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FCBF9" w14:textId="77777777" w:rsidR="00074F63" w:rsidRPr="00F35558" w:rsidRDefault="1BC3F4A3">
      <w:pPr>
        <w:rPr>
          <w:lang w:val="en-GB"/>
        </w:rPr>
      </w:pPr>
      <w:r w:rsidRPr="00F35558">
        <w:rPr>
          <w:lang w:val="en-GB"/>
        </w:rPr>
        <w:t xml:space="preserve"> </w:t>
      </w:r>
      <w:r w:rsidR="4A182B5E" w:rsidRPr="00F35558">
        <w:rPr>
          <w:noProof/>
          <w:lang w:val="en-GB"/>
        </w:rPr>
        <w:drawing>
          <wp:inline distT="0" distB="0" distL="0" distR="0" wp14:anchorId="64EFF0CC" wp14:editId="63F5B772">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pic:nvPicPr>
                  <pic:blipFill>
                    <a:blip r:embed="rId8">
                      <a:extLst>
                        <a:ext uri="{28A0092B-C50C-407E-A947-70E740481C1C}">
                          <a14:useLocalDpi xmlns:a14="http://schemas.microsoft.com/office/drawing/2010/main" val="0"/>
                        </a:ext>
                      </a:extLst>
                    </a:blip>
                    <a:stretch>
                      <a:fillRect/>
                    </a:stretch>
                  </pic:blipFill>
                  <pic:spPr>
                    <a:xfrm>
                      <a:off x="0" y="0"/>
                      <a:ext cx="1470542" cy="791830"/>
                    </a:xfrm>
                    <a:prstGeom prst="rect">
                      <a:avLst/>
                    </a:prstGeom>
                  </pic:spPr>
                </pic:pic>
              </a:graphicData>
            </a:graphic>
          </wp:inline>
        </w:drawing>
      </w:r>
    </w:p>
    <w:p w14:paraId="08D0FAAF" w14:textId="77777777" w:rsidR="00317EAD" w:rsidRPr="00F35558" w:rsidRDefault="00317EAD">
      <w:pPr>
        <w:rPr>
          <w:lang w:val="en-GB"/>
        </w:rPr>
      </w:pPr>
      <w:r w:rsidRPr="00F35558">
        <w:rPr>
          <w:noProof/>
          <w:color w:val="C00000"/>
          <w:lang w:val="en-GB"/>
        </w:rPr>
        <mc:AlternateContent>
          <mc:Choice Requires="wps">
            <w:drawing>
              <wp:anchor distT="0" distB="0" distL="114300" distR="114300" simplePos="0" relativeHeight="251658240" behindDoc="0" locked="1" layoutInCell="1" allowOverlap="1" wp14:anchorId="648B7B7C" wp14:editId="560D338A">
                <wp:simplePos x="0" y="0"/>
                <wp:positionH relativeFrom="margin">
                  <wp:align>left</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888D8" w14:textId="77777777" w:rsidR="00B921CF" w:rsidRPr="00F35558" w:rsidRDefault="00B921CF" w:rsidP="00317EAD">
                            <w:pPr>
                              <w:jc w:val="center"/>
                              <w:rPr>
                                <w:b/>
                                <w:bCs/>
                                <w:caps/>
                                <w:sz w:val="40"/>
                                <w:szCs w:val="40"/>
                                <w:lang w:val="en-GB"/>
                              </w:rPr>
                            </w:pPr>
                          </w:p>
                          <w:p w14:paraId="4726B284" w14:textId="77777777" w:rsidR="00B921CF" w:rsidRPr="00F35558" w:rsidRDefault="00B921CF" w:rsidP="00317EAD">
                            <w:pPr>
                              <w:jc w:val="center"/>
                              <w:rPr>
                                <w:b/>
                                <w:bCs/>
                                <w:caps/>
                                <w:sz w:val="40"/>
                                <w:szCs w:val="40"/>
                                <w:lang w:val="en-GB"/>
                              </w:rPr>
                            </w:pPr>
                          </w:p>
                          <w:p w14:paraId="329B48F2" w14:textId="77777777" w:rsidR="00B921CF" w:rsidRPr="00F35558" w:rsidRDefault="00B921CF" w:rsidP="00317EAD">
                            <w:pPr>
                              <w:jc w:val="center"/>
                              <w:rPr>
                                <w:b/>
                                <w:bCs/>
                                <w:caps/>
                                <w:sz w:val="40"/>
                                <w:szCs w:val="40"/>
                                <w:lang w:val="en-GB"/>
                              </w:rPr>
                            </w:pPr>
                          </w:p>
                          <w:p w14:paraId="0A4A4156" w14:textId="77777777" w:rsidR="00B921CF" w:rsidRPr="00F35558" w:rsidRDefault="00B921CF" w:rsidP="00317EAD">
                            <w:pPr>
                              <w:rPr>
                                <w:rFonts w:ascii="Arial Narrow" w:hAnsi="Arial Narrow"/>
                                <w:b/>
                                <w:bCs/>
                                <w:caps/>
                                <w:sz w:val="40"/>
                                <w:szCs w:val="40"/>
                                <w:lang w:val="en-GB"/>
                              </w:rPr>
                            </w:pPr>
                          </w:p>
                          <w:p w14:paraId="5DB9366A" w14:textId="77777777" w:rsidR="006A2B82" w:rsidRPr="00F35558" w:rsidRDefault="00CC03FF">
                            <w:pPr>
                              <w:jc w:val="center"/>
                              <w:rPr>
                                <w:rFonts w:ascii="Arial Narrow" w:hAnsi="Arial Narrow"/>
                                <w:b/>
                                <w:bCs/>
                                <w:caps/>
                                <w:sz w:val="40"/>
                                <w:szCs w:val="40"/>
                                <w:lang w:val="en-GB"/>
                              </w:rPr>
                            </w:pPr>
                            <w:r w:rsidRPr="00F35558">
                              <w:rPr>
                                <w:rFonts w:ascii="Arial Narrow" w:hAnsi="Arial Narrow"/>
                                <w:b/>
                                <w:caps/>
                                <w:sz w:val="40"/>
                                <w:szCs w:val="40"/>
                                <w:lang w:val="en-GB"/>
                              </w:rPr>
                              <w:t xml:space="preserve">TENDER DOCUMENTATION FOR THE SELECTION OF THE CONTRACTOR </w:t>
                            </w:r>
                          </w:p>
                          <w:p w14:paraId="256966DD" w14:textId="77777777" w:rsidR="00B921CF" w:rsidRPr="00F35558" w:rsidRDefault="00B921CF" w:rsidP="00317EAD">
                            <w:pPr>
                              <w:jc w:val="center"/>
                              <w:rPr>
                                <w:rFonts w:ascii="Arial Narrow" w:hAnsi="Arial Narrow"/>
                                <w:b/>
                                <w:bCs/>
                                <w:caps/>
                                <w:sz w:val="40"/>
                                <w:szCs w:val="40"/>
                                <w:lang w:val="en-GB"/>
                              </w:rPr>
                            </w:pPr>
                          </w:p>
                          <w:p w14:paraId="2F523BCC" w14:textId="77777777" w:rsidR="00F35558" w:rsidRPr="00F35558" w:rsidRDefault="00F35558" w:rsidP="00F35558">
                            <w:pPr>
                              <w:jc w:val="center"/>
                              <w:rPr>
                                <w:rFonts w:ascii="Arial Narrow" w:hAnsi="Arial Narrow"/>
                                <w:b/>
                                <w:color w:val="70AD47" w:themeColor="accent6"/>
                                <w:sz w:val="36"/>
                                <w:szCs w:val="36"/>
                                <w:lang w:val="en-GB"/>
                              </w:rPr>
                            </w:pPr>
                            <w:r w:rsidRPr="00F35558">
                              <w:rPr>
                                <w:rFonts w:ascii="Arial Narrow" w:hAnsi="Arial Narrow"/>
                                <w:b/>
                                <w:color w:val="70AD47" w:themeColor="accent6"/>
                                <w:sz w:val="36"/>
                                <w:szCs w:val="36"/>
                                <w:lang w:val="en-GB"/>
                              </w:rPr>
                              <w:t xml:space="preserve">Refurbishment of the Combined Heat and Power Plant </w:t>
                            </w:r>
                          </w:p>
                          <w:p w14:paraId="1296457F" w14:textId="00CCCC7E" w:rsidR="00C67D42" w:rsidRPr="00F35558" w:rsidRDefault="00F35558" w:rsidP="00F35558">
                            <w:pPr>
                              <w:jc w:val="center"/>
                              <w:rPr>
                                <w:rFonts w:ascii="Arial Narrow" w:hAnsi="Arial Narrow"/>
                                <w:b/>
                                <w:bCs/>
                                <w:caps/>
                                <w:color w:val="70AD47" w:themeColor="accent6"/>
                                <w:sz w:val="36"/>
                                <w:szCs w:val="36"/>
                                <w:lang w:val="en-GB"/>
                              </w:rPr>
                            </w:pPr>
                            <w:r w:rsidRPr="00F35558">
                              <w:rPr>
                                <w:rFonts w:ascii="Arial Narrow" w:hAnsi="Arial Narrow"/>
                                <w:b/>
                                <w:color w:val="70AD47" w:themeColor="accent6"/>
                                <w:sz w:val="36"/>
                                <w:szCs w:val="36"/>
                                <w:lang w:val="en-GB"/>
                              </w:rPr>
                              <w:t>in Mladá Boleslav</w:t>
                            </w:r>
                          </w:p>
                          <w:p w14:paraId="29F4D934" w14:textId="77777777" w:rsidR="00C67D42" w:rsidRPr="00F35558" w:rsidRDefault="00C67D42" w:rsidP="00317EAD">
                            <w:pPr>
                              <w:jc w:val="center"/>
                              <w:rPr>
                                <w:rFonts w:ascii="Arial Narrow" w:hAnsi="Arial Narrow"/>
                                <w:b/>
                                <w:bCs/>
                                <w:caps/>
                                <w:color w:val="70AD47" w:themeColor="accent6"/>
                                <w:sz w:val="36"/>
                                <w:szCs w:val="36"/>
                                <w:lang w:val="en-GB"/>
                              </w:rPr>
                            </w:pPr>
                          </w:p>
                          <w:p w14:paraId="313D5EFB" w14:textId="04A1CAAD" w:rsidR="006A2B82" w:rsidRPr="00F35558" w:rsidRDefault="00F35558">
                            <w:pPr>
                              <w:jc w:val="center"/>
                              <w:rPr>
                                <w:rFonts w:ascii="Arial Narrow" w:hAnsi="Arial Narrow"/>
                                <w:b/>
                                <w:bCs/>
                                <w:caps/>
                                <w:sz w:val="36"/>
                                <w:szCs w:val="36"/>
                                <w:lang w:val="en-GB"/>
                              </w:rPr>
                            </w:pPr>
                            <w:r w:rsidRPr="00F35558">
                              <w:rPr>
                                <w:rFonts w:ascii="Arial Narrow" w:hAnsi="Arial Narrow"/>
                                <w:b/>
                                <w:bCs/>
                                <w:sz w:val="36"/>
                                <w:szCs w:val="36"/>
                                <w:lang w:val="en-GB"/>
                              </w:rPr>
                              <w:t>Business Package OB</w:t>
                            </w:r>
                            <w:r w:rsidR="00377C07">
                              <w:rPr>
                                <w:rFonts w:ascii="Arial Narrow" w:hAnsi="Arial Narrow"/>
                                <w:b/>
                                <w:bCs/>
                                <w:sz w:val="36"/>
                                <w:szCs w:val="36"/>
                                <w:lang w:val="en-GB"/>
                              </w:rPr>
                              <w:t xml:space="preserve"> </w:t>
                            </w:r>
                            <w:r w:rsidRPr="00F35558">
                              <w:rPr>
                                <w:rFonts w:ascii="Arial Narrow" w:hAnsi="Arial Narrow"/>
                                <w:b/>
                                <w:bCs/>
                                <w:sz w:val="36"/>
                                <w:szCs w:val="36"/>
                                <w:lang w:val="en-GB"/>
                              </w:rPr>
                              <w:t>2</w:t>
                            </w:r>
                          </w:p>
                          <w:p w14:paraId="1A719AC7" w14:textId="3F32C463" w:rsidR="006A2B82" w:rsidRPr="00F35558" w:rsidRDefault="00CC03FF">
                            <w:pPr>
                              <w:jc w:val="center"/>
                              <w:rPr>
                                <w:rFonts w:asciiTheme="minorBidi" w:hAnsiTheme="minorBidi"/>
                                <w:b/>
                                <w:bCs/>
                                <w:caps/>
                                <w:color w:val="70AD47" w:themeColor="accent6"/>
                                <w:sz w:val="56"/>
                                <w:szCs w:val="56"/>
                                <w:lang w:val="en-GB"/>
                              </w:rPr>
                            </w:pPr>
                            <w:r w:rsidRPr="00F35558">
                              <w:rPr>
                                <w:rFonts w:asciiTheme="minorBidi" w:hAnsiTheme="minorBidi"/>
                                <w:b/>
                                <w:bCs/>
                                <w:caps/>
                                <w:color w:val="70AD47" w:themeColor="accent6"/>
                                <w:sz w:val="56"/>
                                <w:szCs w:val="56"/>
                                <w:lang w:val="en-GB"/>
                              </w:rPr>
                              <w:t>Boiler</w:t>
                            </w:r>
                            <w:r w:rsidR="003030FD">
                              <w:rPr>
                                <w:rFonts w:asciiTheme="minorBidi" w:hAnsiTheme="minorBidi"/>
                                <w:b/>
                                <w:bCs/>
                                <w:caps/>
                                <w:color w:val="70AD47" w:themeColor="accent6"/>
                                <w:sz w:val="56"/>
                                <w:szCs w:val="56"/>
                                <w:lang w:val="en-GB"/>
                              </w:rPr>
                              <w:t xml:space="preserve"> HOUSES</w:t>
                            </w:r>
                          </w:p>
                          <w:p w14:paraId="134B84BC" w14:textId="77777777" w:rsidR="00C67D42" w:rsidRPr="00F35558" w:rsidRDefault="00C67D42" w:rsidP="00317EAD">
                            <w:pPr>
                              <w:jc w:val="center"/>
                              <w:rPr>
                                <w:rFonts w:asciiTheme="majorBidi" w:hAnsiTheme="majorBidi" w:cstheme="majorBidi"/>
                                <w:b/>
                                <w:caps/>
                                <w:sz w:val="72"/>
                                <w:szCs w:val="72"/>
                                <w:lang w:val="en-GB"/>
                              </w:rPr>
                            </w:pPr>
                          </w:p>
                          <w:p w14:paraId="532FDBDD" w14:textId="62CE5C53" w:rsidR="006A2B82" w:rsidRPr="00F35558" w:rsidRDefault="00F35558">
                            <w:pPr>
                              <w:jc w:val="center"/>
                              <w:rPr>
                                <w:rFonts w:asciiTheme="majorBidi" w:hAnsiTheme="majorBidi" w:cstheme="majorBidi"/>
                                <w:b/>
                                <w:bCs/>
                                <w:caps/>
                                <w:sz w:val="72"/>
                                <w:szCs w:val="72"/>
                                <w:lang w:val="en-GB"/>
                              </w:rPr>
                            </w:pPr>
                            <w:r w:rsidRPr="00F35558">
                              <w:rPr>
                                <w:rFonts w:asciiTheme="majorBidi" w:hAnsiTheme="majorBidi" w:cstheme="majorBidi"/>
                                <w:b/>
                                <w:caps/>
                                <w:sz w:val="72"/>
                                <w:szCs w:val="72"/>
                                <w:lang w:val="en-GB"/>
                              </w:rPr>
                              <w:t>VOLUME</w:t>
                            </w:r>
                            <w:r w:rsidR="00CC03FF" w:rsidRPr="00F35558">
                              <w:rPr>
                                <w:rFonts w:asciiTheme="majorBidi" w:hAnsiTheme="majorBidi" w:cstheme="majorBidi"/>
                                <w:b/>
                                <w:caps/>
                                <w:sz w:val="72"/>
                                <w:szCs w:val="72"/>
                                <w:lang w:val="en-GB"/>
                              </w:rPr>
                              <w:t xml:space="preserve"> iii  </w:t>
                            </w:r>
                          </w:p>
                          <w:p w14:paraId="6E1296A2" w14:textId="77777777" w:rsidR="006A2B82" w:rsidRPr="00F35558" w:rsidRDefault="00CC03FF">
                            <w:pPr>
                              <w:jc w:val="center"/>
                              <w:rPr>
                                <w:rFonts w:asciiTheme="majorBidi" w:hAnsiTheme="majorBidi" w:cstheme="majorBidi"/>
                                <w:b/>
                                <w:bCs/>
                                <w:i/>
                                <w:iCs/>
                                <w:caps/>
                                <w:sz w:val="40"/>
                                <w:szCs w:val="40"/>
                                <w:lang w:val="en-GB"/>
                              </w:rPr>
                            </w:pPr>
                            <w:r w:rsidRPr="00F35558">
                              <w:rPr>
                                <w:rFonts w:asciiTheme="majorBidi" w:hAnsiTheme="majorBidi" w:cstheme="majorBidi"/>
                                <w:b/>
                                <w:i/>
                                <w:iCs/>
                                <w:caps/>
                                <w:sz w:val="40"/>
                                <w:szCs w:val="40"/>
                                <w:lang w:val="en-GB"/>
                              </w:rPr>
                              <w:t xml:space="preserve">TECHNICAL REQUIREMENTS  </w:t>
                            </w:r>
                          </w:p>
                          <w:p w14:paraId="0BF2E472" w14:textId="77777777" w:rsidR="00B921CF" w:rsidRPr="00F35558" w:rsidRDefault="00B921CF" w:rsidP="00317EAD">
                            <w:pPr>
                              <w:jc w:val="center"/>
                              <w:rPr>
                                <w:rFonts w:asciiTheme="minorBidi" w:hAnsiTheme="minorBidi"/>
                                <w:b/>
                                <w:bCs/>
                                <w:i/>
                                <w:iCs/>
                                <w:caps/>
                                <w:color w:val="70AD47" w:themeColor="accent6"/>
                                <w:sz w:val="32"/>
                                <w:szCs w:val="32"/>
                                <w:lang w:val="en-GB"/>
                              </w:rPr>
                            </w:pPr>
                          </w:p>
                          <w:p w14:paraId="00329913" w14:textId="31AE7808" w:rsidR="006A2B82" w:rsidRPr="00F35558" w:rsidRDefault="00CC03FF">
                            <w:pPr>
                              <w:jc w:val="center"/>
                              <w:rPr>
                                <w:rFonts w:ascii="Arial Narrow" w:hAnsi="Arial Narrow"/>
                                <w:b/>
                                <w:caps/>
                                <w:sz w:val="36"/>
                                <w:szCs w:val="36"/>
                                <w:lang w:val="en-GB"/>
                              </w:rPr>
                            </w:pPr>
                            <w:r w:rsidRPr="00F35558">
                              <w:rPr>
                                <w:rFonts w:ascii="Arial Narrow" w:hAnsi="Arial Narrow"/>
                                <w:b/>
                                <w:sz w:val="36"/>
                                <w:szCs w:val="36"/>
                                <w:lang w:val="en-GB"/>
                              </w:rPr>
                              <w:t xml:space="preserve">Annex A 1 </w:t>
                            </w:r>
                            <w:r w:rsidR="00F35558" w:rsidRPr="00F35558">
                              <w:rPr>
                                <w:rFonts w:ascii="Arial Narrow" w:hAnsi="Arial Narrow"/>
                                <w:b/>
                                <w:sz w:val="36"/>
                                <w:szCs w:val="36"/>
                                <w:lang w:val="en-GB"/>
                              </w:rPr>
                              <w:t xml:space="preserve">- </w:t>
                            </w:r>
                            <w:r w:rsidRPr="00F35558">
                              <w:rPr>
                                <w:rFonts w:ascii="Arial Narrow" w:hAnsi="Arial Narrow"/>
                                <w:b/>
                                <w:sz w:val="36"/>
                                <w:szCs w:val="36"/>
                                <w:lang w:val="en-GB"/>
                              </w:rPr>
                              <w:t xml:space="preserve">Scope of Work    </w:t>
                            </w:r>
                          </w:p>
                          <w:p w14:paraId="30270F19" w14:textId="77777777" w:rsidR="00B921CF" w:rsidRPr="00F35558" w:rsidRDefault="00B921CF" w:rsidP="00317EAD">
                            <w:pPr>
                              <w:jc w:val="center"/>
                              <w:rPr>
                                <w:b/>
                                <w:bCs/>
                                <w:i/>
                                <w:iCs/>
                                <w:caps/>
                                <w:color w:val="70AD47" w:themeColor="accent6"/>
                                <w:sz w:val="32"/>
                                <w:szCs w:val="32"/>
                                <w:lang w:val="en-GB"/>
                              </w:rPr>
                            </w:pPr>
                            <w:r w:rsidRPr="00F35558">
                              <w:rPr>
                                <w:b/>
                                <w:i/>
                                <w:iCs/>
                                <w:caps/>
                                <w:color w:val="70AD47" w:themeColor="accent6"/>
                                <w:sz w:val="32"/>
                                <w:szCs w:val="32"/>
                                <w:lang w:val="en-GB"/>
                              </w:rPr>
                              <w:t xml:space="preserve"> </w:t>
                            </w:r>
                          </w:p>
                          <w:p w14:paraId="657AF777" w14:textId="77777777" w:rsidR="00B921CF" w:rsidRPr="00F35558" w:rsidRDefault="00B921CF" w:rsidP="00317EAD">
                            <w:pPr>
                              <w:jc w:val="center"/>
                              <w:rPr>
                                <w:b/>
                                <w:bCs/>
                                <w:i/>
                                <w:iCs/>
                                <w:caps/>
                                <w:color w:val="70AD47" w:themeColor="accent6"/>
                                <w:sz w:val="32"/>
                                <w:szCs w:val="32"/>
                                <w:lang w:val="en-GB"/>
                              </w:rPr>
                            </w:pPr>
                          </w:p>
                          <w:p w14:paraId="39748019" w14:textId="77777777" w:rsidR="006A2B82" w:rsidRPr="00F35558" w:rsidRDefault="00CC03FF">
                            <w:pPr>
                              <w:jc w:val="center"/>
                              <w:rPr>
                                <w:rFonts w:ascii="Calibri Light" w:hAnsi="Calibri Light"/>
                                <w:bCs/>
                                <w:lang w:val="en-GB"/>
                              </w:rPr>
                            </w:pPr>
                            <w:r w:rsidRPr="00F35558">
                              <w:rPr>
                                <w:b/>
                                <w:caps/>
                                <w:sz w:val="24"/>
                                <w:lang w:val="en-GB"/>
                              </w:rPr>
                              <w:t>ANNEX A 1 Subject and scope of the Contract</w:t>
                            </w:r>
                          </w:p>
                          <w:p w14:paraId="45632030" w14:textId="77777777" w:rsidR="00B921CF" w:rsidRPr="00F35558" w:rsidRDefault="00B921CF" w:rsidP="00317EAD">
                            <w:pPr>
                              <w:jc w:val="center"/>
                              <w:rPr>
                                <w:b/>
                                <w:bCs/>
                                <w:caps/>
                                <w:color w:val="C00000"/>
                                <w:sz w:val="24"/>
                                <w:lang w:val="en-GB"/>
                              </w:rPr>
                            </w:pPr>
                          </w:p>
                          <w:p w14:paraId="06D6BADE" w14:textId="77777777" w:rsidR="00B921CF" w:rsidRPr="00F35558" w:rsidRDefault="00B921CF" w:rsidP="00317EAD">
                            <w:pPr>
                              <w:jc w:val="center"/>
                              <w:rPr>
                                <w:b/>
                                <w:bCs/>
                                <w:i/>
                                <w:iCs/>
                                <w:color w:val="F7CAAC" w:themeColor="accent2" w:themeTint="66"/>
                                <w:sz w:val="24"/>
                                <w:lang w:val="en-GB"/>
                                <w14:textOutline w14:w="11112" w14:cap="flat" w14:cmpd="sng" w14:algn="ctr">
                                  <w14:solidFill>
                                    <w14:schemeClr w14:val="accent2"/>
                                  </w14:solidFill>
                                  <w14:prstDash w14:val="solid"/>
                                  <w14:round/>
                                </w14:textOutline>
                              </w:rPr>
                            </w:pPr>
                          </w:p>
                          <w:p w14:paraId="76CB7990" w14:textId="77777777" w:rsidR="00B921CF" w:rsidRPr="00F35558" w:rsidRDefault="00B921CF" w:rsidP="00317EAD">
                            <w:pPr>
                              <w:jc w:val="center"/>
                              <w:rPr>
                                <w:b/>
                                <w:bCs/>
                                <w:i/>
                                <w:iCs/>
                                <w:color w:val="F7CAAC" w:themeColor="accent2" w:themeTint="66"/>
                                <w:sz w:val="24"/>
                                <w:lang w:val="en-GB"/>
                                <w14:textOutline w14:w="11112" w14:cap="flat" w14:cmpd="sng" w14:algn="ctr">
                                  <w14:solidFill>
                                    <w14:schemeClr w14:val="accent2"/>
                                  </w14:solidFill>
                                  <w14:prstDash w14:val="solid"/>
                                  <w14:round/>
                                </w14:textOutline>
                              </w:rPr>
                            </w:pPr>
                          </w:p>
                          <w:p w14:paraId="77037BE0" w14:textId="77777777" w:rsidR="00B921CF" w:rsidRPr="00F35558" w:rsidRDefault="00B921CF" w:rsidP="00317EAD">
                            <w:pPr>
                              <w:jc w:val="center"/>
                              <w:rPr>
                                <w:b/>
                                <w:bCs/>
                                <w:i/>
                                <w:iCs/>
                                <w:color w:val="F7CAAC" w:themeColor="accent2" w:themeTint="66"/>
                                <w:sz w:val="24"/>
                                <w:lang w:val="en-GB"/>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B7B7C" id="_x0000_t202" coordsize="21600,21600" o:spt="202" path="m,l,21600r21600,l21600,xe">
                <v:stroke joinstyle="miter"/>
                <v:path gradientshapeok="t" o:connecttype="rect"/>
              </v:shapetype>
              <v:shape id="Text Box 7" o:spid="_x0000_s1026" type="#_x0000_t202" style="position:absolute;left:0;text-align:left;margin-left:0;margin-top:132pt;width:495pt;height:608.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4C7888D8" w14:textId="77777777" w:rsidR="00B921CF" w:rsidRPr="00F35558" w:rsidRDefault="00B921CF" w:rsidP="00317EAD">
                      <w:pPr>
                        <w:jc w:val="center"/>
                        <w:rPr>
                          <w:b/>
                          <w:bCs/>
                          <w:caps/>
                          <w:sz w:val="40"/>
                          <w:szCs w:val="40"/>
                          <w:lang w:val="en-GB"/>
                        </w:rPr>
                      </w:pPr>
                    </w:p>
                    <w:p w14:paraId="4726B284" w14:textId="77777777" w:rsidR="00B921CF" w:rsidRPr="00F35558" w:rsidRDefault="00B921CF" w:rsidP="00317EAD">
                      <w:pPr>
                        <w:jc w:val="center"/>
                        <w:rPr>
                          <w:b/>
                          <w:bCs/>
                          <w:caps/>
                          <w:sz w:val="40"/>
                          <w:szCs w:val="40"/>
                          <w:lang w:val="en-GB"/>
                        </w:rPr>
                      </w:pPr>
                    </w:p>
                    <w:p w14:paraId="329B48F2" w14:textId="77777777" w:rsidR="00B921CF" w:rsidRPr="00F35558" w:rsidRDefault="00B921CF" w:rsidP="00317EAD">
                      <w:pPr>
                        <w:jc w:val="center"/>
                        <w:rPr>
                          <w:b/>
                          <w:bCs/>
                          <w:caps/>
                          <w:sz w:val="40"/>
                          <w:szCs w:val="40"/>
                          <w:lang w:val="en-GB"/>
                        </w:rPr>
                      </w:pPr>
                    </w:p>
                    <w:p w14:paraId="0A4A4156" w14:textId="77777777" w:rsidR="00B921CF" w:rsidRPr="00F35558" w:rsidRDefault="00B921CF" w:rsidP="00317EAD">
                      <w:pPr>
                        <w:rPr>
                          <w:rFonts w:ascii="Arial Narrow" w:hAnsi="Arial Narrow"/>
                          <w:b/>
                          <w:bCs/>
                          <w:caps/>
                          <w:sz w:val="40"/>
                          <w:szCs w:val="40"/>
                          <w:lang w:val="en-GB"/>
                        </w:rPr>
                      </w:pPr>
                    </w:p>
                    <w:p w14:paraId="5DB9366A" w14:textId="77777777" w:rsidR="006A2B82" w:rsidRPr="00F35558" w:rsidRDefault="00CC03FF">
                      <w:pPr>
                        <w:jc w:val="center"/>
                        <w:rPr>
                          <w:rFonts w:ascii="Arial Narrow" w:hAnsi="Arial Narrow"/>
                          <w:b/>
                          <w:bCs/>
                          <w:caps/>
                          <w:sz w:val="40"/>
                          <w:szCs w:val="40"/>
                          <w:lang w:val="en-GB"/>
                        </w:rPr>
                      </w:pPr>
                      <w:r w:rsidRPr="00F35558">
                        <w:rPr>
                          <w:rFonts w:ascii="Arial Narrow" w:hAnsi="Arial Narrow"/>
                          <w:b/>
                          <w:caps/>
                          <w:sz w:val="40"/>
                          <w:szCs w:val="40"/>
                          <w:lang w:val="en-GB"/>
                        </w:rPr>
                        <w:t xml:space="preserve">TENDER DOCUMENTATION FOR THE SELECTION OF THE CONTRACTOR </w:t>
                      </w:r>
                    </w:p>
                    <w:p w14:paraId="256966DD" w14:textId="77777777" w:rsidR="00B921CF" w:rsidRPr="00F35558" w:rsidRDefault="00B921CF" w:rsidP="00317EAD">
                      <w:pPr>
                        <w:jc w:val="center"/>
                        <w:rPr>
                          <w:rFonts w:ascii="Arial Narrow" w:hAnsi="Arial Narrow"/>
                          <w:b/>
                          <w:bCs/>
                          <w:caps/>
                          <w:sz w:val="40"/>
                          <w:szCs w:val="40"/>
                          <w:lang w:val="en-GB"/>
                        </w:rPr>
                      </w:pPr>
                    </w:p>
                    <w:p w14:paraId="2F523BCC" w14:textId="77777777" w:rsidR="00F35558" w:rsidRPr="00F35558" w:rsidRDefault="00F35558" w:rsidP="00F35558">
                      <w:pPr>
                        <w:jc w:val="center"/>
                        <w:rPr>
                          <w:rFonts w:ascii="Arial Narrow" w:hAnsi="Arial Narrow"/>
                          <w:b/>
                          <w:color w:val="70AD47" w:themeColor="accent6"/>
                          <w:sz w:val="36"/>
                          <w:szCs w:val="36"/>
                          <w:lang w:val="en-GB"/>
                        </w:rPr>
                      </w:pPr>
                      <w:r w:rsidRPr="00F35558">
                        <w:rPr>
                          <w:rFonts w:ascii="Arial Narrow" w:hAnsi="Arial Narrow"/>
                          <w:b/>
                          <w:color w:val="70AD47" w:themeColor="accent6"/>
                          <w:sz w:val="36"/>
                          <w:szCs w:val="36"/>
                          <w:lang w:val="en-GB"/>
                        </w:rPr>
                        <w:t xml:space="preserve">Refurbishment of the Combined Heat and Power Plant </w:t>
                      </w:r>
                    </w:p>
                    <w:p w14:paraId="1296457F" w14:textId="00CCCC7E" w:rsidR="00C67D42" w:rsidRPr="00F35558" w:rsidRDefault="00F35558" w:rsidP="00F35558">
                      <w:pPr>
                        <w:jc w:val="center"/>
                        <w:rPr>
                          <w:rFonts w:ascii="Arial Narrow" w:hAnsi="Arial Narrow"/>
                          <w:b/>
                          <w:bCs/>
                          <w:caps/>
                          <w:color w:val="70AD47" w:themeColor="accent6"/>
                          <w:sz w:val="36"/>
                          <w:szCs w:val="36"/>
                          <w:lang w:val="en-GB"/>
                        </w:rPr>
                      </w:pPr>
                      <w:r w:rsidRPr="00F35558">
                        <w:rPr>
                          <w:rFonts w:ascii="Arial Narrow" w:hAnsi="Arial Narrow"/>
                          <w:b/>
                          <w:color w:val="70AD47" w:themeColor="accent6"/>
                          <w:sz w:val="36"/>
                          <w:szCs w:val="36"/>
                          <w:lang w:val="en-GB"/>
                        </w:rPr>
                        <w:t xml:space="preserve">in </w:t>
                      </w:r>
                      <w:proofErr w:type="spellStart"/>
                      <w:r w:rsidRPr="00F35558">
                        <w:rPr>
                          <w:rFonts w:ascii="Arial Narrow" w:hAnsi="Arial Narrow"/>
                          <w:b/>
                          <w:color w:val="70AD47" w:themeColor="accent6"/>
                          <w:sz w:val="36"/>
                          <w:szCs w:val="36"/>
                          <w:lang w:val="en-GB"/>
                        </w:rPr>
                        <w:t>Mladá</w:t>
                      </w:r>
                      <w:proofErr w:type="spellEnd"/>
                      <w:r w:rsidRPr="00F35558">
                        <w:rPr>
                          <w:rFonts w:ascii="Arial Narrow" w:hAnsi="Arial Narrow"/>
                          <w:b/>
                          <w:color w:val="70AD47" w:themeColor="accent6"/>
                          <w:sz w:val="36"/>
                          <w:szCs w:val="36"/>
                          <w:lang w:val="en-GB"/>
                        </w:rPr>
                        <w:t xml:space="preserve"> </w:t>
                      </w:r>
                      <w:proofErr w:type="spellStart"/>
                      <w:r w:rsidRPr="00F35558">
                        <w:rPr>
                          <w:rFonts w:ascii="Arial Narrow" w:hAnsi="Arial Narrow"/>
                          <w:b/>
                          <w:color w:val="70AD47" w:themeColor="accent6"/>
                          <w:sz w:val="36"/>
                          <w:szCs w:val="36"/>
                          <w:lang w:val="en-GB"/>
                        </w:rPr>
                        <w:t>Boleslav</w:t>
                      </w:r>
                      <w:proofErr w:type="spellEnd"/>
                    </w:p>
                    <w:p w14:paraId="29F4D934" w14:textId="77777777" w:rsidR="00C67D42" w:rsidRPr="00F35558" w:rsidRDefault="00C67D42" w:rsidP="00317EAD">
                      <w:pPr>
                        <w:jc w:val="center"/>
                        <w:rPr>
                          <w:rFonts w:ascii="Arial Narrow" w:hAnsi="Arial Narrow"/>
                          <w:b/>
                          <w:bCs/>
                          <w:caps/>
                          <w:color w:val="70AD47" w:themeColor="accent6"/>
                          <w:sz w:val="36"/>
                          <w:szCs w:val="36"/>
                          <w:lang w:val="en-GB"/>
                        </w:rPr>
                      </w:pPr>
                    </w:p>
                    <w:p w14:paraId="313D5EFB" w14:textId="04A1CAAD" w:rsidR="006A2B82" w:rsidRPr="00F35558" w:rsidRDefault="00F35558">
                      <w:pPr>
                        <w:jc w:val="center"/>
                        <w:rPr>
                          <w:rFonts w:ascii="Arial Narrow" w:hAnsi="Arial Narrow"/>
                          <w:b/>
                          <w:bCs/>
                          <w:caps/>
                          <w:sz w:val="36"/>
                          <w:szCs w:val="36"/>
                          <w:lang w:val="en-GB"/>
                        </w:rPr>
                      </w:pPr>
                      <w:r w:rsidRPr="00F35558">
                        <w:rPr>
                          <w:rFonts w:ascii="Arial Narrow" w:hAnsi="Arial Narrow"/>
                          <w:b/>
                          <w:bCs/>
                          <w:sz w:val="36"/>
                          <w:szCs w:val="36"/>
                          <w:lang w:val="en-GB"/>
                        </w:rPr>
                        <w:t>Business Package OB</w:t>
                      </w:r>
                      <w:r w:rsidR="00377C07">
                        <w:rPr>
                          <w:rFonts w:ascii="Arial Narrow" w:hAnsi="Arial Narrow"/>
                          <w:b/>
                          <w:bCs/>
                          <w:sz w:val="36"/>
                          <w:szCs w:val="36"/>
                          <w:lang w:val="en-GB"/>
                        </w:rPr>
                        <w:t xml:space="preserve"> </w:t>
                      </w:r>
                      <w:r w:rsidRPr="00F35558">
                        <w:rPr>
                          <w:rFonts w:ascii="Arial Narrow" w:hAnsi="Arial Narrow"/>
                          <w:b/>
                          <w:bCs/>
                          <w:sz w:val="36"/>
                          <w:szCs w:val="36"/>
                          <w:lang w:val="en-GB"/>
                        </w:rPr>
                        <w:t>2</w:t>
                      </w:r>
                    </w:p>
                    <w:p w14:paraId="1A719AC7" w14:textId="3F32C463" w:rsidR="006A2B82" w:rsidRPr="00F35558" w:rsidRDefault="00CC03FF">
                      <w:pPr>
                        <w:jc w:val="center"/>
                        <w:rPr>
                          <w:rFonts w:asciiTheme="minorBidi" w:hAnsiTheme="minorBidi"/>
                          <w:b/>
                          <w:bCs/>
                          <w:caps/>
                          <w:color w:val="70AD47" w:themeColor="accent6"/>
                          <w:sz w:val="56"/>
                          <w:szCs w:val="56"/>
                          <w:lang w:val="en-GB"/>
                        </w:rPr>
                      </w:pPr>
                      <w:r w:rsidRPr="00F35558">
                        <w:rPr>
                          <w:rFonts w:asciiTheme="minorBidi" w:hAnsiTheme="minorBidi"/>
                          <w:b/>
                          <w:bCs/>
                          <w:caps/>
                          <w:color w:val="70AD47" w:themeColor="accent6"/>
                          <w:sz w:val="56"/>
                          <w:szCs w:val="56"/>
                          <w:lang w:val="en-GB"/>
                        </w:rPr>
                        <w:t>Boiler</w:t>
                      </w:r>
                      <w:r w:rsidR="003030FD">
                        <w:rPr>
                          <w:rFonts w:asciiTheme="minorBidi" w:hAnsiTheme="minorBidi"/>
                          <w:b/>
                          <w:bCs/>
                          <w:caps/>
                          <w:color w:val="70AD47" w:themeColor="accent6"/>
                          <w:sz w:val="56"/>
                          <w:szCs w:val="56"/>
                          <w:lang w:val="en-GB"/>
                        </w:rPr>
                        <w:t xml:space="preserve"> HOUSES</w:t>
                      </w:r>
                    </w:p>
                    <w:p w14:paraId="134B84BC" w14:textId="77777777" w:rsidR="00C67D42" w:rsidRPr="00F35558" w:rsidRDefault="00C67D42" w:rsidP="00317EAD">
                      <w:pPr>
                        <w:jc w:val="center"/>
                        <w:rPr>
                          <w:rFonts w:asciiTheme="majorBidi" w:hAnsiTheme="majorBidi" w:cstheme="majorBidi"/>
                          <w:b/>
                          <w:caps/>
                          <w:sz w:val="72"/>
                          <w:szCs w:val="72"/>
                          <w:lang w:val="en-GB"/>
                        </w:rPr>
                      </w:pPr>
                    </w:p>
                    <w:p w14:paraId="532FDBDD" w14:textId="62CE5C53" w:rsidR="006A2B82" w:rsidRPr="00F35558" w:rsidRDefault="00F35558">
                      <w:pPr>
                        <w:jc w:val="center"/>
                        <w:rPr>
                          <w:rFonts w:asciiTheme="majorBidi" w:hAnsiTheme="majorBidi" w:cstheme="majorBidi"/>
                          <w:b/>
                          <w:bCs/>
                          <w:caps/>
                          <w:sz w:val="72"/>
                          <w:szCs w:val="72"/>
                          <w:lang w:val="en-GB"/>
                        </w:rPr>
                      </w:pPr>
                      <w:r w:rsidRPr="00F35558">
                        <w:rPr>
                          <w:rFonts w:asciiTheme="majorBidi" w:hAnsiTheme="majorBidi" w:cstheme="majorBidi"/>
                          <w:b/>
                          <w:caps/>
                          <w:sz w:val="72"/>
                          <w:szCs w:val="72"/>
                          <w:lang w:val="en-GB"/>
                        </w:rPr>
                        <w:t>VOLUME</w:t>
                      </w:r>
                      <w:r w:rsidR="00CC03FF" w:rsidRPr="00F35558">
                        <w:rPr>
                          <w:rFonts w:asciiTheme="majorBidi" w:hAnsiTheme="majorBidi" w:cstheme="majorBidi"/>
                          <w:b/>
                          <w:caps/>
                          <w:sz w:val="72"/>
                          <w:szCs w:val="72"/>
                          <w:lang w:val="en-GB"/>
                        </w:rPr>
                        <w:t xml:space="preserve"> iii  </w:t>
                      </w:r>
                    </w:p>
                    <w:p w14:paraId="6E1296A2" w14:textId="77777777" w:rsidR="006A2B82" w:rsidRPr="00F35558" w:rsidRDefault="00CC03FF">
                      <w:pPr>
                        <w:jc w:val="center"/>
                        <w:rPr>
                          <w:rFonts w:asciiTheme="majorBidi" w:hAnsiTheme="majorBidi" w:cstheme="majorBidi"/>
                          <w:b/>
                          <w:bCs/>
                          <w:i/>
                          <w:iCs/>
                          <w:caps/>
                          <w:sz w:val="40"/>
                          <w:szCs w:val="40"/>
                          <w:lang w:val="en-GB"/>
                        </w:rPr>
                      </w:pPr>
                      <w:r w:rsidRPr="00F35558">
                        <w:rPr>
                          <w:rFonts w:asciiTheme="majorBidi" w:hAnsiTheme="majorBidi" w:cstheme="majorBidi"/>
                          <w:b/>
                          <w:i/>
                          <w:iCs/>
                          <w:caps/>
                          <w:sz w:val="40"/>
                          <w:szCs w:val="40"/>
                          <w:lang w:val="en-GB"/>
                        </w:rPr>
                        <w:t xml:space="preserve">TECHNICAL REQUIREMENTS  </w:t>
                      </w:r>
                    </w:p>
                    <w:p w14:paraId="0BF2E472" w14:textId="77777777" w:rsidR="00B921CF" w:rsidRPr="00F35558" w:rsidRDefault="00B921CF" w:rsidP="00317EAD">
                      <w:pPr>
                        <w:jc w:val="center"/>
                        <w:rPr>
                          <w:rFonts w:asciiTheme="minorBidi" w:hAnsiTheme="minorBidi"/>
                          <w:b/>
                          <w:bCs/>
                          <w:i/>
                          <w:iCs/>
                          <w:caps/>
                          <w:color w:val="70AD47" w:themeColor="accent6"/>
                          <w:sz w:val="32"/>
                          <w:szCs w:val="32"/>
                          <w:lang w:val="en-GB"/>
                        </w:rPr>
                      </w:pPr>
                    </w:p>
                    <w:p w14:paraId="00329913" w14:textId="31AE7808" w:rsidR="006A2B82" w:rsidRPr="00F35558" w:rsidRDefault="00CC03FF">
                      <w:pPr>
                        <w:jc w:val="center"/>
                        <w:rPr>
                          <w:rFonts w:ascii="Arial Narrow" w:hAnsi="Arial Narrow"/>
                          <w:b/>
                          <w:caps/>
                          <w:sz w:val="36"/>
                          <w:szCs w:val="36"/>
                          <w:lang w:val="en-GB"/>
                        </w:rPr>
                      </w:pPr>
                      <w:r w:rsidRPr="00F35558">
                        <w:rPr>
                          <w:rFonts w:ascii="Arial Narrow" w:hAnsi="Arial Narrow"/>
                          <w:b/>
                          <w:sz w:val="36"/>
                          <w:szCs w:val="36"/>
                          <w:lang w:val="en-GB"/>
                        </w:rPr>
                        <w:t xml:space="preserve">Annex A 1 </w:t>
                      </w:r>
                      <w:r w:rsidR="00F35558" w:rsidRPr="00F35558">
                        <w:rPr>
                          <w:rFonts w:ascii="Arial Narrow" w:hAnsi="Arial Narrow"/>
                          <w:b/>
                          <w:sz w:val="36"/>
                          <w:szCs w:val="36"/>
                          <w:lang w:val="en-GB"/>
                        </w:rPr>
                        <w:t xml:space="preserve">- </w:t>
                      </w:r>
                      <w:r w:rsidRPr="00F35558">
                        <w:rPr>
                          <w:rFonts w:ascii="Arial Narrow" w:hAnsi="Arial Narrow"/>
                          <w:b/>
                          <w:sz w:val="36"/>
                          <w:szCs w:val="36"/>
                          <w:lang w:val="en-GB"/>
                        </w:rPr>
                        <w:t xml:space="preserve">Scope of Work    </w:t>
                      </w:r>
                    </w:p>
                    <w:p w14:paraId="30270F19" w14:textId="77777777" w:rsidR="00B921CF" w:rsidRPr="00F35558" w:rsidRDefault="00B921CF" w:rsidP="00317EAD">
                      <w:pPr>
                        <w:jc w:val="center"/>
                        <w:rPr>
                          <w:b/>
                          <w:bCs/>
                          <w:i/>
                          <w:iCs/>
                          <w:caps/>
                          <w:color w:val="70AD47" w:themeColor="accent6"/>
                          <w:sz w:val="32"/>
                          <w:szCs w:val="32"/>
                          <w:lang w:val="en-GB"/>
                        </w:rPr>
                      </w:pPr>
                      <w:r w:rsidRPr="00F35558">
                        <w:rPr>
                          <w:b/>
                          <w:i/>
                          <w:iCs/>
                          <w:caps/>
                          <w:color w:val="70AD47" w:themeColor="accent6"/>
                          <w:sz w:val="32"/>
                          <w:szCs w:val="32"/>
                          <w:lang w:val="en-GB"/>
                        </w:rPr>
                        <w:t xml:space="preserve"> </w:t>
                      </w:r>
                    </w:p>
                    <w:p w14:paraId="657AF777" w14:textId="77777777" w:rsidR="00B921CF" w:rsidRPr="00F35558" w:rsidRDefault="00B921CF" w:rsidP="00317EAD">
                      <w:pPr>
                        <w:jc w:val="center"/>
                        <w:rPr>
                          <w:b/>
                          <w:bCs/>
                          <w:i/>
                          <w:iCs/>
                          <w:caps/>
                          <w:color w:val="70AD47" w:themeColor="accent6"/>
                          <w:sz w:val="32"/>
                          <w:szCs w:val="32"/>
                          <w:lang w:val="en-GB"/>
                        </w:rPr>
                      </w:pPr>
                    </w:p>
                    <w:p w14:paraId="39748019" w14:textId="77777777" w:rsidR="006A2B82" w:rsidRPr="00F35558" w:rsidRDefault="00CC03FF">
                      <w:pPr>
                        <w:jc w:val="center"/>
                        <w:rPr>
                          <w:rFonts w:ascii="Calibri Light" w:hAnsi="Calibri Light"/>
                          <w:bCs/>
                          <w:lang w:val="en-GB"/>
                        </w:rPr>
                      </w:pPr>
                      <w:r w:rsidRPr="00F35558">
                        <w:rPr>
                          <w:b/>
                          <w:caps/>
                          <w:sz w:val="24"/>
                          <w:lang w:val="en-GB"/>
                        </w:rPr>
                        <w:t>ANNEX A 1 Subject and scope of the Contract</w:t>
                      </w:r>
                    </w:p>
                    <w:p w14:paraId="45632030" w14:textId="77777777" w:rsidR="00B921CF" w:rsidRPr="00F35558" w:rsidRDefault="00B921CF" w:rsidP="00317EAD">
                      <w:pPr>
                        <w:jc w:val="center"/>
                        <w:rPr>
                          <w:b/>
                          <w:bCs/>
                          <w:caps/>
                          <w:color w:val="C00000"/>
                          <w:sz w:val="24"/>
                          <w:lang w:val="en-GB"/>
                        </w:rPr>
                      </w:pPr>
                    </w:p>
                    <w:p w14:paraId="06D6BADE" w14:textId="77777777" w:rsidR="00B921CF" w:rsidRPr="00F35558" w:rsidRDefault="00B921CF" w:rsidP="00317EAD">
                      <w:pPr>
                        <w:jc w:val="center"/>
                        <w:rPr>
                          <w:b/>
                          <w:bCs/>
                          <w:i/>
                          <w:iCs/>
                          <w:color w:val="F7CAAC" w:themeColor="accent2" w:themeTint="66"/>
                          <w:sz w:val="24"/>
                          <w:lang w:val="en-GB"/>
                          <w14:textOutline w14:w="11112" w14:cap="flat" w14:cmpd="sng" w14:algn="ctr">
                            <w14:solidFill>
                              <w14:schemeClr w14:val="accent2"/>
                            </w14:solidFill>
                            <w14:prstDash w14:val="solid"/>
                            <w14:round/>
                          </w14:textOutline>
                        </w:rPr>
                      </w:pPr>
                    </w:p>
                    <w:p w14:paraId="76CB7990" w14:textId="77777777" w:rsidR="00B921CF" w:rsidRPr="00F35558" w:rsidRDefault="00B921CF" w:rsidP="00317EAD">
                      <w:pPr>
                        <w:jc w:val="center"/>
                        <w:rPr>
                          <w:b/>
                          <w:bCs/>
                          <w:i/>
                          <w:iCs/>
                          <w:color w:val="F7CAAC" w:themeColor="accent2" w:themeTint="66"/>
                          <w:sz w:val="24"/>
                          <w:lang w:val="en-GB"/>
                          <w14:textOutline w14:w="11112" w14:cap="flat" w14:cmpd="sng" w14:algn="ctr">
                            <w14:solidFill>
                              <w14:schemeClr w14:val="accent2"/>
                            </w14:solidFill>
                            <w14:prstDash w14:val="solid"/>
                            <w14:round/>
                          </w14:textOutline>
                        </w:rPr>
                      </w:pPr>
                    </w:p>
                    <w:p w14:paraId="77037BE0" w14:textId="77777777" w:rsidR="00B921CF" w:rsidRPr="00F35558" w:rsidRDefault="00B921CF" w:rsidP="00317EAD">
                      <w:pPr>
                        <w:jc w:val="center"/>
                        <w:rPr>
                          <w:b/>
                          <w:bCs/>
                          <w:i/>
                          <w:iCs/>
                          <w:color w:val="F7CAAC" w:themeColor="accent2" w:themeTint="66"/>
                          <w:sz w:val="24"/>
                          <w:lang w:val="en-GB"/>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542DBC47" w14:textId="77777777" w:rsidR="00317EAD" w:rsidRPr="00F35558" w:rsidRDefault="00317EAD">
      <w:pPr>
        <w:rPr>
          <w:lang w:val="en-GB"/>
        </w:rPr>
      </w:pPr>
    </w:p>
    <w:p w14:paraId="799CCC2D" w14:textId="77777777" w:rsidR="00317EAD" w:rsidRPr="00F35558" w:rsidRDefault="00317EAD">
      <w:pPr>
        <w:rPr>
          <w:lang w:val="en-GB"/>
        </w:rPr>
      </w:pPr>
    </w:p>
    <w:p w14:paraId="0F51D921" w14:textId="77777777" w:rsidR="00317EAD" w:rsidRPr="00F35558" w:rsidRDefault="00317EAD">
      <w:pPr>
        <w:rPr>
          <w:lang w:val="en-GB"/>
        </w:rPr>
      </w:pPr>
    </w:p>
    <w:p w14:paraId="5203875A" w14:textId="77777777" w:rsidR="00317EAD" w:rsidRPr="00F35558" w:rsidRDefault="00317EAD">
      <w:pPr>
        <w:rPr>
          <w:lang w:val="en-GB"/>
        </w:rPr>
      </w:pPr>
    </w:p>
    <w:p w14:paraId="6C6C62A8" w14:textId="77777777" w:rsidR="00317EAD" w:rsidRPr="00F35558" w:rsidRDefault="00317EAD">
      <w:pPr>
        <w:rPr>
          <w:lang w:val="en-GB"/>
        </w:rPr>
      </w:pPr>
    </w:p>
    <w:p w14:paraId="1511B481" w14:textId="77777777" w:rsidR="00317EAD" w:rsidRPr="00F35558" w:rsidRDefault="00317EAD">
      <w:pPr>
        <w:rPr>
          <w:lang w:val="en-GB"/>
        </w:rPr>
      </w:pPr>
    </w:p>
    <w:p w14:paraId="63467AE0" w14:textId="77777777" w:rsidR="00317EAD" w:rsidRPr="00F35558" w:rsidRDefault="00317EAD">
      <w:pPr>
        <w:rPr>
          <w:lang w:val="en-GB"/>
        </w:rPr>
      </w:pPr>
    </w:p>
    <w:p w14:paraId="21E4BE31" w14:textId="77777777" w:rsidR="00317EAD" w:rsidRPr="00F35558" w:rsidRDefault="00317EAD">
      <w:pPr>
        <w:rPr>
          <w:lang w:val="en-GB"/>
        </w:rPr>
      </w:pPr>
    </w:p>
    <w:p w14:paraId="5F6116F8" w14:textId="77777777" w:rsidR="00317EAD" w:rsidRPr="00F35558" w:rsidRDefault="00317EAD">
      <w:pPr>
        <w:rPr>
          <w:lang w:val="en-GB"/>
        </w:rPr>
      </w:pPr>
    </w:p>
    <w:p w14:paraId="2ABB18A3" w14:textId="77777777" w:rsidR="00317EAD" w:rsidRPr="00F35558" w:rsidRDefault="00317EAD">
      <w:pPr>
        <w:rPr>
          <w:lang w:val="en-GB"/>
        </w:rPr>
      </w:pPr>
    </w:p>
    <w:p w14:paraId="66ACF84F" w14:textId="77777777" w:rsidR="00317EAD" w:rsidRPr="00F35558" w:rsidRDefault="00317EAD">
      <w:pPr>
        <w:rPr>
          <w:lang w:val="en-GB"/>
        </w:rPr>
      </w:pPr>
    </w:p>
    <w:p w14:paraId="14BED966" w14:textId="77777777" w:rsidR="00317EAD" w:rsidRPr="00F35558" w:rsidRDefault="00317EAD">
      <w:pPr>
        <w:rPr>
          <w:lang w:val="en-GB"/>
        </w:rPr>
      </w:pPr>
    </w:p>
    <w:p w14:paraId="78A6EAB4" w14:textId="77777777" w:rsidR="00317EAD" w:rsidRPr="00F35558" w:rsidRDefault="00317EAD">
      <w:pPr>
        <w:rPr>
          <w:lang w:val="en-GB"/>
        </w:rPr>
      </w:pPr>
    </w:p>
    <w:p w14:paraId="3686F4A0" w14:textId="77777777" w:rsidR="00317EAD" w:rsidRPr="00F35558" w:rsidRDefault="00317EAD">
      <w:pPr>
        <w:rPr>
          <w:lang w:val="en-GB"/>
        </w:rPr>
      </w:pPr>
    </w:p>
    <w:p w14:paraId="72637411" w14:textId="77777777" w:rsidR="00317EAD" w:rsidRPr="00F35558" w:rsidRDefault="00317EAD">
      <w:pPr>
        <w:rPr>
          <w:lang w:val="en-GB"/>
        </w:rPr>
      </w:pPr>
    </w:p>
    <w:p w14:paraId="6C689720" w14:textId="77777777" w:rsidR="00317EAD" w:rsidRPr="00F35558" w:rsidRDefault="00317EAD">
      <w:pPr>
        <w:rPr>
          <w:lang w:val="en-GB"/>
        </w:rPr>
      </w:pPr>
    </w:p>
    <w:p w14:paraId="037A96A6" w14:textId="77777777" w:rsidR="00317EAD" w:rsidRPr="00F35558" w:rsidRDefault="00317EAD">
      <w:pPr>
        <w:rPr>
          <w:lang w:val="en-GB"/>
        </w:rPr>
      </w:pPr>
    </w:p>
    <w:p w14:paraId="10F200B3" w14:textId="77777777" w:rsidR="00317EAD" w:rsidRPr="00F35558" w:rsidRDefault="00317EAD">
      <w:pPr>
        <w:rPr>
          <w:lang w:val="en-GB"/>
        </w:rPr>
      </w:pPr>
    </w:p>
    <w:p w14:paraId="2F1194D1" w14:textId="77777777" w:rsidR="00317EAD" w:rsidRPr="00F35558" w:rsidRDefault="00317EAD">
      <w:pPr>
        <w:rPr>
          <w:lang w:val="en-GB"/>
        </w:rPr>
      </w:pPr>
    </w:p>
    <w:p w14:paraId="5086DBD5" w14:textId="77777777" w:rsidR="00317EAD" w:rsidRPr="00F35558" w:rsidRDefault="00317EAD">
      <w:pPr>
        <w:rPr>
          <w:lang w:val="en-GB"/>
        </w:rPr>
      </w:pPr>
    </w:p>
    <w:p w14:paraId="60AC6646" w14:textId="77777777" w:rsidR="00317EAD" w:rsidRPr="00F35558" w:rsidRDefault="00317EAD">
      <w:pPr>
        <w:rPr>
          <w:lang w:val="en-GB"/>
        </w:rPr>
      </w:pPr>
    </w:p>
    <w:p w14:paraId="50DC7AD9" w14:textId="77777777" w:rsidR="00317EAD" w:rsidRPr="00F35558" w:rsidRDefault="00317EAD">
      <w:pPr>
        <w:rPr>
          <w:lang w:val="en-GB"/>
        </w:rPr>
      </w:pPr>
    </w:p>
    <w:p w14:paraId="3561B47E" w14:textId="77777777" w:rsidR="00317EAD" w:rsidRPr="00F35558" w:rsidRDefault="00317EAD">
      <w:pPr>
        <w:rPr>
          <w:lang w:val="en-GB"/>
        </w:rPr>
      </w:pPr>
    </w:p>
    <w:p w14:paraId="00562191" w14:textId="77777777" w:rsidR="00317EAD" w:rsidRPr="00F35558" w:rsidRDefault="00317EAD">
      <w:pPr>
        <w:rPr>
          <w:lang w:val="en-GB"/>
        </w:rPr>
      </w:pPr>
    </w:p>
    <w:p w14:paraId="03525859" w14:textId="77777777" w:rsidR="00317EAD" w:rsidRPr="00F35558" w:rsidRDefault="00317EAD">
      <w:pPr>
        <w:rPr>
          <w:lang w:val="en-GB"/>
        </w:rPr>
      </w:pPr>
    </w:p>
    <w:p w14:paraId="0914094E" w14:textId="77777777" w:rsidR="00317EAD" w:rsidRPr="00F35558" w:rsidRDefault="00317EAD">
      <w:pPr>
        <w:rPr>
          <w:lang w:val="en-GB"/>
        </w:rPr>
      </w:pPr>
    </w:p>
    <w:p w14:paraId="60B5B550" w14:textId="77777777" w:rsidR="00317EAD" w:rsidRPr="00F35558" w:rsidRDefault="00317EAD">
      <w:pPr>
        <w:rPr>
          <w:lang w:val="en-GB"/>
        </w:rPr>
      </w:pPr>
    </w:p>
    <w:sdt>
      <w:sdtPr>
        <w:rPr>
          <w:rFonts w:ascii="Arial" w:eastAsiaTheme="minorHAnsi" w:hAnsi="Arial" w:cs="Arial"/>
          <w:color w:val="auto"/>
          <w:sz w:val="20"/>
          <w:szCs w:val="20"/>
          <w:lang w:val="en-GB" w:eastAsia="en-US"/>
        </w:rPr>
        <w:id w:val="147491511"/>
        <w:docPartObj>
          <w:docPartGallery w:val="Table of Contents"/>
          <w:docPartUnique/>
        </w:docPartObj>
      </w:sdtPr>
      <w:sdtEndPr>
        <w:rPr>
          <w:rFonts w:asciiTheme="minorHAnsi" w:hAnsiTheme="minorHAnsi" w:cstheme="minorBidi"/>
          <w:b/>
          <w:bCs/>
          <w:sz w:val="22"/>
          <w:szCs w:val="22"/>
        </w:rPr>
      </w:sdtEndPr>
      <w:sdtContent>
        <w:p w14:paraId="35F99CA9" w14:textId="196EE76E" w:rsidR="006A2B82" w:rsidRPr="00C0576A" w:rsidRDefault="00CC03FF">
          <w:pPr>
            <w:pStyle w:val="Nadpisobsahu"/>
            <w:rPr>
              <w:rFonts w:ascii="Arial" w:hAnsi="Arial" w:cs="Arial"/>
              <w:b/>
              <w:bCs/>
              <w:color w:val="auto"/>
              <w:sz w:val="30"/>
              <w:szCs w:val="30"/>
              <w:lang w:val="en-GB"/>
            </w:rPr>
          </w:pPr>
          <w:r w:rsidRPr="00C0576A">
            <w:rPr>
              <w:rFonts w:ascii="Arial" w:hAnsi="Arial" w:cs="Arial"/>
              <w:b/>
              <w:bCs/>
              <w:color w:val="auto"/>
              <w:sz w:val="30"/>
              <w:szCs w:val="30"/>
              <w:lang w:val="en-GB"/>
            </w:rPr>
            <w:t>Contents</w:t>
          </w:r>
        </w:p>
        <w:p w14:paraId="0E9E98AC" w14:textId="41FDC857" w:rsidR="001A3AB5" w:rsidRPr="00C0576A" w:rsidRDefault="00682B20">
          <w:pPr>
            <w:pStyle w:val="Obsah1"/>
            <w:rPr>
              <w:rFonts w:ascii="Arial" w:eastAsiaTheme="minorEastAsia" w:hAnsi="Arial" w:cs="Arial"/>
              <w:noProof/>
              <w:sz w:val="20"/>
              <w:szCs w:val="20"/>
              <w:lang w:eastAsia="zh-CN"/>
            </w:rPr>
          </w:pPr>
          <w:r w:rsidRPr="00C0576A">
            <w:rPr>
              <w:rFonts w:ascii="Arial" w:hAnsi="Arial" w:cs="Arial"/>
              <w:sz w:val="20"/>
              <w:szCs w:val="20"/>
              <w:lang w:val="en-GB"/>
            </w:rPr>
            <w:fldChar w:fldCharType="begin"/>
          </w:r>
          <w:r w:rsidR="00CC03FF" w:rsidRPr="00C0576A">
            <w:rPr>
              <w:rFonts w:ascii="Arial" w:hAnsi="Arial" w:cs="Arial"/>
              <w:sz w:val="20"/>
              <w:szCs w:val="20"/>
              <w:lang w:val="en-GB"/>
            </w:rPr>
            <w:instrText xml:space="preserve"> TOC \o "1-3" \h \z \u </w:instrText>
          </w:r>
          <w:r w:rsidRPr="00C0576A">
            <w:rPr>
              <w:rFonts w:ascii="Arial" w:hAnsi="Arial" w:cs="Arial"/>
              <w:sz w:val="20"/>
              <w:szCs w:val="20"/>
              <w:lang w:val="en-GB"/>
            </w:rPr>
            <w:fldChar w:fldCharType="separate"/>
          </w:r>
          <w:hyperlink w:anchor="_Toc141456171" w:history="1">
            <w:r w:rsidR="001A3AB5" w:rsidRPr="00C0576A">
              <w:rPr>
                <w:rStyle w:val="Hypertextovodkaz"/>
                <w:rFonts w:ascii="Arial" w:hAnsi="Arial" w:cs="Arial"/>
                <w:noProof/>
                <w:sz w:val="20"/>
                <w:szCs w:val="20"/>
              </w:rPr>
              <w:t>1 INTRODUCTION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_Toc141456171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4</w:t>
            </w:r>
            <w:r w:rsidR="001A3AB5" w:rsidRPr="00C0576A">
              <w:rPr>
                <w:rFonts w:ascii="Arial" w:hAnsi="Arial" w:cs="Arial"/>
                <w:noProof/>
                <w:webHidden/>
                <w:sz w:val="20"/>
                <w:szCs w:val="20"/>
              </w:rPr>
              <w:fldChar w:fldCharType="end"/>
            </w:r>
          </w:hyperlink>
        </w:p>
        <w:p w14:paraId="7553A751" w14:textId="3BD5EAE0"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72" w:history="1">
            <w:r w:rsidR="001A3AB5" w:rsidRPr="00C0576A">
              <w:rPr>
                <w:rStyle w:val="Hypertextovodkaz"/>
                <w:rFonts w:ascii="Arial" w:hAnsi="Arial" w:cs="Arial"/>
                <w:noProof/>
                <w:sz w:val="20"/>
                <w:szCs w:val="20"/>
                <w:lang w:val="en-GB"/>
              </w:rPr>
              <w:t>1.1 Project objectives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_Toc141456172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4</w:t>
            </w:r>
            <w:r w:rsidR="001A3AB5" w:rsidRPr="00C0576A">
              <w:rPr>
                <w:rFonts w:ascii="Arial" w:hAnsi="Arial" w:cs="Arial"/>
                <w:noProof/>
                <w:webHidden/>
                <w:sz w:val="20"/>
                <w:szCs w:val="20"/>
              </w:rPr>
              <w:fldChar w:fldCharType="end"/>
            </w:r>
          </w:hyperlink>
        </w:p>
        <w:p w14:paraId="2546CE68" w14:textId="59FE5185"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73" w:history="1">
            <w:r w:rsidR="001A3AB5" w:rsidRPr="00C0576A">
              <w:rPr>
                <w:rStyle w:val="Hypertextovodkaz"/>
                <w:rFonts w:ascii="Arial" w:hAnsi="Arial" w:cs="Arial"/>
                <w:noProof/>
                <w:sz w:val="20"/>
                <w:szCs w:val="20"/>
                <w:lang w:val="en-GB"/>
              </w:rPr>
              <w:t>1.2 Project scope</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_Toc141456173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4</w:t>
            </w:r>
            <w:r w:rsidR="001A3AB5" w:rsidRPr="00C0576A">
              <w:rPr>
                <w:rFonts w:ascii="Arial" w:hAnsi="Arial" w:cs="Arial"/>
                <w:noProof/>
                <w:webHidden/>
                <w:sz w:val="20"/>
                <w:szCs w:val="20"/>
              </w:rPr>
              <w:fldChar w:fldCharType="end"/>
            </w:r>
          </w:hyperlink>
        </w:p>
        <w:p w14:paraId="2869288D" w14:textId="2CC4559A"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74" w:history="1">
            <w:r w:rsidR="001A3AB5" w:rsidRPr="00C0576A">
              <w:rPr>
                <w:rStyle w:val="Hypertextovodkaz"/>
                <w:rFonts w:ascii="Arial" w:hAnsi="Arial" w:cs="Arial"/>
                <w:noProof/>
                <w:sz w:val="20"/>
                <w:szCs w:val="20"/>
                <w:lang w:val="en-GB"/>
              </w:rPr>
              <w:t>1.3 Supplier breakdown of the project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_Toc141456174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5</w:t>
            </w:r>
            <w:r w:rsidR="001A3AB5" w:rsidRPr="00C0576A">
              <w:rPr>
                <w:rFonts w:ascii="Arial" w:hAnsi="Arial" w:cs="Arial"/>
                <w:noProof/>
                <w:webHidden/>
                <w:sz w:val="20"/>
                <w:szCs w:val="20"/>
              </w:rPr>
              <w:fldChar w:fldCharType="end"/>
            </w:r>
          </w:hyperlink>
        </w:p>
        <w:p w14:paraId="6545689C" w14:textId="4E3CDE7D"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75" w:history="1">
            <w:r w:rsidR="001A3AB5" w:rsidRPr="00C0576A">
              <w:rPr>
                <w:rStyle w:val="Hypertextovodkaz"/>
                <w:rFonts w:ascii="Arial" w:hAnsi="Arial" w:cs="Arial"/>
                <w:noProof/>
                <w:sz w:val="20"/>
                <w:szCs w:val="20"/>
                <w:lang w:val="en-GB"/>
              </w:rPr>
              <w:t>1.4 Basic scope OB 2 Boiler houses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_Toc141456175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7</w:t>
            </w:r>
            <w:r w:rsidR="001A3AB5" w:rsidRPr="00C0576A">
              <w:rPr>
                <w:rFonts w:ascii="Arial" w:hAnsi="Arial" w:cs="Arial"/>
                <w:noProof/>
                <w:webHidden/>
                <w:sz w:val="20"/>
                <w:szCs w:val="20"/>
              </w:rPr>
              <w:fldChar w:fldCharType="end"/>
            </w:r>
          </w:hyperlink>
        </w:p>
        <w:p w14:paraId="32CB1C23" w14:textId="23F3BF39"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76" w:history="1">
            <w:r w:rsidR="001A3AB5" w:rsidRPr="00C0576A">
              <w:rPr>
                <w:rStyle w:val="Hypertextovodkaz"/>
                <w:rFonts w:ascii="Arial" w:hAnsi="Arial" w:cs="Arial"/>
                <w:noProof/>
                <w:sz w:val="20"/>
                <w:szCs w:val="20"/>
                <w:lang w:val="en-GB"/>
              </w:rPr>
              <w:t>1.5 Existing CHP Plant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_Toc141456176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8</w:t>
            </w:r>
            <w:r w:rsidR="001A3AB5" w:rsidRPr="00C0576A">
              <w:rPr>
                <w:rFonts w:ascii="Arial" w:hAnsi="Arial" w:cs="Arial"/>
                <w:noProof/>
                <w:webHidden/>
                <w:sz w:val="20"/>
                <w:szCs w:val="20"/>
              </w:rPr>
              <w:fldChar w:fldCharType="end"/>
            </w:r>
          </w:hyperlink>
        </w:p>
        <w:p w14:paraId="35034109" w14:textId="4A09E6BC" w:rsidR="001A3AB5" w:rsidRPr="00C0576A" w:rsidRDefault="00000000">
          <w:pPr>
            <w:pStyle w:val="Obsah1"/>
            <w:rPr>
              <w:rFonts w:ascii="Arial" w:eastAsiaTheme="minorEastAsia" w:hAnsi="Arial" w:cs="Arial"/>
              <w:noProof/>
              <w:sz w:val="20"/>
              <w:szCs w:val="20"/>
              <w:lang w:eastAsia="zh-CN"/>
            </w:rPr>
          </w:pPr>
          <w:hyperlink w:anchor="_Toc141456177" w:history="1">
            <w:r w:rsidR="001A3AB5" w:rsidRPr="00C0576A">
              <w:rPr>
                <w:rStyle w:val="Hypertextovodkaz"/>
                <w:rFonts w:ascii="Arial" w:hAnsi="Arial" w:cs="Arial"/>
                <w:noProof/>
                <w:sz w:val="20"/>
                <w:szCs w:val="20"/>
              </w:rPr>
              <w:t>2 APPLICATION OF THE SOLUTION IN THE TENDER DOCUMENTATION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_Toc141456177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8</w:t>
            </w:r>
            <w:r w:rsidR="001A3AB5" w:rsidRPr="00C0576A">
              <w:rPr>
                <w:rFonts w:ascii="Arial" w:hAnsi="Arial" w:cs="Arial"/>
                <w:noProof/>
                <w:webHidden/>
                <w:sz w:val="20"/>
                <w:szCs w:val="20"/>
              </w:rPr>
              <w:fldChar w:fldCharType="end"/>
            </w:r>
          </w:hyperlink>
        </w:p>
        <w:p w14:paraId="58E2B356" w14:textId="1B932754" w:rsidR="001A3AB5" w:rsidRPr="00C0576A" w:rsidRDefault="00000000">
          <w:pPr>
            <w:pStyle w:val="Obsah1"/>
            <w:rPr>
              <w:rFonts w:ascii="Arial" w:eastAsiaTheme="minorEastAsia" w:hAnsi="Arial" w:cs="Arial"/>
              <w:noProof/>
              <w:sz w:val="20"/>
              <w:szCs w:val="20"/>
              <w:lang w:eastAsia="zh-CN"/>
            </w:rPr>
          </w:pPr>
          <w:hyperlink w:anchor="_Toc141456178" w:history="1">
            <w:r w:rsidR="001A3AB5" w:rsidRPr="00C0576A">
              <w:rPr>
                <w:rStyle w:val="Hypertextovodkaz"/>
                <w:rFonts w:ascii="Arial" w:hAnsi="Arial" w:cs="Arial"/>
                <w:noProof/>
                <w:sz w:val="20"/>
                <w:szCs w:val="20"/>
              </w:rPr>
              <w:t>3 SHORT DESCRIPTION OF THE WORK OB 2</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_Toc141456178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8</w:t>
            </w:r>
            <w:r w:rsidR="001A3AB5" w:rsidRPr="00C0576A">
              <w:rPr>
                <w:rFonts w:ascii="Arial" w:hAnsi="Arial" w:cs="Arial"/>
                <w:noProof/>
                <w:webHidden/>
                <w:sz w:val="20"/>
                <w:szCs w:val="20"/>
              </w:rPr>
              <w:fldChar w:fldCharType="end"/>
            </w:r>
          </w:hyperlink>
        </w:p>
        <w:p w14:paraId="0C06C582" w14:textId="185BFCA3" w:rsidR="001A3AB5" w:rsidRPr="00C0576A" w:rsidRDefault="00000000">
          <w:pPr>
            <w:pStyle w:val="Obsah1"/>
            <w:rPr>
              <w:rFonts w:ascii="Arial" w:eastAsiaTheme="minorEastAsia" w:hAnsi="Arial" w:cs="Arial"/>
              <w:noProof/>
              <w:sz w:val="20"/>
              <w:szCs w:val="20"/>
              <w:lang w:eastAsia="zh-CN"/>
            </w:rPr>
          </w:pPr>
          <w:hyperlink w:anchor="_Toc141456179" w:history="1">
            <w:r w:rsidR="001A3AB5" w:rsidRPr="00C0576A">
              <w:rPr>
                <w:rStyle w:val="Hypertextovodkaz"/>
                <w:rFonts w:ascii="Arial" w:hAnsi="Arial" w:cs="Arial"/>
                <w:noProof/>
                <w:sz w:val="20"/>
                <w:szCs w:val="20"/>
              </w:rPr>
              <w:t>4 LEGISLATIVE CONDITIONS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_Toc141456179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10</w:t>
            </w:r>
            <w:r w:rsidR="001A3AB5" w:rsidRPr="00C0576A">
              <w:rPr>
                <w:rFonts w:ascii="Arial" w:hAnsi="Arial" w:cs="Arial"/>
                <w:noProof/>
                <w:webHidden/>
                <w:sz w:val="20"/>
                <w:szCs w:val="20"/>
              </w:rPr>
              <w:fldChar w:fldCharType="end"/>
            </w:r>
          </w:hyperlink>
        </w:p>
        <w:p w14:paraId="7AD3C8D7" w14:textId="092442E8" w:rsidR="001A3AB5" w:rsidRPr="00C0576A" w:rsidRDefault="00000000">
          <w:pPr>
            <w:pStyle w:val="Obsah1"/>
            <w:rPr>
              <w:rFonts w:ascii="Arial" w:eastAsiaTheme="minorEastAsia" w:hAnsi="Arial" w:cs="Arial"/>
              <w:noProof/>
              <w:sz w:val="20"/>
              <w:szCs w:val="20"/>
              <w:lang w:eastAsia="zh-CN"/>
            </w:rPr>
          </w:pPr>
          <w:hyperlink w:anchor="_Toc141456180" w:history="1">
            <w:r w:rsidR="001A3AB5" w:rsidRPr="00C0576A">
              <w:rPr>
                <w:rStyle w:val="Hypertextovodkaz"/>
                <w:rFonts w:ascii="Arial" w:hAnsi="Arial" w:cs="Arial"/>
                <w:noProof/>
                <w:sz w:val="20"/>
                <w:szCs w:val="20"/>
              </w:rPr>
              <w:t>5 CURRENT STATUS OF THE PERMIT DOCUMENTATION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_Toc141456180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10</w:t>
            </w:r>
            <w:r w:rsidR="001A3AB5" w:rsidRPr="00C0576A">
              <w:rPr>
                <w:rFonts w:ascii="Arial" w:hAnsi="Arial" w:cs="Arial"/>
                <w:noProof/>
                <w:webHidden/>
                <w:sz w:val="20"/>
                <w:szCs w:val="20"/>
              </w:rPr>
              <w:fldChar w:fldCharType="end"/>
            </w:r>
          </w:hyperlink>
        </w:p>
        <w:p w14:paraId="29CCDE49" w14:textId="362A3DD3" w:rsidR="001A3AB5" w:rsidRPr="00C0576A" w:rsidRDefault="00000000">
          <w:pPr>
            <w:pStyle w:val="Obsah1"/>
            <w:rPr>
              <w:rFonts w:ascii="Arial" w:eastAsiaTheme="minorEastAsia" w:hAnsi="Arial" w:cs="Arial"/>
              <w:noProof/>
              <w:sz w:val="20"/>
              <w:szCs w:val="20"/>
              <w:lang w:eastAsia="zh-CN"/>
            </w:rPr>
          </w:pPr>
          <w:hyperlink w:anchor="_Toc141456181" w:history="1">
            <w:r w:rsidR="001A3AB5" w:rsidRPr="00C0576A">
              <w:rPr>
                <w:rStyle w:val="Hypertextovodkaz"/>
                <w:rFonts w:ascii="Arial" w:hAnsi="Arial" w:cs="Arial"/>
                <w:noProof/>
                <w:sz w:val="20"/>
                <w:szCs w:val="20"/>
              </w:rPr>
              <w:t>6 SCOPE OF WORK</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_Toc141456181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11</w:t>
            </w:r>
            <w:r w:rsidR="001A3AB5" w:rsidRPr="00C0576A">
              <w:rPr>
                <w:rFonts w:ascii="Arial" w:hAnsi="Arial" w:cs="Arial"/>
                <w:noProof/>
                <w:webHidden/>
                <w:sz w:val="20"/>
                <w:szCs w:val="20"/>
              </w:rPr>
              <w:fldChar w:fldCharType="end"/>
            </w:r>
          </w:hyperlink>
        </w:p>
        <w:p w14:paraId="33786BDD" w14:textId="4A815085"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82" w:history="1">
            <w:r w:rsidR="001A3AB5" w:rsidRPr="00C0576A">
              <w:rPr>
                <w:rStyle w:val="Hypertextovodkaz"/>
                <w:rFonts w:ascii="Arial" w:hAnsi="Arial" w:cs="Arial"/>
                <w:noProof/>
                <w:sz w:val="20"/>
                <w:szCs w:val="20"/>
                <w:lang w:val="en-GB"/>
              </w:rPr>
              <w:t>6.1 Verification of input data</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_Toc141456182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11</w:t>
            </w:r>
            <w:r w:rsidR="001A3AB5" w:rsidRPr="00C0576A">
              <w:rPr>
                <w:rFonts w:ascii="Arial" w:hAnsi="Arial" w:cs="Arial"/>
                <w:noProof/>
                <w:webHidden/>
                <w:sz w:val="20"/>
                <w:szCs w:val="20"/>
              </w:rPr>
              <w:fldChar w:fldCharType="end"/>
            </w:r>
          </w:hyperlink>
        </w:p>
        <w:p w14:paraId="2DCED2DB" w14:textId="792120C6"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83" w:history="1">
            <w:r w:rsidR="001A3AB5" w:rsidRPr="00C0576A">
              <w:rPr>
                <w:rStyle w:val="Hypertextovodkaz"/>
                <w:rFonts w:ascii="Arial" w:hAnsi="Arial" w:cs="Arial"/>
                <w:noProof/>
                <w:sz w:val="20"/>
                <w:szCs w:val="20"/>
                <w:lang w:val="en-GB"/>
              </w:rPr>
              <w:t>6.2 Implementation of the LOT into the PLANT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_Toc141456183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11</w:t>
            </w:r>
            <w:r w:rsidR="001A3AB5" w:rsidRPr="00C0576A">
              <w:rPr>
                <w:rFonts w:ascii="Arial" w:hAnsi="Arial" w:cs="Arial"/>
                <w:noProof/>
                <w:webHidden/>
                <w:sz w:val="20"/>
                <w:szCs w:val="20"/>
              </w:rPr>
              <w:fldChar w:fldCharType="end"/>
            </w:r>
          </w:hyperlink>
        </w:p>
        <w:p w14:paraId="727BDFAA" w14:textId="3B472DEE"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84" w:history="1">
            <w:r w:rsidR="001A3AB5" w:rsidRPr="00C0576A">
              <w:rPr>
                <w:rStyle w:val="Hypertextovodkaz"/>
                <w:rFonts w:ascii="Arial" w:hAnsi="Arial" w:cs="Arial"/>
                <w:noProof/>
                <w:sz w:val="20"/>
                <w:szCs w:val="20"/>
                <w:lang w:val="en-GB"/>
              </w:rPr>
              <w:t>6.3 Surveys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_Toc141456184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12</w:t>
            </w:r>
            <w:r w:rsidR="001A3AB5" w:rsidRPr="00C0576A">
              <w:rPr>
                <w:rFonts w:ascii="Arial" w:hAnsi="Arial" w:cs="Arial"/>
                <w:noProof/>
                <w:webHidden/>
                <w:sz w:val="20"/>
                <w:szCs w:val="20"/>
              </w:rPr>
              <w:fldChar w:fldCharType="end"/>
            </w:r>
          </w:hyperlink>
        </w:p>
        <w:p w14:paraId="1540813C" w14:textId="5AE433B4"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85" w:history="1">
            <w:r w:rsidR="001A3AB5" w:rsidRPr="00C0576A">
              <w:rPr>
                <w:rStyle w:val="Hypertextovodkaz"/>
                <w:rFonts w:ascii="Arial" w:hAnsi="Arial" w:cs="Arial"/>
                <w:noProof/>
                <w:sz w:val="20"/>
                <w:szCs w:val="20"/>
                <w:lang w:val="en-GB"/>
              </w:rPr>
              <w:t>6.4 Elaboration of documentation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_Toc141456185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12</w:t>
            </w:r>
            <w:r w:rsidR="001A3AB5" w:rsidRPr="00C0576A">
              <w:rPr>
                <w:rFonts w:ascii="Arial" w:hAnsi="Arial" w:cs="Arial"/>
                <w:noProof/>
                <w:webHidden/>
                <w:sz w:val="20"/>
                <w:szCs w:val="20"/>
              </w:rPr>
              <w:fldChar w:fldCharType="end"/>
            </w:r>
          </w:hyperlink>
        </w:p>
        <w:p w14:paraId="66AA93AA" w14:textId="4536C0AB"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86" w:history="1">
            <w:r w:rsidR="001A3AB5" w:rsidRPr="00C0576A">
              <w:rPr>
                <w:rStyle w:val="Hypertextovodkaz"/>
                <w:rFonts w:ascii="Arial" w:hAnsi="Arial" w:cs="Arial"/>
                <w:noProof/>
                <w:sz w:val="20"/>
                <w:szCs w:val="20"/>
                <w:lang w:val="en-GB"/>
              </w:rPr>
              <w:t>6.5 Site facilities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_Toc141456186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12</w:t>
            </w:r>
            <w:r w:rsidR="001A3AB5" w:rsidRPr="00C0576A">
              <w:rPr>
                <w:rFonts w:ascii="Arial" w:hAnsi="Arial" w:cs="Arial"/>
                <w:noProof/>
                <w:webHidden/>
                <w:sz w:val="20"/>
                <w:szCs w:val="20"/>
              </w:rPr>
              <w:fldChar w:fldCharType="end"/>
            </w:r>
          </w:hyperlink>
        </w:p>
        <w:p w14:paraId="38EFDBCA" w14:textId="2F9F7DE8"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87" w:history="1">
            <w:r w:rsidR="001A3AB5" w:rsidRPr="00C0576A">
              <w:rPr>
                <w:rStyle w:val="Hypertextovodkaz"/>
                <w:rFonts w:ascii="Arial" w:hAnsi="Arial" w:cs="Arial"/>
                <w:noProof/>
                <w:sz w:val="20"/>
                <w:szCs w:val="20"/>
                <w:lang w:val="en-GB"/>
              </w:rPr>
              <w:t>6.6 Dismantling and demolition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_Toc141456187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13</w:t>
            </w:r>
            <w:r w:rsidR="001A3AB5" w:rsidRPr="00C0576A">
              <w:rPr>
                <w:rFonts w:ascii="Arial" w:hAnsi="Arial" w:cs="Arial"/>
                <w:noProof/>
                <w:webHidden/>
                <w:sz w:val="20"/>
                <w:szCs w:val="20"/>
              </w:rPr>
              <w:fldChar w:fldCharType="end"/>
            </w:r>
          </w:hyperlink>
        </w:p>
        <w:p w14:paraId="64CFB7F6" w14:textId="704BE4D9"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88" w:history="1">
            <w:r w:rsidR="001A3AB5" w:rsidRPr="00C0576A">
              <w:rPr>
                <w:rStyle w:val="Hypertextovodkaz"/>
                <w:rFonts w:ascii="Arial" w:hAnsi="Arial" w:cs="Arial"/>
                <w:noProof/>
                <w:sz w:val="20"/>
                <w:szCs w:val="20"/>
                <w:lang w:val="en-GB"/>
              </w:rPr>
              <w:t>6.7 Procurement and supply of equipment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_Toc141456188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13</w:t>
            </w:r>
            <w:r w:rsidR="001A3AB5" w:rsidRPr="00C0576A">
              <w:rPr>
                <w:rFonts w:ascii="Arial" w:hAnsi="Arial" w:cs="Arial"/>
                <w:noProof/>
                <w:webHidden/>
                <w:sz w:val="20"/>
                <w:szCs w:val="20"/>
              </w:rPr>
              <w:fldChar w:fldCharType="end"/>
            </w:r>
          </w:hyperlink>
        </w:p>
        <w:p w14:paraId="0FD14192" w14:textId="0B34008A"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189" w:history="1">
            <w:r w:rsidR="001A3AB5" w:rsidRPr="00C0576A">
              <w:rPr>
                <w:rStyle w:val="Hypertextovodkaz"/>
                <w:rFonts w:ascii="Arial" w:hAnsi="Arial" w:cs="Arial"/>
                <w:noProof/>
                <w:sz w:val="20"/>
                <w:szCs w:val="20"/>
                <w:lang w:val="en-GB"/>
              </w:rPr>
              <w:t>6.7.1 Procurement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_Toc141456189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13</w:t>
            </w:r>
            <w:r w:rsidR="001A3AB5" w:rsidRPr="00C0576A">
              <w:rPr>
                <w:rFonts w:ascii="Arial" w:hAnsi="Arial" w:cs="Arial"/>
                <w:noProof/>
                <w:webHidden/>
                <w:sz w:val="20"/>
                <w:szCs w:val="20"/>
              </w:rPr>
              <w:fldChar w:fldCharType="end"/>
            </w:r>
          </w:hyperlink>
        </w:p>
        <w:p w14:paraId="69CD3269" w14:textId="183129DC"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190" w:history="1">
            <w:r w:rsidR="001A3AB5" w:rsidRPr="00C0576A">
              <w:rPr>
                <w:rStyle w:val="Hypertextovodkaz"/>
                <w:rFonts w:ascii="Arial" w:hAnsi="Arial" w:cs="Arial"/>
                <w:noProof/>
                <w:sz w:val="20"/>
                <w:szCs w:val="20"/>
                <w:lang w:val="en-GB"/>
              </w:rPr>
              <w:t>6.7.2 Material handling</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_Toc141456190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13</w:t>
            </w:r>
            <w:r w:rsidR="001A3AB5" w:rsidRPr="00C0576A">
              <w:rPr>
                <w:rFonts w:ascii="Arial" w:hAnsi="Arial" w:cs="Arial"/>
                <w:noProof/>
                <w:webHidden/>
                <w:sz w:val="20"/>
                <w:szCs w:val="20"/>
              </w:rPr>
              <w:fldChar w:fldCharType="end"/>
            </w:r>
          </w:hyperlink>
        </w:p>
        <w:p w14:paraId="0013E514" w14:textId="2301CA15"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191" w:history="1">
            <w:r w:rsidR="001A3AB5" w:rsidRPr="00C0576A">
              <w:rPr>
                <w:rStyle w:val="Hypertextovodkaz"/>
                <w:rFonts w:ascii="Arial" w:hAnsi="Arial" w:cs="Arial"/>
                <w:noProof/>
                <w:sz w:val="20"/>
                <w:szCs w:val="20"/>
                <w:lang w:val="en-GB"/>
              </w:rPr>
              <w:t>6.7.3 Inspection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_Toc141456191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13</w:t>
            </w:r>
            <w:r w:rsidR="001A3AB5" w:rsidRPr="00C0576A">
              <w:rPr>
                <w:rFonts w:ascii="Arial" w:hAnsi="Arial" w:cs="Arial"/>
                <w:noProof/>
                <w:webHidden/>
                <w:sz w:val="20"/>
                <w:szCs w:val="20"/>
              </w:rPr>
              <w:fldChar w:fldCharType="end"/>
            </w:r>
          </w:hyperlink>
        </w:p>
        <w:p w14:paraId="1647D835" w14:textId="512A4E9B"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92" w:history="1">
            <w:r w:rsidR="001A3AB5" w:rsidRPr="00C0576A">
              <w:rPr>
                <w:rStyle w:val="Hypertextovodkaz"/>
                <w:rFonts w:ascii="Arial" w:hAnsi="Arial" w:cs="Arial"/>
                <w:noProof/>
                <w:sz w:val="20"/>
                <w:szCs w:val="20"/>
                <w:lang w:val="en-GB"/>
              </w:rPr>
              <w:t>6.8 Construction and installation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_Toc141456192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13</w:t>
            </w:r>
            <w:r w:rsidR="001A3AB5" w:rsidRPr="00C0576A">
              <w:rPr>
                <w:rFonts w:ascii="Arial" w:hAnsi="Arial" w:cs="Arial"/>
                <w:noProof/>
                <w:webHidden/>
                <w:sz w:val="20"/>
                <w:szCs w:val="20"/>
              </w:rPr>
              <w:fldChar w:fldCharType="end"/>
            </w:r>
          </w:hyperlink>
        </w:p>
        <w:p w14:paraId="5D3E159D" w14:textId="7AF2D9F7"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193" w:history="1">
            <w:r w:rsidR="001A3AB5" w:rsidRPr="00C0576A">
              <w:rPr>
                <w:rStyle w:val="Hypertextovodkaz"/>
                <w:rFonts w:ascii="Arial" w:hAnsi="Arial" w:cs="Arial"/>
                <w:noProof/>
                <w:sz w:val="20"/>
                <w:szCs w:val="20"/>
                <w:lang w:val="en-GB"/>
              </w:rPr>
              <w:t>6.8.1 Works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_Toc141456193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13</w:t>
            </w:r>
            <w:r w:rsidR="001A3AB5" w:rsidRPr="00C0576A">
              <w:rPr>
                <w:rFonts w:ascii="Arial" w:hAnsi="Arial" w:cs="Arial"/>
                <w:noProof/>
                <w:webHidden/>
                <w:sz w:val="20"/>
                <w:szCs w:val="20"/>
              </w:rPr>
              <w:fldChar w:fldCharType="end"/>
            </w:r>
          </w:hyperlink>
        </w:p>
        <w:p w14:paraId="31CFFD8C" w14:textId="1F64E08A"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194" w:history="1">
            <w:r w:rsidR="001A3AB5" w:rsidRPr="00C0576A">
              <w:rPr>
                <w:rStyle w:val="Hypertextovodkaz"/>
                <w:rFonts w:ascii="Arial" w:hAnsi="Arial" w:cs="Arial"/>
                <w:noProof/>
                <w:sz w:val="20"/>
                <w:szCs w:val="20"/>
                <w:lang w:val="en-GB"/>
              </w:rPr>
              <w:t>6.8.2 Connecting connection points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_Toc141456194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14</w:t>
            </w:r>
            <w:r w:rsidR="001A3AB5" w:rsidRPr="00C0576A">
              <w:rPr>
                <w:rFonts w:ascii="Arial" w:hAnsi="Arial" w:cs="Arial"/>
                <w:noProof/>
                <w:webHidden/>
                <w:sz w:val="20"/>
                <w:szCs w:val="20"/>
              </w:rPr>
              <w:fldChar w:fldCharType="end"/>
            </w:r>
          </w:hyperlink>
        </w:p>
        <w:p w14:paraId="133EBF80" w14:textId="2EFE38A4"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195" w:history="1">
            <w:r w:rsidR="001A3AB5" w:rsidRPr="00C0576A">
              <w:rPr>
                <w:rStyle w:val="Hypertextovodkaz"/>
                <w:rFonts w:ascii="Arial" w:hAnsi="Arial" w:cs="Arial"/>
                <w:noProof/>
                <w:sz w:val="20"/>
                <w:szCs w:val="20"/>
                <w:lang w:val="en-GB"/>
              </w:rPr>
              <w:t>6.8.3 The first filling</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_Toc141456195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14</w:t>
            </w:r>
            <w:r w:rsidR="001A3AB5" w:rsidRPr="00C0576A">
              <w:rPr>
                <w:rFonts w:ascii="Arial" w:hAnsi="Arial" w:cs="Arial"/>
                <w:noProof/>
                <w:webHidden/>
                <w:sz w:val="20"/>
                <w:szCs w:val="20"/>
              </w:rPr>
              <w:fldChar w:fldCharType="end"/>
            </w:r>
          </w:hyperlink>
        </w:p>
        <w:p w14:paraId="69454A98" w14:textId="60404949"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196" w:history="1">
            <w:r w:rsidR="001A3AB5" w:rsidRPr="00C0576A">
              <w:rPr>
                <w:rStyle w:val="Hypertextovodkaz"/>
                <w:rFonts w:ascii="Arial" w:hAnsi="Arial" w:cs="Arial"/>
                <w:noProof/>
                <w:sz w:val="20"/>
                <w:szCs w:val="20"/>
                <w:lang w:val="en-GB"/>
              </w:rPr>
              <w:t>6.8.4 Waste during construction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_Toc141456196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14</w:t>
            </w:r>
            <w:r w:rsidR="001A3AB5" w:rsidRPr="00C0576A">
              <w:rPr>
                <w:rFonts w:ascii="Arial" w:hAnsi="Arial" w:cs="Arial"/>
                <w:noProof/>
                <w:webHidden/>
                <w:sz w:val="20"/>
                <w:szCs w:val="20"/>
              </w:rPr>
              <w:fldChar w:fldCharType="end"/>
            </w:r>
          </w:hyperlink>
        </w:p>
        <w:p w14:paraId="224B92CB" w14:textId="7E18A00D"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97" w:history="1">
            <w:r w:rsidR="001A3AB5" w:rsidRPr="00C0576A">
              <w:rPr>
                <w:rStyle w:val="Hypertextovodkaz"/>
                <w:rFonts w:ascii="Arial" w:hAnsi="Arial" w:cs="Arial"/>
                <w:noProof/>
                <w:sz w:val="20"/>
                <w:szCs w:val="20"/>
                <w:lang w:val="en-GB"/>
              </w:rPr>
              <w:t>6.9 Licensing, approval, certification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_Toc141456197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14</w:t>
            </w:r>
            <w:r w:rsidR="001A3AB5" w:rsidRPr="00C0576A">
              <w:rPr>
                <w:rFonts w:ascii="Arial" w:hAnsi="Arial" w:cs="Arial"/>
                <w:noProof/>
                <w:webHidden/>
                <w:sz w:val="20"/>
                <w:szCs w:val="20"/>
              </w:rPr>
              <w:fldChar w:fldCharType="end"/>
            </w:r>
          </w:hyperlink>
        </w:p>
        <w:p w14:paraId="484B4CF6" w14:textId="358A30A8"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98" w:history="1">
            <w:r w:rsidR="001A3AB5" w:rsidRPr="00C0576A">
              <w:rPr>
                <w:rStyle w:val="Hypertextovodkaz"/>
                <w:rFonts w:ascii="Arial" w:hAnsi="Arial" w:cs="Arial"/>
                <w:noProof/>
                <w:sz w:val="20"/>
                <w:szCs w:val="20"/>
                <w:lang w:val="en-GB"/>
              </w:rPr>
              <w:t>6.10 Training</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_Toc141456198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15</w:t>
            </w:r>
            <w:r w:rsidR="001A3AB5" w:rsidRPr="00C0576A">
              <w:rPr>
                <w:rFonts w:ascii="Arial" w:hAnsi="Arial" w:cs="Arial"/>
                <w:noProof/>
                <w:webHidden/>
                <w:sz w:val="20"/>
                <w:szCs w:val="20"/>
              </w:rPr>
              <w:fldChar w:fldCharType="end"/>
            </w:r>
          </w:hyperlink>
        </w:p>
        <w:p w14:paraId="0BD463B2" w14:textId="7C9871C2"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199" w:history="1">
            <w:r w:rsidR="001A3AB5" w:rsidRPr="00C0576A">
              <w:rPr>
                <w:rStyle w:val="Hypertextovodkaz"/>
                <w:rFonts w:ascii="Arial" w:hAnsi="Arial" w:cs="Arial"/>
                <w:noProof/>
                <w:sz w:val="20"/>
                <w:szCs w:val="20"/>
                <w:lang w:val="en-GB"/>
              </w:rPr>
              <w:t>6.11 Completion of construction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_Toc141456199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15</w:t>
            </w:r>
            <w:r w:rsidR="001A3AB5" w:rsidRPr="00C0576A">
              <w:rPr>
                <w:rFonts w:ascii="Arial" w:hAnsi="Arial" w:cs="Arial"/>
                <w:noProof/>
                <w:webHidden/>
                <w:sz w:val="20"/>
                <w:szCs w:val="20"/>
              </w:rPr>
              <w:fldChar w:fldCharType="end"/>
            </w:r>
          </w:hyperlink>
        </w:p>
        <w:p w14:paraId="6E014D79" w14:textId="63C96418"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00" w:history="1">
            <w:r w:rsidR="001A3AB5" w:rsidRPr="00C0576A">
              <w:rPr>
                <w:rStyle w:val="Hypertextovodkaz"/>
                <w:rFonts w:ascii="Arial" w:hAnsi="Arial" w:cs="Arial"/>
                <w:noProof/>
                <w:sz w:val="20"/>
                <w:szCs w:val="20"/>
                <w:lang w:val="en-GB"/>
              </w:rPr>
              <w:t>6.12 COMMISSIONING</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_Toc141456200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15</w:t>
            </w:r>
            <w:r w:rsidR="001A3AB5" w:rsidRPr="00C0576A">
              <w:rPr>
                <w:rFonts w:ascii="Arial" w:hAnsi="Arial" w:cs="Arial"/>
                <w:noProof/>
                <w:webHidden/>
                <w:sz w:val="20"/>
                <w:szCs w:val="20"/>
              </w:rPr>
              <w:fldChar w:fldCharType="end"/>
            </w:r>
          </w:hyperlink>
        </w:p>
        <w:p w14:paraId="4306026F" w14:textId="08CC81A7"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1" w:history="1">
            <w:r w:rsidR="001A3AB5" w:rsidRPr="00C0576A">
              <w:rPr>
                <w:rStyle w:val="Hypertextovodkaz"/>
                <w:rFonts w:ascii="Arial" w:hAnsi="Arial" w:cs="Arial"/>
                <w:noProof/>
                <w:sz w:val="20"/>
                <w:szCs w:val="20"/>
                <w:lang w:val="en-GB"/>
              </w:rPr>
              <w:t>6.12.1 INDIVIDUAL TESTS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_Toc141456201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15</w:t>
            </w:r>
            <w:r w:rsidR="001A3AB5" w:rsidRPr="00C0576A">
              <w:rPr>
                <w:rFonts w:ascii="Arial" w:hAnsi="Arial" w:cs="Arial"/>
                <w:noProof/>
                <w:webHidden/>
                <w:sz w:val="20"/>
                <w:szCs w:val="20"/>
              </w:rPr>
              <w:fldChar w:fldCharType="end"/>
            </w:r>
          </w:hyperlink>
        </w:p>
        <w:p w14:paraId="58983051" w14:textId="36DD5956"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2" w:history="1">
            <w:r w:rsidR="001A3AB5" w:rsidRPr="00C0576A">
              <w:rPr>
                <w:rStyle w:val="Hypertextovodkaz"/>
                <w:rFonts w:ascii="Arial" w:hAnsi="Arial" w:cs="Arial"/>
                <w:noProof/>
                <w:sz w:val="20"/>
                <w:szCs w:val="20"/>
                <w:lang w:val="en-GB"/>
              </w:rPr>
              <w:t>6.12.2 PREPARING FOR A COMPREHENSIVE TESTING (KOMPLEXNÍ VYZKOUŠENÍ)</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_Toc141456202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16</w:t>
            </w:r>
            <w:r w:rsidR="001A3AB5" w:rsidRPr="00C0576A">
              <w:rPr>
                <w:rFonts w:ascii="Arial" w:hAnsi="Arial" w:cs="Arial"/>
                <w:noProof/>
                <w:webHidden/>
                <w:sz w:val="20"/>
                <w:szCs w:val="20"/>
              </w:rPr>
              <w:fldChar w:fldCharType="end"/>
            </w:r>
          </w:hyperlink>
        </w:p>
        <w:p w14:paraId="61828504" w14:textId="27A4A795"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3" w:history="1">
            <w:r w:rsidR="001A3AB5" w:rsidRPr="00C0576A">
              <w:rPr>
                <w:rStyle w:val="Hypertextovodkaz"/>
                <w:rFonts w:ascii="Arial" w:hAnsi="Arial" w:cs="Arial"/>
                <w:noProof/>
                <w:sz w:val="20"/>
                <w:szCs w:val="20"/>
                <w:lang w:val="en-GB"/>
              </w:rPr>
              <w:t>6.12.3 COMPREHENSIVE TESTING, TRIAL RUN, GUARANTEE MEASUREMENT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_Toc141456203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16</w:t>
            </w:r>
            <w:r w:rsidR="001A3AB5" w:rsidRPr="00C0576A">
              <w:rPr>
                <w:rFonts w:ascii="Arial" w:hAnsi="Arial" w:cs="Arial"/>
                <w:noProof/>
                <w:webHidden/>
                <w:sz w:val="20"/>
                <w:szCs w:val="20"/>
              </w:rPr>
              <w:fldChar w:fldCharType="end"/>
            </w:r>
          </w:hyperlink>
        </w:p>
        <w:p w14:paraId="6735D260" w14:textId="76FD41FD"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4" w:history="1">
            <w:r w:rsidR="001A3AB5" w:rsidRPr="00C0576A">
              <w:rPr>
                <w:rStyle w:val="Hypertextovodkaz"/>
                <w:rFonts w:ascii="Arial" w:hAnsi="Arial" w:cs="Arial"/>
                <w:noProof/>
                <w:sz w:val="20"/>
                <w:szCs w:val="20"/>
                <w:lang w:val="en-GB"/>
              </w:rPr>
              <w:t>6.12.3.1 COMPREHENSIVE TESTING</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_Toc141456204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16</w:t>
            </w:r>
            <w:r w:rsidR="001A3AB5" w:rsidRPr="00C0576A">
              <w:rPr>
                <w:rFonts w:ascii="Arial" w:hAnsi="Arial" w:cs="Arial"/>
                <w:noProof/>
                <w:webHidden/>
                <w:sz w:val="20"/>
                <w:szCs w:val="20"/>
              </w:rPr>
              <w:fldChar w:fldCharType="end"/>
            </w:r>
          </w:hyperlink>
        </w:p>
        <w:p w14:paraId="16D4AA9C" w14:textId="6F01C236"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5" w:history="1">
            <w:r w:rsidR="001A3AB5" w:rsidRPr="00C0576A">
              <w:rPr>
                <w:rStyle w:val="Hypertextovodkaz"/>
                <w:rFonts w:ascii="Arial" w:hAnsi="Arial" w:cs="Arial"/>
                <w:noProof/>
                <w:sz w:val="20"/>
                <w:szCs w:val="20"/>
                <w:lang w:val="en-GB"/>
              </w:rPr>
              <w:t>6.12.3.2 COMPLEX TEST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_Toc141456205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16</w:t>
            </w:r>
            <w:r w:rsidR="001A3AB5" w:rsidRPr="00C0576A">
              <w:rPr>
                <w:rFonts w:ascii="Arial" w:hAnsi="Arial" w:cs="Arial"/>
                <w:noProof/>
                <w:webHidden/>
                <w:sz w:val="20"/>
                <w:szCs w:val="20"/>
              </w:rPr>
              <w:fldChar w:fldCharType="end"/>
            </w:r>
          </w:hyperlink>
        </w:p>
        <w:p w14:paraId="77A1CE34" w14:textId="455C7CBA"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6" w:history="1">
            <w:r w:rsidR="001A3AB5" w:rsidRPr="00C0576A">
              <w:rPr>
                <w:rStyle w:val="Hypertextovodkaz"/>
                <w:rFonts w:ascii="Arial" w:hAnsi="Arial" w:cs="Arial"/>
                <w:noProof/>
                <w:sz w:val="20"/>
                <w:szCs w:val="20"/>
                <w:lang w:val="en-GB"/>
              </w:rPr>
              <w:t>6.12.3.3 TRIAL RUN</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_Toc141456206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16</w:t>
            </w:r>
            <w:r w:rsidR="001A3AB5" w:rsidRPr="00C0576A">
              <w:rPr>
                <w:rFonts w:ascii="Arial" w:hAnsi="Arial" w:cs="Arial"/>
                <w:noProof/>
                <w:webHidden/>
                <w:sz w:val="20"/>
                <w:szCs w:val="20"/>
              </w:rPr>
              <w:fldChar w:fldCharType="end"/>
            </w:r>
          </w:hyperlink>
        </w:p>
        <w:p w14:paraId="15708F30" w14:textId="44EEC5AC"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7" w:history="1">
            <w:r w:rsidR="001A3AB5" w:rsidRPr="00C0576A">
              <w:rPr>
                <w:rStyle w:val="Hypertextovodkaz"/>
                <w:rFonts w:ascii="Arial" w:hAnsi="Arial" w:cs="Arial"/>
                <w:noProof/>
                <w:sz w:val="20"/>
                <w:szCs w:val="20"/>
                <w:lang w:val="en-GB"/>
              </w:rPr>
              <w:t>6.12.3.4 GUARANTEE MEASUREMENT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_Toc141456207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16</w:t>
            </w:r>
            <w:r w:rsidR="001A3AB5" w:rsidRPr="00C0576A">
              <w:rPr>
                <w:rFonts w:ascii="Arial" w:hAnsi="Arial" w:cs="Arial"/>
                <w:noProof/>
                <w:webHidden/>
                <w:sz w:val="20"/>
                <w:szCs w:val="20"/>
              </w:rPr>
              <w:fldChar w:fldCharType="end"/>
            </w:r>
          </w:hyperlink>
        </w:p>
        <w:p w14:paraId="1A31E64D" w14:textId="13F683E8"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8" w:history="1">
            <w:r w:rsidR="001A3AB5" w:rsidRPr="00C0576A">
              <w:rPr>
                <w:rStyle w:val="Hypertextovodkaz"/>
                <w:rFonts w:ascii="Arial" w:hAnsi="Arial" w:cs="Arial"/>
                <w:noProof/>
                <w:sz w:val="20"/>
                <w:szCs w:val="20"/>
                <w:lang w:val="en-GB"/>
              </w:rPr>
              <w:t>6.12.4 PRELIMINARY ACCEPTANCE (PAC)</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_Toc141456208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075CE4DA" w14:textId="7232F92B" w:rsidR="001A3AB5" w:rsidRPr="00C0576A" w:rsidRDefault="00000000">
          <w:pPr>
            <w:pStyle w:val="Obsah3"/>
            <w:tabs>
              <w:tab w:val="right" w:leader="dot" w:pos="9062"/>
            </w:tabs>
            <w:rPr>
              <w:rFonts w:ascii="Arial" w:eastAsiaTheme="minorEastAsia" w:hAnsi="Arial" w:cs="Arial"/>
              <w:noProof/>
              <w:sz w:val="20"/>
              <w:szCs w:val="20"/>
              <w:lang w:eastAsia="zh-CN"/>
            </w:rPr>
          </w:pPr>
          <w:hyperlink w:anchor="_Toc141456209" w:history="1">
            <w:r w:rsidR="001A3AB5" w:rsidRPr="00C0576A">
              <w:rPr>
                <w:rStyle w:val="Hypertextovodkaz"/>
                <w:rFonts w:ascii="Arial" w:hAnsi="Arial" w:cs="Arial"/>
                <w:noProof/>
                <w:sz w:val="20"/>
                <w:szCs w:val="20"/>
                <w:lang w:val="en-GB"/>
              </w:rPr>
              <w:t>6.12.5 FINAL ACCEPTANCE CERTIFIACTE (FAC)</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_Toc141456209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11C4409C" w14:textId="648CD90A"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10" w:history="1">
            <w:r w:rsidR="001A3AB5" w:rsidRPr="00C0576A">
              <w:rPr>
                <w:rStyle w:val="Hypertextovodkaz"/>
                <w:rFonts w:ascii="Arial" w:hAnsi="Arial" w:cs="Arial"/>
                <w:noProof/>
                <w:sz w:val="20"/>
                <w:szCs w:val="20"/>
                <w:lang w:val="en-GB"/>
              </w:rPr>
              <w:t>6.13 Spare parts and parts with a shorter lifetime than the GUARANTEE PERIOD</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_Toc141456210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30EF6A1A" w14:textId="680E75D7"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11" w:history="1">
            <w:r w:rsidR="001A3AB5" w:rsidRPr="00C0576A">
              <w:rPr>
                <w:rStyle w:val="Hypertextovodkaz"/>
                <w:rFonts w:ascii="Arial" w:hAnsi="Arial" w:cs="Arial"/>
                <w:noProof/>
                <w:sz w:val="20"/>
                <w:szCs w:val="20"/>
                <w:lang w:val="en-GB"/>
              </w:rPr>
              <w:t>6.14 Special tools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_Toc141456211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6BC64195" w14:textId="58FE9AFC"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12" w:history="1">
            <w:r w:rsidR="001A3AB5" w:rsidRPr="00C0576A">
              <w:rPr>
                <w:rStyle w:val="Hypertextovodkaz"/>
                <w:rFonts w:ascii="Arial" w:hAnsi="Arial" w:cs="Arial"/>
                <w:noProof/>
                <w:sz w:val="20"/>
                <w:szCs w:val="20"/>
                <w:lang w:val="en-GB"/>
              </w:rPr>
              <w:t>6.15 Wear Parts and Consumables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_Toc141456212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2FCEDEAD" w14:textId="40C6D3B6"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13" w:history="1">
            <w:r w:rsidR="001A3AB5" w:rsidRPr="00C0576A">
              <w:rPr>
                <w:rStyle w:val="Hypertextovodkaz"/>
                <w:rFonts w:ascii="Arial" w:hAnsi="Arial" w:cs="Arial"/>
                <w:noProof/>
                <w:sz w:val="20"/>
                <w:szCs w:val="20"/>
                <w:lang w:val="en-GB"/>
              </w:rPr>
              <w:t>6.16 Guarantees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_Toc141456213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2E415BE7" w14:textId="7E44AD90"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14" w:history="1">
            <w:r w:rsidR="001A3AB5" w:rsidRPr="00C0576A">
              <w:rPr>
                <w:rStyle w:val="Hypertextovodkaz"/>
                <w:rFonts w:ascii="Arial" w:hAnsi="Arial" w:cs="Arial"/>
                <w:noProof/>
                <w:sz w:val="20"/>
                <w:szCs w:val="20"/>
                <w:lang w:val="en-GB"/>
              </w:rPr>
              <w:t>6.17 Usage rights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_Toc141456214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1C6F8A95" w14:textId="03501280" w:rsidR="001A3AB5" w:rsidRPr="00C0576A" w:rsidRDefault="00000000">
          <w:pPr>
            <w:pStyle w:val="Obsah1"/>
            <w:rPr>
              <w:rFonts w:ascii="Arial" w:eastAsiaTheme="minorEastAsia" w:hAnsi="Arial" w:cs="Arial"/>
              <w:noProof/>
              <w:sz w:val="20"/>
              <w:szCs w:val="20"/>
              <w:lang w:eastAsia="zh-CN"/>
            </w:rPr>
          </w:pPr>
          <w:hyperlink w:anchor="_Toc141456215" w:history="1">
            <w:r w:rsidR="001A3AB5" w:rsidRPr="00C0576A">
              <w:rPr>
                <w:rStyle w:val="Hypertextovodkaz"/>
                <w:rFonts w:ascii="Arial" w:hAnsi="Arial" w:cs="Arial"/>
                <w:noProof/>
                <w:sz w:val="20"/>
                <w:szCs w:val="20"/>
              </w:rPr>
              <w:t>7 OBLIGATIONS OF THE CLIENT</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_Toc141456215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17</w:t>
            </w:r>
            <w:r w:rsidR="001A3AB5" w:rsidRPr="00C0576A">
              <w:rPr>
                <w:rFonts w:ascii="Arial" w:hAnsi="Arial" w:cs="Arial"/>
                <w:noProof/>
                <w:webHidden/>
                <w:sz w:val="20"/>
                <w:szCs w:val="20"/>
              </w:rPr>
              <w:fldChar w:fldCharType="end"/>
            </w:r>
          </w:hyperlink>
        </w:p>
        <w:p w14:paraId="7E242B8D" w14:textId="55A5CF62" w:rsidR="001A3AB5" w:rsidRPr="00C0576A" w:rsidRDefault="00000000">
          <w:pPr>
            <w:pStyle w:val="Obsah1"/>
            <w:rPr>
              <w:rFonts w:ascii="Arial" w:eastAsiaTheme="minorEastAsia" w:hAnsi="Arial" w:cs="Arial"/>
              <w:noProof/>
              <w:sz w:val="20"/>
              <w:szCs w:val="20"/>
              <w:lang w:eastAsia="zh-CN"/>
            </w:rPr>
          </w:pPr>
          <w:hyperlink w:anchor="_Toc141456216" w:history="1">
            <w:r w:rsidR="001A3AB5" w:rsidRPr="00C0576A">
              <w:rPr>
                <w:rStyle w:val="Hypertextovodkaz"/>
                <w:rFonts w:ascii="Arial" w:hAnsi="Arial" w:cs="Arial"/>
                <w:noProof/>
                <w:sz w:val="20"/>
                <w:szCs w:val="20"/>
              </w:rPr>
              <w:t>8 CONNECTION POINTS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_Toc141456216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19</w:t>
            </w:r>
            <w:r w:rsidR="001A3AB5" w:rsidRPr="00C0576A">
              <w:rPr>
                <w:rFonts w:ascii="Arial" w:hAnsi="Arial" w:cs="Arial"/>
                <w:noProof/>
                <w:webHidden/>
                <w:sz w:val="20"/>
                <w:szCs w:val="20"/>
              </w:rPr>
              <w:fldChar w:fldCharType="end"/>
            </w:r>
          </w:hyperlink>
        </w:p>
        <w:p w14:paraId="4CA7AD9E" w14:textId="2546036A"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17" w:history="1">
            <w:r w:rsidR="001A3AB5" w:rsidRPr="00C0576A">
              <w:rPr>
                <w:rStyle w:val="Hypertextovodkaz"/>
                <w:rFonts w:ascii="Arial" w:hAnsi="Arial" w:cs="Arial"/>
                <w:noProof/>
                <w:sz w:val="20"/>
                <w:szCs w:val="20"/>
                <w:lang w:val="en-GB"/>
              </w:rPr>
              <w:t>8.1 Ownership of connection points: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_Toc141456217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19</w:t>
            </w:r>
            <w:r w:rsidR="001A3AB5" w:rsidRPr="00C0576A">
              <w:rPr>
                <w:rFonts w:ascii="Arial" w:hAnsi="Arial" w:cs="Arial"/>
                <w:noProof/>
                <w:webHidden/>
                <w:sz w:val="20"/>
                <w:szCs w:val="20"/>
              </w:rPr>
              <w:fldChar w:fldCharType="end"/>
            </w:r>
          </w:hyperlink>
        </w:p>
        <w:p w14:paraId="57BC67BB" w14:textId="6557C068" w:rsidR="001A3AB5" w:rsidRPr="00C0576A" w:rsidRDefault="00000000">
          <w:pPr>
            <w:pStyle w:val="Obsah2"/>
            <w:tabs>
              <w:tab w:val="right" w:leader="dot" w:pos="9062"/>
            </w:tabs>
            <w:rPr>
              <w:rFonts w:ascii="Arial" w:eastAsiaTheme="minorEastAsia" w:hAnsi="Arial" w:cs="Arial"/>
              <w:noProof/>
              <w:sz w:val="20"/>
              <w:szCs w:val="20"/>
              <w:lang w:eastAsia="zh-CN"/>
            </w:rPr>
          </w:pPr>
          <w:hyperlink w:anchor="_Toc141456218" w:history="1">
            <w:r w:rsidR="001A3AB5" w:rsidRPr="00C0576A">
              <w:rPr>
                <w:rStyle w:val="Hypertextovodkaz"/>
                <w:rFonts w:ascii="Arial" w:hAnsi="Arial" w:cs="Arial"/>
                <w:noProof/>
                <w:sz w:val="20"/>
                <w:szCs w:val="20"/>
                <w:lang w:val="en-GB"/>
              </w:rPr>
              <w:t>8.2 List of connection points of LOT OB 2</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_Toc141456218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19</w:t>
            </w:r>
            <w:r w:rsidR="001A3AB5" w:rsidRPr="00C0576A">
              <w:rPr>
                <w:rFonts w:ascii="Arial" w:hAnsi="Arial" w:cs="Arial"/>
                <w:noProof/>
                <w:webHidden/>
                <w:sz w:val="20"/>
                <w:szCs w:val="20"/>
              </w:rPr>
              <w:fldChar w:fldCharType="end"/>
            </w:r>
          </w:hyperlink>
        </w:p>
        <w:p w14:paraId="71E448E6" w14:textId="47BB36E2" w:rsidR="001A3AB5" w:rsidRPr="00C0576A" w:rsidRDefault="00000000">
          <w:pPr>
            <w:pStyle w:val="Obsah1"/>
            <w:rPr>
              <w:rFonts w:ascii="Arial" w:eastAsiaTheme="minorEastAsia" w:hAnsi="Arial" w:cs="Arial"/>
              <w:noProof/>
              <w:sz w:val="20"/>
              <w:szCs w:val="20"/>
              <w:lang w:eastAsia="zh-CN"/>
            </w:rPr>
          </w:pPr>
          <w:hyperlink w:anchor="_Toc141456219" w:history="1">
            <w:r w:rsidR="001A3AB5" w:rsidRPr="00C0576A">
              <w:rPr>
                <w:rStyle w:val="Hypertextovodkaz"/>
                <w:rFonts w:ascii="Arial" w:hAnsi="Arial" w:cs="Arial"/>
                <w:noProof/>
                <w:sz w:val="20"/>
                <w:szCs w:val="20"/>
              </w:rPr>
              <w:t>9 LIST OF ABBREVIATIONS</w:t>
            </w:r>
            <w:r w:rsidR="001A3AB5" w:rsidRPr="00C0576A">
              <w:rPr>
                <w:rFonts w:ascii="Arial" w:hAnsi="Arial" w:cs="Arial"/>
                <w:noProof/>
                <w:webHidden/>
                <w:sz w:val="20"/>
                <w:szCs w:val="20"/>
              </w:rPr>
              <w:tab/>
            </w:r>
            <w:r w:rsidR="001A3AB5" w:rsidRPr="00C0576A">
              <w:rPr>
                <w:rFonts w:ascii="Arial" w:hAnsi="Arial" w:cs="Arial"/>
                <w:noProof/>
                <w:webHidden/>
                <w:sz w:val="20"/>
                <w:szCs w:val="20"/>
              </w:rPr>
              <w:fldChar w:fldCharType="begin"/>
            </w:r>
            <w:r w:rsidR="001A3AB5" w:rsidRPr="00C0576A">
              <w:rPr>
                <w:rFonts w:ascii="Arial" w:hAnsi="Arial" w:cs="Arial"/>
                <w:noProof/>
                <w:webHidden/>
                <w:sz w:val="20"/>
                <w:szCs w:val="20"/>
              </w:rPr>
              <w:instrText xml:space="preserve"> PAGEREF _Toc141456219 \h </w:instrText>
            </w:r>
            <w:r w:rsidR="001A3AB5" w:rsidRPr="00C0576A">
              <w:rPr>
                <w:rFonts w:ascii="Arial" w:hAnsi="Arial" w:cs="Arial"/>
                <w:noProof/>
                <w:webHidden/>
                <w:sz w:val="20"/>
                <w:szCs w:val="20"/>
              </w:rPr>
            </w:r>
            <w:r w:rsidR="001A3AB5" w:rsidRPr="00C0576A">
              <w:rPr>
                <w:rFonts w:ascii="Arial" w:hAnsi="Arial" w:cs="Arial"/>
                <w:noProof/>
                <w:webHidden/>
                <w:sz w:val="20"/>
                <w:szCs w:val="20"/>
              </w:rPr>
              <w:fldChar w:fldCharType="separate"/>
            </w:r>
            <w:r w:rsidR="00414697">
              <w:rPr>
                <w:rFonts w:ascii="Arial" w:hAnsi="Arial" w:cs="Arial"/>
                <w:noProof/>
                <w:webHidden/>
                <w:sz w:val="20"/>
                <w:szCs w:val="20"/>
              </w:rPr>
              <w:t>23</w:t>
            </w:r>
            <w:r w:rsidR="001A3AB5" w:rsidRPr="00C0576A">
              <w:rPr>
                <w:rFonts w:ascii="Arial" w:hAnsi="Arial" w:cs="Arial"/>
                <w:noProof/>
                <w:webHidden/>
                <w:sz w:val="20"/>
                <w:szCs w:val="20"/>
              </w:rPr>
              <w:fldChar w:fldCharType="end"/>
            </w:r>
          </w:hyperlink>
        </w:p>
        <w:p w14:paraId="65133E99" w14:textId="5DCD82D5" w:rsidR="00682B20" w:rsidRPr="00F35558" w:rsidRDefault="00682B20">
          <w:pPr>
            <w:rPr>
              <w:lang w:val="en-GB"/>
            </w:rPr>
          </w:pPr>
          <w:r w:rsidRPr="00C0576A">
            <w:rPr>
              <w:rFonts w:ascii="Arial" w:hAnsi="Arial" w:cs="Arial"/>
              <w:b/>
              <w:bCs/>
              <w:sz w:val="20"/>
              <w:szCs w:val="20"/>
              <w:lang w:val="en-GB"/>
            </w:rPr>
            <w:fldChar w:fldCharType="end"/>
          </w:r>
        </w:p>
      </w:sdtContent>
    </w:sdt>
    <w:p w14:paraId="2E555F08" w14:textId="77777777" w:rsidR="00317EAD" w:rsidRPr="00F35558" w:rsidRDefault="0095739F" w:rsidP="005503F5">
      <w:pPr>
        <w:rPr>
          <w:lang w:val="en-GB"/>
        </w:rPr>
      </w:pPr>
      <w:r w:rsidRPr="00F35558">
        <w:rPr>
          <w:lang w:val="en-GB"/>
        </w:rPr>
        <w:br w:type="page"/>
      </w:r>
    </w:p>
    <w:p w14:paraId="1C2B7B84" w14:textId="77777777" w:rsidR="006A2B82" w:rsidRPr="00F35558" w:rsidRDefault="00CC03FF" w:rsidP="0013346A">
      <w:pPr>
        <w:pStyle w:val="TCBNadpis1"/>
      </w:pPr>
      <w:bookmarkStart w:id="0" w:name="_Toc141456171"/>
      <w:r w:rsidRPr="00F35558">
        <w:lastRenderedPageBreak/>
        <w:t>INTRODUCTION</w:t>
      </w:r>
      <w:bookmarkEnd w:id="0"/>
    </w:p>
    <w:p w14:paraId="4B2E46FA" w14:textId="77777777" w:rsidR="006A2B82" w:rsidRPr="003D0B06" w:rsidRDefault="00CC03FF" w:rsidP="003D0B06">
      <w:pPr>
        <w:pStyle w:val="TCBNadpis2"/>
      </w:pPr>
      <w:bookmarkStart w:id="1" w:name="_Toc141456172"/>
      <w:r w:rsidRPr="003D0B06">
        <w:t>Project objectives</w:t>
      </w:r>
      <w:bookmarkEnd w:id="1"/>
      <w:r w:rsidRPr="003D0B06">
        <w:t xml:space="preserve"> </w:t>
      </w:r>
    </w:p>
    <w:p w14:paraId="4965BE5C" w14:textId="1A9EC411" w:rsidR="006A2B82" w:rsidRPr="00F35558" w:rsidRDefault="00CC03FF">
      <w:pPr>
        <w:pStyle w:val="TCBNormalni"/>
        <w:rPr>
          <w:lang w:val="en-GB"/>
        </w:rPr>
      </w:pPr>
      <w:r w:rsidRPr="00F35558">
        <w:rPr>
          <w:lang w:val="en-GB"/>
        </w:rPr>
        <w:t>ŠKO-ENERGO s.r.o. will</w:t>
      </w:r>
      <w:r w:rsidR="00F35558">
        <w:rPr>
          <w:lang w:val="en-GB"/>
        </w:rPr>
        <w:t xml:space="preserve">, </w:t>
      </w:r>
      <w:r w:rsidR="00F35558" w:rsidRPr="00F35558">
        <w:rPr>
          <w:lang w:val="en-GB"/>
        </w:rPr>
        <w:t>as part of the</w:t>
      </w:r>
      <w:r w:rsidR="0055702C">
        <w:rPr>
          <w:lang w:val="en-GB"/>
        </w:rPr>
        <w:t xml:space="preserve"> CO</w:t>
      </w:r>
      <w:r w:rsidR="0055702C" w:rsidRPr="00DD523C">
        <w:rPr>
          <w:vertAlign w:val="subscript"/>
          <w:lang w:val="en-GB"/>
        </w:rPr>
        <w:t>2</w:t>
      </w:r>
      <w:r w:rsidR="0055702C">
        <w:rPr>
          <w:lang w:val="en-GB"/>
        </w:rPr>
        <w:t xml:space="preserve"> neutrali</w:t>
      </w:r>
      <w:r w:rsidR="00DD523C">
        <w:rPr>
          <w:lang w:val="en-GB"/>
        </w:rPr>
        <w:t>ty</w:t>
      </w:r>
      <w:r w:rsidR="00F35558" w:rsidRPr="00F35558">
        <w:rPr>
          <w:lang w:val="en-GB"/>
        </w:rPr>
        <w:t xml:space="preserve"> programme</w:t>
      </w:r>
      <w:r w:rsidR="00DD523C">
        <w:rPr>
          <w:lang w:val="en-GB"/>
        </w:rPr>
        <w:t xml:space="preserve"> </w:t>
      </w:r>
      <w:r w:rsidR="00B01784">
        <w:rPr>
          <w:lang w:val="en-GB"/>
        </w:rPr>
        <w:t>(</w:t>
      </w:r>
      <w:r w:rsidR="00DD523C">
        <w:rPr>
          <w:lang w:val="en-GB"/>
        </w:rPr>
        <w:t>part Modernization of the heating plant</w:t>
      </w:r>
      <w:r w:rsidR="00B01784">
        <w:rPr>
          <w:lang w:val="en-GB"/>
        </w:rPr>
        <w:t>)</w:t>
      </w:r>
      <w:r w:rsidR="00F35558">
        <w:rPr>
          <w:lang w:val="en-GB"/>
        </w:rPr>
        <w:t xml:space="preserve"> refurbish</w:t>
      </w:r>
      <w:r w:rsidRPr="00F35558">
        <w:rPr>
          <w:lang w:val="en-GB"/>
        </w:rPr>
        <w:t xml:space="preserve"> the heating plant in Mladá Boleslav, whose production programme is the production of heat and </w:t>
      </w:r>
      <w:r w:rsidR="00615CF1" w:rsidRPr="00F35558">
        <w:rPr>
          <w:lang w:val="en-GB"/>
        </w:rPr>
        <w:t>electricity.</w:t>
      </w:r>
      <w:r w:rsidRPr="00F35558">
        <w:rPr>
          <w:lang w:val="en-GB"/>
        </w:rPr>
        <w:t xml:space="preserve"> The objective of the modernisation, which is to reduce the direct CO</w:t>
      </w:r>
      <w:r w:rsidRPr="00F35558">
        <w:rPr>
          <w:vertAlign w:val="subscript"/>
          <w:lang w:val="en-GB"/>
        </w:rPr>
        <w:t>2</w:t>
      </w:r>
      <w:r w:rsidRPr="00F35558">
        <w:rPr>
          <w:lang w:val="en-GB"/>
        </w:rPr>
        <w:t xml:space="preserve"> emission factor, will be achieved by fundamentally changing the fuel base. The existing main fuel, lignite, will be replaced by biomass. </w:t>
      </w:r>
      <w:r w:rsidR="00615CF1" w:rsidRPr="00F35558">
        <w:rPr>
          <w:lang w:val="en-GB"/>
        </w:rPr>
        <w:t>The combustion of additional fuels, natural gas, and oil emulsions</w:t>
      </w:r>
      <w:r w:rsidRPr="00F35558">
        <w:rPr>
          <w:lang w:val="en-GB"/>
        </w:rPr>
        <w:t xml:space="preserve"> will be maintained.</w:t>
      </w:r>
    </w:p>
    <w:p w14:paraId="5F44AB95" w14:textId="77777777" w:rsidR="006A2B82" w:rsidRPr="00F35558" w:rsidRDefault="00CC03FF" w:rsidP="003D0B06">
      <w:pPr>
        <w:pStyle w:val="TCBNadpis2"/>
      </w:pPr>
      <w:bookmarkStart w:id="2" w:name="_Toc141456173"/>
      <w:r w:rsidRPr="00F35558">
        <w:t xml:space="preserve">Project </w:t>
      </w:r>
      <w:r w:rsidR="004052F7" w:rsidRPr="00F35558">
        <w:t>scope</w:t>
      </w:r>
      <w:bookmarkEnd w:id="2"/>
      <w:r w:rsidR="004052F7" w:rsidRPr="00F35558">
        <w:t xml:space="preserve"> </w:t>
      </w:r>
    </w:p>
    <w:p w14:paraId="68775D00" w14:textId="6FAE0F2D" w:rsidR="006A2B82" w:rsidRPr="00F35558" w:rsidRDefault="00CC03FF">
      <w:pPr>
        <w:pStyle w:val="TCBNormalni"/>
        <w:rPr>
          <w:lang w:val="en-GB"/>
        </w:rPr>
      </w:pPr>
      <w:r w:rsidRPr="00F35558">
        <w:rPr>
          <w:lang w:val="en-GB"/>
        </w:rPr>
        <w:t>The modernisation includes all modifications of the PRODUCTION PLANT related to the change of the fuel base. As a result of the</w:t>
      </w:r>
      <w:r w:rsidR="00BE78CB">
        <w:rPr>
          <w:lang w:val="en-GB"/>
        </w:rPr>
        <w:t xml:space="preserve"> </w:t>
      </w:r>
      <w:r w:rsidRPr="00F35558">
        <w:rPr>
          <w:lang w:val="en-GB"/>
        </w:rPr>
        <w:t>reduction in fuel calorific value, the steam output of the existing K80 and K90 coal-fired boilers will be reduced from 140 t/h to 100 t/h. The power deficit will be replaced by a new K20 boiler with a steam output of 80 t/h, which will burn only wood chips.</w:t>
      </w:r>
    </w:p>
    <w:p w14:paraId="4637BC17" w14:textId="5951F349" w:rsidR="006A2B82" w:rsidRPr="00F35558" w:rsidRDefault="00CC03FF">
      <w:pPr>
        <w:pStyle w:val="TCBNormalni"/>
        <w:rPr>
          <w:lang w:val="en-GB"/>
        </w:rPr>
      </w:pPr>
      <w:r w:rsidRPr="00F35558">
        <w:rPr>
          <w:lang w:val="en-GB"/>
        </w:rPr>
        <w:t xml:space="preserve">The preparation of sufficient wood chips for the boilers will be ensured by a new fuel </w:t>
      </w:r>
      <w:r w:rsidR="003A0DEC">
        <w:rPr>
          <w:lang w:val="en-GB"/>
        </w:rPr>
        <w:t>handling system</w:t>
      </w:r>
      <w:r w:rsidRPr="00F35558">
        <w:rPr>
          <w:lang w:val="en-GB"/>
        </w:rPr>
        <w:t xml:space="preserve"> that will allow the transport and unloading of wood chips from railway containers or trucks. The maximum unloading capacity will be 1</w:t>
      </w:r>
      <w:r w:rsidR="00A03667">
        <w:rPr>
          <w:lang w:val="en-GB"/>
        </w:rPr>
        <w:t>,</w:t>
      </w:r>
      <w:r w:rsidRPr="00F35558">
        <w:rPr>
          <w:lang w:val="en-GB"/>
        </w:rPr>
        <w:t>400 m</w:t>
      </w:r>
      <w:r w:rsidRPr="00F35558">
        <w:rPr>
          <w:vertAlign w:val="superscript"/>
          <w:lang w:val="en-GB"/>
        </w:rPr>
        <w:t>3</w:t>
      </w:r>
      <w:r w:rsidRPr="00F35558">
        <w:rPr>
          <w:lang w:val="en-GB"/>
        </w:rPr>
        <w:t xml:space="preserve"> /h. The fuel </w:t>
      </w:r>
      <w:r w:rsidR="003A0DEC">
        <w:rPr>
          <w:lang w:val="en-GB"/>
        </w:rPr>
        <w:t>handling system</w:t>
      </w:r>
      <w:r w:rsidRPr="00F35558">
        <w:rPr>
          <w:lang w:val="en-GB"/>
        </w:rPr>
        <w:t xml:space="preserve"> includes a system of wood chip sizing, metal separation and storage in closed silos with a total capacity of 45</w:t>
      </w:r>
      <w:r w:rsidR="000D193A">
        <w:rPr>
          <w:lang w:val="en-GB"/>
        </w:rPr>
        <w:t>,</w:t>
      </w:r>
      <w:r w:rsidRPr="00F35558">
        <w:rPr>
          <w:lang w:val="en-GB"/>
        </w:rPr>
        <w:t>000 m</w:t>
      </w:r>
      <w:r w:rsidRPr="00F35558">
        <w:rPr>
          <w:vertAlign w:val="superscript"/>
          <w:lang w:val="en-GB"/>
        </w:rPr>
        <w:t>3</w:t>
      </w:r>
      <w:r w:rsidRPr="00F35558">
        <w:rPr>
          <w:lang w:val="en-GB"/>
        </w:rPr>
        <w:t>. Transportation from the receiving sites to the storage silos, the new K20 boiler house and the modified K80 and K90 boilers will be provided by a conveyor belt system.</w:t>
      </w:r>
    </w:p>
    <w:p w14:paraId="63379831" w14:textId="428867D2" w:rsidR="006A2B82" w:rsidRPr="00F35558" w:rsidRDefault="00CC03FF">
      <w:pPr>
        <w:pStyle w:val="TCBNormalni"/>
        <w:rPr>
          <w:lang w:val="en-GB"/>
        </w:rPr>
      </w:pPr>
      <w:r w:rsidRPr="00F35558">
        <w:rPr>
          <w:lang w:val="en-GB"/>
        </w:rPr>
        <w:t xml:space="preserve">New buildings and technological facilities will be constructed for the new and modernized technology, its power supply and automatic control. The WORKS will also include infrastructure, </w:t>
      </w:r>
      <w:r w:rsidR="00615CF1" w:rsidRPr="00F35558">
        <w:rPr>
          <w:lang w:val="en-GB"/>
        </w:rPr>
        <w:t>security,</w:t>
      </w:r>
      <w:r w:rsidRPr="00F35558">
        <w:rPr>
          <w:lang w:val="en-GB"/>
        </w:rPr>
        <w:t xml:space="preserve"> and monitoring systems. The division of the WORK</w:t>
      </w:r>
      <w:r w:rsidR="006D0AAE">
        <w:rPr>
          <w:lang w:val="en-GB"/>
        </w:rPr>
        <w:t>S</w:t>
      </w:r>
      <w:r w:rsidRPr="00F35558">
        <w:rPr>
          <w:lang w:val="en-GB"/>
        </w:rPr>
        <w:t xml:space="preserve"> into operational files and construction facilities is given in the chapter </w:t>
      </w:r>
      <w:r w:rsidRPr="00F35558">
        <w:rPr>
          <w:lang w:val="en-GB"/>
        </w:rPr>
        <w:fldChar w:fldCharType="begin"/>
      </w:r>
      <w:r w:rsidRPr="00F35558">
        <w:rPr>
          <w:lang w:val="en-GB"/>
        </w:rPr>
        <w:instrText xml:space="preserve"> REF _Ref132722324 \r \h </w:instrText>
      </w:r>
      <w:r w:rsidRPr="00F35558">
        <w:rPr>
          <w:lang w:val="en-GB"/>
        </w:rPr>
      </w:r>
      <w:r w:rsidRPr="00F35558">
        <w:rPr>
          <w:lang w:val="en-GB"/>
        </w:rPr>
        <w:fldChar w:fldCharType="separate"/>
      </w:r>
      <w:r w:rsidR="00414697">
        <w:rPr>
          <w:lang w:val="en-GB"/>
        </w:rPr>
        <w:t xml:space="preserve">1.3  </w:t>
      </w:r>
      <w:r w:rsidRPr="00F35558">
        <w:rPr>
          <w:lang w:val="en-GB"/>
        </w:rPr>
        <w:fldChar w:fldCharType="end"/>
      </w:r>
      <w:r w:rsidRPr="00F35558">
        <w:rPr>
          <w:lang w:val="en-GB"/>
        </w:rPr>
        <w:t xml:space="preserve">Table 1.  </w:t>
      </w:r>
    </w:p>
    <w:p w14:paraId="66D687D5" w14:textId="12A080AB" w:rsidR="00CE5055" w:rsidRPr="00F35558" w:rsidRDefault="00633E7C" w:rsidP="00D13C1F">
      <w:pPr>
        <w:pStyle w:val="TCBNormalni"/>
        <w:rPr>
          <w:lang w:val="en-GB"/>
        </w:rPr>
      </w:pPr>
      <w:r>
        <w:rPr>
          <w:noProof/>
          <w:lang w:val="en-GB"/>
        </w:rPr>
        <w:drawing>
          <wp:inline distT="0" distB="0" distL="0" distR="0" wp14:anchorId="0552BCAD" wp14:editId="24932AE1">
            <wp:extent cx="5915025" cy="32439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2051" cy="3247782"/>
                    </a:xfrm>
                    <a:prstGeom prst="rect">
                      <a:avLst/>
                    </a:prstGeom>
                    <a:noFill/>
                  </pic:spPr>
                </pic:pic>
              </a:graphicData>
            </a:graphic>
          </wp:inline>
        </w:drawing>
      </w:r>
    </w:p>
    <w:p w14:paraId="7E604493" w14:textId="77777777" w:rsidR="006A2B82" w:rsidRPr="00F35558" w:rsidRDefault="00CC03FF" w:rsidP="003D0B06">
      <w:pPr>
        <w:pStyle w:val="TCBNadpis2"/>
      </w:pPr>
      <w:bookmarkStart w:id="3" w:name="_Toc141456174"/>
      <w:bookmarkStart w:id="4" w:name="_Ref132722324"/>
      <w:r w:rsidRPr="00F35558">
        <w:lastRenderedPageBreak/>
        <w:t>Supplier breakdown of the project</w:t>
      </w:r>
      <w:bookmarkEnd w:id="3"/>
      <w:r w:rsidRPr="00F35558">
        <w:t xml:space="preserve"> </w:t>
      </w:r>
      <w:bookmarkEnd w:id="4"/>
    </w:p>
    <w:p w14:paraId="4E33AD85" w14:textId="77777777" w:rsidR="006A2B82" w:rsidRPr="00F35558" w:rsidRDefault="00CC03FF">
      <w:pPr>
        <w:pStyle w:val="TCBNormalni"/>
        <w:rPr>
          <w:lang w:val="en-GB"/>
        </w:rPr>
      </w:pPr>
      <w:r w:rsidRPr="00F35558">
        <w:rPr>
          <w:lang w:val="en-GB"/>
        </w:rPr>
        <w:t xml:space="preserve">The project is divided into the following business packages (hereinafter OB). Within the framework of the implementation of individual OBs, individual contractors will ensure coordination and synergy </w:t>
      </w:r>
      <w:r w:rsidR="00922C6E" w:rsidRPr="00F35558">
        <w:rPr>
          <w:lang w:val="en-GB"/>
        </w:rPr>
        <w:t xml:space="preserve">with the </w:t>
      </w:r>
      <w:r w:rsidR="00DE3E19" w:rsidRPr="00F35558">
        <w:rPr>
          <w:lang w:val="en-GB"/>
        </w:rPr>
        <w:t xml:space="preserve">contractors of other </w:t>
      </w:r>
      <w:r w:rsidRPr="00F35558">
        <w:rPr>
          <w:lang w:val="en-GB"/>
        </w:rPr>
        <w:t xml:space="preserve">OBs. </w:t>
      </w:r>
    </w:p>
    <w:tbl>
      <w:tblPr>
        <w:tblW w:w="8779" w:type="dxa"/>
        <w:tblCellMar>
          <w:left w:w="70" w:type="dxa"/>
          <w:right w:w="70" w:type="dxa"/>
        </w:tblCellMar>
        <w:tblLook w:val="04A0" w:firstRow="1" w:lastRow="0" w:firstColumn="1" w:lastColumn="0" w:noHBand="0" w:noVBand="1"/>
      </w:tblPr>
      <w:tblGrid>
        <w:gridCol w:w="1970"/>
        <w:gridCol w:w="1281"/>
        <w:gridCol w:w="5528"/>
      </w:tblGrid>
      <w:tr w:rsidR="00AE1E6E" w:rsidRPr="00F35558" w14:paraId="71E664FF" w14:textId="77777777" w:rsidTr="005366E3">
        <w:trPr>
          <w:cantSplit/>
          <w:trHeight w:val="397"/>
          <w:tblHeader/>
        </w:trPr>
        <w:tc>
          <w:tcPr>
            <w:tcW w:w="8779" w:type="dxa"/>
            <w:gridSpan w:val="3"/>
            <w:tcBorders>
              <w:top w:val="single" w:sz="8" w:space="0" w:color="auto"/>
              <w:left w:val="single" w:sz="12" w:space="0" w:color="auto"/>
              <w:bottom w:val="single" w:sz="8" w:space="0" w:color="auto"/>
              <w:right w:val="single" w:sz="12" w:space="0" w:color="auto"/>
            </w:tcBorders>
            <w:shd w:val="clear" w:color="auto" w:fill="E7E6E6" w:themeFill="background2"/>
            <w:noWrap/>
            <w:vAlign w:val="center"/>
            <w:hideMark/>
          </w:tcPr>
          <w:p w14:paraId="2F94935F" w14:textId="3B3B924B" w:rsidR="006A2B82" w:rsidRPr="00F35558" w:rsidRDefault="00CC03FF">
            <w:pPr>
              <w:spacing w:after="0" w:line="240" w:lineRule="auto"/>
              <w:jc w:val="center"/>
              <w:rPr>
                <w:rFonts w:ascii="Arial" w:eastAsia="Times New Roman" w:hAnsi="Arial" w:cs="Arial"/>
                <w:b/>
                <w:bCs/>
                <w:sz w:val="20"/>
                <w:szCs w:val="20"/>
                <w:lang w:val="en-GB" w:eastAsia="cs-CZ"/>
              </w:rPr>
            </w:pPr>
            <w:bookmarkStart w:id="5" w:name="_Hlk131411031"/>
            <w:r w:rsidRPr="00F35558">
              <w:rPr>
                <w:rFonts w:ascii="Arial" w:eastAsia="Times New Roman" w:hAnsi="Arial" w:cs="Arial"/>
                <w:b/>
                <w:bCs/>
                <w:sz w:val="20"/>
                <w:szCs w:val="20"/>
                <w:lang w:val="en-GB" w:eastAsia="cs-CZ"/>
              </w:rPr>
              <w:t xml:space="preserve">Breakdown of the </w:t>
            </w:r>
            <w:r w:rsidR="00405AF4">
              <w:rPr>
                <w:rFonts w:ascii="Arial" w:eastAsia="Times New Roman" w:hAnsi="Arial" w:cs="Arial"/>
                <w:b/>
                <w:bCs/>
                <w:sz w:val="20"/>
                <w:szCs w:val="20"/>
                <w:lang w:val="en-GB" w:eastAsia="cs-CZ"/>
              </w:rPr>
              <w:t>TENDER</w:t>
            </w:r>
            <w:r w:rsidRPr="00F35558">
              <w:rPr>
                <w:rFonts w:ascii="Arial" w:eastAsia="Times New Roman" w:hAnsi="Arial" w:cs="Arial"/>
                <w:b/>
                <w:bCs/>
                <w:sz w:val="20"/>
                <w:szCs w:val="20"/>
                <w:lang w:val="en-GB" w:eastAsia="cs-CZ"/>
              </w:rPr>
              <w:t xml:space="preserve"> DOCUMENTATION - Division into </w:t>
            </w:r>
            <w:r w:rsidR="00BB1D7E">
              <w:rPr>
                <w:rFonts w:ascii="Arial" w:eastAsia="Times New Roman" w:hAnsi="Arial" w:cs="Arial"/>
                <w:b/>
                <w:bCs/>
                <w:sz w:val="20"/>
                <w:szCs w:val="20"/>
                <w:lang w:val="en-GB" w:eastAsia="cs-CZ"/>
              </w:rPr>
              <w:t>OB</w:t>
            </w:r>
            <w:r w:rsidR="00377C07">
              <w:rPr>
                <w:rFonts w:ascii="Arial" w:eastAsia="Times New Roman" w:hAnsi="Arial" w:cs="Arial"/>
                <w:b/>
                <w:bCs/>
                <w:sz w:val="20"/>
                <w:szCs w:val="20"/>
                <w:lang w:val="en-GB" w:eastAsia="cs-CZ"/>
              </w:rPr>
              <w:t>s</w:t>
            </w:r>
          </w:p>
        </w:tc>
      </w:tr>
      <w:tr w:rsidR="00AE1E6E" w:rsidRPr="00F35558" w14:paraId="2644DA25" w14:textId="77777777" w:rsidTr="005366E3">
        <w:trPr>
          <w:cantSplit/>
          <w:trHeight w:val="315"/>
          <w:tblHeader/>
        </w:trPr>
        <w:tc>
          <w:tcPr>
            <w:tcW w:w="1970" w:type="dxa"/>
            <w:tcBorders>
              <w:top w:val="single" w:sz="8" w:space="0" w:color="auto"/>
              <w:left w:val="single" w:sz="12" w:space="0" w:color="auto"/>
              <w:bottom w:val="single" w:sz="12" w:space="0" w:color="auto"/>
              <w:right w:val="single" w:sz="8" w:space="0" w:color="auto"/>
            </w:tcBorders>
            <w:shd w:val="clear" w:color="auto" w:fill="auto"/>
            <w:noWrap/>
            <w:vAlign w:val="center"/>
            <w:hideMark/>
          </w:tcPr>
          <w:p w14:paraId="2EBD8166" w14:textId="3C343029" w:rsidR="006A2B82" w:rsidRPr="00F35558" w:rsidRDefault="00BB1D7E">
            <w:pPr>
              <w:spacing w:after="0" w:line="240" w:lineRule="auto"/>
              <w:jc w:val="center"/>
              <w:rPr>
                <w:rFonts w:ascii="Arial" w:eastAsia="Times New Roman" w:hAnsi="Arial" w:cs="Arial"/>
                <w:b/>
                <w:bCs/>
                <w:sz w:val="20"/>
                <w:szCs w:val="20"/>
                <w:lang w:val="en-GB" w:eastAsia="cs-CZ"/>
              </w:rPr>
            </w:pPr>
            <w:r>
              <w:rPr>
                <w:rFonts w:ascii="Arial" w:eastAsia="Times New Roman" w:hAnsi="Arial" w:cs="Arial"/>
                <w:b/>
                <w:bCs/>
                <w:sz w:val="20"/>
                <w:szCs w:val="20"/>
                <w:lang w:val="en-GB" w:eastAsia="cs-CZ"/>
              </w:rPr>
              <w:t>OB</w:t>
            </w:r>
          </w:p>
        </w:tc>
        <w:tc>
          <w:tcPr>
            <w:tcW w:w="1281" w:type="dxa"/>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3719FC26"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PS, SO, IO</w:t>
            </w:r>
          </w:p>
        </w:tc>
        <w:tc>
          <w:tcPr>
            <w:tcW w:w="5528" w:type="dxa"/>
            <w:tcBorders>
              <w:top w:val="single" w:sz="8" w:space="0" w:color="auto"/>
              <w:left w:val="single" w:sz="8" w:space="0" w:color="auto"/>
              <w:bottom w:val="single" w:sz="12" w:space="0" w:color="auto"/>
              <w:right w:val="single" w:sz="12" w:space="0" w:color="auto"/>
            </w:tcBorders>
            <w:shd w:val="clear" w:color="auto" w:fill="auto"/>
            <w:noWrap/>
            <w:vAlign w:val="center"/>
            <w:hideMark/>
          </w:tcPr>
          <w:p w14:paraId="7AEB0C54"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Name</w:t>
            </w:r>
          </w:p>
        </w:tc>
      </w:tr>
      <w:tr w:rsidR="00AE1E6E" w:rsidRPr="00F35558" w14:paraId="621AE767" w14:textId="77777777" w:rsidTr="005366E3">
        <w:trPr>
          <w:cantSplit/>
          <w:trHeight w:val="301"/>
        </w:trPr>
        <w:tc>
          <w:tcPr>
            <w:tcW w:w="1970" w:type="dxa"/>
            <w:vMerge w:val="restart"/>
            <w:tcBorders>
              <w:top w:val="single" w:sz="12" w:space="0" w:color="auto"/>
              <w:left w:val="single" w:sz="12" w:space="0" w:color="auto"/>
              <w:right w:val="single" w:sz="8" w:space="0" w:color="auto"/>
            </w:tcBorders>
            <w:shd w:val="clear" w:color="auto" w:fill="auto"/>
            <w:noWrap/>
            <w:vAlign w:val="center"/>
          </w:tcPr>
          <w:p w14:paraId="3A717903"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OB 1</w:t>
            </w:r>
          </w:p>
          <w:p w14:paraId="2E3C2B14" w14:textId="32CF5DA3"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Fuel</w:t>
            </w:r>
            <w:r w:rsidR="00DE356B">
              <w:rPr>
                <w:rFonts w:ascii="Arial" w:eastAsia="Times New Roman" w:hAnsi="Arial" w:cs="Arial"/>
                <w:b/>
                <w:bCs/>
                <w:sz w:val="20"/>
                <w:szCs w:val="20"/>
                <w:lang w:val="en-GB" w:eastAsia="cs-CZ"/>
              </w:rPr>
              <w:t xml:space="preserve"> handling system</w:t>
            </w:r>
          </w:p>
        </w:tc>
        <w:tc>
          <w:tcPr>
            <w:tcW w:w="1281" w:type="dxa"/>
            <w:tcBorders>
              <w:top w:val="single" w:sz="12" w:space="0" w:color="auto"/>
              <w:left w:val="single" w:sz="8" w:space="0" w:color="auto"/>
              <w:bottom w:val="single" w:sz="8" w:space="0" w:color="auto"/>
              <w:right w:val="single" w:sz="8" w:space="0" w:color="auto"/>
            </w:tcBorders>
            <w:shd w:val="clear" w:color="auto" w:fill="auto"/>
            <w:vAlign w:val="center"/>
          </w:tcPr>
          <w:p w14:paraId="554D6094"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PS101.1</w:t>
            </w:r>
          </w:p>
        </w:tc>
        <w:tc>
          <w:tcPr>
            <w:tcW w:w="5528" w:type="dxa"/>
            <w:tcBorders>
              <w:top w:val="single" w:sz="12" w:space="0" w:color="auto"/>
              <w:left w:val="single" w:sz="8" w:space="0" w:color="auto"/>
              <w:bottom w:val="single" w:sz="8" w:space="0" w:color="auto"/>
              <w:right w:val="single" w:sz="12" w:space="0" w:color="auto"/>
            </w:tcBorders>
            <w:shd w:val="clear" w:color="auto" w:fill="auto"/>
            <w:vAlign w:val="center"/>
          </w:tcPr>
          <w:p w14:paraId="147EDE17"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Unloading system within OB 1</w:t>
            </w:r>
          </w:p>
        </w:tc>
      </w:tr>
      <w:tr w:rsidR="00AE1E6E" w:rsidRPr="00F35558" w14:paraId="648D0261" w14:textId="77777777" w:rsidTr="005366E3">
        <w:trPr>
          <w:cantSplit/>
          <w:trHeight w:val="301"/>
        </w:trPr>
        <w:tc>
          <w:tcPr>
            <w:tcW w:w="1970" w:type="dxa"/>
            <w:vMerge/>
            <w:tcBorders>
              <w:left w:val="single" w:sz="12" w:space="0" w:color="auto"/>
              <w:right w:val="single" w:sz="8" w:space="0" w:color="auto"/>
            </w:tcBorders>
            <w:shd w:val="clear" w:color="auto" w:fill="auto"/>
            <w:noWrap/>
            <w:vAlign w:val="center"/>
            <w:hideMark/>
          </w:tcPr>
          <w:p w14:paraId="3D2C4C76" w14:textId="77777777" w:rsidR="00AE1E6E" w:rsidRPr="00F35558" w:rsidRDefault="00AE1E6E" w:rsidP="00B26A6D">
            <w:pPr>
              <w:spacing w:after="0" w:line="240" w:lineRule="auto"/>
              <w:jc w:val="center"/>
              <w:rPr>
                <w:rFonts w:ascii="Arial" w:eastAsia="Times New Roman" w:hAnsi="Arial" w:cs="Arial"/>
                <w:b/>
                <w:bCs/>
                <w:sz w:val="20"/>
                <w:szCs w:val="20"/>
                <w:lang w:val="en-GB" w:eastAsia="cs-CZ"/>
              </w:rPr>
            </w:pPr>
          </w:p>
        </w:tc>
        <w:tc>
          <w:tcPr>
            <w:tcW w:w="1281" w:type="dxa"/>
            <w:tcBorders>
              <w:top w:val="single" w:sz="12" w:space="0" w:color="auto"/>
              <w:left w:val="single" w:sz="8" w:space="0" w:color="auto"/>
              <w:bottom w:val="single" w:sz="8" w:space="0" w:color="auto"/>
              <w:right w:val="single" w:sz="8" w:space="0" w:color="auto"/>
            </w:tcBorders>
            <w:shd w:val="clear" w:color="auto" w:fill="auto"/>
            <w:vAlign w:val="center"/>
            <w:hideMark/>
          </w:tcPr>
          <w:p w14:paraId="677E0FE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102</w:t>
            </w:r>
          </w:p>
        </w:tc>
        <w:tc>
          <w:tcPr>
            <w:tcW w:w="5528" w:type="dxa"/>
            <w:tcBorders>
              <w:top w:val="single" w:sz="12" w:space="0" w:color="auto"/>
              <w:left w:val="single" w:sz="8" w:space="0" w:color="auto"/>
              <w:bottom w:val="single" w:sz="8" w:space="0" w:color="auto"/>
              <w:right w:val="single" w:sz="12" w:space="0" w:color="auto"/>
            </w:tcBorders>
            <w:shd w:val="clear" w:color="auto" w:fill="auto"/>
            <w:vAlign w:val="center"/>
            <w:hideMark/>
          </w:tcPr>
          <w:p w14:paraId="6A33E960" w14:textId="0DBB64BA" w:rsidR="006A2B82" w:rsidRPr="00F35558" w:rsidRDefault="000F154C">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 xml:space="preserve">Intake </w:t>
            </w:r>
            <w:r w:rsidR="00CC03FF" w:rsidRPr="00F35558">
              <w:rPr>
                <w:rFonts w:ascii="Arial" w:eastAsia="Times New Roman" w:hAnsi="Arial" w:cs="Arial"/>
                <w:sz w:val="20"/>
                <w:szCs w:val="20"/>
                <w:lang w:val="en-GB" w:eastAsia="cs-CZ"/>
              </w:rPr>
              <w:t>of wood chips by road transport</w:t>
            </w:r>
          </w:p>
        </w:tc>
      </w:tr>
      <w:tr w:rsidR="00AE1E6E" w:rsidRPr="00F35558" w14:paraId="6A7802FB" w14:textId="77777777" w:rsidTr="005366E3">
        <w:trPr>
          <w:cantSplit/>
          <w:trHeight w:val="300"/>
        </w:trPr>
        <w:tc>
          <w:tcPr>
            <w:tcW w:w="1970" w:type="dxa"/>
            <w:vMerge/>
            <w:tcBorders>
              <w:left w:val="single" w:sz="12" w:space="0" w:color="auto"/>
              <w:right w:val="single" w:sz="8" w:space="0" w:color="auto"/>
            </w:tcBorders>
            <w:vAlign w:val="center"/>
          </w:tcPr>
          <w:p w14:paraId="10A142C5"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158B38E4"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103</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19123495"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Sorting and treatment of wood chips </w:t>
            </w:r>
          </w:p>
        </w:tc>
      </w:tr>
      <w:tr w:rsidR="00AE1E6E" w:rsidRPr="00F35558" w14:paraId="28ED805F" w14:textId="77777777" w:rsidTr="005366E3">
        <w:trPr>
          <w:cantSplit/>
          <w:trHeight w:val="300"/>
        </w:trPr>
        <w:tc>
          <w:tcPr>
            <w:tcW w:w="1970" w:type="dxa"/>
            <w:vMerge/>
            <w:tcBorders>
              <w:left w:val="single" w:sz="12" w:space="0" w:color="auto"/>
              <w:right w:val="single" w:sz="8" w:space="0" w:color="auto"/>
            </w:tcBorders>
            <w:vAlign w:val="center"/>
            <w:hideMark/>
          </w:tcPr>
          <w:p w14:paraId="191742A2"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640676"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104</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1458ACE5" w14:textId="1C0D7711" w:rsidR="006A2B82" w:rsidRPr="00F35558" w:rsidRDefault="000F154C">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T</w:t>
            </w:r>
            <w:r w:rsidR="00CC03FF" w:rsidRPr="00F35558">
              <w:rPr>
                <w:rFonts w:ascii="Arial" w:eastAsia="Times New Roman" w:hAnsi="Arial" w:cs="Arial"/>
                <w:sz w:val="20"/>
                <w:szCs w:val="20"/>
                <w:lang w:val="en-GB" w:eastAsia="cs-CZ"/>
              </w:rPr>
              <w:t xml:space="preserve">ransport of wood chips </w:t>
            </w:r>
          </w:p>
        </w:tc>
      </w:tr>
      <w:tr w:rsidR="00AE1E6E" w:rsidRPr="00F35558" w14:paraId="715BC9D3" w14:textId="77777777" w:rsidTr="005366E3">
        <w:trPr>
          <w:cantSplit/>
          <w:trHeight w:val="300"/>
        </w:trPr>
        <w:tc>
          <w:tcPr>
            <w:tcW w:w="1970" w:type="dxa"/>
            <w:vMerge/>
            <w:tcBorders>
              <w:left w:val="single" w:sz="12" w:space="0" w:color="auto"/>
              <w:right w:val="single" w:sz="8" w:space="0" w:color="auto"/>
            </w:tcBorders>
            <w:vAlign w:val="center"/>
            <w:hideMark/>
          </w:tcPr>
          <w:p w14:paraId="3A627250"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C82A92"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105</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33161621"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Wood chip storage technology </w:t>
            </w:r>
          </w:p>
        </w:tc>
      </w:tr>
      <w:tr w:rsidR="00AE1E6E" w:rsidRPr="00F35558" w14:paraId="7B85348E" w14:textId="77777777" w:rsidTr="005366E3">
        <w:trPr>
          <w:cantSplit/>
          <w:trHeight w:val="300"/>
        </w:trPr>
        <w:tc>
          <w:tcPr>
            <w:tcW w:w="1970" w:type="dxa"/>
            <w:vMerge/>
            <w:tcBorders>
              <w:left w:val="single" w:sz="12" w:space="0" w:color="auto"/>
              <w:right w:val="single" w:sz="8" w:space="0" w:color="auto"/>
            </w:tcBorders>
            <w:vAlign w:val="center"/>
            <w:hideMark/>
          </w:tcPr>
          <w:p w14:paraId="695A9BAF"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13887A"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106</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0C678C7C" w14:textId="5FE5C6BA" w:rsidR="006A2B82" w:rsidRPr="00F35558" w:rsidRDefault="000F154C">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 xml:space="preserve">Ventilation and </w:t>
            </w:r>
            <w:r w:rsidR="00CC03FF" w:rsidRPr="00F35558">
              <w:rPr>
                <w:rFonts w:ascii="Arial" w:eastAsia="Times New Roman" w:hAnsi="Arial" w:cs="Arial"/>
                <w:sz w:val="20"/>
                <w:szCs w:val="20"/>
                <w:lang w:val="en-GB" w:eastAsia="cs-CZ"/>
              </w:rPr>
              <w:t xml:space="preserve">dedusting </w:t>
            </w:r>
            <w:r w:rsidR="00DE356B">
              <w:rPr>
                <w:rFonts w:ascii="Arial" w:eastAsia="Times New Roman" w:hAnsi="Arial" w:cs="Arial"/>
                <w:sz w:val="20"/>
                <w:szCs w:val="20"/>
                <w:lang w:val="en-GB" w:eastAsia="cs-CZ"/>
              </w:rPr>
              <w:t>– woodchip system</w:t>
            </w:r>
          </w:p>
        </w:tc>
      </w:tr>
      <w:tr w:rsidR="00AE1E6E" w:rsidRPr="00F35558" w14:paraId="77ED130F" w14:textId="77777777" w:rsidTr="005366E3">
        <w:trPr>
          <w:cantSplit/>
          <w:trHeight w:val="300"/>
        </w:trPr>
        <w:tc>
          <w:tcPr>
            <w:tcW w:w="1970" w:type="dxa"/>
            <w:vMerge/>
            <w:tcBorders>
              <w:left w:val="single" w:sz="12" w:space="0" w:color="auto"/>
              <w:right w:val="single" w:sz="8" w:space="0" w:color="auto"/>
            </w:tcBorders>
            <w:vAlign w:val="center"/>
            <w:hideMark/>
          </w:tcPr>
          <w:p w14:paraId="403E1EAD"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2BACB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107</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688CAD9B" w14:textId="25217421"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Electrical part - woodchip </w:t>
            </w:r>
            <w:r w:rsidR="000F154C">
              <w:rPr>
                <w:rFonts w:ascii="Arial" w:eastAsia="Times New Roman" w:hAnsi="Arial" w:cs="Arial"/>
                <w:sz w:val="20"/>
                <w:szCs w:val="20"/>
                <w:lang w:val="en-GB" w:eastAsia="cs-CZ"/>
              </w:rPr>
              <w:t>system</w:t>
            </w:r>
            <w:r w:rsidRPr="00F35558">
              <w:rPr>
                <w:rFonts w:ascii="Arial" w:eastAsia="Times New Roman" w:hAnsi="Arial" w:cs="Arial"/>
                <w:sz w:val="20"/>
                <w:szCs w:val="20"/>
                <w:lang w:val="en-GB" w:eastAsia="cs-CZ"/>
              </w:rPr>
              <w:t xml:space="preserve"> </w:t>
            </w:r>
          </w:p>
        </w:tc>
      </w:tr>
      <w:tr w:rsidR="00AE1E6E" w:rsidRPr="00F35558" w14:paraId="3DD5E56F" w14:textId="77777777" w:rsidTr="005366E3">
        <w:trPr>
          <w:cantSplit/>
          <w:trHeight w:val="300"/>
        </w:trPr>
        <w:tc>
          <w:tcPr>
            <w:tcW w:w="1970" w:type="dxa"/>
            <w:vMerge/>
            <w:tcBorders>
              <w:left w:val="single" w:sz="12" w:space="0" w:color="auto"/>
              <w:right w:val="single" w:sz="8" w:space="0" w:color="auto"/>
            </w:tcBorders>
            <w:vAlign w:val="center"/>
            <w:hideMark/>
          </w:tcPr>
          <w:p w14:paraId="5D011B09"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771A63"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108</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0A3C13F2" w14:textId="01580402" w:rsidR="006A2B82" w:rsidRPr="00F35558" w:rsidRDefault="000F154C">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I&amp;C</w:t>
            </w:r>
            <w:r w:rsidRPr="00F35558">
              <w:rPr>
                <w:rFonts w:ascii="Arial" w:eastAsia="Times New Roman" w:hAnsi="Arial" w:cs="Arial"/>
                <w:sz w:val="20"/>
                <w:szCs w:val="20"/>
                <w:lang w:val="en-GB" w:eastAsia="cs-CZ"/>
              </w:rPr>
              <w:t xml:space="preserve"> part - woodchip </w:t>
            </w:r>
            <w:r>
              <w:rPr>
                <w:rFonts w:ascii="Arial" w:eastAsia="Times New Roman" w:hAnsi="Arial" w:cs="Arial"/>
                <w:sz w:val="20"/>
                <w:szCs w:val="20"/>
                <w:lang w:val="en-GB" w:eastAsia="cs-CZ"/>
              </w:rPr>
              <w:t>system</w:t>
            </w:r>
          </w:p>
        </w:tc>
      </w:tr>
      <w:tr w:rsidR="00AE1E6E" w:rsidRPr="00F35558" w14:paraId="75F82F05" w14:textId="77777777" w:rsidTr="005366E3">
        <w:trPr>
          <w:cantSplit/>
          <w:trHeight w:val="300"/>
        </w:trPr>
        <w:tc>
          <w:tcPr>
            <w:tcW w:w="1970" w:type="dxa"/>
            <w:vMerge/>
            <w:tcBorders>
              <w:left w:val="single" w:sz="12" w:space="0" w:color="auto"/>
              <w:right w:val="single" w:sz="8" w:space="0" w:color="auto"/>
            </w:tcBorders>
            <w:vAlign w:val="center"/>
          </w:tcPr>
          <w:p w14:paraId="51CFA7D8"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2666DF1D"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102.1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538A269D" w14:textId="1AB02941"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Wood chips </w:t>
            </w:r>
            <w:r w:rsidR="000F154C">
              <w:rPr>
                <w:rFonts w:ascii="Arial" w:eastAsia="Times New Roman" w:hAnsi="Arial" w:cs="Arial"/>
                <w:sz w:val="20"/>
                <w:szCs w:val="20"/>
                <w:lang w:val="en-GB" w:eastAsia="cs-CZ"/>
              </w:rPr>
              <w:t xml:space="preserve">storage silos </w:t>
            </w:r>
            <w:r w:rsidRPr="00F35558">
              <w:rPr>
                <w:rFonts w:ascii="Arial" w:eastAsia="Times New Roman" w:hAnsi="Arial" w:cs="Arial"/>
                <w:sz w:val="20"/>
                <w:szCs w:val="20"/>
                <w:lang w:val="en-GB" w:eastAsia="cs-CZ"/>
              </w:rPr>
              <w:t xml:space="preserve">(OB 1) - </w:t>
            </w:r>
            <w:r w:rsidR="00F4175B" w:rsidRPr="00F35558">
              <w:rPr>
                <w:rFonts w:ascii="Arial" w:eastAsia="Times New Roman" w:hAnsi="Arial" w:cs="Arial"/>
                <w:sz w:val="20"/>
                <w:szCs w:val="20"/>
                <w:lang w:val="en-GB" w:eastAsia="cs-CZ"/>
              </w:rPr>
              <w:t>superstructure, stair towers</w:t>
            </w:r>
          </w:p>
        </w:tc>
      </w:tr>
      <w:tr w:rsidR="00AE1E6E" w:rsidRPr="00F35558" w14:paraId="24106250" w14:textId="77777777" w:rsidTr="005366E3">
        <w:trPr>
          <w:cantSplit/>
          <w:trHeight w:val="300"/>
        </w:trPr>
        <w:tc>
          <w:tcPr>
            <w:tcW w:w="1970" w:type="dxa"/>
            <w:vMerge/>
            <w:tcBorders>
              <w:left w:val="single" w:sz="12" w:space="0" w:color="auto"/>
              <w:right w:val="single" w:sz="8" w:space="0" w:color="auto"/>
            </w:tcBorders>
            <w:vAlign w:val="center"/>
          </w:tcPr>
          <w:p w14:paraId="4D30D8CA"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65F98E87"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103.1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31DDC662" w14:textId="68990F3F"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Transportation of wood chips to the </w:t>
            </w:r>
            <w:r w:rsidR="000F154C">
              <w:rPr>
                <w:rFonts w:ascii="Arial" w:eastAsia="Times New Roman" w:hAnsi="Arial" w:cs="Arial"/>
                <w:sz w:val="20"/>
                <w:szCs w:val="20"/>
                <w:lang w:val="en-GB" w:eastAsia="cs-CZ"/>
              </w:rPr>
              <w:t>storage silos</w:t>
            </w:r>
            <w:r w:rsidRPr="00F35558">
              <w:rPr>
                <w:rFonts w:ascii="Arial" w:eastAsia="Times New Roman" w:hAnsi="Arial" w:cs="Arial"/>
                <w:sz w:val="20"/>
                <w:szCs w:val="20"/>
                <w:lang w:val="en-GB" w:eastAsia="cs-CZ"/>
              </w:rPr>
              <w:t xml:space="preserve"> (OB 1) </w:t>
            </w:r>
            <w:r w:rsidR="000F154C">
              <w:rPr>
                <w:rFonts w:ascii="Arial" w:eastAsia="Times New Roman" w:hAnsi="Arial" w:cs="Arial"/>
                <w:sz w:val="20"/>
                <w:szCs w:val="20"/>
                <w:lang w:val="en-GB" w:eastAsia="cs-CZ"/>
              </w:rPr>
              <w:t>-</w:t>
            </w:r>
            <w:r w:rsidR="00F4175B" w:rsidRPr="00F35558">
              <w:rPr>
                <w:rFonts w:ascii="Arial" w:eastAsia="Times New Roman" w:hAnsi="Arial" w:cs="Arial"/>
                <w:sz w:val="20"/>
                <w:szCs w:val="20"/>
                <w:lang w:val="en-GB" w:eastAsia="cs-CZ"/>
              </w:rPr>
              <w:t xml:space="preserve">upper </w:t>
            </w:r>
            <w:r w:rsidR="000F154C">
              <w:rPr>
                <w:rFonts w:ascii="Arial" w:eastAsia="Times New Roman" w:hAnsi="Arial" w:cs="Arial"/>
                <w:sz w:val="20"/>
                <w:szCs w:val="20"/>
                <w:lang w:val="en-GB" w:eastAsia="cs-CZ"/>
              </w:rPr>
              <w:t>structure</w:t>
            </w:r>
            <w:r w:rsidR="00F4175B" w:rsidRPr="00F35558">
              <w:rPr>
                <w:rFonts w:ascii="Arial" w:eastAsia="Times New Roman" w:hAnsi="Arial" w:cs="Arial"/>
                <w:sz w:val="20"/>
                <w:szCs w:val="20"/>
                <w:lang w:val="en-GB" w:eastAsia="cs-CZ"/>
              </w:rPr>
              <w:t xml:space="preserve"> of transfer towers and conveyor bridges</w:t>
            </w:r>
          </w:p>
        </w:tc>
      </w:tr>
      <w:tr w:rsidR="00AE1E6E" w:rsidRPr="00F35558" w14:paraId="23470AE6" w14:textId="77777777" w:rsidTr="005366E3">
        <w:trPr>
          <w:cantSplit/>
          <w:trHeight w:val="300"/>
        </w:trPr>
        <w:tc>
          <w:tcPr>
            <w:tcW w:w="1970" w:type="dxa"/>
            <w:vMerge/>
            <w:tcBorders>
              <w:left w:val="single" w:sz="12" w:space="0" w:color="auto"/>
              <w:bottom w:val="single" w:sz="12" w:space="0" w:color="auto"/>
              <w:right w:val="single" w:sz="8" w:space="0" w:color="auto"/>
            </w:tcBorders>
            <w:vAlign w:val="center"/>
            <w:hideMark/>
          </w:tcPr>
          <w:p w14:paraId="23986032"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12" w:space="0" w:color="auto"/>
              <w:right w:val="single" w:sz="8" w:space="0" w:color="auto"/>
            </w:tcBorders>
            <w:shd w:val="clear" w:color="auto" w:fill="auto"/>
            <w:vAlign w:val="center"/>
          </w:tcPr>
          <w:p w14:paraId="27AF1C6E"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104.1</w:t>
            </w:r>
          </w:p>
        </w:tc>
        <w:tc>
          <w:tcPr>
            <w:tcW w:w="5528" w:type="dxa"/>
            <w:tcBorders>
              <w:top w:val="single" w:sz="8" w:space="0" w:color="auto"/>
              <w:left w:val="single" w:sz="8" w:space="0" w:color="auto"/>
              <w:bottom w:val="single" w:sz="12" w:space="0" w:color="auto"/>
              <w:right w:val="single" w:sz="12" w:space="0" w:color="auto"/>
            </w:tcBorders>
            <w:shd w:val="clear" w:color="auto" w:fill="auto"/>
            <w:vAlign w:val="center"/>
          </w:tcPr>
          <w:p w14:paraId="03E27FA2" w14:textId="4971B03D"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Transport of wood chips to boiler houses (OB 1) </w:t>
            </w:r>
            <w:r w:rsidR="000F154C">
              <w:rPr>
                <w:rFonts w:ascii="Arial" w:eastAsia="Times New Roman" w:hAnsi="Arial" w:cs="Arial"/>
                <w:sz w:val="20"/>
                <w:szCs w:val="20"/>
                <w:lang w:val="en-GB" w:eastAsia="cs-CZ"/>
              </w:rPr>
              <w:t xml:space="preserve">- </w:t>
            </w:r>
            <w:r w:rsidR="00F4175B" w:rsidRPr="00F35558">
              <w:rPr>
                <w:rFonts w:ascii="Arial" w:eastAsia="Times New Roman" w:hAnsi="Arial" w:cs="Arial"/>
                <w:sz w:val="20"/>
                <w:szCs w:val="20"/>
                <w:lang w:val="en-GB" w:eastAsia="cs-CZ"/>
              </w:rPr>
              <w:t xml:space="preserve">upper </w:t>
            </w:r>
            <w:r w:rsidR="000F154C">
              <w:rPr>
                <w:rFonts w:ascii="Arial" w:eastAsia="Times New Roman" w:hAnsi="Arial" w:cs="Arial"/>
                <w:sz w:val="20"/>
                <w:szCs w:val="20"/>
                <w:lang w:val="en-GB" w:eastAsia="cs-CZ"/>
              </w:rPr>
              <w:t>structure</w:t>
            </w:r>
            <w:r w:rsidR="00F4175B" w:rsidRPr="00F35558">
              <w:rPr>
                <w:rFonts w:ascii="Arial" w:eastAsia="Times New Roman" w:hAnsi="Arial" w:cs="Arial"/>
                <w:sz w:val="20"/>
                <w:szCs w:val="20"/>
                <w:lang w:val="en-GB" w:eastAsia="cs-CZ"/>
              </w:rPr>
              <w:t xml:space="preserve"> of transfer towers and conveyor bridges</w:t>
            </w:r>
          </w:p>
        </w:tc>
      </w:tr>
      <w:tr w:rsidR="00AE1E6E" w:rsidRPr="00F35558" w14:paraId="5ED5EAAD" w14:textId="77777777" w:rsidTr="005366E3">
        <w:trPr>
          <w:cantSplit/>
          <w:trHeight w:val="300"/>
        </w:trPr>
        <w:tc>
          <w:tcPr>
            <w:tcW w:w="1970" w:type="dxa"/>
            <w:vMerge w:val="restart"/>
            <w:tcBorders>
              <w:top w:val="single" w:sz="12" w:space="0" w:color="auto"/>
              <w:left w:val="single" w:sz="12" w:space="0" w:color="auto"/>
              <w:bottom w:val="single" w:sz="8" w:space="0" w:color="auto"/>
              <w:right w:val="single" w:sz="8" w:space="0" w:color="auto"/>
            </w:tcBorders>
            <w:shd w:val="clear" w:color="auto" w:fill="auto"/>
            <w:noWrap/>
            <w:vAlign w:val="center"/>
            <w:hideMark/>
          </w:tcPr>
          <w:p w14:paraId="7779D100"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OB 2</w:t>
            </w:r>
          </w:p>
          <w:p w14:paraId="1753D6BA"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Boiler rooms</w:t>
            </w:r>
          </w:p>
        </w:tc>
        <w:tc>
          <w:tcPr>
            <w:tcW w:w="1281" w:type="dxa"/>
            <w:tcBorders>
              <w:top w:val="single" w:sz="12" w:space="0" w:color="auto"/>
              <w:left w:val="single" w:sz="8" w:space="0" w:color="auto"/>
              <w:bottom w:val="single" w:sz="8" w:space="0" w:color="auto"/>
              <w:right w:val="single" w:sz="8" w:space="0" w:color="auto"/>
            </w:tcBorders>
            <w:shd w:val="clear" w:color="auto" w:fill="auto"/>
            <w:vAlign w:val="center"/>
            <w:hideMark/>
          </w:tcPr>
          <w:p w14:paraId="06615C7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109</w:t>
            </w:r>
          </w:p>
        </w:tc>
        <w:tc>
          <w:tcPr>
            <w:tcW w:w="5528" w:type="dxa"/>
            <w:tcBorders>
              <w:top w:val="single" w:sz="12" w:space="0" w:color="auto"/>
              <w:left w:val="single" w:sz="8" w:space="0" w:color="auto"/>
              <w:bottom w:val="single" w:sz="8" w:space="0" w:color="auto"/>
              <w:right w:val="single" w:sz="12" w:space="0" w:color="auto"/>
            </w:tcBorders>
            <w:shd w:val="clear" w:color="auto" w:fill="auto"/>
            <w:vAlign w:val="center"/>
            <w:hideMark/>
          </w:tcPr>
          <w:p w14:paraId="6023F75F" w14:textId="00EB16A2"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Natural gas </w:t>
            </w:r>
            <w:r w:rsidR="000F154C">
              <w:rPr>
                <w:rFonts w:ascii="Arial" w:eastAsia="Times New Roman" w:hAnsi="Arial" w:cs="Arial"/>
                <w:sz w:val="20"/>
                <w:szCs w:val="20"/>
                <w:lang w:val="en-GB" w:eastAsia="cs-CZ"/>
              </w:rPr>
              <w:t>system</w:t>
            </w:r>
            <w:r w:rsidRPr="00F35558">
              <w:rPr>
                <w:rFonts w:ascii="Arial" w:eastAsia="Times New Roman" w:hAnsi="Arial" w:cs="Arial"/>
                <w:sz w:val="20"/>
                <w:szCs w:val="20"/>
                <w:lang w:val="en-GB" w:eastAsia="cs-CZ"/>
              </w:rPr>
              <w:t xml:space="preserve"> </w:t>
            </w:r>
          </w:p>
        </w:tc>
      </w:tr>
      <w:tr w:rsidR="00AE1E6E" w:rsidRPr="00F35558" w14:paraId="1CBBC9E6"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4F98CFA8"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632D95"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113</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5BD886E4"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Air compressor station </w:t>
            </w:r>
          </w:p>
        </w:tc>
      </w:tr>
      <w:tr w:rsidR="00AE1E6E" w:rsidRPr="00F35558" w14:paraId="541BA590"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6B3D33B3"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F54E3E"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4EC76FDF" w14:textId="55A323DF"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Boiler </w:t>
            </w:r>
            <w:r w:rsidR="00DE356B">
              <w:rPr>
                <w:rFonts w:ascii="Arial" w:eastAsia="Times New Roman" w:hAnsi="Arial" w:cs="Arial"/>
                <w:sz w:val="20"/>
                <w:szCs w:val="20"/>
                <w:lang w:val="en-GB" w:eastAsia="cs-CZ"/>
              </w:rPr>
              <w:t>house</w:t>
            </w:r>
            <w:r w:rsidRPr="00F35558">
              <w:rPr>
                <w:rFonts w:ascii="Arial" w:eastAsia="Times New Roman" w:hAnsi="Arial" w:cs="Arial"/>
                <w:sz w:val="20"/>
                <w:szCs w:val="20"/>
                <w:lang w:val="en-GB" w:eastAsia="cs-CZ"/>
              </w:rPr>
              <w:t xml:space="preserve"> K20</w:t>
            </w:r>
          </w:p>
        </w:tc>
      </w:tr>
      <w:tr w:rsidR="00AE1E6E" w:rsidRPr="00F35558" w14:paraId="7A2DF233"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43AB6033"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966B08"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4594D7F7" w14:textId="511AA586" w:rsidR="006A2B82" w:rsidRPr="00F35558" w:rsidRDefault="00DE356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Fuel handling system – boiler house</w:t>
            </w:r>
            <w:r w:rsidR="00CC03FF" w:rsidRPr="00F35558">
              <w:rPr>
                <w:rFonts w:ascii="Arial" w:eastAsia="Times New Roman" w:hAnsi="Arial" w:cs="Arial"/>
                <w:sz w:val="20"/>
                <w:szCs w:val="20"/>
                <w:lang w:val="en-GB" w:eastAsia="cs-CZ"/>
              </w:rPr>
              <w:t xml:space="preserve"> K20</w:t>
            </w:r>
          </w:p>
        </w:tc>
      </w:tr>
      <w:tr w:rsidR="00AE1E6E" w:rsidRPr="00F35558" w14:paraId="24FDE36C"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4FB175B4"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FD58E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203</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43476516" w14:textId="5271845C"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K20</w:t>
            </w:r>
            <w:r w:rsidR="00C82E78">
              <w:rPr>
                <w:rFonts w:ascii="Arial" w:eastAsia="Times New Roman" w:hAnsi="Arial" w:cs="Arial"/>
                <w:sz w:val="20"/>
                <w:szCs w:val="20"/>
                <w:lang w:val="en-GB" w:eastAsia="cs-CZ"/>
              </w:rPr>
              <w:t xml:space="preserve"> boiler downstream systems </w:t>
            </w:r>
            <w:r w:rsidRPr="00F35558">
              <w:rPr>
                <w:rFonts w:ascii="Arial" w:eastAsia="Times New Roman" w:hAnsi="Arial" w:cs="Arial"/>
                <w:sz w:val="20"/>
                <w:szCs w:val="20"/>
                <w:lang w:val="en-GB" w:eastAsia="cs-CZ"/>
              </w:rPr>
              <w:t>incl. flue cleaning and flue pipes</w:t>
            </w:r>
          </w:p>
        </w:tc>
      </w:tr>
      <w:tr w:rsidR="00AE1E6E" w:rsidRPr="00F35558" w14:paraId="0BADBB96"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3B0A6553"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DDF8BF"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204</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169C77D4"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Ash transport system</w:t>
            </w:r>
          </w:p>
        </w:tc>
      </w:tr>
      <w:tr w:rsidR="00AE1E6E" w:rsidRPr="00F35558" w14:paraId="56F6666A"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23022C7B"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712CFF"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205</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01D802F7"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Reconstruction of K80 and K90 boilers </w:t>
            </w:r>
          </w:p>
        </w:tc>
      </w:tr>
      <w:tr w:rsidR="00AE1E6E" w:rsidRPr="00F35558" w14:paraId="042AE545"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45C3E28D"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D7173D"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206</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04A334BD" w14:textId="16A463B5"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Reconstruction of </w:t>
            </w:r>
            <w:r w:rsidR="00C82E78">
              <w:rPr>
                <w:rFonts w:ascii="Arial" w:eastAsia="Times New Roman" w:hAnsi="Arial" w:cs="Arial"/>
                <w:sz w:val="20"/>
                <w:szCs w:val="20"/>
                <w:lang w:val="en-GB" w:eastAsia="cs-CZ"/>
              </w:rPr>
              <w:t xml:space="preserve">K80 and K90 boilers’ </w:t>
            </w:r>
            <w:r w:rsidRPr="00F35558">
              <w:rPr>
                <w:rFonts w:ascii="Arial" w:eastAsia="Times New Roman" w:hAnsi="Arial" w:cs="Arial"/>
                <w:sz w:val="20"/>
                <w:szCs w:val="20"/>
                <w:lang w:val="en-GB" w:eastAsia="cs-CZ"/>
              </w:rPr>
              <w:t xml:space="preserve">fuel </w:t>
            </w:r>
            <w:r w:rsidR="00C82E78">
              <w:rPr>
                <w:rFonts w:ascii="Arial" w:eastAsia="Times New Roman" w:hAnsi="Arial" w:cs="Arial"/>
                <w:sz w:val="20"/>
                <w:szCs w:val="20"/>
                <w:lang w:val="en-GB" w:eastAsia="cs-CZ"/>
              </w:rPr>
              <w:t>handling system</w:t>
            </w:r>
          </w:p>
        </w:tc>
      </w:tr>
      <w:tr w:rsidR="00AE1E6E" w:rsidRPr="00F35558" w14:paraId="3A9ADB4A"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7CAA3ACA"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9E5676"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207</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3A67C91B" w14:textId="709A3F7B"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Dismantling</w:t>
            </w:r>
            <w:r w:rsidR="00C82E78">
              <w:rPr>
                <w:rFonts w:ascii="Arial" w:eastAsia="Times New Roman" w:hAnsi="Arial" w:cs="Arial"/>
                <w:sz w:val="20"/>
                <w:szCs w:val="20"/>
                <w:lang w:val="en-GB" w:eastAsia="cs-CZ"/>
              </w:rPr>
              <w:t xml:space="preserve"> works</w:t>
            </w:r>
            <w:r w:rsidRPr="00F35558">
              <w:rPr>
                <w:rFonts w:ascii="Arial" w:eastAsia="Times New Roman" w:hAnsi="Arial" w:cs="Arial"/>
                <w:sz w:val="20"/>
                <w:szCs w:val="20"/>
                <w:lang w:val="en-GB" w:eastAsia="cs-CZ"/>
              </w:rPr>
              <w:t xml:space="preserve"> and relocation</w:t>
            </w:r>
            <w:r w:rsidR="00C82E78">
              <w:rPr>
                <w:rFonts w:ascii="Arial" w:eastAsia="Times New Roman" w:hAnsi="Arial" w:cs="Arial"/>
                <w:sz w:val="20"/>
                <w:szCs w:val="20"/>
                <w:lang w:val="en-GB" w:eastAsia="cs-CZ"/>
              </w:rPr>
              <w:t>s</w:t>
            </w:r>
          </w:p>
        </w:tc>
      </w:tr>
      <w:tr w:rsidR="00AE1E6E" w:rsidRPr="00F35558" w14:paraId="362A3394"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61DB6E7D"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2A8BA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208</w:t>
            </w:r>
            <w:r w:rsidR="0023580F" w:rsidRPr="00F35558">
              <w:rPr>
                <w:rFonts w:ascii="Arial" w:eastAsia="Times New Roman" w:hAnsi="Arial" w:cs="Arial"/>
                <w:sz w:val="20"/>
                <w:szCs w:val="20"/>
                <w:lang w:val="en-GB" w:eastAsia="cs-CZ"/>
              </w:rPr>
              <w:t>.2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0D3B4747" w14:textId="2FF9EC5B"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K20/K80/90</w:t>
            </w:r>
            <w:r w:rsidR="00C82E78">
              <w:rPr>
                <w:rFonts w:ascii="Arial" w:eastAsia="Times New Roman" w:hAnsi="Arial" w:cs="Arial"/>
                <w:sz w:val="20"/>
                <w:szCs w:val="20"/>
                <w:lang w:val="en-GB" w:eastAsia="cs-CZ"/>
              </w:rPr>
              <w:t xml:space="preserve"> - I&amp;C part</w:t>
            </w:r>
          </w:p>
        </w:tc>
      </w:tr>
      <w:tr w:rsidR="00AE1E6E" w:rsidRPr="00F35558" w14:paraId="2AC66245"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tcPr>
          <w:p w14:paraId="0C0984DE"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643AF2CA"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209</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44812DC9"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CEMS </w:t>
            </w:r>
          </w:p>
        </w:tc>
      </w:tr>
      <w:tr w:rsidR="00AE1E6E" w:rsidRPr="00F35558" w14:paraId="4C44E51E"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17B4BA46"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5AD4AB"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210</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369D514E" w14:textId="774110B0"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K20/K80/K90</w:t>
            </w:r>
            <w:r w:rsidR="00C82E78">
              <w:rPr>
                <w:rFonts w:ascii="Arial" w:eastAsia="Times New Roman" w:hAnsi="Arial" w:cs="Arial"/>
                <w:sz w:val="20"/>
                <w:szCs w:val="20"/>
                <w:lang w:val="en-GB" w:eastAsia="cs-CZ"/>
              </w:rPr>
              <w:t>/ Electrical part</w:t>
            </w:r>
          </w:p>
        </w:tc>
      </w:tr>
      <w:tr w:rsidR="00AE1E6E" w:rsidRPr="00F35558" w14:paraId="1ACA7583"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hideMark/>
          </w:tcPr>
          <w:p w14:paraId="0A168A31"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C0288F"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211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6FE0B69C" w14:textId="6AFCBA17" w:rsidR="006A2B82" w:rsidRPr="00F35558" w:rsidRDefault="00C82E78">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Inter/connection</w:t>
            </w:r>
            <w:r w:rsidR="00CC03FF" w:rsidRPr="00F35558">
              <w:rPr>
                <w:rFonts w:ascii="Arial" w:eastAsia="Times New Roman" w:hAnsi="Arial" w:cs="Arial"/>
                <w:sz w:val="20"/>
                <w:szCs w:val="20"/>
                <w:lang w:val="en-GB" w:eastAsia="cs-CZ"/>
              </w:rPr>
              <w:t xml:space="preserve"> pip</w:t>
            </w:r>
            <w:r>
              <w:rPr>
                <w:rFonts w:ascii="Arial" w:eastAsia="Times New Roman" w:hAnsi="Arial" w:cs="Arial"/>
                <w:sz w:val="20"/>
                <w:szCs w:val="20"/>
                <w:lang w:val="en-GB" w:eastAsia="cs-CZ"/>
              </w:rPr>
              <w:t>es</w:t>
            </w:r>
          </w:p>
        </w:tc>
      </w:tr>
      <w:tr w:rsidR="00AE1E6E" w:rsidRPr="00F35558" w14:paraId="0EC17ADB"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tcPr>
          <w:p w14:paraId="640AD95C"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0F419629"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SO 201.1 </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622A6069" w14:textId="2F4FFE04"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Boiler house K20 (OB 2) - upper </w:t>
            </w:r>
            <w:r w:rsidR="00C82E78">
              <w:rPr>
                <w:rFonts w:ascii="Arial" w:eastAsia="Times New Roman" w:hAnsi="Arial" w:cs="Arial"/>
                <w:sz w:val="20"/>
                <w:szCs w:val="20"/>
                <w:lang w:val="en-GB" w:eastAsia="cs-CZ"/>
              </w:rPr>
              <w:t>structure</w:t>
            </w:r>
            <w:r w:rsidRPr="00F35558">
              <w:rPr>
                <w:rFonts w:ascii="Arial" w:eastAsia="Times New Roman" w:hAnsi="Arial" w:cs="Arial"/>
                <w:sz w:val="20"/>
                <w:szCs w:val="20"/>
                <w:lang w:val="en-GB" w:eastAsia="cs-CZ"/>
              </w:rPr>
              <w:t xml:space="preserve"> including cladding</w:t>
            </w:r>
          </w:p>
        </w:tc>
      </w:tr>
      <w:tr w:rsidR="00AE1E6E" w:rsidRPr="00F35558" w14:paraId="0F14B46C"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tcPr>
          <w:p w14:paraId="2F92EDD0"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32BA1EA1"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202.1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2935C6B4" w14:textId="7D636B2D" w:rsidR="006A2B82" w:rsidRPr="00F35558" w:rsidRDefault="00C82E78">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 xml:space="preserve">K20 </w:t>
            </w:r>
            <w:r w:rsidR="00CC03FF" w:rsidRPr="00F35558">
              <w:rPr>
                <w:rFonts w:ascii="Arial" w:eastAsia="Times New Roman" w:hAnsi="Arial" w:cs="Arial"/>
                <w:sz w:val="20"/>
                <w:szCs w:val="20"/>
                <w:lang w:val="en-GB" w:eastAsia="cs-CZ"/>
              </w:rPr>
              <w:t xml:space="preserve">boiler </w:t>
            </w:r>
            <w:r>
              <w:rPr>
                <w:rFonts w:ascii="Arial" w:eastAsia="Times New Roman" w:hAnsi="Arial" w:cs="Arial"/>
                <w:sz w:val="20"/>
                <w:szCs w:val="20"/>
                <w:lang w:val="en-GB" w:eastAsia="cs-CZ"/>
              </w:rPr>
              <w:t>downstream systems -</w:t>
            </w:r>
            <w:r w:rsidR="00CC03FF" w:rsidRPr="00F35558">
              <w:rPr>
                <w:rFonts w:ascii="Arial" w:eastAsia="Times New Roman" w:hAnsi="Arial" w:cs="Arial"/>
                <w:sz w:val="20"/>
                <w:szCs w:val="20"/>
                <w:lang w:val="en-GB" w:eastAsia="cs-CZ"/>
              </w:rPr>
              <w:t xml:space="preserve"> flue gas cleaning - see SO 201 (OB 2) - upper </w:t>
            </w:r>
            <w:r>
              <w:rPr>
                <w:rFonts w:ascii="Arial" w:eastAsia="Times New Roman" w:hAnsi="Arial" w:cs="Arial"/>
                <w:sz w:val="20"/>
                <w:szCs w:val="20"/>
                <w:lang w:val="en-GB" w:eastAsia="cs-CZ"/>
              </w:rPr>
              <w:t>structure</w:t>
            </w:r>
          </w:p>
        </w:tc>
      </w:tr>
      <w:tr w:rsidR="00AE1E6E" w:rsidRPr="00F35558" w14:paraId="2974F0C5"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tcPr>
          <w:p w14:paraId="285A3C39"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28C517E5"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SO 203 </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2C328715" w14:textId="701D4D6C"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Modifications of boiler room K80/</w:t>
            </w:r>
            <w:r w:rsidR="00AA3124">
              <w:rPr>
                <w:rFonts w:ascii="Arial" w:eastAsia="Times New Roman" w:hAnsi="Arial" w:cs="Arial"/>
                <w:sz w:val="20"/>
                <w:szCs w:val="20"/>
                <w:lang w:val="en-GB" w:eastAsia="cs-CZ"/>
              </w:rPr>
              <w:t>K</w:t>
            </w:r>
            <w:r w:rsidRPr="00F35558">
              <w:rPr>
                <w:rFonts w:ascii="Arial" w:eastAsia="Times New Roman" w:hAnsi="Arial" w:cs="Arial"/>
                <w:sz w:val="20"/>
                <w:szCs w:val="20"/>
                <w:lang w:val="en-GB" w:eastAsia="cs-CZ"/>
              </w:rPr>
              <w:t xml:space="preserve">90 (OB 2) - upper </w:t>
            </w:r>
            <w:r w:rsidR="00C82E78">
              <w:rPr>
                <w:rFonts w:ascii="Arial" w:eastAsia="Times New Roman" w:hAnsi="Arial" w:cs="Arial"/>
                <w:sz w:val="20"/>
                <w:szCs w:val="20"/>
                <w:lang w:val="en-GB" w:eastAsia="cs-CZ"/>
              </w:rPr>
              <w:t xml:space="preserve">structure </w:t>
            </w:r>
            <w:r w:rsidRPr="00F35558">
              <w:rPr>
                <w:rFonts w:ascii="Arial" w:eastAsia="Times New Roman" w:hAnsi="Arial" w:cs="Arial"/>
                <w:sz w:val="20"/>
                <w:szCs w:val="20"/>
                <w:lang w:val="en-GB" w:eastAsia="cs-CZ"/>
              </w:rPr>
              <w:t>including cladding</w:t>
            </w:r>
          </w:p>
        </w:tc>
      </w:tr>
      <w:tr w:rsidR="00AE1E6E" w:rsidRPr="00F35558" w14:paraId="79979319"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shd w:val="clear" w:color="auto" w:fill="auto"/>
            <w:vAlign w:val="center"/>
          </w:tcPr>
          <w:p w14:paraId="06457BA1"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32A47C99"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204.1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6B4CBA65"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External flue pipes - foundations and construction (OB 2) - upper construction</w:t>
            </w:r>
          </w:p>
        </w:tc>
      </w:tr>
      <w:tr w:rsidR="00AE1E6E" w:rsidRPr="00F35558" w14:paraId="37021F47" w14:textId="77777777" w:rsidTr="005366E3">
        <w:trPr>
          <w:cantSplit/>
          <w:trHeight w:val="300"/>
        </w:trPr>
        <w:tc>
          <w:tcPr>
            <w:tcW w:w="1970" w:type="dxa"/>
            <w:vMerge/>
            <w:tcBorders>
              <w:top w:val="single" w:sz="8" w:space="0" w:color="auto"/>
              <w:left w:val="single" w:sz="12" w:space="0" w:color="auto"/>
              <w:bottom w:val="single" w:sz="12" w:space="0" w:color="auto"/>
              <w:right w:val="single" w:sz="8" w:space="0" w:color="auto"/>
            </w:tcBorders>
            <w:shd w:val="clear" w:color="auto" w:fill="auto"/>
            <w:vAlign w:val="center"/>
          </w:tcPr>
          <w:p w14:paraId="46F32130"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12" w:space="0" w:color="auto"/>
              <w:right w:val="single" w:sz="8" w:space="0" w:color="auto"/>
            </w:tcBorders>
            <w:shd w:val="clear" w:color="auto" w:fill="auto"/>
            <w:vAlign w:val="center"/>
          </w:tcPr>
          <w:p w14:paraId="784D190F"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205.1</w:t>
            </w:r>
          </w:p>
        </w:tc>
        <w:tc>
          <w:tcPr>
            <w:tcW w:w="5528" w:type="dxa"/>
            <w:tcBorders>
              <w:top w:val="single" w:sz="8" w:space="0" w:color="auto"/>
              <w:left w:val="single" w:sz="8" w:space="0" w:color="auto"/>
              <w:bottom w:val="single" w:sz="12" w:space="0" w:color="auto"/>
              <w:right w:val="single" w:sz="12" w:space="0" w:color="auto"/>
            </w:tcBorders>
            <w:shd w:val="clear" w:color="auto" w:fill="auto"/>
            <w:vAlign w:val="center"/>
          </w:tcPr>
          <w:p w14:paraId="40C7407F"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Ash removal - pipeline bridge and foundations (OB 2) - superstructure</w:t>
            </w:r>
          </w:p>
        </w:tc>
      </w:tr>
      <w:tr w:rsidR="00AE1E6E" w:rsidRPr="00F35558" w14:paraId="3ED398D2" w14:textId="77777777" w:rsidTr="005366E3">
        <w:trPr>
          <w:cantSplit/>
          <w:trHeight w:val="300"/>
        </w:trPr>
        <w:tc>
          <w:tcPr>
            <w:tcW w:w="1970" w:type="dxa"/>
            <w:vMerge w:val="restart"/>
            <w:tcBorders>
              <w:top w:val="single" w:sz="12" w:space="0" w:color="auto"/>
              <w:left w:val="single" w:sz="12" w:space="0" w:color="auto"/>
              <w:bottom w:val="single" w:sz="8" w:space="0" w:color="auto"/>
              <w:right w:val="single" w:sz="8" w:space="0" w:color="auto"/>
            </w:tcBorders>
            <w:shd w:val="clear" w:color="auto" w:fill="auto"/>
            <w:noWrap/>
            <w:vAlign w:val="center"/>
            <w:hideMark/>
          </w:tcPr>
          <w:p w14:paraId="6776CA25"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lastRenderedPageBreak/>
              <w:t>OB 3</w:t>
            </w:r>
          </w:p>
          <w:p w14:paraId="5335E819"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Rail transport</w:t>
            </w:r>
          </w:p>
        </w:tc>
        <w:tc>
          <w:tcPr>
            <w:tcW w:w="1281"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5615EE2F"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04-01</w:t>
            </w:r>
          </w:p>
        </w:tc>
        <w:tc>
          <w:tcPr>
            <w:tcW w:w="5528" w:type="dxa"/>
            <w:tcBorders>
              <w:top w:val="single" w:sz="12" w:space="0" w:color="auto"/>
              <w:left w:val="single" w:sz="8" w:space="0" w:color="auto"/>
              <w:bottom w:val="single" w:sz="8" w:space="0" w:color="auto"/>
              <w:right w:val="single" w:sz="12" w:space="0" w:color="auto"/>
            </w:tcBorders>
            <w:shd w:val="clear" w:color="auto" w:fill="auto"/>
            <w:vAlign w:val="center"/>
            <w:hideMark/>
          </w:tcPr>
          <w:p w14:paraId="225F5885" w14:textId="64F62206" w:rsidR="006A2B82" w:rsidRPr="00F35558" w:rsidRDefault="00A462BB">
            <w:pPr>
              <w:spacing w:after="0" w:line="240" w:lineRule="auto"/>
              <w:jc w:val="left"/>
              <w:rPr>
                <w:rFonts w:ascii="Arial" w:eastAsia="Times New Roman" w:hAnsi="Arial" w:cs="Arial"/>
                <w:sz w:val="20"/>
                <w:szCs w:val="20"/>
                <w:lang w:val="en-GB" w:eastAsia="cs-CZ"/>
              </w:rPr>
            </w:pPr>
            <w:r w:rsidRPr="00A462BB">
              <w:rPr>
                <w:rFonts w:ascii="Arial" w:eastAsia="Times New Roman" w:hAnsi="Arial" w:cs="Arial"/>
                <w:sz w:val="20"/>
                <w:szCs w:val="20"/>
                <w:lang w:val="en-GB" w:eastAsia="cs-CZ"/>
              </w:rPr>
              <w:t xml:space="preserve">Railway wagon transfer bed </w:t>
            </w:r>
            <w:r>
              <w:rPr>
                <w:rFonts w:ascii="Arial" w:eastAsia="Times New Roman" w:hAnsi="Arial" w:cs="Arial"/>
                <w:sz w:val="20"/>
                <w:szCs w:val="20"/>
                <w:lang w:val="en-GB" w:eastAsia="cs-CZ"/>
              </w:rPr>
              <w:t xml:space="preserve">for railway tracks </w:t>
            </w:r>
            <w:r w:rsidR="00CC03FF" w:rsidRPr="00F35558">
              <w:rPr>
                <w:rFonts w:ascii="Arial" w:eastAsia="Times New Roman" w:hAnsi="Arial" w:cs="Arial"/>
                <w:sz w:val="20"/>
                <w:szCs w:val="20"/>
                <w:lang w:val="en-GB" w:eastAsia="cs-CZ"/>
              </w:rPr>
              <w:t>13 and 13a</w:t>
            </w:r>
          </w:p>
        </w:tc>
      </w:tr>
      <w:tr w:rsidR="00AE1E6E" w:rsidRPr="00F35558" w14:paraId="5EAA9AB4"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569A7419"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64CBAE"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04-02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7BE6C1ED" w14:textId="653EF6BA"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S</w:t>
            </w:r>
            <w:r w:rsidR="00CC03FF" w:rsidRPr="00F35558">
              <w:rPr>
                <w:rFonts w:ascii="Arial" w:eastAsia="Times New Roman" w:hAnsi="Arial" w:cs="Arial"/>
                <w:sz w:val="20"/>
                <w:szCs w:val="20"/>
                <w:lang w:val="en-GB" w:eastAsia="cs-CZ"/>
              </w:rPr>
              <w:t xml:space="preserve">cales for </w:t>
            </w:r>
            <w:r>
              <w:rPr>
                <w:rFonts w:ascii="Arial" w:eastAsia="Times New Roman" w:hAnsi="Arial" w:cs="Arial"/>
                <w:sz w:val="20"/>
                <w:szCs w:val="20"/>
                <w:lang w:val="en-GB" w:eastAsia="cs-CZ"/>
              </w:rPr>
              <w:t>wagons</w:t>
            </w:r>
            <w:r w:rsidR="00CC03FF" w:rsidRPr="00F35558">
              <w:rPr>
                <w:rFonts w:ascii="Arial" w:eastAsia="Times New Roman" w:hAnsi="Arial" w:cs="Arial"/>
                <w:sz w:val="20"/>
                <w:szCs w:val="20"/>
                <w:lang w:val="en-GB" w:eastAsia="cs-CZ"/>
              </w:rPr>
              <w:t xml:space="preserve"> </w:t>
            </w:r>
            <w:r>
              <w:rPr>
                <w:rFonts w:ascii="Arial" w:eastAsia="Times New Roman" w:hAnsi="Arial" w:cs="Arial"/>
                <w:sz w:val="20"/>
                <w:szCs w:val="20"/>
                <w:lang w:val="en-GB" w:eastAsia="cs-CZ"/>
              </w:rPr>
              <w:t xml:space="preserve">for railway tracks </w:t>
            </w:r>
            <w:r w:rsidRPr="00F35558">
              <w:rPr>
                <w:rFonts w:ascii="Arial" w:eastAsia="Times New Roman" w:hAnsi="Arial" w:cs="Arial"/>
                <w:sz w:val="20"/>
                <w:szCs w:val="20"/>
                <w:lang w:val="en-GB" w:eastAsia="cs-CZ"/>
              </w:rPr>
              <w:t>13 and 13a</w:t>
            </w:r>
          </w:p>
        </w:tc>
      </w:tr>
      <w:tr w:rsidR="00AE1E6E" w:rsidRPr="00F35558" w14:paraId="54AA414B"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51FDE419"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2484D4"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58086226" w14:textId="77777777" w:rsidR="006A2B82" w:rsidRPr="00F35558" w:rsidRDefault="00AE1E6E">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Railway superstructure </w:t>
            </w:r>
          </w:p>
        </w:tc>
      </w:tr>
      <w:tr w:rsidR="00AE1E6E" w:rsidRPr="00F35558" w14:paraId="4158DC91"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2297ACE5"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D08E15"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10-02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6EE77AA4" w14:textId="1F1BBEC9"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Railroad </w:t>
            </w:r>
            <w:r w:rsidR="00A462BB">
              <w:rPr>
                <w:rFonts w:ascii="Arial" w:eastAsia="Times New Roman" w:hAnsi="Arial" w:cs="Arial"/>
                <w:sz w:val="20"/>
                <w:szCs w:val="20"/>
                <w:lang w:val="en-GB" w:eastAsia="cs-CZ"/>
              </w:rPr>
              <w:t>substructure</w:t>
            </w:r>
          </w:p>
        </w:tc>
      </w:tr>
      <w:tr w:rsidR="00AE1E6E" w:rsidRPr="00F35558" w14:paraId="6C13E497"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09126B3D"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A8BE5B"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30-01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3E9B6F91" w14:textId="1341B74D"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Substructure of the r</w:t>
            </w:r>
            <w:r w:rsidRPr="00A462BB">
              <w:rPr>
                <w:rFonts w:ascii="Arial" w:eastAsia="Times New Roman" w:hAnsi="Arial" w:cs="Arial"/>
                <w:sz w:val="20"/>
                <w:szCs w:val="20"/>
                <w:lang w:val="en-GB" w:eastAsia="cs-CZ"/>
              </w:rPr>
              <w:t>ailway wagon transfer bed</w:t>
            </w:r>
          </w:p>
        </w:tc>
      </w:tr>
      <w:tr w:rsidR="00AE1E6E" w:rsidRPr="00F35558" w14:paraId="5D0007F6"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523569AB"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23A5DA"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31-01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009E8925" w14:textId="5B21B034"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Modification of the sewerage system</w:t>
            </w:r>
          </w:p>
        </w:tc>
      </w:tr>
      <w:tr w:rsidR="00AE1E6E" w:rsidRPr="00F35558" w14:paraId="57CDC5C0"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653E590F"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EB80F3"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50-01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1CBE9E5B" w14:textId="692B1F3C"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Railway t</w:t>
            </w:r>
            <w:r w:rsidR="00CC03FF" w:rsidRPr="00F35558">
              <w:rPr>
                <w:rFonts w:ascii="Arial" w:eastAsia="Times New Roman" w:hAnsi="Arial" w:cs="Arial"/>
                <w:sz w:val="20"/>
                <w:szCs w:val="20"/>
                <w:lang w:val="en-GB" w:eastAsia="cs-CZ"/>
              </w:rPr>
              <w:t xml:space="preserve">rack crossing modification </w:t>
            </w:r>
          </w:p>
        </w:tc>
      </w:tr>
      <w:tr w:rsidR="00AE1E6E" w:rsidRPr="00F35558" w14:paraId="730DD401"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0C28358A"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9A99FD"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78-01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2F127B38"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Demolition of the coal unloading facility including the removal of the logistics facilities </w:t>
            </w:r>
          </w:p>
        </w:tc>
      </w:tr>
      <w:tr w:rsidR="00AE1E6E" w:rsidRPr="00F35558" w14:paraId="77F5E2BC"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748B2132"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857EAA"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86-01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54591134" w14:textId="0FFD4D2A"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 xml:space="preserve">Modifications </w:t>
            </w:r>
            <w:r w:rsidR="00CC03FF" w:rsidRPr="00F35558">
              <w:rPr>
                <w:rFonts w:ascii="Arial" w:eastAsia="Times New Roman" w:hAnsi="Arial" w:cs="Arial"/>
                <w:sz w:val="20"/>
                <w:szCs w:val="20"/>
                <w:lang w:val="en-GB" w:eastAsia="cs-CZ"/>
              </w:rPr>
              <w:t xml:space="preserve">of </w:t>
            </w:r>
            <w:r>
              <w:rPr>
                <w:rFonts w:ascii="Arial" w:eastAsia="Times New Roman" w:hAnsi="Arial" w:cs="Arial"/>
                <w:sz w:val="20"/>
                <w:szCs w:val="20"/>
                <w:lang w:val="en-GB" w:eastAsia="cs-CZ"/>
              </w:rPr>
              <w:t xml:space="preserve">the </w:t>
            </w:r>
            <w:r w:rsidR="00CC03FF" w:rsidRPr="00F35558">
              <w:rPr>
                <w:rFonts w:ascii="Arial" w:eastAsia="Times New Roman" w:hAnsi="Arial" w:cs="Arial"/>
                <w:sz w:val="20"/>
                <w:szCs w:val="20"/>
                <w:lang w:val="en-GB" w:eastAsia="cs-CZ"/>
              </w:rPr>
              <w:t xml:space="preserve">lighting </w:t>
            </w:r>
          </w:p>
        </w:tc>
      </w:tr>
      <w:tr w:rsidR="00AE1E6E" w:rsidRPr="00F35558" w14:paraId="632C2804"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2F084740"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A22CF3"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86-02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47A36A27" w14:textId="4E4CB614"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Power supply </w:t>
            </w:r>
            <w:r w:rsidR="00A462BB">
              <w:rPr>
                <w:rFonts w:ascii="Arial" w:eastAsia="Times New Roman" w:hAnsi="Arial" w:cs="Arial"/>
                <w:sz w:val="20"/>
                <w:szCs w:val="20"/>
                <w:lang w:val="en-GB" w:eastAsia="cs-CZ"/>
              </w:rPr>
              <w:t>for the r</w:t>
            </w:r>
            <w:r w:rsidR="00A462BB" w:rsidRPr="00A462BB">
              <w:rPr>
                <w:rFonts w:ascii="Arial" w:eastAsia="Times New Roman" w:hAnsi="Arial" w:cs="Arial"/>
                <w:sz w:val="20"/>
                <w:szCs w:val="20"/>
                <w:lang w:val="en-GB" w:eastAsia="cs-CZ"/>
              </w:rPr>
              <w:t>ailway wagon transfer bed</w:t>
            </w:r>
            <w:r w:rsidRPr="00F35558">
              <w:rPr>
                <w:rFonts w:ascii="Arial" w:eastAsia="Times New Roman" w:hAnsi="Arial" w:cs="Arial"/>
                <w:sz w:val="20"/>
                <w:szCs w:val="20"/>
                <w:lang w:val="en-GB" w:eastAsia="cs-CZ"/>
              </w:rPr>
              <w:t xml:space="preserve"> </w:t>
            </w:r>
          </w:p>
        </w:tc>
      </w:tr>
      <w:tr w:rsidR="00AE1E6E" w:rsidRPr="00F35558" w14:paraId="6D10F74A" w14:textId="77777777" w:rsidTr="005366E3">
        <w:trPr>
          <w:cantSplit/>
          <w:trHeight w:val="300"/>
        </w:trPr>
        <w:tc>
          <w:tcPr>
            <w:tcW w:w="1970" w:type="dxa"/>
            <w:vMerge/>
            <w:tcBorders>
              <w:top w:val="single" w:sz="8" w:space="0" w:color="auto"/>
              <w:left w:val="single" w:sz="12" w:space="0" w:color="auto"/>
              <w:bottom w:val="single" w:sz="12" w:space="0" w:color="auto"/>
              <w:right w:val="single" w:sz="8" w:space="0" w:color="auto"/>
            </w:tcBorders>
            <w:vAlign w:val="center"/>
            <w:hideMark/>
          </w:tcPr>
          <w:p w14:paraId="30081718"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416AADF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86-03</w:t>
            </w:r>
          </w:p>
        </w:tc>
        <w:tc>
          <w:tcPr>
            <w:tcW w:w="5528" w:type="dxa"/>
            <w:tcBorders>
              <w:top w:val="single" w:sz="8" w:space="0" w:color="auto"/>
              <w:left w:val="single" w:sz="8" w:space="0" w:color="auto"/>
              <w:bottom w:val="single" w:sz="12" w:space="0" w:color="auto"/>
              <w:right w:val="single" w:sz="12" w:space="0" w:color="auto"/>
            </w:tcBorders>
            <w:shd w:val="clear" w:color="auto" w:fill="auto"/>
            <w:vAlign w:val="center"/>
            <w:hideMark/>
          </w:tcPr>
          <w:p w14:paraId="349FAF33"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Power supply for rail scales </w:t>
            </w:r>
          </w:p>
        </w:tc>
      </w:tr>
      <w:tr w:rsidR="00AE1E6E" w:rsidRPr="00F35558" w14:paraId="26697DBC" w14:textId="77777777" w:rsidTr="005366E3">
        <w:trPr>
          <w:cantSplit/>
          <w:trHeight w:val="454"/>
        </w:trPr>
        <w:tc>
          <w:tcPr>
            <w:tcW w:w="1970" w:type="dxa"/>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3EEBC1D3"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OB 4</w:t>
            </w:r>
          </w:p>
          <w:p w14:paraId="7577A3E0" w14:textId="5868FCEF" w:rsidR="006A2B82" w:rsidRPr="00F35558" w:rsidRDefault="00A462BB">
            <w:pPr>
              <w:spacing w:after="0" w:line="240" w:lineRule="auto"/>
              <w:jc w:val="center"/>
              <w:rPr>
                <w:rFonts w:ascii="Arial" w:eastAsia="Times New Roman" w:hAnsi="Arial" w:cs="Arial"/>
                <w:b/>
                <w:bCs/>
                <w:sz w:val="20"/>
                <w:szCs w:val="20"/>
                <w:lang w:val="en-GB" w:eastAsia="cs-CZ"/>
              </w:rPr>
            </w:pPr>
            <w:r w:rsidRPr="00A462BB">
              <w:rPr>
                <w:rFonts w:ascii="Arial" w:eastAsia="Times New Roman" w:hAnsi="Arial" w:cs="Arial"/>
                <w:b/>
                <w:bCs/>
                <w:sz w:val="20"/>
                <w:szCs w:val="20"/>
                <w:lang w:val="en-GB" w:eastAsia="cs-CZ"/>
              </w:rPr>
              <w:t>Automatic unloading machine</w:t>
            </w:r>
          </w:p>
        </w:tc>
        <w:tc>
          <w:tcPr>
            <w:tcW w:w="1281"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09D6BB9E"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101.2</w:t>
            </w:r>
          </w:p>
        </w:tc>
        <w:tc>
          <w:tcPr>
            <w:tcW w:w="5528"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0DE85DF7" w14:textId="19E8652C"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 xml:space="preserve">Intake </w:t>
            </w:r>
            <w:r w:rsidR="00CC03FF" w:rsidRPr="00F35558">
              <w:rPr>
                <w:rFonts w:ascii="Arial" w:eastAsia="Times New Roman" w:hAnsi="Arial" w:cs="Arial"/>
                <w:sz w:val="20"/>
                <w:szCs w:val="20"/>
                <w:lang w:val="en-GB" w:eastAsia="cs-CZ"/>
              </w:rPr>
              <w:t xml:space="preserve">of wood chips - rail transport </w:t>
            </w:r>
          </w:p>
        </w:tc>
      </w:tr>
      <w:tr w:rsidR="0023580F" w:rsidRPr="00F35558" w14:paraId="2B05F229" w14:textId="77777777" w:rsidTr="005366E3">
        <w:trPr>
          <w:cantSplit/>
          <w:trHeight w:val="300"/>
        </w:trPr>
        <w:tc>
          <w:tcPr>
            <w:tcW w:w="1970" w:type="dxa"/>
            <w:vMerge w:val="restart"/>
            <w:tcBorders>
              <w:top w:val="single" w:sz="12" w:space="0" w:color="auto"/>
              <w:left w:val="single" w:sz="12" w:space="0" w:color="auto"/>
              <w:right w:val="single" w:sz="8" w:space="0" w:color="auto"/>
            </w:tcBorders>
            <w:shd w:val="clear" w:color="auto" w:fill="auto"/>
            <w:noWrap/>
            <w:vAlign w:val="center"/>
          </w:tcPr>
          <w:p w14:paraId="38096732"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OB 5</w:t>
            </w:r>
          </w:p>
          <w:p w14:paraId="5BC8B118" w14:textId="5C3FB384" w:rsidR="006A2B82" w:rsidRPr="00F35558" w:rsidRDefault="00B66C1A">
            <w:pPr>
              <w:spacing w:after="0" w:line="240" w:lineRule="auto"/>
              <w:jc w:val="center"/>
              <w:rPr>
                <w:rFonts w:ascii="Arial" w:eastAsia="Times New Roman" w:hAnsi="Arial" w:cs="Arial"/>
                <w:b/>
                <w:bCs/>
                <w:sz w:val="20"/>
                <w:szCs w:val="20"/>
                <w:lang w:val="en-GB" w:eastAsia="cs-CZ"/>
              </w:rPr>
            </w:pPr>
            <w:r w:rsidRPr="00B66C1A">
              <w:rPr>
                <w:rFonts w:ascii="Arial" w:eastAsia="Times New Roman" w:hAnsi="Arial" w:cs="Arial"/>
                <w:b/>
                <w:bCs/>
                <w:sz w:val="20"/>
                <w:szCs w:val="20"/>
                <w:lang w:val="en-GB" w:eastAsia="cs-CZ"/>
              </w:rPr>
              <w:t>I&amp;C</w:t>
            </w:r>
          </w:p>
        </w:tc>
        <w:tc>
          <w:tcPr>
            <w:tcW w:w="1281" w:type="dxa"/>
            <w:tcBorders>
              <w:top w:val="single" w:sz="12" w:space="0" w:color="auto"/>
              <w:left w:val="single" w:sz="8" w:space="0" w:color="auto"/>
              <w:bottom w:val="single" w:sz="8" w:space="0" w:color="auto"/>
              <w:right w:val="single" w:sz="8" w:space="0" w:color="auto"/>
            </w:tcBorders>
            <w:shd w:val="clear" w:color="auto" w:fill="auto"/>
            <w:vAlign w:val="center"/>
          </w:tcPr>
          <w:p w14:paraId="3D3ECDF2"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PS208.1</w:t>
            </w:r>
          </w:p>
        </w:tc>
        <w:tc>
          <w:tcPr>
            <w:tcW w:w="5528" w:type="dxa"/>
            <w:tcBorders>
              <w:top w:val="single" w:sz="12" w:space="0" w:color="auto"/>
              <w:left w:val="single" w:sz="8" w:space="0" w:color="auto"/>
              <w:bottom w:val="single" w:sz="8" w:space="0" w:color="auto"/>
              <w:right w:val="single" w:sz="12" w:space="0" w:color="auto"/>
            </w:tcBorders>
            <w:shd w:val="clear" w:color="auto" w:fill="auto"/>
            <w:vAlign w:val="center"/>
          </w:tcPr>
          <w:p w14:paraId="2D6F89CB" w14:textId="4EBC3769"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Human Machine Interface </w:t>
            </w:r>
          </w:p>
        </w:tc>
      </w:tr>
      <w:tr w:rsidR="0023580F" w:rsidRPr="00F35558" w14:paraId="6B730B04" w14:textId="77777777" w:rsidTr="005366E3">
        <w:trPr>
          <w:cantSplit/>
          <w:trHeight w:val="300"/>
        </w:trPr>
        <w:tc>
          <w:tcPr>
            <w:tcW w:w="1970" w:type="dxa"/>
            <w:vMerge/>
            <w:tcBorders>
              <w:left w:val="single" w:sz="12" w:space="0" w:color="auto"/>
              <w:right w:val="single" w:sz="8" w:space="0" w:color="auto"/>
            </w:tcBorders>
            <w:shd w:val="clear" w:color="auto" w:fill="auto"/>
            <w:noWrap/>
            <w:vAlign w:val="center"/>
            <w:hideMark/>
          </w:tcPr>
          <w:p w14:paraId="1E27D854" w14:textId="77777777" w:rsidR="0023580F" w:rsidRPr="00F35558" w:rsidRDefault="0023580F" w:rsidP="00B26A6D">
            <w:pPr>
              <w:spacing w:after="0" w:line="240" w:lineRule="auto"/>
              <w:jc w:val="center"/>
              <w:rPr>
                <w:rFonts w:ascii="Arial" w:eastAsia="Times New Roman" w:hAnsi="Arial" w:cs="Arial"/>
                <w:b/>
                <w:bCs/>
                <w:sz w:val="20"/>
                <w:szCs w:val="20"/>
                <w:lang w:val="en-GB" w:eastAsia="cs-CZ"/>
              </w:rPr>
            </w:pPr>
          </w:p>
        </w:tc>
        <w:tc>
          <w:tcPr>
            <w:tcW w:w="1281" w:type="dxa"/>
            <w:tcBorders>
              <w:top w:val="single" w:sz="12" w:space="0" w:color="auto"/>
              <w:left w:val="single" w:sz="8" w:space="0" w:color="auto"/>
              <w:bottom w:val="single" w:sz="8" w:space="0" w:color="auto"/>
              <w:right w:val="single" w:sz="8" w:space="0" w:color="auto"/>
            </w:tcBorders>
            <w:shd w:val="clear" w:color="auto" w:fill="auto"/>
            <w:vAlign w:val="center"/>
            <w:hideMark/>
          </w:tcPr>
          <w:p w14:paraId="79A2C24A"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111</w:t>
            </w:r>
          </w:p>
        </w:tc>
        <w:tc>
          <w:tcPr>
            <w:tcW w:w="5528" w:type="dxa"/>
            <w:tcBorders>
              <w:top w:val="single" w:sz="12" w:space="0" w:color="auto"/>
              <w:left w:val="single" w:sz="8" w:space="0" w:color="auto"/>
              <w:bottom w:val="single" w:sz="8" w:space="0" w:color="auto"/>
              <w:right w:val="single" w:sz="12" w:space="0" w:color="auto"/>
            </w:tcBorders>
            <w:shd w:val="clear" w:color="auto" w:fill="auto"/>
            <w:vAlign w:val="center"/>
            <w:hideMark/>
          </w:tcPr>
          <w:p w14:paraId="74047E6D" w14:textId="218B4AC2"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Fire alarm system</w:t>
            </w:r>
          </w:p>
        </w:tc>
      </w:tr>
      <w:tr w:rsidR="0023580F" w:rsidRPr="00F35558" w14:paraId="6673C3A6" w14:textId="77777777" w:rsidTr="005366E3">
        <w:trPr>
          <w:cantSplit/>
          <w:trHeight w:val="300"/>
        </w:trPr>
        <w:tc>
          <w:tcPr>
            <w:tcW w:w="1970" w:type="dxa"/>
            <w:vMerge/>
            <w:tcBorders>
              <w:left w:val="single" w:sz="12" w:space="0" w:color="auto"/>
              <w:bottom w:val="single" w:sz="8" w:space="0" w:color="auto"/>
              <w:right w:val="single" w:sz="8" w:space="0" w:color="auto"/>
            </w:tcBorders>
            <w:vAlign w:val="center"/>
            <w:hideMark/>
          </w:tcPr>
          <w:p w14:paraId="377A7630" w14:textId="77777777" w:rsidR="0023580F" w:rsidRPr="00F35558" w:rsidRDefault="0023580F"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14F244"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112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6E9F0AF1" w14:textId="55746DE0"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CCTV</w:t>
            </w:r>
            <w:r w:rsidR="00CC03FF" w:rsidRPr="00F35558">
              <w:rPr>
                <w:rFonts w:ascii="Arial" w:eastAsia="Times New Roman" w:hAnsi="Arial" w:cs="Arial"/>
                <w:sz w:val="20"/>
                <w:szCs w:val="20"/>
                <w:lang w:val="en-GB" w:eastAsia="cs-CZ"/>
              </w:rPr>
              <w:t xml:space="preserve"> </w:t>
            </w:r>
          </w:p>
        </w:tc>
      </w:tr>
      <w:tr w:rsidR="00AE1E6E" w:rsidRPr="00F35558" w14:paraId="4C5D1D8E" w14:textId="77777777" w:rsidTr="005366E3">
        <w:trPr>
          <w:cantSplit/>
          <w:trHeight w:val="300"/>
        </w:trPr>
        <w:tc>
          <w:tcPr>
            <w:tcW w:w="1970" w:type="dxa"/>
            <w:vMerge w:val="restart"/>
            <w:tcBorders>
              <w:top w:val="single" w:sz="12" w:space="0" w:color="auto"/>
              <w:left w:val="single" w:sz="12" w:space="0" w:color="auto"/>
              <w:bottom w:val="single" w:sz="8" w:space="0" w:color="auto"/>
              <w:right w:val="single" w:sz="8" w:space="0" w:color="auto"/>
            </w:tcBorders>
            <w:shd w:val="clear" w:color="auto" w:fill="auto"/>
            <w:noWrap/>
            <w:vAlign w:val="center"/>
            <w:hideMark/>
          </w:tcPr>
          <w:p w14:paraId="02259A24"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OB 6</w:t>
            </w:r>
          </w:p>
          <w:p w14:paraId="7796FA97"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Construction</w:t>
            </w:r>
          </w:p>
        </w:tc>
        <w:tc>
          <w:tcPr>
            <w:tcW w:w="1281"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761876CE"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401</w:t>
            </w:r>
          </w:p>
        </w:tc>
        <w:tc>
          <w:tcPr>
            <w:tcW w:w="5528" w:type="dxa"/>
            <w:tcBorders>
              <w:top w:val="single" w:sz="12" w:space="0" w:color="auto"/>
              <w:left w:val="single" w:sz="8" w:space="0" w:color="auto"/>
              <w:bottom w:val="single" w:sz="8" w:space="0" w:color="auto"/>
              <w:right w:val="single" w:sz="12" w:space="0" w:color="auto"/>
            </w:tcBorders>
            <w:shd w:val="clear" w:color="auto" w:fill="auto"/>
            <w:noWrap/>
            <w:vAlign w:val="center"/>
            <w:hideMark/>
          </w:tcPr>
          <w:p w14:paraId="2392A8A9" w14:textId="6C3F66FC"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Dismantling </w:t>
            </w:r>
            <w:r w:rsidR="00A462BB">
              <w:rPr>
                <w:rFonts w:ascii="Arial" w:eastAsia="Times New Roman" w:hAnsi="Arial" w:cs="Arial"/>
                <w:sz w:val="20"/>
                <w:szCs w:val="20"/>
                <w:lang w:val="en-GB" w:eastAsia="cs-CZ"/>
              </w:rPr>
              <w:t>works</w:t>
            </w:r>
          </w:p>
        </w:tc>
      </w:tr>
      <w:tr w:rsidR="00AE1E6E" w:rsidRPr="00F35558" w14:paraId="2FCE1015"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2B43B956"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29EF88"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401</w:t>
            </w:r>
          </w:p>
        </w:tc>
        <w:tc>
          <w:tcPr>
            <w:tcW w:w="5528" w:type="dxa"/>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3D725B3"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Demolition of buildings 1st stage</w:t>
            </w:r>
          </w:p>
        </w:tc>
      </w:tr>
      <w:tr w:rsidR="00AE1E6E" w:rsidRPr="00F35558" w14:paraId="4CC4370B"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0F4BB71F"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BCCA4B"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SO 402 </w:t>
            </w:r>
          </w:p>
        </w:tc>
        <w:tc>
          <w:tcPr>
            <w:tcW w:w="5528" w:type="dxa"/>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73A99BA0"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Demolition of buildings 2nd stage</w:t>
            </w:r>
          </w:p>
        </w:tc>
      </w:tr>
      <w:tr w:rsidR="00AE1E6E" w:rsidRPr="00F35558" w14:paraId="2C940272"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1E808CD2"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4A7166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SO 101 </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591242A8" w14:textId="391B6BAA" w:rsidR="006A2B82" w:rsidRPr="00F35558" w:rsidRDefault="00A462BB">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 xml:space="preserve">Intake </w:t>
            </w:r>
            <w:r w:rsidR="00CC03FF" w:rsidRPr="00F35558">
              <w:rPr>
                <w:rFonts w:ascii="Arial" w:eastAsia="Times New Roman" w:hAnsi="Arial" w:cs="Arial"/>
                <w:sz w:val="20"/>
                <w:szCs w:val="20"/>
                <w:lang w:val="en-GB" w:eastAsia="cs-CZ"/>
              </w:rPr>
              <w:t xml:space="preserve">and treatment of wood chips </w:t>
            </w:r>
          </w:p>
        </w:tc>
      </w:tr>
      <w:tr w:rsidR="00AE1E6E" w:rsidRPr="00F35558" w14:paraId="10146882"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452E99F8"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27D58EAB"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102.2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46CF0C37" w14:textId="40E884FA"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Wood chips warehouse (OB 6) - lower </w:t>
            </w:r>
            <w:r w:rsidR="006F460C" w:rsidRPr="00F35558">
              <w:rPr>
                <w:rFonts w:ascii="Arial" w:eastAsia="Times New Roman" w:hAnsi="Arial" w:cs="Arial"/>
                <w:sz w:val="20"/>
                <w:szCs w:val="20"/>
                <w:lang w:val="en-GB" w:eastAsia="cs-CZ"/>
              </w:rPr>
              <w:t xml:space="preserve">and upper </w:t>
            </w:r>
            <w:r w:rsidR="00A462BB">
              <w:rPr>
                <w:rFonts w:ascii="Arial" w:eastAsia="Times New Roman" w:hAnsi="Arial" w:cs="Arial"/>
                <w:sz w:val="20"/>
                <w:szCs w:val="20"/>
                <w:lang w:val="en-GB" w:eastAsia="cs-CZ"/>
              </w:rPr>
              <w:t>structure</w:t>
            </w:r>
            <w:r w:rsidRPr="00F35558">
              <w:rPr>
                <w:rFonts w:ascii="Arial" w:eastAsia="Times New Roman" w:hAnsi="Arial" w:cs="Arial"/>
                <w:sz w:val="20"/>
                <w:szCs w:val="20"/>
                <w:lang w:val="en-GB" w:eastAsia="cs-CZ"/>
              </w:rPr>
              <w:t>, silos</w:t>
            </w:r>
          </w:p>
        </w:tc>
      </w:tr>
      <w:tr w:rsidR="00AE1E6E" w:rsidRPr="00F35558" w14:paraId="2607122B"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79FA047C"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8B1145"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103.2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7D22403B" w14:textId="63284F56"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Transportation of wood chips to the warehouse (OB 6) - </w:t>
            </w:r>
            <w:r w:rsidR="00F4175B" w:rsidRPr="00F35558">
              <w:rPr>
                <w:rFonts w:ascii="Arial" w:eastAsia="Times New Roman" w:hAnsi="Arial" w:cs="Arial"/>
                <w:sz w:val="20"/>
                <w:szCs w:val="20"/>
                <w:lang w:val="en-GB" w:eastAsia="cs-CZ"/>
              </w:rPr>
              <w:t xml:space="preserve">lower </w:t>
            </w:r>
            <w:r w:rsidR="00A462BB">
              <w:rPr>
                <w:rFonts w:ascii="Arial" w:eastAsia="Times New Roman" w:hAnsi="Arial" w:cs="Arial"/>
                <w:sz w:val="20"/>
                <w:szCs w:val="20"/>
                <w:lang w:val="en-GB" w:eastAsia="cs-CZ"/>
              </w:rPr>
              <w:t>structure</w:t>
            </w:r>
            <w:r w:rsidR="00D002D7">
              <w:rPr>
                <w:rFonts w:ascii="Arial" w:eastAsia="Times New Roman" w:hAnsi="Arial" w:cs="Arial"/>
                <w:sz w:val="20"/>
                <w:szCs w:val="20"/>
                <w:lang w:val="en-GB" w:eastAsia="cs-CZ"/>
              </w:rPr>
              <w:t xml:space="preserve"> of the transfer towers </w:t>
            </w:r>
            <w:r w:rsidR="00F4175B" w:rsidRPr="00F35558">
              <w:rPr>
                <w:rFonts w:ascii="Arial" w:eastAsia="Times New Roman" w:hAnsi="Arial" w:cs="Arial"/>
                <w:sz w:val="20"/>
                <w:szCs w:val="20"/>
                <w:lang w:val="en-GB" w:eastAsia="cs-CZ"/>
              </w:rPr>
              <w:t>and conveyor bridges</w:t>
            </w:r>
          </w:p>
        </w:tc>
      </w:tr>
      <w:tr w:rsidR="00AE1E6E" w:rsidRPr="00F35558" w14:paraId="374225FC"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7850C379"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680094"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104.2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29EAFEEA"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Transport of wood chips to boiler houses (OB 6) - </w:t>
            </w:r>
            <w:r w:rsidR="00F4175B" w:rsidRPr="00F35558">
              <w:rPr>
                <w:rFonts w:ascii="Arial" w:eastAsia="Times New Roman" w:hAnsi="Arial" w:cs="Arial"/>
                <w:sz w:val="20"/>
                <w:szCs w:val="20"/>
                <w:lang w:val="en-GB" w:eastAsia="cs-CZ"/>
              </w:rPr>
              <w:t>lower construction of transfer towers and conveyor bridges</w:t>
            </w:r>
          </w:p>
        </w:tc>
      </w:tr>
      <w:tr w:rsidR="00AE1E6E" w:rsidRPr="00F35558" w14:paraId="7D8B825A"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7FB7F941"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E2221B"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105</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31434A70" w14:textId="3126060D" w:rsidR="006A2B82" w:rsidRPr="00F35558" w:rsidRDefault="00D002D7">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Firefighting systems</w:t>
            </w:r>
            <w:r w:rsidR="00CC03FF" w:rsidRPr="00F35558">
              <w:rPr>
                <w:rFonts w:ascii="Arial" w:eastAsia="Times New Roman" w:hAnsi="Arial" w:cs="Arial"/>
                <w:sz w:val="20"/>
                <w:szCs w:val="20"/>
                <w:lang w:val="en-GB" w:eastAsia="cs-CZ"/>
              </w:rPr>
              <w:t xml:space="preserve"> </w:t>
            </w:r>
            <w:r>
              <w:rPr>
                <w:rFonts w:ascii="Arial" w:eastAsia="Times New Roman" w:hAnsi="Arial" w:cs="Arial"/>
                <w:sz w:val="20"/>
                <w:szCs w:val="20"/>
                <w:lang w:val="en-GB" w:eastAsia="cs-CZ"/>
              </w:rPr>
              <w:t>–</w:t>
            </w:r>
            <w:r w:rsidR="00CC03FF" w:rsidRPr="00F35558">
              <w:rPr>
                <w:rFonts w:ascii="Arial" w:eastAsia="Times New Roman" w:hAnsi="Arial" w:cs="Arial"/>
                <w:sz w:val="20"/>
                <w:szCs w:val="20"/>
                <w:lang w:val="en-GB" w:eastAsia="cs-CZ"/>
              </w:rPr>
              <w:t xml:space="preserve"> </w:t>
            </w:r>
            <w:r>
              <w:rPr>
                <w:rFonts w:ascii="Arial" w:eastAsia="Times New Roman" w:hAnsi="Arial" w:cs="Arial"/>
                <w:sz w:val="20"/>
                <w:szCs w:val="20"/>
                <w:lang w:val="en-GB" w:eastAsia="cs-CZ"/>
              </w:rPr>
              <w:t>valve stations</w:t>
            </w:r>
            <w:r w:rsidR="00CC03FF" w:rsidRPr="00F35558">
              <w:rPr>
                <w:rFonts w:ascii="Arial" w:eastAsia="Times New Roman" w:hAnsi="Arial" w:cs="Arial"/>
                <w:sz w:val="20"/>
                <w:szCs w:val="20"/>
                <w:lang w:val="en-GB" w:eastAsia="cs-CZ"/>
              </w:rPr>
              <w:t xml:space="preserve"> and tank foundations </w:t>
            </w:r>
          </w:p>
        </w:tc>
      </w:tr>
      <w:tr w:rsidR="00AE1E6E" w:rsidRPr="00F35558" w14:paraId="6BFEB60C"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6C14A477"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F6471D"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106</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7913144D"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Electrical substation for wood chips - see SO 101</w:t>
            </w:r>
          </w:p>
        </w:tc>
      </w:tr>
      <w:tr w:rsidR="00AE1E6E" w:rsidRPr="00F35558" w14:paraId="7FB291B6"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259ACFBD"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20565C"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107</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569DD2F3"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Unused</w:t>
            </w:r>
          </w:p>
        </w:tc>
      </w:tr>
      <w:tr w:rsidR="00AE1E6E" w:rsidRPr="00F35558" w14:paraId="75BDA825"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008CE05E"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882355"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108</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7CC03BA8"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Unused</w:t>
            </w:r>
          </w:p>
        </w:tc>
      </w:tr>
      <w:tr w:rsidR="00AE1E6E" w:rsidRPr="00F35558" w14:paraId="6241CDCC"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07E8870F"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920869"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109</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4359ACAA" w14:textId="07DEBFF1" w:rsidR="006A2B82" w:rsidRPr="00F35558" w:rsidRDefault="00D002D7">
            <w:pPr>
              <w:spacing w:after="0" w:line="240" w:lineRule="auto"/>
              <w:jc w:val="left"/>
              <w:rPr>
                <w:rFonts w:ascii="Arial" w:eastAsia="Times New Roman" w:hAnsi="Arial" w:cs="Arial"/>
                <w:sz w:val="20"/>
                <w:szCs w:val="20"/>
                <w:lang w:val="en-GB" w:eastAsia="cs-CZ"/>
              </w:rPr>
            </w:pPr>
            <w:r w:rsidRPr="00D002D7">
              <w:rPr>
                <w:rFonts w:ascii="Arial" w:eastAsia="Times New Roman" w:hAnsi="Arial" w:cs="Arial"/>
                <w:sz w:val="20"/>
                <w:szCs w:val="20"/>
                <w:lang w:val="en-GB" w:eastAsia="cs-CZ"/>
              </w:rPr>
              <w:t xml:space="preserve">Railway wagon transfer bed </w:t>
            </w:r>
            <w:r w:rsidR="00CC03FF" w:rsidRPr="00F35558">
              <w:rPr>
                <w:rFonts w:ascii="Arial" w:eastAsia="Times New Roman" w:hAnsi="Arial" w:cs="Arial"/>
                <w:sz w:val="20"/>
                <w:szCs w:val="20"/>
                <w:lang w:val="en-GB" w:eastAsia="cs-CZ"/>
              </w:rPr>
              <w:t>- upper structure including cladding (*)</w:t>
            </w:r>
          </w:p>
        </w:tc>
      </w:tr>
      <w:tr w:rsidR="00AE1E6E" w:rsidRPr="00F35558" w14:paraId="4B2128C0"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1180F55C"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5193A1"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111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23994CB9"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Landscaping and grassed areas </w:t>
            </w:r>
          </w:p>
        </w:tc>
      </w:tr>
      <w:tr w:rsidR="00AE1E6E" w:rsidRPr="00F35558" w14:paraId="2B12E080"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52253BE5"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779A7A"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112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7C6E35CC"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Wood chip sampling plant - </w:t>
            </w:r>
            <w:r w:rsidR="00F4175B" w:rsidRPr="00F35558">
              <w:rPr>
                <w:rFonts w:ascii="Arial" w:eastAsia="Times New Roman" w:hAnsi="Arial" w:cs="Arial"/>
                <w:sz w:val="20"/>
                <w:szCs w:val="20"/>
                <w:lang w:val="en-GB" w:eastAsia="cs-CZ"/>
              </w:rPr>
              <w:t xml:space="preserve">see SO 103 </w:t>
            </w:r>
          </w:p>
        </w:tc>
      </w:tr>
      <w:tr w:rsidR="00AE1E6E" w:rsidRPr="00F35558" w14:paraId="01986429"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0E3B5F0D"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BA3351"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113</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004F69BF"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Road scales </w:t>
            </w:r>
          </w:p>
        </w:tc>
      </w:tr>
      <w:tr w:rsidR="00AE1E6E" w:rsidRPr="00F35558" w14:paraId="3AC61863"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4E472CF8"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1B951786"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SO 201.2 </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41B43E48" w14:textId="6328D13C"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Boiler room K20 (OB 6) - </w:t>
            </w:r>
            <w:r w:rsidR="00D002D7">
              <w:rPr>
                <w:rFonts w:ascii="Arial" w:eastAsia="Times New Roman" w:hAnsi="Arial" w:cs="Arial"/>
                <w:sz w:val="20"/>
                <w:szCs w:val="20"/>
                <w:lang w:val="en-GB" w:eastAsia="cs-CZ"/>
              </w:rPr>
              <w:t>substructure</w:t>
            </w:r>
            <w:r w:rsidRPr="00F35558">
              <w:rPr>
                <w:rFonts w:ascii="Arial" w:eastAsia="Times New Roman" w:hAnsi="Arial" w:cs="Arial"/>
                <w:sz w:val="20"/>
                <w:szCs w:val="20"/>
                <w:lang w:val="en-GB" w:eastAsia="cs-CZ"/>
              </w:rPr>
              <w:t>, internal brickwork</w:t>
            </w:r>
            <w:r w:rsidR="00D002D7">
              <w:rPr>
                <w:rFonts w:ascii="Arial" w:eastAsia="Times New Roman" w:hAnsi="Arial" w:cs="Arial"/>
                <w:sz w:val="20"/>
                <w:szCs w:val="20"/>
                <w:lang w:val="en-GB" w:eastAsia="cs-CZ"/>
              </w:rPr>
              <w:t>s</w:t>
            </w:r>
          </w:p>
        </w:tc>
      </w:tr>
      <w:tr w:rsidR="00AE1E6E" w:rsidRPr="00F35558" w14:paraId="68BC7D2A"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5CA26BB3"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5E0A94C8"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202.2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56FAA5EE" w14:textId="212BE26F" w:rsidR="006A2B82" w:rsidRPr="00F35558" w:rsidRDefault="00AC3F7E">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 xml:space="preserve">Substructure for Boiler K20 downstream systems - </w:t>
            </w:r>
            <w:r w:rsidR="00CC03FF" w:rsidRPr="00F35558">
              <w:rPr>
                <w:rFonts w:ascii="Arial" w:eastAsia="Times New Roman" w:hAnsi="Arial" w:cs="Arial"/>
                <w:sz w:val="20"/>
                <w:szCs w:val="20"/>
                <w:lang w:val="en-GB" w:eastAsia="cs-CZ"/>
              </w:rPr>
              <w:t>flue gas cleaning - see SO 201 (OB 6)</w:t>
            </w:r>
          </w:p>
        </w:tc>
      </w:tr>
      <w:tr w:rsidR="00AE1E6E" w:rsidRPr="00F35558" w14:paraId="357A6362"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221AAF11"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tcPr>
          <w:p w14:paraId="74BAEDD9"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204.2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tcPr>
          <w:p w14:paraId="42439365" w14:textId="7A00B1D2"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External flue</w:t>
            </w:r>
            <w:r w:rsidR="00AC3F7E">
              <w:rPr>
                <w:rFonts w:ascii="Arial" w:eastAsia="Times New Roman" w:hAnsi="Arial" w:cs="Arial"/>
                <w:sz w:val="20"/>
                <w:szCs w:val="20"/>
                <w:lang w:val="en-GB" w:eastAsia="cs-CZ"/>
              </w:rPr>
              <w:t>-gas</w:t>
            </w:r>
            <w:r w:rsidRPr="00F35558">
              <w:rPr>
                <w:rFonts w:ascii="Arial" w:eastAsia="Times New Roman" w:hAnsi="Arial" w:cs="Arial"/>
                <w:sz w:val="20"/>
                <w:szCs w:val="20"/>
                <w:lang w:val="en-GB" w:eastAsia="cs-CZ"/>
              </w:rPr>
              <w:t xml:space="preserve"> pipes - foundations and </w:t>
            </w:r>
            <w:r w:rsidR="00AC3F7E">
              <w:rPr>
                <w:rFonts w:ascii="Arial" w:eastAsia="Times New Roman" w:hAnsi="Arial" w:cs="Arial"/>
                <w:sz w:val="20"/>
                <w:szCs w:val="20"/>
                <w:lang w:val="en-GB" w:eastAsia="cs-CZ"/>
              </w:rPr>
              <w:t>structures</w:t>
            </w:r>
            <w:r w:rsidRPr="00F35558">
              <w:rPr>
                <w:rFonts w:ascii="Arial" w:eastAsia="Times New Roman" w:hAnsi="Arial" w:cs="Arial"/>
                <w:sz w:val="20"/>
                <w:szCs w:val="20"/>
                <w:lang w:val="en-GB" w:eastAsia="cs-CZ"/>
              </w:rPr>
              <w:t xml:space="preserve"> (OB 6) - </w:t>
            </w:r>
            <w:r w:rsidR="00AC3F7E">
              <w:rPr>
                <w:rFonts w:ascii="Arial" w:eastAsia="Times New Roman" w:hAnsi="Arial" w:cs="Arial"/>
                <w:sz w:val="20"/>
                <w:szCs w:val="20"/>
                <w:lang w:val="en-GB" w:eastAsia="cs-CZ"/>
              </w:rPr>
              <w:t>substructure</w:t>
            </w:r>
          </w:p>
        </w:tc>
      </w:tr>
      <w:tr w:rsidR="00AE1E6E" w:rsidRPr="00F35558" w14:paraId="6F0999FD"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33436A56"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5346E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SO 205.2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61D2CCD9" w14:textId="2C75AC40"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Ash removal - pip</w:t>
            </w:r>
            <w:r w:rsidR="00AC3F7E">
              <w:rPr>
                <w:rFonts w:ascii="Arial" w:eastAsia="Times New Roman" w:hAnsi="Arial" w:cs="Arial"/>
                <w:sz w:val="20"/>
                <w:szCs w:val="20"/>
                <w:lang w:val="en-GB" w:eastAsia="cs-CZ"/>
              </w:rPr>
              <w:t>ing</w:t>
            </w:r>
            <w:r w:rsidRPr="00F35558">
              <w:rPr>
                <w:rFonts w:ascii="Arial" w:eastAsia="Times New Roman" w:hAnsi="Arial" w:cs="Arial"/>
                <w:sz w:val="20"/>
                <w:szCs w:val="20"/>
                <w:lang w:val="en-GB" w:eastAsia="cs-CZ"/>
              </w:rPr>
              <w:t xml:space="preserve"> bridge and foundations (OB 6) - </w:t>
            </w:r>
            <w:r w:rsidR="00AC3F7E">
              <w:rPr>
                <w:rFonts w:ascii="Arial" w:eastAsia="Times New Roman" w:hAnsi="Arial" w:cs="Arial"/>
                <w:sz w:val="20"/>
                <w:szCs w:val="20"/>
                <w:lang w:val="en-GB" w:eastAsia="cs-CZ"/>
              </w:rPr>
              <w:t>substructure</w:t>
            </w:r>
          </w:p>
        </w:tc>
      </w:tr>
      <w:tr w:rsidR="00AE1E6E" w:rsidRPr="00F35558" w14:paraId="358C5183"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5E657419"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23C037"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IO 301</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7791F5B6"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Communications and paved and handling areas</w:t>
            </w:r>
          </w:p>
        </w:tc>
      </w:tr>
      <w:tr w:rsidR="00AE1E6E" w:rsidRPr="00F35558" w14:paraId="148B4108"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631FD4F2"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393742"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IO 302</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4909B5AB" w14:textId="21966AEB" w:rsidR="006A2B82" w:rsidRPr="00F35558" w:rsidRDefault="00AC3F7E">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Sewerage system</w:t>
            </w:r>
          </w:p>
        </w:tc>
      </w:tr>
      <w:tr w:rsidR="00AE1E6E" w:rsidRPr="00F35558" w14:paraId="6D5C907F"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3D4A9690"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7EF72A"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IO 303</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2EDCF2D5"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External lighting </w:t>
            </w:r>
          </w:p>
        </w:tc>
      </w:tr>
      <w:tr w:rsidR="00AE1E6E" w:rsidRPr="00F35558" w14:paraId="58E5F621"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13203E0B"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F8E0AB"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IO 304</w:t>
            </w:r>
          </w:p>
        </w:tc>
        <w:tc>
          <w:tcPr>
            <w:tcW w:w="552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24CFF490"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Drinking water </w:t>
            </w:r>
          </w:p>
        </w:tc>
      </w:tr>
      <w:tr w:rsidR="00AE1E6E" w:rsidRPr="00F35558" w14:paraId="16DC2D89" w14:textId="77777777" w:rsidTr="005366E3">
        <w:trPr>
          <w:cantSplit/>
          <w:trHeight w:val="300"/>
        </w:trPr>
        <w:tc>
          <w:tcPr>
            <w:tcW w:w="1970" w:type="dxa"/>
            <w:vMerge/>
            <w:tcBorders>
              <w:top w:val="single" w:sz="8" w:space="0" w:color="auto"/>
              <w:left w:val="single" w:sz="12" w:space="0" w:color="auto"/>
              <w:bottom w:val="single" w:sz="8" w:space="0" w:color="auto"/>
              <w:right w:val="single" w:sz="8" w:space="0" w:color="auto"/>
            </w:tcBorders>
            <w:vAlign w:val="center"/>
            <w:hideMark/>
          </w:tcPr>
          <w:p w14:paraId="09202436"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19E563"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IO 306</w:t>
            </w:r>
          </w:p>
        </w:tc>
        <w:tc>
          <w:tcPr>
            <w:tcW w:w="5528" w:type="dxa"/>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981E287"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Industrial water (incl. hydrant relocation)</w:t>
            </w:r>
          </w:p>
        </w:tc>
      </w:tr>
      <w:tr w:rsidR="00AE1E6E" w:rsidRPr="00F35558" w14:paraId="66E45EB6" w14:textId="77777777" w:rsidTr="005366E3">
        <w:trPr>
          <w:cantSplit/>
          <w:trHeight w:val="300"/>
        </w:trPr>
        <w:tc>
          <w:tcPr>
            <w:tcW w:w="1970" w:type="dxa"/>
            <w:vMerge/>
            <w:tcBorders>
              <w:top w:val="single" w:sz="8" w:space="0" w:color="auto"/>
              <w:left w:val="single" w:sz="12" w:space="0" w:color="auto"/>
              <w:bottom w:val="single" w:sz="12" w:space="0" w:color="auto"/>
              <w:right w:val="single" w:sz="8" w:space="0" w:color="auto"/>
            </w:tcBorders>
            <w:vAlign w:val="center"/>
            <w:hideMark/>
          </w:tcPr>
          <w:p w14:paraId="17CBA81B" w14:textId="77777777" w:rsidR="00AE1E6E" w:rsidRPr="00F35558" w:rsidRDefault="00AE1E6E"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12" w:space="0" w:color="auto"/>
              <w:right w:val="single" w:sz="8" w:space="0" w:color="auto"/>
            </w:tcBorders>
            <w:shd w:val="clear" w:color="auto" w:fill="auto"/>
            <w:vAlign w:val="center"/>
            <w:hideMark/>
          </w:tcPr>
          <w:p w14:paraId="7AFCC449"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IO 307</w:t>
            </w:r>
          </w:p>
        </w:tc>
        <w:tc>
          <w:tcPr>
            <w:tcW w:w="5528" w:type="dxa"/>
            <w:tcBorders>
              <w:top w:val="single" w:sz="8" w:space="0" w:color="auto"/>
              <w:left w:val="single" w:sz="8" w:space="0" w:color="auto"/>
              <w:bottom w:val="single" w:sz="12" w:space="0" w:color="auto"/>
              <w:right w:val="single" w:sz="12" w:space="0" w:color="auto"/>
            </w:tcBorders>
            <w:shd w:val="clear" w:color="auto" w:fill="auto"/>
            <w:noWrap/>
            <w:vAlign w:val="center"/>
            <w:hideMark/>
          </w:tcPr>
          <w:p w14:paraId="4E03125D" w14:textId="77777777" w:rsidR="006A2B82" w:rsidRPr="00F35558" w:rsidRDefault="00CC03FF">
            <w:pPr>
              <w:spacing w:after="0" w:line="240" w:lineRule="auto"/>
              <w:jc w:val="left"/>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 xml:space="preserve">Electrical relocations and new connections </w:t>
            </w:r>
          </w:p>
        </w:tc>
      </w:tr>
      <w:tr w:rsidR="00AF5E09" w:rsidRPr="00F35558" w14:paraId="175E76F0" w14:textId="77777777" w:rsidTr="005366E3">
        <w:trPr>
          <w:cantSplit/>
          <w:trHeight w:val="300"/>
        </w:trPr>
        <w:tc>
          <w:tcPr>
            <w:tcW w:w="1970" w:type="dxa"/>
            <w:tcBorders>
              <w:top w:val="single" w:sz="8" w:space="0" w:color="auto"/>
              <w:left w:val="single" w:sz="12" w:space="0" w:color="auto"/>
              <w:bottom w:val="single" w:sz="12" w:space="0" w:color="auto"/>
              <w:right w:val="single" w:sz="8" w:space="0" w:color="auto"/>
            </w:tcBorders>
            <w:vAlign w:val="center"/>
          </w:tcPr>
          <w:p w14:paraId="62125FA8" w14:textId="77777777" w:rsidR="00AF5E09" w:rsidRPr="00F35558" w:rsidRDefault="00AF5E09" w:rsidP="00B26A6D">
            <w:pPr>
              <w:spacing w:after="0" w:line="240" w:lineRule="auto"/>
              <w:jc w:val="left"/>
              <w:rPr>
                <w:rFonts w:ascii="Arial" w:eastAsia="Times New Roman" w:hAnsi="Arial" w:cs="Arial"/>
                <w:b/>
                <w:bCs/>
                <w:sz w:val="20"/>
                <w:szCs w:val="20"/>
                <w:lang w:val="en-GB" w:eastAsia="cs-CZ"/>
              </w:rPr>
            </w:pPr>
          </w:p>
        </w:tc>
        <w:tc>
          <w:tcPr>
            <w:tcW w:w="1281" w:type="dxa"/>
            <w:tcBorders>
              <w:top w:val="single" w:sz="8" w:space="0" w:color="auto"/>
              <w:left w:val="single" w:sz="8" w:space="0" w:color="auto"/>
              <w:bottom w:val="single" w:sz="12" w:space="0" w:color="auto"/>
              <w:right w:val="single" w:sz="8" w:space="0" w:color="auto"/>
            </w:tcBorders>
            <w:shd w:val="clear" w:color="auto" w:fill="auto"/>
            <w:vAlign w:val="center"/>
          </w:tcPr>
          <w:p w14:paraId="75EC8D50"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ZS</w:t>
            </w:r>
          </w:p>
        </w:tc>
        <w:tc>
          <w:tcPr>
            <w:tcW w:w="5528" w:type="dxa"/>
            <w:tcBorders>
              <w:top w:val="single" w:sz="8" w:space="0" w:color="auto"/>
              <w:left w:val="single" w:sz="8" w:space="0" w:color="auto"/>
              <w:bottom w:val="single" w:sz="12" w:space="0" w:color="auto"/>
              <w:right w:val="single" w:sz="12" w:space="0" w:color="auto"/>
            </w:tcBorders>
            <w:shd w:val="clear" w:color="auto" w:fill="auto"/>
            <w:noWrap/>
            <w:vAlign w:val="center"/>
          </w:tcPr>
          <w:p w14:paraId="0EF63BBD" w14:textId="730DC6E4" w:rsidR="006A2B82" w:rsidRPr="00F35558" w:rsidRDefault="00AC3F7E">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Site facilities</w:t>
            </w:r>
            <w:r w:rsidR="00CC03FF" w:rsidRPr="00F35558">
              <w:rPr>
                <w:rFonts w:ascii="Arial" w:eastAsia="Times New Roman" w:hAnsi="Arial" w:cs="Arial"/>
                <w:sz w:val="20"/>
                <w:szCs w:val="20"/>
                <w:lang w:val="en-GB" w:eastAsia="cs-CZ"/>
              </w:rPr>
              <w:t xml:space="preserve"> </w:t>
            </w:r>
          </w:p>
        </w:tc>
      </w:tr>
      <w:tr w:rsidR="00F4175B" w:rsidRPr="00F35558" w14:paraId="7C59EC5E" w14:textId="77777777" w:rsidTr="005366E3">
        <w:trPr>
          <w:cantSplit/>
          <w:trHeight w:val="454"/>
        </w:trPr>
        <w:tc>
          <w:tcPr>
            <w:tcW w:w="1970" w:type="dxa"/>
            <w:vMerge w:val="restart"/>
            <w:tcBorders>
              <w:top w:val="single" w:sz="12" w:space="0" w:color="auto"/>
              <w:left w:val="single" w:sz="12" w:space="0" w:color="auto"/>
              <w:right w:val="single" w:sz="8" w:space="0" w:color="auto"/>
            </w:tcBorders>
            <w:shd w:val="clear" w:color="auto" w:fill="auto"/>
            <w:noWrap/>
            <w:vAlign w:val="center"/>
            <w:hideMark/>
          </w:tcPr>
          <w:p w14:paraId="1E058E49" w14:textId="77777777"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OB 7</w:t>
            </w:r>
          </w:p>
          <w:p w14:paraId="563049BB" w14:textId="3130074D" w:rsidR="006A2B82" w:rsidRPr="00F35558" w:rsidRDefault="00CC03FF">
            <w:pPr>
              <w:spacing w:after="0" w:line="240" w:lineRule="auto"/>
              <w:jc w:val="center"/>
              <w:rPr>
                <w:rFonts w:ascii="Arial" w:eastAsia="Times New Roman" w:hAnsi="Arial" w:cs="Arial"/>
                <w:b/>
                <w:bCs/>
                <w:sz w:val="20"/>
                <w:szCs w:val="20"/>
                <w:lang w:val="en-GB" w:eastAsia="cs-CZ"/>
              </w:rPr>
            </w:pPr>
            <w:r w:rsidRPr="00F35558">
              <w:rPr>
                <w:rFonts w:ascii="Arial" w:eastAsia="Times New Roman" w:hAnsi="Arial" w:cs="Arial"/>
                <w:b/>
                <w:bCs/>
                <w:sz w:val="20"/>
                <w:szCs w:val="20"/>
                <w:lang w:val="en-GB" w:eastAsia="cs-CZ"/>
              </w:rPr>
              <w:t>S</w:t>
            </w:r>
            <w:r w:rsidR="00B61FF5">
              <w:rPr>
                <w:rFonts w:ascii="Arial" w:eastAsia="Times New Roman" w:hAnsi="Arial" w:cs="Arial"/>
                <w:b/>
                <w:bCs/>
                <w:sz w:val="20"/>
                <w:szCs w:val="20"/>
                <w:lang w:val="en-GB" w:eastAsia="cs-CZ"/>
              </w:rPr>
              <w:t>EE</w:t>
            </w:r>
          </w:p>
        </w:tc>
        <w:tc>
          <w:tcPr>
            <w:tcW w:w="1281" w:type="dxa"/>
            <w:tcBorders>
              <w:top w:val="single" w:sz="12" w:space="0" w:color="auto"/>
              <w:left w:val="single" w:sz="8" w:space="0" w:color="auto"/>
              <w:bottom w:val="single" w:sz="12" w:space="0" w:color="auto"/>
              <w:right w:val="single" w:sz="8" w:space="0" w:color="auto"/>
            </w:tcBorders>
            <w:shd w:val="clear" w:color="auto" w:fill="auto"/>
            <w:vAlign w:val="center"/>
            <w:hideMark/>
          </w:tcPr>
          <w:p w14:paraId="15896227"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PS 110</w:t>
            </w:r>
          </w:p>
        </w:tc>
        <w:tc>
          <w:tcPr>
            <w:tcW w:w="5528" w:type="dxa"/>
            <w:tcBorders>
              <w:top w:val="single" w:sz="12" w:space="0" w:color="auto"/>
              <w:left w:val="single" w:sz="8" w:space="0" w:color="auto"/>
              <w:bottom w:val="single" w:sz="12" w:space="0" w:color="auto"/>
              <w:right w:val="single" w:sz="12" w:space="0" w:color="auto"/>
            </w:tcBorders>
            <w:shd w:val="clear" w:color="auto" w:fill="auto"/>
            <w:vAlign w:val="center"/>
            <w:hideMark/>
          </w:tcPr>
          <w:p w14:paraId="52873621" w14:textId="398C665A" w:rsidR="006A2B82" w:rsidRPr="00F35558" w:rsidRDefault="00AC3F7E">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Firefighting systems</w:t>
            </w:r>
          </w:p>
          <w:p w14:paraId="2834602A" w14:textId="77777777" w:rsidR="00F4175B" w:rsidRPr="00F35558" w:rsidRDefault="00F4175B" w:rsidP="00B26A6D">
            <w:pPr>
              <w:spacing w:after="0" w:line="240" w:lineRule="auto"/>
              <w:jc w:val="left"/>
              <w:rPr>
                <w:rFonts w:ascii="Arial" w:eastAsia="Times New Roman" w:hAnsi="Arial" w:cs="Arial"/>
                <w:sz w:val="20"/>
                <w:szCs w:val="20"/>
                <w:lang w:val="en-GB" w:eastAsia="cs-CZ"/>
              </w:rPr>
            </w:pPr>
          </w:p>
        </w:tc>
      </w:tr>
      <w:tr w:rsidR="00F4175B" w:rsidRPr="00F35558" w14:paraId="5A29E757" w14:textId="77777777" w:rsidTr="005366E3">
        <w:trPr>
          <w:cantSplit/>
          <w:trHeight w:val="454"/>
        </w:trPr>
        <w:tc>
          <w:tcPr>
            <w:tcW w:w="1970" w:type="dxa"/>
            <w:vMerge/>
            <w:tcBorders>
              <w:left w:val="single" w:sz="12" w:space="0" w:color="auto"/>
              <w:bottom w:val="single" w:sz="12" w:space="0" w:color="auto"/>
              <w:right w:val="single" w:sz="8" w:space="0" w:color="auto"/>
            </w:tcBorders>
            <w:shd w:val="clear" w:color="auto" w:fill="auto"/>
            <w:noWrap/>
            <w:vAlign w:val="center"/>
          </w:tcPr>
          <w:p w14:paraId="20CDCC6F" w14:textId="77777777" w:rsidR="00F4175B" w:rsidRPr="00F35558" w:rsidRDefault="00F4175B" w:rsidP="00B26A6D">
            <w:pPr>
              <w:spacing w:after="0" w:line="240" w:lineRule="auto"/>
              <w:jc w:val="center"/>
              <w:rPr>
                <w:rFonts w:ascii="Arial" w:eastAsia="Times New Roman" w:hAnsi="Arial" w:cs="Arial"/>
                <w:b/>
                <w:bCs/>
                <w:sz w:val="20"/>
                <w:szCs w:val="20"/>
                <w:lang w:val="en-GB" w:eastAsia="cs-CZ"/>
              </w:rPr>
            </w:pPr>
          </w:p>
        </w:tc>
        <w:tc>
          <w:tcPr>
            <w:tcW w:w="1281" w:type="dxa"/>
            <w:tcBorders>
              <w:top w:val="single" w:sz="12" w:space="0" w:color="auto"/>
              <w:left w:val="single" w:sz="8" w:space="0" w:color="auto"/>
              <w:bottom w:val="single" w:sz="12" w:space="0" w:color="auto"/>
              <w:right w:val="single" w:sz="8" w:space="0" w:color="auto"/>
            </w:tcBorders>
            <w:shd w:val="clear" w:color="auto" w:fill="auto"/>
            <w:vAlign w:val="center"/>
          </w:tcPr>
          <w:p w14:paraId="12288296" w14:textId="77777777" w:rsidR="006A2B82" w:rsidRPr="00F35558" w:rsidRDefault="00CC03FF">
            <w:pPr>
              <w:spacing w:after="0" w:line="240" w:lineRule="auto"/>
              <w:jc w:val="center"/>
              <w:rPr>
                <w:rFonts w:ascii="Arial" w:eastAsia="Times New Roman" w:hAnsi="Arial" w:cs="Arial"/>
                <w:sz w:val="20"/>
                <w:szCs w:val="20"/>
                <w:lang w:val="en-GB" w:eastAsia="cs-CZ"/>
              </w:rPr>
            </w:pPr>
            <w:r w:rsidRPr="00F35558">
              <w:rPr>
                <w:rFonts w:ascii="Arial" w:eastAsia="Times New Roman" w:hAnsi="Arial" w:cs="Arial"/>
                <w:sz w:val="20"/>
                <w:szCs w:val="20"/>
                <w:lang w:val="en-GB" w:eastAsia="cs-CZ"/>
              </w:rPr>
              <w:t>IO 305</w:t>
            </w:r>
          </w:p>
        </w:tc>
        <w:tc>
          <w:tcPr>
            <w:tcW w:w="5528" w:type="dxa"/>
            <w:tcBorders>
              <w:top w:val="single" w:sz="12" w:space="0" w:color="auto"/>
              <w:left w:val="single" w:sz="8" w:space="0" w:color="auto"/>
              <w:bottom w:val="single" w:sz="12" w:space="0" w:color="auto"/>
              <w:right w:val="single" w:sz="12" w:space="0" w:color="auto"/>
            </w:tcBorders>
            <w:shd w:val="clear" w:color="auto" w:fill="auto"/>
            <w:vAlign w:val="center"/>
          </w:tcPr>
          <w:p w14:paraId="37267A2D" w14:textId="0CC6A595" w:rsidR="006A2B82" w:rsidRPr="00F35558" w:rsidRDefault="00AC3F7E">
            <w:pPr>
              <w:spacing w:after="0" w:line="240" w:lineRule="auto"/>
              <w:jc w:val="left"/>
              <w:rPr>
                <w:rFonts w:ascii="Arial" w:eastAsia="Times New Roman" w:hAnsi="Arial" w:cs="Arial"/>
                <w:sz w:val="20"/>
                <w:szCs w:val="20"/>
                <w:lang w:val="en-GB" w:eastAsia="cs-CZ"/>
              </w:rPr>
            </w:pPr>
            <w:r>
              <w:rPr>
                <w:rFonts w:ascii="Arial" w:eastAsia="Times New Roman" w:hAnsi="Arial" w:cs="Arial"/>
                <w:sz w:val="20"/>
                <w:szCs w:val="20"/>
                <w:lang w:val="en-GB" w:eastAsia="cs-CZ"/>
              </w:rPr>
              <w:t>Firefighting water</w:t>
            </w:r>
            <w:r w:rsidR="00CC03FF" w:rsidRPr="00F35558">
              <w:rPr>
                <w:rFonts w:ascii="Arial" w:eastAsia="Times New Roman" w:hAnsi="Arial" w:cs="Arial"/>
                <w:sz w:val="20"/>
                <w:szCs w:val="20"/>
                <w:lang w:val="en-GB" w:eastAsia="cs-CZ"/>
              </w:rPr>
              <w:t xml:space="preserve"> </w:t>
            </w:r>
          </w:p>
        </w:tc>
      </w:tr>
      <w:bookmarkEnd w:id="5"/>
    </w:tbl>
    <w:p w14:paraId="149CCA07" w14:textId="77777777" w:rsidR="00AE1E6E" w:rsidRPr="00F35558" w:rsidRDefault="00AE1E6E" w:rsidP="0086070B">
      <w:pPr>
        <w:pStyle w:val="TCBNormalni"/>
        <w:rPr>
          <w:lang w:val="en-GB"/>
        </w:rPr>
      </w:pPr>
    </w:p>
    <w:p w14:paraId="5DFF24B7" w14:textId="169087AE" w:rsidR="006A2B82" w:rsidRPr="00F35558" w:rsidRDefault="00CC03FF" w:rsidP="003D0B06">
      <w:pPr>
        <w:pStyle w:val="TCBNadpis2"/>
      </w:pPr>
      <w:bookmarkStart w:id="6" w:name="_Toc141456175"/>
      <w:r w:rsidRPr="00F35558">
        <w:t xml:space="preserve">Basic scope </w:t>
      </w:r>
      <w:r w:rsidR="001A3AB5">
        <w:t xml:space="preserve">LOT </w:t>
      </w:r>
      <w:r w:rsidRPr="00F35558">
        <w:t xml:space="preserve">OB </w:t>
      </w:r>
      <w:r w:rsidR="00AC5B86" w:rsidRPr="00F35558">
        <w:t xml:space="preserve">2 </w:t>
      </w:r>
      <w:r w:rsidR="001A3AB5">
        <w:t xml:space="preserve">- </w:t>
      </w:r>
      <w:r w:rsidR="00AC5B86" w:rsidRPr="00F35558">
        <w:t xml:space="preserve">Boiler </w:t>
      </w:r>
      <w:r w:rsidR="00377C07">
        <w:t>house</w:t>
      </w:r>
      <w:r w:rsidR="00AC5B86" w:rsidRPr="00F35558">
        <w:t>s</w:t>
      </w:r>
      <w:bookmarkEnd w:id="6"/>
      <w:r w:rsidR="00AC5B86" w:rsidRPr="00F35558">
        <w:t xml:space="preserve"> </w:t>
      </w:r>
    </w:p>
    <w:p w14:paraId="203066D6" w14:textId="3D0CD61B" w:rsidR="006A2B82" w:rsidRPr="00F35558" w:rsidRDefault="00377C07">
      <w:pPr>
        <w:pStyle w:val="TCBNormalni"/>
        <w:rPr>
          <w:lang w:val="en-GB"/>
        </w:rPr>
      </w:pPr>
      <w:r>
        <w:rPr>
          <w:lang w:val="en-GB"/>
        </w:rPr>
        <w:t>LOT</w:t>
      </w:r>
      <w:r w:rsidR="00CC03FF" w:rsidRPr="00F35558">
        <w:rPr>
          <w:lang w:val="en-GB"/>
        </w:rPr>
        <w:t xml:space="preserve"> OB 2 is part of a larger </w:t>
      </w:r>
      <w:r w:rsidR="00E611FA" w:rsidRPr="00F35558">
        <w:rPr>
          <w:lang w:val="en-GB"/>
        </w:rPr>
        <w:t xml:space="preserve">functional unit </w:t>
      </w:r>
      <w:r w:rsidR="00887131" w:rsidRPr="00F35558">
        <w:rPr>
          <w:lang w:val="en-GB"/>
        </w:rPr>
        <w:t xml:space="preserve">provided by different contractors and constituting a </w:t>
      </w:r>
      <w:r w:rsidR="003E4FAD" w:rsidRPr="00F35558">
        <w:rPr>
          <w:lang w:val="en-GB"/>
        </w:rPr>
        <w:t>complex work</w:t>
      </w:r>
      <w:r w:rsidR="00EB586D" w:rsidRPr="00F35558">
        <w:rPr>
          <w:lang w:val="en-GB"/>
        </w:rPr>
        <w:t xml:space="preserve">.  </w:t>
      </w:r>
      <w:r w:rsidR="00E611FA" w:rsidRPr="00F35558">
        <w:rPr>
          <w:lang w:val="en-GB"/>
        </w:rPr>
        <w:t xml:space="preserve">  </w:t>
      </w:r>
    </w:p>
    <w:p w14:paraId="7BE5D7DC" w14:textId="1D465745" w:rsidR="006A2B82" w:rsidRPr="00F35558" w:rsidRDefault="00CC03FF">
      <w:pPr>
        <w:pStyle w:val="TCBNormalni"/>
        <w:rPr>
          <w:lang w:val="en-GB"/>
        </w:rPr>
      </w:pPr>
      <w:r w:rsidRPr="00F35558">
        <w:rPr>
          <w:lang w:val="en-GB"/>
        </w:rPr>
        <w:t xml:space="preserve">The scope of </w:t>
      </w:r>
      <w:r w:rsidR="00377C07">
        <w:rPr>
          <w:lang w:val="en-GB"/>
        </w:rPr>
        <w:t>LOT</w:t>
      </w:r>
      <w:r w:rsidR="009F2A73" w:rsidRPr="00F35558">
        <w:rPr>
          <w:lang w:val="en-GB"/>
        </w:rPr>
        <w:t xml:space="preserve"> OB 2</w:t>
      </w:r>
      <w:r w:rsidRPr="00F35558">
        <w:rPr>
          <w:lang w:val="en-GB"/>
        </w:rPr>
        <w:t xml:space="preserve">, which includes the dismantling and demolition of </w:t>
      </w:r>
      <w:r w:rsidR="009F2A73" w:rsidRPr="00F35558">
        <w:rPr>
          <w:lang w:val="en-GB"/>
        </w:rPr>
        <w:t xml:space="preserve">parts of the </w:t>
      </w:r>
      <w:r w:rsidR="00541BF2" w:rsidRPr="00F35558">
        <w:rPr>
          <w:lang w:val="en-GB"/>
        </w:rPr>
        <w:t xml:space="preserve">existing </w:t>
      </w:r>
      <w:r w:rsidR="009F2A73" w:rsidRPr="00F35558">
        <w:rPr>
          <w:lang w:val="en-GB"/>
        </w:rPr>
        <w:t xml:space="preserve">equipment in </w:t>
      </w:r>
      <w:r w:rsidR="004C3DA3" w:rsidRPr="00F35558">
        <w:rPr>
          <w:lang w:val="en-GB"/>
        </w:rPr>
        <w:t xml:space="preserve">Buildings </w:t>
      </w:r>
      <w:r w:rsidR="00541BF2" w:rsidRPr="00F35558">
        <w:rPr>
          <w:lang w:val="en-GB"/>
        </w:rPr>
        <w:t xml:space="preserve">E1 and </w:t>
      </w:r>
      <w:r w:rsidR="00D67754" w:rsidRPr="00F35558">
        <w:rPr>
          <w:lang w:val="en-GB"/>
        </w:rPr>
        <w:t>E1A</w:t>
      </w:r>
      <w:r w:rsidRPr="00F35558">
        <w:rPr>
          <w:lang w:val="en-GB"/>
        </w:rPr>
        <w:t xml:space="preserve">, </w:t>
      </w:r>
      <w:r w:rsidR="00F42ED1" w:rsidRPr="00F35558">
        <w:rPr>
          <w:lang w:val="en-GB"/>
        </w:rPr>
        <w:t xml:space="preserve">modification of the existing boilers K80 </w:t>
      </w:r>
      <w:r w:rsidR="00311CB0" w:rsidRPr="00F35558">
        <w:rPr>
          <w:lang w:val="en-GB"/>
        </w:rPr>
        <w:t xml:space="preserve">and </w:t>
      </w:r>
      <w:r w:rsidR="00F42ED1" w:rsidRPr="00F35558">
        <w:rPr>
          <w:lang w:val="en-GB"/>
        </w:rPr>
        <w:t>K90</w:t>
      </w:r>
      <w:r w:rsidR="00632A62" w:rsidRPr="00F35558">
        <w:rPr>
          <w:lang w:val="en-GB"/>
        </w:rPr>
        <w:t xml:space="preserve">, compressor station </w:t>
      </w:r>
      <w:r w:rsidR="00181390" w:rsidRPr="00F35558">
        <w:rPr>
          <w:lang w:val="en-GB"/>
        </w:rPr>
        <w:t xml:space="preserve">and auxiliary systems, </w:t>
      </w:r>
      <w:r w:rsidRPr="00F35558">
        <w:rPr>
          <w:lang w:val="en-GB"/>
        </w:rPr>
        <w:t xml:space="preserve">construction of a new boiler </w:t>
      </w:r>
      <w:r w:rsidR="000B3F0F" w:rsidRPr="00F35558">
        <w:rPr>
          <w:lang w:val="en-GB"/>
        </w:rPr>
        <w:t>K20</w:t>
      </w:r>
      <w:r w:rsidR="00D67754" w:rsidRPr="00F35558">
        <w:rPr>
          <w:lang w:val="en-GB"/>
        </w:rPr>
        <w:t xml:space="preserve">, </w:t>
      </w:r>
      <w:r w:rsidRPr="00F35558">
        <w:rPr>
          <w:lang w:val="en-GB"/>
        </w:rPr>
        <w:t xml:space="preserve">flue gas cleaning system, </w:t>
      </w:r>
      <w:r w:rsidR="004C3DA3" w:rsidRPr="00F35558">
        <w:rPr>
          <w:lang w:val="en-GB"/>
        </w:rPr>
        <w:t xml:space="preserve">ash </w:t>
      </w:r>
      <w:r w:rsidR="0013143E" w:rsidRPr="00F35558">
        <w:rPr>
          <w:lang w:val="en-GB"/>
        </w:rPr>
        <w:t xml:space="preserve">transport and </w:t>
      </w:r>
      <w:r w:rsidR="00D67754" w:rsidRPr="00F35558">
        <w:rPr>
          <w:lang w:val="en-GB"/>
        </w:rPr>
        <w:t>storage</w:t>
      </w:r>
      <w:r w:rsidRPr="00F35558">
        <w:rPr>
          <w:lang w:val="en-GB"/>
        </w:rPr>
        <w:t xml:space="preserve">, internal fuel </w:t>
      </w:r>
      <w:r w:rsidR="00094F42">
        <w:rPr>
          <w:lang w:val="en-GB"/>
        </w:rPr>
        <w:t>handling system</w:t>
      </w:r>
      <w:r w:rsidR="0073654C" w:rsidRPr="00F35558">
        <w:rPr>
          <w:lang w:val="en-GB"/>
        </w:rPr>
        <w:t xml:space="preserve">, </w:t>
      </w:r>
      <w:r w:rsidRPr="00F35558">
        <w:rPr>
          <w:lang w:val="en-GB"/>
        </w:rPr>
        <w:t xml:space="preserve">associated parts of the </w:t>
      </w:r>
      <w:r w:rsidR="00094F42">
        <w:rPr>
          <w:lang w:val="en-GB"/>
        </w:rPr>
        <w:t>I&amp;C</w:t>
      </w:r>
      <w:r w:rsidRPr="00F35558">
        <w:rPr>
          <w:lang w:val="en-GB"/>
        </w:rPr>
        <w:t xml:space="preserve">, electrical and related </w:t>
      </w:r>
      <w:r w:rsidR="00094F42">
        <w:rPr>
          <w:lang w:val="en-GB"/>
        </w:rPr>
        <w:t>civil</w:t>
      </w:r>
      <w:r w:rsidRPr="00F35558">
        <w:rPr>
          <w:lang w:val="en-GB"/>
        </w:rPr>
        <w:t xml:space="preserve"> part</w:t>
      </w:r>
      <w:r w:rsidR="008E04B3" w:rsidRPr="00F35558">
        <w:rPr>
          <w:lang w:val="en-GB"/>
        </w:rPr>
        <w:t xml:space="preserve">, which is in the scope of </w:t>
      </w:r>
      <w:r w:rsidR="00377C07">
        <w:rPr>
          <w:lang w:val="en-GB"/>
        </w:rPr>
        <w:t>LOT</w:t>
      </w:r>
      <w:r w:rsidR="008E04B3" w:rsidRPr="00F35558">
        <w:rPr>
          <w:lang w:val="en-GB"/>
        </w:rPr>
        <w:t xml:space="preserve"> OB </w:t>
      </w:r>
      <w:r w:rsidR="00311CB0" w:rsidRPr="00F35558">
        <w:rPr>
          <w:lang w:val="en-GB"/>
        </w:rPr>
        <w:t xml:space="preserve">2, is </w:t>
      </w:r>
      <w:r w:rsidR="00C62567" w:rsidRPr="00F35558">
        <w:rPr>
          <w:lang w:val="en-GB"/>
        </w:rPr>
        <w:t xml:space="preserve">required to be delivered </w:t>
      </w:r>
      <w:r w:rsidRPr="00F35558">
        <w:rPr>
          <w:lang w:val="en-GB"/>
        </w:rPr>
        <w:t xml:space="preserve">in the form of turnkey delivery </w:t>
      </w:r>
      <w:r w:rsidR="00311CB0" w:rsidRPr="00F35558">
        <w:rPr>
          <w:lang w:val="en-GB"/>
        </w:rPr>
        <w:t>(EPC</w:t>
      </w:r>
      <w:r w:rsidRPr="00F35558">
        <w:rPr>
          <w:lang w:val="en-GB"/>
        </w:rPr>
        <w:t xml:space="preserve">) </w:t>
      </w:r>
      <w:r w:rsidR="00427184" w:rsidRPr="00F35558">
        <w:rPr>
          <w:lang w:val="en-GB"/>
        </w:rPr>
        <w:t xml:space="preserve">within the scope of </w:t>
      </w:r>
      <w:r w:rsidR="00377C07">
        <w:rPr>
          <w:lang w:val="en-GB"/>
        </w:rPr>
        <w:t>LOT</w:t>
      </w:r>
      <w:r w:rsidR="001A0F7C" w:rsidRPr="00F35558">
        <w:rPr>
          <w:lang w:val="en-GB"/>
        </w:rPr>
        <w:t xml:space="preserve"> OB 2 </w:t>
      </w:r>
      <w:r w:rsidR="00427184" w:rsidRPr="00F35558">
        <w:rPr>
          <w:lang w:val="en-GB"/>
        </w:rPr>
        <w:t xml:space="preserve">allocated </w:t>
      </w:r>
      <w:r w:rsidR="00271F4D" w:rsidRPr="00F35558">
        <w:rPr>
          <w:lang w:val="en-GB"/>
        </w:rPr>
        <w:t>below</w:t>
      </w:r>
      <w:r w:rsidRPr="00F35558">
        <w:rPr>
          <w:lang w:val="en-GB"/>
        </w:rPr>
        <w:t xml:space="preserve">.   </w:t>
      </w:r>
    </w:p>
    <w:p w14:paraId="3B9714FF" w14:textId="3ED2E875" w:rsidR="006A2B82" w:rsidRPr="00F35558" w:rsidRDefault="00CC03FF">
      <w:pPr>
        <w:pStyle w:val="TCBNormalni"/>
        <w:rPr>
          <w:lang w:val="en-GB"/>
        </w:rPr>
      </w:pPr>
      <w:r w:rsidRPr="00F35558">
        <w:rPr>
          <w:lang w:val="en-GB"/>
        </w:rPr>
        <w:t xml:space="preserve">The tender documentation is divided into the following annexes, which specify the requirements for </w:t>
      </w:r>
      <w:r w:rsidR="00377C07">
        <w:rPr>
          <w:lang w:val="en-GB"/>
        </w:rPr>
        <w:t>LOT</w:t>
      </w:r>
      <w:r w:rsidRPr="00F35558">
        <w:rPr>
          <w:lang w:val="en-GB"/>
        </w:rPr>
        <w:t xml:space="preserve"> </w:t>
      </w:r>
      <w:r w:rsidR="000D4C62" w:rsidRPr="00F35558">
        <w:rPr>
          <w:lang w:val="en-GB"/>
        </w:rPr>
        <w:t>OB 2</w:t>
      </w:r>
      <w:r w:rsidRPr="00F35558">
        <w:rPr>
          <w:lang w:val="en-GB"/>
        </w:rPr>
        <w:t xml:space="preserve">. </w:t>
      </w:r>
    </w:p>
    <w:tbl>
      <w:tblPr>
        <w:tblW w:w="9396" w:type="dxa"/>
        <w:tblCellMar>
          <w:left w:w="70" w:type="dxa"/>
          <w:right w:w="70" w:type="dxa"/>
        </w:tblCellMar>
        <w:tblLook w:val="04A0" w:firstRow="1" w:lastRow="0" w:firstColumn="1" w:lastColumn="0" w:noHBand="0" w:noVBand="1"/>
      </w:tblPr>
      <w:tblGrid>
        <w:gridCol w:w="2544"/>
        <w:gridCol w:w="6852"/>
      </w:tblGrid>
      <w:tr w:rsidR="00DF12B0" w:rsidRPr="00F35558" w14:paraId="2911D40D" w14:textId="77777777" w:rsidTr="005366E3">
        <w:trPr>
          <w:trHeight w:val="312"/>
          <w:tblHeader/>
        </w:trPr>
        <w:tc>
          <w:tcPr>
            <w:tcW w:w="9396"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2518844" w14:textId="77777777" w:rsidR="006A2B82" w:rsidRPr="00F35558" w:rsidRDefault="00CC03FF">
            <w:pPr>
              <w:spacing w:after="0" w:line="240" w:lineRule="auto"/>
              <w:jc w:val="center"/>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TECHNICAL ANNEXES</w:t>
            </w:r>
          </w:p>
          <w:p w14:paraId="1CE5704C" w14:textId="77777777" w:rsidR="008C7A66" w:rsidRPr="00F35558" w:rsidRDefault="008C7A66" w:rsidP="003F6FDB">
            <w:pPr>
              <w:spacing w:after="0" w:line="240" w:lineRule="auto"/>
              <w:jc w:val="center"/>
              <w:rPr>
                <w:rFonts w:ascii="Arial" w:eastAsia="Times New Roman" w:hAnsi="Arial" w:cs="Arial"/>
                <w:b/>
                <w:bCs/>
                <w:color w:val="000000"/>
                <w:sz w:val="20"/>
                <w:szCs w:val="20"/>
                <w:lang w:val="en-GB" w:eastAsia="cs-CZ"/>
              </w:rPr>
            </w:pPr>
          </w:p>
        </w:tc>
      </w:tr>
      <w:tr w:rsidR="00F26406" w:rsidRPr="00F35558" w14:paraId="60C3821B"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2C00B24B"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A1</w:t>
            </w:r>
          </w:p>
        </w:tc>
        <w:tc>
          <w:tcPr>
            <w:tcW w:w="6852" w:type="dxa"/>
            <w:tcBorders>
              <w:top w:val="nil"/>
              <w:left w:val="nil"/>
              <w:bottom w:val="single" w:sz="4" w:space="0" w:color="auto"/>
              <w:right w:val="single" w:sz="4" w:space="0" w:color="auto"/>
            </w:tcBorders>
            <w:shd w:val="clear" w:color="auto" w:fill="auto"/>
            <w:noWrap/>
            <w:vAlign w:val="center"/>
            <w:hideMark/>
          </w:tcPr>
          <w:p w14:paraId="31C4AA3C"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 xml:space="preserve">SCOPE OF WORK </w:t>
            </w:r>
          </w:p>
        </w:tc>
      </w:tr>
      <w:tr w:rsidR="00F26406" w:rsidRPr="00F35558" w14:paraId="43C5341D"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47633C7F"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A2</w:t>
            </w:r>
          </w:p>
        </w:tc>
        <w:tc>
          <w:tcPr>
            <w:tcW w:w="6852" w:type="dxa"/>
            <w:tcBorders>
              <w:top w:val="nil"/>
              <w:left w:val="nil"/>
              <w:bottom w:val="single" w:sz="4" w:space="0" w:color="auto"/>
              <w:right w:val="single" w:sz="4" w:space="0" w:color="auto"/>
            </w:tcBorders>
            <w:shd w:val="clear" w:color="auto" w:fill="auto"/>
            <w:noWrap/>
            <w:vAlign w:val="center"/>
            <w:hideMark/>
          </w:tcPr>
          <w:p w14:paraId="4514A330"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GENERAL DATA</w:t>
            </w:r>
          </w:p>
        </w:tc>
      </w:tr>
      <w:tr w:rsidR="00F26406" w:rsidRPr="00F35558" w14:paraId="49FCC8AA"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7F6D27E7"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A3</w:t>
            </w:r>
          </w:p>
        </w:tc>
        <w:tc>
          <w:tcPr>
            <w:tcW w:w="6852" w:type="dxa"/>
            <w:tcBorders>
              <w:top w:val="nil"/>
              <w:left w:val="nil"/>
              <w:bottom w:val="single" w:sz="4" w:space="0" w:color="auto"/>
              <w:right w:val="single" w:sz="4" w:space="0" w:color="auto"/>
            </w:tcBorders>
            <w:shd w:val="clear" w:color="auto" w:fill="auto"/>
            <w:noWrap/>
            <w:vAlign w:val="center"/>
            <w:hideMark/>
          </w:tcPr>
          <w:p w14:paraId="19A0D44A" w14:textId="3EBCB875"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 xml:space="preserve">BINDING TECHNICAL AND FUNCTIONAL REQUIREMENTS OF THE </w:t>
            </w:r>
            <w:r w:rsidR="00094F42">
              <w:rPr>
                <w:rFonts w:ascii="Arial" w:eastAsia="Times New Roman" w:hAnsi="Arial" w:cs="Arial"/>
                <w:b/>
                <w:bCs/>
                <w:color w:val="000000"/>
                <w:sz w:val="20"/>
                <w:szCs w:val="20"/>
                <w:lang w:val="en-GB" w:eastAsia="cs-CZ"/>
              </w:rPr>
              <w:t>WORK</w:t>
            </w:r>
          </w:p>
        </w:tc>
      </w:tr>
      <w:tr w:rsidR="00F26406" w:rsidRPr="00F35558" w14:paraId="348153FD"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01AAFAED"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A4</w:t>
            </w:r>
          </w:p>
        </w:tc>
        <w:tc>
          <w:tcPr>
            <w:tcW w:w="6852" w:type="dxa"/>
            <w:tcBorders>
              <w:top w:val="nil"/>
              <w:left w:val="nil"/>
              <w:bottom w:val="single" w:sz="4" w:space="0" w:color="auto"/>
              <w:right w:val="single" w:sz="4" w:space="0" w:color="auto"/>
            </w:tcBorders>
            <w:shd w:val="clear" w:color="auto" w:fill="auto"/>
            <w:noWrap/>
            <w:vAlign w:val="center"/>
            <w:hideMark/>
          </w:tcPr>
          <w:p w14:paraId="17690F6C"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TECHNICAL REQUIREMENTS</w:t>
            </w:r>
          </w:p>
        </w:tc>
      </w:tr>
      <w:tr w:rsidR="00F26406" w:rsidRPr="00F35558" w14:paraId="0741DFEE"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607FF2C4" w14:textId="77777777" w:rsidR="006A2B82" w:rsidRPr="00F35558" w:rsidRDefault="00CC03FF">
            <w:pPr>
              <w:spacing w:after="0" w:line="240" w:lineRule="auto"/>
              <w:jc w:val="left"/>
              <w:rPr>
                <w:rFonts w:ascii="Arial" w:eastAsia="Times New Roman" w:hAnsi="Arial" w:cs="Arial"/>
                <w:color w:val="000000"/>
                <w:sz w:val="20"/>
                <w:szCs w:val="20"/>
                <w:lang w:val="en-GB" w:eastAsia="cs-CZ"/>
              </w:rPr>
            </w:pPr>
            <w:r w:rsidRPr="00F35558">
              <w:rPr>
                <w:rFonts w:ascii="Arial" w:eastAsia="Times New Roman" w:hAnsi="Arial" w:cs="Arial"/>
                <w:color w:val="000000"/>
                <w:sz w:val="20"/>
                <w:szCs w:val="20"/>
                <w:lang w:val="en-GB" w:eastAsia="cs-CZ"/>
              </w:rPr>
              <w:t>A4.1</w:t>
            </w:r>
          </w:p>
        </w:tc>
        <w:tc>
          <w:tcPr>
            <w:tcW w:w="6852" w:type="dxa"/>
            <w:tcBorders>
              <w:top w:val="nil"/>
              <w:left w:val="nil"/>
              <w:bottom w:val="single" w:sz="4" w:space="0" w:color="auto"/>
              <w:right w:val="single" w:sz="4" w:space="0" w:color="auto"/>
            </w:tcBorders>
            <w:shd w:val="clear" w:color="auto" w:fill="auto"/>
            <w:noWrap/>
            <w:vAlign w:val="center"/>
            <w:hideMark/>
          </w:tcPr>
          <w:p w14:paraId="27912B96" w14:textId="38360681" w:rsidR="006A2B82" w:rsidRPr="00F35558" w:rsidRDefault="00094F42">
            <w:pPr>
              <w:spacing w:after="0" w:line="240" w:lineRule="auto"/>
              <w:jc w:val="left"/>
              <w:rPr>
                <w:rFonts w:ascii="Arial" w:eastAsia="Times New Roman" w:hAnsi="Arial" w:cs="Arial"/>
                <w:b/>
                <w:bCs/>
                <w:color w:val="000000"/>
                <w:sz w:val="20"/>
                <w:szCs w:val="20"/>
                <w:lang w:val="en-GB" w:eastAsia="cs-CZ"/>
              </w:rPr>
            </w:pPr>
            <w:r>
              <w:rPr>
                <w:rFonts w:ascii="Arial" w:eastAsia="Times New Roman" w:hAnsi="Arial" w:cs="Arial"/>
                <w:b/>
                <w:bCs/>
                <w:color w:val="000000"/>
                <w:sz w:val="20"/>
                <w:szCs w:val="20"/>
                <w:lang w:val="en-GB" w:eastAsia="cs-CZ"/>
              </w:rPr>
              <w:t xml:space="preserve">TECHNOLOGCAL </w:t>
            </w:r>
            <w:r w:rsidR="00CC03FF" w:rsidRPr="00F35558">
              <w:rPr>
                <w:rFonts w:ascii="Arial" w:eastAsia="Times New Roman" w:hAnsi="Arial" w:cs="Arial"/>
                <w:b/>
                <w:bCs/>
                <w:color w:val="000000"/>
                <w:sz w:val="20"/>
                <w:szCs w:val="20"/>
                <w:lang w:val="en-GB" w:eastAsia="cs-CZ"/>
              </w:rPr>
              <w:t xml:space="preserve">PART </w:t>
            </w:r>
          </w:p>
        </w:tc>
      </w:tr>
      <w:tr w:rsidR="00F26406" w:rsidRPr="00F35558" w14:paraId="356B3FBF"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0538570D" w14:textId="77777777" w:rsidR="006A2B82" w:rsidRPr="00F35558" w:rsidRDefault="00CC03FF">
            <w:pPr>
              <w:spacing w:after="0" w:line="240" w:lineRule="auto"/>
              <w:jc w:val="left"/>
              <w:rPr>
                <w:rFonts w:ascii="Arial" w:eastAsia="Times New Roman" w:hAnsi="Arial" w:cs="Arial"/>
                <w:color w:val="000000"/>
                <w:sz w:val="20"/>
                <w:szCs w:val="20"/>
                <w:lang w:val="en-GB" w:eastAsia="cs-CZ"/>
              </w:rPr>
            </w:pPr>
            <w:r w:rsidRPr="00F35558">
              <w:rPr>
                <w:rFonts w:ascii="Arial" w:eastAsia="Times New Roman" w:hAnsi="Arial" w:cs="Arial"/>
                <w:color w:val="000000"/>
                <w:sz w:val="20"/>
                <w:szCs w:val="20"/>
                <w:lang w:val="en-GB" w:eastAsia="cs-CZ"/>
              </w:rPr>
              <w:t>A4.2</w:t>
            </w:r>
          </w:p>
        </w:tc>
        <w:tc>
          <w:tcPr>
            <w:tcW w:w="6852" w:type="dxa"/>
            <w:tcBorders>
              <w:top w:val="nil"/>
              <w:left w:val="nil"/>
              <w:bottom w:val="single" w:sz="4" w:space="0" w:color="auto"/>
              <w:right w:val="single" w:sz="4" w:space="0" w:color="auto"/>
            </w:tcBorders>
            <w:shd w:val="clear" w:color="auto" w:fill="auto"/>
            <w:noWrap/>
            <w:vAlign w:val="center"/>
            <w:hideMark/>
          </w:tcPr>
          <w:p w14:paraId="5D7039EE" w14:textId="5D9B1F7C"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ELECTRICAL</w:t>
            </w:r>
            <w:r w:rsidR="00094F42">
              <w:rPr>
                <w:rFonts w:ascii="Arial" w:eastAsia="Times New Roman" w:hAnsi="Arial" w:cs="Arial"/>
                <w:b/>
                <w:bCs/>
                <w:color w:val="000000"/>
                <w:sz w:val="20"/>
                <w:szCs w:val="20"/>
                <w:lang w:val="en-GB" w:eastAsia="cs-CZ"/>
              </w:rPr>
              <w:t xml:space="preserve"> PART</w:t>
            </w:r>
          </w:p>
        </w:tc>
      </w:tr>
      <w:tr w:rsidR="00F26406" w:rsidRPr="00F35558" w14:paraId="1823739F"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6E794585" w14:textId="77777777" w:rsidR="006A2B82" w:rsidRPr="00F35558" w:rsidRDefault="00CC03FF">
            <w:pPr>
              <w:spacing w:after="0" w:line="240" w:lineRule="auto"/>
              <w:jc w:val="left"/>
              <w:rPr>
                <w:rFonts w:ascii="Arial" w:eastAsia="Times New Roman" w:hAnsi="Arial" w:cs="Arial"/>
                <w:color w:val="000000"/>
                <w:sz w:val="20"/>
                <w:szCs w:val="20"/>
                <w:lang w:val="en-GB" w:eastAsia="cs-CZ"/>
              </w:rPr>
            </w:pPr>
            <w:r w:rsidRPr="00F35558">
              <w:rPr>
                <w:rFonts w:ascii="Arial" w:eastAsia="Times New Roman" w:hAnsi="Arial" w:cs="Arial"/>
                <w:color w:val="000000"/>
                <w:sz w:val="20"/>
                <w:szCs w:val="20"/>
                <w:lang w:val="en-GB" w:eastAsia="cs-CZ"/>
              </w:rPr>
              <w:t>A4.3</w:t>
            </w:r>
          </w:p>
        </w:tc>
        <w:tc>
          <w:tcPr>
            <w:tcW w:w="6852" w:type="dxa"/>
            <w:tcBorders>
              <w:top w:val="nil"/>
              <w:left w:val="nil"/>
              <w:bottom w:val="single" w:sz="4" w:space="0" w:color="auto"/>
              <w:right w:val="single" w:sz="4" w:space="0" w:color="auto"/>
            </w:tcBorders>
            <w:shd w:val="clear" w:color="auto" w:fill="auto"/>
            <w:noWrap/>
            <w:vAlign w:val="center"/>
            <w:hideMark/>
          </w:tcPr>
          <w:p w14:paraId="3D6CF5EE" w14:textId="2EBBF750" w:rsidR="006A2B82" w:rsidRPr="00F35558" w:rsidRDefault="00094F42">
            <w:pPr>
              <w:spacing w:after="0" w:line="240" w:lineRule="auto"/>
              <w:jc w:val="left"/>
              <w:rPr>
                <w:rFonts w:ascii="Arial" w:eastAsia="Times New Roman" w:hAnsi="Arial" w:cs="Arial"/>
                <w:b/>
                <w:bCs/>
                <w:color w:val="000000"/>
                <w:sz w:val="20"/>
                <w:szCs w:val="20"/>
                <w:lang w:val="en-GB" w:eastAsia="cs-CZ"/>
              </w:rPr>
            </w:pPr>
            <w:r>
              <w:rPr>
                <w:rFonts w:ascii="Arial" w:eastAsia="Times New Roman" w:hAnsi="Arial" w:cs="Arial"/>
                <w:b/>
                <w:bCs/>
                <w:color w:val="000000"/>
                <w:sz w:val="20"/>
                <w:szCs w:val="20"/>
                <w:lang w:val="en-GB" w:eastAsia="cs-CZ"/>
              </w:rPr>
              <w:t>I&amp;C PART</w:t>
            </w:r>
          </w:p>
        </w:tc>
      </w:tr>
      <w:tr w:rsidR="00F26406" w:rsidRPr="00F35558" w14:paraId="7F200E3F"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23174B2B" w14:textId="77777777" w:rsidR="006A2B82" w:rsidRPr="00F35558" w:rsidRDefault="00CC03FF">
            <w:pPr>
              <w:spacing w:after="0" w:line="240" w:lineRule="auto"/>
              <w:jc w:val="left"/>
              <w:rPr>
                <w:rFonts w:ascii="Arial" w:eastAsia="Times New Roman" w:hAnsi="Arial" w:cs="Arial"/>
                <w:color w:val="000000"/>
                <w:sz w:val="20"/>
                <w:szCs w:val="20"/>
                <w:lang w:val="en-GB" w:eastAsia="cs-CZ"/>
              </w:rPr>
            </w:pPr>
            <w:r w:rsidRPr="00F35558">
              <w:rPr>
                <w:rFonts w:ascii="Arial" w:eastAsia="Times New Roman" w:hAnsi="Arial" w:cs="Arial"/>
                <w:color w:val="000000"/>
                <w:sz w:val="20"/>
                <w:szCs w:val="20"/>
                <w:lang w:val="en-GB" w:eastAsia="cs-CZ"/>
              </w:rPr>
              <w:t>A4.4</w:t>
            </w:r>
          </w:p>
        </w:tc>
        <w:tc>
          <w:tcPr>
            <w:tcW w:w="6852" w:type="dxa"/>
            <w:tcBorders>
              <w:top w:val="nil"/>
              <w:left w:val="nil"/>
              <w:bottom w:val="single" w:sz="4" w:space="0" w:color="auto"/>
              <w:right w:val="single" w:sz="4" w:space="0" w:color="auto"/>
            </w:tcBorders>
            <w:shd w:val="clear" w:color="auto" w:fill="auto"/>
            <w:noWrap/>
            <w:vAlign w:val="center"/>
            <w:hideMark/>
          </w:tcPr>
          <w:p w14:paraId="4FAB7122" w14:textId="2ABC8261"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C</w:t>
            </w:r>
            <w:r w:rsidR="00094F42">
              <w:rPr>
                <w:rFonts w:ascii="Arial" w:eastAsia="Times New Roman" w:hAnsi="Arial" w:cs="Arial"/>
                <w:b/>
                <w:bCs/>
                <w:color w:val="000000"/>
                <w:sz w:val="20"/>
                <w:szCs w:val="20"/>
                <w:lang w:val="en-GB" w:eastAsia="cs-CZ"/>
              </w:rPr>
              <w:t>IVIL</w:t>
            </w:r>
            <w:r w:rsidRPr="00F35558">
              <w:rPr>
                <w:rFonts w:ascii="Arial" w:eastAsia="Times New Roman" w:hAnsi="Arial" w:cs="Arial"/>
                <w:b/>
                <w:bCs/>
                <w:color w:val="000000"/>
                <w:sz w:val="20"/>
                <w:szCs w:val="20"/>
                <w:lang w:val="en-GB" w:eastAsia="cs-CZ"/>
              </w:rPr>
              <w:t xml:space="preserve"> PART </w:t>
            </w:r>
          </w:p>
        </w:tc>
      </w:tr>
      <w:tr w:rsidR="00F26406" w:rsidRPr="00F35558" w14:paraId="097C5830"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0BCF927B"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A5</w:t>
            </w:r>
          </w:p>
        </w:tc>
        <w:tc>
          <w:tcPr>
            <w:tcW w:w="6852" w:type="dxa"/>
            <w:tcBorders>
              <w:top w:val="nil"/>
              <w:left w:val="nil"/>
              <w:bottom w:val="single" w:sz="4" w:space="0" w:color="auto"/>
              <w:right w:val="single" w:sz="4" w:space="0" w:color="auto"/>
            </w:tcBorders>
            <w:shd w:val="clear" w:color="auto" w:fill="auto"/>
            <w:noWrap/>
            <w:vAlign w:val="center"/>
            <w:hideMark/>
          </w:tcPr>
          <w:p w14:paraId="35333B72"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 xml:space="preserve">ACCEPTANCE PROCEDURES  </w:t>
            </w:r>
          </w:p>
        </w:tc>
      </w:tr>
      <w:tr w:rsidR="00F26406" w:rsidRPr="00F35558" w14:paraId="5FAB7A72"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024FDFC4"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A6</w:t>
            </w:r>
          </w:p>
        </w:tc>
        <w:tc>
          <w:tcPr>
            <w:tcW w:w="6852" w:type="dxa"/>
            <w:tcBorders>
              <w:top w:val="nil"/>
              <w:left w:val="nil"/>
              <w:bottom w:val="single" w:sz="4" w:space="0" w:color="auto"/>
              <w:right w:val="single" w:sz="4" w:space="0" w:color="auto"/>
            </w:tcBorders>
            <w:shd w:val="clear" w:color="auto" w:fill="auto"/>
            <w:noWrap/>
            <w:vAlign w:val="center"/>
            <w:hideMark/>
          </w:tcPr>
          <w:p w14:paraId="4D4809C4" w14:textId="1CE28A6C"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 xml:space="preserve">GUARANTEE VALUES </w:t>
            </w:r>
          </w:p>
        </w:tc>
      </w:tr>
      <w:tr w:rsidR="00F26406" w:rsidRPr="00F35558" w14:paraId="36323C84"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50855AE1"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A7</w:t>
            </w:r>
          </w:p>
        </w:tc>
        <w:tc>
          <w:tcPr>
            <w:tcW w:w="6852" w:type="dxa"/>
            <w:tcBorders>
              <w:top w:val="nil"/>
              <w:left w:val="nil"/>
              <w:bottom w:val="single" w:sz="4" w:space="0" w:color="auto"/>
              <w:right w:val="single" w:sz="4" w:space="0" w:color="auto"/>
            </w:tcBorders>
            <w:shd w:val="clear" w:color="auto" w:fill="auto"/>
            <w:noWrap/>
            <w:vAlign w:val="center"/>
            <w:hideMark/>
          </w:tcPr>
          <w:p w14:paraId="26FC400F"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DOCUMENTATION REQUIREMENTS</w:t>
            </w:r>
          </w:p>
        </w:tc>
      </w:tr>
      <w:tr w:rsidR="00F26406" w:rsidRPr="00F35558" w14:paraId="58707C2F" w14:textId="77777777" w:rsidTr="00D168A1">
        <w:trPr>
          <w:trHeight w:val="267"/>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40486F37"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lastRenderedPageBreak/>
              <w:t>A8</w:t>
            </w:r>
          </w:p>
        </w:tc>
        <w:tc>
          <w:tcPr>
            <w:tcW w:w="6852" w:type="dxa"/>
            <w:tcBorders>
              <w:top w:val="nil"/>
              <w:left w:val="nil"/>
              <w:bottom w:val="single" w:sz="4" w:space="0" w:color="auto"/>
              <w:right w:val="single" w:sz="4" w:space="0" w:color="auto"/>
            </w:tcBorders>
            <w:shd w:val="clear" w:color="auto" w:fill="auto"/>
            <w:noWrap/>
            <w:vAlign w:val="center"/>
            <w:hideMark/>
          </w:tcPr>
          <w:p w14:paraId="35DF73F6" w14:textId="02CBD5B9" w:rsidR="006A2B82" w:rsidRPr="00F35558" w:rsidRDefault="00094F42">
            <w:pPr>
              <w:spacing w:after="0" w:line="240" w:lineRule="auto"/>
              <w:jc w:val="left"/>
              <w:rPr>
                <w:rFonts w:ascii="Arial" w:eastAsia="Times New Roman" w:hAnsi="Arial" w:cs="Arial"/>
                <w:b/>
                <w:bCs/>
                <w:color w:val="000000"/>
                <w:sz w:val="20"/>
                <w:szCs w:val="20"/>
                <w:lang w:val="en-GB" w:eastAsia="cs-CZ"/>
              </w:rPr>
            </w:pPr>
            <w:r>
              <w:rPr>
                <w:rFonts w:ascii="Arial" w:eastAsia="Times New Roman" w:hAnsi="Arial" w:cs="Arial"/>
                <w:b/>
                <w:bCs/>
                <w:color w:val="000000"/>
                <w:sz w:val="20"/>
                <w:szCs w:val="20"/>
                <w:lang w:val="en-GB" w:eastAsia="cs-CZ"/>
              </w:rPr>
              <w:t>STANDARDS</w:t>
            </w:r>
            <w:r w:rsidR="00CC03FF" w:rsidRPr="00F35558">
              <w:rPr>
                <w:rFonts w:ascii="Arial" w:eastAsia="Times New Roman" w:hAnsi="Arial" w:cs="Arial"/>
                <w:b/>
                <w:bCs/>
                <w:color w:val="000000"/>
                <w:sz w:val="20"/>
                <w:szCs w:val="20"/>
                <w:lang w:val="en-GB" w:eastAsia="cs-CZ"/>
              </w:rPr>
              <w:t xml:space="preserve"> </w:t>
            </w:r>
          </w:p>
        </w:tc>
      </w:tr>
      <w:tr w:rsidR="00F26406" w:rsidRPr="00F35558" w14:paraId="1B9BA550"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6E58EC6A"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A9</w:t>
            </w:r>
          </w:p>
        </w:tc>
        <w:tc>
          <w:tcPr>
            <w:tcW w:w="6852" w:type="dxa"/>
            <w:tcBorders>
              <w:top w:val="nil"/>
              <w:left w:val="nil"/>
              <w:bottom w:val="single" w:sz="4" w:space="0" w:color="auto"/>
              <w:right w:val="single" w:sz="4" w:space="0" w:color="auto"/>
            </w:tcBorders>
            <w:shd w:val="clear" w:color="auto" w:fill="auto"/>
            <w:noWrap/>
            <w:vAlign w:val="center"/>
            <w:hideMark/>
          </w:tcPr>
          <w:p w14:paraId="64729A70" w14:textId="2E3BBFD8" w:rsidR="006A2B82" w:rsidRPr="00F35558" w:rsidRDefault="00094F42">
            <w:pPr>
              <w:spacing w:after="0" w:line="240" w:lineRule="auto"/>
              <w:jc w:val="left"/>
              <w:rPr>
                <w:rFonts w:ascii="Arial" w:eastAsia="Times New Roman" w:hAnsi="Arial" w:cs="Arial"/>
                <w:b/>
                <w:bCs/>
                <w:color w:val="000000"/>
                <w:sz w:val="20"/>
                <w:szCs w:val="20"/>
                <w:lang w:val="en-GB" w:eastAsia="cs-CZ"/>
              </w:rPr>
            </w:pPr>
            <w:r>
              <w:rPr>
                <w:rFonts w:ascii="Arial" w:eastAsia="Times New Roman" w:hAnsi="Arial" w:cs="Arial"/>
                <w:b/>
                <w:bCs/>
                <w:color w:val="000000"/>
                <w:sz w:val="20"/>
                <w:szCs w:val="20"/>
                <w:lang w:val="en-GB" w:eastAsia="cs-CZ"/>
              </w:rPr>
              <w:t xml:space="preserve">CONSTRUCTION </w:t>
            </w:r>
            <w:r w:rsidR="00CC03FF" w:rsidRPr="00F35558">
              <w:rPr>
                <w:rFonts w:ascii="Arial" w:eastAsia="Times New Roman" w:hAnsi="Arial" w:cs="Arial"/>
                <w:b/>
                <w:bCs/>
                <w:color w:val="000000"/>
                <w:sz w:val="20"/>
                <w:szCs w:val="20"/>
                <w:lang w:val="en-GB" w:eastAsia="cs-CZ"/>
              </w:rPr>
              <w:t>CONDITIONS</w:t>
            </w:r>
          </w:p>
        </w:tc>
      </w:tr>
      <w:tr w:rsidR="00F26406" w:rsidRPr="00F35558" w14:paraId="0E4BC7A9" w14:textId="77777777" w:rsidTr="00D168A1">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3D21B3BF"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A10</w:t>
            </w:r>
          </w:p>
        </w:tc>
        <w:tc>
          <w:tcPr>
            <w:tcW w:w="6852" w:type="dxa"/>
            <w:tcBorders>
              <w:top w:val="nil"/>
              <w:left w:val="nil"/>
              <w:bottom w:val="single" w:sz="4" w:space="0" w:color="auto"/>
              <w:right w:val="single" w:sz="4" w:space="0" w:color="auto"/>
            </w:tcBorders>
            <w:shd w:val="clear" w:color="auto" w:fill="auto"/>
            <w:noWrap/>
            <w:vAlign w:val="center"/>
            <w:hideMark/>
          </w:tcPr>
          <w:p w14:paraId="50F97D61"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 xml:space="preserve">Vendor list </w:t>
            </w:r>
          </w:p>
        </w:tc>
      </w:tr>
      <w:tr w:rsidR="00F26406" w:rsidRPr="00F35558" w14:paraId="36FD5C07" w14:textId="77777777" w:rsidTr="00D168A1">
        <w:trPr>
          <w:trHeight w:val="454"/>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0C375492"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A11</w:t>
            </w:r>
          </w:p>
        </w:tc>
        <w:tc>
          <w:tcPr>
            <w:tcW w:w="6852" w:type="dxa"/>
            <w:tcBorders>
              <w:top w:val="nil"/>
              <w:left w:val="nil"/>
              <w:bottom w:val="single" w:sz="4" w:space="0" w:color="auto"/>
              <w:right w:val="single" w:sz="4" w:space="0" w:color="auto"/>
            </w:tcBorders>
            <w:shd w:val="clear" w:color="auto" w:fill="auto"/>
            <w:noWrap/>
            <w:vAlign w:val="center"/>
            <w:hideMark/>
          </w:tcPr>
          <w:p w14:paraId="41B42507"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 xml:space="preserve">Drawings </w:t>
            </w:r>
          </w:p>
        </w:tc>
      </w:tr>
      <w:tr w:rsidR="00F26406" w:rsidRPr="00F35558" w14:paraId="3FA5ED16" w14:textId="77777777" w:rsidTr="00D168A1">
        <w:trPr>
          <w:trHeight w:val="434"/>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14:paraId="30C05442"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A12</w:t>
            </w:r>
          </w:p>
        </w:tc>
        <w:tc>
          <w:tcPr>
            <w:tcW w:w="6852" w:type="dxa"/>
            <w:tcBorders>
              <w:top w:val="nil"/>
              <w:left w:val="nil"/>
              <w:bottom w:val="single" w:sz="4" w:space="0" w:color="auto"/>
              <w:right w:val="single" w:sz="4" w:space="0" w:color="auto"/>
            </w:tcBorders>
            <w:shd w:val="clear" w:color="auto" w:fill="auto"/>
            <w:noWrap/>
            <w:vAlign w:val="center"/>
            <w:hideMark/>
          </w:tcPr>
          <w:p w14:paraId="5D6D280A"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 xml:space="preserve">Technical annexes (current state) </w:t>
            </w:r>
            <w:r w:rsidR="0073654C" w:rsidRPr="00F35558">
              <w:rPr>
                <w:rFonts w:ascii="Arial" w:eastAsia="Times New Roman" w:hAnsi="Arial" w:cs="Arial"/>
                <w:b/>
                <w:bCs/>
                <w:color w:val="000000"/>
                <w:sz w:val="20"/>
                <w:szCs w:val="20"/>
                <w:lang w:val="en-GB" w:eastAsia="cs-CZ"/>
              </w:rPr>
              <w:t>- only electronically</w:t>
            </w:r>
          </w:p>
        </w:tc>
      </w:tr>
      <w:tr w:rsidR="009E425E" w:rsidRPr="00F35558" w14:paraId="2E80BA65" w14:textId="77777777" w:rsidTr="00E122EF">
        <w:trPr>
          <w:trHeight w:val="312"/>
        </w:trPr>
        <w:tc>
          <w:tcPr>
            <w:tcW w:w="2544" w:type="dxa"/>
            <w:tcBorders>
              <w:top w:val="nil"/>
              <w:left w:val="single" w:sz="4" w:space="0" w:color="auto"/>
              <w:bottom w:val="single" w:sz="4" w:space="0" w:color="auto"/>
              <w:right w:val="single" w:sz="4" w:space="0" w:color="auto"/>
            </w:tcBorders>
            <w:shd w:val="clear" w:color="auto" w:fill="auto"/>
            <w:noWrap/>
            <w:vAlign w:val="center"/>
          </w:tcPr>
          <w:p w14:paraId="5B853C95" w14:textId="77777777"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A13</w:t>
            </w:r>
          </w:p>
        </w:tc>
        <w:tc>
          <w:tcPr>
            <w:tcW w:w="6852" w:type="dxa"/>
            <w:tcBorders>
              <w:top w:val="nil"/>
              <w:left w:val="nil"/>
              <w:bottom w:val="single" w:sz="4" w:space="0" w:color="auto"/>
              <w:right w:val="single" w:sz="4" w:space="0" w:color="auto"/>
            </w:tcBorders>
            <w:shd w:val="clear" w:color="auto" w:fill="auto"/>
            <w:noWrap/>
            <w:vAlign w:val="center"/>
          </w:tcPr>
          <w:p w14:paraId="217206EF" w14:textId="7D5C9F42" w:rsidR="006A2B82" w:rsidRPr="00F35558" w:rsidRDefault="00CC03FF">
            <w:pPr>
              <w:spacing w:after="0" w:line="240" w:lineRule="auto"/>
              <w:jc w:val="left"/>
              <w:rPr>
                <w:rFonts w:ascii="Arial" w:eastAsia="Times New Roman" w:hAnsi="Arial" w:cs="Arial"/>
                <w:b/>
                <w:bCs/>
                <w:color w:val="000000"/>
                <w:sz w:val="20"/>
                <w:szCs w:val="20"/>
                <w:lang w:val="en-GB" w:eastAsia="cs-CZ"/>
              </w:rPr>
            </w:pPr>
            <w:r w:rsidRPr="00F35558">
              <w:rPr>
                <w:rFonts w:ascii="Arial" w:eastAsia="Times New Roman" w:hAnsi="Arial" w:cs="Arial"/>
                <w:b/>
                <w:bCs/>
                <w:color w:val="000000"/>
                <w:sz w:val="20"/>
                <w:szCs w:val="20"/>
                <w:lang w:val="en-GB" w:eastAsia="cs-CZ"/>
              </w:rPr>
              <w:t>C</w:t>
            </w:r>
            <w:r w:rsidR="00377C07">
              <w:rPr>
                <w:rFonts w:ascii="Arial" w:eastAsia="Times New Roman" w:hAnsi="Arial" w:cs="Arial"/>
                <w:b/>
                <w:bCs/>
                <w:color w:val="000000"/>
                <w:sz w:val="20"/>
                <w:szCs w:val="20"/>
                <w:lang w:val="en-GB" w:eastAsia="cs-CZ"/>
              </w:rPr>
              <w:t>LIENT’s</w:t>
            </w:r>
            <w:r w:rsidRPr="00F35558">
              <w:rPr>
                <w:rFonts w:ascii="Arial" w:eastAsia="Times New Roman" w:hAnsi="Arial" w:cs="Arial"/>
                <w:b/>
                <w:bCs/>
                <w:color w:val="000000"/>
                <w:sz w:val="20"/>
                <w:szCs w:val="20"/>
                <w:lang w:val="en-GB" w:eastAsia="cs-CZ"/>
              </w:rPr>
              <w:t xml:space="preserve"> standards (electronic only)</w:t>
            </w:r>
          </w:p>
        </w:tc>
      </w:tr>
    </w:tbl>
    <w:p w14:paraId="17866E15" w14:textId="77777777" w:rsidR="00DE7037" w:rsidRPr="00F35558" w:rsidRDefault="00DE7037" w:rsidP="00DE7037">
      <w:pPr>
        <w:rPr>
          <w:lang w:val="en-GB" w:eastAsia="cs-CZ"/>
        </w:rPr>
      </w:pPr>
    </w:p>
    <w:p w14:paraId="1B39D5A0" w14:textId="61E661AF" w:rsidR="006A2B82" w:rsidRPr="00F35558" w:rsidRDefault="00CC03FF" w:rsidP="003D0B06">
      <w:pPr>
        <w:pStyle w:val="TCBNadpis2"/>
        <w:rPr>
          <w:rStyle w:val="PromnnHTML"/>
          <w:i w:val="0"/>
          <w:iCs/>
        </w:rPr>
      </w:pPr>
      <w:bookmarkStart w:id="7" w:name="_Toc141456176"/>
      <w:r w:rsidRPr="00F35558">
        <w:t xml:space="preserve">Existing </w:t>
      </w:r>
      <w:r w:rsidR="00CC40DC">
        <w:t>CHP</w:t>
      </w:r>
      <w:r w:rsidR="00094F42">
        <w:t xml:space="preserve"> Plant</w:t>
      </w:r>
      <w:bookmarkEnd w:id="7"/>
      <w:r w:rsidRPr="00F35558">
        <w:t xml:space="preserve"> </w:t>
      </w:r>
    </w:p>
    <w:p w14:paraId="14C5253B" w14:textId="0B1EE5E3" w:rsidR="006A2B82" w:rsidRPr="00F35558" w:rsidRDefault="00CC03FF">
      <w:pPr>
        <w:pStyle w:val="TCBNormalni"/>
        <w:rPr>
          <w:rStyle w:val="PromnnHTML"/>
          <w:i w:val="0"/>
          <w:iCs w:val="0"/>
          <w:color w:val="000000"/>
          <w:lang w:val="en-GB"/>
        </w:rPr>
      </w:pPr>
      <w:r w:rsidRPr="00F35558">
        <w:rPr>
          <w:rStyle w:val="PromnnHTML"/>
          <w:i w:val="0"/>
          <w:iCs w:val="0"/>
          <w:color w:val="000000"/>
          <w:lang w:val="en-GB"/>
        </w:rPr>
        <w:t xml:space="preserve">The </w:t>
      </w:r>
      <w:r w:rsidR="00CC40DC">
        <w:rPr>
          <w:rStyle w:val="PromnnHTML"/>
          <w:i w:val="0"/>
          <w:iCs w:val="0"/>
          <w:color w:val="000000"/>
          <w:lang w:val="en-GB"/>
        </w:rPr>
        <w:t>buildin</w:t>
      </w:r>
      <w:r w:rsidRPr="00F35558">
        <w:rPr>
          <w:rStyle w:val="PromnnHTML"/>
          <w:i w:val="0"/>
          <w:iCs w:val="0"/>
          <w:color w:val="000000"/>
          <w:lang w:val="en-GB"/>
        </w:rPr>
        <w:t xml:space="preserve">gs </w:t>
      </w:r>
      <w:r w:rsidR="00CC40DC">
        <w:rPr>
          <w:rStyle w:val="PromnnHTML"/>
          <w:i w:val="0"/>
          <w:iCs w:val="0"/>
          <w:color w:val="000000"/>
          <w:lang w:val="en-GB"/>
        </w:rPr>
        <w:t xml:space="preserve">of the existing CHP PLANT </w:t>
      </w:r>
      <w:r w:rsidRPr="00F35558">
        <w:rPr>
          <w:rStyle w:val="PromnnHTML"/>
          <w:i w:val="0"/>
          <w:iCs w:val="0"/>
          <w:color w:val="000000"/>
          <w:lang w:val="en-GB"/>
        </w:rPr>
        <w:t xml:space="preserve">are located in the </w:t>
      </w:r>
      <w:r w:rsidR="008F3674">
        <w:rPr>
          <w:rStyle w:val="PromnnHTML"/>
          <w:i w:val="0"/>
          <w:iCs w:val="0"/>
          <w:color w:val="000000"/>
          <w:lang w:val="en-GB"/>
        </w:rPr>
        <w:t>Škoda Auto</w:t>
      </w:r>
      <w:r w:rsidRPr="00F35558">
        <w:rPr>
          <w:rStyle w:val="PromnnHTML"/>
          <w:i w:val="0"/>
          <w:iCs w:val="0"/>
          <w:color w:val="000000"/>
          <w:lang w:val="en-GB"/>
        </w:rPr>
        <w:t xml:space="preserve"> complex, which is situated in an industrial zone on the eastern edge of the Mladá Boleslav district. The </w:t>
      </w:r>
      <w:r w:rsidR="00CC40DC">
        <w:rPr>
          <w:rStyle w:val="PromnnHTML"/>
          <w:i w:val="0"/>
          <w:iCs w:val="0"/>
          <w:color w:val="000000"/>
          <w:lang w:val="en-GB"/>
        </w:rPr>
        <w:t>CHP PLANT</w:t>
      </w:r>
      <w:r w:rsidRPr="00F35558">
        <w:rPr>
          <w:rStyle w:val="PromnnHTML"/>
          <w:i w:val="0"/>
          <w:iCs w:val="0"/>
          <w:color w:val="000000"/>
          <w:lang w:val="en-GB"/>
        </w:rPr>
        <w:t xml:space="preserve"> is operated by ŠKO-ENERGO s.r.o.</w:t>
      </w:r>
    </w:p>
    <w:p w14:paraId="6A32148F" w14:textId="77777777" w:rsidR="006A2B82" w:rsidRPr="00F35558" w:rsidRDefault="00CC03FF">
      <w:pPr>
        <w:pStyle w:val="TCBNormalni"/>
        <w:rPr>
          <w:rStyle w:val="PromnnHTML"/>
          <w:i w:val="0"/>
          <w:iCs w:val="0"/>
          <w:color w:val="000000"/>
          <w:lang w:val="en-GB"/>
        </w:rPr>
      </w:pPr>
      <w:r w:rsidRPr="00F35558">
        <w:rPr>
          <w:rStyle w:val="PromnnHTML"/>
          <w:i w:val="0"/>
          <w:iCs w:val="0"/>
          <w:color w:val="000000"/>
          <w:lang w:val="en-GB"/>
        </w:rPr>
        <w:t>From the eastern side, the plant area is bordered by the railway body, which is connected to the land of other areas without use. To the north, the site is surrounded by industrial buildings. To the west and south of the site are built-up areas of the urban area, the eastern edge of the site is defined by the D10 motorway.</w:t>
      </w:r>
    </w:p>
    <w:p w14:paraId="1E4BA0C5" w14:textId="77777777" w:rsidR="006A2B82" w:rsidRPr="00F35558" w:rsidRDefault="00CC03FF">
      <w:pPr>
        <w:pStyle w:val="TCBNormalni"/>
        <w:rPr>
          <w:i/>
          <w:iCs/>
          <w:lang w:val="en-GB"/>
        </w:rPr>
      </w:pPr>
      <w:r w:rsidRPr="00F35558">
        <w:rPr>
          <w:rStyle w:val="PromnnHTML"/>
          <w:i w:val="0"/>
          <w:color w:val="000000" w:themeColor="text1"/>
          <w:lang w:val="en-GB"/>
        </w:rPr>
        <w:t>The altitude of the area of interest is around 210.0-212.0 m above sea level</w:t>
      </w:r>
      <w:r w:rsidR="00F821AE" w:rsidRPr="00F35558">
        <w:rPr>
          <w:rStyle w:val="PromnnHTML"/>
          <w:i w:val="0"/>
          <w:color w:val="000000" w:themeColor="text1"/>
          <w:lang w:val="en-GB"/>
        </w:rPr>
        <w:t>.</w:t>
      </w:r>
    </w:p>
    <w:p w14:paraId="566371D8" w14:textId="70A39E8F" w:rsidR="006A2B82" w:rsidRPr="00F35558" w:rsidRDefault="00CC03FF" w:rsidP="0013346A">
      <w:pPr>
        <w:pStyle w:val="TCBNadpis1"/>
      </w:pPr>
      <w:bookmarkStart w:id="8" w:name="_Toc141456177"/>
      <w:r w:rsidRPr="00F35558">
        <w:t>A</w:t>
      </w:r>
      <w:bookmarkStart w:id="9" w:name="_Hlk65164403"/>
      <w:r w:rsidR="00CC40DC">
        <w:t>P</w:t>
      </w:r>
      <w:r w:rsidRPr="00F35558">
        <w:t>PLICATION OF THE SOLUTION IN THE TENDER DOCUMENTATION</w:t>
      </w:r>
      <w:bookmarkEnd w:id="8"/>
      <w:r w:rsidRPr="00F35558">
        <w:t xml:space="preserve"> </w:t>
      </w:r>
    </w:p>
    <w:bookmarkEnd w:id="9"/>
    <w:p w14:paraId="401341DD" w14:textId="2442159C" w:rsidR="006A2B82" w:rsidRPr="00F35558" w:rsidRDefault="00CC03FF">
      <w:pPr>
        <w:pStyle w:val="TCBNormalni"/>
        <w:rPr>
          <w:rStyle w:val="jlqj4b"/>
          <w:lang w:val="en-GB"/>
        </w:rPr>
      </w:pPr>
      <w:r w:rsidRPr="00F35558">
        <w:rPr>
          <w:rStyle w:val="jlqj4b"/>
          <w:lang w:val="en-GB"/>
        </w:rPr>
        <w:t xml:space="preserve">The tender documentation specifies the functional specification of </w:t>
      </w:r>
      <w:r w:rsidR="001A3AB5">
        <w:rPr>
          <w:rStyle w:val="jlqj4b"/>
          <w:lang w:val="en-GB"/>
        </w:rPr>
        <w:t xml:space="preserve">LOT </w:t>
      </w:r>
      <w:r w:rsidRPr="00F35558">
        <w:rPr>
          <w:rStyle w:val="jlqj4b"/>
          <w:lang w:val="en-GB"/>
        </w:rPr>
        <w:t>OB 2</w:t>
      </w:r>
      <w:r w:rsidR="008828EA" w:rsidRPr="00F35558">
        <w:rPr>
          <w:rStyle w:val="jlqj4b"/>
          <w:lang w:val="en-GB"/>
        </w:rPr>
        <w:t xml:space="preserve">, </w:t>
      </w:r>
      <w:r w:rsidR="00955BDF" w:rsidRPr="00F35558">
        <w:rPr>
          <w:rStyle w:val="jlqj4b"/>
          <w:lang w:val="en-GB"/>
        </w:rPr>
        <w:t xml:space="preserve">including the </w:t>
      </w:r>
      <w:r w:rsidR="0007393D" w:rsidRPr="00F35558">
        <w:rPr>
          <w:rStyle w:val="jlqj4b"/>
          <w:lang w:val="en-GB"/>
        </w:rPr>
        <w:t>definition of the location</w:t>
      </w:r>
      <w:r w:rsidR="00E52D16" w:rsidRPr="00F35558">
        <w:rPr>
          <w:rStyle w:val="jlqj4b"/>
          <w:lang w:val="en-GB"/>
        </w:rPr>
        <w:t xml:space="preserve">, </w:t>
      </w:r>
      <w:r w:rsidR="0007393D" w:rsidRPr="00F35558">
        <w:rPr>
          <w:rStyle w:val="jlqj4b"/>
          <w:lang w:val="en-GB"/>
        </w:rPr>
        <w:t>maximum building dimensions</w:t>
      </w:r>
      <w:r w:rsidRPr="00F35558">
        <w:rPr>
          <w:rStyle w:val="jlqj4b"/>
          <w:lang w:val="en-GB"/>
        </w:rPr>
        <w:t xml:space="preserve">, which must be met. In addition, the </w:t>
      </w:r>
      <w:r w:rsidR="00CC40DC">
        <w:rPr>
          <w:rStyle w:val="jlqj4b"/>
          <w:lang w:val="en-GB"/>
        </w:rPr>
        <w:t>tender documents</w:t>
      </w:r>
      <w:r w:rsidRPr="00F35558">
        <w:rPr>
          <w:rStyle w:val="jlqj4b"/>
          <w:lang w:val="en-GB"/>
        </w:rPr>
        <w:t xml:space="preserve"> and the actual construction permit documents represent the proposed technical solution for </w:t>
      </w:r>
      <w:r w:rsidR="00386D74">
        <w:rPr>
          <w:rStyle w:val="jlqj4b"/>
          <w:lang w:val="en-GB"/>
        </w:rPr>
        <w:t xml:space="preserve">LOT </w:t>
      </w:r>
      <w:r w:rsidRPr="00F35558">
        <w:rPr>
          <w:rStyle w:val="jlqj4b"/>
          <w:lang w:val="en-GB"/>
        </w:rPr>
        <w:t xml:space="preserve">OB 2, the BIDDER's flexibility in applying its technical solution, </w:t>
      </w:r>
      <w:r w:rsidR="00546875" w:rsidRPr="00F35558">
        <w:rPr>
          <w:rStyle w:val="jlqj4b"/>
          <w:lang w:val="en-GB"/>
        </w:rPr>
        <w:t>designing,</w:t>
      </w:r>
      <w:r w:rsidRPr="00F35558">
        <w:rPr>
          <w:rStyle w:val="jlqj4b"/>
          <w:lang w:val="en-GB"/>
        </w:rPr>
        <w:t xml:space="preserve"> and selecting specific equipment according to its technical practice, experience and custom is acceptable. The BIDDER may offer just such a </w:t>
      </w:r>
      <w:r w:rsidR="00386D74">
        <w:rPr>
          <w:rStyle w:val="jlqj4b"/>
          <w:lang w:val="en-GB"/>
        </w:rPr>
        <w:t>LOT</w:t>
      </w:r>
      <w:r w:rsidRPr="00F35558">
        <w:rPr>
          <w:rStyle w:val="jlqj4b"/>
          <w:lang w:val="en-GB"/>
        </w:rPr>
        <w:t xml:space="preserve"> OB 2 more technically advanced and more efficient for the CLIENT, and in such a way as to meet the requirements specified in the </w:t>
      </w:r>
      <w:r w:rsidR="00386D74">
        <w:rPr>
          <w:rStyle w:val="jlqj4b"/>
          <w:lang w:val="en-GB"/>
        </w:rPr>
        <w:t>Tender d</w:t>
      </w:r>
      <w:r w:rsidRPr="00F35558">
        <w:rPr>
          <w:rStyle w:val="jlqj4b"/>
          <w:lang w:val="en-GB"/>
        </w:rPr>
        <w:t>ocuments and the requirements, statements and opinions of the governmental authorities.</w:t>
      </w:r>
    </w:p>
    <w:p w14:paraId="3DD27F52" w14:textId="3A2AC57A" w:rsidR="006A2B82" w:rsidRPr="00F35558" w:rsidRDefault="00CC03FF" w:rsidP="0013346A">
      <w:pPr>
        <w:pStyle w:val="TCBNadpis1"/>
      </w:pPr>
      <w:bookmarkStart w:id="10" w:name="_Toc141456178"/>
      <w:r w:rsidRPr="00F35558">
        <w:t xml:space="preserve">SHORT DESCRIPTION OF THE </w:t>
      </w:r>
      <w:r w:rsidR="001A3AB5">
        <w:t>LOT</w:t>
      </w:r>
      <w:r w:rsidRPr="00F35558">
        <w:t xml:space="preserve"> </w:t>
      </w:r>
      <w:r w:rsidR="00636B82" w:rsidRPr="00F35558">
        <w:t>OB 2</w:t>
      </w:r>
      <w:bookmarkEnd w:id="10"/>
    </w:p>
    <w:p w14:paraId="4F6B43EE" w14:textId="16C0C552" w:rsidR="006A2B82" w:rsidRPr="00F35558" w:rsidRDefault="00386D74">
      <w:pPr>
        <w:pStyle w:val="TCBNormalni"/>
        <w:rPr>
          <w:lang w:val="en-GB"/>
        </w:rPr>
      </w:pPr>
      <w:r>
        <w:rPr>
          <w:lang w:val="en-GB"/>
        </w:rPr>
        <w:t>LOT</w:t>
      </w:r>
      <w:r w:rsidR="00CC03FF" w:rsidRPr="00F35558">
        <w:rPr>
          <w:lang w:val="en-GB"/>
        </w:rPr>
        <w:t xml:space="preserve"> OB 2 includes the </w:t>
      </w:r>
      <w:r w:rsidR="004A035B" w:rsidRPr="00F35558">
        <w:rPr>
          <w:lang w:val="en-GB"/>
        </w:rPr>
        <w:t xml:space="preserve">construction of a new wood chip boiler K20 </w:t>
      </w:r>
      <w:r w:rsidR="00291EC6" w:rsidRPr="00F35558">
        <w:rPr>
          <w:lang w:val="en-GB"/>
        </w:rPr>
        <w:t>with an output of 80 t/h</w:t>
      </w:r>
      <w:r w:rsidR="004A035B" w:rsidRPr="00F35558">
        <w:rPr>
          <w:lang w:val="en-GB"/>
        </w:rPr>
        <w:t xml:space="preserve">, modernisation of the existing boilers K80/90 </w:t>
      </w:r>
      <w:r w:rsidR="00B84529" w:rsidRPr="00F35558">
        <w:rPr>
          <w:lang w:val="en-GB"/>
        </w:rPr>
        <w:t xml:space="preserve">each </w:t>
      </w:r>
      <w:r w:rsidR="00291EC6" w:rsidRPr="00F35558">
        <w:rPr>
          <w:lang w:val="en-GB"/>
        </w:rPr>
        <w:t xml:space="preserve">with an output of 100 t/h and steam parameters 12.5 MPa/535 °C </w:t>
      </w:r>
      <w:r w:rsidR="00813F96" w:rsidRPr="00F35558">
        <w:rPr>
          <w:lang w:val="en-GB"/>
        </w:rPr>
        <w:t>with conversion to combustion of wood chips and co-firing of pellets</w:t>
      </w:r>
      <w:r w:rsidR="00F558C7" w:rsidRPr="00F35558">
        <w:rPr>
          <w:lang w:val="en-GB"/>
        </w:rPr>
        <w:t xml:space="preserve">. The modernisation includes modifications and replacements of the </w:t>
      </w:r>
      <w:r w:rsidR="00B84529" w:rsidRPr="00F35558">
        <w:rPr>
          <w:lang w:val="en-GB"/>
        </w:rPr>
        <w:t>flue</w:t>
      </w:r>
      <w:r w:rsidR="00F558C7" w:rsidRPr="00F35558">
        <w:rPr>
          <w:lang w:val="en-GB"/>
        </w:rPr>
        <w:t xml:space="preserve"> gas cleaning systems, </w:t>
      </w:r>
      <w:r w:rsidR="00FF1F8B" w:rsidRPr="00F35558">
        <w:rPr>
          <w:lang w:val="en-GB"/>
        </w:rPr>
        <w:t xml:space="preserve">ash </w:t>
      </w:r>
      <w:r w:rsidR="00F558C7" w:rsidRPr="00F35558">
        <w:rPr>
          <w:lang w:val="en-GB"/>
        </w:rPr>
        <w:t xml:space="preserve">transport, modifications of the </w:t>
      </w:r>
      <w:r w:rsidR="00B84529" w:rsidRPr="00F35558">
        <w:rPr>
          <w:lang w:val="en-GB"/>
        </w:rPr>
        <w:t xml:space="preserve">cooling </w:t>
      </w:r>
      <w:r w:rsidR="00F558C7" w:rsidRPr="00F35558">
        <w:rPr>
          <w:lang w:val="en-GB"/>
        </w:rPr>
        <w:t xml:space="preserve">circuit, internal fuel </w:t>
      </w:r>
      <w:r>
        <w:rPr>
          <w:lang w:val="en-GB"/>
        </w:rPr>
        <w:t>handling system</w:t>
      </w:r>
      <w:r w:rsidR="00F558C7" w:rsidRPr="00F35558">
        <w:rPr>
          <w:lang w:val="en-GB"/>
        </w:rPr>
        <w:t xml:space="preserve">, </w:t>
      </w:r>
      <w:r>
        <w:rPr>
          <w:lang w:val="en-GB"/>
        </w:rPr>
        <w:t>I&amp;C</w:t>
      </w:r>
      <w:r w:rsidR="00F558C7" w:rsidRPr="00F35558">
        <w:rPr>
          <w:lang w:val="en-GB"/>
        </w:rPr>
        <w:t xml:space="preserve"> </w:t>
      </w:r>
      <w:r w:rsidR="00546875" w:rsidRPr="00F35558">
        <w:rPr>
          <w:lang w:val="en-GB"/>
        </w:rPr>
        <w:t>systems,</w:t>
      </w:r>
      <w:r w:rsidR="00F558C7" w:rsidRPr="00F35558">
        <w:rPr>
          <w:lang w:val="en-GB"/>
        </w:rPr>
        <w:t xml:space="preserve"> and electrical </w:t>
      </w:r>
      <w:r>
        <w:rPr>
          <w:lang w:val="en-GB"/>
        </w:rPr>
        <w:t>system</w:t>
      </w:r>
      <w:r w:rsidR="00F558C7" w:rsidRPr="00F35558">
        <w:rPr>
          <w:lang w:val="en-GB"/>
        </w:rPr>
        <w:t xml:space="preserve">s. Also included in the process section are the </w:t>
      </w:r>
      <w:r w:rsidR="00FA648E" w:rsidRPr="00F35558">
        <w:rPr>
          <w:lang w:val="en-GB"/>
        </w:rPr>
        <w:t xml:space="preserve">steel structures of the boilers </w:t>
      </w:r>
      <w:r w:rsidR="00F90096" w:rsidRPr="00F35558">
        <w:rPr>
          <w:lang w:val="en-GB"/>
        </w:rPr>
        <w:t xml:space="preserve">or </w:t>
      </w:r>
      <w:r w:rsidR="00FA648E" w:rsidRPr="00F35558">
        <w:rPr>
          <w:lang w:val="en-GB"/>
        </w:rPr>
        <w:t xml:space="preserve">boiler room, modifications to the existing boiler room structures in </w:t>
      </w:r>
      <w:r w:rsidR="00F90096" w:rsidRPr="00F35558">
        <w:rPr>
          <w:lang w:val="en-GB"/>
        </w:rPr>
        <w:t>connection with modifications</w:t>
      </w:r>
      <w:r w:rsidR="00FA648E" w:rsidRPr="00F35558">
        <w:rPr>
          <w:lang w:val="en-GB"/>
        </w:rPr>
        <w:t xml:space="preserve"> to the fuel </w:t>
      </w:r>
      <w:r>
        <w:rPr>
          <w:lang w:val="en-GB"/>
        </w:rPr>
        <w:t>handling system</w:t>
      </w:r>
      <w:r w:rsidR="00FA648E" w:rsidRPr="00F35558">
        <w:rPr>
          <w:lang w:val="en-GB"/>
        </w:rPr>
        <w:t xml:space="preserve"> and possibly other systems. </w:t>
      </w:r>
      <w:r w:rsidR="008E4377" w:rsidRPr="00F35558">
        <w:rPr>
          <w:lang w:val="en-GB"/>
        </w:rPr>
        <w:t xml:space="preserve">The </w:t>
      </w:r>
      <w:r>
        <w:rPr>
          <w:lang w:val="en-GB"/>
        </w:rPr>
        <w:t>LOT OB 2</w:t>
      </w:r>
      <w:r>
        <w:rPr>
          <w:lang w:val="en-GB"/>
        </w:rPr>
        <w:tab/>
      </w:r>
      <w:r w:rsidR="008E4377" w:rsidRPr="00F35558">
        <w:rPr>
          <w:lang w:val="en-GB"/>
        </w:rPr>
        <w:t xml:space="preserve">is required in the form of turnkey delivery </w:t>
      </w:r>
      <w:r>
        <w:rPr>
          <w:lang w:val="en-GB"/>
        </w:rPr>
        <w:t xml:space="preserve">as </w:t>
      </w:r>
      <w:r w:rsidR="00AC3A15" w:rsidRPr="00F35558">
        <w:rPr>
          <w:lang w:val="en-GB"/>
        </w:rPr>
        <w:t>defined within the connection points</w:t>
      </w:r>
      <w:r w:rsidR="008E4377" w:rsidRPr="00F35558">
        <w:rPr>
          <w:lang w:val="en-GB"/>
        </w:rPr>
        <w:t xml:space="preserve">. </w:t>
      </w:r>
    </w:p>
    <w:p w14:paraId="6119E4D0" w14:textId="799E9040" w:rsidR="006A2B82" w:rsidRPr="00F35558" w:rsidRDefault="00386D74">
      <w:pPr>
        <w:pStyle w:val="TCBNormalni"/>
        <w:rPr>
          <w:lang w:val="en-GB"/>
        </w:rPr>
      </w:pPr>
      <w:r>
        <w:rPr>
          <w:lang w:val="en-GB"/>
        </w:rPr>
        <w:t>LOT</w:t>
      </w:r>
      <w:r w:rsidR="00CC03FF" w:rsidRPr="00F35558">
        <w:rPr>
          <w:lang w:val="en-GB"/>
        </w:rPr>
        <w:t xml:space="preserve"> OB 2 includes </w:t>
      </w:r>
      <w:r w:rsidR="00A275B3" w:rsidRPr="00F35558">
        <w:rPr>
          <w:lang w:val="en-GB"/>
        </w:rPr>
        <w:t xml:space="preserve">(applies to both boiler rooms </w:t>
      </w:r>
      <w:r w:rsidR="00075B6D" w:rsidRPr="00F35558">
        <w:rPr>
          <w:lang w:val="en-GB"/>
        </w:rPr>
        <w:t xml:space="preserve">unless otherwise </w:t>
      </w:r>
      <w:r w:rsidR="00A275B3" w:rsidRPr="00F35558">
        <w:rPr>
          <w:lang w:val="en-GB"/>
        </w:rPr>
        <w:t>specified)</w:t>
      </w:r>
      <w:r w:rsidR="00CC03FF" w:rsidRPr="00F35558">
        <w:rPr>
          <w:lang w:val="en-GB"/>
        </w:rPr>
        <w:t xml:space="preserve">: </w:t>
      </w:r>
    </w:p>
    <w:p w14:paraId="396BFA39" w14:textId="77777777" w:rsidR="006A2B82" w:rsidRPr="00F35558" w:rsidRDefault="00CC03FF">
      <w:pPr>
        <w:pStyle w:val="TCBNormalni"/>
        <w:numPr>
          <w:ilvl w:val="0"/>
          <w:numId w:val="23"/>
        </w:numPr>
        <w:rPr>
          <w:lang w:val="en-GB"/>
        </w:rPr>
      </w:pPr>
      <w:r w:rsidRPr="00F35558">
        <w:rPr>
          <w:lang w:val="en-GB"/>
        </w:rPr>
        <w:t>Dismantling, demolition</w:t>
      </w:r>
    </w:p>
    <w:p w14:paraId="7E6B1D71" w14:textId="692FFC5F" w:rsidR="006A2B82" w:rsidRPr="00F35558" w:rsidRDefault="00386D74">
      <w:pPr>
        <w:pStyle w:val="TCBNormalni"/>
        <w:numPr>
          <w:ilvl w:val="0"/>
          <w:numId w:val="23"/>
        </w:numPr>
        <w:rPr>
          <w:lang w:val="en-GB"/>
        </w:rPr>
      </w:pPr>
      <w:r>
        <w:rPr>
          <w:lang w:val="en-GB"/>
        </w:rPr>
        <w:t>Temporary</w:t>
      </w:r>
      <w:r w:rsidR="00FA30E6" w:rsidRPr="00F35558">
        <w:rPr>
          <w:lang w:val="en-GB"/>
        </w:rPr>
        <w:t xml:space="preserve"> </w:t>
      </w:r>
      <w:r w:rsidR="00880953" w:rsidRPr="00F35558">
        <w:rPr>
          <w:lang w:val="en-GB"/>
        </w:rPr>
        <w:t>and cleaning operations</w:t>
      </w:r>
    </w:p>
    <w:p w14:paraId="6E5575DA" w14:textId="3979D2B5" w:rsidR="006A2B82" w:rsidRPr="00F35558" w:rsidRDefault="00CC03FF">
      <w:pPr>
        <w:pStyle w:val="TCBNormalni"/>
        <w:numPr>
          <w:ilvl w:val="0"/>
          <w:numId w:val="23"/>
        </w:numPr>
        <w:rPr>
          <w:lang w:val="en-GB"/>
        </w:rPr>
      </w:pPr>
      <w:r w:rsidRPr="00F35558">
        <w:rPr>
          <w:lang w:val="en-GB"/>
        </w:rPr>
        <w:t xml:space="preserve">Internal fuel </w:t>
      </w:r>
      <w:r w:rsidR="00386D74">
        <w:rPr>
          <w:lang w:val="en-GB"/>
        </w:rPr>
        <w:t>handling system</w:t>
      </w:r>
      <w:r w:rsidRPr="00F35558">
        <w:rPr>
          <w:lang w:val="en-GB"/>
        </w:rPr>
        <w:t xml:space="preserve"> and fuel transport to </w:t>
      </w:r>
      <w:r w:rsidR="008C538C" w:rsidRPr="00F35558">
        <w:rPr>
          <w:lang w:val="en-GB"/>
        </w:rPr>
        <w:t>boilers</w:t>
      </w:r>
    </w:p>
    <w:p w14:paraId="5F972B7F" w14:textId="77777777" w:rsidR="006A2B82" w:rsidRPr="00F35558" w:rsidRDefault="00CC03FF">
      <w:pPr>
        <w:pStyle w:val="TCBNormalni"/>
        <w:numPr>
          <w:ilvl w:val="0"/>
          <w:numId w:val="23"/>
        </w:numPr>
        <w:rPr>
          <w:lang w:val="en-GB"/>
        </w:rPr>
      </w:pPr>
      <w:r w:rsidRPr="00F35558">
        <w:rPr>
          <w:lang w:val="en-GB"/>
        </w:rPr>
        <w:lastRenderedPageBreak/>
        <w:t xml:space="preserve">New boiler K20 </w:t>
      </w:r>
      <w:r w:rsidR="002F770C" w:rsidRPr="00F35558">
        <w:rPr>
          <w:lang w:val="en-GB"/>
        </w:rPr>
        <w:t xml:space="preserve">including accessories </w:t>
      </w:r>
    </w:p>
    <w:p w14:paraId="456C985A" w14:textId="77777777" w:rsidR="006A2B82" w:rsidRPr="00F35558" w:rsidRDefault="00CC03FF">
      <w:pPr>
        <w:pStyle w:val="TCBNormalni"/>
        <w:numPr>
          <w:ilvl w:val="0"/>
          <w:numId w:val="23"/>
        </w:numPr>
        <w:rPr>
          <w:lang w:val="en-GB"/>
        </w:rPr>
      </w:pPr>
      <w:r w:rsidRPr="00F35558">
        <w:rPr>
          <w:lang w:val="en-GB"/>
        </w:rPr>
        <w:t>Reconstruction of existing K80/90 boilers</w:t>
      </w:r>
    </w:p>
    <w:p w14:paraId="721DA024" w14:textId="134AD04F" w:rsidR="006A2B82" w:rsidRPr="00F35558" w:rsidRDefault="00BF1E39">
      <w:pPr>
        <w:pStyle w:val="TCBNormalni"/>
        <w:numPr>
          <w:ilvl w:val="0"/>
          <w:numId w:val="23"/>
        </w:numPr>
        <w:rPr>
          <w:lang w:val="en-GB"/>
        </w:rPr>
      </w:pPr>
      <w:r w:rsidRPr="00F35558">
        <w:rPr>
          <w:lang w:val="en-GB"/>
        </w:rPr>
        <w:t xml:space="preserve">K20 </w:t>
      </w:r>
      <w:r w:rsidR="00CC03FF" w:rsidRPr="00F35558">
        <w:rPr>
          <w:lang w:val="en-GB"/>
        </w:rPr>
        <w:t>flue</w:t>
      </w:r>
      <w:r w:rsidR="00386D74">
        <w:rPr>
          <w:lang w:val="en-GB"/>
        </w:rPr>
        <w:t xml:space="preserve"> gas</w:t>
      </w:r>
      <w:r w:rsidR="00CC03FF" w:rsidRPr="00F35558">
        <w:rPr>
          <w:lang w:val="en-GB"/>
        </w:rPr>
        <w:t xml:space="preserve"> system </w:t>
      </w:r>
      <w:r w:rsidRPr="00F35558">
        <w:rPr>
          <w:lang w:val="en-GB"/>
        </w:rPr>
        <w:t xml:space="preserve">up to the </w:t>
      </w:r>
      <w:r w:rsidR="00386D74">
        <w:rPr>
          <w:lang w:val="en-GB"/>
        </w:rPr>
        <w:t>stack</w:t>
      </w:r>
    </w:p>
    <w:p w14:paraId="7595710C" w14:textId="23F94CCD" w:rsidR="006A2B82" w:rsidRPr="00F35558" w:rsidRDefault="00CC03FF">
      <w:pPr>
        <w:pStyle w:val="TCBNormalni"/>
        <w:numPr>
          <w:ilvl w:val="0"/>
          <w:numId w:val="23"/>
        </w:numPr>
        <w:rPr>
          <w:lang w:val="en-GB"/>
        </w:rPr>
      </w:pPr>
      <w:r w:rsidRPr="00F35558">
        <w:rPr>
          <w:lang w:val="en-GB"/>
        </w:rPr>
        <w:t>F</w:t>
      </w:r>
      <w:r w:rsidR="00386D74">
        <w:rPr>
          <w:lang w:val="en-GB"/>
        </w:rPr>
        <w:t>lue gas</w:t>
      </w:r>
      <w:r w:rsidRPr="00F35558">
        <w:rPr>
          <w:lang w:val="en-GB"/>
        </w:rPr>
        <w:t xml:space="preserve"> filtration</w:t>
      </w:r>
      <w:r w:rsidR="00B71FF5" w:rsidRPr="00F35558">
        <w:rPr>
          <w:lang w:val="en-GB"/>
        </w:rPr>
        <w:t xml:space="preserve">: </w:t>
      </w:r>
      <w:r w:rsidRPr="00F35558">
        <w:rPr>
          <w:lang w:val="en-GB"/>
        </w:rPr>
        <w:t xml:space="preserve">new K20 </w:t>
      </w:r>
      <w:r w:rsidR="00386D74">
        <w:rPr>
          <w:lang w:val="en-GB"/>
        </w:rPr>
        <w:t xml:space="preserve">and </w:t>
      </w:r>
      <w:r w:rsidRPr="00F35558">
        <w:rPr>
          <w:lang w:val="en-GB"/>
        </w:rPr>
        <w:t>modification of existing K80/90</w:t>
      </w:r>
    </w:p>
    <w:p w14:paraId="011ECFD3" w14:textId="77777777" w:rsidR="006A2B82" w:rsidRPr="00F35558" w:rsidRDefault="00CC03FF">
      <w:pPr>
        <w:pStyle w:val="TCBNormalni"/>
        <w:numPr>
          <w:ilvl w:val="0"/>
          <w:numId w:val="23"/>
        </w:numPr>
        <w:rPr>
          <w:lang w:val="en-GB"/>
        </w:rPr>
      </w:pPr>
      <w:r w:rsidRPr="00F35558">
        <w:rPr>
          <w:lang w:val="en-GB"/>
        </w:rPr>
        <w:t>Systems for compliance with emission limits</w:t>
      </w:r>
    </w:p>
    <w:p w14:paraId="16178BE0" w14:textId="77777777" w:rsidR="006A2B82" w:rsidRPr="00F35558" w:rsidRDefault="00CC03FF">
      <w:pPr>
        <w:pStyle w:val="TCBNormalni"/>
        <w:numPr>
          <w:ilvl w:val="0"/>
          <w:numId w:val="23"/>
        </w:numPr>
        <w:rPr>
          <w:lang w:val="en-GB"/>
        </w:rPr>
      </w:pPr>
      <w:r w:rsidRPr="00F35558">
        <w:rPr>
          <w:lang w:val="en-GB"/>
        </w:rPr>
        <w:t xml:space="preserve">New air compressor station in </w:t>
      </w:r>
      <w:r w:rsidR="008C0134" w:rsidRPr="00F35558">
        <w:rPr>
          <w:lang w:val="en-GB"/>
        </w:rPr>
        <w:t>boiler</w:t>
      </w:r>
      <w:r w:rsidRPr="00F35558">
        <w:rPr>
          <w:lang w:val="en-GB"/>
        </w:rPr>
        <w:t xml:space="preserve"> room K20</w:t>
      </w:r>
    </w:p>
    <w:p w14:paraId="205DC906" w14:textId="03A2EF5C" w:rsidR="006A2B82" w:rsidRPr="00F35558" w:rsidRDefault="00386D74">
      <w:pPr>
        <w:pStyle w:val="TCBNormalni"/>
        <w:numPr>
          <w:ilvl w:val="0"/>
          <w:numId w:val="23"/>
        </w:numPr>
        <w:rPr>
          <w:lang w:val="en-GB"/>
        </w:rPr>
      </w:pPr>
      <w:r>
        <w:rPr>
          <w:lang w:val="en-GB"/>
        </w:rPr>
        <w:t>Auxiliary</w:t>
      </w:r>
      <w:r w:rsidR="00CC03FF" w:rsidRPr="00F35558">
        <w:rPr>
          <w:lang w:val="en-GB"/>
        </w:rPr>
        <w:t xml:space="preserve"> cooling circuit incl. </w:t>
      </w:r>
      <w:r w:rsidR="000D1AAB">
        <w:rPr>
          <w:lang w:val="en-GB"/>
        </w:rPr>
        <w:t xml:space="preserve">cooling </w:t>
      </w:r>
      <w:r w:rsidR="00CC03FF" w:rsidRPr="00F35558">
        <w:rPr>
          <w:lang w:val="en-GB"/>
        </w:rPr>
        <w:t>tower water supply for K20</w:t>
      </w:r>
    </w:p>
    <w:p w14:paraId="48F5B672" w14:textId="3FE71EC2" w:rsidR="006A2B82" w:rsidRPr="00F35558" w:rsidRDefault="00CC03FF">
      <w:pPr>
        <w:pStyle w:val="TCBNormalni"/>
        <w:numPr>
          <w:ilvl w:val="0"/>
          <w:numId w:val="23"/>
        </w:numPr>
        <w:rPr>
          <w:lang w:val="en-GB"/>
        </w:rPr>
      </w:pPr>
      <w:r w:rsidRPr="00F35558">
        <w:rPr>
          <w:lang w:val="en-GB"/>
        </w:rPr>
        <w:t xml:space="preserve">Modifications to the </w:t>
      </w:r>
      <w:r w:rsidR="000D1AAB">
        <w:rPr>
          <w:lang w:val="en-GB"/>
        </w:rPr>
        <w:t>auxiliary</w:t>
      </w:r>
      <w:r w:rsidRPr="00F35558">
        <w:rPr>
          <w:lang w:val="en-GB"/>
        </w:rPr>
        <w:t xml:space="preserve"> cooling circuit in E1A</w:t>
      </w:r>
    </w:p>
    <w:p w14:paraId="15650BA5" w14:textId="58B1609E" w:rsidR="006A2B82" w:rsidRPr="00F35558" w:rsidRDefault="00CC03FF">
      <w:pPr>
        <w:pStyle w:val="TCBNormalni"/>
        <w:numPr>
          <w:ilvl w:val="0"/>
          <w:numId w:val="23"/>
        </w:numPr>
        <w:rPr>
          <w:lang w:val="en-GB"/>
        </w:rPr>
      </w:pPr>
      <w:r w:rsidRPr="00F35558">
        <w:rPr>
          <w:lang w:val="en-GB"/>
        </w:rPr>
        <w:t xml:space="preserve">K20 ash </w:t>
      </w:r>
      <w:r w:rsidR="000D1AAB">
        <w:rPr>
          <w:lang w:val="en-GB"/>
        </w:rPr>
        <w:t>removal system,</w:t>
      </w:r>
      <w:r w:rsidR="00D5067D" w:rsidRPr="00F35558">
        <w:rPr>
          <w:lang w:val="en-GB"/>
        </w:rPr>
        <w:t xml:space="preserve"> </w:t>
      </w:r>
      <w:r w:rsidR="000D1AAB">
        <w:rPr>
          <w:lang w:val="en-GB"/>
        </w:rPr>
        <w:t>and/</w:t>
      </w:r>
      <w:r w:rsidR="00D5067D" w:rsidRPr="00F35558">
        <w:rPr>
          <w:lang w:val="en-GB"/>
        </w:rPr>
        <w:t xml:space="preserve">or </w:t>
      </w:r>
      <w:r w:rsidRPr="00F35558">
        <w:rPr>
          <w:lang w:val="en-GB"/>
        </w:rPr>
        <w:t xml:space="preserve">modifications of the existing </w:t>
      </w:r>
      <w:r w:rsidR="000D1AAB">
        <w:rPr>
          <w:lang w:val="en-GB"/>
        </w:rPr>
        <w:t>ash removal</w:t>
      </w:r>
      <w:r w:rsidRPr="00F35558">
        <w:rPr>
          <w:lang w:val="en-GB"/>
        </w:rPr>
        <w:t xml:space="preserve"> for K80/90 up to the dispatch silos or even the necessary modifications of the dispatch silos</w:t>
      </w:r>
    </w:p>
    <w:p w14:paraId="607C7B07" w14:textId="66FF5074" w:rsidR="006A2B82" w:rsidRPr="00F35558" w:rsidRDefault="00CC03FF">
      <w:pPr>
        <w:pStyle w:val="TCBNormalni"/>
        <w:numPr>
          <w:ilvl w:val="0"/>
          <w:numId w:val="23"/>
        </w:numPr>
        <w:rPr>
          <w:lang w:val="en-GB"/>
        </w:rPr>
      </w:pPr>
      <w:r w:rsidRPr="00F35558">
        <w:rPr>
          <w:lang w:val="en-GB"/>
        </w:rPr>
        <w:t>All interconnecting piping, including the piping connection of media to the existing</w:t>
      </w:r>
      <w:r w:rsidR="000D1AAB">
        <w:rPr>
          <w:lang w:val="en-GB"/>
        </w:rPr>
        <w:t xml:space="preserve"> machine hall auxiliary plant</w:t>
      </w:r>
    </w:p>
    <w:p w14:paraId="22889D54" w14:textId="77777777" w:rsidR="006A2B82" w:rsidRPr="00F35558" w:rsidRDefault="00CC03FF">
      <w:pPr>
        <w:pStyle w:val="TCBNormalni"/>
        <w:numPr>
          <w:ilvl w:val="0"/>
          <w:numId w:val="23"/>
        </w:numPr>
        <w:rPr>
          <w:lang w:val="en-GB"/>
        </w:rPr>
      </w:pPr>
      <w:r w:rsidRPr="00F35558">
        <w:rPr>
          <w:lang w:val="en-GB"/>
        </w:rPr>
        <w:t xml:space="preserve">Service platforms and gangways </w:t>
      </w:r>
    </w:p>
    <w:p w14:paraId="6E085490" w14:textId="77777777" w:rsidR="006A2B82" w:rsidRPr="00F35558" w:rsidRDefault="00CC03FF">
      <w:pPr>
        <w:pStyle w:val="TCBNormalni"/>
        <w:numPr>
          <w:ilvl w:val="0"/>
          <w:numId w:val="23"/>
        </w:numPr>
        <w:rPr>
          <w:lang w:val="en-GB"/>
        </w:rPr>
      </w:pPr>
      <w:r w:rsidRPr="00F35558">
        <w:rPr>
          <w:lang w:val="en-GB"/>
        </w:rPr>
        <w:t xml:space="preserve">Steel overhead structures of pipeline/cable bridges </w:t>
      </w:r>
    </w:p>
    <w:p w14:paraId="50A1093B" w14:textId="77777777" w:rsidR="006A2B82" w:rsidRPr="00F35558" w:rsidRDefault="00CC03FF">
      <w:pPr>
        <w:pStyle w:val="TCBNormalni"/>
        <w:numPr>
          <w:ilvl w:val="0"/>
          <w:numId w:val="23"/>
        </w:numPr>
        <w:rPr>
          <w:lang w:val="en-GB"/>
        </w:rPr>
      </w:pPr>
      <w:r w:rsidRPr="00F35558">
        <w:rPr>
          <w:lang w:val="en-GB"/>
        </w:rPr>
        <w:t xml:space="preserve">Adjustments to the urea holding </w:t>
      </w:r>
    </w:p>
    <w:p w14:paraId="4CEBEC15" w14:textId="77777777" w:rsidR="006A2B82" w:rsidRPr="00F35558" w:rsidRDefault="00CC03FF">
      <w:pPr>
        <w:pStyle w:val="TCBNormalni"/>
        <w:numPr>
          <w:ilvl w:val="0"/>
          <w:numId w:val="23"/>
        </w:numPr>
        <w:rPr>
          <w:lang w:val="en-GB"/>
        </w:rPr>
      </w:pPr>
      <w:r w:rsidRPr="00F35558">
        <w:rPr>
          <w:lang w:val="en-GB"/>
        </w:rPr>
        <w:t xml:space="preserve">Piping system for mobile </w:t>
      </w:r>
      <w:r w:rsidR="006916CD" w:rsidRPr="00F35558">
        <w:rPr>
          <w:lang w:val="en-GB"/>
        </w:rPr>
        <w:t xml:space="preserve">industrial vacuum cleaner incl. </w:t>
      </w:r>
      <w:r w:rsidR="00007303" w:rsidRPr="00F35558">
        <w:rPr>
          <w:lang w:val="en-GB"/>
        </w:rPr>
        <w:t xml:space="preserve">modification of </w:t>
      </w:r>
      <w:r w:rsidR="006916CD" w:rsidRPr="00F35558">
        <w:rPr>
          <w:lang w:val="en-GB"/>
        </w:rPr>
        <w:t>the existing one in E1A</w:t>
      </w:r>
    </w:p>
    <w:p w14:paraId="11CCBEB1" w14:textId="5B4302AA" w:rsidR="006A2B82" w:rsidRPr="00F35558" w:rsidRDefault="00CC03FF">
      <w:pPr>
        <w:pStyle w:val="TCBNormalni"/>
        <w:numPr>
          <w:ilvl w:val="0"/>
          <w:numId w:val="23"/>
        </w:numPr>
        <w:rPr>
          <w:lang w:val="en-GB"/>
        </w:rPr>
      </w:pPr>
      <w:r w:rsidRPr="00F35558">
        <w:rPr>
          <w:lang w:val="en-GB"/>
        </w:rPr>
        <w:t xml:space="preserve">K20 boiler feed </w:t>
      </w:r>
      <w:r w:rsidR="000D1AAB">
        <w:rPr>
          <w:lang w:val="en-GB"/>
        </w:rPr>
        <w:t xml:space="preserve">water </w:t>
      </w:r>
      <w:r w:rsidRPr="00F35558">
        <w:rPr>
          <w:lang w:val="en-GB"/>
        </w:rPr>
        <w:t>system</w:t>
      </w:r>
    </w:p>
    <w:p w14:paraId="76BC56B4" w14:textId="77777777" w:rsidR="006A2B82" w:rsidRPr="00F35558" w:rsidRDefault="00CC03FF">
      <w:pPr>
        <w:pStyle w:val="TCBNormalni"/>
        <w:numPr>
          <w:ilvl w:val="0"/>
          <w:numId w:val="23"/>
        </w:numPr>
        <w:rPr>
          <w:lang w:val="en-GB"/>
        </w:rPr>
      </w:pPr>
      <w:r w:rsidRPr="00F35558">
        <w:rPr>
          <w:lang w:val="en-GB"/>
        </w:rPr>
        <w:t xml:space="preserve">Natural gas pipeline modifications </w:t>
      </w:r>
    </w:p>
    <w:p w14:paraId="32571F64" w14:textId="77777777" w:rsidR="006A2B82" w:rsidRPr="00F35558" w:rsidRDefault="00CC03FF">
      <w:pPr>
        <w:pStyle w:val="TCBNormalni"/>
        <w:numPr>
          <w:ilvl w:val="0"/>
          <w:numId w:val="23"/>
        </w:numPr>
        <w:rPr>
          <w:lang w:val="en-GB"/>
        </w:rPr>
      </w:pPr>
      <w:r w:rsidRPr="00F35558">
        <w:rPr>
          <w:lang w:val="en-GB"/>
        </w:rPr>
        <w:t xml:space="preserve">Lifts </w:t>
      </w:r>
      <w:r w:rsidR="00344AF5" w:rsidRPr="00F35558">
        <w:rPr>
          <w:lang w:val="en-GB"/>
        </w:rPr>
        <w:t>and elevators</w:t>
      </w:r>
    </w:p>
    <w:p w14:paraId="535C1DA9" w14:textId="453F09AF" w:rsidR="006A2B82" w:rsidRPr="00F35558" w:rsidRDefault="001A3AB5">
      <w:pPr>
        <w:pStyle w:val="TCBNormalni"/>
        <w:rPr>
          <w:lang w:val="en-GB"/>
        </w:rPr>
      </w:pPr>
      <w:r>
        <w:rPr>
          <w:b/>
          <w:bCs/>
          <w:lang w:val="en-GB"/>
        </w:rPr>
        <w:t>Electrical part</w:t>
      </w:r>
    </w:p>
    <w:p w14:paraId="0FEAD089" w14:textId="0CD2A454" w:rsidR="006A2B82" w:rsidRPr="00F35558" w:rsidRDefault="00CC03FF">
      <w:pPr>
        <w:pStyle w:val="TCBNormalni"/>
        <w:numPr>
          <w:ilvl w:val="0"/>
          <w:numId w:val="31"/>
        </w:numPr>
        <w:rPr>
          <w:lang w:val="en-GB"/>
        </w:rPr>
      </w:pPr>
      <w:r w:rsidRPr="00F35558">
        <w:rPr>
          <w:lang w:val="en-GB"/>
        </w:rPr>
        <w:t>Complete electr</w:t>
      </w:r>
      <w:r w:rsidR="000D1AAB">
        <w:rPr>
          <w:lang w:val="en-GB"/>
        </w:rPr>
        <w:t>ical</w:t>
      </w:r>
      <w:r w:rsidRPr="00F35558">
        <w:rPr>
          <w:lang w:val="en-GB"/>
        </w:rPr>
        <w:t xml:space="preserve"> part for K20</w:t>
      </w:r>
    </w:p>
    <w:p w14:paraId="3E4EE013" w14:textId="6CDBA26A" w:rsidR="006A2B82" w:rsidRPr="00F35558" w:rsidRDefault="00CC03FF">
      <w:pPr>
        <w:pStyle w:val="TCBNormalni"/>
        <w:numPr>
          <w:ilvl w:val="0"/>
          <w:numId w:val="31"/>
        </w:numPr>
        <w:spacing w:line="288" w:lineRule="auto"/>
        <w:rPr>
          <w:lang w:val="en-GB"/>
        </w:rPr>
      </w:pPr>
      <w:r w:rsidRPr="00F35558">
        <w:rPr>
          <w:lang w:val="en-GB"/>
        </w:rPr>
        <w:t xml:space="preserve">Cabling for the new </w:t>
      </w:r>
      <w:r w:rsidR="000D1AAB">
        <w:rPr>
          <w:lang w:val="en-GB"/>
        </w:rPr>
        <w:t>consumers</w:t>
      </w:r>
      <w:r w:rsidRPr="00F35558">
        <w:rPr>
          <w:lang w:val="en-GB"/>
        </w:rPr>
        <w:t xml:space="preserve"> of the </w:t>
      </w:r>
      <w:r w:rsidR="000D1AAB">
        <w:rPr>
          <w:lang w:val="en-GB"/>
        </w:rPr>
        <w:t>CHP</w:t>
      </w:r>
      <w:r w:rsidRPr="00F35558">
        <w:rPr>
          <w:lang w:val="en-GB"/>
        </w:rPr>
        <w:t xml:space="preserve"> PLANT will be connected to the new switchboards RM_SO201 and possibly to other secondary switchboards. </w:t>
      </w:r>
    </w:p>
    <w:p w14:paraId="72F71D9A" w14:textId="7A1437C3" w:rsidR="006A2B82" w:rsidRPr="00F35558" w:rsidRDefault="00CC03FF">
      <w:pPr>
        <w:pStyle w:val="TCBNormalni"/>
        <w:numPr>
          <w:ilvl w:val="0"/>
          <w:numId w:val="31"/>
        </w:numPr>
        <w:rPr>
          <w:lang w:val="en-GB"/>
        </w:rPr>
      </w:pPr>
      <w:r w:rsidRPr="00F35558">
        <w:rPr>
          <w:lang w:val="en-GB"/>
        </w:rPr>
        <w:t xml:space="preserve">Within the object </w:t>
      </w:r>
      <w:r w:rsidR="0085407A" w:rsidRPr="00F35558">
        <w:rPr>
          <w:lang w:val="en-GB"/>
        </w:rPr>
        <w:t xml:space="preserve">E1A </w:t>
      </w:r>
      <w:r w:rsidRPr="00F35558">
        <w:rPr>
          <w:lang w:val="en-GB"/>
        </w:rPr>
        <w:t xml:space="preserve">- </w:t>
      </w:r>
      <w:r w:rsidR="00731CCA" w:rsidRPr="00F35558">
        <w:rPr>
          <w:lang w:val="en-GB"/>
        </w:rPr>
        <w:t xml:space="preserve">dismantling of selected cable routes and el. </w:t>
      </w:r>
      <w:r w:rsidR="000D1AAB">
        <w:rPr>
          <w:lang w:val="en-GB"/>
        </w:rPr>
        <w:t>consumers</w:t>
      </w:r>
    </w:p>
    <w:p w14:paraId="0D37A1F2" w14:textId="13577006" w:rsidR="006A2B82" w:rsidRPr="00F35558" w:rsidRDefault="00731CCA">
      <w:pPr>
        <w:pStyle w:val="TCBNormalni"/>
        <w:numPr>
          <w:ilvl w:val="0"/>
          <w:numId w:val="31"/>
        </w:numPr>
        <w:spacing w:line="288" w:lineRule="auto"/>
        <w:rPr>
          <w:lang w:val="en-GB"/>
        </w:rPr>
      </w:pPr>
      <w:r w:rsidRPr="00F35558">
        <w:rPr>
          <w:lang w:val="en-GB"/>
        </w:rPr>
        <w:t xml:space="preserve">New cable routes </w:t>
      </w:r>
      <w:r w:rsidR="00E12263" w:rsidRPr="00F35558">
        <w:rPr>
          <w:lang w:val="en-GB"/>
        </w:rPr>
        <w:t xml:space="preserve">with </w:t>
      </w:r>
      <w:r w:rsidR="000D1AAB">
        <w:rPr>
          <w:lang w:val="en-GB"/>
        </w:rPr>
        <w:t>installation</w:t>
      </w:r>
      <w:r w:rsidRPr="00F35558">
        <w:rPr>
          <w:lang w:val="en-GB"/>
        </w:rPr>
        <w:t xml:space="preserve"> </w:t>
      </w:r>
      <w:r w:rsidR="00CC03FF" w:rsidRPr="00F35558">
        <w:rPr>
          <w:lang w:val="en-GB"/>
        </w:rPr>
        <w:t xml:space="preserve">of new </w:t>
      </w:r>
      <w:r w:rsidRPr="00F35558">
        <w:rPr>
          <w:lang w:val="en-GB"/>
        </w:rPr>
        <w:t xml:space="preserve">power and control </w:t>
      </w:r>
      <w:r w:rsidR="00CC03FF" w:rsidRPr="00F35558">
        <w:rPr>
          <w:lang w:val="en-GB"/>
        </w:rPr>
        <w:t>cabling</w:t>
      </w:r>
    </w:p>
    <w:p w14:paraId="2A4C8447" w14:textId="77777777" w:rsidR="006A2B82" w:rsidRPr="00F35558" w:rsidRDefault="00CC03FF">
      <w:pPr>
        <w:pStyle w:val="TCBNormalni"/>
        <w:numPr>
          <w:ilvl w:val="0"/>
          <w:numId w:val="31"/>
        </w:numPr>
        <w:spacing w:line="288" w:lineRule="auto"/>
        <w:rPr>
          <w:lang w:val="en-GB"/>
        </w:rPr>
      </w:pPr>
      <w:r w:rsidRPr="00F35558">
        <w:rPr>
          <w:lang w:val="en-GB"/>
        </w:rPr>
        <w:t>Cabling for the socket circuits will be connected to the new switchboard RM_SO201</w:t>
      </w:r>
    </w:p>
    <w:p w14:paraId="547B5695" w14:textId="77777777" w:rsidR="006A2B82" w:rsidRPr="00F35558" w:rsidRDefault="00CC03FF">
      <w:pPr>
        <w:pStyle w:val="TCBNormalni"/>
        <w:numPr>
          <w:ilvl w:val="0"/>
          <w:numId w:val="31"/>
        </w:numPr>
        <w:rPr>
          <w:lang w:val="en-GB"/>
        </w:rPr>
      </w:pPr>
      <w:r w:rsidRPr="00F35558">
        <w:rPr>
          <w:lang w:val="en-GB"/>
        </w:rPr>
        <w:t>New LV substation in K20</w:t>
      </w:r>
    </w:p>
    <w:p w14:paraId="1AB57436" w14:textId="0B86DB0A" w:rsidR="006A2B82" w:rsidRPr="00F35558" w:rsidRDefault="00CC03FF">
      <w:pPr>
        <w:pStyle w:val="TCBNormalni"/>
        <w:rPr>
          <w:b/>
          <w:bCs/>
          <w:lang w:val="en-GB"/>
        </w:rPr>
      </w:pPr>
      <w:r w:rsidRPr="00F35558">
        <w:rPr>
          <w:b/>
          <w:bCs/>
          <w:lang w:val="en-GB"/>
        </w:rPr>
        <w:t>I&amp;C</w:t>
      </w:r>
      <w:r w:rsidR="001A3AB5">
        <w:rPr>
          <w:b/>
          <w:bCs/>
          <w:lang w:val="en-GB"/>
        </w:rPr>
        <w:t xml:space="preserve"> part</w:t>
      </w:r>
    </w:p>
    <w:p w14:paraId="3E380C8A" w14:textId="79EBED57" w:rsidR="006A2B82" w:rsidRPr="00F35558" w:rsidRDefault="00CC03FF">
      <w:pPr>
        <w:pStyle w:val="TCBNormalni"/>
        <w:numPr>
          <w:ilvl w:val="0"/>
          <w:numId w:val="27"/>
        </w:numPr>
        <w:rPr>
          <w:lang w:val="en-GB"/>
        </w:rPr>
      </w:pPr>
      <w:r w:rsidRPr="00F35558">
        <w:rPr>
          <w:lang w:val="en-GB"/>
        </w:rPr>
        <w:t xml:space="preserve">New part of the </w:t>
      </w:r>
      <w:r w:rsidR="0023580F" w:rsidRPr="00F35558">
        <w:rPr>
          <w:lang w:val="en-GB"/>
        </w:rPr>
        <w:t xml:space="preserve">control system </w:t>
      </w:r>
      <w:r w:rsidRPr="00F35558">
        <w:rPr>
          <w:lang w:val="en-GB"/>
        </w:rPr>
        <w:t xml:space="preserve">for K20 boiler technology </w:t>
      </w:r>
      <w:r w:rsidR="000D1AAB">
        <w:rPr>
          <w:lang w:val="en-GB"/>
        </w:rPr>
        <w:t xml:space="preserve">that will be </w:t>
      </w:r>
      <w:r w:rsidRPr="00F35558">
        <w:rPr>
          <w:lang w:val="en-GB"/>
        </w:rPr>
        <w:t xml:space="preserve">integrated into existing control systems </w:t>
      </w:r>
    </w:p>
    <w:p w14:paraId="0745EA92" w14:textId="77777777" w:rsidR="006A2B82" w:rsidRPr="00F35558" w:rsidRDefault="00CC03FF">
      <w:pPr>
        <w:pStyle w:val="TCBNormalni"/>
        <w:numPr>
          <w:ilvl w:val="0"/>
          <w:numId w:val="27"/>
        </w:numPr>
        <w:rPr>
          <w:lang w:val="en-GB"/>
        </w:rPr>
      </w:pPr>
      <w:r w:rsidRPr="00F35558">
        <w:rPr>
          <w:lang w:val="en-GB"/>
        </w:rPr>
        <w:t>Relevant HW and SW equipment</w:t>
      </w:r>
    </w:p>
    <w:p w14:paraId="20448DC0" w14:textId="77777777" w:rsidR="006A2B82" w:rsidRPr="00F35558" w:rsidRDefault="00CC03FF">
      <w:pPr>
        <w:pStyle w:val="TCBNormalni"/>
        <w:numPr>
          <w:ilvl w:val="0"/>
          <w:numId w:val="27"/>
        </w:numPr>
        <w:rPr>
          <w:lang w:val="en-GB"/>
        </w:rPr>
      </w:pPr>
      <w:r w:rsidRPr="00F35558">
        <w:rPr>
          <w:lang w:val="en-GB"/>
        </w:rPr>
        <w:t>Continuous emission monitoring for K20 and modifications to the existing K80/90 emission monitoring</w:t>
      </w:r>
    </w:p>
    <w:p w14:paraId="00FEC6C3" w14:textId="77777777" w:rsidR="006A2B82" w:rsidRPr="00F35558" w:rsidRDefault="00CC03FF">
      <w:pPr>
        <w:pStyle w:val="TCBNormalni"/>
        <w:numPr>
          <w:ilvl w:val="0"/>
          <w:numId w:val="27"/>
        </w:numPr>
        <w:rPr>
          <w:rFonts w:ascii="Calibri" w:eastAsiaTheme="minorEastAsia" w:hAnsi="Calibri" w:cs="Calibri"/>
          <w:sz w:val="22"/>
          <w:szCs w:val="22"/>
          <w:lang w:val="en-GB"/>
        </w:rPr>
      </w:pPr>
      <w:r w:rsidRPr="00F35558">
        <w:rPr>
          <w:lang w:val="en-GB"/>
        </w:rPr>
        <w:t>Power and communication cabling</w:t>
      </w:r>
    </w:p>
    <w:p w14:paraId="491BC94E" w14:textId="77777777" w:rsidR="006A2B82" w:rsidRPr="00F35558" w:rsidRDefault="00CC03FF">
      <w:pPr>
        <w:pStyle w:val="TCBNormalni"/>
        <w:rPr>
          <w:rFonts w:ascii="Times New Roman" w:eastAsia="Times New Roman" w:hAnsi="Times New Roman" w:cs="Times New Roman"/>
          <w:b/>
          <w:bCs/>
          <w:lang w:val="en-GB"/>
        </w:rPr>
      </w:pPr>
      <w:r w:rsidRPr="00F35558">
        <w:rPr>
          <w:b/>
          <w:bCs/>
          <w:lang w:val="en-GB"/>
        </w:rPr>
        <w:t>Field instrumentation and cabling</w:t>
      </w:r>
    </w:p>
    <w:p w14:paraId="4A06A475" w14:textId="39B462C8" w:rsidR="006A2B82" w:rsidRPr="00F35558" w:rsidRDefault="00CC03FF">
      <w:pPr>
        <w:pStyle w:val="TCBNormalni"/>
        <w:numPr>
          <w:ilvl w:val="0"/>
          <w:numId w:val="28"/>
        </w:numPr>
        <w:rPr>
          <w:lang w:val="en-GB"/>
        </w:rPr>
      </w:pPr>
      <w:r w:rsidRPr="00F35558">
        <w:rPr>
          <w:lang w:val="en-GB"/>
        </w:rPr>
        <w:t xml:space="preserve">Field instrumentation, </w:t>
      </w:r>
      <w:r w:rsidR="000D1AAB">
        <w:rPr>
          <w:lang w:val="en-GB"/>
        </w:rPr>
        <w:t>joint boxes</w:t>
      </w:r>
      <w:r w:rsidRPr="00F35558">
        <w:rPr>
          <w:lang w:val="en-GB"/>
        </w:rPr>
        <w:t xml:space="preserve"> </w:t>
      </w:r>
    </w:p>
    <w:p w14:paraId="7BDFE9C0" w14:textId="77777777" w:rsidR="006A2B82" w:rsidRPr="00F35558" w:rsidRDefault="00CC03FF">
      <w:pPr>
        <w:pStyle w:val="TCBNormalni"/>
        <w:numPr>
          <w:ilvl w:val="0"/>
          <w:numId w:val="28"/>
        </w:numPr>
        <w:rPr>
          <w:lang w:val="en-GB"/>
        </w:rPr>
      </w:pPr>
      <w:r w:rsidRPr="00F35558">
        <w:rPr>
          <w:lang w:val="en-GB"/>
        </w:rPr>
        <w:t>Cable routes and cabling</w:t>
      </w:r>
    </w:p>
    <w:p w14:paraId="5817755E" w14:textId="77777777" w:rsidR="00721396" w:rsidRPr="00F35558" w:rsidRDefault="00721396" w:rsidP="00636B82">
      <w:pPr>
        <w:pStyle w:val="TCBNormalni"/>
        <w:rPr>
          <w:lang w:val="en-GB"/>
        </w:rPr>
      </w:pPr>
    </w:p>
    <w:p w14:paraId="16FE727D" w14:textId="74E6BF1E" w:rsidR="006A2B82" w:rsidRPr="00F35558" w:rsidRDefault="000D1AAB">
      <w:pPr>
        <w:pStyle w:val="TCBNormalni"/>
        <w:rPr>
          <w:b/>
          <w:bCs/>
          <w:lang w:val="en-GB"/>
        </w:rPr>
      </w:pPr>
      <w:r>
        <w:rPr>
          <w:b/>
          <w:bCs/>
          <w:lang w:val="en-GB"/>
        </w:rPr>
        <w:t>Civil</w:t>
      </w:r>
      <w:r w:rsidR="00CC03FF" w:rsidRPr="00F35558">
        <w:rPr>
          <w:b/>
          <w:bCs/>
          <w:lang w:val="en-GB"/>
        </w:rPr>
        <w:t xml:space="preserve"> part </w:t>
      </w:r>
    </w:p>
    <w:p w14:paraId="26F2F888" w14:textId="77777777" w:rsidR="00095321" w:rsidRDefault="00CC03FF">
      <w:pPr>
        <w:pStyle w:val="TCBNormalni"/>
      </w:pPr>
      <w:r w:rsidRPr="00F35558">
        <w:rPr>
          <w:lang w:val="en-GB"/>
        </w:rPr>
        <w:lastRenderedPageBreak/>
        <w:t xml:space="preserve">The scope of </w:t>
      </w:r>
      <w:r w:rsidR="000D1AAB">
        <w:rPr>
          <w:lang w:val="en-GB"/>
        </w:rPr>
        <w:t>LOT OB</w:t>
      </w:r>
      <w:r w:rsidRPr="00F35558">
        <w:rPr>
          <w:lang w:val="en-GB"/>
        </w:rPr>
        <w:t xml:space="preserve"> 2 includes all building structures for the boiler house K20 and the existing boiler house E1A </w:t>
      </w:r>
      <w:r w:rsidR="009A171E" w:rsidRPr="00F35558">
        <w:rPr>
          <w:lang w:val="en-GB"/>
        </w:rPr>
        <w:t xml:space="preserve">and related technological systems within the scope of </w:t>
      </w:r>
      <w:r w:rsidR="000D1AAB">
        <w:rPr>
          <w:lang w:val="en-GB"/>
        </w:rPr>
        <w:t>LOT OB</w:t>
      </w:r>
      <w:r w:rsidR="009A171E" w:rsidRPr="00F35558">
        <w:rPr>
          <w:lang w:val="en-GB"/>
        </w:rPr>
        <w:t xml:space="preserve"> 2</w:t>
      </w:r>
      <w:r w:rsidR="000D1AAB">
        <w:rPr>
          <w:lang w:val="en-GB"/>
        </w:rPr>
        <w:t xml:space="preserve"> (</w:t>
      </w:r>
      <w:r w:rsidRPr="00F35558">
        <w:rPr>
          <w:lang w:val="en-GB"/>
        </w:rPr>
        <w:t xml:space="preserve">see the list of building objects </w:t>
      </w:r>
      <w:r w:rsidR="00D90455" w:rsidRPr="00F35558">
        <w:rPr>
          <w:lang w:val="en-GB"/>
        </w:rPr>
        <w:t xml:space="preserve">within </w:t>
      </w:r>
      <w:r w:rsidR="000D1AAB">
        <w:rPr>
          <w:lang w:val="en-GB"/>
        </w:rPr>
        <w:t>LOT OB</w:t>
      </w:r>
      <w:r w:rsidR="00D90455" w:rsidRPr="00F35558">
        <w:rPr>
          <w:lang w:val="en-GB"/>
        </w:rPr>
        <w:t xml:space="preserve"> 2</w:t>
      </w:r>
      <w:r w:rsidR="000D1AAB">
        <w:rPr>
          <w:lang w:val="en-GB"/>
        </w:rPr>
        <w:t>)</w:t>
      </w:r>
      <w:r w:rsidR="00D90455" w:rsidRPr="00F35558">
        <w:rPr>
          <w:lang w:val="en-GB"/>
        </w:rPr>
        <w:t xml:space="preserve">, </w:t>
      </w:r>
      <w:r w:rsidRPr="00F35558">
        <w:rPr>
          <w:lang w:val="en-GB"/>
        </w:rPr>
        <w:t xml:space="preserve">including its necessary modification for the installation of new technology within </w:t>
      </w:r>
      <w:r w:rsidR="000D1AAB">
        <w:rPr>
          <w:lang w:val="en-GB"/>
        </w:rPr>
        <w:t>LOT OB</w:t>
      </w:r>
      <w:r w:rsidRPr="00F35558">
        <w:rPr>
          <w:lang w:val="en-GB"/>
        </w:rPr>
        <w:t xml:space="preserve"> 2</w:t>
      </w:r>
      <w:r w:rsidR="00095321">
        <w:rPr>
          <w:lang w:val="en-GB"/>
        </w:rPr>
        <w:t>.</w:t>
      </w:r>
      <w:r w:rsidR="00095321" w:rsidRPr="00095321">
        <w:t xml:space="preserve"> </w:t>
      </w:r>
    </w:p>
    <w:p w14:paraId="18495256" w14:textId="2EB3FE12" w:rsidR="00157396" w:rsidRPr="00F35558" w:rsidRDefault="00095321" w:rsidP="00636B82">
      <w:pPr>
        <w:pStyle w:val="TCBNormalni"/>
        <w:rPr>
          <w:lang w:val="en-GB"/>
        </w:rPr>
      </w:pPr>
      <w:r w:rsidRPr="00095321">
        <w:rPr>
          <w:lang w:val="en-GB"/>
        </w:rPr>
        <w:t xml:space="preserve">The scope of </w:t>
      </w:r>
      <w:r>
        <w:rPr>
          <w:lang w:val="en-GB"/>
        </w:rPr>
        <w:t>LOT</w:t>
      </w:r>
      <w:r w:rsidRPr="00095321">
        <w:rPr>
          <w:lang w:val="en-GB"/>
        </w:rPr>
        <w:t xml:space="preserve"> OB2 also includes ensuring readiness</w:t>
      </w:r>
      <w:r>
        <w:rPr>
          <w:lang w:val="en-GB"/>
        </w:rPr>
        <w:t xml:space="preserve"> of civil part</w:t>
      </w:r>
      <w:r w:rsidRPr="00095321">
        <w:rPr>
          <w:lang w:val="en-GB"/>
        </w:rPr>
        <w:t xml:space="preserve"> for </w:t>
      </w:r>
      <w:r>
        <w:rPr>
          <w:lang w:val="en-GB"/>
        </w:rPr>
        <w:t>LOT</w:t>
      </w:r>
      <w:r w:rsidRPr="00095321">
        <w:rPr>
          <w:lang w:val="en-GB"/>
        </w:rPr>
        <w:t xml:space="preserve"> OB 1, </w:t>
      </w:r>
      <w:r>
        <w:rPr>
          <w:lang w:val="en-GB"/>
        </w:rPr>
        <w:t>LOT</w:t>
      </w:r>
      <w:r w:rsidRPr="00095321">
        <w:rPr>
          <w:lang w:val="en-GB"/>
        </w:rPr>
        <w:t xml:space="preserve"> OB 5, </w:t>
      </w:r>
      <w:r>
        <w:rPr>
          <w:lang w:val="en-GB"/>
        </w:rPr>
        <w:t>LOT</w:t>
      </w:r>
      <w:r w:rsidRPr="00095321">
        <w:rPr>
          <w:lang w:val="en-GB"/>
        </w:rPr>
        <w:t xml:space="preserve"> OB 6, </w:t>
      </w:r>
      <w:r>
        <w:rPr>
          <w:lang w:val="en-GB"/>
        </w:rPr>
        <w:t>LOT</w:t>
      </w:r>
      <w:r w:rsidRPr="00095321">
        <w:rPr>
          <w:lang w:val="en-GB"/>
        </w:rPr>
        <w:t xml:space="preserve"> OB 7 in the scope of boiler room K20 and in the scope of boiler room E1A for </w:t>
      </w:r>
      <w:r>
        <w:rPr>
          <w:lang w:val="en-GB"/>
        </w:rPr>
        <w:t xml:space="preserve">civil structures for </w:t>
      </w:r>
      <w:r w:rsidRPr="00095321">
        <w:rPr>
          <w:lang w:val="en-GB"/>
        </w:rPr>
        <w:t>level above 0.0 m</w:t>
      </w:r>
      <w:r>
        <w:rPr>
          <w:lang w:val="en-GB"/>
        </w:rPr>
        <w:t>.</w:t>
      </w:r>
    </w:p>
    <w:p w14:paraId="15A127C4" w14:textId="09DB3B0A" w:rsidR="00095321" w:rsidRPr="00F35558" w:rsidRDefault="00CC03FF">
      <w:pPr>
        <w:pStyle w:val="TCBNormalni"/>
        <w:rPr>
          <w:lang w:val="en-GB"/>
        </w:rPr>
      </w:pPr>
      <w:r w:rsidRPr="00F35558">
        <w:rPr>
          <w:lang w:val="en-GB"/>
        </w:rPr>
        <w:t>Applies to levels above 0.0 m</w:t>
      </w:r>
      <w:r w:rsidR="00095321">
        <w:rPr>
          <w:lang w:val="en-GB"/>
        </w:rPr>
        <w:t xml:space="preserve"> </w:t>
      </w:r>
      <w:r w:rsidR="00095321" w:rsidRPr="00095321">
        <w:rPr>
          <w:lang w:val="en-GB"/>
        </w:rPr>
        <w:t>(the c</w:t>
      </w:r>
      <w:r w:rsidR="00095321">
        <w:rPr>
          <w:lang w:val="en-GB"/>
        </w:rPr>
        <w:t>ivil</w:t>
      </w:r>
      <w:r w:rsidR="00095321" w:rsidRPr="00095321">
        <w:rPr>
          <w:lang w:val="en-GB"/>
        </w:rPr>
        <w:t xml:space="preserve"> part for the level below 0.0 m is provided by the CONTRACTOR of </w:t>
      </w:r>
      <w:r w:rsidR="00095321">
        <w:rPr>
          <w:lang w:val="en-GB"/>
        </w:rPr>
        <w:t>LOT</w:t>
      </w:r>
      <w:r w:rsidR="00095321" w:rsidRPr="00095321">
        <w:rPr>
          <w:lang w:val="en-GB"/>
        </w:rPr>
        <w:t xml:space="preserve"> OB 6).</w:t>
      </w:r>
    </w:p>
    <w:p w14:paraId="20352BA1" w14:textId="5E5203D3" w:rsidR="006A2B82" w:rsidRPr="00F35558" w:rsidRDefault="00095321">
      <w:pPr>
        <w:pStyle w:val="TCBNormalni"/>
        <w:rPr>
          <w:b/>
          <w:bCs/>
          <w:lang w:val="en-GB"/>
        </w:rPr>
      </w:pPr>
      <w:r>
        <w:rPr>
          <w:b/>
          <w:bCs/>
          <w:lang w:val="en-GB"/>
        </w:rPr>
        <w:t xml:space="preserve">Scope of civil part - </w:t>
      </w:r>
      <w:r w:rsidR="00832E9A" w:rsidRPr="00F35558">
        <w:rPr>
          <w:b/>
          <w:bCs/>
          <w:lang w:val="en-GB"/>
        </w:rPr>
        <w:t>Boiler</w:t>
      </w:r>
      <w:r w:rsidR="00CC03FF" w:rsidRPr="00F35558">
        <w:rPr>
          <w:b/>
          <w:bCs/>
          <w:lang w:val="en-GB"/>
        </w:rPr>
        <w:t xml:space="preserve"> room K20 </w:t>
      </w:r>
      <w:r w:rsidR="00DF66E7" w:rsidRPr="00F35558">
        <w:rPr>
          <w:b/>
          <w:bCs/>
          <w:lang w:val="en-GB"/>
        </w:rPr>
        <w:t xml:space="preserve">and </w:t>
      </w:r>
      <w:r w:rsidR="00862718" w:rsidRPr="00F35558">
        <w:rPr>
          <w:b/>
          <w:bCs/>
          <w:lang w:val="en-GB"/>
        </w:rPr>
        <w:t>boiler room E1A</w:t>
      </w:r>
    </w:p>
    <w:p w14:paraId="32D7955B" w14:textId="179D240C" w:rsidR="006A2B82" w:rsidRPr="00F35558" w:rsidRDefault="00095321">
      <w:pPr>
        <w:pStyle w:val="TCBNormalni"/>
        <w:numPr>
          <w:ilvl w:val="0"/>
          <w:numId w:val="26"/>
        </w:numPr>
        <w:rPr>
          <w:lang w:val="en-GB"/>
        </w:rPr>
      </w:pPr>
      <w:r>
        <w:rPr>
          <w:lang w:val="en-GB"/>
        </w:rPr>
        <w:t>s</w:t>
      </w:r>
      <w:r w:rsidR="00CC03FF" w:rsidRPr="00F35558">
        <w:rPr>
          <w:lang w:val="en-GB"/>
        </w:rPr>
        <w:t>upporting structure</w:t>
      </w:r>
      <w:r>
        <w:rPr>
          <w:lang w:val="en-GB"/>
        </w:rPr>
        <w:t>s</w:t>
      </w:r>
      <w:r w:rsidR="00CC03FF" w:rsidRPr="00F35558">
        <w:rPr>
          <w:lang w:val="en-GB"/>
        </w:rPr>
        <w:t xml:space="preserve"> of the K20 </w:t>
      </w:r>
      <w:r w:rsidR="00B94B3E" w:rsidRPr="00F35558">
        <w:rPr>
          <w:lang w:val="en-GB"/>
        </w:rPr>
        <w:t xml:space="preserve">boiler </w:t>
      </w:r>
      <w:r w:rsidR="00CC03FF" w:rsidRPr="00F35558">
        <w:rPr>
          <w:lang w:val="en-GB"/>
        </w:rPr>
        <w:t>and the K20 boiler room</w:t>
      </w:r>
    </w:p>
    <w:p w14:paraId="1389A40B" w14:textId="00D8A390" w:rsidR="006A2B82" w:rsidRPr="00F35558" w:rsidRDefault="00095321">
      <w:pPr>
        <w:pStyle w:val="TCBNormalni"/>
        <w:numPr>
          <w:ilvl w:val="0"/>
          <w:numId w:val="26"/>
        </w:numPr>
        <w:rPr>
          <w:lang w:val="en-GB"/>
        </w:rPr>
      </w:pPr>
      <w:r>
        <w:rPr>
          <w:lang w:val="en-GB"/>
        </w:rPr>
        <w:t>m</w:t>
      </w:r>
      <w:r w:rsidR="00CC03FF" w:rsidRPr="00F35558">
        <w:rPr>
          <w:lang w:val="en-GB"/>
        </w:rPr>
        <w:t>odifications</w:t>
      </w:r>
      <w:r>
        <w:rPr>
          <w:lang w:val="en-GB"/>
        </w:rPr>
        <w:t xml:space="preserve"> of</w:t>
      </w:r>
      <w:r w:rsidR="00CC03FF" w:rsidRPr="00F35558">
        <w:rPr>
          <w:lang w:val="en-GB"/>
        </w:rPr>
        <w:t xml:space="preserve"> </w:t>
      </w:r>
      <w:r w:rsidR="00B94B3E" w:rsidRPr="00F35558">
        <w:rPr>
          <w:lang w:val="en-GB"/>
        </w:rPr>
        <w:t>and new supporting structures</w:t>
      </w:r>
      <w:r w:rsidR="00CC03FF" w:rsidRPr="00F35558">
        <w:rPr>
          <w:lang w:val="en-GB"/>
        </w:rPr>
        <w:t xml:space="preserve"> of boiler room E1A </w:t>
      </w:r>
    </w:p>
    <w:p w14:paraId="226707A0" w14:textId="464A0086" w:rsidR="006A2B82" w:rsidRPr="00F35558" w:rsidRDefault="00095321">
      <w:pPr>
        <w:pStyle w:val="TCBNormalni"/>
        <w:numPr>
          <w:ilvl w:val="0"/>
          <w:numId w:val="26"/>
        </w:numPr>
        <w:rPr>
          <w:lang w:val="en-GB"/>
        </w:rPr>
      </w:pPr>
      <w:r>
        <w:rPr>
          <w:lang w:val="en-GB"/>
        </w:rPr>
        <w:t>p</w:t>
      </w:r>
      <w:r w:rsidR="00CC03FF" w:rsidRPr="00F35558">
        <w:rPr>
          <w:lang w:val="en-GB"/>
        </w:rPr>
        <w:t xml:space="preserve">reparation of </w:t>
      </w:r>
      <w:r w:rsidR="00B94B3E" w:rsidRPr="00F35558">
        <w:rPr>
          <w:lang w:val="en-GB"/>
        </w:rPr>
        <w:t xml:space="preserve">boiler house </w:t>
      </w:r>
      <w:r w:rsidR="00CC03FF" w:rsidRPr="00F35558">
        <w:rPr>
          <w:lang w:val="en-GB"/>
        </w:rPr>
        <w:t xml:space="preserve">support structures for belt transport and connection of belt transport bridges (OB 1) </w:t>
      </w:r>
    </w:p>
    <w:p w14:paraId="659C3F7E" w14:textId="77777777" w:rsidR="006A2B82" w:rsidRPr="00F35558" w:rsidRDefault="00CC03FF">
      <w:pPr>
        <w:pStyle w:val="TCBNormalni"/>
        <w:numPr>
          <w:ilvl w:val="0"/>
          <w:numId w:val="26"/>
        </w:numPr>
        <w:rPr>
          <w:lang w:val="en-GB"/>
        </w:rPr>
      </w:pPr>
      <w:r w:rsidRPr="00F35558">
        <w:rPr>
          <w:lang w:val="en-GB"/>
        </w:rPr>
        <w:t>perimeter walls, plastering, acoustic insulation vertical partitioning structures of boiler rooms</w:t>
      </w:r>
    </w:p>
    <w:p w14:paraId="363CB1B8" w14:textId="77777777" w:rsidR="006A2B82" w:rsidRPr="00F35558" w:rsidRDefault="00CC03FF">
      <w:pPr>
        <w:pStyle w:val="TCBNormalni"/>
        <w:numPr>
          <w:ilvl w:val="0"/>
          <w:numId w:val="26"/>
        </w:numPr>
        <w:rPr>
          <w:lang w:val="en-GB"/>
        </w:rPr>
      </w:pPr>
      <w:r w:rsidRPr="00F35558">
        <w:rPr>
          <w:lang w:val="en-GB"/>
        </w:rPr>
        <w:t xml:space="preserve">roof, floors, staircases, ladders, </w:t>
      </w:r>
      <w:r w:rsidR="00B94B3E" w:rsidRPr="00F35558">
        <w:rPr>
          <w:lang w:val="en-GB"/>
        </w:rPr>
        <w:t xml:space="preserve">boiler room </w:t>
      </w:r>
      <w:r w:rsidRPr="00F35558">
        <w:rPr>
          <w:lang w:val="en-GB"/>
        </w:rPr>
        <w:t>lifts</w:t>
      </w:r>
    </w:p>
    <w:p w14:paraId="517ABDBA" w14:textId="77777777" w:rsidR="006A2B82" w:rsidRPr="00F35558" w:rsidRDefault="00CC03FF">
      <w:pPr>
        <w:pStyle w:val="TCBNormalni"/>
        <w:numPr>
          <w:ilvl w:val="0"/>
          <w:numId w:val="26"/>
        </w:numPr>
        <w:rPr>
          <w:lang w:val="en-GB"/>
        </w:rPr>
      </w:pPr>
      <w:r w:rsidRPr="00F35558">
        <w:rPr>
          <w:lang w:val="en-GB"/>
        </w:rPr>
        <w:t xml:space="preserve">waterproofing and thermal and acoustic insulation </w:t>
      </w:r>
    </w:p>
    <w:p w14:paraId="6CCD7943" w14:textId="77777777" w:rsidR="006A2B82" w:rsidRPr="00F35558" w:rsidRDefault="00CC03FF">
      <w:pPr>
        <w:pStyle w:val="TCBNormalni"/>
        <w:numPr>
          <w:ilvl w:val="0"/>
          <w:numId w:val="26"/>
        </w:numPr>
        <w:rPr>
          <w:lang w:val="en-GB"/>
        </w:rPr>
      </w:pPr>
      <w:r w:rsidRPr="00F35558">
        <w:rPr>
          <w:lang w:val="en-GB"/>
        </w:rPr>
        <w:t xml:space="preserve">hole fillers </w:t>
      </w:r>
    </w:p>
    <w:p w14:paraId="21B1E060" w14:textId="77777777" w:rsidR="006A2B82" w:rsidRPr="00F35558" w:rsidRDefault="00CC03FF">
      <w:pPr>
        <w:pStyle w:val="TCBNormalni"/>
        <w:numPr>
          <w:ilvl w:val="0"/>
          <w:numId w:val="26"/>
        </w:numPr>
        <w:rPr>
          <w:lang w:val="en-GB"/>
        </w:rPr>
      </w:pPr>
      <w:r w:rsidRPr="00F35558">
        <w:rPr>
          <w:lang w:val="en-GB"/>
        </w:rPr>
        <w:t>surface finishes</w:t>
      </w:r>
    </w:p>
    <w:p w14:paraId="3FF97F0B" w14:textId="19CB56F4" w:rsidR="006A2B82" w:rsidRPr="00F35558" w:rsidRDefault="00095321">
      <w:pPr>
        <w:pStyle w:val="TCBNormalni"/>
        <w:numPr>
          <w:ilvl w:val="0"/>
          <w:numId w:val="26"/>
        </w:numPr>
        <w:rPr>
          <w:lang w:val="en-GB"/>
        </w:rPr>
      </w:pPr>
      <w:r>
        <w:rPr>
          <w:lang w:val="en-GB"/>
        </w:rPr>
        <w:t>water, sewage and sanitary installations</w:t>
      </w:r>
      <w:r w:rsidR="00CC03FF" w:rsidRPr="00F35558">
        <w:rPr>
          <w:lang w:val="en-GB"/>
        </w:rPr>
        <w:t xml:space="preserve"> for levels above 0.0 m</w:t>
      </w:r>
    </w:p>
    <w:p w14:paraId="618B9D5D" w14:textId="384ED890" w:rsidR="006A2B82" w:rsidRPr="00F35558" w:rsidRDefault="00095321">
      <w:pPr>
        <w:pStyle w:val="TCBNormalni"/>
        <w:numPr>
          <w:ilvl w:val="0"/>
          <w:numId w:val="26"/>
        </w:numPr>
        <w:rPr>
          <w:lang w:val="en-GB"/>
        </w:rPr>
      </w:pPr>
      <w:r>
        <w:rPr>
          <w:lang w:val="en-GB"/>
        </w:rPr>
        <w:t>HVAC</w:t>
      </w:r>
      <w:r w:rsidR="00CC03FF" w:rsidRPr="00F35558">
        <w:rPr>
          <w:lang w:val="en-GB"/>
        </w:rPr>
        <w:t xml:space="preserve"> of the K20 building (except for the ventilation of the fuel passage transport area to E1A)</w:t>
      </w:r>
    </w:p>
    <w:p w14:paraId="4420E6DB" w14:textId="4D31EFC1" w:rsidR="006A2B82" w:rsidRPr="00F35558" w:rsidRDefault="00CC03FF">
      <w:pPr>
        <w:pStyle w:val="TCBNormalni"/>
        <w:numPr>
          <w:ilvl w:val="0"/>
          <w:numId w:val="26"/>
        </w:numPr>
        <w:rPr>
          <w:lang w:val="en-GB"/>
        </w:rPr>
      </w:pPr>
      <w:r w:rsidRPr="00F35558">
        <w:rPr>
          <w:lang w:val="en-GB"/>
        </w:rPr>
        <w:t>the c</w:t>
      </w:r>
      <w:r w:rsidR="00095321">
        <w:rPr>
          <w:lang w:val="en-GB"/>
        </w:rPr>
        <w:t>ivil</w:t>
      </w:r>
      <w:r w:rsidRPr="00F35558">
        <w:rPr>
          <w:lang w:val="en-GB"/>
        </w:rPr>
        <w:t xml:space="preserve"> part of the electrical </w:t>
      </w:r>
      <w:r w:rsidR="00B94B3E" w:rsidRPr="00F35558">
        <w:rPr>
          <w:lang w:val="en-GB"/>
        </w:rPr>
        <w:t xml:space="preserve">boiler rooms and other parts supplied under </w:t>
      </w:r>
      <w:r w:rsidR="00095321">
        <w:rPr>
          <w:lang w:val="en-GB"/>
        </w:rPr>
        <w:t>LOT</w:t>
      </w:r>
      <w:r w:rsidR="00B94B3E" w:rsidRPr="00F35558">
        <w:rPr>
          <w:lang w:val="en-GB"/>
        </w:rPr>
        <w:t xml:space="preserve"> OB 2 </w:t>
      </w:r>
    </w:p>
    <w:p w14:paraId="3D4532E1" w14:textId="7522D91C" w:rsidR="006A2B82" w:rsidRPr="00F35558" w:rsidRDefault="00CC03FF">
      <w:pPr>
        <w:pStyle w:val="TCBNormalni"/>
        <w:numPr>
          <w:ilvl w:val="0"/>
          <w:numId w:val="26"/>
        </w:numPr>
        <w:rPr>
          <w:lang w:val="en-GB"/>
        </w:rPr>
      </w:pPr>
      <w:r w:rsidRPr="00F35558">
        <w:rPr>
          <w:lang w:val="en-GB"/>
        </w:rPr>
        <w:t>construction</w:t>
      </w:r>
      <w:r w:rsidR="00DB48B9" w:rsidRPr="00F35558">
        <w:rPr>
          <w:lang w:val="en-GB"/>
        </w:rPr>
        <w:t xml:space="preserve"> of new and modification of existing </w:t>
      </w:r>
      <w:r w:rsidR="005E28E8" w:rsidRPr="00F35558">
        <w:rPr>
          <w:lang w:val="en-GB"/>
        </w:rPr>
        <w:t>steel structures</w:t>
      </w:r>
      <w:r w:rsidR="00DA03F7" w:rsidRPr="00F35558">
        <w:rPr>
          <w:lang w:val="en-GB"/>
        </w:rPr>
        <w:t xml:space="preserve"> of flue </w:t>
      </w:r>
      <w:r w:rsidR="00095321">
        <w:rPr>
          <w:lang w:val="en-GB"/>
        </w:rPr>
        <w:t xml:space="preserve">gas </w:t>
      </w:r>
      <w:r w:rsidR="00DB48B9" w:rsidRPr="00F35558">
        <w:rPr>
          <w:lang w:val="en-GB"/>
        </w:rPr>
        <w:t>pipe bridges</w:t>
      </w:r>
      <w:r w:rsidR="0012180F" w:rsidRPr="00F35558">
        <w:rPr>
          <w:lang w:val="en-GB"/>
        </w:rPr>
        <w:t xml:space="preserve">, ash ducts </w:t>
      </w:r>
      <w:r w:rsidR="00DB48B9" w:rsidRPr="00F35558">
        <w:rPr>
          <w:lang w:val="en-GB"/>
        </w:rPr>
        <w:t>up to the dispatch silos</w:t>
      </w:r>
      <w:r w:rsidR="00761DB4" w:rsidRPr="00F35558">
        <w:rPr>
          <w:lang w:val="en-GB"/>
        </w:rPr>
        <w:t xml:space="preserve">, including possible modifications of the supporting structures of the existing </w:t>
      </w:r>
      <w:r w:rsidR="00CC014D" w:rsidRPr="00F35558">
        <w:rPr>
          <w:lang w:val="en-GB"/>
        </w:rPr>
        <w:t xml:space="preserve">gas boiler </w:t>
      </w:r>
      <w:r w:rsidR="00761DB4" w:rsidRPr="00F35558">
        <w:rPr>
          <w:lang w:val="en-GB"/>
        </w:rPr>
        <w:t xml:space="preserve">flue ducts due to </w:t>
      </w:r>
      <w:r w:rsidR="00CC014D" w:rsidRPr="00F35558">
        <w:rPr>
          <w:lang w:val="en-GB"/>
        </w:rPr>
        <w:t xml:space="preserve">the </w:t>
      </w:r>
      <w:r w:rsidR="00095321">
        <w:rPr>
          <w:lang w:val="en-GB"/>
        </w:rPr>
        <w:t xml:space="preserve">connection </w:t>
      </w:r>
      <w:r w:rsidR="00CC014D" w:rsidRPr="00F35558">
        <w:rPr>
          <w:lang w:val="en-GB"/>
        </w:rPr>
        <w:t xml:space="preserve">of the K20 boiler into the </w:t>
      </w:r>
      <w:r w:rsidR="00095321">
        <w:rPr>
          <w:lang w:val="en-GB"/>
        </w:rPr>
        <w:t>stack</w:t>
      </w:r>
      <w:r w:rsidR="00CC014D" w:rsidRPr="00F35558">
        <w:rPr>
          <w:lang w:val="en-GB"/>
        </w:rPr>
        <w:t xml:space="preserve">. </w:t>
      </w:r>
    </w:p>
    <w:p w14:paraId="22BDBAFB" w14:textId="3E6BCA3C" w:rsidR="006A2B82" w:rsidRPr="00F35558" w:rsidRDefault="00CC03FF">
      <w:pPr>
        <w:pStyle w:val="TCBNormalni"/>
        <w:numPr>
          <w:ilvl w:val="0"/>
          <w:numId w:val="26"/>
        </w:numPr>
        <w:rPr>
          <w:lang w:val="en-GB"/>
        </w:rPr>
      </w:pPr>
      <w:r w:rsidRPr="00F35558">
        <w:rPr>
          <w:lang w:val="en-GB"/>
        </w:rPr>
        <w:t xml:space="preserve">fire </w:t>
      </w:r>
      <w:r w:rsidR="0013346A">
        <w:rPr>
          <w:lang w:val="en-GB"/>
        </w:rPr>
        <w:t xml:space="preserve">water </w:t>
      </w:r>
      <w:r w:rsidRPr="00F35558">
        <w:rPr>
          <w:lang w:val="en-GB"/>
        </w:rPr>
        <w:t xml:space="preserve">distribution within the buildings of PART OB 2 (except for the stable fire extinguishing system </w:t>
      </w:r>
      <w:r w:rsidR="00B94B3E" w:rsidRPr="00F35558">
        <w:rPr>
          <w:lang w:val="en-GB"/>
        </w:rPr>
        <w:t>(OB 7)</w:t>
      </w:r>
      <w:r w:rsidRPr="00F35558">
        <w:rPr>
          <w:lang w:val="en-GB"/>
        </w:rPr>
        <w:t xml:space="preserve">) and fire equipment according to the Fire Safety Solution of the building  </w:t>
      </w:r>
    </w:p>
    <w:p w14:paraId="63BAEF78" w14:textId="77777777" w:rsidR="006A2B82" w:rsidRPr="00F35558" w:rsidRDefault="00CC03FF" w:rsidP="0013346A">
      <w:pPr>
        <w:pStyle w:val="TCBNadpis1"/>
      </w:pPr>
      <w:bookmarkStart w:id="11" w:name="_Toc141456179"/>
      <w:r w:rsidRPr="0013346A">
        <w:t>LEGISLATIVE</w:t>
      </w:r>
      <w:r w:rsidRPr="00F35558">
        <w:t xml:space="preserve"> CONDITIONS</w:t>
      </w:r>
      <w:bookmarkEnd w:id="11"/>
      <w:r w:rsidRPr="00F35558">
        <w:t xml:space="preserve"> </w:t>
      </w:r>
    </w:p>
    <w:p w14:paraId="1581C8F4" w14:textId="77777777" w:rsidR="006A2B82" w:rsidRPr="00F35558" w:rsidRDefault="00CC03FF">
      <w:pPr>
        <w:pStyle w:val="TCBNormalni"/>
        <w:rPr>
          <w:lang w:val="en-GB"/>
        </w:rPr>
      </w:pPr>
      <w:r w:rsidRPr="00F35558">
        <w:rPr>
          <w:lang w:val="en-GB"/>
        </w:rPr>
        <w:t xml:space="preserve">The CONTRACTOR </w:t>
      </w:r>
      <w:r w:rsidR="00635C3D" w:rsidRPr="00F35558">
        <w:rPr>
          <w:lang w:val="en-GB"/>
        </w:rPr>
        <w:t xml:space="preserve">is </w:t>
      </w:r>
      <w:r w:rsidRPr="00F35558">
        <w:rPr>
          <w:lang w:val="en-GB"/>
        </w:rPr>
        <w:t xml:space="preserve">obliged to apply the relevant Czech legislative regulations, valid Czech standards, the decision on the conclusions on the best available techniques (BAT) of the </w:t>
      </w:r>
      <w:r w:rsidR="007224AB" w:rsidRPr="00F35558">
        <w:rPr>
          <w:lang w:val="en-GB"/>
        </w:rPr>
        <w:t xml:space="preserve">latest edition </w:t>
      </w:r>
      <w:r w:rsidRPr="00F35558">
        <w:rPr>
          <w:lang w:val="en-GB"/>
        </w:rPr>
        <w:t xml:space="preserve">in the design of the </w:t>
      </w:r>
      <w:r w:rsidR="008B160A" w:rsidRPr="00F35558">
        <w:rPr>
          <w:lang w:val="en-GB"/>
        </w:rPr>
        <w:t>OB 2</w:t>
      </w:r>
      <w:r w:rsidR="007224AB" w:rsidRPr="00F35558">
        <w:rPr>
          <w:lang w:val="en-GB"/>
        </w:rPr>
        <w:t>.</w:t>
      </w:r>
    </w:p>
    <w:p w14:paraId="2F0703DF" w14:textId="77777777" w:rsidR="006A2B82" w:rsidRPr="00F35558" w:rsidRDefault="00CC03FF" w:rsidP="0013346A">
      <w:pPr>
        <w:pStyle w:val="TCBNadpis1"/>
      </w:pPr>
      <w:bookmarkStart w:id="12" w:name="_Toc141456180"/>
      <w:r w:rsidRPr="00F35558">
        <w:t xml:space="preserve">CURRENT STATUS OF THE </w:t>
      </w:r>
      <w:r w:rsidR="00963842" w:rsidRPr="00F35558">
        <w:t xml:space="preserve">PERMIT </w:t>
      </w:r>
      <w:r w:rsidRPr="00F35558">
        <w:t>DOCUMENTATION</w:t>
      </w:r>
      <w:bookmarkEnd w:id="12"/>
      <w:r w:rsidRPr="00F35558">
        <w:t xml:space="preserve"> </w:t>
      </w:r>
    </w:p>
    <w:p w14:paraId="3B2C4393" w14:textId="77777777" w:rsidR="006A2B82" w:rsidRPr="00F35558" w:rsidRDefault="00CC03FF">
      <w:pPr>
        <w:pStyle w:val="TCBNormalni"/>
        <w:numPr>
          <w:ilvl w:val="0"/>
          <w:numId w:val="35"/>
        </w:numPr>
        <w:jc w:val="both"/>
        <w:rPr>
          <w:lang w:val="en-GB"/>
        </w:rPr>
      </w:pPr>
      <w:r w:rsidRPr="00F35558">
        <w:rPr>
          <w:lang w:val="en-GB"/>
        </w:rPr>
        <w:t xml:space="preserve">Permission for removal of buildings (SO 401, SO 402), </w:t>
      </w:r>
    </w:p>
    <w:p w14:paraId="2C2935C5" w14:textId="77777777" w:rsidR="006A2B82" w:rsidRPr="00F35558" w:rsidRDefault="00CC03FF">
      <w:pPr>
        <w:pStyle w:val="TCBNormalni"/>
        <w:numPr>
          <w:ilvl w:val="1"/>
          <w:numId w:val="35"/>
        </w:numPr>
        <w:jc w:val="both"/>
        <w:rPr>
          <w:lang w:val="en-GB"/>
        </w:rPr>
      </w:pPr>
      <w:r w:rsidRPr="00F35558">
        <w:rPr>
          <w:lang w:val="en-GB"/>
        </w:rPr>
        <w:t xml:space="preserve">Municipality of Mladá Boleslav, Department of Building and Urban Development, Department of Building Authority,  </w:t>
      </w:r>
    </w:p>
    <w:p w14:paraId="44009877" w14:textId="77777777" w:rsidR="006A2B82" w:rsidRPr="00F35558" w:rsidRDefault="00CC03FF">
      <w:pPr>
        <w:pStyle w:val="TCBNormalni"/>
        <w:numPr>
          <w:ilvl w:val="1"/>
          <w:numId w:val="35"/>
        </w:numPr>
        <w:jc w:val="both"/>
        <w:rPr>
          <w:lang w:val="en-GB"/>
        </w:rPr>
      </w:pPr>
      <w:r w:rsidRPr="00F35558">
        <w:rPr>
          <w:lang w:val="en-GB"/>
        </w:rPr>
        <w:t xml:space="preserve">entered into force on 12.1.2023. </w:t>
      </w:r>
    </w:p>
    <w:p w14:paraId="65E5D529" w14:textId="77777777" w:rsidR="006A2B82" w:rsidRPr="00F35558" w:rsidRDefault="00CC03FF">
      <w:pPr>
        <w:pStyle w:val="TCBNormalni"/>
        <w:numPr>
          <w:ilvl w:val="0"/>
          <w:numId w:val="35"/>
        </w:numPr>
        <w:jc w:val="both"/>
        <w:rPr>
          <w:lang w:val="en-GB"/>
        </w:rPr>
      </w:pPr>
      <w:r w:rsidRPr="00F35558">
        <w:rPr>
          <w:lang w:val="en-GB"/>
        </w:rPr>
        <w:t xml:space="preserve">Documentation for planning decision </w:t>
      </w:r>
    </w:p>
    <w:p w14:paraId="3D2F6E1F" w14:textId="77777777" w:rsidR="006A2B82" w:rsidRPr="00F35558" w:rsidRDefault="00CC03FF">
      <w:pPr>
        <w:pStyle w:val="TCBNormalni"/>
        <w:numPr>
          <w:ilvl w:val="1"/>
          <w:numId w:val="35"/>
        </w:numPr>
        <w:jc w:val="both"/>
        <w:rPr>
          <w:lang w:val="en-GB"/>
        </w:rPr>
      </w:pPr>
      <w:r w:rsidRPr="00F35558">
        <w:rPr>
          <w:lang w:val="en-GB"/>
        </w:rPr>
        <w:t xml:space="preserve">documentation prepared - </w:t>
      </w:r>
      <w:r w:rsidR="005366E3" w:rsidRPr="00F35558">
        <w:rPr>
          <w:lang w:val="en-GB"/>
        </w:rPr>
        <w:t>03/2023</w:t>
      </w:r>
      <w:r w:rsidRPr="00F35558">
        <w:rPr>
          <w:lang w:val="en-GB"/>
        </w:rPr>
        <w:t>,</w:t>
      </w:r>
    </w:p>
    <w:p w14:paraId="5FA06823" w14:textId="7E983683" w:rsidR="006A2B82" w:rsidRPr="00F35558" w:rsidRDefault="00CC03FF">
      <w:pPr>
        <w:pStyle w:val="TCBNormalni"/>
        <w:numPr>
          <w:ilvl w:val="1"/>
          <w:numId w:val="35"/>
        </w:numPr>
        <w:jc w:val="both"/>
        <w:rPr>
          <w:lang w:val="en-GB"/>
        </w:rPr>
      </w:pPr>
      <w:r w:rsidRPr="00F35558">
        <w:rPr>
          <w:lang w:val="en-GB"/>
        </w:rPr>
        <w:t>all DOSS</w:t>
      </w:r>
      <w:r w:rsidR="00F766D2">
        <w:rPr>
          <w:lang w:val="en-GB"/>
        </w:rPr>
        <w:t xml:space="preserve"> (special </w:t>
      </w:r>
      <w:r w:rsidR="00175E06">
        <w:rPr>
          <w:lang w:val="en-GB"/>
        </w:rPr>
        <w:t>authorities’</w:t>
      </w:r>
      <w:r w:rsidR="00F766D2">
        <w:rPr>
          <w:lang w:val="en-GB"/>
        </w:rPr>
        <w:t xml:space="preserve"> statements) were</w:t>
      </w:r>
      <w:r w:rsidRPr="00F35558">
        <w:rPr>
          <w:lang w:val="en-GB"/>
        </w:rPr>
        <w:t xml:space="preserve"> obtained,</w:t>
      </w:r>
    </w:p>
    <w:p w14:paraId="27C7EE7E" w14:textId="2331E544" w:rsidR="006A2B82" w:rsidRPr="00F35558" w:rsidRDefault="00CC03FF">
      <w:pPr>
        <w:pStyle w:val="TCBNormalni"/>
        <w:numPr>
          <w:ilvl w:val="1"/>
          <w:numId w:val="35"/>
        </w:numPr>
        <w:jc w:val="both"/>
        <w:rPr>
          <w:lang w:val="en-GB"/>
        </w:rPr>
      </w:pPr>
      <w:r w:rsidRPr="00F35558">
        <w:rPr>
          <w:lang w:val="en-GB"/>
        </w:rPr>
        <w:lastRenderedPageBreak/>
        <w:t xml:space="preserve">the </w:t>
      </w:r>
      <w:r w:rsidR="00F766D2">
        <w:rPr>
          <w:lang w:val="en-GB"/>
        </w:rPr>
        <w:t xml:space="preserve">application for </w:t>
      </w:r>
      <w:r w:rsidRPr="00F35558">
        <w:rPr>
          <w:lang w:val="en-GB"/>
        </w:rPr>
        <w:t xml:space="preserve">verification </w:t>
      </w:r>
      <w:r w:rsidR="00F766D2">
        <w:rPr>
          <w:lang w:val="en-GB"/>
        </w:rPr>
        <w:t xml:space="preserve">statement </w:t>
      </w:r>
      <w:r w:rsidRPr="00F35558">
        <w:rPr>
          <w:lang w:val="en-GB"/>
        </w:rPr>
        <w:t xml:space="preserve">of the Ministry of the Environment </w:t>
      </w:r>
      <w:r w:rsidR="00F766D2">
        <w:rPr>
          <w:lang w:val="en-GB"/>
        </w:rPr>
        <w:t>was submitted</w:t>
      </w:r>
      <w:r w:rsidRPr="00F35558">
        <w:rPr>
          <w:lang w:val="en-GB"/>
        </w:rPr>
        <w:t>,</w:t>
      </w:r>
    </w:p>
    <w:p w14:paraId="3C152134" w14:textId="77777777" w:rsidR="006A2B82" w:rsidRPr="00F35558" w:rsidRDefault="00CC03FF">
      <w:pPr>
        <w:pStyle w:val="TCBNormalni"/>
        <w:numPr>
          <w:ilvl w:val="1"/>
          <w:numId w:val="35"/>
        </w:numPr>
        <w:jc w:val="both"/>
        <w:rPr>
          <w:lang w:val="en-GB"/>
        </w:rPr>
      </w:pPr>
      <w:r w:rsidRPr="00F35558">
        <w:rPr>
          <w:lang w:val="en-GB"/>
        </w:rPr>
        <w:t>submission of an application for a planning permission after obtaining a verification opinion</w:t>
      </w:r>
    </w:p>
    <w:p w14:paraId="11A7A208" w14:textId="77777777" w:rsidR="006A2B82" w:rsidRPr="00F35558" w:rsidRDefault="00CC03FF">
      <w:pPr>
        <w:pStyle w:val="TCBNormalni"/>
        <w:numPr>
          <w:ilvl w:val="1"/>
          <w:numId w:val="35"/>
        </w:numPr>
        <w:jc w:val="both"/>
        <w:rPr>
          <w:lang w:val="en-GB"/>
        </w:rPr>
      </w:pPr>
      <w:r w:rsidRPr="00F35558">
        <w:rPr>
          <w:lang w:val="en-GB"/>
        </w:rPr>
        <w:t xml:space="preserve">obtaining a planning permission - assumption </w:t>
      </w:r>
      <w:r w:rsidR="005366E3" w:rsidRPr="00F35558">
        <w:rPr>
          <w:lang w:val="en-GB"/>
        </w:rPr>
        <w:t>10.</w:t>
      </w:r>
      <w:r w:rsidRPr="00F35558">
        <w:rPr>
          <w:lang w:val="en-GB"/>
        </w:rPr>
        <w:t>2023.</w:t>
      </w:r>
    </w:p>
    <w:p w14:paraId="66FFD416" w14:textId="33D48CFC" w:rsidR="006A2B82" w:rsidRPr="00F35558" w:rsidRDefault="00CC03FF">
      <w:pPr>
        <w:pStyle w:val="TCBNormalni"/>
        <w:numPr>
          <w:ilvl w:val="0"/>
          <w:numId w:val="35"/>
        </w:numPr>
        <w:jc w:val="both"/>
        <w:rPr>
          <w:lang w:val="en-GB"/>
        </w:rPr>
      </w:pPr>
      <w:r w:rsidRPr="00F35558">
        <w:rPr>
          <w:lang w:val="en-GB"/>
        </w:rPr>
        <w:t xml:space="preserve">Documentation for the building permit is </w:t>
      </w:r>
      <w:r w:rsidR="00110BCE">
        <w:rPr>
          <w:lang w:val="en-GB"/>
        </w:rPr>
        <w:t>in the final stage of preparation</w:t>
      </w:r>
    </w:p>
    <w:p w14:paraId="7F783F42" w14:textId="067921D0" w:rsidR="006A2B82" w:rsidRPr="00F35558" w:rsidRDefault="00110BCE">
      <w:pPr>
        <w:pStyle w:val="TCBNormalni"/>
        <w:numPr>
          <w:ilvl w:val="1"/>
          <w:numId w:val="35"/>
        </w:numPr>
        <w:jc w:val="both"/>
        <w:rPr>
          <w:lang w:val="en-GB"/>
        </w:rPr>
      </w:pPr>
      <w:r>
        <w:rPr>
          <w:lang w:val="en-GB"/>
        </w:rPr>
        <w:t xml:space="preserve">Finalization of the </w:t>
      </w:r>
      <w:r w:rsidR="00CC03FF" w:rsidRPr="00F35558">
        <w:rPr>
          <w:lang w:val="en-GB"/>
        </w:rPr>
        <w:t xml:space="preserve">documentation - </w:t>
      </w:r>
      <w:r w:rsidR="005366E3" w:rsidRPr="00F35558">
        <w:rPr>
          <w:lang w:val="en-GB"/>
        </w:rPr>
        <w:t>08.</w:t>
      </w:r>
      <w:r w:rsidR="00CC03FF" w:rsidRPr="00F35558">
        <w:rPr>
          <w:lang w:val="en-GB"/>
        </w:rPr>
        <w:t>2023</w:t>
      </w:r>
    </w:p>
    <w:p w14:paraId="431FBD10" w14:textId="77777777" w:rsidR="006A2B82" w:rsidRPr="00F35558" w:rsidRDefault="00CC03FF">
      <w:pPr>
        <w:pStyle w:val="TCBNormalni"/>
        <w:numPr>
          <w:ilvl w:val="1"/>
          <w:numId w:val="35"/>
        </w:numPr>
        <w:jc w:val="both"/>
        <w:rPr>
          <w:lang w:val="en-GB"/>
        </w:rPr>
      </w:pPr>
      <w:r w:rsidRPr="00F35558">
        <w:rPr>
          <w:lang w:val="en-GB"/>
        </w:rPr>
        <w:t xml:space="preserve">obtaining DOSS opinions - assumption </w:t>
      </w:r>
      <w:r w:rsidR="005366E3" w:rsidRPr="00F35558">
        <w:rPr>
          <w:lang w:val="en-GB"/>
        </w:rPr>
        <w:t>08</w:t>
      </w:r>
      <w:r w:rsidRPr="00F35558">
        <w:rPr>
          <w:lang w:val="en-GB"/>
        </w:rPr>
        <w:t xml:space="preserve">. to </w:t>
      </w:r>
      <w:r w:rsidR="00CA359B" w:rsidRPr="00F35558">
        <w:rPr>
          <w:lang w:val="en-GB"/>
        </w:rPr>
        <w:t>10</w:t>
      </w:r>
      <w:r w:rsidRPr="00F35558">
        <w:rPr>
          <w:lang w:val="en-GB"/>
        </w:rPr>
        <w:t>.2023</w:t>
      </w:r>
    </w:p>
    <w:p w14:paraId="33A4F2D8" w14:textId="77777777" w:rsidR="006A2B82" w:rsidRPr="00F35558" w:rsidRDefault="00CC03FF">
      <w:pPr>
        <w:pStyle w:val="TCBNormalni"/>
        <w:numPr>
          <w:ilvl w:val="1"/>
          <w:numId w:val="35"/>
        </w:numPr>
        <w:jc w:val="both"/>
        <w:rPr>
          <w:lang w:val="en-GB"/>
        </w:rPr>
      </w:pPr>
      <w:r w:rsidRPr="00F35558">
        <w:rPr>
          <w:lang w:val="en-GB"/>
        </w:rPr>
        <w:t xml:space="preserve">submission of an application for a building permit - assumption </w:t>
      </w:r>
      <w:r w:rsidR="00CA359B" w:rsidRPr="00F35558">
        <w:rPr>
          <w:lang w:val="en-GB"/>
        </w:rPr>
        <w:t>10</w:t>
      </w:r>
      <w:r w:rsidRPr="00F35558">
        <w:rPr>
          <w:lang w:val="en-GB"/>
        </w:rPr>
        <w:t>.2023,</w:t>
      </w:r>
    </w:p>
    <w:p w14:paraId="5A050EC0" w14:textId="77777777" w:rsidR="006A2B82" w:rsidRPr="00F35558" w:rsidRDefault="00CC03FF">
      <w:pPr>
        <w:pStyle w:val="TCBNormalni"/>
        <w:numPr>
          <w:ilvl w:val="1"/>
          <w:numId w:val="35"/>
        </w:numPr>
        <w:jc w:val="both"/>
        <w:rPr>
          <w:lang w:val="en-GB"/>
        </w:rPr>
      </w:pPr>
      <w:r w:rsidRPr="00F35558">
        <w:rPr>
          <w:lang w:val="en-GB"/>
        </w:rPr>
        <w:t xml:space="preserve">obtaining a building permit - assumption </w:t>
      </w:r>
      <w:r w:rsidR="00CA359B" w:rsidRPr="00F35558">
        <w:rPr>
          <w:lang w:val="en-GB"/>
        </w:rPr>
        <w:t>12</w:t>
      </w:r>
      <w:r w:rsidR="005366E3" w:rsidRPr="00F35558">
        <w:rPr>
          <w:lang w:val="en-GB"/>
        </w:rPr>
        <w:t>.</w:t>
      </w:r>
      <w:r w:rsidRPr="00F35558">
        <w:rPr>
          <w:lang w:val="en-GB"/>
        </w:rPr>
        <w:t>2023.</w:t>
      </w:r>
    </w:p>
    <w:p w14:paraId="0F13C421" w14:textId="77777777" w:rsidR="006A2B82" w:rsidRPr="00F35558" w:rsidRDefault="00CC03FF" w:rsidP="0013346A">
      <w:pPr>
        <w:pStyle w:val="TCBNadpis1"/>
      </w:pPr>
      <w:bookmarkStart w:id="13" w:name="_Toc141456181"/>
      <w:r w:rsidRPr="00F35558">
        <w:t>SCOPE OF WORK</w:t>
      </w:r>
      <w:bookmarkEnd w:id="13"/>
      <w:r w:rsidRPr="00F35558">
        <w:t xml:space="preserve"> </w:t>
      </w:r>
    </w:p>
    <w:p w14:paraId="0457DA71" w14:textId="1D4742A3" w:rsidR="006A2B82" w:rsidRPr="00F35558" w:rsidRDefault="00BB1D7E">
      <w:pPr>
        <w:pStyle w:val="TCBNormalni"/>
        <w:rPr>
          <w:lang w:val="en-GB"/>
        </w:rPr>
      </w:pPr>
      <w:r>
        <w:rPr>
          <w:lang w:val="en-GB"/>
        </w:rPr>
        <w:t>LOT</w:t>
      </w:r>
      <w:r w:rsidR="00CC03FF" w:rsidRPr="00F35558">
        <w:rPr>
          <w:lang w:val="en-GB"/>
        </w:rPr>
        <w:t xml:space="preserve"> OB 2 is required in the form of a turnkey delivery to meet the quality requirements for </w:t>
      </w:r>
      <w:r>
        <w:rPr>
          <w:lang w:val="en-GB"/>
        </w:rPr>
        <w:t>LOT</w:t>
      </w:r>
      <w:r w:rsidR="00CC03FF" w:rsidRPr="00F35558">
        <w:rPr>
          <w:lang w:val="en-GB"/>
        </w:rPr>
        <w:t xml:space="preserve"> OB </w:t>
      </w:r>
      <w:r w:rsidR="00632A62" w:rsidRPr="00F35558">
        <w:rPr>
          <w:lang w:val="en-GB"/>
        </w:rPr>
        <w:t xml:space="preserve">2 as </w:t>
      </w:r>
      <w:r w:rsidR="00CC03FF" w:rsidRPr="00F35558">
        <w:rPr>
          <w:lang w:val="en-GB"/>
        </w:rPr>
        <w:t xml:space="preserve">specified in Technical Annexes A1 to A12. The minimum requirements are specified in this chapter. The OB 2 </w:t>
      </w:r>
      <w:r w:rsidR="00EA7E89">
        <w:rPr>
          <w:lang w:val="en-GB"/>
        </w:rPr>
        <w:t xml:space="preserve">CONTRACTOR </w:t>
      </w:r>
      <w:r w:rsidR="00CC03FF" w:rsidRPr="00F35558">
        <w:rPr>
          <w:lang w:val="en-GB"/>
        </w:rPr>
        <w:t xml:space="preserve">shall include in the scope of its delivery all items not explicitly listed in Technical Annexes A1 to A12 but necessary to ensure the proper function, </w:t>
      </w:r>
      <w:r w:rsidR="004C7EE5" w:rsidRPr="00F35558">
        <w:rPr>
          <w:lang w:val="en-GB"/>
        </w:rPr>
        <w:t>efficiency,</w:t>
      </w:r>
      <w:r w:rsidR="00CC03FF" w:rsidRPr="00F35558">
        <w:rPr>
          <w:lang w:val="en-GB"/>
        </w:rPr>
        <w:t xml:space="preserve"> and safety of the </w:t>
      </w:r>
      <w:r w:rsidR="00EA7E89">
        <w:rPr>
          <w:lang w:val="en-GB"/>
        </w:rPr>
        <w:t xml:space="preserve">LOT </w:t>
      </w:r>
      <w:r w:rsidR="00CC03FF" w:rsidRPr="00F35558">
        <w:rPr>
          <w:lang w:val="en-GB"/>
        </w:rPr>
        <w:t>OB 2.</w:t>
      </w:r>
    </w:p>
    <w:p w14:paraId="3963DA39" w14:textId="77777777" w:rsidR="006A2B82" w:rsidRPr="00F35558" w:rsidRDefault="00CC03FF" w:rsidP="003D0B06">
      <w:pPr>
        <w:pStyle w:val="TCBNadpis2"/>
      </w:pPr>
      <w:bookmarkStart w:id="14" w:name="_Toc141456182"/>
      <w:r w:rsidRPr="00F35558">
        <w:t>Verification of input data</w:t>
      </w:r>
      <w:bookmarkEnd w:id="14"/>
      <w:r w:rsidRPr="00F35558">
        <w:t xml:space="preserve"> </w:t>
      </w:r>
    </w:p>
    <w:p w14:paraId="46B786E3" w14:textId="7C3376FF" w:rsidR="006A2B82" w:rsidRPr="00F35558" w:rsidRDefault="00EA7E89">
      <w:pPr>
        <w:pStyle w:val="TCBNormalni"/>
        <w:rPr>
          <w:lang w:val="en-GB"/>
        </w:rPr>
      </w:pPr>
      <w:bookmarkStart w:id="15" w:name="_Hlk132723724"/>
      <w:r>
        <w:rPr>
          <w:lang w:val="en-GB"/>
        </w:rPr>
        <w:t xml:space="preserve">OB 2 </w:t>
      </w:r>
      <w:r w:rsidR="00CC03FF" w:rsidRPr="00F35558">
        <w:rPr>
          <w:lang w:val="en-GB"/>
        </w:rPr>
        <w:t>CONTRACTOR</w:t>
      </w:r>
      <w:r w:rsidR="00571004" w:rsidRPr="00F35558">
        <w:rPr>
          <w:lang w:val="en-GB"/>
        </w:rPr>
        <w:t xml:space="preserve"> </w:t>
      </w:r>
      <w:r w:rsidR="00CC03FF" w:rsidRPr="00F35558">
        <w:rPr>
          <w:lang w:val="en-GB"/>
        </w:rPr>
        <w:t xml:space="preserve">shall be responsible for keeping informed and receiving all input and information necessary for the execution of the </w:t>
      </w:r>
      <w:r w:rsidR="00BB1D7E">
        <w:rPr>
          <w:lang w:val="en-GB"/>
        </w:rPr>
        <w:t>LOT</w:t>
      </w:r>
      <w:r w:rsidR="00CC03FF" w:rsidRPr="00F35558">
        <w:rPr>
          <w:lang w:val="en-GB"/>
        </w:rPr>
        <w:t xml:space="preserve"> </w:t>
      </w:r>
      <w:r w:rsidR="0040240C" w:rsidRPr="00F35558">
        <w:rPr>
          <w:lang w:val="en-GB"/>
        </w:rPr>
        <w:t>OB 2</w:t>
      </w:r>
      <w:r w:rsidR="00571004" w:rsidRPr="00F35558">
        <w:rPr>
          <w:lang w:val="en-GB"/>
        </w:rPr>
        <w:t xml:space="preserve">, for </w:t>
      </w:r>
      <w:r w:rsidR="00DF26C0" w:rsidRPr="00F35558">
        <w:rPr>
          <w:lang w:val="en-GB"/>
        </w:rPr>
        <w:t xml:space="preserve">exchanging </w:t>
      </w:r>
      <w:r w:rsidR="00571004" w:rsidRPr="00F35558">
        <w:rPr>
          <w:lang w:val="en-GB"/>
        </w:rPr>
        <w:t xml:space="preserve">information with other </w:t>
      </w:r>
      <w:r w:rsidR="00DF26C0" w:rsidRPr="00F35558">
        <w:rPr>
          <w:lang w:val="en-GB"/>
        </w:rPr>
        <w:t xml:space="preserve">contractors </w:t>
      </w:r>
      <w:r w:rsidR="00571004" w:rsidRPr="00F35558">
        <w:rPr>
          <w:lang w:val="en-GB"/>
        </w:rPr>
        <w:t xml:space="preserve">of other </w:t>
      </w:r>
      <w:r>
        <w:rPr>
          <w:lang w:val="en-GB"/>
        </w:rPr>
        <w:t>OB</w:t>
      </w:r>
      <w:r w:rsidR="00571004" w:rsidRPr="00F35558">
        <w:rPr>
          <w:lang w:val="en-GB"/>
        </w:rPr>
        <w:t>s.</w:t>
      </w:r>
    </w:p>
    <w:p w14:paraId="09BE8590" w14:textId="6D445820" w:rsidR="006A2B82" w:rsidRPr="00F35558" w:rsidRDefault="00CC03FF">
      <w:pPr>
        <w:pStyle w:val="TCBNormalni"/>
        <w:rPr>
          <w:lang w:val="en-GB"/>
        </w:rPr>
      </w:pPr>
      <w:r w:rsidRPr="00F35558">
        <w:rPr>
          <w:lang w:val="en-GB"/>
        </w:rPr>
        <w:t xml:space="preserve">The </w:t>
      </w:r>
      <w:r w:rsidR="00EA7E89">
        <w:rPr>
          <w:lang w:val="en-GB"/>
        </w:rPr>
        <w:t xml:space="preserve">OB2 </w:t>
      </w:r>
      <w:r w:rsidRPr="00F35558">
        <w:rPr>
          <w:lang w:val="en-GB"/>
        </w:rPr>
        <w:t>CONTRACTOR</w:t>
      </w:r>
      <w:r w:rsidR="00963842" w:rsidRPr="00F35558">
        <w:rPr>
          <w:lang w:val="en-GB"/>
        </w:rPr>
        <w:t xml:space="preserve"> </w:t>
      </w:r>
      <w:r w:rsidRPr="00F35558">
        <w:rPr>
          <w:lang w:val="en-GB"/>
        </w:rPr>
        <w:t xml:space="preserve">shall carry out its own investigation of the connection points and technological connections of </w:t>
      </w:r>
      <w:r w:rsidR="00705A4A" w:rsidRPr="00F35558">
        <w:rPr>
          <w:lang w:val="en-GB"/>
        </w:rPr>
        <w:t>the PLANT</w:t>
      </w:r>
      <w:r w:rsidR="00C16D3A" w:rsidRPr="00F35558">
        <w:rPr>
          <w:lang w:val="en-GB"/>
        </w:rPr>
        <w:t xml:space="preserve">, other OBs </w:t>
      </w:r>
      <w:r w:rsidR="00705A4A" w:rsidRPr="00F35558">
        <w:rPr>
          <w:lang w:val="en-GB"/>
        </w:rPr>
        <w:t xml:space="preserve">to the UNIT </w:t>
      </w:r>
      <w:r w:rsidR="00C16D3A" w:rsidRPr="00F35558">
        <w:rPr>
          <w:lang w:val="en-GB"/>
        </w:rPr>
        <w:t xml:space="preserve">OB 2 </w:t>
      </w:r>
      <w:r w:rsidR="00705A4A" w:rsidRPr="00F35558">
        <w:rPr>
          <w:lang w:val="en-GB"/>
        </w:rPr>
        <w:t xml:space="preserve">- </w:t>
      </w:r>
      <w:r w:rsidRPr="00F35558">
        <w:rPr>
          <w:lang w:val="en-GB"/>
        </w:rPr>
        <w:t xml:space="preserve">existing operations, </w:t>
      </w:r>
      <w:r w:rsidR="00705A4A" w:rsidRPr="00F35558">
        <w:rPr>
          <w:lang w:val="en-GB"/>
        </w:rPr>
        <w:t xml:space="preserve">access roads </w:t>
      </w:r>
      <w:r w:rsidR="00895D63" w:rsidRPr="00F35558">
        <w:rPr>
          <w:lang w:val="en-GB"/>
        </w:rPr>
        <w:t>and their potential use, possibilities of connection to existing networks and roads</w:t>
      </w:r>
      <w:r w:rsidR="00AA3722" w:rsidRPr="00F35558">
        <w:rPr>
          <w:lang w:val="en-GB"/>
        </w:rPr>
        <w:t xml:space="preserve">, </w:t>
      </w:r>
      <w:r w:rsidR="006C20FE" w:rsidRPr="00F35558">
        <w:rPr>
          <w:lang w:val="en-GB"/>
        </w:rPr>
        <w:t xml:space="preserve">compliance of the Documentation for </w:t>
      </w:r>
      <w:r w:rsidR="00963842" w:rsidRPr="00F35558">
        <w:rPr>
          <w:lang w:val="en-GB"/>
        </w:rPr>
        <w:t xml:space="preserve">building </w:t>
      </w:r>
      <w:r w:rsidR="006C20FE" w:rsidRPr="00F35558">
        <w:rPr>
          <w:lang w:val="en-GB"/>
        </w:rPr>
        <w:t xml:space="preserve">permit and its design proposal. </w:t>
      </w:r>
    </w:p>
    <w:p w14:paraId="6D16A9A5" w14:textId="3C7F811D" w:rsidR="006A2B82" w:rsidRPr="00F35558" w:rsidRDefault="00CC03FF">
      <w:pPr>
        <w:pStyle w:val="TCBNormalni"/>
        <w:rPr>
          <w:lang w:val="en-GB"/>
        </w:rPr>
      </w:pPr>
      <w:r w:rsidRPr="00F35558">
        <w:rPr>
          <w:lang w:val="en-GB"/>
        </w:rPr>
        <w:t xml:space="preserve">The CONTRACTOR </w:t>
      </w:r>
      <w:r w:rsidR="00EA7E89">
        <w:rPr>
          <w:lang w:val="en-GB"/>
        </w:rPr>
        <w:t xml:space="preserve">OB2 </w:t>
      </w:r>
      <w:r w:rsidRPr="00F35558">
        <w:rPr>
          <w:b/>
          <w:bCs/>
          <w:lang w:val="en-GB"/>
        </w:rPr>
        <w:t xml:space="preserve">shall check that the </w:t>
      </w:r>
      <w:r w:rsidRPr="00F35558">
        <w:rPr>
          <w:lang w:val="en-GB"/>
        </w:rPr>
        <w:t xml:space="preserve">parameters/data of the existing equipment, connected systems, associated processes, building structures and facilities of the </w:t>
      </w:r>
      <w:r w:rsidR="00EA7E89">
        <w:rPr>
          <w:lang w:val="en-GB"/>
        </w:rPr>
        <w:t>PLANT</w:t>
      </w:r>
      <w:r w:rsidRPr="00F35558">
        <w:rPr>
          <w:lang w:val="en-GB"/>
        </w:rPr>
        <w:t xml:space="preserve"> </w:t>
      </w:r>
      <w:r w:rsidR="004E0ECF" w:rsidRPr="00F35558">
        <w:rPr>
          <w:lang w:val="en-GB"/>
        </w:rPr>
        <w:t xml:space="preserve">and other OBs </w:t>
      </w:r>
      <w:r w:rsidRPr="00F35558">
        <w:rPr>
          <w:lang w:val="en-GB"/>
        </w:rPr>
        <w:t xml:space="preserve">are </w:t>
      </w:r>
      <w:r w:rsidRPr="00F35558">
        <w:rPr>
          <w:b/>
          <w:bCs/>
          <w:lang w:val="en-GB"/>
        </w:rPr>
        <w:t xml:space="preserve">functionally and technically correct and clear and enable the correct design of </w:t>
      </w:r>
      <w:r w:rsidR="00B836C1" w:rsidRPr="00F35558">
        <w:rPr>
          <w:lang w:val="en-GB"/>
        </w:rPr>
        <w:t xml:space="preserve">the </w:t>
      </w:r>
      <w:r w:rsidR="00EA7E89">
        <w:rPr>
          <w:lang w:val="en-GB"/>
        </w:rPr>
        <w:t xml:space="preserve">LOT </w:t>
      </w:r>
      <w:r w:rsidR="004E0ECF" w:rsidRPr="00F35558">
        <w:rPr>
          <w:lang w:val="en-GB"/>
        </w:rPr>
        <w:t>OB 2</w:t>
      </w:r>
      <w:r w:rsidRPr="00F35558">
        <w:rPr>
          <w:lang w:val="en-GB"/>
        </w:rPr>
        <w:t>.</w:t>
      </w:r>
    </w:p>
    <w:p w14:paraId="197711F6" w14:textId="0B2645A7" w:rsidR="006A2B82" w:rsidRPr="00F35558" w:rsidRDefault="00CC03FF">
      <w:pPr>
        <w:pStyle w:val="TCBNormalni"/>
        <w:rPr>
          <w:lang w:val="en-GB"/>
        </w:rPr>
      </w:pPr>
      <w:r w:rsidRPr="00F35558">
        <w:rPr>
          <w:lang w:val="en-GB"/>
        </w:rPr>
        <w:t xml:space="preserve">In the event of any discrepancies between the input data or the </w:t>
      </w:r>
      <w:r w:rsidR="00B836C1" w:rsidRPr="00F35558">
        <w:rPr>
          <w:lang w:val="en-GB"/>
        </w:rPr>
        <w:t xml:space="preserve">CONTRACT </w:t>
      </w:r>
      <w:r w:rsidRPr="00F35558">
        <w:rPr>
          <w:lang w:val="en-GB"/>
        </w:rPr>
        <w:t>and the CONTRACTOR</w:t>
      </w:r>
      <w:r w:rsidR="00B14550">
        <w:rPr>
          <w:lang w:val="en-GB"/>
        </w:rPr>
        <w:t xml:space="preserve"> OB2</w:t>
      </w:r>
      <w:r w:rsidR="00B836C1" w:rsidRPr="00F35558">
        <w:rPr>
          <w:lang w:val="en-GB"/>
        </w:rPr>
        <w:t xml:space="preserve"> findings, </w:t>
      </w:r>
      <w:r w:rsidR="00C16D3A" w:rsidRPr="00F35558">
        <w:rPr>
          <w:lang w:val="en-GB"/>
        </w:rPr>
        <w:t xml:space="preserve">OB 2 </w:t>
      </w:r>
      <w:r w:rsidR="00B14550">
        <w:rPr>
          <w:lang w:val="en-GB"/>
        </w:rPr>
        <w:t xml:space="preserve">CONTRACTOR </w:t>
      </w:r>
      <w:r w:rsidRPr="00F35558">
        <w:rPr>
          <w:lang w:val="en-GB"/>
        </w:rPr>
        <w:t xml:space="preserve">shall verify the data and immediately inform </w:t>
      </w:r>
      <w:r w:rsidR="00B836C1" w:rsidRPr="00F35558">
        <w:rPr>
          <w:lang w:val="en-GB"/>
        </w:rPr>
        <w:t xml:space="preserve">the CLIENT </w:t>
      </w:r>
      <w:r w:rsidRPr="00F35558">
        <w:rPr>
          <w:lang w:val="en-GB"/>
        </w:rPr>
        <w:t xml:space="preserve">to </w:t>
      </w:r>
      <w:r w:rsidR="00B836C1" w:rsidRPr="00F35558">
        <w:rPr>
          <w:lang w:val="en-GB"/>
        </w:rPr>
        <w:t>determine the next course of action.</w:t>
      </w:r>
    </w:p>
    <w:p w14:paraId="07F8B6F4" w14:textId="7D716E80" w:rsidR="006A2B82" w:rsidRPr="00F35558" w:rsidRDefault="00CC03FF">
      <w:pPr>
        <w:pStyle w:val="TCBNormalni"/>
        <w:rPr>
          <w:lang w:val="en-GB"/>
        </w:rPr>
      </w:pPr>
      <w:r w:rsidRPr="00F35558">
        <w:rPr>
          <w:lang w:val="en-GB"/>
        </w:rPr>
        <w:t xml:space="preserve">The </w:t>
      </w:r>
      <w:r w:rsidR="00B14550">
        <w:rPr>
          <w:lang w:val="en-GB"/>
        </w:rPr>
        <w:t xml:space="preserve">OB2 </w:t>
      </w:r>
      <w:r w:rsidRPr="00F35558">
        <w:rPr>
          <w:lang w:val="en-GB"/>
        </w:rPr>
        <w:t xml:space="preserve">CONTRACTOR is obliged to actively cooperate in the </w:t>
      </w:r>
      <w:r w:rsidR="0040240C" w:rsidRPr="00F35558">
        <w:rPr>
          <w:lang w:val="en-GB"/>
        </w:rPr>
        <w:t>exchange</w:t>
      </w:r>
      <w:r w:rsidRPr="00F35558">
        <w:rPr>
          <w:lang w:val="en-GB"/>
        </w:rPr>
        <w:t xml:space="preserve"> of relevant design information </w:t>
      </w:r>
      <w:r w:rsidR="0040240C" w:rsidRPr="00F35558">
        <w:rPr>
          <w:lang w:val="en-GB"/>
        </w:rPr>
        <w:t>required for the design of other OBs</w:t>
      </w:r>
      <w:bookmarkEnd w:id="15"/>
      <w:r w:rsidR="0040240C" w:rsidRPr="00F35558">
        <w:rPr>
          <w:lang w:val="en-GB"/>
        </w:rPr>
        <w:t>.</w:t>
      </w:r>
    </w:p>
    <w:p w14:paraId="6B8F6509" w14:textId="550A8254" w:rsidR="006A2B82" w:rsidRPr="00F35558" w:rsidRDefault="00CC03FF" w:rsidP="003D0B06">
      <w:pPr>
        <w:pStyle w:val="TCBNadpis2"/>
      </w:pPr>
      <w:bookmarkStart w:id="16" w:name="_Toc141456183"/>
      <w:r w:rsidRPr="00F35558">
        <w:t xml:space="preserve">Implementation of the </w:t>
      </w:r>
      <w:r w:rsidR="00B14550">
        <w:t>LOT</w:t>
      </w:r>
      <w:r w:rsidRPr="00F35558">
        <w:t xml:space="preserve"> into the </w:t>
      </w:r>
      <w:r w:rsidR="00B14550">
        <w:t>PLANT</w:t>
      </w:r>
      <w:bookmarkEnd w:id="16"/>
    </w:p>
    <w:p w14:paraId="77240586" w14:textId="7D320F71" w:rsidR="006A2B82" w:rsidRPr="00F35558" w:rsidRDefault="00B14550">
      <w:pPr>
        <w:pStyle w:val="TCBNormalni"/>
        <w:rPr>
          <w:lang w:val="en-GB"/>
        </w:rPr>
      </w:pPr>
      <w:r w:rsidRPr="00F35558">
        <w:rPr>
          <w:lang w:val="en-GB"/>
        </w:rPr>
        <w:t>The</w:t>
      </w:r>
      <w:r>
        <w:rPr>
          <w:smallCaps/>
          <w:lang w:val="en-GB"/>
        </w:rPr>
        <w:t xml:space="preserve"> OB2 </w:t>
      </w:r>
      <w:r w:rsidR="00CC03FF" w:rsidRPr="00F35558">
        <w:rPr>
          <w:smallCaps/>
          <w:lang w:val="en-GB"/>
        </w:rPr>
        <w:t xml:space="preserve">CONTRACTOR </w:t>
      </w:r>
      <w:r w:rsidR="00D4054F" w:rsidRPr="00F35558">
        <w:rPr>
          <w:lang w:val="en-GB"/>
        </w:rPr>
        <w:t xml:space="preserve">is responsible for the proper operational and technical implementation </w:t>
      </w:r>
      <w:r>
        <w:rPr>
          <w:lang w:val="en-GB"/>
        </w:rPr>
        <w:t>o</w:t>
      </w:r>
      <w:r w:rsidR="00D4054F" w:rsidRPr="00F35558">
        <w:rPr>
          <w:lang w:val="en-GB"/>
        </w:rPr>
        <w:t xml:space="preserve">f the </w:t>
      </w:r>
      <w:r>
        <w:rPr>
          <w:lang w:val="en-GB"/>
        </w:rPr>
        <w:t>UNIT OB2</w:t>
      </w:r>
      <w:r w:rsidR="00D4054F" w:rsidRPr="00F35558">
        <w:rPr>
          <w:lang w:val="en-GB"/>
        </w:rPr>
        <w:t xml:space="preserve"> into the existing PLANT </w:t>
      </w:r>
      <w:r w:rsidR="004356D1" w:rsidRPr="00F35558">
        <w:rPr>
          <w:lang w:val="en-GB"/>
        </w:rPr>
        <w:t xml:space="preserve">and ensuring </w:t>
      </w:r>
      <w:r w:rsidR="00195CE2" w:rsidRPr="00F35558">
        <w:rPr>
          <w:lang w:val="en-GB"/>
        </w:rPr>
        <w:t xml:space="preserve">technological and technical </w:t>
      </w:r>
      <w:r w:rsidR="004356D1" w:rsidRPr="00F35558">
        <w:rPr>
          <w:lang w:val="en-GB"/>
        </w:rPr>
        <w:t>connections to other OBs</w:t>
      </w:r>
      <w:r>
        <w:rPr>
          <w:lang w:val="en-GB"/>
        </w:rPr>
        <w:t xml:space="preserve"> that are required by LOT</w:t>
      </w:r>
      <w:r w:rsidR="008D6934" w:rsidRPr="00F35558">
        <w:rPr>
          <w:lang w:val="en-GB"/>
        </w:rPr>
        <w:t xml:space="preserve"> OB 2 </w:t>
      </w:r>
      <w:r w:rsidR="007B10BD" w:rsidRPr="00F35558">
        <w:rPr>
          <w:lang w:val="en-GB"/>
        </w:rPr>
        <w:t xml:space="preserve">or are necessary for the proper </w:t>
      </w:r>
      <w:r w:rsidR="008C5C77" w:rsidRPr="00F35558">
        <w:rPr>
          <w:lang w:val="en-GB"/>
        </w:rPr>
        <w:t>operation of other OBs</w:t>
      </w:r>
      <w:r w:rsidR="00D4054F" w:rsidRPr="00F35558">
        <w:rPr>
          <w:lang w:val="en-GB"/>
        </w:rPr>
        <w:t xml:space="preserve">. </w:t>
      </w:r>
    </w:p>
    <w:p w14:paraId="3BF4DE3D" w14:textId="43F93D66" w:rsidR="006A2B82" w:rsidRPr="00F35558" w:rsidRDefault="00CC03FF">
      <w:pPr>
        <w:pStyle w:val="TCBNormalni"/>
        <w:rPr>
          <w:lang w:val="en-GB"/>
        </w:rPr>
      </w:pPr>
      <w:r w:rsidRPr="00F35558">
        <w:rPr>
          <w:lang w:val="en-GB"/>
        </w:rPr>
        <w:t xml:space="preserve">If modifications to existing equipment, piping, cabling, SW, or </w:t>
      </w:r>
      <w:r w:rsidR="00B14550">
        <w:rPr>
          <w:lang w:val="en-GB"/>
        </w:rPr>
        <w:t>modifications on/to</w:t>
      </w:r>
      <w:r w:rsidRPr="00F35558">
        <w:rPr>
          <w:lang w:val="en-GB"/>
        </w:rPr>
        <w:t xml:space="preserve"> </w:t>
      </w:r>
      <w:r w:rsidR="00B14550">
        <w:rPr>
          <w:lang w:val="en-GB"/>
        </w:rPr>
        <w:t xml:space="preserve">existing </w:t>
      </w:r>
      <w:r w:rsidR="009A3C75">
        <w:rPr>
          <w:lang w:val="en-GB"/>
        </w:rPr>
        <w:t>facilities or</w:t>
      </w:r>
      <w:r w:rsidR="00B14550">
        <w:rPr>
          <w:lang w:val="en-GB"/>
        </w:rPr>
        <w:t xml:space="preserve"> buildings </w:t>
      </w:r>
      <w:r w:rsidRPr="00F35558">
        <w:rPr>
          <w:lang w:val="en-GB"/>
        </w:rPr>
        <w:t xml:space="preserve">of the </w:t>
      </w:r>
      <w:r w:rsidR="00B14550">
        <w:rPr>
          <w:lang w:val="en-GB"/>
        </w:rPr>
        <w:t>PLANT will</w:t>
      </w:r>
      <w:r w:rsidRPr="00F35558">
        <w:rPr>
          <w:lang w:val="en-GB"/>
        </w:rPr>
        <w:t xml:space="preserve"> be required for the safe and reliable operation of </w:t>
      </w:r>
      <w:r w:rsidR="00B14550">
        <w:rPr>
          <w:lang w:val="en-GB"/>
        </w:rPr>
        <w:t>LOT OB</w:t>
      </w:r>
      <w:r w:rsidRPr="00F35558">
        <w:rPr>
          <w:lang w:val="en-GB"/>
        </w:rPr>
        <w:t xml:space="preserve"> 2, such modifications are within the scope of </w:t>
      </w:r>
      <w:r w:rsidR="00B14550">
        <w:rPr>
          <w:lang w:val="en-GB"/>
        </w:rPr>
        <w:t>LOT OB</w:t>
      </w:r>
      <w:r w:rsidRPr="00F35558">
        <w:rPr>
          <w:lang w:val="en-GB"/>
        </w:rPr>
        <w:t xml:space="preserve"> 2 unless they are within the scope of other </w:t>
      </w:r>
      <w:r w:rsidR="00B14550">
        <w:rPr>
          <w:lang w:val="en-GB"/>
        </w:rPr>
        <w:t>OB</w:t>
      </w:r>
      <w:r w:rsidRPr="00F35558">
        <w:rPr>
          <w:lang w:val="en-GB"/>
        </w:rPr>
        <w:t>s.</w:t>
      </w:r>
    </w:p>
    <w:p w14:paraId="3BFEAE0A" w14:textId="0DC92621" w:rsidR="006A2B82" w:rsidRPr="00F35558" w:rsidRDefault="00CC03FF">
      <w:pPr>
        <w:pStyle w:val="TCBNormalni"/>
        <w:rPr>
          <w:lang w:val="en-GB"/>
        </w:rPr>
      </w:pPr>
      <w:bookmarkStart w:id="17" w:name="_Hlk132724991"/>
      <w:r w:rsidRPr="00F35558">
        <w:rPr>
          <w:lang w:val="en-GB"/>
        </w:rPr>
        <w:t xml:space="preserve">The construction takes place during the operation of the </w:t>
      </w:r>
      <w:r w:rsidR="00B14550">
        <w:rPr>
          <w:lang w:val="en-GB"/>
        </w:rPr>
        <w:t>PLANT</w:t>
      </w:r>
      <w:r w:rsidRPr="00F35558">
        <w:rPr>
          <w:lang w:val="en-GB"/>
        </w:rPr>
        <w:t xml:space="preserve">. </w:t>
      </w:r>
    </w:p>
    <w:p w14:paraId="34679458" w14:textId="77777777" w:rsidR="006A2B82" w:rsidRPr="00F35558" w:rsidRDefault="00CC03FF" w:rsidP="003D0B06">
      <w:pPr>
        <w:pStyle w:val="TCBNadpis2"/>
      </w:pPr>
      <w:bookmarkStart w:id="18" w:name="_Toc141456184"/>
      <w:bookmarkEnd w:id="17"/>
      <w:r w:rsidRPr="00F35558">
        <w:lastRenderedPageBreak/>
        <w:t>Surveys</w:t>
      </w:r>
      <w:bookmarkEnd w:id="18"/>
      <w:r w:rsidRPr="00F35558">
        <w:t xml:space="preserve"> </w:t>
      </w:r>
    </w:p>
    <w:p w14:paraId="04B2BE3A" w14:textId="4BD94789" w:rsidR="006A2B82" w:rsidRPr="00F35558" w:rsidRDefault="00B14550">
      <w:pPr>
        <w:pStyle w:val="TCBNormalni"/>
        <w:rPr>
          <w:lang w:val="en-GB"/>
        </w:rPr>
      </w:pPr>
      <w:r>
        <w:rPr>
          <w:lang w:val="en-GB"/>
        </w:rPr>
        <w:t xml:space="preserve">OB 2 </w:t>
      </w:r>
      <w:r w:rsidR="00CC03FF" w:rsidRPr="00F35558">
        <w:rPr>
          <w:lang w:val="en-GB"/>
        </w:rPr>
        <w:t>CONTRACTOR</w:t>
      </w:r>
      <w:r w:rsidR="00125DEA" w:rsidRPr="00F35558">
        <w:rPr>
          <w:lang w:val="en-GB"/>
        </w:rPr>
        <w:t xml:space="preserve"> </w:t>
      </w:r>
      <w:r w:rsidR="00CC03FF" w:rsidRPr="00F35558">
        <w:rPr>
          <w:lang w:val="en-GB"/>
        </w:rPr>
        <w:t>shall conduct its own investigations and surveys, in particular information on: geological conditions, soil contamination, condition of existing structures and other characteristics of the SITE</w:t>
      </w:r>
      <w:r>
        <w:rPr>
          <w:lang w:val="en-GB"/>
        </w:rPr>
        <w:t xml:space="preserve"> OB2</w:t>
      </w:r>
      <w:r w:rsidR="00A20BDC" w:rsidRPr="00F35558">
        <w:rPr>
          <w:lang w:val="en-GB"/>
        </w:rPr>
        <w:t xml:space="preserve">. </w:t>
      </w:r>
      <w:r w:rsidR="009878D3" w:rsidRPr="00F35558">
        <w:rPr>
          <w:lang w:val="en-GB"/>
        </w:rPr>
        <w:t xml:space="preserve">If necessary, the </w:t>
      </w:r>
      <w:r>
        <w:rPr>
          <w:lang w:val="en-GB"/>
        </w:rPr>
        <w:t xml:space="preserve">OB 2 </w:t>
      </w:r>
      <w:r w:rsidR="009878D3" w:rsidRPr="00F35558">
        <w:rPr>
          <w:lang w:val="en-GB"/>
        </w:rPr>
        <w:t>CONTRACTOR</w:t>
      </w:r>
      <w:r w:rsidR="00125DEA" w:rsidRPr="00F35558">
        <w:rPr>
          <w:lang w:val="en-GB"/>
        </w:rPr>
        <w:t xml:space="preserve"> </w:t>
      </w:r>
      <w:r w:rsidR="009878D3" w:rsidRPr="00F35558">
        <w:rPr>
          <w:lang w:val="en-GB"/>
        </w:rPr>
        <w:t xml:space="preserve">shall provide, at its own expense, the necessary surveys for the execution of the </w:t>
      </w:r>
      <w:r w:rsidR="0082079C">
        <w:rPr>
          <w:lang w:val="en-GB"/>
        </w:rPr>
        <w:t xml:space="preserve">LOT </w:t>
      </w:r>
      <w:r w:rsidR="00D75DFC" w:rsidRPr="00F35558">
        <w:rPr>
          <w:lang w:val="en-GB"/>
        </w:rPr>
        <w:t>OB 2</w:t>
      </w:r>
      <w:r w:rsidR="0082079C">
        <w:rPr>
          <w:lang w:val="en-GB"/>
        </w:rPr>
        <w:t>.</w:t>
      </w:r>
    </w:p>
    <w:p w14:paraId="58386AC5" w14:textId="77777777" w:rsidR="006A2B82" w:rsidRPr="00F35558" w:rsidRDefault="00CC03FF" w:rsidP="003D0B06">
      <w:pPr>
        <w:pStyle w:val="TCBNadpis2"/>
      </w:pPr>
      <w:bookmarkStart w:id="19" w:name="_Toc141456185"/>
      <w:r w:rsidRPr="00F35558">
        <w:t>Elaboration of documentation</w:t>
      </w:r>
      <w:bookmarkEnd w:id="19"/>
      <w:r w:rsidRPr="00F35558">
        <w:t xml:space="preserve"> </w:t>
      </w:r>
    </w:p>
    <w:p w14:paraId="0764EE26" w14:textId="77777777" w:rsidR="006A2B82" w:rsidRPr="00F35558" w:rsidRDefault="00CC03FF">
      <w:pPr>
        <w:pStyle w:val="TCBNormalni"/>
        <w:rPr>
          <w:lang w:val="en-GB"/>
        </w:rPr>
      </w:pPr>
      <w:r w:rsidRPr="00F35558">
        <w:rPr>
          <w:lang w:val="en-GB"/>
        </w:rPr>
        <w:t>The requirements for the DOCUMENTATION and its scope are given in Annex A7.</w:t>
      </w:r>
    </w:p>
    <w:p w14:paraId="4610CE78" w14:textId="5B1DB29E" w:rsidR="006A2B82" w:rsidRPr="00F35558" w:rsidRDefault="00CC03FF">
      <w:pPr>
        <w:pStyle w:val="TCBNormalni"/>
        <w:rPr>
          <w:lang w:val="en-GB"/>
        </w:rPr>
      </w:pPr>
      <w:r w:rsidRPr="00F35558">
        <w:rPr>
          <w:lang w:val="en-GB"/>
        </w:rPr>
        <w:t xml:space="preserve">The DOCUMENTATION shall be prepared in such a way as to allow for the smooth execution of all activities during the construction of </w:t>
      </w:r>
      <w:r w:rsidR="0082079C">
        <w:rPr>
          <w:lang w:val="en-GB"/>
        </w:rPr>
        <w:t>LOT OB</w:t>
      </w:r>
      <w:r w:rsidRPr="00F35558">
        <w:rPr>
          <w:lang w:val="en-GB"/>
        </w:rPr>
        <w:t xml:space="preserve"> </w:t>
      </w:r>
      <w:r w:rsidR="00632A62" w:rsidRPr="00F35558">
        <w:rPr>
          <w:lang w:val="en-GB"/>
        </w:rPr>
        <w:t>2</w:t>
      </w:r>
      <w:r w:rsidRPr="00F35558">
        <w:rPr>
          <w:lang w:val="en-GB"/>
        </w:rPr>
        <w:t xml:space="preserve">. </w:t>
      </w:r>
    </w:p>
    <w:p w14:paraId="0DCDA0F2" w14:textId="77777777" w:rsidR="006A2B82" w:rsidRPr="00F35558" w:rsidRDefault="00CC03FF">
      <w:pPr>
        <w:pStyle w:val="TCBNormalni"/>
        <w:rPr>
          <w:lang w:val="en-GB"/>
        </w:rPr>
      </w:pPr>
      <w:r w:rsidRPr="00F35558">
        <w:rPr>
          <w:lang w:val="en-GB"/>
        </w:rPr>
        <w:t xml:space="preserve">The documentation will be prepared in accordance with the applicable legislation. </w:t>
      </w:r>
    </w:p>
    <w:p w14:paraId="24A4251B" w14:textId="77777777" w:rsidR="006A2B82" w:rsidRPr="00F35558" w:rsidRDefault="00CC03FF">
      <w:pPr>
        <w:pStyle w:val="TCBNormalni"/>
        <w:rPr>
          <w:lang w:val="en-GB"/>
        </w:rPr>
      </w:pPr>
      <w:r w:rsidRPr="00F35558">
        <w:rPr>
          <w:lang w:val="en-GB"/>
        </w:rPr>
        <w:t>DOCUMENTATION will be delivered in Czech language.</w:t>
      </w:r>
    </w:p>
    <w:p w14:paraId="48303155" w14:textId="77777777" w:rsidR="006A2B82" w:rsidRPr="00F35558" w:rsidRDefault="00CC03FF">
      <w:pPr>
        <w:pStyle w:val="TCBNormalni"/>
        <w:rPr>
          <w:lang w:val="en-GB"/>
        </w:rPr>
      </w:pPr>
      <w:r w:rsidRPr="00F35558">
        <w:rPr>
          <w:lang w:val="en-GB"/>
        </w:rPr>
        <w:t>The CONTRACTOR shall deliver the documentation to the CLIENT according to the schedule in Annex A7 or according to the approved schedule. The documentation approval process is described in Annex A7.</w:t>
      </w:r>
    </w:p>
    <w:p w14:paraId="7BE17061" w14:textId="217BDCA3" w:rsidR="006A2B82" w:rsidRPr="00F35558" w:rsidRDefault="00CC03FF">
      <w:pPr>
        <w:pStyle w:val="TCBNormalni"/>
        <w:rPr>
          <w:lang w:val="en-GB"/>
        </w:rPr>
      </w:pPr>
      <w:r w:rsidRPr="00F35558">
        <w:rPr>
          <w:lang w:val="en-GB"/>
        </w:rPr>
        <w:t xml:space="preserve">Approval of any documentation by the CLIENT does not relieve the </w:t>
      </w:r>
      <w:r w:rsidR="00051BE1">
        <w:rPr>
          <w:lang w:val="en-GB"/>
        </w:rPr>
        <w:t>OB 2 CONTRACTOR</w:t>
      </w:r>
      <w:r w:rsidR="00632A62" w:rsidRPr="00F35558">
        <w:rPr>
          <w:lang w:val="en-GB"/>
        </w:rPr>
        <w:t xml:space="preserve"> </w:t>
      </w:r>
      <w:r w:rsidRPr="00F35558">
        <w:rPr>
          <w:lang w:val="en-GB"/>
        </w:rPr>
        <w:t>of its full responsibility for its accuracy and completeness.</w:t>
      </w:r>
    </w:p>
    <w:p w14:paraId="12A125AA" w14:textId="77777777" w:rsidR="001E1225" w:rsidRPr="00F35558" w:rsidRDefault="001E1225" w:rsidP="00F26406">
      <w:pPr>
        <w:pStyle w:val="TCBNormalni"/>
        <w:rPr>
          <w:lang w:val="en-GB"/>
        </w:rPr>
      </w:pPr>
    </w:p>
    <w:p w14:paraId="4B2E97F0" w14:textId="77777777" w:rsidR="006A2B82" w:rsidRPr="00F35558" w:rsidRDefault="00CC03FF">
      <w:pPr>
        <w:pStyle w:val="TCBNormalni"/>
        <w:rPr>
          <w:b/>
          <w:bCs/>
          <w:lang w:val="en-GB"/>
        </w:rPr>
      </w:pPr>
      <w:r w:rsidRPr="00F35558">
        <w:rPr>
          <w:b/>
          <w:bCs/>
          <w:lang w:val="en-GB"/>
        </w:rPr>
        <w:t xml:space="preserve">Documentation of the </w:t>
      </w:r>
      <w:r w:rsidR="00751042" w:rsidRPr="00F35558">
        <w:rPr>
          <w:b/>
          <w:bCs/>
          <w:lang w:val="en-GB"/>
        </w:rPr>
        <w:t xml:space="preserve">planning decision and documentation of the </w:t>
      </w:r>
      <w:r w:rsidRPr="00F35558">
        <w:rPr>
          <w:b/>
          <w:bCs/>
          <w:lang w:val="en-GB"/>
        </w:rPr>
        <w:t>building permit</w:t>
      </w:r>
    </w:p>
    <w:p w14:paraId="5587C055" w14:textId="4FF02C43" w:rsidR="006A2B82" w:rsidRPr="00F35558" w:rsidRDefault="00CC03FF">
      <w:pPr>
        <w:pStyle w:val="TCBNormalni"/>
        <w:rPr>
          <w:lang w:val="en-GB"/>
        </w:rPr>
      </w:pPr>
      <w:r w:rsidRPr="00F35558">
        <w:rPr>
          <w:lang w:val="en-GB"/>
        </w:rPr>
        <w:t xml:space="preserve">In the event that the </w:t>
      </w:r>
      <w:r w:rsidR="00A963D2" w:rsidRPr="00F35558">
        <w:rPr>
          <w:lang w:val="en-GB"/>
        </w:rPr>
        <w:t xml:space="preserve">design </w:t>
      </w:r>
      <w:r w:rsidRPr="00F35558">
        <w:rPr>
          <w:lang w:val="en-GB"/>
        </w:rPr>
        <w:t xml:space="preserve">or </w:t>
      </w:r>
      <w:r w:rsidR="00BD493F">
        <w:rPr>
          <w:lang w:val="en-GB"/>
        </w:rPr>
        <w:t>construction of LOT</w:t>
      </w:r>
      <w:r w:rsidR="00183A62" w:rsidRPr="00F35558">
        <w:rPr>
          <w:lang w:val="en-GB"/>
        </w:rPr>
        <w:t xml:space="preserve"> </w:t>
      </w:r>
      <w:r w:rsidR="005770CD" w:rsidRPr="00F35558">
        <w:rPr>
          <w:lang w:val="en-GB"/>
        </w:rPr>
        <w:t xml:space="preserve">OB 2 </w:t>
      </w:r>
      <w:r w:rsidR="00183A62" w:rsidRPr="00F35558">
        <w:rPr>
          <w:lang w:val="en-GB"/>
        </w:rPr>
        <w:t xml:space="preserve">will show deviations from the permit documentation </w:t>
      </w:r>
      <w:r w:rsidR="00BD493F">
        <w:rPr>
          <w:lang w:val="en-GB"/>
        </w:rPr>
        <w:t>(</w:t>
      </w:r>
      <w:r w:rsidR="00183A62" w:rsidRPr="00F35558">
        <w:rPr>
          <w:lang w:val="en-GB"/>
        </w:rPr>
        <w:t xml:space="preserve">valid building permit </w:t>
      </w:r>
      <w:r w:rsidR="00751042" w:rsidRPr="00F35558">
        <w:rPr>
          <w:lang w:val="en-GB"/>
        </w:rPr>
        <w:t xml:space="preserve">or </w:t>
      </w:r>
      <w:r w:rsidR="00BD493F">
        <w:rPr>
          <w:lang w:val="en-GB"/>
        </w:rPr>
        <w:t>planning</w:t>
      </w:r>
      <w:r w:rsidR="00751042" w:rsidRPr="00F35558">
        <w:rPr>
          <w:lang w:val="en-GB"/>
        </w:rPr>
        <w:t xml:space="preserve"> decision</w:t>
      </w:r>
      <w:r w:rsidR="00BD493F">
        <w:rPr>
          <w:lang w:val="en-GB"/>
        </w:rPr>
        <w:t>)</w:t>
      </w:r>
      <w:r w:rsidR="00751042" w:rsidRPr="00F35558">
        <w:rPr>
          <w:lang w:val="en-GB"/>
        </w:rPr>
        <w:t xml:space="preserve">, </w:t>
      </w:r>
      <w:r w:rsidR="00183A62" w:rsidRPr="00F35558">
        <w:rPr>
          <w:lang w:val="en-GB"/>
        </w:rPr>
        <w:t xml:space="preserve">the </w:t>
      </w:r>
      <w:r w:rsidR="00BD493F">
        <w:rPr>
          <w:lang w:val="en-GB"/>
        </w:rPr>
        <w:t xml:space="preserve">LOT </w:t>
      </w:r>
      <w:r w:rsidR="00751042" w:rsidRPr="00F35558">
        <w:rPr>
          <w:lang w:val="en-GB"/>
        </w:rPr>
        <w:t xml:space="preserve">OB 2 includes the </w:t>
      </w:r>
      <w:r w:rsidR="00183A62" w:rsidRPr="00F35558">
        <w:rPr>
          <w:lang w:val="en-GB"/>
        </w:rPr>
        <w:t xml:space="preserve">preparation of the </w:t>
      </w:r>
      <w:r w:rsidR="00007303" w:rsidRPr="00F35558">
        <w:rPr>
          <w:lang w:val="en-GB"/>
        </w:rPr>
        <w:t xml:space="preserve">relevant part of the </w:t>
      </w:r>
      <w:r w:rsidR="00BD493F">
        <w:rPr>
          <w:lang w:val="en-GB"/>
        </w:rPr>
        <w:t xml:space="preserve">permit </w:t>
      </w:r>
      <w:r w:rsidR="00183A62" w:rsidRPr="00F35558">
        <w:rPr>
          <w:lang w:val="en-GB"/>
        </w:rPr>
        <w:t xml:space="preserve">documentation for the Change of the construction before completion. </w:t>
      </w:r>
    </w:p>
    <w:p w14:paraId="53EA572B" w14:textId="7D88E8C5" w:rsidR="006A2B82" w:rsidRPr="00F35558" w:rsidRDefault="00CC03FF">
      <w:pPr>
        <w:pStyle w:val="TCBNormalni"/>
        <w:rPr>
          <w:lang w:val="en-GB"/>
        </w:rPr>
      </w:pPr>
      <w:r w:rsidRPr="00F35558">
        <w:rPr>
          <w:lang w:val="en-GB"/>
        </w:rPr>
        <w:t xml:space="preserve">The </w:t>
      </w:r>
      <w:r w:rsidR="00BD493F">
        <w:rPr>
          <w:lang w:val="en-GB"/>
        </w:rPr>
        <w:t>LOT OB 2</w:t>
      </w:r>
      <w:r w:rsidRPr="00F35558">
        <w:rPr>
          <w:lang w:val="en-GB"/>
        </w:rPr>
        <w:t xml:space="preserve"> also includes proposed changes to the current operating </w:t>
      </w:r>
      <w:r w:rsidR="00BD493F">
        <w:rPr>
          <w:lang w:val="en-GB"/>
        </w:rPr>
        <w:t xml:space="preserve">manuals and </w:t>
      </w:r>
      <w:r w:rsidRPr="00F35558">
        <w:rPr>
          <w:lang w:val="en-GB"/>
        </w:rPr>
        <w:t xml:space="preserve">regulations of the </w:t>
      </w:r>
      <w:bookmarkStart w:id="20" w:name="_Hlk132725654"/>
      <w:r w:rsidR="00BD493F">
        <w:rPr>
          <w:lang w:val="en-GB"/>
        </w:rPr>
        <w:t>PLANT</w:t>
      </w:r>
      <w:r w:rsidR="00007303" w:rsidRPr="00F35558">
        <w:rPr>
          <w:lang w:val="en-GB"/>
        </w:rPr>
        <w:t xml:space="preserve">, which will be affected by the </w:t>
      </w:r>
      <w:r w:rsidR="00CF1FC5">
        <w:rPr>
          <w:lang w:val="en-GB"/>
        </w:rPr>
        <w:t>LOT OB 2</w:t>
      </w:r>
      <w:r w:rsidRPr="00F35558">
        <w:rPr>
          <w:lang w:val="en-GB"/>
        </w:rPr>
        <w:t>.</w:t>
      </w:r>
      <w:bookmarkEnd w:id="20"/>
    </w:p>
    <w:p w14:paraId="601EE1BD" w14:textId="77777777" w:rsidR="006A2B82" w:rsidRPr="00F35558" w:rsidRDefault="00CC03FF" w:rsidP="003D0B06">
      <w:pPr>
        <w:pStyle w:val="TCBNadpis2"/>
      </w:pPr>
      <w:bookmarkStart w:id="21" w:name="_Toc141456186"/>
      <w:r w:rsidRPr="00F35558">
        <w:t>Site facilities</w:t>
      </w:r>
      <w:bookmarkEnd w:id="21"/>
      <w:r w:rsidRPr="00F35558">
        <w:t xml:space="preserve"> </w:t>
      </w:r>
    </w:p>
    <w:p w14:paraId="1BC6F6B0" w14:textId="667BE526" w:rsidR="006A2B82" w:rsidRPr="00F35558" w:rsidRDefault="00CF1FC5">
      <w:pPr>
        <w:pStyle w:val="TCBNormalni"/>
        <w:rPr>
          <w:lang w:val="en-GB"/>
        </w:rPr>
      </w:pPr>
      <w:r>
        <w:rPr>
          <w:lang w:val="en-GB"/>
        </w:rPr>
        <w:t>P</w:t>
      </w:r>
      <w:r w:rsidR="00183A62" w:rsidRPr="00F35558">
        <w:rPr>
          <w:lang w:val="en-GB"/>
        </w:rPr>
        <w:t>art of the</w:t>
      </w:r>
      <w:r>
        <w:rPr>
          <w:lang w:val="en-GB"/>
        </w:rPr>
        <w:t xml:space="preserve"> LOT</w:t>
      </w:r>
      <w:r w:rsidR="00183A62" w:rsidRPr="00F35558">
        <w:rPr>
          <w:lang w:val="en-GB"/>
        </w:rPr>
        <w:t xml:space="preserve"> </w:t>
      </w:r>
      <w:r w:rsidR="008E14ED" w:rsidRPr="00F35558">
        <w:rPr>
          <w:lang w:val="en-GB"/>
        </w:rPr>
        <w:t>OB 2</w:t>
      </w:r>
      <w:r w:rsidR="00183A62" w:rsidRPr="00F35558">
        <w:rPr>
          <w:lang w:val="en-GB"/>
        </w:rPr>
        <w:t xml:space="preserve"> </w:t>
      </w:r>
      <w:r>
        <w:rPr>
          <w:lang w:val="en-GB"/>
        </w:rPr>
        <w:t>is</w:t>
      </w:r>
      <w:r w:rsidR="006060C4">
        <w:rPr>
          <w:lang w:val="en-GB"/>
        </w:rPr>
        <w:t xml:space="preserve"> the below given list of obligations. The</w:t>
      </w:r>
      <w:r w:rsidR="00183A62" w:rsidRPr="00F35558">
        <w:rPr>
          <w:lang w:val="en-GB"/>
        </w:rPr>
        <w:t xml:space="preserve"> </w:t>
      </w:r>
      <w:r>
        <w:rPr>
          <w:lang w:val="en-GB"/>
        </w:rPr>
        <w:t xml:space="preserve">OB 2 </w:t>
      </w:r>
      <w:r w:rsidR="00CC03FF" w:rsidRPr="00F35558">
        <w:rPr>
          <w:lang w:val="en-GB"/>
        </w:rPr>
        <w:t>CONTRACTOR</w:t>
      </w:r>
      <w:r w:rsidR="008E14ED" w:rsidRPr="00F35558">
        <w:rPr>
          <w:lang w:val="en-GB"/>
        </w:rPr>
        <w:t xml:space="preserve"> </w:t>
      </w:r>
      <w:r w:rsidR="00183A62" w:rsidRPr="00F35558">
        <w:rPr>
          <w:lang w:val="en-GB"/>
        </w:rPr>
        <w:t xml:space="preserve">is responsible </w:t>
      </w:r>
      <w:r w:rsidR="00CC03FF" w:rsidRPr="00F35558">
        <w:rPr>
          <w:lang w:val="en-GB"/>
        </w:rPr>
        <w:t>from the moment of acceptance of the SITE</w:t>
      </w:r>
      <w:r>
        <w:rPr>
          <w:lang w:val="en-GB"/>
        </w:rPr>
        <w:t xml:space="preserve"> OB 2</w:t>
      </w:r>
      <w:r w:rsidR="00CC03FF" w:rsidRPr="00F35558">
        <w:rPr>
          <w:lang w:val="en-GB"/>
        </w:rPr>
        <w:t xml:space="preserve"> </w:t>
      </w:r>
      <w:r w:rsidR="002E4190" w:rsidRPr="00F35558">
        <w:rPr>
          <w:lang w:val="en-GB"/>
        </w:rPr>
        <w:t xml:space="preserve">together with other contractors, in particular </w:t>
      </w:r>
      <w:r w:rsidR="00AB6688" w:rsidRPr="00F35558">
        <w:rPr>
          <w:lang w:val="en-GB"/>
        </w:rPr>
        <w:t>for</w:t>
      </w:r>
      <w:r w:rsidR="00183A62" w:rsidRPr="00F35558">
        <w:rPr>
          <w:lang w:val="en-GB"/>
        </w:rPr>
        <w:t>:</w:t>
      </w:r>
    </w:p>
    <w:p w14:paraId="3AF28E69" w14:textId="70133797" w:rsidR="006A2B82" w:rsidRPr="00F35558" w:rsidRDefault="00183A62">
      <w:pPr>
        <w:pStyle w:val="TCBNormalni"/>
        <w:numPr>
          <w:ilvl w:val="0"/>
          <w:numId w:val="36"/>
        </w:numPr>
        <w:rPr>
          <w:lang w:val="en-GB"/>
        </w:rPr>
      </w:pPr>
      <w:r w:rsidRPr="00F35558">
        <w:rPr>
          <w:lang w:val="en-GB"/>
        </w:rPr>
        <w:t xml:space="preserve">construction of site facilities </w:t>
      </w:r>
      <w:r w:rsidR="00E42526" w:rsidRPr="00F35558">
        <w:rPr>
          <w:lang w:val="en-GB"/>
        </w:rPr>
        <w:t xml:space="preserve">for the execution of </w:t>
      </w:r>
      <w:r w:rsidR="006060C4">
        <w:rPr>
          <w:lang w:val="en-GB"/>
        </w:rPr>
        <w:t>LOT</w:t>
      </w:r>
      <w:r w:rsidR="00E42526" w:rsidRPr="00F35558">
        <w:rPr>
          <w:lang w:val="en-GB"/>
        </w:rPr>
        <w:t xml:space="preserve"> </w:t>
      </w:r>
      <w:r w:rsidR="00286B24" w:rsidRPr="00F35558">
        <w:rPr>
          <w:lang w:val="en-GB"/>
        </w:rPr>
        <w:t>OB 2</w:t>
      </w:r>
      <w:r w:rsidR="00B14292" w:rsidRPr="00F35558">
        <w:rPr>
          <w:lang w:val="en-GB"/>
        </w:rPr>
        <w:t>,</w:t>
      </w:r>
    </w:p>
    <w:p w14:paraId="064E2F22" w14:textId="6CFB8404" w:rsidR="006A2B82" w:rsidRPr="00F35558" w:rsidRDefault="00B120AD">
      <w:pPr>
        <w:pStyle w:val="TCBNormalni"/>
        <w:numPr>
          <w:ilvl w:val="0"/>
          <w:numId w:val="36"/>
        </w:numPr>
        <w:rPr>
          <w:lang w:val="en-GB"/>
        </w:rPr>
      </w:pPr>
      <w:r w:rsidRPr="00F35558">
        <w:rPr>
          <w:lang w:val="en-GB"/>
        </w:rPr>
        <w:t xml:space="preserve">from the time of acceptance of the SITE, for the </w:t>
      </w:r>
      <w:r w:rsidR="00183A62" w:rsidRPr="00F35558">
        <w:rPr>
          <w:lang w:val="en-GB"/>
        </w:rPr>
        <w:t xml:space="preserve">separation of the </w:t>
      </w:r>
      <w:r w:rsidR="00E42526" w:rsidRPr="00F35558">
        <w:rPr>
          <w:lang w:val="en-GB"/>
        </w:rPr>
        <w:t>SITE</w:t>
      </w:r>
      <w:r w:rsidR="006060C4">
        <w:rPr>
          <w:lang w:val="en-GB"/>
        </w:rPr>
        <w:t xml:space="preserve"> OB 2</w:t>
      </w:r>
      <w:r w:rsidR="00E42526" w:rsidRPr="00F35558">
        <w:rPr>
          <w:lang w:val="en-GB"/>
        </w:rPr>
        <w:t xml:space="preserve"> </w:t>
      </w:r>
      <w:r w:rsidR="00183A62" w:rsidRPr="00F35558">
        <w:rPr>
          <w:lang w:val="en-GB"/>
        </w:rPr>
        <w:t xml:space="preserve">from the other facilities of the </w:t>
      </w:r>
      <w:r w:rsidR="006060C4">
        <w:rPr>
          <w:lang w:val="en-GB"/>
        </w:rPr>
        <w:t>PLANT</w:t>
      </w:r>
      <w:r w:rsidR="00183A62" w:rsidRPr="00F35558">
        <w:rPr>
          <w:lang w:val="en-GB"/>
        </w:rPr>
        <w:t xml:space="preserve">, </w:t>
      </w:r>
      <w:r w:rsidR="00E86BB8" w:rsidRPr="00F35558">
        <w:rPr>
          <w:lang w:val="en-GB"/>
        </w:rPr>
        <w:t>cleanliness,</w:t>
      </w:r>
      <w:r w:rsidR="00E42526" w:rsidRPr="00F35558">
        <w:rPr>
          <w:lang w:val="en-GB"/>
        </w:rPr>
        <w:t xml:space="preserve"> </w:t>
      </w:r>
      <w:r w:rsidR="00183A62" w:rsidRPr="00F35558">
        <w:rPr>
          <w:lang w:val="en-GB"/>
        </w:rPr>
        <w:t xml:space="preserve">and </w:t>
      </w:r>
      <w:r w:rsidR="00E42526" w:rsidRPr="00F35558">
        <w:rPr>
          <w:lang w:val="en-GB"/>
        </w:rPr>
        <w:t>security</w:t>
      </w:r>
      <w:r w:rsidR="00183A62" w:rsidRPr="00F35558">
        <w:rPr>
          <w:lang w:val="en-GB"/>
        </w:rPr>
        <w:t xml:space="preserve"> of all parts of the installed equipment </w:t>
      </w:r>
      <w:r w:rsidR="00E42526" w:rsidRPr="00F35558">
        <w:rPr>
          <w:lang w:val="en-GB"/>
        </w:rPr>
        <w:t>and stored equipment</w:t>
      </w:r>
      <w:r w:rsidR="00183A62" w:rsidRPr="00F35558">
        <w:rPr>
          <w:lang w:val="en-GB"/>
        </w:rPr>
        <w:t xml:space="preserve">, </w:t>
      </w:r>
      <w:r w:rsidR="00E42526" w:rsidRPr="00F35558">
        <w:rPr>
          <w:lang w:val="en-GB"/>
        </w:rPr>
        <w:t xml:space="preserve">site equipment, temporary </w:t>
      </w:r>
      <w:r w:rsidR="00492BAC" w:rsidRPr="00F35558">
        <w:rPr>
          <w:lang w:val="en-GB"/>
        </w:rPr>
        <w:t>structures,</w:t>
      </w:r>
      <w:r w:rsidR="00E42526" w:rsidRPr="00F35558">
        <w:rPr>
          <w:lang w:val="en-GB"/>
        </w:rPr>
        <w:t xml:space="preserve"> </w:t>
      </w:r>
      <w:r w:rsidR="00183A62" w:rsidRPr="00F35558">
        <w:rPr>
          <w:lang w:val="en-GB"/>
        </w:rPr>
        <w:t xml:space="preserve">and the </w:t>
      </w:r>
      <w:r w:rsidR="00E42526" w:rsidRPr="00F35558">
        <w:rPr>
          <w:lang w:val="en-GB"/>
        </w:rPr>
        <w:t>SITE</w:t>
      </w:r>
      <w:r w:rsidR="006060C4">
        <w:rPr>
          <w:lang w:val="en-GB"/>
        </w:rPr>
        <w:t xml:space="preserve"> OB 2</w:t>
      </w:r>
      <w:r w:rsidR="00E42526" w:rsidRPr="00F35558">
        <w:rPr>
          <w:lang w:val="en-GB"/>
        </w:rPr>
        <w:t xml:space="preserve"> </w:t>
      </w:r>
      <w:r w:rsidR="0BFF769D" w:rsidRPr="00F35558">
        <w:rPr>
          <w:lang w:val="en-GB"/>
        </w:rPr>
        <w:t>itself</w:t>
      </w:r>
      <w:r w:rsidR="34F2902B" w:rsidRPr="00F35558">
        <w:rPr>
          <w:lang w:val="en-GB"/>
        </w:rPr>
        <w:t>,</w:t>
      </w:r>
    </w:p>
    <w:p w14:paraId="0072EECB" w14:textId="5E848CF9" w:rsidR="006A2B82" w:rsidRPr="00F35558" w:rsidRDefault="00B120AD">
      <w:pPr>
        <w:pStyle w:val="TCBNormalni"/>
        <w:numPr>
          <w:ilvl w:val="0"/>
          <w:numId w:val="36"/>
        </w:numPr>
        <w:rPr>
          <w:lang w:val="en-GB"/>
        </w:rPr>
      </w:pPr>
      <w:r w:rsidRPr="00F35558">
        <w:rPr>
          <w:lang w:val="en-GB"/>
        </w:rPr>
        <w:t xml:space="preserve">The </w:t>
      </w:r>
      <w:r w:rsidR="006060C4">
        <w:rPr>
          <w:lang w:val="en-GB"/>
        </w:rPr>
        <w:t xml:space="preserve">OB 2 </w:t>
      </w:r>
      <w:r w:rsidR="00183A62" w:rsidRPr="00F35558">
        <w:rPr>
          <w:lang w:val="en-GB"/>
        </w:rPr>
        <w:t>CONTRACTOR</w:t>
      </w:r>
      <w:r w:rsidRPr="00F35558">
        <w:rPr>
          <w:lang w:val="en-GB"/>
        </w:rPr>
        <w:t xml:space="preserve"> shall </w:t>
      </w:r>
      <w:r w:rsidR="00183A62" w:rsidRPr="00F35558">
        <w:rPr>
          <w:lang w:val="en-GB"/>
        </w:rPr>
        <w:t xml:space="preserve">ensure at his own expense the necessary </w:t>
      </w:r>
      <w:r w:rsidR="004D1BE1" w:rsidRPr="00F35558">
        <w:rPr>
          <w:lang w:val="en-GB"/>
        </w:rPr>
        <w:t xml:space="preserve">measures in </w:t>
      </w:r>
      <w:r w:rsidR="00CC03FF" w:rsidRPr="00F35558">
        <w:rPr>
          <w:lang w:val="en-GB"/>
        </w:rPr>
        <w:t>terms</w:t>
      </w:r>
      <w:r w:rsidRPr="00F35558">
        <w:rPr>
          <w:lang w:val="en-GB"/>
        </w:rPr>
        <w:t xml:space="preserve"> of health and safety </w:t>
      </w:r>
      <w:r w:rsidR="00183A62" w:rsidRPr="00F35558">
        <w:rPr>
          <w:lang w:val="en-GB"/>
        </w:rPr>
        <w:t>measures</w:t>
      </w:r>
      <w:r w:rsidRPr="00F35558">
        <w:rPr>
          <w:lang w:val="en-GB"/>
        </w:rPr>
        <w:t xml:space="preserve">, environmental </w:t>
      </w:r>
      <w:r w:rsidR="00E86BB8" w:rsidRPr="00F35558">
        <w:rPr>
          <w:lang w:val="en-GB"/>
        </w:rPr>
        <w:t>protection,</w:t>
      </w:r>
      <w:r w:rsidRPr="00F35558">
        <w:rPr>
          <w:lang w:val="en-GB"/>
        </w:rPr>
        <w:t xml:space="preserve"> and protection against noise </w:t>
      </w:r>
      <w:r w:rsidR="00183A62" w:rsidRPr="00F35558">
        <w:rPr>
          <w:lang w:val="en-GB"/>
        </w:rPr>
        <w:t xml:space="preserve">at the site of the </w:t>
      </w:r>
      <w:r w:rsidR="006060C4">
        <w:rPr>
          <w:lang w:val="en-GB"/>
        </w:rPr>
        <w:t>LOT</w:t>
      </w:r>
      <w:r w:rsidRPr="00F35558">
        <w:rPr>
          <w:lang w:val="en-GB"/>
        </w:rPr>
        <w:t xml:space="preserve"> </w:t>
      </w:r>
      <w:r w:rsidR="1FB5D3B1" w:rsidRPr="00F35558">
        <w:rPr>
          <w:lang w:val="en-GB"/>
        </w:rPr>
        <w:t>OB 2</w:t>
      </w:r>
      <w:r w:rsidR="34F2902B" w:rsidRPr="00F35558">
        <w:rPr>
          <w:lang w:val="en-GB"/>
        </w:rPr>
        <w:t>,</w:t>
      </w:r>
    </w:p>
    <w:p w14:paraId="543F8124" w14:textId="32FA3667" w:rsidR="006A2B82" w:rsidRPr="00F35558" w:rsidRDefault="006060C4">
      <w:pPr>
        <w:pStyle w:val="TCBNormalni"/>
        <w:numPr>
          <w:ilvl w:val="0"/>
          <w:numId w:val="36"/>
        </w:numPr>
        <w:rPr>
          <w:lang w:val="en-GB"/>
        </w:rPr>
      </w:pPr>
      <w:r>
        <w:rPr>
          <w:lang w:val="en-GB"/>
        </w:rPr>
        <w:t xml:space="preserve">The OB 2 </w:t>
      </w:r>
      <w:r w:rsidR="00B120AD" w:rsidRPr="00F35558">
        <w:rPr>
          <w:lang w:val="en-GB"/>
        </w:rPr>
        <w:t>CONTRACTOR</w:t>
      </w:r>
      <w:r w:rsidR="00125DEA" w:rsidRPr="00F35558">
        <w:rPr>
          <w:lang w:val="en-GB"/>
        </w:rPr>
        <w:t xml:space="preserve"> </w:t>
      </w:r>
      <w:r w:rsidR="00183A62" w:rsidRPr="00F35558">
        <w:rPr>
          <w:lang w:val="en-GB"/>
        </w:rPr>
        <w:t xml:space="preserve">shall prepare </w:t>
      </w:r>
      <w:r w:rsidR="00B120AD" w:rsidRPr="00F35558">
        <w:rPr>
          <w:lang w:val="en-GB"/>
        </w:rPr>
        <w:t xml:space="preserve">design documents for the site facilities of the site </w:t>
      </w:r>
      <w:r w:rsidR="00183A62" w:rsidRPr="00F35558">
        <w:rPr>
          <w:lang w:val="en-GB"/>
        </w:rPr>
        <w:t>(indicating dimensions of all mobile cabins and storage areas</w:t>
      </w:r>
      <w:r w:rsidR="00B120AD" w:rsidRPr="00F35558">
        <w:rPr>
          <w:lang w:val="en-GB"/>
        </w:rPr>
        <w:t xml:space="preserve">, sanitation </w:t>
      </w:r>
      <w:r w:rsidR="00183A62" w:rsidRPr="00F35558">
        <w:rPr>
          <w:lang w:val="en-GB"/>
        </w:rPr>
        <w:t>facilities, roads</w:t>
      </w:r>
      <w:r w:rsidR="00B120AD" w:rsidRPr="00F35558">
        <w:rPr>
          <w:lang w:val="en-GB"/>
        </w:rPr>
        <w:t xml:space="preserve">, </w:t>
      </w:r>
      <w:r w:rsidR="00E86BB8" w:rsidRPr="00F35558">
        <w:rPr>
          <w:lang w:val="en-GB"/>
        </w:rPr>
        <w:t>parking,</w:t>
      </w:r>
      <w:r w:rsidR="00183A62" w:rsidRPr="00F35558">
        <w:rPr>
          <w:lang w:val="en-GB"/>
        </w:rPr>
        <w:t xml:space="preserve"> </w:t>
      </w:r>
      <w:r w:rsidR="00B120AD" w:rsidRPr="00F35558">
        <w:rPr>
          <w:lang w:val="en-GB"/>
        </w:rPr>
        <w:t xml:space="preserve">and access </w:t>
      </w:r>
      <w:r w:rsidR="00183A62" w:rsidRPr="00F35558">
        <w:rPr>
          <w:lang w:val="en-GB"/>
        </w:rPr>
        <w:t xml:space="preserve">areas, etc.). identifying </w:t>
      </w:r>
      <w:r w:rsidR="00B120AD" w:rsidRPr="00F35558">
        <w:rPr>
          <w:lang w:val="en-GB"/>
        </w:rPr>
        <w:t xml:space="preserve">connection </w:t>
      </w:r>
      <w:r w:rsidR="00183A62" w:rsidRPr="00F35558">
        <w:rPr>
          <w:lang w:val="en-GB"/>
        </w:rPr>
        <w:t xml:space="preserve">points for </w:t>
      </w:r>
      <w:r w:rsidR="00B120AD" w:rsidRPr="00F35558">
        <w:rPr>
          <w:lang w:val="en-GB"/>
        </w:rPr>
        <w:t xml:space="preserve">construction </w:t>
      </w:r>
      <w:r w:rsidR="00183A62" w:rsidRPr="00F35558">
        <w:rPr>
          <w:lang w:val="en-GB"/>
        </w:rPr>
        <w:t xml:space="preserve">(including </w:t>
      </w:r>
      <w:r w:rsidR="00A963D2" w:rsidRPr="00F35558">
        <w:rPr>
          <w:lang w:val="en-GB"/>
        </w:rPr>
        <w:t xml:space="preserve">testing </w:t>
      </w:r>
      <w:r w:rsidR="00183A62" w:rsidRPr="00F35558">
        <w:rPr>
          <w:lang w:val="en-GB"/>
        </w:rPr>
        <w:t>phase</w:t>
      </w:r>
      <w:r w:rsidR="00B14292" w:rsidRPr="00F35558">
        <w:rPr>
          <w:lang w:val="en-GB"/>
        </w:rPr>
        <w:t>)</w:t>
      </w:r>
      <w:r w:rsidR="00183A62" w:rsidRPr="00F35558">
        <w:rPr>
          <w:lang w:val="en-GB"/>
        </w:rPr>
        <w:t xml:space="preserve">, </w:t>
      </w:r>
    </w:p>
    <w:p w14:paraId="234A200B" w14:textId="4BAFF1A9" w:rsidR="006A2B82" w:rsidRPr="00F35558" w:rsidRDefault="006060C4">
      <w:pPr>
        <w:pStyle w:val="TCBNormalni"/>
        <w:numPr>
          <w:ilvl w:val="0"/>
          <w:numId w:val="36"/>
        </w:numPr>
        <w:rPr>
          <w:lang w:val="en-GB"/>
        </w:rPr>
      </w:pPr>
      <w:r>
        <w:rPr>
          <w:lang w:val="en-GB"/>
        </w:rPr>
        <w:t>T</w:t>
      </w:r>
      <w:r w:rsidR="00183A62" w:rsidRPr="00F35558">
        <w:rPr>
          <w:lang w:val="en-GB"/>
        </w:rPr>
        <w:t xml:space="preserve">raining of employees and monitoring compliance with </w:t>
      </w:r>
      <w:r w:rsidR="00B120AD" w:rsidRPr="00F35558">
        <w:rPr>
          <w:lang w:val="en-GB"/>
        </w:rPr>
        <w:t>O</w:t>
      </w:r>
      <w:r>
        <w:rPr>
          <w:lang w:val="en-GB"/>
        </w:rPr>
        <w:t>HS</w:t>
      </w:r>
      <w:r w:rsidR="00B120AD" w:rsidRPr="00F35558">
        <w:rPr>
          <w:lang w:val="en-GB"/>
        </w:rPr>
        <w:t xml:space="preserve"> and environmental protection</w:t>
      </w:r>
      <w:r w:rsidR="00B14292" w:rsidRPr="00F35558">
        <w:rPr>
          <w:lang w:val="en-GB"/>
        </w:rPr>
        <w:t>,</w:t>
      </w:r>
    </w:p>
    <w:p w14:paraId="6DBBFC64" w14:textId="42E18AE9" w:rsidR="006A2B82" w:rsidRPr="00F35558" w:rsidRDefault="006060C4">
      <w:pPr>
        <w:pStyle w:val="TCBNormalni"/>
        <w:numPr>
          <w:ilvl w:val="0"/>
          <w:numId w:val="36"/>
        </w:numPr>
        <w:rPr>
          <w:lang w:val="en-GB"/>
        </w:rPr>
      </w:pPr>
      <w:r>
        <w:rPr>
          <w:lang w:val="en-GB"/>
        </w:rPr>
        <w:t>To c</w:t>
      </w:r>
      <w:r w:rsidR="00B120AD" w:rsidRPr="00F35558">
        <w:rPr>
          <w:lang w:val="en-GB"/>
        </w:rPr>
        <w:t xml:space="preserve">arry out its works in such a way as not to disturb the existing operation of the PLANT or in </w:t>
      </w:r>
      <w:r w:rsidR="00671291" w:rsidRPr="00F35558">
        <w:rPr>
          <w:lang w:val="en-GB"/>
        </w:rPr>
        <w:t xml:space="preserve">accordance with the </w:t>
      </w:r>
      <w:r w:rsidR="00E568EC" w:rsidRPr="00F35558">
        <w:rPr>
          <w:lang w:val="en-GB"/>
        </w:rPr>
        <w:t>construction plan</w:t>
      </w:r>
      <w:r w:rsidR="00327E4D" w:rsidRPr="00F35558">
        <w:rPr>
          <w:lang w:val="en-GB"/>
        </w:rPr>
        <w:t>.</w:t>
      </w:r>
    </w:p>
    <w:p w14:paraId="5FCE8395" w14:textId="77777777" w:rsidR="002E4190" w:rsidRPr="00F35558" w:rsidRDefault="002E4190" w:rsidP="002E4190">
      <w:pPr>
        <w:pStyle w:val="TCBNormalni"/>
        <w:rPr>
          <w:lang w:val="en-GB"/>
        </w:rPr>
      </w:pPr>
    </w:p>
    <w:p w14:paraId="109AE3B1" w14:textId="619ADFF7" w:rsidR="006A2B82" w:rsidRPr="00F35558" w:rsidRDefault="00CC03FF">
      <w:pPr>
        <w:pStyle w:val="TCBNormalni"/>
        <w:rPr>
          <w:lang w:val="en-GB"/>
        </w:rPr>
      </w:pPr>
      <w:r w:rsidRPr="00F35558">
        <w:rPr>
          <w:lang w:val="en-GB"/>
        </w:rPr>
        <w:lastRenderedPageBreak/>
        <w:t>The CLIENT has appointed a General Designer and Project Management for the construction period. The basic scope of their activities is given in Annex A 3, ch</w:t>
      </w:r>
      <w:r w:rsidR="006060C4">
        <w:rPr>
          <w:lang w:val="en-GB"/>
        </w:rPr>
        <w:t>.</w:t>
      </w:r>
      <w:r w:rsidRPr="00F35558">
        <w:rPr>
          <w:lang w:val="en-GB"/>
        </w:rPr>
        <w:t xml:space="preserve"> 4.1.1</w:t>
      </w:r>
      <w:r w:rsidR="003D749F" w:rsidRPr="00F35558">
        <w:rPr>
          <w:lang w:val="en-GB"/>
        </w:rPr>
        <w:t>.</w:t>
      </w:r>
    </w:p>
    <w:p w14:paraId="211DBABF" w14:textId="0744E15A" w:rsidR="006A2B82" w:rsidRPr="00F35558" w:rsidRDefault="00CC03FF">
      <w:pPr>
        <w:pStyle w:val="TCBNormalni"/>
        <w:rPr>
          <w:lang w:val="en-GB"/>
        </w:rPr>
      </w:pPr>
      <w:r w:rsidRPr="00F35558">
        <w:rPr>
          <w:lang w:val="en-GB"/>
        </w:rPr>
        <w:t xml:space="preserve">Conditions for the </w:t>
      </w:r>
      <w:r w:rsidR="006060C4">
        <w:rPr>
          <w:lang w:val="en-GB"/>
        </w:rPr>
        <w:t>construction</w:t>
      </w:r>
      <w:r w:rsidRPr="00F35558">
        <w:rPr>
          <w:lang w:val="en-GB"/>
        </w:rPr>
        <w:t xml:space="preserve"> are set out in Appendix A9</w:t>
      </w:r>
      <w:r w:rsidR="003D749F" w:rsidRPr="00F35558">
        <w:rPr>
          <w:lang w:val="en-GB"/>
        </w:rPr>
        <w:t>.</w:t>
      </w:r>
    </w:p>
    <w:p w14:paraId="53B54794" w14:textId="77777777" w:rsidR="006A2B82" w:rsidRPr="00F35558" w:rsidRDefault="00CC03FF" w:rsidP="003D0B06">
      <w:pPr>
        <w:pStyle w:val="TCBNadpis2"/>
      </w:pPr>
      <w:bookmarkStart w:id="22" w:name="_Toc141456187"/>
      <w:r w:rsidRPr="00F35558">
        <w:t>Dismantling and demolition</w:t>
      </w:r>
      <w:bookmarkEnd w:id="22"/>
    </w:p>
    <w:p w14:paraId="6C87D274" w14:textId="30F9B0CC" w:rsidR="006A2B82" w:rsidRPr="00F35558" w:rsidRDefault="00792E13">
      <w:pPr>
        <w:pStyle w:val="TCBNormalni"/>
        <w:rPr>
          <w:lang w:val="en-GB"/>
        </w:rPr>
      </w:pPr>
      <w:bookmarkStart w:id="23" w:name="_Hlk132726530"/>
      <w:r w:rsidRPr="00F35558">
        <w:rPr>
          <w:lang w:val="en-GB"/>
        </w:rPr>
        <w:t xml:space="preserve">The </w:t>
      </w:r>
      <w:r w:rsidR="006060C4">
        <w:rPr>
          <w:lang w:val="en-GB"/>
        </w:rPr>
        <w:t xml:space="preserve">LOT </w:t>
      </w:r>
      <w:r w:rsidRPr="00F35558">
        <w:rPr>
          <w:lang w:val="en-GB"/>
        </w:rPr>
        <w:t>OB 2</w:t>
      </w:r>
      <w:r w:rsidR="00CC03FF" w:rsidRPr="00F35558">
        <w:rPr>
          <w:lang w:val="en-GB"/>
        </w:rPr>
        <w:t xml:space="preserve"> includes </w:t>
      </w:r>
      <w:r w:rsidR="007E4704" w:rsidRPr="00F35558">
        <w:rPr>
          <w:lang w:val="en-GB"/>
        </w:rPr>
        <w:t xml:space="preserve">all </w:t>
      </w:r>
      <w:r w:rsidR="002B2D07" w:rsidRPr="00F35558">
        <w:rPr>
          <w:lang w:val="en-GB"/>
        </w:rPr>
        <w:t xml:space="preserve">demolition </w:t>
      </w:r>
      <w:r w:rsidR="00CC03FF" w:rsidRPr="00F35558">
        <w:rPr>
          <w:lang w:val="en-GB"/>
        </w:rPr>
        <w:t xml:space="preserve">and </w:t>
      </w:r>
      <w:r w:rsidR="002B2D07" w:rsidRPr="00F35558">
        <w:rPr>
          <w:lang w:val="en-GB"/>
        </w:rPr>
        <w:t>dismantling</w:t>
      </w:r>
      <w:r w:rsidR="00CC03FF" w:rsidRPr="00F35558">
        <w:rPr>
          <w:lang w:val="en-GB"/>
        </w:rPr>
        <w:t xml:space="preserve"> of existing equipment </w:t>
      </w:r>
      <w:r w:rsidR="007E4704" w:rsidRPr="00F35558">
        <w:rPr>
          <w:lang w:val="en-GB"/>
        </w:rPr>
        <w:t xml:space="preserve">and facilities of </w:t>
      </w:r>
      <w:r w:rsidR="00CC03FF" w:rsidRPr="00F35558">
        <w:rPr>
          <w:lang w:val="en-GB"/>
        </w:rPr>
        <w:t xml:space="preserve">the </w:t>
      </w:r>
      <w:r w:rsidR="006060C4">
        <w:rPr>
          <w:lang w:val="en-GB"/>
        </w:rPr>
        <w:t>PLANT</w:t>
      </w:r>
      <w:r w:rsidR="00CC03FF" w:rsidRPr="00F35558">
        <w:rPr>
          <w:lang w:val="en-GB"/>
        </w:rPr>
        <w:t xml:space="preserve"> </w:t>
      </w:r>
      <w:r w:rsidR="00227B9A" w:rsidRPr="00F35558">
        <w:rPr>
          <w:lang w:val="en-GB"/>
        </w:rPr>
        <w:t xml:space="preserve">necessary </w:t>
      </w:r>
      <w:r w:rsidR="007E4704" w:rsidRPr="00F35558">
        <w:rPr>
          <w:lang w:val="en-GB"/>
        </w:rPr>
        <w:t xml:space="preserve">to ensure the </w:t>
      </w:r>
      <w:r w:rsidR="00874C92" w:rsidRPr="00F35558">
        <w:rPr>
          <w:lang w:val="en-GB"/>
        </w:rPr>
        <w:t xml:space="preserve">proper construction of the </w:t>
      </w:r>
      <w:r w:rsidR="006060C4">
        <w:rPr>
          <w:lang w:val="en-GB"/>
        </w:rPr>
        <w:t xml:space="preserve">UNIT </w:t>
      </w:r>
      <w:r w:rsidR="003C39E7" w:rsidRPr="00F35558">
        <w:rPr>
          <w:lang w:val="en-GB"/>
        </w:rPr>
        <w:t>OB 2</w:t>
      </w:r>
      <w:r w:rsidR="00874C92" w:rsidRPr="00F35558">
        <w:rPr>
          <w:lang w:val="en-GB"/>
        </w:rPr>
        <w:t xml:space="preserve">, the </w:t>
      </w:r>
      <w:r w:rsidR="007E4704" w:rsidRPr="00F35558">
        <w:rPr>
          <w:lang w:val="en-GB"/>
        </w:rPr>
        <w:t xml:space="preserve">proper operation of the </w:t>
      </w:r>
      <w:r w:rsidR="006060C4" w:rsidRPr="00F35558">
        <w:rPr>
          <w:lang w:val="en-GB"/>
        </w:rPr>
        <w:t xml:space="preserve">UNIT </w:t>
      </w:r>
      <w:r w:rsidR="003C39E7" w:rsidRPr="00F35558">
        <w:rPr>
          <w:lang w:val="en-GB"/>
        </w:rPr>
        <w:t xml:space="preserve">OB </w:t>
      </w:r>
      <w:r w:rsidR="002315B5" w:rsidRPr="00F35558">
        <w:rPr>
          <w:lang w:val="en-GB"/>
        </w:rPr>
        <w:t>2</w:t>
      </w:r>
      <w:r w:rsidR="00227B9A" w:rsidRPr="00F35558">
        <w:rPr>
          <w:lang w:val="en-GB"/>
        </w:rPr>
        <w:t xml:space="preserve">, and to </w:t>
      </w:r>
      <w:r w:rsidR="00874C92" w:rsidRPr="00F35558">
        <w:rPr>
          <w:lang w:val="en-GB"/>
        </w:rPr>
        <w:t>ensure the current operation and</w:t>
      </w:r>
      <w:r w:rsidR="006060C4">
        <w:rPr>
          <w:lang w:val="en-GB"/>
        </w:rPr>
        <w:t xml:space="preserve"> </w:t>
      </w:r>
      <w:r w:rsidR="00331366">
        <w:rPr>
          <w:lang w:val="en-GB"/>
        </w:rPr>
        <w:t>serviceability</w:t>
      </w:r>
      <w:r w:rsidR="00874C92" w:rsidRPr="00F35558">
        <w:rPr>
          <w:lang w:val="en-GB"/>
        </w:rPr>
        <w:t xml:space="preserve"> of the </w:t>
      </w:r>
      <w:r w:rsidR="006060C4">
        <w:rPr>
          <w:lang w:val="en-GB"/>
        </w:rPr>
        <w:t>PLANT</w:t>
      </w:r>
      <w:r w:rsidR="00874C92" w:rsidRPr="00F35558">
        <w:rPr>
          <w:lang w:val="en-GB"/>
        </w:rPr>
        <w:t xml:space="preserve"> during construction and subsequent operation. </w:t>
      </w:r>
    </w:p>
    <w:p w14:paraId="31A1963E" w14:textId="254DA60E" w:rsidR="006A2B82" w:rsidRPr="00F35558" w:rsidRDefault="00CC03FF">
      <w:pPr>
        <w:pStyle w:val="TCBNormalni"/>
        <w:rPr>
          <w:lang w:val="en-GB"/>
        </w:rPr>
      </w:pPr>
      <w:r w:rsidRPr="00F35558">
        <w:rPr>
          <w:lang w:val="en-GB"/>
        </w:rPr>
        <w:t xml:space="preserve">The design of temporary measures to ensure the operation of the PLANT during the construction of </w:t>
      </w:r>
      <w:r w:rsidR="006060C4">
        <w:rPr>
          <w:lang w:val="en-GB"/>
        </w:rPr>
        <w:t xml:space="preserve">LOT </w:t>
      </w:r>
      <w:r w:rsidRPr="00F35558">
        <w:rPr>
          <w:lang w:val="en-GB"/>
        </w:rPr>
        <w:t>OB 2 is presented in Annex A4.1.</w:t>
      </w:r>
    </w:p>
    <w:p w14:paraId="1F0D83CB" w14:textId="77777777" w:rsidR="006A2B82" w:rsidRPr="00F35558" w:rsidRDefault="00CC03FF" w:rsidP="003D0B06">
      <w:pPr>
        <w:pStyle w:val="TCBNadpis2"/>
      </w:pPr>
      <w:bookmarkStart w:id="24" w:name="_Toc141456188"/>
      <w:bookmarkEnd w:id="23"/>
      <w:r w:rsidRPr="00F35558">
        <w:t xml:space="preserve">Procurement </w:t>
      </w:r>
      <w:r w:rsidR="001E04D8" w:rsidRPr="00F35558">
        <w:t xml:space="preserve">and supply of </w:t>
      </w:r>
      <w:r w:rsidR="002B2D07" w:rsidRPr="00F35558">
        <w:t>equipment</w:t>
      </w:r>
      <w:bookmarkEnd w:id="24"/>
      <w:r w:rsidR="002B2D07" w:rsidRPr="00F35558">
        <w:t xml:space="preserve"> </w:t>
      </w:r>
    </w:p>
    <w:p w14:paraId="6485D038" w14:textId="77777777" w:rsidR="006A2B82" w:rsidRPr="003D0B06" w:rsidRDefault="00CC03FF" w:rsidP="003D0B06">
      <w:pPr>
        <w:pStyle w:val="TCBNadpis3"/>
      </w:pPr>
      <w:bookmarkStart w:id="25" w:name="_Toc141456189"/>
      <w:r w:rsidRPr="003D0B06">
        <w:t>Procurement</w:t>
      </w:r>
      <w:bookmarkEnd w:id="25"/>
    </w:p>
    <w:p w14:paraId="7C91ED80" w14:textId="157D0AD3" w:rsidR="006A2B82" w:rsidRPr="00F35558" w:rsidRDefault="006060C4">
      <w:pPr>
        <w:pStyle w:val="TCBNormalni"/>
        <w:rPr>
          <w:lang w:val="en-GB"/>
        </w:rPr>
      </w:pPr>
      <w:r>
        <w:rPr>
          <w:lang w:val="en-GB"/>
        </w:rPr>
        <w:t xml:space="preserve">OB 2 </w:t>
      </w:r>
      <w:r w:rsidR="00CC03FF" w:rsidRPr="00F35558">
        <w:rPr>
          <w:lang w:val="en-GB"/>
        </w:rPr>
        <w:t xml:space="preserve">CONTRACTOR shall be responsible for the purchase and delivery of materials and services for the performance of </w:t>
      </w:r>
      <w:r>
        <w:rPr>
          <w:lang w:val="en-GB"/>
        </w:rPr>
        <w:t>LOT</w:t>
      </w:r>
      <w:r w:rsidR="00CC03FF" w:rsidRPr="00F35558">
        <w:rPr>
          <w:lang w:val="en-GB"/>
        </w:rPr>
        <w:t xml:space="preserve"> </w:t>
      </w:r>
      <w:r w:rsidR="00666F87" w:rsidRPr="00F35558">
        <w:rPr>
          <w:lang w:val="en-GB"/>
        </w:rPr>
        <w:t xml:space="preserve">OB 2 </w:t>
      </w:r>
      <w:r w:rsidR="00CC03FF" w:rsidRPr="00F35558">
        <w:rPr>
          <w:lang w:val="en-GB"/>
        </w:rPr>
        <w:t xml:space="preserve">in accordance with its specifications and in accordance with the Schedule. </w:t>
      </w:r>
    </w:p>
    <w:p w14:paraId="05513CB1" w14:textId="77777777" w:rsidR="006A2B82" w:rsidRPr="00F35558" w:rsidRDefault="00CC03FF">
      <w:pPr>
        <w:pStyle w:val="TCBNormalni"/>
        <w:rPr>
          <w:lang w:val="en-GB"/>
        </w:rPr>
      </w:pPr>
      <w:r w:rsidRPr="00F35558">
        <w:rPr>
          <w:lang w:val="en-GB"/>
        </w:rPr>
        <w:t xml:space="preserve">Technical specifications of major components must be approved by </w:t>
      </w:r>
      <w:r w:rsidR="00C26A49" w:rsidRPr="00F35558">
        <w:rPr>
          <w:lang w:val="en-GB"/>
        </w:rPr>
        <w:t xml:space="preserve">the CLIENT </w:t>
      </w:r>
      <w:r w:rsidRPr="00F35558">
        <w:rPr>
          <w:lang w:val="en-GB"/>
        </w:rPr>
        <w:t>prior to purchase.</w:t>
      </w:r>
    </w:p>
    <w:p w14:paraId="18920913" w14:textId="77777777" w:rsidR="006A2B82" w:rsidRPr="00F35558" w:rsidRDefault="00C26A49" w:rsidP="003D0B06">
      <w:pPr>
        <w:pStyle w:val="TCBNadpis3"/>
      </w:pPr>
      <w:bookmarkStart w:id="26" w:name="_Toc141456190"/>
      <w:r w:rsidRPr="00F35558">
        <w:t xml:space="preserve">Material </w:t>
      </w:r>
      <w:r w:rsidR="00CC03FF" w:rsidRPr="00F35558">
        <w:t>handling</w:t>
      </w:r>
      <w:bookmarkEnd w:id="26"/>
    </w:p>
    <w:p w14:paraId="3572EF47" w14:textId="6A03259B" w:rsidR="006A2B82" w:rsidRPr="00F35558" w:rsidRDefault="006060C4">
      <w:pPr>
        <w:pStyle w:val="TCBNormalni"/>
        <w:rPr>
          <w:lang w:val="en-GB"/>
        </w:rPr>
      </w:pPr>
      <w:r>
        <w:rPr>
          <w:lang w:val="en-GB"/>
        </w:rPr>
        <w:t xml:space="preserve">OB 2 </w:t>
      </w:r>
      <w:r w:rsidR="00CC03FF" w:rsidRPr="00F35558">
        <w:rPr>
          <w:lang w:val="en-GB"/>
        </w:rPr>
        <w:t>CONTRACTOR</w:t>
      </w:r>
      <w:r w:rsidR="00666F87" w:rsidRPr="00F35558">
        <w:rPr>
          <w:lang w:val="en-GB"/>
        </w:rPr>
        <w:t xml:space="preserve"> </w:t>
      </w:r>
      <w:r w:rsidR="00CC03FF" w:rsidRPr="00F35558">
        <w:rPr>
          <w:lang w:val="en-GB"/>
        </w:rPr>
        <w:t xml:space="preserve">shall be responsible for the proper packaging and transportation of all components and systems </w:t>
      </w:r>
      <w:r w:rsidR="00C26A49" w:rsidRPr="00F35558">
        <w:rPr>
          <w:lang w:val="en-GB"/>
        </w:rPr>
        <w:t xml:space="preserve">for the construction of </w:t>
      </w:r>
      <w:r>
        <w:rPr>
          <w:lang w:val="en-GB"/>
        </w:rPr>
        <w:t xml:space="preserve">LOT </w:t>
      </w:r>
      <w:r w:rsidR="00666F87" w:rsidRPr="00F35558">
        <w:rPr>
          <w:lang w:val="en-GB"/>
        </w:rPr>
        <w:t>OB 2</w:t>
      </w:r>
      <w:r w:rsidR="00C26A49" w:rsidRPr="00F35558">
        <w:rPr>
          <w:lang w:val="en-GB"/>
        </w:rPr>
        <w:t xml:space="preserve">, for their proper storage and security, and for </w:t>
      </w:r>
      <w:r w:rsidR="00CC03FF" w:rsidRPr="00F35558">
        <w:rPr>
          <w:lang w:val="en-GB"/>
        </w:rPr>
        <w:t>all other activities to make the equipment ready for construction and installation</w:t>
      </w:r>
      <w:r w:rsidR="0010467D" w:rsidRPr="00F35558">
        <w:rPr>
          <w:lang w:val="en-GB"/>
        </w:rPr>
        <w:t>.</w:t>
      </w:r>
    </w:p>
    <w:p w14:paraId="15523450" w14:textId="77777777" w:rsidR="006A2B82" w:rsidRPr="00F35558" w:rsidRDefault="00CC03FF" w:rsidP="003D0B06">
      <w:pPr>
        <w:pStyle w:val="TCBNadpis3"/>
      </w:pPr>
      <w:bookmarkStart w:id="27" w:name="_Toc141456191"/>
      <w:r w:rsidRPr="00F35558">
        <w:t>Inspection</w:t>
      </w:r>
      <w:bookmarkEnd w:id="27"/>
      <w:r w:rsidRPr="00F35558">
        <w:t xml:space="preserve"> </w:t>
      </w:r>
    </w:p>
    <w:p w14:paraId="0DAD9969" w14:textId="74F2FB35" w:rsidR="006A2B82" w:rsidRPr="00F35558" w:rsidRDefault="00CC03FF">
      <w:pPr>
        <w:pStyle w:val="TCBNormalni"/>
        <w:rPr>
          <w:lang w:val="en-GB"/>
        </w:rPr>
      </w:pPr>
      <w:r w:rsidRPr="00F35558">
        <w:rPr>
          <w:lang w:val="en-GB"/>
        </w:rPr>
        <w:t xml:space="preserve">The </w:t>
      </w:r>
      <w:r w:rsidR="006060C4">
        <w:rPr>
          <w:lang w:val="en-GB"/>
        </w:rPr>
        <w:t xml:space="preserve">OB 2 </w:t>
      </w:r>
      <w:r w:rsidRPr="00F35558">
        <w:rPr>
          <w:lang w:val="en-GB"/>
        </w:rPr>
        <w:t xml:space="preserve">CONTRACTOR </w:t>
      </w:r>
      <w:r w:rsidR="006060C4">
        <w:rPr>
          <w:lang w:val="en-GB"/>
        </w:rPr>
        <w:t>i</w:t>
      </w:r>
      <w:r w:rsidRPr="00F35558">
        <w:rPr>
          <w:lang w:val="en-GB"/>
        </w:rPr>
        <w:t xml:space="preserve">s responsible for </w:t>
      </w:r>
      <w:r w:rsidR="00C26A49" w:rsidRPr="00F35558">
        <w:rPr>
          <w:lang w:val="en-GB"/>
        </w:rPr>
        <w:t>carrying out the necessary</w:t>
      </w:r>
      <w:r w:rsidRPr="00F35558">
        <w:rPr>
          <w:lang w:val="en-GB"/>
        </w:rPr>
        <w:t>:</w:t>
      </w:r>
    </w:p>
    <w:p w14:paraId="57E31B66" w14:textId="55E7C17C" w:rsidR="006A2B82" w:rsidRPr="00F35558" w:rsidRDefault="00C94125" w:rsidP="003D0B06">
      <w:pPr>
        <w:pStyle w:val="TCBNormalni"/>
        <w:numPr>
          <w:ilvl w:val="0"/>
          <w:numId w:val="40"/>
        </w:numPr>
        <w:rPr>
          <w:lang w:val="en-GB"/>
        </w:rPr>
      </w:pPr>
      <w:r w:rsidRPr="00C94125">
        <w:rPr>
          <w:lang w:val="en-GB"/>
        </w:rPr>
        <w:t xml:space="preserve">Inspections, tests, trials, and assessments of the suitability of the existing equipment, systems, structures of the </w:t>
      </w:r>
      <w:r>
        <w:rPr>
          <w:lang w:val="en-GB"/>
        </w:rPr>
        <w:t>PLANT which will</w:t>
      </w:r>
      <w:r w:rsidRPr="00C94125">
        <w:rPr>
          <w:lang w:val="en-GB"/>
        </w:rPr>
        <w:t xml:space="preserve"> be used for future operation of the UNIT</w:t>
      </w:r>
      <w:r>
        <w:rPr>
          <w:lang w:val="en-GB"/>
        </w:rPr>
        <w:t xml:space="preserve"> OB 2</w:t>
      </w:r>
      <w:r w:rsidRPr="00C94125">
        <w:rPr>
          <w:lang w:val="en-GB"/>
        </w:rPr>
        <w:t>,</w:t>
      </w:r>
      <w:r>
        <w:rPr>
          <w:lang w:val="en-GB"/>
        </w:rPr>
        <w:t xml:space="preserve"> and</w:t>
      </w:r>
      <w:r w:rsidRPr="00C94125">
        <w:rPr>
          <w:lang w:val="en-GB"/>
        </w:rPr>
        <w:t xml:space="preserve"> which is located outside the scope of the </w:t>
      </w:r>
      <w:r>
        <w:rPr>
          <w:lang w:val="en-GB"/>
        </w:rPr>
        <w:t xml:space="preserve">LOT </w:t>
      </w:r>
      <w:r w:rsidRPr="00C94125">
        <w:rPr>
          <w:lang w:val="en-GB"/>
        </w:rPr>
        <w:t xml:space="preserve">OB 2 and the operation of the </w:t>
      </w:r>
      <w:r>
        <w:rPr>
          <w:lang w:val="en-GB"/>
        </w:rPr>
        <w:t xml:space="preserve">LOT </w:t>
      </w:r>
      <w:r w:rsidRPr="00C94125">
        <w:rPr>
          <w:lang w:val="en-GB"/>
        </w:rPr>
        <w:t xml:space="preserve">OB 2 may impact such </w:t>
      </w:r>
      <w:r>
        <w:rPr>
          <w:lang w:val="en-GB"/>
        </w:rPr>
        <w:t xml:space="preserve">PLANT </w:t>
      </w:r>
      <w:r w:rsidRPr="00C94125">
        <w:rPr>
          <w:lang w:val="en-GB"/>
        </w:rPr>
        <w:t>equipment. For this inspection, the CONTRACTOR OB 2 shall issue the relevant documents required by legislation and standards.</w:t>
      </w:r>
    </w:p>
    <w:p w14:paraId="3E9EF21E" w14:textId="0828FF37" w:rsidR="006A2B82" w:rsidRPr="00F35558" w:rsidRDefault="00CC03FF" w:rsidP="003D0B06">
      <w:pPr>
        <w:pStyle w:val="TCBNormalni"/>
        <w:numPr>
          <w:ilvl w:val="0"/>
          <w:numId w:val="40"/>
        </w:numPr>
        <w:rPr>
          <w:lang w:val="en-GB"/>
        </w:rPr>
      </w:pPr>
      <w:r w:rsidRPr="00F35558">
        <w:rPr>
          <w:lang w:val="en-GB"/>
        </w:rPr>
        <w:t xml:space="preserve">Inspection and storage of materials and equipment delivered to the </w:t>
      </w:r>
      <w:r w:rsidR="00C26A49" w:rsidRPr="00F35558">
        <w:rPr>
          <w:lang w:val="en-GB"/>
        </w:rPr>
        <w:t xml:space="preserve">CONSTRUCTION SITE </w:t>
      </w:r>
      <w:r w:rsidR="00792E13" w:rsidRPr="00F35558">
        <w:rPr>
          <w:lang w:val="en-GB"/>
        </w:rPr>
        <w:t>OB</w:t>
      </w:r>
      <w:r w:rsidR="00562E3C">
        <w:rPr>
          <w:lang w:val="en-GB"/>
        </w:rPr>
        <w:t> </w:t>
      </w:r>
      <w:r w:rsidR="00792E13" w:rsidRPr="00F35558">
        <w:rPr>
          <w:lang w:val="en-GB"/>
        </w:rPr>
        <w:t>2</w:t>
      </w:r>
      <w:r w:rsidR="003D749F" w:rsidRPr="00F35558">
        <w:rPr>
          <w:lang w:val="en-GB"/>
        </w:rPr>
        <w:t>.</w:t>
      </w:r>
    </w:p>
    <w:p w14:paraId="72BB4F79" w14:textId="77777777" w:rsidR="006A2B82" w:rsidRPr="00F35558" w:rsidRDefault="00CC03FF" w:rsidP="003D0B06">
      <w:pPr>
        <w:pStyle w:val="TCBNormalni"/>
        <w:numPr>
          <w:ilvl w:val="0"/>
          <w:numId w:val="40"/>
        </w:numPr>
        <w:rPr>
          <w:lang w:val="en-GB"/>
        </w:rPr>
      </w:pPr>
      <w:r w:rsidRPr="00F35558">
        <w:rPr>
          <w:lang w:val="en-GB"/>
        </w:rPr>
        <w:t xml:space="preserve">inspections, tests, including the issue of the necessary certificates and approvals for the equipment to be delivered to CONSTRUCTION SITE </w:t>
      </w:r>
      <w:r w:rsidR="00792E13" w:rsidRPr="00F35558">
        <w:rPr>
          <w:lang w:val="en-GB"/>
        </w:rPr>
        <w:t xml:space="preserve">OB 2 </w:t>
      </w:r>
      <w:r w:rsidRPr="00F35558">
        <w:rPr>
          <w:lang w:val="en-GB"/>
        </w:rPr>
        <w:t xml:space="preserve">or completed at CONSTRUCTION SITE </w:t>
      </w:r>
      <w:r w:rsidR="00792E13" w:rsidRPr="00F35558">
        <w:rPr>
          <w:lang w:val="en-GB"/>
        </w:rPr>
        <w:t xml:space="preserve">OB 2 </w:t>
      </w:r>
      <w:r w:rsidRPr="00F35558">
        <w:rPr>
          <w:lang w:val="en-GB"/>
        </w:rPr>
        <w:t xml:space="preserve">in </w:t>
      </w:r>
      <w:r w:rsidR="0098078A" w:rsidRPr="00F35558">
        <w:rPr>
          <w:lang w:val="en-GB"/>
        </w:rPr>
        <w:t xml:space="preserve">accordance with the </w:t>
      </w:r>
      <w:r w:rsidRPr="00F35558">
        <w:rPr>
          <w:lang w:val="en-GB"/>
        </w:rPr>
        <w:t xml:space="preserve">inspection and </w:t>
      </w:r>
      <w:r w:rsidR="00A963D2" w:rsidRPr="00F35558">
        <w:rPr>
          <w:lang w:val="en-GB"/>
        </w:rPr>
        <w:t xml:space="preserve">testing </w:t>
      </w:r>
      <w:r w:rsidRPr="00F35558">
        <w:rPr>
          <w:lang w:val="en-GB"/>
        </w:rPr>
        <w:t xml:space="preserve">plan </w:t>
      </w:r>
      <w:r w:rsidR="00A963D2" w:rsidRPr="00F35558">
        <w:rPr>
          <w:lang w:val="en-GB"/>
        </w:rPr>
        <w:t xml:space="preserve">or </w:t>
      </w:r>
      <w:r w:rsidRPr="00F35558">
        <w:rPr>
          <w:lang w:val="en-GB"/>
        </w:rPr>
        <w:t>legislative requirements</w:t>
      </w:r>
      <w:r w:rsidR="003D749F" w:rsidRPr="00F35558">
        <w:rPr>
          <w:lang w:val="en-GB"/>
        </w:rPr>
        <w:t>.</w:t>
      </w:r>
    </w:p>
    <w:p w14:paraId="16E4C859" w14:textId="7C5090F6" w:rsidR="006A2B82" w:rsidRPr="00F35558" w:rsidRDefault="00CC03FF" w:rsidP="003D0B06">
      <w:pPr>
        <w:pStyle w:val="TCBNormalni"/>
        <w:numPr>
          <w:ilvl w:val="0"/>
          <w:numId w:val="40"/>
        </w:numPr>
        <w:rPr>
          <w:lang w:val="en-GB"/>
        </w:rPr>
      </w:pPr>
      <w:r w:rsidRPr="00F35558">
        <w:rPr>
          <w:lang w:val="en-GB"/>
        </w:rPr>
        <w:t xml:space="preserve">The </w:t>
      </w:r>
      <w:r w:rsidR="0007118A">
        <w:rPr>
          <w:lang w:val="en-GB"/>
        </w:rPr>
        <w:t xml:space="preserve">OB 2 </w:t>
      </w:r>
      <w:r w:rsidRPr="00F35558">
        <w:rPr>
          <w:lang w:val="en-GB"/>
        </w:rPr>
        <w:t xml:space="preserve">CONTRACTOR </w:t>
      </w:r>
      <w:r w:rsidR="00792E13" w:rsidRPr="00F35558">
        <w:rPr>
          <w:lang w:val="en-GB"/>
        </w:rPr>
        <w:t>OB</w:t>
      </w:r>
      <w:r w:rsidR="0007118A">
        <w:rPr>
          <w:lang w:val="en-GB"/>
        </w:rPr>
        <w:t xml:space="preserve"> </w:t>
      </w:r>
      <w:r w:rsidRPr="00F35558">
        <w:rPr>
          <w:lang w:val="en-GB"/>
        </w:rPr>
        <w:t>is responsible for Replacement</w:t>
      </w:r>
      <w:r w:rsidR="002B2D07" w:rsidRPr="00F35558">
        <w:rPr>
          <w:lang w:val="en-GB"/>
        </w:rPr>
        <w:t xml:space="preserve"> of damaged </w:t>
      </w:r>
      <w:r w:rsidRPr="00F35558">
        <w:rPr>
          <w:lang w:val="en-GB"/>
        </w:rPr>
        <w:t xml:space="preserve">or substandard materials/equipment </w:t>
      </w:r>
      <w:r w:rsidR="002B2D07" w:rsidRPr="00F35558">
        <w:rPr>
          <w:lang w:val="en-GB"/>
        </w:rPr>
        <w:t>and equipment</w:t>
      </w:r>
      <w:r w:rsidR="003D749F" w:rsidRPr="00F35558">
        <w:rPr>
          <w:lang w:val="en-GB"/>
        </w:rPr>
        <w:t>.</w:t>
      </w:r>
    </w:p>
    <w:p w14:paraId="61E6CDAE" w14:textId="77777777" w:rsidR="006A2B82" w:rsidRPr="00F35558" w:rsidRDefault="00CC03FF" w:rsidP="003D0B06">
      <w:pPr>
        <w:pStyle w:val="TCBNadpis2"/>
      </w:pPr>
      <w:bookmarkStart w:id="28" w:name="_Toc141456192"/>
      <w:r w:rsidRPr="00F35558">
        <w:t>Construction and installation</w:t>
      </w:r>
      <w:bookmarkEnd w:id="28"/>
    </w:p>
    <w:p w14:paraId="6E6D73C2" w14:textId="77777777" w:rsidR="006A2B82" w:rsidRPr="00F35558" w:rsidRDefault="00CC03FF">
      <w:pPr>
        <w:pStyle w:val="TCBNormalni"/>
        <w:rPr>
          <w:lang w:val="en-GB" w:eastAsia="cs-CZ"/>
        </w:rPr>
      </w:pPr>
      <w:r w:rsidRPr="00F35558">
        <w:rPr>
          <w:lang w:val="en-GB" w:eastAsia="cs-CZ"/>
        </w:rPr>
        <w:t>The quality management of the work shall be carried out in accordance with the quality plan prepared by the SUPPLIER in accordance with the ISO 10005 standard and the requirements specified in Annex A 7, Chapter 6.</w:t>
      </w:r>
    </w:p>
    <w:p w14:paraId="77FEDABA" w14:textId="42604C5E" w:rsidR="006A2B82" w:rsidRPr="00F35558" w:rsidRDefault="00084B1F" w:rsidP="003D0B06">
      <w:pPr>
        <w:pStyle w:val="TCBNadpis3"/>
      </w:pPr>
      <w:bookmarkStart w:id="29" w:name="_Toc141456193"/>
      <w:r>
        <w:t>Works</w:t>
      </w:r>
      <w:bookmarkEnd w:id="29"/>
      <w:r w:rsidR="00CC03FF" w:rsidRPr="00F35558">
        <w:t xml:space="preserve"> </w:t>
      </w:r>
    </w:p>
    <w:p w14:paraId="0719F827" w14:textId="6B3EBF06" w:rsidR="006A2B82" w:rsidRPr="00F35558" w:rsidRDefault="00CC03FF">
      <w:pPr>
        <w:pStyle w:val="TCBNormalni"/>
        <w:rPr>
          <w:lang w:val="en-GB"/>
        </w:rPr>
      </w:pPr>
      <w:r w:rsidRPr="00F35558">
        <w:rPr>
          <w:lang w:val="en-GB"/>
        </w:rPr>
        <w:t xml:space="preserve">The </w:t>
      </w:r>
      <w:r w:rsidR="00084B1F">
        <w:rPr>
          <w:lang w:val="en-GB"/>
        </w:rPr>
        <w:t xml:space="preserve">OB2 </w:t>
      </w:r>
      <w:r w:rsidRPr="00F35558">
        <w:rPr>
          <w:lang w:val="en-GB"/>
        </w:rPr>
        <w:t>CONTRACTOR</w:t>
      </w:r>
      <w:r w:rsidR="00125DEA" w:rsidRPr="00F35558">
        <w:rPr>
          <w:lang w:val="en-GB"/>
        </w:rPr>
        <w:t xml:space="preserve"> </w:t>
      </w:r>
      <w:r w:rsidRPr="00F35558">
        <w:rPr>
          <w:lang w:val="en-GB"/>
        </w:rPr>
        <w:t>is responsible for:</w:t>
      </w:r>
    </w:p>
    <w:p w14:paraId="0A5196E9" w14:textId="12EC2639" w:rsidR="006A2B82" w:rsidRPr="00F35558" w:rsidRDefault="00084B1F">
      <w:pPr>
        <w:pStyle w:val="TCBNormalni"/>
        <w:numPr>
          <w:ilvl w:val="0"/>
          <w:numId w:val="37"/>
        </w:numPr>
        <w:rPr>
          <w:lang w:val="en-GB"/>
        </w:rPr>
      </w:pPr>
      <w:r>
        <w:rPr>
          <w:lang w:val="en-GB"/>
        </w:rPr>
        <w:lastRenderedPageBreak/>
        <w:t>C</w:t>
      </w:r>
      <w:r w:rsidR="00FE45A2" w:rsidRPr="00F35558">
        <w:rPr>
          <w:lang w:val="en-GB"/>
        </w:rPr>
        <w:t xml:space="preserve">onstruction and installation of equipment according to the </w:t>
      </w:r>
      <w:r w:rsidR="008B77F6" w:rsidRPr="00F35558">
        <w:rPr>
          <w:lang w:val="en-GB"/>
        </w:rPr>
        <w:t>DOCUMENTATION</w:t>
      </w:r>
      <w:r w:rsidR="008716FC" w:rsidRPr="00F35558">
        <w:rPr>
          <w:lang w:val="en-GB"/>
        </w:rPr>
        <w:t>,</w:t>
      </w:r>
    </w:p>
    <w:p w14:paraId="77171898" w14:textId="26D6147B" w:rsidR="006A2B82" w:rsidRPr="00F35558" w:rsidRDefault="00084B1F">
      <w:pPr>
        <w:pStyle w:val="TCBNormalni"/>
        <w:numPr>
          <w:ilvl w:val="0"/>
          <w:numId w:val="37"/>
        </w:numPr>
        <w:rPr>
          <w:lang w:val="en-GB"/>
        </w:rPr>
      </w:pPr>
      <w:r>
        <w:rPr>
          <w:lang w:val="en-GB"/>
        </w:rPr>
        <w:t>S</w:t>
      </w:r>
      <w:r w:rsidR="00FE45A2" w:rsidRPr="00F35558">
        <w:rPr>
          <w:lang w:val="en-GB"/>
        </w:rPr>
        <w:t>upervision of installation and construction</w:t>
      </w:r>
      <w:r w:rsidR="008716FC" w:rsidRPr="00F35558">
        <w:rPr>
          <w:lang w:val="en-GB"/>
        </w:rPr>
        <w:t>,</w:t>
      </w:r>
    </w:p>
    <w:p w14:paraId="4C178903" w14:textId="7C2E56D1" w:rsidR="006A2B82" w:rsidRPr="00F35558" w:rsidRDefault="00084B1F">
      <w:pPr>
        <w:pStyle w:val="TCBNormalni"/>
        <w:numPr>
          <w:ilvl w:val="0"/>
          <w:numId w:val="37"/>
        </w:numPr>
        <w:rPr>
          <w:lang w:val="en-GB"/>
        </w:rPr>
      </w:pPr>
      <w:r>
        <w:rPr>
          <w:lang w:val="en-GB"/>
        </w:rPr>
        <w:t>P</w:t>
      </w:r>
      <w:r w:rsidR="008B5E50" w:rsidRPr="00F35558">
        <w:rPr>
          <w:lang w:val="en-GB"/>
        </w:rPr>
        <w:t>erforming cleaning operations</w:t>
      </w:r>
      <w:r w:rsidR="00646CE8" w:rsidRPr="00F35558">
        <w:rPr>
          <w:lang w:val="en-GB"/>
        </w:rPr>
        <w:t xml:space="preserve">, rinsing, </w:t>
      </w:r>
      <w:r w:rsidR="00492BAC" w:rsidRPr="00F35558">
        <w:rPr>
          <w:lang w:val="en-GB"/>
        </w:rPr>
        <w:t>boiling,</w:t>
      </w:r>
      <w:r w:rsidR="00646CE8" w:rsidRPr="00F35558">
        <w:rPr>
          <w:lang w:val="en-GB"/>
        </w:rPr>
        <w:t xml:space="preserve"> and purging of components and systems</w:t>
      </w:r>
      <w:r w:rsidR="008716FC" w:rsidRPr="00F35558">
        <w:rPr>
          <w:lang w:val="en-GB"/>
        </w:rPr>
        <w:t>,</w:t>
      </w:r>
    </w:p>
    <w:p w14:paraId="3DF0136E" w14:textId="77777777" w:rsidR="006A2B82" w:rsidRPr="00F35558" w:rsidRDefault="00646CE8">
      <w:pPr>
        <w:pStyle w:val="TCBNormalni"/>
        <w:numPr>
          <w:ilvl w:val="0"/>
          <w:numId w:val="37"/>
        </w:numPr>
        <w:rPr>
          <w:lang w:val="en-GB"/>
        </w:rPr>
      </w:pPr>
      <w:r w:rsidRPr="00F35558">
        <w:rPr>
          <w:lang w:val="en-GB"/>
        </w:rPr>
        <w:t>Provisions</w:t>
      </w:r>
      <w:r w:rsidR="008716FC" w:rsidRPr="00F35558">
        <w:rPr>
          <w:lang w:val="en-GB"/>
        </w:rPr>
        <w:t>,</w:t>
      </w:r>
    </w:p>
    <w:p w14:paraId="3E26268C" w14:textId="483C451F" w:rsidR="006A2B82" w:rsidRPr="00F35558" w:rsidRDefault="00FE45A2">
      <w:pPr>
        <w:pStyle w:val="TCBNormalni"/>
        <w:numPr>
          <w:ilvl w:val="0"/>
          <w:numId w:val="37"/>
        </w:numPr>
        <w:rPr>
          <w:lang w:val="en-GB"/>
        </w:rPr>
      </w:pPr>
      <w:r w:rsidRPr="00F35558">
        <w:rPr>
          <w:lang w:val="en-GB"/>
        </w:rPr>
        <w:t xml:space="preserve">Coordination of works in accordance with quality plans and manufacturers' instructions and in accordance with applicable legislation, applicable </w:t>
      </w:r>
      <w:r w:rsidR="00492BAC" w:rsidRPr="00F35558">
        <w:rPr>
          <w:lang w:val="en-GB"/>
        </w:rPr>
        <w:t>standards,</w:t>
      </w:r>
      <w:r w:rsidRPr="00F35558">
        <w:rPr>
          <w:lang w:val="en-GB"/>
        </w:rPr>
        <w:t xml:space="preserve"> and good engineering practice</w:t>
      </w:r>
      <w:r w:rsidR="008716FC" w:rsidRPr="00F35558">
        <w:rPr>
          <w:lang w:val="en-GB"/>
        </w:rPr>
        <w:t>,</w:t>
      </w:r>
    </w:p>
    <w:p w14:paraId="58A19C8E" w14:textId="3F3D412E" w:rsidR="006A2B82" w:rsidRPr="00F35558" w:rsidRDefault="00084B1F">
      <w:pPr>
        <w:pStyle w:val="TCBNormalni"/>
        <w:numPr>
          <w:ilvl w:val="0"/>
          <w:numId w:val="37"/>
        </w:numPr>
        <w:rPr>
          <w:lang w:val="en-GB"/>
        </w:rPr>
      </w:pPr>
      <w:r>
        <w:rPr>
          <w:lang w:val="en-GB"/>
        </w:rPr>
        <w:t>C</w:t>
      </w:r>
      <w:r w:rsidR="00FE45A2" w:rsidRPr="00F35558">
        <w:rPr>
          <w:lang w:val="en-GB"/>
        </w:rPr>
        <w:t xml:space="preserve">oordination of their work with the operation of the </w:t>
      </w:r>
      <w:r>
        <w:rPr>
          <w:lang w:val="en-GB"/>
        </w:rPr>
        <w:t>PLANT</w:t>
      </w:r>
      <w:r w:rsidR="008716FC" w:rsidRPr="00F35558">
        <w:rPr>
          <w:lang w:val="en-GB"/>
        </w:rPr>
        <w:t>,</w:t>
      </w:r>
    </w:p>
    <w:p w14:paraId="4AFFC94E" w14:textId="3D608FDD" w:rsidR="006A2B82" w:rsidRPr="00F35558" w:rsidRDefault="00084B1F">
      <w:pPr>
        <w:pStyle w:val="TCBNormalni"/>
        <w:numPr>
          <w:ilvl w:val="0"/>
          <w:numId w:val="37"/>
        </w:numPr>
        <w:rPr>
          <w:lang w:val="en-GB"/>
        </w:rPr>
      </w:pPr>
      <w:r>
        <w:rPr>
          <w:lang w:val="en-GB"/>
        </w:rPr>
        <w:t>P</w:t>
      </w:r>
      <w:r w:rsidR="00FE45A2" w:rsidRPr="00F35558">
        <w:rPr>
          <w:lang w:val="en-GB"/>
        </w:rPr>
        <w:t xml:space="preserve">rotection of all parts of </w:t>
      </w:r>
      <w:r w:rsidR="00733F1C" w:rsidRPr="00F35558">
        <w:rPr>
          <w:lang w:val="en-GB"/>
        </w:rPr>
        <w:t xml:space="preserve">the </w:t>
      </w:r>
      <w:r>
        <w:rPr>
          <w:lang w:val="en-GB"/>
        </w:rPr>
        <w:t xml:space="preserve">LOT </w:t>
      </w:r>
      <w:r w:rsidR="002B6E7A" w:rsidRPr="00F35558">
        <w:rPr>
          <w:lang w:val="en-GB"/>
        </w:rPr>
        <w:t xml:space="preserve">OB 2 </w:t>
      </w:r>
      <w:r w:rsidR="00FE45A2" w:rsidRPr="00F35558">
        <w:rPr>
          <w:lang w:val="en-GB"/>
        </w:rPr>
        <w:t>during the assembly period against damage of any kind</w:t>
      </w:r>
      <w:r w:rsidR="008716FC" w:rsidRPr="00F35558">
        <w:rPr>
          <w:lang w:val="en-GB"/>
        </w:rPr>
        <w:t>,</w:t>
      </w:r>
    </w:p>
    <w:p w14:paraId="51DA8762" w14:textId="77777777" w:rsidR="006A2B82" w:rsidRPr="00F35558" w:rsidRDefault="00FE45A2">
      <w:pPr>
        <w:pStyle w:val="TCBNormalni"/>
        <w:numPr>
          <w:ilvl w:val="0"/>
          <w:numId w:val="37"/>
        </w:numPr>
        <w:rPr>
          <w:lang w:val="en-GB"/>
        </w:rPr>
      </w:pPr>
      <w:r w:rsidRPr="00F35558">
        <w:rPr>
          <w:lang w:val="en-GB"/>
        </w:rPr>
        <w:t>Ensuring a safe working area and compliance with applicable safety rules during operation</w:t>
      </w:r>
      <w:r w:rsidR="00646CE8" w:rsidRPr="00F35558">
        <w:rPr>
          <w:lang w:val="en-GB"/>
        </w:rPr>
        <w:t>, including the appointment of an OHS Coordinator</w:t>
      </w:r>
      <w:r w:rsidR="004F13D2" w:rsidRPr="00F35558">
        <w:rPr>
          <w:lang w:val="en-GB"/>
        </w:rPr>
        <w:t xml:space="preserve">, fire protection </w:t>
      </w:r>
      <w:r w:rsidR="00646CE8" w:rsidRPr="00F35558">
        <w:rPr>
          <w:lang w:val="en-GB"/>
        </w:rPr>
        <w:t>according to legal requirements</w:t>
      </w:r>
      <w:r w:rsidR="008716FC" w:rsidRPr="00F35558">
        <w:rPr>
          <w:lang w:val="en-GB"/>
        </w:rPr>
        <w:t>,</w:t>
      </w:r>
    </w:p>
    <w:p w14:paraId="47889078" w14:textId="769C5774" w:rsidR="006A2B82" w:rsidRPr="00F35558" w:rsidRDefault="00084B1F">
      <w:pPr>
        <w:pStyle w:val="TCBNormalni"/>
        <w:numPr>
          <w:ilvl w:val="0"/>
          <w:numId w:val="37"/>
        </w:numPr>
        <w:rPr>
          <w:lang w:val="en-GB"/>
        </w:rPr>
      </w:pPr>
      <w:r>
        <w:rPr>
          <w:lang w:val="en-GB"/>
        </w:rPr>
        <w:t>D</w:t>
      </w:r>
      <w:r w:rsidR="00FE45A2" w:rsidRPr="00F35558">
        <w:rPr>
          <w:lang w:val="en-GB"/>
        </w:rPr>
        <w:t xml:space="preserve">ismantling of makeshift structures, temporary constructions, etc., </w:t>
      </w:r>
    </w:p>
    <w:p w14:paraId="5D1B2B93" w14:textId="552F01DC" w:rsidR="006A2B82" w:rsidRPr="00F35558" w:rsidRDefault="00084B1F">
      <w:pPr>
        <w:pStyle w:val="TCBNormalni"/>
        <w:numPr>
          <w:ilvl w:val="0"/>
          <w:numId w:val="37"/>
        </w:numPr>
        <w:rPr>
          <w:lang w:val="en-GB"/>
        </w:rPr>
      </w:pPr>
      <w:r>
        <w:rPr>
          <w:lang w:val="en-GB"/>
        </w:rPr>
        <w:t>S</w:t>
      </w:r>
      <w:r w:rsidR="00346FDB" w:rsidRPr="00F35558">
        <w:rPr>
          <w:lang w:val="en-GB"/>
        </w:rPr>
        <w:t>upply</w:t>
      </w:r>
      <w:r w:rsidR="00DA35FF" w:rsidRPr="00F35558">
        <w:rPr>
          <w:lang w:val="en-GB"/>
        </w:rPr>
        <w:t xml:space="preserve"> of </w:t>
      </w:r>
      <w:r w:rsidR="00BE4419" w:rsidRPr="00F35558">
        <w:rPr>
          <w:lang w:val="en-GB"/>
        </w:rPr>
        <w:t xml:space="preserve">equipment </w:t>
      </w:r>
      <w:r w:rsidR="00DA35FF" w:rsidRPr="00F35558">
        <w:rPr>
          <w:lang w:val="en-GB"/>
        </w:rPr>
        <w:t xml:space="preserve">and services - i.e. necessary modifications to existing </w:t>
      </w:r>
      <w:r>
        <w:rPr>
          <w:lang w:val="en-GB"/>
        </w:rPr>
        <w:t>PLANT</w:t>
      </w:r>
      <w:r w:rsidR="00DA35FF" w:rsidRPr="00F35558">
        <w:rPr>
          <w:lang w:val="en-GB"/>
        </w:rPr>
        <w:t xml:space="preserve"> equipment</w:t>
      </w:r>
      <w:r w:rsidR="008716FC" w:rsidRPr="00F35558">
        <w:rPr>
          <w:lang w:val="en-GB"/>
        </w:rPr>
        <w:t xml:space="preserve">, </w:t>
      </w:r>
      <w:r w:rsidR="00267B22" w:rsidRPr="00F35558">
        <w:rPr>
          <w:lang w:val="en-GB"/>
        </w:rPr>
        <w:t xml:space="preserve">or </w:t>
      </w:r>
      <w:r w:rsidR="00FD7261" w:rsidRPr="00F35558">
        <w:rPr>
          <w:lang w:val="en-GB"/>
        </w:rPr>
        <w:t xml:space="preserve">design/design boundaries </w:t>
      </w:r>
      <w:r w:rsidR="00DA35FF" w:rsidRPr="00F35558">
        <w:rPr>
          <w:lang w:val="en-GB"/>
        </w:rPr>
        <w:t xml:space="preserve">that go beyond </w:t>
      </w:r>
      <w:r w:rsidR="00FD7261" w:rsidRPr="00F35558">
        <w:rPr>
          <w:lang w:val="en-GB"/>
        </w:rPr>
        <w:t xml:space="preserve">any existing </w:t>
      </w:r>
      <w:r>
        <w:rPr>
          <w:lang w:val="en-GB"/>
        </w:rPr>
        <w:t>PLANT</w:t>
      </w:r>
      <w:r w:rsidR="00FD7261" w:rsidRPr="00F35558">
        <w:rPr>
          <w:lang w:val="en-GB"/>
        </w:rPr>
        <w:t xml:space="preserve"> equipment, </w:t>
      </w:r>
      <w:r w:rsidR="00DA35FF" w:rsidRPr="00F35558">
        <w:rPr>
          <w:lang w:val="en-GB"/>
        </w:rPr>
        <w:t xml:space="preserve">and are </w:t>
      </w:r>
      <w:r w:rsidR="00FD7261" w:rsidRPr="00F35558">
        <w:rPr>
          <w:lang w:val="en-GB"/>
        </w:rPr>
        <w:t xml:space="preserve">outside the scope of the </w:t>
      </w:r>
      <w:r w:rsidR="00DA35FF" w:rsidRPr="00F35558">
        <w:rPr>
          <w:lang w:val="en-GB"/>
        </w:rPr>
        <w:t xml:space="preserve">connection points that directly </w:t>
      </w:r>
      <w:r w:rsidR="00FD7261" w:rsidRPr="00F35558">
        <w:rPr>
          <w:lang w:val="en-GB"/>
        </w:rPr>
        <w:t xml:space="preserve">impact </w:t>
      </w:r>
      <w:r w:rsidR="00DA35FF" w:rsidRPr="00F35558">
        <w:rPr>
          <w:lang w:val="en-GB"/>
        </w:rPr>
        <w:t xml:space="preserve">equipment designed within the connection </w:t>
      </w:r>
      <w:r w:rsidR="00A963D2" w:rsidRPr="00F35558">
        <w:rPr>
          <w:lang w:val="en-GB"/>
        </w:rPr>
        <w:t xml:space="preserve">points - typically </w:t>
      </w:r>
      <w:r w:rsidR="00DA35FF" w:rsidRPr="00F35558">
        <w:rPr>
          <w:lang w:val="en-GB"/>
        </w:rPr>
        <w:t xml:space="preserve">piping calculations, etc. </w:t>
      </w:r>
    </w:p>
    <w:p w14:paraId="76639A63" w14:textId="77777777" w:rsidR="006A2B82" w:rsidRPr="00F35558" w:rsidRDefault="00CC03FF" w:rsidP="003D0B06">
      <w:pPr>
        <w:pStyle w:val="TCBNadpis3"/>
      </w:pPr>
      <w:bookmarkStart w:id="30" w:name="_Toc141456194"/>
      <w:r w:rsidRPr="00F35558">
        <w:t>Connecting connection points</w:t>
      </w:r>
      <w:bookmarkEnd w:id="30"/>
    </w:p>
    <w:p w14:paraId="6626CF0F" w14:textId="788F5C07" w:rsidR="006A2B82" w:rsidRPr="00F35558" w:rsidRDefault="00084B1F">
      <w:pPr>
        <w:pStyle w:val="TCBNormalni"/>
        <w:rPr>
          <w:lang w:val="en-GB"/>
        </w:rPr>
      </w:pPr>
      <w:r>
        <w:rPr>
          <w:lang w:val="en-GB" w:eastAsia="cs-CZ"/>
        </w:rPr>
        <w:t xml:space="preserve">OB 2 </w:t>
      </w:r>
      <w:r w:rsidR="00CC03FF" w:rsidRPr="00F35558">
        <w:rPr>
          <w:lang w:val="en-GB" w:eastAsia="cs-CZ"/>
        </w:rPr>
        <w:t>CONTRACTOR</w:t>
      </w:r>
      <w:r w:rsidR="00FE1BE0" w:rsidRPr="00F35558">
        <w:rPr>
          <w:lang w:val="en-GB"/>
        </w:rPr>
        <w:t xml:space="preserve"> </w:t>
      </w:r>
      <w:r w:rsidR="00646CE8" w:rsidRPr="00F35558">
        <w:rPr>
          <w:lang w:val="en-GB"/>
        </w:rPr>
        <w:t xml:space="preserve">shall be responsible for preparing the connection and connection of </w:t>
      </w:r>
      <w:r>
        <w:rPr>
          <w:lang w:val="en-GB"/>
        </w:rPr>
        <w:t>LOT</w:t>
      </w:r>
      <w:r w:rsidR="00646CE8" w:rsidRPr="00F35558">
        <w:rPr>
          <w:lang w:val="en-GB"/>
        </w:rPr>
        <w:t xml:space="preserve"> </w:t>
      </w:r>
      <w:r w:rsidR="00E25977" w:rsidRPr="00F35558">
        <w:rPr>
          <w:lang w:val="en-GB"/>
        </w:rPr>
        <w:t xml:space="preserve">OB 2 </w:t>
      </w:r>
      <w:r w:rsidR="00646CE8" w:rsidRPr="00F35558">
        <w:rPr>
          <w:lang w:val="en-GB"/>
        </w:rPr>
        <w:t xml:space="preserve">to the </w:t>
      </w:r>
      <w:r>
        <w:rPr>
          <w:lang w:val="en-GB"/>
        </w:rPr>
        <w:t xml:space="preserve">PLANT and </w:t>
      </w:r>
      <w:r w:rsidR="00646CE8" w:rsidRPr="00F35558">
        <w:rPr>
          <w:lang w:val="en-GB"/>
        </w:rPr>
        <w:t>to the existing infrastructure</w:t>
      </w:r>
      <w:r>
        <w:rPr>
          <w:lang w:val="en-GB"/>
        </w:rPr>
        <w:t xml:space="preserve"> of the PLANT.</w:t>
      </w:r>
    </w:p>
    <w:p w14:paraId="79E25F77" w14:textId="77777777" w:rsidR="006A2B82" w:rsidRPr="00F35558" w:rsidRDefault="00CC03FF" w:rsidP="003D0B06">
      <w:pPr>
        <w:pStyle w:val="TCBNadpis3"/>
      </w:pPr>
      <w:bookmarkStart w:id="31" w:name="_Toc141456195"/>
      <w:r w:rsidRPr="00F35558">
        <w:t>The first filling</w:t>
      </w:r>
      <w:bookmarkEnd w:id="31"/>
    </w:p>
    <w:p w14:paraId="7C756372" w14:textId="69BC2659" w:rsidR="006A2B82" w:rsidRPr="00F35558" w:rsidRDefault="00CC03FF">
      <w:pPr>
        <w:pStyle w:val="TCBNormalni"/>
        <w:rPr>
          <w:lang w:val="en-GB"/>
        </w:rPr>
      </w:pPr>
      <w:r w:rsidRPr="00F35558">
        <w:rPr>
          <w:lang w:val="en-GB"/>
        </w:rPr>
        <w:t xml:space="preserve">Filling of all </w:t>
      </w:r>
      <w:r w:rsidR="0089481E" w:rsidRPr="00F35558">
        <w:rPr>
          <w:lang w:val="en-GB"/>
        </w:rPr>
        <w:t xml:space="preserve">equipment </w:t>
      </w:r>
      <w:r w:rsidRPr="00F35558">
        <w:rPr>
          <w:lang w:val="en-GB"/>
        </w:rPr>
        <w:t xml:space="preserve">with required consumables (lubricating </w:t>
      </w:r>
      <w:r w:rsidR="0089481E" w:rsidRPr="00F35558">
        <w:rPr>
          <w:lang w:val="en-GB"/>
        </w:rPr>
        <w:t>oils, greases</w:t>
      </w:r>
      <w:r w:rsidRPr="00F35558">
        <w:rPr>
          <w:lang w:val="en-GB"/>
        </w:rPr>
        <w:t xml:space="preserve">, etc.) </w:t>
      </w:r>
      <w:r w:rsidR="00267B22" w:rsidRPr="00F35558">
        <w:rPr>
          <w:lang w:val="en-GB"/>
        </w:rPr>
        <w:t xml:space="preserve">are included in </w:t>
      </w:r>
      <w:r w:rsidR="00BB1D7E">
        <w:rPr>
          <w:lang w:val="en-GB"/>
        </w:rPr>
        <w:t>LOT</w:t>
      </w:r>
      <w:r w:rsidR="00267B22" w:rsidRPr="00F35558">
        <w:rPr>
          <w:lang w:val="en-GB"/>
        </w:rPr>
        <w:t xml:space="preserve"> OB 2.</w:t>
      </w:r>
    </w:p>
    <w:p w14:paraId="3E74F923" w14:textId="77777777" w:rsidR="006A2B82" w:rsidRPr="00F35558" w:rsidRDefault="00CC03FF" w:rsidP="003D0B06">
      <w:pPr>
        <w:pStyle w:val="TCBNadpis3"/>
      </w:pPr>
      <w:bookmarkStart w:id="32" w:name="_Toc141456196"/>
      <w:r w:rsidRPr="00F35558">
        <w:t>Waste during construction</w:t>
      </w:r>
      <w:bookmarkEnd w:id="32"/>
      <w:r w:rsidRPr="00F35558">
        <w:t xml:space="preserve"> </w:t>
      </w:r>
    </w:p>
    <w:p w14:paraId="28867CC6" w14:textId="11BC1F2B" w:rsidR="006A2B82" w:rsidRPr="00F35558" w:rsidRDefault="00CC03FF">
      <w:pPr>
        <w:pStyle w:val="TCBNormalni"/>
        <w:rPr>
          <w:lang w:val="en-GB" w:eastAsia="cs-CZ"/>
        </w:rPr>
      </w:pPr>
      <w:r w:rsidRPr="00F35558">
        <w:rPr>
          <w:lang w:val="en-GB" w:eastAsia="cs-CZ"/>
        </w:rPr>
        <w:t xml:space="preserve">The owner of </w:t>
      </w:r>
      <w:r w:rsidR="00CC3591" w:rsidRPr="00F35558">
        <w:rPr>
          <w:lang w:val="en-GB" w:eastAsia="cs-CZ"/>
        </w:rPr>
        <w:t xml:space="preserve">all categories of </w:t>
      </w:r>
      <w:r w:rsidRPr="00F35558">
        <w:rPr>
          <w:lang w:val="en-GB" w:eastAsia="cs-CZ"/>
        </w:rPr>
        <w:t xml:space="preserve">waste </w:t>
      </w:r>
      <w:r w:rsidR="00CC3591" w:rsidRPr="00F35558">
        <w:rPr>
          <w:lang w:val="en-GB" w:eastAsia="cs-CZ"/>
        </w:rPr>
        <w:t xml:space="preserve">generated </w:t>
      </w:r>
      <w:r w:rsidRPr="00F35558">
        <w:rPr>
          <w:lang w:val="en-GB" w:eastAsia="cs-CZ"/>
        </w:rPr>
        <w:t xml:space="preserve">during construction shall be the </w:t>
      </w:r>
      <w:r w:rsidR="00084B1F">
        <w:rPr>
          <w:lang w:val="en-GB" w:eastAsia="cs-CZ"/>
        </w:rPr>
        <w:t xml:space="preserve">OB 2 </w:t>
      </w:r>
      <w:r w:rsidRPr="00F35558">
        <w:rPr>
          <w:lang w:val="en-GB" w:eastAsia="cs-CZ"/>
        </w:rPr>
        <w:t>CONTRACTOR</w:t>
      </w:r>
      <w:bookmarkStart w:id="33" w:name="_Hlk61364978"/>
      <w:bookmarkEnd w:id="33"/>
      <w:r w:rsidRPr="00F35558">
        <w:rPr>
          <w:lang w:val="en-GB" w:eastAsia="cs-CZ"/>
        </w:rPr>
        <w:t xml:space="preserve">, who shall ensure their recycling or disposal in accordance with legislation </w:t>
      </w:r>
      <w:r w:rsidR="00227B9A" w:rsidRPr="00F35558">
        <w:rPr>
          <w:lang w:val="en-GB" w:eastAsia="cs-CZ"/>
        </w:rPr>
        <w:t>and the CLIENT's conditions</w:t>
      </w:r>
      <w:r w:rsidRPr="00F35558">
        <w:rPr>
          <w:lang w:val="en-GB" w:eastAsia="cs-CZ"/>
        </w:rPr>
        <w:t xml:space="preserve">. </w:t>
      </w:r>
    </w:p>
    <w:p w14:paraId="4A6D6F3A" w14:textId="77777777" w:rsidR="006A2B82" w:rsidRPr="00F35558" w:rsidRDefault="00CC03FF" w:rsidP="003D0B06">
      <w:pPr>
        <w:pStyle w:val="TCBNadpis2"/>
      </w:pPr>
      <w:bookmarkStart w:id="34" w:name="_Toc141456197"/>
      <w:r w:rsidRPr="00F35558">
        <w:t>Licensing, approval, certification</w:t>
      </w:r>
      <w:bookmarkEnd w:id="34"/>
    </w:p>
    <w:p w14:paraId="6350DFDB" w14:textId="1C54FC10" w:rsidR="006A2B82" w:rsidRPr="00F35558" w:rsidRDefault="00CC03FF">
      <w:pPr>
        <w:pStyle w:val="TCBNormalni"/>
        <w:rPr>
          <w:lang w:val="en-GB"/>
        </w:rPr>
      </w:pPr>
      <w:r w:rsidRPr="00F35558">
        <w:rPr>
          <w:lang w:val="en-GB"/>
        </w:rPr>
        <w:t xml:space="preserve">The </w:t>
      </w:r>
      <w:r w:rsidR="00084B1F">
        <w:rPr>
          <w:lang w:val="en-GB"/>
        </w:rPr>
        <w:t xml:space="preserve">OB 2 </w:t>
      </w:r>
      <w:r w:rsidRPr="00F35558">
        <w:rPr>
          <w:lang w:val="en-GB"/>
        </w:rPr>
        <w:t xml:space="preserve">CONTRACTOR is responsible for engaging a specific Notified Body for all required certification of the equipment and systems of </w:t>
      </w:r>
      <w:r w:rsidR="00084B1F">
        <w:rPr>
          <w:lang w:val="en-GB"/>
        </w:rPr>
        <w:t xml:space="preserve">LOT </w:t>
      </w:r>
      <w:r w:rsidR="00FE1BE0" w:rsidRPr="00F35558">
        <w:rPr>
          <w:lang w:val="en-GB"/>
        </w:rPr>
        <w:t>OB 2</w:t>
      </w:r>
      <w:r w:rsidRPr="00F35558">
        <w:rPr>
          <w:lang w:val="en-GB"/>
        </w:rPr>
        <w:t>.</w:t>
      </w:r>
    </w:p>
    <w:p w14:paraId="30A8C1F5" w14:textId="577160EA" w:rsidR="006A2B82" w:rsidRPr="00F35558" w:rsidRDefault="00084B1F">
      <w:pPr>
        <w:pStyle w:val="TCBNormalni"/>
        <w:rPr>
          <w:lang w:val="en-GB"/>
        </w:rPr>
      </w:pPr>
      <w:r>
        <w:rPr>
          <w:lang w:val="en-GB"/>
        </w:rPr>
        <w:t xml:space="preserve">The OB 2 </w:t>
      </w:r>
      <w:r w:rsidR="00CC03FF" w:rsidRPr="00F35558">
        <w:rPr>
          <w:lang w:val="en-GB"/>
        </w:rPr>
        <w:t>CONTRACTOR</w:t>
      </w:r>
      <w:r w:rsidR="00FE1BE0" w:rsidRPr="00F35558">
        <w:rPr>
          <w:lang w:val="en-GB"/>
        </w:rPr>
        <w:t xml:space="preserve"> </w:t>
      </w:r>
      <w:r w:rsidR="00E07F29" w:rsidRPr="00F35558">
        <w:rPr>
          <w:lang w:val="en-GB"/>
        </w:rPr>
        <w:t xml:space="preserve">shall designate a </w:t>
      </w:r>
      <w:r w:rsidR="00CC03FF" w:rsidRPr="00F35558">
        <w:rPr>
          <w:lang w:val="en-GB"/>
        </w:rPr>
        <w:t xml:space="preserve">specific technical notified body with which it shall deal during the design/design and </w:t>
      </w:r>
      <w:r w:rsidR="00E07F29" w:rsidRPr="00F35558">
        <w:rPr>
          <w:lang w:val="en-GB"/>
        </w:rPr>
        <w:t xml:space="preserve">construction </w:t>
      </w:r>
      <w:r w:rsidR="00CC03FF" w:rsidRPr="00F35558">
        <w:rPr>
          <w:lang w:val="en-GB"/>
        </w:rPr>
        <w:t xml:space="preserve">phases of the </w:t>
      </w:r>
      <w:r>
        <w:rPr>
          <w:lang w:val="en-GB"/>
        </w:rPr>
        <w:t xml:space="preserve">LOT </w:t>
      </w:r>
      <w:r w:rsidR="00FE1BE0" w:rsidRPr="00F35558">
        <w:rPr>
          <w:lang w:val="en-GB"/>
        </w:rPr>
        <w:t>OB 2</w:t>
      </w:r>
      <w:r w:rsidR="00B16211" w:rsidRPr="00F35558">
        <w:rPr>
          <w:lang w:val="en-GB"/>
        </w:rPr>
        <w:t xml:space="preserve">, </w:t>
      </w:r>
      <w:r w:rsidR="00E07F29" w:rsidRPr="00F35558">
        <w:rPr>
          <w:lang w:val="en-GB"/>
        </w:rPr>
        <w:t xml:space="preserve">in order </w:t>
      </w:r>
      <w:r w:rsidR="00CC03FF" w:rsidRPr="00F35558">
        <w:rPr>
          <w:lang w:val="en-GB"/>
        </w:rPr>
        <w:t xml:space="preserve">to control step by step the design work and the implementation work on site </w:t>
      </w:r>
      <w:r w:rsidR="00E07F29" w:rsidRPr="00F35558">
        <w:rPr>
          <w:lang w:val="en-GB"/>
        </w:rPr>
        <w:t xml:space="preserve">and to obtain the necessary statements, approvals, decisions and permits which are within the competence of the </w:t>
      </w:r>
      <w:r>
        <w:rPr>
          <w:lang w:val="en-GB"/>
        </w:rPr>
        <w:t xml:space="preserve">OB 2 </w:t>
      </w:r>
      <w:r w:rsidR="00E07F29" w:rsidRPr="00F35558">
        <w:rPr>
          <w:lang w:val="en-GB"/>
        </w:rPr>
        <w:t xml:space="preserve">CONTRACTOR </w:t>
      </w:r>
      <w:r w:rsidR="00FE1BE0" w:rsidRPr="00F35558">
        <w:rPr>
          <w:lang w:val="en-GB"/>
        </w:rPr>
        <w:t>OB</w:t>
      </w:r>
      <w:r>
        <w:rPr>
          <w:lang w:val="en-GB"/>
        </w:rPr>
        <w:t xml:space="preserve"> </w:t>
      </w:r>
      <w:r w:rsidR="00E07F29" w:rsidRPr="00F35558">
        <w:rPr>
          <w:lang w:val="en-GB"/>
        </w:rPr>
        <w:t xml:space="preserve">as the entity placing the </w:t>
      </w:r>
      <w:r>
        <w:rPr>
          <w:lang w:val="en-GB"/>
        </w:rPr>
        <w:t xml:space="preserve">LOT </w:t>
      </w:r>
      <w:r w:rsidR="00FE1BE0" w:rsidRPr="00F35558">
        <w:rPr>
          <w:lang w:val="en-GB"/>
        </w:rPr>
        <w:t xml:space="preserve">OB 2 </w:t>
      </w:r>
      <w:r w:rsidR="00E07F29" w:rsidRPr="00F35558">
        <w:rPr>
          <w:lang w:val="en-GB"/>
        </w:rPr>
        <w:t xml:space="preserve">on the market. </w:t>
      </w:r>
    </w:p>
    <w:p w14:paraId="55258EF9" w14:textId="468BE23C" w:rsidR="006A2B82" w:rsidRPr="00F35558" w:rsidRDefault="00084B1F">
      <w:pPr>
        <w:pStyle w:val="TCBNormalni"/>
        <w:rPr>
          <w:lang w:val="en-GB"/>
        </w:rPr>
      </w:pPr>
      <w:r>
        <w:rPr>
          <w:lang w:val="en-GB"/>
        </w:rPr>
        <w:t xml:space="preserve">The OB 2 </w:t>
      </w:r>
      <w:r w:rsidR="00CC03FF" w:rsidRPr="00F35558">
        <w:rPr>
          <w:lang w:val="en-GB"/>
        </w:rPr>
        <w:t xml:space="preserve">CONTRACTOR shall provide with all necessary support and required documentation to enable the </w:t>
      </w:r>
      <w:r>
        <w:rPr>
          <w:lang w:val="en-GB"/>
        </w:rPr>
        <w:t>CLIENT</w:t>
      </w:r>
      <w:r w:rsidR="00CC03FF" w:rsidRPr="00F35558">
        <w:rPr>
          <w:lang w:val="en-GB"/>
        </w:rPr>
        <w:t xml:space="preserve"> to obtain all required permits and licenses from the appropriate authorities. This also includes any activity related to updating and/or revising existing permits.</w:t>
      </w:r>
    </w:p>
    <w:p w14:paraId="1CEABE6D" w14:textId="16AEA645" w:rsidR="006A2B82" w:rsidRPr="00F35558" w:rsidRDefault="00CC03FF">
      <w:pPr>
        <w:pStyle w:val="TCBNormalni"/>
        <w:rPr>
          <w:lang w:val="en-GB"/>
        </w:rPr>
      </w:pPr>
      <w:r w:rsidRPr="00F35558">
        <w:rPr>
          <w:lang w:val="en-GB"/>
        </w:rPr>
        <w:t xml:space="preserve">For </w:t>
      </w:r>
      <w:r w:rsidR="009F7DC5" w:rsidRPr="00F35558">
        <w:rPr>
          <w:lang w:val="en-GB"/>
        </w:rPr>
        <w:t xml:space="preserve">this reason, the </w:t>
      </w:r>
      <w:r w:rsidR="00084B1F">
        <w:rPr>
          <w:lang w:val="en-GB"/>
        </w:rPr>
        <w:t xml:space="preserve">OB 2 </w:t>
      </w:r>
      <w:r w:rsidR="00FE1BE0" w:rsidRPr="00F35558">
        <w:rPr>
          <w:lang w:val="en-GB"/>
        </w:rPr>
        <w:t xml:space="preserve">CONTRACTOR is </w:t>
      </w:r>
      <w:r w:rsidR="009F7DC5" w:rsidRPr="00F35558">
        <w:rPr>
          <w:lang w:val="en-GB"/>
        </w:rPr>
        <w:t xml:space="preserve">required to carry out all related activities in close cooperation with the technical </w:t>
      </w:r>
      <w:r w:rsidRPr="00F35558">
        <w:rPr>
          <w:lang w:val="en-GB"/>
        </w:rPr>
        <w:t xml:space="preserve">notifying authority </w:t>
      </w:r>
      <w:r w:rsidR="009F7DC5" w:rsidRPr="00F35558">
        <w:rPr>
          <w:lang w:val="en-GB"/>
        </w:rPr>
        <w:t>and to provide any support and/or documentation where necessary.</w:t>
      </w:r>
    </w:p>
    <w:p w14:paraId="74981883" w14:textId="547D7946" w:rsidR="006A2B82" w:rsidRPr="00F35558" w:rsidRDefault="00CC03FF" w:rsidP="003D0B06">
      <w:pPr>
        <w:pStyle w:val="TCBNadpis2"/>
      </w:pPr>
      <w:bookmarkStart w:id="35" w:name="_Toc141456198"/>
      <w:r w:rsidRPr="00F35558">
        <w:lastRenderedPageBreak/>
        <w:t>Training</w:t>
      </w:r>
      <w:bookmarkEnd w:id="35"/>
    </w:p>
    <w:p w14:paraId="09F14D48" w14:textId="1C30659B" w:rsidR="006A2B82" w:rsidRPr="00F35558" w:rsidRDefault="00CC03FF">
      <w:pPr>
        <w:pStyle w:val="TCBNormalni"/>
        <w:rPr>
          <w:lang w:val="en-GB"/>
        </w:rPr>
      </w:pPr>
      <w:r w:rsidRPr="00F35558">
        <w:rPr>
          <w:lang w:val="en-GB"/>
        </w:rPr>
        <w:t xml:space="preserve">The </w:t>
      </w:r>
      <w:r w:rsidR="00084B1F">
        <w:rPr>
          <w:lang w:val="en-GB"/>
        </w:rPr>
        <w:t xml:space="preserve">OB 2 </w:t>
      </w:r>
      <w:r w:rsidRPr="00F35558">
        <w:rPr>
          <w:lang w:val="en-GB"/>
        </w:rPr>
        <w:t xml:space="preserve">CONTRACTOR shall provide training of </w:t>
      </w:r>
      <w:r w:rsidR="00EB56D3" w:rsidRPr="00F35558">
        <w:rPr>
          <w:lang w:val="en-GB"/>
        </w:rPr>
        <w:t xml:space="preserve">all </w:t>
      </w:r>
      <w:r w:rsidRPr="00F35558">
        <w:rPr>
          <w:lang w:val="en-GB"/>
        </w:rPr>
        <w:t xml:space="preserve">operating personnel of </w:t>
      </w:r>
      <w:r w:rsidR="00EB56D3" w:rsidRPr="00F35558">
        <w:rPr>
          <w:lang w:val="en-GB"/>
        </w:rPr>
        <w:t xml:space="preserve">the </w:t>
      </w:r>
      <w:r w:rsidR="00084B1F">
        <w:rPr>
          <w:lang w:val="en-GB"/>
        </w:rPr>
        <w:t>CLIENT</w:t>
      </w:r>
      <w:r w:rsidR="00EB56D3" w:rsidRPr="00F35558">
        <w:rPr>
          <w:lang w:val="en-GB"/>
        </w:rPr>
        <w:t xml:space="preserve"> allocated for the future operation of the</w:t>
      </w:r>
      <w:r w:rsidR="00084B1F">
        <w:rPr>
          <w:lang w:val="en-GB"/>
        </w:rPr>
        <w:t xml:space="preserve"> </w:t>
      </w:r>
      <w:r w:rsidR="00084B1F" w:rsidRPr="00F35558">
        <w:rPr>
          <w:lang w:val="en-GB"/>
        </w:rPr>
        <w:t>UNIT</w:t>
      </w:r>
      <w:r w:rsidR="00EB56D3" w:rsidRPr="00F35558">
        <w:rPr>
          <w:lang w:val="en-GB"/>
        </w:rPr>
        <w:t xml:space="preserve"> </w:t>
      </w:r>
      <w:r w:rsidR="00C57B97" w:rsidRPr="00F35558">
        <w:rPr>
          <w:lang w:val="en-GB"/>
        </w:rPr>
        <w:t xml:space="preserve">OB 2 </w:t>
      </w:r>
      <w:r w:rsidRPr="00F35558">
        <w:rPr>
          <w:lang w:val="en-GB"/>
        </w:rPr>
        <w:t xml:space="preserve">so that the personnel are theoretically and practically prepared for the administration, </w:t>
      </w:r>
      <w:r w:rsidR="00492BAC" w:rsidRPr="00F35558">
        <w:rPr>
          <w:lang w:val="en-GB"/>
        </w:rPr>
        <w:t>operation,</w:t>
      </w:r>
      <w:r w:rsidRPr="00F35558">
        <w:rPr>
          <w:lang w:val="en-GB"/>
        </w:rPr>
        <w:t xml:space="preserve"> and maintenance of all parts of the new UNIT</w:t>
      </w:r>
      <w:r w:rsidR="00084B1F">
        <w:rPr>
          <w:lang w:val="en-GB"/>
        </w:rPr>
        <w:t xml:space="preserve"> </w:t>
      </w:r>
      <w:r w:rsidR="00084B1F" w:rsidRPr="00F35558">
        <w:rPr>
          <w:lang w:val="en-GB"/>
        </w:rPr>
        <w:t>OB 2</w:t>
      </w:r>
      <w:r w:rsidRPr="00F35558">
        <w:rPr>
          <w:lang w:val="en-GB"/>
        </w:rPr>
        <w:t>.</w:t>
      </w:r>
    </w:p>
    <w:p w14:paraId="092E8805" w14:textId="4BF6DD71" w:rsidR="006A2B82" w:rsidRPr="00F35558" w:rsidRDefault="00CC03FF">
      <w:pPr>
        <w:pStyle w:val="TCBNormalni"/>
        <w:rPr>
          <w:lang w:val="en-GB"/>
        </w:rPr>
      </w:pPr>
      <w:r w:rsidRPr="00F35558">
        <w:rPr>
          <w:lang w:val="en-GB"/>
        </w:rPr>
        <w:t xml:space="preserve">Czech language will be used for all training sessions, if necessary, the </w:t>
      </w:r>
      <w:r w:rsidR="00084B1F">
        <w:rPr>
          <w:lang w:val="en-GB"/>
        </w:rPr>
        <w:t xml:space="preserve">OB 2 </w:t>
      </w:r>
      <w:r w:rsidRPr="00F35558">
        <w:rPr>
          <w:lang w:val="en-GB"/>
        </w:rPr>
        <w:t>CONTRACTOR</w:t>
      </w:r>
      <w:r w:rsidR="00C57B97" w:rsidRPr="00F35558">
        <w:rPr>
          <w:lang w:val="en-GB"/>
        </w:rPr>
        <w:t xml:space="preserve"> </w:t>
      </w:r>
      <w:r w:rsidRPr="00F35558">
        <w:rPr>
          <w:lang w:val="en-GB"/>
        </w:rPr>
        <w:t xml:space="preserve">will provide translation into Czech language. All training documentation provided by </w:t>
      </w:r>
      <w:r w:rsidR="00084B1F">
        <w:rPr>
          <w:lang w:val="en-GB"/>
        </w:rPr>
        <w:t xml:space="preserve">OB 2 </w:t>
      </w:r>
      <w:r w:rsidR="00DA7316" w:rsidRPr="00F35558">
        <w:rPr>
          <w:lang w:val="en-GB"/>
        </w:rPr>
        <w:t>CONTRACTOR</w:t>
      </w:r>
      <w:r w:rsidR="00C57B97" w:rsidRPr="00F35558">
        <w:rPr>
          <w:lang w:val="en-GB"/>
        </w:rPr>
        <w:t xml:space="preserve"> </w:t>
      </w:r>
      <w:r w:rsidRPr="00F35558">
        <w:rPr>
          <w:lang w:val="en-GB"/>
        </w:rPr>
        <w:t>shall be in Czech language.</w:t>
      </w:r>
    </w:p>
    <w:p w14:paraId="5924D885" w14:textId="7CD07CFC" w:rsidR="006A2B82" w:rsidRPr="00F35558" w:rsidRDefault="00CC03FF">
      <w:pPr>
        <w:pStyle w:val="TCBNormalni"/>
        <w:rPr>
          <w:lang w:val="en-GB"/>
        </w:rPr>
      </w:pPr>
      <w:r w:rsidRPr="00F35558">
        <w:rPr>
          <w:lang w:val="en-GB"/>
        </w:rPr>
        <w:t>It is assumed that the CLIENT will have properly qualified operating and maintenance personnel already in place during the installation phase (second half of the installation period, in any case before commissioning)</w:t>
      </w:r>
      <w:r w:rsidR="00051BE1">
        <w:rPr>
          <w:lang w:val="en-GB"/>
        </w:rPr>
        <w:t>.</w:t>
      </w:r>
    </w:p>
    <w:p w14:paraId="759342B3" w14:textId="15229815" w:rsidR="006A2B82" w:rsidRPr="00F35558" w:rsidRDefault="00CC03FF">
      <w:pPr>
        <w:pStyle w:val="TCBNormalni"/>
        <w:rPr>
          <w:lang w:val="en-GB"/>
        </w:rPr>
      </w:pPr>
      <w:r w:rsidRPr="00F35558">
        <w:rPr>
          <w:lang w:val="en-GB"/>
        </w:rPr>
        <w:t xml:space="preserve">The aim of the training is to train the </w:t>
      </w:r>
      <w:r w:rsidR="00084B1F">
        <w:rPr>
          <w:lang w:val="en-GB"/>
        </w:rPr>
        <w:t>CLIENT</w:t>
      </w:r>
      <w:r w:rsidRPr="00F35558">
        <w:rPr>
          <w:lang w:val="en-GB"/>
        </w:rPr>
        <w:t>'s operation and maintenance personnel to the extent that after the training they are able to:</w:t>
      </w:r>
    </w:p>
    <w:p w14:paraId="2D72CBCF" w14:textId="5BF172E7" w:rsidR="006A2B82" w:rsidRPr="00F35558" w:rsidRDefault="00CC03FF" w:rsidP="003D0B06">
      <w:pPr>
        <w:pStyle w:val="TCBNormalni"/>
        <w:numPr>
          <w:ilvl w:val="0"/>
          <w:numId w:val="41"/>
        </w:numPr>
        <w:rPr>
          <w:lang w:val="en-GB"/>
        </w:rPr>
      </w:pPr>
      <w:r w:rsidRPr="00F35558">
        <w:rPr>
          <w:lang w:val="en-GB"/>
        </w:rPr>
        <w:t xml:space="preserve">safely and efficiently operate the </w:t>
      </w:r>
      <w:r w:rsidR="00051BE1">
        <w:rPr>
          <w:lang w:val="en-GB"/>
        </w:rPr>
        <w:t xml:space="preserve">UNIT </w:t>
      </w:r>
      <w:r w:rsidR="00C57B97" w:rsidRPr="00F35558">
        <w:rPr>
          <w:lang w:val="en-GB"/>
        </w:rPr>
        <w:t>OB 2</w:t>
      </w:r>
      <w:r w:rsidRPr="00F35558">
        <w:rPr>
          <w:lang w:val="en-GB"/>
        </w:rPr>
        <w:t xml:space="preserve"> with all auxiliary equipment without the support of the </w:t>
      </w:r>
      <w:r w:rsidR="00125DEA" w:rsidRPr="00F35558">
        <w:rPr>
          <w:lang w:val="en-GB"/>
        </w:rPr>
        <w:t xml:space="preserve">OB 2 </w:t>
      </w:r>
      <w:r w:rsidRPr="00F35558">
        <w:rPr>
          <w:lang w:val="en-GB"/>
        </w:rPr>
        <w:t>CONTRACTOR</w:t>
      </w:r>
      <w:r w:rsidR="00EF024C" w:rsidRPr="00F35558">
        <w:rPr>
          <w:lang w:val="en-GB"/>
        </w:rPr>
        <w:t>,</w:t>
      </w:r>
    </w:p>
    <w:p w14:paraId="28018490" w14:textId="77777777" w:rsidR="006A2B82" w:rsidRPr="00F35558" w:rsidRDefault="00CC03FF" w:rsidP="003D0B06">
      <w:pPr>
        <w:pStyle w:val="TCBNormalni"/>
        <w:numPr>
          <w:ilvl w:val="0"/>
          <w:numId w:val="41"/>
        </w:numPr>
        <w:rPr>
          <w:lang w:val="en-GB"/>
        </w:rPr>
      </w:pPr>
      <w:r w:rsidRPr="00F35558">
        <w:rPr>
          <w:lang w:val="en-GB"/>
        </w:rPr>
        <w:t>carry out routine maintenance and repair work independently and correctly</w:t>
      </w:r>
      <w:r w:rsidR="00EF024C" w:rsidRPr="00F35558">
        <w:rPr>
          <w:lang w:val="en-GB"/>
        </w:rPr>
        <w:t>.</w:t>
      </w:r>
    </w:p>
    <w:p w14:paraId="5D476346" w14:textId="77777777" w:rsidR="006A2B82" w:rsidRPr="00F35558" w:rsidRDefault="00CC03FF" w:rsidP="003D0B06">
      <w:pPr>
        <w:pStyle w:val="TCBNadpis2"/>
      </w:pPr>
      <w:bookmarkStart w:id="36" w:name="_Toc141456199"/>
      <w:r w:rsidRPr="00F35558">
        <w:t>Completion of construction</w:t>
      </w:r>
      <w:bookmarkEnd w:id="36"/>
      <w:r w:rsidRPr="00F35558">
        <w:t xml:space="preserve"> </w:t>
      </w:r>
    </w:p>
    <w:p w14:paraId="16B861E7" w14:textId="20C06B67" w:rsidR="006A2B82" w:rsidRPr="00F35558" w:rsidRDefault="00051BE1">
      <w:pPr>
        <w:pStyle w:val="TCBNormalni"/>
        <w:rPr>
          <w:lang w:val="en-GB"/>
        </w:rPr>
      </w:pPr>
      <w:r>
        <w:rPr>
          <w:lang w:val="en-GB"/>
        </w:rPr>
        <w:t>The OB</w:t>
      </w:r>
      <w:r w:rsidR="00EE70E3">
        <w:rPr>
          <w:lang w:val="en-GB"/>
        </w:rPr>
        <w:t xml:space="preserve"> </w:t>
      </w:r>
      <w:r>
        <w:rPr>
          <w:lang w:val="en-GB"/>
        </w:rPr>
        <w:t xml:space="preserve">2 </w:t>
      </w:r>
      <w:r w:rsidR="00CC03FF" w:rsidRPr="00F35558">
        <w:rPr>
          <w:lang w:val="en-GB"/>
        </w:rPr>
        <w:t>CONTRACTOR</w:t>
      </w:r>
      <w:r w:rsidR="00C57B97" w:rsidRPr="00F35558">
        <w:rPr>
          <w:lang w:val="en-GB"/>
        </w:rPr>
        <w:t xml:space="preserve"> </w:t>
      </w:r>
      <w:r w:rsidR="00CC03FF" w:rsidRPr="00F35558">
        <w:rPr>
          <w:lang w:val="en-GB"/>
        </w:rPr>
        <w:t xml:space="preserve">is responsible for the removal of site equipment, cleaning of the SITE </w:t>
      </w:r>
      <w:r w:rsidR="00C57B97" w:rsidRPr="00F35558">
        <w:rPr>
          <w:lang w:val="en-GB"/>
        </w:rPr>
        <w:t xml:space="preserve">OB 2 </w:t>
      </w:r>
      <w:r w:rsidR="00CC03FF" w:rsidRPr="00F35558">
        <w:rPr>
          <w:lang w:val="en-GB"/>
        </w:rPr>
        <w:t xml:space="preserve">for the handover of the SITE </w:t>
      </w:r>
      <w:r w:rsidR="00C57B97" w:rsidRPr="00F35558">
        <w:rPr>
          <w:lang w:val="en-GB"/>
        </w:rPr>
        <w:t xml:space="preserve">OB </w:t>
      </w:r>
      <w:r w:rsidR="00EF024C" w:rsidRPr="00F35558">
        <w:rPr>
          <w:lang w:val="en-GB"/>
        </w:rPr>
        <w:t xml:space="preserve">2 </w:t>
      </w:r>
      <w:r w:rsidR="00CC03FF" w:rsidRPr="00F35558">
        <w:rPr>
          <w:lang w:val="en-GB"/>
        </w:rPr>
        <w:t xml:space="preserve">to the CLIENT. </w:t>
      </w:r>
    </w:p>
    <w:p w14:paraId="3A909CDB" w14:textId="77777777" w:rsidR="006A2B82" w:rsidRPr="00F35558" w:rsidRDefault="00CC03FF" w:rsidP="003D0B06">
      <w:pPr>
        <w:pStyle w:val="TCBNadpis2"/>
      </w:pPr>
      <w:bookmarkStart w:id="37" w:name="_Toc141456200"/>
      <w:r w:rsidRPr="00F35558">
        <w:t>COMMISSIONING</w:t>
      </w:r>
      <w:bookmarkEnd w:id="37"/>
      <w:r w:rsidRPr="00F35558">
        <w:t xml:space="preserve"> </w:t>
      </w:r>
    </w:p>
    <w:p w14:paraId="58DE5167" w14:textId="77777777" w:rsidR="006A2B82" w:rsidRPr="00F35558" w:rsidRDefault="00CC03FF">
      <w:pPr>
        <w:pStyle w:val="TCBNormalni"/>
        <w:rPr>
          <w:lang w:val="en-GB"/>
        </w:rPr>
      </w:pPr>
      <w:r w:rsidRPr="00F35558">
        <w:rPr>
          <w:lang w:val="en-GB"/>
        </w:rPr>
        <w:t xml:space="preserve">See Annex </w:t>
      </w:r>
      <w:r w:rsidR="009A46AE" w:rsidRPr="00F35558">
        <w:rPr>
          <w:lang w:val="en-GB"/>
        </w:rPr>
        <w:t xml:space="preserve">A </w:t>
      </w:r>
      <w:r w:rsidRPr="00F35558">
        <w:rPr>
          <w:lang w:val="en-GB"/>
        </w:rPr>
        <w:t>5 for details of commissioning procedures</w:t>
      </w:r>
      <w:r w:rsidR="00A509E9" w:rsidRPr="00F35558">
        <w:rPr>
          <w:lang w:val="en-GB"/>
        </w:rPr>
        <w:t>.</w:t>
      </w:r>
    </w:p>
    <w:p w14:paraId="63E5C012" w14:textId="7A467C6F" w:rsidR="006A2B82" w:rsidRPr="00F35558" w:rsidRDefault="00051BE1">
      <w:pPr>
        <w:pStyle w:val="TCBNormalni"/>
        <w:rPr>
          <w:lang w:val="en-GB"/>
        </w:rPr>
      </w:pPr>
      <w:r>
        <w:rPr>
          <w:lang w:val="en-GB"/>
        </w:rPr>
        <w:t>The OB 2 CONTRACTOR</w:t>
      </w:r>
      <w:r w:rsidR="00C57B97" w:rsidRPr="00F35558">
        <w:rPr>
          <w:lang w:val="en-GB"/>
        </w:rPr>
        <w:t xml:space="preserve"> </w:t>
      </w:r>
      <w:r w:rsidR="00CC03FF" w:rsidRPr="00F35558">
        <w:rPr>
          <w:lang w:val="en-GB"/>
        </w:rPr>
        <w:t xml:space="preserve">is responsible for performing mechanical tests and functional tests of all </w:t>
      </w:r>
      <w:r w:rsidR="00B821BF" w:rsidRPr="00F35558">
        <w:rPr>
          <w:lang w:val="en-GB"/>
        </w:rPr>
        <w:t xml:space="preserve">parts of UNIT </w:t>
      </w:r>
      <w:r w:rsidR="00C57B97" w:rsidRPr="00F35558">
        <w:rPr>
          <w:lang w:val="en-GB"/>
        </w:rPr>
        <w:t xml:space="preserve">OB 2 in </w:t>
      </w:r>
      <w:r w:rsidR="00CC03FF" w:rsidRPr="00F35558">
        <w:rPr>
          <w:lang w:val="en-GB"/>
        </w:rPr>
        <w:t xml:space="preserve">order to confirm compliance </w:t>
      </w:r>
      <w:r w:rsidR="00B821BF" w:rsidRPr="00F35558">
        <w:rPr>
          <w:lang w:val="en-GB"/>
        </w:rPr>
        <w:t xml:space="preserve">with the design and </w:t>
      </w:r>
      <w:r w:rsidR="00CC03FF" w:rsidRPr="00F35558">
        <w:rPr>
          <w:lang w:val="en-GB"/>
        </w:rPr>
        <w:t xml:space="preserve">construction </w:t>
      </w:r>
      <w:r w:rsidR="00227B9A" w:rsidRPr="00F35558">
        <w:rPr>
          <w:lang w:val="en-GB"/>
        </w:rPr>
        <w:t xml:space="preserve">proposal </w:t>
      </w:r>
      <w:r w:rsidR="00CC03FF" w:rsidRPr="00F35558">
        <w:rPr>
          <w:lang w:val="en-GB"/>
        </w:rPr>
        <w:t xml:space="preserve">and operating </w:t>
      </w:r>
      <w:r w:rsidR="00B821BF" w:rsidRPr="00F35558">
        <w:rPr>
          <w:lang w:val="en-GB"/>
        </w:rPr>
        <w:t>conditions.</w:t>
      </w:r>
      <w:r w:rsidR="00EE4B4D" w:rsidRPr="00F35558">
        <w:rPr>
          <w:lang w:val="en-GB"/>
        </w:rPr>
        <w:t xml:space="preserve"> UNIT OB 2 will be commissioned in parts - individual boilers and their auxiliary systems.</w:t>
      </w:r>
    </w:p>
    <w:p w14:paraId="000662B6" w14:textId="77777777" w:rsidR="006A2B82" w:rsidRPr="00F35558" w:rsidRDefault="00CC03FF">
      <w:pPr>
        <w:pStyle w:val="TCBNormalni"/>
        <w:rPr>
          <w:lang w:val="en-GB"/>
        </w:rPr>
      </w:pPr>
      <w:r w:rsidRPr="00F35558">
        <w:rPr>
          <w:lang w:val="en-GB"/>
        </w:rPr>
        <w:t>The following objectives must be met and verified:</w:t>
      </w:r>
    </w:p>
    <w:p w14:paraId="10059060" w14:textId="709607B9" w:rsidR="006A2B82" w:rsidRPr="00F35558" w:rsidRDefault="00C57B97">
      <w:pPr>
        <w:pStyle w:val="TCBNormalni"/>
        <w:rPr>
          <w:lang w:val="en-GB"/>
        </w:rPr>
      </w:pPr>
      <w:r w:rsidRPr="00F35558">
        <w:rPr>
          <w:lang w:val="en-GB"/>
        </w:rPr>
        <w:t xml:space="preserve">- The </w:t>
      </w:r>
      <w:r w:rsidR="00B821BF" w:rsidRPr="00F35558">
        <w:rPr>
          <w:lang w:val="en-GB"/>
        </w:rPr>
        <w:t>UNIT</w:t>
      </w:r>
      <w:r w:rsidR="00051BE1">
        <w:rPr>
          <w:lang w:val="en-GB"/>
        </w:rPr>
        <w:t xml:space="preserve"> OB 2</w:t>
      </w:r>
      <w:r w:rsidR="00B821BF" w:rsidRPr="00F35558">
        <w:rPr>
          <w:lang w:val="en-GB"/>
        </w:rPr>
        <w:t xml:space="preserve"> </w:t>
      </w:r>
      <w:r w:rsidR="00EE4B4D" w:rsidRPr="00F35558">
        <w:rPr>
          <w:lang w:val="en-GB"/>
        </w:rPr>
        <w:t xml:space="preserve">or their respective part </w:t>
      </w:r>
      <w:r w:rsidR="00CC03FF" w:rsidRPr="00F35558">
        <w:rPr>
          <w:lang w:val="en-GB"/>
        </w:rPr>
        <w:t>operates safely as a functional entity</w:t>
      </w:r>
      <w:r w:rsidR="00B821BF" w:rsidRPr="00F35558">
        <w:rPr>
          <w:lang w:val="en-GB"/>
        </w:rPr>
        <w:t xml:space="preserve">, including its implementation into the operation of the </w:t>
      </w:r>
      <w:r w:rsidR="00051BE1">
        <w:rPr>
          <w:lang w:val="en-GB"/>
        </w:rPr>
        <w:t>PLANT</w:t>
      </w:r>
      <w:r w:rsidR="00A509E9" w:rsidRPr="00F35558">
        <w:rPr>
          <w:lang w:val="en-GB"/>
        </w:rPr>
        <w:t>,</w:t>
      </w:r>
    </w:p>
    <w:p w14:paraId="40806574" w14:textId="4B12838E" w:rsidR="006A2B82" w:rsidRPr="00F35558" w:rsidRDefault="00C57B97">
      <w:pPr>
        <w:pStyle w:val="TCBNormalni"/>
        <w:rPr>
          <w:lang w:val="en-GB"/>
        </w:rPr>
      </w:pPr>
      <w:r w:rsidRPr="00F35558">
        <w:rPr>
          <w:lang w:val="en-GB"/>
        </w:rPr>
        <w:t xml:space="preserve">- The </w:t>
      </w:r>
      <w:r w:rsidR="00B821BF" w:rsidRPr="00F35558">
        <w:rPr>
          <w:lang w:val="en-GB"/>
        </w:rPr>
        <w:t>UNIT</w:t>
      </w:r>
      <w:r w:rsidR="00051BE1">
        <w:rPr>
          <w:lang w:val="en-GB"/>
        </w:rPr>
        <w:t xml:space="preserve"> OB 2</w:t>
      </w:r>
      <w:r w:rsidR="00EE4B4D" w:rsidRPr="00F35558">
        <w:rPr>
          <w:lang w:val="en-GB"/>
        </w:rPr>
        <w:t xml:space="preserve">, or the relevant part thereof, </w:t>
      </w:r>
      <w:r w:rsidR="00CC03FF" w:rsidRPr="00F35558">
        <w:rPr>
          <w:lang w:val="en-GB"/>
        </w:rPr>
        <w:t>operates safely under all operating conditions</w:t>
      </w:r>
      <w:r w:rsidR="00A509E9" w:rsidRPr="00F35558">
        <w:rPr>
          <w:lang w:val="en-GB"/>
        </w:rPr>
        <w:t>,</w:t>
      </w:r>
    </w:p>
    <w:p w14:paraId="18C0EB94" w14:textId="77777777" w:rsidR="006A2B82" w:rsidRPr="00F35558" w:rsidRDefault="00B821BF">
      <w:pPr>
        <w:pStyle w:val="TCBNormalni"/>
        <w:rPr>
          <w:lang w:val="en-GB"/>
        </w:rPr>
      </w:pPr>
      <w:r w:rsidRPr="00F35558">
        <w:rPr>
          <w:lang w:val="en-GB"/>
        </w:rPr>
        <w:t xml:space="preserve">- UNIT </w:t>
      </w:r>
      <w:r w:rsidR="00C57B97" w:rsidRPr="00F35558">
        <w:rPr>
          <w:lang w:val="en-GB"/>
        </w:rPr>
        <w:t xml:space="preserve">OB 2 </w:t>
      </w:r>
      <w:r w:rsidR="00EE4B4D" w:rsidRPr="00F35558">
        <w:rPr>
          <w:lang w:val="en-GB"/>
        </w:rPr>
        <w:t xml:space="preserve">or the relevant part thereof </w:t>
      </w:r>
      <w:r w:rsidR="00CC03FF" w:rsidRPr="00F35558">
        <w:rPr>
          <w:lang w:val="en-GB"/>
        </w:rPr>
        <w:t>operates as proposed</w:t>
      </w:r>
      <w:r w:rsidR="00A509E9" w:rsidRPr="00F35558">
        <w:rPr>
          <w:lang w:val="en-GB"/>
        </w:rPr>
        <w:t>,</w:t>
      </w:r>
    </w:p>
    <w:p w14:paraId="3C1A4543" w14:textId="77777777" w:rsidR="006A2B82" w:rsidRPr="00F35558" w:rsidRDefault="00CC03FF">
      <w:pPr>
        <w:pStyle w:val="TCBNormalni"/>
        <w:rPr>
          <w:lang w:val="en-GB"/>
        </w:rPr>
      </w:pPr>
      <w:r w:rsidRPr="00F35558">
        <w:rPr>
          <w:lang w:val="en-GB"/>
        </w:rPr>
        <w:t xml:space="preserve">- training of the operation and maintenance staff </w:t>
      </w:r>
      <w:r w:rsidR="00B821BF" w:rsidRPr="00F35558">
        <w:rPr>
          <w:lang w:val="en-GB"/>
        </w:rPr>
        <w:t>is completed</w:t>
      </w:r>
      <w:r w:rsidR="00A509E9" w:rsidRPr="00F35558">
        <w:rPr>
          <w:lang w:val="en-GB"/>
        </w:rPr>
        <w:t>.</w:t>
      </w:r>
    </w:p>
    <w:p w14:paraId="56DFF388" w14:textId="1DD61D05" w:rsidR="006A2B82" w:rsidRPr="00F35558" w:rsidRDefault="00CC03FF">
      <w:pPr>
        <w:pStyle w:val="TCBNormalni"/>
        <w:rPr>
          <w:lang w:val="en-GB"/>
        </w:rPr>
      </w:pPr>
      <w:r w:rsidRPr="00F35558">
        <w:rPr>
          <w:lang w:val="en-GB"/>
        </w:rPr>
        <w:t xml:space="preserve">The commissioning tests shall be carried out under the responsibility of </w:t>
      </w:r>
      <w:r w:rsidR="00B821BF" w:rsidRPr="00F35558">
        <w:rPr>
          <w:lang w:val="en-GB"/>
        </w:rPr>
        <w:t xml:space="preserve">the </w:t>
      </w:r>
      <w:r w:rsidR="00051BE1">
        <w:rPr>
          <w:lang w:val="en-GB"/>
        </w:rPr>
        <w:t>OB 2 CONTRACTOR</w:t>
      </w:r>
      <w:r w:rsidR="00C57B97" w:rsidRPr="00F35558">
        <w:rPr>
          <w:lang w:val="en-GB"/>
        </w:rPr>
        <w:t xml:space="preserve"> </w:t>
      </w:r>
      <w:r w:rsidRPr="00F35558">
        <w:rPr>
          <w:lang w:val="en-GB"/>
        </w:rPr>
        <w:t xml:space="preserve">and under its supervision according to the test programme prepared by </w:t>
      </w:r>
      <w:r w:rsidR="00B821BF" w:rsidRPr="00F35558">
        <w:rPr>
          <w:lang w:val="en-GB"/>
        </w:rPr>
        <w:t xml:space="preserve">the </w:t>
      </w:r>
      <w:r w:rsidR="00051BE1">
        <w:rPr>
          <w:lang w:val="en-GB"/>
        </w:rPr>
        <w:t>OB 2 CONTRACTOR</w:t>
      </w:r>
      <w:r w:rsidR="00BC6B38" w:rsidRPr="00F35558">
        <w:rPr>
          <w:lang w:val="en-GB"/>
        </w:rPr>
        <w:t xml:space="preserve"> </w:t>
      </w:r>
      <w:r w:rsidRPr="00F35558">
        <w:rPr>
          <w:lang w:val="en-GB"/>
        </w:rPr>
        <w:t xml:space="preserve">and </w:t>
      </w:r>
      <w:r w:rsidR="00B821BF" w:rsidRPr="00F35558">
        <w:rPr>
          <w:lang w:val="en-GB"/>
        </w:rPr>
        <w:t>agreed by the CLIENT</w:t>
      </w:r>
      <w:r w:rsidRPr="00F35558">
        <w:rPr>
          <w:lang w:val="en-GB"/>
        </w:rPr>
        <w:t>.</w:t>
      </w:r>
    </w:p>
    <w:p w14:paraId="688E7A3A" w14:textId="77777777" w:rsidR="006A2B82" w:rsidRPr="00F35558" w:rsidRDefault="00CC03FF">
      <w:pPr>
        <w:pStyle w:val="TCBNormalni"/>
        <w:rPr>
          <w:lang w:val="en-GB"/>
        </w:rPr>
      </w:pPr>
      <w:r w:rsidRPr="00F35558">
        <w:rPr>
          <w:lang w:val="en-GB"/>
        </w:rPr>
        <w:t xml:space="preserve">All functions of the individual components and process systems must </w:t>
      </w:r>
      <w:r w:rsidR="00A963D2" w:rsidRPr="00F35558">
        <w:rPr>
          <w:lang w:val="en-GB"/>
        </w:rPr>
        <w:t xml:space="preserve">be </w:t>
      </w:r>
      <w:r w:rsidRPr="00F35558">
        <w:rPr>
          <w:lang w:val="en-GB"/>
        </w:rPr>
        <w:t xml:space="preserve">tested with the operating medium wherever possible. Particular attention </w:t>
      </w:r>
      <w:r w:rsidR="00B821BF" w:rsidRPr="00F35558">
        <w:rPr>
          <w:lang w:val="en-GB"/>
        </w:rPr>
        <w:t xml:space="preserve">will be </w:t>
      </w:r>
      <w:r w:rsidRPr="00F35558">
        <w:rPr>
          <w:lang w:val="en-GB"/>
        </w:rPr>
        <w:t xml:space="preserve">paid </w:t>
      </w:r>
      <w:r w:rsidR="00B821BF" w:rsidRPr="00F35558">
        <w:rPr>
          <w:lang w:val="en-GB"/>
        </w:rPr>
        <w:t xml:space="preserve">to the </w:t>
      </w:r>
      <w:r w:rsidRPr="00F35558">
        <w:rPr>
          <w:lang w:val="en-GB"/>
        </w:rPr>
        <w:t>testing of protective equipment and components.</w:t>
      </w:r>
    </w:p>
    <w:p w14:paraId="3CF3EA66" w14:textId="035D8ED9" w:rsidR="006A2B82" w:rsidRPr="00F35558" w:rsidRDefault="00CC03FF" w:rsidP="003D0B06">
      <w:pPr>
        <w:pStyle w:val="TCBNadpis3"/>
      </w:pPr>
      <w:bookmarkStart w:id="38" w:name="_Toc141456201"/>
      <w:r w:rsidRPr="00F35558">
        <w:t xml:space="preserve">INDIVIDUAL </w:t>
      </w:r>
      <w:r w:rsidR="00051BE1">
        <w:t>TESTS</w:t>
      </w:r>
      <w:bookmarkEnd w:id="38"/>
    </w:p>
    <w:p w14:paraId="74741109" w14:textId="794F24BD" w:rsidR="006A2B82" w:rsidRPr="00F35558" w:rsidRDefault="00CC03FF">
      <w:pPr>
        <w:pStyle w:val="TCBNormalni"/>
        <w:rPr>
          <w:lang w:val="en-GB"/>
        </w:rPr>
      </w:pPr>
      <w:r w:rsidRPr="00F35558">
        <w:rPr>
          <w:lang w:val="en-GB"/>
        </w:rPr>
        <w:t xml:space="preserve">As part of the completion of the installation, the </w:t>
      </w:r>
      <w:r w:rsidR="00051BE1">
        <w:rPr>
          <w:lang w:val="en-GB"/>
        </w:rPr>
        <w:t>OB 2 CONTRACTOR</w:t>
      </w:r>
      <w:r w:rsidR="00654493" w:rsidRPr="00F35558">
        <w:rPr>
          <w:lang w:val="en-GB"/>
        </w:rPr>
        <w:t xml:space="preserve"> </w:t>
      </w:r>
      <w:r w:rsidRPr="00F35558">
        <w:rPr>
          <w:lang w:val="en-GB"/>
        </w:rPr>
        <w:t xml:space="preserve">shall inspect the installation, the integrity of the equipment and all connections (mechanical and electrical), safety systems and verify the functionality of the individual devices. This stage shall also include cleaning operations. The contractor shall keep a separate logbook on the progress and results of the individual testing. Upon completion, the </w:t>
      </w:r>
      <w:r w:rsidR="00051BE1">
        <w:rPr>
          <w:lang w:val="en-GB"/>
        </w:rPr>
        <w:t>OB 2 CONTRACTOR</w:t>
      </w:r>
      <w:r w:rsidRPr="00F35558">
        <w:rPr>
          <w:lang w:val="en-GB"/>
        </w:rPr>
        <w:t xml:space="preserve"> shall submit the individual test reports to the </w:t>
      </w:r>
      <w:r w:rsidR="00051BE1">
        <w:rPr>
          <w:lang w:val="en-GB"/>
        </w:rPr>
        <w:t>CLIENT</w:t>
      </w:r>
      <w:r w:rsidRPr="00F35558">
        <w:rPr>
          <w:lang w:val="en-GB"/>
        </w:rPr>
        <w:t>.</w:t>
      </w:r>
    </w:p>
    <w:p w14:paraId="23BE7923" w14:textId="5D1890DF" w:rsidR="006A2B82" w:rsidRPr="00F35558" w:rsidRDefault="00CC03FF" w:rsidP="003D0B06">
      <w:pPr>
        <w:pStyle w:val="TCBNadpis3"/>
      </w:pPr>
      <w:bookmarkStart w:id="39" w:name="_Toc141456202"/>
      <w:r w:rsidRPr="00F35558">
        <w:lastRenderedPageBreak/>
        <w:t xml:space="preserve">PREPARING FOR A COMPREHENSIVE </w:t>
      </w:r>
      <w:r w:rsidR="00051BE1">
        <w:t>TESTING (KOMPLEXNÍ VYZKOUŠENÍ)</w:t>
      </w:r>
      <w:bookmarkEnd w:id="39"/>
    </w:p>
    <w:p w14:paraId="5D39F8B9" w14:textId="517D8DBA" w:rsidR="006A2B82" w:rsidRPr="00F35558" w:rsidRDefault="00CC03FF">
      <w:pPr>
        <w:pStyle w:val="TCBNormalni"/>
        <w:rPr>
          <w:lang w:val="en-GB"/>
        </w:rPr>
      </w:pPr>
      <w:r w:rsidRPr="00F35558">
        <w:rPr>
          <w:lang w:val="en-GB"/>
        </w:rPr>
        <w:t>After the completion of the INDIVIDUAL TESTS, the PREPARATION</w:t>
      </w:r>
      <w:r w:rsidR="008C672E" w:rsidRPr="00F35558">
        <w:rPr>
          <w:lang w:val="en-GB"/>
        </w:rPr>
        <w:t xml:space="preserve"> FOR COMPREHENSIVE TESTING </w:t>
      </w:r>
      <w:r w:rsidRPr="00F35558">
        <w:rPr>
          <w:lang w:val="en-GB"/>
        </w:rPr>
        <w:t xml:space="preserve">will be initiated within the framework of which the </w:t>
      </w:r>
      <w:r w:rsidR="00BC6B38" w:rsidRPr="00F35558">
        <w:rPr>
          <w:lang w:val="en-GB"/>
        </w:rPr>
        <w:t xml:space="preserve">OB 2 </w:t>
      </w:r>
      <w:r w:rsidR="00D47D0E" w:rsidRPr="00F35558">
        <w:rPr>
          <w:lang w:val="en-GB"/>
        </w:rPr>
        <w:t xml:space="preserve">CONTRACTOR will perform tuning and testing of individual parts of the </w:t>
      </w:r>
      <w:r w:rsidR="00051BE1">
        <w:rPr>
          <w:lang w:val="en-GB"/>
        </w:rPr>
        <w:t xml:space="preserve">UNIT </w:t>
      </w:r>
      <w:r w:rsidR="00BC6B38" w:rsidRPr="00F35558">
        <w:rPr>
          <w:lang w:val="en-GB"/>
        </w:rPr>
        <w:t>OB 2</w:t>
      </w:r>
      <w:r w:rsidR="00D47D0E" w:rsidRPr="00F35558">
        <w:rPr>
          <w:lang w:val="en-GB"/>
        </w:rPr>
        <w:t xml:space="preserve"> in operation and perform successful functional tests in accordance with the test program approved by the CLIENT.</w:t>
      </w:r>
    </w:p>
    <w:p w14:paraId="1407B637" w14:textId="724E187A" w:rsidR="006A2B82" w:rsidRPr="00F35558" w:rsidRDefault="00CC03FF" w:rsidP="003D0B06">
      <w:pPr>
        <w:pStyle w:val="TCBNadpis3"/>
      </w:pPr>
      <w:bookmarkStart w:id="40" w:name="_Toc141456203"/>
      <w:r w:rsidRPr="00F35558">
        <w:t>COMPREHENSIVE TESTING</w:t>
      </w:r>
      <w:r w:rsidR="00546828" w:rsidRPr="00F35558">
        <w:t xml:space="preserve">, </w:t>
      </w:r>
      <w:r w:rsidR="00051BE1">
        <w:t>TRIAL RUN</w:t>
      </w:r>
      <w:r w:rsidR="00546828" w:rsidRPr="00F35558">
        <w:t xml:space="preserve">, </w:t>
      </w:r>
      <w:r w:rsidR="00051BE1">
        <w:t>GUARANTEE</w:t>
      </w:r>
      <w:r w:rsidR="001676FD" w:rsidRPr="00F35558">
        <w:t xml:space="preserve"> MEASUREMENT</w:t>
      </w:r>
      <w:bookmarkEnd w:id="40"/>
    </w:p>
    <w:p w14:paraId="06E609C4" w14:textId="46F8F019" w:rsidR="006A2B82" w:rsidRPr="00F35558" w:rsidRDefault="00CC03FF">
      <w:pPr>
        <w:pStyle w:val="TCBNormalni"/>
        <w:rPr>
          <w:lang w:val="en-GB"/>
        </w:rPr>
      </w:pPr>
      <w:r w:rsidRPr="00F35558">
        <w:rPr>
          <w:lang w:val="en-GB"/>
        </w:rPr>
        <w:t>These activities will be carried out gradually depending on the phasing of the construction of U</w:t>
      </w:r>
      <w:r w:rsidR="00051BE1">
        <w:rPr>
          <w:lang w:val="en-GB"/>
        </w:rPr>
        <w:t>NIT</w:t>
      </w:r>
      <w:r w:rsidRPr="00F35558">
        <w:rPr>
          <w:lang w:val="en-GB"/>
        </w:rPr>
        <w:t xml:space="preserve"> OB 2.  </w:t>
      </w:r>
    </w:p>
    <w:p w14:paraId="42115701" w14:textId="77777777" w:rsidR="006A2B82" w:rsidRPr="00F35558" w:rsidRDefault="00CC03FF">
      <w:pPr>
        <w:pStyle w:val="TCBNadpis4"/>
        <w:rPr>
          <w:lang w:val="en-GB"/>
        </w:rPr>
      </w:pPr>
      <w:bookmarkStart w:id="41" w:name="_Toc141456204"/>
      <w:r w:rsidRPr="00F35558">
        <w:rPr>
          <w:lang w:val="en-GB"/>
        </w:rPr>
        <w:t>COMPREHENSIVE TESTING</w:t>
      </w:r>
      <w:bookmarkEnd w:id="41"/>
      <w:r w:rsidRPr="00F35558">
        <w:rPr>
          <w:lang w:val="en-GB"/>
        </w:rPr>
        <w:t xml:space="preserve"> </w:t>
      </w:r>
    </w:p>
    <w:p w14:paraId="2E43A10C" w14:textId="4EB0C7CB" w:rsidR="006A2B82" w:rsidRPr="00F35558" w:rsidRDefault="00CC03FF">
      <w:pPr>
        <w:pStyle w:val="TCBNormalni"/>
        <w:rPr>
          <w:lang w:val="en-GB"/>
        </w:rPr>
      </w:pPr>
      <w:r w:rsidRPr="00F35558">
        <w:rPr>
          <w:lang w:val="en-GB"/>
        </w:rPr>
        <w:t xml:space="preserve">The </w:t>
      </w:r>
      <w:r w:rsidR="00051BE1">
        <w:rPr>
          <w:lang w:val="en-GB"/>
        </w:rPr>
        <w:t>OB 2 CONTRACTOR</w:t>
      </w:r>
      <w:r w:rsidR="00125DEA" w:rsidRPr="00F35558">
        <w:rPr>
          <w:lang w:val="en-GB"/>
        </w:rPr>
        <w:t xml:space="preserve"> </w:t>
      </w:r>
      <w:r w:rsidRPr="00F35558">
        <w:rPr>
          <w:lang w:val="en-GB"/>
        </w:rPr>
        <w:t xml:space="preserve">will carry out a </w:t>
      </w:r>
      <w:r w:rsidR="009A46AE" w:rsidRPr="00F35558">
        <w:rPr>
          <w:lang w:val="en-GB"/>
        </w:rPr>
        <w:t xml:space="preserve">COMPREHENSIVE TESTING of </w:t>
      </w:r>
      <w:r w:rsidRPr="00F35558">
        <w:rPr>
          <w:lang w:val="en-GB"/>
        </w:rPr>
        <w:t xml:space="preserve">the UNIT </w:t>
      </w:r>
      <w:r w:rsidR="008E7DCC">
        <w:rPr>
          <w:lang w:val="en-GB"/>
        </w:rPr>
        <w:t xml:space="preserve">OB 2 </w:t>
      </w:r>
      <w:r w:rsidR="00A725C4" w:rsidRPr="00F35558">
        <w:rPr>
          <w:lang w:val="en-GB"/>
        </w:rPr>
        <w:t xml:space="preserve">within </w:t>
      </w:r>
      <w:r w:rsidR="00A963D2" w:rsidRPr="00F35558">
        <w:rPr>
          <w:lang w:val="en-GB"/>
        </w:rPr>
        <w:t xml:space="preserve">the framework of </w:t>
      </w:r>
      <w:r w:rsidR="00A725C4" w:rsidRPr="00F35558">
        <w:rPr>
          <w:lang w:val="en-GB"/>
        </w:rPr>
        <w:t xml:space="preserve">which it will perform the tuning and testing of the UNIT </w:t>
      </w:r>
      <w:r w:rsidR="00051BE1" w:rsidRPr="00F35558">
        <w:rPr>
          <w:lang w:val="en-GB"/>
        </w:rPr>
        <w:t xml:space="preserve">OB 2 </w:t>
      </w:r>
      <w:r w:rsidR="00007303" w:rsidRPr="00F35558">
        <w:rPr>
          <w:lang w:val="en-GB"/>
        </w:rPr>
        <w:t xml:space="preserve">or the relevant part </w:t>
      </w:r>
      <w:r w:rsidR="00A725C4" w:rsidRPr="00F35558">
        <w:rPr>
          <w:lang w:val="en-GB"/>
        </w:rPr>
        <w:t xml:space="preserve">as a whole, including cooperation with other parts of the </w:t>
      </w:r>
      <w:r w:rsidR="00051BE1">
        <w:rPr>
          <w:lang w:val="en-GB"/>
        </w:rPr>
        <w:t>PLANT</w:t>
      </w:r>
      <w:r w:rsidR="00A725C4" w:rsidRPr="00F35558">
        <w:rPr>
          <w:lang w:val="en-GB"/>
        </w:rPr>
        <w:t>.</w:t>
      </w:r>
    </w:p>
    <w:p w14:paraId="73862179" w14:textId="1AE863C2" w:rsidR="006A2B82" w:rsidRPr="00F35558" w:rsidRDefault="002D74E2">
      <w:pPr>
        <w:pStyle w:val="TCBNormalni"/>
        <w:rPr>
          <w:lang w:val="en-GB"/>
        </w:rPr>
      </w:pPr>
      <w:r w:rsidRPr="00F35558">
        <w:rPr>
          <w:lang w:val="en-GB"/>
        </w:rPr>
        <w:t xml:space="preserve">The </w:t>
      </w:r>
      <w:r w:rsidR="00CC03FF" w:rsidRPr="00F35558">
        <w:rPr>
          <w:lang w:val="en-GB"/>
        </w:rPr>
        <w:t>UNIT</w:t>
      </w:r>
      <w:r w:rsidR="008E7DCC">
        <w:rPr>
          <w:lang w:val="en-GB"/>
        </w:rPr>
        <w:t xml:space="preserve"> OB 2</w:t>
      </w:r>
      <w:r w:rsidR="00CC03FF" w:rsidRPr="00F35558">
        <w:rPr>
          <w:lang w:val="en-GB"/>
        </w:rPr>
        <w:t xml:space="preserve"> is operated by </w:t>
      </w:r>
      <w:r w:rsidR="004F1193" w:rsidRPr="00F35558">
        <w:rPr>
          <w:lang w:val="en-GB"/>
        </w:rPr>
        <w:t xml:space="preserve">the </w:t>
      </w:r>
      <w:r w:rsidR="00BC6B38" w:rsidRPr="00F35558">
        <w:rPr>
          <w:lang w:val="en-GB"/>
        </w:rPr>
        <w:t xml:space="preserve">OB </w:t>
      </w:r>
      <w:r w:rsidR="00D91739" w:rsidRPr="00F35558">
        <w:rPr>
          <w:lang w:val="en-GB"/>
        </w:rPr>
        <w:t xml:space="preserve">2 </w:t>
      </w:r>
      <w:r w:rsidR="004F1193" w:rsidRPr="00F35558">
        <w:rPr>
          <w:lang w:val="en-GB"/>
        </w:rPr>
        <w:t xml:space="preserve">CONTRACTOR </w:t>
      </w:r>
      <w:r w:rsidR="00CC03FF" w:rsidRPr="00F35558">
        <w:rPr>
          <w:lang w:val="en-GB"/>
        </w:rPr>
        <w:t xml:space="preserve">on the basis of the OB </w:t>
      </w:r>
      <w:r w:rsidR="00407741" w:rsidRPr="00F35558">
        <w:rPr>
          <w:lang w:val="en-GB"/>
        </w:rPr>
        <w:t xml:space="preserve">2 </w:t>
      </w:r>
      <w:r w:rsidR="00CC03FF" w:rsidRPr="00F35558">
        <w:rPr>
          <w:lang w:val="en-GB"/>
        </w:rPr>
        <w:t xml:space="preserve">CONTRACTOR's requirements by agreement with the </w:t>
      </w:r>
      <w:r w:rsidR="00084B1F">
        <w:rPr>
          <w:lang w:val="en-GB"/>
        </w:rPr>
        <w:t>CLIENT</w:t>
      </w:r>
      <w:r w:rsidR="00CC03FF" w:rsidRPr="00F35558">
        <w:rPr>
          <w:lang w:val="en-GB"/>
        </w:rPr>
        <w:t xml:space="preserve">, so that the </w:t>
      </w:r>
      <w:r w:rsidR="00BC6B38" w:rsidRPr="00F35558">
        <w:rPr>
          <w:lang w:val="en-GB"/>
        </w:rPr>
        <w:t xml:space="preserve">OB 2 </w:t>
      </w:r>
      <w:r w:rsidR="00CC03FF" w:rsidRPr="00F35558">
        <w:rPr>
          <w:lang w:val="en-GB"/>
        </w:rPr>
        <w:t xml:space="preserve">CONTRACTOR can perform all the necessary tests in the required operating modes.  The </w:t>
      </w:r>
      <w:r w:rsidR="001676FD" w:rsidRPr="00F35558">
        <w:rPr>
          <w:lang w:val="en-GB"/>
        </w:rPr>
        <w:t xml:space="preserve">maximum time for </w:t>
      </w:r>
      <w:r w:rsidR="009A46AE" w:rsidRPr="00F35558">
        <w:rPr>
          <w:lang w:val="en-GB"/>
        </w:rPr>
        <w:t xml:space="preserve">COMPREHENSIVE TESTING </w:t>
      </w:r>
      <w:r w:rsidR="001676FD" w:rsidRPr="00F35558">
        <w:rPr>
          <w:lang w:val="en-GB"/>
        </w:rPr>
        <w:t xml:space="preserve">is </w:t>
      </w:r>
      <w:r w:rsidR="0020004E" w:rsidRPr="00F35558">
        <w:rPr>
          <w:lang w:val="en-GB"/>
        </w:rPr>
        <w:t xml:space="preserve">30 DAYS. </w:t>
      </w:r>
    </w:p>
    <w:p w14:paraId="7BBF102C" w14:textId="4218A90A" w:rsidR="006A2B82" w:rsidRPr="00F35558" w:rsidRDefault="00CC03FF">
      <w:pPr>
        <w:pStyle w:val="TCBNadpis4"/>
        <w:rPr>
          <w:lang w:val="en-GB"/>
        </w:rPr>
      </w:pPr>
      <w:bookmarkStart w:id="42" w:name="_Toc141456205"/>
      <w:r w:rsidRPr="00F35558">
        <w:rPr>
          <w:lang w:val="en-GB"/>
        </w:rPr>
        <w:t>COMP</w:t>
      </w:r>
      <w:r w:rsidR="008E7DCC">
        <w:rPr>
          <w:lang w:val="en-GB"/>
        </w:rPr>
        <w:t>LEX TEST</w:t>
      </w:r>
      <w:bookmarkEnd w:id="42"/>
    </w:p>
    <w:p w14:paraId="6BDC5381" w14:textId="4E637CBF" w:rsidR="006A2B82" w:rsidRPr="00F35558" w:rsidRDefault="00CC03FF">
      <w:pPr>
        <w:pStyle w:val="TCBNormalni"/>
        <w:rPr>
          <w:lang w:val="en-GB"/>
        </w:rPr>
      </w:pPr>
      <w:r w:rsidRPr="00F35558">
        <w:rPr>
          <w:lang w:val="en-GB"/>
        </w:rPr>
        <w:t xml:space="preserve">The relevant </w:t>
      </w:r>
      <w:r w:rsidR="00F85744" w:rsidRPr="00F35558">
        <w:rPr>
          <w:lang w:val="en-GB"/>
        </w:rPr>
        <w:t xml:space="preserve">part of the </w:t>
      </w:r>
      <w:r w:rsidR="008E7DCC">
        <w:rPr>
          <w:lang w:val="en-GB"/>
        </w:rPr>
        <w:t>UNIT OB 2</w:t>
      </w:r>
      <w:r w:rsidR="007074A2" w:rsidRPr="00F35558">
        <w:rPr>
          <w:lang w:val="en-GB"/>
        </w:rPr>
        <w:t xml:space="preserve"> </w:t>
      </w:r>
      <w:r w:rsidR="00FE286C" w:rsidRPr="00F35558">
        <w:rPr>
          <w:lang w:val="en-GB"/>
        </w:rPr>
        <w:t xml:space="preserve">is </w:t>
      </w:r>
      <w:r w:rsidR="005800A8" w:rsidRPr="00F35558">
        <w:rPr>
          <w:lang w:val="en-GB"/>
        </w:rPr>
        <w:t xml:space="preserve">operated by the </w:t>
      </w:r>
      <w:r w:rsidR="008E7DCC">
        <w:rPr>
          <w:lang w:val="en-GB"/>
        </w:rPr>
        <w:t>CLIENT</w:t>
      </w:r>
      <w:r w:rsidR="005800A8" w:rsidRPr="00F35558">
        <w:rPr>
          <w:lang w:val="en-GB"/>
        </w:rPr>
        <w:t xml:space="preserve">'s trained personnel under the </w:t>
      </w:r>
      <w:r w:rsidR="00EB56D3" w:rsidRPr="00F35558">
        <w:rPr>
          <w:lang w:val="en-GB"/>
        </w:rPr>
        <w:t xml:space="preserve">continuous </w:t>
      </w:r>
      <w:r w:rsidR="005800A8" w:rsidRPr="00F35558">
        <w:rPr>
          <w:lang w:val="en-GB"/>
        </w:rPr>
        <w:t xml:space="preserve">supervision of </w:t>
      </w:r>
      <w:r w:rsidR="00FE286C" w:rsidRPr="00F35558">
        <w:rPr>
          <w:lang w:val="en-GB"/>
        </w:rPr>
        <w:t xml:space="preserve">the </w:t>
      </w:r>
      <w:r w:rsidR="00BC6B38" w:rsidRPr="00F35558">
        <w:rPr>
          <w:lang w:val="en-GB"/>
        </w:rPr>
        <w:t xml:space="preserve">OB 2 </w:t>
      </w:r>
      <w:r w:rsidR="00FE286C" w:rsidRPr="00F35558">
        <w:rPr>
          <w:lang w:val="en-GB"/>
        </w:rPr>
        <w:t xml:space="preserve">CONTRACTOR based on the </w:t>
      </w:r>
      <w:r w:rsidR="008E7DCC">
        <w:rPr>
          <w:lang w:val="en-GB"/>
        </w:rPr>
        <w:t>CLIENT</w:t>
      </w:r>
      <w:r w:rsidR="00FE286C" w:rsidRPr="00F35558">
        <w:rPr>
          <w:lang w:val="en-GB"/>
        </w:rPr>
        <w:t xml:space="preserve">'s requirements </w:t>
      </w:r>
      <w:r w:rsidR="003D531B" w:rsidRPr="00F35558">
        <w:rPr>
          <w:lang w:val="en-GB"/>
        </w:rPr>
        <w:t xml:space="preserve">so as </w:t>
      </w:r>
      <w:r w:rsidR="001F61E4" w:rsidRPr="00F35558">
        <w:rPr>
          <w:lang w:val="en-GB"/>
        </w:rPr>
        <w:t xml:space="preserve">to </w:t>
      </w:r>
      <w:r w:rsidR="006D3004" w:rsidRPr="00F35558">
        <w:rPr>
          <w:lang w:val="en-GB"/>
        </w:rPr>
        <w:t xml:space="preserve">demonstrate the </w:t>
      </w:r>
      <w:r w:rsidR="001F61E4" w:rsidRPr="00F35558">
        <w:rPr>
          <w:lang w:val="en-GB"/>
        </w:rPr>
        <w:t xml:space="preserve">functional capabilities of the </w:t>
      </w:r>
      <w:r w:rsidR="008E7DCC">
        <w:rPr>
          <w:lang w:val="en-GB"/>
        </w:rPr>
        <w:t>UNIT OB 2</w:t>
      </w:r>
      <w:r w:rsidR="00F02A6F" w:rsidRPr="00F35558">
        <w:rPr>
          <w:lang w:val="en-GB"/>
        </w:rPr>
        <w:t xml:space="preserve">, or the </w:t>
      </w:r>
      <w:r w:rsidR="00BB72F1" w:rsidRPr="00F35558">
        <w:rPr>
          <w:lang w:val="en-GB"/>
        </w:rPr>
        <w:t xml:space="preserve">relevant part </w:t>
      </w:r>
      <w:r w:rsidR="001F61E4" w:rsidRPr="00F35558">
        <w:rPr>
          <w:lang w:val="en-GB"/>
        </w:rPr>
        <w:t xml:space="preserve">and the ability of continuous operation of the </w:t>
      </w:r>
      <w:r w:rsidR="008E7DCC">
        <w:rPr>
          <w:lang w:val="en-GB"/>
        </w:rPr>
        <w:t>UNIT OB 2</w:t>
      </w:r>
      <w:r w:rsidR="009911E7" w:rsidRPr="00F35558">
        <w:rPr>
          <w:lang w:val="en-GB"/>
        </w:rPr>
        <w:t xml:space="preserve">, and so as </w:t>
      </w:r>
      <w:r w:rsidR="00FE286C" w:rsidRPr="00F35558">
        <w:rPr>
          <w:lang w:val="en-GB"/>
        </w:rPr>
        <w:t xml:space="preserve">to enable the </w:t>
      </w:r>
      <w:r w:rsidR="008E7DCC">
        <w:rPr>
          <w:lang w:val="en-GB"/>
        </w:rPr>
        <w:t>CLIENT</w:t>
      </w:r>
      <w:r w:rsidR="00FE286C" w:rsidRPr="00F35558">
        <w:rPr>
          <w:lang w:val="en-GB"/>
        </w:rPr>
        <w:t xml:space="preserve"> to check the operating characteristics of the </w:t>
      </w:r>
      <w:r w:rsidR="008E7DCC">
        <w:rPr>
          <w:lang w:val="en-GB"/>
        </w:rPr>
        <w:t>UNIT OB 2</w:t>
      </w:r>
      <w:r w:rsidR="00FE286C" w:rsidRPr="00F35558">
        <w:rPr>
          <w:lang w:val="en-GB"/>
        </w:rPr>
        <w:t>.</w:t>
      </w:r>
    </w:p>
    <w:p w14:paraId="7E7C6EE0" w14:textId="0B93894C" w:rsidR="006A2B82" w:rsidRPr="00F35558" w:rsidRDefault="001676FD">
      <w:pPr>
        <w:pStyle w:val="TCBNormalni"/>
        <w:rPr>
          <w:lang w:val="en-GB"/>
        </w:rPr>
      </w:pPr>
      <w:r w:rsidRPr="00F35558">
        <w:rPr>
          <w:lang w:val="en-GB"/>
        </w:rPr>
        <w:t>The time of the COMPLE</w:t>
      </w:r>
      <w:r w:rsidR="008E7DCC">
        <w:rPr>
          <w:lang w:val="en-GB"/>
        </w:rPr>
        <w:t>X</w:t>
      </w:r>
      <w:r w:rsidRPr="00F35558">
        <w:rPr>
          <w:lang w:val="en-GB"/>
        </w:rPr>
        <w:t xml:space="preserve"> TEST is </w:t>
      </w:r>
      <w:r w:rsidR="008A7494" w:rsidRPr="00F35558">
        <w:rPr>
          <w:lang w:val="en-GB"/>
        </w:rPr>
        <w:t>72 hours</w:t>
      </w:r>
      <w:r w:rsidR="00BC6B38" w:rsidRPr="00F35558">
        <w:rPr>
          <w:lang w:val="en-GB"/>
        </w:rPr>
        <w:t>.</w:t>
      </w:r>
      <w:r w:rsidRPr="00F35558">
        <w:rPr>
          <w:lang w:val="en-GB"/>
        </w:rPr>
        <w:t xml:space="preserve">  </w:t>
      </w:r>
    </w:p>
    <w:p w14:paraId="06B680B0" w14:textId="77777777" w:rsidR="006A2B82" w:rsidRPr="00F35558" w:rsidRDefault="00CC03FF">
      <w:pPr>
        <w:pStyle w:val="TCBNadpis4"/>
        <w:rPr>
          <w:lang w:val="en-GB"/>
        </w:rPr>
      </w:pPr>
      <w:bookmarkStart w:id="43" w:name="_Toc141456206"/>
      <w:r w:rsidRPr="00F35558">
        <w:rPr>
          <w:lang w:val="en-GB"/>
        </w:rPr>
        <w:t>TRIAL RUN</w:t>
      </w:r>
      <w:bookmarkEnd w:id="43"/>
      <w:r w:rsidRPr="00F35558">
        <w:rPr>
          <w:lang w:val="en-GB"/>
        </w:rPr>
        <w:t xml:space="preserve"> </w:t>
      </w:r>
    </w:p>
    <w:p w14:paraId="2273966A" w14:textId="1FE075A0" w:rsidR="006A2B82" w:rsidRPr="00F35558" w:rsidRDefault="00CC03FF">
      <w:pPr>
        <w:pStyle w:val="TCBNormalni"/>
        <w:rPr>
          <w:lang w:val="en-GB"/>
        </w:rPr>
      </w:pPr>
      <w:r w:rsidRPr="00F35558">
        <w:rPr>
          <w:lang w:val="en-GB"/>
        </w:rPr>
        <w:t xml:space="preserve">Part of the scope of WORK </w:t>
      </w:r>
      <w:r w:rsidR="00BC6B38" w:rsidRPr="00F35558">
        <w:rPr>
          <w:lang w:val="en-GB"/>
        </w:rPr>
        <w:t xml:space="preserve">OB 2 </w:t>
      </w:r>
      <w:r w:rsidRPr="00F35558">
        <w:rPr>
          <w:lang w:val="en-GB"/>
        </w:rPr>
        <w:t xml:space="preserve">is the </w:t>
      </w:r>
      <w:r w:rsidR="008E7DCC">
        <w:rPr>
          <w:lang w:val="en-GB"/>
        </w:rPr>
        <w:t>trial run</w:t>
      </w:r>
      <w:r w:rsidRPr="00F35558">
        <w:rPr>
          <w:lang w:val="en-GB"/>
        </w:rPr>
        <w:t xml:space="preserve"> of the UNIT </w:t>
      </w:r>
      <w:r w:rsidR="00BD14D6" w:rsidRPr="00F35558">
        <w:rPr>
          <w:lang w:val="en-GB"/>
        </w:rPr>
        <w:t xml:space="preserve">OB 2 or its relevant part </w:t>
      </w:r>
      <w:r w:rsidRPr="00F35558">
        <w:rPr>
          <w:lang w:val="en-GB"/>
        </w:rPr>
        <w:t xml:space="preserve">for 30 days by the personnel of the CLIENT under the </w:t>
      </w:r>
      <w:r w:rsidR="003D531B" w:rsidRPr="00F35558">
        <w:rPr>
          <w:lang w:val="en-GB"/>
        </w:rPr>
        <w:t xml:space="preserve">continuous </w:t>
      </w:r>
      <w:r w:rsidRPr="00F35558">
        <w:rPr>
          <w:lang w:val="en-GB"/>
        </w:rPr>
        <w:t xml:space="preserve">supervision of the </w:t>
      </w:r>
      <w:r w:rsidR="00051BE1">
        <w:rPr>
          <w:lang w:val="en-GB"/>
        </w:rPr>
        <w:t>OB 2 CONTRACTOR</w:t>
      </w:r>
      <w:r w:rsidRPr="00F35558">
        <w:rPr>
          <w:lang w:val="en-GB"/>
        </w:rPr>
        <w:t xml:space="preserve">. The </w:t>
      </w:r>
      <w:r w:rsidR="008E7DCC">
        <w:rPr>
          <w:lang w:val="en-GB"/>
        </w:rPr>
        <w:t>UNIT OB 2</w:t>
      </w:r>
      <w:r w:rsidR="003D531B" w:rsidRPr="00F35558">
        <w:rPr>
          <w:lang w:val="en-GB"/>
        </w:rPr>
        <w:t xml:space="preserve"> is operated in accordance with the needs of the CLIENT</w:t>
      </w:r>
      <w:r w:rsidR="005F30DF" w:rsidRPr="00F35558">
        <w:rPr>
          <w:lang w:val="en-GB"/>
        </w:rPr>
        <w:t>.</w:t>
      </w:r>
    </w:p>
    <w:p w14:paraId="475E1602" w14:textId="2FB5D2B8" w:rsidR="006A2B82" w:rsidRPr="00F35558" w:rsidRDefault="00CC03FF">
      <w:pPr>
        <w:pStyle w:val="TCBNormalni"/>
        <w:rPr>
          <w:lang w:val="en-GB"/>
        </w:rPr>
      </w:pPr>
      <w:r w:rsidRPr="00F35558">
        <w:rPr>
          <w:lang w:val="en-GB"/>
        </w:rPr>
        <w:t xml:space="preserve">It is not a </w:t>
      </w:r>
      <w:r w:rsidR="008E7DCC">
        <w:rPr>
          <w:lang w:val="en-GB"/>
        </w:rPr>
        <w:t>trial run</w:t>
      </w:r>
      <w:r w:rsidRPr="00F35558">
        <w:rPr>
          <w:lang w:val="en-GB"/>
        </w:rPr>
        <w:t xml:space="preserve"> according to the Building Act.</w:t>
      </w:r>
      <w:r w:rsidR="001F61E4" w:rsidRPr="00F35558">
        <w:rPr>
          <w:lang w:val="en-GB"/>
        </w:rPr>
        <w:t xml:space="preserve">    </w:t>
      </w:r>
    </w:p>
    <w:p w14:paraId="7F7F18B9" w14:textId="1AD0095B" w:rsidR="006A2B82" w:rsidRPr="00F35558" w:rsidRDefault="008E7DCC">
      <w:pPr>
        <w:pStyle w:val="TCBNadpis4"/>
        <w:rPr>
          <w:lang w:val="en-GB"/>
        </w:rPr>
      </w:pPr>
      <w:bookmarkStart w:id="44" w:name="_Toc141456207"/>
      <w:r>
        <w:rPr>
          <w:lang w:val="en-GB"/>
        </w:rPr>
        <w:t>GUARANTEE</w:t>
      </w:r>
      <w:r w:rsidR="00CC03FF" w:rsidRPr="00F35558">
        <w:rPr>
          <w:lang w:val="en-GB"/>
        </w:rPr>
        <w:t xml:space="preserve"> </w:t>
      </w:r>
      <w:r w:rsidR="00372885" w:rsidRPr="00F35558">
        <w:rPr>
          <w:lang w:val="en-GB"/>
        </w:rPr>
        <w:t>MEASUREMENT</w:t>
      </w:r>
      <w:bookmarkEnd w:id="44"/>
    </w:p>
    <w:p w14:paraId="49E474C8" w14:textId="465BB9EC" w:rsidR="006A2B82" w:rsidRPr="00F35558" w:rsidRDefault="008A7A83">
      <w:pPr>
        <w:pStyle w:val="TCBNormalni"/>
        <w:rPr>
          <w:lang w:val="en-GB"/>
        </w:rPr>
      </w:pPr>
      <w:r w:rsidRPr="00F35558">
        <w:rPr>
          <w:lang w:val="en-GB"/>
        </w:rPr>
        <w:t>The scope</w:t>
      </w:r>
      <w:r w:rsidR="00CC03FF" w:rsidRPr="00F35558">
        <w:rPr>
          <w:lang w:val="en-GB"/>
        </w:rPr>
        <w:t xml:space="preserve"> of the </w:t>
      </w:r>
      <w:r w:rsidR="00051BE1">
        <w:rPr>
          <w:lang w:val="en-GB"/>
        </w:rPr>
        <w:t>OB 2 CONTRACTOR</w:t>
      </w:r>
      <w:r w:rsidR="00BC6B38" w:rsidRPr="00F35558">
        <w:rPr>
          <w:lang w:val="en-GB"/>
        </w:rPr>
        <w:t xml:space="preserve"> </w:t>
      </w:r>
      <w:r w:rsidR="00CC03FF" w:rsidRPr="00F35558">
        <w:rPr>
          <w:lang w:val="en-GB"/>
        </w:rPr>
        <w:t xml:space="preserve">is to provide a </w:t>
      </w:r>
      <w:r w:rsidR="008E7DCC">
        <w:rPr>
          <w:lang w:val="en-GB"/>
        </w:rPr>
        <w:t>GUARANTEE</w:t>
      </w:r>
      <w:r w:rsidR="00CC03FF" w:rsidRPr="00F35558">
        <w:rPr>
          <w:lang w:val="en-GB"/>
        </w:rPr>
        <w:t xml:space="preserve"> TEST A and a </w:t>
      </w:r>
      <w:r w:rsidR="008E7DCC">
        <w:rPr>
          <w:lang w:val="en-GB"/>
        </w:rPr>
        <w:t>GUARANTEE</w:t>
      </w:r>
      <w:r w:rsidR="00CC03FF" w:rsidRPr="00F35558">
        <w:rPr>
          <w:lang w:val="en-GB"/>
        </w:rPr>
        <w:t xml:space="preserve"> TEST B.</w:t>
      </w:r>
    </w:p>
    <w:p w14:paraId="5C60F4FF" w14:textId="6F6F4A04" w:rsidR="006A2B82" w:rsidRPr="00F35558" w:rsidRDefault="008E7DCC">
      <w:pPr>
        <w:pStyle w:val="TCBNormalni"/>
        <w:rPr>
          <w:lang w:val="en-GB"/>
        </w:rPr>
      </w:pPr>
      <w:r>
        <w:rPr>
          <w:lang w:val="en-GB"/>
        </w:rPr>
        <w:t>GUARANTEE</w:t>
      </w:r>
      <w:r w:rsidR="00CC03FF" w:rsidRPr="00F35558">
        <w:rPr>
          <w:lang w:val="en-GB"/>
        </w:rPr>
        <w:t xml:space="preserve"> TEST A will be performed after the completion of the TEST OPERATION. </w:t>
      </w:r>
      <w:r>
        <w:rPr>
          <w:lang w:val="en-GB"/>
        </w:rPr>
        <w:t>GUARANTEE</w:t>
      </w:r>
      <w:r w:rsidR="002D4FB5" w:rsidRPr="00F35558">
        <w:rPr>
          <w:lang w:val="en-GB"/>
        </w:rPr>
        <w:t xml:space="preserve"> TEST B will be performed before the expiration of the </w:t>
      </w:r>
      <w:r>
        <w:rPr>
          <w:lang w:val="en-GB"/>
        </w:rPr>
        <w:t>GUARANTEE</w:t>
      </w:r>
      <w:r w:rsidR="002D4FB5" w:rsidRPr="00F35558">
        <w:rPr>
          <w:lang w:val="en-GB"/>
        </w:rPr>
        <w:t xml:space="preserve"> PERIOD.</w:t>
      </w:r>
    </w:p>
    <w:p w14:paraId="0EA3BA66" w14:textId="2E673269" w:rsidR="006A2B82" w:rsidRPr="00F35558" w:rsidRDefault="00051BE1">
      <w:pPr>
        <w:pStyle w:val="TCBNormalni"/>
        <w:rPr>
          <w:lang w:val="en-GB"/>
        </w:rPr>
      </w:pPr>
      <w:r>
        <w:rPr>
          <w:lang w:val="en-GB"/>
        </w:rPr>
        <w:t>OB 2 CONTRACTOR</w:t>
      </w:r>
      <w:r w:rsidR="00CC03FF" w:rsidRPr="00F35558">
        <w:rPr>
          <w:lang w:val="en-GB"/>
        </w:rPr>
        <w:t xml:space="preserve">, as part of </w:t>
      </w:r>
      <w:r w:rsidR="0002319C">
        <w:rPr>
          <w:lang w:val="en-GB"/>
        </w:rPr>
        <w:t>LOT</w:t>
      </w:r>
      <w:r w:rsidR="00CC03FF" w:rsidRPr="00F35558">
        <w:rPr>
          <w:lang w:val="en-GB"/>
        </w:rPr>
        <w:t xml:space="preserve"> </w:t>
      </w:r>
      <w:r w:rsidR="00BC6B38" w:rsidRPr="00F35558">
        <w:rPr>
          <w:lang w:val="en-GB"/>
        </w:rPr>
        <w:t xml:space="preserve">OB 2 </w:t>
      </w:r>
      <w:r w:rsidR="00450251" w:rsidRPr="00F35558">
        <w:rPr>
          <w:lang w:val="en-GB"/>
        </w:rPr>
        <w:t xml:space="preserve">for </w:t>
      </w:r>
      <w:r w:rsidR="008E7DCC">
        <w:rPr>
          <w:lang w:val="en-GB"/>
        </w:rPr>
        <w:t>GUARANTEE</w:t>
      </w:r>
      <w:r w:rsidR="00450251" w:rsidRPr="00F35558">
        <w:rPr>
          <w:lang w:val="en-GB"/>
        </w:rPr>
        <w:t xml:space="preserve"> TEST A and </w:t>
      </w:r>
      <w:r w:rsidR="008E7DCC">
        <w:rPr>
          <w:lang w:val="en-GB"/>
        </w:rPr>
        <w:t>GUARANTEE</w:t>
      </w:r>
      <w:r w:rsidR="00450251" w:rsidRPr="00F35558">
        <w:rPr>
          <w:lang w:val="en-GB"/>
        </w:rPr>
        <w:t xml:space="preserve"> TEST B</w:t>
      </w:r>
      <w:r w:rsidR="00CC03FF" w:rsidRPr="00F35558">
        <w:rPr>
          <w:lang w:val="en-GB"/>
        </w:rPr>
        <w:t xml:space="preserve">, shall provide a qualified independent </w:t>
      </w:r>
      <w:r w:rsidR="00BA69A2" w:rsidRPr="00F35558">
        <w:rPr>
          <w:lang w:val="en-GB"/>
        </w:rPr>
        <w:t xml:space="preserve">accredited organization </w:t>
      </w:r>
      <w:r w:rsidR="00CC03FF" w:rsidRPr="00F35558">
        <w:rPr>
          <w:lang w:val="en-GB"/>
        </w:rPr>
        <w:t xml:space="preserve">- testing company to perform the </w:t>
      </w:r>
      <w:r w:rsidR="008E7DCC">
        <w:rPr>
          <w:lang w:val="en-GB"/>
        </w:rPr>
        <w:t>guarantee</w:t>
      </w:r>
      <w:r w:rsidR="00BA69A2" w:rsidRPr="00F35558">
        <w:rPr>
          <w:lang w:val="en-GB"/>
        </w:rPr>
        <w:t xml:space="preserve"> tests </w:t>
      </w:r>
      <w:r w:rsidR="00CC03FF" w:rsidRPr="00F35558">
        <w:rPr>
          <w:lang w:val="en-GB"/>
        </w:rPr>
        <w:t xml:space="preserve">to demonstrate compliance with the </w:t>
      </w:r>
      <w:r w:rsidR="0002319C">
        <w:rPr>
          <w:lang w:val="en-GB"/>
        </w:rPr>
        <w:t>guarantee</w:t>
      </w:r>
      <w:r w:rsidR="00CC03FF" w:rsidRPr="00F35558">
        <w:rPr>
          <w:lang w:val="en-GB"/>
        </w:rPr>
        <w:t xml:space="preserve"> </w:t>
      </w:r>
      <w:r w:rsidR="00BA69A2" w:rsidRPr="00F35558">
        <w:rPr>
          <w:lang w:val="en-GB"/>
        </w:rPr>
        <w:t xml:space="preserve">values </w:t>
      </w:r>
      <w:r w:rsidR="00CC03FF" w:rsidRPr="00F35558">
        <w:rPr>
          <w:lang w:val="en-GB"/>
        </w:rPr>
        <w:t>listed in Appendix A 6.</w:t>
      </w:r>
    </w:p>
    <w:p w14:paraId="3A3293C7" w14:textId="29EDD9C0" w:rsidR="006A2B82" w:rsidRPr="00F35558" w:rsidRDefault="00CC03FF">
      <w:pPr>
        <w:pStyle w:val="TCBNormalni"/>
        <w:rPr>
          <w:lang w:val="en-GB"/>
        </w:rPr>
      </w:pPr>
      <w:r w:rsidRPr="00F35558">
        <w:rPr>
          <w:lang w:val="en-GB"/>
        </w:rPr>
        <w:t xml:space="preserve">The selection and appointment of the </w:t>
      </w:r>
      <w:r w:rsidR="00E86BB8">
        <w:rPr>
          <w:lang w:val="en-GB"/>
        </w:rPr>
        <w:t>accredited</w:t>
      </w:r>
      <w:r w:rsidRPr="00F35558">
        <w:rPr>
          <w:lang w:val="en-GB"/>
        </w:rPr>
        <w:t xml:space="preserve"> company is subject to approval by the CLIENT</w:t>
      </w:r>
    </w:p>
    <w:p w14:paraId="415C0007" w14:textId="7C073791" w:rsidR="006A2B82" w:rsidRPr="00F35558" w:rsidRDefault="00051BE1">
      <w:pPr>
        <w:pStyle w:val="TCBNormalni"/>
        <w:rPr>
          <w:lang w:val="en-GB"/>
        </w:rPr>
      </w:pPr>
      <w:r>
        <w:rPr>
          <w:lang w:val="en-GB"/>
        </w:rPr>
        <w:t>OB 2 CONTRACTOR</w:t>
      </w:r>
      <w:r w:rsidR="00BC6B38" w:rsidRPr="00F35558">
        <w:rPr>
          <w:lang w:val="en-GB"/>
        </w:rPr>
        <w:t xml:space="preserve"> </w:t>
      </w:r>
      <w:r w:rsidR="00CC03FF" w:rsidRPr="00F35558">
        <w:rPr>
          <w:lang w:val="en-GB"/>
        </w:rPr>
        <w:t xml:space="preserve">shall prepare a </w:t>
      </w:r>
      <w:r w:rsidR="0002319C" w:rsidRPr="0002319C">
        <w:rPr>
          <w:lang w:val="en-GB"/>
        </w:rPr>
        <w:t>GUARANTEE MEASUREMENT PROJECT</w:t>
      </w:r>
      <w:r w:rsidR="00CC03FF" w:rsidRPr="00F35558">
        <w:rPr>
          <w:lang w:val="en-GB"/>
        </w:rPr>
        <w:t xml:space="preserve">. </w:t>
      </w:r>
    </w:p>
    <w:p w14:paraId="0179D201" w14:textId="53988A9B" w:rsidR="006A2B82" w:rsidRPr="00F35558" w:rsidRDefault="00CC03FF">
      <w:pPr>
        <w:pStyle w:val="TCBNormalni"/>
        <w:rPr>
          <w:lang w:val="en-GB"/>
        </w:rPr>
      </w:pPr>
      <w:r w:rsidRPr="00F35558">
        <w:rPr>
          <w:lang w:val="en-GB"/>
        </w:rPr>
        <w:t xml:space="preserve">The </w:t>
      </w:r>
      <w:r w:rsidR="00051BE1">
        <w:rPr>
          <w:lang w:val="en-GB"/>
        </w:rPr>
        <w:t>OB 2 CONTRACTOR</w:t>
      </w:r>
      <w:r w:rsidR="00BC6B38" w:rsidRPr="00F35558">
        <w:rPr>
          <w:lang w:val="en-GB"/>
        </w:rPr>
        <w:t xml:space="preserve"> shall follow the </w:t>
      </w:r>
      <w:r w:rsidRPr="00F35558">
        <w:rPr>
          <w:lang w:val="en-GB"/>
        </w:rPr>
        <w:t xml:space="preserve">requirements specified in Annex A6 Guaranteed Values when planning and performing the guarantee </w:t>
      </w:r>
      <w:r w:rsidR="0002319C">
        <w:rPr>
          <w:lang w:val="en-GB"/>
        </w:rPr>
        <w:t>measurement</w:t>
      </w:r>
      <w:r w:rsidRPr="00F35558">
        <w:rPr>
          <w:lang w:val="en-GB"/>
        </w:rPr>
        <w:t xml:space="preserve">. </w:t>
      </w:r>
    </w:p>
    <w:p w14:paraId="397A3273" w14:textId="5A5161CD" w:rsidR="006A2B82" w:rsidRPr="00F35558" w:rsidRDefault="00CC03FF">
      <w:pPr>
        <w:pStyle w:val="TCBNormalni"/>
        <w:rPr>
          <w:lang w:val="en-GB"/>
        </w:rPr>
      </w:pPr>
      <w:r w:rsidRPr="00F35558">
        <w:rPr>
          <w:lang w:val="en-GB"/>
        </w:rPr>
        <w:t xml:space="preserve">During the tests, the </w:t>
      </w:r>
      <w:r w:rsidR="008E7DCC">
        <w:rPr>
          <w:lang w:val="en-GB"/>
        </w:rPr>
        <w:t>UNIT OB 2</w:t>
      </w:r>
      <w:r w:rsidRPr="00F35558">
        <w:rPr>
          <w:lang w:val="en-GB"/>
        </w:rPr>
        <w:t xml:space="preserve"> </w:t>
      </w:r>
      <w:r w:rsidR="00BB72F1" w:rsidRPr="00F35558">
        <w:rPr>
          <w:lang w:val="en-GB"/>
        </w:rPr>
        <w:t xml:space="preserve">or its relevant part </w:t>
      </w:r>
      <w:r w:rsidRPr="00F35558">
        <w:rPr>
          <w:lang w:val="en-GB"/>
        </w:rPr>
        <w:t xml:space="preserve">will be operated by the </w:t>
      </w:r>
      <w:r w:rsidR="00084B1F">
        <w:rPr>
          <w:lang w:val="en-GB"/>
        </w:rPr>
        <w:t>CLIENT</w:t>
      </w:r>
      <w:r w:rsidRPr="00F35558">
        <w:rPr>
          <w:lang w:val="en-GB"/>
        </w:rPr>
        <w:t xml:space="preserve">'s employees under the </w:t>
      </w:r>
      <w:r w:rsidR="0002319C">
        <w:rPr>
          <w:lang w:val="en-GB"/>
        </w:rPr>
        <w:t>supervision</w:t>
      </w:r>
      <w:r w:rsidRPr="00F35558">
        <w:rPr>
          <w:lang w:val="en-GB"/>
        </w:rPr>
        <w:t xml:space="preserve"> of the </w:t>
      </w:r>
      <w:r w:rsidR="00BB72F1" w:rsidRPr="00F35558">
        <w:rPr>
          <w:lang w:val="en-GB"/>
        </w:rPr>
        <w:t xml:space="preserve">OB 2 </w:t>
      </w:r>
      <w:r w:rsidRPr="00F35558">
        <w:rPr>
          <w:lang w:val="en-GB"/>
        </w:rPr>
        <w:t>CONTRACTOR</w:t>
      </w:r>
      <w:r w:rsidR="00031298" w:rsidRPr="00F35558">
        <w:rPr>
          <w:lang w:val="en-GB"/>
        </w:rPr>
        <w:t>.</w:t>
      </w:r>
    </w:p>
    <w:p w14:paraId="1FEE4790" w14:textId="77777777" w:rsidR="006A2B82" w:rsidRPr="00F35558" w:rsidRDefault="00CC03FF" w:rsidP="003D0B06">
      <w:pPr>
        <w:pStyle w:val="TCBNadpis3"/>
      </w:pPr>
      <w:bookmarkStart w:id="45" w:name="_Toc141456208"/>
      <w:r w:rsidRPr="00F35558">
        <w:lastRenderedPageBreak/>
        <w:t>PRELIMINARY ACCEPTANCE (PAC)</w:t>
      </w:r>
      <w:bookmarkEnd w:id="45"/>
    </w:p>
    <w:p w14:paraId="133C1FD4" w14:textId="12E27560" w:rsidR="006A2B82" w:rsidRPr="00F35558" w:rsidRDefault="00CC03FF">
      <w:pPr>
        <w:pStyle w:val="TCBNormalni"/>
        <w:rPr>
          <w:lang w:val="en-GB"/>
        </w:rPr>
      </w:pPr>
      <w:r w:rsidRPr="00F35558">
        <w:rPr>
          <w:lang w:val="en-GB"/>
        </w:rPr>
        <w:t xml:space="preserve">After a successful </w:t>
      </w:r>
      <w:r w:rsidR="003D531B" w:rsidRPr="00F35558">
        <w:rPr>
          <w:lang w:val="en-GB"/>
        </w:rPr>
        <w:t xml:space="preserve">TRIAL </w:t>
      </w:r>
      <w:r w:rsidR="007B1465">
        <w:rPr>
          <w:lang w:val="en-GB"/>
        </w:rPr>
        <w:t>RUN</w:t>
      </w:r>
      <w:r w:rsidR="003D531B" w:rsidRPr="00F35558">
        <w:rPr>
          <w:lang w:val="en-GB"/>
        </w:rPr>
        <w:t xml:space="preserve"> </w:t>
      </w:r>
      <w:r w:rsidRPr="00F35558">
        <w:rPr>
          <w:lang w:val="en-GB"/>
        </w:rPr>
        <w:t xml:space="preserve">and </w:t>
      </w:r>
      <w:r w:rsidR="008E7DCC">
        <w:rPr>
          <w:lang w:val="en-GB"/>
        </w:rPr>
        <w:t>GUARANTEE</w:t>
      </w:r>
      <w:r w:rsidR="003D531B" w:rsidRPr="00F35558">
        <w:rPr>
          <w:lang w:val="en-GB"/>
        </w:rPr>
        <w:t xml:space="preserve"> TEST A</w:t>
      </w:r>
      <w:r w:rsidRPr="00F35558">
        <w:rPr>
          <w:lang w:val="en-GB"/>
        </w:rPr>
        <w:t xml:space="preserve">, a </w:t>
      </w:r>
      <w:r w:rsidR="00031298" w:rsidRPr="00F35558">
        <w:rPr>
          <w:lang w:val="en-GB"/>
        </w:rPr>
        <w:t xml:space="preserve">PAC (Preliminary Acceptance Certificate) </w:t>
      </w:r>
      <w:r w:rsidRPr="00F35558">
        <w:rPr>
          <w:lang w:val="en-GB"/>
        </w:rPr>
        <w:t xml:space="preserve">will be issued </w:t>
      </w:r>
      <w:r w:rsidR="00031298" w:rsidRPr="00F35558">
        <w:rPr>
          <w:lang w:val="en-GB"/>
        </w:rPr>
        <w:t xml:space="preserve">and the WORK </w:t>
      </w:r>
      <w:r w:rsidR="002D74E2" w:rsidRPr="00F35558">
        <w:rPr>
          <w:lang w:val="en-GB"/>
        </w:rPr>
        <w:t xml:space="preserve">OB 2- the relevant part - the boiler </w:t>
      </w:r>
      <w:r w:rsidR="00031298" w:rsidRPr="00F35558">
        <w:rPr>
          <w:lang w:val="en-GB"/>
        </w:rPr>
        <w:t xml:space="preserve">will be handed over to the </w:t>
      </w:r>
      <w:r w:rsidR="0002319C">
        <w:rPr>
          <w:lang w:val="en-GB"/>
        </w:rPr>
        <w:t>CLIENT</w:t>
      </w:r>
      <w:r w:rsidR="00411CCB" w:rsidRPr="00F35558">
        <w:rPr>
          <w:lang w:val="en-GB"/>
        </w:rPr>
        <w:t xml:space="preserve"> </w:t>
      </w:r>
      <w:r w:rsidRPr="00F35558">
        <w:rPr>
          <w:lang w:val="en-GB"/>
        </w:rPr>
        <w:t xml:space="preserve">and the </w:t>
      </w:r>
      <w:r w:rsidR="00031298" w:rsidRPr="00F35558">
        <w:rPr>
          <w:lang w:val="en-GB"/>
        </w:rPr>
        <w:t xml:space="preserve">period of operation during the </w:t>
      </w:r>
      <w:r w:rsidR="00411CCB" w:rsidRPr="00F35558">
        <w:rPr>
          <w:lang w:val="en-GB"/>
        </w:rPr>
        <w:t xml:space="preserve">PRIMARY </w:t>
      </w:r>
      <w:r w:rsidR="008E7DCC">
        <w:rPr>
          <w:lang w:val="en-GB"/>
        </w:rPr>
        <w:t>GUARANTEE</w:t>
      </w:r>
      <w:r w:rsidR="00031298" w:rsidRPr="00F35558">
        <w:rPr>
          <w:lang w:val="en-GB"/>
        </w:rPr>
        <w:t xml:space="preserve"> </w:t>
      </w:r>
      <w:r w:rsidR="00F65F01" w:rsidRPr="00F35558">
        <w:rPr>
          <w:lang w:val="en-GB"/>
        </w:rPr>
        <w:t xml:space="preserve">PERIOD </w:t>
      </w:r>
      <w:r w:rsidRPr="00F35558">
        <w:rPr>
          <w:lang w:val="en-GB"/>
        </w:rPr>
        <w:t>begins</w:t>
      </w:r>
      <w:r w:rsidR="00031298" w:rsidRPr="00F35558">
        <w:rPr>
          <w:lang w:val="en-GB"/>
        </w:rPr>
        <w:t>.</w:t>
      </w:r>
    </w:p>
    <w:p w14:paraId="049DCA8E" w14:textId="4F362046" w:rsidR="006A2B82" w:rsidRPr="00F35558" w:rsidRDefault="00CC03FF">
      <w:pPr>
        <w:pStyle w:val="TCBNormalni"/>
        <w:rPr>
          <w:lang w:val="en-GB"/>
        </w:rPr>
      </w:pPr>
      <w:r w:rsidRPr="00F35558">
        <w:rPr>
          <w:lang w:val="en-GB"/>
        </w:rPr>
        <w:t xml:space="preserve">At the same time, the period of the EXTENDED </w:t>
      </w:r>
      <w:r w:rsidR="008E7DCC">
        <w:rPr>
          <w:lang w:val="en-GB"/>
        </w:rPr>
        <w:t>GUARANTEE</w:t>
      </w:r>
      <w:r w:rsidRPr="00F35558">
        <w:rPr>
          <w:lang w:val="en-GB"/>
        </w:rPr>
        <w:t xml:space="preserve"> </w:t>
      </w:r>
      <w:r w:rsidR="00F65F01" w:rsidRPr="00F35558">
        <w:rPr>
          <w:lang w:val="en-GB"/>
        </w:rPr>
        <w:t xml:space="preserve">PERIOD </w:t>
      </w:r>
      <w:r w:rsidRPr="00F35558">
        <w:rPr>
          <w:lang w:val="en-GB"/>
        </w:rPr>
        <w:t>for the</w:t>
      </w:r>
      <w:r w:rsidR="00866643">
        <w:rPr>
          <w:lang w:val="en-GB"/>
        </w:rPr>
        <w:t xml:space="preserve"> civil </w:t>
      </w:r>
      <w:r w:rsidRPr="00F35558">
        <w:rPr>
          <w:lang w:val="en-GB"/>
        </w:rPr>
        <w:t xml:space="preserve">part of </w:t>
      </w:r>
      <w:r w:rsidR="00866643">
        <w:rPr>
          <w:lang w:val="en-GB"/>
        </w:rPr>
        <w:t xml:space="preserve">LOT OB </w:t>
      </w:r>
      <w:r w:rsidR="00C32C56" w:rsidRPr="00F35558">
        <w:rPr>
          <w:lang w:val="en-GB"/>
        </w:rPr>
        <w:t xml:space="preserve">2 </w:t>
      </w:r>
      <w:r w:rsidRPr="00F35558">
        <w:rPr>
          <w:lang w:val="en-GB"/>
        </w:rPr>
        <w:t xml:space="preserve">begins.  </w:t>
      </w:r>
    </w:p>
    <w:p w14:paraId="34706874" w14:textId="20FE4774" w:rsidR="006A2B82" w:rsidRPr="00F35558" w:rsidRDefault="00CC03FF" w:rsidP="003D0B06">
      <w:pPr>
        <w:pStyle w:val="TCBNadpis3"/>
      </w:pPr>
      <w:bookmarkStart w:id="46" w:name="_Toc141456209"/>
      <w:r w:rsidRPr="00F35558">
        <w:t xml:space="preserve">FINAL ACCEPTANCE </w:t>
      </w:r>
      <w:r w:rsidR="00866643">
        <w:t xml:space="preserve">CERTIFIACTE </w:t>
      </w:r>
      <w:r w:rsidRPr="00F35558">
        <w:t>(FAC)</w:t>
      </w:r>
      <w:bookmarkEnd w:id="46"/>
      <w:r w:rsidRPr="00F35558">
        <w:t xml:space="preserve"> </w:t>
      </w:r>
    </w:p>
    <w:p w14:paraId="5763ECD3" w14:textId="3EC8204C" w:rsidR="006A2B82" w:rsidRPr="00F35558" w:rsidRDefault="00CC03FF">
      <w:pPr>
        <w:pStyle w:val="TCBNormalni"/>
        <w:rPr>
          <w:lang w:val="en-GB"/>
        </w:rPr>
      </w:pPr>
      <w:r w:rsidRPr="00F35558">
        <w:rPr>
          <w:lang w:val="en-GB"/>
        </w:rPr>
        <w:t xml:space="preserve">The FINAL ACCEPTANCE </w:t>
      </w:r>
      <w:r w:rsidR="00866643">
        <w:rPr>
          <w:lang w:val="en-GB"/>
        </w:rPr>
        <w:t>CERTIFICATE</w:t>
      </w:r>
      <w:r w:rsidRPr="00F35558">
        <w:rPr>
          <w:lang w:val="en-GB"/>
        </w:rPr>
        <w:t xml:space="preserve"> shall be signed by mutual agreement by both parties after the completion of the PRIMARY </w:t>
      </w:r>
      <w:r w:rsidR="008E7DCC">
        <w:rPr>
          <w:lang w:val="en-GB"/>
        </w:rPr>
        <w:t>GUARANTEE</w:t>
      </w:r>
      <w:r w:rsidRPr="00F35558">
        <w:rPr>
          <w:lang w:val="en-GB"/>
        </w:rPr>
        <w:t xml:space="preserve"> </w:t>
      </w:r>
      <w:r w:rsidR="00F65F01" w:rsidRPr="00F35558">
        <w:rPr>
          <w:lang w:val="en-GB"/>
        </w:rPr>
        <w:t xml:space="preserve">PERIOD </w:t>
      </w:r>
      <w:r w:rsidRPr="00F35558">
        <w:rPr>
          <w:lang w:val="en-GB"/>
        </w:rPr>
        <w:t xml:space="preserve">and the removal of all defects and deficiencies </w:t>
      </w:r>
      <w:r w:rsidR="00866643">
        <w:rPr>
          <w:lang w:val="en-GB"/>
        </w:rPr>
        <w:t xml:space="preserve">by the OB 2 CONTRACTOR found </w:t>
      </w:r>
      <w:r w:rsidRPr="00F35558">
        <w:rPr>
          <w:lang w:val="en-GB"/>
        </w:rPr>
        <w:t xml:space="preserve">in </w:t>
      </w:r>
      <w:r w:rsidR="00866643">
        <w:rPr>
          <w:lang w:val="en-GB"/>
        </w:rPr>
        <w:t xml:space="preserve">LOT </w:t>
      </w:r>
      <w:r w:rsidR="00BC6B38" w:rsidRPr="00F35558">
        <w:rPr>
          <w:lang w:val="en-GB"/>
        </w:rPr>
        <w:t xml:space="preserve">OB 2 </w:t>
      </w:r>
      <w:r w:rsidR="001F24D0" w:rsidRPr="00F35558">
        <w:rPr>
          <w:lang w:val="en-GB"/>
        </w:rPr>
        <w:t xml:space="preserve">that were </w:t>
      </w:r>
      <w:r w:rsidRPr="00F35558">
        <w:rPr>
          <w:lang w:val="en-GB"/>
        </w:rPr>
        <w:t>included in the list of defects and deficiencies at the PRE</w:t>
      </w:r>
      <w:r w:rsidR="00866643">
        <w:rPr>
          <w:lang w:val="en-GB"/>
        </w:rPr>
        <w:t xml:space="preserve">LIMINARY </w:t>
      </w:r>
      <w:r w:rsidRPr="00F35558">
        <w:rPr>
          <w:lang w:val="en-GB"/>
        </w:rPr>
        <w:t>ACCEPTANCE</w:t>
      </w:r>
      <w:r w:rsidR="00F45F18" w:rsidRPr="00F35558">
        <w:rPr>
          <w:lang w:val="en-GB"/>
        </w:rPr>
        <w:t>.</w:t>
      </w:r>
    </w:p>
    <w:p w14:paraId="2F814DD2" w14:textId="71458B7E" w:rsidR="006A2B82" w:rsidRPr="00F35558" w:rsidRDefault="00CC03FF" w:rsidP="003D0B06">
      <w:pPr>
        <w:pStyle w:val="TCBNadpis2"/>
      </w:pPr>
      <w:bookmarkStart w:id="47" w:name="_Toc141456210"/>
      <w:bookmarkStart w:id="48" w:name="_Hlk65164976"/>
      <w:r w:rsidRPr="00F35558">
        <w:t xml:space="preserve">Spare parts </w:t>
      </w:r>
      <w:r w:rsidR="00F65F01" w:rsidRPr="00F35558">
        <w:t xml:space="preserve">and parts </w:t>
      </w:r>
      <w:r w:rsidR="002E669A" w:rsidRPr="00F35558">
        <w:t xml:space="preserve">with a </w:t>
      </w:r>
      <w:r w:rsidR="00F65F01" w:rsidRPr="00F35558">
        <w:t xml:space="preserve">shorter lifetime than the </w:t>
      </w:r>
      <w:r w:rsidR="008E7DCC">
        <w:t>GUARANTEE</w:t>
      </w:r>
      <w:r w:rsidR="00F65F01" w:rsidRPr="00F35558">
        <w:t xml:space="preserve"> </w:t>
      </w:r>
      <w:r w:rsidR="00866643">
        <w:t>PERIOD</w:t>
      </w:r>
      <w:bookmarkEnd w:id="47"/>
      <w:r w:rsidR="00F65F01" w:rsidRPr="00F35558">
        <w:t xml:space="preserve"> </w:t>
      </w:r>
    </w:p>
    <w:p w14:paraId="0E932BBD" w14:textId="56BD7922" w:rsidR="006A2B82" w:rsidRPr="00F35558" w:rsidRDefault="00F65F01">
      <w:pPr>
        <w:pStyle w:val="TCBNormalni"/>
        <w:rPr>
          <w:lang w:val="en-GB"/>
        </w:rPr>
      </w:pPr>
      <w:r w:rsidRPr="00F35558">
        <w:rPr>
          <w:lang w:val="en-GB"/>
        </w:rPr>
        <w:t xml:space="preserve">The scope of </w:t>
      </w:r>
      <w:r w:rsidR="00BB1D7E">
        <w:rPr>
          <w:lang w:val="en-GB"/>
        </w:rPr>
        <w:t>LOT</w:t>
      </w:r>
      <w:r w:rsidRPr="00F35558">
        <w:rPr>
          <w:lang w:val="en-GB"/>
        </w:rPr>
        <w:t xml:space="preserve"> </w:t>
      </w:r>
      <w:r w:rsidR="00587916" w:rsidRPr="00F35558">
        <w:rPr>
          <w:lang w:val="en-GB"/>
        </w:rPr>
        <w:t xml:space="preserve">OB 2 </w:t>
      </w:r>
      <w:r w:rsidR="00CC03FF" w:rsidRPr="00F35558">
        <w:rPr>
          <w:lang w:val="en-GB"/>
        </w:rPr>
        <w:t xml:space="preserve">includes: </w:t>
      </w:r>
    </w:p>
    <w:p w14:paraId="3F0198D9" w14:textId="66E82199" w:rsidR="006A2B82" w:rsidRPr="00F35558" w:rsidRDefault="00CC03FF">
      <w:pPr>
        <w:pStyle w:val="TCBNormalni"/>
        <w:numPr>
          <w:ilvl w:val="0"/>
          <w:numId w:val="33"/>
        </w:numPr>
        <w:rPr>
          <w:lang w:val="en-GB"/>
        </w:rPr>
      </w:pPr>
      <w:r w:rsidRPr="00F35558">
        <w:rPr>
          <w:lang w:val="en-GB"/>
        </w:rPr>
        <w:t xml:space="preserve">spare parts to ensure availability of the </w:t>
      </w:r>
      <w:r w:rsidR="00866643">
        <w:rPr>
          <w:lang w:val="en-GB"/>
        </w:rPr>
        <w:t xml:space="preserve">LOT </w:t>
      </w:r>
      <w:r w:rsidR="00587916" w:rsidRPr="00F35558">
        <w:rPr>
          <w:lang w:val="en-GB"/>
        </w:rPr>
        <w:t xml:space="preserve">OB 2 </w:t>
      </w:r>
      <w:r w:rsidRPr="00F35558">
        <w:rPr>
          <w:lang w:val="en-GB"/>
        </w:rPr>
        <w:t xml:space="preserve">for the duration of the </w:t>
      </w:r>
      <w:r w:rsidR="008E7DCC">
        <w:rPr>
          <w:lang w:val="en-GB"/>
        </w:rPr>
        <w:t>GUARANTEE</w:t>
      </w:r>
      <w:r w:rsidRPr="00F35558">
        <w:rPr>
          <w:lang w:val="en-GB"/>
        </w:rPr>
        <w:t xml:space="preserve"> PERIOD</w:t>
      </w:r>
      <w:r w:rsidR="004E4E41" w:rsidRPr="00F35558">
        <w:rPr>
          <w:lang w:val="en-GB"/>
        </w:rPr>
        <w:t>,</w:t>
      </w:r>
    </w:p>
    <w:p w14:paraId="3B519699" w14:textId="2A91B050" w:rsidR="006A2B82" w:rsidRPr="00F35558" w:rsidRDefault="00CC03FF">
      <w:pPr>
        <w:pStyle w:val="TCBNormalni"/>
        <w:numPr>
          <w:ilvl w:val="0"/>
          <w:numId w:val="33"/>
        </w:numPr>
        <w:rPr>
          <w:lang w:val="en-GB"/>
        </w:rPr>
      </w:pPr>
      <w:r w:rsidRPr="00F35558">
        <w:rPr>
          <w:lang w:val="en-GB"/>
        </w:rPr>
        <w:t xml:space="preserve">parts with a shorter service life </w:t>
      </w:r>
      <w:r w:rsidR="002548D3" w:rsidRPr="00F35558">
        <w:rPr>
          <w:lang w:val="en-GB"/>
        </w:rPr>
        <w:t xml:space="preserve">than </w:t>
      </w:r>
      <w:r w:rsidRPr="00F35558">
        <w:rPr>
          <w:lang w:val="en-GB"/>
        </w:rPr>
        <w:t xml:space="preserve">the </w:t>
      </w:r>
      <w:r w:rsidR="003C39E7" w:rsidRPr="00F35558">
        <w:rPr>
          <w:lang w:val="en-GB"/>
        </w:rPr>
        <w:t xml:space="preserve">BASIC </w:t>
      </w:r>
      <w:r w:rsidR="008E7DCC">
        <w:rPr>
          <w:lang w:val="en-GB"/>
        </w:rPr>
        <w:t>GUARANTEE</w:t>
      </w:r>
      <w:r w:rsidRPr="00F35558">
        <w:rPr>
          <w:lang w:val="en-GB"/>
        </w:rPr>
        <w:t xml:space="preserve"> PERIOD based on the list of spare parts prepared </w:t>
      </w:r>
      <w:r w:rsidR="00EA3804" w:rsidRPr="00F35558">
        <w:rPr>
          <w:lang w:val="en-GB"/>
        </w:rPr>
        <w:t xml:space="preserve">by the </w:t>
      </w:r>
      <w:r w:rsidR="00051BE1">
        <w:rPr>
          <w:lang w:val="en-GB"/>
        </w:rPr>
        <w:t>OB 2 CONTRACTOR</w:t>
      </w:r>
      <w:r w:rsidRPr="00F35558">
        <w:rPr>
          <w:lang w:val="en-GB"/>
        </w:rPr>
        <w:t>.</w:t>
      </w:r>
    </w:p>
    <w:p w14:paraId="440B3649" w14:textId="77777777" w:rsidR="006A2B82" w:rsidRPr="00F35558" w:rsidRDefault="00CC03FF" w:rsidP="003D0B06">
      <w:pPr>
        <w:pStyle w:val="TCBNadpis2"/>
      </w:pPr>
      <w:bookmarkStart w:id="49" w:name="_Toc141456211"/>
      <w:r w:rsidRPr="00F35558">
        <w:t>Special tools</w:t>
      </w:r>
      <w:bookmarkEnd w:id="49"/>
      <w:r w:rsidRPr="00F35558">
        <w:t xml:space="preserve"> </w:t>
      </w:r>
    </w:p>
    <w:p w14:paraId="7D2E6C07" w14:textId="299A0EB8" w:rsidR="006A2B82" w:rsidRPr="00F35558" w:rsidRDefault="00CC03FF">
      <w:pPr>
        <w:pStyle w:val="TCBNormalni"/>
        <w:rPr>
          <w:lang w:val="en-GB"/>
        </w:rPr>
      </w:pPr>
      <w:r w:rsidRPr="00F35558">
        <w:rPr>
          <w:lang w:val="en-GB"/>
        </w:rPr>
        <w:t xml:space="preserve">The CONTRACTOR </w:t>
      </w:r>
      <w:r w:rsidR="00866643">
        <w:rPr>
          <w:lang w:val="en-GB"/>
        </w:rPr>
        <w:t xml:space="preserve">OB 2 </w:t>
      </w:r>
      <w:r w:rsidR="00114EFE" w:rsidRPr="00F35558">
        <w:rPr>
          <w:lang w:val="en-GB"/>
        </w:rPr>
        <w:t xml:space="preserve">shall list and supply the special tools required for maintenance and testing of </w:t>
      </w:r>
      <w:r w:rsidR="00587916" w:rsidRPr="00F35558">
        <w:rPr>
          <w:lang w:val="en-GB"/>
        </w:rPr>
        <w:t xml:space="preserve">the </w:t>
      </w:r>
      <w:r w:rsidR="00866643">
        <w:rPr>
          <w:lang w:val="en-GB"/>
        </w:rPr>
        <w:t xml:space="preserve">LOT </w:t>
      </w:r>
      <w:r w:rsidRPr="00F35558">
        <w:rPr>
          <w:lang w:val="en-GB"/>
        </w:rPr>
        <w:t xml:space="preserve">OB </w:t>
      </w:r>
      <w:r w:rsidR="00587916" w:rsidRPr="00F35558">
        <w:rPr>
          <w:lang w:val="en-GB"/>
        </w:rPr>
        <w:t>2</w:t>
      </w:r>
      <w:r w:rsidR="0005093C" w:rsidRPr="00F35558">
        <w:rPr>
          <w:lang w:val="en-GB"/>
        </w:rPr>
        <w:t xml:space="preserve">. </w:t>
      </w:r>
      <w:r w:rsidR="00114EFE" w:rsidRPr="00F35558">
        <w:rPr>
          <w:lang w:val="en-GB"/>
        </w:rPr>
        <w:t xml:space="preserve">Special tools shall be defined as tools, jigs and mounting aids </w:t>
      </w:r>
      <w:r w:rsidR="00BD5503" w:rsidRPr="00F35558">
        <w:rPr>
          <w:lang w:val="en-GB"/>
        </w:rPr>
        <w:t xml:space="preserve">specially </w:t>
      </w:r>
      <w:r w:rsidR="00114EFE" w:rsidRPr="00F35558">
        <w:rPr>
          <w:lang w:val="en-GB"/>
        </w:rPr>
        <w:t xml:space="preserve">made for the maintenance of the </w:t>
      </w:r>
      <w:r w:rsidR="00BD5503" w:rsidRPr="00F35558">
        <w:rPr>
          <w:lang w:val="en-GB"/>
        </w:rPr>
        <w:t xml:space="preserve">equipment </w:t>
      </w:r>
      <w:r w:rsidR="00114EFE" w:rsidRPr="00F35558">
        <w:rPr>
          <w:lang w:val="en-GB"/>
        </w:rPr>
        <w:t>supplied</w:t>
      </w:r>
      <w:r w:rsidR="00BD5503" w:rsidRPr="00F35558">
        <w:rPr>
          <w:lang w:val="en-GB"/>
        </w:rPr>
        <w:t>.</w:t>
      </w:r>
    </w:p>
    <w:p w14:paraId="78F33CC1" w14:textId="7677BE4F" w:rsidR="006A2B82" w:rsidRPr="00F35558" w:rsidRDefault="00866643" w:rsidP="003D0B06">
      <w:pPr>
        <w:pStyle w:val="TCBNadpis2"/>
      </w:pPr>
      <w:bookmarkStart w:id="50" w:name="_Toc141456212"/>
      <w:r>
        <w:t xml:space="preserve">Wear </w:t>
      </w:r>
      <w:r w:rsidR="00CC03FF" w:rsidRPr="00F35558">
        <w:t>Parts</w:t>
      </w:r>
      <w:r w:rsidR="00F26C29">
        <w:t xml:space="preserve"> and Consumables</w:t>
      </w:r>
      <w:bookmarkEnd w:id="50"/>
      <w:r w:rsidR="00CC03FF" w:rsidRPr="00F35558">
        <w:t xml:space="preserve"> </w:t>
      </w:r>
    </w:p>
    <w:p w14:paraId="266EADD4" w14:textId="5BA36731" w:rsidR="006A2B82" w:rsidRPr="00F35558" w:rsidRDefault="00866643">
      <w:pPr>
        <w:pStyle w:val="TCBNormalni"/>
        <w:rPr>
          <w:lang w:val="en-GB"/>
        </w:rPr>
      </w:pPr>
      <w:r>
        <w:rPr>
          <w:lang w:val="en-GB"/>
        </w:rPr>
        <w:t>The LOT</w:t>
      </w:r>
      <w:r w:rsidR="00CC03FF" w:rsidRPr="00F35558">
        <w:rPr>
          <w:lang w:val="en-GB"/>
        </w:rPr>
        <w:t xml:space="preserve"> </w:t>
      </w:r>
      <w:r w:rsidR="00770311" w:rsidRPr="00F35558">
        <w:rPr>
          <w:lang w:val="en-GB"/>
        </w:rPr>
        <w:t xml:space="preserve">OB 2 </w:t>
      </w:r>
      <w:r w:rsidR="00CC03FF" w:rsidRPr="00F35558">
        <w:rPr>
          <w:lang w:val="en-GB"/>
        </w:rPr>
        <w:t xml:space="preserve">includes </w:t>
      </w:r>
      <w:r w:rsidR="00F26C29">
        <w:rPr>
          <w:lang w:val="en-GB"/>
        </w:rPr>
        <w:t xml:space="preserve">wear parts and </w:t>
      </w:r>
      <w:r w:rsidR="00CC03FF" w:rsidRPr="00F35558">
        <w:rPr>
          <w:lang w:val="en-GB"/>
        </w:rPr>
        <w:t xml:space="preserve">consumable parts for a period of 6 </w:t>
      </w:r>
      <w:r w:rsidR="00A963D2" w:rsidRPr="00F35558">
        <w:rPr>
          <w:lang w:val="en-GB"/>
        </w:rPr>
        <w:t xml:space="preserve">months - the list </w:t>
      </w:r>
      <w:r w:rsidR="007E4704" w:rsidRPr="00F35558">
        <w:rPr>
          <w:lang w:val="en-GB"/>
        </w:rPr>
        <w:t xml:space="preserve">will be proposed by the </w:t>
      </w:r>
      <w:r w:rsidR="00051BE1">
        <w:rPr>
          <w:lang w:val="en-GB"/>
        </w:rPr>
        <w:t>OB 2 CONTRACTOR</w:t>
      </w:r>
      <w:r w:rsidR="00CC03FF" w:rsidRPr="00F35558">
        <w:rPr>
          <w:lang w:val="en-GB"/>
        </w:rPr>
        <w:t xml:space="preserve">. </w:t>
      </w:r>
    </w:p>
    <w:p w14:paraId="7F0F5F46" w14:textId="1BF29E59" w:rsidR="006A2B82" w:rsidRPr="00F35558" w:rsidRDefault="00F26C29" w:rsidP="003D0B06">
      <w:pPr>
        <w:pStyle w:val="TCBNadpis2"/>
      </w:pPr>
      <w:bookmarkStart w:id="51" w:name="_Toc141456213"/>
      <w:bookmarkEnd w:id="48"/>
      <w:r>
        <w:t>Guarantees</w:t>
      </w:r>
      <w:bookmarkEnd w:id="51"/>
    </w:p>
    <w:p w14:paraId="0BC708A7" w14:textId="5DAA44D3" w:rsidR="006A2B82" w:rsidRPr="00F35558" w:rsidRDefault="00CC03FF">
      <w:pPr>
        <w:pStyle w:val="TCBNormalni"/>
        <w:rPr>
          <w:lang w:val="en-GB"/>
        </w:rPr>
      </w:pPr>
      <w:r w:rsidRPr="00F35558">
        <w:rPr>
          <w:lang w:val="en-GB"/>
        </w:rPr>
        <w:t xml:space="preserve">The </w:t>
      </w:r>
      <w:r w:rsidR="00BB1D7E">
        <w:rPr>
          <w:lang w:val="en-GB"/>
        </w:rPr>
        <w:t>LOT</w:t>
      </w:r>
      <w:r w:rsidR="00F26C29" w:rsidRPr="00F26C29">
        <w:rPr>
          <w:lang w:val="en-GB"/>
        </w:rPr>
        <w:t xml:space="preserve"> </w:t>
      </w:r>
      <w:r w:rsidR="00F26C29" w:rsidRPr="00F35558">
        <w:rPr>
          <w:lang w:val="en-GB"/>
        </w:rPr>
        <w:t xml:space="preserve">OB 2 </w:t>
      </w:r>
      <w:r w:rsidRPr="00F35558">
        <w:rPr>
          <w:lang w:val="en-GB"/>
        </w:rPr>
        <w:t xml:space="preserve">includes the provision of </w:t>
      </w:r>
      <w:r w:rsidR="00F26C29">
        <w:rPr>
          <w:lang w:val="en-GB"/>
        </w:rPr>
        <w:t>guarantee</w:t>
      </w:r>
      <w:r w:rsidRPr="00F35558">
        <w:rPr>
          <w:lang w:val="en-GB"/>
        </w:rPr>
        <w:t xml:space="preserve">s for the faultless operation of the </w:t>
      </w:r>
      <w:r w:rsidR="008E7DCC">
        <w:rPr>
          <w:lang w:val="en-GB"/>
        </w:rPr>
        <w:t>UNIT OB 2</w:t>
      </w:r>
      <w:r w:rsidRPr="00F35558">
        <w:rPr>
          <w:lang w:val="en-GB"/>
        </w:rPr>
        <w:t xml:space="preserve"> and the faultless performance of the </w:t>
      </w:r>
      <w:r w:rsidR="00BB1D7E">
        <w:rPr>
          <w:lang w:val="en-GB"/>
        </w:rPr>
        <w:t>LOT</w:t>
      </w:r>
      <w:r w:rsidRPr="00F35558">
        <w:rPr>
          <w:lang w:val="en-GB"/>
        </w:rPr>
        <w:t xml:space="preserve"> </w:t>
      </w:r>
      <w:r w:rsidR="00F26C29">
        <w:rPr>
          <w:lang w:val="en-GB"/>
        </w:rPr>
        <w:t xml:space="preserve">OB 2 </w:t>
      </w:r>
      <w:r w:rsidRPr="00F35558">
        <w:rPr>
          <w:lang w:val="en-GB"/>
        </w:rPr>
        <w:t xml:space="preserve">as a whole and for the entire period of the </w:t>
      </w:r>
      <w:r w:rsidR="003C39E7" w:rsidRPr="00F35558">
        <w:rPr>
          <w:lang w:val="en-GB"/>
        </w:rPr>
        <w:t xml:space="preserve">BASIC </w:t>
      </w:r>
      <w:r w:rsidR="008E7DCC">
        <w:rPr>
          <w:lang w:val="en-GB"/>
        </w:rPr>
        <w:t>GUARANTEE</w:t>
      </w:r>
      <w:r w:rsidRPr="00F35558">
        <w:rPr>
          <w:lang w:val="en-GB"/>
        </w:rPr>
        <w:t xml:space="preserve"> </w:t>
      </w:r>
      <w:r w:rsidR="00F65F01" w:rsidRPr="00F35558">
        <w:rPr>
          <w:lang w:val="en-GB"/>
        </w:rPr>
        <w:t xml:space="preserve">PERIOD </w:t>
      </w:r>
      <w:r w:rsidR="003C39E7" w:rsidRPr="00F35558">
        <w:rPr>
          <w:lang w:val="en-GB"/>
        </w:rPr>
        <w:t>for the technological part</w:t>
      </w:r>
      <w:r w:rsidR="0062533C" w:rsidRPr="00F35558">
        <w:rPr>
          <w:lang w:val="en-GB"/>
        </w:rPr>
        <w:t xml:space="preserve">, or for </w:t>
      </w:r>
      <w:r w:rsidRPr="00F35558">
        <w:rPr>
          <w:lang w:val="en-GB"/>
        </w:rPr>
        <w:t xml:space="preserve">the period of the </w:t>
      </w:r>
      <w:r w:rsidR="008E7DCC">
        <w:rPr>
          <w:lang w:val="en-GB"/>
        </w:rPr>
        <w:t>GUARANTEE</w:t>
      </w:r>
      <w:r w:rsidRPr="00F35558">
        <w:rPr>
          <w:lang w:val="en-GB"/>
        </w:rPr>
        <w:t xml:space="preserve"> </w:t>
      </w:r>
      <w:r w:rsidR="00F65F01" w:rsidRPr="00F35558">
        <w:rPr>
          <w:lang w:val="en-GB"/>
        </w:rPr>
        <w:t xml:space="preserve">PERIOD </w:t>
      </w:r>
      <w:r w:rsidR="000D3413" w:rsidRPr="00F35558">
        <w:rPr>
          <w:lang w:val="en-GB"/>
        </w:rPr>
        <w:t>for the C</w:t>
      </w:r>
      <w:r w:rsidR="00F26C29">
        <w:rPr>
          <w:lang w:val="en-GB"/>
        </w:rPr>
        <w:t>IVIL</w:t>
      </w:r>
      <w:r w:rsidR="000D3413" w:rsidRPr="00F35558">
        <w:rPr>
          <w:lang w:val="en-GB"/>
        </w:rPr>
        <w:t xml:space="preserve"> PART</w:t>
      </w:r>
      <w:r w:rsidRPr="00F35558">
        <w:rPr>
          <w:lang w:val="en-GB"/>
        </w:rPr>
        <w:t xml:space="preserve">. </w:t>
      </w:r>
    </w:p>
    <w:p w14:paraId="6DA3AAD5" w14:textId="77777777" w:rsidR="006A2B82" w:rsidRPr="00F35558" w:rsidRDefault="00CC03FF" w:rsidP="003D0B06">
      <w:pPr>
        <w:pStyle w:val="TCBNadpis2"/>
      </w:pPr>
      <w:bookmarkStart w:id="52" w:name="_Toc141456214"/>
      <w:r w:rsidRPr="00F35558">
        <w:t>Usage rights</w:t>
      </w:r>
      <w:bookmarkEnd w:id="52"/>
      <w:r w:rsidRPr="00F35558">
        <w:t xml:space="preserve"> </w:t>
      </w:r>
    </w:p>
    <w:p w14:paraId="3ADDA81D" w14:textId="6607053A" w:rsidR="006A2B82" w:rsidRPr="00F35558" w:rsidRDefault="00F26C29">
      <w:pPr>
        <w:pStyle w:val="TCBNormalni"/>
        <w:rPr>
          <w:color w:val="000000"/>
          <w:lang w:val="en-GB"/>
        </w:rPr>
      </w:pPr>
      <w:r w:rsidRPr="00F35558">
        <w:rPr>
          <w:lang w:val="en-GB"/>
        </w:rPr>
        <w:t xml:space="preserve">The </w:t>
      </w:r>
      <w:r>
        <w:rPr>
          <w:lang w:val="en-GB"/>
        </w:rPr>
        <w:t>LOT</w:t>
      </w:r>
      <w:r w:rsidRPr="00F26C29">
        <w:rPr>
          <w:lang w:val="en-GB"/>
        </w:rPr>
        <w:t xml:space="preserve"> </w:t>
      </w:r>
      <w:r w:rsidRPr="00F35558">
        <w:rPr>
          <w:lang w:val="en-GB"/>
        </w:rPr>
        <w:t xml:space="preserve">OB 2 includes </w:t>
      </w:r>
      <w:r>
        <w:rPr>
          <w:lang w:val="en-GB"/>
        </w:rPr>
        <w:t>p</w:t>
      </w:r>
      <w:r w:rsidR="00CC03FF" w:rsidRPr="00F35558">
        <w:rPr>
          <w:color w:val="000000"/>
          <w:lang w:val="en-GB"/>
        </w:rPr>
        <w:t xml:space="preserve">rovision of licenses, know-how, usage rights, software and any other intangible property rights necessary for the use of </w:t>
      </w:r>
      <w:r w:rsidRPr="00F35558">
        <w:rPr>
          <w:lang w:val="en-GB"/>
        </w:rPr>
        <w:t xml:space="preserve">the </w:t>
      </w:r>
      <w:r>
        <w:rPr>
          <w:lang w:val="en-GB"/>
        </w:rPr>
        <w:t>LOT</w:t>
      </w:r>
      <w:r w:rsidRPr="00F35558">
        <w:rPr>
          <w:lang w:val="en-GB"/>
        </w:rPr>
        <w:t xml:space="preserve"> </w:t>
      </w:r>
      <w:r>
        <w:rPr>
          <w:lang w:val="en-GB"/>
        </w:rPr>
        <w:t>OB 2</w:t>
      </w:r>
      <w:r w:rsidR="00CC03FF" w:rsidRPr="00F35558">
        <w:rPr>
          <w:color w:val="000000"/>
          <w:lang w:val="en-GB"/>
        </w:rPr>
        <w:t>, including relevant documentation to the extent.</w:t>
      </w:r>
    </w:p>
    <w:p w14:paraId="64872864" w14:textId="77777777" w:rsidR="006A2B82" w:rsidRPr="00F35558" w:rsidRDefault="00CC03FF" w:rsidP="0013346A">
      <w:pPr>
        <w:pStyle w:val="TCBNadpis1"/>
      </w:pPr>
      <w:bookmarkStart w:id="53" w:name="_Toc141456215"/>
      <w:r w:rsidRPr="00F35558">
        <w:t>OBLIGATIONS OF THE CLIENT</w:t>
      </w:r>
      <w:bookmarkEnd w:id="53"/>
    </w:p>
    <w:p w14:paraId="30256596" w14:textId="77777777" w:rsidR="006A2B82" w:rsidRPr="00F35558" w:rsidRDefault="00CC03FF" w:rsidP="00EA7E89">
      <w:pPr>
        <w:pStyle w:val="TCBNormalni"/>
        <w:rPr>
          <w:lang w:val="en-GB"/>
        </w:rPr>
      </w:pPr>
      <w:r w:rsidRPr="00F35558">
        <w:rPr>
          <w:lang w:val="en-GB"/>
        </w:rPr>
        <w:t xml:space="preserve">The CLIENT is </w:t>
      </w:r>
      <w:r w:rsidR="000A17CC" w:rsidRPr="00F35558">
        <w:rPr>
          <w:lang w:val="en-GB"/>
        </w:rPr>
        <w:t>responsible for</w:t>
      </w:r>
      <w:r w:rsidRPr="00F35558">
        <w:rPr>
          <w:lang w:val="en-GB"/>
        </w:rPr>
        <w:t>:</w:t>
      </w:r>
    </w:p>
    <w:p w14:paraId="25B6FC7E" w14:textId="737EE412" w:rsidR="006A2B82" w:rsidRPr="00F35558" w:rsidRDefault="00CC03FF">
      <w:pPr>
        <w:pStyle w:val="TCBNormalni"/>
        <w:numPr>
          <w:ilvl w:val="0"/>
          <w:numId w:val="4"/>
        </w:numPr>
        <w:rPr>
          <w:lang w:val="en-GB"/>
        </w:rPr>
      </w:pPr>
      <w:r w:rsidRPr="00F35558">
        <w:rPr>
          <w:lang w:val="en-GB"/>
        </w:rPr>
        <w:t xml:space="preserve">Access to the SITE and other necessary cooperation for the successful completion of </w:t>
      </w:r>
      <w:r w:rsidR="00F26C29">
        <w:rPr>
          <w:lang w:val="en-GB"/>
        </w:rPr>
        <w:t>LOT</w:t>
      </w:r>
      <w:r w:rsidRPr="00F35558">
        <w:rPr>
          <w:lang w:val="en-GB"/>
        </w:rPr>
        <w:t xml:space="preserve"> </w:t>
      </w:r>
      <w:r w:rsidR="00010286" w:rsidRPr="00F35558">
        <w:rPr>
          <w:lang w:val="en-GB"/>
        </w:rPr>
        <w:t>OB 2</w:t>
      </w:r>
      <w:r w:rsidR="00104B08" w:rsidRPr="00F35558">
        <w:rPr>
          <w:lang w:val="en-GB"/>
        </w:rPr>
        <w:t>.</w:t>
      </w:r>
    </w:p>
    <w:p w14:paraId="78012ECF" w14:textId="4AA327D4" w:rsidR="006A2B82" w:rsidRPr="00F35558" w:rsidRDefault="00010286">
      <w:pPr>
        <w:pStyle w:val="TCBNormalni"/>
        <w:numPr>
          <w:ilvl w:val="0"/>
          <w:numId w:val="4"/>
        </w:numPr>
        <w:rPr>
          <w:lang w:val="en-GB"/>
        </w:rPr>
      </w:pPr>
      <w:r w:rsidRPr="00F35558">
        <w:rPr>
          <w:lang w:val="en-GB"/>
        </w:rPr>
        <w:t>Time</w:t>
      </w:r>
      <w:r w:rsidR="00CC03FF" w:rsidRPr="00F35558">
        <w:rPr>
          <w:lang w:val="en-GB"/>
        </w:rPr>
        <w:t xml:space="preserve">, </w:t>
      </w:r>
      <w:r w:rsidRPr="00F35558">
        <w:rPr>
          <w:lang w:val="en-GB"/>
        </w:rPr>
        <w:t>material</w:t>
      </w:r>
      <w:r w:rsidR="00CC03FF" w:rsidRPr="00F35558">
        <w:rPr>
          <w:lang w:val="en-GB"/>
        </w:rPr>
        <w:t xml:space="preserve">, </w:t>
      </w:r>
      <w:r w:rsidRPr="00F35558">
        <w:rPr>
          <w:lang w:val="en-GB"/>
        </w:rPr>
        <w:t xml:space="preserve">technological </w:t>
      </w:r>
      <w:r w:rsidR="00104B08" w:rsidRPr="00F35558">
        <w:rPr>
          <w:lang w:val="en-GB"/>
        </w:rPr>
        <w:t>coordination</w:t>
      </w:r>
      <w:r w:rsidR="00CC03FF" w:rsidRPr="00F35558">
        <w:rPr>
          <w:lang w:val="en-GB"/>
        </w:rPr>
        <w:t xml:space="preserve"> of individual </w:t>
      </w:r>
      <w:r w:rsidR="00425F73" w:rsidRPr="00F35558">
        <w:rPr>
          <w:sz w:val="18"/>
          <w:szCs w:val="18"/>
          <w:lang w:val="en-GB"/>
        </w:rPr>
        <w:t xml:space="preserve">contractors </w:t>
      </w:r>
      <w:r w:rsidR="007508CF" w:rsidRPr="00F35558">
        <w:rPr>
          <w:lang w:val="en-GB"/>
        </w:rPr>
        <w:t>of other OB</w:t>
      </w:r>
      <w:r w:rsidR="00F26C29">
        <w:rPr>
          <w:lang w:val="en-GB"/>
        </w:rPr>
        <w:t>s</w:t>
      </w:r>
      <w:r w:rsidR="00E668E7" w:rsidRPr="00F35558">
        <w:rPr>
          <w:lang w:val="en-GB"/>
        </w:rPr>
        <w:t xml:space="preserve">.   </w:t>
      </w:r>
    </w:p>
    <w:p w14:paraId="606DAE83" w14:textId="257458DD" w:rsidR="006A2B82" w:rsidRPr="00F35558" w:rsidRDefault="00CC03FF">
      <w:pPr>
        <w:pStyle w:val="TCBNormalni"/>
        <w:numPr>
          <w:ilvl w:val="0"/>
          <w:numId w:val="4"/>
        </w:numPr>
        <w:rPr>
          <w:lang w:val="en-GB"/>
        </w:rPr>
      </w:pPr>
      <w:r w:rsidRPr="00F35558">
        <w:rPr>
          <w:lang w:val="en-GB"/>
        </w:rPr>
        <w:lastRenderedPageBreak/>
        <w:t xml:space="preserve">Accessing all connection points and ensuring the necessary media parameters at the connection points, such as flow, temperature, </w:t>
      </w:r>
      <w:r w:rsidR="00262742" w:rsidRPr="00F35558">
        <w:rPr>
          <w:lang w:val="en-GB"/>
        </w:rPr>
        <w:t>pressure,</w:t>
      </w:r>
      <w:r w:rsidRPr="00F35558">
        <w:rPr>
          <w:lang w:val="en-GB"/>
        </w:rPr>
        <w:t xml:space="preserve"> and media consistency at any connection point. </w:t>
      </w:r>
    </w:p>
    <w:p w14:paraId="6ACCC668" w14:textId="703BCC40" w:rsidR="006A2B82" w:rsidRPr="00F35558" w:rsidRDefault="00CC03FF">
      <w:pPr>
        <w:pStyle w:val="TCBNormalni"/>
        <w:numPr>
          <w:ilvl w:val="0"/>
          <w:numId w:val="4"/>
        </w:numPr>
        <w:rPr>
          <w:lang w:val="en-GB"/>
        </w:rPr>
      </w:pPr>
      <w:r w:rsidRPr="00F35558">
        <w:rPr>
          <w:lang w:val="en-GB"/>
        </w:rPr>
        <w:t xml:space="preserve">Upgrades, </w:t>
      </w:r>
      <w:r w:rsidR="000A17CC" w:rsidRPr="00F35558">
        <w:rPr>
          <w:lang w:val="en-GB"/>
        </w:rPr>
        <w:t>repairs</w:t>
      </w:r>
      <w:r w:rsidRPr="00F35558">
        <w:rPr>
          <w:lang w:val="en-GB"/>
        </w:rPr>
        <w:t xml:space="preserve">, commissioning of existing PLANT </w:t>
      </w:r>
      <w:r w:rsidR="00F312B5" w:rsidRPr="00F35558">
        <w:rPr>
          <w:lang w:val="en-GB"/>
        </w:rPr>
        <w:t xml:space="preserve">systems </w:t>
      </w:r>
      <w:r w:rsidRPr="00F35558">
        <w:rPr>
          <w:lang w:val="en-GB"/>
        </w:rPr>
        <w:t xml:space="preserve">that are outside the connection points and outside the scope of the </w:t>
      </w:r>
      <w:r w:rsidR="00051BE1">
        <w:rPr>
          <w:lang w:val="en-GB"/>
        </w:rPr>
        <w:t>OB 2 CONTRACTOR</w:t>
      </w:r>
      <w:r w:rsidR="007508CF" w:rsidRPr="00F35558">
        <w:rPr>
          <w:lang w:val="en-GB"/>
        </w:rPr>
        <w:t xml:space="preserve"> </w:t>
      </w:r>
      <w:r w:rsidRPr="00F35558">
        <w:rPr>
          <w:lang w:val="en-GB"/>
        </w:rPr>
        <w:t xml:space="preserve">that are necessary for the proper operation of the UNIT </w:t>
      </w:r>
      <w:r w:rsidR="00125DEA" w:rsidRPr="00F35558">
        <w:rPr>
          <w:lang w:val="en-GB"/>
        </w:rPr>
        <w:t>OB 2</w:t>
      </w:r>
      <w:r w:rsidR="00E044F1" w:rsidRPr="00F35558">
        <w:rPr>
          <w:lang w:val="en-GB"/>
        </w:rPr>
        <w:t>.</w:t>
      </w:r>
    </w:p>
    <w:p w14:paraId="4CE4766C" w14:textId="0707B740" w:rsidR="006A2B82" w:rsidRPr="00F35558" w:rsidRDefault="00CC03FF">
      <w:pPr>
        <w:pStyle w:val="TCBNormalni"/>
        <w:numPr>
          <w:ilvl w:val="0"/>
          <w:numId w:val="4"/>
        </w:numPr>
        <w:rPr>
          <w:lang w:val="en-GB"/>
        </w:rPr>
      </w:pPr>
      <w:r w:rsidRPr="00F35558">
        <w:rPr>
          <w:lang w:val="en-GB"/>
        </w:rPr>
        <w:t xml:space="preserve">Access to electricity, water and any other utilities and fuels during construction, </w:t>
      </w:r>
      <w:r w:rsidR="00262742" w:rsidRPr="00F35558">
        <w:rPr>
          <w:lang w:val="en-GB"/>
        </w:rPr>
        <w:t>commissioning,</w:t>
      </w:r>
      <w:r w:rsidR="00BD5503" w:rsidRPr="00F35558">
        <w:rPr>
          <w:lang w:val="en-GB"/>
        </w:rPr>
        <w:t xml:space="preserve"> </w:t>
      </w:r>
      <w:r w:rsidRPr="00F35558">
        <w:rPr>
          <w:lang w:val="en-GB"/>
        </w:rPr>
        <w:t xml:space="preserve">and testing. </w:t>
      </w:r>
    </w:p>
    <w:p w14:paraId="739FE3C6" w14:textId="30E2F715" w:rsidR="006A2B82" w:rsidRPr="00F35558" w:rsidRDefault="000A17CC">
      <w:pPr>
        <w:pStyle w:val="TCBNormalni"/>
        <w:numPr>
          <w:ilvl w:val="0"/>
          <w:numId w:val="4"/>
        </w:numPr>
        <w:rPr>
          <w:lang w:val="en-GB"/>
        </w:rPr>
      </w:pPr>
      <w:r w:rsidRPr="00F35558">
        <w:rPr>
          <w:lang w:val="en-GB"/>
        </w:rPr>
        <w:t xml:space="preserve">The free </w:t>
      </w:r>
      <w:r w:rsidR="006A48B1" w:rsidRPr="00F35558">
        <w:rPr>
          <w:lang w:val="en-GB"/>
        </w:rPr>
        <w:t xml:space="preserve">disposal of </w:t>
      </w:r>
      <w:r w:rsidR="00CC03FF" w:rsidRPr="00F35558">
        <w:rPr>
          <w:lang w:val="en-GB"/>
        </w:rPr>
        <w:t xml:space="preserve">all operational waste from the operation of the </w:t>
      </w:r>
      <w:r w:rsidR="002D74E2" w:rsidRPr="00F35558">
        <w:rPr>
          <w:lang w:val="en-GB"/>
        </w:rPr>
        <w:t>OB</w:t>
      </w:r>
      <w:r w:rsidR="00F26C29">
        <w:rPr>
          <w:lang w:val="en-GB"/>
        </w:rPr>
        <w:t xml:space="preserve"> 2</w:t>
      </w:r>
      <w:r w:rsidR="002D74E2" w:rsidRPr="00F35558">
        <w:rPr>
          <w:lang w:val="en-GB"/>
        </w:rPr>
        <w:t xml:space="preserve"> </w:t>
      </w:r>
      <w:r w:rsidR="00CC03FF" w:rsidRPr="00F35558">
        <w:rPr>
          <w:lang w:val="en-GB"/>
        </w:rPr>
        <w:t>Unit</w:t>
      </w:r>
      <w:r w:rsidR="00990744" w:rsidRPr="00F35558">
        <w:rPr>
          <w:lang w:val="en-GB"/>
        </w:rPr>
        <w:t>.</w:t>
      </w:r>
    </w:p>
    <w:p w14:paraId="57F21B43" w14:textId="77777777" w:rsidR="006A2B82" w:rsidRPr="00F35558" w:rsidRDefault="00CC03FF">
      <w:pPr>
        <w:pStyle w:val="TCBNormalni"/>
        <w:numPr>
          <w:ilvl w:val="0"/>
          <w:numId w:val="4"/>
        </w:numPr>
        <w:rPr>
          <w:lang w:val="en-GB"/>
        </w:rPr>
      </w:pPr>
      <w:r w:rsidRPr="00F35558">
        <w:rPr>
          <w:lang w:val="en-GB"/>
        </w:rPr>
        <w:t xml:space="preserve">The CLIENT's personnel will be available for the </w:t>
      </w:r>
      <w:r w:rsidR="00BD5503" w:rsidRPr="00F35558">
        <w:rPr>
          <w:lang w:val="en-GB"/>
        </w:rPr>
        <w:t xml:space="preserve">commissioning </w:t>
      </w:r>
      <w:r w:rsidRPr="00F35558">
        <w:rPr>
          <w:lang w:val="en-GB"/>
        </w:rPr>
        <w:t xml:space="preserve">and testing </w:t>
      </w:r>
      <w:r w:rsidR="00BD5503" w:rsidRPr="00F35558">
        <w:rPr>
          <w:lang w:val="en-GB"/>
        </w:rPr>
        <w:t>phase</w:t>
      </w:r>
      <w:r w:rsidR="00990744" w:rsidRPr="00F35558">
        <w:rPr>
          <w:lang w:val="en-GB"/>
        </w:rPr>
        <w:t>.</w:t>
      </w:r>
    </w:p>
    <w:p w14:paraId="7E0CCEC0" w14:textId="326B222E" w:rsidR="006A2B82" w:rsidRPr="00F35558" w:rsidRDefault="003E0C0D">
      <w:pPr>
        <w:pStyle w:val="TCBNormalni"/>
        <w:numPr>
          <w:ilvl w:val="0"/>
          <w:numId w:val="4"/>
        </w:numPr>
        <w:rPr>
          <w:lang w:val="en-GB"/>
        </w:rPr>
        <w:sectPr w:rsidR="006A2B82" w:rsidRPr="00F35558" w:rsidSect="006603B8">
          <w:headerReference w:type="default" r:id="rId10"/>
          <w:footerReference w:type="default" r:id="rId11"/>
          <w:footerReference w:type="first" r:id="rId12"/>
          <w:type w:val="continuous"/>
          <w:pgSz w:w="11906" w:h="16838"/>
          <w:pgMar w:top="1417" w:right="1417" w:bottom="1417" w:left="1417" w:header="708" w:footer="176" w:gutter="0"/>
          <w:cols w:space="708"/>
          <w:titlePg/>
          <w:docGrid w:linePitch="360"/>
        </w:sectPr>
      </w:pPr>
      <w:r w:rsidRPr="00F35558">
        <w:rPr>
          <w:lang w:val="en-GB"/>
        </w:rPr>
        <w:t>Coordination</w:t>
      </w:r>
      <w:r w:rsidR="00CC03FF" w:rsidRPr="00F35558">
        <w:rPr>
          <w:lang w:val="en-GB"/>
        </w:rPr>
        <w:t xml:space="preserve"> of work on other project activities at the </w:t>
      </w:r>
      <w:r w:rsidR="00F26C29">
        <w:rPr>
          <w:lang w:val="en-GB"/>
        </w:rPr>
        <w:t>PLANT</w:t>
      </w:r>
      <w:r w:rsidR="00CC03FF" w:rsidRPr="00F35558">
        <w:rPr>
          <w:lang w:val="en-GB"/>
        </w:rPr>
        <w:t xml:space="preserve"> that could impact the progress of the work on </w:t>
      </w:r>
      <w:r w:rsidR="00F26C29">
        <w:rPr>
          <w:lang w:val="en-GB"/>
        </w:rPr>
        <w:t>the LOT</w:t>
      </w:r>
      <w:r w:rsidR="00CC03FF" w:rsidRPr="00F35558">
        <w:rPr>
          <w:lang w:val="en-GB"/>
        </w:rPr>
        <w:t xml:space="preserve"> </w:t>
      </w:r>
      <w:r w:rsidR="007508CF" w:rsidRPr="00F35558">
        <w:rPr>
          <w:lang w:val="en-GB"/>
        </w:rPr>
        <w:t xml:space="preserve">OB 2 </w:t>
      </w:r>
      <w:r w:rsidR="00CC03FF" w:rsidRPr="00F35558">
        <w:rPr>
          <w:lang w:val="en-GB"/>
        </w:rPr>
        <w:t xml:space="preserve">that are outside the connection points and outside the scope of </w:t>
      </w:r>
      <w:r w:rsidR="00F26C29">
        <w:rPr>
          <w:lang w:val="en-GB"/>
        </w:rPr>
        <w:t>LOT</w:t>
      </w:r>
      <w:r w:rsidR="00CC03FF" w:rsidRPr="00F35558">
        <w:rPr>
          <w:lang w:val="en-GB"/>
        </w:rPr>
        <w:t xml:space="preserve"> </w:t>
      </w:r>
      <w:r w:rsidR="007508CF" w:rsidRPr="00F35558">
        <w:rPr>
          <w:lang w:val="en-GB"/>
        </w:rPr>
        <w:t>OB 2</w:t>
      </w:r>
      <w:r w:rsidR="003D749F" w:rsidRPr="00F35558">
        <w:rPr>
          <w:lang w:val="en-GB"/>
        </w:rPr>
        <w:t>.</w:t>
      </w:r>
    </w:p>
    <w:p w14:paraId="4C648DCA" w14:textId="77777777" w:rsidR="006603B8" w:rsidRPr="00F35558" w:rsidRDefault="006603B8" w:rsidP="00411CCB">
      <w:pPr>
        <w:pStyle w:val="TCBNormalni"/>
        <w:rPr>
          <w:lang w:val="en-GB"/>
        </w:rPr>
      </w:pPr>
    </w:p>
    <w:p w14:paraId="48A069E8" w14:textId="77777777" w:rsidR="006A2B82" w:rsidRPr="00F35558" w:rsidRDefault="00CC03FF" w:rsidP="0013346A">
      <w:pPr>
        <w:pStyle w:val="TCBNadpis1"/>
      </w:pPr>
      <w:r w:rsidRPr="00F35558">
        <w:t xml:space="preserve"> </w:t>
      </w:r>
      <w:bookmarkStart w:id="54" w:name="_Toc141456216"/>
      <w:r w:rsidRPr="00F35558">
        <w:t>CONNECTION POINTS</w:t>
      </w:r>
      <w:bookmarkEnd w:id="54"/>
    </w:p>
    <w:p w14:paraId="4D0BB5DC" w14:textId="0E2E5441" w:rsidR="006A2B82" w:rsidRPr="00F35558" w:rsidRDefault="00CC03FF" w:rsidP="003D0B06">
      <w:pPr>
        <w:pStyle w:val="TCBNadpis2"/>
      </w:pPr>
      <w:bookmarkStart w:id="55" w:name="_Toc141456217"/>
      <w:r w:rsidRPr="00F35558">
        <w:t xml:space="preserve">Ownership of </w:t>
      </w:r>
      <w:r w:rsidR="00F26C29">
        <w:t>connection</w:t>
      </w:r>
      <w:r w:rsidRPr="00F35558">
        <w:t xml:space="preserve"> points:</w:t>
      </w:r>
      <w:bookmarkEnd w:id="55"/>
    </w:p>
    <w:p w14:paraId="554C84D3" w14:textId="77777777" w:rsidR="006A2B82" w:rsidRPr="00F35558" w:rsidRDefault="00CC03FF">
      <w:pPr>
        <w:pStyle w:val="TCBNormalni"/>
        <w:rPr>
          <w:lang w:val="en-GB"/>
        </w:rPr>
      </w:pPr>
      <w:r w:rsidRPr="00F35558">
        <w:rPr>
          <w:lang w:val="en-GB"/>
        </w:rPr>
        <w:t xml:space="preserve">The owner of the connection point is responsible for its marking, connection to the connected entity in cooperation with the </w:t>
      </w:r>
      <w:r w:rsidR="00191B90" w:rsidRPr="00F35558">
        <w:rPr>
          <w:lang w:val="en-GB"/>
        </w:rPr>
        <w:t>connected entity</w:t>
      </w:r>
      <w:r w:rsidR="004D4577" w:rsidRPr="00F35558">
        <w:rPr>
          <w:lang w:val="en-GB"/>
        </w:rPr>
        <w:t>.</w:t>
      </w:r>
    </w:p>
    <w:p w14:paraId="73906C90" w14:textId="77777777" w:rsidR="006A2B82" w:rsidRPr="00F35558" w:rsidRDefault="00CC03FF">
      <w:pPr>
        <w:pStyle w:val="TCBNormalni"/>
        <w:rPr>
          <w:lang w:val="en-GB"/>
        </w:rPr>
      </w:pPr>
      <w:r w:rsidRPr="00F35558">
        <w:rPr>
          <w:lang w:val="en-GB"/>
        </w:rPr>
        <w:t xml:space="preserve">The contractor of the respective OB </w:t>
      </w:r>
      <w:r w:rsidRPr="00F35558">
        <w:rPr>
          <w:u w:val="single"/>
          <w:lang w:val="en-GB"/>
        </w:rPr>
        <w:t xml:space="preserve">is the owner </w:t>
      </w:r>
      <w:r w:rsidR="009D744D" w:rsidRPr="00F35558">
        <w:rPr>
          <w:u w:val="single"/>
          <w:lang w:val="en-GB"/>
        </w:rPr>
        <w:t>of</w:t>
      </w:r>
      <w:r w:rsidRPr="00F35558">
        <w:rPr>
          <w:u w:val="single"/>
          <w:lang w:val="en-GB"/>
        </w:rPr>
        <w:t xml:space="preserve"> the connection </w:t>
      </w:r>
      <w:r w:rsidR="000E7F5A" w:rsidRPr="00F35558">
        <w:rPr>
          <w:u w:val="single"/>
          <w:lang w:val="en-GB"/>
        </w:rPr>
        <w:t xml:space="preserve">point </w:t>
      </w:r>
      <w:r w:rsidR="001A7633" w:rsidRPr="00F35558">
        <w:rPr>
          <w:lang w:val="en-GB"/>
        </w:rPr>
        <w:t xml:space="preserve">in the case of: </w:t>
      </w:r>
    </w:p>
    <w:p w14:paraId="06A1CF52" w14:textId="03B50E9B" w:rsidR="006A2B82" w:rsidRPr="00F35558" w:rsidRDefault="00CC03FF">
      <w:pPr>
        <w:pStyle w:val="TCBNormalni"/>
        <w:numPr>
          <w:ilvl w:val="0"/>
          <w:numId w:val="29"/>
        </w:numPr>
        <w:rPr>
          <w:lang w:val="en-GB"/>
        </w:rPr>
      </w:pPr>
      <w:r w:rsidRPr="00F35558">
        <w:rPr>
          <w:lang w:val="en-GB"/>
        </w:rPr>
        <w:t xml:space="preserve">The connection point is the point of connection with the </w:t>
      </w:r>
      <w:r w:rsidR="009A050D" w:rsidRPr="00F35558">
        <w:rPr>
          <w:lang w:val="en-GB"/>
        </w:rPr>
        <w:t>P</w:t>
      </w:r>
      <w:r w:rsidR="00F26C29">
        <w:rPr>
          <w:lang w:val="en-GB"/>
        </w:rPr>
        <w:t>LANT</w:t>
      </w:r>
      <w:r w:rsidR="009A050D" w:rsidRPr="00F35558">
        <w:rPr>
          <w:lang w:val="en-GB"/>
        </w:rPr>
        <w:t xml:space="preserve">. </w:t>
      </w:r>
    </w:p>
    <w:p w14:paraId="089B2BC6" w14:textId="77777777" w:rsidR="006A2B82" w:rsidRPr="00F35558" w:rsidRDefault="00CC03FF">
      <w:pPr>
        <w:pStyle w:val="TCBNormalni"/>
        <w:numPr>
          <w:ilvl w:val="0"/>
          <w:numId w:val="29"/>
        </w:numPr>
        <w:rPr>
          <w:lang w:val="en-GB"/>
        </w:rPr>
      </w:pPr>
      <w:r w:rsidRPr="00F35558">
        <w:rPr>
          <w:lang w:val="en-GB"/>
        </w:rPr>
        <w:t>The contractor provides the connection of the underground infrastructure to the buildings</w:t>
      </w:r>
      <w:r w:rsidR="00C656D0" w:rsidRPr="00F35558">
        <w:rPr>
          <w:lang w:val="en-GB"/>
        </w:rPr>
        <w:t>, the connection point in the case of pipe connections is 1 m outside the building outline</w:t>
      </w:r>
      <w:r w:rsidR="004D4577" w:rsidRPr="00F35558">
        <w:rPr>
          <w:lang w:val="en-GB"/>
        </w:rPr>
        <w:t>.</w:t>
      </w:r>
    </w:p>
    <w:p w14:paraId="43EAFA22" w14:textId="38B6B91A" w:rsidR="006A2B82" w:rsidRPr="00F35558" w:rsidRDefault="00CC03FF">
      <w:pPr>
        <w:pStyle w:val="TCBNormalni"/>
        <w:numPr>
          <w:ilvl w:val="0"/>
          <w:numId w:val="29"/>
        </w:numPr>
        <w:rPr>
          <w:lang w:val="en-GB"/>
        </w:rPr>
      </w:pPr>
      <w:r w:rsidRPr="00F35558">
        <w:rPr>
          <w:lang w:val="en-GB"/>
        </w:rPr>
        <w:t xml:space="preserve">Connection point between </w:t>
      </w:r>
      <w:r w:rsidR="00A40E21">
        <w:rPr>
          <w:lang w:val="en-GB"/>
        </w:rPr>
        <w:t xml:space="preserve">other </w:t>
      </w:r>
      <w:r w:rsidRPr="00F35558">
        <w:rPr>
          <w:lang w:val="en-GB"/>
        </w:rPr>
        <w:t>OB</w:t>
      </w:r>
      <w:r w:rsidR="00A40E21">
        <w:rPr>
          <w:lang w:val="en-GB"/>
        </w:rPr>
        <w:t>s</w:t>
      </w:r>
      <w:r w:rsidRPr="00F35558">
        <w:rPr>
          <w:lang w:val="en-GB"/>
        </w:rPr>
        <w:t xml:space="preserve"> - the owner is the contractor from </w:t>
      </w:r>
      <w:r w:rsidR="00504A70" w:rsidRPr="00F35558">
        <w:rPr>
          <w:lang w:val="en-GB"/>
        </w:rPr>
        <w:t>whom the medium always or predominantly flows</w:t>
      </w:r>
      <w:r w:rsidR="004D4577" w:rsidRPr="00F35558">
        <w:rPr>
          <w:lang w:val="en-GB"/>
        </w:rPr>
        <w:t>.</w:t>
      </w:r>
    </w:p>
    <w:p w14:paraId="288AD4D4" w14:textId="6A1984CC" w:rsidR="006A2B82" w:rsidRPr="00F35558" w:rsidRDefault="00CC03FF">
      <w:pPr>
        <w:pStyle w:val="TCBNormalni"/>
        <w:numPr>
          <w:ilvl w:val="0"/>
          <w:numId w:val="29"/>
        </w:numPr>
        <w:rPr>
          <w:lang w:val="en-GB"/>
        </w:rPr>
      </w:pPr>
      <w:r w:rsidRPr="00F35558">
        <w:rPr>
          <w:lang w:val="en-GB"/>
        </w:rPr>
        <w:t>At the OB</w:t>
      </w:r>
      <w:r w:rsidR="00A40E21">
        <w:rPr>
          <w:lang w:val="en-GB"/>
        </w:rPr>
        <w:t>s</w:t>
      </w:r>
      <w:r w:rsidRPr="00F35558">
        <w:rPr>
          <w:lang w:val="en-GB"/>
        </w:rPr>
        <w:t xml:space="preserve"> e.g. </w:t>
      </w:r>
      <w:r w:rsidR="00A40E21">
        <w:rPr>
          <w:lang w:val="en-GB"/>
        </w:rPr>
        <w:t>civil part – civil part i</w:t>
      </w:r>
      <w:r w:rsidRPr="00F35558">
        <w:rPr>
          <w:lang w:val="en-GB"/>
        </w:rPr>
        <w:t xml:space="preserve">nterface, the owner of the connection point </w:t>
      </w:r>
      <w:r w:rsidR="00A40E21">
        <w:rPr>
          <w:lang w:val="en-GB"/>
        </w:rPr>
        <w:t xml:space="preserve">is the contractor </w:t>
      </w:r>
      <w:r w:rsidR="00613649" w:rsidRPr="00F35558">
        <w:rPr>
          <w:lang w:val="en-GB"/>
        </w:rPr>
        <w:t>from wh</w:t>
      </w:r>
      <w:r w:rsidR="00A40E21">
        <w:rPr>
          <w:lang w:val="en-GB"/>
        </w:rPr>
        <w:t>om</w:t>
      </w:r>
      <w:r w:rsidR="00613649" w:rsidRPr="00F35558">
        <w:rPr>
          <w:lang w:val="en-GB"/>
        </w:rPr>
        <w:t xml:space="preserve"> the </w:t>
      </w:r>
      <w:r w:rsidR="00554C94" w:rsidRPr="00F35558">
        <w:rPr>
          <w:lang w:val="en-GB"/>
        </w:rPr>
        <w:t xml:space="preserve">medium </w:t>
      </w:r>
      <w:r w:rsidR="00613649" w:rsidRPr="00F35558">
        <w:rPr>
          <w:lang w:val="en-GB"/>
        </w:rPr>
        <w:t xml:space="preserve">flows </w:t>
      </w:r>
      <w:r w:rsidR="00D0571D" w:rsidRPr="00F35558">
        <w:rPr>
          <w:lang w:val="en-GB"/>
        </w:rPr>
        <w:t>or is vertically higher</w:t>
      </w:r>
      <w:r w:rsidR="004D4577" w:rsidRPr="00F35558">
        <w:rPr>
          <w:lang w:val="en-GB"/>
        </w:rPr>
        <w:t>.</w:t>
      </w:r>
    </w:p>
    <w:p w14:paraId="711380C2" w14:textId="77777777" w:rsidR="006A2B82" w:rsidRPr="00F35558" w:rsidRDefault="00CC03FF">
      <w:pPr>
        <w:pStyle w:val="TCBNormalni"/>
        <w:rPr>
          <w:lang w:val="en-GB"/>
        </w:rPr>
      </w:pPr>
      <w:r w:rsidRPr="00F35558">
        <w:rPr>
          <w:lang w:val="en-GB"/>
        </w:rPr>
        <w:t xml:space="preserve">Close design and construction cooperation is required for the implementation of the </w:t>
      </w:r>
      <w:r w:rsidR="00E56822" w:rsidRPr="00F35558">
        <w:rPr>
          <w:lang w:val="en-GB"/>
        </w:rPr>
        <w:t xml:space="preserve">connection points. </w:t>
      </w:r>
    </w:p>
    <w:p w14:paraId="143F9814" w14:textId="68FF7D77" w:rsidR="006A2B82" w:rsidRPr="00F35558" w:rsidRDefault="00CC03FF" w:rsidP="003D0B06">
      <w:pPr>
        <w:pStyle w:val="TCBNadpis2"/>
      </w:pPr>
      <w:bookmarkStart w:id="56" w:name="_Toc141456218"/>
      <w:r w:rsidRPr="00F35558">
        <w:t xml:space="preserve">List of </w:t>
      </w:r>
      <w:r w:rsidR="00FE3586" w:rsidRPr="00F35558">
        <w:t xml:space="preserve">connection points </w:t>
      </w:r>
      <w:r w:rsidR="00A40E21">
        <w:t xml:space="preserve">of LOT </w:t>
      </w:r>
      <w:r w:rsidR="00FE3586" w:rsidRPr="00F35558">
        <w:t>OB 2</w:t>
      </w:r>
      <w:bookmarkEnd w:id="56"/>
      <w:r w:rsidR="00FE3586" w:rsidRPr="00F35558">
        <w:t xml:space="preserve"> </w:t>
      </w:r>
    </w:p>
    <w:tbl>
      <w:tblPr>
        <w:tblW w:w="14267" w:type="dxa"/>
        <w:jc w:val="center"/>
        <w:tblCellMar>
          <w:left w:w="70" w:type="dxa"/>
          <w:right w:w="70" w:type="dxa"/>
        </w:tblCellMar>
        <w:tblLook w:val="04A0" w:firstRow="1" w:lastRow="0" w:firstColumn="1" w:lastColumn="0" w:noHBand="0" w:noVBand="1"/>
      </w:tblPr>
      <w:tblGrid>
        <w:gridCol w:w="960"/>
        <w:gridCol w:w="1325"/>
        <w:gridCol w:w="1766"/>
        <w:gridCol w:w="3537"/>
        <w:gridCol w:w="1620"/>
        <w:gridCol w:w="820"/>
        <w:gridCol w:w="974"/>
        <w:gridCol w:w="1222"/>
        <w:gridCol w:w="2043"/>
      </w:tblGrid>
      <w:tr w:rsidR="004C7AB9" w:rsidRPr="00F35558" w14:paraId="268E7320" w14:textId="77777777" w:rsidTr="001E41AE">
        <w:trPr>
          <w:trHeight w:val="324"/>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6B9E5A5"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NB</w:t>
            </w:r>
          </w:p>
        </w:tc>
        <w:tc>
          <w:tcPr>
            <w:tcW w:w="1325" w:type="dxa"/>
            <w:tcBorders>
              <w:top w:val="single" w:sz="4" w:space="0" w:color="auto"/>
              <w:left w:val="nil"/>
              <w:bottom w:val="single" w:sz="4" w:space="0" w:color="auto"/>
              <w:right w:val="single" w:sz="4" w:space="0" w:color="auto"/>
            </w:tcBorders>
            <w:shd w:val="clear" w:color="000000" w:fill="E2EFDA"/>
            <w:noWrap/>
            <w:vAlign w:val="bottom"/>
            <w:hideMark/>
          </w:tcPr>
          <w:p w14:paraId="04ABD57E" w14:textId="3ACD548A" w:rsidR="006A2B82" w:rsidRPr="00F35558" w:rsidRDefault="00A40E21">
            <w:pPr>
              <w:spacing w:after="0" w:line="240" w:lineRule="auto"/>
              <w:jc w:val="center"/>
              <w:rPr>
                <w:rFonts w:ascii="Arial" w:eastAsia="Times New Roman" w:hAnsi="Arial" w:cs="Arial"/>
                <w:b/>
                <w:bCs/>
                <w:color w:val="000000"/>
                <w:sz w:val="20"/>
                <w:szCs w:val="20"/>
                <w:lang w:val="en-GB" w:eastAsia="zh-CN"/>
              </w:rPr>
            </w:pPr>
            <w:r>
              <w:rPr>
                <w:rFonts w:ascii="Arial" w:eastAsia="Times New Roman" w:hAnsi="Arial" w:cs="Arial"/>
                <w:b/>
                <w:bCs/>
                <w:color w:val="000000"/>
                <w:sz w:val="20"/>
                <w:szCs w:val="20"/>
                <w:lang w:val="en-GB" w:eastAsia="zh-CN"/>
              </w:rPr>
              <w:t>From</w:t>
            </w:r>
          </w:p>
        </w:tc>
        <w:tc>
          <w:tcPr>
            <w:tcW w:w="1766" w:type="dxa"/>
            <w:tcBorders>
              <w:top w:val="single" w:sz="4" w:space="0" w:color="auto"/>
              <w:left w:val="nil"/>
              <w:bottom w:val="single" w:sz="4" w:space="0" w:color="auto"/>
              <w:right w:val="single" w:sz="4" w:space="0" w:color="auto"/>
            </w:tcBorders>
            <w:shd w:val="clear" w:color="000000" w:fill="E2EFDA"/>
            <w:noWrap/>
            <w:vAlign w:val="bottom"/>
            <w:hideMark/>
          </w:tcPr>
          <w:p w14:paraId="4F2A017D"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To</w:t>
            </w:r>
          </w:p>
        </w:tc>
        <w:tc>
          <w:tcPr>
            <w:tcW w:w="3537" w:type="dxa"/>
            <w:tcBorders>
              <w:top w:val="single" w:sz="4" w:space="0" w:color="auto"/>
              <w:left w:val="nil"/>
              <w:bottom w:val="single" w:sz="4" w:space="0" w:color="auto"/>
              <w:right w:val="single" w:sz="4" w:space="0" w:color="auto"/>
            </w:tcBorders>
            <w:shd w:val="clear" w:color="000000" w:fill="E2EFDA"/>
            <w:vAlign w:val="bottom"/>
            <w:hideMark/>
          </w:tcPr>
          <w:p w14:paraId="1987F387"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Description</w:t>
            </w:r>
          </w:p>
        </w:tc>
        <w:tc>
          <w:tcPr>
            <w:tcW w:w="1620" w:type="dxa"/>
            <w:tcBorders>
              <w:top w:val="single" w:sz="4" w:space="0" w:color="auto"/>
              <w:left w:val="nil"/>
              <w:bottom w:val="single" w:sz="4" w:space="0" w:color="auto"/>
              <w:right w:val="single" w:sz="4" w:space="0" w:color="auto"/>
            </w:tcBorders>
            <w:shd w:val="clear" w:color="000000" w:fill="E2EFDA"/>
            <w:noWrap/>
            <w:vAlign w:val="bottom"/>
            <w:hideMark/>
          </w:tcPr>
          <w:p w14:paraId="0F9630BA"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Medium</w:t>
            </w:r>
          </w:p>
        </w:tc>
        <w:tc>
          <w:tcPr>
            <w:tcW w:w="820" w:type="dxa"/>
            <w:tcBorders>
              <w:top w:val="single" w:sz="4" w:space="0" w:color="auto"/>
              <w:left w:val="nil"/>
              <w:bottom w:val="single" w:sz="4" w:space="0" w:color="auto"/>
              <w:right w:val="single" w:sz="4" w:space="0" w:color="auto"/>
            </w:tcBorders>
            <w:shd w:val="clear" w:color="000000" w:fill="E2EFDA"/>
            <w:noWrap/>
            <w:vAlign w:val="bottom"/>
            <w:hideMark/>
          </w:tcPr>
          <w:p w14:paraId="0FD80945"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DN</w:t>
            </w:r>
          </w:p>
        </w:tc>
        <w:tc>
          <w:tcPr>
            <w:tcW w:w="974" w:type="dxa"/>
            <w:tcBorders>
              <w:top w:val="single" w:sz="4" w:space="0" w:color="auto"/>
              <w:left w:val="nil"/>
              <w:bottom w:val="single" w:sz="4" w:space="0" w:color="auto"/>
              <w:right w:val="single" w:sz="4" w:space="0" w:color="auto"/>
            </w:tcBorders>
            <w:shd w:val="clear" w:color="000000" w:fill="E2EFDA"/>
            <w:noWrap/>
            <w:vAlign w:val="bottom"/>
            <w:hideMark/>
          </w:tcPr>
          <w:p w14:paraId="6DE84A4B"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 xml:space="preserve">t </w:t>
            </w:r>
            <w:r w:rsidR="004C7AB9" w:rsidRPr="00F35558">
              <w:rPr>
                <w:rFonts w:ascii="Arial" w:eastAsia="Times New Roman" w:hAnsi="Arial" w:cs="Arial"/>
                <w:b/>
                <w:bCs/>
                <w:color w:val="000000"/>
                <w:sz w:val="20"/>
                <w:szCs w:val="20"/>
                <w:lang w:val="en-GB" w:eastAsia="zh-CN"/>
              </w:rPr>
              <w:t>[°C]</w:t>
            </w:r>
          </w:p>
        </w:tc>
        <w:tc>
          <w:tcPr>
            <w:tcW w:w="1222" w:type="dxa"/>
            <w:tcBorders>
              <w:top w:val="single" w:sz="4" w:space="0" w:color="auto"/>
              <w:left w:val="nil"/>
              <w:bottom w:val="single" w:sz="4" w:space="0" w:color="auto"/>
              <w:right w:val="single" w:sz="4" w:space="0" w:color="auto"/>
            </w:tcBorders>
            <w:shd w:val="clear" w:color="000000" w:fill="E2EFDA"/>
            <w:noWrap/>
            <w:vAlign w:val="bottom"/>
            <w:hideMark/>
          </w:tcPr>
          <w:p w14:paraId="0377223A"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 xml:space="preserve">p </w:t>
            </w:r>
            <w:r w:rsidR="004C7AB9" w:rsidRPr="00F35558">
              <w:rPr>
                <w:rFonts w:ascii="Arial" w:eastAsia="Times New Roman" w:hAnsi="Arial" w:cs="Arial"/>
                <w:b/>
                <w:bCs/>
                <w:color w:val="000000"/>
                <w:sz w:val="20"/>
                <w:szCs w:val="20"/>
                <w:lang w:val="en-GB" w:eastAsia="zh-CN"/>
              </w:rPr>
              <w:t>[MPag)]</w:t>
            </w:r>
          </w:p>
        </w:tc>
        <w:tc>
          <w:tcPr>
            <w:tcW w:w="2043" w:type="dxa"/>
            <w:tcBorders>
              <w:top w:val="single" w:sz="4" w:space="0" w:color="auto"/>
              <w:left w:val="nil"/>
              <w:bottom w:val="single" w:sz="4" w:space="0" w:color="auto"/>
              <w:right w:val="single" w:sz="4" w:space="0" w:color="auto"/>
            </w:tcBorders>
            <w:shd w:val="clear" w:color="000000" w:fill="E2EFDA"/>
            <w:vAlign w:val="bottom"/>
            <w:hideMark/>
          </w:tcPr>
          <w:p w14:paraId="0C68ABAB"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Note</w:t>
            </w:r>
          </w:p>
        </w:tc>
      </w:tr>
      <w:tr w:rsidR="004C7AB9" w:rsidRPr="00F35558" w14:paraId="4E5D5F86"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E3485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201</w:t>
            </w:r>
          </w:p>
        </w:tc>
        <w:tc>
          <w:tcPr>
            <w:tcW w:w="1325" w:type="dxa"/>
            <w:tcBorders>
              <w:top w:val="nil"/>
              <w:left w:val="nil"/>
              <w:bottom w:val="single" w:sz="4" w:space="0" w:color="auto"/>
              <w:right w:val="single" w:sz="4" w:space="0" w:color="auto"/>
            </w:tcBorders>
            <w:shd w:val="clear" w:color="auto" w:fill="auto"/>
            <w:noWrap/>
            <w:vAlign w:val="bottom"/>
            <w:hideMark/>
          </w:tcPr>
          <w:p w14:paraId="475B613D"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17AE320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10C15032" w14:textId="1AB6F6F6" w:rsidR="006A2B82" w:rsidRPr="00F35558" w:rsidRDefault="00A40E2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life</w:t>
            </w:r>
            <w:r w:rsidR="00CC03FF" w:rsidRPr="00F35558">
              <w:rPr>
                <w:rFonts w:ascii="Arial" w:eastAsia="Times New Roman" w:hAnsi="Arial" w:cs="Arial"/>
                <w:color w:val="000000"/>
                <w:sz w:val="20"/>
                <w:szCs w:val="20"/>
                <w:lang w:val="en-GB" w:eastAsia="zh-CN"/>
              </w:rPr>
              <w:t xml:space="preserve"> steam from boiler K20 - connection to systems K70, K80, K90</w:t>
            </w:r>
          </w:p>
        </w:tc>
        <w:tc>
          <w:tcPr>
            <w:tcW w:w="1620" w:type="dxa"/>
            <w:tcBorders>
              <w:top w:val="nil"/>
              <w:left w:val="nil"/>
              <w:bottom w:val="single" w:sz="4" w:space="0" w:color="auto"/>
              <w:right w:val="single" w:sz="4" w:space="0" w:color="auto"/>
            </w:tcBorders>
            <w:shd w:val="clear" w:color="auto" w:fill="auto"/>
            <w:noWrap/>
            <w:vAlign w:val="bottom"/>
            <w:hideMark/>
          </w:tcPr>
          <w:p w14:paraId="632E3CFE" w14:textId="6E6F0AAA" w:rsidR="006A2B82" w:rsidRPr="00F35558" w:rsidRDefault="00A40E2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life</w:t>
            </w:r>
            <w:r w:rsidR="00CC03FF" w:rsidRPr="00F35558">
              <w:rPr>
                <w:rFonts w:ascii="Arial" w:eastAsia="Times New Roman" w:hAnsi="Arial" w:cs="Arial"/>
                <w:color w:val="000000"/>
                <w:sz w:val="20"/>
                <w:szCs w:val="20"/>
                <w:lang w:val="en-GB" w:eastAsia="zh-CN"/>
              </w:rPr>
              <w:t xml:space="preserve"> steam</w:t>
            </w:r>
          </w:p>
        </w:tc>
        <w:tc>
          <w:tcPr>
            <w:tcW w:w="820" w:type="dxa"/>
            <w:tcBorders>
              <w:top w:val="nil"/>
              <w:left w:val="nil"/>
              <w:bottom w:val="single" w:sz="4" w:space="0" w:color="auto"/>
              <w:right w:val="single" w:sz="4" w:space="0" w:color="auto"/>
            </w:tcBorders>
            <w:shd w:val="clear" w:color="auto" w:fill="auto"/>
            <w:noWrap/>
            <w:vAlign w:val="bottom"/>
            <w:hideMark/>
          </w:tcPr>
          <w:p w14:paraId="7FE6CA4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200</w:t>
            </w:r>
          </w:p>
        </w:tc>
        <w:tc>
          <w:tcPr>
            <w:tcW w:w="974" w:type="dxa"/>
            <w:tcBorders>
              <w:top w:val="nil"/>
              <w:left w:val="nil"/>
              <w:bottom w:val="single" w:sz="4" w:space="0" w:color="auto"/>
              <w:right w:val="single" w:sz="4" w:space="0" w:color="auto"/>
            </w:tcBorders>
            <w:shd w:val="clear" w:color="auto" w:fill="auto"/>
            <w:noWrap/>
            <w:vAlign w:val="bottom"/>
            <w:hideMark/>
          </w:tcPr>
          <w:p w14:paraId="53EA856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535</w:t>
            </w:r>
          </w:p>
        </w:tc>
        <w:tc>
          <w:tcPr>
            <w:tcW w:w="1222" w:type="dxa"/>
            <w:tcBorders>
              <w:top w:val="nil"/>
              <w:left w:val="nil"/>
              <w:bottom w:val="single" w:sz="4" w:space="0" w:color="auto"/>
              <w:right w:val="single" w:sz="4" w:space="0" w:color="auto"/>
            </w:tcBorders>
            <w:shd w:val="clear" w:color="auto" w:fill="auto"/>
            <w:noWrap/>
            <w:vAlign w:val="bottom"/>
            <w:hideMark/>
          </w:tcPr>
          <w:p w14:paraId="670D374E" w14:textId="36CB118F"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12</w:t>
            </w:r>
            <w:r w:rsidR="004D64C5">
              <w:rPr>
                <w:rFonts w:ascii="Arial" w:eastAsia="Times New Roman" w:hAnsi="Arial" w:cs="Arial"/>
                <w:color w:val="000000"/>
                <w:sz w:val="20"/>
                <w:szCs w:val="20"/>
                <w:lang w:val="en-GB" w:eastAsia="zh-CN"/>
              </w:rPr>
              <w:t>.</w:t>
            </w:r>
            <w:r w:rsidRPr="00F35558">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010F9896" w14:textId="317CF70D"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steam distributor </w:t>
            </w:r>
            <w:r w:rsidR="00A40E21">
              <w:rPr>
                <w:rFonts w:ascii="Arial" w:eastAsia="Times New Roman" w:hAnsi="Arial" w:cs="Arial"/>
                <w:color w:val="000000"/>
                <w:sz w:val="20"/>
                <w:szCs w:val="20"/>
                <w:lang w:val="en-GB" w:eastAsia="zh-CN"/>
              </w:rPr>
              <w:t>auxiliary machine hall</w:t>
            </w:r>
            <w:r w:rsidRPr="00F35558">
              <w:rPr>
                <w:rFonts w:ascii="Arial" w:eastAsia="Times New Roman" w:hAnsi="Arial" w:cs="Arial"/>
                <w:color w:val="000000"/>
                <w:sz w:val="20"/>
                <w:szCs w:val="20"/>
                <w:lang w:val="en-GB" w:eastAsia="zh-CN"/>
              </w:rPr>
              <w:t xml:space="preserve"> +13,0 m</w:t>
            </w:r>
          </w:p>
        </w:tc>
      </w:tr>
      <w:tr w:rsidR="004C7AB9" w:rsidRPr="00F35558" w14:paraId="4E885FFC"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2677E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202</w:t>
            </w:r>
          </w:p>
        </w:tc>
        <w:tc>
          <w:tcPr>
            <w:tcW w:w="1325" w:type="dxa"/>
            <w:tcBorders>
              <w:top w:val="nil"/>
              <w:left w:val="nil"/>
              <w:bottom w:val="single" w:sz="4" w:space="0" w:color="auto"/>
              <w:right w:val="single" w:sz="4" w:space="0" w:color="auto"/>
            </w:tcBorders>
            <w:shd w:val="clear" w:color="auto" w:fill="auto"/>
            <w:noWrap/>
            <w:vAlign w:val="bottom"/>
            <w:hideMark/>
          </w:tcPr>
          <w:p w14:paraId="31D22D7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6726D43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57A845B4" w14:textId="52428EAB" w:rsidR="006A2B82" w:rsidRPr="00F35558" w:rsidRDefault="00A40E2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life</w:t>
            </w:r>
            <w:r w:rsidR="00CC03FF" w:rsidRPr="00F35558">
              <w:rPr>
                <w:rFonts w:ascii="Arial" w:eastAsia="Times New Roman" w:hAnsi="Arial" w:cs="Arial"/>
                <w:color w:val="000000"/>
                <w:sz w:val="20"/>
                <w:szCs w:val="20"/>
                <w:lang w:val="en-GB" w:eastAsia="zh-CN"/>
              </w:rPr>
              <w:t xml:space="preserve"> steam from boiler K20 to RS auxiliary steam</w:t>
            </w:r>
          </w:p>
        </w:tc>
        <w:tc>
          <w:tcPr>
            <w:tcW w:w="1620" w:type="dxa"/>
            <w:tcBorders>
              <w:top w:val="nil"/>
              <w:left w:val="nil"/>
              <w:bottom w:val="single" w:sz="4" w:space="0" w:color="auto"/>
              <w:right w:val="single" w:sz="4" w:space="0" w:color="auto"/>
            </w:tcBorders>
            <w:shd w:val="clear" w:color="auto" w:fill="auto"/>
            <w:noWrap/>
            <w:vAlign w:val="bottom"/>
            <w:hideMark/>
          </w:tcPr>
          <w:p w14:paraId="6D86F0AA" w14:textId="58C34757" w:rsidR="006A2B82" w:rsidRPr="00F35558" w:rsidRDefault="00A40E2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life</w:t>
            </w:r>
            <w:r w:rsidR="00CC03FF" w:rsidRPr="00F35558">
              <w:rPr>
                <w:rFonts w:ascii="Arial" w:eastAsia="Times New Roman" w:hAnsi="Arial" w:cs="Arial"/>
                <w:color w:val="000000"/>
                <w:sz w:val="20"/>
                <w:szCs w:val="20"/>
                <w:lang w:val="en-GB" w:eastAsia="zh-CN"/>
              </w:rPr>
              <w:t xml:space="preserve"> steam</w:t>
            </w:r>
          </w:p>
        </w:tc>
        <w:tc>
          <w:tcPr>
            <w:tcW w:w="820" w:type="dxa"/>
            <w:tcBorders>
              <w:top w:val="nil"/>
              <w:left w:val="nil"/>
              <w:bottom w:val="single" w:sz="4" w:space="0" w:color="auto"/>
              <w:right w:val="single" w:sz="4" w:space="0" w:color="auto"/>
            </w:tcBorders>
            <w:shd w:val="clear" w:color="auto" w:fill="auto"/>
            <w:noWrap/>
            <w:vAlign w:val="bottom"/>
            <w:hideMark/>
          </w:tcPr>
          <w:p w14:paraId="6CCBA7A3"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5BEAF80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535</w:t>
            </w:r>
          </w:p>
        </w:tc>
        <w:tc>
          <w:tcPr>
            <w:tcW w:w="1222" w:type="dxa"/>
            <w:tcBorders>
              <w:top w:val="nil"/>
              <w:left w:val="nil"/>
              <w:bottom w:val="single" w:sz="4" w:space="0" w:color="auto"/>
              <w:right w:val="single" w:sz="4" w:space="0" w:color="auto"/>
            </w:tcBorders>
            <w:shd w:val="clear" w:color="auto" w:fill="auto"/>
            <w:noWrap/>
            <w:vAlign w:val="bottom"/>
            <w:hideMark/>
          </w:tcPr>
          <w:p w14:paraId="603ACA7C" w14:textId="2E45AE20"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12</w:t>
            </w:r>
            <w:r w:rsidR="004D64C5">
              <w:rPr>
                <w:rFonts w:ascii="Arial" w:eastAsia="Times New Roman" w:hAnsi="Arial" w:cs="Arial"/>
                <w:color w:val="000000"/>
                <w:sz w:val="20"/>
                <w:szCs w:val="20"/>
                <w:lang w:val="en-GB" w:eastAsia="zh-CN"/>
              </w:rPr>
              <w:t>.</w:t>
            </w:r>
            <w:r w:rsidRPr="00F35558">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4A76E6FD"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36CEF589"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D72BD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203</w:t>
            </w:r>
          </w:p>
        </w:tc>
        <w:tc>
          <w:tcPr>
            <w:tcW w:w="1325" w:type="dxa"/>
            <w:tcBorders>
              <w:top w:val="nil"/>
              <w:left w:val="nil"/>
              <w:bottom w:val="single" w:sz="4" w:space="0" w:color="auto"/>
              <w:right w:val="single" w:sz="4" w:space="0" w:color="auto"/>
            </w:tcBorders>
            <w:shd w:val="clear" w:color="auto" w:fill="auto"/>
            <w:noWrap/>
            <w:vAlign w:val="bottom"/>
            <w:hideMark/>
          </w:tcPr>
          <w:p w14:paraId="39BA13D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32985AE0"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19E3248F" w14:textId="0A99906E" w:rsidR="006A2B82" w:rsidRPr="00F35558" w:rsidRDefault="00A40E2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life</w:t>
            </w:r>
            <w:r w:rsidR="00CC03FF" w:rsidRPr="00F35558">
              <w:rPr>
                <w:rFonts w:ascii="Arial" w:eastAsia="Times New Roman" w:hAnsi="Arial" w:cs="Arial"/>
                <w:color w:val="000000"/>
                <w:sz w:val="20"/>
                <w:szCs w:val="20"/>
                <w:lang w:val="en-GB" w:eastAsia="zh-CN"/>
              </w:rPr>
              <w:t xml:space="preserve"> steam from the K20 boiler to the reserve </w:t>
            </w:r>
            <w:r>
              <w:rPr>
                <w:rFonts w:ascii="Arial" w:eastAsia="Times New Roman" w:hAnsi="Arial" w:cs="Arial"/>
                <w:color w:val="000000"/>
                <w:sz w:val="20"/>
                <w:szCs w:val="20"/>
                <w:lang w:val="en-GB" w:eastAsia="zh-CN"/>
              </w:rPr>
              <w:t xml:space="preserve">DH </w:t>
            </w:r>
            <w:r w:rsidR="00CC03FF" w:rsidRPr="00F35558">
              <w:rPr>
                <w:rFonts w:ascii="Arial" w:eastAsia="Times New Roman" w:hAnsi="Arial" w:cs="Arial"/>
                <w:color w:val="000000"/>
                <w:sz w:val="20"/>
                <w:szCs w:val="20"/>
                <w:lang w:val="en-GB" w:eastAsia="zh-CN"/>
              </w:rPr>
              <w:t>heater</w:t>
            </w:r>
          </w:p>
        </w:tc>
        <w:tc>
          <w:tcPr>
            <w:tcW w:w="1620" w:type="dxa"/>
            <w:tcBorders>
              <w:top w:val="nil"/>
              <w:left w:val="nil"/>
              <w:bottom w:val="single" w:sz="4" w:space="0" w:color="auto"/>
              <w:right w:val="single" w:sz="4" w:space="0" w:color="auto"/>
            </w:tcBorders>
            <w:shd w:val="clear" w:color="auto" w:fill="auto"/>
            <w:noWrap/>
            <w:vAlign w:val="bottom"/>
            <w:hideMark/>
          </w:tcPr>
          <w:p w14:paraId="39FE4BFB" w14:textId="663EAC95" w:rsidR="006A2B82" w:rsidRPr="00F35558" w:rsidRDefault="00A40E2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life</w:t>
            </w:r>
            <w:r w:rsidR="00CC03FF" w:rsidRPr="00F35558">
              <w:rPr>
                <w:rFonts w:ascii="Arial" w:eastAsia="Times New Roman" w:hAnsi="Arial" w:cs="Arial"/>
                <w:color w:val="000000"/>
                <w:sz w:val="20"/>
                <w:szCs w:val="20"/>
                <w:lang w:val="en-GB" w:eastAsia="zh-CN"/>
              </w:rPr>
              <w:t xml:space="preserve"> steam</w:t>
            </w:r>
          </w:p>
        </w:tc>
        <w:tc>
          <w:tcPr>
            <w:tcW w:w="820" w:type="dxa"/>
            <w:tcBorders>
              <w:top w:val="nil"/>
              <w:left w:val="nil"/>
              <w:bottom w:val="single" w:sz="4" w:space="0" w:color="auto"/>
              <w:right w:val="single" w:sz="4" w:space="0" w:color="auto"/>
            </w:tcBorders>
            <w:shd w:val="clear" w:color="auto" w:fill="auto"/>
            <w:noWrap/>
            <w:vAlign w:val="bottom"/>
            <w:hideMark/>
          </w:tcPr>
          <w:p w14:paraId="6BB5A157"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31FB798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535</w:t>
            </w:r>
          </w:p>
        </w:tc>
        <w:tc>
          <w:tcPr>
            <w:tcW w:w="1222" w:type="dxa"/>
            <w:tcBorders>
              <w:top w:val="nil"/>
              <w:left w:val="nil"/>
              <w:bottom w:val="single" w:sz="4" w:space="0" w:color="auto"/>
              <w:right w:val="single" w:sz="4" w:space="0" w:color="auto"/>
            </w:tcBorders>
            <w:shd w:val="clear" w:color="auto" w:fill="auto"/>
            <w:noWrap/>
            <w:vAlign w:val="bottom"/>
            <w:hideMark/>
          </w:tcPr>
          <w:p w14:paraId="1772BBEA" w14:textId="22DBA7D3"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12</w:t>
            </w:r>
            <w:r w:rsidR="004D64C5">
              <w:rPr>
                <w:rFonts w:ascii="Arial" w:eastAsia="Times New Roman" w:hAnsi="Arial" w:cs="Arial"/>
                <w:color w:val="000000"/>
                <w:sz w:val="20"/>
                <w:szCs w:val="20"/>
                <w:lang w:val="en-GB" w:eastAsia="zh-CN"/>
              </w:rPr>
              <w:t>.</w:t>
            </w:r>
            <w:r w:rsidRPr="00F35558">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279FC17F"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22BB5E9B"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AE5EC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204</w:t>
            </w:r>
          </w:p>
        </w:tc>
        <w:tc>
          <w:tcPr>
            <w:tcW w:w="1325" w:type="dxa"/>
            <w:tcBorders>
              <w:top w:val="nil"/>
              <w:left w:val="nil"/>
              <w:bottom w:val="single" w:sz="4" w:space="0" w:color="auto"/>
              <w:right w:val="single" w:sz="4" w:space="0" w:color="auto"/>
            </w:tcBorders>
            <w:shd w:val="clear" w:color="auto" w:fill="auto"/>
            <w:noWrap/>
            <w:vAlign w:val="bottom"/>
            <w:hideMark/>
          </w:tcPr>
          <w:p w14:paraId="087732F1"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5FEA0CEF"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30FF0E4F"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steam condensates to the existing expander 2x</w:t>
            </w:r>
          </w:p>
        </w:tc>
        <w:tc>
          <w:tcPr>
            <w:tcW w:w="1620" w:type="dxa"/>
            <w:tcBorders>
              <w:top w:val="nil"/>
              <w:left w:val="nil"/>
              <w:bottom w:val="single" w:sz="4" w:space="0" w:color="auto"/>
              <w:right w:val="single" w:sz="4" w:space="0" w:color="auto"/>
            </w:tcBorders>
            <w:shd w:val="clear" w:color="auto" w:fill="auto"/>
            <w:noWrap/>
            <w:vAlign w:val="bottom"/>
            <w:hideMark/>
          </w:tcPr>
          <w:p w14:paraId="43D4AC3D"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condensate</w:t>
            </w:r>
          </w:p>
        </w:tc>
        <w:tc>
          <w:tcPr>
            <w:tcW w:w="820" w:type="dxa"/>
            <w:tcBorders>
              <w:top w:val="nil"/>
              <w:left w:val="nil"/>
              <w:bottom w:val="single" w:sz="4" w:space="0" w:color="auto"/>
              <w:right w:val="single" w:sz="4" w:space="0" w:color="auto"/>
            </w:tcBorders>
            <w:shd w:val="clear" w:color="auto" w:fill="auto"/>
            <w:noWrap/>
            <w:vAlign w:val="bottom"/>
            <w:hideMark/>
          </w:tcPr>
          <w:p w14:paraId="50E07B33"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4EE3219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saturated</w:t>
            </w:r>
          </w:p>
        </w:tc>
        <w:tc>
          <w:tcPr>
            <w:tcW w:w="1222" w:type="dxa"/>
            <w:tcBorders>
              <w:top w:val="nil"/>
              <w:left w:val="nil"/>
              <w:bottom w:val="single" w:sz="4" w:space="0" w:color="auto"/>
              <w:right w:val="single" w:sz="4" w:space="0" w:color="auto"/>
            </w:tcBorders>
            <w:shd w:val="clear" w:color="auto" w:fill="auto"/>
            <w:noWrap/>
            <w:vAlign w:val="bottom"/>
            <w:hideMark/>
          </w:tcPr>
          <w:p w14:paraId="7A8CF51F" w14:textId="32B38EA8"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12</w:t>
            </w:r>
            <w:r w:rsidR="004D64C5">
              <w:rPr>
                <w:rFonts w:ascii="Arial" w:eastAsia="Times New Roman" w:hAnsi="Arial" w:cs="Arial"/>
                <w:color w:val="000000"/>
                <w:sz w:val="20"/>
                <w:szCs w:val="20"/>
                <w:lang w:val="en-GB" w:eastAsia="zh-CN"/>
              </w:rPr>
              <w:t>.</w:t>
            </w:r>
            <w:r w:rsidRPr="00F35558">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0CA4A0D9"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725401F4"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29158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205</w:t>
            </w:r>
          </w:p>
        </w:tc>
        <w:tc>
          <w:tcPr>
            <w:tcW w:w="1325" w:type="dxa"/>
            <w:tcBorders>
              <w:top w:val="nil"/>
              <w:left w:val="nil"/>
              <w:bottom w:val="single" w:sz="4" w:space="0" w:color="auto"/>
              <w:right w:val="single" w:sz="4" w:space="0" w:color="auto"/>
            </w:tcBorders>
            <w:shd w:val="clear" w:color="auto" w:fill="auto"/>
            <w:noWrap/>
            <w:vAlign w:val="bottom"/>
            <w:hideMark/>
          </w:tcPr>
          <w:p w14:paraId="082AF4B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72FAFE2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21F5DB31" w14:textId="6DAE0160"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feed water for </w:t>
            </w:r>
            <w:r w:rsidR="00A40E21">
              <w:rPr>
                <w:rFonts w:ascii="Arial" w:eastAsia="Times New Roman" w:hAnsi="Arial" w:cs="Arial"/>
                <w:color w:val="000000"/>
                <w:sz w:val="20"/>
                <w:szCs w:val="20"/>
                <w:lang w:val="en-GB" w:eastAsia="zh-CN"/>
              </w:rPr>
              <w:t>HP</w:t>
            </w:r>
            <w:r w:rsidRPr="00F35558">
              <w:rPr>
                <w:rFonts w:ascii="Arial" w:eastAsia="Times New Roman" w:hAnsi="Arial" w:cs="Arial"/>
                <w:color w:val="000000"/>
                <w:sz w:val="20"/>
                <w:szCs w:val="20"/>
                <w:lang w:val="en-GB" w:eastAsia="zh-CN"/>
              </w:rPr>
              <w:t xml:space="preserve"> regeneration K90</w:t>
            </w:r>
          </w:p>
        </w:tc>
        <w:tc>
          <w:tcPr>
            <w:tcW w:w="1620" w:type="dxa"/>
            <w:tcBorders>
              <w:top w:val="nil"/>
              <w:left w:val="nil"/>
              <w:bottom w:val="single" w:sz="4" w:space="0" w:color="auto"/>
              <w:right w:val="single" w:sz="4" w:space="0" w:color="auto"/>
            </w:tcBorders>
            <w:shd w:val="clear" w:color="auto" w:fill="auto"/>
            <w:noWrap/>
            <w:vAlign w:val="bottom"/>
            <w:hideMark/>
          </w:tcPr>
          <w:p w14:paraId="6FE6AE5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feed water</w:t>
            </w:r>
          </w:p>
        </w:tc>
        <w:tc>
          <w:tcPr>
            <w:tcW w:w="820" w:type="dxa"/>
            <w:tcBorders>
              <w:top w:val="nil"/>
              <w:left w:val="nil"/>
              <w:bottom w:val="single" w:sz="4" w:space="0" w:color="auto"/>
              <w:right w:val="single" w:sz="4" w:space="0" w:color="auto"/>
            </w:tcBorders>
            <w:shd w:val="clear" w:color="auto" w:fill="auto"/>
            <w:noWrap/>
            <w:vAlign w:val="bottom"/>
            <w:hideMark/>
          </w:tcPr>
          <w:p w14:paraId="7FBBC4CD"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6179F47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210</w:t>
            </w:r>
          </w:p>
        </w:tc>
        <w:tc>
          <w:tcPr>
            <w:tcW w:w="1222" w:type="dxa"/>
            <w:tcBorders>
              <w:top w:val="nil"/>
              <w:left w:val="nil"/>
              <w:bottom w:val="single" w:sz="4" w:space="0" w:color="auto"/>
              <w:right w:val="single" w:sz="4" w:space="0" w:color="auto"/>
            </w:tcBorders>
            <w:shd w:val="clear" w:color="auto" w:fill="auto"/>
            <w:noWrap/>
            <w:vAlign w:val="bottom"/>
            <w:hideMark/>
          </w:tcPr>
          <w:p w14:paraId="1EA46D2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18</w:t>
            </w:r>
          </w:p>
        </w:tc>
        <w:tc>
          <w:tcPr>
            <w:tcW w:w="2043" w:type="dxa"/>
            <w:tcBorders>
              <w:top w:val="nil"/>
              <w:left w:val="nil"/>
              <w:bottom w:val="single" w:sz="4" w:space="0" w:color="auto"/>
              <w:right w:val="single" w:sz="4" w:space="0" w:color="auto"/>
            </w:tcBorders>
            <w:shd w:val="clear" w:color="auto" w:fill="auto"/>
            <w:vAlign w:val="bottom"/>
            <w:hideMark/>
          </w:tcPr>
          <w:p w14:paraId="24FBFE35"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6D13DA70"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DBF18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206</w:t>
            </w:r>
          </w:p>
        </w:tc>
        <w:tc>
          <w:tcPr>
            <w:tcW w:w="1325" w:type="dxa"/>
            <w:tcBorders>
              <w:top w:val="nil"/>
              <w:left w:val="nil"/>
              <w:bottom w:val="single" w:sz="4" w:space="0" w:color="auto"/>
              <w:right w:val="single" w:sz="4" w:space="0" w:color="auto"/>
            </w:tcBorders>
            <w:shd w:val="clear" w:color="auto" w:fill="auto"/>
            <w:noWrap/>
            <w:vAlign w:val="bottom"/>
            <w:hideMark/>
          </w:tcPr>
          <w:p w14:paraId="5FCD22CD"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5BBD081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7DECFAC0" w14:textId="7D3BC1A8"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feed water for </w:t>
            </w:r>
            <w:r w:rsidR="00A40E21">
              <w:rPr>
                <w:rFonts w:ascii="Arial" w:eastAsia="Times New Roman" w:hAnsi="Arial" w:cs="Arial"/>
                <w:color w:val="000000"/>
                <w:sz w:val="20"/>
                <w:szCs w:val="20"/>
                <w:lang w:val="en-GB" w:eastAsia="zh-CN"/>
              </w:rPr>
              <w:t>HP</w:t>
            </w:r>
            <w:r w:rsidRPr="00F35558">
              <w:rPr>
                <w:rFonts w:ascii="Arial" w:eastAsia="Times New Roman" w:hAnsi="Arial" w:cs="Arial"/>
                <w:color w:val="000000"/>
                <w:sz w:val="20"/>
                <w:szCs w:val="20"/>
                <w:lang w:val="en-GB" w:eastAsia="zh-CN"/>
              </w:rPr>
              <w:t xml:space="preserve"> regeneration K80</w:t>
            </w:r>
          </w:p>
        </w:tc>
        <w:tc>
          <w:tcPr>
            <w:tcW w:w="1620" w:type="dxa"/>
            <w:tcBorders>
              <w:top w:val="nil"/>
              <w:left w:val="nil"/>
              <w:bottom w:val="single" w:sz="4" w:space="0" w:color="auto"/>
              <w:right w:val="single" w:sz="4" w:space="0" w:color="auto"/>
            </w:tcBorders>
            <w:shd w:val="clear" w:color="auto" w:fill="auto"/>
            <w:noWrap/>
            <w:vAlign w:val="bottom"/>
            <w:hideMark/>
          </w:tcPr>
          <w:p w14:paraId="075C9D20"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feed water</w:t>
            </w:r>
          </w:p>
        </w:tc>
        <w:tc>
          <w:tcPr>
            <w:tcW w:w="820" w:type="dxa"/>
            <w:tcBorders>
              <w:top w:val="nil"/>
              <w:left w:val="nil"/>
              <w:bottom w:val="single" w:sz="4" w:space="0" w:color="auto"/>
              <w:right w:val="single" w:sz="4" w:space="0" w:color="auto"/>
            </w:tcBorders>
            <w:shd w:val="clear" w:color="auto" w:fill="auto"/>
            <w:noWrap/>
            <w:vAlign w:val="bottom"/>
            <w:hideMark/>
          </w:tcPr>
          <w:p w14:paraId="07049465"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55BD89E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210</w:t>
            </w:r>
          </w:p>
        </w:tc>
        <w:tc>
          <w:tcPr>
            <w:tcW w:w="1222" w:type="dxa"/>
            <w:tcBorders>
              <w:top w:val="nil"/>
              <w:left w:val="nil"/>
              <w:bottom w:val="single" w:sz="4" w:space="0" w:color="auto"/>
              <w:right w:val="single" w:sz="4" w:space="0" w:color="auto"/>
            </w:tcBorders>
            <w:shd w:val="clear" w:color="auto" w:fill="auto"/>
            <w:noWrap/>
            <w:vAlign w:val="bottom"/>
            <w:hideMark/>
          </w:tcPr>
          <w:p w14:paraId="6360715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18</w:t>
            </w:r>
          </w:p>
        </w:tc>
        <w:tc>
          <w:tcPr>
            <w:tcW w:w="2043" w:type="dxa"/>
            <w:tcBorders>
              <w:top w:val="nil"/>
              <w:left w:val="nil"/>
              <w:bottom w:val="single" w:sz="4" w:space="0" w:color="auto"/>
              <w:right w:val="single" w:sz="4" w:space="0" w:color="auto"/>
            </w:tcBorders>
            <w:shd w:val="clear" w:color="auto" w:fill="auto"/>
            <w:vAlign w:val="bottom"/>
            <w:hideMark/>
          </w:tcPr>
          <w:p w14:paraId="05E9955E"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0C5C152B"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AFE9B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lastRenderedPageBreak/>
              <w:t>207</w:t>
            </w:r>
          </w:p>
        </w:tc>
        <w:tc>
          <w:tcPr>
            <w:tcW w:w="1325" w:type="dxa"/>
            <w:tcBorders>
              <w:top w:val="nil"/>
              <w:left w:val="nil"/>
              <w:bottom w:val="single" w:sz="4" w:space="0" w:color="auto"/>
              <w:right w:val="single" w:sz="4" w:space="0" w:color="auto"/>
            </w:tcBorders>
            <w:shd w:val="clear" w:color="auto" w:fill="auto"/>
            <w:noWrap/>
            <w:vAlign w:val="bottom"/>
            <w:hideMark/>
          </w:tcPr>
          <w:p w14:paraId="50A68C4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205FE4AC" w14:textId="04BE424B"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r w:rsidR="005B6C7A">
              <w:rPr>
                <w:rFonts w:ascii="Arial" w:eastAsia="Times New Roman" w:hAnsi="Arial" w:cs="Arial"/>
                <w:color w:val="000000"/>
                <w:sz w:val="20"/>
                <w:szCs w:val="20"/>
                <w:lang w:val="en-GB" w:eastAsia="zh-CN"/>
              </w:rPr>
              <w:t>/OB 6</w:t>
            </w:r>
          </w:p>
        </w:tc>
        <w:tc>
          <w:tcPr>
            <w:tcW w:w="3537" w:type="dxa"/>
            <w:tcBorders>
              <w:top w:val="nil"/>
              <w:left w:val="nil"/>
              <w:bottom w:val="single" w:sz="4" w:space="0" w:color="auto"/>
              <w:right w:val="single" w:sz="4" w:space="0" w:color="auto"/>
            </w:tcBorders>
            <w:shd w:val="clear" w:color="auto" w:fill="auto"/>
            <w:vAlign w:val="bottom"/>
            <w:hideMark/>
          </w:tcPr>
          <w:p w14:paraId="19D4576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connection of cooled water from the aftercooling sump K20 to the sewerage system</w:t>
            </w:r>
          </w:p>
        </w:tc>
        <w:tc>
          <w:tcPr>
            <w:tcW w:w="1620" w:type="dxa"/>
            <w:tcBorders>
              <w:top w:val="nil"/>
              <w:left w:val="nil"/>
              <w:bottom w:val="single" w:sz="4" w:space="0" w:color="auto"/>
              <w:right w:val="single" w:sz="4" w:space="0" w:color="auto"/>
            </w:tcBorders>
            <w:shd w:val="clear" w:color="auto" w:fill="auto"/>
            <w:noWrap/>
            <w:vAlign w:val="bottom"/>
            <w:hideMark/>
          </w:tcPr>
          <w:p w14:paraId="0229D7C0" w14:textId="493929D4" w:rsidR="006A2B82" w:rsidRPr="00F35558" w:rsidRDefault="005D1978">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wastewater</w:t>
            </w:r>
          </w:p>
        </w:tc>
        <w:tc>
          <w:tcPr>
            <w:tcW w:w="820" w:type="dxa"/>
            <w:tcBorders>
              <w:top w:val="nil"/>
              <w:left w:val="nil"/>
              <w:bottom w:val="single" w:sz="4" w:space="0" w:color="auto"/>
              <w:right w:val="single" w:sz="4" w:space="0" w:color="auto"/>
            </w:tcBorders>
            <w:shd w:val="clear" w:color="auto" w:fill="auto"/>
            <w:noWrap/>
            <w:vAlign w:val="bottom"/>
            <w:hideMark/>
          </w:tcPr>
          <w:p w14:paraId="1A467F40"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1D8C6AF5"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40</w:t>
            </w:r>
          </w:p>
        </w:tc>
        <w:tc>
          <w:tcPr>
            <w:tcW w:w="1222" w:type="dxa"/>
            <w:tcBorders>
              <w:top w:val="nil"/>
              <w:left w:val="nil"/>
              <w:bottom w:val="single" w:sz="4" w:space="0" w:color="auto"/>
              <w:right w:val="single" w:sz="4" w:space="0" w:color="auto"/>
            </w:tcBorders>
            <w:shd w:val="clear" w:color="auto" w:fill="auto"/>
            <w:noWrap/>
            <w:vAlign w:val="bottom"/>
            <w:hideMark/>
          </w:tcPr>
          <w:p w14:paraId="2EF00608" w14:textId="297EBF1E"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Pr="00F35558">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49243041"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16507F6F"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A4C725"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208</w:t>
            </w:r>
          </w:p>
        </w:tc>
        <w:tc>
          <w:tcPr>
            <w:tcW w:w="1325" w:type="dxa"/>
            <w:tcBorders>
              <w:top w:val="nil"/>
              <w:left w:val="nil"/>
              <w:bottom w:val="single" w:sz="4" w:space="0" w:color="auto"/>
              <w:right w:val="single" w:sz="4" w:space="0" w:color="auto"/>
            </w:tcBorders>
            <w:shd w:val="clear" w:color="auto" w:fill="auto"/>
            <w:noWrap/>
            <w:vAlign w:val="bottom"/>
            <w:hideMark/>
          </w:tcPr>
          <w:p w14:paraId="2378BCF2" w14:textId="0D6215C3" w:rsidR="006A2B82" w:rsidRPr="00F35558" w:rsidRDefault="0078081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OB 6</w:t>
            </w:r>
          </w:p>
        </w:tc>
        <w:tc>
          <w:tcPr>
            <w:tcW w:w="1766" w:type="dxa"/>
            <w:tcBorders>
              <w:top w:val="nil"/>
              <w:left w:val="nil"/>
              <w:bottom w:val="single" w:sz="4" w:space="0" w:color="auto"/>
              <w:right w:val="single" w:sz="4" w:space="0" w:color="auto"/>
            </w:tcBorders>
            <w:shd w:val="clear" w:color="auto" w:fill="auto"/>
            <w:noWrap/>
            <w:vAlign w:val="bottom"/>
            <w:hideMark/>
          </w:tcPr>
          <w:p w14:paraId="69F555F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03F004EE" w14:textId="62968EAB"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industrial water </w:t>
            </w:r>
          </w:p>
        </w:tc>
        <w:tc>
          <w:tcPr>
            <w:tcW w:w="1620" w:type="dxa"/>
            <w:tcBorders>
              <w:top w:val="nil"/>
              <w:left w:val="nil"/>
              <w:bottom w:val="single" w:sz="4" w:space="0" w:color="auto"/>
              <w:right w:val="single" w:sz="4" w:space="0" w:color="auto"/>
            </w:tcBorders>
            <w:shd w:val="clear" w:color="auto" w:fill="auto"/>
            <w:noWrap/>
            <w:vAlign w:val="bottom"/>
            <w:hideMark/>
          </w:tcPr>
          <w:p w14:paraId="29F9DF4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industrial water</w:t>
            </w:r>
          </w:p>
        </w:tc>
        <w:tc>
          <w:tcPr>
            <w:tcW w:w="820" w:type="dxa"/>
            <w:tcBorders>
              <w:top w:val="nil"/>
              <w:left w:val="nil"/>
              <w:bottom w:val="single" w:sz="4" w:space="0" w:color="auto"/>
              <w:right w:val="single" w:sz="4" w:space="0" w:color="auto"/>
            </w:tcBorders>
            <w:shd w:val="clear" w:color="auto" w:fill="auto"/>
            <w:noWrap/>
            <w:vAlign w:val="bottom"/>
            <w:hideMark/>
          </w:tcPr>
          <w:p w14:paraId="71F75ED6"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39FE32D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30</w:t>
            </w:r>
          </w:p>
        </w:tc>
        <w:tc>
          <w:tcPr>
            <w:tcW w:w="1222" w:type="dxa"/>
            <w:tcBorders>
              <w:top w:val="nil"/>
              <w:left w:val="nil"/>
              <w:bottom w:val="single" w:sz="4" w:space="0" w:color="auto"/>
              <w:right w:val="single" w:sz="4" w:space="0" w:color="auto"/>
            </w:tcBorders>
            <w:shd w:val="clear" w:color="auto" w:fill="auto"/>
            <w:noWrap/>
            <w:vAlign w:val="bottom"/>
            <w:hideMark/>
          </w:tcPr>
          <w:p w14:paraId="67F19974" w14:textId="2C355186"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Pr="00F35558">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3A98E330"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1215C569"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357462"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209</w:t>
            </w:r>
          </w:p>
        </w:tc>
        <w:tc>
          <w:tcPr>
            <w:tcW w:w="1325" w:type="dxa"/>
            <w:tcBorders>
              <w:top w:val="nil"/>
              <w:left w:val="nil"/>
              <w:bottom w:val="single" w:sz="4" w:space="0" w:color="auto"/>
              <w:right w:val="single" w:sz="4" w:space="0" w:color="auto"/>
            </w:tcBorders>
            <w:shd w:val="clear" w:color="auto" w:fill="auto"/>
            <w:noWrap/>
            <w:vAlign w:val="bottom"/>
            <w:hideMark/>
          </w:tcPr>
          <w:p w14:paraId="02BE89C7" w14:textId="16BC9C5A"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1766" w:type="dxa"/>
            <w:tcBorders>
              <w:top w:val="nil"/>
              <w:left w:val="nil"/>
              <w:bottom w:val="single" w:sz="4" w:space="0" w:color="auto"/>
              <w:right w:val="single" w:sz="4" w:space="0" w:color="auto"/>
            </w:tcBorders>
            <w:shd w:val="clear" w:color="auto" w:fill="auto"/>
            <w:noWrap/>
            <w:vAlign w:val="bottom"/>
            <w:hideMark/>
          </w:tcPr>
          <w:p w14:paraId="62B85748" w14:textId="06FF99D1"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3537" w:type="dxa"/>
            <w:tcBorders>
              <w:top w:val="nil"/>
              <w:left w:val="nil"/>
              <w:bottom w:val="single" w:sz="4" w:space="0" w:color="auto"/>
              <w:right w:val="single" w:sz="4" w:space="0" w:color="auto"/>
            </w:tcBorders>
            <w:shd w:val="clear" w:color="auto" w:fill="auto"/>
            <w:vAlign w:val="bottom"/>
            <w:hideMark/>
          </w:tcPr>
          <w:p w14:paraId="54F943A4" w14:textId="19DF4CA3" w:rsidR="006A2B82" w:rsidRPr="00F35558" w:rsidRDefault="00C45A84">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not used</w:t>
            </w:r>
          </w:p>
        </w:tc>
        <w:tc>
          <w:tcPr>
            <w:tcW w:w="1620" w:type="dxa"/>
            <w:tcBorders>
              <w:top w:val="nil"/>
              <w:left w:val="nil"/>
              <w:bottom w:val="single" w:sz="4" w:space="0" w:color="auto"/>
              <w:right w:val="single" w:sz="4" w:space="0" w:color="auto"/>
            </w:tcBorders>
            <w:shd w:val="clear" w:color="auto" w:fill="auto"/>
            <w:noWrap/>
            <w:vAlign w:val="bottom"/>
            <w:hideMark/>
          </w:tcPr>
          <w:p w14:paraId="79A4DD4A" w14:textId="3ECD1D6B"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820" w:type="dxa"/>
            <w:tcBorders>
              <w:top w:val="nil"/>
              <w:left w:val="nil"/>
              <w:bottom w:val="single" w:sz="4" w:space="0" w:color="auto"/>
              <w:right w:val="single" w:sz="4" w:space="0" w:color="auto"/>
            </w:tcBorders>
            <w:shd w:val="clear" w:color="auto" w:fill="auto"/>
            <w:noWrap/>
            <w:vAlign w:val="bottom"/>
            <w:hideMark/>
          </w:tcPr>
          <w:p w14:paraId="44CA639B"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235C17BD" w14:textId="56E793E7"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1F076CC1" w14:textId="5CC6EFBA"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7AE3D957"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60180DCF"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4308B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210</w:t>
            </w:r>
          </w:p>
        </w:tc>
        <w:tc>
          <w:tcPr>
            <w:tcW w:w="1325" w:type="dxa"/>
            <w:tcBorders>
              <w:top w:val="nil"/>
              <w:left w:val="nil"/>
              <w:bottom w:val="single" w:sz="4" w:space="0" w:color="auto"/>
              <w:right w:val="single" w:sz="4" w:space="0" w:color="auto"/>
            </w:tcBorders>
            <w:shd w:val="clear" w:color="auto" w:fill="auto"/>
            <w:noWrap/>
            <w:vAlign w:val="bottom"/>
            <w:hideMark/>
          </w:tcPr>
          <w:p w14:paraId="6EB2177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413B18E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13374CAF"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not used</w:t>
            </w:r>
          </w:p>
        </w:tc>
        <w:tc>
          <w:tcPr>
            <w:tcW w:w="1620" w:type="dxa"/>
            <w:tcBorders>
              <w:top w:val="nil"/>
              <w:left w:val="nil"/>
              <w:bottom w:val="single" w:sz="4" w:space="0" w:color="auto"/>
              <w:right w:val="single" w:sz="4" w:space="0" w:color="auto"/>
            </w:tcBorders>
            <w:shd w:val="clear" w:color="auto" w:fill="auto"/>
            <w:noWrap/>
            <w:vAlign w:val="bottom"/>
            <w:hideMark/>
          </w:tcPr>
          <w:p w14:paraId="4B85853A"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820" w:type="dxa"/>
            <w:tcBorders>
              <w:top w:val="nil"/>
              <w:left w:val="nil"/>
              <w:bottom w:val="single" w:sz="4" w:space="0" w:color="auto"/>
              <w:right w:val="single" w:sz="4" w:space="0" w:color="auto"/>
            </w:tcBorders>
            <w:shd w:val="clear" w:color="auto" w:fill="auto"/>
            <w:noWrap/>
            <w:vAlign w:val="bottom"/>
            <w:hideMark/>
          </w:tcPr>
          <w:p w14:paraId="5C54EFFD"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4187A8A8"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0C5E1684"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1092857F"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032C5B89"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D6B2A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211</w:t>
            </w:r>
          </w:p>
        </w:tc>
        <w:tc>
          <w:tcPr>
            <w:tcW w:w="1325" w:type="dxa"/>
            <w:tcBorders>
              <w:top w:val="nil"/>
              <w:left w:val="nil"/>
              <w:bottom w:val="single" w:sz="4" w:space="0" w:color="auto"/>
              <w:right w:val="single" w:sz="4" w:space="0" w:color="auto"/>
            </w:tcBorders>
            <w:shd w:val="clear" w:color="auto" w:fill="auto"/>
            <w:noWrap/>
            <w:vAlign w:val="bottom"/>
            <w:hideMark/>
          </w:tcPr>
          <w:p w14:paraId="688FFB6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1766" w:type="dxa"/>
            <w:tcBorders>
              <w:top w:val="nil"/>
              <w:left w:val="nil"/>
              <w:bottom w:val="single" w:sz="4" w:space="0" w:color="auto"/>
              <w:right w:val="single" w:sz="4" w:space="0" w:color="auto"/>
            </w:tcBorders>
            <w:shd w:val="clear" w:color="auto" w:fill="auto"/>
            <w:noWrap/>
            <w:vAlign w:val="bottom"/>
            <w:hideMark/>
          </w:tcPr>
          <w:p w14:paraId="76AC25E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45373BC7" w14:textId="0DE304E2" w:rsidR="006A2B82" w:rsidRPr="00F35558" w:rsidRDefault="00C45A84">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inner cooling circuit</w:t>
            </w:r>
          </w:p>
        </w:tc>
        <w:tc>
          <w:tcPr>
            <w:tcW w:w="1620" w:type="dxa"/>
            <w:tcBorders>
              <w:top w:val="nil"/>
              <w:left w:val="nil"/>
              <w:bottom w:val="single" w:sz="4" w:space="0" w:color="auto"/>
              <w:right w:val="single" w:sz="4" w:space="0" w:color="auto"/>
            </w:tcBorders>
            <w:shd w:val="clear" w:color="auto" w:fill="auto"/>
            <w:noWrap/>
            <w:vAlign w:val="bottom"/>
            <w:hideMark/>
          </w:tcPr>
          <w:p w14:paraId="72FD1CED" w14:textId="01E91125" w:rsidR="006A2B82" w:rsidRPr="00F35558" w:rsidRDefault="00C45A84">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demi-water</w:t>
            </w:r>
          </w:p>
        </w:tc>
        <w:tc>
          <w:tcPr>
            <w:tcW w:w="820" w:type="dxa"/>
            <w:tcBorders>
              <w:top w:val="nil"/>
              <w:left w:val="nil"/>
              <w:bottom w:val="single" w:sz="4" w:space="0" w:color="auto"/>
              <w:right w:val="single" w:sz="4" w:space="0" w:color="auto"/>
            </w:tcBorders>
            <w:shd w:val="clear" w:color="auto" w:fill="auto"/>
            <w:noWrap/>
            <w:vAlign w:val="bottom"/>
            <w:hideMark/>
          </w:tcPr>
          <w:p w14:paraId="734BB5EB"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3A8EE218" w14:textId="571E41BF" w:rsidR="006A2B82" w:rsidRPr="00F35558" w:rsidRDefault="00C45A84">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15</w:t>
            </w:r>
          </w:p>
        </w:tc>
        <w:tc>
          <w:tcPr>
            <w:tcW w:w="1222" w:type="dxa"/>
            <w:tcBorders>
              <w:top w:val="nil"/>
              <w:left w:val="nil"/>
              <w:bottom w:val="single" w:sz="4" w:space="0" w:color="auto"/>
              <w:right w:val="single" w:sz="4" w:space="0" w:color="auto"/>
            </w:tcBorders>
            <w:shd w:val="clear" w:color="auto" w:fill="auto"/>
            <w:noWrap/>
            <w:vAlign w:val="bottom"/>
            <w:hideMark/>
          </w:tcPr>
          <w:p w14:paraId="168497F3" w14:textId="3BDB813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C45A84">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77C607F6"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488E7185"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C0514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212</w:t>
            </w:r>
          </w:p>
        </w:tc>
        <w:tc>
          <w:tcPr>
            <w:tcW w:w="1325" w:type="dxa"/>
            <w:tcBorders>
              <w:top w:val="nil"/>
              <w:left w:val="nil"/>
              <w:bottom w:val="single" w:sz="4" w:space="0" w:color="auto"/>
              <w:right w:val="single" w:sz="4" w:space="0" w:color="auto"/>
            </w:tcBorders>
            <w:shd w:val="clear" w:color="auto" w:fill="auto"/>
            <w:noWrap/>
            <w:vAlign w:val="bottom"/>
            <w:hideMark/>
          </w:tcPr>
          <w:p w14:paraId="07FB586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507B5410"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2654D231" w14:textId="47CC8CDB" w:rsidR="006A2B82" w:rsidRPr="00F35558" w:rsidRDefault="00C45A84">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inner cooling circuit</w:t>
            </w:r>
          </w:p>
        </w:tc>
        <w:tc>
          <w:tcPr>
            <w:tcW w:w="1620" w:type="dxa"/>
            <w:tcBorders>
              <w:top w:val="nil"/>
              <w:left w:val="nil"/>
              <w:bottom w:val="single" w:sz="4" w:space="0" w:color="auto"/>
              <w:right w:val="single" w:sz="4" w:space="0" w:color="auto"/>
            </w:tcBorders>
            <w:shd w:val="clear" w:color="auto" w:fill="auto"/>
            <w:noWrap/>
            <w:vAlign w:val="bottom"/>
            <w:hideMark/>
          </w:tcPr>
          <w:p w14:paraId="1F105641" w14:textId="65435B5B" w:rsidR="006A2B82" w:rsidRPr="00F35558" w:rsidRDefault="00C45A84">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demi-water</w:t>
            </w:r>
          </w:p>
        </w:tc>
        <w:tc>
          <w:tcPr>
            <w:tcW w:w="820" w:type="dxa"/>
            <w:tcBorders>
              <w:top w:val="nil"/>
              <w:left w:val="nil"/>
              <w:bottom w:val="single" w:sz="4" w:space="0" w:color="auto"/>
              <w:right w:val="single" w:sz="4" w:space="0" w:color="auto"/>
            </w:tcBorders>
            <w:shd w:val="clear" w:color="auto" w:fill="auto"/>
            <w:noWrap/>
            <w:vAlign w:val="bottom"/>
            <w:hideMark/>
          </w:tcPr>
          <w:p w14:paraId="50C9B4C8"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65294D32"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40</w:t>
            </w:r>
          </w:p>
        </w:tc>
        <w:tc>
          <w:tcPr>
            <w:tcW w:w="1222" w:type="dxa"/>
            <w:tcBorders>
              <w:top w:val="nil"/>
              <w:left w:val="nil"/>
              <w:bottom w:val="single" w:sz="4" w:space="0" w:color="auto"/>
              <w:right w:val="single" w:sz="4" w:space="0" w:color="auto"/>
            </w:tcBorders>
            <w:shd w:val="clear" w:color="auto" w:fill="auto"/>
            <w:noWrap/>
            <w:vAlign w:val="bottom"/>
            <w:hideMark/>
          </w:tcPr>
          <w:p w14:paraId="7C83709F" w14:textId="60C0A35B"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C45A84">
              <w:rPr>
                <w:rFonts w:ascii="Arial" w:eastAsia="Times New Roman" w:hAnsi="Arial" w:cs="Arial"/>
                <w:color w:val="000000"/>
                <w:sz w:val="20"/>
                <w:szCs w:val="20"/>
                <w:lang w:val="en-GB" w:eastAsia="zh-CN"/>
              </w:rPr>
              <w:t>5</w:t>
            </w:r>
          </w:p>
        </w:tc>
        <w:tc>
          <w:tcPr>
            <w:tcW w:w="2043" w:type="dxa"/>
            <w:tcBorders>
              <w:top w:val="nil"/>
              <w:left w:val="nil"/>
              <w:bottom w:val="single" w:sz="4" w:space="0" w:color="auto"/>
              <w:right w:val="single" w:sz="4" w:space="0" w:color="auto"/>
            </w:tcBorders>
            <w:shd w:val="clear" w:color="auto" w:fill="auto"/>
            <w:vAlign w:val="bottom"/>
            <w:hideMark/>
          </w:tcPr>
          <w:p w14:paraId="59846E75"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7E189B16"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A5CE31"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213</w:t>
            </w:r>
          </w:p>
        </w:tc>
        <w:tc>
          <w:tcPr>
            <w:tcW w:w="1325" w:type="dxa"/>
            <w:tcBorders>
              <w:top w:val="nil"/>
              <w:left w:val="nil"/>
              <w:bottom w:val="single" w:sz="4" w:space="0" w:color="auto"/>
              <w:right w:val="single" w:sz="4" w:space="0" w:color="auto"/>
            </w:tcBorders>
            <w:shd w:val="clear" w:color="auto" w:fill="auto"/>
            <w:noWrap/>
            <w:vAlign w:val="bottom"/>
            <w:hideMark/>
          </w:tcPr>
          <w:p w14:paraId="42E3DD3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1766" w:type="dxa"/>
            <w:tcBorders>
              <w:top w:val="nil"/>
              <w:left w:val="nil"/>
              <w:bottom w:val="single" w:sz="4" w:space="0" w:color="auto"/>
              <w:right w:val="single" w:sz="4" w:space="0" w:color="auto"/>
            </w:tcBorders>
            <w:shd w:val="clear" w:color="auto" w:fill="auto"/>
            <w:noWrap/>
            <w:vAlign w:val="bottom"/>
            <w:hideMark/>
          </w:tcPr>
          <w:p w14:paraId="3AAAF97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4C30828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not used</w:t>
            </w:r>
          </w:p>
        </w:tc>
        <w:tc>
          <w:tcPr>
            <w:tcW w:w="1620" w:type="dxa"/>
            <w:tcBorders>
              <w:top w:val="nil"/>
              <w:left w:val="nil"/>
              <w:bottom w:val="single" w:sz="4" w:space="0" w:color="auto"/>
              <w:right w:val="single" w:sz="4" w:space="0" w:color="auto"/>
            </w:tcBorders>
            <w:shd w:val="clear" w:color="auto" w:fill="auto"/>
            <w:noWrap/>
            <w:vAlign w:val="bottom"/>
            <w:hideMark/>
          </w:tcPr>
          <w:p w14:paraId="7C0C2F09"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820" w:type="dxa"/>
            <w:tcBorders>
              <w:top w:val="nil"/>
              <w:left w:val="nil"/>
              <w:bottom w:val="single" w:sz="4" w:space="0" w:color="auto"/>
              <w:right w:val="single" w:sz="4" w:space="0" w:color="auto"/>
            </w:tcBorders>
            <w:shd w:val="clear" w:color="auto" w:fill="auto"/>
            <w:noWrap/>
            <w:vAlign w:val="bottom"/>
            <w:hideMark/>
          </w:tcPr>
          <w:p w14:paraId="7A755CBC"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03738ADE"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02A30FCA"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44A16125"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2F39ED87"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029940"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214</w:t>
            </w:r>
          </w:p>
        </w:tc>
        <w:tc>
          <w:tcPr>
            <w:tcW w:w="1325" w:type="dxa"/>
            <w:tcBorders>
              <w:top w:val="nil"/>
              <w:left w:val="nil"/>
              <w:bottom w:val="single" w:sz="4" w:space="0" w:color="auto"/>
              <w:right w:val="single" w:sz="4" w:space="0" w:color="auto"/>
            </w:tcBorders>
            <w:shd w:val="clear" w:color="auto" w:fill="auto"/>
            <w:noWrap/>
            <w:vAlign w:val="bottom"/>
            <w:hideMark/>
          </w:tcPr>
          <w:p w14:paraId="2BBDE24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1766" w:type="dxa"/>
            <w:tcBorders>
              <w:top w:val="nil"/>
              <w:left w:val="nil"/>
              <w:bottom w:val="single" w:sz="4" w:space="0" w:color="auto"/>
              <w:right w:val="single" w:sz="4" w:space="0" w:color="auto"/>
            </w:tcBorders>
            <w:shd w:val="clear" w:color="auto" w:fill="auto"/>
            <w:noWrap/>
            <w:vAlign w:val="bottom"/>
            <w:hideMark/>
          </w:tcPr>
          <w:p w14:paraId="2E9E6FD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0F35983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not used</w:t>
            </w:r>
          </w:p>
        </w:tc>
        <w:tc>
          <w:tcPr>
            <w:tcW w:w="1620" w:type="dxa"/>
            <w:tcBorders>
              <w:top w:val="nil"/>
              <w:left w:val="nil"/>
              <w:bottom w:val="single" w:sz="4" w:space="0" w:color="auto"/>
              <w:right w:val="single" w:sz="4" w:space="0" w:color="auto"/>
            </w:tcBorders>
            <w:shd w:val="clear" w:color="auto" w:fill="auto"/>
            <w:noWrap/>
            <w:vAlign w:val="bottom"/>
            <w:hideMark/>
          </w:tcPr>
          <w:p w14:paraId="161C9121"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820" w:type="dxa"/>
            <w:tcBorders>
              <w:top w:val="nil"/>
              <w:left w:val="nil"/>
              <w:bottom w:val="single" w:sz="4" w:space="0" w:color="auto"/>
              <w:right w:val="single" w:sz="4" w:space="0" w:color="auto"/>
            </w:tcBorders>
            <w:shd w:val="clear" w:color="auto" w:fill="auto"/>
            <w:noWrap/>
            <w:vAlign w:val="bottom"/>
            <w:hideMark/>
          </w:tcPr>
          <w:p w14:paraId="60F86618"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34718F05"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038886AA"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27A2E50D"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5C3C675D"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5A2AA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215</w:t>
            </w:r>
          </w:p>
        </w:tc>
        <w:tc>
          <w:tcPr>
            <w:tcW w:w="1325" w:type="dxa"/>
            <w:tcBorders>
              <w:top w:val="nil"/>
              <w:left w:val="nil"/>
              <w:bottom w:val="single" w:sz="4" w:space="0" w:color="auto"/>
              <w:right w:val="single" w:sz="4" w:space="0" w:color="auto"/>
            </w:tcBorders>
            <w:shd w:val="clear" w:color="auto" w:fill="auto"/>
            <w:noWrap/>
            <w:vAlign w:val="bottom"/>
            <w:hideMark/>
          </w:tcPr>
          <w:p w14:paraId="0A236E5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0C4CA40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733D384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not used </w:t>
            </w:r>
          </w:p>
        </w:tc>
        <w:tc>
          <w:tcPr>
            <w:tcW w:w="1620" w:type="dxa"/>
            <w:tcBorders>
              <w:top w:val="nil"/>
              <w:left w:val="nil"/>
              <w:bottom w:val="single" w:sz="4" w:space="0" w:color="auto"/>
              <w:right w:val="single" w:sz="4" w:space="0" w:color="auto"/>
            </w:tcBorders>
            <w:shd w:val="clear" w:color="auto" w:fill="auto"/>
            <w:noWrap/>
            <w:vAlign w:val="bottom"/>
            <w:hideMark/>
          </w:tcPr>
          <w:p w14:paraId="0EA58558"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820" w:type="dxa"/>
            <w:tcBorders>
              <w:top w:val="nil"/>
              <w:left w:val="nil"/>
              <w:bottom w:val="single" w:sz="4" w:space="0" w:color="auto"/>
              <w:right w:val="single" w:sz="4" w:space="0" w:color="auto"/>
            </w:tcBorders>
            <w:shd w:val="clear" w:color="auto" w:fill="auto"/>
            <w:noWrap/>
            <w:vAlign w:val="bottom"/>
            <w:hideMark/>
          </w:tcPr>
          <w:p w14:paraId="7EF92A40"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37D6DCAD"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48DCA367"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537575FE"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13D53235"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564FAD"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216</w:t>
            </w:r>
          </w:p>
        </w:tc>
        <w:tc>
          <w:tcPr>
            <w:tcW w:w="1325" w:type="dxa"/>
            <w:tcBorders>
              <w:top w:val="nil"/>
              <w:left w:val="nil"/>
              <w:bottom w:val="single" w:sz="4" w:space="0" w:color="auto"/>
              <w:right w:val="single" w:sz="4" w:space="0" w:color="auto"/>
            </w:tcBorders>
            <w:shd w:val="clear" w:color="auto" w:fill="auto"/>
            <w:noWrap/>
            <w:vAlign w:val="bottom"/>
            <w:hideMark/>
          </w:tcPr>
          <w:p w14:paraId="4E3B611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5709510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E24</w:t>
            </w:r>
          </w:p>
        </w:tc>
        <w:tc>
          <w:tcPr>
            <w:tcW w:w="3537" w:type="dxa"/>
            <w:tcBorders>
              <w:top w:val="nil"/>
              <w:left w:val="nil"/>
              <w:bottom w:val="single" w:sz="4" w:space="0" w:color="auto"/>
              <w:right w:val="single" w:sz="4" w:space="0" w:color="auto"/>
            </w:tcBorders>
            <w:shd w:val="clear" w:color="auto" w:fill="auto"/>
            <w:vAlign w:val="bottom"/>
            <w:hideMark/>
          </w:tcPr>
          <w:p w14:paraId="1B765BED" w14:textId="6B9FF0BA" w:rsidR="006A2B82" w:rsidRPr="00F35558" w:rsidRDefault="002219BD">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flue </w:t>
            </w:r>
            <w:r w:rsidR="00A40E21">
              <w:rPr>
                <w:rFonts w:ascii="Arial" w:eastAsia="Times New Roman" w:hAnsi="Arial" w:cs="Arial"/>
                <w:color w:val="000000"/>
                <w:sz w:val="20"/>
                <w:szCs w:val="20"/>
                <w:lang w:val="en-GB" w:eastAsia="zh-CN"/>
              </w:rPr>
              <w:t xml:space="preserve">gas piping </w:t>
            </w:r>
            <w:r w:rsidRPr="00F35558">
              <w:rPr>
                <w:rFonts w:ascii="Arial" w:eastAsia="Times New Roman" w:hAnsi="Arial" w:cs="Arial"/>
                <w:color w:val="000000"/>
                <w:sz w:val="20"/>
                <w:szCs w:val="20"/>
                <w:lang w:val="en-GB" w:eastAsia="zh-CN"/>
              </w:rPr>
              <w:t xml:space="preserve">connection </w:t>
            </w:r>
          </w:p>
        </w:tc>
        <w:tc>
          <w:tcPr>
            <w:tcW w:w="1620" w:type="dxa"/>
            <w:tcBorders>
              <w:top w:val="nil"/>
              <w:left w:val="nil"/>
              <w:bottom w:val="single" w:sz="4" w:space="0" w:color="auto"/>
              <w:right w:val="single" w:sz="4" w:space="0" w:color="auto"/>
            </w:tcBorders>
            <w:shd w:val="clear" w:color="auto" w:fill="auto"/>
            <w:noWrap/>
            <w:vAlign w:val="bottom"/>
            <w:hideMark/>
          </w:tcPr>
          <w:p w14:paraId="26B15988"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820" w:type="dxa"/>
            <w:tcBorders>
              <w:top w:val="nil"/>
              <w:left w:val="nil"/>
              <w:bottom w:val="single" w:sz="4" w:space="0" w:color="auto"/>
              <w:right w:val="single" w:sz="4" w:space="0" w:color="auto"/>
            </w:tcBorders>
            <w:shd w:val="clear" w:color="auto" w:fill="auto"/>
            <w:noWrap/>
            <w:vAlign w:val="bottom"/>
            <w:hideMark/>
          </w:tcPr>
          <w:p w14:paraId="7CC4865A"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1A6323A2"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685AB7EB"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7B4EA9CE"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33619552"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F3E42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217</w:t>
            </w:r>
          </w:p>
        </w:tc>
        <w:tc>
          <w:tcPr>
            <w:tcW w:w="1325" w:type="dxa"/>
            <w:tcBorders>
              <w:top w:val="nil"/>
              <w:left w:val="nil"/>
              <w:bottom w:val="single" w:sz="4" w:space="0" w:color="auto"/>
              <w:right w:val="single" w:sz="4" w:space="0" w:color="auto"/>
            </w:tcBorders>
            <w:shd w:val="clear" w:color="auto" w:fill="auto"/>
            <w:noWrap/>
            <w:vAlign w:val="bottom"/>
            <w:hideMark/>
          </w:tcPr>
          <w:p w14:paraId="4B84C89E" w14:textId="7C3B0D74"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1766" w:type="dxa"/>
            <w:tcBorders>
              <w:top w:val="nil"/>
              <w:left w:val="nil"/>
              <w:bottom w:val="single" w:sz="4" w:space="0" w:color="auto"/>
              <w:right w:val="single" w:sz="4" w:space="0" w:color="auto"/>
            </w:tcBorders>
            <w:shd w:val="clear" w:color="auto" w:fill="auto"/>
            <w:noWrap/>
            <w:vAlign w:val="bottom"/>
            <w:hideMark/>
          </w:tcPr>
          <w:p w14:paraId="4011396E" w14:textId="0AEB341E"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3537" w:type="dxa"/>
            <w:tcBorders>
              <w:top w:val="nil"/>
              <w:left w:val="nil"/>
              <w:bottom w:val="single" w:sz="4" w:space="0" w:color="auto"/>
              <w:right w:val="single" w:sz="4" w:space="0" w:color="auto"/>
            </w:tcBorders>
            <w:shd w:val="clear" w:color="auto" w:fill="auto"/>
            <w:vAlign w:val="bottom"/>
            <w:hideMark/>
          </w:tcPr>
          <w:p w14:paraId="6FD4F73E" w14:textId="2D9D69A9" w:rsidR="006A2B82" w:rsidRPr="00F35558" w:rsidRDefault="00341FE0">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not used</w:t>
            </w:r>
          </w:p>
        </w:tc>
        <w:tc>
          <w:tcPr>
            <w:tcW w:w="1620" w:type="dxa"/>
            <w:tcBorders>
              <w:top w:val="nil"/>
              <w:left w:val="nil"/>
              <w:bottom w:val="single" w:sz="4" w:space="0" w:color="auto"/>
              <w:right w:val="single" w:sz="4" w:space="0" w:color="auto"/>
            </w:tcBorders>
            <w:shd w:val="clear" w:color="auto" w:fill="auto"/>
            <w:noWrap/>
            <w:vAlign w:val="bottom"/>
            <w:hideMark/>
          </w:tcPr>
          <w:p w14:paraId="581DEDE6"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820" w:type="dxa"/>
            <w:tcBorders>
              <w:top w:val="nil"/>
              <w:left w:val="nil"/>
              <w:bottom w:val="single" w:sz="4" w:space="0" w:color="auto"/>
              <w:right w:val="single" w:sz="4" w:space="0" w:color="auto"/>
            </w:tcBorders>
            <w:shd w:val="clear" w:color="auto" w:fill="auto"/>
            <w:noWrap/>
            <w:vAlign w:val="bottom"/>
            <w:hideMark/>
          </w:tcPr>
          <w:p w14:paraId="0F3C6B72"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1BF2B48E"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490571A5"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70E59A69"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r>
      <w:tr w:rsidR="004C7AB9" w:rsidRPr="00F35558" w14:paraId="4AE7F4C4"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AA494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220</w:t>
            </w:r>
          </w:p>
        </w:tc>
        <w:tc>
          <w:tcPr>
            <w:tcW w:w="1325" w:type="dxa"/>
            <w:tcBorders>
              <w:top w:val="nil"/>
              <w:left w:val="nil"/>
              <w:bottom w:val="single" w:sz="4" w:space="0" w:color="auto"/>
              <w:right w:val="single" w:sz="4" w:space="0" w:color="auto"/>
            </w:tcBorders>
            <w:shd w:val="clear" w:color="auto" w:fill="auto"/>
            <w:noWrap/>
            <w:vAlign w:val="bottom"/>
            <w:hideMark/>
          </w:tcPr>
          <w:p w14:paraId="3CC9DE2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275BF182"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0D4CC752" w14:textId="77777777" w:rsidR="006A2B82" w:rsidRPr="00F35558" w:rsidRDefault="004C7AB9">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fly ash dispatch silo</w:t>
            </w:r>
          </w:p>
        </w:tc>
        <w:tc>
          <w:tcPr>
            <w:tcW w:w="1620" w:type="dxa"/>
            <w:tcBorders>
              <w:top w:val="nil"/>
              <w:left w:val="nil"/>
              <w:bottom w:val="single" w:sz="4" w:space="0" w:color="auto"/>
              <w:right w:val="single" w:sz="4" w:space="0" w:color="auto"/>
            </w:tcBorders>
            <w:shd w:val="clear" w:color="auto" w:fill="auto"/>
            <w:noWrap/>
            <w:vAlign w:val="bottom"/>
            <w:hideMark/>
          </w:tcPr>
          <w:p w14:paraId="5587460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Ashes</w:t>
            </w:r>
          </w:p>
        </w:tc>
        <w:tc>
          <w:tcPr>
            <w:tcW w:w="820" w:type="dxa"/>
            <w:tcBorders>
              <w:top w:val="nil"/>
              <w:left w:val="nil"/>
              <w:bottom w:val="single" w:sz="4" w:space="0" w:color="auto"/>
              <w:right w:val="single" w:sz="4" w:space="0" w:color="auto"/>
            </w:tcBorders>
            <w:shd w:val="clear" w:color="auto" w:fill="auto"/>
            <w:noWrap/>
            <w:vAlign w:val="bottom"/>
            <w:hideMark/>
          </w:tcPr>
          <w:p w14:paraId="4195EE41"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2FE2158C"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0F615ED9"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25806D25" w14:textId="2F695C5C"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includes possible modifications of the </w:t>
            </w:r>
            <w:r w:rsidR="001E41AE">
              <w:rPr>
                <w:rFonts w:ascii="Arial" w:eastAsia="Times New Roman" w:hAnsi="Arial" w:cs="Arial"/>
                <w:color w:val="000000"/>
                <w:sz w:val="20"/>
                <w:szCs w:val="20"/>
                <w:lang w:val="en-GB" w:eastAsia="zh-CN"/>
              </w:rPr>
              <w:t>dispatch</w:t>
            </w:r>
            <w:r w:rsidRPr="00F35558">
              <w:rPr>
                <w:rFonts w:ascii="Arial" w:eastAsia="Times New Roman" w:hAnsi="Arial" w:cs="Arial"/>
                <w:color w:val="000000"/>
                <w:sz w:val="20"/>
                <w:szCs w:val="20"/>
                <w:lang w:val="en-GB" w:eastAsia="zh-CN"/>
              </w:rPr>
              <w:t xml:space="preserve"> silo</w:t>
            </w:r>
          </w:p>
        </w:tc>
      </w:tr>
      <w:tr w:rsidR="004C7AB9" w:rsidRPr="00F35558" w14:paraId="40F3F4D6"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A5D241"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221</w:t>
            </w:r>
          </w:p>
        </w:tc>
        <w:tc>
          <w:tcPr>
            <w:tcW w:w="1325" w:type="dxa"/>
            <w:tcBorders>
              <w:top w:val="nil"/>
              <w:left w:val="nil"/>
              <w:bottom w:val="single" w:sz="4" w:space="0" w:color="auto"/>
              <w:right w:val="single" w:sz="4" w:space="0" w:color="auto"/>
            </w:tcBorders>
            <w:shd w:val="clear" w:color="auto" w:fill="auto"/>
            <w:noWrap/>
            <w:vAlign w:val="bottom"/>
            <w:hideMark/>
          </w:tcPr>
          <w:p w14:paraId="577FD34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5DD9A941"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023F079F" w14:textId="77777777" w:rsidR="006A2B82" w:rsidRPr="00F35558" w:rsidRDefault="004C7AB9">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fly ash dispatch silo</w:t>
            </w:r>
          </w:p>
        </w:tc>
        <w:tc>
          <w:tcPr>
            <w:tcW w:w="1620" w:type="dxa"/>
            <w:tcBorders>
              <w:top w:val="nil"/>
              <w:left w:val="nil"/>
              <w:bottom w:val="single" w:sz="4" w:space="0" w:color="auto"/>
              <w:right w:val="single" w:sz="4" w:space="0" w:color="auto"/>
            </w:tcBorders>
            <w:shd w:val="clear" w:color="auto" w:fill="auto"/>
            <w:noWrap/>
            <w:vAlign w:val="bottom"/>
            <w:hideMark/>
          </w:tcPr>
          <w:p w14:paraId="47140C8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Ashes</w:t>
            </w:r>
          </w:p>
        </w:tc>
        <w:tc>
          <w:tcPr>
            <w:tcW w:w="820" w:type="dxa"/>
            <w:tcBorders>
              <w:top w:val="nil"/>
              <w:left w:val="nil"/>
              <w:bottom w:val="single" w:sz="4" w:space="0" w:color="auto"/>
              <w:right w:val="single" w:sz="4" w:space="0" w:color="auto"/>
            </w:tcBorders>
            <w:shd w:val="clear" w:color="auto" w:fill="auto"/>
            <w:noWrap/>
            <w:vAlign w:val="bottom"/>
            <w:hideMark/>
          </w:tcPr>
          <w:p w14:paraId="673209A9"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05A98F16"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54E2E7AD"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1FDEC9E4" w14:textId="1D5036C1"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includes possible modifications of the </w:t>
            </w:r>
            <w:r w:rsidR="001E41AE">
              <w:rPr>
                <w:rFonts w:ascii="Arial" w:eastAsia="Times New Roman" w:hAnsi="Arial" w:cs="Arial"/>
                <w:color w:val="000000"/>
                <w:sz w:val="20"/>
                <w:szCs w:val="20"/>
                <w:lang w:val="en-GB" w:eastAsia="zh-CN"/>
              </w:rPr>
              <w:t>dispatch</w:t>
            </w:r>
            <w:r w:rsidRPr="00F35558">
              <w:rPr>
                <w:rFonts w:ascii="Arial" w:eastAsia="Times New Roman" w:hAnsi="Arial" w:cs="Arial"/>
                <w:color w:val="000000"/>
                <w:sz w:val="20"/>
                <w:szCs w:val="20"/>
                <w:lang w:val="en-GB" w:eastAsia="zh-CN"/>
              </w:rPr>
              <w:t xml:space="preserve"> silo</w:t>
            </w:r>
          </w:p>
        </w:tc>
      </w:tr>
      <w:tr w:rsidR="004C7AB9" w:rsidRPr="00F35558" w14:paraId="6B3ABF0B"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049AB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222</w:t>
            </w:r>
          </w:p>
        </w:tc>
        <w:tc>
          <w:tcPr>
            <w:tcW w:w="1325" w:type="dxa"/>
            <w:tcBorders>
              <w:top w:val="nil"/>
              <w:left w:val="nil"/>
              <w:bottom w:val="single" w:sz="4" w:space="0" w:color="auto"/>
              <w:right w:val="single" w:sz="4" w:space="0" w:color="auto"/>
            </w:tcBorders>
            <w:shd w:val="clear" w:color="auto" w:fill="auto"/>
            <w:noWrap/>
            <w:vAlign w:val="bottom"/>
            <w:hideMark/>
          </w:tcPr>
          <w:p w14:paraId="4DB1658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2990EB9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E24</w:t>
            </w:r>
          </w:p>
        </w:tc>
        <w:tc>
          <w:tcPr>
            <w:tcW w:w="3537" w:type="dxa"/>
            <w:tcBorders>
              <w:top w:val="nil"/>
              <w:left w:val="nil"/>
              <w:bottom w:val="single" w:sz="4" w:space="0" w:color="auto"/>
              <w:right w:val="single" w:sz="4" w:space="0" w:color="auto"/>
            </w:tcBorders>
            <w:shd w:val="clear" w:color="auto" w:fill="auto"/>
            <w:vAlign w:val="bottom"/>
            <w:hideMark/>
          </w:tcPr>
          <w:p w14:paraId="37AA1FB9" w14:textId="77777777" w:rsidR="006A2B82" w:rsidRPr="00F35558" w:rsidRDefault="004C7AB9">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K20 flue gas to the chimney</w:t>
            </w:r>
          </w:p>
        </w:tc>
        <w:tc>
          <w:tcPr>
            <w:tcW w:w="1620" w:type="dxa"/>
            <w:tcBorders>
              <w:top w:val="nil"/>
              <w:left w:val="nil"/>
              <w:bottom w:val="single" w:sz="4" w:space="0" w:color="auto"/>
              <w:right w:val="single" w:sz="4" w:space="0" w:color="auto"/>
            </w:tcBorders>
            <w:shd w:val="clear" w:color="auto" w:fill="auto"/>
            <w:noWrap/>
            <w:vAlign w:val="bottom"/>
            <w:hideMark/>
          </w:tcPr>
          <w:p w14:paraId="148FD453" w14:textId="1E2E6C7C" w:rsidR="006A2B82" w:rsidRPr="00F35558" w:rsidRDefault="00A40E21">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Flue gases</w:t>
            </w:r>
          </w:p>
        </w:tc>
        <w:tc>
          <w:tcPr>
            <w:tcW w:w="820" w:type="dxa"/>
            <w:tcBorders>
              <w:top w:val="nil"/>
              <w:left w:val="nil"/>
              <w:bottom w:val="single" w:sz="4" w:space="0" w:color="auto"/>
              <w:right w:val="single" w:sz="4" w:space="0" w:color="auto"/>
            </w:tcBorders>
            <w:shd w:val="clear" w:color="auto" w:fill="auto"/>
            <w:noWrap/>
            <w:vAlign w:val="bottom"/>
            <w:hideMark/>
          </w:tcPr>
          <w:p w14:paraId="6CD13F01"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326AF4D0"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4C3E9552"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17F348C0"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chimney inlet flange</w:t>
            </w:r>
          </w:p>
        </w:tc>
      </w:tr>
      <w:tr w:rsidR="004C7AB9" w:rsidRPr="00F35558" w14:paraId="69641CF9" w14:textId="77777777" w:rsidTr="001E41AE">
        <w:trPr>
          <w:trHeight w:val="324"/>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C00C45"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251</w:t>
            </w:r>
          </w:p>
        </w:tc>
        <w:tc>
          <w:tcPr>
            <w:tcW w:w="1325" w:type="dxa"/>
            <w:tcBorders>
              <w:top w:val="nil"/>
              <w:left w:val="nil"/>
              <w:bottom w:val="single" w:sz="4" w:space="0" w:color="auto"/>
              <w:right w:val="single" w:sz="4" w:space="0" w:color="auto"/>
            </w:tcBorders>
            <w:shd w:val="clear" w:color="auto" w:fill="auto"/>
            <w:noWrap/>
            <w:vAlign w:val="bottom"/>
            <w:hideMark/>
          </w:tcPr>
          <w:p w14:paraId="2DA395E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77BA626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E1A</w:t>
            </w:r>
          </w:p>
        </w:tc>
        <w:tc>
          <w:tcPr>
            <w:tcW w:w="3537" w:type="dxa"/>
            <w:tcBorders>
              <w:top w:val="nil"/>
              <w:left w:val="nil"/>
              <w:bottom w:val="single" w:sz="4" w:space="0" w:color="auto"/>
              <w:right w:val="single" w:sz="4" w:space="0" w:color="auto"/>
            </w:tcBorders>
            <w:shd w:val="clear" w:color="auto" w:fill="auto"/>
            <w:vAlign w:val="bottom"/>
            <w:hideMark/>
          </w:tcPr>
          <w:p w14:paraId="445F19E9" w14:textId="020F48B5"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control </w:t>
            </w:r>
            <w:r w:rsidR="004C7AB9" w:rsidRPr="00F35558">
              <w:rPr>
                <w:rFonts w:ascii="Arial" w:eastAsia="Times New Roman" w:hAnsi="Arial" w:cs="Arial"/>
                <w:color w:val="000000"/>
                <w:sz w:val="20"/>
                <w:szCs w:val="20"/>
                <w:lang w:val="en-GB" w:eastAsia="zh-CN"/>
              </w:rPr>
              <w:t xml:space="preserve">air from K20 to E1A </w:t>
            </w:r>
            <w:r w:rsidR="001E41AE">
              <w:rPr>
                <w:rFonts w:ascii="Arial" w:eastAsia="Times New Roman" w:hAnsi="Arial" w:cs="Arial"/>
                <w:color w:val="000000"/>
                <w:sz w:val="20"/>
                <w:szCs w:val="20"/>
                <w:lang w:val="en-GB" w:eastAsia="zh-CN"/>
              </w:rPr>
              <w:t>HEATING PLANT</w:t>
            </w:r>
          </w:p>
        </w:tc>
        <w:tc>
          <w:tcPr>
            <w:tcW w:w="1620" w:type="dxa"/>
            <w:tcBorders>
              <w:top w:val="nil"/>
              <w:left w:val="nil"/>
              <w:bottom w:val="single" w:sz="4" w:space="0" w:color="auto"/>
              <w:right w:val="single" w:sz="4" w:space="0" w:color="auto"/>
            </w:tcBorders>
            <w:shd w:val="clear" w:color="auto" w:fill="auto"/>
            <w:noWrap/>
            <w:vAlign w:val="bottom"/>
            <w:hideMark/>
          </w:tcPr>
          <w:p w14:paraId="0F71D48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compressed air</w:t>
            </w:r>
          </w:p>
        </w:tc>
        <w:tc>
          <w:tcPr>
            <w:tcW w:w="820" w:type="dxa"/>
            <w:tcBorders>
              <w:top w:val="nil"/>
              <w:left w:val="nil"/>
              <w:bottom w:val="single" w:sz="4" w:space="0" w:color="auto"/>
              <w:right w:val="single" w:sz="4" w:space="0" w:color="auto"/>
            </w:tcBorders>
            <w:shd w:val="clear" w:color="auto" w:fill="auto"/>
            <w:noWrap/>
            <w:vAlign w:val="bottom"/>
            <w:hideMark/>
          </w:tcPr>
          <w:p w14:paraId="1CF38442"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45258E7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30</w:t>
            </w:r>
          </w:p>
        </w:tc>
        <w:tc>
          <w:tcPr>
            <w:tcW w:w="1222" w:type="dxa"/>
            <w:tcBorders>
              <w:top w:val="nil"/>
              <w:left w:val="nil"/>
              <w:bottom w:val="single" w:sz="4" w:space="0" w:color="auto"/>
              <w:right w:val="single" w:sz="4" w:space="0" w:color="auto"/>
            </w:tcBorders>
            <w:shd w:val="clear" w:color="auto" w:fill="auto"/>
            <w:noWrap/>
            <w:vAlign w:val="bottom"/>
            <w:hideMark/>
          </w:tcPr>
          <w:p w14:paraId="4CD6ADA4" w14:textId="5774669E"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4C7AB9" w:rsidRPr="00F35558">
              <w:rPr>
                <w:rFonts w:ascii="Arial" w:eastAsia="Times New Roman" w:hAnsi="Arial" w:cs="Arial"/>
                <w:color w:val="000000"/>
                <w:sz w:val="20"/>
                <w:szCs w:val="20"/>
                <w:lang w:val="en-GB" w:eastAsia="zh-CN"/>
              </w:rPr>
              <w:t>8</w:t>
            </w:r>
          </w:p>
        </w:tc>
        <w:tc>
          <w:tcPr>
            <w:tcW w:w="2043" w:type="dxa"/>
            <w:tcBorders>
              <w:top w:val="nil"/>
              <w:left w:val="nil"/>
              <w:bottom w:val="single" w:sz="4" w:space="0" w:color="auto"/>
              <w:right w:val="single" w:sz="4" w:space="0" w:color="auto"/>
            </w:tcBorders>
            <w:shd w:val="clear" w:color="auto" w:fill="auto"/>
            <w:vAlign w:val="bottom"/>
            <w:hideMark/>
          </w:tcPr>
          <w:p w14:paraId="62D03A9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TRB -40°C</w:t>
            </w:r>
          </w:p>
        </w:tc>
      </w:tr>
      <w:tr w:rsidR="004C7AB9" w:rsidRPr="00F35558" w14:paraId="497A8A96" w14:textId="77777777" w:rsidTr="001E41AE">
        <w:trPr>
          <w:trHeight w:val="324"/>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B87B2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252</w:t>
            </w:r>
          </w:p>
        </w:tc>
        <w:tc>
          <w:tcPr>
            <w:tcW w:w="1325" w:type="dxa"/>
            <w:tcBorders>
              <w:top w:val="nil"/>
              <w:left w:val="nil"/>
              <w:bottom w:val="single" w:sz="4" w:space="0" w:color="auto"/>
              <w:right w:val="single" w:sz="4" w:space="0" w:color="auto"/>
            </w:tcBorders>
            <w:shd w:val="clear" w:color="auto" w:fill="auto"/>
            <w:noWrap/>
            <w:vAlign w:val="bottom"/>
            <w:hideMark/>
          </w:tcPr>
          <w:p w14:paraId="0059B3A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w:t>
            </w:r>
          </w:p>
        </w:tc>
        <w:tc>
          <w:tcPr>
            <w:tcW w:w="1766" w:type="dxa"/>
            <w:tcBorders>
              <w:top w:val="nil"/>
              <w:left w:val="nil"/>
              <w:bottom w:val="single" w:sz="4" w:space="0" w:color="auto"/>
              <w:right w:val="single" w:sz="4" w:space="0" w:color="auto"/>
            </w:tcBorders>
            <w:shd w:val="clear" w:color="auto" w:fill="auto"/>
            <w:noWrap/>
            <w:vAlign w:val="bottom"/>
            <w:hideMark/>
          </w:tcPr>
          <w:p w14:paraId="0C4DECC1"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24806ED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transport air from the ŠA distribution to K20</w:t>
            </w:r>
          </w:p>
        </w:tc>
        <w:tc>
          <w:tcPr>
            <w:tcW w:w="1620" w:type="dxa"/>
            <w:tcBorders>
              <w:top w:val="nil"/>
              <w:left w:val="nil"/>
              <w:bottom w:val="single" w:sz="4" w:space="0" w:color="auto"/>
              <w:right w:val="single" w:sz="4" w:space="0" w:color="auto"/>
            </w:tcBorders>
            <w:shd w:val="clear" w:color="auto" w:fill="auto"/>
            <w:noWrap/>
            <w:vAlign w:val="bottom"/>
            <w:hideMark/>
          </w:tcPr>
          <w:p w14:paraId="6E294EA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compressed air</w:t>
            </w:r>
          </w:p>
        </w:tc>
        <w:tc>
          <w:tcPr>
            <w:tcW w:w="820" w:type="dxa"/>
            <w:tcBorders>
              <w:top w:val="nil"/>
              <w:left w:val="nil"/>
              <w:bottom w:val="single" w:sz="4" w:space="0" w:color="auto"/>
              <w:right w:val="single" w:sz="4" w:space="0" w:color="auto"/>
            </w:tcBorders>
            <w:shd w:val="clear" w:color="auto" w:fill="auto"/>
            <w:noWrap/>
            <w:vAlign w:val="bottom"/>
            <w:hideMark/>
          </w:tcPr>
          <w:p w14:paraId="41BBCA87"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5C557B8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30</w:t>
            </w:r>
          </w:p>
        </w:tc>
        <w:tc>
          <w:tcPr>
            <w:tcW w:w="1222" w:type="dxa"/>
            <w:tcBorders>
              <w:top w:val="nil"/>
              <w:left w:val="nil"/>
              <w:bottom w:val="single" w:sz="4" w:space="0" w:color="auto"/>
              <w:right w:val="single" w:sz="4" w:space="0" w:color="auto"/>
            </w:tcBorders>
            <w:shd w:val="clear" w:color="auto" w:fill="auto"/>
            <w:noWrap/>
            <w:vAlign w:val="bottom"/>
            <w:hideMark/>
          </w:tcPr>
          <w:p w14:paraId="5670C5C1" w14:textId="165F1F1D"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4C7AB9" w:rsidRPr="00F35558">
              <w:rPr>
                <w:rFonts w:ascii="Arial" w:eastAsia="Times New Roman" w:hAnsi="Arial" w:cs="Arial"/>
                <w:color w:val="000000"/>
                <w:sz w:val="20"/>
                <w:szCs w:val="20"/>
                <w:lang w:val="en-GB" w:eastAsia="zh-CN"/>
              </w:rPr>
              <w:t>6</w:t>
            </w:r>
          </w:p>
        </w:tc>
        <w:tc>
          <w:tcPr>
            <w:tcW w:w="2043" w:type="dxa"/>
            <w:tcBorders>
              <w:top w:val="nil"/>
              <w:left w:val="nil"/>
              <w:bottom w:val="single" w:sz="4" w:space="0" w:color="auto"/>
              <w:right w:val="single" w:sz="4" w:space="0" w:color="auto"/>
            </w:tcBorders>
            <w:shd w:val="clear" w:color="auto" w:fill="auto"/>
            <w:vAlign w:val="bottom"/>
            <w:hideMark/>
          </w:tcPr>
          <w:p w14:paraId="3F5F638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TRB +3°C</w:t>
            </w:r>
          </w:p>
        </w:tc>
      </w:tr>
      <w:tr w:rsidR="004C7AB9" w:rsidRPr="00F35558" w14:paraId="655C5DA8"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23741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253</w:t>
            </w:r>
          </w:p>
        </w:tc>
        <w:tc>
          <w:tcPr>
            <w:tcW w:w="1325" w:type="dxa"/>
            <w:tcBorders>
              <w:top w:val="nil"/>
              <w:left w:val="nil"/>
              <w:bottom w:val="single" w:sz="4" w:space="0" w:color="auto"/>
              <w:right w:val="single" w:sz="4" w:space="0" w:color="auto"/>
            </w:tcBorders>
            <w:shd w:val="clear" w:color="auto" w:fill="auto"/>
            <w:noWrap/>
            <w:vAlign w:val="bottom"/>
            <w:hideMark/>
          </w:tcPr>
          <w:p w14:paraId="5429306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hideMark/>
          </w:tcPr>
          <w:p w14:paraId="4B33CDE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w:t>
            </w:r>
          </w:p>
        </w:tc>
        <w:tc>
          <w:tcPr>
            <w:tcW w:w="3537" w:type="dxa"/>
            <w:tcBorders>
              <w:top w:val="nil"/>
              <w:left w:val="nil"/>
              <w:bottom w:val="single" w:sz="4" w:space="0" w:color="auto"/>
              <w:right w:val="single" w:sz="4" w:space="0" w:color="auto"/>
            </w:tcBorders>
            <w:shd w:val="clear" w:color="auto" w:fill="auto"/>
            <w:vAlign w:val="bottom"/>
            <w:hideMark/>
          </w:tcPr>
          <w:p w14:paraId="1D6E8D2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K20 transport air to the ŠA distribution system (branch for E1A)</w:t>
            </w:r>
          </w:p>
        </w:tc>
        <w:tc>
          <w:tcPr>
            <w:tcW w:w="1620" w:type="dxa"/>
            <w:tcBorders>
              <w:top w:val="nil"/>
              <w:left w:val="nil"/>
              <w:bottom w:val="single" w:sz="4" w:space="0" w:color="auto"/>
              <w:right w:val="single" w:sz="4" w:space="0" w:color="auto"/>
            </w:tcBorders>
            <w:shd w:val="clear" w:color="auto" w:fill="auto"/>
            <w:noWrap/>
            <w:vAlign w:val="bottom"/>
            <w:hideMark/>
          </w:tcPr>
          <w:p w14:paraId="352AE00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compressed air</w:t>
            </w:r>
          </w:p>
        </w:tc>
        <w:tc>
          <w:tcPr>
            <w:tcW w:w="820" w:type="dxa"/>
            <w:tcBorders>
              <w:top w:val="nil"/>
              <w:left w:val="nil"/>
              <w:bottom w:val="single" w:sz="4" w:space="0" w:color="auto"/>
              <w:right w:val="single" w:sz="4" w:space="0" w:color="auto"/>
            </w:tcBorders>
            <w:shd w:val="clear" w:color="auto" w:fill="auto"/>
            <w:noWrap/>
            <w:vAlign w:val="bottom"/>
            <w:hideMark/>
          </w:tcPr>
          <w:p w14:paraId="48E11681"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7E2921E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30</w:t>
            </w:r>
          </w:p>
        </w:tc>
        <w:tc>
          <w:tcPr>
            <w:tcW w:w="1222" w:type="dxa"/>
            <w:tcBorders>
              <w:top w:val="nil"/>
              <w:left w:val="nil"/>
              <w:bottom w:val="single" w:sz="4" w:space="0" w:color="auto"/>
              <w:right w:val="single" w:sz="4" w:space="0" w:color="auto"/>
            </w:tcBorders>
            <w:shd w:val="clear" w:color="auto" w:fill="auto"/>
            <w:noWrap/>
            <w:vAlign w:val="bottom"/>
            <w:hideMark/>
          </w:tcPr>
          <w:p w14:paraId="0B06D9B0" w14:textId="62CFC0D0"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4C7AB9" w:rsidRPr="00F35558">
              <w:rPr>
                <w:rFonts w:ascii="Arial" w:eastAsia="Times New Roman" w:hAnsi="Arial" w:cs="Arial"/>
                <w:color w:val="000000"/>
                <w:sz w:val="20"/>
                <w:szCs w:val="20"/>
                <w:lang w:val="en-GB" w:eastAsia="zh-CN"/>
              </w:rPr>
              <w:t>6</w:t>
            </w:r>
          </w:p>
        </w:tc>
        <w:tc>
          <w:tcPr>
            <w:tcW w:w="2043" w:type="dxa"/>
            <w:tcBorders>
              <w:top w:val="nil"/>
              <w:left w:val="nil"/>
              <w:bottom w:val="single" w:sz="4" w:space="0" w:color="auto"/>
              <w:right w:val="single" w:sz="4" w:space="0" w:color="auto"/>
            </w:tcBorders>
            <w:shd w:val="clear" w:color="auto" w:fill="auto"/>
            <w:vAlign w:val="bottom"/>
            <w:hideMark/>
          </w:tcPr>
          <w:p w14:paraId="20D9FA1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TRB +3°C</w:t>
            </w:r>
          </w:p>
        </w:tc>
      </w:tr>
      <w:tr w:rsidR="008722DB" w:rsidRPr="00F35558" w14:paraId="5615FCBA"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381E84D"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lastRenderedPageBreak/>
              <w:t>254</w:t>
            </w:r>
          </w:p>
        </w:tc>
        <w:tc>
          <w:tcPr>
            <w:tcW w:w="1325" w:type="dxa"/>
            <w:tcBorders>
              <w:top w:val="nil"/>
              <w:left w:val="nil"/>
              <w:bottom w:val="single" w:sz="4" w:space="0" w:color="auto"/>
              <w:right w:val="single" w:sz="4" w:space="0" w:color="auto"/>
            </w:tcBorders>
            <w:shd w:val="clear" w:color="auto" w:fill="auto"/>
            <w:noWrap/>
            <w:vAlign w:val="bottom"/>
          </w:tcPr>
          <w:p w14:paraId="49B9858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tcPr>
          <w:p w14:paraId="6D443E51"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3537" w:type="dxa"/>
            <w:tcBorders>
              <w:top w:val="nil"/>
              <w:left w:val="nil"/>
              <w:bottom w:val="single" w:sz="4" w:space="0" w:color="auto"/>
              <w:right w:val="single" w:sz="4" w:space="0" w:color="auto"/>
            </w:tcBorders>
            <w:shd w:val="clear" w:color="auto" w:fill="auto"/>
            <w:vAlign w:val="bottom"/>
          </w:tcPr>
          <w:p w14:paraId="6E17A50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control </w:t>
            </w:r>
            <w:r w:rsidR="008722DB" w:rsidRPr="00F35558">
              <w:rPr>
                <w:rFonts w:ascii="Arial" w:eastAsia="Times New Roman" w:hAnsi="Arial" w:cs="Arial"/>
                <w:color w:val="000000"/>
                <w:sz w:val="20"/>
                <w:szCs w:val="20"/>
                <w:lang w:val="en-GB" w:eastAsia="zh-CN"/>
              </w:rPr>
              <w:t>air for dust extraction equipment in E1A (</w:t>
            </w:r>
            <w:r w:rsidR="00D05B1B" w:rsidRPr="00F35558">
              <w:rPr>
                <w:rFonts w:ascii="Arial" w:eastAsia="Times New Roman" w:hAnsi="Arial" w:cs="Arial"/>
                <w:color w:val="000000"/>
                <w:sz w:val="20"/>
                <w:szCs w:val="20"/>
                <w:lang w:val="en-GB" w:eastAsia="zh-CN"/>
              </w:rPr>
              <w:t>within OB 1</w:t>
            </w:r>
            <w:r w:rsidR="008722DB" w:rsidRPr="00F35558">
              <w:rPr>
                <w:rFonts w:ascii="Arial" w:eastAsia="Times New Roman" w:hAnsi="Arial" w:cs="Arial"/>
                <w:color w:val="000000"/>
                <w:sz w:val="20"/>
                <w:szCs w:val="20"/>
                <w:lang w:val="en-GB" w:eastAsia="zh-CN"/>
              </w:rPr>
              <w:t>)</w:t>
            </w:r>
          </w:p>
        </w:tc>
        <w:tc>
          <w:tcPr>
            <w:tcW w:w="1620" w:type="dxa"/>
            <w:tcBorders>
              <w:top w:val="nil"/>
              <w:left w:val="nil"/>
              <w:bottom w:val="single" w:sz="4" w:space="0" w:color="auto"/>
              <w:right w:val="single" w:sz="4" w:space="0" w:color="auto"/>
            </w:tcBorders>
            <w:shd w:val="clear" w:color="auto" w:fill="auto"/>
            <w:noWrap/>
            <w:vAlign w:val="bottom"/>
          </w:tcPr>
          <w:p w14:paraId="1C23FF3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compressed air</w:t>
            </w:r>
          </w:p>
        </w:tc>
        <w:tc>
          <w:tcPr>
            <w:tcW w:w="820" w:type="dxa"/>
            <w:tcBorders>
              <w:top w:val="nil"/>
              <w:left w:val="nil"/>
              <w:bottom w:val="single" w:sz="4" w:space="0" w:color="auto"/>
              <w:right w:val="single" w:sz="4" w:space="0" w:color="auto"/>
            </w:tcBorders>
            <w:shd w:val="clear" w:color="auto" w:fill="auto"/>
            <w:noWrap/>
            <w:vAlign w:val="bottom"/>
          </w:tcPr>
          <w:p w14:paraId="2C021DC5" w14:textId="77777777" w:rsidR="008722DB" w:rsidRPr="00F35558" w:rsidRDefault="008722DB" w:rsidP="005C2C09">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tcPr>
          <w:p w14:paraId="683CEB0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30</w:t>
            </w:r>
          </w:p>
        </w:tc>
        <w:tc>
          <w:tcPr>
            <w:tcW w:w="1222" w:type="dxa"/>
            <w:tcBorders>
              <w:top w:val="nil"/>
              <w:left w:val="nil"/>
              <w:bottom w:val="single" w:sz="4" w:space="0" w:color="auto"/>
              <w:right w:val="single" w:sz="4" w:space="0" w:color="auto"/>
            </w:tcBorders>
            <w:shd w:val="clear" w:color="auto" w:fill="auto"/>
            <w:noWrap/>
            <w:vAlign w:val="bottom"/>
          </w:tcPr>
          <w:p w14:paraId="04114AEE" w14:textId="3BA130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20034D" w:rsidRPr="00F35558">
              <w:rPr>
                <w:rFonts w:ascii="Arial" w:eastAsia="Times New Roman" w:hAnsi="Arial" w:cs="Arial"/>
                <w:color w:val="000000"/>
                <w:sz w:val="20"/>
                <w:szCs w:val="20"/>
                <w:lang w:val="en-GB" w:eastAsia="zh-CN"/>
              </w:rPr>
              <w:t>8</w:t>
            </w:r>
          </w:p>
        </w:tc>
        <w:tc>
          <w:tcPr>
            <w:tcW w:w="2043" w:type="dxa"/>
            <w:tcBorders>
              <w:top w:val="nil"/>
              <w:left w:val="nil"/>
              <w:bottom w:val="single" w:sz="4" w:space="0" w:color="auto"/>
              <w:right w:val="single" w:sz="4" w:space="0" w:color="auto"/>
            </w:tcBorders>
            <w:shd w:val="clear" w:color="auto" w:fill="auto"/>
            <w:vAlign w:val="bottom"/>
          </w:tcPr>
          <w:p w14:paraId="267448B5"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TRB -40°C</w:t>
            </w:r>
          </w:p>
        </w:tc>
      </w:tr>
      <w:tr w:rsidR="008722DB" w:rsidRPr="00F35558" w14:paraId="712B4B28"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48D5585"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255</w:t>
            </w:r>
          </w:p>
        </w:tc>
        <w:tc>
          <w:tcPr>
            <w:tcW w:w="1325" w:type="dxa"/>
            <w:tcBorders>
              <w:top w:val="nil"/>
              <w:left w:val="nil"/>
              <w:bottom w:val="single" w:sz="4" w:space="0" w:color="auto"/>
              <w:right w:val="single" w:sz="4" w:space="0" w:color="auto"/>
            </w:tcBorders>
            <w:shd w:val="clear" w:color="auto" w:fill="auto"/>
            <w:noWrap/>
            <w:vAlign w:val="bottom"/>
          </w:tcPr>
          <w:p w14:paraId="5D16A30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tcPr>
          <w:p w14:paraId="48787FCF"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3537" w:type="dxa"/>
            <w:tcBorders>
              <w:top w:val="nil"/>
              <w:left w:val="nil"/>
              <w:bottom w:val="single" w:sz="4" w:space="0" w:color="auto"/>
              <w:right w:val="single" w:sz="4" w:space="0" w:color="auto"/>
            </w:tcBorders>
            <w:shd w:val="clear" w:color="auto" w:fill="auto"/>
            <w:vAlign w:val="bottom"/>
          </w:tcPr>
          <w:p w14:paraId="51CBFA3F"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pressurised air </w:t>
            </w:r>
            <w:r w:rsidR="00E22DA7" w:rsidRPr="00F35558">
              <w:rPr>
                <w:rFonts w:ascii="Arial" w:eastAsia="Times New Roman" w:hAnsi="Arial" w:cs="Arial"/>
                <w:color w:val="000000"/>
                <w:sz w:val="20"/>
                <w:szCs w:val="20"/>
                <w:lang w:val="en-GB" w:eastAsia="zh-CN"/>
              </w:rPr>
              <w:t>for outdoor objects</w:t>
            </w:r>
          </w:p>
        </w:tc>
        <w:tc>
          <w:tcPr>
            <w:tcW w:w="1620" w:type="dxa"/>
            <w:tcBorders>
              <w:top w:val="nil"/>
              <w:left w:val="nil"/>
              <w:bottom w:val="single" w:sz="4" w:space="0" w:color="auto"/>
              <w:right w:val="single" w:sz="4" w:space="0" w:color="auto"/>
            </w:tcBorders>
            <w:shd w:val="clear" w:color="auto" w:fill="auto"/>
            <w:noWrap/>
            <w:vAlign w:val="bottom"/>
          </w:tcPr>
          <w:p w14:paraId="194C18C2"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compressed air</w:t>
            </w:r>
          </w:p>
        </w:tc>
        <w:tc>
          <w:tcPr>
            <w:tcW w:w="820" w:type="dxa"/>
            <w:tcBorders>
              <w:top w:val="nil"/>
              <w:left w:val="nil"/>
              <w:bottom w:val="single" w:sz="4" w:space="0" w:color="auto"/>
              <w:right w:val="single" w:sz="4" w:space="0" w:color="auto"/>
            </w:tcBorders>
            <w:shd w:val="clear" w:color="auto" w:fill="auto"/>
            <w:noWrap/>
            <w:vAlign w:val="bottom"/>
          </w:tcPr>
          <w:p w14:paraId="175E8419" w14:textId="77777777" w:rsidR="008722DB" w:rsidRPr="00F35558" w:rsidRDefault="008722DB" w:rsidP="005C2C09">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tcPr>
          <w:p w14:paraId="1FFE80B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30</w:t>
            </w:r>
          </w:p>
        </w:tc>
        <w:tc>
          <w:tcPr>
            <w:tcW w:w="1222" w:type="dxa"/>
            <w:tcBorders>
              <w:top w:val="nil"/>
              <w:left w:val="nil"/>
              <w:bottom w:val="single" w:sz="4" w:space="0" w:color="auto"/>
              <w:right w:val="single" w:sz="4" w:space="0" w:color="auto"/>
            </w:tcBorders>
            <w:shd w:val="clear" w:color="auto" w:fill="auto"/>
            <w:noWrap/>
            <w:vAlign w:val="bottom"/>
          </w:tcPr>
          <w:p w14:paraId="019C807E" w14:textId="25840355"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8722DB" w:rsidRPr="00F35558">
              <w:rPr>
                <w:rFonts w:ascii="Arial" w:eastAsia="Times New Roman" w:hAnsi="Arial" w:cs="Arial"/>
                <w:color w:val="000000"/>
                <w:sz w:val="20"/>
                <w:szCs w:val="20"/>
                <w:lang w:val="en-GB" w:eastAsia="zh-CN"/>
              </w:rPr>
              <w:t>6</w:t>
            </w:r>
          </w:p>
        </w:tc>
        <w:tc>
          <w:tcPr>
            <w:tcW w:w="2043" w:type="dxa"/>
            <w:tcBorders>
              <w:top w:val="nil"/>
              <w:left w:val="nil"/>
              <w:bottom w:val="single" w:sz="4" w:space="0" w:color="auto"/>
              <w:right w:val="single" w:sz="4" w:space="0" w:color="auto"/>
            </w:tcBorders>
            <w:shd w:val="clear" w:color="auto" w:fill="auto"/>
            <w:vAlign w:val="bottom"/>
          </w:tcPr>
          <w:p w14:paraId="6BFA01F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TRB -40°C</w:t>
            </w:r>
          </w:p>
        </w:tc>
      </w:tr>
      <w:tr w:rsidR="00B83082" w:rsidRPr="00F35558" w14:paraId="6362768C" w14:textId="77777777" w:rsidTr="001E41AE">
        <w:trPr>
          <w:trHeight w:val="576"/>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4EF39D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256</w:t>
            </w:r>
          </w:p>
        </w:tc>
        <w:tc>
          <w:tcPr>
            <w:tcW w:w="1325" w:type="dxa"/>
            <w:tcBorders>
              <w:top w:val="nil"/>
              <w:left w:val="nil"/>
              <w:bottom w:val="single" w:sz="4" w:space="0" w:color="auto"/>
              <w:right w:val="single" w:sz="4" w:space="0" w:color="auto"/>
            </w:tcBorders>
            <w:shd w:val="clear" w:color="auto" w:fill="auto"/>
            <w:noWrap/>
            <w:vAlign w:val="bottom"/>
          </w:tcPr>
          <w:p w14:paraId="088AADC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1766" w:type="dxa"/>
            <w:tcBorders>
              <w:top w:val="nil"/>
              <w:left w:val="nil"/>
              <w:bottom w:val="single" w:sz="4" w:space="0" w:color="auto"/>
              <w:right w:val="single" w:sz="4" w:space="0" w:color="auto"/>
            </w:tcBorders>
            <w:shd w:val="clear" w:color="auto" w:fill="auto"/>
            <w:noWrap/>
            <w:vAlign w:val="bottom"/>
          </w:tcPr>
          <w:p w14:paraId="4B392F0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3537" w:type="dxa"/>
            <w:tcBorders>
              <w:top w:val="nil"/>
              <w:left w:val="nil"/>
              <w:bottom w:val="single" w:sz="4" w:space="0" w:color="auto"/>
              <w:right w:val="single" w:sz="4" w:space="0" w:color="auto"/>
            </w:tcBorders>
            <w:shd w:val="clear" w:color="auto" w:fill="auto"/>
            <w:vAlign w:val="bottom"/>
          </w:tcPr>
          <w:p w14:paraId="6BCE6F9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control </w:t>
            </w:r>
            <w:r w:rsidR="001635F6" w:rsidRPr="00F35558">
              <w:rPr>
                <w:rFonts w:ascii="Arial" w:eastAsia="Times New Roman" w:hAnsi="Arial" w:cs="Arial"/>
                <w:color w:val="000000"/>
                <w:sz w:val="20"/>
                <w:szCs w:val="20"/>
                <w:lang w:val="en-GB" w:eastAsia="zh-CN"/>
              </w:rPr>
              <w:t xml:space="preserve">air </w:t>
            </w:r>
            <w:r w:rsidR="00D05B1B" w:rsidRPr="00F35558">
              <w:rPr>
                <w:rFonts w:ascii="Arial" w:eastAsia="Times New Roman" w:hAnsi="Arial" w:cs="Arial"/>
                <w:color w:val="000000"/>
                <w:sz w:val="20"/>
                <w:szCs w:val="20"/>
                <w:lang w:val="en-GB" w:eastAsia="zh-CN"/>
              </w:rPr>
              <w:t xml:space="preserve">for the dust extraction equipment </w:t>
            </w:r>
            <w:r w:rsidR="00B7589F" w:rsidRPr="00F35558">
              <w:rPr>
                <w:rFonts w:ascii="Arial" w:eastAsia="Times New Roman" w:hAnsi="Arial" w:cs="Arial"/>
                <w:color w:val="000000"/>
                <w:sz w:val="20"/>
                <w:szCs w:val="20"/>
                <w:lang w:val="en-GB" w:eastAsia="zh-CN"/>
              </w:rPr>
              <w:t>on K20 (within OB 1)</w:t>
            </w:r>
          </w:p>
        </w:tc>
        <w:tc>
          <w:tcPr>
            <w:tcW w:w="1620" w:type="dxa"/>
            <w:tcBorders>
              <w:top w:val="nil"/>
              <w:left w:val="nil"/>
              <w:bottom w:val="single" w:sz="4" w:space="0" w:color="auto"/>
              <w:right w:val="single" w:sz="4" w:space="0" w:color="auto"/>
            </w:tcBorders>
            <w:shd w:val="clear" w:color="auto" w:fill="auto"/>
            <w:noWrap/>
            <w:vAlign w:val="bottom"/>
          </w:tcPr>
          <w:p w14:paraId="699CEA32" w14:textId="77777777" w:rsidR="006A2B82" w:rsidRPr="00F35558" w:rsidRDefault="00B7589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compressed air</w:t>
            </w:r>
          </w:p>
        </w:tc>
        <w:tc>
          <w:tcPr>
            <w:tcW w:w="820" w:type="dxa"/>
            <w:tcBorders>
              <w:top w:val="nil"/>
              <w:left w:val="nil"/>
              <w:bottom w:val="single" w:sz="4" w:space="0" w:color="auto"/>
              <w:right w:val="single" w:sz="4" w:space="0" w:color="auto"/>
            </w:tcBorders>
            <w:shd w:val="clear" w:color="auto" w:fill="auto"/>
            <w:noWrap/>
            <w:vAlign w:val="bottom"/>
          </w:tcPr>
          <w:p w14:paraId="43D16C49" w14:textId="77777777" w:rsidR="00B83082" w:rsidRPr="00F35558" w:rsidRDefault="00B83082" w:rsidP="005C2C09">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tcPr>
          <w:p w14:paraId="54340A7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30</w:t>
            </w:r>
          </w:p>
        </w:tc>
        <w:tc>
          <w:tcPr>
            <w:tcW w:w="1222" w:type="dxa"/>
            <w:tcBorders>
              <w:top w:val="nil"/>
              <w:left w:val="nil"/>
              <w:bottom w:val="single" w:sz="4" w:space="0" w:color="auto"/>
              <w:right w:val="single" w:sz="4" w:space="0" w:color="auto"/>
            </w:tcBorders>
            <w:shd w:val="clear" w:color="auto" w:fill="auto"/>
            <w:noWrap/>
            <w:vAlign w:val="bottom"/>
          </w:tcPr>
          <w:p w14:paraId="6B82E1FA" w14:textId="663C4D08"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0</w:t>
            </w:r>
            <w:r w:rsidR="006057C6">
              <w:rPr>
                <w:rFonts w:ascii="Arial" w:eastAsia="Times New Roman" w:hAnsi="Arial" w:cs="Arial"/>
                <w:color w:val="000000"/>
                <w:sz w:val="20"/>
                <w:szCs w:val="20"/>
                <w:lang w:val="en-GB" w:eastAsia="zh-CN"/>
              </w:rPr>
              <w:t>.</w:t>
            </w:r>
            <w:r w:rsidR="0020034D" w:rsidRPr="00F35558">
              <w:rPr>
                <w:rFonts w:ascii="Arial" w:eastAsia="Times New Roman" w:hAnsi="Arial" w:cs="Arial"/>
                <w:color w:val="000000"/>
                <w:sz w:val="20"/>
                <w:szCs w:val="20"/>
                <w:lang w:val="en-GB" w:eastAsia="zh-CN"/>
              </w:rPr>
              <w:t>8</w:t>
            </w:r>
          </w:p>
        </w:tc>
        <w:tc>
          <w:tcPr>
            <w:tcW w:w="2043" w:type="dxa"/>
            <w:tcBorders>
              <w:top w:val="nil"/>
              <w:left w:val="nil"/>
              <w:bottom w:val="single" w:sz="4" w:space="0" w:color="auto"/>
              <w:right w:val="single" w:sz="4" w:space="0" w:color="auto"/>
            </w:tcBorders>
            <w:shd w:val="clear" w:color="auto" w:fill="auto"/>
            <w:vAlign w:val="bottom"/>
          </w:tcPr>
          <w:p w14:paraId="1724371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TRB -40°C</w:t>
            </w:r>
          </w:p>
        </w:tc>
      </w:tr>
      <w:tr w:rsidR="004C7AB9" w:rsidRPr="00F35558" w14:paraId="33FAB03A"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6AC91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120</w:t>
            </w:r>
          </w:p>
        </w:tc>
        <w:tc>
          <w:tcPr>
            <w:tcW w:w="1325" w:type="dxa"/>
            <w:tcBorders>
              <w:top w:val="nil"/>
              <w:left w:val="nil"/>
              <w:bottom w:val="single" w:sz="4" w:space="0" w:color="auto"/>
              <w:right w:val="single" w:sz="4" w:space="0" w:color="auto"/>
            </w:tcBorders>
            <w:shd w:val="clear" w:color="auto" w:fill="auto"/>
            <w:noWrap/>
            <w:vAlign w:val="bottom"/>
            <w:hideMark/>
          </w:tcPr>
          <w:p w14:paraId="42B1C80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3953AFB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5A893DB9" w14:textId="570F0B1B" w:rsidR="006A2B82" w:rsidRPr="00F35558" w:rsidRDefault="004C7AB9">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sidR="001E41AE">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K20 operating silo 1</w:t>
            </w:r>
          </w:p>
        </w:tc>
        <w:tc>
          <w:tcPr>
            <w:tcW w:w="1620" w:type="dxa"/>
            <w:tcBorders>
              <w:top w:val="nil"/>
              <w:left w:val="nil"/>
              <w:bottom w:val="single" w:sz="4" w:space="0" w:color="auto"/>
              <w:right w:val="single" w:sz="4" w:space="0" w:color="auto"/>
            </w:tcBorders>
            <w:shd w:val="clear" w:color="auto" w:fill="auto"/>
            <w:noWrap/>
            <w:vAlign w:val="bottom"/>
            <w:hideMark/>
          </w:tcPr>
          <w:p w14:paraId="5E11C32A" w14:textId="54245B96" w:rsidR="006A2B82" w:rsidRPr="00F35558" w:rsidRDefault="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6A78FDBE"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3EAB59E9"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4EA50B19" w14:textId="77777777" w:rsidR="004C7AB9" w:rsidRPr="00F35558" w:rsidRDefault="004C7AB9" w:rsidP="000D1CD5">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vAlign w:val="bottom"/>
            <w:hideMark/>
          </w:tcPr>
          <w:p w14:paraId="2CA7948D" w14:textId="5C63DBA8"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top edge </w:t>
            </w:r>
            <w:r w:rsidR="001E41AE">
              <w:rPr>
                <w:rFonts w:ascii="Arial" w:eastAsia="Times New Roman" w:hAnsi="Arial" w:cs="Arial"/>
                <w:color w:val="000000"/>
                <w:sz w:val="20"/>
                <w:szCs w:val="20"/>
                <w:lang w:val="en-GB" w:eastAsia="zh-CN"/>
              </w:rPr>
              <w:t xml:space="preserve">of the </w:t>
            </w:r>
            <w:r w:rsidRPr="00F35558">
              <w:rPr>
                <w:rFonts w:ascii="Arial" w:eastAsia="Times New Roman" w:hAnsi="Arial" w:cs="Arial"/>
                <w:color w:val="000000"/>
                <w:sz w:val="20"/>
                <w:szCs w:val="20"/>
                <w:lang w:val="en-GB" w:eastAsia="zh-CN"/>
              </w:rPr>
              <w:t>silo</w:t>
            </w:r>
          </w:p>
        </w:tc>
      </w:tr>
      <w:tr w:rsidR="001E41AE" w:rsidRPr="00F35558" w14:paraId="0A0D03D6"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477418"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121</w:t>
            </w:r>
          </w:p>
        </w:tc>
        <w:tc>
          <w:tcPr>
            <w:tcW w:w="1325" w:type="dxa"/>
            <w:tcBorders>
              <w:top w:val="nil"/>
              <w:left w:val="nil"/>
              <w:bottom w:val="single" w:sz="4" w:space="0" w:color="auto"/>
              <w:right w:val="single" w:sz="4" w:space="0" w:color="auto"/>
            </w:tcBorders>
            <w:shd w:val="clear" w:color="auto" w:fill="auto"/>
            <w:noWrap/>
            <w:vAlign w:val="bottom"/>
            <w:hideMark/>
          </w:tcPr>
          <w:p w14:paraId="573D7A15"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6C816EC3"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3C8327B3" w14:textId="1EAE150A"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K20 operating silo 2</w:t>
            </w:r>
          </w:p>
        </w:tc>
        <w:tc>
          <w:tcPr>
            <w:tcW w:w="1620" w:type="dxa"/>
            <w:tcBorders>
              <w:top w:val="nil"/>
              <w:left w:val="nil"/>
              <w:bottom w:val="single" w:sz="4" w:space="0" w:color="auto"/>
              <w:right w:val="single" w:sz="4" w:space="0" w:color="auto"/>
            </w:tcBorders>
            <w:shd w:val="clear" w:color="auto" w:fill="auto"/>
            <w:noWrap/>
            <w:vAlign w:val="bottom"/>
            <w:hideMark/>
          </w:tcPr>
          <w:p w14:paraId="0E96D76C" w14:textId="01ABAADB"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4BD2F21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769E74D5"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37F501B8"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4D4FD0E0" w14:textId="742F550C"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64248519"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58CFC8"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180</w:t>
            </w:r>
          </w:p>
        </w:tc>
        <w:tc>
          <w:tcPr>
            <w:tcW w:w="1325" w:type="dxa"/>
            <w:tcBorders>
              <w:top w:val="nil"/>
              <w:left w:val="nil"/>
              <w:bottom w:val="single" w:sz="4" w:space="0" w:color="auto"/>
              <w:right w:val="single" w:sz="4" w:space="0" w:color="auto"/>
            </w:tcBorders>
            <w:shd w:val="clear" w:color="auto" w:fill="auto"/>
            <w:noWrap/>
            <w:vAlign w:val="bottom"/>
            <w:hideMark/>
          </w:tcPr>
          <w:p w14:paraId="5A27F77B"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4A4E22FE"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32A14709" w14:textId="51824D46"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K80 operating silo 1</w:t>
            </w:r>
          </w:p>
        </w:tc>
        <w:tc>
          <w:tcPr>
            <w:tcW w:w="1620" w:type="dxa"/>
            <w:tcBorders>
              <w:top w:val="nil"/>
              <w:left w:val="nil"/>
              <w:bottom w:val="single" w:sz="4" w:space="0" w:color="auto"/>
              <w:right w:val="single" w:sz="4" w:space="0" w:color="auto"/>
            </w:tcBorders>
            <w:shd w:val="clear" w:color="auto" w:fill="auto"/>
            <w:noWrap/>
            <w:vAlign w:val="bottom"/>
            <w:hideMark/>
          </w:tcPr>
          <w:p w14:paraId="702EF929" w14:textId="20E1BBF4"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5519926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51117013"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250564C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5AF78134" w14:textId="33B8CCE5"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2ECFA6D0" w14:textId="77777777" w:rsidTr="001E41AE">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130EC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181</w:t>
            </w:r>
          </w:p>
        </w:tc>
        <w:tc>
          <w:tcPr>
            <w:tcW w:w="1325" w:type="dxa"/>
            <w:tcBorders>
              <w:top w:val="nil"/>
              <w:left w:val="nil"/>
              <w:bottom w:val="single" w:sz="4" w:space="0" w:color="auto"/>
              <w:right w:val="single" w:sz="4" w:space="0" w:color="auto"/>
            </w:tcBorders>
            <w:shd w:val="clear" w:color="auto" w:fill="auto"/>
            <w:noWrap/>
            <w:vAlign w:val="bottom"/>
            <w:hideMark/>
          </w:tcPr>
          <w:p w14:paraId="3E2B14C7"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15C8F56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597A50F8" w14:textId="118317A2"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K80 operating silo 1</w:t>
            </w:r>
          </w:p>
        </w:tc>
        <w:tc>
          <w:tcPr>
            <w:tcW w:w="1620" w:type="dxa"/>
            <w:tcBorders>
              <w:top w:val="nil"/>
              <w:left w:val="nil"/>
              <w:bottom w:val="single" w:sz="4" w:space="0" w:color="auto"/>
              <w:right w:val="single" w:sz="4" w:space="0" w:color="auto"/>
            </w:tcBorders>
            <w:shd w:val="clear" w:color="auto" w:fill="auto"/>
            <w:noWrap/>
            <w:vAlign w:val="bottom"/>
            <w:hideMark/>
          </w:tcPr>
          <w:p w14:paraId="448125EA" w14:textId="495417D4"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29986A76"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5738EC4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3DCD87E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10E4A662" w14:textId="3AFBE76E"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2563065B" w14:textId="77777777" w:rsidTr="001E41A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3F4FA7"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182</w:t>
            </w:r>
          </w:p>
        </w:tc>
        <w:tc>
          <w:tcPr>
            <w:tcW w:w="1325" w:type="dxa"/>
            <w:tcBorders>
              <w:top w:val="nil"/>
              <w:left w:val="nil"/>
              <w:bottom w:val="single" w:sz="4" w:space="0" w:color="auto"/>
              <w:right w:val="single" w:sz="4" w:space="0" w:color="auto"/>
            </w:tcBorders>
            <w:shd w:val="clear" w:color="auto" w:fill="auto"/>
            <w:noWrap/>
            <w:vAlign w:val="bottom"/>
            <w:hideMark/>
          </w:tcPr>
          <w:p w14:paraId="6ADFAE8E"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22386537"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688FAA8C" w14:textId="285AE8DC"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K80 operating silo 2</w:t>
            </w:r>
          </w:p>
        </w:tc>
        <w:tc>
          <w:tcPr>
            <w:tcW w:w="1620" w:type="dxa"/>
            <w:tcBorders>
              <w:top w:val="nil"/>
              <w:left w:val="nil"/>
              <w:bottom w:val="single" w:sz="4" w:space="0" w:color="auto"/>
              <w:right w:val="single" w:sz="4" w:space="0" w:color="auto"/>
            </w:tcBorders>
            <w:shd w:val="clear" w:color="auto" w:fill="auto"/>
            <w:noWrap/>
            <w:vAlign w:val="bottom"/>
            <w:hideMark/>
          </w:tcPr>
          <w:p w14:paraId="6A8EA635" w14:textId="6C030AC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7D8B27ED"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5E87A5C8"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14EFDF1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514D8137" w14:textId="73099B8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703C6667" w14:textId="77777777" w:rsidTr="001E41A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F78FB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183</w:t>
            </w:r>
          </w:p>
        </w:tc>
        <w:tc>
          <w:tcPr>
            <w:tcW w:w="1325" w:type="dxa"/>
            <w:tcBorders>
              <w:top w:val="nil"/>
              <w:left w:val="nil"/>
              <w:bottom w:val="single" w:sz="4" w:space="0" w:color="auto"/>
              <w:right w:val="single" w:sz="4" w:space="0" w:color="auto"/>
            </w:tcBorders>
            <w:shd w:val="clear" w:color="auto" w:fill="auto"/>
            <w:noWrap/>
            <w:vAlign w:val="bottom"/>
            <w:hideMark/>
          </w:tcPr>
          <w:p w14:paraId="4E509A2C"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05376327"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38E3887D" w14:textId="2780D8EF"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K80 operating silo 2</w:t>
            </w:r>
          </w:p>
        </w:tc>
        <w:tc>
          <w:tcPr>
            <w:tcW w:w="1620" w:type="dxa"/>
            <w:tcBorders>
              <w:top w:val="nil"/>
              <w:left w:val="nil"/>
              <w:bottom w:val="single" w:sz="4" w:space="0" w:color="auto"/>
              <w:right w:val="single" w:sz="4" w:space="0" w:color="auto"/>
            </w:tcBorders>
            <w:shd w:val="clear" w:color="auto" w:fill="auto"/>
            <w:noWrap/>
            <w:vAlign w:val="bottom"/>
            <w:hideMark/>
          </w:tcPr>
          <w:p w14:paraId="0BF7FB88" w14:textId="5690CA0A"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437934E5"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1BEF20A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3FC3F930"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5C3B7676" w14:textId="7309EE76"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30B9B091" w14:textId="77777777" w:rsidTr="001E41AE">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317FF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190</w:t>
            </w:r>
          </w:p>
        </w:tc>
        <w:tc>
          <w:tcPr>
            <w:tcW w:w="1325" w:type="dxa"/>
            <w:tcBorders>
              <w:top w:val="nil"/>
              <w:left w:val="nil"/>
              <w:bottom w:val="single" w:sz="4" w:space="0" w:color="auto"/>
              <w:right w:val="single" w:sz="4" w:space="0" w:color="auto"/>
            </w:tcBorders>
            <w:shd w:val="clear" w:color="auto" w:fill="auto"/>
            <w:noWrap/>
            <w:vAlign w:val="bottom"/>
            <w:hideMark/>
          </w:tcPr>
          <w:p w14:paraId="7E062A9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4D9C241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7A2071EB" w14:textId="7EDFFA60"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K90 operating silo 1</w:t>
            </w:r>
          </w:p>
        </w:tc>
        <w:tc>
          <w:tcPr>
            <w:tcW w:w="1620" w:type="dxa"/>
            <w:tcBorders>
              <w:top w:val="nil"/>
              <w:left w:val="nil"/>
              <w:bottom w:val="single" w:sz="4" w:space="0" w:color="auto"/>
              <w:right w:val="single" w:sz="4" w:space="0" w:color="auto"/>
            </w:tcBorders>
            <w:shd w:val="clear" w:color="auto" w:fill="auto"/>
            <w:noWrap/>
            <w:vAlign w:val="bottom"/>
            <w:hideMark/>
          </w:tcPr>
          <w:p w14:paraId="49BF4B18" w14:textId="24E5B0EA"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4AB0A1F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7542A785"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19217FE5"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3534414B" w14:textId="38DCC176"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1361B293" w14:textId="77777777" w:rsidTr="001E41AE">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B767BE"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191</w:t>
            </w:r>
          </w:p>
        </w:tc>
        <w:tc>
          <w:tcPr>
            <w:tcW w:w="1325" w:type="dxa"/>
            <w:tcBorders>
              <w:top w:val="nil"/>
              <w:left w:val="nil"/>
              <w:bottom w:val="single" w:sz="4" w:space="0" w:color="auto"/>
              <w:right w:val="single" w:sz="4" w:space="0" w:color="auto"/>
            </w:tcBorders>
            <w:shd w:val="clear" w:color="auto" w:fill="auto"/>
            <w:noWrap/>
            <w:vAlign w:val="bottom"/>
            <w:hideMark/>
          </w:tcPr>
          <w:p w14:paraId="3D13BF4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399E3680"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059DA452" w14:textId="0660F82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wood chips </w:t>
            </w:r>
            <w:r>
              <w:rPr>
                <w:rFonts w:ascii="Arial" w:eastAsia="Times New Roman" w:hAnsi="Arial" w:cs="Arial"/>
                <w:color w:val="000000"/>
                <w:sz w:val="20"/>
                <w:szCs w:val="20"/>
                <w:lang w:val="en-GB" w:eastAsia="zh-CN"/>
              </w:rPr>
              <w:t>to</w:t>
            </w:r>
            <w:r w:rsidRPr="00F35558">
              <w:rPr>
                <w:rFonts w:ascii="Arial" w:eastAsia="Times New Roman" w:hAnsi="Arial" w:cs="Arial"/>
                <w:color w:val="000000"/>
                <w:sz w:val="20"/>
                <w:szCs w:val="20"/>
                <w:lang w:val="en-GB" w:eastAsia="zh-CN"/>
              </w:rPr>
              <w:t xml:space="preserve"> K90 operating silo 1</w:t>
            </w:r>
          </w:p>
        </w:tc>
        <w:tc>
          <w:tcPr>
            <w:tcW w:w="1620" w:type="dxa"/>
            <w:tcBorders>
              <w:top w:val="nil"/>
              <w:left w:val="nil"/>
              <w:bottom w:val="single" w:sz="4" w:space="0" w:color="auto"/>
              <w:right w:val="single" w:sz="4" w:space="0" w:color="auto"/>
            </w:tcBorders>
            <w:shd w:val="clear" w:color="auto" w:fill="auto"/>
            <w:noWrap/>
            <w:vAlign w:val="bottom"/>
            <w:hideMark/>
          </w:tcPr>
          <w:p w14:paraId="0BB58CC6" w14:textId="6F6858BD"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4EE6372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70DDFDD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0F5F65C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59CFC913" w14:textId="1C260398"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6B1A0457" w14:textId="77777777" w:rsidTr="001E41AE">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0C6E9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192</w:t>
            </w:r>
          </w:p>
        </w:tc>
        <w:tc>
          <w:tcPr>
            <w:tcW w:w="1325" w:type="dxa"/>
            <w:tcBorders>
              <w:top w:val="nil"/>
              <w:left w:val="nil"/>
              <w:bottom w:val="single" w:sz="4" w:space="0" w:color="auto"/>
              <w:right w:val="single" w:sz="4" w:space="0" w:color="auto"/>
            </w:tcBorders>
            <w:shd w:val="clear" w:color="auto" w:fill="auto"/>
            <w:noWrap/>
            <w:vAlign w:val="bottom"/>
            <w:hideMark/>
          </w:tcPr>
          <w:p w14:paraId="45FC8C9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04AAA453"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216EB65B"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wood chips to K90 operating silo 2</w:t>
            </w:r>
          </w:p>
        </w:tc>
        <w:tc>
          <w:tcPr>
            <w:tcW w:w="1620" w:type="dxa"/>
            <w:tcBorders>
              <w:top w:val="nil"/>
              <w:left w:val="nil"/>
              <w:bottom w:val="single" w:sz="4" w:space="0" w:color="auto"/>
              <w:right w:val="single" w:sz="4" w:space="0" w:color="auto"/>
            </w:tcBorders>
            <w:shd w:val="clear" w:color="auto" w:fill="auto"/>
            <w:noWrap/>
            <w:vAlign w:val="bottom"/>
            <w:hideMark/>
          </w:tcPr>
          <w:p w14:paraId="2F568F5C" w14:textId="45952E35"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26C68F25"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2A6E464D"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638BB2DD"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0159BFA6" w14:textId="21F40E50"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r w:rsidR="001E41AE" w:rsidRPr="00F35558" w14:paraId="731AFA40" w14:textId="77777777" w:rsidTr="001E41AE">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2570EB"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193</w:t>
            </w:r>
          </w:p>
        </w:tc>
        <w:tc>
          <w:tcPr>
            <w:tcW w:w="1325" w:type="dxa"/>
            <w:tcBorders>
              <w:top w:val="nil"/>
              <w:left w:val="nil"/>
              <w:bottom w:val="single" w:sz="4" w:space="0" w:color="auto"/>
              <w:right w:val="single" w:sz="4" w:space="0" w:color="auto"/>
            </w:tcBorders>
            <w:shd w:val="clear" w:color="auto" w:fill="auto"/>
            <w:noWrap/>
            <w:vAlign w:val="bottom"/>
            <w:hideMark/>
          </w:tcPr>
          <w:p w14:paraId="1769E1BB"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1</w:t>
            </w:r>
          </w:p>
        </w:tc>
        <w:tc>
          <w:tcPr>
            <w:tcW w:w="1766" w:type="dxa"/>
            <w:tcBorders>
              <w:top w:val="nil"/>
              <w:left w:val="nil"/>
              <w:bottom w:val="single" w:sz="4" w:space="0" w:color="auto"/>
              <w:right w:val="single" w:sz="4" w:space="0" w:color="auto"/>
            </w:tcBorders>
            <w:shd w:val="clear" w:color="auto" w:fill="auto"/>
            <w:noWrap/>
            <w:vAlign w:val="bottom"/>
            <w:hideMark/>
          </w:tcPr>
          <w:p w14:paraId="54058E2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3537" w:type="dxa"/>
            <w:tcBorders>
              <w:top w:val="nil"/>
              <w:left w:val="nil"/>
              <w:bottom w:val="single" w:sz="4" w:space="0" w:color="auto"/>
              <w:right w:val="single" w:sz="4" w:space="0" w:color="auto"/>
            </w:tcBorders>
            <w:shd w:val="clear" w:color="auto" w:fill="auto"/>
            <w:vAlign w:val="bottom"/>
            <w:hideMark/>
          </w:tcPr>
          <w:p w14:paraId="742BA2D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wood chips to K90 operating silo 2</w:t>
            </w:r>
          </w:p>
        </w:tc>
        <w:tc>
          <w:tcPr>
            <w:tcW w:w="1620" w:type="dxa"/>
            <w:tcBorders>
              <w:top w:val="nil"/>
              <w:left w:val="nil"/>
              <w:bottom w:val="single" w:sz="4" w:space="0" w:color="auto"/>
              <w:right w:val="single" w:sz="4" w:space="0" w:color="auto"/>
            </w:tcBorders>
            <w:shd w:val="clear" w:color="auto" w:fill="auto"/>
            <w:noWrap/>
            <w:vAlign w:val="bottom"/>
            <w:hideMark/>
          </w:tcPr>
          <w:p w14:paraId="491229A8" w14:textId="1E1C6FCD"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wood chips</w:t>
            </w:r>
          </w:p>
        </w:tc>
        <w:tc>
          <w:tcPr>
            <w:tcW w:w="820" w:type="dxa"/>
            <w:tcBorders>
              <w:top w:val="nil"/>
              <w:left w:val="nil"/>
              <w:bottom w:val="single" w:sz="4" w:space="0" w:color="auto"/>
              <w:right w:val="single" w:sz="4" w:space="0" w:color="auto"/>
            </w:tcBorders>
            <w:shd w:val="clear" w:color="auto" w:fill="auto"/>
            <w:noWrap/>
            <w:vAlign w:val="bottom"/>
            <w:hideMark/>
          </w:tcPr>
          <w:p w14:paraId="58D4E41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974" w:type="dxa"/>
            <w:tcBorders>
              <w:top w:val="nil"/>
              <w:left w:val="nil"/>
              <w:bottom w:val="single" w:sz="4" w:space="0" w:color="auto"/>
              <w:right w:val="single" w:sz="4" w:space="0" w:color="auto"/>
            </w:tcBorders>
            <w:shd w:val="clear" w:color="auto" w:fill="auto"/>
            <w:noWrap/>
            <w:vAlign w:val="bottom"/>
            <w:hideMark/>
          </w:tcPr>
          <w:p w14:paraId="7A3EA92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1222" w:type="dxa"/>
            <w:tcBorders>
              <w:top w:val="nil"/>
              <w:left w:val="nil"/>
              <w:bottom w:val="single" w:sz="4" w:space="0" w:color="auto"/>
              <w:right w:val="single" w:sz="4" w:space="0" w:color="auto"/>
            </w:tcBorders>
            <w:shd w:val="clear" w:color="auto" w:fill="auto"/>
            <w:noWrap/>
            <w:vAlign w:val="bottom"/>
            <w:hideMark/>
          </w:tcPr>
          <w:p w14:paraId="50EB5D56"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2043" w:type="dxa"/>
            <w:tcBorders>
              <w:top w:val="nil"/>
              <w:left w:val="nil"/>
              <w:bottom w:val="single" w:sz="4" w:space="0" w:color="auto"/>
              <w:right w:val="single" w:sz="4" w:space="0" w:color="auto"/>
            </w:tcBorders>
            <w:shd w:val="clear" w:color="auto" w:fill="auto"/>
            <w:hideMark/>
          </w:tcPr>
          <w:p w14:paraId="706879F1" w14:textId="68D4CF48"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9845E0">
              <w:rPr>
                <w:rFonts w:ascii="Arial" w:eastAsia="Times New Roman" w:hAnsi="Arial" w:cs="Arial"/>
                <w:color w:val="000000"/>
                <w:sz w:val="20"/>
                <w:szCs w:val="20"/>
                <w:lang w:val="en-GB" w:eastAsia="zh-CN"/>
              </w:rPr>
              <w:t>top edge of the silo</w:t>
            </w:r>
          </w:p>
        </w:tc>
      </w:tr>
    </w:tbl>
    <w:p w14:paraId="6CFF5213" w14:textId="77777777" w:rsidR="00C102D7" w:rsidRPr="00F35558" w:rsidRDefault="00C102D7" w:rsidP="000D1CD5">
      <w:pPr>
        <w:pStyle w:val="TCBNormalni"/>
        <w:jc w:val="center"/>
        <w:rPr>
          <w:b/>
          <w:bCs/>
          <w:lang w:val="en-GB"/>
        </w:rPr>
      </w:pPr>
    </w:p>
    <w:tbl>
      <w:tblPr>
        <w:tblW w:w="14170" w:type="dxa"/>
        <w:tblCellMar>
          <w:left w:w="70" w:type="dxa"/>
          <w:right w:w="70" w:type="dxa"/>
        </w:tblCellMar>
        <w:tblLook w:val="04A0" w:firstRow="1" w:lastRow="0" w:firstColumn="1" w:lastColumn="0" w:noHBand="0" w:noVBand="1"/>
      </w:tblPr>
      <w:tblGrid>
        <w:gridCol w:w="960"/>
        <w:gridCol w:w="960"/>
        <w:gridCol w:w="960"/>
        <w:gridCol w:w="6640"/>
        <w:gridCol w:w="4650"/>
      </w:tblGrid>
      <w:tr w:rsidR="001347E0" w:rsidRPr="00F35558" w14:paraId="5D737EA8" w14:textId="77777777" w:rsidTr="005366E3">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C813D" w14:textId="77777777" w:rsidR="001347E0" w:rsidRPr="00F35558" w:rsidRDefault="001347E0" w:rsidP="000D1CD5">
            <w:pPr>
              <w:spacing w:after="0" w:line="240" w:lineRule="auto"/>
              <w:jc w:val="center"/>
              <w:rPr>
                <w:rFonts w:ascii="Arial" w:eastAsia="Times New Roman" w:hAnsi="Arial" w:cs="Arial"/>
                <w:color w:val="000000"/>
                <w:sz w:val="20"/>
                <w:szCs w:val="20"/>
                <w:lang w:val="en-GB" w:eastAsia="zh-CN"/>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F6CF04" w14:textId="77777777" w:rsidR="001347E0" w:rsidRPr="00F35558" w:rsidRDefault="001347E0" w:rsidP="000D1CD5">
            <w:pPr>
              <w:spacing w:after="0" w:line="240" w:lineRule="auto"/>
              <w:jc w:val="center"/>
              <w:rPr>
                <w:rFonts w:ascii="Arial" w:eastAsia="Times New Roman" w:hAnsi="Arial" w:cs="Arial"/>
                <w:color w:val="000000"/>
                <w:sz w:val="20"/>
                <w:szCs w:val="20"/>
                <w:lang w:val="en-GB" w:eastAsia="zh-CN"/>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570755D" w14:textId="77777777" w:rsidR="001347E0" w:rsidRPr="00F35558" w:rsidRDefault="001347E0" w:rsidP="000D1CD5">
            <w:pPr>
              <w:spacing w:after="0" w:line="240" w:lineRule="auto"/>
              <w:jc w:val="center"/>
              <w:rPr>
                <w:rFonts w:ascii="Arial" w:eastAsia="Times New Roman" w:hAnsi="Arial" w:cs="Arial"/>
                <w:color w:val="000000"/>
                <w:sz w:val="20"/>
                <w:szCs w:val="20"/>
                <w:lang w:val="en-GB" w:eastAsia="zh-CN"/>
              </w:rPr>
            </w:pPr>
          </w:p>
        </w:tc>
        <w:tc>
          <w:tcPr>
            <w:tcW w:w="6640" w:type="dxa"/>
            <w:tcBorders>
              <w:top w:val="single" w:sz="4" w:space="0" w:color="auto"/>
              <w:left w:val="nil"/>
              <w:bottom w:val="single" w:sz="4" w:space="0" w:color="auto"/>
              <w:right w:val="single" w:sz="4" w:space="0" w:color="auto"/>
            </w:tcBorders>
            <w:shd w:val="clear" w:color="auto" w:fill="auto"/>
            <w:noWrap/>
            <w:vAlign w:val="center"/>
            <w:hideMark/>
          </w:tcPr>
          <w:p w14:paraId="0653515F" w14:textId="40F45832"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Electr</w:t>
            </w:r>
            <w:r w:rsidR="001E41AE">
              <w:rPr>
                <w:rFonts w:ascii="Arial" w:eastAsia="Times New Roman" w:hAnsi="Arial" w:cs="Arial"/>
                <w:b/>
                <w:bCs/>
                <w:color w:val="000000"/>
                <w:sz w:val="20"/>
                <w:szCs w:val="20"/>
                <w:lang w:val="en-GB" w:eastAsia="zh-CN"/>
              </w:rPr>
              <w:t>ical part</w:t>
            </w:r>
          </w:p>
        </w:tc>
        <w:tc>
          <w:tcPr>
            <w:tcW w:w="4650" w:type="dxa"/>
            <w:tcBorders>
              <w:top w:val="single" w:sz="4" w:space="0" w:color="auto"/>
              <w:left w:val="nil"/>
              <w:bottom w:val="single" w:sz="4" w:space="0" w:color="auto"/>
              <w:right w:val="single" w:sz="4" w:space="0" w:color="auto"/>
            </w:tcBorders>
            <w:shd w:val="clear" w:color="auto" w:fill="auto"/>
            <w:noWrap/>
            <w:vAlign w:val="bottom"/>
            <w:hideMark/>
          </w:tcPr>
          <w:p w14:paraId="45656228"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Note</w:t>
            </w:r>
          </w:p>
        </w:tc>
      </w:tr>
      <w:tr w:rsidR="001347E0" w:rsidRPr="00F35558" w14:paraId="11AC7CDC" w14:textId="77777777" w:rsidTr="005366E3">
        <w:trPr>
          <w:trHeight w:val="300"/>
          <w:tblHeader/>
        </w:trPr>
        <w:tc>
          <w:tcPr>
            <w:tcW w:w="960" w:type="dxa"/>
            <w:tcBorders>
              <w:top w:val="nil"/>
              <w:left w:val="single" w:sz="4" w:space="0" w:color="auto"/>
              <w:bottom w:val="single" w:sz="4" w:space="0" w:color="auto"/>
              <w:right w:val="single" w:sz="4" w:space="0" w:color="auto"/>
            </w:tcBorders>
            <w:shd w:val="clear" w:color="000000" w:fill="E2EFDA"/>
            <w:noWrap/>
            <w:vAlign w:val="bottom"/>
            <w:hideMark/>
          </w:tcPr>
          <w:p w14:paraId="32CEE2FA" w14:textId="2B72A52C" w:rsidR="001347E0" w:rsidRPr="00F35558" w:rsidRDefault="001E41AE" w:rsidP="000D1CD5">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NB</w:t>
            </w:r>
          </w:p>
        </w:tc>
        <w:tc>
          <w:tcPr>
            <w:tcW w:w="960" w:type="dxa"/>
            <w:tcBorders>
              <w:top w:val="nil"/>
              <w:left w:val="nil"/>
              <w:bottom w:val="single" w:sz="4" w:space="0" w:color="auto"/>
              <w:right w:val="single" w:sz="4" w:space="0" w:color="auto"/>
            </w:tcBorders>
            <w:shd w:val="clear" w:color="000000" w:fill="E2EFDA"/>
            <w:noWrap/>
            <w:vAlign w:val="bottom"/>
            <w:hideMark/>
          </w:tcPr>
          <w:p w14:paraId="45E65288" w14:textId="20D6B02D" w:rsidR="006A2B82" w:rsidRPr="00F35558" w:rsidRDefault="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From</w:t>
            </w:r>
          </w:p>
        </w:tc>
        <w:tc>
          <w:tcPr>
            <w:tcW w:w="960" w:type="dxa"/>
            <w:tcBorders>
              <w:top w:val="nil"/>
              <w:left w:val="nil"/>
              <w:bottom w:val="single" w:sz="4" w:space="0" w:color="auto"/>
              <w:right w:val="single" w:sz="4" w:space="0" w:color="auto"/>
            </w:tcBorders>
            <w:shd w:val="clear" w:color="000000" w:fill="E2EFDA"/>
            <w:noWrap/>
            <w:vAlign w:val="bottom"/>
            <w:hideMark/>
          </w:tcPr>
          <w:p w14:paraId="2FF910B6"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To</w:t>
            </w:r>
          </w:p>
        </w:tc>
        <w:tc>
          <w:tcPr>
            <w:tcW w:w="6640" w:type="dxa"/>
            <w:tcBorders>
              <w:top w:val="nil"/>
              <w:left w:val="nil"/>
              <w:bottom w:val="single" w:sz="4" w:space="0" w:color="auto"/>
              <w:right w:val="single" w:sz="4" w:space="0" w:color="auto"/>
            </w:tcBorders>
            <w:shd w:val="clear" w:color="000000" w:fill="E2EFDA"/>
            <w:noWrap/>
            <w:vAlign w:val="center"/>
            <w:hideMark/>
          </w:tcPr>
          <w:p w14:paraId="0102DFC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Limits of supply of electrical parts:</w:t>
            </w:r>
          </w:p>
        </w:tc>
        <w:tc>
          <w:tcPr>
            <w:tcW w:w="4650" w:type="dxa"/>
            <w:tcBorders>
              <w:top w:val="nil"/>
              <w:left w:val="nil"/>
              <w:bottom w:val="single" w:sz="4" w:space="0" w:color="auto"/>
              <w:right w:val="single" w:sz="4" w:space="0" w:color="auto"/>
            </w:tcBorders>
            <w:shd w:val="clear" w:color="000000" w:fill="E2EFDA"/>
            <w:noWrap/>
            <w:vAlign w:val="bottom"/>
            <w:hideMark/>
          </w:tcPr>
          <w:p w14:paraId="664F779C" w14:textId="77777777" w:rsidR="001347E0" w:rsidRPr="00F35558" w:rsidRDefault="001347E0" w:rsidP="000D1CD5">
            <w:pPr>
              <w:spacing w:after="0" w:line="240" w:lineRule="auto"/>
              <w:jc w:val="center"/>
              <w:rPr>
                <w:rFonts w:ascii="Arial" w:eastAsia="Times New Roman" w:hAnsi="Arial" w:cs="Arial"/>
                <w:color w:val="000000"/>
                <w:sz w:val="20"/>
                <w:szCs w:val="20"/>
                <w:lang w:val="en-GB" w:eastAsia="zh-CN"/>
              </w:rPr>
            </w:pPr>
          </w:p>
        </w:tc>
      </w:tr>
      <w:tr w:rsidR="006715A8" w:rsidRPr="00F35558" w14:paraId="4789E7C0" w14:textId="77777777" w:rsidTr="002F5B7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13EB30E" w14:textId="77777777" w:rsidR="006A2B82" w:rsidRPr="00F35558" w:rsidRDefault="00CC03FF">
            <w:pPr>
              <w:spacing w:after="0" w:line="240" w:lineRule="auto"/>
              <w:jc w:val="center"/>
              <w:rPr>
                <w:rFonts w:ascii="Arial" w:eastAsia="Times New Roman" w:hAnsi="Arial" w:cs="Arial"/>
                <w:sz w:val="20"/>
                <w:szCs w:val="20"/>
                <w:lang w:val="en-GB" w:eastAsia="zh-CN"/>
              </w:rPr>
            </w:pPr>
            <w:r w:rsidRPr="00F35558">
              <w:rPr>
                <w:rFonts w:ascii="Arial" w:eastAsia="Times New Roman" w:hAnsi="Arial" w:cs="Arial"/>
                <w:sz w:val="20"/>
                <w:szCs w:val="20"/>
                <w:lang w:val="en-GB" w:eastAsia="zh-CN"/>
              </w:rPr>
              <w:t>E1</w:t>
            </w:r>
          </w:p>
        </w:tc>
        <w:tc>
          <w:tcPr>
            <w:tcW w:w="960" w:type="dxa"/>
            <w:tcBorders>
              <w:top w:val="nil"/>
              <w:left w:val="nil"/>
              <w:bottom w:val="single" w:sz="4" w:space="0" w:color="auto"/>
              <w:right w:val="single" w:sz="4" w:space="0" w:color="auto"/>
            </w:tcBorders>
            <w:shd w:val="clear" w:color="auto" w:fill="auto"/>
            <w:noWrap/>
            <w:vAlign w:val="bottom"/>
          </w:tcPr>
          <w:p w14:paraId="7D67DD39" w14:textId="77777777" w:rsidR="006A2B82" w:rsidRPr="00F35558" w:rsidRDefault="00CC03FF">
            <w:pPr>
              <w:spacing w:after="0" w:line="240" w:lineRule="auto"/>
              <w:jc w:val="center"/>
              <w:rPr>
                <w:rFonts w:ascii="Arial" w:eastAsia="Times New Roman" w:hAnsi="Arial" w:cs="Arial"/>
                <w:sz w:val="20"/>
                <w:szCs w:val="20"/>
                <w:lang w:val="en-GB" w:eastAsia="zh-CN"/>
              </w:rPr>
            </w:pPr>
            <w:r w:rsidRPr="00F35558">
              <w:rPr>
                <w:rFonts w:ascii="Arial" w:eastAsia="Times New Roman" w:hAnsi="Arial" w:cs="Arial"/>
                <w:sz w:val="20"/>
                <w:szCs w:val="20"/>
                <w:lang w:val="en-GB" w:eastAsia="zh-CN"/>
              </w:rPr>
              <w:t>OB 6</w:t>
            </w:r>
          </w:p>
        </w:tc>
        <w:tc>
          <w:tcPr>
            <w:tcW w:w="960" w:type="dxa"/>
            <w:tcBorders>
              <w:top w:val="nil"/>
              <w:left w:val="nil"/>
              <w:bottom w:val="single" w:sz="4" w:space="0" w:color="auto"/>
              <w:right w:val="single" w:sz="4" w:space="0" w:color="auto"/>
            </w:tcBorders>
            <w:shd w:val="clear" w:color="auto" w:fill="auto"/>
            <w:noWrap/>
            <w:vAlign w:val="bottom"/>
          </w:tcPr>
          <w:p w14:paraId="149EDC4E" w14:textId="77777777" w:rsidR="006A2B82" w:rsidRPr="00F35558" w:rsidRDefault="00CC03FF">
            <w:pPr>
              <w:spacing w:after="0" w:line="240" w:lineRule="auto"/>
              <w:jc w:val="center"/>
              <w:rPr>
                <w:rFonts w:ascii="Arial" w:eastAsia="Times New Roman" w:hAnsi="Arial" w:cs="Arial"/>
                <w:sz w:val="20"/>
                <w:szCs w:val="20"/>
                <w:lang w:val="en-GB" w:eastAsia="zh-CN"/>
              </w:rPr>
            </w:pPr>
            <w:r w:rsidRPr="00F35558">
              <w:rPr>
                <w:rFonts w:ascii="Arial" w:eastAsia="Times New Roman" w:hAnsi="Arial" w:cs="Arial"/>
                <w:sz w:val="20"/>
                <w:szCs w:val="20"/>
                <w:lang w:val="en-GB" w:eastAsia="zh-CN"/>
              </w:rPr>
              <w:t>OB 2</w:t>
            </w:r>
          </w:p>
        </w:tc>
        <w:tc>
          <w:tcPr>
            <w:tcW w:w="6640" w:type="dxa"/>
            <w:tcBorders>
              <w:top w:val="nil"/>
              <w:left w:val="nil"/>
              <w:bottom w:val="single" w:sz="4" w:space="0" w:color="auto"/>
              <w:right w:val="single" w:sz="4" w:space="0" w:color="auto"/>
            </w:tcBorders>
            <w:shd w:val="clear" w:color="auto" w:fill="auto"/>
            <w:noWrap/>
            <w:vAlign w:val="center"/>
          </w:tcPr>
          <w:p w14:paraId="2D7654E9" w14:textId="030157F8" w:rsidR="006A2B82" w:rsidRPr="00F35558" w:rsidRDefault="00472B4F">
            <w:pPr>
              <w:spacing w:after="0" w:line="240" w:lineRule="auto"/>
              <w:jc w:val="center"/>
              <w:rPr>
                <w:rFonts w:ascii="Arial" w:eastAsia="Times New Roman" w:hAnsi="Arial" w:cs="Arial"/>
                <w:sz w:val="20"/>
                <w:szCs w:val="20"/>
                <w:lang w:val="en-GB" w:eastAsia="zh-CN"/>
              </w:rPr>
            </w:pPr>
            <w:r>
              <w:rPr>
                <w:rFonts w:ascii="Arial" w:eastAsia="Times New Roman" w:hAnsi="Arial" w:cs="Arial"/>
                <w:sz w:val="20"/>
                <w:szCs w:val="20"/>
                <w:lang w:val="en-GB" w:eastAsia="zh-CN"/>
              </w:rPr>
              <w:t>p</w:t>
            </w:r>
            <w:r w:rsidR="00CC03FF" w:rsidRPr="00F35558">
              <w:rPr>
                <w:rFonts w:ascii="Arial" w:eastAsia="Times New Roman" w:hAnsi="Arial" w:cs="Arial"/>
                <w:sz w:val="20"/>
                <w:szCs w:val="20"/>
                <w:lang w:val="en-GB" w:eastAsia="zh-CN"/>
              </w:rPr>
              <w:t xml:space="preserve">rimary terminals 2x </w:t>
            </w:r>
            <w:r w:rsidR="001E41AE">
              <w:rPr>
                <w:rFonts w:ascii="Arial" w:eastAsia="Times New Roman" w:hAnsi="Arial" w:cs="Arial"/>
                <w:sz w:val="20"/>
                <w:szCs w:val="20"/>
                <w:lang w:val="en-GB" w:eastAsia="zh-CN"/>
              </w:rPr>
              <w:t>transf</w:t>
            </w:r>
            <w:r w:rsidR="00316B1C">
              <w:rPr>
                <w:rFonts w:ascii="Arial" w:eastAsia="Times New Roman" w:hAnsi="Arial" w:cs="Arial"/>
                <w:sz w:val="20"/>
                <w:szCs w:val="20"/>
                <w:lang w:val="en-GB" w:eastAsia="zh-CN"/>
              </w:rPr>
              <w:t>or</w:t>
            </w:r>
            <w:r w:rsidR="001E41AE">
              <w:rPr>
                <w:rFonts w:ascii="Arial" w:eastAsia="Times New Roman" w:hAnsi="Arial" w:cs="Arial"/>
                <w:sz w:val="20"/>
                <w:szCs w:val="20"/>
                <w:lang w:val="en-GB" w:eastAsia="zh-CN"/>
              </w:rPr>
              <w:t>mer</w:t>
            </w:r>
            <w:r w:rsidR="00CC03FF" w:rsidRPr="00F35558">
              <w:rPr>
                <w:rFonts w:ascii="Arial" w:eastAsia="Times New Roman" w:hAnsi="Arial" w:cs="Arial"/>
                <w:sz w:val="20"/>
                <w:szCs w:val="20"/>
                <w:lang w:val="en-GB" w:eastAsia="zh-CN"/>
              </w:rPr>
              <w:t xml:space="preserve"> xxBFTxx 6/0,42kV under the new substation K20 fed from 80/90BBA from field No.12</w:t>
            </w:r>
          </w:p>
        </w:tc>
        <w:tc>
          <w:tcPr>
            <w:tcW w:w="4650" w:type="dxa"/>
            <w:tcBorders>
              <w:top w:val="nil"/>
              <w:left w:val="nil"/>
              <w:bottom w:val="single" w:sz="4" w:space="0" w:color="auto"/>
              <w:right w:val="single" w:sz="4" w:space="0" w:color="auto"/>
            </w:tcBorders>
            <w:shd w:val="clear" w:color="auto" w:fill="auto"/>
            <w:noWrap/>
            <w:vAlign w:val="center"/>
          </w:tcPr>
          <w:p w14:paraId="2FA42771" w14:textId="77777777" w:rsidR="006715A8" w:rsidRPr="00F35558" w:rsidRDefault="006715A8" w:rsidP="006715A8">
            <w:pPr>
              <w:spacing w:after="0" w:line="240" w:lineRule="auto"/>
              <w:jc w:val="center"/>
              <w:rPr>
                <w:rFonts w:ascii="Arial" w:eastAsia="Times New Roman" w:hAnsi="Arial" w:cs="Arial"/>
                <w:color w:val="000000"/>
                <w:sz w:val="20"/>
                <w:szCs w:val="20"/>
                <w:lang w:val="en-GB" w:eastAsia="zh-CN"/>
              </w:rPr>
            </w:pPr>
          </w:p>
        </w:tc>
      </w:tr>
      <w:tr w:rsidR="006715A8" w:rsidRPr="00F35558" w14:paraId="1D545446" w14:textId="77777777" w:rsidTr="002F5B7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8C987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E1</w:t>
            </w:r>
          </w:p>
        </w:tc>
        <w:tc>
          <w:tcPr>
            <w:tcW w:w="960" w:type="dxa"/>
            <w:tcBorders>
              <w:top w:val="nil"/>
              <w:left w:val="nil"/>
              <w:bottom w:val="single" w:sz="4" w:space="0" w:color="auto"/>
              <w:right w:val="single" w:sz="4" w:space="0" w:color="auto"/>
            </w:tcBorders>
            <w:shd w:val="clear" w:color="auto" w:fill="auto"/>
            <w:noWrap/>
            <w:vAlign w:val="bottom"/>
            <w:hideMark/>
          </w:tcPr>
          <w:p w14:paraId="7CC15C9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960" w:type="dxa"/>
            <w:tcBorders>
              <w:top w:val="nil"/>
              <w:left w:val="nil"/>
              <w:bottom w:val="single" w:sz="4" w:space="0" w:color="auto"/>
              <w:right w:val="single" w:sz="4" w:space="0" w:color="auto"/>
            </w:tcBorders>
            <w:shd w:val="clear" w:color="auto" w:fill="auto"/>
            <w:noWrap/>
            <w:vAlign w:val="bottom"/>
            <w:hideMark/>
          </w:tcPr>
          <w:p w14:paraId="210A5E35"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existing</w:t>
            </w:r>
          </w:p>
        </w:tc>
        <w:tc>
          <w:tcPr>
            <w:tcW w:w="6640" w:type="dxa"/>
            <w:tcBorders>
              <w:top w:val="nil"/>
              <w:left w:val="nil"/>
              <w:bottom w:val="single" w:sz="4" w:space="0" w:color="auto"/>
              <w:right w:val="single" w:sz="4" w:space="0" w:color="auto"/>
            </w:tcBorders>
            <w:shd w:val="clear" w:color="auto" w:fill="auto"/>
            <w:noWrap/>
            <w:vAlign w:val="center"/>
            <w:hideMark/>
          </w:tcPr>
          <w:p w14:paraId="25CCDE3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newly armed switchgear field 80,90BBA</w:t>
            </w:r>
          </w:p>
        </w:tc>
        <w:tc>
          <w:tcPr>
            <w:tcW w:w="4650" w:type="dxa"/>
            <w:tcBorders>
              <w:top w:val="nil"/>
              <w:left w:val="nil"/>
              <w:bottom w:val="single" w:sz="4" w:space="0" w:color="auto"/>
              <w:right w:val="single" w:sz="4" w:space="0" w:color="auto"/>
            </w:tcBorders>
            <w:shd w:val="clear" w:color="auto" w:fill="auto"/>
            <w:noWrap/>
            <w:vAlign w:val="center"/>
            <w:hideMark/>
          </w:tcPr>
          <w:p w14:paraId="3F7597FB" w14:textId="77777777" w:rsidR="006715A8" w:rsidRPr="00F35558" w:rsidRDefault="006715A8" w:rsidP="006715A8">
            <w:pPr>
              <w:spacing w:after="0" w:line="240" w:lineRule="auto"/>
              <w:jc w:val="center"/>
              <w:rPr>
                <w:rFonts w:ascii="Arial" w:eastAsia="Times New Roman" w:hAnsi="Arial" w:cs="Arial"/>
                <w:color w:val="000000"/>
                <w:sz w:val="20"/>
                <w:szCs w:val="20"/>
                <w:lang w:val="en-GB" w:eastAsia="zh-CN"/>
              </w:rPr>
            </w:pPr>
          </w:p>
        </w:tc>
      </w:tr>
      <w:tr w:rsidR="006715A8" w:rsidRPr="00F35558" w14:paraId="5D406F77" w14:textId="77777777" w:rsidTr="00C0576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31BDF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E2</w:t>
            </w:r>
          </w:p>
        </w:tc>
        <w:tc>
          <w:tcPr>
            <w:tcW w:w="960" w:type="dxa"/>
            <w:tcBorders>
              <w:top w:val="nil"/>
              <w:left w:val="nil"/>
              <w:bottom w:val="single" w:sz="4" w:space="0" w:color="auto"/>
              <w:right w:val="single" w:sz="4" w:space="0" w:color="auto"/>
            </w:tcBorders>
            <w:shd w:val="clear" w:color="auto" w:fill="auto"/>
            <w:noWrap/>
            <w:vAlign w:val="bottom"/>
            <w:hideMark/>
          </w:tcPr>
          <w:p w14:paraId="5A51CA4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960" w:type="dxa"/>
            <w:tcBorders>
              <w:top w:val="nil"/>
              <w:left w:val="nil"/>
              <w:bottom w:val="single" w:sz="4" w:space="0" w:color="auto"/>
              <w:right w:val="single" w:sz="4" w:space="0" w:color="auto"/>
            </w:tcBorders>
            <w:shd w:val="clear" w:color="auto" w:fill="auto"/>
            <w:noWrap/>
            <w:vAlign w:val="bottom"/>
            <w:hideMark/>
          </w:tcPr>
          <w:p w14:paraId="0ECAEBC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existing</w:t>
            </w:r>
          </w:p>
        </w:tc>
        <w:tc>
          <w:tcPr>
            <w:tcW w:w="6640" w:type="dxa"/>
            <w:tcBorders>
              <w:top w:val="nil"/>
              <w:left w:val="nil"/>
              <w:bottom w:val="single" w:sz="4" w:space="0" w:color="auto"/>
              <w:right w:val="single" w:sz="4" w:space="0" w:color="auto"/>
            </w:tcBorders>
            <w:shd w:val="clear" w:color="auto" w:fill="auto"/>
            <w:noWrap/>
            <w:vAlign w:val="center"/>
            <w:hideMark/>
          </w:tcPr>
          <w:p w14:paraId="19C4ECAB"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newly armed Irodel switchgear field</w:t>
            </w:r>
          </w:p>
        </w:tc>
        <w:tc>
          <w:tcPr>
            <w:tcW w:w="4650" w:type="dxa"/>
            <w:tcBorders>
              <w:top w:val="nil"/>
              <w:left w:val="nil"/>
              <w:bottom w:val="single" w:sz="4" w:space="0" w:color="auto"/>
              <w:right w:val="single" w:sz="4" w:space="0" w:color="auto"/>
            </w:tcBorders>
            <w:shd w:val="clear" w:color="auto" w:fill="auto"/>
            <w:noWrap/>
            <w:vAlign w:val="center"/>
            <w:hideMark/>
          </w:tcPr>
          <w:p w14:paraId="32B823C1" w14:textId="77777777" w:rsidR="006715A8" w:rsidRPr="00F35558" w:rsidRDefault="006715A8" w:rsidP="006715A8">
            <w:pPr>
              <w:spacing w:after="0" w:line="240" w:lineRule="auto"/>
              <w:jc w:val="center"/>
              <w:rPr>
                <w:rFonts w:ascii="Arial" w:eastAsia="Times New Roman" w:hAnsi="Arial" w:cs="Arial"/>
                <w:color w:val="000000"/>
                <w:sz w:val="20"/>
                <w:szCs w:val="20"/>
                <w:lang w:val="en-GB" w:eastAsia="zh-CN"/>
              </w:rPr>
            </w:pPr>
          </w:p>
        </w:tc>
      </w:tr>
      <w:tr w:rsidR="006715A8" w:rsidRPr="00F35558" w14:paraId="7CD26045" w14:textId="77777777" w:rsidTr="00C0576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10598"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E405823"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581E7DF"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existing</w:t>
            </w:r>
          </w:p>
        </w:tc>
        <w:tc>
          <w:tcPr>
            <w:tcW w:w="6640" w:type="dxa"/>
            <w:tcBorders>
              <w:top w:val="single" w:sz="4" w:space="0" w:color="auto"/>
              <w:left w:val="nil"/>
              <w:bottom w:val="single" w:sz="4" w:space="0" w:color="auto"/>
              <w:right w:val="single" w:sz="4" w:space="0" w:color="auto"/>
            </w:tcBorders>
            <w:shd w:val="clear" w:color="auto" w:fill="auto"/>
            <w:noWrap/>
            <w:vAlign w:val="center"/>
            <w:hideMark/>
          </w:tcPr>
          <w:p w14:paraId="03A90F7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terminals of technological switchboard 80,90BFB newly armed pins</w:t>
            </w:r>
          </w:p>
        </w:tc>
        <w:tc>
          <w:tcPr>
            <w:tcW w:w="4650" w:type="dxa"/>
            <w:tcBorders>
              <w:top w:val="single" w:sz="4" w:space="0" w:color="auto"/>
              <w:left w:val="nil"/>
              <w:bottom w:val="single" w:sz="4" w:space="0" w:color="auto"/>
              <w:right w:val="single" w:sz="4" w:space="0" w:color="auto"/>
            </w:tcBorders>
            <w:shd w:val="clear" w:color="auto" w:fill="auto"/>
            <w:noWrap/>
            <w:vAlign w:val="center"/>
            <w:hideMark/>
          </w:tcPr>
          <w:p w14:paraId="07C3C7BD" w14:textId="77777777" w:rsidR="006715A8" w:rsidRPr="00F35558" w:rsidRDefault="006715A8" w:rsidP="006715A8">
            <w:pPr>
              <w:spacing w:after="0" w:line="240" w:lineRule="auto"/>
              <w:jc w:val="center"/>
              <w:rPr>
                <w:rFonts w:ascii="Arial" w:eastAsia="Times New Roman" w:hAnsi="Arial" w:cs="Arial"/>
                <w:color w:val="000000"/>
                <w:sz w:val="20"/>
                <w:szCs w:val="20"/>
                <w:lang w:val="en-GB" w:eastAsia="zh-CN"/>
              </w:rPr>
            </w:pPr>
          </w:p>
        </w:tc>
      </w:tr>
      <w:tr w:rsidR="006715A8" w:rsidRPr="00F35558" w14:paraId="67D803DD" w14:textId="77777777" w:rsidTr="00C0576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42344"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lastRenderedPageBreak/>
              <w:t>E4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889A644" w14:textId="38803630"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BC723E" w14:textId="60AF19DE" w:rsidR="006A2B82" w:rsidRPr="00F35558" w:rsidRDefault="006A2B82">
            <w:pPr>
              <w:spacing w:after="0" w:line="240" w:lineRule="auto"/>
              <w:jc w:val="center"/>
              <w:rPr>
                <w:rFonts w:ascii="Arial" w:eastAsia="Times New Roman" w:hAnsi="Arial" w:cs="Arial"/>
                <w:color w:val="000000"/>
                <w:sz w:val="20"/>
                <w:szCs w:val="20"/>
                <w:lang w:val="en-GB" w:eastAsia="zh-CN"/>
              </w:rPr>
            </w:pPr>
          </w:p>
        </w:tc>
        <w:tc>
          <w:tcPr>
            <w:tcW w:w="6640" w:type="dxa"/>
            <w:tcBorders>
              <w:top w:val="single" w:sz="4" w:space="0" w:color="auto"/>
              <w:left w:val="nil"/>
              <w:bottom w:val="single" w:sz="4" w:space="0" w:color="auto"/>
              <w:right w:val="single" w:sz="4" w:space="0" w:color="auto"/>
            </w:tcBorders>
            <w:shd w:val="clear" w:color="auto" w:fill="auto"/>
            <w:noWrap/>
            <w:vAlign w:val="center"/>
            <w:hideMark/>
          </w:tcPr>
          <w:p w14:paraId="5F7791CF" w14:textId="2B75C90F" w:rsidR="006A2B82" w:rsidRPr="00F35558" w:rsidRDefault="006144E8">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not used</w:t>
            </w:r>
          </w:p>
        </w:tc>
        <w:tc>
          <w:tcPr>
            <w:tcW w:w="4650" w:type="dxa"/>
            <w:tcBorders>
              <w:top w:val="single" w:sz="4" w:space="0" w:color="auto"/>
              <w:left w:val="nil"/>
              <w:bottom w:val="single" w:sz="4" w:space="0" w:color="auto"/>
              <w:right w:val="single" w:sz="4" w:space="0" w:color="auto"/>
            </w:tcBorders>
            <w:shd w:val="clear" w:color="auto" w:fill="auto"/>
            <w:noWrap/>
            <w:vAlign w:val="center"/>
            <w:hideMark/>
          </w:tcPr>
          <w:p w14:paraId="09219183" w14:textId="77777777" w:rsidR="006715A8" w:rsidRPr="00F35558" w:rsidRDefault="006715A8" w:rsidP="006715A8">
            <w:pPr>
              <w:spacing w:after="0" w:line="240" w:lineRule="auto"/>
              <w:jc w:val="center"/>
              <w:rPr>
                <w:rFonts w:ascii="Arial" w:eastAsia="Times New Roman" w:hAnsi="Arial" w:cs="Arial"/>
                <w:color w:val="000000"/>
                <w:sz w:val="20"/>
                <w:szCs w:val="20"/>
                <w:lang w:val="en-GB" w:eastAsia="zh-CN"/>
              </w:rPr>
            </w:pPr>
          </w:p>
        </w:tc>
      </w:tr>
      <w:tr w:rsidR="006715A8" w:rsidRPr="00F35558" w14:paraId="7A62EF7B" w14:textId="77777777" w:rsidTr="00C0576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914B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E3DA69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2D12C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existing</w:t>
            </w:r>
          </w:p>
        </w:tc>
        <w:tc>
          <w:tcPr>
            <w:tcW w:w="6640" w:type="dxa"/>
            <w:tcBorders>
              <w:top w:val="single" w:sz="4" w:space="0" w:color="auto"/>
              <w:left w:val="nil"/>
              <w:bottom w:val="single" w:sz="4" w:space="0" w:color="auto"/>
              <w:right w:val="single" w:sz="4" w:space="0" w:color="auto"/>
            </w:tcBorders>
            <w:shd w:val="clear" w:color="auto" w:fill="auto"/>
            <w:noWrap/>
            <w:vAlign w:val="center"/>
            <w:hideMark/>
          </w:tcPr>
          <w:p w14:paraId="5237066F" w14:textId="5C8A7CDD"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Symbol" w:hAnsi="Arial" w:cs="Arial"/>
                <w:color w:val="000000"/>
                <w:sz w:val="20"/>
                <w:szCs w:val="20"/>
                <w:lang w:val="en-GB" w:eastAsia="zh-CN"/>
              </w:rPr>
              <w:t xml:space="preserve">to the existing </w:t>
            </w:r>
            <w:r w:rsidR="001E41AE">
              <w:rPr>
                <w:rFonts w:ascii="Arial" w:eastAsia="Symbol" w:hAnsi="Arial" w:cs="Arial"/>
                <w:color w:val="000000"/>
                <w:sz w:val="20"/>
                <w:szCs w:val="20"/>
                <w:lang w:val="en-GB" w:eastAsia="zh-CN"/>
              </w:rPr>
              <w:t>electrical part of the civil objects</w:t>
            </w:r>
          </w:p>
        </w:tc>
        <w:tc>
          <w:tcPr>
            <w:tcW w:w="4650" w:type="dxa"/>
            <w:tcBorders>
              <w:top w:val="single" w:sz="4" w:space="0" w:color="auto"/>
              <w:left w:val="nil"/>
              <w:bottom w:val="single" w:sz="4" w:space="0" w:color="auto"/>
              <w:right w:val="single" w:sz="4" w:space="0" w:color="auto"/>
            </w:tcBorders>
            <w:shd w:val="clear" w:color="auto" w:fill="auto"/>
            <w:noWrap/>
            <w:vAlign w:val="bottom"/>
            <w:hideMark/>
          </w:tcPr>
          <w:p w14:paraId="23FEA093" w14:textId="77777777" w:rsidR="006715A8" w:rsidRPr="00F35558" w:rsidRDefault="006715A8" w:rsidP="006715A8">
            <w:pPr>
              <w:spacing w:after="0" w:line="240" w:lineRule="auto"/>
              <w:jc w:val="center"/>
              <w:rPr>
                <w:rFonts w:ascii="Arial" w:eastAsia="Times New Roman" w:hAnsi="Arial" w:cs="Arial"/>
                <w:color w:val="000000"/>
                <w:sz w:val="20"/>
                <w:szCs w:val="20"/>
                <w:lang w:val="en-GB" w:eastAsia="zh-CN"/>
              </w:rPr>
            </w:pPr>
          </w:p>
        </w:tc>
      </w:tr>
      <w:tr w:rsidR="00C0576A" w:rsidRPr="00F35558" w14:paraId="3D51BAAC" w14:textId="77777777" w:rsidTr="00C0576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62AD2" w14:textId="10ED6A19" w:rsidR="00C0576A" w:rsidRPr="00F35558" w:rsidRDefault="00C0576A">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E6</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DC5A6A2" w14:textId="01F0B72D" w:rsidR="00C0576A" w:rsidRPr="00F35558" w:rsidRDefault="00714FF3">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OB 1</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529687B7" w14:textId="55DCD615" w:rsidR="00C0576A" w:rsidRPr="00F35558" w:rsidRDefault="00714FF3">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OB 2</w:t>
            </w:r>
          </w:p>
        </w:tc>
        <w:tc>
          <w:tcPr>
            <w:tcW w:w="6640" w:type="dxa"/>
            <w:tcBorders>
              <w:top w:val="single" w:sz="4" w:space="0" w:color="auto"/>
              <w:left w:val="nil"/>
              <w:bottom w:val="single" w:sz="4" w:space="0" w:color="auto"/>
              <w:right w:val="single" w:sz="4" w:space="0" w:color="auto"/>
            </w:tcBorders>
            <w:shd w:val="clear" w:color="auto" w:fill="auto"/>
            <w:noWrap/>
            <w:vAlign w:val="center"/>
          </w:tcPr>
          <w:p w14:paraId="73E162DA" w14:textId="09E97689" w:rsidR="00C0576A" w:rsidRPr="00F35558" w:rsidRDefault="00472B4F">
            <w:pPr>
              <w:spacing w:after="0" w:line="240" w:lineRule="auto"/>
              <w:jc w:val="center"/>
              <w:rPr>
                <w:rFonts w:ascii="Arial" w:eastAsia="Symbol" w:hAnsi="Arial" w:cs="Arial"/>
                <w:color w:val="000000"/>
                <w:sz w:val="20"/>
                <w:szCs w:val="20"/>
                <w:lang w:val="en-GB" w:eastAsia="zh-CN"/>
              </w:rPr>
            </w:pPr>
            <w:r>
              <w:rPr>
                <w:rFonts w:ascii="Arial" w:eastAsia="Symbol" w:hAnsi="Arial" w:cs="Arial"/>
                <w:color w:val="000000"/>
                <w:sz w:val="20"/>
                <w:szCs w:val="20"/>
                <w:lang w:val="en-GB" w:eastAsia="zh-CN"/>
              </w:rPr>
              <w:t>technology of</w:t>
            </w:r>
            <w:r w:rsidR="00386529">
              <w:rPr>
                <w:rFonts w:ascii="Arial" w:eastAsia="Symbol" w:hAnsi="Arial" w:cs="Arial"/>
                <w:color w:val="000000"/>
                <w:sz w:val="20"/>
                <w:szCs w:val="20"/>
                <w:lang w:val="en-GB" w:eastAsia="zh-CN"/>
              </w:rPr>
              <w:t xml:space="preserve"> spillway room</w:t>
            </w:r>
            <w:r w:rsidR="00E122EF">
              <w:rPr>
                <w:rFonts w:ascii="Arial" w:eastAsia="Symbol" w:hAnsi="Arial" w:cs="Arial"/>
                <w:color w:val="000000"/>
                <w:sz w:val="20"/>
                <w:szCs w:val="20"/>
                <w:lang w:val="en-GB" w:eastAsia="zh-CN"/>
              </w:rPr>
              <w:t xml:space="preserve"> on K20</w:t>
            </w:r>
          </w:p>
        </w:tc>
        <w:tc>
          <w:tcPr>
            <w:tcW w:w="4650" w:type="dxa"/>
            <w:tcBorders>
              <w:top w:val="single" w:sz="4" w:space="0" w:color="auto"/>
              <w:left w:val="nil"/>
              <w:bottom w:val="single" w:sz="4" w:space="0" w:color="auto"/>
              <w:right w:val="single" w:sz="4" w:space="0" w:color="auto"/>
            </w:tcBorders>
            <w:shd w:val="clear" w:color="auto" w:fill="auto"/>
            <w:noWrap/>
            <w:vAlign w:val="bottom"/>
          </w:tcPr>
          <w:p w14:paraId="289A2A33" w14:textId="77777777" w:rsidR="00C0576A" w:rsidRPr="00F35558" w:rsidRDefault="00C0576A" w:rsidP="006715A8">
            <w:pPr>
              <w:spacing w:after="0" w:line="240" w:lineRule="auto"/>
              <w:jc w:val="center"/>
              <w:rPr>
                <w:rFonts w:ascii="Arial" w:eastAsia="Times New Roman" w:hAnsi="Arial" w:cs="Arial"/>
                <w:color w:val="000000"/>
                <w:sz w:val="20"/>
                <w:szCs w:val="20"/>
                <w:lang w:val="en-GB" w:eastAsia="zh-CN"/>
              </w:rPr>
            </w:pPr>
          </w:p>
        </w:tc>
      </w:tr>
      <w:tr w:rsidR="00C0576A" w:rsidRPr="00F35558" w14:paraId="752756A3" w14:textId="77777777" w:rsidTr="00C0576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C825AF" w14:textId="0ABFEBF5" w:rsidR="00C0576A" w:rsidRPr="00F35558" w:rsidRDefault="00C0576A">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E7</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05AA0F7" w14:textId="6805A06D" w:rsidR="00C0576A" w:rsidRPr="00F35558" w:rsidRDefault="00714FF3">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OB 1</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FDDD6E7" w14:textId="2210A54A" w:rsidR="00C0576A" w:rsidRPr="00F35558" w:rsidRDefault="00714FF3">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OB 2</w:t>
            </w:r>
          </w:p>
        </w:tc>
        <w:tc>
          <w:tcPr>
            <w:tcW w:w="6640" w:type="dxa"/>
            <w:tcBorders>
              <w:top w:val="single" w:sz="4" w:space="0" w:color="auto"/>
              <w:left w:val="nil"/>
              <w:bottom w:val="single" w:sz="4" w:space="0" w:color="auto"/>
              <w:right w:val="single" w:sz="4" w:space="0" w:color="auto"/>
            </w:tcBorders>
            <w:shd w:val="clear" w:color="auto" w:fill="auto"/>
            <w:noWrap/>
            <w:vAlign w:val="center"/>
          </w:tcPr>
          <w:p w14:paraId="7C8A5E71" w14:textId="6003D166" w:rsidR="00C0576A" w:rsidRPr="00F35558" w:rsidRDefault="00E122EF">
            <w:pPr>
              <w:spacing w:after="0" w:line="240" w:lineRule="auto"/>
              <w:jc w:val="center"/>
              <w:rPr>
                <w:rFonts w:ascii="Arial" w:eastAsia="Symbol" w:hAnsi="Arial" w:cs="Arial"/>
                <w:color w:val="000000"/>
                <w:sz w:val="20"/>
                <w:szCs w:val="20"/>
                <w:lang w:val="en-GB" w:eastAsia="zh-CN"/>
              </w:rPr>
            </w:pPr>
            <w:r>
              <w:rPr>
                <w:rFonts w:ascii="Arial" w:eastAsia="Symbol" w:hAnsi="Arial" w:cs="Arial"/>
                <w:color w:val="000000"/>
                <w:sz w:val="20"/>
                <w:szCs w:val="20"/>
                <w:lang w:val="en-GB" w:eastAsia="zh-CN"/>
              </w:rPr>
              <w:t>technology of spillway room on E1A to 80,90BFB</w:t>
            </w:r>
          </w:p>
        </w:tc>
        <w:tc>
          <w:tcPr>
            <w:tcW w:w="4650" w:type="dxa"/>
            <w:tcBorders>
              <w:top w:val="single" w:sz="4" w:space="0" w:color="auto"/>
              <w:left w:val="nil"/>
              <w:bottom w:val="single" w:sz="4" w:space="0" w:color="auto"/>
              <w:right w:val="single" w:sz="4" w:space="0" w:color="auto"/>
            </w:tcBorders>
            <w:shd w:val="clear" w:color="auto" w:fill="auto"/>
            <w:noWrap/>
            <w:vAlign w:val="bottom"/>
          </w:tcPr>
          <w:p w14:paraId="6355FF13" w14:textId="77777777" w:rsidR="00C0576A" w:rsidRPr="00F35558" w:rsidRDefault="00C0576A" w:rsidP="006715A8">
            <w:pPr>
              <w:spacing w:after="0" w:line="240" w:lineRule="auto"/>
              <w:jc w:val="center"/>
              <w:rPr>
                <w:rFonts w:ascii="Arial" w:eastAsia="Times New Roman" w:hAnsi="Arial" w:cs="Arial"/>
                <w:color w:val="000000"/>
                <w:sz w:val="20"/>
                <w:szCs w:val="20"/>
                <w:lang w:val="en-GB" w:eastAsia="zh-CN"/>
              </w:rPr>
            </w:pPr>
          </w:p>
        </w:tc>
      </w:tr>
    </w:tbl>
    <w:p w14:paraId="408A37D9" w14:textId="77777777" w:rsidR="00712DE2" w:rsidRPr="00F35558" w:rsidRDefault="00712DE2" w:rsidP="000D1CD5">
      <w:pPr>
        <w:pStyle w:val="TCBNormalni"/>
        <w:jc w:val="center"/>
        <w:rPr>
          <w:b/>
          <w:bCs/>
          <w:lang w:val="en-GB"/>
        </w:rPr>
      </w:pPr>
    </w:p>
    <w:tbl>
      <w:tblPr>
        <w:tblpPr w:leftFromText="141" w:rightFromText="141" w:vertAnchor="text" w:horzAnchor="margin" w:tblpY="-115"/>
        <w:tblW w:w="14343" w:type="dxa"/>
        <w:tblCellMar>
          <w:left w:w="70" w:type="dxa"/>
          <w:right w:w="70" w:type="dxa"/>
        </w:tblCellMar>
        <w:tblLook w:val="04A0" w:firstRow="1" w:lastRow="0" w:firstColumn="1" w:lastColumn="0" w:noHBand="0" w:noVBand="1"/>
      </w:tblPr>
      <w:tblGrid>
        <w:gridCol w:w="846"/>
        <w:gridCol w:w="707"/>
        <w:gridCol w:w="907"/>
        <w:gridCol w:w="7206"/>
        <w:gridCol w:w="4677"/>
      </w:tblGrid>
      <w:tr w:rsidR="004558B7" w:rsidRPr="00F35558" w14:paraId="379AFFAA" w14:textId="77777777" w:rsidTr="003D749F">
        <w:trPr>
          <w:trHeight w:val="207"/>
        </w:trPr>
        <w:tc>
          <w:tcPr>
            <w:tcW w:w="84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18D448B" w14:textId="2D81253A" w:rsidR="004558B7" w:rsidRPr="00F35558" w:rsidRDefault="001E41AE" w:rsidP="000D1CD5">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NB</w:t>
            </w:r>
          </w:p>
        </w:tc>
        <w:tc>
          <w:tcPr>
            <w:tcW w:w="707" w:type="dxa"/>
            <w:tcBorders>
              <w:top w:val="single" w:sz="4" w:space="0" w:color="auto"/>
              <w:left w:val="nil"/>
              <w:bottom w:val="single" w:sz="4" w:space="0" w:color="auto"/>
              <w:right w:val="single" w:sz="4" w:space="0" w:color="auto"/>
            </w:tcBorders>
            <w:shd w:val="clear" w:color="000000" w:fill="E2EFDA"/>
            <w:noWrap/>
            <w:vAlign w:val="bottom"/>
            <w:hideMark/>
          </w:tcPr>
          <w:p w14:paraId="738B51A0" w14:textId="708909CD" w:rsidR="004558B7" w:rsidRPr="00F35558" w:rsidRDefault="001E41AE" w:rsidP="000D1CD5">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From</w:t>
            </w:r>
          </w:p>
        </w:tc>
        <w:tc>
          <w:tcPr>
            <w:tcW w:w="907" w:type="dxa"/>
            <w:tcBorders>
              <w:top w:val="single" w:sz="4" w:space="0" w:color="auto"/>
              <w:left w:val="nil"/>
              <w:bottom w:val="single" w:sz="4" w:space="0" w:color="auto"/>
              <w:right w:val="single" w:sz="4" w:space="0" w:color="auto"/>
            </w:tcBorders>
            <w:shd w:val="clear" w:color="000000" w:fill="E2EFDA"/>
            <w:noWrap/>
            <w:vAlign w:val="bottom"/>
            <w:hideMark/>
          </w:tcPr>
          <w:p w14:paraId="42C74BC1" w14:textId="35BDE5C9" w:rsidR="004558B7" w:rsidRPr="00F35558" w:rsidRDefault="001E41AE" w:rsidP="000D1CD5">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To</w:t>
            </w:r>
          </w:p>
        </w:tc>
        <w:tc>
          <w:tcPr>
            <w:tcW w:w="7206" w:type="dxa"/>
            <w:tcBorders>
              <w:top w:val="single" w:sz="4" w:space="0" w:color="auto"/>
              <w:left w:val="nil"/>
              <w:bottom w:val="single" w:sz="4" w:space="0" w:color="auto"/>
              <w:right w:val="single" w:sz="4" w:space="0" w:color="auto"/>
            </w:tcBorders>
            <w:shd w:val="clear" w:color="000000" w:fill="E2EFDA"/>
            <w:noWrap/>
            <w:vAlign w:val="center"/>
            <w:hideMark/>
          </w:tcPr>
          <w:p w14:paraId="72B202DA" w14:textId="2389A6A7" w:rsidR="006A2B82" w:rsidRPr="00F35558" w:rsidRDefault="001E41AE">
            <w:pPr>
              <w:spacing w:after="0" w:line="240" w:lineRule="auto"/>
              <w:jc w:val="center"/>
              <w:rPr>
                <w:rFonts w:ascii="Arial" w:eastAsia="Times New Roman" w:hAnsi="Arial" w:cs="Arial"/>
                <w:b/>
                <w:bCs/>
                <w:color w:val="000000"/>
                <w:sz w:val="20"/>
                <w:szCs w:val="20"/>
                <w:lang w:val="en-GB" w:eastAsia="zh-CN"/>
              </w:rPr>
            </w:pPr>
            <w:r>
              <w:rPr>
                <w:rFonts w:ascii="Arial" w:eastAsia="Symbol" w:hAnsi="Arial" w:cs="Arial"/>
                <w:b/>
                <w:bCs/>
                <w:color w:val="000000"/>
                <w:sz w:val="20"/>
                <w:szCs w:val="20"/>
                <w:lang w:val="en-GB" w:eastAsia="zh-CN"/>
              </w:rPr>
              <w:t>I&amp;C part</w:t>
            </w:r>
          </w:p>
        </w:tc>
        <w:tc>
          <w:tcPr>
            <w:tcW w:w="4677" w:type="dxa"/>
            <w:tcBorders>
              <w:top w:val="single" w:sz="4" w:space="0" w:color="auto"/>
              <w:left w:val="nil"/>
              <w:bottom w:val="single" w:sz="4" w:space="0" w:color="auto"/>
              <w:right w:val="single" w:sz="4" w:space="0" w:color="auto"/>
            </w:tcBorders>
            <w:shd w:val="clear" w:color="000000" w:fill="E2EFDA"/>
            <w:noWrap/>
            <w:vAlign w:val="bottom"/>
            <w:hideMark/>
          </w:tcPr>
          <w:p w14:paraId="322459EF" w14:textId="77777777" w:rsidR="006A2B82" w:rsidRPr="00F35558" w:rsidRDefault="00CC03FF">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Note</w:t>
            </w:r>
          </w:p>
        </w:tc>
      </w:tr>
      <w:tr w:rsidR="004558B7" w:rsidRPr="00F35558" w14:paraId="55021FD9" w14:textId="77777777" w:rsidTr="003D749F">
        <w:trPr>
          <w:trHeight w:val="207"/>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04EEE6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A1</w:t>
            </w:r>
          </w:p>
        </w:tc>
        <w:tc>
          <w:tcPr>
            <w:tcW w:w="707" w:type="dxa"/>
            <w:tcBorders>
              <w:top w:val="nil"/>
              <w:left w:val="nil"/>
              <w:bottom w:val="single" w:sz="4" w:space="0" w:color="auto"/>
              <w:right w:val="single" w:sz="4" w:space="0" w:color="auto"/>
            </w:tcBorders>
            <w:shd w:val="clear" w:color="auto" w:fill="auto"/>
            <w:noWrap/>
            <w:vAlign w:val="bottom"/>
            <w:hideMark/>
          </w:tcPr>
          <w:p w14:paraId="7F1DCB59"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907" w:type="dxa"/>
            <w:tcBorders>
              <w:top w:val="nil"/>
              <w:left w:val="nil"/>
              <w:bottom w:val="single" w:sz="4" w:space="0" w:color="auto"/>
              <w:right w:val="single" w:sz="4" w:space="0" w:color="auto"/>
            </w:tcBorders>
            <w:shd w:val="clear" w:color="auto" w:fill="auto"/>
            <w:noWrap/>
            <w:vAlign w:val="bottom"/>
            <w:hideMark/>
          </w:tcPr>
          <w:p w14:paraId="350F09EC"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existing</w:t>
            </w:r>
          </w:p>
        </w:tc>
        <w:tc>
          <w:tcPr>
            <w:tcW w:w="7206" w:type="dxa"/>
            <w:tcBorders>
              <w:top w:val="nil"/>
              <w:left w:val="nil"/>
              <w:bottom w:val="single" w:sz="4" w:space="0" w:color="auto"/>
              <w:right w:val="single" w:sz="4" w:space="0" w:color="auto"/>
            </w:tcBorders>
            <w:shd w:val="clear" w:color="auto" w:fill="auto"/>
            <w:noWrap/>
            <w:vAlign w:val="center"/>
            <w:hideMark/>
          </w:tcPr>
          <w:p w14:paraId="1CFC6E7D" w14:textId="77777777" w:rsidR="006A2B82" w:rsidRPr="00F35558" w:rsidRDefault="004558B7">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connection to Procontrol P14</w:t>
            </w:r>
          </w:p>
        </w:tc>
        <w:tc>
          <w:tcPr>
            <w:tcW w:w="4677" w:type="dxa"/>
            <w:tcBorders>
              <w:top w:val="nil"/>
              <w:left w:val="nil"/>
              <w:bottom w:val="single" w:sz="4" w:space="0" w:color="auto"/>
              <w:right w:val="single" w:sz="4" w:space="0" w:color="auto"/>
            </w:tcBorders>
            <w:shd w:val="clear" w:color="auto" w:fill="auto"/>
            <w:noWrap/>
            <w:vAlign w:val="bottom"/>
            <w:hideMark/>
          </w:tcPr>
          <w:p w14:paraId="1B277D64" w14:textId="77777777" w:rsidR="004558B7" w:rsidRPr="00F35558" w:rsidRDefault="004558B7" w:rsidP="000D1CD5">
            <w:pPr>
              <w:spacing w:after="0" w:line="240" w:lineRule="auto"/>
              <w:jc w:val="center"/>
              <w:rPr>
                <w:rFonts w:ascii="Arial" w:eastAsia="Times New Roman" w:hAnsi="Arial" w:cs="Arial"/>
                <w:color w:val="000000"/>
                <w:sz w:val="20"/>
                <w:szCs w:val="20"/>
                <w:lang w:val="en-GB" w:eastAsia="zh-CN"/>
              </w:rPr>
            </w:pPr>
          </w:p>
        </w:tc>
      </w:tr>
      <w:tr w:rsidR="004558B7" w:rsidRPr="00F35558" w14:paraId="69D642C0" w14:textId="77777777" w:rsidTr="003D749F">
        <w:trPr>
          <w:trHeight w:val="207"/>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C9C5A"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A2</w:t>
            </w:r>
          </w:p>
        </w:tc>
        <w:tc>
          <w:tcPr>
            <w:tcW w:w="707" w:type="dxa"/>
            <w:tcBorders>
              <w:top w:val="single" w:sz="4" w:space="0" w:color="auto"/>
              <w:left w:val="nil"/>
              <w:bottom w:val="single" w:sz="4" w:space="0" w:color="auto"/>
              <w:right w:val="single" w:sz="4" w:space="0" w:color="auto"/>
            </w:tcBorders>
            <w:shd w:val="clear" w:color="auto" w:fill="auto"/>
            <w:noWrap/>
            <w:vAlign w:val="bottom"/>
            <w:hideMark/>
          </w:tcPr>
          <w:p w14:paraId="2656FE5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14:paraId="72681AAE"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existing</w:t>
            </w:r>
          </w:p>
        </w:tc>
        <w:tc>
          <w:tcPr>
            <w:tcW w:w="7206" w:type="dxa"/>
            <w:tcBorders>
              <w:top w:val="single" w:sz="4" w:space="0" w:color="auto"/>
              <w:left w:val="nil"/>
              <w:bottom w:val="single" w:sz="4" w:space="0" w:color="auto"/>
              <w:right w:val="single" w:sz="4" w:space="0" w:color="auto"/>
            </w:tcBorders>
            <w:shd w:val="clear" w:color="auto" w:fill="auto"/>
            <w:noWrap/>
            <w:vAlign w:val="center"/>
            <w:hideMark/>
          </w:tcPr>
          <w:p w14:paraId="1ED48591" w14:textId="77777777" w:rsidR="006A2B82" w:rsidRPr="00F35558" w:rsidRDefault="004558B7">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connection to the industrial network - network switchboard DR 1</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14:paraId="5A14C4FF" w14:textId="77777777" w:rsidR="004558B7" w:rsidRPr="00F35558" w:rsidRDefault="004558B7" w:rsidP="000D1CD5">
            <w:pPr>
              <w:spacing w:after="0" w:line="240" w:lineRule="auto"/>
              <w:jc w:val="center"/>
              <w:rPr>
                <w:rFonts w:ascii="Arial" w:eastAsia="Times New Roman" w:hAnsi="Arial" w:cs="Arial"/>
                <w:color w:val="000000"/>
                <w:sz w:val="20"/>
                <w:szCs w:val="20"/>
                <w:lang w:val="en-GB" w:eastAsia="zh-CN"/>
              </w:rPr>
            </w:pPr>
          </w:p>
        </w:tc>
      </w:tr>
      <w:tr w:rsidR="00CA0675" w:rsidRPr="00F35558" w14:paraId="55E7949B" w14:textId="77777777" w:rsidTr="003D749F">
        <w:trPr>
          <w:trHeight w:val="207"/>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BB0F7" w14:textId="77777777"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A3</w:t>
            </w:r>
          </w:p>
        </w:tc>
        <w:tc>
          <w:tcPr>
            <w:tcW w:w="707" w:type="dxa"/>
            <w:tcBorders>
              <w:top w:val="single" w:sz="4" w:space="0" w:color="auto"/>
              <w:left w:val="nil"/>
              <w:bottom w:val="single" w:sz="4" w:space="0" w:color="auto"/>
              <w:right w:val="single" w:sz="4" w:space="0" w:color="auto"/>
            </w:tcBorders>
            <w:shd w:val="clear" w:color="auto" w:fill="auto"/>
            <w:noWrap/>
            <w:vAlign w:val="bottom"/>
          </w:tcPr>
          <w:p w14:paraId="3050DF2E" w14:textId="0AAFEC01" w:rsidR="006A2B82" w:rsidRPr="00F35558" w:rsidRDefault="00CC03FF">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w:t>
            </w:r>
            <w:r w:rsidR="00714FF3">
              <w:rPr>
                <w:rFonts w:ascii="Arial" w:eastAsia="Times New Roman" w:hAnsi="Arial" w:cs="Arial"/>
                <w:color w:val="000000"/>
                <w:sz w:val="20"/>
                <w:szCs w:val="20"/>
                <w:lang w:val="en-GB" w:eastAsia="zh-CN"/>
              </w:rPr>
              <w:t xml:space="preserve"> </w:t>
            </w:r>
            <w:r w:rsidRPr="00F35558">
              <w:rPr>
                <w:rFonts w:ascii="Arial" w:eastAsia="Times New Roman" w:hAnsi="Arial" w:cs="Arial"/>
                <w:color w:val="000000"/>
                <w:sz w:val="20"/>
                <w:szCs w:val="20"/>
                <w:lang w:val="en-GB" w:eastAsia="zh-CN"/>
              </w:rPr>
              <w:t>2</w:t>
            </w:r>
          </w:p>
        </w:tc>
        <w:tc>
          <w:tcPr>
            <w:tcW w:w="907" w:type="dxa"/>
            <w:tcBorders>
              <w:top w:val="single" w:sz="4" w:space="0" w:color="auto"/>
              <w:left w:val="nil"/>
              <w:bottom w:val="single" w:sz="4" w:space="0" w:color="auto"/>
              <w:right w:val="single" w:sz="4" w:space="0" w:color="auto"/>
            </w:tcBorders>
            <w:shd w:val="clear" w:color="auto" w:fill="auto"/>
            <w:noWrap/>
            <w:vAlign w:val="bottom"/>
          </w:tcPr>
          <w:p w14:paraId="298EAD52" w14:textId="13C0858F" w:rsidR="006A2B82" w:rsidRPr="00F35558" w:rsidRDefault="004056D7">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w:t>
            </w:r>
            <w:r w:rsidR="00CC03FF" w:rsidRPr="00F35558">
              <w:rPr>
                <w:rFonts w:ascii="Arial" w:eastAsia="Times New Roman" w:hAnsi="Arial" w:cs="Arial"/>
                <w:color w:val="000000"/>
                <w:sz w:val="20"/>
                <w:szCs w:val="20"/>
                <w:lang w:val="en-GB" w:eastAsia="zh-CN"/>
              </w:rPr>
              <w:t xml:space="preserve">xisting </w:t>
            </w:r>
          </w:p>
        </w:tc>
        <w:tc>
          <w:tcPr>
            <w:tcW w:w="7206" w:type="dxa"/>
            <w:tcBorders>
              <w:top w:val="single" w:sz="4" w:space="0" w:color="auto"/>
              <w:left w:val="nil"/>
              <w:bottom w:val="single" w:sz="4" w:space="0" w:color="auto"/>
              <w:right w:val="single" w:sz="4" w:space="0" w:color="auto"/>
            </w:tcBorders>
            <w:shd w:val="clear" w:color="auto" w:fill="auto"/>
            <w:noWrap/>
            <w:vAlign w:val="center"/>
          </w:tcPr>
          <w:p w14:paraId="619BF2D0" w14:textId="4633A254" w:rsidR="006A2B82" w:rsidRPr="00F35558" w:rsidRDefault="00CA0675">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technolog</w:t>
            </w:r>
            <w:r w:rsidR="001E41AE">
              <w:rPr>
                <w:rFonts w:ascii="Arial" w:eastAsia="Times New Roman" w:hAnsi="Arial" w:cs="Arial"/>
                <w:color w:val="000000"/>
                <w:sz w:val="20"/>
                <w:szCs w:val="20"/>
                <w:lang w:val="en-GB" w:eastAsia="zh-CN"/>
              </w:rPr>
              <w:t>ical</w:t>
            </w:r>
            <w:r w:rsidRPr="00F35558">
              <w:rPr>
                <w:rFonts w:ascii="Arial" w:eastAsia="Times New Roman" w:hAnsi="Arial" w:cs="Arial"/>
                <w:color w:val="000000"/>
                <w:sz w:val="20"/>
                <w:szCs w:val="20"/>
                <w:lang w:val="en-GB" w:eastAsia="zh-CN"/>
              </w:rPr>
              <w:t xml:space="preserve"> network </w:t>
            </w:r>
          </w:p>
        </w:tc>
        <w:tc>
          <w:tcPr>
            <w:tcW w:w="4677" w:type="dxa"/>
            <w:tcBorders>
              <w:top w:val="single" w:sz="4" w:space="0" w:color="auto"/>
              <w:left w:val="nil"/>
              <w:bottom w:val="single" w:sz="4" w:space="0" w:color="auto"/>
              <w:right w:val="single" w:sz="4" w:space="0" w:color="auto"/>
            </w:tcBorders>
            <w:shd w:val="clear" w:color="auto" w:fill="auto"/>
            <w:noWrap/>
            <w:vAlign w:val="bottom"/>
          </w:tcPr>
          <w:p w14:paraId="36BEEF1A" w14:textId="77777777" w:rsidR="00CA0675" w:rsidRPr="00F35558" w:rsidRDefault="00CA0675" w:rsidP="000D1CD5">
            <w:pPr>
              <w:spacing w:after="0" w:line="240" w:lineRule="auto"/>
              <w:jc w:val="center"/>
              <w:rPr>
                <w:rFonts w:ascii="Arial" w:eastAsia="Times New Roman" w:hAnsi="Arial" w:cs="Arial"/>
                <w:color w:val="000000"/>
                <w:sz w:val="20"/>
                <w:szCs w:val="20"/>
                <w:lang w:val="en-GB" w:eastAsia="zh-CN"/>
              </w:rPr>
            </w:pPr>
          </w:p>
        </w:tc>
      </w:tr>
    </w:tbl>
    <w:tbl>
      <w:tblPr>
        <w:tblW w:w="14194" w:type="dxa"/>
        <w:tblCellMar>
          <w:left w:w="70" w:type="dxa"/>
          <w:right w:w="70" w:type="dxa"/>
        </w:tblCellMar>
        <w:tblLook w:val="04A0" w:firstRow="1" w:lastRow="0" w:firstColumn="1" w:lastColumn="0" w:noHBand="0" w:noVBand="1"/>
      </w:tblPr>
      <w:tblGrid>
        <w:gridCol w:w="735"/>
        <w:gridCol w:w="819"/>
        <w:gridCol w:w="819"/>
        <w:gridCol w:w="7288"/>
        <w:gridCol w:w="4701"/>
      </w:tblGrid>
      <w:tr w:rsidR="001E41AE" w:rsidRPr="00F35558" w14:paraId="4879B083" w14:textId="77777777" w:rsidTr="003D0B06">
        <w:trPr>
          <w:trHeight w:val="238"/>
          <w:tblHeader/>
        </w:trPr>
        <w:tc>
          <w:tcPr>
            <w:tcW w:w="735"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BA41FCD" w14:textId="5AF0E17C"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NB</w:t>
            </w:r>
          </w:p>
        </w:tc>
        <w:tc>
          <w:tcPr>
            <w:tcW w:w="735" w:type="dxa"/>
            <w:tcBorders>
              <w:top w:val="single" w:sz="4" w:space="0" w:color="auto"/>
              <w:left w:val="nil"/>
              <w:bottom w:val="single" w:sz="4" w:space="0" w:color="auto"/>
              <w:right w:val="single" w:sz="4" w:space="0" w:color="auto"/>
            </w:tcBorders>
            <w:shd w:val="clear" w:color="000000" w:fill="E2EFDA"/>
            <w:noWrap/>
            <w:vAlign w:val="bottom"/>
            <w:hideMark/>
          </w:tcPr>
          <w:p w14:paraId="5264D550" w14:textId="66072F1B"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From</w:t>
            </w:r>
          </w:p>
        </w:tc>
        <w:tc>
          <w:tcPr>
            <w:tcW w:w="735" w:type="dxa"/>
            <w:tcBorders>
              <w:top w:val="single" w:sz="4" w:space="0" w:color="auto"/>
              <w:left w:val="nil"/>
              <w:bottom w:val="single" w:sz="4" w:space="0" w:color="auto"/>
              <w:right w:val="single" w:sz="4" w:space="0" w:color="auto"/>
            </w:tcBorders>
            <w:shd w:val="clear" w:color="000000" w:fill="E2EFDA"/>
            <w:noWrap/>
            <w:vAlign w:val="bottom"/>
            <w:hideMark/>
          </w:tcPr>
          <w:p w14:paraId="01582FBD" w14:textId="3CA70F94"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To</w:t>
            </w:r>
          </w:p>
        </w:tc>
        <w:tc>
          <w:tcPr>
            <w:tcW w:w="7288" w:type="dxa"/>
            <w:tcBorders>
              <w:top w:val="single" w:sz="4" w:space="0" w:color="auto"/>
              <w:left w:val="nil"/>
              <w:bottom w:val="single" w:sz="4" w:space="0" w:color="auto"/>
              <w:right w:val="single" w:sz="4" w:space="0" w:color="auto"/>
            </w:tcBorders>
            <w:shd w:val="clear" w:color="000000" w:fill="E2EFDA"/>
            <w:noWrap/>
            <w:vAlign w:val="center"/>
            <w:hideMark/>
          </w:tcPr>
          <w:p w14:paraId="2F2C18B0" w14:textId="3FA9CEA0" w:rsidR="001E41AE" w:rsidRPr="00F35558" w:rsidRDefault="001E41AE" w:rsidP="001E41AE">
            <w:pPr>
              <w:spacing w:after="0" w:line="240" w:lineRule="auto"/>
              <w:jc w:val="center"/>
              <w:rPr>
                <w:rFonts w:ascii="Arial" w:eastAsia="Times New Roman" w:hAnsi="Arial" w:cs="Arial"/>
                <w:b/>
                <w:bCs/>
                <w:color w:val="000000"/>
                <w:sz w:val="20"/>
                <w:szCs w:val="20"/>
                <w:lang w:val="en-GB" w:eastAsia="zh-CN"/>
              </w:rPr>
            </w:pPr>
            <w:r>
              <w:rPr>
                <w:rFonts w:ascii="Arial" w:eastAsia="Times New Roman" w:hAnsi="Arial" w:cs="Arial"/>
                <w:b/>
                <w:bCs/>
                <w:color w:val="000000"/>
                <w:sz w:val="20"/>
                <w:szCs w:val="20"/>
                <w:lang w:val="en-GB" w:eastAsia="zh-CN"/>
              </w:rPr>
              <w:t>Civil part</w:t>
            </w:r>
          </w:p>
        </w:tc>
        <w:tc>
          <w:tcPr>
            <w:tcW w:w="4701" w:type="dxa"/>
            <w:tcBorders>
              <w:top w:val="single" w:sz="4" w:space="0" w:color="auto"/>
              <w:left w:val="nil"/>
              <w:bottom w:val="single" w:sz="4" w:space="0" w:color="auto"/>
              <w:right w:val="single" w:sz="4" w:space="0" w:color="auto"/>
            </w:tcBorders>
            <w:shd w:val="clear" w:color="000000" w:fill="E2EFDA"/>
            <w:noWrap/>
            <w:vAlign w:val="bottom"/>
            <w:hideMark/>
          </w:tcPr>
          <w:p w14:paraId="49BBE62A" w14:textId="77777777" w:rsidR="001E41AE" w:rsidRPr="00F35558" w:rsidRDefault="001E41AE" w:rsidP="001E41AE">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Note</w:t>
            </w:r>
          </w:p>
        </w:tc>
      </w:tr>
      <w:tr w:rsidR="001E41AE" w:rsidRPr="00F35558" w14:paraId="2A6A6204"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7F756C40"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56C6CB36"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236EA91E"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288" w:type="dxa"/>
            <w:tcBorders>
              <w:top w:val="nil"/>
              <w:left w:val="nil"/>
              <w:bottom w:val="single" w:sz="4" w:space="0" w:color="auto"/>
              <w:right w:val="single" w:sz="4" w:space="0" w:color="auto"/>
            </w:tcBorders>
            <w:shd w:val="clear" w:color="auto" w:fill="auto"/>
            <w:noWrap/>
            <w:vAlign w:val="center"/>
            <w:hideMark/>
          </w:tcPr>
          <w:p w14:paraId="675A96D9" w14:textId="77777777" w:rsidR="001E41AE" w:rsidRPr="00F35558" w:rsidRDefault="001E41AE" w:rsidP="001E41AE">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SO 201 - Boiler room K20</w:t>
            </w:r>
          </w:p>
        </w:tc>
        <w:tc>
          <w:tcPr>
            <w:tcW w:w="4701" w:type="dxa"/>
            <w:tcBorders>
              <w:top w:val="nil"/>
              <w:left w:val="nil"/>
              <w:bottom w:val="single" w:sz="4" w:space="0" w:color="auto"/>
              <w:right w:val="single" w:sz="4" w:space="0" w:color="auto"/>
            </w:tcBorders>
            <w:shd w:val="clear" w:color="auto" w:fill="auto"/>
            <w:noWrap/>
            <w:vAlign w:val="bottom"/>
            <w:hideMark/>
          </w:tcPr>
          <w:p w14:paraId="1959F07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7392AF36"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4E3EFF0E"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S1</w:t>
            </w:r>
          </w:p>
        </w:tc>
        <w:tc>
          <w:tcPr>
            <w:tcW w:w="735" w:type="dxa"/>
            <w:tcBorders>
              <w:top w:val="nil"/>
              <w:left w:val="nil"/>
              <w:bottom w:val="single" w:sz="4" w:space="0" w:color="auto"/>
              <w:right w:val="single" w:sz="4" w:space="0" w:color="auto"/>
            </w:tcBorders>
            <w:shd w:val="clear" w:color="auto" w:fill="auto"/>
            <w:noWrap/>
            <w:vAlign w:val="bottom"/>
            <w:hideMark/>
          </w:tcPr>
          <w:p w14:paraId="61CBA07D" w14:textId="77A1FA1D"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5BD8C488" w14:textId="5CF9D660"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288" w:type="dxa"/>
            <w:tcBorders>
              <w:top w:val="nil"/>
              <w:left w:val="nil"/>
              <w:bottom w:val="single" w:sz="4" w:space="0" w:color="auto"/>
              <w:right w:val="single" w:sz="4" w:space="0" w:color="auto"/>
            </w:tcBorders>
            <w:shd w:val="clear" w:color="auto" w:fill="auto"/>
            <w:noWrap/>
            <w:vAlign w:val="center"/>
            <w:hideMark/>
          </w:tcPr>
          <w:p w14:paraId="25F88F8B" w14:textId="6CC50265" w:rsidR="001E41AE" w:rsidRPr="00F35558" w:rsidRDefault="002A6CFC"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not used</w:t>
            </w:r>
          </w:p>
        </w:tc>
        <w:tc>
          <w:tcPr>
            <w:tcW w:w="4701" w:type="dxa"/>
            <w:tcBorders>
              <w:top w:val="nil"/>
              <w:left w:val="nil"/>
              <w:bottom w:val="single" w:sz="4" w:space="0" w:color="auto"/>
              <w:right w:val="single" w:sz="4" w:space="0" w:color="auto"/>
            </w:tcBorders>
            <w:shd w:val="clear" w:color="auto" w:fill="auto"/>
            <w:noWrap/>
            <w:vAlign w:val="bottom"/>
            <w:hideMark/>
          </w:tcPr>
          <w:p w14:paraId="4BA77DD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46177D26"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5D58A73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S2</w:t>
            </w:r>
          </w:p>
        </w:tc>
        <w:tc>
          <w:tcPr>
            <w:tcW w:w="735" w:type="dxa"/>
            <w:tcBorders>
              <w:top w:val="nil"/>
              <w:left w:val="nil"/>
              <w:bottom w:val="single" w:sz="4" w:space="0" w:color="auto"/>
              <w:right w:val="single" w:sz="4" w:space="0" w:color="auto"/>
            </w:tcBorders>
            <w:shd w:val="clear" w:color="auto" w:fill="auto"/>
            <w:noWrap/>
            <w:vAlign w:val="bottom"/>
            <w:hideMark/>
          </w:tcPr>
          <w:p w14:paraId="2D14123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735" w:type="dxa"/>
            <w:tcBorders>
              <w:top w:val="nil"/>
              <w:left w:val="nil"/>
              <w:bottom w:val="single" w:sz="4" w:space="0" w:color="auto"/>
              <w:right w:val="single" w:sz="4" w:space="0" w:color="auto"/>
            </w:tcBorders>
            <w:shd w:val="clear" w:color="auto" w:fill="auto"/>
            <w:noWrap/>
            <w:vAlign w:val="bottom"/>
            <w:hideMark/>
          </w:tcPr>
          <w:p w14:paraId="760CBAD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6</w:t>
            </w:r>
          </w:p>
        </w:tc>
        <w:tc>
          <w:tcPr>
            <w:tcW w:w="7288" w:type="dxa"/>
            <w:tcBorders>
              <w:top w:val="nil"/>
              <w:left w:val="nil"/>
              <w:bottom w:val="single" w:sz="4" w:space="0" w:color="auto"/>
              <w:right w:val="single" w:sz="4" w:space="0" w:color="auto"/>
            </w:tcBorders>
            <w:shd w:val="clear" w:color="auto" w:fill="auto"/>
            <w:noWrap/>
            <w:vAlign w:val="center"/>
            <w:hideMark/>
          </w:tcPr>
          <w:p w14:paraId="616A01DC" w14:textId="55D2DB36"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 </w:t>
            </w:r>
            <w:r w:rsidR="00CC03FF">
              <w:rPr>
                <w:rFonts w:ascii="Arial" w:eastAsia="Times New Roman" w:hAnsi="Arial" w:cs="Arial"/>
                <w:color w:val="000000"/>
                <w:sz w:val="20"/>
                <w:szCs w:val="20"/>
                <w:lang w:val="en-GB" w:eastAsia="zh-CN"/>
              </w:rPr>
              <w:t>rainwater</w:t>
            </w:r>
            <w:r w:rsidRPr="00F35558">
              <w:rPr>
                <w:rFonts w:ascii="Arial" w:eastAsia="Times New Roman" w:hAnsi="Arial" w:cs="Arial"/>
                <w:color w:val="000000"/>
                <w:sz w:val="20"/>
                <w:szCs w:val="20"/>
                <w:lang w:val="en-GB" w:eastAsia="zh-CN"/>
              </w:rPr>
              <w:t xml:space="preserve"> drainage </w:t>
            </w:r>
          </w:p>
        </w:tc>
        <w:tc>
          <w:tcPr>
            <w:tcW w:w="4701" w:type="dxa"/>
            <w:tcBorders>
              <w:top w:val="nil"/>
              <w:left w:val="nil"/>
              <w:bottom w:val="single" w:sz="4" w:space="0" w:color="auto"/>
              <w:right w:val="single" w:sz="4" w:space="0" w:color="auto"/>
            </w:tcBorders>
            <w:shd w:val="clear" w:color="auto" w:fill="auto"/>
            <w:noWrap/>
            <w:vAlign w:val="bottom"/>
            <w:hideMark/>
          </w:tcPr>
          <w:p w14:paraId="3AD630B6"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0207C068"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0E28FC2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S3</w:t>
            </w:r>
          </w:p>
        </w:tc>
        <w:tc>
          <w:tcPr>
            <w:tcW w:w="735" w:type="dxa"/>
            <w:tcBorders>
              <w:top w:val="nil"/>
              <w:left w:val="nil"/>
              <w:bottom w:val="single" w:sz="4" w:space="0" w:color="auto"/>
              <w:right w:val="single" w:sz="4" w:space="0" w:color="auto"/>
            </w:tcBorders>
            <w:shd w:val="clear" w:color="auto" w:fill="auto"/>
            <w:noWrap/>
            <w:vAlign w:val="bottom"/>
            <w:hideMark/>
          </w:tcPr>
          <w:p w14:paraId="555DA2AE" w14:textId="6CBB1B3D" w:rsidR="001E41AE" w:rsidRPr="00F35558" w:rsidRDefault="00DF0D74"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existing</w:t>
            </w:r>
          </w:p>
        </w:tc>
        <w:tc>
          <w:tcPr>
            <w:tcW w:w="735" w:type="dxa"/>
            <w:tcBorders>
              <w:top w:val="nil"/>
              <w:left w:val="nil"/>
              <w:bottom w:val="single" w:sz="4" w:space="0" w:color="auto"/>
              <w:right w:val="single" w:sz="4" w:space="0" w:color="auto"/>
            </w:tcBorders>
            <w:shd w:val="clear" w:color="auto" w:fill="auto"/>
            <w:noWrap/>
            <w:vAlign w:val="bottom"/>
            <w:hideMark/>
          </w:tcPr>
          <w:p w14:paraId="0436D07F" w14:textId="6249890C"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OB </w:t>
            </w:r>
            <w:r w:rsidR="00DF0D74">
              <w:rPr>
                <w:rFonts w:ascii="Arial" w:eastAsia="Times New Roman" w:hAnsi="Arial" w:cs="Arial"/>
                <w:color w:val="000000"/>
                <w:sz w:val="20"/>
                <w:szCs w:val="20"/>
                <w:lang w:val="en-GB" w:eastAsia="zh-CN"/>
              </w:rPr>
              <w:t>2</w:t>
            </w:r>
          </w:p>
        </w:tc>
        <w:tc>
          <w:tcPr>
            <w:tcW w:w="7288" w:type="dxa"/>
            <w:tcBorders>
              <w:top w:val="nil"/>
              <w:left w:val="nil"/>
              <w:bottom w:val="single" w:sz="4" w:space="0" w:color="auto"/>
              <w:right w:val="single" w:sz="4" w:space="0" w:color="auto"/>
            </w:tcBorders>
            <w:shd w:val="clear" w:color="auto" w:fill="auto"/>
            <w:noWrap/>
            <w:vAlign w:val="center"/>
            <w:hideMark/>
          </w:tcPr>
          <w:p w14:paraId="45E93F1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 drinking water supply </w:t>
            </w:r>
          </w:p>
        </w:tc>
        <w:tc>
          <w:tcPr>
            <w:tcW w:w="4701" w:type="dxa"/>
            <w:tcBorders>
              <w:top w:val="nil"/>
              <w:left w:val="nil"/>
              <w:bottom w:val="single" w:sz="4" w:space="0" w:color="auto"/>
              <w:right w:val="single" w:sz="4" w:space="0" w:color="auto"/>
            </w:tcBorders>
            <w:shd w:val="clear" w:color="auto" w:fill="auto"/>
            <w:noWrap/>
            <w:vAlign w:val="bottom"/>
            <w:hideMark/>
          </w:tcPr>
          <w:p w14:paraId="20268D4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1D61201F"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7E6D0BCD"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S4</w:t>
            </w:r>
          </w:p>
        </w:tc>
        <w:tc>
          <w:tcPr>
            <w:tcW w:w="735" w:type="dxa"/>
            <w:tcBorders>
              <w:top w:val="nil"/>
              <w:left w:val="nil"/>
              <w:bottom w:val="single" w:sz="4" w:space="0" w:color="auto"/>
              <w:right w:val="single" w:sz="4" w:space="0" w:color="auto"/>
            </w:tcBorders>
            <w:shd w:val="clear" w:color="auto" w:fill="auto"/>
            <w:noWrap/>
            <w:vAlign w:val="bottom"/>
            <w:hideMark/>
          </w:tcPr>
          <w:p w14:paraId="386AB641" w14:textId="58CC6691"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70DEB30D" w14:textId="2FBF4BD1"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288" w:type="dxa"/>
            <w:tcBorders>
              <w:top w:val="nil"/>
              <w:left w:val="nil"/>
              <w:bottom w:val="single" w:sz="4" w:space="0" w:color="auto"/>
              <w:right w:val="single" w:sz="4" w:space="0" w:color="auto"/>
            </w:tcBorders>
            <w:shd w:val="clear" w:color="auto" w:fill="auto"/>
            <w:noWrap/>
            <w:vAlign w:val="center"/>
            <w:hideMark/>
          </w:tcPr>
          <w:p w14:paraId="2A87F8F4" w14:textId="72579AC3" w:rsidR="001E41AE" w:rsidRPr="00F35558" w:rsidRDefault="00C84B6B" w:rsidP="00C84B6B">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not used</w:t>
            </w:r>
          </w:p>
        </w:tc>
        <w:tc>
          <w:tcPr>
            <w:tcW w:w="4701" w:type="dxa"/>
            <w:tcBorders>
              <w:top w:val="nil"/>
              <w:left w:val="nil"/>
              <w:bottom w:val="single" w:sz="4" w:space="0" w:color="auto"/>
              <w:right w:val="single" w:sz="4" w:space="0" w:color="auto"/>
            </w:tcBorders>
            <w:shd w:val="clear" w:color="auto" w:fill="auto"/>
            <w:noWrap/>
            <w:vAlign w:val="bottom"/>
            <w:hideMark/>
          </w:tcPr>
          <w:p w14:paraId="3D666C9A"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583B98F3"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321A0660"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S5</w:t>
            </w:r>
          </w:p>
        </w:tc>
        <w:tc>
          <w:tcPr>
            <w:tcW w:w="735" w:type="dxa"/>
            <w:tcBorders>
              <w:top w:val="nil"/>
              <w:left w:val="nil"/>
              <w:bottom w:val="single" w:sz="4" w:space="0" w:color="auto"/>
              <w:right w:val="single" w:sz="4" w:space="0" w:color="auto"/>
            </w:tcBorders>
            <w:shd w:val="clear" w:color="auto" w:fill="auto"/>
            <w:noWrap/>
            <w:vAlign w:val="bottom"/>
            <w:hideMark/>
          </w:tcPr>
          <w:p w14:paraId="2B7364CC"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735" w:type="dxa"/>
            <w:tcBorders>
              <w:top w:val="nil"/>
              <w:left w:val="nil"/>
              <w:bottom w:val="single" w:sz="4" w:space="0" w:color="auto"/>
              <w:right w:val="single" w:sz="4" w:space="0" w:color="auto"/>
            </w:tcBorders>
            <w:shd w:val="clear" w:color="auto" w:fill="auto"/>
            <w:noWrap/>
            <w:vAlign w:val="bottom"/>
            <w:hideMark/>
          </w:tcPr>
          <w:p w14:paraId="04EEAA5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6</w:t>
            </w:r>
          </w:p>
        </w:tc>
        <w:tc>
          <w:tcPr>
            <w:tcW w:w="7288" w:type="dxa"/>
            <w:tcBorders>
              <w:top w:val="nil"/>
              <w:left w:val="nil"/>
              <w:bottom w:val="single" w:sz="4" w:space="0" w:color="auto"/>
              <w:right w:val="single" w:sz="4" w:space="0" w:color="auto"/>
            </w:tcBorders>
            <w:shd w:val="clear" w:color="auto" w:fill="auto"/>
            <w:noWrap/>
            <w:vAlign w:val="center"/>
            <w:hideMark/>
          </w:tcPr>
          <w:p w14:paraId="530AC43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LV electrical - IO 307</w:t>
            </w:r>
          </w:p>
        </w:tc>
        <w:tc>
          <w:tcPr>
            <w:tcW w:w="4701" w:type="dxa"/>
            <w:tcBorders>
              <w:top w:val="nil"/>
              <w:left w:val="nil"/>
              <w:bottom w:val="single" w:sz="4" w:space="0" w:color="auto"/>
              <w:right w:val="single" w:sz="4" w:space="0" w:color="auto"/>
            </w:tcBorders>
            <w:shd w:val="clear" w:color="auto" w:fill="auto"/>
            <w:noWrap/>
            <w:vAlign w:val="bottom"/>
            <w:hideMark/>
          </w:tcPr>
          <w:p w14:paraId="5F158927"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16B76A77"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01677ED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7A78D7E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09000A7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288" w:type="dxa"/>
            <w:tcBorders>
              <w:top w:val="nil"/>
              <w:left w:val="nil"/>
              <w:bottom w:val="single" w:sz="4" w:space="0" w:color="auto"/>
              <w:right w:val="single" w:sz="4" w:space="0" w:color="auto"/>
            </w:tcBorders>
            <w:shd w:val="clear" w:color="auto" w:fill="auto"/>
            <w:noWrap/>
            <w:vAlign w:val="center"/>
            <w:hideMark/>
          </w:tcPr>
          <w:p w14:paraId="619F6B19" w14:textId="77777777" w:rsidR="001E41AE" w:rsidRPr="00F35558" w:rsidRDefault="001E41AE" w:rsidP="001E41AE">
            <w:pPr>
              <w:spacing w:after="0" w:line="240" w:lineRule="auto"/>
              <w:jc w:val="center"/>
              <w:rPr>
                <w:rFonts w:ascii="Arial" w:eastAsia="Times New Roman" w:hAnsi="Arial" w:cs="Arial"/>
                <w:b/>
                <w:bCs/>
                <w:color w:val="000000"/>
                <w:sz w:val="20"/>
                <w:szCs w:val="20"/>
                <w:lang w:val="en-GB" w:eastAsia="zh-CN"/>
              </w:rPr>
            </w:pPr>
            <w:r w:rsidRPr="00F35558">
              <w:rPr>
                <w:rFonts w:ascii="Arial" w:eastAsia="Times New Roman" w:hAnsi="Arial" w:cs="Arial"/>
                <w:b/>
                <w:bCs/>
                <w:color w:val="000000"/>
                <w:sz w:val="20"/>
                <w:szCs w:val="20"/>
                <w:lang w:val="en-GB" w:eastAsia="zh-CN"/>
              </w:rPr>
              <w:t>SO 203 - Modification of boiler room K80 and K90</w:t>
            </w:r>
          </w:p>
        </w:tc>
        <w:tc>
          <w:tcPr>
            <w:tcW w:w="4701" w:type="dxa"/>
            <w:tcBorders>
              <w:top w:val="nil"/>
              <w:left w:val="nil"/>
              <w:bottom w:val="single" w:sz="4" w:space="0" w:color="auto"/>
              <w:right w:val="single" w:sz="4" w:space="0" w:color="auto"/>
            </w:tcBorders>
            <w:shd w:val="clear" w:color="auto" w:fill="auto"/>
            <w:noWrap/>
            <w:vAlign w:val="bottom"/>
            <w:hideMark/>
          </w:tcPr>
          <w:p w14:paraId="3BDC8A6E"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7A27AFC5"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157C1C2B"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S6</w:t>
            </w:r>
          </w:p>
        </w:tc>
        <w:tc>
          <w:tcPr>
            <w:tcW w:w="735" w:type="dxa"/>
            <w:tcBorders>
              <w:top w:val="nil"/>
              <w:left w:val="nil"/>
              <w:bottom w:val="single" w:sz="4" w:space="0" w:color="auto"/>
              <w:right w:val="single" w:sz="4" w:space="0" w:color="auto"/>
            </w:tcBorders>
            <w:shd w:val="clear" w:color="auto" w:fill="auto"/>
            <w:noWrap/>
            <w:vAlign w:val="bottom"/>
            <w:hideMark/>
          </w:tcPr>
          <w:p w14:paraId="5551554B" w14:textId="53A4393A"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2C41F683" w14:textId="36BC4EA0"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288" w:type="dxa"/>
            <w:tcBorders>
              <w:top w:val="nil"/>
              <w:left w:val="nil"/>
              <w:bottom w:val="single" w:sz="4" w:space="0" w:color="auto"/>
              <w:right w:val="single" w:sz="4" w:space="0" w:color="auto"/>
            </w:tcBorders>
            <w:shd w:val="clear" w:color="auto" w:fill="auto"/>
            <w:noWrap/>
            <w:vAlign w:val="center"/>
            <w:hideMark/>
          </w:tcPr>
          <w:p w14:paraId="799AD860" w14:textId="5117709F" w:rsidR="001E41AE" w:rsidRPr="00F35558" w:rsidRDefault="00555D49"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not used</w:t>
            </w:r>
          </w:p>
        </w:tc>
        <w:tc>
          <w:tcPr>
            <w:tcW w:w="4701" w:type="dxa"/>
            <w:tcBorders>
              <w:top w:val="nil"/>
              <w:left w:val="nil"/>
              <w:bottom w:val="single" w:sz="4" w:space="0" w:color="auto"/>
              <w:right w:val="single" w:sz="4" w:space="0" w:color="auto"/>
            </w:tcBorders>
            <w:shd w:val="clear" w:color="auto" w:fill="auto"/>
            <w:noWrap/>
            <w:vAlign w:val="bottom"/>
            <w:hideMark/>
          </w:tcPr>
          <w:p w14:paraId="446BE472"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314D702C"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5F8F07E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S7</w:t>
            </w:r>
          </w:p>
        </w:tc>
        <w:tc>
          <w:tcPr>
            <w:tcW w:w="735" w:type="dxa"/>
            <w:tcBorders>
              <w:top w:val="nil"/>
              <w:left w:val="nil"/>
              <w:bottom w:val="single" w:sz="4" w:space="0" w:color="auto"/>
              <w:right w:val="single" w:sz="4" w:space="0" w:color="auto"/>
            </w:tcBorders>
            <w:shd w:val="clear" w:color="auto" w:fill="auto"/>
            <w:noWrap/>
            <w:vAlign w:val="bottom"/>
            <w:hideMark/>
          </w:tcPr>
          <w:p w14:paraId="0D2F4C7D"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735" w:type="dxa"/>
            <w:tcBorders>
              <w:top w:val="nil"/>
              <w:left w:val="nil"/>
              <w:bottom w:val="single" w:sz="4" w:space="0" w:color="auto"/>
              <w:right w:val="single" w:sz="4" w:space="0" w:color="auto"/>
            </w:tcBorders>
            <w:shd w:val="clear" w:color="auto" w:fill="auto"/>
            <w:noWrap/>
            <w:vAlign w:val="bottom"/>
            <w:hideMark/>
          </w:tcPr>
          <w:p w14:paraId="6A961EE4" w14:textId="7D53AEF7" w:rsidR="001E41AE" w:rsidRPr="00F35558" w:rsidRDefault="00937F31"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existing</w:t>
            </w:r>
          </w:p>
        </w:tc>
        <w:tc>
          <w:tcPr>
            <w:tcW w:w="7288" w:type="dxa"/>
            <w:tcBorders>
              <w:top w:val="nil"/>
              <w:left w:val="nil"/>
              <w:bottom w:val="single" w:sz="4" w:space="0" w:color="auto"/>
              <w:right w:val="single" w:sz="4" w:space="0" w:color="auto"/>
            </w:tcBorders>
            <w:shd w:val="clear" w:color="auto" w:fill="auto"/>
            <w:noWrap/>
            <w:vAlign w:val="center"/>
            <w:hideMark/>
          </w:tcPr>
          <w:p w14:paraId="1C2BF59C" w14:textId="2475C500"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 </w:t>
            </w:r>
            <w:r w:rsidR="00CC03FF">
              <w:rPr>
                <w:rFonts w:ascii="Arial" w:eastAsia="Times New Roman" w:hAnsi="Arial" w:cs="Arial"/>
                <w:color w:val="000000"/>
                <w:sz w:val="20"/>
                <w:szCs w:val="20"/>
                <w:lang w:val="en-GB" w:eastAsia="zh-CN"/>
              </w:rPr>
              <w:t>rainwater</w:t>
            </w:r>
            <w:r w:rsidRPr="00F35558">
              <w:rPr>
                <w:rFonts w:ascii="Arial" w:eastAsia="Times New Roman" w:hAnsi="Arial" w:cs="Arial"/>
                <w:color w:val="000000"/>
                <w:sz w:val="20"/>
                <w:szCs w:val="20"/>
                <w:lang w:val="en-GB" w:eastAsia="zh-CN"/>
              </w:rPr>
              <w:t xml:space="preserve"> drainage </w:t>
            </w:r>
          </w:p>
        </w:tc>
        <w:tc>
          <w:tcPr>
            <w:tcW w:w="4701" w:type="dxa"/>
            <w:tcBorders>
              <w:top w:val="nil"/>
              <w:left w:val="nil"/>
              <w:bottom w:val="single" w:sz="4" w:space="0" w:color="auto"/>
              <w:right w:val="single" w:sz="4" w:space="0" w:color="auto"/>
            </w:tcBorders>
            <w:shd w:val="clear" w:color="auto" w:fill="auto"/>
            <w:noWrap/>
            <w:vAlign w:val="bottom"/>
            <w:hideMark/>
          </w:tcPr>
          <w:p w14:paraId="5D7A20E9"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2188ACF6"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02D5268C"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S8</w:t>
            </w:r>
          </w:p>
        </w:tc>
        <w:tc>
          <w:tcPr>
            <w:tcW w:w="735" w:type="dxa"/>
            <w:tcBorders>
              <w:top w:val="nil"/>
              <w:left w:val="nil"/>
              <w:bottom w:val="single" w:sz="4" w:space="0" w:color="auto"/>
              <w:right w:val="single" w:sz="4" w:space="0" w:color="auto"/>
            </w:tcBorders>
            <w:shd w:val="clear" w:color="auto" w:fill="auto"/>
            <w:noWrap/>
            <w:vAlign w:val="bottom"/>
            <w:hideMark/>
          </w:tcPr>
          <w:p w14:paraId="4634852D" w14:textId="0F24EDFB" w:rsidR="001E41AE" w:rsidRPr="00F35558" w:rsidRDefault="00937F31"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existing</w:t>
            </w:r>
          </w:p>
        </w:tc>
        <w:tc>
          <w:tcPr>
            <w:tcW w:w="735" w:type="dxa"/>
            <w:tcBorders>
              <w:top w:val="nil"/>
              <w:left w:val="nil"/>
              <w:bottom w:val="single" w:sz="4" w:space="0" w:color="auto"/>
              <w:right w:val="single" w:sz="4" w:space="0" w:color="auto"/>
            </w:tcBorders>
            <w:shd w:val="clear" w:color="auto" w:fill="auto"/>
            <w:noWrap/>
            <w:vAlign w:val="bottom"/>
            <w:hideMark/>
          </w:tcPr>
          <w:p w14:paraId="67E5F1A7" w14:textId="3EA0B879"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OB </w:t>
            </w:r>
            <w:r w:rsidR="00937F31">
              <w:rPr>
                <w:rFonts w:ascii="Arial" w:eastAsia="Times New Roman" w:hAnsi="Arial" w:cs="Arial"/>
                <w:color w:val="000000"/>
                <w:sz w:val="20"/>
                <w:szCs w:val="20"/>
                <w:lang w:val="en-GB" w:eastAsia="zh-CN"/>
              </w:rPr>
              <w:t>2</w:t>
            </w:r>
          </w:p>
        </w:tc>
        <w:tc>
          <w:tcPr>
            <w:tcW w:w="7288" w:type="dxa"/>
            <w:tcBorders>
              <w:top w:val="nil"/>
              <w:left w:val="nil"/>
              <w:bottom w:val="single" w:sz="4" w:space="0" w:color="auto"/>
              <w:right w:val="single" w:sz="4" w:space="0" w:color="auto"/>
            </w:tcBorders>
            <w:shd w:val="clear" w:color="auto" w:fill="auto"/>
            <w:noWrap/>
            <w:vAlign w:val="center"/>
            <w:hideMark/>
          </w:tcPr>
          <w:p w14:paraId="7B74907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 drinking water supply </w:t>
            </w:r>
          </w:p>
        </w:tc>
        <w:tc>
          <w:tcPr>
            <w:tcW w:w="4701" w:type="dxa"/>
            <w:tcBorders>
              <w:top w:val="nil"/>
              <w:left w:val="nil"/>
              <w:bottom w:val="single" w:sz="4" w:space="0" w:color="auto"/>
              <w:right w:val="single" w:sz="4" w:space="0" w:color="auto"/>
            </w:tcBorders>
            <w:shd w:val="clear" w:color="auto" w:fill="auto"/>
            <w:noWrap/>
            <w:vAlign w:val="bottom"/>
            <w:hideMark/>
          </w:tcPr>
          <w:p w14:paraId="41D8498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0B6746ED"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13601DB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S9</w:t>
            </w:r>
          </w:p>
        </w:tc>
        <w:tc>
          <w:tcPr>
            <w:tcW w:w="735" w:type="dxa"/>
            <w:tcBorders>
              <w:top w:val="nil"/>
              <w:left w:val="nil"/>
              <w:bottom w:val="single" w:sz="4" w:space="0" w:color="auto"/>
              <w:right w:val="single" w:sz="4" w:space="0" w:color="auto"/>
            </w:tcBorders>
            <w:shd w:val="clear" w:color="auto" w:fill="auto"/>
            <w:noWrap/>
            <w:vAlign w:val="bottom"/>
            <w:hideMark/>
          </w:tcPr>
          <w:p w14:paraId="69604F0A" w14:textId="0EF24DE5"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2EC52BDE" w14:textId="4DCB6519"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288" w:type="dxa"/>
            <w:tcBorders>
              <w:top w:val="nil"/>
              <w:left w:val="nil"/>
              <w:bottom w:val="single" w:sz="4" w:space="0" w:color="auto"/>
              <w:right w:val="single" w:sz="4" w:space="0" w:color="auto"/>
            </w:tcBorders>
            <w:shd w:val="clear" w:color="auto" w:fill="auto"/>
            <w:noWrap/>
            <w:vAlign w:val="center"/>
            <w:hideMark/>
          </w:tcPr>
          <w:p w14:paraId="5D30B971" w14:textId="54BF08A6" w:rsidR="001E41AE" w:rsidRPr="00F35558" w:rsidRDefault="00C84B6B"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not used</w:t>
            </w:r>
          </w:p>
        </w:tc>
        <w:tc>
          <w:tcPr>
            <w:tcW w:w="4701" w:type="dxa"/>
            <w:tcBorders>
              <w:top w:val="nil"/>
              <w:left w:val="nil"/>
              <w:bottom w:val="single" w:sz="4" w:space="0" w:color="auto"/>
              <w:right w:val="single" w:sz="4" w:space="0" w:color="auto"/>
            </w:tcBorders>
            <w:shd w:val="clear" w:color="auto" w:fill="auto"/>
            <w:noWrap/>
            <w:vAlign w:val="bottom"/>
            <w:hideMark/>
          </w:tcPr>
          <w:p w14:paraId="3146FD1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096FEF1C" w14:textId="77777777" w:rsidTr="002F5B7E">
        <w:trPr>
          <w:trHeight w:val="23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1418AC18"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S10</w:t>
            </w:r>
          </w:p>
        </w:tc>
        <w:tc>
          <w:tcPr>
            <w:tcW w:w="735" w:type="dxa"/>
            <w:tcBorders>
              <w:top w:val="nil"/>
              <w:left w:val="nil"/>
              <w:bottom w:val="single" w:sz="4" w:space="0" w:color="auto"/>
              <w:right w:val="single" w:sz="4" w:space="0" w:color="auto"/>
            </w:tcBorders>
            <w:shd w:val="clear" w:color="auto" w:fill="auto"/>
            <w:noWrap/>
            <w:vAlign w:val="bottom"/>
            <w:hideMark/>
          </w:tcPr>
          <w:p w14:paraId="118EDED3" w14:textId="522FADF2" w:rsidR="001E41AE" w:rsidRPr="00F35558" w:rsidRDefault="004056D7" w:rsidP="001E41AE">
            <w:pPr>
              <w:spacing w:after="0" w:line="240" w:lineRule="auto"/>
              <w:jc w:val="center"/>
              <w:rPr>
                <w:rFonts w:ascii="Arial" w:eastAsia="Times New Roman" w:hAnsi="Arial" w:cs="Arial"/>
                <w:color w:val="000000"/>
                <w:sz w:val="20"/>
                <w:szCs w:val="20"/>
                <w:lang w:val="en-GB" w:eastAsia="zh-CN"/>
              </w:rPr>
            </w:pPr>
            <w:r>
              <w:rPr>
                <w:rFonts w:ascii="Arial" w:eastAsia="Times New Roman" w:hAnsi="Arial" w:cs="Arial"/>
                <w:color w:val="000000"/>
                <w:sz w:val="20"/>
                <w:szCs w:val="20"/>
                <w:lang w:val="en-GB" w:eastAsia="zh-CN"/>
              </w:rPr>
              <w:t>existing</w:t>
            </w:r>
          </w:p>
        </w:tc>
        <w:tc>
          <w:tcPr>
            <w:tcW w:w="735" w:type="dxa"/>
            <w:tcBorders>
              <w:top w:val="nil"/>
              <w:left w:val="nil"/>
              <w:bottom w:val="single" w:sz="4" w:space="0" w:color="auto"/>
              <w:right w:val="single" w:sz="4" w:space="0" w:color="auto"/>
            </w:tcBorders>
            <w:shd w:val="clear" w:color="auto" w:fill="auto"/>
            <w:noWrap/>
            <w:vAlign w:val="bottom"/>
            <w:hideMark/>
          </w:tcPr>
          <w:p w14:paraId="310710C8" w14:textId="14BBF8A3"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OB </w:t>
            </w:r>
            <w:r w:rsidR="004056D7">
              <w:rPr>
                <w:rFonts w:ascii="Arial" w:eastAsia="Times New Roman" w:hAnsi="Arial" w:cs="Arial"/>
                <w:color w:val="000000"/>
                <w:sz w:val="20"/>
                <w:szCs w:val="20"/>
                <w:lang w:val="en-GB" w:eastAsia="zh-CN"/>
              </w:rPr>
              <w:t>2</w:t>
            </w:r>
          </w:p>
        </w:tc>
        <w:tc>
          <w:tcPr>
            <w:tcW w:w="7288" w:type="dxa"/>
            <w:tcBorders>
              <w:top w:val="nil"/>
              <w:left w:val="nil"/>
              <w:bottom w:val="single" w:sz="4" w:space="0" w:color="auto"/>
              <w:right w:val="single" w:sz="4" w:space="0" w:color="auto"/>
            </w:tcBorders>
            <w:shd w:val="clear" w:color="auto" w:fill="auto"/>
            <w:noWrap/>
            <w:vAlign w:val="center"/>
            <w:hideMark/>
          </w:tcPr>
          <w:p w14:paraId="771B911C" w14:textId="08B2EC0F"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LV electrical - IO 307</w:t>
            </w:r>
          </w:p>
        </w:tc>
        <w:tc>
          <w:tcPr>
            <w:tcW w:w="4701" w:type="dxa"/>
            <w:tcBorders>
              <w:top w:val="nil"/>
              <w:left w:val="nil"/>
              <w:bottom w:val="single" w:sz="4" w:space="0" w:color="auto"/>
              <w:right w:val="single" w:sz="4" w:space="0" w:color="auto"/>
            </w:tcBorders>
            <w:shd w:val="clear" w:color="auto" w:fill="auto"/>
            <w:noWrap/>
            <w:vAlign w:val="bottom"/>
            <w:hideMark/>
          </w:tcPr>
          <w:p w14:paraId="779AD1CF"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r>
      <w:tr w:rsidR="001E41AE" w:rsidRPr="00F35558" w14:paraId="310DA06A" w14:textId="77777777" w:rsidTr="002F5B7E">
        <w:trPr>
          <w:trHeight w:val="714"/>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2634B0DB"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p>
        </w:tc>
        <w:tc>
          <w:tcPr>
            <w:tcW w:w="735" w:type="dxa"/>
            <w:tcBorders>
              <w:top w:val="nil"/>
              <w:left w:val="nil"/>
              <w:bottom w:val="single" w:sz="4" w:space="0" w:color="auto"/>
              <w:right w:val="single" w:sz="4" w:space="0" w:color="auto"/>
            </w:tcBorders>
            <w:shd w:val="clear" w:color="auto" w:fill="auto"/>
            <w:noWrap/>
            <w:vAlign w:val="bottom"/>
            <w:hideMark/>
          </w:tcPr>
          <w:p w14:paraId="4E71976D"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2</w:t>
            </w:r>
          </w:p>
        </w:tc>
        <w:tc>
          <w:tcPr>
            <w:tcW w:w="735" w:type="dxa"/>
            <w:tcBorders>
              <w:top w:val="nil"/>
              <w:left w:val="nil"/>
              <w:bottom w:val="single" w:sz="4" w:space="0" w:color="auto"/>
              <w:right w:val="single" w:sz="4" w:space="0" w:color="auto"/>
            </w:tcBorders>
            <w:shd w:val="clear" w:color="auto" w:fill="auto"/>
            <w:noWrap/>
            <w:vAlign w:val="bottom"/>
            <w:hideMark/>
          </w:tcPr>
          <w:p w14:paraId="76CB1094"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OB 6</w:t>
            </w:r>
          </w:p>
        </w:tc>
        <w:tc>
          <w:tcPr>
            <w:tcW w:w="7288" w:type="dxa"/>
            <w:tcBorders>
              <w:top w:val="nil"/>
              <w:left w:val="nil"/>
              <w:bottom w:val="single" w:sz="4" w:space="0" w:color="auto"/>
              <w:right w:val="single" w:sz="4" w:space="0" w:color="auto"/>
            </w:tcBorders>
            <w:shd w:val="clear" w:color="auto" w:fill="auto"/>
            <w:noWrap/>
            <w:vAlign w:val="center"/>
            <w:hideMark/>
          </w:tcPr>
          <w:p w14:paraId="6747F1C1" w14:textId="777777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The connection point between OB 2 and OB 6 in terms of structures is the 0.0 m level, unless otherwise specified.</w:t>
            </w:r>
          </w:p>
        </w:tc>
        <w:tc>
          <w:tcPr>
            <w:tcW w:w="4701" w:type="dxa"/>
            <w:tcBorders>
              <w:top w:val="nil"/>
              <w:left w:val="nil"/>
              <w:bottom w:val="single" w:sz="4" w:space="0" w:color="auto"/>
              <w:right w:val="single" w:sz="4" w:space="0" w:color="auto"/>
            </w:tcBorders>
            <w:shd w:val="clear" w:color="auto" w:fill="auto"/>
            <w:vAlign w:val="bottom"/>
            <w:hideMark/>
          </w:tcPr>
          <w:p w14:paraId="4E1259D8" w14:textId="37DB6177" w:rsidR="001E41AE" w:rsidRPr="00F35558" w:rsidRDefault="001E41AE" w:rsidP="001E41AE">
            <w:pPr>
              <w:spacing w:after="0" w:line="240" w:lineRule="auto"/>
              <w:jc w:val="center"/>
              <w:rPr>
                <w:rFonts w:ascii="Arial" w:eastAsia="Times New Roman" w:hAnsi="Arial" w:cs="Arial"/>
                <w:color w:val="000000"/>
                <w:sz w:val="20"/>
                <w:szCs w:val="20"/>
                <w:lang w:val="en-GB" w:eastAsia="zh-CN"/>
              </w:rPr>
            </w:pPr>
            <w:r w:rsidRPr="00F35558">
              <w:rPr>
                <w:rFonts w:ascii="Arial" w:eastAsia="Times New Roman" w:hAnsi="Arial" w:cs="Arial"/>
                <w:color w:val="000000"/>
                <w:sz w:val="20"/>
                <w:szCs w:val="20"/>
                <w:lang w:val="en-GB" w:eastAsia="zh-CN"/>
              </w:rPr>
              <w:t xml:space="preserve">The owner of the connection point, i.e. responsible for the connection, is the OB from where the medium flows, or in the case of vertical building structures </w:t>
            </w:r>
            <w:r>
              <w:rPr>
                <w:rFonts w:ascii="Arial" w:eastAsia="Times New Roman" w:hAnsi="Arial" w:cs="Arial"/>
                <w:color w:val="000000"/>
                <w:sz w:val="20"/>
                <w:szCs w:val="20"/>
                <w:lang w:val="en-GB" w:eastAsia="zh-CN"/>
              </w:rPr>
              <w:t xml:space="preserve">from </w:t>
            </w:r>
            <w:r w:rsidRPr="00F35558">
              <w:rPr>
                <w:rFonts w:ascii="Arial" w:eastAsia="Times New Roman" w:hAnsi="Arial" w:cs="Arial"/>
                <w:color w:val="000000"/>
                <w:sz w:val="20"/>
                <w:szCs w:val="20"/>
                <w:lang w:val="en-GB" w:eastAsia="zh-CN"/>
              </w:rPr>
              <w:t>where the water flows.</w:t>
            </w:r>
          </w:p>
        </w:tc>
      </w:tr>
    </w:tbl>
    <w:p w14:paraId="72CFE064" w14:textId="77777777" w:rsidR="002C2BA7" w:rsidRPr="00F35558" w:rsidRDefault="002C2BA7" w:rsidP="005B4EA7">
      <w:pPr>
        <w:pStyle w:val="TCBNormalni"/>
        <w:rPr>
          <w:b/>
          <w:bCs/>
          <w:lang w:val="en-GB"/>
        </w:rPr>
      </w:pPr>
    </w:p>
    <w:p w14:paraId="2BE04D06" w14:textId="77777777" w:rsidR="002C2BA7" w:rsidRPr="00F35558" w:rsidRDefault="002C2BA7" w:rsidP="005B4EA7">
      <w:pPr>
        <w:pStyle w:val="TCBNormalni"/>
        <w:rPr>
          <w:b/>
          <w:bCs/>
          <w:lang w:val="en-GB"/>
        </w:rPr>
        <w:sectPr w:rsidR="002C2BA7" w:rsidRPr="00F35558" w:rsidSect="006603B8">
          <w:headerReference w:type="default" r:id="rId13"/>
          <w:headerReference w:type="first" r:id="rId14"/>
          <w:pgSz w:w="16838" w:h="11906" w:orient="landscape"/>
          <w:pgMar w:top="1417" w:right="1417" w:bottom="1417" w:left="1417" w:header="708" w:footer="176" w:gutter="0"/>
          <w:cols w:space="708"/>
          <w:titlePg/>
          <w:docGrid w:linePitch="360"/>
        </w:sectPr>
      </w:pPr>
    </w:p>
    <w:p w14:paraId="73D5FC49" w14:textId="77777777" w:rsidR="006A2B82" w:rsidRPr="00F35558" w:rsidRDefault="00CC03FF" w:rsidP="0013346A">
      <w:pPr>
        <w:pStyle w:val="TCBNadpis1"/>
      </w:pPr>
      <w:bookmarkStart w:id="57" w:name="_Toc122095454"/>
      <w:bookmarkStart w:id="58" w:name="_Toc5174829"/>
      <w:bookmarkStart w:id="59" w:name="_Toc141456219"/>
      <w:r w:rsidRPr="00F35558">
        <w:lastRenderedPageBreak/>
        <w:t>LIST OF ABBREVIATIONS</w:t>
      </w:r>
      <w:bookmarkStart w:id="60" w:name="_Toc122095455"/>
      <w:bookmarkEnd w:id="57"/>
      <w:bookmarkEnd w:id="58"/>
      <w:bookmarkEnd w:id="59"/>
      <w:bookmarkEnd w:id="60"/>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3"/>
        <w:gridCol w:w="7316"/>
      </w:tblGrid>
      <w:tr w:rsidR="001A3AB5" w:rsidRPr="001A3AB5" w14:paraId="74813552" w14:textId="77777777" w:rsidTr="00352312">
        <w:trPr>
          <w:trHeight w:val="270"/>
          <w:tblHeader/>
        </w:trPr>
        <w:tc>
          <w:tcPr>
            <w:tcW w:w="1823" w:type="dxa"/>
            <w:shd w:val="clear" w:color="auto" w:fill="BFBFBF"/>
            <w:noWrap/>
            <w:vAlign w:val="bottom"/>
          </w:tcPr>
          <w:p w14:paraId="1AE85C94" w14:textId="77777777" w:rsidR="001A3AB5" w:rsidRPr="001A3AB5" w:rsidRDefault="001A3AB5" w:rsidP="001A3AB5">
            <w:pPr>
              <w:pStyle w:val="TCBNormalni"/>
              <w:rPr>
                <w:rFonts w:ascii="Arial" w:hAnsi="Arial" w:cs="Arial"/>
                <w:lang w:val="en-GB"/>
              </w:rPr>
            </w:pPr>
            <w:bookmarkStart w:id="61" w:name="_Hlk141451392"/>
            <w:r w:rsidRPr="001A3AB5">
              <w:rPr>
                <w:rFonts w:ascii="Arial" w:hAnsi="Arial" w:cs="Arial"/>
                <w:lang w:val="en-GB"/>
              </w:rPr>
              <w:t> Abbreviation</w:t>
            </w:r>
          </w:p>
        </w:tc>
        <w:tc>
          <w:tcPr>
            <w:tcW w:w="7316" w:type="dxa"/>
            <w:shd w:val="clear" w:color="auto" w:fill="BFBFBF"/>
            <w:noWrap/>
            <w:vAlign w:val="bottom"/>
          </w:tcPr>
          <w:p w14:paraId="5F344D2A" w14:textId="77777777" w:rsidR="001A3AB5" w:rsidRPr="001A3AB5" w:rsidRDefault="001A3AB5" w:rsidP="001A3AB5">
            <w:pPr>
              <w:pStyle w:val="TCBNormalni"/>
              <w:rPr>
                <w:rFonts w:ascii="Arial" w:hAnsi="Arial" w:cs="Arial"/>
                <w:lang w:val="en-GB"/>
              </w:rPr>
            </w:pPr>
            <w:r w:rsidRPr="001A3AB5">
              <w:rPr>
                <w:rFonts w:ascii="Arial" w:hAnsi="Arial" w:cs="Arial"/>
                <w:lang w:val="en-GB"/>
              </w:rPr>
              <w:t> Text</w:t>
            </w:r>
          </w:p>
        </w:tc>
      </w:tr>
      <w:tr w:rsidR="001A3AB5" w:rsidRPr="001A3AB5" w14:paraId="753A78F1" w14:textId="77777777" w:rsidTr="00352312">
        <w:trPr>
          <w:trHeight w:val="252"/>
        </w:trPr>
        <w:tc>
          <w:tcPr>
            <w:tcW w:w="1823" w:type="dxa"/>
            <w:shd w:val="clear" w:color="auto" w:fill="auto"/>
            <w:noWrap/>
            <w:vAlign w:val="bottom"/>
          </w:tcPr>
          <w:p w14:paraId="1BE78EAA" w14:textId="77777777" w:rsidR="001A3AB5" w:rsidRPr="001A3AB5" w:rsidRDefault="001A3AB5" w:rsidP="001A3AB5">
            <w:pPr>
              <w:pStyle w:val="TCBNormalni"/>
              <w:rPr>
                <w:rFonts w:ascii="Arial" w:hAnsi="Arial" w:cs="Arial"/>
                <w:lang w:val="en-GB"/>
              </w:rPr>
            </w:pPr>
            <w:r w:rsidRPr="001A3AB5">
              <w:rPr>
                <w:rFonts w:ascii="Arial" w:hAnsi="Arial" w:cs="Arial"/>
                <w:lang w:val="en-GB"/>
              </w:rPr>
              <w:t>AŘ</w:t>
            </w:r>
          </w:p>
        </w:tc>
        <w:tc>
          <w:tcPr>
            <w:tcW w:w="7316" w:type="dxa"/>
            <w:shd w:val="clear" w:color="auto" w:fill="auto"/>
            <w:noWrap/>
            <w:vAlign w:val="bottom"/>
          </w:tcPr>
          <w:p w14:paraId="1D58DD9C" w14:textId="77777777" w:rsidR="001A3AB5" w:rsidRPr="001A3AB5" w:rsidRDefault="001A3AB5" w:rsidP="001A3AB5">
            <w:pPr>
              <w:pStyle w:val="TCBNormalni"/>
              <w:rPr>
                <w:rFonts w:ascii="Arial" w:hAnsi="Arial" w:cs="Arial"/>
                <w:lang w:val="en-GB"/>
              </w:rPr>
            </w:pPr>
            <w:r w:rsidRPr="001A3AB5">
              <w:rPr>
                <w:rFonts w:ascii="Arial" w:hAnsi="Arial" w:cs="Arial"/>
                <w:lang w:val="en-GB"/>
              </w:rPr>
              <w:t>Administration procedure code</w:t>
            </w:r>
          </w:p>
        </w:tc>
      </w:tr>
      <w:tr w:rsidR="001A3AB5" w:rsidRPr="001A3AB5" w14:paraId="0F03D871" w14:textId="77777777" w:rsidTr="00352312">
        <w:trPr>
          <w:trHeight w:val="270"/>
        </w:trPr>
        <w:tc>
          <w:tcPr>
            <w:tcW w:w="1823" w:type="dxa"/>
            <w:shd w:val="clear" w:color="auto" w:fill="auto"/>
            <w:noWrap/>
            <w:vAlign w:val="bottom"/>
          </w:tcPr>
          <w:p w14:paraId="5F3EBC7F" w14:textId="77777777" w:rsidR="001A3AB5" w:rsidRPr="001A3AB5" w:rsidRDefault="001A3AB5" w:rsidP="001A3AB5">
            <w:pPr>
              <w:pStyle w:val="TCBNormalni"/>
              <w:rPr>
                <w:rFonts w:ascii="Arial" w:hAnsi="Arial" w:cs="Arial"/>
                <w:lang w:val="en-GB"/>
              </w:rPr>
            </w:pPr>
            <w:r w:rsidRPr="001A3AB5">
              <w:rPr>
                <w:rFonts w:ascii="Arial" w:hAnsi="Arial" w:cs="Arial"/>
                <w:lang w:val="en-GB"/>
              </w:rPr>
              <w:t>I&amp;C</w:t>
            </w:r>
          </w:p>
        </w:tc>
        <w:tc>
          <w:tcPr>
            <w:tcW w:w="7316" w:type="dxa"/>
            <w:shd w:val="clear" w:color="auto" w:fill="auto"/>
            <w:noWrap/>
            <w:vAlign w:val="bottom"/>
          </w:tcPr>
          <w:p w14:paraId="04D2333A"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Automated management system of technological process   </w:t>
            </w:r>
          </w:p>
        </w:tc>
      </w:tr>
      <w:tr w:rsidR="001A3AB5" w:rsidRPr="001A3AB5" w14:paraId="1CA651A2" w14:textId="77777777" w:rsidTr="00352312">
        <w:trPr>
          <w:trHeight w:val="392"/>
        </w:trPr>
        <w:tc>
          <w:tcPr>
            <w:tcW w:w="1823" w:type="dxa"/>
            <w:shd w:val="clear" w:color="auto" w:fill="auto"/>
            <w:noWrap/>
            <w:vAlign w:val="bottom"/>
          </w:tcPr>
          <w:p w14:paraId="21932C83" w14:textId="77777777" w:rsidR="001A3AB5" w:rsidRPr="001A3AB5" w:rsidRDefault="001A3AB5" w:rsidP="001A3AB5">
            <w:pPr>
              <w:pStyle w:val="TCBNormalni"/>
              <w:rPr>
                <w:rFonts w:ascii="Arial" w:hAnsi="Arial" w:cs="Arial"/>
                <w:lang w:val="en-GB"/>
              </w:rPr>
            </w:pPr>
            <w:r w:rsidRPr="001A3AB5">
              <w:rPr>
                <w:rFonts w:ascii="Arial" w:hAnsi="Arial" w:cs="Arial"/>
                <w:lang w:val="en-GB"/>
              </w:rPr>
              <w:t>ATEX</w:t>
            </w:r>
          </w:p>
        </w:tc>
        <w:tc>
          <w:tcPr>
            <w:tcW w:w="7316" w:type="dxa"/>
            <w:shd w:val="clear" w:color="auto" w:fill="auto"/>
            <w:noWrap/>
            <w:vAlign w:val="center"/>
          </w:tcPr>
          <w:p w14:paraId="261F5FAE"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ATEX Directions (Atmosphères Explosibles) for equipment and protective systems intended for use in areas with explosion hazards  </w:t>
            </w:r>
          </w:p>
        </w:tc>
      </w:tr>
      <w:tr w:rsidR="001A3AB5" w:rsidRPr="001A3AB5" w14:paraId="28A76188" w14:textId="77777777" w:rsidTr="00352312">
        <w:trPr>
          <w:trHeight w:val="270"/>
        </w:trPr>
        <w:tc>
          <w:tcPr>
            <w:tcW w:w="1823" w:type="dxa"/>
            <w:shd w:val="clear" w:color="auto" w:fill="auto"/>
            <w:noWrap/>
            <w:vAlign w:val="bottom"/>
          </w:tcPr>
          <w:p w14:paraId="339668E7"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BAT </w:t>
            </w:r>
          </w:p>
        </w:tc>
        <w:tc>
          <w:tcPr>
            <w:tcW w:w="7316" w:type="dxa"/>
            <w:shd w:val="clear" w:color="auto" w:fill="auto"/>
            <w:noWrap/>
            <w:vAlign w:val="bottom"/>
          </w:tcPr>
          <w:p w14:paraId="2C433079" w14:textId="77777777" w:rsidR="001A3AB5" w:rsidRPr="001A3AB5" w:rsidRDefault="001A3AB5" w:rsidP="001A3AB5">
            <w:pPr>
              <w:pStyle w:val="TCBNormalni"/>
              <w:rPr>
                <w:rFonts w:ascii="Arial" w:hAnsi="Arial" w:cs="Arial"/>
                <w:lang w:val="en-GB"/>
              </w:rPr>
            </w:pPr>
            <w:r w:rsidRPr="001A3AB5">
              <w:rPr>
                <w:rFonts w:ascii="Arial" w:hAnsi="Arial" w:cs="Arial"/>
                <w:lang w:val="en-GB"/>
              </w:rPr>
              <w:t>Best Available Techniques</w:t>
            </w:r>
          </w:p>
        </w:tc>
      </w:tr>
      <w:tr w:rsidR="001A3AB5" w:rsidRPr="001A3AB5" w14:paraId="12F6CACF" w14:textId="77777777" w:rsidTr="00352312">
        <w:trPr>
          <w:trHeight w:val="270"/>
        </w:trPr>
        <w:tc>
          <w:tcPr>
            <w:tcW w:w="1823" w:type="dxa"/>
            <w:shd w:val="clear" w:color="auto" w:fill="auto"/>
            <w:noWrap/>
            <w:vAlign w:val="bottom"/>
          </w:tcPr>
          <w:p w14:paraId="38557480" w14:textId="77777777" w:rsidR="001A3AB5" w:rsidRPr="001A3AB5" w:rsidRDefault="001A3AB5" w:rsidP="001A3AB5">
            <w:pPr>
              <w:pStyle w:val="TCBNormalni"/>
              <w:rPr>
                <w:rFonts w:ascii="Arial" w:hAnsi="Arial" w:cs="Arial"/>
                <w:lang w:val="en-GB"/>
              </w:rPr>
            </w:pPr>
            <w:r w:rsidRPr="001A3AB5">
              <w:rPr>
                <w:rFonts w:ascii="Arial" w:hAnsi="Arial" w:cs="Arial"/>
                <w:lang w:val="en-GB"/>
              </w:rPr>
              <w:t>BEP</w:t>
            </w:r>
          </w:p>
        </w:tc>
        <w:tc>
          <w:tcPr>
            <w:tcW w:w="7316" w:type="dxa"/>
            <w:shd w:val="clear" w:color="auto" w:fill="auto"/>
            <w:noWrap/>
            <w:vAlign w:val="bottom"/>
          </w:tcPr>
          <w:p w14:paraId="41632106"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BIM Execution Plan </w:t>
            </w:r>
          </w:p>
        </w:tc>
      </w:tr>
      <w:tr w:rsidR="001A3AB5" w:rsidRPr="001A3AB5" w14:paraId="5EA37A01" w14:textId="77777777" w:rsidTr="00352312">
        <w:trPr>
          <w:trHeight w:val="270"/>
        </w:trPr>
        <w:tc>
          <w:tcPr>
            <w:tcW w:w="1823" w:type="dxa"/>
            <w:shd w:val="clear" w:color="auto" w:fill="auto"/>
            <w:noWrap/>
            <w:vAlign w:val="bottom"/>
          </w:tcPr>
          <w:p w14:paraId="20CF22B2" w14:textId="77777777" w:rsidR="001A3AB5" w:rsidRPr="001A3AB5" w:rsidRDefault="001A3AB5" w:rsidP="001A3AB5">
            <w:pPr>
              <w:pStyle w:val="TCBNormalni"/>
              <w:rPr>
                <w:rFonts w:ascii="Arial" w:hAnsi="Arial" w:cs="Arial"/>
                <w:lang w:val="en-GB"/>
              </w:rPr>
            </w:pPr>
            <w:r w:rsidRPr="001A3AB5">
              <w:rPr>
                <w:rFonts w:ascii="Arial" w:hAnsi="Arial" w:cs="Arial"/>
                <w:lang w:val="en-GB"/>
              </w:rPr>
              <w:t>BIM</w:t>
            </w:r>
          </w:p>
        </w:tc>
        <w:tc>
          <w:tcPr>
            <w:tcW w:w="7316" w:type="dxa"/>
            <w:shd w:val="clear" w:color="auto" w:fill="auto"/>
            <w:noWrap/>
            <w:vAlign w:val="bottom"/>
          </w:tcPr>
          <w:p w14:paraId="4572C2AE" w14:textId="77777777" w:rsidR="001A3AB5" w:rsidRPr="001A3AB5" w:rsidRDefault="001A3AB5" w:rsidP="001A3AB5">
            <w:pPr>
              <w:pStyle w:val="TCBNormalni"/>
              <w:rPr>
                <w:rFonts w:ascii="Arial" w:hAnsi="Arial" w:cs="Arial"/>
                <w:lang w:val="en-GB"/>
              </w:rPr>
            </w:pPr>
            <w:r w:rsidRPr="001A3AB5">
              <w:rPr>
                <w:rFonts w:ascii="Arial" w:hAnsi="Arial" w:cs="Arial"/>
                <w:lang w:val="en-GB"/>
              </w:rPr>
              <w:t>Building Information Modelling/Management</w:t>
            </w:r>
          </w:p>
        </w:tc>
      </w:tr>
      <w:tr w:rsidR="001A3AB5" w:rsidRPr="001A3AB5" w14:paraId="2602AA28" w14:textId="77777777" w:rsidTr="00352312">
        <w:trPr>
          <w:trHeight w:val="270"/>
        </w:trPr>
        <w:tc>
          <w:tcPr>
            <w:tcW w:w="1823" w:type="dxa"/>
            <w:shd w:val="clear" w:color="auto" w:fill="auto"/>
            <w:noWrap/>
            <w:vAlign w:val="bottom"/>
          </w:tcPr>
          <w:p w14:paraId="408C6EAD" w14:textId="77777777" w:rsidR="001A3AB5" w:rsidRPr="001A3AB5" w:rsidRDefault="001A3AB5" w:rsidP="001A3AB5">
            <w:pPr>
              <w:pStyle w:val="TCBNormalni"/>
              <w:rPr>
                <w:rFonts w:ascii="Arial" w:hAnsi="Arial" w:cs="Arial"/>
                <w:lang w:val="en-GB"/>
              </w:rPr>
            </w:pPr>
            <w:r w:rsidRPr="001A3AB5">
              <w:rPr>
                <w:rFonts w:ascii="Arial" w:hAnsi="Arial" w:cs="Arial"/>
                <w:lang w:val="en-GB"/>
              </w:rPr>
              <w:t>RR</w:t>
            </w:r>
          </w:p>
        </w:tc>
        <w:tc>
          <w:tcPr>
            <w:tcW w:w="7316" w:type="dxa"/>
            <w:shd w:val="clear" w:color="auto" w:fill="auto"/>
            <w:noWrap/>
            <w:vAlign w:val="bottom"/>
          </w:tcPr>
          <w:p w14:paraId="667EB56B" w14:textId="77777777" w:rsidR="001A3AB5" w:rsidRPr="001A3AB5" w:rsidRDefault="001A3AB5" w:rsidP="001A3AB5">
            <w:pPr>
              <w:pStyle w:val="TCBNormalni"/>
              <w:rPr>
                <w:rFonts w:ascii="Arial" w:hAnsi="Arial" w:cs="Arial"/>
                <w:lang w:val="en-GB"/>
              </w:rPr>
            </w:pPr>
            <w:r w:rsidRPr="001A3AB5">
              <w:rPr>
                <w:rFonts w:ascii="Arial" w:hAnsi="Arial" w:cs="Arial"/>
                <w:lang w:val="en-GB"/>
              </w:rPr>
              <w:t>Routine repair</w:t>
            </w:r>
          </w:p>
        </w:tc>
      </w:tr>
      <w:tr w:rsidR="001A3AB5" w:rsidRPr="001A3AB5" w14:paraId="36C58F98" w14:textId="77777777" w:rsidTr="00352312">
        <w:trPr>
          <w:trHeight w:val="270"/>
        </w:trPr>
        <w:tc>
          <w:tcPr>
            <w:tcW w:w="1823" w:type="dxa"/>
            <w:shd w:val="clear" w:color="auto" w:fill="auto"/>
            <w:noWrap/>
            <w:vAlign w:val="bottom"/>
          </w:tcPr>
          <w:p w14:paraId="4F4683AB" w14:textId="77777777" w:rsidR="001A3AB5" w:rsidRPr="001A3AB5" w:rsidRDefault="001A3AB5" w:rsidP="001A3AB5">
            <w:pPr>
              <w:pStyle w:val="TCBNormalni"/>
              <w:rPr>
                <w:rFonts w:ascii="Arial" w:hAnsi="Arial" w:cs="Arial"/>
                <w:lang w:val="en-GB"/>
              </w:rPr>
            </w:pPr>
            <w:r w:rsidRPr="001A3AB5">
              <w:rPr>
                <w:rFonts w:ascii="Arial" w:hAnsi="Arial" w:cs="Arial"/>
                <w:lang w:val="en-GB"/>
              </w:rPr>
              <w:t>OHS</w:t>
            </w:r>
          </w:p>
        </w:tc>
        <w:tc>
          <w:tcPr>
            <w:tcW w:w="7316" w:type="dxa"/>
            <w:shd w:val="clear" w:color="auto" w:fill="auto"/>
            <w:noWrap/>
            <w:vAlign w:val="bottom"/>
          </w:tcPr>
          <w:p w14:paraId="5F36075E" w14:textId="77777777" w:rsidR="001A3AB5" w:rsidRPr="001A3AB5" w:rsidRDefault="001A3AB5" w:rsidP="001A3AB5">
            <w:pPr>
              <w:pStyle w:val="TCBNormalni"/>
              <w:rPr>
                <w:rFonts w:ascii="Arial" w:hAnsi="Arial" w:cs="Arial"/>
                <w:lang w:val="en-GB"/>
              </w:rPr>
            </w:pPr>
            <w:r w:rsidRPr="001A3AB5">
              <w:rPr>
                <w:rFonts w:ascii="Arial" w:hAnsi="Arial" w:cs="Arial"/>
                <w:lang w:val="en-GB"/>
              </w:rPr>
              <w:t>Occupational safety and health</w:t>
            </w:r>
          </w:p>
        </w:tc>
      </w:tr>
      <w:tr w:rsidR="001A3AB5" w:rsidRPr="001A3AB5" w14:paraId="759F724D" w14:textId="77777777" w:rsidTr="00352312">
        <w:trPr>
          <w:trHeight w:val="270"/>
        </w:trPr>
        <w:tc>
          <w:tcPr>
            <w:tcW w:w="1823" w:type="dxa"/>
            <w:shd w:val="clear" w:color="auto" w:fill="auto"/>
            <w:vAlign w:val="bottom"/>
          </w:tcPr>
          <w:p w14:paraId="54228A04" w14:textId="77777777" w:rsidR="001A3AB5" w:rsidRPr="001A3AB5" w:rsidRDefault="001A3AB5" w:rsidP="001A3AB5">
            <w:pPr>
              <w:pStyle w:val="TCBNormalni"/>
              <w:rPr>
                <w:rFonts w:ascii="Arial" w:hAnsi="Arial" w:cs="Arial"/>
                <w:lang w:val="en-GB"/>
              </w:rPr>
            </w:pPr>
            <w:r w:rsidRPr="001A3AB5">
              <w:rPr>
                <w:rFonts w:ascii="Arial" w:hAnsi="Arial" w:cs="Arial"/>
                <w:lang w:val="en-GB"/>
              </w:rPr>
              <w:t>CE</w:t>
            </w:r>
          </w:p>
        </w:tc>
        <w:tc>
          <w:tcPr>
            <w:tcW w:w="7316" w:type="dxa"/>
            <w:shd w:val="clear" w:color="auto" w:fill="auto"/>
            <w:vAlign w:val="bottom"/>
          </w:tcPr>
          <w:p w14:paraId="4C15A673" w14:textId="77777777" w:rsidR="001A3AB5" w:rsidRPr="001A3AB5" w:rsidRDefault="001A3AB5" w:rsidP="001A3AB5">
            <w:pPr>
              <w:pStyle w:val="TCBNormalni"/>
              <w:rPr>
                <w:rFonts w:ascii="Arial" w:hAnsi="Arial" w:cs="Arial"/>
                <w:lang w:val="en-GB"/>
              </w:rPr>
            </w:pPr>
            <w:r w:rsidRPr="001A3AB5">
              <w:rPr>
                <w:rFonts w:ascii="Arial" w:hAnsi="Arial" w:cs="Arial"/>
                <w:lang w:val="en-GB"/>
              </w:rPr>
              <w:t>Conformité européenne</w:t>
            </w:r>
          </w:p>
        </w:tc>
      </w:tr>
      <w:tr w:rsidR="001A3AB5" w:rsidRPr="001A3AB5" w14:paraId="31CAC52C" w14:textId="77777777" w:rsidTr="00352312">
        <w:trPr>
          <w:trHeight w:val="270"/>
        </w:trPr>
        <w:tc>
          <w:tcPr>
            <w:tcW w:w="1823" w:type="dxa"/>
            <w:shd w:val="clear" w:color="auto" w:fill="auto"/>
            <w:vAlign w:val="bottom"/>
          </w:tcPr>
          <w:p w14:paraId="00F0DCBA" w14:textId="77777777" w:rsidR="001A3AB5" w:rsidRPr="001A3AB5" w:rsidRDefault="001A3AB5" w:rsidP="001A3AB5">
            <w:pPr>
              <w:pStyle w:val="TCBNormalni"/>
              <w:rPr>
                <w:rFonts w:ascii="Arial" w:hAnsi="Arial" w:cs="Arial"/>
                <w:lang w:val="en-GB"/>
              </w:rPr>
            </w:pPr>
            <w:r w:rsidRPr="001A3AB5">
              <w:rPr>
                <w:rFonts w:ascii="Arial" w:hAnsi="Arial" w:cs="Arial"/>
                <w:lang w:val="en-GB"/>
              </w:rPr>
              <w:t>CCTV</w:t>
            </w:r>
          </w:p>
        </w:tc>
        <w:tc>
          <w:tcPr>
            <w:tcW w:w="7316" w:type="dxa"/>
            <w:shd w:val="clear" w:color="auto" w:fill="auto"/>
            <w:vAlign w:val="bottom"/>
          </w:tcPr>
          <w:p w14:paraId="33507CA6"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Closed Circuit Television </w:t>
            </w:r>
          </w:p>
        </w:tc>
      </w:tr>
      <w:tr w:rsidR="001A3AB5" w:rsidRPr="001A3AB5" w14:paraId="3AC76DDE" w14:textId="77777777" w:rsidTr="00352312">
        <w:trPr>
          <w:trHeight w:val="270"/>
        </w:trPr>
        <w:tc>
          <w:tcPr>
            <w:tcW w:w="1823" w:type="dxa"/>
            <w:shd w:val="clear" w:color="auto" w:fill="auto"/>
            <w:vAlign w:val="bottom"/>
          </w:tcPr>
          <w:p w14:paraId="4AFAF84C" w14:textId="77777777" w:rsidR="001A3AB5" w:rsidRPr="001A3AB5" w:rsidRDefault="001A3AB5" w:rsidP="001A3AB5">
            <w:pPr>
              <w:pStyle w:val="TCBNormalni"/>
              <w:rPr>
                <w:rFonts w:ascii="Arial" w:hAnsi="Arial" w:cs="Arial"/>
                <w:lang w:val="en-GB"/>
              </w:rPr>
            </w:pPr>
            <w:r w:rsidRPr="001A3AB5">
              <w:rPr>
                <w:rFonts w:ascii="Arial" w:hAnsi="Arial" w:cs="Arial"/>
                <w:lang w:val="en-GB"/>
              </w:rPr>
              <w:t>CEMS</w:t>
            </w:r>
          </w:p>
        </w:tc>
        <w:tc>
          <w:tcPr>
            <w:tcW w:w="7316" w:type="dxa"/>
            <w:shd w:val="clear" w:color="auto" w:fill="auto"/>
            <w:vAlign w:val="bottom"/>
          </w:tcPr>
          <w:p w14:paraId="19144C7F"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Emission monitoring system </w:t>
            </w:r>
          </w:p>
        </w:tc>
      </w:tr>
      <w:tr w:rsidR="001A3AB5" w:rsidRPr="001A3AB5" w14:paraId="1E74A5E4" w14:textId="77777777" w:rsidTr="00352312">
        <w:trPr>
          <w:trHeight w:val="270"/>
        </w:trPr>
        <w:tc>
          <w:tcPr>
            <w:tcW w:w="1823" w:type="dxa"/>
            <w:shd w:val="clear" w:color="auto" w:fill="auto"/>
            <w:vAlign w:val="bottom"/>
          </w:tcPr>
          <w:p w14:paraId="0FCEAD4D" w14:textId="77777777" w:rsidR="001A3AB5" w:rsidRPr="001A3AB5" w:rsidRDefault="001A3AB5" w:rsidP="001A3AB5">
            <w:pPr>
              <w:pStyle w:val="TCBNormalni"/>
              <w:rPr>
                <w:rFonts w:ascii="Arial" w:hAnsi="Arial" w:cs="Arial"/>
                <w:lang w:val="en-GB"/>
              </w:rPr>
            </w:pPr>
            <w:r w:rsidRPr="001A3AB5">
              <w:rPr>
                <w:rFonts w:ascii="Arial" w:hAnsi="Arial" w:cs="Arial"/>
                <w:lang w:val="en-GB"/>
              </w:rPr>
              <w:t>CDE</w:t>
            </w:r>
          </w:p>
        </w:tc>
        <w:tc>
          <w:tcPr>
            <w:tcW w:w="7316" w:type="dxa"/>
            <w:shd w:val="clear" w:color="auto" w:fill="auto"/>
            <w:vAlign w:val="bottom"/>
          </w:tcPr>
          <w:p w14:paraId="06DB19AD" w14:textId="77777777" w:rsidR="001A3AB5" w:rsidRPr="001A3AB5" w:rsidRDefault="001A3AB5" w:rsidP="001A3AB5">
            <w:pPr>
              <w:pStyle w:val="TCBNormalni"/>
              <w:rPr>
                <w:rFonts w:ascii="Arial" w:hAnsi="Arial" w:cs="Arial"/>
                <w:lang w:val="en-GB"/>
              </w:rPr>
            </w:pPr>
            <w:r w:rsidRPr="001A3AB5">
              <w:rPr>
                <w:rFonts w:ascii="Arial" w:hAnsi="Arial" w:cs="Arial"/>
                <w:lang w:val="en-GB"/>
              </w:rPr>
              <w:t>Common data Environment</w:t>
            </w:r>
          </w:p>
        </w:tc>
      </w:tr>
      <w:tr w:rsidR="001A3AB5" w:rsidRPr="001A3AB5" w14:paraId="4C1E1487" w14:textId="77777777" w:rsidTr="00352312">
        <w:trPr>
          <w:trHeight w:val="270"/>
        </w:trPr>
        <w:tc>
          <w:tcPr>
            <w:tcW w:w="1823" w:type="dxa"/>
            <w:shd w:val="clear" w:color="auto" w:fill="auto"/>
            <w:vAlign w:val="bottom"/>
          </w:tcPr>
          <w:p w14:paraId="7C0CDD76" w14:textId="0874DE28" w:rsidR="001A3AB5" w:rsidRPr="001A3AB5" w:rsidRDefault="00FA5169" w:rsidP="001A3AB5">
            <w:pPr>
              <w:pStyle w:val="TCBNormalni"/>
              <w:rPr>
                <w:rFonts w:ascii="Arial" w:hAnsi="Arial" w:cs="Arial"/>
                <w:lang w:val="en-GB"/>
              </w:rPr>
            </w:pPr>
            <w:r>
              <w:rPr>
                <w:rFonts w:ascii="Arial" w:hAnsi="Arial" w:cs="Arial"/>
                <w:lang w:val="en-GB"/>
              </w:rPr>
              <w:t>No</w:t>
            </w:r>
            <w:r w:rsidR="001A3AB5" w:rsidRPr="001A3AB5">
              <w:rPr>
                <w:rFonts w:ascii="Arial" w:hAnsi="Arial" w:cs="Arial"/>
                <w:lang w:val="en-GB"/>
              </w:rPr>
              <w:t>.</w:t>
            </w:r>
          </w:p>
        </w:tc>
        <w:tc>
          <w:tcPr>
            <w:tcW w:w="7316" w:type="dxa"/>
            <w:shd w:val="clear" w:color="auto" w:fill="auto"/>
            <w:vAlign w:val="bottom"/>
          </w:tcPr>
          <w:p w14:paraId="1498FC91" w14:textId="77777777" w:rsidR="001A3AB5" w:rsidRPr="001A3AB5" w:rsidRDefault="001A3AB5" w:rsidP="001A3AB5">
            <w:pPr>
              <w:pStyle w:val="TCBNormalni"/>
              <w:rPr>
                <w:rFonts w:ascii="Arial" w:hAnsi="Arial" w:cs="Arial"/>
                <w:lang w:val="en-GB"/>
              </w:rPr>
            </w:pPr>
            <w:r w:rsidRPr="001A3AB5">
              <w:rPr>
                <w:rFonts w:ascii="Arial" w:hAnsi="Arial" w:cs="Arial"/>
                <w:lang w:val="en-GB"/>
              </w:rPr>
              <w:t>Number</w:t>
            </w:r>
          </w:p>
        </w:tc>
      </w:tr>
      <w:tr w:rsidR="001A3AB5" w:rsidRPr="001A3AB5" w14:paraId="4944DDBC" w14:textId="77777777" w:rsidTr="00352312">
        <w:trPr>
          <w:trHeight w:val="270"/>
        </w:trPr>
        <w:tc>
          <w:tcPr>
            <w:tcW w:w="1823" w:type="dxa"/>
            <w:shd w:val="clear" w:color="auto" w:fill="auto"/>
            <w:vAlign w:val="bottom"/>
          </w:tcPr>
          <w:p w14:paraId="39064E51" w14:textId="77777777" w:rsidR="001A3AB5" w:rsidRPr="001A3AB5" w:rsidRDefault="001A3AB5" w:rsidP="001A3AB5">
            <w:pPr>
              <w:pStyle w:val="TCBNormalni"/>
              <w:rPr>
                <w:rFonts w:ascii="Arial" w:hAnsi="Arial" w:cs="Arial"/>
                <w:lang w:val="en-GB"/>
              </w:rPr>
            </w:pPr>
            <w:r w:rsidRPr="001A3AB5">
              <w:rPr>
                <w:rFonts w:ascii="Arial" w:hAnsi="Arial" w:cs="Arial"/>
                <w:lang w:val="en-GB"/>
              </w:rPr>
              <w:t>CR</w:t>
            </w:r>
          </w:p>
        </w:tc>
        <w:tc>
          <w:tcPr>
            <w:tcW w:w="7316" w:type="dxa"/>
            <w:shd w:val="clear" w:color="auto" w:fill="auto"/>
            <w:vAlign w:val="bottom"/>
          </w:tcPr>
          <w:p w14:paraId="41F75A02" w14:textId="77777777" w:rsidR="001A3AB5" w:rsidRPr="001A3AB5" w:rsidRDefault="001A3AB5" w:rsidP="001A3AB5">
            <w:pPr>
              <w:pStyle w:val="TCBNormalni"/>
              <w:rPr>
                <w:rFonts w:ascii="Arial" w:hAnsi="Arial" w:cs="Arial"/>
                <w:lang w:val="en-GB"/>
              </w:rPr>
            </w:pPr>
            <w:r w:rsidRPr="001A3AB5">
              <w:rPr>
                <w:rFonts w:ascii="Arial" w:hAnsi="Arial" w:cs="Arial"/>
                <w:lang w:val="en-GB"/>
              </w:rPr>
              <w:t>Czech Republic</w:t>
            </w:r>
          </w:p>
        </w:tc>
      </w:tr>
      <w:tr w:rsidR="001A3AB5" w:rsidRPr="001A3AB5" w14:paraId="3CCB5C93" w14:textId="77777777" w:rsidTr="00352312">
        <w:trPr>
          <w:trHeight w:val="270"/>
        </w:trPr>
        <w:tc>
          <w:tcPr>
            <w:tcW w:w="1823" w:type="dxa"/>
            <w:shd w:val="clear" w:color="auto" w:fill="auto"/>
            <w:vAlign w:val="bottom"/>
          </w:tcPr>
          <w:p w14:paraId="71FB5B6C" w14:textId="77777777" w:rsidR="001A3AB5" w:rsidRPr="001A3AB5" w:rsidRDefault="001A3AB5" w:rsidP="001A3AB5">
            <w:pPr>
              <w:pStyle w:val="TCBNormalni"/>
              <w:rPr>
                <w:rFonts w:ascii="Arial" w:hAnsi="Arial" w:cs="Arial"/>
                <w:lang w:val="en-GB"/>
              </w:rPr>
            </w:pPr>
            <w:r w:rsidRPr="001A3AB5">
              <w:rPr>
                <w:rFonts w:ascii="Arial" w:hAnsi="Arial" w:cs="Arial"/>
                <w:lang w:val="en-GB"/>
              </w:rPr>
              <w:t>ČSN</w:t>
            </w:r>
          </w:p>
        </w:tc>
        <w:tc>
          <w:tcPr>
            <w:tcW w:w="7316" w:type="dxa"/>
            <w:shd w:val="clear" w:color="auto" w:fill="auto"/>
            <w:vAlign w:val="bottom"/>
          </w:tcPr>
          <w:p w14:paraId="52EF2E2D"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Czech technical standard </w:t>
            </w:r>
          </w:p>
        </w:tc>
      </w:tr>
      <w:tr w:rsidR="001A3AB5" w:rsidRPr="001A3AB5" w14:paraId="06076979" w14:textId="77777777" w:rsidTr="00352312">
        <w:trPr>
          <w:trHeight w:val="270"/>
        </w:trPr>
        <w:tc>
          <w:tcPr>
            <w:tcW w:w="1823" w:type="dxa"/>
            <w:shd w:val="clear" w:color="auto" w:fill="auto"/>
            <w:vAlign w:val="bottom"/>
          </w:tcPr>
          <w:p w14:paraId="60AB4047" w14:textId="77777777" w:rsidR="001A3AB5" w:rsidRPr="001A3AB5" w:rsidRDefault="001A3AB5" w:rsidP="001A3AB5">
            <w:pPr>
              <w:pStyle w:val="TCBNormalni"/>
              <w:rPr>
                <w:rFonts w:ascii="Arial" w:hAnsi="Arial" w:cs="Arial"/>
                <w:lang w:val="en-GB"/>
              </w:rPr>
            </w:pPr>
            <w:r w:rsidRPr="001A3AB5">
              <w:rPr>
                <w:rFonts w:ascii="Arial" w:hAnsi="Arial" w:cs="Arial"/>
                <w:lang w:val="en-GB"/>
              </w:rPr>
              <w:t>DIN</w:t>
            </w:r>
          </w:p>
        </w:tc>
        <w:tc>
          <w:tcPr>
            <w:tcW w:w="7316" w:type="dxa"/>
            <w:shd w:val="clear" w:color="auto" w:fill="auto"/>
            <w:vAlign w:val="bottom"/>
          </w:tcPr>
          <w:p w14:paraId="24CDCB92"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Deutsche Industrie Normen </w:t>
            </w:r>
          </w:p>
        </w:tc>
      </w:tr>
      <w:tr w:rsidR="001A3AB5" w:rsidRPr="001A3AB5" w14:paraId="79B4C896" w14:textId="77777777" w:rsidTr="00352312">
        <w:trPr>
          <w:trHeight w:val="270"/>
        </w:trPr>
        <w:tc>
          <w:tcPr>
            <w:tcW w:w="1823" w:type="dxa"/>
            <w:shd w:val="clear" w:color="auto" w:fill="auto"/>
            <w:vAlign w:val="bottom"/>
          </w:tcPr>
          <w:p w14:paraId="6565FABB" w14:textId="77777777" w:rsidR="001A3AB5" w:rsidRPr="001A3AB5" w:rsidRDefault="001A3AB5" w:rsidP="001A3AB5">
            <w:pPr>
              <w:pStyle w:val="TCBNormalni"/>
              <w:rPr>
                <w:rFonts w:ascii="Arial" w:hAnsi="Arial" w:cs="Arial"/>
                <w:lang w:val="en-GB"/>
              </w:rPr>
            </w:pPr>
            <w:r w:rsidRPr="001A3AB5">
              <w:rPr>
                <w:rFonts w:ascii="Arial" w:hAnsi="Arial" w:cs="Arial"/>
                <w:lang w:val="en-GB"/>
              </w:rPr>
              <w:t>DOSS</w:t>
            </w:r>
          </w:p>
        </w:tc>
        <w:tc>
          <w:tcPr>
            <w:tcW w:w="7316" w:type="dxa"/>
            <w:shd w:val="clear" w:color="auto" w:fill="auto"/>
            <w:vAlign w:val="bottom"/>
          </w:tcPr>
          <w:p w14:paraId="1450C57B"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State administration authorities concerned </w:t>
            </w:r>
          </w:p>
        </w:tc>
      </w:tr>
      <w:tr w:rsidR="001A3AB5" w:rsidRPr="001A3AB5" w14:paraId="28B95D65" w14:textId="77777777" w:rsidTr="00352312">
        <w:trPr>
          <w:trHeight w:val="270"/>
        </w:trPr>
        <w:tc>
          <w:tcPr>
            <w:tcW w:w="1823" w:type="dxa"/>
            <w:shd w:val="clear" w:color="auto" w:fill="auto"/>
            <w:vAlign w:val="bottom"/>
          </w:tcPr>
          <w:p w14:paraId="27801895" w14:textId="77777777" w:rsidR="001A3AB5" w:rsidRPr="001A3AB5" w:rsidRDefault="001A3AB5" w:rsidP="001A3AB5">
            <w:pPr>
              <w:pStyle w:val="TCBNormalni"/>
              <w:rPr>
                <w:rFonts w:ascii="Arial" w:hAnsi="Arial" w:cs="Arial"/>
                <w:lang w:val="en-GB"/>
              </w:rPr>
            </w:pPr>
            <w:r w:rsidRPr="001A3AB5">
              <w:rPr>
                <w:rFonts w:ascii="Arial" w:hAnsi="Arial" w:cs="Arial"/>
                <w:lang w:val="en-GB"/>
              </w:rPr>
              <w:t>DPS</w:t>
            </w:r>
          </w:p>
        </w:tc>
        <w:tc>
          <w:tcPr>
            <w:tcW w:w="7316" w:type="dxa"/>
            <w:shd w:val="clear" w:color="auto" w:fill="auto"/>
            <w:vAlign w:val="bottom"/>
          </w:tcPr>
          <w:p w14:paraId="783BC9CB" w14:textId="77777777" w:rsidR="001A3AB5" w:rsidRPr="001A3AB5" w:rsidRDefault="001A3AB5" w:rsidP="001A3AB5">
            <w:pPr>
              <w:pStyle w:val="TCBNormalni"/>
              <w:rPr>
                <w:rFonts w:ascii="Arial" w:hAnsi="Arial" w:cs="Arial"/>
                <w:lang w:val="en-GB"/>
              </w:rPr>
            </w:pPr>
            <w:r w:rsidRPr="001A3AB5">
              <w:rPr>
                <w:rFonts w:ascii="Arial" w:hAnsi="Arial" w:cs="Arial"/>
                <w:lang w:val="en-GB"/>
              </w:rPr>
              <w:t>Documents required for building construction</w:t>
            </w:r>
          </w:p>
        </w:tc>
      </w:tr>
      <w:tr w:rsidR="001A3AB5" w:rsidRPr="001A3AB5" w14:paraId="7E125734" w14:textId="77777777" w:rsidTr="00352312">
        <w:trPr>
          <w:trHeight w:val="270"/>
        </w:trPr>
        <w:tc>
          <w:tcPr>
            <w:tcW w:w="1823" w:type="dxa"/>
            <w:shd w:val="clear" w:color="auto" w:fill="auto"/>
            <w:vAlign w:val="bottom"/>
          </w:tcPr>
          <w:p w14:paraId="6A40ADDA" w14:textId="77777777" w:rsidR="001A3AB5" w:rsidRPr="001A3AB5" w:rsidRDefault="001A3AB5" w:rsidP="001A3AB5">
            <w:pPr>
              <w:pStyle w:val="TCBNormalni"/>
              <w:rPr>
                <w:rFonts w:ascii="Arial" w:hAnsi="Arial" w:cs="Arial"/>
                <w:lang w:val="en-GB"/>
              </w:rPr>
            </w:pPr>
            <w:r w:rsidRPr="001A3AB5">
              <w:rPr>
                <w:rFonts w:ascii="Arial" w:hAnsi="Arial" w:cs="Arial"/>
                <w:lang w:val="en-GB"/>
              </w:rPr>
              <w:t>DSP</w:t>
            </w:r>
          </w:p>
        </w:tc>
        <w:tc>
          <w:tcPr>
            <w:tcW w:w="7316" w:type="dxa"/>
            <w:shd w:val="clear" w:color="auto" w:fill="auto"/>
            <w:vAlign w:val="bottom"/>
          </w:tcPr>
          <w:p w14:paraId="4E5A6CF2" w14:textId="77777777" w:rsidR="001A3AB5" w:rsidRPr="001A3AB5" w:rsidRDefault="001A3AB5" w:rsidP="001A3AB5">
            <w:pPr>
              <w:pStyle w:val="TCBNormalni"/>
              <w:rPr>
                <w:rFonts w:ascii="Arial" w:hAnsi="Arial" w:cs="Arial"/>
                <w:lang w:val="en-GB"/>
              </w:rPr>
            </w:pPr>
            <w:r w:rsidRPr="001A3AB5">
              <w:rPr>
                <w:rFonts w:ascii="Arial" w:hAnsi="Arial" w:cs="Arial"/>
                <w:lang w:val="en-GB"/>
              </w:rPr>
              <w:t>Documents required for building permit</w:t>
            </w:r>
          </w:p>
        </w:tc>
      </w:tr>
      <w:tr w:rsidR="001A3AB5" w:rsidRPr="001A3AB5" w14:paraId="38981D7A" w14:textId="77777777" w:rsidTr="00352312">
        <w:trPr>
          <w:trHeight w:val="270"/>
        </w:trPr>
        <w:tc>
          <w:tcPr>
            <w:tcW w:w="1823" w:type="dxa"/>
            <w:shd w:val="clear" w:color="auto" w:fill="auto"/>
            <w:vAlign w:val="bottom"/>
          </w:tcPr>
          <w:p w14:paraId="20A8572F" w14:textId="77777777" w:rsidR="001A3AB5" w:rsidRPr="001A3AB5" w:rsidRDefault="001A3AB5" w:rsidP="001A3AB5">
            <w:pPr>
              <w:pStyle w:val="TCBNormalni"/>
              <w:rPr>
                <w:rFonts w:ascii="Arial" w:hAnsi="Arial" w:cs="Arial"/>
                <w:lang w:val="en-GB"/>
              </w:rPr>
            </w:pPr>
            <w:r w:rsidRPr="001A3AB5">
              <w:rPr>
                <w:rFonts w:ascii="Arial" w:hAnsi="Arial" w:cs="Arial"/>
                <w:lang w:val="en-GB"/>
              </w:rPr>
              <w:t>DSPS</w:t>
            </w:r>
          </w:p>
        </w:tc>
        <w:tc>
          <w:tcPr>
            <w:tcW w:w="7316" w:type="dxa"/>
            <w:shd w:val="clear" w:color="auto" w:fill="auto"/>
            <w:vAlign w:val="bottom"/>
          </w:tcPr>
          <w:p w14:paraId="75257220"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Documents of as-built condition of the building construction </w:t>
            </w:r>
          </w:p>
        </w:tc>
      </w:tr>
      <w:tr w:rsidR="001A3AB5" w:rsidRPr="001A3AB5" w14:paraId="559AEA9F" w14:textId="77777777" w:rsidTr="00352312">
        <w:trPr>
          <w:trHeight w:val="270"/>
        </w:trPr>
        <w:tc>
          <w:tcPr>
            <w:tcW w:w="1823" w:type="dxa"/>
            <w:shd w:val="clear" w:color="auto" w:fill="auto"/>
            <w:vAlign w:val="bottom"/>
          </w:tcPr>
          <w:p w14:paraId="3EAFA1DE" w14:textId="77777777" w:rsidR="001A3AB5" w:rsidRPr="001A3AB5" w:rsidRDefault="001A3AB5" w:rsidP="001A3AB5">
            <w:pPr>
              <w:pStyle w:val="TCBNormalni"/>
              <w:rPr>
                <w:rFonts w:ascii="Arial" w:hAnsi="Arial" w:cs="Arial"/>
                <w:lang w:val="en-GB"/>
              </w:rPr>
            </w:pPr>
            <w:r w:rsidRPr="001A3AB5">
              <w:rPr>
                <w:rFonts w:ascii="Arial" w:hAnsi="Arial" w:cs="Arial"/>
                <w:lang w:val="en-GB"/>
              </w:rPr>
              <w:t>WCh</w:t>
            </w:r>
          </w:p>
        </w:tc>
        <w:tc>
          <w:tcPr>
            <w:tcW w:w="7316" w:type="dxa"/>
            <w:shd w:val="clear" w:color="auto" w:fill="auto"/>
            <w:vAlign w:val="bottom"/>
          </w:tcPr>
          <w:p w14:paraId="72E1A59A" w14:textId="77777777" w:rsidR="001A3AB5" w:rsidRPr="001A3AB5" w:rsidRDefault="001A3AB5" w:rsidP="001A3AB5">
            <w:pPr>
              <w:pStyle w:val="TCBNormalni"/>
              <w:rPr>
                <w:rFonts w:ascii="Arial" w:hAnsi="Arial" w:cs="Arial"/>
                <w:lang w:val="en-GB"/>
              </w:rPr>
            </w:pPr>
            <w:r w:rsidRPr="001A3AB5">
              <w:rPr>
                <w:rFonts w:ascii="Arial" w:hAnsi="Arial" w:cs="Arial"/>
                <w:lang w:val="en-GB"/>
              </w:rPr>
              <w:t>Wood chips</w:t>
            </w:r>
          </w:p>
        </w:tc>
      </w:tr>
      <w:tr w:rsidR="001A3AB5" w:rsidRPr="001A3AB5" w14:paraId="034B8775" w14:textId="77777777" w:rsidTr="00352312">
        <w:trPr>
          <w:trHeight w:val="270"/>
        </w:trPr>
        <w:tc>
          <w:tcPr>
            <w:tcW w:w="1823" w:type="dxa"/>
            <w:shd w:val="clear" w:color="auto" w:fill="auto"/>
            <w:vAlign w:val="bottom"/>
          </w:tcPr>
          <w:p w14:paraId="3327C255" w14:textId="77777777" w:rsidR="001A3AB5" w:rsidRPr="001A3AB5" w:rsidRDefault="001A3AB5" w:rsidP="001A3AB5">
            <w:pPr>
              <w:pStyle w:val="TCBNormalni"/>
              <w:rPr>
                <w:rFonts w:ascii="Arial" w:hAnsi="Arial" w:cs="Arial"/>
                <w:lang w:val="en-GB"/>
              </w:rPr>
            </w:pPr>
            <w:r w:rsidRPr="001A3AB5">
              <w:rPr>
                <w:rFonts w:ascii="Arial" w:hAnsi="Arial" w:cs="Arial"/>
                <w:lang w:val="en-GB"/>
              </w:rPr>
              <w:t>WRW</w:t>
            </w:r>
          </w:p>
        </w:tc>
        <w:tc>
          <w:tcPr>
            <w:tcW w:w="7316" w:type="dxa"/>
            <w:shd w:val="clear" w:color="auto" w:fill="auto"/>
            <w:vAlign w:val="bottom"/>
          </w:tcPr>
          <w:p w14:paraId="1757184A"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Waste rainwater   </w:t>
            </w:r>
          </w:p>
        </w:tc>
      </w:tr>
      <w:tr w:rsidR="001A3AB5" w:rsidRPr="001A3AB5" w14:paraId="06980C2F" w14:textId="77777777" w:rsidTr="00352312">
        <w:trPr>
          <w:trHeight w:val="270"/>
        </w:trPr>
        <w:tc>
          <w:tcPr>
            <w:tcW w:w="1823" w:type="dxa"/>
            <w:shd w:val="clear" w:color="auto" w:fill="auto"/>
            <w:vAlign w:val="bottom"/>
          </w:tcPr>
          <w:p w14:paraId="03984C4E"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EIA </w:t>
            </w:r>
          </w:p>
        </w:tc>
        <w:tc>
          <w:tcPr>
            <w:tcW w:w="7316" w:type="dxa"/>
            <w:shd w:val="clear" w:color="auto" w:fill="auto"/>
            <w:vAlign w:val="bottom"/>
          </w:tcPr>
          <w:p w14:paraId="04B3F3AE"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Environmental impact assessment </w:t>
            </w:r>
          </w:p>
        </w:tc>
      </w:tr>
      <w:tr w:rsidR="001A3AB5" w:rsidRPr="001A3AB5" w14:paraId="378731F8" w14:textId="77777777" w:rsidTr="00352312">
        <w:trPr>
          <w:trHeight w:val="270"/>
        </w:trPr>
        <w:tc>
          <w:tcPr>
            <w:tcW w:w="1823" w:type="dxa"/>
            <w:shd w:val="clear" w:color="auto" w:fill="auto"/>
            <w:vAlign w:val="bottom"/>
          </w:tcPr>
          <w:p w14:paraId="12181137" w14:textId="77777777" w:rsidR="001A3AB5" w:rsidRPr="001A3AB5" w:rsidRDefault="001A3AB5" w:rsidP="001A3AB5">
            <w:pPr>
              <w:pStyle w:val="TCBNormalni"/>
              <w:rPr>
                <w:rFonts w:ascii="Arial" w:hAnsi="Arial" w:cs="Arial"/>
                <w:lang w:val="en-GB"/>
              </w:rPr>
            </w:pPr>
            <w:r w:rsidRPr="001A3AB5">
              <w:rPr>
                <w:rFonts w:ascii="Arial" w:hAnsi="Arial" w:cs="Arial"/>
                <w:lang w:val="en-GB"/>
              </w:rPr>
              <w:t>EIR</w:t>
            </w:r>
          </w:p>
        </w:tc>
        <w:tc>
          <w:tcPr>
            <w:tcW w:w="7316" w:type="dxa"/>
            <w:shd w:val="clear" w:color="auto" w:fill="auto"/>
            <w:vAlign w:val="bottom"/>
          </w:tcPr>
          <w:p w14:paraId="40592903"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Exchange Information Requirements </w:t>
            </w:r>
          </w:p>
        </w:tc>
      </w:tr>
      <w:tr w:rsidR="001A3AB5" w:rsidRPr="001A3AB5" w14:paraId="64801867" w14:textId="77777777" w:rsidTr="00352312">
        <w:trPr>
          <w:trHeight w:val="270"/>
        </w:trPr>
        <w:tc>
          <w:tcPr>
            <w:tcW w:w="1823" w:type="dxa"/>
            <w:shd w:val="clear" w:color="auto" w:fill="auto"/>
            <w:vAlign w:val="bottom"/>
          </w:tcPr>
          <w:p w14:paraId="5894B908" w14:textId="77777777" w:rsidR="001A3AB5" w:rsidRPr="001A3AB5" w:rsidRDefault="001A3AB5" w:rsidP="001A3AB5">
            <w:pPr>
              <w:pStyle w:val="TCBNormalni"/>
              <w:rPr>
                <w:rFonts w:ascii="Arial" w:hAnsi="Arial" w:cs="Arial"/>
                <w:lang w:val="en-GB"/>
              </w:rPr>
            </w:pPr>
            <w:r w:rsidRPr="001A3AB5">
              <w:rPr>
                <w:rFonts w:ascii="Arial" w:hAnsi="Arial" w:cs="Arial"/>
                <w:lang w:val="en-GB"/>
              </w:rPr>
              <w:t>EMC</w:t>
            </w:r>
          </w:p>
        </w:tc>
        <w:tc>
          <w:tcPr>
            <w:tcW w:w="7316" w:type="dxa"/>
            <w:shd w:val="clear" w:color="auto" w:fill="auto"/>
            <w:vAlign w:val="bottom"/>
          </w:tcPr>
          <w:p w14:paraId="5C8B3BC0"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Electromagnetic compatibility </w:t>
            </w:r>
          </w:p>
        </w:tc>
      </w:tr>
      <w:tr w:rsidR="001A3AB5" w:rsidRPr="001A3AB5" w14:paraId="2295871D" w14:textId="77777777" w:rsidTr="00352312">
        <w:trPr>
          <w:trHeight w:val="270"/>
        </w:trPr>
        <w:tc>
          <w:tcPr>
            <w:tcW w:w="1823" w:type="dxa"/>
            <w:shd w:val="clear" w:color="auto" w:fill="auto"/>
            <w:vAlign w:val="bottom"/>
          </w:tcPr>
          <w:p w14:paraId="21351796" w14:textId="77777777" w:rsidR="001A3AB5" w:rsidRPr="001A3AB5" w:rsidRDefault="001A3AB5" w:rsidP="001A3AB5">
            <w:pPr>
              <w:pStyle w:val="TCBNormalni"/>
              <w:rPr>
                <w:rFonts w:ascii="Arial" w:hAnsi="Arial" w:cs="Arial"/>
                <w:lang w:val="en-GB"/>
              </w:rPr>
            </w:pPr>
            <w:r w:rsidRPr="001A3AB5">
              <w:rPr>
                <w:rFonts w:ascii="Arial" w:hAnsi="Arial" w:cs="Arial"/>
                <w:lang w:val="en-GB"/>
              </w:rPr>
              <w:t>EN</w:t>
            </w:r>
          </w:p>
        </w:tc>
        <w:tc>
          <w:tcPr>
            <w:tcW w:w="7316" w:type="dxa"/>
            <w:shd w:val="clear" w:color="auto" w:fill="auto"/>
            <w:vAlign w:val="bottom"/>
          </w:tcPr>
          <w:p w14:paraId="0CD6AC1D"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European standards </w:t>
            </w:r>
          </w:p>
        </w:tc>
      </w:tr>
      <w:tr w:rsidR="001A3AB5" w:rsidRPr="001A3AB5" w14:paraId="6C407939" w14:textId="77777777" w:rsidTr="00352312">
        <w:trPr>
          <w:trHeight w:val="270"/>
        </w:trPr>
        <w:tc>
          <w:tcPr>
            <w:tcW w:w="1823" w:type="dxa"/>
            <w:shd w:val="clear" w:color="auto" w:fill="auto"/>
            <w:vAlign w:val="bottom"/>
          </w:tcPr>
          <w:p w14:paraId="5D6D2E50" w14:textId="77777777" w:rsidR="001A3AB5" w:rsidRPr="001A3AB5" w:rsidRDefault="001A3AB5" w:rsidP="001A3AB5">
            <w:pPr>
              <w:pStyle w:val="TCBNormalni"/>
              <w:rPr>
                <w:rFonts w:ascii="Arial" w:hAnsi="Arial" w:cs="Arial"/>
                <w:lang w:val="en-GB"/>
              </w:rPr>
            </w:pPr>
            <w:r w:rsidRPr="001A3AB5">
              <w:rPr>
                <w:rFonts w:ascii="Arial" w:hAnsi="Arial" w:cs="Arial"/>
                <w:lang w:val="en-GB"/>
              </w:rPr>
              <w:t>EFAS</w:t>
            </w:r>
          </w:p>
        </w:tc>
        <w:tc>
          <w:tcPr>
            <w:tcW w:w="7316" w:type="dxa"/>
            <w:shd w:val="clear" w:color="auto" w:fill="auto"/>
            <w:vAlign w:val="bottom"/>
          </w:tcPr>
          <w:p w14:paraId="4096978B"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Electronic fire alarm system </w:t>
            </w:r>
          </w:p>
        </w:tc>
      </w:tr>
      <w:tr w:rsidR="001A3AB5" w:rsidRPr="001A3AB5" w14:paraId="53889E8E" w14:textId="77777777" w:rsidTr="00352312">
        <w:trPr>
          <w:trHeight w:val="270"/>
        </w:trPr>
        <w:tc>
          <w:tcPr>
            <w:tcW w:w="1823" w:type="dxa"/>
            <w:shd w:val="clear" w:color="auto" w:fill="auto"/>
            <w:vAlign w:val="bottom"/>
          </w:tcPr>
          <w:p w14:paraId="007775B9" w14:textId="77777777" w:rsidR="001A3AB5" w:rsidRPr="001A3AB5" w:rsidRDefault="001A3AB5" w:rsidP="001A3AB5">
            <w:pPr>
              <w:pStyle w:val="TCBNormalni"/>
              <w:rPr>
                <w:rFonts w:ascii="Arial" w:hAnsi="Arial" w:cs="Arial"/>
                <w:lang w:val="en-GB"/>
              </w:rPr>
            </w:pPr>
            <w:r w:rsidRPr="001A3AB5">
              <w:rPr>
                <w:rFonts w:ascii="Arial" w:hAnsi="Arial" w:cs="Arial"/>
                <w:lang w:val="en-GB"/>
              </w:rPr>
              <w:t>FAC</w:t>
            </w:r>
          </w:p>
        </w:tc>
        <w:tc>
          <w:tcPr>
            <w:tcW w:w="7316" w:type="dxa"/>
            <w:shd w:val="clear" w:color="auto" w:fill="auto"/>
            <w:vAlign w:val="bottom"/>
          </w:tcPr>
          <w:p w14:paraId="01EBF0FC"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Final Acceptance Certificate </w:t>
            </w:r>
          </w:p>
        </w:tc>
      </w:tr>
      <w:tr w:rsidR="001A3AB5" w:rsidRPr="001A3AB5" w14:paraId="535F3DA9" w14:textId="77777777" w:rsidTr="00352312">
        <w:trPr>
          <w:trHeight w:val="270"/>
        </w:trPr>
        <w:tc>
          <w:tcPr>
            <w:tcW w:w="1823" w:type="dxa"/>
            <w:shd w:val="clear" w:color="auto" w:fill="auto"/>
            <w:vAlign w:val="bottom"/>
          </w:tcPr>
          <w:p w14:paraId="3B379CF7" w14:textId="77777777" w:rsidR="001A3AB5" w:rsidRPr="001A3AB5" w:rsidRDefault="001A3AB5" w:rsidP="001A3AB5">
            <w:pPr>
              <w:pStyle w:val="TCBNormalni"/>
              <w:rPr>
                <w:rFonts w:ascii="Arial" w:hAnsi="Arial" w:cs="Arial"/>
                <w:lang w:val="en-GB"/>
              </w:rPr>
            </w:pPr>
            <w:r w:rsidRPr="001A3AB5">
              <w:rPr>
                <w:rFonts w:ascii="Arial" w:hAnsi="Arial" w:cs="Arial"/>
                <w:lang w:val="en-GB"/>
              </w:rPr>
              <w:t>FAT</w:t>
            </w:r>
          </w:p>
        </w:tc>
        <w:tc>
          <w:tcPr>
            <w:tcW w:w="7316" w:type="dxa"/>
            <w:shd w:val="clear" w:color="auto" w:fill="auto"/>
            <w:vAlign w:val="bottom"/>
          </w:tcPr>
          <w:p w14:paraId="5F8D861F" w14:textId="77777777" w:rsidR="001A3AB5" w:rsidRPr="001A3AB5" w:rsidRDefault="001A3AB5" w:rsidP="001A3AB5">
            <w:pPr>
              <w:pStyle w:val="TCBNormalni"/>
              <w:rPr>
                <w:rFonts w:ascii="Arial" w:hAnsi="Arial" w:cs="Arial"/>
                <w:lang w:val="en-GB"/>
              </w:rPr>
            </w:pPr>
            <w:r w:rsidRPr="001A3AB5">
              <w:rPr>
                <w:rFonts w:ascii="Arial" w:hAnsi="Arial" w:cs="Arial"/>
                <w:lang w:val="en-GB"/>
              </w:rPr>
              <w:t>Factory Acceptance Test</w:t>
            </w:r>
          </w:p>
        </w:tc>
      </w:tr>
      <w:tr w:rsidR="001A3AB5" w:rsidRPr="001A3AB5" w14:paraId="0F94A9EC" w14:textId="77777777" w:rsidTr="00352312">
        <w:trPr>
          <w:trHeight w:val="270"/>
        </w:trPr>
        <w:tc>
          <w:tcPr>
            <w:tcW w:w="1823" w:type="dxa"/>
            <w:shd w:val="clear" w:color="auto" w:fill="auto"/>
            <w:vAlign w:val="bottom"/>
          </w:tcPr>
          <w:p w14:paraId="07CD538A" w14:textId="77777777" w:rsidR="001A3AB5" w:rsidRPr="001A3AB5" w:rsidRDefault="001A3AB5" w:rsidP="001A3AB5">
            <w:pPr>
              <w:pStyle w:val="TCBNormalni"/>
              <w:rPr>
                <w:rFonts w:ascii="Arial" w:hAnsi="Arial" w:cs="Arial"/>
                <w:lang w:val="en-GB"/>
              </w:rPr>
            </w:pPr>
            <w:r w:rsidRPr="001A3AB5">
              <w:rPr>
                <w:rFonts w:ascii="Arial" w:hAnsi="Arial" w:cs="Arial"/>
                <w:lang w:val="en-GB"/>
              </w:rPr>
              <w:t>FC</w:t>
            </w:r>
          </w:p>
        </w:tc>
        <w:tc>
          <w:tcPr>
            <w:tcW w:w="7316" w:type="dxa"/>
            <w:shd w:val="clear" w:color="auto" w:fill="auto"/>
            <w:vAlign w:val="bottom"/>
          </w:tcPr>
          <w:p w14:paraId="6B0A921F"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Frequency converter </w:t>
            </w:r>
          </w:p>
        </w:tc>
      </w:tr>
      <w:tr w:rsidR="001A3AB5" w:rsidRPr="001A3AB5" w14:paraId="7A75DBCF" w14:textId="77777777" w:rsidTr="00352312">
        <w:trPr>
          <w:trHeight w:val="270"/>
        </w:trPr>
        <w:tc>
          <w:tcPr>
            <w:tcW w:w="1823" w:type="dxa"/>
            <w:shd w:val="clear" w:color="auto" w:fill="auto"/>
            <w:vAlign w:val="bottom"/>
          </w:tcPr>
          <w:p w14:paraId="5547838C" w14:textId="77777777" w:rsidR="001A3AB5" w:rsidRPr="001A3AB5" w:rsidRDefault="001A3AB5" w:rsidP="001A3AB5">
            <w:pPr>
              <w:pStyle w:val="TCBNormalni"/>
              <w:rPr>
                <w:rFonts w:ascii="Arial" w:hAnsi="Arial" w:cs="Arial"/>
                <w:lang w:val="en-GB"/>
              </w:rPr>
            </w:pPr>
            <w:r w:rsidRPr="001A3AB5">
              <w:rPr>
                <w:rFonts w:ascii="Arial" w:hAnsi="Arial" w:cs="Arial"/>
                <w:lang w:val="en-GB"/>
              </w:rPr>
              <w:t>GO</w:t>
            </w:r>
          </w:p>
        </w:tc>
        <w:tc>
          <w:tcPr>
            <w:tcW w:w="7316" w:type="dxa"/>
            <w:shd w:val="clear" w:color="auto" w:fill="auto"/>
            <w:vAlign w:val="bottom"/>
          </w:tcPr>
          <w:p w14:paraId="338E7045" w14:textId="77777777" w:rsidR="001A3AB5" w:rsidRPr="001A3AB5" w:rsidRDefault="001A3AB5" w:rsidP="001A3AB5">
            <w:pPr>
              <w:pStyle w:val="TCBNormalni"/>
              <w:rPr>
                <w:rFonts w:ascii="Arial" w:hAnsi="Arial" w:cs="Arial"/>
                <w:lang w:val="en-GB"/>
              </w:rPr>
            </w:pPr>
            <w:r w:rsidRPr="001A3AB5">
              <w:rPr>
                <w:rFonts w:ascii="Arial" w:hAnsi="Arial" w:cs="Arial"/>
                <w:lang w:val="en-GB"/>
              </w:rPr>
              <w:t>General overhaul</w:t>
            </w:r>
          </w:p>
        </w:tc>
      </w:tr>
      <w:tr w:rsidR="001A3AB5" w:rsidRPr="001A3AB5" w14:paraId="31285216" w14:textId="77777777" w:rsidTr="00352312">
        <w:trPr>
          <w:trHeight w:val="270"/>
        </w:trPr>
        <w:tc>
          <w:tcPr>
            <w:tcW w:w="1823" w:type="dxa"/>
            <w:shd w:val="clear" w:color="auto" w:fill="auto"/>
            <w:vAlign w:val="bottom"/>
          </w:tcPr>
          <w:p w14:paraId="167E7EC0" w14:textId="77777777" w:rsidR="001A3AB5" w:rsidRPr="001A3AB5" w:rsidRDefault="001A3AB5" w:rsidP="001A3AB5">
            <w:pPr>
              <w:pStyle w:val="TCBNormalni"/>
              <w:rPr>
                <w:rFonts w:ascii="Arial" w:hAnsi="Arial" w:cs="Arial"/>
                <w:lang w:val="en-GB"/>
              </w:rPr>
            </w:pPr>
            <w:r w:rsidRPr="001A3AB5">
              <w:rPr>
                <w:rFonts w:ascii="Arial" w:hAnsi="Arial" w:cs="Arial"/>
                <w:lang w:val="en-GB"/>
              </w:rPr>
              <w:t>H</w:t>
            </w:r>
          </w:p>
        </w:tc>
        <w:tc>
          <w:tcPr>
            <w:tcW w:w="7316" w:type="dxa"/>
            <w:shd w:val="clear" w:color="auto" w:fill="auto"/>
            <w:vAlign w:val="bottom"/>
          </w:tcPr>
          <w:p w14:paraId="0DD14A9E"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Hold point </w:t>
            </w:r>
          </w:p>
        </w:tc>
      </w:tr>
      <w:tr w:rsidR="001A3AB5" w:rsidRPr="001A3AB5" w14:paraId="7C592322" w14:textId="77777777" w:rsidTr="00352312">
        <w:trPr>
          <w:trHeight w:val="270"/>
        </w:trPr>
        <w:tc>
          <w:tcPr>
            <w:tcW w:w="1823" w:type="dxa"/>
            <w:shd w:val="clear" w:color="auto" w:fill="auto"/>
            <w:vAlign w:val="bottom"/>
          </w:tcPr>
          <w:p w14:paraId="72E1E2CA" w14:textId="77777777" w:rsidR="001A3AB5" w:rsidRPr="001A3AB5" w:rsidRDefault="001A3AB5" w:rsidP="001A3AB5">
            <w:pPr>
              <w:pStyle w:val="TCBNormalni"/>
              <w:rPr>
                <w:rFonts w:ascii="Arial" w:hAnsi="Arial" w:cs="Arial"/>
                <w:lang w:val="en-GB"/>
              </w:rPr>
            </w:pPr>
            <w:r w:rsidRPr="001A3AB5">
              <w:rPr>
                <w:rFonts w:ascii="Arial" w:hAnsi="Arial" w:cs="Arial"/>
                <w:lang w:val="en-GB"/>
              </w:rPr>
              <w:t>HMG</w:t>
            </w:r>
          </w:p>
        </w:tc>
        <w:tc>
          <w:tcPr>
            <w:tcW w:w="7316" w:type="dxa"/>
            <w:shd w:val="clear" w:color="auto" w:fill="auto"/>
            <w:vAlign w:val="bottom"/>
          </w:tcPr>
          <w:p w14:paraId="5EC6668D" w14:textId="77BEB897" w:rsidR="001A3AB5" w:rsidRPr="001A3AB5" w:rsidRDefault="00316B1C" w:rsidP="001A3AB5">
            <w:pPr>
              <w:pStyle w:val="TCBNormalni"/>
              <w:rPr>
                <w:rFonts w:ascii="Arial" w:hAnsi="Arial" w:cs="Arial"/>
                <w:lang w:val="en-GB"/>
              </w:rPr>
            </w:pPr>
            <w:r>
              <w:rPr>
                <w:rFonts w:ascii="Arial" w:hAnsi="Arial" w:cs="Arial"/>
                <w:lang w:val="en-GB"/>
              </w:rPr>
              <w:t>Time plan</w:t>
            </w:r>
          </w:p>
        </w:tc>
      </w:tr>
      <w:tr w:rsidR="001A3AB5" w:rsidRPr="001A3AB5" w14:paraId="06F1AF39" w14:textId="77777777" w:rsidTr="00352312">
        <w:trPr>
          <w:trHeight w:val="270"/>
        </w:trPr>
        <w:tc>
          <w:tcPr>
            <w:tcW w:w="1823" w:type="dxa"/>
            <w:shd w:val="clear" w:color="auto" w:fill="auto"/>
            <w:vAlign w:val="bottom"/>
          </w:tcPr>
          <w:p w14:paraId="02A5CF7C" w14:textId="77777777" w:rsidR="001A3AB5" w:rsidRPr="001A3AB5" w:rsidRDefault="001A3AB5" w:rsidP="001A3AB5">
            <w:pPr>
              <w:pStyle w:val="TCBNormalni"/>
              <w:rPr>
                <w:rFonts w:ascii="Arial" w:hAnsi="Arial" w:cs="Arial"/>
                <w:lang w:val="en-GB"/>
              </w:rPr>
            </w:pPr>
            <w:r w:rsidRPr="001A3AB5">
              <w:rPr>
                <w:rFonts w:ascii="Arial" w:hAnsi="Arial" w:cs="Arial"/>
                <w:lang w:val="en-GB"/>
              </w:rPr>
              <w:lastRenderedPageBreak/>
              <w:t>HAZOP</w:t>
            </w:r>
          </w:p>
        </w:tc>
        <w:tc>
          <w:tcPr>
            <w:tcW w:w="7316" w:type="dxa"/>
            <w:shd w:val="clear" w:color="auto" w:fill="auto"/>
            <w:vAlign w:val="bottom"/>
          </w:tcPr>
          <w:p w14:paraId="2E156C8A" w14:textId="77777777" w:rsidR="001A3AB5" w:rsidRPr="001A3AB5" w:rsidRDefault="001A3AB5" w:rsidP="001A3AB5">
            <w:pPr>
              <w:pStyle w:val="TCBNormalni"/>
              <w:rPr>
                <w:rFonts w:ascii="Arial" w:hAnsi="Arial" w:cs="Arial"/>
                <w:lang w:val="en-GB"/>
              </w:rPr>
            </w:pPr>
            <w:r w:rsidRPr="001A3AB5">
              <w:rPr>
                <w:rFonts w:ascii="Arial" w:hAnsi="Arial" w:cs="Arial"/>
                <w:lang w:val="en-GB"/>
              </w:rPr>
              <w:t>Hazard and Operability Study</w:t>
            </w:r>
          </w:p>
        </w:tc>
      </w:tr>
      <w:tr w:rsidR="001A3AB5" w:rsidRPr="001A3AB5" w14:paraId="3919CBBC" w14:textId="77777777" w:rsidTr="00352312">
        <w:trPr>
          <w:trHeight w:val="270"/>
        </w:trPr>
        <w:tc>
          <w:tcPr>
            <w:tcW w:w="1823" w:type="dxa"/>
            <w:shd w:val="clear" w:color="auto" w:fill="auto"/>
            <w:vAlign w:val="bottom"/>
          </w:tcPr>
          <w:p w14:paraId="00DBD3F6" w14:textId="77777777" w:rsidR="001A3AB5" w:rsidRPr="001A3AB5" w:rsidRDefault="001A3AB5" w:rsidP="001A3AB5">
            <w:pPr>
              <w:pStyle w:val="TCBNormalni"/>
              <w:rPr>
                <w:rFonts w:ascii="Arial" w:hAnsi="Arial" w:cs="Arial"/>
                <w:lang w:val="en-GB"/>
              </w:rPr>
            </w:pPr>
            <w:r w:rsidRPr="001A3AB5">
              <w:rPr>
                <w:rFonts w:ascii="Arial" w:hAnsi="Arial" w:cs="Arial"/>
                <w:lang w:val="en-GB"/>
              </w:rPr>
              <w:t>HW</w:t>
            </w:r>
          </w:p>
        </w:tc>
        <w:tc>
          <w:tcPr>
            <w:tcW w:w="7316" w:type="dxa"/>
            <w:shd w:val="clear" w:color="auto" w:fill="auto"/>
            <w:vAlign w:val="bottom"/>
          </w:tcPr>
          <w:p w14:paraId="0C5F24F7" w14:textId="77777777" w:rsidR="001A3AB5" w:rsidRPr="001A3AB5" w:rsidRDefault="001A3AB5" w:rsidP="001A3AB5">
            <w:pPr>
              <w:pStyle w:val="TCBNormalni"/>
              <w:rPr>
                <w:rFonts w:ascii="Arial" w:hAnsi="Arial" w:cs="Arial"/>
                <w:lang w:val="en-GB"/>
              </w:rPr>
            </w:pPr>
            <w:r w:rsidRPr="001A3AB5">
              <w:rPr>
                <w:rFonts w:ascii="Arial" w:hAnsi="Arial" w:cs="Arial"/>
                <w:lang w:val="en-GB"/>
              </w:rPr>
              <w:t>Hardware</w:t>
            </w:r>
          </w:p>
        </w:tc>
      </w:tr>
      <w:tr w:rsidR="001A3AB5" w:rsidRPr="001A3AB5" w14:paraId="496EBB35" w14:textId="77777777" w:rsidTr="00352312">
        <w:trPr>
          <w:trHeight w:val="270"/>
        </w:trPr>
        <w:tc>
          <w:tcPr>
            <w:tcW w:w="1823" w:type="dxa"/>
            <w:shd w:val="clear" w:color="auto" w:fill="auto"/>
            <w:vAlign w:val="bottom"/>
          </w:tcPr>
          <w:p w14:paraId="2DA9AC86" w14:textId="77777777" w:rsidR="001A3AB5" w:rsidRPr="001A3AB5" w:rsidRDefault="001A3AB5" w:rsidP="001A3AB5">
            <w:pPr>
              <w:pStyle w:val="TCBNormalni"/>
              <w:rPr>
                <w:rFonts w:ascii="Arial" w:hAnsi="Arial" w:cs="Arial"/>
                <w:lang w:val="en-GB"/>
              </w:rPr>
            </w:pPr>
            <w:r w:rsidRPr="001A3AB5">
              <w:rPr>
                <w:rFonts w:ascii="Arial" w:hAnsi="Arial" w:cs="Arial"/>
                <w:lang w:val="en-GB"/>
              </w:rPr>
              <w:t>CHOPAV</w:t>
            </w:r>
          </w:p>
        </w:tc>
        <w:tc>
          <w:tcPr>
            <w:tcW w:w="7316" w:type="dxa"/>
            <w:shd w:val="clear" w:color="auto" w:fill="auto"/>
            <w:vAlign w:val="bottom"/>
          </w:tcPr>
          <w:p w14:paraId="614C5BE8"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Protected area of natural water accumulation </w:t>
            </w:r>
          </w:p>
        </w:tc>
      </w:tr>
      <w:tr w:rsidR="001A3AB5" w:rsidRPr="001A3AB5" w14:paraId="4D2EBB53" w14:textId="77777777" w:rsidTr="00352312">
        <w:trPr>
          <w:trHeight w:val="270"/>
        </w:trPr>
        <w:tc>
          <w:tcPr>
            <w:tcW w:w="1823" w:type="dxa"/>
            <w:shd w:val="clear" w:color="auto" w:fill="auto"/>
            <w:vAlign w:val="bottom"/>
          </w:tcPr>
          <w:p w14:paraId="3810B79F" w14:textId="77777777" w:rsidR="001A3AB5" w:rsidRPr="001A3AB5" w:rsidRDefault="001A3AB5" w:rsidP="001A3AB5">
            <w:pPr>
              <w:pStyle w:val="TCBNormalni"/>
              <w:rPr>
                <w:rFonts w:ascii="Arial" w:hAnsi="Arial" w:cs="Arial"/>
                <w:lang w:val="en-GB"/>
              </w:rPr>
            </w:pPr>
            <w:r w:rsidRPr="001A3AB5">
              <w:rPr>
                <w:rFonts w:ascii="Arial" w:hAnsi="Arial" w:cs="Arial"/>
                <w:lang w:val="en-GB"/>
              </w:rPr>
              <w:t>IAPWS</w:t>
            </w:r>
          </w:p>
        </w:tc>
        <w:tc>
          <w:tcPr>
            <w:tcW w:w="7316" w:type="dxa"/>
            <w:shd w:val="clear" w:color="auto" w:fill="auto"/>
            <w:vAlign w:val="bottom"/>
          </w:tcPr>
          <w:p w14:paraId="746120A8"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International Association for the Properties of Water and Steam </w:t>
            </w:r>
          </w:p>
        </w:tc>
      </w:tr>
      <w:tr w:rsidR="001A3AB5" w:rsidRPr="001A3AB5" w14:paraId="4CA33D4F" w14:textId="77777777" w:rsidTr="00352312">
        <w:trPr>
          <w:trHeight w:val="270"/>
        </w:trPr>
        <w:tc>
          <w:tcPr>
            <w:tcW w:w="1823" w:type="dxa"/>
            <w:shd w:val="clear" w:color="auto" w:fill="auto"/>
            <w:vAlign w:val="bottom"/>
          </w:tcPr>
          <w:p w14:paraId="14D54761" w14:textId="77777777" w:rsidR="001A3AB5" w:rsidRPr="001A3AB5" w:rsidRDefault="001A3AB5" w:rsidP="001A3AB5">
            <w:pPr>
              <w:pStyle w:val="TCBNormalni"/>
              <w:rPr>
                <w:rFonts w:ascii="Arial" w:hAnsi="Arial" w:cs="Arial"/>
                <w:lang w:val="en-GB"/>
              </w:rPr>
            </w:pPr>
            <w:r w:rsidRPr="001A3AB5">
              <w:rPr>
                <w:rFonts w:ascii="Arial" w:hAnsi="Arial" w:cs="Arial"/>
                <w:lang w:val="en-GB"/>
              </w:rPr>
              <w:t>IEC</w:t>
            </w:r>
          </w:p>
        </w:tc>
        <w:tc>
          <w:tcPr>
            <w:tcW w:w="7316" w:type="dxa"/>
            <w:shd w:val="clear" w:color="auto" w:fill="auto"/>
            <w:vAlign w:val="bottom"/>
          </w:tcPr>
          <w:p w14:paraId="5520211D" w14:textId="77777777" w:rsidR="001A3AB5" w:rsidRPr="001A3AB5" w:rsidRDefault="001A3AB5" w:rsidP="001A3AB5">
            <w:pPr>
              <w:pStyle w:val="TCBNormalni"/>
              <w:rPr>
                <w:rFonts w:ascii="Arial" w:hAnsi="Arial" w:cs="Arial"/>
                <w:lang w:val="en-GB"/>
              </w:rPr>
            </w:pPr>
            <w:r w:rsidRPr="001A3AB5">
              <w:rPr>
                <w:rFonts w:ascii="Arial" w:hAnsi="Arial" w:cs="Arial"/>
                <w:lang w:val="en-GB"/>
              </w:rPr>
              <w:t>International Electrotechnical Commission</w:t>
            </w:r>
          </w:p>
        </w:tc>
      </w:tr>
      <w:tr w:rsidR="001A3AB5" w:rsidRPr="001A3AB5" w14:paraId="43F26E31" w14:textId="77777777" w:rsidTr="00352312">
        <w:trPr>
          <w:trHeight w:val="322"/>
        </w:trPr>
        <w:tc>
          <w:tcPr>
            <w:tcW w:w="1823" w:type="dxa"/>
            <w:shd w:val="clear" w:color="auto" w:fill="auto"/>
            <w:vAlign w:val="bottom"/>
          </w:tcPr>
          <w:p w14:paraId="2D73EF7E" w14:textId="77777777" w:rsidR="001A3AB5" w:rsidRPr="001A3AB5" w:rsidRDefault="001A3AB5" w:rsidP="001A3AB5">
            <w:pPr>
              <w:pStyle w:val="TCBNormalni"/>
              <w:rPr>
                <w:rFonts w:ascii="Arial" w:hAnsi="Arial" w:cs="Arial"/>
                <w:lang w:val="en-GB"/>
              </w:rPr>
            </w:pPr>
            <w:r w:rsidRPr="001A3AB5">
              <w:rPr>
                <w:rFonts w:ascii="Arial" w:hAnsi="Arial" w:cs="Arial"/>
                <w:lang w:val="en-GB"/>
              </w:rPr>
              <w:t>IFC</w:t>
            </w:r>
          </w:p>
        </w:tc>
        <w:tc>
          <w:tcPr>
            <w:tcW w:w="7316" w:type="dxa"/>
            <w:shd w:val="clear" w:color="auto" w:fill="auto"/>
            <w:vAlign w:val="bottom"/>
          </w:tcPr>
          <w:p w14:paraId="53B78EE9" w14:textId="77777777" w:rsidR="001A3AB5" w:rsidRPr="001A3AB5" w:rsidRDefault="001A3AB5" w:rsidP="001A3AB5">
            <w:pPr>
              <w:pStyle w:val="TCBNormalni"/>
              <w:rPr>
                <w:rFonts w:ascii="Arial" w:hAnsi="Arial" w:cs="Arial"/>
                <w:lang w:val="en-GB"/>
              </w:rPr>
            </w:pPr>
            <w:r w:rsidRPr="001A3AB5">
              <w:rPr>
                <w:rFonts w:ascii="Arial" w:hAnsi="Arial" w:cs="Arial"/>
                <w:lang w:val="en-GB"/>
              </w:rPr>
              <w:t>Industry Foundation Classes/format</w:t>
            </w:r>
          </w:p>
        </w:tc>
      </w:tr>
      <w:tr w:rsidR="001A3AB5" w:rsidRPr="001A3AB5" w14:paraId="48344559" w14:textId="77777777" w:rsidTr="00352312">
        <w:trPr>
          <w:trHeight w:val="270"/>
        </w:trPr>
        <w:tc>
          <w:tcPr>
            <w:tcW w:w="1823" w:type="dxa"/>
            <w:shd w:val="clear" w:color="auto" w:fill="auto"/>
            <w:vAlign w:val="bottom"/>
          </w:tcPr>
          <w:p w14:paraId="467A16B5" w14:textId="77777777" w:rsidR="001A3AB5" w:rsidRPr="001A3AB5" w:rsidRDefault="001A3AB5" w:rsidP="001A3AB5">
            <w:pPr>
              <w:pStyle w:val="TCBNormalni"/>
              <w:rPr>
                <w:rFonts w:ascii="Arial" w:hAnsi="Arial" w:cs="Arial"/>
                <w:lang w:val="en-GB"/>
              </w:rPr>
            </w:pPr>
            <w:r w:rsidRPr="001A3AB5">
              <w:rPr>
                <w:rFonts w:ascii="Arial" w:hAnsi="Arial" w:cs="Arial"/>
                <w:lang w:val="en-GB"/>
              </w:rPr>
              <w:t>IO</w:t>
            </w:r>
          </w:p>
        </w:tc>
        <w:tc>
          <w:tcPr>
            <w:tcW w:w="7316" w:type="dxa"/>
            <w:shd w:val="clear" w:color="auto" w:fill="auto"/>
            <w:vAlign w:val="bottom"/>
          </w:tcPr>
          <w:p w14:paraId="54C5ED7A"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Engineering object   </w:t>
            </w:r>
          </w:p>
        </w:tc>
      </w:tr>
      <w:tr w:rsidR="001A3AB5" w:rsidRPr="001A3AB5" w14:paraId="7CC006F9" w14:textId="77777777" w:rsidTr="00352312">
        <w:trPr>
          <w:trHeight w:val="270"/>
        </w:trPr>
        <w:tc>
          <w:tcPr>
            <w:tcW w:w="1823" w:type="dxa"/>
            <w:shd w:val="clear" w:color="auto" w:fill="auto"/>
            <w:vAlign w:val="bottom"/>
          </w:tcPr>
          <w:p w14:paraId="185553FB" w14:textId="77777777" w:rsidR="001A3AB5" w:rsidRPr="001A3AB5" w:rsidRDefault="001A3AB5" w:rsidP="001A3AB5">
            <w:pPr>
              <w:pStyle w:val="TCBNormalni"/>
              <w:rPr>
                <w:rFonts w:ascii="Arial" w:hAnsi="Arial" w:cs="Arial"/>
                <w:lang w:val="en-GB"/>
              </w:rPr>
            </w:pPr>
            <w:r w:rsidRPr="001A3AB5">
              <w:rPr>
                <w:rFonts w:ascii="Arial" w:hAnsi="Arial" w:cs="Arial"/>
                <w:lang w:val="en-GB"/>
              </w:rPr>
              <w:t>I/O</w:t>
            </w:r>
          </w:p>
        </w:tc>
        <w:tc>
          <w:tcPr>
            <w:tcW w:w="7316" w:type="dxa"/>
            <w:shd w:val="clear" w:color="auto" w:fill="auto"/>
            <w:vAlign w:val="bottom"/>
          </w:tcPr>
          <w:p w14:paraId="1C838633" w14:textId="77777777" w:rsidR="001A3AB5" w:rsidRPr="001A3AB5" w:rsidRDefault="001A3AB5" w:rsidP="001A3AB5">
            <w:pPr>
              <w:pStyle w:val="TCBNormalni"/>
              <w:rPr>
                <w:rFonts w:ascii="Arial" w:hAnsi="Arial" w:cs="Arial"/>
                <w:lang w:val="en-GB"/>
              </w:rPr>
            </w:pPr>
            <w:r w:rsidRPr="001A3AB5">
              <w:rPr>
                <w:rFonts w:ascii="Arial" w:hAnsi="Arial" w:cs="Arial"/>
                <w:lang w:val="en-GB"/>
              </w:rPr>
              <w:t>Input/output signals</w:t>
            </w:r>
          </w:p>
        </w:tc>
      </w:tr>
      <w:tr w:rsidR="001A3AB5" w:rsidRPr="001A3AB5" w14:paraId="74541433" w14:textId="77777777" w:rsidTr="00352312">
        <w:trPr>
          <w:trHeight w:val="270"/>
        </w:trPr>
        <w:tc>
          <w:tcPr>
            <w:tcW w:w="1823" w:type="dxa"/>
            <w:shd w:val="clear" w:color="auto" w:fill="auto"/>
            <w:vAlign w:val="bottom"/>
          </w:tcPr>
          <w:p w14:paraId="6DD8845A" w14:textId="77777777" w:rsidR="001A3AB5" w:rsidRPr="001A3AB5" w:rsidRDefault="001A3AB5" w:rsidP="001A3AB5">
            <w:pPr>
              <w:pStyle w:val="TCBNormalni"/>
              <w:rPr>
                <w:rFonts w:ascii="Arial" w:hAnsi="Arial" w:cs="Arial"/>
                <w:lang w:val="en-GB"/>
              </w:rPr>
            </w:pPr>
            <w:r w:rsidRPr="001A3AB5">
              <w:rPr>
                <w:rFonts w:ascii="Arial" w:hAnsi="Arial" w:cs="Arial"/>
                <w:lang w:val="en-GB"/>
              </w:rPr>
              <w:t>IPPC</w:t>
            </w:r>
          </w:p>
        </w:tc>
        <w:tc>
          <w:tcPr>
            <w:tcW w:w="7316" w:type="dxa"/>
            <w:shd w:val="clear" w:color="auto" w:fill="auto"/>
            <w:vAlign w:val="bottom"/>
          </w:tcPr>
          <w:p w14:paraId="265A6150" w14:textId="77777777" w:rsidR="001A3AB5" w:rsidRPr="001A3AB5" w:rsidRDefault="001A3AB5" w:rsidP="001A3AB5">
            <w:pPr>
              <w:pStyle w:val="TCBNormalni"/>
              <w:rPr>
                <w:rFonts w:ascii="Arial" w:hAnsi="Arial" w:cs="Arial"/>
                <w:lang w:val="en-GB"/>
              </w:rPr>
            </w:pPr>
            <w:r w:rsidRPr="001A3AB5">
              <w:rPr>
                <w:rFonts w:ascii="Arial" w:hAnsi="Arial" w:cs="Arial"/>
                <w:lang w:val="en-GB"/>
              </w:rPr>
              <w:t>Integrated Pollution Prevention and Control</w:t>
            </w:r>
          </w:p>
        </w:tc>
      </w:tr>
      <w:tr w:rsidR="001A3AB5" w:rsidRPr="001A3AB5" w14:paraId="13FA17AB" w14:textId="77777777" w:rsidTr="00352312">
        <w:trPr>
          <w:trHeight w:val="270"/>
        </w:trPr>
        <w:tc>
          <w:tcPr>
            <w:tcW w:w="1823" w:type="dxa"/>
            <w:shd w:val="clear" w:color="auto" w:fill="auto"/>
            <w:vAlign w:val="bottom"/>
          </w:tcPr>
          <w:p w14:paraId="5897D612" w14:textId="77777777" w:rsidR="001A3AB5" w:rsidRPr="001A3AB5" w:rsidRDefault="001A3AB5" w:rsidP="001A3AB5">
            <w:pPr>
              <w:pStyle w:val="TCBNormalni"/>
              <w:rPr>
                <w:rFonts w:ascii="Arial" w:hAnsi="Arial" w:cs="Arial"/>
                <w:lang w:val="en-GB"/>
              </w:rPr>
            </w:pPr>
            <w:r w:rsidRPr="001A3AB5">
              <w:rPr>
                <w:rFonts w:ascii="Arial" w:hAnsi="Arial" w:cs="Arial"/>
                <w:lang w:val="en-GB"/>
              </w:rPr>
              <w:t>ISO</w:t>
            </w:r>
          </w:p>
        </w:tc>
        <w:tc>
          <w:tcPr>
            <w:tcW w:w="7316" w:type="dxa"/>
            <w:shd w:val="clear" w:color="auto" w:fill="auto"/>
            <w:vAlign w:val="bottom"/>
          </w:tcPr>
          <w:p w14:paraId="53FC5FF5"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International organization for standardization </w:t>
            </w:r>
          </w:p>
        </w:tc>
      </w:tr>
      <w:tr w:rsidR="001A3AB5" w:rsidRPr="001A3AB5" w14:paraId="3CCC5929" w14:textId="77777777" w:rsidTr="00352312">
        <w:trPr>
          <w:trHeight w:val="270"/>
        </w:trPr>
        <w:tc>
          <w:tcPr>
            <w:tcW w:w="1823" w:type="dxa"/>
            <w:shd w:val="clear" w:color="auto" w:fill="auto"/>
            <w:vAlign w:val="bottom"/>
          </w:tcPr>
          <w:p w14:paraId="7C6AB08B" w14:textId="77777777" w:rsidR="001A3AB5" w:rsidRPr="001A3AB5" w:rsidRDefault="001A3AB5" w:rsidP="001A3AB5">
            <w:pPr>
              <w:pStyle w:val="TCBNormalni"/>
              <w:rPr>
                <w:rFonts w:ascii="Arial" w:hAnsi="Arial" w:cs="Arial"/>
                <w:lang w:val="en-GB"/>
              </w:rPr>
            </w:pPr>
            <w:r w:rsidRPr="001A3AB5">
              <w:rPr>
                <w:rFonts w:ascii="Arial" w:hAnsi="Arial" w:cs="Arial"/>
                <w:lang w:val="en-GB"/>
              </w:rPr>
              <w:t>IT</w:t>
            </w:r>
          </w:p>
        </w:tc>
        <w:tc>
          <w:tcPr>
            <w:tcW w:w="7316" w:type="dxa"/>
            <w:shd w:val="clear" w:color="auto" w:fill="auto"/>
            <w:vAlign w:val="bottom"/>
          </w:tcPr>
          <w:p w14:paraId="2403B1E5"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Information Technology </w:t>
            </w:r>
          </w:p>
        </w:tc>
      </w:tr>
      <w:tr w:rsidR="001A3AB5" w:rsidRPr="001A3AB5" w14:paraId="43B8C037" w14:textId="77777777" w:rsidTr="00352312">
        <w:trPr>
          <w:trHeight w:val="270"/>
        </w:trPr>
        <w:tc>
          <w:tcPr>
            <w:tcW w:w="1823" w:type="dxa"/>
            <w:shd w:val="clear" w:color="auto" w:fill="auto"/>
            <w:vAlign w:val="bottom"/>
          </w:tcPr>
          <w:p w14:paraId="068551DD" w14:textId="77777777" w:rsidR="001A3AB5" w:rsidRPr="001A3AB5" w:rsidRDefault="001A3AB5" w:rsidP="001A3AB5">
            <w:pPr>
              <w:pStyle w:val="TCBNormalni"/>
              <w:rPr>
                <w:rFonts w:ascii="Arial" w:hAnsi="Arial" w:cs="Arial"/>
                <w:lang w:val="en-GB"/>
              </w:rPr>
            </w:pPr>
            <w:r w:rsidRPr="001A3AB5">
              <w:rPr>
                <w:rFonts w:ascii="Arial" w:hAnsi="Arial" w:cs="Arial"/>
                <w:lang w:val="en-GB"/>
              </w:rPr>
              <w:t>ITS</w:t>
            </w:r>
          </w:p>
        </w:tc>
        <w:tc>
          <w:tcPr>
            <w:tcW w:w="7316" w:type="dxa"/>
            <w:shd w:val="clear" w:color="auto" w:fill="auto"/>
            <w:vAlign w:val="center"/>
          </w:tcPr>
          <w:p w14:paraId="43A24834" w14:textId="77777777" w:rsidR="001A3AB5" w:rsidRPr="001A3AB5" w:rsidRDefault="001A3AB5" w:rsidP="001A3AB5">
            <w:pPr>
              <w:pStyle w:val="TCBNormalni"/>
              <w:rPr>
                <w:rFonts w:ascii="Arial" w:hAnsi="Arial" w:cs="Arial"/>
                <w:lang w:val="en-GB"/>
              </w:rPr>
            </w:pPr>
            <w:r w:rsidRPr="001A3AB5">
              <w:rPr>
                <w:rFonts w:ascii="Arial" w:hAnsi="Arial" w:cs="Arial"/>
                <w:lang w:val="en-GB"/>
              </w:rPr>
              <w:t>Internal technical standards</w:t>
            </w:r>
          </w:p>
        </w:tc>
      </w:tr>
      <w:tr w:rsidR="001A3AB5" w:rsidRPr="001A3AB5" w14:paraId="64140163" w14:textId="77777777" w:rsidTr="00352312">
        <w:trPr>
          <w:trHeight w:val="270"/>
        </w:trPr>
        <w:tc>
          <w:tcPr>
            <w:tcW w:w="1823" w:type="dxa"/>
            <w:shd w:val="clear" w:color="auto" w:fill="auto"/>
            <w:vAlign w:val="bottom"/>
          </w:tcPr>
          <w:p w14:paraId="21B2E934" w14:textId="77777777" w:rsidR="001A3AB5" w:rsidRPr="001A3AB5" w:rsidRDefault="001A3AB5" w:rsidP="001A3AB5">
            <w:pPr>
              <w:pStyle w:val="TCBNormalni"/>
              <w:rPr>
                <w:rFonts w:ascii="Arial" w:hAnsi="Arial" w:cs="Arial"/>
                <w:lang w:val="en-GB"/>
              </w:rPr>
            </w:pPr>
            <w:r w:rsidRPr="001A3AB5">
              <w:rPr>
                <w:rFonts w:ascii="Arial" w:hAnsi="Arial" w:cs="Arial"/>
                <w:lang w:val="en-GB"/>
              </w:rPr>
              <w:t>ITE</w:t>
            </w:r>
          </w:p>
        </w:tc>
        <w:tc>
          <w:tcPr>
            <w:tcW w:w="7316" w:type="dxa"/>
            <w:shd w:val="clear" w:color="auto" w:fill="auto"/>
            <w:vAlign w:val="bottom"/>
          </w:tcPr>
          <w:p w14:paraId="67A946F5" w14:textId="77777777" w:rsidR="001A3AB5" w:rsidRPr="001A3AB5" w:rsidRDefault="001A3AB5" w:rsidP="001A3AB5">
            <w:pPr>
              <w:pStyle w:val="TCBNormalni"/>
              <w:rPr>
                <w:rFonts w:ascii="Arial" w:hAnsi="Arial" w:cs="Arial"/>
                <w:lang w:val="en-GB"/>
              </w:rPr>
            </w:pPr>
            <w:r w:rsidRPr="001A3AB5">
              <w:rPr>
                <w:rFonts w:ascii="Arial" w:hAnsi="Arial" w:cs="Arial"/>
                <w:lang w:val="en-GB"/>
              </w:rPr>
              <w:t>Individual tests</w:t>
            </w:r>
          </w:p>
        </w:tc>
      </w:tr>
      <w:tr w:rsidR="001A3AB5" w:rsidRPr="001A3AB5" w14:paraId="05D49CCB" w14:textId="77777777" w:rsidTr="00352312">
        <w:trPr>
          <w:trHeight w:val="270"/>
        </w:trPr>
        <w:tc>
          <w:tcPr>
            <w:tcW w:w="1823" w:type="dxa"/>
            <w:shd w:val="clear" w:color="auto" w:fill="auto"/>
            <w:vAlign w:val="bottom"/>
          </w:tcPr>
          <w:p w14:paraId="6E8631BE" w14:textId="77777777" w:rsidR="001A3AB5" w:rsidRPr="001A3AB5" w:rsidRDefault="001A3AB5" w:rsidP="001A3AB5">
            <w:pPr>
              <w:pStyle w:val="TCBNormalni"/>
              <w:rPr>
                <w:rFonts w:ascii="Arial" w:hAnsi="Arial" w:cs="Arial"/>
                <w:lang w:val="en-GB"/>
              </w:rPr>
            </w:pPr>
            <w:r w:rsidRPr="001A3AB5">
              <w:rPr>
                <w:rFonts w:ascii="Arial" w:hAnsi="Arial" w:cs="Arial"/>
                <w:lang w:val="en-GB"/>
              </w:rPr>
              <w:t>k.ú.</w:t>
            </w:r>
          </w:p>
        </w:tc>
        <w:tc>
          <w:tcPr>
            <w:tcW w:w="7316" w:type="dxa"/>
            <w:shd w:val="clear" w:color="auto" w:fill="auto"/>
            <w:vAlign w:val="bottom"/>
          </w:tcPr>
          <w:p w14:paraId="2D2F2CC0"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Cadastral territory </w:t>
            </w:r>
          </w:p>
        </w:tc>
      </w:tr>
      <w:tr w:rsidR="001A3AB5" w:rsidRPr="001A3AB5" w14:paraId="131C40CC" w14:textId="77777777" w:rsidTr="00352312">
        <w:trPr>
          <w:trHeight w:val="270"/>
        </w:trPr>
        <w:tc>
          <w:tcPr>
            <w:tcW w:w="1823" w:type="dxa"/>
            <w:shd w:val="clear" w:color="auto" w:fill="auto"/>
            <w:vAlign w:val="bottom"/>
          </w:tcPr>
          <w:p w14:paraId="488FBF75" w14:textId="77777777" w:rsidR="001A3AB5" w:rsidRPr="001A3AB5" w:rsidRDefault="001A3AB5" w:rsidP="001A3AB5">
            <w:pPr>
              <w:pStyle w:val="TCBNormalni"/>
              <w:rPr>
                <w:rFonts w:ascii="Arial" w:hAnsi="Arial" w:cs="Arial"/>
                <w:lang w:val="en-GB"/>
              </w:rPr>
            </w:pPr>
            <w:r w:rsidRPr="001A3AB5">
              <w:rPr>
                <w:rFonts w:ascii="Arial" w:hAnsi="Arial" w:cs="Arial"/>
                <w:lang w:val="en-GB"/>
              </w:rPr>
              <w:t>KV</w:t>
            </w:r>
          </w:p>
        </w:tc>
        <w:tc>
          <w:tcPr>
            <w:tcW w:w="7316" w:type="dxa"/>
            <w:shd w:val="clear" w:color="auto" w:fill="auto"/>
            <w:vAlign w:val="bottom"/>
          </w:tcPr>
          <w:p w14:paraId="4DB0CFAF"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Comprehensive testing </w:t>
            </w:r>
          </w:p>
        </w:tc>
      </w:tr>
      <w:tr w:rsidR="001A3AB5" w:rsidRPr="001A3AB5" w14:paraId="56BFEC76" w14:textId="77777777" w:rsidTr="00352312">
        <w:trPr>
          <w:trHeight w:val="270"/>
        </w:trPr>
        <w:tc>
          <w:tcPr>
            <w:tcW w:w="1823" w:type="dxa"/>
            <w:shd w:val="clear" w:color="auto" w:fill="auto"/>
            <w:vAlign w:val="bottom"/>
          </w:tcPr>
          <w:p w14:paraId="3DEE8BE1" w14:textId="77777777" w:rsidR="001A3AB5" w:rsidRPr="001A3AB5" w:rsidRDefault="001A3AB5" w:rsidP="001A3AB5">
            <w:pPr>
              <w:pStyle w:val="TCBNormalni"/>
              <w:rPr>
                <w:rFonts w:ascii="Arial" w:hAnsi="Arial" w:cs="Arial"/>
                <w:lang w:val="en-GB"/>
              </w:rPr>
            </w:pPr>
            <w:r w:rsidRPr="001A3AB5">
              <w:rPr>
                <w:rFonts w:ascii="Arial" w:hAnsi="Arial" w:cs="Arial"/>
                <w:lang w:val="en-GB"/>
              </w:rPr>
              <w:t>LV</w:t>
            </w:r>
          </w:p>
        </w:tc>
        <w:tc>
          <w:tcPr>
            <w:tcW w:w="7316" w:type="dxa"/>
            <w:shd w:val="clear" w:color="auto" w:fill="auto"/>
            <w:vAlign w:val="bottom"/>
          </w:tcPr>
          <w:p w14:paraId="0379124E" w14:textId="77777777" w:rsidR="001A3AB5" w:rsidRPr="001A3AB5" w:rsidRDefault="001A3AB5" w:rsidP="001A3AB5">
            <w:pPr>
              <w:pStyle w:val="TCBNormalni"/>
              <w:rPr>
                <w:rFonts w:ascii="Arial" w:hAnsi="Arial" w:cs="Arial"/>
                <w:lang w:val="en-GB"/>
              </w:rPr>
            </w:pPr>
            <w:r w:rsidRPr="001A3AB5">
              <w:rPr>
                <w:rFonts w:ascii="Arial" w:hAnsi="Arial" w:cs="Arial"/>
                <w:lang w:val="en-GB"/>
              </w:rPr>
              <w:t>Low voltage</w:t>
            </w:r>
          </w:p>
        </w:tc>
      </w:tr>
      <w:tr w:rsidR="001A3AB5" w:rsidRPr="001A3AB5" w14:paraId="00C9BD04" w14:textId="77777777" w:rsidTr="00352312">
        <w:trPr>
          <w:trHeight w:val="270"/>
        </w:trPr>
        <w:tc>
          <w:tcPr>
            <w:tcW w:w="1823" w:type="dxa"/>
            <w:shd w:val="clear" w:color="auto" w:fill="auto"/>
            <w:vAlign w:val="bottom"/>
          </w:tcPr>
          <w:p w14:paraId="1BDF5891" w14:textId="77777777" w:rsidR="001A3AB5" w:rsidRPr="001A3AB5" w:rsidRDefault="001A3AB5" w:rsidP="001A3AB5">
            <w:pPr>
              <w:pStyle w:val="TCBNormalni"/>
              <w:rPr>
                <w:rFonts w:ascii="Arial" w:hAnsi="Arial" w:cs="Arial"/>
                <w:lang w:val="en-GB"/>
              </w:rPr>
            </w:pPr>
            <w:r w:rsidRPr="001A3AB5">
              <w:rPr>
                <w:rFonts w:ascii="Arial" w:hAnsi="Arial" w:cs="Arial"/>
                <w:lang w:val="en-GB"/>
              </w:rPr>
              <w:t>FWT</w:t>
            </w:r>
          </w:p>
        </w:tc>
        <w:tc>
          <w:tcPr>
            <w:tcW w:w="7316" w:type="dxa"/>
            <w:shd w:val="clear" w:color="auto" w:fill="auto"/>
            <w:vAlign w:val="bottom"/>
          </w:tcPr>
          <w:p w14:paraId="62556327" w14:textId="77777777" w:rsidR="001A3AB5" w:rsidRPr="001A3AB5" w:rsidRDefault="001A3AB5" w:rsidP="001A3AB5">
            <w:pPr>
              <w:pStyle w:val="TCBNormalni"/>
              <w:rPr>
                <w:rFonts w:ascii="Arial" w:hAnsi="Arial" w:cs="Arial"/>
                <w:lang w:val="en-GB"/>
              </w:rPr>
            </w:pPr>
            <w:r w:rsidRPr="001A3AB5">
              <w:rPr>
                <w:rFonts w:ascii="Arial" w:hAnsi="Arial" w:cs="Arial"/>
                <w:lang w:val="en-GB"/>
              </w:rPr>
              <w:t>Feed water tank</w:t>
            </w:r>
          </w:p>
        </w:tc>
      </w:tr>
      <w:tr w:rsidR="001A3AB5" w:rsidRPr="001A3AB5" w14:paraId="3B64CA3E" w14:textId="77777777" w:rsidTr="00352312">
        <w:trPr>
          <w:trHeight w:val="270"/>
        </w:trPr>
        <w:tc>
          <w:tcPr>
            <w:tcW w:w="1823" w:type="dxa"/>
            <w:shd w:val="clear" w:color="auto" w:fill="auto"/>
            <w:vAlign w:val="bottom"/>
          </w:tcPr>
          <w:p w14:paraId="566500DE"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NV </w:t>
            </w:r>
          </w:p>
        </w:tc>
        <w:tc>
          <w:tcPr>
            <w:tcW w:w="7316" w:type="dxa"/>
            <w:shd w:val="clear" w:color="auto" w:fill="auto"/>
            <w:vAlign w:val="bottom"/>
          </w:tcPr>
          <w:p w14:paraId="7BDF2A40"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Government regulation   </w:t>
            </w:r>
          </w:p>
        </w:tc>
      </w:tr>
      <w:tr w:rsidR="003A25C4" w:rsidRPr="001A3AB5" w14:paraId="364AB04E" w14:textId="77777777" w:rsidTr="00352312">
        <w:trPr>
          <w:trHeight w:val="270"/>
        </w:trPr>
        <w:tc>
          <w:tcPr>
            <w:tcW w:w="1823" w:type="dxa"/>
            <w:shd w:val="clear" w:color="auto" w:fill="auto"/>
            <w:vAlign w:val="bottom"/>
          </w:tcPr>
          <w:p w14:paraId="6700AA76" w14:textId="2D69B25F" w:rsidR="003A25C4" w:rsidRPr="001A3AB5" w:rsidRDefault="003A25C4" w:rsidP="001A3AB5">
            <w:pPr>
              <w:pStyle w:val="TCBNormalni"/>
              <w:rPr>
                <w:rFonts w:ascii="Arial" w:hAnsi="Arial" w:cs="Arial"/>
                <w:lang w:val="en-GB"/>
              </w:rPr>
            </w:pPr>
            <w:r>
              <w:rPr>
                <w:rFonts w:ascii="Arial" w:hAnsi="Arial" w:cs="Arial"/>
                <w:lang w:val="en-GB"/>
              </w:rPr>
              <w:t>OB</w:t>
            </w:r>
          </w:p>
        </w:tc>
        <w:tc>
          <w:tcPr>
            <w:tcW w:w="7316" w:type="dxa"/>
            <w:shd w:val="clear" w:color="auto" w:fill="auto"/>
            <w:vAlign w:val="bottom"/>
          </w:tcPr>
          <w:p w14:paraId="1F987199" w14:textId="46619690" w:rsidR="003A25C4" w:rsidRPr="001A3AB5" w:rsidRDefault="003A25C4" w:rsidP="001A3AB5">
            <w:pPr>
              <w:pStyle w:val="TCBNormalni"/>
              <w:rPr>
                <w:rFonts w:ascii="Arial" w:hAnsi="Arial" w:cs="Arial"/>
                <w:lang w:val="en-GB"/>
              </w:rPr>
            </w:pPr>
            <w:r>
              <w:rPr>
                <w:rFonts w:ascii="Arial" w:hAnsi="Arial" w:cs="Arial"/>
                <w:lang w:val="en-GB"/>
              </w:rPr>
              <w:t>Business package</w:t>
            </w:r>
          </w:p>
        </w:tc>
      </w:tr>
      <w:tr w:rsidR="001A3AB5" w:rsidRPr="001A3AB5" w14:paraId="562081B4" w14:textId="77777777" w:rsidTr="00352312">
        <w:trPr>
          <w:trHeight w:val="270"/>
        </w:trPr>
        <w:tc>
          <w:tcPr>
            <w:tcW w:w="1823" w:type="dxa"/>
            <w:shd w:val="clear" w:color="auto" w:fill="auto"/>
            <w:vAlign w:val="bottom"/>
          </w:tcPr>
          <w:p w14:paraId="24AF8311" w14:textId="77777777" w:rsidR="001A3AB5" w:rsidRPr="001A3AB5" w:rsidRDefault="001A3AB5" w:rsidP="001A3AB5">
            <w:pPr>
              <w:pStyle w:val="TCBNormalni"/>
              <w:rPr>
                <w:rFonts w:ascii="Arial" w:hAnsi="Arial" w:cs="Arial"/>
                <w:lang w:val="en-GB"/>
              </w:rPr>
            </w:pPr>
            <w:r w:rsidRPr="001A3AB5">
              <w:rPr>
                <w:rFonts w:ascii="Arial" w:hAnsi="Arial" w:cs="Arial"/>
                <w:lang w:val="en-GB"/>
              </w:rPr>
              <w:t>SS</w:t>
            </w:r>
          </w:p>
        </w:tc>
        <w:tc>
          <w:tcPr>
            <w:tcW w:w="7316" w:type="dxa"/>
            <w:shd w:val="clear" w:color="auto" w:fill="auto"/>
            <w:vAlign w:val="bottom"/>
          </w:tcPr>
          <w:p w14:paraId="7C43F525"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Steel structure </w:t>
            </w:r>
          </w:p>
        </w:tc>
      </w:tr>
      <w:tr w:rsidR="001A3AB5" w:rsidRPr="001A3AB5" w14:paraId="27708F1D" w14:textId="77777777" w:rsidTr="00352312">
        <w:trPr>
          <w:trHeight w:val="270"/>
        </w:trPr>
        <w:tc>
          <w:tcPr>
            <w:tcW w:w="1823" w:type="dxa"/>
            <w:shd w:val="clear" w:color="auto" w:fill="auto"/>
            <w:vAlign w:val="bottom"/>
          </w:tcPr>
          <w:p w14:paraId="381CBA92" w14:textId="37BFB0B3" w:rsidR="001A3AB5" w:rsidRPr="001A3AB5" w:rsidRDefault="001A3AB5" w:rsidP="001A3AB5">
            <w:pPr>
              <w:pStyle w:val="TCBNormalni"/>
              <w:rPr>
                <w:rFonts w:ascii="Arial" w:hAnsi="Arial" w:cs="Arial"/>
                <w:lang w:val="en-GB"/>
              </w:rPr>
            </w:pPr>
            <w:r w:rsidRPr="001A3AB5">
              <w:rPr>
                <w:rFonts w:ascii="Arial" w:hAnsi="Arial" w:cs="Arial"/>
                <w:lang w:val="en-GB"/>
              </w:rPr>
              <w:t>parc.</w:t>
            </w:r>
            <w:r w:rsidR="00FA5169">
              <w:rPr>
                <w:rFonts w:ascii="Arial" w:hAnsi="Arial" w:cs="Arial"/>
                <w:lang w:val="en-GB"/>
              </w:rPr>
              <w:t>No</w:t>
            </w:r>
            <w:r w:rsidRPr="001A3AB5">
              <w:rPr>
                <w:rFonts w:ascii="Arial" w:hAnsi="Arial" w:cs="Arial"/>
                <w:lang w:val="en-GB"/>
              </w:rPr>
              <w:t>.</w:t>
            </w:r>
          </w:p>
        </w:tc>
        <w:tc>
          <w:tcPr>
            <w:tcW w:w="7316" w:type="dxa"/>
            <w:shd w:val="clear" w:color="auto" w:fill="auto"/>
            <w:vAlign w:val="bottom"/>
          </w:tcPr>
          <w:p w14:paraId="412E4742"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Parcel number </w:t>
            </w:r>
          </w:p>
        </w:tc>
      </w:tr>
      <w:tr w:rsidR="001A3AB5" w:rsidRPr="001A3AB5" w14:paraId="785E41A1" w14:textId="77777777" w:rsidTr="00352312">
        <w:trPr>
          <w:trHeight w:val="270"/>
        </w:trPr>
        <w:tc>
          <w:tcPr>
            <w:tcW w:w="1823" w:type="dxa"/>
            <w:shd w:val="clear" w:color="auto" w:fill="auto"/>
            <w:vAlign w:val="bottom"/>
          </w:tcPr>
          <w:p w14:paraId="61A6C352" w14:textId="77777777" w:rsidR="001A3AB5" w:rsidRPr="001A3AB5" w:rsidRDefault="001A3AB5" w:rsidP="001A3AB5">
            <w:pPr>
              <w:pStyle w:val="TCBNormalni"/>
              <w:rPr>
                <w:rFonts w:ascii="Arial" w:hAnsi="Arial" w:cs="Arial"/>
                <w:lang w:val="en-GB"/>
              </w:rPr>
            </w:pPr>
            <w:r w:rsidRPr="001A3AB5">
              <w:rPr>
                <w:rFonts w:ascii="Arial" w:hAnsi="Arial" w:cs="Arial"/>
                <w:lang w:val="en-GB"/>
              </w:rPr>
              <w:t>PED</w:t>
            </w:r>
          </w:p>
        </w:tc>
        <w:tc>
          <w:tcPr>
            <w:tcW w:w="7316" w:type="dxa"/>
            <w:shd w:val="clear" w:color="auto" w:fill="auto"/>
            <w:vAlign w:val="bottom"/>
          </w:tcPr>
          <w:p w14:paraId="55A00EA2" w14:textId="77777777" w:rsidR="001A3AB5" w:rsidRPr="001A3AB5" w:rsidRDefault="001A3AB5" w:rsidP="001A3AB5">
            <w:pPr>
              <w:pStyle w:val="TCBNormalni"/>
              <w:rPr>
                <w:rFonts w:ascii="Arial" w:hAnsi="Arial" w:cs="Arial"/>
                <w:lang w:val="en-GB"/>
              </w:rPr>
            </w:pPr>
            <w:r w:rsidRPr="001A3AB5">
              <w:rPr>
                <w:rFonts w:ascii="Arial" w:hAnsi="Arial" w:cs="Arial"/>
                <w:lang w:val="en-GB"/>
              </w:rPr>
              <w:t>Pressure Equipment Directive</w:t>
            </w:r>
          </w:p>
        </w:tc>
      </w:tr>
      <w:tr w:rsidR="001A3AB5" w:rsidRPr="001A3AB5" w14:paraId="0C2752AA" w14:textId="77777777" w:rsidTr="00352312">
        <w:trPr>
          <w:trHeight w:val="270"/>
        </w:trPr>
        <w:tc>
          <w:tcPr>
            <w:tcW w:w="1823" w:type="dxa"/>
            <w:shd w:val="clear" w:color="auto" w:fill="auto"/>
            <w:vAlign w:val="bottom"/>
          </w:tcPr>
          <w:p w14:paraId="5308A317" w14:textId="77777777" w:rsidR="001A3AB5" w:rsidRPr="001A3AB5" w:rsidRDefault="001A3AB5" w:rsidP="001A3AB5">
            <w:pPr>
              <w:pStyle w:val="TCBNormalni"/>
              <w:rPr>
                <w:rFonts w:ascii="Arial" w:hAnsi="Arial" w:cs="Arial"/>
                <w:lang w:val="en-GB"/>
              </w:rPr>
            </w:pPr>
            <w:r w:rsidRPr="001A3AB5">
              <w:rPr>
                <w:rFonts w:ascii="Arial" w:hAnsi="Arial" w:cs="Arial"/>
                <w:lang w:val="en-GB"/>
              </w:rPr>
              <w:t>P&amp;I</w:t>
            </w:r>
          </w:p>
        </w:tc>
        <w:tc>
          <w:tcPr>
            <w:tcW w:w="7316" w:type="dxa"/>
            <w:shd w:val="clear" w:color="auto" w:fill="auto"/>
            <w:vAlign w:val="bottom"/>
          </w:tcPr>
          <w:p w14:paraId="0D658EE3" w14:textId="77777777" w:rsidR="001A3AB5" w:rsidRPr="001A3AB5" w:rsidRDefault="001A3AB5" w:rsidP="001A3AB5">
            <w:pPr>
              <w:pStyle w:val="TCBNormalni"/>
              <w:rPr>
                <w:rFonts w:ascii="Arial" w:hAnsi="Arial" w:cs="Arial"/>
                <w:lang w:val="en-GB"/>
              </w:rPr>
            </w:pPr>
            <w:r w:rsidRPr="001A3AB5">
              <w:rPr>
                <w:rFonts w:ascii="Arial" w:hAnsi="Arial" w:cs="Arial"/>
                <w:lang w:val="en-GB"/>
              </w:rPr>
              <w:t>Piping and instrument diagram</w:t>
            </w:r>
          </w:p>
        </w:tc>
      </w:tr>
      <w:tr w:rsidR="001A3AB5" w:rsidRPr="001A3AB5" w14:paraId="2140C615" w14:textId="77777777" w:rsidTr="00352312">
        <w:trPr>
          <w:trHeight w:val="270"/>
        </w:trPr>
        <w:tc>
          <w:tcPr>
            <w:tcW w:w="1823" w:type="dxa"/>
            <w:shd w:val="clear" w:color="auto" w:fill="auto"/>
            <w:vAlign w:val="bottom"/>
          </w:tcPr>
          <w:p w14:paraId="5B9B0013" w14:textId="77777777" w:rsidR="001A3AB5" w:rsidRPr="001A3AB5" w:rsidRDefault="001A3AB5" w:rsidP="001A3AB5">
            <w:pPr>
              <w:pStyle w:val="TCBNormalni"/>
              <w:rPr>
                <w:rFonts w:ascii="Arial" w:hAnsi="Arial" w:cs="Arial"/>
                <w:lang w:val="en-GB"/>
              </w:rPr>
            </w:pPr>
            <w:r w:rsidRPr="001A3AB5">
              <w:rPr>
                <w:rFonts w:ascii="Arial" w:hAnsi="Arial" w:cs="Arial"/>
                <w:lang w:val="en-GB"/>
              </w:rPr>
              <w:t>BC</w:t>
            </w:r>
          </w:p>
        </w:tc>
        <w:tc>
          <w:tcPr>
            <w:tcW w:w="7316" w:type="dxa"/>
            <w:shd w:val="clear" w:color="auto" w:fill="auto"/>
            <w:vAlign w:val="bottom"/>
          </w:tcPr>
          <w:p w14:paraId="645EBB35"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Belt conveyor </w:t>
            </w:r>
          </w:p>
        </w:tc>
      </w:tr>
      <w:tr w:rsidR="001A3AB5" w:rsidRPr="001A3AB5" w14:paraId="1F4DBE84" w14:textId="77777777" w:rsidTr="00352312">
        <w:trPr>
          <w:trHeight w:val="270"/>
        </w:trPr>
        <w:tc>
          <w:tcPr>
            <w:tcW w:w="1823" w:type="dxa"/>
            <w:shd w:val="clear" w:color="auto" w:fill="auto"/>
            <w:vAlign w:val="bottom"/>
          </w:tcPr>
          <w:p w14:paraId="4CFBE7B3" w14:textId="77777777" w:rsidR="001A3AB5" w:rsidRPr="001A3AB5" w:rsidRDefault="001A3AB5" w:rsidP="001A3AB5">
            <w:pPr>
              <w:pStyle w:val="TCBNormalni"/>
              <w:rPr>
                <w:rFonts w:ascii="Arial" w:hAnsi="Arial" w:cs="Arial"/>
                <w:lang w:val="en-GB"/>
              </w:rPr>
            </w:pPr>
            <w:r w:rsidRPr="001A3AB5">
              <w:rPr>
                <w:rFonts w:ascii="Arial" w:hAnsi="Arial" w:cs="Arial"/>
                <w:lang w:val="en-GB"/>
              </w:rPr>
              <w:t>PD</w:t>
            </w:r>
          </w:p>
        </w:tc>
        <w:tc>
          <w:tcPr>
            <w:tcW w:w="7316" w:type="dxa"/>
            <w:shd w:val="clear" w:color="auto" w:fill="auto"/>
            <w:vAlign w:val="bottom"/>
          </w:tcPr>
          <w:p w14:paraId="76F49038"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Implementation documentation </w:t>
            </w:r>
          </w:p>
        </w:tc>
      </w:tr>
      <w:tr w:rsidR="001A3AB5" w:rsidRPr="001A3AB5" w14:paraId="3DC8CD4E" w14:textId="77777777" w:rsidTr="00352312">
        <w:trPr>
          <w:trHeight w:val="270"/>
        </w:trPr>
        <w:tc>
          <w:tcPr>
            <w:tcW w:w="1823" w:type="dxa"/>
            <w:shd w:val="clear" w:color="auto" w:fill="auto"/>
            <w:vAlign w:val="bottom"/>
          </w:tcPr>
          <w:p w14:paraId="04927F56" w14:textId="77777777" w:rsidR="001A3AB5" w:rsidRPr="001A3AB5" w:rsidRDefault="001A3AB5" w:rsidP="001A3AB5">
            <w:pPr>
              <w:pStyle w:val="TCBNormalni"/>
              <w:rPr>
                <w:rFonts w:ascii="Arial" w:hAnsi="Arial" w:cs="Arial"/>
                <w:lang w:val="en-GB"/>
              </w:rPr>
            </w:pPr>
            <w:r w:rsidRPr="001A3AB5">
              <w:rPr>
                <w:rFonts w:ascii="Arial" w:hAnsi="Arial" w:cs="Arial"/>
                <w:lang w:val="en-GB"/>
              </w:rPr>
              <w:t>SIT</w:t>
            </w:r>
          </w:p>
        </w:tc>
        <w:tc>
          <w:tcPr>
            <w:tcW w:w="7316" w:type="dxa"/>
            <w:shd w:val="clear" w:color="auto" w:fill="auto"/>
            <w:vAlign w:val="bottom"/>
          </w:tcPr>
          <w:p w14:paraId="032BAE42"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Schedule of inspections and tests   </w:t>
            </w:r>
          </w:p>
        </w:tc>
      </w:tr>
      <w:tr w:rsidR="00492BAC" w:rsidRPr="001A3AB5" w14:paraId="58AB0BEB" w14:textId="77777777" w:rsidTr="00352312">
        <w:trPr>
          <w:trHeight w:val="270"/>
        </w:trPr>
        <w:tc>
          <w:tcPr>
            <w:tcW w:w="1823" w:type="dxa"/>
            <w:shd w:val="clear" w:color="auto" w:fill="auto"/>
            <w:vAlign w:val="bottom"/>
          </w:tcPr>
          <w:p w14:paraId="401DF29C" w14:textId="44FCCF4C" w:rsidR="00492BAC" w:rsidRPr="001A3AB5" w:rsidRDefault="00492BAC" w:rsidP="001A3AB5">
            <w:pPr>
              <w:pStyle w:val="TCBNormalni"/>
              <w:rPr>
                <w:rFonts w:ascii="Arial" w:hAnsi="Arial" w:cs="Arial"/>
                <w:lang w:val="en-GB"/>
              </w:rPr>
            </w:pPr>
            <w:r w:rsidRPr="00F35558">
              <w:rPr>
                <w:lang w:val="en-GB"/>
              </w:rPr>
              <w:t>PAC</w:t>
            </w:r>
          </w:p>
        </w:tc>
        <w:tc>
          <w:tcPr>
            <w:tcW w:w="7316" w:type="dxa"/>
            <w:shd w:val="clear" w:color="auto" w:fill="auto"/>
            <w:vAlign w:val="bottom"/>
          </w:tcPr>
          <w:p w14:paraId="57F121D0" w14:textId="6A6F2574" w:rsidR="00492BAC" w:rsidRPr="001A3AB5" w:rsidRDefault="00492BAC" w:rsidP="001A3AB5">
            <w:pPr>
              <w:pStyle w:val="TCBNormalni"/>
              <w:rPr>
                <w:rFonts w:ascii="Arial" w:hAnsi="Arial" w:cs="Arial"/>
                <w:lang w:val="en-GB"/>
              </w:rPr>
            </w:pPr>
            <w:r w:rsidRPr="00F35558">
              <w:rPr>
                <w:lang w:val="en-GB"/>
              </w:rPr>
              <w:t>Preliminary Acceptance Certificate</w:t>
            </w:r>
          </w:p>
        </w:tc>
      </w:tr>
      <w:tr w:rsidR="001A3AB5" w:rsidRPr="001A3AB5" w14:paraId="2F11B6C2" w14:textId="77777777" w:rsidTr="00352312">
        <w:trPr>
          <w:trHeight w:val="270"/>
        </w:trPr>
        <w:tc>
          <w:tcPr>
            <w:tcW w:w="1823" w:type="dxa"/>
            <w:shd w:val="clear" w:color="auto" w:fill="auto"/>
            <w:vAlign w:val="bottom"/>
          </w:tcPr>
          <w:p w14:paraId="5B78ED12" w14:textId="77777777" w:rsidR="001A3AB5" w:rsidRPr="001A3AB5" w:rsidRDefault="001A3AB5" w:rsidP="001A3AB5">
            <w:pPr>
              <w:pStyle w:val="TCBNormalni"/>
              <w:rPr>
                <w:rFonts w:ascii="Arial" w:hAnsi="Arial" w:cs="Arial"/>
                <w:lang w:val="en-GB"/>
              </w:rPr>
            </w:pPr>
            <w:r w:rsidRPr="001A3AB5">
              <w:rPr>
                <w:rFonts w:ascii="Arial" w:hAnsi="Arial" w:cs="Arial"/>
                <w:lang w:val="en-GB"/>
              </w:rPr>
              <w:t>PBŘ</w:t>
            </w:r>
          </w:p>
        </w:tc>
        <w:tc>
          <w:tcPr>
            <w:tcW w:w="7316" w:type="dxa"/>
            <w:shd w:val="clear" w:color="auto" w:fill="auto"/>
            <w:vAlign w:val="bottom"/>
          </w:tcPr>
          <w:p w14:paraId="492BC42C" w14:textId="77777777" w:rsidR="001A3AB5" w:rsidRPr="001A3AB5" w:rsidRDefault="001A3AB5" w:rsidP="001A3AB5">
            <w:pPr>
              <w:pStyle w:val="TCBNormalni"/>
              <w:rPr>
                <w:rFonts w:ascii="Arial" w:hAnsi="Arial" w:cs="Arial"/>
                <w:lang w:val="en-GB"/>
              </w:rPr>
            </w:pPr>
            <w:r w:rsidRPr="001A3AB5">
              <w:rPr>
                <w:rFonts w:ascii="Arial" w:hAnsi="Arial" w:cs="Arial"/>
                <w:lang w:val="en-GB"/>
              </w:rPr>
              <w:t>Fire Safety Concept</w:t>
            </w:r>
          </w:p>
        </w:tc>
      </w:tr>
      <w:tr w:rsidR="001A3AB5" w:rsidRPr="001A3AB5" w14:paraId="055A1E8D" w14:textId="77777777" w:rsidTr="00352312">
        <w:trPr>
          <w:trHeight w:val="270"/>
        </w:trPr>
        <w:tc>
          <w:tcPr>
            <w:tcW w:w="1823" w:type="dxa"/>
            <w:shd w:val="clear" w:color="auto" w:fill="auto"/>
            <w:vAlign w:val="bottom"/>
          </w:tcPr>
          <w:p w14:paraId="559D0418" w14:textId="1EB053EC" w:rsidR="001A3AB5" w:rsidRPr="001A3AB5" w:rsidRDefault="001A3AB5" w:rsidP="001A3AB5">
            <w:pPr>
              <w:pStyle w:val="TCBNormalni"/>
              <w:rPr>
                <w:rFonts w:ascii="Arial" w:hAnsi="Arial" w:cs="Arial"/>
                <w:lang w:val="en-GB"/>
              </w:rPr>
            </w:pPr>
            <w:r w:rsidRPr="001A3AB5">
              <w:rPr>
                <w:rFonts w:ascii="Arial" w:hAnsi="Arial" w:cs="Arial"/>
                <w:lang w:val="en-GB"/>
              </w:rPr>
              <w:t>PO</w:t>
            </w:r>
            <w:r w:rsidR="00615CF1">
              <w:rPr>
                <w:rFonts w:ascii="Arial" w:hAnsi="Arial" w:cs="Arial"/>
                <w:lang w:val="en-GB"/>
              </w:rPr>
              <w:t>BC</w:t>
            </w:r>
          </w:p>
        </w:tc>
        <w:tc>
          <w:tcPr>
            <w:tcW w:w="7316" w:type="dxa"/>
            <w:shd w:val="clear" w:color="auto" w:fill="auto"/>
            <w:vAlign w:val="bottom"/>
          </w:tcPr>
          <w:p w14:paraId="03B301D6"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Plan and organization of the building construction </w:t>
            </w:r>
          </w:p>
        </w:tc>
      </w:tr>
      <w:tr w:rsidR="001A3AB5" w:rsidRPr="001A3AB5" w14:paraId="0E384CC3" w14:textId="77777777" w:rsidTr="00352312">
        <w:trPr>
          <w:trHeight w:val="270"/>
        </w:trPr>
        <w:tc>
          <w:tcPr>
            <w:tcW w:w="1823" w:type="dxa"/>
            <w:shd w:val="clear" w:color="auto" w:fill="auto"/>
            <w:vAlign w:val="bottom"/>
          </w:tcPr>
          <w:p w14:paraId="6D52B65A" w14:textId="77777777" w:rsidR="001A3AB5" w:rsidRPr="001A3AB5" w:rsidRDefault="001A3AB5" w:rsidP="001A3AB5">
            <w:pPr>
              <w:pStyle w:val="TCBNormalni"/>
              <w:rPr>
                <w:rFonts w:ascii="Arial" w:hAnsi="Arial" w:cs="Arial"/>
                <w:lang w:val="en-GB"/>
              </w:rPr>
            </w:pPr>
            <w:r w:rsidRPr="001A3AB5">
              <w:rPr>
                <w:rFonts w:ascii="Arial" w:hAnsi="Arial" w:cs="Arial"/>
                <w:lang w:val="en-GB"/>
              </w:rPr>
              <w:t>PRE-BEP</w:t>
            </w:r>
          </w:p>
        </w:tc>
        <w:tc>
          <w:tcPr>
            <w:tcW w:w="7316" w:type="dxa"/>
            <w:shd w:val="clear" w:color="auto" w:fill="auto"/>
            <w:vAlign w:val="bottom"/>
          </w:tcPr>
          <w:p w14:paraId="192A7E34"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Design plan of BIM implementation </w:t>
            </w:r>
          </w:p>
        </w:tc>
      </w:tr>
      <w:tr w:rsidR="001A3AB5" w:rsidRPr="001A3AB5" w14:paraId="458D1825" w14:textId="77777777" w:rsidTr="00352312">
        <w:trPr>
          <w:trHeight w:val="270"/>
        </w:trPr>
        <w:tc>
          <w:tcPr>
            <w:tcW w:w="1823" w:type="dxa"/>
            <w:shd w:val="clear" w:color="auto" w:fill="auto"/>
            <w:vAlign w:val="bottom"/>
          </w:tcPr>
          <w:p w14:paraId="20E58D57" w14:textId="77777777" w:rsidR="001A3AB5" w:rsidRPr="001A3AB5" w:rsidRDefault="001A3AB5" w:rsidP="001A3AB5">
            <w:pPr>
              <w:pStyle w:val="TCBNormalni"/>
              <w:rPr>
                <w:rFonts w:ascii="Arial" w:hAnsi="Arial" w:cs="Arial"/>
                <w:lang w:val="en-GB"/>
              </w:rPr>
            </w:pPr>
            <w:r w:rsidRPr="001A3AB5">
              <w:rPr>
                <w:rFonts w:ascii="Arial" w:hAnsi="Arial" w:cs="Arial"/>
                <w:lang w:val="en-GB"/>
              </w:rPr>
              <w:t>PS</w:t>
            </w:r>
          </w:p>
        </w:tc>
        <w:tc>
          <w:tcPr>
            <w:tcW w:w="7316" w:type="dxa"/>
            <w:shd w:val="clear" w:color="auto" w:fill="auto"/>
            <w:vAlign w:val="bottom"/>
          </w:tcPr>
          <w:p w14:paraId="216BF46F"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Operational file </w:t>
            </w:r>
          </w:p>
        </w:tc>
      </w:tr>
      <w:tr w:rsidR="001A3AB5" w:rsidRPr="001A3AB5" w14:paraId="0CC826BA" w14:textId="77777777" w:rsidTr="00352312">
        <w:trPr>
          <w:trHeight w:val="270"/>
        </w:trPr>
        <w:tc>
          <w:tcPr>
            <w:tcW w:w="1823" w:type="dxa"/>
            <w:shd w:val="clear" w:color="auto" w:fill="auto"/>
            <w:vAlign w:val="bottom"/>
          </w:tcPr>
          <w:p w14:paraId="50E42AC4"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SCR </w:t>
            </w:r>
          </w:p>
        </w:tc>
        <w:tc>
          <w:tcPr>
            <w:tcW w:w="7316" w:type="dxa"/>
            <w:shd w:val="clear" w:color="auto" w:fill="auto"/>
            <w:vAlign w:val="bottom"/>
          </w:tcPr>
          <w:p w14:paraId="5C498D8C"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Selective catalytic reduction    </w:t>
            </w:r>
          </w:p>
        </w:tc>
      </w:tr>
      <w:tr w:rsidR="001A3AB5" w:rsidRPr="001A3AB5" w14:paraId="5CE2FBE5" w14:textId="77777777" w:rsidTr="00352312">
        <w:trPr>
          <w:trHeight w:val="270"/>
        </w:trPr>
        <w:tc>
          <w:tcPr>
            <w:tcW w:w="1823" w:type="dxa"/>
            <w:shd w:val="clear" w:color="auto" w:fill="auto"/>
            <w:vAlign w:val="bottom"/>
          </w:tcPr>
          <w:p w14:paraId="75827280" w14:textId="77777777" w:rsidR="001A3AB5" w:rsidRPr="001A3AB5" w:rsidRDefault="001A3AB5" w:rsidP="001A3AB5">
            <w:pPr>
              <w:pStyle w:val="TCBNormalni"/>
              <w:rPr>
                <w:rFonts w:ascii="Arial" w:hAnsi="Arial" w:cs="Arial"/>
                <w:lang w:val="en-GB"/>
              </w:rPr>
            </w:pPr>
            <w:r w:rsidRPr="001A3AB5">
              <w:rPr>
                <w:rFonts w:ascii="Arial" w:hAnsi="Arial" w:cs="Arial"/>
                <w:lang w:val="en-GB"/>
              </w:rPr>
              <w:t>CGM</w:t>
            </w:r>
          </w:p>
        </w:tc>
        <w:tc>
          <w:tcPr>
            <w:tcW w:w="7316" w:type="dxa"/>
            <w:shd w:val="clear" w:color="auto" w:fill="auto"/>
            <w:vAlign w:val="bottom"/>
          </w:tcPr>
          <w:p w14:paraId="286F9CE6"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Combustible dust mixture </w:t>
            </w:r>
          </w:p>
        </w:tc>
      </w:tr>
      <w:tr w:rsidR="001A3AB5" w:rsidRPr="001A3AB5" w14:paraId="50DBD284" w14:textId="77777777" w:rsidTr="00352312">
        <w:trPr>
          <w:trHeight w:val="270"/>
        </w:trPr>
        <w:tc>
          <w:tcPr>
            <w:tcW w:w="1823" w:type="dxa"/>
            <w:shd w:val="clear" w:color="auto" w:fill="auto"/>
            <w:vAlign w:val="bottom"/>
          </w:tcPr>
          <w:p w14:paraId="0AE65FF4" w14:textId="77777777" w:rsidR="001A3AB5" w:rsidRPr="001A3AB5" w:rsidRDefault="001A3AB5" w:rsidP="001A3AB5">
            <w:pPr>
              <w:pStyle w:val="TCBNormalni"/>
              <w:rPr>
                <w:rFonts w:ascii="Arial" w:hAnsi="Arial" w:cs="Arial"/>
                <w:lang w:val="en-GB"/>
              </w:rPr>
            </w:pPr>
            <w:r w:rsidRPr="001A3AB5">
              <w:rPr>
                <w:rFonts w:ascii="Arial" w:hAnsi="Arial" w:cs="Arial"/>
                <w:lang w:val="en-GB"/>
              </w:rPr>
              <w:t>SEE</w:t>
            </w:r>
          </w:p>
        </w:tc>
        <w:tc>
          <w:tcPr>
            <w:tcW w:w="7316" w:type="dxa"/>
            <w:shd w:val="clear" w:color="auto" w:fill="auto"/>
            <w:vAlign w:val="bottom"/>
          </w:tcPr>
          <w:p w14:paraId="42FBCC5D" w14:textId="77777777" w:rsidR="001A3AB5" w:rsidRPr="001A3AB5" w:rsidRDefault="001A3AB5" w:rsidP="001A3AB5">
            <w:pPr>
              <w:pStyle w:val="TCBNormalni"/>
              <w:rPr>
                <w:rFonts w:ascii="Arial" w:hAnsi="Arial" w:cs="Arial"/>
                <w:lang w:val="en-GB"/>
              </w:rPr>
            </w:pPr>
            <w:r w:rsidRPr="001A3AB5">
              <w:rPr>
                <w:rFonts w:ascii="Arial" w:hAnsi="Arial" w:cs="Arial"/>
                <w:lang w:val="en-GB"/>
              </w:rPr>
              <w:t>Stable extinguishing equipment</w:t>
            </w:r>
          </w:p>
        </w:tc>
      </w:tr>
      <w:tr w:rsidR="001A3AB5" w:rsidRPr="001A3AB5" w14:paraId="2FB9D405" w14:textId="77777777" w:rsidTr="00352312">
        <w:trPr>
          <w:trHeight w:val="270"/>
        </w:trPr>
        <w:tc>
          <w:tcPr>
            <w:tcW w:w="1823" w:type="dxa"/>
            <w:shd w:val="clear" w:color="auto" w:fill="auto"/>
            <w:vAlign w:val="bottom"/>
          </w:tcPr>
          <w:p w14:paraId="1C27FDC7" w14:textId="77777777" w:rsidR="001A3AB5" w:rsidRPr="001A3AB5" w:rsidRDefault="001A3AB5" w:rsidP="001A3AB5">
            <w:pPr>
              <w:pStyle w:val="TCBNormalni"/>
              <w:rPr>
                <w:rFonts w:ascii="Arial" w:hAnsi="Arial" w:cs="Arial"/>
                <w:lang w:val="en-GB"/>
              </w:rPr>
            </w:pPr>
            <w:r w:rsidRPr="001A3AB5">
              <w:rPr>
                <w:rFonts w:ascii="Arial" w:hAnsi="Arial" w:cs="Arial"/>
                <w:lang w:val="en-GB"/>
              </w:rPr>
              <w:t>SIL</w:t>
            </w:r>
          </w:p>
        </w:tc>
        <w:tc>
          <w:tcPr>
            <w:tcW w:w="7316" w:type="dxa"/>
            <w:shd w:val="clear" w:color="auto" w:fill="auto"/>
            <w:vAlign w:val="bottom"/>
          </w:tcPr>
          <w:p w14:paraId="453F7D61" w14:textId="77777777" w:rsidR="001A3AB5" w:rsidRPr="001A3AB5" w:rsidRDefault="001A3AB5" w:rsidP="001A3AB5">
            <w:pPr>
              <w:pStyle w:val="TCBNormalni"/>
              <w:rPr>
                <w:rFonts w:ascii="Arial" w:hAnsi="Arial" w:cs="Arial"/>
                <w:lang w:val="en-GB"/>
              </w:rPr>
            </w:pPr>
            <w:r w:rsidRPr="001A3AB5">
              <w:rPr>
                <w:rFonts w:ascii="Arial" w:hAnsi="Arial" w:cs="Arial"/>
                <w:lang w:val="en-GB"/>
              </w:rPr>
              <w:t>Safety Integrity Level</w:t>
            </w:r>
          </w:p>
        </w:tc>
      </w:tr>
      <w:tr w:rsidR="001A3AB5" w:rsidRPr="001A3AB5" w14:paraId="6E530D7B" w14:textId="77777777" w:rsidTr="00352312">
        <w:trPr>
          <w:trHeight w:val="270"/>
        </w:trPr>
        <w:tc>
          <w:tcPr>
            <w:tcW w:w="1823" w:type="dxa"/>
            <w:shd w:val="clear" w:color="auto" w:fill="auto"/>
            <w:vAlign w:val="bottom"/>
          </w:tcPr>
          <w:p w14:paraId="07079F3C" w14:textId="77777777" w:rsidR="001A3AB5" w:rsidRPr="001A3AB5" w:rsidRDefault="001A3AB5" w:rsidP="001A3AB5">
            <w:pPr>
              <w:pStyle w:val="TCBNormalni"/>
              <w:rPr>
                <w:rFonts w:ascii="Arial" w:hAnsi="Arial" w:cs="Arial"/>
                <w:lang w:val="en-GB"/>
              </w:rPr>
            </w:pPr>
            <w:r w:rsidRPr="001A3AB5">
              <w:rPr>
                <w:rFonts w:ascii="Arial" w:hAnsi="Arial" w:cs="Arial"/>
                <w:lang w:val="en-GB"/>
              </w:rPr>
              <w:t>I&amp;C</w:t>
            </w:r>
          </w:p>
        </w:tc>
        <w:tc>
          <w:tcPr>
            <w:tcW w:w="7316" w:type="dxa"/>
            <w:shd w:val="clear" w:color="auto" w:fill="auto"/>
            <w:vAlign w:val="bottom"/>
          </w:tcPr>
          <w:p w14:paraId="4A7464FD" w14:textId="77777777" w:rsidR="001A3AB5" w:rsidRPr="001A3AB5" w:rsidRDefault="001A3AB5" w:rsidP="001A3AB5">
            <w:pPr>
              <w:pStyle w:val="TCBNormalni"/>
              <w:rPr>
                <w:rFonts w:ascii="Arial" w:hAnsi="Arial" w:cs="Arial"/>
                <w:lang w:val="en-GB"/>
              </w:rPr>
            </w:pPr>
            <w:r w:rsidRPr="001A3AB5">
              <w:rPr>
                <w:rFonts w:ascii="Arial" w:hAnsi="Arial" w:cs="Arial"/>
                <w:lang w:val="en-GB"/>
              </w:rPr>
              <w:t>Instrumentation and Control system</w:t>
            </w:r>
          </w:p>
        </w:tc>
      </w:tr>
      <w:tr w:rsidR="001A3AB5" w:rsidRPr="001A3AB5" w14:paraId="37C6A672" w14:textId="77777777" w:rsidTr="00352312">
        <w:trPr>
          <w:trHeight w:val="270"/>
        </w:trPr>
        <w:tc>
          <w:tcPr>
            <w:tcW w:w="1823" w:type="dxa"/>
            <w:shd w:val="clear" w:color="auto" w:fill="auto"/>
            <w:vAlign w:val="bottom"/>
          </w:tcPr>
          <w:p w14:paraId="03392425" w14:textId="77777777" w:rsidR="001A3AB5" w:rsidRPr="001A3AB5" w:rsidRDefault="001A3AB5" w:rsidP="001A3AB5">
            <w:pPr>
              <w:pStyle w:val="TCBNormalni"/>
              <w:rPr>
                <w:rFonts w:ascii="Arial" w:hAnsi="Arial" w:cs="Arial"/>
                <w:lang w:val="en-GB"/>
              </w:rPr>
            </w:pPr>
            <w:r w:rsidRPr="001A3AB5">
              <w:rPr>
                <w:rFonts w:ascii="Arial" w:hAnsi="Arial" w:cs="Arial"/>
                <w:lang w:val="en-GB"/>
              </w:rPr>
              <w:lastRenderedPageBreak/>
              <w:t>SNCR</w:t>
            </w:r>
          </w:p>
        </w:tc>
        <w:tc>
          <w:tcPr>
            <w:tcW w:w="7316" w:type="dxa"/>
            <w:shd w:val="clear" w:color="auto" w:fill="auto"/>
            <w:vAlign w:val="bottom"/>
          </w:tcPr>
          <w:p w14:paraId="422C47AE"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Selective non-catalytic reduction </w:t>
            </w:r>
          </w:p>
        </w:tc>
      </w:tr>
      <w:tr w:rsidR="001A3AB5" w:rsidRPr="001A3AB5" w14:paraId="32F358A3" w14:textId="77777777" w:rsidTr="00352312">
        <w:trPr>
          <w:trHeight w:val="270"/>
        </w:trPr>
        <w:tc>
          <w:tcPr>
            <w:tcW w:w="1823" w:type="dxa"/>
            <w:shd w:val="clear" w:color="auto" w:fill="auto"/>
            <w:vAlign w:val="bottom"/>
          </w:tcPr>
          <w:p w14:paraId="5AEC31CA" w14:textId="77777777" w:rsidR="001A3AB5" w:rsidRPr="001A3AB5" w:rsidRDefault="001A3AB5" w:rsidP="001A3AB5">
            <w:pPr>
              <w:pStyle w:val="TCBNormalni"/>
              <w:rPr>
                <w:rFonts w:ascii="Arial" w:hAnsi="Arial" w:cs="Arial"/>
                <w:lang w:val="en-GB"/>
              </w:rPr>
            </w:pPr>
            <w:r w:rsidRPr="001A3AB5">
              <w:rPr>
                <w:rFonts w:ascii="Arial" w:hAnsi="Arial" w:cs="Arial"/>
                <w:lang w:val="en-GB"/>
              </w:rPr>
              <w:t>SNIM</w:t>
            </w:r>
          </w:p>
        </w:tc>
        <w:tc>
          <w:tcPr>
            <w:tcW w:w="7316" w:type="dxa"/>
            <w:shd w:val="clear" w:color="auto" w:fill="auto"/>
            <w:vAlign w:val="bottom"/>
          </w:tcPr>
          <w:p w14:paraId="323EEC13" w14:textId="77777777" w:rsidR="001A3AB5" w:rsidRPr="001A3AB5" w:rsidRDefault="001A3AB5" w:rsidP="001A3AB5">
            <w:pPr>
              <w:pStyle w:val="TCBNormalni"/>
              <w:rPr>
                <w:rFonts w:ascii="Arial" w:hAnsi="Arial" w:cs="Arial"/>
                <w:lang w:val="fr-FR"/>
              </w:rPr>
            </w:pPr>
            <w:r w:rsidRPr="001A3AB5">
              <w:rPr>
                <w:rFonts w:ascii="Arial" w:hAnsi="Arial" w:cs="Arial"/>
                <w:lang w:val="fr-FR"/>
              </w:rPr>
              <w:t xml:space="preserve">3D model non-graphic information standard </w:t>
            </w:r>
          </w:p>
        </w:tc>
      </w:tr>
      <w:tr w:rsidR="001A3AB5" w:rsidRPr="001A3AB5" w14:paraId="651C697E" w14:textId="77777777" w:rsidTr="00352312">
        <w:trPr>
          <w:trHeight w:val="270"/>
        </w:trPr>
        <w:tc>
          <w:tcPr>
            <w:tcW w:w="1823" w:type="dxa"/>
            <w:shd w:val="clear" w:color="auto" w:fill="auto"/>
            <w:vAlign w:val="bottom"/>
          </w:tcPr>
          <w:p w14:paraId="3C9C46D9" w14:textId="77777777" w:rsidR="001A3AB5" w:rsidRPr="001A3AB5" w:rsidRDefault="001A3AB5" w:rsidP="001A3AB5">
            <w:pPr>
              <w:pStyle w:val="TCBNormalni"/>
              <w:rPr>
                <w:rFonts w:ascii="Arial" w:hAnsi="Arial" w:cs="Arial"/>
                <w:lang w:val="en-GB"/>
              </w:rPr>
            </w:pPr>
            <w:r w:rsidRPr="001A3AB5">
              <w:rPr>
                <w:rFonts w:ascii="Arial" w:hAnsi="Arial" w:cs="Arial"/>
                <w:lang w:val="en-GB"/>
              </w:rPr>
              <w:t>SO</w:t>
            </w:r>
          </w:p>
        </w:tc>
        <w:tc>
          <w:tcPr>
            <w:tcW w:w="7316" w:type="dxa"/>
            <w:shd w:val="clear" w:color="auto" w:fill="auto"/>
            <w:vAlign w:val="bottom"/>
          </w:tcPr>
          <w:p w14:paraId="5256C04F"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Building object </w:t>
            </w:r>
          </w:p>
        </w:tc>
      </w:tr>
      <w:tr w:rsidR="001A3AB5" w:rsidRPr="001A3AB5" w14:paraId="0B5FCB3D" w14:textId="77777777" w:rsidTr="00352312">
        <w:trPr>
          <w:trHeight w:val="270"/>
        </w:trPr>
        <w:tc>
          <w:tcPr>
            <w:tcW w:w="1823" w:type="dxa"/>
            <w:shd w:val="clear" w:color="auto" w:fill="auto"/>
            <w:vAlign w:val="bottom"/>
          </w:tcPr>
          <w:p w14:paraId="0E07FBF7" w14:textId="77777777" w:rsidR="001A3AB5" w:rsidRPr="001A3AB5" w:rsidRDefault="001A3AB5" w:rsidP="001A3AB5">
            <w:pPr>
              <w:pStyle w:val="TCBNormalni"/>
              <w:rPr>
                <w:rFonts w:ascii="Arial" w:hAnsi="Arial" w:cs="Arial"/>
                <w:lang w:val="en-GB"/>
              </w:rPr>
            </w:pPr>
            <w:r w:rsidRPr="001A3AB5">
              <w:rPr>
                <w:rFonts w:ascii="Arial" w:hAnsi="Arial" w:cs="Arial"/>
                <w:lang w:val="en-GB"/>
              </w:rPr>
              <w:t>CfW</w:t>
            </w:r>
          </w:p>
        </w:tc>
        <w:tc>
          <w:tcPr>
            <w:tcW w:w="7316" w:type="dxa"/>
            <w:shd w:val="clear" w:color="auto" w:fill="auto"/>
            <w:vAlign w:val="bottom"/>
          </w:tcPr>
          <w:p w14:paraId="6359E980"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Contract for work </w:t>
            </w:r>
          </w:p>
        </w:tc>
      </w:tr>
      <w:tr w:rsidR="001A3AB5" w:rsidRPr="001A3AB5" w14:paraId="651D9734" w14:textId="77777777" w:rsidTr="00352312">
        <w:trPr>
          <w:trHeight w:val="270"/>
        </w:trPr>
        <w:tc>
          <w:tcPr>
            <w:tcW w:w="1823" w:type="dxa"/>
            <w:shd w:val="clear" w:color="auto" w:fill="auto"/>
            <w:vAlign w:val="bottom"/>
          </w:tcPr>
          <w:p w14:paraId="7504A0AC" w14:textId="77777777" w:rsidR="001A3AB5" w:rsidRPr="001A3AB5" w:rsidRDefault="001A3AB5" w:rsidP="001A3AB5">
            <w:pPr>
              <w:pStyle w:val="TCBNormalni"/>
              <w:rPr>
                <w:rFonts w:ascii="Arial" w:hAnsi="Arial" w:cs="Arial"/>
                <w:lang w:val="en-GB"/>
              </w:rPr>
            </w:pPr>
            <w:r w:rsidRPr="001A3AB5">
              <w:rPr>
                <w:rFonts w:ascii="Arial" w:hAnsi="Arial" w:cs="Arial"/>
                <w:lang w:val="en-GB"/>
              </w:rPr>
              <w:t>SP</w:t>
            </w:r>
          </w:p>
        </w:tc>
        <w:tc>
          <w:tcPr>
            <w:tcW w:w="7316" w:type="dxa"/>
            <w:shd w:val="clear" w:color="auto" w:fill="auto"/>
            <w:vAlign w:val="bottom"/>
          </w:tcPr>
          <w:p w14:paraId="4D94EB8E" w14:textId="77777777" w:rsidR="001A3AB5" w:rsidRPr="001A3AB5" w:rsidRDefault="001A3AB5" w:rsidP="001A3AB5">
            <w:pPr>
              <w:pStyle w:val="TCBNormalni"/>
              <w:rPr>
                <w:rFonts w:ascii="Arial" w:hAnsi="Arial" w:cs="Arial"/>
                <w:lang w:val="en-GB"/>
              </w:rPr>
            </w:pPr>
            <w:r w:rsidRPr="001A3AB5">
              <w:rPr>
                <w:rFonts w:ascii="Arial" w:hAnsi="Arial" w:cs="Arial"/>
                <w:lang w:val="en-GB"/>
              </w:rPr>
              <w:t xml:space="preserve">Building permit </w:t>
            </w:r>
          </w:p>
        </w:tc>
      </w:tr>
      <w:tr w:rsidR="001A3AB5" w:rsidRPr="001A3AB5" w14:paraId="3C8C235F" w14:textId="77777777" w:rsidTr="00352312">
        <w:trPr>
          <w:trHeight w:val="270"/>
        </w:trPr>
        <w:tc>
          <w:tcPr>
            <w:tcW w:w="1823" w:type="dxa"/>
            <w:shd w:val="clear" w:color="auto" w:fill="auto"/>
            <w:vAlign w:val="bottom"/>
          </w:tcPr>
          <w:p w14:paraId="3B3E7FF4" w14:textId="77777777" w:rsidR="001A3AB5" w:rsidRPr="001A3AB5" w:rsidRDefault="001A3AB5" w:rsidP="001A3AB5">
            <w:pPr>
              <w:pStyle w:val="TCBNormalni"/>
              <w:rPr>
                <w:rFonts w:ascii="Arial" w:hAnsi="Arial" w:cs="Arial"/>
                <w:lang w:val="en-GB"/>
              </w:rPr>
            </w:pPr>
            <w:r w:rsidRPr="001A3AB5">
              <w:rPr>
                <w:rFonts w:ascii="Arial" w:hAnsi="Arial" w:cs="Arial"/>
                <w:lang w:val="en-GB"/>
              </w:rPr>
              <w:t>QMS</w:t>
            </w:r>
          </w:p>
        </w:tc>
        <w:tc>
          <w:tcPr>
            <w:tcW w:w="7316" w:type="dxa"/>
            <w:shd w:val="clear" w:color="auto" w:fill="auto"/>
            <w:vAlign w:val="bottom"/>
          </w:tcPr>
          <w:p w14:paraId="67BF9A37" w14:textId="77777777" w:rsidR="001A3AB5" w:rsidRPr="001A3AB5" w:rsidRDefault="001A3AB5" w:rsidP="001A3AB5">
            <w:pPr>
              <w:pStyle w:val="TCBNormalni"/>
              <w:rPr>
                <w:rFonts w:ascii="Arial" w:hAnsi="Arial" w:cs="Arial"/>
                <w:lang w:val="en-GB"/>
              </w:rPr>
            </w:pPr>
            <w:r w:rsidRPr="001A3AB5">
              <w:rPr>
                <w:rFonts w:ascii="Arial" w:hAnsi="Arial" w:cs="Arial"/>
                <w:lang w:val="en-GB"/>
              </w:rPr>
              <w:t>Quality management system</w:t>
            </w:r>
          </w:p>
        </w:tc>
      </w:tr>
      <w:tr w:rsidR="001A3AB5" w:rsidRPr="001A3AB5" w14:paraId="415251D8" w14:textId="77777777" w:rsidTr="00352312">
        <w:trPr>
          <w:trHeight w:val="270"/>
        </w:trPr>
        <w:tc>
          <w:tcPr>
            <w:tcW w:w="1823" w:type="dxa"/>
            <w:shd w:val="clear" w:color="auto" w:fill="auto"/>
            <w:vAlign w:val="bottom"/>
          </w:tcPr>
          <w:p w14:paraId="6735C2DC" w14:textId="77777777" w:rsidR="001A3AB5" w:rsidRPr="001A3AB5" w:rsidRDefault="001A3AB5" w:rsidP="001A3AB5">
            <w:pPr>
              <w:pStyle w:val="TCBNormalni"/>
              <w:rPr>
                <w:rFonts w:ascii="Arial" w:hAnsi="Arial" w:cs="Arial"/>
                <w:lang w:val="en-GB"/>
              </w:rPr>
            </w:pPr>
            <w:r w:rsidRPr="001A3AB5">
              <w:rPr>
                <w:rFonts w:ascii="Arial" w:hAnsi="Arial" w:cs="Arial"/>
                <w:lang w:val="en-GB"/>
              </w:rPr>
              <w:t>SW</w:t>
            </w:r>
          </w:p>
        </w:tc>
        <w:tc>
          <w:tcPr>
            <w:tcW w:w="7316" w:type="dxa"/>
            <w:shd w:val="clear" w:color="auto" w:fill="auto"/>
            <w:vAlign w:val="bottom"/>
          </w:tcPr>
          <w:p w14:paraId="1481597A" w14:textId="77777777" w:rsidR="001A3AB5" w:rsidRPr="001A3AB5" w:rsidRDefault="001A3AB5" w:rsidP="001A3AB5">
            <w:pPr>
              <w:pStyle w:val="TCBNormalni"/>
              <w:rPr>
                <w:rFonts w:ascii="Arial" w:hAnsi="Arial" w:cs="Arial"/>
                <w:lang w:val="en-GB"/>
              </w:rPr>
            </w:pPr>
            <w:r w:rsidRPr="001A3AB5">
              <w:rPr>
                <w:rFonts w:ascii="Arial" w:hAnsi="Arial" w:cs="Arial"/>
                <w:lang w:val="en-GB"/>
              </w:rPr>
              <w:t>Software</w:t>
            </w:r>
          </w:p>
        </w:tc>
      </w:tr>
      <w:tr w:rsidR="001A3AB5" w:rsidRPr="001A3AB5" w14:paraId="4238926C" w14:textId="77777777" w:rsidTr="00352312">
        <w:trPr>
          <w:trHeight w:val="270"/>
        </w:trPr>
        <w:tc>
          <w:tcPr>
            <w:tcW w:w="1823" w:type="dxa"/>
            <w:shd w:val="clear" w:color="auto" w:fill="auto"/>
            <w:vAlign w:val="bottom"/>
          </w:tcPr>
          <w:p w14:paraId="0E1AB1F9" w14:textId="77777777" w:rsidR="001A3AB5" w:rsidRPr="001A3AB5" w:rsidRDefault="001A3AB5" w:rsidP="001A3AB5">
            <w:pPr>
              <w:pStyle w:val="TCBNormalni"/>
              <w:rPr>
                <w:rFonts w:ascii="Arial" w:hAnsi="Arial" w:cs="Arial"/>
                <w:lang w:val="en-GB"/>
              </w:rPr>
            </w:pPr>
            <w:r w:rsidRPr="001A3AB5">
              <w:rPr>
                <w:rFonts w:ascii="Arial" w:hAnsi="Arial" w:cs="Arial"/>
                <w:lang w:val="en-GB"/>
              </w:rPr>
              <w:t>CS</w:t>
            </w:r>
          </w:p>
        </w:tc>
        <w:tc>
          <w:tcPr>
            <w:tcW w:w="7316" w:type="dxa"/>
            <w:shd w:val="clear" w:color="auto" w:fill="auto"/>
            <w:vAlign w:val="bottom"/>
          </w:tcPr>
          <w:p w14:paraId="312A6384" w14:textId="77777777" w:rsidR="001A3AB5" w:rsidRPr="001A3AB5" w:rsidRDefault="001A3AB5" w:rsidP="001A3AB5">
            <w:pPr>
              <w:pStyle w:val="TCBNormalni"/>
              <w:rPr>
                <w:rFonts w:ascii="Arial" w:hAnsi="Arial" w:cs="Arial"/>
                <w:lang w:val="en-GB"/>
              </w:rPr>
            </w:pPr>
            <w:r w:rsidRPr="001A3AB5">
              <w:rPr>
                <w:rFonts w:ascii="Arial" w:hAnsi="Arial" w:cs="Arial"/>
                <w:lang w:val="en-GB"/>
              </w:rPr>
              <w:t>Control system</w:t>
            </w:r>
          </w:p>
        </w:tc>
      </w:tr>
      <w:tr w:rsidR="001A3AB5" w:rsidRPr="001A3AB5" w14:paraId="33A12E55" w14:textId="77777777" w:rsidTr="00352312">
        <w:trPr>
          <w:trHeight w:val="270"/>
        </w:trPr>
        <w:tc>
          <w:tcPr>
            <w:tcW w:w="1823" w:type="dxa"/>
            <w:shd w:val="clear" w:color="auto" w:fill="auto"/>
            <w:vAlign w:val="bottom"/>
          </w:tcPr>
          <w:p w14:paraId="0F56206A" w14:textId="77777777" w:rsidR="001A3AB5" w:rsidRPr="00E86BB8" w:rsidRDefault="001A3AB5" w:rsidP="001A3AB5">
            <w:pPr>
              <w:pStyle w:val="TCBNormalni"/>
              <w:rPr>
                <w:rFonts w:ascii="Arial" w:hAnsi="Arial" w:cs="Arial"/>
                <w:lang w:val="en-GB"/>
              </w:rPr>
            </w:pPr>
            <w:r w:rsidRPr="00E86BB8">
              <w:rPr>
                <w:rFonts w:ascii="Arial" w:hAnsi="Arial" w:cs="Arial"/>
                <w:lang w:val="en-GB"/>
              </w:rPr>
              <w:t>SP</w:t>
            </w:r>
          </w:p>
        </w:tc>
        <w:tc>
          <w:tcPr>
            <w:tcW w:w="7316" w:type="dxa"/>
            <w:shd w:val="clear" w:color="auto" w:fill="auto"/>
            <w:vAlign w:val="bottom"/>
          </w:tcPr>
          <w:p w14:paraId="76263A8D" w14:textId="77777777" w:rsidR="001A3AB5" w:rsidRPr="00E86BB8" w:rsidRDefault="001A3AB5" w:rsidP="001A3AB5">
            <w:pPr>
              <w:pStyle w:val="TCBNormalni"/>
              <w:rPr>
                <w:rFonts w:ascii="Arial" w:hAnsi="Arial" w:cs="Arial"/>
                <w:lang w:val="en-GB"/>
              </w:rPr>
            </w:pPr>
            <w:r w:rsidRPr="00E86BB8">
              <w:rPr>
                <w:rFonts w:ascii="Arial" w:hAnsi="Arial" w:cs="Arial"/>
                <w:lang w:val="en-GB"/>
              </w:rPr>
              <w:t xml:space="preserve">Solid pollutants    </w:t>
            </w:r>
          </w:p>
        </w:tc>
      </w:tr>
      <w:tr w:rsidR="001A3AB5" w:rsidRPr="001A3AB5" w14:paraId="555880D5" w14:textId="77777777" w:rsidTr="00352312">
        <w:trPr>
          <w:trHeight w:val="270"/>
        </w:trPr>
        <w:tc>
          <w:tcPr>
            <w:tcW w:w="1823" w:type="dxa"/>
            <w:shd w:val="clear" w:color="auto" w:fill="auto"/>
            <w:vAlign w:val="bottom"/>
          </w:tcPr>
          <w:p w14:paraId="497B3723" w14:textId="77777777" w:rsidR="001A3AB5" w:rsidRPr="00E86BB8" w:rsidRDefault="001A3AB5" w:rsidP="001A3AB5">
            <w:pPr>
              <w:pStyle w:val="TCBNormalni"/>
              <w:rPr>
                <w:rFonts w:ascii="Arial" w:hAnsi="Arial" w:cs="Arial"/>
                <w:lang w:val="en-GB"/>
              </w:rPr>
            </w:pPr>
            <w:r w:rsidRPr="00E86BB8">
              <w:rPr>
                <w:rFonts w:ascii="Arial" w:hAnsi="Arial" w:cs="Arial"/>
                <w:lang w:val="en-GB"/>
              </w:rPr>
              <w:t>ÚSES</w:t>
            </w:r>
          </w:p>
        </w:tc>
        <w:tc>
          <w:tcPr>
            <w:tcW w:w="7316" w:type="dxa"/>
            <w:shd w:val="clear" w:color="auto" w:fill="auto"/>
            <w:vAlign w:val="bottom"/>
          </w:tcPr>
          <w:p w14:paraId="16FF25C4" w14:textId="77777777" w:rsidR="001A3AB5" w:rsidRPr="00E86BB8" w:rsidRDefault="001A3AB5" w:rsidP="001A3AB5">
            <w:pPr>
              <w:pStyle w:val="TCBNormalni"/>
              <w:rPr>
                <w:rFonts w:ascii="Arial" w:hAnsi="Arial" w:cs="Arial"/>
                <w:lang w:val="en-GB"/>
              </w:rPr>
            </w:pPr>
            <w:r w:rsidRPr="00E86BB8">
              <w:rPr>
                <w:rFonts w:ascii="Arial" w:hAnsi="Arial" w:cs="Arial"/>
                <w:lang w:val="en-GB"/>
              </w:rPr>
              <w:t xml:space="preserve">Territorial system of landscape ecological stability   </w:t>
            </w:r>
          </w:p>
        </w:tc>
      </w:tr>
      <w:tr w:rsidR="001A3AB5" w:rsidRPr="001A3AB5" w14:paraId="5ADDD64B" w14:textId="77777777" w:rsidTr="00352312">
        <w:trPr>
          <w:trHeight w:val="270"/>
        </w:trPr>
        <w:tc>
          <w:tcPr>
            <w:tcW w:w="1823" w:type="dxa"/>
            <w:shd w:val="clear" w:color="auto" w:fill="auto"/>
            <w:vAlign w:val="bottom"/>
          </w:tcPr>
          <w:p w14:paraId="3F5340CC" w14:textId="77777777" w:rsidR="001A3AB5" w:rsidRPr="00E86BB8" w:rsidRDefault="001A3AB5" w:rsidP="001A3AB5">
            <w:pPr>
              <w:pStyle w:val="TCBNormalni"/>
              <w:rPr>
                <w:rFonts w:ascii="Arial" w:hAnsi="Arial" w:cs="Arial"/>
                <w:u w:val="single"/>
                <w:lang w:val="en-GB"/>
              </w:rPr>
            </w:pPr>
            <w:r w:rsidRPr="00E86BB8">
              <w:rPr>
                <w:rFonts w:ascii="Arial" w:hAnsi="Arial" w:cs="Arial"/>
                <w:lang w:val="en-GB"/>
              </w:rPr>
              <w:t>HV</w:t>
            </w:r>
          </w:p>
        </w:tc>
        <w:tc>
          <w:tcPr>
            <w:tcW w:w="7316" w:type="dxa"/>
            <w:shd w:val="clear" w:color="auto" w:fill="auto"/>
            <w:vAlign w:val="bottom"/>
          </w:tcPr>
          <w:p w14:paraId="77E9AEA5" w14:textId="77777777" w:rsidR="001A3AB5" w:rsidRPr="00E86BB8" w:rsidRDefault="001A3AB5" w:rsidP="001A3AB5">
            <w:pPr>
              <w:pStyle w:val="TCBNormalni"/>
              <w:rPr>
                <w:rFonts w:ascii="Arial" w:hAnsi="Arial" w:cs="Arial"/>
                <w:lang w:val="en-GB"/>
              </w:rPr>
            </w:pPr>
            <w:r w:rsidRPr="00E86BB8">
              <w:rPr>
                <w:rFonts w:ascii="Arial" w:hAnsi="Arial" w:cs="Arial"/>
                <w:lang w:val="en-GB"/>
              </w:rPr>
              <w:t xml:space="preserve">High voltage    </w:t>
            </w:r>
          </w:p>
        </w:tc>
      </w:tr>
      <w:tr w:rsidR="001A3AB5" w:rsidRPr="001A3AB5" w14:paraId="15539227" w14:textId="77777777" w:rsidTr="00352312">
        <w:trPr>
          <w:trHeight w:val="270"/>
        </w:trPr>
        <w:tc>
          <w:tcPr>
            <w:tcW w:w="1823" w:type="dxa"/>
            <w:shd w:val="clear" w:color="auto" w:fill="auto"/>
            <w:vAlign w:val="bottom"/>
          </w:tcPr>
          <w:p w14:paraId="0B72D9E2" w14:textId="77777777" w:rsidR="001A3AB5" w:rsidRPr="00E86BB8" w:rsidRDefault="001A3AB5" w:rsidP="001A3AB5">
            <w:pPr>
              <w:pStyle w:val="TCBNormalni"/>
              <w:rPr>
                <w:rFonts w:ascii="Arial" w:hAnsi="Arial" w:cs="Arial"/>
                <w:lang w:val="en-GB"/>
              </w:rPr>
            </w:pPr>
            <w:r w:rsidRPr="00E86BB8">
              <w:rPr>
                <w:rFonts w:ascii="Arial" w:hAnsi="Arial" w:cs="Arial"/>
                <w:lang w:val="en-GB"/>
              </w:rPr>
              <w:t>VOC</w:t>
            </w:r>
          </w:p>
        </w:tc>
        <w:tc>
          <w:tcPr>
            <w:tcW w:w="7316" w:type="dxa"/>
            <w:shd w:val="clear" w:color="auto" w:fill="auto"/>
            <w:vAlign w:val="bottom"/>
          </w:tcPr>
          <w:p w14:paraId="501D7663" w14:textId="77777777" w:rsidR="001A3AB5" w:rsidRPr="00E86BB8" w:rsidRDefault="001A3AB5" w:rsidP="001A3AB5">
            <w:pPr>
              <w:pStyle w:val="TCBNormalni"/>
              <w:rPr>
                <w:rFonts w:ascii="Arial" w:hAnsi="Arial" w:cs="Arial"/>
                <w:lang w:val="en-GB"/>
              </w:rPr>
            </w:pPr>
            <w:r w:rsidRPr="00E86BB8">
              <w:rPr>
                <w:rFonts w:ascii="Arial" w:hAnsi="Arial" w:cs="Arial"/>
                <w:lang w:val="en-GB"/>
              </w:rPr>
              <w:t>Volatile organic compound</w:t>
            </w:r>
          </w:p>
        </w:tc>
      </w:tr>
      <w:tr w:rsidR="001A3AB5" w:rsidRPr="001A3AB5" w14:paraId="4FAC1C62" w14:textId="77777777" w:rsidTr="00352312">
        <w:trPr>
          <w:trHeight w:val="270"/>
        </w:trPr>
        <w:tc>
          <w:tcPr>
            <w:tcW w:w="1823" w:type="dxa"/>
            <w:shd w:val="clear" w:color="auto" w:fill="auto"/>
            <w:vAlign w:val="bottom"/>
          </w:tcPr>
          <w:p w14:paraId="421AA202" w14:textId="77777777" w:rsidR="001A3AB5" w:rsidRPr="00E86BB8" w:rsidRDefault="001A3AB5" w:rsidP="001A3AB5">
            <w:pPr>
              <w:pStyle w:val="TCBNormalni"/>
              <w:rPr>
                <w:rFonts w:ascii="Arial" w:hAnsi="Arial" w:cs="Arial"/>
                <w:lang w:val="en-GB"/>
              </w:rPr>
            </w:pPr>
            <w:r w:rsidRPr="00E86BB8">
              <w:rPr>
                <w:rFonts w:ascii="Arial" w:hAnsi="Arial" w:cs="Arial"/>
                <w:lang w:val="en-GB"/>
              </w:rPr>
              <w:t>ACS</w:t>
            </w:r>
          </w:p>
        </w:tc>
        <w:tc>
          <w:tcPr>
            <w:tcW w:w="7316" w:type="dxa"/>
            <w:shd w:val="clear" w:color="auto" w:fill="auto"/>
            <w:vAlign w:val="bottom"/>
          </w:tcPr>
          <w:p w14:paraId="12C5F747" w14:textId="77777777" w:rsidR="001A3AB5" w:rsidRPr="00E86BB8" w:rsidRDefault="001A3AB5" w:rsidP="001A3AB5">
            <w:pPr>
              <w:pStyle w:val="TCBNormalni"/>
              <w:rPr>
                <w:rFonts w:ascii="Arial" w:hAnsi="Arial" w:cs="Arial"/>
                <w:lang w:val="en-GB"/>
              </w:rPr>
            </w:pPr>
            <w:r w:rsidRPr="00E86BB8">
              <w:rPr>
                <w:rFonts w:ascii="Arial" w:hAnsi="Arial" w:cs="Arial"/>
                <w:lang w:val="en-GB"/>
              </w:rPr>
              <w:t xml:space="preserve">Air-conditioning system   </w:t>
            </w:r>
          </w:p>
        </w:tc>
      </w:tr>
      <w:tr w:rsidR="001A3AB5" w:rsidRPr="001A3AB5" w14:paraId="5AECCA52" w14:textId="77777777" w:rsidTr="00352312">
        <w:trPr>
          <w:trHeight w:val="270"/>
        </w:trPr>
        <w:tc>
          <w:tcPr>
            <w:tcW w:w="1823" w:type="dxa"/>
            <w:shd w:val="clear" w:color="auto" w:fill="auto"/>
            <w:vAlign w:val="bottom"/>
          </w:tcPr>
          <w:p w14:paraId="18C9C148" w14:textId="77777777" w:rsidR="001A3AB5" w:rsidRPr="00E86BB8" w:rsidRDefault="001A3AB5" w:rsidP="001A3AB5">
            <w:pPr>
              <w:pStyle w:val="TCBNormalni"/>
              <w:rPr>
                <w:rFonts w:ascii="Arial" w:hAnsi="Arial" w:cs="Arial"/>
                <w:lang w:val="en-GB"/>
              </w:rPr>
            </w:pPr>
            <w:r w:rsidRPr="00E86BB8">
              <w:rPr>
                <w:rFonts w:ascii="Arial" w:hAnsi="Arial" w:cs="Arial"/>
                <w:lang w:val="en-GB"/>
              </w:rPr>
              <w:t>HP</w:t>
            </w:r>
          </w:p>
        </w:tc>
        <w:tc>
          <w:tcPr>
            <w:tcW w:w="7316" w:type="dxa"/>
            <w:shd w:val="clear" w:color="auto" w:fill="auto"/>
            <w:vAlign w:val="bottom"/>
          </w:tcPr>
          <w:p w14:paraId="0F08AD4B" w14:textId="77777777" w:rsidR="001A3AB5" w:rsidRPr="00E86BB8" w:rsidRDefault="001A3AB5" w:rsidP="001A3AB5">
            <w:pPr>
              <w:pStyle w:val="TCBNormalni"/>
              <w:rPr>
                <w:rFonts w:ascii="Arial" w:hAnsi="Arial" w:cs="Arial"/>
                <w:lang w:val="en-GB"/>
              </w:rPr>
            </w:pPr>
            <w:r w:rsidRPr="00E86BB8">
              <w:rPr>
                <w:rFonts w:ascii="Arial" w:hAnsi="Arial" w:cs="Arial"/>
                <w:lang w:val="en-GB"/>
              </w:rPr>
              <w:t xml:space="preserve">High pressure  </w:t>
            </w:r>
          </w:p>
        </w:tc>
      </w:tr>
      <w:tr w:rsidR="001A3AB5" w:rsidRPr="001A3AB5" w14:paraId="244335D6" w14:textId="77777777" w:rsidTr="00352312">
        <w:trPr>
          <w:trHeight w:val="270"/>
        </w:trPr>
        <w:tc>
          <w:tcPr>
            <w:tcW w:w="1823" w:type="dxa"/>
            <w:shd w:val="clear" w:color="auto" w:fill="auto"/>
            <w:vAlign w:val="bottom"/>
          </w:tcPr>
          <w:p w14:paraId="491A8ED8" w14:textId="77777777" w:rsidR="001A3AB5" w:rsidRPr="00E86BB8" w:rsidRDefault="001A3AB5" w:rsidP="001A3AB5">
            <w:pPr>
              <w:pStyle w:val="TCBNormalni"/>
              <w:rPr>
                <w:rFonts w:ascii="Arial" w:hAnsi="Arial" w:cs="Arial"/>
                <w:lang w:val="en-GB"/>
              </w:rPr>
            </w:pPr>
            <w:r w:rsidRPr="00E86BB8">
              <w:rPr>
                <w:rFonts w:ascii="Arial" w:hAnsi="Arial" w:cs="Arial"/>
                <w:lang w:val="en-GB"/>
              </w:rPr>
              <w:t>W</w:t>
            </w:r>
          </w:p>
        </w:tc>
        <w:tc>
          <w:tcPr>
            <w:tcW w:w="7316" w:type="dxa"/>
            <w:shd w:val="clear" w:color="auto" w:fill="auto"/>
            <w:vAlign w:val="bottom"/>
          </w:tcPr>
          <w:p w14:paraId="1AE6D341" w14:textId="77777777" w:rsidR="001A3AB5" w:rsidRPr="00E86BB8" w:rsidRDefault="001A3AB5" w:rsidP="001A3AB5">
            <w:pPr>
              <w:pStyle w:val="TCBNormalni"/>
              <w:rPr>
                <w:rFonts w:ascii="Arial" w:hAnsi="Arial" w:cs="Arial"/>
                <w:lang w:val="en-GB"/>
              </w:rPr>
            </w:pPr>
            <w:r w:rsidRPr="00E86BB8">
              <w:rPr>
                <w:rFonts w:ascii="Arial" w:hAnsi="Arial" w:cs="Arial"/>
                <w:lang w:val="en-GB"/>
              </w:rPr>
              <w:t>Witness Point</w:t>
            </w:r>
          </w:p>
        </w:tc>
      </w:tr>
      <w:tr w:rsidR="001A3AB5" w:rsidRPr="001A3AB5" w14:paraId="029C0C8D" w14:textId="77777777" w:rsidTr="00352312">
        <w:trPr>
          <w:trHeight w:val="270"/>
        </w:trPr>
        <w:tc>
          <w:tcPr>
            <w:tcW w:w="1823" w:type="dxa"/>
            <w:shd w:val="clear" w:color="auto" w:fill="auto"/>
            <w:vAlign w:val="bottom"/>
          </w:tcPr>
          <w:p w14:paraId="417528AF" w14:textId="77777777" w:rsidR="001A3AB5" w:rsidRPr="00E86BB8" w:rsidRDefault="001A3AB5" w:rsidP="001A3AB5">
            <w:pPr>
              <w:pStyle w:val="TCBNormalni"/>
              <w:rPr>
                <w:rFonts w:ascii="Arial" w:hAnsi="Arial" w:cs="Arial"/>
                <w:lang w:val="en-GB"/>
              </w:rPr>
            </w:pPr>
            <w:r w:rsidRPr="00E86BB8">
              <w:rPr>
                <w:rFonts w:ascii="Arial" w:hAnsi="Arial" w:cs="Arial"/>
                <w:lang w:val="en-GB"/>
              </w:rPr>
              <w:t>WF</w:t>
            </w:r>
          </w:p>
        </w:tc>
        <w:tc>
          <w:tcPr>
            <w:tcW w:w="7316" w:type="dxa"/>
            <w:shd w:val="clear" w:color="auto" w:fill="auto"/>
            <w:vAlign w:val="bottom"/>
          </w:tcPr>
          <w:p w14:paraId="46A6A887" w14:textId="77777777" w:rsidR="001A3AB5" w:rsidRPr="00E86BB8" w:rsidRDefault="001A3AB5" w:rsidP="001A3AB5">
            <w:pPr>
              <w:pStyle w:val="TCBNormalni"/>
              <w:rPr>
                <w:rFonts w:ascii="Arial" w:hAnsi="Arial" w:cs="Arial"/>
                <w:lang w:val="en-GB"/>
              </w:rPr>
            </w:pPr>
            <w:r w:rsidRPr="00E86BB8">
              <w:rPr>
                <w:rFonts w:ascii="Arial" w:hAnsi="Arial" w:cs="Arial"/>
                <w:lang w:val="en-GB"/>
              </w:rPr>
              <w:t>Workflow</w:t>
            </w:r>
          </w:p>
        </w:tc>
      </w:tr>
      <w:bookmarkEnd w:id="61"/>
    </w:tbl>
    <w:p w14:paraId="72B25BC4" w14:textId="77777777" w:rsidR="00282D71" w:rsidRPr="00F35558" w:rsidRDefault="00282D71" w:rsidP="00282D71">
      <w:pPr>
        <w:pStyle w:val="TCBNormalni"/>
        <w:rPr>
          <w:rFonts w:ascii="Arial" w:hAnsi="Arial" w:cs="Arial"/>
          <w:lang w:val="en-GB"/>
        </w:rPr>
      </w:pPr>
    </w:p>
    <w:p w14:paraId="3F7775D3" w14:textId="77777777" w:rsidR="00282D71" w:rsidRPr="00F35558" w:rsidRDefault="00282D71" w:rsidP="005B4EA7">
      <w:pPr>
        <w:pStyle w:val="TCBNormalni"/>
        <w:rPr>
          <w:lang w:val="en-GB"/>
        </w:rPr>
      </w:pPr>
    </w:p>
    <w:sectPr w:rsidR="00282D71" w:rsidRPr="00F35558" w:rsidSect="00AA7913">
      <w:headerReference w:type="default" r:id="rId15"/>
      <w:headerReference w:type="first" r:id="rId16"/>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D92F" w14:textId="77777777" w:rsidR="00BD04CC" w:rsidRDefault="00BD04CC" w:rsidP="00317EAD">
      <w:pPr>
        <w:spacing w:after="0" w:line="240" w:lineRule="auto"/>
      </w:pPr>
      <w:r>
        <w:separator/>
      </w:r>
    </w:p>
  </w:endnote>
  <w:endnote w:type="continuationSeparator" w:id="0">
    <w:p w14:paraId="0602D55D" w14:textId="77777777" w:rsidR="00BD04CC" w:rsidRDefault="00BD04CC" w:rsidP="00317EAD">
      <w:pPr>
        <w:spacing w:after="0" w:line="240" w:lineRule="auto"/>
      </w:pPr>
      <w:r>
        <w:continuationSeparator/>
      </w:r>
    </w:p>
  </w:endnote>
  <w:endnote w:type="continuationNotice" w:id="1">
    <w:p w14:paraId="22B82CC8" w14:textId="77777777" w:rsidR="00BD04CC" w:rsidRDefault="00BD04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8920" w14:textId="77777777" w:rsidR="006A2B82" w:rsidRDefault="00CC03FF">
    <w:pPr>
      <w:pStyle w:val="Zpat"/>
      <w:pBdr>
        <w:top w:val="single" w:sz="4" w:space="1" w:color="auto"/>
      </w:pBdr>
      <w:jc w:val="center"/>
      <w:rPr>
        <w:b/>
        <w:bCs/>
      </w:rPr>
    </w:pPr>
    <w:r w:rsidRPr="002E3103">
      <w:rPr>
        <w:rFonts w:ascii="Arial Narrow" w:hAnsi="Arial Narrow"/>
        <w:b/>
        <w:bCs/>
        <w:iCs/>
      </w:rPr>
      <w:t xml:space="preserve">A </w:t>
    </w:r>
    <w:r>
      <w:rPr>
        <w:rFonts w:ascii="Arial Narrow" w:hAnsi="Arial Narrow"/>
        <w:b/>
        <w:bCs/>
        <w:iCs/>
      </w:rPr>
      <w:t>1 Scope of Work</w:t>
    </w:r>
  </w:p>
  <w:p w14:paraId="73537A0C" w14:textId="77777777" w:rsidR="00B921CF" w:rsidRDefault="00B921CF" w:rsidP="002B277A">
    <w:pPr>
      <w:pStyle w:val="Zpat"/>
      <w:tabs>
        <w:tab w:val="clear" w:pos="4536"/>
        <w:tab w:val="center" w:pos="467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EB62" w14:textId="77777777" w:rsidR="006A2B82" w:rsidRPr="00F35558" w:rsidRDefault="00CC03FF">
    <w:pPr>
      <w:pStyle w:val="Zpat"/>
      <w:pBdr>
        <w:top w:val="single" w:sz="4" w:space="1" w:color="auto"/>
      </w:pBdr>
      <w:jc w:val="center"/>
      <w:rPr>
        <w:b/>
        <w:bCs/>
        <w:lang w:val="en-GB"/>
      </w:rPr>
    </w:pPr>
    <w:r w:rsidRPr="00F35558">
      <w:rPr>
        <w:rFonts w:ascii="Arial Narrow" w:hAnsi="Arial Narrow"/>
        <w:b/>
        <w:bCs/>
        <w:iCs/>
        <w:lang w:val="en-GB"/>
      </w:rPr>
      <w:t>A 1 Scope of Work</w:t>
    </w:r>
  </w:p>
  <w:p w14:paraId="5155E61E" w14:textId="77777777" w:rsidR="00DD0E60" w:rsidRPr="00F35558" w:rsidRDefault="00DD0E60" w:rsidP="00DD0E60">
    <w:pPr>
      <w:pStyle w:val="Zpat"/>
      <w:tabs>
        <w:tab w:val="clear" w:pos="4536"/>
        <w:tab w:val="center" w:pos="4678"/>
      </w:tabs>
      <w:rPr>
        <w:lang w:val="en-GB"/>
      </w:rPr>
    </w:pPr>
  </w:p>
  <w:p w14:paraId="6769ECBB" w14:textId="77777777" w:rsidR="00DD0E60" w:rsidRPr="00F35558" w:rsidRDefault="00DD0E60">
    <w:pPr>
      <w:pStyle w:val="Zpa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6F5A9" w14:textId="77777777" w:rsidR="00BD04CC" w:rsidRDefault="00BD04CC" w:rsidP="00317EAD">
      <w:pPr>
        <w:spacing w:after="0" w:line="240" w:lineRule="auto"/>
      </w:pPr>
      <w:r>
        <w:separator/>
      </w:r>
    </w:p>
  </w:footnote>
  <w:footnote w:type="continuationSeparator" w:id="0">
    <w:p w14:paraId="0429ED0C" w14:textId="77777777" w:rsidR="00BD04CC" w:rsidRDefault="00BD04CC" w:rsidP="00317EAD">
      <w:pPr>
        <w:spacing w:after="0" w:line="240" w:lineRule="auto"/>
      </w:pPr>
      <w:r>
        <w:continuationSeparator/>
      </w:r>
    </w:p>
  </w:footnote>
  <w:footnote w:type="continuationNotice" w:id="1">
    <w:p w14:paraId="216024BA" w14:textId="77777777" w:rsidR="00BD04CC" w:rsidRDefault="00BD04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D2056F" w:rsidRPr="00F35558" w14:paraId="02586F27" w14:textId="77777777" w:rsidTr="00F26406">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7C185D7F" w14:textId="46757E8C" w:rsidR="006A2B82" w:rsidRPr="00F35558" w:rsidRDefault="00262742">
          <w:pPr>
            <w:spacing w:before="40" w:after="60"/>
            <w:jc w:val="left"/>
            <w:rPr>
              <w:rFonts w:ascii="Arial Narrow" w:hAnsi="Arial Narrow"/>
              <w:lang w:val="en-GB"/>
            </w:rPr>
          </w:pPr>
          <w:r w:rsidRPr="00C45F4D">
            <w:rPr>
              <w:rFonts w:ascii="Arial Narrow" w:hAnsi="Arial Narrow"/>
              <w:b/>
              <w:color w:val="70AD47" w:themeColor="accent6"/>
              <w:sz w:val="24"/>
              <w:szCs w:val="24"/>
              <w:lang w:val="en-GB"/>
            </w:rPr>
            <w:t>Refurbishment of the Combined Heat and Power Plant in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4DC7BADC" w14:textId="667AA005" w:rsidR="006A2B82" w:rsidRPr="00F35558" w:rsidRDefault="00CC03FF">
          <w:pPr>
            <w:spacing w:before="40" w:after="60"/>
            <w:jc w:val="right"/>
            <w:rPr>
              <w:rFonts w:ascii="Arial Narrow" w:hAnsi="Arial Narrow"/>
              <w:sz w:val="20"/>
              <w:szCs w:val="20"/>
              <w:lang w:val="en-GB"/>
            </w:rPr>
          </w:pPr>
          <w:r w:rsidRPr="00F35558">
            <w:rPr>
              <w:rFonts w:ascii="Arial Narrow" w:hAnsi="Arial Narrow"/>
              <w:sz w:val="20"/>
              <w:szCs w:val="20"/>
              <w:lang w:val="en-GB"/>
            </w:rPr>
            <w:t xml:space="preserve">Page </w:t>
          </w:r>
          <w:r w:rsidRPr="00F35558">
            <w:rPr>
              <w:rFonts w:ascii="Arial Narrow" w:hAnsi="Arial Narrow"/>
              <w:sz w:val="20"/>
              <w:szCs w:val="20"/>
              <w:lang w:val="en-GB"/>
            </w:rPr>
            <w:fldChar w:fldCharType="begin"/>
          </w:r>
          <w:r w:rsidRPr="00F35558">
            <w:rPr>
              <w:rFonts w:ascii="Arial Narrow" w:hAnsi="Arial Narrow"/>
              <w:sz w:val="20"/>
              <w:szCs w:val="20"/>
              <w:lang w:val="en-GB"/>
            </w:rPr>
            <w:instrText>PAGE</w:instrText>
          </w:r>
          <w:r w:rsidRPr="00F35558">
            <w:rPr>
              <w:rFonts w:ascii="Arial Narrow" w:hAnsi="Arial Narrow"/>
              <w:sz w:val="20"/>
              <w:szCs w:val="20"/>
              <w:lang w:val="en-GB"/>
            </w:rPr>
            <w:fldChar w:fldCharType="separate"/>
          </w:r>
          <w:r w:rsidRPr="00F35558">
            <w:rPr>
              <w:rFonts w:ascii="Arial Narrow" w:hAnsi="Arial Narrow"/>
              <w:sz w:val="20"/>
              <w:szCs w:val="20"/>
              <w:lang w:val="en-GB"/>
            </w:rPr>
            <w:t>26</w:t>
          </w:r>
          <w:r w:rsidRPr="00F35558">
            <w:rPr>
              <w:rFonts w:ascii="Arial Narrow" w:hAnsi="Arial Narrow"/>
              <w:sz w:val="20"/>
              <w:szCs w:val="20"/>
              <w:lang w:val="en-GB"/>
            </w:rPr>
            <w:fldChar w:fldCharType="end"/>
          </w:r>
          <w:r w:rsidRPr="00F35558">
            <w:rPr>
              <w:rFonts w:ascii="Arial Narrow" w:hAnsi="Arial Narrow"/>
              <w:sz w:val="20"/>
              <w:szCs w:val="20"/>
              <w:lang w:val="en-GB"/>
            </w:rPr>
            <w:t>/</w:t>
          </w:r>
          <w:r w:rsidRPr="00F35558">
            <w:rPr>
              <w:rFonts w:ascii="Arial Narrow" w:hAnsi="Arial Narrow"/>
              <w:sz w:val="20"/>
              <w:szCs w:val="20"/>
              <w:lang w:val="en-GB"/>
            </w:rPr>
            <w:fldChar w:fldCharType="begin"/>
          </w:r>
          <w:r w:rsidRPr="00F35558">
            <w:rPr>
              <w:rFonts w:ascii="Arial Narrow" w:hAnsi="Arial Narrow"/>
              <w:sz w:val="20"/>
              <w:szCs w:val="20"/>
              <w:lang w:val="en-GB"/>
            </w:rPr>
            <w:instrText>NUMPAGES</w:instrText>
          </w:r>
          <w:r w:rsidRPr="00F35558">
            <w:rPr>
              <w:rFonts w:ascii="Arial Narrow" w:hAnsi="Arial Narrow"/>
              <w:sz w:val="20"/>
              <w:szCs w:val="20"/>
              <w:lang w:val="en-GB"/>
            </w:rPr>
            <w:fldChar w:fldCharType="separate"/>
          </w:r>
          <w:r w:rsidRPr="00F35558">
            <w:rPr>
              <w:rFonts w:ascii="Arial Narrow" w:hAnsi="Arial Narrow"/>
              <w:sz w:val="20"/>
              <w:szCs w:val="20"/>
              <w:lang w:val="en-GB"/>
            </w:rPr>
            <w:t>27</w:t>
          </w:r>
          <w:r w:rsidRPr="00F35558">
            <w:rPr>
              <w:rFonts w:ascii="Arial Narrow" w:hAnsi="Arial Narrow"/>
              <w:sz w:val="20"/>
              <w:szCs w:val="20"/>
              <w:lang w:val="en-GB"/>
            </w:rPr>
            <w:fldChar w:fldCharType="end"/>
          </w:r>
        </w:p>
      </w:tc>
    </w:tr>
    <w:tr w:rsidR="00D2056F" w:rsidRPr="00F35558" w14:paraId="2F738E48" w14:textId="77777777" w:rsidTr="00F26406">
      <w:trPr>
        <w:cantSplit/>
      </w:trPr>
      <w:tc>
        <w:tcPr>
          <w:tcW w:w="7258" w:type="dxa"/>
          <w:tcBorders>
            <w:top w:val="single" w:sz="4" w:space="0" w:color="auto"/>
            <w:left w:val="single" w:sz="4" w:space="0" w:color="auto"/>
            <w:bottom w:val="single" w:sz="4" w:space="0" w:color="auto"/>
            <w:right w:val="single" w:sz="4" w:space="0" w:color="auto"/>
          </w:tcBorders>
        </w:tcPr>
        <w:p w14:paraId="15ACEDDB" w14:textId="77777777" w:rsidR="006A2B82" w:rsidRPr="00F35558" w:rsidRDefault="00CC03FF">
          <w:pPr>
            <w:tabs>
              <w:tab w:val="left" w:pos="4103"/>
            </w:tabs>
            <w:spacing w:before="40" w:after="60"/>
            <w:jc w:val="left"/>
            <w:rPr>
              <w:rFonts w:ascii="Arial Narrow" w:hAnsi="Arial Narrow"/>
              <w:iCs/>
              <w:lang w:val="en-GB"/>
            </w:rPr>
          </w:pPr>
          <w:r w:rsidRPr="00F35558">
            <w:rPr>
              <w:rFonts w:ascii="Arial Narrow" w:hAnsi="Arial Narrow"/>
              <w:iCs/>
              <w:lang w:val="en-GB"/>
            </w:rPr>
            <w:t>TENDER DOCUMENTATION FOR THE SELECTION OF THE CONTRACTOR</w:t>
          </w:r>
        </w:p>
        <w:p w14:paraId="262DB75D" w14:textId="77777777" w:rsidR="006A2B82" w:rsidRPr="00F35558" w:rsidRDefault="00CC03FF">
          <w:pPr>
            <w:tabs>
              <w:tab w:val="left" w:pos="4103"/>
            </w:tabs>
            <w:spacing w:before="40" w:after="60"/>
            <w:jc w:val="left"/>
            <w:rPr>
              <w:rFonts w:ascii="Arial Narrow" w:hAnsi="Arial Narrow"/>
              <w:b/>
              <w:bCs/>
              <w:iCs/>
              <w:sz w:val="28"/>
              <w:szCs w:val="28"/>
              <w:lang w:val="en-GB"/>
            </w:rPr>
          </w:pPr>
          <w:r w:rsidRPr="00F35558">
            <w:rPr>
              <w:rFonts w:ascii="Arial Narrow" w:hAnsi="Arial Narrow"/>
              <w:iCs/>
              <w:lang w:val="en-GB"/>
            </w:rPr>
            <w:t>Technical requirements</w:t>
          </w:r>
        </w:p>
      </w:tc>
      <w:tc>
        <w:tcPr>
          <w:tcW w:w="2126" w:type="dxa"/>
          <w:tcBorders>
            <w:top w:val="single" w:sz="4" w:space="0" w:color="auto"/>
            <w:left w:val="single" w:sz="4" w:space="0" w:color="auto"/>
            <w:bottom w:val="single" w:sz="4" w:space="0" w:color="auto"/>
            <w:right w:val="single" w:sz="4" w:space="0" w:color="auto"/>
          </w:tcBorders>
          <w:vAlign w:val="bottom"/>
        </w:tcPr>
        <w:p w14:paraId="42E03C3B" w14:textId="3FE7D96D" w:rsidR="006A2B82" w:rsidRPr="00F35558" w:rsidRDefault="00CC03FF">
          <w:pPr>
            <w:spacing w:before="40" w:after="60"/>
            <w:jc w:val="right"/>
            <w:rPr>
              <w:rFonts w:ascii="Arial Narrow" w:hAnsi="Arial Narrow"/>
              <w:sz w:val="20"/>
              <w:szCs w:val="20"/>
              <w:lang w:val="en-GB"/>
            </w:rPr>
          </w:pPr>
          <w:r w:rsidRPr="00F35558">
            <w:rPr>
              <w:rFonts w:ascii="Arial Narrow" w:hAnsi="Arial Narrow"/>
              <w:sz w:val="20"/>
              <w:szCs w:val="20"/>
              <w:lang w:val="en-GB"/>
            </w:rPr>
            <w:t xml:space="preserve">Date: </w:t>
          </w:r>
          <w:r w:rsidR="004558B7" w:rsidRPr="00F35558">
            <w:rPr>
              <w:rFonts w:ascii="Arial Narrow" w:hAnsi="Arial Narrow"/>
              <w:sz w:val="20"/>
              <w:szCs w:val="20"/>
              <w:lang w:val="en-GB"/>
            </w:rPr>
            <w:t>0</w:t>
          </w:r>
          <w:r w:rsidR="007B5144">
            <w:rPr>
              <w:rFonts w:ascii="Arial Narrow" w:hAnsi="Arial Narrow"/>
              <w:sz w:val="20"/>
              <w:szCs w:val="20"/>
              <w:lang w:val="en-GB"/>
            </w:rPr>
            <w:t>8</w:t>
          </w:r>
          <w:r w:rsidR="004558B7" w:rsidRPr="00F35558">
            <w:rPr>
              <w:rFonts w:ascii="Arial Narrow" w:hAnsi="Arial Narrow"/>
              <w:sz w:val="20"/>
              <w:szCs w:val="20"/>
              <w:lang w:val="en-GB"/>
            </w:rPr>
            <w:t>/2023</w:t>
          </w:r>
        </w:p>
      </w:tc>
    </w:tr>
    <w:tr w:rsidR="00D2056F" w:rsidRPr="00F35558" w14:paraId="72AA7BFE" w14:textId="77777777" w:rsidTr="00F26406">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7F263ABE" w14:textId="4DBB1A12" w:rsidR="006A2B82" w:rsidRPr="00F35558" w:rsidRDefault="00CC03FF">
          <w:pPr>
            <w:jc w:val="left"/>
            <w:rPr>
              <w:rFonts w:ascii="Arial Narrow" w:hAnsi="Arial Narrow"/>
              <w:b/>
              <w:iCs/>
              <w:sz w:val="24"/>
              <w:szCs w:val="24"/>
              <w:lang w:val="en-GB"/>
            </w:rPr>
          </w:pPr>
          <w:r w:rsidRPr="00F35558">
            <w:rPr>
              <w:rFonts w:ascii="Arial Narrow" w:hAnsi="Arial Narrow"/>
              <w:b/>
              <w:bCs/>
              <w:iCs/>
              <w:sz w:val="28"/>
              <w:szCs w:val="28"/>
              <w:lang w:val="en-GB"/>
            </w:rPr>
            <w:t>OB 2 BOILER</w:t>
          </w:r>
          <w:r w:rsidR="003030FD">
            <w:rPr>
              <w:rFonts w:ascii="Arial Narrow" w:hAnsi="Arial Narrow"/>
              <w:b/>
              <w:bCs/>
              <w:iCs/>
              <w:sz w:val="28"/>
              <w:szCs w:val="28"/>
              <w:lang w:val="en-GB"/>
            </w:rPr>
            <w:t xml:space="preserve"> HOUSES</w:t>
          </w:r>
        </w:p>
      </w:tc>
      <w:tc>
        <w:tcPr>
          <w:tcW w:w="2126" w:type="dxa"/>
          <w:tcBorders>
            <w:top w:val="single" w:sz="4" w:space="0" w:color="auto"/>
            <w:left w:val="single" w:sz="4" w:space="0" w:color="auto"/>
            <w:bottom w:val="single" w:sz="4" w:space="0" w:color="auto"/>
            <w:right w:val="single" w:sz="4" w:space="0" w:color="auto"/>
          </w:tcBorders>
        </w:tcPr>
        <w:p w14:paraId="78A87C03" w14:textId="77777777" w:rsidR="006A2B82" w:rsidRPr="00F35558" w:rsidRDefault="00CC03FF">
          <w:pPr>
            <w:spacing w:before="40" w:after="60"/>
            <w:jc w:val="right"/>
            <w:rPr>
              <w:rFonts w:ascii="Arial Narrow" w:hAnsi="Arial Narrow"/>
              <w:sz w:val="20"/>
              <w:szCs w:val="20"/>
              <w:lang w:val="en-GB"/>
            </w:rPr>
          </w:pPr>
          <w:r w:rsidRPr="00F35558">
            <w:rPr>
              <w:rFonts w:ascii="Arial Narrow" w:hAnsi="Arial Narrow"/>
              <w:sz w:val="20"/>
              <w:szCs w:val="20"/>
              <w:lang w:val="en-GB"/>
            </w:rPr>
            <w:t xml:space="preserve">Revision </w:t>
          </w:r>
          <w:r w:rsidR="005B27EA" w:rsidRPr="00F35558">
            <w:rPr>
              <w:rFonts w:ascii="Arial Narrow" w:hAnsi="Arial Narrow"/>
              <w:sz w:val="20"/>
              <w:szCs w:val="20"/>
              <w:lang w:val="en-GB"/>
            </w:rPr>
            <w:t xml:space="preserve">0 </w:t>
          </w:r>
        </w:p>
      </w:tc>
    </w:tr>
  </w:tbl>
  <w:p w14:paraId="1163B7B0" w14:textId="77777777" w:rsidR="00B921CF" w:rsidRPr="00E042E5" w:rsidRDefault="00B921CF" w:rsidP="00E042E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317" w:type="dxa"/>
      <w:tblInd w:w="-147" w:type="dxa"/>
      <w:tblLayout w:type="fixed"/>
      <w:tblLook w:val="0000" w:firstRow="0" w:lastRow="0" w:firstColumn="0" w:lastColumn="0" w:noHBand="0" w:noVBand="0"/>
    </w:tblPr>
    <w:tblGrid>
      <w:gridCol w:w="11908"/>
      <w:gridCol w:w="2409"/>
    </w:tblGrid>
    <w:tr w:rsidR="003B47F1" w:rsidRPr="001A3AB5" w14:paraId="2A030785" w14:textId="77777777" w:rsidTr="000C75C8">
      <w:trPr>
        <w:cantSplit/>
        <w:trHeight w:val="425"/>
      </w:trPr>
      <w:tc>
        <w:tcPr>
          <w:tcW w:w="11908" w:type="dxa"/>
          <w:tcBorders>
            <w:top w:val="single" w:sz="4" w:space="0" w:color="auto"/>
            <w:left w:val="single" w:sz="4" w:space="0" w:color="auto"/>
            <w:bottom w:val="single" w:sz="4" w:space="0" w:color="auto"/>
            <w:right w:val="single" w:sz="4" w:space="0" w:color="auto"/>
          </w:tcBorders>
          <w:vAlign w:val="bottom"/>
        </w:tcPr>
        <w:p w14:paraId="05585786" w14:textId="77777777" w:rsidR="006A2B82" w:rsidRPr="001A3AB5" w:rsidRDefault="00CC03FF">
          <w:pPr>
            <w:spacing w:before="40" w:after="60"/>
            <w:jc w:val="left"/>
            <w:rPr>
              <w:rFonts w:ascii="Arial Narrow" w:hAnsi="Arial Narrow"/>
              <w:lang w:val="en-GB"/>
            </w:rPr>
          </w:pPr>
          <w:r w:rsidRPr="001A3AB5">
            <w:rPr>
              <w:rFonts w:ascii="Arial Narrow" w:hAnsi="Arial Narrow"/>
              <w:b/>
              <w:color w:val="70AD47" w:themeColor="accent6"/>
              <w:sz w:val="24"/>
              <w:szCs w:val="24"/>
              <w:lang w:val="en-GB"/>
            </w:rPr>
            <w:t>Modernization of the Mladá Boleslav heating plant</w:t>
          </w:r>
        </w:p>
      </w:tc>
      <w:tc>
        <w:tcPr>
          <w:tcW w:w="2409" w:type="dxa"/>
          <w:tcBorders>
            <w:top w:val="single" w:sz="4" w:space="0" w:color="auto"/>
            <w:left w:val="single" w:sz="4" w:space="0" w:color="auto"/>
            <w:bottom w:val="single" w:sz="4" w:space="0" w:color="auto"/>
            <w:right w:val="single" w:sz="4" w:space="0" w:color="auto"/>
          </w:tcBorders>
          <w:vAlign w:val="bottom"/>
        </w:tcPr>
        <w:p w14:paraId="29227584" w14:textId="77777777" w:rsidR="006A2B82" w:rsidRPr="001A3AB5" w:rsidRDefault="00CC03FF">
          <w:pPr>
            <w:spacing w:before="40" w:after="60"/>
            <w:jc w:val="right"/>
            <w:rPr>
              <w:rFonts w:ascii="Arial Narrow" w:hAnsi="Arial Narrow"/>
              <w:sz w:val="20"/>
              <w:szCs w:val="20"/>
              <w:lang w:val="en-GB"/>
            </w:rPr>
          </w:pPr>
          <w:r w:rsidRPr="001A3AB5">
            <w:rPr>
              <w:rFonts w:ascii="Arial Narrow" w:hAnsi="Arial Narrow"/>
              <w:sz w:val="20"/>
              <w:szCs w:val="20"/>
              <w:lang w:val="en-GB"/>
            </w:rPr>
            <w:t xml:space="preserve">Page  </w:t>
          </w:r>
          <w:r w:rsidRPr="001A3AB5">
            <w:rPr>
              <w:rFonts w:ascii="Arial Narrow" w:hAnsi="Arial Narrow"/>
              <w:sz w:val="20"/>
              <w:szCs w:val="20"/>
              <w:lang w:val="en-GB"/>
            </w:rPr>
            <w:fldChar w:fldCharType="begin"/>
          </w:r>
          <w:r w:rsidRPr="001A3AB5">
            <w:rPr>
              <w:rFonts w:ascii="Arial Narrow" w:hAnsi="Arial Narrow"/>
              <w:sz w:val="20"/>
              <w:szCs w:val="20"/>
              <w:lang w:val="en-GB"/>
            </w:rPr>
            <w:instrText>PAGE</w:instrText>
          </w:r>
          <w:r w:rsidRPr="001A3AB5">
            <w:rPr>
              <w:rFonts w:ascii="Arial Narrow" w:hAnsi="Arial Narrow"/>
              <w:sz w:val="20"/>
              <w:szCs w:val="20"/>
              <w:lang w:val="en-GB"/>
            </w:rPr>
            <w:fldChar w:fldCharType="separate"/>
          </w:r>
          <w:r w:rsidRPr="001A3AB5">
            <w:rPr>
              <w:rFonts w:ascii="Arial Narrow" w:hAnsi="Arial Narrow"/>
              <w:sz w:val="20"/>
              <w:szCs w:val="20"/>
              <w:lang w:val="en-GB"/>
            </w:rPr>
            <w:t>26</w:t>
          </w:r>
          <w:r w:rsidRPr="001A3AB5">
            <w:rPr>
              <w:rFonts w:ascii="Arial Narrow" w:hAnsi="Arial Narrow"/>
              <w:sz w:val="20"/>
              <w:szCs w:val="20"/>
              <w:lang w:val="en-GB"/>
            </w:rPr>
            <w:fldChar w:fldCharType="end"/>
          </w:r>
          <w:r w:rsidRPr="001A3AB5">
            <w:rPr>
              <w:rFonts w:ascii="Arial Narrow" w:hAnsi="Arial Narrow"/>
              <w:sz w:val="20"/>
              <w:szCs w:val="20"/>
              <w:lang w:val="en-GB"/>
            </w:rPr>
            <w:t>/</w:t>
          </w:r>
          <w:r w:rsidRPr="001A3AB5">
            <w:rPr>
              <w:rFonts w:ascii="Arial Narrow" w:hAnsi="Arial Narrow"/>
              <w:sz w:val="20"/>
              <w:szCs w:val="20"/>
              <w:lang w:val="en-GB"/>
            </w:rPr>
            <w:fldChar w:fldCharType="begin"/>
          </w:r>
          <w:r w:rsidRPr="001A3AB5">
            <w:rPr>
              <w:rFonts w:ascii="Arial Narrow" w:hAnsi="Arial Narrow"/>
              <w:sz w:val="20"/>
              <w:szCs w:val="20"/>
              <w:lang w:val="en-GB"/>
            </w:rPr>
            <w:instrText>NUMPAGES</w:instrText>
          </w:r>
          <w:r w:rsidRPr="001A3AB5">
            <w:rPr>
              <w:rFonts w:ascii="Arial Narrow" w:hAnsi="Arial Narrow"/>
              <w:sz w:val="20"/>
              <w:szCs w:val="20"/>
              <w:lang w:val="en-GB"/>
            </w:rPr>
            <w:fldChar w:fldCharType="separate"/>
          </w:r>
          <w:r w:rsidRPr="001A3AB5">
            <w:rPr>
              <w:rFonts w:ascii="Arial Narrow" w:hAnsi="Arial Narrow"/>
              <w:sz w:val="20"/>
              <w:szCs w:val="20"/>
              <w:lang w:val="en-GB"/>
            </w:rPr>
            <w:t>27</w:t>
          </w:r>
          <w:r w:rsidRPr="001A3AB5">
            <w:rPr>
              <w:rFonts w:ascii="Arial Narrow" w:hAnsi="Arial Narrow"/>
              <w:sz w:val="20"/>
              <w:szCs w:val="20"/>
              <w:lang w:val="en-GB"/>
            </w:rPr>
            <w:fldChar w:fldCharType="end"/>
          </w:r>
        </w:p>
      </w:tc>
    </w:tr>
    <w:tr w:rsidR="003B47F1" w:rsidRPr="001A3AB5" w14:paraId="0A11291E" w14:textId="77777777" w:rsidTr="000C75C8">
      <w:trPr>
        <w:cantSplit/>
      </w:trPr>
      <w:tc>
        <w:tcPr>
          <w:tcW w:w="11908" w:type="dxa"/>
          <w:tcBorders>
            <w:top w:val="single" w:sz="4" w:space="0" w:color="auto"/>
            <w:left w:val="single" w:sz="4" w:space="0" w:color="auto"/>
            <w:bottom w:val="single" w:sz="4" w:space="0" w:color="auto"/>
            <w:right w:val="single" w:sz="4" w:space="0" w:color="auto"/>
          </w:tcBorders>
        </w:tcPr>
        <w:p w14:paraId="5144467E" w14:textId="77777777" w:rsidR="006A2B82" w:rsidRPr="001A3AB5" w:rsidRDefault="00CC03FF">
          <w:pPr>
            <w:tabs>
              <w:tab w:val="left" w:pos="4103"/>
            </w:tabs>
            <w:spacing w:before="40" w:after="60"/>
            <w:jc w:val="left"/>
            <w:rPr>
              <w:rFonts w:ascii="Arial Narrow" w:hAnsi="Arial Narrow"/>
              <w:iCs/>
              <w:lang w:val="en-GB"/>
            </w:rPr>
          </w:pPr>
          <w:r w:rsidRPr="001A3AB5">
            <w:rPr>
              <w:rFonts w:ascii="Arial Narrow" w:hAnsi="Arial Narrow"/>
              <w:iCs/>
              <w:lang w:val="en-GB"/>
            </w:rPr>
            <w:t>TENDER DOCUMENTATION FOR THE SELECTION OF THE CONTRACTOR</w:t>
          </w:r>
        </w:p>
        <w:p w14:paraId="43512D0F" w14:textId="77777777" w:rsidR="006A2B82" w:rsidRPr="001A3AB5" w:rsidRDefault="00CC03FF">
          <w:pPr>
            <w:tabs>
              <w:tab w:val="left" w:pos="4103"/>
            </w:tabs>
            <w:spacing w:before="40" w:after="60"/>
            <w:jc w:val="left"/>
            <w:rPr>
              <w:rFonts w:ascii="Arial Narrow" w:hAnsi="Arial Narrow"/>
              <w:b/>
              <w:bCs/>
              <w:iCs/>
              <w:sz w:val="28"/>
              <w:szCs w:val="28"/>
              <w:lang w:val="en-GB"/>
            </w:rPr>
          </w:pPr>
          <w:r w:rsidRPr="001A3AB5">
            <w:rPr>
              <w:rFonts w:ascii="Arial Narrow" w:hAnsi="Arial Narrow"/>
              <w:iCs/>
              <w:lang w:val="en-GB"/>
            </w:rPr>
            <w:t>Technical requirements</w:t>
          </w:r>
        </w:p>
      </w:tc>
      <w:tc>
        <w:tcPr>
          <w:tcW w:w="2409" w:type="dxa"/>
          <w:tcBorders>
            <w:top w:val="single" w:sz="4" w:space="0" w:color="auto"/>
            <w:left w:val="single" w:sz="4" w:space="0" w:color="auto"/>
            <w:bottom w:val="single" w:sz="4" w:space="0" w:color="auto"/>
            <w:right w:val="single" w:sz="4" w:space="0" w:color="auto"/>
          </w:tcBorders>
          <w:vAlign w:val="bottom"/>
        </w:tcPr>
        <w:p w14:paraId="1C3A77C3" w14:textId="198EE813" w:rsidR="006A2B82" w:rsidRPr="001A3AB5" w:rsidRDefault="00CC03FF">
          <w:pPr>
            <w:spacing w:before="40" w:after="60"/>
            <w:jc w:val="right"/>
            <w:rPr>
              <w:rFonts w:ascii="Arial Narrow" w:hAnsi="Arial Narrow"/>
              <w:sz w:val="20"/>
              <w:szCs w:val="20"/>
              <w:lang w:val="en-GB"/>
            </w:rPr>
          </w:pPr>
          <w:r w:rsidRPr="001A3AB5">
            <w:rPr>
              <w:rFonts w:ascii="Arial Narrow" w:hAnsi="Arial Narrow"/>
              <w:sz w:val="20"/>
              <w:szCs w:val="20"/>
              <w:lang w:val="en-GB"/>
            </w:rPr>
            <w:t xml:space="preserve">Date: </w:t>
          </w:r>
          <w:r w:rsidR="00CA359B" w:rsidRPr="001A3AB5">
            <w:rPr>
              <w:rFonts w:ascii="Arial Narrow" w:hAnsi="Arial Narrow"/>
              <w:sz w:val="20"/>
              <w:szCs w:val="20"/>
              <w:lang w:val="en-GB"/>
            </w:rPr>
            <w:t>0</w:t>
          </w:r>
          <w:r w:rsidR="003D0B06">
            <w:rPr>
              <w:rFonts w:ascii="Arial Narrow" w:hAnsi="Arial Narrow"/>
              <w:sz w:val="20"/>
              <w:szCs w:val="20"/>
              <w:lang w:val="en-GB"/>
            </w:rPr>
            <w:t>8</w:t>
          </w:r>
          <w:r w:rsidR="00CA359B" w:rsidRPr="001A3AB5">
            <w:rPr>
              <w:rFonts w:ascii="Arial Narrow" w:hAnsi="Arial Narrow"/>
              <w:sz w:val="20"/>
              <w:szCs w:val="20"/>
              <w:lang w:val="en-GB"/>
            </w:rPr>
            <w:t>/2023</w:t>
          </w:r>
        </w:p>
      </w:tc>
    </w:tr>
    <w:tr w:rsidR="003B47F1" w:rsidRPr="001A3AB5" w14:paraId="7224CD0C" w14:textId="77777777" w:rsidTr="000C75C8">
      <w:trPr>
        <w:cantSplit/>
        <w:trHeight w:val="309"/>
      </w:trPr>
      <w:tc>
        <w:tcPr>
          <w:tcW w:w="11908" w:type="dxa"/>
          <w:tcBorders>
            <w:top w:val="single" w:sz="4" w:space="0" w:color="auto"/>
            <w:left w:val="single" w:sz="4" w:space="0" w:color="auto"/>
            <w:bottom w:val="single" w:sz="4" w:space="0" w:color="auto"/>
            <w:right w:val="single" w:sz="4" w:space="0" w:color="auto"/>
          </w:tcBorders>
          <w:vAlign w:val="bottom"/>
        </w:tcPr>
        <w:p w14:paraId="4F631CFE" w14:textId="5133EEAB" w:rsidR="006A2B82" w:rsidRPr="001A3AB5" w:rsidRDefault="00CC03FF">
          <w:pPr>
            <w:jc w:val="left"/>
            <w:rPr>
              <w:rFonts w:ascii="Arial Narrow" w:hAnsi="Arial Narrow"/>
              <w:b/>
              <w:iCs/>
              <w:sz w:val="24"/>
              <w:szCs w:val="24"/>
              <w:lang w:val="en-GB"/>
            </w:rPr>
          </w:pPr>
          <w:r w:rsidRPr="001A3AB5">
            <w:rPr>
              <w:rFonts w:ascii="Arial Narrow" w:hAnsi="Arial Narrow"/>
              <w:b/>
              <w:bCs/>
              <w:iCs/>
              <w:sz w:val="28"/>
              <w:szCs w:val="28"/>
              <w:lang w:val="en-GB"/>
            </w:rPr>
            <w:t>OB 2 BOILER</w:t>
          </w:r>
          <w:r w:rsidR="003030FD">
            <w:rPr>
              <w:rFonts w:ascii="Arial Narrow" w:hAnsi="Arial Narrow"/>
              <w:b/>
              <w:bCs/>
              <w:iCs/>
              <w:sz w:val="28"/>
              <w:szCs w:val="28"/>
              <w:lang w:val="en-GB"/>
            </w:rPr>
            <w:t xml:space="preserve"> HOUSE</w:t>
          </w:r>
          <w:r w:rsidRPr="001A3AB5">
            <w:rPr>
              <w:rFonts w:ascii="Arial Narrow" w:hAnsi="Arial Narrow"/>
              <w:b/>
              <w:bCs/>
              <w:iCs/>
              <w:sz w:val="28"/>
              <w:szCs w:val="28"/>
              <w:lang w:val="en-GB"/>
            </w:rPr>
            <w:t>S</w:t>
          </w:r>
        </w:p>
      </w:tc>
      <w:tc>
        <w:tcPr>
          <w:tcW w:w="2409" w:type="dxa"/>
          <w:tcBorders>
            <w:top w:val="single" w:sz="4" w:space="0" w:color="auto"/>
            <w:left w:val="single" w:sz="4" w:space="0" w:color="auto"/>
            <w:bottom w:val="single" w:sz="4" w:space="0" w:color="auto"/>
            <w:right w:val="single" w:sz="4" w:space="0" w:color="auto"/>
          </w:tcBorders>
        </w:tcPr>
        <w:p w14:paraId="285C25D9" w14:textId="5CCE5476" w:rsidR="006A2B82" w:rsidRPr="001A3AB5" w:rsidRDefault="00CC03FF">
          <w:pPr>
            <w:spacing w:before="40" w:after="60"/>
            <w:jc w:val="right"/>
            <w:rPr>
              <w:rFonts w:ascii="Arial Narrow" w:hAnsi="Arial Narrow"/>
              <w:sz w:val="20"/>
              <w:szCs w:val="20"/>
              <w:lang w:val="en-GB"/>
            </w:rPr>
          </w:pPr>
          <w:r w:rsidRPr="001A3AB5">
            <w:rPr>
              <w:rFonts w:ascii="Arial Narrow" w:hAnsi="Arial Narrow"/>
              <w:sz w:val="20"/>
              <w:szCs w:val="20"/>
              <w:lang w:val="en-GB"/>
            </w:rPr>
            <w:t xml:space="preserve">Revision </w:t>
          </w:r>
          <w:r w:rsidR="001A3AB5" w:rsidRPr="001A3AB5">
            <w:rPr>
              <w:rFonts w:ascii="Arial Narrow" w:hAnsi="Arial Narrow"/>
              <w:sz w:val="20"/>
              <w:szCs w:val="20"/>
              <w:lang w:val="en-GB"/>
            </w:rPr>
            <w:t>0</w:t>
          </w:r>
          <w:r w:rsidRPr="001A3AB5">
            <w:rPr>
              <w:rFonts w:ascii="Arial Narrow" w:hAnsi="Arial Narrow"/>
              <w:sz w:val="20"/>
              <w:szCs w:val="20"/>
              <w:lang w:val="en-GB"/>
            </w:rPr>
            <w:t xml:space="preserve"> </w:t>
          </w:r>
        </w:p>
      </w:tc>
    </w:tr>
  </w:tbl>
  <w:p w14:paraId="08DB2FB0" w14:textId="77777777" w:rsidR="003B47F1" w:rsidRPr="001A3AB5" w:rsidRDefault="003B47F1" w:rsidP="00E042E5">
    <w:pPr>
      <w:pStyle w:val="Zhlav"/>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317" w:type="dxa"/>
      <w:tblInd w:w="-147" w:type="dxa"/>
      <w:tblLayout w:type="fixed"/>
      <w:tblLook w:val="0000" w:firstRow="0" w:lastRow="0" w:firstColumn="0" w:lastColumn="0" w:noHBand="0" w:noVBand="0"/>
    </w:tblPr>
    <w:tblGrid>
      <w:gridCol w:w="11908"/>
      <w:gridCol w:w="2409"/>
    </w:tblGrid>
    <w:tr w:rsidR="00DD0E60" w:rsidRPr="00316B1C" w14:paraId="022BB1B8" w14:textId="77777777" w:rsidTr="00B26A6D">
      <w:trPr>
        <w:cantSplit/>
        <w:trHeight w:val="425"/>
      </w:trPr>
      <w:tc>
        <w:tcPr>
          <w:tcW w:w="11908" w:type="dxa"/>
          <w:tcBorders>
            <w:top w:val="single" w:sz="4" w:space="0" w:color="auto"/>
            <w:left w:val="single" w:sz="4" w:space="0" w:color="auto"/>
            <w:bottom w:val="single" w:sz="4" w:space="0" w:color="auto"/>
            <w:right w:val="single" w:sz="4" w:space="0" w:color="auto"/>
          </w:tcBorders>
          <w:vAlign w:val="bottom"/>
        </w:tcPr>
        <w:p w14:paraId="1A7B92BC" w14:textId="77777777" w:rsidR="006A2B82" w:rsidRPr="00316B1C" w:rsidRDefault="00CC03FF">
          <w:pPr>
            <w:spacing w:before="40" w:after="60"/>
            <w:jc w:val="left"/>
            <w:rPr>
              <w:rFonts w:ascii="Arial Narrow" w:hAnsi="Arial Narrow"/>
              <w:lang w:val="en-GB"/>
            </w:rPr>
          </w:pPr>
          <w:r w:rsidRPr="00316B1C">
            <w:rPr>
              <w:rFonts w:ascii="Arial Narrow" w:hAnsi="Arial Narrow"/>
              <w:b/>
              <w:color w:val="70AD47" w:themeColor="accent6"/>
              <w:sz w:val="24"/>
              <w:szCs w:val="24"/>
              <w:lang w:val="en-GB"/>
            </w:rPr>
            <w:t>Modernization of the Mladá Boleslav heating plant</w:t>
          </w:r>
        </w:p>
      </w:tc>
      <w:tc>
        <w:tcPr>
          <w:tcW w:w="2409" w:type="dxa"/>
          <w:tcBorders>
            <w:top w:val="single" w:sz="4" w:space="0" w:color="auto"/>
            <w:left w:val="single" w:sz="4" w:space="0" w:color="auto"/>
            <w:bottom w:val="single" w:sz="4" w:space="0" w:color="auto"/>
            <w:right w:val="single" w:sz="4" w:space="0" w:color="auto"/>
          </w:tcBorders>
          <w:vAlign w:val="bottom"/>
        </w:tcPr>
        <w:p w14:paraId="11B90619" w14:textId="77777777"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Page  </w:t>
          </w:r>
          <w:r w:rsidRPr="00316B1C">
            <w:rPr>
              <w:rFonts w:ascii="Arial Narrow" w:hAnsi="Arial Narrow"/>
              <w:sz w:val="20"/>
              <w:szCs w:val="20"/>
              <w:lang w:val="en-GB"/>
            </w:rPr>
            <w:fldChar w:fldCharType="begin"/>
          </w:r>
          <w:r w:rsidRPr="00316B1C">
            <w:rPr>
              <w:rFonts w:ascii="Arial Narrow" w:hAnsi="Arial Narrow"/>
              <w:sz w:val="20"/>
              <w:szCs w:val="20"/>
              <w:lang w:val="en-GB"/>
            </w:rPr>
            <w:instrText>PAGE</w:instrText>
          </w:r>
          <w:r w:rsidRPr="00316B1C">
            <w:rPr>
              <w:rFonts w:ascii="Arial Narrow" w:hAnsi="Arial Narrow"/>
              <w:sz w:val="20"/>
              <w:szCs w:val="20"/>
              <w:lang w:val="en-GB"/>
            </w:rPr>
            <w:fldChar w:fldCharType="separate"/>
          </w:r>
          <w:r w:rsidRPr="00316B1C">
            <w:rPr>
              <w:rFonts w:ascii="Arial Narrow" w:hAnsi="Arial Narrow"/>
              <w:sz w:val="20"/>
              <w:szCs w:val="20"/>
              <w:lang w:val="en-GB"/>
            </w:rPr>
            <w:t>26</w:t>
          </w:r>
          <w:r w:rsidRPr="00316B1C">
            <w:rPr>
              <w:rFonts w:ascii="Arial Narrow" w:hAnsi="Arial Narrow"/>
              <w:sz w:val="20"/>
              <w:szCs w:val="20"/>
              <w:lang w:val="en-GB"/>
            </w:rPr>
            <w:fldChar w:fldCharType="end"/>
          </w:r>
          <w:r w:rsidRPr="00316B1C">
            <w:rPr>
              <w:rFonts w:ascii="Arial Narrow" w:hAnsi="Arial Narrow"/>
              <w:sz w:val="20"/>
              <w:szCs w:val="20"/>
              <w:lang w:val="en-GB"/>
            </w:rPr>
            <w:t>/</w:t>
          </w:r>
          <w:r w:rsidRPr="00316B1C">
            <w:rPr>
              <w:rFonts w:ascii="Arial Narrow" w:hAnsi="Arial Narrow"/>
              <w:sz w:val="20"/>
              <w:szCs w:val="20"/>
              <w:lang w:val="en-GB"/>
            </w:rPr>
            <w:fldChar w:fldCharType="begin"/>
          </w:r>
          <w:r w:rsidRPr="00316B1C">
            <w:rPr>
              <w:rFonts w:ascii="Arial Narrow" w:hAnsi="Arial Narrow"/>
              <w:sz w:val="20"/>
              <w:szCs w:val="20"/>
              <w:lang w:val="en-GB"/>
            </w:rPr>
            <w:instrText>NUMPAGES</w:instrText>
          </w:r>
          <w:r w:rsidRPr="00316B1C">
            <w:rPr>
              <w:rFonts w:ascii="Arial Narrow" w:hAnsi="Arial Narrow"/>
              <w:sz w:val="20"/>
              <w:szCs w:val="20"/>
              <w:lang w:val="en-GB"/>
            </w:rPr>
            <w:fldChar w:fldCharType="separate"/>
          </w:r>
          <w:r w:rsidRPr="00316B1C">
            <w:rPr>
              <w:rFonts w:ascii="Arial Narrow" w:hAnsi="Arial Narrow"/>
              <w:sz w:val="20"/>
              <w:szCs w:val="20"/>
              <w:lang w:val="en-GB"/>
            </w:rPr>
            <w:t>27</w:t>
          </w:r>
          <w:r w:rsidRPr="00316B1C">
            <w:rPr>
              <w:rFonts w:ascii="Arial Narrow" w:hAnsi="Arial Narrow"/>
              <w:sz w:val="20"/>
              <w:szCs w:val="20"/>
              <w:lang w:val="en-GB"/>
            </w:rPr>
            <w:fldChar w:fldCharType="end"/>
          </w:r>
        </w:p>
      </w:tc>
    </w:tr>
    <w:tr w:rsidR="00DD0E60" w:rsidRPr="00316B1C" w14:paraId="263F0C3E" w14:textId="77777777" w:rsidTr="00B26A6D">
      <w:trPr>
        <w:cantSplit/>
      </w:trPr>
      <w:tc>
        <w:tcPr>
          <w:tcW w:w="11908" w:type="dxa"/>
          <w:tcBorders>
            <w:top w:val="single" w:sz="4" w:space="0" w:color="auto"/>
            <w:left w:val="single" w:sz="4" w:space="0" w:color="auto"/>
            <w:bottom w:val="single" w:sz="4" w:space="0" w:color="auto"/>
            <w:right w:val="single" w:sz="4" w:space="0" w:color="auto"/>
          </w:tcBorders>
        </w:tcPr>
        <w:p w14:paraId="614DA201" w14:textId="77777777" w:rsidR="006A2B82" w:rsidRPr="00316B1C" w:rsidRDefault="00CC03FF">
          <w:pPr>
            <w:tabs>
              <w:tab w:val="left" w:pos="4103"/>
            </w:tabs>
            <w:spacing w:before="40" w:after="60"/>
            <w:jc w:val="left"/>
            <w:rPr>
              <w:rFonts w:ascii="Arial Narrow" w:hAnsi="Arial Narrow"/>
              <w:iCs/>
              <w:lang w:val="en-GB"/>
            </w:rPr>
          </w:pPr>
          <w:r w:rsidRPr="00316B1C">
            <w:rPr>
              <w:rFonts w:ascii="Arial Narrow" w:hAnsi="Arial Narrow"/>
              <w:iCs/>
              <w:lang w:val="en-GB"/>
            </w:rPr>
            <w:t>TENDER DOCUMENTATION FOR THE SELECTION OF THE CONTRACTOR</w:t>
          </w:r>
        </w:p>
        <w:p w14:paraId="7A4CE91D" w14:textId="77777777" w:rsidR="006A2B82" w:rsidRPr="00316B1C" w:rsidRDefault="00CC03FF">
          <w:pPr>
            <w:tabs>
              <w:tab w:val="left" w:pos="4103"/>
            </w:tabs>
            <w:spacing w:before="40" w:after="60"/>
            <w:jc w:val="left"/>
            <w:rPr>
              <w:rFonts w:ascii="Arial Narrow" w:hAnsi="Arial Narrow"/>
              <w:b/>
              <w:bCs/>
              <w:iCs/>
              <w:sz w:val="28"/>
              <w:szCs w:val="28"/>
              <w:lang w:val="en-GB"/>
            </w:rPr>
          </w:pPr>
          <w:r w:rsidRPr="00316B1C">
            <w:rPr>
              <w:rFonts w:ascii="Arial Narrow" w:hAnsi="Arial Narrow"/>
              <w:iCs/>
              <w:lang w:val="en-GB"/>
            </w:rPr>
            <w:t>Technical requirements</w:t>
          </w:r>
        </w:p>
      </w:tc>
      <w:tc>
        <w:tcPr>
          <w:tcW w:w="2409" w:type="dxa"/>
          <w:tcBorders>
            <w:top w:val="single" w:sz="4" w:space="0" w:color="auto"/>
            <w:left w:val="single" w:sz="4" w:space="0" w:color="auto"/>
            <w:bottom w:val="single" w:sz="4" w:space="0" w:color="auto"/>
            <w:right w:val="single" w:sz="4" w:space="0" w:color="auto"/>
          </w:tcBorders>
          <w:vAlign w:val="bottom"/>
        </w:tcPr>
        <w:p w14:paraId="7397EBD4" w14:textId="17D9E07D"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Date: </w:t>
          </w:r>
          <w:r w:rsidR="00CA359B" w:rsidRPr="00316B1C">
            <w:rPr>
              <w:rFonts w:ascii="Arial Narrow" w:hAnsi="Arial Narrow"/>
              <w:sz w:val="20"/>
              <w:szCs w:val="20"/>
              <w:lang w:val="en-GB"/>
            </w:rPr>
            <w:t>0</w:t>
          </w:r>
          <w:r w:rsidR="003D0B06" w:rsidRPr="00316B1C">
            <w:rPr>
              <w:rFonts w:ascii="Arial Narrow" w:hAnsi="Arial Narrow"/>
              <w:sz w:val="20"/>
              <w:szCs w:val="20"/>
              <w:lang w:val="en-GB"/>
            </w:rPr>
            <w:t>8</w:t>
          </w:r>
          <w:r w:rsidR="00CA359B" w:rsidRPr="00316B1C">
            <w:rPr>
              <w:rFonts w:ascii="Arial Narrow" w:hAnsi="Arial Narrow"/>
              <w:sz w:val="20"/>
              <w:szCs w:val="20"/>
              <w:lang w:val="en-GB"/>
            </w:rPr>
            <w:t>/2023</w:t>
          </w:r>
        </w:p>
      </w:tc>
    </w:tr>
    <w:tr w:rsidR="00DD0E60" w:rsidRPr="00316B1C" w14:paraId="32BED9B3" w14:textId="77777777" w:rsidTr="00B26A6D">
      <w:trPr>
        <w:cantSplit/>
        <w:trHeight w:val="309"/>
      </w:trPr>
      <w:tc>
        <w:tcPr>
          <w:tcW w:w="11908" w:type="dxa"/>
          <w:tcBorders>
            <w:top w:val="single" w:sz="4" w:space="0" w:color="auto"/>
            <w:left w:val="single" w:sz="4" w:space="0" w:color="auto"/>
            <w:bottom w:val="single" w:sz="4" w:space="0" w:color="auto"/>
            <w:right w:val="single" w:sz="4" w:space="0" w:color="auto"/>
          </w:tcBorders>
          <w:vAlign w:val="bottom"/>
        </w:tcPr>
        <w:p w14:paraId="5BC57379" w14:textId="14A6771A" w:rsidR="006A2B82" w:rsidRPr="00316B1C" w:rsidRDefault="00CC03FF">
          <w:pPr>
            <w:jc w:val="left"/>
            <w:rPr>
              <w:rFonts w:ascii="Arial Narrow" w:hAnsi="Arial Narrow"/>
              <w:b/>
              <w:iCs/>
              <w:sz w:val="24"/>
              <w:szCs w:val="24"/>
              <w:lang w:val="en-GB"/>
            </w:rPr>
          </w:pPr>
          <w:r w:rsidRPr="00316B1C">
            <w:rPr>
              <w:rFonts w:ascii="Arial Narrow" w:hAnsi="Arial Narrow"/>
              <w:b/>
              <w:bCs/>
              <w:iCs/>
              <w:sz w:val="28"/>
              <w:szCs w:val="28"/>
              <w:lang w:val="en-GB"/>
            </w:rPr>
            <w:t>OB 2 BOILER</w:t>
          </w:r>
          <w:r w:rsidR="003030FD" w:rsidRPr="00316B1C">
            <w:rPr>
              <w:rFonts w:ascii="Arial Narrow" w:hAnsi="Arial Narrow"/>
              <w:b/>
              <w:bCs/>
              <w:iCs/>
              <w:sz w:val="28"/>
              <w:szCs w:val="28"/>
              <w:lang w:val="en-GB"/>
            </w:rPr>
            <w:t xml:space="preserve"> HOUSE</w:t>
          </w:r>
          <w:r w:rsidRPr="00316B1C">
            <w:rPr>
              <w:rFonts w:ascii="Arial Narrow" w:hAnsi="Arial Narrow"/>
              <w:b/>
              <w:bCs/>
              <w:iCs/>
              <w:sz w:val="28"/>
              <w:szCs w:val="28"/>
              <w:lang w:val="en-GB"/>
            </w:rPr>
            <w:t>S</w:t>
          </w:r>
        </w:p>
      </w:tc>
      <w:tc>
        <w:tcPr>
          <w:tcW w:w="2409" w:type="dxa"/>
          <w:tcBorders>
            <w:top w:val="single" w:sz="4" w:space="0" w:color="auto"/>
            <w:left w:val="single" w:sz="4" w:space="0" w:color="auto"/>
            <w:bottom w:val="single" w:sz="4" w:space="0" w:color="auto"/>
            <w:right w:val="single" w:sz="4" w:space="0" w:color="auto"/>
          </w:tcBorders>
        </w:tcPr>
        <w:p w14:paraId="40EBD7B4" w14:textId="77777777"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Revision </w:t>
          </w:r>
          <w:r w:rsidR="00CA359B" w:rsidRPr="00316B1C">
            <w:rPr>
              <w:rFonts w:ascii="Arial Narrow" w:hAnsi="Arial Narrow"/>
              <w:sz w:val="20"/>
              <w:szCs w:val="20"/>
              <w:lang w:val="en-GB"/>
            </w:rPr>
            <w:t xml:space="preserve">0 </w:t>
          </w:r>
        </w:p>
      </w:tc>
    </w:tr>
  </w:tbl>
  <w:p w14:paraId="5EB2828A" w14:textId="77777777" w:rsidR="001552E9" w:rsidRPr="00316B1C" w:rsidRDefault="001552E9">
    <w:pPr>
      <w:pStyle w:val="Zhlav"/>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55" w:type="dxa"/>
      <w:tblInd w:w="-147" w:type="dxa"/>
      <w:tblLayout w:type="fixed"/>
      <w:tblLook w:val="0000" w:firstRow="0" w:lastRow="0" w:firstColumn="0" w:lastColumn="0" w:noHBand="0" w:noVBand="0"/>
    </w:tblPr>
    <w:tblGrid>
      <w:gridCol w:w="7698"/>
      <w:gridCol w:w="1557"/>
    </w:tblGrid>
    <w:tr w:rsidR="00DD0E60" w:rsidRPr="00316B1C" w14:paraId="78B844C2" w14:textId="77777777" w:rsidTr="000C75C8">
      <w:trPr>
        <w:cantSplit/>
        <w:trHeight w:val="347"/>
      </w:trPr>
      <w:tc>
        <w:tcPr>
          <w:tcW w:w="7698" w:type="dxa"/>
          <w:tcBorders>
            <w:top w:val="single" w:sz="4" w:space="0" w:color="auto"/>
            <w:left w:val="single" w:sz="4" w:space="0" w:color="auto"/>
            <w:bottom w:val="single" w:sz="4" w:space="0" w:color="auto"/>
            <w:right w:val="single" w:sz="4" w:space="0" w:color="auto"/>
          </w:tcBorders>
          <w:vAlign w:val="bottom"/>
        </w:tcPr>
        <w:p w14:paraId="14F92333" w14:textId="77777777" w:rsidR="006A2B82" w:rsidRPr="00316B1C" w:rsidRDefault="00CC03FF">
          <w:pPr>
            <w:spacing w:before="40" w:after="60"/>
            <w:jc w:val="left"/>
            <w:rPr>
              <w:rFonts w:ascii="Arial Narrow" w:hAnsi="Arial Narrow"/>
              <w:lang w:val="en-GB"/>
            </w:rPr>
          </w:pPr>
          <w:r w:rsidRPr="00316B1C">
            <w:rPr>
              <w:rFonts w:ascii="Arial Narrow" w:hAnsi="Arial Narrow"/>
              <w:b/>
              <w:color w:val="70AD47" w:themeColor="accent6"/>
              <w:sz w:val="24"/>
              <w:szCs w:val="24"/>
              <w:lang w:val="en-GB"/>
            </w:rPr>
            <w:t>Modernization of the Mladá Boleslav heating plant</w:t>
          </w:r>
        </w:p>
      </w:tc>
      <w:tc>
        <w:tcPr>
          <w:tcW w:w="1557" w:type="dxa"/>
          <w:tcBorders>
            <w:top w:val="single" w:sz="4" w:space="0" w:color="auto"/>
            <w:left w:val="single" w:sz="4" w:space="0" w:color="auto"/>
            <w:bottom w:val="single" w:sz="4" w:space="0" w:color="auto"/>
            <w:right w:val="single" w:sz="4" w:space="0" w:color="auto"/>
          </w:tcBorders>
          <w:vAlign w:val="bottom"/>
        </w:tcPr>
        <w:p w14:paraId="34C806C3" w14:textId="77777777"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Page  </w:t>
          </w:r>
          <w:r w:rsidRPr="00316B1C">
            <w:rPr>
              <w:rFonts w:ascii="Arial Narrow" w:hAnsi="Arial Narrow"/>
              <w:sz w:val="20"/>
              <w:szCs w:val="20"/>
              <w:lang w:val="en-GB"/>
            </w:rPr>
            <w:fldChar w:fldCharType="begin"/>
          </w:r>
          <w:r w:rsidRPr="00316B1C">
            <w:rPr>
              <w:rFonts w:ascii="Arial Narrow" w:hAnsi="Arial Narrow"/>
              <w:sz w:val="20"/>
              <w:szCs w:val="20"/>
              <w:lang w:val="en-GB"/>
            </w:rPr>
            <w:instrText>PAGE</w:instrText>
          </w:r>
          <w:r w:rsidRPr="00316B1C">
            <w:rPr>
              <w:rFonts w:ascii="Arial Narrow" w:hAnsi="Arial Narrow"/>
              <w:sz w:val="20"/>
              <w:szCs w:val="20"/>
              <w:lang w:val="en-GB"/>
            </w:rPr>
            <w:fldChar w:fldCharType="separate"/>
          </w:r>
          <w:r w:rsidRPr="00316B1C">
            <w:rPr>
              <w:rFonts w:ascii="Arial Narrow" w:hAnsi="Arial Narrow"/>
              <w:sz w:val="20"/>
              <w:szCs w:val="20"/>
              <w:lang w:val="en-GB"/>
            </w:rPr>
            <w:t>26</w:t>
          </w:r>
          <w:r w:rsidRPr="00316B1C">
            <w:rPr>
              <w:rFonts w:ascii="Arial Narrow" w:hAnsi="Arial Narrow"/>
              <w:sz w:val="20"/>
              <w:szCs w:val="20"/>
              <w:lang w:val="en-GB"/>
            </w:rPr>
            <w:fldChar w:fldCharType="end"/>
          </w:r>
          <w:r w:rsidRPr="00316B1C">
            <w:rPr>
              <w:rFonts w:ascii="Arial Narrow" w:hAnsi="Arial Narrow"/>
              <w:sz w:val="20"/>
              <w:szCs w:val="20"/>
              <w:lang w:val="en-GB"/>
            </w:rPr>
            <w:t>/</w:t>
          </w:r>
          <w:r w:rsidRPr="00316B1C">
            <w:rPr>
              <w:rFonts w:ascii="Arial Narrow" w:hAnsi="Arial Narrow"/>
              <w:sz w:val="20"/>
              <w:szCs w:val="20"/>
              <w:lang w:val="en-GB"/>
            </w:rPr>
            <w:fldChar w:fldCharType="begin"/>
          </w:r>
          <w:r w:rsidRPr="00316B1C">
            <w:rPr>
              <w:rFonts w:ascii="Arial Narrow" w:hAnsi="Arial Narrow"/>
              <w:sz w:val="20"/>
              <w:szCs w:val="20"/>
              <w:lang w:val="en-GB"/>
            </w:rPr>
            <w:instrText>NUMPAGES</w:instrText>
          </w:r>
          <w:r w:rsidRPr="00316B1C">
            <w:rPr>
              <w:rFonts w:ascii="Arial Narrow" w:hAnsi="Arial Narrow"/>
              <w:sz w:val="20"/>
              <w:szCs w:val="20"/>
              <w:lang w:val="en-GB"/>
            </w:rPr>
            <w:fldChar w:fldCharType="separate"/>
          </w:r>
          <w:r w:rsidRPr="00316B1C">
            <w:rPr>
              <w:rFonts w:ascii="Arial Narrow" w:hAnsi="Arial Narrow"/>
              <w:sz w:val="20"/>
              <w:szCs w:val="20"/>
              <w:lang w:val="en-GB"/>
            </w:rPr>
            <w:t>27</w:t>
          </w:r>
          <w:r w:rsidRPr="00316B1C">
            <w:rPr>
              <w:rFonts w:ascii="Arial Narrow" w:hAnsi="Arial Narrow"/>
              <w:sz w:val="20"/>
              <w:szCs w:val="20"/>
              <w:lang w:val="en-GB"/>
            </w:rPr>
            <w:fldChar w:fldCharType="end"/>
          </w:r>
        </w:p>
      </w:tc>
    </w:tr>
    <w:tr w:rsidR="00DD0E60" w:rsidRPr="00316B1C" w14:paraId="1C2E9734" w14:textId="77777777" w:rsidTr="000C75C8">
      <w:trPr>
        <w:cantSplit/>
        <w:trHeight w:val="589"/>
      </w:trPr>
      <w:tc>
        <w:tcPr>
          <w:tcW w:w="7698" w:type="dxa"/>
          <w:tcBorders>
            <w:top w:val="single" w:sz="4" w:space="0" w:color="auto"/>
            <w:left w:val="single" w:sz="4" w:space="0" w:color="auto"/>
            <w:bottom w:val="single" w:sz="4" w:space="0" w:color="auto"/>
            <w:right w:val="single" w:sz="4" w:space="0" w:color="auto"/>
          </w:tcBorders>
        </w:tcPr>
        <w:p w14:paraId="5032CDD5" w14:textId="77777777" w:rsidR="006A2B82" w:rsidRPr="00316B1C" w:rsidRDefault="00CC03FF">
          <w:pPr>
            <w:tabs>
              <w:tab w:val="left" w:pos="4103"/>
            </w:tabs>
            <w:spacing w:before="40" w:after="60"/>
            <w:jc w:val="left"/>
            <w:rPr>
              <w:rFonts w:ascii="Arial Narrow" w:hAnsi="Arial Narrow"/>
              <w:iCs/>
              <w:lang w:val="en-GB"/>
            </w:rPr>
          </w:pPr>
          <w:r w:rsidRPr="00316B1C">
            <w:rPr>
              <w:rFonts w:ascii="Arial Narrow" w:hAnsi="Arial Narrow"/>
              <w:iCs/>
              <w:lang w:val="en-GB"/>
            </w:rPr>
            <w:t>TENDER DOCUMENTATION FOR THE SELECTION OF THE CONTRACTOR</w:t>
          </w:r>
        </w:p>
        <w:p w14:paraId="480F56A5" w14:textId="77777777" w:rsidR="006A2B82" w:rsidRPr="00316B1C" w:rsidRDefault="00CC03FF">
          <w:pPr>
            <w:tabs>
              <w:tab w:val="left" w:pos="4103"/>
            </w:tabs>
            <w:spacing w:before="40" w:after="60"/>
            <w:jc w:val="left"/>
            <w:rPr>
              <w:rFonts w:ascii="Arial Narrow" w:hAnsi="Arial Narrow"/>
              <w:b/>
              <w:bCs/>
              <w:iCs/>
              <w:sz w:val="28"/>
              <w:szCs w:val="28"/>
              <w:lang w:val="en-GB"/>
            </w:rPr>
          </w:pPr>
          <w:r w:rsidRPr="00316B1C">
            <w:rPr>
              <w:rFonts w:ascii="Arial Narrow" w:hAnsi="Arial Narrow"/>
              <w:iCs/>
              <w:lang w:val="en-GB"/>
            </w:rPr>
            <w:t>Technical requirements</w:t>
          </w:r>
        </w:p>
      </w:tc>
      <w:tc>
        <w:tcPr>
          <w:tcW w:w="1557" w:type="dxa"/>
          <w:tcBorders>
            <w:top w:val="single" w:sz="4" w:space="0" w:color="auto"/>
            <w:left w:val="single" w:sz="4" w:space="0" w:color="auto"/>
            <w:bottom w:val="single" w:sz="4" w:space="0" w:color="auto"/>
            <w:right w:val="single" w:sz="4" w:space="0" w:color="auto"/>
          </w:tcBorders>
          <w:vAlign w:val="bottom"/>
        </w:tcPr>
        <w:p w14:paraId="0F7BD1DC" w14:textId="0FD48173"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Date: </w:t>
          </w:r>
          <w:r w:rsidR="00CA359B" w:rsidRPr="00316B1C">
            <w:rPr>
              <w:rFonts w:ascii="Arial Narrow" w:hAnsi="Arial Narrow"/>
              <w:sz w:val="20"/>
              <w:szCs w:val="20"/>
              <w:lang w:val="en-GB"/>
            </w:rPr>
            <w:t>0</w:t>
          </w:r>
          <w:r w:rsidR="003D0B06" w:rsidRPr="00316B1C">
            <w:rPr>
              <w:rFonts w:ascii="Arial Narrow" w:hAnsi="Arial Narrow"/>
              <w:sz w:val="20"/>
              <w:szCs w:val="20"/>
              <w:lang w:val="en-GB"/>
            </w:rPr>
            <w:t>8</w:t>
          </w:r>
          <w:r w:rsidR="00CA359B" w:rsidRPr="00316B1C">
            <w:rPr>
              <w:rFonts w:ascii="Arial Narrow" w:hAnsi="Arial Narrow"/>
              <w:sz w:val="20"/>
              <w:szCs w:val="20"/>
              <w:lang w:val="en-GB"/>
            </w:rPr>
            <w:t>/2023</w:t>
          </w:r>
        </w:p>
      </w:tc>
    </w:tr>
    <w:tr w:rsidR="00DD0E60" w:rsidRPr="00316B1C" w14:paraId="7972E258" w14:textId="77777777" w:rsidTr="000C75C8">
      <w:trPr>
        <w:cantSplit/>
        <w:trHeight w:val="252"/>
      </w:trPr>
      <w:tc>
        <w:tcPr>
          <w:tcW w:w="7698" w:type="dxa"/>
          <w:tcBorders>
            <w:top w:val="single" w:sz="4" w:space="0" w:color="auto"/>
            <w:left w:val="single" w:sz="4" w:space="0" w:color="auto"/>
            <w:bottom w:val="single" w:sz="4" w:space="0" w:color="auto"/>
            <w:right w:val="single" w:sz="4" w:space="0" w:color="auto"/>
          </w:tcBorders>
          <w:vAlign w:val="bottom"/>
        </w:tcPr>
        <w:p w14:paraId="426B54CC" w14:textId="5C40D823" w:rsidR="006A2B82" w:rsidRPr="00316B1C" w:rsidRDefault="00CC03FF">
          <w:pPr>
            <w:jc w:val="left"/>
            <w:rPr>
              <w:rFonts w:ascii="Arial Narrow" w:hAnsi="Arial Narrow"/>
              <w:b/>
              <w:iCs/>
              <w:sz w:val="24"/>
              <w:szCs w:val="24"/>
              <w:lang w:val="en-GB"/>
            </w:rPr>
          </w:pPr>
          <w:r w:rsidRPr="00316B1C">
            <w:rPr>
              <w:rFonts w:ascii="Arial Narrow" w:hAnsi="Arial Narrow"/>
              <w:b/>
              <w:bCs/>
              <w:iCs/>
              <w:sz w:val="28"/>
              <w:szCs w:val="28"/>
              <w:lang w:val="en-GB"/>
            </w:rPr>
            <w:t>OB 2 BOILER</w:t>
          </w:r>
          <w:r w:rsidR="003030FD" w:rsidRPr="00316B1C">
            <w:rPr>
              <w:rFonts w:ascii="Arial Narrow" w:hAnsi="Arial Narrow"/>
              <w:b/>
              <w:bCs/>
              <w:iCs/>
              <w:sz w:val="28"/>
              <w:szCs w:val="28"/>
              <w:lang w:val="en-GB"/>
            </w:rPr>
            <w:t xml:space="preserve"> HOUSE</w:t>
          </w:r>
          <w:r w:rsidRPr="00316B1C">
            <w:rPr>
              <w:rFonts w:ascii="Arial Narrow" w:hAnsi="Arial Narrow"/>
              <w:b/>
              <w:bCs/>
              <w:iCs/>
              <w:sz w:val="28"/>
              <w:szCs w:val="28"/>
              <w:lang w:val="en-GB"/>
            </w:rPr>
            <w:t>S</w:t>
          </w:r>
        </w:p>
      </w:tc>
      <w:tc>
        <w:tcPr>
          <w:tcW w:w="1557" w:type="dxa"/>
          <w:tcBorders>
            <w:top w:val="single" w:sz="4" w:space="0" w:color="auto"/>
            <w:left w:val="single" w:sz="4" w:space="0" w:color="auto"/>
            <w:bottom w:val="single" w:sz="4" w:space="0" w:color="auto"/>
            <w:right w:val="single" w:sz="4" w:space="0" w:color="auto"/>
          </w:tcBorders>
        </w:tcPr>
        <w:p w14:paraId="2AA0E4B6" w14:textId="45A3D493"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Revision </w:t>
          </w:r>
          <w:r w:rsidR="001A3AB5" w:rsidRPr="00316B1C">
            <w:rPr>
              <w:rFonts w:ascii="Arial Narrow" w:hAnsi="Arial Narrow"/>
              <w:sz w:val="20"/>
              <w:szCs w:val="20"/>
              <w:lang w:val="en-GB"/>
            </w:rPr>
            <w:t>0</w:t>
          </w:r>
          <w:r w:rsidRPr="00316B1C">
            <w:rPr>
              <w:rFonts w:ascii="Arial Narrow" w:hAnsi="Arial Narrow"/>
              <w:sz w:val="20"/>
              <w:szCs w:val="20"/>
              <w:lang w:val="en-GB"/>
            </w:rPr>
            <w:t xml:space="preserve"> </w:t>
          </w:r>
        </w:p>
      </w:tc>
    </w:tr>
  </w:tbl>
  <w:p w14:paraId="47624E11" w14:textId="77777777" w:rsidR="00DD0E60" w:rsidRPr="00316B1C" w:rsidRDefault="00DD0E60" w:rsidP="00E042E5">
    <w:pPr>
      <w:pStyle w:val="Zhlav"/>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55" w:type="dxa"/>
      <w:tblInd w:w="-147" w:type="dxa"/>
      <w:tblLayout w:type="fixed"/>
      <w:tblLook w:val="0000" w:firstRow="0" w:lastRow="0" w:firstColumn="0" w:lastColumn="0" w:noHBand="0" w:noVBand="0"/>
    </w:tblPr>
    <w:tblGrid>
      <w:gridCol w:w="7698"/>
      <w:gridCol w:w="1557"/>
    </w:tblGrid>
    <w:tr w:rsidR="00DD0E60" w:rsidRPr="00316B1C" w14:paraId="4AE2A003" w14:textId="77777777" w:rsidTr="00B26A6D">
      <w:trPr>
        <w:cantSplit/>
        <w:trHeight w:val="347"/>
      </w:trPr>
      <w:tc>
        <w:tcPr>
          <w:tcW w:w="7698" w:type="dxa"/>
          <w:tcBorders>
            <w:top w:val="single" w:sz="4" w:space="0" w:color="auto"/>
            <w:left w:val="single" w:sz="4" w:space="0" w:color="auto"/>
            <w:bottom w:val="single" w:sz="4" w:space="0" w:color="auto"/>
            <w:right w:val="single" w:sz="4" w:space="0" w:color="auto"/>
          </w:tcBorders>
          <w:vAlign w:val="bottom"/>
        </w:tcPr>
        <w:p w14:paraId="0BE7A79C" w14:textId="77777777" w:rsidR="006A2B82" w:rsidRPr="00316B1C" w:rsidRDefault="00CC03FF">
          <w:pPr>
            <w:spacing w:before="40" w:after="60"/>
            <w:jc w:val="left"/>
            <w:rPr>
              <w:rFonts w:ascii="Arial Narrow" w:hAnsi="Arial Narrow"/>
              <w:lang w:val="en-GB"/>
            </w:rPr>
          </w:pPr>
          <w:r w:rsidRPr="00316B1C">
            <w:rPr>
              <w:rFonts w:ascii="Arial Narrow" w:hAnsi="Arial Narrow"/>
              <w:b/>
              <w:color w:val="70AD47" w:themeColor="accent6"/>
              <w:sz w:val="24"/>
              <w:szCs w:val="24"/>
              <w:lang w:val="en-GB"/>
            </w:rPr>
            <w:t>Modernization of the Mladá Boleslav heating plant</w:t>
          </w:r>
        </w:p>
      </w:tc>
      <w:tc>
        <w:tcPr>
          <w:tcW w:w="1557" w:type="dxa"/>
          <w:tcBorders>
            <w:top w:val="single" w:sz="4" w:space="0" w:color="auto"/>
            <w:left w:val="single" w:sz="4" w:space="0" w:color="auto"/>
            <w:bottom w:val="single" w:sz="4" w:space="0" w:color="auto"/>
            <w:right w:val="single" w:sz="4" w:space="0" w:color="auto"/>
          </w:tcBorders>
          <w:vAlign w:val="bottom"/>
        </w:tcPr>
        <w:p w14:paraId="5115C2E5" w14:textId="77777777"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Page  </w:t>
          </w:r>
          <w:r w:rsidRPr="00316B1C">
            <w:rPr>
              <w:rFonts w:ascii="Arial Narrow" w:hAnsi="Arial Narrow"/>
              <w:sz w:val="20"/>
              <w:szCs w:val="20"/>
              <w:lang w:val="en-GB"/>
            </w:rPr>
            <w:fldChar w:fldCharType="begin"/>
          </w:r>
          <w:r w:rsidRPr="00316B1C">
            <w:rPr>
              <w:rFonts w:ascii="Arial Narrow" w:hAnsi="Arial Narrow"/>
              <w:sz w:val="20"/>
              <w:szCs w:val="20"/>
              <w:lang w:val="en-GB"/>
            </w:rPr>
            <w:instrText>PAGE</w:instrText>
          </w:r>
          <w:r w:rsidRPr="00316B1C">
            <w:rPr>
              <w:rFonts w:ascii="Arial Narrow" w:hAnsi="Arial Narrow"/>
              <w:sz w:val="20"/>
              <w:szCs w:val="20"/>
              <w:lang w:val="en-GB"/>
            </w:rPr>
            <w:fldChar w:fldCharType="separate"/>
          </w:r>
          <w:r w:rsidRPr="00316B1C">
            <w:rPr>
              <w:rFonts w:ascii="Arial Narrow" w:hAnsi="Arial Narrow"/>
              <w:sz w:val="20"/>
              <w:szCs w:val="20"/>
              <w:lang w:val="en-GB"/>
            </w:rPr>
            <w:t>26</w:t>
          </w:r>
          <w:r w:rsidRPr="00316B1C">
            <w:rPr>
              <w:rFonts w:ascii="Arial Narrow" w:hAnsi="Arial Narrow"/>
              <w:sz w:val="20"/>
              <w:szCs w:val="20"/>
              <w:lang w:val="en-GB"/>
            </w:rPr>
            <w:fldChar w:fldCharType="end"/>
          </w:r>
          <w:r w:rsidRPr="00316B1C">
            <w:rPr>
              <w:rFonts w:ascii="Arial Narrow" w:hAnsi="Arial Narrow"/>
              <w:sz w:val="20"/>
              <w:szCs w:val="20"/>
              <w:lang w:val="en-GB"/>
            </w:rPr>
            <w:t>/</w:t>
          </w:r>
          <w:r w:rsidRPr="00316B1C">
            <w:rPr>
              <w:rFonts w:ascii="Arial Narrow" w:hAnsi="Arial Narrow"/>
              <w:sz w:val="20"/>
              <w:szCs w:val="20"/>
              <w:lang w:val="en-GB"/>
            </w:rPr>
            <w:fldChar w:fldCharType="begin"/>
          </w:r>
          <w:r w:rsidRPr="00316B1C">
            <w:rPr>
              <w:rFonts w:ascii="Arial Narrow" w:hAnsi="Arial Narrow"/>
              <w:sz w:val="20"/>
              <w:szCs w:val="20"/>
              <w:lang w:val="en-GB"/>
            </w:rPr>
            <w:instrText>NUMPAGES</w:instrText>
          </w:r>
          <w:r w:rsidRPr="00316B1C">
            <w:rPr>
              <w:rFonts w:ascii="Arial Narrow" w:hAnsi="Arial Narrow"/>
              <w:sz w:val="20"/>
              <w:szCs w:val="20"/>
              <w:lang w:val="en-GB"/>
            </w:rPr>
            <w:fldChar w:fldCharType="separate"/>
          </w:r>
          <w:r w:rsidRPr="00316B1C">
            <w:rPr>
              <w:rFonts w:ascii="Arial Narrow" w:hAnsi="Arial Narrow"/>
              <w:sz w:val="20"/>
              <w:szCs w:val="20"/>
              <w:lang w:val="en-GB"/>
            </w:rPr>
            <w:t>27</w:t>
          </w:r>
          <w:r w:rsidRPr="00316B1C">
            <w:rPr>
              <w:rFonts w:ascii="Arial Narrow" w:hAnsi="Arial Narrow"/>
              <w:sz w:val="20"/>
              <w:szCs w:val="20"/>
              <w:lang w:val="en-GB"/>
            </w:rPr>
            <w:fldChar w:fldCharType="end"/>
          </w:r>
        </w:p>
      </w:tc>
    </w:tr>
    <w:tr w:rsidR="00DD0E60" w:rsidRPr="00316B1C" w14:paraId="1CB0A440" w14:textId="77777777" w:rsidTr="00B26A6D">
      <w:trPr>
        <w:cantSplit/>
        <w:trHeight w:val="589"/>
      </w:trPr>
      <w:tc>
        <w:tcPr>
          <w:tcW w:w="7698" w:type="dxa"/>
          <w:tcBorders>
            <w:top w:val="single" w:sz="4" w:space="0" w:color="auto"/>
            <w:left w:val="single" w:sz="4" w:space="0" w:color="auto"/>
            <w:bottom w:val="single" w:sz="4" w:space="0" w:color="auto"/>
            <w:right w:val="single" w:sz="4" w:space="0" w:color="auto"/>
          </w:tcBorders>
        </w:tcPr>
        <w:p w14:paraId="73215E3D" w14:textId="77777777" w:rsidR="006A2B82" w:rsidRPr="00316B1C" w:rsidRDefault="00CC03FF">
          <w:pPr>
            <w:tabs>
              <w:tab w:val="left" w:pos="4103"/>
            </w:tabs>
            <w:spacing w:before="40" w:after="60"/>
            <w:jc w:val="left"/>
            <w:rPr>
              <w:rFonts w:ascii="Arial Narrow" w:hAnsi="Arial Narrow"/>
              <w:iCs/>
              <w:lang w:val="en-GB"/>
            </w:rPr>
          </w:pPr>
          <w:r w:rsidRPr="00316B1C">
            <w:rPr>
              <w:rFonts w:ascii="Arial Narrow" w:hAnsi="Arial Narrow"/>
              <w:iCs/>
              <w:lang w:val="en-GB"/>
            </w:rPr>
            <w:t>TENDER DOCUMENTATION FOR THE SELECTION OF THE CONTRACTOR</w:t>
          </w:r>
        </w:p>
        <w:p w14:paraId="6229517B" w14:textId="77777777" w:rsidR="006A2B82" w:rsidRPr="00316B1C" w:rsidRDefault="00CC03FF">
          <w:pPr>
            <w:tabs>
              <w:tab w:val="left" w:pos="4103"/>
            </w:tabs>
            <w:spacing w:before="40" w:after="60"/>
            <w:jc w:val="left"/>
            <w:rPr>
              <w:rFonts w:ascii="Arial Narrow" w:hAnsi="Arial Narrow"/>
              <w:b/>
              <w:bCs/>
              <w:iCs/>
              <w:sz w:val="28"/>
              <w:szCs w:val="28"/>
              <w:lang w:val="en-GB"/>
            </w:rPr>
          </w:pPr>
          <w:r w:rsidRPr="00316B1C">
            <w:rPr>
              <w:rFonts w:ascii="Arial Narrow" w:hAnsi="Arial Narrow"/>
              <w:iCs/>
              <w:lang w:val="en-GB"/>
            </w:rPr>
            <w:t>Technical requirements</w:t>
          </w:r>
        </w:p>
      </w:tc>
      <w:tc>
        <w:tcPr>
          <w:tcW w:w="1557" w:type="dxa"/>
          <w:tcBorders>
            <w:top w:val="single" w:sz="4" w:space="0" w:color="auto"/>
            <w:left w:val="single" w:sz="4" w:space="0" w:color="auto"/>
            <w:bottom w:val="single" w:sz="4" w:space="0" w:color="auto"/>
            <w:right w:val="single" w:sz="4" w:space="0" w:color="auto"/>
          </w:tcBorders>
          <w:vAlign w:val="bottom"/>
        </w:tcPr>
        <w:p w14:paraId="6627B752" w14:textId="20D82D45"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Date: </w:t>
          </w:r>
          <w:r w:rsidR="00CA359B" w:rsidRPr="00316B1C">
            <w:rPr>
              <w:rFonts w:ascii="Arial Narrow" w:hAnsi="Arial Narrow"/>
              <w:sz w:val="20"/>
              <w:szCs w:val="20"/>
              <w:lang w:val="en-GB"/>
            </w:rPr>
            <w:t>0</w:t>
          </w:r>
          <w:r w:rsidR="003D0B06" w:rsidRPr="00316B1C">
            <w:rPr>
              <w:rFonts w:ascii="Arial Narrow" w:hAnsi="Arial Narrow"/>
              <w:sz w:val="20"/>
              <w:szCs w:val="20"/>
              <w:lang w:val="en-GB"/>
            </w:rPr>
            <w:t>8</w:t>
          </w:r>
          <w:r w:rsidR="00CA359B" w:rsidRPr="00316B1C">
            <w:rPr>
              <w:rFonts w:ascii="Arial Narrow" w:hAnsi="Arial Narrow"/>
              <w:sz w:val="20"/>
              <w:szCs w:val="20"/>
              <w:lang w:val="en-GB"/>
            </w:rPr>
            <w:t>/2023</w:t>
          </w:r>
        </w:p>
      </w:tc>
    </w:tr>
    <w:tr w:rsidR="00DD0E60" w:rsidRPr="00316B1C" w14:paraId="239C9BF4" w14:textId="77777777" w:rsidTr="00B26A6D">
      <w:trPr>
        <w:cantSplit/>
        <w:trHeight w:val="252"/>
      </w:trPr>
      <w:tc>
        <w:tcPr>
          <w:tcW w:w="7698" w:type="dxa"/>
          <w:tcBorders>
            <w:top w:val="single" w:sz="4" w:space="0" w:color="auto"/>
            <w:left w:val="single" w:sz="4" w:space="0" w:color="auto"/>
            <w:bottom w:val="single" w:sz="4" w:space="0" w:color="auto"/>
            <w:right w:val="single" w:sz="4" w:space="0" w:color="auto"/>
          </w:tcBorders>
          <w:vAlign w:val="bottom"/>
        </w:tcPr>
        <w:p w14:paraId="3F99EE76" w14:textId="5058083C" w:rsidR="006A2B82" w:rsidRPr="00316B1C" w:rsidRDefault="00CC03FF">
          <w:pPr>
            <w:jc w:val="left"/>
            <w:rPr>
              <w:rFonts w:ascii="Arial Narrow" w:hAnsi="Arial Narrow"/>
              <w:b/>
              <w:iCs/>
              <w:sz w:val="24"/>
              <w:szCs w:val="24"/>
              <w:lang w:val="en-GB"/>
            </w:rPr>
          </w:pPr>
          <w:r w:rsidRPr="00316B1C">
            <w:rPr>
              <w:rFonts w:ascii="Arial Narrow" w:hAnsi="Arial Narrow"/>
              <w:b/>
              <w:bCs/>
              <w:iCs/>
              <w:sz w:val="28"/>
              <w:szCs w:val="28"/>
              <w:lang w:val="en-GB"/>
            </w:rPr>
            <w:t>OB 2 BOILER</w:t>
          </w:r>
          <w:r w:rsidR="003030FD" w:rsidRPr="00316B1C">
            <w:rPr>
              <w:rFonts w:ascii="Arial Narrow" w:hAnsi="Arial Narrow"/>
              <w:b/>
              <w:bCs/>
              <w:iCs/>
              <w:sz w:val="28"/>
              <w:szCs w:val="28"/>
              <w:lang w:val="en-GB"/>
            </w:rPr>
            <w:t xml:space="preserve"> HOUSE</w:t>
          </w:r>
          <w:r w:rsidRPr="00316B1C">
            <w:rPr>
              <w:rFonts w:ascii="Arial Narrow" w:hAnsi="Arial Narrow"/>
              <w:b/>
              <w:bCs/>
              <w:iCs/>
              <w:sz w:val="28"/>
              <w:szCs w:val="28"/>
              <w:lang w:val="en-GB"/>
            </w:rPr>
            <w:t>S</w:t>
          </w:r>
        </w:p>
      </w:tc>
      <w:tc>
        <w:tcPr>
          <w:tcW w:w="1557" w:type="dxa"/>
          <w:tcBorders>
            <w:top w:val="single" w:sz="4" w:space="0" w:color="auto"/>
            <w:left w:val="single" w:sz="4" w:space="0" w:color="auto"/>
            <w:bottom w:val="single" w:sz="4" w:space="0" w:color="auto"/>
            <w:right w:val="single" w:sz="4" w:space="0" w:color="auto"/>
          </w:tcBorders>
        </w:tcPr>
        <w:p w14:paraId="0F5DFC16" w14:textId="77777777" w:rsidR="006A2B82" w:rsidRPr="00316B1C" w:rsidRDefault="00CC03FF">
          <w:pPr>
            <w:spacing w:before="40" w:after="60"/>
            <w:jc w:val="right"/>
            <w:rPr>
              <w:rFonts w:ascii="Arial Narrow" w:hAnsi="Arial Narrow"/>
              <w:sz w:val="20"/>
              <w:szCs w:val="20"/>
              <w:lang w:val="en-GB"/>
            </w:rPr>
          </w:pPr>
          <w:r w:rsidRPr="00316B1C">
            <w:rPr>
              <w:rFonts w:ascii="Arial Narrow" w:hAnsi="Arial Narrow"/>
              <w:sz w:val="20"/>
              <w:szCs w:val="20"/>
              <w:lang w:val="en-GB"/>
            </w:rPr>
            <w:t xml:space="preserve">Revision 0 </w:t>
          </w:r>
        </w:p>
      </w:tc>
    </w:tr>
  </w:tbl>
  <w:p w14:paraId="4A17AFD0" w14:textId="77777777" w:rsidR="00DD0E60" w:rsidRPr="00316B1C" w:rsidRDefault="00DD0E60">
    <w:pPr>
      <w:pStyle w:val="Zhlav"/>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9B5"/>
    <w:multiLevelType w:val="hybridMultilevel"/>
    <w:tmpl w:val="035051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22E2B"/>
    <w:multiLevelType w:val="hybridMultilevel"/>
    <w:tmpl w:val="3C20FE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FF05C3"/>
    <w:multiLevelType w:val="hybridMultilevel"/>
    <w:tmpl w:val="54C459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3E0661"/>
    <w:multiLevelType w:val="hybridMultilevel"/>
    <w:tmpl w:val="3CE226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6A15BD6"/>
    <w:multiLevelType w:val="hybridMultilevel"/>
    <w:tmpl w:val="B55E7F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1E3074"/>
    <w:multiLevelType w:val="hybridMultilevel"/>
    <w:tmpl w:val="0F520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103A5"/>
    <w:multiLevelType w:val="hybridMultilevel"/>
    <w:tmpl w:val="30382ED8"/>
    <w:lvl w:ilvl="0" w:tplc="FFFFFFFF">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2225FE"/>
    <w:multiLevelType w:val="multilevel"/>
    <w:tmpl w:val="6C5EA90E"/>
    <w:lvl w:ilvl="0">
      <w:start w:val="1"/>
      <w:numFmt w:val="decimal"/>
      <w:pStyle w:val="Nadpis1"/>
      <w:suff w:val="space"/>
      <w:lvlText w:val="%1  "/>
      <w:lvlJc w:val="left"/>
      <w:pPr>
        <w:ind w:left="142" w:firstLine="0"/>
      </w:pPr>
      <w:rPr>
        <w:rFonts w:hint="default"/>
      </w:rPr>
    </w:lvl>
    <w:lvl w:ilvl="1">
      <w:start w:val="1"/>
      <w:numFmt w:val="decimal"/>
      <w:pStyle w:val="TCBNadpis2"/>
      <w:suff w:val="space"/>
      <w:lvlText w:val="%1.%2  "/>
      <w:lvlJc w:val="left"/>
      <w:pPr>
        <w:ind w:left="142" w:firstLine="0"/>
      </w:pPr>
      <w:rPr>
        <w:rFonts w:hint="default"/>
      </w:rPr>
    </w:lvl>
    <w:lvl w:ilvl="2">
      <w:start w:val="1"/>
      <w:numFmt w:val="decimal"/>
      <w:pStyle w:val="TCBNadpis3"/>
      <w:suff w:val="space"/>
      <w:lvlText w:val="%1.%2.%3  "/>
      <w:lvlJc w:val="left"/>
      <w:pPr>
        <w:ind w:left="142" w:firstLine="0"/>
      </w:pPr>
      <w:rPr>
        <w:rFonts w:hint="default"/>
      </w:rPr>
    </w:lvl>
    <w:lvl w:ilvl="3">
      <w:start w:val="1"/>
      <w:numFmt w:val="decimal"/>
      <w:pStyle w:val="TCBNadpis4"/>
      <w:suff w:val="space"/>
      <w:lvlText w:val="%1.%2.%3.%4  "/>
      <w:lvlJc w:val="left"/>
      <w:pPr>
        <w:ind w:left="142" w:firstLine="0"/>
      </w:pPr>
      <w:rPr>
        <w:rFonts w:hint="default"/>
      </w:rPr>
    </w:lvl>
    <w:lvl w:ilvl="4">
      <w:start w:val="1"/>
      <w:numFmt w:val="decimal"/>
      <w:suff w:val="space"/>
      <w:lvlText w:val="%1.%2.%3.%4.%5  "/>
      <w:lvlJc w:val="left"/>
      <w:pPr>
        <w:ind w:left="142" w:firstLine="0"/>
      </w:pPr>
      <w:rPr>
        <w:rFonts w:hint="default"/>
      </w:rPr>
    </w:lvl>
    <w:lvl w:ilvl="5">
      <w:start w:val="1"/>
      <w:numFmt w:val="decimal"/>
      <w:suff w:val="space"/>
      <w:lvlText w:val="%1.%2.%3.%4.%5.%6  "/>
      <w:lvlJc w:val="left"/>
      <w:pPr>
        <w:ind w:left="142" w:firstLine="0"/>
      </w:pPr>
      <w:rPr>
        <w:rFonts w:hint="default"/>
      </w:rPr>
    </w:lvl>
    <w:lvl w:ilvl="6">
      <w:start w:val="1"/>
      <w:numFmt w:val="decimal"/>
      <w:suff w:val="space"/>
      <w:lvlText w:val="%1.%2.%3.%4.%5.%6.%7  "/>
      <w:lvlJc w:val="left"/>
      <w:pPr>
        <w:ind w:left="142" w:firstLine="0"/>
      </w:pPr>
      <w:rPr>
        <w:rFonts w:hint="default"/>
      </w:rPr>
    </w:lvl>
    <w:lvl w:ilvl="7">
      <w:start w:val="1"/>
      <w:numFmt w:val="decimal"/>
      <w:suff w:val="space"/>
      <w:lvlText w:val="%1.%2.%3.%4.%5.%6.%7.%8  "/>
      <w:lvlJc w:val="left"/>
      <w:pPr>
        <w:ind w:left="142" w:firstLine="0"/>
      </w:pPr>
      <w:rPr>
        <w:rFonts w:hint="default"/>
      </w:rPr>
    </w:lvl>
    <w:lvl w:ilvl="8">
      <w:start w:val="1"/>
      <w:numFmt w:val="decimal"/>
      <w:suff w:val="space"/>
      <w:lvlText w:val="%1.%2.%3.%4.%5.%6.%7.%8.%9  "/>
      <w:lvlJc w:val="left"/>
      <w:pPr>
        <w:ind w:left="142" w:firstLine="0"/>
      </w:pPr>
      <w:rPr>
        <w:rFonts w:hint="default"/>
      </w:rPr>
    </w:lvl>
  </w:abstractNum>
  <w:abstractNum w:abstractNumId="8" w15:restartNumberingAfterBreak="0">
    <w:nsid w:val="2F7F58DD"/>
    <w:multiLevelType w:val="hybridMultilevel"/>
    <w:tmpl w:val="BE30EC62"/>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1F1F07"/>
    <w:multiLevelType w:val="hybridMultilevel"/>
    <w:tmpl w:val="BE30EC62"/>
    <w:lvl w:ilvl="0" w:tplc="04050017">
      <w:start w:val="1"/>
      <w:numFmt w:val="lowerLetter"/>
      <w:lvlText w:val="%1)"/>
      <w:lvlJc w:val="left"/>
      <w:pPr>
        <w:ind w:left="720" w:hanging="360"/>
      </w:pPr>
    </w:lvl>
    <w:lvl w:ilvl="1" w:tplc="16C24DD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D60642"/>
    <w:multiLevelType w:val="singleLevel"/>
    <w:tmpl w:val="FD1491D2"/>
    <w:lvl w:ilvl="0">
      <w:start w:val="1"/>
      <w:numFmt w:val="bullet"/>
      <w:pStyle w:val="Odrka"/>
      <w:lvlText w:val=""/>
      <w:lvlJc w:val="left"/>
      <w:pPr>
        <w:tabs>
          <w:tab w:val="num" w:pos="0"/>
        </w:tabs>
        <w:ind w:left="284" w:hanging="284"/>
      </w:pPr>
      <w:rPr>
        <w:rFonts w:ascii="Symbol" w:hAnsi="Symbol" w:hint="default"/>
      </w:rPr>
    </w:lvl>
  </w:abstractNum>
  <w:abstractNum w:abstractNumId="11" w15:restartNumberingAfterBreak="0">
    <w:nsid w:val="3E2317F2"/>
    <w:multiLevelType w:val="hybridMultilevel"/>
    <w:tmpl w:val="9FFE5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3" w15:restartNumberingAfterBreak="0">
    <w:nsid w:val="44F53D18"/>
    <w:multiLevelType w:val="hybridMultilevel"/>
    <w:tmpl w:val="F98C1A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E6C41D7"/>
    <w:multiLevelType w:val="hybridMultilevel"/>
    <w:tmpl w:val="31D8AAB6"/>
    <w:lvl w:ilvl="0" w:tplc="295639C6">
      <w:start w:val="1"/>
      <w:numFmt w:val="lowerRoman"/>
      <w:lvlText w:val="%1)"/>
      <w:lvlJc w:val="left"/>
      <w:pPr>
        <w:ind w:left="1440" w:hanging="720"/>
      </w:pPr>
      <w:rPr>
        <w:rFonts w:hint="default"/>
      </w:rPr>
    </w:lvl>
    <w:lvl w:ilvl="1" w:tplc="7A8A5BA6">
      <w:start w:val="1"/>
      <w:numFmt w:val="lowerLetter"/>
      <w:lvlText w:val="%2)"/>
      <w:lvlJc w:val="left"/>
      <w:pPr>
        <w:ind w:left="1800" w:hanging="36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5B0753DA"/>
    <w:multiLevelType w:val="hybridMultilevel"/>
    <w:tmpl w:val="345C2784"/>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6" w15:restartNumberingAfterBreak="0">
    <w:nsid w:val="5BC1380A"/>
    <w:multiLevelType w:val="hybridMultilevel"/>
    <w:tmpl w:val="2A182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7903C7"/>
    <w:multiLevelType w:val="hybridMultilevel"/>
    <w:tmpl w:val="3CE226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D496126"/>
    <w:multiLevelType w:val="hybridMultilevel"/>
    <w:tmpl w:val="823A5B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091B7D"/>
    <w:multiLevelType w:val="hybridMultilevel"/>
    <w:tmpl w:val="FCF85956"/>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C5C21C1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E6D2A01"/>
    <w:multiLevelType w:val="hybridMultilevel"/>
    <w:tmpl w:val="42E4A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B36D35"/>
    <w:multiLevelType w:val="hybridMultilevel"/>
    <w:tmpl w:val="A112BE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4E71BFC"/>
    <w:multiLevelType w:val="hybridMultilevel"/>
    <w:tmpl w:val="A7447C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D54ADA"/>
    <w:multiLevelType w:val="hybridMultilevel"/>
    <w:tmpl w:val="A112BE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C04C85"/>
    <w:multiLevelType w:val="hybridMultilevel"/>
    <w:tmpl w:val="C464E3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3653245">
    <w:abstractNumId w:val="12"/>
  </w:num>
  <w:num w:numId="2" w16cid:durableId="151412779">
    <w:abstractNumId w:val="7"/>
  </w:num>
  <w:num w:numId="3" w16cid:durableId="684943221">
    <w:abstractNumId w:val="2"/>
  </w:num>
  <w:num w:numId="4" w16cid:durableId="1064912926">
    <w:abstractNumId w:val="22"/>
  </w:num>
  <w:num w:numId="5" w16cid:durableId="1577087865">
    <w:abstractNumId w:val="20"/>
  </w:num>
  <w:num w:numId="6" w16cid:durableId="1619682890">
    <w:abstractNumId w:val="18"/>
  </w:num>
  <w:num w:numId="7" w16cid:durableId="1941640937">
    <w:abstractNumId w:val="14"/>
  </w:num>
  <w:num w:numId="8" w16cid:durableId="105125417">
    <w:abstractNumId w:val="7"/>
  </w:num>
  <w:num w:numId="9" w16cid:durableId="1239633993">
    <w:abstractNumId w:val="10"/>
  </w:num>
  <w:num w:numId="10" w16cid:durableId="1438330989">
    <w:abstractNumId w:val="7"/>
  </w:num>
  <w:num w:numId="11" w16cid:durableId="1541699249">
    <w:abstractNumId w:val="5"/>
  </w:num>
  <w:num w:numId="12" w16cid:durableId="761148462">
    <w:abstractNumId w:val="13"/>
  </w:num>
  <w:num w:numId="13" w16cid:durableId="1267345793">
    <w:abstractNumId w:val="7"/>
  </w:num>
  <w:num w:numId="14" w16cid:durableId="1358117910">
    <w:abstractNumId w:val="7"/>
  </w:num>
  <w:num w:numId="15" w16cid:durableId="1874340485">
    <w:abstractNumId w:val="7"/>
  </w:num>
  <w:num w:numId="16" w16cid:durableId="617178096">
    <w:abstractNumId w:val="7"/>
  </w:num>
  <w:num w:numId="17" w16cid:durableId="2139256850">
    <w:abstractNumId w:val="7"/>
  </w:num>
  <w:num w:numId="18" w16cid:durableId="1765109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8088196">
    <w:abstractNumId w:val="7"/>
  </w:num>
  <w:num w:numId="20" w16cid:durableId="1221133261">
    <w:abstractNumId w:val="13"/>
  </w:num>
  <w:num w:numId="21" w16cid:durableId="413935357">
    <w:abstractNumId w:val="24"/>
  </w:num>
  <w:num w:numId="22" w16cid:durableId="49348637">
    <w:abstractNumId w:val="7"/>
  </w:num>
  <w:num w:numId="23" w16cid:durableId="1896773326">
    <w:abstractNumId w:val="4"/>
  </w:num>
  <w:num w:numId="24" w16cid:durableId="668287091">
    <w:abstractNumId w:val="6"/>
  </w:num>
  <w:num w:numId="25" w16cid:durableId="1420443131">
    <w:abstractNumId w:val="17"/>
  </w:num>
  <w:num w:numId="26" w16cid:durableId="342436202">
    <w:abstractNumId w:val="16"/>
  </w:num>
  <w:num w:numId="27" w16cid:durableId="5096379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7610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2743617">
    <w:abstractNumId w:val="1"/>
  </w:num>
  <w:num w:numId="30" w16cid:durableId="987319735">
    <w:abstractNumId w:val="7"/>
  </w:num>
  <w:num w:numId="31" w16cid:durableId="1363439128">
    <w:abstractNumId w:val="0"/>
  </w:num>
  <w:num w:numId="32" w16cid:durableId="10642533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9053983">
    <w:abstractNumId w:val="11"/>
  </w:num>
  <w:num w:numId="34" w16cid:durableId="974405658">
    <w:abstractNumId w:val="7"/>
  </w:num>
  <w:num w:numId="35" w16cid:durableId="1864397714">
    <w:abstractNumId w:val="19"/>
  </w:num>
  <w:num w:numId="36" w16cid:durableId="1793665222">
    <w:abstractNumId w:val="23"/>
  </w:num>
  <w:num w:numId="37" w16cid:durableId="2000577753">
    <w:abstractNumId w:val="9"/>
  </w:num>
  <w:num w:numId="38" w16cid:durableId="864752082">
    <w:abstractNumId w:val="15"/>
  </w:num>
  <w:num w:numId="39" w16cid:durableId="1334456996">
    <w:abstractNumId w:val="7"/>
  </w:num>
  <w:num w:numId="40" w16cid:durableId="1535733518">
    <w:abstractNumId w:val="21"/>
  </w:num>
  <w:num w:numId="41" w16cid:durableId="181444847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02208"/>
    <w:rsid w:val="00003FF0"/>
    <w:rsid w:val="0000578A"/>
    <w:rsid w:val="0000692B"/>
    <w:rsid w:val="00007303"/>
    <w:rsid w:val="00010286"/>
    <w:rsid w:val="00010BAB"/>
    <w:rsid w:val="0001243C"/>
    <w:rsid w:val="0001359A"/>
    <w:rsid w:val="0001640E"/>
    <w:rsid w:val="000205C0"/>
    <w:rsid w:val="0002319C"/>
    <w:rsid w:val="00023BA2"/>
    <w:rsid w:val="00027352"/>
    <w:rsid w:val="00031298"/>
    <w:rsid w:val="00032C90"/>
    <w:rsid w:val="00036276"/>
    <w:rsid w:val="000362E1"/>
    <w:rsid w:val="00036DFE"/>
    <w:rsid w:val="00040DF8"/>
    <w:rsid w:val="0004252E"/>
    <w:rsid w:val="00043C9A"/>
    <w:rsid w:val="00045A82"/>
    <w:rsid w:val="0005093C"/>
    <w:rsid w:val="00051BE1"/>
    <w:rsid w:val="00053118"/>
    <w:rsid w:val="000541AD"/>
    <w:rsid w:val="00055C87"/>
    <w:rsid w:val="00057BF6"/>
    <w:rsid w:val="000649AA"/>
    <w:rsid w:val="0007118A"/>
    <w:rsid w:val="0007393D"/>
    <w:rsid w:val="00073ABA"/>
    <w:rsid w:val="00074F63"/>
    <w:rsid w:val="00075595"/>
    <w:rsid w:val="00075B6D"/>
    <w:rsid w:val="00081B33"/>
    <w:rsid w:val="000828EE"/>
    <w:rsid w:val="00084B1F"/>
    <w:rsid w:val="00085131"/>
    <w:rsid w:val="00094F42"/>
    <w:rsid w:val="00095321"/>
    <w:rsid w:val="00096778"/>
    <w:rsid w:val="00096958"/>
    <w:rsid w:val="000A17CC"/>
    <w:rsid w:val="000A1D3E"/>
    <w:rsid w:val="000A51DC"/>
    <w:rsid w:val="000A5931"/>
    <w:rsid w:val="000A6FD0"/>
    <w:rsid w:val="000A7B3C"/>
    <w:rsid w:val="000B3F0F"/>
    <w:rsid w:val="000B48C8"/>
    <w:rsid w:val="000B48F3"/>
    <w:rsid w:val="000B7C2D"/>
    <w:rsid w:val="000C2B85"/>
    <w:rsid w:val="000C40BD"/>
    <w:rsid w:val="000C75C8"/>
    <w:rsid w:val="000D0B4D"/>
    <w:rsid w:val="000D193A"/>
    <w:rsid w:val="000D1AAB"/>
    <w:rsid w:val="000D1CD5"/>
    <w:rsid w:val="000D3413"/>
    <w:rsid w:val="000D4C62"/>
    <w:rsid w:val="000D7B6B"/>
    <w:rsid w:val="000E1D28"/>
    <w:rsid w:val="000E2E44"/>
    <w:rsid w:val="000E5210"/>
    <w:rsid w:val="000E7F5A"/>
    <w:rsid w:val="000F154C"/>
    <w:rsid w:val="000F2227"/>
    <w:rsid w:val="000F404B"/>
    <w:rsid w:val="000F66A4"/>
    <w:rsid w:val="0010016F"/>
    <w:rsid w:val="0010467D"/>
    <w:rsid w:val="00104B08"/>
    <w:rsid w:val="0011025F"/>
    <w:rsid w:val="00110BCE"/>
    <w:rsid w:val="001114F5"/>
    <w:rsid w:val="00112331"/>
    <w:rsid w:val="00112C0F"/>
    <w:rsid w:val="00114EFE"/>
    <w:rsid w:val="001153C8"/>
    <w:rsid w:val="00115CCC"/>
    <w:rsid w:val="00117892"/>
    <w:rsid w:val="0012180F"/>
    <w:rsid w:val="00123BA2"/>
    <w:rsid w:val="00124462"/>
    <w:rsid w:val="00125DEA"/>
    <w:rsid w:val="0012614F"/>
    <w:rsid w:val="001267A5"/>
    <w:rsid w:val="00127EC9"/>
    <w:rsid w:val="00130E13"/>
    <w:rsid w:val="0013143E"/>
    <w:rsid w:val="00131691"/>
    <w:rsid w:val="0013346A"/>
    <w:rsid w:val="001347E0"/>
    <w:rsid w:val="00134D0B"/>
    <w:rsid w:val="00135B1B"/>
    <w:rsid w:val="00136564"/>
    <w:rsid w:val="00142559"/>
    <w:rsid w:val="00143409"/>
    <w:rsid w:val="00144FBA"/>
    <w:rsid w:val="00147635"/>
    <w:rsid w:val="00150299"/>
    <w:rsid w:val="00150CFA"/>
    <w:rsid w:val="0015174A"/>
    <w:rsid w:val="00154BAE"/>
    <w:rsid w:val="001552E9"/>
    <w:rsid w:val="0015677A"/>
    <w:rsid w:val="00156795"/>
    <w:rsid w:val="00157396"/>
    <w:rsid w:val="001635F6"/>
    <w:rsid w:val="0016472F"/>
    <w:rsid w:val="001676FD"/>
    <w:rsid w:val="00167E66"/>
    <w:rsid w:val="00170220"/>
    <w:rsid w:val="0017331D"/>
    <w:rsid w:val="00175E06"/>
    <w:rsid w:val="00181390"/>
    <w:rsid w:val="00183A62"/>
    <w:rsid w:val="00183EAF"/>
    <w:rsid w:val="001867D6"/>
    <w:rsid w:val="00191B90"/>
    <w:rsid w:val="00192451"/>
    <w:rsid w:val="00192D95"/>
    <w:rsid w:val="0019313F"/>
    <w:rsid w:val="0019426F"/>
    <w:rsid w:val="00194521"/>
    <w:rsid w:val="00195CE2"/>
    <w:rsid w:val="00197B3A"/>
    <w:rsid w:val="001A0B0F"/>
    <w:rsid w:val="001A0F7C"/>
    <w:rsid w:val="001A1630"/>
    <w:rsid w:val="001A3AB5"/>
    <w:rsid w:val="001A593B"/>
    <w:rsid w:val="001A74A6"/>
    <w:rsid w:val="001A7633"/>
    <w:rsid w:val="001B3F8F"/>
    <w:rsid w:val="001B5E94"/>
    <w:rsid w:val="001B5ED9"/>
    <w:rsid w:val="001B6D49"/>
    <w:rsid w:val="001B78B9"/>
    <w:rsid w:val="001C3092"/>
    <w:rsid w:val="001C4D06"/>
    <w:rsid w:val="001C67C8"/>
    <w:rsid w:val="001D2CCA"/>
    <w:rsid w:val="001D70B0"/>
    <w:rsid w:val="001D73AC"/>
    <w:rsid w:val="001E04D8"/>
    <w:rsid w:val="001E057C"/>
    <w:rsid w:val="001E1225"/>
    <w:rsid w:val="001E41AE"/>
    <w:rsid w:val="001E50B7"/>
    <w:rsid w:val="001E5596"/>
    <w:rsid w:val="001E62A5"/>
    <w:rsid w:val="001E6E33"/>
    <w:rsid w:val="001F1BB4"/>
    <w:rsid w:val="001F24D0"/>
    <w:rsid w:val="001F61E4"/>
    <w:rsid w:val="001F66AE"/>
    <w:rsid w:val="0020004E"/>
    <w:rsid w:val="0020034D"/>
    <w:rsid w:val="0020499F"/>
    <w:rsid w:val="00205E47"/>
    <w:rsid w:val="00215321"/>
    <w:rsid w:val="00216C84"/>
    <w:rsid w:val="002219BD"/>
    <w:rsid w:val="0022202F"/>
    <w:rsid w:val="00225F88"/>
    <w:rsid w:val="00227B9A"/>
    <w:rsid w:val="00230264"/>
    <w:rsid w:val="002315B5"/>
    <w:rsid w:val="00233D21"/>
    <w:rsid w:val="00234A24"/>
    <w:rsid w:val="0023580F"/>
    <w:rsid w:val="0024389E"/>
    <w:rsid w:val="00247193"/>
    <w:rsid w:val="00250DDF"/>
    <w:rsid w:val="002513BF"/>
    <w:rsid w:val="00252640"/>
    <w:rsid w:val="002542D2"/>
    <w:rsid w:val="002548D3"/>
    <w:rsid w:val="00255759"/>
    <w:rsid w:val="002557DF"/>
    <w:rsid w:val="002562AE"/>
    <w:rsid w:val="00262742"/>
    <w:rsid w:val="002643EA"/>
    <w:rsid w:val="00267B22"/>
    <w:rsid w:val="00267B41"/>
    <w:rsid w:val="00271F4D"/>
    <w:rsid w:val="00274978"/>
    <w:rsid w:val="0028015E"/>
    <w:rsid w:val="00280847"/>
    <w:rsid w:val="00281331"/>
    <w:rsid w:val="00281773"/>
    <w:rsid w:val="00282376"/>
    <w:rsid w:val="00282D71"/>
    <w:rsid w:val="00286B24"/>
    <w:rsid w:val="00290D6D"/>
    <w:rsid w:val="00291EC6"/>
    <w:rsid w:val="00294D61"/>
    <w:rsid w:val="00297583"/>
    <w:rsid w:val="002A220B"/>
    <w:rsid w:val="002A46DD"/>
    <w:rsid w:val="002A590C"/>
    <w:rsid w:val="002A67E1"/>
    <w:rsid w:val="002A6CFC"/>
    <w:rsid w:val="002B172D"/>
    <w:rsid w:val="002B277A"/>
    <w:rsid w:val="002B2D07"/>
    <w:rsid w:val="002B6E7A"/>
    <w:rsid w:val="002C2BA7"/>
    <w:rsid w:val="002C64F9"/>
    <w:rsid w:val="002D2BA3"/>
    <w:rsid w:val="002D3AC1"/>
    <w:rsid w:val="002D4FB5"/>
    <w:rsid w:val="002D74E2"/>
    <w:rsid w:val="002E1178"/>
    <w:rsid w:val="002E3103"/>
    <w:rsid w:val="002E4190"/>
    <w:rsid w:val="002E4E7C"/>
    <w:rsid w:val="002E611A"/>
    <w:rsid w:val="002E669A"/>
    <w:rsid w:val="002F5B7E"/>
    <w:rsid w:val="002F770C"/>
    <w:rsid w:val="00300210"/>
    <w:rsid w:val="0030292C"/>
    <w:rsid w:val="003030FD"/>
    <w:rsid w:val="00304EFC"/>
    <w:rsid w:val="00305255"/>
    <w:rsid w:val="00311CB0"/>
    <w:rsid w:val="00312F26"/>
    <w:rsid w:val="00316B1C"/>
    <w:rsid w:val="00317EAD"/>
    <w:rsid w:val="00322D80"/>
    <w:rsid w:val="003254D5"/>
    <w:rsid w:val="0032777F"/>
    <w:rsid w:val="00327D55"/>
    <w:rsid w:val="00327E4D"/>
    <w:rsid w:val="00331366"/>
    <w:rsid w:val="0033579F"/>
    <w:rsid w:val="00335BB9"/>
    <w:rsid w:val="003360A2"/>
    <w:rsid w:val="00341FE0"/>
    <w:rsid w:val="00344771"/>
    <w:rsid w:val="00344AF5"/>
    <w:rsid w:val="00344B09"/>
    <w:rsid w:val="00346FDB"/>
    <w:rsid w:val="00351E84"/>
    <w:rsid w:val="00352D74"/>
    <w:rsid w:val="003537D5"/>
    <w:rsid w:val="0036015C"/>
    <w:rsid w:val="0036057C"/>
    <w:rsid w:val="00365603"/>
    <w:rsid w:val="00365B66"/>
    <w:rsid w:val="0037257E"/>
    <w:rsid w:val="00372885"/>
    <w:rsid w:val="00374DB1"/>
    <w:rsid w:val="00377C07"/>
    <w:rsid w:val="0038088D"/>
    <w:rsid w:val="00381D75"/>
    <w:rsid w:val="00382478"/>
    <w:rsid w:val="00382FE7"/>
    <w:rsid w:val="00386529"/>
    <w:rsid w:val="00386CE4"/>
    <w:rsid w:val="00386D74"/>
    <w:rsid w:val="00391421"/>
    <w:rsid w:val="00391749"/>
    <w:rsid w:val="003939CD"/>
    <w:rsid w:val="00394133"/>
    <w:rsid w:val="00394173"/>
    <w:rsid w:val="00396FCF"/>
    <w:rsid w:val="003A0DEC"/>
    <w:rsid w:val="003A1232"/>
    <w:rsid w:val="003A25C4"/>
    <w:rsid w:val="003A2CCE"/>
    <w:rsid w:val="003B20D8"/>
    <w:rsid w:val="003B47F1"/>
    <w:rsid w:val="003C1E3F"/>
    <w:rsid w:val="003C39E7"/>
    <w:rsid w:val="003C3B11"/>
    <w:rsid w:val="003C3B5F"/>
    <w:rsid w:val="003C6A06"/>
    <w:rsid w:val="003D0B06"/>
    <w:rsid w:val="003D1F16"/>
    <w:rsid w:val="003D250C"/>
    <w:rsid w:val="003D25FF"/>
    <w:rsid w:val="003D531B"/>
    <w:rsid w:val="003D629E"/>
    <w:rsid w:val="003D749F"/>
    <w:rsid w:val="003E0C0D"/>
    <w:rsid w:val="003E1608"/>
    <w:rsid w:val="003E34D6"/>
    <w:rsid w:val="003E4FAD"/>
    <w:rsid w:val="003E556F"/>
    <w:rsid w:val="003E5ACE"/>
    <w:rsid w:val="003E64EE"/>
    <w:rsid w:val="003E700E"/>
    <w:rsid w:val="003E7608"/>
    <w:rsid w:val="003F2779"/>
    <w:rsid w:val="003F6FDB"/>
    <w:rsid w:val="00400D93"/>
    <w:rsid w:val="00401325"/>
    <w:rsid w:val="00402031"/>
    <w:rsid w:val="004021B6"/>
    <w:rsid w:val="0040240C"/>
    <w:rsid w:val="004034BA"/>
    <w:rsid w:val="00403CCB"/>
    <w:rsid w:val="004052F7"/>
    <w:rsid w:val="004056D7"/>
    <w:rsid w:val="0040591A"/>
    <w:rsid w:val="00405AF4"/>
    <w:rsid w:val="00407741"/>
    <w:rsid w:val="00411CCB"/>
    <w:rsid w:val="00413758"/>
    <w:rsid w:val="00414697"/>
    <w:rsid w:val="0041564D"/>
    <w:rsid w:val="004164EC"/>
    <w:rsid w:val="00421D78"/>
    <w:rsid w:val="00422BB8"/>
    <w:rsid w:val="00425F73"/>
    <w:rsid w:val="00427184"/>
    <w:rsid w:val="00432C12"/>
    <w:rsid w:val="0043382E"/>
    <w:rsid w:val="00434F04"/>
    <w:rsid w:val="004356D1"/>
    <w:rsid w:val="00436DFF"/>
    <w:rsid w:val="00437039"/>
    <w:rsid w:val="0044016E"/>
    <w:rsid w:val="0044287D"/>
    <w:rsid w:val="00444610"/>
    <w:rsid w:val="0044472C"/>
    <w:rsid w:val="00445320"/>
    <w:rsid w:val="00446FFC"/>
    <w:rsid w:val="00447186"/>
    <w:rsid w:val="00447F6F"/>
    <w:rsid w:val="00450251"/>
    <w:rsid w:val="004558B7"/>
    <w:rsid w:val="00462CD1"/>
    <w:rsid w:val="00463850"/>
    <w:rsid w:val="00470B6C"/>
    <w:rsid w:val="00470BB6"/>
    <w:rsid w:val="00472B4F"/>
    <w:rsid w:val="004747E6"/>
    <w:rsid w:val="00477DE4"/>
    <w:rsid w:val="00481260"/>
    <w:rsid w:val="004874A8"/>
    <w:rsid w:val="00487642"/>
    <w:rsid w:val="00492BAC"/>
    <w:rsid w:val="00494D07"/>
    <w:rsid w:val="004A035B"/>
    <w:rsid w:val="004A36B0"/>
    <w:rsid w:val="004A72EC"/>
    <w:rsid w:val="004B0C42"/>
    <w:rsid w:val="004B1D2E"/>
    <w:rsid w:val="004B6D2A"/>
    <w:rsid w:val="004B7FEF"/>
    <w:rsid w:val="004C3A6F"/>
    <w:rsid w:val="004C3DA3"/>
    <w:rsid w:val="004C7AB9"/>
    <w:rsid w:val="004C7EE5"/>
    <w:rsid w:val="004D1BE1"/>
    <w:rsid w:val="004D27FE"/>
    <w:rsid w:val="004D35F5"/>
    <w:rsid w:val="004D4577"/>
    <w:rsid w:val="004D52A1"/>
    <w:rsid w:val="004D64C5"/>
    <w:rsid w:val="004D6B00"/>
    <w:rsid w:val="004E0ECF"/>
    <w:rsid w:val="004E211E"/>
    <w:rsid w:val="004E244B"/>
    <w:rsid w:val="004E4E41"/>
    <w:rsid w:val="004E5A5C"/>
    <w:rsid w:val="004E654B"/>
    <w:rsid w:val="004E7870"/>
    <w:rsid w:val="004F065B"/>
    <w:rsid w:val="004F1193"/>
    <w:rsid w:val="004F13D2"/>
    <w:rsid w:val="004F1F2A"/>
    <w:rsid w:val="004F2FCE"/>
    <w:rsid w:val="004F4BEE"/>
    <w:rsid w:val="004F73DA"/>
    <w:rsid w:val="00504A70"/>
    <w:rsid w:val="00506A8A"/>
    <w:rsid w:val="00507E24"/>
    <w:rsid w:val="005119FF"/>
    <w:rsid w:val="00513544"/>
    <w:rsid w:val="00513ABA"/>
    <w:rsid w:val="005140A6"/>
    <w:rsid w:val="00517A42"/>
    <w:rsid w:val="00520341"/>
    <w:rsid w:val="0052104B"/>
    <w:rsid w:val="00521CC0"/>
    <w:rsid w:val="00521ED9"/>
    <w:rsid w:val="00523A4B"/>
    <w:rsid w:val="005309AF"/>
    <w:rsid w:val="00531A49"/>
    <w:rsid w:val="005322E0"/>
    <w:rsid w:val="0053258D"/>
    <w:rsid w:val="00532803"/>
    <w:rsid w:val="0053481F"/>
    <w:rsid w:val="005366E3"/>
    <w:rsid w:val="00540DDD"/>
    <w:rsid w:val="00541BF2"/>
    <w:rsid w:val="00546828"/>
    <w:rsid w:val="00546875"/>
    <w:rsid w:val="005503F5"/>
    <w:rsid w:val="00550778"/>
    <w:rsid w:val="00552165"/>
    <w:rsid w:val="0055424C"/>
    <w:rsid w:val="00554C94"/>
    <w:rsid w:val="00555D49"/>
    <w:rsid w:val="005562B9"/>
    <w:rsid w:val="0055702C"/>
    <w:rsid w:val="00560531"/>
    <w:rsid w:val="00562E3C"/>
    <w:rsid w:val="005657AB"/>
    <w:rsid w:val="00571004"/>
    <w:rsid w:val="00573C93"/>
    <w:rsid w:val="0057567E"/>
    <w:rsid w:val="005770CD"/>
    <w:rsid w:val="005800A8"/>
    <w:rsid w:val="00587916"/>
    <w:rsid w:val="00591FA0"/>
    <w:rsid w:val="005951DC"/>
    <w:rsid w:val="005A5960"/>
    <w:rsid w:val="005A6511"/>
    <w:rsid w:val="005A7E84"/>
    <w:rsid w:val="005B0212"/>
    <w:rsid w:val="005B1C07"/>
    <w:rsid w:val="005B20D8"/>
    <w:rsid w:val="005B27EA"/>
    <w:rsid w:val="005B474D"/>
    <w:rsid w:val="005B4EA7"/>
    <w:rsid w:val="005B6C7A"/>
    <w:rsid w:val="005B7ABB"/>
    <w:rsid w:val="005C20E4"/>
    <w:rsid w:val="005D1978"/>
    <w:rsid w:val="005D4F20"/>
    <w:rsid w:val="005D5D46"/>
    <w:rsid w:val="005D5F84"/>
    <w:rsid w:val="005D6CEB"/>
    <w:rsid w:val="005D71A5"/>
    <w:rsid w:val="005E00EB"/>
    <w:rsid w:val="005E2722"/>
    <w:rsid w:val="005E28E8"/>
    <w:rsid w:val="005E7378"/>
    <w:rsid w:val="005F17C9"/>
    <w:rsid w:val="005F182F"/>
    <w:rsid w:val="005F30DF"/>
    <w:rsid w:val="005F6E40"/>
    <w:rsid w:val="00600257"/>
    <w:rsid w:val="006026C8"/>
    <w:rsid w:val="006053C6"/>
    <w:rsid w:val="006057C6"/>
    <w:rsid w:val="006060C4"/>
    <w:rsid w:val="00607541"/>
    <w:rsid w:val="006079E3"/>
    <w:rsid w:val="00613059"/>
    <w:rsid w:val="00613649"/>
    <w:rsid w:val="006144E8"/>
    <w:rsid w:val="00615CF1"/>
    <w:rsid w:val="00617CEF"/>
    <w:rsid w:val="0062533C"/>
    <w:rsid w:val="006253DD"/>
    <w:rsid w:val="00625BA2"/>
    <w:rsid w:val="006311C7"/>
    <w:rsid w:val="00632A62"/>
    <w:rsid w:val="006333E8"/>
    <w:rsid w:val="0063374B"/>
    <w:rsid w:val="00633E7C"/>
    <w:rsid w:val="00634483"/>
    <w:rsid w:val="006356F7"/>
    <w:rsid w:val="00635C3D"/>
    <w:rsid w:val="00636B82"/>
    <w:rsid w:val="006374B4"/>
    <w:rsid w:val="006376AC"/>
    <w:rsid w:val="006408C7"/>
    <w:rsid w:val="00640BA0"/>
    <w:rsid w:val="00641ECA"/>
    <w:rsid w:val="0064277D"/>
    <w:rsid w:val="00643E08"/>
    <w:rsid w:val="00646CE8"/>
    <w:rsid w:val="00654493"/>
    <w:rsid w:val="00655E43"/>
    <w:rsid w:val="00657654"/>
    <w:rsid w:val="006603B8"/>
    <w:rsid w:val="00666F87"/>
    <w:rsid w:val="006673B7"/>
    <w:rsid w:val="00667412"/>
    <w:rsid w:val="00670131"/>
    <w:rsid w:val="00671291"/>
    <w:rsid w:val="006715A8"/>
    <w:rsid w:val="006759FC"/>
    <w:rsid w:val="00677128"/>
    <w:rsid w:val="006810FE"/>
    <w:rsid w:val="00682B20"/>
    <w:rsid w:val="00683239"/>
    <w:rsid w:val="006851FE"/>
    <w:rsid w:val="00685DE8"/>
    <w:rsid w:val="00686577"/>
    <w:rsid w:val="006916CD"/>
    <w:rsid w:val="006951E5"/>
    <w:rsid w:val="00697D47"/>
    <w:rsid w:val="006A029C"/>
    <w:rsid w:val="006A217E"/>
    <w:rsid w:val="006A2B82"/>
    <w:rsid w:val="006A48B1"/>
    <w:rsid w:val="006A5285"/>
    <w:rsid w:val="006A6CBB"/>
    <w:rsid w:val="006B07B3"/>
    <w:rsid w:val="006B0B88"/>
    <w:rsid w:val="006B5853"/>
    <w:rsid w:val="006B588D"/>
    <w:rsid w:val="006C02FF"/>
    <w:rsid w:val="006C1393"/>
    <w:rsid w:val="006C20AE"/>
    <w:rsid w:val="006C20FE"/>
    <w:rsid w:val="006C2F26"/>
    <w:rsid w:val="006C33B6"/>
    <w:rsid w:val="006C33D0"/>
    <w:rsid w:val="006C6B3E"/>
    <w:rsid w:val="006D0AAE"/>
    <w:rsid w:val="006D1FC2"/>
    <w:rsid w:val="006D3004"/>
    <w:rsid w:val="006D43A6"/>
    <w:rsid w:val="006D45EA"/>
    <w:rsid w:val="006E0C07"/>
    <w:rsid w:val="006F1FE0"/>
    <w:rsid w:val="006F460C"/>
    <w:rsid w:val="007037DE"/>
    <w:rsid w:val="00704552"/>
    <w:rsid w:val="00704B9A"/>
    <w:rsid w:val="00705A4A"/>
    <w:rsid w:val="0070730B"/>
    <w:rsid w:val="007074A2"/>
    <w:rsid w:val="00707B61"/>
    <w:rsid w:val="0071060A"/>
    <w:rsid w:val="0071067C"/>
    <w:rsid w:val="00712154"/>
    <w:rsid w:val="00712710"/>
    <w:rsid w:val="00712DE2"/>
    <w:rsid w:val="0071344F"/>
    <w:rsid w:val="00713A1B"/>
    <w:rsid w:val="007145B6"/>
    <w:rsid w:val="00714FF3"/>
    <w:rsid w:val="00717607"/>
    <w:rsid w:val="00717FB6"/>
    <w:rsid w:val="00721396"/>
    <w:rsid w:val="007224AB"/>
    <w:rsid w:val="00725C0A"/>
    <w:rsid w:val="007261F9"/>
    <w:rsid w:val="00731CCA"/>
    <w:rsid w:val="00733F1C"/>
    <w:rsid w:val="0073654C"/>
    <w:rsid w:val="00741F38"/>
    <w:rsid w:val="00743D01"/>
    <w:rsid w:val="00746A25"/>
    <w:rsid w:val="007508CF"/>
    <w:rsid w:val="00751042"/>
    <w:rsid w:val="00751667"/>
    <w:rsid w:val="00751EB8"/>
    <w:rsid w:val="0075207C"/>
    <w:rsid w:val="00754C13"/>
    <w:rsid w:val="0075764B"/>
    <w:rsid w:val="00760FC3"/>
    <w:rsid w:val="00761DB4"/>
    <w:rsid w:val="00764CD9"/>
    <w:rsid w:val="00767CB4"/>
    <w:rsid w:val="00770311"/>
    <w:rsid w:val="0077593A"/>
    <w:rsid w:val="00775BC2"/>
    <w:rsid w:val="0078021F"/>
    <w:rsid w:val="00780811"/>
    <w:rsid w:val="007827FE"/>
    <w:rsid w:val="0078299C"/>
    <w:rsid w:val="007842A8"/>
    <w:rsid w:val="007909D0"/>
    <w:rsid w:val="00792E13"/>
    <w:rsid w:val="007975D5"/>
    <w:rsid w:val="007A255B"/>
    <w:rsid w:val="007A3C4B"/>
    <w:rsid w:val="007B10BD"/>
    <w:rsid w:val="007B1465"/>
    <w:rsid w:val="007B24BB"/>
    <w:rsid w:val="007B45A2"/>
    <w:rsid w:val="007B5144"/>
    <w:rsid w:val="007B5B29"/>
    <w:rsid w:val="007B5B56"/>
    <w:rsid w:val="007B739A"/>
    <w:rsid w:val="007C0BF7"/>
    <w:rsid w:val="007C26F3"/>
    <w:rsid w:val="007C2A7E"/>
    <w:rsid w:val="007C3E40"/>
    <w:rsid w:val="007C7784"/>
    <w:rsid w:val="007D037A"/>
    <w:rsid w:val="007D04B7"/>
    <w:rsid w:val="007D06E8"/>
    <w:rsid w:val="007D286F"/>
    <w:rsid w:val="007E2F7A"/>
    <w:rsid w:val="007E44DA"/>
    <w:rsid w:val="007E4704"/>
    <w:rsid w:val="007E5ABC"/>
    <w:rsid w:val="007E70D6"/>
    <w:rsid w:val="007E70E6"/>
    <w:rsid w:val="007F60B4"/>
    <w:rsid w:val="00801E04"/>
    <w:rsid w:val="008023D2"/>
    <w:rsid w:val="00805EF5"/>
    <w:rsid w:val="0081161E"/>
    <w:rsid w:val="00812B98"/>
    <w:rsid w:val="00813E79"/>
    <w:rsid w:val="00813F96"/>
    <w:rsid w:val="00814E2C"/>
    <w:rsid w:val="008166C2"/>
    <w:rsid w:val="0082079C"/>
    <w:rsid w:val="00821C35"/>
    <w:rsid w:val="00822DB8"/>
    <w:rsid w:val="00823A13"/>
    <w:rsid w:val="0082702E"/>
    <w:rsid w:val="00830399"/>
    <w:rsid w:val="00832E9A"/>
    <w:rsid w:val="00834AA8"/>
    <w:rsid w:val="00842998"/>
    <w:rsid w:val="00847555"/>
    <w:rsid w:val="0084779E"/>
    <w:rsid w:val="00850564"/>
    <w:rsid w:val="008518CC"/>
    <w:rsid w:val="0085407A"/>
    <w:rsid w:val="00854E1C"/>
    <w:rsid w:val="0086070B"/>
    <w:rsid w:val="00862718"/>
    <w:rsid w:val="00862841"/>
    <w:rsid w:val="00863AA8"/>
    <w:rsid w:val="00863C68"/>
    <w:rsid w:val="008652F0"/>
    <w:rsid w:val="00865DDA"/>
    <w:rsid w:val="00866643"/>
    <w:rsid w:val="008716FC"/>
    <w:rsid w:val="008722DB"/>
    <w:rsid w:val="008728DA"/>
    <w:rsid w:val="00874C92"/>
    <w:rsid w:val="00875F1F"/>
    <w:rsid w:val="00877EBF"/>
    <w:rsid w:val="008805ED"/>
    <w:rsid w:val="00880953"/>
    <w:rsid w:val="008828EA"/>
    <w:rsid w:val="00883763"/>
    <w:rsid w:val="00884EA4"/>
    <w:rsid w:val="00884F3E"/>
    <w:rsid w:val="00884F42"/>
    <w:rsid w:val="008854F4"/>
    <w:rsid w:val="00887131"/>
    <w:rsid w:val="0089481E"/>
    <w:rsid w:val="00894D3D"/>
    <w:rsid w:val="00895D63"/>
    <w:rsid w:val="008975C3"/>
    <w:rsid w:val="008A054E"/>
    <w:rsid w:val="008A2D82"/>
    <w:rsid w:val="008A441A"/>
    <w:rsid w:val="008A4A99"/>
    <w:rsid w:val="008A60A1"/>
    <w:rsid w:val="008A6288"/>
    <w:rsid w:val="008A7494"/>
    <w:rsid w:val="008A7A83"/>
    <w:rsid w:val="008B160A"/>
    <w:rsid w:val="008B1E8A"/>
    <w:rsid w:val="008B5E50"/>
    <w:rsid w:val="008B6C4D"/>
    <w:rsid w:val="008B77F6"/>
    <w:rsid w:val="008C0134"/>
    <w:rsid w:val="008C1113"/>
    <w:rsid w:val="008C22DA"/>
    <w:rsid w:val="008C2577"/>
    <w:rsid w:val="008C538C"/>
    <w:rsid w:val="008C5AB1"/>
    <w:rsid w:val="008C5C43"/>
    <w:rsid w:val="008C5C77"/>
    <w:rsid w:val="008C672E"/>
    <w:rsid w:val="008C7A66"/>
    <w:rsid w:val="008D073F"/>
    <w:rsid w:val="008D1323"/>
    <w:rsid w:val="008D18AD"/>
    <w:rsid w:val="008D5412"/>
    <w:rsid w:val="008D6934"/>
    <w:rsid w:val="008D7125"/>
    <w:rsid w:val="008E0454"/>
    <w:rsid w:val="008E04B3"/>
    <w:rsid w:val="008E14ED"/>
    <w:rsid w:val="008E2CEE"/>
    <w:rsid w:val="008E4377"/>
    <w:rsid w:val="008E69CC"/>
    <w:rsid w:val="008E7DCC"/>
    <w:rsid w:val="008F3674"/>
    <w:rsid w:val="008F3C94"/>
    <w:rsid w:val="008F43BB"/>
    <w:rsid w:val="008F454D"/>
    <w:rsid w:val="00906DC5"/>
    <w:rsid w:val="009130A0"/>
    <w:rsid w:val="00914351"/>
    <w:rsid w:val="009156C5"/>
    <w:rsid w:val="00922C6E"/>
    <w:rsid w:val="00925F96"/>
    <w:rsid w:val="00927047"/>
    <w:rsid w:val="00927DE4"/>
    <w:rsid w:val="0093451A"/>
    <w:rsid w:val="0093776C"/>
    <w:rsid w:val="00937F31"/>
    <w:rsid w:val="00945675"/>
    <w:rsid w:val="00946B05"/>
    <w:rsid w:val="009523BD"/>
    <w:rsid w:val="00953482"/>
    <w:rsid w:val="00955BDF"/>
    <w:rsid w:val="0095739F"/>
    <w:rsid w:val="00957582"/>
    <w:rsid w:val="0095789A"/>
    <w:rsid w:val="00961A53"/>
    <w:rsid w:val="0096247B"/>
    <w:rsid w:val="00963842"/>
    <w:rsid w:val="009672E5"/>
    <w:rsid w:val="009740B9"/>
    <w:rsid w:val="00974619"/>
    <w:rsid w:val="00975AAA"/>
    <w:rsid w:val="00976224"/>
    <w:rsid w:val="0098078A"/>
    <w:rsid w:val="00981E6A"/>
    <w:rsid w:val="0098499B"/>
    <w:rsid w:val="0098557A"/>
    <w:rsid w:val="00987010"/>
    <w:rsid w:val="009878D3"/>
    <w:rsid w:val="00990744"/>
    <w:rsid w:val="00990E78"/>
    <w:rsid w:val="009911E7"/>
    <w:rsid w:val="009938D3"/>
    <w:rsid w:val="009A050D"/>
    <w:rsid w:val="009A171E"/>
    <w:rsid w:val="009A3C75"/>
    <w:rsid w:val="009A46AE"/>
    <w:rsid w:val="009A4DCD"/>
    <w:rsid w:val="009A6128"/>
    <w:rsid w:val="009A62D4"/>
    <w:rsid w:val="009A76C0"/>
    <w:rsid w:val="009B689C"/>
    <w:rsid w:val="009B7594"/>
    <w:rsid w:val="009C4151"/>
    <w:rsid w:val="009C5421"/>
    <w:rsid w:val="009D3B0F"/>
    <w:rsid w:val="009D508E"/>
    <w:rsid w:val="009D5761"/>
    <w:rsid w:val="009D5E97"/>
    <w:rsid w:val="009D5F78"/>
    <w:rsid w:val="009D6760"/>
    <w:rsid w:val="009D739D"/>
    <w:rsid w:val="009D744D"/>
    <w:rsid w:val="009E0462"/>
    <w:rsid w:val="009E0482"/>
    <w:rsid w:val="009E1842"/>
    <w:rsid w:val="009E3255"/>
    <w:rsid w:val="009E425E"/>
    <w:rsid w:val="009E77BA"/>
    <w:rsid w:val="009F24FF"/>
    <w:rsid w:val="009F2A73"/>
    <w:rsid w:val="009F4ED8"/>
    <w:rsid w:val="009F68D3"/>
    <w:rsid w:val="009F73CF"/>
    <w:rsid w:val="009F7DC5"/>
    <w:rsid w:val="00A00CAD"/>
    <w:rsid w:val="00A01117"/>
    <w:rsid w:val="00A018B2"/>
    <w:rsid w:val="00A03667"/>
    <w:rsid w:val="00A03E01"/>
    <w:rsid w:val="00A06229"/>
    <w:rsid w:val="00A069F1"/>
    <w:rsid w:val="00A1421D"/>
    <w:rsid w:val="00A1432E"/>
    <w:rsid w:val="00A15678"/>
    <w:rsid w:val="00A15D03"/>
    <w:rsid w:val="00A1769C"/>
    <w:rsid w:val="00A20BDC"/>
    <w:rsid w:val="00A2267A"/>
    <w:rsid w:val="00A24282"/>
    <w:rsid w:val="00A275B3"/>
    <w:rsid w:val="00A31E1B"/>
    <w:rsid w:val="00A31F24"/>
    <w:rsid w:val="00A32399"/>
    <w:rsid w:val="00A3532B"/>
    <w:rsid w:val="00A408B6"/>
    <w:rsid w:val="00A40E21"/>
    <w:rsid w:val="00A462BB"/>
    <w:rsid w:val="00A469E1"/>
    <w:rsid w:val="00A47E73"/>
    <w:rsid w:val="00A505E7"/>
    <w:rsid w:val="00A509E9"/>
    <w:rsid w:val="00A5122A"/>
    <w:rsid w:val="00A56D0D"/>
    <w:rsid w:val="00A60598"/>
    <w:rsid w:val="00A62686"/>
    <w:rsid w:val="00A635E9"/>
    <w:rsid w:val="00A64776"/>
    <w:rsid w:val="00A65331"/>
    <w:rsid w:val="00A70821"/>
    <w:rsid w:val="00A7100D"/>
    <w:rsid w:val="00A71A26"/>
    <w:rsid w:val="00A725C4"/>
    <w:rsid w:val="00A73573"/>
    <w:rsid w:val="00A76D2A"/>
    <w:rsid w:val="00A829B5"/>
    <w:rsid w:val="00A85762"/>
    <w:rsid w:val="00A86701"/>
    <w:rsid w:val="00A90B15"/>
    <w:rsid w:val="00A93CDD"/>
    <w:rsid w:val="00A94700"/>
    <w:rsid w:val="00A94E6F"/>
    <w:rsid w:val="00A95E70"/>
    <w:rsid w:val="00A963D2"/>
    <w:rsid w:val="00AA2A86"/>
    <w:rsid w:val="00AA3124"/>
    <w:rsid w:val="00AA3722"/>
    <w:rsid w:val="00AA430C"/>
    <w:rsid w:val="00AA4D80"/>
    <w:rsid w:val="00AA5544"/>
    <w:rsid w:val="00AA5BB8"/>
    <w:rsid w:val="00AA7913"/>
    <w:rsid w:val="00AB15BD"/>
    <w:rsid w:val="00AB3CF4"/>
    <w:rsid w:val="00AB6688"/>
    <w:rsid w:val="00AC2AAC"/>
    <w:rsid w:val="00AC3A15"/>
    <w:rsid w:val="00AC3F7E"/>
    <w:rsid w:val="00AC5917"/>
    <w:rsid w:val="00AC5B86"/>
    <w:rsid w:val="00AD306C"/>
    <w:rsid w:val="00AD47A5"/>
    <w:rsid w:val="00AD71D2"/>
    <w:rsid w:val="00AD7DC9"/>
    <w:rsid w:val="00AE0C19"/>
    <w:rsid w:val="00AE1E6E"/>
    <w:rsid w:val="00AE4386"/>
    <w:rsid w:val="00AE508A"/>
    <w:rsid w:val="00AE5EFC"/>
    <w:rsid w:val="00AF1795"/>
    <w:rsid w:val="00AF42CC"/>
    <w:rsid w:val="00AF5E09"/>
    <w:rsid w:val="00AF707C"/>
    <w:rsid w:val="00B00DFF"/>
    <w:rsid w:val="00B01784"/>
    <w:rsid w:val="00B10E1B"/>
    <w:rsid w:val="00B120AD"/>
    <w:rsid w:val="00B14292"/>
    <w:rsid w:val="00B14550"/>
    <w:rsid w:val="00B16093"/>
    <w:rsid w:val="00B16211"/>
    <w:rsid w:val="00B21BCE"/>
    <w:rsid w:val="00B23FF7"/>
    <w:rsid w:val="00B24261"/>
    <w:rsid w:val="00B30629"/>
    <w:rsid w:val="00B3529F"/>
    <w:rsid w:val="00B422B5"/>
    <w:rsid w:val="00B42813"/>
    <w:rsid w:val="00B43DC7"/>
    <w:rsid w:val="00B4450B"/>
    <w:rsid w:val="00B464A2"/>
    <w:rsid w:val="00B51347"/>
    <w:rsid w:val="00B53A16"/>
    <w:rsid w:val="00B55174"/>
    <w:rsid w:val="00B55B0B"/>
    <w:rsid w:val="00B572BA"/>
    <w:rsid w:val="00B61FF5"/>
    <w:rsid w:val="00B6217D"/>
    <w:rsid w:val="00B63B1D"/>
    <w:rsid w:val="00B66C1A"/>
    <w:rsid w:val="00B70D39"/>
    <w:rsid w:val="00B71FF5"/>
    <w:rsid w:val="00B7589F"/>
    <w:rsid w:val="00B81074"/>
    <w:rsid w:val="00B821BF"/>
    <w:rsid w:val="00B83082"/>
    <w:rsid w:val="00B836C1"/>
    <w:rsid w:val="00B83815"/>
    <w:rsid w:val="00B8424F"/>
    <w:rsid w:val="00B84529"/>
    <w:rsid w:val="00B8552A"/>
    <w:rsid w:val="00B87499"/>
    <w:rsid w:val="00B874F7"/>
    <w:rsid w:val="00B90085"/>
    <w:rsid w:val="00B907D0"/>
    <w:rsid w:val="00B918E8"/>
    <w:rsid w:val="00B921CF"/>
    <w:rsid w:val="00B9369E"/>
    <w:rsid w:val="00B94B3E"/>
    <w:rsid w:val="00B96DB2"/>
    <w:rsid w:val="00BA47C0"/>
    <w:rsid w:val="00BA69A2"/>
    <w:rsid w:val="00BB1D7E"/>
    <w:rsid w:val="00BB1F85"/>
    <w:rsid w:val="00BB23D1"/>
    <w:rsid w:val="00BB5290"/>
    <w:rsid w:val="00BB72F1"/>
    <w:rsid w:val="00BC359D"/>
    <w:rsid w:val="00BC61A6"/>
    <w:rsid w:val="00BC6B38"/>
    <w:rsid w:val="00BD04CC"/>
    <w:rsid w:val="00BD14D6"/>
    <w:rsid w:val="00BD245A"/>
    <w:rsid w:val="00BD3BEC"/>
    <w:rsid w:val="00BD493F"/>
    <w:rsid w:val="00BD5503"/>
    <w:rsid w:val="00BD6B03"/>
    <w:rsid w:val="00BD712A"/>
    <w:rsid w:val="00BE3260"/>
    <w:rsid w:val="00BE4419"/>
    <w:rsid w:val="00BE713C"/>
    <w:rsid w:val="00BE78CB"/>
    <w:rsid w:val="00BF1DC3"/>
    <w:rsid w:val="00BF1E39"/>
    <w:rsid w:val="00BF5416"/>
    <w:rsid w:val="00BF5C93"/>
    <w:rsid w:val="00BF5D25"/>
    <w:rsid w:val="00BF6EB9"/>
    <w:rsid w:val="00C00611"/>
    <w:rsid w:val="00C037A6"/>
    <w:rsid w:val="00C04FB2"/>
    <w:rsid w:val="00C0576A"/>
    <w:rsid w:val="00C07A13"/>
    <w:rsid w:val="00C07F8C"/>
    <w:rsid w:val="00C102D7"/>
    <w:rsid w:val="00C12A9A"/>
    <w:rsid w:val="00C16C2C"/>
    <w:rsid w:val="00C16D3A"/>
    <w:rsid w:val="00C17657"/>
    <w:rsid w:val="00C20A87"/>
    <w:rsid w:val="00C23EF6"/>
    <w:rsid w:val="00C2636A"/>
    <w:rsid w:val="00C26A49"/>
    <w:rsid w:val="00C2726E"/>
    <w:rsid w:val="00C32C56"/>
    <w:rsid w:val="00C33138"/>
    <w:rsid w:val="00C33858"/>
    <w:rsid w:val="00C41E57"/>
    <w:rsid w:val="00C45A84"/>
    <w:rsid w:val="00C50105"/>
    <w:rsid w:val="00C534A2"/>
    <w:rsid w:val="00C563A5"/>
    <w:rsid w:val="00C57B97"/>
    <w:rsid w:val="00C61C2D"/>
    <w:rsid w:val="00C62567"/>
    <w:rsid w:val="00C6357B"/>
    <w:rsid w:val="00C656D0"/>
    <w:rsid w:val="00C6593D"/>
    <w:rsid w:val="00C67D42"/>
    <w:rsid w:val="00C67E9A"/>
    <w:rsid w:val="00C71382"/>
    <w:rsid w:val="00C729F2"/>
    <w:rsid w:val="00C732DA"/>
    <w:rsid w:val="00C751F4"/>
    <w:rsid w:val="00C75652"/>
    <w:rsid w:val="00C75F67"/>
    <w:rsid w:val="00C770B1"/>
    <w:rsid w:val="00C772E1"/>
    <w:rsid w:val="00C8102B"/>
    <w:rsid w:val="00C82E78"/>
    <w:rsid w:val="00C84B6B"/>
    <w:rsid w:val="00C90B1B"/>
    <w:rsid w:val="00C90D90"/>
    <w:rsid w:val="00C9261A"/>
    <w:rsid w:val="00C927B9"/>
    <w:rsid w:val="00C940CB"/>
    <w:rsid w:val="00C94125"/>
    <w:rsid w:val="00CA0675"/>
    <w:rsid w:val="00CA3327"/>
    <w:rsid w:val="00CA359B"/>
    <w:rsid w:val="00CA79F8"/>
    <w:rsid w:val="00CB0B81"/>
    <w:rsid w:val="00CB3660"/>
    <w:rsid w:val="00CC014D"/>
    <w:rsid w:val="00CC03FF"/>
    <w:rsid w:val="00CC22CE"/>
    <w:rsid w:val="00CC2469"/>
    <w:rsid w:val="00CC3591"/>
    <w:rsid w:val="00CC3C62"/>
    <w:rsid w:val="00CC40DC"/>
    <w:rsid w:val="00CC5D0C"/>
    <w:rsid w:val="00CC77CF"/>
    <w:rsid w:val="00CD3A6C"/>
    <w:rsid w:val="00CD420A"/>
    <w:rsid w:val="00CD6714"/>
    <w:rsid w:val="00CE0376"/>
    <w:rsid w:val="00CE216A"/>
    <w:rsid w:val="00CE3B08"/>
    <w:rsid w:val="00CE4E5B"/>
    <w:rsid w:val="00CE5055"/>
    <w:rsid w:val="00CF1FC5"/>
    <w:rsid w:val="00CF5BE4"/>
    <w:rsid w:val="00CF79D1"/>
    <w:rsid w:val="00D00179"/>
    <w:rsid w:val="00D002D7"/>
    <w:rsid w:val="00D00B7A"/>
    <w:rsid w:val="00D0571D"/>
    <w:rsid w:val="00D05B1B"/>
    <w:rsid w:val="00D10DB1"/>
    <w:rsid w:val="00D1310A"/>
    <w:rsid w:val="00D13C1F"/>
    <w:rsid w:val="00D168A1"/>
    <w:rsid w:val="00D2056F"/>
    <w:rsid w:val="00D22137"/>
    <w:rsid w:val="00D227D3"/>
    <w:rsid w:val="00D246D2"/>
    <w:rsid w:val="00D26935"/>
    <w:rsid w:val="00D37605"/>
    <w:rsid w:val="00D4054F"/>
    <w:rsid w:val="00D418C8"/>
    <w:rsid w:val="00D42052"/>
    <w:rsid w:val="00D423BC"/>
    <w:rsid w:val="00D42A5F"/>
    <w:rsid w:val="00D46D37"/>
    <w:rsid w:val="00D47CA5"/>
    <w:rsid w:val="00D47D0E"/>
    <w:rsid w:val="00D5067D"/>
    <w:rsid w:val="00D52ECB"/>
    <w:rsid w:val="00D543DA"/>
    <w:rsid w:val="00D61A4F"/>
    <w:rsid w:val="00D63DE4"/>
    <w:rsid w:val="00D648D3"/>
    <w:rsid w:val="00D666E8"/>
    <w:rsid w:val="00D67754"/>
    <w:rsid w:val="00D7038E"/>
    <w:rsid w:val="00D75DFC"/>
    <w:rsid w:val="00D773C6"/>
    <w:rsid w:val="00D77D3C"/>
    <w:rsid w:val="00D80FED"/>
    <w:rsid w:val="00D84295"/>
    <w:rsid w:val="00D879B0"/>
    <w:rsid w:val="00D87B78"/>
    <w:rsid w:val="00D90169"/>
    <w:rsid w:val="00D90191"/>
    <w:rsid w:val="00D90455"/>
    <w:rsid w:val="00D91001"/>
    <w:rsid w:val="00D91739"/>
    <w:rsid w:val="00D92C68"/>
    <w:rsid w:val="00D9680A"/>
    <w:rsid w:val="00D97156"/>
    <w:rsid w:val="00D97AF8"/>
    <w:rsid w:val="00DA03F7"/>
    <w:rsid w:val="00DA179E"/>
    <w:rsid w:val="00DA3101"/>
    <w:rsid w:val="00DA35FF"/>
    <w:rsid w:val="00DA4A16"/>
    <w:rsid w:val="00DA7316"/>
    <w:rsid w:val="00DB48B9"/>
    <w:rsid w:val="00DB6A6B"/>
    <w:rsid w:val="00DB75F3"/>
    <w:rsid w:val="00DC0F51"/>
    <w:rsid w:val="00DC2335"/>
    <w:rsid w:val="00DD0E60"/>
    <w:rsid w:val="00DD3882"/>
    <w:rsid w:val="00DD4CBA"/>
    <w:rsid w:val="00DD523C"/>
    <w:rsid w:val="00DD5427"/>
    <w:rsid w:val="00DE116B"/>
    <w:rsid w:val="00DE297F"/>
    <w:rsid w:val="00DE356B"/>
    <w:rsid w:val="00DE3E19"/>
    <w:rsid w:val="00DE432F"/>
    <w:rsid w:val="00DE56CD"/>
    <w:rsid w:val="00DE7037"/>
    <w:rsid w:val="00DE75BB"/>
    <w:rsid w:val="00DE792B"/>
    <w:rsid w:val="00DF0D74"/>
    <w:rsid w:val="00DF12B0"/>
    <w:rsid w:val="00DF18E5"/>
    <w:rsid w:val="00DF26C0"/>
    <w:rsid w:val="00DF5943"/>
    <w:rsid w:val="00DF66E7"/>
    <w:rsid w:val="00E02239"/>
    <w:rsid w:val="00E03F7F"/>
    <w:rsid w:val="00E042E5"/>
    <w:rsid w:val="00E044F1"/>
    <w:rsid w:val="00E07F29"/>
    <w:rsid w:val="00E12263"/>
    <w:rsid w:val="00E122EF"/>
    <w:rsid w:val="00E13A6F"/>
    <w:rsid w:val="00E1659B"/>
    <w:rsid w:val="00E22DA7"/>
    <w:rsid w:val="00E25977"/>
    <w:rsid w:val="00E26A8D"/>
    <w:rsid w:val="00E32E05"/>
    <w:rsid w:val="00E34FC0"/>
    <w:rsid w:val="00E3591F"/>
    <w:rsid w:val="00E42526"/>
    <w:rsid w:val="00E435FB"/>
    <w:rsid w:val="00E47B79"/>
    <w:rsid w:val="00E52D16"/>
    <w:rsid w:val="00E54B46"/>
    <w:rsid w:val="00E559C1"/>
    <w:rsid w:val="00E56822"/>
    <w:rsid w:val="00E568EC"/>
    <w:rsid w:val="00E57C51"/>
    <w:rsid w:val="00E611FA"/>
    <w:rsid w:val="00E62EA2"/>
    <w:rsid w:val="00E63561"/>
    <w:rsid w:val="00E668E7"/>
    <w:rsid w:val="00E679B5"/>
    <w:rsid w:val="00E708F5"/>
    <w:rsid w:val="00E728E6"/>
    <w:rsid w:val="00E7448C"/>
    <w:rsid w:val="00E7580C"/>
    <w:rsid w:val="00E80678"/>
    <w:rsid w:val="00E86BAD"/>
    <w:rsid w:val="00E86BB8"/>
    <w:rsid w:val="00E903D8"/>
    <w:rsid w:val="00E97F09"/>
    <w:rsid w:val="00EA26E8"/>
    <w:rsid w:val="00EA2AB8"/>
    <w:rsid w:val="00EA3804"/>
    <w:rsid w:val="00EA7E89"/>
    <w:rsid w:val="00EB0821"/>
    <w:rsid w:val="00EB56D3"/>
    <w:rsid w:val="00EB586D"/>
    <w:rsid w:val="00EB6672"/>
    <w:rsid w:val="00EC0305"/>
    <w:rsid w:val="00ED4CF9"/>
    <w:rsid w:val="00EE35FF"/>
    <w:rsid w:val="00EE4B4D"/>
    <w:rsid w:val="00EE52ED"/>
    <w:rsid w:val="00EE70E3"/>
    <w:rsid w:val="00EF024C"/>
    <w:rsid w:val="00EF282A"/>
    <w:rsid w:val="00EF42D2"/>
    <w:rsid w:val="00EF7B44"/>
    <w:rsid w:val="00F0088A"/>
    <w:rsid w:val="00F01C97"/>
    <w:rsid w:val="00F01DD9"/>
    <w:rsid w:val="00F02A6F"/>
    <w:rsid w:val="00F0628B"/>
    <w:rsid w:val="00F10BEB"/>
    <w:rsid w:val="00F1181D"/>
    <w:rsid w:val="00F21223"/>
    <w:rsid w:val="00F23BBA"/>
    <w:rsid w:val="00F25976"/>
    <w:rsid w:val="00F26406"/>
    <w:rsid w:val="00F264D6"/>
    <w:rsid w:val="00F26C29"/>
    <w:rsid w:val="00F2790B"/>
    <w:rsid w:val="00F312B5"/>
    <w:rsid w:val="00F33491"/>
    <w:rsid w:val="00F35558"/>
    <w:rsid w:val="00F4175B"/>
    <w:rsid w:val="00F42ED1"/>
    <w:rsid w:val="00F4464D"/>
    <w:rsid w:val="00F45F18"/>
    <w:rsid w:val="00F50065"/>
    <w:rsid w:val="00F54151"/>
    <w:rsid w:val="00F5583D"/>
    <w:rsid w:val="00F558C7"/>
    <w:rsid w:val="00F65F01"/>
    <w:rsid w:val="00F6756A"/>
    <w:rsid w:val="00F73A33"/>
    <w:rsid w:val="00F747A2"/>
    <w:rsid w:val="00F75CFF"/>
    <w:rsid w:val="00F766D2"/>
    <w:rsid w:val="00F77B16"/>
    <w:rsid w:val="00F821AE"/>
    <w:rsid w:val="00F843F3"/>
    <w:rsid w:val="00F84D55"/>
    <w:rsid w:val="00F85744"/>
    <w:rsid w:val="00F859F6"/>
    <w:rsid w:val="00F90096"/>
    <w:rsid w:val="00F9453E"/>
    <w:rsid w:val="00F9459A"/>
    <w:rsid w:val="00F94F9E"/>
    <w:rsid w:val="00F964FB"/>
    <w:rsid w:val="00FA0C94"/>
    <w:rsid w:val="00FA30E6"/>
    <w:rsid w:val="00FA34A8"/>
    <w:rsid w:val="00FA5169"/>
    <w:rsid w:val="00FA551A"/>
    <w:rsid w:val="00FA648E"/>
    <w:rsid w:val="00FA68ED"/>
    <w:rsid w:val="00FA7558"/>
    <w:rsid w:val="00FC137C"/>
    <w:rsid w:val="00FC47F3"/>
    <w:rsid w:val="00FC60E1"/>
    <w:rsid w:val="00FD35D7"/>
    <w:rsid w:val="00FD3897"/>
    <w:rsid w:val="00FD4842"/>
    <w:rsid w:val="00FD7261"/>
    <w:rsid w:val="00FE0E24"/>
    <w:rsid w:val="00FE1BE0"/>
    <w:rsid w:val="00FE286C"/>
    <w:rsid w:val="00FE3586"/>
    <w:rsid w:val="00FE45A2"/>
    <w:rsid w:val="00FE5B86"/>
    <w:rsid w:val="00FF05E7"/>
    <w:rsid w:val="00FF0BFF"/>
    <w:rsid w:val="00FF1F8B"/>
    <w:rsid w:val="00FF74BD"/>
    <w:rsid w:val="0371D9DD"/>
    <w:rsid w:val="05521ECE"/>
    <w:rsid w:val="063DA2B4"/>
    <w:rsid w:val="09777FE1"/>
    <w:rsid w:val="0BFF769D"/>
    <w:rsid w:val="0D5B4E26"/>
    <w:rsid w:val="0DFB5C4D"/>
    <w:rsid w:val="13B22C4E"/>
    <w:rsid w:val="14D21828"/>
    <w:rsid w:val="15810996"/>
    <w:rsid w:val="15AA43C5"/>
    <w:rsid w:val="16DEEDE4"/>
    <w:rsid w:val="18F58E57"/>
    <w:rsid w:val="1BC3F4A3"/>
    <w:rsid w:val="1EBCC26D"/>
    <w:rsid w:val="1F85E374"/>
    <w:rsid w:val="1FB5D3B1"/>
    <w:rsid w:val="21386579"/>
    <w:rsid w:val="247BBC13"/>
    <w:rsid w:val="24918232"/>
    <w:rsid w:val="2527F241"/>
    <w:rsid w:val="262A7CDB"/>
    <w:rsid w:val="293F1D67"/>
    <w:rsid w:val="2ABC8ADC"/>
    <w:rsid w:val="2ADC5256"/>
    <w:rsid w:val="2D1AFB8D"/>
    <w:rsid w:val="3404C01D"/>
    <w:rsid w:val="34F2902B"/>
    <w:rsid w:val="35892E89"/>
    <w:rsid w:val="3606A49D"/>
    <w:rsid w:val="362DB792"/>
    <w:rsid w:val="39744064"/>
    <w:rsid w:val="399C7B76"/>
    <w:rsid w:val="39E90FBF"/>
    <w:rsid w:val="3D16399C"/>
    <w:rsid w:val="3DE41940"/>
    <w:rsid w:val="3DF42527"/>
    <w:rsid w:val="4141873E"/>
    <w:rsid w:val="423091DD"/>
    <w:rsid w:val="444397A2"/>
    <w:rsid w:val="44842184"/>
    <w:rsid w:val="45CD677C"/>
    <w:rsid w:val="46A9A6B0"/>
    <w:rsid w:val="475BA024"/>
    <w:rsid w:val="49906122"/>
    <w:rsid w:val="4A182B5E"/>
    <w:rsid w:val="4AB4F7DE"/>
    <w:rsid w:val="4B1F134E"/>
    <w:rsid w:val="4F70BD95"/>
    <w:rsid w:val="50709AF8"/>
    <w:rsid w:val="50E9828F"/>
    <w:rsid w:val="53978660"/>
    <w:rsid w:val="5870041D"/>
    <w:rsid w:val="58CAFAE8"/>
    <w:rsid w:val="5B72F76B"/>
    <w:rsid w:val="5DFDB733"/>
    <w:rsid w:val="5E1B572D"/>
    <w:rsid w:val="5FB01333"/>
    <w:rsid w:val="6101443F"/>
    <w:rsid w:val="612C8318"/>
    <w:rsid w:val="61615958"/>
    <w:rsid w:val="61B80660"/>
    <w:rsid w:val="61C40FDA"/>
    <w:rsid w:val="63C64D0A"/>
    <w:rsid w:val="6498FA1A"/>
    <w:rsid w:val="6634CA7B"/>
    <w:rsid w:val="66A2D0E1"/>
    <w:rsid w:val="6B473E40"/>
    <w:rsid w:val="6B848783"/>
    <w:rsid w:val="6C683186"/>
    <w:rsid w:val="6CA40BFF"/>
    <w:rsid w:val="6DA586B1"/>
    <w:rsid w:val="6EA2D4D6"/>
    <w:rsid w:val="7358129C"/>
    <w:rsid w:val="76C252B2"/>
    <w:rsid w:val="7822AE16"/>
    <w:rsid w:val="7A0F7F46"/>
    <w:rsid w:val="7E846C76"/>
    <w:rsid w:val="7E8FA878"/>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54C66"/>
  <w15:chartTrackingRefBased/>
  <w15:docId w15:val="{5B84028F-B1E3-47EA-9AA0-4F3112ED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Za A,kapitola,Muj nadpis"/>
    <w:basedOn w:val="Normln"/>
    <w:next w:val="Normln"/>
    <w:link w:val="Nadpis1Char1"/>
    <w:qFormat/>
    <w:rsid w:val="00150CFA"/>
    <w:pPr>
      <w:keepNext/>
      <w:keepLines/>
      <w:numPr>
        <w:numId w:val="2"/>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character" w:customStyle="1" w:styleId="Nadpis1Char1">
    <w:name w:val="Nadpis 1 Char1"/>
    <w:aliases w:val="kapitola1 Char,Section Title 1 Char,PAGE HEADING Char,Za A Char,kapitola Char,Muj nadpis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
    <w:basedOn w:val="Standardnpsmoodstavce"/>
    <w:link w:val="Nadpis2"/>
    <w:rsid w:val="00317EAD"/>
    <w:rPr>
      <w:rFonts w:ascii="Arial" w:eastAsia="Times New Roman" w:hAnsi="Arial" w:cs="Arial"/>
      <w:b/>
      <w:iCs/>
      <w:color w:val="002D62"/>
      <w:szCs w:val="28"/>
      <w:lang w:eastAsia="cs-CZ"/>
    </w:rPr>
  </w:style>
  <w:style w:type="paragraph" w:customStyle="1" w:styleId="TCBNadpis1">
    <w:name w:val="TCB_Nadpis1"/>
    <w:basedOn w:val="Nadpis1"/>
    <w:link w:val="TCBNadpis1Char"/>
    <w:qFormat/>
    <w:rsid w:val="0013346A"/>
    <w:pPr>
      <w:ind w:hanging="142"/>
    </w:pPr>
    <w:rPr>
      <w:smallCaps w:val="0"/>
      <w:color w:val="70AD47" w:themeColor="accent6"/>
      <w:sz w:val="24"/>
      <w:szCs w:val="24"/>
      <w:lang w:val="en-GB"/>
    </w:rPr>
  </w:style>
  <w:style w:type="paragraph" w:customStyle="1" w:styleId="TCBNadpis2">
    <w:name w:val="TCB_Nadpis_2"/>
    <w:basedOn w:val="Nadpis2"/>
    <w:link w:val="TCBNadpis2Char"/>
    <w:qFormat/>
    <w:rsid w:val="003D0B06"/>
    <w:pPr>
      <w:keepNext/>
      <w:keepLines/>
      <w:numPr>
        <w:numId w:val="2"/>
      </w:numPr>
      <w:spacing w:before="240"/>
      <w:ind w:left="567" w:hanging="567"/>
    </w:pPr>
    <w:rPr>
      <w:color w:val="auto"/>
      <w:sz w:val="24"/>
      <w:lang w:val="en-GB"/>
    </w:rPr>
  </w:style>
  <w:style w:type="character" w:customStyle="1" w:styleId="TCBNadpis1Char">
    <w:name w:val="TCB_Nadpis1 Char"/>
    <w:basedOn w:val="Nadpis1Char1"/>
    <w:link w:val="TCBNadpis1"/>
    <w:rsid w:val="0013346A"/>
    <w:rPr>
      <w:rFonts w:ascii="Arial" w:eastAsia="Times New Roman" w:hAnsi="Arial" w:cs="Arial"/>
      <w:b/>
      <w:smallCaps w:val="0"/>
      <w:color w:val="70AD47" w:themeColor="accent6"/>
      <w:sz w:val="24"/>
      <w:szCs w:val="24"/>
      <w:lang w:val="en-GB" w:eastAsia="cs-CZ"/>
    </w:rPr>
  </w:style>
  <w:style w:type="paragraph" w:customStyle="1" w:styleId="TCBNadpis3">
    <w:name w:val="TCB_Nadpis_3"/>
    <w:basedOn w:val="Nadpis3"/>
    <w:link w:val="TCBNadpis3Char"/>
    <w:qFormat/>
    <w:rsid w:val="003D0B06"/>
    <w:pPr>
      <w:keepNext/>
      <w:keepLines/>
      <w:numPr>
        <w:numId w:val="2"/>
      </w:numPr>
      <w:tabs>
        <w:tab w:val="clear" w:pos="851"/>
      </w:tabs>
      <w:spacing w:before="240" w:after="80"/>
      <w:ind w:left="709" w:hanging="709"/>
      <w:jc w:val="left"/>
    </w:pPr>
    <w:rPr>
      <w:sz w:val="22"/>
      <w:szCs w:val="20"/>
      <w:lang w:val="en-GB"/>
    </w:rPr>
  </w:style>
  <w:style w:type="character" w:customStyle="1" w:styleId="TCBNadpis2Char">
    <w:name w:val="TCB_Nadpis_2 Char"/>
    <w:basedOn w:val="Nadpis2Char1"/>
    <w:link w:val="TCBNadpis2"/>
    <w:rsid w:val="003D0B06"/>
    <w:rPr>
      <w:rFonts w:ascii="Arial" w:eastAsia="Times New Roman" w:hAnsi="Arial" w:cs="Arial"/>
      <w:b/>
      <w:iCs/>
      <w:color w:val="002D62"/>
      <w:sz w:val="24"/>
      <w:szCs w:val="28"/>
      <w:lang w:val="en-GB"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Nadpis3Char"/>
    <w:link w:val="TCBNadpis3"/>
    <w:rsid w:val="003D0B06"/>
    <w:rPr>
      <w:rFonts w:ascii="Arial" w:eastAsia="Times New Roman" w:hAnsi="Arial" w:cs="Arial"/>
      <w:b/>
      <w:sz w:val="20"/>
      <w:szCs w:val="20"/>
      <w:lang w:val="en-GB"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E26A8D"/>
    <w:pPr>
      <w:tabs>
        <w:tab w:val="right" w:leader="dot" w:pos="9062"/>
      </w:tabs>
      <w:spacing w:after="100"/>
    </w:pPr>
  </w:style>
  <w:style w:type="paragraph" w:styleId="Obsah2">
    <w:name w:val="toc 2"/>
    <w:basedOn w:val="Normln"/>
    <w:next w:val="Normln"/>
    <w:autoRedefine/>
    <w:uiPriority w:val="39"/>
    <w:unhideWhenUsed/>
    <w:rsid w:val="00682B20"/>
    <w:pPr>
      <w:spacing w:after="100"/>
      <w:ind w:left="220"/>
    </w:pPr>
  </w:style>
  <w:style w:type="paragraph" w:styleId="Obsah3">
    <w:name w:val="toc 3"/>
    <w:basedOn w:val="Normln"/>
    <w:next w:val="Normln"/>
    <w:autoRedefine/>
    <w:uiPriority w:val="39"/>
    <w:unhideWhenUsed/>
    <w:rsid w:val="00682B20"/>
    <w:pPr>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ascii="Arial" w:eastAsia="Times New Roman" w:hAnsi="Arial" w:cs="Times New Roman"/>
      <w:b/>
      <w:sz w:val="18"/>
      <w:szCs w:val="24"/>
      <w:lang w:eastAsia="cs-CZ"/>
    </w:rPr>
  </w:style>
  <w:style w:type="paragraph" w:customStyle="1" w:styleId="Tabulka-obsah">
    <w:name w:val="Tabulka - obsah"/>
    <w:basedOn w:val="Normln"/>
    <w:rsid w:val="00394133"/>
    <w:pPr>
      <w:spacing w:after="0" w:line="240" w:lineRule="auto"/>
      <w:jc w:val="both"/>
    </w:pPr>
    <w:rPr>
      <w:rFonts w:ascii="Arial" w:eastAsia="Times New Roman" w:hAnsi="Arial" w:cs="Times New Roman"/>
      <w:sz w:val="18"/>
      <w:szCs w:val="24"/>
      <w:lang w:eastAsia="cs-CZ"/>
    </w:rPr>
  </w:style>
  <w:style w:type="character" w:customStyle="1" w:styleId="tlid-translation">
    <w:name w:val="tlid-translation"/>
    <w:basedOn w:val="Standardnpsmoodstavce"/>
    <w:rsid w:val="00394133"/>
  </w:style>
  <w:style w:type="character" w:customStyle="1" w:styleId="jlqj4b">
    <w:name w:val="jlqj4b"/>
    <w:basedOn w:val="Standardnpsmoodstavce"/>
    <w:rsid w:val="00741F38"/>
  </w:style>
  <w:style w:type="paragraph" w:customStyle="1" w:styleId="Odrka">
    <w:name w:val="Odrážka"/>
    <w:basedOn w:val="Normln"/>
    <w:link w:val="OdrkaCharChar"/>
    <w:rsid w:val="00BD5503"/>
    <w:pPr>
      <w:numPr>
        <w:numId w:val="9"/>
      </w:numPr>
      <w:spacing w:after="60" w:line="240" w:lineRule="auto"/>
      <w:jc w:val="left"/>
    </w:pPr>
    <w:rPr>
      <w:rFonts w:ascii="Arial" w:eastAsia="Times New Roman" w:hAnsi="Arial" w:cs="Times New Roman"/>
      <w:kern w:val="28"/>
      <w:szCs w:val="20"/>
      <w:lang w:val="x-none" w:eastAsia="x-none"/>
    </w:rPr>
  </w:style>
  <w:style w:type="character" w:customStyle="1" w:styleId="OdrkaCharChar">
    <w:name w:val="Odrážka Char Char"/>
    <w:link w:val="Odrka"/>
    <w:rsid w:val="00BD5503"/>
    <w:rPr>
      <w:rFonts w:ascii="Arial" w:eastAsia="Times New Roman" w:hAnsi="Arial" w:cs="Times New Roman"/>
      <w:kern w:val="28"/>
      <w:szCs w:val="20"/>
      <w:lang w:val="x-none" w:eastAsia="x-none"/>
    </w:rPr>
  </w:style>
  <w:style w:type="character" w:styleId="PromnnHTML">
    <w:name w:val="HTML Variable"/>
    <w:basedOn w:val="Standardnpsmoodstavce"/>
    <w:uiPriority w:val="99"/>
    <w:semiHidden/>
    <w:unhideWhenUsed/>
    <w:rsid w:val="007E44DA"/>
    <w:rPr>
      <w:i/>
      <w:iCs/>
    </w:rPr>
  </w:style>
  <w:style w:type="paragraph" w:customStyle="1" w:styleId="l6">
    <w:name w:val="l6"/>
    <w:basedOn w:val="Normln"/>
    <w:rsid w:val="007E44DA"/>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vize">
    <w:name w:val="Revision"/>
    <w:hidden/>
    <w:uiPriority w:val="99"/>
    <w:semiHidden/>
    <w:rsid w:val="00FC137C"/>
    <w:pPr>
      <w:spacing w:after="0" w:line="240" w:lineRule="auto"/>
      <w:jc w:val="left"/>
    </w:pPr>
  </w:style>
  <w:style w:type="table" w:styleId="Mkatabulky">
    <w:name w:val="Table Grid"/>
    <w:basedOn w:val="Normlntabulka"/>
    <w:uiPriority w:val="39"/>
    <w:rsid w:val="00B42813"/>
    <w:pPr>
      <w:spacing w:after="0" w:line="240" w:lineRule="auto"/>
      <w:jc w:val="left"/>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npsmoodstavce"/>
    <w:rsid w:val="001E62A5"/>
  </w:style>
  <w:style w:type="character" w:styleId="Zdraznn">
    <w:name w:val="Emphasis"/>
    <w:basedOn w:val="Standardnpsmoodstavce"/>
    <w:uiPriority w:val="20"/>
    <w:qFormat/>
    <w:rsid w:val="000541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397245391">
      <w:bodyDiv w:val="1"/>
      <w:marLeft w:val="0"/>
      <w:marRight w:val="0"/>
      <w:marTop w:val="0"/>
      <w:marBottom w:val="0"/>
      <w:divBdr>
        <w:top w:val="none" w:sz="0" w:space="0" w:color="auto"/>
        <w:left w:val="none" w:sz="0" w:space="0" w:color="auto"/>
        <w:bottom w:val="none" w:sz="0" w:space="0" w:color="auto"/>
        <w:right w:val="none" w:sz="0" w:space="0" w:color="auto"/>
      </w:divBdr>
    </w:div>
    <w:div w:id="672488493">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118522700">
      <w:bodyDiv w:val="1"/>
      <w:marLeft w:val="0"/>
      <w:marRight w:val="0"/>
      <w:marTop w:val="0"/>
      <w:marBottom w:val="0"/>
      <w:divBdr>
        <w:top w:val="none" w:sz="0" w:space="0" w:color="auto"/>
        <w:left w:val="none" w:sz="0" w:space="0" w:color="auto"/>
        <w:bottom w:val="none" w:sz="0" w:space="0" w:color="auto"/>
        <w:right w:val="none" w:sz="0" w:space="0" w:color="auto"/>
      </w:divBdr>
    </w:div>
    <w:div w:id="1146700274">
      <w:bodyDiv w:val="1"/>
      <w:marLeft w:val="0"/>
      <w:marRight w:val="0"/>
      <w:marTop w:val="0"/>
      <w:marBottom w:val="0"/>
      <w:divBdr>
        <w:top w:val="none" w:sz="0" w:space="0" w:color="auto"/>
        <w:left w:val="none" w:sz="0" w:space="0" w:color="auto"/>
        <w:bottom w:val="none" w:sz="0" w:space="0" w:color="auto"/>
        <w:right w:val="none" w:sz="0" w:space="0" w:color="auto"/>
      </w:divBdr>
    </w:div>
    <w:div w:id="1243830006">
      <w:bodyDiv w:val="1"/>
      <w:marLeft w:val="0"/>
      <w:marRight w:val="0"/>
      <w:marTop w:val="0"/>
      <w:marBottom w:val="0"/>
      <w:divBdr>
        <w:top w:val="none" w:sz="0" w:space="0" w:color="auto"/>
        <w:left w:val="none" w:sz="0" w:space="0" w:color="auto"/>
        <w:bottom w:val="none" w:sz="0" w:space="0" w:color="auto"/>
        <w:right w:val="none" w:sz="0" w:space="0" w:color="auto"/>
      </w:divBdr>
    </w:div>
    <w:div w:id="1252154517">
      <w:bodyDiv w:val="1"/>
      <w:marLeft w:val="0"/>
      <w:marRight w:val="0"/>
      <w:marTop w:val="0"/>
      <w:marBottom w:val="0"/>
      <w:divBdr>
        <w:top w:val="none" w:sz="0" w:space="0" w:color="auto"/>
        <w:left w:val="none" w:sz="0" w:space="0" w:color="auto"/>
        <w:bottom w:val="none" w:sz="0" w:space="0" w:color="auto"/>
        <w:right w:val="none" w:sz="0" w:space="0" w:color="auto"/>
      </w:divBdr>
    </w:div>
    <w:div w:id="1402219560">
      <w:bodyDiv w:val="1"/>
      <w:marLeft w:val="0"/>
      <w:marRight w:val="0"/>
      <w:marTop w:val="0"/>
      <w:marBottom w:val="0"/>
      <w:divBdr>
        <w:top w:val="none" w:sz="0" w:space="0" w:color="auto"/>
        <w:left w:val="none" w:sz="0" w:space="0" w:color="auto"/>
        <w:bottom w:val="none" w:sz="0" w:space="0" w:color="auto"/>
        <w:right w:val="none" w:sz="0" w:space="0" w:color="auto"/>
      </w:divBdr>
    </w:div>
    <w:div w:id="1417702520">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694262782">
      <w:bodyDiv w:val="1"/>
      <w:marLeft w:val="0"/>
      <w:marRight w:val="0"/>
      <w:marTop w:val="0"/>
      <w:marBottom w:val="0"/>
      <w:divBdr>
        <w:top w:val="none" w:sz="0" w:space="0" w:color="auto"/>
        <w:left w:val="none" w:sz="0" w:space="0" w:color="auto"/>
        <w:bottom w:val="none" w:sz="0" w:space="0" w:color="auto"/>
        <w:right w:val="none" w:sz="0" w:space="0" w:color="auto"/>
      </w:divBdr>
    </w:div>
    <w:div w:id="1702433516">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1949778440">
      <w:bodyDiv w:val="1"/>
      <w:marLeft w:val="0"/>
      <w:marRight w:val="0"/>
      <w:marTop w:val="0"/>
      <w:marBottom w:val="0"/>
      <w:divBdr>
        <w:top w:val="none" w:sz="0" w:space="0" w:color="auto"/>
        <w:left w:val="none" w:sz="0" w:space="0" w:color="auto"/>
        <w:bottom w:val="none" w:sz="0" w:space="0" w:color="auto"/>
        <w:right w:val="none" w:sz="0" w:space="0" w:color="auto"/>
      </w:divBdr>
    </w:div>
    <w:div w:id="197729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19C64-C3FF-45D3-A6B8-2D2DBB13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6860</Words>
  <Characters>40479</Characters>
  <Application>Microsoft Office Word</Application>
  <DocSecurity>0</DocSecurity>
  <Lines>337</Lines>
  <Paragraphs>94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docId:410C2FE492DD9E114236D7FA1F7C1F30</cp:keywords>
  <dc:description/>
  <cp:lastModifiedBy>Hlavacek, Ondrej 2 (SE TP)</cp:lastModifiedBy>
  <cp:revision>70</cp:revision>
  <cp:lastPrinted>2024-02-09T11:14:00Z</cp:lastPrinted>
  <dcterms:created xsi:type="dcterms:W3CDTF">2023-07-28T16:29:00Z</dcterms:created>
  <dcterms:modified xsi:type="dcterms:W3CDTF">2024-02-09T11:14:00Z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2023-01-17T13:20:49Z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9db32bee-a529-4a19-8b45-925e5b8d698e</vt:lpwstr>
  </property>
  <property fmtid="{D5CDD505-2E9C-101B-9397-08002B2CF9AE}" pid="8" name="MSIP_Label_a6b84135-ab90-4b03-a415-784f8f15a7f1_ContentBits">
    <vt:lpwstr>0</vt:lpwstr>
  </property>
</Properties>
</file>