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FCBF9" w14:textId="77777777" w:rsidR="00074F63" w:rsidRPr="00F35558" w:rsidRDefault="1BC3F4A3">
      <w:pPr>
        <w:rPr>
          <w:lang w:val="en-GB"/>
        </w:rPr>
      </w:pPr>
      <w:r w:rsidRPr="00F35558">
        <w:rPr>
          <w:lang w:val="en-GB"/>
        </w:rPr>
        <w:t xml:space="preserve"> </w:t>
      </w:r>
      <w:r w:rsidR="4A182B5E" w:rsidRPr="00F35558">
        <w:rPr>
          <w:noProof/>
          <w:lang w:val="en-GB"/>
        </w:rPr>
        <w:drawing>
          <wp:inline distT="0" distB="0" distL="0" distR="0" wp14:anchorId="64EFF0CC" wp14:editId="63F5B772">
            <wp:extent cx="1470542" cy="791830"/>
            <wp:effectExtent l="0" t="0" r="0" b="889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pic:nvPicPr>
                  <pic:blipFill>
                    <a:blip r:embed="rId8">
                      <a:extLst>
                        <a:ext uri="{28A0092B-C50C-407E-A947-70E740481C1C}">
                          <a14:useLocalDpi xmlns:a14="http://schemas.microsoft.com/office/drawing/2010/main" val="0"/>
                        </a:ext>
                      </a:extLst>
                    </a:blip>
                    <a:stretch>
                      <a:fillRect/>
                    </a:stretch>
                  </pic:blipFill>
                  <pic:spPr>
                    <a:xfrm>
                      <a:off x="0" y="0"/>
                      <a:ext cx="1470542" cy="791830"/>
                    </a:xfrm>
                    <a:prstGeom prst="rect">
                      <a:avLst/>
                    </a:prstGeom>
                  </pic:spPr>
                </pic:pic>
              </a:graphicData>
            </a:graphic>
          </wp:inline>
        </w:drawing>
      </w:r>
    </w:p>
    <w:p w14:paraId="08D0FAAF" w14:textId="77777777" w:rsidR="00317EAD" w:rsidRPr="00F35558" w:rsidRDefault="00317EAD">
      <w:pPr>
        <w:rPr>
          <w:lang w:val="en-GB"/>
        </w:rPr>
      </w:pPr>
      <w:r w:rsidRPr="00F35558">
        <w:rPr>
          <w:noProof/>
          <w:color w:val="C00000"/>
          <w:lang w:val="en-GB"/>
        </w:rPr>
        <mc:AlternateContent>
          <mc:Choice Requires="wps">
            <w:drawing>
              <wp:anchor distT="0" distB="0" distL="114300" distR="114300" simplePos="0" relativeHeight="251658240" behindDoc="0" locked="1" layoutInCell="1" allowOverlap="1" wp14:anchorId="648B7B7C" wp14:editId="560D338A">
                <wp:simplePos x="0" y="0"/>
                <wp:positionH relativeFrom="margin">
                  <wp:align>left</wp:align>
                </wp:positionH>
                <wp:positionV relativeFrom="page">
                  <wp:posOffset>1676400</wp:posOffset>
                </wp:positionV>
                <wp:extent cx="6286500" cy="7724775"/>
                <wp:effectExtent l="0" t="0" r="0" b="952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7724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7888D8" w14:textId="77777777" w:rsidR="00B921CF" w:rsidRPr="00F35558" w:rsidRDefault="00B921CF" w:rsidP="00317EAD">
                            <w:pPr>
                              <w:jc w:val="center"/>
                              <w:rPr>
                                <w:b/>
                                <w:bCs/>
                                <w:caps/>
                                <w:sz w:val="40"/>
                                <w:szCs w:val="40"/>
                                <w:lang w:val="en-GB"/>
                              </w:rPr>
                            </w:pPr>
                          </w:p>
                          <w:p w14:paraId="4726B284" w14:textId="77777777" w:rsidR="00B921CF" w:rsidRPr="00F35558" w:rsidRDefault="00B921CF" w:rsidP="00317EAD">
                            <w:pPr>
                              <w:jc w:val="center"/>
                              <w:rPr>
                                <w:b/>
                                <w:bCs/>
                                <w:caps/>
                                <w:sz w:val="40"/>
                                <w:szCs w:val="40"/>
                                <w:lang w:val="en-GB"/>
                              </w:rPr>
                            </w:pPr>
                          </w:p>
                          <w:p w14:paraId="329B48F2" w14:textId="77777777" w:rsidR="00B921CF" w:rsidRPr="00F35558" w:rsidRDefault="00B921CF" w:rsidP="00317EAD">
                            <w:pPr>
                              <w:jc w:val="center"/>
                              <w:rPr>
                                <w:b/>
                                <w:bCs/>
                                <w:caps/>
                                <w:sz w:val="40"/>
                                <w:szCs w:val="40"/>
                                <w:lang w:val="en-GB"/>
                              </w:rPr>
                            </w:pPr>
                          </w:p>
                          <w:p w14:paraId="0A4A4156" w14:textId="77777777" w:rsidR="00B921CF" w:rsidRPr="00F35558" w:rsidRDefault="00B921CF" w:rsidP="00317EAD">
                            <w:pPr>
                              <w:rPr>
                                <w:rFonts w:ascii="Arial Narrow" w:hAnsi="Arial Narrow"/>
                                <w:b/>
                                <w:bCs/>
                                <w:caps/>
                                <w:sz w:val="40"/>
                                <w:szCs w:val="40"/>
                                <w:lang w:val="en-GB"/>
                              </w:rPr>
                            </w:pPr>
                          </w:p>
                          <w:p w14:paraId="5DB9366A" w14:textId="77777777" w:rsidR="006A2B82" w:rsidRPr="00F35558" w:rsidRDefault="00CC03FF">
                            <w:pPr>
                              <w:jc w:val="center"/>
                              <w:rPr>
                                <w:rFonts w:ascii="Arial Narrow" w:hAnsi="Arial Narrow"/>
                                <w:b/>
                                <w:bCs/>
                                <w:caps/>
                                <w:sz w:val="40"/>
                                <w:szCs w:val="40"/>
                                <w:lang w:val="en-GB"/>
                              </w:rPr>
                            </w:pPr>
                            <w:r w:rsidRPr="00F35558">
                              <w:rPr>
                                <w:rFonts w:ascii="Arial Narrow" w:hAnsi="Arial Narrow"/>
                                <w:b/>
                                <w:caps/>
                                <w:sz w:val="40"/>
                                <w:szCs w:val="40"/>
                                <w:lang w:val="en-GB"/>
                              </w:rPr>
                              <w:t xml:space="preserve">TENDER DOCUMENTATION FOR THE SELECTION OF THE CONTRACTOR </w:t>
                            </w:r>
                          </w:p>
                          <w:p w14:paraId="256966DD" w14:textId="77777777" w:rsidR="00B921CF" w:rsidRPr="00F35558" w:rsidRDefault="00B921CF" w:rsidP="00317EAD">
                            <w:pPr>
                              <w:jc w:val="center"/>
                              <w:rPr>
                                <w:rFonts w:ascii="Arial Narrow" w:hAnsi="Arial Narrow"/>
                                <w:b/>
                                <w:bCs/>
                                <w:caps/>
                                <w:sz w:val="40"/>
                                <w:szCs w:val="40"/>
                                <w:lang w:val="en-GB"/>
                              </w:rPr>
                            </w:pPr>
                          </w:p>
                          <w:p w14:paraId="2F523BCC" w14:textId="77777777" w:rsidR="00F35558" w:rsidRPr="00F35558" w:rsidRDefault="00F35558" w:rsidP="00F35558">
                            <w:pPr>
                              <w:jc w:val="center"/>
                              <w:rPr>
                                <w:rFonts w:ascii="Arial Narrow" w:hAnsi="Arial Narrow"/>
                                <w:b/>
                                <w:color w:val="70AD47" w:themeColor="accent6"/>
                                <w:sz w:val="36"/>
                                <w:szCs w:val="36"/>
                                <w:lang w:val="en-GB"/>
                              </w:rPr>
                            </w:pPr>
                            <w:r w:rsidRPr="00F35558">
                              <w:rPr>
                                <w:rFonts w:ascii="Arial Narrow" w:hAnsi="Arial Narrow"/>
                                <w:b/>
                                <w:color w:val="70AD47" w:themeColor="accent6"/>
                                <w:sz w:val="36"/>
                                <w:szCs w:val="36"/>
                                <w:lang w:val="en-GB"/>
                              </w:rPr>
                              <w:t xml:space="preserve">Refurbishment of the Combined Heat and Power Plant </w:t>
                            </w:r>
                          </w:p>
                          <w:p w14:paraId="1296457F" w14:textId="00CCCC7E" w:rsidR="00C67D42" w:rsidRPr="00F35558" w:rsidRDefault="00F35558" w:rsidP="00F35558">
                            <w:pPr>
                              <w:jc w:val="center"/>
                              <w:rPr>
                                <w:rFonts w:ascii="Arial Narrow" w:hAnsi="Arial Narrow"/>
                                <w:b/>
                                <w:bCs/>
                                <w:caps/>
                                <w:color w:val="70AD47" w:themeColor="accent6"/>
                                <w:sz w:val="36"/>
                                <w:szCs w:val="36"/>
                                <w:lang w:val="en-GB"/>
                              </w:rPr>
                            </w:pPr>
                            <w:r w:rsidRPr="00F35558">
                              <w:rPr>
                                <w:rFonts w:ascii="Arial Narrow" w:hAnsi="Arial Narrow"/>
                                <w:b/>
                                <w:color w:val="70AD47" w:themeColor="accent6"/>
                                <w:sz w:val="36"/>
                                <w:szCs w:val="36"/>
                                <w:lang w:val="en-GB"/>
                              </w:rPr>
                              <w:t>in Mladá Boleslav</w:t>
                            </w:r>
                          </w:p>
                          <w:p w14:paraId="29F4D934" w14:textId="77777777" w:rsidR="00C67D42" w:rsidRPr="00F35558" w:rsidRDefault="00C67D42" w:rsidP="00317EAD">
                            <w:pPr>
                              <w:jc w:val="center"/>
                              <w:rPr>
                                <w:rFonts w:ascii="Arial Narrow" w:hAnsi="Arial Narrow"/>
                                <w:b/>
                                <w:bCs/>
                                <w:caps/>
                                <w:color w:val="70AD47" w:themeColor="accent6"/>
                                <w:sz w:val="36"/>
                                <w:szCs w:val="36"/>
                                <w:lang w:val="en-GB"/>
                              </w:rPr>
                            </w:pPr>
                          </w:p>
                          <w:p w14:paraId="313D5EFB" w14:textId="04A1CAAD" w:rsidR="006A2B82" w:rsidRPr="00F35558" w:rsidRDefault="00F35558">
                            <w:pPr>
                              <w:jc w:val="center"/>
                              <w:rPr>
                                <w:rFonts w:ascii="Arial Narrow" w:hAnsi="Arial Narrow"/>
                                <w:b/>
                                <w:bCs/>
                                <w:caps/>
                                <w:sz w:val="36"/>
                                <w:szCs w:val="36"/>
                                <w:lang w:val="en-GB"/>
                              </w:rPr>
                            </w:pPr>
                            <w:r w:rsidRPr="00F35558">
                              <w:rPr>
                                <w:rFonts w:ascii="Arial Narrow" w:hAnsi="Arial Narrow"/>
                                <w:b/>
                                <w:bCs/>
                                <w:sz w:val="36"/>
                                <w:szCs w:val="36"/>
                                <w:lang w:val="en-GB"/>
                              </w:rPr>
                              <w:t>Business Package OB</w:t>
                            </w:r>
                            <w:r w:rsidR="00377C07">
                              <w:rPr>
                                <w:rFonts w:ascii="Arial Narrow" w:hAnsi="Arial Narrow"/>
                                <w:b/>
                                <w:bCs/>
                                <w:sz w:val="36"/>
                                <w:szCs w:val="36"/>
                                <w:lang w:val="en-GB"/>
                              </w:rPr>
                              <w:t xml:space="preserve"> </w:t>
                            </w:r>
                            <w:r w:rsidRPr="00F35558">
                              <w:rPr>
                                <w:rFonts w:ascii="Arial Narrow" w:hAnsi="Arial Narrow"/>
                                <w:b/>
                                <w:bCs/>
                                <w:sz w:val="36"/>
                                <w:szCs w:val="36"/>
                                <w:lang w:val="en-GB"/>
                              </w:rPr>
                              <w:t>2</w:t>
                            </w:r>
                          </w:p>
                          <w:p w14:paraId="1A719AC7" w14:textId="3F32C463" w:rsidR="006A2B82" w:rsidRPr="00F35558" w:rsidRDefault="00CC03FF">
                            <w:pPr>
                              <w:jc w:val="center"/>
                              <w:rPr>
                                <w:rFonts w:asciiTheme="minorBidi" w:hAnsiTheme="minorBidi"/>
                                <w:b/>
                                <w:bCs/>
                                <w:caps/>
                                <w:color w:val="70AD47" w:themeColor="accent6"/>
                                <w:sz w:val="56"/>
                                <w:szCs w:val="56"/>
                                <w:lang w:val="en-GB"/>
                              </w:rPr>
                            </w:pPr>
                            <w:r w:rsidRPr="00F35558">
                              <w:rPr>
                                <w:rFonts w:asciiTheme="minorBidi" w:hAnsiTheme="minorBidi"/>
                                <w:b/>
                                <w:bCs/>
                                <w:caps/>
                                <w:color w:val="70AD47" w:themeColor="accent6"/>
                                <w:sz w:val="56"/>
                                <w:szCs w:val="56"/>
                                <w:lang w:val="en-GB"/>
                              </w:rPr>
                              <w:t>Boiler</w:t>
                            </w:r>
                            <w:r w:rsidR="003030FD">
                              <w:rPr>
                                <w:rFonts w:asciiTheme="minorBidi" w:hAnsiTheme="minorBidi"/>
                                <w:b/>
                                <w:bCs/>
                                <w:caps/>
                                <w:color w:val="70AD47" w:themeColor="accent6"/>
                                <w:sz w:val="56"/>
                                <w:szCs w:val="56"/>
                                <w:lang w:val="en-GB"/>
                              </w:rPr>
                              <w:t xml:space="preserve"> HOUSES</w:t>
                            </w:r>
                          </w:p>
                          <w:p w14:paraId="134B84BC" w14:textId="77777777" w:rsidR="00C67D42" w:rsidRPr="00F35558" w:rsidRDefault="00C67D42" w:rsidP="00317EAD">
                            <w:pPr>
                              <w:jc w:val="center"/>
                              <w:rPr>
                                <w:rFonts w:asciiTheme="majorBidi" w:hAnsiTheme="majorBidi" w:cstheme="majorBidi"/>
                                <w:b/>
                                <w:caps/>
                                <w:sz w:val="72"/>
                                <w:szCs w:val="72"/>
                                <w:lang w:val="en-GB"/>
                              </w:rPr>
                            </w:pPr>
                          </w:p>
                          <w:p w14:paraId="532FDBDD" w14:textId="62CE5C53" w:rsidR="006A2B82" w:rsidRPr="00F35558" w:rsidRDefault="00F35558">
                            <w:pPr>
                              <w:jc w:val="center"/>
                              <w:rPr>
                                <w:rFonts w:asciiTheme="majorBidi" w:hAnsiTheme="majorBidi" w:cstheme="majorBidi"/>
                                <w:b/>
                                <w:bCs/>
                                <w:caps/>
                                <w:sz w:val="72"/>
                                <w:szCs w:val="72"/>
                                <w:lang w:val="en-GB"/>
                              </w:rPr>
                            </w:pPr>
                            <w:r w:rsidRPr="00F35558">
                              <w:rPr>
                                <w:rFonts w:asciiTheme="majorBidi" w:hAnsiTheme="majorBidi" w:cstheme="majorBidi"/>
                                <w:b/>
                                <w:caps/>
                                <w:sz w:val="72"/>
                                <w:szCs w:val="72"/>
                                <w:lang w:val="en-GB"/>
                              </w:rPr>
                              <w:t>VOLUME</w:t>
                            </w:r>
                            <w:r w:rsidR="00CC03FF" w:rsidRPr="00F35558">
                              <w:rPr>
                                <w:rFonts w:asciiTheme="majorBidi" w:hAnsiTheme="majorBidi" w:cstheme="majorBidi"/>
                                <w:b/>
                                <w:caps/>
                                <w:sz w:val="72"/>
                                <w:szCs w:val="72"/>
                                <w:lang w:val="en-GB"/>
                              </w:rPr>
                              <w:t xml:space="preserve"> iii  </w:t>
                            </w:r>
                          </w:p>
                          <w:p w14:paraId="6E1296A2" w14:textId="77777777" w:rsidR="006A2B82" w:rsidRPr="00F35558" w:rsidRDefault="00CC03FF">
                            <w:pPr>
                              <w:jc w:val="center"/>
                              <w:rPr>
                                <w:rFonts w:asciiTheme="majorBidi" w:hAnsiTheme="majorBidi" w:cstheme="majorBidi"/>
                                <w:b/>
                                <w:bCs/>
                                <w:i/>
                                <w:iCs/>
                                <w:caps/>
                                <w:sz w:val="40"/>
                                <w:szCs w:val="40"/>
                                <w:lang w:val="en-GB"/>
                              </w:rPr>
                            </w:pPr>
                            <w:r w:rsidRPr="00F35558">
                              <w:rPr>
                                <w:rFonts w:asciiTheme="majorBidi" w:hAnsiTheme="majorBidi" w:cstheme="majorBidi"/>
                                <w:b/>
                                <w:i/>
                                <w:iCs/>
                                <w:caps/>
                                <w:sz w:val="40"/>
                                <w:szCs w:val="40"/>
                                <w:lang w:val="en-GB"/>
                              </w:rPr>
                              <w:t xml:space="preserve">TECHNICAL REQUIREMENTS  </w:t>
                            </w:r>
                          </w:p>
                          <w:p w14:paraId="0BF2E472" w14:textId="77777777" w:rsidR="00B921CF" w:rsidRPr="00F35558" w:rsidRDefault="00B921CF" w:rsidP="00317EAD">
                            <w:pPr>
                              <w:jc w:val="center"/>
                              <w:rPr>
                                <w:rFonts w:asciiTheme="minorBidi" w:hAnsiTheme="minorBidi"/>
                                <w:b/>
                                <w:bCs/>
                                <w:i/>
                                <w:iCs/>
                                <w:caps/>
                                <w:color w:val="70AD47" w:themeColor="accent6"/>
                                <w:sz w:val="32"/>
                                <w:szCs w:val="32"/>
                                <w:lang w:val="en-GB"/>
                              </w:rPr>
                            </w:pPr>
                          </w:p>
                          <w:p w14:paraId="00329913" w14:textId="31AE7808" w:rsidR="006A2B82" w:rsidRPr="00F35558" w:rsidRDefault="00CC03FF">
                            <w:pPr>
                              <w:jc w:val="center"/>
                              <w:rPr>
                                <w:rFonts w:ascii="Arial Narrow" w:hAnsi="Arial Narrow"/>
                                <w:b/>
                                <w:caps/>
                                <w:sz w:val="36"/>
                                <w:szCs w:val="36"/>
                                <w:lang w:val="en-GB"/>
                              </w:rPr>
                            </w:pPr>
                            <w:r w:rsidRPr="00F35558">
                              <w:rPr>
                                <w:rFonts w:ascii="Arial Narrow" w:hAnsi="Arial Narrow"/>
                                <w:b/>
                                <w:sz w:val="36"/>
                                <w:szCs w:val="36"/>
                                <w:lang w:val="en-GB"/>
                              </w:rPr>
                              <w:t xml:space="preserve">Annex A 1 </w:t>
                            </w:r>
                            <w:r w:rsidR="00F35558" w:rsidRPr="00F35558">
                              <w:rPr>
                                <w:rFonts w:ascii="Arial Narrow" w:hAnsi="Arial Narrow"/>
                                <w:b/>
                                <w:sz w:val="36"/>
                                <w:szCs w:val="36"/>
                                <w:lang w:val="en-GB"/>
                              </w:rPr>
                              <w:t xml:space="preserve">- </w:t>
                            </w:r>
                            <w:r w:rsidRPr="00F35558">
                              <w:rPr>
                                <w:rFonts w:ascii="Arial Narrow" w:hAnsi="Arial Narrow"/>
                                <w:b/>
                                <w:sz w:val="36"/>
                                <w:szCs w:val="36"/>
                                <w:lang w:val="en-GB"/>
                              </w:rPr>
                              <w:t xml:space="preserve">Scope of Work    </w:t>
                            </w:r>
                          </w:p>
                          <w:p w14:paraId="30270F19" w14:textId="77777777" w:rsidR="00B921CF" w:rsidRPr="00F35558" w:rsidRDefault="00B921CF" w:rsidP="00317EAD">
                            <w:pPr>
                              <w:jc w:val="center"/>
                              <w:rPr>
                                <w:b/>
                                <w:bCs/>
                                <w:i/>
                                <w:iCs/>
                                <w:caps/>
                                <w:color w:val="70AD47" w:themeColor="accent6"/>
                                <w:sz w:val="32"/>
                                <w:szCs w:val="32"/>
                                <w:lang w:val="en-GB"/>
                              </w:rPr>
                            </w:pPr>
                            <w:r w:rsidRPr="00F35558">
                              <w:rPr>
                                <w:b/>
                                <w:i/>
                                <w:iCs/>
                                <w:caps/>
                                <w:color w:val="70AD47" w:themeColor="accent6"/>
                                <w:sz w:val="32"/>
                                <w:szCs w:val="32"/>
                                <w:lang w:val="en-GB"/>
                              </w:rPr>
                              <w:t xml:space="preserve"> </w:t>
                            </w:r>
                          </w:p>
                          <w:p w14:paraId="657AF777" w14:textId="77777777" w:rsidR="00B921CF" w:rsidRPr="00F35558" w:rsidRDefault="00B921CF" w:rsidP="00317EAD">
                            <w:pPr>
                              <w:jc w:val="center"/>
                              <w:rPr>
                                <w:b/>
                                <w:bCs/>
                                <w:i/>
                                <w:iCs/>
                                <w:caps/>
                                <w:color w:val="70AD47" w:themeColor="accent6"/>
                                <w:sz w:val="32"/>
                                <w:szCs w:val="32"/>
                                <w:lang w:val="en-GB"/>
                              </w:rPr>
                            </w:pPr>
                          </w:p>
                          <w:p w14:paraId="39748019" w14:textId="77777777" w:rsidR="006A2B82" w:rsidRPr="00F35558" w:rsidRDefault="00CC03FF">
                            <w:pPr>
                              <w:jc w:val="center"/>
                              <w:rPr>
                                <w:rFonts w:ascii="Calibri Light" w:hAnsi="Calibri Light"/>
                                <w:bCs/>
                                <w:lang w:val="en-GB"/>
                              </w:rPr>
                            </w:pPr>
                            <w:r w:rsidRPr="00F35558">
                              <w:rPr>
                                <w:b/>
                                <w:caps/>
                                <w:sz w:val="24"/>
                                <w:lang w:val="en-GB"/>
                              </w:rPr>
                              <w:t>ANNEX A 1 Subject and scope of the Contract</w:t>
                            </w:r>
                          </w:p>
                          <w:p w14:paraId="45632030" w14:textId="77777777" w:rsidR="00B921CF" w:rsidRPr="00F35558" w:rsidRDefault="00B921CF" w:rsidP="00317EAD">
                            <w:pPr>
                              <w:jc w:val="center"/>
                              <w:rPr>
                                <w:b/>
                                <w:bCs/>
                                <w:caps/>
                                <w:color w:val="C00000"/>
                                <w:sz w:val="24"/>
                                <w:lang w:val="en-GB"/>
                              </w:rPr>
                            </w:pPr>
                          </w:p>
                          <w:p w14:paraId="06D6BADE" w14:textId="77777777" w:rsidR="00B921CF" w:rsidRPr="00F35558" w:rsidRDefault="00B921CF" w:rsidP="00317EAD">
                            <w:pPr>
                              <w:jc w:val="center"/>
                              <w:rPr>
                                <w:b/>
                                <w:bCs/>
                                <w:i/>
                                <w:iCs/>
                                <w:color w:val="F7CAAC" w:themeColor="accent2" w:themeTint="66"/>
                                <w:sz w:val="24"/>
                                <w:lang w:val="en-GB"/>
                                <w14:textOutline w14:w="11112" w14:cap="flat" w14:cmpd="sng" w14:algn="ctr">
                                  <w14:solidFill>
                                    <w14:schemeClr w14:val="accent2"/>
                                  </w14:solidFill>
                                  <w14:prstDash w14:val="solid"/>
                                  <w14:round/>
                                </w14:textOutline>
                              </w:rPr>
                            </w:pPr>
                          </w:p>
                          <w:p w14:paraId="76CB7990" w14:textId="77777777" w:rsidR="00B921CF" w:rsidRPr="00F35558" w:rsidRDefault="00B921CF" w:rsidP="00317EAD">
                            <w:pPr>
                              <w:jc w:val="center"/>
                              <w:rPr>
                                <w:b/>
                                <w:bCs/>
                                <w:i/>
                                <w:iCs/>
                                <w:color w:val="F7CAAC" w:themeColor="accent2" w:themeTint="66"/>
                                <w:sz w:val="24"/>
                                <w:lang w:val="en-GB"/>
                                <w14:textOutline w14:w="11112" w14:cap="flat" w14:cmpd="sng" w14:algn="ctr">
                                  <w14:solidFill>
                                    <w14:schemeClr w14:val="accent2"/>
                                  </w14:solidFill>
                                  <w14:prstDash w14:val="solid"/>
                                  <w14:round/>
                                </w14:textOutline>
                              </w:rPr>
                            </w:pPr>
                          </w:p>
                          <w:p w14:paraId="77037BE0" w14:textId="77777777" w:rsidR="00B921CF" w:rsidRPr="00F35558" w:rsidRDefault="00B921CF" w:rsidP="00317EAD">
                            <w:pPr>
                              <w:jc w:val="center"/>
                              <w:rPr>
                                <w:b/>
                                <w:bCs/>
                                <w:i/>
                                <w:iCs/>
                                <w:color w:val="F7CAAC" w:themeColor="accent2" w:themeTint="66"/>
                                <w:sz w:val="24"/>
                                <w:lang w:val="en-GB"/>
                                <w14:textOutline w14:w="11112" w14:cap="flat" w14:cmpd="sng" w14:algn="ctr">
                                  <w14:solidFill>
                                    <w14:schemeClr w14:val="accent2"/>
                                  </w14:solidFill>
                                  <w14:prstDash w14:val="solid"/>
                                  <w14:round/>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8B7B7C" id="_x0000_t202" coordsize="21600,21600" o:spt="202" path="m,l,21600r21600,l21600,xe">
                <v:stroke joinstyle="miter"/>
                <v:path gradientshapeok="t" o:connecttype="rect"/>
              </v:shapetype>
              <v:shape id="Text Box 7" o:spid="_x0000_s1026" type="#_x0000_t202" style="position:absolute;left:0;text-align:left;margin-left:0;margin-top:132pt;width:495pt;height:608.2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" stroked="f">
                <v:textbox inset="0,0,0,0">
                  <w:txbxContent>
                    <w:p w14:paraId="4C7888D8" w14:textId="77777777" w:rsidR="00B921CF" w:rsidRPr="00F35558" w:rsidRDefault="00B921CF" w:rsidP="00317EAD">
                      <w:pPr>
                        <w:jc w:val="center"/>
                        <w:rPr>
                          <w:b/>
                          <w:bCs/>
                          <w:caps/>
                          <w:sz w:val="40"/>
                          <w:szCs w:val="40"/>
                          <w:lang w:val="en-GB"/>
                        </w:rPr>
                      </w:pPr>
                    </w:p>
                    <w:p w14:paraId="4726B284" w14:textId="77777777" w:rsidR="00B921CF" w:rsidRPr="00F35558" w:rsidRDefault="00B921CF" w:rsidP="00317EAD">
                      <w:pPr>
                        <w:jc w:val="center"/>
                        <w:rPr>
                          <w:b/>
                          <w:bCs/>
                          <w:caps/>
                          <w:sz w:val="40"/>
                          <w:szCs w:val="40"/>
                          <w:lang w:val="en-GB"/>
                        </w:rPr>
                      </w:pPr>
                    </w:p>
                    <w:p w14:paraId="329B48F2" w14:textId="77777777" w:rsidR="00B921CF" w:rsidRPr="00F35558" w:rsidRDefault="00B921CF" w:rsidP="00317EAD">
                      <w:pPr>
                        <w:jc w:val="center"/>
                        <w:rPr>
                          <w:b/>
                          <w:bCs/>
                          <w:caps/>
                          <w:sz w:val="40"/>
                          <w:szCs w:val="40"/>
                          <w:lang w:val="en-GB"/>
                        </w:rPr>
                      </w:pPr>
                    </w:p>
                    <w:p w14:paraId="0A4A4156" w14:textId="77777777" w:rsidR="00B921CF" w:rsidRPr="00F35558" w:rsidRDefault="00B921CF" w:rsidP="00317EAD">
                      <w:pPr>
                        <w:rPr>
                          <w:rFonts w:ascii="Arial Narrow" w:hAnsi="Arial Narrow"/>
                          <w:b/>
                          <w:bCs/>
                          <w:caps/>
                          <w:sz w:val="40"/>
                          <w:szCs w:val="40"/>
                          <w:lang w:val="en-GB"/>
                        </w:rPr>
                      </w:pPr>
                    </w:p>
                    <w:p w14:paraId="5DB9366A" w14:textId="77777777" w:rsidR="006A2B82" w:rsidRPr="00F35558" w:rsidRDefault="00CC03FF">
                      <w:pPr>
                        <w:jc w:val="center"/>
                        <w:rPr>
                          <w:rFonts w:ascii="Arial Narrow" w:hAnsi="Arial Narrow"/>
                          <w:b/>
                          <w:bCs/>
                          <w:caps/>
                          <w:sz w:val="40"/>
                          <w:szCs w:val="40"/>
                          <w:lang w:val="en-GB"/>
                        </w:rPr>
                      </w:pPr>
                      <w:r w:rsidRPr="00F35558">
                        <w:rPr>
                          <w:rFonts w:ascii="Arial Narrow" w:hAnsi="Arial Narrow"/>
                          <w:b/>
                          <w:caps/>
                          <w:sz w:val="40"/>
                          <w:szCs w:val="40"/>
                          <w:lang w:val="en-GB"/>
                        </w:rPr>
                        <w:t xml:space="preserve">TENDER DOCUMENTATION FOR THE SELECTION OF THE CONTRACTOR </w:t>
                      </w:r>
                    </w:p>
                    <w:p w14:paraId="256966DD" w14:textId="77777777" w:rsidR="00B921CF" w:rsidRPr="00F35558" w:rsidRDefault="00B921CF" w:rsidP="00317EAD">
                      <w:pPr>
                        <w:jc w:val="center"/>
                        <w:rPr>
                          <w:rFonts w:ascii="Arial Narrow" w:hAnsi="Arial Narrow"/>
                          <w:b/>
                          <w:bCs/>
                          <w:caps/>
                          <w:sz w:val="40"/>
                          <w:szCs w:val="40"/>
                          <w:lang w:val="en-GB"/>
                        </w:rPr>
                      </w:pPr>
                    </w:p>
                    <w:p w14:paraId="2F523BCC" w14:textId="77777777" w:rsidR="00F35558" w:rsidRPr="00F35558" w:rsidRDefault="00F35558" w:rsidP="00F35558">
                      <w:pPr>
                        <w:jc w:val="center"/>
                        <w:rPr>
                          <w:rFonts w:ascii="Arial Narrow" w:hAnsi="Arial Narrow"/>
                          <w:b/>
                          <w:color w:val="70AD47" w:themeColor="accent6"/>
                          <w:sz w:val="36"/>
                          <w:szCs w:val="36"/>
                          <w:lang w:val="en-GB"/>
                        </w:rPr>
                      </w:pPr>
                      <w:r w:rsidRPr="00F35558">
                        <w:rPr>
                          <w:rFonts w:ascii="Arial Narrow" w:hAnsi="Arial Narrow"/>
                          <w:b/>
                          <w:color w:val="70AD47" w:themeColor="accent6"/>
                          <w:sz w:val="36"/>
                          <w:szCs w:val="36"/>
                          <w:lang w:val="en-GB"/>
                        </w:rPr>
                        <w:t xml:space="preserve">Refurbishment of the Combined Heat and Power Plant </w:t>
                      </w:r>
                    </w:p>
                    <w:p w14:paraId="1296457F" w14:textId="00CCCC7E" w:rsidR="00C67D42" w:rsidRPr="00F35558" w:rsidRDefault="00F35558" w:rsidP="00F35558">
                      <w:pPr>
                        <w:jc w:val="center"/>
                        <w:rPr>
                          <w:rFonts w:ascii="Arial Narrow" w:hAnsi="Arial Narrow"/>
                          <w:b/>
                          <w:bCs/>
                          <w:caps/>
                          <w:color w:val="70AD47" w:themeColor="accent6"/>
                          <w:sz w:val="36"/>
                          <w:szCs w:val="36"/>
                          <w:lang w:val="en-GB"/>
                        </w:rPr>
                      </w:pPr>
                      <w:r w:rsidRPr="00F35558">
                        <w:rPr>
                          <w:rFonts w:ascii="Arial Narrow" w:hAnsi="Arial Narrow"/>
                          <w:b/>
                          <w:color w:val="70AD47" w:themeColor="accent6"/>
                          <w:sz w:val="36"/>
                          <w:szCs w:val="36"/>
                          <w:lang w:val="en-GB"/>
                        </w:rPr>
                        <w:t xml:space="preserve">in </w:t>
                      </w:r>
                      <w:proofErr w:type="spellStart"/>
                      <w:r w:rsidRPr="00F35558">
                        <w:rPr>
                          <w:rFonts w:ascii="Arial Narrow" w:hAnsi="Arial Narrow"/>
                          <w:b/>
                          <w:color w:val="70AD47" w:themeColor="accent6"/>
                          <w:sz w:val="36"/>
                          <w:szCs w:val="36"/>
                          <w:lang w:val="en-GB"/>
                        </w:rPr>
                        <w:t>Mladá</w:t>
                      </w:r>
                      <w:proofErr w:type="spellEnd"/>
                      <w:r w:rsidRPr="00F35558">
                        <w:rPr>
                          <w:rFonts w:ascii="Arial Narrow" w:hAnsi="Arial Narrow"/>
                          <w:b/>
                          <w:color w:val="70AD47" w:themeColor="accent6"/>
                          <w:sz w:val="36"/>
                          <w:szCs w:val="36"/>
                          <w:lang w:val="en-GB"/>
                        </w:rPr>
                        <w:t xml:space="preserve"> </w:t>
                      </w:r>
                      <w:proofErr w:type="spellStart"/>
                      <w:r w:rsidRPr="00F35558">
                        <w:rPr>
                          <w:rFonts w:ascii="Arial Narrow" w:hAnsi="Arial Narrow"/>
                          <w:b/>
                          <w:color w:val="70AD47" w:themeColor="accent6"/>
                          <w:sz w:val="36"/>
                          <w:szCs w:val="36"/>
                          <w:lang w:val="en-GB"/>
                        </w:rPr>
                        <w:t>Boleslav</w:t>
                      </w:r>
                      <w:proofErr w:type="spellEnd"/>
                    </w:p>
                    <w:p w14:paraId="29F4D934" w14:textId="77777777" w:rsidR="00C67D42" w:rsidRPr="00F35558" w:rsidRDefault="00C67D42" w:rsidP="00317EAD">
                      <w:pPr>
                        <w:jc w:val="center"/>
                        <w:rPr>
                          <w:rFonts w:ascii="Arial Narrow" w:hAnsi="Arial Narrow"/>
                          <w:b/>
                          <w:bCs/>
                          <w:caps/>
                          <w:color w:val="70AD47" w:themeColor="accent6"/>
                          <w:sz w:val="36"/>
                          <w:szCs w:val="36"/>
                          <w:lang w:val="en-GB"/>
                        </w:rPr>
                      </w:pPr>
                    </w:p>
                    <w:p w14:paraId="313D5EFB" w14:textId="04A1CAAD" w:rsidR="006A2B82" w:rsidRPr="00F35558" w:rsidRDefault="00F35558">
                      <w:pPr>
                        <w:jc w:val="center"/>
                        <w:rPr>
                          <w:rFonts w:ascii="Arial Narrow" w:hAnsi="Arial Narrow"/>
                          <w:b/>
                          <w:bCs/>
                          <w:caps/>
                          <w:sz w:val="36"/>
                          <w:szCs w:val="36"/>
                          <w:lang w:val="en-GB"/>
                        </w:rPr>
                      </w:pPr>
                      <w:r w:rsidRPr="00F35558">
                        <w:rPr>
                          <w:rFonts w:ascii="Arial Narrow" w:hAnsi="Arial Narrow"/>
                          <w:b/>
                          <w:bCs/>
                          <w:sz w:val="36"/>
                          <w:szCs w:val="36"/>
                          <w:lang w:val="en-GB"/>
                        </w:rPr>
                        <w:t>Business Package OB</w:t>
                      </w:r>
                      <w:r w:rsidR="00377C07">
                        <w:rPr>
                          <w:rFonts w:ascii="Arial Narrow" w:hAnsi="Arial Narrow"/>
                          <w:b/>
                          <w:bCs/>
                          <w:sz w:val="36"/>
                          <w:szCs w:val="36"/>
                          <w:lang w:val="en-GB"/>
                        </w:rPr>
                        <w:t xml:space="preserve"> </w:t>
                      </w:r>
                      <w:r w:rsidRPr="00F35558">
                        <w:rPr>
                          <w:rFonts w:ascii="Arial Narrow" w:hAnsi="Arial Narrow"/>
                          <w:b/>
                          <w:bCs/>
                          <w:sz w:val="36"/>
                          <w:szCs w:val="36"/>
                          <w:lang w:val="en-GB"/>
                        </w:rPr>
                        <w:t>2</w:t>
                      </w:r>
                    </w:p>
                    <w:p w14:paraId="1A719AC7" w14:textId="3F32C463" w:rsidR="006A2B82" w:rsidRPr="00F35558" w:rsidRDefault="00CC03FF">
                      <w:pPr>
                        <w:jc w:val="center"/>
                        <w:rPr>
                          <w:rFonts w:asciiTheme="minorBidi" w:hAnsiTheme="minorBidi"/>
                          <w:b/>
                          <w:bCs/>
                          <w:caps/>
                          <w:color w:val="70AD47" w:themeColor="accent6"/>
                          <w:sz w:val="56"/>
                          <w:szCs w:val="56"/>
                          <w:lang w:val="en-GB"/>
                        </w:rPr>
                      </w:pPr>
                      <w:r w:rsidRPr="00F35558">
                        <w:rPr>
                          <w:rFonts w:asciiTheme="minorBidi" w:hAnsiTheme="minorBidi"/>
                          <w:b/>
                          <w:bCs/>
                          <w:caps/>
                          <w:color w:val="70AD47" w:themeColor="accent6"/>
                          <w:sz w:val="56"/>
                          <w:szCs w:val="56"/>
                          <w:lang w:val="en-GB"/>
                        </w:rPr>
                        <w:t>Boiler</w:t>
                      </w:r>
                      <w:r w:rsidR="003030FD">
                        <w:rPr>
                          <w:rFonts w:asciiTheme="minorBidi" w:hAnsiTheme="minorBidi"/>
                          <w:b/>
                          <w:bCs/>
                          <w:caps/>
                          <w:color w:val="70AD47" w:themeColor="accent6"/>
                          <w:sz w:val="56"/>
                          <w:szCs w:val="56"/>
                          <w:lang w:val="en-GB"/>
                        </w:rPr>
                        <w:t xml:space="preserve"> HOUSES</w:t>
                      </w:r>
                    </w:p>
                    <w:p w14:paraId="134B84BC" w14:textId="77777777" w:rsidR="00C67D42" w:rsidRPr="00F35558" w:rsidRDefault="00C67D42" w:rsidP="00317EAD">
                      <w:pPr>
                        <w:jc w:val="center"/>
                        <w:rPr>
                          <w:rFonts w:asciiTheme="majorBidi" w:hAnsiTheme="majorBidi" w:cstheme="majorBidi"/>
                          <w:b/>
                          <w:caps/>
                          <w:sz w:val="72"/>
                          <w:szCs w:val="72"/>
                          <w:lang w:val="en-GB"/>
                        </w:rPr>
                      </w:pPr>
                    </w:p>
                    <w:p w14:paraId="532FDBDD" w14:textId="62CE5C53" w:rsidR="006A2B82" w:rsidRPr="00F35558" w:rsidRDefault="00F35558">
                      <w:pPr>
                        <w:jc w:val="center"/>
                        <w:rPr>
                          <w:rFonts w:asciiTheme="majorBidi" w:hAnsiTheme="majorBidi" w:cstheme="majorBidi"/>
                          <w:b/>
                          <w:bCs/>
                          <w:caps/>
                          <w:sz w:val="72"/>
                          <w:szCs w:val="72"/>
                          <w:lang w:val="en-GB"/>
                        </w:rPr>
                      </w:pPr>
                      <w:r w:rsidRPr="00F35558">
                        <w:rPr>
                          <w:rFonts w:asciiTheme="majorBidi" w:hAnsiTheme="majorBidi" w:cstheme="majorBidi"/>
                          <w:b/>
                          <w:caps/>
                          <w:sz w:val="72"/>
                          <w:szCs w:val="72"/>
                          <w:lang w:val="en-GB"/>
                        </w:rPr>
                        <w:t>VOLUME</w:t>
                      </w:r>
                      <w:r w:rsidR="00CC03FF" w:rsidRPr="00F35558">
                        <w:rPr>
                          <w:rFonts w:asciiTheme="majorBidi" w:hAnsiTheme="majorBidi" w:cstheme="majorBidi"/>
                          <w:b/>
                          <w:caps/>
                          <w:sz w:val="72"/>
                          <w:szCs w:val="72"/>
                          <w:lang w:val="en-GB"/>
                        </w:rPr>
                        <w:t xml:space="preserve"> iii  </w:t>
                      </w:r>
                    </w:p>
                    <w:p w14:paraId="6E1296A2" w14:textId="77777777" w:rsidR="006A2B82" w:rsidRPr="00F35558" w:rsidRDefault="00CC03FF">
                      <w:pPr>
                        <w:jc w:val="center"/>
                        <w:rPr>
                          <w:rFonts w:asciiTheme="majorBidi" w:hAnsiTheme="majorBidi" w:cstheme="majorBidi"/>
                          <w:b/>
                          <w:bCs/>
                          <w:i/>
                          <w:iCs/>
                          <w:caps/>
                          <w:sz w:val="40"/>
                          <w:szCs w:val="40"/>
                          <w:lang w:val="en-GB"/>
                        </w:rPr>
                      </w:pPr>
                      <w:r w:rsidRPr="00F35558">
                        <w:rPr>
                          <w:rFonts w:asciiTheme="majorBidi" w:hAnsiTheme="majorBidi" w:cstheme="majorBidi"/>
                          <w:b/>
                          <w:i/>
                          <w:iCs/>
                          <w:caps/>
                          <w:sz w:val="40"/>
                          <w:szCs w:val="40"/>
                          <w:lang w:val="en-GB"/>
                        </w:rPr>
                        <w:t xml:space="preserve">TECHNICAL REQUIREMENTS  </w:t>
                      </w:r>
                    </w:p>
                    <w:p w14:paraId="0BF2E472" w14:textId="77777777" w:rsidR="00B921CF" w:rsidRPr="00F35558" w:rsidRDefault="00B921CF" w:rsidP="00317EAD">
                      <w:pPr>
                        <w:jc w:val="center"/>
                        <w:rPr>
                          <w:rFonts w:asciiTheme="minorBidi" w:hAnsiTheme="minorBidi"/>
                          <w:b/>
                          <w:bCs/>
                          <w:i/>
                          <w:iCs/>
                          <w:caps/>
                          <w:color w:val="70AD47" w:themeColor="accent6"/>
                          <w:sz w:val="32"/>
                          <w:szCs w:val="32"/>
                          <w:lang w:val="en-GB"/>
                        </w:rPr>
                      </w:pPr>
                    </w:p>
                    <w:p w14:paraId="00329913" w14:textId="31AE7808" w:rsidR="006A2B82" w:rsidRPr="00F35558" w:rsidRDefault="00CC03FF">
                      <w:pPr>
                        <w:jc w:val="center"/>
                        <w:rPr>
                          <w:rFonts w:ascii="Arial Narrow" w:hAnsi="Arial Narrow"/>
                          <w:b/>
                          <w:caps/>
                          <w:sz w:val="36"/>
                          <w:szCs w:val="36"/>
                          <w:lang w:val="en-GB"/>
                        </w:rPr>
                      </w:pPr>
                      <w:r w:rsidRPr="00F35558">
                        <w:rPr>
                          <w:rFonts w:ascii="Arial Narrow" w:hAnsi="Arial Narrow"/>
                          <w:b/>
                          <w:sz w:val="36"/>
                          <w:szCs w:val="36"/>
                          <w:lang w:val="en-GB"/>
                        </w:rPr>
                        <w:t xml:space="preserve">Annex A 1 </w:t>
                      </w:r>
                      <w:r w:rsidR="00F35558" w:rsidRPr="00F35558">
                        <w:rPr>
                          <w:rFonts w:ascii="Arial Narrow" w:hAnsi="Arial Narrow"/>
                          <w:b/>
                          <w:sz w:val="36"/>
                          <w:szCs w:val="36"/>
                          <w:lang w:val="en-GB"/>
                        </w:rPr>
                        <w:t xml:space="preserve">- </w:t>
                      </w:r>
                      <w:r w:rsidRPr="00F35558">
                        <w:rPr>
                          <w:rFonts w:ascii="Arial Narrow" w:hAnsi="Arial Narrow"/>
                          <w:b/>
                          <w:sz w:val="36"/>
                          <w:szCs w:val="36"/>
                          <w:lang w:val="en-GB"/>
                        </w:rPr>
                        <w:t xml:space="preserve">Scope of Work    </w:t>
                      </w:r>
                    </w:p>
                    <w:p w14:paraId="30270F19" w14:textId="77777777" w:rsidR="00B921CF" w:rsidRPr="00F35558" w:rsidRDefault="00B921CF" w:rsidP="00317EAD">
                      <w:pPr>
                        <w:jc w:val="center"/>
                        <w:rPr>
                          <w:b/>
                          <w:bCs/>
                          <w:i/>
                          <w:iCs/>
                          <w:caps/>
                          <w:color w:val="70AD47" w:themeColor="accent6"/>
                          <w:sz w:val="32"/>
                          <w:szCs w:val="32"/>
                          <w:lang w:val="en-GB"/>
                        </w:rPr>
                      </w:pPr>
                      <w:r w:rsidRPr="00F35558">
                        <w:rPr>
                          <w:b/>
                          <w:i/>
                          <w:iCs/>
                          <w:caps/>
                          <w:color w:val="70AD47" w:themeColor="accent6"/>
                          <w:sz w:val="32"/>
                          <w:szCs w:val="32"/>
                          <w:lang w:val="en-GB"/>
                        </w:rPr>
                        <w:t xml:space="preserve"> </w:t>
                      </w:r>
                    </w:p>
                    <w:p w14:paraId="657AF777" w14:textId="77777777" w:rsidR="00B921CF" w:rsidRPr="00F35558" w:rsidRDefault="00B921CF" w:rsidP="00317EAD">
                      <w:pPr>
                        <w:jc w:val="center"/>
                        <w:rPr>
                          <w:b/>
                          <w:bCs/>
                          <w:i/>
                          <w:iCs/>
                          <w:caps/>
                          <w:color w:val="70AD47" w:themeColor="accent6"/>
                          <w:sz w:val="32"/>
                          <w:szCs w:val="32"/>
                          <w:lang w:val="en-GB"/>
                        </w:rPr>
                      </w:pPr>
                    </w:p>
                    <w:p w14:paraId="39748019" w14:textId="77777777" w:rsidR="006A2B82" w:rsidRPr="00F35558" w:rsidRDefault="00CC03FF">
                      <w:pPr>
                        <w:jc w:val="center"/>
                        <w:rPr>
                          <w:rFonts w:ascii="Calibri Light" w:hAnsi="Calibri Light"/>
                          <w:bCs/>
                          <w:lang w:val="en-GB"/>
                        </w:rPr>
                      </w:pPr>
                      <w:r w:rsidRPr="00F35558">
                        <w:rPr>
                          <w:b/>
                          <w:caps/>
                          <w:sz w:val="24"/>
                          <w:lang w:val="en-GB"/>
                        </w:rPr>
                        <w:t>ANNEX A 1 Subject and scope of the Contract</w:t>
                      </w:r>
                    </w:p>
                    <w:p w14:paraId="45632030" w14:textId="77777777" w:rsidR="00B921CF" w:rsidRPr="00F35558" w:rsidRDefault="00B921CF" w:rsidP="00317EAD">
                      <w:pPr>
                        <w:jc w:val="center"/>
                        <w:rPr>
                          <w:b/>
                          <w:bCs/>
                          <w:caps/>
                          <w:color w:val="C00000"/>
                          <w:sz w:val="24"/>
                          <w:lang w:val="en-GB"/>
                        </w:rPr>
                      </w:pPr>
                    </w:p>
                    <w:p w14:paraId="06D6BADE" w14:textId="77777777" w:rsidR="00B921CF" w:rsidRPr="00F35558" w:rsidRDefault="00B921CF" w:rsidP="00317EAD">
                      <w:pPr>
                        <w:jc w:val="center"/>
                        <w:rPr>
                          <w:b/>
                          <w:bCs/>
                          <w:i/>
                          <w:iCs/>
                          <w:color w:val="F7CAAC" w:themeColor="accent2" w:themeTint="66"/>
                          <w:sz w:val="24"/>
                          <w:lang w:val="en-GB"/>
                          <w14:textOutline w14:w="11112" w14:cap="flat" w14:cmpd="sng" w14:algn="ctr">
                            <w14:solidFill>
                              <w14:schemeClr w14:val="accent2"/>
                            </w14:solidFill>
                            <w14:prstDash w14:val="solid"/>
                            <w14:round/>
                          </w14:textOutline>
                        </w:rPr>
                      </w:pPr>
                    </w:p>
                    <w:p w14:paraId="76CB7990" w14:textId="77777777" w:rsidR="00B921CF" w:rsidRPr="00F35558" w:rsidRDefault="00B921CF" w:rsidP="00317EAD">
                      <w:pPr>
                        <w:jc w:val="center"/>
                        <w:rPr>
                          <w:b/>
                          <w:bCs/>
                          <w:i/>
                          <w:iCs/>
                          <w:color w:val="F7CAAC" w:themeColor="accent2" w:themeTint="66"/>
                          <w:sz w:val="24"/>
                          <w:lang w:val="en-GB"/>
                          <w14:textOutline w14:w="11112" w14:cap="flat" w14:cmpd="sng" w14:algn="ctr">
                            <w14:solidFill>
                              <w14:schemeClr w14:val="accent2"/>
                            </w14:solidFill>
                            <w14:prstDash w14:val="solid"/>
                            <w14:round/>
                          </w14:textOutline>
                        </w:rPr>
                      </w:pPr>
                    </w:p>
                    <w:p w14:paraId="77037BE0" w14:textId="77777777" w:rsidR="00B921CF" w:rsidRPr="00F35558" w:rsidRDefault="00B921CF" w:rsidP="00317EAD">
                      <w:pPr>
                        <w:jc w:val="center"/>
                        <w:rPr>
                          <w:b/>
                          <w:bCs/>
                          <w:i/>
                          <w:iCs/>
                          <w:color w:val="F7CAAC" w:themeColor="accent2" w:themeTint="66"/>
                          <w:sz w:val="24"/>
                          <w:lang w:val="en-GB"/>
                          <w14:textOutline w14:w="11112" w14:cap="flat" w14:cmpd="sng" w14:algn="ctr">
                            <w14:solidFill>
                              <w14:schemeClr w14:val="accent2"/>
                            </w14:solidFill>
                            <w14:prstDash w14:val="solid"/>
                            <w14:round/>
                          </w14:textOutline>
                        </w:rPr>
                      </w:pPr>
                    </w:p>
                  </w:txbxContent>
                </v:textbox>
                <w10:wrap anchorx="margin" anchory="page"/>
                <w10:anchorlock/>
              </v:shape>
            </w:pict>
          </mc:Fallback>
        </mc:AlternateContent>
      </w:r>
    </w:p>
    <w:p w14:paraId="542DBC47" w14:textId="77777777" w:rsidR="00317EAD" w:rsidRPr="00F35558" w:rsidRDefault="00317EAD">
      <w:pPr>
        <w:rPr>
          <w:lang w:val="en-GB"/>
        </w:rPr>
      </w:pPr>
    </w:p>
    <w:p w14:paraId="799CCC2D" w14:textId="77777777" w:rsidR="00317EAD" w:rsidRPr="00F35558" w:rsidRDefault="00317EAD">
      <w:pPr>
        <w:rPr>
          <w:lang w:val="en-GB"/>
        </w:rPr>
      </w:pPr>
    </w:p>
    <w:p w14:paraId="0F51D921" w14:textId="77777777" w:rsidR="00317EAD" w:rsidRPr="00F35558" w:rsidRDefault="00317EAD">
      <w:pPr>
        <w:rPr>
          <w:lang w:val="en-GB"/>
        </w:rPr>
      </w:pPr>
    </w:p>
    <w:p w14:paraId="5203875A" w14:textId="77777777" w:rsidR="00317EAD" w:rsidRPr="00F35558" w:rsidRDefault="00317EAD">
      <w:pPr>
        <w:rPr>
          <w:lang w:val="en-GB"/>
        </w:rPr>
      </w:pPr>
    </w:p>
    <w:p w14:paraId="6C6C62A8" w14:textId="77777777" w:rsidR="00317EAD" w:rsidRPr="00F35558" w:rsidRDefault="00317EAD">
      <w:pPr>
        <w:rPr>
          <w:lang w:val="en-GB"/>
        </w:rPr>
      </w:pPr>
    </w:p>
    <w:p w14:paraId="1511B481" w14:textId="77777777" w:rsidR="00317EAD" w:rsidRPr="00F35558" w:rsidRDefault="00317EAD">
      <w:pPr>
        <w:rPr>
          <w:lang w:val="en-GB"/>
        </w:rPr>
      </w:pPr>
    </w:p>
    <w:p w14:paraId="63467AE0" w14:textId="77777777" w:rsidR="00317EAD" w:rsidRPr="00F35558" w:rsidRDefault="00317EAD">
      <w:pPr>
        <w:rPr>
          <w:lang w:val="en-GB"/>
        </w:rPr>
      </w:pPr>
    </w:p>
    <w:p w14:paraId="21E4BE31" w14:textId="77777777" w:rsidR="00317EAD" w:rsidRPr="00F35558" w:rsidRDefault="00317EAD">
      <w:pPr>
        <w:rPr>
          <w:lang w:val="en-GB"/>
        </w:rPr>
      </w:pPr>
    </w:p>
    <w:p w14:paraId="5F6116F8" w14:textId="77777777" w:rsidR="00317EAD" w:rsidRPr="00F35558" w:rsidRDefault="00317EAD">
      <w:pPr>
        <w:rPr>
          <w:lang w:val="en-GB"/>
        </w:rPr>
      </w:pPr>
    </w:p>
    <w:p w14:paraId="2ABB18A3" w14:textId="77777777" w:rsidR="00317EAD" w:rsidRPr="00F35558" w:rsidRDefault="00317EAD">
      <w:pPr>
        <w:rPr>
          <w:lang w:val="en-GB"/>
        </w:rPr>
      </w:pPr>
    </w:p>
    <w:p w14:paraId="66ACF84F" w14:textId="77777777" w:rsidR="00317EAD" w:rsidRPr="00F35558" w:rsidRDefault="00317EAD">
      <w:pPr>
        <w:rPr>
          <w:lang w:val="en-GB"/>
        </w:rPr>
      </w:pPr>
    </w:p>
    <w:p w14:paraId="14BED966" w14:textId="77777777" w:rsidR="00317EAD" w:rsidRPr="00F35558" w:rsidRDefault="00317EAD">
      <w:pPr>
        <w:rPr>
          <w:lang w:val="en-GB"/>
        </w:rPr>
      </w:pPr>
    </w:p>
    <w:p w14:paraId="78A6EAB4" w14:textId="77777777" w:rsidR="00317EAD" w:rsidRPr="00F35558" w:rsidRDefault="00317EAD">
      <w:pPr>
        <w:rPr>
          <w:lang w:val="en-GB"/>
        </w:rPr>
      </w:pPr>
    </w:p>
    <w:p w14:paraId="3686F4A0" w14:textId="77777777" w:rsidR="00317EAD" w:rsidRPr="00F35558" w:rsidRDefault="00317EAD">
      <w:pPr>
        <w:rPr>
          <w:lang w:val="en-GB"/>
        </w:rPr>
      </w:pPr>
    </w:p>
    <w:p w14:paraId="72637411" w14:textId="77777777" w:rsidR="00317EAD" w:rsidRPr="00F35558" w:rsidRDefault="00317EAD">
      <w:pPr>
        <w:rPr>
          <w:lang w:val="en-GB"/>
        </w:rPr>
      </w:pPr>
    </w:p>
    <w:p w14:paraId="6C689720" w14:textId="77777777" w:rsidR="00317EAD" w:rsidRPr="00F35558" w:rsidRDefault="00317EAD">
      <w:pPr>
        <w:rPr>
          <w:lang w:val="en-GB"/>
        </w:rPr>
      </w:pPr>
    </w:p>
    <w:p w14:paraId="037A96A6" w14:textId="77777777" w:rsidR="00317EAD" w:rsidRPr="00F35558" w:rsidRDefault="00317EAD">
      <w:pPr>
        <w:rPr>
          <w:lang w:val="en-GB"/>
        </w:rPr>
      </w:pPr>
    </w:p>
    <w:p w14:paraId="10F200B3" w14:textId="77777777" w:rsidR="00317EAD" w:rsidRPr="00F35558" w:rsidRDefault="00317EAD">
      <w:pPr>
        <w:rPr>
          <w:lang w:val="en-GB"/>
        </w:rPr>
      </w:pPr>
    </w:p>
    <w:p w14:paraId="2F1194D1" w14:textId="77777777" w:rsidR="00317EAD" w:rsidRPr="00F35558" w:rsidRDefault="00317EAD">
      <w:pPr>
        <w:rPr>
          <w:lang w:val="en-GB"/>
        </w:rPr>
      </w:pPr>
    </w:p>
    <w:p w14:paraId="5086DBD5" w14:textId="77777777" w:rsidR="00317EAD" w:rsidRPr="00F35558" w:rsidRDefault="00317EAD">
      <w:pPr>
        <w:rPr>
          <w:lang w:val="en-GB"/>
        </w:rPr>
      </w:pPr>
    </w:p>
    <w:p w14:paraId="60AC6646" w14:textId="77777777" w:rsidR="00317EAD" w:rsidRPr="00F35558" w:rsidRDefault="00317EAD">
      <w:pPr>
        <w:rPr>
          <w:lang w:val="en-GB"/>
        </w:rPr>
      </w:pPr>
    </w:p>
    <w:p w14:paraId="50DC7AD9" w14:textId="77777777" w:rsidR="00317EAD" w:rsidRPr="00F35558" w:rsidRDefault="00317EAD">
      <w:pPr>
        <w:rPr>
          <w:lang w:val="en-GB"/>
        </w:rPr>
      </w:pPr>
    </w:p>
    <w:p w14:paraId="3561B47E" w14:textId="77777777" w:rsidR="00317EAD" w:rsidRPr="00F35558" w:rsidRDefault="00317EAD">
      <w:pPr>
        <w:rPr>
          <w:lang w:val="en-GB"/>
        </w:rPr>
      </w:pPr>
    </w:p>
    <w:p w14:paraId="00562191" w14:textId="77777777" w:rsidR="00317EAD" w:rsidRPr="00F35558" w:rsidRDefault="00317EAD">
      <w:pPr>
        <w:rPr>
          <w:lang w:val="en-GB"/>
        </w:rPr>
      </w:pPr>
    </w:p>
    <w:p w14:paraId="03525859" w14:textId="77777777" w:rsidR="00317EAD" w:rsidRPr="00F35558" w:rsidRDefault="00317EAD">
      <w:pPr>
        <w:rPr>
          <w:lang w:val="en-GB"/>
        </w:rPr>
      </w:pPr>
    </w:p>
    <w:p w14:paraId="0914094E" w14:textId="77777777" w:rsidR="00317EAD" w:rsidRPr="00F35558" w:rsidRDefault="00317EAD">
      <w:pPr>
        <w:rPr>
          <w:lang w:val="en-GB"/>
        </w:rPr>
      </w:pPr>
    </w:p>
    <w:p w14:paraId="60B5B550" w14:textId="77777777" w:rsidR="00317EAD" w:rsidRPr="00F35558" w:rsidRDefault="00317EAD">
      <w:pPr>
        <w:rPr>
          <w:lang w:val="en-GB"/>
        </w:rPr>
      </w:pPr>
    </w:p>
    <w:sdt>
      <w:sdtPr>
        <w:rPr>
          <w:rFonts w:ascii="Arial" w:eastAsiaTheme="minorHAnsi" w:hAnsi="Arial" w:cs="Arial"/>
          <w:color w:val="auto"/>
          <w:sz w:val="20"/>
          <w:szCs w:val="20"/>
          <w:lang w:val="en-GB" w:eastAsia="en-US"/>
        </w:rPr>
        <w:id w:val="147491511"/>
        <w:docPartObj>
          <w:docPartGallery w:val="Table of Contents"/>
          <w:docPartUnique/>
        </w:docPartObj>
      </w:sdtPr>
      <w:sdtEndPr>
        <w:rPr>
          <w:rFonts w:asciiTheme="minorHAnsi" w:hAnsiTheme="minorHAnsi" w:cstheme="minorBidi"/>
          <w:b/>
          <w:bCs/>
          <w:sz w:val="22"/>
          <w:szCs w:val="22"/>
        </w:rPr>
      </w:sdtEndPr>
      <w:sdtContent>
        <w:p w14:paraId="35F99CA9" w14:textId="196EE76E" w:rsidR="006A2B82" w:rsidRPr="00C0576A" w:rsidRDefault="00CC03FF">
          <w:pPr>
            <w:pStyle w:val="Nadpisobsahu"/>
            <w:rPr>
              <w:rFonts w:ascii="Arial" w:hAnsi="Arial" w:cs="Arial"/>
              <w:b/>
              <w:bCs/>
              <w:color w:val="auto"/>
              <w:sz w:val="30"/>
              <w:szCs w:val="30"/>
              <w:lang w:val="en-GB"/>
            </w:rPr>
          </w:pPr>
          <w:r w:rsidRPr="00C0576A">
            <w:rPr>
              <w:rFonts w:ascii="Arial" w:hAnsi="Arial" w:cs="Arial"/>
              <w:b/>
              <w:bCs/>
              <w:color w:val="auto"/>
              <w:sz w:val="30"/>
              <w:szCs w:val="30"/>
              <w:lang w:val="en-GB"/>
            </w:rPr>
            <w:t>Contents</w:t>
          </w:r>
        </w:p>
        <w:p w14:paraId="0E9E98AC" w14:textId="41FDC857" w:rsidR="001A3AB5" w:rsidRPr="00C0576A" w:rsidRDefault="00682B20">
          <w:pPr>
            <w:pStyle w:val="Obsah1"/>
            <w:rPr>
              <w:rFonts w:ascii="Arial" w:eastAsiaTheme="minorEastAsia" w:hAnsi="Arial" w:cs="Arial"/>
              <w:noProof/>
              <w:sz w:val="20"/>
              <w:szCs w:val="20"/>
              <w:lang w:eastAsia="zh-CN"/>
            </w:rPr>
          </w:pPr>
          <w:r w:rsidRPr="00C0576A">
            <w:rPr>
              <w:rFonts w:ascii="Arial" w:hAnsi="Arial" w:cs="Arial"/>
              <w:sz w:val="20"/>
              <w:szCs w:val="20"/>
              <w:lang w:val="en-GB"/>
            </w:rPr>
            <w:fldChar w:fldCharType="begin"/>
          </w:r>
          <w:r w:rsidR="00CC03FF" w:rsidRPr="00C0576A">
            <w:rPr>
              <w:rFonts w:ascii="Arial" w:hAnsi="Arial" w:cs="Arial"/>
              <w:sz w:val="20"/>
              <w:szCs w:val="20"/>
              <w:lang w:val="en-GB"/>
            </w:rPr>
            <w:instrText xml:space="preserve"> TOC \o "1-3" \h \z \u </w:instrText>
          </w:r>
          <w:r w:rsidRPr="00C0576A">
            <w:rPr>
              <w:rFonts w:ascii="Arial" w:hAnsi="Arial" w:cs="Arial"/>
              <w:sz w:val="20"/>
              <w:szCs w:val="20"/>
              <w:lang w:val="en-GB"/>
            </w:rPr>
            <w:fldChar w:fldCharType="separate"/>
          </w:r>
          <w:hyperlink w:anchor="_Toc141456171" w:history="1">
            <w:r w:rsidR="001A3AB5" w:rsidRPr="00C0576A">
              <w:rPr>
                <w:rStyle w:val="Hypertextovodkaz"/>
                <w:rFonts w:ascii="Arial" w:hAnsi="Arial" w:cs="Arial"/>
                <w:noProof/>
                <w:sz w:val="20"/>
                <w:szCs w:val="20"/>
              </w:rPr>
              <w:t>1 INTRODUCTION</w:t>
            </w:r>
            <w:r w:rsidR="001A3AB5" w:rsidRPr="00C0576A">
              <w:rPr>
                <w:rFonts w:ascii="Arial" w:hAnsi="Arial" w:cs="Arial"/>
                <w:noProof/>
                <w:webHidden/>
                <w:sz w:val="20"/>
                <w:szCs w:val="20"/>
              </w:rPr>
              <w:tab/>
            </w:r>
            <w:r w:rsidR="001A3AB5" w:rsidRPr="00C0576A">
              <w:rPr>
                <w:rFonts w:ascii="Arial" w:hAnsi="Arial" w:cs="Arial"/>
                <w:noProof/>
                <w:webHidden/>
                <w:sz w:val="20"/>
                <w:szCs w:val="20"/>
              </w:rPr>
              <w:fldChar w:fldCharType="begin"/>
            </w:r>
            <w:r w:rsidR="001A3AB5" w:rsidRPr="00C0576A">
              <w:rPr>
                <w:rFonts w:ascii="Arial" w:hAnsi="Arial" w:cs="Arial"/>
                <w:noProof/>
                <w:webHidden/>
                <w:sz w:val="20"/>
                <w:szCs w:val="20"/>
              </w:rPr>
              <w:instrText xml:space="preserve"> PAGEREF _Toc141456171 \h </w:instrText>
            </w:r>
            <w:r w:rsidR="001A3AB5" w:rsidRPr="00C0576A">
              <w:rPr>
                <w:rFonts w:ascii="Arial" w:hAnsi="Arial" w:cs="Arial"/>
                <w:noProof/>
                <w:webHidden/>
                <w:sz w:val="20"/>
                <w:szCs w:val="20"/>
              </w:rPr>
            </w:r>
            <w:r w:rsidR="001A3AB5" w:rsidRPr="00C0576A">
              <w:rPr>
                <w:rFonts w:ascii="Arial" w:hAnsi="Arial" w:cs="Arial"/>
                <w:noProof/>
                <w:webHidden/>
                <w:sz w:val="20"/>
                <w:szCs w:val="20"/>
              </w:rPr>
              <w:fldChar w:fldCharType="separate"/>
            </w:r>
            <w:r w:rsidR="00414697">
              <w:rPr>
                <w:rFonts w:ascii="Arial" w:hAnsi="Arial" w:cs="Arial"/>
                <w:noProof/>
                <w:webHidden/>
                <w:sz w:val="20"/>
                <w:szCs w:val="20"/>
              </w:rPr>
              <w:t>4</w:t>
            </w:r>
            <w:r w:rsidR="001A3AB5" w:rsidRPr="00C0576A">
              <w:rPr>
                <w:rFonts w:ascii="Arial" w:hAnsi="Arial" w:cs="Arial"/>
                <w:noProof/>
                <w:webHidden/>
                <w:sz w:val="20"/>
                <w:szCs w:val="20"/>
              </w:rPr>
              <w:fldChar w:fldCharType="end"/>
            </w:r>
          </w:hyperlink>
        </w:p>
        <w:p w14:paraId="7553A751" w14:textId="3BD5EAE0" w:rsidR="001A3AB5" w:rsidRPr="00C0576A" w:rsidRDefault="00000000">
          <w:pPr>
            <w:pStyle w:val="Obsah2"/>
            <w:tabs>
              <w:tab w:val="right" w:leader="dot" w:pos="9062"/>
            </w:tabs>
            <w:rPr>
              <w:rFonts w:ascii="Arial" w:eastAsiaTheme="minorEastAsia" w:hAnsi="Arial" w:cs="Arial"/>
              <w:noProof/>
              <w:sz w:val="20"/>
              <w:szCs w:val="20"/>
              <w:lang w:eastAsia="zh-CN"/>
            </w:rPr>
          </w:pPr>
          <w:hyperlink w:anchor="_Toc141456172" w:history="1">
            <w:r w:rsidR="001A3AB5" w:rsidRPr="00C0576A">
              <w:rPr>
                <w:rStyle w:val="Hypertextovodkaz"/>
                <w:rFonts w:ascii="Arial" w:hAnsi="Arial" w:cs="Arial"/>
                <w:noProof/>
                <w:sz w:val="20"/>
                <w:szCs w:val="20"/>
                <w:lang w:val="en-GB"/>
              </w:rPr>
              <w:t>1.1 Project objectives</w:t>
            </w:r>
            <w:r w:rsidR="001A3AB5" w:rsidRPr="00C0576A">
              <w:rPr>
                <w:rFonts w:ascii="Arial" w:hAnsi="Arial" w:cs="Arial"/>
                <w:noProof/>
                <w:webHidden/>
                <w:sz w:val="20"/>
                <w:szCs w:val="20"/>
              </w:rPr>
              <w:tab/>
            </w:r>
            <w:r w:rsidR="001A3AB5" w:rsidRPr="00C0576A">
              <w:rPr>
                <w:rFonts w:ascii="Arial" w:hAnsi="Arial" w:cs="Arial"/>
                <w:noProof/>
                <w:webHidden/>
                <w:sz w:val="20"/>
                <w:szCs w:val="20"/>
              </w:rPr>
              <w:fldChar w:fldCharType="begin"/>
            </w:r>
            <w:r w:rsidR="001A3AB5" w:rsidRPr="00C0576A">
              <w:rPr>
                <w:rFonts w:ascii="Arial" w:hAnsi="Arial" w:cs="Arial"/>
                <w:noProof/>
                <w:webHidden/>
                <w:sz w:val="20"/>
                <w:szCs w:val="20"/>
              </w:rPr>
              <w:instrText xml:space="preserve"> PAGEREF _Toc141456172 \h </w:instrText>
            </w:r>
            <w:r w:rsidR="001A3AB5" w:rsidRPr="00C0576A">
              <w:rPr>
                <w:rFonts w:ascii="Arial" w:hAnsi="Arial" w:cs="Arial"/>
                <w:noProof/>
                <w:webHidden/>
                <w:sz w:val="20"/>
                <w:szCs w:val="20"/>
              </w:rPr>
            </w:r>
            <w:r w:rsidR="001A3AB5" w:rsidRPr="00C0576A">
              <w:rPr>
                <w:rFonts w:ascii="Arial" w:hAnsi="Arial" w:cs="Arial"/>
                <w:noProof/>
                <w:webHidden/>
                <w:sz w:val="20"/>
                <w:szCs w:val="20"/>
              </w:rPr>
              <w:fldChar w:fldCharType="separate"/>
            </w:r>
            <w:r w:rsidR="00414697">
              <w:rPr>
                <w:rFonts w:ascii="Arial" w:hAnsi="Arial" w:cs="Arial"/>
                <w:noProof/>
                <w:webHidden/>
                <w:sz w:val="20"/>
                <w:szCs w:val="20"/>
              </w:rPr>
              <w:t>4</w:t>
            </w:r>
            <w:r w:rsidR="001A3AB5" w:rsidRPr="00C0576A">
              <w:rPr>
                <w:rFonts w:ascii="Arial" w:hAnsi="Arial" w:cs="Arial"/>
                <w:noProof/>
                <w:webHidden/>
                <w:sz w:val="20"/>
                <w:szCs w:val="20"/>
              </w:rPr>
              <w:fldChar w:fldCharType="end"/>
            </w:r>
          </w:hyperlink>
        </w:p>
        <w:p w14:paraId="2546CE68" w14:textId="59FE5185" w:rsidR="001A3AB5" w:rsidRPr="00C0576A" w:rsidRDefault="00000000">
          <w:pPr>
            <w:pStyle w:val="Obsah2"/>
            <w:tabs>
              <w:tab w:val="right" w:leader="dot" w:pos="9062"/>
            </w:tabs>
            <w:rPr>
              <w:rFonts w:ascii="Arial" w:eastAsiaTheme="minorEastAsia" w:hAnsi="Arial" w:cs="Arial"/>
              <w:noProof/>
              <w:sz w:val="20"/>
              <w:szCs w:val="20"/>
              <w:lang w:eastAsia="zh-CN"/>
            </w:rPr>
          </w:pPr>
          <w:hyperlink w:anchor="_Toc141456173" w:history="1">
            <w:r w:rsidR="001A3AB5" w:rsidRPr="00C0576A">
              <w:rPr>
                <w:rStyle w:val="Hypertextovodkaz"/>
                <w:rFonts w:ascii="Arial" w:hAnsi="Arial" w:cs="Arial"/>
                <w:noProof/>
                <w:sz w:val="20"/>
                <w:szCs w:val="20"/>
                <w:lang w:val="en-GB"/>
              </w:rPr>
              <w:t>1.2 Project scope</w:t>
            </w:r>
            <w:r w:rsidR="001A3AB5" w:rsidRPr="00C0576A">
              <w:rPr>
                <w:rFonts w:ascii="Arial" w:hAnsi="Arial" w:cs="Arial"/>
                <w:noProof/>
                <w:webHidden/>
                <w:sz w:val="20"/>
                <w:szCs w:val="20"/>
              </w:rPr>
              <w:tab/>
            </w:r>
            <w:r w:rsidR="001A3AB5" w:rsidRPr="00C0576A">
              <w:rPr>
                <w:rFonts w:ascii="Arial" w:hAnsi="Arial" w:cs="Arial"/>
                <w:noProof/>
                <w:webHidden/>
                <w:sz w:val="20"/>
                <w:szCs w:val="20"/>
              </w:rPr>
              <w:fldChar w:fldCharType="begin"/>
            </w:r>
            <w:r w:rsidR="001A3AB5" w:rsidRPr="00C0576A">
              <w:rPr>
                <w:rFonts w:ascii="Arial" w:hAnsi="Arial" w:cs="Arial"/>
                <w:noProof/>
                <w:webHidden/>
                <w:sz w:val="20"/>
                <w:szCs w:val="20"/>
              </w:rPr>
              <w:instrText xml:space="preserve"> PAGEREF _Toc141456173 \h </w:instrText>
            </w:r>
            <w:r w:rsidR="001A3AB5" w:rsidRPr="00C0576A">
              <w:rPr>
                <w:rFonts w:ascii="Arial" w:hAnsi="Arial" w:cs="Arial"/>
                <w:noProof/>
                <w:webHidden/>
                <w:sz w:val="20"/>
                <w:szCs w:val="20"/>
              </w:rPr>
            </w:r>
            <w:r w:rsidR="001A3AB5" w:rsidRPr="00C0576A">
              <w:rPr>
                <w:rFonts w:ascii="Arial" w:hAnsi="Arial" w:cs="Arial"/>
                <w:noProof/>
                <w:webHidden/>
                <w:sz w:val="20"/>
                <w:szCs w:val="20"/>
              </w:rPr>
              <w:fldChar w:fldCharType="separate"/>
            </w:r>
            <w:r w:rsidR="00414697">
              <w:rPr>
                <w:rFonts w:ascii="Arial" w:hAnsi="Arial" w:cs="Arial"/>
                <w:noProof/>
                <w:webHidden/>
                <w:sz w:val="20"/>
                <w:szCs w:val="20"/>
              </w:rPr>
              <w:t>4</w:t>
            </w:r>
            <w:r w:rsidR="001A3AB5" w:rsidRPr="00C0576A">
              <w:rPr>
                <w:rFonts w:ascii="Arial" w:hAnsi="Arial" w:cs="Arial"/>
                <w:noProof/>
                <w:webHidden/>
                <w:sz w:val="20"/>
                <w:szCs w:val="20"/>
              </w:rPr>
              <w:fldChar w:fldCharType="end"/>
            </w:r>
          </w:hyperlink>
        </w:p>
        <w:p w14:paraId="2869288D" w14:textId="2CC4559A" w:rsidR="001A3AB5" w:rsidRPr="00C0576A" w:rsidRDefault="00000000">
          <w:pPr>
            <w:pStyle w:val="Obsah2"/>
            <w:tabs>
              <w:tab w:val="right" w:leader="dot" w:pos="9062"/>
            </w:tabs>
            <w:rPr>
              <w:rFonts w:ascii="Arial" w:eastAsiaTheme="minorEastAsia" w:hAnsi="Arial" w:cs="Arial"/>
              <w:noProof/>
              <w:sz w:val="20"/>
              <w:szCs w:val="20"/>
              <w:lang w:eastAsia="zh-CN"/>
            </w:rPr>
          </w:pPr>
          <w:hyperlink w:anchor="_Toc141456174" w:history="1">
            <w:r w:rsidR="001A3AB5" w:rsidRPr="00C0576A">
              <w:rPr>
                <w:rStyle w:val="Hypertextovodkaz"/>
                <w:rFonts w:ascii="Arial" w:hAnsi="Arial" w:cs="Arial"/>
                <w:noProof/>
                <w:sz w:val="20"/>
                <w:szCs w:val="20"/>
                <w:lang w:val="en-GB"/>
              </w:rPr>
              <w:t>1.3 Supplier breakdown of the project</w:t>
            </w:r>
            <w:r w:rsidR="001A3AB5" w:rsidRPr="00C0576A">
              <w:rPr>
                <w:rFonts w:ascii="Arial" w:hAnsi="Arial" w:cs="Arial"/>
                <w:noProof/>
                <w:webHidden/>
                <w:sz w:val="20"/>
                <w:szCs w:val="20"/>
              </w:rPr>
              <w:tab/>
            </w:r>
            <w:r w:rsidR="001A3AB5" w:rsidRPr="00C0576A">
              <w:rPr>
                <w:rFonts w:ascii="Arial" w:hAnsi="Arial" w:cs="Arial"/>
                <w:noProof/>
                <w:webHidden/>
                <w:sz w:val="20"/>
                <w:szCs w:val="20"/>
              </w:rPr>
              <w:fldChar w:fldCharType="begin"/>
            </w:r>
            <w:r w:rsidR="001A3AB5" w:rsidRPr="00C0576A">
              <w:rPr>
                <w:rFonts w:ascii="Arial" w:hAnsi="Arial" w:cs="Arial"/>
                <w:noProof/>
                <w:webHidden/>
                <w:sz w:val="20"/>
                <w:szCs w:val="20"/>
              </w:rPr>
              <w:instrText xml:space="preserve"> PAGEREF _Toc141456174 \h </w:instrText>
            </w:r>
            <w:r w:rsidR="001A3AB5" w:rsidRPr="00C0576A">
              <w:rPr>
                <w:rFonts w:ascii="Arial" w:hAnsi="Arial" w:cs="Arial"/>
                <w:noProof/>
                <w:webHidden/>
                <w:sz w:val="20"/>
                <w:szCs w:val="20"/>
              </w:rPr>
            </w:r>
            <w:r w:rsidR="001A3AB5" w:rsidRPr="00C0576A">
              <w:rPr>
                <w:rFonts w:ascii="Arial" w:hAnsi="Arial" w:cs="Arial"/>
                <w:noProof/>
                <w:webHidden/>
                <w:sz w:val="20"/>
                <w:szCs w:val="20"/>
              </w:rPr>
              <w:fldChar w:fldCharType="separate"/>
            </w:r>
            <w:r w:rsidR="00414697">
              <w:rPr>
                <w:rFonts w:ascii="Arial" w:hAnsi="Arial" w:cs="Arial"/>
                <w:noProof/>
                <w:webHidden/>
                <w:sz w:val="20"/>
                <w:szCs w:val="20"/>
              </w:rPr>
              <w:t>5</w:t>
            </w:r>
            <w:r w:rsidR="001A3AB5" w:rsidRPr="00C0576A">
              <w:rPr>
                <w:rFonts w:ascii="Arial" w:hAnsi="Arial" w:cs="Arial"/>
                <w:noProof/>
                <w:webHidden/>
                <w:sz w:val="20"/>
                <w:szCs w:val="20"/>
              </w:rPr>
              <w:fldChar w:fldCharType="end"/>
            </w:r>
          </w:hyperlink>
        </w:p>
        <w:p w14:paraId="6545689C" w14:textId="4E3CDE7D" w:rsidR="001A3AB5" w:rsidRPr="00C0576A" w:rsidRDefault="00000000">
          <w:pPr>
            <w:pStyle w:val="Obsah2"/>
            <w:tabs>
              <w:tab w:val="right" w:leader="dot" w:pos="9062"/>
            </w:tabs>
            <w:rPr>
              <w:rFonts w:ascii="Arial" w:eastAsiaTheme="minorEastAsia" w:hAnsi="Arial" w:cs="Arial"/>
              <w:noProof/>
              <w:sz w:val="20"/>
              <w:szCs w:val="20"/>
              <w:lang w:eastAsia="zh-CN"/>
            </w:rPr>
          </w:pPr>
          <w:hyperlink w:anchor="_Toc141456175" w:history="1">
            <w:r w:rsidR="001A3AB5" w:rsidRPr="00C0576A">
              <w:rPr>
                <w:rStyle w:val="Hypertextovodkaz"/>
                <w:rFonts w:ascii="Arial" w:hAnsi="Arial" w:cs="Arial"/>
                <w:noProof/>
                <w:sz w:val="20"/>
                <w:szCs w:val="20"/>
                <w:lang w:val="en-GB"/>
              </w:rPr>
              <w:t>1.4 Basic scope OB 2 Boiler houses</w:t>
            </w:r>
            <w:r w:rsidR="001A3AB5" w:rsidRPr="00C0576A">
              <w:rPr>
                <w:rFonts w:ascii="Arial" w:hAnsi="Arial" w:cs="Arial"/>
                <w:noProof/>
                <w:webHidden/>
                <w:sz w:val="20"/>
                <w:szCs w:val="20"/>
              </w:rPr>
              <w:tab/>
            </w:r>
            <w:r w:rsidR="001A3AB5" w:rsidRPr="00C0576A">
              <w:rPr>
                <w:rFonts w:ascii="Arial" w:hAnsi="Arial" w:cs="Arial"/>
                <w:noProof/>
                <w:webHidden/>
                <w:sz w:val="20"/>
                <w:szCs w:val="20"/>
              </w:rPr>
              <w:fldChar w:fldCharType="begin"/>
            </w:r>
            <w:r w:rsidR="001A3AB5" w:rsidRPr="00C0576A">
              <w:rPr>
                <w:rFonts w:ascii="Arial" w:hAnsi="Arial" w:cs="Arial"/>
                <w:noProof/>
                <w:webHidden/>
                <w:sz w:val="20"/>
                <w:szCs w:val="20"/>
              </w:rPr>
              <w:instrText xml:space="preserve"> PAGEREF _Toc141456175 \h </w:instrText>
            </w:r>
            <w:r w:rsidR="001A3AB5" w:rsidRPr="00C0576A">
              <w:rPr>
                <w:rFonts w:ascii="Arial" w:hAnsi="Arial" w:cs="Arial"/>
                <w:noProof/>
                <w:webHidden/>
                <w:sz w:val="20"/>
                <w:szCs w:val="20"/>
              </w:rPr>
            </w:r>
            <w:r w:rsidR="001A3AB5" w:rsidRPr="00C0576A">
              <w:rPr>
                <w:rFonts w:ascii="Arial" w:hAnsi="Arial" w:cs="Arial"/>
                <w:noProof/>
                <w:webHidden/>
                <w:sz w:val="20"/>
                <w:szCs w:val="20"/>
              </w:rPr>
              <w:fldChar w:fldCharType="separate"/>
            </w:r>
            <w:r w:rsidR="00414697">
              <w:rPr>
                <w:rFonts w:ascii="Arial" w:hAnsi="Arial" w:cs="Arial"/>
                <w:noProof/>
                <w:webHidden/>
                <w:sz w:val="20"/>
                <w:szCs w:val="20"/>
              </w:rPr>
              <w:t>7</w:t>
            </w:r>
            <w:r w:rsidR="001A3AB5" w:rsidRPr="00C0576A">
              <w:rPr>
                <w:rFonts w:ascii="Arial" w:hAnsi="Arial" w:cs="Arial"/>
                <w:noProof/>
                <w:webHidden/>
                <w:sz w:val="20"/>
                <w:szCs w:val="20"/>
              </w:rPr>
              <w:fldChar w:fldCharType="end"/>
            </w:r>
          </w:hyperlink>
        </w:p>
        <w:p w14:paraId="32CB1C23" w14:textId="23F3BF39" w:rsidR="001A3AB5" w:rsidRPr="00C0576A" w:rsidRDefault="00000000">
          <w:pPr>
            <w:pStyle w:val="Obsah2"/>
            <w:tabs>
              <w:tab w:val="right" w:leader="dot" w:pos="9062"/>
            </w:tabs>
            <w:rPr>
              <w:rFonts w:ascii="Arial" w:eastAsiaTheme="minorEastAsia" w:hAnsi="Arial" w:cs="Arial"/>
              <w:noProof/>
              <w:sz w:val="20"/>
              <w:szCs w:val="20"/>
              <w:lang w:eastAsia="zh-CN"/>
            </w:rPr>
          </w:pPr>
          <w:hyperlink w:anchor="_Toc141456176" w:history="1">
            <w:r w:rsidR="001A3AB5" w:rsidRPr="00C0576A">
              <w:rPr>
                <w:rStyle w:val="Hypertextovodkaz"/>
                <w:rFonts w:ascii="Arial" w:hAnsi="Arial" w:cs="Arial"/>
                <w:noProof/>
                <w:sz w:val="20"/>
                <w:szCs w:val="20"/>
                <w:lang w:val="en-GB"/>
              </w:rPr>
              <w:t>1.5 Existing CHP Plant</w:t>
            </w:r>
            <w:r w:rsidR="001A3AB5" w:rsidRPr="00C0576A">
              <w:rPr>
                <w:rFonts w:ascii="Arial" w:hAnsi="Arial" w:cs="Arial"/>
                <w:noProof/>
                <w:webHidden/>
                <w:sz w:val="20"/>
                <w:szCs w:val="20"/>
              </w:rPr>
              <w:tab/>
            </w:r>
            <w:r w:rsidR="001A3AB5" w:rsidRPr="00C0576A">
              <w:rPr>
                <w:rFonts w:ascii="Arial" w:hAnsi="Arial" w:cs="Arial"/>
                <w:noProof/>
                <w:webHidden/>
                <w:sz w:val="20"/>
                <w:szCs w:val="20"/>
              </w:rPr>
              <w:fldChar w:fldCharType="begin"/>
            </w:r>
            <w:r w:rsidR="001A3AB5" w:rsidRPr="00C0576A">
              <w:rPr>
                <w:rFonts w:ascii="Arial" w:hAnsi="Arial" w:cs="Arial"/>
                <w:noProof/>
                <w:webHidden/>
                <w:sz w:val="20"/>
                <w:szCs w:val="20"/>
              </w:rPr>
              <w:instrText xml:space="preserve"> PAGEREF _Toc141456176 \h </w:instrText>
            </w:r>
            <w:r w:rsidR="001A3AB5" w:rsidRPr="00C0576A">
              <w:rPr>
                <w:rFonts w:ascii="Arial" w:hAnsi="Arial" w:cs="Arial"/>
                <w:noProof/>
                <w:webHidden/>
                <w:sz w:val="20"/>
                <w:szCs w:val="20"/>
              </w:rPr>
            </w:r>
            <w:r w:rsidR="001A3AB5" w:rsidRPr="00C0576A">
              <w:rPr>
                <w:rFonts w:ascii="Arial" w:hAnsi="Arial" w:cs="Arial"/>
                <w:noProof/>
                <w:webHidden/>
                <w:sz w:val="20"/>
                <w:szCs w:val="20"/>
              </w:rPr>
              <w:fldChar w:fldCharType="separate"/>
            </w:r>
            <w:r w:rsidR="00414697">
              <w:rPr>
                <w:rFonts w:ascii="Arial" w:hAnsi="Arial" w:cs="Arial"/>
                <w:noProof/>
                <w:webHidden/>
                <w:sz w:val="20"/>
                <w:szCs w:val="20"/>
              </w:rPr>
              <w:t>8</w:t>
            </w:r>
            <w:r w:rsidR="001A3AB5" w:rsidRPr="00C0576A">
              <w:rPr>
                <w:rFonts w:ascii="Arial" w:hAnsi="Arial" w:cs="Arial"/>
                <w:noProof/>
                <w:webHidden/>
                <w:sz w:val="20"/>
                <w:szCs w:val="20"/>
              </w:rPr>
              <w:fldChar w:fldCharType="end"/>
            </w:r>
          </w:hyperlink>
        </w:p>
        <w:p w14:paraId="35034109" w14:textId="4A09E6BC" w:rsidR="001A3AB5" w:rsidRPr="00C0576A" w:rsidRDefault="00000000">
          <w:pPr>
            <w:pStyle w:val="Obsah1"/>
            <w:rPr>
              <w:rFonts w:ascii="Arial" w:eastAsiaTheme="minorEastAsia" w:hAnsi="Arial" w:cs="Arial"/>
              <w:noProof/>
              <w:sz w:val="20"/>
              <w:szCs w:val="20"/>
              <w:lang w:eastAsia="zh-CN"/>
            </w:rPr>
          </w:pPr>
          <w:hyperlink w:anchor="_Toc141456177" w:history="1">
            <w:r w:rsidR="001A3AB5" w:rsidRPr="00C0576A">
              <w:rPr>
                <w:rStyle w:val="Hypertextovodkaz"/>
                <w:rFonts w:ascii="Arial" w:hAnsi="Arial" w:cs="Arial"/>
                <w:noProof/>
                <w:sz w:val="20"/>
                <w:szCs w:val="20"/>
              </w:rPr>
              <w:t>2 APPLICATION OF THE SOLUTION IN THE TENDER DOCUMENTATION</w:t>
            </w:r>
            <w:r w:rsidR="001A3AB5" w:rsidRPr="00C0576A">
              <w:rPr>
                <w:rFonts w:ascii="Arial" w:hAnsi="Arial" w:cs="Arial"/>
                <w:noProof/>
                <w:webHidden/>
                <w:sz w:val="20"/>
                <w:szCs w:val="20"/>
              </w:rPr>
              <w:tab/>
            </w:r>
            <w:r w:rsidR="001A3AB5" w:rsidRPr="00C0576A">
              <w:rPr>
                <w:rFonts w:ascii="Arial" w:hAnsi="Arial" w:cs="Arial"/>
                <w:noProof/>
                <w:webHidden/>
                <w:sz w:val="20"/>
                <w:szCs w:val="20"/>
              </w:rPr>
              <w:fldChar w:fldCharType="begin"/>
            </w:r>
            <w:r w:rsidR="001A3AB5" w:rsidRPr="00C0576A">
              <w:rPr>
                <w:rFonts w:ascii="Arial" w:hAnsi="Arial" w:cs="Arial"/>
                <w:noProof/>
                <w:webHidden/>
                <w:sz w:val="20"/>
                <w:szCs w:val="20"/>
              </w:rPr>
              <w:instrText xml:space="preserve"> PAGEREF _Toc141456177 \h </w:instrText>
            </w:r>
            <w:r w:rsidR="001A3AB5" w:rsidRPr="00C0576A">
              <w:rPr>
                <w:rFonts w:ascii="Arial" w:hAnsi="Arial" w:cs="Arial"/>
                <w:noProof/>
                <w:webHidden/>
                <w:sz w:val="20"/>
                <w:szCs w:val="20"/>
              </w:rPr>
            </w:r>
            <w:r w:rsidR="001A3AB5" w:rsidRPr="00C0576A">
              <w:rPr>
                <w:rFonts w:ascii="Arial" w:hAnsi="Arial" w:cs="Arial"/>
                <w:noProof/>
                <w:webHidden/>
                <w:sz w:val="20"/>
                <w:szCs w:val="20"/>
              </w:rPr>
              <w:fldChar w:fldCharType="separate"/>
            </w:r>
            <w:r w:rsidR="00414697">
              <w:rPr>
                <w:rFonts w:ascii="Arial" w:hAnsi="Arial" w:cs="Arial"/>
                <w:noProof/>
                <w:webHidden/>
                <w:sz w:val="20"/>
                <w:szCs w:val="20"/>
              </w:rPr>
              <w:t>8</w:t>
            </w:r>
            <w:r w:rsidR="001A3AB5" w:rsidRPr="00C0576A">
              <w:rPr>
                <w:rFonts w:ascii="Arial" w:hAnsi="Arial" w:cs="Arial"/>
                <w:noProof/>
                <w:webHidden/>
                <w:sz w:val="20"/>
                <w:szCs w:val="20"/>
              </w:rPr>
              <w:fldChar w:fldCharType="end"/>
            </w:r>
          </w:hyperlink>
        </w:p>
        <w:p w14:paraId="58E2B356" w14:textId="1B932754" w:rsidR="001A3AB5" w:rsidRPr="00C0576A" w:rsidRDefault="00000000">
          <w:pPr>
            <w:pStyle w:val="Obsah1"/>
            <w:rPr>
              <w:rFonts w:ascii="Arial" w:eastAsiaTheme="minorEastAsia" w:hAnsi="Arial" w:cs="Arial"/>
              <w:noProof/>
              <w:sz w:val="20"/>
              <w:szCs w:val="20"/>
              <w:lang w:eastAsia="zh-CN"/>
            </w:rPr>
          </w:pPr>
          <w:hyperlink w:anchor="_Toc141456178" w:history="1">
            <w:r w:rsidR="001A3AB5" w:rsidRPr="00C0576A">
              <w:rPr>
                <w:rStyle w:val="Hypertextovodkaz"/>
                <w:rFonts w:ascii="Arial" w:hAnsi="Arial" w:cs="Arial"/>
                <w:noProof/>
                <w:sz w:val="20"/>
                <w:szCs w:val="20"/>
              </w:rPr>
              <w:t>3 SHORT DESCRIPTION OF THE WORK OB 2</w:t>
            </w:r>
            <w:r w:rsidR="001A3AB5" w:rsidRPr="00C0576A">
              <w:rPr>
                <w:rFonts w:ascii="Arial" w:hAnsi="Arial" w:cs="Arial"/>
                <w:noProof/>
                <w:webHidden/>
                <w:sz w:val="20"/>
                <w:szCs w:val="20"/>
              </w:rPr>
              <w:tab/>
            </w:r>
            <w:r w:rsidR="001A3AB5" w:rsidRPr="00C0576A">
              <w:rPr>
                <w:rFonts w:ascii="Arial" w:hAnsi="Arial" w:cs="Arial"/>
                <w:noProof/>
                <w:webHidden/>
                <w:sz w:val="20"/>
                <w:szCs w:val="20"/>
              </w:rPr>
              <w:fldChar w:fldCharType="begin"/>
            </w:r>
            <w:r w:rsidR="001A3AB5" w:rsidRPr="00C0576A">
              <w:rPr>
                <w:rFonts w:ascii="Arial" w:hAnsi="Arial" w:cs="Arial"/>
                <w:noProof/>
                <w:webHidden/>
                <w:sz w:val="20"/>
                <w:szCs w:val="20"/>
              </w:rPr>
              <w:instrText xml:space="preserve"> PAGEREF _Toc141456178 \h </w:instrText>
            </w:r>
            <w:r w:rsidR="001A3AB5" w:rsidRPr="00C0576A">
              <w:rPr>
                <w:rFonts w:ascii="Arial" w:hAnsi="Arial" w:cs="Arial"/>
                <w:noProof/>
                <w:webHidden/>
                <w:sz w:val="20"/>
                <w:szCs w:val="20"/>
              </w:rPr>
            </w:r>
            <w:r w:rsidR="001A3AB5" w:rsidRPr="00C0576A">
              <w:rPr>
                <w:rFonts w:ascii="Arial" w:hAnsi="Arial" w:cs="Arial"/>
                <w:noProof/>
                <w:webHidden/>
                <w:sz w:val="20"/>
                <w:szCs w:val="20"/>
              </w:rPr>
              <w:fldChar w:fldCharType="separate"/>
            </w:r>
            <w:r w:rsidR="00414697">
              <w:rPr>
                <w:rFonts w:ascii="Arial" w:hAnsi="Arial" w:cs="Arial"/>
                <w:noProof/>
                <w:webHidden/>
                <w:sz w:val="20"/>
                <w:szCs w:val="20"/>
              </w:rPr>
              <w:t>8</w:t>
            </w:r>
            <w:r w:rsidR="001A3AB5" w:rsidRPr="00C0576A">
              <w:rPr>
                <w:rFonts w:ascii="Arial" w:hAnsi="Arial" w:cs="Arial"/>
                <w:noProof/>
                <w:webHidden/>
                <w:sz w:val="20"/>
                <w:szCs w:val="20"/>
              </w:rPr>
              <w:fldChar w:fldCharType="end"/>
            </w:r>
          </w:hyperlink>
        </w:p>
        <w:p w14:paraId="0C06C582" w14:textId="185BFCA3" w:rsidR="001A3AB5" w:rsidRPr="00C0576A" w:rsidRDefault="00000000">
          <w:pPr>
            <w:pStyle w:val="Obsah1"/>
            <w:rPr>
              <w:rFonts w:ascii="Arial" w:eastAsiaTheme="minorEastAsia" w:hAnsi="Arial" w:cs="Arial"/>
              <w:noProof/>
              <w:sz w:val="20"/>
              <w:szCs w:val="20"/>
              <w:lang w:eastAsia="zh-CN"/>
            </w:rPr>
          </w:pPr>
          <w:hyperlink w:anchor="_Toc141456179" w:history="1">
            <w:r w:rsidR="001A3AB5" w:rsidRPr="00C0576A">
              <w:rPr>
                <w:rStyle w:val="Hypertextovodkaz"/>
                <w:rFonts w:ascii="Arial" w:hAnsi="Arial" w:cs="Arial"/>
                <w:noProof/>
                <w:sz w:val="20"/>
                <w:szCs w:val="20"/>
              </w:rPr>
              <w:t>4 LEGISLATIVE CONDITIONS</w:t>
            </w:r>
            <w:r w:rsidR="001A3AB5" w:rsidRPr="00C0576A">
              <w:rPr>
                <w:rFonts w:ascii="Arial" w:hAnsi="Arial" w:cs="Arial"/>
                <w:noProof/>
                <w:webHidden/>
                <w:sz w:val="20"/>
                <w:szCs w:val="20"/>
              </w:rPr>
              <w:tab/>
            </w:r>
            <w:r w:rsidR="001A3AB5" w:rsidRPr="00C0576A">
              <w:rPr>
                <w:rFonts w:ascii="Arial" w:hAnsi="Arial" w:cs="Arial"/>
                <w:noProof/>
                <w:webHidden/>
                <w:sz w:val="20"/>
                <w:szCs w:val="20"/>
              </w:rPr>
              <w:fldChar w:fldCharType="begin"/>
            </w:r>
            <w:r w:rsidR="001A3AB5" w:rsidRPr="00C0576A">
              <w:rPr>
                <w:rFonts w:ascii="Arial" w:hAnsi="Arial" w:cs="Arial"/>
                <w:noProof/>
                <w:webHidden/>
                <w:sz w:val="20"/>
                <w:szCs w:val="20"/>
              </w:rPr>
              <w:instrText xml:space="preserve"> PAGEREF _Toc141456179 \h </w:instrText>
            </w:r>
            <w:r w:rsidR="001A3AB5" w:rsidRPr="00C0576A">
              <w:rPr>
                <w:rFonts w:ascii="Arial" w:hAnsi="Arial" w:cs="Arial"/>
                <w:noProof/>
                <w:webHidden/>
                <w:sz w:val="20"/>
                <w:szCs w:val="20"/>
              </w:rPr>
            </w:r>
            <w:r w:rsidR="001A3AB5" w:rsidRPr="00C0576A">
              <w:rPr>
                <w:rFonts w:ascii="Arial" w:hAnsi="Arial" w:cs="Arial"/>
                <w:noProof/>
                <w:webHidden/>
                <w:sz w:val="20"/>
                <w:szCs w:val="20"/>
              </w:rPr>
              <w:fldChar w:fldCharType="separate"/>
            </w:r>
            <w:r w:rsidR="00414697">
              <w:rPr>
                <w:rFonts w:ascii="Arial" w:hAnsi="Arial" w:cs="Arial"/>
                <w:noProof/>
                <w:webHidden/>
                <w:sz w:val="20"/>
                <w:szCs w:val="20"/>
              </w:rPr>
              <w:t>10</w:t>
            </w:r>
            <w:r w:rsidR="001A3AB5" w:rsidRPr="00C0576A">
              <w:rPr>
                <w:rFonts w:ascii="Arial" w:hAnsi="Arial" w:cs="Arial"/>
                <w:noProof/>
                <w:webHidden/>
                <w:sz w:val="20"/>
                <w:szCs w:val="20"/>
              </w:rPr>
              <w:fldChar w:fldCharType="end"/>
            </w:r>
          </w:hyperlink>
        </w:p>
        <w:p w14:paraId="7AD3C8D7" w14:textId="092442E8" w:rsidR="001A3AB5" w:rsidRPr="00C0576A" w:rsidRDefault="00000000">
          <w:pPr>
            <w:pStyle w:val="Obsah1"/>
            <w:rPr>
              <w:rFonts w:ascii="Arial" w:eastAsiaTheme="minorEastAsia" w:hAnsi="Arial" w:cs="Arial"/>
              <w:noProof/>
              <w:sz w:val="20"/>
              <w:szCs w:val="20"/>
              <w:lang w:eastAsia="zh-CN"/>
            </w:rPr>
          </w:pPr>
          <w:hyperlink w:anchor="_Toc141456180" w:history="1">
            <w:r w:rsidR="001A3AB5" w:rsidRPr="00C0576A">
              <w:rPr>
                <w:rStyle w:val="Hypertextovodkaz"/>
                <w:rFonts w:ascii="Arial" w:hAnsi="Arial" w:cs="Arial"/>
                <w:noProof/>
                <w:sz w:val="20"/>
                <w:szCs w:val="20"/>
              </w:rPr>
              <w:t>5 CURRENT STATUS OF THE PERMIT DOCUMENTATION</w:t>
            </w:r>
            <w:r w:rsidR="001A3AB5" w:rsidRPr="00C0576A">
              <w:rPr>
                <w:rFonts w:ascii="Arial" w:hAnsi="Arial" w:cs="Arial"/>
                <w:noProof/>
                <w:webHidden/>
                <w:sz w:val="20"/>
                <w:szCs w:val="20"/>
              </w:rPr>
              <w:tab/>
            </w:r>
            <w:r w:rsidR="001A3AB5" w:rsidRPr="00C0576A">
              <w:rPr>
                <w:rFonts w:ascii="Arial" w:hAnsi="Arial" w:cs="Arial"/>
                <w:noProof/>
                <w:webHidden/>
                <w:sz w:val="20"/>
                <w:szCs w:val="20"/>
              </w:rPr>
              <w:fldChar w:fldCharType="begin"/>
            </w:r>
            <w:r w:rsidR="001A3AB5" w:rsidRPr="00C0576A">
              <w:rPr>
                <w:rFonts w:ascii="Arial" w:hAnsi="Arial" w:cs="Arial"/>
                <w:noProof/>
                <w:webHidden/>
                <w:sz w:val="20"/>
                <w:szCs w:val="20"/>
              </w:rPr>
              <w:instrText xml:space="preserve"> PAGEREF _Toc141456180 \h </w:instrText>
            </w:r>
            <w:r w:rsidR="001A3AB5" w:rsidRPr="00C0576A">
              <w:rPr>
                <w:rFonts w:ascii="Arial" w:hAnsi="Arial" w:cs="Arial"/>
                <w:noProof/>
                <w:webHidden/>
                <w:sz w:val="20"/>
                <w:szCs w:val="20"/>
              </w:rPr>
            </w:r>
            <w:r w:rsidR="001A3AB5" w:rsidRPr="00C0576A">
              <w:rPr>
                <w:rFonts w:ascii="Arial" w:hAnsi="Arial" w:cs="Arial"/>
                <w:noProof/>
                <w:webHidden/>
                <w:sz w:val="20"/>
                <w:szCs w:val="20"/>
              </w:rPr>
              <w:fldChar w:fldCharType="separate"/>
            </w:r>
            <w:r w:rsidR="00414697">
              <w:rPr>
                <w:rFonts w:ascii="Arial" w:hAnsi="Arial" w:cs="Arial"/>
                <w:noProof/>
                <w:webHidden/>
                <w:sz w:val="20"/>
                <w:szCs w:val="20"/>
              </w:rPr>
              <w:t>10</w:t>
            </w:r>
            <w:r w:rsidR="001A3AB5" w:rsidRPr="00C0576A">
              <w:rPr>
                <w:rFonts w:ascii="Arial" w:hAnsi="Arial" w:cs="Arial"/>
                <w:noProof/>
                <w:webHidden/>
                <w:sz w:val="20"/>
                <w:szCs w:val="20"/>
              </w:rPr>
              <w:fldChar w:fldCharType="end"/>
            </w:r>
          </w:hyperlink>
        </w:p>
        <w:p w14:paraId="29CCDE49" w14:textId="362A3DD3" w:rsidR="001A3AB5" w:rsidRPr="00C0576A" w:rsidRDefault="00000000">
          <w:pPr>
            <w:pStyle w:val="Obsah1"/>
            <w:rPr>
              <w:rFonts w:ascii="Arial" w:eastAsiaTheme="minorEastAsia" w:hAnsi="Arial" w:cs="Arial"/>
              <w:noProof/>
              <w:sz w:val="20"/>
              <w:szCs w:val="20"/>
              <w:lang w:eastAsia="zh-CN"/>
            </w:rPr>
          </w:pPr>
          <w:hyperlink w:anchor="_Toc141456181" w:history="1">
            <w:r w:rsidR="001A3AB5" w:rsidRPr="00C0576A">
              <w:rPr>
                <w:rStyle w:val="Hypertextovodkaz"/>
                <w:rFonts w:ascii="Arial" w:hAnsi="Arial" w:cs="Arial"/>
                <w:noProof/>
                <w:sz w:val="20"/>
                <w:szCs w:val="20"/>
              </w:rPr>
              <w:t>6 SCOPE OF WORK</w:t>
            </w:r>
            <w:r w:rsidR="001A3AB5" w:rsidRPr="00C0576A">
              <w:rPr>
                <w:rFonts w:ascii="Arial" w:hAnsi="Arial" w:cs="Arial"/>
                <w:noProof/>
                <w:webHidden/>
                <w:sz w:val="20"/>
                <w:szCs w:val="20"/>
              </w:rPr>
              <w:tab/>
            </w:r>
            <w:r w:rsidR="001A3AB5" w:rsidRPr="00C0576A">
              <w:rPr>
                <w:rFonts w:ascii="Arial" w:hAnsi="Arial" w:cs="Arial"/>
                <w:noProof/>
                <w:webHidden/>
                <w:sz w:val="20"/>
                <w:szCs w:val="20"/>
              </w:rPr>
              <w:fldChar w:fldCharType="begin"/>
            </w:r>
            <w:r w:rsidR="001A3AB5" w:rsidRPr="00C0576A">
              <w:rPr>
                <w:rFonts w:ascii="Arial" w:hAnsi="Arial" w:cs="Arial"/>
                <w:noProof/>
                <w:webHidden/>
                <w:sz w:val="20"/>
                <w:szCs w:val="20"/>
              </w:rPr>
              <w:instrText xml:space="preserve"> PAGEREF _Toc141456181 \h </w:instrText>
            </w:r>
            <w:r w:rsidR="001A3AB5" w:rsidRPr="00C0576A">
              <w:rPr>
                <w:rFonts w:ascii="Arial" w:hAnsi="Arial" w:cs="Arial"/>
                <w:noProof/>
                <w:webHidden/>
                <w:sz w:val="20"/>
                <w:szCs w:val="20"/>
              </w:rPr>
            </w:r>
            <w:r w:rsidR="001A3AB5" w:rsidRPr="00C0576A">
              <w:rPr>
                <w:rFonts w:ascii="Arial" w:hAnsi="Arial" w:cs="Arial"/>
                <w:noProof/>
                <w:webHidden/>
                <w:sz w:val="20"/>
                <w:szCs w:val="20"/>
              </w:rPr>
              <w:fldChar w:fldCharType="separate"/>
            </w:r>
            <w:r w:rsidR="00414697">
              <w:rPr>
                <w:rFonts w:ascii="Arial" w:hAnsi="Arial" w:cs="Arial"/>
                <w:noProof/>
                <w:webHidden/>
                <w:sz w:val="20"/>
                <w:szCs w:val="20"/>
              </w:rPr>
              <w:t>11</w:t>
            </w:r>
            <w:r w:rsidR="001A3AB5" w:rsidRPr="00C0576A">
              <w:rPr>
                <w:rFonts w:ascii="Arial" w:hAnsi="Arial" w:cs="Arial"/>
                <w:noProof/>
                <w:webHidden/>
                <w:sz w:val="20"/>
                <w:szCs w:val="20"/>
              </w:rPr>
              <w:fldChar w:fldCharType="end"/>
            </w:r>
          </w:hyperlink>
        </w:p>
        <w:p w14:paraId="33786BDD" w14:textId="4A815085" w:rsidR="001A3AB5" w:rsidRPr="00C0576A" w:rsidRDefault="00000000">
          <w:pPr>
            <w:pStyle w:val="Obsah2"/>
            <w:tabs>
              <w:tab w:val="right" w:leader="dot" w:pos="9062"/>
            </w:tabs>
            <w:rPr>
              <w:rFonts w:ascii="Arial" w:eastAsiaTheme="minorEastAsia" w:hAnsi="Arial" w:cs="Arial"/>
              <w:noProof/>
              <w:sz w:val="20"/>
              <w:szCs w:val="20"/>
              <w:lang w:eastAsia="zh-CN"/>
            </w:rPr>
          </w:pPr>
          <w:hyperlink w:anchor="_Toc141456182" w:history="1">
            <w:r w:rsidR="001A3AB5" w:rsidRPr="00C0576A">
              <w:rPr>
                <w:rStyle w:val="Hypertextovodkaz"/>
                <w:rFonts w:ascii="Arial" w:hAnsi="Arial" w:cs="Arial"/>
                <w:noProof/>
                <w:sz w:val="20"/>
                <w:szCs w:val="20"/>
                <w:lang w:val="en-GB"/>
              </w:rPr>
              <w:t>6.1 Verification of input data</w:t>
            </w:r>
            <w:r w:rsidR="001A3AB5" w:rsidRPr="00C0576A">
              <w:rPr>
                <w:rFonts w:ascii="Arial" w:hAnsi="Arial" w:cs="Arial"/>
                <w:noProof/>
                <w:webHidden/>
                <w:sz w:val="20"/>
                <w:szCs w:val="20"/>
              </w:rPr>
              <w:tab/>
            </w:r>
            <w:r w:rsidR="001A3AB5" w:rsidRPr="00C0576A">
              <w:rPr>
                <w:rFonts w:ascii="Arial" w:hAnsi="Arial" w:cs="Arial"/>
                <w:noProof/>
                <w:webHidden/>
                <w:sz w:val="20"/>
                <w:szCs w:val="20"/>
              </w:rPr>
              <w:fldChar w:fldCharType="begin"/>
            </w:r>
            <w:r w:rsidR="001A3AB5" w:rsidRPr="00C0576A">
              <w:rPr>
                <w:rFonts w:ascii="Arial" w:hAnsi="Arial" w:cs="Arial"/>
                <w:noProof/>
                <w:webHidden/>
                <w:sz w:val="20"/>
                <w:szCs w:val="20"/>
              </w:rPr>
              <w:instrText xml:space="preserve"> PAGEREF _Toc141456182 \h </w:instrText>
            </w:r>
            <w:r w:rsidR="001A3AB5" w:rsidRPr="00C0576A">
              <w:rPr>
                <w:rFonts w:ascii="Arial" w:hAnsi="Arial" w:cs="Arial"/>
                <w:noProof/>
                <w:webHidden/>
                <w:sz w:val="20"/>
                <w:szCs w:val="20"/>
              </w:rPr>
            </w:r>
            <w:r w:rsidR="001A3AB5" w:rsidRPr="00C0576A">
              <w:rPr>
                <w:rFonts w:ascii="Arial" w:hAnsi="Arial" w:cs="Arial"/>
                <w:noProof/>
                <w:webHidden/>
                <w:sz w:val="20"/>
                <w:szCs w:val="20"/>
              </w:rPr>
              <w:fldChar w:fldCharType="separate"/>
            </w:r>
            <w:r w:rsidR="00414697">
              <w:rPr>
                <w:rFonts w:ascii="Arial" w:hAnsi="Arial" w:cs="Arial"/>
                <w:noProof/>
                <w:webHidden/>
                <w:sz w:val="20"/>
                <w:szCs w:val="20"/>
              </w:rPr>
              <w:t>11</w:t>
            </w:r>
            <w:r w:rsidR="001A3AB5" w:rsidRPr="00C0576A">
              <w:rPr>
                <w:rFonts w:ascii="Arial" w:hAnsi="Arial" w:cs="Arial"/>
                <w:noProof/>
                <w:webHidden/>
                <w:sz w:val="20"/>
                <w:szCs w:val="20"/>
              </w:rPr>
              <w:fldChar w:fldCharType="end"/>
            </w:r>
          </w:hyperlink>
        </w:p>
        <w:p w14:paraId="2DCED2DB" w14:textId="792120C6" w:rsidR="001A3AB5" w:rsidRPr="00C0576A" w:rsidRDefault="00000000">
          <w:pPr>
            <w:pStyle w:val="Obsah2"/>
            <w:tabs>
              <w:tab w:val="right" w:leader="dot" w:pos="9062"/>
            </w:tabs>
            <w:rPr>
              <w:rFonts w:ascii="Arial" w:eastAsiaTheme="minorEastAsia" w:hAnsi="Arial" w:cs="Arial"/>
              <w:noProof/>
              <w:sz w:val="20"/>
              <w:szCs w:val="20"/>
              <w:lang w:eastAsia="zh-CN"/>
            </w:rPr>
          </w:pPr>
          <w:hyperlink w:anchor="_Toc141456183" w:history="1">
            <w:r w:rsidR="001A3AB5" w:rsidRPr="00C0576A">
              <w:rPr>
                <w:rStyle w:val="Hypertextovodkaz"/>
                <w:rFonts w:ascii="Arial" w:hAnsi="Arial" w:cs="Arial"/>
                <w:noProof/>
                <w:sz w:val="20"/>
                <w:szCs w:val="20"/>
                <w:lang w:val="en-GB"/>
              </w:rPr>
              <w:t>6.2 Implementation of the LOT into the PLANT</w:t>
            </w:r>
            <w:r w:rsidR="001A3AB5" w:rsidRPr="00C0576A">
              <w:rPr>
                <w:rFonts w:ascii="Arial" w:hAnsi="Arial" w:cs="Arial"/>
                <w:noProof/>
                <w:webHidden/>
                <w:sz w:val="20"/>
                <w:szCs w:val="20"/>
              </w:rPr>
              <w:tab/>
            </w:r>
            <w:r w:rsidR="001A3AB5" w:rsidRPr="00C0576A">
              <w:rPr>
                <w:rFonts w:ascii="Arial" w:hAnsi="Arial" w:cs="Arial"/>
                <w:noProof/>
                <w:webHidden/>
                <w:sz w:val="20"/>
                <w:szCs w:val="20"/>
              </w:rPr>
              <w:fldChar w:fldCharType="begin"/>
            </w:r>
            <w:r w:rsidR="001A3AB5" w:rsidRPr="00C0576A">
              <w:rPr>
                <w:rFonts w:ascii="Arial" w:hAnsi="Arial" w:cs="Arial"/>
                <w:noProof/>
                <w:webHidden/>
                <w:sz w:val="20"/>
                <w:szCs w:val="20"/>
              </w:rPr>
              <w:instrText xml:space="preserve"> PAGEREF _Toc141456183 \h </w:instrText>
            </w:r>
            <w:r w:rsidR="001A3AB5" w:rsidRPr="00C0576A">
              <w:rPr>
                <w:rFonts w:ascii="Arial" w:hAnsi="Arial" w:cs="Arial"/>
                <w:noProof/>
                <w:webHidden/>
                <w:sz w:val="20"/>
                <w:szCs w:val="20"/>
              </w:rPr>
            </w:r>
            <w:r w:rsidR="001A3AB5" w:rsidRPr="00C0576A">
              <w:rPr>
                <w:rFonts w:ascii="Arial" w:hAnsi="Arial" w:cs="Arial"/>
                <w:noProof/>
                <w:webHidden/>
                <w:sz w:val="20"/>
                <w:szCs w:val="20"/>
              </w:rPr>
              <w:fldChar w:fldCharType="separate"/>
            </w:r>
            <w:r w:rsidR="00414697">
              <w:rPr>
                <w:rFonts w:ascii="Arial" w:hAnsi="Arial" w:cs="Arial"/>
                <w:noProof/>
                <w:webHidden/>
                <w:sz w:val="20"/>
                <w:szCs w:val="20"/>
              </w:rPr>
              <w:t>11</w:t>
            </w:r>
            <w:r w:rsidR="001A3AB5" w:rsidRPr="00C0576A">
              <w:rPr>
                <w:rFonts w:ascii="Arial" w:hAnsi="Arial" w:cs="Arial"/>
                <w:noProof/>
                <w:webHidden/>
                <w:sz w:val="20"/>
                <w:szCs w:val="20"/>
              </w:rPr>
              <w:fldChar w:fldCharType="end"/>
            </w:r>
          </w:hyperlink>
        </w:p>
        <w:p w14:paraId="727BDFAA" w14:textId="3B472DEE" w:rsidR="001A3AB5" w:rsidRPr="00C0576A" w:rsidRDefault="00000000">
          <w:pPr>
            <w:pStyle w:val="Obsah2"/>
            <w:tabs>
              <w:tab w:val="right" w:leader="dot" w:pos="9062"/>
            </w:tabs>
            <w:rPr>
              <w:rFonts w:ascii="Arial" w:eastAsiaTheme="minorEastAsia" w:hAnsi="Arial" w:cs="Arial"/>
              <w:noProof/>
              <w:sz w:val="20"/>
              <w:szCs w:val="20"/>
              <w:lang w:eastAsia="zh-CN"/>
            </w:rPr>
          </w:pPr>
          <w:hyperlink w:anchor="_Toc141456184" w:history="1">
            <w:r w:rsidR="001A3AB5" w:rsidRPr="00C0576A">
              <w:rPr>
                <w:rStyle w:val="Hypertextovodkaz"/>
                <w:rFonts w:ascii="Arial" w:hAnsi="Arial" w:cs="Arial"/>
                <w:noProof/>
                <w:sz w:val="20"/>
                <w:szCs w:val="20"/>
                <w:lang w:val="en-GB"/>
              </w:rPr>
              <w:t>6.3 Surveys</w:t>
            </w:r>
            <w:r w:rsidR="001A3AB5" w:rsidRPr="00C0576A">
              <w:rPr>
                <w:rFonts w:ascii="Arial" w:hAnsi="Arial" w:cs="Arial"/>
                <w:noProof/>
                <w:webHidden/>
                <w:sz w:val="20"/>
                <w:szCs w:val="20"/>
              </w:rPr>
              <w:tab/>
            </w:r>
            <w:r w:rsidR="001A3AB5" w:rsidRPr="00C0576A">
              <w:rPr>
                <w:rFonts w:ascii="Arial" w:hAnsi="Arial" w:cs="Arial"/>
                <w:noProof/>
                <w:webHidden/>
                <w:sz w:val="20"/>
                <w:szCs w:val="20"/>
              </w:rPr>
              <w:fldChar w:fldCharType="begin"/>
            </w:r>
            <w:r w:rsidR="001A3AB5" w:rsidRPr="00C0576A">
              <w:rPr>
                <w:rFonts w:ascii="Arial" w:hAnsi="Arial" w:cs="Arial"/>
                <w:noProof/>
                <w:webHidden/>
                <w:sz w:val="20"/>
                <w:szCs w:val="20"/>
              </w:rPr>
              <w:instrText xml:space="preserve"> PAGEREF _Toc141456184 \h </w:instrText>
            </w:r>
            <w:r w:rsidR="001A3AB5" w:rsidRPr="00C0576A">
              <w:rPr>
                <w:rFonts w:ascii="Arial" w:hAnsi="Arial" w:cs="Arial"/>
                <w:noProof/>
                <w:webHidden/>
                <w:sz w:val="20"/>
                <w:szCs w:val="20"/>
              </w:rPr>
            </w:r>
            <w:r w:rsidR="001A3AB5" w:rsidRPr="00C0576A">
              <w:rPr>
                <w:rFonts w:ascii="Arial" w:hAnsi="Arial" w:cs="Arial"/>
                <w:noProof/>
                <w:webHidden/>
                <w:sz w:val="20"/>
                <w:szCs w:val="20"/>
              </w:rPr>
              <w:fldChar w:fldCharType="separate"/>
            </w:r>
            <w:r w:rsidR="00414697">
              <w:rPr>
                <w:rFonts w:ascii="Arial" w:hAnsi="Arial" w:cs="Arial"/>
                <w:noProof/>
                <w:webHidden/>
                <w:sz w:val="20"/>
                <w:szCs w:val="20"/>
              </w:rPr>
              <w:t>12</w:t>
            </w:r>
            <w:r w:rsidR="001A3AB5" w:rsidRPr="00C0576A">
              <w:rPr>
                <w:rFonts w:ascii="Arial" w:hAnsi="Arial" w:cs="Arial"/>
                <w:noProof/>
                <w:webHidden/>
                <w:sz w:val="20"/>
                <w:szCs w:val="20"/>
              </w:rPr>
              <w:fldChar w:fldCharType="end"/>
            </w:r>
          </w:hyperlink>
        </w:p>
        <w:p w14:paraId="1540813C" w14:textId="5AE433B4" w:rsidR="001A3AB5" w:rsidRPr="00C0576A" w:rsidRDefault="00000000">
          <w:pPr>
            <w:pStyle w:val="Obsah2"/>
            <w:tabs>
              <w:tab w:val="right" w:leader="dot" w:pos="9062"/>
            </w:tabs>
            <w:rPr>
              <w:rFonts w:ascii="Arial" w:eastAsiaTheme="minorEastAsia" w:hAnsi="Arial" w:cs="Arial"/>
              <w:noProof/>
              <w:sz w:val="20"/>
              <w:szCs w:val="20"/>
              <w:lang w:eastAsia="zh-CN"/>
            </w:rPr>
          </w:pPr>
          <w:hyperlink w:anchor="_Toc141456185" w:history="1">
            <w:r w:rsidR="001A3AB5" w:rsidRPr="00C0576A">
              <w:rPr>
                <w:rStyle w:val="Hypertextovodkaz"/>
                <w:rFonts w:ascii="Arial" w:hAnsi="Arial" w:cs="Arial"/>
                <w:noProof/>
                <w:sz w:val="20"/>
                <w:szCs w:val="20"/>
                <w:lang w:val="en-GB"/>
              </w:rPr>
              <w:t>6.4 Elaboration of documentation</w:t>
            </w:r>
            <w:r w:rsidR="001A3AB5" w:rsidRPr="00C0576A">
              <w:rPr>
                <w:rFonts w:ascii="Arial" w:hAnsi="Arial" w:cs="Arial"/>
                <w:noProof/>
                <w:webHidden/>
                <w:sz w:val="20"/>
                <w:szCs w:val="20"/>
              </w:rPr>
              <w:tab/>
            </w:r>
            <w:r w:rsidR="001A3AB5" w:rsidRPr="00C0576A">
              <w:rPr>
                <w:rFonts w:ascii="Arial" w:hAnsi="Arial" w:cs="Arial"/>
                <w:noProof/>
                <w:webHidden/>
                <w:sz w:val="20"/>
                <w:szCs w:val="20"/>
              </w:rPr>
              <w:fldChar w:fldCharType="begin"/>
            </w:r>
            <w:r w:rsidR="001A3AB5" w:rsidRPr="00C0576A">
              <w:rPr>
                <w:rFonts w:ascii="Arial" w:hAnsi="Arial" w:cs="Arial"/>
                <w:noProof/>
                <w:webHidden/>
                <w:sz w:val="20"/>
                <w:szCs w:val="20"/>
              </w:rPr>
              <w:instrText xml:space="preserve"> PAGEREF _Toc141456185 \h </w:instrText>
            </w:r>
            <w:r w:rsidR="001A3AB5" w:rsidRPr="00C0576A">
              <w:rPr>
                <w:rFonts w:ascii="Arial" w:hAnsi="Arial" w:cs="Arial"/>
                <w:noProof/>
                <w:webHidden/>
                <w:sz w:val="20"/>
                <w:szCs w:val="20"/>
              </w:rPr>
            </w:r>
            <w:r w:rsidR="001A3AB5" w:rsidRPr="00C0576A">
              <w:rPr>
                <w:rFonts w:ascii="Arial" w:hAnsi="Arial" w:cs="Arial"/>
                <w:noProof/>
                <w:webHidden/>
                <w:sz w:val="20"/>
                <w:szCs w:val="20"/>
              </w:rPr>
              <w:fldChar w:fldCharType="separate"/>
            </w:r>
            <w:r w:rsidR="00414697">
              <w:rPr>
                <w:rFonts w:ascii="Arial" w:hAnsi="Arial" w:cs="Arial"/>
                <w:noProof/>
                <w:webHidden/>
                <w:sz w:val="20"/>
                <w:szCs w:val="20"/>
              </w:rPr>
              <w:t>12</w:t>
            </w:r>
            <w:r w:rsidR="001A3AB5" w:rsidRPr="00C0576A">
              <w:rPr>
                <w:rFonts w:ascii="Arial" w:hAnsi="Arial" w:cs="Arial"/>
                <w:noProof/>
                <w:webHidden/>
                <w:sz w:val="20"/>
                <w:szCs w:val="20"/>
              </w:rPr>
              <w:fldChar w:fldCharType="end"/>
            </w:r>
          </w:hyperlink>
        </w:p>
        <w:p w14:paraId="66AA93AA" w14:textId="4536C0AB" w:rsidR="001A3AB5" w:rsidRPr="00C0576A" w:rsidRDefault="00000000">
          <w:pPr>
            <w:pStyle w:val="Obsah2"/>
            <w:tabs>
              <w:tab w:val="right" w:leader="dot" w:pos="9062"/>
            </w:tabs>
            <w:rPr>
              <w:rFonts w:ascii="Arial" w:eastAsiaTheme="minorEastAsia" w:hAnsi="Arial" w:cs="Arial"/>
              <w:noProof/>
              <w:sz w:val="20"/>
              <w:szCs w:val="20"/>
              <w:lang w:eastAsia="zh-CN"/>
            </w:rPr>
          </w:pPr>
          <w:hyperlink w:anchor="_Toc141456186" w:history="1">
            <w:r w:rsidR="001A3AB5" w:rsidRPr="00C0576A">
              <w:rPr>
                <w:rStyle w:val="Hypertextovodkaz"/>
                <w:rFonts w:ascii="Arial" w:hAnsi="Arial" w:cs="Arial"/>
                <w:noProof/>
                <w:sz w:val="20"/>
                <w:szCs w:val="20"/>
                <w:lang w:val="en-GB"/>
              </w:rPr>
              <w:t>6.5 Site facilities</w:t>
            </w:r>
            <w:r w:rsidR="001A3AB5" w:rsidRPr="00C0576A">
              <w:rPr>
                <w:rFonts w:ascii="Arial" w:hAnsi="Arial" w:cs="Arial"/>
                <w:noProof/>
                <w:webHidden/>
                <w:sz w:val="20"/>
                <w:szCs w:val="20"/>
              </w:rPr>
              <w:tab/>
            </w:r>
            <w:r w:rsidR="001A3AB5" w:rsidRPr="00C0576A">
              <w:rPr>
                <w:rFonts w:ascii="Arial" w:hAnsi="Arial" w:cs="Arial"/>
                <w:noProof/>
                <w:webHidden/>
                <w:sz w:val="20"/>
                <w:szCs w:val="20"/>
              </w:rPr>
              <w:fldChar w:fldCharType="begin"/>
            </w:r>
            <w:r w:rsidR="001A3AB5" w:rsidRPr="00C0576A">
              <w:rPr>
                <w:rFonts w:ascii="Arial" w:hAnsi="Arial" w:cs="Arial"/>
                <w:noProof/>
                <w:webHidden/>
                <w:sz w:val="20"/>
                <w:szCs w:val="20"/>
              </w:rPr>
              <w:instrText xml:space="preserve"> PAGEREF _Toc141456186 \h </w:instrText>
            </w:r>
            <w:r w:rsidR="001A3AB5" w:rsidRPr="00C0576A">
              <w:rPr>
                <w:rFonts w:ascii="Arial" w:hAnsi="Arial" w:cs="Arial"/>
                <w:noProof/>
                <w:webHidden/>
                <w:sz w:val="20"/>
                <w:szCs w:val="20"/>
              </w:rPr>
            </w:r>
            <w:r w:rsidR="001A3AB5" w:rsidRPr="00C0576A">
              <w:rPr>
                <w:rFonts w:ascii="Arial" w:hAnsi="Arial" w:cs="Arial"/>
                <w:noProof/>
                <w:webHidden/>
                <w:sz w:val="20"/>
                <w:szCs w:val="20"/>
              </w:rPr>
              <w:fldChar w:fldCharType="separate"/>
            </w:r>
            <w:r w:rsidR="00414697">
              <w:rPr>
                <w:rFonts w:ascii="Arial" w:hAnsi="Arial" w:cs="Arial"/>
                <w:noProof/>
                <w:webHidden/>
                <w:sz w:val="20"/>
                <w:szCs w:val="20"/>
              </w:rPr>
              <w:t>12</w:t>
            </w:r>
            <w:r w:rsidR="001A3AB5" w:rsidRPr="00C0576A">
              <w:rPr>
                <w:rFonts w:ascii="Arial" w:hAnsi="Arial" w:cs="Arial"/>
                <w:noProof/>
                <w:webHidden/>
                <w:sz w:val="20"/>
                <w:szCs w:val="20"/>
              </w:rPr>
              <w:fldChar w:fldCharType="end"/>
            </w:r>
          </w:hyperlink>
        </w:p>
        <w:p w14:paraId="38EFDBCA" w14:textId="2F9F7DE8" w:rsidR="001A3AB5" w:rsidRPr="00C0576A" w:rsidRDefault="00000000">
          <w:pPr>
            <w:pStyle w:val="Obsah2"/>
            <w:tabs>
              <w:tab w:val="right" w:leader="dot" w:pos="9062"/>
            </w:tabs>
            <w:rPr>
              <w:rFonts w:ascii="Arial" w:eastAsiaTheme="minorEastAsia" w:hAnsi="Arial" w:cs="Arial"/>
              <w:noProof/>
              <w:sz w:val="20"/>
              <w:szCs w:val="20"/>
              <w:lang w:eastAsia="zh-CN"/>
            </w:rPr>
          </w:pPr>
          <w:hyperlink w:anchor="_Toc141456187" w:history="1">
            <w:r w:rsidR="001A3AB5" w:rsidRPr="00C0576A">
              <w:rPr>
                <w:rStyle w:val="Hypertextovodkaz"/>
                <w:rFonts w:ascii="Arial" w:hAnsi="Arial" w:cs="Arial"/>
                <w:noProof/>
                <w:sz w:val="20"/>
                <w:szCs w:val="20"/>
                <w:lang w:val="en-GB"/>
              </w:rPr>
              <w:t>6.6 Dismantling and demolition</w:t>
            </w:r>
            <w:r w:rsidR="001A3AB5" w:rsidRPr="00C0576A">
              <w:rPr>
                <w:rFonts w:ascii="Arial" w:hAnsi="Arial" w:cs="Arial"/>
                <w:noProof/>
                <w:webHidden/>
                <w:sz w:val="20"/>
                <w:szCs w:val="20"/>
              </w:rPr>
              <w:tab/>
            </w:r>
            <w:r w:rsidR="001A3AB5" w:rsidRPr="00C0576A">
              <w:rPr>
                <w:rFonts w:ascii="Arial" w:hAnsi="Arial" w:cs="Arial"/>
                <w:noProof/>
                <w:webHidden/>
                <w:sz w:val="20"/>
                <w:szCs w:val="20"/>
              </w:rPr>
              <w:fldChar w:fldCharType="begin"/>
            </w:r>
            <w:r w:rsidR="001A3AB5" w:rsidRPr="00C0576A">
              <w:rPr>
                <w:rFonts w:ascii="Arial" w:hAnsi="Arial" w:cs="Arial"/>
                <w:noProof/>
                <w:webHidden/>
                <w:sz w:val="20"/>
                <w:szCs w:val="20"/>
              </w:rPr>
              <w:instrText xml:space="preserve"> PAGEREF _Toc141456187 \h </w:instrText>
            </w:r>
            <w:r w:rsidR="001A3AB5" w:rsidRPr="00C0576A">
              <w:rPr>
                <w:rFonts w:ascii="Arial" w:hAnsi="Arial" w:cs="Arial"/>
                <w:noProof/>
                <w:webHidden/>
                <w:sz w:val="20"/>
                <w:szCs w:val="20"/>
              </w:rPr>
            </w:r>
            <w:r w:rsidR="001A3AB5" w:rsidRPr="00C0576A">
              <w:rPr>
                <w:rFonts w:ascii="Arial" w:hAnsi="Arial" w:cs="Arial"/>
                <w:noProof/>
                <w:webHidden/>
                <w:sz w:val="20"/>
                <w:szCs w:val="20"/>
              </w:rPr>
              <w:fldChar w:fldCharType="separate"/>
            </w:r>
            <w:r w:rsidR="00414697">
              <w:rPr>
                <w:rFonts w:ascii="Arial" w:hAnsi="Arial" w:cs="Arial"/>
                <w:noProof/>
                <w:webHidden/>
                <w:sz w:val="20"/>
                <w:szCs w:val="20"/>
              </w:rPr>
              <w:t>13</w:t>
            </w:r>
            <w:r w:rsidR="001A3AB5" w:rsidRPr="00C0576A">
              <w:rPr>
                <w:rFonts w:ascii="Arial" w:hAnsi="Arial" w:cs="Arial"/>
                <w:noProof/>
                <w:webHidden/>
                <w:sz w:val="20"/>
                <w:szCs w:val="20"/>
              </w:rPr>
              <w:fldChar w:fldCharType="end"/>
            </w:r>
          </w:hyperlink>
        </w:p>
        <w:p w14:paraId="64CFB7F6" w14:textId="704BE4D9" w:rsidR="001A3AB5" w:rsidRPr="00C0576A" w:rsidRDefault="00000000">
          <w:pPr>
            <w:pStyle w:val="Obsah2"/>
            <w:tabs>
              <w:tab w:val="right" w:leader="dot" w:pos="9062"/>
            </w:tabs>
            <w:rPr>
              <w:rFonts w:ascii="Arial" w:eastAsiaTheme="minorEastAsia" w:hAnsi="Arial" w:cs="Arial"/>
              <w:noProof/>
              <w:sz w:val="20"/>
              <w:szCs w:val="20"/>
              <w:lang w:eastAsia="zh-CN"/>
            </w:rPr>
          </w:pPr>
          <w:hyperlink w:anchor="_Toc141456188" w:history="1">
            <w:r w:rsidR="001A3AB5" w:rsidRPr="00C0576A">
              <w:rPr>
                <w:rStyle w:val="Hypertextovodkaz"/>
                <w:rFonts w:ascii="Arial" w:hAnsi="Arial" w:cs="Arial"/>
                <w:noProof/>
                <w:sz w:val="20"/>
                <w:szCs w:val="20"/>
                <w:lang w:val="en-GB"/>
              </w:rPr>
              <w:t>6.7 Procurement and supply of equipment</w:t>
            </w:r>
            <w:r w:rsidR="001A3AB5" w:rsidRPr="00C0576A">
              <w:rPr>
                <w:rFonts w:ascii="Arial" w:hAnsi="Arial" w:cs="Arial"/>
                <w:noProof/>
                <w:webHidden/>
                <w:sz w:val="20"/>
                <w:szCs w:val="20"/>
              </w:rPr>
              <w:tab/>
            </w:r>
            <w:r w:rsidR="001A3AB5" w:rsidRPr="00C0576A">
              <w:rPr>
                <w:rFonts w:ascii="Arial" w:hAnsi="Arial" w:cs="Arial"/>
                <w:noProof/>
                <w:webHidden/>
                <w:sz w:val="20"/>
                <w:szCs w:val="20"/>
              </w:rPr>
              <w:fldChar w:fldCharType="begin"/>
            </w:r>
            <w:r w:rsidR="001A3AB5" w:rsidRPr="00C0576A">
              <w:rPr>
                <w:rFonts w:ascii="Arial" w:hAnsi="Arial" w:cs="Arial"/>
                <w:noProof/>
                <w:webHidden/>
                <w:sz w:val="20"/>
                <w:szCs w:val="20"/>
              </w:rPr>
              <w:instrText xml:space="preserve"> PAGEREF _Toc141456188 \h </w:instrText>
            </w:r>
            <w:r w:rsidR="001A3AB5" w:rsidRPr="00C0576A">
              <w:rPr>
                <w:rFonts w:ascii="Arial" w:hAnsi="Arial" w:cs="Arial"/>
                <w:noProof/>
                <w:webHidden/>
                <w:sz w:val="20"/>
                <w:szCs w:val="20"/>
              </w:rPr>
            </w:r>
            <w:r w:rsidR="001A3AB5" w:rsidRPr="00C0576A">
              <w:rPr>
                <w:rFonts w:ascii="Arial" w:hAnsi="Arial" w:cs="Arial"/>
                <w:noProof/>
                <w:webHidden/>
                <w:sz w:val="20"/>
                <w:szCs w:val="20"/>
              </w:rPr>
              <w:fldChar w:fldCharType="separate"/>
            </w:r>
            <w:r w:rsidR="00414697">
              <w:rPr>
                <w:rFonts w:ascii="Arial" w:hAnsi="Arial" w:cs="Arial"/>
                <w:noProof/>
                <w:webHidden/>
                <w:sz w:val="20"/>
                <w:szCs w:val="20"/>
              </w:rPr>
              <w:t>13</w:t>
            </w:r>
            <w:r w:rsidR="001A3AB5" w:rsidRPr="00C0576A">
              <w:rPr>
                <w:rFonts w:ascii="Arial" w:hAnsi="Arial" w:cs="Arial"/>
                <w:noProof/>
                <w:webHidden/>
                <w:sz w:val="20"/>
                <w:szCs w:val="20"/>
              </w:rPr>
              <w:fldChar w:fldCharType="end"/>
            </w:r>
          </w:hyperlink>
        </w:p>
        <w:p w14:paraId="0FD14192" w14:textId="0B34008A" w:rsidR="001A3AB5" w:rsidRPr="00C0576A" w:rsidRDefault="00000000">
          <w:pPr>
            <w:pStyle w:val="Obsah3"/>
            <w:tabs>
              <w:tab w:val="right" w:leader="dot" w:pos="9062"/>
            </w:tabs>
            <w:rPr>
              <w:rFonts w:ascii="Arial" w:eastAsiaTheme="minorEastAsia" w:hAnsi="Arial" w:cs="Arial"/>
              <w:noProof/>
              <w:sz w:val="20"/>
              <w:szCs w:val="20"/>
              <w:lang w:eastAsia="zh-CN"/>
            </w:rPr>
          </w:pPr>
          <w:hyperlink w:anchor="_Toc141456189" w:history="1">
            <w:r w:rsidR="001A3AB5" w:rsidRPr="00C0576A">
              <w:rPr>
                <w:rStyle w:val="Hypertextovodkaz"/>
                <w:rFonts w:ascii="Arial" w:hAnsi="Arial" w:cs="Arial"/>
                <w:noProof/>
                <w:sz w:val="20"/>
                <w:szCs w:val="20"/>
                <w:lang w:val="en-GB"/>
              </w:rPr>
              <w:t>6.7.1 Procurement</w:t>
            </w:r>
            <w:r w:rsidR="001A3AB5" w:rsidRPr="00C0576A">
              <w:rPr>
                <w:rFonts w:ascii="Arial" w:hAnsi="Arial" w:cs="Arial"/>
                <w:noProof/>
                <w:webHidden/>
                <w:sz w:val="20"/>
                <w:szCs w:val="20"/>
              </w:rPr>
              <w:tab/>
            </w:r>
            <w:r w:rsidR="001A3AB5" w:rsidRPr="00C0576A">
              <w:rPr>
                <w:rFonts w:ascii="Arial" w:hAnsi="Arial" w:cs="Arial"/>
                <w:noProof/>
                <w:webHidden/>
                <w:sz w:val="20"/>
                <w:szCs w:val="20"/>
              </w:rPr>
              <w:fldChar w:fldCharType="begin"/>
            </w:r>
            <w:r w:rsidR="001A3AB5" w:rsidRPr="00C0576A">
              <w:rPr>
                <w:rFonts w:ascii="Arial" w:hAnsi="Arial" w:cs="Arial"/>
                <w:noProof/>
                <w:webHidden/>
                <w:sz w:val="20"/>
                <w:szCs w:val="20"/>
              </w:rPr>
              <w:instrText xml:space="preserve"> PAGEREF _Toc141456189 \h </w:instrText>
            </w:r>
            <w:r w:rsidR="001A3AB5" w:rsidRPr="00C0576A">
              <w:rPr>
                <w:rFonts w:ascii="Arial" w:hAnsi="Arial" w:cs="Arial"/>
                <w:noProof/>
                <w:webHidden/>
                <w:sz w:val="20"/>
                <w:szCs w:val="20"/>
              </w:rPr>
            </w:r>
            <w:r w:rsidR="001A3AB5" w:rsidRPr="00C0576A">
              <w:rPr>
                <w:rFonts w:ascii="Arial" w:hAnsi="Arial" w:cs="Arial"/>
                <w:noProof/>
                <w:webHidden/>
                <w:sz w:val="20"/>
                <w:szCs w:val="20"/>
              </w:rPr>
              <w:fldChar w:fldCharType="separate"/>
            </w:r>
            <w:r w:rsidR="00414697">
              <w:rPr>
                <w:rFonts w:ascii="Arial" w:hAnsi="Arial" w:cs="Arial"/>
                <w:noProof/>
                <w:webHidden/>
                <w:sz w:val="20"/>
                <w:szCs w:val="20"/>
              </w:rPr>
              <w:t>13</w:t>
            </w:r>
            <w:r w:rsidR="001A3AB5" w:rsidRPr="00C0576A">
              <w:rPr>
                <w:rFonts w:ascii="Arial" w:hAnsi="Arial" w:cs="Arial"/>
                <w:noProof/>
                <w:webHidden/>
                <w:sz w:val="20"/>
                <w:szCs w:val="20"/>
              </w:rPr>
              <w:fldChar w:fldCharType="end"/>
            </w:r>
          </w:hyperlink>
        </w:p>
        <w:p w14:paraId="69CD3269" w14:textId="183129DC" w:rsidR="001A3AB5" w:rsidRPr="00C0576A" w:rsidRDefault="00000000">
          <w:pPr>
            <w:pStyle w:val="Obsah3"/>
            <w:tabs>
              <w:tab w:val="right" w:leader="dot" w:pos="9062"/>
            </w:tabs>
            <w:rPr>
              <w:rFonts w:ascii="Arial" w:eastAsiaTheme="minorEastAsia" w:hAnsi="Arial" w:cs="Arial"/>
              <w:noProof/>
              <w:sz w:val="20"/>
              <w:szCs w:val="20"/>
              <w:lang w:eastAsia="zh-CN"/>
            </w:rPr>
          </w:pPr>
          <w:hyperlink w:anchor="_Toc141456190" w:history="1">
            <w:r w:rsidR="001A3AB5" w:rsidRPr="00C0576A">
              <w:rPr>
                <w:rStyle w:val="Hypertextovodkaz"/>
                <w:rFonts w:ascii="Arial" w:hAnsi="Arial" w:cs="Arial"/>
                <w:noProof/>
                <w:sz w:val="20"/>
                <w:szCs w:val="20"/>
                <w:lang w:val="en-GB"/>
              </w:rPr>
              <w:t>6.7.2 Material handling</w:t>
            </w:r>
            <w:r w:rsidR="001A3AB5" w:rsidRPr="00C0576A">
              <w:rPr>
                <w:rFonts w:ascii="Arial" w:hAnsi="Arial" w:cs="Arial"/>
                <w:noProof/>
                <w:webHidden/>
                <w:sz w:val="20"/>
                <w:szCs w:val="20"/>
              </w:rPr>
              <w:tab/>
            </w:r>
            <w:r w:rsidR="001A3AB5" w:rsidRPr="00C0576A">
              <w:rPr>
                <w:rFonts w:ascii="Arial" w:hAnsi="Arial" w:cs="Arial"/>
                <w:noProof/>
                <w:webHidden/>
                <w:sz w:val="20"/>
                <w:szCs w:val="20"/>
              </w:rPr>
              <w:fldChar w:fldCharType="begin"/>
            </w:r>
            <w:r w:rsidR="001A3AB5" w:rsidRPr="00C0576A">
              <w:rPr>
                <w:rFonts w:ascii="Arial" w:hAnsi="Arial" w:cs="Arial"/>
                <w:noProof/>
                <w:webHidden/>
                <w:sz w:val="20"/>
                <w:szCs w:val="20"/>
              </w:rPr>
              <w:instrText xml:space="preserve"> PAGEREF _Toc141456190 \h </w:instrText>
            </w:r>
            <w:r w:rsidR="001A3AB5" w:rsidRPr="00C0576A">
              <w:rPr>
                <w:rFonts w:ascii="Arial" w:hAnsi="Arial" w:cs="Arial"/>
                <w:noProof/>
                <w:webHidden/>
                <w:sz w:val="20"/>
                <w:szCs w:val="20"/>
              </w:rPr>
            </w:r>
            <w:r w:rsidR="001A3AB5" w:rsidRPr="00C0576A">
              <w:rPr>
                <w:rFonts w:ascii="Arial" w:hAnsi="Arial" w:cs="Arial"/>
                <w:noProof/>
                <w:webHidden/>
                <w:sz w:val="20"/>
                <w:szCs w:val="20"/>
              </w:rPr>
              <w:fldChar w:fldCharType="separate"/>
            </w:r>
            <w:r w:rsidR="00414697">
              <w:rPr>
                <w:rFonts w:ascii="Arial" w:hAnsi="Arial" w:cs="Arial"/>
                <w:noProof/>
                <w:webHidden/>
                <w:sz w:val="20"/>
                <w:szCs w:val="20"/>
              </w:rPr>
              <w:t>13</w:t>
            </w:r>
            <w:r w:rsidR="001A3AB5" w:rsidRPr="00C0576A">
              <w:rPr>
                <w:rFonts w:ascii="Arial" w:hAnsi="Arial" w:cs="Arial"/>
                <w:noProof/>
                <w:webHidden/>
                <w:sz w:val="20"/>
                <w:szCs w:val="20"/>
              </w:rPr>
              <w:fldChar w:fldCharType="end"/>
            </w:r>
          </w:hyperlink>
        </w:p>
        <w:p w14:paraId="0013E514" w14:textId="2301CA15" w:rsidR="001A3AB5" w:rsidRPr="00C0576A" w:rsidRDefault="00000000">
          <w:pPr>
            <w:pStyle w:val="Obsah3"/>
            <w:tabs>
              <w:tab w:val="right" w:leader="dot" w:pos="9062"/>
            </w:tabs>
            <w:rPr>
              <w:rFonts w:ascii="Arial" w:eastAsiaTheme="minorEastAsia" w:hAnsi="Arial" w:cs="Arial"/>
              <w:noProof/>
              <w:sz w:val="20"/>
              <w:szCs w:val="20"/>
              <w:lang w:eastAsia="zh-CN"/>
            </w:rPr>
          </w:pPr>
          <w:hyperlink w:anchor="_Toc141456191" w:history="1">
            <w:r w:rsidR="001A3AB5" w:rsidRPr="00C0576A">
              <w:rPr>
                <w:rStyle w:val="Hypertextovodkaz"/>
                <w:rFonts w:ascii="Arial" w:hAnsi="Arial" w:cs="Arial"/>
                <w:noProof/>
                <w:sz w:val="20"/>
                <w:szCs w:val="20"/>
                <w:lang w:val="en-GB"/>
              </w:rPr>
              <w:t>6.7.3 Inspection</w:t>
            </w:r>
            <w:r w:rsidR="001A3AB5" w:rsidRPr="00C0576A">
              <w:rPr>
                <w:rFonts w:ascii="Arial" w:hAnsi="Arial" w:cs="Arial"/>
                <w:noProof/>
                <w:webHidden/>
                <w:sz w:val="20"/>
                <w:szCs w:val="20"/>
              </w:rPr>
              <w:tab/>
            </w:r>
            <w:r w:rsidR="001A3AB5" w:rsidRPr="00C0576A">
              <w:rPr>
                <w:rFonts w:ascii="Arial" w:hAnsi="Arial" w:cs="Arial"/>
                <w:noProof/>
                <w:webHidden/>
                <w:sz w:val="20"/>
                <w:szCs w:val="20"/>
              </w:rPr>
              <w:fldChar w:fldCharType="begin"/>
            </w:r>
            <w:r w:rsidR="001A3AB5" w:rsidRPr="00C0576A">
              <w:rPr>
                <w:rFonts w:ascii="Arial" w:hAnsi="Arial" w:cs="Arial"/>
                <w:noProof/>
                <w:webHidden/>
                <w:sz w:val="20"/>
                <w:szCs w:val="20"/>
              </w:rPr>
              <w:instrText xml:space="preserve"> PAGEREF _Toc141456191 \h </w:instrText>
            </w:r>
            <w:r w:rsidR="001A3AB5" w:rsidRPr="00C0576A">
              <w:rPr>
                <w:rFonts w:ascii="Arial" w:hAnsi="Arial" w:cs="Arial"/>
                <w:noProof/>
                <w:webHidden/>
                <w:sz w:val="20"/>
                <w:szCs w:val="20"/>
              </w:rPr>
            </w:r>
            <w:r w:rsidR="001A3AB5" w:rsidRPr="00C0576A">
              <w:rPr>
                <w:rFonts w:ascii="Arial" w:hAnsi="Arial" w:cs="Arial"/>
                <w:noProof/>
                <w:webHidden/>
                <w:sz w:val="20"/>
                <w:szCs w:val="20"/>
              </w:rPr>
              <w:fldChar w:fldCharType="separate"/>
            </w:r>
            <w:r w:rsidR="00414697">
              <w:rPr>
                <w:rFonts w:ascii="Arial" w:hAnsi="Arial" w:cs="Arial"/>
                <w:noProof/>
                <w:webHidden/>
                <w:sz w:val="20"/>
                <w:szCs w:val="20"/>
              </w:rPr>
              <w:t>13</w:t>
            </w:r>
            <w:r w:rsidR="001A3AB5" w:rsidRPr="00C0576A">
              <w:rPr>
                <w:rFonts w:ascii="Arial" w:hAnsi="Arial" w:cs="Arial"/>
                <w:noProof/>
                <w:webHidden/>
                <w:sz w:val="20"/>
                <w:szCs w:val="20"/>
              </w:rPr>
              <w:fldChar w:fldCharType="end"/>
            </w:r>
          </w:hyperlink>
        </w:p>
        <w:p w14:paraId="1647D835" w14:textId="512A4E9B" w:rsidR="001A3AB5" w:rsidRPr="00C0576A" w:rsidRDefault="00000000">
          <w:pPr>
            <w:pStyle w:val="Obsah2"/>
            <w:tabs>
              <w:tab w:val="right" w:leader="dot" w:pos="9062"/>
            </w:tabs>
            <w:rPr>
              <w:rFonts w:ascii="Arial" w:eastAsiaTheme="minorEastAsia" w:hAnsi="Arial" w:cs="Arial"/>
              <w:noProof/>
              <w:sz w:val="20"/>
              <w:szCs w:val="20"/>
              <w:lang w:eastAsia="zh-CN"/>
            </w:rPr>
          </w:pPr>
          <w:hyperlink w:anchor="_Toc141456192" w:history="1">
            <w:r w:rsidR="001A3AB5" w:rsidRPr="00C0576A">
              <w:rPr>
                <w:rStyle w:val="Hypertextovodkaz"/>
                <w:rFonts w:ascii="Arial" w:hAnsi="Arial" w:cs="Arial"/>
                <w:noProof/>
                <w:sz w:val="20"/>
                <w:szCs w:val="20"/>
                <w:lang w:val="en-GB"/>
              </w:rPr>
              <w:t>6.8 Construction and installation</w:t>
            </w:r>
            <w:r w:rsidR="001A3AB5" w:rsidRPr="00C0576A">
              <w:rPr>
                <w:rFonts w:ascii="Arial" w:hAnsi="Arial" w:cs="Arial"/>
                <w:noProof/>
                <w:webHidden/>
                <w:sz w:val="20"/>
                <w:szCs w:val="20"/>
              </w:rPr>
              <w:tab/>
            </w:r>
            <w:r w:rsidR="001A3AB5" w:rsidRPr="00C0576A">
              <w:rPr>
                <w:rFonts w:ascii="Arial" w:hAnsi="Arial" w:cs="Arial"/>
                <w:noProof/>
                <w:webHidden/>
                <w:sz w:val="20"/>
                <w:szCs w:val="20"/>
              </w:rPr>
              <w:fldChar w:fldCharType="begin"/>
            </w:r>
            <w:r w:rsidR="001A3AB5" w:rsidRPr="00C0576A">
              <w:rPr>
                <w:rFonts w:ascii="Arial" w:hAnsi="Arial" w:cs="Arial"/>
                <w:noProof/>
                <w:webHidden/>
                <w:sz w:val="20"/>
                <w:szCs w:val="20"/>
              </w:rPr>
              <w:instrText xml:space="preserve"> PAGEREF _Toc141456192 \h </w:instrText>
            </w:r>
            <w:r w:rsidR="001A3AB5" w:rsidRPr="00C0576A">
              <w:rPr>
                <w:rFonts w:ascii="Arial" w:hAnsi="Arial" w:cs="Arial"/>
                <w:noProof/>
                <w:webHidden/>
                <w:sz w:val="20"/>
                <w:szCs w:val="20"/>
              </w:rPr>
            </w:r>
            <w:r w:rsidR="001A3AB5" w:rsidRPr="00C0576A">
              <w:rPr>
                <w:rFonts w:ascii="Arial" w:hAnsi="Arial" w:cs="Arial"/>
                <w:noProof/>
                <w:webHidden/>
                <w:sz w:val="20"/>
                <w:szCs w:val="20"/>
              </w:rPr>
              <w:fldChar w:fldCharType="separate"/>
            </w:r>
            <w:r w:rsidR="00414697">
              <w:rPr>
                <w:rFonts w:ascii="Arial" w:hAnsi="Arial" w:cs="Arial"/>
                <w:noProof/>
                <w:webHidden/>
                <w:sz w:val="20"/>
                <w:szCs w:val="20"/>
              </w:rPr>
              <w:t>13</w:t>
            </w:r>
            <w:r w:rsidR="001A3AB5" w:rsidRPr="00C0576A">
              <w:rPr>
                <w:rFonts w:ascii="Arial" w:hAnsi="Arial" w:cs="Arial"/>
                <w:noProof/>
                <w:webHidden/>
                <w:sz w:val="20"/>
                <w:szCs w:val="20"/>
              </w:rPr>
              <w:fldChar w:fldCharType="end"/>
            </w:r>
          </w:hyperlink>
        </w:p>
        <w:p w14:paraId="5D3E159D" w14:textId="7AF2D9F7" w:rsidR="001A3AB5" w:rsidRPr="00C0576A" w:rsidRDefault="00000000">
          <w:pPr>
            <w:pStyle w:val="Obsah3"/>
            <w:tabs>
              <w:tab w:val="right" w:leader="dot" w:pos="9062"/>
            </w:tabs>
            <w:rPr>
              <w:rFonts w:ascii="Arial" w:eastAsiaTheme="minorEastAsia" w:hAnsi="Arial" w:cs="Arial"/>
              <w:noProof/>
              <w:sz w:val="20"/>
              <w:szCs w:val="20"/>
              <w:lang w:eastAsia="zh-CN"/>
            </w:rPr>
          </w:pPr>
          <w:hyperlink w:anchor="_Toc141456193" w:history="1">
            <w:r w:rsidR="001A3AB5" w:rsidRPr="00C0576A">
              <w:rPr>
                <w:rStyle w:val="Hypertextovodkaz"/>
                <w:rFonts w:ascii="Arial" w:hAnsi="Arial" w:cs="Arial"/>
                <w:noProof/>
                <w:sz w:val="20"/>
                <w:szCs w:val="20"/>
                <w:lang w:val="en-GB"/>
              </w:rPr>
              <w:t>6.8.1 Works</w:t>
            </w:r>
            <w:r w:rsidR="001A3AB5" w:rsidRPr="00C0576A">
              <w:rPr>
                <w:rFonts w:ascii="Arial" w:hAnsi="Arial" w:cs="Arial"/>
                <w:noProof/>
                <w:webHidden/>
                <w:sz w:val="20"/>
                <w:szCs w:val="20"/>
              </w:rPr>
              <w:tab/>
            </w:r>
            <w:r w:rsidR="001A3AB5" w:rsidRPr="00C0576A">
              <w:rPr>
                <w:rFonts w:ascii="Arial" w:hAnsi="Arial" w:cs="Arial"/>
                <w:noProof/>
                <w:webHidden/>
                <w:sz w:val="20"/>
                <w:szCs w:val="20"/>
              </w:rPr>
              <w:fldChar w:fldCharType="begin"/>
            </w:r>
            <w:r w:rsidR="001A3AB5" w:rsidRPr="00C0576A">
              <w:rPr>
                <w:rFonts w:ascii="Arial" w:hAnsi="Arial" w:cs="Arial"/>
                <w:noProof/>
                <w:webHidden/>
                <w:sz w:val="20"/>
                <w:szCs w:val="20"/>
              </w:rPr>
              <w:instrText xml:space="preserve"> PAGEREF _Toc141456193 \h </w:instrText>
            </w:r>
            <w:r w:rsidR="001A3AB5" w:rsidRPr="00C0576A">
              <w:rPr>
                <w:rFonts w:ascii="Arial" w:hAnsi="Arial" w:cs="Arial"/>
                <w:noProof/>
                <w:webHidden/>
                <w:sz w:val="20"/>
                <w:szCs w:val="20"/>
              </w:rPr>
            </w:r>
            <w:r w:rsidR="001A3AB5" w:rsidRPr="00C0576A">
              <w:rPr>
                <w:rFonts w:ascii="Arial" w:hAnsi="Arial" w:cs="Arial"/>
                <w:noProof/>
                <w:webHidden/>
                <w:sz w:val="20"/>
                <w:szCs w:val="20"/>
              </w:rPr>
              <w:fldChar w:fldCharType="separate"/>
            </w:r>
            <w:r w:rsidR="00414697">
              <w:rPr>
                <w:rFonts w:ascii="Arial" w:hAnsi="Arial" w:cs="Arial"/>
                <w:noProof/>
                <w:webHidden/>
                <w:sz w:val="20"/>
                <w:szCs w:val="20"/>
              </w:rPr>
              <w:t>13</w:t>
            </w:r>
            <w:r w:rsidR="001A3AB5" w:rsidRPr="00C0576A">
              <w:rPr>
                <w:rFonts w:ascii="Arial" w:hAnsi="Arial" w:cs="Arial"/>
                <w:noProof/>
                <w:webHidden/>
                <w:sz w:val="20"/>
                <w:szCs w:val="20"/>
              </w:rPr>
              <w:fldChar w:fldCharType="end"/>
            </w:r>
          </w:hyperlink>
        </w:p>
        <w:p w14:paraId="31CFFD8C" w14:textId="1F64E08A" w:rsidR="001A3AB5" w:rsidRPr="00C0576A" w:rsidRDefault="00000000">
          <w:pPr>
            <w:pStyle w:val="Obsah3"/>
            <w:tabs>
              <w:tab w:val="right" w:leader="dot" w:pos="9062"/>
            </w:tabs>
            <w:rPr>
              <w:rFonts w:ascii="Arial" w:eastAsiaTheme="minorEastAsia" w:hAnsi="Arial" w:cs="Arial"/>
              <w:noProof/>
              <w:sz w:val="20"/>
              <w:szCs w:val="20"/>
              <w:lang w:eastAsia="zh-CN"/>
            </w:rPr>
          </w:pPr>
          <w:hyperlink w:anchor="_Toc141456194" w:history="1">
            <w:r w:rsidR="001A3AB5" w:rsidRPr="00C0576A">
              <w:rPr>
                <w:rStyle w:val="Hypertextovodkaz"/>
                <w:rFonts w:ascii="Arial" w:hAnsi="Arial" w:cs="Arial"/>
                <w:noProof/>
                <w:sz w:val="20"/>
                <w:szCs w:val="20"/>
                <w:lang w:val="en-GB"/>
              </w:rPr>
              <w:t>6.8.2 Connecting connection points</w:t>
            </w:r>
            <w:r w:rsidR="001A3AB5" w:rsidRPr="00C0576A">
              <w:rPr>
                <w:rFonts w:ascii="Arial" w:hAnsi="Arial" w:cs="Arial"/>
                <w:noProof/>
                <w:webHidden/>
                <w:sz w:val="20"/>
                <w:szCs w:val="20"/>
              </w:rPr>
              <w:tab/>
            </w:r>
            <w:r w:rsidR="001A3AB5" w:rsidRPr="00C0576A">
              <w:rPr>
                <w:rFonts w:ascii="Arial" w:hAnsi="Arial" w:cs="Arial"/>
                <w:noProof/>
                <w:webHidden/>
                <w:sz w:val="20"/>
                <w:szCs w:val="20"/>
              </w:rPr>
              <w:fldChar w:fldCharType="begin"/>
            </w:r>
            <w:r w:rsidR="001A3AB5" w:rsidRPr="00C0576A">
              <w:rPr>
                <w:rFonts w:ascii="Arial" w:hAnsi="Arial" w:cs="Arial"/>
                <w:noProof/>
                <w:webHidden/>
                <w:sz w:val="20"/>
                <w:szCs w:val="20"/>
              </w:rPr>
              <w:instrText xml:space="preserve"> PAGEREF _Toc141456194 \h </w:instrText>
            </w:r>
            <w:r w:rsidR="001A3AB5" w:rsidRPr="00C0576A">
              <w:rPr>
                <w:rFonts w:ascii="Arial" w:hAnsi="Arial" w:cs="Arial"/>
                <w:noProof/>
                <w:webHidden/>
                <w:sz w:val="20"/>
                <w:szCs w:val="20"/>
              </w:rPr>
            </w:r>
            <w:r w:rsidR="001A3AB5" w:rsidRPr="00C0576A">
              <w:rPr>
                <w:rFonts w:ascii="Arial" w:hAnsi="Arial" w:cs="Arial"/>
                <w:noProof/>
                <w:webHidden/>
                <w:sz w:val="20"/>
                <w:szCs w:val="20"/>
              </w:rPr>
              <w:fldChar w:fldCharType="separate"/>
            </w:r>
            <w:r w:rsidR="00414697">
              <w:rPr>
                <w:rFonts w:ascii="Arial" w:hAnsi="Arial" w:cs="Arial"/>
                <w:noProof/>
                <w:webHidden/>
                <w:sz w:val="20"/>
                <w:szCs w:val="20"/>
              </w:rPr>
              <w:t>14</w:t>
            </w:r>
            <w:r w:rsidR="001A3AB5" w:rsidRPr="00C0576A">
              <w:rPr>
                <w:rFonts w:ascii="Arial" w:hAnsi="Arial" w:cs="Arial"/>
                <w:noProof/>
                <w:webHidden/>
                <w:sz w:val="20"/>
                <w:szCs w:val="20"/>
              </w:rPr>
              <w:fldChar w:fldCharType="end"/>
            </w:r>
          </w:hyperlink>
        </w:p>
        <w:p w14:paraId="133EBF80" w14:textId="2EFE38A4" w:rsidR="001A3AB5" w:rsidRPr="00C0576A" w:rsidRDefault="00000000">
          <w:pPr>
            <w:pStyle w:val="Obsah3"/>
            <w:tabs>
              <w:tab w:val="right" w:leader="dot" w:pos="9062"/>
            </w:tabs>
            <w:rPr>
              <w:rFonts w:ascii="Arial" w:eastAsiaTheme="minorEastAsia" w:hAnsi="Arial" w:cs="Arial"/>
              <w:noProof/>
              <w:sz w:val="20"/>
              <w:szCs w:val="20"/>
              <w:lang w:eastAsia="zh-CN"/>
            </w:rPr>
          </w:pPr>
          <w:hyperlink w:anchor="_Toc141456195" w:history="1">
            <w:r w:rsidR="001A3AB5" w:rsidRPr="00C0576A">
              <w:rPr>
                <w:rStyle w:val="Hypertextovodkaz"/>
                <w:rFonts w:ascii="Arial" w:hAnsi="Arial" w:cs="Arial"/>
                <w:noProof/>
                <w:sz w:val="20"/>
                <w:szCs w:val="20"/>
                <w:lang w:val="en-GB"/>
              </w:rPr>
              <w:t>6.8.3 The first filling</w:t>
            </w:r>
            <w:r w:rsidR="001A3AB5" w:rsidRPr="00C0576A">
              <w:rPr>
                <w:rFonts w:ascii="Arial" w:hAnsi="Arial" w:cs="Arial"/>
                <w:noProof/>
                <w:webHidden/>
                <w:sz w:val="20"/>
                <w:szCs w:val="20"/>
              </w:rPr>
              <w:tab/>
            </w:r>
            <w:r w:rsidR="001A3AB5" w:rsidRPr="00C0576A">
              <w:rPr>
                <w:rFonts w:ascii="Arial" w:hAnsi="Arial" w:cs="Arial"/>
                <w:noProof/>
                <w:webHidden/>
                <w:sz w:val="20"/>
                <w:szCs w:val="20"/>
              </w:rPr>
              <w:fldChar w:fldCharType="begin"/>
            </w:r>
            <w:r w:rsidR="001A3AB5" w:rsidRPr="00C0576A">
              <w:rPr>
                <w:rFonts w:ascii="Arial" w:hAnsi="Arial" w:cs="Arial"/>
                <w:noProof/>
                <w:webHidden/>
                <w:sz w:val="20"/>
                <w:szCs w:val="20"/>
              </w:rPr>
              <w:instrText xml:space="preserve"> PAGEREF _Toc141456195 \h </w:instrText>
            </w:r>
            <w:r w:rsidR="001A3AB5" w:rsidRPr="00C0576A">
              <w:rPr>
                <w:rFonts w:ascii="Arial" w:hAnsi="Arial" w:cs="Arial"/>
                <w:noProof/>
                <w:webHidden/>
                <w:sz w:val="20"/>
                <w:szCs w:val="20"/>
              </w:rPr>
            </w:r>
            <w:r w:rsidR="001A3AB5" w:rsidRPr="00C0576A">
              <w:rPr>
                <w:rFonts w:ascii="Arial" w:hAnsi="Arial" w:cs="Arial"/>
                <w:noProof/>
                <w:webHidden/>
                <w:sz w:val="20"/>
                <w:szCs w:val="20"/>
              </w:rPr>
              <w:fldChar w:fldCharType="separate"/>
            </w:r>
            <w:r w:rsidR="00414697">
              <w:rPr>
                <w:rFonts w:ascii="Arial" w:hAnsi="Arial" w:cs="Arial"/>
                <w:noProof/>
                <w:webHidden/>
                <w:sz w:val="20"/>
                <w:szCs w:val="20"/>
              </w:rPr>
              <w:t>14</w:t>
            </w:r>
            <w:r w:rsidR="001A3AB5" w:rsidRPr="00C0576A">
              <w:rPr>
                <w:rFonts w:ascii="Arial" w:hAnsi="Arial" w:cs="Arial"/>
                <w:noProof/>
                <w:webHidden/>
                <w:sz w:val="20"/>
                <w:szCs w:val="20"/>
              </w:rPr>
              <w:fldChar w:fldCharType="end"/>
            </w:r>
          </w:hyperlink>
        </w:p>
        <w:p w14:paraId="69454A98" w14:textId="60404949" w:rsidR="001A3AB5" w:rsidRPr="00C0576A" w:rsidRDefault="00000000">
          <w:pPr>
            <w:pStyle w:val="Obsah3"/>
            <w:tabs>
              <w:tab w:val="right" w:leader="dot" w:pos="9062"/>
            </w:tabs>
            <w:rPr>
              <w:rFonts w:ascii="Arial" w:eastAsiaTheme="minorEastAsia" w:hAnsi="Arial" w:cs="Arial"/>
              <w:noProof/>
              <w:sz w:val="20"/>
              <w:szCs w:val="20"/>
              <w:lang w:eastAsia="zh-CN"/>
            </w:rPr>
          </w:pPr>
          <w:hyperlink w:anchor="_Toc141456196" w:history="1">
            <w:r w:rsidR="001A3AB5" w:rsidRPr="00C0576A">
              <w:rPr>
                <w:rStyle w:val="Hypertextovodkaz"/>
                <w:rFonts w:ascii="Arial" w:hAnsi="Arial" w:cs="Arial"/>
                <w:noProof/>
                <w:sz w:val="20"/>
                <w:szCs w:val="20"/>
                <w:lang w:val="en-GB"/>
              </w:rPr>
              <w:t>6.8.4 Waste during construction</w:t>
            </w:r>
            <w:r w:rsidR="001A3AB5" w:rsidRPr="00C0576A">
              <w:rPr>
                <w:rFonts w:ascii="Arial" w:hAnsi="Arial" w:cs="Arial"/>
                <w:noProof/>
                <w:webHidden/>
                <w:sz w:val="20"/>
                <w:szCs w:val="20"/>
              </w:rPr>
              <w:tab/>
            </w:r>
            <w:r w:rsidR="001A3AB5" w:rsidRPr="00C0576A">
              <w:rPr>
                <w:rFonts w:ascii="Arial" w:hAnsi="Arial" w:cs="Arial"/>
                <w:noProof/>
                <w:webHidden/>
                <w:sz w:val="20"/>
                <w:szCs w:val="20"/>
              </w:rPr>
              <w:fldChar w:fldCharType="begin"/>
            </w:r>
            <w:r w:rsidR="001A3AB5" w:rsidRPr="00C0576A">
              <w:rPr>
                <w:rFonts w:ascii="Arial" w:hAnsi="Arial" w:cs="Arial"/>
                <w:noProof/>
                <w:webHidden/>
                <w:sz w:val="20"/>
                <w:szCs w:val="20"/>
              </w:rPr>
              <w:instrText xml:space="preserve"> PAGEREF _Toc141456196 \h </w:instrText>
            </w:r>
            <w:r w:rsidR="001A3AB5" w:rsidRPr="00C0576A">
              <w:rPr>
                <w:rFonts w:ascii="Arial" w:hAnsi="Arial" w:cs="Arial"/>
                <w:noProof/>
                <w:webHidden/>
                <w:sz w:val="20"/>
                <w:szCs w:val="20"/>
              </w:rPr>
            </w:r>
            <w:r w:rsidR="001A3AB5" w:rsidRPr="00C0576A">
              <w:rPr>
                <w:rFonts w:ascii="Arial" w:hAnsi="Arial" w:cs="Arial"/>
                <w:noProof/>
                <w:webHidden/>
                <w:sz w:val="20"/>
                <w:szCs w:val="20"/>
              </w:rPr>
              <w:fldChar w:fldCharType="separate"/>
            </w:r>
            <w:r w:rsidR="00414697">
              <w:rPr>
                <w:rFonts w:ascii="Arial" w:hAnsi="Arial" w:cs="Arial"/>
                <w:noProof/>
                <w:webHidden/>
                <w:sz w:val="20"/>
                <w:szCs w:val="20"/>
              </w:rPr>
              <w:t>14</w:t>
            </w:r>
            <w:r w:rsidR="001A3AB5" w:rsidRPr="00C0576A">
              <w:rPr>
                <w:rFonts w:ascii="Arial" w:hAnsi="Arial" w:cs="Arial"/>
                <w:noProof/>
                <w:webHidden/>
                <w:sz w:val="20"/>
                <w:szCs w:val="20"/>
              </w:rPr>
              <w:fldChar w:fldCharType="end"/>
            </w:r>
          </w:hyperlink>
        </w:p>
        <w:p w14:paraId="224B92CB" w14:textId="7E18A00D" w:rsidR="001A3AB5" w:rsidRPr="00C0576A" w:rsidRDefault="00000000">
          <w:pPr>
            <w:pStyle w:val="Obsah2"/>
            <w:tabs>
              <w:tab w:val="right" w:leader="dot" w:pos="9062"/>
            </w:tabs>
            <w:rPr>
              <w:rFonts w:ascii="Arial" w:eastAsiaTheme="minorEastAsia" w:hAnsi="Arial" w:cs="Arial"/>
              <w:noProof/>
              <w:sz w:val="20"/>
              <w:szCs w:val="20"/>
              <w:lang w:eastAsia="zh-CN"/>
            </w:rPr>
          </w:pPr>
          <w:hyperlink w:anchor="_Toc141456197" w:history="1">
            <w:r w:rsidR="001A3AB5" w:rsidRPr="00C0576A">
              <w:rPr>
                <w:rStyle w:val="Hypertextovodkaz"/>
                <w:rFonts w:ascii="Arial" w:hAnsi="Arial" w:cs="Arial"/>
                <w:noProof/>
                <w:sz w:val="20"/>
                <w:szCs w:val="20"/>
                <w:lang w:val="en-GB"/>
              </w:rPr>
              <w:t>6.9 Licensing, approval, certification</w:t>
            </w:r>
            <w:r w:rsidR="001A3AB5" w:rsidRPr="00C0576A">
              <w:rPr>
                <w:rFonts w:ascii="Arial" w:hAnsi="Arial" w:cs="Arial"/>
                <w:noProof/>
                <w:webHidden/>
                <w:sz w:val="20"/>
                <w:szCs w:val="20"/>
              </w:rPr>
              <w:tab/>
            </w:r>
            <w:r w:rsidR="001A3AB5" w:rsidRPr="00C0576A">
              <w:rPr>
                <w:rFonts w:ascii="Arial" w:hAnsi="Arial" w:cs="Arial"/>
                <w:noProof/>
                <w:webHidden/>
                <w:sz w:val="20"/>
                <w:szCs w:val="20"/>
              </w:rPr>
              <w:fldChar w:fldCharType="begin"/>
            </w:r>
            <w:r w:rsidR="001A3AB5" w:rsidRPr="00C0576A">
              <w:rPr>
                <w:rFonts w:ascii="Arial" w:hAnsi="Arial" w:cs="Arial"/>
                <w:noProof/>
                <w:webHidden/>
                <w:sz w:val="20"/>
                <w:szCs w:val="20"/>
              </w:rPr>
              <w:instrText xml:space="preserve"> PAGEREF _Toc141456197 \h </w:instrText>
            </w:r>
            <w:r w:rsidR="001A3AB5" w:rsidRPr="00C0576A">
              <w:rPr>
                <w:rFonts w:ascii="Arial" w:hAnsi="Arial" w:cs="Arial"/>
                <w:noProof/>
                <w:webHidden/>
                <w:sz w:val="20"/>
                <w:szCs w:val="20"/>
              </w:rPr>
            </w:r>
            <w:r w:rsidR="001A3AB5" w:rsidRPr="00C0576A">
              <w:rPr>
                <w:rFonts w:ascii="Arial" w:hAnsi="Arial" w:cs="Arial"/>
                <w:noProof/>
                <w:webHidden/>
                <w:sz w:val="20"/>
                <w:szCs w:val="20"/>
              </w:rPr>
              <w:fldChar w:fldCharType="separate"/>
            </w:r>
            <w:r w:rsidR="00414697">
              <w:rPr>
                <w:rFonts w:ascii="Arial" w:hAnsi="Arial" w:cs="Arial"/>
                <w:noProof/>
                <w:webHidden/>
                <w:sz w:val="20"/>
                <w:szCs w:val="20"/>
              </w:rPr>
              <w:t>14</w:t>
            </w:r>
            <w:r w:rsidR="001A3AB5" w:rsidRPr="00C0576A">
              <w:rPr>
                <w:rFonts w:ascii="Arial" w:hAnsi="Arial" w:cs="Arial"/>
                <w:noProof/>
                <w:webHidden/>
                <w:sz w:val="20"/>
                <w:szCs w:val="20"/>
              </w:rPr>
              <w:fldChar w:fldCharType="end"/>
            </w:r>
          </w:hyperlink>
        </w:p>
        <w:p w14:paraId="484B4CF6" w14:textId="358A30A8" w:rsidR="001A3AB5" w:rsidRPr="00C0576A" w:rsidRDefault="00000000">
          <w:pPr>
            <w:pStyle w:val="Obsah2"/>
            <w:tabs>
              <w:tab w:val="right" w:leader="dot" w:pos="9062"/>
            </w:tabs>
            <w:rPr>
              <w:rFonts w:ascii="Arial" w:eastAsiaTheme="minorEastAsia" w:hAnsi="Arial" w:cs="Arial"/>
              <w:noProof/>
              <w:sz w:val="20"/>
              <w:szCs w:val="20"/>
              <w:lang w:eastAsia="zh-CN"/>
            </w:rPr>
          </w:pPr>
          <w:hyperlink w:anchor="_Toc141456198" w:history="1">
            <w:r w:rsidR="001A3AB5" w:rsidRPr="00C0576A">
              <w:rPr>
                <w:rStyle w:val="Hypertextovodkaz"/>
                <w:rFonts w:ascii="Arial" w:hAnsi="Arial" w:cs="Arial"/>
                <w:noProof/>
                <w:sz w:val="20"/>
                <w:szCs w:val="20"/>
                <w:lang w:val="en-GB"/>
              </w:rPr>
              <w:t>6.10 Training</w:t>
            </w:r>
            <w:r w:rsidR="001A3AB5" w:rsidRPr="00C0576A">
              <w:rPr>
                <w:rFonts w:ascii="Arial" w:hAnsi="Arial" w:cs="Arial"/>
                <w:noProof/>
                <w:webHidden/>
                <w:sz w:val="20"/>
                <w:szCs w:val="20"/>
              </w:rPr>
              <w:tab/>
            </w:r>
            <w:r w:rsidR="001A3AB5" w:rsidRPr="00C0576A">
              <w:rPr>
                <w:rFonts w:ascii="Arial" w:hAnsi="Arial" w:cs="Arial"/>
                <w:noProof/>
                <w:webHidden/>
                <w:sz w:val="20"/>
                <w:szCs w:val="20"/>
              </w:rPr>
              <w:fldChar w:fldCharType="begin"/>
            </w:r>
            <w:r w:rsidR="001A3AB5" w:rsidRPr="00C0576A">
              <w:rPr>
                <w:rFonts w:ascii="Arial" w:hAnsi="Arial" w:cs="Arial"/>
                <w:noProof/>
                <w:webHidden/>
                <w:sz w:val="20"/>
                <w:szCs w:val="20"/>
              </w:rPr>
              <w:instrText xml:space="preserve"> PAGEREF _Toc141456198 \h </w:instrText>
            </w:r>
            <w:r w:rsidR="001A3AB5" w:rsidRPr="00C0576A">
              <w:rPr>
                <w:rFonts w:ascii="Arial" w:hAnsi="Arial" w:cs="Arial"/>
                <w:noProof/>
                <w:webHidden/>
                <w:sz w:val="20"/>
                <w:szCs w:val="20"/>
              </w:rPr>
            </w:r>
            <w:r w:rsidR="001A3AB5" w:rsidRPr="00C0576A">
              <w:rPr>
                <w:rFonts w:ascii="Arial" w:hAnsi="Arial" w:cs="Arial"/>
                <w:noProof/>
                <w:webHidden/>
                <w:sz w:val="20"/>
                <w:szCs w:val="20"/>
              </w:rPr>
              <w:fldChar w:fldCharType="separate"/>
            </w:r>
            <w:r w:rsidR="00414697">
              <w:rPr>
                <w:rFonts w:ascii="Arial" w:hAnsi="Arial" w:cs="Arial"/>
                <w:noProof/>
                <w:webHidden/>
                <w:sz w:val="20"/>
                <w:szCs w:val="20"/>
              </w:rPr>
              <w:t>15</w:t>
            </w:r>
            <w:r w:rsidR="001A3AB5" w:rsidRPr="00C0576A">
              <w:rPr>
                <w:rFonts w:ascii="Arial" w:hAnsi="Arial" w:cs="Arial"/>
                <w:noProof/>
                <w:webHidden/>
                <w:sz w:val="20"/>
                <w:szCs w:val="20"/>
              </w:rPr>
              <w:fldChar w:fldCharType="end"/>
            </w:r>
          </w:hyperlink>
        </w:p>
        <w:p w14:paraId="0BD463B2" w14:textId="7C9871C2" w:rsidR="001A3AB5" w:rsidRPr="00C0576A" w:rsidRDefault="00000000">
          <w:pPr>
            <w:pStyle w:val="Obsah2"/>
            <w:tabs>
              <w:tab w:val="right" w:leader="dot" w:pos="9062"/>
            </w:tabs>
            <w:rPr>
              <w:rFonts w:ascii="Arial" w:eastAsiaTheme="minorEastAsia" w:hAnsi="Arial" w:cs="Arial"/>
              <w:noProof/>
              <w:sz w:val="20"/>
              <w:szCs w:val="20"/>
              <w:lang w:eastAsia="zh-CN"/>
            </w:rPr>
          </w:pPr>
          <w:hyperlink w:anchor="_Toc141456199" w:history="1">
            <w:r w:rsidR="001A3AB5" w:rsidRPr="00C0576A">
              <w:rPr>
                <w:rStyle w:val="Hypertextovodkaz"/>
                <w:rFonts w:ascii="Arial" w:hAnsi="Arial" w:cs="Arial"/>
                <w:noProof/>
                <w:sz w:val="20"/>
                <w:szCs w:val="20"/>
                <w:lang w:val="en-GB"/>
              </w:rPr>
              <w:t>6.11 Completion of construction</w:t>
            </w:r>
            <w:r w:rsidR="001A3AB5" w:rsidRPr="00C0576A">
              <w:rPr>
                <w:rFonts w:ascii="Arial" w:hAnsi="Arial" w:cs="Arial"/>
                <w:noProof/>
                <w:webHidden/>
                <w:sz w:val="20"/>
                <w:szCs w:val="20"/>
              </w:rPr>
              <w:tab/>
            </w:r>
            <w:r w:rsidR="001A3AB5" w:rsidRPr="00C0576A">
              <w:rPr>
                <w:rFonts w:ascii="Arial" w:hAnsi="Arial" w:cs="Arial"/>
                <w:noProof/>
                <w:webHidden/>
                <w:sz w:val="20"/>
                <w:szCs w:val="20"/>
              </w:rPr>
              <w:fldChar w:fldCharType="begin"/>
            </w:r>
            <w:r w:rsidR="001A3AB5" w:rsidRPr="00C0576A">
              <w:rPr>
                <w:rFonts w:ascii="Arial" w:hAnsi="Arial" w:cs="Arial"/>
                <w:noProof/>
                <w:webHidden/>
                <w:sz w:val="20"/>
                <w:szCs w:val="20"/>
              </w:rPr>
              <w:instrText xml:space="preserve"> PAGEREF _Toc141456199 \h </w:instrText>
            </w:r>
            <w:r w:rsidR="001A3AB5" w:rsidRPr="00C0576A">
              <w:rPr>
                <w:rFonts w:ascii="Arial" w:hAnsi="Arial" w:cs="Arial"/>
                <w:noProof/>
                <w:webHidden/>
                <w:sz w:val="20"/>
                <w:szCs w:val="20"/>
              </w:rPr>
            </w:r>
            <w:r w:rsidR="001A3AB5" w:rsidRPr="00C0576A">
              <w:rPr>
                <w:rFonts w:ascii="Arial" w:hAnsi="Arial" w:cs="Arial"/>
                <w:noProof/>
                <w:webHidden/>
                <w:sz w:val="20"/>
                <w:szCs w:val="20"/>
              </w:rPr>
              <w:fldChar w:fldCharType="separate"/>
            </w:r>
            <w:r w:rsidR="00414697">
              <w:rPr>
                <w:rFonts w:ascii="Arial" w:hAnsi="Arial" w:cs="Arial"/>
                <w:noProof/>
                <w:webHidden/>
                <w:sz w:val="20"/>
                <w:szCs w:val="20"/>
              </w:rPr>
              <w:t>15</w:t>
            </w:r>
            <w:r w:rsidR="001A3AB5" w:rsidRPr="00C0576A">
              <w:rPr>
                <w:rFonts w:ascii="Arial" w:hAnsi="Arial" w:cs="Arial"/>
                <w:noProof/>
                <w:webHidden/>
                <w:sz w:val="20"/>
                <w:szCs w:val="20"/>
              </w:rPr>
              <w:fldChar w:fldCharType="end"/>
            </w:r>
          </w:hyperlink>
        </w:p>
        <w:p w14:paraId="6E014D79" w14:textId="63C96418" w:rsidR="001A3AB5" w:rsidRPr="00C0576A" w:rsidRDefault="00000000">
          <w:pPr>
            <w:pStyle w:val="Obsah2"/>
            <w:tabs>
              <w:tab w:val="right" w:leader="dot" w:pos="9062"/>
            </w:tabs>
            <w:rPr>
              <w:rFonts w:ascii="Arial" w:eastAsiaTheme="minorEastAsia" w:hAnsi="Arial" w:cs="Arial"/>
              <w:noProof/>
              <w:sz w:val="20"/>
              <w:szCs w:val="20"/>
              <w:lang w:eastAsia="zh-CN"/>
            </w:rPr>
          </w:pPr>
          <w:hyperlink w:anchor="_Toc141456200" w:history="1">
            <w:r w:rsidR="001A3AB5" w:rsidRPr="00C0576A">
              <w:rPr>
                <w:rStyle w:val="Hypertextovodkaz"/>
                <w:rFonts w:ascii="Arial" w:hAnsi="Arial" w:cs="Arial"/>
                <w:noProof/>
                <w:sz w:val="20"/>
                <w:szCs w:val="20"/>
                <w:lang w:val="en-GB"/>
              </w:rPr>
              <w:t>6.12 COMMISSIONING</w:t>
            </w:r>
            <w:r w:rsidR="001A3AB5" w:rsidRPr="00C0576A">
              <w:rPr>
                <w:rFonts w:ascii="Arial" w:hAnsi="Arial" w:cs="Arial"/>
                <w:noProof/>
                <w:webHidden/>
                <w:sz w:val="20"/>
                <w:szCs w:val="20"/>
              </w:rPr>
              <w:tab/>
            </w:r>
            <w:r w:rsidR="001A3AB5" w:rsidRPr="00C0576A">
              <w:rPr>
                <w:rFonts w:ascii="Arial" w:hAnsi="Arial" w:cs="Arial"/>
                <w:noProof/>
                <w:webHidden/>
                <w:sz w:val="20"/>
                <w:szCs w:val="20"/>
              </w:rPr>
              <w:fldChar w:fldCharType="begin"/>
            </w:r>
            <w:r w:rsidR="001A3AB5" w:rsidRPr="00C0576A">
              <w:rPr>
                <w:rFonts w:ascii="Arial" w:hAnsi="Arial" w:cs="Arial"/>
                <w:noProof/>
                <w:webHidden/>
                <w:sz w:val="20"/>
                <w:szCs w:val="20"/>
              </w:rPr>
              <w:instrText xml:space="preserve"> PAGEREF _Toc141456200 \h </w:instrText>
            </w:r>
            <w:r w:rsidR="001A3AB5" w:rsidRPr="00C0576A">
              <w:rPr>
                <w:rFonts w:ascii="Arial" w:hAnsi="Arial" w:cs="Arial"/>
                <w:noProof/>
                <w:webHidden/>
                <w:sz w:val="20"/>
                <w:szCs w:val="20"/>
              </w:rPr>
            </w:r>
            <w:r w:rsidR="001A3AB5" w:rsidRPr="00C0576A">
              <w:rPr>
                <w:rFonts w:ascii="Arial" w:hAnsi="Arial" w:cs="Arial"/>
                <w:noProof/>
                <w:webHidden/>
                <w:sz w:val="20"/>
                <w:szCs w:val="20"/>
              </w:rPr>
              <w:fldChar w:fldCharType="separate"/>
            </w:r>
            <w:r w:rsidR="00414697">
              <w:rPr>
                <w:rFonts w:ascii="Arial" w:hAnsi="Arial" w:cs="Arial"/>
                <w:noProof/>
                <w:webHidden/>
                <w:sz w:val="20"/>
                <w:szCs w:val="20"/>
              </w:rPr>
              <w:t>15</w:t>
            </w:r>
            <w:r w:rsidR="001A3AB5" w:rsidRPr="00C0576A">
              <w:rPr>
                <w:rFonts w:ascii="Arial" w:hAnsi="Arial" w:cs="Arial"/>
                <w:noProof/>
                <w:webHidden/>
                <w:sz w:val="20"/>
                <w:szCs w:val="20"/>
              </w:rPr>
              <w:fldChar w:fldCharType="end"/>
            </w:r>
          </w:hyperlink>
        </w:p>
        <w:p w14:paraId="4306026F" w14:textId="08CC81A7" w:rsidR="001A3AB5" w:rsidRPr="00C0576A" w:rsidRDefault="00000000">
          <w:pPr>
            <w:pStyle w:val="Obsah3"/>
            <w:tabs>
              <w:tab w:val="right" w:leader="dot" w:pos="9062"/>
            </w:tabs>
            <w:rPr>
              <w:rFonts w:ascii="Arial" w:eastAsiaTheme="minorEastAsia" w:hAnsi="Arial" w:cs="Arial"/>
              <w:noProof/>
              <w:sz w:val="20"/>
              <w:szCs w:val="20"/>
              <w:lang w:eastAsia="zh-CN"/>
            </w:rPr>
          </w:pPr>
          <w:hyperlink w:anchor="_Toc141456201" w:history="1">
            <w:r w:rsidR="001A3AB5" w:rsidRPr="00C0576A">
              <w:rPr>
                <w:rStyle w:val="Hypertextovodkaz"/>
                <w:rFonts w:ascii="Arial" w:hAnsi="Arial" w:cs="Arial"/>
                <w:noProof/>
                <w:sz w:val="20"/>
                <w:szCs w:val="20"/>
                <w:lang w:val="en-GB"/>
              </w:rPr>
              <w:t>6.12.1 INDIVIDUAL TESTS</w:t>
            </w:r>
            <w:r w:rsidR="001A3AB5" w:rsidRPr="00C0576A">
              <w:rPr>
                <w:rFonts w:ascii="Arial" w:hAnsi="Arial" w:cs="Arial"/>
                <w:noProof/>
                <w:webHidden/>
                <w:sz w:val="20"/>
                <w:szCs w:val="20"/>
              </w:rPr>
              <w:tab/>
            </w:r>
            <w:r w:rsidR="001A3AB5" w:rsidRPr="00C0576A">
              <w:rPr>
                <w:rFonts w:ascii="Arial" w:hAnsi="Arial" w:cs="Arial"/>
                <w:noProof/>
                <w:webHidden/>
                <w:sz w:val="20"/>
                <w:szCs w:val="20"/>
              </w:rPr>
              <w:fldChar w:fldCharType="begin"/>
            </w:r>
            <w:r w:rsidR="001A3AB5" w:rsidRPr="00C0576A">
              <w:rPr>
                <w:rFonts w:ascii="Arial" w:hAnsi="Arial" w:cs="Arial"/>
                <w:noProof/>
                <w:webHidden/>
                <w:sz w:val="20"/>
                <w:szCs w:val="20"/>
              </w:rPr>
              <w:instrText xml:space="preserve"> PAGEREF _Toc141456201 \h </w:instrText>
            </w:r>
            <w:r w:rsidR="001A3AB5" w:rsidRPr="00C0576A">
              <w:rPr>
                <w:rFonts w:ascii="Arial" w:hAnsi="Arial" w:cs="Arial"/>
                <w:noProof/>
                <w:webHidden/>
                <w:sz w:val="20"/>
                <w:szCs w:val="20"/>
              </w:rPr>
            </w:r>
            <w:r w:rsidR="001A3AB5" w:rsidRPr="00C0576A">
              <w:rPr>
                <w:rFonts w:ascii="Arial" w:hAnsi="Arial" w:cs="Arial"/>
                <w:noProof/>
                <w:webHidden/>
                <w:sz w:val="20"/>
                <w:szCs w:val="20"/>
              </w:rPr>
              <w:fldChar w:fldCharType="separate"/>
            </w:r>
            <w:r w:rsidR="00414697">
              <w:rPr>
                <w:rFonts w:ascii="Arial" w:hAnsi="Arial" w:cs="Arial"/>
                <w:noProof/>
                <w:webHidden/>
                <w:sz w:val="20"/>
                <w:szCs w:val="20"/>
              </w:rPr>
              <w:t>15</w:t>
            </w:r>
            <w:r w:rsidR="001A3AB5" w:rsidRPr="00C0576A">
              <w:rPr>
                <w:rFonts w:ascii="Arial" w:hAnsi="Arial" w:cs="Arial"/>
                <w:noProof/>
                <w:webHidden/>
                <w:sz w:val="20"/>
                <w:szCs w:val="20"/>
              </w:rPr>
              <w:fldChar w:fldCharType="end"/>
            </w:r>
          </w:hyperlink>
        </w:p>
        <w:p w14:paraId="58983051" w14:textId="36DD5956" w:rsidR="001A3AB5" w:rsidRPr="00C0576A" w:rsidRDefault="00000000">
          <w:pPr>
            <w:pStyle w:val="Obsah3"/>
            <w:tabs>
              <w:tab w:val="right" w:leader="dot" w:pos="9062"/>
            </w:tabs>
            <w:rPr>
              <w:rFonts w:ascii="Arial" w:eastAsiaTheme="minorEastAsia" w:hAnsi="Arial" w:cs="Arial"/>
              <w:noProof/>
              <w:sz w:val="20"/>
              <w:szCs w:val="20"/>
              <w:lang w:eastAsia="zh-CN"/>
            </w:rPr>
          </w:pPr>
          <w:hyperlink w:anchor="_Toc141456202" w:history="1">
            <w:r w:rsidR="001A3AB5" w:rsidRPr="00C0576A">
              <w:rPr>
                <w:rStyle w:val="Hypertextovodkaz"/>
                <w:rFonts w:ascii="Arial" w:hAnsi="Arial" w:cs="Arial"/>
                <w:noProof/>
                <w:sz w:val="20"/>
                <w:szCs w:val="20"/>
                <w:lang w:val="en-GB"/>
              </w:rPr>
              <w:t>6.12.2 PREPARING FOR A COMPREHENSIVE TESTING (KOMPLEXNÍ VYZKOUŠENÍ)</w:t>
            </w:r>
            <w:r w:rsidR="001A3AB5" w:rsidRPr="00C0576A">
              <w:rPr>
                <w:rFonts w:ascii="Arial" w:hAnsi="Arial" w:cs="Arial"/>
                <w:noProof/>
                <w:webHidden/>
                <w:sz w:val="20"/>
                <w:szCs w:val="20"/>
              </w:rPr>
              <w:tab/>
            </w:r>
            <w:r w:rsidR="001A3AB5" w:rsidRPr="00C0576A">
              <w:rPr>
                <w:rFonts w:ascii="Arial" w:hAnsi="Arial" w:cs="Arial"/>
                <w:noProof/>
                <w:webHidden/>
                <w:sz w:val="20"/>
                <w:szCs w:val="20"/>
              </w:rPr>
              <w:fldChar w:fldCharType="begin"/>
            </w:r>
            <w:r w:rsidR="001A3AB5" w:rsidRPr="00C0576A">
              <w:rPr>
                <w:rFonts w:ascii="Arial" w:hAnsi="Arial" w:cs="Arial"/>
                <w:noProof/>
                <w:webHidden/>
                <w:sz w:val="20"/>
                <w:szCs w:val="20"/>
              </w:rPr>
              <w:instrText xml:space="preserve"> PAGEREF _Toc141456202 \h </w:instrText>
            </w:r>
            <w:r w:rsidR="001A3AB5" w:rsidRPr="00C0576A">
              <w:rPr>
                <w:rFonts w:ascii="Arial" w:hAnsi="Arial" w:cs="Arial"/>
                <w:noProof/>
                <w:webHidden/>
                <w:sz w:val="20"/>
                <w:szCs w:val="20"/>
              </w:rPr>
            </w:r>
            <w:r w:rsidR="001A3AB5" w:rsidRPr="00C0576A">
              <w:rPr>
                <w:rFonts w:ascii="Arial" w:hAnsi="Arial" w:cs="Arial"/>
                <w:noProof/>
                <w:webHidden/>
                <w:sz w:val="20"/>
                <w:szCs w:val="20"/>
              </w:rPr>
              <w:fldChar w:fldCharType="separate"/>
            </w:r>
            <w:r w:rsidR="00414697">
              <w:rPr>
                <w:rFonts w:ascii="Arial" w:hAnsi="Arial" w:cs="Arial"/>
                <w:noProof/>
                <w:webHidden/>
                <w:sz w:val="20"/>
                <w:szCs w:val="20"/>
              </w:rPr>
              <w:t>16</w:t>
            </w:r>
            <w:r w:rsidR="001A3AB5" w:rsidRPr="00C0576A">
              <w:rPr>
                <w:rFonts w:ascii="Arial" w:hAnsi="Arial" w:cs="Arial"/>
                <w:noProof/>
                <w:webHidden/>
                <w:sz w:val="20"/>
                <w:szCs w:val="20"/>
              </w:rPr>
              <w:fldChar w:fldCharType="end"/>
            </w:r>
          </w:hyperlink>
        </w:p>
        <w:p w14:paraId="61828504" w14:textId="27A4A795" w:rsidR="001A3AB5" w:rsidRPr="00C0576A" w:rsidRDefault="00000000">
          <w:pPr>
            <w:pStyle w:val="Obsah3"/>
            <w:tabs>
              <w:tab w:val="right" w:leader="dot" w:pos="9062"/>
            </w:tabs>
            <w:rPr>
              <w:rFonts w:ascii="Arial" w:eastAsiaTheme="minorEastAsia" w:hAnsi="Arial" w:cs="Arial"/>
              <w:noProof/>
              <w:sz w:val="20"/>
              <w:szCs w:val="20"/>
              <w:lang w:eastAsia="zh-CN"/>
            </w:rPr>
          </w:pPr>
          <w:hyperlink w:anchor="_Toc141456203" w:history="1">
            <w:r w:rsidR="001A3AB5" w:rsidRPr="00C0576A">
              <w:rPr>
                <w:rStyle w:val="Hypertextovodkaz"/>
                <w:rFonts w:ascii="Arial" w:hAnsi="Arial" w:cs="Arial"/>
                <w:noProof/>
                <w:sz w:val="20"/>
                <w:szCs w:val="20"/>
                <w:lang w:val="en-GB"/>
              </w:rPr>
              <w:t>6.12.3 COMPREHENSIVE TESTING, TRIAL RUN, GUARANTEE MEASUREMENT</w:t>
            </w:r>
            <w:r w:rsidR="001A3AB5" w:rsidRPr="00C0576A">
              <w:rPr>
                <w:rFonts w:ascii="Arial" w:hAnsi="Arial" w:cs="Arial"/>
                <w:noProof/>
                <w:webHidden/>
                <w:sz w:val="20"/>
                <w:szCs w:val="20"/>
              </w:rPr>
              <w:tab/>
            </w:r>
            <w:r w:rsidR="001A3AB5" w:rsidRPr="00C0576A">
              <w:rPr>
                <w:rFonts w:ascii="Arial" w:hAnsi="Arial" w:cs="Arial"/>
                <w:noProof/>
                <w:webHidden/>
                <w:sz w:val="20"/>
                <w:szCs w:val="20"/>
              </w:rPr>
              <w:fldChar w:fldCharType="begin"/>
            </w:r>
            <w:r w:rsidR="001A3AB5" w:rsidRPr="00C0576A">
              <w:rPr>
                <w:rFonts w:ascii="Arial" w:hAnsi="Arial" w:cs="Arial"/>
                <w:noProof/>
                <w:webHidden/>
                <w:sz w:val="20"/>
                <w:szCs w:val="20"/>
              </w:rPr>
              <w:instrText xml:space="preserve"> PAGEREF _Toc141456203 \h </w:instrText>
            </w:r>
            <w:r w:rsidR="001A3AB5" w:rsidRPr="00C0576A">
              <w:rPr>
                <w:rFonts w:ascii="Arial" w:hAnsi="Arial" w:cs="Arial"/>
                <w:noProof/>
                <w:webHidden/>
                <w:sz w:val="20"/>
                <w:szCs w:val="20"/>
              </w:rPr>
            </w:r>
            <w:r w:rsidR="001A3AB5" w:rsidRPr="00C0576A">
              <w:rPr>
                <w:rFonts w:ascii="Arial" w:hAnsi="Arial" w:cs="Arial"/>
                <w:noProof/>
                <w:webHidden/>
                <w:sz w:val="20"/>
                <w:szCs w:val="20"/>
              </w:rPr>
              <w:fldChar w:fldCharType="separate"/>
            </w:r>
            <w:r w:rsidR="00414697">
              <w:rPr>
                <w:rFonts w:ascii="Arial" w:hAnsi="Arial" w:cs="Arial"/>
                <w:noProof/>
                <w:webHidden/>
                <w:sz w:val="20"/>
                <w:szCs w:val="20"/>
              </w:rPr>
              <w:t>16</w:t>
            </w:r>
            <w:r w:rsidR="001A3AB5" w:rsidRPr="00C0576A">
              <w:rPr>
                <w:rFonts w:ascii="Arial" w:hAnsi="Arial" w:cs="Arial"/>
                <w:noProof/>
                <w:webHidden/>
                <w:sz w:val="20"/>
                <w:szCs w:val="20"/>
              </w:rPr>
              <w:fldChar w:fldCharType="end"/>
            </w:r>
          </w:hyperlink>
        </w:p>
        <w:p w14:paraId="6735D260" w14:textId="76FD41FD" w:rsidR="001A3AB5" w:rsidRPr="00C0576A" w:rsidRDefault="00000000">
          <w:pPr>
            <w:pStyle w:val="Obsah3"/>
            <w:tabs>
              <w:tab w:val="right" w:leader="dot" w:pos="9062"/>
            </w:tabs>
            <w:rPr>
              <w:rFonts w:ascii="Arial" w:eastAsiaTheme="minorEastAsia" w:hAnsi="Arial" w:cs="Arial"/>
              <w:noProof/>
              <w:sz w:val="20"/>
              <w:szCs w:val="20"/>
              <w:lang w:eastAsia="zh-CN"/>
            </w:rPr>
          </w:pPr>
          <w:hyperlink w:anchor="_Toc141456204" w:history="1">
            <w:r w:rsidR="001A3AB5" w:rsidRPr="00C0576A">
              <w:rPr>
                <w:rStyle w:val="Hypertextovodkaz"/>
                <w:rFonts w:ascii="Arial" w:hAnsi="Arial" w:cs="Arial"/>
                <w:noProof/>
                <w:sz w:val="20"/>
                <w:szCs w:val="20"/>
                <w:lang w:val="en-GB"/>
              </w:rPr>
              <w:t>6.12.3.1 COMPREHENSIVE TESTING</w:t>
            </w:r>
            <w:r w:rsidR="001A3AB5" w:rsidRPr="00C0576A">
              <w:rPr>
                <w:rFonts w:ascii="Arial" w:hAnsi="Arial" w:cs="Arial"/>
                <w:noProof/>
                <w:webHidden/>
                <w:sz w:val="20"/>
                <w:szCs w:val="20"/>
              </w:rPr>
              <w:tab/>
            </w:r>
            <w:r w:rsidR="001A3AB5" w:rsidRPr="00C0576A">
              <w:rPr>
                <w:rFonts w:ascii="Arial" w:hAnsi="Arial" w:cs="Arial"/>
                <w:noProof/>
                <w:webHidden/>
                <w:sz w:val="20"/>
                <w:szCs w:val="20"/>
              </w:rPr>
              <w:fldChar w:fldCharType="begin"/>
            </w:r>
            <w:r w:rsidR="001A3AB5" w:rsidRPr="00C0576A">
              <w:rPr>
                <w:rFonts w:ascii="Arial" w:hAnsi="Arial" w:cs="Arial"/>
                <w:noProof/>
                <w:webHidden/>
                <w:sz w:val="20"/>
                <w:szCs w:val="20"/>
              </w:rPr>
              <w:instrText xml:space="preserve"> PAGEREF _Toc141456204 \h </w:instrText>
            </w:r>
            <w:r w:rsidR="001A3AB5" w:rsidRPr="00C0576A">
              <w:rPr>
                <w:rFonts w:ascii="Arial" w:hAnsi="Arial" w:cs="Arial"/>
                <w:noProof/>
                <w:webHidden/>
                <w:sz w:val="20"/>
                <w:szCs w:val="20"/>
              </w:rPr>
            </w:r>
            <w:r w:rsidR="001A3AB5" w:rsidRPr="00C0576A">
              <w:rPr>
                <w:rFonts w:ascii="Arial" w:hAnsi="Arial" w:cs="Arial"/>
                <w:noProof/>
                <w:webHidden/>
                <w:sz w:val="20"/>
                <w:szCs w:val="20"/>
              </w:rPr>
              <w:fldChar w:fldCharType="separate"/>
            </w:r>
            <w:r w:rsidR="00414697">
              <w:rPr>
                <w:rFonts w:ascii="Arial" w:hAnsi="Arial" w:cs="Arial"/>
                <w:noProof/>
                <w:webHidden/>
                <w:sz w:val="20"/>
                <w:szCs w:val="20"/>
              </w:rPr>
              <w:t>16</w:t>
            </w:r>
            <w:r w:rsidR="001A3AB5" w:rsidRPr="00C0576A">
              <w:rPr>
                <w:rFonts w:ascii="Arial" w:hAnsi="Arial" w:cs="Arial"/>
                <w:noProof/>
                <w:webHidden/>
                <w:sz w:val="20"/>
                <w:szCs w:val="20"/>
              </w:rPr>
              <w:fldChar w:fldCharType="end"/>
            </w:r>
          </w:hyperlink>
        </w:p>
        <w:p w14:paraId="16D4AA9C" w14:textId="6F01C236" w:rsidR="001A3AB5" w:rsidRPr="00C0576A" w:rsidRDefault="00000000">
          <w:pPr>
            <w:pStyle w:val="Obsah3"/>
            <w:tabs>
              <w:tab w:val="right" w:leader="dot" w:pos="9062"/>
            </w:tabs>
            <w:rPr>
              <w:rFonts w:ascii="Arial" w:eastAsiaTheme="minorEastAsia" w:hAnsi="Arial" w:cs="Arial"/>
              <w:noProof/>
              <w:sz w:val="20"/>
              <w:szCs w:val="20"/>
              <w:lang w:eastAsia="zh-CN"/>
            </w:rPr>
          </w:pPr>
          <w:hyperlink w:anchor="_Toc141456205" w:history="1">
            <w:r w:rsidR="001A3AB5" w:rsidRPr="00C0576A">
              <w:rPr>
                <w:rStyle w:val="Hypertextovodkaz"/>
                <w:rFonts w:ascii="Arial" w:hAnsi="Arial" w:cs="Arial"/>
                <w:noProof/>
                <w:sz w:val="20"/>
                <w:szCs w:val="20"/>
                <w:lang w:val="en-GB"/>
              </w:rPr>
              <w:t>6.12.3.2 COMPLEX TEST</w:t>
            </w:r>
            <w:r w:rsidR="001A3AB5" w:rsidRPr="00C0576A">
              <w:rPr>
                <w:rFonts w:ascii="Arial" w:hAnsi="Arial" w:cs="Arial"/>
                <w:noProof/>
                <w:webHidden/>
                <w:sz w:val="20"/>
                <w:szCs w:val="20"/>
              </w:rPr>
              <w:tab/>
            </w:r>
            <w:r w:rsidR="001A3AB5" w:rsidRPr="00C0576A">
              <w:rPr>
                <w:rFonts w:ascii="Arial" w:hAnsi="Arial" w:cs="Arial"/>
                <w:noProof/>
                <w:webHidden/>
                <w:sz w:val="20"/>
                <w:szCs w:val="20"/>
              </w:rPr>
              <w:fldChar w:fldCharType="begin"/>
            </w:r>
            <w:r w:rsidR="001A3AB5" w:rsidRPr="00C0576A">
              <w:rPr>
                <w:rFonts w:ascii="Arial" w:hAnsi="Arial" w:cs="Arial"/>
                <w:noProof/>
                <w:webHidden/>
                <w:sz w:val="20"/>
                <w:szCs w:val="20"/>
              </w:rPr>
              <w:instrText xml:space="preserve"> PAGEREF _Toc141456205 \h </w:instrText>
            </w:r>
            <w:r w:rsidR="001A3AB5" w:rsidRPr="00C0576A">
              <w:rPr>
                <w:rFonts w:ascii="Arial" w:hAnsi="Arial" w:cs="Arial"/>
                <w:noProof/>
                <w:webHidden/>
                <w:sz w:val="20"/>
                <w:szCs w:val="20"/>
              </w:rPr>
            </w:r>
            <w:r w:rsidR="001A3AB5" w:rsidRPr="00C0576A">
              <w:rPr>
                <w:rFonts w:ascii="Arial" w:hAnsi="Arial" w:cs="Arial"/>
                <w:noProof/>
                <w:webHidden/>
                <w:sz w:val="20"/>
                <w:szCs w:val="20"/>
              </w:rPr>
              <w:fldChar w:fldCharType="separate"/>
            </w:r>
            <w:r w:rsidR="00414697">
              <w:rPr>
                <w:rFonts w:ascii="Arial" w:hAnsi="Arial" w:cs="Arial"/>
                <w:noProof/>
                <w:webHidden/>
                <w:sz w:val="20"/>
                <w:szCs w:val="20"/>
              </w:rPr>
              <w:t>16</w:t>
            </w:r>
            <w:r w:rsidR="001A3AB5" w:rsidRPr="00C0576A">
              <w:rPr>
                <w:rFonts w:ascii="Arial" w:hAnsi="Arial" w:cs="Arial"/>
                <w:noProof/>
                <w:webHidden/>
                <w:sz w:val="20"/>
                <w:szCs w:val="20"/>
              </w:rPr>
              <w:fldChar w:fldCharType="end"/>
            </w:r>
          </w:hyperlink>
        </w:p>
        <w:p w14:paraId="77A1CE34" w14:textId="455C7CBA" w:rsidR="001A3AB5" w:rsidRPr="00C0576A" w:rsidRDefault="00000000">
          <w:pPr>
            <w:pStyle w:val="Obsah3"/>
            <w:tabs>
              <w:tab w:val="right" w:leader="dot" w:pos="9062"/>
            </w:tabs>
            <w:rPr>
              <w:rFonts w:ascii="Arial" w:eastAsiaTheme="minorEastAsia" w:hAnsi="Arial" w:cs="Arial"/>
              <w:noProof/>
              <w:sz w:val="20"/>
              <w:szCs w:val="20"/>
              <w:lang w:eastAsia="zh-CN"/>
            </w:rPr>
          </w:pPr>
          <w:hyperlink w:anchor="_Toc141456206" w:history="1">
            <w:r w:rsidR="001A3AB5" w:rsidRPr="00C0576A">
              <w:rPr>
                <w:rStyle w:val="Hypertextovodkaz"/>
                <w:rFonts w:ascii="Arial" w:hAnsi="Arial" w:cs="Arial"/>
                <w:noProof/>
                <w:sz w:val="20"/>
                <w:szCs w:val="20"/>
                <w:lang w:val="en-GB"/>
              </w:rPr>
              <w:t>6.12.3.3 TRIAL RUN</w:t>
            </w:r>
            <w:r w:rsidR="001A3AB5" w:rsidRPr="00C0576A">
              <w:rPr>
                <w:rFonts w:ascii="Arial" w:hAnsi="Arial" w:cs="Arial"/>
                <w:noProof/>
                <w:webHidden/>
                <w:sz w:val="20"/>
                <w:szCs w:val="20"/>
              </w:rPr>
              <w:tab/>
            </w:r>
            <w:r w:rsidR="001A3AB5" w:rsidRPr="00C0576A">
              <w:rPr>
                <w:rFonts w:ascii="Arial" w:hAnsi="Arial" w:cs="Arial"/>
                <w:noProof/>
                <w:webHidden/>
                <w:sz w:val="20"/>
                <w:szCs w:val="20"/>
              </w:rPr>
              <w:fldChar w:fldCharType="begin"/>
            </w:r>
            <w:r w:rsidR="001A3AB5" w:rsidRPr="00C0576A">
              <w:rPr>
                <w:rFonts w:ascii="Arial" w:hAnsi="Arial" w:cs="Arial"/>
                <w:noProof/>
                <w:webHidden/>
                <w:sz w:val="20"/>
                <w:szCs w:val="20"/>
              </w:rPr>
              <w:instrText xml:space="preserve"> PAGEREF _Toc141456206 \h </w:instrText>
            </w:r>
            <w:r w:rsidR="001A3AB5" w:rsidRPr="00C0576A">
              <w:rPr>
                <w:rFonts w:ascii="Arial" w:hAnsi="Arial" w:cs="Arial"/>
                <w:noProof/>
                <w:webHidden/>
                <w:sz w:val="20"/>
                <w:szCs w:val="20"/>
              </w:rPr>
            </w:r>
            <w:r w:rsidR="001A3AB5" w:rsidRPr="00C0576A">
              <w:rPr>
                <w:rFonts w:ascii="Arial" w:hAnsi="Arial" w:cs="Arial"/>
                <w:noProof/>
                <w:webHidden/>
                <w:sz w:val="20"/>
                <w:szCs w:val="20"/>
              </w:rPr>
              <w:fldChar w:fldCharType="separate"/>
            </w:r>
            <w:r w:rsidR="00414697">
              <w:rPr>
                <w:rFonts w:ascii="Arial" w:hAnsi="Arial" w:cs="Arial"/>
                <w:noProof/>
                <w:webHidden/>
                <w:sz w:val="20"/>
                <w:szCs w:val="20"/>
              </w:rPr>
              <w:t>16</w:t>
            </w:r>
            <w:r w:rsidR="001A3AB5" w:rsidRPr="00C0576A">
              <w:rPr>
                <w:rFonts w:ascii="Arial" w:hAnsi="Arial" w:cs="Arial"/>
                <w:noProof/>
                <w:webHidden/>
                <w:sz w:val="20"/>
                <w:szCs w:val="20"/>
              </w:rPr>
              <w:fldChar w:fldCharType="end"/>
            </w:r>
          </w:hyperlink>
        </w:p>
        <w:p w14:paraId="15708F30" w14:textId="44EEC5AC" w:rsidR="001A3AB5" w:rsidRPr="00C0576A" w:rsidRDefault="00000000">
          <w:pPr>
            <w:pStyle w:val="Obsah3"/>
            <w:tabs>
              <w:tab w:val="right" w:leader="dot" w:pos="9062"/>
            </w:tabs>
            <w:rPr>
              <w:rFonts w:ascii="Arial" w:eastAsiaTheme="minorEastAsia" w:hAnsi="Arial" w:cs="Arial"/>
              <w:noProof/>
              <w:sz w:val="20"/>
              <w:szCs w:val="20"/>
              <w:lang w:eastAsia="zh-CN"/>
            </w:rPr>
          </w:pPr>
          <w:hyperlink w:anchor="_Toc141456207" w:history="1">
            <w:r w:rsidR="001A3AB5" w:rsidRPr="00C0576A">
              <w:rPr>
                <w:rStyle w:val="Hypertextovodkaz"/>
                <w:rFonts w:ascii="Arial" w:hAnsi="Arial" w:cs="Arial"/>
                <w:noProof/>
                <w:sz w:val="20"/>
                <w:szCs w:val="20"/>
                <w:lang w:val="en-GB"/>
              </w:rPr>
              <w:t>6.12.3.4 GUARANTEE MEASUREMENT</w:t>
            </w:r>
            <w:r w:rsidR="001A3AB5" w:rsidRPr="00C0576A">
              <w:rPr>
                <w:rFonts w:ascii="Arial" w:hAnsi="Arial" w:cs="Arial"/>
                <w:noProof/>
                <w:webHidden/>
                <w:sz w:val="20"/>
                <w:szCs w:val="20"/>
              </w:rPr>
              <w:tab/>
            </w:r>
            <w:r w:rsidR="001A3AB5" w:rsidRPr="00C0576A">
              <w:rPr>
                <w:rFonts w:ascii="Arial" w:hAnsi="Arial" w:cs="Arial"/>
                <w:noProof/>
                <w:webHidden/>
                <w:sz w:val="20"/>
                <w:szCs w:val="20"/>
              </w:rPr>
              <w:fldChar w:fldCharType="begin"/>
            </w:r>
            <w:r w:rsidR="001A3AB5" w:rsidRPr="00C0576A">
              <w:rPr>
                <w:rFonts w:ascii="Arial" w:hAnsi="Arial" w:cs="Arial"/>
                <w:noProof/>
                <w:webHidden/>
                <w:sz w:val="20"/>
                <w:szCs w:val="20"/>
              </w:rPr>
              <w:instrText xml:space="preserve"> PAGEREF _Toc141456207 \h </w:instrText>
            </w:r>
            <w:r w:rsidR="001A3AB5" w:rsidRPr="00C0576A">
              <w:rPr>
                <w:rFonts w:ascii="Arial" w:hAnsi="Arial" w:cs="Arial"/>
                <w:noProof/>
                <w:webHidden/>
                <w:sz w:val="20"/>
                <w:szCs w:val="20"/>
              </w:rPr>
            </w:r>
            <w:r w:rsidR="001A3AB5" w:rsidRPr="00C0576A">
              <w:rPr>
                <w:rFonts w:ascii="Arial" w:hAnsi="Arial" w:cs="Arial"/>
                <w:noProof/>
                <w:webHidden/>
                <w:sz w:val="20"/>
                <w:szCs w:val="20"/>
              </w:rPr>
              <w:fldChar w:fldCharType="separate"/>
            </w:r>
            <w:r w:rsidR="00414697">
              <w:rPr>
                <w:rFonts w:ascii="Arial" w:hAnsi="Arial" w:cs="Arial"/>
                <w:noProof/>
                <w:webHidden/>
                <w:sz w:val="20"/>
                <w:szCs w:val="20"/>
              </w:rPr>
              <w:t>16</w:t>
            </w:r>
            <w:r w:rsidR="001A3AB5" w:rsidRPr="00C0576A">
              <w:rPr>
                <w:rFonts w:ascii="Arial" w:hAnsi="Arial" w:cs="Arial"/>
                <w:noProof/>
                <w:webHidden/>
                <w:sz w:val="20"/>
                <w:szCs w:val="20"/>
              </w:rPr>
              <w:fldChar w:fldCharType="end"/>
            </w:r>
          </w:hyperlink>
        </w:p>
        <w:p w14:paraId="1A31E64D" w14:textId="13F683E8" w:rsidR="001A3AB5" w:rsidRPr="00C0576A" w:rsidRDefault="00000000">
          <w:pPr>
            <w:pStyle w:val="Obsah3"/>
            <w:tabs>
              <w:tab w:val="right" w:leader="dot" w:pos="9062"/>
            </w:tabs>
            <w:rPr>
              <w:rFonts w:ascii="Arial" w:eastAsiaTheme="minorEastAsia" w:hAnsi="Arial" w:cs="Arial"/>
              <w:noProof/>
              <w:sz w:val="20"/>
              <w:szCs w:val="20"/>
              <w:lang w:eastAsia="zh-CN"/>
            </w:rPr>
          </w:pPr>
          <w:hyperlink w:anchor="_Toc141456208" w:history="1">
            <w:r w:rsidR="001A3AB5" w:rsidRPr="00C0576A">
              <w:rPr>
                <w:rStyle w:val="Hypertextovodkaz"/>
                <w:rFonts w:ascii="Arial" w:hAnsi="Arial" w:cs="Arial"/>
                <w:noProof/>
                <w:sz w:val="20"/>
                <w:szCs w:val="20"/>
                <w:lang w:val="en-GB"/>
              </w:rPr>
              <w:t>6.12.4 PRELIMINARY ACCEPTANCE (PAC)</w:t>
            </w:r>
            <w:r w:rsidR="001A3AB5" w:rsidRPr="00C0576A">
              <w:rPr>
                <w:rFonts w:ascii="Arial" w:hAnsi="Arial" w:cs="Arial"/>
                <w:noProof/>
                <w:webHidden/>
                <w:sz w:val="20"/>
                <w:szCs w:val="20"/>
              </w:rPr>
              <w:tab/>
            </w:r>
            <w:r w:rsidR="001A3AB5" w:rsidRPr="00C0576A">
              <w:rPr>
                <w:rFonts w:ascii="Arial" w:hAnsi="Arial" w:cs="Arial"/>
                <w:noProof/>
                <w:webHidden/>
                <w:sz w:val="20"/>
                <w:szCs w:val="20"/>
              </w:rPr>
              <w:fldChar w:fldCharType="begin"/>
            </w:r>
            <w:r w:rsidR="001A3AB5" w:rsidRPr="00C0576A">
              <w:rPr>
                <w:rFonts w:ascii="Arial" w:hAnsi="Arial" w:cs="Arial"/>
                <w:noProof/>
                <w:webHidden/>
                <w:sz w:val="20"/>
                <w:szCs w:val="20"/>
              </w:rPr>
              <w:instrText xml:space="preserve"> PAGEREF _Toc141456208 \h </w:instrText>
            </w:r>
            <w:r w:rsidR="001A3AB5" w:rsidRPr="00C0576A">
              <w:rPr>
                <w:rFonts w:ascii="Arial" w:hAnsi="Arial" w:cs="Arial"/>
                <w:noProof/>
                <w:webHidden/>
                <w:sz w:val="20"/>
                <w:szCs w:val="20"/>
              </w:rPr>
            </w:r>
            <w:r w:rsidR="001A3AB5" w:rsidRPr="00C0576A">
              <w:rPr>
                <w:rFonts w:ascii="Arial" w:hAnsi="Arial" w:cs="Arial"/>
                <w:noProof/>
                <w:webHidden/>
                <w:sz w:val="20"/>
                <w:szCs w:val="20"/>
              </w:rPr>
              <w:fldChar w:fldCharType="separate"/>
            </w:r>
            <w:r w:rsidR="00414697">
              <w:rPr>
                <w:rFonts w:ascii="Arial" w:hAnsi="Arial" w:cs="Arial"/>
                <w:noProof/>
                <w:webHidden/>
                <w:sz w:val="20"/>
                <w:szCs w:val="20"/>
              </w:rPr>
              <w:t>17</w:t>
            </w:r>
            <w:r w:rsidR="001A3AB5" w:rsidRPr="00C0576A">
              <w:rPr>
                <w:rFonts w:ascii="Arial" w:hAnsi="Arial" w:cs="Arial"/>
                <w:noProof/>
                <w:webHidden/>
                <w:sz w:val="20"/>
                <w:szCs w:val="20"/>
              </w:rPr>
              <w:fldChar w:fldCharType="end"/>
            </w:r>
          </w:hyperlink>
        </w:p>
        <w:p w14:paraId="075CE4DA" w14:textId="7232F92B" w:rsidR="001A3AB5" w:rsidRPr="00C0576A" w:rsidRDefault="00000000">
          <w:pPr>
            <w:pStyle w:val="Obsah3"/>
            <w:tabs>
              <w:tab w:val="right" w:leader="dot" w:pos="9062"/>
            </w:tabs>
            <w:rPr>
              <w:rFonts w:ascii="Arial" w:eastAsiaTheme="minorEastAsia" w:hAnsi="Arial" w:cs="Arial"/>
              <w:noProof/>
              <w:sz w:val="20"/>
              <w:szCs w:val="20"/>
              <w:lang w:eastAsia="zh-CN"/>
            </w:rPr>
          </w:pPr>
          <w:hyperlink w:anchor="_Toc141456209" w:history="1">
            <w:r w:rsidR="001A3AB5" w:rsidRPr="00C0576A">
              <w:rPr>
                <w:rStyle w:val="Hypertextovodkaz"/>
                <w:rFonts w:ascii="Arial" w:hAnsi="Arial" w:cs="Arial"/>
                <w:noProof/>
                <w:sz w:val="20"/>
                <w:szCs w:val="20"/>
                <w:lang w:val="en-GB"/>
              </w:rPr>
              <w:t>6.12.5 FINAL ACCEPTANCE CERTIFIACTE (FAC)</w:t>
            </w:r>
            <w:r w:rsidR="001A3AB5" w:rsidRPr="00C0576A">
              <w:rPr>
                <w:rFonts w:ascii="Arial" w:hAnsi="Arial" w:cs="Arial"/>
                <w:noProof/>
                <w:webHidden/>
                <w:sz w:val="20"/>
                <w:szCs w:val="20"/>
              </w:rPr>
              <w:tab/>
            </w:r>
            <w:r w:rsidR="001A3AB5" w:rsidRPr="00C0576A">
              <w:rPr>
                <w:rFonts w:ascii="Arial" w:hAnsi="Arial" w:cs="Arial"/>
                <w:noProof/>
                <w:webHidden/>
                <w:sz w:val="20"/>
                <w:szCs w:val="20"/>
              </w:rPr>
              <w:fldChar w:fldCharType="begin"/>
            </w:r>
            <w:r w:rsidR="001A3AB5" w:rsidRPr="00C0576A">
              <w:rPr>
                <w:rFonts w:ascii="Arial" w:hAnsi="Arial" w:cs="Arial"/>
                <w:noProof/>
                <w:webHidden/>
                <w:sz w:val="20"/>
                <w:szCs w:val="20"/>
              </w:rPr>
              <w:instrText xml:space="preserve"> PAGEREF _Toc141456209 \h </w:instrText>
            </w:r>
            <w:r w:rsidR="001A3AB5" w:rsidRPr="00C0576A">
              <w:rPr>
                <w:rFonts w:ascii="Arial" w:hAnsi="Arial" w:cs="Arial"/>
                <w:noProof/>
                <w:webHidden/>
                <w:sz w:val="20"/>
                <w:szCs w:val="20"/>
              </w:rPr>
            </w:r>
            <w:r w:rsidR="001A3AB5" w:rsidRPr="00C0576A">
              <w:rPr>
                <w:rFonts w:ascii="Arial" w:hAnsi="Arial" w:cs="Arial"/>
                <w:noProof/>
                <w:webHidden/>
                <w:sz w:val="20"/>
                <w:szCs w:val="20"/>
              </w:rPr>
              <w:fldChar w:fldCharType="separate"/>
            </w:r>
            <w:r w:rsidR="00414697">
              <w:rPr>
                <w:rFonts w:ascii="Arial" w:hAnsi="Arial" w:cs="Arial"/>
                <w:noProof/>
                <w:webHidden/>
                <w:sz w:val="20"/>
                <w:szCs w:val="20"/>
              </w:rPr>
              <w:t>17</w:t>
            </w:r>
            <w:r w:rsidR="001A3AB5" w:rsidRPr="00C0576A">
              <w:rPr>
                <w:rFonts w:ascii="Arial" w:hAnsi="Arial" w:cs="Arial"/>
                <w:noProof/>
                <w:webHidden/>
                <w:sz w:val="20"/>
                <w:szCs w:val="20"/>
              </w:rPr>
              <w:fldChar w:fldCharType="end"/>
            </w:r>
          </w:hyperlink>
        </w:p>
        <w:p w14:paraId="11C4409C" w14:textId="648CD90A" w:rsidR="001A3AB5" w:rsidRPr="00C0576A" w:rsidRDefault="00000000">
          <w:pPr>
            <w:pStyle w:val="Obsah2"/>
            <w:tabs>
              <w:tab w:val="right" w:leader="dot" w:pos="9062"/>
            </w:tabs>
            <w:rPr>
              <w:rFonts w:ascii="Arial" w:eastAsiaTheme="minorEastAsia" w:hAnsi="Arial" w:cs="Arial"/>
              <w:noProof/>
              <w:sz w:val="20"/>
              <w:szCs w:val="20"/>
              <w:lang w:eastAsia="zh-CN"/>
            </w:rPr>
          </w:pPr>
          <w:hyperlink w:anchor="_Toc141456210" w:history="1">
            <w:r w:rsidR="001A3AB5" w:rsidRPr="00C0576A">
              <w:rPr>
                <w:rStyle w:val="Hypertextovodkaz"/>
                <w:rFonts w:ascii="Arial" w:hAnsi="Arial" w:cs="Arial"/>
                <w:noProof/>
                <w:sz w:val="20"/>
                <w:szCs w:val="20"/>
                <w:lang w:val="en-GB"/>
              </w:rPr>
              <w:t>6.13 Spare parts and parts with a shorter lifetime than the GUARANTEE PERIOD</w:t>
            </w:r>
            <w:r w:rsidR="001A3AB5" w:rsidRPr="00C0576A">
              <w:rPr>
                <w:rFonts w:ascii="Arial" w:hAnsi="Arial" w:cs="Arial"/>
                <w:noProof/>
                <w:webHidden/>
                <w:sz w:val="20"/>
                <w:szCs w:val="20"/>
              </w:rPr>
              <w:tab/>
            </w:r>
            <w:r w:rsidR="001A3AB5" w:rsidRPr="00C0576A">
              <w:rPr>
                <w:rFonts w:ascii="Arial" w:hAnsi="Arial" w:cs="Arial"/>
                <w:noProof/>
                <w:webHidden/>
                <w:sz w:val="20"/>
                <w:szCs w:val="20"/>
              </w:rPr>
              <w:fldChar w:fldCharType="begin"/>
            </w:r>
            <w:r w:rsidR="001A3AB5" w:rsidRPr="00C0576A">
              <w:rPr>
                <w:rFonts w:ascii="Arial" w:hAnsi="Arial" w:cs="Arial"/>
                <w:noProof/>
                <w:webHidden/>
                <w:sz w:val="20"/>
                <w:szCs w:val="20"/>
              </w:rPr>
              <w:instrText xml:space="preserve"> PAGEREF _Toc141456210 \h </w:instrText>
            </w:r>
            <w:r w:rsidR="001A3AB5" w:rsidRPr="00C0576A">
              <w:rPr>
                <w:rFonts w:ascii="Arial" w:hAnsi="Arial" w:cs="Arial"/>
                <w:noProof/>
                <w:webHidden/>
                <w:sz w:val="20"/>
                <w:szCs w:val="20"/>
              </w:rPr>
            </w:r>
            <w:r w:rsidR="001A3AB5" w:rsidRPr="00C0576A">
              <w:rPr>
                <w:rFonts w:ascii="Arial" w:hAnsi="Arial" w:cs="Arial"/>
                <w:noProof/>
                <w:webHidden/>
                <w:sz w:val="20"/>
                <w:szCs w:val="20"/>
              </w:rPr>
              <w:fldChar w:fldCharType="separate"/>
            </w:r>
            <w:r w:rsidR="00414697">
              <w:rPr>
                <w:rFonts w:ascii="Arial" w:hAnsi="Arial" w:cs="Arial"/>
                <w:noProof/>
                <w:webHidden/>
                <w:sz w:val="20"/>
                <w:szCs w:val="20"/>
              </w:rPr>
              <w:t>17</w:t>
            </w:r>
            <w:r w:rsidR="001A3AB5" w:rsidRPr="00C0576A">
              <w:rPr>
                <w:rFonts w:ascii="Arial" w:hAnsi="Arial" w:cs="Arial"/>
                <w:noProof/>
                <w:webHidden/>
                <w:sz w:val="20"/>
                <w:szCs w:val="20"/>
              </w:rPr>
              <w:fldChar w:fldCharType="end"/>
            </w:r>
          </w:hyperlink>
        </w:p>
        <w:p w14:paraId="30EF6A1A" w14:textId="680E75D7" w:rsidR="001A3AB5" w:rsidRPr="00C0576A" w:rsidRDefault="00000000">
          <w:pPr>
            <w:pStyle w:val="Obsah2"/>
            <w:tabs>
              <w:tab w:val="right" w:leader="dot" w:pos="9062"/>
            </w:tabs>
            <w:rPr>
              <w:rFonts w:ascii="Arial" w:eastAsiaTheme="minorEastAsia" w:hAnsi="Arial" w:cs="Arial"/>
              <w:noProof/>
              <w:sz w:val="20"/>
              <w:szCs w:val="20"/>
              <w:lang w:eastAsia="zh-CN"/>
            </w:rPr>
          </w:pPr>
          <w:hyperlink w:anchor="_Toc141456211" w:history="1">
            <w:r w:rsidR="001A3AB5" w:rsidRPr="00C0576A">
              <w:rPr>
                <w:rStyle w:val="Hypertextovodkaz"/>
                <w:rFonts w:ascii="Arial" w:hAnsi="Arial" w:cs="Arial"/>
                <w:noProof/>
                <w:sz w:val="20"/>
                <w:szCs w:val="20"/>
                <w:lang w:val="en-GB"/>
              </w:rPr>
              <w:t>6.14 Special tools</w:t>
            </w:r>
            <w:r w:rsidR="001A3AB5" w:rsidRPr="00C0576A">
              <w:rPr>
                <w:rFonts w:ascii="Arial" w:hAnsi="Arial" w:cs="Arial"/>
                <w:noProof/>
                <w:webHidden/>
                <w:sz w:val="20"/>
                <w:szCs w:val="20"/>
              </w:rPr>
              <w:tab/>
            </w:r>
            <w:r w:rsidR="001A3AB5" w:rsidRPr="00C0576A">
              <w:rPr>
                <w:rFonts w:ascii="Arial" w:hAnsi="Arial" w:cs="Arial"/>
                <w:noProof/>
                <w:webHidden/>
                <w:sz w:val="20"/>
                <w:szCs w:val="20"/>
              </w:rPr>
              <w:fldChar w:fldCharType="begin"/>
            </w:r>
            <w:r w:rsidR="001A3AB5" w:rsidRPr="00C0576A">
              <w:rPr>
                <w:rFonts w:ascii="Arial" w:hAnsi="Arial" w:cs="Arial"/>
                <w:noProof/>
                <w:webHidden/>
                <w:sz w:val="20"/>
                <w:szCs w:val="20"/>
              </w:rPr>
              <w:instrText xml:space="preserve"> PAGEREF _Toc141456211 \h </w:instrText>
            </w:r>
            <w:r w:rsidR="001A3AB5" w:rsidRPr="00C0576A">
              <w:rPr>
                <w:rFonts w:ascii="Arial" w:hAnsi="Arial" w:cs="Arial"/>
                <w:noProof/>
                <w:webHidden/>
                <w:sz w:val="20"/>
                <w:szCs w:val="20"/>
              </w:rPr>
            </w:r>
            <w:r w:rsidR="001A3AB5" w:rsidRPr="00C0576A">
              <w:rPr>
                <w:rFonts w:ascii="Arial" w:hAnsi="Arial" w:cs="Arial"/>
                <w:noProof/>
                <w:webHidden/>
                <w:sz w:val="20"/>
                <w:szCs w:val="20"/>
              </w:rPr>
              <w:fldChar w:fldCharType="separate"/>
            </w:r>
            <w:r w:rsidR="00414697">
              <w:rPr>
                <w:rFonts w:ascii="Arial" w:hAnsi="Arial" w:cs="Arial"/>
                <w:noProof/>
                <w:webHidden/>
                <w:sz w:val="20"/>
                <w:szCs w:val="20"/>
              </w:rPr>
              <w:t>17</w:t>
            </w:r>
            <w:r w:rsidR="001A3AB5" w:rsidRPr="00C0576A">
              <w:rPr>
                <w:rFonts w:ascii="Arial" w:hAnsi="Arial" w:cs="Arial"/>
                <w:noProof/>
                <w:webHidden/>
                <w:sz w:val="20"/>
                <w:szCs w:val="20"/>
              </w:rPr>
              <w:fldChar w:fldCharType="end"/>
            </w:r>
          </w:hyperlink>
        </w:p>
        <w:p w14:paraId="6BC64195" w14:textId="58FE9AFC" w:rsidR="001A3AB5" w:rsidRPr="00C0576A" w:rsidRDefault="00000000">
          <w:pPr>
            <w:pStyle w:val="Obsah2"/>
            <w:tabs>
              <w:tab w:val="right" w:leader="dot" w:pos="9062"/>
            </w:tabs>
            <w:rPr>
              <w:rFonts w:ascii="Arial" w:eastAsiaTheme="minorEastAsia" w:hAnsi="Arial" w:cs="Arial"/>
              <w:noProof/>
              <w:sz w:val="20"/>
              <w:szCs w:val="20"/>
              <w:lang w:eastAsia="zh-CN"/>
            </w:rPr>
          </w:pPr>
          <w:hyperlink w:anchor="_Toc141456212" w:history="1">
            <w:r w:rsidR="001A3AB5" w:rsidRPr="00C0576A">
              <w:rPr>
                <w:rStyle w:val="Hypertextovodkaz"/>
                <w:rFonts w:ascii="Arial" w:hAnsi="Arial" w:cs="Arial"/>
                <w:noProof/>
                <w:sz w:val="20"/>
                <w:szCs w:val="20"/>
                <w:lang w:val="en-GB"/>
              </w:rPr>
              <w:t>6.15 Wear Parts and Consumables</w:t>
            </w:r>
            <w:r w:rsidR="001A3AB5" w:rsidRPr="00C0576A">
              <w:rPr>
                <w:rFonts w:ascii="Arial" w:hAnsi="Arial" w:cs="Arial"/>
                <w:noProof/>
                <w:webHidden/>
                <w:sz w:val="20"/>
                <w:szCs w:val="20"/>
              </w:rPr>
              <w:tab/>
            </w:r>
            <w:r w:rsidR="001A3AB5" w:rsidRPr="00C0576A">
              <w:rPr>
                <w:rFonts w:ascii="Arial" w:hAnsi="Arial" w:cs="Arial"/>
                <w:noProof/>
                <w:webHidden/>
                <w:sz w:val="20"/>
                <w:szCs w:val="20"/>
              </w:rPr>
              <w:fldChar w:fldCharType="begin"/>
            </w:r>
            <w:r w:rsidR="001A3AB5" w:rsidRPr="00C0576A">
              <w:rPr>
                <w:rFonts w:ascii="Arial" w:hAnsi="Arial" w:cs="Arial"/>
                <w:noProof/>
                <w:webHidden/>
                <w:sz w:val="20"/>
                <w:szCs w:val="20"/>
              </w:rPr>
              <w:instrText xml:space="preserve"> PAGEREF _Toc141456212 \h </w:instrText>
            </w:r>
            <w:r w:rsidR="001A3AB5" w:rsidRPr="00C0576A">
              <w:rPr>
                <w:rFonts w:ascii="Arial" w:hAnsi="Arial" w:cs="Arial"/>
                <w:noProof/>
                <w:webHidden/>
                <w:sz w:val="20"/>
                <w:szCs w:val="20"/>
              </w:rPr>
            </w:r>
            <w:r w:rsidR="001A3AB5" w:rsidRPr="00C0576A">
              <w:rPr>
                <w:rFonts w:ascii="Arial" w:hAnsi="Arial" w:cs="Arial"/>
                <w:noProof/>
                <w:webHidden/>
                <w:sz w:val="20"/>
                <w:szCs w:val="20"/>
              </w:rPr>
              <w:fldChar w:fldCharType="separate"/>
            </w:r>
            <w:r w:rsidR="00414697">
              <w:rPr>
                <w:rFonts w:ascii="Arial" w:hAnsi="Arial" w:cs="Arial"/>
                <w:noProof/>
                <w:webHidden/>
                <w:sz w:val="20"/>
                <w:szCs w:val="20"/>
              </w:rPr>
              <w:t>17</w:t>
            </w:r>
            <w:r w:rsidR="001A3AB5" w:rsidRPr="00C0576A">
              <w:rPr>
                <w:rFonts w:ascii="Arial" w:hAnsi="Arial" w:cs="Arial"/>
                <w:noProof/>
                <w:webHidden/>
                <w:sz w:val="20"/>
                <w:szCs w:val="20"/>
              </w:rPr>
              <w:fldChar w:fldCharType="end"/>
            </w:r>
          </w:hyperlink>
        </w:p>
        <w:p w14:paraId="2FCEDEAD" w14:textId="40C6D3B6" w:rsidR="001A3AB5" w:rsidRPr="00C0576A" w:rsidRDefault="00000000">
          <w:pPr>
            <w:pStyle w:val="Obsah2"/>
            <w:tabs>
              <w:tab w:val="right" w:leader="dot" w:pos="9062"/>
            </w:tabs>
            <w:rPr>
              <w:rFonts w:ascii="Arial" w:eastAsiaTheme="minorEastAsia" w:hAnsi="Arial" w:cs="Arial"/>
              <w:noProof/>
              <w:sz w:val="20"/>
              <w:szCs w:val="20"/>
              <w:lang w:eastAsia="zh-CN"/>
            </w:rPr>
          </w:pPr>
          <w:hyperlink w:anchor="_Toc141456213" w:history="1">
            <w:r w:rsidR="001A3AB5" w:rsidRPr="00C0576A">
              <w:rPr>
                <w:rStyle w:val="Hypertextovodkaz"/>
                <w:rFonts w:ascii="Arial" w:hAnsi="Arial" w:cs="Arial"/>
                <w:noProof/>
                <w:sz w:val="20"/>
                <w:szCs w:val="20"/>
                <w:lang w:val="en-GB"/>
              </w:rPr>
              <w:t>6.16 Guarantees</w:t>
            </w:r>
            <w:r w:rsidR="001A3AB5" w:rsidRPr="00C0576A">
              <w:rPr>
                <w:rFonts w:ascii="Arial" w:hAnsi="Arial" w:cs="Arial"/>
                <w:noProof/>
                <w:webHidden/>
                <w:sz w:val="20"/>
                <w:szCs w:val="20"/>
              </w:rPr>
              <w:tab/>
            </w:r>
            <w:r w:rsidR="001A3AB5" w:rsidRPr="00C0576A">
              <w:rPr>
                <w:rFonts w:ascii="Arial" w:hAnsi="Arial" w:cs="Arial"/>
                <w:noProof/>
                <w:webHidden/>
                <w:sz w:val="20"/>
                <w:szCs w:val="20"/>
              </w:rPr>
              <w:fldChar w:fldCharType="begin"/>
            </w:r>
            <w:r w:rsidR="001A3AB5" w:rsidRPr="00C0576A">
              <w:rPr>
                <w:rFonts w:ascii="Arial" w:hAnsi="Arial" w:cs="Arial"/>
                <w:noProof/>
                <w:webHidden/>
                <w:sz w:val="20"/>
                <w:szCs w:val="20"/>
              </w:rPr>
              <w:instrText xml:space="preserve"> PAGEREF _Toc141456213 \h </w:instrText>
            </w:r>
            <w:r w:rsidR="001A3AB5" w:rsidRPr="00C0576A">
              <w:rPr>
                <w:rFonts w:ascii="Arial" w:hAnsi="Arial" w:cs="Arial"/>
                <w:noProof/>
                <w:webHidden/>
                <w:sz w:val="20"/>
                <w:szCs w:val="20"/>
              </w:rPr>
            </w:r>
            <w:r w:rsidR="001A3AB5" w:rsidRPr="00C0576A">
              <w:rPr>
                <w:rFonts w:ascii="Arial" w:hAnsi="Arial" w:cs="Arial"/>
                <w:noProof/>
                <w:webHidden/>
                <w:sz w:val="20"/>
                <w:szCs w:val="20"/>
              </w:rPr>
              <w:fldChar w:fldCharType="separate"/>
            </w:r>
            <w:r w:rsidR="00414697">
              <w:rPr>
                <w:rFonts w:ascii="Arial" w:hAnsi="Arial" w:cs="Arial"/>
                <w:noProof/>
                <w:webHidden/>
                <w:sz w:val="20"/>
                <w:szCs w:val="20"/>
              </w:rPr>
              <w:t>17</w:t>
            </w:r>
            <w:r w:rsidR="001A3AB5" w:rsidRPr="00C0576A">
              <w:rPr>
                <w:rFonts w:ascii="Arial" w:hAnsi="Arial" w:cs="Arial"/>
                <w:noProof/>
                <w:webHidden/>
                <w:sz w:val="20"/>
                <w:szCs w:val="20"/>
              </w:rPr>
              <w:fldChar w:fldCharType="end"/>
            </w:r>
          </w:hyperlink>
        </w:p>
        <w:p w14:paraId="2E415BE7" w14:textId="7E44AD90" w:rsidR="001A3AB5" w:rsidRPr="00C0576A" w:rsidRDefault="00000000">
          <w:pPr>
            <w:pStyle w:val="Obsah2"/>
            <w:tabs>
              <w:tab w:val="right" w:leader="dot" w:pos="9062"/>
            </w:tabs>
            <w:rPr>
              <w:rFonts w:ascii="Arial" w:eastAsiaTheme="minorEastAsia" w:hAnsi="Arial" w:cs="Arial"/>
              <w:noProof/>
              <w:sz w:val="20"/>
              <w:szCs w:val="20"/>
              <w:lang w:eastAsia="zh-CN"/>
            </w:rPr>
          </w:pPr>
          <w:hyperlink w:anchor="_Toc141456214" w:history="1">
            <w:r w:rsidR="001A3AB5" w:rsidRPr="00C0576A">
              <w:rPr>
                <w:rStyle w:val="Hypertextovodkaz"/>
                <w:rFonts w:ascii="Arial" w:hAnsi="Arial" w:cs="Arial"/>
                <w:noProof/>
                <w:sz w:val="20"/>
                <w:szCs w:val="20"/>
                <w:lang w:val="en-GB"/>
              </w:rPr>
              <w:t>6.17 Usage rights</w:t>
            </w:r>
            <w:r w:rsidR="001A3AB5" w:rsidRPr="00C0576A">
              <w:rPr>
                <w:rFonts w:ascii="Arial" w:hAnsi="Arial" w:cs="Arial"/>
                <w:noProof/>
                <w:webHidden/>
                <w:sz w:val="20"/>
                <w:szCs w:val="20"/>
              </w:rPr>
              <w:tab/>
            </w:r>
            <w:r w:rsidR="001A3AB5" w:rsidRPr="00C0576A">
              <w:rPr>
                <w:rFonts w:ascii="Arial" w:hAnsi="Arial" w:cs="Arial"/>
                <w:noProof/>
                <w:webHidden/>
                <w:sz w:val="20"/>
                <w:szCs w:val="20"/>
              </w:rPr>
              <w:fldChar w:fldCharType="begin"/>
            </w:r>
            <w:r w:rsidR="001A3AB5" w:rsidRPr="00C0576A">
              <w:rPr>
                <w:rFonts w:ascii="Arial" w:hAnsi="Arial" w:cs="Arial"/>
                <w:noProof/>
                <w:webHidden/>
                <w:sz w:val="20"/>
                <w:szCs w:val="20"/>
              </w:rPr>
              <w:instrText xml:space="preserve"> PAGEREF _Toc141456214 \h </w:instrText>
            </w:r>
            <w:r w:rsidR="001A3AB5" w:rsidRPr="00C0576A">
              <w:rPr>
                <w:rFonts w:ascii="Arial" w:hAnsi="Arial" w:cs="Arial"/>
                <w:noProof/>
                <w:webHidden/>
                <w:sz w:val="20"/>
                <w:szCs w:val="20"/>
              </w:rPr>
            </w:r>
            <w:r w:rsidR="001A3AB5" w:rsidRPr="00C0576A">
              <w:rPr>
                <w:rFonts w:ascii="Arial" w:hAnsi="Arial" w:cs="Arial"/>
                <w:noProof/>
                <w:webHidden/>
                <w:sz w:val="20"/>
                <w:szCs w:val="20"/>
              </w:rPr>
              <w:fldChar w:fldCharType="separate"/>
            </w:r>
            <w:r w:rsidR="00414697">
              <w:rPr>
                <w:rFonts w:ascii="Arial" w:hAnsi="Arial" w:cs="Arial"/>
                <w:noProof/>
                <w:webHidden/>
                <w:sz w:val="20"/>
                <w:szCs w:val="20"/>
              </w:rPr>
              <w:t>17</w:t>
            </w:r>
            <w:r w:rsidR="001A3AB5" w:rsidRPr="00C0576A">
              <w:rPr>
                <w:rFonts w:ascii="Arial" w:hAnsi="Arial" w:cs="Arial"/>
                <w:noProof/>
                <w:webHidden/>
                <w:sz w:val="20"/>
                <w:szCs w:val="20"/>
              </w:rPr>
              <w:fldChar w:fldCharType="end"/>
            </w:r>
          </w:hyperlink>
        </w:p>
        <w:p w14:paraId="1C6F8A95" w14:textId="03501280" w:rsidR="001A3AB5" w:rsidRPr="00C0576A" w:rsidRDefault="00000000">
          <w:pPr>
            <w:pStyle w:val="Obsah1"/>
            <w:rPr>
              <w:rFonts w:ascii="Arial" w:eastAsiaTheme="minorEastAsia" w:hAnsi="Arial" w:cs="Arial"/>
              <w:noProof/>
              <w:sz w:val="20"/>
              <w:szCs w:val="20"/>
              <w:lang w:eastAsia="zh-CN"/>
            </w:rPr>
          </w:pPr>
          <w:hyperlink w:anchor="_Toc141456215" w:history="1">
            <w:r w:rsidR="001A3AB5" w:rsidRPr="00C0576A">
              <w:rPr>
                <w:rStyle w:val="Hypertextovodkaz"/>
                <w:rFonts w:ascii="Arial" w:hAnsi="Arial" w:cs="Arial"/>
                <w:noProof/>
                <w:sz w:val="20"/>
                <w:szCs w:val="20"/>
              </w:rPr>
              <w:t>7 OBLIGATIONS OF THE CLIENT</w:t>
            </w:r>
            <w:r w:rsidR="001A3AB5" w:rsidRPr="00C0576A">
              <w:rPr>
                <w:rFonts w:ascii="Arial" w:hAnsi="Arial" w:cs="Arial"/>
                <w:noProof/>
                <w:webHidden/>
                <w:sz w:val="20"/>
                <w:szCs w:val="20"/>
              </w:rPr>
              <w:tab/>
            </w:r>
            <w:r w:rsidR="001A3AB5" w:rsidRPr="00C0576A">
              <w:rPr>
                <w:rFonts w:ascii="Arial" w:hAnsi="Arial" w:cs="Arial"/>
                <w:noProof/>
                <w:webHidden/>
                <w:sz w:val="20"/>
                <w:szCs w:val="20"/>
              </w:rPr>
              <w:fldChar w:fldCharType="begin"/>
            </w:r>
            <w:r w:rsidR="001A3AB5" w:rsidRPr="00C0576A">
              <w:rPr>
                <w:rFonts w:ascii="Arial" w:hAnsi="Arial" w:cs="Arial"/>
                <w:noProof/>
                <w:webHidden/>
                <w:sz w:val="20"/>
                <w:szCs w:val="20"/>
              </w:rPr>
              <w:instrText xml:space="preserve"> PAGEREF _Toc141456215 \h </w:instrText>
            </w:r>
            <w:r w:rsidR="001A3AB5" w:rsidRPr="00C0576A">
              <w:rPr>
                <w:rFonts w:ascii="Arial" w:hAnsi="Arial" w:cs="Arial"/>
                <w:noProof/>
                <w:webHidden/>
                <w:sz w:val="20"/>
                <w:szCs w:val="20"/>
              </w:rPr>
            </w:r>
            <w:r w:rsidR="001A3AB5" w:rsidRPr="00C0576A">
              <w:rPr>
                <w:rFonts w:ascii="Arial" w:hAnsi="Arial" w:cs="Arial"/>
                <w:noProof/>
                <w:webHidden/>
                <w:sz w:val="20"/>
                <w:szCs w:val="20"/>
              </w:rPr>
              <w:fldChar w:fldCharType="separate"/>
            </w:r>
            <w:r w:rsidR="00414697">
              <w:rPr>
                <w:rFonts w:ascii="Arial" w:hAnsi="Arial" w:cs="Arial"/>
                <w:noProof/>
                <w:webHidden/>
                <w:sz w:val="20"/>
                <w:szCs w:val="20"/>
              </w:rPr>
              <w:t>17</w:t>
            </w:r>
            <w:r w:rsidR="001A3AB5" w:rsidRPr="00C0576A">
              <w:rPr>
                <w:rFonts w:ascii="Arial" w:hAnsi="Arial" w:cs="Arial"/>
                <w:noProof/>
                <w:webHidden/>
                <w:sz w:val="20"/>
                <w:szCs w:val="20"/>
              </w:rPr>
              <w:fldChar w:fldCharType="end"/>
            </w:r>
          </w:hyperlink>
        </w:p>
        <w:p w14:paraId="7E242B8D" w14:textId="55A5CF62" w:rsidR="001A3AB5" w:rsidRPr="00C0576A" w:rsidRDefault="00000000">
          <w:pPr>
            <w:pStyle w:val="Obsah1"/>
            <w:rPr>
              <w:rFonts w:ascii="Arial" w:eastAsiaTheme="minorEastAsia" w:hAnsi="Arial" w:cs="Arial"/>
              <w:noProof/>
              <w:sz w:val="20"/>
              <w:szCs w:val="20"/>
              <w:lang w:eastAsia="zh-CN"/>
            </w:rPr>
          </w:pPr>
          <w:hyperlink w:anchor="_Toc141456216" w:history="1">
            <w:r w:rsidR="001A3AB5" w:rsidRPr="00C0576A">
              <w:rPr>
                <w:rStyle w:val="Hypertextovodkaz"/>
                <w:rFonts w:ascii="Arial" w:hAnsi="Arial" w:cs="Arial"/>
                <w:noProof/>
                <w:sz w:val="20"/>
                <w:szCs w:val="20"/>
              </w:rPr>
              <w:t>8 CONNECTION POINTS</w:t>
            </w:r>
            <w:r w:rsidR="001A3AB5" w:rsidRPr="00C0576A">
              <w:rPr>
                <w:rFonts w:ascii="Arial" w:hAnsi="Arial" w:cs="Arial"/>
                <w:noProof/>
                <w:webHidden/>
                <w:sz w:val="20"/>
                <w:szCs w:val="20"/>
              </w:rPr>
              <w:tab/>
            </w:r>
            <w:r w:rsidR="001A3AB5" w:rsidRPr="00C0576A">
              <w:rPr>
                <w:rFonts w:ascii="Arial" w:hAnsi="Arial" w:cs="Arial"/>
                <w:noProof/>
                <w:webHidden/>
                <w:sz w:val="20"/>
                <w:szCs w:val="20"/>
              </w:rPr>
              <w:fldChar w:fldCharType="begin"/>
            </w:r>
            <w:r w:rsidR="001A3AB5" w:rsidRPr="00C0576A">
              <w:rPr>
                <w:rFonts w:ascii="Arial" w:hAnsi="Arial" w:cs="Arial"/>
                <w:noProof/>
                <w:webHidden/>
                <w:sz w:val="20"/>
                <w:szCs w:val="20"/>
              </w:rPr>
              <w:instrText xml:space="preserve"> PAGEREF _Toc141456216 \h </w:instrText>
            </w:r>
            <w:r w:rsidR="001A3AB5" w:rsidRPr="00C0576A">
              <w:rPr>
                <w:rFonts w:ascii="Arial" w:hAnsi="Arial" w:cs="Arial"/>
                <w:noProof/>
                <w:webHidden/>
                <w:sz w:val="20"/>
                <w:szCs w:val="20"/>
              </w:rPr>
            </w:r>
            <w:r w:rsidR="001A3AB5" w:rsidRPr="00C0576A">
              <w:rPr>
                <w:rFonts w:ascii="Arial" w:hAnsi="Arial" w:cs="Arial"/>
                <w:noProof/>
                <w:webHidden/>
                <w:sz w:val="20"/>
                <w:szCs w:val="20"/>
              </w:rPr>
              <w:fldChar w:fldCharType="separate"/>
            </w:r>
            <w:r w:rsidR="00414697">
              <w:rPr>
                <w:rFonts w:ascii="Arial" w:hAnsi="Arial" w:cs="Arial"/>
                <w:noProof/>
                <w:webHidden/>
                <w:sz w:val="20"/>
                <w:szCs w:val="20"/>
              </w:rPr>
              <w:t>19</w:t>
            </w:r>
            <w:r w:rsidR="001A3AB5" w:rsidRPr="00C0576A">
              <w:rPr>
                <w:rFonts w:ascii="Arial" w:hAnsi="Arial" w:cs="Arial"/>
                <w:noProof/>
                <w:webHidden/>
                <w:sz w:val="20"/>
                <w:szCs w:val="20"/>
              </w:rPr>
              <w:fldChar w:fldCharType="end"/>
            </w:r>
          </w:hyperlink>
        </w:p>
        <w:p w14:paraId="4CA7AD9E" w14:textId="2546036A" w:rsidR="001A3AB5" w:rsidRPr="00C0576A" w:rsidRDefault="00000000">
          <w:pPr>
            <w:pStyle w:val="Obsah2"/>
            <w:tabs>
              <w:tab w:val="right" w:leader="dot" w:pos="9062"/>
            </w:tabs>
            <w:rPr>
              <w:rFonts w:ascii="Arial" w:eastAsiaTheme="minorEastAsia" w:hAnsi="Arial" w:cs="Arial"/>
              <w:noProof/>
              <w:sz w:val="20"/>
              <w:szCs w:val="20"/>
              <w:lang w:eastAsia="zh-CN"/>
            </w:rPr>
          </w:pPr>
          <w:hyperlink w:anchor="_Toc141456217" w:history="1">
            <w:r w:rsidR="001A3AB5" w:rsidRPr="00C0576A">
              <w:rPr>
                <w:rStyle w:val="Hypertextovodkaz"/>
                <w:rFonts w:ascii="Arial" w:hAnsi="Arial" w:cs="Arial"/>
                <w:noProof/>
                <w:sz w:val="20"/>
                <w:szCs w:val="20"/>
                <w:lang w:val="en-GB"/>
              </w:rPr>
              <w:t>8.1 Ownership of connection points:</w:t>
            </w:r>
            <w:r w:rsidR="001A3AB5" w:rsidRPr="00C0576A">
              <w:rPr>
                <w:rFonts w:ascii="Arial" w:hAnsi="Arial" w:cs="Arial"/>
                <w:noProof/>
                <w:webHidden/>
                <w:sz w:val="20"/>
                <w:szCs w:val="20"/>
              </w:rPr>
              <w:tab/>
            </w:r>
            <w:r w:rsidR="001A3AB5" w:rsidRPr="00C0576A">
              <w:rPr>
                <w:rFonts w:ascii="Arial" w:hAnsi="Arial" w:cs="Arial"/>
                <w:noProof/>
                <w:webHidden/>
                <w:sz w:val="20"/>
                <w:szCs w:val="20"/>
              </w:rPr>
              <w:fldChar w:fldCharType="begin"/>
            </w:r>
            <w:r w:rsidR="001A3AB5" w:rsidRPr="00C0576A">
              <w:rPr>
                <w:rFonts w:ascii="Arial" w:hAnsi="Arial" w:cs="Arial"/>
                <w:noProof/>
                <w:webHidden/>
                <w:sz w:val="20"/>
                <w:szCs w:val="20"/>
              </w:rPr>
              <w:instrText xml:space="preserve"> PAGEREF _Toc141456217 \h </w:instrText>
            </w:r>
            <w:r w:rsidR="001A3AB5" w:rsidRPr="00C0576A">
              <w:rPr>
                <w:rFonts w:ascii="Arial" w:hAnsi="Arial" w:cs="Arial"/>
                <w:noProof/>
                <w:webHidden/>
                <w:sz w:val="20"/>
                <w:szCs w:val="20"/>
              </w:rPr>
            </w:r>
            <w:r w:rsidR="001A3AB5" w:rsidRPr="00C0576A">
              <w:rPr>
                <w:rFonts w:ascii="Arial" w:hAnsi="Arial" w:cs="Arial"/>
                <w:noProof/>
                <w:webHidden/>
                <w:sz w:val="20"/>
                <w:szCs w:val="20"/>
              </w:rPr>
              <w:fldChar w:fldCharType="separate"/>
            </w:r>
            <w:r w:rsidR="00414697">
              <w:rPr>
                <w:rFonts w:ascii="Arial" w:hAnsi="Arial" w:cs="Arial"/>
                <w:noProof/>
                <w:webHidden/>
                <w:sz w:val="20"/>
                <w:szCs w:val="20"/>
              </w:rPr>
              <w:t>19</w:t>
            </w:r>
            <w:r w:rsidR="001A3AB5" w:rsidRPr="00C0576A">
              <w:rPr>
                <w:rFonts w:ascii="Arial" w:hAnsi="Arial" w:cs="Arial"/>
                <w:noProof/>
                <w:webHidden/>
                <w:sz w:val="20"/>
                <w:szCs w:val="20"/>
              </w:rPr>
              <w:fldChar w:fldCharType="end"/>
            </w:r>
          </w:hyperlink>
        </w:p>
        <w:p w14:paraId="57BC67BB" w14:textId="6557C068" w:rsidR="001A3AB5" w:rsidRPr="00C0576A" w:rsidRDefault="00000000">
          <w:pPr>
            <w:pStyle w:val="Obsah2"/>
            <w:tabs>
              <w:tab w:val="right" w:leader="dot" w:pos="9062"/>
            </w:tabs>
            <w:rPr>
              <w:rFonts w:ascii="Arial" w:eastAsiaTheme="minorEastAsia" w:hAnsi="Arial" w:cs="Arial"/>
              <w:noProof/>
              <w:sz w:val="20"/>
              <w:szCs w:val="20"/>
              <w:lang w:eastAsia="zh-CN"/>
            </w:rPr>
          </w:pPr>
          <w:hyperlink w:anchor="_Toc141456218" w:history="1">
            <w:r w:rsidR="001A3AB5" w:rsidRPr="00C0576A">
              <w:rPr>
                <w:rStyle w:val="Hypertextovodkaz"/>
                <w:rFonts w:ascii="Arial" w:hAnsi="Arial" w:cs="Arial"/>
                <w:noProof/>
                <w:sz w:val="20"/>
                <w:szCs w:val="20"/>
                <w:lang w:val="en-GB"/>
              </w:rPr>
              <w:t>8.2 List of connection points of LOT OB 2</w:t>
            </w:r>
            <w:r w:rsidR="001A3AB5" w:rsidRPr="00C0576A">
              <w:rPr>
                <w:rFonts w:ascii="Arial" w:hAnsi="Arial" w:cs="Arial"/>
                <w:noProof/>
                <w:webHidden/>
                <w:sz w:val="20"/>
                <w:szCs w:val="20"/>
              </w:rPr>
              <w:tab/>
            </w:r>
            <w:r w:rsidR="001A3AB5" w:rsidRPr="00C0576A">
              <w:rPr>
                <w:rFonts w:ascii="Arial" w:hAnsi="Arial" w:cs="Arial"/>
                <w:noProof/>
                <w:webHidden/>
                <w:sz w:val="20"/>
                <w:szCs w:val="20"/>
              </w:rPr>
              <w:fldChar w:fldCharType="begin"/>
            </w:r>
            <w:r w:rsidR="001A3AB5" w:rsidRPr="00C0576A">
              <w:rPr>
                <w:rFonts w:ascii="Arial" w:hAnsi="Arial" w:cs="Arial"/>
                <w:noProof/>
                <w:webHidden/>
                <w:sz w:val="20"/>
                <w:szCs w:val="20"/>
              </w:rPr>
              <w:instrText xml:space="preserve"> PAGEREF _Toc141456218 \h </w:instrText>
            </w:r>
            <w:r w:rsidR="001A3AB5" w:rsidRPr="00C0576A">
              <w:rPr>
                <w:rFonts w:ascii="Arial" w:hAnsi="Arial" w:cs="Arial"/>
                <w:noProof/>
                <w:webHidden/>
                <w:sz w:val="20"/>
                <w:szCs w:val="20"/>
              </w:rPr>
            </w:r>
            <w:r w:rsidR="001A3AB5" w:rsidRPr="00C0576A">
              <w:rPr>
                <w:rFonts w:ascii="Arial" w:hAnsi="Arial" w:cs="Arial"/>
                <w:noProof/>
                <w:webHidden/>
                <w:sz w:val="20"/>
                <w:szCs w:val="20"/>
              </w:rPr>
              <w:fldChar w:fldCharType="separate"/>
            </w:r>
            <w:r w:rsidR="00414697">
              <w:rPr>
                <w:rFonts w:ascii="Arial" w:hAnsi="Arial" w:cs="Arial"/>
                <w:noProof/>
                <w:webHidden/>
                <w:sz w:val="20"/>
                <w:szCs w:val="20"/>
              </w:rPr>
              <w:t>19</w:t>
            </w:r>
            <w:r w:rsidR="001A3AB5" w:rsidRPr="00C0576A">
              <w:rPr>
                <w:rFonts w:ascii="Arial" w:hAnsi="Arial" w:cs="Arial"/>
                <w:noProof/>
                <w:webHidden/>
                <w:sz w:val="20"/>
                <w:szCs w:val="20"/>
              </w:rPr>
              <w:fldChar w:fldCharType="end"/>
            </w:r>
          </w:hyperlink>
        </w:p>
        <w:p w14:paraId="71E448E6" w14:textId="47BB36E2" w:rsidR="001A3AB5" w:rsidRPr="00C0576A" w:rsidRDefault="00000000">
          <w:pPr>
            <w:pStyle w:val="Obsah1"/>
            <w:rPr>
              <w:rFonts w:ascii="Arial" w:eastAsiaTheme="minorEastAsia" w:hAnsi="Arial" w:cs="Arial"/>
              <w:noProof/>
              <w:sz w:val="20"/>
              <w:szCs w:val="20"/>
              <w:lang w:eastAsia="zh-CN"/>
            </w:rPr>
          </w:pPr>
          <w:hyperlink w:anchor="_Toc141456219" w:history="1">
            <w:r w:rsidR="001A3AB5" w:rsidRPr="00C0576A">
              <w:rPr>
                <w:rStyle w:val="Hypertextovodkaz"/>
                <w:rFonts w:ascii="Arial" w:hAnsi="Arial" w:cs="Arial"/>
                <w:noProof/>
                <w:sz w:val="20"/>
                <w:szCs w:val="20"/>
              </w:rPr>
              <w:t>9 LIST OF ABBREVIATIONS</w:t>
            </w:r>
            <w:r w:rsidR="001A3AB5" w:rsidRPr="00C0576A">
              <w:rPr>
                <w:rFonts w:ascii="Arial" w:hAnsi="Arial" w:cs="Arial"/>
                <w:noProof/>
                <w:webHidden/>
                <w:sz w:val="20"/>
                <w:szCs w:val="20"/>
              </w:rPr>
              <w:tab/>
            </w:r>
            <w:r w:rsidR="001A3AB5" w:rsidRPr="00C0576A">
              <w:rPr>
                <w:rFonts w:ascii="Arial" w:hAnsi="Arial" w:cs="Arial"/>
                <w:noProof/>
                <w:webHidden/>
                <w:sz w:val="20"/>
                <w:szCs w:val="20"/>
              </w:rPr>
              <w:fldChar w:fldCharType="begin"/>
            </w:r>
            <w:r w:rsidR="001A3AB5" w:rsidRPr="00C0576A">
              <w:rPr>
                <w:rFonts w:ascii="Arial" w:hAnsi="Arial" w:cs="Arial"/>
                <w:noProof/>
                <w:webHidden/>
                <w:sz w:val="20"/>
                <w:szCs w:val="20"/>
              </w:rPr>
              <w:instrText xml:space="preserve"> PAGEREF _Toc141456219 \h </w:instrText>
            </w:r>
            <w:r w:rsidR="001A3AB5" w:rsidRPr="00C0576A">
              <w:rPr>
                <w:rFonts w:ascii="Arial" w:hAnsi="Arial" w:cs="Arial"/>
                <w:noProof/>
                <w:webHidden/>
                <w:sz w:val="20"/>
                <w:szCs w:val="20"/>
              </w:rPr>
            </w:r>
            <w:r w:rsidR="001A3AB5" w:rsidRPr="00C0576A">
              <w:rPr>
                <w:rFonts w:ascii="Arial" w:hAnsi="Arial" w:cs="Arial"/>
                <w:noProof/>
                <w:webHidden/>
                <w:sz w:val="20"/>
                <w:szCs w:val="20"/>
              </w:rPr>
              <w:fldChar w:fldCharType="separate"/>
            </w:r>
            <w:r w:rsidR="00414697">
              <w:rPr>
                <w:rFonts w:ascii="Arial" w:hAnsi="Arial" w:cs="Arial"/>
                <w:noProof/>
                <w:webHidden/>
                <w:sz w:val="20"/>
                <w:szCs w:val="20"/>
              </w:rPr>
              <w:t>23</w:t>
            </w:r>
            <w:r w:rsidR="001A3AB5" w:rsidRPr="00C0576A">
              <w:rPr>
                <w:rFonts w:ascii="Arial" w:hAnsi="Arial" w:cs="Arial"/>
                <w:noProof/>
                <w:webHidden/>
                <w:sz w:val="20"/>
                <w:szCs w:val="20"/>
              </w:rPr>
              <w:fldChar w:fldCharType="end"/>
            </w:r>
          </w:hyperlink>
        </w:p>
        <w:p w14:paraId="65133E99" w14:textId="5DCD82D5" w:rsidR="00682B20" w:rsidRPr="00F35558" w:rsidRDefault="00682B20">
          <w:pPr>
            <w:rPr>
              <w:lang w:val="en-GB"/>
            </w:rPr>
          </w:pPr>
          <w:r w:rsidRPr="00C0576A">
            <w:rPr>
              <w:rFonts w:ascii="Arial" w:hAnsi="Arial" w:cs="Arial"/>
              <w:b/>
              <w:bCs/>
              <w:sz w:val="20"/>
              <w:szCs w:val="20"/>
              <w:lang w:val="en-GB"/>
            </w:rPr>
            <w:fldChar w:fldCharType="end"/>
          </w:r>
        </w:p>
      </w:sdtContent>
    </w:sdt>
    <w:p w14:paraId="2E555F08" w14:textId="77777777" w:rsidR="00317EAD" w:rsidRPr="00F35558" w:rsidRDefault="0095739F" w:rsidP="005503F5">
      <w:pPr>
        <w:rPr>
          <w:lang w:val="en-GB"/>
        </w:rPr>
      </w:pPr>
      <w:r w:rsidRPr="00F35558">
        <w:rPr>
          <w:lang w:val="en-GB"/>
        </w:rPr>
        <w:br w:type="page"/>
      </w:r>
    </w:p>
    <w:p w14:paraId="1C2B7B84" w14:textId="77777777" w:rsidR="006A2B82" w:rsidRPr="00F35558" w:rsidRDefault="00CC03FF" w:rsidP="0013346A">
      <w:pPr>
        <w:pStyle w:val="TCBNadpis1"/>
      </w:pPr>
      <w:bookmarkStart w:id="0" w:name="_Toc141456171"/>
      <w:r w:rsidRPr="00F35558">
        <w:lastRenderedPageBreak/>
        <w:t>INTRODUCTION</w:t>
      </w:r>
      <w:bookmarkEnd w:id="0"/>
    </w:p>
    <w:p w14:paraId="4B2E46FA" w14:textId="77777777" w:rsidR="006A2B82" w:rsidRPr="003D0B06" w:rsidRDefault="00CC03FF" w:rsidP="003D0B06">
      <w:pPr>
        <w:pStyle w:val="TCBNadpis2"/>
      </w:pPr>
      <w:bookmarkStart w:id="1" w:name="_Toc141456172"/>
      <w:r w:rsidRPr="003D0B06">
        <w:t>Project objectives</w:t>
      </w:r>
      <w:bookmarkEnd w:id="1"/>
      <w:r w:rsidRPr="003D0B06">
        <w:t xml:space="preserve"> </w:t>
      </w:r>
    </w:p>
    <w:p w14:paraId="4965BE5C" w14:textId="1A9EC411" w:rsidR="006A2B82" w:rsidRPr="00F35558" w:rsidRDefault="00CC03FF">
      <w:pPr>
        <w:pStyle w:val="TCBNormalni"/>
        <w:rPr>
          <w:lang w:val="en-GB"/>
        </w:rPr>
      </w:pPr>
      <w:r w:rsidRPr="00F35558">
        <w:rPr>
          <w:lang w:val="en-GB"/>
        </w:rPr>
        <w:t>ŠKO-ENERGO s.r.o. will</w:t>
      </w:r>
      <w:r w:rsidR="00F35558">
        <w:rPr>
          <w:lang w:val="en-GB"/>
        </w:rPr>
        <w:t xml:space="preserve">, </w:t>
      </w:r>
      <w:r w:rsidR="00F35558" w:rsidRPr="00F35558">
        <w:rPr>
          <w:lang w:val="en-GB"/>
        </w:rPr>
        <w:t>as part of the</w:t>
      </w:r>
      <w:r w:rsidR="0055702C">
        <w:rPr>
          <w:lang w:val="en-GB"/>
        </w:rPr>
        <w:t xml:space="preserve"> CO</w:t>
      </w:r>
      <w:r w:rsidR="0055702C" w:rsidRPr="00DD523C">
        <w:rPr>
          <w:vertAlign w:val="subscript"/>
          <w:lang w:val="en-GB"/>
        </w:rPr>
        <w:t>2</w:t>
      </w:r>
      <w:r w:rsidR="0055702C">
        <w:rPr>
          <w:lang w:val="en-GB"/>
        </w:rPr>
        <w:t xml:space="preserve"> neutrali</w:t>
      </w:r>
      <w:r w:rsidR="00DD523C">
        <w:rPr>
          <w:lang w:val="en-GB"/>
        </w:rPr>
        <w:t>ty</w:t>
      </w:r>
      <w:r w:rsidR="00F35558" w:rsidRPr="00F35558">
        <w:rPr>
          <w:lang w:val="en-GB"/>
        </w:rPr>
        <w:t xml:space="preserve"> programme</w:t>
      </w:r>
      <w:r w:rsidR="00DD523C">
        <w:rPr>
          <w:lang w:val="en-GB"/>
        </w:rPr>
        <w:t xml:space="preserve"> </w:t>
      </w:r>
      <w:r w:rsidR="00B01784">
        <w:rPr>
          <w:lang w:val="en-GB"/>
        </w:rPr>
        <w:t>(</w:t>
      </w:r>
      <w:r w:rsidR="00DD523C">
        <w:rPr>
          <w:lang w:val="en-GB"/>
        </w:rPr>
        <w:t>part Modernization of the heating plant</w:t>
      </w:r>
      <w:r w:rsidR="00B01784">
        <w:rPr>
          <w:lang w:val="en-GB"/>
        </w:rPr>
        <w:t>)</w:t>
      </w:r>
      <w:r w:rsidR="00F35558">
        <w:rPr>
          <w:lang w:val="en-GB"/>
        </w:rPr>
        <w:t xml:space="preserve"> refurbish</w:t>
      </w:r>
      <w:r w:rsidRPr="00F35558">
        <w:rPr>
          <w:lang w:val="en-GB"/>
        </w:rPr>
        <w:t xml:space="preserve"> the heating plant in Mladá Boleslav, whose production programme is the production of heat and </w:t>
      </w:r>
      <w:r w:rsidR="00615CF1" w:rsidRPr="00F35558">
        <w:rPr>
          <w:lang w:val="en-GB"/>
        </w:rPr>
        <w:t>electricity.</w:t>
      </w:r>
      <w:r w:rsidRPr="00F35558">
        <w:rPr>
          <w:lang w:val="en-GB"/>
        </w:rPr>
        <w:t xml:space="preserve"> The objective of the modernisation, which is to reduce the direct CO</w:t>
      </w:r>
      <w:r w:rsidRPr="00F35558">
        <w:rPr>
          <w:vertAlign w:val="subscript"/>
          <w:lang w:val="en-GB"/>
        </w:rPr>
        <w:t>2</w:t>
      </w:r>
      <w:r w:rsidRPr="00F35558">
        <w:rPr>
          <w:lang w:val="en-GB"/>
        </w:rPr>
        <w:t xml:space="preserve"> emission factor, will be achieved by fundamentally changing the fuel base. The existing main fuel, lignite, will be replaced by biomass. </w:t>
      </w:r>
      <w:r w:rsidR="00615CF1" w:rsidRPr="00F35558">
        <w:rPr>
          <w:lang w:val="en-GB"/>
        </w:rPr>
        <w:t>The combustion of additional fuels, natural gas, and oil emulsions</w:t>
      </w:r>
      <w:r w:rsidRPr="00F35558">
        <w:rPr>
          <w:lang w:val="en-GB"/>
        </w:rPr>
        <w:t xml:space="preserve"> will be maintained.</w:t>
      </w:r>
    </w:p>
    <w:p w14:paraId="5F44AB95" w14:textId="77777777" w:rsidR="006A2B82" w:rsidRPr="00F35558" w:rsidRDefault="00CC03FF" w:rsidP="003D0B06">
      <w:pPr>
        <w:pStyle w:val="TCBNadpis2"/>
      </w:pPr>
      <w:bookmarkStart w:id="2" w:name="_Toc141456173"/>
      <w:r w:rsidRPr="00F35558">
        <w:t xml:space="preserve">Project </w:t>
      </w:r>
      <w:r w:rsidR="004052F7" w:rsidRPr="00F35558">
        <w:t>scope</w:t>
      </w:r>
      <w:bookmarkEnd w:id="2"/>
      <w:r w:rsidR="004052F7" w:rsidRPr="00F35558">
        <w:t xml:space="preserve"> </w:t>
      </w:r>
    </w:p>
    <w:p w14:paraId="68775D00" w14:textId="6FAE0F2D" w:rsidR="006A2B82" w:rsidRPr="00F35558" w:rsidRDefault="00CC03FF">
      <w:pPr>
        <w:pStyle w:val="TCBNormalni"/>
        <w:rPr>
          <w:lang w:val="en-GB"/>
        </w:rPr>
      </w:pPr>
      <w:r w:rsidRPr="00F35558">
        <w:rPr>
          <w:lang w:val="en-GB"/>
        </w:rPr>
        <w:t>The modernisation includes all modifications of the PRODUCTION PLANT related to the change of the fuel base. As a result of the</w:t>
      </w:r>
      <w:r w:rsidR="00BE78CB">
        <w:rPr>
          <w:lang w:val="en-GB"/>
        </w:rPr>
        <w:t xml:space="preserve"> </w:t>
      </w:r>
      <w:r w:rsidRPr="00F35558">
        <w:rPr>
          <w:lang w:val="en-GB"/>
        </w:rPr>
        <w:t>reduction in fuel calorific value, the steam output of the existing K80 and K90 coal-fired boilers will be reduced from 140 t/h to 100 t/h. The power deficit will be replaced by a new K20 boiler with a steam output of 80 t/h, which will burn only wood chips.</w:t>
      </w:r>
    </w:p>
    <w:p w14:paraId="4637BC17" w14:textId="5951F349" w:rsidR="006A2B82" w:rsidRPr="00F35558" w:rsidRDefault="00CC03FF">
      <w:pPr>
        <w:pStyle w:val="TCBNormalni"/>
        <w:rPr>
          <w:lang w:val="en-GB"/>
        </w:rPr>
      </w:pPr>
      <w:r w:rsidRPr="00F35558">
        <w:rPr>
          <w:lang w:val="en-GB"/>
        </w:rPr>
        <w:t xml:space="preserve">The preparation of sufficient wood chips for the boilers will be ensured by a new fuel </w:t>
      </w:r>
      <w:r w:rsidR="003A0DEC">
        <w:rPr>
          <w:lang w:val="en-GB"/>
        </w:rPr>
        <w:t>handling system</w:t>
      </w:r>
      <w:r w:rsidRPr="00F35558">
        <w:rPr>
          <w:lang w:val="en-GB"/>
        </w:rPr>
        <w:t xml:space="preserve"> that will allow the transport and unloading of wood chips from railway containers or trucks. The maximum unloading capacity will be 1</w:t>
      </w:r>
      <w:r w:rsidR="00A03667">
        <w:rPr>
          <w:lang w:val="en-GB"/>
        </w:rPr>
        <w:t>,</w:t>
      </w:r>
      <w:r w:rsidRPr="00F35558">
        <w:rPr>
          <w:lang w:val="en-GB"/>
        </w:rPr>
        <w:t>400 m</w:t>
      </w:r>
      <w:r w:rsidRPr="00F35558">
        <w:rPr>
          <w:vertAlign w:val="superscript"/>
          <w:lang w:val="en-GB"/>
        </w:rPr>
        <w:t>3</w:t>
      </w:r>
      <w:r w:rsidRPr="00F35558">
        <w:rPr>
          <w:lang w:val="en-GB"/>
        </w:rPr>
        <w:t xml:space="preserve"> /h. The fuel </w:t>
      </w:r>
      <w:r w:rsidR="003A0DEC">
        <w:rPr>
          <w:lang w:val="en-GB"/>
        </w:rPr>
        <w:t>handling system</w:t>
      </w:r>
      <w:r w:rsidRPr="00F35558">
        <w:rPr>
          <w:lang w:val="en-GB"/>
        </w:rPr>
        <w:t xml:space="preserve"> includes a system of wood chip sizing, metal separation and storage in closed silos with a total capacity of 45</w:t>
      </w:r>
      <w:r w:rsidR="000D193A">
        <w:rPr>
          <w:lang w:val="en-GB"/>
        </w:rPr>
        <w:t>,</w:t>
      </w:r>
      <w:r w:rsidRPr="00F35558">
        <w:rPr>
          <w:lang w:val="en-GB"/>
        </w:rPr>
        <w:t>000 m</w:t>
      </w:r>
      <w:r w:rsidRPr="00F35558">
        <w:rPr>
          <w:vertAlign w:val="superscript"/>
          <w:lang w:val="en-GB"/>
        </w:rPr>
        <w:t>3</w:t>
      </w:r>
      <w:r w:rsidRPr="00F35558">
        <w:rPr>
          <w:lang w:val="en-GB"/>
        </w:rPr>
        <w:t>. Transportation from the receiving sites to the storage silos, the new K20 boiler house and the modified K80 and K90 boilers will be provided by a conveyor belt system.</w:t>
      </w:r>
    </w:p>
    <w:p w14:paraId="63379831" w14:textId="428867D2" w:rsidR="006A2B82" w:rsidRPr="00F35558" w:rsidRDefault="00CC03FF">
      <w:pPr>
        <w:pStyle w:val="TCBNormalni"/>
        <w:rPr>
          <w:lang w:val="en-GB"/>
        </w:rPr>
      </w:pPr>
      <w:r w:rsidRPr="00F35558">
        <w:rPr>
          <w:lang w:val="en-GB"/>
        </w:rPr>
        <w:t xml:space="preserve">New buildings and technological facilities will be constructed for the new and modernized technology, its power supply and automatic control. The WORKS will also include infrastructure, </w:t>
      </w:r>
      <w:r w:rsidR="00615CF1" w:rsidRPr="00F35558">
        <w:rPr>
          <w:lang w:val="en-GB"/>
        </w:rPr>
        <w:t>security,</w:t>
      </w:r>
      <w:r w:rsidRPr="00F35558">
        <w:rPr>
          <w:lang w:val="en-GB"/>
        </w:rPr>
        <w:t xml:space="preserve"> and monitoring systems. The division of the WORK</w:t>
      </w:r>
      <w:r w:rsidR="006D0AAE">
        <w:rPr>
          <w:lang w:val="en-GB"/>
        </w:rPr>
        <w:t>S</w:t>
      </w:r>
      <w:r w:rsidRPr="00F35558">
        <w:rPr>
          <w:lang w:val="en-GB"/>
        </w:rPr>
        <w:t xml:space="preserve"> into operational files and construction facilities is given in the chapter </w:t>
      </w:r>
      <w:r w:rsidRPr="00F35558">
        <w:rPr>
          <w:lang w:val="en-GB"/>
        </w:rPr>
        <w:fldChar w:fldCharType="begin"/>
      </w:r>
      <w:r w:rsidRPr="00F35558">
        <w:rPr>
          <w:lang w:val="en-GB"/>
        </w:rPr>
        <w:instrText xml:space="preserve"> REF _Ref132722324 \r \h </w:instrText>
      </w:r>
      <w:r w:rsidRPr="00F35558">
        <w:rPr>
          <w:lang w:val="en-GB"/>
        </w:rPr>
      </w:r>
      <w:r w:rsidRPr="00F35558">
        <w:rPr>
          <w:lang w:val="en-GB"/>
        </w:rPr>
        <w:fldChar w:fldCharType="separate"/>
      </w:r>
      <w:r w:rsidR="00414697">
        <w:rPr>
          <w:lang w:val="en-GB"/>
        </w:rPr>
        <w:t xml:space="preserve">1.3  </w:t>
      </w:r>
      <w:r w:rsidRPr="00F35558">
        <w:rPr>
          <w:lang w:val="en-GB"/>
        </w:rPr>
        <w:fldChar w:fldCharType="end"/>
      </w:r>
      <w:r w:rsidRPr="00F35558">
        <w:rPr>
          <w:lang w:val="en-GB"/>
        </w:rPr>
        <w:t xml:space="preserve">Table 1.  </w:t>
      </w:r>
    </w:p>
    <w:p w14:paraId="66D687D5" w14:textId="12A080AB" w:rsidR="00CE5055" w:rsidRPr="00F35558" w:rsidRDefault="00633E7C" w:rsidP="00D13C1F">
      <w:pPr>
        <w:pStyle w:val="TCBNormalni"/>
        <w:rPr>
          <w:lang w:val="en-GB"/>
        </w:rPr>
      </w:pPr>
      <w:r>
        <w:rPr>
          <w:noProof/>
          <w:lang w:val="en-GB"/>
        </w:rPr>
        <w:drawing>
          <wp:inline distT="0" distB="0" distL="0" distR="0" wp14:anchorId="0552BCAD" wp14:editId="24932AE1">
            <wp:extent cx="5915025" cy="32439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2051" cy="3247782"/>
                    </a:xfrm>
                    <a:prstGeom prst="rect">
                      <a:avLst/>
                    </a:prstGeom>
                    <a:noFill/>
                  </pic:spPr>
                </pic:pic>
              </a:graphicData>
            </a:graphic>
          </wp:inline>
        </w:drawing>
      </w:r>
    </w:p>
    <w:p w14:paraId="7E604493" w14:textId="77777777" w:rsidR="006A2B82" w:rsidRPr="00F35558" w:rsidRDefault="00CC03FF" w:rsidP="003D0B06">
      <w:pPr>
        <w:pStyle w:val="TCBNadpis2"/>
      </w:pPr>
      <w:bookmarkStart w:id="3" w:name="_Toc141456174"/>
      <w:bookmarkStart w:id="4" w:name="_Ref132722324"/>
      <w:r w:rsidRPr="00F35558">
        <w:lastRenderedPageBreak/>
        <w:t>Supplier breakdown of the project</w:t>
      </w:r>
      <w:bookmarkEnd w:id="3"/>
      <w:r w:rsidRPr="00F35558">
        <w:t xml:space="preserve"> </w:t>
      </w:r>
      <w:bookmarkEnd w:id="4"/>
    </w:p>
    <w:p w14:paraId="4E33AD85" w14:textId="77777777" w:rsidR="006A2B82" w:rsidRPr="00F35558" w:rsidRDefault="00CC03FF">
      <w:pPr>
        <w:pStyle w:val="TCBNormalni"/>
        <w:rPr>
          <w:lang w:val="en-GB"/>
        </w:rPr>
      </w:pPr>
      <w:r w:rsidRPr="00F35558">
        <w:rPr>
          <w:lang w:val="en-GB"/>
        </w:rPr>
        <w:t xml:space="preserve">The project is divided into the following business packages (hereinafter OB). Within the framework of the implementation of individual OBs, individual contractors will ensure coordination and synergy </w:t>
      </w:r>
      <w:r w:rsidR="00922C6E" w:rsidRPr="00F35558">
        <w:rPr>
          <w:lang w:val="en-GB"/>
        </w:rPr>
        <w:t xml:space="preserve">with the </w:t>
      </w:r>
      <w:r w:rsidR="00DE3E19" w:rsidRPr="00F35558">
        <w:rPr>
          <w:lang w:val="en-GB"/>
        </w:rPr>
        <w:t xml:space="preserve">contractors of other </w:t>
      </w:r>
      <w:r w:rsidRPr="00F35558">
        <w:rPr>
          <w:lang w:val="en-GB"/>
        </w:rPr>
        <w:t xml:space="preserve">OBs. </w:t>
      </w:r>
    </w:p>
    <w:tbl>
      <w:tblPr>
        <w:tblW w:w="8779" w:type="dxa"/>
        <w:tblCellMar>
          <w:left w:w="70" w:type="dxa"/>
          <w:right w:w="70" w:type="dxa"/>
        </w:tblCellMar>
        <w:tblLook w:val="04A0" w:firstRow="1" w:lastRow="0" w:firstColumn="1" w:lastColumn="0" w:noHBand="0" w:noVBand="1"/>
      </w:tblPr>
      <w:tblGrid>
        <w:gridCol w:w="1970"/>
        <w:gridCol w:w="1281"/>
        <w:gridCol w:w="5528"/>
      </w:tblGrid>
      <w:tr w:rsidR="00AE1E6E" w:rsidRPr="00F35558" w14:paraId="71E664FF" w14:textId="77777777" w:rsidTr="005366E3">
        <w:trPr>
          <w:cantSplit/>
          <w:trHeight w:val="397"/>
          <w:tblHeader/>
        </w:trPr>
        <w:tc>
          <w:tcPr>
            <w:tcW w:w="8779" w:type="dxa"/>
            <w:gridSpan w:val="3"/>
            <w:tcBorders>
              <w:top w:val="single" w:sz="8" w:space="0" w:color="auto"/>
              <w:left w:val="single" w:sz="12" w:space="0" w:color="auto"/>
              <w:bottom w:val="single" w:sz="8" w:space="0" w:color="auto"/>
              <w:right w:val="single" w:sz="12" w:space="0" w:color="auto"/>
            </w:tcBorders>
            <w:shd w:val="clear" w:color="auto" w:fill="E7E6E6" w:themeFill="background2"/>
            <w:noWrap/>
            <w:vAlign w:val="center"/>
            <w:hideMark/>
          </w:tcPr>
          <w:p w14:paraId="2F94935F" w14:textId="3B3B924B" w:rsidR="006A2B82" w:rsidRPr="00F35558" w:rsidRDefault="00CC03FF">
            <w:pPr>
              <w:spacing w:after="0" w:line="240" w:lineRule="auto"/>
              <w:jc w:val="center"/>
              <w:rPr>
                <w:rFonts w:ascii="Arial" w:eastAsia="Times New Roman" w:hAnsi="Arial" w:cs="Arial"/>
                <w:b/>
                <w:bCs/>
                <w:sz w:val="20"/>
                <w:szCs w:val="20"/>
                <w:lang w:val="en-GB" w:eastAsia="cs-CZ"/>
              </w:rPr>
            </w:pPr>
            <w:bookmarkStart w:id="5" w:name="_Hlk131411031"/>
            <w:r w:rsidRPr="00F35558">
              <w:rPr>
                <w:rFonts w:ascii="Arial" w:eastAsia="Times New Roman" w:hAnsi="Arial" w:cs="Arial"/>
                <w:b/>
                <w:bCs/>
                <w:sz w:val="20"/>
                <w:szCs w:val="20"/>
                <w:lang w:val="en-GB" w:eastAsia="cs-CZ"/>
              </w:rPr>
              <w:t xml:space="preserve">Breakdown of the </w:t>
            </w:r>
            <w:r w:rsidR="00405AF4">
              <w:rPr>
                <w:rFonts w:ascii="Arial" w:eastAsia="Times New Roman" w:hAnsi="Arial" w:cs="Arial"/>
                <w:b/>
                <w:bCs/>
                <w:sz w:val="20"/>
                <w:szCs w:val="20"/>
                <w:lang w:val="en-GB" w:eastAsia="cs-CZ"/>
              </w:rPr>
              <w:t>TENDER</w:t>
            </w:r>
            <w:r w:rsidRPr="00F35558">
              <w:rPr>
                <w:rFonts w:ascii="Arial" w:eastAsia="Times New Roman" w:hAnsi="Arial" w:cs="Arial"/>
                <w:b/>
                <w:bCs/>
                <w:sz w:val="20"/>
                <w:szCs w:val="20"/>
                <w:lang w:val="en-GB" w:eastAsia="cs-CZ"/>
              </w:rPr>
              <w:t xml:space="preserve"> DOCUMENTATION - Division into </w:t>
            </w:r>
            <w:r w:rsidR="00BB1D7E">
              <w:rPr>
                <w:rFonts w:ascii="Arial" w:eastAsia="Times New Roman" w:hAnsi="Arial" w:cs="Arial"/>
                <w:b/>
                <w:bCs/>
                <w:sz w:val="20"/>
                <w:szCs w:val="20"/>
                <w:lang w:val="en-GB" w:eastAsia="cs-CZ"/>
              </w:rPr>
              <w:t>OB</w:t>
            </w:r>
            <w:r w:rsidR="00377C07">
              <w:rPr>
                <w:rFonts w:ascii="Arial" w:eastAsia="Times New Roman" w:hAnsi="Arial" w:cs="Arial"/>
                <w:b/>
                <w:bCs/>
                <w:sz w:val="20"/>
                <w:szCs w:val="20"/>
                <w:lang w:val="en-GB" w:eastAsia="cs-CZ"/>
              </w:rPr>
              <w:t>s</w:t>
            </w:r>
          </w:p>
        </w:tc>
      </w:tr>
      <w:tr w:rsidR="00AE1E6E" w:rsidRPr="00F35558" w14:paraId="2644DA25" w14:textId="77777777" w:rsidTr="005366E3">
        <w:trPr>
          <w:cantSplit/>
          <w:trHeight w:val="315"/>
          <w:tblHeader/>
        </w:trPr>
        <w:tc>
          <w:tcPr>
            <w:tcW w:w="1970" w:type="dxa"/>
            <w:tcBorders>
              <w:top w:val="single" w:sz="8" w:space="0" w:color="auto"/>
              <w:left w:val="single" w:sz="12" w:space="0" w:color="auto"/>
              <w:bottom w:val="single" w:sz="12" w:space="0" w:color="auto"/>
              <w:right w:val="single" w:sz="8" w:space="0" w:color="auto"/>
            </w:tcBorders>
            <w:shd w:val="clear" w:color="auto" w:fill="auto"/>
            <w:noWrap/>
            <w:vAlign w:val="center"/>
            <w:hideMark/>
          </w:tcPr>
          <w:p w14:paraId="2EBD8166" w14:textId="3C343029" w:rsidR="006A2B82" w:rsidRPr="00F35558" w:rsidRDefault="00BB1D7E">
            <w:pPr>
              <w:spacing w:after="0" w:line="240" w:lineRule="auto"/>
              <w:jc w:val="center"/>
              <w:rPr>
                <w:rFonts w:ascii="Arial" w:eastAsia="Times New Roman" w:hAnsi="Arial" w:cs="Arial"/>
                <w:b/>
                <w:bCs/>
                <w:sz w:val="20"/>
                <w:szCs w:val="20"/>
                <w:lang w:val="en-GB" w:eastAsia="cs-CZ"/>
              </w:rPr>
            </w:pPr>
            <w:r>
              <w:rPr>
                <w:rFonts w:ascii="Arial" w:eastAsia="Times New Roman" w:hAnsi="Arial" w:cs="Arial"/>
                <w:b/>
                <w:bCs/>
                <w:sz w:val="20"/>
                <w:szCs w:val="20"/>
                <w:lang w:val="en-GB" w:eastAsia="cs-CZ"/>
              </w:rPr>
              <w:t>OB</w:t>
            </w:r>
          </w:p>
        </w:tc>
        <w:tc>
          <w:tcPr>
            <w:tcW w:w="1281" w:type="dxa"/>
            <w:tcBorders>
              <w:top w:val="single" w:sz="8" w:space="0" w:color="auto"/>
              <w:left w:val="single" w:sz="8" w:space="0" w:color="auto"/>
              <w:bottom w:val="single" w:sz="12" w:space="0" w:color="auto"/>
              <w:right w:val="single" w:sz="8" w:space="0" w:color="auto"/>
            </w:tcBorders>
            <w:shd w:val="clear" w:color="auto" w:fill="auto"/>
            <w:noWrap/>
            <w:vAlign w:val="center"/>
            <w:hideMark/>
          </w:tcPr>
          <w:p w14:paraId="3719FC26" w14:textId="77777777" w:rsidR="006A2B82" w:rsidRPr="00F35558" w:rsidRDefault="00CC03FF">
            <w:pPr>
              <w:spacing w:after="0" w:line="240" w:lineRule="auto"/>
              <w:jc w:val="center"/>
              <w:rPr>
                <w:rFonts w:ascii="Arial" w:eastAsia="Times New Roman" w:hAnsi="Arial" w:cs="Arial"/>
                <w:b/>
                <w:bCs/>
                <w:sz w:val="20"/>
                <w:szCs w:val="20"/>
                <w:lang w:val="en-GB" w:eastAsia="cs-CZ"/>
              </w:rPr>
            </w:pPr>
            <w:r w:rsidRPr="00F35558">
              <w:rPr>
                <w:rFonts w:ascii="Arial" w:eastAsia="Times New Roman" w:hAnsi="Arial" w:cs="Arial"/>
                <w:b/>
                <w:bCs/>
                <w:sz w:val="20"/>
                <w:szCs w:val="20"/>
                <w:lang w:val="en-GB" w:eastAsia="cs-CZ"/>
              </w:rPr>
              <w:t>PS, SO, IO</w:t>
            </w:r>
          </w:p>
        </w:tc>
        <w:tc>
          <w:tcPr>
            <w:tcW w:w="5528" w:type="dxa"/>
            <w:tcBorders>
              <w:top w:val="single" w:sz="8" w:space="0" w:color="auto"/>
              <w:left w:val="single" w:sz="8" w:space="0" w:color="auto"/>
              <w:bottom w:val="single" w:sz="12" w:space="0" w:color="auto"/>
              <w:right w:val="single" w:sz="12" w:space="0" w:color="auto"/>
            </w:tcBorders>
            <w:shd w:val="clear" w:color="auto" w:fill="auto"/>
            <w:noWrap/>
            <w:vAlign w:val="center"/>
            <w:hideMark/>
          </w:tcPr>
          <w:p w14:paraId="7AEB0C54" w14:textId="77777777" w:rsidR="006A2B82" w:rsidRPr="00F35558" w:rsidRDefault="00CC03FF">
            <w:pPr>
              <w:spacing w:after="0" w:line="240" w:lineRule="auto"/>
              <w:jc w:val="center"/>
              <w:rPr>
                <w:rFonts w:ascii="Arial" w:eastAsia="Times New Roman" w:hAnsi="Arial" w:cs="Arial"/>
                <w:b/>
                <w:bCs/>
                <w:sz w:val="20"/>
                <w:szCs w:val="20"/>
                <w:lang w:val="en-GB" w:eastAsia="cs-CZ"/>
              </w:rPr>
            </w:pPr>
            <w:r w:rsidRPr="00F35558">
              <w:rPr>
                <w:rFonts w:ascii="Arial" w:eastAsia="Times New Roman" w:hAnsi="Arial" w:cs="Arial"/>
                <w:b/>
                <w:bCs/>
                <w:sz w:val="20"/>
                <w:szCs w:val="20"/>
                <w:lang w:val="en-GB" w:eastAsia="cs-CZ"/>
              </w:rPr>
              <w:t>Name</w:t>
            </w:r>
          </w:p>
        </w:tc>
      </w:tr>
      <w:tr w:rsidR="00AE1E6E" w:rsidRPr="00F35558" w14:paraId="621AE767" w14:textId="77777777" w:rsidTr="005366E3">
        <w:trPr>
          <w:cantSplit/>
          <w:trHeight w:val="301"/>
        </w:trPr>
        <w:tc>
          <w:tcPr>
            <w:tcW w:w="1970" w:type="dxa"/>
            <w:vMerge w:val="restart"/>
            <w:tcBorders>
              <w:top w:val="single" w:sz="12" w:space="0" w:color="auto"/>
              <w:left w:val="single" w:sz="12" w:space="0" w:color="auto"/>
              <w:right w:val="single" w:sz="8" w:space="0" w:color="auto"/>
            </w:tcBorders>
            <w:shd w:val="clear" w:color="auto" w:fill="auto"/>
            <w:noWrap/>
            <w:vAlign w:val="center"/>
          </w:tcPr>
          <w:p w14:paraId="3A717903" w14:textId="77777777" w:rsidR="006A2B82" w:rsidRPr="00F35558" w:rsidRDefault="00CC03FF">
            <w:pPr>
              <w:spacing w:after="0" w:line="240" w:lineRule="auto"/>
              <w:jc w:val="center"/>
              <w:rPr>
                <w:rFonts w:ascii="Arial" w:eastAsia="Times New Roman" w:hAnsi="Arial" w:cs="Arial"/>
                <w:b/>
                <w:bCs/>
                <w:sz w:val="20"/>
                <w:szCs w:val="20"/>
                <w:lang w:val="en-GB" w:eastAsia="cs-CZ"/>
              </w:rPr>
            </w:pPr>
            <w:r w:rsidRPr="00F35558">
              <w:rPr>
                <w:rFonts w:ascii="Arial" w:eastAsia="Times New Roman" w:hAnsi="Arial" w:cs="Arial"/>
                <w:b/>
                <w:bCs/>
                <w:sz w:val="20"/>
                <w:szCs w:val="20"/>
                <w:lang w:val="en-GB" w:eastAsia="cs-CZ"/>
              </w:rPr>
              <w:t>OB 1</w:t>
            </w:r>
          </w:p>
          <w:p w14:paraId="2E3C2B14" w14:textId="32CF5DA3" w:rsidR="006A2B82" w:rsidRPr="00F35558" w:rsidRDefault="00CC03FF">
            <w:pPr>
              <w:spacing w:after="0" w:line="240" w:lineRule="auto"/>
              <w:jc w:val="center"/>
              <w:rPr>
                <w:rFonts w:ascii="Arial" w:eastAsia="Times New Roman" w:hAnsi="Arial" w:cs="Arial"/>
                <w:b/>
                <w:bCs/>
                <w:sz w:val="20"/>
                <w:szCs w:val="20"/>
                <w:lang w:val="en-GB" w:eastAsia="cs-CZ"/>
              </w:rPr>
            </w:pPr>
            <w:r w:rsidRPr="00F35558">
              <w:rPr>
                <w:rFonts w:ascii="Arial" w:eastAsia="Times New Roman" w:hAnsi="Arial" w:cs="Arial"/>
                <w:b/>
                <w:bCs/>
                <w:sz w:val="20"/>
                <w:szCs w:val="20"/>
                <w:lang w:val="en-GB" w:eastAsia="cs-CZ"/>
              </w:rPr>
              <w:t>Fuel</w:t>
            </w:r>
            <w:r w:rsidR="00DE356B">
              <w:rPr>
                <w:rFonts w:ascii="Arial" w:eastAsia="Times New Roman" w:hAnsi="Arial" w:cs="Arial"/>
                <w:b/>
                <w:bCs/>
                <w:sz w:val="20"/>
                <w:szCs w:val="20"/>
                <w:lang w:val="en-GB" w:eastAsia="cs-CZ"/>
              </w:rPr>
              <w:t xml:space="preserve"> handling system</w:t>
            </w:r>
          </w:p>
        </w:tc>
        <w:tc>
          <w:tcPr>
            <w:tcW w:w="1281" w:type="dxa"/>
            <w:tcBorders>
              <w:top w:val="single" w:sz="12" w:space="0" w:color="auto"/>
              <w:left w:val="single" w:sz="8" w:space="0" w:color="auto"/>
              <w:bottom w:val="single" w:sz="8" w:space="0" w:color="auto"/>
              <w:right w:val="single" w:sz="8" w:space="0" w:color="auto"/>
            </w:tcBorders>
            <w:shd w:val="clear" w:color="auto" w:fill="auto"/>
            <w:vAlign w:val="center"/>
          </w:tcPr>
          <w:p w14:paraId="554D6094"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PS101.1</w:t>
            </w:r>
          </w:p>
        </w:tc>
        <w:tc>
          <w:tcPr>
            <w:tcW w:w="5528" w:type="dxa"/>
            <w:tcBorders>
              <w:top w:val="single" w:sz="12" w:space="0" w:color="auto"/>
              <w:left w:val="single" w:sz="8" w:space="0" w:color="auto"/>
              <w:bottom w:val="single" w:sz="8" w:space="0" w:color="auto"/>
              <w:right w:val="single" w:sz="12" w:space="0" w:color="auto"/>
            </w:tcBorders>
            <w:shd w:val="clear" w:color="auto" w:fill="auto"/>
            <w:vAlign w:val="center"/>
          </w:tcPr>
          <w:p w14:paraId="147EDE17" w14:textId="77777777" w:rsidR="006A2B82" w:rsidRPr="00F35558" w:rsidRDefault="00CC03FF">
            <w:pPr>
              <w:spacing w:after="0" w:line="240" w:lineRule="auto"/>
              <w:jc w:val="left"/>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Unloading system within OB 1</w:t>
            </w:r>
          </w:p>
        </w:tc>
      </w:tr>
      <w:tr w:rsidR="00AE1E6E" w:rsidRPr="00F35558" w14:paraId="648D0261" w14:textId="77777777" w:rsidTr="005366E3">
        <w:trPr>
          <w:cantSplit/>
          <w:trHeight w:val="301"/>
        </w:trPr>
        <w:tc>
          <w:tcPr>
            <w:tcW w:w="1970" w:type="dxa"/>
            <w:vMerge/>
            <w:tcBorders>
              <w:left w:val="single" w:sz="12" w:space="0" w:color="auto"/>
              <w:right w:val="single" w:sz="8" w:space="0" w:color="auto"/>
            </w:tcBorders>
            <w:shd w:val="clear" w:color="auto" w:fill="auto"/>
            <w:noWrap/>
            <w:vAlign w:val="center"/>
            <w:hideMark/>
          </w:tcPr>
          <w:p w14:paraId="3D2C4C76" w14:textId="77777777" w:rsidR="00AE1E6E" w:rsidRPr="00F35558" w:rsidRDefault="00AE1E6E" w:rsidP="00B26A6D">
            <w:pPr>
              <w:spacing w:after="0" w:line="240" w:lineRule="auto"/>
              <w:jc w:val="center"/>
              <w:rPr>
                <w:rFonts w:ascii="Arial" w:eastAsia="Times New Roman" w:hAnsi="Arial" w:cs="Arial"/>
                <w:b/>
                <w:bCs/>
                <w:sz w:val="20"/>
                <w:szCs w:val="20"/>
                <w:lang w:val="en-GB" w:eastAsia="cs-CZ"/>
              </w:rPr>
            </w:pPr>
          </w:p>
        </w:tc>
        <w:tc>
          <w:tcPr>
            <w:tcW w:w="1281" w:type="dxa"/>
            <w:tcBorders>
              <w:top w:val="single" w:sz="12" w:space="0" w:color="auto"/>
              <w:left w:val="single" w:sz="8" w:space="0" w:color="auto"/>
              <w:bottom w:val="single" w:sz="8" w:space="0" w:color="auto"/>
              <w:right w:val="single" w:sz="8" w:space="0" w:color="auto"/>
            </w:tcBorders>
            <w:shd w:val="clear" w:color="auto" w:fill="auto"/>
            <w:vAlign w:val="center"/>
            <w:hideMark/>
          </w:tcPr>
          <w:p w14:paraId="677E0FE0"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PS 102</w:t>
            </w:r>
          </w:p>
        </w:tc>
        <w:tc>
          <w:tcPr>
            <w:tcW w:w="5528" w:type="dxa"/>
            <w:tcBorders>
              <w:top w:val="single" w:sz="12" w:space="0" w:color="auto"/>
              <w:left w:val="single" w:sz="8" w:space="0" w:color="auto"/>
              <w:bottom w:val="single" w:sz="8" w:space="0" w:color="auto"/>
              <w:right w:val="single" w:sz="12" w:space="0" w:color="auto"/>
            </w:tcBorders>
            <w:shd w:val="clear" w:color="auto" w:fill="auto"/>
            <w:vAlign w:val="center"/>
            <w:hideMark/>
          </w:tcPr>
          <w:p w14:paraId="6A33E960" w14:textId="0DBB64BA" w:rsidR="006A2B82" w:rsidRPr="00F35558" w:rsidRDefault="000F154C">
            <w:pPr>
              <w:spacing w:after="0" w:line="240" w:lineRule="auto"/>
              <w:jc w:val="left"/>
              <w:rPr>
                <w:rFonts w:ascii="Arial" w:eastAsia="Times New Roman" w:hAnsi="Arial" w:cs="Arial"/>
                <w:sz w:val="20"/>
                <w:szCs w:val="20"/>
                <w:lang w:val="en-GB" w:eastAsia="cs-CZ"/>
              </w:rPr>
            </w:pPr>
            <w:r>
              <w:rPr>
                <w:rFonts w:ascii="Arial" w:eastAsia="Times New Roman" w:hAnsi="Arial" w:cs="Arial"/>
                <w:sz w:val="20"/>
                <w:szCs w:val="20"/>
                <w:lang w:val="en-GB" w:eastAsia="cs-CZ"/>
              </w:rPr>
              <w:t xml:space="preserve">Intake </w:t>
            </w:r>
            <w:r w:rsidR="00CC03FF" w:rsidRPr="00F35558">
              <w:rPr>
                <w:rFonts w:ascii="Arial" w:eastAsia="Times New Roman" w:hAnsi="Arial" w:cs="Arial"/>
                <w:sz w:val="20"/>
                <w:szCs w:val="20"/>
                <w:lang w:val="en-GB" w:eastAsia="cs-CZ"/>
              </w:rPr>
              <w:t>of wood chips by road transport</w:t>
            </w:r>
          </w:p>
        </w:tc>
      </w:tr>
      <w:tr w:rsidR="00AE1E6E" w:rsidRPr="00F35558" w14:paraId="6A7802FB" w14:textId="77777777" w:rsidTr="005366E3">
        <w:trPr>
          <w:cantSplit/>
          <w:trHeight w:val="300"/>
        </w:trPr>
        <w:tc>
          <w:tcPr>
            <w:tcW w:w="1970" w:type="dxa"/>
            <w:vMerge/>
            <w:tcBorders>
              <w:left w:val="single" w:sz="12" w:space="0" w:color="auto"/>
              <w:right w:val="single" w:sz="8" w:space="0" w:color="auto"/>
            </w:tcBorders>
            <w:vAlign w:val="center"/>
          </w:tcPr>
          <w:p w14:paraId="10A142C5"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vAlign w:val="center"/>
          </w:tcPr>
          <w:p w14:paraId="158B38E4"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PS 103</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tcPr>
          <w:p w14:paraId="19123495" w14:textId="77777777" w:rsidR="006A2B82" w:rsidRPr="00F35558" w:rsidRDefault="00CC03FF">
            <w:pPr>
              <w:spacing w:after="0" w:line="240" w:lineRule="auto"/>
              <w:jc w:val="left"/>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 xml:space="preserve">Sorting and treatment of wood chips </w:t>
            </w:r>
          </w:p>
        </w:tc>
      </w:tr>
      <w:tr w:rsidR="00AE1E6E" w:rsidRPr="00F35558" w14:paraId="28ED805F" w14:textId="77777777" w:rsidTr="005366E3">
        <w:trPr>
          <w:cantSplit/>
          <w:trHeight w:val="300"/>
        </w:trPr>
        <w:tc>
          <w:tcPr>
            <w:tcW w:w="1970" w:type="dxa"/>
            <w:vMerge/>
            <w:tcBorders>
              <w:left w:val="single" w:sz="12" w:space="0" w:color="auto"/>
              <w:right w:val="single" w:sz="8" w:space="0" w:color="auto"/>
            </w:tcBorders>
            <w:vAlign w:val="center"/>
            <w:hideMark/>
          </w:tcPr>
          <w:p w14:paraId="191742A2"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C640676"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PS 104</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hideMark/>
          </w:tcPr>
          <w:p w14:paraId="1458ACE5" w14:textId="1C0D7711" w:rsidR="006A2B82" w:rsidRPr="00F35558" w:rsidRDefault="000F154C">
            <w:pPr>
              <w:spacing w:after="0" w:line="240" w:lineRule="auto"/>
              <w:jc w:val="left"/>
              <w:rPr>
                <w:rFonts w:ascii="Arial" w:eastAsia="Times New Roman" w:hAnsi="Arial" w:cs="Arial"/>
                <w:sz w:val="20"/>
                <w:szCs w:val="20"/>
                <w:lang w:val="en-GB" w:eastAsia="cs-CZ"/>
              </w:rPr>
            </w:pPr>
            <w:r>
              <w:rPr>
                <w:rFonts w:ascii="Arial" w:eastAsia="Times New Roman" w:hAnsi="Arial" w:cs="Arial"/>
                <w:sz w:val="20"/>
                <w:szCs w:val="20"/>
                <w:lang w:val="en-GB" w:eastAsia="cs-CZ"/>
              </w:rPr>
              <w:t>T</w:t>
            </w:r>
            <w:r w:rsidR="00CC03FF" w:rsidRPr="00F35558">
              <w:rPr>
                <w:rFonts w:ascii="Arial" w:eastAsia="Times New Roman" w:hAnsi="Arial" w:cs="Arial"/>
                <w:sz w:val="20"/>
                <w:szCs w:val="20"/>
                <w:lang w:val="en-GB" w:eastAsia="cs-CZ"/>
              </w:rPr>
              <w:t xml:space="preserve">ransport of wood chips </w:t>
            </w:r>
          </w:p>
        </w:tc>
      </w:tr>
      <w:tr w:rsidR="00AE1E6E" w:rsidRPr="00F35558" w14:paraId="715BC9D3" w14:textId="77777777" w:rsidTr="005366E3">
        <w:trPr>
          <w:cantSplit/>
          <w:trHeight w:val="300"/>
        </w:trPr>
        <w:tc>
          <w:tcPr>
            <w:tcW w:w="1970" w:type="dxa"/>
            <w:vMerge/>
            <w:tcBorders>
              <w:left w:val="single" w:sz="12" w:space="0" w:color="auto"/>
              <w:right w:val="single" w:sz="8" w:space="0" w:color="auto"/>
            </w:tcBorders>
            <w:vAlign w:val="center"/>
            <w:hideMark/>
          </w:tcPr>
          <w:p w14:paraId="3A627250"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DC82A92"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PS 105</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hideMark/>
          </w:tcPr>
          <w:p w14:paraId="33161621" w14:textId="77777777" w:rsidR="006A2B82" w:rsidRPr="00F35558" w:rsidRDefault="00CC03FF">
            <w:pPr>
              <w:spacing w:after="0" w:line="240" w:lineRule="auto"/>
              <w:jc w:val="left"/>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 xml:space="preserve">Wood chip storage technology </w:t>
            </w:r>
          </w:p>
        </w:tc>
      </w:tr>
      <w:tr w:rsidR="00AE1E6E" w:rsidRPr="00F35558" w14:paraId="7B85348E" w14:textId="77777777" w:rsidTr="005366E3">
        <w:trPr>
          <w:cantSplit/>
          <w:trHeight w:val="300"/>
        </w:trPr>
        <w:tc>
          <w:tcPr>
            <w:tcW w:w="1970" w:type="dxa"/>
            <w:vMerge/>
            <w:tcBorders>
              <w:left w:val="single" w:sz="12" w:space="0" w:color="auto"/>
              <w:right w:val="single" w:sz="8" w:space="0" w:color="auto"/>
            </w:tcBorders>
            <w:vAlign w:val="center"/>
            <w:hideMark/>
          </w:tcPr>
          <w:p w14:paraId="695A9BAF"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413887A"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PS 106</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hideMark/>
          </w:tcPr>
          <w:p w14:paraId="0C678C7C" w14:textId="5FE5C6BA" w:rsidR="006A2B82" w:rsidRPr="00F35558" w:rsidRDefault="000F154C">
            <w:pPr>
              <w:spacing w:after="0" w:line="240" w:lineRule="auto"/>
              <w:jc w:val="left"/>
              <w:rPr>
                <w:rFonts w:ascii="Arial" w:eastAsia="Times New Roman" w:hAnsi="Arial" w:cs="Arial"/>
                <w:sz w:val="20"/>
                <w:szCs w:val="20"/>
                <w:lang w:val="en-GB" w:eastAsia="cs-CZ"/>
              </w:rPr>
            </w:pPr>
            <w:r>
              <w:rPr>
                <w:rFonts w:ascii="Arial" w:eastAsia="Times New Roman" w:hAnsi="Arial" w:cs="Arial"/>
                <w:sz w:val="20"/>
                <w:szCs w:val="20"/>
                <w:lang w:val="en-GB" w:eastAsia="cs-CZ"/>
              </w:rPr>
              <w:t xml:space="preserve">Ventilation and </w:t>
            </w:r>
            <w:r w:rsidR="00CC03FF" w:rsidRPr="00F35558">
              <w:rPr>
                <w:rFonts w:ascii="Arial" w:eastAsia="Times New Roman" w:hAnsi="Arial" w:cs="Arial"/>
                <w:sz w:val="20"/>
                <w:szCs w:val="20"/>
                <w:lang w:val="en-GB" w:eastAsia="cs-CZ"/>
              </w:rPr>
              <w:t xml:space="preserve">dedusting </w:t>
            </w:r>
            <w:r w:rsidR="00DE356B">
              <w:rPr>
                <w:rFonts w:ascii="Arial" w:eastAsia="Times New Roman" w:hAnsi="Arial" w:cs="Arial"/>
                <w:sz w:val="20"/>
                <w:szCs w:val="20"/>
                <w:lang w:val="en-GB" w:eastAsia="cs-CZ"/>
              </w:rPr>
              <w:t>– woodchip system</w:t>
            </w:r>
          </w:p>
        </w:tc>
      </w:tr>
      <w:tr w:rsidR="00AE1E6E" w:rsidRPr="00F35558" w14:paraId="77ED130F" w14:textId="77777777" w:rsidTr="005366E3">
        <w:trPr>
          <w:cantSplit/>
          <w:trHeight w:val="300"/>
        </w:trPr>
        <w:tc>
          <w:tcPr>
            <w:tcW w:w="1970" w:type="dxa"/>
            <w:vMerge/>
            <w:tcBorders>
              <w:left w:val="single" w:sz="12" w:space="0" w:color="auto"/>
              <w:right w:val="single" w:sz="8" w:space="0" w:color="auto"/>
            </w:tcBorders>
            <w:vAlign w:val="center"/>
            <w:hideMark/>
          </w:tcPr>
          <w:p w14:paraId="403E1EAD"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A2BACB0"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PS 107</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hideMark/>
          </w:tcPr>
          <w:p w14:paraId="688CAD9B" w14:textId="25217421" w:rsidR="006A2B82" w:rsidRPr="00F35558" w:rsidRDefault="00CC03FF">
            <w:pPr>
              <w:spacing w:after="0" w:line="240" w:lineRule="auto"/>
              <w:jc w:val="left"/>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 xml:space="preserve">Electrical part - woodchip </w:t>
            </w:r>
            <w:r w:rsidR="000F154C">
              <w:rPr>
                <w:rFonts w:ascii="Arial" w:eastAsia="Times New Roman" w:hAnsi="Arial" w:cs="Arial"/>
                <w:sz w:val="20"/>
                <w:szCs w:val="20"/>
                <w:lang w:val="en-GB" w:eastAsia="cs-CZ"/>
              </w:rPr>
              <w:t>system</w:t>
            </w:r>
            <w:r w:rsidRPr="00F35558">
              <w:rPr>
                <w:rFonts w:ascii="Arial" w:eastAsia="Times New Roman" w:hAnsi="Arial" w:cs="Arial"/>
                <w:sz w:val="20"/>
                <w:szCs w:val="20"/>
                <w:lang w:val="en-GB" w:eastAsia="cs-CZ"/>
              </w:rPr>
              <w:t xml:space="preserve"> </w:t>
            </w:r>
          </w:p>
        </w:tc>
      </w:tr>
      <w:tr w:rsidR="00AE1E6E" w:rsidRPr="00F35558" w14:paraId="3DD5E56F" w14:textId="77777777" w:rsidTr="005366E3">
        <w:trPr>
          <w:cantSplit/>
          <w:trHeight w:val="300"/>
        </w:trPr>
        <w:tc>
          <w:tcPr>
            <w:tcW w:w="1970" w:type="dxa"/>
            <w:vMerge/>
            <w:tcBorders>
              <w:left w:val="single" w:sz="12" w:space="0" w:color="auto"/>
              <w:right w:val="single" w:sz="8" w:space="0" w:color="auto"/>
            </w:tcBorders>
            <w:vAlign w:val="center"/>
            <w:hideMark/>
          </w:tcPr>
          <w:p w14:paraId="5D011B09"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E771A63"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PS 108</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hideMark/>
          </w:tcPr>
          <w:p w14:paraId="0A3C13F2" w14:textId="01580402" w:rsidR="006A2B82" w:rsidRPr="00F35558" w:rsidRDefault="000F154C">
            <w:pPr>
              <w:spacing w:after="0" w:line="240" w:lineRule="auto"/>
              <w:jc w:val="left"/>
              <w:rPr>
                <w:rFonts w:ascii="Arial" w:eastAsia="Times New Roman" w:hAnsi="Arial" w:cs="Arial"/>
                <w:sz w:val="20"/>
                <w:szCs w:val="20"/>
                <w:lang w:val="en-GB" w:eastAsia="cs-CZ"/>
              </w:rPr>
            </w:pPr>
            <w:r>
              <w:rPr>
                <w:rFonts w:ascii="Arial" w:eastAsia="Times New Roman" w:hAnsi="Arial" w:cs="Arial"/>
                <w:sz w:val="20"/>
                <w:szCs w:val="20"/>
                <w:lang w:val="en-GB" w:eastAsia="cs-CZ"/>
              </w:rPr>
              <w:t>I&amp;C</w:t>
            </w:r>
            <w:r w:rsidRPr="00F35558">
              <w:rPr>
                <w:rFonts w:ascii="Arial" w:eastAsia="Times New Roman" w:hAnsi="Arial" w:cs="Arial"/>
                <w:sz w:val="20"/>
                <w:szCs w:val="20"/>
                <w:lang w:val="en-GB" w:eastAsia="cs-CZ"/>
              </w:rPr>
              <w:t xml:space="preserve"> part - woodchip </w:t>
            </w:r>
            <w:r>
              <w:rPr>
                <w:rFonts w:ascii="Arial" w:eastAsia="Times New Roman" w:hAnsi="Arial" w:cs="Arial"/>
                <w:sz w:val="20"/>
                <w:szCs w:val="20"/>
                <w:lang w:val="en-GB" w:eastAsia="cs-CZ"/>
              </w:rPr>
              <w:t>system</w:t>
            </w:r>
          </w:p>
        </w:tc>
      </w:tr>
      <w:tr w:rsidR="00AE1E6E" w:rsidRPr="00F35558" w14:paraId="75F82F05" w14:textId="77777777" w:rsidTr="005366E3">
        <w:trPr>
          <w:cantSplit/>
          <w:trHeight w:val="300"/>
        </w:trPr>
        <w:tc>
          <w:tcPr>
            <w:tcW w:w="1970" w:type="dxa"/>
            <w:vMerge/>
            <w:tcBorders>
              <w:left w:val="single" w:sz="12" w:space="0" w:color="auto"/>
              <w:right w:val="single" w:sz="8" w:space="0" w:color="auto"/>
            </w:tcBorders>
            <w:vAlign w:val="center"/>
          </w:tcPr>
          <w:p w14:paraId="51CFA7D8"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vAlign w:val="center"/>
          </w:tcPr>
          <w:p w14:paraId="2666DF1D"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SO 102.1</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tcPr>
          <w:p w14:paraId="538A269D" w14:textId="1AB02941" w:rsidR="006A2B82" w:rsidRPr="00F35558" w:rsidRDefault="00CC03FF">
            <w:pPr>
              <w:spacing w:after="0" w:line="240" w:lineRule="auto"/>
              <w:jc w:val="left"/>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 xml:space="preserve">Wood chips </w:t>
            </w:r>
            <w:r w:rsidR="000F154C">
              <w:rPr>
                <w:rFonts w:ascii="Arial" w:eastAsia="Times New Roman" w:hAnsi="Arial" w:cs="Arial"/>
                <w:sz w:val="20"/>
                <w:szCs w:val="20"/>
                <w:lang w:val="en-GB" w:eastAsia="cs-CZ"/>
              </w:rPr>
              <w:t xml:space="preserve">storage silos </w:t>
            </w:r>
            <w:r w:rsidRPr="00F35558">
              <w:rPr>
                <w:rFonts w:ascii="Arial" w:eastAsia="Times New Roman" w:hAnsi="Arial" w:cs="Arial"/>
                <w:sz w:val="20"/>
                <w:szCs w:val="20"/>
                <w:lang w:val="en-GB" w:eastAsia="cs-CZ"/>
              </w:rPr>
              <w:t xml:space="preserve">(OB 1) - </w:t>
            </w:r>
            <w:r w:rsidR="00F4175B" w:rsidRPr="00F35558">
              <w:rPr>
                <w:rFonts w:ascii="Arial" w:eastAsia="Times New Roman" w:hAnsi="Arial" w:cs="Arial"/>
                <w:sz w:val="20"/>
                <w:szCs w:val="20"/>
                <w:lang w:val="en-GB" w:eastAsia="cs-CZ"/>
              </w:rPr>
              <w:t>superstructure, stair towers</w:t>
            </w:r>
          </w:p>
        </w:tc>
      </w:tr>
      <w:tr w:rsidR="00AE1E6E" w:rsidRPr="00F35558" w14:paraId="24106250" w14:textId="77777777" w:rsidTr="005366E3">
        <w:trPr>
          <w:cantSplit/>
          <w:trHeight w:val="300"/>
        </w:trPr>
        <w:tc>
          <w:tcPr>
            <w:tcW w:w="1970" w:type="dxa"/>
            <w:vMerge/>
            <w:tcBorders>
              <w:left w:val="single" w:sz="12" w:space="0" w:color="auto"/>
              <w:right w:val="single" w:sz="8" w:space="0" w:color="auto"/>
            </w:tcBorders>
            <w:vAlign w:val="center"/>
          </w:tcPr>
          <w:p w14:paraId="4D30D8CA"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vAlign w:val="center"/>
          </w:tcPr>
          <w:p w14:paraId="65F98E87"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SO 103.1</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tcPr>
          <w:p w14:paraId="31DDC662" w14:textId="68990F3F" w:rsidR="006A2B82" w:rsidRPr="00F35558" w:rsidRDefault="00CC03FF">
            <w:pPr>
              <w:spacing w:after="0" w:line="240" w:lineRule="auto"/>
              <w:jc w:val="left"/>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 xml:space="preserve">Transportation of wood chips to the </w:t>
            </w:r>
            <w:r w:rsidR="000F154C">
              <w:rPr>
                <w:rFonts w:ascii="Arial" w:eastAsia="Times New Roman" w:hAnsi="Arial" w:cs="Arial"/>
                <w:sz w:val="20"/>
                <w:szCs w:val="20"/>
                <w:lang w:val="en-GB" w:eastAsia="cs-CZ"/>
              </w:rPr>
              <w:t>storage silos</w:t>
            </w:r>
            <w:r w:rsidRPr="00F35558">
              <w:rPr>
                <w:rFonts w:ascii="Arial" w:eastAsia="Times New Roman" w:hAnsi="Arial" w:cs="Arial"/>
                <w:sz w:val="20"/>
                <w:szCs w:val="20"/>
                <w:lang w:val="en-GB" w:eastAsia="cs-CZ"/>
              </w:rPr>
              <w:t xml:space="preserve"> (OB 1) </w:t>
            </w:r>
            <w:r w:rsidR="000F154C">
              <w:rPr>
                <w:rFonts w:ascii="Arial" w:eastAsia="Times New Roman" w:hAnsi="Arial" w:cs="Arial"/>
                <w:sz w:val="20"/>
                <w:szCs w:val="20"/>
                <w:lang w:val="en-GB" w:eastAsia="cs-CZ"/>
              </w:rPr>
              <w:t>-</w:t>
            </w:r>
            <w:r w:rsidR="00F4175B" w:rsidRPr="00F35558">
              <w:rPr>
                <w:rFonts w:ascii="Arial" w:eastAsia="Times New Roman" w:hAnsi="Arial" w:cs="Arial"/>
                <w:sz w:val="20"/>
                <w:szCs w:val="20"/>
                <w:lang w:val="en-GB" w:eastAsia="cs-CZ"/>
              </w:rPr>
              <w:t xml:space="preserve">upper </w:t>
            </w:r>
            <w:r w:rsidR="000F154C">
              <w:rPr>
                <w:rFonts w:ascii="Arial" w:eastAsia="Times New Roman" w:hAnsi="Arial" w:cs="Arial"/>
                <w:sz w:val="20"/>
                <w:szCs w:val="20"/>
                <w:lang w:val="en-GB" w:eastAsia="cs-CZ"/>
              </w:rPr>
              <w:t>structure</w:t>
            </w:r>
            <w:r w:rsidR="00F4175B" w:rsidRPr="00F35558">
              <w:rPr>
                <w:rFonts w:ascii="Arial" w:eastAsia="Times New Roman" w:hAnsi="Arial" w:cs="Arial"/>
                <w:sz w:val="20"/>
                <w:szCs w:val="20"/>
                <w:lang w:val="en-GB" w:eastAsia="cs-CZ"/>
              </w:rPr>
              <w:t xml:space="preserve"> of transfer towers and conveyor bridges</w:t>
            </w:r>
          </w:p>
        </w:tc>
      </w:tr>
      <w:tr w:rsidR="00AE1E6E" w:rsidRPr="00F35558" w14:paraId="23470AE6" w14:textId="77777777" w:rsidTr="005366E3">
        <w:trPr>
          <w:cantSplit/>
          <w:trHeight w:val="300"/>
        </w:trPr>
        <w:tc>
          <w:tcPr>
            <w:tcW w:w="1970" w:type="dxa"/>
            <w:vMerge/>
            <w:tcBorders>
              <w:left w:val="single" w:sz="12" w:space="0" w:color="auto"/>
              <w:bottom w:val="single" w:sz="12" w:space="0" w:color="auto"/>
              <w:right w:val="single" w:sz="8" w:space="0" w:color="auto"/>
            </w:tcBorders>
            <w:vAlign w:val="center"/>
            <w:hideMark/>
          </w:tcPr>
          <w:p w14:paraId="23986032"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12" w:space="0" w:color="auto"/>
              <w:right w:val="single" w:sz="8" w:space="0" w:color="auto"/>
            </w:tcBorders>
            <w:shd w:val="clear" w:color="auto" w:fill="auto"/>
            <w:vAlign w:val="center"/>
          </w:tcPr>
          <w:p w14:paraId="27AF1C6E"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SO 104.1</w:t>
            </w:r>
          </w:p>
        </w:tc>
        <w:tc>
          <w:tcPr>
            <w:tcW w:w="5528" w:type="dxa"/>
            <w:tcBorders>
              <w:top w:val="single" w:sz="8" w:space="0" w:color="auto"/>
              <w:left w:val="single" w:sz="8" w:space="0" w:color="auto"/>
              <w:bottom w:val="single" w:sz="12" w:space="0" w:color="auto"/>
              <w:right w:val="single" w:sz="12" w:space="0" w:color="auto"/>
            </w:tcBorders>
            <w:shd w:val="clear" w:color="auto" w:fill="auto"/>
            <w:vAlign w:val="center"/>
          </w:tcPr>
          <w:p w14:paraId="03E27FA2" w14:textId="4971B03D" w:rsidR="006A2B82" w:rsidRPr="00F35558" w:rsidRDefault="00CC03FF">
            <w:pPr>
              <w:spacing w:after="0" w:line="240" w:lineRule="auto"/>
              <w:jc w:val="left"/>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 xml:space="preserve">Transport of wood chips to boiler houses (OB 1) </w:t>
            </w:r>
            <w:r w:rsidR="000F154C">
              <w:rPr>
                <w:rFonts w:ascii="Arial" w:eastAsia="Times New Roman" w:hAnsi="Arial" w:cs="Arial"/>
                <w:sz w:val="20"/>
                <w:szCs w:val="20"/>
                <w:lang w:val="en-GB" w:eastAsia="cs-CZ"/>
              </w:rPr>
              <w:t xml:space="preserve">- </w:t>
            </w:r>
            <w:r w:rsidR="00F4175B" w:rsidRPr="00F35558">
              <w:rPr>
                <w:rFonts w:ascii="Arial" w:eastAsia="Times New Roman" w:hAnsi="Arial" w:cs="Arial"/>
                <w:sz w:val="20"/>
                <w:szCs w:val="20"/>
                <w:lang w:val="en-GB" w:eastAsia="cs-CZ"/>
              </w:rPr>
              <w:t xml:space="preserve">upper </w:t>
            </w:r>
            <w:r w:rsidR="000F154C">
              <w:rPr>
                <w:rFonts w:ascii="Arial" w:eastAsia="Times New Roman" w:hAnsi="Arial" w:cs="Arial"/>
                <w:sz w:val="20"/>
                <w:szCs w:val="20"/>
                <w:lang w:val="en-GB" w:eastAsia="cs-CZ"/>
              </w:rPr>
              <w:t>structure</w:t>
            </w:r>
            <w:r w:rsidR="00F4175B" w:rsidRPr="00F35558">
              <w:rPr>
                <w:rFonts w:ascii="Arial" w:eastAsia="Times New Roman" w:hAnsi="Arial" w:cs="Arial"/>
                <w:sz w:val="20"/>
                <w:szCs w:val="20"/>
                <w:lang w:val="en-GB" w:eastAsia="cs-CZ"/>
              </w:rPr>
              <w:t xml:space="preserve"> of transfer towers and conveyor bridges</w:t>
            </w:r>
          </w:p>
        </w:tc>
      </w:tr>
      <w:tr w:rsidR="00AE1E6E" w:rsidRPr="00F35558" w14:paraId="5ED5EAAD" w14:textId="77777777" w:rsidTr="005366E3">
        <w:trPr>
          <w:cantSplit/>
          <w:trHeight w:val="300"/>
        </w:trPr>
        <w:tc>
          <w:tcPr>
            <w:tcW w:w="1970" w:type="dxa"/>
            <w:vMerge w:val="restart"/>
            <w:tcBorders>
              <w:top w:val="single" w:sz="12" w:space="0" w:color="auto"/>
              <w:left w:val="single" w:sz="12" w:space="0" w:color="auto"/>
              <w:bottom w:val="single" w:sz="8" w:space="0" w:color="auto"/>
              <w:right w:val="single" w:sz="8" w:space="0" w:color="auto"/>
            </w:tcBorders>
            <w:shd w:val="clear" w:color="auto" w:fill="auto"/>
            <w:noWrap/>
            <w:vAlign w:val="center"/>
            <w:hideMark/>
          </w:tcPr>
          <w:p w14:paraId="7779D100" w14:textId="77777777" w:rsidR="006A2B82" w:rsidRPr="00F35558" w:rsidRDefault="00CC03FF">
            <w:pPr>
              <w:spacing w:after="0" w:line="240" w:lineRule="auto"/>
              <w:jc w:val="center"/>
              <w:rPr>
                <w:rFonts w:ascii="Arial" w:eastAsia="Times New Roman" w:hAnsi="Arial" w:cs="Arial"/>
                <w:b/>
                <w:bCs/>
                <w:sz w:val="20"/>
                <w:szCs w:val="20"/>
                <w:lang w:val="en-GB" w:eastAsia="cs-CZ"/>
              </w:rPr>
            </w:pPr>
            <w:r w:rsidRPr="00F35558">
              <w:rPr>
                <w:rFonts w:ascii="Arial" w:eastAsia="Times New Roman" w:hAnsi="Arial" w:cs="Arial"/>
                <w:b/>
                <w:bCs/>
                <w:sz w:val="20"/>
                <w:szCs w:val="20"/>
                <w:lang w:val="en-GB" w:eastAsia="cs-CZ"/>
              </w:rPr>
              <w:t>OB 2</w:t>
            </w:r>
          </w:p>
          <w:p w14:paraId="1753D6BA" w14:textId="77777777" w:rsidR="006A2B82" w:rsidRPr="00F35558" w:rsidRDefault="00CC03FF">
            <w:pPr>
              <w:spacing w:after="0" w:line="240" w:lineRule="auto"/>
              <w:jc w:val="center"/>
              <w:rPr>
                <w:rFonts w:ascii="Arial" w:eastAsia="Times New Roman" w:hAnsi="Arial" w:cs="Arial"/>
                <w:b/>
                <w:bCs/>
                <w:sz w:val="20"/>
                <w:szCs w:val="20"/>
                <w:lang w:val="en-GB" w:eastAsia="cs-CZ"/>
              </w:rPr>
            </w:pPr>
            <w:r w:rsidRPr="00F35558">
              <w:rPr>
                <w:rFonts w:ascii="Arial" w:eastAsia="Times New Roman" w:hAnsi="Arial" w:cs="Arial"/>
                <w:b/>
                <w:bCs/>
                <w:sz w:val="20"/>
                <w:szCs w:val="20"/>
                <w:lang w:val="en-GB" w:eastAsia="cs-CZ"/>
              </w:rPr>
              <w:t>Boiler rooms</w:t>
            </w:r>
          </w:p>
        </w:tc>
        <w:tc>
          <w:tcPr>
            <w:tcW w:w="1281" w:type="dxa"/>
            <w:tcBorders>
              <w:top w:val="single" w:sz="12" w:space="0" w:color="auto"/>
              <w:left w:val="single" w:sz="8" w:space="0" w:color="auto"/>
              <w:bottom w:val="single" w:sz="8" w:space="0" w:color="auto"/>
              <w:right w:val="single" w:sz="8" w:space="0" w:color="auto"/>
            </w:tcBorders>
            <w:shd w:val="clear" w:color="auto" w:fill="auto"/>
            <w:vAlign w:val="center"/>
            <w:hideMark/>
          </w:tcPr>
          <w:p w14:paraId="06615C70"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PS 109</w:t>
            </w:r>
          </w:p>
        </w:tc>
        <w:tc>
          <w:tcPr>
            <w:tcW w:w="5528" w:type="dxa"/>
            <w:tcBorders>
              <w:top w:val="single" w:sz="12" w:space="0" w:color="auto"/>
              <w:left w:val="single" w:sz="8" w:space="0" w:color="auto"/>
              <w:bottom w:val="single" w:sz="8" w:space="0" w:color="auto"/>
              <w:right w:val="single" w:sz="12" w:space="0" w:color="auto"/>
            </w:tcBorders>
            <w:shd w:val="clear" w:color="auto" w:fill="auto"/>
            <w:vAlign w:val="center"/>
            <w:hideMark/>
          </w:tcPr>
          <w:p w14:paraId="6023F75F" w14:textId="00EB16A2" w:rsidR="006A2B82" w:rsidRPr="00F35558" w:rsidRDefault="00CC03FF">
            <w:pPr>
              <w:spacing w:after="0" w:line="240" w:lineRule="auto"/>
              <w:jc w:val="left"/>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 xml:space="preserve">Natural gas </w:t>
            </w:r>
            <w:r w:rsidR="000F154C">
              <w:rPr>
                <w:rFonts w:ascii="Arial" w:eastAsia="Times New Roman" w:hAnsi="Arial" w:cs="Arial"/>
                <w:sz w:val="20"/>
                <w:szCs w:val="20"/>
                <w:lang w:val="en-GB" w:eastAsia="cs-CZ"/>
              </w:rPr>
              <w:t>system</w:t>
            </w:r>
            <w:r w:rsidRPr="00F35558">
              <w:rPr>
                <w:rFonts w:ascii="Arial" w:eastAsia="Times New Roman" w:hAnsi="Arial" w:cs="Arial"/>
                <w:sz w:val="20"/>
                <w:szCs w:val="20"/>
                <w:lang w:val="en-GB" w:eastAsia="cs-CZ"/>
              </w:rPr>
              <w:t xml:space="preserve"> </w:t>
            </w:r>
          </w:p>
        </w:tc>
      </w:tr>
      <w:tr w:rsidR="00AE1E6E" w:rsidRPr="00F35558" w14:paraId="1CBBC9E6" w14:textId="77777777" w:rsidTr="005366E3">
        <w:trPr>
          <w:cantSplit/>
          <w:trHeight w:val="300"/>
        </w:trPr>
        <w:tc>
          <w:tcPr>
            <w:tcW w:w="1970" w:type="dxa"/>
            <w:vMerge/>
            <w:tcBorders>
              <w:top w:val="single" w:sz="8" w:space="0" w:color="auto"/>
              <w:left w:val="single" w:sz="12" w:space="0" w:color="auto"/>
              <w:bottom w:val="single" w:sz="8" w:space="0" w:color="auto"/>
              <w:right w:val="single" w:sz="8" w:space="0" w:color="auto"/>
            </w:tcBorders>
            <w:shd w:val="clear" w:color="auto" w:fill="auto"/>
            <w:vAlign w:val="center"/>
            <w:hideMark/>
          </w:tcPr>
          <w:p w14:paraId="4F98CFA8"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4632D95"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PS 113</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hideMark/>
          </w:tcPr>
          <w:p w14:paraId="5BD886E4" w14:textId="77777777" w:rsidR="006A2B82" w:rsidRPr="00F35558" w:rsidRDefault="00CC03FF">
            <w:pPr>
              <w:spacing w:after="0" w:line="240" w:lineRule="auto"/>
              <w:jc w:val="left"/>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 xml:space="preserve">Air compressor station </w:t>
            </w:r>
          </w:p>
        </w:tc>
      </w:tr>
      <w:tr w:rsidR="00AE1E6E" w:rsidRPr="00F35558" w14:paraId="541BA590" w14:textId="77777777" w:rsidTr="005366E3">
        <w:trPr>
          <w:cantSplit/>
          <w:trHeight w:val="300"/>
        </w:trPr>
        <w:tc>
          <w:tcPr>
            <w:tcW w:w="1970" w:type="dxa"/>
            <w:vMerge/>
            <w:tcBorders>
              <w:top w:val="single" w:sz="8" w:space="0" w:color="auto"/>
              <w:left w:val="single" w:sz="12" w:space="0" w:color="auto"/>
              <w:bottom w:val="single" w:sz="8" w:space="0" w:color="auto"/>
              <w:right w:val="single" w:sz="8" w:space="0" w:color="auto"/>
            </w:tcBorders>
            <w:shd w:val="clear" w:color="auto" w:fill="auto"/>
            <w:vAlign w:val="center"/>
            <w:hideMark/>
          </w:tcPr>
          <w:p w14:paraId="6B3D33B3"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5F54E3E"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PS 201</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hideMark/>
          </w:tcPr>
          <w:p w14:paraId="4EC76FDF" w14:textId="55A323DF" w:rsidR="006A2B82" w:rsidRPr="00F35558" w:rsidRDefault="00CC03FF">
            <w:pPr>
              <w:spacing w:after="0" w:line="240" w:lineRule="auto"/>
              <w:jc w:val="left"/>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 xml:space="preserve">Boiler </w:t>
            </w:r>
            <w:r w:rsidR="00DE356B">
              <w:rPr>
                <w:rFonts w:ascii="Arial" w:eastAsia="Times New Roman" w:hAnsi="Arial" w:cs="Arial"/>
                <w:sz w:val="20"/>
                <w:szCs w:val="20"/>
                <w:lang w:val="en-GB" w:eastAsia="cs-CZ"/>
              </w:rPr>
              <w:t>house</w:t>
            </w:r>
            <w:r w:rsidRPr="00F35558">
              <w:rPr>
                <w:rFonts w:ascii="Arial" w:eastAsia="Times New Roman" w:hAnsi="Arial" w:cs="Arial"/>
                <w:sz w:val="20"/>
                <w:szCs w:val="20"/>
                <w:lang w:val="en-GB" w:eastAsia="cs-CZ"/>
              </w:rPr>
              <w:t xml:space="preserve"> K20</w:t>
            </w:r>
          </w:p>
        </w:tc>
      </w:tr>
      <w:tr w:rsidR="00AE1E6E" w:rsidRPr="00F35558" w14:paraId="7A2DF233" w14:textId="77777777" w:rsidTr="005366E3">
        <w:trPr>
          <w:cantSplit/>
          <w:trHeight w:val="300"/>
        </w:trPr>
        <w:tc>
          <w:tcPr>
            <w:tcW w:w="1970" w:type="dxa"/>
            <w:vMerge/>
            <w:tcBorders>
              <w:top w:val="single" w:sz="8" w:space="0" w:color="auto"/>
              <w:left w:val="single" w:sz="12" w:space="0" w:color="auto"/>
              <w:bottom w:val="single" w:sz="8" w:space="0" w:color="auto"/>
              <w:right w:val="single" w:sz="8" w:space="0" w:color="auto"/>
            </w:tcBorders>
            <w:shd w:val="clear" w:color="auto" w:fill="auto"/>
            <w:vAlign w:val="center"/>
            <w:hideMark/>
          </w:tcPr>
          <w:p w14:paraId="43AB6033"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0966B08"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PS 202</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hideMark/>
          </w:tcPr>
          <w:p w14:paraId="4594D7F7" w14:textId="511AA586" w:rsidR="006A2B82" w:rsidRPr="00F35558" w:rsidRDefault="00DE356B">
            <w:pPr>
              <w:spacing w:after="0" w:line="240" w:lineRule="auto"/>
              <w:jc w:val="left"/>
              <w:rPr>
                <w:rFonts w:ascii="Arial" w:eastAsia="Times New Roman" w:hAnsi="Arial" w:cs="Arial"/>
                <w:sz w:val="20"/>
                <w:szCs w:val="20"/>
                <w:lang w:val="en-GB" w:eastAsia="cs-CZ"/>
              </w:rPr>
            </w:pPr>
            <w:r>
              <w:rPr>
                <w:rFonts w:ascii="Arial" w:eastAsia="Times New Roman" w:hAnsi="Arial" w:cs="Arial"/>
                <w:sz w:val="20"/>
                <w:szCs w:val="20"/>
                <w:lang w:val="en-GB" w:eastAsia="cs-CZ"/>
              </w:rPr>
              <w:t>Fuel handling system – boiler house</w:t>
            </w:r>
            <w:r w:rsidR="00CC03FF" w:rsidRPr="00F35558">
              <w:rPr>
                <w:rFonts w:ascii="Arial" w:eastAsia="Times New Roman" w:hAnsi="Arial" w:cs="Arial"/>
                <w:sz w:val="20"/>
                <w:szCs w:val="20"/>
                <w:lang w:val="en-GB" w:eastAsia="cs-CZ"/>
              </w:rPr>
              <w:t xml:space="preserve"> K20</w:t>
            </w:r>
          </w:p>
        </w:tc>
      </w:tr>
      <w:tr w:rsidR="00AE1E6E" w:rsidRPr="00F35558" w14:paraId="24FDE36C" w14:textId="77777777" w:rsidTr="005366E3">
        <w:trPr>
          <w:cantSplit/>
          <w:trHeight w:val="300"/>
        </w:trPr>
        <w:tc>
          <w:tcPr>
            <w:tcW w:w="1970" w:type="dxa"/>
            <w:vMerge/>
            <w:tcBorders>
              <w:top w:val="single" w:sz="8" w:space="0" w:color="auto"/>
              <w:left w:val="single" w:sz="12" w:space="0" w:color="auto"/>
              <w:bottom w:val="single" w:sz="8" w:space="0" w:color="auto"/>
              <w:right w:val="single" w:sz="8" w:space="0" w:color="auto"/>
            </w:tcBorders>
            <w:shd w:val="clear" w:color="auto" w:fill="auto"/>
            <w:vAlign w:val="center"/>
            <w:hideMark/>
          </w:tcPr>
          <w:p w14:paraId="4FB175B4"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5FD58E0"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PS 203</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hideMark/>
          </w:tcPr>
          <w:p w14:paraId="43476516" w14:textId="5271845C" w:rsidR="006A2B82" w:rsidRPr="00F35558" w:rsidRDefault="00CC03FF">
            <w:pPr>
              <w:spacing w:after="0" w:line="240" w:lineRule="auto"/>
              <w:jc w:val="left"/>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K20</w:t>
            </w:r>
            <w:r w:rsidR="00C82E78">
              <w:rPr>
                <w:rFonts w:ascii="Arial" w:eastAsia="Times New Roman" w:hAnsi="Arial" w:cs="Arial"/>
                <w:sz w:val="20"/>
                <w:szCs w:val="20"/>
                <w:lang w:val="en-GB" w:eastAsia="cs-CZ"/>
              </w:rPr>
              <w:t xml:space="preserve"> boiler downstream systems </w:t>
            </w:r>
            <w:r w:rsidRPr="00F35558">
              <w:rPr>
                <w:rFonts w:ascii="Arial" w:eastAsia="Times New Roman" w:hAnsi="Arial" w:cs="Arial"/>
                <w:sz w:val="20"/>
                <w:szCs w:val="20"/>
                <w:lang w:val="en-GB" w:eastAsia="cs-CZ"/>
              </w:rPr>
              <w:t>incl. flue cleaning and flue pipes</w:t>
            </w:r>
          </w:p>
        </w:tc>
      </w:tr>
      <w:tr w:rsidR="00AE1E6E" w:rsidRPr="00F35558" w14:paraId="0BADBB96" w14:textId="77777777" w:rsidTr="005366E3">
        <w:trPr>
          <w:cantSplit/>
          <w:trHeight w:val="300"/>
        </w:trPr>
        <w:tc>
          <w:tcPr>
            <w:tcW w:w="1970" w:type="dxa"/>
            <w:vMerge/>
            <w:tcBorders>
              <w:top w:val="single" w:sz="8" w:space="0" w:color="auto"/>
              <w:left w:val="single" w:sz="12" w:space="0" w:color="auto"/>
              <w:bottom w:val="single" w:sz="8" w:space="0" w:color="auto"/>
              <w:right w:val="single" w:sz="8" w:space="0" w:color="auto"/>
            </w:tcBorders>
            <w:shd w:val="clear" w:color="auto" w:fill="auto"/>
            <w:vAlign w:val="center"/>
            <w:hideMark/>
          </w:tcPr>
          <w:p w14:paraId="3B0A6553"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8DDF8BF"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PS 204</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hideMark/>
          </w:tcPr>
          <w:p w14:paraId="169C77D4" w14:textId="77777777" w:rsidR="006A2B82" w:rsidRPr="00F35558" w:rsidRDefault="00CC03FF">
            <w:pPr>
              <w:spacing w:after="0" w:line="240" w:lineRule="auto"/>
              <w:jc w:val="left"/>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Ash transport system</w:t>
            </w:r>
          </w:p>
        </w:tc>
      </w:tr>
      <w:tr w:rsidR="00AE1E6E" w:rsidRPr="00F35558" w14:paraId="56F6666A" w14:textId="77777777" w:rsidTr="005366E3">
        <w:trPr>
          <w:cantSplit/>
          <w:trHeight w:val="300"/>
        </w:trPr>
        <w:tc>
          <w:tcPr>
            <w:tcW w:w="1970" w:type="dxa"/>
            <w:vMerge/>
            <w:tcBorders>
              <w:top w:val="single" w:sz="8" w:space="0" w:color="auto"/>
              <w:left w:val="single" w:sz="12" w:space="0" w:color="auto"/>
              <w:bottom w:val="single" w:sz="8" w:space="0" w:color="auto"/>
              <w:right w:val="single" w:sz="8" w:space="0" w:color="auto"/>
            </w:tcBorders>
            <w:shd w:val="clear" w:color="auto" w:fill="auto"/>
            <w:vAlign w:val="center"/>
            <w:hideMark/>
          </w:tcPr>
          <w:p w14:paraId="23022C7B"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5712CFF"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PS 205</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hideMark/>
          </w:tcPr>
          <w:p w14:paraId="01D802F7" w14:textId="77777777" w:rsidR="006A2B82" w:rsidRPr="00F35558" w:rsidRDefault="00CC03FF">
            <w:pPr>
              <w:spacing w:after="0" w:line="240" w:lineRule="auto"/>
              <w:jc w:val="left"/>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 xml:space="preserve">Reconstruction of K80 and K90 boilers </w:t>
            </w:r>
          </w:p>
        </w:tc>
      </w:tr>
      <w:tr w:rsidR="00AE1E6E" w:rsidRPr="00F35558" w14:paraId="042AE545" w14:textId="77777777" w:rsidTr="005366E3">
        <w:trPr>
          <w:cantSplit/>
          <w:trHeight w:val="300"/>
        </w:trPr>
        <w:tc>
          <w:tcPr>
            <w:tcW w:w="1970" w:type="dxa"/>
            <w:vMerge/>
            <w:tcBorders>
              <w:top w:val="single" w:sz="8" w:space="0" w:color="auto"/>
              <w:left w:val="single" w:sz="12" w:space="0" w:color="auto"/>
              <w:bottom w:val="single" w:sz="8" w:space="0" w:color="auto"/>
              <w:right w:val="single" w:sz="8" w:space="0" w:color="auto"/>
            </w:tcBorders>
            <w:shd w:val="clear" w:color="auto" w:fill="auto"/>
            <w:vAlign w:val="center"/>
            <w:hideMark/>
          </w:tcPr>
          <w:p w14:paraId="45C3E28D"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6D7173D"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PS 206</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hideMark/>
          </w:tcPr>
          <w:p w14:paraId="04A334BD" w14:textId="16A463B5" w:rsidR="006A2B82" w:rsidRPr="00F35558" w:rsidRDefault="00CC03FF">
            <w:pPr>
              <w:spacing w:after="0" w:line="240" w:lineRule="auto"/>
              <w:jc w:val="left"/>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 xml:space="preserve">Reconstruction of </w:t>
            </w:r>
            <w:r w:rsidR="00C82E78">
              <w:rPr>
                <w:rFonts w:ascii="Arial" w:eastAsia="Times New Roman" w:hAnsi="Arial" w:cs="Arial"/>
                <w:sz w:val="20"/>
                <w:szCs w:val="20"/>
                <w:lang w:val="en-GB" w:eastAsia="cs-CZ"/>
              </w:rPr>
              <w:t xml:space="preserve">K80 and K90 boilers’ </w:t>
            </w:r>
            <w:r w:rsidRPr="00F35558">
              <w:rPr>
                <w:rFonts w:ascii="Arial" w:eastAsia="Times New Roman" w:hAnsi="Arial" w:cs="Arial"/>
                <w:sz w:val="20"/>
                <w:szCs w:val="20"/>
                <w:lang w:val="en-GB" w:eastAsia="cs-CZ"/>
              </w:rPr>
              <w:t xml:space="preserve">fuel </w:t>
            </w:r>
            <w:r w:rsidR="00C82E78">
              <w:rPr>
                <w:rFonts w:ascii="Arial" w:eastAsia="Times New Roman" w:hAnsi="Arial" w:cs="Arial"/>
                <w:sz w:val="20"/>
                <w:szCs w:val="20"/>
                <w:lang w:val="en-GB" w:eastAsia="cs-CZ"/>
              </w:rPr>
              <w:t>handling system</w:t>
            </w:r>
          </w:p>
        </w:tc>
      </w:tr>
      <w:tr w:rsidR="00AE1E6E" w:rsidRPr="00F35558" w14:paraId="3A9ADB4A" w14:textId="77777777" w:rsidTr="005366E3">
        <w:trPr>
          <w:cantSplit/>
          <w:trHeight w:val="300"/>
        </w:trPr>
        <w:tc>
          <w:tcPr>
            <w:tcW w:w="1970" w:type="dxa"/>
            <w:vMerge/>
            <w:tcBorders>
              <w:top w:val="single" w:sz="8" w:space="0" w:color="auto"/>
              <w:left w:val="single" w:sz="12" w:space="0" w:color="auto"/>
              <w:bottom w:val="single" w:sz="8" w:space="0" w:color="auto"/>
              <w:right w:val="single" w:sz="8" w:space="0" w:color="auto"/>
            </w:tcBorders>
            <w:shd w:val="clear" w:color="auto" w:fill="auto"/>
            <w:vAlign w:val="center"/>
            <w:hideMark/>
          </w:tcPr>
          <w:p w14:paraId="7CAA3ACA"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99E5676"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PS 207</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hideMark/>
          </w:tcPr>
          <w:p w14:paraId="3A67C91B" w14:textId="709A3F7B" w:rsidR="006A2B82" w:rsidRPr="00F35558" w:rsidRDefault="00CC03FF">
            <w:pPr>
              <w:spacing w:after="0" w:line="240" w:lineRule="auto"/>
              <w:jc w:val="left"/>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Dismantling</w:t>
            </w:r>
            <w:r w:rsidR="00C82E78">
              <w:rPr>
                <w:rFonts w:ascii="Arial" w:eastAsia="Times New Roman" w:hAnsi="Arial" w:cs="Arial"/>
                <w:sz w:val="20"/>
                <w:szCs w:val="20"/>
                <w:lang w:val="en-GB" w:eastAsia="cs-CZ"/>
              </w:rPr>
              <w:t xml:space="preserve"> works</w:t>
            </w:r>
            <w:r w:rsidRPr="00F35558">
              <w:rPr>
                <w:rFonts w:ascii="Arial" w:eastAsia="Times New Roman" w:hAnsi="Arial" w:cs="Arial"/>
                <w:sz w:val="20"/>
                <w:szCs w:val="20"/>
                <w:lang w:val="en-GB" w:eastAsia="cs-CZ"/>
              </w:rPr>
              <w:t xml:space="preserve"> and relocation</w:t>
            </w:r>
            <w:r w:rsidR="00C82E78">
              <w:rPr>
                <w:rFonts w:ascii="Arial" w:eastAsia="Times New Roman" w:hAnsi="Arial" w:cs="Arial"/>
                <w:sz w:val="20"/>
                <w:szCs w:val="20"/>
                <w:lang w:val="en-GB" w:eastAsia="cs-CZ"/>
              </w:rPr>
              <w:t>s</w:t>
            </w:r>
          </w:p>
        </w:tc>
      </w:tr>
      <w:tr w:rsidR="00AE1E6E" w:rsidRPr="00F35558" w14:paraId="362A3394" w14:textId="77777777" w:rsidTr="005366E3">
        <w:trPr>
          <w:cantSplit/>
          <w:trHeight w:val="300"/>
        </w:trPr>
        <w:tc>
          <w:tcPr>
            <w:tcW w:w="1970" w:type="dxa"/>
            <w:vMerge/>
            <w:tcBorders>
              <w:top w:val="single" w:sz="8" w:space="0" w:color="auto"/>
              <w:left w:val="single" w:sz="12" w:space="0" w:color="auto"/>
              <w:bottom w:val="single" w:sz="8" w:space="0" w:color="auto"/>
              <w:right w:val="single" w:sz="8" w:space="0" w:color="auto"/>
            </w:tcBorders>
            <w:shd w:val="clear" w:color="auto" w:fill="auto"/>
            <w:vAlign w:val="center"/>
            <w:hideMark/>
          </w:tcPr>
          <w:p w14:paraId="61DB6E7D"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A2A8BA0"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PS 208</w:t>
            </w:r>
            <w:r w:rsidR="0023580F" w:rsidRPr="00F35558">
              <w:rPr>
                <w:rFonts w:ascii="Arial" w:eastAsia="Times New Roman" w:hAnsi="Arial" w:cs="Arial"/>
                <w:sz w:val="20"/>
                <w:szCs w:val="20"/>
                <w:lang w:val="en-GB" w:eastAsia="cs-CZ"/>
              </w:rPr>
              <w:t>.2</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hideMark/>
          </w:tcPr>
          <w:p w14:paraId="0D3B4747" w14:textId="2FF9EC5B" w:rsidR="006A2B82" w:rsidRPr="00F35558" w:rsidRDefault="00CC03FF">
            <w:pPr>
              <w:spacing w:after="0" w:line="240" w:lineRule="auto"/>
              <w:jc w:val="left"/>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K20/K80/90</w:t>
            </w:r>
            <w:r w:rsidR="00C82E78">
              <w:rPr>
                <w:rFonts w:ascii="Arial" w:eastAsia="Times New Roman" w:hAnsi="Arial" w:cs="Arial"/>
                <w:sz w:val="20"/>
                <w:szCs w:val="20"/>
                <w:lang w:val="en-GB" w:eastAsia="cs-CZ"/>
              </w:rPr>
              <w:t xml:space="preserve"> - I&amp;C part</w:t>
            </w:r>
          </w:p>
        </w:tc>
      </w:tr>
      <w:tr w:rsidR="00AE1E6E" w:rsidRPr="00F35558" w14:paraId="2AC66245" w14:textId="77777777" w:rsidTr="005366E3">
        <w:trPr>
          <w:cantSplit/>
          <w:trHeight w:val="300"/>
        </w:trPr>
        <w:tc>
          <w:tcPr>
            <w:tcW w:w="1970" w:type="dxa"/>
            <w:vMerge/>
            <w:tcBorders>
              <w:top w:val="single" w:sz="8" w:space="0" w:color="auto"/>
              <w:left w:val="single" w:sz="12" w:space="0" w:color="auto"/>
              <w:bottom w:val="single" w:sz="8" w:space="0" w:color="auto"/>
              <w:right w:val="single" w:sz="8" w:space="0" w:color="auto"/>
            </w:tcBorders>
            <w:shd w:val="clear" w:color="auto" w:fill="auto"/>
            <w:vAlign w:val="center"/>
          </w:tcPr>
          <w:p w14:paraId="0C0984DE"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vAlign w:val="center"/>
          </w:tcPr>
          <w:p w14:paraId="643AF2CA"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PS 209</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tcPr>
          <w:p w14:paraId="44812DC9" w14:textId="77777777" w:rsidR="006A2B82" w:rsidRPr="00F35558" w:rsidRDefault="00CC03FF">
            <w:pPr>
              <w:spacing w:after="0" w:line="240" w:lineRule="auto"/>
              <w:jc w:val="left"/>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 xml:space="preserve">CEMS </w:t>
            </w:r>
          </w:p>
        </w:tc>
      </w:tr>
      <w:tr w:rsidR="00AE1E6E" w:rsidRPr="00F35558" w14:paraId="4C44E51E" w14:textId="77777777" w:rsidTr="005366E3">
        <w:trPr>
          <w:cantSplit/>
          <w:trHeight w:val="300"/>
        </w:trPr>
        <w:tc>
          <w:tcPr>
            <w:tcW w:w="1970" w:type="dxa"/>
            <w:vMerge/>
            <w:tcBorders>
              <w:top w:val="single" w:sz="8" w:space="0" w:color="auto"/>
              <w:left w:val="single" w:sz="12" w:space="0" w:color="auto"/>
              <w:bottom w:val="single" w:sz="8" w:space="0" w:color="auto"/>
              <w:right w:val="single" w:sz="8" w:space="0" w:color="auto"/>
            </w:tcBorders>
            <w:shd w:val="clear" w:color="auto" w:fill="auto"/>
            <w:vAlign w:val="center"/>
            <w:hideMark/>
          </w:tcPr>
          <w:p w14:paraId="17B4BA46"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B5AD4AB"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PS 210</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hideMark/>
          </w:tcPr>
          <w:p w14:paraId="369D514E" w14:textId="774110B0" w:rsidR="006A2B82" w:rsidRPr="00F35558" w:rsidRDefault="00CC03FF">
            <w:pPr>
              <w:spacing w:after="0" w:line="240" w:lineRule="auto"/>
              <w:jc w:val="left"/>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K20/K80/K90</w:t>
            </w:r>
            <w:r w:rsidR="00C82E78">
              <w:rPr>
                <w:rFonts w:ascii="Arial" w:eastAsia="Times New Roman" w:hAnsi="Arial" w:cs="Arial"/>
                <w:sz w:val="20"/>
                <w:szCs w:val="20"/>
                <w:lang w:val="en-GB" w:eastAsia="cs-CZ"/>
              </w:rPr>
              <w:t>/ Electrical part</w:t>
            </w:r>
          </w:p>
        </w:tc>
      </w:tr>
      <w:tr w:rsidR="00AE1E6E" w:rsidRPr="00F35558" w14:paraId="1ACA7583" w14:textId="77777777" w:rsidTr="005366E3">
        <w:trPr>
          <w:cantSplit/>
          <w:trHeight w:val="300"/>
        </w:trPr>
        <w:tc>
          <w:tcPr>
            <w:tcW w:w="1970" w:type="dxa"/>
            <w:vMerge/>
            <w:tcBorders>
              <w:top w:val="single" w:sz="8" w:space="0" w:color="auto"/>
              <w:left w:val="single" w:sz="12" w:space="0" w:color="auto"/>
              <w:bottom w:val="single" w:sz="8" w:space="0" w:color="auto"/>
              <w:right w:val="single" w:sz="8" w:space="0" w:color="auto"/>
            </w:tcBorders>
            <w:shd w:val="clear" w:color="auto" w:fill="auto"/>
            <w:vAlign w:val="center"/>
            <w:hideMark/>
          </w:tcPr>
          <w:p w14:paraId="0A168A31"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DC0288F"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PS 211</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hideMark/>
          </w:tcPr>
          <w:p w14:paraId="6FE0B69C" w14:textId="6AFCBA17" w:rsidR="006A2B82" w:rsidRPr="00F35558" w:rsidRDefault="00C82E78">
            <w:pPr>
              <w:spacing w:after="0" w:line="240" w:lineRule="auto"/>
              <w:jc w:val="left"/>
              <w:rPr>
                <w:rFonts w:ascii="Arial" w:eastAsia="Times New Roman" w:hAnsi="Arial" w:cs="Arial"/>
                <w:sz w:val="20"/>
                <w:szCs w:val="20"/>
                <w:lang w:val="en-GB" w:eastAsia="cs-CZ"/>
              </w:rPr>
            </w:pPr>
            <w:r>
              <w:rPr>
                <w:rFonts w:ascii="Arial" w:eastAsia="Times New Roman" w:hAnsi="Arial" w:cs="Arial"/>
                <w:sz w:val="20"/>
                <w:szCs w:val="20"/>
                <w:lang w:val="en-GB" w:eastAsia="cs-CZ"/>
              </w:rPr>
              <w:t>Inter/connection</w:t>
            </w:r>
            <w:r w:rsidR="00CC03FF" w:rsidRPr="00F35558">
              <w:rPr>
                <w:rFonts w:ascii="Arial" w:eastAsia="Times New Roman" w:hAnsi="Arial" w:cs="Arial"/>
                <w:sz w:val="20"/>
                <w:szCs w:val="20"/>
                <w:lang w:val="en-GB" w:eastAsia="cs-CZ"/>
              </w:rPr>
              <w:t xml:space="preserve"> pip</w:t>
            </w:r>
            <w:r>
              <w:rPr>
                <w:rFonts w:ascii="Arial" w:eastAsia="Times New Roman" w:hAnsi="Arial" w:cs="Arial"/>
                <w:sz w:val="20"/>
                <w:szCs w:val="20"/>
                <w:lang w:val="en-GB" w:eastAsia="cs-CZ"/>
              </w:rPr>
              <w:t>es</w:t>
            </w:r>
          </w:p>
        </w:tc>
      </w:tr>
      <w:tr w:rsidR="00AE1E6E" w:rsidRPr="00F35558" w14:paraId="0EC17ADB" w14:textId="77777777" w:rsidTr="005366E3">
        <w:trPr>
          <w:cantSplit/>
          <w:trHeight w:val="300"/>
        </w:trPr>
        <w:tc>
          <w:tcPr>
            <w:tcW w:w="1970" w:type="dxa"/>
            <w:vMerge/>
            <w:tcBorders>
              <w:top w:val="single" w:sz="8" w:space="0" w:color="auto"/>
              <w:left w:val="single" w:sz="12" w:space="0" w:color="auto"/>
              <w:bottom w:val="single" w:sz="8" w:space="0" w:color="auto"/>
              <w:right w:val="single" w:sz="8" w:space="0" w:color="auto"/>
            </w:tcBorders>
            <w:shd w:val="clear" w:color="auto" w:fill="auto"/>
            <w:vAlign w:val="center"/>
          </w:tcPr>
          <w:p w14:paraId="640AD95C"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vAlign w:val="center"/>
          </w:tcPr>
          <w:p w14:paraId="0F419629"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 xml:space="preserve">SO 201.1 </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tcPr>
          <w:p w14:paraId="622A6069" w14:textId="2F4FFE04" w:rsidR="006A2B82" w:rsidRPr="00F35558" w:rsidRDefault="00CC03FF">
            <w:pPr>
              <w:spacing w:after="0" w:line="240" w:lineRule="auto"/>
              <w:jc w:val="left"/>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 xml:space="preserve">Boiler house K20 (OB 2) - upper </w:t>
            </w:r>
            <w:r w:rsidR="00C82E78">
              <w:rPr>
                <w:rFonts w:ascii="Arial" w:eastAsia="Times New Roman" w:hAnsi="Arial" w:cs="Arial"/>
                <w:sz w:val="20"/>
                <w:szCs w:val="20"/>
                <w:lang w:val="en-GB" w:eastAsia="cs-CZ"/>
              </w:rPr>
              <w:t>structure</w:t>
            </w:r>
            <w:r w:rsidRPr="00F35558">
              <w:rPr>
                <w:rFonts w:ascii="Arial" w:eastAsia="Times New Roman" w:hAnsi="Arial" w:cs="Arial"/>
                <w:sz w:val="20"/>
                <w:szCs w:val="20"/>
                <w:lang w:val="en-GB" w:eastAsia="cs-CZ"/>
              </w:rPr>
              <w:t xml:space="preserve"> including cladding</w:t>
            </w:r>
          </w:p>
        </w:tc>
      </w:tr>
      <w:tr w:rsidR="00AE1E6E" w:rsidRPr="00F35558" w14:paraId="0F14B46C" w14:textId="77777777" w:rsidTr="005366E3">
        <w:trPr>
          <w:cantSplit/>
          <w:trHeight w:val="300"/>
        </w:trPr>
        <w:tc>
          <w:tcPr>
            <w:tcW w:w="1970" w:type="dxa"/>
            <w:vMerge/>
            <w:tcBorders>
              <w:top w:val="single" w:sz="8" w:space="0" w:color="auto"/>
              <w:left w:val="single" w:sz="12" w:space="0" w:color="auto"/>
              <w:bottom w:val="single" w:sz="8" w:space="0" w:color="auto"/>
              <w:right w:val="single" w:sz="8" w:space="0" w:color="auto"/>
            </w:tcBorders>
            <w:shd w:val="clear" w:color="auto" w:fill="auto"/>
            <w:vAlign w:val="center"/>
          </w:tcPr>
          <w:p w14:paraId="2F92EDD0"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vAlign w:val="center"/>
          </w:tcPr>
          <w:p w14:paraId="32BA1EA1"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SO 202.1</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tcPr>
          <w:p w14:paraId="2935C6B4" w14:textId="7D636B2D" w:rsidR="006A2B82" w:rsidRPr="00F35558" w:rsidRDefault="00C82E78">
            <w:pPr>
              <w:spacing w:after="0" w:line="240" w:lineRule="auto"/>
              <w:jc w:val="left"/>
              <w:rPr>
                <w:rFonts w:ascii="Arial" w:eastAsia="Times New Roman" w:hAnsi="Arial" w:cs="Arial"/>
                <w:sz w:val="20"/>
                <w:szCs w:val="20"/>
                <w:lang w:val="en-GB" w:eastAsia="cs-CZ"/>
              </w:rPr>
            </w:pPr>
            <w:r>
              <w:rPr>
                <w:rFonts w:ascii="Arial" w:eastAsia="Times New Roman" w:hAnsi="Arial" w:cs="Arial"/>
                <w:sz w:val="20"/>
                <w:szCs w:val="20"/>
                <w:lang w:val="en-GB" w:eastAsia="cs-CZ"/>
              </w:rPr>
              <w:t xml:space="preserve">K20 </w:t>
            </w:r>
            <w:r w:rsidR="00CC03FF" w:rsidRPr="00F35558">
              <w:rPr>
                <w:rFonts w:ascii="Arial" w:eastAsia="Times New Roman" w:hAnsi="Arial" w:cs="Arial"/>
                <w:sz w:val="20"/>
                <w:szCs w:val="20"/>
                <w:lang w:val="en-GB" w:eastAsia="cs-CZ"/>
              </w:rPr>
              <w:t xml:space="preserve">boiler </w:t>
            </w:r>
            <w:r>
              <w:rPr>
                <w:rFonts w:ascii="Arial" w:eastAsia="Times New Roman" w:hAnsi="Arial" w:cs="Arial"/>
                <w:sz w:val="20"/>
                <w:szCs w:val="20"/>
                <w:lang w:val="en-GB" w:eastAsia="cs-CZ"/>
              </w:rPr>
              <w:t>downstream systems -</w:t>
            </w:r>
            <w:r w:rsidR="00CC03FF" w:rsidRPr="00F35558">
              <w:rPr>
                <w:rFonts w:ascii="Arial" w:eastAsia="Times New Roman" w:hAnsi="Arial" w:cs="Arial"/>
                <w:sz w:val="20"/>
                <w:szCs w:val="20"/>
                <w:lang w:val="en-GB" w:eastAsia="cs-CZ"/>
              </w:rPr>
              <w:t xml:space="preserve"> flue gas cleaning - see SO 201 (OB 2) - upper </w:t>
            </w:r>
            <w:r>
              <w:rPr>
                <w:rFonts w:ascii="Arial" w:eastAsia="Times New Roman" w:hAnsi="Arial" w:cs="Arial"/>
                <w:sz w:val="20"/>
                <w:szCs w:val="20"/>
                <w:lang w:val="en-GB" w:eastAsia="cs-CZ"/>
              </w:rPr>
              <w:t>structure</w:t>
            </w:r>
          </w:p>
        </w:tc>
      </w:tr>
      <w:tr w:rsidR="00AE1E6E" w:rsidRPr="00F35558" w14:paraId="2974F0C5" w14:textId="77777777" w:rsidTr="005366E3">
        <w:trPr>
          <w:cantSplit/>
          <w:trHeight w:val="300"/>
        </w:trPr>
        <w:tc>
          <w:tcPr>
            <w:tcW w:w="1970" w:type="dxa"/>
            <w:vMerge/>
            <w:tcBorders>
              <w:top w:val="single" w:sz="8" w:space="0" w:color="auto"/>
              <w:left w:val="single" w:sz="12" w:space="0" w:color="auto"/>
              <w:bottom w:val="single" w:sz="8" w:space="0" w:color="auto"/>
              <w:right w:val="single" w:sz="8" w:space="0" w:color="auto"/>
            </w:tcBorders>
            <w:shd w:val="clear" w:color="auto" w:fill="auto"/>
            <w:vAlign w:val="center"/>
          </w:tcPr>
          <w:p w14:paraId="285A3C39"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vAlign w:val="center"/>
          </w:tcPr>
          <w:p w14:paraId="28C517E5"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 xml:space="preserve">SO 203 </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tcPr>
          <w:p w14:paraId="2C328715" w14:textId="701D4D6C" w:rsidR="006A2B82" w:rsidRPr="00F35558" w:rsidRDefault="00CC03FF">
            <w:pPr>
              <w:spacing w:after="0" w:line="240" w:lineRule="auto"/>
              <w:jc w:val="left"/>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Modifications of boiler room K80/</w:t>
            </w:r>
            <w:r w:rsidR="00AA3124">
              <w:rPr>
                <w:rFonts w:ascii="Arial" w:eastAsia="Times New Roman" w:hAnsi="Arial" w:cs="Arial"/>
                <w:sz w:val="20"/>
                <w:szCs w:val="20"/>
                <w:lang w:val="en-GB" w:eastAsia="cs-CZ"/>
              </w:rPr>
              <w:t>K</w:t>
            </w:r>
            <w:r w:rsidRPr="00F35558">
              <w:rPr>
                <w:rFonts w:ascii="Arial" w:eastAsia="Times New Roman" w:hAnsi="Arial" w:cs="Arial"/>
                <w:sz w:val="20"/>
                <w:szCs w:val="20"/>
                <w:lang w:val="en-GB" w:eastAsia="cs-CZ"/>
              </w:rPr>
              <w:t xml:space="preserve">90 (OB 2) - upper </w:t>
            </w:r>
            <w:r w:rsidR="00C82E78">
              <w:rPr>
                <w:rFonts w:ascii="Arial" w:eastAsia="Times New Roman" w:hAnsi="Arial" w:cs="Arial"/>
                <w:sz w:val="20"/>
                <w:szCs w:val="20"/>
                <w:lang w:val="en-GB" w:eastAsia="cs-CZ"/>
              </w:rPr>
              <w:t xml:space="preserve">structure </w:t>
            </w:r>
            <w:r w:rsidRPr="00F35558">
              <w:rPr>
                <w:rFonts w:ascii="Arial" w:eastAsia="Times New Roman" w:hAnsi="Arial" w:cs="Arial"/>
                <w:sz w:val="20"/>
                <w:szCs w:val="20"/>
                <w:lang w:val="en-GB" w:eastAsia="cs-CZ"/>
              </w:rPr>
              <w:t>including cladding</w:t>
            </w:r>
          </w:p>
        </w:tc>
      </w:tr>
      <w:tr w:rsidR="00AE1E6E" w:rsidRPr="00F35558" w14:paraId="79979319" w14:textId="77777777" w:rsidTr="005366E3">
        <w:trPr>
          <w:cantSplit/>
          <w:trHeight w:val="300"/>
        </w:trPr>
        <w:tc>
          <w:tcPr>
            <w:tcW w:w="1970" w:type="dxa"/>
            <w:vMerge/>
            <w:tcBorders>
              <w:top w:val="single" w:sz="8" w:space="0" w:color="auto"/>
              <w:left w:val="single" w:sz="12" w:space="0" w:color="auto"/>
              <w:bottom w:val="single" w:sz="8" w:space="0" w:color="auto"/>
              <w:right w:val="single" w:sz="8" w:space="0" w:color="auto"/>
            </w:tcBorders>
            <w:shd w:val="clear" w:color="auto" w:fill="auto"/>
            <w:vAlign w:val="center"/>
          </w:tcPr>
          <w:p w14:paraId="06457BA1"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vAlign w:val="center"/>
          </w:tcPr>
          <w:p w14:paraId="32A47C99"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SO 204.1</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tcPr>
          <w:p w14:paraId="6B4CBA65" w14:textId="77777777" w:rsidR="006A2B82" w:rsidRPr="00F35558" w:rsidRDefault="00CC03FF">
            <w:pPr>
              <w:spacing w:after="0" w:line="240" w:lineRule="auto"/>
              <w:jc w:val="left"/>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External flue pipes - foundations and construction (OB 2) - upper construction</w:t>
            </w:r>
          </w:p>
        </w:tc>
      </w:tr>
      <w:tr w:rsidR="00AE1E6E" w:rsidRPr="00F35558" w14:paraId="37021F47" w14:textId="77777777" w:rsidTr="005366E3">
        <w:trPr>
          <w:cantSplit/>
          <w:trHeight w:val="300"/>
        </w:trPr>
        <w:tc>
          <w:tcPr>
            <w:tcW w:w="1970" w:type="dxa"/>
            <w:vMerge/>
            <w:tcBorders>
              <w:top w:val="single" w:sz="8" w:space="0" w:color="auto"/>
              <w:left w:val="single" w:sz="12" w:space="0" w:color="auto"/>
              <w:bottom w:val="single" w:sz="12" w:space="0" w:color="auto"/>
              <w:right w:val="single" w:sz="8" w:space="0" w:color="auto"/>
            </w:tcBorders>
            <w:shd w:val="clear" w:color="auto" w:fill="auto"/>
            <w:vAlign w:val="center"/>
          </w:tcPr>
          <w:p w14:paraId="46F32130"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12" w:space="0" w:color="auto"/>
              <w:right w:val="single" w:sz="8" w:space="0" w:color="auto"/>
            </w:tcBorders>
            <w:shd w:val="clear" w:color="auto" w:fill="auto"/>
            <w:vAlign w:val="center"/>
          </w:tcPr>
          <w:p w14:paraId="784D190F"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SO 205.1</w:t>
            </w:r>
          </w:p>
        </w:tc>
        <w:tc>
          <w:tcPr>
            <w:tcW w:w="5528" w:type="dxa"/>
            <w:tcBorders>
              <w:top w:val="single" w:sz="8" w:space="0" w:color="auto"/>
              <w:left w:val="single" w:sz="8" w:space="0" w:color="auto"/>
              <w:bottom w:val="single" w:sz="12" w:space="0" w:color="auto"/>
              <w:right w:val="single" w:sz="12" w:space="0" w:color="auto"/>
            </w:tcBorders>
            <w:shd w:val="clear" w:color="auto" w:fill="auto"/>
            <w:vAlign w:val="center"/>
          </w:tcPr>
          <w:p w14:paraId="40C7407F" w14:textId="77777777" w:rsidR="006A2B82" w:rsidRPr="00F35558" w:rsidRDefault="00CC03FF">
            <w:pPr>
              <w:spacing w:after="0" w:line="240" w:lineRule="auto"/>
              <w:jc w:val="left"/>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Ash removal - pipeline bridge and foundations (OB 2) - superstructure</w:t>
            </w:r>
          </w:p>
        </w:tc>
      </w:tr>
      <w:tr w:rsidR="00AE1E6E" w:rsidRPr="00F35558" w14:paraId="3ED398D2" w14:textId="77777777" w:rsidTr="005366E3">
        <w:trPr>
          <w:cantSplit/>
          <w:trHeight w:val="300"/>
        </w:trPr>
        <w:tc>
          <w:tcPr>
            <w:tcW w:w="1970" w:type="dxa"/>
            <w:vMerge w:val="restart"/>
            <w:tcBorders>
              <w:top w:val="single" w:sz="12" w:space="0" w:color="auto"/>
              <w:left w:val="single" w:sz="12" w:space="0" w:color="auto"/>
              <w:bottom w:val="single" w:sz="8" w:space="0" w:color="auto"/>
              <w:right w:val="single" w:sz="8" w:space="0" w:color="auto"/>
            </w:tcBorders>
            <w:shd w:val="clear" w:color="auto" w:fill="auto"/>
            <w:noWrap/>
            <w:vAlign w:val="center"/>
            <w:hideMark/>
          </w:tcPr>
          <w:p w14:paraId="6776CA25" w14:textId="77777777" w:rsidR="006A2B82" w:rsidRPr="00F35558" w:rsidRDefault="00CC03FF">
            <w:pPr>
              <w:spacing w:after="0" w:line="240" w:lineRule="auto"/>
              <w:jc w:val="center"/>
              <w:rPr>
                <w:rFonts w:ascii="Arial" w:eastAsia="Times New Roman" w:hAnsi="Arial" w:cs="Arial"/>
                <w:b/>
                <w:bCs/>
                <w:sz w:val="20"/>
                <w:szCs w:val="20"/>
                <w:lang w:val="en-GB" w:eastAsia="cs-CZ"/>
              </w:rPr>
            </w:pPr>
            <w:r w:rsidRPr="00F35558">
              <w:rPr>
                <w:rFonts w:ascii="Arial" w:eastAsia="Times New Roman" w:hAnsi="Arial" w:cs="Arial"/>
                <w:b/>
                <w:bCs/>
                <w:sz w:val="20"/>
                <w:szCs w:val="20"/>
                <w:lang w:val="en-GB" w:eastAsia="cs-CZ"/>
              </w:rPr>
              <w:lastRenderedPageBreak/>
              <w:t>OB 3</w:t>
            </w:r>
          </w:p>
          <w:p w14:paraId="5335E819" w14:textId="77777777" w:rsidR="006A2B82" w:rsidRPr="00F35558" w:rsidRDefault="00CC03FF">
            <w:pPr>
              <w:spacing w:after="0" w:line="240" w:lineRule="auto"/>
              <w:jc w:val="center"/>
              <w:rPr>
                <w:rFonts w:ascii="Arial" w:eastAsia="Times New Roman" w:hAnsi="Arial" w:cs="Arial"/>
                <w:b/>
                <w:bCs/>
                <w:sz w:val="20"/>
                <w:szCs w:val="20"/>
                <w:lang w:val="en-GB" w:eastAsia="cs-CZ"/>
              </w:rPr>
            </w:pPr>
            <w:r w:rsidRPr="00F35558">
              <w:rPr>
                <w:rFonts w:ascii="Arial" w:eastAsia="Times New Roman" w:hAnsi="Arial" w:cs="Arial"/>
                <w:b/>
                <w:bCs/>
                <w:sz w:val="20"/>
                <w:szCs w:val="20"/>
                <w:lang w:val="en-GB" w:eastAsia="cs-CZ"/>
              </w:rPr>
              <w:t>Rail transport</w:t>
            </w:r>
          </w:p>
        </w:tc>
        <w:tc>
          <w:tcPr>
            <w:tcW w:w="1281" w:type="dxa"/>
            <w:tcBorders>
              <w:top w:val="single" w:sz="12" w:space="0" w:color="auto"/>
              <w:left w:val="single" w:sz="8" w:space="0" w:color="auto"/>
              <w:bottom w:val="single" w:sz="8" w:space="0" w:color="auto"/>
              <w:right w:val="single" w:sz="8" w:space="0" w:color="auto"/>
            </w:tcBorders>
            <w:shd w:val="clear" w:color="auto" w:fill="auto"/>
            <w:noWrap/>
            <w:vAlign w:val="center"/>
            <w:hideMark/>
          </w:tcPr>
          <w:p w14:paraId="5615EE2F"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PS 04-01</w:t>
            </w:r>
          </w:p>
        </w:tc>
        <w:tc>
          <w:tcPr>
            <w:tcW w:w="5528" w:type="dxa"/>
            <w:tcBorders>
              <w:top w:val="single" w:sz="12" w:space="0" w:color="auto"/>
              <w:left w:val="single" w:sz="8" w:space="0" w:color="auto"/>
              <w:bottom w:val="single" w:sz="8" w:space="0" w:color="auto"/>
              <w:right w:val="single" w:sz="12" w:space="0" w:color="auto"/>
            </w:tcBorders>
            <w:shd w:val="clear" w:color="auto" w:fill="auto"/>
            <w:vAlign w:val="center"/>
            <w:hideMark/>
          </w:tcPr>
          <w:p w14:paraId="225F5885" w14:textId="64F62206" w:rsidR="006A2B82" w:rsidRPr="00F35558" w:rsidRDefault="00A462BB">
            <w:pPr>
              <w:spacing w:after="0" w:line="240" w:lineRule="auto"/>
              <w:jc w:val="left"/>
              <w:rPr>
                <w:rFonts w:ascii="Arial" w:eastAsia="Times New Roman" w:hAnsi="Arial" w:cs="Arial"/>
                <w:sz w:val="20"/>
                <w:szCs w:val="20"/>
                <w:lang w:val="en-GB" w:eastAsia="cs-CZ"/>
              </w:rPr>
            </w:pPr>
            <w:r w:rsidRPr="00A462BB">
              <w:rPr>
                <w:rFonts w:ascii="Arial" w:eastAsia="Times New Roman" w:hAnsi="Arial" w:cs="Arial"/>
                <w:sz w:val="20"/>
                <w:szCs w:val="20"/>
                <w:lang w:val="en-GB" w:eastAsia="cs-CZ"/>
              </w:rPr>
              <w:t xml:space="preserve">Railway wagon transfer bed </w:t>
            </w:r>
            <w:r>
              <w:rPr>
                <w:rFonts w:ascii="Arial" w:eastAsia="Times New Roman" w:hAnsi="Arial" w:cs="Arial"/>
                <w:sz w:val="20"/>
                <w:szCs w:val="20"/>
                <w:lang w:val="en-GB" w:eastAsia="cs-CZ"/>
              </w:rPr>
              <w:t xml:space="preserve">for railway tracks </w:t>
            </w:r>
            <w:r w:rsidR="00CC03FF" w:rsidRPr="00F35558">
              <w:rPr>
                <w:rFonts w:ascii="Arial" w:eastAsia="Times New Roman" w:hAnsi="Arial" w:cs="Arial"/>
                <w:sz w:val="20"/>
                <w:szCs w:val="20"/>
                <w:lang w:val="en-GB" w:eastAsia="cs-CZ"/>
              </w:rPr>
              <w:t>13 and 13a</w:t>
            </w:r>
          </w:p>
        </w:tc>
      </w:tr>
      <w:tr w:rsidR="00AE1E6E" w:rsidRPr="00F35558" w14:paraId="5EAA9AB4" w14:textId="77777777" w:rsidTr="005366E3">
        <w:trPr>
          <w:cantSplit/>
          <w:trHeight w:val="300"/>
        </w:trPr>
        <w:tc>
          <w:tcPr>
            <w:tcW w:w="1970" w:type="dxa"/>
            <w:vMerge/>
            <w:tcBorders>
              <w:top w:val="single" w:sz="8" w:space="0" w:color="auto"/>
              <w:left w:val="single" w:sz="12" w:space="0" w:color="auto"/>
              <w:bottom w:val="single" w:sz="8" w:space="0" w:color="auto"/>
              <w:right w:val="single" w:sz="8" w:space="0" w:color="auto"/>
            </w:tcBorders>
            <w:vAlign w:val="center"/>
            <w:hideMark/>
          </w:tcPr>
          <w:p w14:paraId="569A7419"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64CBAE"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PS 04-02</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hideMark/>
          </w:tcPr>
          <w:p w14:paraId="7BE6C1ED" w14:textId="653EF6BA" w:rsidR="006A2B82" w:rsidRPr="00F35558" w:rsidRDefault="00A462BB">
            <w:pPr>
              <w:spacing w:after="0" w:line="240" w:lineRule="auto"/>
              <w:jc w:val="left"/>
              <w:rPr>
                <w:rFonts w:ascii="Arial" w:eastAsia="Times New Roman" w:hAnsi="Arial" w:cs="Arial"/>
                <w:sz w:val="20"/>
                <w:szCs w:val="20"/>
                <w:lang w:val="en-GB" w:eastAsia="cs-CZ"/>
              </w:rPr>
            </w:pPr>
            <w:r>
              <w:rPr>
                <w:rFonts w:ascii="Arial" w:eastAsia="Times New Roman" w:hAnsi="Arial" w:cs="Arial"/>
                <w:sz w:val="20"/>
                <w:szCs w:val="20"/>
                <w:lang w:val="en-GB" w:eastAsia="cs-CZ"/>
              </w:rPr>
              <w:t>S</w:t>
            </w:r>
            <w:r w:rsidR="00CC03FF" w:rsidRPr="00F35558">
              <w:rPr>
                <w:rFonts w:ascii="Arial" w:eastAsia="Times New Roman" w:hAnsi="Arial" w:cs="Arial"/>
                <w:sz w:val="20"/>
                <w:szCs w:val="20"/>
                <w:lang w:val="en-GB" w:eastAsia="cs-CZ"/>
              </w:rPr>
              <w:t xml:space="preserve">cales for </w:t>
            </w:r>
            <w:r>
              <w:rPr>
                <w:rFonts w:ascii="Arial" w:eastAsia="Times New Roman" w:hAnsi="Arial" w:cs="Arial"/>
                <w:sz w:val="20"/>
                <w:szCs w:val="20"/>
                <w:lang w:val="en-GB" w:eastAsia="cs-CZ"/>
              </w:rPr>
              <w:t>wagons</w:t>
            </w:r>
            <w:r w:rsidR="00CC03FF" w:rsidRPr="00F35558">
              <w:rPr>
                <w:rFonts w:ascii="Arial" w:eastAsia="Times New Roman" w:hAnsi="Arial" w:cs="Arial"/>
                <w:sz w:val="20"/>
                <w:szCs w:val="20"/>
                <w:lang w:val="en-GB" w:eastAsia="cs-CZ"/>
              </w:rPr>
              <w:t xml:space="preserve"> </w:t>
            </w:r>
            <w:r>
              <w:rPr>
                <w:rFonts w:ascii="Arial" w:eastAsia="Times New Roman" w:hAnsi="Arial" w:cs="Arial"/>
                <w:sz w:val="20"/>
                <w:szCs w:val="20"/>
                <w:lang w:val="en-GB" w:eastAsia="cs-CZ"/>
              </w:rPr>
              <w:t xml:space="preserve">for railway tracks </w:t>
            </w:r>
            <w:r w:rsidRPr="00F35558">
              <w:rPr>
                <w:rFonts w:ascii="Arial" w:eastAsia="Times New Roman" w:hAnsi="Arial" w:cs="Arial"/>
                <w:sz w:val="20"/>
                <w:szCs w:val="20"/>
                <w:lang w:val="en-GB" w:eastAsia="cs-CZ"/>
              </w:rPr>
              <w:t>13 and 13a</w:t>
            </w:r>
          </w:p>
        </w:tc>
      </w:tr>
      <w:tr w:rsidR="00AE1E6E" w:rsidRPr="00F35558" w14:paraId="54AA414B" w14:textId="77777777" w:rsidTr="005366E3">
        <w:trPr>
          <w:cantSplit/>
          <w:trHeight w:val="300"/>
        </w:trPr>
        <w:tc>
          <w:tcPr>
            <w:tcW w:w="1970" w:type="dxa"/>
            <w:vMerge/>
            <w:tcBorders>
              <w:top w:val="single" w:sz="8" w:space="0" w:color="auto"/>
              <w:left w:val="single" w:sz="12" w:space="0" w:color="auto"/>
              <w:bottom w:val="single" w:sz="8" w:space="0" w:color="auto"/>
              <w:right w:val="single" w:sz="8" w:space="0" w:color="auto"/>
            </w:tcBorders>
            <w:vAlign w:val="center"/>
            <w:hideMark/>
          </w:tcPr>
          <w:p w14:paraId="51FDE419"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42484D4"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SO 10-01</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hideMark/>
          </w:tcPr>
          <w:p w14:paraId="58086226" w14:textId="77777777" w:rsidR="006A2B82" w:rsidRPr="00F35558" w:rsidRDefault="00AE1E6E">
            <w:pPr>
              <w:spacing w:after="0" w:line="240" w:lineRule="auto"/>
              <w:jc w:val="left"/>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 xml:space="preserve">Railway superstructure </w:t>
            </w:r>
          </w:p>
        </w:tc>
      </w:tr>
      <w:tr w:rsidR="00AE1E6E" w:rsidRPr="00F35558" w14:paraId="4158DC91" w14:textId="77777777" w:rsidTr="005366E3">
        <w:trPr>
          <w:cantSplit/>
          <w:trHeight w:val="300"/>
        </w:trPr>
        <w:tc>
          <w:tcPr>
            <w:tcW w:w="1970" w:type="dxa"/>
            <w:vMerge/>
            <w:tcBorders>
              <w:top w:val="single" w:sz="8" w:space="0" w:color="auto"/>
              <w:left w:val="single" w:sz="12" w:space="0" w:color="auto"/>
              <w:bottom w:val="single" w:sz="8" w:space="0" w:color="auto"/>
              <w:right w:val="single" w:sz="8" w:space="0" w:color="auto"/>
            </w:tcBorders>
            <w:vAlign w:val="center"/>
            <w:hideMark/>
          </w:tcPr>
          <w:p w14:paraId="2297ACE5"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D08E15"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SO 10-02</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hideMark/>
          </w:tcPr>
          <w:p w14:paraId="6EE77AA4" w14:textId="1F1BBEC9" w:rsidR="006A2B82" w:rsidRPr="00F35558" w:rsidRDefault="00CC03FF">
            <w:pPr>
              <w:spacing w:after="0" w:line="240" w:lineRule="auto"/>
              <w:jc w:val="left"/>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 xml:space="preserve">Railroad </w:t>
            </w:r>
            <w:r w:rsidR="00A462BB">
              <w:rPr>
                <w:rFonts w:ascii="Arial" w:eastAsia="Times New Roman" w:hAnsi="Arial" w:cs="Arial"/>
                <w:sz w:val="20"/>
                <w:szCs w:val="20"/>
                <w:lang w:val="en-GB" w:eastAsia="cs-CZ"/>
              </w:rPr>
              <w:t>substructure</w:t>
            </w:r>
          </w:p>
        </w:tc>
      </w:tr>
      <w:tr w:rsidR="00AE1E6E" w:rsidRPr="00F35558" w14:paraId="6C13E497" w14:textId="77777777" w:rsidTr="005366E3">
        <w:trPr>
          <w:cantSplit/>
          <w:trHeight w:val="300"/>
        </w:trPr>
        <w:tc>
          <w:tcPr>
            <w:tcW w:w="1970" w:type="dxa"/>
            <w:vMerge/>
            <w:tcBorders>
              <w:top w:val="single" w:sz="8" w:space="0" w:color="auto"/>
              <w:left w:val="single" w:sz="12" w:space="0" w:color="auto"/>
              <w:bottom w:val="single" w:sz="8" w:space="0" w:color="auto"/>
              <w:right w:val="single" w:sz="8" w:space="0" w:color="auto"/>
            </w:tcBorders>
            <w:vAlign w:val="center"/>
            <w:hideMark/>
          </w:tcPr>
          <w:p w14:paraId="09126B3D"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2A8BE5B"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SO 30-01</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hideMark/>
          </w:tcPr>
          <w:p w14:paraId="3E9B6F91" w14:textId="1341B74D" w:rsidR="006A2B82" w:rsidRPr="00F35558" w:rsidRDefault="00A462BB">
            <w:pPr>
              <w:spacing w:after="0" w:line="240" w:lineRule="auto"/>
              <w:jc w:val="left"/>
              <w:rPr>
                <w:rFonts w:ascii="Arial" w:eastAsia="Times New Roman" w:hAnsi="Arial" w:cs="Arial"/>
                <w:sz w:val="20"/>
                <w:szCs w:val="20"/>
                <w:lang w:val="en-GB" w:eastAsia="cs-CZ"/>
              </w:rPr>
            </w:pPr>
            <w:r>
              <w:rPr>
                <w:rFonts w:ascii="Arial" w:eastAsia="Times New Roman" w:hAnsi="Arial" w:cs="Arial"/>
                <w:sz w:val="20"/>
                <w:szCs w:val="20"/>
                <w:lang w:val="en-GB" w:eastAsia="cs-CZ"/>
              </w:rPr>
              <w:t>Substructure of the r</w:t>
            </w:r>
            <w:r w:rsidRPr="00A462BB">
              <w:rPr>
                <w:rFonts w:ascii="Arial" w:eastAsia="Times New Roman" w:hAnsi="Arial" w:cs="Arial"/>
                <w:sz w:val="20"/>
                <w:szCs w:val="20"/>
                <w:lang w:val="en-GB" w:eastAsia="cs-CZ"/>
              </w:rPr>
              <w:t>ailway wagon transfer bed</w:t>
            </w:r>
          </w:p>
        </w:tc>
      </w:tr>
      <w:tr w:rsidR="00AE1E6E" w:rsidRPr="00F35558" w14:paraId="5D0007F6" w14:textId="77777777" w:rsidTr="005366E3">
        <w:trPr>
          <w:cantSplit/>
          <w:trHeight w:val="300"/>
        </w:trPr>
        <w:tc>
          <w:tcPr>
            <w:tcW w:w="1970" w:type="dxa"/>
            <w:vMerge/>
            <w:tcBorders>
              <w:top w:val="single" w:sz="8" w:space="0" w:color="auto"/>
              <w:left w:val="single" w:sz="12" w:space="0" w:color="auto"/>
              <w:bottom w:val="single" w:sz="8" w:space="0" w:color="auto"/>
              <w:right w:val="single" w:sz="8" w:space="0" w:color="auto"/>
            </w:tcBorders>
            <w:vAlign w:val="center"/>
            <w:hideMark/>
          </w:tcPr>
          <w:p w14:paraId="523569AB"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23A5DA"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SO 31-01</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hideMark/>
          </w:tcPr>
          <w:p w14:paraId="009E8925" w14:textId="5B21B034" w:rsidR="006A2B82" w:rsidRPr="00F35558" w:rsidRDefault="00CC03FF">
            <w:pPr>
              <w:spacing w:after="0" w:line="240" w:lineRule="auto"/>
              <w:jc w:val="left"/>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Modification of the sewerage system</w:t>
            </w:r>
          </w:p>
        </w:tc>
      </w:tr>
      <w:tr w:rsidR="00AE1E6E" w:rsidRPr="00F35558" w14:paraId="57CDC5C0" w14:textId="77777777" w:rsidTr="005366E3">
        <w:trPr>
          <w:cantSplit/>
          <w:trHeight w:val="300"/>
        </w:trPr>
        <w:tc>
          <w:tcPr>
            <w:tcW w:w="1970" w:type="dxa"/>
            <w:vMerge/>
            <w:tcBorders>
              <w:top w:val="single" w:sz="8" w:space="0" w:color="auto"/>
              <w:left w:val="single" w:sz="12" w:space="0" w:color="auto"/>
              <w:bottom w:val="single" w:sz="8" w:space="0" w:color="auto"/>
              <w:right w:val="single" w:sz="8" w:space="0" w:color="auto"/>
            </w:tcBorders>
            <w:vAlign w:val="center"/>
            <w:hideMark/>
          </w:tcPr>
          <w:p w14:paraId="653E590F"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EB80F3"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SO 50-01</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hideMark/>
          </w:tcPr>
          <w:p w14:paraId="1CBE9E5B" w14:textId="692B1F3C" w:rsidR="006A2B82" w:rsidRPr="00F35558" w:rsidRDefault="00A462BB">
            <w:pPr>
              <w:spacing w:after="0" w:line="240" w:lineRule="auto"/>
              <w:jc w:val="left"/>
              <w:rPr>
                <w:rFonts w:ascii="Arial" w:eastAsia="Times New Roman" w:hAnsi="Arial" w:cs="Arial"/>
                <w:sz w:val="20"/>
                <w:szCs w:val="20"/>
                <w:lang w:val="en-GB" w:eastAsia="cs-CZ"/>
              </w:rPr>
            </w:pPr>
            <w:r>
              <w:rPr>
                <w:rFonts w:ascii="Arial" w:eastAsia="Times New Roman" w:hAnsi="Arial" w:cs="Arial"/>
                <w:sz w:val="20"/>
                <w:szCs w:val="20"/>
                <w:lang w:val="en-GB" w:eastAsia="cs-CZ"/>
              </w:rPr>
              <w:t>Railway t</w:t>
            </w:r>
            <w:r w:rsidR="00CC03FF" w:rsidRPr="00F35558">
              <w:rPr>
                <w:rFonts w:ascii="Arial" w:eastAsia="Times New Roman" w:hAnsi="Arial" w:cs="Arial"/>
                <w:sz w:val="20"/>
                <w:szCs w:val="20"/>
                <w:lang w:val="en-GB" w:eastAsia="cs-CZ"/>
              </w:rPr>
              <w:t xml:space="preserve">rack crossing modification </w:t>
            </w:r>
          </w:p>
        </w:tc>
      </w:tr>
      <w:tr w:rsidR="00AE1E6E" w:rsidRPr="00F35558" w14:paraId="730DD401" w14:textId="77777777" w:rsidTr="005366E3">
        <w:trPr>
          <w:cantSplit/>
          <w:trHeight w:val="300"/>
        </w:trPr>
        <w:tc>
          <w:tcPr>
            <w:tcW w:w="1970" w:type="dxa"/>
            <w:vMerge/>
            <w:tcBorders>
              <w:top w:val="single" w:sz="8" w:space="0" w:color="auto"/>
              <w:left w:val="single" w:sz="12" w:space="0" w:color="auto"/>
              <w:bottom w:val="single" w:sz="8" w:space="0" w:color="auto"/>
              <w:right w:val="single" w:sz="8" w:space="0" w:color="auto"/>
            </w:tcBorders>
            <w:vAlign w:val="center"/>
            <w:hideMark/>
          </w:tcPr>
          <w:p w14:paraId="0C28358A"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D9A99FD"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SO 78-01</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hideMark/>
          </w:tcPr>
          <w:p w14:paraId="2F127B38" w14:textId="77777777" w:rsidR="006A2B82" w:rsidRPr="00F35558" w:rsidRDefault="00CC03FF">
            <w:pPr>
              <w:spacing w:after="0" w:line="240" w:lineRule="auto"/>
              <w:jc w:val="left"/>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 xml:space="preserve">Demolition of the coal unloading facility including the removal of the logistics facilities </w:t>
            </w:r>
          </w:p>
        </w:tc>
      </w:tr>
      <w:tr w:rsidR="00AE1E6E" w:rsidRPr="00F35558" w14:paraId="77F5E2BC" w14:textId="77777777" w:rsidTr="005366E3">
        <w:trPr>
          <w:cantSplit/>
          <w:trHeight w:val="300"/>
        </w:trPr>
        <w:tc>
          <w:tcPr>
            <w:tcW w:w="1970" w:type="dxa"/>
            <w:vMerge/>
            <w:tcBorders>
              <w:top w:val="single" w:sz="8" w:space="0" w:color="auto"/>
              <w:left w:val="single" w:sz="12" w:space="0" w:color="auto"/>
              <w:bottom w:val="single" w:sz="8" w:space="0" w:color="auto"/>
              <w:right w:val="single" w:sz="8" w:space="0" w:color="auto"/>
            </w:tcBorders>
            <w:vAlign w:val="center"/>
            <w:hideMark/>
          </w:tcPr>
          <w:p w14:paraId="748B2132"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8857EAA"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SO 86-01</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hideMark/>
          </w:tcPr>
          <w:p w14:paraId="54591134" w14:textId="0FFD4D2A" w:rsidR="006A2B82" w:rsidRPr="00F35558" w:rsidRDefault="00A462BB">
            <w:pPr>
              <w:spacing w:after="0" w:line="240" w:lineRule="auto"/>
              <w:jc w:val="left"/>
              <w:rPr>
                <w:rFonts w:ascii="Arial" w:eastAsia="Times New Roman" w:hAnsi="Arial" w:cs="Arial"/>
                <w:sz w:val="20"/>
                <w:szCs w:val="20"/>
                <w:lang w:val="en-GB" w:eastAsia="cs-CZ"/>
              </w:rPr>
            </w:pPr>
            <w:r>
              <w:rPr>
                <w:rFonts w:ascii="Arial" w:eastAsia="Times New Roman" w:hAnsi="Arial" w:cs="Arial"/>
                <w:sz w:val="20"/>
                <w:szCs w:val="20"/>
                <w:lang w:val="en-GB" w:eastAsia="cs-CZ"/>
              </w:rPr>
              <w:t xml:space="preserve">Modifications </w:t>
            </w:r>
            <w:r w:rsidR="00CC03FF" w:rsidRPr="00F35558">
              <w:rPr>
                <w:rFonts w:ascii="Arial" w:eastAsia="Times New Roman" w:hAnsi="Arial" w:cs="Arial"/>
                <w:sz w:val="20"/>
                <w:szCs w:val="20"/>
                <w:lang w:val="en-GB" w:eastAsia="cs-CZ"/>
              </w:rPr>
              <w:t xml:space="preserve">of </w:t>
            </w:r>
            <w:r>
              <w:rPr>
                <w:rFonts w:ascii="Arial" w:eastAsia="Times New Roman" w:hAnsi="Arial" w:cs="Arial"/>
                <w:sz w:val="20"/>
                <w:szCs w:val="20"/>
                <w:lang w:val="en-GB" w:eastAsia="cs-CZ"/>
              </w:rPr>
              <w:t xml:space="preserve">the </w:t>
            </w:r>
            <w:r w:rsidR="00CC03FF" w:rsidRPr="00F35558">
              <w:rPr>
                <w:rFonts w:ascii="Arial" w:eastAsia="Times New Roman" w:hAnsi="Arial" w:cs="Arial"/>
                <w:sz w:val="20"/>
                <w:szCs w:val="20"/>
                <w:lang w:val="en-GB" w:eastAsia="cs-CZ"/>
              </w:rPr>
              <w:t xml:space="preserve">lighting </w:t>
            </w:r>
          </w:p>
        </w:tc>
      </w:tr>
      <w:tr w:rsidR="00AE1E6E" w:rsidRPr="00F35558" w14:paraId="632C2804" w14:textId="77777777" w:rsidTr="005366E3">
        <w:trPr>
          <w:cantSplit/>
          <w:trHeight w:val="300"/>
        </w:trPr>
        <w:tc>
          <w:tcPr>
            <w:tcW w:w="1970" w:type="dxa"/>
            <w:vMerge/>
            <w:tcBorders>
              <w:top w:val="single" w:sz="8" w:space="0" w:color="auto"/>
              <w:left w:val="single" w:sz="12" w:space="0" w:color="auto"/>
              <w:bottom w:val="single" w:sz="8" w:space="0" w:color="auto"/>
              <w:right w:val="single" w:sz="8" w:space="0" w:color="auto"/>
            </w:tcBorders>
            <w:vAlign w:val="center"/>
            <w:hideMark/>
          </w:tcPr>
          <w:p w14:paraId="2F084740"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BA22CF3"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SO 86-02</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hideMark/>
          </w:tcPr>
          <w:p w14:paraId="47A36A27" w14:textId="4E4CB614" w:rsidR="006A2B82" w:rsidRPr="00F35558" w:rsidRDefault="00CC03FF">
            <w:pPr>
              <w:spacing w:after="0" w:line="240" w:lineRule="auto"/>
              <w:jc w:val="left"/>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 xml:space="preserve">Power supply </w:t>
            </w:r>
            <w:r w:rsidR="00A462BB">
              <w:rPr>
                <w:rFonts w:ascii="Arial" w:eastAsia="Times New Roman" w:hAnsi="Arial" w:cs="Arial"/>
                <w:sz w:val="20"/>
                <w:szCs w:val="20"/>
                <w:lang w:val="en-GB" w:eastAsia="cs-CZ"/>
              </w:rPr>
              <w:t>for the r</w:t>
            </w:r>
            <w:r w:rsidR="00A462BB" w:rsidRPr="00A462BB">
              <w:rPr>
                <w:rFonts w:ascii="Arial" w:eastAsia="Times New Roman" w:hAnsi="Arial" w:cs="Arial"/>
                <w:sz w:val="20"/>
                <w:szCs w:val="20"/>
                <w:lang w:val="en-GB" w:eastAsia="cs-CZ"/>
              </w:rPr>
              <w:t>ailway wagon transfer bed</w:t>
            </w:r>
            <w:r w:rsidRPr="00F35558">
              <w:rPr>
                <w:rFonts w:ascii="Arial" w:eastAsia="Times New Roman" w:hAnsi="Arial" w:cs="Arial"/>
                <w:sz w:val="20"/>
                <w:szCs w:val="20"/>
                <w:lang w:val="en-GB" w:eastAsia="cs-CZ"/>
              </w:rPr>
              <w:t xml:space="preserve"> </w:t>
            </w:r>
          </w:p>
        </w:tc>
      </w:tr>
      <w:tr w:rsidR="00AE1E6E" w:rsidRPr="00F35558" w14:paraId="6D10F74A" w14:textId="77777777" w:rsidTr="005366E3">
        <w:trPr>
          <w:cantSplit/>
          <w:trHeight w:val="300"/>
        </w:trPr>
        <w:tc>
          <w:tcPr>
            <w:tcW w:w="1970" w:type="dxa"/>
            <w:vMerge/>
            <w:tcBorders>
              <w:top w:val="single" w:sz="8" w:space="0" w:color="auto"/>
              <w:left w:val="single" w:sz="12" w:space="0" w:color="auto"/>
              <w:bottom w:val="single" w:sz="12" w:space="0" w:color="auto"/>
              <w:right w:val="single" w:sz="8" w:space="0" w:color="auto"/>
            </w:tcBorders>
            <w:vAlign w:val="center"/>
            <w:hideMark/>
          </w:tcPr>
          <w:p w14:paraId="30081718"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12" w:space="0" w:color="auto"/>
              <w:right w:val="single" w:sz="8" w:space="0" w:color="auto"/>
            </w:tcBorders>
            <w:shd w:val="clear" w:color="auto" w:fill="auto"/>
            <w:noWrap/>
            <w:vAlign w:val="center"/>
            <w:hideMark/>
          </w:tcPr>
          <w:p w14:paraId="416AADF0"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SO 86-03</w:t>
            </w:r>
          </w:p>
        </w:tc>
        <w:tc>
          <w:tcPr>
            <w:tcW w:w="5528" w:type="dxa"/>
            <w:tcBorders>
              <w:top w:val="single" w:sz="8" w:space="0" w:color="auto"/>
              <w:left w:val="single" w:sz="8" w:space="0" w:color="auto"/>
              <w:bottom w:val="single" w:sz="12" w:space="0" w:color="auto"/>
              <w:right w:val="single" w:sz="12" w:space="0" w:color="auto"/>
            </w:tcBorders>
            <w:shd w:val="clear" w:color="auto" w:fill="auto"/>
            <w:vAlign w:val="center"/>
            <w:hideMark/>
          </w:tcPr>
          <w:p w14:paraId="349FAF33" w14:textId="77777777" w:rsidR="006A2B82" w:rsidRPr="00F35558" w:rsidRDefault="00CC03FF">
            <w:pPr>
              <w:spacing w:after="0" w:line="240" w:lineRule="auto"/>
              <w:jc w:val="left"/>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 xml:space="preserve">Power supply for rail scales </w:t>
            </w:r>
          </w:p>
        </w:tc>
      </w:tr>
      <w:tr w:rsidR="00AE1E6E" w:rsidRPr="00F35558" w14:paraId="26697DBC" w14:textId="77777777" w:rsidTr="005366E3">
        <w:trPr>
          <w:cantSplit/>
          <w:trHeight w:val="454"/>
        </w:trPr>
        <w:tc>
          <w:tcPr>
            <w:tcW w:w="1970" w:type="dxa"/>
            <w:tcBorders>
              <w:top w:val="single" w:sz="12" w:space="0" w:color="auto"/>
              <w:left w:val="single" w:sz="12" w:space="0" w:color="auto"/>
              <w:bottom w:val="single" w:sz="12" w:space="0" w:color="auto"/>
              <w:right w:val="single" w:sz="8" w:space="0" w:color="auto"/>
            </w:tcBorders>
            <w:shd w:val="clear" w:color="auto" w:fill="auto"/>
            <w:noWrap/>
            <w:vAlign w:val="center"/>
            <w:hideMark/>
          </w:tcPr>
          <w:p w14:paraId="3EEBC1D3" w14:textId="77777777" w:rsidR="006A2B82" w:rsidRPr="00F35558" w:rsidRDefault="00CC03FF">
            <w:pPr>
              <w:spacing w:after="0" w:line="240" w:lineRule="auto"/>
              <w:jc w:val="center"/>
              <w:rPr>
                <w:rFonts w:ascii="Arial" w:eastAsia="Times New Roman" w:hAnsi="Arial" w:cs="Arial"/>
                <w:b/>
                <w:bCs/>
                <w:sz w:val="20"/>
                <w:szCs w:val="20"/>
                <w:lang w:val="en-GB" w:eastAsia="cs-CZ"/>
              </w:rPr>
            </w:pPr>
            <w:r w:rsidRPr="00F35558">
              <w:rPr>
                <w:rFonts w:ascii="Arial" w:eastAsia="Times New Roman" w:hAnsi="Arial" w:cs="Arial"/>
                <w:b/>
                <w:bCs/>
                <w:sz w:val="20"/>
                <w:szCs w:val="20"/>
                <w:lang w:val="en-GB" w:eastAsia="cs-CZ"/>
              </w:rPr>
              <w:t>OB 4</w:t>
            </w:r>
          </w:p>
          <w:p w14:paraId="7577A3E0" w14:textId="5868FCEF" w:rsidR="006A2B82" w:rsidRPr="00F35558" w:rsidRDefault="00A462BB">
            <w:pPr>
              <w:spacing w:after="0" w:line="240" w:lineRule="auto"/>
              <w:jc w:val="center"/>
              <w:rPr>
                <w:rFonts w:ascii="Arial" w:eastAsia="Times New Roman" w:hAnsi="Arial" w:cs="Arial"/>
                <w:b/>
                <w:bCs/>
                <w:sz w:val="20"/>
                <w:szCs w:val="20"/>
                <w:lang w:val="en-GB" w:eastAsia="cs-CZ"/>
              </w:rPr>
            </w:pPr>
            <w:r w:rsidRPr="00A462BB">
              <w:rPr>
                <w:rFonts w:ascii="Arial" w:eastAsia="Times New Roman" w:hAnsi="Arial" w:cs="Arial"/>
                <w:b/>
                <w:bCs/>
                <w:sz w:val="20"/>
                <w:szCs w:val="20"/>
                <w:lang w:val="en-GB" w:eastAsia="cs-CZ"/>
              </w:rPr>
              <w:t>Automatic unloading machine</w:t>
            </w:r>
          </w:p>
        </w:tc>
        <w:tc>
          <w:tcPr>
            <w:tcW w:w="1281" w:type="dxa"/>
            <w:tcBorders>
              <w:top w:val="single" w:sz="12" w:space="0" w:color="auto"/>
              <w:left w:val="single" w:sz="8" w:space="0" w:color="auto"/>
              <w:bottom w:val="single" w:sz="12" w:space="0" w:color="auto"/>
              <w:right w:val="single" w:sz="8" w:space="0" w:color="auto"/>
            </w:tcBorders>
            <w:shd w:val="clear" w:color="auto" w:fill="auto"/>
            <w:vAlign w:val="center"/>
            <w:hideMark/>
          </w:tcPr>
          <w:p w14:paraId="09D6BB9E"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PS 101.2</w:t>
            </w:r>
          </w:p>
        </w:tc>
        <w:tc>
          <w:tcPr>
            <w:tcW w:w="5528" w:type="dxa"/>
            <w:tcBorders>
              <w:top w:val="single" w:sz="12" w:space="0" w:color="auto"/>
              <w:left w:val="single" w:sz="8" w:space="0" w:color="auto"/>
              <w:bottom w:val="single" w:sz="12" w:space="0" w:color="auto"/>
              <w:right w:val="single" w:sz="12" w:space="0" w:color="auto"/>
            </w:tcBorders>
            <w:shd w:val="clear" w:color="auto" w:fill="auto"/>
            <w:vAlign w:val="center"/>
            <w:hideMark/>
          </w:tcPr>
          <w:p w14:paraId="0DE85DF7" w14:textId="19E8652C" w:rsidR="006A2B82" w:rsidRPr="00F35558" w:rsidRDefault="00A462BB">
            <w:pPr>
              <w:spacing w:after="0" w:line="240" w:lineRule="auto"/>
              <w:jc w:val="left"/>
              <w:rPr>
                <w:rFonts w:ascii="Arial" w:eastAsia="Times New Roman" w:hAnsi="Arial" w:cs="Arial"/>
                <w:sz w:val="20"/>
                <w:szCs w:val="20"/>
                <w:lang w:val="en-GB" w:eastAsia="cs-CZ"/>
              </w:rPr>
            </w:pPr>
            <w:r>
              <w:rPr>
                <w:rFonts w:ascii="Arial" w:eastAsia="Times New Roman" w:hAnsi="Arial" w:cs="Arial"/>
                <w:sz w:val="20"/>
                <w:szCs w:val="20"/>
                <w:lang w:val="en-GB" w:eastAsia="cs-CZ"/>
              </w:rPr>
              <w:t xml:space="preserve">Intake </w:t>
            </w:r>
            <w:r w:rsidR="00CC03FF" w:rsidRPr="00F35558">
              <w:rPr>
                <w:rFonts w:ascii="Arial" w:eastAsia="Times New Roman" w:hAnsi="Arial" w:cs="Arial"/>
                <w:sz w:val="20"/>
                <w:szCs w:val="20"/>
                <w:lang w:val="en-GB" w:eastAsia="cs-CZ"/>
              </w:rPr>
              <w:t xml:space="preserve">of wood chips - rail transport </w:t>
            </w:r>
          </w:p>
        </w:tc>
      </w:tr>
      <w:tr w:rsidR="0023580F" w:rsidRPr="00F35558" w14:paraId="2B05F229" w14:textId="77777777" w:rsidTr="005366E3">
        <w:trPr>
          <w:cantSplit/>
          <w:trHeight w:val="300"/>
        </w:trPr>
        <w:tc>
          <w:tcPr>
            <w:tcW w:w="1970" w:type="dxa"/>
            <w:vMerge w:val="restart"/>
            <w:tcBorders>
              <w:top w:val="single" w:sz="12" w:space="0" w:color="auto"/>
              <w:left w:val="single" w:sz="12" w:space="0" w:color="auto"/>
              <w:right w:val="single" w:sz="8" w:space="0" w:color="auto"/>
            </w:tcBorders>
            <w:shd w:val="clear" w:color="auto" w:fill="auto"/>
            <w:noWrap/>
            <w:vAlign w:val="center"/>
          </w:tcPr>
          <w:p w14:paraId="38096732" w14:textId="77777777" w:rsidR="006A2B82" w:rsidRPr="00F35558" w:rsidRDefault="00CC03FF">
            <w:pPr>
              <w:spacing w:after="0" w:line="240" w:lineRule="auto"/>
              <w:jc w:val="center"/>
              <w:rPr>
                <w:rFonts w:ascii="Arial" w:eastAsia="Times New Roman" w:hAnsi="Arial" w:cs="Arial"/>
                <w:b/>
                <w:bCs/>
                <w:sz w:val="20"/>
                <w:szCs w:val="20"/>
                <w:lang w:val="en-GB" w:eastAsia="cs-CZ"/>
              </w:rPr>
            </w:pPr>
            <w:r w:rsidRPr="00F35558">
              <w:rPr>
                <w:rFonts w:ascii="Arial" w:eastAsia="Times New Roman" w:hAnsi="Arial" w:cs="Arial"/>
                <w:b/>
                <w:bCs/>
                <w:sz w:val="20"/>
                <w:szCs w:val="20"/>
                <w:lang w:val="en-GB" w:eastAsia="cs-CZ"/>
              </w:rPr>
              <w:t>OB 5</w:t>
            </w:r>
          </w:p>
          <w:p w14:paraId="5BC8B118" w14:textId="5C3FB384" w:rsidR="006A2B82" w:rsidRPr="00F35558" w:rsidRDefault="00B66C1A">
            <w:pPr>
              <w:spacing w:after="0" w:line="240" w:lineRule="auto"/>
              <w:jc w:val="center"/>
              <w:rPr>
                <w:rFonts w:ascii="Arial" w:eastAsia="Times New Roman" w:hAnsi="Arial" w:cs="Arial"/>
                <w:b/>
                <w:bCs/>
                <w:sz w:val="20"/>
                <w:szCs w:val="20"/>
                <w:lang w:val="en-GB" w:eastAsia="cs-CZ"/>
              </w:rPr>
            </w:pPr>
            <w:r w:rsidRPr="00B66C1A">
              <w:rPr>
                <w:rFonts w:ascii="Arial" w:eastAsia="Times New Roman" w:hAnsi="Arial" w:cs="Arial"/>
                <w:b/>
                <w:bCs/>
                <w:sz w:val="20"/>
                <w:szCs w:val="20"/>
                <w:lang w:val="en-GB" w:eastAsia="cs-CZ"/>
              </w:rPr>
              <w:t>I&amp;C</w:t>
            </w:r>
          </w:p>
        </w:tc>
        <w:tc>
          <w:tcPr>
            <w:tcW w:w="1281" w:type="dxa"/>
            <w:tcBorders>
              <w:top w:val="single" w:sz="12" w:space="0" w:color="auto"/>
              <w:left w:val="single" w:sz="8" w:space="0" w:color="auto"/>
              <w:bottom w:val="single" w:sz="8" w:space="0" w:color="auto"/>
              <w:right w:val="single" w:sz="8" w:space="0" w:color="auto"/>
            </w:tcBorders>
            <w:shd w:val="clear" w:color="auto" w:fill="auto"/>
            <w:vAlign w:val="center"/>
          </w:tcPr>
          <w:p w14:paraId="3D3ECDF2"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PS208.1</w:t>
            </w:r>
          </w:p>
        </w:tc>
        <w:tc>
          <w:tcPr>
            <w:tcW w:w="5528" w:type="dxa"/>
            <w:tcBorders>
              <w:top w:val="single" w:sz="12" w:space="0" w:color="auto"/>
              <w:left w:val="single" w:sz="8" w:space="0" w:color="auto"/>
              <w:bottom w:val="single" w:sz="8" w:space="0" w:color="auto"/>
              <w:right w:val="single" w:sz="12" w:space="0" w:color="auto"/>
            </w:tcBorders>
            <w:shd w:val="clear" w:color="auto" w:fill="auto"/>
            <w:vAlign w:val="center"/>
          </w:tcPr>
          <w:p w14:paraId="2D6F89CB" w14:textId="4EBC3769" w:rsidR="006A2B82" w:rsidRPr="00F35558" w:rsidRDefault="00CC03FF">
            <w:pPr>
              <w:spacing w:after="0" w:line="240" w:lineRule="auto"/>
              <w:jc w:val="left"/>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 xml:space="preserve">Human Machine Interface </w:t>
            </w:r>
          </w:p>
        </w:tc>
      </w:tr>
      <w:tr w:rsidR="0023580F" w:rsidRPr="00F35558" w14:paraId="6B730B04" w14:textId="77777777" w:rsidTr="005366E3">
        <w:trPr>
          <w:cantSplit/>
          <w:trHeight w:val="300"/>
        </w:trPr>
        <w:tc>
          <w:tcPr>
            <w:tcW w:w="1970" w:type="dxa"/>
            <w:vMerge/>
            <w:tcBorders>
              <w:left w:val="single" w:sz="12" w:space="0" w:color="auto"/>
              <w:right w:val="single" w:sz="8" w:space="0" w:color="auto"/>
            </w:tcBorders>
            <w:shd w:val="clear" w:color="auto" w:fill="auto"/>
            <w:noWrap/>
            <w:vAlign w:val="center"/>
            <w:hideMark/>
          </w:tcPr>
          <w:p w14:paraId="1E27D854" w14:textId="77777777" w:rsidR="0023580F" w:rsidRPr="00F35558" w:rsidRDefault="0023580F" w:rsidP="00B26A6D">
            <w:pPr>
              <w:spacing w:after="0" w:line="240" w:lineRule="auto"/>
              <w:jc w:val="center"/>
              <w:rPr>
                <w:rFonts w:ascii="Arial" w:eastAsia="Times New Roman" w:hAnsi="Arial" w:cs="Arial"/>
                <w:b/>
                <w:bCs/>
                <w:sz w:val="20"/>
                <w:szCs w:val="20"/>
                <w:lang w:val="en-GB" w:eastAsia="cs-CZ"/>
              </w:rPr>
            </w:pPr>
          </w:p>
        </w:tc>
        <w:tc>
          <w:tcPr>
            <w:tcW w:w="1281" w:type="dxa"/>
            <w:tcBorders>
              <w:top w:val="single" w:sz="12" w:space="0" w:color="auto"/>
              <w:left w:val="single" w:sz="8" w:space="0" w:color="auto"/>
              <w:bottom w:val="single" w:sz="8" w:space="0" w:color="auto"/>
              <w:right w:val="single" w:sz="8" w:space="0" w:color="auto"/>
            </w:tcBorders>
            <w:shd w:val="clear" w:color="auto" w:fill="auto"/>
            <w:vAlign w:val="center"/>
            <w:hideMark/>
          </w:tcPr>
          <w:p w14:paraId="79A2C24A"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PS 111</w:t>
            </w:r>
          </w:p>
        </w:tc>
        <w:tc>
          <w:tcPr>
            <w:tcW w:w="5528" w:type="dxa"/>
            <w:tcBorders>
              <w:top w:val="single" w:sz="12" w:space="0" w:color="auto"/>
              <w:left w:val="single" w:sz="8" w:space="0" w:color="auto"/>
              <w:bottom w:val="single" w:sz="8" w:space="0" w:color="auto"/>
              <w:right w:val="single" w:sz="12" w:space="0" w:color="auto"/>
            </w:tcBorders>
            <w:shd w:val="clear" w:color="auto" w:fill="auto"/>
            <w:vAlign w:val="center"/>
            <w:hideMark/>
          </w:tcPr>
          <w:p w14:paraId="74047E6D" w14:textId="218B4AC2" w:rsidR="006A2B82" w:rsidRPr="00F35558" w:rsidRDefault="00A462BB">
            <w:pPr>
              <w:spacing w:after="0" w:line="240" w:lineRule="auto"/>
              <w:jc w:val="left"/>
              <w:rPr>
                <w:rFonts w:ascii="Arial" w:eastAsia="Times New Roman" w:hAnsi="Arial" w:cs="Arial"/>
                <w:sz w:val="20"/>
                <w:szCs w:val="20"/>
                <w:lang w:val="en-GB" w:eastAsia="cs-CZ"/>
              </w:rPr>
            </w:pPr>
            <w:r>
              <w:rPr>
                <w:rFonts w:ascii="Arial" w:eastAsia="Times New Roman" w:hAnsi="Arial" w:cs="Arial"/>
                <w:sz w:val="20"/>
                <w:szCs w:val="20"/>
                <w:lang w:val="en-GB" w:eastAsia="cs-CZ"/>
              </w:rPr>
              <w:t>Fire alarm system</w:t>
            </w:r>
          </w:p>
        </w:tc>
      </w:tr>
      <w:tr w:rsidR="0023580F" w:rsidRPr="00F35558" w14:paraId="6673C3A6" w14:textId="77777777" w:rsidTr="005366E3">
        <w:trPr>
          <w:cantSplit/>
          <w:trHeight w:val="300"/>
        </w:trPr>
        <w:tc>
          <w:tcPr>
            <w:tcW w:w="1970" w:type="dxa"/>
            <w:vMerge/>
            <w:tcBorders>
              <w:left w:val="single" w:sz="12" w:space="0" w:color="auto"/>
              <w:bottom w:val="single" w:sz="8" w:space="0" w:color="auto"/>
              <w:right w:val="single" w:sz="8" w:space="0" w:color="auto"/>
            </w:tcBorders>
            <w:vAlign w:val="center"/>
            <w:hideMark/>
          </w:tcPr>
          <w:p w14:paraId="377A7630" w14:textId="77777777" w:rsidR="0023580F" w:rsidRPr="00F35558" w:rsidRDefault="0023580F"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014F244"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PS 112</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hideMark/>
          </w:tcPr>
          <w:p w14:paraId="6E9F0AF1" w14:textId="55746DE0" w:rsidR="006A2B82" w:rsidRPr="00F35558" w:rsidRDefault="00A462BB">
            <w:pPr>
              <w:spacing w:after="0" w:line="240" w:lineRule="auto"/>
              <w:jc w:val="left"/>
              <w:rPr>
                <w:rFonts w:ascii="Arial" w:eastAsia="Times New Roman" w:hAnsi="Arial" w:cs="Arial"/>
                <w:sz w:val="20"/>
                <w:szCs w:val="20"/>
                <w:lang w:val="en-GB" w:eastAsia="cs-CZ"/>
              </w:rPr>
            </w:pPr>
            <w:r>
              <w:rPr>
                <w:rFonts w:ascii="Arial" w:eastAsia="Times New Roman" w:hAnsi="Arial" w:cs="Arial"/>
                <w:sz w:val="20"/>
                <w:szCs w:val="20"/>
                <w:lang w:val="en-GB" w:eastAsia="cs-CZ"/>
              </w:rPr>
              <w:t>CCTV</w:t>
            </w:r>
            <w:r w:rsidR="00CC03FF" w:rsidRPr="00F35558">
              <w:rPr>
                <w:rFonts w:ascii="Arial" w:eastAsia="Times New Roman" w:hAnsi="Arial" w:cs="Arial"/>
                <w:sz w:val="20"/>
                <w:szCs w:val="20"/>
                <w:lang w:val="en-GB" w:eastAsia="cs-CZ"/>
              </w:rPr>
              <w:t xml:space="preserve"> </w:t>
            </w:r>
          </w:p>
        </w:tc>
      </w:tr>
      <w:tr w:rsidR="00AE1E6E" w:rsidRPr="00F35558" w14:paraId="4C5D1D8E" w14:textId="77777777" w:rsidTr="005366E3">
        <w:trPr>
          <w:cantSplit/>
          <w:trHeight w:val="300"/>
        </w:trPr>
        <w:tc>
          <w:tcPr>
            <w:tcW w:w="1970" w:type="dxa"/>
            <w:vMerge w:val="restart"/>
            <w:tcBorders>
              <w:top w:val="single" w:sz="12" w:space="0" w:color="auto"/>
              <w:left w:val="single" w:sz="12" w:space="0" w:color="auto"/>
              <w:bottom w:val="single" w:sz="8" w:space="0" w:color="auto"/>
              <w:right w:val="single" w:sz="8" w:space="0" w:color="auto"/>
            </w:tcBorders>
            <w:shd w:val="clear" w:color="auto" w:fill="auto"/>
            <w:noWrap/>
            <w:vAlign w:val="center"/>
            <w:hideMark/>
          </w:tcPr>
          <w:p w14:paraId="02259A24" w14:textId="77777777" w:rsidR="006A2B82" w:rsidRPr="00F35558" w:rsidRDefault="00CC03FF">
            <w:pPr>
              <w:spacing w:after="0" w:line="240" w:lineRule="auto"/>
              <w:jc w:val="center"/>
              <w:rPr>
                <w:rFonts w:ascii="Arial" w:eastAsia="Times New Roman" w:hAnsi="Arial" w:cs="Arial"/>
                <w:b/>
                <w:bCs/>
                <w:sz w:val="20"/>
                <w:szCs w:val="20"/>
                <w:lang w:val="en-GB" w:eastAsia="cs-CZ"/>
              </w:rPr>
            </w:pPr>
            <w:r w:rsidRPr="00F35558">
              <w:rPr>
                <w:rFonts w:ascii="Arial" w:eastAsia="Times New Roman" w:hAnsi="Arial" w:cs="Arial"/>
                <w:b/>
                <w:bCs/>
                <w:sz w:val="20"/>
                <w:szCs w:val="20"/>
                <w:lang w:val="en-GB" w:eastAsia="cs-CZ"/>
              </w:rPr>
              <w:t>OB 6</w:t>
            </w:r>
          </w:p>
          <w:p w14:paraId="7796FA97" w14:textId="77777777" w:rsidR="006A2B82" w:rsidRPr="00F35558" w:rsidRDefault="00CC03FF">
            <w:pPr>
              <w:spacing w:after="0" w:line="240" w:lineRule="auto"/>
              <w:jc w:val="center"/>
              <w:rPr>
                <w:rFonts w:ascii="Arial" w:eastAsia="Times New Roman" w:hAnsi="Arial" w:cs="Arial"/>
                <w:b/>
                <w:bCs/>
                <w:sz w:val="20"/>
                <w:szCs w:val="20"/>
                <w:lang w:val="en-GB" w:eastAsia="cs-CZ"/>
              </w:rPr>
            </w:pPr>
            <w:r w:rsidRPr="00F35558">
              <w:rPr>
                <w:rFonts w:ascii="Arial" w:eastAsia="Times New Roman" w:hAnsi="Arial" w:cs="Arial"/>
                <w:b/>
                <w:bCs/>
                <w:sz w:val="20"/>
                <w:szCs w:val="20"/>
                <w:lang w:val="en-GB" w:eastAsia="cs-CZ"/>
              </w:rPr>
              <w:t>Construction</w:t>
            </w:r>
          </w:p>
        </w:tc>
        <w:tc>
          <w:tcPr>
            <w:tcW w:w="1281" w:type="dxa"/>
            <w:tcBorders>
              <w:top w:val="single" w:sz="12" w:space="0" w:color="auto"/>
              <w:left w:val="single" w:sz="8" w:space="0" w:color="auto"/>
              <w:bottom w:val="single" w:sz="8" w:space="0" w:color="auto"/>
              <w:right w:val="single" w:sz="8" w:space="0" w:color="auto"/>
            </w:tcBorders>
            <w:shd w:val="clear" w:color="auto" w:fill="auto"/>
            <w:noWrap/>
            <w:vAlign w:val="center"/>
            <w:hideMark/>
          </w:tcPr>
          <w:p w14:paraId="761876CE"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PS 401</w:t>
            </w:r>
          </w:p>
        </w:tc>
        <w:tc>
          <w:tcPr>
            <w:tcW w:w="5528" w:type="dxa"/>
            <w:tcBorders>
              <w:top w:val="single" w:sz="12" w:space="0" w:color="auto"/>
              <w:left w:val="single" w:sz="8" w:space="0" w:color="auto"/>
              <w:bottom w:val="single" w:sz="8" w:space="0" w:color="auto"/>
              <w:right w:val="single" w:sz="12" w:space="0" w:color="auto"/>
            </w:tcBorders>
            <w:shd w:val="clear" w:color="auto" w:fill="auto"/>
            <w:noWrap/>
            <w:vAlign w:val="center"/>
            <w:hideMark/>
          </w:tcPr>
          <w:p w14:paraId="2392A8A9" w14:textId="6C3F66FC" w:rsidR="006A2B82" w:rsidRPr="00F35558" w:rsidRDefault="00CC03FF">
            <w:pPr>
              <w:spacing w:after="0" w:line="240" w:lineRule="auto"/>
              <w:jc w:val="left"/>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 xml:space="preserve">Dismantling </w:t>
            </w:r>
            <w:r w:rsidR="00A462BB">
              <w:rPr>
                <w:rFonts w:ascii="Arial" w:eastAsia="Times New Roman" w:hAnsi="Arial" w:cs="Arial"/>
                <w:sz w:val="20"/>
                <w:szCs w:val="20"/>
                <w:lang w:val="en-GB" w:eastAsia="cs-CZ"/>
              </w:rPr>
              <w:t>works</w:t>
            </w:r>
          </w:p>
        </w:tc>
      </w:tr>
      <w:tr w:rsidR="00AE1E6E" w:rsidRPr="00F35558" w14:paraId="2FCE1015" w14:textId="77777777" w:rsidTr="005366E3">
        <w:trPr>
          <w:cantSplit/>
          <w:trHeight w:val="300"/>
        </w:trPr>
        <w:tc>
          <w:tcPr>
            <w:tcW w:w="1970" w:type="dxa"/>
            <w:vMerge/>
            <w:tcBorders>
              <w:top w:val="single" w:sz="8" w:space="0" w:color="auto"/>
              <w:left w:val="single" w:sz="12" w:space="0" w:color="auto"/>
              <w:bottom w:val="single" w:sz="8" w:space="0" w:color="auto"/>
              <w:right w:val="single" w:sz="8" w:space="0" w:color="auto"/>
            </w:tcBorders>
            <w:vAlign w:val="center"/>
            <w:hideMark/>
          </w:tcPr>
          <w:p w14:paraId="2B43B956"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29EF88"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SO 401</w:t>
            </w:r>
          </w:p>
        </w:tc>
        <w:tc>
          <w:tcPr>
            <w:tcW w:w="5528" w:type="dxa"/>
            <w:tcBorders>
              <w:top w:val="single" w:sz="8" w:space="0" w:color="auto"/>
              <w:left w:val="single" w:sz="8" w:space="0" w:color="auto"/>
              <w:bottom w:val="single" w:sz="8" w:space="0" w:color="auto"/>
              <w:right w:val="single" w:sz="12" w:space="0" w:color="auto"/>
            </w:tcBorders>
            <w:shd w:val="clear" w:color="auto" w:fill="auto"/>
            <w:noWrap/>
            <w:vAlign w:val="center"/>
            <w:hideMark/>
          </w:tcPr>
          <w:p w14:paraId="43D725B3" w14:textId="77777777" w:rsidR="006A2B82" w:rsidRPr="00F35558" w:rsidRDefault="00CC03FF">
            <w:pPr>
              <w:spacing w:after="0" w:line="240" w:lineRule="auto"/>
              <w:jc w:val="left"/>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Demolition of buildings 1st stage</w:t>
            </w:r>
          </w:p>
        </w:tc>
      </w:tr>
      <w:tr w:rsidR="00AE1E6E" w:rsidRPr="00F35558" w14:paraId="4CC4370B" w14:textId="77777777" w:rsidTr="005366E3">
        <w:trPr>
          <w:cantSplit/>
          <w:trHeight w:val="300"/>
        </w:trPr>
        <w:tc>
          <w:tcPr>
            <w:tcW w:w="1970" w:type="dxa"/>
            <w:vMerge/>
            <w:tcBorders>
              <w:top w:val="single" w:sz="8" w:space="0" w:color="auto"/>
              <w:left w:val="single" w:sz="12" w:space="0" w:color="auto"/>
              <w:bottom w:val="single" w:sz="8" w:space="0" w:color="auto"/>
              <w:right w:val="single" w:sz="8" w:space="0" w:color="auto"/>
            </w:tcBorders>
            <w:vAlign w:val="center"/>
            <w:hideMark/>
          </w:tcPr>
          <w:p w14:paraId="0F4BB71F"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BCCA4B"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 xml:space="preserve">SO 402 </w:t>
            </w:r>
          </w:p>
        </w:tc>
        <w:tc>
          <w:tcPr>
            <w:tcW w:w="5528" w:type="dxa"/>
            <w:tcBorders>
              <w:top w:val="single" w:sz="8" w:space="0" w:color="auto"/>
              <w:left w:val="single" w:sz="8" w:space="0" w:color="auto"/>
              <w:bottom w:val="single" w:sz="8" w:space="0" w:color="auto"/>
              <w:right w:val="single" w:sz="12" w:space="0" w:color="auto"/>
            </w:tcBorders>
            <w:shd w:val="clear" w:color="auto" w:fill="auto"/>
            <w:noWrap/>
            <w:vAlign w:val="center"/>
            <w:hideMark/>
          </w:tcPr>
          <w:p w14:paraId="73A99BA0" w14:textId="77777777" w:rsidR="006A2B82" w:rsidRPr="00F35558" w:rsidRDefault="00CC03FF">
            <w:pPr>
              <w:spacing w:after="0" w:line="240" w:lineRule="auto"/>
              <w:jc w:val="left"/>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Demolition of buildings 2nd stage</w:t>
            </w:r>
          </w:p>
        </w:tc>
      </w:tr>
      <w:tr w:rsidR="00AE1E6E" w:rsidRPr="00F35558" w14:paraId="2C940272" w14:textId="77777777" w:rsidTr="005366E3">
        <w:trPr>
          <w:cantSplit/>
          <w:trHeight w:val="300"/>
        </w:trPr>
        <w:tc>
          <w:tcPr>
            <w:tcW w:w="1970" w:type="dxa"/>
            <w:vMerge/>
            <w:tcBorders>
              <w:top w:val="single" w:sz="8" w:space="0" w:color="auto"/>
              <w:left w:val="single" w:sz="12" w:space="0" w:color="auto"/>
              <w:bottom w:val="single" w:sz="8" w:space="0" w:color="auto"/>
              <w:right w:val="single" w:sz="8" w:space="0" w:color="auto"/>
            </w:tcBorders>
            <w:vAlign w:val="center"/>
            <w:hideMark/>
          </w:tcPr>
          <w:p w14:paraId="1E808CD2"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4A71660"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 xml:space="preserve">SO 101 </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hideMark/>
          </w:tcPr>
          <w:p w14:paraId="591242A8" w14:textId="391B6BAA" w:rsidR="006A2B82" w:rsidRPr="00F35558" w:rsidRDefault="00A462BB">
            <w:pPr>
              <w:spacing w:after="0" w:line="240" w:lineRule="auto"/>
              <w:jc w:val="left"/>
              <w:rPr>
                <w:rFonts w:ascii="Arial" w:eastAsia="Times New Roman" w:hAnsi="Arial" w:cs="Arial"/>
                <w:sz w:val="20"/>
                <w:szCs w:val="20"/>
                <w:lang w:val="en-GB" w:eastAsia="cs-CZ"/>
              </w:rPr>
            </w:pPr>
            <w:r>
              <w:rPr>
                <w:rFonts w:ascii="Arial" w:eastAsia="Times New Roman" w:hAnsi="Arial" w:cs="Arial"/>
                <w:sz w:val="20"/>
                <w:szCs w:val="20"/>
                <w:lang w:val="en-GB" w:eastAsia="cs-CZ"/>
              </w:rPr>
              <w:t xml:space="preserve">Intake </w:t>
            </w:r>
            <w:r w:rsidR="00CC03FF" w:rsidRPr="00F35558">
              <w:rPr>
                <w:rFonts w:ascii="Arial" w:eastAsia="Times New Roman" w:hAnsi="Arial" w:cs="Arial"/>
                <w:sz w:val="20"/>
                <w:szCs w:val="20"/>
                <w:lang w:val="en-GB" w:eastAsia="cs-CZ"/>
              </w:rPr>
              <w:t xml:space="preserve">and treatment of wood chips </w:t>
            </w:r>
          </w:p>
        </w:tc>
      </w:tr>
      <w:tr w:rsidR="00AE1E6E" w:rsidRPr="00F35558" w14:paraId="10146882" w14:textId="77777777" w:rsidTr="005366E3">
        <w:trPr>
          <w:cantSplit/>
          <w:trHeight w:val="300"/>
        </w:trPr>
        <w:tc>
          <w:tcPr>
            <w:tcW w:w="1970" w:type="dxa"/>
            <w:vMerge/>
            <w:tcBorders>
              <w:top w:val="single" w:sz="8" w:space="0" w:color="auto"/>
              <w:left w:val="single" w:sz="12" w:space="0" w:color="auto"/>
              <w:bottom w:val="single" w:sz="8" w:space="0" w:color="auto"/>
              <w:right w:val="single" w:sz="8" w:space="0" w:color="auto"/>
            </w:tcBorders>
            <w:vAlign w:val="center"/>
            <w:hideMark/>
          </w:tcPr>
          <w:p w14:paraId="452E99F8"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vAlign w:val="center"/>
          </w:tcPr>
          <w:p w14:paraId="27D58EAB"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SO 102.2</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tcPr>
          <w:p w14:paraId="46CF0C37" w14:textId="40E884FA" w:rsidR="006A2B82" w:rsidRPr="00F35558" w:rsidRDefault="00CC03FF">
            <w:pPr>
              <w:spacing w:after="0" w:line="240" w:lineRule="auto"/>
              <w:jc w:val="left"/>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 xml:space="preserve">Wood chips warehouse (OB 6) - lower </w:t>
            </w:r>
            <w:r w:rsidR="006F460C" w:rsidRPr="00F35558">
              <w:rPr>
                <w:rFonts w:ascii="Arial" w:eastAsia="Times New Roman" w:hAnsi="Arial" w:cs="Arial"/>
                <w:sz w:val="20"/>
                <w:szCs w:val="20"/>
                <w:lang w:val="en-GB" w:eastAsia="cs-CZ"/>
              </w:rPr>
              <w:t xml:space="preserve">and upper </w:t>
            </w:r>
            <w:r w:rsidR="00A462BB">
              <w:rPr>
                <w:rFonts w:ascii="Arial" w:eastAsia="Times New Roman" w:hAnsi="Arial" w:cs="Arial"/>
                <w:sz w:val="20"/>
                <w:szCs w:val="20"/>
                <w:lang w:val="en-GB" w:eastAsia="cs-CZ"/>
              </w:rPr>
              <w:t>structure</w:t>
            </w:r>
            <w:r w:rsidRPr="00F35558">
              <w:rPr>
                <w:rFonts w:ascii="Arial" w:eastAsia="Times New Roman" w:hAnsi="Arial" w:cs="Arial"/>
                <w:sz w:val="20"/>
                <w:szCs w:val="20"/>
                <w:lang w:val="en-GB" w:eastAsia="cs-CZ"/>
              </w:rPr>
              <w:t>, silos</w:t>
            </w:r>
          </w:p>
        </w:tc>
      </w:tr>
      <w:tr w:rsidR="00AE1E6E" w:rsidRPr="00F35558" w14:paraId="2607122B" w14:textId="77777777" w:rsidTr="005366E3">
        <w:trPr>
          <w:cantSplit/>
          <w:trHeight w:val="300"/>
        </w:trPr>
        <w:tc>
          <w:tcPr>
            <w:tcW w:w="1970" w:type="dxa"/>
            <w:vMerge/>
            <w:tcBorders>
              <w:top w:val="single" w:sz="8" w:space="0" w:color="auto"/>
              <w:left w:val="single" w:sz="12" w:space="0" w:color="auto"/>
              <w:bottom w:val="single" w:sz="8" w:space="0" w:color="auto"/>
              <w:right w:val="single" w:sz="8" w:space="0" w:color="auto"/>
            </w:tcBorders>
            <w:vAlign w:val="center"/>
            <w:hideMark/>
          </w:tcPr>
          <w:p w14:paraId="79FA047C"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78B1145"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SO 103.2</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hideMark/>
          </w:tcPr>
          <w:p w14:paraId="7D22403B" w14:textId="63284F56" w:rsidR="006A2B82" w:rsidRPr="00F35558" w:rsidRDefault="00CC03FF">
            <w:pPr>
              <w:spacing w:after="0" w:line="240" w:lineRule="auto"/>
              <w:jc w:val="left"/>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 xml:space="preserve">Transportation of wood chips to the warehouse (OB 6) - </w:t>
            </w:r>
            <w:r w:rsidR="00F4175B" w:rsidRPr="00F35558">
              <w:rPr>
                <w:rFonts w:ascii="Arial" w:eastAsia="Times New Roman" w:hAnsi="Arial" w:cs="Arial"/>
                <w:sz w:val="20"/>
                <w:szCs w:val="20"/>
                <w:lang w:val="en-GB" w:eastAsia="cs-CZ"/>
              </w:rPr>
              <w:t xml:space="preserve">lower </w:t>
            </w:r>
            <w:r w:rsidR="00A462BB">
              <w:rPr>
                <w:rFonts w:ascii="Arial" w:eastAsia="Times New Roman" w:hAnsi="Arial" w:cs="Arial"/>
                <w:sz w:val="20"/>
                <w:szCs w:val="20"/>
                <w:lang w:val="en-GB" w:eastAsia="cs-CZ"/>
              </w:rPr>
              <w:t>structure</w:t>
            </w:r>
            <w:r w:rsidR="00D002D7">
              <w:rPr>
                <w:rFonts w:ascii="Arial" w:eastAsia="Times New Roman" w:hAnsi="Arial" w:cs="Arial"/>
                <w:sz w:val="20"/>
                <w:szCs w:val="20"/>
                <w:lang w:val="en-GB" w:eastAsia="cs-CZ"/>
              </w:rPr>
              <w:t xml:space="preserve"> of the transfer towers </w:t>
            </w:r>
            <w:r w:rsidR="00F4175B" w:rsidRPr="00F35558">
              <w:rPr>
                <w:rFonts w:ascii="Arial" w:eastAsia="Times New Roman" w:hAnsi="Arial" w:cs="Arial"/>
                <w:sz w:val="20"/>
                <w:szCs w:val="20"/>
                <w:lang w:val="en-GB" w:eastAsia="cs-CZ"/>
              </w:rPr>
              <w:t>and conveyor bridges</w:t>
            </w:r>
          </w:p>
        </w:tc>
      </w:tr>
      <w:tr w:rsidR="00AE1E6E" w:rsidRPr="00F35558" w14:paraId="374225FC" w14:textId="77777777" w:rsidTr="005366E3">
        <w:trPr>
          <w:cantSplit/>
          <w:trHeight w:val="300"/>
        </w:trPr>
        <w:tc>
          <w:tcPr>
            <w:tcW w:w="1970" w:type="dxa"/>
            <w:vMerge/>
            <w:tcBorders>
              <w:top w:val="single" w:sz="8" w:space="0" w:color="auto"/>
              <w:left w:val="single" w:sz="12" w:space="0" w:color="auto"/>
              <w:bottom w:val="single" w:sz="8" w:space="0" w:color="auto"/>
              <w:right w:val="single" w:sz="8" w:space="0" w:color="auto"/>
            </w:tcBorders>
            <w:vAlign w:val="center"/>
            <w:hideMark/>
          </w:tcPr>
          <w:p w14:paraId="7850C379"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D680094"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SO 104.2</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hideMark/>
          </w:tcPr>
          <w:p w14:paraId="29EAFEEA" w14:textId="77777777" w:rsidR="006A2B82" w:rsidRPr="00F35558" w:rsidRDefault="00CC03FF">
            <w:pPr>
              <w:spacing w:after="0" w:line="240" w:lineRule="auto"/>
              <w:jc w:val="left"/>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 xml:space="preserve">Transport of wood chips to boiler houses (OB 6) - </w:t>
            </w:r>
            <w:r w:rsidR="00F4175B" w:rsidRPr="00F35558">
              <w:rPr>
                <w:rFonts w:ascii="Arial" w:eastAsia="Times New Roman" w:hAnsi="Arial" w:cs="Arial"/>
                <w:sz w:val="20"/>
                <w:szCs w:val="20"/>
                <w:lang w:val="en-GB" w:eastAsia="cs-CZ"/>
              </w:rPr>
              <w:t>lower construction of transfer towers and conveyor bridges</w:t>
            </w:r>
          </w:p>
        </w:tc>
      </w:tr>
      <w:tr w:rsidR="00AE1E6E" w:rsidRPr="00F35558" w14:paraId="7D8B825A" w14:textId="77777777" w:rsidTr="005366E3">
        <w:trPr>
          <w:cantSplit/>
          <w:trHeight w:val="300"/>
        </w:trPr>
        <w:tc>
          <w:tcPr>
            <w:tcW w:w="1970" w:type="dxa"/>
            <w:vMerge/>
            <w:tcBorders>
              <w:top w:val="single" w:sz="8" w:space="0" w:color="auto"/>
              <w:left w:val="single" w:sz="12" w:space="0" w:color="auto"/>
              <w:bottom w:val="single" w:sz="8" w:space="0" w:color="auto"/>
              <w:right w:val="single" w:sz="8" w:space="0" w:color="auto"/>
            </w:tcBorders>
            <w:vAlign w:val="center"/>
            <w:hideMark/>
          </w:tcPr>
          <w:p w14:paraId="7FB7F941"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FE2221B"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SO 105</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hideMark/>
          </w:tcPr>
          <w:p w14:paraId="31434A70" w14:textId="3126060D" w:rsidR="006A2B82" w:rsidRPr="00F35558" w:rsidRDefault="00D002D7">
            <w:pPr>
              <w:spacing w:after="0" w:line="240" w:lineRule="auto"/>
              <w:jc w:val="left"/>
              <w:rPr>
                <w:rFonts w:ascii="Arial" w:eastAsia="Times New Roman" w:hAnsi="Arial" w:cs="Arial"/>
                <w:sz w:val="20"/>
                <w:szCs w:val="20"/>
                <w:lang w:val="en-GB" w:eastAsia="cs-CZ"/>
              </w:rPr>
            </w:pPr>
            <w:r>
              <w:rPr>
                <w:rFonts w:ascii="Arial" w:eastAsia="Times New Roman" w:hAnsi="Arial" w:cs="Arial"/>
                <w:sz w:val="20"/>
                <w:szCs w:val="20"/>
                <w:lang w:val="en-GB" w:eastAsia="cs-CZ"/>
              </w:rPr>
              <w:t>Firefighting systems</w:t>
            </w:r>
            <w:r w:rsidR="00CC03FF" w:rsidRPr="00F35558">
              <w:rPr>
                <w:rFonts w:ascii="Arial" w:eastAsia="Times New Roman" w:hAnsi="Arial" w:cs="Arial"/>
                <w:sz w:val="20"/>
                <w:szCs w:val="20"/>
                <w:lang w:val="en-GB" w:eastAsia="cs-CZ"/>
              </w:rPr>
              <w:t xml:space="preserve"> </w:t>
            </w:r>
            <w:r>
              <w:rPr>
                <w:rFonts w:ascii="Arial" w:eastAsia="Times New Roman" w:hAnsi="Arial" w:cs="Arial"/>
                <w:sz w:val="20"/>
                <w:szCs w:val="20"/>
                <w:lang w:val="en-GB" w:eastAsia="cs-CZ"/>
              </w:rPr>
              <w:t>–</w:t>
            </w:r>
            <w:r w:rsidR="00CC03FF" w:rsidRPr="00F35558">
              <w:rPr>
                <w:rFonts w:ascii="Arial" w:eastAsia="Times New Roman" w:hAnsi="Arial" w:cs="Arial"/>
                <w:sz w:val="20"/>
                <w:szCs w:val="20"/>
                <w:lang w:val="en-GB" w:eastAsia="cs-CZ"/>
              </w:rPr>
              <w:t xml:space="preserve"> </w:t>
            </w:r>
            <w:r>
              <w:rPr>
                <w:rFonts w:ascii="Arial" w:eastAsia="Times New Roman" w:hAnsi="Arial" w:cs="Arial"/>
                <w:sz w:val="20"/>
                <w:szCs w:val="20"/>
                <w:lang w:val="en-GB" w:eastAsia="cs-CZ"/>
              </w:rPr>
              <w:t>valve stations</w:t>
            </w:r>
            <w:r w:rsidR="00CC03FF" w:rsidRPr="00F35558">
              <w:rPr>
                <w:rFonts w:ascii="Arial" w:eastAsia="Times New Roman" w:hAnsi="Arial" w:cs="Arial"/>
                <w:sz w:val="20"/>
                <w:szCs w:val="20"/>
                <w:lang w:val="en-GB" w:eastAsia="cs-CZ"/>
              </w:rPr>
              <w:t xml:space="preserve"> and tank foundations </w:t>
            </w:r>
          </w:p>
        </w:tc>
      </w:tr>
      <w:tr w:rsidR="00AE1E6E" w:rsidRPr="00F35558" w14:paraId="6BFEB60C" w14:textId="77777777" w:rsidTr="005366E3">
        <w:trPr>
          <w:cantSplit/>
          <w:trHeight w:val="300"/>
        </w:trPr>
        <w:tc>
          <w:tcPr>
            <w:tcW w:w="1970" w:type="dxa"/>
            <w:vMerge/>
            <w:tcBorders>
              <w:top w:val="single" w:sz="8" w:space="0" w:color="auto"/>
              <w:left w:val="single" w:sz="12" w:space="0" w:color="auto"/>
              <w:bottom w:val="single" w:sz="8" w:space="0" w:color="auto"/>
              <w:right w:val="single" w:sz="8" w:space="0" w:color="auto"/>
            </w:tcBorders>
            <w:vAlign w:val="center"/>
            <w:hideMark/>
          </w:tcPr>
          <w:p w14:paraId="6C14A477"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EF6471D"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SO 106</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hideMark/>
          </w:tcPr>
          <w:p w14:paraId="7913144D" w14:textId="77777777" w:rsidR="006A2B82" w:rsidRPr="00F35558" w:rsidRDefault="00CC03FF">
            <w:pPr>
              <w:spacing w:after="0" w:line="240" w:lineRule="auto"/>
              <w:jc w:val="left"/>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Electrical substation for wood chips - see SO 101</w:t>
            </w:r>
          </w:p>
        </w:tc>
      </w:tr>
      <w:tr w:rsidR="00AE1E6E" w:rsidRPr="00F35558" w14:paraId="7FB291B6" w14:textId="77777777" w:rsidTr="005366E3">
        <w:trPr>
          <w:cantSplit/>
          <w:trHeight w:val="300"/>
        </w:trPr>
        <w:tc>
          <w:tcPr>
            <w:tcW w:w="1970" w:type="dxa"/>
            <w:vMerge/>
            <w:tcBorders>
              <w:top w:val="single" w:sz="8" w:space="0" w:color="auto"/>
              <w:left w:val="single" w:sz="12" w:space="0" w:color="auto"/>
              <w:bottom w:val="single" w:sz="8" w:space="0" w:color="auto"/>
              <w:right w:val="single" w:sz="8" w:space="0" w:color="auto"/>
            </w:tcBorders>
            <w:vAlign w:val="center"/>
            <w:hideMark/>
          </w:tcPr>
          <w:p w14:paraId="259ACFBD"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F20565C"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SO 107</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hideMark/>
          </w:tcPr>
          <w:p w14:paraId="569DD2F3" w14:textId="77777777" w:rsidR="006A2B82" w:rsidRPr="00F35558" w:rsidRDefault="00CC03FF">
            <w:pPr>
              <w:spacing w:after="0" w:line="240" w:lineRule="auto"/>
              <w:jc w:val="left"/>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Unused</w:t>
            </w:r>
          </w:p>
        </w:tc>
      </w:tr>
      <w:tr w:rsidR="00AE1E6E" w:rsidRPr="00F35558" w14:paraId="75BDA825" w14:textId="77777777" w:rsidTr="005366E3">
        <w:trPr>
          <w:cantSplit/>
          <w:trHeight w:val="300"/>
        </w:trPr>
        <w:tc>
          <w:tcPr>
            <w:tcW w:w="1970" w:type="dxa"/>
            <w:vMerge/>
            <w:tcBorders>
              <w:top w:val="single" w:sz="8" w:space="0" w:color="auto"/>
              <w:left w:val="single" w:sz="12" w:space="0" w:color="auto"/>
              <w:bottom w:val="single" w:sz="8" w:space="0" w:color="auto"/>
              <w:right w:val="single" w:sz="8" w:space="0" w:color="auto"/>
            </w:tcBorders>
            <w:vAlign w:val="center"/>
            <w:hideMark/>
          </w:tcPr>
          <w:p w14:paraId="008CE05E"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7882355"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SO 108</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hideMark/>
          </w:tcPr>
          <w:p w14:paraId="7CC03BA8" w14:textId="77777777" w:rsidR="006A2B82" w:rsidRPr="00F35558" w:rsidRDefault="00CC03FF">
            <w:pPr>
              <w:spacing w:after="0" w:line="240" w:lineRule="auto"/>
              <w:jc w:val="left"/>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Unused</w:t>
            </w:r>
          </w:p>
        </w:tc>
      </w:tr>
      <w:tr w:rsidR="00AE1E6E" w:rsidRPr="00F35558" w14:paraId="6241CDCC" w14:textId="77777777" w:rsidTr="005366E3">
        <w:trPr>
          <w:cantSplit/>
          <w:trHeight w:val="300"/>
        </w:trPr>
        <w:tc>
          <w:tcPr>
            <w:tcW w:w="1970" w:type="dxa"/>
            <w:vMerge/>
            <w:tcBorders>
              <w:top w:val="single" w:sz="8" w:space="0" w:color="auto"/>
              <w:left w:val="single" w:sz="12" w:space="0" w:color="auto"/>
              <w:bottom w:val="single" w:sz="8" w:space="0" w:color="auto"/>
              <w:right w:val="single" w:sz="8" w:space="0" w:color="auto"/>
            </w:tcBorders>
            <w:vAlign w:val="center"/>
            <w:hideMark/>
          </w:tcPr>
          <w:p w14:paraId="07E8870F"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E920869"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SO 109</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hideMark/>
          </w:tcPr>
          <w:p w14:paraId="4359ACAA" w14:textId="07DEBFF1" w:rsidR="006A2B82" w:rsidRPr="00F35558" w:rsidRDefault="00D002D7">
            <w:pPr>
              <w:spacing w:after="0" w:line="240" w:lineRule="auto"/>
              <w:jc w:val="left"/>
              <w:rPr>
                <w:rFonts w:ascii="Arial" w:eastAsia="Times New Roman" w:hAnsi="Arial" w:cs="Arial"/>
                <w:sz w:val="20"/>
                <w:szCs w:val="20"/>
                <w:lang w:val="en-GB" w:eastAsia="cs-CZ"/>
              </w:rPr>
            </w:pPr>
            <w:r w:rsidRPr="00D002D7">
              <w:rPr>
                <w:rFonts w:ascii="Arial" w:eastAsia="Times New Roman" w:hAnsi="Arial" w:cs="Arial"/>
                <w:sz w:val="20"/>
                <w:szCs w:val="20"/>
                <w:lang w:val="en-GB" w:eastAsia="cs-CZ"/>
              </w:rPr>
              <w:t xml:space="preserve">Railway wagon transfer bed </w:t>
            </w:r>
            <w:r w:rsidR="00CC03FF" w:rsidRPr="00F35558">
              <w:rPr>
                <w:rFonts w:ascii="Arial" w:eastAsia="Times New Roman" w:hAnsi="Arial" w:cs="Arial"/>
                <w:sz w:val="20"/>
                <w:szCs w:val="20"/>
                <w:lang w:val="en-GB" w:eastAsia="cs-CZ"/>
              </w:rPr>
              <w:t>- upper structure including cladding (*)</w:t>
            </w:r>
          </w:p>
        </w:tc>
      </w:tr>
      <w:tr w:rsidR="00AE1E6E" w:rsidRPr="00F35558" w14:paraId="4B2128C0" w14:textId="77777777" w:rsidTr="005366E3">
        <w:trPr>
          <w:cantSplit/>
          <w:trHeight w:val="300"/>
        </w:trPr>
        <w:tc>
          <w:tcPr>
            <w:tcW w:w="1970" w:type="dxa"/>
            <w:vMerge/>
            <w:tcBorders>
              <w:top w:val="single" w:sz="8" w:space="0" w:color="auto"/>
              <w:left w:val="single" w:sz="12" w:space="0" w:color="auto"/>
              <w:bottom w:val="single" w:sz="8" w:space="0" w:color="auto"/>
              <w:right w:val="single" w:sz="8" w:space="0" w:color="auto"/>
            </w:tcBorders>
            <w:vAlign w:val="center"/>
            <w:hideMark/>
          </w:tcPr>
          <w:p w14:paraId="1180F55C"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B5193A1"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SO 111</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hideMark/>
          </w:tcPr>
          <w:p w14:paraId="23994CB9" w14:textId="77777777" w:rsidR="006A2B82" w:rsidRPr="00F35558" w:rsidRDefault="00CC03FF">
            <w:pPr>
              <w:spacing w:after="0" w:line="240" w:lineRule="auto"/>
              <w:jc w:val="left"/>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 xml:space="preserve">Landscaping and grassed areas </w:t>
            </w:r>
          </w:p>
        </w:tc>
      </w:tr>
      <w:tr w:rsidR="00AE1E6E" w:rsidRPr="00F35558" w14:paraId="2B12E080" w14:textId="77777777" w:rsidTr="005366E3">
        <w:trPr>
          <w:cantSplit/>
          <w:trHeight w:val="300"/>
        </w:trPr>
        <w:tc>
          <w:tcPr>
            <w:tcW w:w="1970" w:type="dxa"/>
            <w:vMerge/>
            <w:tcBorders>
              <w:top w:val="single" w:sz="8" w:space="0" w:color="auto"/>
              <w:left w:val="single" w:sz="12" w:space="0" w:color="auto"/>
              <w:bottom w:val="single" w:sz="8" w:space="0" w:color="auto"/>
              <w:right w:val="single" w:sz="8" w:space="0" w:color="auto"/>
            </w:tcBorders>
            <w:vAlign w:val="center"/>
            <w:hideMark/>
          </w:tcPr>
          <w:p w14:paraId="52253BE5"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9779A7A"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SO 112</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hideMark/>
          </w:tcPr>
          <w:p w14:paraId="7C6E35CC" w14:textId="77777777" w:rsidR="006A2B82" w:rsidRPr="00F35558" w:rsidRDefault="00CC03FF">
            <w:pPr>
              <w:spacing w:after="0" w:line="240" w:lineRule="auto"/>
              <w:jc w:val="left"/>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 xml:space="preserve">Wood chip sampling plant - </w:t>
            </w:r>
            <w:r w:rsidR="00F4175B" w:rsidRPr="00F35558">
              <w:rPr>
                <w:rFonts w:ascii="Arial" w:eastAsia="Times New Roman" w:hAnsi="Arial" w:cs="Arial"/>
                <w:sz w:val="20"/>
                <w:szCs w:val="20"/>
                <w:lang w:val="en-GB" w:eastAsia="cs-CZ"/>
              </w:rPr>
              <w:t xml:space="preserve">see SO 103 </w:t>
            </w:r>
          </w:p>
        </w:tc>
      </w:tr>
      <w:tr w:rsidR="00AE1E6E" w:rsidRPr="00F35558" w14:paraId="01986429" w14:textId="77777777" w:rsidTr="005366E3">
        <w:trPr>
          <w:cantSplit/>
          <w:trHeight w:val="300"/>
        </w:trPr>
        <w:tc>
          <w:tcPr>
            <w:tcW w:w="1970" w:type="dxa"/>
            <w:vMerge/>
            <w:tcBorders>
              <w:top w:val="single" w:sz="8" w:space="0" w:color="auto"/>
              <w:left w:val="single" w:sz="12" w:space="0" w:color="auto"/>
              <w:bottom w:val="single" w:sz="8" w:space="0" w:color="auto"/>
              <w:right w:val="single" w:sz="8" w:space="0" w:color="auto"/>
            </w:tcBorders>
            <w:vAlign w:val="center"/>
            <w:hideMark/>
          </w:tcPr>
          <w:p w14:paraId="0E3B5F0D"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6BA3351"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SO 113</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hideMark/>
          </w:tcPr>
          <w:p w14:paraId="004F69BF" w14:textId="77777777" w:rsidR="006A2B82" w:rsidRPr="00F35558" w:rsidRDefault="00CC03FF">
            <w:pPr>
              <w:spacing w:after="0" w:line="240" w:lineRule="auto"/>
              <w:jc w:val="left"/>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 xml:space="preserve">Road scales </w:t>
            </w:r>
          </w:p>
        </w:tc>
      </w:tr>
      <w:tr w:rsidR="00AE1E6E" w:rsidRPr="00F35558" w14:paraId="3AC61863" w14:textId="77777777" w:rsidTr="005366E3">
        <w:trPr>
          <w:cantSplit/>
          <w:trHeight w:val="300"/>
        </w:trPr>
        <w:tc>
          <w:tcPr>
            <w:tcW w:w="1970" w:type="dxa"/>
            <w:vMerge/>
            <w:tcBorders>
              <w:top w:val="single" w:sz="8" w:space="0" w:color="auto"/>
              <w:left w:val="single" w:sz="12" w:space="0" w:color="auto"/>
              <w:bottom w:val="single" w:sz="8" w:space="0" w:color="auto"/>
              <w:right w:val="single" w:sz="8" w:space="0" w:color="auto"/>
            </w:tcBorders>
            <w:vAlign w:val="center"/>
            <w:hideMark/>
          </w:tcPr>
          <w:p w14:paraId="4E472CF8"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vAlign w:val="center"/>
          </w:tcPr>
          <w:p w14:paraId="1B951786"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 xml:space="preserve">SO 201.2 </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tcPr>
          <w:p w14:paraId="41B43E48" w14:textId="6328D13C" w:rsidR="006A2B82" w:rsidRPr="00F35558" w:rsidRDefault="00CC03FF">
            <w:pPr>
              <w:spacing w:after="0" w:line="240" w:lineRule="auto"/>
              <w:jc w:val="left"/>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 xml:space="preserve">Boiler room K20 (OB 6) - </w:t>
            </w:r>
            <w:r w:rsidR="00D002D7">
              <w:rPr>
                <w:rFonts w:ascii="Arial" w:eastAsia="Times New Roman" w:hAnsi="Arial" w:cs="Arial"/>
                <w:sz w:val="20"/>
                <w:szCs w:val="20"/>
                <w:lang w:val="en-GB" w:eastAsia="cs-CZ"/>
              </w:rPr>
              <w:t>substructure</w:t>
            </w:r>
            <w:r w:rsidRPr="00F35558">
              <w:rPr>
                <w:rFonts w:ascii="Arial" w:eastAsia="Times New Roman" w:hAnsi="Arial" w:cs="Arial"/>
                <w:sz w:val="20"/>
                <w:szCs w:val="20"/>
                <w:lang w:val="en-GB" w:eastAsia="cs-CZ"/>
              </w:rPr>
              <w:t>, internal brickwork</w:t>
            </w:r>
            <w:r w:rsidR="00D002D7">
              <w:rPr>
                <w:rFonts w:ascii="Arial" w:eastAsia="Times New Roman" w:hAnsi="Arial" w:cs="Arial"/>
                <w:sz w:val="20"/>
                <w:szCs w:val="20"/>
                <w:lang w:val="en-GB" w:eastAsia="cs-CZ"/>
              </w:rPr>
              <w:t>s</w:t>
            </w:r>
          </w:p>
        </w:tc>
      </w:tr>
      <w:tr w:rsidR="00AE1E6E" w:rsidRPr="00F35558" w14:paraId="68BC7D2A" w14:textId="77777777" w:rsidTr="005366E3">
        <w:trPr>
          <w:cantSplit/>
          <w:trHeight w:val="300"/>
        </w:trPr>
        <w:tc>
          <w:tcPr>
            <w:tcW w:w="1970" w:type="dxa"/>
            <w:vMerge/>
            <w:tcBorders>
              <w:top w:val="single" w:sz="8" w:space="0" w:color="auto"/>
              <w:left w:val="single" w:sz="12" w:space="0" w:color="auto"/>
              <w:bottom w:val="single" w:sz="8" w:space="0" w:color="auto"/>
              <w:right w:val="single" w:sz="8" w:space="0" w:color="auto"/>
            </w:tcBorders>
            <w:vAlign w:val="center"/>
            <w:hideMark/>
          </w:tcPr>
          <w:p w14:paraId="5CA26BB3"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vAlign w:val="center"/>
          </w:tcPr>
          <w:p w14:paraId="5E0A94C8"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SO 202.2</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tcPr>
          <w:p w14:paraId="56FAA5EE" w14:textId="212BE26F" w:rsidR="006A2B82" w:rsidRPr="00F35558" w:rsidRDefault="00AC3F7E">
            <w:pPr>
              <w:spacing w:after="0" w:line="240" w:lineRule="auto"/>
              <w:jc w:val="left"/>
              <w:rPr>
                <w:rFonts w:ascii="Arial" w:eastAsia="Times New Roman" w:hAnsi="Arial" w:cs="Arial"/>
                <w:sz w:val="20"/>
                <w:szCs w:val="20"/>
                <w:lang w:val="en-GB" w:eastAsia="cs-CZ"/>
              </w:rPr>
            </w:pPr>
            <w:r>
              <w:rPr>
                <w:rFonts w:ascii="Arial" w:eastAsia="Times New Roman" w:hAnsi="Arial" w:cs="Arial"/>
                <w:sz w:val="20"/>
                <w:szCs w:val="20"/>
                <w:lang w:val="en-GB" w:eastAsia="cs-CZ"/>
              </w:rPr>
              <w:t xml:space="preserve">Substructure for Boiler K20 downstream systems - </w:t>
            </w:r>
            <w:r w:rsidR="00CC03FF" w:rsidRPr="00F35558">
              <w:rPr>
                <w:rFonts w:ascii="Arial" w:eastAsia="Times New Roman" w:hAnsi="Arial" w:cs="Arial"/>
                <w:sz w:val="20"/>
                <w:szCs w:val="20"/>
                <w:lang w:val="en-GB" w:eastAsia="cs-CZ"/>
              </w:rPr>
              <w:t>flue gas cleaning - see SO 201 (OB 6)</w:t>
            </w:r>
          </w:p>
        </w:tc>
      </w:tr>
      <w:tr w:rsidR="00AE1E6E" w:rsidRPr="00F35558" w14:paraId="357A6362" w14:textId="77777777" w:rsidTr="005366E3">
        <w:trPr>
          <w:cantSplit/>
          <w:trHeight w:val="300"/>
        </w:trPr>
        <w:tc>
          <w:tcPr>
            <w:tcW w:w="1970" w:type="dxa"/>
            <w:vMerge/>
            <w:tcBorders>
              <w:top w:val="single" w:sz="8" w:space="0" w:color="auto"/>
              <w:left w:val="single" w:sz="12" w:space="0" w:color="auto"/>
              <w:bottom w:val="single" w:sz="8" w:space="0" w:color="auto"/>
              <w:right w:val="single" w:sz="8" w:space="0" w:color="auto"/>
            </w:tcBorders>
            <w:vAlign w:val="center"/>
            <w:hideMark/>
          </w:tcPr>
          <w:p w14:paraId="221AAF11"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vAlign w:val="center"/>
          </w:tcPr>
          <w:p w14:paraId="74BAEDD9"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SO 204.2</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tcPr>
          <w:p w14:paraId="42439365" w14:textId="7A00B1D2" w:rsidR="006A2B82" w:rsidRPr="00F35558" w:rsidRDefault="00CC03FF">
            <w:pPr>
              <w:spacing w:after="0" w:line="240" w:lineRule="auto"/>
              <w:jc w:val="left"/>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External flue</w:t>
            </w:r>
            <w:r w:rsidR="00AC3F7E">
              <w:rPr>
                <w:rFonts w:ascii="Arial" w:eastAsia="Times New Roman" w:hAnsi="Arial" w:cs="Arial"/>
                <w:sz w:val="20"/>
                <w:szCs w:val="20"/>
                <w:lang w:val="en-GB" w:eastAsia="cs-CZ"/>
              </w:rPr>
              <w:t>-gas</w:t>
            </w:r>
            <w:r w:rsidRPr="00F35558">
              <w:rPr>
                <w:rFonts w:ascii="Arial" w:eastAsia="Times New Roman" w:hAnsi="Arial" w:cs="Arial"/>
                <w:sz w:val="20"/>
                <w:szCs w:val="20"/>
                <w:lang w:val="en-GB" w:eastAsia="cs-CZ"/>
              </w:rPr>
              <w:t xml:space="preserve"> pipes - foundations and </w:t>
            </w:r>
            <w:r w:rsidR="00AC3F7E">
              <w:rPr>
                <w:rFonts w:ascii="Arial" w:eastAsia="Times New Roman" w:hAnsi="Arial" w:cs="Arial"/>
                <w:sz w:val="20"/>
                <w:szCs w:val="20"/>
                <w:lang w:val="en-GB" w:eastAsia="cs-CZ"/>
              </w:rPr>
              <w:t>structures</w:t>
            </w:r>
            <w:r w:rsidRPr="00F35558">
              <w:rPr>
                <w:rFonts w:ascii="Arial" w:eastAsia="Times New Roman" w:hAnsi="Arial" w:cs="Arial"/>
                <w:sz w:val="20"/>
                <w:szCs w:val="20"/>
                <w:lang w:val="en-GB" w:eastAsia="cs-CZ"/>
              </w:rPr>
              <w:t xml:space="preserve"> (OB 6) - </w:t>
            </w:r>
            <w:r w:rsidR="00AC3F7E">
              <w:rPr>
                <w:rFonts w:ascii="Arial" w:eastAsia="Times New Roman" w:hAnsi="Arial" w:cs="Arial"/>
                <w:sz w:val="20"/>
                <w:szCs w:val="20"/>
                <w:lang w:val="en-GB" w:eastAsia="cs-CZ"/>
              </w:rPr>
              <w:t>substructure</w:t>
            </w:r>
          </w:p>
        </w:tc>
      </w:tr>
      <w:tr w:rsidR="00AE1E6E" w:rsidRPr="00F35558" w14:paraId="6F0999FD" w14:textId="77777777" w:rsidTr="005366E3">
        <w:trPr>
          <w:cantSplit/>
          <w:trHeight w:val="300"/>
        </w:trPr>
        <w:tc>
          <w:tcPr>
            <w:tcW w:w="1970" w:type="dxa"/>
            <w:vMerge/>
            <w:tcBorders>
              <w:top w:val="single" w:sz="8" w:space="0" w:color="auto"/>
              <w:left w:val="single" w:sz="12" w:space="0" w:color="auto"/>
              <w:bottom w:val="single" w:sz="8" w:space="0" w:color="auto"/>
              <w:right w:val="single" w:sz="8" w:space="0" w:color="auto"/>
            </w:tcBorders>
            <w:vAlign w:val="center"/>
            <w:hideMark/>
          </w:tcPr>
          <w:p w14:paraId="33436A56"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C5346E0"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SO 205.2</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hideMark/>
          </w:tcPr>
          <w:p w14:paraId="61D2CCD9" w14:textId="2C75AC40" w:rsidR="006A2B82" w:rsidRPr="00F35558" w:rsidRDefault="00CC03FF">
            <w:pPr>
              <w:spacing w:after="0" w:line="240" w:lineRule="auto"/>
              <w:jc w:val="left"/>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Ash removal - pip</w:t>
            </w:r>
            <w:r w:rsidR="00AC3F7E">
              <w:rPr>
                <w:rFonts w:ascii="Arial" w:eastAsia="Times New Roman" w:hAnsi="Arial" w:cs="Arial"/>
                <w:sz w:val="20"/>
                <w:szCs w:val="20"/>
                <w:lang w:val="en-GB" w:eastAsia="cs-CZ"/>
              </w:rPr>
              <w:t>ing</w:t>
            </w:r>
            <w:r w:rsidRPr="00F35558">
              <w:rPr>
                <w:rFonts w:ascii="Arial" w:eastAsia="Times New Roman" w:hAnsi="Arial" w:cs="Arial"/>
                <w:sz w:val="20"/>
                <w:szCs w:val="20"/>
                <w:lang w:val="en-GB" w:eastAsia="cs-CZ"/>
              </w:rPr>
              <w:t xml:space="preserve"> bridge and foundations (OB 6) - </w:t>
            </w:r>
            <w:r w:rsidR="00AC3F7E">
              <w:rPr>
                <w:rFonts w:ascii="Arial" w:eastAsia="Times New Roman" w:hAnsi="Arial" w:cs="Arial"/>
                <w:sz w:val="20"/>
                <w:szCs w:val="20"/>
                <w:lang w:val="en-GB" w:eastAsia="cs-CZ"/>
              </w:rPr>
              <w:t>substructure</w:t>
            </w:r>
          </w:p>
        </w:tc>
      </w:tr>
      <w:tr w:rsidR="00AE1E6E" w:rsidRPr="00F35558" w14:paraId="358C5183" w14:textId="77777777" w:rsidTr="005366E3">
        <w:trPr>
          <w:cantSplit/>
          <w:trHeight w:val="300"/>
        </w:trPr>
        <w:tc>
          <w:tcPr>
            <w:tcW w:w="1970" w:type="dxa"/>
            <w:vMerge/>
            <w:tcBorders>
              <w:top w:val="single" w:sz="8" w:space="0" w:color="auto"/>
              <w:left w:val="single" w:sz="12" w:space="0" w:color="auto"/>
              <w:bottom w:val="single" w:sz="8" w:space="0" w:color="auto"/>
              <w:right w:val="single" w:sz="8" w:space="0" w:color="auto"/>
            </w:tcBorders>
            <w:vAlign w:val="center"/>
            <w:hideMark/>
          </w:tcPr>
          <w:p w14:paraId="5E657419"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523C037"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IO 301</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hideMark/>
          </w:tcPr>
          <w:p w14:paraId="7791F5B6" w14:textId="77777777" w:rsidR="006A2B82" w:rsidRPr="00F35558" w:rsidRDefault="00CC03FF">
            <w:pPr>
              <w:spacing w:after="0" w:line="240" w:lineRule="auto"/>
              <w:jc w:val="left"/>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Communications and paved and handling areas</w:t>
            </w:r>
          </w:p>
        </w:tc>
      </w:tr>
      <w:tr w:rsidR="00AE1E6E" w:rsidRPr="00F35558" w14:paraId="148B4108" w14:textId="77777777" w:rsidTr="005366E3">
        <w:trPr>
          <w:cantSplit/>
          <w:trHeight w:val="300"/>
        </w:trPr>
        <w:tc>
          <w:tcPr>
            <w:tcW w:w="1970" w:type="dxa"/>
            <w:vMerge/>
            <w:tcBorders>
              <w:top w:val="single" w:sz="8" w:space="0" w:color="auto"/>
              <w:left w:val="single" w:sz="12" w:space="0" w:color="auto"/>
              <w:bottom w:val="single" w:sz="8" w:space="0" w:color="auto"/>
              <w:right w:val="single" w:sz="8" w:space="0" w:color="auto"/>
            </w:tcBorders>
            <w:vAlign w:val="center"/>
            <w:hideMark/>
          </w:tcPr>
          <w:p w14:paraId="631FD4F2"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7393742"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IO 302</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hideMark/>
          </w:tcPr>
          <w:p w14:paraId="4909B5AB" w14:textId="21966AEB" w:rsidR="006A2B82" w:rsidRPr="00F35558" w:rsidRDefault="00AC3F7E">
            <w:pPr>
              <w:spacing w:after="0" w:line="240" w:lineRule="auto"/>
              <w:jc w:val="left"/>
              <w:rPr>
                <w:rFonts w:ascii="Arial" w:eastAsia="Times New Roman" w:hAnsi="Arial" w:cs="Arial"/>
                <w:sz w:val="20"/>
                <w:szCs w:val="20"/>
                <w:lang w:val="en-GB" w:eastAsia="cs-CZ"/>
              </w:rPr>
            </w:pPr>
            <w:r>
              <w:rPr>
                <w:rFonts w:ascii="Arial" w:eastAsia="Times New Roman" w:hAnsi="Arial" w:cs="Arial"/>
                <w:sz w:val="20"/>
                <w:szCs w:val="20"/>
                <w:lang w:val="en-GB" w:eastAsia="cs-CZ"/>
              </w:rPr>
              <w:t>Sewerage system</w:t>
            </w:r>
          </w:p>
        </w:tc>
      </w:tr>
      <w:tr w:rsidR="00AE1E6E" w:rsidRPr="00F35558" w14:paraId="6D5C907F" w14:textId="77777777" w:rsidTr="005366E3">
        <w:trPr>
          <w:cantSplit/>
          <w:trHeight w:val="300"/>
        </w:trPr>
        <w:tc>
          <w:tcPr>
            <w:tcW w:w="1970" w:type="dxa"/>
            <w:vMerge/>
            <w:tcBorders>
              <w:top w:val="single" w:sz="8" w:space="0" w:color="auto"/>
              <w:left w:val="single" w:sz="12" w:space="0" w:color="auto"/>
              <w:bottom w:val="single" w:sz="8" w:space="0" w:color="auto"/>
              <w:right w:val="single" w:sz="8" w:space="0" w:color="auto"/>
            </w:tcBorders>
            <w:vAlign w:val="center"/>
            <w:hideMark/>
          </w:tcPr>
          <w:p w14:paraId="3D4A9690"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17EF72A"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IO 303</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hideMark/>
          </w:tcPr>
          <w:p w14:paraId="2EDCF2D5" w14:textId="77777777" w:rsidR="006A2B82" w:rsidRPr="00F35558" w:rsidRDefault="00CC03FF">
            <w:pPr>
              <w:spacing w:after="0" w:line="240" w:lineRule="auto"/>
              <w:jc w:val="left"/>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 xml:space="preserve">External lighting </w:t>
            </w:r>
          </w:p>
        </w:tc>
      </w:tr>
      <w:tr w:rsidR="00AE1E6E" w:rsidRPr="00F35558" w14:paraId="58E5F621" w14:textId="77777777" w:rsidTr="005366E3">
        <w:trPr>
          <w:cantSplit/>
          <w:trHeight w:val="300"/>
        </w:trPr>
        <w:tc>
          <w:tcPr>
            <w:tcW w:w="1970" w:type="dxa"/>
            <w:vMerge/>
            <w:tcBorders>
              <w:top w:val="single" w:sz="8" w:space="0" w:color="auto"/>
              <w:left w:val="single" w:sz="12" w:space="0" w:color="auto"/>
              <w:bottom w:val="single" w:sz="8" w:space="0" w:color="auto"/>
              <w:right w:val="single" w:sz="8" w:space="0" w:color="auto"/>
            </w:tcBorders>
            <w:vAlign w:val="center"/>
            <w:hideMark/>
          </w:tcPr>
          <w:p w14:paraId="13203E0B"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6F8E0AB"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IO 304</w:t>
            </w:r>
          </w:p>
        </w:tc>
        <w:tc>
          <w:tcPr>
            <w:tcW w:w="5528" w:type="dxa"/>
            <w:tcBorders>
              <w:top w:val="single" w:sz="8" w:space="0" w:color="auto"/>
              <w:left w:val="single" w:sz="8" w:space="0" w:color="auto"/>
              <w:bottom w:val="single" w:sz="8" w:space="0" w:color="auto"/>
              <w:right w:val="single" w:sz="12" w:space="0" w:color="auto"/>
            </w:tcBorders>
            <w:shd w:val="clear" w:color="auto" w:fill="auto"/>
            <w:vAlign w:val="center"/>
            <w:hideMark/>
          </w:tcPr>
          <w:p w14:paraId="24CFF490" w14:textId="77777777" w:rsidR="006A2B82" w:rsidRPr="00F35558" w:rsidRDefault="00CC03FF">
            <w:pPr>
              <w:spacing w:after="0" w:line="240" w:lineRule="auto"/>
              <w:jc w:val="left"/>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 xml:space="preserve">Drinking water </w:t>
            </w:r>
          </w:p>
        </w:tc>
      </w:tr>
      <w:tr w:rsidR="00AE1E6E" w:rsidRPr="00F35558" w14:paraId="16DC2D89" w14:textId="77777777" w:rsidTr="005366E3">
        <w:trPr>
          <w:cantSplit/>
          <w:trHeight w:val="300"/>
        </w:trPr>
        <w:tc>
          <w:tcPr>
            <w:tcW w:w="1970" w:type="dxa"/>
            <w:vMerge/>
            <w:tcBorders>
              <w:top w:val="single" w:sz="8" w:space="0" w:color="auto"/>
              <w:left w:val="single" w:sz="12" w:space="0" w:color="auto"/>
              <w:bottom w:val="single" w:sz="8" w:space="0" w:color="auto"/>
              <w:right w:val="single" w:sz="8" w:space="0" w:color="auto"/>
            </w:tcBorders>
            <w:vAlign w:val="center"/>
            <w:hideMark/>
          </w:tcPr>
          <w:p w14:paraId="09202436"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19E563"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IO 306</w:t>
            </w:r>
          </w:p>
        </w:tc>
        <w:tc>
          <w:tcPr>
            <w:tcW w:w="5528" w:type="dxa"/>
            <w:tcBorders>
              <w:top w:val="single" w:sz="8" w:space="0" w:color="auto"/>
              <w:left w:val="single" w:sz="8" w:space="0" w:color="auto"/>
              <w:bottom w:val="single" w:sz="8" w:space="0" w:color="auto"/>
              <w:right w:val="single" w:sz="12" w:space="0" w:color="auto"/>
            </w:tcBorders>
            <w:shd w:val="clear" w:color="auto" w:fill="auto"/>
            <w:noWrap/>
            <w:vAlign w:val="center"/>
            <w:hideMark/>
          </w:tcPr>
          <w:p w14:paraId="4981E287" w14:textId="77777777" w:rsidR="006A2B82" w:rsidRPr="00F35558" w:rsidRDefault="00CC03FF">
            <w:pPr>
              <w:spacing w:after="0" w:line="240" w:lineRule="auto"/>
              <w:jc w:val="left"/>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Industrial water (incl. hydrant relocation)</w:t>
            </w:r>
          </w:p>
        </w:tc>
      </w:tr>
      <w:tr w:rsidR="00AE1E6E" w:rsidRPr="00F35558" w14:paraId="66E45EB6" w14:textId="77777777" w:rsidTr="005366E3">
        <w:trPr>
          <w:cantSplit/>
          <w:trHeight w:val="300"/>
        </w:trPr>
        <w:tc>
          <w:tcPr>
            <w:tcW w:w="1970" w:type="dxa"/>
            <w:vMerge/>
            <w:tcBorders>
              <w:top w:val="single" w:sz="8" w:space="0" w:color="auto"/>
              <w:left w:val="single" w:sz="12" w:space="0" w:color="auto"/>
              <w:bottom w:val="single" w:sz="12" w:space="0" w:color="auto"/>
              <w:right w:val="single" w:sz="8" w:space="0" w:color="auto"/>
            </w:tcBorders>
            <w:vAlign w:val="center"/>
            <w:hideMark/>
          </w:tcPr>
          <w:p w14:paraId="17CBA81B" w14:textId="77777777" w:rsidR="00AE1E6E" w:rsidRPr="00F35558" w:rsidRDefault="00AE1E6E"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12" w:space="0" w:color="auto"/>
              <w:right w:val="single" w:sz="8" w:space="0" w:color="auto"/>
            </w:tcBorders>
            <w:shd w:val="clear" w:color="auto" w:fill="auto"/>
            <w:vAlign w:val="center"/>
            <w:hideMark/>
          </w:tcPr>
          <w:p w14:paraId="7AFCC449"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IO 307</w:t>
            </w:r>
          </w:p>
        </w:tc>
        <w:tc>
          <w:tcPr>
            <w:tcW w:w="5528" w:type="dxa"/>
            <w:tcBorders>
              <w:top w:val="single" w:sz="8" w:space="0" w:color="auto"/>
              <w:left w:val="single" w:sz="8" w:space="0" w:color="auto"/>
              <w:bottom w:val="single" w:sz="12" w:space="0" w:color="auto"/>
              <w:right w:val="single" w:sz="12" w:space="0" w:color="auto"/>
            </w:tcBorders>
            <w:shd w:val="clear" w:color="auto" w:fill="auto"/>
            <w:noWrap/>
            <w:vAlign w:val="center"/>
            <w:hideMark/>
          </w:tcPr>
          <w:p w14:paraId="4E03125D" w14:textId="77777777" w:rsidR="006A2B82" w:rsidRPr="00F35558" w:rsidRDefault="00CC03FF">
            <w:pPr>
              <w:spacing w:after="0" w:line="240" w:lineRule="auto"/>
              <w:jc w:val="left"/>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 xml:space="preserve">Electrical relocations and new connections </w:t>
            </w:r>
          </w:p>
        </w:tc>
      </w:tr>
      <w:tr w:rsidR="00AF5E09" w:rsidRPr="00F35558" w14:paraId="175E76F0" w14:textId="77777777" w:rsidTr="005366E3">
        <w:trPr>
          <w:cantSplit/>
          <w:trHeight w:val="300"/>
        </w:trPr>
        <w:tc>
          <w:tcPr>
            <w:tcW w:w="1970" w:type="dxa"/>
            <w:tcBorders>
              <w:top w:val="single" w:sz="8" w:space="0" w:color="auto"/>
              <w:left w:val="single" w:sz="12" w:space="0" w:color="auto"/>
              <w:bottom w:val="single" w:sz="12" w:space="0" w:color="auto"/>
              <w:right w:val="single" w:sz="8" w:space="0" w:color="auto"/>
            </w:tcBorders>
            <w:vAlign w:val="center"/>
          </w:tcPr>
          <w:p w14:paraId="62125FA8" w14:textId="77777777" w:rsidR="00AF5E09" w:rsidRPr="00F35558" w:rsidRDefault="00AF5E09" w:rsidP="00B26A6D">
            <w:pPr>
              <w:spacing w:after="0" w:line="240" w:lineRule="auto"/>
              <w:jc w:val="left"/>
              <w:rPr>
                <w:rFonts w:ascii="Arial" w:eastAsia="Times New Roman" w:hAnsi="Arial" w:cs="Arial"/>
                <w:b/>
                <w:bCs/>
                <w:sz w:val="20"/>
                <w:szCs w:val="20"/>
                <w:lang w:val="en-GB" w:eastAsia="cs-CZ"/>
              </w:rPr>
            </w:pPr>
          </w:p>
        </w:tc>
        <w:tc>
          <w:tcPr>
            <w:tcW w:w="1281" w:type="dxa"/>
            <w:tcBorders>
              <w:top w:val="single" w:sz="8" w:space="0" w:color="auto"/>
              <w:left w:val="single" w:sz="8" w:space="0" w:color="auto"/>
              <w:bottom w:val="single" w:sz="12" w:space="0" w:color="auto"/>
              <w:right w:val="single" w:sz="8" w:space="0" w:color="auto"/>
            </w:tcBorders>
            <w:shd w:val="clear" w:color="auto" w:fill="auto"/>
            <w:vAlign w:val="center"/>
          </w:tcPr>
          <w:p w14:paraId="75EC8D50"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ZS</w:t>
            </w:r>
          </w:p>
        </w:tc>
        <w:tc>
          <w:tcPr>
            <w:tcW w:w="5528" w:type="dxa"/>
            <w:tcBorders>
              <w:top w:val="single" w:sz="8" w:space="0" w:color="auto"/>
              <w:left w:val="single" w:sz="8" w:space="0" w:color="auto"/>
              <w:bottom w:val="single" w:sz="12" w:space="0" w:color="auto"/>
              <w:right w:val="single" w:sz="12" w:space="0" w:color="auto"/>
            </w:tcBorders>
            <w:shd w:val="clear" w:color="auto" w:fill="auto"/>
            <w:noWrap/>
            <w:vAlign w:val="center"/>
          </w:tcPr>
          <w:p w14:paraId="0EF63BBD" w14:textId="730DC6E4" w:rsidR="006A2B82" w:rsidRPr="00F35558" w:rsidRDefault="00AC3F7E">
            <w:pPr>
              <w:spacing w:after="0" w:line="240" w:lineRule="auto"/>
              <w:jc w:val="left"/>
              <w:rPr>
                <w:rFonts w:ascii="Arial" w:eastAsia="Times New Roman" w:hAnsi="Arial" w:cs="Arial"/>
                <w:sz w:val="20"/>
                <w:szCs w:val="20"/>
                <w:lang w:val="en-GB" w:eastAsia="cs-CZ"/>
              </w:rPr>
            </w:pPr>
            <w:r>
              <w:rPr>
                <w:rFonts w:ascii="Arial" w:eastAsia="Times New Roman" w:hAnsi="Arial" w:cs="Arial"/>
                <w:sz w:val="20"/>
                <w:szCs w:val="20"/>
                <w:lang w:val="en-GB" w:eastAsia="cs-CZ"/>
              </w:rPr>
              <w:t>Site facilities</w:t>
            </w:r>
            <w:r w:rsidR="00CC03FF" w:rsidRPr="00F35558">
              <w:rPr>
                <w:rFonts w:ascii="Arial" w:eastAsia="Times New Roman" w:hAnsi="Arial" w:cs="Arial"/>
                <w:sz w:val="20"/>
                <w:szCs w:val="20"/>
                <w:lang w:val="en-GB" w:eastAsia="cs-CZ"/>
              </w:rPr>
              <w:t xml:space="preserve"> </w:t>
            </w:r>
          </w:p>
        </w:tc>
      </w:tr>
      <w:tr w:rsidR="00F4175B" w:rsidRPr="00F35558" w14:paraId="7C59EC5E" w14:textId="77777777" w:rsidTr="005366E3">
        <w:trPr>
          <w:cantSplit/>
          <w:trHeight w:val="454"/>
        </w:trPr>
        <w:tc>
          <w:tcPr>
            <w:tcW w:w="1970" w:type="dxa"/>
            <w:vMerge w:val="restart"/>
            <w:tcBorders>
              <w:top w:val="single" w:sz="12" w:space="0" w:color="auto"/>
              <w:left w:val="single" w:sz="12" w:space="0" w:color="auto"/>
              <w:right w:val="single" w:sz="8" w:space="0" w:color="auto"/>
            </w:tcBorders>
            <w:shd w:val="clear" w:color="auto" w:fill="auto"/>
            <w:noWrap/>
            <w:vAlign w:val="center"/>
            <w:hideMark/>
          </w:tcPr>
          <w:p w14:paraId="1E058E49" w14:textId="77777777" w:rsidR="006A2B82" w:rsidRPr="00F35558" w:rsidRDefault="00CC03FF">
            <w:pPr>
              <w:spacing w:after="0" w:line="240" w:lineRule="auto"/>
              <w:jc w:val="center"/>
              <w:rPr>
                <w:rFonts w:ascii="Arial" w:eastAsia="Times New Roman" w:hAnsi="Arial" w:cs="Arial"/>
                <w:b/>
                <w:bCs/>
                <w:sz w:val="20"/>
                <w:szCs w:val="20"/>
                <w:lang w:val="en-GB" w:eastAsia="cs-CZ"/>
              </w:rPr>
            </w:pPr>
            <w:r w:rsidRPr="00F35558">
              <w:rPr>
                <w:rFonts w:ascii="Arial" w:eastAsia="Times New Roman" w:hAnsi="Arial" w:cs="Arial"/>
                <w:b/>
                <w:bCs/>
                <w:sz w:val="20"/>
                <w:szCs w:val="20"/>
                <w:lang w:val="en-GB" w:eastAsia="cs-CZ"/>
              </w:rPr>
              <w:t>OB 7</w:t>
            </w:r>
          </w:p>
          <w:p w14:paraId="563049BB" w14:textId="3130074D" w:rsidR="006A2B82" w:rsidRPr="00F35558" w:rsidRDefault="00CC03FF">
            <w:pPr>
              <w:spacing w:after="0" w:line="240" w:lineRule="auto"/>
              <w:jc w:val="center"/>
              <w:rPr>
                <w:rFonts w:ascii="Arial" w:eastAsia="Times New Roman" w:hAnsi="Arial" w:cs="Arial"/>
                <w:b/>
                <w:bCs/>
                <w:sz w:val="20"/>
                <w:szCs w:val="20"/>
                <w:lang w:val="en-GB" w:eastAsia="cs-CZ"/>
              </w:rPr>
            </w:pPr>
            <w:r w:rsidRPr="00F35558">
              <w:rPr>
                <w:rFonts w:ascii="Arial" w:eastAsia="Times New Roman" w:hAnsi="Arial" w:cs="Arial"/>
                <w:b/>
                <w:bCs/>
                <w:sz w:val="20"/>
                <w:szCs w:val="20"/>
                <w:lang w:val="en-GB" w:eastAsia="cs-CZ"/>
              </w:rPr>
              <w:t>S</w:t>
            </w:r>
            <w:r w:rsidR="00B61FF5">
              <w:rPr>
                <w:rFonts w:ascii="Arial" w:eastAsia="Times New Roman" w:hAnsi="Arial" w:cs="Arial"/>
                <w:b/>
                <w:bCs/>
                <w:sz w:val="20"/>
                <w:szCs w:val="20"/>
                <w:lang w:val="en-GB" w:eastAsia="cs-CZ"/>
              </w:rPr>
              <w:t>EE</w:t>
            </w:r>
          </w:p>
        </w:tc>
        <w:tc>
          <w:tcPr>
            <w:tcW w:w="1281" w:type="dxa"/>
            <w:tcBorders>
              <w:top w:val="single" w:sz="12" w:space="0" w:color="auto"/>
              <w:left w:val="single" w:sz="8" w:space="0" w:color="auto"/>
              <w:bottom w:val="single" w:sz="12" w:space="0" w:color="auto"/>
              <w:right w:val="single" w:sz="8" w:space="0" w:color="auto"/>
            </w:tcBorders>
            <w:shd w:val="clear" w:color="auto" w:fill="auto"/>
            <w:vAlign w:val="center"/>
            <w:hideMark/>
          </w:tcPr>
          <w:p w14:paraId="15896227"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PS 110</w:t>
            </w:r>
          </w:p>
        </w:tc>
        <w:tc>
          <w:tcPr>
            <w:tcW w:w="5528" w:type="dxa"/>
            <w:tcBorders>
              <w:top w:val="single" w:sz="12" w:space="0" w:color="auto"/>
              <w:left w:val="single" w:sz="8" w:space="0" w:color="auto"/>
              <w:bottom w:val="single" w:sz="12" w:space="0" w:color="auto"/>
              <w:right w:val="single" w:sz="12" w:space="0" w:color="auto"/>
            </w:tcBorders>
            <w:shd w:val="clear" w:color="auto" w:fill="auto"/>
            <w:vAlign w:val="center"/>
            <w:hideMark/>
          </w:tcPr>
          <w:p w14:paraId="52873621" w14:textId="398C665A" w:rsidR="006A2B82" w:rsidRPr="00F35558" w:rsidRDefault="00AC3F7E">
            <w:pPr>
              <w:spacing w:after="0" w:line="240" w:lineRule="auto"/>
              <w:jc w:val="left"/>
              <w:rPr>
                <w:rFonts w:ascii="Arial" w:eastAsia="Times New Roman" w:hAnsi="Arial" w:cs="Arial"/>
                <w:sz w:val="20"/>
                <w:szCs w:val="20"/>
                <w:lang w:val="en-GB" w:eastAsia="cs-CZ"/>
              </w:rPr>
            </w:pPr>
            <w:r>
              <w:rPr>
                <w:rFonts w:ascii="Arial" w:eastAsia="Times New Roman" w:hAnsi="Arial" w:cs="Arial"/>
                <w:sz w:val="20"/>
                <w:szCs w:val="20"/>
                <w:lang w:val="en-GB" w:eastAsia="cs-CZ"/>
              </w:rPr>
              <w:t>Firefighting systems</w:t>
            </w:r>
          </w:p>
          <w:p w14:paraId="2834602A" w14:textId="77777777" w:rsidR="00F4175B" w:rsidRPr="00F35558" w:rsidRDefault="00F4175B" w:rsidP="00B26A6D">
            <w:pPr>
              <w:spacing w:after="0" w:line="240" w:lineRule="auto"/>
              <w:jc w:val="left"/>
              <w:rPr>
                <w:rFonts w:ascii="Arial" w:eastAsia="Times New Roman" w:hAnsi="Arial" w:cs="Arial"/>
                <w:sz w:val="20"/>
                <w:szCs w:val="20"/>
                <w:lang w:val="en-GB" w:eastAsia="cs-CZ"/>
              </w:rPr>
            </w:pPr>
          </w:p>
        </w:tc>
      </w:tr>
      <w:tr w:rsidR="00F4175B" w:rsidRPr="00F35558" w14:paraId="5A29E757" w14:textId="77777777" w:rsidTr="005366E3">
        <w:trPr>
          <w:cantSplit/>
          <w:trHeight w:val="454"/>
        </w:trPr>
        <w:tc>
          <w:tcPr>
            <w:tcW w:w="1970" w:type="dxa"/>
            <w:vMerge/>
            <w:tcBorders>
              <w:left w:val="single" w:sz="12" w:space="0" w:color="auto"/>
              <w:bottom w:val="single" w:sz="12" w:space="0" w:color="auto"/>
              <w:right w:val="single" w:sz="8" w:space="0" w:color="auto"/>
            </w:tcBorders>
            <w:shd w:val="clear" w:color="auto" w:fill="auto"/>
            <w:noWrap/>
            <w:vAlign w:val="center"/>
          </w:tcPr>
          <w:p w14:paraId="20CDCC6F" w14:textId="77777777" w:rsidR="00F4175B" w:rsidRPr="00F35558" w:rsidRDefault="00F4175B" w:rsidP="00B26A6D">
            <w:pPr>
              <w:spacing w:after="0" w:line="240" w:lineRule="auto"/>
              <w:jc w:val="center"/>
              <w:rPr>
                <w:rFonts w:ascii="Arial" w:eastAsia="Times New Roman" w:hAnsi="Arial" w:cs="Arial"/>
                <w:b/>
                <w:bCs/>
                <w:sz w:val="20"/>
                <w:szCs w:val="20"/>
                <w:lang w:val="en-GB" w:eastAsia="cs-CZ"/>
              </w:rPr>
            </w:pPr>
          </w:p>
        </w:tc>
        <w:tc>
          <w:tcPr>
            <w:tcW w:w="1281" w:type="dxa"/>
            <w:tcBorders>
              <w:top w:val="single" w:sz="12" w:space="0" w:color="auto"/>
              <w:left w:val="single" w:sz="8" w:space="0" w:color="auto"/>
              <w:bottom w:val="single" w:sz="12" w:space="0" w:color="auto"/>
              <w:right w:val="single" w:sz="8" w:space="0" w:color="auto"/>
            </w:tcBorders>
            <w:shd w:val="clear" w:color="auto" w:fill="auto"/>
            <w:vAlign w:val="center"/>
          </w:tcPr>
          <w:p w14:paraId="12288296" w14:textId="77777777" w:rsidR="006A2B82" w:rsidRPr="00F35558" w:rsidRDefault="00CC03FF">
            <w:pPr>
              <w:spacing w:after="0" w:line="240" w:lineRule="auto"/>
              <w:jc w:val="center"/>
              <w:rPr>
                <w:rFonts w:ascii="Arial" w:eastAsia="Times New Roman" w:hAnsi="Arial" w:cs="Arial"/>
                <w:sz w:val="20"/>
                <w:szCs w:val="20"/>
                <w:lang w:val="en-GB" w:eastAsia="cs-CZ"/>
              </w:rPr>
            </w:pPr>
            <w:r w:rsidRPr="00F35558">
              <w:rPr>
                <w:rFonts w:ascii="Arial" w:eastAsia="Times New Roman" w:hAnsi="Arial" w:cs="Arial"/>
                <w:sz w:val="20"/>
                <w:szCs w:val="20"/>
                <w:lang w:val="en-GB" w:eastAsia="cs-CZ"/>
              </w:rPr>
              <w:t>IO 305</w:t>
            </w:r>
          </w:p>
        </w:tc>
        <w:tc>
          <w:tcPr>
            <w:tcW w:w="5528" w:type="dxa"/>
            <w:tcBorders>
              <w:top w:val="single" w:sz="12" w:space="0" w:color="auto"/>
              <w:left w:val="single" w:sz="8" w:space="0" w:color="auto"/>
              <w:bottom w:val="single" w:sz="12" w:space="0" w:color="auto"/>
              <w:right w:val="single" w:sz="12" w:space="0" w:color="auto"/>
            </w:tcBorders>
            <w:shd w:val="clear" w:color="auto" w:fill="auto"/>
            <w:vAlign w:val="center"/>
          </w:tcPr>
          <w:p w14:paraId="37267A2D" w14:textId="0CC6A595" w:rsidR="006A2B82" w:rsidRPr="00F35558" w:rsidRDefault="00AC3F7E">
            <w:pPr>
              <w:spacing w:after="0" w:line="240" w:lineRule="auto"/>
              <w:jc w:val="left"/>
              <w:rPr>
                <w:rFonts w:ascii="Arial" w:eastAsia="Times New Roman" w:hAnsi="Arial" w:cs="Arial"/>
                <w:sz w:val="20"/>
                <w:szCs w:val="20"/>
                <w:lang w:val="en-GB" w:eastAsia="cs-CZ"/>
              </w:rPr>
            </w:pPr>
            <w:r>
              <w:rPr>
                <w:rFonts w:ascii="Arial" w:eastAsia="Times New Roman" w:hAnsi="Arial" w:cs="Arial"/>
                <w:sz w:val="20"/>
                <w:szCs w:val="20"/>
                <w:lang w:val="en-GB" w:eastAsia="cs-CZ"/>
              </w:rPr>
              <w:t>Firefighting water</w:t>
            </w:r>
            <w:r w:rsidR="00CC03FF" w:rsidRPr="00F35558">
              <w:rPr>
                <w:rFonts w:ascii="Arial" w:eastAsia="Times New Roman" w:hAnsi="Arial" w:cs="Arial"/>
                <w:sz w:val="20"/>
                <w:szCs w:val="20"/>
                <w:lang w:val="en-GB" w:eastAsia="cs-CZ"/>
              </w:rPr>
              <w:t xml:space="preserve"> </w:t>
            </w:r>
          </w:p>
        </w:tc>
      </w:tr>
      <w:bookmarkEnd w:id="5"/>
    </w:tbl>
    <w:p w14:paraId="149CCA07" w14:textId="77777777" w:rsidR="00AE1E6E" w:rsidRPr="00F35558" w:rsidRDefault="00AE1E6E" w:rsidP="0086070B">
      <w:pPr>
        <w:pStyle w:val="TCBNormalni"/>
        <w:rPr>
          <w:lang w:val="en-GB"/>
        </w:rPr>
      </w:pPr>
    </w:p>
    <w:p w14:paraId="5DFF24B7" w14:textId="169087AE" w:rsidR="006A2B82" w:rsidRPr="00F35558" w:rsidRDefault="00CC03FF" w:rsidP="003D0B06">
      <w:pPr>
        <w:pStyle w:val="TCBNadpis2"/>
      </w:pPr>
      <w:bookmarkStart w:id="6" w:name="_Toc141456175"/>
      <w:r w:rsidRPr="00F35558">
        <w:t xml:space="preserve">Basic scope </w:t>
      </w:r>
      <w:r w:rsidR="001A3AB5">
        <w:t xml:space="preserve">LOT </w:t>
      </w:r>
      <w:r w:rsidRPr="00F35558">
        <w:t xml:space="preserve">OB </w:t>
      </w:r>
      <w:r w:rsidR="00AC5B86" w:rsidRPr="00F35558">
        <w:t xml:space="preserve">2 </w:t>
      </w:r>
      <w:r w:rsidR="001A3AB5">
        <w:t xml:space="preserve">- </w:t>
      </w:r>
      <w:r w:rsidR="00AC5B86" w:rsidRPr="00F35558">
        <w:t xml:space="preserve">Boiler </w:t>
      </w:r>
      <w:r w:rsidR="00377C07">
        <w:t>house</w:t>
      </w:r>
      <w:r w:rsidR="00AC5B86" w:rsidRPr="00F35558">
        <w:t>s</w:t>
      </w:r>
      <w:bookmarkEnd w:id="6"/>
      <w:r w:rsidR="00AC5B86" w:rsidRPr="00F35558">
        <w:t xml:space="preserve"> </w:t>
      </w:r>
    </w:p>
    <w:p w14:paraId="203066D6" w14:textId="3D0CD61B" w:rsidR="006A2B82" w:rsidRPr="00F35558" w:rsidRDefault="00377C07">
      <w:pPr>
        <w:pStyle w:val="TCBNormalni"/>
        <w:rPr>
          <w:lang w:val="en-GB"/>
        </w:rPr>
      </w:pPr>
      <w:r>
        <w:rPr>
          <w:lang w:val="en-GB"/>
        </w:rPr>
        <w:t>LOT</w:t>
      </w:r>
      <w:r w:rsidR="00CC03FF" w:rsidRPr="00F35558">
        <w:rPr>
          <w:lang w:val="en-GB"/>
        </w:rPr>
        <w:t xml:space="preserve"> OB 2 is part of a larger </w:t>
      </w:r>
      <w:r w:rsidR="00E611FA" w:rsidRPr="00F35558">
        <w:rPr>
          <w:lang w:val="en-GB"/>
        </w:rPr>
        <w:t xml:space="preserve">functional unit </w:t>
      </w:r>
      <w:r w:rsidR="00887131" w:rsidRPr="00F35558">
        <w:rPr>
          <w:lang w:val="en-GB"/>
        </w:rPr>
        <w:t xml:space="preserve">provided by different contractors and constituting a </w:t>
      </w:r>
      <w:r w:rsidR="003E4FAD" w:rsidRPr="00F35558">
        <w:rPr>
          <w:lang w:val="en-GB"/>
        </w:rPr>
        <w:t>complex work</w:t>
      </w:r>
      <w:r w:rsidR="00EB586D" w:rsidRPr="00F35558">
        <w:rPr>
          <w:lang w:val="en-GB"/>
        </w:rPr>
        <w:t xml:space="preserve">.  </w:t>
      </w:r>
      <w:r w:rsidR="00E611FA" w:rsidRPr="00F35558">
        <w:rPr>
          <w:lang w:val="en-GB"/>
        </w:rPr>
        <w:t xml:space="preserve">  </w:t>
      </w:r>
    </w:p>
    <w:p w14:paraId="7BE5D7DC" w14:textId="1D465745" w:rsidR="006A2B82" w:rsidRPr="00F35558" w:rsidRDefault="00CC03FF">
      <w:pPr>
        <w:pStyle w:val="TCBNormalni"/>
        <w:rPr>
          <w:lang w:val="en-GB"/>
        </w:rPr>
      </w:pPr>
      <w:r w:rsidRPr="00F35558">
        <w:rPr>
          <w:lang w:val="en-GB"/>
        </w:rPr>
        <w:t xml:space="preserve">The scope of </w:t>
      </w:r>
      <w:r w:rsidR="00377C07">
        <w:rPr>
          <w:lang w:val="en-GB"/>
        </w:rPr>
        <w:t>LOT</w:t>
      </w:r>
      <w:r w:rsidR="009F2A73" w:rsidRPr="00F35558">
        <w:rPr>
          <w:lang w:val="en-GB"/>
        </w:rPr>
        <w:t xml:space="preserve"> OB 2</w:t>
      </w:r>
      <w:r w:rsidRPr="00F35558">
        <w:rPr>
          <w:lang w:val="en-GB"/>
        </w:rPr>
        <w:t xml:space="preserve">, which includes the dismantling and demolition of </w:t>
      </w:r>
      <w:r w:rsidR="009F2A73" w:rsidRPr="00F35558">
        <w:rPr>
          <w:lang w:val="en-GB"/>
        </w:rPr>
        <w:t xml:space="preserve">parts of the </w:t>
      </w:r>
      <w:r w:rsidR="00541BF2" w:rsidRPr="00F35558">
        <w:rPr>
          <w:lang w:val="en-GB"/>
        </w:rPr>
        <w:t xml:space="preserve">existing </w:t>
      </w:r>
      <w:r w:rsidR="009F2A73" w:rsidRPr="00F35558">
        <w:rPr>
          <w:lang w:val="en-GB"/>
        </w:rPr>
        <w:t xml:space="preserve">equipment in </w:t>
      </w:r>
      <w:r w:rsidR="004C3DA3" w:rsidRPr="00F35558">
        <w:rPr>
          <w:lang w:val="en-GB"/>
        </w:rPr>
        <w:t xml:space="preserve">Buildings </w:t>
      </w:r>
      <w:r w:rsidR="00541BF2" w:rsidRPr="00F35558">
        <w:rPr>
          <w:lang w:val="en-GB"/>
        </w:rPr>
        <w:t xml:space="preserve">E1 and </w:t>
      </w:r>
      <w:r w:rsidR="00D67754" w:rsidRPr="00F35558">
        <w:rPr>
          <w:lang w:val="en-GB"/>
        </w:rPr>
        <w:t>E1A</w:t>
      </w:r>
      <w:r w:rsidRPr="00F35558">
        <w:rPr>
          <w:lang w:val="en-GB"/>
        </w:rPr>
        <w:t xml:space="preserve">, </w:t>
      </w:r>
      <w:r w:rsidR="00F42ED1" w:rsidRPr="00F35558">
        <w:rPr>
          <w:lang w:val="en-GB"/>
        </w:rPr>
        <w:t xml:space="preserve">modification of the existing boilers K80 </w:t>
      </w:r>
      <w:r w:rsidR="00311CB0" w:rsidRPr="00F35558">
        <w:rPr>
          <w:lang w:val="en-GB"/>
        </w:rPr>
        <w:t xml:space="preserve">and </w:t>
      </w:r>
      <w:r w:rsidR="00F42ED1" w:rsidRPr="00F35558">
        <w:rPr>
          <w:lang w:val="en-GB"/>
        </w:rPr>
        <w:t>K90</w:t>
      </w:r>
      <w:r w:rsidR="00632A62" w:rsidRPr="00F35558">
        <w:rPr>
          <w:lang w:val="en-GB"/>
        </w:rPr>
        <w:t xml:space="preserve">, compressor station </w:t>
      </w:r>
      <w:r w:rsidR="00181390" w:rsidRPr="00F35558">
        <w:rPr>
          <w:lang w:val="en-GB"/>
        </w:rPr>
        <w:t xml:space="preserve">and auxiliary systems, </w:t>
      </w:r>
      <w:r w:rsidRPr="00F35558">
        <w:rPr>
          <w:lang w:val="en-GB"/>
        </w:rPr>
        <w:t xml:space="preserve">construction of a new boiler </w:t>
      </w:r>
      <w:r w:rsidR="000B3F0F" w:rsidRPr="00F35558">
        <w:rPr>
          <w:lang w:val="en-GB"/>
        </w:rPr>
        <w:t>K20</w:t>
      </w:r>
      <w:r w:rsidR="00D67754" w:rsidRPr="00F35558">
        <w:rPr>
          <w:lang w:val="en-GB"/>
        </w:rPr>
        <w:t xml:space="preserve">, </w:t>
      </w:r>
      <w:r w:rsidRPr="00F35558">
        <w:rPr>
          <w:lang w:val="en-GB"/>
        </w:rPr>
        <w:t xml:space="preserve">flue gas cleaning system, </w:t>
      </w:r>
      <w:r w:rsidR="004C3DA3" w:rsidRPr="00F35558">
        <w:rPr>
          <w:lang w:val="en-GB"/>
        </w:rPr>
        <w:t xml:space="preserve">ash </w:t>
      </w:r>
      <w:r w:rsidR="0013143E" w:rsidRPr="00F35558">
        <w:rPr>
          <w:lang w:val="en-GB"/>
        </w:rPr>
        <w:t xml:space="preserve">transport and </w:t>
      </w:r>
      <w:r w:rsidR="00D67754" w:rsidRPr="00F35558">
        <w:rPr>
          <w:lang w:val="en-GB"/>
        </w:rPr>
        <w:t>storage</w:t>
      </w:r>
      <w:r w:rsidRPr="00F35558">
        <w:rPr>
          <w:lang w:val="en-GB"/>
        </w:rPr>
        <w:t xml:space="preserve">, internal fuel </w:t>
      </w:r>
      <w:r w:rsidR="00094F42">
        <w:rPr>
          <w:lang w:val="en-GB"/>
        </w:rPr>
        <w:t>handling system</w:t>
      </w:r>
      <w:r w:rsidR="0073654C" w:rsidRPr="00F35558">
        <w:rPr>
          <w:lang w:val="en-GB"/>
        </w:rPr>
        <w:t xml:space="preserve">, </w:t>
      </w:r>
      <w:r w:rsidRPr="00F35558">
        <w:rPr>
          <w:lang w:val="en-GB"/>
        </w:rPr>
        <w:t xml:space="preserve">associated parts of the </w:t>
      </w:r>
      <w:r w:rsidR="00094F42">
        <w:rPr>
          <w:lang w:val="en-GB"/>
        </w:rPr>
        <w:t>I&amp;C</w:t>
      </w:r>
      <w:r w:rsidRPr="00F35558">
        <w:rPr>
          <w:lang w:val="en-GB"/>
        </w:rPr>
        <w:t xml:space="preserve">, electrical and related </w:t>
      </w:r>
      <w:r w:rsidR="00094F42">
        <w:rPr>
          <w:lang w:val="en-GB"/>
        </w:rPr>
        <w:t>civil</w:t>
      </w:r>
      <w:r w:rsidRPr="00F35558">
        <w:rPr>
          <w:lang w:val="en-GB"/>
        </w:rPr>
        <w:t xml:space="preserve"> part</w:t>
      </w:r>
      <w:r w:rsidR="008E04B3" w:rsidRPr="00F35558">
        <w:rPr>
          <w:lang w:val="en-GB"/>
        </w:rPr>
        <w:t xml:space="preserve">, which is in the scope of </w:t>
      </w:r>
      <w:r w:rsidR="00377C07">
        <w:rPr>
          <w:lang w:val="en-GB"/>
        </w:rPr>
        <w:t>LOT</w:t>
      </w:r>
      <w:r w:rsidR="008E04B3" w:rsidRPr="00F35558">
        <w:rPr>
          <w:lang w:val="en-GB"/>
        </w:rPr>
        <w:t xml:space="preserve"> OB </w:t>
      </w:r>
      <w:r w:rsidR="00311CB0" w:rsidRPr="00F35558">
        <w:rPr>
          <w:lang w:val="en-GB"/>
        </w:rPr>
        <w:t xml:space="preserve">2, is </w:t>
      </w:r>
      <w:r w:rsidR="00C62567" w:rsidRPr="00F35558">
        <w:rPr>
          <w:lang w:val="en-GB"/>
        </w:rPr>
        <w:t xml:space="preserve">required to be delivered </w:t>
      </w:r>
      <w:r w:rsidRPr="00F35558">
        <w:rPr>
          <w:lang w:val="en-GB"/>
        </w:rPr>
        <w:t xml:space="preserve">in the form of turnkey delivery </w:t>
      </w:r>
      <w:r w:rsidR="00311CB0" w:rsidRPr="00F35558">
        <w:rPr>
          <w:lang w:val="en-GB"/>
        </w:rPr>
        <w:t>(EPC</w:t>
      </w:r>
      <w:r w:rsidRPr="00F35558">
        <w:rPr>
          <w:lang w:val="en-GB"/>
        </w:rPr>
        <w:t xml:space="preserve">) </w:t>
      </w:r>
      <w:r w:rsidR="00427184" w:rsidRPr="00F35558">
        <w:rPr>
          <w:lang w:val="en-GB"/>
        </w:rPr>
        <w:t xml:space="preserve">within the scope of </w:t>
      </w:r>
      <w:r w:rsidR="00377C07">
        <w:rPr>
          <w:lang w:val="en-GB"/>
        </w:rPr>
        <w:t>LOT</w:t>
      </w:r>
      <w:r w:rsidR="001A0F7C" w:rsidRPr="00F35558">
        <w:rPr>
          <w:lang w:val="en-GB"/>
        </w:rPr>
        <w:t xml:space="preserve"> OB 2 </w:t>
      </w:r>
      <w:r w:rsidR="00427184" w:rsidRPr="00F35558">
        <w:rPr>
          <w:lang w:val="en-GB"/>
        </w:rPr>
        <w:t xml:space="preserve">allocated </w:t>
      </w:r>
      <w:r w:rsidR="00271F4D" w:rsidRPr="00F35558">
        <w:rPr>
          <w:lang w:val="en-GB"/>
        </w:rPr>
        <w:t>below</w:t>
      </w:r>
      <w:r w:rsidRPr="00F35558">
        <w:rPr>
          <w:lang w:val="en-GB"/>
        </w:rPr>
        <w:t xml:space="preserve">.   </w:t>
      </w:r>
    </w:p>
    <w:p w14:paraId="3B9714FF" w14:textId="3ED2E875" w:rsidR="006A2B82" w:rsidRPr="00F35558" w:rsidRDefault="00CC03FF">
      <w:pPr>
        <w:pStyle w:val="TCBNormalni"/>
        <w:rPr>
          <w:lang w:val="en-GB"/>
        </w:rPr>
      </w:pPr>
      <w:r w:rsidRPr="00F35558">
        <w:rPr>
          <w:lang w:val="en-GB"/>
        </w:rPr>
        <w:t xml:space="preserve">The tender documentation is divided into the following annexes, which specify the requirements for </w:t>
      </w:r>
      <w:r w:rsidR="00377C07">
        <w:rPr>
          <w:lang w:val="en-GB"/>
        </w:rPr>
        <w:t>LOT</w:t>
      </w:r>
      <w:r w:rsidRPr="00F35558">
        <w:rPr>
          <w:lang w:val="en-GB"/>
        </w:rPr>
        <w:t xml:space="preserve"> </w:t>
      </w:r>
      <w:r w:rsidR="000D4C62" w:rsidRPr="00F35558">
        <w:rPr>
          <w:lang w:val="en-GB"/>
        </w:rPr>
        <w:t>OB 2</w:t>
      </w:r>
      <w:r w:rsidRPr="00F35558">
        <w:rPr>
          <w:lang w:val="en-GB"/>
        </w:rPr>
        <w:t xml:space="preserve">. </w:t>
      </w:r>
    </w:p>
    <w:tbl>
      <w:tblPr>
        <w:tblW w:w="9396" w:type="dxa"/>
        <w:tblCellMar>
          <w:left w:w="70" w:type="dxa"/>
          <w:right w:w="70" w:type="dxa"/>
        </w:tblCellMar>
        <w:tblLook w:val="04A0" w:firstRow="1" w:lastRow="0" w:firstColumn="1" w:lastColumn="0" w:noHBand="0" w:noVBand="1"/>
      </w:tblPr>
      <w:tblGrid>
        <w:gridCol w:w="2544"/>
        <w:gridCol w:w="6852"/>
      </w:tblGrid>
      <w:tr w:rsidR="00DF12B0" w:rsidRPr="00F35558" w14:paraId="2911D40D" w14:textId="77777777" w:rsidTr="005366E3">
        <w:trPr>
          <w:trHeight w:val="312"/>
          <w:tblHeader/>
        </w:trPr>
        <w:tc>
          <w:tcPr>
            <w:tcW w:w="9396"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52518844" w14:textId="77777777" w:rsidR="006A2B82" w:rsidRPr="00F35558" w:rsidRDefault="00CC03FF">
            <w:pPr>
              <w:spacing w:after="0" w:line="240" w:lineRule="auto"/>
              <w:jc w:val="center"/>
              <w:rPr>
                <w:rFonts w:ascii="Arial" w:eastAsia="Times New Roman" w:hAnsi="Arial" w:cs="Arial"/>
                <w:b/>
                <w:bCs/>
                <w:color w:val="000000"/>
                <w:sz w:val="20"/>
                <w:szCs w:val="20"/>
                <w:lang w:val="en-GB" w:eastAsia="cs-CZ"/>
              </w:rPr>
            </w:pPr>
            <w:r w:rsidRPr="00F35558">
              <w:rPr>
                <w:rFonts w:ascii="Arial" w:eastAsia="Times New Roman" w:hAnsi="Arial" w:cs="Arial"/>
                <w:b/>
                <w:bCs/>
                <w:color w:val="000000"/>
                <w:sz w:val="20"/>
                <w:szCs w:val="20"/>
                <w:lang w:val="en-GB" w:eastAsia="cs-CZ"/>
              </w:rPr>
              <w:t>TECHNICAL ANNEXES</w:t>
            </w:r>
          </w:p>
          <w:p w14:paraId="1CE5704C" w14:textId="77777777" w:rsidR="008C7A66" w:rsidRPr="00F35558" w:rsidRDefault="008C7A66" w:rsidP="003F6FDB">
            <w:pPr>
              <w:spacing w:after="0" w:line="240" w:lineRule="auto"/>
              <w:jc w:val="center"/>
              <w:rPr>
                <w:rFonts w:ascii="Arial" w:eastAsia="Times New Roman" w:hAnsi="Arial" w:cs="Arial"/>
                <w:b/>
                <w:bCs/>
                <w:color w:val="000000"/>
                <w:sz w:val="20"/>
                <w:szCs w:val="20"/>
                <w:lang w:val="en-GB" w:eastAsia="cs-CZ"/>
              </w:rPr>
            </w:pPr>
          </w:p>
        </w:tc>
      </w:tr>
      <w:tr w:rsidR="00F26406" w:rsidRPr="00F35558" w14:paraId="60C3821B" w14:textId="77777777" w:rsidTr="00D168A1">
        <w:trPr>
          <w:trHeight w:val="312"/>
        </w:trPr>
        <w:tc>
          <w:tcPr>
            <w:tcW w:w="2544" w:type="dxa"/>
            <w:tcBorders>
              <w:top w:val="nil"/>
              <w:left w:val="single" w:sz="4" w:space="0" w:color="auto"/>
              <w:bottom w:val="single" w:sz="4" w:space="0" w:color="auto"/>
              <w:right w:val="single" w:sz="4" w:space="0" w:color="auto"/>
            </w:tcBorders>
            <w:shd w:val="clear" w:color="auto" w:fill="auto"/>
            <w:noWrap/>
            <w:vAlign w:val="center"/>
            <w:hideMark/>
          </w:tcPr>
          <w:p w14:paraId="2C00B24B" w14:textId="77777777" w:rsidR="006A2B82" w:rsidRPr="00F35558" w:rsidRDefault="00CC03FF">
            <w:pPr>
              <w:spacing w:after="0" w:line="240" w:lineRule="auto"/>
              <w:jc w:val="left"/>
              <w:rPr>
                <w:rFonts w:ascii="Arial" w:eastAsia="Times New Roman" w:hAnsi="Arial" w:cs="Arial"/>
                <w:b/>
                <w:bCs/>
                <w:color w:val="000000"/>
                <w:sz w:val="20"/>
                <w:szCs w:val="20"/>
                <w:lang w:val="en-GB" w:eastAsia="cs-CZ"/>
              </w:rPr>
            </w:pPr>
            <w:r w:rsidRPr="00F35558">
              <w:rPr>
                <w:rFonts w:ascii="Arial" w:eastAsia="Times New Roman" w:hAnsi="Arial" w:cs="Arial"/>
                <w:b/>
                <w:bCs/>
                <w:color w:val="000000"/>
                <w:sz w:val="20"/>
                <w:szCs w:val="20"/>
                <w:lang w:val="en-GB" w:eastAsia="cs-CZ"/>
              </w:rPr>
              <w:t>A1</w:t>
            </w:r>
          </w:p>
        </w:tc>
        <w:tc>
          <w:tcPr>
            <w:tcW w:w="6852" w:type="dxa"/>
            <w:tcBorders>
              <w:top w:val="nil"/>
              <w:left w:val="nil"/>
              <w:bottom w:val="single" w:sz="4" w:space="0" w:color="auto"/>
              <w:right w:val="single" w:sz="4" w:space="0" w:color="auto"/>
            </w:tcBorders>
            <w:shd w:val="clear" w:color="auto" w:fill="auto"/>
            <w:noWrap/>
            <w:vAlign w:val="center"/>
            <w:hideMark/>
          </w:tcPr>
          <w:p w14:paraId="31C4AA3C" w14:textId="77777777" w:rsidR="006A2B82" w:rsidRPr="00F35558" w:rsidRDefault="00CC03FF">
            <w:pPr>
              <w:spacing w:after="0" w:line="240" w:lineRule="auto"/>
              <w:jc w:val="left"/>
              <w:rPr>
                <w:rFonts w:ascii="Arial" w:eastAsia="Times New Roman" w:hAnsi="Arial" w:cs="Arial"/>
                <w:b/>
                <w:bCs/>
                <w:color w:val="000000"/>
                <w:sz w:val="20"/>
                <w:szCs w:val="20"/>
                <w:lang w:val="en-GB" w:eastAsia="cs-CZ"/>
              </w:rPr>
            </w:pPr>
            <w:r w:rsidRPr="00F35558">
              <w:rPr>
                <w:rFonts w:ascii="Arial" w:eastAsia="Times New Roman" w:hAnsi="Arial" w:cs="Arial"/>
                <w:b/>
                <w:bCs/>
                <w:color w:val="000000"/>
                <w:sz w:val="20"/>
                <w:szCs w:val="20"/>
                <w:lang w:val="en-GB" w:eastAsia="cs-CZ"/>
              </w:rPr>
              <w:t xml:space="preserve">SCOPE OF WORK </w:t>
            </w:r>
          </w:p>
        </w:tc>
      </w:tr>
      <w:tr w:rsidR="00F26406" w:rsidRPr="00F35558" w14:paraId="43C5341D" w14:textId="77777777" w:rsidTr="00D168A1">
        <w:trPr>
          <w:trHeight w:val="312"/>
        </w:trPr>
        <w:tc>
          <w:tcPr>
            <w:tcW w:w="2544" w:type="dxa"/>
            <w:tcBorders>
              <w:top w:val="nil"/>
              <w:left w:val="single" w:sz="4" w:space="0" w:color="auto"/>
              <w:bottom w:val="single" w:sz="4" w:space="0" w:color="auto"/>
              <w:right w:val="single" w:sz="4" w:space="0" w:color="auto"/>
            </w:tcBorders>
            <w:shd w:val="clear" w:color="auto" w:fill="auto"/>
            <w:noWrap/>
            <w:vAlign w:val="center"/>
            <w:hideMark/>
          </w:tcPr>
          <w:p w14:paraId="47633C7F" w14:textId="77777777" w:rsidR="006A2B82" w:rsidRPr="00F35558" w:rsidRDefault="00CC03FF">
            <w:pPr>
              <w:spacing w:after="0" w:line="240" w:lineRule="auto"/>
              <w:jc w:val="left"/>
              <w:rPr>
                <w:rFonts w:ascii="Arial" w:eastAsia="Times New Roman" w:hAnsi="Arial" w:cs="Arial"/>
                <w:b/>
                <w:bCs/>
                <w:color w:val="000000"/>
                <w:sz w:val="20"/>
                <w:szCs w:val="20"/>
                <w:lang w:val="en-GB" w:eastAsia="cs-CZ"/>
              </w:rPr>
            </w:pPr>
            <w:r w:rsidRPr="00F35558">
              <w:rPr>
                <w:rFonts w:ascii="Arial" w:eastAsia="Times New Roman" w:hAnsi="Arial" w:cs="Arial"/>
                <w:b/>
                <w:bCs/>
                <w:color w:val="000000"/>
                <w:sz w:val="20"/>
                <w:szCs w:val="20"/>
                <w:lang w:val="en-GB" w:eastAsia="cs-CZ"/>
              </w:rPr>
              <w:t>A2</w:t>
            </w:r>
          </w:p>
        </w:tc>
        <w:tc>
          <w:tcPr>
            <w:tcW w:w="6852" w:type="dxa"/>
            <w:tcBorders>
              <w:top w:val="nil"/>
              <w:left w:val="nil"/>
              <w:bottom w:val="single" w:sz="4" w:space="0" w:color="auto"/>
              <w:right w:val="single" w:sz="4" w:space="0" w:color="auto"/>
            </w:tcBorders>
            <w:shd w:val="clear" w:color="auto" w:fill="auto"/>
            <w:noWrap/>
            <w:vAlign w:val="center"/>
            <w:hideMark/>
          </w:tcPr>
          <w:p w14:paraId="4514A330" w14:textId="77777777" w:rsidR="006A2B82" w:rsidRPr="00F35558" w:rsidRDefault="00CC03FF">
            <w:pPr>
              <w:spacing w:after="0" w:line="240" w:lineRule="auto"/>
              <w:jc w:val="left"/>
              <w:rPr>
                <w:rFonts w:ascii="Arial" w:eastAsia="Times New Roman" w:hAnsi="Arial" w:cs="Arial"/>
                <w:b/>
                <w:bCs/>
                <w:color w:val="000000"/>
                <w:sz w:val="20"/>
                <w:szCs w:val="20"/>
                <w:lang w:val="en-GB" w:eastAsia="cs-CZ"/>
              </w:rPr>
            </w:pPr>
            <w:r w:rsidRPr="00F35558">
              <w:rPr>
                <w:rFonts w:ascii="Arial" w:eastAsia="Times New Roman" w:hAnsi="Arial" w:cs="Arial"/>
                <w:b/>
                <w:bCs/>
                <w:color w:val="000000"/>
                <w:sz w:val="20"/>
                <w:szCs w:val="20"/>
                <w:lang w:val="en-GB" w:eastAsia="cs-CZ"/>
              </w:rPr>
              <w:t>GENERAL DATA</w:t>
            </w:r>
          </w:p>
        </w:tc>
      </w:tr>
      <w:tr w:rsidR="00F26406" w:rsidRPr="00F35558" w14:paraId="49FCC8AA" w14:textId="77777777" w:rsidTr="00D168A1">
        <w:trPr>
          <w:trHeight w:val="312"/>
        </w:trPr>
        <w:tc>
          <w:tcPr>
            <w:tcW w:w="2544" w:type="dxa"/>
            <w:tcBorders>
              <w:top w:val="nil"/>
              <w:left w:val="single" w:sz="4" w:space="0" w:color="auto"/>
              <w:bottom w:val="single" w:sz="4" w:space="0" w:color="auto"/>
              <w:right w:val="single" w:sz="4" w:space="0" w:color="auto"/>
            </w:tcBorders>
            <w:shd w:val="clear" w:color="auto" w:fill="auto"/>
            <w:noWrap/>
            <w:vAlign w:val="center"/>
            <w:hideMark/>
          </w:tcPr>
          <w:p w14:paraId="7F6D27E7" w14:textId="77777777" w:rsidR="006A2B82" w:rsidRPr="00F35558" w:rsidRDefault="00CC03FF">
            <w:pPr>
              <w:spacing w:after="0" w:line="240" w:lineRule="auto"/>
              <w:jc w:val="left"/>
              <w:rPr>
                <w:rFonts w:ascii="Arial" w:eastAsia="Times New Roman" w:hAnsi="Arial" w:cs="Arial"/>
                <w:b/>
                <w:bCs/>
                <w:color w:val="000000"/>
                <w:sz w:val="20"/>
                <w:szCs w:val="20"/>
                <w:lang w:val="en-GB" w:eastAsia="cs-CZ"/>
              </w:rPr>
            </w:pPr>
            <w:r w:rsidRPr="00F35558">
              <w:rPr>
                <w:rFonts w:ascii="Arial" w:eastAsia="Times New Roman" w:hAnsi="Arial" w:cs="Arial"/>
                <w:b/>
                <w:bCs/>
                <w:color w:val="000000"/>
                <w:sz w:val="20"/>
                <w:szCs w:val="20"/>
                <w:lang w:val="en-GB" w:eastAsia="cs-CZ"/>
              </w:rPr>
              <w:t>A3</w:t>
            </w:r>
          </w:p>
        </w:tc>
        <w:tc>
          <w:tcPr>
            <w:tcW w:w="6852" w:type="dxa"/>
            <w:tcBorders>
              <w:top w:val="nil"/>
              <w:left w:val="nil"/>
              <w:bottom w:val="single" w:sz="4" w:space="0" w:color="auto"/>
              <w:right w:val="single" w:sz="4" w:space="0" w:color="auto"/>
            </w:tcBorders>
            <w:shd w:val="clear" w:color="auto" w:fill="auto"/>
            <w:noWrap/>
            <w:vAlign w:val="center"/>
            <w:hideMark/>
          </w:tcPr>
          <w:p w14:paraId="19A0D44A" w14:textId="3EBCB875" w:rsidR="006A2B82" w:rsidRPr="00F35558" w:rsidRDefault="00CC03FF">
            <w:pPr>
              <w:spacing w:after="0" w:line="240" w:lineRule="auto"/>
              <w:jc w:val="left"/>
              <w:rPr>
                <w:rFonts w:ascii="Arial" w:eastAsia="Times New Roman" w:hAnsi="Arial" w:cs="Arial"/>
                <w:b/>
                <w:bCs/>
                <w:color w:val="000000"/>
                <w:sz w:val="20"/>
                <w:szCs w:val="20"/>
                <w:lang w:val="en-GB" w:eastAsia="cs-CZ"/>
              </w:rPr>
            </w:pPr>
            <w:r w:rsidRPr="00F35558">
              <w:rPr>
                <w:rFonts w:ascii="Arial" w:eastAsia="Times New Roman" w:hAnsi="Arial" w:cs="Arial"/>
                <w:b/>
                <w:bCs/>
                <w:color w:val="000000"/>
                <w:sz w:val="20"/>
                <w:szCs w:val="20"/>
                <w:lang w:val="en-GB" w:eastAsia="cs-CZ"/>
              </w:rPr>
              <w:t xml:space="preserve">BINDING TECHNICAL AND FUNCTIONAL REQUIREMENTS OF THE </w:t>
            </w:r>
            <w:r w:rsidR="00094F42">
              <w:rPr>
                <w:rFonts w:ascii="Arial" w:eastAsia="Times New Roman" w:hAnsi="Arial" w:cs="Arial"/>
                <w:b/>
                <w:bCs/>
                <w:color w:val="000000"/>
                <w:sz w:val="20"/>
                <w:szCs w:val="20"/>
                <w:lang w:val="en-GB" w:eastAsia="cs-CZ"/>
              </w:rPr>
              <w:t>WORK</w:t>
            </w:r>
          </w:p>
        </w:tc>
      </w:tr>
      <w:tr w:rsidR="00F26406" w:rsidRPr="00F35558" w14:paraId="348153FD" w14:textId="77777777" w:rsidTr="00D168A1">
        <w:trPr>
          <w:trHeight w:val="312"/>
        </w:trPr>
        <w:tc>
          <w:tcPr>
            <w:tcW w:w="2544" w:type="dxa"/>
            <w:tcBorders>
              <w:top w:val="nil"/>
              <w:left w:val="single" w:sz="4" w:space="0" w:color="auto"/>
              <w:bottom w:val="single" w:sz="4" w:space="0" w:color="auto"/>
              <w:right w:val="single" w:sz="4" w:space="0" w:color="auto"/>
            </w:tcBorders>
            <w:shd w:val="clear" w:color="auto" w:fill="auto"/>
            <w:noWrap/>
            <w:vAlign w:val="center"/>
            <w:hideMark/>
          </w:tcPr>
          <w:p w14:paraId="01AAFAED" w14:textId="77777777" w:rsidR="006A2B82" w:rsidRPr="00F35558" w:rsidRDefault="00CC03FF">
            <w:pPr>
              <w:spacing w:after="0" w:line="240" w:lineRule="auto"/>
              <w:jc w:val="left"/>
              <w:rPr>
                <w:rFonts w:ascii="Arial" w:eastAsia="Times New Roman" w:hAnsi="Arial" w:cs="Arial"/>
                <w:b/>
                <w:bCs/>
                <w:color w:val="000000"/>
                <w:sz w:val="20"/>
                <w:szCs w:val="20"/>
                <w:lang w:val="en-GB" w:eastAsia="cs-CZ"/>
              </w:rPr>
            </w:pPr>
            <w:r w:rsidRPr="00F35558">
              <w:rPr>
                <w:rFonts w:ascii="Arial" w:eastAsia="Times New Roman" w:hAnsi="Arial" w:cs="Arial"/>
                <w:b/>
                <w:bCs/>
                <w:color w:val="000000"/>
                <w:sz w:val="20"/>
                <w:szCs w:val="20"/>
                <w:lang w:val="en-GB" w:eastAsia="cs-CZ"/>
              </w:rPr>
              <w:t>A4</w:t>
            </w:r>
          </w:p>
        </w:tc>
        <w:tc>
          <w:tcPr>
            <w:tcW w:w="6852" w:type="dxa"/>
            <w:tcBorders>
              <w:top w:val="nil"/>
              <w:left w:val="nil"/>
              <w:bottom w:val="single" w:sz="4" w:space="0" w:color="auto"/>
              <w:right w:val="single" w:sz="4" w:space="0" w:color="auto"/>
            </w:tcBorders>
            <w:shd w:val="clear" w:color="auto" w:fill="auto"/>
            <w:noWrap/>
            <w:vAlign w:val="center"/>
            <w:hideMark/>
          </w:tcPr>
          <w:p w14:paraId="17690F6C" w14:textId="77777777" w:rsidR="006A2B82" w:rsidRPr="00F35558" w:rsidRDefault="00CC03FF">
            <w:pPr>
              <w:spacing w:after="0" w:line="240" w:lineRule="auto"/>
              <w:jc w:val="left"/>
              <w:rPr>
                <w:rFonts w:ascii="Arial" w:eastAsia="Times New Roman" w:hAnsi="Arial" w:cs="Arial"/>
                <w:b/>
                <w:bCs/>
                <w:color w:val="000000"/>
                <w:sz w:val="20"/>
                <w:szCs w:val="20"/>
                <w:lang w:val="en-GB" w:eastAsia="cs-CZ"/>
              </w:rPr>
            </w:pPr>
            <w:r w:rsidRPr="00F35558">
              <w:rPr>
                <w:rFonts w:ascii="Arial" w:eastAsia="Times New Roman" w:hAnsi="Arial" w:cs="Arial"/>
                <w:b/>
                <w:bCs/>
                <w:color w:val="000000"/>
                <w:sz w:val="20"/>
                <w:szCs w:val="20"/>
                <w:lang w:val="en-GB" w:eastAsia="cs-CZ"/>
              </w:rPr>
              <w:t>TECHNICAL REQUIREMENTS</w:t>
            </w:r>
          </w:p>
        </w:tc>
      </w:tr>
      <w:tr w:rsidR="00F26406" w:rsidRPr="00F35558" w14:paraId="0741DFEE" w14:textId="77777777" w:rsidTr="00D168A1">
        <w:trPr>
          <w:trHeight w:val="312"/>
        </w:trPr>
        <w:tc>
          <w:tcPr>
            <w:tcW w:w="2544" w:type="dxa"/>
            <w:tcBorders>
              <w:top w:val="nil"/>
              <w:left w:val="single" w:sz="4" w:space="0" w:color="auto"/>
              <w:bottom w:val="single" w:sz="4" w:space="0" w:color="auto"/>
              <w:right w:val="single" w:sz="4" w:space="0" w:color="auto"/>
            </w:tcBorders>
            <w:shd w:val="clear" w:color="auto" w:fill="auto"/>
            <w:noWrap/>
            <w:vAlign w:val="center"/>
            <w:hideMark/>
          </w:tcPr>
          <w:p w14:paraId="607FF2C4" w14:textId="77777777" w:rsidR="006A2B82" w:rsidRPr="00F35558" w:rsidRDefault="00CC03FF">
            <w:pPr>
              <w:spacing w:after="0" w:line="240" w:lineRule="auto"/>
              <w:jc w:val="left"/>
              <w:rPr>
                <w:rFonts w:ascii="Arial" w:eastAsia="Times New Roman" w:hAnsi="Arial" w:cs="Arial"/>
                <w:color w:val="000000"/>
                <w:sz w:val="20"/>
                <w:szCs w:val="20"/>
                <w:lang w:val="en-GB" w:eastAsia="cs-CZ"/>
              </w:rPr>
            </w:pPr>
            <w:r w:rsidRPr="00F35558">
              <w:rPr>
                <w:rFonts w:ascii="Arial" w:eastAsia="Times New Roman" w:hAnsi="Arial" w:cs="Arial"/>
                <w:color w:val="000000"/>
                <w:sz w:val="20"/>
                <w:szCs w:val="20"/>
                <w:lang w:val="en-GB" w:eastAsia="cs-CZ"/>
              </w:rPr>
              <w:t>A4.1</w:t>
            </w:r>
          </w:p>
        </w:tc>
        <w:tc>
          <w:tcPr>
            <w:tcW w:w="6852" w:type="dxa"/>
            <w:tcBorders>
              <w:top w:val="nil"/>
              <w:left w:val="nil"/>
              <w:bottom w:val="single" w:sz="4" w:space="0" w:color="auto"/>
              <w:right w:val="single" w:sz="4" w:space="0" w:color="auto"/>
            </w:tcBorders>
            <w:shd w:val="clear" w:color="auto" w:fill="auto"/>
            <w:noWrap/>
            <w:vAlign w:val="center"/>
            <w:hideMark/>
          </w:tcPr>
          <w:p w14:paraId="27912B96" w14:textId="38360681" w:rsidR="006A2B82" w:rsidRPr="00F35558" w:rsidRDefault="00094F42">
            <w:pPr>
              <w:spacing w:after="0" w:line="240" w:lineRule="auto"/>
              <w:jc w:val="left"/>
              <w:rPr>
                <w:rFonts w:ascii="Arial" w:eastAsia="Times New Roman" w:hAnsi="Arial" w:cs="Arial"/>
                <w:b/>
                <w:bCs/>
                <w:color w:val="000000"/>
                <w:sz w:val="20"/>
                <w:szCs w:val="20"/>
                <w:lang w:val="en-GB" w:eastAsia="cs-CZ"/>
              </w:rPr>
            </w:pPr>
            <w:r>
              <w:rPr>
                <w:rFonts w:ascii="Arial" w:eastAsia="Times New Roman" w:hAnsi="Arial" w:cs="Arial"/>
                <w:b/>
                <w:bCs/>
                <w:color w:val="000000"/>
                <w:sz w:val="20"/>
                <w:szCs w:val="20"/>
                <w:lang w:val="en-GB" w:eastAsia="cs-CZ"/>
              </w:rPr>
              <w:t xml:space="preserve">TECHNOLOGCAL </w:t>
            </w:r>
            <w:r w:rsidR="00CC03FF" w:rsidRPr="00F35558">
              <w:rPr>
                <w:rFonts w:ascii="Arial" w:eastAsia="Times New Roman" w:hAnsi="Arial" w:cs="Arial"/>
                <w:b/>
                <w:bCs/>
                <w:color w:val="000000"/>
                <w:sz w:val="20"/>
                <w:szCs w:val="20"/>
                <w:lang w:val="en-GB" w:eastAsia="cs-CZ"/>
              </w:rPr>
              <w:t xml:space="preserve">PART </w:t>
            </w:r>
          </w:p>
        </w:tc>
      </w:tr>
      <w:tr w:rsidR="00F26406" w:rsidRPr="00F35558" w14:paraId="356B3FBF" w14:textId="77777777" w:rsidTr="00D168A1">
        <w:trPr>
          <w:trHeight w:val="312"/>
        </w:trPr>
        <w:tc>
          <w:tcPr>
            <w:tcW w:w="2544" w:type="dxa"/>
            <w:tcBorders>
              <w:top w:val="nil"/>
              <w:left w:val="single" w:sz="4" w:space="0" w:color="auto"/>
              <w:bottom w:val="single" w:sz="4" w:space="0" w:color="auto"/>
              <w:right w:val="single" w:sz="4" w:space="0" w:color="auto"/>
            </w:tcBorders>
            <w:shd w:val="clear" w:color="auto" w:fill="auto"/>
            <w:noWrap/>
            <w:vAlign w:val="center"/>
            <w:hideMark/>
          </w:tcPr>
          <w:p w14:paraId="0538570D" w14:textId="77777777" w:rsidR="006A2B82" w:rsidRPr="00F35558" w:rsidRDefault="00CC03FF">
            <w:pPr>
              <w:spacing w:after="0" w:line="240" w:lineRule="auto"/>
              <w:jc w:val="left"/>
              <w:rPr>
                <w:rFonts w:ascii="Arial" w:eastAsia="Times New Roman" w:hAnsi="Arial" w:cs="Arial"/>
                <w:color w:val="000000"/>
                <w:sz w:val="20"/>
                <w:szCs w:val="20"/>
                <w:lang w:val="en-GB" w:eastAsia="cs-CZ"/>
              </w:rPr>
            </w:pPr>
            <w:r w:rsidRPr="00F35558">
              <w:rPr>
                <w:rFonts w:ascii="Arial" w:eastAsia="Times New Roman" w:hAnsi="Arial" w:cs="Arial"/>
                <w:color w:val="000000"/>
                <w:sz w:val="20"/>
                <w:szCs w:val="20"/>
                <w:lang w:val="en-GB" w:eastAsia="cs-CZ"/>
              </w:rPr>
              <w:t>A4.2</w:t>
            </w:r>
          </w:p>
        </w:tc>
        <w:tc>
          <w:tcPr>
            <w:tcW w:w="6852" w:type="dxa"/>
            <w:tcBorders>
              <w:top w:val="nil"/>
              <w:left w:val="nil"/>
              <w:bottom w:val="single" w:sz="4" w:space="0" w:color="auto"/>
              <w:right w:val="single" w:sz="4" w:space="0" w:color="auto"/>
            </w:tcBorders>
            <w:shd w:val="clear" w:color="auto" w:fill="auto"/>
            <w:noWrap/>
            <w:vAlign w:val="center"/>
            <w:hideMark/>
          </w:tcPr>
          <w:p w14:paraId="5D7039EE" w14:textId="5D9B1F7C" w:rsidR="006A2B82" w:rsidRPr="00F35558" w:rsidRDefault="00CC03FF">
            <w:pPr>
              <w:spacing w:after="0" w:line="240" w:lineRule="auto"/>
              <w:jc w:val="left"/>
              <w:rPr>
                <w:rFonts w:ascii="Arial" w:eastAsia="Times New Roman" w:hAnsi="Arial" w:cs="Arial"/>
                <w:b/>
                <w:bCs/>
                <w:color w:val="000000"/>
                <w:sz w:val="20"/>
                <w:szCs w:val="20"/>
                <w:lang w:val="en-GB" w:eastAsia="cs-CZ"/>
              </w:rPr>
            </w:pPr>
            <w:r w:rsidRPr="00F35558">
              <w:rPr>
                <w:rFonts w:ascii="Arial" w:eastAsia="Times New Roman" w:hAnsi="Arial" w:cs="Arial"/>
                <w:b/>
                <w:bCs/>
                <w:color w:val="000000"/>
                <w:sz w:val="20"/>
                <w:szCs w:val="20"/>
                <w:lang w:val="en-GB" w:eastAsia="cs-CZ"/>
              </w:rPr>
              <w:t>ELECTRICAL</w:t>
            </w:r>
            <w:r w:rsidR="00094F42">
              <w:rPr>
                <w:rFonts w:ascii="Arial" w:eastAsia="Times New Roman" w:hAnsi="Arial" w:cs="Arial"/>
                <w:b/>
                <w:bCs/>
                <w:color w:val="000000"/>
                <w:sz w:val="20"/>
                <w:szCs w:val="20"/>
                <w:lang w:val="en-GB" w:eastAsia="cs-CZ"/>
              </w:rPr>
              <w:t xml:space="preserve"> PART</w:t>
            </w:r>
          </w:p>
        </w:tc>
      </w:tr>
      <w:tr w:rsidR="00F26406" w:rsidRPr="00F35558" w14:paraId="1823739F" w14:textId="77777777" w:rsidTr="00D168A1">
        <w:trPr>
          <w:trHeight w:val="312"/>
        </w:trPr>
        <w:tc>
          <w:tcPr>
            <w:tcW w:w="2544" w:type="dxa"/>
            <w:tcBorders>
              <w:top w:val="nil"/>
              <w:left w:val="single" w:sz="4" w:space="0" w:color="auto"/>
              <w:bottom w:val="single" w:sz="4" w:space="0" w:color="auto"/>
              <w:right w:val="single" w:sz="4" w:space="0" w:color="auto"/>
            </w:tcBorders>
            <w:shd w:val="clear" w:color="auto" w:fill="auto"/>
            <w:noWrap/>
            <w:vAlign w:val="center"/>
            <w:hideMark/>
          </w:tcPr>
          <w:p w14:paraId="6E794585" w14:textId="77777777" w:rsidR="006A2B82" w:rsidRPr="00F35558" w:rsidRDefault="00CC03FF">
            <w:pPr>
              <w:spacing w:after="0" w:line="240" w:lineRule="auto"/>
              <w:jc w:val="left"/>
              <w:rPr>
                <w:rFonts w:ascii="Arial" w:eastAsia="Times New Roman" w:hAnsi="Arial" w:cs="Arial"/>
                <w:color w:val="000000"/>
                <w:sz w:val="20"/>
                <w:szCs w:val="20"/>
                <w:lang w:val="en-GB" w:eastAsia="cs-CZ"/>
              </w:rPr>
            </w:pPr>
            <w:r w:rsidRPr="00F35558">
              <w:rPr>
                <w:rFonts w:ascii="Arial" w:eastAsia="Times New Roman" w:hAnsi="Arial" w:cs="Arial"/>
                <w:color w:val="000000"/>
                <w:sz w:val="20"/>
                <w:szCs w:val="20"/>
                <w:lang w:val="en-GB" w:eastAsia="cs-CZ"/>
              </w:rPr>
              <w:t>A4.3</w:t>
            </w:r>
          </w:p>
        </w:tc>
        <w:tc>
          <w:tcPr>
            <w:tcW w:w="6852" w:type="dxa"/>
            <w:tcBorders>
              <w:top w:val="nil"/>
              <w:left w:val="nil"/>
              <w:bottom w:val="single" w:sz="4" w:space="0" w:color="auto"/>
              <w:right w:val="single" w:sz="4" w:space="0" w:color="auto"/>
            </w:tcBorders>
            <w:shd w:val="clear" w:color="auto" w:fill="auto"/>
            <w:noWrap/>
            <w:vAlign w:val="center"/>
            <w:hideMark/>
          </w:tcPr>
          <w:p w14:paraId="3D6CF5EE" w14:textId="2EBBF750" w:rsidR="006A2B82" w:rsidRPr="00F35558" w:rsidRDefault="00094F42">
            <w:pPr>
              <w:spacing w:after="0" w:line="240" w:lineRule="auto"/>
              <w:jc w:val="left"/>
              <w:rPr>
                <w:rFonts w:ascii="Arial" w:eastAsia="Times New Roman" w:hAnsi="Arial" w:cs="Arial"/>
                <w:b/>
                <w:bCs/>
                <w:color w:val="000000"/>
                <w:sz w:val="20"/>
                <w:szCs w:val="20"/>
                <w:lang w:val="en-GB" w:eastAsia="cs-CZ"/>
              </w:rPr>
            </w:pPr>
            <w:r>
              <w:rPr>
                <w:rFonts w:ascii="Arial" w:eastAsia="Times New Roman" w:hAnsi="Arial" w:cs="Arial"/>
                <w:b/>
                <w:bCs/>
                <w:color w:val="000000"/>
                <w:sz w:val="20"/>
                <w:szCs w:val="20"/>
                <w:lang w:val="en-GB" w:eastAsia="cs-CZ"/>
              </w:rPr>
              <w:t>I&amp;C PART</w:t>
            </w:r>
          </w:p>
        </w:tc>
      </w:tr>
      <w:tr w:rsidR="00F26406" w:rsidRPr="00F35558" w14:paraId="7F200E3F" w14:textId="77777777" w:rsidTr="00D168A1">
        <w:trPr>
          <w:trHeight w:val="312"/>
        </w:trPr>
        <w:tc>
          <w:tcPr>
            <w:tcW w:w="2544" w:type="dxa"/>
            <w:tcBorders>
              <w:top w:val="nil"/>
              <w:left w:val="single" w:sz="4" w:space="0" w:color="auto"/>
              <w:bottom w:val="single" w:sz="4" w:space="0" w:color="auto"/>
              <w:right w:val="single" w:sz="4" w:space="0" w:color="auto"/>
            </w:tcBorders>
            <w:shd w:val="clear" w:color="auto" w:fill="auto"/>
            <w:noWrap/>
            <w:vAlign w:val="center"/>
            <w:hideMark/>
          </w:tcPr>
          <w:p w14:paraId="23174B2B" w14:textId="77777777" w:rsidR="006A2B82" w:rsidRPr="00F35558" w:rsidRDefault="00CC03FF">
            <w:pPr>
              <w:spacing w:after="0" w:line="240" w:lineRule="auto"/>
              <w:jc w:val="left"/>
              <w:rPr>
                <w:rFonts w:ascii="Arial" w:eastAsia="Times New Roman" w:hAnsi="Arial" w:cs="Arial"/>
                <w:color w:val="000000"/>
                <w:sz w:val="20"/>
                <w:szCs w:val="20"/>
                <w:lang w:val="en-GB" w:eastAsia="cs-CZ"/>
              </w:rPr>
            </w:pPr>
            <w:r w:rsidRPr="00F35558">
              <w:rPr>
                <w:rFonts w:ascii="Arial" w:eastAsia="Times New Roman" w:hAnsi="Arial" w:cs="Arial"/>
                <w:color w:val="000000"/>
                <w:sz w:val="20"/>
                <w:szCs w:val="20"/>
                <w:lang w:val="en-GB" w:eastAsia="cs-CZ"/>
              </w:rPr>
              <w:t>A4.4</w:t>
            </w:r>
          </w:p>
        </w:tc>
        <w:tc>
          <w:tcPr>
            <w:tcW w:w="6852" w:type="dxa"/>
            <w:tcBorders>
              <w:top w:val="nil"/>
              <w:left w:val="nil"/>
              <w:bottom w:val="single" w:sz="4" w:space="0" w:color="auto"/>
              <w:right w:val="single" w:sz="4" w:space="0" w:color="auto"/>
            </w:tcBorders>
            <w:shd w:val="clear" w:color="auto" w:fill="auto"/>
            <w:noWrap/>
            <w:vAlign w:val="center"/>
            <w:hideMark/>
          </w:tcPr>
          <w:p w14:paraId="4FAB7122" w14:textId="2ABC8261" w:rsidR="006A2B82" w:rsidRPr="00F35558" w:rsidRDefault="00CC03FF">
            <w:pPr>
              <w:spacing w:after="0" w:line="240" w:lineRule="auto"/>
              <w:jc w:val="left"/>
              <w:rPr>
                <w:rFonts w:ascii="Arial" w:eastAsia="Times New Roman" w:hAnsi="Arial" w:cs="Arial"/>
                <w:b/>
                <w:bCs/>
                <w:color w:val="000000"/>
                <w:sz w:val="20"/>
                <w:szCs w:val="20"/>
                <w:lang w:val="en-GB" w:eastAsia="cs-CZ"/>
              </w:rPr>
            </w:pPr>
            <w:r w:rsidRPr="00F35558">
              <w:rPr>
                <w:rFonts w:ascii="Arial" w:eastAsia="Times New Roman" w:hAnsi="Arial" w:cs="Arial"/>
                <w:b/>
                <w:bCs/>
                <w:color w:val="000000"/>
                <w:sz w:val="20"/>
                <w:szCs w:val="20"/>
                <w:lang w:val="en-GB" w:eastAsia="cs-CZ"/>
              </w:rPr>
              <w:t>C</w:t>
            </w:r>
            <w:r w:rsidR="00094F42">
              <w:rPr>
                <w:rFonts w:ascii="Arial" w:eastAsia="Times New Roman" w:hAnsi="Arial" w:cs="Arial"/>
                <w:b/>
                <w:bCs/>
                <w:color w:val="000000"/>
                <w:sz w:val="20"/>
                <w:szCs w:val="20"/>
                <w:lang w:val="en-GB" w:eastAsia="cs-CZ"/>
              </w:rPr>
              <w:t>IVIL</w:t>
            </w:r>
            <w:r w:rsidRPr="00F35558">
              <w:rPr>
                <w:rFonts w:ascii="Arial" w:eastAsia="Times New Roman" w:hAnsi="Arial" w:cs="Arial"/>
                <w:b/>
                <w:bCs/>
                <w:color w:val="000000"/>
                <w:sz w:val="20"/>
                <w:szCs w:val="20"/>
                <w:lang w:val="en-GB" w:eastAsia="cs-CZ"/>
              </w:rPr>
              <w:t xml:space="preserve"> PART </w:t>
            </w:r>
          </w:p>
        </w:tc>
      </w:tr>
      <w:tr w:rsidR="00F26406" w:rsidRPr="00F35558" w14:paraId="097C5830" w14:textId="77777777" w:rsidTr="00D168A1">
        <w:trPr>
          <w:trHeight w:val="312"/>
        </w:trPr>
        <w:tc>
          <w:tcPr>
            <w:tcW w:w="2544" w:type="dxa"/>
            <w:tcBorders>
              <w:top w:val="nil"/>
              <w:left w:val="single" w:sz="4" w:space="0" w:color="auto"/>
              <w:bottom w:val="single" w:sz="4" w:space="0" w:color="auto"/>
              <w:right w:val="single" w:sz="4" w:space="0" w:color="auto"/>
            </w:tcBorders>
            <w:shd w:val="clear" w:color="auto" w:fill="auto"/>
            <w:noWrap/>
            <w:vAlign w:val="center"/>
            <w:hideMark/>
          </w:tcPr>
          <w:p w14:paraId="0BCF927B" w14:textId="77777777" w:rsidR="006A2B82" w:rsidRPr="00F35558" w:rsidRDefault="00CC03FF">
            <w:pPr>
              <w:spacing w:after="0" w:line="240" w:lineRule="auto"/>
              <w:jc w:val="left"/>
              <w:rPr>
                <w:rFonts w:ascii="Arial" w:eastAsia="Times New Roman" w:hAnsi="Arial" w:cs="Arial"/>
                <w:b/>
                <w:bCs/>
                <w:color w:val="000000"/>
                <w:sz w:val="20"/>
                <w:szCs w:val="20"/>
                <w:lang w:val="en-GB" w:eastAsia="cs-CZ"/>
              </w:rPr>
            </w:pPr>
            <w:r w:rsidRPr="00F35558">
              <w:rPr>
                <w:rFonts w:ascii="Arial" w:eastAsia="Times New Roman" w:hAnsi="Arial" w:cs="Arial"/>
                <w:b/>
                <w:bCs/>
                <w:color w:val="000000"/>
                <w:sz w:val="20"/>
                <w:szCs w:val="20"/>
                <w:lang w:val="en-GB" w:eastAsia="cs-CZ"/>
              </w:rPr>
              <w:t>A5</w:t>
            </w:r>
          </w:p>
        </w:tc>
        <w:tc>
          <w:tcPr>
            <w:tcW w:w="6852" w:type="dxa"/>
            <w:tcBorders>
              <w:top w:val="nil"/>
              <w:left w:val="nil"/>
              <w:bottom w:val="single" w:sz="4" w:space="0" w:color="auto"/>
              <w:right w:val="single" w:sz="4" w:space="0" w:color="auto"/>
            </w:tcBorders>
            <w:shd w:val="clear" w:color="auto" w:fill="auto"/>
            <w:noWrap/>
            <w:vAlign w:val="center"/>
            <w:hideMark/>
          </w:tcPr>
          <w:p w14:paraId="35333B72" w14:textId="77777777" w:rsidR="006A2B82" w:rsidRPr="00F35558" w:rsidRDefault="00CC03FF">
            <w:pPr>
              <w:spacing w:after="0" w:line="240" w:lineRule="auto"/>
              <w:jc w:val="left"/>
              <w:rPr>
                <w:rFonts w:ascii="Arial" w:eastAsia="Times New Roman" w:hAnsi="Arial" w:cs="Arial"/>
                <w:b/>
                <w:bCs/>
                <w:color w:val="000000"/>
                <w:sz w:val="20"/>
                <w:szCs w:val="20"/>
                <w:lang w:val="en-GB" w:eastAsia="cs-CZ"/>
              </w:rPr>
            </w:pPr>
            <w:r w:rsidRPr="00F35558">
              <w:rPr>
                <w:rFonts w:ascii="Arial" w:eastAsia="Times New Roman" w:hAnsi="Arial" w:cs="Arial"/>
                <w:b/>
                <w:bCs/>
                <w:color w:val="000000"/>
                <w:sz w:val="20"/>
                <w:szCs w:val="20"/>
                <w:lang w:val="en-GB" w:eastAsia="cs-CZ"/>
              </w:rPr>
              <w:t xml:space="preserve">ACCEPTANCE PROCEDURES  </w:t>
            </w:r>
          </w:p>
        </w:tc>
      </w:tr>
      <w:tr w:rsidR="00F26406" w:rsidRPr="00F35558" w14:paraId="5FAB7A72" w14:textId="77777777" w:rsidTr="00D168A1">
        <w:trPr>
          <w:trHeight w:val="312"/>
        </w:trPr>
        <w:tc>
          <w:tcPr>
            <w:tcW w:w="2544" w:type="dxa"/>
            <w:tcBorders>
              <w:top w:val="nil"/>
              <w:left w:val="single" w:sz="4" w:space="0" w:color="auto"/>
              <w:bottom w:val="single" w:sz="4" w:space="0" w:color="auto"/>
              <w:right w:val="single" w:sz="4" w:space="0" w:color="auto"/>
            </w:tcBorders>
            <w:shd w:val="clear" w:color="auto" w:fill="auto"/>
            <w:noWrap/>
            <w:vAlign w:val="center"/>
            <w:hideMark/>
          </w:tcPr>
          <w:p w14:paraId="024FDFC4" w14:textId="77777777" w:rsidR="006A2B82" w:rsidRPr="00F35558" w:rsidRDefault="00CC03FF">
            <w:pPr>
              <w:spacing w:after="0" w:line="240" w:lineRule="auto"/>
              <w:jc w:val="left"/>
              <w:rPr>
                <w:rFonts w:ascii="Arial" w:eastAsia="Times New Roman" w:hAnsi="Arial" w:cs="Arial"/>
                <w:b/>
                <w:bCs/>
                <w:color w:val="000000"/>
                <w:sz w:val="20"/>
                <w:szCs w:val="20"/>
                <w:lang w:val="en-GB" w:eastAsia="cs-CZ"/>
              </w:rPr>
            </w:pPr>
            <w:r w:rsidRPr="00F35558">
              <w:rPr>
                <w:rFonts w:ascii="Arial" w:eastAsia="Times New Roman" w:hAnsi="Arial" w:cs="Arial"/>
                <w:b/>
                <w:bCs/>
                <w:color w:val="000000"/>
                <w:sz w:val="20"/>
                <w:szCs w:val="20"/>
                <w:lang w:val="en-GB" w:eastAsia="cs-CZ"/>
              </w:rPr>
              <w:t>A6</w:t>
            </w:r>
          </w:p>
        </w:tc>
        <w:tc>
          <w:tcPr>
            <w:tcW w:w="6852" w:type="dxa"/>
            <w:tcBorders>
              <w:top w:val="nil"/>
              <w:left w:val="nil"/>
              <w:bottom w:val="single" w:sz="4" w:space="0" w:color="auto"/>
              <w:right w:val="single" w:sz="4" w:space="0" w:color="auto"/>
            </w:tcBorders>
            <w:shd w:val="clear" w:color="auto" w:fill="auto"/>
            <w:noWrap/>
            <w:vAlign w:val="center"/>
            <w:hideMark/>
          </w:tcPr>
          <w:p w14:paraId="4D4809C4" w14:textId="1CE28A6C" w:rsidR="006A2B82" w:rsidRPr="00F35558" w:rsidRDefault="00CC03FF">
            <w:pPr>
              <w:spacing w:after="0" w:line="240" w:lineRule="auto"/>
              <w:jc w:val="left"/>
              <w:rPr>
                <w:rFonts w:ascii="Arial" w:eastAsia="Times New Roman" w:hAnsi="Arial" w:cs="Arial"/>
                <w:b/>
                <w:bCs/>
                <w:color w:val="000000"/>
                <w:sz w:val="20"/>
                <w:szCs w:val="20"/>
                <w:lang w:val="en-GB" w:eastAsia="cs-CZ"/>
              </w:rPr>
            </w:pPr>
            <w:r w:rsidRPr="00F35558">
              <w:rPr>
                <w:rFonts w:ascii="Arial" w:eastAsia="Times New Roman" w:hAnsi="Arial" w:cs="Arial"/>
                <w:b/>
                <w:bCs/>
                <w:color w:val="000000"/>
                <w:sz w:val="20"/>
                <w:szCs w:val="20"/>
                <w:lang w:val="en-GB" w:eastAsia="cs-CZ"/>
              </w:rPr>
              <w:t xml:space="preserve">GUARANTEE VALUES </w:t>
            </w:r>
          </w:p>
        </w:tc>
      </w:tr>
      <w:tr w:rsidR="00F26406" w:rsidRPr="00F35558" w14:paraId="36323C84" w14:textId="77777777" w:rsidTr="00D168A1">
        <w:trPr>
          <w:trHeight w:val="312"/>
        </w:trPr>
        <w:tc>
          <w:tcPr>
            <w:tcW w:w="2544" w:type="dxa"/>
            <w:tcBorders>
              <w:top w:val="nil"/>
              <w:left w:val="single" w:sz="4" w:space="0" w:color="auto"/>
              <w:bottom w:val="single" w:sz="4" w:space="0" w:color="auto"/>
              <w:right w:val="single" w:sz="4" w:space="0" w:color="auto"/>
            </w:tcBorders>
            <w:shd w:val="clear" w:color="auto" w:fill="auto"/>
            <w:noWrap/>
            <w:vAlign w:val="center"/>
            <w:hideMark/>
          </w:tcPr>
          <w:p w14:paraId="50855AE1" w14:textId="77777777" w:rsidR="006A2B82" w:rsidRPr="00F35558" w:rsidRDefault="00CC03FF">
            <w:pPr>
              <w:spacing w:after="0" w:line="240" w:lineRule="auto"/>
              <w:jc w:val="left"/>
              <w:rPr>
                <w:rFonts w:ascii="Arial" w:eastAsia="Times New Roman" w:hAnsi="Arial" w:cs="Arial"/>
                <w:b/>
                <w:bCs/>
                <w:color w:val="000000"/>
                <w:sz w:val="20"/>
                <w:szCs w:val="20"/>
                <w:lang w:val="en-GB" w:eastAsia="cs-CZ"/>
              </w:rPr>
            </w:pPr>
            <w:r w:rsidRPr="00F35558">
              <w:rPr>
                <w:rFonts w:ascii="Arial" w:eastAsia="Times New Roman" w:hAnsi="Arial" w:cs="Arial"/>
                <w:b/>
                <w:bCs/>
                <w:color w:val="000000"/>
                <w:sz w:val="20"/>
                <w:szCs w:val="20"/>
                <w:lang w:val="en-GB" w:eastAsia="cs-CZ"/>
              </w:rPr>
              <w:t>A7</w:t>
            </w:r>
          </w:p>
        </w:tc>
        <w:tc>
          <w:tcPr>
            <w:tcW w:w="6852" w:type="dxa"/>
            <w:tcBorders>
              <w:top w:val="nil"/>
              <w:left w:val="nil"/>
              <w:bottom w:val="single" w:sz="4" w:space="0" w:color="auto"/>
              <w:right w:val="single" w:sz="4" w:space="0" w:color="auto"/>
            </w:tcBorders>
            <w:shd w:val="clear" w:color="auto" w:fill="auto"/>
            <w:noWrap/>
            <w:vAlign w:val="center"/>
            <w:hideMark/>
          </w:tcPr>
          <w:p w14:paraId="26FC400F" w14:textId="77777777" w:rsidR="006A2B82" w:rsidRPr="00F35558" w:rsidRDefault="00CC03FF">
            <w:pPr>
              <w:spacing w:after="0" w:line="240" w:lineRule="auto"/>
              <w:jc w:val="left"/>
              <w:rPr>
                <w:rFonts w:ascii="Arial" w:eastAsia="Times New Roman" w:hAnsi="Arial" w:cs="Arial"/>
                <w:b/>
                <w:bCs/>
                <w:color w:val="000000"/>
                <w:sz w:val="20"/>
                <w:szCs w:val="20"/>
                <w:lang w:val="en-GB" w:eastAsia="cs-CZ"/>
              </w:rPr>
            </w:pPr>
            <w:r w:rsidRPr="00F35558">
              <w:rPr>
                <w:rFonts w:ascii="Arial" w:eastAsia="Times New Roman" w:hAnsi="Arial" w:cs="Arial"/>
                <w:b/>
                <w:bCs/>
                <w:color w:val="000000"/>
                <w:sz w:val="20"/>
                <w:szCs w:val="20"/>
                <w:lang w:val="en-GB" w:eastAsia="cs-CZ"/>
              </w:rPr>
              <w:t>DOCUMENTATION REQUIREMENTS</w:t>
            </w:r>
          </w:p>
        </w:tc>
      </w:tr>
      <w:tr w:rsidR="00F26406" w:rsidRPr="00F35558" w14:paraId="58707C2F" w14:textId="77777777" w:rsidTr="00D168A1">
        <w:trPr>
          <w:trHeight w:val="267"/>
        </w:trPr>
        <w:tc>
          <w:tcPr>
            <w:tcW w:w="2544" w:type="dxa"/>
            <w:tcBorders>
              <w:top w:val="nil"/>
              <w:left w:val="single" w:sz="4" w:space="0" w:color="auto"/>
              <w:bottom w:val="single" w:sz="4" w:space="0" w:color="auto"/>
              <w:right w:val="single" w:sz="4" w:space="0" w:color="auto"/>
            </w:tcBorders>
            <w:shd w:val="clear" w:color="auto" w:fill="auto"/>
            <w:noWrap/>
            <w:vAlign w:val="center"/>
            <w:hideMark/>
          </w:tcPr>
          <w:p w14:paraId="40486F37" w14:textId="77777777" w:rsidR="006A2B82" w:rsidRPr="00F35558" w:rsidRDefault="00CC03FF">
            <w:pPr>
              <w:spacing w:after="0" w:line="240" w:lineRule="auto"/>
              <w:jc w:val="left"/>
              <w:rPr>
                <w:rFonts w:ascii="Arial" w:eastAsia="Times New Roman" w:hAnsi="Arial" w:cs="Arial"/>
                <w:b/>
                <w:bCs/>
                <w:color w:val="000000"/>
                <w:sz w:val="20"/>
                <w:szCs w:val="20"/>
                <w:lang w:val="en-GB" w:eastAsia="cs-CZ"/>
              </w:rPr>
            </w:pPr>
            <w:r w:rsidRPr="00F35558">
              <w:rPr>
                <w:rFonts w:ascii="Arial" w:eastAsia="Times New Roman" w:hAnsi="Arial" w:cs="Arial"/>
                <w:b/>
                <w:bCs/>
                <w:color w:val="000000"/>
                <w:sz w:val="20"/>
                <w:szCs w:val="20"/>
                <w:lang w:val="en-GB" w:eastAsia="cs-CZ"/>
              </w:rPr>
              <w:lastRenderedPageBreak/>
              <w:t>A8</w:t>
            </w:r>
          </w:p>
        </w:tc>
        <w:tc>
          <w:tcPr>
            <w:tcW w:w="6852" w:type="dxa"/>
            <w:tcBorders>
              <w:top w:val="nil"/>
              <w:left w:val="nil"/>
              <w:bottom w:val="single" w:sz="4" w:space="0" w:color="auto"/>
              <w:right w:val="single" w:sz="4" w:space="0" w:color="auto"/>
            </w:tcBorders>
            <w:shd w:val="clear" w:color="auto" w:fill="auto"/>
            <w:noWrap/>
            <w:vAlign w:val="center"/>
            <w:hideMark/>
          </w:tcPr>
          <w:p w14:paraId="35DF73F6" w14:textId="02CBD5B9" w:rsidR="006A2B82" w:rsidRPr="00F35558" w:rsidRDefault="00094F42">
            <w:pPr>
              <w:spacing w:after="0" w:line="240" w:lineRule="auto"/>
              <w:jc w:val="left"/>
              <w:rPr>
                <w:rFonts w:ascii="Arial" w:eastAsia="Times New Roman" w:hAnsi="Arial" w:cs="Arial"/>
                <w:b/>
                <w:bCs/>
                <w:color w:val="000000"/>
                <w:sz w:val="20"/>
                <w:szCs w:val="20"/>
                <w:lang w:val="en-GB" w:eastAsia="cs-CZ"/>
              </w:rPr>
            </w:pPr>
            <w:r>
              <w:rPr>
                <w:rFonts w:ascii="Arial" w:eastAsia="Times New Roman" w:hAnsi="Arial" w:cs="Arial"/>
                <w:b/>
                <w:bCs/>
                <w:color w:val="000000"/>
                <w:sz w:val="20"/>
                <w:szCs w:val="20"/>
                <w:lang w:val="en-GB" w:eastAsia="cs-CZ"/>
              </w:rPr>
              <w:t>STANDARDS</w:t>
            </w:r>
            <w:r w:rsidR="00CC03FF" w:rsidRPr="00F35558">
              <w:rPr>
                <w:rFonts w:ascii="Arial" w:eastAsia="Times New Roman" w:hAnsi="Arial" w:cs="Arial"/>
                <w:b/>
                <w:bCs/>
                <w:color w:val="000000"/>
                <w:sz w:val="20"/>
                <w:szCs w:val="20"/>
                <w:lang w:val="en-GB" w:eastAsia="cs-CZ"/>
              </w:rPr>
              <w:t xml:space="preserve"> </w:t>
            </w:r>
          </w:p>
        </w:tc>
      </w:tr>
      <w:tr w:rsidR="00F26406" w:rsidRPr="00F35558" w14:paraId="1B9BA550" w14:textId="77777777" w:rsidTr="00D168A1">
        <w:trPr>
          <w:trHeight w:val="312"/>
        </w:trPr>
        <w:tc>
          <w:tcPr>
            <w:tcW w:w="2544" w:type="dxa"/>
            <w:tcBorders>
              <w:top w:val="nil"/>
              <w:left w:val="single" w:sz="4" w:space="0" w:color="auto"/>
              <w:bottom w:val="single" w:sz="4" w:space="0" w:color="auto"/>
              <w:right w:val="single" w:sz="4" w:space="0" w:color="auto"/>
            </w:tcBorders>
            <w:shd w:val="clear" w:color="auto" w:fill="auto"/>
            <w:noWrap/>
            <w:vAlign w:val="center"/>
            <w:hideMark/>
          </w:tcPr>
          <w:p w14:paraId="6E58EC6A" w14:textId="77777777" w:rsidR="006A2B82" w:rsidRPr="00F35558" w:rsidRDefault="00CC03FF">
            <w:pPr>
              <w:spacing w:after="0" w:line="240" w:lineRule="auto"/>
              <w:jc w:val="left"/>
              <w:rPr>
                <w:rFonts w:ascii="Arial" w:eastAsia="Times New Roman" w:hAnsi="Arial" w:cs="Arial"/>
                <w:b/>
                <w:bCs/>
                <w:color w:val="000000"/>
                <w:sz w:val="20"/>
                <w:szCs w:val="20"/>
                <w:lang w:val="en-GB" w:eastAsia="cs-CZ"/>
              </w:rPr>
            </w:pPr>
            <w:r w:rsidRPr="00F35558">
              <w:rPr>
                <w:rFonts w:ascii="Arial" w:eastAsia="Times New Roman" w:hAnsi="Arial" w:cs="Arial"/>
                <w:b/>
                <w:bCs/>
                <w:color w:val="000000"/>
                <w:sz w:val="20"/>
                <w:szCs w:val="20"/>
                <w:lang w:val="en-GB" w:eastAsia="cs-CZ"/>
              </w:rPr>
              <w:t>A9</w:t>
            </w:r>
          </w:p>
        </w:tc>
        <w:tc>
          <w:tcPr>
            <w:tcW w:w="6852" w:type="dxa"/>
            <w:tcBorders>
              <w:top w:val="nil"/>
              <w:left w:val="nil"/>
              <w:bottom w:val="single" w:sz="4" w:space="0" w:color="auto"/>
              <w:right w:val="single" w:sz="4" w:space="0" w:color="auto"/>
            </w:tcBorders>
            <w:shd w:val="clear" w:color="auto" w:fill="auto"/>
            <w:noWrap/>
            <w:vAlign w:val="center"/>
            <w:hideMark/>
          </w:tcPr>
          <w:p w14:paraId="64729A70" w14:textId="2E3BBFD8" w:rsidR="006A2B82" w:rsidRPr="00F35558" w:rsidRDefault="00094F42">
            <w:pPr>
              <w:spacing w:after="0" w:line="240" w:lineRule="auto"/>
              <w:jc w:val="left"/>
              <w:rPr>
                <w:rFonts w:ascii="Arial" w:eastAsia="Times New Roman" w:hAnsi="Arial" w:cs="Arial"/>
                <w:b/>
                <w:bCs/>
                <w:color w:val="000000"/>
                <w:sz w:val="20"/>
                <w:szCs w:val="20"/>
                <w:lang w:val="en-GB" w:eastAsia="cs-CZ"/>
              </w:rPr>
            </w:pPr>
            <w:r>
              <w:rPr>
                <w:rFonts w:ascii="Arial" w:eastAsia="Times New Roman" w:hAnsi="Arial" w:cs="Arial"/>
                <w:b/>
                <w:bCs/>
                <w:color w:val="000000"/>
                <w:sz w:val="20"/>
                <w:szCs w:val="20"/>
                <w:lang w:val="en-GB" w:eastAsia="cs-CZ"/>
              </w:rPr>
              <w:t xml:space="preserve">CONSTRUCTION </w:t>
            </w:r>
            <w:r w:rsidR="00CC03FF" w:rsidRPr="00F35558">
              <w:rPr>
                <w:rFonts w:ascii="Arial" w:eastAsia="Times New Roman" w:hAnsi="Arial" w:cs="Arial"/>
                <w:b/>
                <w:bCs/>
                <w:color w:val="000000"/>
                <w:sz w:val="20"/>
                <w:szCs w:val="20"/>
                <w:lang w:val="en-GB" w:eastAsia="cs-CZ"/>
              </w:rPr>
              <w:t>CONDITIONS</w:t>
            </w:r>
          </w:p>
        </w:tc>
      </w:tr>
      <w:tr w:rsidR="00F26406" w:rsidRPr="00F35558" w14:paraId="0E4BC7A9" w14:textId="77777777" w:rsidTr="00D168A1">
        <w:trPr>
          <w:trHeight w:val="312"/>
        </w:trPr>
        <w:tc>
          <w:tcPr>
            <w:tcW w:w="2544" w:type="dxa"/>
            <w:tcBorders>
              <w:top w:val="nil"/>
              <w:left w:val="single" w:sz="4" w:space="0" w:color="auto"/>
              <w:bottom w:val="single" w:sz="4" w:space="0" w:color="auto"/>
              <w:right w:val="single" w:sz="4" w:space="0" w:color="auto"/>
            </w:tcBorders>
            <w:shd w:val="clear" w:color="auto" w:fill="auto"/>
            <w:noWrap/>
            <w:vAlign w:val="center"/>
            <w:hideMark/>
          </w:tcPr>
          <w:p w14:paraId="3D21B3BF" w14:textId="77777777" w:rsidR="006A2B82" w:rsidRPr="00F35558" w:rsidRDefault="00CC03FF">
            <w:pPr>
              <w:spacing w:after="0" w:line="240" w:lineRule="auto"/>
              <w:jc w:val="left"/>
              <w:rPr>
                <w:rFonts w:ascii="Arial" w:eastAsia="Times New Roman" w:hAnsi="Arial" w:cs="Arial"/>
                <w:b/>
                <w:bCs/>
                <w:color w:val="000000"/>
                <w:sz w:val="20"/>
                <w:szCs w:val="20"/>
                <w:lang w:val="en-GB" w:eastAsia="cs-CZ"/>
              </w:rPr>
            </w:pPr>
            <w:r w:rsidRPr="00F35558">
              <w:rPr>
                <w:rFonts w:ascii="Arial" w:eastAsia="Times New Roman" w:hAnsi="Arial" w:cs="Arial"/>
                <w:b/>
                <w:bCs/>
                <w:color w:val="000000"/>
                <w:sz w:val="20"/>
                <w:szCs w:val="20"/>
                <w:lang w:val="en-GB" w:eastAsia="cs-CZ"/>
              </w:rPr>
              <w:t>A10</w:t>
            </w:r>
          </w:p>
        </w:tc>
        <w:tc>
          <w:tcPr>
            <w:tcW w:w="6852" w:type="dxa"/>
            <w:tcBorders>
              <w:top w:val="nil"/>
              <w:left w:val="nil"/>
              <w:bottom w:val="single" w:sz="4" w:space="0" w:color="auto"/>
              <w:right w:val="single" w:sz="4" w:space="0" w:color="auto"/>
            </w:tcBorders>
            <w:shd w:val="clear" w:color="auto" w:fill="auto"/>
            <w:noWrap/>
            <w:vAlign w:val="center"/>
            <w:hideMark/>
          </w:tcPr>
          <w:p w14:paraId="50F97D61" w14:textId="77777777" w:rsidR="006A2B82" w:rsidRPr="00F35558" w:rsidRDefault="00CC03FF">
            <w:pPr>
              <w:spacing w:after="0" w:line="240" w:lineRule="auto"/>
              <w:jc w:val="left"/>
              <w:rPr>
                <w:rFonts w:ascii="Arial" w:eastAsia="Times New Roman" w:hAnsi="Arial" w:cs="Arial"/>
                <w:b/>
                <w:bCs/>
                <w:color w:val="000000"/>
                <w:sz w:val="20"/>
                <w:szCs w:val="20"/>
                <w:lang w:val="en-GB" w:eastAsia="cs-CZ"/>
              </w:rPr>
            </w:pPr>
            <w:r w:rsidRPr="00F35558">
              <w:rPr>
                <w:rFonts w:ascii="Arial" w:eastAsia="Times New Roman" w:hAnsi="Arial" w:cs="Arial"/>
                <w:b/>
                <w:bCs/>
                <w:color w:val="000000"/>
                <w:sz w:val="20"/>
                <w:szCs w:val="20"/>
                <w:lang w:val="en-GB" w:eastAsia="cs-CZ"/>
              </w:rPr>
              <w:t xml:space="preserve">Vendor list </w:t>
            </w:r>
          </w:p>
        </w:tc>
      </w:tr>
      <w:tr w:rsidR="00F26406" w:rsidRPr="00F35558" w14:paraId="36FD5C07" w14:textId="77777777" w:rsidTr="00D168A1">
        <w:trPr>
          <w:trHeight w:val="454"/>
        </w:trPr>
        <w:tc>
          <w:tcPr>
            <w:tcW w:w="2544" w:type="dxa"/>
            <w:tcBorders>
              <w:top w:val="nil"/>
              <w:left w:val="single" w:sz="4" w:space="0" w:color="auto"/>
              <w:bottom w:val="single" w:sz="4" w:space="0" w:color="auto"/>
              <w:right w:val="single" w:sz="4" w:space="0" w:color="auto"/>
            </w:tcBorders>
            <w:shd w:val="clear" w:color="auto" w:fill="auto"/>
            <w:noWrap/>
            <w:vAlign w:val="center"/>
            <w:hideMark/>
          </w:tcPr>
          <w:p w14:paraId="0C375492" w14:textId="77777777" w:rsidR="006A2B82" w:rsidRPr="00F35558" w:rsidRDefault="00CC03FF">
            <w:pPr>
              <w:spacing w:after="0" w:line="240" w:lineRule="auto"/>
              <w:jc w:val="left"/>
              <w:rPr>
                <w:rFonts w:ascii="Arial" w:eastAsia="Times New Roman" w:hAnsi="Arial" w:cs="Arial"/>
                <w:b/>
                <w:bCs/>
                <w:color w:val="000000"/>
                <w:sz w:val="20"/>
                <w:szCs w:val="20"/>
                <w:lang w:val="en-GB" w:eastAsia="cs-CZ"/>
              </w:rPr>
            </w:pPr>
            <w:r w:rsidRPr="00F35558">
              <w:rPr>
                <w:rFonts w:ascii="Arial" w:eastAsia="Times New Roman" w:hAnsi="Arial" w:cs="Arial"/>
                <w:b/>
                <w:bCs/>
                <w:color w:val="000000"/>
                <w:sz w:val="20"/>
                <w:szCs w:val="20"/>
                <w:lang w:val="en-GB" w:eastAsia="cs-CZ"/>
              </w:rPr>
              <w:t>A11</w:t>
            </w:r>
          </w:p>
        </w:tc>
        <w:tc>
          <w:tcPr>
            <w:tcW w:w="6852" w:type="dxa"/>
            <w:tcBorders>
              <w:top w:val="nil"/>
              <w:left w:val="nil"/>
              <w:bottom w:val="single" w:sz="4" w:space="0" w:color="auto"/>
              <w:right w:val="single" w:sz="4" w:space="0" w:color="auto"/>
            </w:tcBorders>
            <w:shd w:val="clear" w:color="auto" w:fill="auto"/>
            <w:noWrap/>
            <w:vAlign w:val="center"/>
            <w:hideMark/>
          </w:tcPr>
          <w:p w14:paraId="41B42507" w14:textId="77777777" w:rsidR="006A2B82" w:rsidRPr="00F35558" w:rsidRDefault="00CC03FF">
            <w:pPr>
              <w:spacing w:after="0" w:line="240" w:lineRule="auto"/>
              <w:jc w:val="left"/>
              <w:rPr>
                <w:rFonts w:ascii="Arial" w:eastAsia="Times New Roman" w:hAnsi="Arial" w:cs="Arial"/>
                <w:b/>
                <w:bCs/>
                <w:color w:val="000000"/>
                <w:sz w:val="20"/>
                <w:szCs w:val="20"/>
                <w:lang w:val="en-GB" w:eastAsia="cs-CZ"/>
              </w:rPr>
            </w:pPr>
            <w:r w:rsidRPr="00F35558">
              <w:rPr>
                <w:rFonts w:ascii="Arial" w:eastAsia="Times New Roman" w:hAnsi="Arial" w:cs="Arial"/>
                <w:b/>
                <w:bCs/>
                <w:color w:val="000000"/>
                <w:sz w:val="20"/>
                <w:szCs w:val="20"/>
                <w:lang w:val="en-GB" w:eastAsia="cs-CZ"/>
              </w:rPr>
              <w:t xml:space="preserve">Drawings </w:t>
            </w:r>
          </w:p>
        </w:tc>
      </w:tr>
      <w:tr w:rsidR="00F26406" w:rsidRPr="00F35558" w14:paraId="3FA5ED16" w14:textId="77777777" w:rsidTr="00D168A1">
        <w:trPr>
          <w:trHeight w:val="434"/>
        </w:trPr>
        <w:tc>
          <w:tcPr>
            <w:tcW w:w="2544" w:type="dxa"/>
            <w:tcBorders>
              <w:top w:val="nil"/>
              <w:left w:val="single" w:sz="4" w:space="0" w:color="auto"/>
              <w:bottom w:val="single" w:sz="4" w:space="0" w:color="auto"/>
              <w:right w:val="single" w:sz="4" w:space="0" w:color="auto"/>
            </w:tcBorders>
            <w:shd w:val="clear" w:color="auto" w:fill="auto"/>
            <w:noWrap/>
            <w:vAlign w:val="center"/>
            <w:hideMark/>
          </w:tcPr>
          <w:p w14:paraId="30C05442" w14:textId="77777777" w:rsidR="006A2B82" w:rsidRPr="00F35558" w:rsidRDefault="00CC03FF">
            <w:pPr>
              <w:spacing w:after="0" w:line="240" w:lineRule="auto"/>
              <w:jc w:val="left"/>
              <w:rPr>
                <w:rFonts w:ascii="Arial" w:eastAsia="Times New Roman" w:hAnsi="Arial" w:cs="Arial"/>
                <w:b/>
                <w:bCs/>
                <w:color w:val="000000"/>
                <w:sz w:val="20"/>
                <w:szCs w:val="20"/>
                <w:lang w:val="en-GB" w:eastAsia="cs-CZ"/>
              </w:rPr>
            </w:pPr>
            <w:r w:rsidRPr="00F35558">
              <w:rPr>
                <w:rFonts w:ascii="Arial" w:eastAsia="Times New Roman" w:hAnsi="Arial" w:cs="Arial"/>
                <w:b/>
                <w:bCs/>
                <w:color w:val="000000"/>
                <w:sz w:val="20"/>
                <w:szCs w:val="20"/>
                <w:lang w:val="en-GB" w:eastAsia="cs-CZ"/>
              </w:rPr>
              <w:t>A12</w:t>
            </w:r>
          </w:p>
        </w:tc>
        <w:tc>
          <w:tcPr>
            <w:tcW w:w="6852" w:type="dxa"/>
            <w:tcBorders>
              <w:top w:val="nil"/>
              <w:left w:val="nil"/>
              <w:bottom w:val="single" w:sz="4" w:space="0" w:color="auto"/>
              <w:right w:val="single" w:sz="4" w:space="0" w:color="auto"/>
            </w:tcBorders>
            <w:shd w:val="clear" w:color="auto" w:fill="auto"/>
            <w:noWrap/>
            <w:vAlign w:val="center"/>
            <w:hideMark/>
          </w:tcPr>
          <w:p w14:paraId="5D6D280A" w14:textId="77777777" w:rsidR="006A2B82" w:rsidRPr="00F35558" w:rsidRDefault="00CC03FF">
            <w:pPr>
              <w:spacing w:after="0" w:line="240" w:lineRule="auto"/>
              <w:jc w:val="left"/>
              <w:rPr>
                <w:rFonts w:ascii="Arial" w:eastAsia="Times New Roman" w:hAnsi="Arial" w:cs="Arial"/>
                <w:b/>
                <w:bCs/>
                <w:color w:val="000000"/>
                <w:sz w:val="20"/>
                <w:szCs w:val="20"/>
                <w:lang w:val="en-GB" w:eastAsia="cs-CZ"/>
              </w:rPr>
            </w:pPr>
            <w:r w:rsidRPr="00F35558">
              <w:rPr>
                <w:rFonts w:ascii="Arial" w:eastAsia="Times New Roman" w:hAnsi="Arial" w:cs="Arial"/>
                <w:b/>
                <w:bCs/>
                <w:color w:val="000000"/>
                <w:sz w:val="20"/>
                <w:szCs w:val="20"/>
                <w:lang w:val="en-GB" w:eastAsia="cs-CZ"/>
              </w:rPr>
              <w:t xml:space="preserve">Technical annexes (current state) </w:t>
            </w:r>
            <w:r w:rsidR="0073654C" w:rsidRPr="00F35558">
              <w:rPr>
                <w:rFonts w:ascii="Arial" w:eastAsia="Times New Roman" w:hAnsi="Arial" w:cs="Arial"/>
                <w:b/>
                <w:bCs/>
                <w:color w:val="000000"/>
                <w:sz w:val="20"/>
                <w:szCs w:val="20"/>
                <w:lang w:val="en-GB" w:eastAsia="cs-CZ"/>
              </w:rPr>
              <w:t>- only electronically</w:t>
            </w:r>
          </w:p>
        </w:tc>
      </w:tr>
      <w:tr w:rsidR="009E425E" w:rsidRPr="00F35558" w14:paraId="2E80BA65" w14:textId="77777777" w:rsidTr="00E122EF">
        <w:trPr>
          <w:trHeight w:val="312"/>
        </w:trPr>
        <w:tc>
          <w:tcPr>
            <w:tcW w:w="2544" w:type="dxa"/>
            <w:tcBorders>
              <w:top w:val="nil"/>
              <w:left w:val="single" w:sz="4" w:space="0" w:color="auto"/>
              <w:bottom w:val="single" w:sz="4" w:space="0" w:color="auto"/>
              <w:right w:val="single" w:sz="4" w:space="0" w:color="auto"/>
            </w:tcBorders>
            <w:shd w:val="clear" w:color="auto" w:fill="auto"/>
            <w:noWrap/>
            <w:vAlign w:val="center"/>
          </w:tcPr>
          <w:p w14:paraId="5B853C95" w14:textId="77777777" w:rsidR="006A2B82" w:rsidRPr="00F35558" w:rsidRDefault="00CC03FF">
            <w:pPr>
              <w:spacing w:after="0" w:line="240" w:lineRule="auto"/>
              <w:jc w:val="left"/>
              <w:rPr>
                <w:rFonts w:ascii="Arial" w:eastAsia="Times New Roman" w:hAnsi="Arial" w:cs="Arial"/>
                <w:b/>
                <w:bCs/>
                <w:color w:val="000000"/>
                <w:sz w:val="20"/>
                <w:szCs w:val="20"/>
                <w:lang w:val="en-GB" w:eastAsia="cs-CZ"/>
              </w:rPr>
            </w:pPr>
            <w:r w:rsidRPr="00F35558">
              <w:rPr>
                <w:rFonts w:ascii="Arial" w:eastAsia="Times New Roman" w:hAnsi="Arial" w:cs="Arial"/>
                <w:b/>
                <w:bCs/>
                <w:color w:val="000000"/>
                <w:sz w:val="20"/>
                <w:szCs w:val="20"/>
                <w:lang w:val="en-GB" w:eastAsia="cs-CZ"/>
              </w:rPr>
              <w:t>A13</w:t>
            </w:r>
          </w:p>
        </w:tc>
        <w:tc>
          <w:tcPr>
            <w:tcW w:w="6852" w:type="dxa"/>
            <w:tcBorders>
              <w:top w:val="nil"/>
              <w:left w:val="nil"/>
              <w:bottom w:val="single" w:sz="4" w:space="0" w:color="auto"/>
              <w:right w:val="single" w:sz="4" w:space="0" w:color="auto"/>
            </w:tcBorders>
            <w:shd w:val="clear" w:color="auto" w:fill="auto"/>
            <w:noWrap/>
            <w:vAlign w:val="center"/>
          </w:tcPr>
          <w:p w14:paraId="217206EF" w14:textId="7D5C9F42" w:rsidR="006A2B82" w:rsidRPr="00F35558" w:rsidRDefault="00CC03FF">
            <w:pPr>
              <w:spacing w:after="0" w:line="240" w:lineRule="auto"/>
              <w:jc w:val="left"/>
              <w:rPr>
                <w:rFonts w:ascii="Arial" w:eastAsia="Times New Roman" w:hAnsi="Arial" w:cs="Arial"/>
                <w:b/>
                <w:bCs/>
                <w:color w:val="000000"/>
                <w:sz w:val="20"/>
                <w:szCs w:val="20"/>
                <w:lang w:val="en-GB" w:eastAsia="cs-CZ"/>
              </w:rPr>
            </w:pPr>
            <w:r w:rsidRPr="00F35558">
              <w:rPr>
                <w:rFonts w:ascii="Arial" w:eastAsia="Times New Roman" w:hAnsi="Arial" w:cs="Arial"/>
                <w:b/>
                <w:bCs/>
                <w:color w:val="000000"/>
                <w:sz w:val="20"/>
                <w:szCs w:val="20"/>
                <w:lang w:val="en-GB" w:eastAsia="cs-CZ"/>
              </w:rPr>
              <w:t>C</w:t>
            </w:r>
            <w:r w:rsidR="00377C07">
              <w:rPr>
                <w:rFonts w:ascii="Arial" w:eastAsia="Times New Roman" w:hAnsi="Arial" w:cs="Arial"/>
                <w:b/>
                <w:bCs/>
                <w:color w:val="000000"/>
                <w:sz w:val="20"/>
                <w:szCs w:val="20"/>
                <w:lang w:val="en-GB" w:eastAsia="cs-CZ"/>
              </w:rPr>
              <w:t>LIENT’s</w:t>
            </w:r>
            <w:r w:rsidRPr="00F35558">
              <w:rPr>
                <w:rFonts w:ascii="Arial" w:eastAsia="Times New Roman" w:hAnsi="Arial" w:cs="Arial"/>
                <w:b/>
                <w:bCs/>
                <w:color w:val="000000"/>
                <w:sz w:val="20"/>
                <w:szCs w:val="20"/>
                <w:lang w:val="en-GB" w:eastAsia="cs-CZ"/>
              </w:rPr>
              <w:t xml:space="preserve"> standards (electronic only)</w:t>
            </w:r>
          </w:p>
        </w:tc>
      </w:tr>
    </w:tbl>
    <w:p w14:paraId="17866E15" w14:textId="77777777" w:rsidR="00DE7037" w:rsidRPr="00F35558" w:rsidRDefault="00DE7037" w:rsidP="00DE7037">
      <w:pPr>
        <w:rPr>
          <w:lang w:val="en-GB" w:eastAsia="cs-CZ"/>
        </w:rPr>
      </w:pPr>
    </w:p>
    <w:p w14:paraId="1B39D5A0" w14:textId="61E661AF" w:rsidR="006A2B82" w:rsidRPr="00F35558" w:rsidRDefault="00CC03FF" w:rsidP="003D0B06">
      <w:pPr>
        <w:pStyle w:val="TCBNadpis2"/>
        <w:rPr>
          <w:rStyle w:val="PromnnHTML"/>
          <w:i w:val="0"/>
          <w:iCs/>
        </w:rPr>
      </w:pPr>
      <w:bookmarkStart w:id="7" w:name="_Toc141456176"/>
      <w:r w:rsidRPr="00F35558">
        <w:t xml:space="preserve">Existing </w:t>
      </w:r>
      <w:r w:rsidR="00CC40DC">
        <w:t>CHP</w:t>
      </w:r>
      <w:r w:rsidR="00094F42">
        <w:t xml:space="preserve"> Plant</w:t>
      </w:r>
      <w:bookmarkEnd w:id="7"/>
      <w:r w:rsidRPr="00F35558">
        <w:t xml:space="preserve"> </w:t>
      </w:r>
    </w:p>
    <w:p w14:paraId="14C5253B" w14:textId="0B1EE5E3" w:rsidR="006A2B82" w:rsidRPr="00F35558" w:rsidRDefault="00CC03FF">
      <w:pPr>
        <w:pStyle w:val="TCBNormalni"/>
        <w:rPr>
          <w:rStyle w:val="PromnnHTML"/>
          <w:i w:val="0"/>
          <w:iCs w:val="0"/>
          <w:color w:val="000000"/>
          <w:lang w:val="en-GB"/>
        </w:rPr>
      </w:pPr>
      <w:r w:rsidRPr="00F35558">
        <w:rPr>
          <w:rStyle w:val="PromnnHTML"/>
          <w:i w:val="0"/>
          <w:iCs w:val="0"/>
          <w:color w:val="000000"/>
          <w:lang w:val="en-GB"/>
        </w:rPr>
        <w:t xml:space="preserve">The </w:t>
      </w:r>
      <w:r w:rsidR="00CC40DC">
        <w:rPr>
          <w:rStyle w:val="PromnnHTML"/>
          <w:i w:val="0"/>
          <w:iCs w:val="0"/>
          <w:color w:val="000000"/>
          <w:lang w:val="en-GB"/>
        </w:rPr>
        <w:t>buildin</w:t>
      </w:r>
      <w:r w:rsidRPr="00F35558">
        <w:rPr>
          <w:rStyle w:val="PromnnHTML"/>
          <w:i w:val="0"/>
          <w:iCs w:val="0"/>
          <w:color w:val="000000"/>
          <w:lang w:val="en-GB"/>
        </w:rPr>
        <w:t xml:space="preserve">gs </w:t>
      </w:r>
      <w:r w:rsidR="00CC40DC">
        <w:rPr>
          <w:rStyle w:val="PromnnHTML"/>
          <w:i w:val="0"/>
          <w:iCs w:val="0"/>
          <w:color w:val="000000"/>
          <w:lang w:val="en-GB"/>
        </w:rPr>
        <w:t xml:space="preserve">of the existing CHP PLANT </w:t>
      </w:r>
      <w:r w:rsidRPr="00F35558">
        <w:rPr>
          <w:rStyle w:val="PromnnHTML"/>
          <w:i w:val="0"/>
          <w:iCs w:val="0"/>
          <w:color w:val="000000"/>
          <w:lang w:val="en-GB"/>
        </w:rPr>
        <w:t xml:space="preserve">are located in the </w:t>
      </w:r>
      <w:r w:rsidR="008F3674">
        <w:rPr>
          <w:rStyle w:val="PromnnHTML"/>
          <w:i w:val="0"/>
          <w:iCs w:val="0"/>
          <w:color w:val="000000"/>
          <w:lang w:val="en-GB"/>
        </w:rPr>
        <w:t>Škoda Auto</w:t>
      </w:r>
      <w:r w:rsidRPr="00F35558">
        <w:rPr>
          <w:rStyle w:val="PromnnHTML"/>
          <w:i w:val="0"/>
          <w:iCs w:val="0"/>
          <w:color w:val="000000"/>
          <w:lang w:val="en-GB"/>
        </w:rPr>
        <w:t xml:space="preserve"> complex, which is situated in an industrial zone on the eastern edge of the Mladá Boleslav district. The </w:t>
      </w:r>
      <w:r w:rsidR="00CC40DC">
        <w:rPr>
          <w:rStyle w:val="PromnnHTML"/>
          <w:i w:val="0"/>
          <w:iCs w:val="0"/>
          <w:color w:val="000000"/>
          <w:lang w:val="en-GB"/>
        </w:rPr>
        <w:t>CHP PLANT</w:t>
      </w:r>
      <w:r w:rsidRPr="00F35558">
        <w:rPr>
          <w:rStyle w:val="PromnnHTML"/>
          <w:i w:val="0"/>
          <w:iCs w:val="0"/>
          <w:color w:val="000000"/>
          <w:lang w:val="en-GB"/>
        </w:rPr>
        <w:t xml:space="preserve"> is operated by ŠKO-ENERGO s.r.o.</w:t>
      </w:r>
    </w:p>
    <w:p w14:paraId="6A32148F" w14:textId="77777777" w:rsidR="006A2B82" w:rsidRPr="00F35558" w:rsidRDefault="00CC03FF">
      <w:pPr>
        <w:pStyle w:val="TCBNormalni"/>
        <w:rPr>
          <w:rStyle w:val="PromnnHTML"/>
          <w:i w:val="0"/>
          <w:iCs w:val="0"/>
          <w:color w:val="000000"/>
          <w:lang w:val="en-GB"/>
        </w:rPr>
      </w:pPr>
      <w:r w:rsidRPr="00F35558">
        <w:rPr>
          <w:rStyle w:val="PromnnHTML"/>
          <w:i w:val="0"/>
          <w:iCs w:val="0"/>
          <w:color w:val="000000"/>
          <w:lang w:val="en-GB"/>
        </w:rPr>
        <w:t>From the eastern side, the plant area is bordered by the railway body, which is connected to the land of other areas without use. To the north, the site is surrounded by industrial buildings. To the west and south of the site are built-up areas of the urban area, the eastern edge of the site is defined by the D10 motorway.</w:t>
      </w:r>
    </w:p>
    <w:p w14:paraId="1E4BA0C5" w14:textId="77777777" w:rsidR="006A2B82" w:rsidRPr="00F35558" w:rsidRDefault="00CC03FF">
      <w:pPr>
        <w:pStyle w:val="TCBNormalni"/>
        <w:rPr>
          <w:i/>
          <w:iCs/>
          <w:lang w:val="en-GB"/>
        </w:rPr>
      </w:pPr>
      <w:r w:rsidRPr="00F35558">
        <w:rPr>
          <w:rStyle w:val="PromnnHTML"/>
          <w:i w:val="0"/>
          <w:color w:val="000000" w:themeColor="text1"/>
          <w:lang w:val="en-GB"/>
        </w:rPr>
        <w:t>The altitude of the area of interest is around 210.0-212.0 m above sea level</w:t>
      </w:r>
      <w:r w:rsidR="00F821AE" w:rsidRPr="00F35558">
        <w:rPr>
          <w:rStyle w:val="PromnnHTML"/>
          <w:i w:val="0"/>
          <w:color w:val="000000" w:themeColor="text1"/>
          <w:lang w:val="en-GB"/>
        </w:rPr>
        <w:t>.</w:t>
      </w:r>
    </w:p>
    <w:p w14:paraId="566371D8" w14:textId="70A39E8F" w:rsidR="006A2B82" w:rsidRPr="00F35558" w:rsidRDefault="00CC03FF" w:rsidP="0013346A">
      <w:pPr>
        <w:pStyle w:val="TCBNadpis1"/>
      </w:pPr>
      <w:bookmarkStart w:id="8" w:name="_Toc141456177"/>
      <w:r w:rsidRPr="00F35558">
        <w:t>A</w:t>
      </w:r>
      <w:bookmarkStart w:id="9" w:name="_Hlk65164403"/>
      <w:r w:rsidR="00CC40DC">
        <w:t>P</w:t>
      </w:r>
      <w:r w:rsidRPr="00F35558">
        <w:t>PLICATION OF THE SOLUTION IN THE TENDER DOCUMENTATION</w:t>
      </w:r>
      <w:bookmarkEnd w:id="8"/>
      <w:r w:rsidRPr="00F35558">
        <w:t xml:space="preserve"> </w:t>
      </w:r>
    </w:p>
    <w:bookmarkEnd w:id="9"/>
    <w:p w14:paraId="401341DD" w14:textId="2442159C" w:rsidR="006A2B82" w:rsidRPr="00F35558" w:rsidRDefault="00CC03FF">
      <w:pPr>
        <w:pStyle w:val="TCBNormalni"/>
        <w:rPr>
          <w:rStyle w:val="jlqj4b"/>
          <w:lang w:val="en-GB"/>
        </w:rPr>
      </w:pPr>
      <w:r w:rsidRPr="00F35558">
        <w:rPr>
          <w:rStyle w:val="jlqj4b"/>
          <w:lang w:val="en-GB"/>
        </w:rPr>
        <w:t xml:space="preserve">The tender documentation specifies the functional specification of </w:t>
      </w:r>
      <w:r w:rsidR="001A3AB5">
        <w:rPr>
          <w:rStyle w:val="jlqj4b"/>
          <w:lang w:val="en-GB"/>
        </w:rPr>
        <w:t xml:space="preserve">LOT </w:t>
      </w:r>
      <w:r w:rsidRPr="00F35558">
        <w:rPr>
          <w:rStyle w:val="jlqj4b"/>
          <w:lang w:val="en-GB"/>
        </w:rPr>
        <w:t>OB 2</w:t>
      </w:r>
      <w:r w:rsidR="008828EA" w:rsidRPr="00F35558">
        <w:rPr>
          <w:rStyle w:val="jlqj4b"/>
          <w:lang w:val="en-GB"/>
        </w:rPr>
        <w:t xml:space="preserve">, </w:t>
      </w:r>
      <w:r w:rsidR="00955BDF" w:rsidRPr="00F35558">
        <w:rPr>
          <w:rStyle w:val="jlqj4b"/>
          <w:lang w:val="en-GB"/>
        </w:rPr>
        <w:t xml:space="preserve">including the </w:t>
      </w:r>
      <w:r w:rsidR="0007393D" w:rsidRPr="00F35558">
        <w:rPr>
          <w:rStyle w:val="jlqj4b"/>
          <w:lang w:val="en-GB"/>
        </w:rPr>
        <w:t>definition of the location</w:t>
      </w:r>
      <w:r w:rsidR="00E52D16" w:rsidRPr="00F35558">
        <w:rPr>
          <w:rStyle w:val="jlqj4b"/>
          <w:lang w:val="en-GB"/>
        </w:rPr>
        <w:t xml:space="preserve">, </w:t>
      </w:r>
      <w:r w:rsidR="0007393D" w:rsidRPr="00F35558">
        <w:rPr>
          <w:rStyle w:val="jlqj4b"/>
          <w:lang w:val="en-GB"/>
        </w:rPr>
        <w:t>maximum building dimensions</w:t>
      </w:r>
      <w:r w:rsidRPr="00F35558">
        <w:rPr>
          <w:rStyle w:val="jlqj4b"/>
          <w:lang w:val="en-GB"/>
        </w:rPr>
        <w:t xml:space="preserve">, which must be met. In addition, the </w:t>
      </w:r>
      <w:r w:rsidR="00CC40DC">
        <w:rPr>
          <w:rStyle w:val="jlqj4b"/>
          <w:lang w:val="en-GB"/>
        </w:rPr>
        <w:t>tender documents</w:t>
      </w:r>
      <w:r w:rsidRPr="00F35558">
        <w:rPr>
          <w:rStyle w:val="jlqj4b"/>
          <w:lang w:val="en-GB"/>
        </w:rPr>
        <w:t xml:space="preserve"> and the actual construction permit documents represent the proposed technical solution for </w:t>
      </w:r>
      <w:r w:rsidR="00386D74">
        <w:rPr>
          <w:rStyle w:val="jlqj4b"/>
          <w:lang w:val="en-GB"/>
        </w:rPr>
        <w:t xml:space="preserve">LOT </w:t>
      </w:r>
      <w:r w:rsidRPr="00F35558">
        <w:rPr>
          <w:rStyle w:val="jlqj4b"/>
          <w:lang w:val="en-GB"/>
        </w:rPr>
        <w:t xml:space="preserve">OB 2, the BIDDER's flexibility in applying its technical solution, </w:t>
      </w:r>
      <w:r w:rsidR="00546875" w:rsidRPr="00F35558">
        <w:rPr>
          <w:rStyle w:val="jlqj4b"/>
          <w:lang w:val="en-GB"/>
        </w:rPr>
        <w:t>designing,</w:t>
      </w:r>
      <w:r w:rsidRPr="00F35558">
        <w:rPr>
          <w:rStyle w:val="jlqj4b"/>
          <w:lang w:val="en-GB"/>
        </w:rPr>
        <w:t xml:space="preserve"> and selecting specific equipment according to its technical practice, experience and custom is acceptable. The BIDDER may offer just such a </w:t>
      </w:r>
      <w:r w:rsidR="00386D74">
        <w:rPr>
          <w:rStyle w:val="jlqj4b"/>
          <w:lang w:val="en-GB"/>
        </w:rPr>
        <w:t>LOT</w:t>
      </w:r>
      <w:r w:rsidRPr="00F35558">
        <w:rPr>
          <w:rStyle w:val="jlqj4b"/>
          <w:lang w:val="en-GB"/>
        </w:rPr>
        <w:t xml:space="preserve"> OB 2 more technically advanced and more efficient for the CLIENT, and in such a way as to meet the requirements specified in the </w:t>
      </w:r>
      <w:r w:rsidR="00386D74">
        <w:rPr>
          <w:rStyle w:val="jlqj4b"/>
          <w:lang w:val="en-GB"/>
        </w:rPr>
        <w:t>Tender d</w:t>
      </w:r>
      <w:r w:rsidRPr="00F35558">
        <w:rPr>
          <w:rStyle w:val="jlqj4b"/>
          <w:lang w:val="en-GB"/>
        </w:rPr>
        <w:t>ocuments and the requirements, statements and opinions of the governmental authorities.</w:t>
      </w:r>
    </w:p>
    <w:p w14:paraId="3DD27F52" w14:textId="3A2AC57A" w:rsidR="006A2B82" w:rsidRPr="00F35558" w:rsidRDefault="00CC03FF" w:rsidP="0013346A">
      <w:pPr>
        <w:pStyle w:val="TCBNadpis1"/>
      </w:pPr>
      <w:bookmarkStart w:id="10" w:name="_Toc141456178"/>
      <w:r w:rsidRPr="00F35558">
        <w:t xml:space="preserve">SHORT DESCRIPTION OF THE </w:t>
      </w:r>
      <w:r w:rsidR="001A3AB5">
        <w:t>LOT</w:t>
      </w:r>
      <w:r w:rsidRPr="00F35558">
        <w:t xml:space="preserve"> </w:t>
      </w:r>
      <w:r w:rsidR="00636B82" w:rsidRPr="00F35558">
        <w:t>OB 2</w:t>
      </w:r>
      <w:bookmarkEnd w:id="10"/>
    </w:p>
    <w:p w14:paraId="4F6B43EE" w14:textId="16C0C552" w:rsidR="006A2B82" w:rsidRPr="00F35558" w:rsidRDefault="00386D74">
      <w:pPr>
        <w:pStyle w:val="TCBNormalni"/>
        <w:rPr>
          <w:lang w:val="en-GB"/>
        </w:rPr>
      </w:pPr>
      <w:r>
        <w:rPr>
          <w:lang w:val="en-GB"/>
        </w:rPr>
        <w:t>LOT</w:t>
      </w:r>
      <w:r w:rsidR="00CC03FF" w:rsidRPr="00F35558">
        <w:rPr>
          <w:lang w:val="en-GB"/>
        </w:rPr>
        <w:t xml:space="preserve"> OB 2 includes the </w:t>
      </w:r>
      <w:r w:rsidR="004A035B" w:rsidRPr="00F35558">
        <w:rPr>
          <w:lang w:val="en-GB"/>
        </w:rPr>
        <w:t xml:space="preserve">construction of a new wood chip boiler K20 </w:t>
      </w:r>
      <w:r w:rsidR="00291EC6" w:rsidRPr="00F35558">
        <w:rPr>
          <w:lang w:val="en-GB"/>
        </w:rPr>
        <w:t>with an output of 80 t/h</w:t>
      </w:r>
      <w:r w:rsidR="004A035B" w:rsidRPr="00F35558">
        <w:rPr>
          <w:lang w:val="en-GB"/>
        </w:rPr>
        <w:t xml:space="preserve">, modernisation of the existing boilers K80/90 </w:t>
      </w:r>
      <w:r w:rsidR="00B84529" w:rsidRPr="00F35558">
        <w:rPr>
          <w:lang w:val="en-GB"/>
        </w:rPr>
        <w:t xml:space="preserve">each </w:t>
      </w:r>
      <w:r w:rsidR="00291EC6" w:rsidRPr="00F35558">
        <w:rPr>
          <w:lang w:val="en-GB"/>
        </w:rPr>
        <w:t xml:space="preserve">with an output of 100 t/h and steam parameters 12.5 MPa/535 °C </w:t>
      </w:r>
      <w:r w:rsidR="00813F96" w:rsidRPr="00F35558">
        <w:rPr>
          <w:lang w:val="en-GB"/>
        </w:rPr>
        <w:t>with conversion to combustion of wood chips and co-firing of pellets</w:t>
      </w:r>
      <w:r w:rsidR="00F558C7" w:rsidRPr="00F35558">
        <w:rPr>
          <w:lang w:val="en-GB"/>
        </w:rPr>
        <w:t xml:space="preserve">. The modernisation includes modifications and replacements of the </w:t>
      </w:r>
      <w:r w:rsidR="00B84529" w:rsidRPr="00F35558">
        <w:rPr>
          <w:lang w:val="en-GB"/>
        </w:rPr>
        <w:t>flue</w:t>
      </w:r>
      <w:r w:rsidR="00F558C7" w:rsidRPr="00F35558">
        <w:rPr>
          <w:lang w:val="en-GB"/>
        </w:rPr>
        <w:t xml:space="preserve"> gas cleaning systems, </w:t>
      </w:r>
      <w:r w:rsidR="00FF1F8B" w:rsidRPr="00F35558">
        <w:rPr>
          <w:lang w:val="en-GB"/>
        </w:rPr>
        <w:t xml:space="preserve">ash </w:t>
      </w:r>
      <w:r w:rsidR="00F558C7" w:rsidRPr="00F35558">
        <w:rPr>
          <w:lang w:val="en-GB"/>
        </w:rPr>
        <w:t xml:space="preserve">transport, modifications of the </w:t>
      </w:r>
      <w:r w:rsidR="00B84529" w:rsidRPr="00F35558">
        <w:rPr>
          <w:lang w:val="en-GB"/>
        </w:rPr>
        <w:t xml:space="preserve">cooling </w:t>
      </w:r>
      <w:r w:rsidR="00F558C7" w:rsidRPr="00F35558">
        <w:rPr>
          <w:lang w:val="en-GB"/>
        </w:rPr>
        <w:t xml:space="preserve">circuit, internal fuel </w:t>
      </w:r>
      <w:r>
        <w:rPr>
          <w:lang w:val="en-GB"/>
        </w:rPr>
        <w:t>handling system</w:t>
      </w:r>
      <w:r w:rsidR="00F558C7" w:rsidRPr="00F35558">
        <w:rPr>
          <w:lang w:val="en-GB"/>
        </w:rPr>
        <w:t xml:space="preserve">, </w:t>
      </w:r>
      <w:r>
        <w:rPr>
          <w:lang w:val="en-GB"/>
        </w:rPr>
        <w:t>I&amp;C</w:t>
      </w:r>
      <w:r w:rsidR="00F558C7" w:rsidRPr="00F35558">
        <w:rPr>
          <w:lang w:val="en-GB"/>
        </w:rPr>
        <w:t xml:space="preserve"> </w:t>
      </w:r>
      <w:r w:rsidR="00546875" w:rsidRPr="00F35558">
        <w:rPr>
          <w:lang w:val="en-GB"/>
        </w:rPr>
        <w:t>systems,</w:t>
      </w:r>
      <w:r w:rsidR="00F558C7" w:rsidRPr="00F35558">
        <w:rPr>
          <w:lang w:val="en-GB"/>
        </w:rPr>
        <w:t xml:space="preserve"> and electrical </w:t>
      </w:r>
      <w:r>
        <w:rPr>
          <w:lang w:val="en-GB"/>
        </w:rPr>
        <w:t>system</w:t>
      </w:r>
      <w:r w:rsidR="00F558C7" w:rsidRPr="00F35558">
        <w:rPr>
          <w:lang w:val="en-GB"/>
        </w:rPr>
        <w:t xml:space="preserve">s. Also included in the process section are the </w:t>
      </w:r>
      <w:r w:rsidR="00FA648E" w:rsidRPr="00F35558">
        <w:rPr>
          <w:lang w:val="en-GB"/>
        </w:rPr>
        <w:t xml:space="preserve">steel structures of the boilers </w:t>
      </w:r>
      <w:r w:rsidR="00F90096" w:rsidRPr="00F35558">
        <w:rPr>
          <w:lang w:val="en-GB"/>
        </w:rPr>
        <w:t xml:space="preserve">or </w:t>
      </w:r>
      <w:r w:rsidR="00FA648E" w:rsidRPr="00F35558">
        <w:rPr>
          <w:lang w:val="en-GB"/>
        </w:rPr>
        <w:t xml:space="preserve">boiler room, modifications to the existing boiler room structures in </w:t>
      </w:r>
      <w:r w:rsidR="00F90096" w:rsidRPr="00F35558">
        <w:rPr>
          <w:lang w:val="en-GB"/>
        </w:rPr>
        <w:t>connection with modifications</w:t>
      </w:r>
      <w:r w:rsidR="00FA648E" w:rsidRPr="00F35558">
        <w:rPr>
          <w:lang w:val="en-GB"/>
        </w:rPr>
        <w:t xml:space="preserve"> to the fuel </w:t>
      </w:r>
      <w:r>
        <w:rPr>
          <w:lang w:val="en-GB"/>
        </w:rPr>
        <w:t>handling system</w:t>
      </w:r>
      <w:r w:rsidR="00FA648E" w:rsidRPr="00F35558">
        <w:rPr>
          <w:lang w:val="en-GB"/>
        </w:rPr>
        <w:t xml:space="preserve"> and possibly other systems. </w:t>
      </w:r>
      <w:r w:rsidR="008E4377" w:rsidRPr="00F35558">
        <w:rPr>
          <w:lang w:val="en-GB"/>
        </w:rPr>
        <w:t xml:space="preserve">The </w:t>
      </w:r>
      <w:r>
        <w:rPr>
          <w:lang w:val="en-GB"/>
        </w:rPr>
        <w:t>LOT OB 2</w:t>
      </w:r>
      <w:r>
        <w:rPr>
          <w:lang w:val="en-GB"/>
        </w:rPr>
        <w:tab/>
      </w:r>
      <w:r w:rsidR="008E4377" w:rsidRPr="00F35558">
        <w:rPr>
          <w:lang w:val="en-GB"/>
        </w:rPr>
        <w:t xml:space="preserve">is required in the form of turnkey delivery </w:t>
      </w:r>
      <w:r>
        <w:rPr>
          <w:lang w:val="en-GB"/>
        </w:rPr>
        <w:t xml:space="preserve">as </w:t>
      </w:r>
      <w:r w:rsidR="00AC3A15" w:rsidRPr="00F35558">
        <w:rPr>
          <w:lang w:val="en-GB"/>
        </w:rPr>
        <w:t>defined within the connection points</w:t>
      </w:r>
      <w:r w:rsidR="008E4377" w:rsidRPr="00F35558">
        <w:rPr>
          <w:lang w:val="en-GB"/>
        </w:rPr>
        <w:t xml:space="preserve">. </w:t>
      </w:r>
    </w:p>
    <w:p w14:paraId="6119E4D0" w14:textId="799E9040" w:rsidR="006A2B82" w:rsidRPr="00F35558" w:rsidRDefault="00386D74">
      <w:pPr>
        <w:pStyle w:val="TCBNormalni"/>
        <w:rPr>
          <w:lang w:val="en-GB"/>
        </w:rPr>
      </w:pPr>
      <w:r>
        <w:rPr>
          <w:lang w:val="en-GB"/>
        </w:rPr>
        <w:t>LOT</w:t>
      </w:r>
      <w:r w:rsidR="00CC03FF" w:rsidRPr="00F35558">
        <w:rPr>
          <w:lang w:val="en-GB"/>
        </w:rPr>
        <w:t xml:space="preserve"> OB 2 includes </w:t>
      </w:r>
      <w:r w:rsidR="00A275B3" w:rsidRPr="00F35558">
        <w:rPr>
          <w:lang w:val="en-GB"/>
        </w:rPr>
        <w:t xml:space="preserve">(applies to both boiler rooms </w:t>
      </w:r>
      <w:r w:rsidR="00075B6D" w:rsidRPr="00F35558">
        <w:rPr>
          <w:lang w:val="en-GB"/>
        </w:rPr>
        <w:t xml:space="preserve">unless otherwise </w:t>
      </w:r>
      <w:r w:rsidR="00A275B3" w:rsidRPr="00F35558">
        <w:rPr>
          <w:lang w:val="en-GB"/>
        </w:rPr>
        <w:t>specified)</w:t>
      </w:r>
      <w:r w:rsidR="00CC03FF" w:rsidRPr="00F35558">
        <w:rPr>
          <w:lang w:val="en-GB"/>
        </w:rPr>
        <w:t xml:space="preserve">: </w:t>
      </w:r>
    </w:p>
    <w:p w14:paraId="396BFA39" w14:textId="77777777" w:rsidR="006A2B82" w:rsidRPr="00F35558" w:rsidRDefault="00CC03FF">
      <w:pPr>
        <w:pStyle w:val="TCBNormalni"/>
        <w:numPr>
          <w:ilvl w:val="0"/>
          <w:numId w:val="23"/>
        </w:numPr>
        <w:rPr>
          <w:lang w:val="en-GB"/>
        </w:rPr>
      </w:pPr>
      <w:r w:rsidRPr="00F35558">
        <w:rPr>
          <w:lang w:val="en-GB"/>
        </w:rPr>
        <w:t>Dismantling, demolition</w:t>
      </w:r>
    </w:p>
    <w:p w14:paraId="7E6B1D71" w14:textId="692FFC5F" w:rsidR="006A2B82" w:rsidRPr="00F35558" w:rsidRDefault="00386D74">
      <w:pPr>
        <w:pStyle w:val="TCBNormalni"/>
        <w:numPr>
          <w:ilvl w:val="0"/>
          <w:numId w:val="23"/>
        </w:numPr>
        <w:rPr>
          <w:lang w:val="en-GB"/>
        </w:rPr>
      </w:pPr>
      <w:r>
        <w:rPr>
          <w:lang w:val="en-GB"/>
        </w:rPr>
        <w:t>Temporary</w:t>
      </w:r>
      <w:r w:rsidR="00FA30E6" w:rsidRPr="00F35558">
        <w:rPr>
          <w:lang w:val="en-GB"/>
        </w:rPr>
        <w:t xml:space="preserve"> </w:t>
      </w:r>
      <w:r w:rsidR="00880953" w:rsidRPr="00F35558">
        <w:rPr>
          <w:lang w:val="en-GB"/>
        </w:rPr>
        <w:t>and cleaning operations</w:t>
      </w:r>
    </w:p>
    <w:p w14:paraId="6E5575DA" w14:textId="3979D2B5" w:rsidR="006A2B82" w:rsidRPr="00F35558" w:rsidRDefault="00CC03FF">
      <w:pPr>
        <w:pStyle w:val="TCBNormalni"/>
        <w:numPr>
          <w:ilvl w:val="0"/>
          <w:numId w:val="23"/>
        </w:numPr>
        <w:rPr>
          <w:lang w:val="en-GB"/>
        </w:rPr>
      </w:pPr>
      <w:r w:rsidRPr="00F35558">
        <w:rPr>
          <w:lang w:val="en-GB"/>
        </w:rPr>
        <w:t xml:space="preserve">Internal fuel </w:t>
      </w:r>
      <w:r w:rsidR="00386D74">
        <w:rPr>
          <w:lang w:val="en-GB"/>
        </w:rPr>
        <w:t>handling system</w:t>
      </w:r>
      <w:r w:rsidRPr="00F35558">
        <w:rPr>
          <w:lang w:val="en-GB"/>
        </w:rPr>
        <w:t xml:space="preserve"> and fuel transport to </w:t>
      </w:r>
      <w:r w:rsidR="008C538C" w:rsidRPr="00F35558">
        <w:rPr>
          <w:lang w:val="en-GB"/>
        </w:rPr>
        <w:t>boilers</w:t>
      </w:r>
    </w:p>
    <w:p w14:paraId="5F972B7F" w14:textId="77777777" w:rsidR="006A2B82" w:rsidRPr="00F35558" w:rsidRDefault="00CC03FF">
      <w:pPr>
        <w:pStyle w:val="TCBNormalni"/>
        <w:numPr>
          <w:ilvl w:val="0"/>
          <w:numId w:val="23"/>
        </w:numPr>
        <w:rPr>
          <w:lang w:val="en-GB"/>
        </w:rPr>
      </w:pPr>
      <w:r w:rsidRPr="00F35558">
        <w:rPr>
          <w:lang w:val="en-GB"/>
        </w:rPr>
        <w:lastRenderedPageBreak/>
        <w:t xml:space="preserve">New boiler K20 </w:t>
      </w:r>
      <w:r w:rsidR="002F770C" w:rsidRPr="00F35558">
        <w:rPr>
          <w:lang w:val="en-GB"/>
        </w:rPr>
        <w:t xml:space="preserve">including accessories </w:t>
      </w:r>
    </w:p>
    <w:p w14:paraId="456C985A" w14:textId="77777777" w:rsidR="006A2B82" w:rsidRPr="00F35558" w:rsidRDefault="00CC03FF">
      <w:pPr>
        <w:pStyle w:val="TCBNormalni"/>
        <w:numPr>
          <w:ilvl w:val="0"/>
          <w:numId w:val="23"/>
        </w:numPr>
        <w:rPr>
          <w:lang w:val="en-GB"/>
        </w:rPr>
      </w:pPr>
      <w:r w:rsidRPr="00F35558">
        <w:rPr>
          <w:lang w:val="en-GB"/>
        </w:rPr>
        <w:t>Reconstruction of existing K80/90 boilers</w:t>
      </w:r>
    </w:p>
    <w:p w14:paraId="721DA024" w14:textId="134AD04F" w:rsidR="006A2B82" w:rsidRPr="00F35558" w:rsidRDefault="00BF1E39">
      <w:pPr>
        <w:pStyle w:val="TCBNormalni"/>
        <w:numPr>
          <w:ilvl w:val="0"/>
          <w:numId w:val="23"/>
        </w:numPr>
        <w:rPr>
          <w:lang w:val="en-GB"/>
        </w:rPr>
      </w:pPr>
      <w:r w:rsidRPr="00F35558">
        <w:rPr>
          <w:lang w:val="en-GB"/>
        </w:rPr>
        <w:t xml:space="preserve">K20 </w:t>
      </w:r>
      <w:r w:rsidR="00CC03FF" w:rsidRPr="00F35558">
        <w:rPr>
          <w:lang w:val="en-GB"/>
        </w:rPr>
        <w:t>flue</w:t>
      </w:r>
      <w:r w:rsidR="00386D74">
        <w:rPr>
          <w:lang w:val="en-GB"/>
        </w:rPr>
        <w:t xml:space="preserve"> gas</w:t>
      </w:r>
      <w:r w:rsidR="00CC03FF" w:rsidRPr="00F35558">
        <w:rPr>
          <w:lang w:val="en-GB"/>
        </w:rPr>
        <w:t xml:space="preserve"> system </w:t>
      </w:r>
      <w:r w:rsidRPr="00F35558">
        <w:rPr>
          <w:lang w:val="en-GB"/>
        </w:rPr>
        <w:t xml:space="preserve">up to the </w:t>
      </w:r>
      <w:r w:rsidR="00386D74">
        <w:rPr>
          <w:lang w:val="en-GB"/>
        </w:rPr>
        <w:t>stack</w:t>
      </w:r>
    </w:p>
    <w:p w14:paraId="7595710C" w14:textId="23F94CCD" w:rsidR="006A2B82" w:rsidRPr="00F35558" w:rsidRDefault="00CC03FF">
      <w:pPr>
        <w:pStyle w:val="TCBNormalni"/>
        <w:numPr>
          <w:ilvl w:val="0"/>
          <w:numId w:val="23"/>
        </w:numPr>
        <w:rPr>
          <w:lang w:val="en-GB"/>
        </w:rPr>
      </w:pPr>
      <w:r w:rsidRPr="00F35558">
        <w:rPr>
          <w:lang w:val="en-GB"/>
        </w:rPr>
        <w:t>F</w:t>
      </w:r>
      <w:r w:rsidR="00386D74">
        <w:rPr>
          <w:lang w:val="en-GB"/>
        </w:rPr>
        <w:t>lue gas</w:t>
      </w:r>
      <w:r w:rsidRPr="00F35558">
        <w:rPr>
          <w:lang w:val="en-GB"/>
        </w:rPr>
        <w:t xml:space="preserve"> filtration</w:t>
      </w:r>
      <w:r w:rsidR="00B71FF5" w:rsidRPr="00F35558">
        <w:rPr>
          <w:lang w:val="en-GB"/>
        </w:rPr>
        <w:t xml:space="preserve">: </w:t>
      </w:r>
      <w:r w:rsidRPr="00F35558">
        <w:rPr>
          <w:lang w:val="en-GB"/>
        </w:rPr>
        <w:t xml:space="preserve">new K20 </w:t>
      </w:r>
      <w:r w:rsidR="00386D74">
        <w:rPr>
          <w:lang w:val="en-GB"/>
        </w:rPr>
        <w:t xml:space="preserve">and </w:t>
      </w:r>
      <w:r w:rsidRPr="00F35558">
        <w:rPr>
          <w:lang w:val="en-GB"/>
        </w:rPr>
        <w:t>modification of existing K80/90</w:t>
      </w:r>
    </w:p>
    <w:p w14:paraId="011ECFD3" w14:textId="77777777" w:rsidR="006A2B82" w:rsidRPr="00F35558" w:rsidRDefault="00CC03FF">
      <w:pPr>
        <w:pStyle w:val="TCBNormalni"/>
        <w:numPr>
          <w:ilvl w:val="0"/>
          <w:numId w:val="23"/>
        </w:numPr>
        <w:rPr>
          <w:lang w:val="en-GB"/>
        </w:rPr>
      </w:pPr>
      <w:r w:rsidRPr="00F35558">
        <w:rPr>
          <w:lang w:val="en-GB"/>
        </w:rPr>
        <w:t>Systems for compliance with emission limits</w:t>
      </w:r>
    </w:p>
    <w:p w14:paraId="16178BE0" w14:textId="77777777" w:rsidR="006A2B82" w:rsidRPr="00F35558" w:rsidRDefault="00CC03FF">
      <w:pPr>
        <w:pStyle w:val="TCBNormalni"/>
        <w:numPr>
          <w:ilvl w:val="0"/>
          <w:numId w:val="23"/>
        </w:numPr>
        <w:rPr>
          <w:lang w:val="en-GB"/>
        </w:rPr>
      </w:pPr>
      <w:r w:rsidRPr="00F35558">
        <w:rPr>
          <w:lang w:val="en-GB"/>
        </w:rPr>
        <w:t xml:space="preserve">New air compressor station in </w:t>
      </w:r>
      <w:r w:rsidR="008C0134" w:rsidRPr="00F35558">
        <w:rPr>
          <w:lang w:val="en-GB"/>
        </w:rPr>
        <w:t>boiler</w:t>
      </w:r>
      <w:r w:rsidRPr="00F35558">
        <w:rPr>
          <w:lang w:val="en-GB"/>
        </w:rPr>
        <w:t xml:space="preserve"> room K20</w:t>
      </w:r>
    </w:p>
    <w:p w14:paraId="205DC906" w14:textId="03A2EF5C" w:rsidR="006A2B82" w:rsidRPr="00F35558" w:rsidRDefault="00386D74">
      <w:pPr>
        <w:pStyle w:val="TCBNormalni"/>
        <w:numPr>
          <w:ilvl w:val="0"/>
          <w:numId w:val="23"/>
        </w:numPr>
        <w:rPr>
          <w:lang w:val="en-GB"/>
        </w:rPr>
      </w:pPr>
      <w:r>
        <w:rPr>
          <w:lang w:val="en-GB"/>
        </w:rPr>
        <w:t>Auxiliary</w:t>
      </w:r>
      <w:r w:rsidR="00CC03FF" w:rsidRPr="00F35558">
        <w:rPr>
          <w:lang w:val="en-GB"/>
        </w:rPr>
        <w:t xml:space="preserve"> cooling circuit incl. </w:t>
      </w:r>
      <w:r w:rsidR="000D1AAB">
        <w:rPr>
          <w:lang w:val="en-GB"/>
        </w:rPr>
        <w:t xml:space="preserve">cooling </w:t>
      </w:r>
      <w:r w:rsidR="00CC03FF" w:rsidRPr="00F35558">
        <w:rPr>
          <w:lang w:val="en-GB"/>
        </w:rPr>
        <w:t>tower water supply for K20</w:t>
      </w:r>
    </w:p>
    <w:p w14:paraId="48F5B672" w14:textId="3FE71EC2" w:rsidR="006A2B82" w:rsidRPr="00F35558" w:rsidRDefault="00CC03FF">
      <w:pPr>
        <w:pStyle w:val="TCBNormalni"/>
        <w:numPr>
          <w:ilvl w:val="0"/>
          <w:numId w:val="23"/>
        </w:numPr>
        <w:rPr>
          <w:lang w:val="en-GB"/>
        </w:rPr>
      </w:pPr>
      <w:r w:rsidRPr="00F35558">
        <w:rPr>
          <w:lang w:val="en-GB"/>
        </w:rPr>
        <w:t xml:space="preserve">Modifications to the </w:t>
      </w:r>
      <w:r w:rsidR="000D1AAB">
        <w:rPr>
          <w:lang w:val="en-GB"/>
        </w:rPr>
        <w:t>auxiliary</w:t>
      </w:r>
      <w:r w:rsidRPr="00F35558">
        <w:rPr>
          <w:lang w:val="en-GB"/>
        </w:rPr>
        <w:t xml:space="preserve"> cooling circuit in E1A</w:t>
      </w:r>
    </w:p>
    <w:p w14:paraId="15650BA5" w14:textId="58B1609E" w:rsidR="006A2B82" w:rsidRPr="00F35558" w:rsidRDefault="00CC03FF">
      <w:pPr>
        <w:pStyle w:val="TCBNormalni"/>
        <w:numPr>
          <w:ilvl w:val="0"/>
          <w:numId w:val="23"/>
        </w:numPr>
        <w:rPr>
          <w:lang w:val="en-GB"/>
        </w:rPr>
      </w:pPr>
      <w:r w:rsidRPr="00F35558">
        <w:rPr>
          <w:lang w:val="en-GB"/>
        </w:rPr>
        <w:t xml:space="preserve">K20 ash </w:t>
      </w:r>
      <w:r w:rsidR="000D1AAB">
        <w:rPr>
          <w:lang w:val="en-GB"/>
        </w:rPr>
        <w:t>removal system,</w:t>
      </w:r>
      <w:r w:rsidR="00D5067D" w:rsidRPr="00F35558">
        <w:rPr>
          <w:lang w:val="en-GB"/>
        </w:rPr>
        <w:t xml:space="preserve"> </w:t>
      </w:r>
      <w:r w:rsidR="000D1AAB">
        <w:rPr>
          <w:lang w:val="en-GB"/>
        </w:rPr>
        <w:t>and/</w:t>
      </w:r>
      <w:r w:rsidR="00D5067D" w:rsidRPr="00F35558">
        <w:rPr>
          <w:lang w:val="en-GB"/>
        </w:rPr>
        <w:t xml:space="preserve">or </w:t>
      </w:r>
      <w:r w:rsidRPr="00F35558">
        <w:rPr>
          <w:lang w:val="en-GB"/>
        </w:rPr>
        <w:t xml:space="preserve">modifications of the existing </w:t>
      </w:r>
      <w:r w:rsidR="000D1AAB">
        <w:rPr>
          <w:lang w:val="en-GB"/>
        </w:rPr>
        <w:t>ash removal</w:t>
      </w:r>
      <w:r w:rsidRPr="00F35558">
        <w:rPr>
          <w:lang w:val="en-GB"/>
        </w:rPr>
        <w:t xml:space="preserve"> for K80/90 up to the dispatch silos or even the necessary modifications of the dispatch silos</w:t>
      </w:r>
    </w:p>
    <w:p w14:paraId="607C7B07" w14:textId="66FF5074" w:rsidR="006A2B82" w:rsidRPr="00F35558" w:rsidRDefault="00CC03FF">
      <w:pPr>
        <w:pStyle w:val="TCBNormalni"/>
        <w:numPr>
          <w:ilvl w:val="0"/>
          <w:numId w:val="23"/>
        </w:numPr>
        <w:rPr>
          <w:lang w:val="en-GB"/>
        </w:rPr>
      </w:pPr>
      <w:r w:rsidRPr="00F35558">
        <w:rPr>
          <w:lang w:val="en-GB"/>
        </w:rPr>
        <w:t>All interconnecting piping, including the piping connection of media to the existing</w:t>
      </w:r>
      <w:r w:rsidR="000D1AAB">
        <w:rPr>
          <w:lang w:val="en-GB"/>
        </w:rPr>
        <w:t xml:space="preserve"> machine hall auxiliary plant</w:t>
      </w:r>
    </w:p>
    <w:p w14:paraId="22889D54" w14:textId="77777777" w:rsidR="006A2B82" w:rsidRPr="00F35558" w:rsidRDefault="00CC03FF">
      <w:pPr>
        <w:pStyle w:val="TCBNormalni"/>
        <w:numPr>
          <w:ilvl w:val="0"/>
          <w:numId w:val="23"/>
        </w:numPr>
        <w:rPr>
          <w:lang w:val="en-GB"/>
        </w:rPr>
      </w:pPr>
      <w:r w:rsidRPr="00F35558">
        <w:rPr>
          <w:lang w:val="en-GB"/>
        </w:rPr>
        <w:t xml:space="preserve">Service platforms and gangways </w:t>
      </w:r>
    </w:p>
    <w:p w14:paraId="6E085490" w14:textId="77777777" w:rsidR="006A2B82" w:rsidRPr="00F35558" w:rsidRDefault="00CC03FF">
      <w:pPr>
        <w:pStyle w:val="TCBNormalni"/>
        <w:numPr>
          <w:ilvl w:val="0"/>
          <w:numId w:val="23"/>
        </w:numPr>
        <w:rPr>
          <w:lang w:val="en-GB"/>
        </w:rPr>
      </w:pPr>
      <w:r w:rsidRPr="00F35558">
        <w:rPr>
          <w:lang w:val="en-GB"/>
        </w:rPr>
        <w:t xml:space="preserve">Steel overhead structures of pipeline/cable bridges </w:t>
      </w:r>
    </w:p>
    <w:p w14:paraId="50A1093B" w14:textId="77777777" w:rsidR="006A2B82" w:rsidRPr="00F35558" w:rsidRDefault="00CC03FF">
      <w:pPr>
        <w:pStyle w:val="TCBNormalni"/>
        <w:numPr>
          <w:ilvl w:val="0"/>
          <w:numId w:val="23"/>
        </w:numPr>
        <w:rPr>
          <w:lang w:val="en-GB"/>
        </w:rPr>
      </w:pPr>
      <w:r w:rsidRPr="00F35558">
        <w:rPr>
          <w:lang w:val="en-GB"/>
        </w:rPr>
        <w:t xml:space="preserve">Adjustments to the urea holding </w:t>
      </w:r>
    </w:p>
    <w:p w14:paraId="4CEBEC15" w14:textId="77777777" w:rsidR="006A2B82" w:rsidRPr="00F35558" w:rsidRDefault="00CC03FF">
      <w:pPr>
        <w:pStyle w:val="TCBNormalni"/>
        <w:numPr>
          <w:ilvl w:val="0"/>
          <w:numId w:val="23"/>
        </w:numPr>
        <w:rPr>
          <w:lang w:val="en-GB"/>
        </w:rPr>
      </w:pPr>
      <w:r w:rsidRPr="00F35558">
        <w:rPr>
          <w:lang w:val="en-GB"/>
        </w:rPr>
        <w:t xml:space="preserve">Piping system for mobile </w:t>
      </w:r>
      <w:r w:rsidR="006916CD" w:rsidRPr="00F35558">
        <w:rPr>
          <w:lang w:val="en-GB"/>
        </w:rPr>
        <w:t xml:space="preserve">industrial vacuum cleaner incl. </w:t>
      </w:r>
      <w:r w:rsidR="00007303" w:rsidRPr="00F35558">
        <w:rPr>
          <w:lang w:val="en-GB"/>
        </w:rPr>
        <w:t xml:space="preserve">modification of </w:t>
      </w:r>
      <w:r w:rsidR="006916CD" w:rsidRPr="00F35558">
        <w:rPr>
          <w:lang w:val="en-GB"/>
        </w:rPr>
        <w:t>the existing one in E1A</w:t>
      </w:r>
    </w:p>
    <w:p w14:paraId="11CCBEB1" w14:textId="5B4302AA" w:rsidR="006A2B82" w:rsidRPr="00F35558" w:rsidRDefault="00CC03FF">
      <w:pPr>
        <w:pStyle w:val="TCBNormalni"/>
        <w:numPr>
          <w:ilvl w:val="0"/>
          <w:numId w:val="23"/>
        </w:numPr>
        <w:rPr>
          <w:lang w:val="en-GB"/>
        </w:rPr>
      </w:pPr>
      <w:r w:rsidRPr="00F35558">
        <w:rPr>
          <w:lang w:val="en-GB"/>
        </w:rPr>
        <w:t xml:space="preserve">K20 boiler feed </w:t>
      </w:r>
      <w:r w:rsidR="000D1AAB">
        <w:rPr>
          <w:lang w:val="en-GB"/>
        </w:rPr>
        <w:t xml:space="preserve">water </w:t>
      </w:r>
      <w:r w:rsidRPr="00F35558">
        <w:rPr>
          <w:lang w:val="en-GB"/>
        </w:rPr>
        <w:t>system</w:t>
      </w:r>
    </w:p>
    <w:p w14:paraId="76BC56B4" w14:textId="77777777" w:rsidR="006A2B82" w:rsidRPr="00F35558" w:rsidRDefault="00CC03FF">
      <w:pPr>
        <w:pStyle w:val="TCBNormalni"/>
        <w:numPr>
          <w:ilvl w:val="0"/>
          <w:numId w:val="23"/>
        </w:numPr>
        <w:rPr>
          <w:lang w:val="en-GB"/>
        </w:rPr>
      </w:pPr>
      <w:r w:rsidRPr="00F35558">
        <w:rPr>
          <w:lang w:val="en-GB"/>
        </w:rPr>
        <w:t xml:space="preserve">Natural gas pipeline modifications </w:t>
      </w:r>
    </w:p>
    <w:p w14:paraId="32571F64" w14:textId="77777777" w:rsidR="006A2B82" w:rsidRPr="00F35558" w:rsidRDefault="00CC03FF">
      <w:pPr>
        <w:pStyle w:val="TCBNormalni"/>
        <w:numPr>
          <w:ilvl w:val="0"/>
          <w:numId w:val="23"/>
        </w:numPr>
        <w:rPr>
          <w:lang w:val="en-GB"/>
        </w:rPr>
      </w:pPr>
      <w:r w:rsidRPr="00F35558">
        <w:rPr>
          <w:lang w:val="en-GB"/>
        </w:rPr>
        <w:t xml:space="preserve">Lifts </w:t>
      </w:r>
      <w:r w:rsidR="00344AF5" w:rsidRPr="00F35558">
        <w:rPr>
          <w:lang w:val="en-GB"/>
        </w:rPr>
        <w:t>and elevators</w:t>
      </w:r>
    </w:p>
    <w:p w14:paraId="535C1DA9" w14:textId="453F09AF" w:rsidR="006A2B82" w:rsidRPr="00F35558" w:rsidRDefault="001A3AB5">
      <w:pPr>
        <w:pStyle w:val="TCBNormalni"/>
        <w:rPr>
          <w:lang w:val="en-GB"/>
        </w:rPr>
      </w:pPr>
      <w:r>
        <w:rPr>
          <w:b/>
          <w:bCs/>
          <w:lang w:val="en-GB"/>
        </w:rPr>
        <w:t>Electrical part</w:t>
      </w:r>
    </w:p>
    <w:p w14:paraId="0FEAD089" w14:textId="0CD2A454" w:rsidR="006A2B82" w:rsidRPr="00F35558" w:rsidRDefault="00CC03FF">
      <w:pPr>
        <w:pStyle w:val="TCBNormalni"/>
        <w:numPr>
          <w:ilvl w:val="0"/>
          <w:numId w:val="31"/>
        </w:numPr>
        <w:rPr>
          <w:lang w:val="en-GB"/>
        </w:rPr>
      </w:pPr>
      <w:r w:rsidRPr="00F35558">
        <w:rPr>
          <w:lang w:val="en-GB"/>
        </w:rPr>
        <w:t>Complete electr</w:t>
      </w:r>
      <w:r w:rsidR="000D1AAB">
        <w:rPr>
          <w:lang w:val="en-GB"/>
        </w:rPr>
        <w:t>ical</w:t>
      </w:r>
      <w:r w:rsidRPr="00F35558">
        <w:rPr>
          <w:lang w:val="en-GB"/>
        </w:rPr>
        <w:t xml:space="preserve"> part for K20</w:t>
      </w:r>
    </w:p>
    <w:p w14:paraId="3E4EE013" w14:textId="6CDBA26A" w:rsidR="006A2B82" w:rsidRPr="00F35558" w:rsidRDefault="00CC03FF">
      <w:pPr>
        <w:pStyle w:val="TCBNormalni"/>
        <w:numPr>
          <w:ilvl w:val="0"/>
          <w:numId w:val="31"/>
        </w:numPr>
        <w:spacing w:line="288" w:lineRule="auto"/>
        <w:rPr>
          <w:lang w:val="en-GB"/>
        </w:rPr>
      </w:pPr>
      <w:r w:rsidRPr="00F35558">
        <w:rPr>
          <w:lang w:val="en-GB"/>
        </w:rPr>
        <w:t xml:space="preserve">Cabling for the new </w:t>
      </w:r>
      <w:r w:rsidR="000D1AAB">
        <w:rPr>
          <w:lang w:val="en-GB"/>
        </w:rPr>
        <w:t>consumers</w:t>
      </w:r>
      <w:r w:rsidRPr="00F35558">
        <w:rPr>
          <w:lang w:val="en-GB"/>
        </w:rPr>
        <w:t xml:space="preserve"> of the </w:t>
      </w:r>
      <w:r w:rsidR="000D1AAB">
        <w:rPr>
          <w:lang w:val="en-GB"/>
        </w:rPr>
        <w:t>CHP</w:t>
      </w:r>
      <w:r w:rsidRPr="00F35558">
        <w:rPr>
          <w:lang w:val="en-GB"/>
        </w:rPr>
        <w:t xml:space="preserve"> PLANT will be connected to the new switchboards RM_SO201 and possibly to other secondary switchboards. </w:t>
      </w:r>
    </w:p>
    <w:p w14:paraId="72F71D9A" w14:textId="7A1437C3" w:rsidR="006A2B82" w:rsidRPr="00F35558" w:rsidRDefault="00CC03FF">
      <w:pPr>
        <w:pStyle w:val="TCBNormalni"/>
        <w:numPr>
          <w:ilvl w:val="0"/>
          <w:numId w:val="31"/>
        </w:numPr>
        <w:rPr>
          <w:lang w:val="en-GB"/>
        </w:rPr>
      </w:pPr>
      <w:r w:rsidRPr="00F35558">
        <w:rPr>
          <w:lang w:val="en-GB"/>
        </w:rPr>
        <w:t xml:space="preserve">Within the object </w:t>
      </w:r>
      <w:r w:rsidR="0085407A" w:rsidRPr="00F35558">
        <w:rPr>
          <w:lang w:val="en-GB"/>
        </w:rPr>
        <w:t xml:space="preserve">E1A </w:t>
      </w:r>
      <w:r w:rsidRPr="00F35558">
        <w:rPr>
          <w:lang w:val="en-GB"/>
        </w:rPr>
        <w:t xml:space="preserve">- </w:t>
      </w:r>
      <w:r w:rsidR="00731CCA" w:rsidRPr="00F35558">
        <w:rPr>
          <w:lang w:val="en-GB"/>
        </w:rPr>
        <w:t xml:space="preserve">dismantling of selected cable routes and el. </w:t>
      </w:r>
      <w:r w:rsidR="000D1AAB">
        <w:rPr>
          <w:lang w:val="en-GB"/>
        </w:rPr>
        <w:t>consumers</w:t>
      </w:r>
    </w:p>
    <w:p w14:paraId="0D37A1F2" w14:textId="13577006" w:rsidR="006A2B82" w:rsidRPr="00F35558" w:rsidRDefault="00731CCA">
      <w:pPr>
        <w:pStyle w:val="TCBNormalni"/>
        <w:numPr>
          <w:ilvl w:val="0"/>
          <w:numId w:val="31"/>
        </w:numPr>
        <w:spacing w:line="288" w:lineRule="auto"/>
        <w:rPr>
          <w:lang w:val="en-GB"/>
        </w:rPr>
      </w:pPr>
      <w:r w:rsidRPr="00F35558">
        <w:rPr>
          <w:lang w:val="en-GB"/>
        </w:rPr>
        <w:t xml:space="preserve">New cable routes </w:t>
      </w:r>
      <w:r w:rsidR="00E12263" w:rsidRPr="00F35558">
        <w:rPr>
          <w:lang w:val="en-GB"/>
        </w:rPr>
        <w:t xml:space="preserve">with </w:t>
      </w:r>
      <w:r w:rsidR="000D1AAB">
        <w:rPr>
          <w:lang w:val="en-GB"/>
        </w:rPr>
        <w:t>installation</w:t>
      </w:r>
      <w:r w:rsidRPr="00F35558">
        <w:rPr>
          <w:lang w:val="en-GB"/>
        </w:rPr>
        <w:t xml:space="preserve"> </w:t>
      </w:r>
      <w:r w:rsidR="00CC03FF" w:rsidRPr="00F35558">
        <w:rPr>
          <w:lang w:val="en-GB"/>
        </w:rPr>
        <w:t xml:space="preserve">of new </w:t>
      </w:r>
      <w:r w:rsidRPr="00F35558">
        <w:rPr>
          <w:lang w:val="en-GB"/>
        </w:rPr>
        <w:t xml:space="preserve">power and control </w:t>
      </w:r>
      <w:r w:rsidR="00CC03FF" w:rsidRPr="00F35558">
        <w:rPr>
          <w:lang w:val="en-GB"/>
        </w:rPr>
        <w:t>cabling</w:t>
      </w:r>
    </w:p>
    <w:p w14:paraId="2A4C8447" w14:textId="77777777" w:rsidR="006A2B82" w:rsidRPr="00F35558" w:rsidRDefault="00CC03FF">
      <w:pPr>
        <w:pStyle w:val="TCBNormalni"/>
        <w:numPr>
          <w:ilvl w:val="0"/>
          <w:numId w:val="31"/>
        </w:numPr>
        <w:spacing w:line="288" w:lineRule="auto"/>
        <w:rPr>
          <w:lang w:val="en-GB"/>
        </w:rPr>
      </w:pPr>
      <w:r w:rsidRPr="00F35558">
        <w:rPr>
          <w:lang w:val="en-GB"/>
        </w:rPr>
        <w:t>Cabling for the socket circuits will be connected to the new switchboard RM_SO201</w:t>
      </w:r>
    </w:p>
    <w:p w14:paraId="547B5695" w14:textId="77777777" w:rsidR="006A2B82" w:rsidRPr="00F35558" w:rsidRDefault="00CC03FF">
      <w:pPr>
        <w:pStyle w:val="TCBNormalni"/>
        <w:numPr>
          <w:ilvl w:val="0"/>
          <w:numId w:val="31"/>
        </w:numPr>
        <w:rPr>
          <w:lang w:val="en-GB"/>
        </w:rPr>
      </w:pPr>
      <w:r w:rsidRPr="00F35558">
        <w:rPr>
          <w:lang w:val="en-GB"/>
        </w:rPr>
        <w:t>New LV substation in K20</w:t>
      </w:r>
    </w:p>
    <w:p w14:paraId="1AB57436" w14:textId="0B86DB0A" w:rsidR="006A2B82" w:rsidRPr="00F35558" w:rsidRDefault="00CC03FF">
      <w:pPr>
        <w:pStyle w:val="TCBNormalni"/>
        <w:rPr>
          <w:b/>
          <w:bCs/>
          <w:lang w:val="en-GB"/>
        </w:rPr>
      </w:pPr>
      <w:r w:rsidRPr="00F35558">
        <w:rPr>
          <w:b/>
          <w:bCs/>
          <w:lang w:val="en-GB"/>
        </w:rPr>
        <w:t>I&amp;C</w:t>
      </w:r>
      <w:r w:rsidR="001A3AB5">
        <w:rPr>
          <w:b/>
          <w:bCs/>
          <w:lang w:val="en-GB"/>
        </w:rPr>
        <w:t xml:space="preserve"> part</w:t>
      </w:r>
    </w:p>
    <w:p w14:paraId="3E380C8A" w14:textId="79EBED57" w:rsidR="006A2B82" w:rsidRPr="00F35558" w:rsidRDefault="00CC03FF">
      <w:pPr>
        <w:pStyle w:val="TCBNormalni"/>
        <w:numPr>
          <w:ilvl w:val="0"/>
          <w:numId w:val="27"/>
        </w:numPr>
        <w:rPr>
          <w:lang w:val="en-GB"/>
        </w:rPr>
      </w:pPr>
      <w:r w:rsidRPr="00F35558">
        <w:rPr>
          <w:lang w:val="en-GB"/>
        </w:rPr>
        <w:t xml:space="preserve">New part of the </w:t>
      </w:r>
      <w:r w:rsidR="0023580F" w:rsidRPr="00F35558">
        <w:rPr>
          <w:lang w:val="en-GB"/>
        </w:rPr>
        <w:t xml:space="preserve">control system </w:t>
      </w:r>
      <w:r w:rsidRPr="00F35558">
        <w:rPr>
          <w:lang w:val="en-GB"/>
        </w:rPr>
        <w:t xml:space="preserve">for K20 boiler technology </w:t>
      </w:r>
      <w:r w:rsidR="000D1AAB">
        <w:rPr>
          <w:lang w:val="en-GB"/>
        </w:rPr>
        <w:t xml:space="preserve">that will be </w:t>
      </w:r>
      <w:r w:rsidRPr="00F35558">
        <w:rPr>
          <w:lang w:val="en-GB"/>
        </w:rPr>
        <w:t xml:space="preserve">integrated into existing control systems </w:t>
      </w:r>
    </w:p>
    <w:p w14:paraId="0745EA92" w14:textId="77777777" w:rsidR="006A2B82" w:rsidRPr="00F35558" w:rsidRDefault="00CC03FF">
      <w:pPr>
        <w:pStyle w:val="TCBNormalni"/>
        <w:numPr>
          <w:ilvl w:val="0"/>
          <w:numId w:val="27"/>
        </w:numPr>
        <w:rPr>
          <w:lang w:val="en-GB"/>
        </w:rPr>
      </w:pPr>
      <w:r w:rsidRPr="00F35558">
        <w:rPr>
          <w:lang w:val="en-GB"/>
        </w:rPr>
        <w:t>Relevant HW and SW equipment</w:t>
      </w:r>
    </w:p>
    <w:p w14:paraId="20448DC0" w14:textId="77777777" w:rsidR="006A2B82" w:rsidRPr="00F35558" w:rsidRDefault="00CC03FF">
      <w:pPr>
        <w:pStyle w:val="TCBNormalni"/>
        <w:numPr>
          <w:ilvl w:val="0"/>
          <w:numId w:val="27"/>
        </w:numPr>
        <w:rPr>
          <w:lang w:val="en-GB"/>
        </w:rPr>
      </w:pPr>
      <w:r w:rsidRPr="00F35558">
        <w:rPr>
          <w:lang w:val="en-GB"/>
        </w:rPr>
        <w:t>Continuous emission monitoring for K20 and modifications to the existing K80/90 emission monitoring</w:t>
      </w:r>
    </w:p>
    <w:p w14:paraId="00FEC6C3" w14:textId="77777777" w:rsidR="006A2B82" w:rsidRPr="00F35558" w:rsidRDefault="00CC03FF">
      <w:pPr>
        <w:pStyle w:val="TCBNormalni"/>
        <w:numPr>
          <w:ilvl w:val="0"/>
          <w:numId w:val="27"/>
        </w:numPr>
        <w:rPr>
          <w:rFonts w:ascii="Calibri" w:eastAsiaTheme="minorEastAsia" w:hAnsi="Calibri" w:cs="Calibri"/>
          <w:sz w:val="22"/>
          <w:szCs w:val="22"/>
          <w:lang w:val="en-GB"/>
        </w:rPr>
      </w:pPr>
      <w:r w:rsidRPr="00F35558">
        <w:rPr>
          <w:lang w:val="en-GB"/>
        </w:rPr>
        <w:t>Power and communication cabling</w:t>
      </w:r>
    </w:p>
    <w:p w14:paraId="491BC94E" w14:textId="77777777" w:rsidR="006A2B82" w:rsidRPr="00F35558" w:rsidRDefault="00CC03FF">
      <w:pPr>
        <w:pStyle w:val="TCBNormalni"/>
        <w:rPr>
          <w:rFonts w:ascii="Times New Roman" w:eastAsia="Times New Roman" w:hAnsi="Times New Roman" w:cs="Times New Roman"/>
          <w:b/>
          <w:bCs/>
          <w:lang w:val="en-GB"/>
        </w:rPr>
      </w:pPr>
      <w:r w:rsidRPr="00F35558">
        <w:rPr>
          <w:b/>
          <w:bCs/>
          <w:lang w:val="en-GB"/>
        </w:rPr>
        <w:t>Field instrumentation and cabling</w:t>
      </w:r>
    </w:p>
    <w:p w14:paraId="4A06A475" w14:textId="39B462C8" w:rsidR="006A2B82" w:rsidRPr="00F35558" w:rsidRDefault="00CC03FF">
      <w:pPr>
        <w:pStyle w:val="TCBNormalni"/>
        <w:numPr>
          <w:ilvl w:val="0"/>
          <w:numId w:val="28"/>
        </w:numPr>
        <w:rPr>
          <w:lang w:val="en-GB"/>
        </w:rPr>
      </w:pPr>
      <w:r w:rsidRPr="00F35558">
        <w:rPr>
          <w:lang w:val="en-GB"/>
        </w:rPr>
        <w:t xml:space="preserve">Field instrumentation, </w:t>
      </w:r>
      <w:r w:rsidR="000D1AAB">
        <w:rPr>
          <w:lang w:val="en-GB"/>
        </w:rPr>
        <w:t>joint boxes</w:t>
      </w:r>
      <w:r w:rsidRPr="00F35558">
        <w:rPr>
          <w:lang w:val="en-GB"/>
        </w:rPr>
        <w:t xml:space="preserve"> </w:t>
      </w:r>
    </w:p>
    <w:p w14:paraId="7BDFE9C0" w14:textId="77777777" w:rsidR="006A2B82" w:rsidRPr="00F35558" w:rsidRDefault="00CC03FF">
      <w:pPr>
        <w:pStyle w:val="TCBNormalni"/>
        <w:numPr>
          <w:ilvl w:val="0"/>
          <w:numId w:val="28"/>
        </w:numPr>
        <w:rPr>
          <w:lang w:val="en-GB"/>
        </w:rPr>
      </w:pPr>
      <w:r w:rsidRPr="00F35558">
        <w:rPr>
          <w:lang w:val="en-GB"/>
        </w:rPr>
        <w:t>Cable routes and cabling</w:t>
      </w:r>
    </w:p>
    <w:p w14:paraId="5817755E" w14:textId="77777777" w:rsidR="00721396" w:rsidRPr="00F35558" w:rsidRDefault="00721396" w:rsidP="00636B82">
      <w:pPr>
        <w:pStyle w:val="TCBNormalni"/>
        <w:rPr>
          <w:lang w:val="en-GB"/>
        </w:rPr>
      </w:pPr>
    </w:p>
    <w:p w14:paraId="16FE727D" w14:textId="74E6BF1E" w:rsidR="006A2B82" w:rsidRPr="00F35558" w:rsidRDefault="000D1AAB">
      <w:pPr>
        <w:pStyle w:val="TCBNormalni"/>
        <w:rPr>
          <w:b/>
          <w:bCs/>
          <w:lang w:val="en-GB"/>
        </w:rPr>
      </w:pPr>
      <w:r>
        <w:rPr>
          <w:b/>
          <w:bCs/>
          <w:lang w:val="en-GB"/>
        </w:rPr>
        <w:t>Civil</w:t>
      </w:r>
      <w:r w:rsidR="00CC03FF" w:rsidRPr="00F35558">
        <w:rPr>
          <w:b/>
          <w:bCs/>
          <w:lang w:val="en-GB"/>
        </w:rPr>
        <w:t xml:space="preserve"> part </w:t>
      </w:r>
    </w:p>
    <w:p w14:paraId="26F2F888" w14:textId="77777777" w:rsidR="00095321" w:rsidRDefault="00CC03FF">
      <w:pPr>
        <w:pStyle w:val="TCBNormalni"/>
      </w:pPr>
      <w:r w:rsidRPr="00F35558">
        <w:rPr>
          <w:lang w:val="en-GB"/>
        </w:rPr>
        <w:lastRenderedPageBreak/>
        <w:t xml:space="preserve">The scope of </w:t>
      </w:r>
      <w:r w:rsidR="000D1AAB">
        <w:rPr>
          <w:lang w:val="en-GB"/>
        </w:rPr>
        <w:t>LOT OB</w:t>
      </w:r>
      <w:r w:rsidRPr="00F35558">
        <w:rPr>
          <w:lang w:val="en-GB"/>
        </w:rPr>
        <w:t xml:space="preserve"> 2 includes all building structures for the boiler house K20 and the existing boiler house E1A </w:t>
      </w:r>
      <w:r w:rsidR="009A171E" w:rsidRPr="00F35558">
        <w:rPr>
          <w:lang w:val="en-GB"/>
        </w:rPr>
        <w:t xml:space="preserve">and related technological systems within the scope of </w:t>
      </w:r>
      <w:r w:rsidR="000D1AAB">
        <w:rPr>
          <w:lang w:val="en-GB"/>
        </w:rPr>
        <w:t>LOT OB</w:t>
      </w:r>
      <w:r w:rsidR="009A171E" w:rsidRPr="00F35558">
        <w:rPr>
          <w:lang w:val="en-GB"/>
        </w:rPr>
        <w:t xml:space="preserve"> 2</w:t>
      </w:r>
      <w:r w:rsidR="000D1AAB">
        <w:rPr>
          <w:lang w:val="en-GB"/>
        </w:rPr>
        <w:t xml:space="preserve"> (</w:t>
      </w:r>
      <w:r w:rsidRPr="00F35558">
        <w:rPr>
          <w:lang w:val="en-GB"/>
        </w:rPr>
        <w:t xml:space="preserve">see the list of building objects </w:t>
      </w:r>
      <w:r w:rsidR="00D90455" w:rsidRPr="00F35558">
        <w:rPr>
          <w:lang w:val="en-GB"/>
        </w:rPr>
        <w:t xml:space="preserve">within </w:t>
      </w:r>
      <w:r w:rsidR="000D1AAB">
        <w:rPr>
          <w:lang w:val="en-GB"/>
        </w:rPr>
        <w:t>LOT OB</w:t>
      </w:r>
      <w:r w:rsidR="00D90455" w:rsidRPr="00F35558">
        <w:rPr>
          <w:lang w:val="en-GB"/>
        </w:rPr>
        <w:t xml:space="preserve"> 2</w:t>
      </w:r>
      <w:r w:rsidR="000D1AAB">
        <w:rPr>
          <w:lang w:val="en-GB"/>
        </w:rPr>
        <w:t>)</w:t>
      </w:r>
      <w:r w:rsidR="00D90455" w:rsidRPr="00F35558">
        <w:rPr>
          <w:lang w:val="en-GB"/>
        </w:rPr>
        <w:t xml:space="preserve">, </w:t>
      </w:r>
      <w:r w:rsidRPr="00F35558">
        <w:rPr>
          <w:lang w:val="en-GB"/>
        </w:rPr>
        <w:t xml:space="preserve">including its necessary modification for the installation of new technology within </w:t>
      </w:r>
      <w:r w:rsidR="000D1AAB">
        <w:rPr>
          <w:lang w:val="en-GB"/>
        </w:rPr>
        <w:t>LOT OB</w:t>
      </w:r>
      <w:r w:rsidRPr="00F35558">
        <w:rPr>
          <w:lang w:val="en-GB"/>
        </w:rPr>
        <w:t xml:space="preserve"> 2</w:t>
      </w:r>
      <w:r w:rsidR="00095321">
        <w:rPr>
          <w:lang w:val="en-GB"/>
        </w:rPr>
        <w:t>.</w:t>
      </w:r>
      <w:r w:rsidR="00095321" w:rsidRPr="00095321">
        <w:t xml:space="preserve"> </w:t>
      </w:r>
    </w:p>
    <w:p w14:paraId="18495256" w14:textId="2EB3FE12" w:rsidR="00157396" w:rsidRPr="00F35558" w:rsidRDefault="00095321" w:rsidP="00636B82">
      <w:pPr>
        <w:pStyle w:val="TCBNormalni"/>
        <w:rPr>
          <w:lang w:val="en-GB"/>
        </w:rPr>
      </w:pPr>
      <w:r w:rsidRPr="00095321">
        <w:rPr>
          <w:lang w:val="en-GB"/>
        </w:rPr>
        <w:t xml:space="preserve">The scope of </w:t>
      </w:r>
      <w:r>
        <w:rPr>
          <w:lang w:val="en-GB"/>
        </w:rPr>
        <w:t>LOT</w:t>
      </w:r>
      <w:r w:rsidRPr="00095321">
        <w:rPr>
          <w:lang w:val="en-GB"/>
        </w:rPr>
        <w:t xml:space="preserve"> OB2 also includes ensuring readiness</w:t>
      </w:r>
      <w:r>
        <w:rPr>
          <w:lang w:val="en-GB"/>
        </w:rPr>
        <w:t xml:space="preserve"> of civil part</w:t>
      </w:r>
      <w:r w:rsidRPr="00095321">
        <w:rPr>
          <w:lang w:val="en-GB"/>
        </w:rPr>
        <w:t xml:space="preserve"> for </w:t>
      </w:r>
      <w:r>
        <w:rPr>
          <w:lang w:val="en-GB"/>
        </w:rPr>
        <w:t>LOT</w:t>
      </w:r>
      <w:r w:rsidRPr="00095321">
        <w:rPr>
          <w:lang w:val="en-GB"/>
        </w:rPr>
        <w:t xml:space="preserve"> OB 1, </w:t>
      </w:r>
      <w:r>
        <w:rPr>
          <w:lang w:val="en-GB"/>
        </w:rPr>
        <w:t>LOT</w:t>
      </w:r>
      <w:r w:rsidRPr="00095321">
        <w:rPr>
          <w:lang w:val="en-GB"/>
        </w:rPr>
        <w:t xml:space="preserve"> OB 5, </w:t>
      </w:r>
      <w:r>
        <w:rPr>
          <w:lang w:val="en-GB"/>
        </w:rPr>
        <w:t>LOT</w:t>
      </w:r>
      <w:r w:rsidRPr="00095321">
        <w:rPr>
          <w:lang w:val="en-GB"/>
        </w:rPr>
        <w:t xml:space="preserve"> OB 6, </w:t>
      </w:r>
      <w:r>
        <w:rPr>
          <w:lang w:val="en-GB"/>
        </w:rPr>
        <w:t>LOT</w:t>
      </w:r>
      <w:r w:rsidRPr="00095321">
        <w:rPr>
          <w:lang w:val="en-GB"/>
        </w:rPr>
        <w:t xml:space="preserve"> OB 7 in the scope of boiler room K20 and in the scope of boiler room E1A for </w:t>
      </w:r>
      <w:r>
        <w:rPr>
          <w:lang w:val="en-GB"/>
        </w:rPr>
        <w:t xml:space="preserve">civil structures for </w:t>
      </w:r>
      <w:r w:rsidRPr="00095321">
        <w:rPr>
          <w:lang w:val="en-GB"/>
        </w:rPr>
        <w:t>level above 0.0 m</w:t>
      </w:r>
      <w:r>
        <w:rPr>
          <w:lang w:val="en-GB"/>
        </w:rPr>
        <w:t>.</w:t>
      </w:r>
    </w:p>
    <w:p w14:paraId="15A127C4" w14:textId="09DB3B0A" w:rsidR="00095321" w:rsidRPr="00F35558" w:rsidRDefault="00CC03FF">
      <w:pPr>
        <w:pStyle w:val="TCBNormalni"/>
        <w:rPr>
          <w:lang w:val="en-GB"/>
        </w:rPr>
      </w:pPr>
      <w:r w:rsidRPr="00F35558">
        <w:rPr>
          <w:lang w:val="en-GB"/>
        </w:rPr>
        <w:t>Applies to levels above 0.0 m</w:t>
      </w:r>
      <w:r w:rsidR="00095321">
        <w:rPr>
          <w:lang w:val="en-GB"/>
        </w:rPr>
        <w:t xml:space="preserve"> </w:t>
      </w:r>
      <w:r w:rsidR="00095321" w:rsidRPr="00095321">
        <w:rPr>
          <w:lang w:val="en-GB"/>
        </w:rPr>
        <w:t>(the c</w:t>
      </w:r>
      <w:r w:rsidR="00095321">
        <w:rPr>
          <w:lang w:val="en-GB"/>
        </w:rPr>
        <w:t>ivil</w:t>
      </w:r>
      <w:r w:rsidR="00095321" w:rsidRPr="00095321">
        <w:rPr>
          <w:lang w:val="en-GB"/>
        </w:rPr>
        <w:t xml:space="preserve"> part for the level below 0.0 m is provided by the CONTRACTOR of </w:t>
      </w:r>
      <w:r w:rsidR="00095321">
        <w:rPr>
          <w:lang w:val="en-GB"/>
        </w:rPr>
        <w:t>LOT</w:t>
      </w:r>
      <w:r w:rsidR="00095321" w:rsidRPr="00095321">
        <w:rPr>
          <w:lang w:val="en-GB"/>
        </w:rPr>
        <w:t xml:space="preserve"> OB 6).</w:t>
      </w:r>
    </w:p>
    <w:p w14:paraId="20352BA1" w14:textId="5E5203D3" w:rsidR="006A2B82" w:rsidRPr="00F35558" w:rsidRDefault="00095321">
      <w:pPr>
        <w:pStyle w:val="TCBNormalni"/>
        <w:rPr>
          <w:b/>
          <w:bCs/>
          <w:lang w:val="en-GB"/>
        </w:rPr>
      </w:pPr>
      <w:r>
        <w:rPr>
          <w:b/>
          <w:bCs/>
          <w:lang w:val="en-GB"/>
        </w:rPr>
        <w:t xml:space="preserve">Scope of civil part - </w:t>
      </w:r>
      <w:r w:rsidR="00832E9A" w:rsidRPr="00F35558">
        <w:rPr>
          <w:b/>
          <w:bCs/>
          <w:lang w:val="en-GB"/>
        </w:rPr>
        <w:t>Boiler</w:t>
      </w:r>
      <w:r w:rsidR="00CC03FF" w:rsidRPr="00F35558">
        <w:rPr>
          <w:b/>
          <w:bCs/>
          <w:lang w:val="en-GB"/>
        </w:rPr>
        <w:t xml:space="preserve"> room K20 </w:t>
      </w:r>
      <w:r w:rsidR="00DF66E7" w:rsidRPr="00F35558">
        <w:rPr>
          <w:b/>
          <w:bCs/>
          <w:lang w:val="en-GB"/>
        </w:rPr>
        <w:t xml:space="preserve">and </w:t>
      </w:r>
      <w:r w:rsidR="00862718" w:rsidRPr="00F35558">
        <w:rPr>
          <w:b/>
          <w:bCs/>
          <w:lang w:val="en-GB"/>
        </w:rPr>
        <w:t>boiler room E1A</w:t>
      </w:r>
    </w:p>
    <w:p w14:paraId="32D7955B" w14:textId="179D240C" w:rsidR="006A2B82" w:rsidRPr="00F35558" w:rsidRDefault="00095321">
      <w:pPr>
        <w:pStyle w:val="TCBNormalni"/>
        <w:numPr>
          <w:ilvl w:val="0"/>
          <w:numId w:val="26"/>
        </w:numPr>
        <w:rPr>
          <w:lang w:val="en-GB"/>
        </w:rPr>
      </w:pPr>
      <w:r>
        <w:rPr>
          <w:lang w:val="en-GB"/>
        </w:rPr>
        <w:t>s</w:t>
      </w:r>
      <w:r w:rsidR="00CC03FF" w:rsidRPr="00F35558">
        <w:rPr>
          <w:lang w:val="en-GB"/>
        </w:rPr>
        <w:t>upporting structure</w:t>
      </w:r>
      <w:r>
        <w:rPr>
          <w:lang w:val="en-GB"/>
        </w:rPr>
        <w:t>s</w:t>
      </w:r>
      <w:r w:rsidR="00CC03FF" w:rsidRPr="00F35558">
        <w:rPr>
          <w:lang w:val="en-GB"/>
        </w:rPr>
        <w:t xml:space="preserve"> of the K20 </w:t>
      </w:r>
      <w:r w:rsidR="00B94B3E" w:rsidRPr="00F35558">
        <w:rPr>
          <w:lang w:val="en-GB"/>
        </w:rPr>
        <w:t xml:space="preserve">boiler </w:t>
      </w:r>
      <w:r w:rsidR="00CC03FF" w:rsidRPr="00F35558">
        <w:rPr>
          <w:lang w:val="en-GB"/>
        </w:rPr>
        <w:t>and the K20 boiler room</w:t>
      </w:r>
    </w:p>
    <w:p w14:paraId="1389A40B" w14:textId="00D8A390" w:rsidR="006A2B82" w:rsidRPr="00F35558" w:rsidRDefault="00095321">
      <w:pPr>
        <w:pStyle w:val="TCBNormalni"/>
        <w:numPr>
          <w:ilvl w:val="0"/>
          <w:numId w:val="26"/>
        </w:numPr>
        <w:rPr>
          <w:lang w:val="en-GB"/>
        </w:rPr>
      </w:pPr>
      <w:r>
        <w:rPr>
          <w:lang w:val="en-GB"/>
        </w:rPr>
        <w:t>m</w:t>
      </w:r>
      <w:r w:rsidR="00CC03FF" w:rsidRPr="00F35558">
        <w:rPr>
          <w:lang w:val="en-GB"/>
        </w:rPr>
        <w:t>odifications</w:t>
      </w:r>
      <w:r>
        <w:rPr>
          <w:lang w:val="en-GB"/>
        </w:rPr>
        <w:t xml:space="preserve"> of</w:t>
      </w:r>
      <w:r w:rsidR="00CC03FF" w:rsidRPr="00F35558">
        <w:rPr>
          <w:lang w:val="en-GB"/>
        </w:rPr>
        <w:t xml:space="preserve"> </w:t>
      </w:r>
      <w:r w:rsidR="00B94B3E" w:rsidRPr="00F35558">
        <w:rPr>
          <w:lang w:val="en-GB"/>
        </w:rPr>
        <w:t>and new supporting structures</w:t>
      </w:r>
      <w:r w:rsidR="00CC03FF" w:rsidRPr="00F35558">
        <w:rPr>
          <w:lang w:val="en-GB"/>
        </w:rPr>
        <w:t xml:space="preserve"> of boiler room E1A </w:t>
      </w:r>
    </w:p>
    <w:p w14:paraId="226707A0" w14:textId="464A0086" w:rsidR="006A2B82" w:rsidRPr="00F35558" w:rsidRDefault="00095321">
      <w:pPr>
        <w:pStyle w:val="TCBNormalni"/>
        <w:numPr>
          <w:ilvl w:val="0"/>
          <w:numId w:val="26"/>
        </w:numPr>
        <w:rPr>
          <w:lang w:val="en-GB"/>
        </w:rPr>
      </w:pPr>
      <w:r>
        <w:rPr>
          <w:lang w:val="en-GB"/>
        </w:rPr>
        <w:t>p</w:t>
      </w:r>
      <w:r w:rsidR="00CC03FF" w:rsidRPr="00F35558">
        <w:rPr>
          <w:lang w:val="en-GB"/>
        </w:rPr>
        <w:t xml:space="preserve">reparation of </w:t>
      </w:r>
      <w:r w:rsidR="00B94B3E" w:rsidRPr="00F35558">
        <w:rPr>
          <w:lang w:val="en-GB"/>
        </w:rPr>
        <w:t xml:space="preserve">boiler house </w:t>
      </w:r>
      <w:r w:rsidR="00CC03FF" w:rsidRPr="00F35558">
        <w:rPr>
          <w:lang w:val="en-GB"/>
        </w:rPr>
        <w:t xml:space="preserve">support structures for belt transport and connection of belt transport bridges (OB 1) </w:t>
      </w:r>
    </w:p>
    <w:p w14:paraId="659C3F7E" w14:textId="77777777" w:rsidR="006A2B82" w:rsidRPr="00F35558" w:rsidRDefault="00CC03FF">
      <w:pPr>
        <w:pStyle w:val="TCBNormalni"/>
        <w:numPr>
          <w:ilvl w:val="0"/>
          <w:numId w:val="26"/>
        </w:numPr>
        <w:rPr>
          <w:lang w:val="en-GB"/>
        </w:rPr>
      </w:pPr>
      <w:r w:rsidRPr="00F35558">
        <w:rPr>
          <w:lang w:val="en-GB"/>
        </w:rPr>
        <w:t>perimeter walls, plastering, acoustic insulation vertical partitioning structures of boiler rooms</w:t>
      </w:r>
    </w:p>
    <w:p w14:paraId="363CB1B8" w14:textId="77777777" w:rsidR="006A2B82" w:rsidRPr="00F35558" w:rsidRDefault="00CC03FF">
      <w:pPr>
        <w:pStyle w:val="TCBNormalni"/>
        <w:numPr>
          <w:ilvl w:val="0"/>
          <w:numId w:val="26"/>
        </w:numPr>
        <w:rPr>
          <w:lang w:val="en-GB"/>
        </w:rPr>
      </w:pPr>
      <w:r w:rsidRPr="00F35558">
        <w:rPr>
          <w:lang w:val="en-GB"/>
        </w:rPr>
        <w:t xml:space="preserve">roof, floors, staircases, ladders, </w:t>
      </w:r>
      <w:r w:rsidR="00B94B3E" w:rsidRPr="00F35558">
        <w:rPr>
          <w:lang w:val="en-GB"/>
        </w:rPr>
        <w:t xml:space="preserve">boiler room </w:t>
      </w:r>
      <w:r w:rsidRPr="00F35558">
        <w:rPr>
          <w:lang w:val="en-GB"/>
        </w:rPr>
        <w:t>lifts</w:t>
      </w:r>
    </w:p>
    <w:p w14:paraId="517ABDBA" w14:textId="77777777" w:rsidR="006A2B82" w:rsidRPr="00F35558" w:rsidRDefault="00CC03FF">
      <w:pPr>
        <w:pStyle w:val="TCBNormalni"/>
        <w:numPr>
          <w:ilvl w:val="0"/>
          <w:numId w:val="26"/>
        </w:numPr>
        <w:rPr>
          <w:lang w:val="en-GB"/>
        </w:rPr>
      </w:pPr>
      <w:r w:rsidRPr="00F35558">
        <w:rPr>
          <w:lang w:val="en-GB"/>
        </w:rPr>
        <w:t xml:space="preserve">waterproofing and thermal and acoustic insulation </w:t>
      </w:r>
    </w:p>
    <w:p w14:paraId="6CCD7943" w14:textId="77777777" w:rsidR="006A2B82" w:rsidRPr="00F35558" w:rsidRDefault="00CC03FF">
      <w:pPr>
        <w:pStyle w:val="TCBNormalni"/>
        <w:numPr>
          <w:ilvl w:val="0"/>
          <w:numId w:val="26"/>
        </w:numPr>
        <w:rPr>
          <w:lang w:val="en-GB"/>
        </w:rPr>
      </w:pPr>
      <w:r w:rsidRPr="00F35558">
        <w:rPr>
          <w:lang w:val="en-GB"/>
        </w:rPr>
        <w:t xml:space="preserve">hole fillers </w:t>
      </w:r>
    </w:p>
    <w:p w14:paraId="21B1E060" w14:textId="77777777" w:rsidR="006A2B82" w:rsidRPr="00F35558" w:rsidRDefault="00CC03FF">
      <w:pPr>
        <w:pStyle w:val="TCBNormalni"/>
        <w:numPr>
          <w:ilvl w:val="0"/>
          <w:numId w:val="26"/>
        </w:numPr>
        <w:rPr>
          <w:lang w:val="en-GB"/>
        </w:rPr>
      </w:pPr>
      <w:r w:rsidRPr="00F35558">
        <w:rPr>
          <w:lang w:val="en-GB"/>
        </w:rPr>
        <w:t>surface finishes</w:t>
      </w:r>
    </w:p>
    <w:p w14:paraId="3FF97F0B" w14:textId="19CB56F4" w:rsidR="006A2B82" w:rsidRPr="00F35558" w:rsidRDefault="00095321">
      <w:pPr>
        <w:pStyle w:val="TCBNormalni"/>
        <w:numPr>
          <w:ilvl w:val="0"/>
          <w:numId w:val="26"/>
        </w:numPr>
        <w:rPr>
          <w:lang w:val="en-GB"/>
        </w:rPr>
      </w:pPr>
      <w:r>
        <w:rPr>
          <w:lang w:val="en-GB"/>
        </w:rPr>
        <w:t>water, sewage and sanitary installations</w:t>
      </w:r>
      <w:r w:rsidR="00CC03FF" w:rsidRPr="00F35558">
        <w:rPr>
          <w:lang w:val="en-GB"/>
        </w:rPr>
        <w:t xml:space="preserve"> for levels above 0.0 m</w:t>
      </w:r>
    </w:p>
    <w:p w14:paraId="618B9D5D" w14:textId="384ED890" w:rsidR="006A2B82" w:rsidRPr="00F35558" w:rsidRDefault="00095321">
      <w:pPr>
        <w:pStyle w:val="TCBNormalni"/>
        <w:numPr>
          <w:ilvl w:val="0"/>
          <w:numId w:val="26"/>
        </w:numPr>
        <w:rPr>
          <w:lang w:val="en-GB"/>
        </w:rPr>
      </w:pPr>
      <w:r>
        <w:rPr>
          <w:lang w:val="en-GB"/>
        </w:rPr>
        <w:t>HVAC</w:t>
      </w:r>
      <w:r w:rsidR="00CC03FF" w:rsidRPr="00F35558">
        <w:rPr>
          <w:lang w:val="en-GB"/>
        </w:rPr>
        <w:t xml:space="preserve"> of the K20 building (except for the ventilation of the fuel passage transport area to E1A)</w:t>
      </w:r>
    </w:p>
    <w:p w14:paraId="4420E6DB" w14:textId="4D31EFC1" w:rsidR="006A2B82" w:rsidRPr="00F35558" w:rsidRDefault="00CC03FF">
      <w:pPr>
        <w:pStyle w:val="TCBNormalni"/>
        <w:numPr>
          <w:ilvl w:val="0"/>
          <w:numId w:val="26"/>
        </w:numPr>
        <w:rPr>
          <w:lang w:val="en-GB"/>
        </w:rPr>
      </w:pPr>
      <w:r w:rsidRPr="00F35558">
        <w:rPr>
          <w:lang w:val="en-GB"/>
        </w:rPr>
        <w:t>the c</w:t>
      </w:r>
      <w:r w:rsidR="00095321">
        <w:rPr>
          <w:lang w:val="en-GB"/>
        </w:rPr>
        <w:t>ivil</w:t>
      </w:r>
      <w:r w:rsidRPr="00F35558">
        <w:rPr>
          <w:lang w:val="en-GB"/>
        </w:rPr>
        <w:t xml:space="preserve"> part of the electrical </w:t>
      </w:r>
      <w:r w:rsidR="00B94B3E" w:rsidRPr="00F35558">
        <w:rPr>
          <w:lang w:val="en-GB"/>
        </w:rPr>
        <w:t xml:space="preserve">boiler rooms and other parts supplied under </w:t>
      </w:r>
      <w:r w:rsidR="00095321">
        <w:rPr>
          <w:lang w:val="en-GB"/>
        </w:rPr>
        <w:t>LOT</w:t>
      </w:r>
      <w:r w:rsidR="00B94B3E" w:rsidRPr="00F35558">
        <w:rPr>
          <w:lang w:val="en-GB"/>
        </w:rPr>
        <w:t xml:space="preserve"> OB 2 </w:t>
      </w:r>
    </w:p>
    <w:p w14:paraId="3D4532E1" w14:textId="7522D91C" w:rsidR="006A2B82" w:rsidRPr="00F35558" w:rsidRDefault="00CC03FF">
      <w:pPr>
        <w:pStyle w:val="TCBNormalni"/>
        <w:numPr>
          <w:ilvl w:val="0"/>
          <w:numId w:val="26"/>
        </w:numPr>
        <w:rPr>
          <w:lang w:val="en-GB"/>
        </w:rPr>
      </w:pPr>
      <w:r w:rsidRPr="00F35558">
        <w:rPr>
          <w:lang w:val="en-GB"/>
        </w:rPr>
        <w:t>construction</w:t>
      </w:r>
      <w:r w:rsidR="00DB48B9" w:rsidRPr="00F35558">
        <w:rPr>
          <w:lang w:val="en-GB"/>
        </w:rPr>
        <w:t xml:space="preserve"> of new and modification of existing </w:t>
      </w:r>
      <w:r w:rsidR="005E28E8" w:rsidRPr="00F35558">
        <w:rPr>
          <w:lang w:val="en-GB"/>
        </w:rPr>
        <w:t>steel structures</w:t>
      </w:r>
      <w:r w:rsidR="00DA03F7" w:rsidRPr="00F35558">
        <w:rPr>
          <w:lang w:val="en-GB"/>
        </w:rPr>
        <w:t xml:space="preserve"> of flue </w:t>
      </w:r>
      <w:r w:rsidR="00095321">
        <w:rPr>
          <w:lang w:val="en-GB"/>
        </w:rPr>
        <w:t xml:space="preserve">gas </w:t>
      </w:r>
      <w:r w:rsidR="00DB48B9" w:rsidRPr="00F35558">
        <w:rPr>
          <w:lang w:val="en-GB"/>
        </w:rPr>
        <w:t>pipe bridges</w:t>
      </w:r>
      <w:r w:rsidR="0012180F" w:rsidRPr="00F35558">
        <w:rPr>
          <w:lang w:val="en-GB"/>
        </w:rPr>
        <w:t xml:space="preserve">, ash ducts </w:t>
      </w:r>
      <w:r w:rsidR="00DB48B9" w:rsidRPr="00F35558">
        <w:rPr>
          <w:lang w:val="en-GB"/>
        </w:rPr>
        <w:t>up to the dispatch silos</w:t>
      </w:r>
      <w:r w:rsidR="00761DB4" w:rsidRPr="00F35558">
        <w:rPr>
          <w:lang w:val="en-GB"/>
        </w:rPr>
        <w:t xml:space="preserve">, including possible modifications of the supporting structures of the existing </w:t>
      </w:r>
      <w:r w:rsidR="00CC014D" w:rsidRPr="00F35558">
        <w:rPr>
          <w:lang w:val="en-GB"/>
        </w:rPr>
        <w:t xml:space="preserve">gas boiler </w:t>
      </w:r>
      <w:r w:rsidR="00761DB4" w:rsidRPr="00F35558">
        <w:rPr>
          <w:lang w:val="en-GB"/>
        </w:rPr>
        <w:t xml:space="preserve">flue ducts due to </w:t>
      </w:r>
      <w:r w:rsidR="00CC014D" w:rsidRPr="00F35558">
        <w:rPr>
          <w:lang w:val="en-GB"/>
        </w:rPr>
        <w:t xml:space="preserve">the </w:t>
      </w:r>
      <w:r w:rsidR="00095321">
        <w:rPr>
          <w:lang w:val="en-GB"/>
        </w:rPr>
        <w:t xml:space="preserve">connection </w:t>
      </w:r>
      <w:r w:rsidR="00CC014D" w:rsidRPr="00F35558">
        <w:rPr>
          <w:lang w:val="en-GB"/>
        </w:rPr>
        <w:t xml:space="preserve">of the K20 boiler into the </w:t>
      </w:r>
      <w:r w:rsidR="00095321">
        <w:rPr>
          <w:lang w:val="en-GB"/>
        </w:rPr>
        <w:t>stack</w:t>
      </w:r>
      <w:r w:rsidR="00CC014D" w:rsidRPr="00F35558">
        <w:rPr>
          <w:lang w:val="en-GB"/>
        </w:rPr>
        <w:t xml:space="preserve">. </w:t>
      </w:r>
    </w:p>
    <w:p w14:paraId="22BDBAFB" w14:textId="3E6BCA3C" w:rsidR="006A2B82" w:rsidRPr="00F35558" w:rsidRDefault="00CC03FF">
      <w:pPr>
        <w:pStyle w:val="TCBNormalni"/>
        <w:numPr>
          <w:ilvl w:val="0"/>
          <w:numId w:val="26"/>
        </w:numPr>
        <w:rPr>
          <w:lang w:val="en-GB"/>
        </w:rPr>
      </w:pPr>
      <w:r w:rsidRPr="00F35558">
        <w:rPr>
          <w:lang w:val="en-GB"/>
        </w:rPr>
        <w:t xml:space="preserve">fire </w:t>
      </w:r>
      <w:r w:rsidR="0013346A">
        <w:rPr>
          <w:lang w:val="en-GB"/>
        </w:rPr>
        <w:t xml:space="preserve">water </w:t>
      </w:r>
      <w:r w:rsidRPr="00F35558">
        <w:rPr>
          <w:lang w:val="en-GB"/>
        </w:rPr>
        <w:t xml:space="preserve">distribution within the buildings of PART OB 2 (except for the stable fire extinguishing system </w:t>
      </w:r>
      <w:r w:rsidR="00B94B3E" w:rsidRPr="00F35558">
        <w:rPr>
          <w:lang w:val="en-GB"/>
        </w:rPr>
        <w:t>(OB 7)</w:t>
      </w:r>
      <w:r w:rsidRPr="00F35558">
        <w:rPr>
          <w:lang w:val="en-GB"/>
        </w:rPr>
        <w:t xml:space="preserve">) and fire equipment according to the Fire Safety Solution of the building  </w:t>
      </w:r>
    </w:p>
    <w:p w14:paraId="63BAEF78" w14:textId="77777777" w:rsidR="006A2B82" w:rsidRPr="00F35558" w:rsidRDefault="00CC03FF" w:rsidP="0013346A">
      <w:pPr>
        <w:pStyle w:val="TCBNadpis1"/>
      </w:pPr>
      <w:bookmarkStart w:id="11" w:name="_Toc141456179"/>
      <w:r w:rsidRPr="0013346A">
        <w:t>LEGISLATIVE</w:t>
      </w:r>
      <w:r w:rsidRPr="00F35558">
        <w:t xml:space="preserve"> CONDITIONS</w:t>
      </w:r>
      <w:bookmarkEnd w:id="11"/>
      <w:r w:rsidRPr="00F35558">
        <w:t xml:space="preserve"> </w:t>
      </w:r>
    </w:p>
    <w:p w14:paraId="1581C8F4" w14:textId="77777777" w:rsidR="006A2B82" w:rsidRPr="00F35558" w:rsidRDefault="00CC03FF">
      <w:pPr>
        <w:pStyle w:val="TCBNormalni"/>
        <w:rPr>
          <w:lang w:val="en-GB"/>
        </w:rPr>
      </w:pPr>
      <w:r w:rsidRPr="00F35558">
        <w:rPr>
          <w:lang w:val="en-GB"/>
        </w:rPr>
        <w:t xml:space="preserve">The CONTRACTOR </w:t>
      </w:r>
      <w:r w:rsidR="00635C3D" w:rsidRPr="00F35558">
        <w:rPr>
          <w:lang w:val="en-GB"/>
        </w:rPr>
        <w:t xml:space="preserve">is </w:t>
      </w:r>
      <w:r w:rsidRPr="00F35558">
        <w:rPr>
          <w:lang w:val="en-GB"/>
        </w:rPr>
        <w:t xml:space="preserve">obliged to apply the relevant Czech legislative regulations, valid Czech standards, the decision on the conclusions on the best available techniques (BAT) of the </w:t>
      </w:r>
      <w:r w:rsidR="007224AB" w:rsidRPr="00F35558">
        <w:rPr>
          <w:lang w:val="en-GB"/>
        </w:rPr>
        <w:t xml:space="preserve">latest edition </w:t>
      </w:r>
      <w:r w:rsidRPr="00F35558">
        <w:rPr>
          <w:lang w:val="en-GB"/>
        </w:rPr>
        <w:t xml:space="preserve">in the design of the </w:t>
      </w:r>
      <w:r w:rsidR="008B160A" w:rsidRPr="00F35558">
        <w:rPr>
          <w:lang w:val="en-GB"/>
        </w:rPr>
        <w:t>OB 2</w:t>
      </w:r>
      <w:r w:rsidR="007224AB" w:rsidRPr="00F35558">
        <w:rPr>
          <w:lang w:val="en-GB"/>
        </w:rPr>
        <w:t>.</w:t>
      </w:r>
    </w:p>
    <w:p w14:paraId="2F0703DF" w14:textId="77777777" w:rsidR="006A2B82" w:rsidRPr="00F35558" w:rsidRDefault="00CC03FF" w:rsidP="0013346A">
      <w:pPr>
        <w:pStyle w:val="TCBNadpis1"/>
      </w:pPr>
      <w:bookmarkStart w:id="12" w:name="_Toc141456180"/>
      <w:r w:rsidRPr="00F35558">
        <w:t xml:space="preserve">CURRENT STATUS OF THE </w:t>
      </w:r>
      <w:r w:rsidR="00963842" w:rsidRPr="00F35558">
        <w:t xml:space="preserve">PERMIT </w:t>
      </w:r>
      <w:r w:rsidRPr="00F35558">
        <w:t>DOCUMENTATION</w:t>
      </w:r>
      <w:bookmarkEnd w:id="12"/>
      <w:r w:rsidRPr="00F35558">
        <w:t xml:space="preserve"> </w:t>
      </w:r>
    </w:p>
    <w:p w14:paraId="3B2C4393" w14:textId="77777777" w:rsidR="006A2B82" w:rsidRPr="00F35558" w:rsidRDefault="00CC03FF">
      <w:pPr>
        <w:pStyle w:val="TCBNormalni"/>
        <w:numPr>
          <w:ilvl w:val="0"/>
          <w:numId w:val="35"/>
        </w:numPr>
        <w:jc w:val="both"/>
        <w:rPr>
          <w:lang w:val="en-GB"/>
        </w:rPr>
      </w:pPr>
      <w:r w:rsidRPr="00F35558">
        <w:rPr>
          <w:lang w:val="en-GB"/>
        </w:rPr>
        <w:t xml:space="preserve">Permission for removal of buildings (SO 401, SO 402), </w:t>
      </w:r>
    </w:p>
    <w:p w14:paraId="2C2935C5" w14:textId="77777777" w:rsidR="006A2B82" w:rsidRPr="00F35558" w:rsidRDefault="00CC03FF">
      <w:pPr>
        <w:pStyle w:val="TCBNormalni"/>
        <w:numPr>
          <w:ilvl w:val="1"/>
          <w:numId w:val="35"/>
        </w:numPr>
        <w:jc w:val="both"/>
        <w:rPr>
          <w:lang w:val="en-GB"/>
        </w:rPr>
      </w:pPr>
      <w:r w:rsidRPr="00F35558">
        <w:rPr>
          <w:lang w:val="en-GB"/>
        </w:rPr>
        <w:t xml:space="preserve">Municipality of Mladá Boleslav, Department of Building and Urban Development, Department of Building Authority,  </w:t>
      </w:r>
    </w:p>
    <w:p w14:paraId="44009877" w14:textId="77777777" w:rsidR="006A2B82" w:rsidRPr="00F35558" w:rsidRDefault="00CC03FF">
      <w:pPr>
        <w:pStyle w:val="TCBNormalni"/>
        <w:numPr>
          <w:ilvl w:val="1"/>
          <w:numId w:val="35"/>
        </w:numPr>
        <w:jc w:val="both"/>
        <w:rPr>
          <w:lang w:val="en-GB"/>
        </w:rPr>
      </w:pPr>
      <w:r w:rsidRPr="00F35558">
        <w:rPr>
          <w:lang w:val="en-GB"/>
        </w:rPr>
        <w:t xml:space="preserve">entered into force on 12.1.2023. </w:t>
      </w:r>
    </w:p>
    <w:p w14:paraId="65E5D529" w14:textId="77777777" w:rsidR="006A2B82" w:rsidRPr="00F35558" w:rsidRDefault="00CC03FF">
      <w:pPr>
        <w:pStyle w:val="TCBNormalni"/>
        <w:numPr>
          <w:ilvl w:val="0"/>
          <w:numId w:val="35"/>
        </w:numPr>
        <w:jc w:val="both"/>
        <w:rPr>
          <w:lang w:val="en-GB"/>
        </w:rPr>
      </w:pPr>
      <w:r w:rsidRPr="00F35558">
        <w:rPr>
          <w:lang w:val="en-GB"/>
        </w:rPr>
        <w:t xml:space="preserve">Documentation for planning decision </w:t>
      </w:r>
    </w:p>
    <w:p w14:paraId="3D2F6E1F" w14:textId="77777777" w:rsidR="006A2B82" w:rsidRPr="00F35558" w:rsidRDefault="00CC03FF">
      <w:pPr>
        <w:pStyle w:val="TCBNormalni"/>
        <w:numPr>
          <w:ilvl w:val="1"/>
          <w:numId w:val="35"/>
        </w:numPr>
        <w:jc w:val="both"/>
        <w:rPr>
          <w:lang w:val="en-GB"/>
        </w:rPr>
      </w:pPr>
      <w:r w:rsidRPr="00F35558">
        <w:rPr>
          <w:lang w:val="en-GB"/>
        </w:rPr>
        <w:t xml:space="preserve">documentation prepared - </w:t>
      </w:r>
      <w:r w:rsidR="005366E3" w:rsidRPr="00F35558">
        <w:rPr>
          <w:lang w:val="en-GB"/>
        </w:rPr>
        <w:t>03/2023</w:t>
      </w:r>
      <w:r w:rsidRPr="00F35558">
        <w:rPr>
          <w:lang w:val="en-GB"/>
        </w:rPr>
        <w:t>,</w:t>
      </w:r>
    </w:p>
    <w:p w14:paraId="5FA06823" w14:textId="7E983683" w:rsidR="006A2B82" w:rsidRPr="00F35558" w:rsidRDefault="00CC03FF">
      <w:pPr>
        <w:pStyle w:val="TCBNormalni"/>
        <w:numPr>
          <w:ilvl w:val="1"/>
          <w:numId w:val="35"/>
        </w:numPr>
        <w:jc w:val="both"/>
        <w:rPr>
          <w:lang w:val="en-GB"/>
        </w:rPr>
      </w:pPr>
      <w:r w:rsidRPr="00F35558">
        <w:rPr>
          <w:lang w:val="en-GB"/>
        </w:rPr>
        <w:t>all DOSS</w:t>
      </w:r>
      <w:r w:rsidR="00F766D2">
        <w:rPr>
          <w:lang w:val="en-GB"/>
        </w:rPr>
        <w:t xml:space="preserve"> (special </w:t>
      </w:r>
      <w:r w:rsidR="00175E06">
        <w:rPr>
          <w:lang w:val="en-GB"/>
        </w:rPr>
        <w:t>authorities’</w:t>
      </w:r>
      <w:r w:rsidR="00F766D2">
        <w:rPr>
          <w:lang w:val="en-GB"/>
        </w:rPr>
        <w:t xml:space="preserve"> statements) were</w:t>
      </w:r>
      <w:r w:rsidRPr="00F35558">
        <w:rPr>
          <w:lang w:val="en-GB"/>
        </w:rPr>
        <w:t xml:space="preserve"> obtained,</w:t>
      </w:r>
    </w:p>
    <w:p w14:paraId="27C7EE7E" w14:textId="2331E544" w:rsidR="006A2B82" w:rsidRPr="00F35558" w:rsidRDefault="00CC03FF">
      <w:pPr>
        <w:pStyle w:val="TCBNormalni"/>
        <w:numPr>
          <w:ilvl w:val="1"/>
          <w:numId w:val="35"/>
        </w:numPr>
        <w:jc w:val="both"/>
        <w:rPr>
          <w:lang w:val="en-GB"/>
        </w:rPr>
      </w:pPr>
      <w:r w:rsidRPr="00F35558">
        <w:rPr>
          <w:lang w:val="en-GB"/>
        </w:rPr>
        <w:lastRenderedPageBreak/>
        <w:t xml:space="preserve">the </w:t>
      </w:r>
      <w:r w:rsidR="00F766D2">
        <w:rPr>
          <w:lang w:val="en-GB"/>
        </w:rPr>
        <w:t xml:space="preserve">application for </w:t>
      </w:r>
      <w:r w:rsidRPr="00F35558">
        <w:rPr>
          <w:lang w:val="en-GB"/>
        </w:rPr>
        <w:t xml:space="preserve">verification </w:t>
      </w:r>
      <w:r w:rsidR="00F766D2">
        <w:rPr>
          <w:lang w:val="en-GB"/>
        </w:rPr>
        <w:t xml:space="preserve">statement </w:t>
      </w:r>
      <w:r w:rsidRPr="00F35558">
        <w:rPr>
          <w:lang w:val="en-GB"/>
        </w:rPr>
        <w:t xml:space="preserve">of the Ministry of the Environment </w:t>
      </w:r>
      <w:r w:rsidR="00F766D2">
        <w:rPr>
          <w:lang w:val="en-GB"/>
        </w:rPr>
        <w:t>was submitted</w:t>
      </w:r>
      <w:r w:rsidRPr="00F35558">
        <w:rPr>
          <w:lang w:val="en-GB"/>
        </w:rPr>
        <w:t>,</w:t>
      </w:r>
    </w:p>
    <w:p w14:paraId="3C152134" w14:textId="77777777" w:rsidR="006A2B82" w:rsidRPr="00F35558" w:rsidRDefault="00CC03FF">
      <w:pPr>
        <w:pStyle w:val="TCBNormalni"/>
        <w:numPr>
          <w:ilvl w:val="1"/>
          <w:numId w:val="35"/>
        </w:numPr>
        <w:jc w:val="both"/>
        <w:rPr>
          <w:lang w:val="en-GB"/>
        </w:rPr>
      </w:pPr>
      <w:r w:rsidRPr="00F35558">
        <w:rPr>
          <w:lang w:val="en-GB"/>
        </w:rPr>
        <w:t>submission of an application for a planning permission after obtaining a verification opinion</w:t>
      </w:r>
    </w:p>
    <w:p w14:paraId="11A7A208" w14:textId="77777777" w:rsidR="006A2B82" w:rsidRPr="00F35558" w:rsidRDefault="00CC03FF">
      <w:pPr>
        <w:pStyle w:val="TCBNormalni"/>
        <w:numPr>
          <w:ilvl w:val="1"/>
          <w:numId w:val="35"/>
        </w:numPr>
        <w:jc w:val="both"/>
        <w:rPr>
          <w:lang w:val="en-GB"/>
        </w:rPr>
      </w:pPr>
      <w:r w:rsidRPr="00F35558">
        <w:rPr>
          <w:lang w:val="en-GB"/>
        </w:rPr>
        <w:t xml:space="preserve">obtaining a planning permission - assumption </w:t>
      </w:r>
      <w:r w:rsidR="005366E3" w:rsidRPr="00F35558">
        <w:rPr>
          <w:lang w:val="en-GB"/>
        </w:rPr>
        <w:t>10.</w:t>
      </w:r>
      <w:r w:rsidRPr="00F35558">
        <w:rPr>
          <w:lang w:val="en-GB"/>
        </w:rPr>
        <w:t>2023.</w:t>
      </w:r>
    </w:p>
    <w:p w14:paraId="66FFD416" w14:textId="33D48CFC" w:rsidR="006A2B82" w:rsidRPr="00F35558" w:rsidRDefault="00CC03FF">
      <w:pPr>
        <w:pStyle w:val="TCBNormalni"/>
        <w:numPr>
          <w:ilvl w:val="0"/>
          <w:numId w:val="35"/>
        </w:numPr>
        <w:jc w:val="both"/>
        <w:rPr>
          <w:lang w:val="en-GB"/>
        </w:rPr>
      </w:pPr>
      <w:r w:rsidRPr="00F35558">
        <w:rPr>
          <w:lang w:val="en-GB"/>
        </w:rPr>
        <w:t xml:space="preserve">Documentation for the building permit is </w:t>
      </w:r>
      <w:r w:rsidR="00110BCE">
        <w:rPr>
          <w:lang w:val="en-GB"/>
        </w:rPr>
        <w:t>in the final stage of preparation</w:t>
      </w:r>
    </w:p>
    <w:p w14:paraId="7F783F42" w14:textId="067921D0" w:rsidR="006A2B82" w:rsidRPr="00F35558" w:rsidRDefault="00110BCE">
      <w:pPr>
        <w:pStyle w:val="TCBNormalni"/>
        <w:numPr>
          <w:ilvl w:val="1"/>
          <w:numId w:val="35"/>
        </w:numPr>
        <w:jc w:val="both"/>
        <w:rPr>
          <w:lang w:val="en-GB"/>
        </w:rPr>
      </w:pPr>
      <w:r>
        <w:rPr>
          <w:lang w:val="en-GB"/>
        </w:rPr>
        <w:t xml:space="preserve">Finalization of the </w:t>
      </w:r>
      <w:r w:rsidR="00CC03FF" w:rsidRPr="00F35558">
        <w:rPr>
          <w:lang w:val="en-GB"/>
        </w:rPr>
        <w:t xml:space="preserve">documentation - </w:t>
      </w:r>
      <w:r w:rsidR="005366E3" w:rsidRPr="00F35558">
        <w:rPr>
          <w:lang w:val="en-GB"/>
        </w:rPr>
        <w:t>08.</w:t>
      </w:r>
      <w:r w:rsidR="00CC03FF" w:rsidRPr="00F35558">
        <w:rPr>
          <w:lang w:val="en-GB"/>
        </w:rPr>
        <w:t>2023</w:t>
      </w:r>
    </w:p>
    <w:p w14:paraId="431FBD10" w14:textId="77777777" w:rsidR="006A2B82" w:rsidRPr="00F35558" w:rsidRDefault="00CC03FF">
      <w:pPr>
        <w:pStyle w:val="TCBNormalni"/>
        <w:numPr>
          <w:ilvl w:val="1"/>
          <w:numId w:val="35"/>
        </w:numPr>
        <w:jc w:val="both"/>
        <w:rPr>
          <w:lang w:val="en-GB"/>
        </w:rPr>
      </w:pPr>
      <w:r w:rsidRPr="00F35558">
        <w:rPr>
          <w:lang w:val="en-GB"/>
        </w:rPr>
        <w:t xml:space="preserve">obtaining DOSS opinions - assumption </w:t>
      </w:r>
      <w:r w:rsidR="005366E3" w:rsidRPr="00F35558">
        <w:rPr>
          <w:lang w:val="en-GB"/>
        </w:rPr>
        <w:t>08</w:t>
      </w:r>
      <w:r w:rsidRPr="00F35558">
        <w:rPr>
          <w:lang w:val="en-GB"/>
        </w:rPr>
        <w:t xml:space="preserve">. to </w:t>
      </w:r>
      <w:r w:rsidR="00CA359B" w:rsidRPr="00F35558">
        <w:rPr>
          <w:lang w:val="en-GB"/>
        </w:rPr>
        <w:t>10</w:t>
      </w:r>
      <w:r w:rsidRPr="00F35558">
        <w:rPr>
          <w:lang w:val="en-GB"/>
        </w:rPr>
        <w:t>.2023</w:t>
      </w:r>
    </w:p>
    <w:p w14:paraId="33A4F2D8" w14:textId="77777777" w:rsidR="006A2B82" w:rsidRPr="00F35558" w:rsidRDefault="00CC03FF">
      <w:pPr>
        <w:pStyle w:val="TCBNormalni"/>
        <w:numPr>
          <w:ilvl w:val="1"/>
          <w:numId w:val="35"/>
        </w:numPr>
        <w:jc w:val="both"/>
        <w:rPr>
          <w:lang w:val="en-GB"/>
        </w:rPr>
      </w:pPr>
      <w:r w:rsidRPr="00F35558">
        <w:rPr>
          <w:lang w:val="en-GB"/>
        </w:rPr>
        <w:t xml:space="preserve">submission of an application for a building permit - assumption </w:t>
      </w:r>
      <w:r w:rsidR="00CA359B" w:rsidRPr="00F35558">
        <w:rPr>
          <w:lang w:val="en-GB"/>
        </w:rPr>
        <w:t>10</w:t>
      </w:r>
      <w:r w:rsidRPr="00F35558">
        <w:rPr>
          <w:lang w:val="en-GB"/>
        </w:rPr>
        <w:t>.2023,</w:t>
      </w:r>
    </w:p>
    <w:p w14:paraId="5A050EC0" w14:textId="77777777" w:rsidR="006A2B82" w:rsidRPr="00F35558" w:rsidRDefault="00CC03FF">
      <w:pPr>
        <w:pStyle w:val="TCBNormalni"/>
        <w:numPr>
          <w:ilvl w:val="1"/>
          <w:numId w:val="35"/>
        </w:numPr>
        <w:jc w:val="both"/>
        <w:rPr>
          <w:lang w:val="en-GB"/>
        </w:rPr>
      </w:pPr>
      <w:r w:rsidRPr="00F35558">
        <w:rPr>
          <w:lang w:val="en-GB"/>
        </w:rPr>
        <w:t xml:space="preserve">obtaining a building permit - assumption </w:t>
      </w:r>
      <w:r w:rsidR="00CA359B" w:rsidRPr="00F35558">
        <w:rPr>
          <w:lang w:val="en-GB"/>
        </w:rPr>
        <w:t>12</w:t>
      </w:r>
      <w:r w:rsidR="005366E3" w:rsidRPr="00F35558">
        <w:rPr>
          <w:lang w:val="en-GB"/>
        </w:rPr>
        <w:t>.</w:t>
      </w:r>
      <w:r w:rsidRPr="00F35558">
        <w:rPr>
          <w:lang w:val="en-GB"/>
        </w:rPr>
        <w:t>2023.</w:t>
      </w:r>
    </w:p>
    <w:p w14:paraId="0F13C421" w14:textId="77777777" w:rsidR="006A2B82" w:rsidRPr="00F35558" w:rsidRDefault="00CC03FF" w:rsidP="0013346A">
      <w:pPr>
        <w:pStyle w:val="TCBNadpis1"/>
      </w:pPr>
      <w:bookmarkStart w:id="13" w:name="_Toc141456181"/>
      <w:r w:rsidRPr="00F35558">
        <w:t>SCOPE OF WORK</w:t>
      </w:r>
      <w:bookmarkEnd w:id="13"/>
      <w:r w:rsidRPr="00F35558">
        <w:t xml:space="preserve"> </w:t>
      </w:r>
    </w:p>
    <w:p w14:paraId="0457DA71" w14:textId="1D4742A3" w:rsidR="006A2B82" w:rsidRPr="00F35558" w:rsidRDefault="00BB1D7E">
      <w:pPr>
        <w:pStyle w:val="TCBNormalni"/>
        <w:rPr>
          <w:lang w:val="en-GB"/>
        </w:rPr>
      </w:pPr>
      <w:r>
        <w:rPr>
          <w:lang w:val="en-GB"/>
        </w:rPr>
        <w:t>LOT</w:t>
      </w:r>
      <w:r w:rsidR="00CC03FF" w:rsidRPr="00F35558">
        <w:rPr>
          <w:lang w:val="en-GB"/>
        </w:rPr>
        <w:t xml:space="preserve"> OB 2 is required in the form of a turnkey delivery to meet the quality requirements for </w:t>
      </w:r>
      <w:r>
        <w:rPr>
          <w:lang w:val="en-GB"/>
        </w:rPr>
        <w:t>LOT</w:t>
      </w:r>
      <w:r w:rsidR="00CC03FF" w:rsidRPr="00F35558">
        <w:rPr>
          <w:lang w:val="en-GB"/>
        </w:rPr>
        <w:t xml:space="preserve"> OB </w:t>
      </w:r>
      <w:r w:rsidR="00632A62" w:rsidRPr="00F35558">
        <w:rPr>
          <w:lang w:val="en-GB"/>
        </w:rPr>
        <w:t xml:space="preserve">2 as </w:t>
      </w:r>
      <w:r w:rsidR="00CC03FF" w:rsidRPr="00F35558">
        <w:rPr>
          <w:lang w:val="en-GB"/>
        </w:rPr>
        <w:t xml:space="preserve">specified in Technical Annexes A1 to A12. The minimum requirements are specified in this chapter. The OB 2 </w:t>
      </w:r>
      <w:r w:rsidR="00EA7E89">
        <w:rPr>
          <w:lang w:val="en-GB"/>
        </w:rPr>
        <w:t xml:space="preserve">CONTRACTOR </w:t>
      </w:r>
      <w:r w:rsidR="00CC03FF" w:rsidRPr="00F35558">
        <w:rPr>
          <w:lang w:val="en-GB"/>
        </w:rPr>
        <w:t xml:space="preserve">shall include in the scope of its delivery all items not explicitly listed in Technical Annexes A1 to A12 but necessary to ensure the proper function, </w:t>
      </w:r>
      <w:r w:rsidR="004C7EE5" w:rsidRPr="00F35558">
        <w:rPr>
          <w:lang w:val="en-GB"/>
        </w:rPr>
        <w:t>efficiency,</w:t>
      </w:r>
      <w:r w:rsidR="00CC03FF" w:rsidRPr="00F35558">
        <w:rPr>
          <w:lang w:val="en-GB"/>
        </w:rPr>
        <w:t xml:space="preserve"> and safety of the </w:t>
      </w:r>
      <w:r w:rsidR="00EA7E89">
        <w:rPr>
          <w:lang w:val="en-GB"/>
        </w:rPr>
        <w:t xml:space="preserve">LOT </w:t>
      </w:r>
      <w:r w:rsidR="00CC03FF" w:rsidRPr="00F35558">
        <w:rPr>
          <w:lang w:val="en-GB"/>
        </w:rPr>
        <w:t>OB 2.</w:t>
      </w:r>
    </w:p>
    <w:p w14:paraId="3963DA39" w14:textId="77777777" w:rsidR="006A2B82" w:rsidRPr="00F35558" w:rsidRDefault="00CC03FF" w:rsidP="003D0B06">
      <w:pPr>
        <w:pStyle w:val="TCBNadpis2"/>
      </w:pPr>
      <w:bookmarkStart w:id="14" w:name="_Toc141456182"/>
      <w:r w:rsidRPr="00F35558">
        <w:t>Verification of input data</w:t>
      </w:r>
      <w:bookmarkEnd w:id="14"/>
      <w:r w:rsidRPr="00F35558">
        <w:t xml:space="preserve"> </w:t>
      </w:r>
    </w:p>
    <w:p w14:paraId="46B786E3" w14:textId="7C3376FF" w:rsidR="006A2B82" w:rsidRPr="00F35558" w:rsidRDefault="00EA7E89">
      <w:pPr>
        <w:pStyle w:val="TCBNormalni"/>
        <w:rPr>
          <w:lang w:val="en-GB"/>
        </w:rPr>
      </w:pPr>
      <w:bookmarkStart w:id="15" w:name="_Hlk132723724"/>
      <w:r>
        <w:rPr>
          <w:lang w:val="en-GB"/>
        </w:rPr>
        <w:t xml:space="preserve">OB 2 </w:t>
      </w:r>
      <w:r w:rsidR="00CC03FF" w:rsidRPr="00F35558">
        <w:rPr>
          <w:lang w:val="en-GB"/>
        </w:rPr>
        <w:t>CONTRACTOR</w:t>
      </w:r>
      <w:r w:rsidR="00571004" w:rsidRPr="00F35558">
        <w:rPr>
          <w:lang w:val="en-GB"/>
        </w:rPr>
        <w:t xml:space="preserve"> </w:t>
      </w:r>
      <w:r w:rsidR="00CC03FF" w:rsidRPr="00F35558">
        <w:rPr>
          <w:lang w:val="en-GB"/>
        </w:rPr>
        <w:t xml:space="preserve">shall be responsible for keeping informed and receiving all input and information necessary for the execution of the </w:t>
      </w:r>
      <w:r w:rsidR="00BB1D7E">
        <w:rPr>
          <w:lang w:val="en-GB"/>
        </w:rPr>
        <w:t>LOT</w:t>
      </w:r>
      <w:r w:rsidR="00CC03FF" w:rsidRPr="00F35558">
        <w:rPr>
          <w:lang w:val="en-GB"/>
        </w:rPr>
        <w:t xml:space="preserve"> </w:t>
      </w:r>
      <w:r w:rsidR="0040240C" w:rsidRPr="00F35558">
        <w:rPr>
          <w:lang w:val="en-GB"/>
        </w:rPr>
        <w:t>OB 2</w:t>
      </w:r>
      <w:r w:rsidR="00571004" w:rsidRPr="00F35558">
        <w:rPr>
          <w:lang w:val="en-GB"/>
        </w:rPr>
        <w:t xml:space="preserve">, for </w:t>
      </w:r>
      <w:r w:rsidR="00DF26C0" w:rsidRPr="00F35558">
        <w:rPr>
          <w:lang w:val="en-GB"/>
        </w:rPr>
        <w:t xml:space="preserve">exchanging </w:t>
      </w:r>
      <w:r w:rsidR="00571004" w:rsidRPr="00F35558">
        <w:rPr>
          <w:lang w:val="en-GB"/>
        </w:rPr>
        <w:t xml:space="preserve">information with other </w:t>
      </w:r>
      <w:r w:rsidR="00DF26C0" w:rsidRPr="00F35558">
        <w:rPr>
          <w:lang w:val="en-GB"/>
        </w:rPr>
        <w:t xml:space="preserve">contractors </w:t>
      </w:r>
      <w:r w:rsidR="00571004" w:rsidRPr="00F35558">
        <w:rPr>
          <w:lang w:val="en-GB"/>
        </w:rPr>
        <w:t xml:space="preserve">of other </w:t>
      </w:r>
      <w:r>
        <w:rPr>
          <w:lang w:val="en-GB"/>
        </w:rPr>
        <w:t>OB</w:t>
      </w:r>
      <w:r w:rsidR="00571004" w:rsidRPr="00F35558">
        <w:rPr>
          <w:lang w:val="en-GB"/>
        </w:rPr>
        <w:t>s.</w:t>
      </w:r>
    </w:p>
    <w:p w14:paraId="09BE8590" w14:textId="6D445820" w:rsidR="006A2B82" w:rsidRPr="00F35558" w:rsidRDefault="00CC03FF">
      <w:pPr>
        <w:pStyle w:val="TCBNormalni"/>
        <w:rPr>
          <w:lang w:val="en-GB"/>
        </w:rPr>
      </w:pPr>
      <w:r w:rsidRPr="00F35558">
        <w:rPr>
          <w:lang w:val="en-GB"/>
        </w:rPr>
        <w:t xml:space="preserve">The </w:t>
      </w:r>
      <w:r w:rsidR="00EA7E89">
        <w:rPr>
          <w:lang w:val="en-GB"/>
        </w:rPr>
        <w:t xml:space="preserve">OB2 </w:t>
      </w:r>
      <w:r w:rsidRPr="00F35558">
        <w:rPr>
          <w:lang w:val="en-GB"/>
        </w:rPr>
        <w:t>CONTRACTOR</w:t>
      </w:r>
      <w:r w:rsidR="00963842" w:rsidRPr="00F35558">
        <w:rPr>
          <w:lang w:val="en-GB"/>
        </w:rPr>
        <w:t xml:space="preserve"> </w:t>
      </w:r>
      <w:r w:rsidRPr="00F35558">
        <w:rPr>
          <w:lang w:val="en-GB"/>
        </w:rPr>
        <w:t xml:space="preserve">shall carry out its own investigation of the connection points and technological connections of </w:t>
      </w:r>
      <w:r w:rsidR="00705A4A" w:rsidRPr="00F35558">
        <w:rPr>
          <w:lang w:val="en-GB"/>
        </w:rPr>
        <w:t>the PLANT</w:t>
      </w:r>
      <w:r w:rsidR="00C16D3A" w:rsidRPr="00F35558">
        <w:rPr>
          <w:lang w:val="en-GB"/>
        </w:rPr>
        <w:t xml:space="preserve">, other OBs </w:t>
      </w:r>
      <w:r w:rsidR="00705A4A" w:rsidRPr="00F35558">
        <w:rPr>
          <w:lang w:val="en-GB"/>
        </w:rPr>
        <w:t xml:space="preserve">to the UNIT </w:t>
      </w:r>
      <w:r w:rsidR="00C16D3A" w:rsidRPr="00F35558">
        <w:rPr>
          <w:lang w:val="en-GB"/>
        </w:rPr>
        <w:t xml:space="preserve">OB 2 </w:t>
      </w:r>
      <w:r w:rsidR="00705A4A" w:rsidRPr="00F35558">
        <w:rPr>
          <w:lang w:val="en-GB"/>
        </w:rPr>
        <w:t xml:space="preserve">- </w:t>
      </w:r>
      <w:r w:rsidRPr="00F35558">
        <w:rPr>
          <w:lang w:val="en-GB"/>
        </w:rPr>
        <w:t xml:space="preserve">existing operations, </w:t>
      </w:r>
      <w:r w:rsidR="00705A4A" w:rsidRPr="00F35558">
        <w:rPr>
          <w:lang w:val="en-GB"/>
        </w:rPr>
        <w:t xml:space="preserve">access roads </w:t>
      </w:r>
      <w:r w:rsidR="00895D63" w:rsidRPr="00F35558">
        <w:rPr>
          <w:lang w:val="en-GB"/>
        </w:rPr>
        <w:t>and their potential use, possibilities of connection to existing networks and roads</w:t>
      </w:r>
      <w:r w:rsidR="00AA3722" w:rsidRPr="00F35558">
        <w:rPr>
          <w:lang w:val="en-GB"/>
        </w:rPr>
        <w:t xml:space="preserve">, </w:t>
      </w:r>
      <w:r w:rsidR="006C20FE" w:rsidRPr="00F35558">
        <w:rPr>
          <w:lang w:val="en-GB"/>
        </w:rPr>
        <w:t xml:space="preserve">compliance of the Documentation for </w:t>
      </w:r>
      <w:r w:rsidR="00963842" w:rsidRPr="00F35558">
        <w:rPr>
          <w:lang w:val="en-GB"/>
        </w:rPr>
        <w:t xml:space="preserve">building </w:t>
      </w:r>
      <w:r w:rsidR="006C20FE" w:rsidRPr="00F35558">
        <w:rPr>
          <w:lang w:val="en-GB"/>
        </w:rPr>
        <w:t xml:space="preserve">permit and its design proposal. </w:t>
      </w:r>
    </w:p>
    <w:p w14:paraId="6D16A9A5" w14:textId="3C7F811D" w:rsidR="006A2B82" w:rsidRPr="00F35558" w:rsidRDefault="00CC03FF">
      <w:pPr>
        <w:pStyle w:val="TCBNormalni"/>
        <w:rPr>
          <w:lang w:val="en-GB"/>
        </w:rPr>
      </w:pPr>
      <w:r w:rsidRPr="00F35558">
        <w:rPr>
          <w:lang w:val="en-GB"/>
        </w:rPr>
        <w:t xml:space="preserve">The CONTRACTOR </w:t>
      </w:r>
      <w:r w:rsidR="00EA7E89">
        <w:rPr>
          <w:lang w:val="en-GB"/>
        </w:rPr>
        <w:t xml:space="preserve">OB2 </w:t>
      </w:r>
      <w:r w:rsidRPr="00F35558">
        <w:rPr>
          <w:b/>
          <w:bCs/>
          <w:lang w:val="en-GB"/>
        </w:rPr>
        <w:t xml:space="preserve">shall check that the </w:t>
      </w:r>
      <w:r w:rsidRPr="00F35558">
        <w:rPr>
          <w:lang w:val="en-GB"/>
        </w:rPr>
        <w:t xml:space="preserve">parameters/data of the existing equipment, connected systems, associated processes, building structures and facilities of the </w:t>
      </w:r>
      <w:r w:rsidR="00EA7E89">
        <w:rPr>
          <w:lang w:val="en-GB"/>
        </w:rPr>
        <w:t>PLANT</w:t>
      </w:r>
      <w:r w:rsidRPr="00F35558">
        <w:rPr>
          <w:lang w:val="en-GB"/>
        </w:rPr>
        <w:t xml:space="preserve"> </w:t>
      </w:r>
      <w:r w:rsidR="004E0ECF" w:rsidRPr="00F35558">
        <w:rPr>
          <w:lang w:val="en-GB"/>
        </w:rPr>
        <w:t xml:space="preserve">and other OBs </w:t>
      </w:r>
      <w:r w:rsidRPr="00F35558">
        <w:rPr>
          <w:lang w:val="en-GB"/>
        </w:rPr>
        <w:t xml:space="preserve">are </w:t>
      </w:r>
      <w:r w:rsidRPr="00F35558">
        <w:rPr>
          <w:b/>
          <w:bCs/>
          <w:lang w:val="en-GB"/>
        </w:rPr>
        <w:t xml:space="preserve">functionally and technically correct and clear and enable the correct design of </w:t>
      </w:r>
      <w:r w:rsidR="00B836C1" w:rsidRPr="00F35558">
        <w:rPr>
          <w:lang w:val="en-GB"/>
        </w:rPr>
        <w:t xml:space="preserve">the </w:t>
      </w:r>
      <w:r w:rsidR="00EA7E89">
        <w:rPr>
          <w:lang w:val="en-GB"/>
        </w:rPr>
        <w:t xml:space="preserve">LOT </w:t>
      </w:r>
      <w:r w:rsidR="004E0ECF" w:rsidRPr="00F35558">
        <w:rPr>
          <w:lang w:val="en-GB"/>
        </w:rPr>
        <w:t>OB 2</w:t>
      </w:r>
      <w:r w:rsidRPr="00F35558">
        <w:rPr>
          <w:lang w:val="en-GB"/>
        </w:rPr>
        <w:t>.</w:t>
      </w:r>
    </w:p>
    <w:p w14:paraId="197711F6" w14:textId="0B2645A7" w:rsidR="006A2B82" w:rsidRPr="00F35558" w:rsidRDefault="00CC03FF">
      <w:pPr>
        <w:pStyle w:val="TCBNormalni"/>
        <w:rPr>
          <w:lang w:val="en-GB"/>
        </w:rPr>
      </w:pPr>
      <w:r w:rsidRPr="00F35558">
        <w:rPr>
          <w:lang w:val="en-GB"/>
        </w:rPr>
        <w:t xml:space="preserve">In the event of any discrepancies between the input data or the </w:t>
      </w:r>
      <w:r w:rsidR="00B836C1" w:rsidRPr="00F35558">
        <w:rPr>
          <w:lang w:val="en-GB"/>
        </w:rPr>
        <w:t xml:space="preserve">CONTRACT </w:t>
      </w:r>
      <w:r w:rsidRPr="00F35558">
        <w:rPr>
          <w:lang w:val="en-GB"/>
        </w:rPr>
        <w:t>and the CONTRACTOR</w:t>
      </w:r>
      <w:r w:rsidR="00B14550">
        <w:rPr>
          <w:lang w:val="en-GB"/>
        </w:rPr>
        <w:t xml:space="preserve"> OB2</w:t>
      </w:r>
      <w:r w:rsidR="00B836C1" w:rsidRPr="00F35558">
        <w:rPr>
          <w:lang w:val="en-GB"/>
        </w:rPr>
        <w:t xml:space="preserve"> findings, </w:t>
      </w:r>
      <w:r w:rsidR="00C16D3A" w:rsidRPr="00F35558">
        <w:rPr>
          <w:lang w:val="en-GB"/>
        </w:rPr>
        <w:t xml:space="preserve">OB 2 </w:t>
      </w:r>
      <w:r w:rsidR="00B14550">
        <w:rPr>
          <w:lang w:val="en-GB"/>
        </w:rPr>
        <w:t xml:space="preserve">CONTRACTOR </w:t>
      </w:r>
      <w:r w:rsidRPr="00F35558">
        <w:rPr>
          <w:lang w:val="en-GB"/>
        </w:rPr>
        <w:t xml:space="preserve">shall verify the data and immediately inform </w:t>
      </w:r>
      <w:r w:rsidR="00B836C1" w:rsidRPr="00F35558">
        <w:rPr>
          <w:lang w:val="en-GB"/>
        </w:rPr>
        <w:t xml:space="preserve">the CLIENT </w:t>
      </w:r>
      <w:r w:rsidRPr="00F35558">
        <w:rPr>
          <w:lang w:val="en-GB"/>
        </w:rPr>
        <w:t xml:space="preserve">to </w:t>
      </w:r>
      <w:r w:rsidR="00B836C1" w:rsidRPr="00F35558">
        <w:rPr>
          <w:lang w:val="en-GB"/>
        </w:rPr>
        <w:t>determine the next course of action.</w:t>
      </w:r>
    </w:p>
    <w:p w14:paraId="07F8B6F4" w14:textId="7D716E80" w:rsidR="006A2B82" w:rsidRPr="00F35558" w:rsidRDefault="00CC03FF">
      <w:pPr>
        <w:pStyle w:val="TCBNormalni"/>
        <w:rPr>
          <w:lang w:val="en-GB"/>
        </w:rPr>
      </w:pPr>
      <w:r w:rsidRPr="00F35558">
        <w:rPr>
          <w:lang w:val="en-GB"/>
        </w:rPr>
        <w:t xml:space="preserve">The </w:t>
      </w:r>
      <w:r w:rsidR="00B14550">
        <w:rPr>
          <w:lang w:val="en-GB"/>
        </w:rPr>
        <w:t xml:space="preserve">OB2 </w:t>
      </w:r>
      <w:r w:rsidRPr="00F35558">
        <w:rPr>
          <w:lang w:val="en-GB"/>
        </w:rPr>
        <w:t xml:space="preserve">CONTRACTOR is obliged to actively cooperate in the </w:t>
      </w:r>
      <w:r w:rsidR="0040240C" w:rsidRPr="00F35558">
        <w:rPr>
          <w:lang w:val="en-GB"/>
        </w:rPr>
        <w:t>exchange</w:t>
      </w:r>
      <w:r w:rsidRPr="00F35558">
        <w:rPr>
          <w:lang w:val="en-GB"/>
        </w:rPr>
        <w:t xml:space="preserve"> of relevant design information </w:t>
      </w:r>
      <w:r w:rsidR="0040240C" w:rsidRPr="00F35558">
        <w:rPr>
          <w:lang w:val="en-GB"/>
        </w:rPr>
        <w:t>required for the design of other OBs</w:t>
      </w:r>
      <w:bookmarkEnd w:id="15"/>
      <w:r w:rsidR="0040240C" w:rsidRPr="00F35558">
        <w:rPr>
          <w:lang w:val="en-GB"/>
        </w:rPr>
        <w:t>.</w:t>
      </w:r>
    </w:p>
    <w:p w14:paraId="6B8F6509" w14:textId="550A8254" w:rsidR="006A2B82" w:rsidRPr="00F35558" w:rsidRDefault="00CC03FF" w:rsidP="003D0B06">
      <w:pPr>
        <w:pStyle w:val="TCBNadpis2"/>
      </w:pPr>
      <w:bookmarkStart w:id="16" w:name="_Toc141456183"/>
      <w:r w:rsidRPr="00F35558">
        <w:t xml:space="preserve">Implementation of the </w:t>
      </w:r>
      <w:r w:rsidR="00B14550">
        <w:t>LOT</w:t>
      </w:r>
      <w:r w:rsidRPr="00F35558">
        <w:t xml:space="preserve"> into the </w:t>
      </w:r>
      <w:r w:rsidR="00B14550">
        <w:t>PLANT</w:t>
      </w:r>
      <w:bookmarkEnd w:id="16"/>
    </w:p>
    <w:p w14:paraId="77240586" w14:textId="7D320F71" w:rsidR="006A2B82" w:rsidRPr="00F35558" w:rsidRDefault="00B14550">
      <w:pPr>
        <w:pStyle w:val="TCBNormalni"/>
        <w:rPr>
          <w:lang w:val="en-GB"/>
        </w:rPr>
      </w:pPr>
      <w:r w:rsidRPr="00F35558">
        <w:rPr>
          <w:lang w:val="en-GB"/>
        </w:rPr>
        <w:t>The</w:t>
      </w:r>
      <w:r>
        <w:rPr>
          <w:smallCaps/>
          <w:lang w:val="en-GB"/>
        </w:rPr>
        <w:t xml:space="preserve"> OB2 </w:t>
      </w:r>
      <w:r w:rsidR="00CC03FF" w:rsidRPr="00F35558">
        <w:rPr>
          <w:smallCaps/>
          <w:lang w:val="en-GB"/>
        </w:rPr>
        <w:t xml:space="preserve">CONTRACTOR </w:t>
      </w:r>
      <w:r w:rsidR="00D4054F" w:rsidRPr="00F35558">
        <w:rPr>
          <w:lang w:val="en-GB"/>
        </w:rPr>
        <w:t xml:space="preserve">is responsible for the proper operational and technical implementation </w:t>
      </w:r>
      <w:r>
        <w:rPr>
          <w:lang w:val="en-GB"/>
        </w:rPr>
        <w:t>o</w:t>
      </w:r>
      <w:r w:rsidR="00D4054F" w:rsidRPr="00F35558">
        <w:rPr>
          <w:lang w:val="en-GB"/>
        </w:rPr>
        <w:t xml:space="preserve">f the </w:t>
      </w:r>
      <w:r>
        <w:rPr>
          <w:lang w:val="en-GB"/>
        </w:rPr>
        <w:t>UNIT OB2</w:t>
      </w:r>
      <w:r w:rsidR="00D4054F" w:rsidRPr="00F35558">
        <w:rPr>
          <w:lang w:val="en-GB"/>
        </w:rPr>
        <w:t xml:space="preserve"> into the existing PLANT </w:t>
      </w:r>
      <w:r w:rsidR="004356D1" w:rsidRPr="00F35558">
        <w:rPr>
          <w:lang w:val="en-GB"/>
        </w:rPr>
        <w:t xml:space="preserve">and ensuring </w:t>
      </w:r>
      <w:r w:rsidR="00195CE2" w:rsidRPr="00F35558">
        <w:rPr>
          <w:lang w:val="en-GB"/>
        </w:rPr>
        <w:t xml:space="preserve">technological and technical </w:t>
      </w:r>
      <w:r w:rsidR="004356D1" w:rsidRPr="00F35558">
        <w:rPr>
          <w:lang w:val="en-GB"/>
        </w:rPr>
        <w:t>connections to other OBs</w:t>
      </w:r>
      <w:r>
        <w:rPr>
          <w:lang w:val="en-GB"/>
        </w:rPr>
        <w:t xml:space="preserve"> that are required by LOT</w:t>
      </w:r>
      <w:r w:rsidR="008D6934" w:rsidRPr="00F35558">
        <w:rPr>
          <w:lang w:val="en-GB"/>
        </w:rPr>
        <w:t xml:space="preserve"> OB 2 </w:t>
      </w:r>
      <w:r w:rsidR="007B10BD" w:rsidRPr="00F35558">
        <w:rPr>
          <w:lang w:val="en-GB"/>
        </w:rPr>
        <w:t xml:space="preserve">or are necessary for the proper </w:t>
      </w:r>
      <w:r w:rsidR="008C5C77" w:rsidRPr="00F35558">
        <w:rPr>
          <w:lang w:val="en-GB"/>
        </w:rPr>
        <w:t>operation of other OBs</w:t>
      </w:r>
      <w:r w:rsidR="00D4054F" w:rsidRPr="00F35558">
        <w:rPr>
          <w:lang w:val="en-GB"/>
        </w:rPr>
        <w:t xml:space="preserve">. </w:t>
      </w:r>
    </w:p>
    <w:p w14:paraId="3BF4DE3D" w14:textId="43F93D66" w:rsidR="006A2B82" w:rsidRPr="00F35558" w:rsidRDefault="00CC03FF">
      <w:pPr>
        <w:pStyle w:val="TCBNormalni"/>
        <w:rPr>
          <w:lang w:val="en-GB"/>
        </w:rPr>
      </w:pPr>
      <w:r w:rsidRPr="00F35558">
        <w:rPr>
          <w:lang w:val="en-GB"/>
        </w:rPr>
        <w:t xml:space="preserve">If modifications to existing equipment, piping, cabling, SW, or </w:t>
      </w:r>
      <w:r w:rsidR="00B14550">
        <w:rPr>
          <w:lang w:val="en-GB"/>
        </w:rPr>
        <w:t>modifications on/to</w:t>
      </w:r>
      <w:r w:rsidRPr="00F35558">
        <w:rPr>
          <w:lang w:val="en-GB"/>
        </w:rPr>
        <w:t xml:space="preserve"> </w:t>
      </w:r>
      <w:r w:rsidR="00B14550">
        <w:rPr>
          <w:lang w:val="en-GB"/>
        </w:rPr>
        <w:t xml:space="preserve">existing </w:t>
      </w:r>
      <w:r w:rsidR="009A3C75">
        <w:rPr>
          <w:lang w:val="en-GB"/>
        </w:rPr>
        <w:t>facilities or</w:t>
      </w:r>
      <w:r w:rsidR="00B14550">
        <w:rPr>
          <w:lang w:val="en-GB"/>
        </w:rPr>
        <w:t xml:space="preserve"> buildings </w:t>
      </w:r>
      <w:r w:rsidRPr="00F35558">
        <w:rPr>
          <w:lang w:val="en-GB"/>
        </w:rPr>
        <w:t xml:space="preserve">of the </w:t>
      </w:r>
      <w:r w:rsidR="00B14550">
        <w:rPr>
          <w:lang w:val="en-GB"/>
        </w:rPr>
        <w:t>PLANT will</w:t>
      </w:r>
      <w:r w:rsidRPr="00F35558">
        <w:rPr>
          <w:lang w:val="en-GB"/>
        </w:rPr>
        <w:t xml:space="preserve"> be required for the safe and reliable operation of </w:t>
      </w:r>
      <w:r w:rsidR="00B14550">
        <w:rPr>
          <w:lang w:val="en-GB"/>
        </w:rPr>
        <w:t>LOT OB</w:t>
      </w:r>
      <w:r w:rsidRPr="00F35558">
        <w:rPr>
          <w:lang w:val="en-GB"/>
        </w:rPr>
        <w:t xml:space="preserve"> 2, such modifications are within the scope of </w:t>
      </w:r>
      <w:r w:rsidR="00B14550">
        <w:rPr>
          <w:lang w:val="en-GB"/>
        </w:rPr>
        <w:t>LOT OB</w:t>
      </w:r>
      <w:r w:rsidRPr="00F35558">
        <w:rPr>
          <w:lang w:val="en-GB"/>
        </w:rPr>
        <w:t xml:space="preserve"> 2 unless they are within the scope of other </w:t>
      </w:r>
      <w:r w:rsidR="00B14550">
        <w:rPr>
          <w:lang w:val="en-GB"/>
        </w:rPr>
        <w:t>OB</w:t>
      </w:r>
      <w:r w:rsidRPr="00F35558">
        <w:rPr>
          <w:lang w:val="en-GB"/>
        </w:rPr>
        <w:t>s.</w:t>
      </w:r>
    </w:p>
    <w:p w14:paraId="3BFEAE0A" w14:textId="0DC92621" w:rsidR="006A2B82" w:rsidRPr="00F35558" w:rsidRDefault="00CC03FF">
      <w:pPr>
        <w:pStyle w:val="TCBNormalni"/>
        <w:rPr>
          <w:lang w:val="en-GB"/>
        </w:rPr>
      </w:pPr>
      <w:bookmarkStart w:id="17" w:name="_Hlk132724991"/>
      <w:r w:rsidRPr="00F35558">
        <w:rPr>
          <w:lang w:val="en-GB"/>
        </w:rPr>
        <w:t xml:space="preserve">The construction takes place during the operation of the </w:t>
      </w:r>
      <w:r w:rsidR="00B14550">
        <w:rPr>
          <w:lang w:val="en-GB"/>
        </w:rPr>
        <w:t>PLANT</w:t>
      </w:r>
      <w:r w:rsidRPr="00F35558">
        <w:rPr>
          <w:lang w:val="en-GB"/>
        </w:rPr>
        <w:t xml:space="preserve">. </w:t>
      </w:r>
    </w:p>
    <w:p w14:paraId="34679458" w14:textId="77777777" w:rsidR="006A2B82" w:rsidRPr="00F35558" w:rsidRDefault="00CC03FF" w:rsidP="003D0B06">
      <w:pPr>
        <w:pStyle w:val="TCBNadpis2"/>
      </w:pPr>
      <w:bookmarkStart w:id="18" w:name="_Toc141456184"/>
      <w:bookmarkEnd w:id="17"/>
      <w:r w:rsidRPr="00F35558">
        <w:lastRenderedPageBreak/>
        <w:t>Surveys</w:t>
      </w:r>
      <w:bookmarkEnd w:id="18"/>
      <w:r w:rsidRPr="00F35558">
        <w:t xml:space="preserve"> </w:t>
      </w:r>
    </w:p>
    <w:p w14:paraId="04B2BE3A" w14:textId="4BD94789" w:rsidR="006A2B82" w:rsidRPr="00F35558" w:rsidRDefault="00B14550">
      <w:pPr>
        <w:pStyle w:val="TCBNormalni"/>
        <w:rPr>
          <w:lang w:val="en-GB"/>
        </w:rPr>
      </w:pPr>
      <w:r>
        <w:rPr>
          <w:lang w:val="en-GB"/>
        </w:rPr>
        <w:t xml:space="preserve">OB 2 </w:t>
      </w:r>
      <w:r w:rsidR="00CC03FF" w:rsidRPr="00F35558">
        <w:rPr>
          <w:lang w:val="en-GB"/>
        </w:rPr>
        <w:t>CONTRACTOR</w:t>
      </w:r>
      <w:r w:rsidR="00125DEA" w:rsidRPr="00F35558">
        <w:rPr>
          <w:lang w:val="en-GB"/>
        </w:rPr>
        <w:t xml:space="preserve"> </w:t>
      </w:r>
      <w:r w:rsidR="00CC03FF" w:rsidRPr="00F35558">
        <w:rPr>
          <w:lang w:val="en-GB"/>
        </w:rPr>
        <w:t>shall conduct its own investigations and surveys, in particular information on: geological conditions, soil contamination, condition of existing structures and other characteristics of the SITE</w:t>
      </w:r>
      <w:r>
        <w:rPr>
          <w:lang w:val="en-GB"/>
        </w:rPr>
        <w:t xml:space="preserve"> OB2</w:t>
      </w:r>
      <w:r w:rsidR="00A20BDC" w:rsidRPr="00F35558">
        <w:rPr>
          <w:lang w:val="en-GB"/>
        </w:rPr>
        <w:t xml:space="preserve">. </w:t>
      </w:r>
      <w:r w:rsidR="009878D3" w:rsidRPr="00F35558">
        <w:rPr>
          <w:lang w:val="en-GB"/>
        </w:rPr>
        <w:t xml:space="preserve">If necessary, the </w:t>
      </w:r>
      <w:r>
        <w:rPr>
          <w:lang w:val="en-GB"/>
        </w:rPr>
        <w:t xml:space="preserve">OB 2 </w:t>
      </w:r>
      <w:r w:rsidR="009878D3" w:rsidRPr="00F35558">
        <w:rPr>
          <w:lang w:val="en-GB"/>
        </w:rPr>
        <w:t>CONTRACTOR</w:t>
      </w:r>
      <w:r w:rsidR="00125DEA" w:rsidRPr="00F35558">
        <w:rPr>
          <w:lang w:val="en-GB"/>
        </w:rPr>
        <w:t xml:space="preserve"> </w:t>
      </w:r>
      <w:r w:rsidR="009878D3" w:rsidRPr="00F35558">
        <w:rPr>
          <w:lang w:val="en-GB"/>
        </w:rPr>
        <w:t xml:space="preserve">shall provide, at its own expense, the necessary surveys for the execution of the </w:t>
      </w:r>
      <w:r w:rsidR="0082079C">
        <w:rPr>
          <w:lang w:val="en-GB"/>
        </w:rPr>
        <w:t xml:space="preserve">LOT </w:t>
      </w:r>
      <w:r w:rsidR="00D75DFC" w:rsidRPr="00F35558">
        <w:rPr>
          <w:lang w:val="en-GB"/>
        </w:rPr>
        <w:t>OB 2</w:t>
      </w:r>
      <w:r w:rsidR="0082079C">
        <w:rPr>
          <w:lang w:val="en-GB"/>
        </w:rPr>
        <w:t>.</w:t>
      </w:r>
    </w:p>
    <w:p w14:paraId="58386AC5" w14:textId="77777777" w:rsidR="006A2B82" w:rsidRPr="00F35558" w:rsidRDefault="00CC03FF" w:rsidP="003D0B06">
      <w:pPr>
        <w:pStyle w:val="TCBNadpis2"/>
      </w:pPr>
      <w:bookmarkStart w:id="19" w:name="_Toc141456185"/>
      <w:r w:rsidRPr="00F35558">
        <w:t>Elaboration of documentation</w:t>
      </w:r>
      <w:bookmarkEnd w:id="19"/>
      <w:r w:rsidRPr="00F35558">
        <w:t xml:space="preserve"> </w:t>
      </w:r>
    </w:p>
    <w:p w14:paraId="0764EE26" w14:textId="77777777" w:rsidR="006A2B82" w:rsidRPr="00F35558" w:rsidRDefault="00CC03FF">
      <w:pPr>
        <w:pStyle w:val="TCBNormalni"/>
        <w:rPr>
          <w:lang w:val="en-GB"/>
        </w:rPr>
      </w:pPr>
      <w:r w:rsidRPr="00F35558">
        <w:rPr>
          <w:lang w:val="en-GB"/>
        </w:rPr>
        <w:t>The requirements for the DOCUMENTATION and its scope are given in Annex A7.</w:t>
      </w:r>
    </w:p>
    <w:p w14:paraId="4610CE78" w14:textId="5B1DB29E" w:rsidR="006A2B82" w:rsidRPr="00F35558" w:rsidRDefault="00CC03FF">
      <w:pPr>
        <w:pStyle w:val="TCBNormalni"/>
        <w:rPr>
          <w:lang w:val="en-GB"/>
        </w:rPr>
      </w:pPr>
      <w:r w:rsidRPr="00F35558">
        <w:rPr>
          <w:lang w:val="en-GB"/>
        </w:rPr>
        <w:t xml:space="preserve">The DOCUMENTATION shall be prepared in such a way as to allow for the smooth execution of all activities during the construction of </w:t>
      </w:r>
      <w:r w:rsidR="0082079C">
        <w:rPr>
          <w:lang w:val="en-GB"/>
        </w:rPr>
        <w:t>LOT OB</w:t>
      </w:r>
      <w:r w:rsidRPr="00F35558">
        <w:rPr>
          <w:lang w:val="en-GB"/>
        </w:rPr>
        <w:t xml:space="preserve"> </w:t>
      </w:r>
      <w:r w:rsidR="00632A62" w:rsidRPr="00F35558">
        <w:rPr>
          <w:lang w:val="en-GB"/>
        </w:rPr>
        <w:t>2</w:t>
      </w:r>
      <w:r w:rsidRPr="00F35558">
        <w:rPr>
          <w:lang w:val="en-GB"/>
        </w:rPr>
        <w:t xml:space="preserve">. </w:t>
      </w:r>
    </w:p>
    <w:p w14:paraId="0DCDA0F2" w14:textId="77777777" w:rsidR="006A2B82" w:rsidRPr="00F35558" w:rsidRDefault="00CC03FF">
      <w:pPr>
        <w:pStyle w:val="TCBNormalni"/>
        <w:rPr>
          <w:lang w:val="en-GB"/>
        </w:rPr>
      </w:pPr>
      <w:r w:rsidRPr="00F35558">
        <w:rPr>
          <w:lang w:val="en-GB"/>
        </w:rPr>
        <w:t xml:space="preserve">The documentation will be prepared in accordance with the applicable legislation. </w:t>
      </w:r>
    </w:p>
    <w:p w14:paraId="24A4251B" w14:textId="77777777" w:rsidR="006A2B82" w:rsidRPr="00F35558" w:rsidRDefault="00CC03FF">
      <w:pPr>
        <w:pStyle w:val="TCBNormalni"/>
        <w:rPr>
          <w:lang w:val="en-GB"/>
        </w:rPr>
      </w:pPr>
      <w:r w:rsidRPr="00F35558">
        <w:rPr>
          <w:lang w:val="en-GB"/>
        </w:rPr>
        <w:t>DOCUMENTATION will be delivered in Czech language.</w:t>
      </w:r>
    </w:p>
    <w:p w14:paraId="48303155" w14:textId="77777777" w:rsidR="006A2B82" w:rsidRPr="00F35558" w:rsidRDefault="00CC03FF">
      <w:pPr>
        <w:pStyle w:val="TCBNormalni"/>
        <w:rPr>
          <w:lang w:val="en-GB"/>
        </w:rPr>
      </w:pPr>
      <w:r w:rsidRPr="00F35558">
        <w:rPr>
          <w:lang w:val="en-GB"/>
        </w:rPr>
        <w:t>The CONTRACTOR shall deliver the documentation to the CLIENT according to the schedule in Annex A7 or according to the approved schedule. The documentation approval process is described in Annex A7.</w:t>
      </w:r>
    </w:p>
    <w:p w14:paraId="7BE17061" w14:textId="217BDCA3" w:rsidR="006A2B82" w:rsidRPr="00F35558" w:rsidRDefault="00CC03FF">
      <w:pPr>
        <w:pStyle w:val="TCBNormalni"/>
        <w:rPr>
          <w:lang w:val="en-GB"/>
        </w:rPr>
      </w:pPr>
      <w:r w:rsidRPr="00F35558">
        <w:rPr>
          <w:lang w:val="en-GB"/>
        </w:rPr>
        <w:t xml:space="preserve">Approval of any documentation by the CLIENT does not relieve the </w:t>
      </w:r>
      <w:r w:rsidR="00051BE1">
        <w:rPr>
          <w:lang w:val="en-GB"/>
        </w:rPr>
        <w:t>OB 2 CONTRACTOR</w:t>
      </w:r>
      <w:r w:rsidR="00632A62" w:rsidRPr="00F35558">
        <w:rPr>
          <w:lang w:val="en-GB"/>
        </w:rPr>
        <w:t xml:space="preserve"> </w:t>
      </w:r>
      <w:r w:rsidRPr="00F35558">
        <w:rPr>
          <w:lang w:val="en-GB"/>
        </w:rPr>
        <w:t>of its full responsibility for its accuracy and completeness.</w:t>
      </w:r>
    </w:p>
    <w:p w14:paraId="12A125AA" w14:textId="77777777" w:rsidR="001E1225" w:rsidRPr="00F35558" w:rsidRDefault="001E1225" w:rsidP="00F26406">
      <w:pPr>
        <w:pStyle w:val="TCBNormalni"/>
        <w:rPr>
          <w:lang w:val="en-GB"/>
        </w:rPr>
      </w:pPr>
    </w:p>
    <w:p w14:paraId="4B2E97F0" w14:textId="77777777" w:rsidR="006A2B82" w:rsidRPr="00F35558" w:rsidRDefault="00CC03FF">
      <w:pPr>
        <w:pStyle w:val="TCBNormalni"/>
        <w:rPr>
          <w:b/>
          <w:bCs/>
          <w:lang w:val="en-GB"/>
        </w:rPr>
      </w:pPr>
      <w:r w:rsidRPr="00F35558">
        <w:rPr>
          <w:b/>
          <w:bCs/>
          <w:lang w:val="en-GB"/>
        </w:rPr>
        <w:t xml:space="preserve">Documentation of the </w:t>
      </w:r>
      <w:r w:rsidR="00751042" w:rsidRPr="00F35558">
        <w:rPr>
          <w:b/>
          <w:bCs/>
          <w:lang w:val="en-GB"/>
        </w:rPr>
        <w:t xml:space="preserve">planning decision and documentation of the </w:t>
      </w:r>
      <w:r w:rsidRPr="00F35558">
        <w:rPr>
          <w:b/>
          <w:bCs/>
          <w:lang w:val="en-GB"/>
        </w:rPr>
        <w:t>building permit</w:t>
      </w:r>
    </w:p>
    <w:p w14:paraId="5587C055" w14:textId="4FF02C43" w:rsidR="006A2B82" w:rsidRPr="00F35558" w:rsidRDefault="00CC03FF">
      <w:pPr>
        <w:pStyle w:val="TCBNormalni"/>
        <w:rPr>
          <w:lang w:val="en-GB"/>
        </w:rPr>
      </w:pPr>
      <w:r w:rsidRPr="00F35558">
        <w:rPr>
          <w:lang w:val="en-GB"/>
        </w:rPr>
        <w:t xml:space="preserve">In the event that the </w:t>
      </w:r>
      <w:r w:rsidR="00A963D2" w:rsidRPr="00F35558">
        <w:rPr>
          <w:lang w:val="en-GB"/>
        </w:rPr>
        <w:t xml:space="preserve">design </w:t>
      </w:r>
      <w:r w:rsidRPr="00F35558">
        <w:rPr>
          <w:lang w:val="en-GB"/>
        </w:rPr>
        <w:t xml:space="preserve">or </w:t>
      </w:r>
      <w:r w:rsidR="00BD493F">
        <w:rPr>
          <w:lang w:val="en-GB"/>
        </w:rPr>
        <w:t>construction of LOT</w:t>
      </w:r>
      <w:r w:rsidR="00183A62" w:rsidRPr="00F35558">
        <w:rPr>
          <w:lang w:val="en-GB"/>
        </w:rPr>
        <w:t xml:space="preserve"> </w:t>
      </w:r>
      <w:r w:rsidR="005770CD" w:rsidRPr="00F35558">
        <w:rPr>
          <w:lang w:val="en-GB"/>
        </w:rPr>
        <w:t xml:space="preserve">OB 2 </w:t>
      </w:r>
      <w:r w:rsidR="00183A62" w:rsidRPr="00F35558">
        <w:rPr>
          <w:lang w:val="en-GB"/>
        </w:rPr>
        <w:t xml:space="preserve">will show deviations from the permit documentation </w:t>
      </w:r>
      <w:r w:rsidR="00BD493F">
        <w:rPr>
          <w:lang w:val="en-GB"/>
        </w:rPr>
        <w:t>(</w:t>
      </w:r>
      <w:r w:rsidR="00183A62" w:rsidRPr="00F35558">
        <w:rPr>
          <w:lang w:val="en-GB"/>
        </w:rPr>
        <w:t xml:space="preserve">valid building permit </w:t>
      </w:r>
      <w:r w:rsidR="00751042" w:rsidRPr="00F35558">
        <w:rPr>
          <w:lang w:val="en-GB"/>
        </w:rPr>
        <w:t xml:space="preserve">or </w:t>
      </w:r>
      <w:r w:rsidR="00BD493F">
        <w:rPr>
          <w:lang w:val="en-GB"/>
        </w:rPr>
        <w:t>planning</w:t>
      </w:r>
      <w:r w:rsidR="00751042" w:rsidRPr="00F35558">
        <w:rPr>
          <w:lang w:val="en-GB"/>
        </w:rPr>
        <w:t xml:space="preserve"> decision</w:t>
      </w:r>
      <w:r w:rsidR="00BD493F">
        <w:rPr>
          <w:lang w:val="en-GB"/>
        </w:rPr>
        <w:t>)</w:t>
      </w:r>
      <w:r w:rsidR="00751042" w:rsidRPr="00F35558">
        <w:rPr>
          <w:lang w:val="en-GB"/>
        </w:rPr>
        <w:t xml:space="preserve">, </w:t>
      </w:r>
      <w:r w:rsidR="00183A62" w:rsidRPr="00F35558">
        <w:rPr>
          <w:lang w:val="en-GB"/>
        </w:rPr>
        <w:t xml:space="preserve">the </w:t>
      </w:r>
      <w:r w:rsidR="00BD493F">
        <w:rPr>
          <w:lang w:val="en-GB"/>
        </w:rPr>
        <w:t xml:space="preserve">LOT </w:t>
      </w:r>
      <w:r w:rsidR="00751042" w:rsidRPr="00F35558">
        <w:rPr>
          <w:lang w:val="en-GB"/>
        </w:rPr>
        <w:t xml:space="preserve">OB 2 includes the </w:t>
      </w:r>
      <w:r w:rsidR="00183A62" w:rsidRPr="00F35558">
        <w:rPr>
          <w:lang w:val="en-GB"/>
        </w:rPr>
        <w:t xml:space="preserve">preparation of the </w:t>
      </w:r>
      <w:r w:rsidR="00007303" w:rsidRPr="00F35558">
        <w:rPr>
          <w:lang w:val="en-GB"/>
        </w:rPr>
        <w:t xml:space="preserve">relevant part of the </w:t>
      </w:r>
      <w:r w:rsidR="00BD493F">
        <w:rPr>
          <w:lang w:val="en-GB"/>
        </w:rPr>
        <w:t xml:space="preserve">permit </w:t>
      </w:r>
      <w:r w:rsidR="00183A62" w:rsidRPr="00F35558">
        <w:rPr>
          <w:lang w:val="en-GB"/>
        </w:rPr>
        <w:t xml:space="preserve">documentation for the Change of the construction before completion. </w:t>
      </w:r>
    </w:p>
    <w:p w14:paraId="53EA572B" w14:textId="7D88E8C5" w:rsidR="006A2B82" w:rsidRPr="00F35558" w:rsidRDefault="00CC03FF">
      <w:pPr>
        <w:pStyle w:val="TCBNormalni"/>
        <w:rPr>
          <w:lang w:val="en-GB"/>
        </w:rPr>
      </w:pPr>
      <w:r w:rsidRPr="00F35558">
        <w:rPr>
          <w:lang w:val="en-GB"/>
        </w:rPr>
        <w:t xml:space="preserve">The </w:t>
      </w:r>
      <w:r w:rsidR="00BD493F">
        <w:rPr>
          <w:lang w:val="en-GB"/>
        </w:rPr>
        <w:t>LOT OB 2</w:t>
      </w:r>
      <w:r w:rsidRPr="00F35558">
        <w:rPr>
          <w:lang w:val="en-GB"/>
        </w:rPr>
        <w:t xml:space="preserve"> also includes proposed changes to the current operating </w:t>
      </w:r>
      <w:r w:rsidR="00BD493F">
        <w:rPr>
          <w:lang w:val="en-GB"/>
        </w:rPr>
        <w:t xml:space="preserve">manuals and </w:t>
      </w:r>
      <w:r w:rsidRPr="00F35558">
        <w:rPr>
          <w:lang w:val="en-GB"/>
        </w:rPr>
        <w:t xml:space="preserve">regulations of the </w:t>
      </w:r>
      <w:bookmarkStart w:id="20" w:name="_Hlk132725654"/>
      <w:r w:rsidR="00BD493F">
        <w:rPr>
          <w:lang w:val="en-GB"/>
        </w:rPr>
        <w:t>PLANT</w:t>
      </w:r>
      <w:r w:rsidR="00007303" w:rsidRPr="00F35558">
        <w:rPr>
          <w:lang w:val="en-GB"/>
        </w:rPr>
        <w:t xml:space="preserve">, which will be affected by the </w:t>
      </w:r>
      <w:r w:rsidR="00CF1FC5">
        <w:rPr>
          <w:lang w:val="en-GB"/>
        </w:rPr>
        <w:t>LOT OB 2</w:t>
      </w:r>
      <w:r w:rsidRPr="00F35558">
        <w:rPr>
          <w:lang w:val="en-GB"/>
        </w:rPr>
        <w:t>.</w:t>
      </w:r>
      <w:bookmarkEnd w:id="20"/>
    </w:p>
    <w:p w14:paraId="601EE1BD" w14:textId="77777777" w:rsidR="006A2B82" w:rsidRPr="00F35558" w:rsidRDefault="00CC03FF" w:rsidP="003D0B06">
      <w:pPr>
        <w:pStyle w:val="TCBNadpis2"/>
      </w:pPr>
      <w:bookmarkStart w:id="21" w:name="_Toc141456186"/>
      <w:r w:rsidRPr="00F35558">
        <w:t>Site facilities</w:t>
      </w:r>
      <w:bookmarkEnd w:id="21"/>
      <w:r w:rsidRPr="00F35558">
        <w:t xml:space="preserve"> </w:t>
      </w:r>
    </w:p>
    <w:p w14:paraId="1BC6F6B0" w14:textId="667BE526" w:rsidR="006A2B82" w:rsidRPr="00F35558" w:rsidRDefault="00CF1FC5">
      <w:pPr>
        <w:pStyle w:val="TCBNormalni"/>
        <w:rPr>
          <w:lang w:val="en-GB"/>
        </w:rPr>
      </w:pPr>
      <w:r>
        <w:rPr>
          <w:lang w:val="en-GB"/>
        </w:rPr>
        <w:t>P</w:t>
      </w:r>
      <w:r w:rsidR="00183A62" w:rsidRPr="00F35558">
        <w:rPr>
          <w:lang w:val="en-GB"/>
        </w:rPr>
        <w:t>art of the</w:t>
      </w:r>
      <w:r>
        <w:rPr>
          <w:lang w:val="en-GB"/>
        </w:rPr>
        <w:t xml:space="preserve"> LOT</w:t>
      </w:r>
      <w:r w:rsidR="00183A62" w:rsidRPr="00F35558">
        <w:rPr>
          <w:lang w:val="en-GB"/>
        </w:rPr>
        <w:t xml:space="preserve"> </w:t>
      </w:r>
      <w:r w:rsidR="008E14ED" w:rsidRPr="00F35558">
        <w:rPr>
          <w:lang w:val="en-GB"/>
        </w:rPr>
        <w:t>OB 2</w:t>
      </w:r>
      <w:r w:rsidR="00183A62" w:rsidRPr="00F35558">
        <w:rPr>
          <w:lang w:val="en-GB"/>
        </w:rPr>
        <w:t xml:space="preserve"> </w:t>
      </w:r>
      <w:r>
        <w:rPr>
          <w:lang w:val="en-GB"/>
        </w:rPr>
        <w:t>is</w:t>
      </w:r>
      <w:r w:rsidR="006060C4">
        <w:rPr>
          <w:lang w:val="en-GB"/>
        </w:rPr>
        <w:t xml:space="preserve"> the below given list of obligations. The</w:t>
      </w:r>
      <w:r w:rsidR="00183A62" w:rsidRPr="00F35558">
        <w:rPr>
          <w:lang w:val="en-GB"/>
        </w:rPr>
        <w:t xml:space="preserve"> </w:t>
      </w:r>
      <w:r>
        <w:rPr>
          <w:lang w:val="en-GB"/>
        </w:rPr>
        <w:t xml:space="preserve">OB 2 </w:t>
      </w:r>
      <w:r w:rsidR="00CC03FF" w:rsidRPr="00F35558">
        <w:rPr>
          <w:lang w:val="en-GB"/>
        </w:rPr>
        <w:t>CONTRACTOR</w:t>
      </w:r>
      <w:r w:rsidR="008E14ED" w:rsidRPr="00F35558">
        <w:rPr>
          <w:lang w:val="en-GB"/>
        </w:rPr>
        <w:t xml:space="preserve"> </w:t>
      </w:r>
      <w:r w:rsidR="00183A62" w:rsidRPr="00F35558">
        <w:rPr>
          <w:lang w:val="en-GB"/>
        </w:rPr>
        <w:t xml:space="preserve">is responsible </w:t>
      </w:r>
      <w:r w:rsidR="00CC03FF" w:rsidRPr="00F35558">
        <w:rPr>
          <w:lang w:val="en-GB"/>
        </w:rPr>
        <w:t>from the moment of acceptance of the SITE</w:t>
      </w:r>
      <w:r>
        <w:rPr>
          <w:lang w:val="en-GB"/>
        </w:rPr>
        <w:t xml:space="preserve"> OB 2</w:t>
      </w:r>
      <w:r w:rsidR="00CC03FF" w:rsidRPr="00F35558">
        <w:rPr>
          <w:lang w:val="en-GB"/>
        </w:rPr>
        <w:t xml:space="preserve"> </w:t>
      </w:r>
      <w:r w:rsidR="002E4190" w:rsidRPr="00F35558">
        <w:rPr>
          <w:lang w:val="en-GB"/>
        </w:rPr>
        <w:t xml:space="preserve">together with other contractors, in particular </w:t>
      </w:r>
      <w:r w:rsidR="00AB6688" w:rsidRPr="00F35558">
        <w:rPr>
          <w:lang w:val="en-GB"/>
        </w:rPr>
        <w:t>for</w:t>
      </w:r>
      <w:r w:rsidR="00183A62" w:rsidRPr="00F35558">
        <w:rPr>
          <w:lang w:val="en-GB"/>
        </w:rPr>
        <w:t>:</w:t>
      </w:r>
    </w:p>
    <w:p w14:paraId="3AF28E69" w14:textId="70133797" w:rsidR="006A2B82" w:rsidRPr="00F35558" w:rsidRDefault="00183A62">
      <w:pPr>
        <w:pStyle w:val="TCBNormalni"/>
        <w:numPr>
          <w:ilvl w:val="0"/>
          <w:numId w:val="36"/>
        </w:numPr>
        <w:rPr>
          <w:lang w:val="en-GB"/>
        </w:rPr>
      </w:pPr>
      <w:r w:rsidRPr="00F35558">
        <w:rPr>
          <w:lang w:val="en-GB"/>
        </w:rPr>
        <w:t xml:space="preserve">construction of site facilities </w:t>
      </w:r>
      <w:r w:rsidR="00E42526" w:rsidRPr="00F35558">
        <w:rPr>
          <w:lang w:val="en-GB"/>
        </w:rPr>
        <w:t xml:space="preserve">for the execution of </w:t>
      </w:r>
      <w:r w:rsidR="006060C4">
        <w:rPr>
          <w:lang w:val="en-GB"/>
        </w:rPr>
        <w:t>LOT</w:t>
      </w:r>
      <w:r w:rsidR="00E42526" w:rsidRPr="00F35558">
        <w:rPr>
          <w:lang w:val="en-GB"/>
        </w:rPr>
        <w:t xml:space="preserve"> </w:t>
      </w:r>
      <w:r w:rsidR="00286B24" w:rsidRPr="00F35558">
        <w:rPr>
          <w:lang w:val="en-GB"/>
        </w:rPr>
        <w:t>OB 2</w:t>
      </w:r>
      <w:r w:rsidR="00B14292" w:rsidRPr="00F35558">
        <w:rPr>
          <w:lang w:val="en-GB"/>
        </w:rPr>
        <w:t>,</w:t>
      </w:r>
    </w:p>
    <w:p w14:paraId="064E2F22" w14:textId="6CFB8404" w:rsidR="006A2B82" w:rsidRPr="00F35558" w:rsidRDefault="00B120AD">
      <w:pPr>
        <w:pStyle w:val="TCBNormalni"/>
        <w:numPr>
          <w:ilvl w:val="0"/>
          <w:numId w:val="36"/>
        </w:numPr>
        <w:rPr>
          <w:lang w:val="en-GB"/>
        </w:rPr>
      </w:pPr>
      <w:r w:rsidRPr="00F35558">
        <w:rPr>
          <w:lang w:val="en-GB"/>
        </w:rPr>
        <w:t xml:space="preserve">from the time of acceptance of the SITE, for the </w:t>
      </w:r>
      <w:r w:rsidR="00183A62" w:rsidRPr="00F35558">
        <w:rPr>
          <w:lang w:val="en-GB"/>
        </w:rPr>
        <w:t xml:space="preserve">separation of the </w:t>
      </w:r>
      <w:r w:rsidR="00E42526" w:rsidRPr="00F35558">
        <w:rPr>
          <w:lang w:val="en-GB"/>
        </w:rPr>
        <w:t>SITE</w:t>
      </w:r>
      <w:r w:rsidR="006060C4">
        <w:rPr>
          <w:lang w:val="en-GB"/>
        </w:rPr>
        <w:t xml:space="preserve"> OB 2</w:t>
      </w:r>
      <w:r w:rsidR="00E42526" w:rsidRPr="00F35558">
        <w:rPr>
          <w:lang w:val="en-GB"/>
        </w:rPr>
        <w:t xml:space="preserve"> </w:t>
      </w:r>
      <w:r w:rsidR="00183A62" w:rsidRPr="00F35558">
        <w:rPr>
          <w:lang w:val="en-GB"/>
        </w:rPr>
        <w:t xml:space="preserve">from the other facilities of the </w:t>
      </w:r>
      <w:r w:rsidR="006060C4">
        <w:rPr>
          <w:lang w:val="en-GB"/>
        </w:rPr>
        <w:t>PLANT</w:t>
      </w:r>
      <w:r w:rsidR="00183A62" w:rsidRPr="00F35558">
        <w:rPr>
          <w:lang w:val="en-GB"/>
        </w:rPr>
        <w:t xml:space="preserve">, </w:t>
      </w:r>
      <w:r w:rsidR="00E86BB8" w:rsidRPr="00F35558">
        <w:rPr>
          <w:lang w:val="en-GB"/>
        </w:rPr>
        <w:t>cleanliness,</w:t>
      </w:r>
      <w:r w:rsidR="00E42526" w:rsidRPr="00F35558">
        <w:rPr>
          <w:lang w:val="en-GB"/>
        </w:rPr>
        <w:t xml:space="preserve"> </w:t>
      </w:r>
      <w:r w:rsidR="00183A62" w:rsidRPr="00F35558">
        <w:rPr>
          <w:lang w:val="en-GB"/>
        </w:rPr>
        <w:t xml:space="preserve">and </w:t>
      </w:r>
      <w:r w:rsidR="00E42526" w:rsidRPr="00F35558">
        <w:rPr>
          <w:lang w:val="en-GB"/>
        </w:rPr>
        <w:t>security</w:t>
      </w:r>
      <w:r w:rsidR="00183A62" w:rsidRPr="00F35558">
        <w:rPr>
          <w:lang w:val="en-GB"/>
        </w:rPr>
        <w:t xml:space="preserve"> of all parts of the installed equipment </w:t>
      </w:r>
      <w:r w:rsidR="00E42526" w:rsidRPr="00F35558">
        <w:rPr>
          <w:lang w:val="en-GB"/>
        </w:rPr>
        <w:t>and stored equipment</w:t>
      </w:r>
      <w:r w:rsidR="00183A62" w:rsidRPr="00F35558">
        <w:rPr>
          <w:lang w:val="en-GB"/>
        </w:rPr>
        <w:t xml:space="preserve">, </w:t>
      </w:r>
      <w:r w:rsidR="00E42526" w:rsidRPr="00F35558">
        <w:rPr>
          <w:lang w:val="en-GB"/>
        </w:rPr>
        <w:t xml:space="preserve">site equipment, temporary </w:t>
      </w:r>
      <w:r w:rsidR="00492BAC" w:rsidRPr="00F35558">
        <w:rPr>
          <w:lang w:val="en-GB"/>
        </w:rPr>
        <w:t>structures,</w:t>
      </w:r>
      <w:r w:rsidR="00E42526" w:rsidRPr="00F35558">
        <w:rPr>
          <w:lang w:val="en-GB"/>
        </w:rPr>
        <w:t xml:space="preserve"> </w:t>
      </w:r>
      <w:r w:rsidR="00183A62" w:rsidRPr="00F35558">
        <w:rPr>
          <w:lang w:val="en-GB"/>
        </w:rPr>
        <w:t xml:space="preserve">and the </w:t>
      </w:r>
      <w:r w:rsidR="00E42526" w:rsidRPr="00F35558">
        <w:rPr>
          <w:lang w:val="en-GB"/>
        </w:rPr>
        <w:t>SITE</w:t>
      </w:r>
      <w:r w:rsidR="006060C4">
        <w:rPr>
          <w:lang w:val="en-GB"/>
        </w:rPr>
        <w:t xml:space="preserve"> OB 2</w:t>
      </w:r>
      <w:r w:rsidR="00E42526" w:rsidRPr="00F35558">
        <w:rPr>
          <w:lang w:val="en-GB"/>
        </w:rPr>
        <w:t xml:space="preserve"> </w:t>
      </w:r>
      <w:r w:rsidR="0BFF769D" w:rsidRPr="00F35558">
        <w:rPr>
          <w:lang w:val="en-GB"/>
        </w:rPr>
        <w:t>itself</w:t>
      </w:r>
      <w:r w:rsidR="34F2902B" w:rsidRPr="00F35558">
        <w:rPr>
          <w:lang w:val="en-GB"/>
        </w:rPr>
        <w:t>,</w:t>
      </w:r>
    </w:p>
    <w:p w14:paraId="0072EECB" w14:textId="5E848CF9" w:rsidR="006A2B82" w:rsidRPr="00F35558" w:rsidRDefault="00B120AD">
      <w:pPr>
        <w:pStyle w:val="TCBNormalni"/>
        <w:numPr>
          <w:ilvl w:val="0"/>
          <w:numId w:val="36"/>
        </w:numPr>
        <w:rPr>
          <w:lang w:val="en-GB"/>
        </w:rPr>
      </w:pPr>
      <w:r w:rsidRPr="00F35558">
        <w:rPr>
          <w:lang w:val="en-GB"/>
        </w:rPr>
        <w:t xml:space="preserve">The </w:t>
      </w:r>
      <w:r w:rsidR="006060C4">
        <w:rPr>
          <w:lang w:val="en-GB"/>
        </w:rPr>
        <w:t xml:space="preserve">OB 2 </w:t>
      </w:r>
      <w:r w:rsidR="00183A62" w:rsidRPr="00F35558">
        <w:rPr>
          <w:lang w:val="en-GB"/>
        </w:rPr>
        <w:t>CONTRACTOR</w:t>
      </w:r>
      <w:r w:rsidRPr="00F35558">
        <w:rPr>
          <w:lang w:val="en-GB"/>
        </w:rPr>
        <w:t xml:space="preserve"> shall </w:t>
      </w:r>
      <w:r w:rsidR="00183A62" w:rsidRPr="00F35558">
        <w:rPr>
          <w:lang w:val="en-GB"/>
        </w:rPr>
        <w:t xml:space="preserve">ensure at his own expense the necessary </w:t>
      </w:r>
      <w:r w:rsidR="004D1BE1" w:rsidRPr="00F35558">
        <w:rPr>
          <w:lang w:val="en-GB"/>
        </w:rPr>
        <w:t xml:space="preserve">measures in </w:t>
      </w:r>
      <w:r w:rsidR="00CC03FF" w:rsidRPr="00F35558">
        <w:rPr>
          <w:lang w:val="en-GB"/>
        </w:rPr>
        <w:t>terms</w:t>
      </w:r>
      <w:r w:rsidRPr="00F35558">
        <w:rPr>
          <w:lang w:val="en-GB"/>
        </w:rPr>
        <w:t xml:space="preserve"> of health and safety </w:t>
      </w:r>
      <w:r w:rsidR="00183A62" w:rsidRPr="00F35558">
        <w:rPr>
          <w:lang w:val="en-GB"/>
        </w:rPr>
        <w:t>measures</w:t>
      </w:r>
      <w:r w:rsidRPr="00F35558">
        <w:rPr>
          <w:lang w:val="en-GB"/>
        </w:rPr>
        <w:t xml:space="preserve">, environmental </w:t>
      </w:r>
      <w:r w:rsidR="00E86BB8" w:rsidRPr="00F35558">
        <w:rPr>
          <w:lang w:val="en-GB"/>
        </w:rPr>
        <w:t>protection,</w:t>
      </w:r>
      <w:r w:rsidRPr="00F35558">
        <w:rPr>
          <w:lang w:val="en-GB"/>
        </w:rPr>
        <w:t xml:space="preserve"> and protection against noise </w:t>
      </w:r>
      <w:r w:rsidR="00183A62" w:rsidRPr="00F35558">
        <w:rPr>
          <w:lang w:val="en-GB"/>
        </w:rPr>
        <w:t xml:space="preserve">at the site of the </w:t>
      </w:r>
      <w:r w:rsidR="006060C4">
        <w:rPr>
          <w:lang w:val="en-GB"/>
        </w:rPr>
        <w:t>LOT</w:t>
      </w:r>
      <w:r w:rsidRPr="00F35558">
        <w:rPr>
          <w:lang w:val="en-GB"/>
        </w:rPr>
        <w:t xml:space="preserve"> </w:t>
      </w:r>
      <w:r w:rsidR="1FB5D3B1" w:rsidRPr="00F35558">
        <w:rPr>
          <w:lang w:val="en-GB"/>
        </w:rPr>
        <w:t>OB 2</w:t>
      </w:r>
      <w:r w:rsidR="34F2902B" w:rsidRPr="00F35558">
        <w:rPr>
          <w:lang w:val="en-GB"/>
        </w:rPr>
        <w:t>,</w:t>
      </w:r>
    </w:p>
    <w:p w14:paraId="543F8124" w14:textId="32FA3667" w:rsidR="006A2B82" w:rsidRPr="00F35558" w:rsidRDefault="006060C4">
      <w:pPr>
        <w:pStyle w:val="TCBNormalni"/>
        <w:numPr>
          <w:ilvl w:val="0"/>
          <w:numId w:val="36"/>
        </w:numPr>
        <w:rPr>
          <w:lang w:val="en-GB"/>
        </w:rPr>
      </w:pPr>
      <w:r>
        <w:rPr>
          <w:lang w:val="en-GB"/>
        </w:rPr>
        <w:t xml:space="preserve">The OB 2 </w:t>
      </w:r>
      <w:r w:rsidR="00B120AD" w:rsidRPr="00F35558">
        <w:rPr>
          <w:lang w:val="en-GB"/>
        </w:rPr>
        <w:t>CONTRACTOR</w:t>
      </w:r>
      <w:r w:rsidR="00125DEA" w:rsidRPr="00F35558">
        <w:rPr>
          <w:lang w:val="en-GB"/>
        </w:rPr>
        <w:t xml:space="preserve"> </w:t>
      </w:r>
      <w:r w:rsidR="00183A62" w:rsidRPr="00F35558">
        <w:rPr>
          <w:lang w:val="en-GB"/>
        </w:rPr>
        <w:t xml:space="preserve">shall prepare </w:t>
      </w:r>
      <w:r w:rsidR="00B120AD" w:rsidRPr="00F35558">
        <w:rPr>
          <w:lang w:val="en-GB"/>
        </w:rPr>
        <w:t xml:space="preserve">design documents for the site facilities of the site </w:t>
      </w:r>
      <w:r w:rsidR="00183A62" w:rsidRPr="00F35558">
        <w:rPr>
          <w:lang w:val="en-GB"/>
        </w:rPr>
        <w:t>(indicating dimensions of all mobile cabins and storage areas</w:t>
      </w:r>
      <w:r w:rsidR="00B120AD" w:rsidRPr="00F35558">
        <w:rPr>
          <w:lang w:val="en-GB"/>
        </w:rPr>
        <w:t xml:space="preserve">, sanitation </w:t>
      </w:r>
      <w:r w:rsidR="00183A62" w:rsidRPr="00F35558">
        <w:rPr>
          <w:lang w:val="en-GB"/>
        </w:rPr>
        <w:t>facilities, roads</w:t>
      </w:r>
      <w:r w:rsidR="00B120AD" w:rsidRPr="00F35558">
        <w:rPr>
          <w:lang w:val="en-GB"/>
        </w:rPr>
        <w:t xml:space="preserve">, </w:t>
      </w:r>
      <w:r w:rsidR="00E86BB8" w:rsidRPr="00F35558">
        <w:rPr>
          <w:lang w:val="en-GB"/>
        </w:rPr>
        <w:t>parking,</w:t>
      </w:r>
      <w:r w:rsidR="00183A62" w:rsidRPr="00F35558">
        <w:rPr>
          <w:lang w:val="en-GB"/>
        </w:rPr>
        <w:t xml:space="preserve"> </w:t>
      </w:r>
      <w:r w:rsidR="00B120AD" w:rsidRPr="00F35558">
        <w:rPr>
          <w:lang w:val="en-GB"/>
        </w:rPr>
        <w:t xml:space="preserve">and access </w:t>
      </w:r>
      <w:r w:rsidR="00183A62" w:rsidRPr="00F35558">
        <w:rPr>
          <w:lang w:val="en-GB"/>
        </w:rPr>
        <w:t xml:space="preserve">areas, etc.). identifying </w:t>
      </w:r>
      <w:r w:rsidR="00B120AD" w:rsidRPr="00F35558">
        <w:rPr>
          <w:lang w:val="en-GB"/>
        </w:rPr>
        <w:t xml:space="preserve">connection </w:t>
      </w:r>
      <w:r w:rsidR="00183A62" w:rsidRPr="00F35558">
        <w:rPr>
          <w:lang w:val="en-GB"/>
        </w:rPr>
        <w:t xml:space="preserve">points for </w:t>
      </w:r>
      <w:r w:rsidR="00B120AD" w:rsidRPr="00F35558">
        <w:rPr>
          <w:lang w:val="en-GB"/>
        </w:rPr>
        <w:t xml:space="preserve">construction </w:t>
      </w:r>
      <w:r w:rsidR="00183A62" w:rsidRPr="00F35558">
        <w:rPr>
          <w:lang w:val="en-GB"/>
        </w:rPr>
        <w:t xml:space="preserve">(including </w:t>
      </w:r>
      <w:r w:rsidR="00A963D2" w:rsidRPr="00F35558">
        <w:rPr>
          <w:lang w:val="en-GB"/>
        </w:rPr>
        <w:t xml:space="preserve">testing </w:t>
      </w:r>
      <w:r w:rsidR="00183A62" w:rsidRPr="00F35558">
        <w:rPr>
          <w:lang w:val="en-GB"/>
        </w:rPr>
        <w:t>phase</w:t>
      </w:r>
      <w:r w:rsidR="00B14292" w:rsidRPr="00F35558">
        <w:rPr>
          <w:lang w:val="en-GB"/>
        </w:rPr>
        <w:t>)</w:t>
      </w:r>
      <w:r w:rsidR="00183A62" w:rsidRPr="00F35558">
        <w:rPr>
          <w:lang w:val="en-GB"/>
        </w:rPr>
        <w:t xml:space="preserve">, </w:t>
      </w:r>
    </w:p>
    <w:p w14:paraId="234A200B" w14:textId="4BAFF1A9" w:rsidR="006A2B82" w:rsidRPr="00F35558" w:rsidRDefault="006060C4">
      <w:pPr>
        <w:pStyle w:val="TCBNormalni"/>
        <w:numPr>
          <w:ilvl w:val="0"/>
          <w:numId w:val="36"/>
        </w:numPr>
        <w:rPr>
          <w:lang w:val="en-GB"/>
        </w:rPr>
      </w:pPr>
      <w:r>
        <w:rPr>
          <w:lang w:val="en-GB"/>
        </w:rPr>
        <w:t>T</w:t>
      </w:r>
      <w:r w:rsidR="00183A62" w:rsidRPr="00F35558">
        <w:rPr>
          <w:lang w:val="en-GB"/>
        </w:rPr>
        <w:t xml:space="preserve">raining of employees and monitoring compliance with </w:t>
      </w:r>
      <w:r w:rsidR="00B120AD" w:rsidRPr="00F35558">
        <w:rPr>
          <w:lang w:val="en-GB"/>
        </w:rPr>
        <w:t>O</w:t>
      </w:r>
      <w:r>
        <w:rPr>
          <w:lang w:val="en-GB"/>
        </w:rPr>
        <w:t>HS</w:t>
      </w:r>
      <w:r w:rsidR="00B120AD" w:rsidRPr="00F35558">
        <w:rPr>
          <w:lang w:val="en-GB"/>
        </w:rPr>
        <w:t xml:space="preserve"> and environmental protection</w:t>
      </w:r>
      <w:r w:rsidR="00B14292" w:rsidRPr="00F35558">
        <w:rPr>
          <w:lang w:val="en-GB"/>
        </w:rPr>
        <w:t>,</w:t>
      </w:r>
    </w:p>
    <w:p w14:paraId="6DBBFC64" w14:textId="42E18AE9" w:rsidR="006A2B82" w:rsidRPr="00F35558" w:rsidRDefault="006060C4">
      <w:pPr>
        <w:pStyle w:val="TCBNormalni"/>
        <w:numPr>
          <w:ilvl w:val="0"/>
          <w:numId w:val="36"/>
        </w:numPr>
        <w:rPr>
          <w:lang w:val="en-GB"/>
        </w:rPr>
      </w:pPr>
      <w:r>
        <w:rPr>
          <w:lang w:val="en-GB"/>
        </w:rPr>
        <w:t>To c</w:t>
      </w:r>
      <w:r w:rsidR="00B120AD" w:rsidRPr="00F35558">
        <w:rPr>
          <w:lang w:val="en-GB"/>
        </w:rPr>
        <w:t xml:space="preserve">arry out its works in such a way as not to disturb the existing operation of the PLANT or in </w:t>
      </w:r>
      <w:r w:rsidR="00671291" w:rsidRPr="00F35558">
        <w:rPr>
          <w:lang w:val="en-GB"/>
        </w:rPr>
        <w:t xml:space="preserve">accordance with the </w:t>
      </w:r>
      <w:r w:rsidR="00E568EC" w:rsidRPr="00F35558">
        <w:rPr>
          <w:lang w:val="en-GB"/>
        </w:rPr>
        <w:t>construction plan</w:t>
      </w:r>
      <w:r w:rsidR="00327E4D" w:rsidRPr="00F35558">
        <w:rPr>
          <w:lang w:val="en-GB"/>
        </w:rPr>
        <w:t>.</w:t>
      </w:r>
    </w:p>
    <w:p w14:paraId="5FCE8395" w14:textId="77777777" w:rsidR="002E4190" w:rsidRPr="00F35558" w:rsidRDefault="002E4190" w:rsidP="002E4190">
      <w:pPr>
        <w:pStyle w:val="TCBNormalni"/>
        <w:rPr>
          <w:lang w:val="en-GB"/>
        </w:rPr>
      </w:pPr>
    </w:p>
    <w:p w14:paraId="109AE3B1" w14:textId="619ADFF7" w:rsidR="006A2B82" w:rsidRPr="00F35558" w:rsidRDefault="00CC03FF">
      <w:pPr>
        <w:pStyle w:val="TCBNormalni"/>
        <w:rPr>
          <w:lang w:val="en-GB"/>
        </w:rPr>
      </w:pPr>
      <w:r w:rsidRPr="00F35558">
        <w:rPr>
          <w:lang w:val="en-GB"/>
        </w:rPr>
        <w:lastRenderedPageBreak/>
        <w:t>The CLIENT has appointed a General Designer and Project Management for the construction period. The basic scope of their activities is given in Annex A 3, ch</w:t>
      </w:r>
      <w:r w:rsidR="006060C4">
        <w:rPr>
          <w:lang w:val="en-GB"/>
        </w:rPr>
        <w:t>.</w:t>
      </w:r>
      <w:r w:rsidRPr="00F35558">
        <w:rPr>
          <w:lang w:val="en-GB"/>
        </w:rPr>
        <w:t xml:space="preserve"> 4.1.1</w:t>
      </w:r>
      <w:r w:rsidR="003D749F" w:rsidRPr="00F35558">
        <w:rPr>
          <w:lang w:val="en-GB"/>
        </w:rPr>
        <w:t>.</w:t>
      </w:r>
    </w:p>
    <w:p w14:paraId="211DBABF" w14:textId="0744E15A" w:rsidR="006A2B82" w:rsidRPr="00F35558" w:rsidRDefault="00CC03FF">
      <w:pPr>
        <w:pStyle w:val="TCBNormalni"/>
        <w:rPr>
          <w:lang w:val="en-GB"/>
        </w:rPr>
      </w:pPr>
      <w:r w:rsidRPr="00F35558">
        <w:rPr>
          <w:lang w:val="en-GB"/>
        </w:rPr>
        <w:t xml:space="preserve">Conditions for the </w:t>
      </w:r>
      <w:r w:rsidR="006060C4">
        <w:rPr>
          <w:lang w:val="en-GB"/>
        </w:rPr>
        <w:t>construction</w:t>
      </w:r>
      <w:r w:rsidRPr="00F35558">
        <w:rPr>
          <w:lang w:val="en-GB"/>
        </w:rPr>
        <w:t xml:space="preserve"> are set out in Appendix A9</w:t>
      </w:r>
      <w:r w:rsidR="003D749F" w:rsidRPr="00F35558">
        <w:rPr>
          <w:lang w:val="en-GB"/>
        </w:rPr>
        <w:t>.</w:t>
      </w:r>
    </w:p>
    <w:p w14:paraId="53B54794" w14:textId="77777777" w:rsidR="006A2B82" w:rsidRPr="00F35558" w:rsidRDefault="00CC03FF" w:rsidP="003D0B06">
      <w:pPr>
        <w:pStyle w:val="TCBNadpis2"/>
      </w:pPr>
      <w:bookmarkStart w:id="22" w:name="_Toc141456187"/>
      <w:r w:rsidRPr="00F35558">
        <w:t>Dismantling and demolition</w:t>
      </w:r>
      <w:bookmarkEnd w:id="22"/>
    </w:p>
    <w:p w14:paraId="6C87D274" w14:textId="30F9B0CC" w:rsidR="006A2B82" w:rsidRPr="00F35558" w:rsidRDefault="00792E13">
      <w:pPr>
        <w:pStyle w:val="TCBNormalni"/>
        <w:rPr>
          <w:lang w:val="en-GB"/>
        </w:rPr>
      </w:pPr>
      <w:bookmarkStart w:id="23" w:name="_Hlk132726530"/>
      <w:r w:rsidRPr="00F35558">
        <w:rPr>
          <w:lang w:val="en-GB"/>
        </w:rPr>
        <w:t xml:space="preserve">The </w:t>
      </w:r>
      <w:r w:rsidR="006060C4">
        <w:rPr>
          <w:lang w:val="en-GB"/>
        </w:rPr>
        <w:t xml:space="preserve">LOT </w:t>
      </w:r>
      <w:r w:rsidRPr="00F35558">
        <w:rPr>
          <w:lang w:val="en-GB"/>
        </w:rPr>
        <w:t>OB 2</w:t>
      </w:r>
      <w:r w:rsidR="00CC03FF" w:rsidRPr="00F35558">
        <w:rPr>
          <w:lang w:val="en-GB"/>
        </w:rPr>
        <w:t xml:space="preserve"> includes </w:t>
      </w:r>
      <w:r w:rsidR="007E4704" w:rsidRPr="00F35558">
        <w:rPr>
          <w:lang w:val="en-GB"/>
        </w:rPr>
        <w:t xml:space="preserve">all </w:t>
      </w:r>
      <w:r w:rsidR="002B2D07" w:rsidRPr="00F35558">
        <w:rPr>
          <w:lang w:val="en-GB"/>
        </w:rPr>
        <w:t xml:space="preserve">demolition </w:t>
      </w:r>
      <w:r w:rsidR="00CC03FF" w:rsidRPr="00F35558">
        <w:rPr>
          <w:lang w:val="en-GB"/>
        </w:rPr>
        <w:t xml:space="preserve">and </w:t>
      </w:r>
      <w:r w:rsidR="002B2D07" w:rsidRPr="00F35558">
        <w:rPr>
          <w:lang w:val="en-GB"/>
        </w:rPr>
        <w:t>dismantling</w:t>
      </w:r>
      <w:r w:rsidR="00CC03FF" w:rsidRPr="00F35558">
        <w:rPr>
          <w:lang w:val="en-GB"/>
        </w:rPr>
        <w:t xml:space="preserve"> of existing equipment </w:t>
      </w:r>
      <w:r w:rsidR="007E4704" w:rsidRPr="00F35558">
        <w:rPr>
          <w:lang w:val="en-GB"/>
        </w:rPr>
        <w:t xml:space="preserve">and facilities of </w:t>
      </w:r>
      <w:r w:rsidR="00CC03FF" w:rsidRPr="00F35558">
        <w:rPr>
          <w:lang w:val="en-GB"/>
        </w:rPr>
        <w:t xml:space="preserve">the </w:t>
      </w:r>
      <w:r w:rsidR="006060C4">
        <w:rPr>
          <w:lang w:val="en-GB"/>
        </w:rPr>
        <w:t>PLANT</w:t>
      </w:r>
      <w:r w:rsidR="00CC03FF" w:rsidRPr="00F35558">
        <w:rPr>
          <w:lang w:val="en-GB"/>
        </w:rPr>
        <w:t xml:space="preserve"> </w:t>
      </w:r>
      <w:r w:rsidR="00227B9A" w:rsidRPr="00F35558">
        <w:rPr>
          <w:lang w:val="en-GB"/>
        </w:rPr>
        <w:t xml:space="preserve">necessary </w:t>
      </w:r>
      <w:r w:rsidR="007E4704" w:rsidRPr="00F35558">
        <w:rPr>
          <w:lang w:val="en-GB"/>
        </w:rPr>
        <w:t xml:space="preserve">to ensure the </w:t>
      </w:r>
      <w:r w:rsidR="00874C92" w:rsidRPr="00F35558">
        <w:rPr>
          <w:lang w:val="en-GB"/>
        </w:rPr>
        <w:t xml:space="preserve">proper construction of the </w:t>
      </w:r>
      <w:r w:rsidR="006060C4">
        <w:rPr>
          <w:lang w:val="en-GB"/>
        </w:rPr>
        <w:t xml:space="preserve">UNIT </w:t>
      </w:r>
      <w:r w:rsidR="003C39E7" w:rsidRPr="00F35558">
        <w:rPr>
          <w:lang w:val="en-GB"/>
        </w:rPr>
        <w:t>OB 2</w:t>
      </w:r>
      <w:r w:rsidR="00874C92" w:rsidRPr="00F35558">
        <w:rPr>
          <w:lang w:val="en-GB"/>
        </w:rPr>
        <w:t xml:space="preserve">, the </w:t>
      </w:r>
      <w:r w:rsidR="007E4704" w:rsidRPr="00F35558">
        <w:rPr>
          <w:lang w:val="en-GB"/>
        </w:rPr>
        <w:t xml:space="preserve">proper operation of the </w:t>
      </w:r>
      <w:r w:rsidR="006060C4" w:rsidRPr="00F35558">
        <w:rPr>
          <w:lang w:val="en-GB"/>
        </w:rPr>
        <w:t xml:space="preserve">UNIT </w:t>
      </w:r>
      <w:r w:rsidR="003C39E7" w:rsidRPr="00F35558">
        <w:rPr>
          <w:lang w:val="en-GB"/>
        </w:rPr>
        <w:t xml:space="preserve">OB </w:t>
      </w:r>
      <w:r w:rsidR="002315B5" w:rsidRPr="00F35558">
        <w:rPr>
          <w:lang w:val="en-GB"/>
        </w:rPr>
        <w:t>2</w:t>
      </w:r>
      <w:r w:rsidR="00227B9A" w:rsidRPr="00F35558">
        <w:rPr>
          <w:lang w:val="en-GB"/>
        </w:rPr>
        <w:t xml:space="preserve">, and to </w:t>
      </w:r>
      <w:r w:rsidR="00874C92" w:rsidRPr="00F35558">
        <w:rPr>
          <w:lang w:val="en-GB"/>
        </w:rPr>
        <w:t>ensure the current operation and</w:t>
      </w:r>
      <w:r w:rsidR="006060C4">
        <w:rPr>
          <w:lang w:val="en-GB"/>
        </w:rPr>
        <w:t xml:space="preserve"> </w:t>
      </w:r>
      <w:r w:rsidR="00331366">
        <w:rPr>
          <w:lang w:val="en-GB"/>
        </w:rPr>
        <w:t>serviceability</w:t>
      </w:r>
      <w:r w:rsidR="00874C92" w:rsidRPr="00F35558">
        <w:rPr>
          <w:lang w:val="en-GB"/>
        </w:rPr>
        <w:t xml:space="preserve"> of the </w:t>
      </w:r>
      <w:r w:rsidR="006060C4">
        <w:rPr>
          <w:lang w:val="en-GB"/>
        </w:rPr>
        <w:t>PLANT</w:t>
      </w:r>
      <w:r w:rsidR="00874C92" w:rsidRPr="00F35558">
        <w:rPr>
          <w:lang w:val="en-GB"/>
        </w:rPr>
        <w:t xml:space="preserve"> during construction and subsequent operation. </w:t>
      </w:r>
    </w:p>
    <w:p w14:paraId="31A1963E" w14:textId="254DA60E" w:rsidR="006A2B82" w:rsidRPr="00F35558" w:rsidRDefault="00CC03FF">
      <w:pPr>
        <w:pStyle w:val="TCBNormalni"/>
        <w:rPr>
          <w:lang w:val="en-GB"/>
        </w:rPr>
      </w:pPr>
      <w:r w:rsidRPr="00F35558">
        <w:rPr>
          <w:lang w:val="en-GB"/>
        </w:rPr>
        <w:t xml:space="preserve">The design of temporary measures to ensure the operation of the PLANT during the construction of </w:t>
      </w:r>
      <w:r w:rsidR="006060C4">
        <w:rPr>
          <w:lang w:val="en-GB"/>
        </w:rPr>
        <w:t xml:space="preserve">LOT </w:t>
      </w:r>
      <w:r w:rsidRPr="00F35558">
        <w:rPr>
          <w:lang w:val="en-GB"/>
        </w:rPr>
        <w:t>OB 2 is presented in Annex A4.1.</w:t>
      </w:r>
    </w:p>
    <w:p w14:paraId="1F0D83CB" w14:textId="77777777" w:rsidR="006A2B82" w:rsidRPr="00F35558" w:rsidRDefault="00CC03FF" w:rsidP="003D0B06">
      <w:pPr>
        <w:pStyle w:val="TCBNadpis2"/>
      </w:pPr>
      <w:bookmarkStart w:id="24" w:name="_Toc141456188"/>
      <w:bookmarkEnd w:id="23"/>
      <w:r w:rsidRPr="00F35558">
        <w:t xml:space="preserve">Procurement </w:t>
      </w:r>
      <w:r w:rsidR="001E04D8" w:rsidRPr="00F35558">
        <w:t xml:space="preserve">and supply of </w:t>
      </w:r>
      <w:r w:rsidR="002B2D07" w:rsidRPr="00F35558">
        <w:t>equipment</w:t>
      </w:r>
      <w:bookmarkEnd w:id="24"/>
      <w:r w:rsidR="002B2D07" w:rsidRPr="00F35558">
        <w:t xml:space="preserve"> </w:t>
      </w:r>
    </w:p>
    <w:p w14:paraId="6485D038" w14:textId="77777777" w:rsidR="006A2B82" w:rsidRPr="003D0B06" w:rsidRDefault="00CC03FF" w:rsidP="003D0B06">
      <w:pPr>
        <w:pStyle w:val="TCBNadpis3"/>
      </w:pPr>
      <w:bookmarkStart w:id="25" w:name="_Toc141456189"/>
      <w:r w:rsidRPr="003D0B06">
        <w:t>Procurement</w:t>
      </w:r>
      <w:bookmarkEnd w:id="25"/>
    </w:p>
    <w:p w14:paraId="7C91ED80" w14:textId="157D0AD3" w:rsidR="006A2B82" w:rsidRPr="00F35558" w:rsidRDefault="006060C4">
      <w:pPr>
        <w:pStyle w:val="TCBNormalni"/>
        <w:rPr>
          <w:lang w:val="en-GB"/>
        </w:rPr>
      </w:pPr>
      <w:r>
        <w:rPr>
          <w:lang w:val="en-GB"/>
        </w:rPr>
        <w:t xml:space="preserve">OB 2 </w:t>
      </w:r>
      <w:r w:rsidR="00CC03FF" w:rsidRPr="00F35558">
        <w:rPr>
          <w:lang w:val="en-GB"/>
        </w:rPr>
        <w:t xml:space="preserve">CONTRACTOR shall be responsible for the purchase and delivery of materials and services for the performance of </w:t>
      </w:r>
      <w:r>
        <w:rPr>
          <w:lang w:val="en-GB"/>
        </w:rPr>
        <w:t>LOT</w:t>
      </w:r>
      <w:r w:rsidR="00CC03FF" w:rsidRPr="00F35558">
        <w:rPr>
          <w:lang w:val="en-GB"/>
        </w:rPr>
        <w:t xml:space="preserve"> </w:t>
      </w:r>
      <w:r w:rsidR="00666F87" w:rsidRPr="00F35558">
        <w:rPr>
          <w:lang w:val="en-GB"/>
        </w:rPr>
        <w:t xml:space="preserve">OB 2 </w:t>
      </w:r>
      <w:r w:rsidR="00CC03FF" w:rsidRPr="00F35558">
        <w:rPr>
          <w:lang w:val="en-GB"/>
        </w:rPr>
        <w:t xml:space="preserve">in accordance with its specifications and in accordance with the Schedule. </w:t>
      </w:r>
    </w:p>
    <w:p w14:paraId="05513CB1" w14:textId="77777777" w:rsidR="006A2B82" w:rsidRPr="00F35558" w:rsidRDefault="00CC03FF">
      <w:pPr>
        <w:pStyle w:val="TCBNormalni"/>
        <w:rPr>
          <w:lang w:val="en-GB"/>
        </w:rPr>
      </w:pPr>
      <w:r w:rsidRPr="00F35558">
        <w:rPr>
          <w:lang w:val="en-GB"/>
        </w:rPr>
        <w:t xml:space="preserve">Technical specifications of major components must be approved by </w:t>
      </w:r>
      <w:r w:rsidR="00C26A49" w:rsidRPr="00F35558">
        <w:rPr>
          <w:lang w:val="en-GB"/>
        </w:rPr>
        <w:t xml:space="preserve">the CLIENT </w:t>
      </w:r>
      <w:r w:rsidRPr="00F35558">
        <w:rPr>
          <w:lang w:val="en-GB"/>
        </w:rPr>
        <w:t>prior to purchase.</w:t>
      </w:r>
    </w:p>
    <w:p w14:paraId="18920913" w14:textId="77777777" w:rsidR="006A2B82" w:rsidRPr="00F35558" w:rsidRDefault="00C26A49" w:rsidP="003D0B06">
      <w:pPr>
        <w:pStyle w:val="TCBNadpis3"/>
      </w:pPr>
      <w:bookmarkStart w:id="26" w:name="_Toc141456190"/>
      <w:r w:rsidRPr="00F35558">
        <w:t xml:space="preserve">Material </w:t>
      </w:r>
      <w:r w:rsidR="00CC03FF" w:rsidRPr="00F35558">
        <w:t>handling</w:t>
      </w:r>
      <w:bookmarkEnd w:id="26"/>
    </w:p>
    <w:p w14:paraId="3572EF47" w14:textId="6A03259B" w:rsidR="006A2B82" w:rsidRPr="00F35558" w:rsidRDefault="006060C4">
      <w:pPr>
        <w:pStyle w:val="TCBNormalni"/>
        <w:rPr>
          <w:lang w:val="en-GB"/>
        </w:rPr>
      </w:pPr>
      <w:r>
        <w:rPr>
          <w:lang w:val="en-GB"/>
        </w:rPr>
        <w:t xml:space="preserve">OB 2 </w:t>
      </w:r>
      <w:r w:rsidR="00CC03FF" w:rsidRPr="00F35558">
        <w:rPr>
          <w:lang w:val="en-GB"/>
        </w:rPr>
        <w:t>CONTRACTOR</w:t>
      </w:r>
      <w:r w:rsidR="00666F87" w:rsidRPr="00F35558">
        <w:rPr>
          <w:lang w:val="en-GB"/>
        </w:rPr>
        <w:t xml:space="preserve"> </w:t>
      </w:r>
      <w:r w:rsidR="00CC03FF" w:rsidRPr="00F35558">
        <w:rPr>
          <w:lang w:val="en-GB"/>
        </w:rPr>
        <w:t xml:space="preserve">shall be responsible for the proper packaging and transportation of all components and systems </w:t>
      </w:r>
      <w:r w:rsidR="00C26A49" w:rsidRPr="00F35558">
        <w:rPr>
          <w:lang w:val="en-GB"/>
        </w:rPr>
        <w:t xml:space="preserve">for the construction of </w:t>
      </w:r>
      <w:r>
        <w:rPr>
          <w:lang w:val="en-GB"/>
        </w:rPr>
        <w:t xml:space="preserve">LOT </w:t>
      </w:r>
      <w:r w:rsidR="00666F87" w:rsidRPr="00F35558">
        <w:rPr>
          <w:lang w:val="en-GB"/>
        </w:rPr>
        <w:t>OB 2</w:t>
      </w:r>
      <w:r w:rsidR="00C26A49" w:rsidRPr="00F35558">
        <w:rPr>
          <w:lang w:val="en-GB"/>
        </w:rPr>
        <w:t xml:space="preserve">, for their proper storage and security, and for </w:t>
      </w:r>
      <w:r w:rsidR="00CC03FF" w:rsidRPr="00F35558">
        <w:rPr>
          <w:lang w:val="en-GB"/>
        </w:rPr>
        <w:t>all other activities to make the equipment ready for construction and installation</w:t>
      </w:r>
      <w:r w:rsidR="0010467D" w:rsidRPr="00F35558">
        <w:rPr>
          <w:lang w:val="en-GB"/>
        </w:rPr>
        <w:t>.</w:t>
      </w:r>
    </w:p>
    <w:p w14:paraId="15523450" w14:textId="77777777" w:rsidR="006A2B82" w:rsidRPr="00F35558" w:rsidRDefault="00CC03FF" w:rsidP="003D0B06">
      <w:pPr>
        <w:pStyle w:val="TCBNadpis3"/>
      </w:pPr>
      <w:bookmarkStart w:id="27" w:name="_Toc141456191"/>
      <w:r w:rsidRPr="00F35558">
        <w:t>Inspection</w:t>
      </w:r>
      <w:bookmarkEnd w:id="27"/>
      <w:r w:rsidRPr="00F35558">
        <w:t xml:space="preserve"> </w:t>
      </w:r>
    </w:p>
    <w:p w14:paraId="0DAD9969" w14:textId="74F2FB35" w:rsidR="006A2B82" w:rsidRPr="00F35558" w:rsidRDefault="00CC03FF">
      <w:pPr>
        <w:pStyle w:val="TCBNormalni"/>
        <w:rPr>
          <w:lang w:val="en-GB"/>
        </w:rPr>
      </w:pPr>
      <w:r w:rsidRPr="00F35558">
        <w:rPr>
          <w:lang w:val="en-GB"/>
        </w:rPr>
        <w:t xml:space="preserve">The </w:t>
      </w:r>
      <w:r w:rsidR="006060C4">
        <w:rPr>
          <w:lang w:val="en-GB"/>
        </w:rPr>
        <w:t xml:space="preserve">OB 2 </w:t>
      </w:r>
      <w:r w:rsidRPr="00F35558">
        <w:rPr>
          <w:lang w:val="en-GB"/>
        </w:rPr>
        <w:t xml:space="preserve">CONTRACTOR </w:t>
      </w:r>
      <w:r w:rsidR="006060C4">
        <w:rPr>
          <w:lang w:val="en-GB"/>
        </w:rPr>
        <w:t>i</w:t>
      </w:r>
      <w:r w:rsidRPr="00F35558">
        <w:rPr>
          <w:lang w:val="en-GB"/>
        </w:rPr>
        <w:t xml:space="preserve">s responsible for </w:t>
      </w:r>
      <w:r w:rsidR="00C26A49" w:rsidRPr="00F35558">
        <w:rPr>
          <w:lang w:val="en-GB"/>
        </w:rPr>
        <w:t>carrying out the necessary</w:t>
      </w:r>
      <w:r w:rsidRPr="00F35558">
        <w:rPr>
          <w:lang w:val="en-GB"/>
        </w:rPr>
        <w:t>:</w:t>
      </w:r>
    </w:p>
    <w:p w14:paraId="57E31B66" w14:textId="55E7C17C" w:rsidR="006A2B82" w:rsidRPr="00F35558" w:rsidRDefault="00C94125" w:rsidP="003D0B06">
      <w:pPr>
        <w:pStyle w:val="TCBNormalni"/>
        <w:numPr>
          <w:ilvl w:val="0"/>
          <w:numId w:val="40"/>
        </w:numPr>
        <w:rPr>
          <w:lang w:val="en-GB"/>
        </w:rPr>
      </w:pPr>
      <w:r w:rsidRPr="00C94125">
        <w:rPr>
          <w:lang w:val="en-GB"/>
        </w:rPr>
        <w:t xml:space="preserve">Inspections, tests, trials, and assessments of the suitability of the existing equipment, systems, structures of the </w:t>
      </w:r>
      <w:r>
        <w:rPr>
          <w:lang w:val="en-GB"/>
        </w:rPr>
        <w:t>PLANT which will</w:t>
      </w:r>
      <w:r w:rsidRPr="00C94125">
        <w:rPr>
          <w:lang w:val="en-GB"/>
        </w:rPr>
        <w:t xml:space="preserve"> be used for future operation of the UNIT</w:t>
      </w:r>
      <w:r>
        <w:rPr>
          <w:lang w:val="en-GB"/>
        </w:rPr>
        <w:t xml:space="preserve"> OB 2</w:t>
      </w:r>
      <w:r w:rsidRPr="00C94125">
        <w:rPr>
          <w:lang w:val="en-GB"/>
        </w:rPr>
        <w:t>,</w:t>
      </w:r>
      <w:r>
        <w:rPr>
          <w:lang w:val="en-GB"/>
        </w:rPr>
        <w:t xml:space="preserve"> and</w:t>
      </w:r>
      <w:r w:rsidRPr="00C94125">
        <w:rPr>
          <w:lang w:val="en-GB"/>
        </w:rPr>
        <w:t xml:space="preserve"> which is located outside the scope of the </w:t>
      </w:r>
      <w:r>
        <w:rPr>
          <w:lang w:val="en-GB"/>
        </w:rPr>
        <w:t xml:space="preserve">LOT </w:t>
      </w:r>
      <w:r w:rsidRPr="00C94125">
        <w:rPr>
          <w:lang w:val="en-GB"/>
        </w:rPr>
        <w:t xml:space="preserve">OB 2 and the operation of the </w:t>
      </w:r>
      <w:r>
        <w:rPr>
          <w:lang w:val="en-GB"/>
        </w:rPr>
        <w:t xml:space="preserve">LOT </w:t>
      </w:r>
      <w:r w:rsidRPr="00C94125">
        <w:rPr>
          <w:lang w:val="en-GB"/>
        </w:rPr>
        <w:t xml:space="preserve">OB 2 may impact such </w:t>
      </w:r>
      <w:r>
        <w:rPr>
          <w:lang w:val="en-GB"/>
        </w:rPr>
        <w:t xml:space="preserve">PLANT </w:t>
      </w:r>
      <w:r w:rsidRPr="00C94125">
        <w:rPr>
          <w:lang w:val="en-GB"/>
        </w:rPr>
        <w:t>equipment. For this inspection, the CONTRACTOR OB 2 shall issue the relevant documents required by legislation and standards.</w:t>
      </w:r>
    </w:p>
    <w:p w14:paraId="3E9EF21E" w14:textId="0828FF37" w:rsidR="006A2B82" w:rsidRPr="00F35558" w:rsidRDefault="00CC03FF" w:rsidP="003D0B06">
      <w:pPr>
        <w:pStyle w:val="TCBNormalni"/>
        <w:numPr>
          <w:ilvl w:val="0"/>
          <w:numId w:val="40"/>
        </w:numPr>
        <w:rPr>
          <w:lang w:val="en-GB"/>
        </w:rPr>
      </w:pPr>
      <w:r w:rsidRPr="00F35558">
        <w:rPr>
          <w:lang w:val="en-GB"/>
        </w:rPr>
        <w:t xml:space="preserve">Inspection and storage of materials and equipment delivered to the </w:t>
      </w:r>
      <w:r w:rsidR="00C26A49" w:rsidRPr="00F35558">
        <w:rPr>
          <w:lang w:val="en-GB"/>
        </w:rPr>
        <w:t xml:space="preserve">CONSTRUCTION SITE </w:t>
      </w:r>
      <w:r w:rsidR="00792E13" w:rsidRPr="00F35558">
        <w:rPr>
          <w:lang w:val="en-GB"/>
        </w:rPr>
        <w:t>OB</w:t>
      </w:r>
      <w:r w:rsidR="00562E3C">
        <w:rPr>
          <w:lang w:val="en-GB"/>
        </w:rPr>
        <w:t> </w:t>
      </w:r>
      <w:r w:rsidR="00792E13" w:rsidRPr="00F35558">
        <w:rPr>
          <w:lang w:val="en-GB"/>
        </w:rPr>
        <w:t>2</w:t>
      </w:r>
      <w:r w:rsidR="003D749F" w:rsidRPr="00F35558">
        <w:rPr>
          <w:lang w:val="en-GB"/>
        </w:rPr>
        <w:t>.</w:t>
      </w:r>
    </w:p>
    <w:p w14:paraId="72BB4F79" w14:textId="77777777" w:rsidR="006A2B82" w:rsidRPr="00F35558" w:rsidRDefault="00CC03FF" w:rsidP="003D0B06">
      <w:pPr>
        <w:pStyle w:val="TCBNormalni"/>
        <w:numPr>
          <w:ilvl w:val="0"/>
          <w:numId w:val="40"/>
        </w:numPr>
        <w:rPr>
          <w:lang w:val="en-GB"/>
        </w:rPr>
      </w:pPr>
      <w:r w:rsidRPr="00F35558">
        <w:rPr>
          <w:lang w:val="en-GB"/>
        </w:rPr>
        <w:t xml:space="preserve">inspections, tests, including the issue of the necessary certificates and approvals for the equipment to be delivered to CONSTRUCTION SITE </w:t>
      </w:r>
      <w:r w:rsidR="00792E13" w:rsidRPr="00F35558">
        <w:rPr>
          <w:lang w:val="en-GB"/>
        </w:rPr>
        <w:t xml:space="preserve">OB 2 </w:t>
      </w:r>
      <w:r w:rsidRPr="00F35558">
        <w:rPr>
          <w:lang w:val="en-GB"/>
        </w:rPr>
        <w:t xml:space="preserve">or completed at CONSTRUCTION SITE </w:t>
      </w:r>
      <w:r w:rsidR="00792E13" w:rsidRPr="00F35558">
        <w:rPr>
          <w:lang w:val="en-GB"/>
        </w:rPr>
        <w:t xml:space="preserve">OB 2 </w:t>
      </w:r>
      <w:r w:rsidRPr="00F35558">
        <w:rPr>
          <w:lang w:val="en-GB"/>
        </w:rPr>
        <w:t xml:space="preserve">in </w:t>
      </w:r>
      <w:r w:rsidR="0098078A" w:rsidRPr="00F35558">
        <w:rPr>
          <w:lang w:val="en-GB"/>
        </w:rPr>
        <w:t xml:space="preserve">accordance with the </w:t>
      </w:r>
      <w:r w:rsidRPr="00F35558">
        <w:rPr>
          <w:lang w:val="en-GB"/>
        </w:rPr>
        <w:t xml:space="preserve">inspection and </w:t>
      </w:r>
      <w:r w:rsidR="00A963D2" w:rsidRPr="00F35558">
        <w:rPr>
          <w:lang w:val="en-GB"/>
        </w:rPr>
        <w:t xml:space="preserve">testing </w:t>
      </w:r>
      <w:r w:rsidRPr="00F35558">
        <w:rPr>
          <w:lang w:val="en-GB"/>
        </w:rPr>
        <w:t xml:space="preserve">plan </w:t>
      </w:r>
      <w:r w:rsidR="00A963D2" w:rsidRPr="00F35558">
        <w:rPr>
          <w:lang w:val="en-GB"/>
        </w:rPr>
        <w:t xml:space="preserve">or </w:t>
      </w:r>
      <w:r w:rsidRPr="00F35558">
        <w:rPr>
          <w:lang w:val="en-GB"/>
        </w:rPr>
        <w:t>legislative requirements</w:t>
      </w:r>
      <w:r w:rsidR="003D749F" w:rsidRPr="00F35558">
        <w:rPr>
          <w:lang w:val="en-GB"/>
        </w:rPr>
        <w:t>.</w:t>
      </w:r>
    </w:p>
    <w:p w14:paraId="16E4C859" w14:textId="7C5090F6" w:rsidR="006A2B82" w:rsidRPr="00F35558" w:rsidRDefault="00CC03FF" w:rsidP="003D0B06">
      <w:pPr>
        <w:pStyle w:val="TCBNormalni"/>
        <w:numPr>
          <w:ilvl w:val="0"/>
          <w:numId w:val="40"/>
        </w:numPr>
        <w:rPr>
          <w:lang w:val="en-GB"/>
        </w:rPr>
      </w:pPr>
      <w:r w:rsidRPr="00F35558">
        <w:rPr>
          <w:lang w:val="en-GB"/>
        </w:rPr>
        <w:t xml:space="preserve">The </w:t>
      </w:r>
      <w:r w:rsidR="0007118A">
        <w:rPr>
          <w:lang w:val="en-GB"/>
        </w:rPr>
        <w:t xml:space="preserve">OB 2 </w:t>
      </w:r>
      <w:r w:rsidRPr="00F35558">
        <w:rPr>
          <w:lang w:val="en-GB"/>
        </w:rPr>
        <w:t xml:space="preserve">CONTRACTOR </w:t>
      </w:r>
      <w:r w:rsidR="00792E13" w:rsidRPr="00F35558">
        <w:rPr>
          <w:lang w:val="en-GB"/>
        </w:rPr>
        <w:t>OB</w:t>
      </w:r>
      <w:r w:rsidR="0007118A">
        <w:rPr>
          <w:lang w:val="en-GB"/>
        </w:rPr>
        <w:t xml:space="preserve"> </w:t>
      </w:r>
      <w:r w:rsidRPr="00F35558">
        <w:rPr>
          <w:lang w:val="en-GB"/>
        </w:rPr>
        <w:t>is responsible for Replacement</w:t>
      </w:r>
      <w:r w:rsidR="002B2D07" w:rsidRPr="00F35558">
        <w:rPr>
          <w:lang w:val="en-GB"/>
        </w:rPr>
        <w:t xml:space="preserve"> of damaged </w:t>
      </w:r>
      <w:r w:rsidRPr="00F35558">
        <w:rPr>
          <w:lang w:val="en-GB"/>
        </w:rPr>
        <w:t xml:space="preserve">or substandard materials/equipment </w:t>
      </w:r>
      <w:r w:rsidR="002B2D07" w:rsidRPr="00F35558">
        <w:rPr>
          <w:lang w:val="en-GB"/>
        </w:rPr>
        <w:t>and equipment</w:t>
      </w:r>
      <w:r w:rsidR="003D749F" w:rsidRPr="00F35558">
        <w:rPr>
          <w:lang w:val="en-GB"/>
        </w:rPr>
        <w:t>.</w:t>
      </w:r>
    </w:p>
    <w:p w14:paraId="61E6CDAE" w14:textId="77777777" w:rsidR="006A2B82" w:rsidRPr="00F35558" w:rsidRDefault="00CC03FF" w:rsidP="003D0B06">
      <w:pPr>
        <w:pStyle w:val="TCBNadpis2"/>
      </w:pPr>
      <w:bookmarkStart w:id="28" w:name="_Toc141456192"/>
      <w:r w:rsidRPr="00F35558">
        <w:t>Construction and installation</w:t>
      </w:r>
      <w:bookmarkEnd w:id="28"/>
    </w:p>
    <w:p w14:paraId="6E6D73C2" w14:textId="77777777" w:rsidR="006A2B82" w:rsidRPr="00F35558" w:rsidRDefault="00CC03FF">
      <w:pPr>
        <w:pStyle w:val="TCBNormalni"/>
        <w:rPr>
          <w:lang w:val="en-GB" w:eastAsia="cs-CZ"/>
        </w:rPr>
      </w:pPr>
      <w:r w:rsidRPr="00F35558">
        <w:rPr>
          <w:lang w:val="en-GB" w:eastAsia="cs-CZ"/>
        </w:rPr>
        <w:t>The quality management of the work shall be carried out in accordance with the quality plan prepared by the SUPPLIER in accordance with the ISO 10005 standard and the requirements specified in Annex A 7, Chapter 6.</w:t>
      </w:r>
    </w:p>
    <w:p w14:paraId="77FEDABA" w14:textId="42604C5E" w:rsidR="006A2B82" w:rsidRPr="00F35558" w:rsidRDefault="00084B1F" w:rsidP="003D0B06">
      <w:pPr>
        <w:pStyle w:val="TCBNadpis3"/>
      </w:pPr>
      <w:bookmarkStart w:id="29" w:name="_Toc141456193"/>
      <w:r>
        <w:t>Works</w:t>
      </w:r>
      <w:bookmarkEnd w:id="29"/>
      <w:r w:rsidR="00CC03FF" w:rsidRPr="00F35558">
        <w:t xml:space="preserve"> </w:t>
      </w:r>
    </w:p>
    <w:p w14:paraId="0719F827" w14:textId="6B3EBF06" w:rsidR="006A2B82" w:rsidRPr="00F35558" w:rsidRDefault="00CC03FF">
      <w:pPr>
        <w:pStyle w:val="TCBNormalni"/>
        <w:rPr>
          <w:lang w:val="en-GB"/>
        </w:rPr>
      </w:pPr>
      <w:r w:rsidRPr="00F35558">
        <w:rPr>
          <w:lang w:val="en-GB"/>
        </w:rPr>
        <w:t xml:space="preserve">The </w:t>
      </w:r>
      <w:r w:rsidR="00084B1F">
        <w:rPr>
          <w:lang w:val="en-GB"/>
        </w:rPr>
        <w:t xml:space="preserve">OB2 </w:t>
      </w:r>
      <w:r w:rsidRPr="00F35558">
        <w:rPr>
          <w:lang w:val="en-GB"/>
        </w:rPr>
        <w:t>CONTRACTOR</w:t>
      </w:r>
      <w:r w:rsidR="00125DEA" w:rsidRPr="00F35558">
        <w:rPr>
          <w:lang w:val="en-GB"/>
        </w:rPr>
        <w:t xml:space="preserve"> </w:t>
      </w:r>
      <w:r w:rsidRPr="00F35558">
        <w:rPr>
          <w:lang w:val="en-GB"/>
        </w:rPr>
        <w:t>is responsible for:</w:t>
      </w:r>
    </w:p>
    <w:p w14:paraId="0A5196E9" w14:textId="12EC2639" w:rsidR="006A2B82" w:rsidRPr="00F35558" w:rsidRDefault="00084B1F">
      <w:pPr>
        <w:pStyle w:val="TCBNormalni"/>
        <w:numPr>
          <w:ilvl w:val="0"/>
          <w:numId w:val="37"/>
        </w:numPr>
        <w:rPr>
          <w:lang w:val="en-GB"/>
        </w:rPr>
      </w:pPr>
      <w:r>
        <w:rPr>
          <w:lang w:val="en-GB"/>
        </w:rPr>
        <w:lastRenderedPageBreak/>
        <w:t>C</w:t>
      </w:r>
      <w:r w:rsidR="00FE45A2" w:rsidRPr="00F35558">
        <w:rPr>
          <w:lang w:val="en-GB"/>
        </w:rPr>
        <w:t xml:space="preserve">onstruction and installation of equipment according to the </w:t>
      </w:r>
      <w:r w:rsidR="008B77F6" w:rsidRPr="00F35558">
        <w:rPr>
          <w:lang w:val="en-GB"/>
        </w:rPr>
        <w:t>DOCUMENTATION</w:t>
      </w:r>
      <w:r w:rsidR="008716FC" w:rsidRPr="00F35558">
        <w:rPr>
          <w:lang w:val="en-GB"/>
        </w:rPr>
        <w:t>,</w:t>
      </w:r>
    </w:p>
    <w:p w14:paraId="77171898" w14:textId="26D6147B" w:rsidR="006A2B82" w:rsidRPr="00F35558" w:rsidRDefault="00084B1F">
      <w:pPr>
        <w:pStyle w:val="TCBNormalni"/>
        <w:numPr>
          <w:ilvl w:val="0"/>
          <w:numId w:val="37"/>
        </w:numPr>
        <w:rPr>
          <w:lang w:val="en-GB"/>
        </w:rPr>
      </w:pPr>
      <w:r>
        <w:rPr>
          <w:lang w:val="en-GB"/>
        </w:rPr>
        <w:t>S</w:t>
      </w:r>
      <w:r w:rsidR="00FE45A2" w:rsidRPr="00F35558">
        <w:rPr>
          <w:lang w:val="en-GB"/>
        </w:rPr>
        <w:t>upervision of installation and construction</w:t>
      </w:r>
      <w:r w:rsidR="008716FC" w:rsidRPr="00F35558">
        <w:rPr>
          <w:lang w:val="en-GB"/>
        </w:rPr>
        <w:t>,</w:t>
      </w:r>
    </w:p>
    <w:p w14:paraId="4C178903" w14:textId="7C2E56D1" w:rsidR="006A2B82" w:rsidRPr="00F35558" w:rsidRDefault="00084B1F">
      <w:pPr>
        <w:pStyle w:val="TCBNormalni"/>
        <w:numPr>
          <w:ilvl w:val="0"/>
          <w:numId w:val="37"/>
        </w:numPr>
        <w:rPr>
          <w:lang w:val="en-GB"/>
        </w:rPr>
      </w:pPr>
      <w:r>
        <w:rPr>
          <w:lang w:val="en-GB"/>
        </w:rPr>
        <w:t>P</w:t>
      </w:r>
      <w:r w:rsidR="008B5E50" w:rsidRPr="00F35558">
        <w:rPr>
          <w:lang w:val="en-GB"/>
        </w:rPr>
        <w:t>erforming cleaning operations</w:t>
      </w:r>
      <w:r w:rsidR="00646CE8" w:rsidRPr="00F35558">
        <w:rPr>
          <w:lang w:val="en-GB"/>
        </w:rPr>
        <w:t xml:space="preserve">, rinsing, </w:t>
      </w:r>
      <w:r w:rsidR="00492BAC" w:rsidRPr="00F35558">
        <w:rPr>
          <w:lang w:val="en-GB"/>
        </w:rPr>
        <w:t>boiling,</w:t>
      </w:r>
      <w:r w:rsidR="00646CE8" w:rsidRPr="00F35558">
        <w:rPr>
          <w:lang w:val="en-GB"/>
        </w:rPr>
        <w:t xml:space="preserve"> and purging of components and systems</w:t>
      </w:r>
      <w:r w:rsidR="008716FC" w:rsidRPr="00F35558">
        <w:rPr>
          <w:lang w:val="en-GB"/>
        </w:rPr>
        <w:t>,</w:t>
      </w:r>
    </w:p>
    <w:p w14:paraId="3DF0136E" w14:textId="77777777" w:rsidR="006A2B82" w:rsidRPr="00F35558" w:rsidRDefault="00646CE8">
      <w:pPr>
        <w:pStyle w:val="TCBNormalni"/>
        <w:numPr>
          <w:ilvl w:val="0"/>
          <w:numId w:val="37"/>
        </w:numPr>
        <w:rPr>
          <w:lang w:val="en-GB"/>
        </w:rPr>
      </w:pPr>
      <w:r w:rsidRPr="00F35558">
        <w:rPr>
          <w:lang w:val="en-GB"/>
        </w:rPr>
        <w:t>Provisions</w:t>
      </w:r>
      <w:r w:rsidR="008716FC" w:rsidRPr="00F35558">
        <w:rPr>
          <w:lang w:val="en-GB"/>
        </w:rPr>
        <w:t>,</w:t>
      </w:r>
    </w:p>
    <w:p w14:paraId="3E26268C" w14:textId="483C451F" w:rsidR="006A2B82" w:rsidRPr="00F35558" w:rsidRDefault="00FE45A2">
      <w:pPr>
        <w:pStyle w:val="TCBNormalni"/>
        <w:numPr>
          <w:ilvl w:val="0"/>
          <w:numId w:val="37"/>
        </w:numPr>
        <w:rPr>
          <w:lang w:val="en-GB"/>
        </w:rPr>
      </w:pPr>
      <w:r w:rsidRPr="00F35558">
        <w:rPr>
          <w:lang w:val="en-GB"/>
        </w:rPr>
        <w:t xml:space="preserve">Coordination of works in accordance with quality plans and manufacturers' instructions and in accordance with applicable legislation, applicable </w:t>
      </w:r>
      <w:r w:rsidR="00492BAC" w:rsidRPr="00F35558">
        <w:rPr>
          <w:lang w:val="en-GB"/>
        </w:rPr>
        <w:t>standards,</w:t>
      </w:r>
      <w:r w:rsidRPr="00F35558">
        <w:rPr>
          <w:lang w:val="en-GB"/>
        </w:rPr>
        <w:t xml:space="preserve"> and good engineering practice</w:t>
      </w:r>
      <w:r w:rsidR="008716FC" w:rsidRPr="00F35558">
        <w:rPr>
          <w:lang w:val="en-GB"/>
        </w:rPr>
        <w:t>,</w:t>
      </w:r>
    </w:p>
    <w:p w14:paraId="58A19C8E" w14:textId="3F3D412E" w:rsidR="006A2B82" w:rsidRPr="00F35558" w:rsidRDefault="00084B1F">
      <w:pPr>
        <w:pStyle w:val="TCBNormalni"/>
        <w:numPr>
          <w:ilvl w:val="0"/>
          <w:numId w:val="37"/>
        </w:numPr>
        <w:rPr>
          <w:lang w:val="en-GB"/>
        </w:rPr>
      </w:pPr>
      <w:r>
        <w:rPr>
          <w:lang w:val="en-GB"/>
        </w:rPr>
        <w:t>C</w:t>
      </w:r>
      <w:r w:rsidR="00FE45A2" w:rsidRPr="00F35558">
        <w:rPr>
          <w:lang w:val="en-GB"/>
        </w:rPr>
        <w:t xml:space="preserve">oordination of their work with the operation of the </w:t>
      </w:r>
      <w:r>
        <w:rPr>
          <w:lang w:val="en-GB"/>
        </w:rPr>
        <w:t>PLANT</w:t>
      </w:r>
      <w:r w:rsidR="008716FC" w:rsidRPr="00F35558">
        <w:rPr>
          <w:lang w:val="en-GB"/>
        </w:rPr>
        <w:t>,</w:t>
      </w:r>
    </w:p>
    <w:p w14:paraId="4AFFC94E" w14:textId="3D608FDD" w:rsidR="006A2B82" w:rsidRPr="00F35558" w:rsidRDefault="00084B1F">
      <w:pPr>
        <w:pStyle w:val="TCBNormalni"/>
        <w:numPr>
          <w:ilvl w:val="0"/>
          <w:numId w:val="37"/>
        </w:numPr>
        <w:rPr>
          <w:lang w:val="en-GB"/>
        </w:rPr>
      </w:pPr>
      <w:r>
        <w:rPr>
          <w:lang w:val="en-GB"/>
        </w:rPr>
        <w:t>P</w:t>
      </w:r>
      <w:r w:rsidR="00FE45A2" w:rsidRPr="00F35558">
        <w:rPr>
          <w:lang w:val="en-GB"/>
        </w:rPr>
        <w:t xml:space="preserve">rotection of all parts of </w:t>
      </w:r>
      <w:r w:rsidR="00733F1C" w:rsidRPr="00F35558">
        <w:rPr>
          <w:lang w:val="en-GB"/>
        </w:rPr>
        <w:t xml:space="preserve">the </w:t>
      </w:r>
      <w:r>
        <w:rPr>
          <w:lang w:val="en-GB"/>
        </w:rPr>
        <w:t xml:space="preserve">LOT </w:t>
      </w:r>
      <w:r w:rsidR="002B6E7A" w:rsidRPr="00F35558">
        <w:rPr>
          <w:lang w:val="en-GB"/>
        </w:rPr>
        <w:t xml:space="preserve">OB 2 </w:t>
      </w:r>
      <w:r w:rsidR="00FE45A2" w:rsidRPr="00F35558">
        <w:rPr>
          <w:lang w:val="en-GB"/>
        </w:rPr>
        <w:t>during the assembly period against damage of any kind</w:t>
      </w:r>
      <w:r w:rsidR="008716FC" w:rsidRPr="00F35558">
        <w:rPr>
          <w:lang w:val="en-GB"/>
        </w:rPr>
        <w:t>,</w:t>
      </w:r>
    </w:p>
    <w:p w14:paraId="51DA8762" w14:textId="77777777" w:rsidR="006A2B82" w:rsidRPr="00F35558" w:rsidRDefault="00FE45A2">
      <w:pPr>
        <w:pStyle w:val="TCBNormalni"/>
        <w:numPr>
          <w:ilvl w:val="0"/>
          <w:numId w:val="37"/>
        </w:numPr>
        <w:rPr>
          <w:lang w:val="en-GB"/>
        </w:rPr>
      </w:pPr>
      <w:r w:rsidRPr="00F35558">
        <w:rPr>
          <w:lang w:val="en-GB"/>
        </w:rPr>
        <w:t>Ensuring a safe working area and compliance with applicable safety rules during operation</w:t>
      </w:r>
      <w:r w:rsidR="00646CE8" w:rsidRPr="00F35558">
        <w:rPr>
          <w:lang w:val="en-GB"/>
        </w:rPr>
        <w:t>, including the appointment of an OHS Coordinator</w:t>
      </w:r>
      <w:r w:rsidR="004F13D2" w:rsidRPr="00F35558">
        <w:rPr>
          <w:lang w:val="en-GB"/>
        </w:rPr>
        <w:t xml:space="preserve">, fire protection </w:t>
      </w:r>
      <w:r w:rsidR="00646CE8" w:rsidRPr="00F35558">
        <w:rPr>
          <w:lang w:val="en-GB"/>
        </w:rPr>
        <w:t>according to legal requirements</w:t>
      </w:r>
      <w:r w:rsidR="008716FC" w:rsidRPr="00F35558">
        <w:rPr>
          <w:lang w:val="en-GB"/>
        </w:rPr>
        <w:t>,</w:t>
      </w:r>
    </w:p>
    <w:p w14:paraId="47889078" w14:textId="769C5774" w:rsidR="006A2B82" w:rsidRPr="00F35558" w:rsidRDefault="00084B1F">
      <w:pPr>
        <w:pStyle w:val="TCBNormalni"/>
        <w:numPr>
          <w:ilvl w:val="0"/>
          <w:numId w:val="37"/>
        </w:numPr>
        <w:rPr>
          <w:lang w:val="en-GB"/>
        </w:rPr>
      </w:pPr>
      <w:r>
        <w:rPr>
          <w:lang w:val="en-GB"/>
        </w:rPr>
        <w:t>D</w:t>
      </w:r>
      <w:r w:rsidR="00FE45A2" w:rsidRPr="00F35558">
        <w:rPr>
          <w:lang w:val="en-GB"/>
        </w:rPr>
        <w:t xml:space="preserve">ismantling of makeshift structures, temporary constructions, etc., </w:t>
      </w:r>
    </w:p>
    <w:p w14:paraId="5D1B2B93" w14:textId="552F01DC" w:rsidR="006A2B82" w:rsidRPr="00F35558" w:rsidRDefault="00084B1F">
      <w:pPr>
        <w:pStyle w:val="TCBNormalni"/>
        <w:numPr>
          <w:ilvl w:val="0"/>
          <w:numId w:val="37"/>
        </w:numPr>
        <w:rPr>
          <w:lang w:val="en-GB"/>
        </w:rPr>
      </w:pPr>
      <w:r>
        <w:rPr>
          <w:lang w:val="en-GB"/>
        </w:rPr>
        <w:t>S</w:t>
      </w:r>
      <w:r w:rsidR="00346FDB" w:rsidRPr="00F35558">
        <w:rPr>
          <w:lang w:val="en-GB"/>
        </w:rPr>
        <w:t>upply</w:t>
      </w:r>
      <w:r w:rsidR="00DA35FF" w:rsidRPr="00F35558">
        <w:rPr>
          <w:lang w:val="en-GB"/>
        </w:rPr>
        <w:t xml:space="preserve"> of </w:t>
      </w:r>
      <w:r w:rsidR="00BE4419" w:rsidRPr="00F35558">
        <w:rPr>
          <w:lang w:val="en-GB"/>
        </w:rPr>
        <w:t xml:space="preserve">equipment </w:t>
      </w:r>
      <w:r w:rsidR="00DA35FF" w:rsidRPr="00F35558">
        <w:rPr>
          <w:lang w:val="en-GB"/>
        </w:rPr>
        <w:t xml:space="preserve">and services - i.e. necessary modifications to existing </w:t>
      </w:r>
      <w:r>
        <w:rPr>
          <w:lang w:val="en-GB"/>
        </w:rPr>
        <w:t>PLANT</w:t>
      </w:r>
      <w:r w:rsidR="00DA35FF" w:rsidRPr="00F35558">
        <w:rPr>
          <w:lang w:val="en-GB"/>
        </w:rPr>
        <w:t xml:space="preserve"> equipment</w:t>
      </w:r>
      <w:r w:rsidR="008716FC" w:rsidRPr="00F35558">
        <w:rPr>
          <w:lang w:val="en-GB"/>
        </w:rPr>
        <w:t xml:space="preserve">, </w:t>
      </w:r>
      <w:r w:rsidR="00267B22" w:rsidRPr="00F35558">
        <w:rPr>
          <w:lang w:val="en-GB"/>
        </w:rPr>
        <w:t xml:space="preserve">or </w:t>
      </w:r>
      <w:r w:rsidR="00FD7261" w:rsidRPr="00F35558">
        <w:rPr>
          <w:lang w:val="en-GB"/>
        </w:rPr>
        <w:t xml:space="preserve">design/design boundaries </w:t>
      </w:r>
      <w:r w:rsidR="00DA35FF" w:rsidRPr="00F35558">
        <w:rPr>
          <w:lang w:val="en-GB"/>
        </w:rPr>
        <w:t xml:space="preserve">that go beyond </w:t>
      </w:r>
      <w:r w:rsidR="00FD7261" w:rsidRPr="00F35558">
        <w:rPr>
          <w:lang w:val="en-GB"/>
        </w:rPr>
        <w:t xml:space="preserve">any existing </w:t>
      </w:r>
      <w:r>
        <w:rPr>
          <w:lang w:val="en-GB"/>
        </w:rPr>
        <w:t>PLANT</w:t>
      </w:r>
      <w:r w:rsidR="00FD7261" w:rsidRPr="00F35558">
        <w:rPr>
          <w:lang w:val="en-GB"/>
        </w:rPr>
        <w:t xml:space="preserve"> equipment, </w:t>
      </w:r>
      <w:r w:rsidR="00DA35FF" w:rsidRPr="00F35558">
        <w:rPr>
          <w:lang w:val="en-GB"/>
        </w:rPr>
        <w:t xml:space="preserve">and are </w:t>
      </w:r>
      <w:r w:rsidR="00FD7261" w:rsidRPr="00F35558">
        <w:rPr>
          <w:lang w:val="en-GB"/>
        </w:rPr>
        <w:t xml:space="preserve">outside the scope of the </w:t>
      </w:r>
      <w:r w:rsidR="00DA35FF" w:rsidRPr="00F35558">
        <w:rPr>
          <w:lang w:val="en-GB"/>
        </w:rPr>
        <w:t xml:space="preserve">connection points that directly </w:t>
      </w:r>
      <w:r w:rsidR="00FD7261" w:rsidRPr="00F35558">
        <w:rPr>
          <w:lang w:val="en-GB"/>
        </w:rPr>
        <w:t xml:space="preserve">impact </w:t>
      </w:r>
      <w:r w:rsidR="00DA35FF" w:rsidRPr="00F35558">
        <w:rPr>
          <w:lang w:val="en-GB"/>
        </w:rPr>
        <w:t xml:space="preserve">equipment designed within the connection </w:t>
      </w:r>
      <w:r w:rsidR="00A963D2" w:rsidRPr="00F35558">
        <w:rPr>
          <w:lang w:val="en-GB"/>
        </w:rPr>
        <w:t xml:space="preserve">points - typically </w:t>
      </w:r>
      <w:r w:rsidR="00DA35FF" w:rsidRPr="00F35558">
        <w:rPr>
          <w:lang w:val="en-GB"/>
        </w:rPr>
        <w:t xml:space="preserve">piping calculations, etc. </w:t>
      </w:r>
    </w:p>
    <w:p w14:paraId="76639A63" w14:textId="77777777" w:rsidR="006A2B82" w:rsidRPr="00F35558" w:rsidRDefault="00CC03FF" w:rsidP="003D0B06">
      <w:pPr>
        <w:pStyle w:val="TCBNadpis3"/>
      </w:pPr>
      <w:bookmarkStart w:id="30" w:name="_Toc141456194"/>
      <w:r w:rsidRPr="00F35558">
        <w:t>Connecting connection points</w:t>
      </w:r>
      <w:bookmarkEnd w:id="30"/>
    </w:p>
    <w:p w14:paraId="6626CF0F" w14:textId="788F5C07" w:rsidR="006A2B82" w:rsidRPr="00F35558" w:rsidRDefault="00084B1F">
      <w:pPr>
        <w:pStyle w:val="TCBNormalni"/>
        <w:rPr>
          <w:lang w:val="en-GB"/>
        </w:rPr>
      </w:pPr>
      <w:r>
        <w:rPr>
          <w:lang w:val="en-GB" w:eastAsia="cs-CZ"/>
        </w:rPr>
        <w:t xml:space="preserve">OB 2 </w:t>
      </w:r>
      <w:r w:rsidR="00CC03FF" w:rsidRPr="00F35558">
        <w:rPr>
          <w:lang w:val="en-GB" w:eastAsia="cs-CZ"/>
        </w:rPr>
        <w:t>CONTRACTOR</w:t>
      </w:r>
      <w:r w:rsidR="00FE1BE0" w:rsidRPr="00F35558">
        <w:rPr>
          <w:lang w:val="en-GB"/>
        </w:rPr>
        <w:t xml:space="preserve"> </w:t>
      </w:r>
      <w:r w:rsidR="00646CE8" w:rsidRPr="00F35558">
        <w:rPr>
          <w:lang w:val="en-GB"/>
        </w:rPr>
        <w:t xml:space="preserve">shall be responsible for preparing the connection and connection of </w:t>
      </w:r>
      <w:r>
        <w:rPr>
          <w:lang w:val="en-GB"/>
        </w:rPr>
        <w:t>LOT</w:t>
      </w:r>
      <w:r w:rsidR="00646CE8" w:rsidRPr="00F35558">
        <w:rPr>
          <w:lang w:val="en-GB"/>
        </w:rPr>
        <w:t xml:space="preserve"> </w:t>
      </w:r>
      <w:r w:rsidR="00E25977" w:rsidRPr="00F35558">
        <w:rPr>
          <w:lang w:val="en-GB"/>
        </w:rPr>
        <w:t xml:space="preserve">OB 2 </w:t>
      </w:r>
      <w:r w:rsidR="00646CE8" w:rsidRPr="00F35558">
        <w:rPr>
          <w:lang w:val="en-GB"/>
        </w:rPr>
        <w:t xml:space="preserve">to the </w:t>
      </w:r>
      <w:r>
        <w:rPr>
          <w:lang w:val="en-GB"/>
        </w:rPr>
        <w:t xml:space="preserve">PLANT and </w:t>
      </w:r>
      <w:r w:rsidR="00646CE8" w:rsidRPr="00F35558">
        <w:rPr>
          <w:lang w:val="en-GB"/>
        </w:rPr>
        <w:t>to the existing infrastructure</w:t>
      </w:r>
      <w:r>
        <w:rPr>
          <w:lang w:val="en-GB"/>
        </w:rPr>
        <w:t xml:space="preserve"> of the PLANT.</w:t>
      </w:r>
    </w:p>
    <w:p w14:paraId="79E25F77" w14:textId="77777777" w:rsidR="006A2B82" w:rsidRPr="00F35558" w:rsidRDefault="00CC03FF" w:rsidP="003D0B06">
      <w:pPr>
        <w:pStyle w:val="TCBNadpis3"/>
      </w:pPr>
      <w:bookmarkStart w:id="31" w:name="_Toc141456195"/>
      <w:r w:rsidRPr="00F35558">
        <w:t>The first filling</w:t>
      </w:r>
      <w:bookmarkEnd w:id="31"/>
    </w:p>
    <w:p w14:paraId="7C756372" w14:textId="69BC2659" w:rsidR="006A2B82" w:rsidRPr="00F35558" w:rsidRDefault="00CC03FF">
      <w:pPr>
        <w:pStyle w:val="TCBNormalni"/>
        <w:rPr>
          <w:lang w:val="en-GB"/>
        </w:rPr>
      </w:pPr>
      <w:r w:rsidRPr="00F35558">
        <w:rPr>
          <w:lang w:val="en-GB"/>
        </w:rPr>
        <w:t xml:space="preserve">Filling of all </w:t>
      </w:r>
      <w:r w:rsidR="0089481E" w:rsidRPr="00F35558">
        <w:rPr>
          <w:lang w:val="en-GB"/>
        </w:rPr>
        <w:t xml:space="preserve">equipment </w:t>
      </w:r>
      <w:r w:rsidRPr="00F35558">
        <w:rPr>
          <w:lang w:val="en-GB"/>
        </w:rPr>
        <w:t xml:space="preserve">with required consumables (lubricating </w:t>
      </w:r>
      <w:r w:rsidR="0089481E" w:rsidRPr="00F35558">
        <w:rPr>
          <w:lang w:val="en-GB"/>
        </w:rPr>
        <w:t>oils, greases</w:t>
      </w:r>
      <w:r w:rsidRPr="00F35558">
        <w:rPr>
          <w:lang w:val="en-GB"/>
        </w:rPr>
        <w:t xml:space="preserve">, etc.) </w:t>
      </w:r>
      <w:r w:rsidR="00267B22" w:rsidRPr="00F35558">
        <w:rPr>
          <w:lang w:val="en-GB"/>
        </w:rPr>
        <w:t xml:space="preserve">are included in </w:t>
      </w:r>
      <w:r w:rsidR="00BB1D7E">
        <w:rPr>
          <w:lang w:val="en-GB"/>
        </w:rPr>
        <w:t>LOT</w:t>
      </w:r>
      <w:r w:rsidR="00267B22" w:rsidRPr="00F35558">
        <w:rPr>
          <w:lang w:val="en-GB"/>
        </w:rPr>
        <w:t xml:space="preserve"> OB 2.</w:t>
      </w:r>
    </w:p>
    <w:p w14:paraId="3E74F923" w14:textId="77777777" w:rsidR="006A2B82" w:rsidRPr="00F35558" w:rsidRDefault="00CC03FF" w:rsidP="003D0B06">
      <w:pPr>
        <w:pStyle w:val="TCBNadpis3"/>
      </w:pPr>
      <w:bookmarkStart w:id="32" w:name="_Toc141456196"/>
      <w:r w:rsidRPr="00F35558">
        <w:t>Waste during construction</w:t>
      </w:r>
      <w:bookmarkEnd w:id="32"/>
      <w:r w:rsidRPr="00F35558">
        <w:t xml:space="preserve"> </w:t>
      </w:r>
    </w:p>
    <w:p w14:paraId="28867CC6" w14:textId="11BC1F2B" w:rsidR="006A2B82" w:rsidRPr="00F35558" w:rsidRDefault="00CC03FF">
      <w:pPr>
        <w:pStyle w:val="TCBNormalni"/>
        <w:rPr>
          <w:lang w:val="en-GB" w:eastAsia="cs-CZ"/>
        </w:rPr>
      </w:pPr>
      <w:r w:rsidRPr="00F35558">
        <w:rPr>
          <w:lang w:val="en-GB" w:eastAsia="cs-CZ"/>
        </w:rPr>
        <w:t xml:space="preserve">The owner of </w:t>
      </w:r>
      <w:r w:rsidR="00CC3591" w:rsidRPr="00F35558">
        <w:rPr>
          <w:lang w:val="en-GB" w:eastAsia="cs-CZ"/>
        </w:rPr>
        <w:t xml:space="preserve">all categories of </w:t>
      </w:r>
      <w:r w:rsidRPr="00F35558">
        <w:rPr>
          <w:lang w:val="en-GB" w:eastAsia="cs-CZ"/>
        </w:rPr>
        <w:t xml:space="preserve">waste </w:t>
      </w:r>
      <w:r w:rsidR="00CC3591" w:rsidRPr="00F35558">
        <w:rPr>
          <w:lang w:val="en-GB" w:eastAsia="cs-CZ"/>
        </w:rPr>
        <w:t xml:space="preserve">generated </w:t>
      </w:r>
      <w:r w:rsidRPr="00F35558">
        <w:rPr>
          <w:lang w:val="en-GB" w:eastAsia="cs-CZ"/>
        </w:rPr>
        <w:t xml:space="preserve">during construction shall be the </w:t>
      </w:r>
      <w:r w:rsidR="00084B1F">
        <w:rPr>
          <w:lang w:val="en-GB" w:eastAsia="cs-CZ"/>
        </w:rPr>
        <w:t xml:space="preserve">OB 2 </w:t>
      </w:r>
      <w:r w:rsidRPr="00F35558">
        <w:rPr>
          <w:lang w:val="en-GB" w:eastAsia="cs-CZ"/>
        </w:rPr>
        <w:t>CONTRACTOR</w:t>
      </w:r>
      <w:bookmarkStart w:id="33" w:name="_Hlk61364978"/>
      <w:bookmarkEnd w:id="33"/>
      <w:r w:rsidRPr="00F35558">
        <w:rPr>
          <w:lang w:val="en-GB" w:eastAsia="cs-CZ"/>
        </w:rPr>
        <w:t xml:space="preserve">, who shall ensure their recycling or disposal in accordance with legislation </w:t>
      </w:r>
      <w:r w:rsidR="00227B9A" w:rsidRPr="00F35558">
        <w:rPr>
          <w:lang w:val="en-GB" w:eastAsia="cs-CZ"/>
        </w:rPr>
        <w:t>and the CLIENT's conditions</w:t>
      </w:r>
      <w:r w:rsidRPr="00F35558">
        <w:rPr>
          <w:lang w:val="en-GB" w:eastAsia="cs-CZ"/>
        </w:rPr>
        <w:t xml:space="preserve">. </w:t>
      </w:r>
    </w:p>
    <w:p w14:paraId="4A6D6F3A" w14:textId="77777777" w:rsidR="006A2B82" w:rsidRPr="00F35558" w:rsidRDefault="00CC03FF" w:rsidP="003D0B06">
      <w:pPr>
        <w:pStyle w:val="TCBNadpis2"/>
      </w:pPr>
      <w:bookmarkStart w:id="34" w:name="_Toc141456197"/>
      <w:r w:rsidRPr="00F35558">
        <w:t>Licensing, approval, certification</w:t>
      </w:r>
      <w:bookmarkEnd w:id="34"/>
    </w:p>
    <w:p w14:paraId="6350DFDB" w14:textId="1C54FC10" w:rsidR="006A2B82" w:rsidRPr="00F35558" w:rsidRDefault="00CC03FF">
      <w:pPr>
        <w:pStyle w:val="TCBNormalni"/>
        <w:rPr>
          <w:lang w:val="en-GB"/>
        </w:rPr>
      </w:pPr>
      <w:r w:rsidRPr="00F35558">
        <w:rPr>
          <w:lang w:val="en-GB"/>
        </w:rPr>
        <w:t xml:space="preserve">The </w:t>
      </w:r>
      <w:r w:rsidR="00084B1F">
        <w:rPr>
          <w:lang w:val="en-GB"/>
        </w:rPr>
        <w:t xml:space="preserve">OB 2 </w:t>
      </w:r>
      <w:r w:rsidRPr="00F35558">
        <w:rPr>
          <w:lang w:val="en-GB"/>
        </w:rPr>
        <w:t xml:space="preserve">CONTRACTOR is responsible for engaging a specific Notified Body for all required certification of the equipment and systems of </w:t>
      </w:r>
      <w:r w:rsidR="00084B1F">
        <w:rPr>
          <w:lang w:val="en-GB"/>
        </w:rPr>
        <w:t xml:space="preserve">LOT </w:t>
      </w:r>
      <w:r w:rsidR="00FE1BE0" w:rsidRPr="00F35558">
        <w:rPr>
          <w:lang w:val="en-GB"/>
        </w:rPr>
        <w:t>OB 2</w:t>
      </w:r>
      <w:r w:rsidRPr="00F35558">
        <w:rPr>
          <w:lang w:val="en-GB"/>
        </w:rPr>
        <w:t>.</w:t>
      </w:r>
    </w:p>
    <w:p w14:paraId="30A8C1F5" w14:textId="577160EA" w:rsidR="006A2B82" w:rsidRPr="00F35558" w:rsidRDefault="00084B1F">
      <w:pPr>
        <w:pStyle w:val="TCBNormalni"/>
        <w:rPr>
          <w:lang w:val="en-GB"/>
        </w:rPr>
      </w:pPr>
      <w:r>
        <w:rPr>
          <w:lang w:val="en-GB"/>
        </w:rPr>
        <w:t xml:space="preserve">The OB 2 </w:t>
      </w:r>
      <w:r w:rsidR="00CC03FF" w:rsidRPr="00F35558">
        <w:rPr>
          <w:lang w:val="en-GB"/>
        </w:rPr>
        <w:t>CONTRACTOR</w:t>
      </w:r>
      <w:r w:rsidR="00FE1BE0" w:rsidRPr="00F35558">
        <w:rPr>
          <w:lang w:val="en-GB"/>
        </w:rPr>
        <w:t xml:space="preserve"> </w:t>
      </w:r>
      <w:r w:rsidR="00E07F29" w:rsidRPr="00F35558">
        <w:rPr>
          <w:lang w:val="en-GB"/>
        </w:rPr>
        <w:t xml:space="preserve">shall designate a </w:t>
      </w:r>
      <w:r w:rsidR="00CC03FF" w:rsidRPr="00F35558">
        <w:rPr>
          <w:lang w:val="en-GB"/>
        </w:rPr>
        <w:t xml:space="preserve">specific technical notified body with which it shall deal during the design/design and </w:t>
      </w:r>
      <w:r w:rsidR="00E07F29" w:rsidRPr="00F35558">
        <w:rPr>
          <w:lang w:val="en-GB"/>
        </w:rPr>
        <w:t xml:space="preserve">construction </w:t>
      </w:r>
      <w:r w:rsidR="00CC03FF" w:rsidRPr="00F35558">
        <w:rPr>
          <w:lang w:val="en-GB"/>
        </w:rPr>
        <w:t xml:space="preserve">phases of the </w:t>
      </w:r>
      <w:r>
        <w:rPr>
          <w:lang w:val="en-GB"/>
        </w:rPr>
        <w:t xml:space="preserve">LOT </w:t>
      </w:r>
      <w:r w:rsidR="00FE1BE0" w:rsidRPr="00F35558">
        <w:rPr>
          <w:lang w:val="en-GB"/>
        </w:rPr>
        <w:t>OB 2</w:t>
      </w:r>
      <w:r w:rsidR="00B16211" w:rsidRPr="00F35558">
        <w:rPr>
          <w:lang w:val="en-GB"/>
        </w:rPr>
        <w:t xml:space="preserve">, </w:t>
      </w:r>
      <w:r w:rsidR="00E07F29" w:rsidRPr="00F35558">
        <w:rPr>
          <w:lang w:val="en-GB"/>
        </w:rPr>
        <w:t xml:space="preserve">in order </w:t>
      </w:r>
      <w:r w:rsidR="00CC03FF" w:rsidRPr="00F35558">
        <w:rPr>
          <w:lang w:val="en-GB"/>
        </w:rPr>
        <w:t xml:space="preserve">to control step by step the design work and the implementation work on site </w:t>
      </w:r>
      <w:r w:rsidR="00E07F29" w:rsidRPr="00F35558">
        <w:rPr>
          <w:lang w:val="en-GB"/>
        </w:rPr>
        <w:t xml:space="preserve">and to obtain the necessary statements, approvals, decisions and permits which are within the competence of the </w:t>
      </w:r>
      <w:r>
        <w:rPr>
          <w:lang w:val="en-GB"/>
        </w:rPr>
        <w:t xml:space="preserve">OB 2 </w:t>
      </w:r>
      <w:r w:rsidR="00E07F29" w:rsidRPr="00F35558">
        <w:rPr>
          <w:lang w:val="en-GB"/>
        </w:rPr>
        <w:t xml:space="preserve">CONTRACTOR </w:t>
      </w:r>
      <w:r w:rsidR="00FE1BE0" w:rsidRPr="00F35558">
        <w:rPr>
          <w:lang w:val="en-GB"/>
        </w:rPr>
        <w:t>OB</w:t>
      </w:r>
      <w:r>
        <w:rPr>
          <w:lang w:val="en-GB"/>
        </w:rPr>
        <w:t xml:space="preserve"> </w:t>
      </w:r>
      <w:r w:rsidR="00E07F29" w:rsidRPr="00F35558">
        <w:rPr>
          <w:lang w:val="en-GB"/>
        </w:rPr>
        <w:t xml:space="preserve">as the entity placing the </w:t>
      </w:r>
      <w:r>
        <w:rPr>
          <w:lang w:val="en-GB"/>
        </w:rPr>
        <w:t xml:space="preserve">LOT </w:t>
      </w:r>
      <w:r w:rsidR="00FE1BE0" w:rsidRPr="00F35558">
        <w:rPr>
          <w:lang w:val="en-GB"/>
        </w:rPr>
        <w:t xml:space="preserve">OB 2 </w:t>
      </w:r>
      <w:r w:rsidR="00E07F29" w:rsidRPr="00F35558">
        <w:rPr>
          <w:lang w:val="en-GB"/>
        </w:rPr>
        <w:t xml:space="preserve">on the market. </w:t>
      </w:r>
    </w:p>
    <w:p w14:paraId="55258EF9" w14:textId="468BE23C" w:rsidR="006A2B82" w:rsidRPr="00F35558" w:rsidRDefault="00084B1F">
      <w:pPr>
        <w:pStyle w:val="TCBNormalni"/>
        <w:rPr>
          <w:lang w:val="en-GB"/>
        </w:rPr>
      </w:pPr>
      <w:r>
        <w:rPr>
          <w:lang w:val="en-GB"/>
        </w:rPr>
        <w:t xml:space="preserve">The OB 2 </w:t>
      </w:r>
      <w:r w:rsidR="00CC03FF" w:rsidRPr="00F35558">
        <w:rPr>
          <w:lang w:val="en-GB"/>
        </w:rPr>
        <w:t xml:space="preserve">CONTRACTOR shall provide with all necessary support and required documentation to enable the </w:t>
      </w:r>
      <w:r>
        <w:rPr>
          <w:lang w:val="en-GB"/>
        </w:rPr>
        <w:t>CLIENT</w:t>
      </w:r>
      <w:r w:rsidR="00CC03FF" w:rsidRPr="00F35558">
        <w:rPr>
          <w:lang w:val="en-GB"/>
        </w:rPr>
        <w:t xml:space="preserve"> to obtain all required permits and licenses from the appropriate authorities. This also includes any activity related to updating and/or revising existing permits.</w:t>
      </w:r>
    </w:p>
    <w:p w14:paraId="1CEABE6D" w14:textId="16AEA645" w:rsidR="006A2B82" w:rsidRPr="00F35558" w:rsidRDefault="00CC03FF">
      <w:pPr>
        <w:pStyle w:val="TCBNormalni"/>
        <w:rPr>
          <w:lang w:val="en-GB"/>
        </w:rPr>
      </w:pPr>
      <w:r w:rsidRPr="00F35558">
        <w:rPr>
          <w:lang w:val="en-GB"/>
        </w:rPr>
        <w:t xml:space="preserve">For </w:t>
      </w:r>
      <w:r w:rsidR="009F7DC5" w:rsidRPr="00F35558">
        <w:rPr>
          <w:lang w:val="en-GB"/>
        </w:rPr>
        <w:t xml:space="preserve">this reason, the </w:t>
      </w:r>
      <w:r w:rsidR="00084B1F">
        <w:rPr>
          <w:lang w:val="en-GB"/>
        </w:rPr>
        <w:t xml:space="preserve">OB 2 </w:t>
      </w:r>
      <w:r w:rsidR="00FE1BE0" w:rsidRPr="00F35558">
        <w:rPr>
          <w:lang w:val="en-GB"/>
        </w:rPr>
        <w:t xml:space="preserve">CONTRACTOR is </w:t>
      </w:r>
      <w:r w:rsidR="009F7DC5" w:rsidRPr="00F35558">
        <w:rPr>
          <w:lang w:val="en-GB"/>
        </w:rPr>
        <w:t xml:space="preserve">required to carry out all related activities in close cooperation with the technical </w:t>
      </w:r>
      <w:r w:rsidRPr="00F35558">
        <w:rPr>
          <w:lang w:val="en-GB"/>
        </w:rPr>
        <w:t xml:space="preserve">notifying authority </w:t>
      </w:r>
      <w:r w:rsidR="009F7DC5" w:rsidRPr="00F35558">
        <w:rPr>
          <w:lang w:val="en-GB"/>
        </w:rPr>
        <w:t>and to provide any support and/or documentation where necessary.</w:t>
      </w:r>
    </w:p>
    <w:p w14:paraId="74981883" w14:textId="547D7946" w:rsidR="006A2B82" w:rsidRPr="00F35558" w:rsidRDefault="00CC03FF" w:rsidP="003D0B06">
      <w:pPr>
        <w:pStyle w:val="TCBNadpis2"/>
      </w:pPr>
      <w:bookmarkStart w:id="35" w:name="_Toc141456198"/>
      <w:r w:rsidRPr="00F35558">
        <w:lastRenderedPageBreak/>
        <w:t>Training</w:t>
      </w:r>
      <w:bookmarkEnd w:id="35"/>
    </w:p>
    <w:p w14:paraId="09F14D48" w14:textId="1C30659B" w:rsidR="006A2B82" w:rsidRPr="00F35558" w:rsidRDefault="00CC03FF">
      <w:pPr>
        <w:pStyle w:val="TCBNormalni"/>
        <w:rPr>
          <w:lang w:val="en-GB"/>
        </w:rPr>
      </w:pPr>
      <w:r w:rsidRPr="00F35558">
        <w:rPr>
          <w:lang w:val="en-GB"/>
        </w:rPr>
        <w:t xml:space="preserve">The </w:t>
      </w:r>
      <w:r w:rsidR="00084B1F">
        <w:rPr>
          <w:lang w:val="en-GB"/>
        </w:rPr>
        <w:t xml:space="preserve">OB 2 </w:t>
      </w:r>
      <w:r w:rsidRPr="00F35558">
        <w:rPr>
          <w:lang w:val="en-GB"/>
        </w:rPr>
        <w:t xml:space="preserve">CONTRACTOR shall provide training of </w:t>
      </w:r>
      <w:r w:rsidR="00EB56D3" w:rsidRPr="00F35558">
        <w:rPr>
          <w:lang w:val="en-GB"/>
        </w:rPr>
        <w:t xml:space="preserve">all </w:t>
      </w:r>
      <w:r w:rsidRPr="00F35558">
        <w:rPr>
          <w:lang w:val="en-GB"/>
        </w:rPr>
        <w:t xml:space="preserve">operating personnel of </w:t>
      </w:r>
      <w:r w:rsidR="00EB56D3" w:rsidRPr="00F35558">
        <w:rPr>
          <w:lang w:val="en-GB"/>
        </w:rPr>
        <w:t xml:space="preserve">the </w:t>
      </w:r>
      <w:r w:rsidR="00084B1F">
        <w:rPr>
          <w:lang w:val="en-GB"/>
        </w:rPr>
        <w:t>CLIENT</w:t>
      </w:r>
      <w:r w:rsidR="00EB56D3" w:rsidRPr="00F35558">
        <w:rPr>
          <w:lang w:val="en-GB"/>
        </w:rPr>
        <w:t xml:space="preserve"> allocated for the future operation of the</w:t>
      </w:r>
      <w:r w:rsidR="00084B1F">
        <w:rPr>
          <w:lang w:val="en-GB"/>
        </w:rPr>
        <w:t xml:space="preserve"> </w:t>
      </w:r>
      <w:r w:rsidR="00084B1F" w:rsidRPr="00F35558">
        <w:rPr>
          <w:lang w:val="en-GB"/>
        </w:rPr>
        <w:t>UNIT</w:t>
      </w:r>
      <w:r w:rsidR="00EB56D3" w:rsidRPr="00F35558">
        <w:rPr>
          <w:lang w:val="en-GB"/>
        </w:rPr>
        <w:t xml:space="preserve"> </w:t>
      </w:r>
      <w:r w:rsidR="00C57B97" w:rsidRPr="00F35558">
        <w:rPr>
          <w:lang w:val="en-GB"/>
        </w:rPr>
        <w:t xml:space="preserve">OB 2 </w:t>
      </w:r>
      <w:r w:rsidRPr="00F35558">
        <w:rPr>
          <w:lang w:val="en-GB"/>
        </w:rPr>
        <w:t xml:space="preserve">so that the personnel are theoretically and practically prepared for the administration, </w:t>
      </w:r>
      <w:r w:rsidR="00492BAC" w:rsidRPr="00F35558">
        <w:rPr>
          <w:lang w:val="en-GB"/>
        </w:rPr>
        <w:t>operation,</w:t>
      </w:r>
      <w:r w:rsidRPr="00F35558">
        <w:rPr>
          <w:lang w:val="en-GB"/>
        </w:rPr>
        <w:t xml:space="preserve"> and maintenance of all parts of the new UNIT</w:t>
      </w:r>
      <w:r w:rsidR="00084B1F">
        <w:rPr>
          <w:lang w:val="en-GB"/>
        </w:rPr>
        <w:t xml:space="preserve"> </w:t>
      </w:r>
      <w:r w:rsidR="00084B1F" w:rsidRPr="00F35558">
        <w:rPr>
          <w:lang w:val="en-GB"/>
        </w:rPr>
        <w:t>OB 2</w:t>
      </w:r>
      <w:r w:rsidRPr="00F35558">
        <w:rPr>
          <w:lang w:val="en-GB"/>
        </w:rPr>
        <w:t>.</w:t>
      </w:r>
    </w:p>
    <w:p w14:paraId="092E8805" w14:textId="4BF6DD71" w:rsidR="006A2B82" w:rsidRPr="00F35558" w:rsidRDefault="00CC03FF">
      <w:pPr>
        <w:pStyle w:val="TCBNormalni"/>
        <w:rPr>
          <w:lang w:val="en-GB"/>
        </w:rPr>
      </w:pPr>
      <w:r w:rsidRPr="00F35558">
        <w:rPr>
          <w:lang w:val="en-GB"/>
        </w:rPr>
        <w:t xml:space="preserve">Czech language will be used for all training sessions, if necessary, the </w:t>
      </w:r>
      <w:r w:rsidR="00084B1F">
        <w:rPr>
          <w:lang w:val="en-GB"/>
        </w:rPr>
        <w:t xml:space="preserve">OB 2 </w:t>
      </w:r>
      <w:r w:rsidRPr="00F35558">
        <w:rPr>
          <w:lang w:val="en-GB"/>
        </w:rPr>
        <w:t>CONTRACTOR</w:t>
      </w:r>
      <w:r w:rsidR="00C57B97" w:rsidRPr="00F35558">
        <w:rPr>
          <w:lang w:val="en-GB"/>
        </w:rPr>
        <w:t xml:space="preserve"> </w:t>
      </w:r>
      <w:r w:rsidRPr="00F35558">
        <w:rPr>
          <w:lang w:val="en-GB"/>
        </w:rPr>
        <w:t xml:space="preserve">will provide translation into Czech language. All training documentation provided by </w:t>
      </w:r>
      <w:r w:rsidR="00084B1F">
        <w:rPr>
          <w:lang w:val="en-GB"/>
        </w:rPr>
        <w:t xml:space="preserve">OB 2 </w:t>
      </w:r>
      <w:r w:rsidR="00DA7316" w:rsidRPr="00F35558">
        <w:rPr>
          <w:lang w:val="en-GB"/>
        </w:rPr>
        <w:t>CONTRACTOR</w:t>
      </w:r>
      <w:r w:rsidR="00C57B97" w:rsidRPr="00F35558">
        <w:rPr>
          <w:lang w:val="en-GB"/>
        </w:rPr>
        <w:t xml:space="preserve"> </w:t>
      </w:r>
      <w:r w:rsidRPr="00F35558">
        <w:rPr>
          <w:lang w:val="en-GB"/>
        </w:rPr>
        <w:t>shall be in Czech language.</w:t>
      </w:r>
    </w:p>
    <w:p w14:paraId="5924D885" w14:textId="7CD07CFC" w:rsidR="006A2B82" w:rsidRPr="00F35558" w:rsidRDefault="00CC03FF">
      <w:pPr>
        <w:pStyle w:val="TCBNormalni"/>
        <w:rPr>
          <w:lang w:val="en-GB"/>
        </w:rPr>
      </w:pPr>
      <w:r w:rsidRPr="00F35558">
        <w:rPr>
          <w:lang w:val="en-GB"/>
        </w:rPr>
        <w:t>It is assumed that the CLIENT will have properly qualified operating and maintenance personnel already in place during the installation phase (second half of the installation period, in any case before commissioning)</w:t>
      </w:r>
      <w:r w:rsidR="00051BE1">
        <w:rPr>
          <w:lang w:val="en-GB"/>
        </w:rPr>
        <w:t>.</w:t>
      </w:r>
    </w:p>
    <w:p w14:paraId="759342B3" w14:textId="15229815" w:rsidR="006A2B82" w:rsidRPr="00F35558" w:rsidRDefault="00CC03FF">
      <w:pPr>
        <w:pStyle w:val="TCBNormalni"/>
        <w:rPr>
          <w:lang w:val="en-GB"/>
        </w:rPr>
      </w:pPr>
      <w:r w:rsidRPr="00F35558">
        <w:rPr>
          <w:lang w:val="en-GB"/>
        </w:rPr>
        <w:t xml:space="preserve">The aim of the training is to train the </w:t>
      </w:r>
      <w:r w:rsidR="00084B1F">
        <w:rPr>
          <w:lang w:val="en-GB"/>
        </w:rPr>
        <w:t>CLIENT</w:t>
      </w:r>
      <w:r w:rsidRPr="00F35558">
        <w:rPr>
          <w:lang w:val="en-GB"/>
        </w:rPr>
        <w:t>'s operation and maintenance personnel to the extent that after the training they are able to:</w:t>
      </w:r>
    </w:p>
    <w:p w14:paraId="2D72CBCF" w14:textId="5BF172E7" w:rsidR="006A2B82" w:rsidRPr="00F35558" w:rsidRDefault="00CC03FF" w:rsidP="003D0B06">
      <w:pPr>
        <w:pStyle w:val="TCBNormalni"/>
        <w:numPr>
          <w:ilvl w:val="0"/>
          <w:numId w:val="41"/>
        </w:numPr>
        <w:rPr>
          <w:lang w:val="en-GB"/>
        </w:rPr>
      </w:pPr>
      <w:r w:rsidRPr="00F35558">
        <w:rPr>
          <w:lang w:val="en-GB"/>
        </w:rPr>
        <w:t xml:space="preserve">safely and efficiently operate the </w:t>
      </w:r>
      <w:r w:rsidR="00051BE1">
        <w:rPr>
          <w:lang w:val="en-GB"/>
        </w:rPr>
        <w:t xml:space="preserve">UNIT </w:t>
      </w:r>
      <w:r w:rsidR="00C57B97" w:rsidRPr="00F35558">
        <w:rPr>
          <w:lang w:val="en-GB"/>
        </w:rPr>
        <w:t>OB 2</w:t>
      </w:r>
      <w:r w:rsidRPr="00F35558">
        <w:rPr>
          <w:lang w:val="en-GB"/>
        </w:rPr>
        <w:t xml:space="preserve"> with all auxiliary equipment without the support of the </w:t>
      </w:r>
      <w:r w:rsidR="00125DEA" w:rsidRPr="00F35558">
        <w:rPr>
          <w:lang w:val="en-GB"/>
        </w:rPr>
        <w:t xml:space="preserve">OB 2 </w:t>
      </w:r>
      <w:r w:rsidRPr="00F35558">
        <w:rPr>
          <w:lang w:val="en-GB"/>
        </w:rPr>
        <w:t>CONTRACTOR</w:t>
      </w:r>
      <w:r w:rsidR="00EF024C" w:rsidRPr="00F35558">
        <w:rPr>
          <w:lang w:val="en-GB"/>
        </w:rPr>
        <w:t>,</w:t>
      </w:r>
    </w:p>
    <w:p w14:paraId="28018490" w14:textId="77777777" w:rsidR="006A2B82" w:rsidRPr="00F35558" w:rsidRDefault="00CC03FF" w:rsidP="003D0B06">
      <w:pPr>
        <w:pStyle w:val="TCBNormalni"/>
        <w:numPr>
          <w:ilvl w:val="0"/>
          <w:numId w:val="41"/>
        </w:numPr>
        <w:rPr>
          <w:lang w:val="en-GB"/>
        </w:rPr>
      </w:pPr>
      <w:r w:rsidRPr="00F35558">
        <w:rPr>
          <w:lang w:val="en-GB"/>
        </w:rPr>
        <w:t>carry out routine maintenance and repair work independently and correctly</w:t>
      </w:r>
      <w:r w:rsidR="00EF024C" w:rsidRPr="00F35558">
        <w:rPr>
          <w:lang w:val="en-GB"/>
        </w:rPr>
        <w:t>.</w:t>
      </w:r>
    </w:p>
    <w:p w14:paraId="5D476346" w14:textId="77777777" w:rsidR="006A2B82" w:rsidRPr="00F35558" w:rsidRDefault="00CC03FF" w:rsidP="003D0B06">
      <w:pPr>
        <w:pStyle w:val="TCBNadpis2"/>
      </w:pPr>
      <w:bookmarkStart w:id="36" w:name="_Toc141456199"/>
      <w:r w:rsidRPr="00F35558">
        <w:t>Completion of construction</w:t>
      </w:r>
      <w:bookmarkEnd w:id="36"/>
      <w:r w:rsidRPr="00F35558">
        <w:t xml:space="preserve"> </w:t>
      </w:r>
    </w:p>
    <w:p w14:paraId="16B861E7" w14:textId="20C06B67" w:rsidR="006A2B82" w:rsidRPr="00F35558" w:rsidRDefault="00051BE1">
      <w:pPr>
        <w:pStyle w:val="TCBNormalni"/>
        <w:rPr>
          <w:lang w:val="en-GB"/>
        </w:rPr>
      </w:pPr>
      <w:r>
        <w:rPr>
          <w:lang w:val="en-GB"/>
        </w:rPr>
        <w:t>The OB</w:t>
      </w:r>
      <w:r w:rsidR="00EE70E3">
        <w:rPr>
          <w:lang w:val="en-GB"/>
        </w:rPr>
        <w:t xml:space="preserve"> </w:t>
      </w:r>
      <w:r>
        <w:rPr>
          <w:lang w:val="en-GB"/>
        </w:rPr>
        <w:t xml:space="preserve">2 </w:t>
      </w:r>
      <w:r w:rsidR="00CC03FF" w:rsidRPr="00F35558">
        <w:rPr>
          <w:lang w:val="en-GB"/>
        </w:rPr>
        <w:t>CONTRACTOR</w:t>
      </w:r>
      <w:r w:rsidR="00C57B97" w:rsidRPr="00F35558">
        <w:rPr>
          <w:lang w:val="en-GB"/>
        </w:rPr>
        <w:t xml:space="preserve"> </w:t>
      </w:r>
      <w:r w:rsidR="00CC03FF" w:rsidRPr="00F35558">
        <w:rPr>
          <w:lang w:val="en-GB"/>
        </w:rPr>
        <w:t xml:space="preserve">is responsible for the removal of site equipment, cleaning of the SITE </w:t>
      </w:r>
      <w:r w:rsidR="00C57B97" w:rsidRPr="00F35558">
        <w:rPr>
          <w:lang w:val="en-GB"/>
        </w:rPr>
        <w:t xml:space="preserve">OB 2 </w:t>
      </w:r>
      <w:r w:rsidR="00CC03FF" w:rsidRPr="00F35558">
        <w:rPr>
          <w:lang w:val="en-GB"/>
        </w:rPr>
        <w:t xml:space="preserve">for the handover of the SITE </w:t>
      </w:r>
      <w:r w:rsidR="00C57B97" w:rsidRPr="00F35558">
        <w:rPr>
          <w:lang w:val="en-GB"/>
        </w:rPr>
        <w:t xml:space="preserve">OB </w:t>
      </w:r>
      <w:r w:rsidR="00EF024C" w:rsidRPr="00F35558">
        <w:rPr>
          <w:lang w:val="en-GB"/>
        </w:rPr>
        <w:t xml:space="preserve">2 </w:t>
      </w:r>
      <w:r w:rsidR="00CC03FF" w:rsidRPr="00F35558">
        <w:rPr>
          <w:lang w:val="en-GB"/>
        </w:rPr>
        <w:t xml:space="preserve">to the CLIENT. </w:t>
      </w:r>
    </w:p>
    <w:p w14:paraId="3A909CDB" w14:textId="77777777" w:rsidR="006A2B82" w:rsidRPr="00F35558" w:rsidRDefault="00CC03FF" w:rsidP="003D0B06">
      <w:pPr>
        <w:pStyle w:val="TCBNadpis2"/>
      </w:pPr>
      <w:bookmarkStart w:id="37" w:name="_Toc141456200"/>
      <w:r w:rsidRPr="00F35558">
        <w:t>COMMISSIONING</w:t>
      </w:r>
      <w:bookmarkEnd w:id="37"/>
      <w:r w:rsidRPr="00F35558">
        <w:t xml:space="preserve"> </w:t>
      </w:r>
    </w:p>
    <w:p w14:paraId="58DE5167" w14:textId="77777777" w:rsidR="006A2B82" w:rsidRPr="00F35558" w:rsidRDefault="00CC03FF">
      <w:pPr>
        <w:pStyle w:val="TCBNormalni"/>
        <w:rPr>
          <w:lang w:val="en-GB"/>
        </w:rPr>
      </w:pPr>
      <w:r w:rsidRPr="00F35558">
        <w:rPr>
          <w:lang w:val="en-GB"/>
        </w:rPr>
        <w:t xml:space="preserve">See Annex </w:t>
      </w:r>
      <w:r w:rsidR="009A46AE" w:rsidRPr="00F35558">
        <w:rPr>
          <w:lang w:val="en-GB"/>
        </w:rPr>
        <w:t xml:space="preserve">A </w:t>
      </w:r>
      <w:r w:rsidRPr="00F35558">
        <w:rPr>
          <w:lang w:val="en-GB"/>
        </w:rPr>
        <w:t>5 for details of commissioning procedures</w:t>
      </w:r>
      <w:r w:rsidR="00A509E9" w:rsidRPr="00F35558">
        <w:rPr>
          <w:lang w:val="en-GB"/>
        </w:rPr>
        <w:t>.</w:t>
      </w:r>
    </w:p>
    <w:p w14:paraId="63E5C012" w14:textId="7A467C6F" w:rsidR="006A2B82" w:rsidRPr="00F35558" w:rsidRDefault="00051BE1">
      <w:pPr>
        <w:pStyle w:val="TCBNormalni"/>
        <w:rPr>
          <w:lang w:val="en-GB"/>
        </w:rPr>
      </w:pPr>
      <w:r>
        <w:rPr>
          <w:lang w:val="en-GB"/>
        </w:rPr>
        <w:t>The OB 2 CONTRACTOR</w:t>
      </w:r>
      <w:r w:rsidR="00C57B97" w:rsidRPr="00F35558">
        <w:rPr>
          <w:lang w:val="en-GB"/>
        </w:rPr>
        <w:t xml:space="preserve"> </w:t>
      </w:r>
      <w:r w:rsidR="00CC03FF" w:rsidRPr="00F35558">
        <w:rPr>
          <w:lang w:val="en-GB"/>
        </w:rPr>
        <w:t xml:space="preserve">is responsible for performing mechanical tests and functional tests of all </w:t>
      </w:r>
      <w:r w:rsidR="00B821BF" w:rsidRPr="00F35558">
        <w:rPr>
          <w:lang w:val="en-GB"/>
        </w:rPr>
        <w:t xml:space="preserve">parts of UNIT </w:t>
      </w:r>
      <w:r w:rsidR="00C57B97" w:rsidRPr="00F35558">
        <w:rPr>
          <w:lang w:val="en-GB"/>
        </w:rPr>
        <w:t xml:space="preserve">OB 2 in </w:t>
      </w:r>
      <w:r w:rsidR="00CC03FF" w:rsidRPr="00F35558">
        <w:rPr>
          <w:lang w:val="en-GB"/>
        </w:rPr>
        <w:t xml:space="preserve">order to confirm compliance </w:t>
      </w:r>
      <w:r w:rsidR="00B821BF" w:rsidRPr="00F35558">
        <w:rPr>
          <w:lang w:val="en-GB"/>
        </w:rPr>
        <w:t xml:space="preserve">with the design and </w:t>
      </w:r>
      <w:r w:rsidR="00CC03FF" w:rsidRPr="00F35558">
        <w:rPr>
          <w:lang w:val="en-GB"/>
        </w:rPr>
        <w:t xml:space="preserve">construction </w:t>
      </w:r>
      <w:r w:rsidR="00227B9A" w:rsidRPr="00F35558">
        <w:rPr>
          <w:lang w:val="en-GB"/>
        </w:rPr>
        <w:t xml:space="preserve">proposal </w:t>
      </w:r>
      <w:r w:rsidR="00CC03FF" w:rsidRPr="00F35558">
        <w:rPr>
          <w:lang w:val="en-GB"/>
        </w:rPr>
        <w:t xml:space="preserve">and operating </w:t>
      </w:r>
      <w:r w:rsidR="00B821BF" w:rsidRPr="00F35558">
        <w:rPr>
          <w:lang w:val="en-GB"/>
        </w:rPr>
        <w:t>conditions.</w:t>
      </w:r>
      <w:r w:rsidR="00EE4B4D" w:rsidRPr="00F35558">
        <w:rPr>
          <w:lang w:val="en-GB"/>
        </w:rPr>
        <w:t xml:space="preserve"> UNIT OB 2 will be commissioned in parts - individual boilers and their auxiliary systems.</w:t>
      </w:r>
    </w:p>
    <w:p w14:paraId="000662B6" w14:textId="77777777" w:rsidR="006A2B82" w:rsidRPr="00F35558" w:rsidRDefault="00CC03FF">
      <w:pPr>
        <w:pStyle w:val="TCBNormalni"/>
        <w:rPr>
          <w:lang w:val="en-GB"/>
        </w:rPr>
      </w:pPr>
      <w:r w:rsidRPr="00F35558">
        <w:rPr>
          <w:lang w:val="en-GB"/>
        </w:rPr>
        <w:t>The following objectives must be met and verified:</w:t>
      </w:r>
    </w:p>
    <w:p w14:paraId="10059060" w14:textId="709607B9" w:rsidR="006A2B82" w:rsidRPr="00F35558" w:rsidRDefault="00C57B97">
      <w:pPr>
        <w:pStyle w:val="TCBNormalni"/>
        <w:rPr>
          <w:lang w:val="en-GB"/>
        </w:rPr>
      </w:pPr>
      <w:r w:rsidRPr="00F35558">
        <w:rPr>
          <w:lang w:val="en-GB"/>
        </w:rPr>
        <w:t xml:space="preserve">- The </w:t>
      </w:r>
      <w:r w:rsidR="00B821BF" w:rsidRPr="00F35558">
        <w:rPr>
          <w:lang w:val="en-GB"/>
        </w:rPr>
        <w:t>UNIT</w:t>
      </w:r>
      <w:r w:rsidR="00051BE1">
        <w:rPr>
          <w:lang w:val="en-GB"/>
        </w:rPr>
        <w:t xml:space="preserve"> OB 2</w:t>
      </w:r>
      <w:r w:rsidR="00B821BF" w:rsidRPr="00F35558">
        <w:rPr>
          <w:lang w:val="en-GB"/>
        </w:rPr>
        <w:t xml:space="preserve"> </w:t>
      </w:r>
      <w:r w:rsidR="00EE4B4D" w:rsidRPr="00F35558">
        <w:rPr>
          <w:lang w:val="en-GB"/>
        </w:rPr>
        <w:t xml:space="preserve">or their respective part </w:t>
      </w:r>
      <w:r w:rsidR="00CC03FF" w:rsidRPr="00F35558">
        <w:rPr>
          <w:lang w:val="en-GB"/>
        </w:rPr>
        <w:t>operates safely as a functional entity</w:t>
      </w:r>
      <w:r w:rsidR="00B821BF" w:rsidRPr="00F35558">
        <w:rPr>
          <w:lang w:val="en-GB"/>
        </w:rPr>
        <w:t xml:space="preserve">, including its implementation into the operation of the </w:t>
      </w:r>
      <w:r w:rsidR="00051BE1">
        <w:rPr>
          <w:lang w:val="en-GB"/>
        </w:rPr>
        <w:t>PLANT</w:t>
      </w:r>
      <w:r w:rsidR="00A509E9" w:rsidRPr="00F35558">
        <w:rPr>
          <w:lang w:val="en-GB"/>
        </w:rPr>
        <w:t>,</w:t>
      </w:r>
    </w:p>
    <w:p w14:paraId="40806574" w14:textId="4B12838E" w:rsidR="006A2B82" w:rsidRPr="00F35558" w:rsidRDefault="00C57B97">
      <w:pPr>
        <w:pStyle w:val="TCBNormalni"/>
        <w:rPr>
          <w:lang w:val="en-GB"/>
        </w:rPr>
      </w:pPr>
      <w:r w:rsidRPr="00F35558">
        <w:rPr>
          <w:lang w:val="en-GB"/>
        </w:rPr>
        <w:t xml:space="preserve">- The </w:t>
      </w:r>
      <w:r w:rsidR="00B821BF" w:rsidRPr="00F35558">
        <w:rPr>
          <w:lang w:val="en-GB"/>
        </w:rPr>
        <w:t>UNIT</w:t>
      </w:r>
      <w:r w:rsidR="00051BE1">
        <w:rPr>
          <w:lang w:val="en-GB"/>
        </w:rPr>
        <w:t xml:space="preserve"> OB 2</w:t>
      </w:r>
      <w:r w:rsidR="00EE4B4D" w:rsidRPr="00F35558">
        <w:rPr>
          <w:lang w:val="en-GB"/>
        </w:rPr>
        <w:t xml:space="preserve">, or the relevant part thereof, </w:t>
      </w:r>
      <w:r w:rsidR="00CC03FF" w:rsidRPr="00F35558">
        <w:rPr>
          <w:lang w:val="en-GB"/>
        </w:rPr>
        <w:t>operates safely under all operating conditions</w:t>
      </w:r>
      <w:r w:rsidR="00A509E9" w:rsidRPr="00F35558">
        <w:rPr>
          <w:lang w:val="en-GB"/>
        </w:rPr>
        <w:t>,</w:t>
      </w:r>
    </w:p>
    <w:p w14:paraId="18C0EB94" w14:textId="77777777" w:rsidR="006A2B82" w:rsidRPr="00F35558" w:rsidRDefault="00B821BF">
      <w:pPr>
        <w:pStyle w:val="TCBNormalni"/>
        <w:rPr>
          <w:lang w:val="en-GB"/>
        </w:rPr>
      </w:pPr>
      <w:r w:rsidRPr="00F35558">
        <w:rPr>
          <w:lang w:val="en-GB"/>
        </w:rPr>
        <w:t xml:space="preserve">- UNIT </w:t>
      </w:r>
      <w:r w:rsidR="00C57B97" w:rsidRPr="00F35558">
        <w:rPr>
          <w:lang w:val="en-GB"/>
        </w:rPr>
        <w:t xml:space="preserve">OB 2 </w:t>
      </w:r>
      <w:r w:rsidR="00EE4B4D" w:rsidRPr="00F35558">
        <w:rPr>
          <w:lang w:val="en-GB"/>
        </w:rPr>
        <w:t xml:space="preserve">or the relevant part thereof </w:t>
      </w:r>
      <w:r w:rsidR="00CC03FF" w:rsidRPr="00F35558">
        <w:rPr>
          <w:lang w:val="en-GB"/>
        </w:rPr>
        <w:t>operates as proposed</w:t>
      </w:r>
      <w:r w:rsidR="00A509E9" w:rsidRPr="00F35558">
        <w:rPr>
          <w:lang w:val="en-GB"/>
        </w:rPr>
        <w:t>,</w:t>
      </w:r>
    </w:p>
    <w:p w14:paraId="3C1A4543" w14:textId="77777777" w:rsidR="006A2B82" w:rsidRPr="00F35558" w:rsidRDefault="00CC03FF">
      <w:pPr>
        <w:pStyle w:val="TCBNormalni"/>
        <w:rPr>
          <w:lang w:val="en-GB"/>
        </w:rPr>
      </w:pPr>
      <w:r w:rsidRPr="00F35558">
        <w:rPr>
          <w:lang w:val="en-GB"/>
        </w:rPr>
        <w:t xml:space="preserve">- training of the operation and maintenance staff </w:t>
      </w:r>
      <w:r w:rsidR="00B821BF" w:rsidRPr="00F35558">
        <w:rPr>
          <w:lang w:val="en-GB"/>
        </w:rPr>
        <w:t>is completed</w:t>
      </w:r>
      <w:r w:rsidR="00A509E9" w:rsidRPr="00F35558">
        <w:rPr>
          <w:lang w:val="en-GB"/>
        </w:rPr>
        <w:t>.</w:t>
      </w:r>
    </w:p>
    <w:p w14:paraId="56DFF388" w14:textId="1DD61D05" w:rsidR="006A2B82" w:rsidRPr="00F35558" w:rsidRDefault="00CC03FF">
      <w:pPr>
        <w:pStyle w:val="TCBNormalni"/>
        <w:rPr>
          <w:lang w:val="en-GB"/>
        </w:rPr>
      </w:pPr>
      <w:r w:rsidRPr="00F35558">
        <w:rPr>
          <w:lang w:val="en-GB"/>
        </w:rPr>
        <w:t xml:space="preserve">The commissioning tests shall be carried out under the responsibility of </w:t>
      </w:r>
      <w:r w:rsidR="00B821BF" w:rsidRPr="00F35558">
        <w:rPr>
          <w:lang w:val="en-GB"/>
        </w:rPr>
        <w:t xml:space="preserve">the </w:t>
      </w:r>
      <w:r w:rsidR="00051BE1">
        <w:rPr>
          <w:lang w:val="en-GB"/>
        </w:rPr>
        <w:t>OB 2 CONTRACTOR</w:t>
      </w:r>
      <w:r w:rsidR="00C57B97" w:rsidRPr="00F35558">
        <w:rPr>
          <w:lang w:val="en-GB"/>
        </w:rPr>
        <w:t xml:space="preserve"> </w:t>
      </w:r>
      <w:r w:rsidRPr="00F35558">
        <w:rPr>
          <w:lang w:val="en-GB"/>
        </w:rPr>
        <w:t xml:space="preserve">and under its supervision according to the test programme prepared by </w:t>
      </w:r>
      <w:r w:rsidR="00B821BF" w:rsidRPr="00F35558">
        <w:rPr>
          <w:lang w:val="en-GB"/>
        </w:rPr>
        <w:t xml:space="preserve">the </w:t>
      </w:r>
      <w:r w:rsidR="00051BE1">
        <w:rPr>
          <w:lang w:val="en-GB"/>
        </w:rPr>
        <w:t>OB 2 CONTRACTOR</w:t>
      </w:r>
      <w:r w:rsidR="00BC6B38" w:rsidRPr="00F35558">
        <w:rPr>
          <w:lang w:val="en-GB"/>
        </w:rPr>
        <w:t xml:space="preserve"> </w:t>
      </w:r>
      <w:r w:rsidRPr="00F35558">
        <w:rPr>
          <w:lang w:val="en-GB"/>
        </w:rPr>
        <w:t xml:space="preserve">and </w:t>
      </w:r>
      <w:r w:rsidR="00B821BF" w:rsidRPr="00F35558">
        <w:rPr>
          <w:lang w:val="en-GB"/>
        </w:rPr>
        <w:t>agreed by the CLIENT</w:t>
      </w:r>
      <w:r w:rsidRPr="00F35558">
        <w:rPr>
          <w:lang w:val="en-GB"/>
        </w:rPr>
        <w:t>.</w:t>
      </w:r>
    </w:p>
    <w:p w14:paraId="688E7A3A" w14:textId="77777777" w:rsidR="006A2B82" w:rsidRPr="00F35558" w:rsidRDefault="00CC03FF">
      <w:pPr>
        <w:pStyle w:val="TCBNormalni"/>
        <w:rPr>
          <w:lang w:val="en-GB"/>
        </w:rPr>
      </w:pPr>
      <w:r w:rsidRPr="00F35558">
        <w:rPr>
          <w:lang w:val="en-GB"/>
        </w:rPr>
        <w:t xml:space="preserve">All functions of the individual components and process systems must </w:t>
      </w:r>
      <w:r w:rsidR="00A963D2" w:rsidRPr="00F35558">
        <w:rPr>
          <w:lang w:val="en-GB"/>
        </w:rPr>
        <w:t xml:space="preserve">be </w:t>
      </w:r>
      <w:r w:rsidRPr="00F35558">
        <w:rPr>
          <w:lang w:val="en-GB"/>
        </w:rPr>
        <w:t xml:space="preserve">tested with the operating medium wherever possible. Particular attention </w:t>
      </w:r>
      <w:r w:rsidR="00B821BF" w:rsidRPr="00F35558">
        <w:rPr>
          <w:lang w:val="en-GB"/>
        </w:rPr>
        <w:t xml:space="preserve">will be </w:t>
      </w:r>
      <w:r w:rsidRPr="00F35558">
        <w:rPr>
          <w:lang w:val="en-GB"/>
        </w:rPr>
        <w:t xml:space="preserve">paid </w:t>
      </w:r>
      <w:r w:rsidR="00B821BF" w:rsidRPr="00F35558">
        <w:rPr>
          <w:lang w:val="en-GB"/>
        </w:rPr>
        <w:t xml:space="preserve">to the </w:t>
      </w:r>
      <w:r w:rsidRPr="00F35558">
        <w:rPr>
          <w:lang w:val="en-GB"/>
        </w:rPr>
        <w:t>testing of protective equipment and components.</w:t>
      </w:r>
    </w:p>
    <w:p w14:paraId="3CF3EA66" w14:textId="035D8ED9" w:rsidR="006A2B82" w:rsidRPr="00F35558" w:rsidRDefault="00CC03FF" w:rsidP="003D0B06">
      <w:pPr>
        <w:pStyle w:val="TCBNadpis3"/>
      </w:pPr>
      <w:bookmarkStart w:id="38" w:name="_Toc141456201"/>
      <w:r w:rsidRPr="00F35558">
        <w:t xml:space="preserve">INDIVIDUAL </w:t>
      </w:r>
      <w:r w:rsidR="00051BE1">
        <w:t>TESTS</w:t>
      </w:r>
      <w:bookmarkEnd w:id="38"/>
    </w:p>
    <w:p w14:paraId="74741109" w14:textId="794F24BD" w:rsidR="006A2B82" w:rsidRPr="00F35558" w:rsidRDefault="00CC03FF">
      <w:pPr>
        <w:pStyle w:val="TCBNormalni"/>
        <w:rPr>
          <w:lang w:val="en-GB"/>
        </w:rPr>
      </w:pPr>
      <w:r w:rsidRPr="00F35558">
        <w:rPr>
          <w:lang w:val="en-GB"/>
        </w:rPr>
        <w:t xml:space="preserve">As part of the completion of the installation, the </w:t>
      </w:r>
      <w:r w:rsidR="00051BE1">
        <w:rPr>
          <w:lang w:val="en-GB"/>
        </w:rPr>
        <w:t>OB 2 CONTRACTOR</w:t>
      </w:r>
      <w:r w:rsidR="00654493" w:rsidRPr="00F35558">
        <w:rPr>
          <w:lang w:val="en-GB"/>
        </w:rPr>
        <w:t xml:space="preserve"> </w:t>
      </w:r>
      <w:r w:rsidRPr="00F35558">
        <w:rPr>
          <w:lang w:val="en-GB"/>
        </w:rPr>
        <w:t xml:space="preserve">shall inspect the installation, the integrity of the equipment and all connections (mechanical and electrical), safety systems and verify the functionality of the individual devices. This stage shall also include cleaning operations. The contractor shall keep a separate logbook on the progress and results of the individual testing. Upon completion, the </w:t>
      </w:r>
      <w:r w:rsidR="00051BE1">
        <w:rPr>
          <w:lang w:val="en-GB"/>
        </w:rPr>
        <w:t>OB 2 CONTRACTOR</w:t>
      </w:r>
      <w:r w:rsidRPr="00F35558">
        <w:rPr>
          <w:lang w:val="en-GB"/>
        </w:rPr>
        <w:t xml:space="preserve"> shall submit the individual test reports to the </w:t>
      </w:r>
      <w:r w:rsidR="00051BE1">
        <w:rPr>
          <w:lang w:val="en-GB"/>
        </w:rPr>
        <w:t>CLIENT</w:t>
      </w:r>
      <w:r w:rsidRPr="00F35558">
        <w:rPr>
          <w:lang w:val="en-GB"/>
        </w:rPr>
        <w:t>.</w:t>
      </w:r>
    </w:p>
    <w:p w14:paraId="23BE7923" w14:textId="5D1890DF" w:rsidR="006A2B82" w:rsidRPr="00F35558" w:rsidRDefault="00CC03FF" w:rsidP="003D0B06">
      <w:pPr>
        <w:pStyle w:val="TCBNadpis3"/>
      </w:pPr>
      <w:bookmarkStart w:id="39" w:name="_Toc141456202"/>
      <w:r w:rsidRPr="00F35558">
        <w:lastRenderedPageBreak/>
        <w:t xml:space="preserve">PREPARING FOR A COMPREHENSIVE </w:t>
      </w:r>
      <w:r w:rsidR="00051BE1">
        <w:t>TESTING (KOMPLEXNÍ VYZKOUŠENÍ)</w:t>
      </w:r>
      <w:bookmarkEnd w:id="39"/>
    </w:p>
    <w:p w14:paraId="5D39F8B9" w14:textId="517D8DBA" w:rsidR="006A2B82" w:rsidRPr="00F35558" w:rsidRDefault="00CC03FF">
      <w:pPr>
        <w:pStyle w:val="TCBNormalni"/>
        <w:rPr>
          <w:lang w:val="en-GB"/>
        </w:rPr>
      </w:pPr>
      <w:r w:rsidRPr="00F35558">
        <w:rPr>
          <w:lang w:val="en-GB"/>
        </w:rPr>
        <w:t>After the completion of the INDIVIDUAL TESTS, the PREPARATION</w:t>
      </w:r>
      <w:r w:rsidR="008C672E" w:rsidRPr="00F35558">
        <w:rPr>
          <w:lang w:val="en-GB"/>
        </w:rPr>
        <w:t xml:space="preserve"> FOR COMPREHENSIVE TESTING </w:t>
      </w:r>
      <w:r w:rsidRPr="00F35558">
        <w:rPr>
          <w:lang w:val="en-GB"/>
        </w:rPr>
        <w:t xml:space="preserve">will be initiated within the framework of which the </w:t>
      </w:r>
      <w:r w:rsidR="00BC6B38" w:rsidRPr="00F35558">
        <w:rPr>
          <w:lang w:val="en-GB"/>
        </w:rPr>
        <w:t xml:space="preserve">OB 2 </w:t>
      </w:r>
      <w:r w:rsidR="00D47D0E" w:rsidRPr="00F35558">
        <w:rPr>
          <w:lang w:val="en-GB"/>
        </w:rPr>
        <w:t xml:space="preserve">CONTRACTOR will perform tuning and testing of individual parts of the </w:t>
      </w:r>
      <w:r w:rsidR="00051BE1">
        <w:rPr>
          <w:lang w:val="en-GB"/>
        </w:rPr>
        <w:t xml:space="preserve">UNIT </w:t>
      </w:r>
      <w:r w:rsidR="00BC6B38" w:rsidRPr="00F35558">
        <w:rPr>
          <w:lang w:val="en-GB"/>
        </w:rPr>
        <w:t>OB 2</w:t>
      </w:r>
      <w:r w:rsidR="00D47D0E" w:rsidRPr="00F35558">
        <w:rPr>
          <w:lang w:val="en-GB"/>
        </w:rPr>
        <w:t xml:space="preserve"> in operation and perform successful functional tests in accordance with the test program approved by the CLIENT.</w:t>
      </w:r>
    </w:p>
    <w:p w14:paraId="1407B637" w14:textId="724E187A" w:rsidR="006A2B82" w:rsidRPr="00F35558" w:rsidRDefault="00CC03FF" w:rsidP="003D0B06">
      <w:pPr>
        <w:pStyle w:val="TCBNadpis3"/>
      </w:pPr>
      <w:bookmarkStart w:id="40" w:name="_Toc141456203"/>
      <w:r w:rsidRPr="00F35558">
        <w:t>COMPREHENSIVE TESTING</w:t>
      </w:r>
      <w:r w:rsidR="00546828" w:rsidRPr="00F35558">
        <w:t xml:space="preserve">, </w:t>
      </w:r>
      <w:r w:rsidR="00051BE1">
        <w:t>TRIAL RUN</w:t>
      </w:r>
      <w:r w:rsidR="00546828" w:rsidRPr="00F35558">
        <w:t xml:space="preserve">, </w:t>
      </w:r>
      <w:r w:rsidR="00051BE1">
        <w:t>GUARANTEE</w:t>
      </w:r>
      <w:r w:rsidR="001676FD" w:rsidRPr="00F35558">
        <w:t xml:space="preserve"> MEASUREMENT</w:t>
      </w:r>
      <w:bookmarkEnd w:id="40"/>
    </w:p>
    <w:p w14:paraId="06E609C4" w14:textId="46F8F019" w:rsidR="006A2B82" w:rsidRPr="00F35558" w:rsidRDefault="00CC03FF">
      <w:pPr>
        <w:pStyle w:val="TCBNormalni"/>
        <w:rPr>
          <w:lang w:val="en-GB"/>
        </w:rPr>
      </w:pPr>
      <w:r w:rsidRPr="00F35558">
        <w:rPr>
          <w:lang w:val="en-GB"/>
        </w:rPr>
        <w:t>These activities will be carried out gradually depending on the phasing of the construction of U</w:t>
      </w:r>
      <w:r w:rsidR="00051BE1">
        <w:rPr>
          <w:lang w:val="en-GB"/>
        </w:rPr>
        <w:t>NIT</w:t>
      </w:r>
      <w:r w:rsidRPr="00F35558">
        <w:rPr>
          <w:lang w:val="en-GB"/>
        </w:rPr>
        <w:t xml:space="preserve"> OB 2.  </w:t>
      </w:r>
    </w:p>
    <w:p w14:paraId="42115701" w14:textId="77777777" w:rsidR="006A2B82" w:rsidRPr="00F35558" w:rsidRDefault="00CC03FF">
      <w:pPr>
        <w:pStyle w:val="TCBNadpis4"/>
        <w:rPr>
          <w:lang w:val="en-GB"/>
        </w:rPr>
      </w:pPr>
      <w:bookmarkStart w:id="41" w:name="_Toc141456204"/>
      <w:r w:rsidRPr="00F35558">
        <w:rPr>
          <w:lang w:val="en-GB"/>
        </w:rPr>
        <w:t>COMPREHENSIVE TESTING</w:t>
      </w:r>
      <w:bookmarkEnd w:id="41"/>
      <w:r w:rsidRPr="00F35558">
        <w:rPr>
          <w:lang w:val="en-GB"/>
        </w:rPr>
        <w:t xml:space="preserve"> </w:t>
      </w:r>
    </w:p>
    <w:p w14:paraId="2E43A10C" w14:textId="4EB0C7CB" w:rsidR="006A2B82" w:rsidRPr="00F35558" w:rsidRDefault="00CC03FF">
      <w:pPr>
        <w:pStyle w:val="TCBNormalni"/>
        <w:rPr>
          <w:lang w:val="en-GB"/>
        </w:rPr>
      </w:pPr>
      <w:r w:rsidRPr="00F35558">
        <w:rPr>
          <w:lang w:val="en-GB"/>
        </w:rPr>
        <w:t xml:space="preserve">The </w:t>
      </w:r>
      <w:r w:rsidR="00051BE1">
        <w:rPr>
          <w:lang w:val="en-GB"/>
        </w:rPr>
        <w:t>OB 2 CONTRACTOR</w:t>
      </w:r>
      <w:r w:rsidR="00125DEA" w:rsidRPr="00F35558">
        <w:rPr>
          <w:lang w:val="en-GB"/>
        </w:rPr>
        <w:t xml:space="preserve"> </w:t>
      </w:r>
      <w:r w:rsidRPr="00F35558">
        <w:rPr>
          <w:lang w:val="en-GB"/>
        </w:rPr>
        <w:t xml:space="preserve">will carry out a </w:t>
      </w:r>
      <w:r w:rsidR="009A46AE" w:rsidRPr="00F35558">
        <w:rPr>
          <w:lang w:val="en-GB"/>
        </w:rPr>
        <w:t xml:space="preserve">COMPREHENSIVE TESTING of </w:t>
      </w:r>
      <w:r w:rsidRPr="00F35558">
        <w:rPr>
          <w:lang w:val="en-GB"/>
        </w:rPr>
        <w:t xml:space="preserve">the UNIT </w:t>
      </w:r>
      <w:r w:rsidR="008E7DCC">
        <w:rPr>
          <w:lang w:val="en-GB"/>
        </w:rPr>
        <w:t xml:space="preserve">OB 2 </w:t>
      </w:r>
      <w:r w:rsidR="00A725C4" w:rsidRPr="00F35558">
        <w:rPr>
          <w:lang w:val="en-GB"/>
        </w:rPr>
        <w:t xml:space="preserve">within </w:t>
      </w:r>
      <w:r w:rsidR="00A963D2" w:rsidRPr="00F35558">
        <w:rPr>
          <w:lang w:val="en-GB"/>
        </w:rPr>
        <w:t xml:space="preserve">the framework of </w:t>
      </w:r>
      <w:r w:rsidR="00A725C4" w:rsidRPr="00F35558">
        <w:rPr>
          <w:lang w:val="en-GB"/>
        </w:rPr>
        <w:t xml:space="preserve">which it will perform the tuning and testing of the UNIT </w:t>
      </w:r>
      <w:r w:rsidR="00051BE1" w:rsidRPr="00F35558">
        <w:rPr>
          <w:lang w:val="en-GB"/>
        </w:rPr>
        <w:t xml:space="preserve">OB 2 </w:t>
      </w:r>
      <w:r w:rsidR="00007303" w:rsidRPr="00F35558">
        <w:rPr>
          <w:lang w:val="en-GB"/>
        </w:rPr>
        <w:t xml:space="preserve">or the relevant part </w:t>
      </w:r>
      <w:r w:rsidR="00A725C4" w:rsidRPr="00F35558">
        <w:rPr>
          <w:lang w:val="en-GB"/>
        </w:rPr>
        <w:t xml:space="preserve">as a whole, including cooperation with other parts of the </w:t>
      </w:r>
      <w:r w:rsidR="00051BE1">
        <w:rPr>
          <w:lang w:val="en-GB"/>
        </w:rPr>
        <w:t>PLANT</w:t>
      </w:r>
      <w:r w:rsidR="00A725C4" w:rsidRPr="00F35558">
        <w:rPr>
          <w:lang w:val="en-GB"/>
        </w:rPr>
        <w:t>.</w:t>
      </w:r>
    </w:p>
    <w:p w14:paraId="73862179" w14:textId="1AE863C2" w:rsidR="006A2B82" w:rsidRPr="00F35558" w:rsidRDefault="002D74E2">
      <w:pPr>
        <w:pStyle w:val="TCBNormalni"/>
        <w:rPr>
          <w:lang w:val="en-GB"/>
        </w:rPr>
      </w:pPr>
      <w:r w:rsidRPr="00F35558">
        <w:rPr>
          <w:lang w:val="en-GB"/>
        </w:rPr>
        <w:t xml:space="preserve">The </w:t>
      </w:r>
      <w:r w:rsidR="00CC03FF" w:rsidRPr="00F35558">
        <w:rPr>
          <w:lang w:val="en-GB"/>
        </w:rPr>
        <w:t>UNIT</w:t>
      </w:r>
      <w:r w:rsidR="008E7DCC">
        <w:rPr>
          <w:lang w:val="en-GB"/>
        </w:rPr>
        <w:t xml:space="preserve"> OB 2</w:t>
      </w:r>
      <w:r w:rsidR="00CC03FF" w:rsidRPr="00F35558">
        <w:rPr>
          <w:lang w:val="en-GB"/>
        </w:rPr>
        <w:t xml:space="preserve"> is operated by </w:t>
      </w:r>
      <w:r w:rsidR="004F1193" w:rsidRPr="00F35558">
        <w:rPr>
          <w:lang w:val="en-GB"/>
        </w:rPr>
        <w:t xml:space="preserve">the </w:t>
      </w:r>
      <w:r w:rsidR="00BC6B38" w:rsidRPr="00F35558">
        <w:rPr>
          <w:lang w:val="en-GB"/>
        </w:rPr>
        <w:t xml:space="preserve">OB </w:t>
      </w:r>
      <w:r w:rsidR="00D91739" w:rsidRPr="00F35558">
        <w:rPr>
          <w:lang w:val="en-GB"/>
        </w:rPr>
        <w:t xml:space="preserve">2 </w:t>
      </w:r>
      <w:r w:rsidR="004F1193" w:rsidRPr="00F35558">
        <w:rPr>
          <w:lang w:val="en-GB"/>
        </w:rPr>
        <w:t xml:space="preserve">CONTRACTOR </w:t>
      </w:r>
      <w:r w:rsidR="00CC03FF" w:rsidRPr="00F35558">
        <w:rPr>
          <w:lang w:val="en-GB"/>
        </w:rPr>
        <w:t xml:space="preserve">on the basis of the OB </w:t>
      </w:r>
      <w:r w:rsidR="00407741" w:rsidRPr="00F35558">
        <w:rPr>
          <w:lang w:val="en-GB"/>
        </w:rPr>
        <w:t xml:space="preserve">2 </w:t>
      </w:r>
      <w:r w:rsidR="00CC03FF" w:rsidRPr="00F35558">
        <w:rPr>
          <w:lang w:val="en-GB"/>
        </w:rPr>
        <w:t xml:space="preserve">CONTRACTOR's requirements by agreement with the </w:t>
      </w:r>
      <w:r w:rsidR="00084B1F">
        <w:rPr>
          <w:lang w:val="en-GB"/>
        </w:rPr>
        <w:t>CLIENT</w:t>
      </w:r>
      <w:r w:rsidR="00CC03FF" w:rsidRPr="00F35558">
        <w:rPr>
          <w:lang w:val="en-GB"/>
        </w:rPr>
        <w:t xml:space="preserve">, so that the </w:t>
      </w:r>
      <w:r w:rsidR="00BC6B38" w:rsidRPr="00F35558">
        <w:rPr>
          <w:lang w:val="en-GB"/>
        </w:rPr>
        <w:t xml:space="preserve">OB 2 </w:t>
      </w:r>
      <w:r w:rsidR="00CC03FF" w:rsidRPr="00F35558">
        <w:rPr>
          <w:lang w:val="en-GB"/>
        </w:rPr>
        <w:t xml:space="preserve">CONTRACTOR can perform all the necessary tests in the required operating modes.  The </w:t>
      </w:r>
      <w:r w:rsidR="001676FD" w:rsidRPr="00F35558">
        <w:rPr>
          <w:lang w:val="en-GB"/>
        </w:rPr>
        <w:t xml:space="preserve">maximum time for </w:t>
      </w:r>
      <w:r w:rsidR="009A46AE" w:rsidRPr="00F35558">
        <w:rPr>
          <w:lang w:val="en-GB"/>
        </w:rPr>
        <w:t xml:space="preserve">COMPREHENSIVE TESTING </w:t>
      </w:r>
      <w:r w:rsidR="001676FD" w:rsidRPr="00F35558">
        <w:rPr>
          <w:lang w:val="en-GB"/>
        </w:rPr>
        <w:t xml:space="preserve">is </w:t>
      </w:r>
      <w:r w:rsidR="0020004E" w:rsidRPr="00F35558">
        <w:rPr>
          <w:lang w:val="en-GB"/>
        </w:rPr>
        <w:t xml:space="preserve">30 DAYS. </w:t>
      </w:r>
    </w:p>
    <w:p w14:paraId="7BBF102C" w14:textId="4218A90A" w:rsidR="006A2B82" w:rsidRPr="00F35558" w:rsidRDefault="00CC03FF">
      <w:pPr>
        <w:pStyle w:val="TCBNadpis4"/>
        <w:rPr>
          <w:lang w:val="en-GB"/>
        </w:rPr>
      </w:pPr>
      <w:bookmarkStart w:id="42" w:name="_Toc141456205"/>
      <w:r w:rsidRPr="00F35558">
        <w:rPr>
          <w:lang w:val="en-GB"/>
        </w:rPr>
        <w:t>COMP</w:t>
      </w:r>
      <w:r w:rsidR="008E7DCC">
        <w:rPr>
          <w:lang w:val="en-GB"/>
        </w:rPr>
        <w:t>LEX TEST</w:t>
      </w:r>
      <w:bookmarkEnd w:id="42"/>
    </w:p>
    <w:p w14:paraId="6BDC5381" w14:textId="4E637CBF" w:rsidR="006A2B82" w:rsidRPr="00F35558" w:rsidRDefault="00CC03FF">
      <w:pPr>
        <w:pStyle w:val="TCBNormalni"/>
        <w:rPr>
          <w:lang w:val="en-GB"/>
        </w:rPr>
      </w:pPr>
      <w:r w:rsidRPr="00F35558">
        <w:rPr>
          <w:lang w:val="en-GB"/>
        </w:rPr>
        <w:t xml:space="preserve">The relevant </w:t>
      </w:r>
      <w:r w:rsidR="00F85744" w:rsidRPr="00F35558">
        <w:rPr>
          <w:lang w:val="en-GB"/>
        </w:rPr>
        <w:t xml:space="preserve">part of the </w:t>
      </w:r>
      <w:r w:rsidR="008E7DCC">
        <w:rPr>
          <w:lang w:val="en-GB"/>
        </w:rPr>
        <w:t>UNIT OB 2</w:t>
      </w:r>
      <w:r w:rsidR="007074A2" w:rsidRPr="00F35558">
        <w:rPr>
          <w:lang w:val="en-GB"/>
        </w:rPr>
        <w:t xml:space="preserve"> </w:t>
      </w:r>
      <w:r w:rsidR="00FE286C" w:rsidRPr="00F35558">
        <w:rPr>
          <w:lang w:val="en-GB"/>
        </w:rPr>
        <w:t xml:space="preserve">is </w:t>
      </w:r>
      <w:r w:rsidR="005800A8" w:rsidRPr="00F35558">
        <w:rPr>
          <w:lang w:val="en-GB"/>
        </w:rPr>
        <w:t xml:space="preserve">operated by the </w:t>
      </w:r>
      <w:r w:rsidR="008E7DCC">
        <w:rPr>
          <w:lang w:val="en-GB"/>
        </w:rPr>
        <w:t>CLIENT</w:t>
      </w:r>
      <w:r w:rsidR="005800A8" w:rsidRPr="00F35558">
        <w:rPr>
          <w:lang w:val="en-GB"/>
        </w:rPr>
        <w:t xml:space="preserve">'s trained personnel under the </w:t>
      </w:r>
      <w:r w:rsidR="00EB56D3" w:rsidRPr="00F35558">
        <w:rPr>
          <w:lang w:val="en-GB"/>
        </w:rPr>
        <w:t xml:space="preserve">continuous </w:t>
      </w:r>
      <w:r w:rsidR="005800A8" w:rsidRPr="00F35558">
        <w:rPr>
          <w:lang w:val="en-GB"/>
        </w:rPr>
        <w:t xml:space="preserve">supervision of </w:t>
      </w:r>
      <w:r w:rsidR="00FE286C" w:rsidRPr="00F35558">
        <w:rPr>
          <w:lang w:val="en-GB"/>
        </w:rPr>
        <w:t xml:space="preserve">the </w:t>
      </w:r>
      <w:r w:rsidR="00BC6B38" w:rsidRPr="00F35558">
        <w:rPr>
          <w:lang w:val="en-GB"/>
        </w:rPr>
        <w:t xml:space="preserve">OB 2 </w:t>
      </w:r>
      <w:r w:rsidR="00FE286C" w:rsidRPr="00F35558">
        <w:rPr>
          <w:lang w:val="en-GB"/>
        </w:rPr>
        <w:t xml:space="preserve">CONTRACTOR based on the </w:t>
      </w:r>
      <w:r w:rsidR="008E7DCC">
        <w:rPr>
          <w:lang w:val="en-GB"/>
        </w:rPr>
        <w:t>CLIENT</w:t>
      </w:r>
      <w:r w:rsidR="00FE286C" w:rsidRPr="00F35558">
        <w:rPr>
          <w:lang w:val="en-GB"/>
        </w:rPr>
        <w:t xml:space="preserve">'s requirements </w:t>
      </w:r>
      <w:r w:rsidR="003D531B" w:rsidRPr="00F35558">
        <w:rPr>
          <w:lang w:val="en-GB"/>
        </w:rPr>
        <w:t xml:space="preserve">so as </w:t>
      </w:r>
      <w:r w:rsidR="001F61E4" w:rsidRPr="00F35558">
        <w:rPr>
          <w:lang w:val="en-GB"/>
        </w:rPr>
        <w:t xml:space="preserve">to </w:t>
      </w:r>
      <w:r w:rsidR="006D3004" w:rsidRPr="00F35558">
        <w:rPr>
          <w:lang w:val="en-GB"/>
        </w:rPr>
        <w:t xml:space="preserve">demonstrate the </w:t>
      </w:r>
      <w:r w:rsidR="001F61E4" w:rsidRPr="00F35558">
        <w:rPr>
          <w:lang w:val="en-GB"/>
        </w:rPr>
        <w:t xml:space="preserve">functional capabilities of the </w:t>
      </w:r>
      <w:r w:rsidR="008E7DCC">
        <w:rPr>
          <w:lang w:val="en-GB"/>
        </w:rPr>
        <w:t>UNIT OB 2</w:t>
      </w:r>
      <w:r w:rsidR="00F02A6F" w:rsidRPr="00F35558">
        <w:rPr>
          <w:lang w:val="en-GB"/>
        </w:rPr>
        <w:t xml:space="preserve">, or the </w:t>
      </w:r>
      <w:r w:rsidR="00BB72F1" w:rsidRPr="00F35558">
        <w:rPr>
          <w:lang w:val="en-GB"/>
        </w:rPr>
        <w:t xml:space="preserve">relevant part </w:t>
      </w:r>
      <w:r w:rsidR="001F61E4" w:rsidRPr="00F35558">
        <w:rPr>
          <w:lang w:val="en-GB"/>
        </w:rPr>
        <w:t xml:space="preserve">and the ability of continuous operation of the </w:t>
      </w:r>
      <w:r w:rsidR="008E7DCC">
        <w:rPr>
          <w:lang w:val="en-GB"/>
        </w:rPr>
        <w:t>UNIT OB 2</w:t>
      </w:r>
      <w:r w:rsidR="009911E7" w:rsidRPr="00F35558">
        <w:rPr>
          <w:lang w:val="en-GB"/>
        </w:rPr>
        <w:t xml:space="preserve">, and so as </w:t>
      </w:r>
      <w:r w:rsidR="00FE286C" w:rsidRPr="00F35558">
        <w:rPr>
          <w:lang w:val="en-GB"/>
        </w:rPr>
        <w:t xml:space="preserve">to enable the </w:t>
      </w:r>
      <w:r w:rsidR="008E7DCC">
        <w:rPr>
          <w:lang w:val="en-GB"/>
        </w:rPr>
        <w:t>CLIENT</w:t>
      </w:r>
      <w:r w:rsidR="00FE286C" w:rsidRPr="00F35558">
        <w:rPr>
          <w:lang w:val="en-GB"/>
        </w:rPr>
        <w:t xml:space="preserve"> to check the operating characteristics of the </w:t>
      </w:r>
      <w:r w:rsidR="008E7DCC">
        <w:rPr>
          <w:lang w:val="en-GB"/>
        </w:rPr>
        <w:t>UNIT OB 2</w:t>
      </w:r>
      <w:r w:rsidR="00FE286C" w:rsidRPr="00F35558">
        <w:rPr>
          <w:lang w:val="en-GB"/>
        </w:rPr>
        <w:t>.</w:t>
      </w:r>
    </w:p>
    <w:p w14:paraId="7E7C6EE0" w14:textId="0B93894C" w:rsidR="006A2B82" w:rsidRPr="00F35558" w:rsidRDefault="001676FD">
      <w:pPr>
        <w:pStyle w:val="TCBNormalni"/>
        <w:rPr>
          <w:lang w:val="en-GB"/>
        </w:rPr>
      </w:pPr>
      <w:r w:rsidRPr="00F35558">
        <w:rPr>
          <w:lang w:val="en-GB"/>
        </w:rPr>
        <w:t>The time of the COMPLE</w:t>
      </w:r>
      <w:r w:rsidR="008E7DCC">
        <w:rPr>
          <w:lang w:val="en-GB"/>
        </w:rPr>
        <w:t>X</w:t>
      </w:r>
      <w:r w:rsidRPr="00F35558">
        <w:rPr>
          <w:lang w:val="en-GB"/>
        </w:rPr>
        <w:t xml:space="preserve"> TEST is </w:t>
      </w:r>
      <w:r w:rsidR="008A7494" w:rsidRPr="00F35558">
        <w:rPr>
          <w:lang w:val="en-GB"/>
        </w:rPr>
        <w:t>72 hours</w:t>
      </w:r>
      <w:r w:rsidR="00BC6B38" w:rsidRPr="00F35558">
        <w:rPr>
          <w:lang w:val="en-GB"/>
        </w:rPr>
        <w:t>.</w:t>
      </w:r>
      <w:r w:rsidRPr="00F35558">
        <w:rPr>
          <w:lang w:val="en-GB"/>
        </w:rPr>
        <w:t xml:space="preserve">  </w:t>
      </w:r>
    </w:p>
    <w:p w14:paraId="06B680B0" w14:textId="77777777" w:rsidR="006A2B82" w:rsidRPr="00F35558" w:rsidRDefault="00CC03FF">
      <w:pPr>
        <w:pStyle w:val="TCBNadpis4"/>
        <w:rPr>
          <w:lang w:val="en-GB"/>
        </w:rPr>
      </w:pPr>
      <w:bookmarkStart w:id="43" w:name="_Toc141456206"/>
      <w:r w:rsidRPr="00F35558">
        <w:rPr>
          <w:lang w:val="en-GB"/>
        </w:rPr>
        <w:t>TRIAL RUN</w:t>
      </w:r>
      <w:bookmarkEnd w:id="43"/>
      <w:r w:rsidRPr="00F35558">
        <w:rPr>
          <w:lang w:val="en-GB"/>
        </w:rPr>
        <w:t xml:space="preserve"> </w:t>
      </w:r>
    </w:p>
    <w:p w14:paraId="2273966A" w14:textId="1FE075A0" w:rsidR="006A2B82" w:rsidRPr="00F35558" w:rsidRDefault="00CC03FF">
      <w:pPr>
        <w:pStyle w:val="TCBNormalni"/>
        <w:rPr>
          <w:lang w:val="en-GB"/>
        </w:rPr>
      </w:pPr>
      <w:r w:rsidRPr="00F35558">
        <w:rPr>
          <w:lang w:val="en-GB"/>
        </w:rPr>
        <w:t xml:space="preserve">Part of the scope of WORK </w:t>
      </w:r>
      <w:r w:rsidR="00BC6B38" w:rsidRPr="00F35558">
        <w:rPr>
          <w:lang w:val="en-GB"/>
        </w:rPr>
        <w:t xml:space="preserve">OB 2 </w:t>
      </w:r>
      <w:r w:rsidRPr="00F35558">
        <w:rPr>
          <w:lang w:val="en-GB"/>
        </w:rPr>
        <w:t xml:space="preserve">is the </w:t>
      </w:r>
      <w:r w:rsidR="008E7DCC">
        <w:rPr>
          <w:lang w:val="en-GB"/>
        </w:rPr>
        <w:t>trial run</w:t>
      </w:r>
      <w:r w:rsidRPr="00F35558">
        <w:rPr>
          <w:lang w:val="en-GB"/>
        </w:rPr>
        <w:t xml:space="preserve"> of the UNIT </w:t>
      </w:r>
      <w:r w:rsidR="00BD14D6" w:rsidRPr="00F35558">
        <w:rPr>
          <w:lang w:val="en-GB"/>
        </w:rPr>
        <w:t xml:space="preserve">OB 2 or its relevant part </w:t>
      </w:r>
      <w:r w:rsidRPr="00F35558">
        <w:rPr>
          <w:lang w:val="en-GB"/>
        </w:rPr>
        <w:t xml:space="preserve">for 30 days by the personnel of the CLIENT under the </w:t>
      </w:r>
      <w:r w:rsidR="003D531B" w:rsidRPr="00F35558">
        <w:rPr>
          <w:lang w:val="en-GB"/>
        </w:rPr>
        <w:t xml:space="preserve">continuous </w:t>
      </w:r>
      <w:r w:rsidRPr="00F35558">
        <w:rPr>
          <w:lang w:val="en-GB"/>
        </w:rPr>
        <w:t xml:space="preserve">supervision of the </w:t>
      </w:r>
      <w:r w:rsidR="00051BE1">
        <w:rPr>
          <w:lang w:val="en-GB"/>
        </w:rPr>
        <w:t>OB 2 CONTRACTOR</w:t>
      </w:r>
      <w:r w:rsidRPr="00F35558">
        <w:rPr>
          <w:lang w:val="en-GB"/>
        </w:rPr>
        <w:t xml:space="preserve">. The </w:t>
      </w:r>
      <w:r w:rsidR="008E7DCC">
        <w:rPr>
          <w:lang w:val="en-GB"/>
        </w:rPr>
        <w:t>UNIT OB 2</w:t>
      </w:r>
      <w:r w:rsidR="003D531B" w:rsidRPr="00F35558">
        <w:rPr>
          <w:lang w:val="en-GB"/>
        </w:rPr>
        <w:t xml:space="preserve"> is operated in accordance with the needs of the CLIENT</w:t>
      </w:r>
      <w:r w:rsidR="005F30DF" w:rsidRPr="00F35558">
        <w:rPr>
          <w:lang w:val="en-GB"/>
        </w:rPr>
        <w:t>.</w:t>
      </w:r>
    </w:p>
    <w:p w14:paraId="475E1602" w14:textId="2FB5D2B8" w:rsidR="006A2B82" w:rsidRPr="00F35558" w:rsidRDefault="00CC03FF">
      <w:pPr>
        <w:pStyle w:val="TCBNormalni"/>
        <w:rPr>
          <w:lang w:val="en-GB"/>
        </w:rPr>
      </w:pPr>
      <w:r w:rsidRPr="00F35558">
        <w:rPr>
          <w:lang w:val="en-GB"/>
        </w:rPr>
        <w:t xml:space="preserve">It is not a </w:t>
      </w:r>
      <w:r w:rsidR="008E7DCC">
        <w:rPr>
          <w:lang w:val="en-GB"/>
        </w:rPr>
        <w:t>trial run</w:t>
      </w:r>
      <w:r w:rsidRPr="00F35558">
        <w:rPr>
          <w:lang w:val="en-GB"/>
        </w:rPr>
        <w:t xml:space="preserve"> according to the Building Act.</w:t>
      </w:r>
      <w:r w:rsidR="001F61E4" w:rsidRPr="00F35558">
        <w:rPr>
          <w:lang w:val="en-GB"/>
        </w:rPr>
        <w:t xml:space="preserve">    </w:t>
      </w:r>
    </w:p>
    <w:p w14:paraId="7F7F18B9" w14:textId="1AD0095B" w:rsidR="006A2B82" w:rsidRPr="00F35558" w:rsidRDefault="008E7DCC">
      <w:pPr>
        <w:pStyle w:val="TCBNadpis4"/>
        <w:rPr>
          <w:lang w:val="en-GB"/>
        </w:rPr>
      </w:pPr>
      <w:bookmarkStart w:id="44" w:name="_Toc141456207"/>
      <w:r>
        <w:rPr>
          <w:lang w:val="en-GB"/>
        </w:rPr>
        <w:t>GUARANTEE</w:t>
      </w:r>
      <w:r w:rsidR="00CC03FF" w:rsidRPr="00F35558">
        <w:rPr>
          <w:lang w:val="en-GB"/>
        </w:rPr>
        <w:t xml:space="preserve"> </w:t>
      </w:r>
      <w:r w:rsidR="00372885" w:rsidRPr="00F35558">
        <w:rPr>
          <w:lang w:val="en-GB"/>
        </w:rPr>
        <w:t>MEASUREMENT</w:t>
      </w:r>
      <w:bookmarkEnd w:id="44"/>
    </w:p>
    <w:p w14:paraId="49E474C8" w14:textId="465BB9EC" w:rsidR="006A2B82" w:rsidRPr="00F35558" w:rsidRDefault="008A7A83">
      <w:pPr>
        <w:pStyle w:val="TCBNormalni"/>
        <w:rPr>
          <w:lang w:val="en-GB"/>
        </w:rPr>
      </w:pPr>
      <w:r w:rsidRPr="00F35558">
        <w:rPr>
          <w:lang w:val="en-GB"/>
        </w:rPr>
        <w:t>The scope</w:t>
      </w:r>
      <w:r w:rsidR="00CC03FF" w:rsidRPr="00F35558">
        <w:rPr>
          <w:lang w:val="en-GB"/>
        </w:rPr>
        <w:t xml:space="preserve"> of the </w:t>
      </w:r>
      <w:r w:rsidR="00051BE1">
        <w:rPr>
          <w:lang w:val="en-GB"/>
        </w:rPr>
        <w:t>OB 2 CONTRACTOR</w:t>
      </w:r>
      <w:r w:rsidR="00BC6B38" w:rsidRPr="00F35558">
        <w:rPr>
          <w:lang w:val="en-GB"/>
        </w:rPr>
        <w:t xml:space="preserve"> </w:t>
      </w:r>
      <w:r w:rsidR="00CC03FF" w:rsidRPr="00F35558">
        <w:rPr>
          <w:lang w:val="en-GB"/>
        </w:rPr>
        <w:t xml:space="preserve">is to provide a </w:t>
      </w:r>
      <w:r w:rsidR="008E7DCC">
        <w:rPr>
          <w:lang w:val="en-GB"/>
        </w:rPr>
        <w:t>GUARANTEE</w:t>
      </w:r>
      <w:r w:rsidR="00CC03FF" w:rsidRPr="00F35558">
        <w:rPr>
          <w:lang w:val="en-GB"/>
        </w:rPr>
        <w:t xml:space="preserve"> TEST A and a </w:t>
      </w:r>
      <w:r w:rsidR="008E7DCC">
        <w:rPr>
          <w:lang w:val="en-GB"/>
        </w:rPr>
        <w:t>GUARANTEE</w:t>
      </w:r>
      <w:r w:rsidR="00CC03FF" w:rsidRPr="00F35558">
        <w:rPr>
          <w:lang w:val="en-GB"/>
        </w:rPr>
        <w:t xml:space="preserve"> TEST B.</w:t>
      </w:r>
    </w:p>
    <w:p w14:paraId="5C60F4FF" w14:textId="6F6F4A04" w:rsidR="006A2B82" w:rsidRPr="00F35558" w:rsidRDefault="008E7DCC">
      <w:pPr>
        <w:pStyle w:val="TCBNormalni"/>
        <w:rPr>
          <w:lang w:val="en-GB"/>
        </w:rPr>
      </w:pPr>
      <w:r>
        <w:rPr>
          <w:lang w:val="en-GB"/>
        </w:rPr>
        <w:t>GUARANTEE</w:t>
      </w:r>
      <w:r w:rsidR="00CC03FF" w:rsidRPr="00F35558">
        <w:rPr>
          <w:lang w:val="en-GB"/>
        </w:rPr>
        <w:t xml:space="preserve"> TEST A will be performed after the completion of the TEST OPERATION. </w:t>
      </w:r>
      <w:r>
        <w:rPr>
          <w:lang w:val="en-GB"/>
        </w:rPr>
        <w:t>GUARANTEE</w:t>
      </w:r>
      <w:r w:rsidR="002D4FB5" w:rsidRPr="00F35558">
        <w:rPr>
          <w:lang w:val="en-GB"/>
        </w:rPr>
        <w:t xml:space="preserve"> TEST B will be performed before the expiration of the </w:t>
      </w:r>
      <w:r>
        <w:rPr>
          <w:lang w:val="en-GB"/>
        </w:rPr>
        <w:t>GUARANTEE</w:t>
      </w:r>
      <w:r w:rsidR="002D4FB5" w:rsidRPr="00F35558">
        <w:rPr>
          <w:lang w:val="en-GB"/>
        </w:rPr>
        <w:t xml:space="preserve"> PERIOD.</w:t>
      </w:r>
    </w:p>
    <w:p w14:paraId="0EA3BA66" w14:textId="2E673269" w:rsidR="006A2B82" w:rsidRPr="00F35558" w:rsidRDefault="00051BE1">
      <w:pPr>
        <w:pStyle w:val="TCBNormalni"/>
        <w:rPr>
          <w:lang w:val="en-GB"/>
        </w:rPr>
      </w:pPr>
      <w:r>
        <w:rPr>
          <w:lang w:val="en-GB"/>
        </w:rPr>
        <w:t>OB 2 CONTRACTOR</w:t>
      </w:r>
      <w:r w:rsidR="00CC03FF" w:rsidRPr="00F35558">
        <w:rPr>
          <w:lang w:val="en-GB"/>
        </w:rPr>
        <w:t xml:space="preserve">, as part of </w:t>
      </w:r>
      <w:r w:rsidR="0002319C">
        <w:rPr>
          <w:lang w:val="en-GB"/>
        </w:rPr>
        <w:t>LOT</w:t>
      </w:r>
      <w:r w:rsidR="00CC03FF" w:rsidRPr="00F35558">
        <w:rPr>
          <w:lang w:val="en-GB"/>
        </w:rPr>
        <w:t xml:space="preserve"> </w:t>
      </w:r>
      <w:r w:rsidR="00BC6B38" w:rsidRPr="00F35558">
        <w:rPr>
          <w:lang w:val="en-GB"/>
        </w:rPr>
        <w:t xml:space="preserve">OB 2 </w:t>
      </w:r>
      <w:r w:rsidR="00450251" w:rsidRPr="00F35558">
        <w:rPr>
          <w:lang w:val="en-GB"/>
        </w:rPr>
        <w:t xml:space="preserve">for </w:t>
      </w:r>
      <w:r w:rsidR="008E7DCC">
        <w:rPr>
          <w:lang w:val="en-GB"/>
        </w:rPr>
        <w:t>GUARANTEE</w:t>
      </w:r>
      <w:r w:rsidR="00450251" w:rsidRPr="00F35558">
        <w:rPr>
          <w:lang w:val="en-GB"/>
        </w:rPr>
        <w:t xml:space="preserve"> TEST A and </w:t>
      </w:r>
      <w:r w:rsidR="008E7DCC">
        <w:rPr>
          <w:lang w:val="en-GB"/>
        </w:rPr>
        <w:t>GUARANTEE</w:t>
      </w:r>
      <w:r w:rsidR="00450251" w:rsidRPr="00F35558">
        <w:rPr>
          <w:lang w:val="en-GB"/>
        </w:rPr>
        <w:t xml:space="preserve"> TEST B</w:t>
      </w:r>
      <w:r w:rsidR="00CC03FF" w:rsidRPr="00F35558">
        <w:rPr>
          <w:lang w:val="en-GB"/>
        </w:rPr>
        <w:t xml:space="preserve">, shall provide a qualified independent </w:t>
      </w:r>
      <w:r w:rsidR="00BA69A2" w:rsidRPr="00F35558">
        <w:rPr>
          <w:lang w:val="en-GB"/>
        </w:rPr>
        <w:t xml:space="preserve">accredited organization </w:t>
      </w:r>
      <w:r w:rsidR="00CC03FF" w:rsidRPr="00F35558">
        <w:rPr>
          <w:lang w:val="en-GB"/>
        </w:rPr>
        <w:t xml:space="preserve">- testing company to perform the </w:t>
      </w:r>
      <w:r w:rsidR="008E7DCC">
        <w:rPr>
          <w:lang w:val="en-GB"/>
        </w:rPr>
        <w:t>guarantee</w:t>
      </w:r>
      <w:r w:rsidR="00BA69A2" w:rsidRPr="00F35558">
        <w:rPr>
          <w:lang w:val="en-GB"/>
        </w:rPr>
        <w:t xml:space="preserve"> tests </w:t>
      </w:r>
      <w:r w:rsidR="00CC03FF" w:rsidRPr="00F35558">
        <w:rPr>
          <w:lang w:val="en-GB"/>
        </w:rPr>
        <w:t xml:space="preserve">to demonstrate compliance with the </w:t>
      </w:r>
      <w:r w:rsidR="0002319C">
        <w:rPr>
          <w:lang w:val="en-GB"/>
        </w:rPr>
        <w:t>guarantee</w:t>
      </w:r>
      <w:r w:rsidR="00CC03FF" w:rsidRPr="00F35558">
        <w:rPr>
          <w:lang w:val="en-GB"/>
        </w:rPr>
        <w:t xml:space="preserve"> </w:t>
      </w:r>
      <w:r w:rsidR="00BA69A2" w:rsidRPr="00F35558">
        <w:rPr>
          <w:lang w:val="en-GB"/>
        </w:rPr>
        <w:t xml:space="preserve">values </w:t>
      </w:r>
      <w:r w:rsidR="00CC03FF" w:rsidRPr="00F35558">
        <w:rPr>
          <w:lang w:val="en-GB"/>
        </w:rPr>
        <w:t>listed in Appendix A 6.</w:t>
      </w:r>
    </w:p>
    <w:p w14:paraId="3A3293C7" w14:textId="29EDD9C0" w:rsidR="006A2B82" w:rsidRPr="00F35558" w:rsidRDefault="00CC03FF">
      <w:pPr>
        <w:pStyle w:val="TCBNormalni"/>
        <w:rPr>
          <w:lang w:val="en-GB"/>
        </w:rPr>
      </w:pPr>
      <w:r w:rsidRPr="00F35558">
        <w:rPr>
          <w:lang w:val="en-GB"/>
        </w:rPr>
        <w:t xml:space="preserve">The selection and appointment of the </w:t>
      </w:r>
      <w:r w:rsidR="00E86BB8">
        <w:rPr>
          <w:lang w:val="en-GB"/>
        </w:rPr>
        <w:t>accredited</w:t>
      </w:r>
      <w:r w:rsidRPr="00F35558">
        <w:rPr>
          <w:lang w:val="en-GB"/>
        </w:rPr>
        <w:t xml:space="preserve"> company is subject to approval by the CLIENT</w:t>
      </w:r>
    </w:p>
    <w:p w14:paraId="415C0007" w14:textId="7C073791" w:rsidR="006A2B82" w:rsidRPr="00F35558" w:rsidRDefault="00051BE1">
      <w:pPr>
        <w:pStyle w:val="TCBNormalni"/>
        <w:rPr>
          <w:lang w:val="en-GB"/>
        </w:rPr>
      </w:pPr>
      <w:r>
        <w:rPr>
          <w:lang w:val="en-GB"/>
        </w:rPr>
        <w:t>OB 2 CONTRACTOR</w:t>
      </w:r>
      <w:r w:rsidR="00BC6B38" w:rsidRPr="00F35558">
        <w:rPr>
          <w:lang w:val="en-GB"/>
        </w:rPr>
        <w:t xml:space="preserve"> </w:t>
      </w:r>
      <w:r w:rsidR="00CC03FF" w:rsidRPr="00F35558">
        <w:rPr>
          <w:lang w:val="en-GB"/>
        </w:rPr>
        <w:t xml:space="preserve">shall prepare a </w:t>
      </w:r>
      <w:r w:rsidR="0002319C" w:rsidRPr="0002319C">
        <w:rPr>
          <w:lang w:val="en-GB"/>
        </w:rPr>
        <w:t>GUARANTEE MEASUREMENT PROJECT</w:t>
      </w:r>
      <w:r w:rsidR="00CC03FF" w:rsidRPr="00F35558">
        <w:rPr>
          <w:lang w:val="en-GB"/>
        </w:rPr>
        <w:t xml:space="preserve">. </w:t>
      </w:r>
    </w:p>
    <w:p w14:paraId="0179D201" w14:textId="53988A9B" w:rsidR="006A2B82" w:rsidRPr="00F35558" w:rsidRDefault="00CC03FF">
      <w:pPr>
        <w:pStyle w:val="TCBNormalni"/>
        <w:rPr>
          <w:lang w:val="en-GB"/>
        </w:rPr>
      </w:pPr>
      <w:r w:rsidRPr="00F35558">
        <w:rPr>
          <w:lang w:val="en-GB"/>
        </w:rPr>
        <w:t xml:space="preserve">The </w:t>
      </w:r>
      <w:r w:rsidR="00051BE1">
        <w:rPr>
          <w:lang w:val="en-GB"/>
        </w:rPr>
        <w:t>OB 2 CONTRACTOR</w:t>
      </w:r>
      <w:r w:rsidR="00BC6B38" w:rsidRPr="00F35558">
        <w:rPr>
          <w:lang w:val="en-GB"/>
        </w:rPr>
        <w:t xml:space="preserve"> shall follow the </w:t>
      </w:r>
      <w:r w:rsidRPr="00F35558">
        <w:rPr>
          <w:lang w:val="en-GB"/>
        </w:rPr>
        <w:t xml:space="preserve">requirements specified in Annex A6 Guaranteed Values when planning and performing the guarantee </w:t>
      </w:r>
      <w:r w:rsidR="0002319C">
        <w:rPr>
          <w:lang w:val="en-GB"/>
        </w:rPr>
        <w:t>measurement</w:t>
      </w:r>
      <w:r w:rsidRPr="00F35558">
        <w:rPr>
          <w:lang w:val="en-GB"/>
        </w:rPr>
        <w:t xml:space="preserve">. </w:t>
      </w:r>
    </w:p>
    <w:p w14:paraId="397A3273" w14:textId="5A5161CD" w:rsidR="006A2B82" w:rsidRPr="00F35558" w:rsidRDefault="00CC03FF">
      <w:pPr>
        <w:pStyle w:val="TCBNormalni"/>
        <w:rPr>
          <w:lang w:val="en-GB"/>
        </w:rPr>
      </w:pPr>
      <w:r w:rsidRPr="00F35558">
        <w:rPr>
          <w:lang w:val="en-GB"/>
        </w:rPr>
        <w:t xml:space="preserve">During the tests, the </w:t>
      </w:r>
      <w:r w:rsidR="008E7DCC">
        <w:rPr>
          <w:lang w:val="en-GB"/>
        </w:rPr>
        <w:t>UNIT OB 2</w:t>
      </w:r>
      <w:r w:rsidRPr="00F35558">
        <w:rPr>
          <w:lang w:val="en-GB"/>
        </w:rPr>
        <w:t xml:space="preserve"> </w:t>
      </w:r>
      <w:r w:rsidR="00BB72F1" w:rsidRPr="00F35558">
        <w:rPr>
          <w:lang w:val="en-GB"/>
        </w:rPr>
        <w:t xml:space="preserve">or its relevant part </w:t>
      </w:r>
      <w:r w:rsidRPr="00F35558">
        <w:rPr>
          <w:lang w:val="en-GB"/>
        </w:rPr>
        <w:t xml:space="preserve">will be operated by the </w:t>
      </w:r>
      <w:r w:rsidR="00084B1F">
        <w:rPr>
          <w:lang w:val="en-GB"/>
        </w:rPr>
        <w:t>CLIENT</w:t>
      </w:r>
      <w:r w:rsidRPr="00F35558">
        <w:rPr>
          <w:lang w:val="en-GB"/>
        </w:rPr>
        <w:t xml:space="preserve">'s employees under the </w:t>
      </w:r>
      <w:r w:rsidR="0002319C">
        <w:rPr>
          <w:lang w:val="en-GB"/>
        </w:rPr>
        <w:t>supervision</w:t>
      </w:r>
      <w:r w:rsidRPr="00F35558">
        <w:rPr>
          <w:lang w:val="en-GB"/>
        </w:rPr>
        <w:t xml:space="preserve"> of the </w:t>
      </w:r>
      <w:r w:rsidR="00BB72F1" w:rsidRPr="00F35558">
        <w:rPr>
          <w:lang w:val="en-GB"/>
        </w:rPr>
        <w:t xml:space="preserve">OB 2 </w:t>
      </w:r>
      <w:r w:rsidRPr="00F35558">
        <w:rPr>
          <w:lang w:val="en-GB"/>
        </w:rPr>
        <w:t>CONTRACTOR</w:t>
      </w:r>
      <w:r w:rsidR="00031298" w:rsidRPr="00F35558">
        <w:rPr>
          <w:lang w:val="en-GB"/>
        </w:rPr>
        <w:t>.</w:t>
      </w:r>
    </w:p>
    <w:p w14:paraId="1FEE4790" w14:textId="77777777" w:rsidR="006A2B82" w:rsidRPr="00F35558" w:rsidRDefault="00CC03FF" w:rsidP="003D0B06">
      <w:pPr>
        <w:pStyle w:val="TCBNadpis3"/>
      </w:pPr>
      <w:bookmarkStart w:id="45" w:name="_Toc141456208"/>
      <w:r w:rsidRPr="00F35558">
        <w:lastRenderedPageBreak/>
        <w:t>PRELIMINARY ACCEPTANCE (PAC)</w:t>
      </w:r>
      <w:bookmarkEnd w:id="45"/>
    </w:p>
    <w:p w14:paraId="133C1FD4" w14:textId="12E27560" w:rsidR="006A2B82" w:rsidRPr="00F35558" w:rsidRDefault="00CC03FF">
      <w:pPr>
        <w:pStyle w:val="TCBNormalni"/>
        <w:rPr>
          <w:lang w:val="en-GB"/>
        </w:rPr>
      </w:pPr>
      <w:r w:rsidRPr="00F35558">
        <w:rPr>
          <w:lang w:val="en-GB"/>
        </w:rPr>
        <w:t xml:space="preserve">After a successful </w:t>
      </w:r>
      <w:r w:rsidR="003D531B" w:rsidRPr="00F35558">
        <w:rPr>
          <w:lang w:val="en-GB"/>
        </w:rPr>
        <w:t xml:space="preserve">TRIAL </w:t>
      </w:r>
      <w:r w:rsidR="007B1465">
        <w:rPr>
          <w:lang w:val="en-GB"/>
        </w:rPr>
        <w:t>RUN</w:t>
      </w:r>
      <w:r w:rsidR="003D531B" w:rsidRPr="00F35558">
        <w:rPr>
          <w:lang w:val="en-GB"/>
        </w:rPr>
        <w:t xml:space="preserve"> </w:t>
      </w:r>
      <w:r w:rsidRPr="00F35558">
        <w:rPr>
          <w:lang w:val="en-GB"/>
        </w:rPr>
        <w:t xml:space="preserve">and </w:t>
      </w:r>
      <w:r w:rsidR="008E7DCC">
        <w:rPr>
          <w:lang w:val="en-GB"/>
        </w:rPr>
        <w:t>GUARANTEE</w:t>
      </w:r>
      <w:r w:rsidR="003D531B" w:rsidRPr="00F35558">
        <w:rPr>
          <w:lang w:val="en-GB"/>
        </w:rPr>
        <w:t xml:space="preserve"> TEST A</w:t>
      </w:r>
      <w:r w:rsidRPr="00F35558">
        <w:rPr>
          <w:lang w:val="en-GB"/>
        </w:rPr>
        <w:t xml:space="preserve">, a </w:t>
      </w:r>
      <w:r w:rsidR="00031298" w:rsidRPr="00F35558">
        <w:rPr>
          <w:lang w:val="en-GB"/>
        </w:rPr>
        <w:t xml:space="preserve">PAC (Preliminary Acceptance Certificate) </w:t>
      </w:r>
      <w:r w:rsidRPr="00F35558">
        <w:rPr>
          <w:lang w:val="en-GB"/>
        </w:rPr>
        <w:t xml:space="preserve">will be issued </w:t>
      </w:r>
      <w:r w:rsidR="00031298" w:rsidRPr="00F35558">
        <w:rPr>
          <w:lang w:val="en-GB"/>
        </w:rPr>
        <w:t xml:space="preserve">and the WORK </w:t>
      </w:r>
      <w:r w:rsidR="002D74E2" w:rsidRPr="00F35558">
        <w:rPr>
          <w:lang w:val="en-GB"/>
        </w:rPr>
        <w:t xml:space="preserve">OB 2- the relevant part - the boiler </w:t>
      </w:r>
      <w:r w:rsidR="00031298" w:rsidRPr="00F35558">
        <w:rPr>
          <w:lang w:val="en-GB"/>
        </w:rPr>
        <w:t xml:space="preserve">will be handed over to the </w:t>
      </w:r>
      <w:r w:rsidR="0002319C">
        <w:rPr>
          <w:lang w:val="en-GB"/>
        </w:rPr>
        <w:t>CLIENT</w:t>
      </w:r>
      <w:r w:rsidR="00411CCB" w:rsidRPr="00F35558">
        <w:rPr>
          <w:lang w:val="en-GB"/>
        </w:rPr>
        <w:t xml:space="preserve"> </w:t>
      </w:r>
      <w:r w:rsidRPr="00F35558">
        <w:rPr>
          <w:lang w:val="en-GB"/>
        </w:rPr>
        <w:t xml:space="preserve">and the </w:t>
      </w:r>
      <w:r w:rsidR="00031298" w:rsidRPr="00F35558">
        <w:rPr>
          <w:lang w:val="en-GB"/>
        </w:rPr>
        <w:t xml:space="preserve">period of operation during the </w:t>
      </w:r>
      <w:r w:rsidR="00411CCB" w:rsidRPr="00F35558">
        <w:rPr>
          <w:lang w:val="en-GB"/>
        </w:rPr>
        <w:t xml:space="preserve">PRIMARY </w:t>
      </w:r>
      <w:r w:rsidR="008E7DCC">
        <w:rPr>
          <w:lang w:val="en-GB"/>
        </w:rPr>
        <w:t>GUARANTEE</w:t>
      </w:r>
      <w:r w:rsidR="00031298" w:rsidRPr="00F35558">
        <w:rPr>
          <w:lang w:val="en-GB"/>
        </w:rPr>
        <w:t xml:space="preserve"> </w:t>
      </w:r>
      <w:r w:rsidR="00F65F01" w:rsidRPr="00F35558">
        <w:rPr>
          <w:lang w:val="en-GB"/>
        </w:rPr>
        <w:t xml:space="preserve">PERIOD </w:t>
      </w:r>
      <w:r w:rsidRPr="00F35558">
        <w:rPr>
          <w:lang w:val="en-GB"/>
        </w:rPr>
        <w:t>begins</w:t>
      </w:r>
      <w:r w:rsidR="00031298" w:rsidRPr="00F35558">
        <w:rPr>
          <w:lang w:val="en-GB"/>
        </w:rPr>
        <w:t>.</w:t>
      </w:r>
    </w:p>
    <w:p w14:paraId="049DCA8E" w14:textId="4F362046" w:rsidR="006A2B82" w:rsidRPr="00F35558" w:rsidRDefault="00CC03FF">
      <w:pPr>
        <w:pStyle w:val="TCBNormalni"/>
        <w:rPr>
          <w:lang w:val="en-GB"/>
        </w:rPr>
      </w:pPr>
      <w:r w:rsidRPr="00F35558">
        <w:rPr>
          <w:lang w:val="en-GB"/>
        </w:rPr>
        <w:t xml:space="preserve">At the same time, the period of the EXTENDED </w:t>
      </w:r>
      <w:r w:rsidR="008E7DCC">
        <w:rPr>
          <w:lang w:val="en-GB"/>
        </w:rPr>
        <w:t>GUARANTEE</w:t>
      </w:r>
      <w:r w:rsidRPr="00F35558">
        <w:rPr>
          <w:lang w:val="en-GB"/>
        </w:rPr>
        <w:t xml:space="preserve"> </w:t>
      </w:r>
      <w:r w:rsidR="00F65F01" w:rsidRPr="00F35558">
        <w:rPr>
          <w:lang w:val="en-GB"/>
        </w:rPr>
        <w:t xml:space="preserve">PERIOD </w:t>
      </w:r>
      <w:r w:rsidRPr="00F35558">
        <w:rPr>
          <w:lang w:val="en-GB"/>
        </w:rPr>
        <w:t>for the</w:t>
      </w:r>
      <w:r w:rsidR="00866643">
        <w:rPr>
          <w:lang w:val="en-GB"/>
        </w:rPr>
        <w:t xml:space="preserve"> civil </w:t>
      </w:r>
      <w:r w:rsidRPr="00F35558">
        <w:rPr>
          <w:lang w:val="en-GB"/>
        </w:rPr>
        <w:t xml:space="preserve">part of </w:t>
      </w:r>
      <w:r w:rsidR="00866643">
        <w:rPr>
          <w:lang w:val="en-GB"/>
        </w:rPr>
        <w:t xml:space="preserve">LOT OB </w:t>
      </w:r>
      <w:r w:rsidR="00C32C56" w:rsidRPr="00F35558">
        <w:rPr>
          <w:lang w:val="en-GB"/>
        </w:rPr>
        <w:t xml:space="preserve">2 </w:t>
      </w:r>
      <w:r w:rsidRPr="00F35558">
        <w:rPr>
          <w:lang w:val="en-GB"/>
        </w:rPr>
        <w:t xml:space="preserve">begins.  </w:t>
      </w:r>
    </w:p>
    <w:p w14:paraId="34706874" w14:textId="20FE4774" w:rsidR="006A2B82" w:rsidRPr="00F35558" w:rsidRDefault="00CC03FF" w:rsidP="003D0B06">
      <w:pPr>
        <w:pStyle w:val="TCBNadpis3"/>
      </w:pPr>
      <w:bookmarkStart w:id="46" w:name="_Toc141456209"/>
      <w:r w:rsidRPr="00F35558">
        <w:t xml:space="preserve">FINAL ACCEPTANCE </w:t>
      </w:r>
      <w:r w:rsidR="00866643">
        <w:t xml:space="preserve">CERTIFIACTE </w:t>
      </w:r>
      <w:r w:rsidRPr="00F35558">
        <w:t>(FAC)</w:t>
      </w:r>
      <w:bookmarkEnd w:id="46"/>
      <w:r w:rsidRPr="00F35558">
        <w:t xml:space="preserve"> </w:t>
      </w:r>
    </w:p>
    <w:p w14:paraId="5763ECD3" w14:textId="3EC8204C" w:rsidR="006A2B82" w:rsidRPr="00F35558" w:rsidRDefault="00CC03FF">
      <w:pPr>
        <w:pStyle w:val="TCBNormalni"/>
        <w:rPr>
          <w:lang w:val="en-GB"/>
        </w:rPr>
      </w:pPr>
      <w:r w:rsidRPr="00F35558">
        <w:rPr>
          <w:lang w:val="en-GB"/>
        </w:rPr>
        <w:t xml:space="preserve">The FINAL ACCEPTANCE </w:t>
      </w:r>
      <w:r w:rsidR="00866643">
        <w:rPr>
          <w:lang w:val="en-GB"/>
        </w:rPr>
        <w:t>CERTIFICATE</w:t>
      </w:r>
      <w:r w:rsidRPr="00F35558">
        <w:rPr>
          <w:lang w:val="en-GB"/>
        </w:rPr>
        <w:t xml:space="preserve"> shall be signed by mutual agreement by both parties after the completion of the PRIMARY </w:t>
      </w:r>
      <w:r w:rsidR="008E7DCC">
        <w:rPr>
          <w:lang w:val="en-GB"/>
        </w:rPr>
        <w:t>GUARANTEE</w:t>
      </w:r>
      <w:r w:rsidRPr="00F35558">
        <w:rPr>
          <w:lang w:val="en-GB"/>
        </w:rPr>
        <w:t xml:space="preserve"> </w:t>
      </w:r>
      <w:r w:rsidR="00F65F01" w:rsidRPr="00F35558">
        <w:rPr>
          <w:lang w:val="en-GB"/>
        </w:rPr>
        <w:t xml:space="preserve">PERIOD </w:t>
      </w:r>
      <w:r w:rsidRPr="00F35558">
        <w:rPr>
          <w:lang w:val="en-GB"/>
        </w:rPr>
        <w:t xml:space="preserve">and the removal of all defects and deficiencies </w:t>
      </w:r>
      <w:r w:rsidR="00866643">
        <w:rPr>
          <w:lang w:val="en-GB"/>
        </w:rPr>
        <w:t xml:space="preserve">by the OB 2 CONTRACTOR found </w:t>
      </w:r>
      <w:r w:rsidRPr="00F35558">
        <w:rPr>
          <w:lang w:val="en-GB"/>
        </w:rPr>
        <w:t xml:space="preserve">in </w:t>
      </w:r>
      <w:r w:rsidR="00866643">
        <w:rPr>
          <w:lang w:val="en-GB"/>
        </w:rPr>
        <w:t xml:space="preserve">LOT </w:t>
      </w:r>
      <w:r w:rsidR="00BC6B38" w:rsidRPr="00F35558">
        <w:rPr>
          <w:lang w:val="en-GB"/>
        </w:rPr>
        <w:t xml:space="preserve">OB 2 </w:t>
      </w:r>
      <w:r w:rsidR="001F24D0" w:rsidRPr="00F35558">
        <w:rPr>
          <w:lang w:val="en-GB"/>
        </w:rPr>
        <w:t xml:space="preserve">that were </w:t>
      </w:r>
      <w:r w:rsidRPr="00F35558">
        <w:rPr>
          <w:lang w:val="en-GB"/>
        </w:rPr>
        <w:t>included in the list of defects and deficiencies at the PRE</w:t>
      </w:r>
      <w:r w:rsidR="00866643">
        <w:rPr>
          <w:lang w:val="en-GB"/>
        </w:rPr>
        <w:t xml:space="preserve">LIMINARY </w:t>
      </w:r>
      <w:r w:rsidRPr="00F35558">
        <w:rPr>
          <w:lang w:val="en-GB"/>
        </w:rPr>
        <w:t>ACCEPTANCE</w:t>
      </w:r>
      <w:r w:rsidR="00F45F18" w:rsidRPr="00F35558">
        <w:rPr>
          <w:lang w:val="en-GB"/>
        </w:rPr>
        <w:t>.</w:t>
      </w:r>
    </w:p>
    <w:p w14:paraId="2F814DD2" w14:textId="71458B7E" w:rsidR="006A2B82" w:rsidRPr="00F35558" w:rsidRDefault="00CC03FF" w:rsidP="003D0B06">
      <w:pPr>
        <w:pStyle w:val="TCBNadpis2"/>
      </w:pPr>
      <w:bookmarkStart w:id="47" w:name="_Toc141456210"/>
      <w:bookmarkStart w:id="48" w:name="_Hlk65164976"/>
      <w:r w:rsidRPr="00F35558">
        <w:t xml:space="preserve">Spare parts </w:t>
      </w:r>
      <w:r w:rsidR="00F65F01" w:rsidRPr="00F35558">
        <w:t xml:space="preserve">and parts </w:t>
      </w:r>
      <w:r w:rsidR="002E669A" w:rsidRPr="00F35558">
        <w:t xml:space="preserve">with a </w:t>
      </w:r>
      <w:r w:rsidR="00F65F01" w:rsidRPr="00F35558">
        <w:t xml:space="preserve">shorter lifetime than the </w:t>
      </w:r>
      <w:r w:rsidR="008E7DCC">
        <w:t>GUARANTEE</w:t>
      </w:r>
      <w:r w:rsidR="00F65F01" w:rsidRPr="00F35558">
        <w:t xml:space="preserve"> </w:t>
      </w:r>
      <w:r w:rsidR="00866643">
        <w:t>PERIOD</w:t>
      </w:r>
      <w:bookmarkEnd w:id="47"/>
      <w:r w:rsidR="00F65F01" w:rsidRPr="00F35558">
        <w:t xml:space="preserve"> </w:t>
      </w:r>
    </w:p>
    <w:p w14:paraId="0E932BBD" w14:textId="56BD7922" w:rsidR="006A2B82" w:rsidRPr="00F35558" w:rsidRDefault="00F65F01">
      <w:pPr>
        <w:pStyle w:val="TCBNormalni"/>
        <w:rPr>
          <w:lang w:val="en-GB"/>
        </w:rPr>
      </w:pPr>
      <w:r w:rsidRPr="00F35558">
        <w:rPr>
          <w:lang w:val="en-GB"/>
        </w:rPr>
        <w:t xml:space="preserve">The scope of </w:t>
      </w:r>
      <w:r w:rsidR="00BB1D7E">
        <w:rPr>
          <w:lang w:val="en-GB"/>
        </w:rPr>
        <w:t>LOT</w:t>
      </w:r>
      <w:r w:rsidRPr="00F35558">
        <w:rPr>
          <w:lang w:val="en-GB"/>
        </w:rPr>
        <w:t xml:space="preserve"> </w:t>
      </w:r>
      <w:r w:rsidR="00587916" w:rsidRPr="00F35558">
        <w:rPr>
          <w:lang w:val="en-GB"/>
        </w:rPr>
        <w:t xml:space="preserve">OB 2 </w:t>
      </w:r>
      <w:r w:rsidR="00CC03FF" w:rsidRPr="00F35558">
        <w:rPr>
          <w:lang w:val="en-GB"/>
        </w:rPr>
        <w:t xml:space="preserve">includes: </w:t>
      </w:r>
    </w:p>
    <w:p w14:paraId="3F0198D9" w14:textId="66E82199" w:rsidR="006A2B82" w:rsidRPr="00F35558" w:rsidRDefault="00CC03FF">
      <w:pPr>
        <w:pStyle w:val="TCBNormalni"/>
        <w:numPr>
          <w:ilvl w:val="0"/>
          <w:numId w:val="33"/>
        </w:numPr>
        <w:rPr>
          <w:lang w:val="en-GB"/>
        </w:rPr>
      </w:pPr>
      <w:r w:rsidRPr="00F35558">
        <w:rPr>
          <w:lang w:val="en-GB"/>
        </w:rPr>
        <w:t xml:space="preserve">spare parts to ensure availability of the </w:t>
      </w:r>
      <w:r w:rsidR="00866643">
        <w:rPr>
          <w:lang w:val="en-GB"/>
        </w:rPr>
        <w:t xml:space="preserve">LOT </w:t>
      </w:r>
      <w:r w:rsidR="00587916" w:rsidRPr="00F35558">
        <w:rPr>
          <w:lang w:val="en-GB"/>
        </w:rPr>
        <w:t xml:space="preserve">OB 2 </w:t>
      </w:r>
      <w:r w:rsidRPr="00F35558">
        <w:rPr>
          <w:lang w:val="en-GB"/>
        </w:rPr>
        <w:t xml:space="preserve">for the duration of the </w:t>
      </w:r>
      <w:r w:rsidR="008E7DCC">
        <w:rPr>
          <w:lang w:val="en-GB"/>
        </w:rPr>
        <w:t>GUARANTEE</w:t>
      </w:r>
      <w:r w:rsidRPr="00F35558">
        <w:rPr>
          <w:lang w:val="en-GB"/>
        </w:rPr>
        <w:t xml:space="preserve"> PERIOD</w:t>
      </w:r>
      <w:r w:rsidR="004E4E41" w:rsidRPr="00F35558">
        <w:rPr>
          <w:lang w:val="en-GB"/>
        </w:rPr>
        <w:t>,</w:t>
      </w:r>
    </w:p>
    <w:p w14:paraId="3B519699" w14:textId="2A91B050" w:rsidR="006A2B82" w:rsidRPr="00F35558" w:rsidRDefault="00CC03FF">
      <w:pPr>
        <w:pStyle w:val="TCBNormalni"/>
        <w:numPr>
          <w:ilvl w:val="0"/>
          <w:numId w:val="33"/>
        </w:numPr>
        <w:rPr>
          <w:lang w:val="en-GB"/>
        </w:rPr>
      </w:pPr>
      <w:r w:rsidRPr="00F35558">
        <w:rPr>
          <w:lang w:val="en-GB"/>
        </w:rPr>
        <w:t xml:space="preserve">parts with a shorter service life </w:t>
      </w:r>
      <w:r w:rsidR="002548D3" w:rsidRPr="00F35558">
        <w:rPr>
          <w:lang w:val="en-GB"/>
        </w:rPr>
        <w:t xml:space="preserve">than </w:t>
      </w:r>
      <w:r w:rsidRPr="00F35558">
        <w:rPr>
          <w:lang w:val="en-GB"/>
        </w:rPr>
        <w:t xml:space="preserve">the </w:t>
      </w:r>
      <w:r w:rsidR="003C39E7" w:rsidRPr="00F35558">
        <w:rPr>
          <w:lang w:val="en-GB"/>
        </w:rPr>
        <w:t xml:space="preserve">BASIC </w:t>
      </w:r>
      <w:r w:rsidR="008E7DCC">
        <w:rPr>
          <w:lang w:val="en-GB"/>
        </w:rPr>
        <w:t>GUARANTEE</w:t>
      </w:r>
      <w:r w:rsidRPr="00F35558">
        <w:rPr>
          <w:lang w:val="en-GB"/>
        </w:rPr>
        <w:t xml:space="preserve"> PERIOD based on the list of spare parts prepared </w:t>
      </w:r>
      <w:r w:rsidR="00EA3804" w:rsidRPr="00F35558">
        <w:rPr>
          <w:lang w:val="en-GB"/>
        </w:rPr>
        <w:t xml:space="preserve">by the </w:t>
      </w:r>
      <w:r w:rsidR="00051BE1">
        <w:rPr>
          <w:lang w:val="en-GB"/>
        </w:rPr>
        <w:t>OB 2 CONTRACTOR</w:t>
      </w:r>
      <w:r w:rsidRPr="00F35558">
        <w:rPr>
          <w:lang w:val="en-GB"/>
        </w:rPr>
        <w:t>.</w:t>
      </w:r>
    </w:p>
    <w:p w14:paraId="440B3649" w14:textId="77777777" w:rsidR="006A2B82" w:rsidRPr="00F35558" w:rsidRDefault="00CC03FF" w:rsidP="003D0B06">
      <w:pPr>
        <w:pStyle w:val="TCBNadpis2"/>
      </w:pPr>
      <w:bookmarkStart w:id="49" w:name="_Toc141456211"/>
      <w:r w:rsidRPr="00F35558">
        <w:t>Special tools</w:t>
      </w:r>
      <w:bookmarkEnd w:id="49"/>
      <w:r w:rsidRPr="00F35558">
        <w:t xml:space="preserve"> </w:t>
      </w:r>
    </w:p>
    <w:p w14:paraId="7D2E6C07" w14:textId="299A0EB8" w:rsidR="006A2B82" w:rsidRPr="00F35558" w:rsidRDefault="00CC03FF">
      <w:pPr>
        <w:pStyle w:val="TCBNormalni"/>
        <w:rPr>
          <w:lang w:val="en-GB"/>
        </w:rPr>
      </w:pPr>
      <w:r w:rsidRPr="00F35558">
        <w:rPr>
          <w:lang w:val="en-GB"/>
        </w:rPr>
        <w:t xml:space="preserve">The CONTRACTOR </w:t>
      </w:r>
      <w:r w:rsidR="00866643">
        <w:rPr>
          <w:lang w:val="en-GB"/>
        </w:rPr>
        <w:t xml:space="preserve">OB 2 </w:t>
      </w:r>
      <w:r w:rsidR="00114EFE" w:rsidRPr="00F35558">
        <w:rPr>
          <w:lang w:val="en-GB"/>
        </w:rPr>
        <w:t xml:space="preserve">shall list and supply the special tools required for maintenance and testing of </w:t>
      </w:r>
      <w:r w:rsidR="00587916" w:rsidRPr="00F35558">
        <w:rPr>
          <w:lang w:val="en-GB"/>
        </w:rPr>
        <w:t xml:space="preserve">the </w:t>
      </w:r>
      <w:r w:rsidR="00866643">
        <w:rPr>
          <w:lang w:val="en-GB"/>
        </w:rPr>
        <w:t xml:space="preserve">LOT </w:t>
      </w:r>
      <w:r w:rsidRPr="00F35558">
        <w:rPr>
          <w:lang w:val="en-GB"/>
        </w:rPr>
        <w:t xml:space="preserve">OB </w:t>
      </w:r>
      <w:r w:rsidR="00587916" w:rsidRPr="00F35558">
        <w:rPr>
          <w:lang w:val="en-GB"/>
        </w:rPr>
        <w:t>2</w:t>
      </w:r>
      <w:r w:rsidR="0005093C" w:rsidRPr="00F35558">
        <w:rPr>
          <w:lang w:val="en-GB"/>
        </w:rPr>
        <w:t xml:space="preserve">. </w:t>
      </w:r>
      <w:r w:rsidR="00114EFE" w:rsidRPr="00F35558">
        <w:rPr>
          <w:lang w:val="en-GB"/>
        </w:rPr>
        <w:t xml:space="preserve">Special tools shall be defined as tools, jigs and mounting aids </w:t>
      </w:r>
      <w:r w:rsidR="00BD5503" w:rsidRPr="00F35558">
        <w:rPr>
          <w:lang w:val="en-GB"/>
        </w:rPr>
        <w:t xml:space="preserve">specially </w:t>
      </w:r>
      <w:r w:rsidR="00114EFE" w:rsidRPr="00F35558">
        <w:rPr>
          <w:lang w:val="en-GB"/>
        </w:rPr>
        <w:t xml:space="preserve">made for the maintenance of the </w:t>
      </w:r>
      <w:r w:rsidR="00BD5503" w:rsidRPr="00F35558">
        <w:rPr>
          <w:lang w:val="en-GB"/>
        </w:rPr>
        <w:t xml:space="preserve">equipment </w:t>
      </w:r>
      <w:r w:rsidR="00114EFE" w:rsidRPr="00F35558">
        <w:rPr>
          <w:lang w:val="en-GB"/>
        </w:rPr>
        <w:t>supplied</w:t>
      </w:r>
      <w:r w:rsidR="00BD5503" w:rsidRPr="00F35558">
        <w:rPr>
          <w:lang w:val="en-GB"/>
        </w:rPr>
        <w:t>.</w:t>
      </w:r>
    </w:p>
    <w:p w14:paraId="78F33CC1" w14:textId="7677BE4F" w:rsidR="006A2B82" w:rsidRPr="00F35558" w:rsidRDefault="00866643" w:rsidP="003D0B06">
      <w:pPr>
        <w:pStyle w:val="TCBNadpis2"/>
      </w:pPr>
      <w:bookmarkStart w:id="50" w:name="_Toc141456212"/>
      <w:r>
        <w:t xml:space="preserve">Wear </w:t>
      </w:r>
      <w:r w:rsidR="00CC03FF" w:rsidRPr="00F35558">
        <w:t>Parts</w:t>
      </w:r>
      <w:r w:rsidR="00F26C29">
        <w:t xml:space="preserve"> and Consumables</w:t>
      </w:r>
      <w:bookmarkEnd w:id="50"/>
      <w:r w:rsidR="00CC03FF" w:rsidRPr="00F35558">
        <w:t xml:space="preserve"> </w:t>
      </w:r>
    </w:p>
    <w:p w14:paraId="266EADD4" w14:textId="5BA36731" w:rsidR="006A2B82" w:rsidRPr="00F35558" w:rsidRDefault="00866643">
      <w:pPr>
        <w:pStyle w:val="TCBNormalni"/>
        <w:rPr>
          <w:lang w:val="en-GB"/>
        </w:rPr>
      </w:pPr>
      <w:r>
        <w:rPr>
          <w:lang w:val="en-GB"/>
        </w:rPr>
        <w:t>The LOT</w:t>
      </w:r>
      <w:r w:rsidR="00CC03FF" w:rsidRPr="00F35558">
        <w:rPr>
          <w:lang w:val="en-GB"/>
        </w:rPr>
        <w:t xml:space="preserve"> </w:t>
      </w:r>
      <w:r w:rsidR="00770311" w:rsidRPr="00F35558">
        <w:rPr>
          <w:lang w:val="en-GB"/>
        </w:rPr>
        <w:t xml:space="preserve">OB 2 </w:t>
      </w:r>
      <w:r w:rsidR="00CC03FF" w:rsidRPr="00F35558">
        <w:rPr>
          <w:lang w:val="en-GB"/>
        </w:rPr>
        <w:t xml:space="preserve">includes </w:t>
      </w:r>
      <w:r w:rsidR="00F26C29">
        <w:rPr>
          <w:lang w:val="en-GB"/>
        </w:rPr>
        <w:t xml:space="preserve">wear parts and </w:t>
      </w:r>
      <w:r w:rsidR="00CC03FF" w:rsidRPr="00F35558">
        <w:rPr>
          <w:lang w:val="en-GB"/>
        </w:rPr>
        <w:t xml:space="preserve">consumable parts for a period of 6 </w:t>
      </w:r>
      <w:r w:rsidR="00A963D2" w:rsidRPr="00F35558">
        <w:rPr>
          <w:lang w:val="en-GB"/>
        </w:rPr>
        <w:t xml:space="preserve">months - the list </w:t>
      </w:r>
      <w:r w:rsidR="007E4704" w:rsidRPr="00F35558">
        <w:rPr>
          <w:lang w:val="en-GB"/>
        </w:rPr>
        <w:t xml:space="preserve">will be proposed by the </w:t>
      </w:r>
      <w:r w:rsidR="00051BE1">
        <w:rPr>
          <w:lang w:val="en-GB"/>
        </w:rPr>
        <w:t>OB 2 CONTRACTOR</w:t>
      </w:r>
      <w:r w:rsidR="00CC03FF" w:rsidRPr="00F35558">
        <w:rPr>
          <w:lang w:val="en-GB"/>
        </w:rPr>
        <w:t xml:space="preserve">. </w:t>
      </w:r>
    </w:p>
    <w:p w14:paraId="7F0F5F46" w14:textId="1BF29E59" w:rsidR="006A2B82" w:rsidRPr="00F35558" w:rsidRDefault="00F26C29" w:rsidP="003D0B06">
      <w:pPr>
        <w:pStyle w:val="TCBNadpis2"/>
      </w:pPr>
      <w:bookmarkStart w:id="51" w:name="_Toc141456213"/>
      <w:bookmarkEnd w:id="48"/>
      <w:r>
        <w:t>Guarantees</w:t>
      </w:r>
      <w:bookmarkEnd w:id="51"/>
    </w:p>
    <w:p w14:paraId="0BC708A7" w14:textId="5DAA44D3" w:rsidR="006A2B82" w:rsidRPr="00F35558" w:rsidRDefault="00CC03FF">
      <w:pPr>
        <w:pStyle w:val="TCBNormalni"/>
        <w:rPr>
          <w:lang w:val="en-GB"/>
        </w:rPr>
      </w:pPr>
      <w:r w:rsidRPr="00F35558">
        <w:rPr>
          <w:lang w:val="en-GB"/>
        </w:rPr>
        <w:t xml:space="preserve">The </w:t>
      </w:r>
      <w:r w:rsidR="00BB1D7E">
        <w:rPr>
          <w:lang w:val="en-GB"/>
        </w:rPr>
        <w:t>LOT</w:t>
      </w:r>
      <w:r w:rsidR="00F26C29" w:rsidRPr="00F26C29">
        <w:rPr>
          <w:lang w:val="en-GB"/>
        </w:rPr>
        <w:t xml:space="preserve"> </w:t>
      </w:r>
      <w:r w:rsidR="00F26C29" w:rsidRPr="00F35558">
        <w:rPr>
          <w:lang w:val="en-GB"/>
        </w:rPr>
        <w:t xml:space="preserve">OB 2 </w:t>
      </w:r>
      <w:r w:rsidRPr="00F35558">
        <w:rPr>
          <w:lang w:val="en-GB"/>
        </w:rPr>
        <w:t xml:space="preserve">includes the provision of </w:t>
      </w:r>
      <w:r w:rsidR="00F26C29">
        <w:rPr>
          <w:lang w:val="en-GB"/>
        </w:rPr>
        <w:t>guarantee</w:t>
      </w:r>
      <w:r w:rsidRPr="00F35558">
        <w:rPr>
          <w:lang w:val="en-GB"/>
        </w:rPr>
        <w:t xml:space="preserve">s for the faultless operation of the </w:t>
      </w:r>
      <w:r w:rsidR="008E7DCC">
        <w:rPr>
          <w:lang w:val="en-GB"/>
        </w:rPr>
        <w:t>UNIT OB 2</w:t>
      </w:r>
      <w:r w:rsidRPr="00F35558">
        <w:rPr>
          <w:lang w:val="en-GB"/>
        </w:rPr>
        <w:t xml:space="preserve"> and the faultless performance of the </w:t>
      </w:r>
      <w:r w:rsidR="00BB1D7E">
        <w:rPr>
          <w:lang w:val="en-GB"/>
        </w:rPr>
        <w:t>LOT</w:t>
      </w:r>
      <w:r w:rsidRPr="00F35558">
        <w:rPr>
          <w:lang w:val="en-GB"/>
        </w:rPr>
        <w:t xml:space="preserve"> </w:t>
      </w:r>
      <w:r w:rsidR="00F26C29">
        <w:rPr>
          <w:lang w:val="en-GB"/>
        </w:rPr>
        <w:t xml:space="preserve">OB 2 </w:t>
      </w:r>
      <w:r w:rsidRPr="00F35558">
        <w:rPr>
          <w:lang w:val="en-GB"/>
        </w:rPr>
        <w:t xml:space="preserve">as a whole and for the entire period of the </w:t>
      </w:r>
      <w:r w:rsidR="003C39E7" w:rsidRPr="00F35558">
        <w:rPr>
          <w:lang w:val="en-GB"/>
        </w:rPr>
        <w:t xml:space="preserve">BASIC </w:t>
      </w:r>
      <w:r w:rsidR="008E7DCC">
        <w:rPr>
          <w:lang w:val="en-GB"/>
        </w:rPr>
        <w:t>GUARANTEE</w:t>
      </w:r>
      <w:r w:rsidRPr="00F35558">
        <w:rPr>
          <w:lang w:val="en-GB"/>
        </w:rPr>
        <w:t xml:space="preserve"> </w:t>
      </w:r>
      <w:r w:rsidR="00F65F01" w:rsidRPr="00F35558">
        <w:rPr>
          <w:lang w:val="en-GB"/>
        </w:rPr>
        <w:t xml:space="preserve">PERIOD </w:t>
      </w:r>
      <w:r w:rsidR="003C39E7" w:rsidRPr="00F35558">
        <w:rPr>
          <w:lang w:val="en-GB"/>
        </w:rPr>
        <w:t>for the technological part</w:t>
      </w:r>
      <w:r w:rsidR="0062533C" w:rsidRPr="00F35558">
        <w:rPr>
          <w:lang w:val="en-GB"/>
        </w:rPr>
        <w:t xml:space="preserve">, or for </w:t>
      </w:r>
      <w:r w:rsidRPr="00F35558">
        <w:rPr>
          <w:lang w:val="en-GB"/>
        </w:rPr>
        <w:t xml:space="preserve">the period of the </w:t>
      </w:r>
      <w:r w:rsidR="008E7DCC">
        <w:rPr>
          <w:lang w:val="en-GB"/>
        </w:rPr>
        <w:t>GUARANTEE</w:t>
      </w:r>
      <w:r w:rsidRPr="00F35558">
        <w:rPr>
          <w:lang w:val="en-GB"/>
        </w:rPr>
        <w:t xml:space="preserve"> </w:t>
      </w:r>
      <w:r w:rsidR="00F65F01" w:rsidRPr="00F35558">
        <w:rPr>
          <w:lang w:val="en-GB"/>
        </w:rPr>
        <w:t xml:space="preserve">PERIOD </w:t>
      </w:r>
      <w:r w:rsidR="000D3413" w:rsidRPr="00F35558">
        <w:rPr>
          <w:lang w:val="en-GB"/>
        </w:rPr>
        <w:t>for the C</w:t>
      </w:r>
      <w:r w:rsidR="00F26C29">
        <w:rPr>
          <w:lang w:val="en-GB"/>
        </w:rPr>
        <w:t>IVIL</w:t>
      </w:r>
      <w:r w:rsidR="000D3413" w:rsidRPr="00F35558">
        <w:rPr>
          <w:lang w:val="en-GB"/>
        </w:rPr>
        <w:t xml:space="preserve"> PART</w:t>
      </w:r>
      <w:r w:rsidRPr="00F35558">
        <w:rPr>
          <w:lang w:val="en-GB"/>
        </w:rPr>
        <w:t xml:space="preserve">. </w:t>
      </w:r>
    </w:p>
    <w:p w14:paraId="6DA3AAD5" w14:textId="77777777" w:rsidR="006A2B82" w:rsidRPr="00F35558" w:rsidRDefault="00CC03FF" w:rsidP="003D0B06">
      <w:pPr>
        <w:pStyle w:val="TCBNadpis2"/>
      </w:pPr>
      <w:bookmarkStart w:id="52" w:name="_Toc141456214"/>
      <w:r w:rsidRPr="00F35558">
        <w:t>Usage rights</w:t>
      </w:r>
      <w:bookmarkEnd w:id="52"/>
      <w:r w:rsidRPr="00F35558">
        <w:t xml:space="preserve"> </w:t>
      </w:r>
    </w:p>
    <w:p w14:paraId="3ADDA81D" w14:textId="6607053A" w:rsidR="006A2B82" w:rsidRPr="00F35558" w:rsidRDefault="00F26C29">
      <w:pPr>
        <w:pStyle w:val="TCBNormalni"/>
        <w:rPr>
          <w:color w:val="000000"/>
          <w:lang w:val="en-GB"/>
        </w:rPr>
      </w:pPr>
      <w:r w:rsidRPr="00F35558">
        <w:rPr>
          <w:lang w:val="en-GB"/>
        </w:rPr>
        <w:t xml:space="preserve">The </w:t>
      </w:r>
      <w:r>
        <w:rPr>
          <w:lang w:val="en-GB"/>
        </w:rPr>
        <w:t>LOT</w:t>
      </w:r>
      <w:r w:rsidRPr="00F26C29">
        <w:rPr>
          <w:lang w:val="en-GB"/>
        </w:rPr>
        <w:t xml:space="preserve"> </w:t>
      </w:r>
      <w:r w:rsidRPr="00F35558">
        <w:rPr>
          <w:lang w:val="en-GB"/>
        </w:rPr>
        <w:t xml:space="preserve">OB 2 includes </w:t>
      </w:r>
      <w:r>
        <w:rPr>
          <w:lang w:val="en-GB"/>
        </w:rPr>
        <w:t>p</w:t>
      </w:r>
      <w:r w:rsidR="00CC03FF" w:rsidRPr="00F35558">
        <w:rPr>
          <w:color w:val="000000"/>
          <w:lang w:val="en-GB"/>
        </w:rPr>
        <w:t xml:space="preserve">rovision of licenses, know-how, usage rights, software and any other intangible property rights necessary for the use of </w:t>
      </w:r>
      <w:r w:rsidRPr="00F35558">
        <w:rPr>
          <w:lang w:val="en-GB"/>
        </w:rPr>
        <w:t xml:space="preserve">the </w:t>
      </w:r>
      <w:r>
        <w:rPr>
          <w:lang w:val="en-GB"/>
        </w:rPr>
        <w:t>LOT</w:t>
      </w:r>
      <w:r w:rsidRPr="00F35558">
        <w:rPr>
          <w:lang w:val="en-GB"/>
        </w:rPr>
        <w:t xml:space="preserve"> </w:t>
      </w:r>
      <w:r>
        <w:rPr>
          <w:lang w:val="en-GB"/>
        </w:rPr>
        <w:t>OB 2</w:t>
      </w:r>
      <w:r w:rsidR="00CC03FF" w:rsidRPr="00F35558">
        <w:rPr>
          <w:color w:val="000000"/>
          <w:lang w:val="en-GB"/>
        </w:rPr>
        <w:t>, including relevant documentation to the extent.</w:t>
      </w:r>
    </w:p>
    <w:p w14:paraId="64872864" w14:textId="77777777" w:rsidR="006A2B82" w:rsidRPr="00F35558" w:rsidRDefault="00CC03FF" w:rsidP="0013346A">
      <w:pPr>
        <w:pStyle w:val="TCBNadpis1"/>
      </w:pPr>
      <w:bookmarkStart w:id="53" w:name="_Toc141456215"/>
      <w:r w:rsidRPr="00F35558">
        <w:t>OBLIGATIONS OF THE CLIENT</w:t>
      </w:r>
      <w:bookmarkEnd w:id="53"/>
    </w:p>
    <w:p w14:paraId="30256596" w14:textId="77777777" w:rsidR="006A2B82" w:rsidRPr="00F35558" w:rsidRDefault="00CC03FF" w:rsidP="00EA7E89">
      <w:pPr>
        <w:pStyle w:val="TCBNormalni"/>
        <w:rPr>
          <w:lang w:val="en-GB"/>
        </w:rPr>
      </w:pPr>
      <w:r w:rsidRPr="00F35558">
        <w:rPr>
          <w:lang w:val="en-GB"/>
        </w:rPr>
        <w:t xml:space="preserve">The CLIENT is </w:t>
      </w:r>
      <w:r w:rsidR="000A17CC" w:rsidRPr="00F35558">
        <w:rPr>
          <w:lang w:val="en-GB"/>
        </w:rPr>
        <w:t>responsible for</w:t>
      </w:r>
      <w:r w:rsidRPr="00F35558">
        <w:rPr>
          <w:lang w:val="en-GB"/>
        </w:rPr>
        <w:t>:</w:t>
      </w:r>
    </w:p>
    <w:p w14:paraId="25B6FC7E" w14:textId="737EE412" w:rsidR="006A2B82" w:rsidRPr="00F35558" w:rsidRDefault="00CC03FF">
      <w:pPr>
        <w:pStyle w:val="TCBNormalni"/>
        <w:numPr>
          <w:ilvl w:val="0"/>
          <w:numId w:val="4"/>
        </w:numPr>
        <w:rPr>
          <w:lang w:val="en-GB"/>
        </w:rPr>
      </w:pPr>
      <w:r w:rsidRPr="00F35558">
        <w:rPr>
          <w:lang w:val="en-GB"/>
        </w:rPr>
        <w:t xml:space="preserve">Access to the SITE and other necessary cooperation for the successful completion of </w:t>
      </w:r>
      <w:r w:rsidR="00F26C29">
        <w:rPr>
          <w:lang w:val="en-GB"/>
        </w:rPr>
        <w:t>LOT</w:t>
      </w:r>
      <w:r w:rsidRPr="00F35558">
        <w:rPr>
          <w:lang w:val="en-GB"/>
        </w:rPr>
        <w:t xml:space="preserve"> </w:t>
      </w:r>
      <w:r w:rsidR="00010286" w:rsidRPr="00F35558">
        <w:rPr>
          <w:lang w:val="en-GB"/>
        </w:rPr>
        <w:t>OB 2</w:t>
      </w:r>
      <w:r w:rsidR="00104B08" w:rsidRPr="00F35558">
        <w:rPr>
          <w:lang w:val="en-GB"/>
        </w:rPr>
        <w:t>.</w:t>
      </w:r>
    </w:p>
    <w:p w14:paraId="78012ECF" w14:textId="4AA327D4" w:rsidR="006A2B82" w:rsidRPr="00F35558" w:rsidRDefault="00010286">
      <w:pPr>
        <w:pStyle w:val="TCBNormalni"/>
        <w:numPr>
          <w:ilvl w:val="0"/>
          <w:numId w:val="4"/>
        </w:numPr>
        <w:rPr>
          <w:lang w:val="en-GB"/>
        </w:rPr>
      </w:pPr>
      <w:r w:rsidRPr="00F35558">
        <w:rPr>
          <w:lang w:val="en-GB"/>
        </w:rPr>
        <w:t>Time</w:t>
      </w:r>
      <w:r w:rsidR="00CC03FF" w:rsidRPr="00F35558">
        <w:rPr>
          <w:lang w:val="en-GB"/>
        </w:rPr>
        <w:t xml:space="preserve">, </w:t>
      </w:r>
      <w:r w:rsidRPr="00F35558">
        <w:rPr>
          <w:lang w:val="en-GB"/>
        </w:rPr>
        <w:t>material</w:t>
      </w:r>
      <w:r w:rsidR="00CC03FF" w:rsidRPr="00F35558">
        <w:rPr>
          <w:lang w:val="en-GB"/>
        </w:rPr>
        <w:t xml:space="preserve">, </w:t>
      </w:r>
      <w:r w:rsidRPr="00F35558">
        <w:rPr>
          <w:lang w:val="en-GB"/>
        </w:rPr>
        <w:t xml:space="preserve">technological </w:t>
      </w:r>
      <w:r w:rsidR="00104B08" w:rsidRPr="00F35558">
        <w:rPr>
          <w:lang w:val="en-GB"/>
        </w:rPr>
        <w:t>coordination</w:t>
      </w:r>
      <w:r w:rsidR="00CC03FF" w:rsidRPr="00F35558">
        <w:rPr>
          <w:lang w:val="en-GB"/>
        </w:rPr>
        <w:t xml:space="preserve"> of individual </w:t>
      </w:r>
      <w:r w:rsidR="00425F73" w:rsidRPr="00F35558">
        <w:rPr>
          <w:sz w:val="18"/>
          <w:szCs w:val="18"/>
          <w:lang w:val="en-GB"/>
        </w:rPr>
        <w:t xml:space="preserve">contractors </w:t>
      </w:r>
      <w:r w:rsidR="007508CF" w:rsidRPr="00F35558">
        <w:rPr>
          <w:lang w:val="en-GB"/>
        </w:rPr>
        <w:t>of other OB</w:t>
      </w:r>
      <w:r w:rsidR="00F26C29">
        <w:rPr>
          <w:lang w:val="en-GB"/>
        </w:rPr>
        <w:t>s</w:t>
      </w:r>
      <w:r w:rsidR="00E668E7" w:rsidRPr="00F35558">
        <w:rPr>
          <w:lang w:val="en-GB"/>
        </w:rPr>
        <w:t xml:space="preserve">.   </w:t>
      </w:r>
    </w:p>
    <w:p w14:paraId="606DAE83" w14:textId="257458DD" w:rsidR="006A2B82" w:rsidRPr="00F35558" w:rsidRDefault="00CC03FF">
      <w:pPr>
        <w:pStyle w:val="TCBNormalni"/>
        <w:numPr>
          <w:ilvl w:val="0"/>
          <w:numId w:val="4"/>
        </w:numPr>
        <w:rPr>
          <w:lang w:val="en-GB"/>
        </w:rPr>
      </w:pPr>
      <w:r w:rsidRPr="00F35558">
        <w:rPr>
          <w:lang w:val="en-GB"/>
        </w:rPr>
        <w:lastRenderedPageBreak/>
        <w:t xml:space="preserve">Accessing all connection points and ensuring the necessary media parameters at the connection points, such as flow, temperature, </w:t>
      </w:r>
      <w:r w:rsidR="00262742" w:rsidRPr="00F35558">
        <w:rPr>
          <w:lang w:val="en-GB"/>
        </w:rPr>
        <w:t>pressure,</w:t>
      </w:r>
      <w:r w:rsidRPr="00F35558">
        <w:rPr>
          <w:lang w:val="en-GB"/>
        </w:rPr>
        <w:t xml:space="preserve"> and media consistency at any connection point. </w:t>
      </w:r>
    </w:p>
    <w:p w14:paraId="6ACCC668" w14:textId="703BCC40" w:rsidR="006A2B82" w:rsidRPr="00F35558" w:rsidRDefault="00CC03FF">
      <w:pPr>
        <w:pStyle w:val="TCBNormalni"/>
        <w:numPr>
          <w:ilvl w:val="0"/>
          <w:numId w:val="4"/>
        </w:numPr>
        <w:rPr>
          <w:lang w:val="en-GB"/>
        </w:rPr>
      </w:pPr>
      <w:r w:rsidRPr="00F35558">
        <w:rPr>
          <w:lang w:val="en-GB"/>
        </w:rPr>
        <w:t xml:space="preserve">Upgrades, </w:t>
      </w:r>
      <w:r w:rsidR="000A17CC" w:rsidRPr="00F35558">
        <w:rPr>
          <w:lang w:val="en-GB"/>
        </w:rPr>
        <w:t>repairs</w:t>
      </w:r>
      <w:r w:rsidRPr="00F35558">
        <w:rPr>
          <w:lang w:val="en-GB"/>
        </w:rPr>
        <w:t xml:space="preserve">, commissioning of existing PLANT </w:t>
      </w:r>
      <w:r w:rsidR="00F312B5" w:rsidRPr="00F35558">
        <w:rPr>
          <w:lang w:val="en-GB"/>
        </w:rPr>
        <w:t xml:space="preserve">systems </w:t>
      </w:r>
      <w:r w:rsidRPr="00F35558">
        <w:rPr>
          <w:lang w:val="en-GB"/>
        </w:rPr>
        <w:t xml:space="preserve">that are outside the connection points and outside the scope of the </w:t>
      </w:r>
      <w:r w:rsidR="00051BE1">
        <w:rPr>
          <w:lang w:val="en-GB"/>
        </w:rPr>
        <w:t>OB 2 CONTRACTOR</w:t>
      </w:r>
      <w:r w:rsidR="007508CF" w:rsidRPr="00F35558">
        <w:rPr>
          <w:lang w:val="en-GB"/>
        </w:rPr>
        <w:t xml:space="preserve"> </w:t>
      </w:r>
      <w:r w:rsidRPr="00F35558">
        <w:rPr>
          <w:lang w:val="en-GB"/>
        </w:rPr>
        <w:t xml:space="preserve">that are necessary for the proper operation of the UNIT </w:t>
      </w:r>
      <w:r w:rsidR="00125DEA" w:rsidRPr="00F35558">
        <w:rPr>
          <w:lang w:val="en-GB"/>
        </w:rPr>
        <w:t>OB 2</w:t>
      </w:r>
      <w:r w:rsidR="00E044F1" w:rsidRPr="00F35558">
        <w:rPr>
          <w:lang w:val="en-GB"/>
        </w:rPr>
        <w:t>.</w:t>
      </w:r>
    </w:p>
    <w:p w14:paraId="4CE4766C" w14:textId="0707B740" w:rsidR="006A2B82" w:rsidRPr="00F35558" w:rsidRDefault="00CC03FF">
      <w:pPr>
        <w:pStyle w:val="TCBNormalni"/>
        <w:numPr>
          <w:ilvl w:val="0"/>
          <w:numId w:val="4"/>
        </w:numPr>
        <w:rPr>
          <w:lang w:val="en-GB"/>
        </w:rPr>
      </w:pPr>
      <w:r w:rsidRPr="00F35558">
        <w:rPr>
          <w:lang w:val="en-GB"/>
        </w:rPr>
        <w:t xml:space="preserve">Access to electricity, water and any other utilities and fuels during construction, </w:t>
      </w:r>
      <w:r w:rsidR="00262742" w:rsidRPr="00F35558">
        <w:rPr>
          <w:lang w:val="en-GB"/>
        </w:rPr>
        <w:t>commissioning,</w:t>
      </w:r>
      <w:r w:rsidR="00BD5503" w:rsidRPr="00F35558">
        <w:rPr>
          <w:lang w:val="en-GB"/>
        </w:rPr>
        <w:t xml:space="preserve"> </w:t>
      </w:r>
      <w:r w:rsidRPr="00F35558">
        <w:rPr>
          <w:lang w:val="en-GB"/>
        </w:rPr>
        <w:t xml:space="preserve">and testing. </w:t>
      </w:r>
    </w:p>
    <w:p w14:paraId="739FE3C6" w14:textId="30E2F715" w:rsidR="006A2B82" w:rsidRPr="00F35558" w:rsidRDefault="000A17CC">
      <w:pPr>
        <w:pStyle w:val="TCBNormalni"/>
        <w:numPr>
          <w:ilvl w:val="0"/>
          <w:numId w:val="4"/>
        </w:numPr>
        <w:rPr>
          <w:lang w:val="en-GB"/>
        </w:rPr>
      </w:pPr>
      <w:r w:rsidRPr="00F35558">
        <w:rPr>
          <w:lang w:val="en-GB"/>
        </w:rPr>
        <w:t xml:space="preserve">The free </w:t>
      </w:r>
      <w:r w:rsidR="006A48B1" w:rsidRPr="00F35558">
        <w:rPr>
          <w:lang w:val="en-GB"/>
        </w:rPr>
        <w:t xml:space="preserve">disposal of </w:t>
      </w:r>
      <w:r w:rsidR="00CC03FF" w:rsidRPr="00F35558">
        <w:rPr>
          <w:lang w:val="en-GB"/>
        </w:rPr>
        <w:t xml:space="preserve">all operational waste from the operation of the </w:t>
      </w:r>
      <w:r w:rsidR="002D74E2" w:rsidRPr="00F35558">
        <w:rPr>
          <w:lang w:val="en-GB"/>
        </w:rPr>
        <w:t>OB</w:t>
      </w:r>
      <w:r w:rsidR="00F26C29">
        <w:rPr>
          <w:lang w:val="en-GB"/>
        </w:rPr>
        <w:t xml:space="preserve"> 2</w:t>
      </w:r>
      <w:r w:rsidR="002D74E2" w:rsidRPr="00F35558">
        <w:rPr>
          <w:lang w:val="en-GB"/>
        </w:rPr>
        <w:t xml:space="preserve"> </w:t>
      </w:r>
      <w:r w:rsidR="00CC03FF" w:rsidRPr="00F35558">
        <w:rPr>
          <w:lang w:val="en-GB"/>
        </w:rPr>
        <w:t>Unit</w:t>
      </w:r>
      <w:r w:rsidR="00990744" w:rsidRPr="00F35558">
        <w:rPr>
          <w:lang w:val="en-GB"/>
        </w:rPr>
        <w:t>.</w:t>
      </w:r>
    </w:p>
    <w:p w14:paraId="57F21B43" w14:textId="77777777" w:rsidR="006A2B82" w:rsidRPr="00F35558" w:rsidRDefault="00CC03FF">
      <w:pPr>
        <w:pStyle w:val="TCBNormalni"/>
        <w:numPr>
          <w:ilvl w:val="0"/>
          <w:numId w:val="4"/>
        </w:numPr>
        <w:rPr>
          <w:lang w:val="en-GB"/>
        </w:rPr>
      </w:pPr>
      <w:r w:rsidRPr="00F35558">
        <w:rPr>
          <w:lang w:val="en-GB"/>
        </w:rPr>
        <w:t xml:space="preserve">The CLIENT's personnel will be available for the </w:t>
      </w:r>
      <w:r w:rsidR="00BD5503" w:rsidRPr="00F35558">
        <w:rPr>
          <w:lang w:val="en-GB"/>
        </w:rPr>
        <w:t xml:space="preserve">commissioning </w:t>
      </w:r>
      <w:r w:rsidRPr="00F35558">
        <w:rPr>
          <w:lang w:val="en-GB"/>
        </w:rPr>
        <w:t xml:space="preserve">and testing </w:t>
      </w:r>
      <w:r w:rsidR="00BD5503" w:rsidRPr="00F35558">
        <w:rPr>
          <w:lang w:val="en-GB"/>
        </w:rPr>
        <w:t>phase</w:t>
      </w:r>
      <w:r w:rsidR="00990744" w:rsidRPr="00F35558">
        <w:rPr>
          <w:lang w:val="en-GB"/>
        </w:rPr>
        <w:t>.</w:t>
      </w:r>
    </w:p>
    <w:p w14:paraId="7E0CCEC0" w14:textId="326B222E" w:rsidR="006A2B82" w:rsidRPr="00F35558" w:rsidRDefault="003E0C0D">
      <w:pPr>
        <w:pStyle w:val="TCBNormalni"/>
        <w:numPr>
          <w:ilvl w:val="0"/>
          <w:numId w:val="4"/>
        </w:numPr>
        <w:rPr>
          <w:lang w:val="en-GB"/>
        </w:rPr>
        <w:sectPr w:rsidR="006A2B82" w:rsidRPr="00F35558" w:rsidSect="006603B8">
          <w:headerReference w:type="default" r:id="rId10"/>
          <w:footerReference w:type="default" r:id="rId11"/>
          <w:footerReference w:type="first" r:id="rId12"/>
          <w:type w:val="continuous"/>
          <w:pgSz w:w="11906" w:h="16838"/>
          <w:pgMar w:top="1417" w:right="1417" w:bottom="1417" w:left="1417" w:header="708" w:footer="176" w:gutter="0"/>
          <w:cols w:space="708"/>
          <w:titlePg/>
          <w:docGrid w:linePitch="360"/>
        </w:sectPr>
      </w:pPr>
      <w:r w:rsidRPr="00F35558">
        <w:rPr>
          <w:lang w:val="en-GB"/>
        </w:rPr>
        <w:t>Coordination</w:t>
      </w:r>
      <w:r w:rsidR="00CC03FF" w:rsidRPr="00F35558">
        <w:rPr>
          <w:lang w:val="en-GB"/>
        </w:rPr>
        <w:t xml:space="preserve"> of work on other project activities at the </w:t>
      </w:r>
      <w:r w:rsidR="00F26C29">
        <w:rPr>
          <w:lang w:val="en-GB"/>
        </w:rPr>
        <w:t>PLANT</w:t>
      </w:r>
      <w:r w:rsidR="00CC03FF" w:rsidRPr="00F35558">
        <w:rPr>
          <w:lang w:val="en-GB"/>
        </w:rPr>
        <w:t xml:space="preserve"> that could impact the progress of the work on </w:t>
      </w:r>
      <w:r w:rsidR="00F26C29">
        <w:rPr>
          <w:lang w:val="en-GB"/>
        </w:rPr>
        <w:t>the LOT</w:t>
      </w:r>
      <w:r w:rsidR="00CC03FF" w:rsidRPr="00F35558">
        <w:rPr>
          <w:lang w:val="en-GB"/>
        </w:rPr>
        <w:t xml:space="preserve"> </w:t>
      </w:r>
      <w:r w:rsidR="007508CF" w:rsidRPr="00F35558">
        <w:rPr>
          <w:lang w:val="en-GB"/>
        </w:rPr>
        <w:t xml:space="preserve">OB 2 </w:t>
      </w:r>
      <w:r w:rsidR="00CC03FF" w:rsidRPr="00F35558">
        <w:rPr>
          <w:lang w:val="en-GB"/>
        </w:rPr>
        <w:t xml:space="preserve">that are outside the connection points and outside the scope of </w:t>
      </w:r>
      <w:r w:rsidR="00F26C29">
        <w:rPr>
          <w:lang w:val="en-GB"/>
        </w:rPr>
        <w:t>LOT</w:t>
      </w:r>
      <w:r w:rsidR="00CC03FF" w:rsidRPr="00F35558">
        <w:rPr>
          <w:lang w:val="en-GB"/>
        </w:rPr>
        <w:t xml:space="preserve"> </w:t>
      </w:r>
      <w:r w:rsidR="007508CF" w:rsidRPr="00F35558">
        <w:rPr>
          <w:lang w:val="en-GB"/>
        </w:rPr>
        <w:t>OB 2</w:t>
      </w:r>
      <w:r w:rsidR="003D749F" w:rsidRPr="00F35558">
        <w:rPr>
          <w:lang w:val="en-GB"/>
        </w:rPr>
        <w:t>.</w:t>
      </w:r>
    </w:p>
    <w:p w14:paraId="4C648DCA" w14:textId="77777777" w:rsidR="006603B8" w:rsidRPr="00F35558" w:rsidRDefault="006603B8" w:rsidP="00411CCB">
      <w:pPr>
        <w:pStyle w:val="TCBNormalni"/>
        <w:rPr>
          <w:lang w:val="en-GB"/>
        </w:rPr>
      </w:pPr>
    </w:p>
    <w:p w14:paraId="48A069E8" w14:textId="77777777" w:rsidR="006A2B82" w:rsidRPr="00F35558" w:rsidRDefault="00CC03FF" w:rsidP="0013346A">
      <w:pPr>
        <w:pStyle w:val="TCBNadpis1"/>
      </w:pPr>
      <w:r w:rsidRPr="00F35558">
        <w:t xml:space="preserve"> </w:t>
      </w:r>
      <w:bookmarkStart w:id="54" w:name="_Toc141456216"/>
      <w:r w:rsidRPr="00F35558">
        <w:t>CONNECTION POINTS</w:t>
      </w:r>
      <w:bookmarkEnd w:id="54"/>
    </w:p>
    <w:p w14:paraId="4D0BB5DC" w14:textId="0E2E5441" w:rsidR="006A2B82" w:rsidRPr="00F35558" w:rsidRDefault="00CC03FF" w:rsidP="003D0B06">
      <w:pPr>
        <w:pStyle w:val="TCBNadpis2"/>
      </w:pPr>
      <w:bookmarkStart w:id="55" w:name="_Toc141456217"/>
      <w:r w:rsidRPr="00F35558">
        <w:t xml:space="preserve">Ownership of </w:t>
      </w:r>
      <w:r w:rsidR="00F26C29">
        <w:t>connection</w:t>
      </w:r>
      <w:r w:rsidRPr="00F35558">
        <w:t xml:space="preserve"> points:</w:t>
      </w:r>
      <w:bookmarkEnd w:id="55"/>
    </w:p>
    <w:p w14:paraId="554C84D3" w14:textId="77777777" w:rsidR="006A2B82" w:rsidRPr="00F35558" w:rsidRDefault="00CC03FF">
      <w:pPr>
        <w:pStyle w:val="TCBNormalni"/>
        <w:rPr>
          <w:lang w:val="en-GB"/>
        </w:rPr>
      </w:pPr>
      <w:r w:rsidRPr="00F35558">
        <w:rPr>
          <w:lang w:val="en-GB"/>
        </w:rPr>
        <w:t xml:space="preserve">The owner of the connection point is responsible for its marking, connection to the connected entity in cooperation with the </w:t>
      </w:r>
      <w:r w:rsidR="00191B90" w:rsidRPr="00F35558">
        <w:rPr>
          <w:lang w:val="en-GB"/>
        </w:rPr>
        <w:t>connected entity</w:t>
      </w:r>
      <w:r w:rsidR="004D4577" w:rsidRPr="00F35558">
        <w:rPr>
          <w:lang w:val="en-GB"/>
        </w:rPr>
        <w:t>.</w:t>
      </w:r>
    </w:p>
    <w:p w14:paraId="73906C90" w14:textId="77777777" w:rsidR="006A2B82" w:rsidRPr="00F35558" w:rsidRDefault="00CC03FF">
      <w:pPr>
        <w:pStyle w:val="TCBNormalni"/>
        <w:rPr>
          <w:lang w:val="en-GB"/>
        </w:rPr>
      </w:pPr>
      <w:r w:rsidRPr="00F35558">
        <w:rPr>
          <w:lang w:val="en-GB"/>
        </w:rPr>
        <w:t xml:space="preserve">The contractor of the respective OB </w:t>
      </w:r>
      <w:r w:rsidRPr="00F35558">
        <w:rPr>
          <w:u w:val="single"/>
          <w:lang w:val="en-GB"/>
        </w:rPr>
        <w:t xml:space="preserve">is the owner </w:t>
      </w:r>
      <w:r w:rsidR="009D744D" w:rsidRPr="00F35558">
        <w:rPr>
          <w:u w:val="single"/>
          <w:lang w:val="en-GB"/>
        </w:rPr>
        <w:t>of</w:t>
      </w:r>
      <w:r w:rsidRPr="00F35558">
        <w:rPr>
          <w:u w:val="single"/>
          <w:lang w:val="en-GB"/>
        </w:rPr>
        <w:t xml:space="preserve"> the connection </w:t>
      </w:r>
      <w:r w:rsidR="000E7F5A" w:rsidRPr="00F35558">
        <w:rPr>
          <w:u w:val="single"/>
          <w:lang w:val="en-GB"/>
        </w:rPr>
        <w:t xml:space="preserve">point </w:t>
      </w:r>
      <w:r w:rsidR="001A7633" w:rsidRPr="00F35558">
        <w:rPr>
          <w:lang w:val="en-GB"/>
        </w:rPr>
        <w:t xml:space="preserve">in the case of: </w:t>
      </w:r>
    </w:p>
    <w:p w14:paraId="06A1CF52" w14:textId="03B50E9B" w:rsidR="006A2B82" w:rsidRPr="00F35558" w:rsidRDefault="00CC03FF">
      <w:pPr>
        <w:pStyle w:val="TCBNormalni"/>
        <w:numPr>
          <w:ilvl w:val="0"/>
          <w:numId w:val="29"/>
        </w:numPr>
        <w:rPr>
          <w:lang w:val="en-GB"/>
        </w:rPr>
      </w:pPr>
      <w:r w:rsidRPr="00F35558">
        <w:rPr>
          <w:lang w:val="en-GB"/>
        </w:rPr>
        <w:t xml:space="preserve">The connection point is the point of connection with the </w:t>
      </w:r>
      <w:r w:rsidR="009A050D" w:rsidRPr="00F35558">
        <w:rPr>
          <w:lang w:val="en-GB"/>
        </w:rPr>
        <w:t>P</w:t>
      </w:r>
      <w:r w:rsidR="00F26C29">
        <w:rPr>
          <w:lang w:val="en-GB"/>
        </w:rPr>
        <w:t>LANT</w:t>
      </w:r>
      <w:r w:rsidR="009A050D" w:rsidRPr="00F35558">
        <w:rPr>
          <w:lang w:val="en-GB"/>
        </w:rPr>
        <w:t xml:space="preserve">. </w:t>
      </w:r>
    </w:p>
    <w:p w14:paraId="089B2BC6" w14:textId="77777777" w:rsidR="006A2B82" w:rsidRPr="00F35558" w:rsidRDefault="00CC03FF">
      <w:pPr>
        <w:pStyle w:val="TCBNormalni"/>
        <w:numPr>
          <w:ilvl w:val="0"/>
          <w:numId w:val="29"/>
        </w:numPr>
        <w:rPr>
          <w:lang w:val="en-GB"/>
        </w:rPr>
      </w:pPr>
      <w:r w:rsidRPr="00F35558">
        <w:rPr>
          <w:lang w:val="en-GB"/>
        </w:rPr>
        <w:t>The contractor provides the connection of the underground infrastructure to the buildings</w:t>
      </w:r>
      <w:r w:rsidR="00C656D0" w:rsidRPr="00F35558">
        <w:rPr>
          <w:lang w:val="en-GB"/>
        </w:rPr>
        <w:t>, the connection point in the case of pipe connections is 1 m outside the building outline</w:t>
      </w:r>
      <w:r w:rsidR="004D4577" w:rsidRPr="00F35558">
        <w:rPr>
          <w:lang w:val="en-GB"/>
        </w:rPr>
        <w:t>.</w:t>
      </w:r>
    </w:p>
    <w:p w14:paraId="43EAFA22" w14:textId="38B6B91A" w:rsidR="006A2B82" w:rsidRPr="00F35558" w:rsidRDefault="00CC03FF">
      <w:pPr>
        <w:pStyle w:val="TCBNormalni"/>
        <w:numPr>
          <w:ilvl w:val="0"/>
          <w:numId w:val="29"/>
        </w:numPr>
        <w:rPr>
          <w:lang w:val="en-GB"/>
        </w:rPr>
      </w:pPr>
      <w:r w:rsidRPr="00F35558">
        <w:rPr>
          <w:lang w:val="en-GB"/>
        </w:rPr>
        <w:t xml:space="preserve">Connection point between </w:t>
      </w:r>
      <w:r w:rsidR="00A40E21">
        <w:rPr>
          <w:lang w:val="en-GB"/>
        </w:rPr>
        <w:t xml:space="preserve">other </w:t>
      </w:r>
      <w:r w:rsidRPr="00F35558">
        <w:rPr>
          <w:lang w:val="en-GB"/>
        </w:rPr>
        <w:t>OB</w:t>
      </w:r>
      <w:r w:rsidR="00A40E21">
        <w:rPr>
          <w:lang w:val="en-GB"/>
        </w:rPr>
        <w:t>s</w:t>
      </w:r>
      <w:r w:rsidRPr="00F35558">
        <w:rPr>
          <w:lang w:val="en-GB"/>
        </w:rPr>
        <w:t xml:space="preserve"> - the owner is the contractor from </w:t>
      </w:r>
      <w:r w:rsidR="00504A70" w:rsidRPr="00F35558">
        <w:rPr>
          <w:lang w:val="en-GB"/>
        </w:rPr>
        <w:t>whom the medium always or predominantly flows</w:t>
      </w:r>
      <w:r w:rsidR="004D4577" w:rsidRPr="00F35558">
        <w:rPr>
          <w:lang w:val="en-GB"/>
        </w:rPr>
        <w:t>.</w:t>
      </w:r>
    </w:p>
    <w:p w14:paraId="288AD4D4" w14:textId="6A1984CC" w:rsidR="006A2B82" w:rsidRPr="00F35558" w:rsidRDefault="00CC03FF">
      <w:pPr>
        <w:pStyle w:val="TCBNormalni"/>
        <w:numPr>
          <w:ilvl w:val="0"/>
          <w:numId w:val="29"/>
        </w:numPr>
        <w:rPr>
          <w:lang w:val="en-GB"/>
        </w:rPr>
      </w:pPr>
      <w:r w:rsidRPr="00F35558">
        <w:rPr>
          <w:lang w:val="en-GB"/>
        </w:rPr>
        <w:t>At the OB</w:t>
      </w:r>
      <w:r w:rsidR="00A40E21">
        <w:rPr>
          <w:lang w:val="en-GB"/>
        </w:rPr>
        <w:t>s</w:t>
      </w:r>
      <w:r w:rsidRPr="00F35558">
        <w:rPr>
          <w:lang w:val="en-GB"/>
        </w:rPr>
        <w:t xml:space="preserve"> e.g. </w:t>
      </w:r>
      <w:r w:rsidR="00A40E21">
        <w:rPr>
          <w:lang w:val="en-GB"/>
        </w:rPr>
        <w:t>civil part – civil part i</w:t>
      </w:r>
      <w:r w:rsidRPr="00F35558">
        <w:rPr>
          <w:lang w:val="en-GB"/>
        </w:rPr>
        <w:t xml:space="preserve">nterface, the owner of the connection point </w:t>
      </w:r>
      <w:r w:rsidR="00A40E21">
        <w:rPr>
          <w:lang w:val="en-GB"/>
        </w:rPr>
        <w:t xml:space="preserve">is the contractor </w:t>
      </w:r>
      <w:r w:rsidR="00613649" w:rsidRPr="00F35558">
        <w:rPr>
          <w:lang w:val="en-GB"/>
        </w:rPr>
        <w:t>from wh</w:t>
      </w:r>
      <w:r w:rsidR="00A40E21">
        <w:rPr>
          <w:lang w:val="en-GB"/>
        </w:rPr>
        <w:t>om</w:t>
      </w:r>
      <w:r w:rsidR="00613649" w:rsidRPr="00F35558">
        <w:rPr>
          <w:lang w:val="en-GB"/>
        </w:rPr>
        <w:t xml:space="preserve"> the </w:t>
      </w:r>
      <w:r w:rsidR="00554C94" w:rsidRPr="00F35558">
        <w:rPr>
          <w:lang w:val="en-GB"/>
        </w:rPr>
        <w:t xml:space="preserve">medium </w:t>
      </w:r>
      <w:r w:rsidR="00613649" w:rsidRPr="00F35558">
        <w:rPr>
          <w:lang w:val="en-GB"/>
        </w:rPr>
        <w:t xml:space="preserve">flows </w:t>
      </w:r>
      <w:r w:rsidR="00D0571D" w:rsidRPr="00F35558">
        <w:rPr>
          <w:lang w:val="en-GB"/>
        </w:rPr>
        <w:t>or is vertically higher</w:t>
      </w:r>
      <w:r w:rsidR="004D4577" w:rsidRPr="00F35558">
        <w:rPr>
          <w:lang w:val="en-GB"/>
        </w:rPr>
        <w:t>.</w:t>
      </w:r>
    </w:p>
    <w:p w14:paraId="711380C2" w14:textId="77777777" w:rsidR="006A2B82" w:rsidRPr="00F35558" w:rsidRDefault="00CC03FF">
      <w:pPr>
        <w:pStyle w:val="TCBNormalni"/>
        <w:rPr>
          <w:lang w:val="en-GB"/>
        </w:rPr>
      </w:pPr>
      <w:r w:rsidRPr="00F35558">
        <w:rPr>
          <w:lang w:val="en-GB"/>
        </w:rPr>
        <w:t xml:space="preserve">Close design and construction cooperation is required for the implementation of the </w:t>
      </w:r>
      <w:r w:rsidR="00E56822" w:rsidRPr="00F35558">
        <w:rPr>
          <w:lang w:val="en-GB"/>
        </w:rPr>
        <w:t xml:space="preserve">connection points. </w:t>
      </w:r>
    </w:p>
    <w:p w14:paraId="143F9814" w14:textId="68FF7D77" w:rsidR="006A2B82" w:rsidRPr="00F35558" w:rsidRDefault="00CC03FF" w:rsidP="003D0B06">
      <w:pPr>
        <w:pStyle w:val="TCBNadpis2"/>
      </w:pPr>
      <w:bookmarkStart w:id="56" w:name="_Toc141456218"/>
      <w:r w:rsidRPr="00F35558">
        <w:t xml:space="preserve">List of </w:t>
      </w:r>
      <w:r w:rsidR="00FE3586" w:rsidRPr="00F35558">
        <w:t xml:space="preserve">connection points </w:t>
      </w:r>
      <w:r w:rsidR="00A40E21">
        <w:t xml:space="preserve">of LOT </w:t>
      </w:r>
      <w:r w:rsidR="00FE3586" w:rsidRPr="00F35558">
        <w:t>OB 2</w:t>
      </w:r>
      <w:bookmarkEnd w:id="56"/>
      <w:r w:rsidR="00FE3586" w:rsidRPr="00F35558">
        <w:t xml:space="preserve"> </w:t>
      </w:r>
    </w:p>
    <w:tbl>
      <w:tblPr>
        <w:tblW w:w="14267" w:type="dxa"/>
        <w:jc w:val="center"/>
        <w:tblCellMar>
          <w:left w:w="70" w:type="dxa"/>
          <w:right w:w="70" w:type="dxa"/>
        </w:tblCellMar>
        <w:tblLook w:val="04A0" w:firstRow="1" w:lastRow="0" w:firstColumn="1" w:lastColumn="0" w:noHBand="0" w:noVBand="1"/>
      </w:tblPr>
      <w:tblGrid>
        <w:gridCol w:w="960"/>
        <w:gridCol w:w="1325"/>
        <w:gridCol w:w="1766"/>
        <w:gridCol w:w="3537"/>
        <w:gridCol w:w="1620"/>
        <w:gridCol w:w="820"/>
        <w:gridCol w:w="974"/>
        <w:gridCol w:w="1222"/>
        <w:gridCol w:w="2043"/>
      </w:tblGrid>
      <w:tr w:rsidR="004C7AB9" w:rsidRPr="00F35558" w14:paraId="268E7320" w14:textId="77777777" w:rsidTr="001E41AE">
        <w:trPr>
          <w:trHeight w:val="324"/>
          <w:tblHeader/>
          <w:jc w:val="center"/>
        </w:trPr>
        <w:tc>
          <w:tcPr>
            <w:tcW w:w="960"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66B9E5A5" w14:textId="77777777" w:rsidR="006A2B82" w:rsidRPr="00F35558" w:rsidRDefault="00CC03FF">
            <w:pPr>
              <w:spacing w:after="0" w:line="240" w:lineRule="auto"/>
              <w:jc w:val="center"/>
              <w:rPr>
                <w:rFonts w:ascii="Arial" w:eastAsia="Times New Roman" w:hAnsi="Arial" w:cs="Arial"/>
                <w:b/>
                <w:bCs/>
                <w:color w:val="000000"/>
                <w:sz w:val="20"/>
                <w:szCs w:val="20"/>
                <w:lang w:val="en-GB" w:eastAsia="zh-CN"/>
              </w:rPr>
            </w:pPr>
            <w:r w:rsidRPr="00F35558">
              <w:rPr>
                <w:rFonts w:ascii="Arial" w:eastAsia="Times New Roman" w:hAnsi="Arial" w:cs="Arial"/>
                <w:b/>
                <w:bCs/>
                <w:color w:val="000000"/>
                <w:sz w:val="20"/>
                <w:szCs w:val="20"/>
                <w:lang w:val="en-GB" w:eastAsia="zh-CN"/>
              </w:rPr>
              <w:t>NB</w:t>
            </w:r>
          </w:p>
        </w:tc>
        <w:tc>
          <w:tcPr>
            <w:tcW w:w="1325" w:type="dxa"/>
            <w:tcBorders>
              <w:top w:val="single" w:sz="4" w:space="0" w:color="auto"/>
              <w:left w:val="nil"/>
              <w:bottom w:val="single" w:sz="4" w:space="0" w:color="auto"/>
              <w:right w:val="single" w:sz="4" w:space="0" w:color="auto"/>
            </w:tcBorders>
            <w:shd w:val="clear" w:color="000000" w:fill="E2EFDA"/>
            <w:noWrap/>
            <w:vAlign w:val="bottom"/>
            <w:hideMark/>
          </w:tcPr>
          <w:p w14:paraId="04ABD57E" w14:textId="3ACD548A" w:rsidR="006A2B82" w:rsidRPr="00F35558" w:rsidRDefault="00A40E21">
            <w:pPr>
              <w:spacing w:after="0" w:line="240" w:lineRule="auto"/>
              <w:jc w:val="center"/>
              <w:rPr>
                <w:rFonts w:ascii="Arial" w:eastAsia="Times New Roman" w:hAnsi="Arial" w:cs="Arial"/>
                <w:b/>
                <w:bCs/>
                <w:color w:val="000000"/>
                <w:sz w:val="20"/>
                <w:szCs w:val="20"/>
                <w:lang w:val="en-GB" w:eastAsia="zh-CN"/>
              </w:rPr>
            </w:pPr>
            <w:r>
              <w:rPr>
                <w:rFonts w:ascii="Arial" w:eastAsia="Times New Roman" w:hAnsi="Arial" w:cs="Arial"/>
                <w:b/>
                <w:bCs/>
                <w:color w:val="000000"/>
                <w:sz w:val="20"/>
                <w:szCs w:val="20"/>
                <w:lang w:val="en-GB" w:eastAsia="zh-CN"/>
              </w:rPr>
              <w:t>From</w:t>
            </w:r>
          </w:p>
        </w:tc>
        <w:tc>
          <w:tcPr>
            <w:tcW w:w="1766" w:type="dxa"/>
            <w:tcBorders>
              <w:top w:val="single" w:sz="4" w:space="0" w:color="auto"/>
              <w:left w:val="nil"/>
              <w:bottom w:val="single" w:sz="4" w:space="0" w:color="auto"/>
              <w:right w:val="single" w:sz="4" w:space="0" w:color="auto"/>
            </w:tcBorders>
            <w:shd w:val="clear" w:color="000000" w:fill="E2EFDA"/>
            <w:noWrap/>
            <w:vAlign w:val="bottom"/>
            <w:hideMark/>
          </w:tcPr>
          <w:p w14:paraId="4F2A017D" w14:textId="77777777" w:rsidR="006A2B82" w:rsidRPr="00F35558" w:rsidRDefault="00CC03FF">
            <w:pPr>
              <w:spacing w:after="0" w:line="240" w:lineRule="auto"/>
              <w:jc w:val="center"/>
              <w:rPr>
                <w:rFonts w:ascii="Arial" w:eastAsia="Times New Roman" w:hAnsi="Arial" w:cs="Arial"/>
                <w:b/>
                <w:bCs/>
                <w:color w:val="000000"/>
                <w:sz w:val="20"/>
                <w:szCs w:val="20"/>
                <w:lang w:val="en-GB" w:eastAsia="zh-CN"/>
              </w:rPr>
            </w:pPr>
            <w:r w:rsidRPr="00F35558">
              <w:rPr>
                <w:rFonts w:ascii="Arial" w:eastAsia="Times New Roman" w:hAnsi="Arial" w:cs="Arial"/>
                <w:b/>
                <w:bCs/>
                <w:color w:val="000000"/>
                <w:sz w:val="20"/>
                <w:szCs w:val="20"/>
                <w:lang w:val="en-GB" w:eastAsia="zh-CN"/>
              </w:rPr>
              <w:t>To</w:t>
            </w:r>
          </w:p>
        </w:tc>
        <w:tc>
          <w:tcPr>
            <w:tcW w:w="3537" w:type="dxa"/>
            <w:tcBorders>
              <w:top w:val="single" w:sz="4" w:space="0" w:color="auto"/>
              <w:left w:val="nil"/>
              <w:bottom w:val="single" w:sz="4" w:space="0" w:color="auto"/>
              <w:right w:val="single" w:sz="4" w:space="0" w:color="auto"/>
            </w:tcBorders>
            <w:shd w:val="clear" w:color="000000" w:fill="E2EFDA"/>
            <w:vAlign w:val="bottom"/>
            <w:hideMark/>
          </w:tcPr>
          <w:p w14:paraId="1987F387" w14:textId="77777777" w:rsidR="006A2B82" w:rsidRPr="00F35558" w:rsidRDefault="00CC03FF">
            <w:pPr>
              <w:spacing w:after="0" w:line="240" w:lineRule="auto"/>
              <w:jc w:val="center"/>
              <w:rPr>
                <w:rFonts w:ascii="Arial" w:eastAsia="Times New Roman" w:hAnsi="Arial" w:cs="Arial"/>
                <w:b/>
                <w:bCs/>
                <w:color w:val="000000"/>
                <w:sz w:val="20"/>
                <w:szCs w:val="20"/>
                <w:lang w:val="en-GB" w:eastAsia="zh-CN"/>
              </w:rPr>
            </w:pPr>
            <w:r w:rsidRPr="00F35558">
              <w:rPr>
                <w:rFonts w:ascii="Arial" w:eastAsia="Times New Roman" w:hAnsi="Arial" w:cs="Arial"/>
                <w:b/>
                <w:bCs/>
                <w:color w:val="000000"/>
                <w:sz w:val="20"/>
                <w:szCs w:val="20"/>
                <w:lang w:val="en-GB" w:eastAsia="zh-CN"/>
              </w:rPr>
              <w:t>Description</w:t>
            </w:r>
          </w:p>
        </w:tc>
        <w:tc>
          <w:tcPr>
            <w:tcW w:w="1620" w:type="dxa"/>
            <w:tcBorders>
              <w:top w:val="single" w:sz="4" w:space="0" w:color="auto"/>
              <w:left w:val="nil"/>
              <w:bottom w:val="single" w:sz="4" w:space="0" w:color="auto"/>
              <w:right w:val="single" w:sz="4" w:space="0" w:color="auto"/>
            </w:tcBorders>
            <w:shd w:val="clear" w:color="000000" w:fill="E2EFDA"/>
            <w:noWrap/>
            <w:vAlign w:val="bottom"/>
            <w:hideMark/>
          </w:tcPr>
          <w:p w14:paraId="0F9630BA" w14:textId="77777777" w:rsidR="006A2B82" w:rsidRPr="00F35558" w:rsidRDefault="00CC03FF">
            <w:pPr>
              <w:spacing w:after="0" w:line="240" w:lineRule="auto"/>
              <w:jc w:val="center"/>
              <w:rPr>
                <w:rFonts w:ascii="Arial" w:eastAsia="Times New Roman" w:hAnsi="Arial" w:cs="Arial"/>
                <w:b/>
                <w:bCs/>
                <w:color w:val="000000"/>
                <w:sz w:val="20"/>
                <w:szCs w:val="20"/>
                <w:lang w:val="en-GB" w:eastAsia="zh-CN"/>
              </w:rPr>
            </w:pPr>
            <w:r w:rsidRPr="00F35558">
              <w:rPr>
                <w:rFonts w:ascii="Arial" w:eastAsia="Times New Roman" w:hAnsi="Arial" w:cs="Arial"/>
                <w:b/>
                <w:bCs/>
                <w:color w:val="000000"/>
                <w:sz w:val="20"/>
                <w:szCs w:val="20"/>
                <w:lang w:val="en-GB" w:eastAsia="zh-CN"/>
              </w:rPr>
              <w:t>Medium</w:t>
            </w:r>
          </w:p>
        </w:tc>
        <w:tc>
          <w:tcPr>
            <w:tcW w:w="820" w:type="dxa"/>
            <w:tcBorders>
              <w:top w:val="single" w:sz="4" w:space="0" w:color="auto"/>
              <w:left w:val="nil"/>
              <w:bottom w:val="single" w:sz="4" w:space="0" w:color="auto"/>
              <w:right w:val="single" w:sz="4" w:space="0" w:color="auto"/>
            </w:tcBorders>
            <w:shd w:val="clear" w:color="000000" w:fill="E2EFDA"/>
            <w:noWrap/>
            <w:vAlign w:val="bottom"/>
            <w:hideMark/>
          </w:tcPr>
          <w:p w14:paraId="0FD80945" w14:textId="77777777" w:rsidR="006A2B82" w:rsidRPr="00F35558" w:rsidRDefault="00CC03FF">
            <w:pPr>
              <w:spacing w:after="0" w:line="240" w:lineRule="auto"/>
              <w:jc w:val="center"/>
              <w:rPr>
                <w:rFonts w:ascii="Arial" w:eastAsia="Times New Roman" w:hAnsi="Arial" w:cs="Arial"/>
                <w:b/>
                <w:bCs/>
                <w:color w:val="000000"/>
                <w:sz w:val="20"/>
                <w:szCs w:val="20"/>
                <w:lang w:val="en-GB" w:eastAsia="zh-CN"/>
              </w:rPr>
            </w:pPr>
            <w:r w:rsidRPr="00F35558">
              <w:rPr>
                <w:rFonts w:ascii="Arial" w:eastAsia="Times New Roman" w:hAnsi="Arial" w:cs="Arial"/>
                <w:b/>
                <w:bCs/>
                <w:color w:val="000000"/>
                <w:sz w:val="20"/>
                <w:szCs w:val="20"/>
                <w:lang w:val="en-GB" w:eastAsia="zh-CN"/>
              </w:rPr>
              <w:t>DN</w:t>
            </w:r>
          </w:p>
        </w:tc>
        <w:tc>
          <w:tcPr>
            <w:tcW w:w="974" w:type="dxa"/>
            <w:tcBorders>
              <w:top w:val="single" w:sz="4" w:space="0" w:color="auto"/>
              <w:left w:val="nil"/>
              <w:bottom w:val="single" w:sz="4" w:space="0" w:color="auto"/>
              <w:right w:val="single" w:sz="4" w:space="0" w:color="auto"/>
            </w:tcBorders>
            <w:shd w:val="clear" w:color="000000" w:fill="E2EFDA"/>
            <w:noWrap/>
            <w:vAlign w:val="bottom"/>
            <w:hideMark/>
          </w:tcPr>
          <w:p w14:paraId="6DE84A4B" w14:textId="77777777" w:rsidR="006A2B82" w:rsidRPr="00F35558" w:rsidRDefault="00CC03FF">
            <w:pPr>
              <w:spacing w:after="0" w:line="240" w:lineRule="auto"/>
              <w:jc w:val="center"/>
              <w:rPr>
                <w:rFonts w:ascii="Arial" w:eastAsia="Times New Roman" w:hAnsi="Arial" w:cs="Arial"/>
                <w:b/>
                <w:bCs/>
                <w:color w:val="000000"/>
                <w:sz w:val="20"/>
                <w:szCs w:val="20"/>
                <w:lang w:val="en-GB" w:eastAsia="zh-CN"/>
              </w:rPr>
            </w:pPr>
            <w:r w:rsidRPr="00F35558">
              <w:rPr>
                <w:rFonts w:ascii="Arial" w:eastAsia="Times New Roman" w:hAnsi="Arial" w:cs="Arial"/>
                <w:b/>
                <w:bCs/>
                <w:color w:val="000000"/>
                <w:sz w:val="20"/>
                <w:szCs w:val="20"/>
                <w:lang w:val="en-GB" w:eastAsia="zh-CN"/>
              </w:rPr>
              <w:t xml:space="preserve">t </w:t>
            </w:r>
            <w:r w:rsidR="004C7AB9" w:rsidRPr="00F35558">
              <w:rPr>
                <w:rFonts w:ascii="Arial" w:eastAsia="Times New Roman" w:hAnsi="Arial" w:cs="Arial"/>
                <w:b/>
                <w:bCs/>
                <w:color w:val="000000"/>
                <w:sz w:val="20"/>
                <w:szCs w:val="20"/>
                <w:lang w:val="en-GB" w:eastAsia="zh-CN"/>
              </w:rPr>
              <w:t>[°C]</w:t>
            </w:r>
          </w:p>
        </w:tc>
        <w:tc>
          <w:tcPr>
            <w:tcW w:w="1222" w:type="dxa"/>
            <w:tcBorders>
              <w:top w:val="single" w:sz="4" w:space="0" w:color="auto"/>
              <w:left w:val="nil"/>
              <w:bottom w:val="single" w:sz="4" w:space="0" w:color="auto"/>
              <w:right w:val="single" w:sz="4" w:space="0" w:color="auto"/>
            </w:tcBorders>
            <w:shd w:val="clear" w:color="000000" w:fill="E2EFDA"/>
            <w:noWrap/>
            <w:vAlign w:val="bottom"/>
            <w:hideMark/>
          </w:tcPr>
          <w:p w14:paraId="0377223A" w14:textId="77777777" w:rsidR="006A2B82" w:rsidRPr="00F35558" w:rsidRDefault="00CC03FF">
            <w:pPr>
              <w:spacing w:after="0" w:line="240" w:lineRule="auto"/>
              <w:jc w:val="center"/>
              <w:rPr>
                <w:rFonts w:ascii="Arial" w:eastAsia="Times New Roman" w:hAnsi="Arial" w:cs="Arial"/>
                <w:b/>
                <w:bCs/>
                <w:color w:val="000000"/>
                <w:sz w:val="20"/>
                <w:szCs w:val="20"/>
                <w:lang w:val="en-GB" w:eastAsia="zh-CN"/>
              </w:rPr>
            </w:pPr>
            <w:r w:rsidRPr="00F35558">
              <w:rPr>
                <w:rFonts w:ascii="Arial" w:eastAsia="Times New Roman" w:hAnsi="Arial" w:cs="Arial"/>
                <w:b/>
                <w:bCs/>
                <w:color w:val="000000"/>
                <w:sz w:val="20"/>
                <w:szCs w:val="20"/>
                <w:lang w:val="en-GB" w:eastAsia="zh-CN"/>
              </w:rPr>
              <w:t xml:space="preserve">p </w:t>
            </w:r>
            <w:r w:rsidR="004C7AB9" w:rsidRPr="00F35558">
              <w:rPr>
                <w:rFonts w:ascii="Arial" w:eastAsia="Times New Roman" w:hAnsi="Arial" w:cs="Arial"/>
                <w:b/>
                <w:bCs/>
                <w:color w:val="000000"/>
                <w:sz w:val="20"/>
                <w:szCs w:val="20"/>
                <w:lang w:val="en-GB" w:eastAsia="zh-CN"/>
              </w:rPr>
              <w:t>[MPag)]</w:t>
            </w:r>
          </w:p>
        </w:tc>
        <w:tc>
          <w:tcPr>
            <w:tcW w:w="2043" w:type="dxa"/>
            <w:tcBorders>
              <w:top w:val="single" w:sz="4" w:space="0" w:color="auto"/>
              <w:left w:val="nil"/>
              <w:bottom w:val="single" w:sz="4" w:space="0" w:color="auto"/>
              <w:right w:val="single" w:sz="4" w:space="0" w:color="auto"/>
            </w:tcBorders>
            <w:shd w:val="clear" w:color="000000" w:fill="E2EFDA"/>
            <w:vAlign w:val="bottom"/>
            <w:hideMark/>
          </w:tcPr>
          <w:p w14:paraId="0C68ABAB" w14:textId="77777777" w:rsidR="006A2B82" w:rsidRPr="00F35558" w:rsidRDefault="00CC03FF">
            <w:pPr>
              <w:spacing w:after="0" w:line="240" w:lineRule="auto"/>
              <w:jc w:val="center"/>
              <w:rPr>
                <w:rFonts w:ascii="Arial" w:eastAsia="Times New Roman" w:hAnsi="Arial" w:cs="Arial"/>
                <w:b/>
                <w:bCs/>
                <w:color w:val="000000"/>
                <w:sz w:val="20"/>
                <w:szCs w:val="20"/>
                <w:lang w:val="en-GB" w:eastAsia="zh-CN"/>
              </w:rPr>
            </w:pPr>
            <w:r w:rsidRPr="00F35558">
              <w:rPr>
                <w:rFonts w:ascii="Arial" w:eastAsia="Times New Roman" w:hAnsi="Arial" w:cs="Arial"/>
                <w:b/>
                <w:bCs/>
                <w:color w:val="000000"/>
                <w:sz w:val="20"/>
                <w:szCs w:val="20"/>
                <w:lang w:val="en-GB" w:eastAsia="zh-CN"/>
              </w:rPr>
              <w:t>Note</w:t>
            </w:r>
          </w:p>
        </w:tc>
      </w:tr>
      <w:tr w:rsidR="004C7AB9" w:rsidRPr="00F35558" w14:paraId="4E5D5F86" w14:textId="77777777" w:rsidTr="001E41AE">
        <w:trPr>
          <w:trHeight w:val="576"/>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E34859"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201</w:t>
            </w:r>
          </w:p>
        </w:tc>
        <w:tc>
          <w:tcPr>
            <w:tcW w:w="1325" w:type="dxa"/>
            <w:tcBorders>
              <w:top w:val="nil"/>
              <w:left w:val="nil"/>
              <w:bottom w:val="single" w:sz="4" w:space="0" w:color="auto"/>
              <w:right w:val="single" w:sz="4" w:space="0" w:color="auto"/>
            </w:tcBorders>
            <w:shd w:val="clear" w:color="auto" w:fill="auto"/>
            <w:noWrap/>
            <w:vAlign w:val="bottom"/>
            <w:hideMark/>
          </w:tcPr>
          <w:p w14:paraId="475B613D"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2</w:t>
            </w:r>
          </w:p>
        </w:tc>
        <w:tc>
          <w:tcPr>
            <w:tcW w:w="1766" w:type="dxa"/>
            <w:tcBorders>
              <w:top w:val="nil"/>
              <w:left w:val="nil"/>
              <w:bottom w:val="single" w:sz="4" w:space="0" w:color="auto"/>
              <w:right w:val="single" w:sz="4" w:space="0" w:color="auto"/>
            </w:tcBorders>
            <w:shd w:val="clear" w:color="auto" w:fill="auto"/>
            <w:noWrap/>
            <w:vAlign w:val="bottom"/>
            <w:hideMark/>
          </w:tcPr>
          <w:p w14:paraId="17AE3203"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E1A</w:t>
            </w:r>
          </w:p>
        </w:tc>
        <w:tc>
          <w:tcPr>
            <w:tcW w:w="3537" w:type="dxa"/>
            <w:tcBorders>
              <w:top w:val="nil"/>
              <w:left w:val="nil"/>
              <w:bottom w:val="single" w:sz="4" w:space="0" w:color="auto"/>
              <w:right w:val="single" w:sz="4" w:space="0" w:color="auto"/>
            </w:tcBorders>
            <w:shd w:val="clear" w:color="auto" w:fill="auto"/>
            <w:vAlign w:val="bottom"/>
            <w:hideMark/>
          </w:tcPr>
          <w:p w14:paraId="10C15032" w14:textId="1AB6F6F6" w:rsidR="006A2B82" w:rsidRPr="00F35558" w:rsidRDefault="00A40E21">
            <w:pPr>
              <w:spacing w:after="0" w:line="240" w:lineRule="auto"/>
              <w:jc w:val="center"/>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life</w:t>
            </w:r>
            <w:r w:rsidR="00CC03FF" w:rsidRPr="00F35558">
              <w:rPr>
                <w:rFonts w:ascii="Arial" w:eastAsia="Times New Roman" w:hAnsi="Arial" w:cs="Arial"/>
                <w:color w:val="000000"/>
                <w:sz w:val="20"/>
                <w:szCs w:val="20"/>
                <w:lang w:val="en-GB" w:eastAsia="zh-CN"/>
              </w:rPr>
              <w:t xml:space="preserve"> steam from boiler K20 - connection to systems K70, K80, K90</w:t>
            </w:r>
          </w:p>
        </w:tc>
        <w:tc>
          <w:tcPr>
            <w:tcW w:w="1620" w:type="dxa"/>
            <w:tcBorders>
              <w:top w:val="nil"/>
              <w:left w:val="nil"/>
              <w:bottom w:val="single" w:sz="4" w:space="0" w:color="auto"/>
              <w:right w:val="single" w:sz="4" w:space="0" w:color="auto"/>
            </w:tcBorders>
            <w:shd w:val="clear" w:color="auto" w:fill="auto"/>
            <w:noWrap/>
            <w:vAlign w:val="bottom"/>
            <w:hideMark/>
          </w:tcPr>
          <w:p w14:paraId="632E3CFE" w14:textId="6E6F0AAA" w:rsidR="006A2B82" w:rsidRPr="00F35558" w:rsidRDefault="00A40E21">
            <w:pPr>
              <w:spacing w:after="0" w:line="240" w:lineRule="auto"/>
              <w:jc w:val="center"/>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life</w:t>
            </w:r>
            <w:r w:rsidR="00CC03FF" w:rsidRPr="00F35558">
              <w:rPr>
                <w:rFonts w:ascii="Arial" w:eastAsia="Times New Roman" w:hAnsi="Arial" w:cs="Arial"/>
                <w:color w:val="000000"/>
                <w:sz w:val="20"/>
                <w:szCs w:val="20"/>
                <w:lang w:val="en-GB" w:eastAsia="zh-CN"/>
              </w:rPr>
              <w:t xml:space="preserve"> steam</w:t>
            </w:r>
          </w:p>
        </w:tc>
        <w:tc>
          <w:tcPr>
            <w:tcW w:w="820" w:type="dxa"/>
            <w:tcBorders>
              <w:top w:val="nil"/>
              <w:left w:val="nil"/>
              <w:bottom w:val="single" w:sz="4" w:space="0" w:color="auto"/>
              <w:right w:val="single" w:sz="4" w:space="0" w:color="auto"/>
            </w:tcBorders>
            <w:shd w:val="clear" w:color="auto" w:fill="auto"/>
            <w:noWrap/>
            <w:vAlign w:val="bottom"/>
            <w:hideMark/>
          </w:tcPr>
          <w:p w14:paraId="7FE6CA44"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200</w:t>
            </w:r>
          </w:p>
        </w:tc>
        <w:tc>
          <w:tcPr>
            <w:tcW w:w="974" w:type="dxa"/>
            <w:tcBorders>
              <w:top w:val="nil"/>
              <w:left w:val="nil"/>
              <w:bottom w:val="single" w:sz="4" w:space="0" w:color="auto"/>
              <w:right w:val="single" w:sz="4" w:space="0" w:color="auto"/>
            </w:tcBorders>
            <w:shd w:val="clear" w:color="auto" w:fill="auto"/>
            <w:noWrap/>
            <w:vAlign w:val="bottom"/>
            <w:hideMark/>
          </w:tcPr>
          <w:p w14:paraId="53EA856B"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535</w:t>
            </w:r>
          </w:p>
        </w:tc>
        <w:tc>
          <w:tcPr>
            <w:tcW w:w="1222" w:type="dxa"/>
            <w:tcBorders>
              <w:top w:val="nil"/>
              <w:left w:val="nil"/>
              <w:bottom w:val="single" w:sz="4" w:space="0" w:color="auto"/>
              <w:right w:val="single" w:sz="4" w:space="0" w:color="auto"/>
            </w:tcBorders>
            <w:shd w:val="clear" w:color="auto" w:fill="auto"/>
            <w:noWrap/>
            <w:vAlign w:val="bottom"/>
            <w:hideMark/>
          </w:tcPr>
          <w:p w14:paraId="670D374E" w14:textId="36CB118F"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12</w:t>
            </w:r>
            <w:r w:rsidR="004D64C5">
              <w:rPr>
                <w:rFonts w:ascii="Arial" w:eastAsia="Times New Roman" w:hAnsi="Arial" w:cs="Arial"/>
                <w:color w:val="000000"/>
                <w:sz w:val="20"/>
                <w:szCs w:val="20"/>
                <w:lang w:val="en-GB" w:eastAsia="zh-CN"/>
              </w:rPr>
              <w:t>.</w:t>
            </w:r>
            <w:r w:rsidRPr="00F35558">
              <w:rPr>
                <w:rFonts w:ascii="Arial" w:eastAsia="Times New Roman" w:hAnsi="Arial" w:cs="Arial"/>
                <w:color w:val="000000"/>
                <w:sz w:val="20"/>
                <w:szCs w:val="20"/>
                <w:lang w:val="en-GB" w:eastAsia="zh-CN"/>
              </w:rPr>
              <w:t>5</w:t>
            </w:r>
          </w:p>
        </w:tc>
        <w:tc>
          <w:tcPr>
            <w:tcW w:w="2043" w:type="dxa"/>
            <w:tcBorders>
              <w:top w:val="nil"/>
              <w:left w:val="nil"/>
              <w:bottom w:val="single" w:sz="4" w:space="0" w:color="auto"/>
              <w:right w:val="single" w:sz="4" w:space="0" w:color="auto"/>
            </w:tcBorders>
            <w:shd w:val="clear" w:color="auto" w:fill="auto"/>
            <w:vAlign w:val="bottom"/>
            <w:hideMark/>
          </w:tcPr>
          <w:p w14:paraId="010F9896" w14:textId="317CF70D"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 xml:space="preserve">steam distributor </w:t>
            </w:r>
            <w:r w:rsidR="00A40E21">
              <w:rPr>
                <w:rFonts w:ascii="Arial" w:eastAsia="Times New Roman" w:hAnsi="Arial" w:cs="Arial"/>
                <w:color w:val="000000"/>
                <w:sz w:val="20"/>
                <w:szCs w:val="20"/>
                <w:lang w:val="en-GB" w:eastAsia="zh-CN"/>
              </w:rPr>
              <w:t>auxiliary machine hall</w:t>
            </w:r>
            <w:r w:rsidRPr="00F35558">
              <w:rPr>
                <w:rFonts w:ascii="Arial" w:eastAsia="Times New Roman" w:hAnsi="Arial" w:cs="Arial"/>
                <w:color w:val="000000"/>
                <w:sz w:val="20"/>
                <w:szCs w:val="20"/>
                <w:lang w:val="en-GB" w:eastAsia="zh-CN"/>
              </w:rPr>
              <w:t xml:space="preserve"> +13,0 m</w:t>
            </w:r>
          </w:p>
        </w:tc>
      </w:tr>
      <w:tr w:rsidR="004C7AB9" w:rsidRPr="00F35558" w14:paraId="4E885FFC" w14:textId="77777777" w:rsidTr="001E41AE">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F2677E3"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202</w:t>
            </w:r>
          </w:p>
        </w:tc>
        <w:tc>
          <w:tcPr>
            <w:tcW w:w="1325" w:type="dxa"/>
            <w:tcBorders>
              <w:top w:val="nil"/>
              <w:left w:val="nil"/>
              <w:bottom w:val="single" w:sz="4" w:space="0" w:color="auto"/>
              <w:right w:val="single" w:sz="4" w:space="0" w:color="auto"/>
            </w:tcBorders>
            <w:shd w:val="clear" w:color="auto" w:fill="auto"/>
            <w:noWrap/>
            <w:vAlign w:val="bottom"/>
            <w:hideMark/>
          </w:tcPr>
          <w:p w14:paraId="31D22D76"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2</w:t>
            </w:r>
          </w:p>
        </w:tc>
        <w:tc>
          <w:tcPr>
            <w:tcW w:w="1766" w:type="dxa"/>
            <w:tcBorders>
              <w:top w:val="nil"/>
              <w:left w:val="nil"/>
              <w:bottom w:val="single" w:sz="4" w:space="0" w:color="auto"/>
              <w:right w:val="single" w:sz="4" w:space="0" w:color="auto"/>
            </w:tcBorders>
            <w:shd w:val="clear" w:color="auto" w:fill="auto"/>
            <w:noWrap/>
            <w:vAlign w:val="bottom"/>
            <w:hideMark/>
          </w:tcPr>
          <w:p w14:paraId="6726D438"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E1A</w:t>
            </w:r>
          </w:p>
        </w:tc>
        <w:tc>
          <w:tcPr>
            <w:tcW w:w="3537" w:type="dxa"/>
            <w:tcBorders>
              <w:top w:val="nil"/>
              <w:left w:val="nil"/>
              <w:bottom w:val="single" w:sz="4" w:space="0" w:color="auto"/>
              <w:right w:val="single" w:sz="4" w:space="0" w:color="auto"/>
            </w:tcBorders>
            <w:shd w:val="clear" w:color="auto" w:fill="auto"/>
            <w:vAlign w:val="bottom"/>
            <w:hideMark/>
          </w:tcPr>
          <w:p w14:paraId="57A845B4" w14:textId="52428EAB" w:rsidR="006A2B82" w:rsidRPr="00F35558" w:rsidRDefault="00A40E21">
            <w:pPr>
              <w:spacing w:after="0" w:line="240" w:lineRule="auto"/>
              <w:jc w:val="center"/>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life</w:t>
            </w:r>
            <w:r w:rsidR="00CC03FF" w:rsidRPr="00F35558">
              <w:rPr>
                <w:rFonts w:ascii="Arial" w:eastAsia="Times New Roman" w:hAnsi="Arial" w:cs="Arial"/>
                <w:color w:val="000000"/>
                <w:sz w:val="20"/>
                <w:szCs w:val="20"/>
                <w:lang w:val="en-GB" w:eastAsia="zh-CN"/>
              </w:rPr>
              <w:t xml:space="preserve"> steam from boiler K20 to RS auxiliary steam</w:t>
            </w:r>
          </w:p>
        </w:tc>
        <w:tc>
          <w:tcPr>
            <w:tcW w:w="1620" w:type="dxa"/>
            <w:tcBorders>
              <w:top w:val="nil"/>
              <w:left w:val="nil"/>
              <w:bottom w:val="single" w:sz="4" w:space="0" w:color="auto"/>
              <w:right w:val="single" w:sz="4" w:space="0" w:color="auto"/>
            </w:tcBorders>
            <w:shd w:val="clear" w:color="auto" w:fill="auto"/>
            <w:noWrap/>
            <w:vAlign w:val="bottom"/>
            <w:hideMark/>
          </w:tcPr>
          <w:p w14:paraId="6D86F0AA" w14:textId="58C34757" w:rsidR="006A2B82" w:rsidRPr="00F35558" w:rsidRDefault="00A40E21">
            <w:pPr>
              <w:spacing w:after="0" w:line="240" w:lineRule="auto"/>
              <w:jc w:val="center"/>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life</w:t>
            </w:r>
            <w:r w:rsidR="00CC03FF" w:rsidRPr="00F35558">
              <w:rPr>
                <w:rFonts w:ascii="Arial" w:eastAsia="Times New Roman" w:hAnsi="Arial" w:cs="Arial"/>
                <w:color w:val="000000"/>
                <w:sz w:val="20"/>
                <w:szCs w:val="20"/>
                <w:lang w:val="en-GB" w:eastAsia="zh-CN"/>
              </w:rPr>
              <w:t xml:space="preserve"> steam</w:t>
            </w:r>
          </w:p>
        </w:tc>
        <w:tc>
          <w:tcPr>
            <w:tcW w:w="820" w:type="dxa"/>
            <w:tcBorders>
              <w:top w:val="nil"/>
              <w:left w:val="nil"/>
              <w:bottom w:val="single" w:sz="4" w:space="0" w:color="auto"/>
              <w:right w:val="single" w:sz="4" w:space="0" w:color="auto"/>
            </w:tcBorders>
            <w:shd w:val="clear" w:color="auto" w:fill="auto"/>
            <w:noWrap/>
            <w:vAlign w:val="bottom"/>
            <w:hideMark/>
          </w:tcPr>
          <w:p w14:paraId="6CCBA7A3"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c>
          <w:tcPr>
            <w:tcW w:w="974" w:type="dxa"/>
            <w:tcBorders>
              <w:top w:val="nil"/>
              <w:left w:val="nil"/>
              <w:bottom w:val="single" w:sz="4" w:space="0" w:color="auto"/>
              <w:right w:val="single" w:sz="4" w:space="0" w:color="auto"/>
            </w:tcBorders>
            <w:shd w:val="clear" w:color="auto" w:fill="auto"/>
            <w:noWrap/>
            <w:vAlign w:val="bottom"/>
            <w:hideMark/>
          </w:tcPr>
          <w:p w14:paraId="5BEAF80C"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535</w:t>
            </w:r>
          </w:p>
        </w:tc>
        <w:tc>
          <w:tcPr>
            <w:tcW w:w="1222" w:type="dxa"/>
            <w:tcBorders>
              <w:top w:val="nil"/>
              <w:left w:val="nil"/>
              <w:bottom w:val="single" w:sz="4" w:space="0" w:color="auto"/>
              <w:right w:val="single" w:sz="4" w:space="0" w:color="auto"/>
            </w:tcBorders>
            <w:shd w:val="clear" w:color="auto" w:fill="auto"/>
            <w:noWrap/>
            <w:vAlign w:val="bottom"/>
            <w:hideMark/>
          </w:tcPr>
          <w:p w14:paraId="603ACA7C" w14:textId="2E45AE20"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12</w:t>
            </w:r>
            <w:r w:rsidR="004D64C5">
              <w:rPr>
                <w:rFonts w:ascii="Arial" w:eastAsia="Times New Roman" w:hAnsi="Arial" w:cs="Arial"/>
                <w:color w:val="000000"/>
                <w:sz w:val="20"/>
                <w:szCs w:val="20"/>
                <w:lang w:val="en-GB" w:eastAsia="zh-CN"/>
              </w:rPr>
              <w:t>.</w:t>
            </w:r>
            <w:r w:rsidRPr="00F35558">
              <w:rPr>
                <w:rFonts w:ascii="Arial" w:eastAsia="Times New Roman" w:hAnsi="Arial" w:cs="Arial"/>
                <w:color w:val="000000"/>
                <w:sz w:val="20"/>
                <w:szCs w:val="20"/>
                <w:lang w:val="en-GB" w:eastAsia="zh-CN"/>
              </w:rPr>
              <w:t>5</w:t>
            </w:r>
          </w:p>
        </w:tc>
        <w:tc>
          <w:tcPr>
            <w:tcW w:w="2043" w:type="dxa"/>
            <w:tcBorders>
              <w:top w:val="nil"/>
              <w:left w:val="nil"/>
              <w:bottom w:val="single" w:sz="4" w:space="0" w:color="auto"/>
              <w:right w:val="single" w:sz="4" w:space="0" w:color="auto"/>
            </w:tcBorders>
            <w:shd w:val="clear" w:color="auto" w:fill="auto"/>
            <w:vAlign w:val="bottom"/>
            <w:hideMark/>
          </w:tcPr>
          <w:p w14:paraId="4A76E6FD"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r>
      <w:tr w:rsidR="004C7AB9" w:rsidRPr="00F35558" w14:paraId="36CEF589" w14:textId="77777777" w:rsidTr="001E41AE">
        <w:trPr>
          <w:trHeight w:val="576"/>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D72BD9"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203</w:t>
            </w:r>
          </w:p>
        </w:tc>
        <w:tc>
          <w:tcPr>
            <w:tcW w:w="1325" w:type="dxa"/>
            <w:tcBorders>
              <w:top w:val="nil"/>
              <w:left w:val="nil"/>
              <w:bottom w:val="single" w:sz="4" w:space="0" w:color="auto"/>
              <w:right w:val="single" w:sz="4" w:space="0" w:color="auto"/>
            </w:tcBorders>
            <w:shd w:val="clear" w:color="auto" w:fill="auto"/>
            <w:noWrap/>
            <w:vAlign w:val="bottom"/>
            <w:hideMark/>
          </w:tcPr>
          <w:p w14:paraId="39BA13DA"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2</w:t>
            </w:r>
          </w:p>
        </w:tc>
        <w:tc>
          <w:tcPr>
            <w:tcW w:w="1766" w:type="dxa"/>
            <w:tcBorders>
              <w:top w:val="nil"/>
              <w:left w:val="nil"/>
              <w:bottom w:val="single" w:sz="4" w:space="0" w:color="auto"/>
              <w:right w:val="single" w:sz="4" w:space="0" w:color="auto"/>
            </w:tcBorders>
            <w:shd w:val="clear" w:color="auto" w:fill="auto"/>
            <w:noWrap/>
            <w:vAlign w:val="bottom"/>
            <w:hideMark/>
          </w:tcPr>
          <w:p w14:paraId="32985AE0"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E1A</w:t>
            </w:r>
          </w:p>
        </w:tc>
        <w:tc>
          <w:tcPr>
            <w:tcW w:w="3537" w:type="dxa"/>
            <w:tcBorders>
              <w:top w:val="nil"/>
              <w:left w:val="nil"/>
              <w:bottom w:val="single" w:sz="4" w:space="0" w:color="auto"/>
              <w:right w:val="single" w:sz="4" w:space="0" w:color="auto"/>
            </w:tcBorders>
            <w:shd w:val="clear" w:color="auto" w:fill="auto"/>
            <w:vAlign w:val="bottom"/>
            <w:hideMark/>
          </w:tcPr>
          <w:p w14:paraId="19E3248F" w14:textId="0A99906E" w:rsidR="006A2B82" w:rsidRPr="00F35558" w:rsidRDefault="00A40E21">
            <w:pPr>
              <w:spacing w:after="0" w:line="240" w:lineRule="auto"/>
              <w:jc w:val="center"/>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life</w:t>
            </w:r>
            <w:r w:rsidR="00CC03FF" w:rsidRPr="00F35558">
              <w:rPr>
                <w:rFonts w:ascii="Arial" w:eastAsia="Times New Roman" w:hAnsi="Arial" w:cs="Arial"/>
                <w:color w:val="000000"/>
                <w:sz w:val="20"/>
                <w:szCs w:val="20"/>
                <w:lang w:val="en-GB" w:eastAsia="zh-CN"/>
              </w:rPr>
              <w:t xml:space="preserve"> steam from the K20 boiler to the reserve </w:t>
            </w:r>
            <w:r>
              <w:rPr>
                <w:rFonts w:ascii="Arial" w:eastAsia="Times New Roman" w:hAnsi="Arial" w:cs="Arial"/>
                <w:color w:val="000000"/>
                <w:sz w:val="20"/>
                <w:szCs w:val="20"/>
                <w:lang w:val="en-GB" w:eastAsia="zh-CN"/>
              </w:rPr>
              <w:t xml:space="preserve">DH </w:t>
            </w:r>
            <w:r w:rsidR="00CC03FF" w:rsidRPr="00F35558">
              <w:rPr>
                <w:rFonts w:ascii="Arial" w:eastAsia="Times New Roman" w:hAnsi="Arial" w:cs="Arial"/>
                <w:color w:val="000000"/>
                <w:sz w:val="20"/>
                <w:szCs w:val="20"/>
                <w:lang w:val="en-GB" w:eastAsia="zh-CN"/>
              </w:rPr>
              <w:t>heater</w:t>
            </w:r>
          </w:p>
        </w:tc>
        <w:tc>
          <w:tcPr>
            <w:tcW w:w="1620" w:type="dxa"/>
            <w:tcBorders>
              <w:top w:val="nil"/>
              <w:left w:val="nil"/>
              <w:bottom w:val="single" w:sz="4" w:space="0" w:color="auto"/>
              <w:right w:val="single" w:sz="4" w:space="0" w:color="auto"/>
            </w:tcBorders>
            <w:shd w:val="clear" w:color="auto" w:fill="auto"/>
            <w:noWrap/>
            <w:vAlign w:val="bottom"/>
            <w:hideMark/>
          </w:tcPr>
          <w:p w14:paraId="39FE4BFB" w14:textId="663EAC95" w:rsidR="006A2B82" w:rsidRPr="00F35558" w:rsidRDefault="00A40E21">
            <w:pPr>
              <w:spacing w:after="0" w:line="240" w:lineRule="auto"/>
              <w:jc w:val="center"/>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life</w:t>
            </w:r>
            <w:r w:rsidR="00CC03FF" w:rsidRPr="00F35558">
              <w:rPr>
                <w:rFonts w:ascii="Arial" w:eastAsia="Times New Roman" w:hAnsi="Arial" w:cs="Arial"/>
                <w:color w:val="000000"/>
                <w:sz w:val="20"/>
                <w:szCs w:val="20"/>
                <w:lang w:val="en-GB" w:eastAsia="zh-CN"/>
              </w:rPr>
              <w:t xml:space="preserve"> steam</w:t>
            </w:r>
          </w:p>
        </w:tc>
        <w:tc>
          <w:tcPr>
            <w:tcW w:w="820" w:type="dxa"/>
            <w:tcBorders>
              <w:top w:val="nil"/>
              <w:left w:val="nil"/>
              <w:bottom w:val="single" w:sz="4" w:space="0" w:color="auto"/>
              <w:right w:val="single" w:sz="4" w:space="0" w:color="auto"/>
            </w:tcBorders>
            <w:shd w:val="clear" w:color="auto" w:fill="auto"/>
            <w:noWrap/>
            <w:vAlign w:val="bottom"/>
            <w:hideMark/>
          </w:tcPr>
          <w:p w14:paraId="6BB5A157"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c>
          <w:tcPr>
            <w:tcW w:w="974" w:type="dxa"/>
            <w:tcBorders>
              <w:top w:val="nil"/>
              <w:left w:val="nil"/>
              <w:bottom w:val="single" w:sz="4" w:space="0" w:color="auto"/>
              <w:right w:val="single" w:sz="4" w:space="0" w:color="auto"/>
            </w:tcBorders>
            <w:shd w:val="clear" w:color="auto" w:fill="auto"/>
            <w:noWrap/>
            <w:vAlign w:val="bottom"/>
            <w:hideMark/>
          </w:tcPr>
          <w:p w14:paraId="31FB798C"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535</w:t>
            </w:r>
          </w:p>
        </w:tc>
        <w:tc>
          <w:tcPr>
            <w:tcW w:w="1222" w:type="dxa"/>
            <w:tcBorders>
              <w:top w:val="nil"/>
              <w:left w:val="nil"/>
              <w:bottom w:val="single" w:sz="4" w:space="0" w:color="auto"/>
              <w:right w:val="single" w:sz="4" w:space="0" w:color="auto"/>
            </w:tcBorders>
            <w:shd w:val="clear" w:color="auto" w:fill="auto"/>
            <w:noWrap/>
            <w:vAlign w:val="bottom"/>
            <w:hideMark/>
          </w:tcPr>
          <w:p w14:paraId="1772BBEA" w14:textId="22DBA7D3"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12</w:t>
            </w:r>
            <w:r w:rsidR="004D64C5">
              <w:rPr>
                <w:rFonts w:ascii="Arial" w:eastAsia="Times New Roman" w:hAnsi="Arial" w:cs="Arial"/>
                <w:color w:val="000000"/>
                <w:sz w:val="20"/>
                <w:szCs w:val="20"/>
                <w:lang w:val="en-GB" w:eastAsia="zh-CN"/>
              </w:rPr>
              <w:t>.</w:t>
            </w:r>
            <w:r w:rsidRPr="00F35558">
              <w:rPr>
                <w:rFonts w:ascii="Arial" w:eastAsia="Times New Roman" w:hAnsi="Arial" w:cs="Arial"/>
                <w:color w:val="000000"/>
                <w:sz w:val="20"/>
                <w:szCs w:val="20"/>
                <w:lang w:val="en-GB" w:eastAsia="zh-CN"/>
              </w:rPr>
              <w:t>5</w:t>
            </w:r>
          </w:p>
        </w:tc>
        <w:tc>
          <w:tcPr>
            <w:tcW w:w="2043" w:type="dxa"/>
            <w:tcBorders>
              <w:top w:val="nil"/>
              <w:left w:val="nil"/>
              <w:bottom w:val="single" w:sz="4" w:space="0" w:color="auto"/>
              <w:right w:val="single" w:sz="4" w:space="0" w:color="auto"/>
            </w:tcBorders>
            <w:shd w:val="clear" w:color="auto" w:fill="auto"/>
            <w:vAlign w:val="bottom"/>
            <w:hideMark/>
          </w:tcPr>
          <w:p w14:paraId="279FC17F"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r>
      <w:tr w:rsidR="004C7AB9" w:rsidRPr="00F35558" w14:paraId="22BB5E9B" w14:textId="77777777" w:rsidTr="001E41AE">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AE5ECA"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204</w:t>
            </w:r>
          </w:p>
        </w:tc>
        <w:tc>
          <w:tcPr>
            <w:tcW w:w="1325" w:type="dxa"/>
            <w:tcBorders>
              <w:top w:val="nil"/>
              <w:left w:val="nil"/>
              <w:bottom w:val="single" w:sz="4" w:space="0" w:color="auto"/>
              <w:right w:val="single" w:sz="4" w:space="0" w:color="auto"/>
            </w:tcBorders>
            <w:shd w:val="clear" w:color="auto" w:fill="auto"/>
            <w:noWrap/>
            <w:vAlign w:val="bottom"/>
            <w:hideMark/>
          </w:tcPr>
          <w:p w14:paraId="087732F1"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2</w:t>
            </w:r>
          </w:p>
        </w:tc>
        <w:tc>
          <w:tcPr>
            <w:tcW w:w="1766" w:type="dxa"/>
            <w:tcBorders>
              <w:top w:val="nil"/>
              <w:left w:val="nil"/>
              <w:bottom w:val="single" w:sz="4" w:space="0" w:color="auto"/>
              <w:right w:val="single" w:sz="4" w:space="0" w:color="auto"/>
            </w:tcBorders>
            <w:shd w:val="clear" w:color="auto" w:fill="auto"/>
            <w:noWrap/>
            <w:vAlign w:val="bottom"/>
            <w:hideMark/>
          </w:tcPr>
          <w:p w14:paraId="5FEA0CEF"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E1A</w:t>
            </w:r>
          </w:p>
        </w:tc>
        <w:tc>
          <w:tcPr>
            <w:tcW w:w="3537" w:type="dxa"/>
            <w:tcBorders>
              <w:top w:val="nil"/>
              <w:left w:val="nil"/>
              <w:bottom w:val="single" w:sz="4" w:space="0" w:color="auto"/>
              <w:right w:val="single" w:sz="4" w:space="0" w:color="auto"/>
            </w:tcBorders>
            <w:shd w:val="clear" w:color="auto" w:fill="auto"/>
            <w:vAlign w:val="bottom"/>
            <w:hideMark/>
          </w:tcPr>
          <w:p w14:paraId="30FF0E4F"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steam condensates to the existing expander 2x</w:t>
            </w:r>
          </w:p>
        </w:tc>
        <w:tc>
          <w:tcPr>
            <w:tcW w:w="1620" w:type="dxa"/>
            <w:tcBorders>
              <w:top w:val="nil"/>
              <w:left w:val="nil"/>
              <w:bottom w:val="single" w:sz="4" w:space="0" w:color="auto"/>
              <w:right w:val="single" w:sz="4" w:space="0" w:color="auto"/>
            </w:tcBorders>
            <w:shd w:val="clear" w:color="auto" w:fill="auto"/>
            <w:noWrap/>
            <w:vAlign w:val="bottom"/>
            <w:hideMark/>
          </w:tcPr>
          <w:p w14:paraId="43D4AC3D"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condensate</w:t>
            </w:r>
          </w:p>
        </w:tc>
        <w:tc>
          <w:tcPr>
            <w:tcW w:w="820" w:type="dxa"/>
            <w:tcBorders>
              <w:top w:val="nil"/>
              <w:left w:val="nil"/>
              <w:bottom w:val="single" w:sz="4" w:space="0" w:color="auto"/>
              <w:right w:val="single" w:sz="4" w:space="0" w:color="auto"/>
            </w:tcBorders>
            <w:shd w:val="clear" w:color="auto" w:fill="auto"/>
            <w:noWrap/>
            <w:vAlign w:val="bottom"/>
            <w:hideMark/>
          </w:tcPr>
          <w:p w14:paraId="50E07B33"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c>
          <w:tcPr>
            <w:tcW w:w="974" w:type="dxa"/>
            <w:tcBorders>
              <w:top w:val="nil"/>
              <w:left w:val="nil"/>
              <w:bottom w:val="single" w:sz="4" w:space="0" w:color="auto"/>
              <w:right w:val="single" w:sz="4" w:space="0" w:color="auto"/>
            </w:tcBorders>
            <w:shd w:val="clear" w:color="auto" w:fill="auto"/>
            <w:noWrap/>
            <w:vAlign w:val="bottom"/>
            <w:hideMark/>
          </w:tcPr>
          <w:p w14:paraId="4EE3219A"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saturated</w:t>
            </w:r>
          </w:p>
        </w:tc>
        <w:tc>
          <w:tcPr>
            <w:tcW w:w="1222" w:type="dxa"/>
            <w:tcBorders>
              <w:top w:val="nil"/>
              <w:left w:val="nil"/>
              <w:bottom w:val="single" w:sz="4" w:space="0" w:color="auto"/>
              <w:right w:val="single" w:sz="4" w:space="0" w:color="auto"/>
            </w:tcBorders>
            <w:shd w:val="clear" w:color="auto" w:fill="auto"/>
            <w:noWrap/>
            <w:vAlign w:val="bottom"/>
            <w:hideMark/>
          </w:tcPr>
          <w:p w14:paraId="7A8CF51F" w14:textId="32B38EA8"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12</w:t>
            </w:r>
            <w:r w:rsidR="004D64C5">
              <w:rPr>
                <w:rFonts w:ascii="Arial" w:eastAsia="Times New Roman" w:hAnsi="Arial" w:cs="Arial"/>
                <w:color w:val="000000"/>
                <w:sz w:val="20"/>
                <w:szCs w:val="20"/>
                <w:lang w:val="en-GB" w:eastAsia="zh-CN"/>
              </w:rPr>
              <w:t>.</w:t>
            </w:r>
            <w:r w:rsidRPr="00F35558">
              <w:rPr>
                <w:rFonts w:ascii="Arial" w:eastAsia="Times New Roman" w:hAnsi="Arial" w:cs="Arial"/>
                <w:color w:val="000000"/>
                <w:sz w:val="20"/>
                <w:szCs w:val="20"/>
                <w:lang w:val="en-GB" w:eastAsia="zh-CN"/>
              </w:rPr>
              <w:t>5</w:t>
            </w:r>
          </w:p>
        </w:tc>
        <w:tc>
          <w:tcPr>
            <w:tcW w:w="2043" w:type="dxa"/>
            <w:tcBorders>
              <w:top w:val="nil"/>
              <w:left w:val="nil"/>
              <w:bottom w:val="single" w:sz="4" w:space="0" w:color="auto"/>
              <w:right w:val="single" w:sz="4" w:space="0" w:color="auto"/>
            </w:tcBorders>
            <w:shd w:val="clear" w:color="auto" w:fill="auto"/>
            <w:vAlign w:val="bottom"/>
            <w:hideMark/>
          </w:tcPr>
          <w:p w14:paraId="0CA4A0D9"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r>
      <w:tr w:rsidR="004C7AB9" w:rsidRPr="00F35558" w14:paraId="725401F4" w14:textId="77777777" w:rsidTr="001E41AE">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9291583"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205</w:t>
            </w:r>
          </w:p>
        </w:tc>
        <w:tc>
          <w:tcPr>
            <w:tcW w:w="1325" w:type="dxa"/>
            <w:tcBorders>
              <w:top w:val="nil"/>
              <w:left w:val="nil"/>
              <w:bottom w:val="single" w:sz="4" w:space="0" w:color="auto"/>
              <w:right w:val="single" w:sz="4" w:space="0" w:color="auto"/>
            </w:tcBorders>
            <w:shd w:val="clear" w:color="auto" w:fill="auto"/>
            <w:noWrap/>
            <w:vAlign w:val="bottom"/>
            <w:hideMark/>
          </w:tcPr>
          <w:p w14:paraId="082AF4B8"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2</w:t>
            </w:r>
          </w:p>
        </w:tc>
        <w:tc>
          <w:tcPr>
            <w:tcW w:w="1766" w:type="dxa"/>
            <w:tcBorders>
              <w:top w:val="nil"/>
              <w:left w:val="nil"/>
              <w:bottom w:val="single" w:sz="4" w:space="0" w:color="auto"/>
              <w:right w:val="single" w:sz="4" w:space="0" w:color="auto"/>
            </w:tcBorders>
            <w:shd w:val="clear" w:color="auto" w:fill="auto"/>
            <w:noWrap/>
            <w:vAlign w:val="bottom"/>
            <w:hideMark/>
          </w:tcPr>
          <w:p w14:paraId="72FAFE2C"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E1A</w:t>
            </w:r>
          </w:p>
        </w:tc>
        <w:tc>
          <w:tcPr>
            <w:tcW w:w="3537" w:type="dxa"/>
            <w:tcBorders>
              <w:top w:val="nil"/>
              <w:left w:val="nil"/>
              <w:bottom w:val="single" w:sz="4" w:space="0" w:color="auto"/>
              <w:right w:val="single" w:sz="4" w:space="0" w:color="auto"/>
            </w:tcBorders>
            <w:shd w:val="clear" w:color="auto" w:fill="auto"/>
            <w:vAlign w:val="bottom"/>
            <w:hideMark/>
          </w:tcPr>
          <w:p w14:paraId="21F5DB31" w14:textId="6DAE0160"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 xml:space="preserve">feed water for </w:t>
            </w:r>
            <w:r w:rsidR="00A40E21">
              <w:rPr>
                <w:rFonts w:ascii="Arial" w:eastAsia="Times New Roman" w:hAnsi="Arial" w:cs="Arial"/>
                <w:color w:val="000000"/>
                <w:sz w:val="20"/>
                <w:szCs w:val="20"/>
                <w:lang w:val="en-GB" w:eastAsia="zh-CN"/>
              </w:rPr>
              <w:t>HP</w:t>
            </w:r>
            <w:r w:rsidRPr="00F35558">
              <w:rPr>
                <w:rFonts w:ascii="Arial" w:eastAsia="Times New Roman" w:hAnsi="Arial" w:cs="Arial"/>
                <w:color w:val="000000"/>
                <w:sz w:val="20"/>
                <w:szCs w:val="20"/>
                <w:lang w:val="en-GB" w:eastAsia="zh-CN"/>
              </w:rPr>
              <w:t xml:space="preserve"> regeneration K90</w:t>
            </w:r>
          </w:p>
        </w:tc>
        <w:tc>
          <w:tcPr>
            <w:tcW w:w="1620" w:type="dxa"/>
            <w:tcBorders>
              <w:top w:val="nil"/>
              <w:left w:val="nil"/>
              <w:bottom w:val="single" w:sz="4" w:space="0" w:color="auto"/>
              <w:right w:val="single" w:sz="4" w:space="0" w:color="auto"/>
            </w:tcBorders>
            <w:shd w:val="clear" w:color="auto" w:fill="auto"/>
            <w:noWrap/>
            <w:vAlign w:val="bottom"/>
            <w:hideMark/>
          </w:tcPr>
          <w:p w14:paraId="6FE6AE5B"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feed water</w:t>
            </w:r>
          </w:p>
        </w:tc>
        <w:tc>
          <w:tcPr>
            <w:tcW w:w="820" w:type="dxa"/>
            <w:tcBorders>
              <w:top w:val="nil"/>
              <w:left w:val="nil"/>
              <w:bottom w:val="single" w:sz="4" w:space="0" w:color="auto"/>
              <w:right w:val="single" w:sz="4" w:space="0" w:color="auto"/>
            </w:tcBorders>
            <w:shd w:val="clear" w:color="auto" w:fill="auto"/>
            <w:noWrap/>
            <w:vAlign w:val="bottom"/>
            <w:hideMark/>
          </w:tcPr>
          <w:p w14:paraId="7FBBC4CD"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c>
          <w:tcPr>
            <w:tcW w:w="974" w:type="dxa"/>
            <w:tcBorders>
              <w:top w:val="nil"/>
              <w:left w:val="nil"/>
              <w:bottom w:val="single" w:sz="4" w:space="0" w:color="auto"/>
              <w:right w:val="single" w:sz="4" w:space="0" w:color="auto"/>
            </w:tcBorders>
            <w:shd w:val="clear" w:color="auto" w:fill="auto"/>
            <w:noWrap/>
            <w:vAlign w:val="bottom"/>
            <w:hideMark/>
          </w:tcPr>
          <w:p w14:paraId="6179F477"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210</w:t>
            </w:r>
          </w:p>
        </w:tc>
        <w:tc>
          <w:tcPr>
            <w:tcW w:w="1222" w:type="dxa"/>
            <w:tcBorders>
              <w:top w:val="nil"/>
              <w:left w:val="nil"/>
              <w:bottom w:val="single" w:sz="4" w:space="0" w:color="auto"/>
              <w:right w:val="single" w:sz="4" w:space="0" w:color="auto"/>
            </w:tcBorders>
            <w:shd w:val="clear" w:color="auto" w:fill="auto"/>
            <w:noWrap/>
            <w:vAlign w:val="bottom"/>
            <w:hideMark/>
          </w:tcPr>
          <w:p w14:paraId="1EA46D26"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18</w:t>
            </w:r>
          </w:p>
        </w:tc>
        <w:tc>
          <w:tcPr>
            <w:tcW w:w="2043" w:type="dxa"/>
            <w:tcBorders>
              <w:top w:val="nil"/>
              <w:left w:val="nil"/>
              <w:bottom w:val="single" w:sz="4" w:space="0" w:color="auto"/>
              <w:right w:val="single" w:sz="4" w:space="0" w:color="auto"/>
            </w:tcBorders>
            <w:shd w:val="clear" w:color="auto" w:fill="auto"/>
            <w:vAlign w:val="bottom"/>
            <w:hideMark/>
          </w:tcPr>
          <w:p w14:paraId="24FBFE35"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r>
      <w:tr w:rsidR="004C7AB9" w:rsidRPr="00F35558" w14:paraId="6D13DA70" w14:textId="77777777" w:rsidTr="001E41AE">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DBF184"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206</w:t>
            </w:r>
          </w:p>
        </w:tc>
        <w:tc>
          <w:tcPr>
            <w:tcW w:w="1325" w:type="dxa"/>
            <w:tcBorders>
              <w:top w:val="nil"/>
              <w:left w:val="nil"/>
              <w:bottom w:val="single" w:sz="4" w:space="0" w:color="auto"/>
              <w:right w:val="single" w:sz="4" w:space="0" w:color="auto"/>
            </w:tcBorders>
            <w:shd w:val="clear" w:color="auto" w:fill="auto"/>
            <w:noWrap/>
            <w:vAlign w:val="bottom"/>
            <w:hideMark/>
          </w:tcPr>
          <w:p w14:paraId="5FCD22CD"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2</w:t>
            </w:r>
          </w:p>
        </w:tc>
        <w:tc>
          <w:tcPr>
            <w:tcW w:w="1766" w:type="dxa"/>
            <w:tcBorders>
              <w:top w:val="nil"/>
              <w:left w:val="nil"/>
              <w:bottom w:val="single" w:sz="4" w:space="0" w:color="auto"/>
              <w:right w:val="single" w:sz="4" w:space="0" w:color="auto"/>
            </w:tcBorders>
            <w:shd w:val="clear" w:color="auto" w:fill="auto"/>
            <w:noWrap/>
            <w:vAlign w:val="bottom"/>
            <w:hideMark/>
          </w:tcPr>
          <w:p w14:paraId="5BBD081C"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E1A</w:t>
            </w:r>
          </w:p>
        </w:tc>
        <w:tc>
          <w:tcPr>
            <w:tcW w:w="3537" w:type="dxa"/>
            <w:tcBorders>
              <w:top w:val="nil"/>
              <w:left w:val="nil"/>
              <w:bottom w:val="single" w:sz="4" w:space="0" w:color="auto"/>
              <w:right w:val="single" w:sz="4" w:space="0" w:color="auto"/>
            </w:tcBorders>
            <w:shd w:val="clear" w:color="auto" w:fill="auto"/>
            <w:vAlign w:val="bottom"/>
            <w:hideMark/>
          </w:tcPr>
          <w:p w14:paraId="7DECFAC0" w14:textId="7D3BC1A8"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 xml:space="preserve">feed water for </w:t>
            </w:r>
            <w:r w:rsidR="00A40E21">
              <w:rPr>
                <w:rFonts w:ascii="Arial" w:eastAsia="Times New Roman" w:hAnsi="Arial" w:cs="Arial"/>
                <w:color w:val="000000"/>
                <w:sz w:val="20"/>
                <w:szCs w:val="20"/>
                <w:lang w:val="en-GB" w:eastAsia="zh-CN"/>
              </w:rPr>
              <w:t>HP</w:t>
            </w:r>
            <w:r w:rsidRPr="00F35558">
              <w:rPr>
                <w:rFonts w:ascii="Arial" w:eastAsia="Times New Roman" w:hAnsi="Arial" w:cs="Arial"/>
                <w:color w:val="000000"/>
                <w:sz w:val="20"/>
                <w:szCs w:val="20"/>
                <w:lang w:val="en-GB" w:eastAsia="zh-CN"/>
              </w:rPr>
              <w:t xml:space="preserve"> regeneration K80</w:t>
            </w:r>
          </w:p>
        </w:tc>
        <w:tc>
          <w:tcPr>
            <w:tcW w:w="1620" w:type="dxa"/>
            <w:tcBorders>
              <w:top w:val="nil"/>
              <w:left w:val="nil"/>
              <w:bottom w:val="single" w:sz="4" w:space="0" w:color="auto"/>
              <w:right w:val="single" w:sz="4" w:space="0" w:color="auto"/>
            </w:tcBorders>
            <w:shd w:val="clear" w:color="auto" w:fill="auto"/>
            <w:noWrap/>
            <w:vAlign w:val="bottom"/>
            <w:hideMark/>
          </w:tcPr>
          <w:p w14:paraId="075C9D20"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feed water</w:t>
            </w:r>
          </w:p>
        </w:tc>
        <w:tc>
          <w:tcPr>
            <w:tcW w:w="820" w:type="dxa"/>
            <w:tcBorders>
              <w:top w:val="nil"/>
              <w:left w:val="nil"/>
              <w:bottom w:val="single" w:sz="4" w:space="0" w:color="auto"/>
              <w:right w:val="single" w:sz="4" w:space="0" w:color="auto"/>
            </w:tcBorders>
            <w:shd w:val="clear" w:color="auto" w:fill="auto"/>
            <w:noWrap/>
            <w:vAlign w:val="bottom"/>
            <w:hideMark/>
          </w:tcPr>
          <w:p w14:paraId="07049465"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c>
          <w:tcPr>
            <w:tcW w:w="974" w:type="dxa"/>
            <w:tcBorders>
              <w:top w:val="nil"/>
              <w:left w:val="nil"/>
              <w:bottom w:val="single" w:sz="4" w:space="0" w:color="auto"/>
              <w:right w:val="single" w:sz="4" w:space="0" w:color="auto"/>
            </w:tcBorders>
            <w:shd w:val="clear" w:color="auto" w:fill="auto"/>
            <w:noWrap/>
            <w:vAlign w:val="bottom"/>
            <w:hideMark/>
          </w:tcPr>
          <w:p w14:paraId="55BD89E8"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210</w:t>
            </w:r>
          </w:p>
        </w:tc>
        <w:tc>
          <w:tcPr>
            <w:tcW w:w="1222" w:type="dxa"/>
            <w:tcBorders>
              <w:top w:val="nil"/>
              <w:left w:val="nil"/>
              <w:bottom w:val="single" w:sz="4" w:space="0" w:color="auto"/>
              <w:right w:val="single" w:sz="4" w:space="0" w:color="auto"/>
            </w:tcBorders>
            <w:shd w:val="clear" w:color="auto" w:fill="auto"/>
            <w:noWrap/>
            <w:vAlign w:val="bottom"/>
            <w:hideMark/>
          </w:tcPr>
          <w:p w14:paraId="6360715B"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18</w:t>
            </w:r>
          </w:p>
        </w:tc>
        <w:tc>
          <w:tcPr>
            <w:tcW w:w="2043" w:type="dxa"/>
            <w:tcBorders>
              <w:top w:val="nil"/>
              <w:left w:val="nil"/>
              <w:bottom w:val="single" w:sz="4" w:space="0" w:color="auto"/>
              <w:right w:val="single" w:sz="4" w:space="0" w:color="auto"/>
            </w:tcBorders>
            <w:shd w:val="clear" w:color="auto" w:fill="auto"/>
            <w:vAlign w:val="bottom"/>
            <w:hideMark/>
          </w:tcPr>
          <w:p w14:paraId="05E9955E"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r>
      <w:tr w:rsidR="004C7AB9" w:rsidRPr="00F35558" w14:paraId="0C5C152B" w14:textId="77777777" w:rsidTr="001E41AE">
        <w:trPr>
          <w:trHeight w:val="576"/>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DAFE9BC"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lastRenderedPageBreak/>
              <w:t>207</w:t>
            </w:r>
          </w:p>
        </w:tc>
        <w:tc>
          <w:tcPr>
            <w:tcW w:w="1325" w:type="dxa"/>
            <w:tcBorders>
              <w:top w:val="nil"/>
              <w:left w:val="nil"/>
              <w:bottom w:val="single" w:sz="4" w:space="0" w:color="auto"/>
              <w:right w:val="single" w:sz="4" w:space="0" w:color="auto"/>
            </w:tcBorders>
            <w:shd w:val="clear" w:color="auto" w:fill="auto"/>
            <w:noWrap/>
            <w:vAlign w:val="bottom"/>
            <w:hideMark/>
          </w:tcPr>
          <w:p w14:paraId="50A68C44"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2</w:t>
            </w:r>
          </w:p>
        </w:tc>
        <w:tc>
          <w:tcPr>
            <w:tcW w:w="1766" w:type="dxa"/>
            <w:tcBorders>
              <w:top w:val="nil"/>
              <w:left w:val="nil"/>
              <w:bottom w:val="single" w:sz="4" w:space="0" w:color="auto"/>
              <w:right w:val="single" w:sz="4" w:space="0" w:color="auto"/>
            </w:tcBorders>
            <w:shd w:val="clear" w:color="auto" w:fill="auto"/>
            <w:noWrap/>
            <w:vAlign w:val="bottom"/>
            <w:hideMark/>
          </w:tcPr>
          <w:p w14:paraId="205FE4AC" w14:textId="04BE424B"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E1A</w:t>
            </w:r>
            <w:r w:rsidR="005B6C7A">
              <w:rPr>
                <w:rFonts w:ascii="Arial" w:eastAsia="Times New Roman" w:hAnsi="Arial" w:cs="Arial"/>
                <w:color w:val="000000"/>
                <w:sz w:val="20"/>
                <w:szCs w:val="20"/>
                <w:lang w:val="en-GB" w:eastAsia="zh-CN"/>
              </w:rPr>
              <w:t>/OB 6</w:t>
            </w:r>
          </w:p>
        </w:tc>
        <w:tc>
          <w:tcPr>
            <w:tcW w:w="3537" w:type="dxa"/>
            <w:tcBorders>
              <w:top w:val="nil"/>
              <w:left w:val="nil"/>
              <w:bottom w:val="single" w:sz="4" w:space="0" w:color="auto"/>
              <w:right w:val="single" w:sz="4" w:space="0" w:color="auto"/>
            </w:tcBorders>
            <w:shd w:val="clear" w:color="auto" w:fill="auto"/>
            <w:vAlign w:val="bottom"/>
            <w:hideMark/>
          </w:tcPr>
          <w:p w14:paraId="19D45767"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connection of cooled water from the aftercooling sump K20 to the sewerage system</w:t>
            </w:r>
          </w:p>
        </w:tc>
        <w:tc>
          <w:tcPr>
            <w:tcW w:w="1620" w:type="dxa"/>
            <w:tcBorders>
              <w:top w:val="nil"/>
              <w:left w:val="nil"/>
              <w:bottom w:val="single" w:sz="4" w:space="0" w:color="auto"/>
              <w:right w:val="single" w:sz="4" w:space="0" w:color="auto"/>
            </w:tcBorders>
            <w:shd w:val="clear" w:color="auto" w:fill="auto"/>
            <w:noWrap/>
            <w:vAlign w:val="bottom"/>
            <w:hideMark/>
          </w:tcPr>
          <w:p w14:paraId="0229D7C0" w14:textId="493929D4" w:rsidR="006A2B82" w:rsidRPr="00F35558" w:rsidRDefault="005D1978">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wastewater</w:t>
            </w:r>
          </w:p>
        </w:tc>
        <w:tc>
          <w:tcPr>
            <w:tcW w:w="820" w:type="dxa"/>
            <w:tcBorders>
              <w:top w:val="nil"/>
              <w:left w:val="nil"/>
              <w:bottom w:val="single" w:sz="4" w:space="0" w:color="auto"/>
              <w:right w:val="single" w:sz="4" w:space="0" w:color="auto"/>
            </w:tcBorders>
            <w:shd w:val="clear" w:color="auto" w:fill="auto"/>
            <w:noWrap/>
            <w:vAlign w:val="bottom"/>
            <w:hideMark/>
          </w:tcPr>
          <w:p w14:paraId="1A467F40"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c>
          <w:tcPr>
            <w:tcW w:w="974" w:type="dxa"/>
            <w:tcBorders>
              <w:top w:val="nil"/>
              <w:left w:val="nil"/>
              <w:bottom w:val="single" w:sz="4" w:space="0" w:color="auto"/>
              <w:right w:val="single" w:sz="4" w:space="0" w:color="auto"/>
            </w:tcBorders>
            <w:shd w:val="clear" w:color="auto" w:fill="auto"/>
            <w:noWrap/>
            <w:vAlign w:val="bottom"/>
            <w:hideMark/>
          </w:tcPr>
          <w:p w14:paraId="1D8C6AF5"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40</w:t>
            </w:r>
          </w:p>
        </w:tc>
        <w:tc>
          <w:tcPr>
            <w:tcW w:w="1222" w:type="dxa"/>
            <w:tcBorders>
              <w:top w:val="nil"/>
              <w:left w:val="nil"/>
              <w:bottom w:val="single" w:sz="4" w:space="0" w:color="auto"/>
              <w:right w:val="single" w:sz="4" w:space="0" w:color="auto"/>
            </w:tcBorders>
            <w:shd w:val="clear" w:color="auto" w:fill="auto"/>
            <w:noWrap/>
            <w:vAlign w:val="bottom"/>
            <w:hideMark/>
          </w:tcPr>
          <w:p w14:paraId="2EF00608" w14:textId="297EBF1E"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0</w:t>
            </w:r>
            <w:r w:rsidR="006057C6">
              <w:rPr>
                <w:rFonts w:ascii="Arial" w:eastAsia="Times New Roman" w:hAnsi="Arial" w:cs="Arial"/>
                <w:color w:val="000000"/>
                <w:sz w:val="20"/>
                <w:szCs w:val="20"/>
                <w:lang w:val="en-GB" w:eastAsia="zh-CN"/>
              </w:rPr>
              <w:t>.</w:t>
            </w:r>
            <w:r w:rsidRPr="00F35558">
              <w:rPr>
                <w:rFonts w:ascii="Arial" w:eastAsia="Times New Roman" w:hAnsi="Arial" w:cs="Arial"/>
                <w:color w:val="000000"/>
                <w:sz w:val="20"/>
                <w:szCs w:val="20"/>
                <w:lang w:val="en-GB" w:eastAsia="zh-CN"/>
              </w:rPr>
              <w:t>5</w:t>
            </w:r>
          </w:p>
        </w:tc>
        <w:tc>
          <w:tcPr>
            <w:tcW w:w="2043" w:type="dxa"/>
            <w:tcBorders>
              <w:top w:val="nil"/>
              <w:left w:val="nil"/>
              <w:bottom w:val="single" w:sz="4" w:space="0" w:color="auto"/>
              <w:right w:val="single" w:sz="4" w:space="0" w:color="auto"/>
            </w:tcBorders>
            <w:shd w:val="clear" w:color="auto" w:fill="auto"/>
            <w:vAlign w:val="bottom"/>
            <w:hideMark/>
          </w:tcPr>
          <w:p w14:paraId="49243041"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r>
      <w:tr w:rsidR="004C7AB9" w:rsidRPr="00F35558" w14:paraId="16507F6F" w14:textId="77777777" w:rsidTr="001E41AE">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3A4C725"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208</w:t>
            </w:r>
          </w:p>
        </w:tc>
        <w:tc>
          <w:tcPr>
            <w:tcW w:w="1325" w:type="dxa"/>
            <w:tcBorders>
              <w:top w:val="nil"/>
              <w:left w:val="nil"/>
              <w:bottom w:val="single" w:sz="4" w:space="0" w:color="auto"/>
              <w:right w:val="single" w:sz="4" w:space="0" w:color="auto"/>
            </w:tcBorders>
            <w:shd w:val="clear" w:color="auto" w:fill="auto"/>
            <w:noWrap/>
            <w:vAlign w:val="bottom"/>
            <w:hideMark/>
          </w:tcPr>
          <w:p w14:paraId="2378BCF2" w14:textId="0D6215C3" w:rsidR="006A2B82" w:rsidRPr="00F35558" w:rsidRDefault="00780811">
            <w:pPr>
              <w:spacing w:after="0" w:line="240" w:lineRule="auto"/>
              <w:jc w:val="center"/>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OB 6</w:t>
            </w:r>
          </w:p>
        </w:tc>
        <w:tc>
          <w:tcPr>
            <w:tcW w:w="1766" w:type="dxa"/>
            <w:tcBorders>
              <w:top w:val="nil"/>
              <w:left w:val="nil"/>
              <w:bottom w:val="single" w:sz="4" w:space="0" w:color="auto"/>
              <w:right w:val="single" w:sz="4" w:space="0" w:color="auto"/>
            </w:tcBorders>
            <w:shd w:val="clear" w:color="auto" w:fill="auto"/>
            <w:noWrap/>
            <w:vAlign w:val="bottom"/>
            <w:hideMark/>
          </w:tcPr>
          <w:p w14:paraId="69F555F8"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2</w:t>
            </w:r>
          </w:p>
        </w:tc>
        <w:tc>
          <w:tcPr>
            <w:tcW w:w="3537" w:type="dxa"/>
            <w:tcBorders>
              <w:top w:val="nil"/>
              <w:left w:val="nil"/>
              <w:bottom w:val="single" w:sz="4" w:space="0" w:color="auto"/>
              <w:right w:val="single" w:sz="4" w:space="0" w:color="auto"/>
            </w:tcBorders>
            <w:shd w:val="clear" w:color="auto" w:fill="auto"/>
            <w:vAlign w:val="bottom"/>
            <w:hideMark/>
          </w:tcPr>
          <w:p w14:paraId="03F004EE" w14:textId="62968EAB"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 xml:space="preserve">industrial water </w:t>
            </w:r>
          </w:p>
        </w:tc>
        <w:tc>
          <w:tcPr>
            <w:tcW w:w="1620" w:type="dxa"/>
            <w:tcBorders>
              <w:top w:val="nil"/>
              <w:left w:val="nil"/>
              <w:bottom w:val="single" w:sz="4" w:space="0" w:color="auto"/>
              <w:right w:val="single" w:sz="4" w:space="0" w:color="auto"/>
            </w:tcBorders>
            <w:shd w:val="clear" w:color="auto" w:fill="auto"/>
            <w:noWrap/>
            <w:vAlign w:val="bottom"/>
            <w:hideMark/>
          </w:tcPr>
          <w:p w14:paraId="29F9DF47"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industrial water</w:t>
            </w:r>
          </w:p>
        </w:tc>
        <w:tc>
          <w:tcPr>
            <w:tcW w:w="820" w:type="dxa"/>
            <w:tcBorders>
              <w:top w:val="nil"/>
              <w:left w:val="nil"/>
              <w:bottom w:val="single" w:sz="4" w:space="0" w:color="auto"/>
              <w:right w:val="single" w:sz="4" w:space="0" w:color="auto"/>
            </w:tcBorders>
            <w:shd w:val="clear" w:color="auto" w:fill="auto"/>
            <w:noWrap/>
            <w:vAlign w:val="bottom"/>
            <w:hideMark/>
          </w:tcPr>
          <w:p w14:paraId="71F75ED6"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c>
          <w:tcPr>
            <w:tcW w:w="974" w:type="dxa"/>
            <w:tcBorders>
              <w:top w:val="nil"/>
              <w:left w:val="nil"/>
              <w:bottom w:val="single" w:sz="4" w:space="0" w:color="auto"/>
              <w:right w:val="single" w:sz="4" w:space="0" w:color="auto"/>
            </w:tcBorders>
            <w:shd w:val="clear" w:color="auto" w:fill="auto"/>
            <w:noWrap/>
            <w:vAlign w:val="bottom"/>
            <w:hideMark/>
          </w:tcPr>
          <w:p w14:paraId="39FE32DA"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30</w:t>
            </w:r>
          </w:p>
        </w:tc>
        <w:tc>
          <w:tcPr>
            <w:tcW w:w="1222" w:type="dxa"/>
            <w:tcBorders>
              <w:top w:val="nil"/>
              <w:left w:val="nil"/>
              <w:bottom w:val="single" w:sz="4" w:space="0" w:color="auto"/>
              <w:right w:val="single" w:sz="4" w:space="0" w:color="auto"/>
            </w:tcBorders>
            <w:shd w:val="clear" w:color="auto" w:fill="auto"/>
            <w:noWrap/>
            <w:vAlign w:val="bottom"/>
            <w:hideMark/>
          </w:tcPr>
          <w:p w14:paraId="67F19974" w14:textId="2C355186"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0</w:t>
            </w:r>
            <w:r w:rsidR="006057C6">
              <w:rPr>
                <w:rFonts w:ascii="Arial" w:eastAsia="Times New Roman" w:hAnsi="Arial" w:cs="Arial"/>
                <w:color w:val="000000"/>
                <w:sz w:val="20"/>
                <w:szCs w:val="20"/>
                <w:lang w:val="en-GB" w:eastAsia="zh-CN"/>
              </w:rPr>
              <w:t>.</w:t>
            </w:r>
            <w:r w:rsidRPr="00F35558">
              <w:rPr>
                <w:rFonts w:ascii="Arial" w:eastAsia="Times New Roman" w:hAnsi="Arial" w:cs="Arial"/>
                <w:color w:val="000000"/>
                <w:sz w:val="20"/>
                <w:szCs w:val="20"/>
                <w:lang w:val="en-GB" w:eastAsia="zh-CN"/>
              </w:rPr>
              <w:t>5</w:t>
            </w:r>
          </w:p>
        </w:tc>
        <w:tc>
          <w:tcPr>
            <w:tcW w:w="2043" w:type="dxa"/>
            <w:tcBorders>
              <w:top w:val="nil"/>
              <w:left w:val="nil"/>
              <w:bottom w:val="single" w:sz="4" w:space="0" w:color="auto"/>
              <w:right w:val="single" w:sz="4" w:space="0" w:color="auto"/>
            </w:tcBorders>
            <w:shd w:val="clear" w:color="auto" w:fill="auto"/>
            <w:vAlign w:val="bottom"/>
            <w:hideMark/>
          </w:tcPr>
          <w:p w14:paraId="3A98E330"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r>
      <w:tr w:rsidR="004C7AB9" w:rsidRPr="00F35558" w14:paraId="1215C569" w14:textId="77777777" w:rsidTr="001E41AE">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357462"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209</w:t>
            </w:r>
          </w:p>
        </w:tc>
        <w:tc>
          <w:tcPr>
            <w:tcW w:w="1325" w:type="dxa"/>
            <w:tcBorders>
              <w:top w:val="nil"/>
              <w:left w:val="nil"/>
              <w:bottom w:val="single" w:sz="4" w:space="0" w:color="auto"/>
              <w:right w:val="single" w:sz="4" w:space="0" w:color="auto"/>
            </w:tcBorders>
            <w:shd w:val="clear" w:color="auto" w:fill="auto"/>
            <w:noWrap/>
            <w:vAlign w:val="bottom"/>
            <w:hideMark/>
          </w:tcPr>
          <w:p w14:paraId="02BE89C7" w14:textId="16BC9C5A" w:rsidR="006A2B82" w:rsidRPr="00F35558" w:rsidRDefault="006A2B82">
            <w:pPr>
              <w:spacing w:after="0" w:line="240" w:lineRule="auto"/>
              <w:jc w:val="center"/>
              <w:rPr>
                <w:rFonts w:ascii="Arial" w:eastAsia="Times New Roman" w:hAnsi="Arial" w:cs="Arial"/>
                <w:color w:val="000000"/>
                <w:sz w:val="20"/>
                <w:szCs w:val="20"/>
                <w:lang w:val="en-GB" w:eastAsia="zh-CN"/>
              </w:rPr>
            </w:pPr>
          </w:p>
        </w:tc>
        <w:tc>
          <w:tcPr>
            <w:tcW w:w="1766" w:type="dxa"/>
            <w:tcBorders>
              <w:top w:val="nil"/>
              <w:left w:val="nil"/>
              <w:bottom w:val="single" w:sz="4" w:space="0" w:color="auto"/>
              <w:right w:val="single" w:sz="4" w:space="0" w:color="auto"/>
            </w:tcBorders>
            <w:shd w:val="clear" w:color="auto" w:fill="auto"/>
            <w:noWrap/>
            <w:vAlign w:val="bottom"/>
            <w:hideMark/>
          </w:tcPr>
          <w:p w14:paraId="62B85748" w14:textId="06FF99D1" w:rsidR="006A2B82" w:rsidRPr="00F35558" w:rsidRDefault="006A2B82">
            <w:pPr>
              <w:spacing w:after="0" w:line="240" w:lineRule="auto"/>
              <w:jc w:val="center"/>
              <w:rPr>
                <w:rFonts w:ascii="Arial" w:eastAsia="Times New Roman" w:hAnsi="Arial" w:cs="Arial"/>
                <w:color w:val="000000"/>
                <w:sz w:val="20"/>
                <w:szCs w:val="20"/>
                <w:lang w:val="en-GB" w:eastAsia="zh-CN"/>
              </w:rPr>
            </w:pPr>
          </w:p>
        </w:tc>
        <w:tc>
          <w:tcPr>
            <w:tcW w:w="3537" w:type="dxa"/>
            <w:tcBorders>
              <w:top w:val="nil"/>
              <w:left w:val="nil"/>
              <w:bottom w:val="single" w:sz="4" w:space="0" w:color="auto"/>
              <w:right w:val="single" w:sz="4" w:space="0" w:color="auto"/>
            </w:tcBorders>
            <w:shd w:val="clear" w:color="auto" w:fill="auto"/>
            <w:vAlign w:val="bottom"/>
            <w:hideMark/>
          </w:tcPr>
          <w:p w14:paraId="54F943A4" w14:textId="19DF4CA3" w:rsidR="006A2B82" w:rsidRPr="00F35558" w:rsidRDefault="00C45A84">
            <w:pPr>
              <w:spacing w:after="0" w:line="240" w:lineRule="auto"/>
              <w:jc w:val="center"/>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not used</w:t>
            </w:r>
          </w:p>
        </w:tc>
        <w:tc>
          <w:tcPr>
            <w:tcW w:w="1620" w:type="dxa"/>
            <w:tcBorders>
              <w:top w:val="nil"/>
              <w:left w:val="nil"/>
              <w:bottom w:val="single" w:sz="4" w:space="0" w:color="auto"/>
              <w:right w:val="single" w:sz="4" w:space="0" w:color="auto"/>
            </w:tcBorders>
            <w:shd w:val="clear" w:color="auto" w:fill="auto"/>
            <w:noWrap/>
            <w:vAlign w:val="bottom"/>
            <w:hideMark/>
          </w:tcPr>
          <w:p w14:paraId="79A4DD4A" w14:textId="3ECD1D6B" w:rsidR="006A2B82" w:rsidRPr="00F35558" w:rsidRDefault="006A2B82">
            <w:pPr>
              <w:spacing w:after="0" w:line="240" w:lineRule="auto"/>
              <w:jc w:val="center"/>
              <w:rPr>
                <w:rFonts w:ascii="Arial" w:eastAsia="Times New Roman" w:hAnsi="Arial" w:cs="Arial"/>
                <w:color w:val="000000"/>
                <w:sz w:val="20"/>
                <w:szCs w:val="20"/>
                <w:lang w:val="en-GB" w:eastAsia="zh-CN"/>
              </w:rPr>
            </w:pPr>
          </w:p>
        </w:tc>
        <w:tc>
          <w:tcPr>
            <w:tcW w:w="820" w:type="dxa"/>
            <w:tcBorders>
              <w:top w:val="nil"/>
              <w:left w:val="nil"/>
              <w:bottom w:val="single" w:sz="4" w:space="0" w:color="auto"/>
              <w:right w:val="single" w:sz="4" w:space="0" w:color="auto"/>
            </w:tcBorders>
            <w:shd w:val="clear" w:color="auto" w:fill="auto"/>
            <w:noWrap/>
            <w:vAlign w:val="bottom"/>
            <w:hideMark/>
          </w:tcPr>
          <w:p w14:paraId="44CA639B"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c>
          <w:tcPr>
            <w:tcW w:w="974" w:type="dxa"/>
            <w:tcBorders>
              <w:top w:val="nil"/>
              <w:left w:val="nil"/>
              <w:bottom w:val="single" w:sz="4" w:space="0" w:color="auto"/>
              <w:right w:val="single" w:sz="4" w:space="0" w:color="auto"/>
            </w:tcBorders>
            <w:shd w:val="clear" w:color="auto" w:fill="auto"/>
            <w:noWrap/>
            <w:vAlign w:val="bottom"/>
            <w:hideMark/>
          </w:tcPr>
          <w:p w14:paraId="235C17BD" w14:textId="56E793E7" w:rsidR="006A2B82" w:rsidRPr="00F35558" w:rsidRDefault="006A2B82">
            <w:pPr>
              <w:spacing w:after="0" w:line="240" w:lineRule="auto"/>
              <w:jc w:val="center"/>
              <w:rPr>
                <w:rFonts w:ascii="Arial" w:eastAsia="Times New Roman" w:hAnsi="Arial" w:cs="Arial"/>
                <w:color w:val="000000"/>
                <w:sz w:val="20"/>
                <w:szCs w:val="20"/>
                <w:lang w:val="en-GB" w:eastAsia="zh-CN"/>
              </w:rPr>
            </w:pPr>
          </w:p>
        </w:tc>
        <w:tc>
          <w:tcPr>
            <w:tcW w:w="1222" w:type="dxa"/>
            <w:tcBorders>
              <w:top w:val="nil"/>
              <w:left w:val="nil"/>
              <w:bottom w:val="single" w:sz="4" w:space="0" w:color="auto"/>
              <w:right w:val="single" w:sz="4" w:space="0" w:color="auto"/>
            </w:tcBorders>
            <w:shd w:val="clear" w:color="auto" w:fill="auto"/>
            <w:noWrap/>
            <w:vAlign w:val="bottom"/>
            <w:hideMark/>
          </w:tcPr>
          <w:p w14:paraId="1F076CC1" w14:textId="5CC6EFBA" w:rsidR="006A2B82" w:rsidRPr="00F35558" w:rsidRDefault="006A2B82">
            <w:pPr>
              <w:spacing w:after="0" w:line="240" w:lineRule="auto"/>
              <w:jc w:val="center"/>
              <w:rPr>
                <w:rFonts w:ascii="Arial" w:eastAsia="Times New Roman" w:hAnsi="Arial" w:cs="Arial"/>
                <w:color w:val="000000"/>
                <w:sz w:val="20"/>
                <w:szCs w:val="20"/>
                <w:lang w:val="en-GB" w:eastAsia="zh-CN"/>
              </w:rPr>
            </w:pPr>
          </w:p>
        </w:tc>
        <w:tc>
          <w:tcPr>
            <w:tcW w:w="2043" w:type="dxa"/>
            <w:tcBorders>
              <w:top w:val="nil"/>
              <w:left w:val="nil"/>
              <w:bottom w:val="single" w:sz="4" w:space="0" w:color="auto"/>
              <w:right w:val="single" w:sz="4" w:space="0" w:color="auto"/>
            </w:tcBorders>
            <w:shd w:val="clear" w:color="auto" w:fill="auto"/>
            <w:vAlign w:val="bottom"/>
            <w:hideMark/>
          </w:tcPr>
          <w:p w14:paraId="7AE3D957"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r>
      <w:tr w:rsidR="004C7AB9" w:rsidRPr="00F35558" w14:paraId="60180DCF" w14:textId="77777777" w:rsidTr="001E41AE">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4308B6"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210</w:t>
            </w:r>
          </w:p>
        </w:tc>
        <w:tc>
          <w:tcPr>
            <w:tcW w:w="1325" w:type="dxa"/>
            <w:tcBorders>
              <w:top w:val="nil"/>
              <w:left w:val="nil"/>
              <w:bottom w:val="single" w:sz="4" w:space="0" w:color="auto"/>
              <w:right w:val="single" w:sz="4" w:space="0" w:color="auto"/>
            </w:tcBorders>
            <w:shd w:val="clear" w:color="auto" w:fill="auto"/>
            <w:noWrap/>
            <w:vAlign w:val="bottom"/>
            <w:hideMark/>
          </w:tcPr>
          <w:p w14:paraId="6EB21777"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2</w:t>
            </w:r>
          </w:p>
        </w:tc>
        <w:tc>
          <w:tcPr>
            <w:tcW w:w="1766" w:type="dxa"/>
            <w:tcBorders>
              <w:top w:val="nil"/>
              <w:left w:val="nil"/>
              <w:bottom w:val="single" w:sz="4" w:space="0" w:color="auto"/>
              <w:right w:val="single" w:sz="4" w:space="0" w:color="auto"/>
            </w:tcBorders>
            <w:shd w:val="clear" w:color="auto" w:fill="auto"/>
            <w:noWrap/>
            <w:vAlign w:val="bottom"/>
            <w:hideMark/>
          </w:tcPr>
          <w:p w14:paraId="413B18E8"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E1A</w:t>
            </w:r>
          </w:p>
        </w:tc>
        <w:tc>
          <w:tcPr>
            <w:tcW w:w="3537" w:type="dxa"/>
            <w:tcBorders>
              <w:top w:val="nil"/>
              <w:left w:val="nil"/>
              <w:bottom w:val="single" w:sz="4" w:space="0" w:color="auto"/>
              <w:right w:val="single" w:sz="4" w:space="0" w:color="auto"/>
            </w:tcBorders>
            <w:shd w:val="clear" w:color="auto" w:fill="auto"/>
            <w:vAlign w:val="bottom"/>
            <w:hideMark/>
          </w:tcPr>
          <w:p w14:paraId="13374CAF"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not used</w:t>
            </w:r>
          </w:p>
        </w:tc>
        <w:tc>
          <w:tcPr>
            <w:tcW w:w="1620" w:type="dxa"/>
            <w:tcBorders>
              <w:top w:val="nil"/>
              <w:left w:val="nil"/>
              <w:bottom w:val="single" w:sz="4" w:space="0" w:color="auto"/>
              <w:right w:val="single" w:sz="4" w:space="0" w:color="auto"/>
            </w:tcBorders>
            <w:shd w:val="clear" w:color="auto" w:fill="auto"/>
            <w:noWrap/>
            <w:vAlign w:val="bottom"/>
            <w:hideMark/>
          </w:tcPr>
          <w:p w14:paraId="4B85853A"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c>
          <w:tcPr>
            <w:tcW w:w="820" w:type="dxa"/>
            <w:tcBorders>
              <w:top w:val="nil"/>
              <w:left w:val="nil"/>
              <w:bottom w:val="single" w:sz="4" w:space="0" w:color="auto"/>
              <w:right w:val="single" w:sz="4" w:space="0" w:color="auto"/>
            </w:tcBorders>
            <w:shd w:val="clear" w:color="auto" w:fill="auto"/>
            <w:noWrap/>
            <w:vAlign w:val="bottom"/>
            <w:hideMark/>
          </w:tcPr>
          <w:p w14:paraId="5C54EFFD"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c>
          <w:tcPr>
            <w:tcW w:w="974" w:type="dxa"/>
            <w:tcBorders>
              <w:top w:val="nil"/>
              <w:left w:val="nil"/>
              <w:bottom w:val="single" w:sz="4" w:space="0" w:color="auto"/>
              <w:right w:val="single" w:sz="4" w:space="0" w:color="auto"/>
            </w:tcBorders>
            <w:shd w:val="clear" w:color="auto" w:fill="auto"/>
            <w:noWrap/>
            <w:vAlign w:val="bottom"/>
            <w:hideMark/>
          </w:tcPr>
          <w:p w14:paraId="4187A8A8"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c>
          <w:tcPr>
            <w:tcW w:w="1222" w:type="dxa"/>
            <w:tcBorders>
              <w:top w:val="nil"/>
              <w:left w:val="nil"/>
              <w:bottom w:val="single" w:sz="4" w:space="0" w:color="auto"/>
              <w:right w:val="single" w:sz="4" w:space="0" w:color="auto"/>
            </w:tcBorders>
            <w:shd w:val="clear" w:color="auto" w:fill="auto"/>
            <w:noWrap/>
            <w:vAlign w:val="bottom"/>
            <w:hideMark/>
          </w:tcPr>
          <w:p w14:paraId="0C5E1684"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c>
          <w:tcPr>
            <w:tcW w:w="2043" w:type="dxa"/>
            <w:tcBorders>
              <w:top w:val="nil"/>
              <w:left w:val="nil"/>
              <w:bottom w:val="single" w:sz="4" w:space="0" w:color="auto"/>
              <w:right w:val="single" w:sz="4" w:space="0" w:color="auto"/>
            </w:tcBorders>
            <w:shd w:val="clear" w:color="auto" w:fill="auto"/>
            <w:vAlign w:val="bottom"/>
            <w:hideMark/>
          </w:tcPr>
          <w:p w14:paraId="1092857F"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r>
      <w:tr w:rsidR="004C7AB9" w:rsidRPr="00F35558" w14:paraId="032C5B89" w14:textId="77777777" w:rsidTr="001E41AE">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D6B2A4"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211</w:t>
            </w:r>
          </w:p>
        </w:tc>
        <w:tc>
          <w:tcPr>
            <w:tcW w:w="1325" w:type="dxa"/>
            <w:tcBorders>
              <w:top w:val="nil"/>
              <w:left w:val="nil"/>
              <w:bottom w:val="single" w:sz="4" w:space="0" w:color="auto"/>
              <w:right w:val="single" w:sz="4" w:space="0" w:color="auto"/>
            </w:tcBorders>
            <w:shd w:val="clear" w:color="auto" w:fill="auto"/>
            <w:noWrap/>
            <w:vAlign w:val="bottom"/>
            <w:hideMark/>
          </w:tcPr>
          <w:p w14:paraId="688FFB64"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E1A</w:t>
            </w:r>
          </w:p>
        </w:tc>
        <w:tc>
          <w:tcPr>
            <w:tcW w:w="1766" w:type="dxa"/>
            <w:tcBorders>
              <w:top w:val="nil"/>
              <w:left w:val="nil"/>
              <w:bottom w:val="single" w:sz="4" w:space="0" w:color="auto"/>
              <w:right w:val="single" w:sz="4" w:space="0" w:color="auto"/>
            </w:tcBorders>
            <w:shd w:val="clear" w:color="auto" w:fill="auto"/>
            <w:noWrap/>
            <w:vAlign w:val="bottom"/>
            <w:hideMark/>
          </w:tcPr>
          <w:p w14:paraId="76AC25E8"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2</w:t>
            </w:r>
          </w:p>
        </w:tc>
        <w:tc>
          <w:tcPr>
            <w:tcW w:w="3537" w:type="dxa"/>
            <w:tcBorders>
              <w:top w:val="nil"/>
              <w:left w:val="nil"/>
              <w:bottom w:val="single" w:sz="4" w:space="0" w:color="auto"/>
              <w:right w:val="single" w:sz="4" w:space="0" w:color="auto"/>
            </w:tcBorders>
            <w:shd w:val="clear" w:color="auto" w:fill="auto"/>
            <w:vAlign w:val="bottom"/>
            <w:hideMark/>
          </w:tcPr>
          <w:p w14:paraId="45373BC7" w14:textId="0DE304E2" w:rsidR="006A2B82" w:rsidRPr="00F35558" w:rsidRDefault="00C45A84">
            <w:pPr>
              <w:spacing w:after="0" w:line="240" w:lineRule="auto"/>
              <w:jc w:val="center"/>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inner cooling circuit</w:t>
            </w:r>
          </w:p>
        </w:tc>
        <w:tc>
          <w:tcPr>
            <w:tcW w:w="1620" w:type="dxa"/>
            <w:tcBorders>
              <w:top w:val="nil"/>
              <w:left w:val="nil"/>
              <w:bottom w:val="single" w:sz="4" w:space="0" w:color="auto"/>
              <w:right w:val="single" w:sz="4" w:space="0" w:color="auto"/>
            </w:tcBorders>
            <w:shd w:val="clear" w:color="auto" w:fill="auto"/>
            <w:noWrap/>
            <w:vAlign w:val="bottom"/>
            <w:hideMark/>
          </w:tcPr>
          <w:p w14:paraId="72FD1CED" w14:textId="01E91125" w:rsidR="006A2B82" w:rsidRPr="00F35558" w:rsidRDefault="00C45A84">
            <w:pPr>
              <w:spacing w:after="0" w:line="240" w:lineRule="auto"/>
              <w:jc w:val="center"/>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demi-water</w:t>
            </w:r>
          </w:p>
        </w:tc>
        <w:tc>
          <w:tcPr>
            <w:tcW w:w="820" w:type="dxa"/>
            <w:tcBorders>
              <w:top w:val="nil"/>
              <w:left w:val="nil"/>
              <w:bottom w:val="single" w:sz="4" w:space="0" w:color="auto"/>
              <w:right w:val="single" w:sz="4" w:space="0" w:color="auto"/>
            </w:tcBorders>
            <w:shd w:val="clear" w:color="auto" w:fill="auto"/>
            <w:noWrap/>
            <w:vAlign w:val="bottom"/>
            <w:hideMark/>
          </w:tcPr>
          <w:p w14:paraId="734BB5EB"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c>
          <w:tcPr>
            <w:tcW w:w="974" w:type="dxa"/>
            <w:tcBorders>
              <w:top w:val="nil"/>
              <w:left w:val="nil"/>
              <w:bottom w:val="single" w:sz="4" w:space="0" w:color="auto"/>
              <w:right w:val="single" w:sz="4" w:space="0" w:color="auto"/>
            </w:tcBorders>
            <w:shd w:val="clear" w:color="auto" w:fill="auto"/>
            <w:noWrap/>
            <w:vAlign w:val="bottom"/>
            <w:hideMark/>
          </w:tcPr>
          <w:p w14:paraId="3A8EE218" w14:textId="571E41BF" w:rsidR="006A2B82" w:rsidRPr="00F35558" w:rsidRDefault="00C45A84">
            <w:pPr>
              <w:spacing w:after="0" w:line="240" w:lineRule="auto"/>
              <w:jc w:val="center"/>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15</w:t>
            </w:r>
          </w:p>
        </w:tc>
        <w:tc>
          <w:tcPr>
            <w:tcW w:w="1222" w:type="dxa"/>
            <w:tcBorders>
              <w:top w:val="nil"/>
              <w:left w:val="nil"/>
              <w:bottom w:val="single" w:sz="4" w:space="0" w:color="auto"/>
              <w:right w:val="single" w:sz="4" w:space="0" w:color="auto"/>
            </w:tcBorders>
            <w:shd w:val="clear" w:color="auto" w:fill="auto"/>
            <w:noWrap/>
            <w:vAlign w:val="bottom"/>
            <w:hideMark/>
          </w:tcPr>
          <w:p w14:paraId="168497F3" w14:textId="3BDB813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0</w:t>
            </w:r>
            <w:r w:rsidR="006057C6">
              <w:rPr>
                <w:rFonts w:ascii="Arial" w:eastAsia="Times New Roman" w:hAnsi="Arial" w:cs="Arial"/>
                <w:color w:val="000000"/>
                <w:sz w:val="20"/>
                <w:szCs w:val="20"/>
                <w:lang w:val="en-GB" w:eastAsia="zh-CN"/>
              </w:rPr>
              <w:t>.</w:t>
            </w:r>
            <w:r w:rsidR="00C45A84">
              <w:rPr>
                <w:rFonts w:ascii="Arial" w:eastAsia="Times New Roman" w:hAnsi="Arial" w:cs="Arial"/>
                <w:color w:val="000000"/>
                <w:sz w:val="20"/>
                <w:szCs w:val="20"/>
                <w:lang w:val="en-GB" w:eastAsia="zh-CN"/>
              </w:rPr>
              <w:t>5</w:t>
            </w:r>
          </w:p>
        </w:tc>
        <w:tc>
          <w:tcPr>
            <w:tcW w:w="2043" w:type="dxa"/>
            <w:tcBorders>
              <w:top w:val="nil"/>
              <w:left w:val="nil"/>
              <w:bottom w:val="single" w:sz="4" w:space="0" w:color="auto"/>
              <w:right w:val="single" w:sz="4" w:space="0" w:color="auto"/>
            </w:tcBorders>
            <w:shd w:val="clear" w:color="auto" w:fill="auto"/>
            <w:vAlign w:val="bottom"/>
            <w:hideMark/>
          </w:tcPr>
          <w:p w14:paraId="77C607F6"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r>
      <w:tr w:rsidR="004C7AB9" w:rsidRPr="00F35558" w14:paraId="488E7185" w14:textId="77777777" w:rsidTr="001E41AE">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C0514A"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212</w:t>
            </w:r>
          </w:p>
        </w:tc>
        <w:tc>
          <w:tcPr>
            <w:tcW w:w="1325" w:type="dxa"/>
            <w:tcBorders>
              <w:top w:val="nil"/>
              <w:left w:val="nil"/>
              <w:bottom w:val="single" w:sz="4" w:space="0" w:color="auto"/>
              <w:right w:val="single" w:sz="4" w:space="0" w:color="auto"/>
            </w:tcBorders>
            <w:shd w:val="clear" w:color="auto" w:fill="auto"/>
            <w:noWrap/>
            <w:vAlign w:val="bottom"/>
            <w:hideMark/>
          </w:tcPr>
          <w:p w14:paraId="07FB5868"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2</w:t>
            </w:r>
          </w:p>
        </w:tc>
        <w:tc>
          <w:tcPr>
            <w:tcW w:w="1766" w:type="dxa"/>
            <w:tcBorders>
              <w:top w:val="nil"/>
              <w:left w:val="nil"/>
              <w:bottom w:val="single" w:sz="4" w:space="0" w:color="auto"/>
              <w:right w:val="single" w:sz="4" w:space="0" w:color="auto"/>
            </w:tcBorders>
            <w:shd w:val="clear" w:color="auto" w:fill="auto"/>
            <w:noWrap/>
            <w:vAlign w:val="bottom"/>
            <w:hideMark/>
          </w:tcPr>
          <w:p w14:paraId="507B5410"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E1A</w:t>
            </w:r>
          </w:p>
        </w:tc>
        <w:tc>
          <w:tcPr>
            <w:tcW w:w="3537" w:type="dxa"/>
            <w:tcBorders>
              <w:top w:val="nil"/>
              <w:left w:val="nil"/>
              <w:bottom w:val="single" w:sz="4" w:space="0" w:color="auto"/>
              <w:right w:val="single" w:sz="4" w:space="0" w:color="auto"/>
            </w:tcBorders>
            <w:shd w:val="clear" w:color="auto" w:fill="auto"/>
            <w:vAlign w:val="bottom"/>
            <w:hideMark/>
          </w:tcPr>
          <w:p w14:paraId="2654D231" w14:textId="47CC8CDB" w:rsidR="006A2B82" w:rsidRPr="00F35558" w:rsidRDefault="00C45A84">
            <w:pPr>
              <w:spacing w:after="0" w:line="240" w:lineRule="auto"/>
              <w:jc w:val="center"/>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inner cooling circuit</w:t>
            </w:r>
          </w:p>
        </w:tc>
        <w:tc>
          <w:tcPr>
            <w:tcW w:w="1620" w:type="dxa"/>
            <w:tcBorders>
              <w:top w:val="nil"/>
              <w:left w:val="nil"/>
              <w:bottom w:val="single" w:sz="4" w:space="0" w:color="auto"/>
              <w:right w:val="single" w:sz="4" w:space="0" w:color="auto"/>
            </w:tcBorders>
            <w:shd w:val="clear" w:color="auto" w:fill="auto"/>
            <w:noWrap/>
            <w:vAlign w:val="bottom"/>
            <w:hideMark/>
          </w:tcPr>
          <w:p w14:paraId="1F105641" w14:textId="65435B5B" w:rsidR="006A2B82" w:rsidRPr="00F35558" w:rsidRDefault="00C45A84">
            <w:pPr>
              <w:spacing w:after="0" w:line="240" w:lineRule="auto"/>
              <w:jc w:val="center"/>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demi-water</w:t>
            </w:r>
          </w:p>
        </w:tc>
        <w:tc>
          <w:tcPr>
            <w:tcW w:w="820" w:type="dxa"/>
            <w:tcBorders>
              <w:top w:val="nil"/>
              <w:left w:val="nil"/>
              <w:bottom w:val="single" w:sz="4" w:space="0" w:color="auto"/>
              <w:right w:val="single" w:sz="4" w:space="0" w:color="auto"/>
            </w:tcBorders>
            <w:shd w:val="clear" w:color="auto" w:fill="auto"/>
            <w:noWrap/>
            <w:vAlign w:val="bottom"/>
            <w:hideMark/>
          </w:tcPr>
          <w:p w14:paraId="50C9B4C8"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c>
          <w:tcPr>
            <w:tcW w:w="974" w:type="dxa"/>
            <w:tcBorders>
              <w:top w:val="nil"/>
              <w:left w:val="nil"/>
              <w:bottom w:val="single" w:sz="4" w:space="0" w:color="auto"/>
              <w:right w:val="single" w:sz="4" w:space="0" w:color="auto"/>
            </w:tcBorders>
            <w:shd w:val="clear" w:color="auto" w:fill="auto"/>
            <w:noWrap/>
            <w:vAlign w:val="bottom"/>
            <w:hideMark/>
          </w:tcPr>
          <w:p w14:paraId="65294D32"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40</w:t>
            </w:r>
          </w:p>
        </w:tc>
        <w:tc>
          <w:tcPr>
            <w:tcW w:w="1222" w:type="dxa"/>
            <w:tcBorders>
              <w:top w:val="nil"/>
              <w:left w:val="nil"/>
              <w:bottom w:val="single" w:sz="4" w:space="0" w:color="auto"/>
              <w:right w:val="single" w:sz="4" w:space="0" w:color="auto"/>
            </w:tcBorders>
            <w:shd w:val="clear" w:color="auto" w:fill="auto"/>
            <w:noWrap/>
            <w:vAlign w:val="bottom"/>
            <w:hideMark/>
          </w:tcPr>
          <w:p w14:paraId="7C83709F" w14:textId="60C0A35B"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0</w:t>
            </w:r>
            <w:r w:rsidR="006057C6">
              <w:rPr>
                <w:rFonts w:ascii="Arial" w:eastAsia="Times New Roman" w:hAnsi="Arial" w:cs="Arial"/>
                <w:color w:val="000000"/>
                <w:sz w:val="20"/>
                <w:szCs w:val="20"/>
                <w:lang w:val="en-GB" w:eastAsia="zh-CN"/>
              </w:rPr>
              <w:t>.</w:t>
            </w:r>
            <w:r w:rsidR="00C45A84">
              <w:rPr>
                <w:rFonts w:ascii="Arial" w:eastAsia="Times New Roman" w:hAnsi="Arial" w:cs="Arial"/>
                <w:color w:val="000000"/>
                <w:sz w:val="20"/>
                <w:szCs w:val="20"/>
                <w:lang w:val="en-GB" w:eastAsia="zh-CN"/>
              </w:rPr>
              <w:t>5</w:t>
            </w:r>
          </w:p>
        </w:tc>
        <w:tc>
          <w:tcPr>
            <w:tcW w:w="2043" w:type="dxa"/>
            <w:tcBorders>
              <w:top w:val="nil"/>
              <w:left w:val="nil"/>
              <w:bottom w:val="single" w:sz="4" w:space="0" w:color="auto"/>
              <w:right w:val="single" w:sz="4" w:space="0" w:color="auto"/>
            </w:tcBorders>
            <w:shd w:val="clear" w:color="auto" w:fill="auto"/>
            <w:vAlign w:val="bottom"/>
            <w:hideMark/>
          </w:tcPr>
          <w:p w14:paraId="59846E75"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r>
      <w:tr w:rsidR="004C7AB9" w:rsidRPr="00F35558" w14:paraId="7E189B16" w14:textId="77777777" w:rsidTr="001E41AE">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A5CE31"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213</w:t>
            </w:r>
          </w:p>
        </w:tc>
        <w:tc>
          <w:tcPr>
            <w:tcW w:w="1325" w:type="dxa"/>
            <w:tcBorders>
              <w:top w:val="nil"/>
              <w:left w:val="nil"/>
              <w:bottom w:val="single" w:sz="4" w:space="0" w:color="auto"/>
              <w:right w:val="single" w:sz="4" w:space="0" w:color="auto"/>
            </w:tcBorders>
            <w:shd w:val="clear" w:color="auto" w:fill="auto"/>
            <w:noWrap/>
            <w:vAlign w:val="bottom"/>
            <w:hideMark/>
          </w:tcPr>
          <w:p w14:paraId="42E3DD3B"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E1A</w:t>
            </w:r>
          </w:p>
        </w:tc>
        <w:tc>
          <w:tcPr>
            <w:tcW w:w="1766" w:type="dxa"/>
            <w:tcBorders>
              <w:top w:val="nil"/>
              <w:left w:val="nil"/>
              <w:bottom w:val="single" w:sz="4" w:space="0" w:color="auto"/>
              <w:right w:val="single" w:sz="4" w:space="0" w:color="auto"/>
            </w:tcBorders>
            <w:shd w:val="clear" w:color="auto" w:fill="auto"/>
            <w:noWrap/>
            <w:vAlign w:val="bottom"/>
            <w:hideMark/>
          </w:tcPr>
          <w:p w14:paraId="3AAAF973"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2</w:t>
            </w:r>
          </w:p>
        </w:tc>
        <w:tc>
          <w:tcPr>
            <w:tcW w:w="3537" w:type="dxa"/>
            <w:tcBorders>
              <w:top w:val="nil"/>
              <w:left w:val="nil"/>
              <w:bottom w:val="single" w:sz="4" w:space="0" w:color="auto"/>
              <w:right w:val="single" w:sz="4" w:space="0" w:color="auto"/>
            </w:tcBorders>
            <w:shd w:val="clear" w:color="auto" w:fill="auto"/>
            <w:vAlign w:val="bottom"/>
            <w:hideMark/>
          </w:tcPr>
          <w:p w14:paraId="4C308286"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not used</w:t>
            </w:r>
          </w:p>
        </w:tc>
        <w:tc>
          <w:tcPr>
            <w:tcW w:w="1620" w:type="dxa"/>
            <w:tcBorders>
              <w:top w:val="nil"/>
              <w:left w:val="nil"/>
              <w:bottom w:val="single" w:sz="4" w:space="0" w:color="auto"/>
              <w:right w:val="single" w:sz="4" w:space="0" w:color="auto"/>
            </w:tcBorders>
            <w:shd w:val="clear" w:color="auto" w:fill="auto"/>
            <w:noWrap/>
            <w:vAlign w:val="bottom"/>
            <w:hideMark/>
          </w:tcPr>
          <w:p w14:paraId="7C0C2F09"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c>
          <w:tcPr>
            <w:tcW w:w="820" w:type="dxa"/>
            <w:tcBorders>
              <w:top w:val="nil"/>
              <w:left w:val="nil"/>
              <w:bottom w:val="single" w:sz="4" w:space="0" w:color="auto"/>
              <w:right w:val="single" w:sz="4" w:space="0" w:color="auto"/>
            </w:tcBorders>
            <w:shd w:val="clear" w:color="auto" w:fill="auto"/>
            <w:noWrap/>
            <w:vAlign w:val="bottom"/>
            <w:hideMark/>
          </w:tcPr>
          <w:p w14:paraId="7A755CBC"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c>
          <w:tcPr>
            <w:tcW w:w="974" w:type="dxa"/>
            <w:tcBorders>
              <w:top w:val="nil"/>
              <w:left w:val="nil"/>
              <w:bottom w:val="single" w:sz="4" w:space="0" w:color="auto"/>
              <w:right w:val="single" w:sz="4" w:space="0" w:color="auto"/>
            </w:tcBorders>
            <w:shd w:val="clear" w:color="auto" w:fill="auto"/>
            <w:noWrap/>
            <w:vAlign w:val="bottom"/>
            <w:hideMark/>
          </w:tcPr>
          <w:p w14:paraId="03738ADE"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c>
          <w:tcPr>
            <w:tcW w:w="1222" w:type="dxa"/>
            <w:tcBorders>
              <w:top w:val="nil"/>
              <w:left w:val="nil"/>
              <w:bottom w:val="single" w:sz="4" w:space="0" w:color="auto"/>
              <w:right w:val="single" w:sz="4" w:space="0" w:color="auto"/>
            </w:tcBorders>
            <w:shd w:val="clear" w:color="auto" w:fill="auto"/>
            <w:noWrap/>
            <w:vAlign w:val="bottom"/>
            <w:hideMark/>
          </w:tcPr>
          <w:p w14:paraId="02A30FCA"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c>
          <w:tcPr>
            <w:tcW w:w="2043" w:type="dxa"/>
            <w:tcBorders>
              <w:top w:val="nil"/>
              <w:left w:val="nil"/>
              <w:bottom w:val="single" w:sz="4" w:space="0" w:color="auto"/>
              <w:right w:val="single" w:sz="4" w:space="0" w:color="auto"/>
            </w:tcBorders>
            <w:shd w:val="clear" w:color="auto" w:fill="auto"/>
            <w:vAlign w:val="bottom"/>
            <w:hideMark/>
          </w:tcPr>
          <w:p w14:paraId="44A16125"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r>
      <w:tr w:rsidR="004C7AB9" w:rsidRPr="00F35558" w14:paraId="2F39ED87" w14:textId="77777777" w:rsidTr="001E41AE">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029940"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214</w:t>
            </w:r>
          </w:p>
        </w:tc>
        <w:tc>
          <w:tcPr>
            <w:tcW w:w="1325" w:type="dxa"/>
            <w:tcBorders>
              <w:top w:val="nil"/>
              <w:left w:val="nil"/>
              <w:bottom w:val="single" w:sz="4" w:space="0" w:color="auto"/>
              <w:right w:val="single" w:sz="4" w:space="0" w:color="auto"/>
            </w:tcBorders>
            <w:shd w:val="clear" w:color="auto" w:fill="auto"/>
            <w:noWrap/>
            <w:vAlign w:val="bottom"/>
            <w:hideMark/>
          </w:tcPr>
          <w:p w14:paraId="2BBDE246"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E1A</w:t>
            </w:r>
          </w:p>
        </w:tc>
        <w:tc>
          <w:tcPr>
            <w:tcW w:w="1766" w:type="dxa"/>
            <w:tcBorders>
              <w:top w:val="nil"/>
              <w:left w:val="nil"/>
              <w:bottom w:val="single" w:sz="4" w:space="0" w:color="auto"/>
              <w:right w:val="single" w:sz="4" w:space="0" w:color="auto"/>
            </w:tcBorders>
            <w:shd w:val="clear" w:color="auto" w:fill="auto"/>
            <w:noWrap/>
            <w:vAlign w:val="bottom"/>
            <w:hideMark/>
          </w:tcPr>
          <w:p w14:paraId="2E9E6FD9"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2</w:t>
            </w:r>
          </w:p>
        </w:tc>
        <w:tc>
          <w:tcPr>
            <w:tcW w:w="3537" w:type="dxa"/>
            <w:tcBorders>
              <w:top w:val="nil"/>
              <w:left w:val="nil"/>
              <w:bottom w:val="single" w:sz="4" w:space="0" w:color="auto"/>
              <w:right w:val="single" w:sz="4" w:space="0" w:color="auto"/>
            </w:tcBorders>
            <w:shd w:val="clear" w:color="auto" w:fill="auto"/>
            <w:vAlign w:val="bottom"/>
            <w:hideMark/>
          </w:tcPr>
          <w:p w14:paraId="0F359833"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not used</w:t>
            </w:r>
          </w:p>
        </w:tc>
        <w:tc>
          <w:tcPr>
            <w:tcW w:w="1620" w:type="dxa"/>
            <w:tcBorders>
              <w:top w:val="nil"/>
              <w:left w:val="nil"/>
              <w:bottom w:val="single" w:sz="4" w:space="0" w:color="auto"/>
              <w:right w:val="single" w:sz="4" w:space="0" w:color="auto"/>
            </w:tcBorders>
            <w:shd w:val="clear" w:color="auto" w:fill="auto"/>
            <w:noWrap/>
            <w:vAlign w:val="bottom"/>
            <w:hideMark/>
          </w:tcPr>
          <w:p w14:paraId="161C9121"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c>
          <w:tcPr>
            <w:tcW w:w="820" w:type="dxa"/>
            <w:tcBorders>
              <w:top w:val="nil"/>
              <w:left w:val="nil"/>
              <w:bottom w:val="single" w:sz="4" w:space="0" w:color="auto"/>
              <w:right w:val="single" w:sz="4" w:space="0" w:color="auto"/>
            </w:tcBorders>
            <w:shd w:val="clear" w:color="auto" w:fill="auto"/>
            <w:noWrap/>
            <w:vAlign w:val="bottom"/>
            <w:hideMark/>
          </w:tcPr>
          <w:p w14:paraId="60F86618"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c>
          <w:tcPr>
            <w:tcW w:w="974" w:type="dxa"/>
            <w:tcBorders>
              <w:top w:val="nil"/>
              <w:left w:val="nil"/>
              <w:bottom w:val="single" w:sz="4" w:space="0" w:color="auto"/>
              <w:right w:val="single" w:sz="4" w:space="0" w:color="auto"/>
            </w:tcBorders>
            <w:shd w:val="clear" w:color="auto" w:fill="auto"/>
            <w:noWrap/>
            <w:vAlign w:val="bottom"/>
            <w:hideMark/>
          </w:tcPr>
          <w:p w14:paraId="34718F05"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c>
          <w:tcPr>
            <w:tcW w:w="1222" w:type="dxa"/>
            <w:tcBorders>
              <w:top w:val="nil"/>
              <w:left w:val="nil"/>
              <w:bottom w:val="single" w:sz="4" w:space="0" w:color="auto"/>
              <w:right w:val="single" w:sz="4" w:space="0" w:color="auto"/>
            </w:tcBorders>
            <w:shd w:val="clear" w:color="auto" w:fill="auto"/>
            <w:noWrap/>
            <w:vAlign w:val="bottom"/>
            <w:hideMark/>
          </w:tcPr>
          <w:p w14:paraId="038886AA"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c>
          <w:tcPr>
            <w:tcW w:w="2043" w:type="dxa"/>
            <w:tcBorders>
              <w:top w:val="nil"/>
              <w:left w:val="nil"/>
              <w:bottom w:val="single" w:sz="4" w:space="0" w:color="auto"/>
              <w:right w:val="single" w:sz="4" w:space="0" w:color="auto"/>
            </w:tcBorders>
            <w:shd w:val="clear" w:color="auto" w:fill="auto"/>
            <w:vAlign w:val="bottom"/>
            <w:hideMark/>
          </w:tcPr>
          <w:p w14:paraId="27A2E50D"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r>
      <w:tr w:rsidR="004C7AB9" w:rsidRPr="00F35558" w14:paraId="5C3C675D" w14:textId="77777777" w:rsidTr="001E41AE">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5A2AA9"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215</w:t>
            </w:r>
          </w:p>
        </w:tc>
        <w:tc>
          <w:tcPr>
            <w:tcW w:w="1325" w:type="dxa"/>
            <w:tcBorders>
              <w:top w:val="nil"/>
              <w:left w:val="nil"/>
              <w:bottom w:val="single" w:sz="4" w:space="0" w:color="auto"/>
              <w:right w:val="single" w:sz="4" w:space="0" w:color="auto"/>
            </w:tcBorders>
            <w:shd w:val="clear" w:color="auto" w:fill="auto"/>
            <w:noWrap/>
            <w:vAlign w:val="bottom"/>
            <w:hideMark/>
          </w:tcPr>
          <w:p w14:paraId="0A236E57"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2</w:t>
            </w:r>
          </w:p>
        </w:tc>
        <w:tc>
          <w:tcPr>
            <w:tcW w:w="1766" w:type="dxa"/>
            <w:tcBorders>
              <w:top w:val="nil"/>
              <w:left w:val="nil"/>
              <w:bottom w:val="single" w:sz="4" w:space="0" w:color="auto"/>
              <w:right w:val="single" w:sz="4" w:space="0" w:color="auto"/>
            </w:tcBorders>
            <w:shd w:val="clear" w:color="auto" w:fill="auto"/>
            <w:noWrap/>
            <w:vAlign w:val="bottom"/>
            <w:hideMark/>
          </w:tcPr>
          <w:p w14:paraId="0C4CA406"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E1A</w:t>
            </w:r>
          </w:p>
        </w:tc>
        <w:tc>
          <w:tcPr>
            <w:tcW w:w="3537" w:type="dxa"/>
            <w:tcBorders>
              <w:top w:val="nil"/>
              <w:left w:val="nil"/>
              <w:bottom w:val="single" w:sz="4" w:space="0" w:color="auto"/>
              <w:right w:val="single" w:sz="4" w:space="0" w:color="auto"/>
            </w:tcBorders>
            <w:shd w:val="clear" w:color="auto" w:fill="auto"/>
            <w:vAlign w:val="bottom"/>
            <w:hideMark/>
          </w:tcPr>
          <w:p w14:paraId="733D384B"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 xml:space="preserve">not used </w:t>
            </w:r>
          </w:p>
        </w:tc>
        <w:tc>
          <w:tcPr>
            <w:tcW w:w="1620" w:type="dxa"/>
            <w:tcBorders>
              <w:top w:val="nil"/>
              <w:left w:val="nil"/>
              <w:bottom w:val="single" w:sz="4" w:space="0" w:color="auto"/>
              <w:right w:val="single" w:sz="4" w:space="0" w:color="auto"/>
            </w:tcBorders>
            <w:shd w:val="clear" w:color="auto" w:fill="auto"/>
            <w:noWrap/>
            <w:vAlign w:val="bottom"/>
            <w:hideMark/>
          </w:tcPr>
          <w:p w14:paraId="0EA58558"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c>
          <w:tcPr>
            <w:tcW w:w="820" w:type="dxa"/>
            <w:tcBorders>
              <w:top w:val="nil"/>
              <w:left w:val="nil"/>
              <w:bottom w:val="single" w:sz="4" w:space="0" w:color="auto"/>
              <w:right w:val="single" w:sz="4" w:space="0" w:color="auto"/>
            </w:tcBorders>
            <w:shd w:val="clear" w:color="auto" w:fill="auto"/>
            <w:noWrap/>
            <w:vAlign w:val="bottom"/>
            <w:hideMark/>
          </w:tcPr>
          <w:p w14:paraId="7EF92A40"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c>
          <w:tcPr>
            <w:tcW w:w="974" w:type="dxa"/>
            <w:tcBorders>
              <w:top w:val="nil"/>
              <w:left w:val="nil"/>
              <w:bottom w:val="single" w:sz="4" w:space="0" w:color="auto"/>
              <w:right w:val="single" w:sz="4" w:space="0" w:color="auto"/>
            </w:tcBorders>
            <w:shd w:val="clear" w:color="auto" w:fill="auto"/>
            <w:noWrap/>
            <w:vAlign w:val="bottom"/>
            <w:hideMark/>
          </w:tcPr>
          <w:p w14:paraId="37D6DCAD"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c>
          <w:tcPr>
            <w:tcW w:w="1222" w:type="dxa"/>
            <w:tcBorders>
              <w:top w:val="nil"/>
              <w:left w:val="nil"/>
              <w:bottom w:val="single" w:sz="4" w:space="0" w:color="auto"/>
              <w:right w:val="single" w:sz="4" w:space="0" w:color="auto"/>
            </w:tcBorders>
            <w:shd w:val="clear" w:color="auto" w:fill="auto"/>
            <w:noWrap/>
            <w:vAlign w:val="bottom"/>
            <w:hideMark/>
          </w:tcPr>
          <w:p w14:paraId="48DCA367"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c>
          <w:tcPr>
            <w:tcW w:w="2043" w:type="dxa"/>
            <w:tcBorders>
              <w:top w:val="nil"/>
              <w:left w:val="nil"/>
              <w:bottom w:val="single" w:sz="4" w:space="0" w:color="auto"/>
              <w:right w:val="single" w:sz="4" w:space="0" w:color="auto"/>
            </w:tcBorders>
            <w:shd w:val="clear" w:color="auto" w:fill="auto"/>
            <w:vAlign w:val="bottom"/>
            <w:hideMark/>
          </w:tcPr>
          <w:p w14:paraId="537575FE"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r>
      <w:tr w:rsidR="004C7AB9" w:rsidRPr="00F35558" w14:paraId="13D53235" w14:textId="77777777" w:rsidTr="001E41AE">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4564FAD"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216</w:t>
            </w:r>
          </w:p>
        </w:tc>
        <w:tc>
          <w:tcPr>
            <w:tcW w:w="1325" w:type="dxa"/>
            <w:tcBorders>
              <w:top w:val="nil"/>
              <w:left w:val="nil"/>
              <w:bottom w:val="single" w:sz="4" w:space="0" w:color="auto"/>
              <w:right w:val="single" w:sz="4" w:space="0" w:color="auto"/>
            </w:tcBorders>
            <w:shd w:val="clear" w:color="auto" w:fill="auto"/>
            <w:noWrap/>
            <w:vAlign w:val="bottom"/>
            <w:hideMark/>
          </w:tcPr>
          <w:p w14:paraId="4E3B611C"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2</w:t>
            </w:r>
          </w:p>
        </w:tc>
        <w:tc>
          <w:tcPr>
            <w:tcW w:w="1766" w:type="dxa"/>
            <w:tcBorders>
              <w:top w:val="nil"/>
              <w:left w:val="nil"/>
              <w:bottom w:val="single" w:sz="4" w:space="0" w:color="auto"/>
              <w:right w:val="single" w:sz="4" w:space="0" w:color="auto"/>
            </w:tcBorders>
            <w:shd w:val="clear" w:color="auto" w:fill="auto"/>
            <w:noWrap/>
            <w:vAlign w:val="bottom"/>
            <w:hideMark/>
          </w:tcPr>
          <w:p w14:paraId="57095107"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E24</w:t>
            </w:r>
          </w:p>
        </w:tc>
        <w:tc>
          <w:tcPr>
            <w:tcW w:w="3537" w:type="dxa"/>
            <w:tcBorders>
              <w:top w:val="nil"/>
              <w:left w:val="nil"/>
              <w:bottom w:val="single" w:sz="4" w:space="0" w:color="auto"/>
              <w:right w:val="single" w:sz="4" w:space="0" w:color="auto"/>
            </w:tcBorders>
            <w:shd w:val="clear" w:color="auto" w:fill="auto"/>
            <w:vAlign w:val="bottom"/>
            <w:hideMark/>
          </w:tcPr>
          <w:p w14:paraId="1B765BED" w14:textId="6B9FF0BA" w:rsidR="006A2B82" w:rsidRPr="00F35558" w:rsidRDefault="002219BD">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 xml:space="preserve">flue </w:t>
            </w:r>
            <w:r w:rsidR="00A40E21">
              <w:rPr>
                <w:rFonts w:ascii="Arial" w:eastAsia="Times New Roman" w:hAnsi="Arial" w:cs="Arial"/>
                <w:color w:val="000000"/>
                <w:sz w:val="20"/>
                <w:szCs w:val="20"/>
                <w:lang w:val="en-GB" w:eastAsia="zh-CN"/>
              </w:rPr>
              <w:t xml:space="preserve">gas piping </w:t>
            </w:r>
            <w:r w:rsidRPr="00F35558">
              <w:rPr>
                <w:rFonts w:ascii="Arial" w:eastAsia="Times New Roman" w:hAnsi="Arial" w:cs="Arial"/>
                <w:color w:val="000000"/>
                <w:sz w:val="20"/>
                <w:szCs w:val="20"/>
                <w:lang w:val="en-GB" w:eastAsia="zh-CN"/>
              </w:rPr>
              <w:t xml:space="preserve">connection </w:t>
            </w:r>
          </w:p>
        </w:tc>
        <w:tc>
          <w:tcPr>
            <w:tcW w:w="1620" w:type="dxa"/>
            <w:tcBorders>
              <w:top w:val="nil"/>
              <w:left w:val="nil"/>
              <w:bottom w:val="single" w:sz="4" w:space="0" w:color="auto"/>
              <w:right w:val="single" w:sz="4" w:space="0" w:color="auto"/>
            </w:tcBorders>
            <w:shd w:val="clear" w:color="auto" w:fill="auto"/>
            <w:noWrap/>
            <w:vAlign w:val="bottom"/>
            <w:hideMark/>
          </w:tcPr>
          <w:p w14:paraId="26B15988"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c>
          <w:tcPr>
            <w:tcW w:w="820" w:type="dxa"/>
            <w:tcBorders>
              <w:top w:val="nil"/>
              <w:left w:val="nil"/>
              <w:bottom w:val="single" w:sz="4" w:space="0" w:color="auto"/>
              <w:right w:val="single" w:sz="4" w:space="0" w:color="auto"/>
            </w:tcBorders>
            <w:shd w:val="clear" w:color="auto" w:fill="auto"/>
            <w:noWrap/>
            <w:vAlign w:val="bottom"/>
            <w:hideMark/>
          </w:tcPr>
          <w:p w14:paraId="7CC4865A"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c>
          <w:tcPr>
            <w:tcW w:w="974" w:type="dxa"/>
            <w:tcBorders>
              <w:top w:val="nil"/>
              <w:left w:val="nil"/>
              <w:bottom w:val="single" w:sz="4" w:space="0" w:color="auto"/>
              <w:right w:val="single" w:sz="4" w:space="0" w:color="auto"/>
            </w:tcBorders>
            <w:shd w:val="clear" w:color="auto" w:fill="auto"/>
            <w:noWrap/>
            <w:vAlign w:val="bottom"/>
            <w:hideMark/>
          </w:tcPr>
          <w:p w14:paraId="1A6323A2"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c>
          <w:tcPr>
            <w:tcW w:w="1222" w:type="dxa"/>
            <w:tcBorders>
              <w:top w:val="nil"/>
              <w:left w:val="nil"/>
              <w:bottom w:val="single" w:sz="4" w:space="0" w:color="auto"/>
              <w:right w:val="single" w:sz="4" w:space="0" w:color="auto"/>
            </w:tcBorders>
            <w:shd w:val="clear" w:color="auto" w:fill="auto"/>
            <w:noWrap/>
            <w:vAlign w:val="bottom"/>
            <w:hideMark/>
          </w:tcPr>
          <w:p w14:paraId="685AB7EB"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c>
          <w:tcPr>
            <w:tcW w:w="2043" w:type="dxa"/>
            <w:tcBorders>
              <w:top w:val="nil"/>
              <w:left w:val="nil"/>
              <w:bottom w:val="single" w:sz="4" w:space="0" w:color="auto"/>
              <w:right w:val="single" w:sz="4" w:space="0" w:color="auto"/>
            </w:tcBorders>
            <w:shd w:val="clear" w:color="auto" w:fill="auto"/>
            <w:vAlign w:val="bottom"/>
            <w:hideMark/>
          </w:tcPr>
          <w:p w14:paraId="7B4EA9CE"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r>
      <w:tr w:rsidR="004C7AB9" w:rsidRPr="00F35558" w14:paraId="33619552" w14:textId="77777777" w:rsidTr="001E41AE">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4F3E428"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217</w:t>
            </w:r>
          </w:p>
        </w:tc>
        <w:tc>
          <w:tcPr>
            <w:tcW w:w="1325" w:type="dxa"/>
            <w:tcBorders>
              <w:top w:val="nil"/>
              <w:left w:val="nil"/>
              <w:bottom w:val="single" w:sz="4" w:space="0" w:color="auto"/>
              <w:right w:val="single" w:sz="4" w:space="0" w:color="auto"/>
            </w:tcBorders>
            <w:shd w:val="clear" w:color="auto" w:fill="auto"/>
            <w:noWrap/>
            <w:vAlign w:val="bottom"/>
            <w:hideMark/>
          </w:tcPr>
          <w:p w14:paraId="4B84C89E" w14:textId="7C3B0D74" w:rsidR="006A2B82" w:rsidRPr="00F35558" w:rsidRDefault="006A2B82">
            <w:pPr>
              <w:spacing w:after="0" w:line="240" w:lineRule="auto"/>
              <w:jc w:val="center"/>
              <w:rPr>
                <w:rFonts w:ascii="Arial" w:eastAsia="Times New Roman" w:hAnsi="Arial" w:cs="Arial"/>
                <w:color w:val="000000"/>
                <w:sz w:val="20"/>
                <w:szCs w:val="20"/>
                <w:lang w:val="en-GB" w:eastAsia="zh-CN"/>
              </w:rPr>
            </w:pPr>
          </w:p>
        </w:tc>
        <w:tc>
          <w:tcPr>
            <w:tcW w:w="1766" w:type="dxa"/>
            <w:tcBorders>
              <w:top w:val="nil"/>
              <w:left w:val="nil"/>
              <w:bottom w:val="single" w:sz="4" w:space="0" w:color="auto"/>
              <w:right w:val="single" w:sz="4" w:space="0" w:color="auto"/>
            </w:tcBorders>
            <w:shd w:val="clear" w:color="auto" w:fill="auto"/>
            <w:noWrap/>
            <w:vAlign w:val="bottom"/>
            <w:hideMark/>
          </w:tcPr>
          <w:p w14:paraId="4011396E" w14:textId="0AEB341E" w:rsidR="006A2B82" w:rsidRPr="00F35558" w:rsidRDefault="006A2B82">
            <w:pPr>
              <w:spacing w:after="0" w:line="240" w:lineRule="auto"/>
              <w:jc w:val="center"/>
              <w:rPr>
                <w:rFonts w:ascii="Arial" w:eastAsia="Times New Roman" w:hAnsi="Arial" w:cs="Arial"/>
                <w:color w:val="000000"/>
                <w:sz w:val="20"/>
                <w:szCs w:val="20"/>
                <w:lang w:val="en-GB" w:eastAsia="zh-CN"/>
              </w:rPr>
            </w:pPr>
          </w:p>
        </w:tc>
        <w:tc>
          <w:tcPr>
            <w:tcW w:w="3537" w:type="dxa"/>
            <w:tcBorders>
              <w:top w:val="nil"/>
              <w:left w:val="nil"/>
              <w:bottom w:val="single" w:sz="4" w:space="0" w:color="auto"/>
              <w:right w:val="single" w:sz="4" w:space="0" w:color="auto"/>
            </w:tcBorders>
            <w:shd w:val="clear" w:color="auto" w:fill="auto"/>
            <w:vAlign w:val="bottom"/>
            <w:hideMark/>
          </w:tcPr>
          <w:p w14:paraId="6FD4F73E" w14:textId="2D9D69A9" w:rsidR="006A2B82" w:rsidRPr="00F35558" w:rsidRDefault="00341FE0">
            <w:pPr>
              <w:spacing w:after="0" w:line="240" w:lineRule="auto"/>
              <w:jc w:val="center"/>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not used</w:t>
            </w:r>
          </w:p>
        </w:tc>
        <w:tc>
          <w:tcPr>
            <w:tcW w:w="1620" w:type="dxa"/>
            <w:tcBorders>
              <w:top w:val="nil"/>
              <w:left w:val="nil"/>
              <w:bottom w:val="single" w:sz="4" w:space="0" w:color="auto"/>
              <w:right w:val="single" w:sz="4" w:space="0" w:color="auto"/>
            </w:tcBorders>
            <w:shd w:val="clear" w:color="auto" w:fill="auto"/>
            <w:noWrap/>
            <w:vAlign w:val="bottom"/>
            <w:hideMark/>
          </w:tcPr>
          <w:p w14:paraId="581DEDE6"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c>
          <w:tcPr>
            <w:tcW w:w="820" w:type="dxa"/>
            <w:tcBorders>
              <w:top w:val="nil"/>
              <w:left w:val="nil"/>
              <w:bottom w:val="single" w:sz="4" w:space="0" w:color="auto"/>
              <w:right w:val="single" w:sz="4" w:space="0" w:color="auto"/>
            </w:tcBorders>
            <w:shd w:val="clear" w:color="auto" w:fill="auto"/>
            <w:noWrap/>
            <w:vAlign w:val="bottom"/>
            <w:hideMark/>
          </w:tcPr>
          <w:p w14:paraId="0F3C6B72"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c>
          <w:tcPr>
            <w:tcW w:w="974" w:type="dxa"/>
            <w:tcBorders>
              <w:top w:val="nil"/>
              <w:left w:val="nil"/>
              <w:bottom w:val="single" w:sz="4" w:space="0" w:color="auto"/>
              <w:right w:val="single" w:sz="4" w:space="0" w:color="auto"/>
            </w:tcBorders>
            <w:shd w:val="clear" w:color="auto" w:fill="auto"/>
            <w:noWrap/>
            <w:vAlign w:val="bottom"/>
            <w:hideMark/>
          </w:tcPr>
          <w:p w14:paraId="1BF2B48E"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c>
          <w:tcPr>
            <w:tcW w:w="1222" w:type="dxa"/>
            <w:tcBorders>
              <w:top w:val="nil"/>
              <w:left w:val="nil"/>
              <w:bottom w:val="single" w:sz="4" w:space="0" w:color="auto"/>
              <w:right w:val="single" w:sz="4" w:space="0" w:color="auto"/>
            </w:tcBorders>
            <w:shd w:val="clear" w:color="auto" w:fill="auto"/>
            <w:noWrap/>
            <w:vAlign w:val="bottom"/>
            <w:hideMark/>
          </w:tcPr>
          <w:p w14:paraId="490571A5"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c>
          <w:tcPr>
            <w:tcW w:w="2043" w:type="dxa"/>
            <w:tcBorders>
              <w:top w:val="nil"/>
              <w:left w:val="nil"/>
              <w:bottom w:val="single" w:sz="4" w:space="0" w:color="auto"/>
              <w:right w:val="single" w:sz="4" w:space="0" w:color="auto"/>
            </w:tcBorders>
            <w:shd w:val="clear" w:color="auto" w:fill="auto"/>
            <w:vAlign w:val="bottom"/>
            <w:hideMark/>
          </w:tcPr>
          <w:p w14:paraId="70E59A69"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r>
      <w:tr w:rsidR="004C7AB9" w:rsidRPr="00F35558" w14:paraId="4AE7F4C4" w14:textId="77777777" w:rsidTr="001E41AE">
        <w:trPr>
          <w:trHeight w:val="576"/>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AA4946"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220</w:t>
            </w:r>
          </w:p>
        </w:tc>
        <w:tc>
          <w:tcPr>
            <w:tcW w:w="1325" w:type="dxa"/>
            <w:tcBorders>
              <w:top w:val="nil"/>
              <w:left w:val="nil"/>
              <w:bottom w:val="single" w:sz="4" w:space="0" w:color="auto"/>
              <w:right w:val="single" w:sz="4" w:space="0" w:color="auto"/>
            </w:tcBorders>
            <w:shd w:val="clear" w:color="auto" w:fill="auto"/>
            <w:noWrap/>
            <w:vAlign w:val="bottom"/>
            <w:hideMark/>
          </w:tcPr>
          <w:p w14:paraId="3CC9DE24"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2</w:t>
            </w:r>
          </w:p>
        </w:tc>
        <w:tc>
          <w:tcPr>
            <w:tcW w:w="1766" w:type="dxa"/>
            <w:tcBorders>
              <w:top w:val="nil"/>
              <w:left w:val="nil"/>
              <w:bottom w:val="single" w:sz="4" w:space="0" w:color="auto"/>
              <w:right w:val="single" w:sz="4" w:space="0" w:color="auto"/>
            </w:tcBorders>
            <w:shd w:val="clear" w:color="auto" w:fill="auto"/>
            <w:noWrap/>
            <w:vAlign w:val="bottom"/>
            <w:hideMark/>
          </w:tcPr>
          <w:p w14:paraId="275BF182"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E1A</w:t>
            </w:r>
          </w:p>
        </w:tc>
        <w:tc>
          <w:tcPr>
            <w:tcW w:w="3537" w:type="dxa"/>
            <w:tcBorders>
              <w:top w:val="nil"/>
              <w:left w:val="nil"/>
              <w:bottom w:val="single" w:sz="4" w:space="0" w:color="auto"/>
              <w:right w:val="single" w:sz="4" w:space="0" w:color="auto"/>
            </w:tcBorders>
            <w:shd w:val="clear" w:color="auto" w:fill="auto"/>
            <w:vAlign w:val="bottom"/>
            <w:hideMark/>
          </w:tcPr>
          <w:p w14:paraId="0D4CC752" w14:textId="77777777" w:rsidR="006A2B82" w:rsidRPr="00F35558" w:rsidRDefault="004C7AB9">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fly ash dispatch silo</w:t>
            </w:r>
          </w:p>
        </w:tc>
        <w:tc>
          <w:tcPr>
            <w:tcW w:w="1620" w:type="dxa"/>
            <w:tcBorders>
              <w:top w:val="nil"/>
              <w:left w:val="nil"/>
              <w:bottom w:val="single" w:sz="4" w:space="0" w:color="auto"/>
              <w:right w:val="single" w:sz="4" w:space="0" w:color="auto"/>
            </w:tcBorders>
            <w:shd w:val="clear" w:color="auto" w:fill="auto"/>
            <w:noWrap/>
            <w:vAlign w:val="bottom"/>
            <w:hideMark/>
          </w:tcPr>
          <w:p w14:paraId="55874604"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Ashes</w:t>
            </w:r>
          </w:p>
        </w:tc>
        <w:tc>
          <w:tcPr>
            <w:tcW w:w="820" w:type="dxa"/>
            <w:tcBorders>
              <w:top w:val="nil"/>
              <w:left w:val="nil"/>
              <w:bottom w:val="single" w:sz="4" w:space="0" w:color="auto"/>
              <w:right w:val="single" w:sz="4" w:space="0" w:color="auto"/>
            </w:tcBorders>
            <w:shd w:val="clear" w:color="auto" w:fill="auto"/>
            <w:noWrap/>
            <w:vAlign w:val="bottom"/>
            <w:hideMark/>
          </w:tcPr>
          <w:p w14:paraId="4195EE41"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c>
          <w:tcPr>
            <w:tcW w:w="974" w:type="dxa"/>
            <w:tcBorders>
              <w:top w:val="nil"/>
              <w:left w:val="nil"/>
              <w:bottom w:val="single" w:sz="4" w:space="0" w:color="auto"/>
              <w:right w:val="single" w:sz="4" w:space="0" w:color="auto"/>
            </w:tcBorders>
            <w:shd w:val="clear" w:color="auto" w:fill="auto"/>
            <w:noWrap/>
            <w:vAlign w:val="bottom"/>
            <w:hideMark/>
          </w:tcPr>
          <w:p w14:paraId="2FE2158C"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c>
          <w:tcPr>
            <w:tcW w:w="1222" w:type="dxa"/>
            <w:tcBorders>
              <w:top w:val="nil"/>
              <w:left w:val="nil"/>
              <w:bottom w:val="single" w:sz="4" w:space="0" w:color="auto"/>
              <w:right w:val="single" w:sz="4" w:space="0" w:color="auto"/>
            </w:tcBorders>
            <w:shd w:val="clear" w:color="auto" w:fill="auto"/>
            <w:noWrap/>
            <w:vAlign w:val="bottom"/>
            <w:hideMark/>
          </w:tcPr>
          <w:p w14:paraId="0F615ED9"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c>
          <w:tcPr>
            <w:tcW w:w="2043" w:type="dxa"/>
            <w:tcBorders>
              <w:top w:val="nil"/>
              <w:left w:val="nil"/>
              <w:bottom w:val="single" w:sz="4" w:space="0" w:color="auto"/>
              <w:right w:val="single" w:sz="4" w:space="0" w:color="auto"/>
            </w:tcBorders>
            <w:shd w:val="clear" w:color="auto" w:fill="auto"/>
            <w:vAlign w:val="bottom"/>
            <w:hideMark/>
          </w:tcPr>
          <w:p w14:paraId="25806D25" w14:textId="2F695C5C"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 xml:space="preserve">includes possible modifications of the </w:t>
            </w:r>
            <w:r w:rsidR="001E41AE">
              <w:rPr>
                <w:rFonts w:ascii="Arial" w:eastAsia="Times New Roman" w:hAnsi="Arial" w:cs="Arial"/>
                <w:color w:val="000000"/>
                <w:sz w:val="20"/>
                <w:szCs w:val="20"/>
                <w:lang w:val="en-GB" w:eastAsia="zh-CN"/>
              </w:rPr>
              <w:t>dispatch</w:t>
            </w:r>
            <w:r w:rsidRPr="00F35558">
              <w:rPr>
                <w:rFonts w:ascii="Arial" w:eastAsia="Times New Roman" w:hAnsi="Arial" w:cs="Arial"/>
                <w:color w:val="000000"/>
                <w:sz w:val="20"/>
                <w:szCs w:val="20"/>
                <w:lang w:val="en-GB" w:eastAsia="zh-CN"/>
              </w:rPr>
              <w:t xml:space="preserve"> silo</w:t>
            </w:r>
          </w:p>
        </w:tc>
      </w:tr>
      <w:tr w:rsidR="004C7AB9" w:rsidRPr="00F35558" w14:paraId="40F3F4D6" w14:textId="77777777" w:rsidTr="001E41AE">
        <w:trPr>
          <w:trHeight w:val="576"/>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FA5D241"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221</w:t>
            </w:r>
          </w:p>
        </w:tc>
        <w:tc>
          <w:tcPr>
            <w:tcW w:w="1325" w:type="dxa"/>
            <w:tcBorders>
              <w:top w:val="nil"/>
              <w:left w:val="nil"/>
              <w:bottom w:val="single" w:sz="4" w:space="0" w:color="auto"/>
              <w:right w:val="single" w:sz="4" w:space="0" w:color="auto"/>
            </w:tcBorders>
            <w:shd w:val="clear" w:color="auto" w:fill="auto"/>
            <w:noWrap/>
            <w:vAlign w:val="bottom"/>
            <w:hideMark/>
          </w:tcPr>
          <w:p w14:paraId="577FD34A"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2</w:t>
            </w:r>
          </w:p>
        </w:tc>
        <w:tc>
          <w:tcPr>
            <w:tcW w:w="1766" w:type="dxa"/>
            <w:tcBorders>
              <w:top w:val="nil"/>
              <w:left w:val="nil"/>
              <w:bottom w:val="single" w:sz="4" w:space="0" w:color="auto"/>
              <w:right w:val="single" w:sz="4" w:space="0" w:color="auto"/>
            </w:tcBorders>
            <w:shd w:val="clear" w:color="auto" w:fill="auto"/>
            <w:noWrap/>
            <w:vAlign w:val="bottom"/>
            <w:hideMark/>
          </w:tcPr>
          <w:p w14:paraId="5DD9A941"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E1A</w:t>
            </w:r>
          </w:p>
        </w:tc>
        <w:tc>
          <w:tcPr>
            <w:tcW w:w="3537" w:type="dxa"/>
            <w:tcBorders>
              <w:top w:val="nil"/>
              <w:left w:val="nil"/>
              <w:bottom w:val="single" w:sz="4" w:space="0" w:color="auto"/>
              <w:right w:val="single" w:sz="4" w:space="0" w:color="auto"/>
            </w:tcBorders>
            <w:shd w:val="clear" w:color="auto" w:fill="auto"/>
            <w:vAlign w:val="bottom"/>
            <w:hideMark/>
          </w:tcPr>
          <w:p w14:paraId="023F079F" w14:textId="77777777" w:rsidR="006A2B82" w:rsidRPr="00F35558" w:rsidRDefault="004C7AB9">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fly ash dispatch silo</w:t>
            </w:r>
          </w:p>
        </w:tc>
        <w:tc>
          <w:tcPr>
            <w:tcW w:w="1620" w:type="dxa"/>
            <w:tcBorders>
              <w:top w:val="nil"/>
              <w:left w:val="nil"/>
              <w:bottom w:val="single" w:sz="4" w:space="0" w:color="auto"/>
              <w:right w:val="single" w:sz="4" w:space="0" w:color="auto"/>
            </w:tcBorders>
            <w:shd w:val="clear" w:color="auto" w:fill="auto"/>
            <w:noWrap/>
            <w:vAlign w:val="bottom"/>
            <w:hideMark/>
          </w:tcPr>
          <w:p w14:paraId="47140C8B"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Ashes</w:t>
            </w:r>
          </w:p>
        </w:tc>
        <w:tc>
          <w:tcPr>
            <w:tcW w:w="820" w:type="dxa"/>
            <w:tcBorders>
              <w:top w:val="nil"/>
              <w:left w:val="nil"/>
              <w:bottom w:val="single" w:sz="4" w:space="0" w:color="auto"/>
              <w:right w:val="single" w:sz="4" w:space="0" w:color="auto"/>
            </w:tcBorders>
            <w:shd w:val="clear" w:color="auto" w:fill="auto"/>
            <w:noWrap/>
            <w:vAlign w:val="bottom"/>
            <w:hideMark/>
          </w:tcPr>
          <w:p w14:paraId="673209A9"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c>
          <w:tcPr>
            <w:tcW w:w="974" w:type="dxa"/>
            <w:tcBorders>
              <w:top w:val="nil"/>
              <w:left w:val="nil"/>
              <w:bottom w:val="single" w:sz="4" w:space="0" w:color="auto"/>
              <w:right w:val="single" w:sz="4" w:space="0" w:color="auto"/>
            </w:tcBorders>
            <w:shd w:val="clear" w:color="auto" w:fill="auto"/>
            <w:noWrap/>
            <w:vAlign w:val="bottom"/>
            <w:hideMark/>
          </w:tcPr>
          <w:p w14:paraId="05A98F16"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c>
          <w:tcPr>
            <w:tcW w:w="1222" w:type="dxa"/>
            <w:tcBorders>
              <w:top w:val="nil"/>
              <w:left w:val="nil"/>
              <w:bottom w:val="single" w:sz="4" w:space="0" w:color="auto"/>
              <w:right w:val="single" w:sz="4" w:space="0" w:color="auto"/>
            </w:tcBorders>
            <w:shd w:val="clear" w:color="auto" w:fill="auto"/>
            <w:noWrap/>
            <w:vAlign w:val="bottom"/>
            <w:hideMark/>
          </w:tcPr>
          <w:p w14:paraId="54E2E7AD"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c>
          <w:tcPr>
            <w:tcW w:w="2043" w:type="dxa"/>
            <w:tcBorders>
              <w:top w:val="nil"/>
              <w:left w:val="nil"/>
              <w:bottom w:val="single" w:sz="4" w:space="0" w:color="auto"/>
              <w:right w:val="single" w:sz="4" w:space="0" w:color="auto"/>
            </w:tcBorders>
            <w:shd w:val="clear" w:color="auto" w:fill="auto"/>
            <w:vAlign w:val="bottom"/>
            <w:hideMark/>
          </w:tcPr>
          <w:p w14:paraId="1FDEC9E4" w14:textId="1D5036C1"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 xml:space="preserve">includes possible modifications of the </w:t>
            </w:r>
            <w:r w:rsidR="001E41AE">
              <w:rPr>
                <w:rFonts w:ascii="Arial" w:eastAsia="Times New Roman" w:hAnsi="Arial" w:cs="Arial"/>
                <w:color w:val="000000"/>
                <w:sz w:val="20"/>
                <w:szCs w:val="20"/>
                <w:lang w:val="en-GB" w:eastAsia="zh-CN"/>
              </w:rPr>
              <w:t>dispatch</w:t>
            </w:r>
            <w:r w:rsidRPr="00F35558">
              <w:rPr>
                <w:rFonts w:ascii="Arial" w:eastAsia="Times New Roman" w:hAnsi="Arial" w:cs="Arial"/>
                <w:color w:val="000000"/>
                <w:sz w:val="20"/>
                <w:szCs w:val="20"/>
                <w:lang w:val="en-GB" w:eastAsia="zh-CN"/>
              </w:rPr>
              <w:t xml:space="preserve"> silo</w:t>
            </w:r>
          </w:p>
        </w:tc>
      </w:tr>
      <w:tr w:rsidR="004C7AB9" w:rsidRPr="00F35558" w14:paraId="6B3ABF0B" w14:textId="77777777" w:rsidTr="001E41AE">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A049ABE"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222</w:t>
            </w:r>
          </w:p>
        </w:tc>
        <w:tc>
          <w:tcPr>
            <w:tcW w:w="1325" w:type="dxa"/>
            <w:tcBorders>
              <w:top w:val="nil"/>
              <w:left w:val="nil"/>
              <w:bottom w:val="single" w:sz="4" w:space="0" w:color="auto"/>
              <w:right w:val="single" w:sz="4" w:space="0" w:color="auto"/>
            </w:tcBorders>
            <w:shd w:val="clear" w:color="auto" w:fill="auto"/>
            <w:noWrap/>
            <w:vAlign w:val="bottom"/>
            <w:hideMark/>
          </w:tcPr>
          <w:p w14:paraId="4DB16588"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2</w:t>
            </w:r>
          </w:p>
        </w:tc>
        <w:tc>
          <w:tcPr>
            <w:tcW w:w="1766" w:type="dxa"/>
            <w:tcBorders>
              <w:top w:val="nil"/>
              <w:left w:val="nil"/>
              <w:bottom w:val="single" w:sz="4" w:space="0" w:color="auto"/>
              <w:right w:val="single" w:sz="4" w:space="0" w:color="auto"/>
            </w:tcBorders>
            <w:shd w:val="clear" w:color="auto" w:fill="auto"/>
            <w:noWrap/>
            <w:vAlign w:val="bottom"/>
            <w:hideMark/>
          </w:tcPr>
          <w:p w14:paraId="2990EB93"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E24</w:t>
            </w:r>
          </w:p>
        </w:tc>
        <w:tc>
          <w:tcPr>
            <w:tcW w:w="3537" w:type="dxa"/>
            <w:tcBorders>
              <w:top w:val="nil"/>
              <w:left w:val="nil"/>
              <w:bottom w:val="single" w:sz="4" w:space="0" w:color="auto"/>
              <w:right w:val="single" w:sz="4" w:space="0" w:color="auto"/>
            </w:tcBorders>
            <w:shd w:val="clear" w:color="auto" w:fill="auto"/>
            <w:vAlign w:val="bottom"/>
            <w:hideMark/>
          </w:tcPr>
          <w:p w14:paraId="37AA1FB9" w14:textId="77777777" w:rsidR="006A2B82" w:rsidRPr="00F35558" w:rsidRDefault="004C7AB9">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K20 flue gas to the chimney</w:t>
            </w:r>
          </w:p>
        </w:tc>
        <w:tc>
          <w:tcPr>
            <w:tcW w:w="1620" w:type="dxa"/>
            <w:tcBorders>
              <w:top w:val="nil"/>
              <w:left w:val="nil"/>
              <w:bottom w:val="single" w:sz="4" w:space="0" w:color="auto"/>
              <w:right w:val="single" w:sz="4" w:space="0" w:color="auto"/>
            </w:tcBorders>
            <w:shd w:val="clear" w:color="auto" w:fill="auto"/>
            <w:noWrap/>
            <w:vAlign w:val="bottom"/>
            <w:hideMark/>
          </w:tcPr>
          <w:p w14:paraId="148FD453" w14:textId="1E2E6C7C" w:rsidR="006A2B82" w:rsidRPr="00F35558" w:rsidRDefault="00A40E21">
            <w:pPr>
              <w:spacing w:after="0" w:line="240" w:lineRule="auto"/>
              <w:jc w:val="center"/>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Flue gases</w:t>
            </w:r>
          </w:p>
        </w:tc>
        <w:tc>
          <w:tcPr>
            <w:tcW w:w="820" w:type="dxa"/>
            <w:tcBorders>
              <w:top w:val="nil"/>
              <w:left w:val="nil"/>
              <w:bottom w:val="single" w:sz="4" w:space="0" w:color="auto"/>
              <w:right w:val="single" w:sz="4" w:space="0" w:color="auto"/>
            </w:tcBorders>
            <w:shd w:val="clear" w:color="auto" w:fill="auto"/>
            <w:noWrap/>
            <w:vAlign w:val="bottom"/>
            <w:hideMark/>
          </w:tcPr>
          <w:p w14:paraId="6CD13F01"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c>
          <w:tcPr>
            <w:tcW w:w="974" w:type="dxa"/>
            <w:tcBorders>
              <w:top w:val="nil"/>
              <w:left w:val="nil"/>
              <w:bottom w:val="single" w:sz="4" w:space="0" w:color="auto"/>
              <w:right w:val="single" w:sz="4" w:space="0" w:color="auto"/>
            </w:tcBorders>
            <w:shd w:val="clear" w:color="auto" w:fill="auto"/>
            <w:noWrap/>
            <w:vAlign w:val="bottom"/>
            <w:hideMark/>
          </w:tcPr>
          <w:p w14:paraId="326AF4D0"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c>
          <w:tcPr>
            <w:tcW w:w="1222" w:type="dxa"/>
            <w:tcBorders>
              <w:top w:val="nil"/>
              <w:left w:val="nil"/>
              <w:bottom w:val="single" w:sz="4" w:space="0" w:color="auto"/>
              <w:right w:val="single" w:sz="4" w:space="0" w:color="auto"/>
            </w:tcBorders>
            <w:shd w:val="clear" w:color="auto" w:fill="auto"/>
            <w:noWrap/>
            <w:vAlign w:val="bottom"/>
            <w:hideMark/>
          </w:tcPr>
          <w:p w14:paraId="4C3E9552"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c>
          <w:tcPr>
            <w:tcW w:w="2043" w:type="dxa"/>
            <w:tcBorders>
              <w:top w:val="nil"/>
              <w:left w:val="nil"/>
              <w:bottom w:val="single" w:sz="4" w:space="0" w:color="auto"/>
              <w:right w:val="single" w:sz="4" w:space="0" w:color="auto"/>
            </w:tcBorders>
            <w:shd w:val="clear" w:color="auto" w:fill="auto"/>
            <w:vAlign w:val="bottom"/>
            <w:hideMark/>
          </w:tcPr>
          <w:p w14:paraId="17F348C0"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chimney inlet flange</w:t>
            </w:r>
          </w:p>
        </w:tc>
      </w:tr>
      <w:tr w:rsidR="004C7AB9" w:rsidRPr="00F35558" w14:paraId="69641CF9" w14:textId="77777777" w:rsidTr="001E41AE">
        <w:trPr>
          <w:trHeight w:val="32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C00C45"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251</w:t>
            </w:r>
          </w:p>
        </w:tc>
        <w:tc>
          <w:tcPr>
            <w:tcW w:w="1325" w:type="dxa"/>
            <w:tcBorders>
              <w:top w:val="nil"/>
              <w:left w:val="nil"/>
              <w:bottom w:val="single" w:sz="4" w:space="0" w:color="auto"/>
              <w:right w:val="single" w:sz="4" w:space="0" w:color="auto"/>
            </w:tcBorders>
            <w:shd w:val="clear" w:color="auto" w:fill="auto"/>
            <w:noWrap/>
            <w:vAlign w:val="bottom"/>
            <w:hideMark/>
          </w:tcPr>
          <w:p w14:paraId="2DA395E6"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2</w:t>
            </w:r>
          </w:p>
        </w:tc>
        <w:tc>
          <w:tcPr>
            <w:tcW w:w="1766" w:type="dxa"/>
            <w:tcBorders>
              <w:top w:val="nil"/>
              <w:left w:val="nil"/>
              <w:bottom w:val="single" w:sz="4" w:space="0" w:color="auto"/>
              <w:right w:val="single" w:sz="4" w:space="0" w:color="auto"/>
            </w:tcBorders>
            <w:shd w:val="clear" w:color="auto" w:fill="auto"/>
            <w:noWrap/>
            <w:vAlign w:val="bottom"/>
            <w:hideMark/>
          </w:tcPr>
          <w:p w14:paraId="77BA626E"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E1A</w:t>
            </w:r>
          </w:p>
        </w:tc>
        <w:tc>
          <w:tcPr>
            <w:tcW w:w="3537" w:type="dxa"/>
            <w:tcBorders>
              <w:top w:val="nil"/>
              <w:left w:val="nil"/>
              <w:bottom w:val="single" w:sz="4" w:space="0" w:color="auto"/>
              <w:right w:val="single" w:sz="4" w:space="0" w:color="auto"/>
            </w:tcBorders>
            <w:shd w:val="clear" w:color="auto" w:fill="auto"/>
            <w:vAlign w:val="bottom"/>
            <w:hideMark/>
          </w:tcPr>
          <w:p w14:paraId="445F19E9" w14:textId="020F48B5"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 xml:space="preserve">control </w:t>
            </w:r>
            <w:r w:rsidR="004C7AB9" w:rsidRPr="00F35558">
              <w:rPr>
                <w:rFonts w:ascii="Arial" w:eastAsia="Times New Roman" w:hAnsi="Arial" w:cs="Arial"/>
                <w:color w:val="000000"/>
                <w:sz w:val="20"/>
                <w:szCs w:val="20"/>
                <w:lang w:val="en-GB" w:eastAsia="zh-CN"/>
              </w:rPr>
              <w:t xml:space="preserve">air from K20 to E1A </w:t>
            </w:r>
            <w:r w:rsidR="001E41AE">
              <w:rPr>
                <w:rFonts w:ascii="Arial" w:eastAsia="Times New Roman" w:hAnsi="Arial" w:cs="Arial"/>
                <w:color w:val="000000"/>
                <w:sz w:val="20"/>
                <w:szCs w:val="20"/>
                <w:lang w:val="en-GB" w:eastAsia="zh-CN"/>
              </w:rPr>
              <w:t>HEATING PLANT</w:t>
            </w:r>
          </w:p>
        </w:tc>
        <w:tc>
          <w:tcPr>
            <w:tcW w:w="1620" w:type="dxa"/>
            <w:tcBorders>
              <w:top w:val="nil"/>
              <w:left w:val="nil"/>
              <w:bottom w:val="single" w:sz="4" w:space="0" w:color="auto"/>
              <w:right w:val="single" w:sz="4" w:space="0" w:color="auto"/>
            </w:tcBorders>
            <w:shd w:val="clear" w:color="auto" w:fill="auto"/>
            <w:noWrap/>
            <w:vAlign w:val="bottom"/>
            <w:hideMark/>
          </w:tcPr>
          <w:p w14:paraId="0F71D48B"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compressed air</w:t>
            </w:r>
          </w:p>
        </w:tc>
        <w:tc>
          <w:tcPr>
            <w:tcW w:w="820" w:type="dxa"/>
            <w:tcBorders>
              <w:top w:val="nil"/>
              <w:left w:val="nil"/>
              <w:bottom w:val="single" w:sz="4" w:space="0" w:color="auto"/>
              <w:right w:val="single" w:sz="4" w:space="0" w:color="auto"/>
            </w:tcBorders>
            <w:shd w:val="clear" w:color="auto" w:fill="auto"/>
            <w:noWrap/>
            <w:vAlign w:val="bottom"/>
            <w:hideMark/>
          </w:tcPr>
          <w:p w14:paraId="1CF38442"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c>
          <w:tcPr>
            <w:tcW w:w="974" w:type="dxa"/>
            <w:tcBorders>
              <w:top w:val="nil"/>
              <w:left w:val="nil"/>
              <w:bottom w:val="single" w:sz="4" w:space="0" w:color="auto"/>
              <w:right w:val="single" w:sz="4" w:space="0" w:color="auto"/>
            </w:tcBorders>
            <w:shd w:val="clear" w:color="auto" w:fill="auto"/>
            <w:noWrap/>
            <w:vAlign w:val="bottom"/>
            <w:hideMark/>
          </w:tcPr>
          <w:p w14:paraId="45258E73"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30</w:t>
            </w:r>
          </w:p>
        </w:tc>
        <w:tc>
          <w:tcPr>
            <w:tcW w:w="1222" w:type="dxa"/>
            <w:tcBorders>
              <w:top w:val="nil"/>
              <w:left w:val="nil"/>
              <w:bottom w:val="single" w:sz="4" w:space="0" w:color="auto"/>
              <w:right w:val="single" w:sz="4" w:space="0" w:color="auto"/>
            </w:tcBorders>
            <w:shd w:val="clear" w:color="auto" w:fill="auto"/>
            <w:noWrap/>
            <w:vAlign w:val="bottom"/>
            <w:hideMark/>
          </w:tcPr>
          <w:p w14:paraId="4CD6ADA4" w14:textId="5774669E"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0</w:t>
            </w:r>
            <w:r w:rsidR="006057C6">
              <w:rPr>
                <w:rFonts w:ascii="Arial" w:eastAsia="Times New Roman" w:hAnsi="Arial" w:cs="Arial"/>
                <w:color w:val="000000"/>
                <w:sz w:val="20"/>
                <w:szCs w:val="20"/>
                <w:lang w:val="en-GB" w:eastAsia="zh-CN"/>
              </w:rPr>
              <w:t>.</w:t>
            </w:r>
            <w:r w:rsidR="004C7AB9" w:rsidRPr="00F35558">
              <w:rPr>
                <w:rFonts w:ascii="Arial" w:eastAsia="Times New Roman" w:hAnsi="Arial" w:cs="Arial"/>
                <w:color w:val="000000"/>
                <w:sz w:val="20"/>
                <w:szCs w:val="20"/>
                <w:lang w:val="en-GB" w:eastAsia="zh-CN"/>
              </w:rPr>
              <w:t>8</w:t>
            </w:r>
          </w:p>
        </w:tc>
        <w:tc>
          <w:tcPr>
            <w:tcW w:w="2043" w:type="dxa"/>
            <w:tcBorders>
              <w:top w:val="nil"/>
              <w:left w:val="nil"/>
              <w:bottom w:val="single" w:sz="4" w:space="0" w:color="auto"/>
              <w:right w:val="single" w:sz="4" w:space="0" w:color="auto"/>
            </w:tcBorders>
            <w:shd w:val="clear" w:color="auto" w:fill="auto"/>
            <w:vAlign w:val="bottom"/>
            <w:hideMark/>
          </w:tcPr>
          <w:p w14:paraId="62D03A94"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TRB -40°C</w:t>
            </w:r>
          </w:p>
        </w:tc>
      </w:tr>
      <w:tr w:rsidR="004C7AB9" w:rsidRPr="00F35558" w14:paraId="497A8A96" w14:textId="77777777" w:rsidTr="001E41AE">
        <w:trPr>
          <w:trHeight w:val="32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0B87B29"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252</w:t>
            </w:r>
          </w:p>
        </w:tc>
        <w:tc>
          <w:tcPr>
            <w:tcW w:w="1325" w:type="dxa"/>
            <w:tcBorders>
              <w:top w:val="nil"/>
              <w:left w:val="nil"/>
              <w:bottom w:val="single" w:sz="4" w:space="0" w:color="auto"/>
              <w:right w:val="single" w:sz="4" w:space="0" w:color="auto"/>
            </w:tcBorders>
            <w:shd w:val="clear" w:color="auto" w:fill="auto"/>
            <w:noWrap/>
            <w:vAlign w:val="bottom"/>
            <w:hideMark/>
          </w:tcPr>
          <w:p w14:paraId="0059B3A8"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E1</w:t>
            </w:r>
          </w:p>
        </w:tc>
        <w:tc>
          <w:tcPr>
            <w:tcW w:w="1766" w:type="dxa"/>
            <w:tcBorders>
              <w:top w:val="nil"/>
              <w:left w:val="nil"/>
              <w:bottom w:val="single" w:sz="4" w:space="0" w:color="auto"/>
              <w:right w:val="single" w:sz="4" w:space="0" w:color="auto"/>
            </w:tcBorders>
            <w:shd w:val="clear" w:color="auto" w:fill="auto"/>
            <w:noWrap/>
            <w:vAlign w:val="bottom"/>
            <w:hideMark/>
          </w:tcPr>
          <w:p w14:paraId="0C4DECC1"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2</w:t>
            </w:r>
          </w:p>
        </w:tc>
        <w:tc>
          <w:tcPr>
            <w:tcW w:w="3537" w:type="dxa"/>
            <w:tcBorders>
              <w:top w:val="nil"/>
              <w:left w:val="nil"/>
              <w:bottom w:val="single" w:sz="4" w:space="0" w:color="auto"/>
              <w:right w:val="single" w:sz="4" w:space="0" w:color="auto"/>
            </w:tcBorders>
            <w:shd w:val="clear" w:color="auto" w:fill="auto"/>
            <w:vAlign w:val="bottom"/>
            <w:hideMark/>
          </w:tcPr>
          <w:p w14:paraId="24806ED9"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transport air from the ŠA distribution to K20</w:t>
            </w:r>
          </w:p>
        </w:tc>
        <w:tc>
          <w:tcPr>
            <w:tcW w:w="1620" w:type="dxa"/>
            <w:tcBorders>
              <w:top w:val="nil"/>
              <w:left w:val="nil"/>
              <w:bottom w:val="single" w:sz="4" w:space="0" w:color="auto"/>
              <w:right w:val="single" w:sz="4" w:space="0" w:color="auto"/>
            </w:tcBorders>
            <w:shd w:val="clear" w:color="auto" w:fill="auto"/>
            <w:noWrap/>
            <w:vAlign w:val="bottom"/>
            <w:hideMark/>
          </w:tcPr>
          <w:p w14:paraId="6E294EAA"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compressed air</w:t>
            </w:r>
          </w:p>
        </w:tc>
        <w:tc>
          <w:tcPr>
            <w:tcW w:w="820" w:type="dxa"/>
            <w:tcBorders>
              <w:top w:val="nil"/>
              <w:left w:val="nil"/>
              <w:bottom w:val="single" w:sz="4" w:space="0" w:color="auto"/>
              <w:right w:val="single" w:sz="4" w:space="0" w:color="auto"/>
            </w:tcBorders>
            <w:shd w:val="clear" w:color="auto" w:fill="auto"/>
            <w:noWrap/>
            <w:vAlign w:val="bottom"/>
            <w:hideMark/>
          </w:tcPr>
          <w:p w14:paraId="41BBCA87"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c>
          <w:tcPr>
            <w:tcW w:w="974" w:type="dxa"/>
            <w:tcBorders>
              <w:top w:val="nil"/>
              <w:left w:val="nil"/>
              <w:bottom w:val="single" w:sz="4" w:space="0" w:color="auto"/>
              <w:right w:val="single" w:sz="4" w:space="0" w:color="auto"/>
            </w:tcBorders>
            <w:shd w:val="clear" w:color="auto" w:fill="auto"/>
            <w:noWrap/>
            <w:vAlign w:val="bottom"/>
            <w:hideMark/>
          </w:tcPr>
          <w:p w14:paraId="5C557B87"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30</w:t>
            </w:r>
          </w:p>
        </w:tc>
        <w:tc>
          <w:tcPr>
            <w:tcW w:w="1222" w:type="dxa"/>
            <w:tcBorders>
              <w:top w:val="nil"/>
              <w:left w:val="nil"/>
              <w:bottom w:val="single" w:sz="4" w:space="0" w:color="auto"/>
              <w:right w:val="single" w:sz="4" w:space="0" w:color="auto"/>
            </w:tcBorders>
            <w:shd w:val="clear" w:color="auto" w:fill="auto"/>
            <w:noWrap/>
            <w:vAlign w:val="bottom"/>
            <w:hideMark/>
          </w:tcPr>
          <w:p w14:paraId="5670C5C1" w14:textId="165F1F1D"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0</w:t>
            </w:r>
            <w:r w:rsidR="006057C6">
              <w:rPr>
                <w:rFonts w:ascii="Arial" w:eastAsia="Times New Roman" w:hAnsi="Arial" w:cs="Arial"/>
                <w:color w:val="000000"/>
                <w:sz w:val="20"/>
                <w:szCs w:val="20"/>
                <w:lang w:val="en-GB" w:eastAsia="zh-CN"/>
              </w:rPr>
              <w:t>.</w:t>
            </w:r>
            <w:r w:rsidR="004C7AB9" w:rsidRPr="00F35558">
              <w:rPr>
                <w:rFonts w:ascii="Arial" w:eastAsia="Times New Roman" w:hAnsi="Arial" w:cs="Arial"/>
                <w:color w:val="000000"/>
                <w:sz w:val="20"/>
                <w:szCs w:val="20"/>
                <w:lang w:val="en-GB" w:eastAsia="zh-CN"/>
              </w:rPr>
              <w:t>6</w:t>
            </w:r>
          </w:p>
        </w:tc>
        <w:tc>
          <w:tcPr>
            <w:tcW w:w="2043" w:type="dxa"/>
            <w:tcBorders>
              <w:top w:val="nil"/>
              <w:left w:val="nil"/>
              <w:bottom w:val="single" w:sz="4" w:space="0" w:color="auto"/>
              <w:right w:val="single" w:sz="4" w:space="0" w:color="auto"/>
            </w:tcBorders>
            <w:shd w:val="clear" w:color="auto" w:fill="auto"/>
            <w:vAlign w:val="bottom"/>
            <w:hideMark/>
          </w:tcPr>
          <w:p w14:paraId="3F5F638A"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TRB +3°C</w:t>
            </w:r>
          </w:p>
        </w:tc>
      </w:tr>
      <w:tr w:rsidR="004C7AB9" w:rsidRPr="00F35558" w14:paraId="655C5DA8" w14:textId="77777777" w:rsidTr="001E41AE">
        <w:trPr>
          <w:trHeight w:val="576"/>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D237414"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253</w:t>
            </w:r>
          </w:p>
        </w:tc>
        <w:tc>
          <w:tcPr>
            <w:tcW w:w="1325" w:type="dxa"/>
            <w:tcBorders>
              <w:top w:val="nil"/>
              <w:left w:val="nil"/>
              <w:bottom w:val="single" w:sz="4" w:space="0" w:color="auto"/>
              <w:right w:val="single" w:sz="4" w:space="0" w:color="auto"/>
            </w:tcBorders>
            <w:shd w:val="clear" w:color="auto" w:fill="auto"/>
            <w:noWrap/>
            <w:vAlign w:val="bottom"/>
            <w:hideMark/>
          </w:tcPr>
          <w:p w14:paraId="5429306E"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2</w:t>
            </w:r>
          </w:p>
        </w:tc>
        <w:tc>
          <w:tcPr>
            <w:tcW w:w="1766" w:type="dxa"/>
            <w:tcBorders>
              <w:top w:val="nil"/>
              <w:left w:val="nil"/>
              <w:bottom w:val="single" w:sz="4" w:space="0" w:color="auto"/>
              <w:right w:val="single" w:sz="4" w:space="0" w:color="auto"/>
            </w:tcBorders>
            <w:shd w:val="clear" w:color="auto" w:fill="auto"/>
            <w:noWrap/>
            <w:vAlign w:val="bottom"/>
            <w:hideMark/>
          </w:tcPr>
          <w:p w14:paraId="4B33CDE4"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E1</w:t>
            </w:r>
          </w:p>
        </w:tc>
        <w:tc>
          <w:tcPr>
            <w:tcW w:w="3537" w:type="dxa"/>
            <w:tcBorders>
              <w:top w:val="nil"/>
              <w:left w:val="nil"/>
              <w:bottom w:val="single" w:sz="4" w:space="0" w:color="auto"/>
              <w:right w:val="single" w:sz="4" w:space="0" w:color="auto"/>
            </w:tcBorders>
            <w:shd w:val="clear" w:color="auto" w:fill="auto"/>
            <w:vAlign w:val="bottom"/>
            <w:hideMark/>
          </w:tcPr>
          <w:p w14:paraId="1D6E8D2E"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K20 transport air to the ŠA distribution system (branch for E1A)</w:t>
            </w:r>
          </w:p>
        </w:tc>
        <w:tc>
          <w:tcPr>
            <w:tcW w:w="1620" w:type="dxa"/>
            <w:tcBorders>
              <w:top w:val="nil"/>
              <w:left w:val="nil"/>
              <w:bottom w:val="single" w:sz="4" w:space="0" w:color="auto"/>
              <w:right w:val="single" w:sz="4" w:space="0" w:color="auto"/>
            </w:tcBorders>
            <w:shd w:val="clear" w:color="auto" w:fill="auto"/>
            <w:noWrap/>
            <w:vAlign w:val="bottom"/>
            <w:hideMark/>
          </w:tcPr>
          <w:p w14:paraId="352AE006"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compressed air</w:t>
            </w:r>
          </w:p>
        </w:tc>
        <w:tc>
          <w:tcPr>
            <w:tcW w:w="820" w:type="dxa"/>
            <w:tcBorders>
              <w:top w:val="nil"/>
              <w:left w:val="nil"/>
              <w:bottom w:val="single" w:sz="4" w:space="0" w:color="auto"/>
              <w:right w:val="single" w:sz="4" w:space="0" w:color="auto"/>
            </w:tcBorders>
            <w:shd w:val="clear" w:color="auto" w:fill="auto"/>
            <w:noWrap/>
            <w:vAlign w:val="bottom"/>
            <w:hideMark/>
          </w:tcPr>
          <w:p w14:paraId="48E11681"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c>
          <w:tcPr>
            <w:tcW w:w="974" w:type="dxa"/>
            <w:tcBorders>
              <w:top w:val="nil"/>
              <w:left w:val="nil"/>
              <w:bottom w:val="single" w:sz="4" w:space="0" w:color="auto"/>
              <w:right w:val="single" w:sz="4" w:space="0" w:color="auto"/>
            </w:tcBorders>
            <w:shd w:val="clear" w:color="auto" w:fill="auto"/>
            <w:noWrap/>
            <w:vAlign w:val="bottom"/>
            <w:hideMark/>
          </w:tcPr>
          <w:p w14:paraId="7E2921E9"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30</w:t>
            </w:r>
          </w:p>
        </w:tc>
        <w:tc>
          <w:tcPr>
            <w:tcW w:w="1222" w:type="dxa"/>
            <w:tcBorders>
              <w:top w:val="nil"/>
              <w:left w:val="nil"/>
              <w:bottom w:val="single" w:sz="4" w:space="0" w:color="auto"/>
              <w:right w:val="single" w:sz="4" w:space="0" w:color="auto"/>
            </w:tcBorders>
            <w:shd w:val="clear" w:color="auto" w:fill="auto"/>
            <w:noWrap/>
            <w:vAlign w:val="bottom"/>
            <w:hideMark/>
          </w:tcPr>
          <w:p w14:paraId="0B06D9B0" w14:textId="62CFC0D0"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0</w:t>
            </w:r>
            <w:r w:rsidR="006057C6">
              <w:rPr>
                <w:rFonts w:ascii="Arial" w:eastAsia="Times New Roman" w:hAnsi="Arial" w:cs="Arial"/>
                <w:color w:val="000000"/>
                <w:sz w:val="20"/>
                <w:szCs w:val="20"/>
                <w:lang w:val="en-GB" w:eastAsia="zh-CN"/>
              </w:rPr>
              <w:t>.</w:t>
            </w:r>
            <w:r w:rsidR="004C7AB9" w:rsidRPr="00F35558">
              <w:rPr>
                <w:rFonts w:ascii="Arial" w:eastAsia="Times New Roman" w:hAnsi="Arial" w:cs="Arial"/>
                <w:color w:val="000000"/>
                <w:sz w:val="20"/>
                <w:szCs w:val="20"/>
                <w:lang w:val="en-GB" w:eastAsia="zh-CN"/>
              </w:rPr>
              <w:t>6</w:t>
            </w:r>
          </w:p>
        </w:tc>
        <w:tc>
          <w:tcPr>
            <w:tcW w:w="2043" w:type="dxa"/>
            <w:tcBorders>
              <w:top w:val="nil"/>
              <w:left w:val="nil"/>
              <w:bottom w:val="single" w:sz="4" w:space="0" w:color="auto"/>
              <w:right w:val="single" w:sz="4" w:space="0" w:color="auto"/>
            </w:tcBorders>
            <w:shd w:val="clear" w:color="auto" w:fill="auto"/>
            <w:vAlign w:val="bottom"/>
            <w:hideMark/>
          </w:tcPr>
          <w:p w14:paraId="20D9FA19"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TRB +3°C</w:t>
            </w:r>
          </w:p>
        </w:tc>
      </w:tr>
      <w:tr w:rsidR="008722DB" w:rsidRPr="00F35558" w14:paraId="5615FCBA" w14:textId="77777777" w:rsidTr="001E41AE">
        <w:trPr>
          <w:trHeight w:val="576"/>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14:paraId="2381E84D"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lastRenderedPageBreak/>
              <w:t>254</w:t>
            </w:r>
          </w:p>
        </w:tc>
        <w:tc>
          <w:tcPr>
            <w:tcW w:w="1325" w:type="dxa"/>
            <w:tcBorders>
              <w:top w:val="nil"/>
              <w:left w:val="nil"/>
              <w:bottom w:val="single" w:sz="4" w:space="0" w:color="auto"/>
              <w:right w:val="single" w:sz="4" w:space="0" w:color="auto"/>
            </w:tcBorders>
            <w:shd w:val="clear" w:color="auto" w:fill="auto"/>
            <w:noWrap/>
            <w:vAlign w:val="bottom"/>
          </w:tcPr>
          <w:p w14:paraId="49B98586"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2</w:t>
            </w:r>
          </w:p>
        </w:tc>
        <w:tc>
          <w:tcPr>
            <w:tcW w:w="1766" w:type="dxa"/>
            <w:tcBorders>
              <w:top w:val="nil"/>
              <w:left w:val="nil"/>
              <w:bottom w:val="single" w:sz="4" w:space="0" w:color="auto"/>
              <w:right w:val="single" w:sz="4" w:space="0" w:color="auto"/>
            </w:tcBorders>
            <w:shd w:val="clear" w:color="auto" w:fill="auto"/>
            <w:noWrap/>
            <w:vAlign w:val="bottom"/>
          </w:tcPr>
          <w:p w14:paraId="6D443E51"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1</w:t>
            </w:r>
          </w:p>
        </w:tc>
        <w:tc>
          <w:tcPr>
            <w:tcW w:w="3537" w:type="dxa"/>
            <w:tcBorders>
              <w:top w:val="nil"/>
              <w:left w:val="nil"/>
              <w:bottom w:val="single" w:sz="4" w:space="0" w:color="auto"/>
              <w:right w:val="single" w:sz="4" w:space="0" w:color="auto"/>
            </w:tcBorders>
            <w:shd w:val="clear" w:color="auto" w:fill="auto"/>
            <w:vAlign w:val="bottom"/>
          </w:tcPr>
          <w:p w14:paraId="6E17A50E"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 xml:space="preserve">control </w:t>
            </w:r>
            <w:r w:rsidR="008722DB" w:rsidRPr="00F35558">
              <w:rPr>
                <w:rFonts w:ascii="Arial" w:eastAsia="Times New Roman" w:hAnsi="Arial" w:cs="Arial"/>
                <w:color w:val="000000"/>
                <w:sz w:val="20"/>
                <w:szCs w:val="20"/>
                <w:lang w:val="en-GB" w:eastAsia="zh-CN"/>
              </w:rPr>
              <w:t>air for dust extraction equipment in E1A (</w:t>
            </w:r>
            <w:r w:rsidR="00D05B1B" w:rsidRPr="00F35558">
              <w:rPr>
                <w:rFonts w:ascii="Arial" w:eastAsia="Times New Roman" w:hAnsi="Arial" w:cs="Arial"/>
                <w:color w:val="000000"/>
                <w:sz w:val="20"/>
                <w:szCs w:val="20"/>
                <w:lang w:val="en-GB" w:eastAsia="zh-CN"/>
              </w:rPr>
              <w:t>within OB 1</w:t>
            </w:r>
            <w:r w:rsidR="008722DB" w:rsidRPr="00F35558">
              <w:rPr>
                <w:rFonts w:ascii="Arial" w:eastAsia="Times New Roman" w:hAnsi="Arial" w:cs="Arial"/>
                <w:color w:val="000000"/>
                <w:sz w:val="20"/>
                <w:szCs w:val="20"/>
                <w:lang w:val="en-GB" w:eastAsia="zh-CN"/>
              </w:rPr>
              <w:t>)</w:t>
            </w:r>
          </w:p>
        </w:tc>
        <w:tc>
          <w:tcPr>
            <w:tcW w:w="1620" w:type="dxa"/>
            <w:tcBorders>
              <w:top w:val="nil"/>
              <w:left w:val="nil"/>
              <w:bottom w:val="single" w:sz="4" w:space="0" w:color="auto"/>
              <w:right w:val="single" w:sz="4" w:space="0" w:color="auto"/>
            </w:tcBorders>
            <w:shd w:val="clear" w:color="auto" w:fill="auto"/>
            <w:noWrap/>
            <w:vAlign w:val="bottom"/>
          </w:tcPr>
          <w:p w14:paraId="1C23FF34"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compressed air</w:t>
            </w:r>
          </w:p>
        </w:tc>
        <w:tc>
          <w:tcPr>
            <w:tcW w:w="820" w:type="dxa"/>
            <w:tcBorders>
              <w:top w:val="nil"/>
              <w:left w:val="nil"/>
              <w:bottom w:val="single" w:sz="4" w:space="0" w:color="auto"/>
              <w:right w:val="single" w:sz="4" w:space="0" w:color="auto"/>
            </w:tcBorders>
            <w:shd w:val="clear" w:color="auto" w:fill="auto"/>
            <w:noWrap/>
            <w:vAlign w:val="bottom"/>
          </w:tcPr>
          <w:p w14:paraId="2C021DC5" w14:textId="77777777" w:rsidR="008722DB" w:rsidRPr="00F35558" w:rsidRDefault="008722DB" w:rsidP="005C2C09">
            <w:pPr>
              <w:spacing w:after="0" w:line="240" w:lineRule="auto"/>
              <w:jc w:val="center"/>
              <w:rPr>
                <w:rFonts w:ascii="Arial" w:eastAsia="Times New Roman" w:hAnsi="Arial" w:cs="Arial"/>
                <w:color w:val="000000"/>
                <w:sz w:val="20"/>
                <w:szCs w:val="20"/>
                <w:lang w:val="en-GB" w:eastAsia="zh-CN"/>
              </w:rPr>
            </w:pPr>
          </w:p>
        </w:tc>
        <w:tc>
          <w:tcPr>
            <w:tcW w:w="974" w:type="dxa"/>
            <w:tcBorders>
              <w:top w:val="nil"/>
              <w:left w:val="nil"/>
              <w:bottom w:val="single" w:sz="4" w:space="0" w:color="auto"/>
              <w:right w:val="single" w:sz="4" w:space="0" w:color="auto"/>
            </w:tcBorders>
            <w:shd w:val="clear" w:color="auto" w:fill="auto"/>
            <w:noWrap/>
            <w:vAlign w:val="bottom"/>
          </w:tcPr>
          <w:p w14:paraId="683CEB07"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30</w:t>
            </w:r>
          </w:p>
        </w:tc>
        <w:tc>
          <w:tcPr>
            <w:tcW w:w="1222" w:type="dxa"/>
            <w:tcBorders>
              <w:top w:val="nil"/>
              <w:left w:val="nil"/>
              <w:bottom w:val="single" w:sz="4" w:space="0" w:color="auto"/>
              <w:right w:val="single" w:sz="4" w:space="0" w:color="auto"/>
            </w:tcBorders>
            <w:shd w:val="clear" w:color="auto" w:fill="auto"/>
            <w:noWrap/>
            <w:vAlign w:val="bottom"/>
          </w:tcPr>
          <w:p w14:paraId="04114AEE" w14:textId="3BA130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0</w:t>
            </w:r>
            <w:r w:rsidR="006057C6">
              <w:rPr>
                <w:rFonts w:ascii="Arial" w:eastAsia="Times New Roman" w:hAnsi="Arial" w:cs="Arial"/>
                <w:color w:val="000000"/>
                <w:sz w:val="20"/>
                <w:szCs w:val="20"/>
                <w:lang w:val="en-GB" w:eastAsia="zh-CN"/>
              </w:rPr>
              <w:t>.</w:t>
            </w:r>
            <w:r w:rsidR="0020034D" w:rsidRPr="00F35558">
              <w:rPr>
                <w:rFonts w:ascii="Arial" w:eastAsia="Times New Roman" w:hAnsi="Arial" w:cs="Arial"/>
                <w:color w:val="000000"/>
                <w:sz w:val="20"/>
                <w:szCs w:val="20"/>
                <w:lang w:val="en-GB" w:eastAsia="zh-CN"/>
              </w:rPr>
              <w:t>8</w:t>
            </w:r>
          </w:p>
        </w:tc>
        <w:tc>
          <w:tcPr>
            <w:tcW w:w="2043" w:type="dxa"/>
            <w:tcBorders>
              <w:top w:val="nil"/>
              <w:left w:val="nil"/>
              <w:bottom w:val="single" w:sz="4" w:space="0" w:color="auto"/>
              <w:right w:val="single" w:sz="4" w:space="0" w:color="auto"/>
            </w:tcBorders>
            <w:shd w:val="clear" w:color="auto" w:fill="auto"/>
            <w:vAlign w:val="bottom"/>
          </w:tcPr>
          <w:p w14:paraId="267448B5"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TRB -40°C</w:t>
            </w:r>
          </w:p>
        </w:tc>
      </w:tr>
      <w:tr w:rsidR="008722DB" w:rsidRPr="00F35558" w14:paraId="712B4B28" w14:textId="77777777" w:rsidTr="001E41AE">
        <w:trPr>
          <w:trHeight w:val="576"/>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14:paraId="248D5585"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255</w:t>
            </w:r>
          </w:p>
        </w:tc>
        <w:tc>
          <w:tcPr>
            <w:tcW w:w="1325" w:type="dxa"/>
            <w:tcBorders>
              <w:top w:val="nil"/>
              <w:left w:val="nil"/>
              <w:bottom w:val="single" w:sz="4" w:space="0" w:color="auto"/>
              <w:right w:val="single" w:sz="4" w:space="0" w:color="auto"/>
            </w:tcBorders>
            <w:shd w:val="clear" w:color="auto" w:fill="auto"/>
            <w:noWrap/>
            <w:vAlign w:val="bottom"/>
          </w:tcPr>
          <w:p w14:paraId="5D16A303"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2</w:t>
            </w:r>
          </w:p>
        </w:tc>
        <w:tc>
          <w:tcPr>
            <w:tcW w:w="1766" w:type="dxa"/>
            <w:tcBorders>
              <w:top w:val="nil"/>
              <w:left w:val="nil"/>
              <w:bottom w:val="single" w:sz="4" w:space="0" w:color="auto"/>
              <w:right w:val="single" w:sz="4" w:space="0" w:color="auto"/>
            </w:tcBorders>
            <w:shd w:val="clear" w:color="auto" w:fill="auto"/>
            <w:noWrap/>
            <w:vAlign w:val="bottom"/>
          </w:tcPr>
          <w:p w14:paraId="48787FCF"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1</w:t>
            </w:r>
          </w:p>
        </w:tc>
        <w:tc>
          <w:tcPr>
            <w:tcW w:w="3537" w:type="dxa"/>
            <w:tcBorders>
              <w:top w:val="nil"/>
              <w:left w:val="nil"/>
              <w:bottom w:val="single" w:sz="4" w:space="0" w:color="auto"/>
              <w:right w:val="single" w:sz="4" w:space="0" w:color="auto"/>
            </w:tcBorders>
            <w:shd w:val="clear" w:color="auto" w:fill="auto"/>
            <w:vAlign w:val="bottom"/>
          </w:tcPr>
          <w:p w14:paraId="51CBFA3F"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 xml:space="preserve">pressurised air </w:t>
            </w:r>
            <w:r w:rsidR="00E22DA7" w:rsidRPr="00F35558">
              <w:rPr>
                <w:rFonts w:ascii="Arial" w:eastAsia="Times New Roman" w:hAnsi="Arial" w:cs="Arial"/>
                <w:color w:val="000000"/>
                <w:sz w:val="20"/>
                <w:szCs w:val="20"/>
                <w:lang w:val="en-GB" w:eastAsia="zh-CN"/>
              </w:rPr>
              <w:t>for outdoor objects</w:t>
            </w:r>
          </w:p>
        </w:tc>
        <w:tc>
          <w:tcPr>
            <w:tcW w:w="1620" w:type="dxa"/>
            <w:tcBorders>
              <w:top w:val="nil"/>
              <w:left w:val="nil"/>
              <w:bottom w:val="single" w:sz="4" w:space="0" w:color="auto"/>
              <w:right w:val="single" w:sz="4" w:space="0" w:color="auto"/>
            </w:tcBorders>
            <w:shd w:val="clear" w:color="auto" w:fill="auto"/>
            <w:noWrap/>
            <w:vAlign w:val="bottom"/>
          </w:tcPr>
          <w:p w14:paraId="194C18C2"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compressed air</w:t>
            </w:r>
          </w:p>
        </w:tc>
        <w:tc>
          <w:tcPr>
            <w:tcW w:w="820" w:type="dxa"/>
            <w:tcBorders>
              <w:top w:val="nil"/>
              <w:left w:val="nil"/>
              <w:bottom w:val="single" w:sz="4" w:space="0" w:color="auto"/>
              <w:right w:val="single" w:sz="4" w:space="0" w:color="auto"/>
            </w:tcBorders>
            <w:shd w:val="clear" w:color="auto" w:fill="auto"/>
            <w:noWrap/>
            <w:vAlign w:val="bottom"/>
          </w:tcPr>
          <w:p w14:paraId="175E8419" w14:textId="77777777" w:rsidR="008722DB" w:rsidRPr="00F35558" w:rsidRDefault="008722DB" w:rsidP="005C2C09">
            <w:pPr>
              <w:spacing w:after="0" w:line="240" w:lineRule="auto"/>
              <w:jc w:val="center"/>
              <w:rPr>
                <w:rFonts w:ascii="Arial" w:eastAsia="Times New Roman" w:hAnsi="Arial" w:cs="Arial"/>
                <w:color w:val="000000"/>
                <w:sz w:val="20"/>
                <w:szCs w:val="20"/>
                <w:lang w:val="en-GB" w:eastAsia="zh-CN"/>
              </w:rPr>
            </w:pPr>
          </w:p>
        </w:tc>
        <w:tc>
          <w:tcPr>
            <w:tcW w:w="974" w:type="dxa"/>
            <w:tcBorders>
              <w:top w:val="nil"/>
              <w:left w:val="nil"/>
              <w:bottom w:val="single" w:sz="4" w:space="0" w:color="auto"/>
              <w:right w:val="single" w:sz="4" w:space="0" w:color="auto"/>
            </w:tcBorders>
            <w:shd w:val="clear" w:color="auto" w:fill="auto"/>
            <w:noWrap/>
            <w:vAlign w:val="bottom"/>
          </w:tcPr>
          <w:p w14:paraId="1FFE80B6"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30</w:t>
            </w:r>
          </w:p>
        </w:tc>
        <w:tc>
          <w:tcPr>
            <w:tcW w:w="1222" w:type="dxa"/>
            <w:tcBorders>
              <w:top w:val="nil"/>
              <w:left w:val="nil"/>
              <w:bottom w:val="single" w:sz="4" w:space="0" w:color="auto"/>
              <w:right w:val="single" w:sz="4" w:space="0" w:color="auto"/>
            </w:tcBorders>
            <w:shd w:val="clear" w:color="auto" w:fill="auto"/>
            <w:noWrap/>
            <w:vAlign w:val="bottom"/>
          </w:tcPr>
          <w:p w14:paraId="019C807E" w14:textId="25840355"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0</w:t>
            </w:r>
            <w:r w:rsidR="006057C6">
              <w:rPr>
                <w:rFonts w:ascii="Arial" w:eastAsia="Times New Roman" w:hAnsi="Arial" w:cs="Arial"/>
                <w:color w:val="000000"/>
                <w:sz w:val="20"/>
                <w:szCs w:val="20"/>
                <w:lang w:val="en-GB" w:eastAsia="zh-CN"/>
              </w:rPr>
              <w:t>.</w:t>
            </w:r>
            <w:r w:rsidR="008722DB" w:rsidRPr="00F35558">
              <w:rPr>
                <w:rFonts w:ascii="Arial" w:eastAsia="Times New Roman" w:hAnsi="Arial" w:cs="Arial"/>
                <w:color w:val="000000"/>
                <w:sz w:val="20"/>
                <w:szCs w:val="20"/>
                <w:lang w:val="en-GB" w:eastAsia="zh-CN"/>
              </w:rPr>
              <w:t>6</w:t>
            </w:r>
          </w:p>
        </w:tc>
        <w:tc>
          <w:tcPr>
            <w:tcW w:w="2043" w:type="dxa"/>
            <w:tcBorders>
              <w:top w:val="nil"/>
              <w:left w:val="nil"/>
              <w:bottom w:val="single" w:sz="4" w:space="0" w:color="auto"/>
              <w:right w:val="single" w:sz="4" w:space="0" w:color="auto"/>
            </w:tcBorders>
            <w:shd w:val="clear" w:color="auto" w:fill="auto"/>
            <w:vAlign w:val="bottom"/>
          </w:tcPr>
          <w:p w14:paraId="6BFA01FE"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TRB -40°C</w:t>
            </w:r>
          </w:p>
        </w:tc>
      </w:tr>
      <w:tr w:rsidR="00B83082" w:rsidRPr="00F35558" w14:paraId="6362768C" w14:textId="77777777" w:rsidTr="001E41AE">
        <w:trPr>
          <w:trHeight w:val="576"/>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14:paraId="24EF39D7"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256</w:t>
            </w:r>
          </w:p>
        </w:tc>
        <w:tc>
          <w:tcPr>
            <w:tcW w:w="1325" w:type="dxa"/>
            <w:tcBorders>
              <w:top w:val="nil"/>
              <w:left w:val="nil"/>
              <w:bottom w:val="single" w:sz="4" w:space="0" w:color="auto"/>
              <w:right w:val="single" w:sz="4" w:space="0" w:color="auto"/>
            </w:tcBorders>
            <w:shd w:val="clear" w:color="auto" w:fill="auto"/>
            <w:noWrap/>
            <w:vAlign w:val="bottom"/>
          </w:tcPr>
          <w:p w14:paraId="088AADC6"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2</w:t>
            </w:r>
          </w:p>
        </w:tc>
        <w:tc>
          <w:tcPr>
            <w:tcW w:w="1766" w:type="dxa"/>
            <w:tcBorders>
              <w:top w:val="nil"/>
              <w:left w:val="nil"/>
              <w:bottom w:val="single" w:sz="4" w:space="0" w:color="auto"/>
              <w:right w:val="single" w:sz="4" w:space="0" w:color="auto"/>
            </w:tcBorders>
            <w:shd w:val="clear" w:color="auto" w:fill="auto"/>
            <w:noWrap/>
            <w:vAlign w:val="bottom"/>
          </w:tcPr>
          <w:p w14:paraId="4B392F0A"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1</w:t>
            </w:r>
          </w:p>
        </w:tc>
        <w:tc>
          <w:tcPr>
            <w:tcW w:w="3537" w:type="dxa"/>
            <w:tcBorders>
              <w:top w:val="nil"/>
              <w:left w:val="nil"/>
              <w:bottom w:val="single" w:sz="4" w:space="0" w:color="auto"/>
              <w:right w:val="single" w:sz="4" w:space="0" w:color="auto"/>
            </w:tcBorders>
            <w:shd w:val="clear" w:color="auto" w:fill="auto"/>
            <w:vAlign w:val="bottom"/>
          </w:tcPr>
          <w:p w14:paraId="6BCE6F9E"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 xml:space="preserve">control </w:t>
            </w:r>
            <w:r w:rsidR="001635F6" w:rsidRPr="00F35558">
              <w:rPr>
                <w:rFonts w:ascii="Arial" w:eastAsia="Times New Roman" w:hAnsi="Arial" w:cs="Arial"/>
                <w:color w:val="000000"/>
                <w:sz w:val="20"/>
                <w:szCs w:val="20"/>
                <w:lang w:val="en-GB" w:eastAsia="zh-CN"/>
              </w:rPr>
              <w:t xml:space="preserve">air </w:t>
            </w:r>
            <w:r w:rsidR="00D05B1B" w:rsidRPr="00F35558">
              <w:rPr>
                <w:rFonts w:ascii="Arial" w:eastAsia="Times New Roman" w:hAnsi="Arial" w:cs="Arial"/>
                <w:color w:val="000000"/>
                <w:sz w:val="20"/>
                <w:szCs w:val="20"/>
                <w:lang w:val="en-GB" w:eastAsia="zh-CN"/>
              </w:rPr>
              <w:t xml:space="preserve">for the dust extraction equipment </w:t>
            </w:r>
            <w:r w:rsidR="00B7589F" w:rsidRPr="00F35558">
              <w:rPr>
                <w:rFonts w:ascii="Arial" w:eastAsia="Times New Roman" w:hAnsi="Arial" w:cs="Arial"/>
                <w:color w:val="000000"/>
                <w:sz w:val="20"/>
                <w:szCs w:val="20"/>
                <w:lang w:val="en-GB" w:eastAsia="zh-CN"/>
              </w:rPr>
              <w:t>on K20 (within OB 1)</w:t>
            </w:r>
          </w:p>
        </w:tc>
        <w:tc>
          <w:tcPr>
            <w:tcW w:w="1620" w:type="dxa"/>
            <w:tcBorders>
              <w:top w:val="nil"/>
              <w:left w:val="nil"/>
              <w:bottom w:val="single" w:sz="4" w:space="0" w:color="auto"/>
              <w:right w:val="single" w:sz="4" w:space="0" w:color="auto"/>
            </w:tcBorders>
            <w:shd w:val="clear" w:color="auto" w:fill="auto"/>
            <w:noWrap/>
            <w:vAlign w:val="bottom"/>
          </w:tcPr>
          <w:p w14:paraId="699CEA32" w14:textId="77777777" w:rsidR="006A2B82" w:rsidRPr="00F35558" w:rsidRDefault="00B7589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compressed air</w:t>
            </w:r>
          </w:p>
        </w:tc>
        <w:tc>
          <w:tcPr>
            <w:tcW w:w="820" w:type="dxa"/>
            <w:tcBorders>
              <w:top w:val="nil"/>
              <w:left w:val="nil"/>
              <w:bottom w:val="single" w:sz="4" w:space="0" w:color="auto"/>
              <w:right w:val="single" w:sz="4" w:space="0" w:color="auto"/>
            </w:tcBorders>
            <w:shd w:val="clear" w:color="auto" w:fill="auto"/>
            <w:noWrap/>
            <w:vAlign w:val="bottom"/>
          </w:tcPr>
          <w:p w14:paraId="43D16C49" w14:textId="77777777" w:rsidR="00B83082" w:rsidRPr="00F35558" w:rsidRDefault="00B83082" w:rsidP="005C2C09">
            <w:pPr>
              <w:spacing w:after="0" w:line="240" w:lineRule="auto"/>
              <w:jc w:val="center"/>
              <w:rPr>
                <w:rFonts w:ascii="Arial" w:eastAsia="Times New Roman" w:hAnsi="Arial" w:cs="Arial"/>
                <w:color w:val="000000"/>
                <w:sz w:val="20"/>
                <w:szCs w:val="20"/>
                <w:lang w:val="en-GB" w:eastAsia="zh-CN"/>
              </w:rPr>
            </w:pPr>
          </w:p>
        </w:tc>
        <w:tc>
          <w:tcPr>
            <w:tcW w:w="974" w:type="dxa"/>
            <w:tcBorders>
              <w:top w:val="nil"/>
              <w:left w:val="nil"/>
              <w:bottom w:val="single" w:sz="4" w:space="0" w:color="auto"/>
              <w:right w:val="single" w:sz="4" w:space="0" w:color="auto"/>
            </w:tcBorders>
            <w:shd w:val="clear" w:color="auto" w:fill="auto"/>
            <w:noWrap/>
            <w:vAlign w:val="bottom"/>
          </w:tcPr>
          <w:p w14:paraId="54340A7B"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30</w:t>
            </w:r>
          </w:p>
        </w:tc>
        <w:tc>
          <w:tcPr>
            <w:tcW w:w="1222" w:type="dxa"/>
            <w:tcBorders>
              <w:top w:val="nil"/>
              <w:left w:val="nil"/>
              <w:bottom w:val="single" w:sz="4" w:space="0" w:color="auto"/>
              <w:right w:val="single" w:sz="4" w:space="0" w:color="auto"/>
            </w:tcBorders>
            <w:shd w:val="clear" w:color="auto" w:fill="auto"/>
            <w:noWrap/>
            <w:vAlign w:val="bottom"/>
          </w:tcPr>
          <w:p w14:paraId="6B82E1FA" w14:textId="663C4D08"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0</w:t>
            </w:r>
            <w:r w:rsidR="006057C6">
              <w:rPr>
                <w:rFonts w:ascii="Arial" w:eastAsia="Times New Roman" w:hAnsi="Arial" w:cs="Arial"/>
                <w:color w:val="000000"/>
                <w:sz w:val="20"/>
                <w:szCs w:val="20"/>
                <w:lang w:val="en-GB" w:eastAsia="zh-CN"/>
              </w:rPr>
              <w:t>.</w:t>
            </w:r>
            <w:r w:rsidR="0020034D" w:rsidRPr="00F35558">
              <w:rPr>
                <w:rFonts w:ascii="Arial" w:eastAsia="Times New Roman" w:hAnsi="Arial" w:cs="Arial"/>
                <w:color w:val="000000"/>
                <w:sz w:val="20"/>
                <w:szCs w:val="20"/>
                <w:lang w:val="en-GB" w:eastAsia="zh-CN"/>
              </w:rPr>
              <w:t>8</w:t>
            </w:r>
          </w:p>
        </w:tc>
        <w:tc>
          <w:tcPr>
            <w:tcW w:w="2043" w:type="dxa"/>
            <w:tcBorders>
              <w:top w:val="nil"/>
              <w:left w:val="nil"/>
              <w:bottom w:val="single" w:sz="4" w:space="0" w:color="auto"/>
              <w:right w:val="single" w:sz="4" w:space="0" w:color="auto"/>
            </w:tcBorders>
            <w:shd w:val="clear" w:color="auto" w:fill="auto"/>
            <w:vAlign w:val="bottom"/>
          </w:tcPr>
          <w:p w14:paraId="17243719"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TRB -40°C</w:t>
            </w:r>
          </w:p>
        </w:tc>
      </w:tr>
      <w:tr w:rsidR="004C7AB9" w:rsidRPr="00F35558" w14:paraId="33FAB03A" w14:textId="77777777" w:rsidTr="001E41AE">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6AC91A"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120</w:t>
            </w:r>
          </w:p>
        </w:tc>
        <w:tc>
          <w:tcPr>
            <w:tcW w:w="1325" w:type="dxa"/>
            <w:tcBorders>
              <w:top w:val="nil"/>
              <w:left w:val="nil"/>
              <w:bottom w:val="single" w:sz="4" w:space="0" w:color="auto"/>
              <w:right w:val="single" w:sz="4" w:space="0" w:color="auto"/>
            </w:tcBorders>
            <w:shd w:val="clear" w:color="auto" w:fill="auto"/>
            <w:noWrap/>
            <w:vAlign w:val="bottom"/>
            <w:hideMark/>
          </w:tcPr>
          <w:p w14:paraId="42B1C808"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1</w:t>
            </w:r>
          </w:p>
        </w:tc>
        <w:tc>
          <w:tcPr>
            <w:tcW w:w="1766" w:type="dxa"/>
            <w:tcBorders>
              <w:top w:val="nil"/>
              <w:left w:val="nil"/>
              <w:bottom w:val="single" w:sz="4" w:space="0" w:color="auto"/>
              <w:right w:val="single" w:sz="4" w:space="0" w:color="auto"/>
            </w:tcBorders>
            <w:shd w:val="clear" w:color="auto" w:fill="auto"/>
            <w:noWrap/>
            <w:vAlign w:val="bottom"/>
            <w:hideMark/>
          </w:tcPr>
          <w:p w14:paraId="3953AFBA"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2</w:t>
            </w:r>
          </w:p>
        </w:tc>
        <w:tc>
          <w:tcPr>
            <w:tcW w:w="3537" w:type="dxa"/>
            <w:tcBorders>
              <w:top w:val="nil"/>
              <w:left w:val="nil"/>
              <w:bottom w:val="single" w:sz="4" w:space="0" w:color="auto"/>
              <w:right w:val="single" w:sz="4" w:space="0" w:color="auto"/>
            </w:tcBorders>
            <w:shd w:val="clear" w:color="auto" w:fill="auto"/>
            <w:vAlign w:val="bottom"/>
            <w:hideMark/>
          </w:tcPr>
          <w:p w14:paraId="5A893DB9" w14:textId="570F0B1B" w:rsidR="006A2B82" w:rsidRPr="00F35558" w:rsidRDefault="004C7AB9">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 xml:space="preserve">wood chips </w:t>
            </w:r>
            <w:r w:rsidR="001E41AE">
              <w:rPr>
                <w:rFonts w:ascii="Arial" w:eastAsia="Times New Roman" w:hAnsi="Arial" w:cs="Arial"/>
                <w:color w:val="000000"/>
                <w:sz w:val="20"/>
                <w:szCs w:val="20"/>
                <w:lang w:val="en-GB" w:eastAsia="zh-CN"/>
              </w:rPr>
              <w:t>to</w:t>
            </w:r>
            <w:r w:rsidRPr="00F35558">
              <w:rPr>
                <w:rFonts w:ascii="Arial" w:eastAsia="Times New Roman" w:hAnsi="Arial" w:cs="Arial"/>
                <w:color w:val="000000"/>
                <w:sz w:val="20"/>
                <w:szCs w:val="20"/>
                <w:lang w:val="en-GB" w:eastAsia="zh-CN"/>
              </w:rPr>
              <w:t xml:space="preserve"> K20 operating silo 1</w:t>
            </w:r>
          </w:p>
        </w:tc>
        <w:tc>
          <w:tcPr>
            <w:tcW w:w="1620" w:type="dxa"/>
            <w:tcBorders>
              <w:top w:val="nil"/>
              <w:left w:val="nil"/>
              <w:bottom w:val="single" w:sz="4" w:space="0" w:color="auto"/>
              <w:right w:val="single" w:sz="4" w:space="0" w:color="auto"/>
            </w:tcBorders>
            <w:shd w:val="clear" w:color="auto" w:fill="auto"/>
            <w:noWrap/>
            <w:vAlign w:val="bottom"/>
            <w:hideMark/>
          </w:tcPr>
          <w:p w14:paraId="5E11C32A" w14:textId="54245B96" w:rsidR="006A2B82" w:rsidRPr="00F35558" w:rsidRDefault="001E41AE">
            <w:pPr>
              <w:spacing w:after="0" w:line="240" w:lineRule="auto"/>
              <w:jc w:val="center"/>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wood chips</w:t>
            </w:r>
          </w:p>
        </w:tc>
        <w:tc>
          <w:tcPr>
            <w:tcW w:w="820" w:type="dxa"/>
            <w:tcBorders>
              <w:top w:val="nil"/>
              <w:left w:val="nil"/>
              <w:bottom w:val="single" w:sz="4" w:space="0" w:color="auto"/>
              <w:right w:val="single" w:sz="4" w:space="0" w:color="auto"/>
            </w:tcBorders>
            <w:shd w:val="clear" w:color="auto" w:fill="auto"/>
            <w:noWrap/>
            <w:vAlign w:val="bottom"/>
            <w:hideMark/>
          </w:tcPr>
          <w:p w14:paraId="6A78FDBE"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c>
          <w:tcPr>
            <w:tcW w:w="974" w:type="dxa"/>
            <w:tcBorders>
              <w:top w:val="nil"/>
              <w:left w:val="nil"/>
              <w:bottom w:val="single" w:sz="4" w:space="0" w:color="auto"/>
              <w:right w:val="single" w:sz="4" w:space="0" w:color="auto"/>
            </w:tcBorders>
            <w:shd w:val="clear" w:color="auto" w:fill="auto"/>
            <w:noWrap/>
            <w:vAlign w:val="bottom"/>
            <w:hideMark/>
          </w:tcPr>
          <w:p w14:paraId="3EAB59E9"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c>
          <w:tcPr>
            <w:tcW w:w="1222" w:type="dxa"/>
            <w:tcBorders>
              <w:top w:val="nil"/>
              <w:left w:val="nil"/>
              <w:bottom w:val="single" w:sz="4" w:space="0" w:color="auto"/>
              <w:right w:val="single" w:sz="4" w:space="0" w:color="auto"/>
            </w:tcBorders>
            <w:shd w:val="clear" w:color="auto" w:fill="auto"/>
            <w:noWrap/>
            <w:vAlign w:val="bottom"/>
            <w:hideMark/>
          </w:tcPr>
          <w:p w14:paraId="4EA50B19" w14:textId="77777777" w:rsidR="004C7AB9" w:rsidRPr="00F35558" w:rsidRDefault="004C7AB9" w:rsidP="000D1CD5">
            <w:pPr>
              <w:spacing w:after="0" w:line="240" w:lineRule="auto"/>
              <w:jc w:val="center"/>
              <w:rPr>
                <w:rFonts w:ascii="Arial" w:eastAsia="Times New Roman" w:hAnsi="Arial" w:cs="Arial"/>
                <w:color w:val="000000"/>
                <w:sz w:val="20"/>
                <w:szCs w:val="20"/>
                <w:lang w:val="en-GB" w:eastAsia="zh-CN"/>
              </w:rPr>
            </w:pPr>
          </w:p>
        </w:tc>
        <w:tc>
          <w:tcPr>
            <w:tcW w:w="2043" w:type="dxa"/>
            <w:tcBorders>
              <w:top w:val="nil"/>
              <w:left w:val="nil"/>
              <w:bottom w:val="single" w:sz="4" w:space="0" w:color="auto"/>
              <w:right w:val="single" w:sz="4" w:space="0" w:color="auto"/>
            </w:tcBorders>
            <w:shd w:val="clear" w:color="auto" w:fill="auto"/>
            <w:vAlign w:val="bottom"/>
            <w:hideMark/>
          </w:tcPr>
          <w:p w14:paraId="2CA7948D" w14:textId="5C63DBA8"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 xml:space="preserve">top edge </w:t>
            </w:r>
            <w:r w:rsidR="001E41AE">
              <w:rPr>
                <w:rFonts w:ascii="Arial" w:eastAsia="Times New Roman" w:hAnsi="Arial" w:cs="Arial"/>
                <w:color w:val="000000"/>
                <w:sz w:val="20"/>
                <w:szCs w:val="20"/>
                <w:lang w:val="en-GB" w:eastAsia="zh-CN"/>
              </w:rPr>
              <w:t xml:space="preserve">of the </w:t>
            </w:r>
            <w:r w:rsidRPr="00F35558">
              <w:rPr>
                <w:rFonts w:ascii="Arial" w:eastAsia="Times New Roman" w:hAnsi="Arial" w:cs="Arial"/>
                <w:color w:val="000000"/>
                <w:sz w:val="20"/>
                <w:szCs w:val="20"/>
                <w:lang w:val="en-GB" w:eastAsia="zh-CN"/>
              </w:rPr>
              <w:t>silo</w:t>
            </w:r>
          </w:p>
        </w:tc>
      </w:tr>
      <w:tr w:rsidR="001E41AE" w:rsidRPr="00F35558" w14:paraId="0A0D03D6" w14:textId="77777777" w:rsidTr="001E41AE">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477418"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121</w:t>
            </w:r>
          </w:p>
        </w:tc>
        <w:tc>
          <w:tcPr>
            <w:tcW w:w="1325" w:type="dxa"/>
            <w:tcBorders>
              <w:top w:val="nil"/>
              <w:left w:val="nil"/>
              <w:bottom w:val="single" w:sz="4" w:space="0" w:color="auto"/>
              <w:right w:val="single" w:sz="4" w:space="0" w:color="auto"/>
            </w:tcBorders>
            <w:shd w:val="clear" w:color="auto" w:fill="auto"/>
            <w:noWrap/>
            <w:vAlign w:val="bottom"/>
            <w:hideMark/>
          </w:tcPr>
          <w:p w14:paraId="573D7A15"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1</w:t>
            </w:r>
          </w:p>
        </w:tc>
        <w:tc>
          <w:tcPr>
            <w:tcW w:w="1766" w:type="dxa"/>
            <w:tcBorders>
              <w:top w:val="nil"/>
              <w:left w:val="nil"/>
              <w:bottom w:val="single" w:sz="4" w:space="0" w:color="auto"/>
              <w:right w:val="single" w:sz="4" w:space="0" w:color="auto"/>
            </w:tcBorders>
            <w:shd w:val="clear" w:color="auto" w:fill="auto"/>
            <w:noWrap/>
            <w:vAlign w:val="bottom"/>
            <w:hideMark/>
          </w:tcPr>
          <w:p w14:paraId="6C816EC3"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2</w:t>
            </w:r>
          </w:p>
        </w:tc>
        <w:tc>
          <w:tcPr>
            <w:tcW w:w="3537" w:type="dxa"/>
            <w:tcBorders>
              <w:top w:val="nil"/>
              <w:left w:val="nil"/>
              <w:bottom w:val="single" w:sz="4" w:space="0" w:color="auto"/>
              <w:right w:val="single" w:sz="4" w:space="0" w:color="auto"/>
            </w:tcBorders>
            <w:shd w:val="clear" w:color="auto" w:fill="auto"/>
            <w:vAlign w:val="bottom"/>
            <w:hideMark/>
          </w:tcPr>
          <w:p w14:paraId="3C8327B3" w14:textId="1EAE150A"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 xml:space="preserve">wood chips </w:t>
            </w:r>
            <w:r>
              <w:rPr>
                <w:rFonts w:ascii="Arial" w:eastAsia="Times New Roman" w:hAnsi="Arial" w:cs="Arial"/>
                <w:color w:val="000000"/>
                <w:sz w:val="20"/>
                <w:szCs w:val="20"/>
                <w:lang w:val="en-GB" w:eastAsia="zh-CN"/>
              </w:rPr>
              <w:t>to</w:t>
            </w:r>
            <w:r w:rsidRPr="00F35558">
              <w:rPr>
                <w:rFonts w:ascii="Arial" w:eastAsia="Times New Roman" w:hAnsi="Arial" w:cs="Arial"/>
                <w:color w:val="000000"/>
                <w:sz w:val="20"/>
                <w:szCs w:val="20"/>
                <w:lang w:val="en-GB" w:eastAsia="zh-CN"/>
              </w:rPr>
              <w:t xml:space="preserve"> K20 operating silo 2</w:t>
            </w:r>
          </w:p>
        </w:tc>
        <w:tc>
          <w:tcPr>
            <w:tcW w:w="1620" w:type="dxa"/>
            <w:tcBorders>
              <w:top w:val="nil"/>
              <w:left w:val="nil"/>
              <w:bottom w:val="single" w:sz="4" w:space="0" w:color="auto"/>
              <w:right w:val="single" w:sz="4" w:space="0" w:color="auto"/>
            </w:tcBorders>
            <w:shd w:val="clear" w:color="auto" w:fill="auto"/>
            <w:noWrap/>
            <w:vAlign w:val="bottom"/>
            <w:hideMark/>
          </w:tcPr>
          <w:p w14:paraId="0E96D76C" w14:textId="01ABAADB"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wood chips</w:t>
            </w:r>
          </w:p>
        </w:tc>
        <w:tc>
          <w:tcPr>
            <w:tcW w:w="820" w:type="dxa"/>
            <w:tcBorders>
              <w:top w:val="nil"/>
              <w:left w:val="nil"/>
              <w:bottom w:val="single" w:sz="4" w:space="0" w:color="auto"/>
              <w:right w:val="single" w:sz="4" w:space="0" w:color="auto"/>
            </w:tcBorders>
            <w:shd w:val="clear" w:color="auto" w:fill="auto"/>
            <w:noWrap/>
            <w:vAlign w:val="bottom"/>
            <w:hideMark/>
          </w:tcPr>
          <w:p w14:paraId="4BD2F219"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c>
          <w:tcPr>
            <w:tcW w:w="974" w:type="dxa"/>
            <w:tcBorders>
              <w:top w:val="nil"/>
              <w:left w:val="nil"/>
              <w:bottom w:val="single" w:sz="4" w:space="0" w:color="auto"/>
              <w:right w:val="single" w:sz="4" w:space="0" w:color="auto"/>
            </w:tcBorders>
            <w:shd w:val="clear" w:color="auto" w:fill="auto"/>
            <w:noWrap/>
            <w:vAlign w:val="bottom"/>
            <w:hideMark/>
          </w:tcPr>
          <w:p w14:paraId="769E74D5"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c>
          <w:tcPr>
            <w:tcW w:w="1222" w:type="dxa"/>
            <w:tcBorders>
              <w:top w:val="nil"/>
              <w:left w:val="nil"/>
              <w:bottom w:val="single" w:sz="4" w:space="0" w:color="auto"/>
              <w:right w:val="single" w:sz="4" w:space="0" w:color="auto"/>
            </w:tcBorders>
            <w:shd w:val="clear" w:color="auto" w:fill="auto"/>
            <w:noWrap/>
            <w:vAlign w:val="bottom"/>
            <w:hideMark/>
          </w:tcPr>
          <w:p w14:paraId="37F501B8"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c>
          <w:tcPr>
            <w:tcW w:w="2043" w:type="dxa"/>
            <w:tcBorders>
              <w:top w:val="nil"/>
              <w:left w:val="nil"/>
              <w:bottom w:val="single" w:sz="4" w:space="0" w:color="auto"/>
              <w:right w:val="single" w:sz="4" w:space="0" w:color="auto"/>
            </w:tcBorders>
            <w:shd w:val="clear" w:color="auto" w:fill="auto"/>
            <w:hideMark/>
          </w:tcPr>
          <w:p w14:paraId="4D4FD0E0" w14:textId="742F550C"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9845E0">
              <w:rPr>
                <w:rFonts w:ascii="Arial" w:eastAsia="Times New Roman" w:hAnsi="Arial" w:cs="Arial"/>
                <w:color w:val="000000"/>
                <w:sz w:val="20"/>
                <w:szCs w:val="20"/>
                <w:lang w:val="en-GB" w:eastAsia="zh-CN"/>
              </w:rPr>
              <w:t>top edge of the silo</w:t>
            </w:r>
          </w:p>
        </w:tc>
      </w:tr>
      <w:tr w:rsidR="001E41AE" w:rsidRPr="00F35558" w14:paraId="64248519" w14:textId="77777777" w:rsidTr="001E41AE">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058CFC8"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180</w:t>
            </w:r>
          </w:p>
        </w:tc>
        <w:tc>
          <w:tcPr>
            <w:tcW w:w="1325" w:type="dxa"/>
            <w:tcBorders>
              <w:top w:val="nil"/>
              <w:left w:val="nil"/>
              <w:bottom w:val="single" w:sz="4" w:space="0" w:color="auto"/>
              <w:right w:val="single" w:sz="4" w:space="0" w:color="auto"/>
            </w:tcBorders>
            <w:shd w:val="clear" w:color="auto" w:fill="auto"/>
            <w:noWrap/>
            <w:vAlign w:val="bottom"/>
            <w:hideMark/>
          </w:tcPr>
          <w:p w14:paraId="5A27F77B"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1</w:t>
            </w:r>
          </w:p>
        </w:tc>
        <w:tc>
          <w:tcPr>
            <w:tcW w:w="1766" w:type="dxa"/>
            <w:tcBorders>
              <w:top w:val="nil"/>
              <w:left w:val="nil"/>
              <w:bottom w:val="single" w:sz="4" w:space="0" w:color="auto"/>
              <w:right w:val="single" w:sz="4" w:space="0" w:color="auto"/>
            </w:tcBorders>
            <w:shd w:val="clear" w:color="auto" w:fill="auto"/>
            <w:noWrap/>
            <w:vAlign w:val="bottom"/>
            <w:hideMark/>
          </w:tcPr>
          <w:p w14:paraId="4A4E22FE"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2</w:t>
            </w:r>
          </w:p>
        </w:tc>
        <w:tc>
          <w:tcPr>
            <w:tcW w:w="3537" w:type="dxa"/>
            <w:tcBorders>
              <w:top w:val="nil"/>
              <w:left w:val="nil"/>
              <w:bottom w:val="single" w:sz="4" w:space="0" w:color="auto"/>
              <w:right w:val="single" w:sz="4" w:space="0" w:color="auto"/>
            </w:tcBorders>
            <w:shd w:val="clear" w:color="auto" w:fill="auto"/>
            <w:vAlign w:val="bottom"/>
            <w:hideMark/>
          </w:tcPr>
          <w:p w14:paraId="32A14709" w14:textId="51824D46"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 xml:space="preserve">wood chips </w:t>
            </w:r>
            <w:r>
              <w:rPr>
                <w:rFonts w:ascii="Arial" w:eastAsia="Times New Roman" w:hAnsi="Arial" w:cs="Arial"/>
                <w:color w:val="000000"/>
                <w:sz w:val="20"/>
                <w:szCs w:val="20"/>
                <w:lang w:val="en-GB" w:eastAsia="zh-CN"/>
              </w:rPr>
              <w:t>to</w:t>
            </w:r>
            <w:r w:rsidRPr="00F35558">
              <w:rPr>
                <w:rFonts w:ascii="Arial" w:eastAsia="Times New Roman" w:hAnsi="Arial" w:cs="Arial"/>
                <w:color w:val="000000"/>
                <w:sz w:val="20"/>
                <w:szCs w:val="20"/>
                <w:lang w:val="en-GB" w:eastAsia="zh-CN"/>
              </w:rPr>
              <w:t xml:space="preserve"> K80 operating silo 1</w:t>
            </w:r>
          </w:p>
        </w:tc>
        <w:tc>
          <w:tcPr>
            <w:tcW w:w="1620" w:type="dxa"/>
            <w:tcBorders>
              <w:top w:val="nil"/>
              <w:left w:val="nil"/>
              <w:bottom w:val="single" w:sz="4" w:space="0" w:color="auto"/>
              <w:right w:val="single" w:sz="4" w:space="0" w:color="auto"/>
            </w:tcBorders>
            <w:shd w:val="clear" w:color="auto" w:fill="auto"/>
            <w:noWrap/>
            <w:vAlign w:val="bottom"/>
            <w:hideMark/>
          </w:tcPr>
          <w:p w14:paraId="702EF929" w14:textId="20E1BBF4"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wood chips</w:t>
            </w:r>
          </w:p>
        </w:tc>
        <w:tc>
          <w:tcPr>
            <w:tcW w:w="820" w:type="dxa"/>
            <w:tcBorders>
              <w:top w:val="nil"/>
              <w:left w:val="nil"/>
              <w:bottom w:val="single" w:sz="4" w:space="0" w:color="auto"/>
              <w:right w:val="single" w:sz="4" w:space="0" w:color="auto"/>
            </w:tcBorders>
            <w:shd w:val="clear" w:color="auto" w:fill="auto"/>
            <w:noWrap/>
            <w:vAlign w:val="bottom"/>
            <w:hideMark/>
          </w:tcPr>
          <w:p w14:paraId="55199261"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c>
          <w:tcPr>
            <w:tcW w:w="974" w:type="dxa"/>
            <w:tcBorders>
              <w:top w:val="nil"/>
              <w:left w:val="nil"/>
              <w:bottom w:val="single" w:sz="4" w:space="0" w:color="auto"/>
              <w:right w:val="single" w:sz="4" w:space="0" w:color="auto"/>
            </w:tcBorders>
            <w:shd w:val="clear" w:color="auto" w:fill="auto"/>
            <w:noWrap/>
            <w:vAlign w:val="bottom"/>
            <w:hideMark/>
          </w:tcPr>
          <w:p w14:paraId="51117013"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c>
          <w:tcPr>
            <w:tcW w:w="1222" w:type="dxa"/>
            <w:tcBorders>
              <w:top w:val="nil"/>
              <w:left w:val="nil"/>
              <w:bottom w:val="single" w:sz="4" w:space="0" w:color="auto"/>
              <w:right w:val="single" w:sz="4" w:space="0" w:color="auto"/>
            </w:tcBorders>
            <w:shd w:val="clear" w:color="auto" w:fill="auto"/>
            <w:noWrap/>
            <w:vAlign w:val="bottom"/>
            <w:hideMark/>
          </w:tcPr>
          <w:p w14:paraId="250564C4"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c>
          <w:tcPr>
            <w:tcW w:w="2043" w:type="dxa"/>
            <w:tcBorders>
              <w:top w:val="nil"/>
              <w:left w:val="nil"/>
              <w:bottom w:val="single" w:sz="4" w:space="0" w:color="auto"/>
              <w:right w:val="single" w:sz="4" w:space="0" w:color="auto"/>
            </w:tcBorders>
            <w:shd w:val="clear" w:color="auto" w:fill="auto"/>
            <w:hideMark/>
          </w:tcPr>
          <w:p w14:paraId="5AF78134" w14:textId="33B8CCE5"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9845E0">
              <w:rPr>
                <w:rFonts w:ascii="Arial" w:eastAsia="Times New Roman" w:hAnsi="Arial" w:cs="Arial"/>
                <w:color w:val="000000"/>
                <w:sz w:val="20"/>
                <w:szCs w:val="20"/>
                <w:lang w:val="en-GB" w:eastAsia="zh-CN"/>
              </w:rPr>
              <w:t>top edge of the silo</w:t>
            </w:r>
          </w:p>
        </w:tc>
      </w:tr>
      <w:tr w:rsidR="001E41AE" w:rsidRPr="00F35558" w14:paraId="2ECFA6D0" w14:textId="77777777" w:rsidTr="001E41AE">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130EC9"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181</w:t>
            </w:r>
          </w:p>
        </w:tc>
        <w:tc>
          <w:tcPr>
            <w:tcW w:w="1325" w:type="dxa"/>
            <w:tcBorders>
              <w:top w:val="nil"/>
              <w:left w:val="nil"/>
              <w:bottom w:val="single" w:sz="4" w:space="0" w:color="auto"/>
              <w:right w:val="single" w:sz="4" w:space="0" w:color="auto"/>
            </w:tcBorders>
            <w:shd w:val="clear" w:color="auto" w:fill="auto"/>
            <w:noWrap/>
            <w:vAlign w:val="bottom"/>
            <w:hideMark/>
          </w:tcPr>
          <w:p w14:paraId="3E2B14C7"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1</w:t>
            </w:r>
          </w:p>
        </w:tc>
        <w:tc>
          <w:tcPr>
            <w:tcW w:w="1766" w:type="dxa"/>
            <w:tcBorders>
              <w:top w:val="nil"/>
              <w:left w:val="nil"/>
              <w:bottom w:val="single" w:sz="4" w:space="0" w:color="auto"/>
              <w:right w:val="single" w:sz="4" w:space="0" w:color="auto"/>
            </w:tcBorders>
            <w:shd w:val="clear" w:color="auto" w:fill="auto"/>
            <w:noWrap/>
            <w:vAlign w:val="bottom"/>
            <w:hideMark/>
          </w:tcPr>
          <w:p w14:paraId="15C8F561"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2</w:t>
            </w:r>
          </w:p>
        </w:tc>
        <w:tc>
          <w:tcPr>
            <w:tcW w:w="3537" w:type="dxa"/>
            <w:tcBorders>
              <w:top w:val="nil"/>
              <w:left w:val="nil"/>
              <w:bottom w:val="single" w:sz="4" w:space="0" w:color="auto"/>
              <w:right w:val="single" w:sz="4" w:space="0" w:color="auto"/>
            </w:tcBorders>
            <w:shd w:val="clear" w:color="auto" w:fill="auto"/>
            <w:vAlign w:val="bottom"/>
            <w:hideMark/>
          </w:tcPr>
          <w:p w14:paraId="597A50F8" w14:textId="118317A2"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 xml:space="preserve">wood chips </w:t>
            </w:r>
            <w:r>
              <w:rPr>
                <w:rFonts w:ascii="Arial" w:eastAsia="Times New Roman" w:hAnsi="Arial" w:cs="Arial"/>
                <w:color w:val="000000"/>
                <w:sz w:val="20"/>
                <w:szCs w:val="20"/>
                <w:lang w:val="en-GB" w:eastAsia="zh-CN"/>
              </w:rPr>
              <w:t>to</w:t>
            </w:r>
            <w:r w:rsidRPr="00F35558">
              <w:rPr>
                <w:rFonts w:ascii="Arial" w:eastAsia="Times New Roman" w:hAnsi="Arial" w:cs="Arial"/>
                <w:color w:val="000000"/>
                <w:sz w:val="20"/>
                <w:szCs w:val="20"/>
                <w:lang w:val="en-GB" w:eastAsia="zh-CN"/>
              </w:rPr>
              <w:t xml:space="preserve"> K80 operating silo 1</w:t>
            </w:r>
          </w:p>
        </w:tc>
        <w:tc>
          <w:tcPr>
            <w:tcW w:w="1620" w:type="dxa"/>
            <w:tcBorders>
              <w:top w:val="nil"/>
              <w:left w:val="nil"/>
              <w:bottom w:val="single" w:sz="4" w:space="0" w:color="auto"/>
              <w:right w:val="single" w:sz="4" w:space="0" w:color="auto"/>
            </w:tcBorders>
            <w:shd w:val="clear" w:color="auto" w:fill="auto"/>
            <w:noWrap/>
            <w:vAlign w:val="bottom"/>
            <w:hideMark/>
          </w:tcPr>
          <w:p w14:paraId="448125EA" w14:textId="495417D4"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wood chips</w:t>
            </w:r>
          </w:p>
        </w:tc>
        <w:tc>
          <w:tcPr>
            <w:tcW w:w="820" w:type="dxa"/>
            <w:tcBorders>
              <w:top w:val="nil"/>
              <w:left w:val="nil"/>
              <w:bottom w:val="single" w:sz="4" w:space="0" w:color="auto"/>
              <w:right w:val="single" w:sz="4" w:space="0" w:color="auto"/>
            </w:tcBorders>
            <w:shd w:val="clear" w:color="auto" w:fill="auto"/>
            <w:noWrap/>
            <w:vAlign w:val="bottom"/>
            <w:hideMark/>
          </w:tcPr>
          <w:p w14:paraId="29986A76"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c>
          <w:tcPr>
            <w:tcW w:w="974" w:type="dxa"/>
            <w:tcBorders>
              <w:top w:val="nil"/>
              <w:left w:val="nil"/>
              <w:bottom w:val="single" w:sz="4" w:space="0" w:color="auto"/>
              <w:right w:val="single" w:sz="4" w:space="0" w:color="auto"/>
            </w:tcBorders>
            <w:shd w:val="clear" w:color="auto" w:fill="auto"/>
            <w:noWrap/>
            <w:vAlign w:val="bottom"/>
            <w:hideMark/>
          </w:tcPr>
          <w:p w14:paraId="5738EC49"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c>
          <w:tcPr>
            <w:tcW w:w="1222" w:type="dxa"/>
            <w:tcBorders>
              <w:top w:val="nil"/>
              <w:left w:val="nil"/>
              <w:bottom w:val="single" w:sz="4" w:space="0" w:color="auto"/>
              <w:right w:val="single" w:sz="4" w:space="0" w:color="auto"/>
            </w:tcBorders>
            <w:shd w:val="clear" w:color="auto" w:fill="auto"/>
            <w:noWrap/>
            <w:vAlign w:val="bottom"/>
            <w:hideMark/>
          </w:tcPr>
          <w:p w14:paraId="3DCD87EF"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c>
          <w:tcPr>
            <w:tcW w:w="2043" w:type="dxa"/>
            <w:tcBorders>
              <w:top w:val="nil"/>
              <w:left w:val="nil"/>
              <w:bottom w:val="single" w:sz="4" w:space="0" w:color="auto"/>
              <w:right w:val="single" w:sz="4" w:space="0" w:color="auto"/>
            </w:tcBorders>
            <w:shd w:val="clear" w:color="auto" w:fill="auto"/>
            <w:hideMark/>
          </w:tcPr>
          <w:p w14:paraId="10E4A662" w14:textId="3AFBE76E"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9845E0">
              <w:rPr>
                <w:rFonts w:ascii="Arial" w:eastAsia="Times New Roman" w:hAnsi="Arial" w:cs="Arial"/>
                <w:color w:val="000000"/>
                <w:sz w:val="20"/>
                <w:szCs w:val="20"/>
                <w:lang w:val="en-GB" w:eastAsia="zh-CN"/>
              </w:rPr>
              <w:t>top edge of the silo</w:t>
            </w:r>
          </w:p>
        </w:tc>
      </w:tr>
      <w:tr w:rsidR="001E41AE" w:rsidRPr="00F35558" w14:paraId="2563065B" w14:textId="77777777" w:rsidTr="001E41A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F3F4FA7"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182</w:t>
            </w:r>
          </w:p>
        </w:tc>
        <w:tc>
          <w:tcPr>
            <w:tcW w:w="1325" w:type="dxa"/>
            <w:tcBorders>
              <w:top w:val="nil"/>
              <w:left w:val="nil"/>
              <w:bottom w:val="single" w:sz="4" w:space="0" w:color="auto"/>
              <w:right w:val="single" w:sz="4" w:space="0" w:color="auto"/>
            </w:tcBorders>
            <w:shd w:val="clear" w:color="auto" w:fill="auto"/>
            <w:noWrap/>
            <w:vAlign w:val="bottom"/>
            <w:hideMark/>
          </w:tcPr>
          <w:p w14:paraId="6ADFAE8E"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1</w:t>
            </w:r>
          </w:p>
        </w:tc>
        <w:tc>
          <w:tcPr>
            <w:tcW w:w="1766" w:type="dxa"/>
            <w:tcBorders>
              <w:top w:val="nil"/>
              <w:left w:val="nil"/>
              <w:bottom w:val="single" w:sz="4" w:space="0" w:color="auto"/>
              <w:right w:val="single" w:sz="4" w:space="0" w:color="auto"/>
            </w:tcBorders>
            <w:shd w:val="clear" w:color="auto" w:fill="auto"/>
            <w:noWrap/>
            <w:vAlign w:val="bottom"/>
            <w:hideMark/>
          </w:tcPr>
          <w:p w14:paraId="22386537"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2</w:t>
            </w:r>
          </w:p>
        </w:tc>
        <w:tc>
          <w:tcPr>
            <w:tcW w:w="3537" w:type="dxa"/>
            <w:tcBorders>
              <w:top w:val="nil"/>
              <w:left w:val="nil"/>
              <w:bottom w:val="single" w:sz="4" w:space="0" w:color="auto"/>
              <w:right w:val="single" w:sz="4" w:space="0" w:color="auto"/>
            </w:tcBorders>
            <w:shd w:val="clear" w:color="auto" w:fill="auto"/>
            <w:vAlign w:val="bottom"/>
            <w:hideMark/>
          </w:tcPr>
          <w:p w14:paraId="688FAA8C" w14:textId="285AE8DC"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 xml:space="preserve">wood chips </w:t>
            </w:r>
            <w:r>
              <w:rPr>
                <w:rFonts w:ascii="Arial" w:eastAsia="Times New Roman" w:hAnsi="Arial" w:cs="Arial"/>
                <w:color w:val="000000"/>
                <w:sz w:val="20"/>
                <w:szCs w:val="20"/>
                <w:lang w:val="en-GB" w:eastAsia="zh-CN"/>
              </w:rPr>
              <w:t>to</w:t>
            </w:r>
            <w:r w:rsidRPr="00F35558">
              <w:rPr>
                <w:rFonts w:ascii="Arial" w:eastAsia="Times New Roman" w:hAnsi="Arial" w:cs="Arial"/>
                <w:color w:val="000000"/>
                <w:sz w:val="20"/>
                <w:szCs w:val="20"/>
                <w:lang w:val="en-GB" w:eastAsia="zh-CN"/>
              </w:rPr>
              <w:t xml:space="preserve"> K80 operating silo 2</w:t>
            </w:r>
          </w:p>
        </w:tc>
        <w:tc>
          <w:tcPr>
            <w:tcW w:w="1620" w:type="dxa"/>
            <w:tcBorders>
              <w:top w:val="nil"/>
              <w:left w:val="nil"/>
              <w:bottom w:val="single" w:sz="4" w:space="0" w:color="auto"/>
              <w:right w:val="single" w:sz="4" w:space="0" w:color="auto"/>
            </w:tcBorders>
            <w:shd w:val="clear" w:color="auto" w:fill="auto"/>
            <w:noWrap/>
            <w:vAlign w:val="bottom"/>
            <w:hideMark/>
          </w:tcPr>
          <w:p w14:paraId="6A8EA635" w14:textId="6C030AC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wood chips</w:t>
            </w:r>
          </w:p>
        </w:tc>
        <w:tc>
          <w:tcPr>
            <w:tcW w:w="820" w:type="dxa"/>
            <w:tcBorders>
              <w:top w:val="nil"/>
              <w:left w:val="nil"/>
              <w:bottom w:val="single" w:sz="4" w:space="0" w:color="auto"/>
              <w:right w:val="single" w:sz="4" w:space="0" w:color="auto"/>
            </w:tcBorders>
            <w:shd w:val="clear" w:color="auto" w:fill="auto"/>
            <w:noWrap/>
            <w:vAlign w:val="bottom"/>
            <w:hideMark/>
          </w:tcPr>
          <w:p w14:paraId="7D8B27ED"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c>
          <w:tcPr>
            <w:tcW w:w="974" w:type="dxa"/>
            <w:tcBorders>
              <w:top w:val="nil"/>
              <w:left w:val="nil"/>
              <w:bottom w:val="single" w:sz="4" w:space="0" w:color="auto"/>
              <w:right w:val="single" w:sz="4" w:space="0" w:color="auto"/>
            </w:tcBorders>
            <w:shd w:val="clear" w:color="auto" w:fill="auto"/>
            <w:noWrap/>
            <w:vAlign w:val="bottom"/>
            <w:hideMark/>
          </w:tcPr>
          <w:p w14:paraId="5E87A5C8"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c>
          <w:tcPr>
            <w:tcW w:w="1222" w:type="dxa"/>
            <w:tcBorders>
              <w:top w:val="nil"/>
              <w:left w:val="nil"/>
              <w:bottom w:val="single" w:sz="4" w:space="0" w:color="auto"/>
              <w:right w:val="single" w:sz="4" w:space="0" w:color="auto"/>
            </w:tcBorders>
            <w:shd w:val="clear" w:color="auto" w:fill="auto"/>
            <w:noWrap/>
            <w:vAlign w:val="bottom"/>
            <w:hideMark/>
          </w:tcPr>
          <w:p w14:paraId="14EFDF12"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c>
          <w:tcPr>
            <w:tcW w:w="2043" w:type="dxa"/>
            <w:tcBorders>
              <w:top w:val="nil"/>
              <w:left w:val="nil"/>
              <w:bottom w:val="single" w:sz="4" w:space="0" w:color="auto"/>
              <w:right w:val="single" w:sz="4" w:space="0" w:color="auto"/>
            </w:tcBorders>
            <w:shd w:val="clear" w:color="auto" w:fill="auto"/>
            <w:hideMark/>
          </w:tcPr>
          <w:p w14:paraId="514D8137" w14:textId="73099B8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9845E0">
              <w:rPr>
                <w:rFonts w:ascii="Arial" w:eastAsia="Times New Roman" w:hAnsi="Arial" w:cs="Arial"/>
                <w:color w:val="000000"/>
                <w:sz w:val="20"/>
                <w:szCs w:val="20"/>
                <w:lang w:val="en-GB" w:eastAsia="zh-CN"/>
              </w:rPr>
              <w:t>top edge of the silo</w:t>
            </w:r>
          </w:p>
        </w:tc>
      </w:tr>
      <w:tr w:rsidR="001E41AE" w:rsidRPr="00F35558" w14:paraId="703C6667" w14:textId="77777777" w:rsidTr="001E41A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F78FB2"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183</w:t>
            </w:r>
          </w:p>
        </w:tc>
        <w:tc>
          <w:tcPr>
            <w:tcW w:w="1325" w:type="dxa"/>
            <w:tcBorders>
              <w:top w:val="nil"/>
              <w:left w:val="nil"/>
              <w:bottom w:val="single" w:sz="4" w:space="0" w:color="auto"/>
              <w:right w:val="single" w:sz="4" w:space="0" w:color="auto"/>
            </w:tcBorders>
            <w:shd w:val="clear" w:color="auto" w:fill="auto"/>
            <w:noWrap/>
            <w:vAlign w:val="bottom"/>
            <w:hideMark/>
          </w:tcPr>
          <w:p w14:paraId="4E509A2C"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1</w:t>
            </w:r>
          </w:p>
        </w:tc>
        <w:tc>
          <w:tcPr>
            <w:tcW w:w="1766" w:type="dxa"/>
            <w:tcBorders>
              <w:top w:val="nil"/>
              <w:left w:val="nil"/>
              <w:bottom w:val="single" w:sz="4" w:space="0" w:color="auto"/>
              <w:right w:val="single" w:sz="4" w:space="0" w:color="auto"/>
            </w:tcBorders>
            <w:shd w:val="clear" w:color="auto" w:fill="auto"/>
            <w:noWrap/>
            <w:vAlign w:val="bottom"/>
            <w:hideMark/>
          </w:tcPr>
          <w:p w14:paraId="05376327"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2</w:t>
            </w:r>
          </w:p>
        </w:tc>
        <w:tc>
          <w:tcPr>
            <w:tcW w:w="3537" w:type="dxa"/>
            <w:tcBorders>
              <w:top w:val="nil"/>
              <w:left w:val="nil"/>
              <w:bottom w:val="single" w:sz="4" w:space="0" w:color="auto"/>
              <w:right w:val="single" w:sz="4" w:space="0" w:color="auto"/>
            </w:tcBorders>
            <w:shd w:val="clear" w:color="auto" w:fill="auto"/>
            <w:vAlign w:val="bottom"/>
            <w:hideMark/>
          </w:tcPr>
          <w:p w14:paraId="38E3887D" w14:textId="2780D8EF"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 xml:space="preserve">wood chips </w:t>
            </w:r>
            <w:r>
              <w:rPr>
                <w:rFonts w:ascii="Arial" w:eastAsia="Times New Roman" w:hAnsi="Arial" w:cs="Arial"/>
                <w:color w:val="000000"/>
                <w:sz w:val="20"/>
                <w:szCs w:val="20"/>
                <w:lang w:val="en-GB" w:eastAsia="zh-CN"/>
              </w:rPr>
              <w:t>to</w:t>
            </w:r>
            <w:r w:rsidRPr="00F35558">
              <w:rPr>
                <w:rFonts w:ascii="Arial" w:eastAsia="Times New Roman" w:hAnsi="Arial" w:cs="Arial"/>
                <w:color w:val="000000"/>
                <w:sz w:val="20"/>
                <w:szCs w:val="20"/>
                <w:lang w:val="en-GB" w:eastAsia="zh-CN"/>
              </w:rPr>
              <w:t xml:space="preserve"> K80 operating silo 2</w:t>
            </w:r>
          </w:p>
        </w:tc>
        <w:tc>
          <w:tcPr>
            <w:tcW w:w="1620" w:type="dxa"/>
            <w:tcBorders>
              <w:top w:val="nil"/>
              <w:left w:val="nil"/>
              <w:bottom w:val="single" w:sz="4" w:space="0" w:color="auto"/>
              <w:right w:val="single" w:sz="4" w:space="0" w:color="auto"/>
            </w:tcBorders>
            <w:shd w:val="clear" w:color="auto" w:fill="auto"/>
            <w:noWrap/>
            <w:vAlign w:val="bottom"/>
            <w:hideMark/>
          </w:tcPr>
          <w:p w14:paraId="0BF7FB88" w14:textId="5690CA0A"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wood chips</w:t>
            </w:r>
          </w:p>
        </w:tc>
        <w:tc>
          <w:tcPr>
            <w:tcW w:w="820" w:type="dxa"/>
            <w:tcBorders>
              <w:top w:val="nil"/>
              <w:left w:val="nil"/>
              <w:bottom w:val="single" w:sz="4" w:space="0" w:color="auto"/>
              <w:right w:val="single" w:sz="4" w:space="0" w:color="auto"/>
            </w:tcBorders>
            <w:shd w:val="clear" w:color="auto" w:fill="auto"/>
            <w:noWrap/>
            <w:vAlign w:val="bottom"/>
            <w:hideMark/>
          </w:tcPr>
          <w:p w14:paraId="437934E5"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c>
          <w:tcPr>
            <w:tcW w:w="974" w:type="dxa"/>
            <w:tcBorders>
              <w:top w:val="nil"/>
              <w:left w:val="nil"/>
              <w:bottom w:val="single" w:sz="4" w:space="0" w:color="auto"/>
              <w:right w:val="single" w:sz="4" w:space="0" w:color="auto"/>
            </w:tcBorders>
            <w:shd w:val="clear" w:color="auto" w:fill="auto"/>
            <w:noWrap/>
            <w:vAlign w:val="bottom"/>
            <w:hideMark/>
          </w:tcPr>
          <w:p w14:paraId="1BEF20A4"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c>
          <w:tcPr>
            <w:tcW w:w="1222" w:type="dxa"/>
            <w:tcBorders>
              <w:top w:val="nil"/>
              <w:left w:val="nil"/>
              <w:bottom w:val="single" w:sz="4" w:space="0" w:color="auto"/>
              <w:right w:val="single" w:sz="4" w:space="0" w:color="auto"/>
            </w:tcBorders>
            <w:shd w:val="clear" w:color="auto" w:fill="auto"/>
            <w:noWrap/>
            <w:vAlign w:val="bottom"/>
            <w:hideMark/>
          </w:tcPr>
          <w:p w14:paraId="3FC3F930"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c>
          <w:tcPr>
            <w:tcW w:w="2043" w:type="dxa"/>
            <w:tcBorders>
              <w:top w:val="nil"/>
              <w:left w:val="nil"/>
              <w:bottom w:val="single" w:sz="4" w:space="0" w:color="auto"/>
              <w:right w:val="single" w:sz="4" w:space="0" w:color="auto"/>
            </w:tcBorders>
            <w:shd w:val="clear" w:color="auto" w:fill="auto"/>
            <w:hideMark/>
          </w:tcPr>
          <w:p w14:paraId="5C3B7676" w14:textId="7309EE76"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9845E0">
              <w:rPr>
                <w:rFonts w:ascii="Arial" w:eastAsia="Times New Roman" w:hAnsi="Arial" w:cs="Arial"/>
                <w:color w:val="000000"/>
                <w:sz w:val="20"/>
                <w:szCs w:val="20"/>
                <w:lang w:val="en-GB" w:eastAsia="zh-CN"/>
              </w:rPr>
              <w:t>top edge of the silo</w:t>
            </w:r>
          </w:p>
        </w:tc>
      </w:tr>
      <w:tr w:rsidR="001E41AE" w:rsidRPr="00F35558" w14:paraId="30B9B091" w14:textId="77777777" w:rsidTr="001E41AE">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317FF1"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190</w:t>
            </w:r>
          </w:p>
        </w:tc>
        <w:tc>
          <w:tcPr>
            <w:tcW w:w="1325" w:type="dxa"/>
            <w:tcBorders>
              <w:top w:val="nil"/>
              <w:left w:val="nil"/>
              <w:bottom w:val="single" w:sz="4" w:space="0" w:color="auto"/>
              <w:right w:val="single" w:sz="4" w:space="0" w:color="auto"/>
            </w:tcBorders>
            <w:shd w:val="clear" w:color="auto" w:fill="auto"/>
            <w:noWrap/>
            <w:vAlign w:val="bottom"/>
            <w:hideMark/>
          </w:tcPr>
          <w:p w14:paraId="7E062A92"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1</w:t>
            </w:r>
          </w:p>
        </w:tc>
        <w:tc>
          <w:tcPr>
            <w:tcW w:w="1766" w:type="dxa"/>
            <w:tcBorders>
              <w:top w:val="nil"/>
              <w:left w:val="nil"/>
              <w:bottom w:val="single" w:sz="4" w:space="0" w:color="auto"/>
              <w:right w:val="single" w:sz="4" w:space="0" w:color="auto"/>
            </w:tcBorders>
            <w:shd w:val="clear" w:color="auto" w:fill="auto"/>
            <w:noWrap/>
            <w:vAlign w:val="bottom"/>
            <w:hideMark/>
          </w:tcPr>
          <w:p w14:paraId="4D9C2411"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2</w:t>
            </w:r>
          </w:p>
        </w:tc>
        <w:tc>
          <w:tcPr>
            <w:tcW w:w="3537" w:type="dxa"/>
            <w:tcBorders>
              <w:top w:val="nil"/>
              <w:left w:val="nil"/>
              <w:bottom w:val="single" w:sz="4" w:space="0" w:color="auto"/>
              <w:right w:val="single" w:sz="4" w:space="0" w:color="auto"/>
            </w:tcBorders>
            <w:shd w:val="clear" w:color="auto" w:fill="auto"/>
            <w:vAlign w:val="bottom"/>
            <w:hideMark/>
          </w:tcPr>
          <w:p w14:paraId="7A2071EB" w14:textId="7EDFFA60"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 xml:space="preserve">wood chips </w:t>
            </w:r>
            <w:r>
              <w:rPr>
                <w:rFonts w:ascii="Arial" w:eastAsia="Times New Roman" w:hAnsi="Arial" w:cs="Arial"/>
                <w:color w:val="000000"/>
                <w:sz w:val="20"/>
                <w:szCs w:val="20"/>
                <w:lang w:val="en-GB" w:eastAsia="zh-CN"/>
              </w:rPr>
              <w:t>to</w:t>
            </w:r>
            <w:r w:rsidRPr="00F35558">
              <w:rPr>
                <w:rFonts w:ascii="Arial" w:eastAsia="Times New Roman" w:hAnsi="Arial" w:cs="Arial"/>
                <w:color w:val="000000"/>
                <w:sz w:val="20"/>
                <w:szCs w:val="20"/>
                <w:lang w:val="en-GB" w:eastAsia="zh-CN"/>
              </w:rPr>
              <w:t xml:space="preserve"> K90 operating silo 1</w:t>
            </w:r>
          </w:p>
        </w:tc>
        <w:tc>
          <w:tcPr>
            <w:tcW w:w="1620" w:type="dxa"/>
            <w:tcBorders>
              <w:top w:val="nil"/>
              <w:left w:val="nil"/>
              <w:bottom w:val="single" w:sz="4" w:space="0" w:color="auto"/>
              <w:right w:val="single" w:sz="4" w:space="0" w:color="auto"/>
            </w:tcBorders>
            <w:shd w:val="clear" w:color="auto" w:fill="auto"/>
            <w:noWrap/>
            <w:vAlign w:val="bottom"/>
            <w:hideMark/>
          </w:tcPr>
          <w:p w14:paraId="49BF4B18" w14:textId="24E5B0EA"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wood chips</w:t>
            </w:r>
          </w:p>
        </w:tc>
        <w:tc>
          <w:tcPr>
            <w:tcW w:w="820" w:type="dxa"/>
            <w:tcBorders>
              <w:top w:val="nil"/>
              <w:left w:val="nil"/>
              <w:bottom w:val="single" w:sz="4" w:space="0" w:color="auto"/>
              <w:right w:val="single" w:sz="4" w:space="0" w:color="auto"/>
            </w:tcBorders>
            <w:shd w:val="clear" w:color="auto" w:fill="auto"/>
            <w:noWrap/>
            <w:vAlign w:val="bottom"/>
            <w:hideMark/>
          </w:tcPr>
          <w:p w14:paraId="4AB0A1F9"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c>
          <w:tcPr>
            <w:tcW w:w="974" w:type="dxa"/>
            <w:tcBorders>
              <w:top w:val="nil"/>
              <w:left w:val="nil"/>
              <w:bottom w:val="single" w:sz="4" w:space="0" w:color="auto"/>
              <w:right w:val="single" w:sz="4" w:space="0" w:color="auto"/>
            </w:tcBorders>
            <w:shd w:val="clear" w:color="auto" w:fill="auto"/>
            <w:noWrap/>
            <w:vAlign w:val="bottom"/>
            <w:hideMark/>
          </w:tcPr>
          <w:p w14:paraId="7542A785"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c>
          <w:tcPr>
            <w:tcW w:w="1222" w:type="dxa"/>
            <w:tcBorders>
              <w:top w:val="nil"/>
              <w:left w:val="nil"/>
              <w:bottom w:val="single" w:sz="4" w:space="0" w:color="auto"/>
              <w:right w:val="single" w:sz="4" w:space="0" w:color="auto"/>
            </w:tcBorders>
            <w:shd w:val="clear" w:color="auto" w:fill="auto"/>
            <w:noWrap/>
            <w:vAlign w:val="bottom"/>
            <w:hideMark/>
          </w:tcPr>
          <w:p w14:paraId="19217FE5"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c>
          <w:tcPr>
            <w:tcW w:w="2043" w:type="dxa"/>
            <w:tcBorders>
              <w:top w:val="nil"/>
              <w:left w:val="nil"/>
              <w:bottom w:val="single" w:sz="4" w:space="0" w:color="auto"/>
              <w:right w:val="single" w:sz="4" w:space="0" w:color="auto"/>
            </w:tcBorders>
            <w:shd w:val="clear" w:color="auto" w:fill="auto"/>
            <w:hideMark/>
          </w:tcPr>
          <w:p w14:paraId="3534414B" w14:textId="38DCC176"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9845E0">
              <w:rPr>
                <w:rFonts w:ascii="Arial" w:eastAsia="Times New Roman" w:hAnsi="Arial" w:cs="Arial"/>
                <w:color w:val="000000"/>
                <w:sz w:val="20"/>
                <w:szCs w:val="20"/>
                <w:lang w:val="en-GB" w:eastAsia="zh-CN"/>
              </w:rPr>
              <w:t>top edge of the silo</w:t>
            </w:r>
          </w:p>
        </w:tc>
      </w:tr>
      <w:tr w:rsidR="001E41AE" w:rsidRPr="00F35558" w14:paraId="1361B293" w14:textId="77777777" w:rsidTr="001E41AE">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EB767BE"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191</w:t>
            </w:r>
          </w:p>
        </w:tc>
        <w:tc>
          <w:tcPr>
            <w:tcW w:w="1325" w:type="dxa"/>
            <w:tcBorders>
              <w:top w:val="nil"/>
              <w:left w:val="nil"/>
              <w:bottom w:val="single" w:sz="4" w:space="0" w:color="auto"/>
              <w:right w:val="single" w:sz="4" w:space="0" w:color="auto"/>
            </w:tcBorders>
            <w:shd w:val="clear" w:color="auto" w:fill="auto"/>
            <w:noWrap/>
            <w:vAlign w:val="bottom"/>
            <w:hideMark/>
          </w:tcPr>
          <w:p w14:paraId="3D13BF49"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1</w:t>
            </w:r>
          </w:p>
        </w:tc>
        <w:tc>
          <w:tcPr>
            <w:tcW w:w="1766" w:type="dxa"/>
            <w:tcBorders>
              <w:top w:val="nil"/>
              <w:left w:val="nil"/>
              <w:bottom w:val="single" w:sz="4" w:space="0" w:color="auto"/>
              <w:right w:val="single" w:sz="4" w:space="0" w:color="auto"/>
            </w:tcBorders>
            <w:shd w:val="clear" w:color="auto" w:fill="auto"/>
            <w:noWrap/>
            <w:vAlign w:val="bottom"/>
            <w:hideMark/>
          </w:tcPr>
          <w:p w14:paraId="399E3680"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2</w:t>
            </w:r>
          </w:p>
        </w:tc>
        <w:tc>
          <w:tcPr>
            <w:tcW w:w="3537" w:type="dxa"/>
            <w:tcBorders>
              <w:top w:val="nil"/>
              <w:left w:val="nil"/>
              <w:bottom w:val="single" w:sz="4" w:space="0" w:color="auto"/>
              <w:right w:val="single" w:sz="4" w:space="0" w:color="auto"/>
            </w:tcBorders>
            <w:shd w:val="clear" w:color="auto" w:fill="auto"/>
            <w:vAlign w:val="bottom"/>
            <w:hideMark/>
          </w:tcPr>
          <w:p w14:paraId="059DA452" w14:textId="0660F82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 xml:space="preserve">wood chips </w:t>
            </w:r>
            <w:r>
              <w:rPr>
                <w:rFonts w:ascii="Arial" w:eastAsia="Times New Roman" w:hAnsi="Arial" w:cs="Arial"/>
                <w:color w:val="000000"/>
                <w:sz w:val="20"/>
                <w:szCs w:val="20"/>
                <w:lang w:val="en-GB" w:eastAsia="zh-CN"/>
              </w:rPr>
              <w:t>to</w:t>
            </w:r>
            <w:r w:rsidRPr="00F35558">
              <w:rPr>
                <w:rFonts w:ascii="Arial" w:eastAsia="Times New Roman" w:hAnsi="Arial" w:cs="Arial"/>
                <w:color w:val="000000"/>
                <w:sz w:val="20"/>
                <w:szCs w:val="20"/>
                <w:lang w:val="en-GB" w:eastAsia="zh-CN"/>
              </w:rPr>
              <w:t xml:space="preserve"> K90 operating silo 1</w:t>
            </w:r>
          </w:p>
        </w:tc>
        <w:tc>
          <w:tcPr>
            <w:tcW w:w="1620" w:type="dxa"/>
            <w:tcBorders>
              <w:top w:val="nil"/>
              <w:left w:val="nil"/>
              <w:bottom w:val="single" w:sz="4" w:space="0" w:color="auto"/>
              <w:right w:val="single" w:sz="4" w:space="0" w:color="auto"/>
            </w:tcBorders>
            <w:shd w:val="clear" w:color="auto" w:fill="auto"/>
            <w:noWrap/>
            <w:vAlign w:val="bottom"/>
            <w:hideMark/>
          </w:tcPr>
          <w:p w14:paraId="0BB58CC6" w14:textId="6F6858BD"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wood chips</w:t>
            </w:r>
          </w:p>
        </w:tc>
        <w:tc>
          <w:tcPr>
            <w:tcW w:w="820" w:type="dxa"/>
            <w:tcBorders>
              <w:top w:val="nil"/>
              <w:left w:val="nil"/>
              <w:bottom w:val="single" w:sz="4" w:space="0" w:color="auto"/>
              <w:right w:val="single" w:sz="4" w:space="0" w:color="auto"/>
            </w:tcBorders>
            <w:shd w:val="clear" w:color="auto" w:fill="auto"/>
            <w:noWrap/>
            <w:vAlign w:val="bottom"/>
            <w:hideMark/>
          </w:tcPr>
          <w:p w14:paraId="4EE63722"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c>
          <w:tcPr>
            <w:tcW w:w="974" w:type="dxa"/>
            <w:tcBorders>
              <w:top w:val="nil"/>
              <w:left w:val="nil"/>
              <w:bottom w:val="single" w:sz="4" w:space="0" w:color="auto"/>
              <w:right w:val="single" w:sz="4" w:space="0" w:color="auto"/>
            </w:tcBorders>
            <w:shd w:val="clear" w:color="auto" w:fill="auto"/>
            <w:noWrap/>
            <w:vAlign w:val="bottom"/>
            <w:hideMark/>
          </w:tcPr>
          <w:p w14:paraId="70DDFDD2"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c>
          <w:tcPr>
            <w:tcW w:w="1222" w:type="dxa"/>
            <w:tcBorders>
              <w:top w:val="nil"/>
              <w:left w:val="nil"/>
              <w:bottom w:val="single" w:sz="4" w:space="0" w:color="auto"/>
              <w:right w:val="single" w:sz="4" w:space="0" w:color="auto"/>
            </w:tcBorders>
            <w:shd w:val="clear" w:color="auto" w:fill="auto"/>
            <w:noWrap/>
            <w:vAlign w:val="bottom"/>
            <w:hideMark/>
          </w:tcPr>
          <w:p w14:paraId="0F5F65C4"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c>
          <w:tcPr>
            <w:tcW w:w="2043" w:type="dxa"/>
            <w:tcBorders>
              <w:top w:val="nil"/>
              <w:left w:val="nil"/>
              <w:bottom w:val="single" w:sz="4" w:space="0" w:color="auto"/>
              <w:right w:val="single" w:sz="4" w:space="0" w:color="auto"/>
            </w:tcBorders>
            <w:shd w:val="clear" w:color="auto" w:fill="auto"/>
            <w:hideMark/>
          </w:tcPr>
          <w:p w14:paraId="59CFC913" w14:textId="1C260398"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9845E0">
              <w:rPr>
                <w:rFonts w:ascii="Arial" w:eastAsia="Times New Roman" w:hAnsi="Arial" w:cs="Arial"/>
                <w:color w:val="000000"/>
                <w:sz w:val="20"/>
                <w:szCs w:val="20"/>
                <w:lang w:val="en-GB" w:eastAsia="zh-CN"/>
              </w:rPr>
              <w:t>top edge of the silo</w:t>
            </w:r>
          </w:p>
        </w:tc>
      </w:tr>
      <w:tr w:rsidR="001E41AE" w:rsidRPr="00F35558" w14:paraId="6B1A0457" w14:textId="77777777" w:rsidTr="001E41AE">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0C6E9F"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192</w:t>
            </w:r>
          </w:p>
        </w:tc>
        <w:tc>
          <w:tcPr>
            <w:tcW w:w="1325" w:type="dxa"/>
            <w:tcBorders>
              <w:top w:val="nil"/>
              <w:left w:val="nil"/>
              <w:bottom w:val="single" w:sz="4" w:space="0" w:color="auto"/>
              <w:right w:val="single" w:sz="4" w:space="0" w:color="auto"/>
            </w:tcBorders>
            <w:shd w:val="clear" w:color="auto" w:fill="auto"/>
            <w:noWrap/>
            <w:vAlign w:val="bottom"/>
            <w:hideMark/>
          </w:tcPr>
          <w:p w14:paraId="45FC8C99"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1</w:t>
            </w:r>
          </w:p>
        </w:tc>
        <w:tc>
          <w:tcPr>
            <w:tcW w:w="1766" w:type="dxa"/>
            <w:tcBorders>
              <w:top w:val="nil"/>
              <w:left w:val="nil"/>
              <w:bottom w:val="single" w:sz="4" w:space="0" w:color="auto"/>
              <w:right w:val="single" w:sz="4" w:space="0" w:color="auto"/>
            </w:tcBorders>
            <w:shd w:val="clear" w:color="auto" w:fill="auto"/>
            <w:noWrap/>
            <w:vAlign w:val="bottom"/>
            <w:hideMark/>
          </w:tcPr>
          <w:p w14:paraId="04AAA453"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2</w:t>
            </w:r>
          </w:p>
        </w:tc>
        <w:tc>
          <w:tcPr>
            <w:tcW w:w="3537" w:type="dxa"/>
            <w:tcBorders>
              <w:top w:val="nil"/>
              <w:left w:val="nil"/>
              <w:bottom w:val="single" w:sz="4" w:space="0" w:color="auto"/>
              <w:right w:val="single" w:sz="4" w:space="0" w:color="auto"/>
            </w:tcBorders>
            <w:shd w:val="clear" w:color="auto" w:fill="auto"/>
            <w:vAlign w:val="bottom"/>
            <w:hideMark/>
          </w:tcPr>
          <w:p w14:paraId="216EB65B"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wood chips to K90 operating silo 2</w:t>
            </w:r>
          </w:p>
        </w:tc>
        <w:tc>
          <w:tcPr>
            <w:tcW w:w="1620" w:type="dxa"/>
            <w:tcBorders>
              <w:top w:val="nil"/>
              <w:left w:val="nil"/>
              <w:bottom w:val="single" w:sz="4" w:space="0" w:color="auto"/>
              <w:right w:val="single" w:sz="4" w:space="0" w:color="auto"/>
            </w:tcBorders>
            <w:shd w:val="clear" w:color="auto" w:fill="auto"/>
            <w:noWrap/>
            <w:vAlign w:val="bottom"/>
            <w:hideMark/>
          </w:tcPr>
          <w:p w14:paraId="2F568F5C" w14:textId="45952E35"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wood chips</w:t>
            </w:r>
          </w:p>
        </w:tc>
        <w:tc>
          <w:tcPr>
            <w:tcW w:w="820" w:type="dxa"/>
            <w:tcBorders>
              <w:top w:val="nil"/>
              <w:left w:val="nil"/>
              <w:bottom w:val="single" w:sz="4" w:space="0" w:color="auto"/>
              <w:right w:val="single" w:sz="4" w:space="0" w:color="auto"/>
            </w:tcBorders>
            <w:shd w:val="clear" w:color="auto" w:fill="auto"/>
            <w:noWrap/>
            <w:vAlign w:val="bottom"/>
            <w:hideMark/>
          </w:tcPr>
          <w:p w14:paraId="26C68F25"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c>
          <w:tcPr>
            <w:tcW w:w="974" w:type="dxa"/>
            <w:tcBorders>
              <w:top w:val="nil"/>
              <w:left w:val="nil"/>
              <w:bottom w:val="single" w:sz="4" w:space="0" w:color="auto"/>
              <w:right w:val="single" w:sz="4" w:space="0" w:color="auto"/>
            </w:tcBorders>
            <w:shd w:val="clear" w:color="auto" w:fill="auto"/>
            <w:noWrap/>
            <w:vAlign w:val="bottom"/>
            <w:hideMark/>
          </w:tcPr>
          <w:p w14:paraId="2A6E464D"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c>
          <w:tcPr>
            <w:tcW w:w="1222" w:type="dxa"/>
            <w:tcBorders>
              <w:top w:val="nil"/>
              <w:left w:val="nil"/>
              <w:bottom w:val="single" w:sz="4" w:space="0" w:color="auto"/>
              <w:right w:val="single" w:sz="4" w:space="0" w:color="auto"/>
            </w:tcBorders>
            <w:shd w:val="clear" w:color="auto" w:fill="auto"/>
            <w:noWrap/>
            <w:vAlign w:val="bottom"/>
            <w:hideMark/>
          </w:tcPr>
          <w:p w14:paraId="638BB2DD"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c>
          <w:tcPr>
            <w:tcW w:w="2043" w:type="dxa"/>
            <w:tcBorders>
              <w:top w:val="nil"/>
              <w:left w:val="nil"/>
              <w:bottom w:val="single" w:sz="4" w:space="0" w:color="auto"/>
              <w:right w:val="single" w:sz="4" w:space="0" w:color="auto"/>
            </w:tcBorders>
            <w:shd w:val="clear" w:color="auto" w:fill="auto"/>
            <w:hideMark/>
          </w:tcPr>
          <w:p w14:paraId="0159BFA6" w14:textId="21F40E50"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9845E0">
              <w:rPr>
                <w:rFonts w:ascii="Arial" w:eastAsia="Times New Roman" w:hAnsi="Arial" w:cs="Arial"/>
                <w:color w:val="000000"/>
                <w:sz w:val="20"/>
                <w:szCs w:val="20"/>
                <w:lang w:val="en-GB" w:eastAsia="zh-CN"/>
              </w:rPr>
              <w:t>top edge of the silo</w:t>
            </w:r>
          </w:p>
        </w:tc>
      </w:tr>
      <w:tr w:rsidR="001E41AE" w:rsidRPr="00F35558" w14:paraId="731AFA40" w14:textId="77777777" w:rsidTr="001E41AE">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2570EB"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193</w:t>
            </w:r>
          </w:p>
        </w:tc>
        <w:tc>
          <w:tcPr>
            <w:tcW w:w="1325" w:type="dxa"/>
            <w:tcBorders>
              <w:top w:val="nil"/>
              <w:left w:val="nil"/>
              <w:bottom w:val="single" w:sz="4" w:space="0" w:color="auto"/>
              <w:right w:val="single" w:sz="4" w:space="0" w:color="auto"/>
            </w:tcBorders>
            <w:shd w:val="clear" w:color="auto" w:fill="auto"/>
            <w:noWrap/>
            <w:vAlign w:val="bottom"/>
            <w:hideMark/>
          </w:tcPr>
          <w:p w14:paraId="1769E1BB"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1</w:t>
            </w:r>
          </w:p>
        </w:tc>
        <w:tc>
          <w:tcPr>
            <w:tcW w:w="1766" w:type="dxa"/>
            <w:tcBorders>
              <w:top w:val="nil"/>
              <w:left w:val="nil"/>
              <w:bottom w:val="single" w:sz="4" w:space="0" w:color="auto"/>
              <w:right w:val="single" w:sz="4" w:space="0" w:color="auto"/>
            </w:tcBorders>
            <w:shd w:val="clear" w:color="auto" w:fill="auto"/>
            <w:noWrap/>
            <w:vAlign w:val="bottom"/>
            <w:hideMark/>
          </w:tcPr>
          <w:p w14:paraId="54058E29"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2</w:t>
            </w:r>
          </w:p>
        </w:tc>
        <w:tc>
          <w:tcPr>
            <w:tcW w:w="3537" w:type="dxa"/>
            <w:tcBorders>
              <w:top w:val="nil"/>
              <w:left w:val="nil"/>
              <w:bottom w:val="single" w:sz="4" w:space="0" w:color="auto"/>
              <w:right w:val="single" w:sz="4" w:space="0" w:color="auto"/>
            </w:tcBorders>
            <w:shd w:val="clear" w:color="auto" w:fill="auto"/>
            <w:vAlign w:val="bottom"/>
            <w:hideMark/>
          </w:tcPr>
          <w:p w14:paraId="742BA2D1"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wood chips to K90 operating silo 2</w:t>
            </w:r>
          </w:p>
        </w:tc>
        <w:tc>
          <w:tcPr>
            <w:tcW w:w="1620" w:type="dxa"/>
            <w:tcBorders>
              <w:top w:val="nil"/>
              <w:left w:val="nil"/>
              <w:bottom w:val="single" w:sz="4" w:space="0" w:color="auto"/>
              <w:right w:val="single" w:sz="4" w:space="0" w:color="auto"/>
            </w:tcBorders>
            <w:shd w:val="clear" w:color="auto" w:fill="auto"/>
            <w:noWrap/>
            <w:vAlign w:val="bottom"/>
            <w:hideMark/>
          </w:tcPr>
          <w:p w14:paraId="491229A8" w14:textId="1E1C6FCD"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wood chips</w:t>
            </w:r>
          </w:p>
        </w:tc>
        <w:tc>
          <w:tcPr>
            <w:tcW w:w="820" w:type="dxa"/>
            <w:tcBorders>
              <w:top w:val="nil"/>
              <w:left w:val="nil"/>
              <w:bottom w:val="single" w:sz="4" w:space="0" w:color="auto"/>
              <w:right w:val="single" w:sz="4" w:space="0" w:color="auto"/>
            </w:tcBorders>
            <w:shd w:val="clear" w:color="auto" w:fill="auto"/>
            <w:noWrap/>
            <w:vAlign w:val="bottom"/>
            <w:hideMark/>
          </w:tcPr>
          <w:p w14:paraId="58D4E414"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c>
          <w:tcPr>
            <w:tcW w:w="974" w:type="dxa"/>
            <w:tcBorders>
              <w:top w:val="nil"/>
              <w:left w:val="nil"/>
              <w:bottom w:val="single" w:sz="4" w:space="0" w:color="auto"/>
              <w:right w:val="single" w:sz="4" w:space="0" w:color="auto"/>
            </w:tcBorders>
            <w:shd w:val="clear" w:color="auto" w:fill="auto"/>
            <w:noWrap/>
            <w:vAlign w:val="bottom"/>
            <w:hideMark/>
          </w:tcPr>
          <w:p w14:paraId="7A3EA921"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c>
          <w:tcPr>
            <w:tcW w:w="1222" w:type="dxa"/>
            <w:tcBorders>
              <w:top w:val="nil"/>
              <w:left w:val="nil"/>
              <w:bottom w:val="single" w:sz="4" w:space="0" w:color="auto"/>
              <w:right w:val="single" w:sz="4" w:space="0" w:color="auto"/>
            </w:tcBorders>
            <w:shd w:val="clear" w:color="auto" w:fill="auto"/>
            <w:noWrap/>
            <w:vAlign w:val="bottom"/>
            <w:hideMark/>
          </w:tcPr>
          <w:p w14:paraId="50EB5D56"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c>
          <w:tcPr>
            <w:tcW w:w="2043" w:type="dxa"/>
            <w:tcBorders>
              <w:top w:val="nil"/>
              <w:left w:val="nil"/>
              <w:bottom w:val="single" w:sz="4" w:space="0" w:color="auto"/>
              <w:right w:val="single" w:sz="4" w:space="0" w:color="auto"/>
            </w:tcBorders>
            <w:shd w:val="clear" w:color="auto" w:fill="auto"/>
            <w:hideMark/>
          </w:tcPr>
          <w:p w14:paraId="706879F1" w14:textId="68D4CF48"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9845E0">
              <w:rPr>
                <w:rFonts w:ascii="Arial" w:eastAsia="Times New Roman" w:hAnsi="Arial" w:cs="Arial"/>
                <w:color w:val="000000"/>
                <w:sz w:val="20"/>
                <w:szCs w:val="20"/>
                <w:lang w:val="en-GB" w:eastAsia="zh-CN"/>
              </w:rPr>
              <w:t>top edge of the silo</w:t>
            </w:r>
          </w:p>
        </w:tc>
      </w:tr>
    </w:tbl>
    <w:p w14:paraId="6CFF5213" w14:textId="77777777" w:rsidR="00C102D7" w:rsidRPr="00F35558" w:rsidRDefault="00C102D7" w:rsidP="000D1CD5">
      <w:pPr>
        <w:pStyle w:val="TCBNormalni"/>
        <w:jc w:val="center"/>
        <w:rPr>
          <w:b/>
          <w:bCs/>
          <w:lang w:val="en-GB"/>
        </w:rPr>
      </w:pPr>
    </w:p>
    <w:tbl>
      <w:tblPr>
        <w:tblW w:w="14170" w:type="dxa"/>
        <w:tblCellMar>
          <w:left w:w="70" w:type="dxa"/>
          <w:right w:w="70" w:type="dxa"/>
        </w:tblCellMar>
        <w:tblLook w:val="04A0" w:firstRow="1" w:lastRow="0" w:firstColumn="1" w:lastColumn="0" w:noHBand="0" w:noVBand="1"/>
      </w:tblPr>
      <w:tblGrid>
        <w:gridCol w:w="960"/>
        <w:gridCol w:w="960"/>
        <w:gridCol w:w="960"/>
        <w:gridCol w:w="6640"/>
        <w:gridCol w:w="4650"/>
      </w:tblGrid>
      <w:tr w:rsidR="001347E0" w:rsidRPr="00F35558" w14:paraId="5D737EA8" w14:textId="77777777" w:rsidTr="005366E3">
        <w:trPr>
          <w:trHeight w:val="300"/>
          <w:tblHead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FC813D" w14:textId="77777777" w:rsidR="001347E0" w:rsidRPr="00F35558" w:rsidRDefault="001347E0" w:rsidP="000D1CD5">
            <w:pPr>
              <w:spacing w:after="0" w:line="240" w:lineRule="auto"/>
              <w:jc w:val="center"/>
              <w:rPr>
                <w:rFonts w:ascii="Arial" w:eastAsia="Times New Roman" w:hAnsi="Arial" w:cs="Arial"/>
                <w:color w:val="000000"/>
                <w:sz w:val="20"/>
                <w:szCs w:val="20"/>
                <w:lang w:val="en-GB" w:eastAsia="zh-CN"/>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6F6CF04" w14:textId="77777777" w:rsidR="001347E0" w:rsidRPr="00F35558" w:rsidRDefault="001347E0" w:rsidP="000D1CD5">
            <w:pPr>
              <w:spacing w:after="0" w:line="240" w:lineRule="auto"/>
              <w:jc w:val="center"/>
              <w:rPr>
                <w:rFonts w:ascii="Arial" w:eastAsia="Times New Roman" w:hAnsi="Arial" w:cs="Arial"/>
                <w:color w:val="000000"/>
                <w:sz w:val="20"/>
                <w:szCs w:val="20"/>
                <w:lang w:val="en-GB" w:eastAsia="zh-CN"/>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570755D" w14:textId="77777777" w:rsidR="001347E0" w:rsidRPr="00F35558" w:rsidRDefault="001347E0" w:rsidP="000D1CD5">
            <w:pPr>
              <w:spacing w:after="0" w:line="240" w:lineRule="auto"/>
              <w:jc w:val="center"/>
              <w:rPr>
                <w:rFonts w:ascii="Arial" w:eastAsia="Times New Roman" w:hAnsi="Arial" w:cs="Arial"/>
                <w:color w:val="000000"/>
                <w:sz w:val="20"/>
                <w:szCs w:val="20"/>
                <w:lang w:val="en-GB" w:eastAsia="zh-CN"/>
              </w:rPr>
            </w:pPr>
          </w:p>
        </w:tc>
        <w:tc>
          <w:tcPr>
            <w:tcW w:w="6640" w:type="dxa"/>
            <w:tcBorders>
              <w:top w:val="single" w:sz="4" w:space="0" w:color="auto"/>
              <w:left w:val="nil"/>
              <w:bottom w:val="single" w:sz="4" w:space="0" w:color="auto"/>
              <w:right w:val="single" w:sz="4" w:space="0" w:color="auto"/>
            </w:tcBorders>
            <w:shd w:val="clear" w:color="auto" w:fill="auto"/>
            <w:noWrap/>
            <w:vAlign w:val="center"/>
            <w:hideMark/>
          </w:tcPr>
          <w:p w14:paraId="0653515F" w14:textId="40F45832" w:rsidR="006A2B82" w:rsidRPr="00F35558" w:rsidRDefault="00CC03FF">
            <w:pPr>
              <w:spacing w:after="0" w:line="240" w:lineRule="auto"/>
              <w:jc w:val="center"/>
              <w:rPr>
                <w:rFonts w:ascii="Arial" w:eastAsia="Times New Roman" w:hAnsi="Arial" w:cs="Arial"/>
                <w:b/>
                <w:bCs/>
                <w:color w:val="000000"/>
                <w:sz w:val="20"/>
                <w:szCs w:val="20"/>
                <w:lang w:val="en-GB" w:eastAsia="zh-CN"/>
              </w:rPr>
            </w:pPr>
            <w:r w:rsidRPr="00F35558">
              <w:rPr>
                <w:rFonts w:ascii="Arial" w:eastAsia="Times New Roman" w:hAnsi="Arial" w:cs="Arial"/>
                <w:b/>
                <w:bCs/>
                <w:color w:val="000000"/>
                <w:sz w:val="20"/>
                <w:szCs w:val="20"/>
                <w:lang w:val="en-GB" w:eastAsia="zh-CN"/>
              </w:rPr>
              <w:t>Electr</w:t>
            </w:r>
            <w:r w:rsidR="001E41AE">
              <w:rPr>
                <w:rFonts w:ascii="Arial" w:eastAsia="Times New Roman" w:hAnsi="Arial" w:cs="Arial"/>
                <w:b/>
                <w:bCs/>
                <w:color w:val="000000"/>
                <w:sz w:val="20"/>
                <w:szCs w:val="20"/>
                <w:lang w:val="en-GB" w:eastAsia="zh-CN"/>
              </w:rPr>
              <w:t>ical part</w:t>
            </w:r>
          </w:p>
        </w:tc>
        <w:tc>
          <w:tcPr>
            <w:tcW w:w="4650" w:type="dxa"/>
            <w:tcBorders>
              <w:top w:val="single" w:sz="4" w:space="0" w:color="auto"/>
              <w:left w:val="nil"/>
              <w:bottom w:val="single" w:sz="4" w:space="0" w:color="auto"/>
              <w:right w:val="single" w:sz="4" w:space="0" w:color="auto"/>
            </w:tcBorders>
            <w:shd w:val="clear" w:color="auto" w:fill="auto"/>
            <w:noWrap/>
            <w:vAlign w:val="bottom"/>
            <w:hideMark/>
          </w:tcPr>
          <w:p w14:paraId="45656228" w14:textId="77777777" w:rsidR="006A2B82" w:rsidRPr="00F35558" w:rsidRDefault="00CC03FF">
            <w:pPr>
              <w:spacing w:after="0" w:line="240" w:lineRule="auto"/>
              <w:jc w:val="center"/>
              <w:rPr>
                <w:rFonts w:ascii="Arial" w:eastAsia="Times New Roman" w:hAnsi="Arial" w:cs="Arial"/>
                <w:b/>
                <w:bCs/>
                <w:color w:val="000000"/>
                <w:sz w:val="20"/>
                <w:szCs w:val="20"/>
                <w:lang w:val="en-GB" w:eastAsia="zh-CN"/>
              </w:rPr>
            </w:pPr>
            <w:r w:rsidRPr="00F35558">
              <w:rPr>
                <w:rFonts w:ascii="Arial" w:eastAsia="Times New Roman" w:hAnsi="Arial" w:cs="Arial"/>
                <w:b/>
                <w:bCs/>
                <w:color w:val="000000"/>
                <w:sz w:val="20"/>
                <w:szCs w:val="20"/>
                <w:lang w:val="en-GB" w:eastAsia="zh-CN"/>
              </w:rPr>
              <w:t>Note</w:t>
            </w:r>
          </w:p>
        </w:tc>
      </w:tr>
      <w:tr w:rsidR="001347E0" w:rsidRPr="00F35558" w14:paraId="11AC7CDC" w14:textId="77777777" w:rsidTr="005366E3">
        <w:trPr>
          <w:trHeight w:val="300"/>
          <w:tblHeader/>
        </w:trPr>
        <w:tc>
          <w:tcPr>
            <w:tcW w:w="960" w:type="dxa"/>
            <w:tcBorders>
              <w:top w:val="nil"/>
              <w:left w:val="single" w:sz="4" w:space="0" w:color="auto"/>
              <w:bottom w:val="single" w:sz="4" w:space="0" w:color="auto"/>
              <w:right w:val="single" w:sz="4" w:space="0" w:color="auto"/>
            </w:tcBorders>
            <w:shd w:val="clear" w:color="000000" w:fill="E2EFDA"/>
            <w:noWrap/>
            <w:vAlign w:val="bottom"/>
            <w:hideMark/>
          </w:tcPr>
          <w:p w14:paraId="32CEE2FA" w14:textId="2B72A52C" w:rsidR="001347E0" w:rsidRPr="00F35558" w:rsidRDefault="001E41AE" w:rsidP="000D1CD5">
            <w:pPr>
              <w:spacing w:after="0" w:line="240" w:lineRule="auto"/>
              <w:jc w:val="center"/>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NB</w:t>
            </w:r>
          </w:p>
        </w:tc>
        <w:tc>
          <w:tcPr>
            <w:tcW w:w="960" w:type="dxa"/>
            <w:tcBorders>
              <w:top w:val="nil"/>
              <w:left w:val="nil"/>
              <w:bottom w:val="single" w:sz="4" w:space="0" w:color="auto"/>
              <w:right w:val="single" w:sz="4" w:space="0" w:color="auto"/>
            </w:tcBorders>
            <w:shd w:val="clear" w:color="000000" w:fill="E2EFDA"/>
            <w:noWrap/>
            <w:vAlign w:val="bottom"/>
            <w:hideMark/>
          </w:tcPr>
          <w:p w14:paraId="45E65288" w14:textId="20D6B02D" w:rsidR="006A2B82" w:rsidRPr="00F35558" w:rsidRDefault="001E41AE">
            <w:pPr>
              <w:spacing w:after="0" w:line="240" w:lineRule="auto"/>
              <w:jc w:val="center"/>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From</w:t>
            </w:r>
          </w:p>
        </w:tc>
        <w:tc>
          <w:tcPr>
            <w:tcW w:w="960" w:type="dxa"/>
            <w:tcBorders>
              <w:top w:val="nil"/>
              <w:left w:val="nil"/>
              <w:bottom w:val="single" w:sz="4" w:space="0" w:color="auto"/>
              <w:right w:val="single" w:sz="4" w:space="0" w:color="auto"/>
            </w:tcBorders>
            <w:shd w:val="clear" w:color="000000" w:fill="E2EFDA"/>
            <w:noWrap/>
            <w:vAlign w:val="bottom"/>
            <w:hideMark/>
          </w:tcPr>
          <w:p w14:paraId="2FF910B6"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To</w:t>
            </w:r>
          </w:p>
        </w:tc>
        <w:tc>
          <w:tcPr>
            <w:tcW w:w="6640" w:type="dxa"/>
            <w:tcBorders>
              <w:top w:val="nil"/>
              <w:left w:val="nil"/>
              <w:bottom w:val="single" w:sz="4" w:space="0" w:color="auto"/>
              <w:right w:val="single" w:sz="4" w:space="0" w:color="auto"/>
            </w:tcBorders>
            <w:shd w:val="clear" w:color="000000" w:fill="E2EFDA"/>
            <w:noWrap/>
            <w:vAlign w:val="center"/>
            <w:hideMark/>
          </w:tcPr>
          <w:p w14:paraId="0102DFC7"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Limits of supply of electrical parts:</w:t>
            </w:r>
          </w:p>
        </w:tc>
        <w:tc>
          <w:tcPr>
            <w:tcW w:w="4650" w:type="dxa"/>
            <w:tcBorders>
              <w:top w:val="nil"/>
              <w:left w:val="nil"/>
              <w:bottom w:val="single" w:sz="4" w:space="0" w:color="auto"/>
              <w:right w:val="single" w:sz="4" w:space="0" w:color="auto"/>
            </w:tcBorders>
            <w:shd w:val="clear" w:color="000000" w:fill="E2EFDA"/>
            <w:noWrap/>
            <w:vAlign w:val="bottom"/>
            <w:hideMark/>
          </w:tcPr>
          <w:p w14:paraId="664F779C" w14:textId="77777777" w:rsidR="001347E0" w:rsidRPr="00F35558" w:rsidRDefault="001347E0" w:rsidP="000D1CD5">
            <w:pPr>
              <w:spacing w:after="0" w:line="240" w:lineRule="auto"/>
              <w:jc w:val="center"/>
              <w:rPr>
                <w:rFonts w:ascii="Arial" w:eastAsia="Times New Roman" w:hAnsi="Arial" w:cs="Arial"/>
                <w:color w:val="000000"/>
                <w:sz w:val="20"/>
                <w:szCs w:val="20"/>
                <w:lang w:val="en-GB" w:eastAsia="zh-CN"/>
              </w:rPr>
            </w:pPr>
          </w:p>
        </w:tc>
      </w:tr>
      <w:tr w:rsidR="006715A8" w:rsidRPr="00F35558" w14:paraId="4789E7C0" w14:textId="77777777" w:rsidTr="002F5B7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213EB30E" w14:textId="77777777" w:rsidR="006A2B82" w:rsidRPr="00F35558" w:rsidRDefault="00CC03FF">
            <w:pPr>
              <w:spacing w:after="0" w:line="240" w:lineRule="auto"/>
              <w:jc w:val="center"/>
              <w:rPr>
                <w:rFonts w:ascii="Arial" w:eastAsia="Times New Roman" w:hAnsi="Arial" w:cs="Arial"/>
                <w:sz w:val="20"/>
                <w:szCs w:val="20"/>
                <w:lang w:val="en-GB" w:eastAsia="zh-CN"/>
              </w:rPr>
            </w:pPr>
            <w:r w:rsidRPr="00F35558">
              <w:rPr>
                <w:rFonts w:ascii="Arial" w:eastAsia="Times New Roman" w:hAnsi="Arial" w:cs="Arial"/>
                <w:sz w:val="20"/>
                <w:szCs w:val="20"/>
                <w:lang w:val="en-GB" w:eastAsia="zh-CN"/>
              </w:rPr>
              <w:t>E1</w:t>
            </w:r>
          </w:p>
        </w:tc>
        <w:tc>
          <w:tcPr>
            <w:tcW w:w="960" w:type="dxa"/>
            <w:tcBorders>
              <w:top w:val="nil"/>
              <w:left w:val="nil"/>
              <w:bottom w:val="single" w:sz="4" w:space="0" w:color="auto"/>
              <w:right w:val="single" w:sz="4" w:space="0" w:color="auto"/>
            </w:tcBorders>
            <w:shd w:val="clear" w:color="auto" w:fill="auto"/>
            <w:noWrap/>
            <w:vAlign w:val="bottom"/>
          </w:tcPr>
          <w:p w14:paraId="7D67DD39" w14:textId="77777777" w:rsidR="006A2B82" w:rsidRPr="00F35558" w:rsidRDefault="00CC03FF">
            <w:pPr>
              <w:spacing w:after="0" w:line="240" w:lineRule="auto"/>
              <w:jc w:val="center"/>
              <w:rPr>
                <w:rFonts w:ascii="Arial" w:eastAsia="Times New Roman" w:hAnsi="Arial" w:cs="Arial"/>
                <w:sz w:val="20"/>
                <w:szCs w:val="20"/>
                <w:lang w:val="en-GB" w:eastAsia="zh-CN"/>
              </w:rPr>
            </w:pPr>
            <w:r w:rsidRPr="00F35558">
              <w:rPr>
                <w:rFonts w:ascii="Arial" w:eastAsia="Times New Roman" w:hAnsi="Arial" w:cs="Arial"/>
                <w:sz w:val="20"/>
                <w:szCs w:val="20"/>
                <w:lang w:val="en-GB" w:eastAsia="zh-CN"/>
              </w:rPr>
              <w:t>OB 6</w:t>
            </w:r>
          </w:p>
        </w:tc>
        <w:tc>
          <w:tcPr>
            <w:tcW w:w="960" w:type="dxa"/>
            <w:tcBorders>
              <w:top w:val="nil"/>
              <w:left w:val="nil"/>
              <w:bottom w:val="single" w:sz="4" w:space="0" w:color="auto"/>
              <w:right w:val="single" w:sz="4" w:space="0" w:color="auto"/>
            </w:tcBorders>
            <w:shd w:val="clear" w:color="auto" w:fill="auto"/>
            <w:noWrap/>
            <w:vAlign w:val="bottom"/>
          </w:tcPr>
          <w:p w14:paraId="149EDC4E" w14:textId="77777777" w:rsidR="006A2B82" w:rsidRPr="00F35558" w:rsidRDefault="00CC03FF">
            <w:pPr>
              <w:spacing w:after="0" w:line="240" w:lineRule="auto"/>
              <w:jc w:val="center"/>
              <w:rPr>
                <w:rFonts w:ascii="Arial" w:eastAsia="Times New Roman" w:hAnsi="Arial" w:cs="Arial"/>
                <w:sz w:val="20"/>
                <w:szCs w:val="20"/>
                <w:lang w:val="en-GB" w:eastAsia="zh-CN"/>
              </w:rPr>
            </w:pPr>
            <w:r w:rsidRPr="00F35558">
              <w:rPr>
                <w:rFonts w:ascii="Arial" w:eastAsia="Times New Roman" w:hAnsi="Arial" w:cs="Arial"/>
                <w:sz w:val="20"/>
                <w:szCs w:val="20"/>
                <w:lang w:val="en-GB" w:eastAsia="zh-CN"/>
              </w:rPr>
              <w:t>OB 2</w:t>
            </w:r>
          </w:p>
        </w:tc>
        <w:tc>
          <w:tcPr>
            <w:tcW w:w="6640" w:type="dxa"/>
            <w:tcBorders>
              <w:top w:val="nil"/>
              <w:left w:val="nil"/>
              <w:bottom w:val="single" w:sz="4" w:space="0" w:color="auto"/>
              <w:right w:val="single" w:sz="4" w:space="0" w:color="auto"/>
            </w:tcBorders>
            <w:shd w:val="clear" w:color="auto" w:fill="auto"/>
            <w:noWrap/>
            <w:vAlign w:val="center"/>
          </w:tcPr>
          <w:p w14:paraId="2D7654E9" w14:textId="030157F8" w:rsidR="006A2B82" w:rsidRPr="00F35558" w:rsidRDefault="00472B4F">
            <w:pPr>
              <w:spacing w:after="0" w:line="240" w:lineRule="auto"/>
              <w:jc w:val="center"/>
              <w:rPr>
                <w:rFonts w:ascii="Arial" w:eastAsia="Times New Roman" w:hAnsi="Arial" w:cs="Arial"/>
                <w:sz w:val="20"/>
                <w:szCs w:val="20"/>
                <w:lang w:val="en-GB" w:eastAsia="zh-CN"/>
              </w:rPr>
            </w:pPr>
            <w:r>
              <w:rPr>
                <w:rFonts w:ascii="Arial" w:eastAsia="Times New Roman" w:hAnsi="Arial" w:cs="Arial"/>
                <w:sz w:val="20"/>
                <w:szCs w:val="20"/>
                <w:lang w:val="en-GB" w:eastAsia="zh-CN"/>
              </w:rPr>
              <w:t>p</w:t>
            </w:r>
            <w:r w:rsidR="00CC03FF" w:rsidRPr="00F35558">
              <w:rPr>
                <w:rFonts w:ascii="Arial" w:eastAsia="Times New Roman" w:hAnsi="Arial" w:cs="Arial"/>
                <w:sz w:val="20"/>
                <w:szCs w:val="20"/>
                <w:lang w:val="en-GB" w:eastAsia="zh-CN"/>
              </w:rPr>
              <w:t xml:space="preserve">rimary terminals 2x </w:t>
            </w:r>
            <w:r w:rsidR="001E41AE">
              <w:rPr>
                <w:rFonts w:ascii="Arial" w:eastAsia="Times New Roman" w:hAnsi="Arial" w:cs="Arial"/>
                <w:sz w:val="20"/>
                <w:szCs w:val="20"/>
                <w:lang w:val="en-GB" w:eastAsia="zh-CN"/>
              </w:rPr>
              <w:t>transf</w:t>
            </w:r>
            <w:r w:rsidR="00316B1C">
              <w:rPr>
                <w:rFonts w:ascii="Arial" w:eastAsia="Times New Roman" w:hAnsi="Arial" w:cs="Arial"/>
                <w:sz w:val="20"/>
                <w:szCs w:val="20"/>
                <w:lang w:val="en-GB" w:eastAsia="zh-CN"/>
              </w:rPr>
              <w:t>or</w:t>
            </w:r>
            <w:r w:rsidR="001E41AE">
              <w:rPr>
                <w:rFonts w:ascii="Arial" w:eastAsia="Times New Roman" w:hAnsi="Arial" w:cs="Arial"/>
                <w:sz w:val="20"/>
                <w:szCs w:val="20"/>
                <w:lang w:val="en-GB" w:eastAsia="zh-CN"/>
              </w:rPr>
              <w:t>mer</w:t>
            </w:r>
            <w:r w:rsidR="00CC03FF" w:rsidRPr="00F35558">
              <w:rPr>
                <w:rFonts w:ascii="Arial" w:eastAsia="Times New Roman" w:hAnsi="Arial" w:cs="Arial"/>
                <w:sz w:val="20"/>
                <w:szCs w:val="20"/>
                <w:lang w:val="en-GB" w:eastAsia="zh-CN"/>
              </w:rPr>
              <w:t xml:space="preserve"> xxBFTxx 6/0,42kV under the new substation K20 fed from 80/90BBA from field No.12</w:t>
            </w:r>
          </w:p>
        </w:tc>
        <w:tc>
          <w:tcPr>
            <w:tcW w:w="4650" w:type="dxa"/>
            <w:tcBorders>
              <w:top w:val="nil"/>
              <w:left w:val="nil"/>
              <w:bottom w:val="single" w:sz="4" w:space="0" w:color="auto"/>
              <w:right w:val="single" w:sz="4" w:space="0" w:color="auto"/>
            </w:tcBorders>
            <w:shd w:val="clear" w:color="auto" w:fill="auto"/>
            <w:noWrap/>
            <w:vAlign w:val="center"/>
          </w:tcPr>
          <w:p w14:paraId="2FA42771" w14:textId="77777777" w:rsidR="006715A8" w:rsidRPr="00F35558" w:rsidRDefault="006715A8" w:rsidP="006715A8">
            <w:pPr>
              <w:spacing w:after="0" w:line="240" w:lineRule="auto"/>
              <w:jc w:val="center"/>
              <w:rPr>
                <w:rFonts w:ascii="Arial" w:eastAsia="Times New Roman" w:hAnsi="Arial" w:cs="Arial"/>
                <w:color w:val="000000"/>
                <w:sz w:val="20"/>
                <w:szCs w:val="20"/>
                <w:lang w:val="en-GB" w:eastAsia="zh-CN"/>
              </w:rPr>
            </w:pPr>
          </w:p>
        </w:tc>
      </w:tr>
      <w:tr w:rsidR="006715A8" w:rsidRPr="00F35558" w14:paraId="1D545446" w14:textId="77777777" w:rsidTr="002F5B7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8C9874"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E1</w:t>
            </w:r>
          </w:p>
        </w:tc>
        <w:tc>
          <w:tcPr>
            <w:tcW w:w="960" w:type="dxa"/>
            <w:tcBorders>
              <w:top w:val="nil"/>
              <w:left w:val="nil"/>
              <w:bottom w:val="single" w:sz="4" w:space="0" w:color="auto"/>
              <w:right w:val="single" w:sz="4" w:space="0" w:color="auto"/>
            </w:tcBorders>
            <w:shd w:val="clear" w:color="auto" w:fill="auto"/>
            <w:noWrap/>
            <w:vAlign w:val="bottom"/>
            <w:hideMark/>
          </w:tcPr>
          <w:p w14:paraId="7CC15C99"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2</w:t>
            </w:r>
          </w:p>
        </w:tc>
        <w:tc>
          <w:tcPr>
            <w:tcW w:w="960" w:type="dxa"/>
            <w:tcBorders>
              <w:top w:val="nil"/>
              <w:left w:val="nil"/>
              <w:bottom w:val="single" w:sz="4" w:space="0" w:color="auto"/>
              <w:right w:val="single" w:sz="4" w:space="0" w:color="auto"/>
            </w:tcBorders>
            <w:shd w:val="clear" w:color="auto" w:fill="auto"/>
            <w:noWrap/>
            <w:vAlign w:val="bottom"/>
            <w:hideMark/>
          </w:tcPr>
          <w:p w14:paraId="210A5E35"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existing</w:t>
            </w:r>
          </w:p>
        </w:tc>
        <w:tc>
          <w:tcPr>
            <w:tcW w:w="6640" w:type="dxa"/>
            <w:tcBorders>
              <w:top w:val="nil"/>
              <w:left w:val="nil"/>
              <w:bottom w:val="single" w:sz="4" w:space="0" w:color="auto"/>
              <w:right w:val="single" w:sz="4" w:space="0" w:color="auto"/>
            </w:tcBorders>
            <w:shd w:val="clear" w:color="auto" w:fill="auto"/>
            <w:noWrap/>
            <w:vAlign w:val="center"/>
            <w:hideMark/>
          </w:tcPr>
          <w:p w14:paraId="25CCDE37"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newly armed switchgear field 80,90BBA</w:t>
            </w:r>
          </w:p>
        </w:tc>
        <w:tc>
          <w:tcPr>
            <w:tcW w:w="4650" w:type="dxa"/>
            <w:tcBorders>
              <w:top w:val="nil"/>
              <w:left w:val="nil"/>
              <w:bottom w:val="single" w:sz="4" w:space="0" w:color="auto"/>
              <w:right w:val="single" w:sz="4" w:space="0" w:color="auto"/>
            </w:tcBorders>
            <w:shd w:val="clear" w:color="auto" w:fill="auto"/>
            <w:noWrap/>
            <w:vAlign w:val="center"/>
            <w:hideMark/>
          </w:tcPr>
          <w:p w14:paraId="3F7597FB" w14:textId="77777777" w:rsidR="006715A8" w:rsidRPr="00F35558" w:rsidRDefault="006715A8" w:rsidP="006715A8">
            <w:pPr>
              <w:spacing w:after="0" w:line="240" w:lineRule="auto"/>
              <w:jc w:val="center"/>
              <w:rPr>
                <w:rFonts w:ascii="Arial" w:eastAsia="Times New Roman" w:hAnsi="Arial" w:cs="Arial"/>
                <w:color w:val="000000"/>
                <w:sz w:val="20"/>
                <w:szCs w:val="20"/>
                <w:lang w:val="en-GB" w:eastAsia="zh-CN"/>
              </w:rPr>
            </w:pPr>
          </w:p>
        </w:tc>
      </w:tr>
      <w:tr w:rsidR="006715A8" w:rsidRPr="00F35558" w14:paraId="5D406F77" w14:textId="77777777" w:rsidTr="00C0576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31BDF9"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E2</w:t>
            </w:r>
          </w:p>
        </w:tc>
        <w:tc>
          <w:tcPr>
            <w:tcW w:w="960" w:type="dxa"/>
            <w:tcBorders>
              <w:top w:val="nil"/>
              <w:left w:val="nil"/>
              <w:bottom w:val="single" w:sz="4" w:space="0" w:color="auto"/>
              <w:right w:val="single" w:sz="4" w:space="0" w:color="auto"/>
            </w:tcBorders>
            <w:shd w:val="clear" w:color="auto" w:fill="auto"/>
            <w:noWrap/>
            <w:vAlign w:val="bottom"/>
            <w:hideMark/>
          </w:tcPr>
          <w:p w14:paraId="5A51CA4E"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2</w:t>
            </w:r>
          </w:p>
        </w:tc>
        <w:tc>
          <w:tcPr>
            <w:tcW w:w="960" w:type="dxa"/>
            <w:tcBorders>
              <w:top w:val="nil"/>
              <w:left w:val="nil"/>
              <w:bottom w:val="single" w:sz="4" w:space="0" w:color="auto"/>
              <w:right w:val="single" w:sz="4" w:space="0" w:color="auto"/>
            </w:tcBorders>
            <w:shd w:val="clear" w:color="auto" w:fill="auto"/>
            <w:noWrap/>
            <w:vAlign w:val="bottom"/>
            <w:hideMark/>
          </w:tcPr>
          <w:p w14:paraId="0ECAEBCE"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existing</w:t>
            </w:r>
          </w:p>
        </w:tc>
        <w:tc>
          <w:tcPr>
            <w:tcW w:w="6640" w:type="dxa"/>
            <w:tcBorders>
              <w:top w:val="nil"/>
              <w:left w:val="nil"/>
              <w:bottom w:val="single" w:sz="4" w:space="0" w:color="auto"/>
              <w:right w:val="single" w:sz="4" w:space="0" w:color="auto"/>
            </w:tcBorders>
            <w:shd w:val="clear" w:color="auto" w:fill="auto"/>
            <w:noWrap/>
            <w:vAlign w:val="center"/>
            <w:hideMark/>
          </w:tcPr>
          <w:p w14:paraId="19C4ECAB"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newly armed Irodel switchgear field</w:t>
            </w:r>
          </w:p>
        </w:tc>
        <w:tc>
          <w:tcPr>
            <w:tcW w:w="4650" w:type="dxa"/>
            <w:tcBorders>
              <w:top w:val="nil"/>
              <w:left w:val="nil"/>
              <w:bottom w:val="single" w:sz="4" w:space="0" w:color="auto"/>
              <w:right w:val="single" w:sz="4" w:space="0" w:color="auto"/>
            </w:tcBorders>
            <w:shd w:val="clear" w:color="auto" w:fill="auto"/>
            <w:noWrap/>
            <w:vAlign w:val="center"/>
            <w:hideMark/>
          </w:tcPr>
          <w:p w14:paraId="32B823C1" w14:textId="77777777" w:rsidR="006715A8" w:rsidRPr="00F35558" w:rsidRDefault="006715A8" w:rsidP="006715A8">
            <w:pPr>
              <w:spacing w:after="0" w:line="240" w:lineRule="auto"/>
              <w:jc w:val="center"/>
              <w:rPr>
                <w:rFonts w:ascii="Arial" w:eastAsia="Times New Roman" w:hAnsi="Arial" w:cs="Arial"/>
                <w:color w:val="000000"/>
                <w:sz w:val="20"/>
                <w:szCs w:val="20"/>
                <w:lang w:val="en-GB" w:eastAsia="zh-CN"/>
              </w:rPr>
            </w:pPr>
          </w:p>
        </w:tc>
      </w:tr>
      <w:tr w:rsidR="006715A8" w:rsidRPr="00F35558" w14:paraId="7CD26045" w14:textId="77777777" w:rsidTr="00C0576A">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10598"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E3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E405823"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581E7DF"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existing</w:t>
            </w:r>
          </w:p>
        </w:tc>
        <w:tc>
          <w:tcPr>
            <w:tcW w:w="6640" w:type="dxa"/>
            <w:tcBorders>
              <w:top w:val="single" w:sz="4" w:space="0" w:color="auto"/>
              <w:left w:val="nil"/>
              <w:bottom w:val="single" w:sz="4" w:space="0" w:color="auto"/>
              <w:right w:val="single" w:sz="4" w:space="0" w:color="auto"/>
            </w:tcBorders>
            <w:shd w:val="clear" w:color="auto" w:fill="auto"/>
            <w:noWrap/>
            <w:vAlign w:val="center"/>
            <w:hideMark/>
          </w:tcPr>
          <w:p w14:paraId="03A90F7C"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terminals of technological switchboard 80,90BFB newly armed pins</w:t>
            </w:r>
          </w:p>
        </w:tc>
        <w:tc>
          <w:tcPr>
            <w:tcW w:w="4650" w:type="dxa"/>
            <w:tcBorders>
              <w:top w:val="single" w:sz="4" w:space="0" w:color="auto"/>
              <w:left w:val="nil"/>
              <w:bottom w:val="single" w:sz="4" w:space="0" w:color="auto"/>
              <w:right w:val="single" w:sz="4" w:space="0" w:color="auto"/>
            </w:tcBorders>
            <w:shd w:val="clear" w:color="auto" w:fill="auto"/>
            <w:noWrap/>
            <w:vAlign w:val="center"/>
            <w:hideMark/>
          </w:tcPr>
          <w:p w14:paraId="07C3C7BD" w14:textId="77777777" w:rsidR="006715A8" w:rsidRPr="00F35558" w:rsidRDefault="006715A8" w:rsidP="006715A8">
            <w:pPr>
              <w:spacing w:after="0" w:line="240" w:lineRule="auto"/>
              <w:jc w:val="center"/>
              <w:rPr>
                <w:rFonts w:ascii="Arial" w:eastAsia="Times New Roman" w:hAnsi="Arial" w:cs="Arial"/>
                <w:color w:val="000000"/>
                <w:sz w:val="20"/>
                <w:szCs w:val="20"/>
                <w:lang w:val="en-GB" w:eastAsia="zh-CN"/>
              </w:rPr>
            </w:pPr>
          </w:p>
        </w:tc>
      </w:tr>
      <w:tr w:rsidR="006715A8" w:rsidRPr="00F35558" w14:paraId="67D803DD" w14:textId="77777777" w:rsidTr="00C0576A">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42344"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lastRenderedPageBreak/>
              <w:t>E4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889A644" w14:textId="38803630" w:rsidR="006A2B82" w:rsidRPr="00F35558" w:rsidRDefault="006A2B82">
            <w:pPr>
              <w:spacing w:after="0" w:line="240" w:lineRule="auto"/>
              <w:jc w:val="center"/>
              <w:rPr>
                <w:rFonts w:ascii="Arial" w:eastAsia="Times New Roman" w:hAnsi="Arial" w:cs="Arial"/>
                <w:color w:val="000000"/>
                <w:sz w:val="20"/>
                <w:szCs w:val="20"/>
                <w:lang w:val="en-GB" w:eastAsia="zh-CN"/>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3BC723E" w14:textId="60AF19DE" w:rsidR="006A2B82" w:rsidRPr="00F35558" w:rsidRDefault="006A2B82">
            <w:pPr>
              <w:spacing w:after="0" w:line="240" w:lineRule="auto"/>
              <w:jc w:val="center"/>
              <w:rPr>
                <w:rFonts w:ascii="Arial" w:eastAsia="Times New Roman" w:hAnsi="Arial" w:cs="Arial"/>
                <w:color w:val="000000"/>
                <w:sz w:val="20"/>
                <w:szCs w:val="20"/>
                <w:lang w:val="en-GB" w:eastAsia="zh-CN"/>
              </w:rPr>
            </w:pPr>
          </w:p>
        </w:tc>
        <w:tc>
          <w:tcPr>
            <w:tcW w:w="6640" w:type="dxa"/>
            <w:tcBorders>
              <w:top w:val="single" w:sz="4" w:space="0" w:color="auto"/>
              <w:left w:val="nil"/>
              <w:bottom w:val="single" w:sz="4" w:space="0" w:color="auto"/>
              <w:right w:val="single" w:sz="4" w:space="0" w:color="auto"/>
            </w:tcBorders>
            <w:shd w:val="clear" w:color="auto" w:fill="auto"/>
            <w:noWrap/>
            <w:vAlign w:val="center"/>
            <w:hideMark/>
          </w:tcPr>
          <w:p w14:paraId="5F7791CF" w14:textId="2B75C90F" w:rsidR="006A2B82" w:rsidRPr="00F35558" w:rsidRDefault="006144E8">
            <w:pPr>
              <w:spacing w:after="0" w:line="240" w:lineRule="auto"/>
              <w:jc w:val="center"/>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not used</w:t>
            </w:r>
          </w:p>
        </w:tc>
        <w:tc>
          <w:tcPr>
            <w:tcW w:w="4650" w:type="dxa"/>
            <w:tcBorders>
              <w:top w:val="single" w:sz="4" w:space="0" w:color="auto"/>
              <w:left w:val="nil"/>
              <w:bottom w:val="single" w:sz="4" w:space="0" w:color="auto"/>
              <w:right w:val="single" w:sz="4" w:space="0" w:color="auto"/>
            </w:tcBorders>
            <w:shd w:val="clear" w:color="auto" w:fill="auto"/>
            <w:noWrap/>
            <w:vAlign w:val="center"/>
            <w:hideMark/>
          </w:tcPr>
          <w:p w14:paraId="09219183" w14:textId="77777777" w:rsidR="006715A8" w:rsidRPr="00F35558" w:rsidRDefault="006715A8" w:rsidP="006715A8">
            <w:pPr>
              <w:spacing w:after="0" w:line="240" w:lineRule="auto"/>
              <w:jc w:val="center"/>
              <w:rPr>
                <w:rFonts w:ascii="Arial" w:eastAsia="Times New Roman" w:hAnsi="Arial" w:cs="Arial"/>
                <w:color w:val="000000"/>
                <w:sz w:val="20"/>
                <w:szCs w:val="20"/>
                <w:lang w:val="en-GB" w:eastAsia="zh-CN"/>
              </w:rPr>
            </w:pPr>
          </w:p>
        </w:tc>
      </w:tr>
      <w:tr w:rsidR="006715A8" w:rsidRPr="00F35558" w14:paraId="7A62EF7B" w14:textId="77777777" w:rsidTr="00C0576A">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914BE"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E5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E3DA69A"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E2D12CC"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existing</w:t>
            </w:r>
          </w:p>
        </w:tc>
        <w:tc>
          <w:tcPr>
            <w:tcW w:w="6640" w:type="dxa"/>
            <w:tcBorders>
              <w:top w:val="single" w:sz="4" w:space="0" w:color="auto"/>
              <w:left w:val="nil"/>
              <w:bottom w:val="single" w:sz="4" w:space="0" w:color="auto"/>
              <w:right w:val="single" w:sz="4" w:space="0" w:color="auto"/>
            </w:tcBorders>
            <w:shd w:val="clear" w:color="auto" w:fill="auto"/>
            <w:noWrap/>
            <w:vAlign w:val="center"/>
            <w:hideMark/>
          </w:tcPr>
          <w:p w14:paraId="5237066F" w14:textId="5C8A7CDD"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Symbol" w:hAnsi="Arial" w:cs="Arial"/>
                <w:color w:val="000000"/>
                <w:sz w:val="20"/>
                <w:szCs w:val="20"/>
                <w:lang w:val="en-GB" w:eastAsia="zh-CN"/>
              </w:rPr>
              <w:t xml:space="preserve">to the existing </w:t>
            </w:r>
            <w:r w:rsidR="001E41AE">
              <w:rPr>
                <w:rFonts w:ascii="Arial" w:eastAsia="Symbol" w:hAnsi="Arial" w:cs="Arial"/>
                <w:color w:val="000000"/>
                <w:sz w:val="20"/>
                <w:szCs w:val="20"/>
                <w:lang w:val="en-GB" w:eastAsia="zh-CN"/>
              </w:rPr>
              <w:t>electrical part of the civil objects</w:t>
            </w:r>
          </w:p>
        </w:tc>
        <w:tc>
          <w:tcPr>
            <w:tcW w:w="4650" w:type="dxa"/>
            <w:tcBorders>
              <w:top w:val="single" w:sz="4" w:space="0" w:color="auto"/>
              <w:left w:val="nil"/>
              <w:bottom w:val="single" w:sz="4" w:space="0" w:color="auto"/>
              <w:right w:val="single" w:sz="4" w:space="0" w:color="auto"/>
            </w:tcBorders>
            <w:shd w:val="clear" w:color="auto" w:fill="auto"/>
            <w:noWrap/>
            <w:vAlign w:val="bottom"/>
            <w:hideMark/>
          </w:tcPr>
          <w:p w14:paraId="23FEA093" w14:textId="77777777" w:rsidR="006715A8" w:rsidRPr="00F35558" w:rsidRDefault="006715A8" w:rsidP="006715A8">
            <w:pPr>
              <w:spacing w:after="0" w:line="240" w:lineRule="auto"/>
              <w:jc w:val="center"/>
              <w:rPr>
                <w:rFonts w:ascii="Arial" w:eastAsia="Times New Roman" w:hAnsi="Arial" w:cs="Arial"/>
                <w:color w:val="000000"/>
                <w:sz w:val="20"/>
                <w:szCs w:val="20"/>
                <w:lang w:val="en-GB" w:eastAsia="zh-CN"/>
              </w:rPr>
            </w:pPr>
          </w:p>
        </w:tc>
      </w:tr>
      <w:tr w:rsidR="00C0576A" w:rsidRPr="00F35558" w14:paraId="3D51BAAC" w14:textId="77777777" w:rsidTr="00C0576A">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A62AD2" w14:textId="10ED6A19" w:rsidR="00C0576A" w:rsidRPr="00F35558" w:rsidRDefault="00C0576A">
            <w:pPr>
              <w:spacing w:after="0" w:line="240" w:lineRule="auto"/>
              <w:jc w:val="center"/>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E6</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6DC5A6A2" w14:textId="01F0B72D" w:rsidR="00C0576A" w:rsidRPr="00F35558" w:rsidRDefault="00714FF3">
            <w:pPr>
              <w:spacing w:after="0" w:line="240" w:lineRule="auto"/>
              <w:jc w:val="center"/>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OB 1</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529687B7" w14:textId="55DCD615" w:rsidR="00C0576A" w:rsidRPr="00F35558" w:rsidRDefault="00714FF3">
            <w:pPr>
              <w:spacing w:after="0" w:line="240" w:lineRule="auto"/>
              <w:jc w:val="center"/>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OB 2</w:t>
            </w:r>
          </w:p>
        </w:tc>
        <w:tc>
          <w:tcPr>
            <w:tcW w:w="6640" w:type="dxa"/>
            <w:tcBorders>
              <w:top w:val="single" w:sz="4" w:space="0" w:color="auto"/>
              <w:left w:val="nil"/>
              <w:bottom w:val="single" w:sz="4" w:space="0" w:color="auto"/>
              <w:right w:val="single" w:sz="4" w:space="0" w:color="auto"/>
            </w:tcBorders>
            <w:shd w:val="clear" w:color="auto" w:fill="auto"/>
            <w:noWrap/>
            <w:vAlign w:val="center"/>
          </w:tcPr>
          <w:p w14:paraId="73E162DA" w14:textId="09E97689" w:rsidR="00C0576A" w:rsidRPr="00F35558" w:rsidRDefault="00472B4F">
            <w:pPr>
              <w:spacing w:after="0" w:line="240" w:lineRule="auto"/>
              <w:jc w:val="center"/>
              <w:rPr>
                <w:rFonts w:ascii="Arial" w:eastAsia="Symbol" w:hAnsi="Arial" w:cs="Arial"/>
                <w:color w:val="000000"/>
                <w:sz w:val="20"/>
                <w:szCs w:val="20"/>
                <w:lang w:val="en-GB" w:eastAsia="zh-CN"/>
              </w:rPr>
            </w:pPr>
            <w:r>
              <w:rPr>
                <w:rFonts w:ascii="Arial" w:eastAsia="Symbol" w:hAnsi="Arial" w:cs="Arial"/>
                <w:color w:val="000000"/>
                <w:sz w:val="20"/>
                <w:szCs w:val="20"/>
                <w:lang w:val="en-GB" w:eastAsia="zh-CN"/>
              </w:rPr>
              <w:t>technology of</w:t>
            </w:r>
            <w:r w:rsidR="00386529">
              <w:rPr>
                <w:rFonts w:ascii="Arial" w:eastAsia="Symbol" w:hAnsi="Arial" w:cs="Arial"/>
                <w:color w:val="000000"/>
                <w:sz w:val="20"/>
                <w:szCs w:val="20"/>
                <w:lang w:val="en-GB" w:eastAsia="zh-CN"/>
              </w:rPr>
              <w:t xml:space="preserve"> spillway room</w:t>
            </w:r>
            <w:r w:rsidR="00E122EF">
              <w:rPr>
                <w:rFonts w:ascii="Arial" w:eastAsia="Symbol" w:hAnsi="Arial" w:cs="Arial"/>
                <w:color w:val="000000"/>
                <w:sz w:val="20"/>
                <w:szCs w:val="20"/>
                <w:lang w:val="en-GB" w:eastAsia="zh-CN"/>
              </w:rPr>
              <w:t xml:space="preserve"> on K20</w:t>
            </w:r>
          </w:p>
        </w:tc>
        <w:tc>
          <w:tcPr>
            <w:tcW w:w="4650" w:type="dxa"/>
            <w:tcBorders>
              <w:top w:val="single" w:sz="4" w:space="0" w:color="auto"/>
              <w:left w:val="nil"/>
              <w:bottom w:val="single" w:sz="4" w:space="0" w:color="auto"/>
              <w:right w:val="single" w:sz="4" w:space="0" w:color="auto"/>
            </w:tcBorders>
            <w:shd w:val="clear" w:color="auto" w:fill="auto"/>
            <w:noWrap/>
            <w:vAlign w:val="bottom"/>
          </w:tcPr>
          <w:p w14:paraId="289A2A33" w14:textId="77777777" w:rsidR="00C0576A" w:rsidRPr="00F35558" w:rsidRDefault="00C0576A" w:rsidP="006715A8">
            <w:pPr>
              <w:spacing w:after="0" w:line="240" w:lineRule="auto"/>
              <w:jc w:val="center"/>
              <w:rPr>
                <w:rFonts w:ascii="Arial" w:eastAsia="Times New Roman" w:hAnsi="Arial" w:cs="Arial"/>
                <w:color w:val="000000"/>
                <w:sz w:val="20"/>
                <w:szCs w:val="20"/>
                <w:lang w:val="en-GB" w:eastAsia="zh-CN"/>
              </w:rPr>
            </w:pPr>
          </w:p>
        </w:tc>
      </w:tr>
      <w:tr w:rsidR="00C0576A" w:rsidRPr="00F35558" w14:paraId="752756A3" w14:textId="77777777" w:rsidTr="00C0576A">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C825AF" w14:textId="0ABFEBF5" w:rsidR="00C0576A" w:rsidRPr="00F35558" w:rsidRDefault="00C0576A">
            <w:pPr>
              <w:spacing w:after="0" w:line="240" w:lineRule="auto"/>
              <w:jc w:val="center"/>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E7</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105AA0F7" w14:textId="6805A06D" w:rsidR="00C0576A" w:rsidRPr="00F35558" w:rsidRDefault="00714FF3">
            <w:pPr>
              <w:spacing w:after="0" w:line="240" w:lineRule="auto"/>
              <w:jc w:val="center"/>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OB 1</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7FDDD6E7" w14:textId="2210A54A" w:rsidR="00C0576A" w:rsidRPr="00F35558" w:rsidRDefault="00714FF3">
            <w:pPr>
              <w:spacing w:after="0" w:line="240" w:lineRule="auto"/>
              <w:jc w:val="center"/>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OB 2</w:t>
            </w:r>
          </w:p>
        </w:tc>
        <w:tc>
          <w:tcPr>
            <w:tcW w:w="6640" w:type="dxa"/>
            <w:tcBorders>
              <w:top w:val="single" w:sz="4" w:space="0" w:color="auto"/>
              <w:left w:val="nil"/>
              <w:bottom w:val="single" w:sz="4" w:space="0" w:color="auto"/>
              <w:right w:val="single" w:sz="4" w:space="0" w:color="auto"/>
            </w:tcBorders>
            <w:shd w:val="clear" w:color="auto" w:fill="auto"/>
            <w:noWrap/>
            <w:vAlign w:val="center"/>
          </w:tcPr>
          <w:p w14:paraId="7C8A5E71" w14:textId="6003D166" w:rsidR="00C0576A" w:rsidRPr="00F35558" w:rsidRDefault="00E122EF">
            <w:pPr>
              <w:spacing w:after="0" w:line="240" w:lineRule="auto"/>
              <w:jc w:val="center"/>
              <w:rPr>
                <w:rFonts w:ascii="Arial" w:eastAsia="Symbol" w:hAnsi="Arial" w:cs="Arial"/>
                <w:color w:val="000000"/>
                <w:sz w:val="20"/>
                <w:szCs w:val="20"/>
                <w:lang w:val="en-GB" w:eastAsia="zh-CN"/>
              </w:rPr>
            </w:pPr>
            <w:r>
              <w:rPr>
                <w:rFonts w:ascii="Arial" w:eastAsia="Symbol" w:hAnsi="Arial" w:cs="Arial"/>
                <w:color w:val="000000"/>
                <w:sz w:val="20"/>
                <w:szCs w:val="20"/>
                <w:lang w:val="en-GB" w:eastAsia="zh-CN"/>
              </w:rPr>
              <w:t>technology of spillway room on E1A to 80,90BFB</w:t>
            </w:r>
          </w:p>
        </w:tc>
        <w:tc>
          <w:tcPr>
            <w:tcW w:w="4650" w:type="dxa"/>
            <w:tcBorders>
              <w:top w:val="single" w:sz="4" w:space="0" w:color="auto"/>
              <w:left w:val="nil"/>
              <w:bottom w:val="single" w:sz="4" w:space="0" w:color="auto"/>
              <w:right w:val="single" w:sz="4" w:space="0" w:color="auto"/>
            </w:tcBorders>
            <w:shd w:val="clear" w:color="auto" w:fill="auto"/>
            <w:noWrap/>
            <w:vAlign w:val="bottom"/>
          </w:tcPr>
          <w:p w14:paraId="6355FF13" w14:textId="77777777" w:rsidR="00C0576A" w:rsidRPr="00F35558" w:rsidRDefault="00C0576A" w:rsidP="006715A8">
            <w:pPr>
              <w:spacing w:after="0" w:line="240" w:lineRule="auto"/>
              <w:jc w:val="center"/>
              <w:rPr>
                <w:rFonts w:ascii="Arial" w:eastAsia="Times New Roman" w:hAnsi="Arial" w:cs="Arial"/>
                <w:color w:val="000000"/>
                <w:sz w:val="20"/>
                <w:szCs w:val="20"/>
                <w:lang w:val="en-GB" w:eastAsia="zh-CN"/>
              </w:rPr>
            </w:pPr>
          </w:p>
        </w:tc>
      </w:tr>
    </w:tbl>
    <w:p w14:paraId="408A37D9" w14:textId="77777777" w:rsidR="00712DE2" w:rsidRPr="00F35558" w:rsidRDefault="00712DE2" w:rsidP="000D1CD5">
      <w:pPr>
        <w:pStyle w:val="TCBNormalni"/>
        <w:jc w:val="center"/>
        <w:rPr>
          <w:b/>
          <w:bCs/>
          <w:lang w:val="en-GB"/>
        </w:rPr>
      </w:pPr>
    </w:p>
    <w:tbl>
      <w:tblPr>
        <w:tblpPr w:leftFromText="141" w:rightFromText="141" w:vertAnchor="text" w:horzAnchor="margin" w:tblpY="-115"/>
        <w:tblW w:w="14343" w:type="dxa"/>
        <w:tblCellMar>
          <w:left w:w="70" w:type="dxa"/>
          <w:right w:w="70" w:type="dxa"/>
        </w:tblCellMar>
        <w:tblLook w:val="04A0" w:firstRow="1" w:lastRow="0" w:firstColumn="1" w:lastColumn="0" w:noHBand="0" w:noVBand="1"/>
      </w:tblPr>
      <w:tblGrid>
        <w:gridCol w:w="846"/>
        <w:gridCol w:w="707"/>
        <w:gridCol w:w="907"/>
        <w:gridCol w:w="7206"/>
        <w:gridCol w:w="4677"/>
      </w:tblGrid>
      <w:tr w:rsidR="004558B7" w:rsidRPr="00F35558" w14:paraId="379AFFAA" w14:textId="77777777" w:rsidTr="003D749F">
        <w:trPr>
          <w:trHeight w:val="207"/>
        </w:trPr>
        <w:tc>
          <w:tcPr>
            <w:tcW w:w="846"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118D448B" w14:textId="2D81253A" w:rsidR="004558B7" w:rsidRPr="00F35558" w:rsidRDefault="001E41AE" w:rsidP="000D1CD5">
            <w:pPr>
              <w:spacing w:after="0" w:line="240" w:lineRule="auto"/>
              <w:jc w:val="center"/>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NB</w:t>
            </w:r>
          </w:p>
        </w:tc>
        <w:tc>
          <w:tcPr>
            <w:tcW w:w="707" w:type="dxa"/>
            <w:tcBorders>
              <w:top w:val="single" w:sz="4" w:space="0" w:color="auto"/>
              <w:left w:val="nil"/>
              <w:bottom w:val="single" w:sz="4" w:space="0" w:color="auto"/>
              <w:right w:val="single" w:sz="4" w:space="0" w:color="auto"/>
            </w:tcBorders>
            <w:shd w:val="clear" w:color="000000" w:fill="E2EFDA"/>
            <w:noWrap/>
            <w:vAlign w:val="bottom"/>
            <w:hideMark/>
          </w:tcPr>
          <w:p w14:paraId="738B51A0" w14:textId="708909CD" w:rsidR="004558B7" w:rsidRPr="00F35558" w:rsidRDefault="001E41AE" w:rsidP="000D1CD5">
            <w:pPr>
              <w:spacing w:after="0" w:line="240" w:lineRule="auto"/>
              <w:jc w:val="center"/>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From</w:t>
            </w:r>
          </w:p>
        </w:tc>
        <w:tc>
          <w:tcPr>
            <w:tcW w:w="907" w:type="dxa"/>
            <w:tcBorders>
              <w:top w:val="single" w:sz="4" w:space="0" w:color="auto"/>
              <w:left w:val="nil"/>
              <w:bottom w:val="single" w:sz="4" w:space="0" w:color="auto"/>
              <w:right w:val="single" w:sz="4" w:space="0" w:color="auto"/>
            </w:tcBorders>
            <w:shd w:val="clear" w:color="000000" w:fill="E2EFDA"/>
            <w:noWrap/>
            <w:vAlign w:val="bottom"/>
            <w:hideMark/>
          </w:tcPr>
          <w:p w14:paraId="42C74BC1" w14:textId="35BDE5C9" w:rsidR="004558B7" w:rsidRPr="00F35558" w:rsidRDefault="001E41AE" w:rsidP="000D1CD5">
            <w:pPr>
              <w:spacing w:after="0" w:line="240" w:lineRule="auto"/>
              <w:jc w:val="center"/>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To</w:t>
            </w:r>
          </w:p>
        </w:tc>
        <w:tc>
          <w:tcPr>
            <w:tcW w:w="7206" w:type="dxa"/>
            <w:tcBorders>
              <w:top w:val="single" w:sz="4" w:space="0" w:color="auto"/>
              <w:left w:val="nil"/>
              <w:bottom w:val="single" w:sz="4" w:space="0" w:color="auto"/>
              <w:right w:val="single" w:sz="4" w:space="0" w:color="auto"/>
            </w:tcBorders>
            <w:shd w:val="clear" w:color="000000" w:fill="E2EFDA"/>
            <w:noWrap/>
            <w:vAlign w:val="center"/>
            <w:hideMark/>
          </w:tcPr>
          <w:p w14:paraId="72B202DA" w14:textId="2389A6A7" w:rsidR="006A2B82" w:rsidRPr="00F35558" w:rsidRDefault="001E41AE">
            <w:pPr>
              <w:spacing w:after="0" w:line="240" w:lineRule="auto"/>
              <w:jc w:val="center"/>
              <w:rPr>
                <w:rFonts w:ascii="Arial" w:eastAsia="Times New Roman" w:hAnsi="Arial" w:cs="Arial"/>
                <w:b/>
                <w:bCs/>
                <w:color w:val="000000"/>
                <w:sz w:val="20"/>
                <w:szCs w:val="20"/>
                <w:lang w:val="en-GB" w:eastAsia="zh-CN"/>
              </w:rPr>
            </w:pPr>
            <w:r>
              <w:rPr>
                <w:rFonts w:ascii="Arial" w:eastAsia="Symbol" w:hAnsi="Arial" w:cs="Arial"/>
                <w:b/>
                <w:bCs/>
                <w:color w:val="000000"/>
                <w:sz w:val="20"/>
                <w:szCs w:val="20"/>
                <w:lang w:val="en-GB" w:eastAsia="zh-CN"/>
              </w:rPr>
              <w:t>I&amp;C part</w:t>
            </w:r>
          </w:p>
        </w:tc>
        <w:tc>
          <w:tcPr>
            <w:tcW w:w="4677" w:type="dxa"/>
            <w:tcBorders>
              <w:top w:val="single" w:sz="4" w:space="0" w:color="auto"/>
              <w:left w:val="nil"/>
              <w:bottom w:val="single" w:sz="4" w:space="0" w:color="auto"/>
              <w:right w:val="single" w:sz="4" w:space="0" w:color="auto"/>
            </w:tcBorders>
            <w:shd w:val="clear" w:color="000000" w:fill="E2EFDA"/>
            <w:noWrap/>
            <w:vAlign w:val="bottom"/>
            <w:hideMark/>
          </w:tcPr>
          <w:p w14:paraId="322459EF" w14:textId="77777777" w:rsidR="006A2B82" w:rsidRPr="00F35558" w:rsidRDefault="00CC03FF">
            <w:pPr>
              <w:spacing w:after="0" w:line="240" w:lineRule="auto"/>
              <w:jc w:val="center"/>
              <w:rPr>
                <w:rFonts w:ascii="Arial" w:eastAsia="Times New Roman" w:hAnsi="Arial" w:cs="Arial"/>
                <w:b/>
                <w:bCs/>
                <w:color w:val="000000"/>
                <w:sz w:val="20"/>
                <w:szCs w:val="20"/>
                <w:lang w:val="en-GB" w:eastAsia="zh-CN"/>
              </w:rPr>
            </w:pPr>
            <w:r w:rsidRPr="00F35558">
              <w:rPr>
                <w:rFonts w:ascii="Arial" w:eastAsia="Times New Roman" w:hAnsi="Arial" w:cs="Arial"/>
                <w:b/>
                <w:bCs/>
                <w:color w:val="000000"/>
                <w:sz w:val="20"/>
                <w:szCs w:val="20"/>
                <w:lang w:val="en-GB" w:eastAsia="zh-CN"/>
              </w:rPr>
              <w:t>Note</w:t>
            </w:r>
          </w:p>
        </w:tc>
      </w:tr>
      <w:tr w:rsidR="004558B7" w:rsidRPr="00F35558" w14:paraId="55021FD9" w14:textId="77777777" w:rsidTr="003D749F">
        <w:trPr>
          <w:trHeight w:val="207"/>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04EEE6E"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A1</w:t>
            </w:r>
          </w:p>
        </w:tc>
        <w:tc>
          <w:tcPr>
            <w:tcW w:w="707" w:type="dxa"/>
            <w:tcBorders>
              <w:top w:val="nil"/>
              <w:left w:val="nil"/>
              <w:bottom w:val="single" w:sz="4" w:space="0" w:color="auto"/>
              <w:right w:val="single" w:sz="4" w:space="0" w:color="auto"/>
            </w:tcBorders>
            <w:shd w:val="clear" w:color="auto" w:fill="auto"/>
            <w:noWrap/>
            <w:vAlign w:val="bottom"/>
            <w:hideMark/>
          </w:tcPr>
          <w:p w14:paraId="7F1DCB59"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2</w:t>
            </w:r>
          </w:p>
        </w:tc>
        <w:tc>
          <w:tcPr>
            <w:tcW w:w="907" w:type="dxa"/>
            <w:tcBorders>
              <w:top w:val="nil"/>
              <w:left w:val="nil"/>
              <w:bottom w:val="single" w:sz="4" w:space="0" w:color="auto"/>
              <w:right w:val="single" w:sz="4" w:space="0" w:color="auto"/>
            </w:tcBorders>
            <w:shd w:val="clear" w:color="auto" w:fill="auto"/>
            <w:noWrap/>
            <w:vAlign w:val="bottom"/>
            <w:hideMark/>
          </w:tcPr>
          <w:p w14:paraId="350F09EC"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existing</w:t>
            </w:r>
          </w:p>
        </w:tc>
        <w:tc>
          <w:tcPr>
            <w:tcW w:w="7206" w:type="dxa"/>
            <w:tcBorders>
              <w:top w:val="nil"/>
              <w:left w:val="nil"/>
              <w:bottom w:val="single" w:sz="4" w:space="0" w:color="auto"/>
              <w:right w:val="single" w:sz="4" w:space="0" w:color="auto"/>
            </w:tcBorders>
            <w:shd w:val="clear" w:color="auto" w:fill="auto"/>
            <w:noWrap/>
            <w:vAlign w:val="center"/>
            <w:hideMark/>
          </w:tcPr>
          <w:p w14:paraId="1CFC6E7D" w14:textId="77777777" w:rsidR="006A2B82" w:rsidRPr="00F35558" w:rsidRDefault="004558B7">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connection to Procontrol P14</w:t>
            </w:r>
          </w:p>
        </w:tc>
        <w:tc>
          <w:tcPr>
            <w:tcW w:w="4677" w:type="dxa"/>
            <w:tcBorders>
              <w:top w:val="nil"/>
              <w:left w:val="nil"/>
              <w:bottom w:val="single" w:sz="4" w:space="0" w:color="auto"/>
              <w:right w:val="single" w:sz="4" w:space="0" w:color="auto"/>
            </w:tcBorders>
            <w:shd w:val="clear" w:color="auto" w:fill="auto"/>
            <w:noWrap/>
            <w:vAlign w:val="bottom"/>
            <w:hideMark/>
          </w:tcPr>
          <w:p w14:paraId="1B277D64" w14:textId="77777777" w:rsidR="004558B7" w:rsidRPr="00F35558" w:rsidRDefault="004558B7" w:rsidP="000D1CD5">
            <w:pPr>
              <w:spacing w:after="0" w:line="240" w:lineRule="auto"/>
              <w:jc w:val="center"/>
              <w:rPr>
                <w:rFonts w:ascii="Arial" w:eastAsia="Times New Roman" w:hAnsi="Arial" w:cs="Arial"/>
                <w:color w:val="000000"/>
                <w:sz w:val="20"/>
                <w:szCs w:val="20"/>
                <w:lang w:val="en-GB" w:eastAsia="zh-CN"/>
              </w:rPr>
            </w:pPr>
          </w:p>
        </w:tc>
      </w:tr>
      <w:tr w:rsidR="004558B7" w:rsidRPr="00F35558" w14:paraId="69D642C0" w14:textId="77777777" w:rsidTr="003D749F">
        <w:trPr>
          <w:trHeight w:val="207"/>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C9C5A"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A2</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14:paraId="2656FE57"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2</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14:paraId="72681AAE"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existing</w:t>
            </w:r>
          </w:p>
        </w:tc>
        <w:tc>
          <w:tcPr>
            <w:tcW w:w="7206" w:type="dxa"/>
            <w:tcBorders>
              <w:top w:val="single" w:sz="4" w:space="0" w:color="auto"/>
              <w:left w:val="nil"/>
              <w:bottom w:val="single" w:sz="4" w:space="0" w:color="auto"/>
              <w:right w:val="single" w:sz="4" w:space="0" w:color="auto"/>
            </w:tcBorders>
            <w:shd w:val="clear" w:color="auto" w:fill="auto"/>
            <w:noWrap/>
            <w:vAlign w:val="center"/>
            <w:hideMark/>
          </w:tcPr>
          <w:p w14:paraId="1ED48591" w14:textId="77777777" w:rsidR="006A2B82" w:rsidRPr="00F35558" w:rsidRDefault="004558B7">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connection to the industrial network - network switchboard DR 1</w:t>
            </w:r>
          </w:p>
        </w:tc>
        <w:tc>
          <w:tcPr>
            <w:tcW w:w="4677" w:type="dxa"/>
            <w:tcBorders>
              <w:top w:val="single" w:sz="4" w:space="0" w:color="auto"/>
              <w:left w:val="nil"/>
              <w:bottom w:val="single" w:sz="4" w:space="0" w:color="auto"/>
              <w:right w:val="single" w:sz="4" w:space="0" w:color="auto"/>
            </w:tcBorders>
            <w:shd w:val="clear" w:color="auto" w:fill="auto"/>
            <w:noWrap/>
            <w:vAlign w:val="bottom"/>
            <w:hideMark/>
          </w:tcPr>
          <w:p w14:paraId="5A14C4FF" w14:textId="77777777" w:rsidR="004558B7" w:rsidRPr="00F35558" w:rsidRDefault="004558B7" w:rsidP="000D1CD5">
            <w:pPr>
              <w:spacing w:after="0" w:line="240" w:lineRule="auto"/>
              <w:jc w:val="center"/>
              <w:rPr>
                <w:rFonts w:ascii="Arial" w:eastAsia="Times New Roman" w:hAnsi="Arial" w:cs="Arial"/>
                <w:color w:val="000000"/>
                <w:sz w:val="20"/>
                <w:szCs w:val="20"/>
                <w:lang w:val="en-GB" w:eastAsia="zh-CN"/>
              </w:rPr>
            </w:pPr>
          </w:p>
        </w:tc>
      </w:tr>
      <w:tr w:rsidR="00CA0675" w:rsidRPr="00F35558" w14:paraId="55E7949B" w14:textId="77777777" w:rsidTr="003D749F">
        <w:trPr>
          <w:trHeight w:val="207"/>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CBB0F7" w14:textId="77777777"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A3</w:t>
            </w:r>
          </w:p>
        </w:tc>
        <w:tc>
          <w:tcPr>
            <w:tcW w:w="707" w:type="dxa"/>
            <w:tcBorders>
              <w:top w:val="single" w:sz="4" w:space="0" w:color="auto"/>
              <w:left w:val="nil"/>
              <w:bottom w:val="single" w:sz="4" w:space="0" w:color="auto"/>
              <w:right w:val="single" w:sz="4" w:space="0" w:color="auto"/>
            </w:tcBorders>
            <w:shd w:val="clear" w:color="auto" w:fill="auto"/>
            <w:noWrap/>
            <w:vAlign w:val="bottom"/>
          </w:tcPr>
          <w:p w14:paraId="3050DF2E" w14:textId="0AAFEC01" w:rsidR="006A2B82" w:rsidRPr="00F35558" w:rsidRDefault="00CC03FF">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w:t>
            </w:r>
            <w:r w:rsidR="00714FF3">
              <w:rPr>
                <w:rFonts w:ascii="Arial" w:eastAsia="Times New Roman" w:hAnsi="Arial" w:cs="Arial"/>
                <w:color w:val="000000"/>
                <w:sz w:val="20"/>
                <w:szCs w:val="20"/>
                <w:lang w:val="en-GB" w:eastAsia="zh-CN"/>
              </w:rPr>
              <w:t xml:space="preserve"> </w:t>
            </w:r>
            <w:r w:rsidRPr="00F35558">
              <w:rPr>
                <w:rFonts w:ascii="Arial" w:eastAsia="Times New Roman" w:hAnsi="Arial" w:cs="Arial"/>
                <w:color w:val="000000"/>
                <w:sz w:val="20"/>
                <w:szCs w:val="20"/>
                <w:lang w:val="en-GB" w:eastAsia="zh-CN"/>
              </w:rPr>
              <w:t>2</w:t>
            </w:r>
          </w:p>
        </w:tc>
        <w:tc>
          <w:tcPr>
            <w:tcW w:w="907" w:type="dxa"/>
            <w:tcBorders>
              <w:top w:val="single" w:sz="4" w:space="0" w:color="auto"/>
              <w:left w:val="nil"/>
              <w:bottom w:val="single" w:sz="4" w:space="0" w:color="auto"/>
              <w:right w:val="single" w:sz="4" w:space="0" w:color="auto"/>
            </w:tcBorders>
            <w:shd w:val="clear" w:color="auto" w:fill="auto"/>
            <w:noWrap/>
            <w:vAlign w:val="bottom"/>
          </w:tcPr>
          <w:p w14:paraId="298EAD52" w14:textId="13C0858F" w:rsidR="006A2B82" w:rsidRPr="00F35558" w:rsidRDefault="004056D7">
            <w:pPr>
              <w:spacing w:after="0" w:line="240" w:lineRule="auto"/>
              <w:jc w:val="center"/>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e</w:t>
            </w:r>
            <w:r w:rsidR="00CC03FF" w:rsidRPr="00F35558">
              <w:rPr>
                <w:rFonts w:ascii="Arial" w:eastAsia="Times New Roman" w:hAnsi="Arial" w:cs="Arial"/>
                <w:color w:val="000000"/>
                <w:sz w:val="20"/>
                <w:szCs w:val="20"/>
                <w:lang w:val="en-GB" w:eastAsia="zh-CN"/>
              </w:rPr>
              <w:t xml:space="preserve">xisting </w:t>
            </w:r>
          </w:p>
        </w:tc>
        <w:tc>
          <w:tcPr>
            <w:tcW w:w="7206" w:type="dxa"/>
            <w:tcBorders>
              <w:top w:val="single" w:sz="4" w:space="0" w:color="auto"/>
              <w:left w:val="nil"/>
              <w:bottom w:val="single" w:sz="4" w:space="0" w:color="auto"/>
              <w:right w:val="single" w:sz="4" w:space="0" w:color="auto"/>
            </w:tcBorders>
            <w:shd w:val="clear" w:color="auto" w:fill="auto"/>
            <w:noWrap/>
            <w:vAlign w:val="center"/>
          </w:tcPr>
          <w:p w14:paraId="619BF2D0" w14:textId="4633A254" w:rsidR="006A2B82" w:rsidRPr="00F35558" w:rsidRDefault="00CA0675">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technolog</w:t>
            </w:r>
            <w:r w:rsidR="001E41AE">
              <w:rPr>
                <w:rFonts w:ascii="Arial" w:eastAsia="Times New Roman" w:hAnsi="Arial" w:cs="Arial"/>
                <w:color w:val="000000"/>
                <w:sz w:val="20"/>
                <w:szCs w:val="20"/>
                <w:lang w:val="en-GB" w:eastAsia="zh-CN"/>
              </w:rPr>
              <w:t>ical</w:t>
            </w:r>
            <w:r w:rsidRPr="00F35558">
              <w:rPr>
                <w:rFonts w:ascii="Arial" w:eastAsia="Times New Roman" w:hAnsi="Arial" w:cs="Arial"/>
                <w:color w:val="000000"/>
                <w:sz w:val="20"/>
                <w:szCs w:val="20"/>
                <w:lang w:val="en-GB" w:eastAsia="zh-CN"/>
              </w:rPr>
              <w:t xml:space="preserve"> network </w:t>
            </w:r>
          </w:p>
        </w:tc>
        <w:tc>
          <w:tcPr>
            <w:tcW w:w="4677" w:type="dxa"/>
            <w:tcBorders>
              <w:top w:val="single" w:sz="4" w:space="0" w:color="auto"/>
              <w:left w:val="nil"/>
              <w:bottom w:val="single" w:sz="4" w:space="0" w:color="auto"/>
              <w:right w:val="single" w:sz="4" w:space="0" w:color="auto"/>
            </w:tcBorders>
            <w:shd w:val="clear" w:color="auto" w:fill="auto"/>
            <w:noWrap/>
            <w:vAlign w:val="bottom"/>
          </w:tcPr>
          <w:p w14:paraId="36BEEF1A" w14:textId="77777777" w:rsidR="00CA0675" w:rsidRPr="00F35558" w:rsidRDefault="00CA0675" w:rsidP="000D1CD5">
            <w:pPr>
              <w:spacing w:after="0" w:line="240" w:lineRule="auto"/>
              <w:jc w:val="center"/>
              <w:rPr>
                <w:rFonts w:ascii="Arial" w:eastAsia="Times New Roman" w:hAnsi="Arial" w:cs="Arial"/>
                <w:color w:val="000000"/>
                <w:sz w:val="20"/>
                <w:szCs w:val="20"/>
                <w:lang w:val="en-GB" w:eastAsia="zh-CN"/>
              </w:rPr>
            </w:pPr>
          </w:p>
        </w:tc>
      </w:tr>
    </w:tbl>
    <w:tbl>
      <w:tblPr>
        <w:tblW w:w="14194" w:type="dxa"/>
        <w:tblCellMar>
          <w:left w:w="70" w:type="dxa"/>
          <w:right w:w="70" w:type="dxa"/>
        </w:tblCellMar>
        <w:tblLook w:val="04A0" w:firstRow="1" w:lastRow="0" w:firstColumn="1" w:lastColumn="0" w:noHBand="0" w:noVBand="1"/>
      </w:tblPr>
      <w:tblGrid>
        <w:gridCol w:w="735"/>
        <w:gridCol w:w="819"/>
        <w:gridCol w:w="819"/>
        <w:gridCol w:w="7288"/>
        <w:gridCol w:w="4701"/>
      </w:tblGrid>
      <w:tr w:rsidR="001E41AE" w:rsidRPr="00F35558" w14:paraId="4879B083" w14:textId="77777777" w:rsidTr="003D0B06">
        <w:trPr>
          <w:trHeight w:val="238"/>
          <w:tblHeader/>
        </w:trPr>
        <w:tc>
          <w:tcPr>
            <w:tcW w:w="735"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2BA41FCD" w14:textId="5AF0E17C"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NB</w:t>
            </w:r>
          </w:p>
        </w:tc>
        <w:tc>
          <w:tcPr>
            <w:tcW w:w="735" w:type="dxa"/>
            <w:tcBorders>
              <w:top w:val="single" w:sz="4" w:space="0" w:color="auto"/>
              <w:left w:val="nil"/>
              <w:bottom w:val="single" w:sz="4" w:space="0" w:color="auto"/>
              <w:right w:val="single" w:sz="4" w:space="0" w:color="auto"/>
            </w:tcBorders>
            <w:shd w:val="clear" w:color="000000" w:fill="E2EFDA"/>
            <w:noWrap/>
            <w:vAlign w:val="bottom"/>
            <w:hideMark/>
          </w:tcPr>
          <w:p w14:paraId="5264D550" w14:textId="66072F1B"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From</w:t>
            </w:r>
          </w:p>
        </w:tc>
        <w:tc>
          <w:tcPr>
            <w:tcW w:w="735" w:type="dxa"/>
            <w:tcBorders>
              <w:top w:val="single" w:sz="4" w:space="0" w:color="auto"/>
              <w:left w:val="nil"/>
              <w:bottom w:val="single" w:sz="4" w:space="0" w:color="auto"/>
              <w:right w:val="single" w:sz="4" w:space="0" w:color="auto"/>
            </w:tcBorders>
            <w:shd w:val="clear" w:color="000000" w:fill="E2EFDA"/>
            <w:noWrap/>
            <w:vAlign w:val="bottom"/>
            <w:hideMark/>
          </w:tcPr>
          <w:p w14:paraId="01582FBD" w14:textId="3CA70F94"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To</w:t>
            </w:r>
          </w:p>
        </w:tc>
        <w:tc>
          <w:tcPr>
            <w:tcW w:w="7288" w:type="dxa"/>
            <w:tcBorders>
              <w:top w:val="single" w:sz="4" w:space="0" w:color="auto"/>
              <w:left w:val="nil"/>
              <w:bottom w:val="single" w:sz="4" w:space="0" w:color="auto"/>
              <w:right w:val="single" w:sz="4" w:space="0" w:color="auto"/>
            </w:tcBorders>
            <w:shd w:val="clear" w:color="000000" w:fill="E2EFDA"/>
            <w:noWrap/>
            <w:vAlign w:val="center"/>
            <w:hideMark/>
          </w:tcPr>
          <w:p w14:paraId="2F2C18B0" w14:textId="3FA9CEA0" w:rsidR="001E41AE" w:rsidRPr="00F35558" w:rsidRDefault="001E41AE" w:rsidP="001E41AE">
            <w:pPr>
              <w:spacing w:after="0" w:line="240" w:lineRule="auto"/>
              <w:jc w:val="center"/>
              <w:rPr>
                <w:rFonts w:ascii="Arial" w:eastAsia="Times New Roman" w:hAnsi="Arial" w:cs="Arial"/>
                <w:b/>
                <w:bCs/>
                <w:color w:val="000000"/>
                <w:sz w:val="20"/>
                <w:szCs w:val="20"/>
                <w:lang w:val="en-GB" w:eastAsia="zh-CN"/>
              </w:rPr>
            </w:pPr>
            <w:r>
              <w:rPr>
                <w:rFonts w:ascii="Arial" w:eastAsia="Times New Roman" w:hAnsi="Arial" w:cs="Arial"/>
                <w:b/>
                <w:bCs/>
                <w:color w:val="000000"/>
                <w:sz w:val="20"/>
                <w:szCs w:val="20"/>
                <w:lang w:val="en-GB" w:eastAsia="zh-CN"/>
              </w:rPr>
              <w:t>Civil part</w:t>
            </w:r>
          </w:p>
        </w:tc>
        <w:tc>
          <w:tcPr>
            <w:tcW w:w="4701" w:type="dxa"/>
            <w:tcBorders>
              <w:top w:val="single" w:sz="4" w:space="0" w:color="auto"/>
              <w:left w:val="nil"/>
              <w:bottom w:val="single" w:sz="4" w:space="0" w:color="auto"/>
              <w:right w:val="single" w:sz="4" w:space="0" w:color="auto"/>
            </w:tcBorders>
            <w:shd w:val="clear" w:color="000000" w:fill="E2EFDA"/>
            <w:noWrap/>
            <w:vAlign w:val="bottom"/>
            <w:hideMark/>
          </w:tcPr>
          <w:p w14:paraId="49BBE62A" w14:textId="77777777" w:rsidR="001E41AE" w:rsidRPr="00F35558" w:rsidRDefault="001E41AE" w:rsidP="001E41AE">
            <w:pPr>
              <w:spacing w:after="0" w:line="240" w:lineRule="auto"/>
              <w:jc w:val="center"/>
              <w:rPr>
                <w:rFonts w:ascii="Arial" w:eastAsia="Times New Roman" w:hAnsi="Arial" w:cs="Arial"/>
                <w:b/>
                <w:bCs/>
                <w:color w:val="000000"/>
                <w:sz w:val="20"/>
                <w:szCs w:val="20"/>
                <w:lang w:val="en-GB" w:eastAsia="zh-CN"/>
              </w:rPr>
            </w:pPr>
            <w:r w:rsidRPr="00F35558">
              <w:rPr>
                <w:rFonts w:ascii="Arial" w:eastAsia="Times New Roman" w:hAnsi="Arial" w:cs="Arial"/>
                <w:b/>
                <w:bCs/>
                <w:color w:val="000000"/>
                <w:sz w:val="20"/>
                <w:szCs w:val="20"/>
                <w:lang w:val="en-GB" w:eastAsia="zh-CN"/>
              </w:rPr>
              <w:t>Note</w:t>
            </w:r>
          </w:p>
        </w:tc>
      </w:tr>
      <w:tr w:rsidR="001E41AE" w:rsidRPr="00F35558" w14:paraId="2A6A6204" w14:textId="77777777" w:rsidTr="002F5B7E">
        <w:trPr>
          <w:trHeight w:val="238"/>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7F756C40"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c>
          <w:tcPr>
            <w:tcW w:w="735" w:type="dxa"/>
            <w:tcBorders>
              <w:top w:val="nil"/>
              <w:left w:val="nil"/>
              <w:bottom w:val="single" w:sz="4" w:space="0" w:color="auto"/>
              <w:right w:val="single" w:sz="4" w:space="0" w:color="auto"/>
            </w:tcBorders>
            <w:shd w:val="clear" w:color="auto" w:fill="auto"/>
            <w:noWrap/>
            <w:vAlign w:val="bottom"/>
            <w:hideMark/>
          </w:tcPr>
          <w:p w14:paraId="56C6CB36"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c>
          <w:tcPr>
            <w:tcW w:w="735" w:type="dxa"/>
            <w:tcBorders>
              <w:top w:val="nil"/>
              <w:left w:val="nil"/>
              <w:bottom w:val="single" w:sz="4" w:space="0" w:color="auto"/>
              <w:right w:val="single" w:sz="4" w:space="0" w:color="auto"/>
            </w:tcBorders>
            <w:shd w:val="clear" w:color="auto" w:fill="auto"/>
            <w:noWrap/>
            <w:vAlign w:val="bottom"/>
            <w:hideMark/>
          </w:tcPr>
          <w:p w14:paraId="236EA91E"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c>
          <w:tcPr>
            <w:tcW w:w="7288" w:type="dxa"/>
            <w:tcBorders>
              <w:top w:val="nil"/>
              <w:left w:val="nil"/>
              <w:bottom w:val="single" w:sz="4" w:space="0" w:color="auto"/>
              <w:right w:val="single" w:sz="4" w:space="0" w:color="auto"/>
            </w:tcBorders>
            <w:shd w:val="clear" w:color="auto" w:fill="auto"/>
            <w:noWrap/>
            <w:vAlign w:val="center"/>
            <w:hideMark/>
          </w:tcPr>
          <w:p w14:paraId="675A96D9" w14:textId="77777777" w:rsidR="001E41AE" w:rsidRPr="00F35558" w:rsidRDefault="001E41AE" w:rsidP="001E41AE">
            <w:pPr>
              <w:spacing w:after="0" w:line="240" w:lineRule="auto"/>
              <w:jc w:val="center"/>
              <w:rPr>
                <w:rFonts w:ascii="Arial" w:eastAsia="Times New Roman" w:hAnsi="Arial" w:cs="Arial"/>
                <w:b/>
                <w:bCs/>
                <w:color w:val="000000"/>
                <w:sz w:val="20"/>
                <w:szCs w:val="20"/>
                <w:lang w:val="en-GB" w:eastAsia="zh-CN"/>
              </w:rPr>
            </w:pPr>
            <w:r w:rsidRPr="00F35558">
              <w:rPr>
                <w:rFonts w:ascii="Arial" w:eastAsia="Times New Roman" w:hAnsi="Arial" w:cs="Arial"/>
                <w:b/>
                <w:bCs/>
                <w:color w:val="000000"/>
                <w:sz w:val="20"/>
                <w:szCs w:val="20"/>
                <w:lang w:val="en-GB" w:eastAsia="zh-CN"/>
              </w:rPr>
              <w:t>SO 201 - Boiler room K20</w:t>
            </w:r>
          </w:p>
        </w:tc>
        <w:tc>
          <w:tcPr>
            <w:tcW w:w="4701" w:type="dxa"/>
            <w:tcBorders>
              <w:top w:val="nil"/>
              <w:left w:val="nil"/>
              <w:bottom w:val="single" w:sz="4" w:space="0" w:color="auto"/>
              <w:right w:val="single" w:sz="4" w:space="0" w:color="auto"/>
            </w:tcBorders>
            <w:shd w:val="clear" w:color="auto" w:fill="auto"/>
            <w:noWrap/>
            <w:vAlign w:val="bottom"/>
            <w:hideMark/>
          </w:tcPr>
          <w:p w14:paraId="1959F074"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r>
      <w:tr w:rsidR="001E41AE" w:rsidRPr="00F35558" w14:paraId="7392AF36" w14:textId="77777777" w:rsidTr="002F5B7E">
        <w:trPr>
          <w:trHeight w:val="238"/>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4E3EFF0E"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S1</w:t>
            </w:r>
          </w:p>
        </w:tc>
        <w:tc>
          <w:tcPr>
            <w:tcW w:w="735" w:type="dxa"/>
            <w:tcBorders>
              <w:top w:val="nil"/>
              <w:left w:val="nil"/>
              <w:bottom w:val="single" w:sz="4" w:space="0" w:color="auto"/>
              <w:right w:val="single" w:sz="4" w:space="0" w:color="auto"/>
            </w:tcBorders>
            <w:shd w:val="clear" w:color="auto" w:fill="auto"/>
            <w:noWrap/>
            <w:vAlign w:val="bottom"/>
            <w:hideMark/>
          </w:tcPr>
          <w:p w14:paraId="61CBA07D" w14:textId="77A1FA1D"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c>
          <w:tcPr>
            <w:tcW w:w="735" w:type="dxa"/>
            <w:tcBorders>
              <w:top w:val="nil"/>
              <w:left w:val="nil"/>
              <w:bottom w:val="single" w:sz="4" w:space="0" w:color="auto"/>
              <w:right w:val="single" w:sz="4" w:space="0" w:color="auto"/>
            </w:tcBorders>
            <w:shd w:val="clear" w:color="auto" w:fill="auto"/>
            <w:noWrap/>
            <w:vAlign w:val="bottom"/>
            <w:hideMark/>
          </w:tcPr>
          <w:p w14:paraId="5BD8C488" w14:textId="5CF9D660"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c>
          <w:tcPr>
            <w:tcW w:w="7288" w:type="dxa"/>
            <w:tcBorders>
              <w:top w:val="nil"/>
              <w:left w:val="nil"/>
              <w:bottom w:val="single" w:sz="4" w:space="0" w:color="auto"/>
              <w:right w:val="single" w:sz="4" w:space="0" w:color="auto"/>
            </w:tcBorders>
            <w:shd w:val="clear" w:color="auto" w:fill="auto"/>
            <w:noWrap/>
            <w:vAlign w:val="center"/>
            <w:hideMark/>
          </w:tcPr>
          <w:p w14:paraId="25F88F8B" w14:textId="6CC50265" w:rsidR="001E41AE" w:rsidRPr="00F35558" w:rsidRDefault="002A6CFC" w:rsidP="001E41AE">
            <w:pPr>
              <w:spacing w:after="0" w:line="240" w:lineRule="auto"/>
              <w:jc w:val="center"/>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not used</w:t>
            </w:r>
          </w:p>
        </w:tc>
        <w:tc>
          <w:tcPr>
            <w:tcW w:w="4701" w:type="dxa"/>
            <w:tcBorders>
              <w:top w:val="nil"/>
              <w:left w:val="nil"/>
              <w:bottom w:val="single" w:sz="4" w:space="0" w:color="auto"/>
              <w:right w:val="single" w:sz="4" w:space="0" w:color="auto"/>
            </w:tcBorders>
            <w:shd w:val="clear" w:color="auto" w:fill="auto"/>
            <w:noWrap/>
            <w:vAlign w:val="bottom"/>
            <w:hideMark/>
          </w:tcPr>
          <w:p w14:paraId="4BA77DD2"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r>
      <w:tr w:rsidR="001E41AE" w:rsidRPr="00F35558" w14:paraId="46177D26" w14:textId="77777777" w:rsidTr="002F5B7E">
        <w:trPr>
          <w:trHeight w:val="238"/>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5D58A739"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S2</w:t>
            </w:r>
          </w:p>
        </w:tc>
        <w:tc>
          <w:tcPr>
            <w:tcW w:w="735" w:type="dxa"/>
            <w:tcBorders>
              <w:top w:val="nil"/>
              <w:left w:val="nil"/>
              <w:bottom w:val="single" w:sz="4" w:space="0" w:color="auto"/>
              <w:right w:val="single" w:sz="4" w:space="0" w:color="auto"/>
            </w:tcBorders>
            <w:shd w:val="clear" w:color="auto" w:fill="auto"/>
            <w:noWrap/>
            <w:vAlign w:val="bottom"/>
            <w:hideMark/>
          </w:tcPr>
          <w:p w14:paraId="2D14123F"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2</w:t>
            </w:r>
          </w:p>
        </w:tc>
        <w:tc>
          <w:tcPr>
            <w:tcW w:w="735" w:type="dxa"/>
            <w:tcBorders>
              <w:top w:val="nil"/>
              <w:left w:val="nil"/>
              <w:bottom w:val="single" w:sz="4" w:space="0" w:color="auto"/>
              <w:right w:val="single" w:sz="4" w:space="0" w:color="auto"/>
            </w:tcBorders>
            <w:shd w:val="clear" w:color="auto" w:fill="auto"/>
            <w:noWrap/>
            <w:vAlign w:val="bottom"/>
            <w:hideMark/>
          </w:tcPr>
          <w:p w14:paraId="760CBADF"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6</w:t>
            </w:r>
          </w:p>
        </w:tc>
        <w:tc>
          <w:tcPr>
            <w:tcW w:w="7288" w:type="dxa"/>
            <w:tcBorders>
              <w:top w:val="nil"/>
              <w:left w:val="nil"/>
              <w:bottom w:val="single" w:sz="4" w:space="0" w:color="auto"/>
              <w:right w:val="single" w:sz="4" w:space="0" w:color="auto"/>
            </w:tcBorders>
            <w:shd w:val="clear" w:color="auto" w:fill="auto"/>
            <w:noWrap/>
            <w:vAlign w:val="center"/>
            <w:hideMark/>
          </w:tcPr>
          <w:p w14:paraId="616A01DC" w14:textId="55D2DB36"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 xml:space="preserve">- </w:t>
            </w:r>
            <w:r w:rsidR="00CC03FF">
              <w:rPr>
                <w:rFonts w:ascii="Arial" w:eastAsia="Times New Roman" w:hAnsi="Arial" w:cs="Arial"/>
                <w:color w:val="000000"/>
                <w:sz w:val="20"/>
                <w:szCs w:val="20"/>
                <w:lang w:val="en-GB" w:eastAsia="zh-CN"/>
              </w:rPr>
              <w:t>rainwater</w:t>
            </w:r>
            <w:r w:rsidRPr="00F35558">
              <w:rPr>
                <w:rFonts w:ascii="Arial" w:eastAsia="Times New Roman" w:hAnsi="Arial" w:cs="Arial"/>
                <w:color w:val="000000"/>
                <w:sz w:val="20"/>
                <w:szCs w:val="20"/>
                <w:lang w:val="en-GB" w:eastAsia="zh-CN"/>
              </w:rPr>
              <w:t xml:space="preserve"> drainage </w:t>
            </w:r>
          </w:p>
        </w:tc>
        <w:tc>
          <w:tcPr>
            <w:tcW w:w="4701" w:type="dxa"/>
            <w:tcBorders>
              <w:top w:val="nil"/>
              <w:left w:val="nil"/>
              <w:bottom w:val="single" w:sz="4" w:space="0" w:color="auto"/>
              <w:right w:val="single" w:sz="4" w:space="0" w:color="auto"/>
            </w:tcBorders>
            <w:shd w:val="clear" w:color="auto" w:fill="auto"/>
            <w:noWrap/>
            <w:vAlign w:val="bottom"/>
            <w:hideMark/>
          </w:tcPr>
          <w:p w14:paraId="3AD630B6"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r>
      <w:tr w:rsidR="001E41AE" w:rsidRPr="00F35558" w14:paraId="0207C068" w14:textId="77777777" w:rsidTr="002F5B7E">
        <w:trPr>
          <w:trHeight w:val="238"/>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0E28FC24"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S3</w:t>
            </w:r>
          </w:p>
        </w:tc>
        <w:tc>
          <w:tcPr>
            <w:tcW w:w="735" w:type="dxa"/>
            <w:tcBorders>
              <w:top w:val="nil"/>
              <w:left w:val="nil"/>
              <w:bottom w:val="single" w:sz="4" w:space="0" w:color="auto"/>
              <w:right w:val="single" w:sz="4" w:space="0" w:color="auto"/>
            </w:tcBorders>
            <w:shd w:val="clear" w:color="auto" w:fill="auto"/>
            <w:noWrap/>
            <w:vAlign w:val="bottom"/>
            <w:hideMark/>
          </w:tcPr>
          <w:p w14:paraId="555DA2AE" w14:textId="6CBB1B3D" w:rsidR="001E41AE" w:rsidRPr="00F35558" w:rsidRDefault="00DF0D74" w:rsidP="001E41AE">
            <w:pPr>
              <w:spacing w:after="0" w:line="240" w:lineRule="auto"/>
              <w:jc w:val="center"/>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existing</w:t>
            </w:r>
          </w:p>
        </w:tc>
        <w:tc>
          <w:tcPr>
            <w:tcW w:w="735" w:type="dxa"/>
            <w:tcBorders>
              <w:top w:val="nil"/>
              <w:left w:val="nil"/>
              <w:bottom w:val="single" w:sz="4" w:space="0" w:color="auto"/>
              <w:right w:val="single" w:sz="4" w:space="0" w:color="auto"/>
            </w:tcBorders>
            <w:shd w:val="clear" w:color="auto" w:fill="auto"/>
            <w:noWrap/>
            <w:vAlign w:val="bottom"/>
            <w:hideMark/>
          </w:tcPr>
          <w:p w14:paraId="0436D07F" w14:textId="6249890C"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 xml:space="preserve">OB </w:t>
            </w:r>
            <w:r w:rsidR="00DF0D74">
              <w:rPr>
                <w:rFonts w:ascii="Arial" w:eastAsia="Times New Roman" w:hAnsi="Arial" w:cs="Arial"/>
                <w:color w:val="000000"/>
                <w:sz w:val="20"/>
                <w:szCs w:val="20"/>
                <w:lang w:val="en-GB" w:eastAsia="zh-CN"/>
              </w:rPr>
              <w:t>2</w:t>
            </w:r>
          </w:p>
        </w:tc>
        <w:tc>
          <w:tcPr>
            <w:tcW w:w="7288" w:type="dxa"/>
            <w:tcBorders>
              <w:top w:val="nil"/>
              <w:left w:val="nil"/>
              <w:bottom w:val="single" w:sz="4" w:space="0" w:color="auto"/>
              <w:right w:val="single" w:sz="4" w:space="0" w:color="auto"/>
            </w:tcBorders>
            <w:shd w:val="clear" w:color="auto" w:fill="auto"/>
            <w:noWrap/>
            <w:vAlign w:val="center"/>
            <w:hideMark/>
          </w:tcPr>
          <w:p w14:paraId="45E93F19"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 xml:space="preserve">- drinking water supply </w:t>
            </w:r>
          </w:p>
        </w:tc>
        <w:tc>
          <w:tcPr>
            <w:tcW w:w="4701" w:type="dxa"/>
            <w:tcBorders>
              <w:top w:val="nil"/>
              <w:left w:val="nil"/>
              <w:bottom w:val="single" w:sz="4" w:space="0" w:color="auto"/>
              <w:right w:val="single" w:sz="4" w:space="0" w:color="auto"/>
            </w:tcBorders>
            <w:shd w:val="clear" w:color="auto" w:fill="auto"/>
            <w:noWrap/>
            <w:vAlign w:val="bottom"/>
            <w:hideMark/>
          </w:tcPr>
          <w:p w14:paraId="20268D4F"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r>
      <w:tr w:rsidR="001E41AE" w:rsidRPr="00F35558" w14:paraId="1D61201F" w14:textId="77777777" w:rsidTr="002F5B7E">
        <w:trPr>
          <w:trHeight w:val="238"/>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7E6D0BCD"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S4</w:t>
            </w:r>
          </w:p>
        </w:tc>
        <w:tc>
          <w:tcPr>
            <w:tcW w:w="735" w:type="dxa"/>
            <w:tcBorders>
              <w:top w:val="nil"/>
              <w:left w:val="nil"/>
              <w:bottom w:val="single" w:sz="4" w:space="0" w:color="auto"/>
              <w:right w:val="single" w:sz="4" w:space="0" w:color="auto"/>
            </w:tcBorders>
            <w:shd w:val="clear" w:color="auto" w:fill="auto"/>
            <w:noWrap/>
            <w:vAlign w:val="bottom"/>
            <w:hideMark/>
          </w:tcPr>
          <w:p w14:paraId="386AB641" w14:textId="58CC6691"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c>
          <w:tcPr>
            <w:tcW w:w="735" w:type="dxa"/>
            <w:tcBorders>
              <w:top w:val="nil"/>
              <w:left w:val="nil"/>
              <w:bottom w:val="single" w:sz="4" w:space="0" w:color="auto"/>
              <w:right w:val="single" w:sz="4" w:space="0" w:color="auto"/>
            </w:tcBorders>
            <w:shd w:val="clear" w:color="auto" w:fill="auto"/>
            <w:noWrap/>
            <w:vAlign w:val="bottom"/>
            <w:hideMark/>
          </w:tcPr>
          <w:p w14:paraId="70DEB30D" w14:textId="2FBF4BD1"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c>
          <w:tcPr>
            <w:tcW w:w="7288" w:type="dxa"/>
            <w:tcBorders>
              <w:top w:val="nil"/>
              <w:left w:val="nil"/>
              <w:bottom w:val="single" w:sz="4" w:space="0" w:color="auto"/>
              <w:right w:val="single" w:sz="4" w:space="0" w:color="auto"/>
            </w:tcBorders>
            <w:shd w:val="clear" w:color="auto" w:fill="auto"/>
            <w:noWrap/>
            <w:vAlign w:val="center"/>
            <w:hideMark/>
          </w:tcPr>
          <w:p w14:paraId="2A87F8F4" w14:textId="72579AC3" w:rsidR="001E41AE" w:rsidRPr="00F35558" w:rsidRDefault="00C84B6B" w:rsidP="00C84B6B">
            <w:pPr>
              <w:spacing w:after="0" w:line="240" w:lineRule="auto"/>
              <w:jc w:val="center"/>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not used</w:t>
            </w:r>
          </w:p>
        </w:tc>
        <w:tc>
          <w:tcPr>
            <w:tcW w:w="4701" w:type="dxa"/>
            <w:tcBorders>
              <w:top w:val="nil"/>
              <w:left w:val="nil"/>
              <w:bottom w:val="single" w:sz="4" w:space="0" w:color="auto"/>
              <w:right w:val="single" w:sz="4" w:space="0" w:color="auto"/>
            </w:tcBorders>
            <w:shd w:val="clear" w:color="auto" w:fill="auto"/>
            <w:noWrap/>
            <w:vAlign w:val="bottom"/>
            <w:hideMark/>
          </w:tcPr>
          <w:p w14:paraId="3D666C9A"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r>
      <w:tr w:rsidR="001E41AE" w:rsidRPr="00F35558" w14:paraId="583B98F3" w14:textId="77777777" w:rsidTr="002F5B7E">
        <w:trPr>
          <w:trHeight w:val="238"/>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321A0660"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S5</w:t>
            </w:r>
          </w:p>
        </w:tc>
        <w:tc>
          <w:tcPr>
            <w:tcW w:w="735" w:type="dxa"/>
            <w:tcBorders>
              <w:top w:val="nil"/>
              <w:left w:val="nil"/>
              <w:bottom w:val="single" w:sz="4" w:space="0" w:color="auto"/>
              <w:right w:val="single" w:sz="4" w:space="0" w:color="auto"/>
            </w:tcBorders>
            <w:shd w:val="clear" w:color="auto" w:fill="auto"/>
            <w:noWrap/>
            <w:vAlign w:val="bottom"/>
            <w:hideMark/>
          </w:tcPr>
          <w:p w14:paraId="2B7364CC"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2</w:t>
            </w:r>
          </w:p>
        </w:tc>
        <w:tc>
          <w:tcPr>
            <w:tcW w:w="735" w:type="dxa"/>
            <w:tcBorders>
              <w:top w:val="nil"/>
              <w:left w:val="nil"/>
              <w:bottom w:val="single" w:sz="4" w:space="0" w:color="auto"/>
              <w:right w:val="single" w:sz="4" w:space="0" w:color="auto"/>
            </w:tcBorders>
            <w:shd w:val="clear" w:color="auto" w:fill="auto"/>
            <w:noWrap/>
            <w:vAlign w:val="bottom"/>
            <w:hideMark/>
          </w:tcPr>
          <w:p w14:paraId="04EEAA5F"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6</w:t>
            </w:r>
          </w:p>
        </w:tc>
        <w:tc>
          <w:tcPr>
            <w:tcW w:w="7288" w:type="dxa"/>
            <w:tcBorders>
              <w:top w:val="nil"/>
              <w:left w:val="nil"/>
              <w:bottom w:val="single" w:sz="4" w:space="0" w:color="auto"/>
              <w:right w:val="single" w:sz="4" w:space="0" w:color="auto"/>
            </w:tcBorders>
            <w:shd w:val="clear" w:color="auto" w:fill="auto"/>
            <w:noWrap/>
            <w:vAlign w:val="center"/>
            <w:hideMark/>
          </w:tcPr>
          <w:p w14:paraId="530AC432"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 LV electrical - IO 307</w:t>
            </w:r>
          </w:p>
        </w:tc>
        <w:tc>
          <w:tcPr>
            <w:tcW w:w="4701" w:type="dxa"/>
            <w:tcBorders>
              <w:top w:val="nil"/>
              <w:left w:val="nil"/>
              <w:bottom w:val="single" w:sz="4" w:space="0" w:color="auto"/>
              <w:right w:val="single" w:sz="4" w:space="0" w:color="auto"/>
            </w:tcBorders>
            <w:shd w:val="clear" w:color="auto" w:fill="auto"/>
            <w:noWrap/>
            <w:vAlign w:val="bottom"/>
            <w:hideMark/>
          </w:tcPr>
          <w:p w14:paraId="5F158927"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r>
      <w:tr w:rsidR="001E41AE" w:rsidRPr="00F35558" w14:paraId="16B76A77" w14:textId="77777777" w:rsidTr="002F5B7E">
        <w:trPr>
          <w:trHeight w:val="238"/>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01677ED1"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c>
          <w:tcPr>
            <w:tcW w:w="735" w:type="dxa"/>
            <w:tcBorders>
              <w:top w:val="nil"/>
              <w:left w:val="nil"/>
              <w:bottom w:val="single" w:sz="4" w:space="0" w:color="auto"/>
              <w:right w:val="single" w:sz="4" w:space="0" w:color="auto"/>
            </w:tcBorders>
            <w:shd w:val="clear" w:color="auto" w:fill="auto"/>
            <w:noWrap/>
            <w:vAlign w:val="bottom"/>
            <w:hideMark/>
          </w:tcPr>
          <w:p w14:paraId="7A78D7E9"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c>
          <w:tcPr>
            <w:tcW w:w="735" w:type="dxa"/>
            <w:tcBorders>
              <w:top w:val="nil"/>
              <w:left w:val="nil"/>
              <w:bottom w:val="single" w:sz="4" w:space="0" w:color="auto"/>
              <w:right w:val="single" w:sz="4" w:space="0" w:color="auto"/>
            </w:tcBorders>
            <w:shd w:val="clear" w:color="auto" w:fill="auto"/>
            <w:noWrap/>
            <w:vAlign w:val="bottom"/>
            <w:hideMark/>
          </w:tcPr>
          <w:p w14:paraId="09000A7F"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c>
          <w:tcPr>
            <w:tcW w:w="7288" w:type="dxa"/>
            <w:tcBorders>
              <w:top w:val="nil"/>
              <w:left w:val="nil"/>
              <w:bottom w:val="single" w:sz="4" w:space="0" w:color="auto"/>
              <w:right w:val="single" w:sz="4" w:space="0" w:color="auto"/>
            </w:tcBorders>
            <w:shd w:val="clear" w:color="auto" w:fill="auto"/>
            <w:noWrap/>
            <w:vAlign w:val="center"/>
            <w:hideMark/>
          </w:tcPr>
          <w:p w14:paraId="619F6B19" w14:textId="77777777" w:rsidR="001E41AE" w:rsidRPr="00F35558" w:rsidRDefault="001E41AE" w:rsidP="001E41AE">
            <w:pPr>
              <w:spacing w:after="0" w:line="240" w:lineRule="auto"/>
              <w:jc w:val="center"/>
              <w:rPr>
                <w:rFonts w:ascii="Arial" w:eastAsia="Times New Roman" w:hAnsi="Arial" w:cs="Arial"/>
                <w:b/>
                <w:bCs/>
                <w:color w:val="000000"/>
                <w:sz w:val="20"/>
                <w:szCs w:val="20"/>
                <w:lang w:val="en-GB" w:eastAsia="zh-CN"/>
              </w:rPr>
            </w:pPr>
            <w:r w:rsidRPr="00F35558">
              <w:rPr>
                <w:rFonts w:ascii="Arial" w:eastAsia="Times New Roman" w:hAnsi="Arial" w:cs="Arial"/>
                <w:b/>
                <w:bCs/>
                <w:color w:val="000000"/>
                <w:sz w:val="20"/>
                <w:szCs w:val="20"/>
                <w:lang w:val="en-GB" w:eastAsia="zh-CN"/>
              </w:rPr>
              <w:t>SO 203 - Modification of boiler room K80 and K90</w:t>
            </w:r>
          </w:p>
        </w:tc>
        <w:tc>
          <w:tcPr>
            <w:tcW w:w="4701" w:type="dxa"/>
            <w:tcBorders>
              <w:top w:val="nil"/>
              <w:left w:val="nil"/>
              <w:bottom w:val="single" w:sz="4" w:space="0" w:color="auto"/>
              <w:right w:val="single" w:sz="4" w:space="0" w:color="auto"/>
            </w:tcBorders>
            <w:shd w:val="clear" w:color="auto" w:fill="auto"/>
            <w:noWrap/>
            <w:vAlign w:val="bottom"/>
            <w:hideMark/>
          </w:tcPr>
          <w:p w14:paraId="3BDC8A6E"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r>
      <w:tr w:rsidR="001E41AE" w:rsidRPr="00F35558" w14:paraId="7A27AFC5" w14:textId="77777777" w:rsidTr="002F5B7E">
        <w:trPr>
          <w:trHeight w:val="238"/>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157C1C2B"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S6</w:t>
            </w:r>
          </w:p>
        </w:tc>
        <w:tc>
          <w:tcPr>
            <w:tcW w:w="735" w:type="dxa"/>
            <w:tcBorders>
              <w:top w:val="nil"/>
              <w:left w:val="nil"/>
              <w:bottom w:val="single" w:sz="4" w:space="0" w:color="auto"/>
              <w:right w:val="single" w:sz="4" w:space="0" w:color="auto"/>
            </w:tcBorders>
            <w:shd w:val="clear" w:color="auto" w:fill="auto"/>
            <w:noWrap/>
            <w:vAlign w:val="bottom"/>
            <w:hideMark/>
          </w:tcPr>
          <w:p w14:paraId="5551554B" w14:textId="53A4393A"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c>
          <w:tcPr>
            <w:tcW w:w="735" w:type="dxa"/>
            <w:tcBorders>
              <w:top w:val="nil"/>
              <w:left w:val="nil"/>
              <w:bottom w:val="single" w:sz="4" w:space="0" w:color="auto"/>
              <w:right w:val="single" w:sz="4" w:space="0" w:color="auto"/>
            </w:tcBorders>
            <w:shd w:val="clear" w:color="auto" w:fill="auto"/>
            <w:noWrap/>
            <w:vAlign w:val="bottom"/>
            <w:hideMark/>
          </w:tcPr>
          <w:p w14:paraId="2C41F683" w14:textId="36BC4EA0"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c>
          <w:tcPr>
            <w:tcW w:w="7288" w:type="dxa"/>
            <w:tcBorders>
              <w:top w:val="nil"/>
              <w:left w:val="nil"/>
              <w:bottom w:val="single" w:sz="4" w:space="0" w:color="auto"/>
              <w:right w:val="single" w:sz="4" w:space="0" w:color="auto"/>
            </w:tcBorders>
            <w:shd w:val="clear" w:color="auto" w:fill="auto"/>
            <w:noWrap/>
            <w:vAlign w:val="center"/>
            <w:hideMark/>
          </w:tcPr>
          <w:p w14:paraId="799AD860" w14:textId="5117709F" w:rsidR="001E41AE" w:rsidRPr="00F35558" w:rsidRDefault="00555D49" w:rsidP="001E41AE">
            <w:pPr>
              <w:spacing w:after="0" w:line="240" w:lineRule="auto"/>
              <w:jc w:val="center"/>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not used</w:t>
            </w:r>
          </w:p>
        </w:tc>
        <w:tc>
          <w:tcPr>
            <w:tcW w:w="4701" w:type="dxa"/>
            <w:tcBorders>
              <w:top w:val="nil"/>
              <w:left w:val="nil"/>
              <w:bottom w:val="single" w:sz="4" w:space="0" w:color="auto"/>
              <w:right w:val="single" w:sz="4" w:space="0" w:color="auto"/>
            </w:tcBorders>
            <w:shd w:val="clear" w:color="auto" w:fill="auto"/>
            <w:noWrap/>
            <w:vAlign w:val="bottom"/>
            <w:hideMark/>
          </w:tcPr>
          <w:p w14:paraId="446BE472"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r>
      <w:tr w:rsidR="001E41AE" w:rsidRPr="00F35558" w14:paraId="314D702C" w14:textId="77777777" w:rsidTr="002F5B7E">
        <w:trPr>
          <w:trHeight w:val="238"/>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5F8F07E9"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S7</w:t>
            </w:r>
          </w:p>
        </w:tc>
        <w:tc>
          <w:tcPr>
            <w:tcW w:w="735" w:type="dxa"/>
            <w:tcBorders>
              <w:top w:val="nil"/>
              <w:left w:val="nil"/>
              <w:bottom w:val="single" w:sz="4" w:space="0" w:color="auto"/>
              <w:right w:val="single" w:sz="4" w:space="0" w:color="auto"/>
            </w:tcBorders>
            <w:shd w:val="clear" w:color="auto" w:fill="auto"/>
            <w:noWrap/>
            <w:vAlign w:val="bottom"/>
            <w:hideMark/>
          </w:tcPr>
          <w:p w14:paraId="0D2F4C7D"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2</w:t>
            </w:r>
          </w:p>
        </w:tc>
        <w:tc>
          <w:tcPr>
            <w:tcW w:w="735" w:type="dxa"/>
            <w:tcBorders>
              <w:top w:val="nil"/>
              <w:left w:val="nil"/>
              <w:bottom w:val="single" w:sz="4" w:space="0" w:color="auto"/>
              <w:right w:val="single" w:sz="4" w:space="0" w:color="auto"/>
            </w:tcBorders>
            <w:shd w:val="clear" w:color="auto" w:fill="auto"/>
            <w:noWrap/>
            <w:vAlign w:val="bottom"/>
            <w:hideMark/>
          </w:tcPr>
          <w:p w14:paraId="6A961EE4" w14:textId="7D53AEF7" w:rsidR="001E41AE" w:rsidRPr="00F35558" w:rsidRDefault="00937F31" w:rsidP="001E41AE">
            <w:pPr>
              <w:spacing w:after="0" w:line="240" w:lineRule="auto"/>
              <w:jc w:val="center"/>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existing</w:t>
            </w:r>
          </w:p>
        </w:tc>
        <w:tc>
          <w:tcPr>
            <w:tcW w:w="7288" w:type="dxa"/>
            <w:tcBorders>
              <w:top w:val="nil"/>
              <w:left w:val="nil"/>
              <w:bottom w:val="single" w:sz="4" w:space="0" w:color="auto"/>
              <w:right w:val="single" w:sz="4" w:space="0" w:color="auto"/>
            </w:tcBorders>
            <w:shd w:val="clear" w:color="auto" w:fill="auto"/>
            <w:noWrap/>
            <w:vAlign w:val="center"/>
            <w:hideMark/>
          </w:tcPr>
          <w:p w14:paraId="1C2BF59C" w14:textId="2475C500"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 xml:space="preserve">- </w:t>
            </w:r>
            <w:r w:rsidR="00CC03FF">
              <w:rPr>
                <w:rFonts w:ascii="Arial" w:eastAsia="Times New Roman" w:hAnsi="Arial" w:cs="Arial"/>
                <w:color w:val="000000"/>
                <w:sz w:val="20"/>
                <w:szCs w:val="20"/>
                <w:lang w:val="en-GB" w:eastAsia="zh-CN"/>
              </w:rPr>
              <w:t>rainwater</w:t>
            </w:r>
            <w:r w:rsidRPr="00F35558">
              <w:rPr>
                <w:rFonts w:ascii="Arial" w:eastAsia="Times New Roman" w:hAnsi="Arial" w:cs="Arial"/>
                <w:color w:val="000000"/>
                <w:sz w:val="20"/>
                <w:szCs w:val="20"/>
                <w:lang w:val="en-GB" w:eastAsia="zh-CN"/>
              </w:rPr>
              <w:t xml:space="preserve"> drainage </w:t>
            </w:r>
          </w:p>
        </w:tc>
        <w:tc>
          <w:tcPr>
            <w:tcW w:w="4701" w:type="dxa"/>
            <w:tcBorders>
              <w:top w:val="nil"/>
              <w:left w:val="nil"/>
              <w:bottom w:val="single" w:sz="4" w:space="0" w:color="auto"/>
              <w:right w:val="single" w:sz="4" w:space="0" w:color="auto"/>
            </w:tcBorders>
            <w:shd w:val="clear" w:color="auto" w:fill="auto"/>
            <w:noWrap/>
            <w:vAlign w:val="bottom"/>
            <w:hideMark/>
          </w:tcPr>
          <w:p w14:paraId="5D7A20E9"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r>
      <w:tr w:rsidR="001E41AE" w:rsidRPr="00F35558" w14:paraId="2188ACF6" w14:textId="77777777" w:rsidTr="002F5B7E">
        <w:trPr>
          <w:trHeight w:val="238"/>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02D5268C"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S8</w:t>
            </w:r>
          </w:p>
        </w:tc>
        <w:tc>
          <w:tcPr>
            <w:tcW w:w="735" w:type="dxa"/>
            <w:tcBorders>
              <w:top w:val="nil"/>
              <w:left w:val="nil"/>
              <w:bottom w:val="single" w:sz="4" w:space="0" w:color="auto"/>
              <w:right w:val="single" w:sz="4" w:space="0" w:color="auto"/>
            </w:tcBorders>
            <w:shd w:val="clear" w:color="auto" w:fill="auto"/>
            <w:noWrap/>
            <w:vAlign w:val="bottom"/>
            <w:hideMark/>
          </w:tcPr>
          <w:p w14:paraId="4634852D" w14:textId="0F24EDFB" w:rsidR="001E41AE" w:rsidRPr="00F35558" w:rsidRDefault="00937F31" w:rsidP="001E41AE">
            <w:pPr>
              <w:spacing w:after="0" w:line="240" w:lineRule="auto"/>
              <w:jc w:val="center"/>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existing</w:t>
            </w:r>
          </w:p>
        </w:tc>
        <w:tc>
          <w:tcPr>
            <w:tcW w:w="735" w:type="dxa"/>
            <w:tcBorders>
              <w:top w:val="nil"/>
              <w:left w:val="nil"/>
              <w:bottom w:val="single" w:sz="4" w:space="0" w:color="auto"/>
              <w:right w:val="single" w:sz="4" w:space="0" w:color="auto"/>
            </w:tcBorders>
            <w:shd w:val="clear" w:color="auto" w:fill="auto"/>
            <w:noWrap/>
            <w:vAlign w:val="bottom"/>
            <w:hideMark/>
          </w:tcPr>
          <w:p w14:paraId="67E5F1A7" w14:textId="3EA0B879"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 xml:space="preserve">OB </w:t>
            </w:r>
            <w:r w:rsidR="00937F31">
              <w:rPr>
                <w:rFonts w:ascii="Arial" w:eastAsia="Times New Roman" w:hAnsi="Arial" w:cs="Arial"/>
                <w:color w:val="000000"/>
                <w:sz w:val="20"/>
                <w:szCs w:val="20"/>
                <w:lang w:val="en-GB" w:eastAsia="zh-CN"/>
              </w:rPr>
              <w:t>2</w:t>
            </w:r>
          </w:p>
        </w:tc>
        <w:tc>
          <w:tcPr>
            <w:tcW w:w="7288" w:type="dxa"/>
            <w:tcBorders>
              <w:top w:val="nil"/>
              <w:left w:val="nil"/>
              <w:bottom w:val="single" w:sz="4" w:space="0" w:color="auto"/>
              <w:right w:val="single" w:sz="4" w:space="0" w:color="auto"/>
            </w:tcBorders>
            <w:shd w:val="clear" w:color="auto" w:fill="auto"/>
            <w:noWrap/>
            <w:vAlign w:val="center"/>
            <w:hideMark/>
          </w:tcPr>
          <w:p w14:paraId="7B74907F"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 xml:space="preserve">- drinking water supply </w:t>
            </w:r>
          </w:p>
        </w:tc>
        <w:tc>
          <w:tcPr>
            <w:tcW w:w="4701" w:type="dxa"/>
            <w:tcBorders>
              <w:top w:val="nil"/>
              <w:left w:val="nil"/>
              <w:bottom w:val="single" w:sz="4" w:space="0" w:color="auto"/>
              <w:right w:val="single" w:sz="4" w:space="0" w:color="auto"/>
            </w:tcBorders>
            <w:shd w:val="clear" w:color="auto" w:fill="auto"/>
            <w:noWrap/>
            <w:vAlign w:val="bottom"/>
            <w:hideMark/>
          </w:tcPr>
          <w:p w14:paraId="41D84981"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r>
      <w:tr w:rsidR="001E41AE" w:rsidRPr="00F35558" w14:paraId="0B6746ED" w14:textId="77777777" w:rsidTr="002F5B7E">
        <w:trPr>
          <w:trHeight w:val="238"/>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13601DB4"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S9</w:t>
            </w:r>
          </w:p>
        </w:tc>
        <w:tc>
          <w:tcPr>
            <w:tcW w:w="735" w:type="dxa"/>
            <w:tcBorders>
              <w:top w:val="nil"/>
              <w:left w:val="nil"/>
              <w:bottom w:val="single" w:sz="4" w:space="0" w:color="auto"/>
              <w:right w:val="single" w:sz="4" w:space="0" w:color="auto"/>
            </w:tcBorders>
            <w:shd w:val="clear" w:color="auto" w:fill="auto"/>
            <w:noWrap/>
            <w:vAlign w:val="bottom"/>
            <w:hideMark/>
          </w:tcPr>
          <w:p w14:paraId="69604F0A" w14:textId="0EF24DE5"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c>
          <w:tcPr>
            <w:tcW w:w="735" w:type="dxa"/>
            <w:tcBorders>
              <w:top w:val="nil"/>
              <w:left w:val="nil"/>
              <w:bottom w:val="single" w:sz="4" w:space="0" w:color="auto"/>
              <w:right w:val="single" w:sz="4" w:space="0" w:color="auto"/>
            </w:tcBorders>
            <w:shd w:val="clear" w:color="auto" w:fill="auto"/>
            <w:noWrap/>
            <w:vAlign w:val="bottom"/>
            <w:hideMark/>
          </w:tcPr>
          <w:p w14:paraId="2EC52BDE" w14:textId="4DCB6519"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c>
          <w:tcPr>
            <w:tcW w:w="7288" w:type="dxa"/>
            <w:tcBorders>
              <w:top w:val="nil"/>
              <w:left w:val="nil"/>
              <w:bottom w:val="single" w:sz="4" w:space="0" w:color="auto"/>
              <w:right w:val="single" w:sz="4" w:space="0" w:color="auto"/>
            </w:tcBorders>
            <w:shd w:val="clear" w:color="auto" w:fill="auto"/>
            <w:noWrap/>
            <w:vAlign w:val="center"/>
            <w:hideMark/>
          </w:tcPr>
          <w:p w14:paraId="5D30B971" w14:textId="54BF08A6" w:rsidR="001E41AE" w:rsidRPr="00F35558" w:rsidRDefault="00C84B6B" w:rsidP="001E41AE">
            <w:pPr>
              <w:spacing w:after="0" w:line="240" w:lineRule="auto"/>
              <w:jc w:val="center"/>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not used</w:t>
            </w:r>
          </w:p>
        </w:tc>
        <w:tc>
          <w:tcPr>
            <w:tcW w:w="4701" w:type="dxa"/>
            <w:tcBorders>
              <w:top w:val="nil"/>
              <w:left w:val="nil"/>
              <w:bottom w:val="single" w:sz="4" w:space="0" w:color="auto"/>
              <w:right w:val="single" w:sz="4" w:space="0" w:color="auto"/>
            </w:tcBorders>
            <w:shd w:val="clear" w:color="auto" w:fill="auto"/>
            <w:noWrap/>
            <w:vAlign w:val="bottom"/>
            <w:hideMark/>
          </w:tcPr>
          <w:p w14:paraId="3146FD11"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r>
      <w:tr w:rsidR="001E41AE" w:rsidRPr="00F35558" w14:paraId="096FEF1C" w14:textId="77777777" w:rsidTr="002F5B7E">
        <w:trPr>
          <w:trHeight w:val="238"/>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1418AC18"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S10</w:t>
            </w:r>
          </w:p>
        </w:tc>
        <w:tc>
          <w:tcPr>
            <w:tcW w:w="735" w:type="dxa"/>
            <w:tcBorders>
              <w:top w:val="nil"/>
              <w:left w:val="nil"/>
              <w:bottom w:val="single" w:sz="4" w:space="0" w:color="auto"/>
              <w:right w:val="single" w:sz="4" w:space="0" w:color="auto"/>
            </w:tcBorders>
            <w:shd w:val="clear" w:color="auto" w:fill="auto"/>
            <w:noWrap/>
            <w:vAlign w:val="bottom"/>
            <w:hideMark/>
          </w:tcPr>
          <w:p w14:paraId="118EDED3" w14:textId="522FADF2" w:rsidR="001E41AE" w:rsidRPr="00F35558" w:rsidRDefault="004056D7" w:rsidP="001E41AE">
            <w:pPr>
              <w:spacing w:after="0" w:line="240" w:lineRule="auto"/>
              <w:jc w:val="center"/>
              <w:rPr>
                <w:rFonts w:ascii="Arial" w:eastAsia="Times New Roman" w:hAnsi="Arial" w:cs="Arial"/>
                <w:color w:val="000000"/>
                <w:sz w:val="20"/>
                <w:szCs w:val="20"/>
                <w:lang w:val="en-GB" w:eastAsia="zh-CN"/>
              </w:rPr>
            </w:pPr>
            <w:r>
              <w:rPr>
                <w:rFonts w:ascii="Arial" w:eastAsia="Times New Roman" w:hAnsi="Arial" w:cs="Arial"/>
                <w:color w:val="000000"/>
                <w:sz w:val="20"/>
                <w:szCs w:val="20"/>
                <w:lang w:val="en-GB" w:eastAsia="zh-CN"/>
              </w:rPr>
              <w:t>existing</w:t>
            </w:r>
          </w:p>
        </w:tc>
        <w:tc>
          <w:tcPr>
            <w:tcW w:w="735" w:type="dxa"/>
            <w:tcBorders>
              <w:top w:val="nil"/>
              <w:left w:val="nil"/>
              <w:bottom w:val="single" w:sz="4" w:space="0" w:color="auto"/>
              <w:right w:val="single" w:sz="4" w:space="0" w:color="auto"/>
            </w:tcBorders>
            <w:shd w:val="clear" w:color="auto" w:fill="auto"/>
            <w:noWrap/>
            <w:vAlign w:val="bottom"/>
            <w:hideMark/>
          </w:tcPr>
          <w:p w14:paraId="310710C8" w14:textId="14BBF8A3"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 xml:space="preserve">OB </w:t>
            </w:r>
            <w:r w:rsidR="004056D7">
              <w:rPr>
                <w:rFonts w:ascii="Arial" w:eastAsia="Times New Roman" w:hAnsi="Arial" w:cs="Arial"/>
                <w:color w:val="000000"/>
                <w:sz w:val="20"/>
                <w:szCs w:val="20"/>
                <w:lang w:val="en-GB" w:eastAsia="zh-CN"/>
              </w:rPr>
              <w:t>2</w:t>
            </w:r>
          </w:p>
        </w:tc>
        <w:tc>
          <w:tcPr>
            <w:tcW w:w="7288" w:type="dxa"/>
            <w:tcBorders>
              <w:top w:val="nil"/>
              <w:left w:val="nil"/>
              <w:bottom w:val="single" w:sz="4" w:space="0" w:color="auto"/>
              <w:right w:val="single" w:sz="4" w:space="0" w:color="auto"/>
            </w:tcBorders>
            <w:shd w:val="clear" w:color="auto" w:fill="auto"/>
            <w:noWrap/>
            <w:vAlign w:val="center"/>
            <w:hideMark/>
          </w:tcPr>
          <w:p w14:paraId="771B911C" w14:textId="08B2EC0F"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 LV electrical - IO 307</w:t>
            </w:r>
          </w:p>
        </w:tc>
        <w:tc>
          <w:tcPr>
            <w:tcW w:w="4701" w:type="dxa"/>
            <w:tcBorders>
              <w:top w:val="nil"/>
              <w:left w:val="nil"/>
              <w:bottom w:val="single" w:sz="4" w:space="0" w:color="auto"/>
              <w:right w:val="single" w:sz="4" w:space="0" w:color="auto"/>
            </w:tcBorders>
            <w:shd w:val="clear" w:color="auto" w:fill="auto"/>
            <w:noWrap/>
            <w:vAlign w:val="bottom"/>
            <w:hideMark/>
          </w:tcPr>
          <w:p w14:paraId="779AD1CF"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r>
      <w:tr w:rsidR="001E41AE" w:rsidRPr="00F35558" w14:paraId="310DA06A" w14:textId="77777777" w:rsidTr="002F5B7E">
        <w:trPr>
          <w:trHeight w:val="714"/>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2634B0DB"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p>
        </w:tc>
        <w:tc>
          <w:tcPr>
            <w:tcW w:w="735" w:type="dxa"/>
            <w:tcBorders>
              <w:top w:val="nil"/>
              <w:left w:val="nil"/>
              <w:bottom w:val="single" w:sz="4" w:space="0" w:color="auto"/>
              <w:right w:val="single" w:sz="4" w:space="0" w:color="auto"/>
            </w:tcBorders>
            <w:shd w:val="clear" w:color="auto" w:fill="auto"/>
            <w:noWrap/>
            <w:vAlign w:val="bottom"/>
            <w:hideMark/>
          </w:tcPr>
          <w:p w14:paraId="4E71976D"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2</w:t>
            </w:r>
          </w:p>
        </w:tc>
        <w:tc>
          <w:tcPr>
            <w:tcW w:w="735" w:type="dxa"/>
            <w:tcBorders>
              <w:top w:val="nil"/>
              <w:left w:val="nil"/>
              <w:bottom w:val="single" w:sz="4" w:space="0" w:color="auto"/>
              <w:right w:val="single" w:sz="4" w:space="0" w:color="auto"/>
            </w:tcBorders>
            <w:shd w:val="clear" w:color="auto" w:fill="auto"/>
            <w:noWrap/>
            <w:vAlign w:val="bottom"/>
            <w:hideMark/>
          </w:tcPr>
          <w:p w14:paraId="76CB1094"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OB 6</w:t>
            </w:r>
          </w:p>
        </w:tc>
        <w:tc>
          <w:tcPr>
            <w:tcW w:w="7288" w:type="dxa"/>
            <w:tcBorders>
              <w:top w:val="nil"/>
              <w:left w:val="nil"/>
              <w:bottom w:val="single" w:sz="4" w:space="0" w:color="auto"/>
              <w:right w:val="single" w:sz="4" w:space="0" w:color="auto"/>
            </w:tcBorders>
            <w:shd w:val="clear" w:color="auto" w:fill="auto"/>
            <w:noWrap/>
            <w:vAlign w:val="center"/>
            <w:hideMark/>
          </w:tcPr>
          <w:p w14:paraId="6747F1C1" w14:textId="777777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The connection point between OB 2 and OB 6 in terms of structures is the 0.0 m level, unless otherwise specified.</w:t>
            </w:r>
          </w:p>
        </w:tc>
        <w:tc>
          <w:tcPr>
            <w:tcW w:w="4701" w:type="dxa"/>
            <w:tcBorders>
              <w:top w:val="nil"/>
              <w:left w:val="nil"/>
              <w:bottom w:val="single" w:sz="4" w:space="0" w:color="auto"/>
              <w:right w:val="single" w:sz="4" w:space="0" w:color="auto"/>
            </w:tcBorders>
            <w:shd w:val="clear" w:color="auto" w:fill="auto"/>
            <w:vAlign w:val="bottom"/>
            <w:hideMark/>
          </w:tcPr>
          <w:p w14:paraId="4E1259D8" w14:textId="37DB6177" w:rsidR="001E41AE" w:rsidRPr="00F35558" w:rsidRDefault="001E41AE" w:rsidP="001E41AE">
            <w:pPr>
              <w:spacing w:after="0" w:line="240" w:lineRule="auto"/>
              <w:jc w:val="center"/>
              <w:rPr>
                <w:rFonts w:ascii="Arial" w:eastAsia="Times New Roman" w:hAnsi="Arial" w:cs="Arial"/>
                <w:color w:val="000000"/>
                <w:sz w:val="20"/>
                <w:szCs w:val="20"/>
                <w:lang w:val="en-GB" w:eastAsia="zh-CN"/>
              </w:rPr>
            </w:pPr>
            <w:r w:rsidRPr="00F35558">
              <w:rPr>
                <w:rFonts w:ascii="Arial" w:eastAsia="Times New Roman" w:hAnsi="Arial" w:cs="Arial"/>
                <w:color w:val="000000"/>
                <w:sz w:val="20"/>
                <w:szCs w:val="20"/>
                <w:lang w:val="en-GB" w:eastAsia="zh-CN"/>
              </w:rPr>
              <w:t xml:space="preserve">The owner of the connection point, i.e. responsible for the connection, is the OB from where the medium flows, or in the case of vertical building structures </w:t>
            </w:r>
            <w:r>
              <w:rPr>
                <w:rFonts w:ascii="Arial" w:eastAsia="Times New Roman" w:hAnsi="Arial" w:cs="Arial"/>
                <w:color w:val="000000"/>
                <w:sz w:val="20"/>
                <w:szCs w:val="20"/>
                <w:lang w:val="en-GB" w:eastAsia="zh-CN"/>
              </w:rPr>
              <w:t xml:space="preserve">from </w:t>
            </w:r>
            <w:r w:rsidRPr="00F35558">
              <w:rPr>
                <w:rFonts w:ascii="Arial" w:eastAsia="Times New Roman" w:hAnsi="Arial" w:cs="Arial"/>
                <w:color w:val="000000"/>
                <w:sz w:val="20"/>
                <w:szCs w:val="20"/>
                <w:lang w:val="en-GB" w:eastAsia="zh-CN"/>
              </w:rPr>
              <w:t>where the water flows.</w:t>
            </w:r>
          </w:p>
        </w:tc>
      </w:tr>
    </w:tbl>
    <w:p w14:paraId="72CFE064" w14:textId="77777777" w:rsidR="002C2BA7" w:rsidRPr="00F35558" w:rsidRDefault="002C2BA7" w:rsidP="005B4EA7">
      <w:pPr>
        <w:pStyle w:val="TCBNormalni"/>
        <w:rPr>
          <w:b/>
          <w:bCs/>
          <w:lang w:val="en-GB"/>
        </w:rPr>
      </w:pPr>
    </w:p>
    <w:p w14:paraId="2BE04D06" w14:textId="77777777" w:rsidR="002C2BA7" w:rsidRPr="00F35558" w:rsidRDefault="002C2BA7" w:rsidP="005B4EA7">
      <w:pPr>
        <w:pStyle w:val="TCBNormalni"/>
        <w:rPr>
          <w:b/>
          <w:bCs/>
          <w:lang w:val="en-GB"/>
        </w:rPr>
        <w:sectPr w:rsidR="002C2BA7" w:rsidRPr="00F35558" w:rsidSect="006603B8">
          <w:headerReference w:type="default" r:id="rId13"/>
          <w:headerReference w:type="first" r:id="rId14"/>
          <w:pgSz w:w="16838" w:h="11906" w:orient="landscape"/>
          <w:pgMar w:top="1417" w:right="1417" w:bottom="1417" w:left="1417" w:header="708" w:footer="176" w:gutter="0"/>
          <w:cols w:space="708"/>
          <w:titlePg/>
          <w:docGrid w:linePitch="360"/>
        </w:sectPr>
      </w:pPr>
    </w:p>
    <w:p w14:paraId="73D5FC49" w14:textId="77777777" w:rsidR="006A2B82" w:rsidRPr="00F35558" w:rsidRDefault="00CC03FF" w:rsidP="0013346A">
      <w:pPr>
        <w:pStyle w:val="TCBNadpis1"/>
      </w:pPr>
      <w:bookmarkStart w:id="57" w:name="_Toc122095454"/>
      <w:bookmarkStart w:id="58" w:name="_Toc5174829"/>
      <w:bookmarkStart w:id="59" w:name="_Toc141456219"/>
      <w:r w:rsidRPr="00F35558">
        <w:lastRenderedPageBreak/>
        <w:t>LIST OF ABBREVIATIONS</w:t>
      </w:r>
      <w:bookmarkStart w:id="60" w:name="_Toc122095455"/>
      <w:bookmarkEnd w:id="57"/>
      <w:bookmarkEnd w:id="58"/>
      <w:bookmarkEnd w:id="59"/>
      <w:bookmarkEnd w:id="60"/>
    </w:p>
    <w:tbl>
      <w:tblPr>
        <w:tblW w:w="91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3"/>
        <w:gridCol w:w="7316"/>
      </w:tblGrid>
      <w:tr w:rsidR="001A3AB5" w:rsidRPr="001A3AB5" w14:paraId="74813552" w14:textId="77777777" w:rsidTr="00352312">
        <w:trPr>
          <w:trHeight w:val="270"/>
          <w:tblHeader/>
        </w:trPr>
        <w:tc>
          <w:tcPr>
            <w:tcW w:w="1823" w:type="dxa"/>
            <w:shd w:val="clear" w:color="auto" w:fill="BFBFBF"/>
            <w:noWrap/>
            <w:vAlign w:val="bottom"/>
          </w:tcPr>
          <w:p w14:paraId="1AE85C94" w14:textId="77777777" w:rsidR="001A3AB5" w:rsidRPr="001A3AB5" w:rsidRDefault="001A3AB5" w:rsidP="001A3AB5">
            <w:pPr>
              <w:pStyle w:val="TCBNormalni"/>
              <w:rPr>
                <w:rFonts w:ascii="Arial" w:hAnsi="Arial" w:cs="Arial"/>
                <w:lang w:val="en-GB"/>
              </w:rPr>
            </w:pPr>
            <w:bookmarkStart w:id="61" w:name="_Hlk141451392"/>
            <w:r w:rsidRPr="001A3AB5">
              <w:rPr>
                <w:rFonts w:ascii="Arial" w:hAnsi="Arial" w:cs="Arial"/>
                <w:lang w:val="en-GB"/>
              </w:rPr>
              <w:t> Abbreviation</w:t>
            </w:r>
          </w:p>
        </w:tc>
        <w:tc>
          <w:tcPr>
            <w:tcW w:w="7316" w:type="dxa"/>
            <w:shd w:val="clear" w:color="auto" w:fill="BFBFBF"/>
            <w:noWrap/>
            <w:vAlign w:val="bottom"/>
          </w:tcPr>
          <w:p w14:paraId="5F344D2A" w14:textId="77777777" w:rsidR="001A3AB5" w:rsidRPr="001A3AB5" w:rsidRDefault="001A3AB5" w:rsidP="001A3AB5">
            <w:pPr>
              <w:pStyle w:val="TCBNormalni"/>
              <w:rPr>
                <w:rFonts w:ascii="Arial" w:hAnsi="Arial" w:cs="Arial"/>
                <w:lang w:val="en-GB"/>
              </w:rPr>
            </w:pPr>
            <w:r w:rsidRPr="001A3AB5">
              <w:rPr>
                <w:rFonts w:ascii="Arial" w:hAnsi="Arial" w:cs="Arial"/>
                <w:lang w:val="en-GB"/>
              </w:rPr>
              <w:t> Text</w:t>
            </w:r>
          </w:p>
        </w:tc>
      </w:tr>
      <w:tr w:rsidR="001A3AB5" w:rsidRPr="001A3AB5" w14:paraId="753A78F1" w14:textId="77777777" w:rsidTr="00352312">
        <w:trPr>
          <w:trHeight w:val="252"/>
        </w:trPr>
        <w:tc>
          <w:tcPr>
            <w:tcW w:w="1823" w:type="dxa"/>
            <w:shd w:val="clear" w:color="auto" w:fill="auto"/>
            <w:noWrap/>
            <w:vAlign w:val="bottom"/>
          </w:tcPr>
          <w:p w14:paraId="1BE78EAA" w14:textId="77777777" w:rsidR="001A3AB5" w:rsidRPr="001A3AB5" w:rsidRDefault="001A3AB5" w:rsidP="001A3AB5">
            <w:pPr>
              <w:pStyle w:val="TCBNormalni"/>
              <w:rPr>
                <w:rFonts w:ascii="Arial" w:hAnsi="Arial" w:cs="Arial"/>
                <w:lang w:val="en-GB"/>
              </w:rPr>
            </w:pPr>
            <w:r w:rsidRPr="001A3AB5">
              <w:rPr>
                <w:rFonts w:ascii="Arial" w:hAnsi="Arial" w:cs="Arial"/>
                <w:lang w:val="en-GB"/>
              </w:rPr>
              <w:t>AŘ</w:t>
            </w:r>
          </w:p>
        </w:tc>
        <w:tc>
          <w:tcPr>
            <w:tcW w:w="7316" w:type="dxa"/>
            <w:shd w:val="clear" w:color="auto" w:fill="auto"/>
            <w:noWrap/>
            <w:vAlign w:val="bottom"/>
          </w:tcPr>
          <w:p w14:paraId="1D58DD9C" w14:textId="77777777" w:rsidR="001A3AB5" w:rsidRPr="001A3AB5" w:rsidRDefault="001A3AB5" w:rsidP="001A3AB5">
            <w:pPr>
              <w:pStyle w:val="TCBNormalni"/>
              <w:rPr>
                <w:rFonts w:ascii="Arial" w:hAnsi="Arial" w:cs="Arial"/>
                <w:lang w:val="en-GB"/>
              </w:rPr>
            </w:pPr>
            <w:r w:rsidRPr="001A3AB5">
              <w:rPr>
                <w:rFonts w:ascii="Arial" w:hAnsi="Arial" w:cs="Arial"/>
                <w:lang w:val="en-GB"/>
              </w:rPr>
              <w:t>Administration procedure code</w:t>
            </w:r>
          </w:p>
        </w:tc>
      </w:tr>
      <w:tr w:rsidR="001A3AB5" w:rsidRPr="001A3AB5" w14:paraId="0F03D871" w14:textId="77777777" w:rsidTr="00352312">
        <w:trPr>
          <w:trHeight w:val="270"/>
        </w:trPr>
        <w:tc>
          <w:tcPr>
            <w:tcW w:w="1823" w:type="dxa"/>
            <w:shd w:val="clear" w:color="auto" w:fill="auto"/>
            <w:noWrap/>
            <w:vAlign w:val="bottom"/>
          </w:tcPr>
          <w:p w14:paraId="5F3EBC7F" w14:textId="77777777" w:rsidR="001A3AB5" w:rsidRPr="001A3AB5" w:rsidRDefault="001A3AB5" w:rsidP="001A3AB5">
            <w:pPr>
              <w:pStyle w:val="TCBNormalni"/>
              <w:rPr>
                <w:rFonts w:ascii="Arial" w:hAnsi="Arial" w:cs="Arial"/>
                <w:lang w:val="en-GB"/>
              </w:rPr>
            </w:pPr>
            <w:r w:rsidRPr="001A3AB5">
              <w:rPr>
                <w:rFonts w:ascii="Arial" w:hAnsi="Arial" w:cs="Arial"/>
                <w:lang w:val="en-GB"/>
              </w:rPr>
              <w:t>I&amp;C</w:t>
            </w:r>
          </w:p>
        </w:tc>
        <w:tc>
          <w:tcPr>
            <w:tcW w:w="7316" w:type="dxa"/>
            <w:shd w:val="clear" w:color="auto" w:fill="auto"/>
            <w:noWrap/>
            <w:vAlign w:val="bottom"/>
          </w:tcPr>
          <w:p w14:paraId="04D2333A" w14:textId="77777777" w:rsidR="001A3AB5" w:rsidRPr="001A3AB5" w:rsidRDefault="001A3AB5" w:rsidP="001A3AB5">
            <w:pPr>
              <w:pStyle w:val="TCBNormalni"/>
              <w:rPr>
                <w:rFonts w:ascii="Arial" w:hAnsi="Arial" w:cs="Arial"/>
                <w:lang w:val="en-GB"/>
              </w:rPr>
            </w:pPr>
            <w:r w:rsidRPr="001A3AB5">
              <w:rPr>
                <w:rFonts w:ascii="Arial" w:hAnsi="Arial" w:cs="Arial"/>
                <w:lang w:val="en-GB"/>
              </w:rPr>
              <w:t xml:space="preserve">Automated management system of technological process   </w:t>
            </w:r>
          </w:p>
        </w:tc>
      </w:tr>
      <w:tr w:rsidR="001A3AB5" w:rsidRPr="001A3AB5" w14:paraId="1CA651A2" w14:textId="77777777" w:rsidTr="00352312">
        <w:trPr>
          <w:trHeight w:val="392"/>
        </w:trPr>
        <w:tc>
          <w:tcPr>
            <w:tcW w:w="1823" w:type="dxa"/>
            <w:shd w:val="clear" w:color="auto" w:fill="auto"/>
            <w:noWrap/>
            <w:vAlign w:val="bottom"/>
          </w:tcPr>
          <w:p w14:paraId="21932C83" w14:textId="77777777" w:rsidR="001A3AB5" w:rsidRPr="001A3AB5" w:rsidRDefault="001A3AB5" w:rsidP="001A3AB5">
            <w:pPr>
              <w:pStyle w:val="TCBNormalni"/>
              <w:rPr>
                <w:rFonts w:ascii="Arial" w:hAnsi="Arial" w:cs="Arial"/>
                <w:lang w:val="en-GB"/>
              </w:rPr>
            </w:pPr>
            <w:r w:rsidRPr="001A3AB5">
              <w:rPr>
                <w:rFonts w:ascii="Arial" w:hAnsi="Arial" w:cs="Arial"/>
                <w:lang w:val="en-GB"/>
              </w:rPr>
              <w:t>ATEX</w:t>
            </w:r>
          </w:p>
        </w:tc>
        <w:tc>
          <w:tcPr>
            <w:tcW w:w="7316" w:type="dxa"/>
            <w:shd w:val="clear" w:color="auto" w:fill="auto"/>
            <w:noWrap/>
            <w:vAlign w:val="center"/>
          </w:tcPr>
          <w:p w14:paraId="261F5FAE" w14:textId="77777777" w:rsidR="001A3AB5" w:rsidRPr="001A3AB5" w:rsidRDefault="001A3AB5" w:rsidP="001A3AB5">
            <w:pPr>
              <w:pStyle w:val="TCBNormalni"/>
              <w:rPr>
                <w:rFonts w:ascii="Arial" w:hAnsi="Arial" w:cs="Arial"/>
                <w:lang w:val="en-GB"/>
              </w:rPr>
            </w:pPr>
            <w:r w:rsidRPr="001A3AB5">
              <w:rPr>
                <w:rFonts w:ascii="Arial" w:hAnsi="Arial" w:cs="Arial"/>
                <w:lang w:val="en-GB"/>
              </w:rPr>
              <w:t xml:space="preserve">ATEX Directions (Atmosphères Explosibles) for equipment and protective systems intended for use in areas with explosion hazards  </w:t>
            </w:r>
          </w:p>
        </w:tc>
      </w:tr>
      <w:tr w:rsidR="001A3AB5" w:rsidRPr="001A3AB5" w14:paraId="28A76188" w14:textId="77777777" w:rsidTr="00352312">
        <w:trPr>
          <w:trHeight w:val="270"/>
        </w:trPr>
        <w:tc>
          <w:tcPr>
            <w:tcW w:w="1823" w:type="dxa"/>
            <w:shd w:val="clear" w:color="auto" w:fill="auto"/>
            <w:noWrap/>
            <w:vAlign w:val="bottom"/>
          </w:tcPr>
          <w:p w14:paraId="339668E7" w14:textId="77777777" w:rsidR="001A3AB5" w:rsidRPr="001A3AB5" w:rsidRDefault="001A3AB5" w:rsidP="001A3AB5">
            <w:pPr>
              <w:pStyle w:val="TCBNormalni"/>
              <w:rPr>
                <w:rFonts w:ascii="Arial" w:hAnsi="Arial" w:cs="Arial"/>
                <w:lang w:val="en-GB"/>
              </w:rPr>
            </w:pPr>
            <w:r w:rsidRPr="001A3AB5">
              <w:rPr>
                <w:rFonts w:ascii="Arial" w:hAnsi="Arial" w:cs="Arial"/>
                <w:lang w:val="en-GB"/>
              </w:rPr>
              <w:t xml:space="preserve">BAT </w:t>
            </w:r>
          </w:p>
        </w:tc>
        <w:tc>
          <w:tcPr>
            <w:tcW w:w="7316" w:type="dxa"/>
            <w:shd w:val="clear" w:color="auto" w:fill="auto"/>
            <w:noWrap/>
            <w:vAlign w:val="bottom"/>
          </w:tcPr>
          <w:p w14:paraId="2C433079" w14:textId="77777777" w:rsidR="001A3AB5" w:rsidRPr="001A3AB5" w:rsidRDefault="001A3AB5" w:rsidP="001A3AB5">
            <w:pPr>
              <w:pStyle w:val="TCBNormalni"/>
              <w:rPr>
                <w:rFonts w:ascii="Arial" w:hAnsi="Arial" w:cs="Arial"/>
                <w:lang w:val="en-GB"/>
              </w:rPr>
            </w:pPr>
            <w:r w:rsidRPr="001A3AB5">
              <w:rPr>
                <w:rFonts w:ascii="Arial" w:hAnsi="Arial" w:cs="Arial"/>
                <w:lang w:val="en-GB"/>
              </w:rPr>
              <w:t>Best Available Techniques</w:t>
            </w:r>
          </w:p>
        </w:tc>
      </w:tr>
      <w:tr w:rsidR="001A3AB5" w:rsidRPr="001A3AB5" w14:paraId="12F6CACF" w14:textId="77777777" w:rsidTr="00352312">
        <w:trPr>
          <w:trHeight w:val="270"/>
        </w:trPr>
        <w:tc>
          <w:tcPr>
            <w:tcW w:w="1823" w:type="dxa"/>
            <w:shd w:val="clear" w:color="auto" w:fill="auto"/>
            <w:noWrap/>
            <w:vAlign w:val="bottom"/>
          </w:tcPr>
          <w:p w14:paraId="38557480" w14:textId="77777777" w:rsidR="001A3AB5" w:rsidRPr="001A3AB5" w:rsidRDefault="001A3AB5" w:rsidP="001A3AB5">
            <w:pPr>
              <w:pStyle w:val="TCBNormalni"/>
              <w:rPr>
                <w:rFonts w:ascii="Arial" w:hAnsi="Arial" w:cs="Arial"/>
                <w:lang w:val="en-GB"/>
              </w:rPr>
            </w:pPr>
            <w:r w:rsidRPr="001A3AB5">
              <w:rPr>
                <w:rFonts w:ascii="Arial" w:hAnsi="Arial" w:cs="Arial"/>
                <w:lang w:val="en-GB"/>
              </w:rPr>
              <w:t>BEP</w:t>
            </w:r>
          </w:p>
        </w:tc>
        <w:tc>
          <w:tcPr>
            <w:tcW w:w="7316" w:type="dxa"/>
            <w:shd w:val="clear" w:color="auto" w:fill="auto"/>
            <w:noWrap/>
            <w:vAlign w:val="bottom"/>
          </w:tcPr>
          <w:p w14:paraId="41632106" w14:textId="77777777" w:rsidR="001A3AB5" w:rsidRPr="001A3AB5" w:rsidRDefault="001A3AB5" w:rsidP="001A3AB5">
            <w:pPr>
              <w:pStyle w:val="TCBNormalni"/>
              <w:rPr>
                <w:rFonts w:ascii="Arial" w:hAnsi="Arial" w:cs="Arial"/>
                <w:lang w:val="en-GB"/>
              </w:rPr>
            </w:pPr>
            <w:r w:rsidRPr="001A3AB5">
              <w:rPr>
                <w:rFonts w:ascii="Arial" w:hAnsi="Arial" w:cs="Arial"/>
                <w:lang w:val="en-GB"/>
              </w:rPr>
              <w:t xml:space="preserve">BIM Execution Plan </w:t>
            </w:r>
          </w:p>
        </w:tc>
      </w:tr>
      <w:tr w:rsidR="001A3AB5" w:rsidRPr="001A3AB5" w14:paraId="5EA37A01" w14:textId="77777777" w:rsidTr="00352312">
        <w:trPr>
          <w:trHeight w:val="270"/>
        </w:trPr>
        <w:tc>
          <w:tcPr>
            <w:tcW w:w="1823" w:type="dxa"/>
            <w:shd w:val="clear" w:color="auto" w:fill="auto"/>
            <w:noWrap/>
            <w:vAlign w:val="bottom"/>
          </w:tcPr>
          <w:p w14:paraId="20CF22B2" w14:textId="77777777" w:rsidR="001A3AB5" w:rsidRPr="001A3AB5" w:rsidRDefault="001A3AB5" w:rsidP="001A3AB5">
            <w:pPr>
              <w:pStyle w:val="TCBNormalni"/>
              <w:rPr>
                <w:rFonts w:ascii="Arial" w:hAnsi="Arial" w:cs="Arial"/>
                <w:lang w:val="en-GB"/>
              </w:rPr>
            </w:pPr>
            <w:r w:rsidRPr="001A3AB5">
              <w:rPr>
                <w:rFonts w:ascii="Arial" w:hAnsi="Arial" w:cs="Arial"/>
                <w:lang w:val="en-GB"/>
              </w:rPr>
              <w:t>BIM</w:t>
            </w:r>
          </w:p>
        </w:tc>
        <w:tc>
          <w:tcPr>
            <w:tcW w:w="7316" w:type="dxa"/>
            <w:shd w:val="clear" w:color="auto" w:fill="auto"/>
            <w:noWrap/>
            <w:vAlign w:val="bottom"/>
          </w:tcPr>
          <w:p w14:paraId="4572C2AE" w14:textId="77777777" w:rsidR="001A3AB5" w:rsidRPr="001A3AB5" w:rsidRDefault="001A3AB5" w:rsidP="001A3AB5">
            <w:pPr>
              <w:pStyle w:val="TCBNormalni"/>
              <w:rPr>
                <w:rFonts w:ascii="Arial" w:hAnsi="Arial" w:cs="Arial"/>
                <w:lang w:val="en-GB"/>
              </w:rPr>
            </w:pPr>
            <w:r w:rsidRPr="001A3AB5">
              <w:rPr>
                <w:rFonts w:ascii="Arial" w:hAnsi="Arial" w:cs="Arial"/>
                <w:lang w:val="en-GB"/>
              </w:rPr>
              <w:t>Building Information Modelling/Management</w:t>
            </w:r>
          </w:p>
        </w:tc>
      </w:tr>
      <w:tr w:rsidR="001A3AB5" w:rsidRPr="001A3AB5" w14:paraId="2602AA28" w14:textId="77777777" w:rsidTr="00352312">
        <w:trPr>
          <w:trHeight w:val="270"/>
        </w:trPr>
        <w:tc>
          <w:tcPr>
            <w:tcW w:w="1823" w:type="dxa"/>
            <w:shd w:val="clear" w:color="auto" w:fill="auto"/>
            <w:noWrap/>
            <w:vAlign w:val="bottom"/>
          </w:tcPr>
          <w:p w14:paraId="408C6EAD" w14:textId="77777777" w:rsidR="001A3AB5" w:rsidRPr="001A3AB5" w:rsidRDefault="001A3AB5" w:rsidP="001A3AB5">
            <w:pPr>
              <w:pStyle w:val="TCBNormalni"/>
              <w:rPr>
                <w:rFonts w:ascii="Arial" w:hAnsi="Arial" w:cs="Arial"/>
                <w:lang w:val="en-GB"/>
              </w:rPr>
            </w:pPr>
            <w:r w:rsidRPr="001A3AB5">
              <w:rPr>
                <w:rFonts w:ascii="Arial" w:hAnsi="Arial" w:cs="Arial"/>
                <w:lang w:val="en-GB"/>
              </w:rPr>
              <w:t>RR</w:t>
            </w:r>
          </w:p>
        </w:tc>
        <w:tc>
          <w:tcPr>
            <w:tcW w:w="7316" w:type="dxa"/>
            <w:shd w:val="clear" w:color="auto" w:fill="auto"/>
            <w:noWrap/>
            <w:vAlign w:val="bottom"/>
          </w:tcPr>
          <w:p w14:paraId="667EB56B" w14:textId="77777777" w:rsidR="001A3AB5" w:rsidRPr="001A3AB5" w:rsidRDefault="001A3AB5" w:rsidP="001A3AB5">
            <w:pPr>
              <w:pStyle w:val="TCBNormalni"/>
              <w:rPr>
                <w:rFonts w:ascii="Arial" w:hAnsi="Arial" w:cs="Arial"/>
                <w:lang w:val="en-GB"/>
              </w:rPr>
            </w:pPr>
            <w:r w:rsidRPr="001A3AB5">
              <w:rPr>
                <w:rFonts w:ascii="Arial" w:hAnsi="Arial" w:cs="Arial"/>
                <w:lang w:val="en-GB"/>
              </w:rPr>
              <w:t>Routine repair</w:t>
            </w:r>
          </w:p>
        </w:tc>
      </w:tr>
      <w:tr w:rsidR="001A3AB5" w:rsidRPr="001A3AB5" w14:paraId="36C58F98" w14:textId="77777777" w:rsidTr="00352312">
        <w:trPr>
          <w:trHeight w:val="270"/>
        </w:trPr>
        <w:tc>
          <w:tcPr>
            <w:tcW w:w="1823" w:type="dxa"/>
            <w:shd w:val="clear" w:color="auto" w:fill="auto"/>
            <w:noWrap/>
            <w:vAlign w:val="bottom"/>
          </w:tcPr>
          <w:p w14:paraId="4F4683AB" w14:textId="77777777" w:rsidR="001A3AB5" w:rsidRPr="001A3AB5" w:rsidRDefault="001A3AB5" w:rsidP="001A3AB5">
            <w:pPr>
              <w:pStyle w:val="TCBNormalni"/>
              <w:rPr>
                <w:rFonts w:ascii="Arial" w:hAnsi="Arial" w:cs="Arial"/>
                <w:lang w:val="en-GB"/>
              </w:rPr>
            </w:pPr>
            <w:r w:rsidRPr="001A3AB5">
              <w:rPr>
                <w:rFonts w:ascii="Arial" w:hAnsi="Arial" w:cs="Arial"/>
                <w:lang w:val="en-GB"/>
              </w:rPr>
              <w:t>OHS</w:t>
            </w:r>
          </w:p>
        </w:tc>
        <w:tc>
          <w:tcPr>
            <w:tcW w:w="7316" w:type="dxa"/>
            <w:shd w:val="clear" w:color="auto" w:fill="auto"/>
            <w:noWrap/>
            <w:vAlign w:val="bottom"/>
          </w:tcPr>
          <w:p w14:paraId="5F36075E" w14:textId="77777777" w:rsidR="001A3AB5" w:rsidRPr="001A3AB5" w:rsidRDefault="001A3AB5" w:rsidP="001A3AB5">
            <w:pPr>
              <w:pStyle w:val="TCBNormalni"/>
              <w:rPr>
                <w:rFonts w:ascii="Arial" w:hAnsi="Arial" w:cs="Arial"/>
                <w:lang w:val="en-GB"/>
              </w:rPr>
            </w:pPr>
            <w:r w:rsidRPr="001A3AB5">
              <w:rPr>
                <w:rFonts w:ascii="Arial" w:hAnsi="Arial" w:cs="Arial"/>
                <w:lang w:val="en-GB"/>
              </w:rPr>
              <w:t>Occupational safety and health</w:t>
            </w:r>
          </w:p>
        </w:tc>
      </w:tr>
      <w:tr w:rsidR="001A3AB5" w:rsidRPr="001A3AB5" w14:paraId="759F724D" w14:textId="77777777" w:rsidTr="00352312">
        <w:trPr>
          <w:trHeight w:val="270"/>
        </w:trPr>
        <w:tc>
          <w:tcPr>
            <w:tcW w:w="1823" w:type="dxa"/>
            <w:shd w:val="clear" w:color="auto" w:fill="auto"/>
            <w:vAlign w:val="bottom"/>
          </w:tcPr>
          <w:p w14:paraId="54228A04" w14:textId="77777777" w:rsidR="001A3AB5" w:rsidRPr="001A3AB5" w:rsidRDefault="001A3AB5" w:rsidP="001A3AB5">
            <w:pPr>
              <w:pStyle w:val="TCBNormalni"/>
              <w:rPr>
                <w:rFonts w:ascii="Arial" w:hAnsi="Arial" w:cs="Arial"/>
                <w:lang w:val="en-GB"/>
              </w:rPr>
            </w:pPr>
            <w:r w:rsidRPr="001A3AB5">
              <w:rPr>
                <w:rFonts w:ascii="Arial" w:hAnsi="Arial" w:cs="Arial"/>
                <w:lang w:val="en-GB"/>
              </w:rPr>
              <w:t>CE</w:t>
            </w:r>
          </w:p>
        </w:tc>
        <w:tc>
          <w:tcPr>
            <w:tcW w:w="7316" w:type="dxa"/>
            <w:shd w:val="clear" w:color="auto" w:fill="auto"/>
            <w:vAlign w:val="bottom"/>
          </w:tcPr>
          <w:p w14:paraId="4C15A673" w14:textId="77777777" w:rsidR="001A3AB5" w:rsidRPr="001A3AB5" w:rsidRDefault="001A3AB5" w:rsidP="001A3AB5">
            <w:pPr>
              <w:pStyle w:val="TCBNormalni"/>
              <w:rPr>
                <w:rFonts w:ascii="Arial" w:hAnsi="Arial" w:cs="Arial"/>
                <w:lang w:val="en-GB"/>
              </w:rPr>
            </w:pPr>
            <w:r w:rsidRPr="001A3AB5">
              <w:rPr>
                <w:rFonts w:ascii="Arial" w:hAnsi="Arial" w:cs="Arial"/>
                <w:lang w:val="en-GB"/>
              </w:rPr>
              <w:t>Conformité européenne</w:t>
            </w:r>
          </w:p>
        </w:tc>
      </w:tr>
      <w:tr w:rsidR="001A3AB5" w:rsidRPr="001A3AB5" w14:paraId="31CAC52C" w14:textId="77777777" w:rsidTr="00352312">
        <w:trPr>
          <w:trHeight w:val="270"/>
        </w:trPr>
        <w:tc>
          <w:tcPr>
            <w:tcW w:w="1823" w:type="dxa"/>
            <w:shd w:val="clear" w:color="auto" w:fill="auto"/>
            <w:vAlign w:val="bottom"/>
          </w:tcPr>
          <w:p w14:paraId="00F0DCBA" w14:textId="77777777" w:rsidR="001A3AB5" w:rsidRPr="001A3AB5" w:rsidRDefault="001A3AB5" w:rsidP="001A3AB5">
            <w:pPr>
              <w:pStyle w:val="TCBNormalni"/>
              <w:rPr>
                <w:rFonts w:ascii="Arial" w:hAnsi="Arial" w:cs="Arial"/>
                <w:lang w:val="en-GB"/>
              </w:rPr>
            </w:pPr>
            <w:r w:rsidRPr="001A3AB5">
              <w:rPr>
                <w:rFonts w:ascii="Arial" w:hAnsi="Arial" w:cs="Arial"/>
                <w:lang w:val="en-GB"/>
              </w:rPr>
              <w:t>CCTV</w:t>
            </w:r>
          </w:p>
        </w:tc>
        <w:tc>
          <w:tcPr>
            <w:tcW w:w="7316" w:type="dxa"/>
            <w:shd w:val="clear" w:color="auto" w:fill="auto"/>
            <w:vAlign w:val="bottom"/>
          </w:tcPr>
          <w:p w14:paraId="33507CA6" w14:textId="77777777" w:rsidR="001A3AB5" w:rsidRPr="001A3AB5" w:rsidRDefault="001A3AB5" w:rsidP="001A3AB5">
            <w:pPr>
              <w:pStyle w:val="TCBNormalni"/>
              <w:rPr>
                <w:rFonts w:ascii="Arial" w:hAnsi="Arial" w:cs="Arial"/>
                <w:lang w:val="en-GB"/>
              </w:rPr>
            </w:pPr>
            <w:r w:rsidRPr="001A3AB5">
              <w:rPr>
                <w:rFonts w:ascii="Arial" w:hAnsi="Arial" w:cs="Arial"/>
                <w:lang w:val="en-GB"/>
              </w:rPr>
              <w:t xml:space="preserve">Closed Circuit Television </w:t>
            </w:r>
          </w:p>
        </w:tc>
      </w:tr>
      <w:tr w:rsidR="001A3AB5" w:rsidRPr="001A3AB5" w14:paraId="3AC76DDE" w14:textId="77777777" w:rsidTr="00352312">
        <w:trPr>
          <w:trHeight w:val="270"/>
        </w:trPr>
        <w:tc>
          <w:tcPr>
            <w:tcW w:w="1823" w:type="dxa"/>
            <w:shd w:val="clear" w:color="auto" w:fill="auto"/>
            <w:vAlign w:val="bottom"/>
          </w:tcPr>
          <w:p w14:paraId="4AFAF84C" w14:textId="77777777" w:rsidR="001A3AB5" w:rsidRPr="001A3AB5" w:rsidRDefault="001A3AB5" w:rsidP="001A3AB5">
            <w:pPr>
              <w:pStyle w:val="TCBNormalni"/>
              <w:rPr>
                <w:rFonts w:ascii="Arial" w:hAnsi="Arial" w:cs="Arial"/>
                <w:lang w:val="en-GB"/>
              </w:rPr>
            </w:pPr>
            <w:r w:rsidRPr="001A3AB5">
              <w:rPr>
                <w:rFonts w:ascii="Arial" w:hAnsi="Arial" w:cs="Arial"/>
                <w:lang w:val="en-GB"/>
              </w:rPr>
              <w:t>CEMS</w:t>
            </w:r>
          </w:p>
        </w:tc>
        <w:tc>
          <w:tcPr>
            <w:tcW w:w="7316" w:type="dxa"/>
            <w:shd w:val="clear" w:color="auto" w:fill="auto"/>
            <w:vAlign w:val="bottom"/>
          </w:tcPr>
          <w:p w14:paraId="19144C7F" w14:textId="77777777" w:rsidR="001A3AB5" w:rsidRPr="001A3AB5" w:rsidRDefault="001A3AB5" w:rsidP="001A3AB5">
            <w:pPr>
              <w:pStyle w:val="TCBNormalni"/>
              <w:rPr>
                <w:rFonts w:ascii="Arial" w:hAnsi="Arial" w:cs="Arial"/>
                <w:lang w:val="en-GB"/>
              </w:rPr>
            </w:pPr>
            <w:r w:rsidRPr="001A3AB5">
              <w:rPr>
                <w:rFonts w:ascii="Arial" w:hAnsi="Arial" w:cs="Arial"/>
                <w:lang w:val="en-GB"/>
              </w:rPr>
              <w:t xml:space="preserve">Emission monitoring system </w:t>
            </w:r>
          </w:p>
        </w:tc>
      </w:tr>
      <w:tr w:rsidR="001A3AB5" w:rsidRPr="001A3AB5" w14:paraId="1E74A5E4" w14:textId="77777777" w:rsidTr="00352312">
        <w:trPr>
          <w:trHeight w:val="270"/>
        </w:trPr>
        <w:tc>
          <w:tcPr>
            <w:tcW w:w="1823" w:type="dxa"/>
            <w:shd w:val="clear" w:color="auto" w:fill="auto"/>
            <w:vAlign w:val="bottom"/>
          </w:tcPr>
          <w:p w14:paraId="0FCEAD4D" w14:textId="77777777" w:rsidR="001A3AB5" w:rsidRPr="001A3AB5" w:rsidRDefault="001A3AB5" w:rsidP="001A3AB5">
            <w:pPr>
              <w:pStyle w:val="TCBNormalni"/>
              <w:rPr>
                <w:rFonts w:ascii="Arial" w:hAnsi="Arial" w:cs="Arial"/>
                <w:lang w:val="en-GB"/>
              </w:rPr>
            </w:pPr>
            <w:r w:rsidRPr="001A3AB5">
              <w:rPr>
                <w:rFonts w:ascii="Arial" w:hAnsi="Arial" w:cs="Arial"/>
                <w:lang w:val="en-GB"/>
              </w:rPr>
              <w:t>CDE</w:t>
            </w:r>
          </w:p>
        </w:tc>
        <w:tc>
          <w:tcPr>
            <w:tcW w:w="7316" w:type="dxa"/>
            <w:shd w:val="clear" w:color="auto" w:fill="auto"/>
            <w:vAlign w:val="bottom"/>
          </w:tcPr>
          <w:p w14:paraId="06DB19AD" w14:textId="77777777" w:rsidR="001A3AB5" w:rsidRPr="001A3AB5" w:rsidRDefault="001A3AB5" w:rsidP="001A3AB5">
            <w:pPr>
              <w:pStyle w:val="TCBNormalni"/>
              <w:rPr>
                <w:rFonts w:ascii="Arial" w:hAnsi="Arial" w:cs="Arial"/>
                <w:lang w:val="en-GB"/>
              </w:rPr>
            </w:pPr>
            <w:r w:rsidRPr="001A3AB5">
              <w:rPr>
                <w:rFonts w:ascii="Arial" w:hAnsi="Arial" w:cs="Arial"/>
                <w:lang w:val="en-GB"/>
              </w:rPr>
              <w:t>Common data Environment</w:t>
            </w:r>
          </w:p>
        </w:tc>
      </w:tr>
      <w:tr w:rsidR="001A3AB5" w:rsidRPr="001A3AB5" w14:paraId="4C1E1487" w14:textId="77777777" w:rsidTr="00352312">
        <w:trPr>
          <w:trHeight w:val="270"/>
        </w:trPr>
        <w:tc>
          <w:tcPr>
            <w:tcW w:w="1823" w:type="dxa"/>
            <w:shd w:val="clear" w:color="auto" w:fill="auto"/>
            <w:vAlign w:val="bottom"/>
          </w:tcPr>
          <w:p w14:paraId="7C0CDD76" w14:textId="0874DE28" w:rsidR="001A3AB5" w:rsidRPr="001A3AB5" w:rsidRDefault="00FA5169" w:rsidP="001A3AB5">
            <w:pPr>
              <w:pStyle w:val="TCBNormalni"/>
              <w:rPr>
                <w:rFonts w:ascii="Arial" w:hAnsi="Arial" w:cs="Arial"/>
                <w:lang w:val="en-GB"/>
              </w:rPr>
            </w:pPr>
            <w:r>
              <w:rPr>
                <w:rFonts w:ascii="Arial" w:hAnsi="Arial" w:cs="Arial"/>
                <w:lang w:val="en-GB"/>
              </w:rPr>
              <w:t>No</w:t>
            </w:r>
            <w:r w:rsidR="001A3AB5" w:rsidRPr="001A3AB5">
              <w:rPr>
                <w:rFonts w:ascii="Arial" w:hAnsi="Arial" w:cs="Arial"/>
                <w:lang w:val="en-GB"/>
              </w:rPr>
              <w:t>.</w:t>
            </w:r>
          </w:p>
        </w:tc>
        <w:tc>
          <w:tcPr>
            <w:tcW w:w="7316" w:type="dxa"/>
            <w:shd w:val="clear" w:color="auto" w:fill="auto"/>
            <w:vAlign w:val="bottom"/>
          </w:tcPr>
          <w:p w14:paraId="1498FC91" w14:textId="77777777" w:rsidR="001A3AB5" w:rsidRPr="001A3AB5" w:rsidRDefault="001A3AB5" w:rsidP="001A3AB5">
            <w:pPr>
              <w:pStyle w:val="TCBNormalni"/>
              <w:rPr>
                <w:rFonts w:ascii="Arial" w:hAnsi="Arial" w:cs="Arial"/>
                <w:lang w:val="en-GB"/>
              </w:rPr>
            </w:pPr>
            <w:r w:rsidRPr="001A3AB5">
              <w:rPr>
                <w:rFonts w:ascii="Arial" w:hAnsi="Arial" w:cs="Arial"/>
                <w:lang w:val="en-GB"/>
              </w:rPr>
              <w:t>Number</w:t>
            </w:r>
          </w:p>
        </w:tc>
      </w:tr>
      <w:tr w:rsidR="001A3AB5" w:rsidRPr="001A3AB5" w14:paraId="4944DDBC" w14:textId="77777777" w:rsidTr="00352312">
        <w:trPr>
          <w:trHeight w:val="270"/>
        </w:trPr>
        <w:tc>
          <w:tcPr>
            <w:tcW w:w="1823" w:type="dxa"/>
            <w:shd w:val="clear" w:color="auto" w:fill="auto"/>
            <w:vAlign w:val="bottom"/>
          </w:tcPr>
          <w:p w14:paraId="39064E51" w14:textId="77777777" w:rsidR="001A3AB5" w:rsidRPr="001A3AB5" w:rsidRDefault="001A3AB5" w:rsidP="001A3AB5">
            <w:pPr>
              <w:pStyle w:val="TCBNormalni"/>
              <w:rPr>
                <w:rFonts w:ascii="Arial" w:hAnsi="Arial" w:cs="Arial"/>
                <w:lang w:val="en-GB"/>
              </w:rPr>
            </w:pPr>
            <w:r w:rsidRPr="001A3AB5">
              <w:rPr>
                <w:rFonts w:ascii="Arial" w:hAnsi="Arial" w:cs="Arial"/>
                <w:lang w:val="en-GB"/>
              </w:rPr>
              <w:t>CR</w:t>
            </w:r>
          </w:p>
        </w:tc>
        <w:tc>
          <w:tcPr>
            <w:tcW w:w="7316" w:type="dxa"/>
            <w:shd w:val="clear" w:color="auto" w:fill="auto"/>
            <w:vAlign w:val="bottom"/>
          </w:tcPr>
          <w:p w14:paraId="41F75A02" w14:textId="77777777" w:rsidR="001A3AB5" w:rsidRPr="001A3AB5" w:rsidRDefault="001A3AB5" w:rsidP="001A3AB5">
            <w:pPr>
              <w:pStyle w:val="TCBNormalni"/>
              <w:rPr>
                <w:rFonts w:ascii="Arial" w:hAnsi="Arial" w:cs="Arial"/>
                <w:lang w:val="en-GB"/>
              </w:rPr>
            </w:pPr>
            <w:r w:rsidRPr="001A3AB5">
              <w:rPr>
                <w:rFonts w:ascii="Arial" w:hAnsi="Arial" w:cs="Arial"/>
                <w:lang w:val="en-GB"/>
              </w:rPr>
              <w:t>Czech Republic</w:t>
            </w:r>
          </w:p>
        </w:tc>
      </w:tr>
      <w:tr w:rsidR="001A3AB5" w:rsidRPr="001A3AB5" w14:paraId="3CCB5C93" w14:textId="77777777" w:rsidTr="00352312">
        <w:trPr>
          <w:trHeight w:val="270"/>
        </w:trPr>
        <w:tc>
          <w:tcPr>
            <w:tcW w:w="1823" w:type="dxa"/>
            <w:shd w:val="clear" w:color="auto" w:fill="auto"/>
            <w:vAlign w:val="bottom"/>
          </w:tcPr>
          <w:p w14:paraId="71FB5B6C" w14:textId="77777777" w:rsidR="001A3AB5" w:rsidRPr="001A3AB5" w:rsidRDefault="001A3AB5" w:rsidP="001A3AB5">
            <w:pPr>
              <w:pStyle w:val="TCBNormalni"/>
              <w:rPr>
                <w:rFonts w:ascii="Arial" w:hAnsi="Arial" w:cs="Arial"/>
                <w:lang w:val="en-GB"/>
              </w:rPr>
            </w:pPr>
            <w:r w:rsidRPr="001A3AB5">
              <w:rPr>
                <w:rFonts w:ascii="Arial" w:hAnsi="Arial" w:cs="Arial"/>
                <w:lang w:val="en-GB"/>
              </w:rPr>
              <w:t>ČSN</w:t>
            </w:r>
          </w:p>
        </w:tc>
        <w:tc>
          <w:tcPr>
            <w:tcW w:w="7316" w:type="dxa"/>
            <w:shd w:val="clear" w:color="auto" w:fill="auto"/>
            <w:vAlign w:val="bottom"/>
          </w:tcPr>
          <w:p w14:paraId="52EF2E2D" w14:textId="77777777" w:rsidR="001A3AB5" w:rsidRPr="001A3AB5" w:rsidRDefault="001A3AB5" w:rsidP="001A3AB5">
            <w:pPr>
              <w:pStyle w:val="TCBNormalni"/>
              <w:rPr>
                <w:rFonts w:ascii="Arial" w:hAnsi="Arial" w:cs="Arial"/>
                <w:lang w:val="en-GB"/>
              </w:rPr>
            </w:pPr>
            <w:r w:rsidRPr="001A3AB5">
              <w:rPr>
                <w:rFonts w:ascii="Arial" w:hAnsi="Arial" w:cs="Arial"/>
                <w:lang w:val="en-GB"/>
              </w:rPr>
              <w:t xml:space="preserve">Czech technical standard </w:t>
            </w:r>
          </w:p>
        </w:tc>
      </w:tr>
      <w:tr w:rsidR="001A3AB5" w:rsidRPr="001A3AB5" w14:paraId="06076979" w14:textId="77777777" w:rsidTr="00352312">
        <w:trPr>
          <w:trHeight w:val="270"/>
        </w:trPr>
        <w:tc>
          <w:tcPr>
            <w:tcW w:w="1823" w:type="dxa"/>
            <w:shd w:val="clear" w:color="auto" w:fill="auto"/>
            <w:vAlign w:val="bottom"/>
          </w:tcPr>
          <w:p w14:paraId="60AB4047" w14:textId="77777777" w:rsidR="001A3AB5" w:rsidRPr="001A3AB5" w:rsidRDefault="001A3AB5" w:rsidP="001A3AB5">
            <w:pPr>
              <w:pStyle w:val="TCBNormalni"/>
              <w:rPr>
                <w:rFonts w:ascii="Arial" w:hAnsi="Arial" w:cs="Arial"/>
                <w:lang w:val="en-GB"/>
              </w:rPr>
            </w:pPr>
            <w:r w:rsidRPr="001A3AB5">
              <w:rPr>
                <w:rFonts w:ascii="Arial" w:hAnsi="Arial" w:cs="Arial"/>
                <w:lang w:val="en-GB"/>
              </w:rPr>
              <w:t>DIN</w:t>
            </w:r>
          </w:p>
        </w:tc>
        <w:tc>
          <w:tcPr>
            <w:tcW w:w="7316" w:type="dxa"/>
            <w:shd w:val="clear" w:color="auto" w:fill="auto"/>
            <w:vAlign w:val="bottom"/>
          </w:tcPr>
          <w:p w14:paraId="24CDCB92" w14:textId="77777777" w:rsidR="001A3AB5" w:rsidRPr="001A3AB5" w:rsidRDefault="001A3AB5" w:rsidP="001A3AB5">
            <w:pPr>
              <w:pStyle w:val="TCBNormalni"/>
              <w:rPr>
                <w:rFonts w:ascii="Arial" w:hAnsi="Arial" w:cs="Arial"/>
                <w:lang w:val="en-GB"/>
              </w:rPr>
            </w:pPr>
            <w:r w:rsidRPr="001A3AB5">
              <w:rPr>
                <w:rFonts w:ascii="Arial" w:hAnsi="Arial" w:cs="Arial"/>
                <w:lang w:val="en-GB"/>
              </w:rPr>
              <w:t xml:space="preserve">Deutsche Industrie Normen </w:t>
            </w:r>
          </w:p>
        </w:tc>
      </w:tr>
      <w:tr w:rsidR="001A3AB5" w:rsidRPr="001A3AB5" w14:paraId="79B4C896" w14:textId="77777777" w:rsidTr="00352312">
        <w:trPr>
          <w:trHeight w:val="270"/>
        </w:trPr>
        <w:tc>
          <w:tcPr>
            <w:tcW w:w="1823" w:type="dxa"/>
            <w:shd w:val="clear" w:color="auto" w:fill="auto"/>
            <w:vAlign w:val="bottom"/>
          </w:tcPr>
          <w:p w14:paraId="6565FABB" w14:textId="77777777" w:rsidR="001A3AB5" w:rsidRPr="001A3AB5" w:rsidRDefault="001A3AB5" w:rsidP="001A3AB5">
            <w:pPr>
              <w:pStyle w:val="TCBNormalni"/>
              <w:rPr>
                <w:rFonts w:ascii="Arial" w:hAnsi="Arial" w:cs="Arial"/>
                <w:lang w:val="en-GB"/>
              </w:rPr>
            </w:pPr>
            <w:r w:rsidRPr="001A3AB5">
              <w:rPr>
                <w:rFonts w:ascii="Arial" w:hAnsi="Arial" w:cs="Arial"/>
                <w:lang w:val="en-GB"/>
              </w:rPr>
              <w:t>DOSS</w:t>
            </w:r>
          </w:p>
        </w:tc>
        <w:tc>
          <w:tcPr>
            <w:tcW w:w="7316" w:type="dxa"/>
            <w:shd w:val="clear" w:color="auto" w:fill="auto"/>
            <w:vAlign w:val="bottom"/>
          </w:tcPr>
          <w:p w14:paraId="1450C57B" w14:textId="77777777" w:rsidR="001A3AB5" w:rsidRPr="001A3AB5" w:rsidRDefault="001A3AB5" w:rsidP="001A3AB5">
            <w:pPr>
              <w:pStyle w:val="TCBNormalni"/>
              <w:rPr>
                <w:rFonts w:ascii="Arial" w:hAnsi="Arial" w:cs="Arial"/>
                <w:lang w:val="en-GB"/>
              </w:rPr>
            </w:pPr>
            <w:r w:rsidRPr="001A3AB5">
              <w:rPr>
                <w:rFonts w:ascii="Arial" w:hAnsi="Arial" w:cs="Arial"/>
                <w:lang w:val="en-GB"/>
              </w:rPr>
              <w:t xml:space="preserve">State administration authorities concerned </w:t>
            </w:r>
          </w:p>
        </w:tc>
      </w:tr>
      <w:tr w:rsidR="001A3AB5" w:rsidRPr="001A3AB5" w14:paraId="28B95D65" w14:textId="77777777" w:rsidTr="00352312">
        <w:trPr>
          <w:trHeight w:val="270"/>
        </w:trPr>
        <w:tc>
          <w:tcPr>
            <w:tcW w:w="1823" w:type="dxa"/>
            <w:shd w:val="clear" w:color="auto" w:fill="auto"/>
            <w:vAlign w:val="bottom"/>
          </w:tcPr>
          <w:p w14:paraId="27801895" w14:textId="77777777" w:rsidR="001A3AB5" w:rsidRPr="001A3AB5" w:rsidRDefault="001A3AB5" w:rsidP="001A3AB5">
            <w:pPr>
              <w:pStyle w:val="TCBNormalni"/>
              <w:rPr>
                <w:rFonts w:ascii="Arial" w:hAnsi="Arial" w:cs="Arial"/>
                <w:lang w:val="en-GB"/>
              </w:rPr>
            </w:pPr>
            <w:r w:rsidRPr="001A3AB5">
              <w:rPr>
                <w:rFonts w:ascii="Arial" w:hAnsi="Arial" w:cs="Arial"/>
                <w:lang w:val="en-GB"/>
              </w:rPr>
              <w:t>DPS</w:t>
            </w:r>
          </w:p>
        </w:tc>
        <w:tc>
          <w:tcPr>
            <w:tcW w:w="7316" w:type="dxa"/>
            <w:shd w:val="clear" w:color="auto" w:fill="auto"/>
            <w:vAlign w:val="bottom"/>
          </w:tcPr>
          <w:p w14:paraId="783BC9CB" w14:textId="77777777" w:rsidR="001A3AB5" w:rsidRPr="001A3AB5" w:rsidRDefault="001A3AB5" w:rsidP="001A3AB5">
            <w:pPr>
              <w:pStyle w:val="TCBNormalni"/>
              <w:rPr>
                <w:rFonts w:ascii="Arial" w:hAnsi="Arial" w:cs="Arial"/>
                <w:lang w:val="en-GB"/>
              </w:rPr>
            </w:pPr>
            <w:r w:rsidRPr="001A3AB5">
              <w:rPr>
                <w:rFonts w:ascii="Arial" w:hAnsi="Arial" w:cs="Arial"/>
                <w:lang w:val="en-GB"/>
              </w:rPr>
              <w:t>Documents required for building construction</w:t>
            </w:r>
          </w:p>
        </w:tc>
      </w:tr>
      <w:tr w:rsidR="001A3AB5" w:rsidRPr="001A3AB5" w14:paraId="7E125734" w14:textId="77777777" w:rsidTr="00352312">
        <w:trPr>
          <w:trHeight w:val="270"/>
        </w:trPr>
        <w:tc>
          <w:tcPr>
            <w:tcW w:w="1823" w:type="dxa"/>
            <w:shd w:val="clear" w:color="auto" w:fill="auto"/>
            <w:vAlign w:val="bottom"/>
          </w:tcPr>
          <w:p w14:paraId="6A40ADDA" w14:textId="77777777" w:rsidR="001A3AB5" w:rsidRPr="001A3AB5" w:rsidRDefault="001A3AB5" w:rsidP="001A3AB5">
            <w:pPr>
              <w:pStyle w:val="TCBNormalni"/>
              <w:rPr>
                <w:rFonts w:ascii="Arial" w:hAnsi="Arial" w:cs="Arial"/>
                <w:lang w:val="en-GB"/>
              </w:rPr>
            </w:pPr>
            <w:r w:rsidRPr="001A3AB5">
              <w:rPr>
                <w:rFonts w:ascii="Arial" w:hAnsi="Arial" w:cs="Arial"/>
                <w:lang w:val="en-GB"/>
              </w:rPr>
              <w:t>DSP</w:t>
            </w:r>
          </w:p>
        </w:tc>
        <w:tc>
          <w:tcPr>
            <w:tcW w:w="7316" w:type="dxa"/>
            <w:shd w:val="clear" w:color="auto" w:fill="auto"/>
            <w:vAlign w:val="bottom"/>
          </w:tcPr>
          <w:p w14:paraId="4E5A6CF2" w14:textId="77777777" w:rsidR="001A3AB5" w:rsidRPr="001A3AB5" w:rsidRDefault="001A3AB5" w:rsidP="001A3AB5">
            <w:pPr>
              <w:pStyle w:val="TCBNormalni"/>
              <w:rPr>
                <w:rFonts w:ascii="Arial" w:hAnsi="Arial" w:cs="Arial"/>
                <w:lang w:val="en-GB"/>
              </w:rPr>
            </w:pPr>
            <w:r w:rsidRPr="001A3AB5">
              <w:rPr>
                <w:rFonts w:ascii="Arial" w:hAnsi="Arial" w:cs="Arial"/>
                <w:lang w:val="en-GB"/>
              </w:rPr>
              <w:t>Documents required for building permit</w:t>
            </w:r>
          </w:p>
        </w:tc>
      </w:tr>
      <w:tr w:rsidR="001A3AB5" w:rsidRPr="001A3AB5" w14:paraId="38981D7A" w14:textId="77777777" w:rsidTr="00352312">
        <w:trPr>
          <w:trHeight w:val="270"/>
        </w:trPr>
        <w:tc>
          <w:tcPr>
            <w:tcW w:w="1823" w:type="dxa"/>
            <w:shd w:val="clear" w:color="auto" w:fill="auto"/>
            <w:vAlign w:val="bottom"/>
          </w:tcPr>
          <w:p w14:paraId="20A8572F" w14:textId="77777777" w:rsidR="001A3AB5" w:rsidRPr="001A3AB5" w:rsidRDefault="001A3AB5" w:rsidP="001A3AB5">
            <w:pPr>
              <w:pStyle w:val="TCBNormalni"/>
              <w:rPr>
                <w:rFonts w:ascii="Arial" w:hAnsi="Arial" w:cs="Arial"/>
                <w:lang w:val="en-GB"/>
              </w:rPr>
            </w:pPr>
            <w:r w:rsidRPr="001A3AB5">
              <w:rPr>
                <w:rFonts w:ascii="Arial" w:hAnsi="Arial" w:cs="Arial"/>
                <w:lang w:val="en-GB"/>
              </w:rPr>
              <w:t>DSPS</w:t>
            </w:r>
          </w:p>
        </w:tc>
        <w:tc>
          <w:tcPr>
            <w:tcW w:w="7316" w:type="dxa"/>
            <w:shd w:val="clear" w:color="auto" w:fill="auto"/>
            <w:vAlign w:val="bottom"/>
          </w:tcPr>
          <w:p w14:paraId="75257220" w14:textId="77777777" w:rsidR="001A3AB5" w:rsidRPr="001A3AB5" w:rsidRDefault="001A3AB5" w:rsidP="001A3AB5">
            <w:pPr>
              <w:pStyle w:val="TCBNormalni"/>
              <w:rPr>
                <w:rFonts w:ascii="Arial" w:hAnsi="Arial" w:cs="Arial"/>
                <w:lang w:val="en-GB"/>
              </w:rPr>
            </w:pPr>
            <w:r w:rsidRPr="001A3AB5">
              <w:rPr>
                <w:rFonts w:ascii="Arial" w:hAnsi="Arial" w:cs="Arial"/>
                <w:lang w:val="en-GB"/>
              </w:rPr>
              <w:t xml:space="preserve">Documents of as-built condition of the building construction </w:t>
            </w:r>
          </w:p>
        </w:tc>
      </w:tr>
      <w:tr w:rsidR="001A3AB5" w:rsidRPr="001A3AB5" w14:paraId="559AEA9F" w14:textId="77777777" w:rsidTr="00352312">
        <w:trPr>
          <w:trHeight w:val="270"/>
        </w:trPr>
        <w:tc>
          <w:tcPr>
            <w:tcW w:w="1823" w:type="dxa"/>
            <w:shd w:val="clear" w:color="auto" w:fill="auto"/>
            <w:vAlign w:val="bottom"/>
          </w:tcPr>
          <w:p w14:paraId="3EAFA1DE" w14:textId="77777777" w:rsidR="001A3AB5" w:rsidRPr="001A3AB5" w:rsidRDefault="001A3AB5" w:rsidP="001A3AB5">
            <w:pPr>
              <w:pStyle w:val="TCBNormalni"/>
              <w:rPr>
                <w:rFonts w:ascii="Arial" w:hAnsi="Arial" w:cs="Arial"/>
                <w:lang w:val="en-GB"/>
              </w:rPr>
            </w:pPr>
            <w:r w:rsidRPr="001A3AB5">
              <w:rPr>
                <w:rFonts w:ascii="Arial" w:hAnsi="Arial" w:cs="Arial"/>
                <w:lang w:val="en-GB"/>
              </w:rPr>
              <w:t>WCh</w:t>
            </w:r>
          </w:p>
        </w:tc>
        <w:tc>
          <w:tcPr>
            <w:tcW w:w="7316" w:type="dxa"/>
            <w:shd w:val="clear" w:color="auto" w:fill="auto"/>
            <w:vAlign w:val="bottom"/>
          </w:tcPr>
          <w:p w14:paraId="72E1A59A" w14:textId="77777777" w:rsidR="001A3AB5" w:rsidRPr="001A3AB5" w:rsidRDefault="001A3AB5" w:rsidP="001A3AB5">
            <w:pPr>
              <w:pStyle w:val="TCBNormalni"/>
              <w:rPr>
                <w:rFonts w:ascii="Arial" w:hAnsi="Arial" w:cs="Arial"/>
                <w:lang w:val="en-GB"/>
              </w:rPr>
            </w:pPr>
            <w:r w:rsidRPr="001A3AB5">
              <w:rPr>
                <w:rFonts w:ascii="Arial" w:hAnsi="Arial" w:cs="Arial"/>
                <w:lang w:val="en-GB"/>
              </w:rPr>
              <w:t>Wood chips</w:t>
            </w:r>
          </w:p>
        </w:tc>
      </w:tr>
      <w:tr w:rsidR="001A3AB5" w:rsidRPr="001A3AB5" w14:paraId="034B8775" w14:textId="77777777" w:rsidTr="00352312">
        <w:trPr>
          <w:trHeight w:val="270"/>
        </w:trPr>
        <w:tc>
          <w:tcPr>
            <w:tcW w:w="1823" w:type="dxa"/>
            <w:shd w:val="clear" w:color="auto" w:fill="auto"/>
            <w:vAlign w:val="bottom"/>
          </w:tcPr>
          <w:p w14:paraId="3327C255" w14:textId="77777777" w:rsidR="001A3AB5" w:rsidRPr="001A3AB5" w:rsidRDefault="001A3AB5" w:rsidP="001A3AB5">
            <w:pPr>
              <w:pStyle w:val="TCBNormalni"/>
              <w:rPr>
                <w:rFonts w:ascii="Arial" w:hAnsi="Arial" w:cs="Arial"/>
                <w:lang w:val="en-GB"/>
              </w:rPr>
            </w:pPr>
            <w:r w:rsidRPr="001A3AB5">
              <w:rPr>
                <w:rFonts w:ascii="Arial" w:hAnsi="Arial" w:cs="Arial"/>
                <w:lang w:val="en-GB"/>
              </w:rPr>
              <w:t>WRW</w:t>
            </w:r>
          </w:p>
        </w:tc>
        <w:tc>
          <w:tcPr>
            <w:tcW w:w="7316" w:type="dxa"/>
            <w:shd w:val="clear" w:color="auto" w:fill="auto"/>
            <w:vAlign w:val="bottom"/>
          </w:tcPr>
          <w:p w14:paraId="1757184A" w14:textId="77777777" w:rsidR="001A3AB5" w:rsidRPr="001A3AB5" w:rsidRDefault="001A3AB5" w:rsidP="001A3AB5">
            <w:pPr>
              <w:pStyle w:val="TCBNormalni"/>
              <w:rPr>
                <w:rFonts w:ascii="Arial" w:hAnsi="Arial" w:cs="Arial"/>
                <w:lang w:val="en-GB"/>
              </w:rPr>
            </w:pPr>
            <w:r w:rsidRPr="001A3AB5">
              <w:rPr>
                <w:rFonts w:ascii="Arial" w:hAnsi="Arial" w:cs="Arial"/>
                <w:lang w:val="en-GB"/>
              </w:rPr>
              <w:t xml:space="preserve">Waste rainwater   </w:t>
            </w:r>
          </w:p>
        </w:tc>
      </w:tr>
      <w:tr w:rsidR="001A3AB5" w:rsidRPr="001A3AB5" w14:paraId="06980C2F" w14:textId="77777777" w:rsidTr="00352312">
        <w:trPr>
          <w:trHeight w:val="270"/>
        </w:trPr>
        <w:tc>
          <w:tcPr>
            <w:tcW w:w="1823" w:type="dxa"/>
            <w:shd w:val="clear" w:color="auto" w:fill="auto"/>
            <w:vAlign w:val="bottom"/>
          </w:tcPr>
          <w:p w14:paraId="03984C4E" w14:textId="77777777" w:rsidR="001A3AB5" w:rsidRPr="001A3AB5" w:rsidRDefault="001A3AB5" w:rsidP="001A3AB5">
            <w:pPr>
              <w:pStyle w:val="TCBNormalni"/>
              <w:rPr>
                <w:rFonts w:ascii="Arial" w:hAnsi="Arial" w:cs="Arial"/>
                <w:lang w:val="en-GB"/>
              </w:rPr>
            </w:pPr>
            <w:r w:rsidRPr="001A3AB5">
              <w:rPr>
                <w:rFonts w:ascii="Arial" w:hAnsi="Arial" w:cs="Arial"/>
                <w:lang w:val="en-GB"/>
              </w:rPr>
              <w:t xml:space="preserve">EIA </w:t>
            </w:r>
          </w:p>
        </w:tc>
        <w:tc>
          <w:tcPr>
            <w:tcW w:w="7316" w:type="dxa"/>
            <w:shd w:val="clear" w:color="auto" w:fill="auto"/>
            <w:vAlign w:val="bottom"/>
          </w:tcPr>
          <w:p w14:paraId="04B3F3AE" w14:textId="77777777" w:rsidR="001A3AB5" w:rsidRPr="001A3AB5" w:rsidRDefault="001A3AB5" w:rsidP="001A3AB5">
            <w:pPr>
              <w:pStyle w:val="TCBNormalni"/>
              <w:rPr>
                <w:rFonts w:ascii="Arial" w:hAnsi="Arial" w:cs="Arial"/>
                <w:lang w:val="en-GB"/>
              </w:rPr>
            </w:pPr>
            <w:r w:rsidRPr="001A3AB5">
              <w:rPr>
                <w:rFonts w:ascii="Arial" w:hAnsi="Arial" w:cs="Arial"/>
                <w:lang w:val="en-GB"/>
              </w:rPr>
              <w:t xml:space="preserve">Environmental impact assessment </w:t>
            </w:r>
          </w:p>
        </w:tc>
      </w:tr>
      <w:tr w:rsidR="001A3AB5" w:rsidRPr="001A3AB5" w14:paraId="378731F8" w14:textId="77777777" w:rsidTr="00352312">
        <w:trPr>
          <w:trHeight w:val="270"/>
        </w:trPr>
        <w:tc>
          <w:tcPr>
            <w:tcW w:w="1823" w:type="dxa"/>
            <w:shd w:val="clear" w:color="auto" w:fill="auto"/>
            <w:vAlign w:val="bottom"/>
          </w:tcPr>
          <w:p w14:paraId="12181137" w14:textId="77777777" w:rsidR="001A3AB5" w:rsidRPr="001A3AB5" w:rsidRDefault="001A3AB5" w:rsidP="001A3AB5">
            <w:pPr>
              <w:pStyle w:val="TCBNormalni"/>
              <w:rPr>
                <w:rFonts w:ascii="Arial" w:hAnsi="Arial" w:cs="Arial"/>
                <w:lang w:val="en-GB"/>
              </w:rPr>
            </w:pPr>
            <w:r w:rsidRPr="001A3AB5">
              <w:rPr>
                <w:rFonts w:ascii="Arial" w:hAnsi="Arial" w:cs="Arial"/>
                <w:lang w:val="en-GB"/>
              </w:rPr>
              <w:t>EIR</w:t>
            </w:r>
          </w:p>
        </w:tc>
        <w:tc>
          <w:tcPr>
            <w:tcW w:w="7316" w:type="dxa"/>
            <w:shd w:val="clear" w:color="auto" w:fill="auto"/>
            <w:vAlign w:val="bottom"/>
          </w:tcPr>
          <w:p w14:paraId="40592903" w14:textId="77777777" w:rsidR="001A3AB5" w:rsidRPr="001A3AB5" w:rsidRDefault="001A3AB5" w:rsidP="001A3AB5">
            <w:pPr>
              <w:pStyle w:val="TCBNormalni"/>
              <w:rPr>
                <w:rFonts w:ascii="Arial" w:hAnsi="Arial" w:cs="Arial"/>
                <w:lang w:val="en-GB"/>
              </w:rPr>
            </w:pPr>
            <w:r w:rsidRPr="001A3AB5">
              <w:rPr>
                <w:rFonts w:ascii="Arial" w:hAnsi="Arial" w:cs="Arial"/>
                <w:lang w:val="en-GB"/>
              </w:rPr>
              <w:t xml:space="preserve">Exchange Information Requirements </w:t>
            </w:r>
          </w:p>
        </w:tc>
      </w:tr>
      <w:tr w:rsidR="001A3AB5" w:rsidRPr="001A3AB5" w14:paraId="64801867" w14:textId="77777777" w:rsidTr="00352312">
        <w:trPr>
          <w:trHeight w:val="270"/>
        </w:trPr>
        <w:tc>
          <w:tcPr>
            <w:tcW w:w="1823" w:type="dxa"/>
            <w:shd w:val="clear" w:color="auto" w:fill="auto"/>
            <w:vAlign w:val="bottom"/>
          </w:tcPr>
          <w:p w14:paraId="5894B908" w14:textId="77777777" w:rsidR="001A3AB5" w:rsidRPr="001A3AB5" w:rsidRDefault="001A3AB5" w:rsidP="001A3AB5">
            <w:pPr>
              <w:pStyle w:val="TCBNormalni"/>
              <w:rPr>
                <w:rFonts w:ascii="Arial" w:hAnsi="Arial" w:cs="Arial"/>
                <w:lang w:val="en-GB"/>
              </w:rPr>
            </w:pPr>
            <w:r w:rsidRPr="001A3AB5">
              <w:rPr>
                <w:rFonts w:ascii="Arial" w:hAnsi="Arial" w:cs="Arial"/>
                <w:lang w:val="en-GB"/>
              </w:rPr>
              <w:t>EMC</w:t>
            </w:r>
          </w:p>
        </w:tc>
        <w:tc>
          <w:tcPr>
            <w:tcW w:w="7316" w:type="dxa"/>
            <w:shd w:val="clear" w:color="auto" w:fill="auto"/>
            <w:vAlign w:val="bottom"/>
          </w:tcPr>
          <w:p w14:paraId="5C8B3BC0" w14:textId="77777777" w:rsidR="001A3AB5" w:rsidRPr="001A3AB5" w:rsidRDefault="001A3AB5" w:rsidP="001A3AB5">
            <w:pPr>
              <w:pStyle w:val="TCBNormalni"/>
              <w:rPr>
                <w:rFonts w:ascii="Arial" w:hAnsi="Arial" w:cs="Arial"/>
                <w:lang w:val="en-GB"/>
              </w:rPr>
            </w:pPr>
            <w:r w:rsidRPr="001A3AB5">
              <w:rPr>
                <w:rFonts w:ascii="Arial" w:hAnsi="Arial" w:cs="Arial"/>
                <w:lang w:val="en-GB"/>
              </w:rPr>
              <w:t xml:space="preserve">Electromagnetic compatibility </w:t>
            </w:r>
          </w:p>
        </w:tc>
      </w:tr>
      <w:tr w:rsidR="001A3AB5" w:rsidRPr="001A3AB5" w14:paraId="2295871D" w14:textId="77777777" w:rsidTr="00352312">
        <w:trPr>
          <w:trHeight w:val="270"/>
        </w:trPr>
        <w:tc>
          <w:tcPr>
            <w:tcW w:w="1823" w:type="dxa"/>
            <w:shd w:val="clear" w:color="auto" w:fill="auto"/>
            <w:vAlign w:val="bottom"/>
          </w:tcPr>
          <w:p w14:paraId="21351796" w14:textId="77777777" w:rsidR="001A3AB5" w:rsidRPr="001A3AB5" w:rsidRDefault="001A3AB5" w:rsidP="001A3AB5">
            <w:pPr>
              <w:pStyle w:val="TCBNormalni"/>
              <w:rPr>
                <w:rFonts w:ascii="Arial" w:hAnsi="Arial" w:cs="Arial"/>
                <w:lang w:val="en-GB"/>
              </w:rPr>
            </w:pPr>
            <w:r w:rsidRPr="001A3AB5">
              <w:rPr>
                <w:rFonts w:ascii="Arial" w:hAnsi="Arial" w:cs="Arial"/>
                <w:lang w:val="en-GB"/>
              </w:rPr>
              <w:t>EN</w:t>
            </w:r>
          </w:p>
        </w:tc>
        <w:tc>
          <w:tcPr>
            <w:tcW w:w="7316" w:type="dxa"/>
            <w:shd w:val="clear" w:color="auto" w:fill="auto"/>
            <w:vAlign w:val="bottom"/>
          </w:tcPr>
          <w:p w14:paraId="0CD6AC1D" w14:textId="77777777" w:rsidR="001A3AB5" w:rsidRPr="001A3AB5" w:rsidRDefault="001A3AB5" w:rsidP="001A3AB5">
            <w:pPr>
              <w:pStyle w:val="TCBNormalni"/>
              <w:rPr>
                <w:rFonts w:ascii="Arial" w:hAnsi="Arial" w:cs="Arial"/>
                <w:lang w:val="en-GB"/>
              </w:rPr>
            </w:pPr>
            <w:r w:rsidRPr="001A3AB5">
              <w:rPr>
                <w:rFonts w:ascii="Arial" w:hAnsi="Arial" w:cs="Arial"/>
                <w:lang w:val="en-GB"/>
              </w:rPr>
              <w:t xml:space="preserve">European standards </w:t>
            </w:r>
          </w:p>
        </w:tc>
      </w:tr>
      <w:tr w:rsidR="001A3AB5" w:rsidRPr="001A3AB5" w14:paraId="6C407939" w14:textId="77777777" w:rsidTr="00352312">
        <w:trPr>
          <w:trHeight w:val="270"/>
        </w:trPr>
        <w:tc>
          <w:tcPr>
            <w:tcW w:w="1823" w:type="dxa"/>
            <w:shd w:val="clear" w:color="auto" w:fill="auto"/>
            <w:vAlign w:val="bottom"/>
          </w:tcPr>
          <w:p w14:paraId="5D6D2E50" w14:textId="77777777" w:rsidR="001A3AB5" w:rsidRPr="001A3AB5" w:rsidRDefault="001A3AB5" w:rsidP="001A3AB5">
            <w:pPr>
              <w:pStyle w:val="TCBNormalni"/>
              <w:rPr>
                <w:rFonts w:ascii="Arial" w:hAnsi="Arial" w:cs="Arial"/>
                <w:lang w:val="en-GB"/>
              </w:rPr>
            </w:pPr>
            <w:r w:rsidRPr="001A3AB5">
              <w:rPr>
                <w:rFonts w:ascii="Arial" w:hAnsi="Arial" w:cs="Arial"/>
                <w:lang w:val="en-GB"/>
              </w:rPr>
              <w:t>EFAS</w:t>
            </w:r>
          </w:p>
        </w:tc>
        <w:tc>
          <w:tcPr>
            <w:tcW w:w="7316" w:type="dxa"/>
            <w:shd w:val="clear" w:color="auto" w:fill="auto"/>
            <w:vAlign w:val="bottom"/>
          </w:tcPr>
          <w:p w14:paraId="4096978B" w14:textId="77777777" w:rsidR="001A3AB5" w:rsidRPr="001A3AB5" w:rsidRDefault="001A3AB5" w:rsidP="001A3AB5">
            <w:pPr>
              <w:pStyle w:val="TCBNormalni"/>
              <w:rPr>
                <w:rFonts w:ascii="Arial" w:hAnsi="Arial" w:cs="Arial"/>
                <w:lang w:val="en-GB"/>
              </w:rPr>
            </w:pPr>
            <w:r w:rsidRPr="001A3AB5">
              <w:rPr>
                <w:rFonts w:ascii="Arial" w:hAnsi="Arial" w:cs="Arial"/>
                <w:lang w:val="en-GB"/>
              </w:rPr>
              <w:t xml:space="preserve">Electronic fire alarm system </w:t>
            </w:r>
          </w:p>
        </w:tc>
      </w:tr>
      <w:tr w:rsidR="001A3AB5" w:rsidRPr="001A3AB5" w14:paraId="53889E8E" w14:textId="77777777" w:rsidTr="00352312">
        <w:trPr>
          <w:trHeight w:val="270"/>
        </w:trPr>
        <w:tc>
          <w:tcPr>
            <w:tcW w:w="1823" w:type="dxa"/>
            <w:shd w:val="clear" w:color="auto" w:fill="auto"/>
            <w:vAlign w:val="bottom"/>
          </w:tcPr>
          <w:p w14:paraId="007775B9" w14:textId="77777777" w:rsidR="001A3AB5" w:rsidRPr="001A3AB5" w:rsidRDefault="001A3AB5" w:rsidP="001A3AB5">
            <w:pPr>
              <w:pStyle w:val="TCBNormalni"/>
              <w:rPr>
                <w:rFonts w:ascii="Arial" w:hAnsi="Arial" w:cs="Arial"/>
                <w:lang w:val="en-GB"/>
              </w:rPr>
            </w:pPr>
            <w:r w:rsidRPr="001A3AB5">
              <w:rPr>
                <w:rFonts w:ascii="Arial" w:hAnsi="Arial" w:cs="Arial"/>
                <w:lang w:val="en-GB"/>
              </w:rPr>
              <w:t>FAC</w:t>
            </w:r>
          </w:p>
        </w:tc>
        <w:tc>
          <w:tcPr>
            <w:tcW w:w="7316" w:type="dxa"/>
            <w:shd w:val="clear" w:color="auto" w:fill="auto"/>
            <w:vAlign w:val="bottom"/>
          </w:tcPr>
          <w:p w14:paraId="01EBF0FC" w14:textId="77777777" w:rsidR="001A3AB5" w:rsidRPr="001A3AB5" w:rsidRDefault="001A3AB5" w:rsidP="001A3AB5">
            <w:pPr>
              <w:pStyle w:val="TCBNormalni"/>
              <w:rPr>
                <w:rFonts w:ascii="Arial" w:hAnsi="Arial" w:cs="Arial"/>
                <w:lang w:val="en-GB"/>
              </w:rPr>
            </w:pPr>
            <w:r w:rsidRPr="001A3AB5">
              <w:rPr>
                <w:rFonts w:ascii="Arial" w:hAnsi="Arial" w:cs="Arial"/>
                <w:lang w:val="en-GB"/>
              </w:rPr>
              <w:t xml:space="preserve">Final Acceptance Certificate </w:t>
            </w:r>
          </w:p>
        </w:tc>
      </w:tr>
      <w:tr w:rsidR="001A3AB5" w:rsidRPr="001A3AB5" w14:paraId="535F3DA9" w14:textId="77777777" w:rsidTr="00352312">
        <w:trPr>
          <w:trHeight w:val="270"/>
        </w:trPr>
        <w:tc>
          <w:tcPr>
            <w:tcW w:w="1823" w:type="dxa"/>
            <w:shd w:val="clear" w:color="auto" w:fill="auto"/>
            <w:vAlign w:val="bottom"/>
          </w:tcPr>
          <w:p w14:paraId="3B379CF7" w14:textId="77777777" w:rsidR="001A3AB5" w:rsidRPr="001A3AB5" w:rsidRDefault="001A3AB5" w:rsidP="001A3AB5">
            <w:pPr>
              <w:pStyle w:val="TCBNormalni"/>
              <w:rPr>
                <w:rFonts w:ascii="Arial" w:hAnsi="Arial" w:cs="Arial"/>
                <w:lang w:val="en-GB"/>
              </w:rPr>
            </w:pPr>
            <w:r w:rsidRPr="001A3AB5">
              <w:rPr>
                <w:rFonts w:ascii="Arial" w:hAnsi="Arial" w:cs="Arial"/>
                <w:lang w:val="en-GB"/>
              </w:rPr>
              <w:t>FAT</w:t>
            </w:r>
          </w:p>
        </w:tc>
        <w:tc>
          <w:tcPr>
            <w:tcW w:w="7316" w:type="dxa"/>
            <w:shd w:val="clear" w:color="auto" w:fill="auto"/>
            <w:vAlign w:val="bottom"/>
          </w:tcPr>
          <w:p w14:paraId="5F8D861F" w14:textId="77777777" w:rsidR="001A3AB5" w:rsidRPr="001A3AB5" w:rsidRDefault="001A3AB5" w:rsidP="001A3AB5">
            <w:pPr>
              <w:pStyle w:val="TCBNormalni"/>
              <w:rPr>
                <w:rFonts w:ascii="Arial" w:hAnsi="Arial" w:cs="Arial"/>
                <w:lang w:val="en-GB"/>
              </w:rPr>
            </w:pPr>
            <w:r w:rsidRPr="001A3AB5">
              <w:rPr>
                <w:rFonts w:ascii="Arial" w:hAnsi="Arial" w:cs="Arial"/>
                <w:lang w:val="en-GB"/>
              </w:rPr>
              <w:t>Factory Acceptance Test</w:t>
            </w:r>
          </w:p>
        </w:tc>
      </w:tr>
      <w:tr w:rsidR="001A3AB5" w:rsidRPr="001A3AB5" w14:paraId="0F94A9EC" w14:textId="77777777" w:rsidTr="00352312">
        <w:trPr>
          <w:trHeight w:val="270"/>
        </w:trPr>
        <w:tc>
          <w:tcPr>
            <w:tcW w:w="1823" w:type="dxa"/>
            <w:shd w:val="clear" w:color="auto" w:fill="auto"/>
            <w:vAlign w:val="bottom"/>
          </w:tcPr>
          <w:p w14:paraId="07CD538A" w14:textId="77777777" w:rsidR="001A3AB5" w:rsidRPr="001A3AB5" w:rsidRDefault="001A3AB5" w:rsidP="001A3AB5">
            <w:pPr>
              <w:pStyle w:val="TCBNormalni"/>
              <w:rPr>
                <w:rFonts w:ascii="Arial" w:hAnsi="Arial" w:cs="Arial"/>
                <w:lang w:val="en-GB"/>
              </w:rPr>
            </w:pPr>
            <w:r w:rsidRPr="001A3AB5">
              <w:rPr>
                <w:rFonts w:ascii="Arial" w:hAnsi="Arial" w:cs="Arial"/>
                <w:lang w:val="en-GB"/>
              </w:rPr>
              <w:t>FC</w:t>
            </w:r>
          </w:p>
        </w:tc>
        <w:tc>
          <w:tcPr>
            <w:tcW w:w="7316" w:type="dxa"/>
            <w:shd w:val="clear" w:color="auto" w:fill="auto"/>
            <w:vAlign w:val="bottom"/>
          </w:tcPr>
          <w:p w14:paraId="6B0A921F" w14:textId="77777777" w:rsidR="001A3AB5" w:rsidRPr="001A3AB5" w:rsidRDefault="001A3AB5" w:rsidP="001A3AB5">
            <w:pPr>
              <w:pStyle w:val="TCBNormalni"/>
              <w:rPr>
                <w:rFonts w:ascii="Arial" w:hAnsi="Arial" w:cs="Arial"/>
                <w:lang w:val="en-GB"/>
              </w:rPr>
            </w:pPr>
            <w:r w:rsidRPr="001A3AB5">
              <w:rPr>
                <w:rFonts w:ascii="Arial" w:hAnsi="Arial" w:cs="Arial"/>
                <w:lang w:val="en-GB"/>
              </w:rPr>
              <w:t xml:space="preserve">Frequency converter </w:t>
            </w:r>
          </w:p>
        </w:tc>
      </w:tr>
      <w:tr w:rsidR="001A3AB5" w:rsidRPr="001A3AB5" w14:paraId="7A75DBCF" w14:textId="77777777" w:rsidTr="00352312">
        <w:trPr>
          <w:trHeight w:val="270"/>
        </w:trPr>
        <w:tc>
          <w:tcPr>
            <w:tcW w:w="1823" w:type="dxa"/>
            <w:shd w:val="clear" w:color="auto" w:fill="auto"/>
            <w:vAlign w:val="bottom"/>
          </w:tcPr>
          <w:p w14:paraId="5547838C" w14:textId="77777777" w:rsidR="001A3AB5" w:rsidRPr="001A3AB5" w:rsidRDefault="001A3AB5" w:rsidP="001A3AB5">
            <w:pPr>
              <w:pStyle w:val="TCBNormalni"/>
              <w:rPr>
                <w:rFonts w:ascii="Arial" w:hAnsi="Arial" w:cs="Arial"/>
                <w:lang w:val="en-GB"/>
              </w:rPr>
            </w:pPr>
            <w:r w:rsidRPr="001A3AB5">
              <w:rPr>
                <w:rFonts w:ascii="Arial" w:hAnsi="Arial" w:cs="Arial"/>
                <w:lang w:val="en-GB"/>
              </w:rPr>
              <w:t>GO</w:t>
            </w:r>
          </w:p>
        </w:tc>
        <w:tc>
          <w:tcPr>
            <w:tcW w:w="7316" w:type="dxa"/>
            <w:shd w:val="clear" w:color="auto" w:fill="auto"/>
            <w:vAlign w:val="bottom"/>
          </w:tcPr>
          <w:p w14:paraId="338E7045" w14:textId="77777777" w:rsidR="001A3AB5" w:rsidRPr="001A3AB5" w:rsidRDefault="001A3AB5" w:rsidP="001A3AB5">
            <w:pPr>
              <w:pStyle w:val="TCBNormalni"/>
              <w:rPr>
                <w:rFonts w:ascii="Arial" w:hAnsi="Arial" w:cs="Arial"/>
                <w:lang w:val="en-GB"/>
              </w:rPr>
            </w:pPr>
            <w:r w:rsidRPr="001A3AB5">
              <w:rPr>
                <w:rFonts w:ascii="Arial" w:hAnsi="Arial" w:cs="Arial"/>
                <w:lang w:val="en-GB"/>
              </w:rPr>
              <w:t>General overhaul</w:t>
            </w:r>
          </w:p>
        </w:tc>
      </w:tr>
      <w:tr w:rsidR="001A3AB5" w:rsidRPr="001A3AB5" w14:paraId="31285216" w14:textId="77777777" w:rsidTr="00352312">
        <w:trPr>
          <w:trHeight w:val="270"/>
        </w:trPr>
        <w:tc>
          <w:tcPr>
            <w:tcW w:w="1823" w:type="dxa"/>
            <w:shd w:val="clear" w:color="auto" w:fill="auto"/>
            <w:vAlign w:val="bottom"/>
          </w:tcPr>
          <w:p w14:paraId="167E7EC0" w14:textId="77777777" w:rsidR="001A3AB5" w:rsidRPr="001A3AB5" w:rsidRDefault="001A3AB5" w:rsidP="001A3AB5">
            <w:pPr>
              <w:pStyle w:val="TCBNormalni"/>
              <w:rPr>
                <w:rFonts w:ascii="Arial" w:hAnsi="Arial" w:cs="Arial"/>
                <w:lang w:val="en-GB"/>
              </w:rPr>
            </w:pPr>
            <w:r w:rsidRPr="001A3AB5">
              <w:rPr>
                <w:rFonts w:ascii="Arial" w:hAnsi="Arial" w:cs="Arial"/>
                <w:lang w:val="en-GB"/>
              </w:rPr>
              <w:t>H</w:t>
            </w:r>
          </w:p>
        </w:tc>
        <w:tc>
          <w:tcPr>
            <w:tcW w:w="7316" w:type="dxa"/>
            <w:shd w:val="clear" w:color="auto" w:fill="auto"/>
            <w:vAlign w:val="bottom"/>
          </w:tcPr>
          <w:p w14:paraId="0DD14A9E" w14:textId="77777777" w:rsidR="001A3AB5" w:rsidRPr="001A3AB5" w:rsidRDefault="001A3AB5" w:rsidP="001A3AB5">
            <w:pPr>
              <w:pStyle w:val="TCBNormalni"/>
              <w:rPr>
                <w:rFonts w:ascii="Arial" w:hAnsi="Arial" w:cs="Arial"/>
                <w:lang w:val="en-GB"/>
              </w:rPr>
            </w:pPr>
            <w:r w:rsidRPr="001A3AB5">
              <w:rPr>
                <w:rFonts w:ascii="Arial" w:hAnsi="Arial" w:cs="Arial"/>
                <w:lang w:val="en-GB"/>
              </w:rPr>
              <w:t xml:space="preserve">Hold point </w:t>
            </w:r>
          </w:p>
        </w:tc>
      </w:tr>
      <w:tr w:rsidR="001A3AB5" w:rsidRPr="001A3AB5" w14:paraId="7C592322" w14:textId="77777777" w:rsidTr="00352312">
        <w:trPr>
          <w:trHeight w:val="270"/>
        </w:trPr>
        <w:tc>
          <w:tcPr>
            <w:tcW w:w="1823" w:type="dxa"/>
            <w:shd w:val="clear" w:color="auto" w:fill="auto"/>
            <w:vAlign w:val="bottom"/>
          </w:tcPr>
          <w:p w14:paraId="72E1E2CA" w14:textId="77777777" w:rsidR="001A3AB5" w:rsidRPr="001A3AB5" w:rsidRDefault="001A3AB5" w:rsidP="001A3AB5">
            <w:pPr>
              <w:pStyle w:val="TCBNormalni"/>
              <w:rPr>
                <w:rFonts w:ascii="Arial" w:hAnsi="Arial" w:cs="Arial"/>
                <w:lang w:val="en-GB"/>
              </w:rPr>
            </w:pPr>
            <w:r w:rsidRPr="001A3AB5">
              <w:rPr>
                <w:rFonts w:ascii="Arial" w:hAnsi="Arial" w:cs="Arial"/>
                <w:lang w:val="en-GB"/>
              </w:rPr>
              <w:t>HMG</w:t>
            </w:r>
          </w:p>
        </w:tc>
        <w:tc>
          <w:tcPr>
            <w:tcW w:w="7316" w:type="dxa"/>
            <w:shd w:val="clear" w:color="auto" w:fill="auto"/>
            <w:vAlign w:val="bottom"/>
          </w:tcPr>
          <w:p w14:paraId="5EC6668D" w14:textId="77BEB897" w:rsidR="001A3AB5" w:rsidRPr="001A3AB5" w:rsidRDefault="00316B1C" w:rsidP="001A3AB5">
            <w:pPr>
              <w:pStyle w:val="TCBNormalni"/>
              <w:rPr>
                <w:rFonts w:ascii="Arial" w:hAnsi="Arial" w:cs="Arial"/>
                <w:lang w:val="en-GB"/>
              </w:rPr>
            </w:pPr>
            <w:r>
              <w:rPr>
                <w:rFonts w:ascii="Arial" w:hAnsi="Arial" w:cs="Arial"/>
                <w:lang w:val="en-GB"/>
              </w:rPr>
              <w:t>Time plan</w:t>
            </w:r>
          </w:p>
        </w:tc>
      </w:tr>
      <w:tr w:rsidR="001A3AB5" w:rsidRPr="001A3AB5" w14:paraId="06F1AF39" w14:textId="77777777" w:rsidTr="00352312">
        <w:trPr>
          <w:trHeight w:val="270"/>
        </w:trPr>
        <w:tc>
          <w:tcPr>
            <w:tcW w:w="1823" w:type="dxa"/>
            <w:shd w:val="clear" w:color="auto" w:fill="auto"/>
            <w:vAlign w:val="bottom"/>
          </w:tcPr>
          <w:p w14:paraId="02A5CF7C" w14:textId="77777777" w:rsidR="001A3AB5" w:rsidRPr="001A3AB5" w:rsidRDefault="001A3AB5" w:rsidP="001A3AB5">
            <w:pPr>
              <w:pStyle w:val="TCBNormalni"/>
              <w:rPr>
                <w:rFonts w:ascii="Arial" w:hAnsi="Arial" w:cs="Arial"/>
                <w:lang w:val="en-GB"/>
              </w:rPr>
            </w:pPr>
            <w:r w:rsidRPr="001A3AB5">
              <w:rPr>
                <w:rFonts w:ascii="Arial" w:hAnsi="Arial" w:cs="Arial"/>
                <w:lang w:val="en-GB"/>
              </w:rPr>
              <w:lastRenderedPageBreak/>
              <w:t>HAZOP</w:t>
            </w:r>
          </w:p>
        </w:tc>
        <w:tc>
          <w:tcPr>
            <w:tcW w:w="7316" w:type="dxa"/>
            <w:shd w:val="clear" w:color="auto" w:fill="auto"/>
            <w:vAlign w:val="bottom"/>
          </w:tcPr>
          <w:p w14:paraId="2E156C8A" w14:textId="77777777" w:rsidR="001A3AB5" w:rsidRPr="001A3AB5" w:rsidRDefault="001A3AB5" w:rsidP="001A3AB5">
            <w:pPr>
              <w:pStyle w:val="TCBNormalni"/>
              <w:rPr>
                <w:rFonts w:ascii="Arial" w:hAnsi="Arial" w:cs="Arial"/>
                <w:lang w:val="en-GB"/>
              </w:rPr>
            </w:pPr>
            <w:r w:rsidRPr="001A3AB5">
              <w:rPr>
                <w:rFonts w:ascii="Arial" w:hAnsi="Arial" w:cs="Arial"/>
                <w:lang w:val="en-GB"/>
              </w:rPr>
              <w:t>Hazard and Operability Study</w:t>
            </w:r>
          </w:p>
        </w:tc>
      </w:tr>
      <w:tr w:rsidR="001A3AB5" w:rsidRPr="001A3AB5" w14:paraId="3919CBBC" w14:textId="77777777" w:rsidTr="00352312">
        <w:trPr>
          <w:trHeight w:val="270"/>
        </w:trPr>
        <w:tc>
          <w:tcPr>
            <w:tcW w:w="1823" w:type="dxa"/>
            <w:shd w:val="clear" w:color="auto" w:fill="auto"/>
            <w:vAlign w:val="bottom"/>
          </w:tcPr>
          <w:p w14:paraId="00DBD3F6" w14:textId="77777777" w:rsidR="001A3AB5" w:rsidRPr="001A3AB5" w:rsidRDefault="001A3AB5" w:rsidP="001A3AB5">
            <w:pPr>
              <w:pStyle w:val="TCBNormalni"/>
              <w:rPr>
                <w:rFonts w:ascii="Arial" w:hAnsi="Arial" w:cs="Arial"/>
                <w:lang w:val="en-GB"/>
              </w:rPr>
            </w:pPr>
            <w:r w:rsidRPr="001A3AB5">
              <w:rPr>
                <w:rFonts w:ascii="Arial" w:hAnsi="Arial" w:cs="Arial"/>
                <w:lang w:val="en-GB"/>
              </w:rPr>
              <w:t>HW</w:t>
            </w:r>
          </w:p>
        </w:tc>
        <w:tc>
          <w:tcPr>
            <w:tcW w:w="7316" w:type="dxa"/>
            <w:shd w:val="clear" w:color="auto" w:fill="auto"/>
            <w:vAlign w:val="bottom"/>
          </w:tcPr>
          <w:p w14:paraId="0C5F24F7" w14:textId="77777777" w:rsidR="001A3AB5" w:rsidRPr="001A3AB5" w:rsidRDefault="001A3AB5" w:rsidP="001A3AB5">
            <w:pPr>
              <w:pStyle w:val="TCBNormalni"/>
              <w:rPr>
                <w:rFonts w:ascii="Arial" w:hAnsi="Arial" w:cs="Arial"/>
                <w:lang w:val="en-GB"/>
              </w:rPr>
            </w:pPr>
            <w:r w:rsidRPr="001A3AB5">
              <w:rPr>
                <w:rFonts w:ascii="Arial" w:hAnsi="Arial" w:cs="Arial"/>
                <w:lang w:val="en-GB"/>
              </w:rPr>
              <w:t>Hardware</w:t>
            </w:r>
          </w:p>
        </w:tc>
      </w:tr>
      <w:tr w:rsidR="001A3AB5" w:rsidRPr="001A3AB5" w14:paraId="496EBB35" w14:textId="77777777" w:rsidTr="00352312">
        <w:trPr>
          <w:trHeight w:val="270"/>
        </w:trPr>
        <w:tc>
          <w:tcPr>
            <w:tcW w:w="1823" w:type="dxa"/>
            <w:shd w:val="clear" w:color="auto" w:fill="auto"/>
            <w:vAlign w:val="bottom"/>
          </w:tcPr>
          <w:p w14:paraId="2DA9AC86" w14:textId="77777777" w:rsidR="001A3AB5" w:rsidRPr="001A3AB5" w:rsidRDefault="001A3AB5" w:rsidP="001A3AB5">
            <w:pPr>
              <w:pStyle w:val="TCBNormalni"/>
              <w:rPr>
                <w:rFonts w:ascii="Arial" w:hAnsi="Arial" w:cs="Arial"/>
                <w:lang w:val="en-GB"/>
              </w:rPr>
            </w:pPr>
            <w:r w:rsidRPr="001A3AB5">
              <w:rPr>
                <w:rFonts w:ascii="Arial" w:hAnsi="Arial" w:cs="Arial"/>
                <w:lang w:val="en-GB"/>
              </w:rPr>
              <w:t>CHOPAV</w:t>
            </w:r>
          </w:p>
        </w:tc>
        <w:tc>
          <w:tcPr>
            <w:tcW w:w="7316" w:type="dxa"/>
            <w:shd w:val="clear" w:color="auto" w:fill="auto"/>
            <w:vAlign w:val="bottom"/>
          </w:tcPr>
          <w:p w14:paraId="614C5BE8" w14:textId="77777777" w:rsidR="001A3AB5" w:rsidRPr="001A3AB5" w:rsidRDefault="001A3AB5" w:rsidP="001A3AB5">
            <w:pPr>
              <w:pStyle w:val="TCBNormalni"/>
              <w:rPr>
                <w:rFonts w:ascii="Arial" w:hAnsi="Arial" w:cs="Arial"/>
                <w:lang w:val="en-GB"/>
              </w:rPr>
            </w:pPr>
            <w:r w:rsidRPr="001A3AB5">
              <w:rPr>
                <w:rFonts w:ascii="Arial" w:hAnsi="Arial" w:cs="Arial"/>
                <w:lang w:val="en-GB"/>
              </w:rPr>
              <w:t xml:space="preserve">Protected area of natural water accumulation </w:t>
            </w:r>
          </w:p>
        </w:tc>
      </w:tr>
      <w:tr w:rsidR="001A3AB5" w:rsidRPr="001A3AB5" w14:paraId="4D2EBB53" w14:textId="77777777" w:rsidTr="00352312">
        <w:trPr>
          <w:trHeight w:val="270"/>
        </w:trPr>
        <w:tc>
          <w:tcPr>
            <w:tcW w:w="1823" w:type="dxa"/>
            <w:shd w:val="clear" w:color="auto" w:fill="auto"/>
            <w:vAlign w:val="bottom"/>
          </w:tcPr>
          <w:p w14:paraId="3810B79F" w14:textId="77777777" w:rsidR="001A3AB5" w:rsidRPr="001A3AB5" w:rsidRDefault="001A3AB5" w:rsidP="001A3AB5">
            <w:pPr>
              <w:pStyle w:val="TCBNormalni"/>
              <w:rPr>
                <w:rFonts w:ascii="Arial" w:hAnsi="Arial" w:cs="Arial"/>
                <w:lang w:val="en-GB"/>
              </w:rPr>
            </w:pPr>
            <w:r w:rsidRPr="001A3AB5">
              <w:rPr>
                <w:rFonts w:ascii="Arial" w:hAnsi="Arial" w:cs="Arial"/>
                <w:lang w:val="en-GB"/>
              </w:rPr>
              <w:t>IAPWS</w:t>
            </w:r>
          </w:p>
        </w:tc>
        <w:tc>
          <w:tcPr>
            <w:tcW w:w="7316" w:type="dxa"/>
            <w:shd w:val="clear" w:color="auto" w:fill="auto"/>
            <w:vAlign w:val="bottom"/>
          </w:tcPr>
          <w:p w14:paraId="746120A8" w14:textId="77777777" w:rsidR="001A3AB5" w:rsidRPr="001A3AB5" w:rsidRDefault="001A3AB5" w:rsidP="001A3AB5">
            <w:pPr>
              <w:pStyle w:val="TCBNormalni"/>
              <w:rPr>
                <w:rFonts w:ascii="Arial" w:hAnsi="Arial" w:cs="Arial"/>
                <w:lang w:val="en-GB"/>
              </w:rPr>
            </w:pPr>
            <w:r w:rsidRPr="001A3AB5">
              <w:rPr>
                <w:rFonts w:ascii="Arial" w:hAnsi="Arial" w:cs="Arial"/>
                <w:lang w:val="en-GB"/>
              </w:rPr>
              <w:t xml:space="preserve">International Association for the Properties of Water and Steam </w:t>
            </w:r>
          </w:p>
        </w:tc>
      </w:tr>
      <w:tr w:rsidR="001A3AB5" w:rsidRPr="001A3AB5" w14:paraId="4CA33D4F" w14:textId="77777777" w:rsidTr="00352312">
        <w:trPr>
          <w:trHeight w:val="270"/>
        </w:trPr>
        <w:tc>
          <w:tcPr>
            <w:tcW w:w="1823" w:type="dxa"/>
            <w:shd w:val="clear" w:color="auto" w:fill="auto"/>
            <w:vAlign w:val="bottom"/>
          </w:tcPr>
          <w:p w14:paraId="14D54761" w14:textId="77777777" w:rsidR="001A3AB5" w:rsidRPr="001A3AB5" w:rsidRDefault="001A3AB5" w:rsidP="001A3AB5">
            <w:pPr>
              <w:pStyle w:val="TCBNormalni"/>
              <w:rPr>
                <w:rFonts w:ascii="Arial" w:hAnsi="Arial" w:cs="Arial"/>
                <w:lang w:val="en-GB"/>
              </w:rPr>
            </w:pPr>
            <w:r w:rsidRPr="001A3AB5">
              <w:rPr>
                <w:rFonts w:ascii="Arial" w:hAnsi="Arial" w:cs="Arial"/>
                <w:lang w:val="en-GB"/>
              </w:rPr>
              <w:t>IEC</w:t>
            </w:r>
          </w:p>
        </w:tc>
        <w:tc>
          <w:tcPr>
            <w:tcW w:w="7316" w:type="dxa"/>
            <w:shd w:val="clear" w:color="auto" w:fill="auto"/>
            <w:vAlign w:val="bottom"/>
          </w:tcPr>
          <w:p w14:paraId="5520211D" w14:textId="77777777" w:rsidR="001A3AB5" w:rsidRPr="001A3AB5" w:rsidRDefault="001A3AB5" w:rsidP="001A3AB5">
            <w:pPr>
              <w:pStyle w:val="TCBNormalni"/>
              <w:rPr>
                <w:rFonts w:ascii="Arial" w:hAnsi="Arial" w:cs="Arial"/>
                <w:lang w:val="en-GB"/>
              </w:rPr>
            </w:pPr>
            <w:r w:rsidRPr="001A3AB5">
              <w:rPr>
                <w:rFonts w:ascii="Arial" w:hAnsi="Arial" w:cs="Arial"/>
                <w:lang w:val="en-GB"/>
              </w:rPr>
              <w:t>International Electrotechnical Commission</w:t>
            </w:r>
          </w:p>
        </w:tc>
      </w:tr>
      <w:tr w:rsidR="001A3AB5" w:rsidRPr="001A3AB5" w14:paraId="43F26E31" w14:textId="77777777" w:rsidTr="00352312">
        <w:trPr>
          <w:trHeight w:val="322"/>
        </w:trPr>
        <w:tc>
          <w:tcPr>
            <w:tcW w:w="1823" w:type="dxa"/>
            <w:shd w:val="clear" w:color="auto" w:fill="auto"/>
            <w:vAlign w:val="bottom"/>
          </w:tcPr>
          <w:p w14:paraId="2D73EF7E" w14:textId="77777777" w:rsidR="001A3AB5" w:rsidRPr="001A3AB5" w:rsidRDefault="001A3AB5" w:rsidP="001A3AB5">
            <w:pPr>
              <w:pStyle w:val="TCBNormalni"/>
              <w:rPr>
                <w:rFonts w:ascii="Arial" w:hAnsi="Arial" w:cs="Arial"/>
                <w:lang w:val="en-GB"/>
              </w:rPr>
            </w:pPr>
            <w:r w:rsidRPr="001A3AB5">
              <w:rPr>
                <w:rFonts w:ascii="Arial" w:hAnsi="Arial" w:cs="Arial"/>
                <w:lang w:val="en-GB"/>
              </w:rPr>
              <w:t>IFC</w:t>
            </w:r>
          </w:p>
        </w:tc>
        <w:tc>
          <w:tcPr>
            <w:tcW w:w="7316" w:type="dxa"/>
            <w:shd w:val="clear" w:color="auto" w:fill="auto"/>
            <w:vAlign w:val="bottom"/>
          </w:tcPr>
          <w:p w14:paraId="53B78EE9" w14:textId="77777777" w:rsidR="001A3AB5" w:rsidRPr="001A3AB5" w:rsidRDefault="001A3AB5" w:rsidP="001A3AB5">
            <w:pPr>
              <w:pStyle w:val="TCBNormalni"/>
              <w:rPr>
                <w:rFonts w:ascii="Arial" w:hAnsi="Arial" w:cs="Arial"/>
                <w:lang w:val="en-GB"/>
              </w:rPr>
            </w:pPr>
            <w:r w:rsidRPr="001A3AB5">
              <w:rPr>
                <w:rFonts w:ascii="Arial" w:hAnsi="Arial" w:cs="Arial"/>
                <w:lang w:val="en-GB"/>
              </w:rPr>
              <w:t>Industry Foundation Classes/format</w:t>
            </w:r>
          </w:p>
        </w:tc>
      </w:tr>
      <w:tr w:rsidR="001A3AB5" w:rsidRPr="001A3AB5" w14:paraId="48344559" w14:textId="77777777" w:rsidTr="00352312">
        <w:trPr>
          <w:trHeight w:val="270"/>
        </w:trPr>
        <w:tc>
          <w:tcPr>
            <w:tcW w:w="1823" w:type="dxa"/>
            <w:shd w:val="clear" w:color="auto" w:fill="auto"/>
            <w:vAlign w:val="bottom"/>
          </w:tcPr>
          <w:p w14:paraId="467A16B5" w14:textId="77777777" w:rsidR="001A3AB5" w:rsidRPr="001A3AB5" w:rsidRDefault="001A3AB5" w:rsidP="001A3AB5">
            <w:pPr>
              <w:pStyle w:val="TCBNormalni"/>
              <w:rPr>
                <w:rFonts w:ascii="Arial" w:hAnsi="Arial" w:cs="Arial"/>
                <w:lang w:val="en-GB"/>
              </w:rPr>
            </w:pPr>
            <w:r w:rsidRPr="001A3AB5">
              <w:rPr>
                <w:rFonts w:ascii="Arial" w:hAnsi="Arial" w:cs="Arial"/>
                <w:lang w:val="en-GB"/>
              </w:rPr>
              <w:t>IO</w:t>
            </w:r>
          </w:p>
        </w:tc>
        <w:tc>
          <w:tcPr>
            <w:tcW w:w="7316" w:type="dxa"/>
            <w:shd w:val="clear" w:color="auto" w:fill="auto"/>
            <w:vAlign w:val="bottom"/>
          </w:tcPr>
          <w:p w14:paraId="54C5ED7A" w14:textId="77777777" w:rsidR="001A3AB5" w:rsidRPr="001A3AB5" w:rsidRDefault="001A3AB5" w:rsidP="001A3AB5">
            <w:pPr>
              <w:pStyle w:val="TCBNormalni"/>
              <w:rPr>
                <w:rFonts w:ascii="Arial" w:hAnsi="Arial" w:cs="Arial"/>
                <w:lang w:val="en-GB"/>
              </w:rPr>
            </w:pPr>
            <w:r w:rsidRPr="001A3AB5">
              <w:rPr>
                <w:rFonts w:ascii="Arial" w:hAnsi="Arial" w:cs="Arial"/>
                <w:lang w:val="en-GB"/>
              </w:rPr>
              <w:t xml:space="preserve">Engineering object   </w:t>
            </w:r>
          </w:p>
        </w:tc>
      </w:tr>
      <w:tr w:rsidR="001A3AB5" w:rsidRPr="001A3AB5" w14:paraId="7CC006F9" w14:textId="77777777" w:rsidTr="00352312">
        <w:trPr>
          <w:trHeight w:val="270"/>
        </w:trPr>
        <w:tc>
          <w:tcPr>
            <w:tcW w:w="1823" w:type="dxa"/>
            <w:shd w:val="clear" w:color="auto" w:fill="auto"/>
            <w:vAlign w:val="bottom"/>
          </w:tcPr>
          <w:p w14:paraId="185553FB" w14:textId="77777777" w:rsidR="001A3AB5" w:rsidRPr="001A3AB5" w:rsidRDefault="001A3AB5" w:rsidP="001A3AB5">
            <w:pPr>
              <w:pStyle w:val="TCBNormalni"/>
              <w:rPr>
                <w:rFonts w:ascii="Arial" w:hAnsi="Arial" w:cs="Arial"/>
                <w:lang w:val="en-GB"/>
              </w:rPr>
            </w:pPr>
            <w:r w:rsidRPr="001A3AB5">
              <w:rPr>
                <w:rFonts w:ascii="Arial" w:hAnsi="Arial" w:cs="Arial"/>
                <w:lang w:val="en-GB"/>
              </w:rPr>
              <w:t>I/O</w:t>
            </w:r>
          </w:p>
        </w:tc>
        <w:tc>
          <w:tcPr>
            <w:tcW w:w="7316" w:type="dxa"/>
            <w:shd w:val="clear" w:color="auto" w:fill="auto"/>
            <w:vAlign w:val="bottom"/>
          </w:tcPr>
          <w:p w14:paraId="1C838633" w14:textId="77777777" w:rsidR="001A3AB5" w:rsidRPr="001A3AB5" w:rsidRDefault="001A3AB5" w:rsidP="001A3AB5">
            <w:pPr>
              <w:pStyle w:val="TCBNormalni"/>
              <w:rPr>
                <w:rFonts w:ascii="Arial" w:hAnsi="Arial" w:cs="Arial"/>
                <w:lang w:val="en-GB"/>
              </w:rPr>
            </w:pPr>
            <w:r w:rsidRPr="001A3AB5">
              <w:rPr>
                <w:rFonts w:ascii="Arial" w:hAnsi="Arial" w:cs="Arial"/>
                <w:lang w:val="en-GB"/>
              </w:rPr>
              <w:t>Input/output signals</w:t>
            </w:r>
          </w:p>
        </w:tc>
      </w:tr>
      <w:tr w:rsidR="001A3AB5" w:rsidRPr="001A3AB5" w14:paraId="74541433" w14:textId="77777777" w:rsidTr="00352312">
        <w:trPr>
          <w:trHeight w:val="270"/>
        </w:trPr>
        <w:tc>
          <w:tcPr>
            <w:tcW w:w="1823" w:type="dxa"/>
            <w:shd w:val="clear" w:color="auto" w:fill="auto"/>
            <w:vAlign w:val="bottom"/>
          </w:tcPr>
          <w:p w14:paraId="6DD8845A" w14:textId="77777777" w:rsidR="001A3AB5" w:rsidRPr="001A3AB5" w:rsidRDefault="001A3AB5" w:rsidP="001A3AB5">
            <w:pPr>
              <w:pStyle w:val="TCBNormalni"/>
              <w:rPr>
                <w:rFonts w:ascii="Arial" w:hAnsi="Arial" w:cs="Arial"/>
                <w:lang w:val="en-GB"/>
              </w:rPr>
            </w:pPr>
            <w:r w:rsidRPr="001A3AB5">
              <w:rPr>
                <w:rFonts w:ascii="Arial" w:hAnsi="Arial" w:cs="Arial"/>
                <w:lang w:val="en-GB"/>
              </w:rPr>
              <w:t>IPPC</w:t>
            </w:r>
          </w:p>
        </w:tc>
        <w:tc>
          <w:tcPr>
            <w:tcW w:w="7316" w:type="dxa"/>
            <w:shd w:val="clear" w:color="auto" w:fill="auto"/>
            <w:vAlign w:val="bottom"/>
          </w:tcPr>
          <w:p w14:paraId="265A6150" w14:textId="77777777" w:rsidR="001A3AB5" w:rsidRPr="001A3AB5" w:rsidRDefault="001A3AB5" w:rsidP="001A3AB5">
            <w:pPr>
              <w:pStyle w:val="TCBNormalni"/>
              <w:rPr>
                <w:rFonts w:ascii="Arial" w:hAnsi="Arial" w:cs="Arial"/>
                <w:lang w:val="en-GB"/>
              </w:rPr>
            </w:pPr>
            <w:r w:rsidRPr="001A3AB5">
              <w:rPr>
                <w:rFonts w:ascii="Arial" w:hAnsi="Arial" w:cs="Arial"/>
                <w:lang w:val="en-GB"/>
              </w:rPr>
              <w:t>Integrated Pollution Prevention and Control</w:t>
            </w:r>
          </w:p>
        </w:tc>
      </w:tr>
      <w:tr w:rsidR="001A3AB5" w:rsidRPr="001A3AB5" w14:paraId="13FA17AB" w14:textId="77777777" w:rsidTr="00352312">
        <w:trPr>
          <w:trHeight w:val="270"/>
        </w:trPr>
        <w:tc>
          <w:tcPr>
            <w:tcW w:w="1823" w:type="dxa"/>
            <w:shd w:val="clear" w:color="auto" w:fill="auto"/>
            <w:vAlign w:val="bottom"/>
          </w:tcPr>
          <w:p w14:paraId="5897D612" w14:textId="77777777" w:rsidR="001A3AB5" w:rsidRPr="001A3AB5" w:rsidRDefault="001A3AB5" w:rsidP="001A3AB5">
            <w:pPr>
              <w:pStyle w:val="TCBNormalni"/>
              <w:rPr>
                <w:rFonts w:ascii="Arial" w:hAnsi="Arial" w:cs="Arial"/>
                <w:lang w:val="en-GB"/>
              </w:rPr>
            </w:pPr>
            <w:r w:rsidRPr="001A3AB5">
              <w:rPr>
                <w:rFonts w:ascii="Arial" w:hAnsi="Arial" w:cs="Arial"/>
                <w:lang w:val="en-GB"/>
              </w:rPr>
              <w:t>ISO</w:t>
            </w:r>
          </w:p>
        </w:tc>
        <w:tc>
          <w:tcPr>
            <w:tcW w:w="7316" w:type="dxa"/>
            <w:shd w:val="clear" w:color="auto" w:fill="auto"/>
            <w:vAlign w:val="bottom"/>
          </w:tcPr>
          <w:p w14:paraId="53FC5FF5" w14:textId="77777777" w:rsidR="001A3AB5" w:rsidRPr="001A3AB5" w:rsidRDefault="001A3AB5" w:rsidP="001A3AB5">
            <w:pPr>
              <w:pStyle w:val="TCBNormalni"/>
              <w:rPr>
                <w:rFonts w:ascii="Arial" w:hAnsi="Arial" w:cs="Arial"/>
                <w:lang w:val="en-GB"/>
              </w:rPr>
            </w:pPr>
            <w:r w:rsidRPr="001A3AB5">
              <w:rPr>
                <w:rFonts w:ascii="Arial" w:hAnsi="Arial" w:cs="Arial"/>
                <w:lang w:val="en-GB"/>
              </w:rPr>
              <w:t xml:space="preserve">International organization for standardization </w:t>
            </w:r>
          </w:p>
        </w:tc>
      </w:tr>
      <w:tr w:rsidR="001A3AB5" w:rsidRPr="001A3AB5" w14:paraId="3CCC5929" w14:textId="77777777" w:rsidTr="00352312">
        <w:trPr>
          <w:trHeight w:val="270"/>
        </w:trPr>
        <w:tc>
          <w:tcPr>
            <w:tcW w:w="1823" w:type="dxa"/>
            <w:shd w:val="clear" w:color="auto" w:fill="auto"/>
            <w:vAlign w:val="bottom"/>
          </w:tcPr>
          <w:p w14:paraId="7C6AB08B" w14:textId="77777777" w:rsidR="001A3AB5" w:rsidRPr="001A3AB5" w:rsidRDefault="001A3AB5" w:rsidP="001A3AB5">
            <w:pPr>
              <w:pStyle w:val="TCBNormalni"/>
              <w:rPr>
                <w:rFonts w:ascii="Arial" w:hAnsi="Arial" w:cs="Arial"/>
                <w:lang w:val="en-GB"/>
              </w:rPr>
            </w:pPr>
            <w:r w:rsidRPr="001A3AB5">
              <w:rPr>
                <w:rFonts w:ascii="Arial" w:hAnsi="Arial" w:cs="Arial"/>
                <w:lang w:val="en-GB"/>
              </w:rPr>
              <w:t>IT</w:t>
            </w:r>
          </w:p>
        </w:tc>
        <w:tc>
          <w:tcPr>
            <w:tcW w:w="7316" w:type="dxa"/>
            <w:shd w:val="clear" w:color="auto" w:fill="auto"/>
            <w:vAlign w:val="bottom"/>
          </w:tcPr>
          <w:p w14:paraId="2403B1E5" w14:textId="77777777" w:rsidR="001A3AB5" w:rsidRPr="001A3AB5" w:rsidRDefault="001A3AB5" w:rsidP="001A3AB5">
            <w:pPr>
              <w:pStyle w:val="TCBNormalni"/>
              <w:rPr>
                <w:rFonts w:ascii="Arial" w:hAnsi="Arial" w:cs="Arial"/>
                <w:lang w:val="en-GB"/>
              </w:rPr>
            </w:pPr>
            <w:r w:rsidRPr="001A3AB5">
              <w:rPr>
                <w:rFonts w:ascii="Arial" w:hAnsi="Arial" w:cs="Arial"/>
                <w:lang w:val="en-GB"/>
              </w:rPr>
              <w:t xml:space="preserve">Information Technology </w:t>
            </w:r>
          </w:p>
        </w:tc>
      </w:tr>
      <w:tr w:rsidR="001A3AB5" w:rsidRPr="001A3AB5" w14:paraId="43B8C037" w14:textId="77777777" w:rsidTr="00352312">
        <w:trPr>
          <w:trHeight w:val="270"/>
        </w:trPr>
        <w:tc>
          <w:tcPr>
            <w:tcW w:w="1823" w:type="dxa"/>
            <w:shd w:val="clear" w:color="auto" w:fill="auto"/>
            <w:vAlign w:val="bottom"/>
          </w:tcPr>
          <w:p w14:paraId="068551DD" w14:textId="77777777" w:rsidR="001A3AB5" w:rsidRPr="001A3AB5" w:rsidRDefault="001A3AB5" w:rsidP="001A3AB5">
            <w:pPr>
              <w:pStyle w:val="TCBNormalni"/>
              <w:rPr>
                <w:rFonts w:ascii="Arial" w:hAnsi="Arial" w:cs="Arial"/>
                <w:lang w:val="en-GB"/>
              </w:rPr>
            </w:pPr>
            <w:r w:rsidRPr="001A3AB5">
              <w:rPr>
                <w:rFonts w:ascii="Arial" w:hAnsi="Arial" w:cs="Arial"/>
                <w:lang w:val="en-GB"/>
              </w:rPr>
              <w:t>ITS</w:t>
            </w:r>
          </w:p>
        </w:tc>
        <w:tc>
          <w:tcPr>
            <w:tcW w:w="7316" w:type="dxa"/>
            <w:shd w:val="clear" w:color="auto" w:fill="auto"/>
            <w:vAlign w:val="center"/>
          </w:tcPr>
          <w:p w14:paraId="43A24834" w14:textId="77777777" w:rsidR="001A3AB5" w:rsidRPr="001A3AB5" w:rsidRDefault="001A3AB5" w:rsidP="001A3AB5">
            <w:pPr>
              <w:pStyle w:val="TCBNormalni"/>
              <w:rPr>
                <w:rFonts w:ascii="Arial" w:hAnsi="Arial" w:cs="Arial"/>
                <w:lang w:val="en-GB"/>
              </w:rPr>
            </w:pPr>
            <w:r w:rsidRPr="001A3AB5">
              <w:rPr>
                <w:rFonts w:ascii="Arial" w:hAnsi="Arial" w:cs="Arial"/>
                <w:lang w:val="en-GB"/>
              </w:rPr>
              <w:t>Internal technical standards</w:t>
            </w:r>
          </w:p>
        </w:tc>
      </w:tr>
      <w:tr w:rsidR="001A3AB5" w:rsidRPr="001A3AB5" w14:paraId="64140163" w14:textId="77777777" w:rsidTr="00352312">
        <w:trPr>
          <w:trHeight w:val="270"/>
        </w:trPr>
        <w:tc>
          <w:tcPr>
            <w:tcW w:w="1823" w:type="dxa"/>
            <w:shd w:val="clear" w:color="auto" w:fill="auto"/>
            <w:vAlign w:val="bottom"/>
          </w:tcPr>
          <w:p w14:paraId="21B2E934" w14:textId="77777777" w:rsidR="001A3AB5" w:rsidRPr="001A3AB5" w:rsidRDefault="001A3AB5" w:rsidP="001A3AB5">
            <w:pPr>
              <w:pStyle w:val="TCBNormalni"/>
              <w:rPr>
                <w:rFonts w:ascii="Arial" w:hAnsi="Arial" w:cs="Arial"/>
                <w:lang w:val="en-GB"/>
              </w:rPr>
            </w:pPr>
            <w:r w:rsidRPr="001A3AB5">
              <w:rPr>
                <w:rFonts w:ascii="Arial" w:hAnsi="Arial" w:cs="Arial"/>
                <w:lang w:val="en-GB"/>
              </w:rPr>
              <w:t>ITE</w:t>
            </w:r>
          </w:p>
        </w:tc>
        <w:tc>
          <w:tcPr>
            <w:tcW w:w="7316" w:type="dxa"/>
            <w:shd w:val="clear" w:color="auto" w:fill="auto"/>
            <w:vAlign w:val="bottom"/>
          </w:tcPr>
          <w:p w14:paraId="67A946F5" w14:textId="77777777" w:rsidR="001A3AB5" w:rsidRPr="001A3AB5" w:rsidRDefault="001A3AB5" w:rsidP="001A3AB5">
            <w:pPr>
              <w:pStyle w:val="TCBNormalni"/>
              <w:rPr>
                <w:rFonts w:ascii="Arial" w:hAnsi="Arial" w:cs="Arial"/>
                <w:lang w:val="en-GB"/>
              </w:rPr>
            </w:pPr>
            <w:r w:rsidRPr="001A3AB5">
              <w:rPr>
                <w:rFonts w:ascii="Arial" w:hAnsi="Arial" w:cs="Arial"/>
                <w:lang w:val="en-GB"/>
              </w:rPr>
              <w:t>Individual tests</w:t>
            </w:r>
          </w:p>
        </w:tc>
      </w:tr>
      <w:tr w:rsidR="001A3AB5" w:rsidRPr="001A3AB5" w14:paraId="05D49CCB" w14:textId="77777777" w:rsidTr="00352312">
        <w:trPr>
          <w:trHeight w:val="270"/>
        </w:trPr>
        <w:tc>
          <w:tcPr>
            <w:tcW w:w="1823" w:type="dxa"/>
            <w:shd w:val="clear" w:color="auto" w:fill="auto"/>
            <w:vAlign w:val="bottom"/>
          </w:tcPr>
          <w:p w14:paraId="6E8631BE" w14:textId="77777777" w:rsidR="001A3AB5" w:rsidRPr="001A3AB5" w:rsidRDefault="001A3AB5" w:rsidP="001A3AB5">
            <w:pPr>
              <w:pStyle w:val="TCBNormalni"/>
              <w:rPr>
                <w:rFonts w:ascii="Arial" w:hAnsi="Arial" w:cs="Arial"/>
                <w:lang w:val="en-GB"/>
              </w:rPr>
            </w:pPr>
            <w:r w:rsidRPr="001A3AB5">
              <w:rPr>
                <w:rFonts w:ascii="Arial" w:hAnsi="Arial" w:cs="Arial"/>
                <w:lang w:val="en-GB"/>
              </w:rPr>
              <w:t>k.ú.</w:t>
            </w:r>
          </w:p>
        </w:tc>
        <w:tc>
          <w:tcPr>
            <w:tcW w:w="7316" w:type="dxa"/>
            <w:shd w:val="clear" w:color="auto" w:fill="auto"/>
            <w:vAlign w:val="bottom"/>
          </w:tcPr>
          <w:p w14:paraId="2D2F2CC0" w14:textId="77777777" w:rsidR="001A3AB5" w:rsidRPr="001A3AB5" w:rsidRDefault="001A3AB5" w:rsidP="001A3AB5">
            <w:pPr>
              <w:pStyle w:val="TCBNormalni"/>
              <w:rPr>
                <w:rFonts w:ascii="Arial" w:hAnsi="Arial" w:cs="Arial"/>
                <w:lang w:val="en-GB"/>
              </w:rPr>
            </w:pPr>
            <w:r w:rsidRPr="001A3AB5">
              <w:rPr>
                <w:rFonts w:ascii="Arial" w:hAnsi="Arial" w:cs="Arial"/>
                <w:lang w:val="en-GB"/>
              </w:rPr>
              <w:t xml:space="preserve">Cadastral territory </w:t>
            </w:r>
          </w:p>
        </w:tc>
      </w:tr>
      <w:tr w:rsidR="001A3AB5" w:rsidRPr="001A3AB5" w14:paraId="131C40CC" w14:textId="77777777" w:rsidTr="00352312">
        <w:trPr>
          <w:trHeight w:val="270"/>
        </w:trPr>
        <w:tc>
          <w:tcPr>
            <w:tcW w:w="1823" w:type="dxa"/>
            <w:shd w:val="clear" w:color="auto" w:fill="auto"/>
            <w:vAlign w:val="bottom"/>
          </w:tcPr>
          <w:p w14:paraId="488FBF75" w14:textId="77777777" w:rsidR="001A3AB5" w:rsidRPr="001A3AB5" w:rsidRDefault="001A3AB5" w:rsidP="001A3AB5">
            <w:pPr>
              <w:pStyle w:val="TCBNormalni"/>
              <w:rPr>
                <w:rFonts w:ascii="Arial" w:hAnsi="Arial" w:cs="Arial"/>
                <w:lang w:val="en-GB"/>
              </w:rPr>
            </w:pPr>
            <w:r w:rsidRPr="001A3AB5">
              <w:rPr>
                <w:rFonts w:ascii="Arial" w:hAnsi="Arial" w:cs="Arial"/>
                <w:lang w:val="en-GB"/>
              </w:rPr>
              <w:t>KV</w:t>
            </w:r>
          </w:p>
        </w:tc>
        <w:tc>
          <w:tcPr>
            <w:tcW w:w="7316" w:type="dxa"/>
            <w:shd w:val="clear" w:color="auto" w:fill="auto"/>
            <w:vAlign w:val="bottom"/>
          </w:tcPr>
          <w:p w14:paraId="4DB0CFAF" w14:textId="77777777" w:rsidR="001A3AB5" w:rsidRPr="001A3AB5" w:rsidRDefault="001A3AB5" w:rsidP="001A3AB5">
            <w:pPr>
              <w:pStyle w:val="TCBNormalni"/>
              <w:rPr>
                <w:rFonts w:ascii="Arial" w:hAnsi="Arial" w:cs="Arial"/>
                <w:lang w:val="en-GB"/>
              </w:rPr>
            </w:pPr>
            <w:r w:rsidRPr="001A3AB5">
              <w:rPr>
                <w:rFonts w:ascii="Arial" w:hAnsi="Arial" w:cs="Arial"/>
                <w:lang w:val="en-GB"/>
              </w:rPr>
              <w:t xml:space="preserve">Comprehensive testing </w:t>
            </w:r>
          </w:p>
        </w:tc>
      </w:tr>
      <w:tr w:rsidR="001A3AB5" w:rsidRPr="001A3AB5" w14:paraId="56BFEC76" w14:textId="77777777" w:rsidTr="00352312">
        <w:trPr>
          <w:trHeight w:val="270"/>
        </w:trPr>
        <w:tc>
          <w:tcPr>
            <w:tcW w:w="1823" w:type="dxa"/>
            <w:shd w:val="clear" w:color="auto" w:fill="auto"/>
            <w:vAlign w:val="bottom"/>
          </w:tcPr>
          <w:p w14:paraId="3DEE8BE1" w14:textId="77777777" w:rsidR="001A3AB5" w:rsidRPr="001A3AB5" w:rsidRDefault="001A3AB5" w:rsidP="001A3AB5">
            <w:pPr>
              <w:pStyle w:val="TCBNormalni"/>
              <w:rPr>
                <w:rFonts w:ascii="Arial" w:hAnsi="Arial" w:cs="Arial"/>
                <w:lang w:val="en-GB"/>
              </w:rPr>
            </w:pPr>
            <w:r w:rsidRPr="001A3AB5">
              <w:rPr>
                <w:rFonts w:ascii="Arial" w:hAnsi="Arial" w:cs="Arial"/>
                <w:lang w:val="en-GB"/>
              </w:rPr>
              <w:t>LV</w:t>
            </w:r>
          </w:p>
        </w:tc>
        <w:tc>
          <w:tcPr>
            <w:tcW w:w="7316" w:type="dxa"/>
            <w:shd w:val="clear" w:color="auto" w:fill="auto"/>
            <w:vAlign w:val="bottom"/>
          </w:tcPr>
          <w:p w14:paraId="0379124E" w14:textId="77777777" w:rsidR="001A3AB5" w:rsidRPr="001A3AB5" w:rsidRDefault="001A3AB5" w:rsidP="001A3AB5">
            <w:pPr>
              <w:pStyle w:val="TCBNormalni"/>
              <w:rPr>
                <w:rFonts w:ascii="Arial" w:hAnsi="Arial" w:cs="Arial"/>
                <w:lang w:val="en-GB"/>
              </w:rPr>
            </w:pPr>
            <w:r w:rsidRPr="001A3AB5">
              <w:rPr>
                <w:rFonts w:ascii="Arial" w:hAnsi="Arial" w:cs="Arial"/>
                <w:lang w:val="en-GB"/>
              </w:rPr>
              <w:t>Low voltage</w:t>
            </w:r>
          </w:p>
        </w:tc>
      </w:tr>
      <w:tr w:rsidR="001A3AB5" w:rsidRPr="001A3AB5" w14:paraId="00C9BD04" w14:textId="77777777" w:rsidTr="00352312">
        <w:trPr>
          <w:trHeight w:val="270"/>
        </w:trPr>
        <w:tc>
          <w:tcPr>
            <w:tcW w:w="1823" w:type="dxa"/>
            <w:shd w:val="clear" w:color="auto" w:fill="auto"/>
            <w:vAlign w:val="bottom"/>
          </w:tcPr>
          <w:p w14:paraId="1BDF5891" w14:textId="77777777" w:rsidR="001A3AB5" w:rsidRPr="001A3AB5" w:rsidRDefault="001A3AB5" w:rsidP="001A3AB5">
            <w:pPr>
              <w:pStyle w:val="TCBNormalni"/>
              <w:rPr>
                <w:rFonts w:ascii="Arial" w:hAnsi="Arial" w:cs="Arial"/>
                <w:lang w:val="en-GB"/>
              </w:rPr>
            </w:pPr>
            <w:r w:rsidRPr="001A3AB5">
              <w:rPr>
                <w:rFonts w:ascii="Arial" w:hAnsi="Arial" w:cs="Arial"/>
                <w:lang w:val="en-GB"/>
              </w:rPr>
              <w:t>FWT</w:t>
            </w:r>
          </w:p>
        </w:tc>
        <w:tc>
          <w:tcPr>
            <w:tcW w:w="7316" w:type="dxa"/>
            <w:shd w:val="clear" w:color="auto" w:fill="auto"/>
            <w:vAlign w:val="bottom"/>
          </w:tcPr>
          <w:p w14:paraId="62556327" w14:textId="77777777" w:rsidR="001A3AB5" w:rsidRPr="001A3AB5" w:rsidRDefault="001A3AB5" w:rsidP="001A3AB5">
            <w:pPr>
              <w:pStyle w:val="TCBNormalni"/>
              <w:rPr>
                <w:rFonts w:ascii="Arial" w:hAnsi="Arial" w:cs="Arial"/>
                <w:lang w:val="en-GB"/>
              </w:rPr>
            </w:pPr>
            <w:r w:rsidRPr="001A3AB5">
              <w:rPr>
                <w:rFonts w:ascii="Arial" w:hAnsi="Arial" w:cs="Arial"/>
                <w:lang w:val="en-GB"/>
              </w:rPr>
              <w:t>Feed water tank</w:t>
            </w:r>
          </w:p>
        </w:tc>
      </w:tr>
      <w:tr w:rsidR="001A3AB5" w:rsidRPr="001A3AB5" w14:paraId="3B64CA3E" w14:textId="77777777" w:rsidTr="00352312">
        <w:trPr>
          <w:trHeight w:val="270"/>
        </w:trPr>
        <w:tc>
          <w:tcPr>
            <w:tcW w:w="1823" w:type="dxa"/>
            <w:shd w:val="clear" w:color="auto" w:fill="auto"/>
            <w:vAlign w:val="bottom"/>
          </w:tcPr>
          <w:p w14:paraId="566500DE" w14:textId="77777777" w:rsidR="001A3AB5" w:rsidRPr="001A3AB5" w:rsidRDefault="001A3AB5" w:rsidP="001A3AB5">
            <w:pPr>
              <w:pStyle w:val="TCBNormalni"/>
              <w:rPr>
                <w:rFonts w:ascii="Arial" w:hAnsi="Arial" w:cs="Arial"/>
                <w:lang w:val="en-GB"/>
              </w:rPr>
            </w:pPr>
            <w:r w:rsidRPr="001A3AB5">
              <w:rPr>
                <w:rFonts w:ascii="Arial" w:hAnsi="Arial" w:cs="Arial"/>
                <w:lang w:val="en-GB"/>
              </w:rPr>
              <w:t xml:space="preserve">NV </w:t>
            </w:r>
          </w:p>
        </w:tc>
        <w:tc>
          <w:tcPr>
            <w:tcW w:w="7316" w:type="dxa"/>
            <w:shd w:val="clear" w:color="auto" w:fill="auto"/>
            <w:vAlign w:val="bottom"/>
          </w:tcPr>
          <w:p w14:paraId="7BDF2A40" w14:textId="77777777" w:rsidR="001A3AB5" w:rsidRPr="001A3AB5" w:rsidRDefault="001A3AB5" w:rsidP="001A3AB5">
            <w:pPr>
              <w:pStyle w:val="TCBNormalni"/>
              <w:rPr>
                <w:rFonts w:ascii="Arial" w:hAnsi="Arial" w:cs="Arial"/>
                <w:lang w:val="en-GB"/>
              </w:rPr>
            </w:pPr>
            <w:r w:rsidRPr="001A3AB5">
              <w:rPr>
                <w:rFonts w:ascii="Arial" w:hAnsi="Arial" w:cs="Arial"/>
                <w:lang w:val="en-GB"/>
              </w:rPr>
              <w:t xml:space="preserve">Government regulation   </w:t>
            </w:r>
          </w:p>
        </w:tc>
      </w:tr>
      <w:tr w:rsidR="003A25C4" w:rsidRPr="001A3AB5" w14:paraId="364AB04E" w14:textId="77777777" w:rsidTr="00352312">
        <w:trPr>
          <w:trHeight w:val="270"/>
        </w:trPr>
        <w:tc>
          <w:tcPr>
            <w:tcW w:w="1823" w:type="dxa"/>
            <w:shd w:val="clear" w:color="auto" w:fill="auto"/>
            <w:vAlign w:val="bottom"/>
          </w:tcPr>
          <w:p w14:paraId="6700AA76" w14:textId="2D69B25F" w:rsidR="003A25C4" w:rsidRPr="001A3AB5" w:rsidRDefault="003A25C4" w:rsidP="001A3AB5">
            <w:pPr>
              <w:pStyle w:val="TCBNormalni"/>
              <w:rPr>
                <w:rFonts w:ascii="Arial" w:hAnsi="Arial" w:cs="Arial"/>
                <w:lang w:val="en-GB"/>
              </w:rPr>
            </w:pPr>
            <w:r>
              <w:rPr>
                <w:rFonts w:ascii="Arial" w:hAnsi="Arial" w:cs="Arial"/>
                <w:lang w:val="en-GB"/>
              </w:rPr>
              <w:t>OB</w:t>
            </w:r>
          </w:p>
        </w:tc>
        <w:tc>
          <w:tcPr>
            <w:tcW w:w="7316" w:type="dxa"/>
            <w:shd w:val="clear" w:color="auto" w:fill="auto"/>
            <w:vAlign w:val="bottom"/>
          </w:tcPr>
          <w:p w14:paraId="1F987199" w14:textId="46619690" w:rsidR="003A25C4" w:rsidRPr="001A3AB5" w:rsidRDefault="003A25C4" w:rsidP="001A3AB5">
            <w:pPr>
              <w:pStyle w:val="TCBNormalni"/>
              <w:rPr>
                <w:rFonts w:ascii="Arial" w:hAnsi="Arial" w:cs="Arial"/>
                <w:lang w:val="en-GB"/>
              </w:rPr>
            </w:pPr>
            <w:r>
              <w:rPr>
                <w:rFonts w:ascii="Arial" w:hAnsi="Arial" w:cs="Arial"/>
                <w:lang w:val="en-GB"/>
              </w:rPr>
              <w:t>Business package</w:t>
            </w:r>
          </w:p>
        </w:tc>
      </w:tr>
      <w:tr w:rsidR="001A3AB5" w:rsidRPr="001A3AB5" w14:paraId="562081B4" w14:textId="77777777" w:rsidTr="00352312">
        <w:trPr>
          <w:trHeight w:val="270"/>
        </w:trPr>
        <w:tc>
          <w:tcPr>
            <w:tcW w:w="1823" w:type="dxa"/>
            <w:shd w:val="clear" w:color="auto" w:fill="auto"/>
            <w:vAlign w:val="bottom"/>
          </w:tcPr>
          <w:p w14:paraId="24AF8311" w14:textId="77777777" w:rsidR="001A3AB5" w:rsidRPr="001A3AB5" w:rsidRDefault="001A3AB5" w:rsidP="001A3AB5">
            <w:pPr>
              <w:pStyle w:val="TCBNormalni"/>
              <w:rPr>
                <w:rFonts w:ascii="Arial" w:hAnsi="Arial" w:cs="Arial"/>
                <w:lang w:val="en-GB"/>
              </w:rPr>
            </w:pPr>
            <w:r w:rsidRPr="001A3AB5">
              <w:rPr>
                <w:rFonts w:ascii="Arial" w:hAnsi="Arial" w:cs="Arial"/>
                <w:lang w:val="en-GB"/>
              </w:rPr>
              <w:t>SS</w:t>
            </w:r>
          </w:p>
        </w:tc>
        <w:tc>
          <w:tcPr>
            <w:tcW w:w="7316" w:type="dxa"/>
            <w:shd w:val="clear" w:color="auto" w:fill="auto"/>
            <w:vAlign w:val="bottom"/>
          </w:tcPr>
          <w:p w14:paraId="7C43F525" w14:textId="77777777" w:rsidR="001A3AB5" w:rsidRPr="001A3AB5" w:rsidRDefault="001A3AB5" w:rsidP="001A3AB5">
            <w:pPr>
              <w:pStyle w:val="TCBNormalni"/>
              <w:rPr>
                <w:rFonts w:ascii="Arial" w:hAnsi="Arial" w:cs="Arial"/>
                <w:lang w:val="en-GB"/>
              </w:rPr>
            </w:pPr>
            <w:r w:rsidRPr="001A3AB5">
              <w:rPr>
                <w:rFonts w:ascii="Arial" w:hAnsi="Arial" w:cs="Arial"/>
                <w:lang w:val="en-GB"/>
              </w:rPr>
              <w:t xml:space="preserve">Steel structure </w:t>
            </w:r>
          </w:p>
        </w:tc>
      </w:tr>
      <w:tr w:rsidR="001A3AB5" w:rsidRPr="001A3AB5" w14:paraId="27708F1D" w14:textId="77777777" w:rsidTr="00352312">
        <w:trPr>
          <w:trHeight w:val="270"/>
        </w:trPr>
        <w:tc>
          <w:tcPr>
            <w:tcW w:w="1823" w:type="dxa"/>
            <w:shd w:val="clear" w:color="auto" w:fill="auto"/>
            <w:vAlign w:val="bottom"/>
          </w:tcPr>
          <w:p w14:paraId="381CBA92" w14:textId="37BFB0B3" w:rsidR="001A3AB5" w:rsidRPr="001A3AB5" w:rsidRDefault="001A3AB5" w:rsidP="001A3AB5">
            <w:pPr>
              <w:pStyle w:val="TCBNormalni"/>
              <w:rPr>
                <w:rFonts w:ascii="Arial" w:hAnsi="Arial" w:cs="Arial"/>
                <w:lang w:val="en-GB"/>
              </w:rPr>
            </w:pPr>
            <w:r w:rsidRPr="001A3AB5">
              <w:rPr>
                <w:rFonts w:ascii="Arial" w:hAnsi="Arial" w:cs="Arial"/>
                <w:lang w:val="en-GB"/>
              </w:rPr>
              <w:t>parc.</w:t>
            </w:r>
            <w:r w:rsidR="00FA5169">
              <w:rPr>
                <w:rFonts w:ascii="Arial" w:hAnsi="Arial" w:cs="Arial"/>
                <w:lang w:val="en-GB"/>
              </w:rPr>
              <w:t>No</w:t>
            </w:r>
            <w:r w:rsidRPr="001A3AB5">
              <w:rPr>
                <w:rFonts w:ascii="Arial" w:hAnsi="Arial" w:cs="Arial"/>
                <w:lang w:val="en-GB"/>
              </w:rPr>
              <w:t>.</w:t>
            </w:r>
          </w:p>
        </w:tc>
        <w:tc>
          <w:tcPr>
            <w:tcW w:w="7316" w:type="dxa"/>
            <w:shd w:val="clear" w:color="auto" w:fill="auto"/>
            <w:vAlign w:val="bottom"/>
          </w:tcPr>
          <w:p w14:paraId="412E4742" w14:textId="77777777" w:rsidR="001A3AB5" w:rsidRPr="001A3AB5" w:rsidRDefault="001A3AB5" w:rsidP="001A3AB5">
            <w:pPr>
              <w:pStyle w:val="TCBNormalni"/>
              <w:rPr>
                <w:rFonts w:ascii="Arial" w:hAnsi="Arial" w:cs="Arial"/>
                <w:lang w:val="en-GB"/>
              </w:rPr>
            </w:pPr>
            <w:r w:rsidRPr="001A3AB5">
              <w:rPr>
                <w:rFonts w:ascii="Arial" w:hAnsi="Arial" w:cs="Arial"/>
                <w:lang w:val="en-GB"/>
              </w:rPr>
              <w:t xml:space="preserve">Parcel number </w:t>
            </w:r>
          </w:p>
        </w:tc>
      </w:tr>
      <w:tr w:rsidR="001A3AB5" w:rsidRPr="001A3AB5" w14:paraId="785E41A1" w14:textId="77777777" w:rsidTr="00352312">
        <w:trPr>
          <w:trHeight w:val="270"/>
        </w:trPr>
        <w:tc>
          <w:tcPr>
            <w:tcW w:w="1823" w:type="dxa"/>
            <w:shd w:val="clear" w:color="auto" w:fill="auto"/>
            <w:vAlign w:val="bottom"/>
          </w:tcPr>
          <w:p w14:paraId="61A6C352" w14:textId="77777777" w:rsidR="001A3AB5" w:rsidRPr="001A3AB5" w:rsidRDefault="001A3AB5" w:rsidP="001A3AB5">
            <w:pPr>
              <w:pStyle w:val="TCBNormalni"/>
              <w:rPr>
                <w:rFonts w:ascii="Arial" w:hAnsi="Arial" w:cs="Arial"/>
                <w:lang w:val="en-GB"/>
              </w:rPr>
            </w:pPr>
            <w:r w:rsidRPr="001A3AB5">
              <w:rPr>
                <w:rFonts w:ascii="Arial" w:hAnsi="Arial" w:cs="Arial"/>
                <w:lang w:val="en-GB"/>
              </w:rPr>
              <w:t>PED</w:t>
            </w:r>
          </w:p>
        </w:tc>
        <w:tc>
          <w:tcPr>
            <w:tcW w:w="7316" w:type="dxa"/>
            <w:shd w:val="clear" w:color="auto" w:fill="auto"/>
            <w:vAlign w:val="bottom"/>
          </w:tcPr>
          <w:p w14:paraId="55A00EA2" w14:textId="77777777" w:rsidR="001A3AB5" w:rsidRPr="001A3AB5" w:rsidRDefault="001A3AB5" w:rsidP="001A3AB5">
            <w:pPr>
              <w:pStyle w:val="TCBNormalni"/>
              <w:rPr>
                <w:rFonts w:ascii="Arial" w:hAnsi="Arial" w:cs="Arial"/>
                <w:lang w:val="en-GB"/>
              </w:rPr>
            </w:pPr>
            <w:r w:rsidRPr="001A3AB5">
              <w:rPr>
                <w:rFonts w:ascii="Arial" w:hAnsi="Arial" w:cs="Arial"/>
                <w:lang w:val="en-GB"/>
              </w:rPr>
              <w:t>Pressure Equipment Directive</w:t>
            </w:r>
          </w:p>
        </w:tc>
      </w:tr>
      <w:tr w:rsidR="001A3AB5" w:rsidRPr="001A3AB5" w14:paraId="0C2752AA" w14:textId="77777777" w:rsidTr="00352312">
        <w:trPr>
          <w:trHeight w:val="270"/>
        </w:trPr>
        <w:tc>
          <w:tcPr>
            <w:tcW w:w="1823" w:type="dxa"/>
            <w:shd w:val="clear" w:color="auto" w:fill="auto"/>
            <w:vAlign w:val="bottom"/>
          </w:tcPr>
          <w:p w14:paraId="5308A317" w14:textId="77777777" w:rsidR="001A3AB5" w:rsidRPr="001A3AB5" w:rsidRDefault="001A3AB5" w:rsidP="001A3AB5">
            <w:pPr>
              <w:pStyle w:val="TCBNormalni"/>
              <w:rPr>
                <w:rFonts w:ascii="Arial" w:hAnsi="Arial" w:cs="Arial"/>
                <w:lang w:val="en-GB"/>
              </w:rPr>
            </w:pPr>
            <w:r w:rsidRPr="001A3AB5">
              <w:rPr>
                <w:rFonts w:ascii="Arial" w:hAnsi="Arial" w:cs="Arial"/>
                <w:lang w:val="en-GB"/>
              </w:rPr>
              <w:t>P&amp;I</w:t>
            </w:r>
          </w:p>
        </w:tc>
        <w:tc>
          <w:tcPr>
            <w:tcW w:w="7316" w:type="dxa"/>
            <w:shd w:val="clear" w:color="auto" w:fill="auto"/>
            <w:vAlign w:val="bottom"/>
          </w:tcPr>
          <w:p w14:paraId="0D658EE3" w14:textId="77777777" w:rsidR="001A3AB5" w:rsidRPr="001A3AB5" w:rsidRDefault="001A3AB5" w:rsidP="001A3AB5">
            <w:pPr>
              <w:pStyle w:val="TCBNormalni"/>
              <w:rPr>
                <w:rFonts w:ascii="Arial" w:hAnsi="Arial" w:cs="Arial"/>
                <w:lang w:val="en-GB"/>
              </w:rPr>
            </w:pPr>
            <w:r w:rsidRPr="001A3AB5">
              <w:rPr>
                <w:rFonts w:ascii="Arial" w:hAnsi="Arial" w:cs="Arial"/>
                <w:lang w:val="en-GB"/>
              </w:rPr>
              <w:t>Piping and instrument diagram</w:t>
            </w:r>
          </w:p>
        </w:tc>
      </w:tr>
      <w:tr w:rsidR="001A3AB5" w:rsidRPr="001A3AB5" w14:paraId="2140C615" w14:textId="77777777" w:rsidTr="00352312">
        <w:trPr>
          <w:trHeight w:val="270"/>
        </w:trPr>
        <w:tc>
          <w:tcPr>
            <w:tcW w:w="1823" w:type="dxa"/>
            <w:shd w:val="clear" w:color="auto" w:fill="auto"/>
            <w:vAlign w:val="bottom"/>
          </w:tcPr>
          <w:p w14:paraId="5B9B0013" w14:textId="77777777" w:rsidR="001A3AB5" w:rsidRPr="001A3AB5" w:rsidRDefault="001A3AB5" w:rsidP="001A3AB5">
            <w:pPr>
              <w:pStyle w:val="TCBNormalni"/>
              <w:rPr>
                <w:rFonts w:ascii="Arial" w:hAnsi="Arial" w:cs="Arial"/>
                <w:lang w:val="en-GB"/>
              </w:rPr>
            </w:pPr>
            <w:r w:rsidRPr="001A3AB5">
              <w:rPr>
                <w:rFonts w:ascii="Arial" w:hAnsi="Arial" w:cs="Arial"/>
                <w:lang w:val="en-GB"/>
              </w:rPr>
              <w:t>BC</w:t>
            </w:r>
          </w:p>
        </w:tc>
        <w:tc>
          <w:tcPr>
            <w:tcW w:w="7316" w:type="dxa"/>
            <w:shd w:val="clear" w:color="auto" w:fill="auto"/>
            <w:vAlign w:val="bottom"/>
          </w:tcPr>
          <w:p w14:paraId="645EBB35" w14:textId="77777777" w:rsidR="001A3AB5" w:rsidRPr="001A3AB5" w:rsidRDefault="001A3AB5" w:rsidP="001A3AB5">
            <w:pPr>
              <w:pStyle w:val="TCBNormalni"/>
              <w:rPr>
                <w:rFonts w:ascii="Arial" w:hAnsi="Arial" w:cs="Arial"/>
                <w:lang w:val="en-GB"/>
              </w:rPr>
            </w:pPr>
            <w:r w:rsidRPr="001A3AB5">
              <w:rPr>
                <w:rFonts w:ascii="Arial" w:hAnsi="Arial" w:cs="Arial"/>
                <w:lang w:val="en-GB"/>
              </w:rPr>
              <w:t xml:space="preserve">Belt conveyor </w:t>
            </w:r>
          </w:p>
        </w:tc>
      </w:tr>
      <w:tr w:rsidR="001A3AB5" w:rsidRPr="001A3AB5" w14:paraId="1F4DBE84" w14:textId="77777777" w:rsidTr="00352312">
        <w:trPr>
          <w:trHeight w:val="270"/>
        </w:trPr>
        <w:tc>
          <w:tcPr>
            <w:tcW w:w="1823" w:type="dxa"/>
            <w:shd w:val="clear" w:color="auto" w:fill="auto"/>
            <w:vAlign w:val="bottom"/>
          </w:tcPr>
          <w:p w14:paraId="4CFBE7B3" w14:textId="77777777" w:rsidR="001A3AB5" w:rsidRPr="001A3AB5" w:rsidRDefault="001A3AB5" w:rsidP="001A3AB5">
            <w:pPr>
              <w:pStyle w:val="TCBNormalni"/>
              <w:rPr>
                <w:rFonts w:ascii="Arial" w:hAnsi="Arial" w:cs="Arial"/>
                <w:lang w:val="en-GB"/>
              </w:rPr>
            </w:pPr>
            <w:r w:rsidRPr="001A3AB5">
              <w:rPr>
                <w:rFonts w:ascii="Arial" w:hAnsi="Arial" w:cs="Arial"/>
                <w:lang w:val="en-GB"/>
              </w:rPr>
              <w:t>PD</w:t>
            </w:r>
          </w:p>
        </w:tc>
        <w:tc>
          <w:tcPr>
            <w:tcW w:w="7316" w:type="dxa"/>
            <w:shd w:val="clear" w:color="auto" w:fill="auto"/>
            <w:vAlign w:val="bottom"/>
          </w:tcPr>
          <w:p w14:paraId="76F49038" w14:textId="77777777" w:rsidR="001A3AB5" w:rsidRPr="001A3AB5" w:rsidRDefault="001A3AB5" w:rsidP="001A3AB5">
            <w:pPr>
              <w:pStyle w:val="TCBNormalni"/>
              <w:rPr>
                <w:rFonts w:ascii="Arial" w:hAnsi="Arial" w:cs="Arial"/>
                <w:lang w:val="en-GB"/>
              </w:rPr>
            </w:pPr>
            <w:r w:rsidRPr="001A3AB5">
              <w:rPr>
                <w:rFonts w:ascii="Arial" w:hAnsi="Arial" w:cs="Arial"/>
                <w:lang w:val="en-GB"/>
              </w:rPr>
              <w:t xml:space="preserve">Implementation documentation </w:t>
            </w:r>
          </w:p>
        </w:tc>
      </w:tr>
      <w:tr w:rsidR="001A3AB5" w:rsidRPr="001A3AB5" w14:paraId="3DC8CD4E" w14:textId="77777777" w:rsidTr="00352312">
        <w:trPr>
          <w:trHeight w:val="270"/>
        </w:trPr>
        <w:tc>
          <w:tcPr>
            <w:tcW w:w="1823" w:type="dxa"/>
            <w:shd w:val="clear" w:color="auto" w:fill="auto"/>
            <w:vAlign w:val="bottom"/>
          </w:tcPr>
          <w:p w14:paraId="04927F56" w14:textId="77777777" w:rsidR="001A3AB5" w:rsidRPr="001A3AB5" w:rsidRDefault="001A3AB5" w:rsidP="001A3AB5">
            <w:pPr>
              <w:pStyle w:val="TCBNormalni"/>
              <w:rPr>
                <w:rFonts w:ascii="Arial" w:hAnsi="Arial" w:cs="Arial"/>
                <w:lang w:val="en-GB"/>
              </w:rPr>
            </w:pPr>
            <w:r w:rsidRPr="001A3AB5">
              <w:rPr>
                <w:rFonts w:ascii="Arial" w:hAnsi="Arial" w:cs="Arial"/>
                <w:lang w:val="en-GB"/>
              </w:rPr>
              <w:t>SIT</w:t>
            </w:r>
          </w:p>
        </w:tc>
        <w:tc>
          <w:tcPr>
            <w:tcW w:w="7316" w:type="dxa"/>
            <w:shd w:val="clear" w:color="auto" w:fill="auto"/>
            <w:vAlign w:val="bottom"/>
          </w:tcPr>
          <w:p w14:paraId="032BAE42" w14:textId="77777777" w:rsidR="001A3AB5" w:rsidRPr="001A3AB5" w:rsidRDefault="001A3AB5" w:rsidP="001A3AB5">
            <w:pPr>
              <w:pStyle w:val="TCBNormalni"/>
              <w:rPr>
                <w:rFonts w:ascii="Arial" w:hAnsi="Arial" w:cs="Arial"/>
                <w:lang w:val="en-GB"/>
              </w:rPr>
            </w:pPr>
            <w:r w:rsidRPr="001A3AB5">
              <w:rPr>
                <w:rFonts w:ascii="Arial" w:hAnsi="Arial" w:cs="Arial"/>
                <w:lang w:val="en-GB"/>
              </w:rPr>
              <w:t xml:space="preserve">Schedule of inspections and tests   </w:t>
            </w:r>
          </w:p>
        </w:tc>
      </w:tr>
      <w:tr w:rsidR="00492BAC" w:rsidRPr="001A3AB5" w14:paraId="58AB0BEB" w14:textId="77777777" w:rsidTr="00352312">
        <w:trPr>
          <w:trHeight w:val="270"/>
        </w:trPr>
        <w:tc>
          <w:tcPr>
            <w:tcW w:w="1823" w:type="dxa"/>
            <w:shd w:val="clear" w:color="auto" w:fill="auto"/>
            <w:vAlign w:val="bottom"/>
          </w:tcPr>
          <w:p w14:paraId="401DF29C" w14:textId="44FCCF4C" w:rsidR="00492BAC" w:rsidRPr="001A3AB5" w:rsidRDefault="00492BAC" w:rsidP="001A3AB5">
            <w:pPr>
              <w:pStyle w:val="TCBNormalni"/>
              <w:rPr>
                <w:rFonts w:ascii="Arial" w:hAnsi="Arial" w:cs="Arial"/>
                <w:lang w:val="en-GB"/>
              </w:rPr>
            </w:pPr>
            <w:r w:rsidRPr="00F35558">
              <w:rPr>
                <w:lang w:val="en-GB"/>
              </w:rPr>
              <w:t>PAC</w:t>
            </w:r>
          </w:p>
        </w:tc>
        <w:tc>
          <w:tcPr>
            <w:tcW w:w="7316" w:type="dxa"/>
            <w:shd w:val="clear" w:color="auto" w:fill="auto"/>
            <w:vAlign w:val="bottom"/>
          </w:tcPr>
          <w:p w14:paraId="57F121D0" w14:textId="6A6F2574" w:rsidR="00492BAC" w:rsidRPr="001A3AB5" w:rsidRDefault="00492BAC" w:rsidP="001A3AB5">
            <w:pPr>
              <w:pStyle w:val="TCBNormalni"/>
              <w:rPr>
                <w:rFonts w:ascii="Arial" w:hAnsi="Arial" w:cs="Arial"/>
                <w:lang w:val="en-GB"/>
              </w:rPr>
            </w:pPr>
            <w:r w:rsidRPr="00F35558">
              <w:rPr>
                <w:lang w:val="en-GB"/>
              </w:rPr>
              <w:t>Preliminary Acceptance Certificate</w:t>
            </w:r>
          </w:p>
        </w:tc>
      </w:tr>
      <w:tr w:rsidR="001A3AB5" w:rsidRPr="001A3AB5" w14:paraId="2F11B6C2" w14:textId="77777777" w:rsidTr="00352312">
        <w:trPr>
          <w:trHeight w:val="270"/>
        </w:trPr>
        <w:tc>
          <w:tcPr>
            <w:tcW w:w="1823" w:type="dxa"/>
            <w:shd w:val="clear" w:color="auto" w:fill="auto"/>
            <w:vAlign w:val="bottom"/>
          </w:tcPr>
          <w:p w14:paraId="5B78ED12" w14:textId="77777777" w:rsidR="001A3AB5" w:rsidRPr="001A3AB5" w:rsidRDefault="001A3AB5" w:rsidP="001A3AB5">
            <w:pPr>
              <w:pStyle w:val="TCBNormalni"/>
              <w:rPr>
                <w:rFonts w:ascii="Arial" w:hAnsi="Arial" w:cs="Arial"/>
                <w:lang w:val="en-GB"/>
              </w:rPr>
            </w:pPr>
            <w:r w:rsidRPr="001A3AB5">
              <w:rPr>
                <w:rFonts w:ascii="Arial" w:hAnsi="Arial" w:cs="Arial"/>
                <w:lang w:val="en-GB"/>
              </w:rPr>
              <w:t>PBŘ</w:t>
            </w:r>
          </w:p>
        </w:tc>
        <w:tc>
          <w:tcPr>
            <w:tcW w:w="7316" w:type="dxa"/>
            <w:shd w:val="clear" w:color="auto" w:fill="auto"/>
            <w:vAlign w:val="bottom"/>
          </w:tcPr>
          <w:p w14:paraId="492BC42C" w14:textId="77777777" w:rsidR="001A3AB5" w:rsidRPr="001A3AB5" w:rsidRDefault="001A3AB5" w:rsidP="001A3AB5">
            <w:pPr>
              <w:pStyle w:val="TCBNormalni"/>
              <w:rPr>
                <w:rFonts w:ascii="Arial" w:hAnsi="Arial" w:cs="Arial"/>
                <w:lang w:val="en-GB"/>
              </w:rPr>
            </w:pPr>
            <w:r w:rsidRPr="001A3AB5">
              <w:rPr>
                <w:rFonts w:ascii="Arial" w:hAnsi="Arial" w:cs="Arial"/>
                <w:lang w:val="en-GB"/>
              </w:rPr>
              <w:t>Fire Safety Concept</w:t>
            </w:r>
          </w:p>
        </w:tc>
      </w:tr>
      <w:tr w:rsidR="001A3AB5" w:rsidRPr="001A3AB5" w14:paraId="055A1E8D" w14:textId="77777777" w:rsidTr="00352312">
        <w:trPr>
          <w:trHeight w:val="270"/>
        </w:trPr>
        <w:tc>
          <w:tcPr>
            <w:tcW w:w="1823" w:type="dxa"/>
            <w:shd w:val="clear" w:color="auto" w:fill="auto"/>
            <w:vAlign w:val="bottom"/>
          </w:tcPr>
          <w:p w14:paraId="559D0418" w14:textId="1EB053EC" w:rsidR="001A3AB5" w:rsidRPr="001A3AB5" w:rsidRDefault="001A3AB5" w:rsidP="001A3AB5">
            <w:pPr>
              <w:pStyle w:val="TCBNormalni"/>
              <w:rPr>
                <w:rFonts w:ascii="Arial" w:hAnsi="Arial" w:cs="Arial"/>
                <w:lang w:val="en-GB"/>
              </w:rPr>
            </w:pPr>
            <w:r w:rsidRPr="001A3AB5">
              <w:rPr>
                <w:rFonts w:ascii="Arial" w:hAnsi="Arial" w:cs="Arial"/>
                <w:lang w:val="en-GB"/>
              </w:rPr>
              <w:t>PO</w:t>
            </w:r>
            <w:r w:rsidR="00615CF1">
              <w:rPr>
                <w:rFonts w:ascii="Arial" w:hAnsi="Arial" w:cs="Arial"/>
                <w:lang w:val="en-GB"/>
              </w:rPr>
              <w:t>BC</w:t>
            </w:r>
          </w:p>
        </w:tc>
        <w:tc>
          <w:tcPr>
            <w:tcW w:w="7316" w:type="dxa"/>
            <w:shd w:val="clear" w:color="auto" w:fill="auto"/>
            <w:vAlign w:val="bottom"/>
          </w:tcPr>
          <w:p w14:paraId="03B301D6" w14:textId="77777777" w:rsidR="001A3AB5" w:rsidRPr="001A3AB5" w:rsidRDefault="001A3AB5" w:rsidP="001A3AB5">
            <w:pPr>
              <w:pStyle w:val="TCBNormalni"/>
              <w:rPr>
                <w:rFonts w:ascii="Arial" w:hAnsi="Arial" w:cs="Arial"/>
                <w:lang w:val="en-GB"/>
              </w:rPr>
            </w:pPr>
            <w:r w:rsidRPr="001A3AB5">
              <w:rPr>
                <w:rFonts w:ascii="Arial" w:hAnsi="Arial" w:cs="Arial"/>
                <w:lang w:val="en-GB"/>
              </w:rPr>
              <w:t xml:space="preserve">Plan and organization of the building construction </w:t>
            </w:r>
          </w:p>
        </w:tc>
      </w:tr>
      <w:tr w:rsidR="001A3AB5" w:rsidRPr="001A3AB5" w14:paraId="0E384CC3" w14:textId="77777777" w:rsidTr="00352312">
        <w:trPr>
          <w:trHeight w:val="270"/>
        </w:trPr>
        <w:tc>
          <w:tcPr>
            <w:tcW w:w="1823" w:type="dxa"/>
            <w:shd w:val="clear" w:color="auto" w:fill="auto"/>
            <w:vAlign w:val="bottom"/>
          </w:tcPr>
          <w:p w14:paraId="6D52B65A" w14:textId="77777777" w:rsidR="001A3AB5" w:rsidRPr="001A3AB5" w:rsidRDefault="001A3AB5" w:rsidP="001A3AB5">
            <w:pPr>
              <w:pStyle w:val="TCBNormalni"/>
              <w:rPr>
                <w:rFonts w:ascii="Arial" w:hAnsi="Arial" w:cs="Arial"/>
                <w:lang w:val="en-GB"/>
              </w:rPr>
            </w:pPr>
            <w:r w:rsidRPr="001A3AB5">
              <w:rPr>
                <w:rFonts w:ascii="Arial" w:hAnsi="Arial" w:cs="Arial"/>
                <w:lang w:val="en-GB"/>
              </w:rPr>
              <w:t>PRE-BEP</w:t>
            </w:r>
          </w:p>
        </w:tc>
        <w:tc>
          <w:tcPr>
            <w:tcW w:w="7316" w:type="dxa"/>
            <w:shd w:val="clear" w:color="auto" w:fill="auto"/>
            <w:vAlign w:val="bottom"/>
          </w:tcPr>
          <w:p w14:paraId="192A7E34" w14:textId="77777777" w:rsidR="001A3AB5" w:rsidRPr="001A3AB5" w:rsidRDefault="001A3AB5" w:rsidP="001A3AB5">
            <w:pPr>
              <w:pStyle w:val="TCBNormalni"/>
              <w:rPr>
                <w:rFonts w:ascii="Arial" w:hAnsi="Arial" w:cs="Arial"/>
                <w:lang w:val="en-GB"/>
              </w:rPr>
            </w:pPr>
            <w:r w:rsidRPr="001A3AB5">
              <w:rPr>
                <w:rFonts w:ascii="Arial" w:hAnsi="Arial" w:cs="Arial"/>
                <w:lang w:val="en-GB"/>
              </w:rPr>
              <w:t xml:space="preserve">Design plan of BIM implementation </w:t>
            </w:r>
          </w:p>
        </w:tc>
      </w:tr>
      <w:tr w:rsidR="001A3AB5" w:rsidRPr="001A3AB5" w14:paraId="458D1825" w14:textId="77777777" w:rsidTr="00352312">
        <w:trPr>
          <w:trHeight w:val="270"/>
        </w:trPr>
        <w:tc>
          <w:tcPr>
            <w:tcW w:w="1823" w:type="dxa"/>
            <w:shd w:val="clear" w:color="auto" w:fill="auto"/>
            <w:vAlign w:val="bottom"/>
          </w:tcPr>
          <w:p w14:paraId="20E58D57" w14:textId="77777777" w:rsidR="001A3AB5" w:rsidRPr="001A3AB5" w:rsidRDefault="001A3AB5" w:rsidP="001A3AB5">
            <w:pPr>
              <w:pStyle w:val="TCBNormalni"/>
              <w:rPr>
                <w:rFonts w:ascii="Arial" w:hAnsi="Arial" w:cs="Arial"/>
                <w:lang w:val="en-GB"/>
              </w:rPr>
            </w:pPr>
            <w:r w:rsidRPr="001A3AB5">
              <w:rPr>
                <w:rFonts w:ascii="Arial" w:hAnsi="Arial" w:cs="Arial"/>
                <w:lang w:val="en-GB"/>
              </w:rPr>
              <w:t>PS</w:t>
            </w:r>
          </w:p>
        </w:tc>
        <w:tc>
          <w:tcPr>
            <w:tcW w:w="7316" w:type="dxa"/>
            <w:shd w:val="clear" w:color="auto" w:fill="auto"/>
            <w:vAlign w:val="bottom"/>
          </w:tcPr>
          <w:p w14:paraId="216BF46F" w14:textId="77777777" w:rsidR="001A3AB5" w:rsidRPr="001A3AB5" w:rsidRDefault="001A3AB5" w:rsidP="001A3AB5">
            <w:pPr>
              <w:pStyle w:val="TCBNormalni"/>
              <w:rPr>
                <w:rFonts w:ascii="Arial" w:hAnsi="Arial" w:cs="Arial"/>
                <w:lang w:val="en-GB"/>
              </w:rPr>
            </w:pPr>
            <w:r w:rsidRPr="001A3AB5">
              <w:rPr>
                <w:rFonts w:ascii="Arial" w:hAnsi="Arial" w:cs="Arial"/>
                <w:lang w:val="en-GB"/>
              </w:rPr>
              <w:t xml:space="preserve">Operational file </w:t>
            </w:r>
          </w:p>
        </w:tc>
      </w:tr>
      <w:tr w:rsidR="001A3AB5" w:rsidRPr="001A3AB5" w14:paraId="0CC826BA" w14:textId="77777777" w:rsidTr="00352312">
        <w:trPr>
          <w:trHeight w:val="270"/>
        </w:trPr>
        <w:tc>
          <w:tcPr>
            <w:tcW w:w="1823" w:type="dxa"/>
            <w:shd w:val="clear" w:color="auto" w:fill="auto"/>
            <w:vAlign w:val="bottom"/>
          </w:tcPr>
          <w:p w14:paraId="50E42AC4" w14:textId="77777777" w:rsidR="001A3AB5" w:rsidRPr="001A3AB5" w:rsidRDefault="001A3AB5" w:rsidP="001A3AB5">
            <w:pPr>
              <w:pStyle w:val="TCBNormalni"/>
              <w:rPr>
                <w:rFonts w:ascii="Arial" w:hAnsi="Arial" w:cs="Arial"/>
                <w:lang w:val="en-GB"/>
              </w:rPr>
            </w:pPr>
            <w:r w:rsidRPr="001A3AB5">
              <w:rPr>
                <w:rFonts w:ascii="Arial" w:hAnsi="Arial" w:cs="Arial"/>
                <w:lang w:val="en-GB"/>
              </w:rPr>
              <w:t xml:space="preserve">SCR </w:t>
            </w:r>
          </w:p>
        </w:tc>
        <w:tc>
          <w:tcPr>
            <w:tcW w:w="7316" w:type="dxa"/>
            <w:shd w:val="clear" w:color="auto" w:fill="auto"/>
            <w:vAlign w:val="bottom"/>
          </w:tcPr>
          <w:p w14:paraId="5C498D8C" w14:textId="77777777" w:rsidR="001A3AB5" w:rsidRPr="001A3AB5" w:rsidRDefault="001A3AB5" w:rsidP="001A3AB5">
            <w:pPr>
              <w:pStyle w:val="TCBNormalni"/>
              <w:rPr>
                <w:rFonts w:ascii="Arial" w:hAnsi="Arial" w:cs="Arial"/>
                <w:lang w:val="en-GB"/>
              </w:rPr>
            </w:pPr>
            <w:r w:rsidRPr="001A3AB5">
              <w:rPr>
                <w:rFonts w:ascii="Arial" w:hAnsi="Arial" w:cs="Arial"/>
                <w:lang w:val="en-GB"/>
              </w:rPr>
              <w:t xml:space="preserve">Selective catalytic reduction    </w:t>
            </w:r>
          </w:p>
        </w:tc>
      </w:tr>
      <w:tr w:rsidR="001A3AB5" w:rsidRPr="001A3AB5" w14:paraId="5CE2FBE5" w14:textId="77777777" w:rsidTr="00352312">
        <w:trPr>
          <w:trHeight w:val="270"/>
        </w:trPr>
        <w:tc>
          <w:tcPr>
            <w:tcW w:w="1823" w:type="dxa"/>
            <w:shd w:val="clear" w:color="auto" w:fill="auto"/>
            <w:vAlign w:val="bottom"/>
          </w:tcPr>
          <w:p w14:paraId="75827280" w14:textId="77777777" w:rsidR="001A3AB5" w:rsidRPr="001A3AB5" w:rsidRDefault="001A3AB5" w:rsidP="001A3AB5">
            <w:pPr>
              <w:pStyle w:val="TCBNormalni"/>
              <w:rPr>
                <w:rFonts w:ascii="Arial" w:hAnsi="Arial" w:cs="Arial"/>
                <w:lang w:val="en-GB"/>
              </w:rPr>
            </w:pPr>
            <w:r w:rsidRPr="001A3AB5">
              <w:rPr>
                <w:rFonts w:ascii="Arial" w:hAnsi="Arial" w:cs="Arial"/>
                <w:lang w:val="en-GB"/>
              </w:rPr>
              <w:t>CGM</w:t>
            </w:r>
          </w:p>
        </w:tc>
        <w:tc>
          <w:tcPr>
            <w:tcW w:w="7316" w:type="dxa"/>
            <w:shd w:val="clear" w:color="auto" w:fill="auto"/>
            <w:vAlign w:val="bottom"/>
          </w:tcPr>
          <w:p w14:paraId="286F9CE6" w14:textId="77777777" w:rsidR="001A3AB5" w:rsidRPr="001A3AB5" w:rsidRDefault="001A3AB5" w:rsidP="001A3AB5">
            <w:pPr>
              <w:pStyle w:val="TCBNormalni"/>
              <w:rPr>
                <w:rFonts w:ascii="Arial" w:hAnsi="Arial" w:cs="Arial"/>
                <w:lang w:val="en-GB"/>
              </w:rPr>
            </w:pPr>
            <w:r w:rsidRPr="001A3AB5">
              <w:rPr>
                <w:rFonts w:ascii="Arial" w:hAnsi="Arial" w:cs="Arial"/>
                <w:lang w:val="en-GB"/>
              </w:rPr>
              <w:t xml:space="preserve">Combustible dust mixture </w:t>
            </w:r>
          </w:p>
        </w:tc>
      </w:tr>
      <w:tr w:rsidR="001A3AB5" w:rsidRPr="001A3AB5" w14:paraId="50DBD284" w14:textId="77777777" w:rsidTr="00352312">
        <w:trPr>
          <w:trHeight w:val="270"/>
        </w:trPr>
        <w:tc>
          <w:tcPr>
            <w:tcW w:w="1823" w:type="dxa"/>
            <w:shd w:val="clear" w:color="auto" w:fill="auto"/>
            <w:vAlign w:val="bottom"/>
          </w:tcPr>
          <w:p w14:paraId="0AE65FF4" w14:textId="77777777" w:rsidR="001A3AB5" w:rsidRPr="001A3AB5" w:rsidRDefault="001A3AB5" w:rsidP="001A3AB5">
            <w:pPr>
              <w:pStyle w:val="TCBNormalni"/>
              <w:rPr>
                <w:rFonts w:ascii="Arial" w:hAnsi="Arial" w:cs="Arial"/>
                <w:lang w:val="en-GB"/>
              </w:rPr>
            </w:pPr>
            <w:r w:rsidRPr="001A3AB5">
              <w:rPr>
                <w:rFonts w:ascii="Arial" w:hAnsi="Arial" w:cs="Arial"/>
                <w:lang w:val="en-GB"/>
              </w:rPr>
              <w:t>SEE</w:t>
            </w:r>
          </w:p>
        </w:tc>
        <w:tc>
          <w:tcPr>
            <w:tcW w:w="7316" w:type="dxa"/>
            <w:shd w:val="clear" w:color="auto" w:fill="auto"/>
            <w:vAlign w:val="bottom"/>
          </w:tcPr>
          <w:p w14:paraId="42FBCC5D" w14:textId="77777777" w:rsidR="001A3AB5" w:rsidRPr="001A3AB5" w:rsidRDefault="001A3AB5" w:rsidP="001A3AB5">
            <w:pPr>
              <w:pStyle w:val="TCBNormalni"/>
              <w:rPr>
                <w:rFonts w:ascii="Arial" w:hAnsi="Arial" w:cs="Arial"/>
                <w:lang w:val="en-GB"/>
              </w:rPr>
            </w:pPr>
            <w:r w:rsidRPr="001A3AB5">
              <w:rPr>
                <w:rFonts w:ascii="Arial" w:hAnsi="Arial" w:cs="Arial"/>
                <w:lang w:val="en-GB"/>
              </w:rPr>
              <w:t>Stable extinguishing equipment</w:t>
            </w:r>
          </w:p>
        </w:tc>
      </w:tr>
      <w:tr w:rsidR="001A3AB5" w:rsidRPr="001A3AB5" w14:paraId="2FB9D405" w14:textId="77777777" w:rsidTr="00352312">
        <w:trPr>
          <w:trHeight w:val="270"/>
        </w:trPr>
        <w:tc>
          <w:tcPr>
            <w:tcW w:w="1823" w:type="dxa"/>
            <w:shd w:val="clear" w:color="auto" w:fill="auto"/>
            <w:vAlign w:val="bottom"/>
          </w:tcPr>
          <w:p w14:paraId="1C27FDC7" w14:textId="77777777" w:rsidR="001A3AB5" w:rsidRPr="001A3AB5" w:rsidRDefault="001A3AB5" w:rsidP="001A3AB5">
            <w:pPr>
              <w:pStyle w:val="TCBNormalni"/>
              <w:rPr>
                <w:rFonts w:ascii="Arial" w:hAnsi="Arial" w:cs="Arial"/>
                <w:lang w:val="en-GB"/>
              </w:rPr>
            </w:pPr>
            <w:r w:rsidRPr="001A3AB5">
              <w:rPr>
                <w:rFonts w:ascii="Arial" w:hAnsi="Arial" w:cs="Arial"/>
                <w:lang w:val="en-GB"/>
              </w:rPr>
              <w:t>SIL</w:t>
            </w:r>
          </w:p>
        </w:tc>
        <w:tc>
          <w:tcPr>
            <w:tcW w:w="7316" w:type="dxa"/>
            <w:shd w:val="clear" w:color="auto" w:fill="auto"/>
            <w:vAlign w:val="bottom"/>
          </w:tcPr>
          <w:p w14:paraId="453F7D61" w14:textId="77777777" w:rsidR="001A3AB5" w:rsidRPr="001A3AB5" w:rsidRDefault="001A3AB5" w:rsidP="001A3AB5">
            <w:pPr>
              <w:pStyle w:val="TCBNormalni"/>
              <w:rPr>
                <w:rFonts w:ascii="Arial" w:hAnsi="Arial" w:cs="Arial"/>
                <w:lang w:val="en-GB"/>
              </w:rPr>
            </w:pPr>
            <w:r w:rsidRPr="001A3AB5">
              <w:rPr>
                <w:rFonts w:ascii="Arial" w:hAnsi="Arial" w:cs="Arial"/>
                <w:lang w:val="en-GB"/>
              </w:rPr>
              <w:t>Safety Integrity Level</w:t>
            </w:r>
          </w:p>
        </w:tc>
      </w:tr>
      <w:tr w:rsidR="001A3AB5" w:rsidRPr="001A3AB5" w14:paraId="6E530D7B" w14:textId="77777777" w:rsidTr="00352312">
        <w:trPr>
          <w:trHeight w:val="270"/>
        </w:trPr>
        <w:tc>
          <w:tcPr>
            <w:tcW w:w="1823" w:type="dxa"/>
            <w:shd w:val="clear" w:color="auto" w:fill="auto"/>
            <w:vAlign w:val="bottom"/>
          </w:tcPr>
          <w:p w14:paraId="07079F3C" w14:textId="77777777" w:rsidR="001A3AB5" w:rsidRPr="001A3AB5" w:rsidRDefault="001A3AB5" w:rsidP="001A3AB5">
            <w:pPr>
              <w:pStyle w:val="TCBNormalni"/>
              <w:rPr>
                <w:rFonts w:ascii="Arial" w:hAnsi="Arial" w:cs="Arial"/>
                <w:lang w:val="en-GB"/>
              </w:rPr>
            </w:pPr>
            <w:r w:rsidRPr="001A3AB5">
              <w:rPr>
                <w:rFonts w:ascii="Arial" w:hAnsi="Arial" w:cs="Arial"/>
                <w:lang w:val="en-GB"/>
              </w:rPr>
              <w:t>I&amp;C</w:t>
            </w:r>
          </w:p>
        </w:tc>
        <w:tc>
          <w:tcPr>
            <w:tcW w:w="7316" w:type="dxa"/>
            <w:shd w:val="clear" w:color="auto" w:fill="auto"/>
            <w:vAlign w:val="bottom"/>
          </w:tcPr>
          <w:p w14:paraId="4A7464FD" w14:textId="77777777" w:rsidR="001A3AB5" w:rsidRPr="001A3AB5" w:rsidRDefault="001A3AB5" w:rsidP="001A3AB5">
            <w:pPr>
              <w:pStyle w:val="TCBNormalni"/>
              <w:rPr>
                <w:rFonts w:ascii="Arial" w:hAnsi="Arial" w:cs="Arial"/>
                <w:lang w:val="en-GB"/>
              </w:rPr>
            </w:pPr>
            <w:r w:rsidRPr="001A3AB5">
              <w:rPr>
                <w:rFonts w:ascii="Arial" w:hAnsi="Arial" w:cs="Arial"/>
                <w:lang w:val="en-GB"/>
              </w:rPr>
              <w:t>Instrumentation and Control system</w:t>
            </w:r>
          </w:p>
        </w:tc>
      </w:tr>
      <w:tr w:rsidR="001A3AB5" w:rsidRPr="001A3AB5" w14:paraId="37C6A672" w14:textId="77777777" w:rsidTr="00352312">
        <w:trPr>
          <w:trHeight w:val="270"/>
        </w:trPr>
        <w:tc>
          <w:tcPr>
            <w:tcW w:w="1823" w:type="dxa"/>
            <w:shd w:val="clear" w:color="auto" w:fill="auto"/>
            <w:vAlign w:val="bottom"/>
          </w:tcPr>
          <w:p w14:paraId="03392425" w14:textId="77777777" w:rsidR="001A3AB5" w:rsidRPr="001A3AB5" w:rsidRDefault="001A3AB5" w:rsidP="001A3AB5">
            <w:pPr>
              <w:pStyle w:val="TCBNormalni"/>
              <w:rPr>
                <w:rFonts w:ascii="Arial" w:hAnsi="Arial" w:cs="Arial"/>
                <w:lang w:val="en-GB"/>
              </w:rPr>
            </w:pPr>
            <w:r w:rsidRPr="001A3AB5">
              <w:rPr>
                <w:rFonts w:ascii="Arial" w:hAnsi="Arial" w:cs="Arial"/>
                <w:lang w:val="en-GB"/>
              </w:rPr>
              <w:lastRenderedPageBreak/>
              <w:t>SNCR</w:t>
            </w:r>
          </w:p>
        </w:tc>
        <w:tc>
          <w:tcPr>
            <w:tcW w:w="7316" w:type="dxa"/>
            <w:shd w:val="clear" w:color="auto" w:fill="auto"/>
            <w:vAlign w:val="bottom"/>
          </w:tcPr>
          <w:p w14:paraId="422C47AE" w14:textId="77777777" w:rsidR="001A3AB5" w:rsidRPr="001A3AB5" w:rsidRDefault="001A3AB5" w:rsidP="001A3AB5">
            <w:pPr>
              <w:pStyle w:val="TCBNormalni"/>
              <w:rPr>
                <w:rFonts w:ascii="Arial" w:hAnsi="Arial" w:cs="Arial"/>
                <w:lang w:val="en-GB"/>
              </w:rPr>
            </w:pPr>
            <w:r w:rsidRPr="001A3AB5">
              <w:rPr>
                <w:rFonts w:ascii="Arial" w:hAnsi="Arial" w:cs="Arial"/>
                <w:lang w:val="en-GB"/>
              </w:rPr>
              <w:t xml:space="preserve">Selective non-catalytic reduction </w:t>
            </w:r>
          </w:p>
        </w:tc>
      </w:tr>
      <w:tr w:rsidR="001A3AB5" w:rsidRPr="001A3AB5" w14:paraId="32F358A3" w14:textId="77777777" w:rsidTr="00352312">
        <w:trPr>
          <w:trHeight w:val="270"/>
        </w:trPr>
        <w:tc>
          <w:tcPr>
            <w:tcW w:w="1823" w:type="dxa"/>
            <w:shd w:val="clear" w:color="auto" w:fill="auto"/>
            <w:vAlign w:val="bottom"/>
          </w:tcPr>
          <w:p w14:paraId="5AEC31CA" w14:textId="77777777" w:rsidR="001A3AB5" w:rsidRPr="001A3AB5" w:rsidRDefault="001A3AB5" w:rsidP="001A3AB5">
            <w:pPr>
              <w:pStyle w:val="TCBNormalni"/>
              <w:rPr>
                <w:rFonts w:ascii="Arial" w:hAnsi="Arial" w:cs="Arial"/>
                <w:lang w:val="en-GB"/>
              </w:rPr>
            </w:pPr>
            <w:r w:rsidRPr="001A3AB5">
              <w:rPr>
                <w:rFonts w:ascii="Arial" w:hAnsi="Arial" w:cs="Arial"/>
                <w:lang w:val="en-GB"/>
              </w:rPr>
              <w:t>SNIM</w:t>
            </w:r>
          </w:p>
        </w:tc>
        <w:tc>
          <w:tcPr>
            <w:tcW w:w="7316" w:type="dxa"/>
            <w:shd w:val="clear" w:color="auto" w:fill="auto"/>
            <w:vAlign w:val="bottom"/>
          </w:tcPr>
          <w:p w14:paraId="323EEC13" w14:textId="77777777" w:rsidR="001A3AB5" w:rsidRPr="001A3AB5" w:rsidRDefault="001A3AB5" w:rsidP="001A3AB5">
            <w:pPr>
              <w:pStyle w:val="TCBNormalni"/>
              <w:rPr>
                <w:rFonts w:ascii="Arial" w:hAnsi="Arial" w:cs="Arial"/>
                <w:lang w:val="fr-FR"/>
              </w:rPr>
            </w:pPr>
            <w:r w:rsidRPr="001A3AB5">
              <w:rPr>
                <w:rFonts w:ascii="Arial" w:hAnsi="Arial" w:cs="Arial"/>
                <w:lang w:val="fr-FR"/>
              </w:rPr>
              <w:t xml:space="preserve">3D model non-graphic information standard </w:t>
            </w:r>
          </w:p>
        </w:tc>
      </w:tr>
      <w:tr w:rsidR="001A3AB5" w:rsidRPr="001A3AB5" w14:paraId="651C697E" w14:textId="77777777" w:rsidTr="00352312">
        <w:trPr>
          <w:trHeight w:val="270"/>
        </w:trPr>
        <w:tc>
          <w:tcPr>
            <w:tcW w:w="1823" w:type="dxa"/>
            <w:shd w:val="clear" w:color="auto" w:fill="auto"/>
            <w:vAlign w:val="bottom"/>
          </w:tcPr>
          <w:p w14:paraId="3C9C46D9" w14:textId="77777777" w:rsidR="001A3AB5" w:rsidRPr="001A3AB5" w:rsidRDefault="001A3AB5" w:rsidP="001A3AB5">
            <w:pPr>
              <w:pStyle w:val="TCBNormalni"/>
              <w:rPr>
                <w:rFonts w:ascii="Arial" w:hAnsi="Arial" w:cs="Arial"/>
                <w:lang w:val="en-GB"/>
              </w:rPr>
            </w:pPr>
            <w:r w:rsidRPr="001A3AB5">
              <w:rPr>
                <w:rFonts w:ascii="Arial" w:hAnsi="Arial" w:cs="Arial"/>
                <w:lang w:val="en-GB"/>
              </w:rPr>
              <w:t>SO</w:t>
            </w:r>
          </w:p>
        </w:tc>
        <w:tc>
          <w:tcPr>
            <w:tcW w:w="7316" w:type="dxa"/>
            <w:shd w:val="clear" w:color="auto" w:fill="auto"/>
            <w:vAlign w:val="bottom"/>
          </w:tcPr>
          <w:p w14:paraId="5256C04F" w14:textId="77777777" w:rsidR="001A3AB5" w:rsidRPr="001A3AB5" w:rsidRDefault="001A3AB5" w:rsidP="001A3AB5">
            <w:pPr>
              <w:pStyle w:val="TCBNormalni"/>
              <w:rPr>
                <w:rFonts w:ascii="Arial" w:hAnsi="Arial" w:cs="Arial"/>
                <w:lang w:val="en-GB"/>
              </w:rPr>
            </w:pPr>
            <w:r w:rsidRPr="001A3AB5">
              <w:rPr>
                <w:rFonts w:ascii="Arial" w:hAnsi="Arial" w:cs="Arial"/>
                <w:lang w:val="en-GB"/>
              </w:rPr>
              <w:t xml:space="preserve">Building object </w:t>
            </w:r>
          </w:p>
        </w:tc>
      </w:tr>
      <w:tr w:rsidR="001A3AB5" w:rsidRPr="001A3AB5" w14:paraId="0B5FCB3D" w14:textId="77777777" w:rsidTr="00352312">
        <w:trPr>
          <w:trHeight w:val="270"/>
        </w:trPr>
        <w:tc>
          <w:tcPr>
            <w:tcW w:w="1823" w:type="dxa"/>
            <w:shd w:val="clear" w:color="auto" w:fill="auto"/>
            <w:vAlign w:val="bottom"/>
          </w:tcPr>
          <w:p w14:paraId="0E07FBF7" w14:textId="77777777" w:rsidR="001A3AB5" w:rsidRPr="001A3AB5" w:rsidRDefault="001A3AB5" w:rsidP="001A3AB5">
            <w:pPr>
              <w:pStyle w:val="TCBNormalni"/>
              <w:rPr>
                <w:rFonts w:ascii="Arial" w:hAnsi="Arial" w:cs="Arial"/>
                <w:lang w:val="en-GB"/>
              </w:rPr>
            </w:pPr>
            <w:r w:rsidRPr="001A3AB5">
              <w:rPr>
                <w:rFonts w:ascii="Arial" w:hAnsi="Arial" w:cs="Arial"/>
                <w:lang w:val="en-GB"/>
              </w:rPr>
              <w:t>CfW</w:t>
            </w:r>
          </w:p>
        </w:tc>
        <w:tc>
          <w:tcPr>
            <w:tcW w:w="7316" w:type="dxa"/>
            <w:shd w:val="clear" w:color="auto" w:fill="auto"/>
            <w:vAlign w:val="bottom"/>
          </w:tcPr>
          <w:p w14:paraId="6359E980" w14:textId="77777777" w:rsidR="001A3AB5" w:rsidRPr="001A3AB5" w:rsidRDefault="001A3AB5" w:rsidP="001A3AB5">
            <w:pPr>
              <w:pStyle w:val="TCBNormalni"/>
              <w:rPr>
                <w:rFonts w:ascii="Arial" w:hAnsi="Arial" w:cs="Arial"/>
                <w:lang w:val="en-GB"/>
              </w:rPr>
            </w:pPr>
            <w:r w:rsidRPr="001A3AB5">
              <w:rPr>
                <w:rFonts w:ascii="Arial" w:hAnsi="Arial" w:cs="Arial"/>
                <w:lang w:val="en-GB"/>
              </w:rPr>
              <w:t xml:space="preserve">Contract for work </w:t>
            </w:r>
          </w:p>
        </w:tc>
      </w:tr>
      <w:tr w:rsidR="001A3AB5" w:rsidRPr="001A3AB5" w14:paraId="651D9734" w14:textId="77777777" w:rsidTr="00352312">
        <w:trPr>
          <w:trHeight w:val="270"/>
        </w:trPr>
        <w:tc>
          <w:tcPr>
            <w:tcW w:w="1823" w:type="dxa"/>
            <w:shd w:val="clear" w:color="auto" w:fill="auto"/>
            <w:vAlign w:val="bottom"/>
          </w:tcPr>
          <w:p w14:paraId="7504A0AC" w14:textId="77777777" w:rsidR="001A3AB5" w:rsidRPr="001A3AB5" w:rsidRDefault="001A3AB5" w:rsidP="001A3AB5">
            <w:pPr>
              <w:pStyle w:val="TCBNormalni"/>
              <w:rPr>
                <w:rFonts w:ascii="Arial" w:hAnsi="Arial" w:cs="Arial"/>
                <w:lang w:val="en-GB"/>
              </w:rPr>
            </w:pPr>
            <w:r w:rsidRPr="001A3AB5">
              <w:rPr>
                <w:rFonts w:ascii="Arial" w:hAnsi="Arial" w:cs="Arial"/>
                <w:lang w:val="en-GB"/>
              </w:rPr>
              <w:t>SP</w:t>
            </w:r>
          </w:p>
        </w:tc>
        <w:tc>
          <w:tcPr>
            <w:tcW w:w="7316" w:type="dxa"/>
            <w:shd w:val="clear" w:color="auto" w:fill="auto"/>
            <w:vAlign w:val="bottom"/>
          </w:tcPr>
          <w:p w14:paraId="4D94EB8E" w14:textId="77777777" w:rsidR="001A3AB5" w:rsidRPr="001A3AB5" w:rsidRDefault="001A3AB5" w:rsidP="001A3AB5">
            <w:pPr>
              <w:pStyle w:val="TCBNormalni"/>
              <w:rPr>
                <w:rFonts w:ascii="Arial" w:hAnsi="Arial" w:cs="Arial"/>
                <w:lang w:val="en-GB"/>
              </w:rPr>
            </w:pPr>
            <w:r w:rsidRPr="001A3AB5">
              <w:rPr>
                <w:rFonts w:ascii="Arial" w:hAnsi="Arial" w:cs="Arial"/>
                <w:lang w:val="en-GB"/>
              </w:rPr>
              <w:t xml:space="preserve">Building permit </w:t>
            </w:r>
          </w:p>
        </w:tc>
      </w:tr>
      <w:tr w:rsidR="001A3AB5" w:rsidRPr="001A3AB5" w14:paraId="3C8C235F" w14:textId="77777777" w:rsidTr="00352312">
        <w:trPr>
          <w:trHeight w:val="270"/>
        </w:trPr>
        <w:tc>
          <w:tcPr>
            <w:tcW w:w="1823" w:type="dxa"/>
            <w:shd w:val="clear" w:color="auto" w:fill="auto"/>
            <w:vAlign w:val="bottom"/>
          </w:tcPr>
          <w:p w14:paraId="3B3E7FF4" w14:textId="77777777" w:rsidR="001A3AB5" w:rsidRPr="001A3AB5" w:rsidRDefault="001A3AB5" w:rsidP="001A3AB5">
            <w:pPr>
              <w:pStyle w:val="TCBNormalni"/>
              <w:rPr>
                <w:rFonts w:ascii="Arial" w:hAnsi="Arial" w:cs="Arial"/>
                <w:lang w:val="en-GB"/>
              </w:rPr>
            </w:pPr>
            <w:r w:rsidRPr="001A3AB5">
              <w:rPr>
                <w:rFonts w:ascii="Arial" w:hAnsi="Arial" w:cs="Arial"/>
                <w:lang w:val="en-GB"/>
              </w:rPr>
              <w:t>QMS</w:t>
            </w:r>
          </w:p>
        </w:tc>
        <w:tc>
          <w:tcPr>
            <w:tcW w:w="7316" w:type="dxa"/>
            <w:shd w:val="clear" w:color="auto" w:fill="auto"/>
            <w:vAlign w:val="bottom"/>
          </w:tcPr>
          <w:p w14:paraId="67BF9A37" w14:textId="77777777" w:rsidR="001A3AB5" w:rsidRPr="001A3AB5" w:rsidRDefault="001A3AB5" w:rsidP="001A3AB5">
            <w:pPr>
              <w:pStyle w:val="TCBNormalni"/>
              <w:rPr>
                <w:rFonts w:ascii="Arial" w:hAnsi="Arial" w:cs="Arial"/>
                <w:lang w:val="en-GB"/>
              </w:rPr>
            </w:pPr>
            <w:r w:rsidRPr="001A3AB5">
              <w:rPr>
                <w:rFonts w:ascii="Arial" w:hAnsi="Arial" w:cs="Arial"/>
                <w:lang w:val="en-GB"/>
              </w:rPr>
              <w:t>Quality management system</w:t>
            </w:r>
          </w:p>
        </w:tc>
      </w:tr>
      <w:tr w:rsidR="001A3AB5" w:rsidRPr="001A3AB5" w14:paraId="415251D8" w14:textId="77777777" w:rsidTr="00352312">
        <w:trPr>
          <w:trHeight w:val="270"/>
        </w:trPr>
        <w:tc>
          <w:tcPr>
            <w:tcW w:w="1823" w:type="dxa"/>
            <w:shd w:val="clear" w:color="auto" w:fill="auto"/>
            <w:vAlign w:val="bottom"/>
          </w:tcPr>
          <w:p w14:paraId="6735C2DC" w14:textId="77777777" w:rsidR="001A3AB5" w:rsidRPr="001A3AB5" w:rsidRDefault="001A3AB5" w:rsidP="001A3AB5">
            <w:pPr>
              <w:pStyle w:val="TCBNormalni"/>
              <w:rPr>
                <w:rFonts w:ascii="Arial" w:hAnsi="Arial" w:cs="Arial"/>
                <w:lang w:val="en-GB"/>
              </w:rPr>
            </w:pPr>
            <w:r w:rsidRPr="001A3AB5">
              <w:rPr>
                <w:rFonts w:ascii="Arial" w:hAnsi="Arial" w:cs="Arial"/>
                <w:lang w:val="en-GB"/>
              </w:rPr>
              <w:t>SW</w:t>
            </w:r>
          </w:p>
        </w:tc>
        <w:tc>
          <w:tcPr>
            <w:tcW w:w="7316" w:type="dxa"/>
            <w:shd w:val="clear" w:color="auto" w:fill="auto"/>
            <w:vAlign w:val="bottom"/>
          </w:tcPr>
          <w:p w14:paraId="1481597A" w14:textId="77777777" w:rsidR="001A3AB5" w:rsidRPr="001A3AB5" w:rsidRDefault="001A3AB5" w:rsidP="001A3AB5">
            <w:pPr>
              <w:pStyle w:val="TCBNormalni"/>
              <w:rPr>
                <w:rFonts w:ascii="Arial" w:hAnsi="Arial" w:cs="Arial"/>
                <w:lang w:val="en-GB"/>
              </w:rPr>
            </w:pPr>
            <w:r w:rsidRPr="001A3AB5">
              <w:rPr>
                <w:rFonts w:ascii="Arial" w:hAnsi="Arial" w:cs="Arial"/>
                <w:lang w:val="en-GB"/>
              </w:rPr>
              <w:t>Software</w:t>
            </w:r>
          </w:p>
        </w:tc>
      </w:tr>
      <w:tr w:rsidR="001A3AB5" w:rsidRPr="001A3AB5" w14:paraId="4238926C" w14:textId="77777777" w:rsidTr="00352312">
        <w:trPr>
          <w:trHeight w:val="270"/>
        </w:trPr>
        <w:tc>
          <w:tcPr>
            <w:tcW w:w="1823" w:type="dxa"/>
            <w:shd w:val="clear" w:color="auto" w:fill="auto"/>
            <w:vAlign w:val="bottom"/>
          </w:tcPr>
          <w:p w14:paraId="0E1AB1F9" w14:textId="77777777" w:rsidR="001A3AB5" w:rsidRPr="001A3AB5" w:rsidRDefault="001A3AB5" w:rsidP="001A3AB5">
            <w:pPr>
              <w:pStyle w:val="TCBNormalni"/>
              <w:rPr>
                <w:rFonts w:ascii="Arial" w:hAnsi="Arial" w:cs="Arial"/>
                <w:lang w:val="en-GB"/>
              </w:rPr>
            </w:pPr>
            <w:r w:rsidRPr="001A3AB5">
              <w:rPr>
                <w:rFonts w:ascii="Arial" w:hAnsi="Arial" w:cs="Arial"/>
                <w:lang w:val="en-GB"/>
              </w:rPr>
              <w:t>CS</w:t>
            </w:r>
          </w:p>
        </w:tc>
        <w:tc>
          <w:tcPr>
            <w:tcW w:w="7316" w:type="dxa"/>
            <w:shd w:val="clear" w:color="auto" w:fill="auto"/>
            <w:vAlign w:val="bottom"/>
          </w:tcPr>
          <w:p w14:paraId="312A6384" w14:textId="77777777" w:rsidR="001A3AB5" w:rsidRPr="001A3AB5" w:rsidRDefault="001A3AB5" w:rsidP="001A3AB5">
            <w:pPr>
              <w:pStyle w:val="TCBNormalni"/>
              <w:rPr>
                <w:rFonts w:ascii="Arial" w:hAnsi="Arial" w:cs="Arial"/>
                <w:lang w:val="en-GB"/>
              </w:rPr>
            </w:pPr>
            <w:r w:rsidRPr="001A3AB5">
              <w:rPr>
                <w:rFonts w:ascii="Arial" w:hAnsi="Arial" w:cs="Arial"/>
                <w:lang w:val="en-GB"/>
              </w:rPr>
              <w:t>Control system</w:t>
            </w:r>
          </w:p>
        </w:tc>
      </w:tr>
      <w:tr w:rsidR="001A3AB5" w:rsidRPr="001A3AB5" w14:paraId="33A12E55" w14:textId="77777777" w:rsidTr="00352312">
        <w:trPr>
          <w:trHeight w:val="270"/>
        </w:trPr>
        <w:tc>
          <w:tcPr>
            <w:tcW w:w="1823" w:type="dxa"/>
            <w:shd w:val="clear" w:color="auto" w:fill="auto"/>
            <w:vAlign w:val="bottom"/>
          </w:tcPr>
          <w:p w14:paraId="0F56206A" w14:textId="77777777" w:rsidR="001A3AB5" w:rsidRPr="00E86BB8" w:rsidRDefault="001A3AB5" w:rsidP="001A3AB5">
            <w:pPr>
              <w:pStyle w:val="TCBNormalni"/>
              <w:rPr>
                <w:rFonts w:ascii="Arial" w:hAnsi="Arial" w:cs="Arial"/>
                <w:lang w:val="en-GB"/>
              </w:rPr>
            </w:pPr>
            <w:r w:rsidRPr="00E86BB8">
              <w:rPr>
                <w:rFonts w:ascii="Arial" w:hAnsi="Arial" w:cs="Arial"/>
                <w:lang w:val="en-GB"/>
              </w:rPr>
              <w:t>SP</w:t>
            </w:r>
          </w:p>
        </w:tc>
        <w:tc>
          <w:tcPr>
            <w:tcW w:w="7316" w:type="dxa"/>
            <w:shd w:val="clear" w:color="auto" w:fill="auto"/>
            <w:vAlign w:val="bottom"/>
          </w:tcPr>
          <w:p w14:paraId="76263A8D" w14:textId="77777777" w:rsidR="001A3AB5" w:rsidRPr="00E86BB8" w:rsidRDefault="001A3AB5" w:rsidP="001A3AB5">
            <w:pPr>
              <w:pStyle w:val="TCBNormalni"/>
              <w:rPr>
                <w:rFonts w:ascii="Arial" w:hAnsi="Arial" w:cs="Arial"/>
                <w:lang w:val="en-GB"/>
              </w:rPr>
            </w:pPr>
            <w:r w:rsidRPr="00E86BB8">
              <w:rPr>
                <w:rFonts w:ascii="Arial" w:hAnsi="Arial" w:cs="Arial"/>
                <w:lang w:val="en-GB"/>
              </w:rPr>
              <w:t xml:space="preserve">Solid pollutants    </w:t>
            </w:r>
          </w:p>
        </w:tc>
      </w:tr>
      <w:tr w:rsidR="001A3AB5" w:rsidRPr="001A3AB5" w14:paraId="555880D5" w14:textId="77777777" w:rsidTr="00352312">
        <w:trPr>
          <w:trHeight w:val="270"/>
        </w:trPr>
        <w:tc>
          <w:tcPr>
            <w:tcW w:w="1823" w:type="dxa"/>
            <w:shd w:val="clear" w:color="auto" w:fill="auto"/>
            <w:vAlign w:val="bottom"/>
          </w:tcPr>
          <w:p w14:paraId="497B3723" w14:textId="77777777" w:rsidR="001A3AB5" w:rsidRPr="00E86BB8" w:rsidRDefault="001A3AB5" w:rsidP="001A3AB5">
            <w:pPr>
              <w:pStyle w:val="TCBNormalni"/>
              <w:rPr>
                <w:rFonts w:ascii="Arial" w:hAnsi="Arial" w:cs="Arial"/>
                <w:lang w:val="en-GB"/>
              </w:rPr>
            </w:pPr>
            <w:r w:rsidRPr="00E86BB8">
              <w:rPr>
                <w:rFonts w:ascii="Arial" w:hAnsi="Arial" w:cs="Arial"/>
                <w:lang w:val="en-GB"/>
              </w:rPr>
              <w:t>ÚSES</w:t>
            </w:r>
          </w:p>
        </w:tc>
        <w:tc>
          <w:tcPr>
            <w:tcW w:w="7316" w:type="dxa"/>
            <w:shd w:val="clear" w:color="auto" w:fill="auto"/>
            <w:vAlign w:val="bottom"/>
          </w:tcPr>
          <w:p w14:paraId="16FF25C4" w14:textId="77777777" w:rsidR="001A3AB5" w:rsidRPr="00E86BB8" w:rsidRDefault="001A3AB5" w:rsidP="001A3AB5">
            <w:pPr>
              <w:pStyle w:val="TCBNormalni"/>
              <w:rPr>
                <w:rFonts w:ascii="Arial" w:hAnsi="Arial" w:cs="Arial"/>
                <w:lang w:val="en-GB"/>
              </w:rPr>
            </w:pPr>
            <w:r w:rsidRPr="00E86BB8">
              <w:rPr>
                <w:rFonts w:ascii="Arial" w:hAnsi="Arial" w:cs="Arial"/>
                <w:lang w:val="en-GB"/>
              </w:rPr>
              <w:t xml:space="preserve">Territorial system of landscape ecological stability   </w:t>
            </w:r>
          </w:p>
        </w:tc>
      </w:tr>
      <w:tr w:rsidR="001A3AB5" w:rsidRPr="001A3AB5" w14:paraId="5ADDD64B" w14:textId="77777777" w:rsidTr="00352312">
        <w:trPr>
          <w:trHeight w:val="270"/>
        </w:trPr>
        <w:tc>
          <w:tcPr>
            <w:tcW w:w="1823" w:type="dxa"/>
            <w:shd w:val="clear" w:color="auto" w:fill="auto"/>
            <w:vAlign w:val="bottom"/>
          </w:tcPr>
          <w:p w14:paraId="3F5340CC" w14:textId="77777777" w:rsidR="001A3AB5" w:rsidRPr="00E86BB8" w:rsidRDefault="001A3AB5" w:rsidP="001A3AB5">
            <w:pPr>
              <w:pStyle w:val="TCBNormalni"/>
              <w:rPr>
                <w:rFonts w:ascii="Arial" w:hAnsi="Arial" w:cs="Arial"/>
                <w:u w:val="single"/>
                <w:lang w:val="en-GB"/>
              </w:rPr>
            </w:pPr>
            <w:r w:rsidRPr="00E86BB8">
              <w:rPr>
                <w:rFonts w:ascii="Arial" w:hAnsi="Arial" w:cs="Arial"/>
                <w:lang w:val="en-GB"/>
              </w:rPr>
              <w:t>HV</w:t>
            </w:r>
          </w:p>
        </w:tc>
        <w:tc>
          <w:tcPr>
            <w:tcW w:w="7316" w:type="dxa"/>
            <w:shd w:val="clear" w:color="auto" w:fill="auto"/>
            <w:vAlign w:val="bottom"/>
          </w:tcPr>
          <w:p w14:paraId="77E9AEA5" w14:textId="77777777" w:rsidR="001A3AB5" w:rsidRPr="00E86BB8" w:rsidRDefault="001A3AB5" w:rsidP="001A3AB5">
            <w:pPr>
              <w:pStyle w:val="TCBNormalni"/>
              <w:rPr>
                <w:rFonts w:ascii="Arial" w:hAnsi="Arial" w:cs="Arial"/>
                <w:lang w:val="en-GB"/>
              </w:rPr>
            </w:pPr>
            <w:r w:rsidRPr="00E86BB8">
              <w:rPr>
                <w:rFonts w:ascii="Arial" w:hAnsi="Arial" w:cs="Arial"/>
                <w:lang w:val="en-GB"/>
              </w:rPr>
              <w:t xml:space="preserve">High voltage    </w:t>
            </w:r>
          </w:p>
        </w:tc>
      </w:tr>
      <w:tr w:rsidR="001A3AB5" w:rsidRPr="001A3AB5" w14:paraId="15539227" w14:textId="77777777" w:rsidTr="00352312">
        <w:trPr>
          <w:trHeight w:val="270"/>
        </w:trPr>
        <w:tc>
          <w:tcPr>
            <w:tcW w:w="1823" w:type="dxa"/>
            <w:shd w:val="clear" w:color="auto" w:fill="auto"/>
            <w:vAlign w:val="bottom"/>
          </w:tcPr>
          <w:p w14:paraId="0B72D9E2" w14:textId="77777777" w:rsidR="001A3AB5" w:rsidRPr="00E86BB8" w:rsidRDefault="001A3AB5" w:rsidP="001A3AB5">
            <w:pPr>
              <w:pStyle w:val="TCBNormalni"/>
              <w:rPr>
                <w:rFonts w:ascii="Arial" w:hAnsi="Arial" w:cs="Arial"/>
                <w:lang w:val="en-GB"/>
              </w:rPr>
            </w:pPr>
            <w:r w:rsidRPr="00E86BB8">
              <w:rPr>
                <w:rFonts w:ascii="Arial" w:hAnsi="Arial" w:cs="Arial"/>
                <w:lang w:val="en-GB"/>
              </w:rPr>
              <w:t>VOC</w:t>
            </w:r>
          </w:p>
        </w:tc>
        <w:tc>
          <w:tcPr>
            <w:tcW w:w="7316" w:type="dxa"/>
            <w:shd w:val="clear" w:color="auto" w:fill="auto"/>
            <w:vAlign w:val="bottom"/>
          </w:tcPr>
          <w:p w14:paraId="501D7663" w14:textId="77777777" w:rsidR="001A3AB5" w:rsidRPr="00E86BB8" w:rsidRDefault="001A3AB5" w:rsidP="001A3AB5">
            <w:pPr>
              <w:pStyle w:val="TCBNormalni"/>
              <w:rPr>
                <w:rFonts w:ascii="Arial" w:hAnsi="Arial" w:cs="Arial"/>
                <w:lang w:val="en-GB"/>
              </w:rPr>
            </w:pPr>
            <w:r w:rsidRPr="00E86BB8">
              <w:rPr>
                <w:rFonts w:ascii="Arial" w:hAnsi="Arial" w:cs="Arial"/>
                <w:lang w:val="en-GB"/>
              </w:rPr>
              <w:t>Volatile organic compound</w:t>
            </w:r>
          </w:p>
        </w:tc>
      </w:tr>
      <w:tr w:rsidR="001A3AB5" w:rsidRPr="001A3AB5" w14:paraId="4FAC1C62" w14:textId="77777777" w:rsidTr="00352312">
        <w:trPr>
          <w:trHeight w:val="270"/>
        </w:trPr>
        <w:tc>
          <w:tcPr>
            <w:tcW w:w="1823" w:type="dxa"/>
            <w:shd w:val="clear" w:color="auto" w:fill="auto"/>
            <w:vAlign w:val="bottom"/>
          </w:tcPr>
          <w:p w14:paraId="421AA202" w14:textId="77777777" w:rsidR="001A3AB5" w:rsidRPr="00E86BB8" w:rsidRDefault="001A3AB5" w:rsidP="001A3AB5">
            <w:pPr>
              <w:pStyle w:val="TCBNormalni"/>
              <w:rPr>
                <w:rFonts w:ascii="Arial" w:hAnsi="Arial" w:cs="Arial"/>
                <w:lang w:val="en-GB"/>
              </w:rPr>
            </w:pPr>
            <w:r w:rsidRPr="00E86BB8">
              <w:rPr>
                <w:rFonts w:ascii="Arial" w:hAnsi="Arial" w:cs="Arial"/>
                <w:lang w:val="en-GB"/>
              </w:rPr>
              <w:t>ACS</w:t>
            </w:r>
          </w:p>
        </w:tc>
        <w:tc>
          <w:tcPr>
            <w:tcW w:w="7316" w:type="dxa"/>
            <w:shd w:val="clear" w:color="auto" w:fill="auto"/>
            <w:vAlign w:val="bottom"/>
          </w:tcPr>
          <w:p w14:paraId="12C5F747" w14:textId="77777777" w:rsidR="001A3AB5" w:rsidRPr="00E86BB8" w:rsidRDefault="001A3AB5" w:rsidP="001A3AB5">
            <w:pPr>
              <w:pStyle w:val="TCBNormalni"/>
              <w:rPr>
                <w:rFonts w:ascii="Arial" w:hAnsi="Arial" w:cs="Arial"/>
                <w:lang w:val="en-GB"/>
              </w:rPr>
            </w:pPr>
            <w:r w:rsidRPr="00E86BB8">
              <w:rPr>
                <w:rFonts w:ascii="Arial" w:hAnsi="Arial" w:cs="Arial"/>
                <w:lang w:val="en-GB"/>
              </w:rPr>
              <w:t xml:space="preserve">Air-conditioning system   </w:t>
            </w:r>
          </w:p>
        </w:tc>
      </w:tr>
      <w:tr w:rsidR="001A3AB5" w:rsidRPr="001A3AB5" w14:paraId="5AECCA52" w14:textId="77777777" w:rsidTr="00352312">
        <w:trPr>
          <w:trHeight w:val="270"/>
        </w:trPr>
        <w:tc>
          <w:tcPr>
            <w:tcW w:w="1823" w:type="dxa"/>
            <w:shd w:val="clear" w:color="auto" w:fill="auto"/>
            <w:vAlign w:val="bottom"/>
          </w:tcPr>
          <w:p w14:paraId="18C9C148" w14:textId="77777777" w:rsidR="001A3AB5" w:rsidRPr="00E86BB8" w:rsidRDefault="001A3AB5" w:rsidP="001A3AB5">
            <w:pPr>
              <w:pStyle w:val="TCBNormalni"/>
              <w:rPr>
                <w:rFonts w:ascii="Arial" w:hAnsi="Arial" w:cs="Arial"/>
                <w:lang w:val="en-GB"/>
              </w:rPr>
            </w:pPr>
            <w:r w:rsidRPr="00E86BB8">
              <w:rPr>
                <w:rFonts w:ascii="Arial" w:hAnsi="Arial" w:cs="Arial"/>
                <w:lang w:val="en-GB"/>
              </w:rPr>
              <w:t>HP</w:t>
            </w:r>
          </w:p>
        </w:tc>
        <w:tc>
          <w:tcPr>
            <w:tcW w:w="7316" w:type="dxa"/>
            <w:shd w:val="clear" w:color="auto" w:fill="auto"/>
            <w:vAlign w:val="bottom"/>
          </w:tcPr>
          <w:p w14:paraId="0F08AD4B" w14:textId="77777777" w:rsidR="001A3AB5" w:rsidRPr="00E86BB8" w:rsidRDefault="001A3AB5" w:rsidP="001A3AB5">
            <w:pPr>
              <w:pStyle w:val="TCBNormalni"/>
              <w:rPr>
                <w:rFonts w:ascii="Arial" w:hAnsi="Arial" w:cs="Arial"/>
                <w:lang w:val="en-GB"/>
              </w:rPr>
            </w:pPr>
            <w:r w:rsidRPr="00E86BB8">
              <w:rPr>
                <w:rFonts w:ascii="Arial" w:hAnsi="Arial" w:cs="Arial"/>
                <w:lang w:val="en-GB"/>
              </w:rPr>
              <w:t xml:space="preserve">High pressure  </w:t>
            </w:r>
          </w:p>
        </w:tc>
      </w:tr>
      <w:tr w:rsidR="001A3AB5" w:rsidRPr="001A3AB5" w14:paraId="244335D6" w14:textId="77777777" w:rsidTr="00352312">
        <w:trPr>
          <w:trHeight w:val="270"/>
        </w:trPr>
        <w:tc>
          <w:tcPr>
            <w:tcW w:w="1823" w:type="dxa"/>
            <w:shd w:val="clear" w:color="auto" w:fill="auto"/>
            <w:vAlign w:val="bottom"/>
          </w:tcPr>
          <w:p w14:paraId="491A8ED8" w14:textId="77777777" w:rsidR="001A3AB5" w:rsidRPr="00E86BB8" w:rsidRDefault="001A3AB5" w:rsidP="001A3AB5">
            <w:pPr>
              <w:pStyle w:val="TCBNormalni"/>
              <w:rPr>
                <w:rFonts w:ascii="Arial" w:hAnsi="Arial" w:cs="Arial"/>
                <w:lang w:val="en-GB"/>
              </w:rPr>
            </w:pPr>
            <w:r w:rsidRPr="00E86BB8">
              <w:rPr>
                <w:rFonts w:ascii="Arial" w:hAnsi="Arial" w:cs="Arial"/>
                <w:lang w:val="en-GB"/>
              </w:rPr>
              <w:t>W</w:t>
            </w:r>
          </w:p>
        </w:tc>
        <w:tc>
          <w:tcPr>
            <w:tcW w:w="7316" w:type="dxa"/>
            <w:shd w:val="clear" w:color="auto" w:fill="auto"/>
            <w:vAlign w:val="bottom"/>
          </w:tcPr>
          <w:p w14:paraId="1AE6D341" w14:textId="77777777" w:rsidR="001A3AB5" w:rsidRPr="00E86BB8" w:rsidRDefault="001A3AB5" w:rsidP="001A3AB5">
            <w:pPr>
              <w:pStyle w:val="TCBNormalni"/>
              <w:rPr>
                <w:rFonts w:ascii="Arial" w:hAnsi="Arial" w:cs="Arial"/>
                <w:lang w:val="en-GB"/>
              </w:rPr>
            </w:pPr>
            <w:r w:rsidRPr="00E86BB8">
              <w:rPr>
                <w:rFonts w:ascii="Arial" w:hAnsi="Arial" w:cs="Arial"/>
                <w:lang w:val="en-GB"/>
              </w:rPr>
              <w:t>Witness Point</w:t>
            </w:r>
          </w:p>
        </w:tc>
      </w:tr>
      <w:tr w:rsidR="001A3AB5" w:rsidRPr="001A3AB5" w14:paraId="029C0C8D" w14:textId="77777777" w:rsidTr="00352312">
        <w:trPr>
          <w:trHeight w:val="270"/>
        </w:trPr>
        <w:tc>
          <w:tcPr>
            <w:tcW w:w="1823" w:type="dxa"/>
            <w:shd w:val="clear" w:color="auto" w:fill="auto"/>
            <w:vAlign w:val="bottom"/>
          </w:tcPr>
          <w:p w14:paraId="417528AF" w14:textId="77777777" w:rsidR="001A3AB5" w:rsidRPr="00E86BB8" w:rsidRDefault="001A3AB5" w:rsidP="001A3AB5">
            <w:pPr>
              <w:pStyle w:val="TCBNormalni"/>
              <w:rPr>
                <w:rFonts w:ascii="Arial" w:hAnsi="Arial" w:cs="Arial"/>
                <w:lang w:val="en-GB"/>
              </w:rPr>
            </w:pPr>
            <w:r w:rsidRPr="00E86BB8">
              <w:rPr>
                <w:rFonts w:ascii="Arial" w:hAnsi="Arial" w:cs="Arial"/>
                <w:lang w:val="en-GB"/>
              </w:rPr>
              <w:t>WF</w:t>
            </w:r>
          </w:p>
        </w:tc>
        <w:tc>
          <w:tcPr>
            <w:tcW w:w="7316" w:type="dxa"/>
            <w:shd w:val="clear" w:color="auto" w:fill="auto"/>
            <w:vAlign w:val="bottom"/>
          </w:tcPr>
          <w:p w14:paraId="46A6A887" w14:textId="77777777" w:rsidR="001A3AB5" w:rsidRPr="00E86BB8" w:rsidRDefault="001A3AB5" w:rsidP="001A3AB5">
            <w:pPr>
              <w:pStyle w:val="TCBNormalni"/>
              <w:rPr>
                <w:rFonts w:ascii="Arial" w:hAnsi="Arial" w:cs="Arial"/>
                <w:lang w:val="en-GB"/>
              </w:rPr>
            </w:pPr>
            <w:r w:rsidRPr="00E86BB8">
              <w:rPr>
                <w:rFonts w:ascii="Arial" w:hAnsi="Arial" w:cs="Arial"/>
                <w:lang w:val="en-GB"/>
              </w:rPr>
              <w:t>Workflow</w:t>
            </w:r>
          </w:p>
        </w:tc>
      </w:tr>
      <w:bookmarkEnd w:id="61"/>
    </w:tbl>
    <w:p w14:paraId="72B25BC4" w14:textId="77777777" w:rsidR="00282D71" w:rsidRPr="00F35558" w:rsidRDefault="00282D71" w:rsidP="00282D71">
      <w:pPr>
        <w:pStyle w:val="TCBNormalni"/>
        <w:rPr>
          <w:rFonts w:ascii="Arial" w:hAnsi="Arial" w:cs="Arial"/>
          <w:lang w:val="en-GB"/>
        </w:rPr>
      </w:pPr>
    </w:p>
    <w:p w14:paraId="3F7775D3" w14:textId="77777777" w:rsidR="00282D71" w:rsidRPr="00F35558" w:rsidRDefault="00282D71" w:rsidP="005B4EA7">
      <w:pPr>
        <w:pStyle w:val="TCBNormalni"/>
        <w:rPr>
          <w:lang w:val="en-GB"/>
        </w:rPr>
      </w:pPr>
    </w:p>
    <w:sectPr w:rsidR="00282D71" w:rsidRPr="00F35558" w:rsidSect="00AA7913">
      <w:headerReference w:type="default" r:id="rId15"/>
      <w:headerReference w:type="first" r:id="rId16"/>
      <w:pgSz w:w="11906" w:h="16838"/>
      <w:pgMar w:top="1417" w:right="1417" w:bottom="1417" w:left="1417" w:header="708" w:footer="1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5D92F" w14:textId="77777777" w:rsidR="00BD04CC" w:rsidRDefault="00BD04CC" w:rsidP="00317EAD">
      <w:pPr>
        <w:spacing w:after="0" w:line="240" w:lineRule="auto"/>
      </w:pPr>
      <w:r>
        <w:separator/>
      </w:r>
    </w:p>
  </w:endnote>
  <w:endnote w:type="continuationSeparator" w:id="0">
    <w:p w14:paraId="0602D55D" w14:textId="77777777" w:rsidR="00BD04CC" w:rsidRDefault="00BD04CC" w:rsidP="00317EAD">
      <w:pPr>
        <w:spacing w:after="0" w:line="240" w:lineRule="auto"/>
      </w:pPr>
      <w:r>
        <w:continuationSeparator/>
      </w:r>
    </w:p>
  </w:endnote>
  <w:endnote w:type="continuationNotice" w:id="1">
    <w:p w14:paraId="22B82CC8" w14:textId="77777777" w:rsidR="00BD04CC" w:rsidRDefault="00BD04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EE"/>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28920" w14:textId="77777777" w:rsidR="006A2B82" w:rsidRDefault="00CC03FF">
    <w:pPr>
      <w:pStyle w:val="Zpat"/>
      <w:pBdr>
        <w:top w:val="single" w:sz="4" w:space="1" w:color="auto"/>
      </w:pBdr>
      <w:jc w:val="center"/>
      <w:rPr>
        <w:b/>
        <w:bCs/>
      </w:rPr>
    </w:pPr>
    <w:r w:rsidRPr="002E3103">
      <w:rPr>
        <w:rFonts w:ascii="Arial Narrow" w:hAnsi="Arial Narrow"/>
        <w:b/>
        <w:bCs/>
        <w:iCs/>
      </w:rPr>
      <w:t xml:space="preserve">A </w:t>
    </w:r>
    <w:r>
      <w:rPr>
        <w:rFonts w:ascii="Arial Narrow" w:hAnsi="Arial Narrow"/>
        <w:b/>
        <w:bCs/>
        <w:iCs/>
      </w:rPr>
      <w:t>1 Scope of Work</w:t>
    </w:r>
  </w:p>
  <w:p w14:paraId="73537A0C" w14:textId="77777777" w:rsidR="00B921CF" w:rsidRDefault="00B921CF" w:rsidP="002B277A">
    <w:pPr>
      <w:pStyle w:val="Zpat"/>
      <w:tabs>
        <w:tab w:val="clear" w:pos="4536"/>
        <w:tab w:val="center" w:pos="467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FEB62" w14:textId="77777777" w:rsidR="006A2B82" w:rsidRPr="00F35558" w:rsidRDefault="00CC03FF">
    <w:pPr>
      <w:pStyle w:val="Zpat"/>
      <w:pBdr>
        <w:top w:val="single" w:sz="4" w:space="1" w:color="auto"/>
      </w:pBdr>
      <w:jc w:val="center"/>
      <w:rPr>
        <w:b/>
        <w:bCs/>
        <w:lang w:val="en-GB"/>
      </w:rPr>
    </w:pPr>
    <w:r w:rsidRPr="00F35558">
      <w:rPr>
        <w:rFonts w:ascii="Arial Narrow" w:hAnsi="Arial Narrow"/>
        <w:b/>
        <w:bCs/>
        <w:iCs/>
        <w:lang w:val="en-GB"/>
      </w:rPr>
      <w:t>A 1 Scope of Work</w:t>
    </w:r>
  </w:p>
  <w:p w14:paraId="5155E61E" w14:textId="77777777" w:rsidR="00DD0E60" w:rsidRPr="00F35558" w:rsidRDefault="00DD0E60" w:rsidP="00DD0E60">
    <w:pPr>
      <w:pStyle w:val="Zpat"/>
      <w:tabs>
        <w:tab w:val="clear" w:pos="4536"/>
        <w:tab w:val="center" w:pos="4678"/>
      </w:tabs>
      <w:rPr>
        <w:lang w:val="en-GB"/>
      </w:rPr>
    </w:pPr>
  </w:p>
  <w:p w14:paraId="6769ECBB" w14:textId="77777777" w:rsidR="00DD0E60" w:rsidRPr="00F35558" w:rsidRDefault="00DD0E60">
    <w:pPr>
      <w:pStyle w:val="Zpat"/>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6F5A9" w14:textId="77777777" w:rsidR="00BD04CC" w:rsidRDefault="00BD04CC" w:rsidP="00317EAD">
      <w:pPr>
        <w:spacing w:after="0" w:line="240" w:lineRule="auto"/>
      </w:pPr>
      <w:r>
        <w:separator/>
      </w:r>
    </w:p>
  </w:footnote>
  <w:footnote w:type="continuationSeparator" w:id="0">
    <w:p w14:paraId="0429ED0C" w14:textId="77777777" w:rsidR="00BD04CC" w:rsidRDefault="00BD04CC" w:rsidP="00317EAD">
      <w:pPr>
        <w:spacing w:after="0" w:line="240" w:lineRule="auto"/>
      </w:pPr>
      <w:r>
        <w:continuationSeparator/>
      </w:r>
    </w:p>
  </w:footnote>
  <w:footnote w:type="continuationNotice" w:id="1">
    <w:p w14:paraId="216024BA" w14:textId="77777777" w:rsidR="00BD04CC" w:rsidRDefault="00BD04C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84" w:type="dxa"/>
      <w:tblInd w:w="-147" w:type="dxa"/>
      <w:tblLayout w:type="fixed"/>
      <w:tblLook w:val="0000" w:firstRow="0" w:lastRow="0" w:firstColumn="0" w:lastColumn="0" w:noHBand="0" w:noVBand="0"/>
    </w:tblPr>
    <w:tblGrid>
      <w:gridCol w:w="7258"/>
      <w:gridCol w:w="2126"/>
    </w:tblGrid>
    <w:tr w:rsidR="00D2056F" w:rsidRPr="00F35558" w14:paraId="02586F27" w14:textId="77777777" w:rsidTr="00F26406">
      <w:trPr>
        <w:cantSplit/>
        <w:trHeight w:val="425"/>
      </w:trPr>
      <w:tc>
        <w:tcPr>
          <w:tcW w:w="7258" w:type="dxa"/>
          <w:tcBorders>
            <w:top w:val="single" w:sz="4" w:space="0" w:color="auto"/>
            <w:left w:val="single" w:sz="4" w:space="0" w:color="auto"/>
            <w:bottom w:val="single" w:sz="4" w:space="0" w:color="auto"/>
            <w:right w:val="single" w:sz="4" w:space="0" w:color="auto"/>
          </w:tcBorders>
          <w:vAlign w:val="bottom"/>
        </w:tcPr>
        <w:p w14:paraId="7C185D7F" w14:textId="46757E8C" w:rsidR="006A2B82" w:rsidRPr="00F35558" w:rsidRDefault="00262742">
          <w:pPr>
            <w:spacing w:before="40" w:after="60"/>
            <w:jc w:val="left"/>
            <w:rPr>
              <w:rFonts w:ascii="Arial Narrow" w:hAnsi="Arial Narrow"/>
              <w:lang w:val="en-GB"/>
            </w:rPr>
          </w:pPr>
          <w:r w:rsidRPr="00C45F4D">
            <w:rPr>
              <w:rFonts w:ascii="Arial Narrow" w:hAnsi="Arial Narrow"/>
              <w:b/>
              <w:color w:val="70AD47" w:themeColor="accent6"/>
              <w:sz w:val="24"/>
              <w:szCs w:val="24"/>
              <w:lang w:val="en-GB"/>
            </w:rPr>
            <w:t>Refurbishment of the Combined Heat and Power Plant in Mladá Boleslav</w:t>
          </w:r>
        </w:p>
      </w:tc>
      <w:tc>
        <w:tcPr>
          <w:tcW w:w="2126" w:type="dxa"/>
          <w:tcBorders>
            <w:top w:val="single" w:sz="4" w:space="0" w:color="auto"/>
            <w:left w:val="single" w:sz="4" w:space="0" w:color="auto"/>
            <w:bottom w:val="single" w:sz="4" w:space="0" w:color="auto"/>
            <w:right w:val="single" w:sz="4" w:space="0" w:color="auto"/>
          </w:tcBorders>
          <w:vAlign w:val="bottom"/>
        </w:tcPr>
        <w:p w14:paraId="4DC7BADC" w14:textId="667AA005" w:rsidR="006A2B82" w:rsidRPr="00F35558" w:rsidRDefault="00CC03FF">
          <w:pPr>
            <w:spacing w:before="40" w:after="60"/>
            <w:jc w:val="right"/>
            <w:rPr>
              <w:rFonts w:ascii="Arial Narrow" w:hAnsi="Arial Narrow"/>
              <w:sz w:val="20"/>
              <w:szCs w:val="20"/>
              <w:lang w:val="en-GB"/>
            </w:rPr>
          </w:pPr>
          <w:r w:rsidRPr="00F35558">
            <w:rPr>
              <w:rFonts w:ascii="Arial Narrow" w:hAnsi="Arial Narrow"/>
              <w:sz w:val="20"/>
              <w:szCs w:val="20"/>
              <w:lang w:val="en-GB"/>
            </w:rPr>
            <w:t xml:space="preserve">Page </w:t>
          </w:r>
          <w:r w:rsidRPr="00F35558">
            <w:rPr>
              <w:rFonts w:ascii="Arial Narrow" w:hAnsi="Arial Narrow"/>
              <w:sz w:val="20"/>
              <w:szCs w:val="20"/>
              <w:lang w:val="en-GB"/>
            </w:rPr>
            <w:fldChar w:fldCharType="begin"/>
          </w:r>
          <w:r w:rsidRPr="00F35558">
            <w:rPr>
              <w:rFonts w:ascii="Arial Narrow" w:hAnsi="Arial Narrow"/>
              <w:sz w:val="20"/>
              <w:szCs w:val="20"/>
              <w:lang w:val="en-GB"/>
            </w:rPr>
            <w:instrText>PAGE</w:instrText>
          </w:r>
          <w:r w:rsidRPr="00F35558">
            <w:rPr>
              <w:rFonts w:ascii="Arial Narrow" w:hAnsi="Arial Narrow"/>
              <w:sz w:val="20"/>
              <w:szCs w:val="20"/>
              <w:lang w:val="en-GB"/>
            </w:rPr>
            <w:fldChar w:fldCharType="separate"/>
          </w:r>
          <w:r w:rsidRPr="00F35558">
            <w:rPr>
              <w:rFonts w:ascii="Arial Narrow" w:hAnsi="Arial Narrow"/>
              <w:sz w:val="20"/>
              <w:szCs w:val="20"/>
              <w:lang w:val="en-GB"/>
            </w:rPr>
            <w:t>26</w:t>
          </w:r>
          <w:r w:rsidRPr="00F35558">
            <w:rPr>
              <w:rFonts w:ascii="Arial Narrow" w:hAnsi="Arial Narrow"/>
              <w:sz w:val="20"/>
              <w:szCs w:val="20"/>
              <w:lang w:val="en-GB"/>
            </w:rPr>
            <w:fldChar w:fldCharType="end"/>
          </w:r>
          <w:r w:rsidRPr="00F35558">
            <w:rPr>
              <w:rFonts w:ascii="Arial Narrow" w:hAnsi="Arial Narrow"/>
              <w:sz w:val="20"/>
              <w:szCs w:val="20"/>
              <w:lang w:val="en-GB"/>
            </w:rPr>
            <w:t>/</w:t>
          </w:r>
          <w:r w:rsidRPr="00F35558">
            <w:rPr>
              <w:rFonts w:ascii="Arial Narrow" w:hAnsi="Arial Narrow"/>
              <w:sz w:val="20"/>
              <w:szCs w:val="20"/>
              <w:lang w:val="en-GB"/>
            </w:rPr>
            <w:fldChar w:fldCharType="begin"/>
          </w:r>
          <w:r w:rsidRPr="00F35558">
            <w:rPr>
              <w:rFonts w:ascii="Arial Narrow" w:hAnsi="Arial Narrow"/>
              <w:sz w:val="20"/>
              <w:szCs w:val="20"/>
              <w:lang w:val="en-GB"/>
            </w:rPr>
            <w:instrText>NUMPAGES</w:instrText>
          </w:r>
          <w:r w:rsidRPr="00F35558">
            <w:rPr>
              <w:rFonts w:ascii="Arial Narrow" w:hAnsi="Arial Narrow"/>
              <w:sz w:val="20"/>
              <w:szCs w:val="20"/>
              <w:lang w:val="en-GB"/>
            </w:rPr>
            <w:fldChar w:fldCharType="separate"/>
          </w:r>
          <w:r w:rsidRPr="00F35558">
            <w:rPr>
              <w:rFonts w:ascii="Arial Narrow" w:hAnsi="Arial Narrow"/>
              <w:sz w:val="20"/>
              <w:szCs w:val="20"/>
              <w:lang w:val="en-GB"/>
            </w:rPr>
            <w:t>27</w:t>
          </w:r>
          <w:r w:rsidRPr="00F35558">
            <w:rPr>
              <w:rFonts w:ascii="Arial Narrow" w:hAnsi="Arial Narrow"/>
              <w:sz w:val="20"/>
              <w:szCs w:val="20"/>
              <w:lang w:val="en-GB"/>
            </w:rPr>
            <w:fldChar w:fldCharType="end"/>
          </w:r>
        </w:p>
      </w:tc>
    </w:tr>
    <w:tr w:rsidR="00D2056F" w:rsidRPr="00F35558" w14:paraId="2F738E48" w14:textId="77777777" w:rsidTr="00F26406">
      <w:trPr>
        <w:cantSplit/>
      </w:trPr>
      <w:tc>
        <w:tcPr>
          <w:tcW w:w="7258" w:type="dxa"/>
          <w:tcBorders>
            <w:top w:val="single" w:sz="4" w:space="0" w:color="auto"/>
            <w:left w:val="single" w:sz="4" w:space="0" w:color="auto"/>
            <w:bottom w:val="single" w:sz="4" w:space="0" w:color="auto"/>
            <w:right w:val="single" w:sz="4" w:space="0" w:color="auto"/>
          </w:tcBorders>
        </w:tcPr>
        <w:p w14:paraId="15ACEDDB" w14:textId="77777777" w:rsidR="006A2B82" w:rsidRPr="00F35558" w:rsidRDefault="00CC03FF">
          <w:pPr>
            <w:tabs>
              <w:tab w:val="left" w:pos="4103"/>
            </w:tabs>
            <w:spacing w:before="40" w:after="60"/>
            <w:jc w:val="left"/>
            <w:rPr>
              <w:rFonts w:ascii="Arial Narrow" w:hAnsi="Arial Narrow"/>
              <w:iCs/>
              <w:lang w:val="en-GB"/>
            </w:rPr>
          </w:pPr>
          <w:r w:rsidRPr="00F35558">
            <w:rPr>
              <w:rFonts w:ascii="Arial Narrow" w:hAnsi="Arial Narrow"/>
              <w:iCs/>
              <w:lang w:val="en-GB"/>
            </w:rPr>
            <w:t>TENDER DOCUMENTATION FOR THE SELECTION OF THE CONTRACTOR</w:t>
          </w:r>
        </w:p>
        <w:p w14:paraId="262DB75D" w14:textId="77777777" w:rsidR="006A2B82" w:rsidRPr="00F35558" w:rsidRDefault="00CC03FF">
          <w:pPr>
            <w:tabs>
              <w:tab w:val="left" w:pos="4103"/>
            </w:tabs>
            <w:spacing w:before="40" w:after="60"/>
            <w:jc w:val="left"/>
            <w:rPr>
              <w:rFonts w:ascii="Arial Narrow" w:hAnsi="Arial Narrow"/>
              <w:b/>
              <w:bCs/>
              <w:iCs/>
              <w:sz w:val="28"/>
              <w:szCs w:val="28"/>
              <w:lang w:val="en-GB"/>
            </w:rPr>
          </w:pPr>
          <w:r w:rsidRPr="00F35558">
            <w:rPr>
              <w:rFonts w:ascii="Arial Narrow" w:hAnsi="Arial Narrow"/>
              <w:iCs/>
              <w:lang w:val="en-GB"/>
            </w:rPr>
            <w:t>Technical requirements</w:t>
          </w:r>
        </w:p>
      </w:tc>
      <w:tc>
        <w:tcPr>
          <w:tcW w:w="2126" w:type="dxa"/>
          <w:tcBorders>
            <w:top w:val="single" w:sz="4" w:space="0" w:color="auto"/>
            <w:left w:val="single" w:sz="4" w:space="0" w:color="auto"/>
            <w:bottom w:val="single" w:sz="4" w:space="0" w:color="auto"/>
            <w:right w:val="single" w:sz="4" w:space="0" w:color="auto"/>
          </w:tcBorders>
          <w:vAlign w:val="bottom"/>
        </w:tcPr>
        <w:p w14:paraId="42E03C3B" w14:textId="3FE7D96D" w:rsidR="006A2B82" w:rsidRPr="00F35558" w:rsidRDefault="00CC03FF">
          <w:pPr>
            <w:spacing w:before="40" w:after="60"/>
            <w:jc w:val="right"/>
            <w:rPr>
              <w:rFonts w:ascii="Arial Narrow" w:hAnsi="Arial Narrow"/>
              <w:sz w:val="20"/>
              <w:szCs w:val="20"/>
              <w:lang w:val="en-GB"/>
            </w:rPr>
          </w:pPr>
          <w:r w:rsidRPr="00F35558">
            <w:rPr>
              <w:rFonts w:ascii="Arial Narrow" w:hAnsi="Arial Narrow"/>
              <w:sz w:val="20"/>
              <w:szCs w:val="20"/>
              <w:lang w:val="en-GB"/>
            </w:rPr>
            <w:t xml:space="preserve">Date: </w:t>
          </w:r>
          <w:r w:rsidR="004558B7" w:rsidRPr="00F35558">
            <w:rPr>
              <w:rFonts w:ascii="Arial Narrow" w:hAnsi="Arial Narrow"/>
              <w:sz w:val="20"/>
              <w:szCs w:val="20"/>
              <w:lang w:val="en-GB"/>
            </w:rPr>
            <w:t>0</w:t>
          </w:r>
          <w:r w:rsidR="007B5144">
            <w:rPr>
              <w:rFonts w:ascii="Arial Narrow" w:hAnsi="Arial Narrow"/>
              <w:sz w:val="20"/>
              <w:szCs w:val="20"/>
              <w:lang w:val="en-GB"/>
            </w:rPr>
            <w:t>8</w:t>
          </w:r>
          <w:r w:rsidR="004558B7" w:rsidRPr="00F35558">
            <w:rPr>
              <w:rFonts w:ascii="Arial Narrow" w:hAnsi="Arial Narrow"/>
              <w:sz w:val="20"/>
              <w:szCs w:val="20"/>
              <w:lang w:val="en-GB"/>
            </w:rPr>
            <w:t>/2023</w:t>
          </w:r>
        </w:p>
      </w:tc>
    </w:tr>
    <w:tr w:rsidR="00D2056F" w:rsidRPr="00F35558" w14:paraId="72AA7BFE" w14:textId="77777777" w:rsidTr="00F26406">
      <w:trPr>
        <w:cantSplit/>
        <w:trHeight w:val="309"/>
      </w:trPr>
      <w:tc>
        <w:tcPr>
          <w:tcW w:w="7258" w:type="dxa"/>
          <w:tcBorders>
            <w:top w:val="single" w:sz="4" w:space="0" w:color="auto"/>
            <w:left w:val="single" w:sz="4" w:space="0" w:color="auto"/>
            <w:bottom w:val="single" w:sz="4" w:space="0" w:color="auto"/>
            <w:right w:val="single" w:sz="4" w:space="0" w:color="auto"/>
          </w:tcBorders>
          <w:vAlign w:val="bottom"/>
        </w:tcPr>
        <w:p w14:paraId="7F263ABE" w14:textId="4DBB1A12" w:rsidR="006A2B82" w:rsidRPr="00F35558" w:rsidRDefault="00CC03FF">
          <w:pPr>
            <w:jc w:val="left"/>
            <w:rPr>
              <w:rFonts w:ascii="Arial Narrow" w:hAnsi="Arial Narrow"/>
              <w:b/>
              <w:iCs/>
              <w:sz w:val="24"/>
              <w:szCs w:val="24"/>
              <w:lang w:val="en-GB"/>
            </w:rPr>
          </w:pPr>
          <w:r w:rsidRPr="00F35558">
            <w:rPr>
              <w:rFonts w:ascii="Arial Narrow" w:hAnsi="Arial Narrow"/>
              <w:b/>
              <w:bCs/>
              <w:iCs/>
              <w:sz w:val="28"/>
              <w:szCs w:val="28"/>
              <w:lang w:val="en-GB"/>
            </w:rPr>
            <w:t>OB 2 BOILER</w:t>
          </w:r>
          <w:r w:rsidR="003030FD">
            <w:rPr>
              <w:rFonts w:ascii="Arial Narrow" w:hAnsi="Arial Narrow"/>
              <w:b/>
              <w:bCs/>
              <w:iCs/>
              <w:sz w:val="28"/>
              <w:szCs w:val="28"/>
              <w:lang w:val="en-GB"/>
            </w:rPr>
            <w:t xml:space="preserve"> HOUSES</w:t>
          </w:r>
        </w:p>
      </w:tc>
      <w:tc>
        <w:tcPr>
          <w:tcW w:w="2126" w:type="dxa"/>
          <w:tcBorders>
            <w:top w:val="single" w:sz="4" w:space="0" w:color="auto"/>
            <w:left w:val="single" w:sz="4" w:space="0" w:color="auto"/>
            <w:bottom w:val="single" w:sz="4" w:space="0" w:color="auto"/>
            <w:right w:val="single" w:sz="4" w:space="0" w:color="auto"/>
          </w:tcBorders>
        </w:tcPr>
        <w:p w14:paraId="78A87C03" w14:textId="77777777" w:rsidR="006A2B82" w:rsidRPr="00F35558" w:rsidRDefault="00CC03FF">
          <w:pPr>
            <w:spacing w:before="40" w:after="60"/>
            <w:jc w:val="right"/>
            <w:rPr>
              <w:rFonts w:ascii="Arial Narrow" w:hAnsi="Arial Narrow"/>
              <w:sz w:val="20"/>
              <w:szCs w:val="20"/>
              <w:lang w:val="en-GB"/>
            </w:rPr>
          </w:pPr>
          <w:r w:rsidRPr="00F35558">
            <w:rPr>
              <w:rFonts w:ascii="Arial Narrow" w:hAnsi="Arial Narrow"/>
              <w:sz w:val="20"/>
              <w:szCs w:val="20"/>
              <w:lang w:val="en-GB"/>
            </w:rPr>
            <w:t xml:space="preserve">Revision </w:t>
          </w:r>
          <w:r w:rsidR="005B27EA" w:rsidRPr="00F35558">
            <w:rPr>
              <w:rFonts w:ascii="Arial Narrow" w:hAnsi="Arial Narrow"/>
              <w:sz w:val="20"/>
              <w:szCs w:val="20"/>
              <w:lang w:val="en-GB"/>
            </w:rPr>
            <w:t xml:space="preserve">0 </w:t>
          </w:r>
        </w:p>
      </w:tc>
    </w:tr>
  </w:tbl>
  <w:p w14:paraId="1163B7B0" w14:textId="77777777" w:rsidR="00B921CF" w:rsidRPr="00E042E5" w:rsidRDefault="00B921CF" w:rsidP="00E042E5">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317" w:type="dxa"/>
      <w:tblInd w:w="-147" w:type="dxa"/>
      <w:tblLayout w:type="fixed"/>
      <w:tblLook w:val="0000" w:firstRow="0" w:lastRow="0" w:firstColumn="0" w:lastColumn="0" w:noHBand="0" w:noVBand="0"/>
    </w:tblPr>
    <w:tblGrid>
      <w:gridCol w:w="11908"/>
      <w:gridCol w:w="2409"/>
    </w:tblGrid>
    <w:tr w:rsidR="003B47F1" w:rsidRPr="001A3AB5" w14:paraId="2A030785" w14:textId="77777777" w:rsidTr="000C75C8">
      <w:trPr>
        <w:cantSplit/>
        <w:trHeight w:val="425"/>
      </w:trPr>
      <w:tc>
        <w:tcPr>
          <w:tcW w:w="11908" w:type="dxa"/>
          <w:tcBorders>
            <w:top w:val="single" w:sz="4" w:space="0" w:color="auto"/>
            <w:left w:val="single" w:sz="4" w:space="0" w:color="auto"/>
            <w:bottom w:val="single" w:sz="4" w:space="0" w:color="auto"/>
            <w:right w:val="single" w:sz="4" w:space="0" w:color="auto"/>
          </w:tcBorders>
          <w:vAlign w:val="bottom"/>
        </w:tcPr>
        <w:p w14:paraId="05585786" w14:textId="77777777" w:rsidR="006A2B82" w:rsidRPr="001A3AB5" w:rsidRDefault="00CC03FF">
          <w:pPr>
            <w:spacing w:before="40" w:after="60"/>
            <w:jc w:val="left"/>
            <w:rPr>
              <w:rFonts w:ascii="Arial Narrow" w:hAnsi="Arial Narrow"/>
              <w:lang w:val="en-GB"/>
            </w:rPr>
          </w:pPr>
          <w:r w:rsidRPr="001A3AB5">
            <w:rPr>
              <w:rFonts w:ascii="Arial Narrow" w:hAnsi="Arial Narrow"/>
              <w:b/>
              <w:color w:val="70AD47" w:themeColor="accent6"/>
              <w:sz w:val="24"/>
              <w:szCs w:val="24"/>
              <w:lang w:val="en-GB"/>
            </w:rPr>
            <w:t>Modernization of the Mladá Boleslav heating plant</w:t>
          </w:r>
        </w:p>
      </w:tc>
      <w:tc>
        <w:tcPr>
          <w:tcW w:w="2409" w:type="dxa"/>
          <w:tcBorders>
            <w:top w:val="single" w:sz="4" w:space="0" w:color="auto"/>
            <w:left w:val="single" w:sz="4" w:space="0" w:color="auto"/>
            <w:bottom w:val="single" w:sz="4" w:space="0" w:color="auto"/>
            <w:right w:val="single" w:sz="4" w:space="0" w:color="auto"/>
          </w:tcBorders>
          <w:vAlign w:val="bottom"/>
        </w:tcPr>
        <w:p w14:paraId="29227584" w14:textId="77777777" w:rsidR="006A2B82" w:rsidRPr="001A3AB5" w:rsidRDefault="00CC03FF">
          <w:pPr>
            <w:spacing w:before="40" w:after="60"/>
            <w:jc w:val="right"/>
            <w:rPr>
              <w:rFonts w:ascii="Arial Narrow" w:hAnsi="Arial Narrow"/>
              <w:sz w:val="20"/>
              <w:szCs w:val="20"/>
              <w:lang w:val="en-GB"/>
            </w:rPr>
          </w:pPr>
          <w:r w:rsidRPr="001A3AB5">
            <w:rPr>
              <w:rFonts w:ascii="Arial Narrow" w:hAnsi="Arial Narrow"/>
              <w:sz w:val="20"/>
              <w:szCs w:val="20"/>
              <w:lang w:val="en-GB"/>
            </w:rPr>
            <w:t xml:space="preserve">Page  </w:t>
          </w:r>
          <w:r w:rsidRPr="001A3AB5">
            <w:rPr>
              <w:rFonts w:ascii="Arial Narrow" w:hAnsi="Arial Narrow"/>
              <w:sz w:val="20"/>
              <w:szCs w:val="20"/>
              <w:lang w:val="en-GB"/>
            </w:rPr>
            <w:fldChar w:fldCharType="begin"/>
          </w:r>
          <w:r w:rsidRPr="001A3AB5">
            <w:rPr>
              <w:rFonts w:ascii="Arial Narrow" w:hAnsi="Arial Narrow"/>
              <w:sz w:val="20"/>
              <w:szCs w:val="20"/>
              <w:lang w:val="en-GB"/>
            </w:rPr>
            <w:instrText>PAGE</w:instrText>
          </w:r>
          <w:r w:rsidRPr="001A3AB5">
            <w:rPr>
              <w:rFonts w:ascii="Arial Narrow" w:hAnsi="Arial Narrow"/>
              <w:sz w:val="20"/>
              <w:szCs w:val="20"/>
              <w:lang w:val="en-GB"/>
            </w:rPr>
            <w:fldChar w:fldCharType="separate"/>
          </w:r>
          <w:r w:rsidRPr="001A3AB5">
            <w:rPr>
              <w:rFonts w:ascii="Arial Narrow" w:hAnsi="Arial Narrow"/>
              <w:sz w:val="20"/>
              <w:szCs w:val="20"/>
              <w:lang w:val="en-GB"/>
            </w:rPr>
            <w:t>26</w:t>
          </w:r>
          <w:r w:rsidRPr="001A3AB5">
            <w:rPr>
              <w:rFonts w:ascii="Arial Narrow" w:hAnsi="Arial Narrow"/>
              <w:sz w:val="20"/>
              <w:szCs w:val="20"/>
              <w:lang w:val="en-GB"/>
            </w:rPr>
            <w:fldChar w:fldCharType="end"/>
          </w:r>
          <w:r w:rsidRPr="001A3AB5">
            <w:rPr>
              <w:rFonts w:ascii="Arial Narrow" w:hAnsi="Arial Narrow"/>
              <w:sz w:val="20"/>
              <w:szCs w:val="20"/>
              <w:lang w:val="en-GB"/>
            </w:rPr>
            <w:t>/</w:t>
          </w:r>
          <w:r w:rsidRPr="001A3AB5">
            <w:rPr>
              <w:rFonts w:ascii="Arial Narrow" w:hAnsi="Arial Narrow"/>
              <w:sz w:val="20"/>
              <w:szCs w:val="20"/>
              <w:lang w:val="en-GB"/>
            </w:rPr>
            <w:fldChar w:fldCharType="begin"/>
          </w:r>
          <w:r w:rsidRPr="001A3AB5">
            <w:rPr>
              <w:rFonts w:ascii="Arial Narrow" w:hAnsi="Arial Narrow"/>
              <w:sz w:val="20"/>
              <w:szCs w:val="20"/>
              <w:lang w:val="en-GB"/>
            </w:rPr>
            <w:instrText>NUMPAGES</w:instrText>
          </w:r>
          <w:r w:rsidRPr="001A3AB5">
            <w:rPr>
              <w:rFonts w:ascii="Arial Narrow" w:hAnsi="Arial Narrow"/>
              <w:sz w:val="20"/>
              <w:szCs w:val="20"/>
              <w:lang w:val="en-GB"/>
            </w:rPr>
            <w:fldChar w:fldCharType="separate"/>
          </w:r>
          <w:r w:rsidRPr="001A3AB5">
            <w:rPr>
              <w:rFonts w:ascii="Arial Narrow" w:hAnsi="Arial Narrow"/>
              <w:sz w:val="20"/>
              <w:szCs w:val="20"/>
              <w:lang w:val="en-GB"/>
            </w:rPr>
            <w:t>27</w:t>
          </w:r>
          <w:r w:rsidRPr="001A3AB5">
            <w:rPr>
              <w:rFonts w:ascii="Arial Narrow" w:hAnsi="Arial Narrow"/>
              <w:sz w:val="20"/>
              <w:szCs w:val="20"/>
              <w:lang w:val="en-GB"/>
            </w:rPr>
            <w:fldChar w:fldCharType="end"/>
          </w:r>
        </w:p>
      </w:tc>
    </w:tr>
    <w:tr w:rsidR="003B47F1" w:rsidRPr="001A3AB5" w14:paraId="0A11291E" w14:textId="77777777" w:rsidTr="000C75C8">
      <w:trPr>
        <w:cantSplit/>
      </w:trPr>
      <w:tc>
        <w:tcPr>
          <w:tcW w:w="11908" w:type="dxa"/>
          <w:tcBorders>
            <w:top w:val="single" w:sz="4" w:space="0" w:color="auto"/>
            <w:left w:val="single" w:sz="4" w:space="0" w:color="auto"/>
            <w:bottom w:val="single" w:sz="4" w:space="0" w:color="auto"/>
            <w:right w:val="single" w:sz="4" w:space="0" w:color="auto"/>
          </w:tcBorders>
        </w:tcPr>
        <w:p w14:paraId="5144467E" w14:textId="77777777" w:rsidR="006A2B82" w:rsidRPr="001A3AB5" w:rsidRDefault="00CC03FF">
          <w:pPr>
            <w:tabs>
              <w:tab w:val="left" w:pos="4103"/>
            </w:tabs>
            <w:spacing w:before="40" w:after="60"/>
            <w:jc w:val="left"/>
            <w:rPr>
              <w:rFonts w:ascii="Arial Narrow" w:hAnsi="Arial Narrow"/>
              <w:iCs/>
              <w:lang w:val="en-GB"/>
            </w:rPr>
          </w:pPr>
          <w:r w:rsidRPr="001A3AB5">
            <w:rPr>
              <w:rFonts w:ascii="Arial Narrow" w:hAnsi="Arial Narrow"/>
              <w:iCs/>
              <w:lang w:val="en-GB"/>
            </w:rPr>
            <w:t>TENDER DOCUMENTATION FOR THE SELECTION OF THE CONTRACTOR</w:t>
          </w:r>
        </w:p>
        <w:p w14:paraId="43512D0F" w14:textId="77777777" w:rsidR="006A2B82" w:rsidRPr="001A3AB5" w:rsidRDefault="00CC03FF">
          <w:pPr>
            <w:tabs>
              <w:tab w:val="left" w:pos="4103"/>
            </w:tabs>
            <w:spacing w:before="40" w:after="60"/>
            <w:jc w:val="left"/>
            <w:rPr>
              <w:rFonts w:ascii="Arial Narrow" w:hAnsi="Arial Narrow"/>
              <w:b/>
              <w:bCs/>
              <w:iCs/>
              <w:sz w:val="28"/>
              <w:szCs w:val="28"/>
              <w:lang w:val="en-GB"/>
            </w:rPr>
          </w:pPr>
          <w:r w:rsidRPr="001A3AB5">
            <w:rPr>
              <w:rFonts w:ascii="Arial Narrow" w:hAnsi="Arial Narrow"/>
              <w:iCs/>
              <w:lang w:val="en-GB"/>
            </w:rPr>
            <w:t>Technical requirements</w:t>
          </w:r>
        </w:p>
      </w:tc>
      <w:tc>
        <w:tcPr>
          <w:tcW w:w="2409" w:type="dxa"/>
          <w:tcBorders>
            <w:top w:val="single" w:sz="4" w:space="0" w:color="auto"/>
            <w:left w:val="single" w:sz="4" w:space="0" w:color="auto"/>
            <w:bottom w:val="single" w:sz="4" w:space="0" w:color="auto"/>
            <w:right w:val="single" w:sz="4" w:space="0" w:color="auto"/>
          </w:tcBorders>
          <w:vAlign w:val="bottom"/>
        </w:tcPr>
        <w:p w14:paraId="1C3A77C3" w14:textId="198EE813" w:rsidR="006A2B82" w:rsidRPr="001A3AB5" w:rsidRDefault="00CC03FF">
          <w:pPr>
            <w:spacing w:before="40" w:after="60"/>
            <w:jc w:val="right"/>
            <w:rPr>
              <w:rFonts w:ascii="Arial Narrow" w:hAnsi="Arial Narrow"/>
              <w:sz w:val="20"/>
              <w:szCs w:val="20"/>
              <w:lang w:val="en-GB"/>
            </w:rPr>
          </w:pPr>
          <w:r w:rsidRPr="001A3AB5">
            <w:rPr>
              <w:rFonts w:ascii="Arial Narrow" w:hAnsi="Arial Narrow"/>
              <w:sz w:val="20"/>
              <w:szCs w:val="20"/>
              <w:lang w:val="en-GB"/>
            </w:rPr>
            <w:t xml:space="preserve">Date: </w:t>
          </w:r>
          <w:r w:rsidR="00CA359B" w:rsidRPr="001A3AB5">
            <w:rPr>
              <w:rFonts w:ascii="Arial Narrow" w:hAnsi="Arial Narrow"/>
              <w:sz w:val="20"/>
              <w:szCs w:val="20"/>
              <w:lang w:val="en-GB"/>
            </w:rPr>
            <w:t>0</w:t>
          </w:r>
          <w:r w:rsidR="003D0B06">
            <w:rPr>
              <w:rFonts w:ascii="Arial Narrow" w:hAnsi="Arial Narrow"/>
              <w:sz w:val="20"/>
              <w:szCs w:val="20"/>
              <w:lang w:val="en-GB"/>
            </w:rPr>
            <w:t>8</w:t>
          </w:r>
          <w:r w:rsidR="00CA359B" w:rsidRPr="001A3AB5">
            <w:rPr>
              <w:rFonts w:ascii="Arial Narrow" w:hAnsi="Arial Narrow"/>
              <w:sz w:val="20"/>
              <w:szCs w:val="20"/>
              <w:lang w:val="en-GB"/>
            </w:rPr>
            <w:t>/2023</w:t>
          </w:r>
        </w:p>
      </w:tc>
    </w:tr>
    <w:tr w:rsidR="003B47F1" w:rsidRPr="001A3AB5" w14:paraId="7224CD0C" w14:textId="77777777" w:rsidTr="000C75C8">
      <w:trPr>
        <w:cantSplit/>
        <w:trHeight w:val="309"/>
      </w:trPr>
      <w:tc>
        <w:tcPr>
          <w:tcW w:w="11908" w:type="dxa"/>
          <w:tcBorders>
            <w:top w:val="single" w:sz="4" w:space="0" w:color="auto"/>
            <w:left w:val="single" w:sz="4" w:space="0" w:color="auto"/>
            <w:bottom w:val="single" w:sz="4" w:space="0" w:color="auto"/>
            <w:right w:val="single" w:sz="4" w:space="0" w:color="auto"/>
          </w:tcBorders>
          <w:vAlign w:val="bottom"/>
        </w:tcPr>
        <w:p w14:paraId="4F631CFE" w14:textId="5133EEAB" w:rsidR="006A2B82" w:rsidRPr="001A3AB5" w:rsidRDefault="00CC03FF">
          <w:pPr>
            <w:jc w:val="left"/>
            <w:rPr>
              <w:rFonts w:ascii="Arial Narrow" w:hAnsi="Arial Narrow"/>
              <w:b/>
              <w:iCs/>
              <w:sz w:val="24"/>
              <w:szCs w:val="24"/>
              <w:lang w:val="en-GB"/>
            </w:rPr>
          </w:pPr>
          <w:r w:rsidRPr="001A3AB5">
            <w:rPr>
              <w:rFonts w:ascii="Arial Narrow" w:hAnsi="Arial Narrow"/>
              <w:b/>
              <w:bCs/>
              <w:iCs/>
              <w:sz w:val="28"/>
              <w:szCs w:val="28"/>
              <w:lang w:val="en-GB"/>
            </w:rPr>
            <w:t>OB 2 BOILER</w:t>
          </w:r>
          <w:r w:rsidR="003030FD">
            <w:rPr>
              <w:rFonts w:ascii="Arial Narrow" w:hAnsi="Arial Narrow"/>
              <w:b/>
              <w:bCs/>
              <w:iCs/>
              <w:sz w:val="28"/>
              <w:szCs w:val="28"/>
              <w:lang w:val="en-GB"/>
            </w:rPr>
            <w:t xml:space="preserve"> HOUSE</w:t>
          </w:r>
          <w:r w:rsidRPr="001A3AB5">
            <w:rPr>
              <w:rFonts w:ascii="Arial Narrow" w:hAnsi="Arial Narrow"/>
              <w:b/>
              <w:bCs/>
              <w:iCs/>
              <w:sz w:val="28"/>
              <w:szCs w:val="28"/>
              <w:lang w:val="en-GB"/>
            </w:rPr>
            <w:t>S</w:t>
          </w:r>
        </w:p>
      </w:tc>
      <w:tc>
        <w:tcPr>
          <w:tcW w:w="2409" w:type="dxa"/>
          <w:tcBorders>
            <w:top w:val="single" w:sz="4" w:space="0" w:color="auto"/>
            <w:left w:val="single" w:sz="4" w:space="0" w:color="auto"/>
            <w:bottom w:val="single" w:sz="4" w:space="0" w:color="auto"/>
            <w:right w:val="single" w:sz="4" w:space="0" w:color="auto"/>
          </w:tcBorders>
        </w:tcPr>
        <w:p w14:paraId="285C25D9" w14:textId="5CCE5476" w:rsidR="006A2B82" w:rsidRPr="001A3AB5" w:rsidRDefault="00CC03FF">
          <w:pPr>
            <w:spacing w:before="40" w:after="60"/>
            <w:jc w:val="right"/>
            <w:rPr>
              <w:rFonts w:ascii="Arial Narrow" w:hAnsi="Arial Narrow"/>
              <w:sz w:val="20"/>
              <w:szCs w:val="20"/>
              <w:lang w:val="en-GB"/>
            </w:rPr>
          </w:pPr>
          <w:r w:rsidRPr="001A3AB5">
            <w:rPr>
              <w:rFonts w:ascii="Arial Narrow" w:hAnsi="Arial Narrow"/>
              <w:sz w:val="20"/>
              <w:szCs w:val="20"/>
              <w:lang w:val="en-GB"/>
            </w:rPr>
            <w:t xml:space="preserve">Revision </w:t>
          </w:r>
          <w:r w:rsidR="001A3AB5" w:rsidRPr="001A3AB5">
            <w:rPr>
              <w:rFonts w:ascii="Arial Narrow" w:hAnsi="Arial Narrow"/>
              <w:sz w:val="20"/>
              <w:szCs w:val="20"/>
              <w:lang w:val="en-GB"/>
            </w:rPr>
            <w:t>0</w:t>
          </w:r>
          <w:r w:rsidRPr="001A3AB5">
            <w:rPr>
              <w:rFonts w:ascii="Arial Narrow" w:hAnsi="Arial Narrow"/>
              <w:sz w:val="20"/>
              <w:szCs w:val="20"/>
              <w:lang w:val="en-GB"/>
            </w:rPr>
            <w:t xml:space="preserve"> </w:t>
          </w:r>
        </w:p>
      </w:tc>
    </w:tr>
  </w:tbl>
  <w:p w14:paraId="08DB2FB0" w14:textId="77777777" w:rsidR="003B47F1" w:rsidRPr="001A3AB5" w:rsidRDefault="003B47F1" w:rsidP="00E042E5">
    <w:pPr>
      <w:pStyle w:val="Zhlav"/>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317" w:type="dxa"/>
      <w:tblInd w:w="-147" w:type="dxa"/>
      <w:tblLayout w:type="fixed"/>
      <w:tblLook w:val="0000" w:firstRow="0" w:lastRow="0" w:firstColumn="0" w:lastColumn="0" w:noHBand="0" w:noVBand="0"/>
    </w:tblPr>
    <w:tblGrid>
      <w:gridCol w:w="11908"/>
      <w:gridCol w:w="2409"/>
    </w:tblGrid>
    <w:tr w:rsidR="00DD0E60" w:rsidRPr="00316B1C" w14:paraId="022BB1B8" w14:textId="77777777" w:rsidTr="00B26A6D">
      <w:trPr>
        <w:cantSplit/>
        <w:trHeight w:val="425"/>
      </w:trPr>
      <w:tc>
        <w:tcPr>
          <w:tcW w:w="11908" w:type="dxa"/>
          <w:tcBorders>
            <w:top w:val="single" w:sz="4" w:space="0" w:color="auto"/>
            <w:left w:val="single" w:sz="4" w:space="0" w:color="auto"/>
            <w:bottom w:val="single" w:sz="4" w:space="0" w:color="auto"/>
            <w:right w:val="single" w:sz="4" w:space="0" w:color="auto"/>
          </w:tcBorders>
          <w:vAlign w:val="bottom"/>
        </w:tcPr>
        <w:p w14:paraId="1A7B92BC" w14:textId="77777777" w:rsidR="006A2B82" w:rsidRPr="00316B1C" w:rsidRDefault="00CC03FF">
          <w:pPr>
            <w:spacing w:before="40" w:after="60"/>
            <w:jc w:val="left"/>
            <w:rPr>
              <w:rFonts w:ascii="Arial Narrow" w:hAnsi="Arial Narrow"/>
              <w:lang w:val="en-GB"/>
            </w:rPr>
          </w:pPr>
          <w:r w:rsidRPr="00316B1C">
            <w:rPr>
              <w:rFonts w:ascii="Arial Narrow" w:hAnsi="Arial Narrow"/>
              <w:b/>
              <w:color w:val="70AD47" w:themeColor="accent6"/>
              <w:sz w:val="24"/>
              <w:szCs w:val="24"/>
              <w:lang w:val="en-GB"/>
            </w:rPr>
            <w:t>Modernization of the Mladá Boleslav heating plant</w:t>
          </w:r>
        </w:p>
      </w:tc>
      <w:tc>
        <w:tcPr>
          <w:tcW w:w="2409" w:type="dxa"/>
          <w:tcBorders>
            <w:top w:val="single" w:sz="4" w:space="0" w:color="auto"/>
            <w:left w:val="single" w:sz="4" w:space="0" w:color="auto"/>
            <w:bottom w:val="single" w:sz="4" w:space="0" w:color="auto"/>
            <w:right w:val="single" w:sz="4" w:space="0" w:color="auto"/>
          </w:tcBorders>
          <w:vAlign w:val="bottom"/>
        </w:tcPr>
        <w:p w14:paraId="11B90619" w14:textId="77777777" w:rsidR="006A2B82" w:rsidRPr="00316B1C" w:rsidRDefault="00CC03FF">
          <w:pPr>
            <w:spacing w:before="40" w:after="60"/>
            <w:jc w:val="right"/>
            <w:rPr>
              <w:rFonts w:ascii="Arial Narrow" w:hAnsi="Arial Narrow"/>
              <w:sz w:val="20"/>
              <w:szCs w:val="20"/>
              <w:lang w:val="en-GB"/>
            </w:rPr>
          </w:pPr>
          <w:r w:rsidRPr="00316B1C">
            <w:rPr>
              <w:rFonts w:ascii="Arial Narrow" w:hAnsi="Arial Narrow"/>
              <w:sz w:val="20"/>
              <w:szCs w:val="20"/>
              <w:lang w:val="en-GB"/>
            </w:rPr>
            <w:t xml:space="preserve">Page  </w:t>
          </w:r>
          <w:r w:rsidRPr="00316B1C">
            <w:rPr>
              <w:rFonts w:ascii="Arial Narrow" w:hAnsi="Arial Narrow"/>
              <w:sz w:val="20"/>
              <w:szCs w:val="20"/>
              <w:lang w:val="en-GB"/>
            </w:rPr>
            <w:fldChar w:fldCharType="begin"/>
          </w:r>
          <w:r w:rsidRPr="00316B1C">
            <w:rPr>
              <w:rFonts w:ascii="Arial Narrow" w:hAnsi="Arial Narrow"/>
              <w:sz w:val="20"/>
              <w:szCs w:val="20"/>
              <w:lang w:val="en-GB"/>
            </w:rPr>
            <w:instrText>PAGE</w:instrText>
          </w:r>
          <w:r w:rsidRPr="00316B1C">
            <w:rPr>
              <w:rFonts w:ascii="Arial Narrow" w:hAnsi="Arial Narrow"/>
              <w:sz w:val="20"/>
              <w:szCs w:val="20"/>
              <w:lang w:val="en-GB"/>
            </w:rPr>
            <w:fldChar w:fldCharType="separate"/>
          </w:r>
          <w:r w:rsidRPr="00316B1C">
            <w:rPr>
              <w:rFonts w:ascii="Arial Narrow" w:hAnsi="Arial Narrow"/>
              <w:sz w:val="20"/>
              <w:szCs w:val="20"/>
              <w:lang w:val="en-GB"/>
            </w:rPr>
            <w:t>26</w:t>
          </w:r>
          <w:r w:rsidRPr="00316B1C">
            <w:rPr>
              <w:rFonts w:ascii="Arial Narrow" w:hAnsi="Arial Narrow"/>
              <w:sz w:val="20"/>
              <w:szCs w:val="20"/>
              <w:lang w:val="en-GB"/>
            </w:rPr>
            <w:fldChar w:fldCharType="end"/>
          </w:r>
          <w:r w:rsidRPr="00316B1C">
            <w:rPr>
              <w:rFonts w:ascii="Arial Narrow" w:hAnsi="Arial Narrow"/>
              <w:sz w:val="20"/>
              <w:szCs w:val="20"/>
              <w:lang w:val="en-GB"/>
            </w:rPr>
            <w:t>/</w:t>
          </w:r>
          <w:r w:rsidRPr="00316B1C">
            <w:rPr>
              <w:rFonts w:ascii="Arial Narrow" w:hAnsi="Arial Narrow"/>
              <w:sz w:val="20"/>
              <w:szCs w:val="20"/>
              <w:lang w:val="en-GB"/>
            </w:rPr>
            <w:fldChar w:fldCharType="begin"/>
          </w:r>
          <w:r w:rsidRPr="00316B1C">
            <w:rPr>
              <w:rFonts w:ascii="Arial Narrow" w:hAnsi="Arial Narrow"/>
              <w:sz w:val="20"/>
              <w:szCs w:val="20"/>
              <w:lang w:val="en-GB"/>
            </w:rPr>
            <w:instrText>NUMPAGES</w:instrText>
          </w:r>
          <w:r w:rsidRPr="00316B1C">
            <w:rPr>
              <w:rFonts w:ascii="Arial Narrow" w:hAnsi="Arial Narrow"/>
              <w:sz w:val="20"/>
              <w:szCs w:val="20"/>
              <w:lang w:val="en-GB"/>
            </w:rPr>
            <w:fldChar w:fldCharType="separate"/>
          </w:r>
          <w:r w:rsidRPr="00316B1C">
            <w:rPr>
              <w:rFonts w:ascii="Arial Narrow" w:hAnsi="Arial Narrow"/>
              <w:sz w:val="20"/>
              <w:szCs w:val="20"/>
              <w:lang w:val="en-GB"/>
            </w:rPr>
            <w:t>27</w:t>
          </w:r>
          <w:r w:rsidRPr="00316B1C">
            <w:rPr>
              <w:rFonts w:ascii="Arial Narrow" w:hAnsi="Arial Narrow"/>
              <w:sz w:val="20"/>
              <w:szCs w:val="20"/>
              <w:lang w:val="en-GB"/>
            </w:rPr>
            <w:fldChar w:fldCharType="end"/>
          </w:r>
        </w:p>
      </w:tc>
    </w:tr>
    <w:tr w:rsidR="00DD0E60" w:rsidRPr="00316B1C" w14:paraId="263F0C3E" w14:textId="77777777" w:rsidTr="00B26A6D">
      <w:trPr>
        <w:cantSplit/>
      </w:trPr>
      <w:tc>
        <w:tcPr>
          <w:tcW w:w="11908" w:type="dxa"/>
          <w:tcBorders>
            <w:top w:val="single" w:sz="4" w:space="0" w:color="auto"/>
            <w:left w:val="single" w:sz="4" w:space="0" w:color="auto"/>
            <w:bottom w:val="single" w:sz="4" w:space="0" w:color="auto"/>
            <w:right w:val="single" w:sz="4" w:space="0" w:color="auto"/>
          </w:tcBorders>
        </w:tcPr>
        <w:p w14:paraId="614DA201" w14:textId="77777777" w:rsidR="006A2B82" w:rsidRPr="00316B1C" w:rsidRDefault="00CC03FF">
          <w:pPr>
            <w:tabs>
              <w:tab w:val="left" w:pos="4103"/>
            </w:tabs>
            <w:spacing w:before="40" w:after="60"/>
            <w:jc w:val="left"/>
            <w:rPr>
              <w:rFonts w:ascii="Arial Narrow" w:hAnsi="Arial Narrow"/>
              <w:iCs/>
              <w:lang w:val="en-GB"/>
            </w:rPr>
          </w:pPr>
          <w:r w:rsidRPr="00316B1C">
            <w:rPr>
              <w:rFonts w:ascii="Arial Narrow" w:hAnsi="Arial Narrow"/>
              <w:iCs/>
              <w:lang w:val="en-GB"/>
            </w:rPr>
            <w:t>TENDER DOCUMENTATION FOR THE SELECTION OF THE CONTRACTOR</w:t>
          </w:r>
        </w:p>
        <w:p w14:paraId="7A4CE91D" w14:textId="77777777" w:rsidR="006A2B82" w:rsidRPr="00316B1C" w:rsidRDefault="00CC03FF">
          <w:pPr>
            <w:tabs>
              <w:tab w:val="left" w:pos="4103"/>
            </w:tabs>
            <w:spacing w:before="40" w:after="60"/>
            <w:jc w:val="left"/>
            <w:rPr>
              <w:rFonts w:ascii="Arial Narrow" w:hAnsi="Arial Narrow"/>
              <w:b/>
              <w:bCs/>
              <w:iCs/>
              <w:sz w:val="28"/>
              <w:szCs w:val="28"/>
              <w:lang w:val="en-GB"/>
            </w:rPr>
          </w:pPr>
          <w:r w:rsidRPr="00316B1C">
            <w:rPr>
              <w:rFonts w:ascii="Arial Narrow" w:hAnsi="Arial Narrow"/>
              <w:iCs/>
              <w:lang w:val="en-GB"/>
            </w:rPr>
            <w:t>Technical requirements</w:t>
          </w:r>
        </w:p>
      </w:tc>
      <w:tc>
        <w:tcPr>
          <w:tcW w:w="2409" w:type="dxa"/>
          <w:tcBorders>
            <w:top w:val="single" w:sz="4" w:space="0" w:color="auto"/>
            <w:left w:val="single" w:sz="4" w:space="0" w:color="auto"/>
            <w:bottom w:val="single" w:sz="4" w:space="0" w:color="auto"/>
            <w:right w:val="single" w:sz="4" w:space="0" w:color="auto"/>
          </w:tcBorders>
          <w:vAlign w:val="bottom"/>
        </w:tcPr>
        <w:p w14:paraId="7397EBD4" w14:textId="17D9E07D" w:rsidR="006A2B82" w:rsidRPr="00316B1C" w:rsidRDefault="00CC03FF">
          <w:pPr>
            <w:spacing w:before="40" w:after="60"/>
            <w:jc w:val="right"/>
            <w:rPr>
              <w:rFonts w:ascii="Arial Narrow" w:hAnsi="Arial Narrow"/>
              <w:sz w:val="20"/>
              <w:szCs w:val="20"/>
              <w:lang w:val="en-GB"/>
            </w:rPr>
          </w:pPr>
          <w:r w:rsidRPr="00316B1C">
            <w:rPr>
              <w:rFonts w:ascii="Arial Narrow" w:hAnsi="Arial Narrow"/>
              <w:sz w:val="20"/>
              <w:szCs w:val="20"/>
              <w:lang w:val="en-GB"/>
            </w:rPr>
            <w:t xml:space="preserve">Date: </w:t>
          </w:r>
          <w:r w:rsidR="00CA359B" w:rsidRPr="00316B1C">
            <w:rPr>
              <w:rFonts w:ascii="Arial Narrow" w:hAnsi="Arial Narrow"/>
              <w:sz w:val="20"/>
              <w:szCs w:val="20"/>
              <w:lang w:val="en-GB"/>
            </w:rPr>
            <w:t>0</w:t>
          </w:r>
          <w:r w:rsidR="003D0B06" w:rsidRPr="00316B1C">
            <w:rPr>
              <w:rFonts w:ascii="Arial Narrow" w:hAnsi="Arial Narrow"/>
              <w:sz w:val="20"/>
              <w:szCs w:val="20"/>
              <w:lang w:val="en-GB"/>
            </w:rPr>
            <w:t>8</w:t>
          </w:r>
          <w:r w:rsidR="00CA359B" w:rsidRPr="00316B1C">
            <w:rPr>
              <w:rFonts w:ascii="Arial Narrow" w:hAnsi="Arial Narrow"/>
              <w:sz w:val="20"/>
              <w:szCs w:val="20"/>
              <w:lang w:val="en-GB"/>
            </w:rPr>
            <w:t>/2023</w:t>
          </w:r>
        </w:p>
      </w:tc>
    </w:tr>
    <w:tr w:rsidR="00DD0E60" w:rsidRPr="00316B1C" w14:paraId="32BED9B3" w14:textId="77777777" w:rsidTr="00B26A6D">
      <w:trPr>
        <w:cantSplit/>
        <w:trHeight w:val="309"/>
      </w:trPr>
      <w:tc>
        <w:tcPr>
          <w:tcW w:w="11908" w:type="dxa"/>
          <w:tcBorders>
            <w:top w:val="single" w:sz="4" w:space="0" w:color="auto"/>
            <w:left w:val="single" w:sz="4" w:space="0" w:color="auto"/>
            <w:bottom w:val="single" w:sz="4" w:space="0" w:color="auto"/>
            <w:right w:val="single" w:sz="4" w:space="0" w:color="auto"/>
          </w:tcBorders>
          <w:vAlign w:val="bottom"/>
        </w:tcPr>
        <w:p w14:paraId="5BC57379" w14:textId="14A6771A" w:rsidR="006A2B82" w:rsidRPr="00316B1C" w:rsidRDefault="00CC03FF">
          <w:pPr>
            <w:jc w:val="left"/>
            <w:rPr>
              <w:rFonts w:ascii="Arial Narrow" w:hAnsi="Arial Narrow"/>
              <w:b/>
              <w:iCs/>
              <w:sz w:val="24"/>
              <w:szCs w:val="24"/>
              <w:lang w:val="en-GB"/>
            </w:rPr>
          </w:pPr>
          <w:r w:rsidRPr="00316B1C">
            <w:rPr>
              <w:rFonts w:ascii="Arial Narrow" w:hAnsi="Arial Narrow"/>
              <w:b/>
              <w:bCs/>
              <w:iCs/>
              <w:sz w:val="28"/>
              <w:szCs w:val="28"/>
              <w:lang w:val="en-GB"/>
            </w:rPr>
            <w:t>OB 2 BOILER</w:t>
          </w:r>
          <w:r w:rsidR="003030FD" w:rsidRPr="00316B1C">
            <w:rPr>
              <w:rFonts w:ascii="Arial Narrow" w:hAnsi="Arial Narrow"/>
              <w:b/>
              <w:bCs/>
              <w:iCs/>
              <w:sz w:val="28"/>
              <w:szCs w:val="28"/>
              <w:lang w:val="en-GB"/>
            </w:rPr>
            <w:t xml:space="preserve"> HOUSE</w:t>
          </w:r>
          <w:r w:rsidRPr="00316B1C">
            <w:rPr>
              <w:rFonts w:ascii="Arial Narrow" w:hAnsi="Arial Narrow"/>
              <w:b/>
              <w:bCs/>
              <w:iCs/>
              <w:sz w:val="28"/>
              <w:szCs w:val="28"/>
              <w:lang w:val="en-GB"/>
            </w:rPr>
            <w:t>S</w:t>
          </w:r>
        </w:p>
      </w:tc>
      <w:tc>
        <w:tcPr>
          <w:tcW w:w="2409" w:type="dxa"/>
          <w:tcBorders>
            <w:top w:val="single" w:sz="4" w:space="0" w:color="auto"/>
            <w:left w:val="single" w:sz="4" w:space="0" w:color="auto"/>
            <w:bottom w:val="single" w:sz="4" w:space="0" w:color="auto"/>
            <w:right w:val="single" w:sz="4" w:space="0" w:color="auto"/>
          </w:tcBorders>
        </w:tcPr>
        <w:p w14:paraId="40EBD7B4" w14:textId="77777777" w:rsidR="006A2B82" w:rsidRPr="00316B1C" w:rsidRDefault="00CC03FF">
          <w:pPr>
            <w:spacing w:before="40" w:after="60"/>
            <w:jc w:val="right"/>
            <w:rPr>
              <w:rFonts w:ascii="Arial Narrow" w:hAnsi="Arial Narrow"/>
              <w:sz w:val="20"/>
              <w:szCs w:val="20"/>
              <w:lang w:val="en-GB"/>
            </w:rPr>
          </w:pPr>
          <w:r w:rsidRPr="00316B1C">
            <w:rPr>
              <w:rFonts w:ascii="Arial Narrow" w:hAnsi="Arial Narrow"/>
              <w:sz w:val="20"/>
              <w:szCs w:val="20"/>
              <w:lang w:val="en-GB"/>
            </w:rPr>
            <w:t xml:space="preserve">Revision </w:t>
          </w:r>
          <w:r w:rsidR="00CA359B" w:rsidRPr="00316B1C">
            <w:rPr>
              <w:rFonts w:ascii="Arial Narrow" w:hAnsi="Arial Narrow"/>
              <w:sz w:val="20"/>
              <w:szCs w:val="20"/>
              <w:lang w:val="en-GB"/>
            </w:rPr>
            <w:t xml:space="preserve">0 </w:t>
          </w:r>
        </w:p>
      </w:tc>
    </w:tr>
  </w:tbl>
  <w:p w14:paraId="5EB2828A" w14:textId="77777777" w:rsidR="001552E9" w:rsidRPr="00316B1C" w:rsidRDefault="001552E9">
    <w:pPr>
      <w:pStyle w:val="Zhlav"/>
      <w:rPr>
        <w:lang w:val="en-G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55" w:type="dxa"/>
      <w:tblInd w:w="-147" w:type="dxa"/>
      <w:tblLayout w:type="fixed"/>
      <w:tblLook w:val="0000" w:firstRow="0" w:lastRow="0" w:firstColumn="0" w:lastColumn="0" w:noHBand="0" w:noVBand="0"/>
    </w:tblPr>
    <w:tblGrid>
      <w:gridCol w:w="7698"/>
      <w:gridCol w:w="1557"/>
    </w:tblGrid>
    <w:tr w:rsidR="00DD0E60" w:rsidRPr="00316B1C" w14:paraId="78B844C2" w14:textId="77777777" w:rsidTr="000C75C8">
      <w:trPr>
        <w:cantSplit/>
        <w:trHeight w:val="347"/>
      </w:trPr>
      <w:tc>
        <w:tcPr>
          <w:tcW w:w="7698" w:type="dxa"/>
          <w:tcBorders>
            <w:top w:val="single" w:sz="4" w:space="0" w:color="auto"/>
            <w:left w:val="single" w:sz="4" w:space="0" w:color="auto"/>
            <w:bottom w:val="single" w:sz="4" w:space="0" w:color="auto"/>
            <w:right w:val="single" w:sz="4" w:space="0" w:color="auto"/>
          </w:tcBorders>
          <w:vAlign w:val="bottom"/>
        </w:tcPr>
        <w:p w14:paraId="14F92333" w14:textId="77777777" w:rsidR="006A2B82" w:rsidRPr="00316B1C" w:rsidRDefault="00CC03FF">
          <w:pPr>
            <w:spacing w:before="40" w:after="60"/>
            <w:jc w:val="left"/>
            <w:rPr>
              <w:rFonts w:ascii="Arial Narrow" w:hAnsi="Arial Narrow"/>
              <w:lang w:val="en-GB"/>
            </w:rPr>
          </w:pPr>
          <w:r w:rsidRPr="00316B1C">
            <w:rPr>
              <w:rFonts w:ascii="Arial Narrow" w:hAnsi="Arial Narrow"/>
              <w:b/>
              <w:color w:val="70AD47" w:themeColor="accent6"/>
              <w:sz w:val="24"/>
              <w:szCs w:val="24"/>
              <w:lang w:val="en-GB"/>
            </w:rPr>
            <w:t>Modernization of the Mladá Boleslav heating plant</w:t>
          </w:r>
        </w:p>
      </w:tc>
      <w:tc>
        <w:tcPr>
          <w:tcW w:w="1557" w:type="dxa"/>
          <w:tcBorders>
            <w:top w:val="single" w:sz="4" w:space="0" w:color="auto"/>
            <w:left w:val="single" w:sz="4" w:space="0" w:color="auto"/>
            <w:bottom w:val="single" w:sz="4" w:space="0" w:color="auto"/>
            <w:right w:val="single" w:sz="4" w:space="0" w:color="auto"/>
          </w:tcBorders>
          <w:vAlign w:val="bottom"/>
        </w:tcPr>
        <w:p w14:paraId="34C806C3" w14:textId="77777777" w:rsidR="006A2B82" w:rsidRPr="00316B1C" w:rsidRDefault="00CC03FF">
          <w:pPr>
            <w:spacing w:before="40" w:after="60"/>
            <w:jc w:val="right"/>
            <w:rPr>
              <w:rFonts w:ascii="Arial Narrow" w:hAnsi="Arial Narrow"/>
              <w:sz w:val="20"/>
              <w:szCs w:val="20"/>
              <w:lang w:val="en-GB"/>
            </w:rPr>
          </w:pPr>
          <w:r w:rsidRPr="00316B1C">
            <w:rPr>
              <w:rFonts w:ascii="Arial Narrow" w:hAnsi="Arial Narrow"/>
              <w:sz w:val="20"/>
              <w:szCs w:val="20"/>
              <w:lang w:val="en-GB"/>
            </w:rPr>
            <w:t xml:space="preserve">Page  </w:t>
          </w:r>
          <w:r w:rsidRPr="00316B1C">
            <w:rPr>
              <w:rFonts w:ascii="Arial Narrow" w:hAnsi="Arial Narrow"/>
              <w:sz w:val="20"/>
              <w:szCs w:val="20"/>
              <w:lang w:val="en-GB"/>
            </w:rPr>
            <w:fldChar w:fldCharType="begin"/>
          </w:r>
          <w:r w:rsidRPr="00316B1C">
            <w:rPr>
              <w:rFonts w:ascii="Arial Narrow" w:hAnsi="Arial Narrow"/>
              <w:sz w:val="20"/>
              <w:szCs w:val="20"/>
              <w:lang w:val="en-GB"/>
            </w:rPr>
            <w:instrText>PAGE</w:instrText>
          </w:r>
          <w:r w:rsidRPr="00316B1C">
            <w:rPr>
              <w:rFonts w:ascii="Arial Narrow" w:hAnsi="Arial Narrow"/>
              <w:sz w:val="20"/>
              <w:szCs w:val="20"/>
              <w:lang w:val="en-GB"/>
            </w:rPr>
            <w:fldChar w:fldCharType="separate"/>
          </w:r>
          <w:r w:rsidRPr="00316B1C">
            <w:rPr>
              <w:rFonts w:ascii="Arial Narrow" w:hAnsi="Arial Narrow"/>
              <w:sz w:val="20"/>
              <w:szCs w:val="20"/>
              <w:lang w:val="en-GB"/>
            </w:rPr>
            <w:t>26</w:t>
          </w:r>
          <w:r w:rsidRPr="00316B1C">
            <w:rPr>
              <w:rFonts w:ascii="Arial Narrow" w:hAnsi="Arial Narrow"/>
              <w:sz w:val="20"/>
              <w:szCs w:val="20"/>
              <w:lang w:val="en-GB"/>
            </w:rPr>
            <w:fldChar w:fldCharType="end"/>
          </w:r>
          <w:r w:rsidRPr="00316B1C">
            <w:rPr>
              <w:rFonts w:ascii="Arial Narrow" w:hAnsi="Arial Narrow"/>
              <w:sz w:val="20"/>
              <w:szCs w:val="20"/>
              <w:lang w:val="en-GB"/>
            </w:rPr>
            <w:t>/</w:t>
          </w:r>
          <w:r w:rsidRPr="00316B1C">
            <w:rPr>
              <w:rFonts w:ascii="Arial Narrow" w:hAnsi="Arial Narrow"/>
              <w:sz w:val="20"/>
              <w:szCs w:val="20"/>
              <w:lang w:val="en-GB"/>
            </w:rPr>
            <w:fldChar w:fldCharType="begin"/>
          </w:r>
          <w:r w:rsidRPr="00316B1C">
            <w:rPr>
              <w:rFonts w:ascii="Arial Narrow" w:hAnsi="Arial Narrow"/>
              <w:sz w:val="20"/>
              <w:szCs w:val="20"/>
              <w:lang w:val="en-GB"/>
            </w:rPr>
            <w:instrText>NUMPAGES</w:instrText>
          </w:r>
          <w:r w:rsidRPr="00316B1C">
            <w:rPr>
              <w:rFonts w:ascii="Arial Narrow" w:hAnsi="Arial Narrow"/>
              <w:sz w:val="20"/>
              <w:szCs w:val="20"/>
              <w:lang w:val="en-GB"/>
            </w:rPr>
            <w:fldChar w:fldCharType="separate"/>
          </w:r>
          <w:r w:rsidRPr="00316B1C">
            <w:rPr>
              <w:rFonts w:ascii="Arial Narrow" w:hAnsi="Arial Narrow"/>
              <w:sz w:val="20"/>
              <w:szCs w:val="20"/>
              <w:lang w:val="en-GB"/>
            </w:rPr>
            <w:t>27</w:t>
          </w:r>
          <w:r w:rsidRPr="00316B1C">
            <w:rPr>
              <w:rFonts w:ascii="Arial Narrow" w:hAnsi="Arial Narrow"/>
              <w:sz w:val="20"/>
              <w:szCs w:val="20"/>
              <w:lang w:val="en-GB"/>
            </w:rPr>
            <w:fldChar w:fldCharType="end"/>
          </w:r>
        </w:p>
      </w:tc>
    </w:tr>
    <w:tr w:rsidR="00DD0E60" w:rsidRPr="00316B1C" w14:paraId="1C2E9734" w14:textId="77777777" w:rsidTr="000C75C8">
      <w:trPr>
        <w:cantSplit/>
        <w:trHeight w:val="589"/>
      </w:trPr>
      <w:tc>
        <w:tcPr>
          <w:tcW w:w="7698" w:type="dxa"/>
          <w:tcBorders>
            <w:top w:val="single" w:sz="4" w:space="0" w:color="auto"/>
            <w:left w:val="single" w:sz="4" w:space="0" w:color="auto"/>
            <w:bottom w:val="single" w:sz="4" w:space="0" w:color="auto"/>
            <w:right w:val="single" w:sz="4" w:space="0" w:color="auto"/>
          </w:tcBorders>
        </w:tcPr>
        <w:p w14:paraId="5032CDD5" w14:textId="77777777" w:rsidR="006A2B82" w:rsidRPr="00316B1C" w:rsidRDefault="00CC03FF">
          <w:pPr>
            <w:tabs>
              <w:tab w:val="left" w:pos="4103"/>
            </w:tabs>
            <w:spacing w:before="40" w:after="60"/>
            <w:jc w:val="left"/>
            <w:rPr>
              <w:rFonts w:ascii="Arial Narrow" w:hAnsi="Arial Narrow"/>
              <w:iCs/>
              <w:lang w:val="en-GB"/>
            </w:rPr>
          </w:pPr>
          <w:r w:rsidRPr="00316B1C">
            <w:rPr>
              <w:rFonts w:ascii="Arial Narrow" w:hAnsi="Arial Narrow"/>
              <w:iCs/>
              <w:lang w:val="en-GB"/>
            </w:rPr>
            <w:t>TENDER DOCUMENTATION FOR THE SELECTION OF THE CONTRACTOR</w:t>
          </w:r>
        </w:p>
        <w:p w14:paraId="480F56A5" w14:textId="77777777" w:rsidR="006A2B82" w:rsidRPr="00316B1C" w:rsidRDefault="00CC03FF">
          <w:pPr>
            <w:tabs>
              <w:tab w:val="left" w:pos="4103"/>
            </w:tabs>
            <w:spacing w:before="40" w:after="60"/>
            <w:jc w:val="left"/>
            <w:rPr>
              <w:rFonts w:ascii="Arial Narrow" w:hAnsi="Arial Narrow"/>
              <w:b/>
              <w:bCs/>
              <w:iCs/>
              <w:sz w:val="28"/>
              <w:szCs w:val="28"/>
              <w:lang w:val="en-GB"/>
            </w:rPr>
          </w:pPr>
          <w:r w:rsidRPr="00316B1C">
            <w:rPr>
              <w:rFonts w:ascii="Arial Narrow" w:hAnsi="Arial Narrow"/>
              <w:iCs/>
              <w:lang w:val="en-GB"/>
            </w:rPr>
            <w:t>Technical requirements</w:t>
          </w:r>
        </w:p>
      </w:tc>
      <w:tc>
        <w:tcPr>
          <w:tcW w:w="1557" w:type="dxa"/>
          <w:tcBorders>
            <w:top w:val="single" w:sz="4" w:space="0" w:color="auto"/>
            <w:left w:val="single" w:sz="4" w:space="0" w:color="auto"/>
            <w:bottom w:val="single" w:sz="4" w:space="0" w:color="auto"/>
            <w:right w:val="single" w:sz="4" w:space="0" w:color="auto"/>
          </w:tcBorders>
          <w:vAlign w:val="bottom"/>
        </w:tcPr>
        <w:p w14:paraId="0F7BD1DC" w14:textId="0FD48173" w:rsidR="006A2B82" w:rsidRPr="00316B1C" w:rsidRDefault="00CC03FF">
          <w:pPr>
            <w:spacing w:before="40" w:after="60"/>
            <w:jc w:val="right"/>
            <w:rPr>
              <w:rFonts w:ascii="Arial Narrow" w:hAnsi="Arial Narrow"/>
              <w:sz w:val="20"/>
              <w:szCs w:val="20"/>
              <w:lang w:val="en-GB"/>
            </w:rPr>
          </w:pPr>
          <w:r w:rsidRPr="00316B1C">
            <w:rPr>
              <w:rFonts w:ascii="Arial Narrow" w:hAnsi="Arial Narrow"/>
              <w:sz w:val="20"/>
              <w:szCs w:val="20"/>
              <w:lang w:val="en-GB"/>
            </w:rPr>
            <w:t xml:space="preserve">Date: </w:t>
          </w:r>
          <w:r w:rsidR="00CA359B" w:rsidRPr="00316B1C">
            <w:rPr>
              <w:rFonts w:ascii="Arial Narrow" w:hAnsi="Arial Narrow"/>
              <w:sz w:val="20"/>
              <w:szCs w:val="20"/>
              <w:lang w:val="en-GB"/>
            </w:rPr>
            <w:t>0</w:t>
          </w:r>
          <w:r w:rsidR="003D0B06" w:rsidRPr="00316B1C">
            <w:rPr>
              <w:rFonts w:ascii="Arial Narrow" w:hAnsi="Arial Narrow"/>
              <w:sz w:val="20"/>
              <w:szCs w:val="20"/>
              <w:lang w:val="en-GB"/>
            </w:rPr>
            <w:t>8</w:t>
          </w:r>
          <w:r w:rsidR="00CA359B" w:rsidRPr="00316B1C">
            <w:rPr>
              <w:rFonts w:ascii="Arial Narrow" w:hAnsi="Arial Narrow"/>
              <w:sz w:val="20"/>
              <w:szCs w:val="20"/>
              <w:lang w:val="en-GB"/>
            </w:rPr>
            <w:t>/2023</w:t>
          </w:r>
        </w:p>
      </w:tc>
    </w:tr>
    <w:tr w:rsidR="00DD0E60" w:rsidRPr="00316B1C" w14:paraId="7972E258" w14:textId="77777777" w:rsidTr="000C75C8">
      <w:trPr>
        <w:cantSplit/>
        <w:trHeight w:val="252"/>
      </w:trPr>
      <w:tc>
        <w:tcPr>
          <w:tcW w:w="7698" w:type="dxa"/>
          <w:tcBorders>
            <w:top w:val="single" w:sz="4" w:space="0" w:color="auto"/>
            <w:left w:val="single" w:sz="4" w:space="0" w:color="auto"/>
            <w:bottom w:val="single" w:sz="4" w:space="0" w:color="auto"/>
            <w:right w:val="single" w:sz="4" w:space="0" w:color="auto"/>
          </w:tcBorders>
          <w:vAlign w:val="bottom"/>
        </w:tcPr>
        <w:p w14:paraId="426B54CC" w14:textId="5C40D823" w:rsidR="006A2B82" w:rsidRPr="00316B1C" w:rsidRDefault="00CC03FF">
          <w:pPr>
            <w:jc w:val="left"/>
            <w:rPr>
              <w:rFonts w:ascii="Arial Narrow" w:hAnsi="Arial Narrow"/>
              <w:b/>
              <w:iCs/>
              <w:sz w:val="24"/>
              <w:szCs w:val="24"/>
              <w:lang w:val="en-GB"/>
            </w:rPr>
          </w:pPr>
          <w:r w:rsidRPr="00316B1C">
            <w:rPr>
              <w:rFonts w:ascii="Arial Narrow" w:hAnsi="Arial Narrow"/>
              <w:b/>
              <w:bCs/>
              <w:iCs/>
              <w:sz w:val="28"/>
              <w:szCs w:val="28"/>
              <w:lang w:val="en-GB"/>
            </w:rPr>
            <w:t>OB 2 BOILER</w:t>
          </w:r>
          <w:r w:rsidR="003030FD" w:rsidRPr="00316B1C">
            <w:rPr>
              <w:rFonts w:ascii="Arial Narrow" w:hAnsi="Arial Narrow"/>
              <w:b/>
              <w:bCs/>
              <w:iCs/>
              <w:sz w:val="28"/>
              <w:szCs w:val="28"/>
              <w:lang w:val="en-GB"/>
            </w:rPr>
            <w:t xml:space="preserve"> HOUSE</w:t>
          </w:r>
          <w:r w:rsidRPr="00316B1C">
            <w:rPr>
              <w:rFonts w:ascii="Arial Narrow" w:hAnsi="Arial Narrow"/>
              <w:b/>
              <w:bCs/>
              <w:iCs/>
              <w:sz w:val="28"/>
              <w:szCs w:val="28"/>
              <w:lang w:val="en-GB"/>
            </w:rPr>
            <w:t>S</w:t>
          </w:r>
        </w:p>
      </w:tc>
      <w:tc>
        <w:tcPr>
          <w:tcW w:w="1557" w:type="dxa"/>
          <w:tcBorders>
            <w:top w:val="single" w:sz="4" w:space="0" w:color="auto"/>
            <w:left w:val="single" w:sz="4" w:space="0" w:color="auto"/>
            <w:bottom w:val="single" w:sz="4" w:space="0" w:color="auto"/>
            <w:right w:val="single" w:sz="4" w:space="0" w:color="auto"/>
          </w:tcBorders>
        </w:tcPr>
        <w:p w14:paraId="2AA0E4B6" w14:textId="45A3D493" w:rsidR="006A2B82" w:rsidRPr="00316B1C" w:rsidRDefault="00CC03FF">
          <w:pPr>
            <w:spacing w:before="40" w:after="60"/>
            <w:jc w:val="right"/>
            <w:rPr>
              <w:rFonts w:ascii="Arial Narrow" w:hAnsi="Arial Narrow"/>
              <w:sz w:val="20"/>
              <w:szCs w:val="20"/>
              <w:lang w:val="en-GB"/>
            </w:rPr>
          </w:pPr>
          <w:r w:rsidRPr="00316B1C">
            <w:rPr>
              <w:rFonts w:ascii="Arial Narrow" w:hAnsi="Arial Narrow"/>
              <w:sz w:val="20"/>
              <w:szCs w:val="20"/>
              <w:lang w:val="en-GB"/>
            </w:rPr>
            <w:t xml:space="preserve">Revision </w:t>
          </w:r>
          <w:r w:rsidR="001A3AB5" w:rsidRPr="00316B1C">
            <w:rPr>
              <w:rFonts w:ascii="Arial Narrow" w:hAnsi="Arial Narrow"/>
              <w:sz w:val="20"/>
              <w:szCs w:val="20"/>
              <w:lang w:val="en-GB"/>
            </w:rPr>
            <w:t>0</w:t>
          </w:r>
          <w:r w:rsidRPr="00316B1C">
            <w:rPr>
              <w:rFonts w:ascii="Arial Narrow" w:hAnsi="Arial Narrow"/>
              <w:sz w:val="20"/>
              <w:szCs w:val="20"/>
              <w:lang w:val="en-GB"/>
            </w:rPr>
            <w:t xml:space="preserve"> </w:t>
          </w:r>
        </w:p>
      </w:tc>
    </w:tr>
  </w:tbl>
  <w:p w14:paraId="47624E11" w14:textId="77777777" w:rsidR="00DD0E60" w:rsidRPr="00316B1C" w:rsidRDefault="00DD0E60" w:rsidP="00E042E5">
    <w:pPr>
      <w:pStyle w:val="Zhlav"/>
      <w:rPr>
        <w:lang w:val="en-G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55" w:type="dxa"/>
      <w:tblInd w:w="-147" w:type="dxa"/>
      <w:tblLayout w:type="fixed"/>
      <w:tblLook w:val="0000" w:firstRow="0" w:lastRow="0" w:firstColumn="0" w:lastColumn="0" w:noHBand="0" w:noVBand="0"/>
    </w:tblPr>
    <w:tblGrid>
      <w:gridCol w:w="7698"/>
      <w:gridCol w:w="1557"/>
    </w:tblGrid>
    <w:tr w:rsidR="00DD0E60" w:rsidRPr="00316B1C" w14:paraId="4AE2A003" w14:textId="77777777" w:rsidTr="00B26A6D">
      <w:trPr>
        <w:cantSplit/>
        <w:trHeight w:val="347"/>
      </w:trPr>
      <w:tc>
        <w:tcPr>
          <w:tcW w:w="7698" w:type="dxa"/>
          <w:tcBorders>
            <w:top w:val="single" w:sz="4" w:space="0" w:color="auto"/>
            <w:left w:val="single" w:sz="4" w:space="0" w:color="auto"/>
            <w:bottom w:val="single" w:sz="4" w:space="0" w:color="auto"/>
            <w:right w:val="single" w:sz="4" w:space="0" w:color="auto"/>
          </w:tcBorders>
          <w:vAlign w:val="bottom"/>
        </w:tcPr>
        <w:p w14:paraId="0BE7A79C" w14:textId="77777777" w:rsidR="006A2B82" w:rsidRPr="00316B1C" w:rsidRDefault="00CC03FF">
          <w:pPr>
            <w:spacing w:before="40" w:after="60"/>
            <w:jc w:val="left"/>
            <w:rPr>
              <w:rFonts w:ascii="Arial Narrow" w:hAnsi="Arial Narrow"/>
              <w:lang w:val="en-GB"/>
            </w:rPr>
          </w:pPr>
          <w:r w:rsidRPr="00316B1C">
            <w:rPr>
              <w:rFonts w:ascii="Arial Narrow" w:hAnsi="Arial Narrow"/>
              <w:b/>
              <w:color w:val="70AD47" w:themeColor="accent6"/>
              <w:sz w:val="24"/>
              <w:szCs w:val="24"/>
              <w:lang w:val="en-GB"/>
            </w:rPr>
            <w:t>Modernization of the Mladá Boleslav heating plant</w:t>
          </w:r>
        </w:p>
      </w:tc>
      <w:tc>
        <w:tcPr>
          <w:tcW w:w="1557" w:type="dxa"/>
          <w:tcBorders>
            <w:top w:val="single" w:sz="4" w:space="0" w:color="auto"/>
            <w:left w:val="single" w:sz="4" w:space="0" w:color="auto"/>
            <w:bottom w:val="single" w:sz="4" w:space="0" w:color="auto"/>
            <w:right w:val="single" w:sz="4" w:space="0" w:color="auto"/>
          </w:tcBorders>
          <w:vAlign w:val="bottom"/>
        </w:tcPr>
        <w:p w14:paraId="5115C2E5" w14:textId="77777777" w:rsidR="006A2B82" w:rsidRPr="00316B1C" w:rsidRDefault="00CC03FF">
          <w:pPr>
            <w:spacing w:before="40" w:after="60"/>
            <w:jc w:val="right"/>
            <w:rPr>
              <w:rFonts w:ascii="Arial Narrow" w:hAnsi="Arial Narrow"/>
              <w:sz w:val="20"/>
              <w:szCs w:val="20"/>
              <w:lang w:val="en-GB"/>
            </w:rPr>
          </w:pPr>
          <w:r w:rsidRPr="00316B1C">
            <w:rPr>
              <w:rFonts w:ascii="Arial Narrow" w:hAnsi="Arial Narrow"/>
              <w:sz w:val="20"/>
              <w:szCs w:val="20"/>
              <w:lang w:val="en-GB"/>
            </w:rPr>
            <w:t xml:space="preserve">Page  </w:t>
          </w:r>
          <w:r w:rsidRPr="00316B1C">
            <w:rPr>
              <w:rFonts w:ascii="Arial Narrow" w:hAnsi="Arial Narrow"/>
              <w:sz w:val="20"/>
              <w:szCs w:val="20"/>
              <w:lang w:val="en-GB"/>
            </w:rPr>
            <w:fldChar w:fldCharType="begin"/>
          </w:r>
          <w:r w:rsidRPr="00316B1C">
            <w:rPr>
              <w:rFonts w:ascii="Arial Narrow" w:hAnsi="Arial Narrow"/>
              <w:sz w:val="20"/>
              <w:szCs w:val="20"/>
              <w:lang w:val="en-GB"/>
            </w:rPr>
            <w:instrText>PAGE</w:instrText>
          </w:r>
          <w:r w:rsidRPr="00316B1C">
            <w:rPr>
              <w:rFonts w:ascii="Arial Narrow" w:hAnsi="Arial Narrow"/>
              <w:sz w:val="20"/>
              <w:szCs w:val="20"/>
              <w:lang w:val="en-GB"/>
            </w:rPr>
            <w:fldChar w:fldCharType="separate"/>
          </w:r>
          <w:r w:rsidRPr="00316B1C">
            <w:rPr>
              <w:rFonts w:ascii="Arial Narrow" w:hAnsi="Arial Narrow"/>
              <w:sz w:val="20"/>
              <w:szCs w:val="20"/>
              <w:lang w:val="en-GB"/>
            </w:rPr>
            <w:t>26</w:t>
          </w:r>
          <w:r w:rsidRPr="00316B1C">
            <w:rPr>
              <w:rFonts w:ascii="Arial Narrow" w:hAnsi="Arial Narrow"/>
              <w:sz w:val="20"/>
              <w:szCs w:val="20"/>
              <w:lang w:val="en-GB"/>
            </w:rPr>
            <w:fldChar w:fldCharType="end"/>
          </w:r>
          <w:r w:rsidRPr="00316B1C">
            <w:rPr>
              <w:rFonts w:ascii="Arial Narrow" w:hAnsi="Arial Narrow"/>
              <w:sz w:val="20"/>
              <w:szCs w:val="20"/>
              <w:lang w:val="en-GB"/>
            </w:rPr>
            <w:t>/</w:t>
          </w:r>
          <w:r w:rsidRPr="00316B1C">
            <w:rPr>
              <w:rFonts w:ascii="Arial Narrow" w:hAnsi="Arial Narrow"/>
              <w:sz w:val="20"/>
              <w:szCs w:val="20"/>
              <w:lang w:val="en-GB"/>
            </w:rPr>
            <w:fldChar w:fldCharType="begin"/>
          </w:r>
          <w:r w:rsidRPr="00316B1C">
            <w:rPr>
              <w:rFonts w:ascii="Arial Narrow" w:hAnsi="Arial Narrow"/>
              <w:sz w:val="20"/>
              <w:szCs w:val="20"/>
              <w:lang w:val="en-GB"/>
            </w:rPr>
            <w:instrText>NUMPAGES</w:instrText>
          </w:r>
          <w:r w:rsidRPr="00316B1C">
            <w:rPr>
              <w:rFonts w:ascii="Arial Narrow" w:hAnsi="Arial Narrow"/>
              <w:sz w:val="20"/>
              <w:szCs w:val="20"/>
              <w:lang w:val="en-GB"/>
            </w:rPr>
            <w:fldChar w:fldCharType="separate"/>
          </w:r>
          <w:r w:rsidRPr="00316B1C">
            <w:rPr>
              <w:rFonts w:ascii="Arial Narrow" w:hAnsi="Arial Narrow"/>
              <w:sz w:val="20"/>
              <w:szCs w:val="20"/>
              <w:lang w:val="en-GB"/>
            </w:rPr>
            <w:t>27</w:t>
          </w:r>
          <w:r w:rsidRPr="00316B1C">
            <w:rPr>
              <w:rFonts w:ascii="Arial Narrow" w:hAnsi="Arial Narrow"/>
              <w:sz w:val="20"/>
              <w:szCs w:val="20"/>
              <w:lang w:val="en-GB"/>
            </w:rPr>
            <w:fldChar w:fldCharType="end"/>
          </w:r>
        </w:p>
      </w:tc>
    </w:tr>
    <w:tr w:rsidR="00DD0E60" w:rsidRPr="00316B1C" w14:paraId="1CB0A440" w14:textId="77777777" w:rsidTr="00B26A6D">
      <w:trPr>
        <w:cantSplit/>
        <w:trHeight w:val="589"/>
      </w:trPr>
      <w:tc>
        <w:tcPr>
          <w:tcW w:w="7698" w:type="dxa"/>
          <w:tcBorders>
            <w:top w:val="single" w:sz="4" w:space="0" w:color="auto"/>
            <w:left w:val="single" w:sz="4" w:space="0" w:color="auto"/>
            <w:bottom w:val="single" w:sz="4" w:space="0" w:color="auto"/>
            <w:right w:val="single" w:sz="4" w:space="0" w:color="auto"/>
          </w:tcBorders>
        </w:tcPr>
        <w:p w14:paraId="73215E3D" w14:textId="77777777" w:rsidR="006A2B82" w:rsidRPr="00316B1C" w:rsidRDefault="00CC03FF">
          <w:pPr>
            <w:tabs>
              <w:tab w:val="left" w:pos="4103"/>
            </w:tabs>
            <w:spacing w:before="40" w:after="60"/>
            <w:jc w:val="left"/>
            <w:rPr>
              <w:rFonts w:ascii="Arial Narrow" w:hAnsi="Arial Narrow"/>
              <w:iCs/>
              <w:lang w:val="en-GB"/>
            </w:rPr>
          </w:pPr>
          <w:r w:rsidRPr="00316B1C">
            <w:rPr>
              <w:rFonts w:ascii="Arial Narrow" w:hAnsi="Arial Narrow"/>
              <w:iCs/>
              <w:lang w:val="en-GB"/>
            </w:rPr>
            <w:t>TENDER DOCUMENTATION FOR THE SELECTION OF THE CONTRACTOR</w:t>
          </w:r>
        </w:p>
        <w:p w14:paraId="6229517B" w14:textId="77777777" w:rsidR="006A2B82" w:rsidRPr="00316B1C" w:rsidRDefault="00CC03FF">
          <w:pPr>
            <w:tabs>
              <w:tab w:val="left" w:pos="4103"/>
            </w:tabs>
            <w:spacing w:before="40" w:after="60"/>
            <w:jc w:val="left"/>
            <w:rPr>
              <w:rFonts w:ascii="Arial Narrow" w:hAnsi="Arial Narrow"/>
              <w:b/>
              <w:bCs/>
              <w:iCs/>
              <w:sz w:val="28"/>
              <w:szCs w:val="28"/>
              <w:lang w:val="en-GB"/>
            </w:rPr>
          </w:pPr>
          <w:r w:rsidRPr="00316B1C">
            <w:rPr>
              <w:rFonts w:ascii="Arial Narrow" w:hAnsi="Arial Narrow"/>
              <w:iCs/>
              <w:lang w:val="en-GB"/>
            </w:rPr>
            <w:t>Technical requirements</w:t>
          </w:r>
        </w:p>
      </w:tc>
      <w:tc>
        <w:tcPr>
          <w:tcW w:w="1557" w:type="dxa"/>
          <w:tcBorders>
            <w:top w:val="single" w:sz="4" w:space="0" w:color="auto"/>
            <w:left w:val="single" w:sz="4" w:space="0" w:color="auto"/>
            <w:bottom w:val="single" w:sz="4" w:space="0" w:color="auto"/>
            <w:right w:val="single" w:sz="4" w:space="0" w:color="auto"/>
          </w:tcBorders>
          <w:vAlign w:val="bottom"/>
        </w:tcPr>
        <w:p w14:paraId="6627B752" w14:textId="20D82D45" w:rsidR="006A2B82" w:rsidRPr="00316B1C" w:rsidRDefault="00CC03FF">
          <w:pPr>
            <w:spacing w:before="40" w:after="60"/>
            <w:jc w:val="right"/>
            <w:rPr>
              <w:rFonts w:ascii="Arial Narrow" w:hAnsi="Arial Narrow"/>
              <w:sz w:val="20"/>
              <w:szCs w:val="20"/>
              <w:lang w:val="en-GB"/>
            </w:rPr>
          </w:pPr>
          <w:r w:rsidRPr="00316B1C">
            <w:rPr>
              <w:rFonts w:ascii="Arial Narrow" w:hAnsi="Arial Narrow"/>
              <w:sz w:val="20"/>
              <w:szCs w:val="20"/>
              <w:lang w:val="en-GB"/>
            </w:rPr>
            <w:t xml:space="preserve">Date: </w:t>
          </w:r>
          <w:r w:rsidR="00CA359B" w:rsidRPr="00316B1C">
            <w:rPr>
              <w:rFonts w:ascii="Arial Narrow" w:hAnsi="Arial Narrow"/>
              <w:sz w:val="20"/>
              <w:szCs w:val="20"/>
              <w:lang w:val="en-GB"/>
            </w:rPr>
            <w:t>0</w:t>
          </w:r>
          <w:r w:rsidR="003D0B06" w:rsidRPr="00316B1C">
            <w:rPr>
              <w:rFonts w:ascii="Arial Narrow" w:hAnsi="Arial Narrow"/>
              <w:sz w:val="20"/>
              <w:szCs w:val="20"/>
              <w:lang w:val="en-GB"/>
            </w:rPr>
            <w:t>8</w:t>
          </w:r>
          <w:r w:rsidR="00CA359B" w:rsidRPr="00316B1C">
            <w:rPr>
              <w:rFonts w:ascii="Arial Narrow" w:hAnsi="Arial Narrow"/>
              <w:sz w:val="20"/>
              <w:szCs w:val="20"/>
              <w:lang w:val="en-GB"/>
            </w:rPr>
            <w:t>/2023</w:t>
          </w:r>
        </w:p>
      </w:tc>
    </w:tr>
    <w:tr w:rsidR="00DD0E60" w:rsidRPr="00316B1C" w14:paraId="239C9BF4" w14:textId="77777777" w:rsidTr="00B26A6D">
      <w:trPr>
        <w:cantSplit/>
        <w:trHeight w:val="252"/>
      </w:trPr>
      <w:tc>
        <w:tcPr>
          <w:tcW w:w="7698" w:type="dxa"/>
          <w:tcBorders>
            <w:top w:val="single" w:sz="4" w:space="0" w:color="auto"/>
            <w:left w:val="single" w:sz="4" w:space="0" w:color="auto"/>
            <w:bottom w:val="single" w:sz="4" w:space="0" w:color="auto"/>
            <w:right w:val="single" w:sz="4" w:space="0" w:color="auto"/>
          </w:tcBorders>
          <w:vAlign w:val="bottom"/>
        </w:tcPr>
        <w:p w14:paraId="3F99EE76" w14:textId="5058083C" w:rsidR="006A2B82" w:rsidRPr="00316B1C" w:rsidRDefault="00CC03FF">
          <w:pPr>
            <w:jc w:val="left"/>
            <w:rPr>
              <w:rFonts w:ascii="Arial Narrow" w:hAnsi="Arial Narrow"/>
              <w:b/>
              <w:iCs/>
              <w:sz w:val="24"/>
              <w:szCs w:val="24"/>
              <w:lang w:val="en-GB"/>
            </w:rPr>
          </w:pPr>
          <w:r w:rsidRPr="00316B1C">
            <w:rPr>
              <w:rFonts w:ascii="Arial Narrow" w:hAnsi="Arial Narrow"/>
              <w:b/>
              <w:bCs/>
              <w:iCs/>
              <w:sz w:val="28"/>
              <w:szCs w:val="28"/>
              <w:lang w:val="en-GB"/>
            </w:rPr>
            <w:t>OB 2 BOILER</w:t>
          </w:r>
          <w:r w:rsidR="003030FD" w:rsidRPr="00316B1C">
            <w:rPr>
              <w:rFonts w:ascii="Arial Narrow" w:hAnsi="Arial Narrow"/>
              <w:b/>
              <w:bCs/>
              <w:iCs/>
              <w:sz w:val="28"/>
              <w:szCs w:val="28"/>
              <w:lang w:val="en-GB"/>
            </w:rPr>
            <w:t xml:space="preserve"> HOUSE</w:t>
          </w:r>
          <w:r w:rsidRPr="00316B1C">
            <w:rPr>
              <w:rFonts w:ascii="Arial Narrow" w:hAnsi="Arial Narrow"/>
              <w:b/>
              <w:bCs/>
              <w:iCs/>
              <w:sz w:val="28"/>
              <w:szCs w:val="28"/>
              <w:lang w:val="en-GB"/>
            </w:rPr>
            <w:t>S</w:t>
          </w:r>
        </w:p>
      </w:tc>
      <w:tc>
        <w:tcPr>
          <w:tcW w:w="1557" w:type="dxa"/>
          <w:tcBorders>
            <w:top w:val="single" w:sz="4" w:space="0" w:color="auto"/>
            <w:left w:val="single" w:sz="4" w:space="0" w:color="auto"/>
            <w:bottom w:val="single" w:sz="4" w:space="0" w:color="auto"/>
            <w:right w:val="single" w:sz="4" w:space="0" w:color="auto"/>
          </w:tcBorders>
        </w:tcPr>
        <w:p w14:paraId="0F5DFC16" w14:textId="77777777" w:rsidR="006A2B82" w:rsidRPr="00316B1C" w:rsidRDefault="00CC03FF">
          <w:pPr>
            <w:spacing w:before="40" w:after="60"/>
            <w:jc w:val="right"/>
            <w:rPr>
              <w:rFonts w:ascii="Arial Narrow" w:hAnsi="Arial Narrow"/>
              <w:sz w:val="20"/>
              <w:szCs w:val="20"/>
              <w:lang w:val="en-GB"/>
            </w:rPr>
          </w:pPr>
          <w:r w:rsidRPr="00316B1C">
            <w:rPr>
              <w:rFonts w:ascii="Arial Narrow" w:hAnsi="Arial Narrow"/>
              <w:sz w:val="20"/>
              <w:szCs w:val="20"/>
              <w:lang w:val="en-GB"/>
            </w:rPr>
            <w:t xml:space="preserve">Revision 0 </w:t>
          </w:r>
        </w:p>
      </w:tc>
    </w:tr>
  </w:tbl>
  <w:p w14:paraId="4A17AFD0" w14:textId="77777777" w:rsidR="00DD0E60" w:rsidRPr="00316B1C" w:rsidRDefault="00DD0E60">
    <w:pPr>
      <w:pStyle w:val="Zhlav"/>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E29B5"/>
    <w:multiLevelType w:val="hybridMultilevel"/>
    <w:tmpl w:val="0350518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9F22E2B"/>
    <w:multiLevelType w:val="hybridMultilevel"/>
    <w:tmpl w:val="3C20FE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1FF05C3"/>
    <w:multiLevelType w:val="hybridMultilevel"/>
    <w:tmpl w:val="54C4599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63E0661"/>
    <w:multiLevelType w:val="hybridMultilevel"/>
    <w:tmpl w:val="3CE2267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16A15BD6"/>
    <w:multiLevelType w:val="hybridMultilevel"/>
    <w:tmpl w:val="B55E7F1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A1E3074"/>
    <w:multiLevelType w:val="hybridMultilevel"/>
    <w:tmpl w:val="0F520F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BC103A5"/>
    <w:multiLevelType w:val="hybridMultilevel"/>
    <w:tmpl w:val="30382ED8"/>
    <w:lvl w:ilvl="0" w:tplc="FFFFFFFF">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E2225FE"/>
    <w:multiLevelType w:val="multilevel"/>
    <w:tmpl w:val="6C5EA90E"/>
    <w:lvl w:ilvl="0">
      <w:start w:val="1"/>
      <w:numFmt w:val="decimal"/>
      <w:pStyle w:val="Nadpis1"/>
      <w:suff w:val="space"/>
      <w:lvlText w:val="%1  "/>
      <w:lvlJc w:val="left"/>
      <w:pPr>
        <w:ind w:left="142" w:firstLine="0"/>
      </w:pPr>
      <w:rPr>
        <w:rFonts w:hint="default"/>
      </w:rPr>
    </w:lvl>
    <w:lvl w:ilvl="1">
      <w:start w:val="1"/>
      <w:numFmt w:val="decimal"/>
      <w:pStyle w:val="TCBNadpis2"/>
      <w:suff w:val="space"/>
      <w:lvlText w:val="%1.%2  "/>
      <w:lvlJc w:val="left"/>
      <w:pPr>
        <w:ind w:left="142" w:firstLine="0"/>
      </w:pPr>
      <w:rPr>
        <w:rFonts w:hint="default"/>
      </w:rPr>
    </w:lvl>
    <w:lvl w:ilvl="2">
      <w:start w:val="1"/>
      <w:numFmt w:val="decimal"/>
      <w:pStyle w:val="TCBNadpis3"/>
      <w:suff w:val="space"/>
      <w:lvlText w:val="%1.%2.%3  "/>
      <w:lvlJc w:val="left"/>
      <w:pPr>
        <w:ind w:left="142" w:firstLine="0"/>
      </w:pPr>
      <w:rPr>
        <w:rFonts w:hint="default"/>
      </w:rPr>
    </w:lvl>
    <w:lvl w:ilvl="3">
      <w:start w:val="1"/>
      <w:numFmt w:val="decimal"/>
      <w:pStyle w:val="TCBNadpis4"/>
      <w:suff w:val="space"/>
      <w:lvlText w:val="%1.%2.%3.%4  "/>
      <w:lvlJc w:val="left"/>
      <w:pPr>
        <w:ind w:left="142" w:firstLine="0"/>
      </w:pPr>
      <w:rPr>
        <w:rFonts w:hint="default"/>
      </w:rPr>
    </w:lvl>
    <w:lvl w:ilvl="4">
      <w:start w:val="1"/>
      <w:numFmt w:val="decimal"/>
      <w:suff w:val="space"/>
      <w:lvlText w:val="%1.%2.%3.%4.%5  "/>
      <w:lvlJc w:val="left"/>
      <w:pPr>
        <w:ind w:left="142" w:firstLine="0"/>
      </w:pPr>
      <w:rPr>
        <w:rFonts w:hint="default"/>
      </w:rPr>
    </w:lvl>
    <w:lvl w:ilvl="5">
      <w:start w:val="1"/>
      <w:numFmt w:val="decimal"/>
      <w:suff w:val="space"/>
      <w:lvlText w:val="%1.%2.%3.%4.%5.%6  "/>
      <w:lvlJc w:val="left"/>
      <w:pPr>
        <w:ind w:left="142" w:firstLine="0"/>
      </w:pPr>
      <w:rPr>
        <w:rFonts w:hint="default"/>
      </w:rPr>
    </w:lvl>
    <w:lvl w:ilvl="6">
      <w:start w:val="1"/>
      <w:numFmt w:val="decimal"/>
      <w:suff w:val="space"/>
      <w:lvlText w:val="%1.%2.%3.%4.%5.%6.%7  "/>
      <w:lvlJc w:val="left"/>
      <w:pPr>
        <w:ind w:left="142" w:firstLine="0"/>
      </w:pPr>
      <w:rPr>
        <w:rFonts w:hint="default"/>
      </w:rPr>
    </w:lvl>
    <w:lvl w:ilvl="7">
      <w:start w:val="1"/>
      <w:numFmt w:val="decimal"/>
      <w:suff w:val="space"/>
      <w:lvlText w:val="%1.%2.%3.%4.%5.%6.%7.%8  "/>
      <w:lvlJc w:val="left"/>
      <w:pPr>
        <w:ind w:left="142" w:firstLine="0"/>
      </w:pPr>
      <w:rPr>
        <w:rFonts w:hint="default"/>
      </w:rPr>
    </w:lvl>
    <w:lvl w:ilvl="8">
      <w:start w:val="1"/>
      <w:numFmt w:val="decimal"/>
      <w:suff w:val="space"/>
      <w:lvlText w:val="%1.%2.%3.%4.%5.%6.%7.%8.%9  "/>
      <w:lvlJc w:val="left"/>
      <w:pPr>
        <w:ind w:left="142" w:firstLine="0"/>
      </w:pPr>
      <w:rPr>
        <w:rFonts w:hint="default"/>
      </w:rPr>
    </w:lvl>
  </w:abstractNum>
  <w:abstractNum w:abstractNumId="8" w15:restartNumberingAfterBreak="0">
    <w:nsid w:val="2F7F58DD"/>
    <w:multiLevelType w:val="hybridMultilevel"/>
    <w:tmpl w:val="BE30EC62"/>
    <w:lvl w:ilvl="0" w:tplc="FFFFFFFF">
      <w:start w:val="1"/>
      <w:numFmt w:val="lowerLetter"/>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11F1F07"/>
    <w:multiLevelType w:val="hybridMultilevel"/>
    <w:tmpl w:val="BE30EC62"/>
    <w:lvl w:ilvl="0" w:tplc="04050017">
      <w:start w:val="1"/>
      <w:numFmt w:val="lowerLetter"/>
      <w:lvlText w:val="%1)"/>
      <w:lvlJc w:val="left"/>
      <w:pPr>
        <w:ind w:left="720" w:hanging="360"/>
      </w:pPr>
    </w:lvl>
    <w:lvl w:ilvl="1" w:tplc="16C24DD8">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9D60642"/>
    <w:multiLevelType w:val="singleLevel"/>
    <w:tmpl w:val="FD1491D2"/>
    <w:lvl w:ilvl="0">
      <w:start w:val="1"/>
      <w:numFmt w:val="bullet"/>
      <w:pStyle w:val="Odrka"/>
      <w:lvlText w:val=""/>
      <w:lvlJc w:val="left"/>
      <w:pPr>
        <w:tabs>
          <w:tab w:val="num" w:pos="0"/>
        </w:tabs>
        <w:ind w:left="284" w:hanging="284"/>
      </w:pPr>
      <w:rPr>
        <w:rFonts w:ascii="Symbol" w:hAnsi="Symbol" w:hint="default"/>
      </w:rPr>
    </w:lvl>
  </w:abstractNum>
  <w:abstractNum w:abstractNumId="11" w15:restartNumberingAfterBreak="0">
    <w:nsid w:val="3E2317F2"/>
    <w:multiLevelType w:val="hybridMultilevel"/>
    <w:tmpl w:val="9FFE5E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F334FC3"/>
    <w:multiLevelType w:val="multilevel"/>
    <w:tmpl w:val="FF76F68C"/>
    <w:lvl w:ilvl="0">
      <w:start w:val="1"/>
      <w:numFmt w:val="decimal"/>
      <w:lvlText w:val="%1"/>
      <w:lvlJc w:val="left"/>
      <w:pPr>
        <w:tabs>
          <w:tab w:val="num" w:pos="0"/>
        </w:tabs>
        <w:ind w:left="0" w:firstLine="0"/>
      </w:pPr>
      <w:rPr>
        <w:rFonts w:hint="default"/>
      </w:rPr>
    </w:lvl>
    <w:lvl w:ilvl="1">
      <w:start w:val="1"/>
      <w:numFmt w:val="decimal"/>
      <w:pStyle w:val="Nadpis2"/>
      <w:lvlText w:val="%1.%2"/>
      <w:lvlJc w:val="left"/>
      <w:pPr>
        <w:tabs>
          <w:tab w:val="num" w:pos="567"/>
        </w:tabs>
        <w:ind w:left="567" w:hanging="567"/>
      </w:pPr>
      <w:rPr>
        <w:rFonts w:hint="default"/>
      </w:rPr>
    </w:lvl>
    <w:lvl w:ilvl="2">
      <w:start w:val="1"/>
      <w:numFmt w:val="decimal"/>
      <w:pStyle w:val="Nadpis3"/>
      <w:lvlText w:val="%1.%2.%3"/>
      <w:lvlJc w:val="left"/>
      <w:pPr>
        <w:tabs>
          <w:tab w:val="num" w:pos="0"/>
        </w:tabs>
        <w:ind w:left="624" w:hanging="624"/>
      </w:pPr>
      <w:rPr>
        <w:rFonts w:hint="default"/>
      </w:rPr>
    </w:lvl>
    <w:lvl w:ilvl="3">
      <w:start w:val="1"/>
      <w:numFmt w:val="decimal"/>
      <w:pStyle w:val="Nadpis4"/>
      <w:lvlText w:val="%1.%2.%3.%4"/>
      <w:lvlJc w:val="left"/>
      <w:pPr>
        <w:tabs>
          <w:tab w:val="num" w:pos="0"/>
        </w:tabs>
        <w:ind w:left="794" w:hanging="794"/>
      </w:pPr>
      <w:rPr>
        <w:rFonts w:hint="default"/>
      </w:rPr>
    </w:lvl>
    <w:lvl w:ilvl="4">
      <w:start w:val="1"/>
      <w:numFmt w:val="decimal"/>
      <w:pStyle w:val="Nadpis5"/>
      <w:lvlText w:val="%1.%2.%3.%5.1"/>
      <w:lvlJc w:val="left"/>
      <w:pPr>
        <w:tabs>
          <w:tab w:val="num" w:pos="2952"/>
        </w:tabs>
        <w:ind w:left="2580" w:hanging="708"/>
      </w:pPr>
      <w:rPr>
        <w:rFonts w:hint="default"/>
      </w:rPr>
    </w:lvl>
    <w:lvl w:ilvl="5">
      <w:start w:val="1"/>
      <w:numFmt w:val="decimal"/>
      <w:pStyle w:val="Nadpis6"/>
      <w:lvlText w:val="%1.%2.%3.%5.%6.1"/>
      <w:lvlJc w:val="left"/>
      <w:pPr>
        <w:tabs>
          <w:tab w:val="num" w:pos="4020"/>
        </w:tabs>
        <w:ind w:left="3288" w:hanging="708"/>
      </w:pPr>
      <w:rPr>
        <w:rFonts w:hint="default"/>
      </w:rPr>
    </w:lvl>
    <w:lvl w:ilvl="6">
      <w:start w:val="1"/>
      <w:numFmt w:val="decimal"/>
      <w:pStyle w:val="Nadpis7"/>
      <w:lvlText w:val="%1.%2.%3.%5.%6.%7.1"/>
      <w:lvlJc w:val="left"/>
      <w:pPr>
        <w:tabs>
          <w:tab w:val="num" w:pos="4728"/>
        </w:tabs>
        <w:ind w:left="3996" w:hanging="708"/>
      </w:pPr>
      <w:rPr>
        <w:rFonts w:hint="default"/>
      </w:rPr>
    </w:lvl>
    <w:lvl w:ilvl="7">
      <w:start w:val="1"/>
      <w:numFmt w:val="decimal"/>
      <w:pStyle w:val="Nadpis8"/>
      <w:lvlText w:val="%1.%2.%3.%5.%6.%7.%8.1"/>
      <w:lvlJc w:val="left"/>
      <w:pPr>
        <w:tabs>
          <w:tab w:val="num" w:pos="5796"/>
        </w:tabs>
        <w:ind w:left="4704" w:hanging="708"/>
      </w:pPr>
      <w:rPr>
        <w:rFonts w:hint="default"/>
      </w:rPr>
    </w:lvl>
    <w:lvl w:ilvl="8">
      <w:start w:val="1"/>
      <w:numFmt w:val="decimal"/>
      <w:pStyle w:val="Nadpis9"/>
      <w:lvlText w:val="%1.%2.%3.%5.%6.%7.%8.%9.1"/>
      <w:lvlJc w:val="left"/>
      <w:pPr>
        <w:tabs>
          <w:tab w:val="num" w:pos="6504"/>
        </w:tabs>
        <w:ind w:left="5412" w:hanging="708"/>
      </w:pPr>
      <w:rPr>
        <w:rFonts w:hint="default"/>
      </w:rPr>
    </w:lvl>
  </w:abstractNum>
  <w:abstractNum w:abstractNumId="13" w15:restartNumberingAfterBreak="0">
    <w:nsid w:val="44F53D18"/>
    <w:multiLevelType w:val="hybridMultilevel"/>
    <w:tmpl w:val="F98C1AD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4" w15:restartNumberingAfterBreak="0">
    <w:nsid w:val="4E6C41D7"/>
    <w:multiLevelType w:val="hybridMultilevel"/>
    <w:tmpl w:val="31D8AAB6"/>
    <w:lvl w:ilvl="0" w:tplc="295639C6">
      <w:start w:val="1"/>
      <w:numFmt w:val="lowerRoman"/>
      <w:lvlText w:val="%1)"/>
      <w:lvlJc w:val="left"/>
      <w:pPr>
        <w:ind w:left="1440" w:hanging="720"/>
      </w:pPr>
      <w:rPr>
        <w:rFonts w:hint="default"/>
      </w:rPr>
    </w:lvl>
    <w:lvl w:ilvl="1" w:tplc="7A8A5BA6">
      <w:start w:val="1"/>
      <w:numFmt w:val="lowerLetter"/>
      <w:lvlText w:val="%2)"/>
      <w:lvlJc w:val="left"/>
      <w:pPr>
        <w:ind w:left="1800" w:hanging="360"/>
      </w:pPr>
      <w:rPr>
        <w:rFonts w:hint="default"/>
      </w:r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5" w15:restartNumberingAfterBreak="0">
    <w:nsid w:val="5B0753DA"/>
    <w:multiLevelType w:val="hybridMultilevel"/>
    <w:tmpl w:val="345C2784"/>
    <w:lvl w:ilvl="0" w:tplc="04050017">
      <w:start w:val="1"/>
      <w:numFmt w:val="lowerLetter"/>
      <w:lvlText w:val="%1)"/>
      <w:lvlJc w:val="left"/>
      <w:pPr>
        <w:ind w:left="1428" w:hanging="360"/>
      </w:pPr>
    </w:lvl>
    <w:lvl w:ilvl="1" w:tplc="04050019">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6" w15:restartNumberingAfterBreak="0">
    <w:nsid w:val="5BC1380A"/>
    <w:multiLevelType w:val="hybridMultilevel"/>
    <w:tmpl w:val="2A1822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6A7903C7"/>
    <w:multiLevelType w:val="hybridMultilevel"/>
    <w:tmpl w:val="3CE2267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6D496126"/>
    <w:multiLevelType w:val="hybridMultilevel"/>
    <w:tmpl w:val="823A5B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E091B7D"/>
    <w:multiLevelType w:val="hybridMultilevel"/>
    <w:tmpl w:val="FCF85956"/>
    <w:lvl w:ilvl="0" w:tplc="0405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C5C21C14">
      <w:numFmt w:val="bullet"/>
      <w:lvlText w:val="-"/>
      <w:lvlJc w:val="left"/>
      <w:pPr>
        <w:ind w:left="2160" w:hanging="360"/>
      </w:pPr>
      <w:rPr>
        <w:rFonts w:ascii="Arial" w:eastAsia="Times New Roman"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E6D2A01"/>
    <w:multiLevelType w:val="hybridMultilevel"/>
    <w:tmpl w:val="42E4A1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3B36D35"/>
    <w:multiLevelType w:val="hybridMultilevel"/>
    <w:tmpl w:val="A112BE5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4E71BFC"/>
    <w:multiLevelType w:val="hybridMultilevel"/>
    <w:tmpl w:val="A7447CD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78D54ADA"/>
    <w:multiLevelType w:val="hybridMultilevel"/>
    <w:tmpl w:val="A112BE5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7BC04C85"/>
    <w:multiLevelType w:val="hybridMultilevel"/>
    <w:tmpl w:val="C464E3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2053653245">
    <w:abstractNumId w:val="12"/>
  </w:num>
  <w:num w:numId="2" w16cid:durableId="151412779">
    <w:abstractNumId w:val="7"/>
  </w:num>
  <w:num w:numId="3" w16cid:durableId="684943221">
    <w:abstractNumId w:val="2"/>
  </w:num>
  <w:num w:numId="4" w16cid:durableId="1064912926">
    <w:abstractNumId w:val="22"/>
  </w:num>
  <w:num w:numId="5" w16cid:durableId="1577087865">
    <w:abstractNumId w:val="20"/>
  </w:num>
  <w:num w:numId="6" w16cid:durableId="1619682890">
    <w:abstractNumId w:val="18"/>
  </w:num>
  <w:num w:numId="7" w16cid:durableId="1941640937">
    <w:abstractNumId w:val="14"/>
  </w:num>
  <w:num w:numId="8" w16cid:durableId="105125417">
    <w:abstractNumId w:val="7"/>
  </w:num>
  <w:num w:numId="9" w16cid:durableId="1239633993">
    <w:abstractNumId w:val="10"/>
  </w:num>
  <w:num w:numId="10" w16cid:durableId="1438330989">
    <w:abstractNumId w:val="7"/>
  </w:num>
  <w:num w:numId="11" w16cid:durableId="1541699249">
    <w:abstractNumId w:val="5"/>
  </w:num>
  <w:num w:numId="12" w16cid:durableId="761148462">
    <w:abstractNumId w:val="13"/>
  </w:num>
  <w:num w:numId="13" w16cid:durableId="1267345793">
    <w:abstractNumId w:val="7"/>
  </w:num>
  <w:num w:numId="14" w16cid:durableId="1358117910">
    <w:abstractNumId w:val="7"/>
  </w:num>
  <w:num w:numId="15" w16cid:durableId="1874340485">
    <w:abstractNumId w:val="7"/>
  </w:num>
  <w:num w:numId="16" w16cid:durableId="617178096">
    <w:abstractNumId w:val="7"/>
  </w:num>
  <w:num w:numId="17" w16cid:durableId="2139256850">
    <w:abstractNumId w:val="7"/>
  </w:num>
  <w:num w:numId="18" w16cid:durableId="17651095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08088196">
    <w:abstractNumId w:val="7"/>
  </w:num>
  <w:num w:numId="20" w16cid:durableId="1221133261">
    <w:abstractNumId w:val="13"/>
  </w:num>
  <w:num w:numId="21" w16cid:durableId="413935357">
    <w:abstractNumId w:val="24"/>
  </w:num>
  <w:num w:numId="22" w16cid:durableId="49348637">
    <w:abstractNumId w:val="7"/>
  </w:num>
  <w:num w:numId="23" w16cid:durableId="1896773326">
    <w:abstractNumId w:val="4"/>
  </w:num>
  <w:num w:numId="24" w16cid:durableId="668287091">
    <w:abstractNumId w:val="6"/>
  </w:num>
  <w:num w:numId="25" w16cid:durableId="1420443131">
    <w:abstractNumId w:val="17"/>
  </w:num>
  <w:num w:numId="26" w16cid:durableId="342436202">
    <w:abstractNumId w:val="16"/>
  </w:num>
  <w:num w:numId="27" w16cid:durableId="5096379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67610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42743617">
    <w:abstractNumId w:val="1"/>
  </w:num>
  <w:num w:numId="30" w16cid:durableId="987319735">
    <w:abstractNumId w:val="7"/>
  </w:num>
  <w:num w:numId="31" w16cid:durableId="1363439128">
    <w:abstractNumId w:val="0"/>
  </w:num>
  <w:num w:numId="32" w16cid:durableId="10642533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79053983">
    <w:abstractNumId w:val="11"/>
  </w:num>
  <w:num w:numId="34" w16cid:durableId="974405658">
    <w:abstractNumId w:val="7"/>
  </w:num>
  <w:num w:numId="35" w16cid:durableId="1864397714">
    <w:abstractNumId w:val="19"/>
  </w:num>
  <w:num w:numId="36" w16cid:durableId="1793665222">
    <w:abstractNumId w:val="23"/>
  </w:num>
  <w:num w:numId="37" w16cid:durableId="2000577753">
    <w:abstractNumId w:val="9"/>
  </w:num>
  <w:num w:numId="38" w16cid:durableId="864752082">
    <w:abstractNumId w:val="15"/>
  </w:num>
  <w:num w:numId="39" w16cid:durableId="1334456996">
    <w:abstractNumId w:val="7"/>
  </w:num>
  <w:num w:numId="40" w16cid:durableId="1535733518">
    <w:abstractNumId w:val="21"/>
  </w:num>
  <w:num w:numId="41" w16cid:durableId="1814448473">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EAD"/>
    <w:rsid w:val="00002208"/>
    <w:rsid w:val="00003FF0"/>
    <w:rsid w:val="0000578A"/>
    <w:rsid w:val="0000692B"/>
    <w:rsid w:val="00007303"/>
    <w:rsid w:val="00010286"/>
    <w:rsid w:val="00010BAB"/>
    <w:rsid w:val="0001243C"/>
    <w:rsid w:val="0001359A"/>
    <w:rsid w:val="0001640E"/>
    <w:rsid w:val="000205C0"/>
    <w:rsid w:val="0002319C"/>
    <w:rsid w:val="00023BA2"/>
    <w:rsid w:val="00027352"/>
    <w:rsid w:val="00031298"/>
    <w:rsid w:val="00032C90"/>
    <w:rsid w:val="00036276"/>
    <w:rsid w:val="000362E1"/>
    <w:rsid w:val="00036DFE"/>
    <w:rsid w:val="00040DF8"/>
    <w:rsid w:val="0004252E"/>
    <w:rsid w:val="00043C9A"/>
    <w:rsid w:val="00045A82"/>
    <w:rsid w:val="0005093C"/>
    <w:rsid w:val="00051BE1"/>
    <w:rsid w:val="00053118"/>
    <w:rsid w:val="000541AD"/>
    <w:rsid w:val="00055C87"/>
    <w:rsid w:val="00057BF6"/>
    <w:rsid w:val="000649AA"/>
    <w:rsid w:val="0007118A"/>
    <w:rsid w:val="0007393D"/>
    <w:rsid w:val="00073ABA"/>
    <w:rsid w:val="00074F63"/>
    <w:rsid w:val="00075595"/>
    <w:rsid w:val="00075B6D"/>
    <w:rsid w:val="00081B33"/>
    <w:rsid w:val="000828EE"/>
    <w:rsid w:val="00084B1F"/>
    <w:rsid w:val="00085131"/>
    <w:rsid w:val="00094F42"/>
    <w:rsid w:val="00095321"/>
    <w:rsid w:val="00096778"/>
    <w:rsid w:val="00096958"/>
    <w:rsid w:val="000A17CC"/>
    <w:rsid w:val="000A1D3E"/>
    <w:rsid w:val="000A51DC"/>
    <w:rsid w:val="000A5931"/>
    <w:rsid w:val="000A6FD0"/>
    <w:rsid w:val="000A7B3C"/>
    <w:rsid w:val="000B3F0F"/>
    <w:rsid w:val="000B48C8"/>
    <w:rsid w:val="000B48F3"/>
    <w:rsid w:val="000B7C2D"/>
    <w:rsid w:val="000C2B85"/>
    <w:rsid w:val="000C40BD"/>
    <w:rsid w:val="000C75C8"/>
    <w:rsid w:val="000D0B4D"/>
    <w:rsid w:val="000D193A"/>
    <w:rsid w:val="000D1AAB"/>
    <w:rsid w:val="000D1CD5"/>
    <w:rsid w:val="000D3413"/>
    <w:rsid w:val="000D4C62"/>
    <w:rsid w:val="000D7B6B"/>
    <w:rsid w:val="000E1D28"/>
    <w:rsid w:val="000E2E44"/>
    <w:rsid w:val="000E5210"/>
    <w:rsid w:val="000E7F5A"/>
    <w:rsid w:val="000F154C"/>
    <w:rsid w:val="000F2227"/>
    <w:rsid w:val="000F404B"/>
    <w:rsid w:val="000F66A4"/>
    <w:rsid w:val="0010016F"/>
    <w:rsid w:val="0010467D"/>
    <w:rsid w:val="00104B08"/>
    <w:rsid w:val="0011025F"/>
    <w:rsid w:val="00110BCE"/>
    <w:rsid w:val="001114F5"/>
    <w:rsid w:val="00112331"/>
    <w:rsid w:val="00112C0F"/>
    <w:rsid w:val="00114EFE"/>
    <w:rsid w:val="001153C8"/>
    <w:rsid w:val="00115CCC"/>
    <w:rsid w:val="00117892"/>
    <w:rsid w:val="0012180F"/>
    <w:rsid w:val="00123BA2"/>
    <w:rsid w:val="00124462"/>
    <w:rsid w:val="00125DEA"/>
    <w:rsid w:val="0012614F"/>
    <w:rsid w:val="001267A5"/>
    <w:rsid w:val="00127EC9"/>
    <w:rsid w:val="00130E13"/>
    <w:rsid w:val="0013143E"/>
    <w:rsid w:val="00131691"/>
    <w:rsid w:val="0013346A"/>
    <w:rsid w:val="001347E0"/>
    <w:rsid w:val="00134D0B"/>
    <w:rsid w:val="00135B1B"/>
    <w:rsid w:val="00136564"/>
    <w:rsid w:val="00142559"/>
    <w:rsid w:val="00143409"/>
    <w:rsid w:val="00144FBA"/>
    <w:rsid w:val="00147635"/>
    <w:rsid w:val="00150299"/>
    <w:rsid w:val="00150CFA"/>
    <w:rsid w:val="0015174A"/>
    <w:rsid w:val="00154BAE"/>
    <w:rsid w:val="001552E9"/>
    <w:rsid w:val="0015677A"/>
    <w:rsid w:val="00156795"/>
    <w:rsid w:val="00157396"/>
    <w:rsid w:val="001635F6"/>
    <w:rsid w:val="0016472F"/>
    <w:rsid w:val="001676FD"/>
    <w:rsid w:val="00167E66"/>
    <w:rsid w:val="00170220"/>
    <w:rsid w:val="0017331D"/>
    <w:rsid w:val="00175E06"/>
    <w:rsid w:val="00181390"/>
    <w:rsid w:val="00183A62"/>
    <w:rsid w:val="00183EAF"/>
    <w:rsid w:val="001867D6"/>
    <w:rsid w:val="00191B90"/>
    <w:rsid w:val="00192451"/>
    <w:rsid w:val="00192D95"/>
    <w:rsid w:val="0019313F"/>
    <w:rsid w:val="0019426F"/>
    <w:rsid w:val="00194521"/>
    <w:rsid w:val="00195CE2"/>
    <w:rsid w:val="00197B3A"/>
    <w:rsid w:val="001A0B0F"/>
    <w:rsid w:val="001A0F7C"/>
    <w:rsid w:val="001A1630"/>
    <w:rsid w:val="001A3AB5"/>
    <w:rsid w:val="001A593B"/>
    <w:rsid w:val="001A74A6"/>
    <w:rsid w:val="001A7633"/>
    <w:rsid w:val="001B3F8F"/>
    <w:rsid w:val="001B5E94"/>
    <w:rsid w:val="001B5ED9"/>
    <w:rsid w:val="001B6D49"/>
    <w:rsid w:val="001B78B9"/>
    <w:rsid w:val="001C3092"/>
    <w:rsid w:val="001C4D06"/>
    <w:rsid w:val="001C67C8"/>
    <w:rsid w:val="001D2CCA"/>
    <w:rsid w:val="001D70B0"/>
    <w:rsid w:val="001D73AC"/>
    <w:rsid w:val="001E04D8"/>
    <w:rsid w:val="001E057C"/>
    <w:rsid w:val="001E1225"/>
    <w:rsid w:val="001E41AE"/>
    <w:rsid w:val="001E50B7"/>
    <w:rsid w:val="001E5596"/>
    <w:rsid w:val="001E62A5"/>
    <w:rsid w:val="001E6E33"/>
    <w:rsid w:val="001F1BB4"/>
    <w:rsid w:val="001F24D0"/>
    <w:rsid w:val="001F61E4"/>
    <w:rsid w:val="001F66AE"/>
    <w:rsid w:val="0020004E"/>
    <w:rsid w:val="0020034D"/>
    <w:rsid w:val="0020499F"/>
    <w:rsid w:val="00205E47"/>
    <w:rsid w:val="00215321"/>
    <w:rsid w:val="00216C84"/>
    <w:rsid w:val="002219BD"/>
    <w:rsid w:val="0022202F"/>
    <w:rsid w:val="00225F88"/>
    <w:rsid w:val="00227B9A"/>
    <w:rsid w:val="00230264"/>
    <w:rsid w:val="002315B5"/>
    <w:rsid w:val="00233D21"/>
    <w:rsid w:val="00234A24"/>
    <w:rsid w:val="0023580F"/>
    <w:rsid w:val="0024389E"/>
    <w:rsid w:val="00247193"/>
    <w:rsid w:val="00250DDF"/>
    <w:rsid w:val="002513BF"/>
    <w:rsid w:val="00252640"/>
    <w:rsid w:val="002542D2"/>
    <w:rsid w:val="002548D3"/>
    <w:rsid w:val="00255759"/>
    <w:rsid w:val="002557DF"/>
    <w:rsid w:val="002562AE"/>
    <w:rsid w:val="00262742"/>
    <w:rsid w:val="002643EA"/>
    <w:rsid w:val="00267B22"/>
    <w:rsid w:val="00267B41"/>
    <w:rsid w:val="00271F4D"/>
    <w:rsid w:val="00274978"/>
    <w:rsid w:val="0028015E"/>
    <w:rsid w:val="00280847"/>
    <w:rsid w:val="00281331"/>
    <w:rsid w:val="00281773"/>
    <w:rsid w:val="00282376"/>
    <w:rsid w:val="00282D71"/>
    <w:rsid w:val="00286B24"/>
    <w:rsid w:val="00290D6D"/>
    <w:rsid w:val="00291EC6"/>
    <w:rsid w:val="00294D61"/>
    <w:rsid w:val="00297583"/>
    <w:rsid w:val="002A220B"/>
    <w:rsid w:val="002A46DD"/>
    <w:rsid w:val="002A590C"/>
    <w:rsid w:val="002A67E1"/>
    <w:rsid w:val="002A6CFC"/>
    <w:rsid w:val="002B172D"/>
    <w:rsid w:val="002B277A"/>
    <w:rsid w:val="002B2D07"/>
    <w:rsid w:val="002B6E7A"/>
    <w:rsid w:val="002C2BA7"/>
    <w:rsid w:val="002C64F9"/>
    <w:rsid w:val="002D2BA3"/>
    <w:rsid w:val="002D3AC1"/>
    <w:rsid w:val="002D4FB5"/>
    <w:rsid w:val="002D74E2"/>
    <w:rsid w:val="002E1178"/>
    <w:rsid w:val="002E3103"/>
    <w:rsid w:val="002E4190"/>
    <w:rsid w:val="002E4E7C"/>
    <w:rsid w:val="002E611A"/>
    <w:rsid w:val="002E669A"/>
    <w:rsid w:val="002F5B7E"/>
    <w:rsid w:val="002F770C"/>
    <w:rsid w:val="00300210"/>
    <w:rsid w:val="0030292C"/>
    <w:rsid w:val="003030FD"/>
    <w:rsid w:val="00304EFC"/>
    <w:rsid w:val="00305255"/>
    <w:rsid w:val="00311CB0"/>
    <w:rsid w:val="00312F26"/>
    <w:rsid w:val="00316B1C"/>
    <w:rsid w:val="00317EAD"/>
    <w:rsid w:val="00322D80"/>
    <w:rsid w:val="003254D5"/>
    <w:rsid w:val="0032777F"/>
    <w:rsid w:val="00327D55"/>
    <w:rsid w:val="00327E4D"/>
    <w:rsid w:val="00331366"/>
    <w:rsid w:val="0033579F"/>
    <w:rsid w:val="00335BB9"/>
    <w:rsid w:val="003360A2"/>
    <w:rsid w:val="00341FE0"/>
    <w:rsid w:val="00344771"/>
    <w:rsid w:val="00344AF5"/>
    <w:rsid w:val="00344B09"/>
    <w:rsid w:val="00346FDB"/>
    <w:rsid w:val="00351E84"/>
    <w:rsid w:val="00352D74"/>
    <w:rsid w:val="003537D5"/>
    <w:rsid w:val="0036015C"/>
    <w:rsid w:val="0036057C"/>
    <w:rsid w:val="00365603"/>
    <w:rsid w:val="00365B66"/>
    <w:rsid w:val="0037257E"/>
    <w:rsid w:val="00372885"/>
    <w:rsid w:val="00374DB1"/>
    <w:rsid w:val="00377C07"/>
    <w:rsid w:val="0038088D"/>
    <w:rsid w:val="00381D75"/>
    <w:rsid w:val="00382478"/>
    <w:rsid w:val="00382FE7"/>
    <w:rsid w:val="00386529"/>
    <w:rsid w:val="00386CE4"/>
    <w:rsid w:val="00386D74"/>
    <w:rsid w:val="00391421"/>
    <w:rsid w:val="00391749"/>
    <w:rsid w:val="003939CD"/>
    <w:rsid w:val="00394133"/>
    <w:rsid w:val="00394173"/>
    <w:rsid w:val="00396FCF"/>
    <w:rsid w:val="003A0DEC"/>
    <w:rsid w:val="003A1232"/>
    <w:rsid w:val="003A25C4"/>
    <w:rsid w:val="003A2CCE"/>
    <w:rsid w:val="003B20D8"/>
    <w:rsid w:val="003B47F1"/>
    <w:rsid w:val="003C1E3F"/>
    <w:rsid w:val="003C39E7"/>
    <w:rsid w:val="003C3B11"/>
    <w:rsid w:val="003C3B5F"/>
    <w:rsid w:val="003C6A06"/>
    <w:rsid w:val="003D0B06"/>
    <w:rsid w:val="003D1F16"/>
    <w:rsid w:val="003D250C"/>
    <w:rsid w:val="003D25FF"/>
    <w:rsid w:val="003D531B"/>
    <w:rsid w:val="003D629E"/>
    <w:rsid w:val="003D749F"/>
    <w:rsid w:val="003E0C0D"/>
    <w:rsid w:val="003E1608"/>
    <w:rsid w:val="003E34D6"/>
    <w:rsid w:val="003E4FAD"/>
    <w:rsid w:val="003E556F"/>
    <w:rsid w:val="003E5ACE"/>
    <w:rsid w:val="003E64EE"/>
    <w:rsid w:val="003E700E"/>
    <w:rsid w:val="003E7608"/>
    <w:rsid w:val="003F2779"/>
    <w:rsid w:val="003F6FDB"/>
    <w:rsid w:val="00400D93"/>
    <w:rsid w:val="00401325"/>
    <w:rsid w:val="00402031"/>
    <w:rsid w:val="004021B6"/>
    <w:rsid w:val="0040240C"/>
    <w:rsid w:val="004034BA"/>
    <w:rsid w:val="00403CCB"/>
    <w:rsid w:val="004052F7"/>
    <w:rsid w:val="004056D7"/>
    <w:rsid w:val="0040591A"/>
    <w:rsid w:val="00405AF4"/>
    <w:rsid w:val="00407741"/>
    <w:rsid w:val="00411CCB"/>
    <w:rsid w:val="00413758"/>
    <w:rsid w:val="00414697"/>
    <w:rsid w:val="0041564D"/>
    <w:rsid w:val="004164EC"/>
    <w:rsid w:val="00421D78"/>
    <w:rsid w:val="00422BB8"/>
    <w:rsid w:val="00425F73"/>
    <w:rsid w:val="00427184"/>
    <w:rsid w:val="00432C12"/>
    <w:rsid w:val="0043382E"/>
    <w:rsid w:val="00434F04"/>
    <w:rsid w:val="004356D1"/>
    <w:rsid w:val="00436DFF"/>
    <w:rsid w:val="00437039"/>
    <w:rsid w:val="0044016E"/>
    <w:rsid w:val="0044287D"/>
    <w:rsid w:val="00444610"/>
    <w:rsid w:val="0044472C"/>
    <w:rsid w:val="00445320"/>
    <w:rsid w:val="00446FFC"/>
    <w:rsid w:val="00447186"/>
    <w:rsid w:val="00447F6F"/>
    <w:rsid w:val="00450251"/>
    <w:rsid w:val="004558B7"/>
    <w:rsid w:val="00462CD1"/>
    <w:rsid w:val="00463850"/>
    <w:rsid w:val="00470B6C"/>
    <w:rsid w:val="00470BB6"/>
    <w:rsid w:val="00472B4F"/>
    <w:rsid w:val="004747E6"/>
    <w:rsid w:val="00477DE4"/>
    <w:rsid w:val="00481260"/>
    <w:rsid w:val="004874A8"/>
    <w:rsid w:val="00487642"/>
    <w:rsid w:val="00492BAC"/>
    <w:rsid w:val="00494D07"/>
    <w:rsid w:val="004A035B"/>
    <w:rsid w:val="004A36B0"/>
    <w:rsid w:val="004A72EC"/>
    <w:rsid w:val="004B0C42"/>
    <w:rsid w:val="004B1D2E"/>
    <w:rsid w:val="004B6D2A"/>
    <w:rsid w:val="004B7FEF"/>
    <w:rsid w:val="004C3A6F"/>
    <w:rsid w:val="004C3DA3"/>
    <w:rsid w:val="004C7AB9"/>
    <w:rsid w:val="004C7EE5"/>
    <w:rsid w:val="004D1BE1"/>
    <w:rsid w:val="004D27FE"/>
    <w:rsid w:val="004D35F5"/>
    <w:rsid w:val="004D4577"/>
    <w:rsid w:val="004D52A1"/>
    <w:rsid w:val="004D64C5"/>
    <w:rsid w:val="004D6B00"/>
    <w:rsid w:val="004E0ECF"/>
    <w:rsid w:val="004E211E"/>
    <w:rsid w:val="004E244B"/>
    <w:rsid w:val="004E4E41"/>
    <w:rsid w:val="004E5A5C"/>
    <w:rsid w:val="004E654B"/>
    <w:rsid w:val="004E7870"/>
    <w:rsid w:val="004F065B"/>
    <w:rsid w:val="004F1193"/>
    <w:rsid w:val="004F13D2"/>
    <w:rsid w:val="004F1F2A"/>
    <w:rsid w:val="004F2FCE"/>
    <w:rsid w:val="004F4BEE"/>
    <w:rsid w:val="004F73DA"/>
    <w:rsid w:val="00504A70"/>
    <w:rsid w:val="00506A8A"/>
    <w:rsid w:val="00507E24"/>
    <w:rsid w:val="005119FF"/>
    <w:rsid w:val="00513544"/>
    <w:rsid w:val="00513ABA"/>
    <w:rsid w:val="005140A6"/>
    <w:rsid w:val="00517A42"/>
    <w:rsid w:val="00520341"/>
    <w:rsid w:val="0052104B"/>
    <w:rsid w:val="00521CC0"/>
    <w:rsid w:val="00521ED9"/>
    <w:rsid w:val="00523A4B"/>
    <w:rsid w:val="005309AF"/>
    <w:rsid w:val="00531A49"/>
    <w:rsid w:val="005322E0"/>
    <w:rsid w:val="0053258D"/>
    <w:rsid w:val="00532803"/>
    <w:rsid w:val="0053481F"/>
    <w:rsid w:val="005366E3"/>
    <w:rsid w:val="00540DDD"/>
    <w:rsid w:val="00541BF2"/>
    <w:rsid w:val="00546828"/>
    <w:rsid w:val="00546875"/>
    <w:rsid w:val="005503F5"/>
    <w:rsid w:val="00550778"/>
    <w:rsid w:val="00552165"/>
    <w:rsid w:val="0055424C"/>
    <w:rsid w:val="00554C94"/>
    <w:rsid w:val="00555D49"/>
    <w:rsid w:val="005562B9"/>
    <w:rsid w:val="0055702C"/>
    <w:rsid w:val="00560531"/>
    <w:rsid w:val="00562E3C"/>
    <w:rsid w:val="005657AB"/>
    <w:rsid w:val="00571004"/>
    <w:rsid w:val="00573C93"/>
    <w:rsid w:val="0057567E"/>
    <w:rsid w:val="005770CD"/>
    <w:rsid w:val="005800A8"/>
    <w:rsid w:val="00587916"/>
    <w:rsid w:val="00591FA0"/>
    <w:rsid w:val="005951DC"/>
    <w:rsid w:val="005A5960"/>
    <w:rsid w:val="005A6511"/>
    <w:rsid w:val="005A7E84"/>
    <w:rsid w:val="005B0212"/>
    <w:rsid w:val="005B1C07"/>
    <w:rsid w:val="005B20D8"/>
    <w:rsid w:val="005B27EA"/>
    <w:rsid w:val="005B474D"/>
    <w:rsid w:val="005B4EA7"/>
    <w:rsid w:val="005B6C7A"/>
    <w:rsid w:val="005B7ABB"/>
    <w:rsid w:val="005C20E4"/>
    <w:rsid w:val="005D1978"/>
    <w:rsid w:val="005D4F20"/>
    <w:rsid w:val="005D5D46"/>
    <w:rsid w:val="005D5F84"/>
    <w:rsid w:val="005D6CEB"/>
    <w:rsid w:val="005D71A5"/>
    <w:rsid w:val="005E00EB"/>
    <w:rsid w:val="005E2722"/>
    <w:rsid w:val="005E28E8"/>
    <w:rsid w:val="005E7378"/>
    <w:rsid w:val="005F17C9"/>
    <w:rsid w:val="005F182F"/>
    <w:rsid w:val="005F30DF"/>
    <w:rsid w:val="005F6E40"/>
    <w:rsid w:val="00600257"/>
    <w:rsid w:val="006026C8"/>
    <w:rsid w:val="006053C6"/>
    <w:rsid w:val="006057C6"/>
    <w:rsid w:val="006060C4"/>
    <w:rsid w:val="00607541"/>
    <w:rsid w:val="006079E3"/>
    <w:rsid w:val="00613059"/>
    <w:rsid w:val="00613649"/>
    <w:rsid w:val="006144E8"/>
    <w:rsid w:val="00615CF1"/>
    <w:rsid w:val="00617CEF"/>
    <w:rsid w:val="0062533C"/>
    <w:rsid w:val="006253DD"/>
    <w:rsid w:val="00625BA2"/>
    <w:rsid w:val="006311C7"/>
    <w:rsid w:val="00632A62"/>
    <w:rsid w:val="006333E8"/>
    <w:rsid w:val="0063374B"/>
    <w:rsid w:val="00633E7C"/>
    <w:rsid w:val="00634483"/>
    <w:rsid w:val="006356F7"/>
    <w:rsid w:val="00635C3D"/>
    <w:rsid w:val="00636B82"/>
    <w:rsid w:val="006374B4"/>
    <w:rsid w:val="006376AC"/>
    <w:rsid w:val="006408C7"/>
    <w:rsid w:val="00640BA0"/>
    <w:rsid w:val="00641ECA"/>
    <w:rsid w:val="0064277D"/>
    <w:rsid w:val="00643E08"/>
    <w:rsid w:val="00646CE8"/>
    <w:rsid w:val="00654493"/>
    <w:rsid w:val="00655E43"/>
    <w:rsid w:val="00657654"/>
    <w:rsid w:val="006603B8"/>
    <w:rsid w:val="00666F87"/>
    <w:rsid w:val="006673B7"/>
    <w:rsid w:val="00667412"/>
    <w:rsid w:val="00670131"/>
    <w:rsid w:val="00671291"/>
    <w:rsid w:val="006715A8"/>
    <w:rsid w:val="006759FC"/>
    <w:rsid w:val="00677128"/>
    <w:rsid w:val="006810FE"/>
    <w:rsid w:val="00682B20"/>
    <w:rsid w:val="00683239"/>
    <w:rsid w:val="006851FE"/>
    <w:rsid w:val="00685DE8"/>
    <w:rsid w:val="00686577"/>
    <w:rsid w:val="006916CD"/>
    <w:rsid w:val="006951E5"/>
    <w:rsid w:val="00697D47"/>
    <w:rsid w:val="006A029C"/>
    <w:rsid w:val="006A217E"/>
    <w:rsid w:val="006A2B82"/>
    <w:rsid w:val="006A48B1"/>
    <w:rsid w:val="006A5285"/>
    <w:rsid w:val="006A6CBB"/>
    <w:rsid w:val="006B07B3"/>
    <w:rsid w:val="006B0B88"/>
    <w:rsid w:val="006B5853"/>
    <w:rsid w:val="006B588D"/>
    <w:rsid w:val="006C02FF"/>
    <w:rsid w:val="006C1393"/>
    <w:rsid w:val="006C20AE"/>
    <w:rsid w:val="006C20FE"/>
    <w:rsid w:val="006C2F26"/>
    <w:rsid w:val="006C33B6"/>
    <w:rsid w:val="006C33D0"/>
    <w:rsid w:val="006C6B3E"/>
    <w:rsid w:val="006D0AAE"/>
    <w:rsid w:val="006D1FC2"/>
    <w:rsid w:val="006D3004"/>
    <w:rsid w:val="006D43A6"/>
    <w:rsid w:val="006D45EA"/>
    <w:rsid w:val="006E0C07"/>
    <w:rsid w:val="006F1FE0"/>
    <w:rsid w:val="006F460C"/>
    <w:rsid w:val="007037DE"/>
    <w:rsid w:val="00704552"/>
    <w:rsid w:val="00704B9A"/>
    <w:rsid w:val="00705A4A"/>
    <w:rsid w:val="0070730B"/>
    <w:rsid w:val="007074A2"/>
    <w:rsid w:val="00707B61"/>
    <w:rsid w:val="0071060A"/>
    <w:rsid w:val="0071067C"/>
    <w:rsid w:val="00712154"/>
    <w:rsid w:val="00712710"/>
    <w:rsid w:val="00712DE2"/>
    <w:rsid w:val="0071344F"/>
    <w:rsid w:val="00713A1B"/>
    <w:rsid w:val="007145B6"/>
    <w:rsid w:val="00714FF3"/>
    <w:rsid w:val="00717607"/>
    <w:rsid w:val="00717FB6"/>
    <w:rsid w:val="00721396"/>
    <w:rsid w:val="007224AB"/>
    <w:rsid w:val="00725C0A"/>
    <w:rsid w:val="007261F9"/>
    <w:rsid w:val="00731CCA"/>
    <w:rsid w:val="00733F1C"/>
    <w:rsid w:val="0073654C"/>
    <w:rsid w:val="00741F38"/>
    <w:rsid w:val="00743D01"/>
    <w:rsid w:val="00746A25"/>
    <w:rsid w:val="007508CF"/>
    <w:rsid w:val="00751042"/>
    <w:rsid w:val="00751667"/>
    <w:rsid w:val="00751EB8"/>
    <w:rsid w:val="0075207C"/>
    <w:rsid w:val="00754C13"/>
    <w:rsid w:val="0075764B"/>
    <w:rsid w:val="00760FC3"/>
    <w:rsid w:val="00761DB4"/>
    <w:rsid w:val="00764CD9"/>
    <w:rsid w:val="00767CB4"/>
    <w:rsid w:val="00770311"/>
    <w:rsid w:val="0077593A"/>
    <w:rsid w:val="00775BC2"/>
    <w:rsid w:val="0078021F"/>
    <w:rsid w:val="00780811"/>
    <w:rsid w:val="007827FE"/>
    <w:rsid w:val="0078299C"/>
    <w:rsid w:val="007842A8"/>
    <w:rsid w:val="007909D0"/>
    <w:rsid w:val="00792E13"/>
    <w:rsid w:val="007975D5"/>
    <w:rsid w:val="007A255B"/>
    <w:rsid w:val="007A3C4B"/>
    <w:rsid w:val="007B10BD"/>
    <w:rsid w:val="007B1465"/>
    <w:rsid w:val="007B24BB"/>
    <w:rsid w:val="007B45A2"/>
    <w:rsid w:val="007B5144"/>
    <w:rsid w:val="007B5B29"/>
    <w:rsid w:val="007B5B56"/>
    <w:rsid w:val="007B739A"/>
    <w:rsid w:val="007C0BF7"/>
    <w:rsid w:val="007C26F3"/>
    <w:rsid w:val="007C2A7E"/>
    <w:rsid w:val="007C3E40"/>
    <w:rsid w:val="007C7784"/>
    <w:rsid w:val="007D037A"/>
    <w:rsid w:val="007D04B7"/>
    <w:rsid w:val="007D06E8"/>
    <w:rsid w:val="007D286F"/>
    <w:rsid w:val="007E2F7A"/>
    <w:rsid w:val="007E44DA"/>
    <w:rsid w:val="007E4704"/>
    <w:rsid w:val="007E5ABC"/>
    <w:rsid w:val="007E70D6"/>
    <w:rsid w:val="007E70E6"/>
    <w:rsid w:val="007F60B4"/>
    <w:rsid w:val="00801E04"/>
    <w:rsid w:val="008023D2"/>
    <w:rsid w:val="00805EF5"/>
    <w:rsid w:val="0081161E"/>
    <w:rsid w:val="00812B98"/>
    <w:rsid w:val="00813E79"/>
    <w:rsid w:val="00813F96"/>
    <w:rsid w:val="00814E2C"/>
    <w:rsid w:val="008166C2"/>
    <w:rsid w:val="0082079C"/>
    <w:rsid w:val="00821C35"/>
    <w:rsid w:val="00822DB8"/>
    <w:rsid w:val="00823A13"/>
    <w:rsid w:val="0082702E"/>
    <w:rsid w:val="00830399"/>
    <w:rsid w:val="00832E9A"/>
    <w:rsid w:val="00834AA8"/>
    <w:rsid w:val="00842998"/>
    <w:rsid w:val="00847555"/>
    <w:rsid w:val="0084779E"/>
    <w:rsid w:val="00850564"/>
    <w:rsid w:val="008518CC"/>
    <w:rsid w:val="0085407A"/>
    <w:rsid w:val="00854E1C"/>
    <w:rsid w:val="0086070B"/>
    <w:rsid w:val="00862718"/>
    <w:rsid w:val="00862841"/>
    <w:rsid w:val="00863AA8"/>
    <w:rsid w:val="00863C68"/>
    <w:rsid w:val="008652F0"/>
    <w:rsid w:val="00865DDA"/>
    <w:rsid w:val="00866643"/>
    <w:rsid w:val="008716FC"/>
    <w:rsid w:val="008722DB"/>
    <w:rsid w:val="008728DA"/>
    <w:rsid w:val="00874C92"/>
    <w:rsid w:val="00875F1F"/>
    <w:rsid w:val="00877EBF"/>
    <w:rsid w:val="008805ED"/>
    <w:rsid w:val="00880953"/>
    <w:rsid w:val="008828EA"/>
    <w:rsid w:val="00883763"/>
    <w:rsid w:val="00884EA4"/>
    <w:rsid w:val="00884F3E"/>
    <w:rsid w:val="00884F42"/>
    <w:rsid w:val="008854F4"/>
    <w:rsid w:val="00887131"/>
    <w:rsid w:val="0089481E"/>
    <w:rsid w:val="00894D3D"/>
    <w:rsid w:val="00895D63"/>
    <w:rsid w:val="008975C3"/>
    <w:rsid w:val="008A054E"/>
    <w:rsid w:val="008A2D82"/>
    <w:rsid w:val="008A441A"/>
    <w:rsid w:val="008A4A99"/>
    <w:rsid w:val="008A60A1"/>
    <w:rsid w:val="008A6288"/>
    <w:rsid w:val="008A7494"/>
    <w:rsid w:val="008A7A83"/>
    <w:rsid w:val="008B160A"/>
    <w:rsid w:val="008B1E8A"/>
    <w:rsid w:val="008B5E50"/>
    <w:rsid w:val="008B6C4D"/>
    <w:rsid w:val="008B77F6"/>
    <w:rsid w:val="008C0134"/>
    <w:rsid w:val="008C1113"/>
    <w:rsid w:val="008C22DA"/>
    <w:rsid w:val="008C2577"/>
    <w:rsid w:val="008C538C"/>
    <w:rsid w:val="008C5AB1"/>
    <w:rsid w:val="008C5C43"/>
    <w:rsid w:val="008C5C77"/>
    <w:rsid w:val="008C672E"/>
    <w:rsid w:val="008C7A66"/>
    <w:rsid w:val="008D073F"/>
    <w:rsid w:val="008D1323"/>
    <w:rsid w:val="008D18AD"/>
    <w:rsid w:val="008D5412"/>
    <w:rsid w:val="008D6934"/>
    <w:rsid w:val="008D7125"/>
    <w:rsid w:val="008E0454"/>
    <w:rsid w:val="008E04B3"/>
    <w:rsid w:val="008E14ED"/>
    <w:rsid w:val="008E2CEE"/>
    <w:rsid w:val="008E4377"/>
    <w:rsid w:val="008E69CC"/>
    <w:rsid w:val="008E7DCC"/>
    <w:rsid w:val="008F3674"/>
    <w:rsid w:val="008F3C94"/>
    <w:rsid w:val="008F43BB"/>
    <w:rsid w:val="008F454D"/>
    <w:rsid w:val="00906DC5"/>
    <w:rsid w:val="009130A0"/>
    <w:rsid w:val="00914351"/>
    <w:rsid w:val="009156C5"/>
    <w:rsid w:val="00922C6E"/>
    <w:rsid w:val="00925F96"/>
    <w:rsid w:val="00927047"/>
    <w:rsid w:val="00927DE4"/>
    <w:rsid w:val="0093451A"/>
    <w:rsid w:val="0093776C"/>
    <w:rsid w:val="00937F31"/>
    <w:rsid w:val="00945675"/>
    <w:rsid w:val="00946B05"/>
    <w:rsid w:val="009523BD"/>
    <w:rsid w:val="00953482"/>
    <w:rsid w:val="00955BDF"/>
    <w:rsid w:val="0095739F"/>
    <w:rsid w:val="00957582"/>
    <w:rsid w:val="0095789A"/>
    <w:rsid w:val="00961A53"/>
    <w:rsid w:val="0096247B"/>
    <w:rsid w:val="00963842"/>
    <w:rsid w:val="009672E5"/>
    <w:rsid w:val="009740B9"/>
    <w:rsid w:val="00974619"/>
    <w:rsid w:val="00975AAA"/>
    <w:rsid w:val="00976224"/>
    <w:rsid w:val="0098078A"/>
    <w:rsid w:val="00981E6A"/>
    <w:rsid w:val="0098499B"/>
    <w:rsid w:val="0098557A"/>
    <w:rsid w:val="00987010"/>
    <w:rsid w:val="009878D3"/>
    <w:rsid w:val="00990744"/>
    <w:rsid w:val="00990E78"/>
    <w:rsid w:val="009911E7"/>
    <w:rsid w:val="009938D3"/>
    <w:rsid w:val="009A050D"/>
    <w:rsid w:val="009A171E"/>
    <w:rsid w:val="009A3C75"/>
    <w:rsid w:val="009A46AE"/>
    <w:rsid w:val="009A4DCD"/>
    <w:rsid w:val="009A6128"/>
    <w:rsid w:val="009A62D4"/>
    <w:rsid w:val="009A76C0"/>
    <w:rsid w:val="009B689C"/>
    <w:rsid w:val="009B7594"/>
    <w:rsid w:val="009C4151"/>
    <w:rsid w:val="009C5421"/>
    <w:rsid w:val="009D3B0F"/>
    <w:rsid w:val="009D508E"/>
    <w:rsid w:val="009D5761"/>
    <w:rsid w:val="009D5E97"/>
    <w:rsid w:val="009D5F78"/>
    <w:rsid w:val="009D6760"/>
    <w:rsid w:val="009D739D"/>
    <w:rsid w:val="009D744D"/>
    <w:rsid w:val="009E0462"/>
    <w:rsid w:val="009E0482"/>
    <w:rsid w:val="009E1842"/>
    <w:rsid w:val="009E3255"/>
    <w:rsid w:val="009E425E"/>
    <w:rsid w:val="009E77BA"/>
    <w:rsid w:val="009F24FF"/>
    <w:rsid w:val="009F2A73"/>
    <w:rsid w:val="009F4ED8"/>
    <w:rsid w:val="009F68D3"/>
    <w:rsid w:val="009F73CF"/>
    <w:rsid w:val="009F7DC5"/>
    <w:rsid w:val="00A00CAD"/>
    <w:rsid w:val="00A01117"/>
    <w:rsid w:val="00A018B2"/>
    <w:rsid w:val="00A03667"/>
    <w:rsid w:val="00A03E01"/>
    <w:rsid w:val="00A06229"/>
    <w:rsid w:val="00A069F1"/>
    <w:rsid w:val="00A1421D"/>
    <w:rsid w:val="00A1432E"/>
    <w:rsid w:val="00A15678"/>
    <w:rsid w:val="00A15D03"/>
    <w:rsid w:val="00A1769C"/>
    <w:rsid w:val="00A20BDC"/>
    <w:rsid w:val="00A2267A"/>
    <w:rsid w:val="00A24282"/>
    <w:rsid w:val="00A275B3"/>
    <w:rsid w:val="00A31E1B"/>
    <w:rsid w:val="00A31F24"/>
    <w:rsid w:val="00A32399"/>
    <w:rsid w:val="00A3532B"/>
    <w:rsid w:val="00A408B6"/>
    <w:rsid w:val="00A40E21"/>
    <w:rsid w:val="00A462BB"/>
    <w:rsid w:val="00A469E1"/>
    <w:rsid w:val="00A47E73"/>
    <w:rsid w:val="00A505E7"/>
    <w:rsid w:val="00A509E9"/>
    <w:rsid w:val="00A5122A"/>
    <w:rsid w:val="00A56D0D"/>
    <w:rsid w:val="00A60598"/>
    <w:rsid w:val="00A62686"/>
    <w:rsid w:val="00A635E9"/>
    <w:rsid w:val="00A64776"/>
    <w:rsid w:val="00A65331"/>
    <w:rsid w:val="00A70821"/>
    <w:rsid w:val="00A7100D"/>
    <w:rsid w:val="00A71A26"/>
    <w:rsid w:val="00A725C4"/>
    <w:rsid w:val="00A73573"/>
    <w:rsid w:val="00A76D2A"/>
    <w:rsid w:val="00A829B5"/>
    <w:rsid w:val="00A85762"/>
    <w:rsid w:val="00A86701"/>
    <w:rsid w:val="00A90B15"/>
    <w:rsid w:val="00A93CDD"/>
    <w:rsid w:val="00A94700"/>
    <w:rsid w:val="00A94E6F"/>
    <w:rsid w:val="00A95E70"/>
    <w:rsid w:val="00A963D2"/>
    <w:rsid w:val="00AA2A86"/>
    <w:rsid w:val="00AA3124"/>
    <w:rsid w:val="00AA3722"/>
    <w:rsid w:val="00AA430C"/>
    <w:rsid w:val="00AA4D80"/>
    <w:rsid w:val="00AA5544"/>
    <w:rsid w:val="00AA5BB8"/>
    <w:rsid w:val="00AA7913"/>
    <w:rsid w:val="00AB15BD"/>
    <w:rsid w:val="00AB3CF4"/>
    <w:rsid w:val="00AB6688"/>
    <w:rsid w:val="00AC2AAC"/>
    <w:rsid w:val="00AC3A15"/>
    <w:rsid w:val="00AC3F7E"/>
    <w:rsid w:val="00AC5917"/>
    <w:rsid w:val="00AC5B86"/>
    <w:rsid w:val="00AD306C"/>
    <w:rsid w:val="00AD47A5"/>
    <w:rsid w:val="00AD71D2"/>
    <w:rsid w:val="00AD7DC9"/>
    <w:rsid w:val="00AE0C19"/>
    <w:rsid w:val="00AE1E6E"/>
    <w:rsid w:val="00AE4386"/>
    <w:rsid w:val="00AE508A"/>
    <w:rsid w:val="00AE5EFC"/>
    <w:rsid w:val="00AF1795"/>
    <w:rsid w:val="00AF42CC"/>
    <w:rsid w:val="00AF5E09"/>
    <w:rsid w:val="00AF707C"/>
    <w:rsid w:val="00B00DFF"/>
    <w:rsid w:val="00B01784"/>
    <w:rsid w:val="00B10E1B"/>
    <w:rsid w:val="00B120AD"/>
    <w:rsid w:val="00B14292"/>
    <w:rsid w:val="00B14550"/>
    <w:rsid w:val="00B16093"/>
    <w:rsid w:val="00B16211"/>
    <w:rsid w:val="00B21BCE"/>
    <w:rsid w:val="00B23FF7"/>
    <w:rsid w:val="00B24261"/>
    <w:rsid w:val="00B30629"/>
    <w:rsid w:val="00B3529F"/>
    <w:rsid w:val="00B422B5"/>
    <w:rsid w:val="00B42813"/>
    <w:rsid w:val="00B43DC7"/>
    <w:rsid w:val="00B4450B"/>
    <w:rsid w:val="00B464A2"/>
    <w:rsid w:val="00B51347"/>
    <w:rsid w:val="00B53A16"/>
    <w:rsid w:val="00B55174"/>
    <w:rsid w:val="00B55B0B"/>
    <w:rsid w:val="00B572BA"/>
    <w:rsid w:val="00B61FF5"/>
    <w:rsid w:val="00B6217D"/>
    <w:rsid w:val="00B63B1D"/>
    <w:rsid w:val="00B66C1A"/>
    <w:rsid w:val="00B70D39"/>
    <w:rsid w:val="00B71FF5"/>
    <w:rsid w:val="00B7589F"/>
    <w:rsid w:val="00B81074"/>
    <w:rsid w:val="00B821BF"/>
    <w:rsid w:val="00B83082"/>
    <w:rsid w:val="00B836C1"/>
    <w:rsid w:val="00B83815"/>
    <w:rsid w:val="00B8424F"/>
    <w:rsid w:val="00B84529"/>
    <w:rsid w:val="00B8552A"/>
    <w:rsid w:val="00B87499"/>
    <w:rsid w:val="00B874F7"/>
    <w:rsid w:val="00B90085"/>
    <w:rsid w:val="00B907D0"/>
    <w:rsid w:val="00B918E8"/>
    <w:rsid w:val="00B921CF"/>
    <w:rsid w:val="00B9369E"/>
    <w:rsid w:val="00B94B3E"/>
    <w:rsid w:val="00B96DB2"/>
    <w:rsid w:val="00BA47C0"/>
    <w:rsid w:val="00BA69A2"/>
    <w:rsid w:val="00BB1D7E"/>
    <w:rsid w:val="00BB1F85"/>
    <w:rsid w:val="00BB23D1"/>
    <w:rsid w:val="00BB5290"/>
    <w:rsid w:val="00BB72F1"/>
    <w:rsid w:val="00BC359D"/>
    <w:rsid w:val="00BC61A6"/>
    <w:rsid w:val="00BC6B38"/>
    <w:rsid w:val="00BD04CC"/>
    <w:rsid w:val="00BD14D6"/>
    <w:rsid w:val="00BD245A"/>
    <w:rsid w:val="00BD3BEC"/>
    <w:rsid w:val="00BD493F"/>
    <w:rsid w:val="00BD5503"/>
    <w:rsid w:val="00BD6B03"/>
    <w:rsid w:val="00BD712A"/>
    <w:rsid w:val="00BE3260"/>
    <w:rsid w:val="00BE4419"/>
    <w:rsid w:val="00BE713C"/>
    <w:rsid w:val="00BE78CB"/>
    <w:rsid w:val="00BF1DC3"/>
    <w:rsid w:val="00BF1E39"/>
    <w:rsid w:val="00BF5416"/>
    <w:rsid w:val="00BF5C93"/>
    <w:rsid w:val="00BF5D25"/>
    <w:rsid w:val="00BF6EB9"/>
    <w:rsid w:val="00C00611"/>
    <w:rsid w:val="00C037A6"/>
    <w:rsid w:val="00C04FB2"/>
    <w:rsid w:val="00C0576A"/>
    <w:rsid w:val="00C07A13"/>
    <w:rsid w:val="00C07F8C"/>
    <w:rsid w:val="00C102D7"/>
    <w:rsid w:val="00C12A9A"/>
    <w:rsid w:val="00C16C2C"/>
    <w:rsid w:val="00C16D3A"/>
    <w:rsid w:val="00C17657"/>
    <w:rsid w:val="00C20A87"/>
    <w:rsid w:val="00C23EF6"/>
    <w:rsid w:val="00C2636A"/>
    <w:rsid w:val="00C26A49"/>
    <w:rsid w:val="00C2726E"/>
    <w:rsid w:val="00C32C56"/>
    <w:rsid w:val="00C33138"/>
    <w:rsid w:val="00C33858"/>
    <w:rsid w:val="00C41E57"/>
    <w:rsid w:val="00C45A84"/>
    <w:rsid w:val="00C50105"/>
    <w:rsid w:val="00C534A2"/>
    <w:rsid w:val="00C563A5"/>
    <w:rsid w:val="00C57B97"/>
    <w:rsid w:val="00C61C2D"/>
    <w:rsid w:val="00C62567"/>
    <w:rsid w:val="00C6357B"/>
    <w:rsid w:val="00C656D0"/>
    <w:rsid w:val="00C6593D"/>
    <w:rsid w:val="00C67D42"/>
    <w:rsid w:val="00C67E9A"/>
    <w:rsid w:val="00C71382"/>
    <w:rsid w:val="00C729F2"/>
    <w:rsid w:val="00C732DA"/>
    <w:rsid w:val="00C751F4"/>
    <w:rsid w:val="00C75652"/>
    <w:rsid w:val="00C75F67"/>
    <w:rsid w:val="00C770B1"/>
    <w:rsid w:val="00C772E1"/>
    <w:rsid w:val="00C8102B"/>
    <w:rsid w:val="00C82E78"/>
    <w:rsid w:val="00C84B6B"/>
    <w:rsid w:val="00C90B1B"/>
    <w:rsid w:val="00C90D90"/>
    <w:rsid w:val="00C9261A"/>
    <w:rsid w:val="00C927B9"/>
    <w:rsid w:val="00C940CB"/>
    <w:rsid w:val="00C94125"/>
    <w:rsid w:val="00CA0675"/>
    <w:rsid w:val="00CA3327"/>
    <w:rsid w:val="00CA359B"/>
    <w:rsid w:val="00CA79F8"/>
    <w:rsid w:val="00CB0B81"/>
    <w:rsid w:val="00CB3660"/>
    <w:rsid w:val="00CC014D"/>
    <w:rsid w:val="00CC03FF"/>
    <w:rsid w:val="00CC22CE"/>
    <w:rsid w:val="00CC2469"/>
    <w:rsid w:val="00CC3591"/>
    <w:rsid w:val="00CC3C62"/>
    <w:rsid w:val="00CC40DC"/>
    <w:rsid w:val="00CC5D0C"/>
    <w:rsid w:val="00CC77CF"/>
    <w:rsid w:val="00CD3A6C"/>
    <w:rsid w:val="00CD420A"/>
    <w:rsid w:val="00CD6714"/>
    <w:rsid w:val="00CE0376"/>
    <w:rsid w:val="00CE216A"/>
    <w:rsid w:val="00CE3B08"/>
    <w:rsid w:val="00CE4E5B"/>
    <w:rsid w:val="00CE5055"/>
    <w:rsid w:val="00CF1FC5"/>
    <w:rsid w:val="00CF5BE4"/>
    <w:rsid w:val="00CF79D1"/>
    <w:rsid w:val="00D00179"/>
    <w:rsid w:val="00D002D7"/>
    <w:rsid w:val="00D00B7A"/>
    <w:rsid w:val="00D0571D"/>
    <w:rsid w:val="00D05B1B"/>
    <w:rsid w:val="00D10DB1"/>
    <w:rsid w:val="00D1310A"/>
    <w:rsid w:val="00D13C1F"/>
    <w:rsid w:val="00D168A1"/>
    <w:rsid w:val="00D2056F"/>
    <w:rsid w:val="00D22137"/>
    <w:rsid w:val="00D227D3"/>
    <w:rsid w:val="00D246D2"/>
    <w:rsid w:val="00D26935"/>
    <w:rsid w:val="00D37605"/>
    <w:rsid w:val="00D4054F"/>
    <w:rsid w:val="00D418C8"/>
    <w:rsid w:val="00D42052"/>
    <w:rsid w:val="00D423BC"/>
    <w:rsid w:val="00D42A5F"/>
    <w:rsid w:val="00D46D37"/>
    <w:rsid w:val="00D47CA5"/>
    <w:rsid w:val="00D47D0E"/>
    <w:rsid w:val="00D5067D"/>
    <w:rsid w:val="00D52ECB"/>
    <w:rsid w:val="00D543DA"/>
    <w:rsid w:val="00D61A4F"/>
    <w:rsid w:val="00D63DE4"/>
    <w:rsid w:val="00D648D3"/>
    <w:rsid w:val="00D666E8"/>
    <w:rsid w:val="00D67754"/>
    <w:rsid w:val="00D7038E"/>
    <w:rsid w:val="00D75DFC"/>
    <w:rsid w:val="00D773C6"/>
    <w:rsid w:val="00D77D3C"/>
    <w:rsid w:val="00D80FED"/>
    <w:rsid w:val="00D84295"/>
    <w:rsid w:val="00D879B0"/>
    <w:rsid w:val="00D87B78"/>
    <w:rsid w:val="00D90169"/>
    <w:rsid w:val="00D90191"/>
    <w:rsid w:val="00D90455"/>
    <w:rsid w:val="00D91001"/>
    <w:rsid w:val="00D91739"/>
    <w:rsid w:val="00D92C68"/>
    <w:rsid w:val="00D9680A"/>
    <w:rsid w:val="00D97156"/>
    <w:rsid w:val="00D97AF8"/>
    <w:rsid w:val="00DA03F7"/>
    <w:rsid w:val="00DA179E"/>
    <w:rsid w:val="00DA3101"/>
    <w:rsid w:val="00DA35FF"/>
    <w:rsid w:val="00DA4A16"/>
    <w:rsid w:val="00DA7316"/>
    <w:rsid w:val="00DB48B9"/>
    <w:rsid w:val="00DB6A6B"/>
    <w:rsid w:val="00DB75F3"/>
    <w:rsid w:val="00DC0F51"/>
    <w:rsid w:val="00DC2335"/>
    <w:rsid w:val="00DD0E60"/>
    <w:rsid w:val="00DD3882"/>
    <w:rsid w:val="00DD4CBA"/>
    <w:rsid w:val="00DD523C"/>
    <w:rsid w:val="00DD5427"/>
    <w:rsid w:val="00DE116B"/>
    <w:rsid w:val="00DE297F"/>
    <w:rsid w:val="00DE356B"/>
    <w:rsid w:val="00DE3E19"/>
    <w:rsid w:val="00DE432F"/>
    <w:rsid w:val="00DE56CD"/>
    <w:rsid w:val="00DE7037"/>
    <w:rsid w:val="00DE75BB"/>
    <w:rsid w:val="00DE792B"/>
    <w:rsid w:val="00DF0D74"/>
    <w:rsid w:val="00DF12B0"/>
    <w:rsid w:val="00DF18E5"/>
    <w:rsid w:val="00DF26C0"/>
    <w:rsid w:val="00DF5943"/>
    <w:rsid w:val="00DF66E7"/>
    <w:rsid w:val="00E02239"/>
    <w:rsid w:val="00E03F7F"/>
    <w:rsid w:val="00E042E5"/>
    <w:rsid w:val="00E044F1"/>
    <w:rsid w:val="00E07F29"/>
    <w:rsid w:val="00E12263"/>
    <w:rsid w:val="00E122EF"/>
    <w:rsid w:val="00E13A6F"/>
    <w:rsid w:val="00E1659B"/>
    <w:rsid w:val="00E22DA7"/>
    <w:rsid w:val="00E25977"/>
    <w:rsid w:val="00E26A8D"/>
    <w:rsid w:val="00E32E05"/>
    <w:rsid w:val="00E34FC0"/>
    <w:rsid w:val="00E3591F"/>
    <w:rsid w:val="00E42526"/>
    <w:rsid w:val="00E435FB"/>
    <w:rsid w:val="00E47B79"/>
    <w:rsid w:val="00E52D16"/>
    <w:rsid w:val="00E54B46"/>
    <w:rsid w:val="00E559C1"/>
    <w:rsid w:val="00E56822"/>
    <w:rsid w:val="00E568EC"/>
    <w:rsid w:val="00E57C51"/>
    <w:rsid w:val="00E611FA"/>
    <w:rsid w:val="00E62EA2"/>
    <w:rsid w:val="00E63561"/>
    <w:rsid w:val="00E668E7"/>
    <w:rsid w:val="00E679B5"/>
    <w:rsid w:val="00E708F5"/>
    <w:rsid w:val="00E728E6"/>
    <w:rsid w:val="00E7448C"/>
    <w:rsid w:val="00E7580C"/>
    <w:rsid w:val="00E80678"/>
    <w:rsid w:val="00E86BAD"/>
    <w:rsid w:val="00E86BB8"/>
    <w:rsid w:val="00E903D8"/>
    <w:rsid w:val="00E97F09"/>
    <w:rsid w:val="00EA26E8"/>
    <w:rsid w:val="00EA2AB8"/>
    <w:rsid w:val="00EA3804"/>
    <w:rsid w:val="00EA7E89"/>
    <w:rsid w:val="00EB0821"/>
    <w:rsid w:val="00EB56D3"/>
    <w:rsid w:val="00EB586D"/>
    <w:rsid w:val="00EB6672"/>
    <w:rsid w:val="00EC0305"/>
    <w:rsid w:val="00ED4CF9"/>
    <w:rsid w:val="00EE35FF"/>
    <w:rsid w:val="00EE4B4D"/>
    <w:rsid w:val="00EE52ED"/>
    <w:rsid w:val="00EE70E3"/>
    <w:rsid w:val="00EF024C"/>
    <w:rsid w:val="00EF282A"/>
    <w:rsid w:val="00EF42D2"/>
    <w:rsid w:val="00EF7B44"/>
    <w:rsid w:val="00F0088A"/>
    <w:rsid w:val="00F01C97"/>
    <w:rsid w:val="00F01DD9"/>
    <w:rsid w:val="00F02A6F"/>
    <w:rsid w:val="00F0628B"/>
    <w:rsid w:val="00F10BEB"/>
    <w:rsid w:val="00F1181D"/>
    <w:rsid w:val="00F21223"/>
    <w:rsid w:val="00F23BBA"/>
    <w:rsid w:val="00F25976"/>
    <w:rsid w:val="00F26406"/>
    <w:rsid w:val="00F264D6"/>
    <w:rsid w:val="00F26C29"/>
    <w:rsid w:val="00F2790B"/>
    <w:rsid w:val="00F312B5"/>
    <w:rsid w:val="00F33491"/>
    <w:rsid w:val="00F35558"/>
    <w:rsid w:val="00F4175B"/>
    <w:rsid w:val="00F42ED1"/>
    <w:rsid w:val="00F4464D"/>
    <w:rsid w:val="00F45F18"/>
    <w:rsid w:val="00F50065"/>
    <w:rsid w:val="00F54151"/>
    <w:rsid w:val="00F5583D"/>
    <w:rsid w:val="00F558C7"/>
    <w:rsid w:val="00F65F01"/>
    <w:rsid w:val="00F6756A"/>
    <w:rsid w:val="00F73A33"/>
    <w:rsid w:val="00F747A2"/>
    <w:rsid w:val="00F75CFF"/>
    <w:rsid w:val="00F766D2"/>
    <w:rsid w:val="00F77B16"/>
    <w:rsid w:val="00F821AE"/>
    <w:rsid w:val="00F843F3"/>
    <w:rsid w:val="00F84D55"/>
    <w:rsid w:val="00F85744"/>
    <w:rsid w:val="00F859F6"/>
    <w:rsid w:val="00F90096"/>
    <w:rsid w:val="00F9453E"/>
    <w:rsid w:val="00F9459A"/>
    <w:rsid w:val="00F94F9E"/>
    <w:rsid w:val="00F964FB"/>
    <w:rsid w:val="00FA0C94"/>
    <w:rsid w:val="00FA30E6"/>
    <w:rsid w:val="00FA34A8"/>
    <w:rsid w:val="00FA5169"/>
    <w:rsid w:val="00FA551A"/>
    <w:rsid w:val="00FA648E"/>
    <w:rsid w:val="00FA68ED"/>
    <w:rsid w:val="00FA7558"/>
    <w:rsid w:val="00FC137C"/>
    <w:rsid w:val="00FC47F3"/>
    <w:rsid w:val="00FC60E1"/>
    <w:rsid w:val="00FD35D7"/>
    <w:rsid w:val="00FD3897"/>
    <w:rsid w:val="00FD4842"/>
    <w:rsid w:val="00FD7261"/>
    <w:rsid w:val="00FE0E24"/>
    <w:rsid w:val="00FE1BE0"/>
    <w:rsid w:val="00FE286C"/>
    <w:rsid w:val="00FE3586"/>
    <w:rsid w:val="00FE45A2"/>
    <w:rsid w:val="00FE5B86"/>
    <w:rsid w:val="00FF05E7"/>
    <w:rsid w:val="00FF0BFF"/>
    <w:rsid w:val="00FF1F8B"/>
    <w:rsid w:val="00FF74BD"/>
    <w:rsid w:val="0371D9DD"/>
    <w:rsid w:val="05521ECE"/>
    <w:rsid w:val="063DA2B4"/>
    <w:rsid w:val="09777FE1"/>
    <w:rsid w:val="0BFF769D"/>
    <w:rsid w:val="0D5B4E26"/>
    <w:rsid w:val="0DFB5C4D"/>
    <w:rsid w:val="13B22C4E"/>
    <w:rsid w:val="14D21828"/>
    <w:rsid w:val="15810996"/>
    <w:rsid w:val="15AA43C5"/>
    <w:rsid w:val="16DEEDE4"/>
    <w:rsid w:val="18F58E57"/>
    <w:rsid w:val="1BC3F4A3"/>
    <w:rsid w:val="1EBCC26D"/>
    <w:rsid w:val="1F85E374"/>
    <w:rsid w:val="1FB5D3B1"/>
    <w:rsid w:val="21386579"/>
    <w:rsid w:val="247BBC13"/>
    <w:rsid w:val="24918232"/>
    <w:rsid w:val="2527F241"/>
    <w:rsid w:val="262A7CDB"/>
    <w:rsid w:val="293F1D67"/>
    <w:rsid w:val="2ABC8ADC"/>
    <w:rsid w:val="2ADC5256"/>
    <w:rsid w:val="2D1AFB8D"/>
    <w:rsid w:val="3404C01D"/>
    <w:rsid w:val="34F2902B"/>
    <w:rsid w:val="35892E89"/>
    <w:rsid w:val="3606A49D"/>
    <w:rsid w:val="362DB792"/>
    <w:rsid w:val="39744064"/>
    <w:rsid w:val="399C7B76"/>
    <w:rsid w:val="39E90FBF"/>
    <w:rsid w:val="3D16399C"/>
    <w:rsid w:val="3DE41940"/>
    <w:rsid w:val="3DF42527"/>
    <w:rsid w:val="4141873E"/>
    <w:rsid w:val="423091DD"/>
    <w:rsid w:val="444397A2"/>
    <w:rsid w:val="44842184"/>
    <w:rsid w:val="45CD677C"/>
    <w:rsid w:val="46A9A6B0"/>
    <w:rsid w:val="475BA024"/>
    <w:rsid w:val="49906122"/>
    <w:rsid w:val="4A182B5E"/>
    <w:rsid w:val="4AB4F7DE"/>
    <w:rsid w:val="4B1F134E"/>
    <w:rsid w:val="4F70BD95"/>
    <w:rsid w:val="50709AF8"/>
    <w:rsid w:val="50E9828F"/>
    <w:rsid w:val="53978660"/>
    <w:rsid w:val="5870041D"/>
    <w:rsid w:val="58CAFAE8"/>
    <w:rsid w:val="5B72F76B"/>
    <w:rsid w:val="5DFDB733"/>
    <w:rsid w:val="5E1B572D"/>
    <w:rsid w:val="5FB01333"/>
    <w:rsid w:val="6101443F"/>
    <w:rsid w:val="612C8318"/>
    <w:rsid w:val="61615958"/>
    <w:rsid w:val="61B80660"/>
    <w:rsid w:val="61C40FDA"/>
    <w:rsid w:val="63C64D0A"/>
    <w:rsid w:val="6498FA1A"/>
    <w:rsid w:val="6634CA7B"/>
    <w:rsid w:val="66A2D0E1"/>
    <w:rsid w:val="6B473E40"/>
    <w:rsid w:val="6B848783"/>
    <w:rsid w:val="6C683186"/>
    <w:rsid w:val="6CA40BFF"/>
    <w:rsid w:val="6DA586B1"/>
    <w:rsid w:val="6EA2D4D6"/>
    <w:rsid w:val="7358129C"/>
    <w:rsid w:val="76C252B2"/>
    <w:rsid w:val="7822AE16"/>
    <w:rsid w:val="7A0F7F46"/>
    <w:rsid w:val="7E846C76"/>
    <w:rsid w:val="7E8FA878"/>
  </w:rsids>
  <m:mathPr>
    <m:mathFont m:val="Cambria Math"/>
    <m:brkBin m:val="before"/>
    <m:brkBinSub m:val="--"/>
    <m:smallFrac m:val="0"/>
    <m:dispDef/>
    <m:lMargin m:val="0"/>
    <m:rMargin m:val="0"/>
    <m:defJc m:val="centerGroup"/>
    <m:wrapIndent m:val="1440"/>
    <m:intLim m:val="subSup"/>
    <m:naryLim m:val="undOvr"/>
  </m:mathPr>
  <w:themeFontLang w:val="cs-C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454C66"/>
  <w15:chartTrackingRefBased/>
  <w15:docId w15:val="{5B84028F-B1E3-47EA-9AA0-4F3112ED2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64" w:lineRule="auto"/>
        <w:jc w:val="lowKashida"/>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aliases w:val="kapitola1,Section Title 1,PAGE HEADING,Za A,kapitola,Muj nadpis"/>
    <w:basedOn w:val="Normln"/>
    <w:next w:val="Normln"/>
    <w:link w:val="Nadpis1Char1"/>
    <w:qFormat/>
    <w:rsid w:val="00150CFA"/>
    <w:pPr>
      <w:keepNext/>
      <w:keepLines/>
      <w:numPr>
        <w:numId w:val="2"/>
      </w:numPr>
      <w:spacing w:before="240" w:after="240" w:line="240" w:lineRule="auto"/>
      <w:jc w:val="left"/>
      <w:outlineLvl w:val="0"/>
    </w:pPr>
    <w:rPr>
      <w:rFonts w:ascii="Arial" w:eastAsia="Times New Roman" w:hAnsi="Arial" w:cs="Arial"/>
      <w:b/>
      <w:smallCaps/>
      <w:color w:val="C00000"/>
      <w:sz w:val="28"/>
      <w:szCs w:val="28"/>
      <w:lang w:val="en-US" w:eastAsia="cs-CZ"/>
    </w:rPr>
  </w:style>
  <w:style w:type="paragraph" w:styleId="Nadpis2">
    <w:name w:val="heading 2"/>
    <w:aliases w:val="Podkapitola,kapitola2,Subsection Title 2,smaller still heading"/>
    <w:basedOn w:val="Normln"/>
    <w:next w:val="Normln"/>
    <w:link w:val="Nadpis2Char1"/>
    <w:qFormat/>
    <w:rsid w:val="00317EAD"/>
    <w:pPr>
      <w:numPr>
        <w:ilvl w:val="1"/>
        <w:numId w:val="1"/>
      </w:numPr>
      <w:spacing w:before="180" w:after="120" w:line="240" w:lineRule="auto"/>
      <w:outlineLvl w:val="1"/>
    </w:pPr>
    <w:rPr>
      <w:rFonts w:ascii="Arial" w:eastAsia="Times New Roman" w:hAnsi="Arial" w:cs="Arial"/>
      <w:b/>
      <w:iCs/>
      <w:color w:val="002D62"/>
      <w:szCs w:val="28"/>
      <w:lang w:eastAsia="cs-CZ"/>
    </w:rPr>
  </w:style>
  <w:style w:type="paragraph" w:styleId="Nadpis3">
    <w:name w:val="heading 3"/>
    <w:aliases w:val="Clanek,kapitola3,Subsection Title 3,Subsection Title 3 + Links:  0 cm,Erste Zeile:  0 cm + Links:  ..."/>
    <w:basedOn w:val="Normln"/>
    <w:next w:val="Normln"/>
    <w:link w:val="Nadpis3Char"/>
    <w:qFormat/>
    <w:rsid w:val="00317EAD"/>
    <w:pPr>
      <w:numPr>
        <w:ilvl w:val="2"/>
        <w:numId w:val="1"/>
      </w:numPr>
      <w:tabs>
        <w:tab w:val="left" w:pos="851"/>
      </w:tabs>
      <w:spacing w:before="180" w:after="120" w:line="240" w:lineRule="auto"/>
      <w:outlineLvl w:val="2"/>
    </w:pPr>
    <w:rPr>
      <w:rFonts w:ascii="Arial" w:eastAsia="Times New Roman" w:hAnsi="Arial" w:cs="Arial"/>
      <w:b/>
      <w:sz w:val="20"/>
      <w:szCs w:val="26"/>
      <w:lang w:eastAsia="cs-CZ"/>
    </w:rPr>
  </w:style>
  <w:style w:type="paragraph" w:styleId="Nadpis4">
    <w:name w:val="heading 4"/>
    <w:aliases w:val="Subsection Title 4"/>
    <w:basedOn w:val="Normln"/>
    <w:next w:val="Normln"/>
    <w:link w:val="Nadpis4Char"/>
    <w:qFormat/>
    <w:rsid w:val="00317EAD"/>
    <w:pPr>
      <w:keepNext/>
      <w:numPr>
        <w:ilvl w:val="3"/>
        <w:numId w:val="1"/>
      </w:numPr>
      <w:tabs>
        <w:tab w:val="clear" w:pos="0"/>
        <w:tab w:val="left" w:pos="851"/>
      </w:tabs>
      <w:spacing w:before="120" w:after="0" w:line="240" w:lineRule="auto"/>
      <w:ind w:left="851" w:hanging="851"/>
      <w:outlineLvl w:val="3"/>
    </w:pPr>
    <w:rPr>
      <w:rFonts w:ascii="Arial" w:eastAsia="Times New Roman" w:hAnsi="Arial" w:cs="Times New Roman"/>
      <w:bCs/>
      <w:sz w:val="20"/>
      <w:szCs w:val="24"/>
      <w:lang w:eastAsia="cs-CZ"/>
    </w:rPr>
  </w:style>
  <w:style w:type="paragraph" w:styleId="Nadpis5">
    <w:name w:val="heading 5"/>
    <w:basedOn w:val="Normln"/>
    <w:next w:val="Normln"/>
    <w:link w:val="Nadpis5Char"/>
    <w:qFormat/>
    <w:rsid w:val="00317EAD"/>
    <w:pPr>
      <w:numPr>
        <w:ilvl w:val="4"/>
        <w:numId w:val="1"/>
      </w:numPr>
      <w:spacing w:before="240" w:after="60" w:line="240" w:lineRule="auto"/>
      <w:outlineLvl w:val="4"/>
    </w:pPr>
    <w:rPr>
      <w:rFonts w:ascii="Arial" w:eastAsia="Times New Roman" w:hAnsi="Arial" w:cs="Times New Roman"/>
      <w:sz w:val="20"/>
      <w:szCs w:val="26"/>
      <w:lang w:eastAsia="cs-CZ"/>
    </w:rPr>
  </w:style>
  <w:style w:type="paragraph" w:styleId="Nadpis6">
    <w:name w:val="heading 6"/>
    <w:basedOn w:val="Normln"/>
    <w:next w:val="Normln"/>
    <w:link w:val="Nadpis6Char"/>
    <w:qFormat/>
    <w:rsid w:val="00317EAD"/>
    <w:pPr>
      <w:numPr>
        <w:ilvl w:val="5"/>
        <w:numId w:val="1"/>
      </w:numPr>
      <w:spacing w:before="240" w:after="60" w:line="240" w:lineRule="auto"/>
      <w:outlineLvl w:val="5"/>
    </w:pPr>
    <w:rPr>
      <w:rFonts w:ascii="Arial" w:eastAsia="Times New Roman" w:hAnsi="Arial" w:cs="Arial"/>
      <w:bCs/>
      <w:sz w:val="20"/>
      <w:lang w:eastAsia="cs-CZ"/>
    </w:rPr>
  </w:style>
  <w:style w:type="paragraph" w:styleId="Nadpis7">
    <w:name w:val="heading 7"/>
    <w:basedOn w:val="Normln"/>
    <w:next w:val="Normln"/>
    <w:link w:val="Nadpis7Char"/>
    <w:qFormat/>
    <w:rsid w:val="00317EAD"/>
    <w:pPr>
      <w:numPr>
        <w:ilvl w:val="6"/>
        <w:numId w:val="1"/>
      </w:numPr>
      <w:spacing w:before="240" w:after="60" w:line="240" w:lineRule="auto"/>
      <w:outlineLvl w:val="6"/>
    </w:pPr>
    <w:rPr>
      <w:rFonts w:ascii="Arial" w:eastAsia="Times New Roman" w:hAnsi="Arial" w:cs="Arial"/>
      <w:bCs/>
      <w:sz w:val="20"/>
      <w:szCs w:val="24"/>
      <w:lang w:eastAsia="cs-CZ"/>
    </w:rPr>
  </w:style>
  <w:style w:type="paragraph" w:styleId="Nadpis8">
    <w:name w:val="heading 8"/>
    <w:basedOn w:val="Normln"/>
    <w:next w:val="Normln"/>
    <w:link w:val="Nadpis8Char"/>
    <w:qFormat/>
    <w:rsid w:val="00317EAD"/>
    <w:pPr>
      <w:numPr>
        <w:ilvl w:val="7"/>
        <w:numId w:val="1"/>
      </w:numPr>
      <w:spacing w:before="240" w:after="60" w:line="240" w:lineRule="auto"/>
      <w:outlineLvl w:val="7"/>
    </w:pPr>
    <w:rPr>
      <w:rFonts w:ascii="Times New Roman" w:eastAsia="Times New Roman" w:hAnsi="Times New Roman" w:cs="Times New Roman"/>
      <w:bCs/>
      <w:sz w:val="20"/>
      <w:szCs w:val="24"/>
      <w:lang w:eastAsia="cs-CZ"/>
    </w:rPr>
  </w:style>
  <w:style w:type="paragraph" w:styleId="Nadpis9">
    <w:name w:val="heading 9"/>
    <w:basedOn w:val="Normln"/>
    <w:next w:val="Normln"/>
    <w:link w:val="Nadpis9Char"/>
    <w:qFormat/>
    <w:rsid w:val="00317EAD"/>
    <w:pPr>
      <w:numPr>
        <w:ilvl w:val="8"/>
        <w:numId w:val="1"/>
      </w:numPr>
      <w:spacing w:before="240" w:after="60" w:line="240" w:lineRule="auto"/>
      <w:outlineLvl w:val="8"/>
    </w:pPr>
    <w:rPr>
      <w:rFonts w:ascii="Arial" w:eastAsia="Times New Roman" w:hAnsi="Arial" w:cs="Arial"/>
      <w:bCs/>
      <w:sz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17EA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17EAD"/>
  </w:style>
  <w:style w:type="paragraph" w:styleId="Zpat">
    <w:name w:val="footer"/>
    <w:basedOn w:val="Normln"/>
    <w:link w:val="ZpatChar"/>
    <w:uiPriority w:val="99"/>
    <w:unhideWhenUsed/>
    <w:rsid w:val="00317EAD"/>
    <w:pPr>
      <w:tabs>
        <w:tab w:val="center" w:pos="4536"/>
        <w:tab w:val="right" w:pos="9072"/>
      </w:tabs>
      <w:spacing w:after="0" w:line="240" w:lineRule="auto"/>
    </w:pPr>
  </w:style>
  <w:style w:type="character" w:customStyle="1" w:styleId="ZpatChar">
    <w:name w:val="Zápatí Char"/>
    <w:basedOn w:val="Standardnpsmoodstavce"/>
    <w:link w:val="Zpat"/>
    <w:uiPriority w:val="99"/>
    <w:rsid w:val="00317EAD"/>
  </w:style>
  <w:style w:type="character" w:customStyle="1" w:styleId="Nadpis1Char">
    <w:name w:val="Nadpis 1 Char"/>
    <w:basedOn w:val="Standardnpsmoodstavce"/>
    <w:uiPriority w:val="9"/>
    <w:rsid w:val="00317EAD"/>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uiPriority w:val="9"/>
    <w:semiHidden/>
    <w:rsid w:val="00317EAD"/>
    <w:rPr>
      <w:rFonts w:asciiTheme="majorHAnsi" w:eastAsiaTheme="majorEastAsia" w:hAnsiTheme="majorHAnsi" w:cstheme="majorBidi"/>
      <w:color w:val="2F5496" w:themeColor="accent1" w:themeShade="BF"/>
      <w:sz w:val="26"/>
      <w:szCs w:val="26"/>
    </w:rPr>
  </w:style>
  <w:style w:type="character" w:customStyle="1" w:styleId="Nadpis3Char">
    <w:name w:val="Nadpis 3 Char"/>
    <w:aliases w:val="Clanek Char,kapitola3 Char,Subsection Title 3 Char,Subsection Title 3 + Links:  0 cm Char,Erste Zeile:  0 cm + Links:  ... Char"/>
    <w:basedOn w:val="Standardnpsmoodstavce"/>
    <w:link w:val="Nadpis3"/>
    <w:rsid w:val="00317EAD"/>
    <w:rPr>
      <w:rFonts w:ascii="Arial" w:eastAsia="Times New Roman" w:hAnsi="Arial" w:cs="Arial"/>
      <w:b/>
      <w:sz w:val="20"/>
      <w:szCs w:val="26"/>
      <w:lang w:eastAsia="cs-CZ"/>
    </w:rPr>
  </w:style>
  <w:style w:type="character" w:customStyle="1" w:styleId="Nadpis4Char">
    <w:name w:val="Nadpis 4 Char"/>
    <w:aliases w:val="Subsection Title 4 Char"/>
    <w:basedOn w:val="Standardnpsmoodstavce"/>
    <w:link w:val="Nadpis4"/>
    <w:rsid w:val="00317EAD"/>
    <w:rPr>
      <w:rFonts w:ascii="Arial" w:eastAsia="Times New Roman" w:hAnsi="Arial" w:cs="Times New Roman"/>
      <w:bCs/>
      <w:sz w:val="20"/>
      <w:szCs w:val="24"/>
      <w:lang w:eastAsia="cs-CZ"/>
    </w:rPr>
  </w:style>
  <w:style w:type="character" w:customStyle="1" w:styleId="Nadpis5Char">
    <w:name w:val="Nadpis 5 Char"/>
    <w:basedOn w:val="Standardnpsmoodstavce"/>
    <w:link w:val="Nadpis5"/>
    <w:rsid w:val="00317EAD"/>
    <w:rPr>
      <w:rFonts w:ascii="Arial" w:eastAsia="Times New Roman" w:hAnsi="Arial" w:cs="Times New Roman"/>
      <w:sz w:val="20"/>
      <w:szCs w:val="26"/>
      <w:lang w:eastAsia="cs-CZ"/>
    </w:rPr>
  </w:style>
  <w:style w:type="character" w:customStyle="1" w:styleId="Nadpis6Char">
    <w:name w:val="Nadpis 6 Char"/>
    <w:basedOn w:val="Standardnpsmoodstavce"/>
    <w:link w:val="Nadpis6"/>
    <w:rsid w:val="00317EAD"/>
    <w:rPr>
      <w:rFonts w:ascii="Arial" w:eastAsia="Times New Roman" w:hAnsi="Arial" w:cs="Arial"/>
      <w:bCs/>
      <w:sz w:val="20"/>
      <w:lang w:eastAsia="cs-CZ"/>
    </w:rPr>
  </w:style>
  <w:style w:type="character" w:customStyle="1" w:styleId="Nadpis7Char">
    <w:name w:val="Nadpis 7 Char"/>
    <w:basedOn w:val="Standardnpsmoodstavce"/>
    <w:link w:val="Nadpis7"/>
    <w:rsid w:val="00317EAD"/>
    <w:rPr>
      <w:rFonts w:ascii="Arial" w:eastAsia="Times New Roman" w:hAnsi="Arial" w:cs="Arial"/>
      <w:bCs/>
      <w:sz w:val="20"/>
      <w:szCs w:val="24"/>
      <w:lang w:eastAsia="cs-CZ"/>
    </w:rPr>
  </w:style>
  <w:style w:type="character" w:customStyle="1" w:styleId="Nadpis8Char">
    <w:name w:val="Nadpis 8 Char"/>
    <w:basedOn w:val="Standardnpsmoodstavce"/>
    <w:link w:val="Nadpis8"/>
    <w:rsid w:val="00317EAD"/>
    <w:rPr>
      <w:rFonts w:ascii="Times New Roman" w:eastAsia="Times New Roman" w:hAnsi="Times New Roman" w:cs="Times New Roman"/>
      <w:bCs/>
      <w:sz w:val="20"/>
      <w:szCs w:val="24"/>
      <w:lang w:eastAsia="cs-CZ"/>
    </w:rPr>
  </w:style>
  <w:style w:type="character" w:customStyle="1" w:styleId="Nadpis9Char">
    <w:name w:val="Nadpis 9 Char"/>
    <w:basedOn w:val="Standardnpsmoodstavce"/>
    <w:link w:val="Nadpis9"/>
    <w:rsid w:val="00317EAD"/>
    <w:rPr>
      <w:rFonts w:ascii="Arial" w:eastAsia="Times New Roman" w:hAnsi="Arial" w:cs="Arial"/>
      <w:bCs/>
      <w:sz w:val="20"/>
      <w:lang w:eastAsia="cs-CZ"/>
    </w:rPr>
  </w:style>
  <w:style w:type="character" w:customStyle="1" w:styleId="Nadpis1Char1">
    <w:name w:val="Nadpis 1 Char1"/>
    <w:aliases w:val="kapitola1 Char,Section Title 1 Char,PAGE HEADING Char,Za A Char,kapitola Char,Muj nadpis Char"/>
    <w:basedOn w:val="Standardnpsmoodstavce"/>
    <w:link w:val="Nadpis1"/>
    <w:rsid w:val="00150CFA"/>
    <w:rPr>
      <w:rFonts w:ascii="Arial" w:eastAsia="Times New Roman" w:hAnsi="Arial" w:cs="Arial"/>
      <w:b/>
      <w:smallCaps/>
      <w:color w:val="C00000"/>
      <w:sz w:val="28"/>
      <w:szCs w:val="28"/>
      <w:lang w:val="en-US" w:eastAsia="cs-CZ"/>
    </w:rPr>
  </w:style>
  <w:style w:type="character" w:customStyle="1" w:styleId="Nadpis2Char1">
    <w:name w:val="Nadpis 2 Char1"/>
    <w:aliases w:val="Podkapitola Char,kapitola2 Char,Subsection Title 2 Char,smaller still heading Char"/>
    <w:basedOn w:val="Standardnpsmoodstavce"/>
    <w:link w:val="Nadpis2"/>
    <w:rsid w:val="00317EAD"/>
    <w:rPr>
      <w:rFonts w:ascii="Arial" w:eastAsia="Times New Roman" w:hAnsi="Arial" w:cs="Arial"/>
      <w:b/>
      <w:iCs/>
      <w:color w:val="002D62"/>
      <w:szCs w:val="28"/>
      <w:lang w:eastAsia="cs-CZ"/>
    </w:rPr>
  </w:style>
  <w:style w:type="paragraph" w:customStyle="1" w:styleId="TCBNadpis1">
    <w:name w:val="TCB_Nadpis1"/>
    <w:basedOn w:val="Nadpis1"/>
    <w:link w:val="TCBNadpis1Char"/>
    <w:qFormat/>
    <w:rsid w:val="0013346A"/>
    <w:pPr>
      <w:ind w:hanging="142"/>
    </w:pPr>
    <w:rPr>
      <w:smallCaps w:val="0"/>
      <w:color w:val="70AD47" w:themeColor="accent6"/>
      <w:sz w:val="24"/>
      <w:szCs w:val="24"/>
      <w:lang w:val="en-GB"/>
    </w:rPr>
  </w:style>
  <w:style w:type="paragraph" w:customStyle="1" w:styleId="TCBNadpis2">
    <w:name w:val="TCB_Nadpis_2"/>
    <w:basedOn w:val="Nadpis2"/>
    <w:link w:val="TCBNadpis2Char"/>
    <w:qFormat/>
    <w:rsid w:val="003D0B06"/>
    <w:pPr>
      <w:keepNext/>
      <w:keepLines/>
      <w:numPr>
        <w:numId w:val="2"/>
      </w:numPr>
      <w:spacing w:before="240"/>
      <w:ind w:left="567" w:hanging="567"/>
    </w:pPr>
    <w:rPr>
      <w:color w:val="auto"/>
      <w:sz w:val="24"/>
      <w:lang w:val="en-GB"/>
    </w:rPr>
  </w:style>
  <w:style w:type="character" w:customStyle="1" w:styleId="TCBNadpis1Char">
    <w:name w:val="TCB_Nadpis1 Char"/>
    <w:basedOn w:val="Nadpis1Char1"/>
    <w:link w:val="TCBNadpis1"/>
    <w:rsid w:val="0013346A"/>
    <w:rPr>
      <w:rFonts w:ascii="Arial" w:eastAsia="Times New Roman" w:hAnsi="Arial" w:cs="Arial"/>
      <w:b/>
      <w:smallCaps w:val="0"/>
      <w:color w:val="70AD47" w:themeColor="accent6"/>
      <w:sz w:val="24"/>
      <w:szCs w:val="24"/>
      <w:lang w:val="en-GB" w:eastAsia="cs-CZ"/>
    </w:rPr>
  </w:style>
  <w:style w:type="paragraph" w:customStyle="1" w:styleId="TCBNadpis3">
    <w:name w:val="TCB_Nadpis_3"/>
    <w:basedOn w:val="Nadpis3"/>
    <w:link w:val="TCBNadpis3Char"/>
    <w:qFormat/>
    <w:rsid w:val="003D0B06"/>
    <w:pPr>
      <w:keepNext/>
      <w:keepLines/>
      <w:numPr>
        <w:numId w:val="2"/>
      </w:numPr>
      <w:tabs>
        <w:tab w:val="clear" w:pos="851"/>
      </w:tabs>
      <w:spacing w:before="240" w:after="80"/>
      <w:ind w:left="709" w:hanging="709"/>
      <w:jc w:val="left"/>
    </w:pPr>
    <w:rPr>
      <w:sz w:val="22"/>
      <w:szCs w:val="20"/>
      <w:lang w:val="en-GB"/>
    </w:rPr>
  </w:style>
  <w:style w:type="character" w:customStyle="1" w:styleId="TCBNadpis2Char">
    <w:name w:val="TCB_Nadpis_2 Char"/>
    <w:basedOn w:val="Nadpis2Char1"/>
    <w:link w:val="TCBNadpis2"/>
    <w:rsid w:val="003D0B06"/>
    <w:rPr>
      <w:rFonts w:ascii="Arial" w:eastAsia="Times New Roman" w:hAnsi="Arial" w:cs="Arial"/>
      <w:b/>
      <w:iCs/>
      <w:color w:val="002D62"/>
      <w:sz w:val="24"/>
      <w:szCs w:val="28"/>
      <w:lang w:val="en-GB" w:eastAsia="cs-CZ"/>
    </w:rPr>
  </w:style>
  <w:style w:type="paragraph" w:customStyle="1" w:styleId="TCBNadpis4">
    <w:name w:val="TCB_Nadpis_4"/>
    <w:basedOn w:val="Nadpis3"/>
    <w:link w:val="TCBNadpis4Char"/>
    <w:qFormat/>
    <w:rsid w:val="009938D3"/>
    <w:pPr>
      <w:keepNext/>
      <w:keepLines/>
      <w:numPr>
        <w:ilvl w:val="3"/>
        <w:numId w:val="2"/>
      </w:numPr>
      <w:tabs>
        <w:tab w:val="clear" w:pos="851"/>
      </w:tabs>
      <w:spacing w:before="120" w:after="80"/>
      <w:jc w:val="left"/>
    </w:pPr>
    <w:rPr>
      <w:szCs w:val="20"/>
    </w:rPr>
  </w:style>
  <w:style w:type="character" w:customStyle="1" w:styleId="TCBNadpis3Char">
    <w:name w:val="TCB_Nadpis_3 Char"/>
    <w:basedOn w:val="Nadpis3Char"/>
    <w:link w:val="TCBNadpis3"/>
    <w:rsid w:val="003D0B06"/>
    <w:rPr>
      <w:rFonts w:ascii="Arial" w:eastAsia="Times New Roman" w:hAnsi="Arial" w:cs="Arial"/>
      <w:b/>
      <w:sz w:val="20"/>
      <w:szCs w:val="20"/>
      <w:lang w:val="en-GB" w:eastAsia="cs-CZ"/>
    </w:rPr>
  </w:style>
  <w:style w:type="paragraph" w:customStyle="1" w:styleId="TCBNormalni">
    <w:name w:val="TCB_Normalni"/>
    <w:basedOn w:val="Normln"/>
    <w:link w:val="TCBNormalniChar"/>
    <w:qFormat/>
    <w:rsid w:val="005B7ABB"/>
    <w:pPr>
      <w:spacing w:after="80"/>
    </w:pPr>
    <w:rPr>
      <w:rFonts w:asciiTheme="minorBidi" w:hAnsiTheme="minorBidi"/>
      <w:sz w:val="20"/>
      <w:szCs w:val="20"/>
    </w:rPr>
  </w:style>
  <w:style w:type="character" w:customStyle="1" w:styleId="TCBNadpis4Char">
    <w:name w:val="TCB_Nadpis_4 Char"/>
    <w:basedOn w:val="Nadpis3Char"/>
    <w:link w:val="TCBNadpis4"/>
    <w:rsid w:val="009938D3"/>
    <w:rPr>
      <w:rFonts w:ascii="Arial" w:eastAsia="Times New Roman" w:hAnsi="Arial" w:cs="Arial"/>
      <w:b/>
      <w:sz w:val="20"/>
      <w:szCs w:val="20"/>
      <w:lang w:eastAsia="cs-CZ"/>
    </w:rPr>
  </w:style>
  <w:style w:type="paragraph" w:styleId="Textbubliny">
    <w:name w:val="Balloon Text"/>
    <w:basedOn w:val="Normln"/>
    <w:link w:val="TextbublinyChar"/>
    <w:uiPriority w:val="99"/>
    <w:semiHidden/>
    <w:unhideWhenUsed/>
    <w:rsid w:val="00751667"/>
    <w:pPr>
      <w:spacing w:after="0" w:line="240" w:lineRule="auto"/>
    </w:pPr>
    <w:rPr>
      <w:rFonts w:ascii="Segoe UI" w:hAnsi="Segoe UI" w:cs="Segoe UI"/>
      <w:sz w:val="18"/>
      <w:szCs w:val="18"/>
    </w:rPr>
  </w:style>
  <w:style w:type="character" w:customStyle="1" w:styleId="TCBNormalniChar">
    <w:name w:val="TCB_Normalni Char"/>
    <w:basedOn w:val="Standardnpsmoodstavce"/>
    <w:link w:val="TCBNormalni"/>
    <w:rsid w:val="005B7ABB"/>
    <w:rPr>
      <w:rFonts w:asciiTheme="minorBidi" w:hAnsiTheme="minorBidi"/>
      <w:sz w:val="20"/>
      <w:szCs w:val="20"/>
    </w:rPr>
  </w:style>
  <w:style w:type="character" w:customStyle="1" w:styleId="TextbublinyChar">
    <w:name w:val="Text bubliny Char"/>
    <w:basedOn w:val="Standardnpsmoodstavce"/>
    <w:link w:val="Textbubliny"/>
    <w:uiPriority w:val="99"/>
    <w:semiHidden/>
    <w:rsid w:val="00751667"/>
    <w:rPr>
      <w:rFonts w:ascii="Segoe UI" w:hAnsi="Segoe UI" w:cs="Segoe UI"/>
      <w:sz w:val="18"/>
      <w:szCs w:val="18"/>
    </w:rPr>
  </w:style>
  <w:style w:type="paragraph" w:styleId="Nadpisobsahu">
    <w:name w:val="TOC Heading"/>
    <w:basedOn w:val="Nadpis1"/>
    <w:next w:val="Normln"/>
    <w:uiPriority w:val="39"/>
    <w:unhideWhenUsed/>
    <w:qFormat/>
    <w:rsid w:val="00682B20"/>
    <w:pPr>
      <w:numPr>
        <w:numId w:val="0"/>
      </w:numPr>
      <w:spacing w:after="0" w:line="259" w:lineRule="auto"/>
      <w:outlineLvl w:val="9"/>
    </w:pPr>
    <w:rPr>
      <w:rFonts w:asciiTheme="majorHAnsi" w:eastAsiaTheme="majorEastAsia" w:hAnsiTheme="majorHAnsi" w:cstheme="majorBidi"/>
      <w:b w:val="0"/>
      <w:smallCaps w:val="0"/>
      <w:color w:val="2F5496" w:themeColor="accent1" w:themeShade="BF"/>
      <w:sz w:val="32"/>
      <w:szCs w:val="32"/>
      <w:lang w:val="cs-CZ"/>
    </w:rPr>
  </w:style>
  <w:style w:type="paragraph" w:styleId="Obsah1">
    <w:name w:val="toc 1"/>
    <w:basedOn w:val="Normln"/>
    <w:next w:val="Normln"/>
    <w:autoRedefine/>
    <w:uiPriority w:val="39"/>
    <w:unhideWhenUsed/>
    <w:rsid w:val="00E26A8D"/>
    <w:pPr>
      <w:tabs>
        <w:tab w:val="right" w:leader="dot" w:pos="9062"/>
      </w:tabs>
      <w:spacing w:after="100"/>
    </w:pPr>
  </w:style>
  <w:style w:type="paragraph" w:styleId="Obsah2">
    <w:name w:val="toc 2"/>
    <w:basedOn w:val="Normln"/>
    <w:next w:val="Normln"/>
    <w:autoRedefine/>
    <w:uiPriority w:val="39"/>
    <w:unhideWhenUsed/>
    <w:rsid w:val="00682B20"/>
    <w:pPr>
      <w:spacing w:after="100"/>
      <w:ind w:left="220"/>
    </w:pPr>
  </w:style>
  <w:style w:type="paragraph" w:styleId="Obsah3">
    <w:name w:val="toc 3"/>
    <w:basedOn w:val="Normln"/>
    <w:next w:val="Normln"/>
    <w:autoRedefine/>
    <w:uiPriority w:val="39"/>
    <w:unhideWhenUsed/>
    <w:rsid w:val="00682B20"/>
    <w:pPr>
      <w:spacing w:after="100"/>
      <w:ind w:left="440"/>
    </w:pPr>
  </w:style>
  <w:style w:type="character" w:styleId="Hypertextovodkaz">
    <w:name w:val="Hyperlink"/>
    <w:basedOn w:val="Standardnpsmoodstavce"/>
    <w:uiPriority w:val="99"/>
    <w:unhideWhenUsed/>
    <w:rsid w:val="00682B20"/>
    <w:rPr>
      <w:color w:val="0563C1" w:themeColor="hyperlink"/>
      <w:u w:val="single"/>
    </w:rPr>
  </w:style>
  <w:style w:type="paragraph" w:styleId="Odstavecseseznamem">
    <w:name w:val="List Paragraph"/>
    <w:basedOn w:val="Normln"/>
    <w:uiPriority w:val="34"/>
    <w:qFormat/>
    <w:rsid w:val="009C4151"/>
    <w:pPr>
      <w:spacing w:line="256" w:lineRule="auto"/>
      <w:ind w:left="720"/>
      <w:contextualSpacing/>
      <w:jc w:val="left"/>
    </w:pPr>
    <w:rPr>
      <w:rFonts w:eastAsiaTheme="minorEastAsia"/>
      <w:lang w:eastAsia="zh-TW"/>
    </w:rPr>
  </w:style>
  <w:style w:type="character" w:styleId="Odkaznakoment">
    <w:name w:val="annotation reference"/>
    <w:basedOn w:val="Standardnpsmoodstavce"/>
    <w:uiPriority w:val="99"/>
    <w:semiHidden/>
    <w:unhideWhenUsed/>
    <w:rsid w:val="006D43A6"/>
    <w:rPr>
      <w:sz w:val="16"/>
      <w:szCs w:val="16"/>
    </w:rPr>
  </w:style>
  <w:style w:type="paragraph" w:styleId="Textkomente">
    <w:name w:val="annotation text"/>
    <w:basedOn w:val="Normln"/>
    <w:link w:val="TextkomenteChar"/>
    <w:uiPriority w:val="99"/>
    <w:unhideWhenUsed/>
    <w:rsid w:val="006D43A6"/>
    <w:pPr>
      <w:spacing w:line="240" w:lineRule="auto"/>
    </w:pPr>
    <w:rPr>
      <w:sz w:val="20"/>
      <w:szCs w:val="20"/>
    </w:rPr>
  </w:style>
  <w:style w:type="character" w:customStyle="1" w:styleId="TextkomenteChar">
    <w:name w:val="Text komentáře Char"/>
    <w:basedOn w:val="Standardnpsmoodstavce"/>
    <w:link w:val="Textkomente"/>
    <w:uiPriority w:val="99"/>
    <w:rsid w:val="006D43A6"/>
    <w:rPr>
      <w:sz w:val="20"/>
      <w:szCs w:val="20"/>
    </w:rPr>
  </w:style>
  <w:style w:type="paragraph" w:styleId="Pedmtkomente">
    <w:name w:val="annotation subject"/>
    <w:basedOn w:val="Textkomente"/>
    <w:next w:val="Textkomente"/>
    <w:link w:val="PedmtkomenteChar"/>
    <w:uiPriority w:val="99"/>
    <w:semiHidden/>
    <w:unhideWhenUsed/>
    <w:rsid w:val="006D43A6"/>
    <w:rPr>
      <w:b/>
      <w:bCs/>
    </w:rPr>
  </w:style>
  <w:style w:type="character" w:customStyle="1" w:styleId="PedmtkomenteChar">
    <w:name w:val="Předmět komentáře Char"/>
    <w:basedOn w:val="TextkomenteChar"/>
    <w:link w:val="Pedmtkomente"/>
    <w:uiPriority w:val="99"/>
    <w:semiHidden/>
    <w:rsid w:val="006D43A6"/>
    <w:rPr>
      <w:b/>
      <w:bCs/>
      <w:sz w:val="20"/>
      <w:szCs w:val="20"/>
    </w:rPr>
  </w:style>
  <w:style w:type="paragraph" w:customStyle="1" w:styleId="Tabulka-zhlav">
    <w:name w:val="Tabulka - záhlaví"/>
    <w:basedOn w:val="Normln"/>
    <w:rsid w:val="00394133"/>
    <w:pPr>
      <w:spacing w:after="0" w:line="240" w:lineRule="auto"/>
      <w:jc w:val="both"/>
    </w:pPr>
    <w:rPr>
      <w:rFonts w:ascii="Arial" w:eastAsia="Times New Roman" w:hAnsi="Arial" w:cs="Times New Roman"/>
      <w:b/>
      <w:sz w:val="18"/>
      <w:szCs w:val="24"/>
      <w:lang w:eastAsia="cs-CZ"/>
    </w:rPr>
  </w:style>
  <w:style w:type="paragraph" w:customStyle="1" w:styleId="Tabulka-obsah">
    <w:name w:val="Tabulka - obsah"/>
    <w:basedOn w:val="Normln"/>
    <w:rsid w:val="00394133"/>
    <w:pPr>
      <w:spacing w:after="0" w:line="240" w:lineRule="auto"/>
      <w:jc w:val="both"/>
    </w:pPr>
    <w:rPr>
      <w:rFonts w:ascii="Arial" w:eastAsia="Times New Roman" w:hAnsi="Arial" w:cs="Times New Roman"/>
      <w:sz w:val="18"/>
      <w:szCs w:val="24"/>
      <w:lang w:eastAsia="cs-CZ"/>
    </w:rPr>
  </w:style>
  <w:style w:type="character" w:customStyle="1" w:styleId="tlid-translation">
    <w:name w:val="tlid-translation"/>
    <w:basedOn w:val="Standardnpsmoodstavce"/>
    <w:rsid w:val="00394133"/>
  </w:style>
  <w:style w:type="character" w:customStyle="1" w:styleId="jlqj4b">
    <w:name w:val="jlqj4b"/>
    <w:basedOn w:val="Standardnpsmoodstavce"/>
    <w:rsid w:val="00741F38"/>
  </w:style>
  <w:style w:type="paragraph" w:customStyle="1" w:styleId="Odrka">
    <w:name w:val="Odrážka"/>
    <w:basedOn w:val="Normln"/>
    <w:link w:val="OdrkaCharChar"/>
    <w:rsid w:val="00BD5503"/>
    <w:pPr>
      <w:numPr>
        <w:numId w:val="9"/>
      </w:numPr>
      <w:spacing w:after="60" w:line="240" w:lineRule="auto"/>
      <w:jc w:val="left"/>
    </w:pPr>
    <w:rPr>
      <w:rFonts w:ascii="Arial" w:eastAsia="Times New Roman" w:hAnsi="Arial" w:cs="Times New Roman"/>
      <w:kern w:val="28"/>
      <w:szCs w:val="20"/>
      <w:lang w:val="x-none" w:eastAsia="x-none"/>
    </w:rPr>
  </w:style>
  <w:style w:type="character" w:customStyle="1" w:styleId="OdrkaCharChar">
    <w:name w:val="Odrážka Char Char"/>
    <w:link w:val="Odrka"/>
    <w:rsid w:val="00BD5503"/>
    <w:rPr>
      <w:rFonts w:ascii="Arial" w:eastAsia="Times New Roman" w:hAnsi="Arial" w:cs="Times New Roman"/>
      <w:kern w:val="28"/>
      <w:szCs w:val="20"/>
      <w:lang w:val="x-none" w:eastAsia="x-none"/>
    </w:rPr>
  </w:style>
  <w:style w:type="character" w:styleId="PromnnHTML">
    <w:name w:val="HTML Variable"/>
    <w:basedOn w:val="Standardnpsmoodstavce"/>
    <w:uiPriority w:val="99"/>
    <w:semiHidden/>
    <w:unhideWhenUsed/>
    <w:rsid w:val="007E44DA"/>
    <w:rPr>
      <w:i/>
      <w:iCs/>
    </w:rPr>
  </w:style>
  <w:style w:type="paragraph" w:customStyle="1" w:styleId="l6">
    <w:name w:val="l6"/>
    <w:basedOn w:val="Normln"/>
    <w:rsid w:val="007E44DA"/>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styleId="Revize">
    <w:name w:val="Revision"/>
    <w:hidden/>
    <w:uiPriority w:val="99"/>
    <w:semiHidden/>
    <w:rsid w:val="00FC137C"/>
    <w:pPr>
      <w:spacing w:after="0" w:line="240" w:lineRule="auto"/>
      <w:jc w:val="left"/>
    </w:pPr>
  </w:style>
  <w:style w:type="table" w:styleId="Mkatabulky">
    <w:name w:val="Table Grid"/>
    <w:basedOn w:val="Normlntabulka"/>
    <w:uiPriority w:val="39"/>
    <w:rsid w:val="00B42813"/>
    <w:pPr>
      <w:spacing w:after="0" w:line="240" w:lineRule="auto"/>
      <w:jc w:val="left"/>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Standardnpsmoodstavce"/>
    <w:rsid w:val="001E62A5"/>
  </w:style>
  <w:style w:type="character" w:styleId="Zdraznn">
    <w:name w:val="Emphasis"/>
    <w:basedOn w:val="Standardnpsmoodstavce"/>
    <w:uiPriority w:val="20"/>
    <w:qFormat/>
    <w:rsid w:val="000541A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48518">
      <w:bodyDiv w:val="1"/>
      <w:marLeft w:val="0"/>
      <w:marRight w:val="0"/>
      <w:marTop w:val="0"/>
      <w:marBottom w:val="0"/>
      <w:divBdr>
        <w:top w:val="none" w:sz="0" w:space="0" w:color="auto"/>
        <w:left w:val="none" w:sz="0" w:space="0" w:color="auto"/>
        <w:bottom w:val="none" w:sz="0" w:space="0" w:color="auto"/>
        <w:right w:val="none" w:sz="0" w:space="0" w:color="auto"/>
      </w:divBdr>
    </w:div>
    <w:div w:id="397245391">
      <w:bodyDiv w:val="1"/>
      <w:marLeft w:val="0"/>
      <w:marRight w:val="0"/>
      <w:marTop w:val="0"/>
      <w:marBottom w:val="0"/>
      <w:divBdr>
        <w:top w:val="none" w:sz="0" w:space="0" w:color="auto"/>
        <w:left w:val="none" w:sz="0" w:space="0" w:color="auto"/>
        <w:bottom w:val="none" w:sz="0" w:space="0" w:color="auto"/>
        <w:right w:val="none" w:sz="0" w:space="0" w:color="auto"/>
      </w:divBdr>
    </w:div>
    <w:div w:id="672488493">
      <w:bodyDiv w:val="1"/>
      <w:marLeft w:val="0"/>
      <w:marRight w:val="0"/>
      <w:marTop w:val="0"/>
      <w:marBottom w:val="0"/>
      <w:divBdr>
        <w:top w:val="none" w:sz="0" w:space="0" w:color="auto"/>
        <w:left w:val="none" w:sz="0" w:space="0" w:color="auto"/>
        <w:bottom w:val="none" w:sz="0" w:space="0" w:color="auto"/>
        <w:right w:val="none" w:sz="0" w:space="0" w:color="auto"/>
      </w:divBdr>
    </w:div>
    <w:div w:id="969358992">
      <w:bodyDiv w:val="1"/>
      <w:marLeft w:val="0"/>
      <w:marRight w:val="0"/>
      <w:marTop w:val="0"/>
      <w:marBottom w:val="0"/>
      <w:divBdr>
        <w:top w:val="none" w:sz="0" w:space="0" w:color="auto"/>
        <w:left w:val="none" w:sz="0" w:space="0" w:color="auto"/>
        <w:bottom w:val="none" w:sz="0" w:space="0" w:color="auto"/>
        <w:right w:val="none" w:sz="0" w:space="0" w:color="auto"/>
      </w:divBdr>
    </w:div>
    <w:div w:id="1054499957">
      <w:bodyDiv w:val="1"/>
      <w:marLeft w:val="0"/>
      <w:marRight w:val="0"/>
      <w:marTop w:val="0"/>
      <w:marBottom w:val="0"/>
      <w:divBdr>
        <w:top w:val="none" w:sz="0" w:space="0" w:color="auto"/>
        <w:left w:val="none" w:sz="0" w:space="0" w:color="auto"/>
        <w:bottom w:val="none" w:sz="0" w:space="0" w:color="auto"/>
        <w:right w:val="none" w:sz="0" w:space="0" w:color="auto"/>
      </w:divBdr>
    </w:div>
    <w:div w:id="1118522700">
      <w:bodyDiv w:val="1"/>
      <w:marLeft w:val="0"/>
      <w:marRight w:val="0"/>
      <w:marTop w:val="0"/>
      <w:marBottom w:val="0"/>
      <w:divBdr>
        <w:top w:val="none" w:sz="0" w:space="0" w:color="auto"/>
        <w:left w:val="none" w:sz="0" w:space="0" w:color="auto"/>
        <w:bottom w:val="none" w:sz="0" w:space="0" w:color="auto"/>
        <w:right w:val="none" w:sz="0" w:space="0" w:color="auto"/>
      </w:divBdr>
    </w:div>
    <w:div w:id="1146700274">
      <w:bodyDiv w:val="1"/>
      <w:marLeft w:val="0"/>
      <w:marRight w:val="0"/>
      <w:marTop w:val="0"/>
      <w:marBottom w:val="0"/>
      <w:divBdr>
        <w:top w:val="none" w:sz="0" w:space="0" w:color="auto"/>
        <w:left w:val="none" w:sz="0" w:space="0" w:color="auto"/>
        <w:bottom w:val="none" w:sz="0" w:space="0" w:color="auto"/>
        <w:right w:val="none" w:sz="0" w:space="0" w:color="auto"/>
      </w:divBdr>
    </w:div>
    <w:div w:id="1243830006">
      <w:bodyDiv w:val="1"/>
      <w:marLeft w:val="0"/>
      <w:marRight w:val="0"/>
      <w:marTop w:val="0"/>
      <w:marBottom w:val="0"/>
      <w:divBdr>
        <w:top w:val="none" w:sz="0" w:space="0" w:color="auto"/>
        <w:left w:val="none" w:sz="0" w:space="0" w:color="auto"/>
        <w:bottom w:val="none" w:sz="0" w:space="0" w:color="auto"/>
        <w:right w:val="none" w:sz="0" w:space="0" w:color="auto"/>
      </w:divBdr>
    </w:div>
    <w:div w:id="1252154517">
      <w:bodyDiv w:val="1"/>
      <w:marLeft w:val="0"/>
      <w:marRight w:val="0"/>
      <w:marTop w:val="0"/>
      <w:marBottom w:val="0"/>
      <w:divBdr>
        <w:top w:val="none" w:sz="0" w:space="0" w:color="auto"/>
        <w:left w:val="none" w:sz="0" w:space="0" w:color="auto"/>
        <w:bottom w:val="none" w:sz="0" w:space="0" w:color="auto"/>
        <w:right w:val="none" w:sz="0" w:space="0" w:color="auto"/>
      </w:divBdr>
    </w:div>
    <w:div w:id="1402219560">
      <w:bodyDiv w:val="1"/>
      <w:marLeft w:val="0"/>
      <w:marRight w:val="0"/>
      <w:marTop w:val="0"/>
      <w:marBottom w:val="0"/>
      <w:divBdr>
        <w:top w:val="none" w:sz="0" w:space="0" w:color="auto"/>
        <w:left w:val="none" w:sz="0" w:space="0" w:color="auto"/>
        <w:bottom w:val="none" w:sz="0" w:space="0" w:color="auto"/>
        <w:right w:val="none" w:sz="0" w:space="0" w:color="auto"/>
      </w:divBdr>
    </w:div>
    <w:div w:id="1417702520">
      <w:bodyDiv w:val="1"/>
      <w:marLeft w:val="0"/>
      <w:marRight w:val="0"/>
      <w:marTop w:val="0"/>
      <w:marBottom w:val="0"/>
      <w:divBdr>
        <w:top w:val="none" w:sz="0" w:space="0" w:color="auto"/>
        <w:left w:val="none" w:sz="0" w:space="0" w:color="auto"/>
        <w:bottom w:val="none" w:sz="0" w:space="0" w:color="auto"/>
        <w:right w:val="none" w:sz="0" w:space="0" w:color="auto"/>
      </w:divBdr>
    </w:div>
    <w:div w:id="1477643218">
      <w:bodyDiv w:val="1"/>
      <w:marLeft w:val="0"/>
      <w:marRight w:val="0"/>
      <w:marTop w:val="0"/>
      <w:marBottom w:val="0"/>
      <w:divBdr>
        <w:top w:val="none" w:sz="0" w:space="0" w:color="auto"/>
        <w:left w:val="none" w:sz="0" w:space="0" w:color="auto"/>
        <w:bottom w:val="none" w:sz="0" w:space="0" w:color="auto"/>
        <w:right w:val="none" w:sz="0" w:space="0" w:color="auto"/>
      </w:divBdr>
    </w:div>
    <w:div w:id="1536119176">
      <w:bodyDiv w:val="1"/>
      <w:marLeft w:val="0"/>
      <w:marRight w:val="0"/>
      <w:marTop w:val="0"/>
      <w:marBottom w:val="0"/>
      <w:divBdr>
        <w:top w:val="none" w:sz="0" w:space="0" w:color="auto"/>
        <w:left w:val="none" w:sz="0" w:space="0" w:color="auto"/>
        <w:bottom w:val="none" w:sz="0" w:space="0" w:color="auto"/>
        <w:right w:val="none" w:sz="0" w:space="0" w:color="auto"/>
      </w:divBdr>
    </w:div>
    <w:div w:id="1694262782">
      <w:bodyDiv w:val="1"/>
      <w:marLeft w:val="0"/>
      <w:marRight w:val="0"/>
      <w:marTop w:val="0"/>
      <w:marBottom w:val="0"/>
      <w:divBdr>
        <w:top w:val="none" w:sz="0" w:space="0" w:color="auto"/>
        <w:left w:val="none" w:sz="0" w:space="0" w:color="auto"/>
        <w:bottom w:val="none" w:sz="0" w:space="0" w:color="auto"/>
        <w:right w:val="none" w:sz="0" w:space="0" w:color="auto"/>
      </w:divBdr>
    </w:div>
    <w:div w:id="1702433516">
      <w:bodyDiv w:val="1"/>
      <w:marLeft w:val="0"/>
      <w:marRight w:val="0"/>
      <w:marTop w:val="0"/>
      <w:marBottom w:val="0"/>
      <w:divBdr>
        <w:top w:val="none" w:sz="0" w:space="0" w:color="auto"/>
        <w:left w:val="none" w:sz="0" w:space="0" w:color="auto"/>
        <w:bottom w:val="none" w:sz="0" w:space="0" w:color="auto"/>
        <w:right w:val="none" w:sz="0" w:space="0" w:color="auto"/>
      </w:divBdr>
    </w:div>
    <w:div w:id="1768113987">
      <w:bodyDiv w:val="1"/>
      <w:marLeft w:val="0"/>
      <w:marRight w:val="0"/>
      <w:marTop w:val="0"/>
      <w:marBottom w:val="0"/>
      <w:divBdr>
        <w:top w:val="none" w:sz="0" w:space="0" w:color="auto"/>
        <w:left w:val="none" w:sz="0" w:space="0" w:color="auto"/>
        <w:bottom w:val="none" w:sz="0" w:space="0" w:color="auto"/>
        <w:right w:val="none" w:sz="0" w:space="0" w:color="auto"/>
      </w:divBdr>
    </w:div>
    <w:div w:id="1949778440">
      <w:bodyDiv w:val="1"/>
      <w:marLeft w:val="0"/>
      <w:marRight w:val="0"/>
      <w:marTop w:val="0"/>
      <w:marBottom w:val="0"/>
      <w:divBdr>
        <w:top w:val="none" w:sz="0" w:space="0" w:color="auto"/>
        <w:left w:val="none" w:sz="0" w:space="0" w:color="auto"/>
        <w:bottom w:val="none" w:sz="0" w:space="0" w:color="auto"/>
        <w:right w:val="none" w:sz="0" w:space="0" w:color="auto"/>
      </w:divBdr>
    </w:div>
    <w:div w:id="1977297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19C64-C3FF-45D3-A6B8-2D2DBB13F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25</Pages>
  <Words>6860</Words>
  <Characters>40479</Characters>
  <Application>Microsoft Office Word</Application>
  <DocSecurity>0</DocSecurity>
  <Lines>337</Lines>
  <Paragraphs>94</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47245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Urbánek, Tomáš</dc:creator>
  <cp:keywords>, docId:410C2FE492DD9E114236D7FA1F7C1F30</cp:keywords>
  <dc:description/>
  <cp:lastModifiedBy>Hlavacek, Ondrej 2 (SE TP)</cp:lastModifiedBy>
  <cp:revision>70</cp:revision>
  <cp:lastPrinted>2024-02-09T11:14:00Z</cp:lastPrinted>
  <dcterms:created xsi:type="dcterms:W3CDTF">2023-07-28T16:29:00Z</dcterms:created>
  <dcterms:modified xsi:type="dcterms:W3CDTF">2024-02-09T11:14:00Z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6b84135-ab90-4b03-a415-784f8f15a7f1_Enabled">
    <vt:lpwstr>true</vt:lpwstr>
  </property>
  <property fmtid="{D5CDD505-2E9C-101B-9397-08002B2CF9AE}" pid="3" name="MSIP_Label_a6b84135-ab90-4b03-a415-784f8f15a7f1_SetDate">
    <vt:lpwstr>2023-01-17T13:20:49Z</vt:lpwstr>
  </property>
  <property fmtid="{D5CDD505-2E9C-101B-9397-08002B2CF9AE}" pid="4" name="MSIP_Label_a6b84135-ab90-4b03-a415-784f8f15a7f1_Method">
    <vt:lpwstr>Privileged</vt:lpwstr>
  </property>
  <property fmtid="{D5CDD505-2E9C-101B-9397-08002B2CF9AE}" pid="5" name="MSIP_Label_a6b84135-ab90-4b03-a415-784f8f15a7f1_Name">
    <vt:lpwstr>a6b84135-ab90-4b03-a415-784f8f15a7f1</vt:lpwstr>
  </property>
  <property fmtid="{D5CDD505-2E9C-101B-9397-08002B2CF9AE}" pid="6" name="MSIP_Label_a6b84135-ab90-4b03-a415-784f8f15a7f1_SiteId">
    <vt:lpwstr>2882be50-2012-4d88-ac86-544124e120c8</vt:lpwstr>
  </property>
  <property fmtid="{D5CDD505-2E9C-101B-9397-08002B2CF9AE}" pid="7" name="MSIP_Label_a6b84135-ab90-4b03-a415-784f8f15a7f1_ActionId">
    <vt:lpwstr>9db32bee-a529-4a19-8b45-925e5b8d698e</vt:lpwstr>
  </property>
  <property fmtid="{D5CDD505-2E9C-101B-9397-08002B2CF9AE}" pid="8" name="MSIP_Label_a6b84135-ab90-4b03-a415-784f8f15a7f1_ContentBits">
    <vt:lpwstr>0</vt:lpwstr>
  </property>
</Properties>
</file>