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B436" w14:textId="77777777" w:rsidR="0049620D" w:rsidRPr="00320930" w:rsidRDefault="0049620D" w:rsidP="000B3AF2">
      <w:pPr>
        <w:suppressAutoHyphens/>
        <w:jc w:val="center"/>
        <w:rPr>
          <w:rFonts w:ascii="Arial" w:hAnsi="Arial" w:cs="Arial"/>
          <w:b/>
          <w:sz w:val="36"/>
          <w:szCs w:val="36"/>
        </w:rPr>
      </w:pPr>
      <w:r w:rsidRPr="00320930">
        <w:rPr>
          <w:rFonts w:ascii="Arial" w:hAnsi="Arial" w:cs="Arial"/>
          <w:b/>
          <w:sz w:val="36"/>
          <w:szCs w:val="36"/>
        </w:rPr>
        <w:t>Smlouva o dílo</w:t>
      </w:r>
    </w:p>
    <w:p w14:paraId="5C375ED2" w14:textId="77777777" w:rsidR="0049620D" w:rsidRPr="00320930" w:rsidRDefault="0049620D" w:rsidP="007C381F">
      <w:pPr>
        <w:suppressAutoHyphens/>
        <w:jc w:val="center"/>
        <w:rPr>
          <w:rFonts w:ascii="Arial" w:hAnsi="Arial" w:cs="Arial"/>
        </w:rPr>
      </w:pPr>
      <w:r w:rsidRPr="00320930">
        <w:rPr>
          <w:rFonts w:ascii="Arial" w:hAnsi="Arial" w:cs="Arial"/>
        </w:rPr>
        <w:t xml:space="preserve">uzavřena podle § </w:t>
      </w:r>
      <w:smartTag w:uri="urn:schemas-microsoft-com:office:smarttags" w:element="metricconverter">
        <w:smartTagPr>
          <w:attr w:name="ProductID" w:val="2586 a"/>
        </w:smartTagPr>
        <w:r w:rsidRPr="00320930">
          <w:rPr>
            <w:rFonts w:ascii="Arial" w:hAnsi="Arial" w:cs="Arial"/>
          </w:rPr>
          <w:t>2586 a</w:t>
        </w:r>
      </w:smartTag>
      <w:r w:rsidRPr="00320930">
        <w:rPr>
          <w:rFonts w:ascii="Arial" w:hAnsi="Arial" w:cs="Arial"/>
        </w:rPr>
        <w:t xml:space="preserve"> následujících zákona č. 89/2012 Sb., občanského zákoníku,</w:t>
      </w:r>
    </w:p>
    <w:p w14:paraId="533D8B02" w14:textId="77777777" w:rsidR="0049620D" w:rsidRPr="00320930" w:rsidRDefault="0049620D" w:rsidP="007C381F">
      <w:pPr>
        <w:suppressAutoHyphens/>
        <w:jc w:val="center"/>
        <w:rPr>
          <w:rFonts w:ascii="Arial" w:hAnsi="Arial" w:cs="Arial"/>
        </w:rPr>
      </w:pPr>
      <w:r w:rsidRPr="00320930">
        <w:rPr>
          <w:rFonts w:ascii="Arial" w:hAnsi="Arial" w:cs="Arial"/>
        </w:rPr>
        <w:t>ve znění pozdějších předpisů</w:t>
      </w:r>
    </w:p>
    <w:p w14:paraId="65B7783B" w14:textId="77777777" w:rsidR="0049620D" w:rsidRPr="00320930" w:rsidRDefault="0049620D" w:rsidP="0049620D">
      <w:pPr>
        <w:suppressAutoHyphens/>
        <w:spacing w:before="40" w:after="60"/>
        <w:jc w:val="both"/>
        <w:rPr>
          <w:rFonts w:ascii="Arial" w:hAnsi="Arial" w:cs="Arial"/>
        </w:rPr>
      </w:pPr>
      <w:r w:rsidRPr="00320930">
        <w:rPr>
          <w:rFonts w:ascii="Arial" w:hAnsi="Arial" w:cs="Arial"/>
        </w:rPr>
        <w:t>Číslo smlouvy:……………………….</w:t>
      </w:r>
    </w:p>
    <w:p w14:paraId="4A8C4F6B" w14:textId="77777777" w:rsidR="0049620D" w:rsidRPr="00320930" w:rsidRDefault="0049620D" w:rsidP="0049620D">
      <w:pPr>
        <w:suppressAutoHyphens/>
        <w:spacing w:before="40" w:after="60"/>
        <w:jc w:val="both"/>
        <w:rPr>
          <w:rFonts w:ascii="Arial" w:hAnsi="Arial" w:cs="Arial"/>
        </w:rPr>
      </w:pPr>
    </w:p>
    <w:p w14:paraId="03CF8980" w14:textId="77777777" w:rsidR="0049620D" w:rsidRPr="00320930" w:rsidRDefault="0049620D" w:rsidP="0049620D">
      <w:pPr>
        <w:pStyle w:val="Nadpis1"/>
        <w:tabs>
          <w:tab w:val="num" w:pos="567"/>
        </w:tabs>
        <w:suppressAutoHyphens/>
        <w:spacing w:before="40" w:after="60"/>
        <w:jc w:val="both"/>
        <w:rPr>
          <w:rFonts w:cs="Arial"/>
          <w:szCs w:val="28"/>
        </w:rPr>
      </w:pPr>
      <w:r w:rsidRPr="00320930">
        <w:rPr>
          <w:rFonts w:cs="Arial"/>
          <w:szCs w:val="28"/>
        </w:rPr>
        <w:t>Smluvní strany</w:t>
      </w:r>
    </w:p>
    <w:p w14:paraId="3B1FF1C0" w14:textId="77777777" w:rsidR="00667A75" w:rsidRDefault="00667A75" w:rsidP="00667A75">
      <w:pPr>
        <w:pStyle w:val="Nadpis2"/>
        <w:numPr>
          <w:ilvl w:val="1"/>
          <w:numId w:val="2"/>
        </w:numPr>
        <w:tabs>
          <w:tab w:val="num" w:pos="567"/>
        </w:tabs>
        <w:ind w:left="567"/>
        <w:rPr>
          <w:rFonts w:ascii="Arial" w:hAnsi="Arial" w:cs="Arial"/>
        </w:rPr>
      </w:pPr>
      <w:r>
        <w:rPr>
          <w:rFonts w:ascii="Arial" w:hAnsi="Arial" w:cs="Arial"/>
          <w:b/>
        </w:rPr>
        <w:t>Objednatel</w:t>
      </w:r>
      <w:r>
        <w:rPr>
          <w:rFonts w:ascii="Arial" w:hAnsi="Arial" w:cs="Arial"/>
          <w:sz w:val="20"/>
          <w:szCs w:val="20"/>
        </w:rPr>
        <w:t>:</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b/>
          <w:bCs/>
          <w:sz w:val="20"/>
          <w:szCs w:val="20"/>
        </w:rPr>
        <w:t>Obec Střelice</w:t>
      </w:r>
    </w:p>
    <w:p w14:paraId="538A3607" w14:textId="77777777" w:rsidR="00667A75" w:rsidRDefault="00667A75" w:rsidP="00667A75">
      <w:pPr>
        <w:pStyle w:val="Zkladntext"/>
        <w:tabs>
          <w:tab w:val="left" w:pos="0"/>
          <w:tab w:val="num" w:pos="567"/>
        </w:tabs>
        <w:ind w:left="3540" w:hanging="3540"/>
        <w:rPr>
          <w:rFonts w:ascii="Arial" w:hAnsi="Arial" w:cs="Arial"/>
          <w:bCs/>
          <w:sz w:val="20"/>
          <w:szCs w:val="22"/>
        </w:rPr>
      </w:pPr>
      <w:r>
        <w:rPr>
          <w:rFonts w:ascii="Arial" w:hAnsi="Arial" w:cs="Arial"/>
          <w:sz w:val="20"/>
          <w:szCs w:val="20"/>
        </w:rPr>
        <w:tab/>
        <w:t>se sídlem:</w:t>
      </w:r>
      <w:r>
        <w:rPr>
          <w:rFonts w:ascii="Arial" w:hAnsi="Arial" w:cs="Arial"/>
          <w:sz w:val="20"/>
          <w:szCs w:val="20"/>
        </w:rPr>
        <w:tab/>
        <w:t>nám. Svobody 111/1, 664 47 Střelice u Brna</w:t>
      </w:r>
    </w:p>
    <w:p w14:paraId="78479E3B" w14:textId="77777777" w:rsid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t>objednatele zastupuje:</w:t>
      </w:r>
      <w:r>
        <w:rPr>
          <w:rFonts w:ascii="Arial" w:hAnsi="Arial" w:cs="Arial"/>
          <w:sz w:val="20"/>
          <w:szCs w:val="20"/>
        </w:rPr>
        <w:tab/>
      </w:r>
      <w:r>
        <w:rPr>
          <w:rFonts w:ascii="Arial" w:hAnsi="Arial" w:cs="Arial"/>
          <w:sz w:val="20"/>
          <w:szCs w:val="20"/>
        </w:rPr>
        <w:tab/>
        <w:t>Jiří Vašulín, starosta</w:t>
      </w:r>
    </w:p>
    <w:p w14:paraId="5EBA8C2C" w14:textId="0C6CE7E1"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lang w:val="cs-CZ"/>
        </w:rPr>
        <w:tab/>
        <w:t>ve věcech smluvních</w:t>
      </w:r>
      <w:r w:rsidRPr="00667A75">
        <w:rPr>
          <w:rFonts w:ascii="Arial" w:hAnsi="Arial" w:cs="Arial"/>
          <w:sz w:val="20"/>
          <w:szCs w:val="20"/>
          <w:lang w:val="cs-CZ"/>
        </w:rPr>
        <w:tab/>
      </w:r>
      <w:r w:rsidRPr="00667A75">
        <w:rPr>
          <w:rFonts w:ascii="Arial" w:hAnsi="Arial" w:cs="Arial"/>
          <w:sz w:val="20"/>
          <w:szCs w:val="20"/>
          <w:lang w:val="cs-CZ"/>
        </w:rPr>
        <w:tab/>
      </w:r>
      <w:r w:rsidRPr="00667A75">
        <w:rPr>
          <w:rFonts w:ascii="Arial" w:hAnsi="Arial" w:cs="Arial"/>
          <w:sz w:val="20"/>
          <w:szCs w:val="20"/>
        </w:rPr>
        <w:t>Jiří Vašulín, starosta</w:t>
      </w:r>
      <w:r>
        <w:rPr>
          <w:rFonts w:ascii="Arial" w:hAnsi="Arial" w:cs="Arial"/>
          <w:sz w:val="20"/>
          <w:szCs w:val="20"/>
          <w:lang w:val="cs-CZ"/>
        </w:rPr>
        <w:t xml:space="preserve">, </w:t>
      </w:r>
      <w:hyperlink r:id="rId8" w:history="1">
        <w:r w:rsidRPr="00667A75">
          <w:rPr>
            <w:rFonts w:ascii="Arial" w:hAnsi="Arial"/>
            <w:sz w:val="20"/>
            <w:szCs w:val="20"/>
          </w:rPr>
          <w:t>+420 547 427 413</w:t>
        </w:r>
      </w:hyperlink>
    </w:p>
    <w:p w14:paraId="35A0576A" w14:textId="52ED7DE3"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ve věcech technických:</w:t>
      </w:r>
      <w:r w:rsidRPr="00667A75">
        <w:rPr>
          <w:rFonts w:ascii="Arial" w:hAnsi="Arial" w:cs="Arial"/>
          <w:sz w:val="20"/>
          <w:szCs w:val="20"/>
        </w:rPr>
        <w:tab/>
      </w:r>
      <w:r w:rsidRPr="00667A75">
        <w:rPr>
          <w:rFonts w:ascii="Arial" w:hAnsi="Arial" w:cs="Arial"/>
          <w:sz w:val="20"/>
          <w:szCs w:val="20"/>
        </w:rPr>
        <w:tab/>
        <w:t>Jiří Vašulín, starosta</w:t>
      </w:r>
    </w:p>
    <w:p w14:paraId="634658C5" w14:textId="1C6888A4"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e-maily:</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hyperlink r:id="rId9" w:history="1">
        <w:r w:rsidRPr="00D7003D">
          <w:rPr>
            <w:rStyle w:val="Hypertextovodkaz"/>
            <w:rFonts w:ascii="Arial" w:hAnsi="Arial"/>
            <w:sz w:val="20"/>
            <w:szCs w:val="20"/>
          </w:rPr>
          <w:t>jvasulin@streliceubrna.cz</w:t>
        </w:r>
      </w:hyperlink>
      <w:r>
        <w:rPr>
          <w:rFonts w:ascii="Arial" w:hAnsi="Arial" w:cs="Arial"/>
          <w:sz w:val="20"/>
          <w:szCs w:val="20"/>
          <w:lang w:val="cs-CZ"/>
        </w:rPr>
        <w:t xml:space="preserve"> </w:t>
      </w:r>
      <w:r w:rsidRPr="00667A75">
        <w:rPr>
          <w:rFonts w:ascii="Arial" w:hAnsi="Arial" w:cs="Arial"/>
          <w:sz w:val="20"/>
          <w:szCs w:val="20"/>
        </w:rPr>
        <w:t xml:space="preserve"> </w:t>
      </w:r>
    </w:p>
    <w:p w14:paraId="1CC8608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00282618</w:t>
      </w:r>
    </w:p>
    <w:p w14:paraId="4E2CB2A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r>
      <w:r w:rsidRPr="00667A75">
        <w:rPr>
          <w:rFonts w:ascii="Arial" w:hAnsi="Arial" w:cs="Arial"/>
          <w:sz w:val="20"/>
          <w:szCs w:val="20"/>
        </w:rPr>
        <w:t>DIČ: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CZ</w:t>
      </w:r>
      <w:r>
        <w:rPr>
          <w:rFonts w:ascii="Arial" w:hAnsi="Arial" w:cs="Arial"/>
          <w:sz w:val="20"/>
          <w:szCs w:val="20"/>
        </w:rPr>
        <w:t>00282618</w:t>
      </w:r>
    </w:p>
    <w:p w14:paraId="23CF6C31" w14:textId="113B4D07"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bankovní spojení:</w:t>
      </w:r>
      <w:r>
        <w:rPr>
          <w:rFonts w:ascii="Arial" w:hAnsi="Arial" w:cs="Arial"/>
          <w:sz w:val="20"/>
          <w:szCs w:val="20"/>
        </w:rPr>
        <w:tab/>
      </w:r>
      <w:r>
        <w:rPr>
          <w:rFonts w:ascii="Arial" w:hAnsi="Arial" w:cs="Arial"/>
          <w:sz w:val="20"/>
          <w:szCs w:val="20"/>
        </w:rPr>
        <w:tab/>
      </w:r>
      <w:r>
        <w:rPr>
          <w:rFonts w:ascii="Arial" w:hAnsi="Arial" w:cs="Arial"/>
          <w:sz w:val="20"/>
          <w:szCs w:val="20"/>
          <w:lang w:val="cs-CZ"/>
        </w:rPr>
        <w:t xml:space="preserve">KB Brno – venkov </w:t>
      </w:r>
    </w:p>
    <w:p w14:paraId="6776695E" w14:textId="241E1EB9"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číslo účtu:</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cs-CZ"/>
        </w:rPr>
        <w:t>3025641/0100</w:t>
      </w:r>
    </w:p>
    <w:p w14:paraId="0041C87D" w14:textId="77777777" w:rsidR="0049620D" w:rsidRPr="00320930" w:rsidRDefault="0049620D" w:rsidP="0049620D">
      <w:pPr>
        <w:pStyle w:val="Zkladntext"/>
        <w:tabs>
          <w:tab w:val="left" w:pos="0"/>
          <w:tab w:val="num" w:pos="567"/>
        </w:tabs>
        <w:ind w:left="567" w:hanging="567"/>
        <w:rPr>
          <w:rFonts w:ascii="Arial" w:hAnsi="Arial" w:cs="Arial"/>
          <w:sz w:val="20"/>
          <w:szCs w:val="20"/>
        </w:rPr>
      </w:pPr>
    </w:p>
    <w:p w14:paraId="76B511F0" w14:textId="77777777" w:rsidR="0049620D" w:rsidRPr="00320930" w:rsidRDefault="0049620D" w:rsidP="0049620D">
      <w:pPr>
        <w:tabs>
          <w:tab w:val="num" w:pos="567"/>
        </w:tabs>
        <w:ind w:left="567" w:hanging="567"/>
        <w:jc w:val="both"/>
        <w:rPr>
          <w:rFonts w:ascii="Arial" w:hAnsi="Arial" w:cs="Arial"/>
          <w:b/>
          <w:bCs/>
          <w:iCs/>
        </w:rPr>
      </w:pPr>
      <w:r w:rsidRPr="00320930">
        <w:rPr>
          <w:rFonts w:ascii="Arial" w:hAnsi="Arial" w:cs="Arial"/>
          <w:b/>
          <w:bCs/>
          <w:iCs/>
        </w:rPr>
        <w:tab/>
        <w:t xml:space="preserve">(dále jen objednatel) </w:t>
      </w:r>
    </w:p>
    <w:p w14:paraId="1B7E1CAD" w14:textId="77777777" w:rsidR="0049620D" w:rsidRPr="00320930" w:rsidRDefault="0049620D" w:rsidP="0049620D">
      <w:pPr>
        <w:tabs>
          <w:tab w:val="num" w:pos="567"/>
        </w:tabs>
        <w:spacing w:before="40" w:after="40"/>
        <w:ind w:left="567" w:hanging="567"/>
        <w:jc w:val="both"/>
        <w:rPr>
          <w:rFonts w:ascii="Arial" w:hAnsi="Arial" w:cs="Arial"/>
          <w:b/>
          <w:bCs/>
        </w:rPr>
      </w:pPr>
      <w:r w:rsidRPr="00320930">
        <w:rPr>
          <w:rFonts w:ascii="Arial" w:hAnsi="Arial" w:cs="Arial"/>
          <w:b/>
          <w:bCs/>
        </w:rPr>
        <w:t xml:space="preserve"> </w:t>
      </w:r>
    </w:p>
    <w:p w14:paraId="501EDDB5" w14:textId="77777777" w:rsidR="0049620D" w:rsidRPr="00320930" w:rsidRDefault="0049620D" w:rsidP="0049620D">
      <w:pPr>
        <w:tabs>
          <w:tab w:val="left" w:pos="426"/>
        </w:tabs>
        <w:spacing w:before="40" w:after="40"/>
        <w:ind w:left="567" w:hanging="567"/>
        <w:jc w:val="both"/>
        <w:rPr>
          <w:rFonts w:ascii="Arial" w:hAnsi="Arial" w:cs="Arial"/>
          <w:b/>
          <w:bCs/>
        </w:rPr>
      </w:pPr>
      <w:r w:rsidRPr="00320930">
        <w:rPr>
          <w:rFonts w:ascii="Arial" w:hAnsi="Arial" w:cs="Arial"/>
          <w:b/>
          <w:bCs/>
        </w:rPr>
        <w:tab/>
      </w:r>
      <w:r w:rsidRPr="00320930">
        <w:rPr>
          <w:rFonts w:ascii="Arial" w:hAnsi="Arial" w:cs="Arial"/>
          <w:b/>
          <w:bCs/>
        </w:rPr>
        <w:tab/>
        <w:t>a</w:t>
      </w:r>
    </w:p>
    <w:p w14:paraId="4B2C3FD2" w14:textId="77777777" w:rsidR="0049620D" w:rsidRPr="00320930" w:rsidRDefault="0049620D" w:rsidP="0049620D">
      <w:pPr>
        <w:spacing w:before="40" w:after="40"/>
        <w:ind w:left="567" w:hanging="567"/>
        <w:jc w:val="both"/>
        <w:rPr>
          <w:rFonts w:ascii="Arial" w:hAnsi="Arial" w:cs="Arial"/>
          <w:b/>
          <w:bCs/>
        </w:rPr>
      </w:pPr>
    </w:p>
    <w:p w14:paraId="7B9937AC" w14:textId="77777777" w:rsidR="0049620D" w:rsidRPr="00320930" w:rsidRDefault="0049620D" w:rsidP="0049620D">
      <w:pPr>
        <w:pStyle w:val="Nadpis2"/>
        <w:tabs>
          <w:tab w:val="clear" w:pos="1002"/>
        </w:tabs>
        <w:ind w:left="567"/>
        <w:rPr>
          <w:rFonts w:ascii="Arial" w:hAnsi="Arial" w:cs="Arial"/>
          <w:b/>
          <w:sz w:val="20"/>
          <w:szCs w:val="20"/>
        </w:rPr>
      </w:pPr>
      <w:r w:rsidRPr="00320930">
        <w:rPr>
          <w:rFonts w:ascii="Arial" w:hAnsi="Arial" w:cs="Arial"/>
          <w:b/>
        </w:rPr>
        <w:t>Zhotovitel</w:t>
      </w:r>
      <w:r w:rsidRPr="00320930">
        <w:rPr>
          <w:rFonts w:ascii="Arial" w:hAnsi="Arial" w:cs="Arial"/>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p>
    <w:p w14:paraId="3FF9C043"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rPr>
        <w:tab/>
      </w:r>
      <w:r w:rsidRPr="00320930">
        <w:rPr>
          <w:rFonts w:ascii="Arial" w:hAnsi="Arial" w:cs="Arial"/>
          <w:sz w:val="20"/>
          <w:szCs w:val="20"/>
        </w:rPr>
        <w:t>se sídlem:</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6B51B110" w14:textId="77777777"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lang w:val="cs-CZ"/>
        </w:rPr>
        <w:tab/>
        <w:t>registrace:</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p>
    <w:p w14:paraId="3802B424" w14:textId="77777777" w:rsidR="0049620D" w:rsidRPr="00320930" w:rsidRDefault="0049620D" w:rsidP="0049620D">
      <w:pPr>
        <w:pStyle w:val="Zkladntext"/>
        <w:tabs>
          <w:tab w:val="left" w:pos="0"/>
          <w:tab w:val="num" w:pos="567"/>
        </w:tabs>
        <w:rPr>
          <w:rFonts w:ascii="Arial" w:hAnsi="Arial" w:cs="Arial"/>
          <w:sz w:val="20"/>
          <w:szCs w:val="20"/>
        </w:rPr>
      </w:pPr>
      <w:r w:rsidRPr="00320930">
        <w:rPr>
          <w:rFonts w:ascii="Arial" w:hAnsi="Arial" w:cs="Arial"/>
          <w:sz w:val="20"/>
          <w:szCs w:val="20"/>
        </w:rPr>
        <w:tab/>
        <w:t>zhotovitele zastupuje:</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AC59055"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ve věcech technických:</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r w:rsidRPr="00320930">
        <w:rPr>
          <w:rFonts w:ascii="Arial" w:hAnsi="Arial" w:cs="Arial"/>
          <w:sz w:val="20"/>
          <w:szCs w:val="20"/>
        </w:rPr>
        <w:tab/>
      </w:r>
    </w:p>
    <w:p w14:paraId="683F031D"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e-maily:</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4676180"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1D144FE8"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DIČ: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2F4A3A0B"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bankovní spojení:</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DA18BC4"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číslo účtu:</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97BBAE4" w14:textId="6A9D9E05"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r>
      <w:r w:rsidR="00842373">
        <w:rPr>
          <w:rFonts w:ascii="Arial" w:hAnsi="Arial" w:cs="Arial"/>
          <w:sz w:val="20"/>
          <w:szCs w:val="20"/>
          <w:lang w:val="cs-CZ"/>
        </w:rPr>
        <w:t xml:space="preserve">hlavní </w:t>
      </w:r>
      <w:r w:rsidRPr="00320930">
        <w:rPr>
          <w:rFonts w:ascii="Arial" w:hAnsi="Arial" w:cs="Arial"/>
          <w:sz w:val="20"/>
          <w:szCs w:val="20"/>
          <w:lang w:val="cs-CZ"/>
        </w:rPr>
        <w:t>stavbyvedoucí:</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p>
    <w:p w14:paraId="2ABD8AC1"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r w:rsidRPr="00320930">
        <w:rPr>
          <w:rFonts w:ascii="Arial" w:hAnsi="Arial" w:cs="Arial"/>
          <w:sz w:val="20"/>
        </w:rPr>
        <w:tab/>
      </w:r>
      <w:r w:rsidRPr="00320930">
        <w:rPr>
          <w:rFonts w:ascii="Arial" w:hAnsi="Arial" w:cs="Arial"/>
          <w:sz w:val="20"/>
        </w:rPr>
        <w:tab/>
        <w:t>osvědčení o autorizaci č.</w:t>
      </w:r>
      <w:r w:rsidRPr="00320930">
        <w:rPr>
          <w:rFonts w:ascii="Arial" w:hAnsi="Arial" w:cs="Arial"/>
          <w:sz w:val="20"/>
        </w:rPr>
        <w:tab/>
      </w:r>
      <w:r w:rsidRPr="00320930">
        <w:rPr>
          <w:rFonts w:ascii="Arial" w:hAnsi="Arial" w:cs="Arial"/>
          <w:sz w:val="20"/>
        </w:rPr>
        <w:tab/>
      </w:r>
      <w:r w:rsidRPr="00320930">
        <w:rPr>
          <w:rFonts w:ascii="Arial" w:hAnsi="Arial" w:cs="Arial"/>
          <w:sz w:val="20"/>
          <w:highlight w:val="yellow"/>
        </w:rPr>
        <w:t>……………………………………</w:t>
      </w:r>
    </w:p>
    <w:p w14:paraId="4480E45B"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p>
    <w:p w14:paraId="1FC55386" w14:textId="77777777" w:rsidR="0049620D" w:rsidRPr="00320930" w:rsidRDefault="0049620D" w:rsidP="00622963">
      <w:pPr>
        <w:spacing w:after="80"/>
        <w:ind w:left="567"/>
        <w:jc w:val="both"/>
        <w:rPr>
          <w:rFonts w:ascii="Arial" w:hAnsi="Arial" w:cs="Arial"/>
        </w:rPr>
      </w:pPr>
      <w:r w:rsidRPr="00320930">
        <w:rPr>
          <w:rFonts w:ascii="Arial" w:hAnsi="Arial" w:cs="Arial"/>
          <w:b/>
          <w:bCs/>
          <w:iCs/>
        </w:rPr>
        <w:t>(dále jen zhotovitel)</w:t>
      </w:r>
    </w:p>
    <w:p w14:paraId="7021F4B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Předmět smlouvy</w:t>
      </w:r>
    </w:p>
    <w:p w14:paraId="6124924B" w14:textId="2CFDD2B1" w:rsidR="00352543" w:rsidRPr="00DB3669" w:rsidRDefault="00352543" w:rsidP="00352543">
      <w:pPr>
        <w:pStyle w:val="Nadpis2"/>
        <w:numPr>
          <w:ilvl w:val="1"/>
          <w:numId w:val="1"/>
        </w:numPr>
        <w:tabs>
          <w:tab w:val="clear" w:pos="1002"/>
          <w:tab w:val="num" w:pos="567"/>
        </w:tabs>
        <w:suppressAutoHyphens/>
        <w:spacing w:before="0" w:after="80" w:line="240" w:lineRule="atLeast"/>
        <w:ind w:left="567" w:hanging="567"/>
        <w:rPr>
          <w:rFonts w:ascii="Arial" w:hAnsi="Arial" w:cs="Arial"/>
          <w:sz w:val="20"/>
          <w:szCs w:val="20"/>
        </w:rPr>
      </w:pPr>
      <w:r w:rsidRPr="00DB3669">
        <w:rPr>
          <w:rFonts w:ascii="Arial" w:hAnsi="Arial" w:cs="Arial"/>
          <w:sz w:val="20"/>
          <w:szCs w:val="20"/>
        </w:rPr>
        <w:t xml:space="preserve">Předmětem této smlouvy je provedení díla v rozsahu </w:t>
      </w:r>
      <w:r w:rsidRPr="00DB3669">
        <w:rPr>
          <w:rFonts w:ascii="Arial" w:hAnsi="Arial" w:cs="Arial"/>
          <w:sz w:val="20"/>
          <w:szCs w:val="20"/>
          <w:lang w:val="cs-CZ"/>
        </w:rPr>
        <w:t>zadávacího</w:t>
      </w:r>
      <w:r w:rsidRPr="00DB3669">
        <w:rPr>
          <w:rFonts w:ascii="Arial" w:hAnsi="Arial" w:cs="Arial"/>
          <w:sz w:val="20"/>
          <w:szCs w:val="20"/>
        </w:rPr>
        <w:t xml:space="preserve"> řízení s názvem </w:t>
      </w:r>
      <w:r w:rsidR="008A474C" w:rsidRPr="008A474C">
        <w:rPr>
          <w:rFonts w:ascii="Arial" w:hAnsi="Arial" w:cs="Arial"/>
          <w:b/>
          <w:bCs/>
          <w:sz w:val="20"/>
          <w:szCs w:val="20"/>
        </w:rPr>
        <w:t>„V 00903 – Střelice, Restaurace U Nádraží – rekonstrukce střechy“</w:t>
      </w:r>
      <w:r w:rsidR="008A77BF" w:rsidRPr="00DB3669">
        <w:rPr>
          <w:rFonts w:ascii="Arial" w:hAnsi="Arial" w:cs="Arial"/>
          <w:sz w:val="20"/>
          <w:szCs w:val="20"/>
        </w:rPr>
        <w:t xml:space="preserve"> </w:t>
      </w:r>
      <w:r w:rsidRPr="00DB3669">
        <w:rPr>
          <w:rFonts w:ascii="Arial" w:hAnsi="Arial" w:cs="Arial"/>
          <w:sz w:val="20"/>
          <w:szCs w:val="20"/>
        </w:rPr>
        <w:t>(dále též „dílo“)</w:t>
      </w:r>
      <w:r w:rsidRPr="00DB3669">
        <w:rPr>
          <w:rFonts w:ascii="Arial" w:hAnsi="Arial" w:cs="Arial"/>
          <w:sz w:val="20"/>
          <w:szCs w:val="20"/>
          <w:lang w:val="cs-CZ" w:eastAsia="cs-CZ"/>
        </w:rPr>
        <w:t xml:space="preserve"> </w:t>
      </w:r>
      <w:r w:rsidRPr="00DB3669">
        <w:rPr>
          <w:rFonts w:ascii="Arial" w:hAnsi="Arial" w:cs="Arial"/>
          <w:sz w:val="20"/>
          <w:szCs w:val="20"/>
        </w:rPr>
        <w:t xml:space="preserve">konkrétně se jedná o </w:t>
      </w:r>
      <w:bookmarkStart w:id="0" w:name="_Hlk528567849"/>
      <w:r w:rsidR="0030477B" w:rsidRPr="008A474C">
        <w:rPr>
          <w:rFonts w:ascii="Arial" w:hAnsi="Arial" w:cs="Arial"/>
          <w:bCs/>
          <w:iCs/>
          <w:color w:val="000000"/>
          <w:sz w:val="20"/>
          <w:szCs w:val="20"/>
          <w:lang w:eastAsia="en-US"/>
        </w:rPr>
        <w:t xml:space="preserve">kompletní obstarání všech prací, služeb a dodávek souvisejících s výstavbou </w:t>
      </w:r>
      <w:r w:rsidRPr="008A474C">
        <w:rPr>
          <w:rFonts w:ascii="Arial" w:hAnsi="Arial" w:cs="Arial"/>
          <w:bCs/>
          <w:iCs/>
          <w:color w:val="000000"/>
          <w:sz w:val="20"/>
          <w:szCs w:val="20"/>
          <w:lang w:eastAsia="en-US"/>
        </w:rPr>
        <w:t xml:space="preserve">v rámci projektu </w:t>
      </w:r>
      <w:bookmarkStart w:id="1" w:name="_Hlk153362754"/>
      <w:bookmarkEnd w:id="0"/>
      <w:r w:rsidR="008A77BF" w:rsidRPr="008A474C">
        <w:rPr>
          <w:rFonts w:ascii="Arial" w:hAnsi="Arial" w:cs="Arial"/>
          <w:sz w:val="20"/>
          <w:szCs w:val="20"/>
        </w:rPr>
        <w:t xml:space="preserve">s názvem </w:t>
      </w:r>
      <w:bookmarkStart w:id="2" w:name="_Hlk516032265"/>
      <w:bookmarkStart w:id="3" w:name="_Hlk528853001"/>
      <w:r w:rsidR="008A474C" w:rsidRPr="008A474C">
        <w:rPr>
          <w:rFonts w:ascii="Arial" w:hAnsi="Arial" w:cs="Arial"/>
          <w:b/>
          <w:bCs/>
          <w:sz w:val="20"/>
          <w:szCs w:val="20"/>
        </w:rPr>
        <w:t>„Střelice, Restaurace U Nádraží – rekonstrukce střechy“</w:t>
      </w:r>
      <w:r w:rsidR="008A474C" w:rsidRPr="008A474C">
        <w:rPr>
          <w:rFonts w:ascii="Arial" w:hAnsi="Arial" w:cs="Arial"/>
          <w:sz w:val="20"/>
          <w:szCs w:val="20"/>
        </w:rPr>
        <w:t xml:space="preserve">, </w:t>
      </w:r>
      <w:bookmarkEnd w:id="2"/>
      <w:bookmarkEnd w:id="3"/>
      <w:r w:rsidR="008A474C" w:rsidRPr="008A474C">
        <w:rPr>
          <w:rFonts w:ascii="Arial" w:hAnsi="Arial" w:cs="Arial"/>
          <w:sz w:val="20"/>
          <w:szCs w:val="20"/>
        </w:rPr>
        <w:t xml:space="preserve">kterým jsou práce </w:t>
      </w:r>
      <w:bookmarkStart w:id="4" w:name="_Hlk126072971"/>
      <w:r w:rsidR="008A474C" w:rsidRPr="008A474C">
        <w:rPr>
          <w:rFonts w:ascii="Arial" w:hAnsi="Arial" w:cs="Arial"/>
          <w:sz w:val="20"/>
          <w:szCs w:val="20"/>
        </w:rPr>
        <w:t xml:space="preserve">podle </w:t>
      </w:r>
      <w:bookmarkStart w:id="5" w:name="_Hlk42252740"/>
      <w:r w:rsidR="008A474C" w:rsidRPr="008A474C">
        <w:rPr>
          <w:rFonts w:ascii="Arial" w:hAnsi="Arial" w:cs="Arial"/>
          <w:sz w:val="20"/>
          <w:szCs w:val="20"/>
        </w:rPr>
        <w:t xml:space="preserve">výkazu výměr </w:t>
      </w:r>
      <w:bookmarkStart w:id="6" w:name="_Hlk501520646"/>
      <w:r w:rsidR="008A474C" w:rsidRPr="008A474C">
        <w:rPr>
          <w:rFonts w:ascii="Arial" w:hAnsi="Arial" w:cs="Arial"/>
          <w:sz w:val="20"/>
          <w:szCs w:val="20"/>
        </w:rPr>
        <w:t xml:space="preserve">vypracované projektantem </w:t>
      </w:r>
      <w:r w:rsidR="008A474C" w:rsidRPr="008A474C">
        <w:rPr>
          <w:rFonts w:ascii="Arial" w:hAnsi="Arial" w:cs="Arial"/>
          <w:b/>
          <w:bCs/>
          <w:iCs/>
          <w:sz w:val="20"/>
          <w:szCs w:val="20"/>
        </w:rPr>
        <w:t>Ing. Robert Liška</w:t>
      </w:r>
      <w:r w:rsidR="008A474C" w:rsidRPr="008A474C">
        <w:rPr>
          <w:rFonts w:ascii="Arial" w:hAnsi="Arial" w:cs="Arial"/>
          <w:iCs/>
          <w:sz w:val="20"/>
          <w:szCs w:val="20"/>
        </w:rPr>
        <w:t>, IČO: 66548349, se sídlem Vršovická 375/30, 66447 Střelice, číslo v seznamu ČKAIT: 1003644, autorizace v oboru pozemní stavby</w:t>
      </w:r>
      <w:bookmarkEnd w:id="4"/>
      <w:bookmarkEnd w:id="5"/>
      <w:bookmarkEnd w:id="6"/>
      <w:r w:rsidRPr="008A474C">
        <w:rPr>
          <w:rFonts w:ascii="Arial" w:hAnsi="Arial" w:cs="Arial"/>
          <w:sz w:val="20"/>
          <w:szCs w:val="20"/>
          <w:lang w:val="cs-CZ"/>
        </w:rPr>
        <w:t xml:space="preserve"> </w:t>
      </w:r>
      <w:bookmarkEnd w:id="1"/>
      <w:r w:rsidRPr="008A474C">
        <w:rPr>
          <w:rFonts w:ascii="Arial" w:hAnsi="Arial" w:cs="Arial"/>
          <w:sz w:val="20"/>
          <w:szCs w:val="20"/>
        </w:rPr>
        <w:t>a dle zadávacích podmínek této</w:t>
      </w:r>
      <w:r w:rsidRPr="00DB3669">
        <w:rPr>
          <w:rFonts w:ascii="Arial" w:hAnsi="Arial" w:cs="Arial"/>
          <w:sz w:val="20"/>
          <w:szCs w:val="20"/>
        </w:rPr>
        <w:t xml:space="preserve"> zakázky.</w:t>
      </w:r>
    </w:p>
    <w:p w14:paraId="6170EAAF" w14:textId="5B7C2DAE" w:rsidR="00127FDA" w:rsidRPr="00836C22" w:rsidRDefault="0049620D" w:rsidP="006136FE">
      <w:pPr>
        <w:suppressAutoHyphens/>
        <w:overflowPunct/>
        <w:autoSpaceDE/>
        <w:autoSpaceDN/>
        <w:adjustRightInd/>
        <w:spacing w:after="80" w:line="240" w:lineRule="atLeast"/>
        <w:ind w:left="567"/>
        <w:jc w:val="both"/>
        <w:textAlignment w:val="auto"/>
        <w:rPr>
          <w:rFonts w:ascii="Arial" w:hAnsi="Arial" w:cs="Arial"/>
        </w:rPr>
      </w:pPr>
      <w:r w:rsidRPr="008A77BF">
        <w:rPr>
          <w:rFonts w:ascii="Arial" w:hAnsi="Arial" w:cs="Arial"/>
          <w:spacing w:val="-2"/>
        </w:rPr>
        <w:t>Sjednané dílo bude provedeno v souladu s obecně závaznými předpisy. Z hlediska tec</w:t>
      </w:r>
      <w:r w:rsidRPr="008A77BF">
        <w:rPr>
          <w:rFonts w:ascii="Arial" w:hAnsi="Arial" w:cs="Arial"/>
        </w:rPr>
        <w:t>hnického a technologického sjednávají se jako závazné</w:t>
      </w:r>
      <w:r w:rsidRPr="00320930">
        <w:rPr>
          <w:rFonts w:ascii="Arial" w:hAnsi="Arial" w:cs="Arial"/>
        </w:rPr>
        <w:t xml:space="preserve"> technické a technologické předpisy a normy týkající se provádění prací a použitých materiálů a aktuální pokyny výrobců dodaných materiálů a zařízení pro instalaci či aplikaci takových materiálů a zařízení. Provedení všech potřebných zkoušek zabezpečí zhotovitel na své náklady a uvedené doklady předá objednateli ve dvou vyhotoveních nejpozději ke dni odevzdání a převzetí dokončeného díla.</w:t>
      </w:r>
      <w:r w:rsidR="00AC3B26">
        <w:rPr>
          <w:rFonts w:ascii="Arial" w:hAnsi="Arial" w:cs="Arial"/>
        </w:rPr>
        <w:t xml:space="preserve"> </w:t>
      </w:r>
    </w:p>
    <w:p w14:paraId="7BB55662"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Veškeré požadavky vyplývající ze zadávacích podmínek této zakázky, které nejsou v této smlouvě výslovně uvedeny, jsou pro plnění předmětu smlouvy závazné. </w:t>
      </w:r>
    </w:p>
    <w:p w14:paraId="76BFE7A8"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Zhotovitel prohlašuje, že je odborně způsobilý k zajištění předmětu plnění podle této smlouvy. </w:t>
      </w:r>
    </w:p>
    <w:p w14:paraId="3B271430" w14:textId="20888859" w:rsidR="0049620D" w:rsidRPr="00C369F3" w:rsidRDefault="0049620D" w:rsidP="0049620D">
      <w:pPr>
        <w:pStyle w:val="Nadpis2"/>
        <w:tabs>
          <w:tab w:val="clear" w:pos="1002"/>
          <w:tab w:val="num" w:pos="567"/>
        </w:tabs>
        <w:suppressAutoHyphens/>
        <w:spacing w:before="0" w:after="80" w:line="240" w:lineRule="atLeast"/>
        <w:ind w:left="540" w:hanging="540"/>
        <w:rPr>
          <w:rFonts w:ascii="Arial" w:hAnsi="Arial" w:cs="Arial"/>
          <w:sz w:val="20"/>
          <w:szCs w:val="20"/>
        </w:rPr>
      </w:pPr>
      <w:r w:rsidRPr="00836C22">
        <w:rPr>
          <w:rFonts w:ascii="Arial" w:hAnsi="Arial" w:cs="Arial"/>
          <w:spacing w:val="-2"/>
          <w:sz w:val="20"/>
          <w:szCs w:val="20"/>
        </w:rPr>
        <w:t xml:space="preserve">Provedením díla se rozumí úplné, funkční a bezvadné provedení všech </w:t>
      </w:r>
      <w:r w:rsidR="00672FCF" w:rsidRPr="00836C22">
        <w:rPr>
          <w:rFonts w:ascii="Arial" w:hAnsi="Arial" w:cs="Arial"/>
          <w:spacing w:val="-2"/>
          <w:sz w:val="20"/>
          <w:szCs w:val="20"/>
          <w:lang w:val="cs-CZ"/>
        </w:rPr>
        <w:t>prací</w:t>
      </w:r>
      <w:r w:rsidRPr="00836C22">
        <w:rPr>
          <w:rFonts w:ascii="Arial" w:hAnsi="Arial" w:cs="Arial"/>
          <w:sz w:val="20"/>
          <w:szCs w:val="20"/>
        </w:rPr>
        <w:t xml:space="preserve">, včetně všech činností </w:t>
      </w:r>
      <w:r w:rsidRPr="00836C22">
        <w:rPr>
          <w:rFonts w:ascii="Arial" w:hAnsi="Arial" w:cs="Arial"/>
          <w:sz w:val="20"/>
          <w:szCs w:val="20"/>
        </w:rPr>
        <w:lastRenderedPageBreak/>
        <w:t>spojených s plněním předmětu smlouvy a nezbytných pro</w:t>
      </w:r>
      <w:r w:rsidRPr="00C369F3">
        <w:rPr>
          <w:rFonts w:ascii="Arial" w:hAnsi="Arial" w:cs="Arial"/>
          <w:sz w:val="20"/>
          <w:szCs w:val="20"/>
        </w:rPr>
        <w:t xml:space="preserve"> uvedení předmětu díla do užívání. V této souvislosti je zhotovitel zejména povinen, pakliže toto vyplývá ze stavebních předpisů, zadávací dokumentace:</w:t>
      </w:r>
    </w:p>
    <w:p w14:paraId="653E4E8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vytýčení inženýrských sítí v prostoru prováděných prací včetně provedení nezbytných opatření nutných pro neporušení veškerých inženýrských sítí během výstavby (tímto se výslovně rozumí to, že zhotovitel není povinen zjišťovat trasy a druhy inženýrských sítí vedoucích přes staveniště, toto zjišťování je povinen provést objednatel);</w:t>
      </w:r>
    </w:p>
    <w:p w14:paraId="225769C3" w14:textId="32DC0D9A"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416DFD">
        <w:rPr>
          <w:rFonts w:cs="Arial"/>
          <w:b w:val="0"/>
          <w:sz w:val="20"/>
          <w:szCs w:val="20"/>
        </w:rPr>
        <w:t>zajistit všechny nezbytné průzkumy</w:t>
      </w:r>
      <w:r w:rsidRPr="009C44F3">
        <w:rPr>
          <w:rFonts w:cs="Arial"/>
          <w:b w:val="0"/>
          <w:sz w:val="20"/>
          <w:szCs w:val="20"/>
        </w:rPr>
        <w:t xml:space="preserve"> nutné pro řádné provádění a ukončení díla</w:t>
      </w:r>
    </w:p>
    <w:p w14:paraId="0E8113B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všechna opatření organizačního a stavebně technologického charakteru k řádnému provedení díla;</w:t>
      </w:r>
    </w:p>
    <w:p w14:paraId="08DE1DF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bezpečnostní opatření na ochranu osob a majetku (zejména chodců a vozidel v místech dotčených stavbou);</w:t>
      </w:r>
    </w:p>
    <w:p w14:paraId="4C302EF9"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opatření k dočasné ochraně vzrostlých stromů, jež mají být zachovány;</w:t>
      </w:r>
    </w:p>
    <w:p w14:paraId="6F86E0A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ostrahu stavby a staveniště, materiálů a strojů na staveništi;</w:t>
      </w:r>
    </w:p>
    <w:p w14:paraId="2465F4A3"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bezpečnost práce a ochrany životního prostředí;</w:t>
      </w:r>
    </w:p>
    <w:p w14:paraId="7666D61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projednat a zajistit zvláštní užívání komunikací a veřejných ploch včetně úhrady vyměřených poplatků a nájemného, zajistit povolení k uzavírkám;</w:t>
      </w:r>
    </w:p>
    <w:p w14:paraId="622F6DF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dopravní značení k dopravním omezením, jejich údržbu, přemisťování a následné odstranění;</w:t>
      </w:r>
    </w:p>
    <w:p w14:paraId="509A9FA1"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všechny předepsané či dohodnuté zkoušky a revize vztahující se k prováděnému dílu včetně pořízení protokolů, zajistit atesty a doklady o požadovaných vlastnostech výrobků (prohlášení o shodě);</w:t>
      </w:r>
    </w:p>
    <w:p w14:paraId="56EAC9D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odvoz, uložení a likvidaci odpadů v souladu s právními předpisy;</w:t>
      </w:r>
    </w:p>
    <w:p w14:paraId="084E1B9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uvést všechny povrchy dotčené stavbou do původního stavu (komunikace, chodníky, zeleň, příkopy, propustky apod.);</w:t>
      </w:r>
    </w:p>
    <w:p w14:paraId="37854B9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dodržet obecné podmínky stanovené správci inženýrských sítí, stanovené dotčenými orgány a vlastníky veřejné dopravní a technické infrastruktury;</w:t>
      </w:r>
    </w:p>
    <w:p w14:paraId="0FB0E01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koordinační a kompletační činnost celé stavby;</w:t>
      </w:r>
    </w:p>
    <w:p w14:paraId="0F922AE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případě potřeby zabezpečit veškerá odběrná místa médií potřebných pro realizaci díla a uhradit náklady na odběr těchto médií;</w:t>
      </w:r>
    </w:p>
    <w:p w14:paraId="75849125"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provádět denní úklid staveniště a průběžně odstraňovat znečištění komunikací či škod na nich;</w:t>
      </w:r>
    </w:p>
    <w:p w14:paraId="06620462" w14:textId="4EA89789" w:rsidR="00CD0948" w:rsidRPr="00E76ABC"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vhodně zabezpečit staveniště;</w:t>
      </w:r>
    </w:p>
    <w:p w14:paraId="68C48F54" w14:textId="3A5B83CB" w:rsidR="00672FCF" w:rsidRPr="00CD0948" w:rsidRDefault="0049620D" w:rsidP="00672FCF">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zajistit v průběhu realizace díla plnou součinnost všech svých zástupců se zástupci projektanta, objednatele, koordinátora BOZP, budoucího provozovatele, vlastníků a správců inženýrských sítí, případně s ostatními účastníky územního a stavebního řízení a vlastníky okolních nemovitostí;</w:t>
      </w:r>
    </w:p>
    <w:p w14:paraId="10D69A63" w14:textId="652FD109" w:rsidR="00842373" w:rsidRPr="00416DFD"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harmonogram prací plně přizpůsobit požadavkům Objednatele;</w:t>
      </w:r>
    </w:p>
    <w:p w14:paraId="5779A4C2" w14:textId="75A24E89" w:rsidR="002A11E9" w:rsidRPr="008A474C" w:rsidRDefault="0049620D" w:rsidP="008A474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realizaci díla tak, aby nebyl ohrožen plynulý provoz v okolí stavby nad míru nezbytně nutnou.</w:t>
      </w:r>
    </w:p>
    <w:p w14:paraId="1C603370" w14:textId="0D748BCA" w:rsidR="002A11E9" w:rsidRDefault="002A11E9" w:rsidP="002A11E9">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Dokumentace skutečného provedení stavby bude předána objednateli nejpozději v den převzetí díla objednatelem </w:t>
      </w:r>
      <w:r w:rsidR="00020714">
        <w:rPr>
          <w:rFonts w:ascii="Arial" w:hAnsi="Arial" w:cs="Arial"/>
          <w:sz w:val="20"/>
          <w:szCs w:val="20"/>
          <w:lang w:val="cs-CZ"/>
        </w:rPr>
        <w:t>3 x v</w:t>
      </w:r>
      <w:r w:rsidR="00020714">
        <w:rPr>
          <w:rFonts w:ascii="Arial" w:hAnsi="Arial" w:cs="Arial"/>
          <w:sz w:val="20"/>
          <w:szCs w:val="20"/>
        </w:rPr>
        <w:t> </w:t>
      </w:r>
      <w:r w:rsidR="00020714">
        <w:rPr>
          <w:rFonts w:ascii="Arial" w:hAnsi="Arial" w:cs="Arial"/>
          <w:sz w:val="20"/>
          <w:szCs w:val="20"/>
          <w:lang w:val="cs-CZ"/>
        </w:rPr>
        <w:t>tištěné a 1 x v elektronické formě</w:t>
      </w:r>
      <w:r w:rsidR="00AD38C8">
        <w:rPr>
          <w:rFonts w:ascii="Arial" w:hAnsi="Arial" w:cs="Arial"/>
          <w:sz w:val="20"/>
          <w:szCs w:val="20"/>
          <w:lang w:val="cs-CZ"/>
        </w:rPr>
        <w:t xml:space="preserve"> (včetně editovatelných formátů)</w:t>
      </w:r>
      <w:r w:rsidR="00020714">
        <w:rPr>
          <w:rFonts w:ascii="Arial" w:hAnsi="Arial" w:cs="Arial"/>
          <w:sz w:val="20"/>
          <w:szCs w:val="20"/>
          <w:lang w:val="cs-CZ"/>
        </w:rPr>
        <w:t xml:space="preserve">. </w:t>
      </w:r>
    </w:p>
    <w:p w14:paraId="77D2DB30" w14:textId="4607169D" w:rsidR="0030477B" w:rsidRPr="0030477B" w:rsidRDefault="0030477B" w:rsidP="0030477B">
      <w:pPr>
        <w:pStyle w:val="Nadpis2"/>
        <w:tabs>
          <w:tab w:val="clear" w:pos="1002"/>
          <w:tab w:val="num" w:pos="567"/>
        </w:tabs>
        <w:suppressAutoHyphens/>
        <w:spacing w:before="0" w:after="60" w:line="240" w:lineRule="atLeast"/>
        <w:ind w:left="567" w:hanging="567"/>
        <w:rPr>
          <w:rFonts w:ascii="Arial" w:hAnsi="Arial" w:cs="Arial"/>
          <w:sz w:val="18"/>
          <w:szCs w:val="18"/>
        </w:rPr>
      </w:pPr>
      <w:r w:rsidRPr="0030477B">
        <w:rPr>
          <w:rFonts w:ascii="Arial" w:hAnsi="Arial" w:cs="Arial"/>
          <w:b/>
          <w:sz w:val="20"/>
          <w:szCs w:val="20"/>
          <w:u w:val="single"/>
        </w:rPr>
        <w:t>Smluvní strany se dohodly, že v pochybnostech se má za to, že předmětem díla jsou veškeré práce a dodávky obsažené ve výkazu výměr</w:t>
      </w:r>
      <w:r w:rsidRPr="0030477B">
        <w:rPr>
          <w:rFonts w:ascii="Arial" w:hAnsi="Arial" w:cs="Arial"/>
          <w:b/>
          <w:sz w:val="20"/>
          <w:szCs w:val="20"/>
        </w:rPr>
        <w:t>.</w:t>
      </w:r>
    </w:p>
    <w:p w14:paraId="6B228763" w14:textId="2E79C94F"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Práce a dodávky, které v</w:t>
      </w:r>
      <w:r w:rsidR="008A474C">
        <w:rPr>
          <w:rFonts w:ascii="Arial" w:hAnsi="Arial" w:cs="Arial"/>
          <w:sz w:val="20"/>
          <w:szCs w:val="20"/>
        </w:rPr>
        <w:t>e výkazu výměr</w:t>
      </w:r>
      <w:r w:rsidRPr="00320930">
        <w:rPr>
          <w:rFonts w:ascii="Arial" w:hAnsi="Arial" w:cs="Arial"/>
          <w:sz w:val="20"/>
          <w:szCs w:val="20"/>
        </w:rPr>
        <w:t xml:space="preserve">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se zákonem č. 13</w:t>
      </w:r>
      <w:r w:rsidRPr="00320930">
        <w:rPr>
          <w:rFonts w:ascii="Arial" w:hAnsi="Arial" w:cs="Arial"/>
          <w:sz w:val="20"/>
          <w:szCs w:val="20"/>
          <w:lang w:val="cs-CZ"/>
        </w:rPr>
        <w:t>4</w:t>
      </w:r>
      <w:r w:rsidRPr="00320930">
        <w:rPr>
          <w:rFonts w:ascii="Arial" w:hAnsi="Arial" w:cs="Arial"/>
          <w:sz w:val="20"/>
          <w:szCs w:val="20"/>
        </w:rPr>
        <w:t>/20</w:t>
      </w:r>
      <w:r w:rsidRPr="00320930">
        <w:rPr>
          <w:rFonts w:ascii="Arial" w:hAnsi="Arial" w:cs="Arial"/>
          <w:sz w:val="20"/>
          <w:szCs w:val="20"/>
          <w:lang w:val="cs-CZ"/>
        </w:rPr>
        <w:t>1</w:t>
      </w:r>
      <w:r w:rsidRPr="00320930">
        <w:rPr>
          <w:rFonts w:ascii="Arial" w:hAnsi="Arial" w:cs="Arial"/>
          <w:sz w:val="20"/>
          <w:szCs w:val="20"/>
        </w:rPr>
        <w:t xml:space="preserve">6 Sb., o </w:t>
      </w:r>
      <w:r w:rsidRPr="00320930">
        <w:rPr>
          <w:rFonts w:ascii="Arial" w:hAnsi="Arial" w:cs="Arial"/>
          <w:sz w:val="20"/>
          <w:szCs w:val="20"/>
          <w:lang w:val="cs-CZ"/>
        </w:rPr>
        <w:t xml:space="preserve">zadávání </w:t>
      </w:r>
      <w:r w:rsidRPr="00320930">
        <w:rPr>
          <w:rFonts w:ascii="Arial" w:hAnsi="Arial" w:cs="Arial"/>
          <w:sz w:val="20"/>
          <w:szCs w:val="20"/>
        </w:rPr>
        <w:t xml:space="preserve">veřejných </w:t>
      </w:r>
      <w:r w:rsidRPr="00320930">
        <w:rPr>
          <w:rFonts w:ascii="Arial" w:hAnsi="Arial" w:cs="Arial"/>
          <w:sz w:val="20"/>
          <w:szCs w:val="20"/>
          <w:lang w:val="cs-CZ"/>
        </w:rPr>
        <w:t>zakázek</w:t>
      </w:r>
      <w:r w:rsidRPr="00320930">
        <w:rPr>
          <w:rFonts w:ascii="Arial" w:hAnsi="Arial" w:cs="Arial"/>
          <w:sz w:val="20"/>
          <w:szCs w:val="20"/>
        </w:rPr>
        <w:t>, ve znění pozdějších předpisů (dále též „</w:t>
      </w:r>
      <w:r w:rsidRPr="00320930">
        <w:rPr>
          <w:rFonts w:ascii="Arial" w:hAnsi="Arial" w:cs="Arial"/>
          <w:sz w:val="20"/>
          <w:szCs w:val="20"/>
          <w:lang w:val="cs-CZ"/>
        </w:rPr>
        <w:t>ZZVZ</w:t>
      </w:r>
      <w:r w:rsidRPr="00320930">
        <w:rPr>
          <w:rFonts w:ascii="Arial" w:hAnsi="Arial" w:cs="Arial"/>
          <w:sz w:val="20"/>
          <w:szCs w:val="20"/>
        </w:rPr>
        <w:t>“), zejména v souladu s § 2</w:t>
      </w:r>
      <w:r w:rsidRPr="00320930">
        <w:rPr>
          <w:rFonts w:ascii="Arial" w:hAnsi="Arial" w:cs="Arial"/>
          <w:sz w:val="20"/>
          <w:szCs w:val="20"/>
          <w:lang w:val="cs-CZ"/>
        </w:rPr>
        <w:t>22 ZZVZ</w:t>
      </w:r>
      <w:r w:rsidRPr="00320930">
        <w:rPr>
          <w:rFonts w:ascii="Arial" w:hAnsi="Arial" w:cs="Arial"/>
          <w:sz w:val="20"/>
          <w:szCs w:val="20"/>
        </w:rPr>
        <w:t>.</w:t>
      </w:r>
      <w:r w:rsidRPr="00320930">
        <w:rPr>
          <w:rFonts w:ascii="Arial" w:hAnsi="Arial" w:cs="Arial"/>
          <w:sz w:val="20"/>
          <w:szCs w:val="20"/>
          <w:lang w:val="cs-CZ"/>
        </w:rPr>
        <w:t xml:space="preserve"> </w:t>
      </w:r>
    </w:p>
    <w:p w14:paraId="26B0DFE5" w14:textId="113AD1C6"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Objednatel si vyhrazuje právo omezit či zmenšit předmět smlouvy o práce a dodávky, které jsou obsaženy v</w:t>
      </w:r>
      <w:r w:rsidR="008A474C">
        <w:rPr>
          <w:rFonts w:ascii="Arial" w:hAnsi="Arial" w:cs="Arial"/>
          <w:sz w:val="20"/>
          <w:szCs w:val="20"/>
        </w:rPr>
        <w:t>e výkazu výměr</w:t>
      </w:r>
      <w:r w:rsidRPr="00320930">
        <w:rPr>
          <w:rFonts w:ascii="Arial" w:hAnsi="Arial" w:cs="Arial"/>
          <w:sz w:val="20"/>
          <w:szCs w:val="20"/>
        </w:rPr>
        <w:t>. Práce a dodávky, které v</w:t>
      </w:r>
      <w:r w:rsidR="008A474C">
        <w:rPr>
          <w:rFonts w:ascii="Arial" w:hAnsi="Arial" w:cs="Arial"/>
          <w:sz w:val="20"/>
          <w:szCs w:val="20"/>
        </w:rPr>
        <w:t>e výkazu výměr</w:t>
      </w:r>
      <w:r w:rsidRPr="00320930">
        <w:rPr>
          <w:rFonts w:ascii="Arial" w:hAnsi="Arial" w:cs="Arial"/>
          <w:sz w:val="20"/>
          <w:szCs w:val="20"/>
        </w:rPr>
        <w:t xml:space="preserve"> obsaženy jsou, ale objednatel jejich provedení z jakýchkoliv důvodů</w:t>
      </w:r>
      <w:r w:rsidRPr="00320930">
        <w:rPr>
          <w:rFonts w:ascii="Arial" w:hAnsi="Arial" w:cs="Arial"/>
          <w:sz w:val="20"/>
          <w:szCs w:val="20"/>
          <w:lang w:val="cs-CZ"/>
        </w:rPr>
        <w:t xml:space="preserve"> </w:t>
      </w:r>
      <w:r w:rsidRPr="00320930">
        <w:rPr>
          <w:rFonts w:ascii="Arial" w:hAnsi="Arial" w:cs="Arial"/>
          <w:sz w:val="20"/>
          <w:szCs w:val="20"/>
        </w:rPr>
        <w:t>nepožaduje, se nazývají méněpráce.</w:t>
      </w:r>
      <w:r w:rsidR="00941173">
        <w:rPr>
          <w:rFonts w:ascii="Arial" w:hAnsi="Arial" w:cs="Arial"/>
          <w:sz w:val="20"/>
          <w:szCs w:val="20"/>
          <w:lang w:val="cs-CZ"/>
        </w:rPr>
        <w:t xml:space="preserve"> V případě uplatnění </w:t>
      </w:r>
      <w:r w:rsidR="00941173">
        <w:rPr>
          <w:rFonts w:ascii="Arial" w:hAnsi="Arial" w:cs="Arial"/>
          <w:sz w:val="20"/>
          <w:szCs w:val="20"/>
          <w:lang w:val="cs-CZ"/>
        </w:rPr>
        <w:lastRenderedPageBreak/>
        <w:t>tohoto práva ze strany objednatele nemá zhotovitel právo požadovat po objednateli jakékoliv dodatečné plnění či kompenzaci v souvislosti s méněpracemi při realizaci díla.</w:t>
      </w:r>
    </w:p>
    <w:p w14:paraId="6A8A22A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Dojde-li při realizaci díla k jakýmkoliv změnám, doplňkům nebo rozšíření předmětu smlouvy odsouhlaseným ve stavebním deníku nebo v zápise z kontrolního dne, je zhotovitel povinen tyto změny neprodleně ocenit a ocenění předložit objednateli k odsouhlasení. Po odsouhlasení objednatelem bude uzavřen mezi smluvními stranami písemný dodatek k této smlouvě. Teprve po jeho uzavření má zhotovitel právo na realizaci změn a jejich úhradu. </w:t>
      </w:r>
    </w:p>
    <w:p w14:paraId="505FCE3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i v průběhu provádění díla, požadovat záměny materiálů oproti původně navrženým a sjednaným materiálům, a to při zachování stejné kvality. Zhotovitel je povinen na tyto požadavky objednatele přistoupit. </w:t>
      </w:r>
    </w:p>
    <w:p w14:paraId="0677B9C7" w14:textId="167EDEF2"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potvrzuje, že se k datu podpisu této smlouvy seznámil s rozsahem, obsahem a povahou díla, řádně překontroloval</w:t>
      </w:r>
      <w:r w:rsidR="008A474C">
        <w:rPr>
          <w:rFonts w:ascii="Arial" w:hAnsi="Arial" w:cs="Arial"/>
          <w:sz w:val="20"/>
          <w:szCs w:val="20"/>
        </w:rPr>
        <w:t xml:space="preserve"> výkaz výměr</w:t>
      </w:r>
      <w:r w:rsidRPr="00320930">
        <w:rPr>
          <w:rFonts w:ascii="Arial" w:hAnsi="Arial" w:cs="Arial"/>
          <w:sz w:val="20"/>
          <w:szCs w:val="20"/>
        </w:rPr>
        <w:t xml:space="preserve">, a všechny nejasné podmínky pro realizaci si vyjasnil s objednatelem a prohlídkou místa stavby. </w:t>
      </w:r>
      <w:r w:rsidR="000B3AF2" w:rsidRPr="00F86105">
        <w:rPr>
          <w:rFonts w:ascii="Arial" w:hAnsi="Arial"/>
          <w:sz w:val="20"/>
          <w:lang w:val="cs-CZ"/>
        </w:rPr>
        <w:t xml:space="preserve">Dále potvrzuje, že jsou mu známy veškeré podmínky technické, kvalitativní, místní podmínky na staveništi a </w:t>
      </w:r>
      <w:r w:rsidR="000B3AF2" w:rsidRPr="00EF626E">
        <w:rPr>
          <w:rFonts w:ascii="Arial" w:hAnsi="Arial" w:cs="Arial"/>
          <w:sz w:val="20"/>
          <w:szCs w:val="20"/>
          <w:lang w:val="cs-CZ"/>
        </w:rPr>
        <w:t xml:space="preserve">ve stávajícím provozu a </w:t>
      </w:r>
      <w:r w:rsidR="000B3AF2" w:rsidRPr="00F86105">
        <w:rPr>
          <w:rFonts w:ascii="Arial" w:hAnsi="Arial"/>
          <w:sz w:val="20"/>
          <w:lang w:val="cs-CZ"/>
        </w:rPr>
        <w:t>jiné podmínky nezbytné k řádné realizaci díla</w:t>
      </w:r>
      <w:r w:rsidR="000B3AF2">
        <w:rPr>
          <w:rFonts w:ascii="Arial" w:hAnsi="Arial"/>
          <w:sz w:val="20"/>
          <w:lang w:val="cs-CZ"/>
        </w:rPr>
        <w:t>, které jsou zjistitelné z objednatelem předaných dokladů a běžné fyzické obhlídky staveniště</w:t>
      </w:r>
      <w:r w:rsidR="000B3AF2" w:rsidRPr="00F86105">
        <w:rPr>
          <w:rFonts w:ascii="Arial" w:hAnsi="Arial"/>
          <w:sz w:val="20"/>
          <w:lang w:val="cs-CZ"/>
        </w:rPr>
        <w:t>.</w:t>
      </w:r>
      <w:r w:rsidRPr="00320930">
        <w:rPr>
          <w:rFonts w:ascii="Arial" w:hAnsi="Arial" w:cs="Arial"/>
          <w:sz w:val="20"/>
          <w:szCs w:val="20"/>
        </w:rPr>
        <w:t xml:space="preserve">  </w:t>
      </w:r>
    </w:p>
    <w:p w14:paraId="3A1EC2F0" w14:textId="77777777" w:rsidR="0049620D" w:rsidRPr="00320930" w:rsidRDefault="0049620D" w:rsidP="004417CE">
      <w:pPr>
        <w:pStyle w:val="Nadpis2"/>
        <w:tabs>
          <w:tab w:val="clear" w:pos="1002"/>
          <w:tab w:val="num" w:pos="567"/>
        </w:tabs>
        <w:spacing w:after="60"/>
        <w:ind w:left="567" w:hanging="567"/>
        <w:rPr>
          <w:rFonts w:ascii="Arial" w:hAnsi="Arial" w:cs="Arial"/>
          <w:sz w:val="20"/>
          <w:szCs w:val="20"/>
        </w:rPr>
      </w:pPr>
      <w:r w:rsidRPr="00320930">
        <w:rPr>
          <w:rFonts w:ascii="Arial" w:hAnsi="Arial" w:cs="Arial"/>
          <w:sz w:val="20"/>
          <w:szCs w:val="20"/>
        </w:rPr>
        <w:t xml:space="preserve">Objednatel se uzavřenou smlouvou zavazuje za smluvně sjednaných podmínek převzít předmět díla ve smluvně sjednané době předání a zaplatit za provedení díla zhotoviteli cenu sjednanou touto smlouvou. </w:t>
      </w:r>
    </w:p>
    <w:p w14:paraId="49293B24" w14:textId="27FCB636" w:rsidR="0049620D"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povinen provést dílo vlastním jménem, na vlastní odpovědnost a na své nebezpečí. </w:t>
      </w:r>
    </w:p>
    <w:p w14:paraId="0E8DEF8D"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Vlastnictví díla, nebezpečí škody a pojištění</w:t>
      </w:r>
    </w:p>
    <w:p w14:paraId="762BBFBF"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vlastníkem zhotovovaného předmětu díla je objednatel.</w:t>
      </w:r>
    </w:p>
    <w:p w14:paraId="07680630"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Vlastníkem zařízení staveniště, včetně používaných strojů a dalších věcí potřebných pro provedení díla, </w:t>
      </w:r>
      <w:r w:rsidRPr="00320930">
        <w:rPr>
          <w:rFonts w:ascii="Arial" w:hAnsi="Arial" w:cs="Arial"/>
          <w:sz w:val="20"/>
          <w:szCs w:val="20"/>
          <w:lang w:val="cs-CZ"/>
        </w:rPr>
        <w:t xml:space="preserve">a to i těch upevněných k pozemku, </w:t>
      </w:r>
      <w:r w:rsidRPr="00320930">
        <w:rPr>
          <w:rFonts w:ascii="Arial" w:hAnsi="Arial" w:cs="Arial"/>
          <w:sz w:val="20"/>
          <w:szCs w:val="20"/>
        </w:rPr>
        <w:t xml:space="preserve">je zhotovitel, který nese nebezpečí škody na těchto věcech. </w:t>
      </w:r>
    </w:p>
    <w:p w14:paraId="3CC22665"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Nebezpečí škody nebo zničení stavby nese od počátku zhotovitel až do jejího převzetí objednatelem.  </w:t>
      </w:r>
    </w:p>
    <w:p w14:paraId="7F47CB0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Veškeré náklady vzniklé v souvislosti s odstraňováním škod nese zhotovitel a tyto náklady nemají vliv na sjednanou cenu díla. Škodou na díle je ztráta, zničení, poškození nebo znehodnocení věci.</w:t>
      </w:r>
    </w:p>
    <w:p w14:paraId="0045B42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odpovídá i za škodu na díle způsobenou činností těch, kteří pro něj dílo provádějí.</w:t>
      </w:r>
    </w:p>
    <w:p w14:paraId="0D1DDEF8"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plně odpovídá také za škody, které vzniknou při provádění díla vlastníkům dotčených nemovitostí, objednateli, nebo jiným osobám, jejichž práva či právem chráněné zájmy mohou být prováděním díla dotčeny. </w:t>
      </w:r>
    </w:p>
    <w:p w14:paraId="4DFF818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povinen při provádění díla předcházet vzniku jakýchkoliv škod. V případě, že v důsledku porušení této smlouvy nebo obecně závazných právních předpisů zhotovitelem vznikne jakákoliv škoda, nese odpovědnost za vznik škody výhradně zhotovitel.</w:t>
      </w:r>
    </w:p>
    <w:p w14:paraId="5E19BB9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činností zhotovitele dojde ke způsobení škody objednateli nebo jiným osobám z titulu opomenutí, nedbalosti nebo neplněním povinností vyplývajících z obecně závazných právních předpisů, ČSN, EN nebo jiných norem nebo vyplývajících z této smlouvy, je zhotovitel povinen bez zbytečného odkladu tuto škodu odstranit a není-li to možné, tak finančně uhradit. Veškeré náklady s tím spojené nese zhotovitel.</w:t>
      </w:r>
    </w:p>
    <w:p w14:paraId="1C3E049E"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se zavazuje nejpozději do 15 dnů ode dne uzavření této smlouvy uzavřít jako pojistník </w:t>
      </w:r>
    </w:p>
    <w:p w14:paraId="1243F1CD" w14:textId="50A0E714" w:rsidR="0049620D" w:rsidRPr="00E76ABC"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smlouvu o pojištění odpovědnosti za škodu způsobenou jeho činností včetně možných škod způsobených pracovníky zhotovitele, a to ve výši odpovídající možným rizikům ve vztahu k charakteru stavby a </w:t>
      </w:r>
      <w:r w:rsidRPr="00E76ABC">
        <w:rPr>
          <w:rFonts w:cs="Arial"/>
          <w:b w:val="0"/>
          <w:sz w:val="20"/>
          <w:szCs w:val="20"/>
        </w:rPr>
        <w:t xml:space="preserve">jejímu okolí, která mohou vzniknout v průběhu provádění díla, a to na majetku nebo újmě na zdraví způsobenou při provádění díla, a to v rozsahu pojistného limitu nejméně ve výši </w:t>
      </w:r>
      <w:r w:rsidR="008A474C">
        <w:rPr>
          <w:rFonts w:cs="Arial"/>
          <w:b w:val="0"/>
          <w:sz w:val="20"/>
          <w:szCs w:val="20"/>
          <w:lang w:val="cs-CZ"/>
        </w:rPr>
        <w:t>1</w:t>
      </w:r>
      <w:r w:rsidRPr="00E76ABC">
        <w:rPr>
          <w:rFonts w:cs="Arial"/>
          <w:b w:val="0"/>
          <w:sz w:val="20"/>
          <w:szCs w:val="20"/>
        </w:rPr>
        <w:t>.</w:t>
      </w:r>
      <w:r w:rsidR="008A77BF">
        <w:rPr>
          <w:rFonts w:cs="Arial"/>
          <w:b w:val="0"/>
          <w:sz w:val="20"/>
          <w:szCs w:val="20"/>
        </w:rPr>
        <w:t>0</w:t>
      </w:r>
      <w:r w:rsidRPr="00E76ABC">
        <w:rPr>
          <w:rFonts w:cs="Arial"/>
          <w:b w:val="0"/>
          <w:sz w:val="20"/>
          <w:szCs w:val="20"/>
        </w:rPr>
        <w:t>00.000,- Kč s maximální výší spoluúčasti 20 %, dále jen „pojistná smlouva“. Zhotovitel je povinen udržovat sjednané pojištění po celou dobu provádění díla, tj. nejméně do dne předání díla bez jakýchkoliv vad a nedodělků.</w:t>
      </w:r>
    </w:p>
    <w:p w14:paraId="539FF520" w14:textId="3AAF943F" w:rsidR="0049620D" w:rsidRPr="00E76ABC"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76ABC">
        <w:rPr>
          <w:rFonts w:cs="Arial"/>
          <w:b w:val="0"/>
          <w:sz w:val="20"/>
          <w:szCs w:val="20"/>
        </w:rPr>
        <w:t>smlouvu o pojištění odpovědnosti za škodu způsobenou z důvodu stavebních a montážních rizik, která mohou vzniknout v průběhu provádění stavebních nebo montážních prací a to na majetku nebo újmě na zdraví způsobenou při provádění díla, a to v rozsahu pojistného limitu nejméně ve výši</w:t>
      </w:r>
      <w:r w:rsidR="008A474C">
        <w:rPr>
          <w:rFonts w:cs="Arial"/>
          <w:b w:val="0"/>
          <w:sz w:val="20"/>
          <w:szCs w:val="20"/>
        </w:rPr>
        <w:t xml:space="preserve"> </w:t>
      </w:r>
      <w:r w:rsidR="008A474C">
        <w:rPr>
          <w:rFonts w:cs="Arial"/>
          <w:b w:val="0"/>
          <w:sz w:val="20"/>
          <w:szCs w:val="20"/>
          <w:lang w:val="cs-CZ"/>
        </w:rPr>
        <w:t>1</w:t>
      </w:r>
      <w:r w:rsidRPr="00E76ABC">
        <w:rPr>
          <w:rFonts w:cs="Arial"/>
          <w:b w:val="0"/>
          <w:sz w:val="20"/>
          <w:szCs w:val="20"/>
        </w:rPr>
        <w:t>.</w:t>
      </w:r>
      <w:r w:rsidR="008A77BF">
        <w:rPr>
          <w:rFonts w:cs="Arial"/>
          <w:b w:val="0"/>
          <w:sz w:val="20"/>
          <w:szCs w:val="20"/>
        </w:rPr>
        <w:t>0</w:t>
      </w:r>
      <w:r w:rsidRPr="00E76ABC">
        <w:rPr>
          <w:rFonts w:cs="Arial"/>
          <w:b w:val="0"/>
          <w:sz w:val="20"/>
          <w:szCs w:val="20"/>
        </w:rPr>
        <w:t xml:space="preserve">00.000,- Kč s maximální výší spoluúčasti 20 %, dále jen „pojistná smlouva“. </w:t>
      </w:r>
      <w:r w:rsidRPr="00E76ABC">
        <w:rPr>
          <w:rFonts w:cs="Arial"/>
          <w:b w:val="0"/>
          <w:sz w:val="20"/>
          <w:szCs w:val="20"/>
        </w:rPr>
        <w:lastRenderedPageBreak/>
        <w:t>Zhotovitel je povinen udržovat sjednané pojištění po celou dobu provádění díla, tj. nejméně do dne předání díla bez jakýchkoliv vad a nedodělků.</w:t>
      </w:r>
    </w:p>
    <w:p w14:paraId="1D80523F" w14:textId="5F0C7D3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Zhotovitel se zavazuje předat objednateli</w:t>
      </w:r>
      <w:r w:rsidRPr="00320930">
        <w:rPr>
          <w:rFonts w:ascii="Arial" w:hAnsi="Arial" w:cs="Arial"/>
          <w:sz w:val="20"/>
          <w:szCs w:val="20"/>
        </w:rPr>
        <w:t xml:space="preserve"> kopii pojistné smlouvy a dokladu o zaplacení pojistného dle článku 3.9 této smlouvy nejpozději do </w:t>
      </w:r>
      <w:r w:rsidR="00FC6F30">
        <w:rPr>
          <w:rFonts w:ascii="Arial" w:hAnsi="Arial" w:cs="Arial"/>
          <w:sz w:val="20"/>
          <w:szCs w:val="20"/>
          <w:lang w:val="cs-CZ"/>
        </w:rPr>
        <w:t>15</w:t>
      </w:r>
      <w:r w:rsidRPr="00320930">
        <w:rPr>
          <w:rFonts w:ascii="Arial" w:hAnsi="Arial" w:cs="Arial"/>
          <w:sz w:val="20"/>
          <w:szCs w:val="20"/>
        </w:rPr>
        <w:t xml:space="preserve"> dnů ode dne uzavření této pojistné smlouvy.</w:t>
      </w:r>
    </w:p>
    <w:p w14:paraId="5EDFF601" w14:textId="77777777" w:rsidR="0049620D" w:rsidRPr="00320930" w:rsidRDefault="0049620D" w:rsidP="0062296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Nebezpečí škody na díle a na věcech dotčených zhotovováním díla nese zhotovitel až do řádného ukončení a předání provedeného díla objednateli.</w:t>
      </w:r>
    </w:p>
    <w:p w14:paraId="50ED6A44"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Doba a místo plnění</w:t>
      </w:r>
    </w:p>
    <w:p w14:paraId="677878CB" w14:textId="77777777" w:rsid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Zhotovitel je povinen převzít staveniště do </w:t>
      </w:r>
      <w:r w:rsidR="00842373">
        <w:rPr>
          <w:rFonts w:ascii="Arial" w:hAnsi="Arial" w:cs="Arial"/>
          <w:sz w:val="20"/>
          <w:szCs w:val="20"/>
          <w:lang w:val="cs-CZ"/>
        </w:rPr>
        <w:t>10</w:t>
      </w:r>
      <w:r>
        <w:rPr>
          <w:rFonts w:ascii="Arial" w:hAnsi="Arial" w:cs="Arial"/>
          <w:sz w:val="20"/>
          <w:szCs w:val="20"/>
        </w:rPr>
        <w:t xml:space="preserve"> dnů ode dne doručení písemné výzvy k převzetí staveniště, pokud se smluvní strany nedohodnou jinak. O předání a převzetí staveniště bude vyhotoven zápis.</w:t>
      </w:r>
    </w:p>
    <w:p w14:paraId="33A990CE" w14:textId="28DDFE7B" w:rsidR="0024465D" w:rsidRP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Zhotovitel je povinen zahájit práce na díle nejpozději do 7 dnů od</w:t>
      </w:r>
      <w:r w:rsidRPr="00842373">
        <w:rPr>
          <w:rFonts w:ascii="Arial" w:hAnsi="Arial" w:cs="Arial"/>
          <w:sz w:val="20"/>
          <w:szCs w:val="20"/>
          <w:lang w:val="cs-CZ"/>
        </w:rPr>
        <w:t xml:space="preserve"> termínu zahájení stavby dle čl. 4.3 smlouvy</w:t>
      </w:r>
      <w:r w:rsidRPr="00842373">
        <w:rPr>
          <w:rFonts w:ascii="Arial" w:hAnsi="Arial" w:cs="Arial"/>
          <w:sz w:val="20"/>
          <w:szCs w:val="20"/>
        </w:rPr>
        <w:t>. Pokud zhotovitel práce na díle nezahájí ani v</w:t>
      </w:r>
      <w:r w:rsidRPr="00842373">
        <w:rPr>
          <w:rFonts w:ascii="Arial" w:hAnsi="Arial" w:cs="Arial"/>
          <w:sz w:val="20"/>
          <w:szCs w:val="20"/>
          <w:lang w:val="cs-CZ"/>
        </w:rPr>
        <w:t xml:space="preserve">e </w:t>
      </w:r>
      <w:r w:rsidRPr="00842373">
        <w:rPr>
          <w:rFonts w:ascii="Arial" w:hAnsi="Arial" w:cs="Arial"/>
          <w:sz w:val="20"/>
          <w:szCs w:val="20"/>
        </w:rPr>
        <w:t xml:space="preserve">lhůtě </w:t>
      </w:r>
      <w:r w:rsidRPr="00842373">
        <w:rPr>
          <w:rFonts w:ascii="Arial" w:hAnsi="Arial" w:cs="Arial"/>
          <w:sz w:val="20"/>
          <w:szCs w:val="20"/>
          <w:lang w:val="cs-CZ"/>
        </w:rPr>
        <w:t>2</w:t>
      </w:r>
      <w:r w:rsidRPr="00842373">
        <w:rPr>
          <w:rFonts w:ascii="Arial" w:hAnsi="Arial" w:cs="Arial"/>
          <w:sz w:val="20"/>
          <w:szCs w:val="20"/>
        </w:rPr>
        <w:t>1 dnů</w:t>
      </w:r>
      <w:r w:rsidRPr="00842373">
        <w:rPr>
          <w:rFonts w:ascii="Arial" w:hAnsi="Arial" w:cs="Arial"/>
          <w:sz w:val="20"/>
          <w:szCs w:val="20"/>
          <w:lang w:val="cs-CZ"/>
        </w:rPr>
        <w:t xml:space="preserve"> od termínu zahájení stavby uvedeného v čl. 4.3 smlouvy</w:t>
      </w:r>
      <w:r w:rsidRPr="00842373">
        <w:rPr>
          <w:rFonts w:ascii="Arial" w:hAnsi="Arial" w:cs="Arial"/>
          <w:sz w:val="20"/>
          <w:szCs w:val="20"/>
        </w:rPr>
        <w:t>, je objednatel oprávněn od této smlouvy odstoupit.</w:t>
      </w:r>
    </w:p>
    <w:p w14:paraId="0453B362" w14:textId="0B24F473" w:rsidR="00C95AA6" w:rsidRPr="00597B40" w:rsidRDefault="0024465D" w:rsidP="0024465D">
      <w:pPr>
        <w:pStyle w:val="Nadpis2"/>
        <w:tabs>
          <w:tab w:val="clear" w:pos="1002"/>
          <w:tab w:val="num" w:pos="567"/>
        </w:tabs>
        <w:suppressAutoHyphens/>
        <w:spacing w:before="0" w:after="60" w:line="240" w:lineRule="atLeast"/>
        <w:ind w:left="567" w:hanging="567"/>
        <w:rPr>
          <w:rFonts w:ascii="Arial" w:hAnsi="Arial" w:cs="Arial"/>
          <w:snapToGrid w:val="0"/>
          <w:sz w:val="18"/>
          <w:szCs w:val="18"/>
        </w:rPr>
      </w:pPr>
      <w:r w:rsidRPr="0024465D">
        <w:rPr>
          <w:rFonts w:ascii="Arial" w:hAnsi="Arial" w:cs="Arial"/>
          <w:sz w:val="20"/>
          <w:szCs w:val="20"/>
        </w:rPr>
        <w:t xml:space="preserve">Zhotovitel je povinen provést dílo v následujících </w:t>
      </w:r>
      <w:r w:rsidRPr="00597B40">
        <w:rPr>
          <w:rFonts w:ascii="Arial" w:hAnsi="Arial" w:cs="Arial"/>
          <w:sz w:val="20"/>
          <w:szCs w:val="20"/>
        </w:rPr>
        <w:t xml:space="preserve">termínech: </w:t>
      </w:r>
      <w:r w:rsidR="0049620D" w:rsidRPr="00597B40">
        <w:rPr>
          <w:rFonts w:ascii="Arial" w:hAnsi="Arial" w:cs="Arial"/>
          <w:sz w:val="18"/>
          <w:szCs w:val="18"/>
        </w:rPr>
        <w:t xml:space="preserve"> </w:t>
      </w:r>
    </w:p>
    <w:p w14:paraId="3937934F" w14:textId="48DE07E9" w:rsidR="00C95AA6" w:rsidRPr="00597B40" w:rsidRDefault="00C95AA6" w:rsidP="00C95AA6">
      <w:pPr>
        <w:pStyle w:val="Nadpis2"/>
        <w:numPr>
          <w:ilvl w:val="0"/>
          <w:numId w:val="0"/>
        </w:numPr>
        <w:suppressAutoHyphens/>
        <w:spacing w:before="0" w:after="60" w:line="240" w:lineRule="atLeast"/>
        <w:ind w:left="567"/>
        <w:rPr>
          <w:rFonts w:ascii="Arial" w:hAnsi="Arial" w:cs="Arial"/>
          <w:sz w:val="20"/>
          <w:lang w:val="cs-CZ"/>
        </w:rPr>
      </w:pPr>
      <w:r w:rsidRPr="00597B40">
        <w:rPr>
          <w:rFonts w:ascii="Arial" w:hAnsi="Arial" w:cs="Arial"/>
          <w:sz w:val="20"/>
        </w:rPr>
        <w:t>Předpokládaný termín zahájení stavby</w:t>
      </w:r>
      <w:r w:rsidR="00FC6F30" w:rsidRPr="00597B40">
        <w:rPr>
          <w:rFonts w:ascii="Arial" w:hAnsi="Arial" w:cs="Arial"/>
          <w:sz w:val="20"/>
        </w:rPr>
        <w:tab/>
      </w:r>
      <w:r w:rsidR="00E07A07" w:rsidRPr="00597B40">
        <w:rPr>
          <w:rFonts w:ascii="Arial" w:hAnsi="Arial" w:cs="Arial"/>
          <w:sz w:val="20"/>
          <w:szCs w:val="20"/>
          <w:lang w:val="cs-CZ"/>
        </w:rPr>
        <w:t>červen</w:t>
      </w:r>
      <w:r w:rsidR="00624BE3" w:rsidRPr="00597B40">
        <w:rPr>
          <w:rFonts w:ascii="Arial" w:hAnsi="Arial" w:cs="Arial"/>
          <w:sz w:val="20"/>
          <w:szCs w:val="20"/>
          <w:lang w:val="cs-CZ"/>
        </w:rPr>
        <w:t xml:space="preserve"> </w:t>
      </w:r>
      <w:r w:rsidR="003A56A7" w:rsidRPr="00597B40">
        <w:rPr>
          <w:rFonts w:ascii="Arial" w:hAnsi="Arial" w:cs="Arial"/>
          <w:sz w:val="20"/>
          <w:szCs w:val="20"/>
          <w:lang w:val="cs-CZ"/>
        </w:rPr>
        <w:t>202</w:t>
      </w:r>
      <w:r w:rsidR="00DB3669" w:rsidRPr="00597B40">
        <w:rPr>
          <w:rFonts w:ascii="Arial" w:hAnsi="Arial" w:cs="Arial"/>
          <w:sz w:val="20"/>
          <w:szCs w:val="20"/>
          <w:lang w:val="cs-CZ"/>
        </w:rPr>
        <w:t>6</w:t>
      </w:r>
    </w:p>
    <w:p w14:paraId="17F363BA" w14:textId="14A9A1E8" w:rsidR="00A90795" w:rsidRPr="00597B40" w:rsidRDefault="00760C69" w:rsidP="00A90795">
      <w:pPr>
        <w:pStyle w:val="Nadpis2"/>
        <w:numPr>
          <w:ilvl w:val="0"/>
          <w:numId w:val="0"/>
        </w:numPr>
        <w:suppressAutoHyphens/>
        <w:spacing w:before="0" w:after="60" w:line="240" w:lineRule="atLeast"/>
        <w:ind w:left="567"/>
        <w:rPr>
          <w:rFonts w:ascii="Arial" w:hAnsi="Arial" w:cs="Arial"/>
          <w:sz w:val="20"/>
          <w:szCs w:val="20"/>
          <w:lang w:val="cs-CZ"/>
        </w:rPr>
      </w:pPr>
      <w:r w:rsidRPr="00597B40">
        <w:rPr>
          <w:rFonts w:ascii="Arial" w:hAnsi="Arial" w:cs="Arial"/>
          <w:sz w:val="20"/>
          <w:szCs w:val="20"/>
        </w:rPr>
        <w:t>Požadovan</w:t>
      </w:r>
      <w:r w:rsidRPr="00597B40">
        <w:rPr>
          <w:rFonts w:ascii="Arial" w:hAnsi="Arial" w:cs="Arial"/>
          <w:sz w:val="20"/>
          <w:szCs w:val="20"/>
          <w:lang w:val="cs-CZ"/>
        </w:rPr>
        <w:t>á</w:t>
      </w:r>
      <w:r w:rsidRPr="00597B40">
        <w:rPr>
          <w:rFonts w:ascii="Arial" w:hAnsi="Arial" w:cs="Arial"/>
          <w:sz w:val="20"/>
          <w:szCs w:val="20"/>
        </w:rPr>
        <w:t xml:space="preserve"> </w:t>
      </w:r>
      <w:r w:rsidR="00C95AA6" w:rsidRPr="00597B40">
        <w:rPr>
          <w:rFonts w:ascii="Arial" w:hAnsi="Arial" w:cs="Arial"/>
          <w:sz w:val="20"/>
          <w:szCs w:val="20"/>
        </w:rPr>
        <w:t>doba dokončení stavby</w:t>
      </w:r>
      <w:r w:rsidR="00FC6F30" w:rsidRPr="00597B40">
        <w:rPr>
          <w:rFonts w:ascii="Arial" w:hAnsi="Arial" w:cs="Arial"/>
          <w:sz w:val="20"/>
          <w:szCs w:val="20"/>
        </w:rPr>
        <w:tab/>
      </w:r>
      <w:r w:rsidR="00C95AA6" w:rsidRPr="00597B40">
        <w:rPr>
          <w:rFonts w:ascii="Arial" w:hAnsi="Arial" w:cs="Arial"/>
          <w:sz w:val="20"/>
          <w:szCs w:val="20"/>
        </w:rPr>
        <w:t xml:space="preserve">do max. </w:t>
      </w:r>
      <w:r w:rsidR="00597B40" w:rsidRPr="00597B40">
        <w:rPr>
          <w:rFonts w:ascii="Arial" w:hAnsi="Arial" w:cs="Arial"/>
          <w:sz w:val="20"/>
          <w:szCs w:val="20"/>
          <w:lang w:val="cs-CZ"/>
        </w:rPr>
        <w:t>90</w:t>
      </w:r>
      <w:r w:rsidR="00C95AA6" w:rsidRPr="00597B40">
        <w:rPr>
          <w:rFonts w:ascii="Arial" w:hAnsi="Arial" w:cs="Arial"/>
          <w:sz w:val="20"/>
          <w:szCs w:val="20"/>
        </w:rPr>
        <w:t xml:space="preserve"> dní</w:t>
      </w:r>
      <w:r w:rsidR="0024465D" w:rsidRPr="00597B40">
        <w:rPr>
          <w:rFonts w:ascii="Arial" w:hAnsi="Arial" w:cs="Arial"/>
          <w:sz w:val="20"/>
          <w:szCs w:val="20"/>
          <w:lang w:val="cs-CZ"/>
        </w:rPr>
        <w:t xml:space="preserve"> od </w:t>
      </w:r>
      <w:r w:rsidR="00971011" w:rsidRPr="00597B40">
        <w:rPr>
          <w:rFonts w:ascii="Arial" w:hAnsi="Arial" w:cs="Arial"/>
          <w:sz w:val="20"/>
          <w:szCs w:val="20"/>
          <w:lang w:val="cs-CZ"/>
        </w:rPr>
        <w:t>výzvy k </w:t>
      </w:r>
      <w:r w:rsidR="00E76ABC" w:rsidRPr="00597B40">
        <w:rPr>
          <w:rFonts w:ascii="Arial" w:hAnsi="Arial" w:cs="Arial"/>
          <w:sz w:val="20"/>
          <w:szCs w:val="20"/>
          <w:lang w:val="cs-CZ"/>
        </w:rPr>
        <w:t>převzetí staveniště</w:t>
      </w:r>
    </w:p>
    <w:p w14:paraId="4772CB14" w14:textId="65BC7633" w:rsidR="001A15CC" w:rsidRPr="00E76ABC" w:rsidRDefault="0049620D" w:rsidP="001A15CC">
      <w:pPr>
        <w:pStyle w:val="Nadpis2"/>
        <w:numPr>
          <w:ilvl w:val="0"/>
          <w:numId w:val="0"/>
        </w:numPr>
        <w:suppressAutoHyphens/>
        <w:spacing w:before="0" w:after="60" w:line="240" w:lineRule="atLeast"/>
        <w:ind w:left="567"/>
        <w:rPr>
          <w:rFonts w:ascii="Arial" w:hAnsi="Arial" w:cs="Arial"/>
          <w:sz w:val="20"/>
          <w:szCs w:val="20"/>
        </w:rPr>
      </w:pPr>
      <w:r w:rsidRPr="00597B40">
        <w:rPr>
          <w:rFonts w:ascii="Arial" w:hAnsi="Arial" w:cs="Arial"/>
          <w:sz w:val="20"/>
          <w:szCs w:val="20"/>
        </w:rPr>
        <w:t xml:space="preserve">Smluvní strany se dohodly, že </w:t>
      </w:r>
      <w:r w:rsidRPr="00597B40">
        <w:rPr>
          <w:rFonts w:ascii="Arial" w:hAnsi="Arial" w:cs="Arial"/>
          <w:sz w:val="20"/>
          <w:szCs w:val="20"/>
          <w:lang w:val="cs-CZ"/>
        </w:rPr>
        <w:t>dokončením</w:t>
      </w:r>
      <w:r w:rsidRPr="00597B40">
        <w:rPr>
          <w:rFonts w:ascii="Arial" w:hAnsi="Arial" w:cs="Arial"/>
          <w:sz w:val="20"/>
          <w:szCs w:val="20"/>
        </w:rPr>
        <w:t xml:space="preserve"> díla se rozumí jeho řádné </w:t>
      </w:r>
      <w:r w:rsidRPr="00597B40">
        <w:rPr>
          <w:rFonts w:ascii="Arial" w:hAnsi="Arial" w:cs="Arial"/>
          <w:sz w:val="20"/>
          <w:szCs w:val="20"/>
          <w:lang w:val="cs-CZ"/>
        </w:rPr>
        <w:t>provedení</w:t>
      </w:r>
      <w:r w:rsidRPr="00597B40">
        <w:rPr>
          <w:rFonts w:ascii="Arial" w:hAnsi="Arial" w:cs="Arial"/>
          <w:sz w:val="20"/>
          <w:szCs w:val="20"/>
        </w:rPr>
        <w:t xml:space="preserve"> a předání objednateli. Řádným </w:t>
      </w:r>
      <w:r w:rsidRPr="00597B40">
        <w:rPr>
          <w:rFonts w:ascii="Arial" w:hAnsi="Arial" w:cs="Arial"/>
          <w:sz w:val="20"/>
          <w:szCs w:val="20"/>
          <w:lang w:val="cs-CZ"/>
        </w:rPr>
        <w:t>provedením</w:t>
      </w:r>
      <w:r w:rsidRPr="00597B40">
        <w:rPr>
          <w:rFonts w:ascii="Arial" w:hAnsi="Arial" w:cs="Arial"/>
          <w:sz w:val="20"/>
          <w:szCs w:val="20"/>
        </w:rPr>
        <w:t xml:space="preserve"> díla se rozumí, že dílo splňuje</w:t>
      </w:r>
      <w:r w:rsidRPr="00E76ABC">
        <w:rPr>
          <w:rFonts w:ascii="Arial" w:hAnsi="Arial" w:cs="Arial"/>
          <w:sz w:val="20"/>
          <w:szCs w:val="20"/>
        </w:rPr>
        <w:t xml:space="preserve"> požadavky specifikované touto smlouvou a </w:t>
      </w:r>
      <w:r w:rsidR="008A474C">
        <w:rPr>
          <w:rFonts w:ascii="Arial" w:hAnsi="Arial" w:cs="Arial"/>
          <w:sz w:val="20"/>
          <w:szCs w:val="20"/>
        </w:rPr>
        <w:t>výkazem výměr</w:t>
      </w:r>
      <w:r w:rsidR="008A474C" w:rsidRPr="00E76ABC">
        <w:rPr>
          <w:rFonts w:ascii="Arial" w:hAnsi="Arial" w:cs="Arial"/>
          <w:sz w:val="20"/>
          <w:szCs w:val="20"/>
        </w:rPr>
        <w:t xml:space="preserve"> </w:t>
      </w:r>
      <w:r w:rsidRPr="00E76ABC">
        <w:rPr>
          <w:rFonts w:ascii="Arial" w:hAnsi="Arial" w:cs="Arial"/>
          <w:sz w:val="20"/>
          <w:szCs w:val="20"/>
        </w:rPr>
        <w:t xml:space="preserve">a je způsobilé sloužit svému účelu. Smluvní strany se dohodly, že dílo bude předáno bez vad </w:t>
      </w:r>
      <w:r w:rsidRPr="00E76ABC">
        <w:rPr>
          <w:rFonts w:ascii="Arial" w:hAnsi="Arial" w:cs="Arial"/>
          <w:sz w:val="20"/>
        </w:rPr>
        <w:t>a nedodělk</w:t>
      </w:r>
      <w:r w:rsidR="006136FE" w:rsidRPr="00E76ABC">
        <w:rPr>
          <w:rFonts w:ascii="Arial" w:hAnsi="Arial" w:cs="Arial"/>
          <w:sz w:val="20"/>
          <w:lang w:val="cs-CZ"/>
        </w:rPr>
        <w:t>ů</w:t>
      </w:r>
      <w:r w:rsidR="00E14418" w:rsidRPr="00E76ABC">
        <w:rPr>
          <w:rFonts w:ascii="Arial" w:hAnsi="Arial" w:cs="Arial"/>
          <w:sz w:val="20"/>
          <w:lang w:val="cs-CZ"/>
        </w:rPr>
        <w:t>, kdy bude postupováno dle čl. 9.3 smlouvy</w:t>
      </w:r>
      <w:r w:rsidRPr="00E76ABC">
        <w:rPr>
          <w:rFonts w:ascii="Arial" w:hAnsi="Arial" w:cs="Arial"/>
          <w:sz w:val="20"/>
          <w:szCs w:val="20"/>
        </w:rPr>
        <w:t>. V případě posunutí termínu z důvodů na straně zadavatele se o stejný časový úsek prodlu</w:t>
      </w:r>
      <w:r w:rsidR="00F07EF3" w:rsidRPr="00E76ABC">
        <w:rPr>
          <w:rFonts w:ascii="Arial" w:hAnsi="Arial" w:cs="Arial"/>
          <w:sz w:val="20"/>
          <w:szCs w:val="20"/>
        </w:rPr>
        <w:t>žuje termín pro dokončení díla</w:t>
      </w:r>
      <w:r w:rsidRPr="00E76ABC">
        <w:rPr>
          <w:rFonts w:ascii="Arial" w:hAnsi="Arial" w:cs="Arial"/>
          <w:sz w:val="20"/>
          <w:szCs w:val="20"/>
        </w:rPr>
        <w:t>.</w:t>
      </w:r>
    </w:p>
    <w:p w14:paraId="6B938307" w14:textId="2A732E56" w:rsidR="001A15CC" w:rsidRPr="00E76ABC" w:rsidRDefault="001A15CC" w:rsidP="001A15CC">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Do termínu </w:t>
      </w:r>
      <w:r w:rsidRPr="00E76ABC">
        <w:rPr>
          <w:rFonts w:ascii="Arial" w:hAnsi="Arial" w:cs="Arial"/>
          <w:sz w:val="20"/>
          <w:szCs w:val="20"/>
          <w:lang w:val="cs-CZ"/>
        </w:rPr>
        <w:t xml:space="preserve">dokončení stavby </w:t>
      </w:r>
      <w:r w:rsidRPr="00E76ABC">
        <w:rPr>
          <w:rFonts w:ascii="Arial" w:hAnsi="Arial" w:cs="Arial"/>
          <w:sz w:val="20"/>
          <w:szCs w:val="20"/>
        </w:rPr>
        <w:t xml:space="preserve">budou předány zhotovitelem objednateli všechny požadované doklady (PD skutečného provedení, doklady prokazující kvalitu díla, doklad o likvidaci odpadu, aj.). </w:t>
      </w:r>
    </w:p>
    <w:p w14:paraId="6056B44A"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Po dobu trvání přejímacího řízení přestává běžet zhotoviteli doba pro provedení díla. </w:t>
      </w:r>
    </w:p>
    <w:p w14:paraId="794F6893" w14:textId="0A0F68CF"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napToGrid w:val="0"/>
          <w:sz w:val="20"/>
          <w:szCs w:val="20"/>
        </w:rPr>
      </w:pPr>
      <w:r w:rsidRPr="00E76ABC">
        <w:rPr>
          <w:rFonts w:ascii="Arial" w:hAnsi="Arial" w:cs="Arial"/>
          <w:snapToGrid w:val="0"/>
          <w:sz w:val="20"/>
          <w:szCs w:val="20"/>
        </w:rPr>
        <w:t>Objednatel má právo odmítnout zahájení přejímacího řízení, nebude-li dílo řádně dokončeno. V takovém případě je zhotovitel povinen dílo řádně dokončit a poté objednat</w:t>
      </w:r>
      <w:r w:rsidR="002D0758" w:rsidRPr="00E76ABC">
        <w:rPr>
          <w:rFonts w:ascii="Arial" w:hAnsi="Arial" w:cs="Arial"/>
          <w:snapToGrid w:val="0"/>
          <w:sz w:val="20"/>
          <w:szCs w:val="20"/>
        </w:rPr>
        <w:t>ele opětovně vyzvat k převzetí.</w:t>
      </w:r>
      <w:r w:rsidR="002D0758" w:rsidRPr="00E76ABC">
        <w:rPr>
          <w:rFonts w:ascii="Arial" w:hAnsi="Arial" w:cs="Arial"/>
          <w:snapToGrid w:val="0"/>
          <w:sz w:val="20"/>
          <w:szCs w:val="20"/>
          <w:lang w:val="cs-CZ"/>
        </w:rPr>
        <w:t xml:space="preserve"> Nepředložení dokumentace skutečného provedení je </w:t>
      </w:r>
      <w:r w:rsidR="00C909FA" w:rsidRPr="00E76ABC">
        <w:rPr>
          <w:rFonts w:ascii="Arial" w:hAnsi="Arial" w:cs="Arial"/>
          <w:snapToGrid w:val="0"/>
          <w:sz w:val="20"/>
          <w:szCs w:val="20"/>
          <w:lang w:val="cs-CZ"/>
        </w:rPr>
        <w:t xml:space="preserve">taktéž </w:t>
      </w:r>
      <w:r w:rsidR="002D0758" w:rsidRPr="00E76ABC">
        <w:rPr>
          <w:rFonts w:ascii="Arial" w:hAnsi="Arial" w:cs="Arial"/>
          <w:snapToGrid w:val="0"/>
          <w:sz w:val="20"/>
          <w:szCs w:val="20"/>
          <w:lang w:val="cs-CZ"/>
        </w:rPr>
        <w:t>důvodem k nezahájení přejímacího řízení.</w:t>
      </w:r>
    </w:p>
    <w:p w14:paraId="766BCC9B"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napToGrid w:val="0"/>
          <w:sz w:val="20"/>
          <w:szCs w:val="20"/>
        </w:rPr>
        <w:t xml:space="preserve">Konečné převzetí díla objednatelem proběhne v termínu do 5 dnů od zahájení přejímacího řízení, pokud se smluvní strany nedohodnou jinak.    </w:t>
      </w:r>
    </w:p>
    <w:p w14:paraId="66C77CE2"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V případě, že o to objednatel požádá z provozních důvodů na své straně, přeruší zhotovitel práce na díle. O tuto dobu se posunou termíny sjednané ve smlouvě týkající se provedení prací na díle.</w:t>
      </w:r>
    </w:p>
    <w:p w14:paraId="356FF498" w14:textId="6FCB56A2" w:rsidR="0080548B" w:rsidRPr="00842373" w:rsidRDefault="0080548B"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nastanou takové klimatické podmínky, které vzhledem ke své povaze brání provádění prací na díle nebo jeho části, učiní zhotovitel ve stavebním deníku zápis o existenci nepříznivých klimatických podmínek a objednatel svým zápisem uvede, zda s přerušením provádění díla z tohoto důvodu souhlasí. V případě souhlasu objednatele s přerušením provádění díla se termín provedení prací na díle dle odst. 4.3 této smlouvy posouvá o dobu, po kterou zhotovitel nemohl práce na díle z důvodu klimatických podmínek provádět. </w:t>
      </w:r>
    </w:p>
    <w:p w14:paraId="2B972348" w14:textId="53B9CA62" w:rsidR="0049620D" w:rsidRPr="00AC25B8" w:rsidRDefault="0049620D" w:rsidP="00AC25B8">
      <w:pPr>
        <w:pStyle w:val="Nadpis2"/>
        <w:tabs>
          <w:tab w:val="clear" w:pos="1002"/>
          <w:tab w:val="num" w:pos="567"/>
        </w:tabs>
        <w:suppressAutoHyphens/>
        <w:spacing w:before="0" w:after="80" w:line="240" w:lineRule="atLeast"/>
        <w:ind w:left="567" w:hanging="567"/>
        <w:rPr>
          <w:rFonts w:ascii="Arial" w:hAnsi="Arial" w:cs="Arial"/>
          <w:bCs/>
        </w:rPr>
      </w:pPr>
      <w:r w:rsidRPr="00E76ABC">
        <w:rPr>
          <w:rFonts w:ascii="Arial" w:hAnsi="Arial" w:cs="Arial"/>
          <w:sz w:val="20"/>
          <w:szCs w:val="20"/>
        </w:rPr>
        <w:t xml:space="preserve">Místo plnění – </w:t>
      </w:r>
      <w:r w:rsidR="004B0EE1">
        <w:rPr>
          <w:rFonts w:ascii="Arial" w:hAnsi="Arial" w:cs="Arial"/>
          <w:color w:val="000000"/>
          <w:sz w:val="20"/>
          <w:szCs w:val="20"/>
        </w:rPr>
        <w:t xml:space="preserve">Katastrální území Střelice u Brna [757438], </w:t>
      </w:r>
      <w:r w:rsidR="008A474C" w:rsidRPr="00BF40ED">
        <w:rPr>
          <w:rFonts w:ascii="Arial" w:hAnsi="Arial" w:cs="Arial"/>
          <w:color w:val="000000"/>
          <w:sz w:val="20"/>
          <w:szCs w:val="20"/>
        </w:rPr>
        <w:t>Nádražní 185/5</w:t>
      </w:r>
      <w:r w:rsidR="008A474C">
        <w:rPr>
          <w:rFonts w:ascii="Arial" w:hAnsi="Arial" w:cs="Arial"/>
          <w:color w:val="000000"/>
          <w:sz w:val="20"/>
          <w:szCs w:val="20"/>
        </w:rPr>
        <w:t xml:space="preserve">, </w:t>
      </w:r>
      <w:r w:rsidR="008A474C" w:rsidRPr="00BF40ED">
        <w:rPr>
          <w:rFonts w:ascii="Arial" w:hAnsi="Arial" w:cs="Arial"/>
          <w:color w:val="000000"/>
          <w:sz w:val="20"/>
          <w:szCs w:val="20"/>
        </w:rPr>
        <w:t>664 47 Střelice</w:t>
      </w:r>
      <w:r w:rsidR="008A474C">
        <w:rPr>
          <w:rFonts w:ascii="Arial" w:hAnsi="Arial" w:cs="Arial"/>
          <w:color w:val="000000"/>
          <w:sz w:val="20"/>
          <w:szCs w:val="20"/>
        </w:rPr>
        <w:t>.</w:t>
      </w:r>
    </w:p>
    <w:p w14:paraId="60313C9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Cena díla</w:t>
      </w:r>
    </w:p>
    <w:p w14:paraId="5BEDAED0"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Smluvní strany se dohodly, že cena za dílo provedené v rozsahu dle této smlouvy je stanovena v souladu se zákonem o cenách a činí:</w:t>
      </w:r>
    </w:p>
    <w:p w14:paraId="4858527B" w14:textId="7A9B1DF4" w:rsidR="0049620D" w:rsidRPr="00127FDA" w:rsidRDefault="0049620D" w:rsidP="0049620D">
      <w:pPr>
        <w:tabs>
          <w:tab w:val="left" w:pos="540"/>
          <w:tab w:val="left" w:pos="900"/>
        </w:tabs>
        <w:spacing w:after="120"/>
        <w:jc w:val="both"/>
        <w:rPr>
          <w:rFonts w:ascii="Arial" w:hAnsi="Arial" w:cs="Arial"/>
          <w:b/>
        </w:rPr>
      </w:pPr>
      <w:r w:rsidRPr="00320930">
        <w:rPr>
          <w:rFonts w:ascii="Arial" w:hAnsi="Arial" w:cs="Arial"/>
          <w:b/>
          <w:sz w:val="22"/>
          <w:szCs w:val="22"/>
        </w:rPr>
        <w:tab/>
      </w:r>
      <w:r w:rsidRPr="00320930">
        <w:rPr>
          <w:rFonts w:ascii="Arial" w:hAnsi="Arial" w:cs="Arial"/>
          <w:b/>
        </w:rPr>
        <w:t xml:space="preserve">cena díla bez DPH </w:t>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009A00EC" w:rsidRPr="009A00EC">
        <w:rPr>
          <w:rFonts w:ascii="Arial" w:hAnsi="Arial" w:cs="Arial"/>
          <w:b/>
          <w:highlight w:val="yellow"/>
        </w:rPr>
        <w:t>……………,</w:t>
      </w:r>
      <w:r w:rsidRPr="009A00EC">
        <w:rPr>
          <w:rFonts w:ascii="Arial" w:hAnsi="Arial" w:cs="Arial"/>
          <w:b/>
          <w:highlight w:val="yellow"/>
        </w:rPr>
        <w:t>- Kč</w:t>
      </w:r>
    </w:p>
    <w:p w14:paraId="7F610841" w14:textId="637CBF2A" w:rsidR="0049620D" w:rsidRPr="00127FDA" w:rsidRDefault="0049620D" w:rsidP="0049620D">
      <w:pPr>
        <w:tabs>
          <w:tab w:val="left" w:pos="540"/>
          <w:tab w:val="left" w:pos="900"/>
        </w:tabs>
        <w:spacing w:after="120"/>
        <w:jc w:val="both"/>
        <w:rPr>
          <w:rFonts w:ascii="Arial" w:hAnsi="Arial" w:cs="Arial"/>
          <w:b/>
        </w:rPr>
      </w:pPr>
      <w:r w:rsidRPr="00127FDA">
        <w:rPr>
          <w:rFonts w:ascii="Arial" w:hAnsi="Arial" w:cs="Arial"/>
          <w:b/>
        </w:rPr>
        <w:tab/>
      </w:r>
      <w:r w:rsidRPr="009A00EC">
        <w:rPr>
          <w:rFonts w:ascii="Arial" w:hAnsi="Arial" w:cs="Arial"/>
          <w:b/>
        </w:rPr>
        <w:t xml:space="preserve">DPH </w:t>
      </w:r>
      <w:r w:rsidR="00127FDA" w:rsidRPr="009A00EC">
        <w:rPr>
          <w:rFonts w:ascii="Arial" w:hAnsi="Arial" w:cs="Arial"/>
          <w:b/>
        </w:rPr>
        <w:t xml:space="preserve"> 21%</w:t>
      </w:r>
      <w:r w:rsidR="00127FDA"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009A00EC" w:rsidRPr="009A00EC">
        <w:rPr>
          <w:rFonts w:ascii="Arial" w:hAnsi="Arial" w:cs="Arial"/>
          <w:b/>
          <w:highlight w:val="yellow"/>
        </w:rPr>
        <w:t>……………,- Kč</w:t>
      </w:r>
    </w:p>
    <w:p w14:paraId="2ECFA87B" w14:textId="77777777" w:rsidR="009A00EC" w:rsidRDefault="0049620D" w:rsidP="009A00EC">
      <w:pPr>
        <w:tabs>
          <w:tab w:val="left" w:pos="540"/>
          <w:tab w:val="left" w:pos="900"/>
        </w:tabs>
        <w:spacing w:after="120"/>
        <w:jc w:val="both"/>
        <w:rPr>
          <w:rFonts w:ascii="Arial" w:hAnsi="Arial" w:cs="Arial"/>
        </w:rPr>
      </w:pPr>
      <w:r w:rsidRPr="00127FDA">
        <w:rPr>
          <w:rFonts w:ascii="Arial" w:hAnsi="Arial" w:cs="Arial"/>
          <w:b/>
        </w:rPr>
        <w:tab/>
        <w:t xml:space="preserve">cena díla včetně DPH </w:t>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009A00EC" w:rsidRPr="009A00EC">
        <w:rPr>
          <w:rFonts w:ascii="Arial" w:hAnsi="Arial" w:cs="Arial"/>
          <w:b/>
          <w:highlight w:val="yellow"/>
        </w:rPr>
        <w:t>……………,- Kč</w:t>
      </w:r>
      <w:r w:rsidR="009A00EC" w:rsidRPr="00320930">
        <w:rPr>
          <w:rFonts w:ascii="Arial" w:hAnsi="Arial" w:cs="Arial"/>
        </w:rPr>
        <w:t xml:space="preserve"> </w:t>
      </w:r>
    </w:p>
    <w:p w14:paraId="70045B23" w14:textId="7E480508" w:rsidR="0049620D" w:rsidRPr="00320930" w:rsidRDefault="0049620D" w:rsidP="006136FE">
      <w:pPr>
        <w:tabs>
          <w:tab w:val="left" w:pos="540"/>
          <w:tab w:val="left" w:pos="900"/>
        </w:tabs>
        <w:spacing w:after="120"/>
        <w:ind w:left="540"/>
        <w:jc w:val="both"/>
        <w:rPr>
          <w:rFonts w:ascii="Arial" w:hAnsi="Arial" w:cs="Arial"/>
        </w:rPr>
      </w:pPr>
      <w:r w:rsidRPr="00320930">
        <w:rPr>
          <w:rFonts w:ascii="Arial" w:hAnsi="Arial" w:cs="Arial"/>
        </w:rPr>
        <w:t xml:space="preserve">Smluvní strany prohlašují, že dílo je zadáno dle rozpočtu. Položkový rozpočet je přílohou a nedílnou součástí této smlouvy. Jednotkové ceny uvedené v položkovém rozpočtu jsou ceny pevné a neměnné po celou dobu realizace stavby. Zhotovitel prohlašuje, že v jednotkových cenách </w:t>
      </w:r>
      <w:r w:rsidRPr="00320930">
        <w:rPr>
          <w:rFonts w:ascii="Arial" w:hAnsi="Arial" w:cs="Arial"/>
        </w:rPr>
        <w:lastRenderedPageBreak/>
        <w:t xml:space="preserve">položkového rozpočtu má zahrnuty veškeré náklady související se splněním jeho povinností specifikovaných touto smlouvou a zadávacími podmínkami. </w:t>
      </w:r>
      <w:r w:rsidRPr="00320930">
        <w:rPr>
          <w:rFonts w:ascii="Arial" w:hAnsi="Arial" w:cs="Arial"/>
          <w:highlight w:val="cyan"/>
        </w:rPr>
        <w:t xml:space="preserve"> </w:t>
      </w:r>
    </w:p>
    <w:p w14:paraId="72293C4E"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pacing w:val="-2"/>
          <w:sz w:val="20"/>
          <w:szCs w:val="20"/>
        </w:rPr>
        <w:t>Cena je ve vztahu k rozsahu prací a činností, které jsou definovány touto smlouvou a po</w:t>
      </w:r>
      <w:r w:rsidRPr="00320930">
        <w:rPr>
          <w:rFonts w:ascii="Arial" w:hAnsi="Arial" w:cs="Arial"/>
          <w:sz w:val="20"/>
          <w:szCs w:val="20"/>
        </w:rPr>
        <w:t>ložkovým rozpočtem, stanovena jako cena nejvýše přípustná a platná až do termínu kompletního ukončení a předání díla objednateli. Případné změny cen v souvislosti s vývojem cen nemají vliv na celkovou sjednanou cenu díla. Kurzové rozdíly nejsou důvodem ke zvýšení/snížení ceny.</w:t>
      </w:r>
    </w:p>
    <w:p w14:paraId="32FB8070"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odpovědný za to, že sazba DPH je stanovena v souladu s platnými právními předpisy. </w:t>
      </w:r>
    </w:p>
    <w:p w14:paraId="757B0527"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ceně jsou zahrnuty veškeré náklady zhotovitele nezbytné k provedení díla, zejména náklady na provedení prací a dodávek, náklady na vybudování, udržování a odstranění zařízení staveniště, náklady na oplocení a označení staveniště, náklady na provozní vlivy, mimostaveništní dopravu, přesun hmot, provedení veškerých zkoušek a revizí nutných k ukončení díla, náklady na energii, vodu, topení spotřebované v době realizace díla, případně </w:t>
      </w:r>
      <w:r w:rsidRPr="00320930">
        <w:rPr>
          <w:rFonts w:ascii="Arial" w:hAnsi="Arial" w:cs="Arial"/>
          <w:spacing w:val="-2"/>
          <w:sz w:val="20"/>
          <w:szCs w:val="20"/>
        </w:rPr>
        <w:t>další služby nutné k provádění díla, náklady na třídění druhotných surovin, rozebrání a ro</w:t>
      </w:r>
      <w:r w:rsidRPr="00320930">
        <w:rPr>
          <w:rFonts w:ascii="Arial" w:hAnsi="Arial" w:cs="Arial"/>
          <w:sz w:val="20"/>
          <w:szCs w:val="20"/>
        </w:rPr>
        <w:t xml:space="preserve">ztřídění demontovaných výrobků, náklady na zabezpečení bezpečnosti a hygieny práce, opatření k ochraně životního prostředí, pojištění stavby a osob, organizační a koordinační činnost, poplatky spojené se záborem veřejného prostranství a zvláštní užívání komunikace, zajištění nezbytných dopravních opatření apod. </w:t>
      </w:r>
    </w:p>
    <w:p w14:paraId="0B81996A"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Změna ceny:</w:t>
      </w:r>
    </w:p>
    <w:p w14:paraId="05E72EE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provede ocenění soupisu stavebních prací, dodávek a služeb, jež mají být provedeny navíc, nebo jež nebudou provedeny, jednotkovými cenami položkových rozpočtů;</w:t>
      </w:r>
    </w:p>
    <w:p w14:paraId="20AD32E0" w14:textId="06DBA957" w:rsidR="0080548B" w:rsidRPr="007B1925" w:rsidRDefault="0049620D" w:rsidP="0080548B">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ceně méněprací je nutno zohlednit také odpovídající podíl nákladů u položek týkajících se celé stavby;</w:t>
      </w:r>
    </w:p>
    <w:p w14:paraId="6CDB080C" w14:textId="3ADCCAFD" w:rsidR="00CD0948" w:rsidRPr="00842373"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 xml:space="preserve">pokud práce a dodávky tvořící vícepráce nebudou v položkovém rozpočtu obsaženy, pak </w:t>
      </w:r>
      <w:r w:rsidR="00E13FCC" w:rsidRPr="009C44F3">
        <w:rPr>
          <w:rFonts w:cs="Arial"/>
          <w:b w:val="0"/>
          <w:sz w:val="20"/>
          <w:szCs w:val="20"/>
        </w:rPr>
        <w:t xml:space="preserve">budou oceněny dle </w:t>
      </w:r>
      <w:r w:rsidR="00971011">
        <w:rPr>
          <w:rFonts w:cs="Arial"/>
          <w:b w:val="0"/>
          <w:sz w:val="20"/>
          <w:szCs w:val="20"/>
          <w:lang w:val="cs-CZ"/>
        </w:rPr>
        <w:t xml:space="preserve">aktuální </w:t>
      </w:r>
      <w:r w:rsidR="00E13FCC" w:rsidRPr="009C44F3">
        <w:rPr>
          <w:rFonts w:cs="Arial"/>
          <w:b w:val="0"/>
          <w:sz w:val="20"/>
          <w:szCs w:val="20"/>
        </w:rPr>
        <w:t>cenové soustavy ÚRS nebo RT</w:t>
      </w:r>
      <w:r w:rsidR="00971011">
        <w:rPr>
          <w:rFonts w:cs="Arial"/>
          <w:b w:val="0"/>
          <w:sz w:val="20"/>
          <w:szCs w:val="20"/>
          <w:lang w:val="cs-CZ"/>
        </w:rPr>
        <w:t>S</w:t>
      </w:r>
      <w:r w:rsidR="00CD0948">
        <w:rPr>
          <w:rFonts w:cs="Arial"/>
          <w:b w:val="0"/>
          <w:sz w:val="20"/>
          <w:szCs w:val="20"/>
          <w:lang w:val="cs-CZ"/>
        </w:rPr>
        <w:t>.</w:t>
      </w:r>
    </w:p>
    <w:p w14:paraId="6B1020A2" w14:textId="1C5DDC5E"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případech, kdy se dané položky v ceníku RTS nebo ÚRS nenacházejí, mohou být ceny stanoveny individuální kalkulací zhotovitele;</w:t>
      </w:r>
      <w:r w:rsidR="0095165A" w:rsidRPr="009C44F3">
        <w:rPr>
          <w:rFonts w:cs="Arial"/>
          <w:b w:val="0"/>
          <w:sz w:val="20"/>
          <w:szCs w:val="20"/>
        </w:rPr>
        <w:t xml:space="preserve"> takto stanov</w:t>
      </w:r>
      <w:r w:rsidR="00844EFF">
        <w:rPr>
          <w:rFonts w:cs="Arial"/>
          <w:b w:val="0"/>
          <w:sz w:val="20"/>
          <w:szCs w:val="20"/>
          <w:lang w:val="cs-CZ"/>
        </w:rPr>
        <w:t>en</w:t>
      </w:r>
      <w:r w:rsidR="0095165A" w:rsidRPr="009C44F3">
        <w:rPr>
          <w:rFonts w:cs="Arial"/>
          <w:b w:val="0"/>
          <w:sz w:val="20"/>
          <w:szCs w:val="20"/>
        </w:rPr>
        <w:t>é ceny nesmí být vyšší než ceny obvyklé</w:t>
      </w:r>
      <w:r w:rsidR="001A15CC" w:rsidRPr="009C44F3">
        <w:rPr>
          <w:rFonts w:cs="Arial"/>
          <w:b w:val="0"/>
          <w:sz w:val="20"/>
          <w:szCs w:val="20"/>
        </w:rPr>
        <w:t>;</w:t>
      </w:r>
    </w:p>
    <w:p w14:paraId="5E0BA98D" w14:textId="2C30E59C"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pakliže se při realizaci díla zjistí skutečnosti odlišné od </w:t>
      </w:r>
      <w:r w:rsidR="008A474C">
        <w:rPr>
          <w:rFonts w:cs="Arial"/>
          <w:b w:val="0"/>
          <w:sz w:val="20"/>
          <w:szCs w:val="20"/>
        </w:rPr>
        <w:t>výkazu výměr</w:t>
      </w:r>
      <w:r w:rsidRPr="009C44F3">
        <w:rPr>
          <w:rFonts w:cs="Arial"/>
          <w:b w:val="0"/>
          <w:sz w:val="20"/>
          <w:szCs w:val="20"/>
        </w:rPr>
        <w:t xml:space="preserve"> předané</w:t>
      </w:r>
      <w:r w:rsidR="008A474C">
        <w:rPr>
          <w:rFonts w:cs="Arial"/>
          <w:b w:val="0"/>
          <w:sz w:val="20"/>
          <w:szCs w:val="20"/>
        </w:rPr>
        <w:t>ho</w:t>
      </w:r>
      <w:r w:rsidRPr="009C44F3">
        <w:rPr>
          <w:rFonts w:cs="Arial"/>
          <w:b w:val="0"/>
          <w:sz w:val="20"/>
          <w:szCs w:val="20"/>
        </w:rPr>
        <w:t xml:space="preserve"> objednatelem zhotoviteli, bude změna ceny provedena na základě vyúčtování víceprací dle výše uvedených podmínek pro stanovení ceny dílčích položek víceprací jako v případě, kdy objednatel požaduje provedení těchto víceprací;</w:t>
      </w:r>
    </w:p>
    <w:p w14:paraId="042049A3" w14:textId="46104036" w:rsidR="00FC6F30" w:rsidRPr="00D02B87" w:rsidRDefault="0049620D" w:rsidP="00FC6F3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které nebyly v době podpisu smlouvy známy, a zhotovitel je nezavinil a nemohl je ani při vynaložení odborné péče předvídat, a mají vliv na cenu díla, bude změna ceny provedena na základě vyúčtování víceprací dle výše uvedených podmínek pro stanovení ceny dílčích položek víceprací jako v případě, kdy objednatel požaduje provedení těchto víceprací.</w:t>
      </w:r>
    </w:p>
    <w:p w14:paraId="3778E2C2"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 případě méněprací nemá zhotovitel právo na náhradu škody, nákladů či ušlého zisku, které mu v důsledku méněprací vznikly. </w:t>
      </w:r>
    </w:p>
    <w:p w14:paraId="33A0021F" w14:textId="77777777" w:rsidR="0049620D" w:rsidRPr="00320930" w:rsidRDefault="0049620D" w:rsidP="00622963">
      <w:pPr>
        <w:pStyle w:val="Nadpis2"/>
        <w:tabs>
          <w:tab w:val="clear" w:pos="1002"/>
          <w:tab w:val="num" w:pos="567"/>
        </w:tabs>
        <w:spacing w:before="0" w:after="80" w:line="240" w:lineRule="atLeast"/>
        <w:ind w:left="567" w:hanging="567"/>
        <w:rPr>
          <w:rFonts w:ascii="Arial" w:hAnsi="Arial" w:cs="Arial"/>
          <w:sz w:val="20"/>
          <w:szCs w:val="20"/>
        </w:rPr>
      </w:pPr>
      <w:bookmarkStart w:id="7" w:name="OLE_LINK5"/>
      <w:bookmarkStart w:id="8" w:name="OLE_LINK6"/>
      <w:bookmarkStart w:id="9" w:name="OLE_LINK3"/>
      <w:bookmarkStart w:id="10" w:name="OLE_LINK4"/>
      <w:r w:rsidRPr="00320930">
        <w:rPr>
          <w:rFonts w:ascii="Arial" w:hAnsi="Arial" w:cs="Arial"/>
          <w:sz w:val="20"/>
          <w:szCs w:val="20"/>
        </w:rPr>
        <w:t>Ke zvýšení ceny díla z důvodu víceprací může dojít výhradně jen na základě písemného dodatku k této smlouvě. Zhotovitel má právo provést vícepráce teprve po uzavření takového dodatku. Zahájí-li zhotovitel práce, které mají charakter víceprací, před uzavřením dodatku k této smlouvě, zavazuje se je řádně dokončit, a to bez práva požadovat jakékoliv plnění, zejména zvýšení ceny díla, úhradu nákladů souvisejících s těmito pracemi či vydání hodnoty, o níž se budova jako celek zhodnotila. Ke změně ceny díla z důvodu méněprací dochází automaticky, a to v okamžiku předání díla nevykazujícího jakékoliv vady či nedodělky objednateli.</w:t>
      </w:r>
      <w:bookmarkEnd w:id="7"/>
      <w:bookmarkEnd w:id="8"/>
      <w:bookmarkEnd w:id="9"/>
      <w:bookmarkEnd w:id="10"/>
    </w:p>
    <w:p w14:paraId="1C7E2A58"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Platební podmínky</w:t>
      </w:r>
    </w:p>
    <w:p w14:paraId="2745FBDF" w14:textId="620F2BC9" w:rsidR="00DB3669" w:rsidRPr="00DB3669" w:rsidRDefault="00DB3669" w:rsidP="00DB3669">
      <w:pPr>
        <w:pStyle w:val="Nadpis2"/>
        <w:tabs>
          <w:tab w:val="num" w:pos="567"/>
        </w:tabs>
        <w:spacing w:before="0" w:after="80" w:line="240" w:lineRule="atLeast"/>
        <w:ind w:left="567" w:hanging="567"/>
        <w:rPr>
          <w:rFonts w:ascii="Arial" w:eastAsia="Calibri" w:hAnsi="Arial" w:cs="Arial"/>
          <w:sz w:val="20"/>
          <w:szCs w:val="20"/>
        </w:rPr>
      </w:pPr>
      <w:r w:rsidRPr="00DB3669">
        <w:rPr>
          <w:rFonts w:ascii="Arial" w:eastAsia="Calibri" w:hAnsi="Arial" w:cs="Arial"/>
          <w:sz w:val="20"/>
          <w:szCs w:val="20"/>
        </w:rPr>
        <w:t xml:space="preserve">Smluvní strany se dohodly, že zálohy nejsou sjednány. Smluvní strany sjednávají, že úhrada ceny díla bude uskutečňována postupně formou měsíčního dílčího plnění jednou měsíčně na konci každého kalendářního měsíce – tento den je dnem zdanitelného plnění, na základě faktury  vystavené vždy na částku rovnající se částce uvedené jako cena skutečně provedených a odsouhlasených prací za daný měsíc a to až do výše 90 % z ceny díla. Dílčím plněním se rozumí rozsah a cena skutečně uvedených prací a dodávek, uskutečněných zhotovitelem v běžném měsíci a zjištěných a předložených objednateli k poslednímu dni kalendářního měsíce, přičemž zbývající část ceny díla ve výši 10 % z ceny díla bude tvořit pozastávku splatnou následujícím způsobem. </w:t>
      </w:r>
      <w:r w:rsidRPr="00DB3669">
        <w:rPr>
          <w:rFonts w:ascii="Arial" w:eastAsia="Calibri" w:hAnsi="Arial" w:cs="Arial"/>
          <w:sz w:val="20"/>
          <w:szCs w:val="20"/>
        </w:rPr>
        <w:lastRenderedPageBreak/>
        <w:t>Pozastávku ve výši 10 % z ceny díla uhradí Objednatel Zhotoviteli po splnění podmínek:</w:t>
      </w:r>
    </w:p>
    <w:p w14:paraId="1C109DFE" w14:textId="1FC56D2A"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 xml:space="preserve">oboustranný podpis Protokolu o předání a převzetí díla; </w:t>
      </w:r>
    </w:p>
    <w:p w14:paraId="4489E720"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předání dokumentů dle čl. 4.4 této smlouvy.</w:t>
      </w:r>
    </w:p>
    <w:p w14:paraId="356B9DA7" w14:textId="797485E5" w:rsidR="0080548B" w:rsidRPr="00DB3669" w:rsidRDefault="00DB3669" w:rsidP="00DB3669">
      <w:pPr>
        <w:pStyle w:val="Nadpis2"/>
        <w:numPr>
          <w:ilvl w:val="0"/>
          <w:numId w:val="0"/>
        </w:numPr>
        <w:tabs>
          <w:tab w:val="num" w:pos="1002"/>
        </w:tabs>
        <w:spacing w:before="0" w:after="80" w:line="240" w:lineRule="atLeast"/>
        <w:ind w:left="567"/>
        <w:rPr>
          <w:rFonts w:ascii="Arial" w:eastAsia="Calibri" w:hAnsi="Arial" w:cs="Arial"/>
          <w:sz w:val="20"/>
          <w:szCs w:val="20"/>
        </w:rPr>
      </w:pPr>
      <w:r w:rsidRPr="00DB3669">
        <w:rPr>
          <w:rFonts w:ascii="Arial" w:eastAsia="Calibri" w:hAnsi="Arial" w:cs="Arial"/>
          <w:sz w:val="20"/>
          <w:szCs w:val="20"/>
        </w:rPr>
        <w:t>Po splnění těchto podmínek vzniká zhotoviteli právo fakturovat výše uvedenou pozastávku daňovým dokladem.</w:t>
      </w:r>
    </w:p>
    <w:p w14:paraId="7C8BDEDD" w14:textId="77777777" w:rsidR="0080548B" w:rsidRDefault="0080548B" w:rsidP="0080548B">
      <w:pPr>
        <w:pStyle w:val="Nadpis2"/>
        <w:tabs>
          <w:tab w:val="num" w:pos="567"/>
        </w:tabs>
        <w:spacing w:before="0" w:after="80" w:line="240" w:lineRule="atLeast"/>
        <w:ind w:left="567" w:hanging="567"/>
        <w:rPr>
          <w:rFonts w:ascii="Arial" w:eastAsia="Calibri" w:hAnsi="Arial" w:cs="Arial"/>
          <w:sz w:val="18"/>
          <w:szCs w:val="20"/>
        </w:rPr>
      </w:pPr>
      <w:r>
        <w:rPr>
          <w:rFonts w:ascii="Arial" w:eastAsia="Calibri" w:hAnsi="Arial" w:cs="Arial"/>
          <w:sz w:val="20"/>
          <w:szCs w:val="20"/>
        </w:rPr>
        <w:t xml:space="preserve">Výše DPH bude účtována dle platné zákonné sazby ke dni uskutečnění zdanitelného plnění. </w:t>
      </w:r>
    </w:p>
    <w:p w14:paraId="29B0584E"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Platby budou prováděny na základě měsíčních dílčích daňových dokladů (faktur). Nedílnou součástí faktury musí být soupis objednatelem potvrzených provedených prací. Bez tohoto soupisu je daňový doklad neúplný. Zhotovitel dokládá soupis skutečně provedených prací formou výstupu z rozpočtového softwaru např. ve formátu .esoupis, .unixml, .xc4, Excel VZ nebo obdobný výstup z rozpočtového softwaru.</w:t>
      </w:r>
    </w:p>
    <w:p w14:paraId="6D388492" w14:textId="150E5553"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Lhůta splatnosti faktur je stanovena na </w:t>
      </w:r>
      <w:r w:rsidR="00344BCD">
        <w:rPr>
          <w:rFonts w:ascii="Arial" w:eastAsia="Calibri" w:hAnsi="Arial" w:cs="Arial"/>
          <w:b/>
          <w:bCs/>
          <w:sz w:val="20"/>
          <w:szCs w:val="20"/>
          <w:lang w:val="cs-CZ"/>
        </w:rPr>
        <w:t>30</w:t>
      </w:r>
      <w:r w:rsidRPr="00C82E0C">
        <w:rPr>
          <w:rFonts w:ascii="Arial" w:eastAsia="Calibri" w:hAnsi="Arial" w:cs="Arial"/>
          <w:b/>
          <w:bCs/>
          <w:sz w:val="20"/>
          <w:szCs w:val="20"/>
        </w:rPr>
        <w:t xml:space="preserve"> dnů</w:t>
      </w:r>
      <w:r>
        <w:rPr>
          <w:rFonts w:ascii="Arial" w:eastAsia="Calibri" w:hAnsi="Arial" w:cs="Arial"/>
          <w:sz w:val="20"/>
          <w:szCs w:val="20"/>
        </w:rPr>
        <w:t xml:space="preserve"> od jejich doručení objednateli. Stejná lhůta splatnosti platí pro smluvní strany i při placení jiných plateb (např. úroků z prodlení, smluvních pokut, náhrad škody aj.). </w:t>
      </w:r>
    </w:p>
    <w:p w14:paraId="2C42C5E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Kromě náležitostí stanovených platnými právními předpisy pro daňový doklad je zhotovitel povinen ve faktuře uvést i tyto údaje:</w:t>
      </w:r>
    </w:p>
    <w:p w14:paraId="18AE37DC" w14:textId="77777777" w:rsidR="0080548B" w:rsidRDefault="0080548B" w:rsidP="00A71606">
      <w:pPr>
        <w:pStyle w:val="Odstavecseseznamem"/>
        <w:numPr>
          <w:ilvl w:val="0"/>
          <w:numId w:val="5"/>
        </w:numPr>
        <w:suppressAutoHyphens/>
        <w:overflowPunct/>
        <w:autoSpaceDE/>
        <w:adjustRightInd/>
        <w:jc w:val="both"/>
        <w:rPr>
          <w:rFonts w:ascii="Arial" w:hAnsi="Arial" w:cs="Arial"/>
        </w:rPr>
      </w:pPr>
      <w:r>
        <w:rPr>
          <w:rFonts w:ascii="Arial" w:hAnsi="Arial" w:cs="Arial"/>
        </w:rPr>
        <w:t>číslo a datum vystavení faktury;</w:t>
      </w:r>
    </w:p>
    <w:p w14:paraId="6EA1B4B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číslo smlouvy a datum jejího uzavření;</w:t>
      </w:r>
    </w:p>
    <w:p w14:paraId="4C9E700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předmět smlouvy;</w:t>
      </w:r>
    </w:p>
    <w:p w14:paraId="753C822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název stavby;</w:t>
      </w:r>
    </w:p>
    <w:p w14:paraId="2D59E231"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označení banky a číslo účtu, na který má být zaplaceno;</w:t>
      </w:r>
    </w:p>
    <w:p w14:paraId="062224C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lhůta splatnosti faktury;</w:t>
      </w:r>
    </w:p>
    <w:p w14:paraId="66E95D39" w14:textId="77777777" w:rsidR="0080548B" w:rsidRDefault="0080548B" w:rsidP="00A71606">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označení osoby, která fakturu vyhotovila, včetně jejího podpisu a kontaktního telefonu;</w:t>
      </w:r>
    </w:p>
    <w:p w14:paraId="1E8181E5" w14:textId="27D584F2" w:rsidR="0080548B" w:rsidRPr="00842373" w:rsidRDefault="0080548B" w:rsidP="00842373">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IČ a DIČ objednatele a zhotovitele, jejich přesné názvy a sídlo.</w:t>
      </w:r>
    </w:p>
    <w:p w14:paraId="6961009C"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Smluvní strany se dohodly, že v případě, že  zhotovitel vyúčtuje práce nebo dodávky, které neprovedl, vyúčtuje chybně cenu, faktura nebude obsahovat některou povinnou nebo dohodnutou náležitost nebo bude obsahovat nesprávné údaje, je objednatel oprávněn fakturu vrátit zhotoviteli s vyznačením důvodu vrácení. Zhotovitel provede opravu dle pokynů objednatele, a to vystavením nové faktury. Vrácením faktury zhotoviteli přestává běžet původní lhůta splatnosti. Celá lhůta splatnosti běží znovu ode dne doručení nově vystavené faktury objednateli. </w:t>
      </w:r>
    </w:p>
    <w:p w14:paraId="4961596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Smluvní strany se dohodly, že povinnost zaplatit je splněna dnem odepsání příslušné částky z účtu objednatele.</w:t>
      </w:r>
    </w:p>
    <w:p w14:paraId="36AECFFB"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Zhotovitel není oprávněn si peněžní prostředky poskytnuté mu objednatelem za účelem úhrady ceny díla dle této smlouvy započíst na splnění jakéhokoliv jiného závazku objednatele, a to i v případě, že by k tomu byl oprávněn na základě jakéhokoliv ujednání či obecně závazného předpisu. Ustanovení 1933 odst. 1 OZ se nepoužije.</w:t>
      </w:r>
    </w:p>
    <w:p w14:paraId="5C0E226F"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V případě dodatečného zjištění, že zhotovitelem byly vyúčtovány neprovedené práce a dodávky, zavazuje se tento tuto neoprávněně fakturovanou částku vrátit objednateli do 10 kalendářních dnů ode dne oznámení této skutečnosti.</w:t>
      </w:r>
    </w:p>
    <w:p w14:paraId="6DDA1BA5" w14:textId="77777777" w:rsidR="00842373" w:rsidRDefault="0080548B" w:rsidP="00842373">
      <w:pPr>
        <w:pStyle w:val="Nadpis2"/>
        <w:tabs>
          <w:tab w:val="num" w:pos="567"/>
        </w:tabs>
        <w:spacing w:before="0" w:after="80" w:line="240" w:lineRule="atLeast"/>
        <w:ind w:left="567" w:hanging="567"/>
        <w:rPr>
          <w:rFonts w:ascii="Arial" w:eastAsia="Calibri" w:hAnsi="Arial" w:cs="Arial"/>
          <w:sz w:val="20"/>
          <w:szCs w:val="20"/>
        </w:rPr>
      </w:pPr>
      <w:r w:rsidRPr="005C4CB4">
        <w:rPr>
          <w:rFonts w:ascii="Arial" w:eastAsia="Calibri" w:hAnsi="Arial" w:cs="Arial"/>
          <w:sz w:val="20"/>
          <w:szCs w:val="20"/>
        </w:rPr>
        <w:t>Smluvní strany se dohodly, že pohledávky zhotovitele vzniklé na základě této smlouvy nebo v souvislosti s ní jsou bez předchozího písemného souhlasu objednatele nezcizitelné a nezastavitelné. Zhotovitel nesmí bez předchozího písemného souhlasu objednatele uzavřít smlouvu o postoupení či zastavení pohledávky vzniklé na základě této smlouvy či v souvislosti s ní (dále jen "</w:t>
      </w:r>
      <w:r w:rsidRPr="005C4CB4">
        <w:rPr>
          <w:rFonts w:ascii="Arial" w:eastAsia="Calibri" w:hAnsi="Arial" w:cs="Arial"/>
          <w:b/>
          <w:sz w:val="20"/>
          <w:szCs w:val="20"/>
        </w:rPr>
        <w:t>Zákaz postoupit či zastavit pohledávku</w:t>
      </w:r>
      <w:r w:rsidRPr="005C4CB4">
        <w:rPr>
          <w:rFonts w:ascii="Arial" w:eastAsia="Calibri" w:hAnsi="Arial" w:cs="Arial"/>
          <w:sz w:val="20"/>
          <w:szCs w:val="20"/>
        </w:rPr>
        <w:t>").</w:t>
      </w:r>
    </w:p>
    <w:p w14:paraId="64DCE639" w14:textId="77777777" w:rsidR="00842373" w:rsidRDefault="00281F2A"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w:t>
      </w:r>
      <w:r w:rsidRPr="00842373">
        <w:rPr>
          <w:rFonts w:ascii="Arial" w:hAnsi="Arial" w:cs="Arial"/>
          <w:spacing w:val="-2"/>
          <w:sz w:val="20"/>
        </w:rPr>
        <w:t xml:space="preserve"> je povinen zajistit řádné a včasné plnění finančních závazků svým poddodavatelům, kdy za řádné a včasné plnění</w:t>
      </w:r>
      <w:r w:rsidRPr="00842373">
        <w:rPr>
          <w:rFonts w:ascii="Arial" w:hAnsi="Arial" w:cs="Arial"/>
          <w:spacing w:val="-2"/>
          <w:sz w:val="20"/>
          <w:lang w:val="cs-CZ"/>
        </w:rPr>
        <w:t xml:space="preserve"> v souladu s uzavřenými smlouvami</w:t>
      </w:r>
      <w:r w:rsidRPr="00842373">
        <w:rPr>
          <w:rFonts w:ascii="Arial" w:hAnsi="Arial" w:cs="Arial"/>
          <w:spacing w:val="-2"/>
          <w:sz w:val="20"/>
        </w:rPr>
        <w:t xml:space="preserve"> se považuje plné uhrazení poddodavatelem vystavených faktur za plnění poskytnutá k plnění díla, a to vždy do 5 pracovních dnů od obdržení platby ze strany </w:t>
      </w:r>
      <w:r w:rsidRPr="00842373">
        <w:rPr>
          <w:rFonts w:ascii="Arial" w:hAnsi="Arial" w:cs="Arial"/>
          <w:spacing w:val="-2"/>
          <w:sz w:val="20"/>
          <w:lang w:val="cs-CZ"/>
        </w:rPr>
        <w:t>Objednatele</w:t>
      </w:r>
      <w:r w:rsidRPr="00842373">
        <w:rPr>
          <w:rFonts w:ascii="Arial" w:hAnsi="Arial" w:cs="Arial"/>
          <w:spacing w:val="-2"/>
          <w:sz w:val="20"/>
        </w:rPr>
        <w:t xml:space="preserve"> za konkrétní plnění. </w:t>
      </w:r>
      <w:r w:rsidRPr="00842373">
        <w:rPr>
          <w:rFonts w:ascii="Arial" w:hAnsi="Arial" w:cs="Arial"/>
          <w:spacing w:val="-2"/>
          <w:sz w:val="20"/>
          <w:lang w:val="cs-CZ"/>
        </w:rPr>
        <w:t>Zhotovitel</w:t>
      </w:r>
      <w:r w:rsidRPr="00842373">
        <w:rPr>
          <w:rFonts w:ascii="Arial" w:hAnsi="Arial" w:cs="Arial"/>
          <w:spacing w:val="-2"/>
          <w:sz w:val="20"/>
        </w:rPr>
        <w:t xml:space="preserve"> se zavazuje přenést totožnou povinnost do dalších úrovní</w:t>
      </w:r>
      <w:r w:rsidRPr="00842373">
        <w:rPr>
          <w:rFonts w:ascii="Arial" w:hAnsi="Arial" w:cs="Arial"/>
          <w:spacing w:val="-2"/>
          <w:sz w:val="20"/>
          <w:lang w:val="cs-CZ"/>
        </w:rPr>
        <w:t xml:space="preserve"> dodavatelského řetězce. Zhotovitel se také výslovně zavazuje při realizaci VZ dodržovat vůči všem osobám, které se na plnění díla podílejí (a bez ohledu na to, zda budou činnosti prováděny dodavatelem či jeho poddodavateli) veškeré pracovněprávní předpisy, a to zejména, nikoliv však výlučně, předpisy upravující mzdy zaměstnanců, pracovní dobu, dobu odpočinku mezi směnami, placené přesčasy, dále předpisů týkajících se oblasti zaměstnanosti a bezpečnosti a ochrany zdraví při práci, tj. zejména zákona č. 435/2004 Sb., o zaměstnanosti, ve znění pozdějších předpisů, a </w:t>
      </w:r>
      <w:r w:rsidRPr="00842373">
        <w:rPr>
          <w:rFonts w:ascii="Arial" w:hAnsi="Arial" w:cs="Arial"/>
          <w:spacing w:val="-2"/>
          <w:sz w:val="20"/>
          <w:lang w:val="cs-CZ"/>
        </w:rPr>
        <w:lastRenderedPageBreak/>
        <w:t>zákoníku práce.</w:t>
      </w:r>
    </w:p>
    <w:p w14:paraId="19A95962" w14:textId="3AFF07D9" w:rsidR="002C52C1" w:rsidRPr="00842373" w:rsidRDefault="002C52C1"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V případě, že Objednatel zjistí jakékoli porušení legálního zaměstnávání či nedodržení pracovně právních předpisů a odpovídajících podmínek práce včetně bezpečnosti práce, je Zhotovitel povinen zaplatit smluvní pokutu ve výši 10.000,- Kč za každý zjištěný případ.</w:t>
      </w:r>
    </w:p>
    <w:p w14:paraId="590C5156"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Jakost díla</w:t>
      </w:r>
    </w:p>
    <w:p w14:paraId="48994248" w14:textId="040365A2"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Zhotovitel se zavazuje k tomu, že celkový souhrn vlastností provedeného díla bude dávat schopnost uspokojit stanovené potřeby, tj. využitelnost, bezpečnost, bezporuchovost, hospodárnost. Smluvní strany se dohodly, že zhotovitel je povinen dílo provést v souladu s touto smlouvou, právními předpisy, příkazy objednatele, zadávací dokumentací stavby, v souladu se schválenými technologickými postupy stanovenými platnými i doporučenými českými nebo evropskými technickými normami, v souladu se současným standardem u používaných technologií a postupů pro tento typ stavby tak, aby dodržel kvalitu díla. </w:t>
      </w:r>
    </w:p>
    <w:p w14:paraId="3A90AF87" w14:textId="66100F94"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Dílo se nesmí odchýlit od </w:t>
      </w:r>
      <w:r w:rsidRPr="00320930">
        <w:rPr>
          <w:rFonts w:ascii="Arial" w:hAnsi="Arial" w:cs="Arial"/>
          <w:sz w:val="20"/>
          <w:szCs w:val="20"/>
          <w:lang w:eastAsia="en-US"/>
        </w:rPr>
        <w:t>platných zákonů ČR a norem ČSN a obecně závazných a doporučených předpisů a metodik.</w:t>
      </w:r>
      <w:r w:rsidRPr="00320930">
        <w:rPr>
          <w:rFonts w:ascii="Arial" w:hAnsi="Arial" w:cs="Arial"/>
          <w:sz w:val="20"/>
          <w:szCs w:val="20"/>
        </w:rPr>
        <w:t xml:space="preserve"> Jakékoliv změny oproti </w:t>
      </w:r>
      <w:r w:rsidR="008A474C">
        <w:rPr>
          <w:rFonts w:ascii="Arial" w:hAnsi="Arial" w:cs="Arial"/>
          <w:sz w:val="20"/>
          <w:szCs w:val="20"/>
        </w:rPr>
        <w:t>výkazu výměr</w:t>
      </w:r>
      <w:r w:rsidRPr="00320930">
        <w:rPr>
          <w:rFonts w:ascii="Arial" w:hAnsi="Arial" w:cs="Arial"/>
          <w:sz w:val="20"/>
          <w:szCs w:val="20"/>
        </w:rPr>
        <w:t xml:space="preserve"> musí být předem </w:t>
      </w:r>
      <w:r w:rsidRPr="00320930">
        <w:rPr>
          <w:rFonts w:ascii="Arial" w:hAnsi="Arial" w:cs="Arial"/>
          <w:sz w:val="20"/>
          <w:szCs w:val="20"/>
          <w:lang w:val="cs-CZ"/>
        </w:rPr>
        <w:t xml:space="preserve">písemně </w:t>
      </w:r>
      <w:r w:rsidRPr="00320930">
        <w:rPr>
          <w:rFonts w:ascii="Arial" w:hAnsi="Arial" w:cs="Arial"/>
          <w:sz w:val="20"/>
          <w:szCs w:val="20"/>
        </w:rPr>
        <w:t>odsouhlaseny objednatelem a technickým dozorem.</w:t>
      </w:r>
    </w:p>
    <w:p w14:paraId="5BAAB30C" w14:textId="77777777" w:rsidR="0049620D" w:rsidRPr="00320930" w:rsidRDefault="0049620D" w:rsidP="0049620D">
      <w:pPr>
        <w:pStyle w:val="Nadpis2"/>
        <w:tabs>
          <w:tab w:val="clear" w:pos="1002"/>
          <w:tab w:val="num" w:pos="567"/>
        </w:tabs>
        <w:suppressAutoHyphens/>
        <w:spacing w:before="0" w:line="240" w:lineRule="atLeast"/>
        <w:ind w:left="567" w:hanging="567"/>
        <w:rPr>
          <w:rFonts w:ascii="Arial" w:hAnsi="Arial" w:cs="Arial"/>
          <w:sz w:val="20"/>
          <w:szCs w:val="20"/>
        </w:rPr>
      </w:pPr>
      <w:r w:rsidRPr="00320930">
        <w:rPr>
          <w:rFonts w:ascii="Arial" w:hAnsi="Arial" w:cs="Arial"/>
          <w:sz w:val="20"/>
          <w:szCs w:val="20"/>
        </w:rPr>
        <w:t>Smluvní strany se dohodly na I. jakosti díla. Jakost dodávaných materiálů a konstrukcí bude dokladována předepsaným způsobem při kontrolních prohlídkách a při předání a převzetí díla.</w:t>
      </w:r>
    </w:p>
    <w:p w14:paraId="3EA3A781" w14:textId="77777777" w:rsidR="0049620D" w:rsidRPr="00320930" w:rsidRDefault="0049620D" w:rsidP="00622963">
      <w:pPr>
        <w:pStyle w:val="Nadpis1"/>
        <w:spacing w:before="240"/>
        <w:ind w:left="539" w:hanging="539"/>
        <w:rPr>
          <w:rFonts w:cs="Arial"/>
        </w:rPr>
      </w:pPr>
      <w:r w:rsidRPr="00320930">
        <w:rPr>
          <w:rFonts w:cs="Arial"/>
        </w:rPr>
        <w:t>Provádění díla</w:t>
      </w:r>
    </w:p>
    <w:p w14:paraId="275DD908"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Staveniště</w:t>
      </w:r>
    </w:p>
    <w:p w14:paraId="565BC13A" w14:textId="440D2716"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staveniště v rozsahu dle projektu stavby, a to nejpozději 3 pracovní dny před termínem zahájení provádění díla dle odst. </w:t>
      </w:r>
      <w:r w:rsidR="00F61DCE">
        <w:rPr>
          <w:rFonts w:cs="Arial"/>
          <w:b w:val="0"/>
          <w:sz w:val="20"/>
          <w:szCs w:val="20"/>
          <w:lang w:val="cs-CZ"/>
        </w:rPr>
        <w:t>4</w:t>
      </w:r>
      <w:r w:rsidRPr="00320930">
        <w:rPr>
          <w:rFonts w:cs="Arial"/>
          <w:b w:val="0"/>
          <w:sz w:val="20"/>
          <w:szCs w:val="20"/>
        </w:rPr>
        <w:t>.1. této smlouvy</w:t>
      </w:r>
      <w:r w:rsidRPr="009C44F3">
        <w:rPr>
          <w:rFonts w:cs="Arial"/>
          <w:b w:val="0"/>
          <w:sz w:val="20"/>
          <w:szCs w:val="20"/>
        </w:rPr>
        <w:t>.</w:t>
      </w:r>
    </w:p>
    <w:p w14:paraId="772137F5" w14:textId="259B4FD0" w:rsidR="00DB3669" w:rsidRPr="00C959FA"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Předání staveniště se uskuteční za účasti odpovědných zástupců smluvních stran. Kterými se rozumí zejména</w:t>
      </w:r>
      <w:r w:rsidR="00842373">
        <w:rPr>
          <w:rFonts w:cs="Arial"/>
          <w:b w:val="0"/>
          <w:sz w:val="20"/>
          <w:szCs w:val="20"/>
          <w:lang w:val="cs-CZ"/>
        </w:rPr>
        <w:t xml:space="preserve"> hlavní stavbyvedoucí,</w:t>
      </w:r>
      <w:r w:rsidRPr="009C44F3">
        <w:rPr>
          <w:rFonts w:cs="Arial"/>
          <w:b w:val="0"/>
          <w:sz w:val="20"/>
          <w:szCs w:val="20"/>
        </w:rPr>
        <w:t xml:space="preserve"> stavbyvedoucí a osoba oprávněná jednat za objednatele ve věcech technických, a odpovědných zástupců správců komunikací. O předání bude pořízen písemný zápis.</w:t>
      </w:r>
    </w:p>
    <w:p w14:paraId="7890181B" w14:textId="27788B99" w:rsidR="00DB3669" w:rsidRPr="00DB3669"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si na svůj náklad zřídí zařízení staveniště v souladu s příslušnými předpisy, zajistí si odběr všech médii nutných k provádění stavby a k provozování zařízení staveniště. </w:t>
      </w:r>
    </w:p>
    <w:p w14:paraId="7F1AC5AE" w14:textId="115F1812"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zabezpečuje vytyčení základních směrových a výškových bodů stavby a je povinen objednatele před zahájením prací s výsledky geodetické činnosti seznámit.</w:t>
      </w:r>
    </w:p>
    <w:p w14:paraId="3AE384ED" w14:textId="7F413A69" w:rsidR="006136FE" w:rsidRPr="00C91053"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7BA8C96E"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udržovat na převzatém staveništi pořádek a čistotu a je povinen průběžně odstraňovat odpady a nečistoty vzniklé jeho činností.</w:t>
      </w:r>
    </w:p>
    <w:p w14:paraId="154480DE" w14:textId="5536016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zajistí oplocení staveniště nebo jiné vhodné zabezpečení a náklady s tím spojené jsou zahrnuty ve sjednané ceně díla.</w:t>
      </w:r>
    </w:p>
    <w:p w14:paraId="00107A87" w14:textId="14E890F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Zařízení staveniště zhotovitel vyklidí nejpozději do </w:t>
      </w:r>
      <w:r w:rsidR="00842373">
        <w:rPr>
          <w:rFonts w:cs="Arial"/>
          <w:b w:val="0"/>
          <w:sz w:val="20"/>
          <w:szCs w:val="20"/>
          <w:lang w:val="cs-CZ"/>
        </w:rPr>
        <w:t>10</w:t>
      </w:r>
      <w:r w:rsidRPr="00320930">
        <w:rPr>
          <w:rFonts w:cs="Arial"/>
          <w:b w:val="0"/>
          <w:sz w:val="20"/>
          <w:szCs w:val="20"/>
        </w:rPr>
        <w:t xml:space="preserve"> dnů ode dne předání a převzetí díla, pokud nebude dohodnuto smluvními stranami jinak.</w:t>
      </w:r>
    </w:p>
    <w:p w14:paraId="2000E333" w14:textId="583CC762" w:rsidR="0066176F" w:rsidRPr="00C91053"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54414A0E" w14:textId="251AA416" w:rsidR="001A15CC"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Nevyklidí-li zhotovitel dílo v termínu dle odst. 8.1.8 této smlouvy, je objednatel oprávněn vyklidit staveniště pomocí třetí osoby na náklady zhotovitele.</w:t>
      </w:r>
    </w:p>
    <w:p w14:paraId="2042A85F" w14:textId="77777777" w:rsidR="0049620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P</w:t>
      </w:r>
      <w:r w:rsidRPr="00320930">
        <w:rPr>
          <w:rFonts w:ascii="Arial" w:hAnsi="Arial" w:cs="Arial"/>
          <w:b/>
          <w:sz w:val="20"/>
          <w:szCs w:val="20"/>
          <w:lang w:val="cs-CZ"/>
        </w:rPr>
        <w:t>ovolení pro realizaci díla, projekt</w:t>
      </w:r>
    </w:p>
    <w:p w14:paraId="38420D10" w14:textId="02C6816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lastRenderedPageBreak/>
        <w:t>Objednatel předá zhotoviteli platné stavební povolení, pokud je pro danou stavbu dle platných předpisů požadováno, nejpozději při předání staveniště. Další nezbytná povolení si zajistí přímo zhotovitel.</w:t>
      </w:r>
    </w:p>
    <w:p w14:paraId="58FBEA30" w14:textId="5C365A48"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má povinnost jakožto osoba odborně způsobilá zkontrolovat technickou část předané dokumentace, a to nejpozději před zahájením prací na příslušné části díla a upozornit objednatele bez zbytečného odkladu na zjištěné zjevné vady a nedostatky. Touto kontrolou není dotčena odpovědnost objednatele za správnost předané dokumentace. Případný soupis zjištěných vad a nedostatků předané dokumentace včetně návrhů na jejich odstranění a dopadem na předmět a cenu díla zhotovitel předá objednateli. Součástí projektové dokumentace jsou vyjádření dotčených orgánů a organizací a správců inženýrských sítí.</w:t>
      </w:r>
    </w:p>
    <w:p w14:paraId="5354294D" w14:textId="77777777" w:rsidR="0049620D" w:rsidRPr="00320930" w:rsidRDefault="0049620D" w:rsidP="00842373">
      <w:pPr>
        <w:pStyle w:val="Nadpis2"/>
        <w:tabs>
          <w:tab w:val="clear" w:pos="1002"/>
        </w:tabs>
        <w:spacing w:after="80"/>
        <w:ind w:left="567" w:hanging="425"/>
        <w:rPr>
          <w:rFonts w:ascii="Arial" w:hAnsi="Arial" w:cs="Arial"/>
          <w:b/>
          <w:lang w:val="cs-CZ"/>
        </w:rPr>
      </w:pPr>
      <w:r w:rsidRPr="00320930">
        <w:rPr>
          <w:rFonts w:ascii="Arial" w:hAnsi="Arial" w:cs="Arial"/>
          <w:b/>
          <w:sz w:val="20"/>
          <w:szCs w:val="20"/>
        </w:rPr>
        <w:t>S</w:t>
      </w:r>
      <w:r w:rsidRPr="00320930">
        <w:rPr>
          <w:rFonts w:ascii="Arial" w:hAnsi="Arial" w:cs="Arial"/>
          <w:b/>
          <w:sz w:val="20"/>
          <w:szCs w:val="20"/>
          <w:lang w:val="cs-CZ"/>
        </w:rPr>
        <w:t>tavební</w:t>
      </w:r>
      <w:r w:rsidRPr="00320930">
        <w:rPr>
          <w:rFonts w:ascii="Arial" w:hAnsi="Arial" w:cs="Arial"/>
          <w:b/>
          <w:lang w:val="cs-CZ"/>
        </w:rPr>
        <w:t xml:space="preserve"> </w:t>
      </w:r>
      <w:r w:rsidRPr="00320930">
        <w:rPr>
          <w:rFonts w:ascii="Arial" w:hAnsi="Arial" w:cs="Arial"/>
          <w:b/>
          <w:sz w:val="20"/>
          <w:lang w:val="cs-CZ"/>
        </w:rPr>
        <w:t>deník</w:t>
      </w:r>
    </w:p>
    <w:p w14:paraId="756D7862" w14:textId="5D8D3C7A" w:rsidR="00842373" w:rsidRPr="008A77BF"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vést v souladu s právními předpisy stavební deník, a to formou denních záznamů ode dne převzetí staveniště do dne převzetí celé stavby objednatelem.</w:t>
      </w:r>
    </w:p>
    <w:p w14:paraId="7404877B"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Do deníku bude zhotovitel každý den zapisovat všechny skutečnosti, rozhodující pro plnění smlouvy, zejména údaje o časovém postupu prací a o překážkách které brání jejich plynulému postupu, údaje o jakosti prací, odchylky od PD vč. jejich zdůvodnění, stanoviska zástupce autorského dozoru projektanta ke změnám a další nezbytné záznamy dle </w:t>
      </w:r>
      <w:bookmarkStart w:id="11" w:name="_Hlk221192679"/>
      <w:r>
        <w:rPr>
          <w:rFonts w:cs="Arial"/>
          <w:b w:val="0"/>
          <w:sz w:val="20"/>
          <w:szCs w:val="20"/>
        </w:rPr>
        <w:t xml:space="preserve">přílohy č. </w:t>
      </w:r>
      <w:r>
        <w:rPr>
          <w:rFonts w:cs="Arial"/>
          <w:b w:val="0"/>
          <w:sz w:val="20"/>
          <w:szCs w:val="20"/>
          <w:lang w:val="cs-CZ"/>
        </w:rPr>
        <w:t>12</w:t>
      </w:r>
      <w:r>
        <w:rPr>
          <w:rFonts w:cs="Arial"/>
          <w:b w:val="0"/>
          <w:sz w:val="20"/>
          <w:szCs w:val="20"/>
        </w:rPr>
        <w:t xml:space="preserve"> k vyhlášce č. 131/2024 Sb., o dokumentaci staveb v platném znění</w:t>
      </w:r>
      <w:bookmarkEnd w:id="11"/>
      <w:r>
        <w:rPr>
          <w:rFonts w:cs="Arial"/>
          <w:b w:val="0"/>
          <w:sz w:val="20"/>
          <w:szCs w:val="20"/>
        </w:rPr>
        <w:t>.</w:t>
      </w:r>
    </w:p>
    <w:p w14:paraId="4A2BF6DF" w14:textId="0B65D372" w:rsidR="005F7949" w:rsidRPr="00DB3669" w:rsidRDefault="0049620D" w:rsidP="005F794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a zhotovitel jsou povinni odpovídat na zápisy ve stavebním deníku nejpozději do 3 pracovních dnů, v případě mimořádné situace (havárie) ihned.</w:t>
      </w:r>
    </w:p>
    <w:p w14:paraId="1A0A3077" w14:textId="40ACA2A6"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s originální verzí zápisů budou součástí dokladů, které předloží zhotovitel objednateli k termínu zahájení přejímacího řízení.</w:t>
      </w:r>
    </w:p>
    <w:p w14:paraId="535EF994" w14:textId="445911D5" w:rsidR="00971011" w:rsidRPr="00CD0948"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musí být k dispozici objednateli každý pracovní den, kdy jsou stavební práce zhotovitelem prováděny.</w:t>
      </w:r>
    </w:p>
    <w:p w14:paraId="23DA74AE" w14:textId="183ECCD7" w:rsidR="00A17CF2" w:rsidRPr="0066176F" w:rsidRDefault="0049620D" w:rsidP="00A17CF2">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Zápisy v deníku nesmí být přepisovány, škrtány, z deníku nesmí být vytrhávány stránky s originálním textem. Každý zápis musí být podepsán stavbyvedoucím zhotovitele nebo jeho oprávněným zást</w:t>
      </w:r>
      <w:r w:rsidRPr="009C44F3">
        <w:rPr>
          <w:rFonts w:cs="Arial"/>
          <w:b w:val="0"/>
          <w:sz w:val="20"/>
          <w:szCs w:val="20"/>
        </w:rPr>
        <w:t>upce</w:t>
      </w:r>
      <w:r w:rsidR="00AC1CF2">
        <w:rPr>
          <w:rFonts w:cs="Arial"/>
          <w:b w:val="0"/>
          <w:sz w:val="20"/>
          <w:szCs w:val="20"/>
          <w:lang w:val="cs-CZ"/>
        </w:rPr>
        <w:t>m</w:t>
      </w:r>
      <w:r w:rsidRPr="009C44F3">
        <w:rPr>
          <w:rFonts w:cs="Arial"/>
          <w:b w:val="0"/>
          <w:sz w:val="20"/>
          <w:szCs w:val="20"/>
        </w:rPr>
        <w:t>.</w:t>
      </w:r>
      <w:r w:rsidRPr="00320930">
        <w:rPr>
          <w:rFonts w:cs="Arial"/>
          <w:b w:val="0"/>
          <w:sz w:val="20"/>
          <w:szCs w:val="20"/>
        </w:rPr>
        <w:t xml:space="preserve"> </w:t>
      </w:r>
    </w:p>
    <w:p w14:paraId="0F81BE78" w14:textId="35F53639" w:rsidR="0086047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Kontrolní dny stavby</w:t>
      </w:r>
    </w:p>
    <w:p w14:paraId="01F7CE82" w14:textId="5C30EEDB"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 účelem kontroly provádění díla sjednají smluvní strany při předání staveniště pravidelné kontrolní dny. Vyvstane-li potřeba svolat mimořádný kontrolní den, svolá jej objednatel, zhotovitel je povinen se mimořádného kontrolního dne zúčastnit.</w:t>
      </w:r>
      <w:r w:rsidRPr="00320930">
        <w:rPr>
          <w:rFonts w:cs="Arial"/>
          <w:b w:val="0"/>
          <w:sz w:val="20"/>
          <w:szCs w:val="20"/>
        </w:rPr>
        <w:t xml:space="preserve"> </w:t>
      </w:r>
    </w:p>
    <w:p w14:paraId="1652D662" w14:textId="0AD96FC1"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Smluvní strany jsou povinny zabezpečit na kontrolních dnech účast odpovědných zástupců, dohodnutá přijatá opatření jsou pro smluvní strany závazná, pokud jsou v souladu s uzavřenou smlouvou o dílo.</w:t>
      </w:r>
    </w:p>
    <w:p w14:paraId="65E346A8" w14:textId="21E06484" w:rsidR="006136FE" w:rsidRPr="00B93837"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nebo jeho zástupce je povinen se zúčastnit kontrolních dnů svolaných objednatelem zápisem ve stavebním deníku alespoň 3 dny předem.</w:t>
      </w:r>
    </w:p>
    <w:p w14:paraId="16237CEB"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projedná s objednatele na každém kontrolním dni podrobný harmonogram prací a předpoklad měsíční výše fakturace.</w:t>
      </w:r>
    </w:p>
    <w:p w14:paraId="6A7BFAE4"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K</w:t>
      </w:r>
      <w:r w:rsidRPr="00320930">
        <w:rPr>
          <w:rFonts w:ascii="Arial" w:hAnsi="Arial" w:cs="Arial"/>
          <w:b/>
          <w:sz w:val="20"/>
          <w:szCs w:val="20"/>
          <w:lang w:val="cs-CZ"/>
        </w:rPr>
        <w:t>ontrola stavebních prací objednatelem</w:t>
      </w:r>
    </w:p>
    <w:p w14:paraId="3154ED86" w14:textId="5586664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Zástupce objednatele ve věcech technických</w:t>
      </w:r>
      <w:r w:rsidR="00146B89" w:rsidRPr="009C44F3">
        <w:rPr>
          <w:rFonts w:cs="Arial"/>
          <w:b w:val="0"/>
          <w:sz w:val="20"/>
          <w:szCs w:val="20"/>
        </w:rPr>
        <w:t xml:space="preserve"> (technický dozor stavebníka</w:t>
      </w:r>
      <w:r w:rsidR="008B767D" w:rsidRPr="009C44F3">
        <w:rPr>
          <w:rFonts w:cs="Arial"/>
          <w:b w:val="0"/>
          <w:sz w:val="20"/>
          <w:szCs w:val="20"/>
        </w:rPr>
        <w:t xml:space="preserve"> nad prováděním stavby</w:t>
      </w:r>
      <w:r w:rsidR="00146B89" w:rsidRPr="009C44F3">
        <w:rPr>
          <w:rFonts w:cs="Arial"/>
          <w:b w:val="0"/>
          <w:sz w:val="20"/>
          <w:szCs w:val="20"/>
        </w:rPr>
        <w:t>)</w:t>
      </w:r>
      <w:r w:rsidRPr="00320930">
        <w:rPr>
          <w:rFonts w:cs="Arial"/>
          <w:b w:val="0"/>
          <w:sz w:val="20"/>
          <w:szCs w:val="20"/>
        </w:rPr>
        <w:t xml:space="preserve"> má právo kontrolovat v průběhu stavby zejména, zda práce jsou prováděny podle předan</w:t>
      </w:r>
      <w:r w:rsidR="008A474C">
        <w:rPr>
          <w:rFonts w:cs="Arial"/>
          <w:b w:val="0"/>
          <w:sz w:val="20"/>
          <w:szCs w:val="20"/>
        </w:rPr>
        <w:t>ého výkazu výměr</w:t>
      </w:r>
      <w:r w:rsidRPr="00320930">
        <w:rPr>
          <w:rFonts w:cs="Arial"/>
          <w:b w:val="0"/>
          <w:sz w:val="20"/>
          <w:szCs w:val="20"/>
        </w:rPr>
        <w:t>,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 zástupce objednatele ve věcech technických přístup na staveniště, do dílen a skladů za účelem kontroly výroby, přípravy prvků určených k zabudování a kontroly zakoupených výrobků pro stavbu. Zjistí-li, že zhotovitel porušuje svou povinnost, může požadovat, aby zhotovitel zajistil nápravu a prováděl dílo řádným způsobem, např. dodržoval technologické postupy.</w:t>
      </w:r>
    </w:p>
    <w:p w14:paraId="2228E85A"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Zástupce objednatele ve věcech technických je oprávněn dát zaměstnancům zhotovitele příkaz přerušit práci, je-li ohrožena bezpečnost prováděné stavby, život nebo zdraví pracovníků na </w:t>
      </w:r>
      <w:r w:rsidRPr="00320930">
        <w:rPr>
          <w:rFonts w:cs="Arial"/>
          <w:b w:val="0"/>
          <w:sz w:val="20"/>
          <w:szCs w:val="20"/>
        </w:rPr>
        <w:lastRenderedPageBreak/>
        <w:t xml:space="preserve">stavbě nebo hrozí-li poškození životního prostředí nebo vznik škody na prováděném díle. Zhotovitel je povinen činit neprodleně opatření k odstranění vytknutých závad. </w:t>
      </w:r>
    </w:p>
    <w:p w14:paraId="44604A85" w14:textId="03C1628D"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prokazatelně písemně vyzvat objednatele nejméně 3 pracovní dny předem ke kontrole prací, jež budou dalším postupem při provádění díla zakryty. Provedení kontroly objednatel potvrdí zápisem ve stavebním deníku. 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45880D5" w14:textId="1ABB1657" w:rsidR="007B1925" w:rsidRPr="00CD0948"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do 5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 V případě nedodržení povinnosti zhotovitele provést řádnou výzvu dle předchozí věty jsou správci sítí či objednatel oprávněni postupovat obdobně dle předchozího odstavce a zhotovitel je povinen na svůj náklad a nebezpečí umožnit dodatečnou kontrolu dotčených sítí i včetně příp. jejich opětovného odkrytí. Zhotovitel je povinen před zakrytím dotčených sítí v případě potřeby zajistit na své náklady geodetická zaměření, která nejpozději před dokončením díla nebo jeho části předá objednateli.</w:t>
      </w:r>
    </w:p>
    <w:p w14:paraId="2176F4D9" w14:textId="247EDB4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je povinen bez odkladu </w:t>
      </w:r>
      <w:r w:rsidR="0086047D" w:rsidRPr="009C44F3">
        <w:rPr>
          <w:rFonts w:cs="Arial"/>
          <w:b w:val="0"/>
          <w:sz w:val="20"/>
          <w:szCs w:val="20"/>
        </w:rPr>
        <w:t xml:space="preserve">upozornit </w:t>
      </w:r>
      <w:r w:rsidRPr="00320930">
        <w:rPr>
          <w:rFonts w:cs="Arial"/>
          <w:b w:val="0"/>
          <w:sz w:val="20"/>
          <w:szCs w:val="20"/>
        </w:rPr>
        <w:t>objednatele na případnou nevhodnost jeho pokynů či nevhodnost realizace vyžadovaných prací či navrhovaných postupů.</w:t>
      </w:r>
    </w:p>
    <w:p w14:paraId="4CA932AB" w14:textId="77777777" w:rsidR="00ED527E" w:rsidRPr="00ED527E" w:rsidRDefault="0049620D" w:rsidP="00842373">
      <w:pPr>
        <w:pStyle w:val="Nadpis2"/>
        <w:tabs>
          <w:tab w:val="clear" w:pos="1002"/>
          <w:tab w:val="num" w:pos="567"/>
        </w:tabs>
        <w:spacing w:after="80"/>
        <w:ind w:left="567" w:hanging="425"/>
        <w:rPr>
          <w:rFonts w:ascii="Arial" w:hAnsi="Arial" w:cs="Arial"/>
          <w:b/>
          <w:sz w:val="20"/>
          <w:szCs w:val="20"/>
        </w:rPr>
      </w:pPr>
      <w:r w:rsidRPr="00ED527E">
        <w:rPr>
          <w:rFonts w:ascii="Arial" w:hAnsi="Arial" w:cs="Arial"/>
          <w:b/>
          <w:sz w:val="20"/>
          <w:szCs w:val="20"/>
        </w:rPr>
        <w:t>Bezpečnost a ochrana zdraví při práci (BOZP)</w:t>
      </w:r>
    </w:p>
    <w:p w14:paraId="23A0D364" w14:textId="373D274C"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je zhotovitel povinen seznámit zástupce objednatele ve věcech technických a další zaměstnance objednatele, kteří mohou vstupovat na staveniště, s bezpečnostními riziky, kterým mohou být při výkonu funkce na staveništi vystaveni. Seznam rizik předá zhotovitel zástupci objednatele ve věcech technických v písemné podobě. Pokud se při postupu prací změní situace na staveništi a dojde ke změně rizik, je zhotovitel povinen provést nové seznámení s dalšími riziky</w:t>
      </w:r>
      <w:r w:rsidR="00320930" w:rsidRPr="00ED527E">
        <w:rPr>
          <w:rFonts w:cs="Arial"/>
          <w:b w:val="0"/>
          <w:sz w:val="20"/>
          <w:szCs w:val="20"/>
        </w:rPr>
        <w:t>.</w:t>
      </w:r>
    </w:p>
    <w:p w14:paraId="3A519421" w14:textId="77777777"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seznámí také objednatel zástupce zhotovitele s bezpečnostními riziky vyplývajícími z provozní činnosti objednatele.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p>
    <w:p w14:paraId="35F2CB15" w14:textId="46B0703E" w:rsidR="0066176F" w:rsidRPr="00281F2A"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a objednatel si vzájemně předají rizika bezpečnosti práce a prokazatelně s nimi seznámí své pracovníky pohybující se na stavbě.</w:t>
      </w:r>
    </w:p>
    <w:p w14:paraId="5E938734" w14:textId="6ED41D80" w:rsidR="00320930"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v plné míře zodpovídá za bezpečnost a ochranu zdraví při práci svých zaměstnanců (u svých poddodavatelů) po celou dobu provádění díla. Zhotovitel je povinen zajistit bezpečnost práce a provozu podle platných právních předpisů a norem bezpečnostních, hygienických, požárních a ekologických. Zhotovitel je povinen zajistit pro všechny zaměstnance na stavbě vstupní školení o bezpečnosti a ochraně zdraví při práci a o požární ochraně a pravidelně tyto znalosti zaměstnanců obnovovat a přezkušovat. Plnění těchto povinností zabezpečí ve svých smluvních vztazích s poddodavateli.</w:t>
      </w:r>
    </w:p>
    <w:p w14:paraId="58932BA6" w14:textId="7B8011C7"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předá objednateli seznam zaměstnanců, a to jak vlastních, tak i svých poddodavatelů, kterým je povolen vstup na předané staveniště, a bude tento seznam průběžně aktualizovat. Zajistí, aby tito zaměstnanci měli vizitky se jménem a označení zaměstnavatele.</w:t>
      </w:r>
    </w:p>
    <w:p w14:paraId="3563AB92" w14:textId="336D35F8"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105D8364" w14:textId="4F271181"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 xml:space="preserve">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w:t>
      </w:r>
      <w:r w:rsidRPr="00ED527E">
        <w:rPr>
          <w:rFonts w:cs="Arial"/>
          <w:b w:val="0"/>
          <w:sz w:val="20"/>
          <w:szCs w:val="20"/>
        </w:rPr>
        <w:lastRenderedPageBreak/>
        <w:t>podrobeni vstupní lékařské prohlídce, na základě které jsou schopni výkonu práce v jejich profesi. U profesí, u nichž to požaduje právní předpis, zajišťuje zhotovitel pravidelné lékařské prohlídky</w:t>
      </w:r>
      <w:r w:rsidR="00543B95">
        <w:rPr>
          <w:rFonts w:cs="Arial"/>
          <w:b w:val="0"/>
          <w:sz w:val="20"/>
          <w:szCs w:val="20"/>
          <w:lang w:val="cs-CZ"/>
        </w:rPr>
        <w:t>.</w:t>
      </w:r>
    </w:p>
    <w:p w14:paraId="269051A8" w14:textId="0D354DB8" w:rsidR="00E76ABC" w:rsidRPr="008A77BF"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Zhotovitel vybaví své zaměstnance všemi osobními ochrannými pomůckami a prostředky příslušejícími pro danou profesi a nese odpovědnost za to, že je budou zaměstnanci řádně používat.   </w:t>
      </w:r>
    </w:p>
    <w:p w14:paraId="466B0D05" w14:textId="31014103" w:rsidR="00842373" w:rsidRPr="00842373"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vydá požární řád, pokud se bude jednat o činnost se zvýšeným požárním nebezpečím, požárně</w:t>
      </w:r>
      <w:r w:rsidR="001950E9" w:rsidRPr="00ED527E">
        <w:rPr>
          <w:rFonts w:cs="Arial"/>
          <w:b w:val="0"/>
          <w:sz w:val="20"/>
          <w:szCs w:val="20"/>
        </w:rPr>
        <w:t>-</w:t>
      </w:r>
      <w:r w:rsidRPr="00ED527E">
        <w:rPr>
          <w:rFonts w:cs="Arial"/>
          <w:b w:val="0"/>
          <w:sz w:val="20"/>
          <w:szCs w:val="20"/>
        </w:rPr>
        <w:t>poplachové směrnice stavby a provozně dopravní řád stavby, které na staveništi viditelně umístí. Staveniště vybaví hasebními prostředky</w:t>
      </w:r>
      <w:r w:rsidR="00E76ABC">
        <w:rPr>
          <w:rFonts w:cs="Arial"/>
          <w:b w:val="0"/>
          <w:sz w:val="20"/>
          <w:szCs w:val="20"/>
          <w:lang w:val="cs-CZ"/>
        </w:rPr>
        <w:t>.</w:t>
      </w:r>
    </w:p>
    <w:p w14:paraId="0E721529" w14:textId="1F8914ED"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zodpovídá za škody na majetku a zdraví, které případně vzniknou třetím osobám v důsledku provádění stavby.</w:t>
      </w:r>
    </w:p>
    <w:p w14:paraId="050EAF52" w14:textId="17D4796B"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poučí své zaměstnance o pravidlech pohybu na staveništi včetně systému vnitrostaveništní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4FF22A02" w14:textId="1D43DBF2" w:rsidR="007B1925" w:rsidRPr="00543B9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BBCCA30"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odpovídá za škody na majetku a zdraví, které případně budou způsobeny třetím osobám v důsledku provádění stavby, dále za škody způsobené okolnostmi, které mají původ v povaze přístrojů či jiných věcí, jichž bylo použito při plnění závazků ze smlouvy o dílo.</w:t>
      </w:r>
    </w:p>
    <w:p w14:paraId="74A58686"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V případě pracovního úrazu zaměstnance zhotovitele, vyšetří úraz a sepíše o něm záznam vedoucí pracovník zhotovitele ve spolupráci s odpovědným pracovníkem objednatele, v souladu s platným právním předpisem (nař. vlády č. 201/2010 Sb., o způsobu evidence úrazů, hlášení a zasílání záznamů o úraze, v platném znění) </w:t>
      </w:r>
    </w:p>
    <w:p w14:paraId="0D26C2E3"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Ze zákona 309/2006 Sb.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subdodavatele popř. jiné osoby k součinnosti s koordinátorem BOZP po celou dobu přípravy a realizaci stavby.</w:t>
      </w:r>
    </w:p>
    <w:p w14:paraId="230F29DA"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O</w:t>
      </w:r>
      <w:r w:rsidRPr="00320930">
        <w:rPr>
          <w:rFonts w:ascii="Arial" w:hAnsi="Arial" w:cs="Arial"/>
          <w:b/>
          <w:sz w:val="20"/>
          <w:szCs w:val="20"/>
          <w:lang w:val="cs-CZ"/>
        </w:rPr>
        <w:t>chrana životního prostředí</w:t>
      </w:r>
    </w:p>
    <w:p w14:paraId="21941EA6" w14:textId="6F399942"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w:t>
      </w:r>
    </w:p>
    <w:p w14:paraId="06BC03E9"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Odpady bude třídit a likvidovat v souladu s příslušnými legislativními předpisy a v souladu s požadavky danými v příslušných stavebních povoleních a dalších dokumentech státní správy, případně ve smlouvě o dílo.</w:t>
      </w:r>
    </w:p>
    <w:p w14:paraId="75EEA768"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Dojde-li při jeho činnosti k úniku dodávaných chemikálií, materiálů, ropných látek nebo provozních náplní z pracovních strojů a dopravních prostředků, neprodleně únik zastaví a zabrání zasažení přírodního prostředí, půdy a vody. Únik i zvolený postup odstranění oznámí neprodleně pracovníkovi vykonávajícímu dozor investora. V případě větších úniků je ohlásí vodoprávnímu úřadu.</w:t>
      </w:r>
    </w:p>
    <w:p w14:paraId="5F992F99" w14:textId="77777777" w:rsidR="0049620D"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Na staveništi a skládkách materiálu a v jejich okolí bude udržovat pořádek a činit opatření ke snížení prašnosti.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12C3F34D" w14:textId="77777777" w:rsidR="0049620D" w:rsidRPr="00320930" w:rsidRDefault="0049620D" w:rsidP="00842373">
      <w:pPr>
        <w:pStyle w:val="Nadpis2"/>
        <w:tabs>
          <w:tab w:val="clear" w:pos="1002"/>
          <w:tab w:val="num" w:pos="567"/>
        </w:tabs>
        <w:suppressAutoHyphens/>
        <w:spacing w:after="80" w:line="240" w:lineRule="atLeast"/>
        <w:ind w:left="567" w:hanging="425"/>
        <w:rPr>
          <w:rFonts w:ascii="Arial" w:hAnsi="Arial" w:cs="Arial"/>
          <w:b/>
          <w:sz w:val="20"/>
          <w:szCs w:val="20"/>
        </w:rPr>
      </w:pPr>
      <w:r w:rsidRPr="00320930">
        <w:rPr>
          <w:rFonts w:ascii="Arial" w:hAnsi="Arial" w:cs="Arial"/>
          <w:b/>
          <w:sz w:val="20"/>
          <w:szCs w:val="20"/>
        </w:rPr>
        <w:t>Ostatní podmínky pro realizaci díla</w:t>
      </w:r>
    </w:p>
    <w:p w14:paraId="3AE6DD8E" w14:textId="2A24058B" w:rsidR="00543B95" w:rsidRPr="00971011"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lastRenderedPageBreak/>
        <w:t>Zhotovitel se zavazuje, že dílo provede svým jménem a na vlastní odpovědnost. V případě provádění dalších prací jiným zhotovitelem musí zhotovitel svůj postup koordinovat na základě pokynů objednatele.</w:t>
      </w:r>
    </w:p>
    <w:p w14:paraId="14C53C0C" w14:textId="7E174D47" w:rsidR="00E76ABC" w:rsidRPr="001000D0"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bude při realizaci stavby postupovat s odbornou péčí, stavba bude realizována dle stavebního povolení, dalších rozhodnutí dle zvláštních předpisů, zákonů, vyhlášek a ČSN platných v době provádění díla, pokud nebude v průběhu realizace smluvním dodatkem ujednáno jinak. </w:t>
      </w:r>
    </w:p>
    <w:p w14:paraId="727EEE17" w14:textId="2D0F2828"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zajišťuje zařízení staveniště, vytýčení stavby a vytýčení veškerých inženýrských sítí, jejich zabezpečení po dobu realizace a jejich zpětné předání správcům sítí zápisem ve stavebním deníku, příp. jinou formou.   </w:t>
      </w:r>
    </w:p>
    <w:p w14:paraId="0842A016" w14:textId="4CC0DF11"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se zavazuje zabezpečit přístup a příjezd k jednotlivým nemovitostem, a to včetně nemovitostí bezprostředně sousedících s místem realizace, pokud to charakter stavby vyžaduje</w:t>
      </w:r>
      <w:r w:rsidR="00941173">
        <w:rPr>
          <w:rFonts w:cs="Arial"/>
          <w:b w:val="0"/>
          <w:sz w:val="20"/>
          <w:szCs w:val="20"/>
          <w:lang w:val="cs-CZ"/>
        </w:rPr>
        <w:t xml:space="preserve"> </w:t>
      </w:r>
      <w:r w:rsidRPr="009C44F3">
        <w:rPr>
          <w:rFonts w:cs="Arial"/>
          <w:b w:val="0"/>
          <w:sz w:val="20"/>
          <w:szCs w:val="20"/>
        </w:rPr>
        <w:t>v rámci svého zařízení staveniště a to takovou formou, aby nebyl omezen provoz uživatelů objektu a jejich návštěvníků.</w:t>
      </w:r>
    </w:p>
    <w:p w14:paraId="3F04DE7E" w14:textId="549EE10F" w:rsidR="00281F2A" w:rsidRPr="007B1925" w:rsidRDefault="0049620D" w:rsidP="00281F2A">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po provedení prací upravit pozemky dotčené stavbou do původního stavu a zápisem o předání a převzetí je </w:t>
      </w:r>
      <w:r w:rsidRPr="009C44F3">
        <w:rPr>
          <w:rFonts w:cs="Arial"/>
          <w:b w:val="0"/>
          <w:sz w:val="20"/>
          <w:szCs w:val="20"/>
          <w:lang w:val="cs-CZ"/>
        </w:rPr>
        <w:t xml:space="preserve">uklizené </w:t>
      </w:r>
      <w:r w:rsidRPr="009C44F3">
        <w:rPr>
          <w:rFonts w:cs="Arial"/>
          <w:b w:val="0"/>
          <w:sz w:val="20"/>
          <w:szCs w:val="20"/>
        </w:rPr>
        <w:t>předat jejich vlastníkům.</w:t>
      </w:r>
    </w:p>
    <w:p w14:paraId="083F764A" w14:textId="51B963D4" w:rsidR="00C91053" w:rsidRPr="007B1925"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O kontrole zakrývaných částí díla se učiní záznam ve stavebním deníku, který musí obsahovat souhlas objednatele se zakrytím předmětných částí díla. Nedostaví-li se objednatel ke kontrole, uvede se tato skutečnost do záznamu ve stavebním deníku místo souhlasu objednatele.</w:t>
      </w:r>
    </w:p>
    <w:p w14:paraId="59F62C88" w14:textId="43E46EC9" w:rsidR="00DB3669" w:rsidRPr="00C959FA"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povinen postupovat při provádění díla dle pokynů objednatele a technického dozoru</w:t>
      </w:r>
      <w:r w:rsidR="009F0628">
        <w:rPr>
          <w:rFonts w:cs="Arial"/>
          <w:b w:val="0"/>
          <w:sz w:val="20"/>
          <w:szCs w:val="20"/>
          <w:lang w:val="cs-CZ"/>
        </w:rPr>
        <w:t xml:space="preserve">. </w:t>
      </w:r>
      <w:r w:rsidRPr="00FB2B36">
        <w:rPr>
          <w:rFonts w:cs="Arial"/>
          <w:b w:val="0"/>
          <w:sz w:val="20"/>
          <w:szCs w:val="20"/>
        </w:rPr>
        <w:t>Zhotovitel je povinen bez odkladu upozornit objednatele na případnou nevhodnost jeho příkazů.</w:t>
      </w:r>
    </w:p>
    <w:p w14:paraId="5F2CF1BA" w14:textId="5383EF47"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v průběhu provádění díla pořizovat průběžnou fotodokumentaci prováděných prací, a to zejména těch prací, které budou zakryty, nebo se stanou nepřístupnými. Kompletní fotodokumentaci předá zhotovitel objednateli při předání díla.  </w:t>
      </w:r>
    </w:p>
    <w:p w14:paraId="0EDAA8AA" w14:textId="77777777" w:rsidR="00543B95" w:rsidRDefault="00543B95"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Věci, které jsou potřebné k provedení díla, je povinen opatřit zhotovitel. </w:t>
      </w:r>
      <w:r>
        <w:rPr>
          <w:rFonts w:cs="Arial"/>
          <w:b w:val="0"/>
          <w:sz w:val="20"/>
          <w:szCs w:val="20"/>
          <w:lang w:val="cs-CZ"/>
        </w:rPr>
        <w:t>Po</w:t>
      </w:r>
      <w:r>
        <w:rPr>
          <w:rFonts w:cs="Arial"/>
          <w:b w:val="0"/>
          <w:sz w:val="20"/>
          <w:szCs w:val="20"/>
        </w:rPr>
        <w:t xml:space="preserve"> převzetí staveniště zhotovitelem je zhotovitel povinen předložit objednateli charakteristické vzorky</w:t>
      </w:r>
      <w:r>
        <w:rPr>
          <w:rFonts w:cs="Arial"/>
          <w:b w:val="0"/>
          <w:sz w:val="20"/>
          <w:szCs w:val="20"/>
          <w:lang w:val="cs-CZ"/>
        </w:rPr>
        <w:t xml:space="preserve"> hlavních</w:t>
      </w:r>
      <w:r>
        <w:rPr>
          <w:rFonts w:cs="Arial"/>
          <w:b w:val="0"/>
          <w:sz w:val="20"/>
          <w:szCs w:val="20"/>
        </w:rPr>
        <w:t xml:space="preserve"> použitých materiálů</w:t>
      </w:r>
      <w:r>
        <w:rPr>
          <w:rFonts w:cs="Arial"/>
          <w:b w:val="0"/>
          <w:sz w:val="20"/>
          <w:szCs w:val="20"/>
          <w:lang w:val="cs-CZ"/>
        </w:rPr>
        <w:t>, které si objednatel vyžádá, a to nejpozději do 7 dnů od vyžádání</w:t>
      </w:r>
      <w:r>
        <w:rPr>
          <w:rFonts w:cs="Arial"/>
          <w:b w:val="0"/>
          <w:sz w:val="20"/>
          <w:szCs w:val="20"/>
        </w:rPr>
        <w:t>.</w:t>
      </w:r>
    </w:p>
    <w:p w14:paraId="4BC04374" w14:textId="403B9253" w:rsidR="00941173" w:rsidRPr="0094117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Smluvní strany se dohodly, že zhotovitel je povinen zajistit a financovat veškeré podzhotovitelské práce a nese za ně odpovědnost, jako by je prováděl sám. </w:t>
      </w:r>
    </w:p>
    <w:p w14:paraId="4826426B"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oprávněn změnit podzhotovitele, pomocí kterého prokázal splnění kvalifikace, jen v nutných a závažných případech a to s předchozím písemným souhlasem objednatele, přičemž nový podzhotovitel, dosazený za původního, musí disponovat minimálně stejnými kvalifikačními předpoklady, které původní podzhotovitel prokazoval za uchazeče v rámci výběrového řízení. Své kvalifikační předpoklady musí nově dosazený podzhotovitel prokázat na vyzvání objednateli a ten nesmí souhlas se změnou podzhotovitele bezdůvodně odmítnout, pokud mu budou všechny předmětné dokumenty předloženy.</w:t>
      </w:r>
    </w:p>
    <w:p w14:paraId="3A86AA33"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Smluvní strany se dohodly, že zhotovitel je povinen vést a průběžně aktualizovat reálný seznam všech po</w:t>
      </w:r>
      <w:r w:rsidRPr="009C44F3">
        <w:rPr>
          <w:rFonts w:cs="Arial"/>
          <w:b w:val="0"/>
          <w:sz w:val="20"/>
          <w:szCs w:val="20"/>
          <w:lang w:val="cs-CZ"/>
        </w:rPr>
        <w:t>d</w:t>
      </w:r>
      <w:r w:rsidRPr="009C44F3">
        <w:rPr>
          <w:rFonts w:cs="Arial"/>
          <w:b w:val="0"/>
          <w:sz w:val="20"/>
          <w:szCs w:val="20"/>
        </w:rPr>
        <w:t xml:space="preserve">zhotovitelů včetně výše jejich podílu na </w:t>
      </w:r>
      <w:r w:rsidRPr="009C44F3">
        <w:rPr>
          <w:rFonts w:cs="Arial"/>
          <w:b w:val="0"/>
          <w:sz w:val="20"/>
          <w:szCs w:val="20"/>
          <w:lang w:val="cs-CZ"/>
        </w:rPr>
        <w:t>provádění díla</w:t>
      </w:r>
      <w:r w:rsidRPr="009C44F3">
        <w:rPr>
          <w:rFonts w:cs="Arial"/>
          <w:b w:val="0"/>
          <w:sz w:val="20"/>
          <w:szCs w:val="20"/>
        </w:rPr>
        <w:t xml:space="preserve">. Tento přehled je povinen na požádání předložit objednateli. </w:t>
      </w:r>
    </w:p>
    <w:p w14:paraId="78DF940F"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na vyžádání povinen předložit na veškeré práce technologické postupy. </w:t>
      </w:r>
    </w:p>
    <w:p w14:paraId="7D4D0CAA" w14:textId="77E65C9F" w:rsidR="00416DFD" w:rsidRPr="00EA0009" w:rsidRDefault="0049620D" w:rsidP="00EA000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umožní výkon technického dozoru stavebníka a autorského dozoru projektanta, a pokud tak stanoví jiný právní předpis, tak i výkon činnosti koordinátora bezpečnosti a ochrany zdraví při práci na staveništi a zajistí jim v rámci zařízení staveniště podmínky pro výkon jejich funkcí, a to v přiměřeném rozsahu.</w:t>
      </w:r>
    </w:p>
    <w:p w14:paraId="78B3EBE1"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Předání a převzetí díla</w:t>
      </w:r>
    </w:p>
    <w:p w14:paraId="296D0B67" w14:textId="77777777" w:rsidR="0049620D" w:rsidRPr="00320930" w:rsidRDefault="0049620D" w:rsidP="0049620D">
      <w:pPr>
        <w:pStyle w:val="Nadpis2"/>
        <w:tabs>
          <w:tab w:val="clear" w:pos="1002"/>
          <w:tab w:val="num" w:pos="540"/>
        </w:tabs>
        <w:suppressAutoHyphens/>
        <w:spacing w:before="0" w:after="80" w:line="240" w:lineRule="atLeast"/>
        <w:ind w:left="567" w:hanging="567"/>
        <w:rPr>
          <w:rFonts w:ascii="Arial" w:hAnsi="Arial" w:cs="Arial"/>
          <w:sz w:val="20"/>
          <w:szCs w:val="20"/>
        </w:rPr>
      </w:pPr>
      <w:r w:rsidRPr="00320930">
        <w:rPr>
          <w:rFonts w:ascii="Arial" w:hAnsi="Arial" w:cs="Arial"/>
          <w:sz w:val="20"/>
          <w:szCs w:val="20"/>
          <w:lang w:val="cs-CZ"/>
        </w:rPr>
        <w:t xml:space="preserve">Dílo </w:t>
      </w:r>
      <w:r w:rsidRPr="00320930">
        <w:rPr>
          <w:rFonts w:ascii="Arial" w:hAnsi="Arial" w:cs="Arial"/>
          <w:sz w:val="20"/>
          <w:szCs w:val="20"/>
        </w:rPr>
        <w:t xml:space="preserve">bude předáno a převzato Protokolem o předání a převzetí díla, který sepíše zhotovitel a bude obsahovat zejména: označení díla, označení objednatele a zhotovitele, číslo a datum uzavření této smlouvy a jejich dodatků, termín zahájení a ukončení prací na díle, prohlášení objednatele, že dílo přejímá / nepřejímá, datum a místo sepsání zápisu, jména a podpisy zástupců objednatele a zhotovitele, seznam převzaté dokumentace, soupis nákladů od zahájení po dokončení díla, termín vyklizení staveniště, datum ukončení záruky. K předání díla musí být ze strany objednatele </w:t>
      </w:r>
      <w:r w:rsidRPr="00320930">
        <w:rPr>
          <w:rFonts w:ascii="Arial" w:hAnsi="Arial" w:cs="Arial"/>
          <w:sz w:val="20"/>
          <w:szCs w:val="20"/>
        </w:rPr>
        <w:lastRenderedPageBreak/>
        <w:t>prokazatelně přizvány následující osoby: osoby vykonávající funkci technického dozoru stavebníka a osoby vykonávající funkci autorského dozoru.</w:t>
      </w:r>
    </w:p>
    <w:p w14:paraId="0A9D2160" w14:textId="77777777" w:rsidR="00842373" w:rsidRDefault="0049620D"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E76D47">
        <w:rPr>
          <w:rFonts w:ascii="Arial" w:hAnsi="Arial" w:cs="Arial"/>
          <w:sz w:val="20"/>
          <w:szCs w:val="20"/>
        </w:rPr>
        <w:t>Při předání díla je zhotovitel povinen předat objednateli</w:t>
      </w:r>
      <w:r w:rsidR="00842373">
        <w:rPr>
          <w:rFonts w:ascii="Arial" w:hAnsi="Arial" w:cs="Arial"/>
          <w:sz w:val="20"/>
          <w:szCs w:val="20"/>
          <w:lang w:val="cs-CZ"/>
        </w:rPr>
        <w:t xml:space="preserve"> ve 3 vyhotoveních (jedno s charakterem originálu a dvě kopie)</w:t>
      </w:r>
      <w:r w:rsidRPr="00E76D47">
        <w:rPr>
          <w:rFonts w:ascii="Arial" w:hAnsi="Arial" w:cs="Arial"/>
          <w:sz w:val="20"/>
          <w:szCs w:val="20"/>
        </w:rPr>
        <w:t xml:space="preserve"> doklady o řádném provedení díla dle technických norem a předpisů, provedených zkouškách, atestech a dokumentaci podle této smlouvy, včetně prohlášení o shodě, návodů na užívání apod. </w:t>
      </w:r>
    </w:p>
    <w:p w14:paraId="62E1A9CE" w14:textId="47A47158" w:rsidR="0049620D" w:rsidRPr="00842373" w:rsidRDefault="00375229"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842373">
        <w:rPr>
          <w:rFonts w:ascii="Arial" w:hAnsi="Arial"/>
          <w:sz w:val="20"/>
          <w:lang w:val="cs-CZ"/>
        </w:rPr>
        <w:t xml:space="preserve">Smluvní strany se dohodly, že předávané dílo nebude vykazovat vady ani nedodělky, </w:t>
      </w:r>
      <w:r w:rsidRPr="00842373">
        <w:rPr>
          <w:rFonts w:ascii="Arial" w:hAnsi="Arial" w:cs="Arial"/>
          <w:sz w:val="20"/>
          <w:szCs w:val="20"/>
          <w:lang w:val="cs-CZ"/>
        </w:rPr>
        <w:t>případně může vykazovat pouze</w:t>
      </w:r>
      <w:r w:rsidRPr="00842373">
        <w:rPr>
          <w:rFonts w:ascii="Arial" w:hAnsi="Arial"/>
          <w:sz w:val="20"/>
          <w:lang w:val="cs-CZ"/>
        </w:rPr>
        <w:t xml:space="preserve"> ojedinělé drobné vady</w:t>
      </w:r>
      <w:r w:rsidRPr="00842373">
        <w:rPr>
          <w:rFonts w:ascii="Arial" w:hAnsi="Arial" w:cs="Arial"/>
          <w:sz w:val="20"/>
          <w:szCs w:val="20"/>
          <w:lang w:val="cs-CZ"/>
        </w:rPr>
        <w:t xml:space="preserve"> ve smyslu § 2628 občanského zákoníku</w:t>
      </w:r>
      <w:r w:rsidRPr="00842373">
        <w:rPr>
          <w:rFonts w:ascii="Arial" w:hAnsi="Arial"/>
          <w:sz w:val="20"/>
          <w:lang w:val="cs-CZ"/>
        </w:rPr>
        <w:t>, které samy o sobě ani ve spojení s jinými nebrání užívání stavby funkčně nebo esteticky, ani její užívání podstatným způsobem neomezují.</w:t>
      </w:r>
      <w:r w:rsidR="00E14418" w:rsidRPr="00842373">
        <w:rPr>
          <w:rFonts w:ascii="Arial" w:hAnsi="Arial"/>
          <w:sz w:val="20"/>
          <w:lang w:val="cs-CZ"/>
        </w:rPr>
        <w:t xml:space="preserve"> Takové vady budou uvedeny v Protokolu o předání a převzetí díla spolu s termínem k jejich odstranění. Po jejich odstranění smluvní strany sepíšou Protokol o odstranění vad a nedodělků.</w:t>
      </w:r>
    </w:p>
    <w:p w14:paraId="063C20FA" w14:textId="77777777"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Objednatel má právo odmítnout dílo převzít, nebude-li řádně dokončené. V takovém případě je zhotovitel povinen dílo dokončit a poté opětovně vyzvat objednatele k převzetí.</w:t>
      </w:r>
    </w:p>
    <w:p w14:paraId="4BC9C1D4" w14:textId="20D38F40"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 xml:space="preserve">Zhotovitel je povinen do </w:t>
      </w:r>
      <w:r w:rsidR="00842373">
        <w:rPr>
          <w:rFonts w:ascii="Arial" w:hAnsi="Arial" w:cs="Arial"/>
          <w:snapToGrid w:val="0"/>
          <w:sz w:val="20"/>
          <w:szCs w:val="20"/>
          <w:lang w:val="cs-CZ"/>
        </w:rPr>
        <w:t>10</w:t>
      </w:r>
      <w:r w:rsidRPr="00320930">
        <w:rPr>
          <w:rFonts w:ascii="Arial" w:hAnsi="Arial" w:cs="Arial"/>
          <w:snapToGrid w:val="0"/>
          <w:sz w:val="20"/>
          <w:szCs w:val="20"/>
        </w:rPr>
        <w:t xml:space="preserve"> dnů po převzetí díla objednatelem odstranit zařízení staveniště a staveniště vyklidit a uklizené je předat objednateli. O předání a převzetí staveniště bude vyhotoven zápis.</w:t>
      </w:r>
    </w:p>
    <w:p w14:paraId="161DC5E6" w14:textId="77777777" w:rsidR="0049620D" w:rsidRPr="00320930" w:rsidRDefault="0049620D" w:rsidP="00622963">
      <w:pPr>
        <w:pStyle w:val="Nadpis1"/>
        <w:tabs>
          <w:tab w:val="left" w:pos="567"/>
        </w:tabs>
        <w:suppressAutoHyphens/>
        <w:spacing w:before="240" w:after="80" w:line="240" w:lineRule="atLeast"/>
        <w:ind w:left="539" w:hanging="539"/>
        <w:jc w:val="both"/>
        <w:rPr>
          <w:rFonts w:cs="Arial"/>
          <w:szCs w:val="28"/>
        </w:rPr>
      </w:pPr>
      <w:r w:rsidRPr="00320930">
        <w:rPr>
          <w:rFonts w:cs="Arial"/>
          <w:szCs w:val="28"/>
        </w:rPr>
        <w:t>Záruční podmínky a vady díla</w:t>
      </w:r>
    </w:p>
    <w:p w14:paraId="0F3DC0E7" w14:textId="73A4B9A2"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Dílo má vady, jestliže jeho provedení neodpovídá požadavkům uvedeným v této smlouvě, příslušným právním předpisům, </w:t>
      </w:r>
      <w:r w:rsidR="008A474C">
        <w:rPr>
          <w:rFonts w:ascii="Arial" w:hAnsi="Arial" w:cs="Arial"/>
          <w:sz w:val="20"/>
          <w:szCs w:val="20"/>
        </w:rPr>
        <w:t>výkazu výměr</w:t>
      </w:r>
      <w:r w:rsidRPr="00320930">
        <w:rPr>
          <w:rFonts w:ascii="Arial" w:hAnsi="Arial" w:cs="Arial"/>
          <w:sz w:val="20"/>
          <w:szCs w:val="20"/>
        </w:rPr>
        <w:t>, technickým normám nebo jiné dokumentaci vztahující se k provedení díla, popř. pokud neumožňuje užívání, k němuž bylo určeno.</w:t>
      </w:r>
    </w:p>
    <w:p w14:paraId="4F1E282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odpovídá za vady, jež má dílo v průběhu výstavby, dále za vady, jež má dílo v době </w:t>
      </w:r>
      <w:r w:rsidRPr="00320930">
        <w:rPr>
          <w:rFonts w:ascii="Arial" w:hAnsi="Arial" w:cs="Arial"/>
          <w:spacing w:val="-2"/>
          <w:sz w:val="20"/>
          <w:szCs w:val="20"/>
        </w:rPr>
        <w:t xml:space="preserve">jeho předání a převzetí a za vady, které </w:t>
      </w:r>
      <w:r w:rsidRPr="00320930">
        <w:rPr>
          <w:rFonts w:ascii="Arial" w:hAnsi="Arial" w:cs="Arial"/>
          <w:spacing w:val="-2"/>
          <w:sz w:val="20"/>
          <w:szCs w:val="20"/>
          <w:lang w:val="cs-CZ"/>
        </w:rPr>
        <w:t xml:space="preserve">vzniknou </w:t>
      </w:r>
      <w:r w:rsidRPr="00320930">
        <w:rPr>
          <w:rFonts w:ascii="Arial" w:hAnsi="Arial" w:cs="Arial"/>
          <w:spacing w:val="-2"/>
          <w:sz w:val="20"/>
          <w:szCs w:val="20"/>
        </w:rPr>
        <w:t>v záruční době</w:t>
      </w:r>
      <w:r w:rsidRPr="00320930">
        <w:rPr>
          <w:rFonts w:ascii="Arial" w:hAnsi="Arial" w:cs="Arial"/>
          <w:sz w:val="20"/>
          <w:szCs w:val="20"/>
        </w:rPr>
        <w:t xml:space="preserve">. </w:t>
      </w:r>
    </w:p>
    <w:p w14:paraId="52F7FA0C" w14:textId="2BDC5789" w:rsidR="0049620D" w:rsidRPr="00320930" w:rsidRDefault="0049620D" w:rsidP="005E2F43">
      <w:pPr>
        <w:pStyle w:val="Nadpis2"/>
        <w:tabs>
          <w:tab w:val="clear" w:pos="1002"/>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na dílo specifikované touto smlouvou se sjednává v délce </w:t>
      </w:r>
      <w:r w:rsidRPr="00320930">
        <w:rPr>
          <w:rFonts w:ascii="Arial" w:hAnsi="Arial" w:cs="Arial"/>
          <w:b/>
          <w:sz w:val="20"/>
          <w:szCs w:val="20"/>
        </w:rPr>
        <w:t>60 měsíců</w:t>
      </w:r>
      <w:r w:rsidRPr="00320930">
        <w:rPr>
          <w:rFonts w:ascii="Arial" w:hAnsi="Arial" w:cs="Arial"/>
          <w:sz w:val="20"/>
          <w:szCs w:val="20"/>
        </w:rPr>
        <w:t xml:space="preserve">. Veškeré dodávky strojů, zařízení, technologie, předměty postupné spotřeby, mají záruku shodnou se zárukou poskytovanou výrobcem, zhotovitel však garantuje nejméně 24 měsíců. </w:t>
      </w:r>
      <w:r w:rsidR="009668B9">
        <w:rPr>
          <w:rFonts w:ascii="Arial" w:hAnsi="Arial" w:cs="Arial"/>
          <w:sz w:val="20"/>
          <w:szCs w:val="20"/>
          <w:lang w:val="cs-CZ"/>
        </w:rPr>
        <w:t xml:space="preserve">Záruční doba začíná běžet od podpisu </w:t>
      </w:r>
      <w:r w:rsidR="009668B9" w:rsidRPr="00842373">
        <w:rPr>
          <w:rFonts w:ascii="Arial" w:hAnsi="Arial"/>
          <w:sz w:val="20"/>
          <w:lang w:val="cs-CZ"/>
        </w:rPr>
        <w:t>Protokolu o předání a převzetí díla</w:t>
      </w:r>
      <w:r w:rsidR="009668B9">
        <w:rPr>
          <w:rFonts w:ascii="Arial" w:hAnsi="Arial"/>
          <w:sz w:val="20"/>
          <w:lang w:val="cs-CZ"/>
        </w:rPr>
        <w:t xml:space="preserve"> v případě že dílo neobsahuje žádné vady, respektive po podpisu </w:t>
      </w:r>
      <w:r w:rsidR="009668B9" w:rsidRPr="00842373">
        <w:rPr>
          <w:rFonts w:ascii="Arial" w:hAnsi="Arial"/>
          <w:sz w:val="20"/>
          <w:lang w:val="cs-CZ"/>
        </w:rPr>
        <w:t>Protokol</w:t>
      </w:r>
      <w:r w:rsidR="009668B9">
        <w:rPr>
          <w:rFonts w:ascii="Arial" w:hAnsi="Arial"/>
          <w:sz w:val="20"/>
          <w:lang w:val="cs-CZ"/>
        </w:rPr>
        <w:t>u</w:t>
      </w:r>
      <w:r w:rsidR="009668B9" w:rsidRPr="00842373">
        <w:rPr>
          <w:rFonts w:ascii="Arial" w:hAnsi="Arial"/>
          <w:sz w:val="20"/>
          <w:lang w:val="cs-CZ"/>
        </w:rPr>
        <w:t xml:space="preserve"> o odstranění vad a nedodělků</w:t>
      </w:r>
      <w:r w:rsidR="009668B9">
        <w:rPr>
          <w:rFonts w:ascii="Arial" w:hAnsi="Arial"/>
          <w:sz w:val="20"/>
          <w:lang w:val="cs-CZ"/>
        </w:rPr>
        <w:t xml:space="preserve"> v případě, že dílo při předání obsahovalo vady a nedodělky</w:t>
      </w:r>
      <w:r w:rsidR="00AD38C8">
        <w:rPr>
          <w:rFonts w:ascii="Arial" w:hAnsi="Arial"/>
          <w:sz w:val="20"/>
          <w:lang w:val="cs-CZ"/>
        </w:rPr>
        <w:t>.</w:t>
      </w:r>
      <w:r w:rsidR="009668B9">
        <w:rPr>
          <w:rFonts w:ascii="Arial" w:hAnsi="Arial"/>
          <w:sz w:val="20"/>
          <w:lang w:val="cs-CZ"/>
        </w:rPr>
        <w:t xml:space="preserve"> </w:t>
      </w:r>
    </w:p>
    <w:p w14:paraId="0E4084F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začíná běžet dnem, kdy objednatel převezme dílo bez vad a nedodělků. </w:t>
      </w:r>
    </w:p>
    <w:p w14:paraId="5C38B836"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Záruční doba neběží po dobu, po kterou objednatel nemohl předmět díla užívat. Pro ty části díla, které byly v důsledku reklamace objednatele zhotovitelem opraveny, běží záruční doba opětovně od počátku ode dne provedení reklamační opravy.</w:t>
      </w:r>
    </w:p>
    <w:p w14:paraId="06FFE555"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Objednatel písemně oznámí zhotoviteli výskyt vady a vadu popíše. Jakmile objednatel odeslal toto písemné oznámení, má se za to, že požaduje bezplatné odstranění vady, nestanoví-li objednatel jinak.</w:t>
      </w:r>
    </w:p>
    <w:p w14:paraId="220DAF12"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je povinen nastoupit k odstranění reklamované vady nejpozději do </w:t>
      </w:r>
      <w:r w:rsidRPr="00320930">
        <w:rPr>
          <w:rFonts w:ascii="Arial" w:hAnsi="Arial" w:cs="Arial"/>
          <w:b/>
          <w:sz w:val="20"/>
          <w:szCs w:val="20"/>
        </w:rPr>
        <w:t>5 dnů</w:t>
      </w:r>
      <w:r w:rsidRPr="00320930">
        <w:rPr>
          <w:rFonts w:ascii="Arial" w:hAnsi="Arial" w:cs="Arial"/>
          <w:sz w:val="20"/>
          <w:szCs w:val="20"/>
        </w:rPr>
        <w:t xml:space="preserve"> od obdržení písemného oznámení o reklamaci, a to i v případě, že reklamaci neuznává. Náklady na odstranění reklamované vady nese zhotovitel i ve sporných případech až do rozhodnutí soudu. V případě havarijní vady (tj. vady bránící plnohodnotnému užívání stavby nebo její ucelené části) je zhotovitel povinen započít s odstraněním vady ihned, nejpozději však do </w:t>
      </w:r>
      <w:r w:rsidRPr="00320930">
        <w:rPr>
          <w:rFonts w:ascii="Arial" w:hAnsi="Arial" w:cs="Arial"/>
          <w:b/>
          <w:sz w:val="20"/>
          <w:szCs w:val="20"/>
        </w:rPr>
        <w:t>12 hodin</w:t>
      </w:r>
      <w:r w:rsidRPr="00320930">
        <w:rPr>
          <w:rFonts w:ascii="Arial" w:hAnsi="Arial" w:cs="Arial"/>
          <w:sz w:val="20"/>
          <w:szCs w:val="20"/>
        </w:rPr>
        <w:t xml:space="preserve"> od oznámení objednatelem, pokud se smluvní strany nedohodnou jinak. </w:t>
      </w:r>
    </w:p>
    <w:p w14:paraId="0201FA1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Vadu je zhotovitel povinen odstranit nejpozději do </w:t>
      </w:r>
      <w:r w:rsidRPr="00320930">
        <w:rPr>
          <w:rFonts w:ascii="Arial" w:hAnsi="Arial" w:cs="Arial"/>
          <w:b/>
          <w:sz w:val="20"/>
          <w:szCs w:val="20"/>
        </w:rPr>
        <w:t>10 pracovních dnů</w:t>
      </w:r>
      <w:r w:rsidRPr="00320930">
        <w:rPr>
          <w:rFonts w:ascii="Arial" w:hAnsi="Arial" w:cs="Arial"/>
          <w:sz w:val="20"/>
          <w:szCs w:val="20"/>
        </w:rPr>
        <w:t xml:space="preserve"> od započetí prací, pokud se smluvní strany nedohodnou jinak a je-li to technologicky možné. </w:t>
      </w:r>
    </w:p>
    <w:p w14:paraId="20E31E5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Neodstraní-li zhotovitel ve stanoveném termínu vadu reklamovanou v záruční době nebo vadu, kterou mělo dílo v době převzetí objednatelem, je objednatel oprávněn pověřit odstraněním vady jinou osobu. Veškeré takto vzniklé náklady je zhotovitel povinen uhradit objednateli.</w:t>
      </w:r>
    </w:p>
    <w:p w14:paraId="440ECF7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lang w:val="cs-CZ"/>
        </w:rPr>
        <w:t>Na předání provedené opravy vady se obdobně použijí ustanovení této smlouvy o předání díla</w:t>
      </w:r>
      <w:r w:rsidRPr="00320930">
        <w:rPr>
          <w:rFonts w:ascii="Arial" w:hAnsi="Arial" w:cs="Arial"/>
          <w:sz w:val="20"/>
          <w:szCs w:val="20"/>
        </w:rPr>
        <w:t>.</w:t>
      </w:r>
      <w:r w:rsidRPr="00320930">
        <w:rPr>
          <w:rFonts w:ascii="Arial" w:hAnsi="Arial" w:cs="Arial"/>
          <w:sz w:val="20"/>
          <w:szCs w:val="20"/>
          <w:lang w:val="cs-CZ"/>
        </w:rPr>
        <w:t xml:space="preserve"> </w:t>
      </w:r>
    </w:p>
    <w:p w14:paraId="073AB286" w14:textId="77777777" w:rsidR="0049620D" w:rsidRPr="00320930" w:rsidRDefault="0049620D" w:rsidP="0049620D">
      <w:pPr>
        <w:pStyle w:val="Nadpis2"/>
        <w:tabs>
          <w:tab w:val="left" w:pos="567"/>
        </w:tabs>
        <w:suppressAutoHyphens/>
        <w:spacing w:before="0" w:after="80" w:line="240" w:lineRule="atLeast"/>
        <w:ind w:left="567"/>
        <w:rPr>
          <w:rFonts w:ascii="Arial" w:hAnsi="Arial" w:cs="Arial"/>
          <w:sz w:val="20"/>
          <w:szCs w:val="20"/>
        </w:rPr>
      </w:pPr>
      <w:r w:rsidRPr="00320930">
        <w:rPr>
          <w:rFonts w:ascii="Arial" w:hAnsi="Arial" w:cs="Arial"/>
          <w:sz w:val="20"/>
          <w:szCs w:val="20"/>
        </w:rPr>
        <w:t xml:space="preserve">Zhotovitel zabezpečí na své náklady veškerá opatření nezbytná k odstranění vady. </w:t>
      </w:r>
    </w:p>
    <w:p w14:paraId="71DF766C"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 xml:space="preserve">Smluvní pokuty a úroky z prodlení </w:t>
      </w:r>
    </w:p>
    <w:p w14:paraId="24CF12D5" w14:textId="1955DA3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bude zhotovitel v prodlení s provedením díla</w:t>
      </w:r>
      <w:r w:rsidR="00843599">
        <w:rPr>
          <w:rFonts w:ascii="Arial" w:hAnsi="Arial" w:cs="Arial"/>
          <w:sz w:val="20"/>
          <w:szCs w:val="20"/>
          <w:lang w:val="cs-CZ"/>
        </w:rPr>
        <w:t xml:space="preserve"> </w:t>
      </w:r>
      <w:r w:rsidRPr="00320930">
        <w:rPr>
          <w:rFonts w:ascii="Arial" w:hAnsi="Arial" w:cs="Arial"/>
          <w:sz w:val="20"/>
          <w:szCs w:val="20"/>
        </w:rPr>
        <w:t xml:space="preserve">v termínu sjednaném dle čl. 4 odst. 4.3 této </w:t>
      </w:r>
      <w:r w:rsidRPr="00320930">
        <w:rPr>
          <w:rFonts w:ascii="Arial" w:hAnsi="Arial" w:cs="Arial"/>
          <w:sz w:val="20"/>
          <w:szCs w:val="20"/>
        </w:rPr>
        <w:lastRenderedPageBreak/>
        <w:t xml:space="preserve">smlouvy, je objednatel oprávněn po zhotoviteli požadovat zaplacení smluvní pokuty ve výši </w:t>
      </w:r>
      <w:r w:rsidR="00844EFF">
        <w:rPr>
          <w:rFonts w:ascii="Arial" w:hAnsi="Arial" w:cs="Arial"/>
          <w:b/>
          <w:sz w:val="20"/>
          <w:szCs w:val="20"/>
          <w:lang w:val="cs-CZ"/>
        </w:rPr>
        <w:t>0,</w:t>
      </w:r>
      <w:r w:rsidR="00382404">
        <w:rPr>
          <w:rFonts w:ascii="Arial" w:hAnsi="Arial" w:cs="Arial"/>
          <w:b/>
          <w:sz w:val="20"/>
          <w:szCs w:val="20"/>
          <w:lang w:val="cs-CZ"/>
        </w:rPr>
        <w:t>1</w:t>
      </w:r>
      <w:r w:rsidRPr="00320930">
        <w:rPr>
          <w:rFonts w:ascii="Arial" w:hAnsi="Arial" w:cs="Arial"/>
          <w:b/>
          <w:sz w:val="20"/>
          <w:szCs w:val="20"/>
        </w:rPr>
        <w:t xml:space="preserve"> % z ceny díla bez DPH</w:t>
      </w:r>
      <w:r w:rsidRPr="00320930">
        <w:rPr>
          <w:rFonts w:ascii="Arial" w:hAnsi="Arial" w:cs="Arial"/>
          <w:sz w:val="20"/>
          <w:szCs w:val="20"/>
        </w:rPr>
        <w:t> za každý i započatý den prodlení.</w:t>
      </w:r>
    </w:p>
    <w:p w14:paraId="37124A20" w14:textId="441DF8F5"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splatnosti jednotlivých faktur objednatelem, je zhotovitel oprávněn účtovat objednateli úrok z prodlení ve výši </w:t>
      </w:r>
      <w:r w:rsidRPr="00320930">
        <w:rPr>
          <w:rFonts w:ascii="Arial" w:hAnsi="Arial" w:cs="Arial"/>
          <w:b/>
          <w:sz w:val="20"/>
          <w:szCs w:val="20"/>
        </w:rPr>
        <w:t>0,015 %</w:t>
      </w:r>
      <w:r w:rsidRPr="00320930">
        <w:rPr>
          <w:rFonts w:ascii="Arial" w:hAnsi="Arial" w:cs="Arial"/>
          <w:sz w:val="20"/>
          <w:szCs w:val="20"/>
        </w:rPr>
        <w:t xml:space="preserve"> z </w:t>
      </w:r>
      <w:r w:rsidR="00146B89" w:rsidRPr="00320930">
        <w:rPr>
          <w:rFonts w:ascii="Arial" w:hAnsi="Arial" w:cs="Arial"/>
          <w:sz w:val="20"/>
          <w:szCs w:val="20"/>
          <w:lang w:val="cs-CZ"/>
        </w:rPr>
        <w:t xml:space="preserve">dlužné </w:t>
      </w:r>
      <w:r w:rsidRPr="00320930">
        <w:rPr>
          <w:rFonts w:ascii="Arial" w:hAnsi="Arial" w:cs="Arial"/>
          <w:sz w:val="20"/>
          <w:szCs w:val="20"/>
        </w:rPr>
        <w:t xml:space="preserve">částky za každý i započatý den prodlení. </w:t>
      </w:r>
    </w:p>
    <w:p w14:paraId="53B271CF"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po zhotoviteli požadovat zaplacení smluvní pokuty ve výši </w:t>
      </w:r>
      <w:r w:rsidRPr="00320930">
        <w:rPr>
          <w:rFonts w:ascii="Arial" w:hAnsi="Arial" w:cs="Arial"/>
          <w:b/>
          <w:sz w:val="20"/>
          <w:szCs w:val="20"/>
        </w:rPr>
        <w:t>5.000,- Kč</w:t>
      </w:r>
      <w:r w:rsidRPr="00320930">
        <w:rPr>
          <w:rFonts w:ascii="Arial" w:hAnsi="Arial" w:cs="Arial"/>
          <w:sz w:val="20"/>
          <w:szCs w:val="20"/>
        </w:rPr>
        <w:t xml:space="preserve"> za každý prokazatelně zjištěný případ nedodržení pořádku na pracovišti nebo nedodržení BOZP. Pokuta bude vyúčtována až poté, kdy zhotovitel zjištěné nedostatky ve stanovené lhůtě neodstraní. </w:t>
      </w:r>
    </w:p>
    <w:p w14:paraId="7FC4F746" w14:textId="553357B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 zjištěných při přejímacím řízení, který bude stanoven v protokolu o předání a převzetí díla,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xml:space="preserve">,- Kč </w:t>
      </w:r>
      <w:r w:rsidRPr="00320930">
        <w:rPr>
          <w:rFonts w:ascii="Arial" w:hAnsi="Arial" w:cs="Arial"/>
          <w:sz w:val="20"/>
          <w:szCs w:val="20"/>
        </w:rPr>
        <w:t>za každou vadu, u níž je zhotovitel v prodlení, a to</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424F39E8" w14:textId="2DB93C22"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stanoveného termínu nástupu na odstranění vady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746D4E52" w14:textId="3644BBB8"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vady, která se projevila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2062A636" w14:textId="74EDCCF4"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w:t>
      </w:r>
      <w:r w:rsidRPr="00320930">
        <w:rPr>
          <w:rFonts w:ascii="Arial" w:hAnsi="Arial" w:cs="Arial"/>
          <w:sz w:val="20"/>
          <w:szCs w:val="20"/>
          <w:lang w:val="cs-CZ"/>
        </w:rPr>
        <w:t xml:space="preserve">předání staveniště zpět objednateli </w:t>
      </w:r>
      <w:r w:rsidRPr="00320930">
        <w:rPr>
          <w:rFonts w:ascii="Arial" w:hAnsi="Arial" w:cs="Arial"/>
          <w:sz w:val="20"/>
          <w:szCs w:val="20"/>
        </w:rPr>
        <w:t xml:space="preserve">dle čl. </w:t>
      </w:r>
      <w:r w:rsidR="00687FBE" w:rsidRPr="00320930">
        <w:rPr>
          <w:rFonts w:ascii="Arial" w:hAnsi="Arial" w:cs="Arial"/>
          <w:sz w:val="20"/>
          <w:szCs w:val="20"/>
          <w:lang w:val="cs-CZ"/>
        </w:rPr>
        <w:t xml:space="preserve">8 </w:t>
      </w:r>
      <w:r w:rsidRPr="00320930">
        <w:rPr>
          <w:rFonts w:ascii="Arial" w:hAnsi="Arial" w:cs="Arial"/>
          <w:sz w:val="20"/>
          <w:szCs w:val="20"/>
        </w:rPr>
        <w:t>odst.</w:t>
      </w:r>
      <w:r w:rsidR="00687FBE" w:rsidRPr="00320930">
        <w:rPr>
          <w:rFonts w:ascii="Arial" w:hAnsi="Arial" w:cs="Arial"/>
          <w:sz w:val="20"/>
          <w:szCs w:val="20"/>
          <w:lang w:val="cs-CZ"/>
        </w:rPr>
        <w:t xml:space="preserve"> 8.1.8</w:t>
      </w:r>
      <w:r w:rsidRPr="00320930">
        <w:rPr>
          <w:rFonts w:ascii="Arial" w:hAnsi="Arial" w:cs="Arial"/>
          <w:sz w:val="20"/>
          <w:szCs w:val="20"/>
        </w:rPr>
        <w:t xml:space="preserve"> </w:t>
      </w:r>
      <w:r w:rsidR="00380604">
        <w:rPr>
          <w:rFonts w:ascii="Arial" w:hAnsi="Arial" w:cs="Arial"/>
          <w:sz w:val="20"/>
          <w:szCs w:val="20"/>
          <w:lang w:val="cs-CZ"/>
        </w:rPr>
        <w:t>t</w:t>
      </w:r>
      <w:r w:rsidRPr="00320930">
        <w:rPr>
          <w:rFonts w:ascii="Arial" w:hAnsi="Arial" w:cs="Arial"/>
          <w:sz w:val="20"/>
          <w:szCs w:val="20"/>
        </w:rPr>
        <w:t xml:space="preserve">éto smlouvy, je objednatel oprávněn účtovat zhotoviteli smluvní pokutu ve výši </w:t>
      </w:r>
      <w:r w:rsidR="00844EFF">
        <w:rPr>
          <w:rFonts w:ascii="Arial" w:hAnsi="Arial" w:cs="Arial"/>
          <w:b/>
          <w:sz w:val="20"/>
          <w:szCs w:val="20"/>
          <w:lang w:val="cs-CZ"/>
        </w:rPr>
        <w:t>10.000</w:t>
      </w:r>
      <w:r w:rsidRPr="00320930">
        <w:rPr>
          <w:rFonts w:ascii="Arial" w:hAnsi="Arial" w:cs="Arial"/>
          <w:b/>
          <w:sz w:val="20"/>
          <w:szCs w:val="20"/>
        </w:rPr>
        <w:t>,- Kč</w:t>
      </w:r>
      <w:r w:rsidRPr="00320930">
        <w:rPr>
          <w:rFonts w:ascii="Arial" w:hAnsi="Arial" w:cs="Arial"/>
          <w:sz w:val="20"/>
          <w:szCs w:val="20"/>
        </w:rPr>
        <w:t xml:space="preserve"> za každý den prodlení s odstraněním zařízení staveniště a vyklizením staveniště. </w:t>
      </w:r>
    </w:p>
    <w:p w14:paraId="038F3A5D"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Jestliže při prováděných kontrolách najde jakýkoliv dotčený kontrolní orgán pochybení ve fakturaci zhotovitele, které bude spočívat ve fakturaci neoprávněných prací, dodávek či služeb, tj. prací, dodávek a služeb, které nebyly realizovány v objemu, ve kterém byla provedena fakturace, má zhotovitel povinnost vrátit objednateli neoprávněně fakturovanou částku a objednatel má právo uplatnit vůči zhotoviteli smluvní pokutu ve výši 50% z hodnoty vzniklé neoprávněné fakturace.</w:t>
      </w:r>
    </w:p>
    <w:p w14:paraId="3D662710"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Poruší-li zhotovitel </w:t>
      </w:r>
      <w:bookmarkStart w:id="12" w:name="OLE_LINK36"/>
      <w:bookmarkStart w:id="13" w:name="OLE_LINK37"/>
      <w:r w:rsidR="009C44F3">
        <w:rPr>
          <w:rFonts w:ascii="Arial" w:hAnsi="Arial" w:cs="Arial"/>
          <w:sz w:val="20"/>
          <w:szCs w:val="20"/>
          <w:lang w:val="cs-CZ"/>
        </w:rPr>
        <w:t>Zákaz</w:t>
      </w:r>
      <w:r w:rsidRPr="00320930">
        <w:rPr>
          <w:rFonts w:ascii="Arial" w:hAnsi="Arial" w:cs="Arial"/>
          <w:sz w:val="20"/>
          <w:szCs w:val="20"/>
        </w:rPr>
        <w:t xml:space="preserve"> postoupit či zastavit pohledávku</w:t>
      </w:r>
      <w:bookmarkEnd w:id="12"/>
      <w:bookmarkEnd w:id="13"/>
      <w:r w:rsidRPr="00320930">
        <w:rPr>
          <w:rFonts w:ascii="Arial" w:hAnsi="Arial" w:cs="Arial"/>
          <w:sz w:val="20"/>
          <w:szCs w:val="20"/>
        </w:rPr>
        <w:t>, je objednatel oprávněn požadovat zaplacení smluvní pokuty s okamžitou splatností ve výši 100.000,- Kč (slovy: jedno sto tisíc korun českých)</w:t>
      </w:r>
      <w:r w:rsidR="00380604">
        <w:rPr>
          <w:rFonts w:ascii="Arial" w:hAnsi="Arial" w:cs="Arial"/>
          <w:sz w:val="20"/>
          <w:szCs w:val="20"/>
          <w:lang w:val="cs-CZ"/>
        </w:rPr>
        <w:t>.</w:t>
      </w:r>
      <w:bookmarkStart w:id="14" w:name="_Hlk33432399"/>
    </w:p>
    <w:p w14:paraId="54879AC3" w14:textId="6FF5920C" w:rsidR="001354C8" w:rsidRPr="00842373" w:rsidRDefault="001354C8"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zhotovitel poruší svou povinnost dle čl. 4.2 smlouvy a nezahájí ani ve lhůtě 21 dnů od doručení výzvy dle čl. 4.1 této smlouvy práce na díle, má objednatel právo účtovat a zhotovitel je povinen uhradit objednateli smluvní pokutu ve výši </w:t>
      </w:r>
      <w:r w:rsidR="00DB3669">
        <w:rPr>
          <w:rFonts w:ascii="Arial" w:hAnsi="Arial" w:cs="Arial"/>
          <w:sz w:val="20"/>
          <w:szCs w:val="20"/>
        </w:rPr>
        <w:t>6</w:t>
      </w:r>
      <w:r w:rsidRPr="00842373">
        <w:rPr>
          <w:rFonts w:ascii="Arial" w:hAnsi="Arial" w:cs="Arial"/>
          <w:sz w:val="20"/>
          <w:szCs w:val="20"/>
        </w:rPr>
        <w:t xml:space="preserve"> % z celkové ceny díla bez DPH, kterou je objednatel oprávněn započíst proti pohledávce zhotovitele.</w:t>
      </w:r>
    </w:p>
    <w:bookmarkEnd w:id="14"/>
    <w:p w14:paraId="39BDA02C"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 případě, že závazek provést dílo zanikne před řádným ukončením díla, nezaniká nárok na smluvní pokutu, pokud vznikl dřívějším porušením povinnosti.</w:t>
      </w:r>
    </w:p>
    <w:p w14:paraId="3AB69319" w14:textId="7198E461"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Smluvní strany se dohodly, že smluvní pokuty sjednané touto smlouvou zaplatí povinná strana nezávisle na tom, zda a v jaké výši vznikne druhé straně škoda, </w:t>
      </w:r>
      <w:r w:rsidRPr="00320930">
        <w:rPr>
          <w:rFonts w:ascii="Arial" w:hAnsi="Arial" w:cs="Arial"/>
          <w:sz w:val="20"/>
          <w:szCs w:val="20"/>
          <w:lang w:val="cs-CZ"/>
        </w:rPr>
        <w:t xml:space="preserve">jejíž náhradu </w:t>
      </w:r>
      <w:r w:rsidRPr="00320930">
        <w:rPr>
          <w:rFonts w:ascii="Arial" w:hAnsi="Arial" w:cs="Arial"/>
          <w:sz w:val="20"/>
          <w:szCs w:val="20"/>
        </w:rPr>
        <w:t>lze vymáhat samostatně. Smluvní pokuty se nezapočítávají na náhradu případně vzniklé škody</w:t>
      </w:r>
      <w:r w:rsidR="00F61DCE">
        <w:rPr>
          <w:rFonts w:ascii="Arial" w:hAnsi="Arial" w:cs="Arial"/>
          <w:sz w:val="20"/>
          <w:szCs w:val="20"/>
          <w:lang w:val="cs-CZ"/>
        </w:rPr>
        <w:t xml:space="preserve"> a </w:t>
      </w:r>
      <w:r w:rsidR="00801C0F" w:rsidRPr="00801C0F">
        <w:rPr>
          <w:rFonts w:ascii="Arial" w:hAnsi="Arial" w:cs="Arial"/>
          <w:sz w:val="20"/>
          <w:szCs w:val="20"/>
          <w:lang w:val="cs-CZ"/>
        </w:rPr>
        <w:t xml:space="preserve">ujednání </w:t>
      </w:r>
      <w:r w:rsidR="00801C0F">
        <w:rPr>
          <w:rFonts w:ascii="Arial" w:hAnsi="Arial" w:cs="Arial"/>
          <w:sz w:val="20"/>
          <w:szCs w:val="20"/>
          <w:lang w:val="cs-CZ"/>
        </w:rPr>
        <w:t xml:space="preserve">o </w:t>
      </w:r>
      <w:r w:rsidR="00801C0F" w:rsidRPr="00801C0F">
        <w:rPr>
          <w:rFonts w:ascii="Arial" w:hAnsi="Arial" w:cs="Arial"/>
          <w:sz w:val="20"/>
          <w:szCs w:val="20"/>
          <w:lang w:val="cs-CZ"/>
        </w:rPr>
        <w:t>smluvní</w:t>
      </w:r>
      <w:r w:rsidR="00801C0F">
        <w:rPr>
          <w:rFonts w:ascii="Arial" w:hAnsi="Arial" w:cs="Arial"/>
          <w:sz w:val="20"/>
          <w:szCs w:val="20"/>
          <w:lang w:val="cs-CZ"/>
        </w:rPr>
        <w:t>ch</w:t>
      </w:r>
      <w:r w:rsidR="00801C0F" w:rsidRPr="00801C0F">
        <w:rPr>
          <w:rFonts w:ascii="Arial" w:hAnsi="Arial" w:cs="Arial"/>
          <w:sz w:val="20"/>
          <w:szCs w:val="20"/>
          <w:lang w:val="cs-CZ"/>
        </w:rPr>
        <w:t xml:space="preserve"> pokut</w:t>
      </w:r>
      <w:r w:rsidR="00801C0F">
        <w:rPr>
          <w:rFonts w:ascii="Arial" w:hAnsi="Arial" w:cs="Arial"/>
          <w:sz w:val="20"/>
          <w:szCs w:val="20"/>
          <w:lang w:val="cs-CZ"/>
        </w:rPr>
        <w:t>ách</w:t>
      </w:r>
      <w:r w:rsidR="00801C0F" w:rsidRPr="00801C0F">
        <w:rPr>
          <w:rFonts w:ascii="Arial" w:hAnsi="Arial" w:cs="Arial"/>
          <w:sz w:val="20"/>
          <w:szCs w:val="20"/>
          <w:lang w:val="cs-CZ"/>
        </w:rPr>
        <w:t xml:space="preserve"> nevylučuj</w:t>
      </w:r>
      <w:r w:rsidR="00801C0F">
        <w:rPr>
          <w:rFonts w:ascii="Arial" w:hAnsi="Arial" w:cs="Arial"/>
          <w:sz w:val="20"/>
          <w:szCs w:val="20"/>
          <w:lang w:val="cs-CZ"/>
        </w:rPr>
        <w:t>í</w:t>
      </w:r>
      <w:r w:rsidR="00801C0F" w:rsidRPr="00801C0F">
        <w:rPr>
          <w:rFonts w:ascii="Arial" w:hAnsi="Arial" w:cs="Arial"/>
          <w:sz w:val="20"/>
          <w:szCs w:val="20"/>
          <w:lang w:val="cs-CZ"/>
        </w:rPr>
        <w:t xml:space="preserve"> právo na náhradu škody</w:t>
      </w:r>
      <w:r w:rsidR="00801C0F">
        <w:rPr>
          <w:rFonts w:ascii="Arial" w:hAnsi="Arial" w:cs="Arial"/>
          <w:sz w:val="20"/>
          <w:szCs w:val="20"/>
          <w:lang w:val="cs-CZ"/>
        </w:rPr>
        <w:t>.</w:t>
      </w:r>
      <w:r w:rsidR="00711F46">
        <w:rPr>
          <w:rFonts w:ascii="Arial" w:hAnsi="Arial" w:cs="Arial"/>
          <w:sz w:val="20"/>
          <w:szCs w:val="20"/>
          <w:lang w:val="cs-CZ"/>
        </w:rPr>
        <w:t xml:space="preserve"> </w:t>
      </w:r>
    </w:p>
    <w:p w14:paraId="3333B8E5" w14:textId="1537E717" w:rsidR="004A33B2" w:rsidRPr="00624BE3" w:rsidRDefault="0049620D" w:rsidP="00E76ABC">
      <w:pPr>
        <w:pStyle w:val="Nadpis1"/>
        <w:suppressAutoHyphens/>
        <w:spacing w:before="240" w:after="80" w:line="240" w:lineRule="atLeast"/>
        <w:ind w:left="539" w:hanging="539"/>
        <w:jc w:val="both"/>
      </w:pPr>
      <w:r w:rsidRPr="00320930">
        <w:rPr>
          <w:rFonts w:cs="Arial"/>
          <w:szCs w:val="28"/>
        </w:rPr>
        <w:t>Bankovní záruka</w:t>
      </w:r>
    </w:p>
    <w:p w14:paraId="1081CEE9" w14:textId="7854E34C" w:rsidR="005C4CB4" w:rsidRPr="005C4CB4" w:rsidRDefault="00C959FA" w:rsidP="00C959FA">
      <w:pPr>
        <w:pStyle w:val="Nadpis2"/>
        <w:numPr>
          <w:ilvl w:val="0"/>
          <w:numId w:val="0"/>
        </w:numPr>
        <w:tabs>
          <w:tab w:val="num" w:pos="567"/>
        </w:tabs>
        <w:suppressAutoHyphens/>
        <w:spacing w:before="0" w:after="80" w:line="240" w:lineRule="atLeast"/>
      </w:pPr>
      <w:r>
        <w:rPr>
          <w:rFonts w:ascii="Arial" w:hAnsi="Arial" w:cs="Arial"/>
          <w:sz w:val="20"/>
          <w:szCs w:val="20"/>
          <w:lang w:val="cs-CZ"/>
        </w:rPr>
        <w:t>NEAPLIKUJE SE.</w:t>
      </w:r>
    </w:p>
    <w:p w14:paraId="4A0D9C0E" w14:textId="77777777" w:rsidR="0049620D" w:rsidRPr="00320930" w:rsidRDefault="0049620D" w:rsidP="004417CE">
      <w:pPr>
        <w:pStyle w:val="Nadpis1"/>
        <w:suppressAutoHyphens/>
        <w:spacing w:before="240" w:after="80" w:line="240" w:lineRule="atLeast"/>
        <w:ind w:left="539" w:hanging="539"/>
        <w:jc w:val="both"/>
        <w:rPr>
          <w:rFonts w:cs="Arial"/>
          <w:szCs w:val="28"/>
        </w:rPr>
      </w:pPr>
      <w:r w:rsidRPr="00320930">
        <w:rPr>
          <w:rFonts w:cs="Arial"/>
          <w:szCs w:val="28"/>
        </w:rPr>
        <w:t>Závěrečná ujednání</w:t>
      </w:r>
    </w:p>
    <w:p w14:paraId="0728A7B2" w14:textId="10079124" w:rsidR="0049620D"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tj. zhotovitel je povinen poskytnout požadované informace a dokumentaci zaměstnancům nebo zmocněncům pověřených orgánů (</w:t>
      </w:r>
      <w:r w:rsidR="00A71606">
        <w:rPr>
          <w:rFonts w:ascii="Arial" w:hAnsi="Arial" w:cs="Arial"/>
          <w:sz w:val="20"/>
          <w:szCs w:val="20"/>
          <w:lang w:val="cs-CZ"/>
        </w:rPr>
        <w:t xml:space="preserve">např. </w:t>
      </w:r>
      <w:r w:rsidRPr="00320930">
        <w:rPr>
          <w:rFonts w:ascii="Arial" w:hAnsi="Arial" w:cs="Arial"/>
          <w:sz w:val="20"/>
          <w:szCs w:val="20"/>
        </w:rPr>
        <w:t>CRR, MMR, Ministerstva financí, Evropské komise, Evropského účetního dvora, Nejvyššího kontrolního úřadu, příslušného finančního úřadu a dalších oprávněných orgánů státní správy) a vytvořit výše uvedeným orgánům podmínky k provedení kontroly vztahující se k předmětu díla a poskytnout jim součinnost.</w:t>
      </w:r>
      <w:r w:rsidR="00631FE0" w:rsidRPr="00631FE0">
        <w:rPr>
          <w:rFonts w:ascii="Arial" w:hAnsi="Arial" w:cs="Arial"/>
          <w:sz w:val="20"/>
          <w:szCs w:val="20"/>
          <w:lang w:val="cs-CZ"/>
        </w:rPr>
        <w:t xml:space="preserve"> </w:t>
      </w:r>
      <w:r w:rsidR="00631FE0">
        <w:rPr>
          <w:rFonts w:ascii="Arial" w:hAnsi="Arial" w:cs="Arial"/>
          <w:sz w:val="20"/>
          <w:szCs w:val="20"/>
          <w:lang w:val="cs-CZ"/>
        </w:rPr>
        <w:t xml:space="preserve">Smluvní strany se dohodli na </w:t>
      </w:r>
      <w:r w:rsidR="00631FE0" w:rsidRPr="00631FE0">
        <w:rPr>
          <w:rFonts w:ascii="Arial" w:hAnsi="Arial" w:cs="Arial"/>
          <w:sz w:val="20"/>
          <w:szCs w:val="20"/>
          <w:lang w:val="cs-CZ"/>
        </w:rPr>
        <w:t>stanoven</w:t>
      </w:r>
      <w:r w:rsidR="00631FE0">
        <w:rPr>
          <w:rFonts w:ascii="Arial" w:hAnsi="Arial" w:cs="Arial"/>
          <w:sz w:val="20"/>
          <w:szCs w:val="20"/>
          <w:lang w:val="cs-CZ"/>
        </w:rPr>
        <w:t>í</w:t>
      </w:r>
      <w:r w:rsidR="00631FE0" w:rsidRPr="00631FE0">
        <w:rPr>
          <w:rFonts w:ascii="Arial" w:hAnsi="Arial" w:cs="Arial"/>
          <w:sz w:val="20"/>
          <w:szCs w:val="20"/>
          <w:lang w:val="cs-CZ"/>
        </w:rPr>
        <w:t xml:space="preserve"> povinnost</w:t>
      </w:r>
      <w:r w:rsidR="00631FE0">
        <w:rPr>
          <w:rFonts w:ascii="Arial" w:hAnsi="Arial" w:cs="Arial"/>
          <w:sz w:val="20"/>
          <w:szCs w:val="20"/>
          <w:lang w:val="cs-CZ"/>
        </w:rPr>
        <w:t>i</w:t>
      </w:r>
      <w:r w:rsidR="00631FE0" w:rsidRPr="00631FE0">
        <w:rPr>
          <w:rFonts w:ascii="Arial" w:hAnsi="Arial" w:cs="Arial"/>
          <w:sz w:val="20"/>
          <w:szCs w:val="20"/>
          <w:lang w:val="cs-CZ"/>
        </w:rPr>
        <w:t xml:space="preserve"> zhotovitele a subdodavatelů reportovat údaje dle čl. 22 Nařízení Evropského parlamentu a Rady (EU) 2021/241 ze dne 12. února 2021, kterým se zřizuje Nástroj pro oživení a odolnost vzhledem k tomu, že předmět veřejné zakázky může být předmětem kontroly ze strany Evropské komise, OLAF, Účetního dvora a Úřadu evropského veřejného žalobce (dle článku 22 </w:t>
      </w:r>
      <w:r w:rsidR="00631FE0" w:rsidRPr="00631FE0">
        <w:rPr>
          <w:rFonts w:ascii="Arial" w:hAnsi="Arial" w:cs="Arial"/>
          <w:sz w:val="20"/>
          <w:szCs w:val="20"/>
          <w:lang w:val="cs-CZ"/>
        </w:rPr>
        <w:lastRenderedPageBreak/>
        <w:t>nařízení EK č. 2021/241), ze strany MPO a dalších orgánů</w:t>
      </w:r>
      <w:r w:rsidR="00631FE0">
        <w:rPr>
          <w:rFonts w:ascii="Arial" w:hAnsi="Arial" w:cs="Arial"/>
          <w:sz w:val="20"/>
          <w:szCs w:val="20"/>
          <w:lang w:val="cs-CZ"/>
        </w:rPr>
        <w:t>.</w:t>
      </w:r>
    </w:p>
    <w:p w14:paraId="365A4CFD" w14:textId="56CB135B" w:rsidR="00AD5C66" w:rsidRPr="00AD5C66" w:rsidRDefault="00AD5C66" w:rsidP="00AD5C66">
      <w:pPr>
        <w:pStyle w:val="Nadpis2"/>
        <w:tabs>
          <w:tab w:val="clear" w:pos="1002"/>
          <w:tab w:val="num" w:pos="567"/>
        </w:tabs>
        <w:suppressAutoHyphens/>
        <w:spacing w:before="0" w:after="60" w:line="240" w:lineRule="atLeast"/>
        <w:ind w:left="567" w:hanging="567"/>
        <w:rPr>
          <w:rFonts w:ascii="Arial" w:hAnsi="Arial" w:cs="Arial"/>
          <w:sz w:val="20"/>
          <w:szCs w:val="20"/>
        </w:rPr>
      </w:pPr>
      <w:r w:rsidRPr="00AD5C66">
        <w:rPr>
          <w:rFonts w:ascii="Arial" w:hAnsi="Arial" w:cs="Arial"/>
          <w:sz w:val="20"/>
          <w:szCs w:val="20"/>
          <w:lang w:val="cs-CZ"/>
        </w:rPr>
        <w:t>Průběh prováděné veřejnosprávní kontroly se řídí zákonem č. 255/2012 Sb., o kontrole (kontrolní řád), zákonem č. 320/2001 Sb., o finanční kontrole ve veřejné správě (zákon o finanční kontrole), ve znění pozdějších předpisů, a vyhláškou č. 416/2004 Sb., kterou se provádí zákon o finanční kontrole.</w:t>
      </w:r>
      <w:r>
        <w:rPr>
          <w:rFonts w:ascii="Arial" w:hAnsi="Arial" w:cs="Arial"/>
          <w:sz w:val="20"/>
          <w:szCs w:val="20"/>
          <w:lang w:val="cs-CZ"/>
        </w:rPr>
        <w:t xml:space="preserve"> Zhotovitel se zavazuje </w:t>
      </w:r>
      <w:r w:rsidRPr="00AD5C66">
        <w:rPr>
          <w:rFonts w:ascii="Arial" w:hAnsi="Arial" w:cs="Arial"/>
          <w:sz w:val="20"/>
          <w:szCs w:val="20"/>
          <w:lang w:val="cs-CZ"/>
        </w:rPr>
        <w:t>výkon práva kontroly v potřebném rozsahu ve vztahu k těmto prostředkům umožn</w:t>
      </w:r>
      <w:r>
        <w:rPr>
          <w:rFonts w:ascii="Arial" w:hAnsi="Arial" w:cs="Arial"/>
          <w:sz w:val="20"/>
          <w:szCs w:val="20"/>
          <w:lang w:val="cs-CZ"/>
        </w:rPr>
        <w:t>it.</w:t>
      </w:r>
      <w:r w:rsidR="00631FE0">
        <w:rPr>
          <w:rFonts w:ascii="Arial" w:hAnsi="Arial" w:cs="Arial"/>
          <w:sz w:val="20"/>
          <w:szCs w:val="20"/>
          <w:lang w:val="cs-CZ"/>
        </w:rPr>
        <w:t xml:space="preserve"> </w:t>
      </w:r>
    </w:p>
    <w:p w14:paraId="3DB60CA4" w14:textId="4865434A"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je povinen archivovat originální vyhotovení smlouvy včetně jejích dodatků, originály účetních dokladů a dalších dokladů vztahujících se k realizaci předmětu této smlouvy po dobu </w:t>
      </w:r>
      <w:r w:rsidR="007B1925">
        <w:rPr>
          <w:rFonts w:ascii="Arial" w:hAnsi="Arial" w:cs="Arial"/>
          <w:sz w:val="20"/>
          <w:szCs w:val="20"/>
          <w:lang w:val="cs-CZ"/>
        </w:rPr>
        <w:t>10</w:t>
      </w:r>
      <w:r w:rsidRPr="00320930">
        <w:rPr>
          <w:rFonts w:ascii="Arial" w:hAnsi="Arial" w:cs="Arial"/>
          <w:sz w:val="20"/>
          <w:szCs w:val="20"/>
        </w:rPr>
        <w:t xml:space="preserve"> let od zániku této smlouvy, minimálně však do roku 20</w:t>
      </w:r>
      <w:r w:rsidR="007B1925">
        <w:rPr>
          <w:rFonts w:ascii="Arial" w:hAnsi="Arial" w:cs="Arial"/>
          <w:sz w:val="20"/>
          <w:szCs w:val="20"/>
          <w:lang w:val="cs-CZ"/>
        </w:rPr>
        <w:t>3</w:t>
      </w:r>
      <w:r w:rsidR="00503F9A">
        <w:rPr>
          <w:rFonts w:ascii="Arial" w:hAnsi="Arial" w:cs="Arial"/>
          <w:sz w:val="20"/>
          <w:szCs w:val="20"/>
          <w:lang w:val="cs-CZ"/>
        </w:rPr>
        <w:t>5</w:t>
      </w:r>
      <w:r w:rsidRPr="00320930">
        <w:rPr>
          <w:rFonts w:ascii="Arial" w:hAnsi="Arial" w:cs="Arial"/>
          <w:sz w:val="20"/>
          <w:szCs w:val="20"/>
        </w:rPr>
        <w:t>. Po tuto dobu je zhotovitel povinen umožnit osobám oprávněným k výkonu kontroly projektů provést kontrolu dokladů souvisejících s plněním této smlouvy.</w:t>
      </w:r>
    </w:p>
    <w:p w14:paraId="0C0FB32B" w14:textId="3EC70ACE" w:rsidR="0049620D" w:rsidRPr="00320930" w:rsidRDefault="0049620D" w:rsidP="009C44F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Účetní doklady (faktury) musí odpovídat požadavkům </w:t>
      </w:r>
      <w:r w:rsidRPr="00320930">
        <w:rPr>
          <w:rFonts w:ascii="Arial" w:hAnsi="Arial" w:cs="Arial"/>
          <w:sz w:val="20"/>
          <w:szCs w:val="20"/>
          <w:lang w:val="cs-CZ"/>
        </w:rPr>
        <w:t>objednatele</w:t>
      </w:r>
      <w:r w:rsidR="00C959FA">
        <w:rPr>
          <w:rFonts w:ascii="Arial" w:hAnsi="Arial" w:cs="Arial"/>
          <w:sz w:val="20"/>
          <w:szCs w:val="20"/>
        </w:rPr>
        <w:t>.</w:t>
      </w:r>
    </w:p>
    <w:p w14:paraId="515925F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technický dozor u díla nesmí provádět zhotovitel ani osoba s ním propojená</w:t>
      </w:r>
      <w:r w:rsidRPr="00320930">
        <w:rPr>
          <w:rFonts w:ascii="Arial" w:hAnsi="Arial" w:cs="Arial"/>
          <w:sz w:val="20"/>
          <w:szCs w:val="20"/>
          <w:lang w:eastAsia="en-US"/>
        </w:rPr>
        <w:t>.</w:t>
      </w:r>
    </w:p>
    <w:p w14:paraId="6411D75B"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Zhotovitel prohlašuje, že v rámci zadávacího řízení uvedl v nabídce veškeré informace a doklady, které odpovídají skutečnosti. Porušení této povinnosti je považováno za podstatné porušení této smlouvy a objednatel může od této smlouvy odstoupit.</w:t>
      </w:r>
    </w:p>
    <w:p w14:paraId="1B7FB679"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všechny spory vznikající z této smlouvy a v souvislosti s ní budou rozhodovány věcně </w:t>
      </w:r>
      <w:r w:rsidRPr="00320930">
        <w:rPr>
          <w:rFonts w:ascii="Arial" w:hAnsi="Arial" w:cs="Arial"/>
          <w:sz w:val="20"/>
          <w:szCs w:val="20"/>
          <w:lang w:val="cs-CZ"/>
        </w:rPr>
        <w:t xml:space="preserve">a místně </w:t>
      </w:r>
      <w:r w:rsidRPr="00320930">
        <w:rPr>
          <w:rFonts w:ascii="Arial" w:hAnsi="Arial" w:cs="Arial"/>
          <w:sz w:val="20"/>
          <w:szCs w:val="20"/>
        </w:rPr>
        <w:t>příslušnými soudy České republiky.</w:t>
      </w:r>
    </w:p>
    <w:p w14:paraId="0D87EF77" w14:textId="2B36EC41"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bookmarkStart w:id="15" w:name="OLE_LINK8"/>
      <w:bookmarkStart w:id="16" w:name="OLE_LINK7"/>
      <w:r w:rsidRPr="00320930">
        <w:rPr>
          <w:rFonts w:ascii="Arial" w:hAnsi="Arial" w:cs="Arial"/>
          <w:sz w:val="20"/>
          <w:szCs w:val="20"/>
        </w:rPr>
        <w:t xml:space="preserve">Smlouva nabývá platnosti </w:t>
      </w:r>
      <w:r w:rsidR="00843599">
        <w:rPr>
          <w:rFonts w:ascii="Arial" w:hAnsi="Arial" w:cs="Arial"/>
          <w:sz w:val="20"/>
          <w:szCs w:val="20"/>
          <w:lang w:val="cs-CZ"/>
        </w:rPr>
        <w:t xml:space="preserve">a účinnosti </w:t>
      </w:r>
      <w:r w:rsidRPr="00320930">
        <w:rPr>
          <w:rFonts w:ascii="Arial" w:hAnsi="Arial" w:cs="Arial"/>
          <w:sz w:val="20"/>
          <w:szCs w:val="20"/>
        </w:rPr>
        <w:t>dnem podpisu smluvními stranami</w:t>
      </w:r>
      <w:r w:rsidR="00843599">
        <w:rPr>
          <w:rFonts w:ascii="Arial" w:hAnsi="Arial" w:cs="Arial"/>
          <w:sz w:val="20"/>
          <w:szCs w:val="20"/>
          <w:lang w:val="cs-CZ"/>
        </w:rPr>
        <w:t>.</w:t>
      </w:r>
    </w:p>
    <w:p w14:paraId="32FA61DA"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Práva vzniklá z této smlouvy jakož i práva vzniklá v souvislosti s touto smlouvou podléhající promlčení se promlčují uplynutím doby </w:t>
      </w:r>
      <w:r w:rsidRPr="00320930">
        <w:rPr>
          <w:rFonts w:ascii="Arial" w:hAnsi="Arial" w:cs="Arial"/>
          <w:sz w:val="20"/>
          <w:szCs w:val="20"/>
          <w:lang w:val="cs-CZ"/>
        </w:rPr>
        <w:t xml:space="preserve">deseti </w:t>
      </w:r>
      <w:r w:rsidRPr="00320930">
        <w:rPr>
          <w:rFonts w:ascii="Arial" w:hAnsi="Arial" w:cs="Arial"/>
          <w:sz w:val="20"/>
          <w:szCs w:val="20"/>
        </w:rPr>
        <w:t>let.</w:t>
      </w:r>
      <w:bookmarkEnd w:id="15"/>
      <w:bookmarkEnd w:id="16"/>
      <w:r w:rsidRPr="00320930">
        <w:rPr>
          <w:rFonts w:ascii="Arial" w:hAnsi="Arial" w:cs="Arial"/>
          <w:sz w:val="20"/>
          <w:szCs w:val="20"/>
        </w:rPr>
        <w:t xml:space="preserve"> </w:t>
      </w:r>
    </w:p>
    <w:p w14:paraId="4A88B5D2"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Tato smlouva může být platně měněna či doplňována jen písemnými dodatky, v nichž bude výslovně uvedeno, že jimi dochází ke změně či doplnění této smlouvy, a které budou na téže listině podepsány oprávněnými zástupci obou smluvních stran. </w:t>
      </w:r>
    </w:p>
    <w:p w14:paraId="67E56200" w14:textId="77777777" w:rsidR="00DB3669" w:rsidRDefault="00DB3669" w:rsidP="00DB3669">
      <w:pPr>
        <w:pStyle w:val="Nadpis2"/>
        <w:numPr>
          <w:ilvl w:val="1"/>
          <w:numId w:val="2"/>
        </w:numPr>
        <w:tabs>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Objednatel a zhotovitel jsou oprávněni odstoupit od této smlouvy v případech stanovených v občanském zákoníku a v případech uvedených v této smlouvě. Objednatel je také oprávněn od této smlouvy odstoupit v následujících případech:</w:t>
      </w:r>
    </w:p>
    <w:p w14:paraId="65ED9987" w14:textId="30E4E3E9"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 xml:space="preserve">Jestliže zhotovitel provádí dílo v rozporu s touto smlouvou, </w:t>
      </w:r>
      <w:r w:rsidR="008A474C">
        <w:rPr>
          <w:b w:val="0"/>
          <w:snapToGrid w:val="0"/>
          <w:sz w:val="20"/>
          <w:szCs w:val="20"/>
        </w:rPr>
        <w:t>výkazem výměr</w:t>
      </w:r>
      <w:r>
        <w:rPr>
          <w:b w:val="0"/>
          <w:snapToGrid w:val="0"/>
          <w:sz w:val="20"/>
          <w:szCs w:val="20"/>
        </w:rPr>
        <w:t xml:space="preserve"> nebo závaznými technickými normami a nezjedná nápravu ani v přiměřené lhůtě stanovené v písemné výzvě objednatele.</w:t>
      </w:r>
    </w:p>
    <w:p w14:paraId="6727BD5C"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jestliže zhotovitel přeruší provádění díla bez smluvního důvodu a ani po písemné výzvě objednatele do 10 dnů v provádění díla nepokračuje, nebo jestliže staveniště opustí.</w:t>
      </w:r>
    </w:p>
    <w:p w14:paraId="7A987325"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pokud zhotovitel závažným způsobem poruší povinnosti v oblasti bezpečnosti a ochrany zdraví při práci, požární ochrany nebo ochrany životního prostředí na staveništi, zejména pokud jeho jednání může vést k uložení sankce příslušným správním orgánem, a ani po písemné výzvě objednatele okamžitě nezjedná nápravu.</w:t>
      </w:r>
    </w:p>
    <w:p w14:paraId="79B41A05" w14:textId="4AC8B360" w:rsidR="0049620D" w:rsidRP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v případě, že dílo při provádění vykazuje podstatné vady, které mohou v budoucnu bránit jeho řádnému užívání k účelu podle této smlouvy a zhotovitel neodstraní takové vady ani v dodatečné přiměřené lhůtě poskytnuté v písemné výzvě objednatele.</w:t>
      </w:r>
      <w:r w:rsidR="0049620D" w:rsidRPr="00DB3669">
        <w:rPr>
          <w:rFonts w:cs="Arial"/>
          <w:sz w:val="20"/>
          <w:szCs w:val="20"/>
        </w:rPr>
        <w:t xml:space="preserve"> </w:t>
      </w:r>
    </w:p>
    <w:p w14:paraId="0D571EC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prohlašují, že si tuto smlouvu před jejím podpisem přečetly a že byla uzavřena podle jejich pravé a svobodné vůle, což stvrzují svými podpisy.</w:t>
      </w:r>
    </w:p>
    <w:p w14:paraId="6243FCE0" w14:textId="77777777" w:rsidR="0049620D" w:rsidRPr="00320930" w:rsidRDefault="0049620D" w:rsidP="005E2F43">
      <w:pPr>
        <w:pStyle w:val="Nadpis2"/>
        <w:tabs>
          <w:tab w:val="clear" w:pos="1002"/>
          <w:tab w:val="num" w:pos="567"/>
        </w:tabs>
        <w:spacing w:before="0" w:after="60" w:line="240" w:lineRule="atLeast"/>
        <w:ind w:left="567" w:hanging="567"/>
        <w:rPr>
          <w:rFonts w:ascii="Arial" w:hAnsi="Arial" w:cs="Arial"/>
          <w:sz w:val="20"/>
          <w:szCs w:val="20"/>
        </w:rPr>
      </w:pPr>
      <w:r w:rsidRPr="00320930">
        <w:rPr>
          <w:rFonts w:ascii="Arial" w:hAnsi="Arial" w:cs="Arial"/>
          <w:sz w:val="20"/>
          <w:szCs w:val="20"/>
        </w:rPr>
        <w:t>Přílohu smlouvy a její nedílnou součást tvoří položkový rozpočet.</w:t>
      </w:r>
    </w:p>
    <w:p w14:paraId="6548F5A3" w14:textId="7B18591E" w:rsidR="0049620D" w:rsidRDefault="0049620D" w:rsidP="005E2F43">
      <w:pPr>
        <w:pStyle w:val="Nadpis2"/>
        <w:tabs>
          <w:tab w:val="clear" w:pos="1002"/>
          <w:tab w:val="num" w:pos="567"/>
        </w:tabs>
        <w:spacing w:before="0" w:after="60" w:line="240" w:lineRule="atLeast"/>
        <w:ind w:left="567" w:hanging="567"/>
        <w:rPr>
          <w:rFonts w:ascii="Arial" w:hAnsi="Arial" w:cs="Arial"/>
          <w:sz w:val="20"/>
          <w:szCs w:val="16"/>
        </w:rPr>
      </w:pPr>
      <w:r w:rsidRPr="00320930">
        <w:rPr>
          <w:rFonts w:ascii="Arial" w:hAnsi="Arial" w:cs="Arial"/>
          <w:spacing w:val="-2"/>
          <w:sz w:val="20"/>
          <w:szCs w:val="16"/>
        </w:rPr>
        <w:t>Tato Smlouva obsahuje úplnou dohodu smluvních stran ve věci předmětu této Smlouvy a v</w:t>
      </w:r>
      <w:r w:rsidRPr="00320930">
        <w:rPr>
          <w:rFonts w:ascii="Arial" w:hAnsi="Arial" w:cs="Arial"/>
          <w:sz w:val="20"/>
          <w:szCs w:val="16"/>
        </w:rPr>
        <w:t>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w:t>
      </w:r>
      <w:r w:rsidRPr="00320930">
        <w:rPr>
          <w:rFonts w:ascii="Arial" w:hAnsi="Arial" w:cs="Arial"/>
          <w:sz w:val="20"/>
          <w:szCs w:val="16"/>
          <w:lang w:val="cs-CZ"/>
        </w:rPr>
        <w:t>.</w:t>
      </w:r>
      <w:r w:rsidRPr="00320930">
        <w:rPr>
          <w:rFonts w:ascii="Arial" w:hAnsi="Arial" w:cs="Arial"/>
          <w:sz w:val="20"/>
          <w:szCs w:val="16"/>
        </w:rPr>
        <w:t xml:space="preserve"> </w:t>
      </w:r>
      <w:r w:rsidRPr="00320930">
        <w:rPr>
          <w:rFonts w:ascii="Arial" w:hAnsi="Arial" w:cs="Arial"/>
          <w:sz w:val="20"/>
          <w:szCs w:val="16"/>
          <w:lang w:val="cs-CZ"/>
        </w:rPr>
        <w:t xml:space="preserve">Smluvní </w:t>
      </w:r>
      <w:r w:rsidRPr="00320930">
        <w:rPr>
          <w:rFonts w:ascii="Arial" w:hAnsi="Arial" w:cs="Arial"/>
          <w:sz w:val="20"/>
          <w:szCs w:val="16"/>
        </w:rPr>
        <w:t xml:space="preserve">strany </w:t>
      </w:r>
      <w:r w:rsidRPr="00320930">
        <w:rPr>
          <w:rFonts w:ascii="Arial" w:hAnsi="Arial" w:cs="Arial"/>
          <w:sz w:val="20"/>
          <w:szCs w:val="16"/>
          <w:lang w:val="cs-CZ"/>
        </w:rPr>
        <w:t>shodně prohlašují</w:t>
      </w:r>
      <w:r w:rsidRPr="00320930">
        <w:rPr>
          <w:rFonts w:ascii="Arial" w:hAnsi="Arial" w:cs="Arial"/>
          <w:sz w:val="20"/>
          <w:szCs w:val="16"/>
        </w:rPr>
        <w:t>, že si nejsou vědomy žádných dosud mezi nimi zavedených obchodních zvyklostí či praxe.</w:t>
      </w:r>
    </w:p>
    <w:p w14:paraId="701FDD2A" w14:textId="5005210A" w:rsidR="008F7BD6" w:rsidRPr="008F7BD6" w:rsidRDefault="008F7BD6" w:rsidP="008F7BD6">
      <w:pPr>
        <w:pStyle w:val="Nadpis2"/>
        <w:numPr>
          <w:ilvl w:val="1"/>
          <w:numId w:val="1"/>
        </w:numPr>
        <w:tabs>
          <w:tab w:val="clear" w:pos="1002"/>
          <w:tab w:val="num" w:pos="567"/>
        </w:tabs>
        <w:spacing w:before="0" w:after="80" w:line="240" w:lineRule="atLeast"/>
        <w:ind w:left="567" w:hanging="567"/>
        <w:rPr>
          <w:rFonts w:ascii="Arial" w:hAnsi="Arial" w:cs="Arial"/>
          <w:sz w:val="20"/>
          <w:szCs w:val="16"/>
          <w:lang w:val="cs-CZ"/>
        </w:rPr>
      </w:pPr>
      <w:r w:rsidRPr="00EF626E">
        <w:rPr>
          <w:rFonts w:ascii="Arial" w:hAnsi="Arial" w:cs="Arial"/>
          <w:spacing w:val="-2"/>
          <w:sz w:val="20"/>
          <w:szCs w:val="16"/>
          <w:lang w:val="cs-CZ"/>
        </w:rPr>
        <w:t xml:space="preserve">V případě rozporu mezi obsahem dokumentů stanovících obsah práv a povinností smluvních stran mají přednost ujednání dokumentů s vyšší prioritou. Pořadí priority dokumentů od nejvyšší priority po </w:t>
      </w:r>
      <w:r w:rsidRPr="00EF626E">
        <w:rPr>
          <w:rFonts w:ascii="Arial" w:hAnsi="Arial" w:cs="Arial"/>
          <w:spacing w:val="-2"/>
          <w:sz w:val="20"/>
          <w:szCs w:val="16"/>
          <w:lang w:val="cs-CZ"/>
        </w:rPr>
        <w:lastRenderedPageBreak/>
        <w:t xml:space="preserve">prioritu nejnižší je následující: tato smlouva včetně jejích případných dodatků, zadávací dokumentace, </w:t>
      </w:r>
      <w:r w:rsidRPr="00EF626E">
        <w:rPr>
          <w:rFonts w:ascii="Arial" w:hAnsi="Arial" w:cs="Arial"/>
          <w:sz w:val="20"/>
          <w:szCs w:val="20"/>
          <w:lang w:val="cs-CZ"/>
        </w:rPr>
        <w:t>obecně závazné předpisy, technické a technologické předpisy a normy týkající se provádění prací a použitých materiálů a aktuální pokyny výrobců dodaných materiálů a zařízení pro instalaci či aplikaci takových materiálů a zařízení, položkový výkaz výměr, harmonogram výstavby</w:t>
      </w:r>
      <w:r w:rsidRPr="00EF626E">
        <w:rPr>
          <w:rFonts w:ascii="Arial" w:hAnsi="Arial" w:cs="Arial"/>
          <w:sz w:val="20"/>
          <w:szCs w:val="16"/>
          <w:lang w:val="cs-CZ"/>
        </w:rPr>
        <w:t>.</w:t>
      </w:r>
    </w:p>
    <w:p w14:paraId="46320C4E" w14:textId="427F3A14" w:rsidR="006A18FD" w:rsidRPr="00EA0009" w:rsidRDefault="0049620D" w:rsidP="006A18FD">
      <w:pPr>
        <w:pStyle w:val="Nadpis2"/>
        <w:tabs>
          <w:tab w:val="clear" w:pos="1002"/>
          <w:tab w:val="num" w:pos="567"/>
        </w:tabs>
        <w:spacing w:before="0" w:after="60" w:line="240" w:lineRule="atLeast"/>
        <w:ind w:left="567" w:hanging="567"/>
        <w:rPr>
          <w:rFonts w:ascii="Arial" w:hAnsi="Arial" w:cs="Arial"/>
          <w:sz w:val="20"/>
          <w:szCs w:val="20"/>
        </w:rPr>
      </w:pPr>
      <w:r w:rsidRPr="00381D8B">
        <w:rPr>
          <w:rFonts w:ascii="Arial" w:hAnsi="Arial" w:cs="Arial"/>
          <w:sz w:val="20"/>
          <w:szCs w:val="20"/>
        </w:rPr>
        <w:t>Výše uvedení členové statutárních orgánů prohlašují, že podle stanov, společenské smlouvy, jiného vnitřního předpisu nebo zákona jsou oprávněni tuto Smlouvu podepsat a k platnosti Smlouvy není třeba podpisu jiných osob.</w:t>
      </w:r>
    </w:p>
    <w:p w14:paraId="6B9ED12F" w14:textId="294360EE" w:rsidR="0047482B" w:rsidRDefault="0049620D" w:rsidP="0047482B">
      <w:pPr>
        <w:pStyle w:val="Nadpis2"/>
        <w:tabs>
          <w:tab w:val="clear" w:pos="1002"/>
          <w:tab w:val="num" w:pos="567"/>
        </w:tabs>
        <w:spacing w:before="0" w:after="80" w:line="240" w:lineRule="atLeast"/>
        <w:ind w:left="567" w:hanging="567"/>
        <w:rPr>
          <w:rFonts w:ascii="Arial" w:hAnsi="Arial" w:cs="Arial"/>
          <w:sz w:val="20"/>
          <w:lang w:val="cs-CZ"/>
        </w:rPr>
      </w:pPr>
      <w:r w:rsidRPr="00320930">
        <w:rPr>
          <w:rFonts w:ascii="Arial" w:hAnsi="Arial" w:cs="Arial"/>
          <w:sz w:val="20"/>
        </w:rPr>
        <w:t xml:space="preserve">Tato smlouva je vyhotovena ve </w:t>
      </w:r>
      <w:r w:rsidRPr="00320930">
        <w:rPr>
          <w:rFonts w:ascii="Arial" w:hAnsi="Arial" w:cs="Arial"/>
          <w:sz w:val="20"/>
          <w:lang w:val="cs-CZ"/>
        </w:rPr>
        <w:t>čtyřech</w:t>
      </w:r>
      <w:r w:rsidRPr="00320930">
        <w:rPr>
          <w:rFonts w:ascii="Arial" w:hAnsi="Arial" w:cs="Arial"/>
          <w:sz w:val="20"/>
        </w:rPr>
        <w:t xml:space="preserve"> stejnopise</w:t>
      </w:r>
      <w:r w:rsidR="00A17CF2">
        <w:rPr>
          <w:rFonts w:ascii="Arial" w:hAnsi="Arial" w:cs="Arial"/>
          <w:sz w:val="20"/>
          <w:lang w:val="cs-CZ"/>
        </w:rPr>
        <w:t>ch</w:t>
      </w:r>
      <w:r w:rsidRPr="00320930">
        <w:rPr>
          <w:rFonts w:ascii="Arial" w:hAnsi="Arial" w:cs="Arial"/>
          <w:sz w:val="20"/>
        </w:rPr>
        <w:t xml:space="preserve">, z nichž každá </w:t>
      </w:r>
      <w:r w:rsidRPr="00320930">
        <w:rPr>
          <w:rFonts w:ascii="Arial" w:hAnsi="Arial" w:cs="Arial"/>
          <w:sz w:val="20"/>
          <w:lang w:val="cs-CZ"/>
        </w:rPr>
        <w:t xml:space="preserve">smluvní </w:t>
      </w:r>
      <w:r w:rsidRPr="00320930">
        <w:rPr>
          <w:rFonts w:ascii="Arial" w:hAnsi="Arial" w:cs="Arial"/>
          <w:sz w:val="20"/>
        </w:rPr>
        <w:t xml:space="preserve">strana obdrží </w:t>
      </w:r>
      <w:r w:rsidRPr="00320930">
        <w:rPr>
          <w:rFonts w:ascii="Arial" w:hAnsi="Arial" w:cs="Arial"/>
          <w:sz w:val="20"/>
          <w:lang w:val="cs-CZ"/>
        </w:rPr>
        <w:t>po dvou</w:t>
      </w:r>
      <w:r w:rsidR="00A17CF2">
        <w:rPr>
          <w:rFonts w:ascii="Arial" w:hAnsi="Arial" w:cs="Arial"/>
          <w:sz w:val="20"/>
          <w:lang w:val="cs-CZ"/>
        </w:rPr>
        <w:t xml:space="preserve"> a jednom elektronickém vyhotovení.</w:t>
      </w:r>
    </w:p>
    <w:p w14:paraId="4573B9E3" w14:textId="77777777" w:rsidR="0049620D" w:rsidRPr="00320930" w:rsidRDefault="0049620D" w:rsidP="0049620D">
      <w:pPr>
        <w:jc w:val="both"/>
        <w:rPr>
          <w:rFonts w:ascii="Arial" w:hAnsi="Arial" w:cs="Arial"/>
          <w:u w:val="single"/>
        </w:rPr>
      </w:pPr>
      <w:r w:rsidRPr="00320930">
        <w:rPr>
          <w:rFonts w:ascii="Arial" w:hAnsi="Arial" w:cs="Arial"/>
          <w:u w:val="single"/>
        </w:rPr>
        <w:t>Přílohy:</w:t>
      </w:r>
    </w:p>
    <w:p w14:paraId="03AF1961" w14:textId="77777777" w:rsidR="0049620D" w:rsidRPr="00320930" w:rsidRDefault="0049620D" w:rsidP="00A71606">
      <w:pPr>
        <w:numPr>
          <w:ilvl w:val="0"/>
          <w:numId w:val="4"/>
        </w:numPr>
        <w:jc w:val="both"/>
        <w:rPr>
          <w:rFonts w:ascii="Arial" w:hAnsi="Arial" w:cs="Arial"/>
        </w:rPr>
      </w:pPr>
      <w:r w:rsidRPr="00320930">
        <w:rPr>
          <w:rFonts w:ascii="Arial" w:hAnsi="Arial" w:cs="Arial"/>
        </w:rPr>
        <w:t>Projektová dokumentace</w:t>
      </w:r>
    </w:p>
    <w:p w14:paraId="6F6D3E88" w14:textId="77777777" w:rsidR="0049620D" w:rsidRPr="00320930" w:rsidRDefault="0049620D" w:rsidP="00A71606">
      <w:pPr>
        <w:numPr>
          <w:ilvl w:val="0"/>
          <w:numId w:val="4"/>
        </w:numPr>
        <w:jc w:val="both"/>
        <w:rPr>
          <w:rFonts w:ascii="Arial" w:hAnsi="Arial" w:cs="Arial"/>
        </w:rPr>
      </w:pPr>
      <w:r w:rsidRPr="00320930">
        <w:rPr>
          <w:rFonts w:ascii="Arial" w:hAnsi="Arial" w:cs="Arial"/>
        </w:rPr>
        <w:t>Položkový rozpočet (výkaz výměr)</w:t>
      </w:r>
    </w:p>
    <w:p w14:paraId="6F4AB7C7" w14:textId="77777777" w:rsidR="00622963" w:rsidRPr="00320930" w:rsidRDefault="00622963" w:rsidP="0049620D">
      <w:pPr>
        <w:jc w:val="both"/>
        <w:rPr>
          <w:rFonts w:ascii="Arial" w:hAnsi="Arial" w:cs="Arial"/>
        </w:rPr>
      </w:pPr>
    </w:p>
    <w:p w14:paraId="65BEF3FD" w14:textId="273BF16B" w:rsidR="0049620D" w:rsidRPr="00320930" w:rsidRDefault="0049620D" w:rsidP="0049620D">
      <w:pPr>
        <w:ind w:left="360"/>
        <w:jc w:val="both"/>
        <w:rPr>
          <w:rFonts w:ascii="Arial" w:hAnsi="Arial" w:cs="Arial"/>
        </w:rPr>
      </w:pPr>
      <w:r w:rsidRPr="00320930">
        <w:rPr>
          <w:rFonts w:ascii="Arial" w:hAnsi="Arial" w:cs="Arial"/>
        </w:rPr>
        <w:t>V</w:t>
      </w:r>
      <w:r w:rsidR="00667A75">
        <w:rPr>
          <w:rFonts w:ascii="Arial" w:hAnsi="Arial" w:cs="Arial"/>
        </w:rPr>
        <w:t>e Střelicích</w:t>
      </w:r>
      <w:r w:rsidR="007B1925">
        <w:rPr>
          <w:rFonts w:ascii="Arial" w:hAnsi="Arial" w:cs="Arial"/>
        </w:rPr>
        <w:t xml:space="preserve"> </w:t>
      </w:r>
      <w:r w:rsidRPr="00320930">
        <w:rPr>
          <w:rFonts w:ascii="Arial" w:hAnsi="Arial" w:cs="Arial"/>
        </w:rPr>
        <w:t>dne __________</w:t>
      </w:r>
      <w:r w:rsidRPr="00320930">
        <w:rPr>
          <w:rFonts w:ascii="Arial" w:hAnsi="Arial" w:cs="Arial"/>
        </w:rPr>
        <w:tab/>
      </w:r>
      <w:r w:rsidR="00381D8B">
        <w:rPr>
          <w:rFonts w:ascii="Arial" w:hAnsi="Arial" w:cs="Arial"/>
        </w:rPr>
        <w:tab/>
      </w:r>
      <w:r w:rsidR="00667A75">
        <w:rPr>
          <w:rFonts w:ascii="Arial" w:hAnsi="Arial" w:cs="Arial"/>
        </w:rPr>
        <w:tab/>
      </w:r>
      <w:r w:rsidRPr="00320930">
        <w:rPr>
          <w:rFonts w:ascii="Arial" w:hAnsi="Arial" w:cs="Arial"/>
        </w:rPr>
        <w:t>V </w:t>
      </w:r>
      <w:r w:rsidRPr="00320930">
        <w:rPr>
          <w:rFonts w:ascii="Arial" w:hAnsi="Arial" w:cs="Arial"/>
          <w:highlight w:val="yellow"/>
        </w:rPr>
        <w:t>____________</w:t>
      </w:r>
      <w:r w:rsidRPr="00320930">
        <w:rPr>
          <w:rFonts w:ascii="Arial" w:hAnsi="Arial" w:cs="Arial"/>
        </w:rPr>
        <w:t xml:space="preserve"> dne </w:t>
      </w:r>
      <w:r w:rsidRPr="00320930">
        <w:rPr>
          <w:rFonts w:ascii="Arial" w:hAnsi="Arial" w:cs="Arial"/>
          <w:highlight w:val="yellow"/>
        </w:rPr>
        <w:t>____________</w:t>
      </w:r>
      <w:r w:rsidRPr="00320930">
        <w:rPr>
          <w:rFonts w:ascii="Arial" w:hAnsi="Arial" w:cs="Arial"/>
        </w:rPr>
        <w:t xml:space="preserve"> </w:t>
      </w:r>
    </w:p>
    <w:p w14:paraId="32BA2D10" w14:textId="77777777" w:rsidR="0049620D" w:rsidRDefault="0049620D" w:rsidP="0049620D">
      <w:pPr>
        <w:jc w:val="both"/>
        <w:rPr>
          <w:rFonts w:ascii="Arial" w:hAnsi="Arial" w:cs="Arial"/>
        </w:rPr>
      </w:pPr>
    </w:p>
    <w:p w14:paraId="6E6552B2" w14:textId="77777777" w:rsidR="00842373" w:rsidRDefault="00842373" w:rsidP="0049620D">
      <w:pPr>
        <w:jc w:val="both"/>
        <w:rPr>
          <w:rFonts w:ascii="Arial" w:hAnsi="Arial" w:cs="Arial"/>
        </w:rPr>
      </w:pPr>
    </w:p>
    <w:p w14:paraId="1AD6D192" w14:textId="77777777" w:rsidR="00842373" w:rsidRPr="00320930" w:rsidRDefault="00842373" w:rsidP="0049620D">
      <w:pPr>
        <w:jc w:val="both"/>
        <w:rPr>
          <w:rFonts w:ascii="Arial" w:hAnsi="Arial" w:cs="Arial"/>
        </w:rPr>
      </w:pPr>
    </w:p>
    <w:p w14:paraId="06A1FFC9" w14:textId="77777777" w:rsidR="0049620D" w:rsidRPr="00320930" w:rsidRDefault="0049620D" w:rsidP="0049620D">
      <w:pPr>
        <w:ind w:left="360"/>
        <w:jc w:val="both"/>
        <w:rPr>
          <w:rFonts w:ascii="Arial" w:hAnsi="Arial" w:cs="Arial"/>
        </w:rPr>
      </w:pPr>
      <w:r w:rsidRPr="00320930">
        <w:rPr>
          <w:rFonts w:ascii="Arial" w:hAnsi="Arial" w:cs="Arial"/>
        </w:rPr>
        <w:t xml:space="preserve">______________________________   </w:t>
      </w:r>
      <w:r w:rsidRPr="00320930">
        <w:rPr>
          <w:rFonts w:ascii="Arial" w:hAnsi="Arial" w:cs="Arial"/>
        </w:rPr>
        <w:tab/>
        <w:t xml:space="preserve">   </w:t>
      </w:r>
      <w:r w:rsidRPr="00320930">
        <w:rPr>
          <w:rFonts w:ascii="Arial" w:hAnsi="Arial" w:cs="Arial"/>
        </w:rPr>
        <w:tab/>
        <w:t>_______________________________</w:t>
      </w:r>
    </w:p>
    <w:p w14:paraId="0FDE6BE8" w14:textId="77777777" w:rsidR="0049620D" w:rsidRPr="00320930" w:rsidRDefault="0049620D" w:rsidP="0049620D">
      <w:pPr>
        <w:ind w:firstLine="360"/>
        <w:jc w:val="both"/>
        <w:rPr>
          <w:rFonts w:ascii="Arial" w:hAnsi="Arial" w:cs="Arial"/>
        </w:rPr>
      </w:pPr>
      <w:r w:rsidRPr="00320930">
        <w:rPr>
          <w:rFonts w:ascii="Arial" w:hAnsi="Arial" w:cs="Arial"/>
        </w:rPr>
        <w:t>za objednatele:</w:t>
      </w:r>
      <w:r w:rsidRPr="00320930">
        <w:rPr>
          <w:rFonts w:ascii="Arial" w:hAnsi="Arial" w:cs="Arial"/>
        </w:rPr>
        <w:tab/>
      </w:r>
      <w:r w:rsidRPr="00320930">
        <w:rPr>
          <w:rFonts w:ascii="Arial" w:hAnsi="Arial" w:cs="Arial"/>
        </w:rPr>
        <w:tab/>
      </w:r>
      <w:r w:rsidRPr="00320930">
        <w:rPr>
          <w:rFonts w:ascii="Arial" w:hAnsi="Arial" w:cs="Arial"/>
        </w:rPr>
        <w:tab/>
        <w:t xml:space="preserve">          </w:t>
      </w:r>
      <w:r w:rsidRPr="00320930">
        <w:rPr>
          <w:rFonts w:ascii="Arial" w:hAnsi="Arial" w:cs="Arial"/>
        </w:rPr>
        <w:tab/>
        <w:t xml:space="preserve">  </w:t>
      </w:r>
      <w:r w:rsidRPr="00320930">
        <w:rPr>
          <w:rFonts w:ascii="Arial" w:hAnsi="Arial" w:cs="Arial"/>
        </w:rPr>
        <w:tab/>
        <w:t>za zhotovitele:</w:t>
      </w:r>
    </w:p>
    <w:p w14:paraId="0C6AD66A" w14:textId="28D8FBAD" w:rsidR="008D7DFB" w:rsidRDefault="00667A75" w:rsidP="00667A75">
      <w:pPr>
        <w:ind w:firstLine="360"/>
        <w:jc w:val="both"/>
        <w:rPr>
          <w:rFonts w:ascii="Arial" w:hAnsi="Arial" w:cs="Arial"/>
        </w:rPr>
      </w:pPr>
      <w:r>
        <w:rPr>
          <w:rFonts w:ascii="Arial" w:hAnsi="Arial" w:cs="Arial"/>
        </w:rPr>
        <w:t>Jiří Vašulín, starosta</w:t>
      </w:r>
      <w:r>
        <w:rPr>
          <w:rFonts w:ascii="Arial" w:hAnsi="Arial" w:cs="Arial"/>
        </w:rPr>
        <w:tab/>
      </w:r>
      <w:r w:rsidR="006136FE">
        <w:rPr>
          <w:rFonts w:ascii="Arial" w:hAnsi="Arial" w:cs="Arial"/>
        </w:rPr>
        <w:tab/>
      </w:r>
      <w:r w:rsidR="0049620D" w:rsidRPr="00320930">
        <w:rPr>
          <w:rFonts w:ascii="Arial" w:hAnsi="Arial" w:cs="Arial"/>
        </w:rPr>
        <w:tab/>
      </w:r>
      <w:r w:rsidR="00E35229">
        <w:rPr>
          <w:rFonts w:ascii="Arial" w:hAnsi="Arial" w:cs="Arial"/>
        </w:rPr>
        <w:tab/>
      </w:r>
      <w:r w:rsidR="0049620D" w:rsidRPr="00320930">
        <w:rPr>
          <w:rFonts w:ascii="Arial" w:hAnsi="Arial" w:cs="Arial"/>
          <w:highlight w:val="yellow"/>
        </w:rPr>
        <w:t>…………………………….</w:t>
      </w:r>
      <w:r w:rsidR="0049620D" w:rsidRPr="00320930">
        <w:rPr>
          <w:rFonts w:ascii="Arial" w:hAnsi="Arial" w:cs="Arial"/>
        </w:rPr>
        <w:tab/>
      </w:r>
      <w:r w:rsidR="006136FE">
        <w:rPr>
          <w:rFonts w:ascii="Arial" w:hAnsi="Arial" w:cs="Arial"/>
        </w:rPr>
        <w:tab/>
      </w:r>
      <w:r w:rsidR="006136FE">
        <w:rPr>
          <w:rFonts w:ascii="Arial" w:hAnsi="Arial" w:cs="Arial"/>
        </w:rPr>
        <w:tab/>
      </w:r>
    </w:p>
    <w:sectPr w:rsidR="008D7DFB" w:rsidSect="00A65A15">
      <w:footerReference w:type="default" r:id="rId10"/>
      <w:headerReference w:type="first" r:id="rId11"/>
      <w:pgSz w:w="11906" w:h="16838"/>
      <w:pgMar w:top="1417" w:right="1133" w:bottom="1276"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CC4B2" w14:textId="77777777" w:rsidR="00A65A15" w:rsidRDefault="00A65A15" w:rsidP="0049620D">
      <w:r>
        <w:separator/>
      </w:r>
    </w:p>
  </w:endnote>
  <w:endnote w:type="continuationSeparator" w:id="0">
    <w:p w14:paraId="412518CF" w14:textId="77777777" w:rsidR="00A65A15" w:rsidRDefault="00A65A15" w:rsidP="0049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119072"/>
      <w:docPartObj>
        <w:docPartGallery w:val="Page Numbers (Bottom of Page)"/>
        <w:docPartUnique/>
      </w:docPartObj>
    </w:sdtPr>
    <w:sdtEndPr/>
    <w:sdtContent>
      <w:p w14:paraId="589F6024" w14:textId="0ACEB18B" w:rsidR="008F7BD6" w:rsidRDefault="008F7BD6">
        <w:pPr>
          <w:pStyle w:val="Zpat"/>
          <w:jc w:val="right"/>
        </w:pPr>
        <w:r>
          <w:fldChar w:fldCharType="begin"/>
        </w:r>
        <w:r>
          <w:instrText>PAGE   \* MERGEFORMAT</w:instrText>
        </w:r>
        <w:r>
          <w:fldChar w:fldCharType="separate"/>
        </w:r>
        <w:r w:rsidR="004A33B2">
          <w:rPr>
            <w:noProof/>
          </w:rPr>
          <w:t>1</w:t>
        </w:r>
        <w:r>
          <w:fldChar w:fldCharType="end"/>
        </w:r>
      </w:p>
    </w:sdtContent>
  </w:sdt>
  <w:p w14:paraId="75382210" w14:textId="77777777" w:rsidR="008F7BD6" w:rsidRDefault="008F7B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33F55" w14:textId="77777777" w:rsidR="00A65A15" w:rsidRDefault="00A65A15" w:rsidP="0049620D">
      <w:r>
        <w:separator/>
      </w:r>
    </w:p>
  </w:footnote>
  <w:footnote w:type="continuationSeparator" w:id="0">
    <w:p w14:paraId="07FCFE4E" w14:textId="77777777" w:rsidR="00A65A15" w:rsidRDefault="00A65A15" w:rsidP="00496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531B" w14:textId="5C6C70D2" w:rsidR="00667A75" w:rsidRDefault="00667A75" w:rsidP="00667A75">
    <w:pPr>
      <w:pStyle w:val="Zpat"/>
    </w:pPr>
  </w:p>
  <w:p w14:paraId="0F7F96E5" w14:textId="405FE513" w:rsidR="00631FE0" w:rsidRPr="00667A75" w:rsidRDefault="00631FE0" w:rsidP="00667A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6CE"/>
    <w:multiLevelType w:val="hybridMultilevel"/>
    <w:tmpl w:val="F3BAD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0C6BA5"/>
    <w:multiLevelType w:val="multilevel"/>
    <w:tmpl w:val="A560BE64"/>
    <w:lvl w:ilvl="0">
      <w:start w:val="1"/>
      <w:numFmt w:val="decimal"/>
      <w:pStyle w:val="Nadpis1"/>
      <w:lvlText w:val="%1."/>
      <w:lvlJc w:val="left"/>
      <w:pPr>
        <w:tabs>
          <w:tab w:val="num" w:pos="716"/>
        </w:tabs>
        <w:ind w:left="716" w:hanging="432"/>
      </w:pPr>
      <w:rPr>
        <w:rFonts w:hint="default"/>
      </w:rPr>
    </w:lvl>
    <w:lvl w:ilvl="1">
      <w:start w:val="1"/>
      <w:numFmt w:val="decimal"/>
      <w:pStyle w:val="Nadpis2"/>
      <w:lvlText w:val="%1.%2"/>
      <w:lvlJc w:val="left"/>
      <w:pPr>
        <w:tabs>
          <w:tab w:val="num" w:pos="1002"/>
        </w:tabs>
        <w:ind w:left="1002" w:hanging="576"/>
      </w:pPr>
      <w:rPr>
        <w:rFonts w:ascii="Arial" w:hAnsi="Arial" w:cs="Arial" w:hint="default"/>
        <w:b/>
        <w:bCs w:val="0"/>
        <w:sz w:val="20"/>
      </w:rPr>
    </w:lvl>
    <w:lvl w:ilvl="2">
      <w:start w:val="1"/>
      <w:numFmt w:val="decimal"/>
      <w:pStyle w:val="Nadpis3"/>
      <w:lvlText w:val="%1.%2.%3"/>
      <w:lvlJc w:val="left"/>
      <w:pPr>
        <w:tabs>
          <w:tab w:val="num" w:pos="720"/>
        </w:tabs>
        <w:ind w:left="720" w:hanging="720"/>
      </w:pPr>
      <w:rPr>
        <w:rFonts w:hint="default"/>
        <w:b w:val="0"/>
        <w:sz w:val="20"/>
        <w:szCs w:val="20"/>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 w15:restartNumberingAfterBreak="0">
    <w:nsid w:val="2E175A78"/>
    <w:multiLevelType w:val="hybridMultilevel"/>
    <w:tmpl w:val="D75A1B4E"/>
    <w:lvl w:ilvl="0" w:tplc="0405000B">
      <w:start w:val="1"/>
      <w:numFmt w:val="bullet"/>
      <w:lvlText w:val=""/>
      <w:lvlJc w:val="left"/>
      <w:pPr>
        <w:ind w:left="1713" w:hanging="360"/>
      </w:pPr>
      <w:rPr>
        <w:rFonts w:ascii="Wingdings" w:hAnsi="Wingdings" w:hint="default"/>
      </w:rPr>
    </w:lvl>
    <w:lvl w:ilvl="1" w:tplc="04050003">
      <w:start w:val="1"/>
      <w:numFmt w:val="bullet"/>
      <w:lvlText w:val="o"/>
      <w:lvlJc w:val="left"/>
      <w:pPr>
        <w:ind w:left="2433" w:hanging="360"/>
      </w:pPr>
      <w:rPr>
        <w:rFonts w:ascii="Courier New" w:hAnsi="Courier New" w:cs="Courier New" w:hint="default"/>
      </w:rPr>
    </w:lvl>
    <w:lvl w:ilvl="2" w:tplc="04050005">
      <w:start w:val="1"/>
      <w:numFmt w:val="bullet"/>
      <w:lvlText w:val=""/>
      <w:lvlJc w:val="left"/>
      <w:pPr>
        <w:ind w:left="3153" w:hanging="360"/>
      </w:pPr>
      <w:rPr>
        <w:rFonts w:ascii="Wingdings" w:hAnsi="Wingdings" w:hint="default"/>
      </w:rPr>
    </w:lvl>
    <w:lvl w:ilvl="3" w:tplc="04050001">
      <w:start w:val="1"/>
      <w:numFmt w:val="bullet"/>
      <w:lvlText w:val=""/>
      <w:lvlJc w:val="left"/>
      <w:pPr>
        <w:ind w:left="3873" w:hanging="360"/>
      </w:pPr>
      <w:rPr>
        <w:rFonts w:ascii="Symbol" w:hAnsi="Symbol" w:hint="default"/>
      </w:rPr>
    </w:lvl>
    <w:lvl w:ilvl="4" w:tplc="04050003">
      <w:start w:val="1"/>
      <w:numFmt w:val="bullet"/>
      <w:lvlText w:val="o"/>
      <w:lvlJc w:val="left"/>
      <w:pPr>
        <w:ind w:left="4593" w:hanging="360"/>
      </w:pPr>
      <w:rPr>
        <w:rFonts w:ascii="Courier New" w:hAnsi="Courier New" w:cs="Courier New" w:hint="default"/>
      </w:rPr>
    </w:lvl>
    <w:lvl w:ilvl="5" w:tplc="04050005">
      <w:start w:val="1"/>
      <w:numFmt w:val="bullet"/>
      <w:lvlText w:val=""/>
      <w:lvlJc w:val="left"/>
      <w:pPr>
        <w:ind w:left="5313" w:hanging="360"/>
      </w:pPr>
      <w:rPr>
        <w:rFonts w:ascii="Wingdings" w:hAnsi="Wingdings" w:hint="default"/>
      </w:rPr>
    </w:lvl>
    <w:lvl w:ilvl="6" w:tplc="04050001">
      <w:start w:val="1"/>
      <w:numFmt w:val="bullet"/>
      <w:lvlText w:val=""/>
      <w:lvlJc w:val="left"/>
      <w:pPr>
        <w:ind w:left="6033" w:hanging="360"/>
      </w:pPr>
      <w:rPr>
        <w:rFonts w:ascii="Symbol" w:hAnsi="Symbol" w:hint="default"/>
      </w:rPr>
    </w:lvl>
    <w:lvl w:ilvl="7" w:tplc="04050003">
      <w:start w:val="1"/>
      <w:numFmt w:val="bullet"/>
      <w:lvlText w:val="o"/>
      <w:lvlJc w:val="left"/>
      <w:pPr>
        <w:ind w:left="6753" w:hanging="360"/>
      </w:pPr>
      <w:rPr>
        <w:rFonts w:ascii="Courier New" w:hAnsi="Courier New" w:cs="Courier New" w:hint="default"/>
      </w:rPr>
    </w:lvl>
    <w:lvl w:ilvl="8" w:tplc="04050005">
      <w:start w:val="1"/>
      <w:numFmt w:val="bullet"/>
      <w:lvlText w:val=""/>
      <w:lvlJc w:val="left"/>
      <w:pPr>
        <w:ind w:left="7473" w:hanging="360"/>
      </w:pPr>
      <w:rPr>
        <w:rFonts w:ascii="Wingdings" w:hAnsi="Wingdings" w:hint="default"/>
      </w:rPr>
    </w:lvl>
  </w:abstractNum>
  <w:abstractNum w:abstractNumId="3" w15:restartNumberingAfterBreak="0">
    <w:nsid w:val="2F3964C1"/>
    <w:multiLevelType w:val="hybridMultilevel"/>
    <w:tmpl w:val="199AAB54"/>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EF27EC"/>
    <w:multiLevelType w:val="hybridMultilevel"/>
    <w:tmpl w:val="6CE8698C"/>
    <w:lvl w:ilvl="0" w:tplc="93BCFD8C">
      <w:start w:val="1"/>
      <w:numFmt w:val="bullet"/>
      <w:lvlText w:val=""/>
      <w:lvlJc w:val="left"/>
      <w:pPr>
        <w:ind w:left="720" w:hanging="360"/>
      </w:pPr>
      <w:rPr>
        <w:rFonts w:ascii="Symbol" w:hAnsi="Symbol"/>
      </w:rPr>
    </w:lvl>
    <w:lvl w:ilvl="1" w:tplc="9636428C">
      <w:start w:val="1"/>
      <w:numFmt w:val="bullet"/>
      <w:lvlText w:val=""/>
      <w:lvlJc w:val="left"/>
      <w:pPr>
        <w:ind w:left="720" w:hanging="360"/>
      </w:pPr>
      <w:rPr>
        <w:rFonts w:ascii="Symbol" w:hAnsi="Symbol"/>
      </w:rPr>
    </w:lvl>
    <w:lvl w:ilvl="2" w:tplc="7E365506">
      <w:start w:val="1"/>
      <w:numFmt w:val="bullet"/>
      <w:lvlText w:val=""/>
      <w:lvlJc w:val="left"/>
      <w:pPr>
        <w:ind w:left="720" w:hanging="360"/>
      </w:pPr>
      <w:rPr>
        <w:rFonts w:ascii="Symbol" w:hAnsi="Symbol"/>
      </w:rPr>
    </w:lvl>
    <w:lvl w:ilvl="3" w:tplc="4ECE8C3C">
      <w:start w:val="1"/>
      <w:numFmt w:val="bullet"/>
      <w:lvlText w:val=""/>
      <w:lvlJc w:val="left"/>
      <w:pPr>
        <w:ind w:left="720" w:hanging="360"/>
      </w:pPr>
      <w:rPr>
        <w:rFonts w:ascii="Symbol" w:hAnsi="Symbol"/>
      </w:rPr>
    </w:lvl>
    <w:lvl w:ilvl="4" w:tplc="5AE697EE">
      <w:start w:val="1"/>
      <w:numFmt w:val="bullet"/>
      <w:lvlText w:val=""/>
      <w:lvlJc w:val="left"/>
      <w:pPr>
        <w:ind w:left="720" w:hanging="360"/>
      </w:pPr>
      <w:rPr>
        <w:rFonts w:ascii="Symbol" w:hAnsi="Symbol"/>
      </w:rPr>
    </w:lvl>
    <w:lvl w:ilvl="5" w:tplc="2842CE10">
      <w:start w:val="1"/>
      <w:numFmt w:val="bullet"/>
      <w:lvlText w:val=""/>
      <w:lvlJc w:val="left"/>
      <w:pPr>
        <w:ind w:left="720" w:hanging="360"/>
      </w:pPr>
      <w:rPr>
        <w:rFonts w:ascii="Symbol" w:hAnsi="Symbol"/>
      </w:rPr>
    </w:lvl>
    <w:lvl w:ilvl="6" w:tplc="CFEC44FC">
      <w:start w:val="1"/>
      <w:numFmt w:val="bullet"/>
      <w:lvlText w:val=""/>
      <w:lvlJc w:val="left"/>
      <w:pPr>
        <w:ind w:left="720" w:hanging="360"/>
      </w:pPr>
      <w:rPr>
        <w:rFonts w:ascii="Symbol" w:hAnsi="Symbol"/>
      </w:rPr>
    </w:lvl>
    <w:lvl w:ilvl="7" w:tplc="FA3C787A">
      <w:start w:val="1"/>
      <w:numFmt w:val="bullet"/>
      <w:lvlText w:val=""/>
      <w:lvlJc w:val="left"/>
      <w:pPr>
        <w:ind w:left="720" w:hanging="360"/>
      </w:pPr>
      <w:rPr>
        <w:rFonts w:ascii="Symbol" w:hAnsi="Symbol"/>
      </w:rPr>
    </w:lvl>
    <w:lvl w:ilvl="8" w:tplc="61789354">
      <w:start w:val="1"/>
      <w:numFmt w:val="bullet"/>
      <w:lvlText w:val=""/>
      <w:lvlJc w:val="left"/>
      <w:pPr>
        <w:ind w:left="720" w:hanging="360"/>
      </w:pPr>
      <w:rPr>
        <w:rFonts w:ascii="Symbol" w:hAnsi="Symbol"/>
      </w:rPr>
    </w:lvl>
  </w:abstractNum>
  <w:abstractNum w:abstractNumId="5" w15:restartNumberingAfterBreak="0">
    <w:nsid w:val="3E6328D5"/>
    <w:multiLevelType w:val="hybridMultilevel"/>
    <w:tmpl w:val="78829A7A"/>
    <w:lvl w:ilvl="0" w:tplc="EDAC606E">
      <w:start w:val="1"/>
      <w:numFmt w:val="decimal"/>
      <w:lvlText w:val="13.%1."/>
      <w:lvlJc w:val="left"/>
      <w:pPr>
        <w:ind w:left="720" w:hanging="360"/>
      </w:pPr>
      <w:rPr>
        <w:rFonts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9FB417F"/>
    <w:multiLevelType w:val="hybridMultilevel"/>
    <w:tmpl w:val="B9D4680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686819AC"/>
    <w:multiLevelType w:val="hybridMultilevel"/>
    <w:tmpl w:val="3E2C6E9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7A4F6AE9"/>
    <w:multiLevelType w:val="hybridMultilevel"/>
    <w:tmpl w:val="6C961F80"/>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004430062">
    <w:abstractNumId w:val="1"/>
  </w:num>
  <w:num w:numId="2" w16cid:durableId="623073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005291">
    <w:abstractNumId w:val="1"/>
  </w:num>
  <w:num w:numId="4" w16cid:durableId="249242812">
    <w:abstractNumId w:val="0"/>
  </w:num>
  <w:num w:numId="5" w16cid:durableId="1717193601">
    <w:abstractNumId w:val="8"/>
  </w:num>
  <w:num w:numId="6" w16cid:durableId="92022899">
    <w:abstractNumId w:val="3"/>
  </w:num>
  <w:num w:numId="7" w16cid:durableId="651367998">
    <w:abstractNumId w:val="1"/>
  </w:num>
  <w:num w:numId="8" w16cid:durableId="1979450812">
    <w:abstractNumId w:val="5"/>
  </w:num>
  <w:num w:numId="9" w16cid:durableId="964123143">
    <w:abstractNumId w:val="1"/>
  </w:num>
  <w:num w:numId="10" w16cid:durableId="474613119">
    <w:abstractNumId w:val="1"/>
  </w:num>
  <w:num w:numId="11" w16cid:durableId="1078214150">
    <w:abstractNumId w:val="1"/>
  </w:num>
  <w:num w:numId="12" w16cid:durableId="1840805128">
    <w:abstractNumId w:val="1"/>
  </w:num>
  <w:num w:numId="13" w16cid:durableId="438455195">
    <w:abstractNumId w:val="1"/>
  </w:num>
  <w:num w:numId="14" w16cid:durableId="549149917">
    <w:abstractNumId w:val="1"/>
  </w:num>
  <w:num w:numId="15" w16cid:durableId="299966087">
    <w:abstractNumId w:val="1"/>
  </w:num>
  <w:num w:numId="16" w16cid:durableId="1082290339">
    <w:abstractNumId w:val="1"/>
  </w:num>
  <w:num w:numId="17" w16cid:durableId="1027675517">
    <w:abstractNumId w:val="1"/>
  </w:num>
  <w:num w:numId="18" w16cid:durableId="2041079378">
    <w:abstractNumId w:val="1"/>
  </w:num>
  <w:num w:numId="19" w16cid:durableId="1560433124">
    <w:abstractNumId w:val="1"/>
  </w:num>
  <w:num w:numId="20" w16cid:durableId="254636189">
    <w:abstractNumId w:val="1"/>
  </w:num>
  <w:num w:numId="21" w16cid:durableId="315719071">
    <w:abstractNumId w:val="4"/>
  </w:num>
  <w:num w:numId="22" w16cid:durableId="19215223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4814170">
    <w:abstractNumId w:val="1"/>
  </w:num>
  <w:num w:numId="24" w16cid:durableId="1800294297">
    <w:abstractNumId w:val="1"/>
  </w:num>
  <w:num w:numId="25" w16cid:durableId="1054281141">
    <w:abstractNumId w:val="1"/>
  </w:num>
  <w:num w:numId="26" w16cid:durableId="1506899502">
    <w:abstractNumId w:val="1"/>
  </w:num>
  <w:num w:numId="27" w16cid:durableId="1079715022">
    <w:abstractNumId w:val="1"/>
  </w:num>
  <w:num w:numId="28" w16cid:durableId="756102001">
    <w:abstractNumId w:val="1"/>
  </w:num>
  <w:num w:numId="29" w16cid:durableId="1248150222">
    <w:abstractNumId w:val="1"/>
  </w:num>
  <w:num w:numId="30" w16cid:durableId="11499564">
    <w:abstractNumId w:val="1"/>
  </w:num>
  <w:num w:numId="31" w16cid:durableId="79643567">
    <w:abstractNumId w:val="1"/>
  </w:num>
  <w:num w:numId="32" w16cid:durableId="1069301199">
    <w:abstractNumId w:val="1"/>
  </w:num>
  <w:num w:numId="33" w16cid:durableId="1224676306">
    <w:abstractNumId w:val="1"/>
  </w:num>
  <w:num w:numId="34" w16cid:durableId="175850317">
    <w:abstractNumId w:val="2"/>
  </w:num>
  <w:num w:numId="35" w16cid:durableId="6250477">
    <w:abstractNumId w:val="1"/>
  </w:num>
  <w:num w:numId="36" w16cid:durableId="1829860578">
    <w:abstractNumId w:val="2"/>
  </w:num>
  <w:num w:numId="37" w16cid:durableId="844515257">
    <w:abstractNumId w:val="6"/>
  </w:num>
  <w:num w:numId="38" w16cid:durableId="391347038">
    <w:abstractNumId w:val="1"/>
  </w:num>
  <w:num w:numId="39" w16cid:durableId="14063001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20D"/>
    <w:rsid w:val="000019DE"/>
    <w:rsid w:val="000021A1"/>
    <w:rsid w:val="000054A6"/>
    <w:rsid w:val="00011F42"/>
    <w:rsid w:val="00020714"/>
    <w:rsid w:val="00043C07"/>
    <w:rsid w:val="0005453A"/>
    <w:rsid w:val="000625B2"/>
    <w:rsid w:val="000754DA"/>
    <w:rsid w:val="00075C08"/>
    <w:rsid w:val="000834C0"/>
    <w:rsid w:val="000A742B"/>
    <w:rsid w:val="000B3AF2"/>
    <w:rsid w:val="000C0C3F"/>
    <w:rsid w:val="000E6061"/>
    <w:rsid w:val="001000D0"/>
    <w:rsid w:val="00105B94"/>
    <w:rsid w:val="00127FDA"/>
    <w:rsid w:val="001354C8"/>
    <w:rsid w:val="00146B89"/>
    <w:rsid w:val="001636B1"/>
    <w:rsid w:val="001642A1"/>
    <w:rsid w:val="001950E9"/>
    <w:rsid w:val="001A07CE"/>
    <w:rsid w:val="001A15CC"/>
    <w:rsid w:val="001C2FEC"/>
    <w:rsid w:val="001E653E"/>
    <w:rsid w:val="001F4D60"/>
    <w:rsid w:val="0024465D"/>
    <w:rsid w:val="002473A5"/>
    <w:rsid w:val="00277776"/>
    <w:rsid w:val="00281F2A"/>
    <w:rsid w:val="002A11E9"/>
    <w:rsid w:val="002C52C1"/>
    <w:rsid w:val="002D0758"/>
    <w:rsid w:val="0030477B"/>
    <w:rsid w:val="00320025"/>
    <w:rsid w:val="00320930"/>
    <w:rsid w:val="00334397"/>
    <w:rsid w:val="00344BCD"/>
    <w:rsid w:val="00350494"/>
    <w:rsid w:val="0035191B"/>
    <w:rsid w:val="00352543"/>
    <w:rsid w:val="00375229"/>
    <w:rsid w:val="00380604"/>
    <w:rsid w:val="00381D8B"/>
    <w:rsid w:val="00382404"/>
    <w:rsid w:val="003A3367"/>
    <w:rsid w:val="003A56A7"/>
    <w:rsid w:val="003B3BC2"/>
    <w:rsid w:val="00411025"/>
    <w:rsid w:val="00411F24"/>
    <w:rsid w:val="00416DFD"/>
    <w:rsid w:val="004417CE"/>
    <w:rsid w:val="0045003B"/>
    <w:rsid w:val="0047482B"/>
    <w:rsid w:val="0049620D"/>
    <w:rsid w:val="004A33B2"/>
    <w:rsid w:val="004A54FC"/>
    <w:rsid w:val="004B0EE1"/>
    <w:rsid w:val="004B331E"/>
    <w:rsid w:val="004C6D15"/>
    <w:rsid w:val="00503F9A"/>
    <w:rsid w:val="00506099"/>
    <w:rsid w:val="00543B95"/>
    <w:rsid w:val="005524A6"/>
    <w:rsid w:val="00562D6B"/>
    <w:rsid w:val="005665C0"/>
    <w:rsid w:val="00597B40"/>
    <w:rsid w:val="005B0DE7"/>
    <w:rsid w:val="005C2E37"/>
    <w:rsid w:val="005C4CB4"/>
    <w:rsid w:val="005E2F43"/>
    <w:rsid w:val="005F7949"/>
    <w:rsid w:val="005F7F5F"/>
    <w:rsid w:val="006136FE"/>
    <w:rsid w:val="006202C5"/>
    <w:rsid w:val="00622963"/>
    <w:rsid w:val="00624BE3"/>
    <w:rsid w:val="006257A8"/>
    <w:rsid w:val="00631FE0"/>
    <w:rsid w:val="0066176F"/>
    <w:rsid w:val="00667A75"/>
    <w:rsid w:val="00670D9C"/>
    <w:rsid w:val="00672FCF"/>
    <w:rsid w:val="00676DCC"/>
    <w:rsid w:val="00683CA1"/>
    <w:rsid w:val="00687FBE"/>
    <w:rsid w:val="006A18FD"/>
    <w:rsid w:val="006F0B87"/>
    <w:rsid w:val="006F391C"/>
    <w:rsid w:val="00711F46"/>
    <w:rsid w:val="0071500E"/>
    <w:rsid w:val="00752B61"/>
    <w:rsid w:val="00753D1D"/>
    <w:rsid w:val="00760C69"/>
    <w:rsid w:val="00772A28"/>
    <w:rsid w:val="007B1925"/>
    <w:rsid w:val="007B4772"/>
    <w:rsid w:val="007C381F"/>
    <w:rsid w:val="007E1785"/>
    <w:rsid w:val="007E75FF"/>
    <w:rsid w:val="00801C0F"/>
    <w:rsid w:val="0080548B"/>
    <w:rsid w:val="008357A2"/>
    <w:rsid w:val="00836C22"/>
    <w:rsid w:val="00842373"/>
    <w:rsid w:val="00843599"/>
    <w:rsid w:val="00844EFF"/>
    <w:rsid w:val="00847046"/>
    <w:rsid w:val="0086047D"/>
    <w:rsid w:val="00865A4F"/>
    <w:rsid w:val="008923DB"/>
    <w:rsid w:val="008A474C"/>
    <w:rsid w:val="008A77BF"/>
    <w:rsid w:val="008B767D"/>
    <w:rsid w:val="008C5DF9"/>
    <w:rsid w:val="008D13DC"/>
    <w:rsid w:val="008D666A"/>
    <w:rsid w:val="008D6F91"/>
    <w:rsid w:val="008D7DFB"/>
    <w:rsid w:val="008E1D85"/>
    <w:rsid w:val="008E2DB1"/>
    <w:rsid w:val="008F0891"/>
    <w:rsid w:val="008F7BD6"/>
    <w:rsid w:val="00900B80"/>
    <w:rsid w:val="00941173"/>
    <w:rsid w:val="0095165A"/>
    <w:rsid w:val="009644D3"/>
    <w:rsid w:val="009668B9"/>
    <w:rsid w:val="00971011"/>
    <w:rsid w:val="009A00EC"/>
    <w:rsid w:val="009C44F3"/>
    <w:rsid w:val="009C7234"/>
    <w:rsid w:val="009E1EE4"/>
    <w:rsid w:val="009F0628"/>
    <w:rsid w:val="00A17CF2"/>
    <w:rsid w:val="00A6536A"/>
    <w:rsid w:val="00A65A15"/>
    <w:rsid w:val="00A71606"/>
    <w:rsid w:val="00A90795"/>
    <w:rsid w:val="00AB243A"/>
    <w:rsid w:val="00AC1CF2"/>
    <w:rsid w:val="00AC25B8"/>
    <w:rsid w:val="00AC3B26"/>
    <w:rsid w:val="00AD38C8"/>
    <w:rsid w:val="00AD5640"/>
    <w:rsid w:val="00AD5C66"/>
    <w:rsid w:val="00AE4029"/>
    <w:rsid w:val="00AF5CB8"/>
    <w:rsid w:val="00B93837"/>
    <w:rsid w:val="00BC49DC"/>
    <w:rsid w:val="00BD158B"/>
    <w:rsid w:val="00BD2221"/>
    <w:rsid w:val="00C15B0F"/>
    <w:rsid w:val="00C3168B"/>
    <w:rsid w:val="00C3513C"/>
    <w:rsid w:val="00C369F3"/>
    <w:rsid w:val="00C47CF2"/>
    <w:rsid w:val="00C502EE"/>
    <w:rsid w:val="00C533EA"/>
    <w:rsid w:val="00C54757"/>
    <w:rsid w:val="00C82E0C"/>
    <w:rsid w:val="00C909FA"/>
    <w:rsid w:val="00C91053"/>
    <w:rsid w:val="00C92422"/>
    <w:rsid w:val="00C959FA"/>
    <w:rsid w:val="00C95AA6"/>
    <w:rsid w:val="00CA7BA8"/>
    <w:rsid w:val="00CC4438"/>
    <w:rsid w:val="00CC6FD7"/>
    <w:rsid w:val="00CD0948"/>
    <w:rsid w:val="00D02B87"/>
    <w:rsid w:val="00D04CE7"/>
    <w:rsid w:val="00D51938"/>
    <w:rsid w:val="00DA2999"/>
    <w:rsid w:val="00DB3669"/>
    <w:rsid w:val="00DD2BAF"/>
    <w:rsid w:val="00E00961"/>
    <w:rsid w:val="00E07A07"/>
    <w:rsid w:val="00E13FCC"/>
    <w:rsid w:val="00E14418"/>
    <w:rsid w:val="00E24AEE"/>
    <w:rsid w:val="00E35229"/>
    <w:rsid w:val="00E4272F"/>
    <w:rsid w:val="00E466E2"/>
    <w:rsid w:val="00E67D44"/>
    <w:rsid w:val="00E76ABC"/>
    <w:rsid w:val="00E76D47"/>
    <w:rsid w:val="00EA0009"/>
    <w:rsid w:val="00ED527E"/>
    <w:rsid w:val="00F05852"/>
    <w:rsid w:val="00F07EF3"/>
    <w:rsid w:val="00F15380"/>
    <w:rsid w:val="00F25C58"/>
    <w:rsid w:val="00F300FD"/>
    <w:rsid w:val="00F61DCE"/>
    <w:rsid w:val="00F62B6E"/>
    <w:rsid w:val="00F71BE2"/>
    <w:rsid w:val="00FB0A80"/>
    <w:rsid w:val="00FB2B36"/>
    <w:rsid w:val="00FC6F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8D96F0D"/>
  <w15:docId w15:val="{6AED594D-A5FB-4713-80D3-DBCBF6ED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62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49620D"/>
    <w:pPr>
      <w:keepNext/>
      <w:numPr>
        <w:numId w:val="3"/>
      </w:numPr>
      <w:overflowPunct/>
      <w:autoSpaceDE/>
      <w:autoSpaceDN/>
      <w:adjustRightInd/>
      <w:spacing w:before="120"/>
      <w:textAlignment w:val="auto"/>
      <w:outlineLvl w:val="0"/>
    </w:pPr>
    <w:rPr>
      <w:rFonts w:ascii="Arial" w:hAnsi="Arial"/>
      <w:b/>
      <w:bCs/>
      <w:kern w:val="32"/>
      <w:sz w:val="28"/>
      <w:szCs w:val="32"/>
      <w:lang w:val="x-none" w:eastAsia="x-none"/>
    </w:rPr>
  </w:style>
  <w:style w:type="paragraph" w:styleId="Nadpis2">
    <w:name w:val="heading 2"/>
    <w:basedOn w:val="Normln"/>
    <w:next w:val="Normln"/>
    <w:link w:val="Nadpis2Char"/>
    <w:qFormat/>
    <w:rsid w:val="0049620D"/>
    <w:pPr>
      <w:widowControl w:val="0"/>
      <w:numPr>
        <w:ilvl w:val="1"/>
        <w:numId w:val="3"/>
      </w:numPr>
      <w:overflowPunct/>
      <w:autoSpaceDE/>
      <w:autoSpaceDN/>
      <w:adjustRightInd/>
      <w:spacing w:before="120"/>
      <w:jc w:val="both"/>
      <w:textAlignment w:val="auto"/>
      <w:outlineLvl w:val="1"/>
    </w:pPr>
    <w:rPr>
      <w:sz w:val="22"/>
      <w:szCs w:val="22"/>
      <w:lang w:val="x-none" w:eastAsia="x-none"/>
    </w:rPr>
  </w:style>
  <w:style w:type="paragraph" w:styleId="Nadpis3">
    <w:name w:val="heading 3"/>
    <w:basedOn w:val="Normln"/>
    <w:next w:val="Normln"/>
    <w:link w:val="Nadpis3Char"/>
    <w:qFormat/>
    <w:rsid w:val="0049620D"/>
    <w:pPr>
      <w:keepNext/>
      <w:numPr>
        <w:ilvl w:val="2"/>
        <w:numId w:val="3"/>
      </w:numPr>
      <w:overflowPunct/>
      <w:autoSpaceDE/>
      <w:autoSpaceDN/>
      <w:adjustRightInd/>
      <w:spacing w:before="240" w:after="60"/>
      <w:textAlignment w:val="auto"/>
      <w:outlineLvl w:val="2"/>
    </w:pPr>
    <w:rPr>
      <w:rFonts w:ascii="Arial" w:hAnsi="Arial"/>
      <w:b/>
      <w:bCs/>
      <w:sz w:val="26"/>
      <w:szCs w:val="26"/>
      <w:lang w:val="x-none" w:eastAsia="x-none"/>
    </w:rPr>
  </w:style>
  <w:style w:type="paragraph" w:styleId="Nadpis4">
    <w:name w:val="heading 4"/>
    <w:basedOn w:val="Normln"/>
    <w:next w:val="Normln"/>
    <w:link w:val="Nadpis4Char"/>
    <w:qFormat/>
    <w:rsid w:val="0049620D"/>
    <w:pPr>
      <w:keepNext/>
      <w:numPr>
        <w:ilvl w:val="3"/>
        <w:numId w:val="3"/>
      </w:numPr>
      <w:overflowPunct/>
      <w:autoSpaceDE/>
      <w:autoSpaceDN/>
      <w:adjustRightInd/>
      <w:spacing w:before="240" w:after="60"/>
      <w:textAlignment w:val="auto"/>
      <w:outlineLvl w:val="3"/>
    </w:pPr>
    <w:rPr>
      <w:b/>
      <w:bCs/>
      <w:sz w:val="28"/>
      <w:szCs w:val="28"/>
      <w:lang w:val="x-none" w:eastAsia="x-none"/>
    </w:rPr>
  </w:style>
  <w:style w:type="paragraph" w:styleId="Nadpis5">
    <w:name w:val="heading 5"/>
    <w:basedOn w:val="Normln"/>
    <w:next w:val="Normln"/>
    <w:link w:val="Nadpis5Char"/>
    <w:qFormat/>
    <w:rsid w:val="0049620D"/>
    <w:pPr>
      <w:numPr>
        <w:ilvl w:val="4"/>
        <w:numId w:val="3"/>
      </w:numPr>
      <w:overflowPunct/>
      <w:autoSpaceDE/>
      <w:autoSpaceDN/>
      <w:adjustRightInd/>
      <w:spacing w:before="240" w:after="60"/>
      <w:textAlignment w:val="auto"/>
      <w:outlineLvl w:val="4"/>
    </w:pPr>
    <w:rPr>
      <w:b/>
      <w:bCs/>
      <w:i/>
      <w:iCs/>
      <w:sz w:val="26"/>
      <w:szCs w:val="26"/>
      <w:lang w:val="x-none" w:eastAsia="x-none"/>
    </w:rPr>
  </w:style>
  <w:style w:type="paragraph" w:styleId="Nadpis6">
    <w:name w:val="heading 6"/>
    <w:basedOn w:val="Normln"/>
    <w:next w:val="Normln"/>
    <w:link w:val="Nadpis6Char"/>
    <w:qFormat/>
    <w:rsid w:val="0049620D"/>
    <w:pPr>
      <w:numPr>
        <w:ilvl w:val="5"/>
        <w:numId w:val="3"/>
      </w:numPr>
      <w:overflowPunct/>
      <w:autoSpaceDE/>
      <w:autoSpaceDN/>
      <w:adjustRightInd/>
      <w:spacing w:before="240" w:after="60"/>
      <w:textAlignment w:val="auto"/>
      <w:outlineLvl w:val="5"/>
    </w:pPr>
    <w:rPr>
      <w:b/>
      <w:bCs/>
      <w:sz w:val="22"/>
      <w:szCs w:val="22"/>
      <w:lang w:val="x-none" w:eastAsia="x-none"/>
    </w:rPr>
  </w:style>
  <w:style w:type="paragraph" w:styleId="Nadpis7">
    <w:name w:val="heading 7"/>
    <w:basedOn w:val="Normln"/>
    <w:next w:val="Normln"/>
    <w:link w:val="Nadpis7Char"/>
    <w:qFormat/>
    <w:rsid w:val="0049620D"/>
    <w:pPr>
      <w:numPr>
        <w:ilvl w:val="6"/>
        <w:numId w:val="3"/>
      </w:numPr>
      <w:overflowPunct/>
      <w:autoSpaceDE/>
      <w:autoSpaceDN/>
      <w:adjustRightInd/>
      <w:spacing w:before="240" w:after="60"/>
      <w:textAlignment w:val="auto"/>
      <w:outlineLvl w:val="6"/>
    </w:pPr>
    <w:rPr>
      <w:sz w:val="24"/>
      <w:szCs w:val="24"/>
      <w:lang w:val="x-none" w:eastAsia="x-none"/>
    </w:rPr>
  </w:style>
  <w:style w:type="paragraph" w:styleId="Nadpis8">
    <w:name w:val="heading 8"/>
    <w:basedOn w:val="Normln"/>
    <w:next w:val="Normln"/>
    <w:link w:val="Nadpis8Char"/>
    <w:qFormat/>
    <w:rsid w:val="0049620D"/>
    <w:pPr>
      <w:numPr>
        <w:ilvl w:val="7"/>
        <w:numId w:val="3"/>
      </w:numPr>
      <w:overflowPunct/>
      <w:autoSpaceDE/>
      <w:autoSpaceDN/>
      <w:adjustRightInd/>
      <w:spacing w:before="240" w:after="60"/>
      <w:textAlignment w:val="auto"/>
      <w:outlineLvl w:val="7"/>
    </w:pPr>
    <w:rPr>
      <w:i/>
      <w:iCs/>
      <w:sz w:val="24"/>
      <w:szCs w:val="24"/>
      <w:lang w:val="x-none" w:eastAsia="x-none"/>
    </w:rPr>
  </w:style>
  <w:style w:type="paragraph" w:styleId="Nadpis9">
    <w:name w:val="heading 9"/>
    <w:basedOn w:val="Normln"/>
    <w:next w:val="Normln"/>
    <w:link w:val="Nadpis9Char"/>
    <w:qFormat/>
    <w:rsid w:val="0049620D"/>
    <w:pPr>
      <w:numPr>
        <w:ilvl w:val="8"/>
        <w:numId w:val="3"/>
      </w:numPr>
      <w:overflowPunct/>
      <w:autoSpaceDE/>
      <w:autoSpaceDN/>
      <w:adjustRightInd/>
      <w:spacing w:before="240" w:after="60"/>
      <w:textAlignment w:val="auto"/>
      <w:outlineLvl w:val="8"/>
    </w:pPr>
    <w:rPr>
      <w:rFonts w:ascii="Arial" w:hAnsi="Arial"/>
      <w:sz w:val="22"/>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9620D"/>
    <w:rPr>
      <w:rFonts w:ascii="Arial" w:eastAsia="Times New Roman" w:hAnsi="Arial" w:cs="Times New Roman"/>
      <w:b/>
      <w:bCs/>
      <w:kern w:val="32"/>
      <w:sz w:val="28"/>
      <w:szCs w:val="32"/>
      <w:lang w:val="x-none" w:eastAsia="x-none"/>
    </w:rPr>
  </w:style>
  <w:style w:type="character" w:customStyle="1" w:styleId="Nadpis2Char">
    <w:name w:val="Nadpis 2 Char"/>
    <w:basedOn w:val="Standardnpsmoodstavce"/>
    <w:link w:val="Nadpis2"/>
    <w:rsid w:val="0049620D"/>
    <w:rPr>
      <w:rFonts w:ascii="Times New Roman" w:eastAsia="Times New Roman" w:hAnsi="Times New Roman" w:cs="Times New Roman"/>
      <w:lang w:val="x-none" w:eastAsia="x-none"/>
    </w:rPr>
  </w:style>
  <w:style w:type="character" w:customStyle="1" w:styleId="Nadpis3Char">
    <w:name w:val="Nadpis 3 Char"/>
    <w:basedOn w:val="Standardnpsmoodstavce"/>
    <w:link w:val="Nadpis3"/>
    <w:rsid w:val="0049620D"/>
    <w:rPr>
      <w:rFonts w:ascii="Arial" w:eastAsia="Times New Roman" w:hAnsi="Arial" w:cs="Times New Roman"/>
      <w:b/>
      <w:bCs/>
      <w:sz w:val="26"/>
      <w:szCs w:val="26"/>
      <w:lang w:val="x-none" w:eastAsia="x-none"/>
    </w:rPr>
  </w:style>
  <w:style w:type="character" w:customStyle="1" w:styleId="Nadpis4Char">
    <w:name w:val="Nadpis 4 Char"/>
    <w:basedOn w:val="Standardnpsmoodstavce"/>
    <w:link w:val="Nadpis4"/>
    <w:rsid w:val="0049620D"/>
    <w:rPr>
      <w:rFonts w:ascii="Times New Roman" w:eastAsia="Times New Roman" w:hAnsi="Times New Roman" w:cs="Times New Roman"/>
      <w:b/>
      <w:bCs/>
      <w:sz w:val="28"/>
      <w:szCs w:val="28"/>
      <w:lang w:val="x-none" w:eastAsia="x-none"/>
    </w:rPr>
  </w:style>
  <w:style w:type="character" w:customStyle="1" w:styleId="Nadpis5Char">
    <w:name w:val="Nadpis 5 Char"/>
    <w:basedOn w:val="Standardnpsmoodstavce"/>
    <w:link w:val="Nadpis5"/>
    <w:rsid w:val="0049620D"/>
    <w:rPr>
      <w:rFonts w:ascii="Times New Roman" w:eastAsia="Times New Roman" w:hAnsi="Times New Roman" w:cs="Times New Roman"/>
      <w:b/>
      <w:bCs/>
      <w:i/>
      <w:iCs/>
      <w:sz w:val="26"/>
      <w:szCs w:val="26"/>
      <w:lang w:val="x-none" w:eastAsia="x-none"/>
    </w:rPr>
  </w:style>
  <w:style w:type="character" w:customStyle="1" w:styleId="Nadpis6Char">
    <w:name w:val="Nadpis 6 Char"/>
    <w:basedOn w:val="Standardnpsmoodstavce"/>
    <w:link w:val="Nadpis6"/>
    <w:rsid w:val="0049620D"/>
    <w:rPr>
      <w:rFonts w:ascii="Times New Roman" w:eastAsia="Times New Roman" w:hAnsi="Times New Roman" w:cs="Times New Roman"/>
      <w:b/>
      <w:bCs/>
      <w:lang w:val="x-none" w:eastAsia="x-none"/>
    </w:rPr>
  </w:style>
  <w:style w:type="character" w:customStyle="1" w:styleId="Nadpis7Char">
    <w:name w:val="Nadpis 7 Char"/>
    <w:basedOn w:val="Standardnpsmoodstavce"/>
    <w:link w:val="Nadpis7"/>
    <w:rsid w:val="0049620D"/>
    <w:rPr>
      <w:rFonts w:ascii="Times New Roman" w:eastAsia="Times New Roman" w:hAnsi="Times New Roman" w:cs="Times New Roman"/>
      <w:sz w:val="24"/>
      <w:szCs w:val="24"/>
      <w:lang w:val="x-none" w:eastAsia="x-none"/>
    </w:rPr>
  </w:style>
  <w:style w:type="character" w:customStyle="1" w:styleId="Nadpis8Char">
    <w:name w:val="Nadpis 8 Char"/>
    <w:basedOn w:val="Standardnpsmoodstavce"/>
    <w:link w:val="Nadpis8"/>
    <w:rsid w:val="0049620D"/>
    <w:rPr>
      <w:rFonts w:ascii="Times New Roman" w:eastAsia="Times New Roman" w:hAnsi="Times New Roman" w:cs="Times New Roman"/>
      <w:i/>
      <w:iCs/>
      <w:sz w:val="24"/>
      <w:szCs w:val="24"/>
      <w:lang w:val="x-none" w:eastAsia="x-none"/>
    </w:rPr>
  </w:style>
  <w:style w:type="character" w:customStyle="1" w:styleId="Nadpis9Char">
    <w:name w:val="Nadpis 9 Char"/>
    <w:basedOn w:val="Standardnpsmoodstavce"/>
    <w:link w:val="Nadpis9"/>
    <w:rsid w:val="0049620D"/>
    <w:rPr>
      <w:rFonts w:ascii="Arial" w:eastAsia="Times New Roman" w:hAnsi="Arial" w:cs="Times New Roman"/>
      <w:lang w:val="x-none" w:eastAsia="x-none"/>
    </w:rPr>
  </w:style>
  <w:style w:type="paragraph" w:styleId="Odstavecseseznamem">
    <w:name w:val="List Paragraph"/>
    <w:basedOn w:val="Normln"/>
    <w:uiPriority w:val="34"/>
    <w:qFormat/>
    <w:rsid w:val="0049620D"/>
    <w:pPr>
      <w:ind w:left="720"/>
      <w:contextualSpacing/>
      <w:textAlignment w:val="auto"/>
    </w:pPr>
  </w:style>
  <w:style w:type="character" w:styleId="Hypertextovodkaz">
    <w:name w:val="Hyperlink"/>
    <w:uiPriority w:val="99"/>
    <w:unhideWhenUsed/>
    <w:rsid w:val="0049620D"/>
    <w:rPr>
      <w:color w:val="0000FF"/>
      <w:u w:val="single"/>
    </w:rPr>
  </w:style>
  <w:style w:type="paragraph" w:customStyle="1" w:styleId="Normln0">
    <w:name w:val="Normální~~~~~~"/>
    <w:basedOn w:val="Normln"/>
    <w:rsid w:val="0049620D"/>
    <w:pPr>
      <w:widowControl w:val="0"/>
      <w:overflowPunct/>
      <w:autoSpaceDE/>
      <w:autoSpaceDN/>
      <w:adjustRightInd/>
      <w:spacing w:line="288" w:lineRule="auto"/>
      <w:jc w:val="center"/>
      <w:textAlignment w:val="auto"/>
    </w:pPr>
    <w:rPr>
      <w:sz w:val="24"/>
    </w:rPr>
  </w:style>
  <w:style w:type="paragraph" w:styleId="Zkladntext">
    <w:name w:val="Body Text"/>
    <w:basedOn w:val="Normln"/>
    <w:link w:val="ZkladntextChar"/>
    <w:uiPriority w:val="99"/>
    <w:rsid w:val="0049620D"/>
    <w:pPr>
      <w:overflowPunct/>
      <w:autoSpaceDE/>
      <w:autoSpaceDN/>
      <w:adjustRightInd/>
      <w:jc w:val="both"/>
      <w:textAlignment w:val="auto"/>
    </w:pPr>
    <w:rPr>
      <w:sz w:val="24"/>
      <w:szCs w:val="24"/>
      <w:lang w:val="x-none"/>
    </w:rPr>
  </w:style>
  <w:style w:type="character" w:customStyle="1" w:styleId="ZkladntextChar">
    <w:name w:val="Základní text Char"/>
    <w:basedOn w:val="Standardnpsmoodstavce"/>
    <w:link w:val="Zkladntext"/>
    <w:uiPriority w:val="99"/>
    <w:rsid w:val="0049620D"/>
    <w:rPr>
      <w:rFonts w:ascii="Times New Roman" w:eastAsia="Times New Roman" w:hAnsi="Times New Roman" w:cs="Times New Roman"/>
      <w:sz w:val="24"/>
      <w:szCs w:val="24"/>
      <w:lang w:val="x-none" w:eastAsia="cs-CZ"/>
    </w:rPr>
  </w:style>
  <w:style w:type="paragraph" w:styleId="Zhlav">
    <w:name w:val="header"/>
    <w:basedOn w:val="Normln"/>
    <w:link w:val="ZhlavChar"/>
    <w:uiPriority w:val="99"/>
    <w:unhideWhenUsed/>
    <w:rsid w:val="0049620D"/>
    <w:pPr>
      <w:tabs>
        <w:tab w:val="center" w:pos="4536"/>
        <w:tab w:val="right" w:pos="9072"/>
      </w:tabs>
    </w:pPr>
  </w:style>
  <w:style w:type="character" w:customStyle="1" w:styleId="ZhlavChar">
    <w:name w:val="Záhlaví Char"/>
    <w:basedOn w:val="Standardnpsmoodstavce"/>
    <w:link w:val="Zhlav"/>
    <w:uiPriority w:val="99"/>
    <w:rsid w:val="0049620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49620D"/>
    <w:pPr>
      <w:tabs>
        <w:tab w:val="center" w:pos="4536"/>
        <w:tab w:val="right" w:pos="9072"/>
      </w:tabs>
    </w:pPr>
  </w:style>
  <w:style w:type="character" w:customStyle="1" w:styleId="ZpatChar">
    <w:name w:val="Zápatí Char"/>
    <w:basedOn w:val="Standardnpsmoodstavce"/>
    <w:link w:val="Zpat"/>
    <w:uiPriority w:val="99"/>
    <w:rsid w:val="0049620D"/>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644D3"/>
    <w:rPr>
      <w:sz w:val="16"/>
      <w:szCs w:val="16"/>
    </w:rPr>
  </w:style>
  <w:style w:type="paragraph" w:styleId="Textkomente">
    <w:name w:val="annotation text"/>
    <w:basedOn w:val="Normln"/>
    <w:link w:val="TextkomenteChar"/>
    <w:uiPriority w:val="99"/>
    <w:unhideWhenUsed/>
    <w:rsid w:val="009644D3"/>
  </w:style>
  <w:style w:type="character" w:customStyle="1" w:styleId="TextkomenteChar">
    <w:name w:val="Text komentáře Char"/>
    <w:basedOn w:val="Standardnpsmoodstavce"/>
    <w:link w:val="Textkomente"/>
    <w:uiPriority w:val="99"/>
    <w:rsid w:val="009644D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644D3"/>
    <w:rPr>
      <w:b/>
      <w:bCs/>
    </w:rPr>
  </w:style>
  <w:style w:type="character" w:customStyle="1" w:styleId="PedmtkomenteChar">
    <w:name w:val="Předmět komentáře Char"/>
    <w:basedOn w:val="TextkomenteChar"/>
    <w:link w:val="Pedmtkomente"/>
    <w:uiPriority w:val="99"/>
    <w:semiHidden/>
    <w:rsid w:val="009644D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644D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44D3"/>
    <w:rPr>
      <w:rFonts w:ascii="Segoe UI" w:eastAsia="Times New Roman" w:hAnsi="Segoe UI" w:cs="Segoe UI"/>
      <w:sz w:val="18"/>
      <w:szCs w:val="18"/>
      <w:lang w:eastAsia="cs-CZ"/>
    </w:rPr>
  </w:style>
  <w:style w:type="character" w:customStyle="1" w:styleId="Nevyeenzmnka1">
    <w:name w:val="Nevyřešená zmínka1"/>
    <w:basedOn w:val="Standardnpsmoodstavce"/>
    <w:uiPriority w:val="99"/>
    <w:semiHidden/>
    <w:unhideWhenUsed/>
    <w:rsid w:val="00C533EA"/>
    <w:rPr>
      <w:color w:val="808080"/>
      <w:shd w:val="clear" w:color="auto" w:fill="E6E6E6"/>
    </w:rPr>
  </w:style>
  <w:style w:type="character" w:customStyle="1" w:styleId="Nevyeenzmnka2">
    <w:name w:val="Nevyřešená zmínka2"/>
    <w:basedOn w:val="Standardnpsmoodstavce"/>
    <w:uiPriority w:val="99"/>
    <w:semiHidden/>
    <w:unhideWhenUsed/>
    <w:rsid w:val="00FC6F30"/>
    <w:rPr>
      <w:color w:val="605E5C"/>
      <w:shd w:val="clear" w:color="auto" w:fill="E1DFDD"/>
    </w:rPr>
  </w:style>
  <w:style w:type="paragraph" w:styleId="Revize">
    <w:name w:val="Revision"/>
    <w:hidden/>
    <w:uiPriority w:val="99"/>
    <w:semiHidden/>
    <w:rsid w:val="002A11E9"/>
    <w:pPr>
      <w:spacing w:after="0" w:line="240" w:lineRule="auto"/>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624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7357">
      <w:bodyDiv w:val="1"/>
      <w:marLeft w:val="0"/>
      <w:marRight w:val="0"/>
      <w:marTop w:val="0"/>
      <w:marBottom w:val="0"/>
      <w:divBdr>
        <w:top w:val="none" w:sz="0" w:space="0" w:color="auto"/>
        <w:left w:val="none" w:sz="0" w:space="0" w:color="auto"/>
        <w:bottom w:val="none" w:sz="0" w:space="0" w:color="auto"/>
        <w:right w:val="none" w:sz="0" w:space="0" w:color="auto"/>
      </w:divBdr>
    </w:div>
    <w:div w:id="221991026">
      <w:bodyDiv w:val="1"/>
      <w:marLeft w:val="0"/>
      <w:marRight w:val="0"/>
      <w:marTop w:val="0"/>
      <w:marBottom w:val="0"/>
      <w:divBdr>
        <w:top w:val="none" w:sz="0" w:space="0" w:color="auto"/>
        <w:left w:val="none" w:sz="0" w:space="0" w:color="auto"/>
        <w:bottom w:val="none" w:sz="0" w:space="0" w:color="auto"/>
        <w:right w:val="none" w:sz="0" w:space="0" w:color="auto"/>
      </w:divBdr>
    </w:div>
    <w:div w:id="252009317">
      <w:bodyDiv w:val="1"/>
      <w:marLeft w:val="0"/>
      <w:marRight w:val="0"/>
      <w:marTop w:val="0"/>
      <w:marBottom w:val="0"/>
      <w:divBdr>
        <w:top w:val="none" w:sz="0" w:space="0" w:color="auto"/>
        <w:left w:val="none" w:sz="0" w:space="0" w:color="auto"/>
        <w:bottom w:val="none" w:sz="0" w:space="0" w:color="auto"/>
        <w:right w:val="none" w:sz="0" w:space="0" w:color="auto"/>
      </w:divBdr>
    </w:div>
    <w:div w:id="287662906">
      <w:bodyDiv w:val="1"/>
      <w:marLeft w:val="0"/>
      <w:marRight w:val="0"/>
      <w:marTop w:val="0"/>
      <w:marBottom w:val="0"/>
      <w:divBdr>
        <w:top w:val="none" w:sz="0" w:space="0" w:color="auto"/>
        <w:left w:val="none" w:sz="0" w:space="0" w:color="auto"/>
        <w:bottom w:val="none" w:sz="0" w:space="0" w:color="auto"/>
        <w:right w:val="none" w:sz="0" w:space="0" w:color="auto"/>
      </w:divBdr>
    </w:div>
    <w:div w:id="312488905">
      <w:bodyDiv w:val="1"/>
      <w:marLeft w:val="0"/>
      <w:marRight w:val="0"/>
      <w:marTop w:val="0"/>
      <w:marBottom w:val="0"/>
      <w:divBdr>
        <w:top w:val="none" w:sz="0" w:space="0" w:color="auto"/>
        <w:left w:val="none" w:sz="0" w:space="0" w:color="auto"/>
        <w:bottom w:val="none" w:sz="0" w:space="0" w:color="auto"/>
        <w:right w:val="none" w:sz="0" w:space="0" w:color="auto"/>
      </w:divBdr>
    </w:div>
    <w:div w:id="385033717">
      <w:bodyDiv w:val="1"/>
      <w:marLeft w:val="0"/>
      <w:marRight w:val="0"/>
      <w:marTop w:val="0"/>
      <w:marBottom w:val="0"/>
      <w:divBdr>
        <w:top w:val="none" w:sz="0" w:space="0" w:color="auto"/>
        <w:left w:val="none" w:sz="0" w:space="0" w:color="auto"/>
        <w:bottom w:val="none" w:sz="0" w:space="0" w:color="auto"/>
        <w:right w:val="none" w:sz="0" w:space="0" w:color="auto"/>
      </w:divBdr>
    </w:div>
    <w:div w:id="588544934">
      <w:bodyDiv w:val="1"/>
      <w:marLeft w:val="0"/>
      <w:marRight w:val="0"/>
      <w:marTop w:val="0"/>
      <w:marBottom w:val="0"/>
      <w:divBdr>
        <w:top w:val="none" w:sz="0" w:space="0" w:color="auto"/>
        <w:left w:val="none" w:sz="0" w:space="0" w:color="auto"/>
        <w:bottom w:val="none" w:sz="0" w:space="0" w:color="auto"/>
        <w:right w:val="none" w:sz="0" w:space="0" w:color="auto"/>
      </w:divBdr>
    </w:div>
    <w:div w:id="667247096">
      <w:bodyDiv w:val="1"/>
      <w:marLeft w:val="0"/>
      <w:marRight w:val="0"/>
      <w:marTop w:val="0"/>
      <w:marBottom w:val="0"/>
      <w:divBdr>
        <w:top w:val="none" w:sz="0" w:space="0" w:color="auto"/>
        <w:left w:val="none" w:sz="0" w:space="0" w:color="auto"/>
        <w:bottom w:val="none" w:sz="0" w:space="0" w:color="auto"/>
        <w:right w:val="none" w:sz="0" w:space="0" w:color="auto"/>
      </w:divBdr>
    </w:div>
    <w:div w:id="817499816">
      <w:bodyDiv w:val="1"/>
      <w:marLeft w:val="0"/>
      <w:marRight w:val="0"/>
      <w:marTop w:val="0"/>
      <w:marBottom w:val="0"/>
      <w:divBdr>
        <w:top w:val="none" w:sz="0" w:space="0" w:color="auto"/>
        <w:left w:val="none" w:sz="0" w:space="0" w:color="auto"/>
        <w:bottom w:val="none" w:sz="0" w:space="0" w:color="auto"/>
        <w:right w:val="none" w:sz="0" w:space="0" w:color="auto"/>
      </w:divBdr>
    </w:div>
    <w:div w:id="825315813">
      <w:bodyDiv w:val="1"/>
      <w:marLeft w:val="0"/>
      <w:marRight w:val="0"/>
      <w:marTop w:val="0"/>
      <w:marBottom w:val="0"/>
      <w:divBdr>
        <w:top w:val="none" w:sz="0" w:space="0" w:color="auto"/>
        <w:left w:val="none" w:sz="0" w:space="0" w:color="auto"/>
        <w:bottom w:val="none" w:sz="0" w:space="0" w:color="auto"/>
        <w:right w:val="none" w:sz="0" w:space="0" w:color="auto"/>
      </w:divBdr>
    </w:div>
    <w:div w:id="877358215">
      <w:bodyDiv w:val="1"/>
      <w:marLeft w:val="0"/>
      <w:marRight w:val="0"/>
      <w:marTop w:val="0"/>
      <w:marBottom w:val="0"/>
      <w:divBdr>
        <w:top w:val="none" w:sz="0" w:space="0" w:color="auto"/>
        <w:left w:val="none" w:sz="0" w:space="0" w:color="auto"/>
        <w:bottom w:val="none" w:sz="0" w:space="0" w:color="auto"/>
        <w:right w:val="none" w:sz="0" w:space="0" w:color="auto"/>
      </w:divBdr>
    </w:div>
    <w:div w:id="906456581">
      <w:bodyDiv w:val="1"/>
      <w:marLeft w:val="0"/>
      <w:marRight w:val="0"/>
      <w:marTop w:val="0"/>
      <w:marBottom w:val="0"/>
      <w:divBdr>
        <w:top w:val="none" w:sz="0" w:space="0" w:color="auto"/>
        <w:left w:val="none" w:sz="0" w:space="0" w:color="auto"/>
        <w:bottom w:val="none" w:sz="0" w:space="0" w:color="auto"/>
        <w:right w:val="none" w:sz="0" w:space="0" w:color="auto"/>
      </w:divBdr>
    </w:div>
    <w:div w:id="1277367192">
      <w:bodyDiv w:val="1"/>
      <w:marLeft w:val="0"/>
      <w:marRight w:val="0"/>
      <w:marTop w:val="0"/>
      <w:marBottom w:val="0"/>
      <w:divBdr>
        <w:top w:val="none" w:sz="0" w:space="0" w:color="auto"/>
        <w:left w:val="none" w:sz="0" w:space="0" w:color="auto"/>
        <w:bottom w:val="none" w:sz="0" w:space="0" w:color="auto"/>
        <w:right w:val="none" w:sz="0" w:space="0" w:color="auto"/>
      </w:divBdr>
    </w:div>
    <w:div w:id="1407922977">
      <w:bodyDiv w:val="1"/>
      <w:marLeft w:val="0"/>
      <w:marRight w:val="0"/>
      <w:marTop w:val="0"/>
      <w:marBottom w:val="0"/>
      <w:divBdr>
        <w:top w:val="none" w:sz="0" w:space="0" w:color="auto"/>
        <w:left w:val="none" w:sz="0" w:space="0" w:color="auto"/>
        <w:bottom w:val="none" w:sz="0" w:space="0" w:color="auto"/>
        <w:right w:val="none" w:sz="0" w:space="0" w:color="auto"/>
      </w:divBdr>
    </w:div>
    <w:div w:id="1549874275">
      <w:bodyDiv w:val="1"/>
      <w:marLeft w:val="0"/>
      <w:marRight w:val="0"/>
      <w:marTop w:val="0"/>
      <w:marBottom w:val="0"/>
      <w:divBdr>
        <w:top w:val="none" w:sz="0" w:space="0" w:color="auto"/>
        <w:left w:val="none" w:sz="0" w:space="0" w:color="auto"/>
        <w:bottom w:val="none" w:sz="0" w:space="0" w:color="auto"/>
        <w:right w:val="none" w:sz="0" w:space="0" w:color="auto"/>
      </w:divBdr>
    </w:div>
    <w:div w:id="1599213177">
      <w:bodyDiv w:val="1"/>
      <w:marLeft w:val="0"/>
      <w:marRight w:val="0"/>
      <w:marTop w:val="0"/>
      <w:marBottom w:val="0"/>
      <w:divBdr>
        <w:top w:val="none" w:sz="0" w:space="0" w:color="auto"/>
        <w:left w:val="none" w:sz="0" w:space="0" w:color="auto"/>
        <w:bottom w:val="none" w:sz="0" w:space="0" w:color="auto"/>
        <w:right w:val="none" w:sz="0" w:space="0" w:color="auto"/>
      </w:divBdr>
    </w:div>
    <w:div w:id="1636791873">
      <w:bodyDiv w:val="1"/>
      <w:marLeft w:val="0"/>
      <w:marRight w:val="0"/>
      <w:marTop w:val="0"/>
      <w:marBottom w:val="0"/>
      <w:divBdr>
        <w:top w:val="none" w:sz="0" w:space="0" w:color="auto"/>
        <w:left w:val="none" w:sz="0" w:space="0" w:color="auto"/>
        <w:bottom w:val="none" w:sz="0" w:space="0" w:color="auto"/>
        <w:right w:val="none" w:sz="0" w:space="0" w:color="auto"/>
      </w:divBdr>
    </w:div>
    <w:div w:id="1692150146">
      <w:bodyDiv w:val="1"/>
      <w:marLeft w:val="0"/>
      <w:marRight w:val="0"/>
      <w:marTop w:val="0"/>
      <w:marBottom w:val="0"/>
      <w:divBdr>
        <w:top w:val="none" w:sz="0" w:space="0" w:color="auto"/>
        <w:left w:val="none" w:sz="0" w:space="0" w:color="auto"/>
        <w:bottom w:val="none" w:sz="0" w:space="0" w:color="auto"/>
        <w:right w:val="none" w:sz="0" w:space="0" w:color="auto"/>
      </w:divBdr>
    </w:div>
    <w:div w:id="1746995115">
      <w:bodyDiv w:val="1"/>
      <w:marLeft w:val="0"/>
      <w:marRight w:val="0"/>
      <w:marTop w:val="0"/>
      <w:marBottom w:val="0"/>
      <w:divBdr>
        <w:top w:val="none" w:sz="0" w:space="0" w:color="auto"/>
        <w:left w:val="none" w:sz="0" w:space="0" w:color="auto"/>
        <w:bottom w:val="none" w:sz="0" w:space="0" w:color="auto"/>
        <w:right w:val="none" w:sz="0" w:space="0" w:color="auto"/>
      </w:divBdr>
    </w:div>
    <w:div w:id="1805150797">
      <w:bodyDiv w:val="1"/>
      <w:marLeft w:val="0"/>
      <w:marRight w:val="0"/>
      <w:marTop w:val="0"/>
      <w:marBottom w:val="0"/>
      <w:divBdr>
        <w:top w:val="none" w:sz="0" w:space="0" w:color="auto"/>
        <w:left w:val="none" w:sz="0" w:space="0" w:color="auto"/>
        <w:bottom w:val="none" w:sz="0" w:space="0" w:color="auto"/>
        <w:right w:val="none" w:sz="0" w:space="0" w:color="auto"/>
      </w:divBdr>
    </w:div>
    <w:div w:id="1916739200">
      <w:bodyDiv w:val="1"/>
      <w:marLeft w:val="0"/>
      <w:marRight w:val="0"/>
      <w:marTop w:val="0"/>
      <w:marBottom w:val="0"/>
      <w:divBdr>
        <w:top w:val="none" w:sz="0" w:space="0" w:color="auto"/>
        <w:left w:val="none" w:sz="0" w:space="0" w:color="auto"/>
        <w:bottom w:val="none" w:sz="0" w:space="0" w:color="auto"/>
        <w:right w:val="none" w:sz="0" w:space="0" w:color="auto"/>
      </w:divBdr>
    </w:div>
    <w:div w:id="1919364682">
      <w:bodyDiv w:val="1"/>
      <w:marLeft w:val="0"/>
      <w:marRight w:val="0"/>
      <w:marTop w:val="0"/>
      <w:marBottom w:val="0"/>
      <w:divBdr>
        <w:top w:val="none" w:sz="0" w:space="0" w:color="auto"/>
        <w:left w:val="none" w:sz="0" w:space="0" w:color="auto"/>
        <w:bottom w:val="none" w:sz="0" w:space="0" w:color="auto"/>
        <w:right w:val="none" w:sz="0" w:space="0" w:color="auto"/>
      </w:divBdr>
    </w:div>
    <w:div w:id="20336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205474274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vasulin@streliceubrn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223BA-283B-4C09-9D21-F3DD468F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15</Pages>
  <Words>8144</Words>
  <Characters>48053</Characters>
  <Application>Microsoft Office Word</Application>
  <DocSecurity>0</DocSecurity>
  <Lines>400</Lines>
  <Paragraphs>112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Holý Jan</dc:creator>
  <cp:keywords/>
  <dc:description/>
  <cp:lastModifiedBy>Mgr. Ing. Ladislav Kavřík</cp:lastModifiedBy>
  <cp:revision>29</cp:revision>
  <dcterms:created xsi:type="dcterms:W3CDTF">2023-09-18T09:24:00Z</dcterms:created>
  <dcterms:modified xsi:type="dcterms:W3CDTF">2026-05-07T12:31:00Z</dcterms:modified>
</cp:coreProperties>
</file>