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CB36" w14:textId="65BA61CE" w:rsidR="002B048C" w:rsidRPr="0054687F" w:rsidRDefault="002B048C" w:rsidP="002B048C">
      <w:pPr>
        <w:pStyle w:val="Odstavecseseznamem"/>
        <w:ind w:left="0" w:right="-377"/>
        <w:contextualSpacing w:val="0"/>
        <w:rPr>
          <w:rFonts w:ascii="Palatino Linotype" w:hAnsi="Palatino Linotype"/>
          <w:b/>
          <w:sz w:val="28"/>
          <w:szCs w:val="28"/>
        </w:rPr>
      </w:pPr>
      <w:r w:rsidRPr="0054687F">
        <w:rPr>
          <w:rFonts w:ascii="Palatino Linotype" w:eastAsiaTheme="minorEastAsia" w:hAnsi="Palatino Linotype" w:cs="Arial"/>
          <w:b/>
          <w:bCs/>
          <w:sz w:val="20"/>
          <w:szCs w:val="20"/>
        </w:rPr>
        <w:t>Příloha č. 2 Zadávací dokumentace:</w:t>
      </w:r>
    </w:p>
    <w:p w14:paraId="4AA11A10" w14:textId="77777777" w:rsidR="00166254" w:rsidRPr="0054687F" w:rsidRDefault="00D83F8F" w:rsidP="002B048C">
      <w:pPr>
        <w:pStyle w:val="Odstavecseseznamem"/>
        <w:ind w:left="-426" w:right="-377"/>
        <w:contextualSpacing w:val="0"/>
        <w:jc w:val="center"/>
        <w:rPr>
          <w:rFonts w:ascii="Palatino Linotype" w:hAnsi="Palatino Linotype"/>
          <w:b/>
          <w:sz w:val="28"/>
          <w:szCs w:val="28"/>
        </w:rPr>
      </w:pPr>
      <w:r w:rsidRPr="0054687F">
        <w:rPr>
          <w:rFonts w:ascii="Palatino Linotype" w:hAnsi="Palatino Linotype"/>
          <w:b/>
          <w:sz w:val="28"/>
          <w:szCs w:val="28"/>
        </w:rPr>
        <w:t xml:space="preserve">Smlouva o </w:t>
      </w:r>
      <w:r w:rsidR="003135FB" w:rsidRPr="0054687F">
        <w:rPr>
          <w:rFonts w:ascii="Palatino Linotype" w:hAnsi="Palatino Linotype"/>
          <w:b/>
          <w:sz w:val="28"/>
          <w:szCs w:val="28"/>
        </w:rPr>
        <w:t>dodávce</w:t>
      </w:r>
      <w:r w:rsidR="00013544" w:rsidRPr="0054687F">
        <w:rPr>
          <w:rFonts w:ascii="Palatino Linotype" w:hAnsi="Palatino Linotype"/>
          <w:b/>
          <w:sz w:val="28"/>
          <w:szCs w:val="28"/>
        </w:rPr>
        <w:t xml:space="preserve"> </w:t>
      </w:r>
    </w:p>
    <w:p w14:paraId="45374063" w14:textId="7F3817B2" w:rsidR="00382872" w:rsidRPr="0054687F" w:rsidRDefault="00382872" w:rsidP="00636730">
      <w:pPr>
        <w:pStyle w:val="Odstavecseseznamem"/>
        <w:ind w:left="-426" w:right="-377"/>
        <w:contextualSpacing w:val="0"/>
        <w:jc w:val="center"/>
        <w:rPr>
          <w:rFonts w:ascii="Palatino Linotype" w:hAnsi="Palatino Linotype"/>
          <w:b/>
          <w:sz w:val="28"/>
          <w:szCs w:val="28"/>
        </w:rPr>
      </w:pPr>
      <w:r w:rsidRPr="0054687F">
        <w:rPr>
          <w:rFonts w:ascii="Palatino Linotype" w:hAnsi="Palatino Linotype"/>
          <w:b/>
          <w:sz w:val="28"/>
          <w:szCs w:val="28"/>
        </w:rPr>
        <w:t xml:space="preserve">Nákup a dodávka konvektomatů </w:t>
      </w:r>
    </w:p>
    <w:p w14:paraId="47AE378D" w14:textId="73ADF56C" w:rsidR="00EE2BE0" w:rsidRPr="0054687F" w:rsidRDefault="00EE2BE0" w:rsidP="002B048C">
      <w:pPr>
        <w:pStyle w:val="Odstavecseseznamem"/>
        <w:pBdr>
          <w:bottom w:val="single" w:sz="4" w:space="1" w:color="auto"/>
        </w:pBdr>
        <w:ind w:left="0" w:right="49"/>
        <w:jc w:val="center"/>
        <w:rPr>
          <w:rFonts w:ascii="Palatino Linotype" w:hAnsi="Palatino Linotype"/>
          <w:i/>
          <w:sz w:val="20"/>
          <w:szCs w:val="20"/>
        </w:rPr>
      </w:pPr>
      <w:r w:rsidRPr="0054687F">
        <w:rPr>
          <w:rFonts w:ascii="Palatino Linotype" w:hAnsi="Palatino Linotype"/>
          <w:i/>
          <w:sz w:val="20"/>
          <w:szCs w:val="20"/>
        </w:rPr>
        <w:t>dle ust. § 2</w:t>
      </w:r>
      <w:r w:rsidR="003864FC" w:rsidRPr="0054687F">
        <w:rPr>
          <w:rFonts w:ascii="Palatino Linotype" w:hAnsi="Palatino Linotype"/>
          <w:i/>
          <w:sz w:val="20"/>
          <w:szCs w:val="20"/>
        </w:rPr>
        <w:t>586 a</w:t>
      </w:r>
      <w:r w:rsidRPr="0054687F">
        <w:rPr>
          <w:rFonts w:ascii="Palatino Linotype" w:hAnsi="Palatino Linotype"/>
          <w:i/>
          <w:sz w:val="20"/>
          <w:szCs w:val="20"/>
        </w:rPr>
        <w:t xml:space="preserve"> násl. Zákona č. 89/2012 Sb., občanského zákoníku, ve znění pozdějších předpisů </w:t>
      </w:r>
    </w:p>
    <w:p w14:paraId="019609FF" w14:textId="77777777" w:rsidR="00013544" w:rsidRPr="0054687F" w:rsidRDefault="00013544" w:rsidP="002B048C">
      <w:pPr>
        <w:pStyle w:val="Odstavecseseznamem"/>
        <w:spacing w:before="120"/>
        <w:ind w:left="0"/>
        <w:contextualSpacing w:val="0"/>
        <w:jc w:val="center"/>
        <w:rPr>
          <w:rFonts w:ascii="Palatino Linotype" w:hAnsi="Palatino Linotype"/>
          <w:b/>
          <w:sz w:val="20"/>
          <w:szCs w:val="20"/>
        </w:rPr>
      </w:pPr>
      <w:r w:rsidRPr="0054687F">
        <w:rPr>
          <w:rFonts w:ascii="Palatino Linotype" w:hAnsi="Palatino Linotype"/>
          <w:b/>
          <w:sz w:val="20"/>
          <w:szCs w:val="20"/>
        </w:rPr>
        <w:t>Článek I.</w:t>
      </w:r>
    </w:p>
    <w:p w14:paraId="740A3315" w14:textId="77777777" w:rsidR="00013544" w:rsidRPr="0054687F" w:rsidRDefault="00013544" w:rsidP="002B048C">
      <w:pPr>
        <w:pStyle w:val="Odstavecseseznamem"/>
        <w:ind w:left="0"/>
        <w:contextualSpacing w:val="0"/>
        <w:jc w:val="center"/>
        <w:rPr>
          <w:rFonts w:ascii="Palatino Linotype" w:hAnsi="Palatino Linotype"/>
          <w:b/>
          <w:sz w:val="20"/>
          <w:szCs w:val="20"/>
        </w:rPr>
      </w:pPr>
      <w:r w:rsidRPr="0054687F">
        <w:rPr>
          <w:rFonts w:ascii="Palatino Linotype" w:hAnsi="Palatino Linotype"/>
          <w:b/>
          <w:sz w:val="20"/>
          <w:szCs w:val="20"/>
        </w:rPr>
        <w:t>Smluvní strany</w:t>
      </w:r>
    </w:p>
    <w:p w14:paraId="4656965B" w14:textId="3B9365A5" w:rsidR="00DB243C" w:rsidRPr="0054687F" w:rsidRDefault="00D83F8F" w:rsidP="002030F5">
      <w:pPr>
        <w:pStyle w:val="Odstavecseseznamem"/>
        <w:numPr>
          <w:ilvl w:val="0"/>
          <w:numId w:val="8"/>
        </w:numPr>
        <w:suppressAutoHyphens/>
        <w:ind w:left="284" w:hanging="284"/>
        <w:rPr>
          <w:rFonts w:ascii="Palatino Linotype" w:hAnsi="Palatino Linotype"/>
          <w:b/>
          <w:bCs/>
          <w:sz w:val="20"/>
          <w:szCs w:val="20"/>
          <w:lang w:eastAsia="zh-CN"/>
        </w:rPr>
      </w:pPr>
      <w:r w:rsidRPr="00636730">
        <w:rPr>
          <w:rFonts w:ascii="Palatino Linotype" w:hAnsi="Palatino Linotype"/>
          <w:b/>
          <w:spacing w:val="-4"/>
          <w:sz w:val="20"/>
          <w:szCs w:val="20"/>
          <w:lang w:eastAsia="zh-CN"/>
        </w:rPr>
        <w:t>Objednatel</w:t>
      </w:r>
      <w:r w:rsidR="00EE2BE0" w:rsidRPr="0054687F">
        <w:rPr>
          <w:rFonts w:ascii="Palatino Linotype" w:hAnsi="Palatino Linotype"/>
          <w:b/>
          <w:sz w:val="20"/>
          <w:szCs w:val="20"/>
          <w:lang w:eastAsia="zh-CN"/>
        </w:rPr>
        <w:t xml:space="preserve">: </w:t>
      </w:r>
      <w:r w:rsidR="00EE2BE0" w:rsidRPr="0054687F">
        <w:rPr>
          <w:rFonts w:ascii="Palatino Linotype" w:hAnsi="Palatino Linotype"/>
          <w:b/>
          <w:sz w:val="20"/>
          <w:szCs w:val="20"/>
          <w:lang w:eastAsia="zh-CN"/>
        </w:rPr>
        <w:tab/>
      </w:r>
      <w:r w:rsidR="00647B78" w:rsidRPr="0054687F">
        <w:rPr>
          <w:rFonts w:ascii="Palatino Linotype" w:hAnsi="Palatino Linotype" w:cs="Calibri"/>
          <w:b/>
          <w:bCs/>
          <w:sz w:val="20"/>
          <w:szCs w:val="20"/>
          <w:lang w:eastAsia="zh-CN"/>
        </w:rPr>
        <w:t>Město Králíky</w:t>
      </w:r>
      <w:r w:rsidR="00EE2BE0" w:rsidRPr="0054687F">
        <w:rPr>
          <w:rFonts w:ascii="Palatino Linotype" w:hAnsi="Palatino Linotype"/>
          <w:b/>
          <w:bCs/>
          <w:sz w:val="20"/>
          <w:szCs w:val="20"/>
          <w:lang w:eastAsia="zh-CN"/>
        </w:rPr>
        <w:tab/>
      </w:r>
    </w:p>
    <w:p w14:paraId="02D2EB77" w14:textId="4FCA2A61" w:rsidR="009F64FF" w:rsidRPr="0054687F" w:rsidRDefault="009F64FF"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 xml:space="preserve">IČ: </w:t>
      </w:r>
      <w:r w:rsidRPr="0054687F">
        <w:rPr>
          <w:rFonts w:ascii="Palatino Linotype" w:hAnsi="Palatino Linotype"/>
          <w:bCs/>
          <w:iCs/>
          <w:sz w:val="20"/>
          <w:szCs w:val="20"/>
          <w:lang w:eastAsia="zh-CN"/>
        </w:rPr>
        <w:tab/>
      </w:r>
      <w:r w:rsidR="00647B78" w:rsidRPr="0054687F">
        <w:rPr>
          <w:rFonts w:ascii="Palatino Linotype" w:hAnsi="Palatino Linotype"/>
          <w:sz w:val="20"/>
          <w:szCs w:val="20"/>
        </w:rPr>
        <w:t>00279072</w:t>
      </w:r>
    </w:p>
    <w:p w14:paraId="709FF5DD" w14:textId="50B20FE0" w:rsidR="009F64FF" w:rsidRPr="0054687F"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DIČ:</w:t>
      </w:r>
      <w:r w:rsidRPr="0054687F">
        <w:rPr>
          <w:rFonts w:ascii="Palatino Linotype" w:hAnsi="Palatino Linotype"/>
          <w:bCs/>
          <w:iCs/>
          <w:sz w:val="20"/>
          <w:szCs w:val="20"/>
          <w:lang w:eastAsia="zh-CN"/>
        </w:rPr>
        <w:tab/>
      </w:r>
      <w:r w:rsidR="00647B78" w:rsidRPr="0054687F">
        <w:rPr>
          <w:rFonts w:ascii="Palatino Linotype" w:hAnsi="Palatino Linotype"/>
          <w:bCs/>
          <w:sz w:val="20"/>
          <w:szCs w:val="20"/>
        </w:rPr>
        <w:t>CZ00279072</w:t>
      </w:r>
    </w:p>
    <w:p w14:paraId="43A823FC" w14:textId="18255A6D" w:rsidR="009F64FF" w:rsidRPr="0054687F"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 xml:space="preserve">sídlo: </w:t>
      </w:r>
      <w:r w:rsidRPr="0054687F">
        <w:rPr>
          <w:rFonts w:ascii="Palatino Linotype" w:hAnsi="Palatino Linotype"/>
          <w:bCs/>
          <w:iCs/>
          <w:sz w:val="20"/>
          <w:szCs w:val="20"/>
          <w:lang w:eastAsia="zh-CN"/>
        </w:rPr>
        <w:tab/>
      </w:r>
      <w:r w:rsidR="00647B78" w:rsidRPr="0054687F">
        <w:rPr>
          <w:rFonts w:ascii="Palatino Linotype" w:hAnsi="Palatino Linotype"/>
          <w:sz w:val="20"/>
          <w:szCs w:val="20"/>
        </w:rPr>
        <w:t>Velké náměstí 5, 561 69 Králíky</w:t>
      </w:r>
    </w:p>
    <w:p w14:paraId="24795F54" w14:textId="4A96BE41" w:rsidR="004242EC" w:rsidRPr="0054687F" w:rsidRDefault="009F64FF" w:rsidP="002B048C">
      <w:pPr>
        <w:tabs>
          <w:tab w:val="left" w:pos="1418"/>
          <w:tab w:val="left" w:pos="3261"/>
        </w:tabs>
        <w:suppressAutoHyphens/>
        <w:ind w:hanging="10"/>
        <w:rPr>
          <w:rFonts w:ascii="Palatino Linotype" w:hAnsi="Palatino Linotype"/>
          <w:bCs/>
          <w:sz w:val="20"/>
          <w:szCs w:val="20"/>
        </w:rPr>
      </w:pPr>
      <w:r w:rsidRPr="0054687F">
        <w:rPr>
          <w:rFonts w:ascii="Palatino Linotype" w:hAnsi="Palatino Linotype"/>
          <w:sz w:val="20"/>
          <w:szCs w:val="20"/>
          <w:lang w:eastAsia="zh-CN"/>
        </w:rPr>
        <w:tab/>
      </w:r>
      <w:r w:rsidRPr="0054687F">
        <w:rPr>
          <w:rFonts w:ascii="Palatino Linotype" w:hAnsi="Palatino Linotype"/>
          <w:sz w:val="20"/>
          <w:szCs w:val="20"/>
          <w:lang w:eastAsia="zh-CN"/>
        </w:rPr>
        <w:tab/>
        <w:t>zastoupen:</w:t>
      </w:r>
      <w:r w:rsidRPr="0054687F">
        <w:rPr>
          <w:rFonts w:ascii="Palatino Linotype" w:hAnsi="Palatino Linotype"/>
          <w:sz w:val="20"/>
          <w:szCs w:val="20"/>
          <w:lang w:eastAsia="zh-CN"/>
        </w:rPr>
        <w:tab/>
      </w:r>
      <w:r w:rsidR="00647B78" w:rsidRPr="0054687F">
        <w:rPr>
          <w:rFonts w:ascii="Palatino Linotype" w:hAnsi="Palatino Linotype"/>
          <w:sz w:val="20"/>
          <w:szCs w:val="20"/>
        </w:rPr>
        <w:t>Ing. Václavem Kubínem, starostou města</w:t>
      </w:r>
    </w:p>
    <w:p w14:paraId="5F4AD8C1" w14:textId="7899E90A" w:rsidR="009F64FF" w:rsidRPr="0054687F" w:rsidRDefault="004242EC" w:rsidP="002B048C">
      <w:pPr>
        <w:tabs>
          <w:tab w:val="left" w:pos="1418"/>
          <w:tab w:val="left" w:pos="3261"/>
        </w:tabs>
        <w:suppressAutoHyphens/>
        <w:ind w:hanging="10"/>
        <w:rPr>
          <w:rFonts w:ascii="Palatino Linotype" w:hAnsi="Palatino Linotype"/>
          <w:sz w:val="20"/>
          <w:szCs w:val="20"/>
          <w:lang w:eastAsia="zh-CN"/>
        </w:rPr>
      </w:pPr>
      <w:r w:rsidRPr="0054687F">
        <w:rPr>
          <w:rFonts w:ascii="Palatino Linotype" w:hAnsi="Palatino Linotype"/>
          <w:bCs/>
          <w:sz w:val="20"/>
          <w:szCs w:val="20"/>
        </w:rPr>
        <w:tab/>
      </w:r>
      <w:r w:rsidRPr="0054687F">
        <w:rPr>
          <w:rFonts w:ascii="Palatino Linotype" w:hAnsi="Palatino Linotype"/>
          <w:bCs/>
          <w:sz w:val="20"/>
          <w:szCs w:val="20"/>
        </w:rPr>
        <w:tab/>
      </w:r>
      <w:r w:rsidR="009F64FF" w:rsidRPr="0054687F">
        <w:rPr>
          <w:rFonts w:ascii="Palatino Linotype" w:hAnsi="Palatino Linotype" w:cs="Calibri"/>
          <w:bCs/>
          <w:sz w:val="20"/>
          <w:szCs w:val="20"/>
          <w:lang w:eastAsia="zh-CN"/>
        </w:rPr>
        <w:t>bankovní spojení:</w:t>
      </w:r>
      <w:r w:rsidR="009F64FF" w:rsidRPr="0054687F">
        <w:rPr>
          <w:rFonts w:ascii="Palatino Linotype" w:hAnsi="Palatino Linotype" w:cs="Calibri"/>
          <w:bCs/>
          <w:sz w:val="20"/>
          <w:szCs w:val="20"/>
          <w:lang w:eastAsia="zh-CN"/>
        </w:rPr>
        <w:tab/>
      </w:r>
      <w:r w:rsidR="002B048C" w:rsidRPr="0054687F">
        <w:rPr>
          <w:rFonts w:ascii="Palatino Linotype" w:hAnsi="Palatino Linotype" w:cs="Calibri"/>
          <w:bCs/>
          <w:sz w:val="20"/>
          <w:szCs w:val="20"/>
          <w:lang w:eastAsia="zh-CN"/>
        </w:rPr>
        <w:t xml:space="preserve">č. ú.: </w:t>
      </w:r>
      <w:r w:rsidR="00647B78" w:rsidRPr="0054687F">
        <w:rPr>
          <w:rFonts w:ascii="Palatino Linotype" w:hAnsi="Palatino Linotype" w:cs="Calibri"/>
          <w:bCs/>
          <w:sz w:val="20"/>
          <w:szCs w:val="20"/>
          <w:lang w:eastAsia="zh-CN"/>
        </w:rPr>
        <w:t>1324193309/0800</w:t>
      </w:r>
    </w:p>
    <w:p w14:paraId="556A49A4" w14:textId="77777777" w:rsidR="00EE2BE0" w:rsidRPr="0054687F" w:rsidRDefault="00EE2BE0" w:rsidP="002B048C">
      <w:pPr>
        <w:suppressAutoHyphens/>
        <w:ind w:left="1418"/>
        <w:rPr>
          <w:rFonts w:ascii="Palatino Linotype" w:hAnsi="Palatino Linotype"/>
          <w:sz w:val="20"/>
          <w:szCs w:val="20"/>
          <w:lang w:eastAsia="zh-CN"/>
        </w:rPr>
      </w:pPr>
      <w:r w:rsidRPr="0054687F">
        <w:rPr>
          <w:rFonts w:ascii="Palatino Linotype" w:hAnsi="Palatino Linotype"/>
          <w:sz w:val="20"/>
          <w:szCs w:val="20"/>
          <w:lang w:eastAsia="zh-CN"/>
        </w:rPr>
        <w:t xml:space="preserve">(dále jen </w:t>
      </w:r>
      <w:r w:rsidRPr="0054687F">
        <w:rPr>
          <w:rFonts w:ascii="Palatino Linotype" w:hAnsi="Palatino Linotype"/>
          <w:b/>
          <w:sz w:val="20"/>
          <w:szCs w:val="20"/>
          <w:lang w:eastAsia="zh-CN"/>
        </w:rPr>
        <w:t>„</w:t>
      </w:r>
      <w:r w:rsidR="00D83F8F" w:rsidRPr="0054687F">
        <w:rPr>
          <w:rFonts w:ascii="Palatino Linotype" w:hAnsi="Palatino Linotype"/>
          <w:b/>
          <w:sz w:val="20"/>
          <w:szCs w:val="20"/>
          <w:lang w:eastAsia="zh-CN"/>
        </w:rPr>
        <w:t>objednatel</w:t>
      </w:r>
      <w:r w:rsidRPr="0054687F">
        <w:rPr>
          <w:rFonts w:ascii="Palatino Linotype" w:hAnsi="Palatino Linotype"/>
          <w:b/>
          <w:sz w:val="20"/>
          <w:szCs w:val="20"/>
          <w:lang w:eastAsia="zh-CN"/>
        </w:rPr>
        <w:t>“</w:t>
      </w:r>
      <w:r w:rsidRPr="0054687F">
        <w:rPr>
          <w:rFonts w:ascii="Palatino Linotype" w:hAnsi="Palatino Linotype"/>
          <w:sz w:val="20"/>
          <w:szCs w:val="20"/>
          <w:lang w:eastAsia="zh-CN"/>
        </w:rPr>
        <w:t>)</w:t>
      </w:r>
    </w:p>
    <w:p w14:paraId="6997F723" w14:textId="77777777" w:rsidR="00EE2BE0" w:rsidRPr="0054687F" w:rsidRDefault="00EE2BE0" w:rsidP="00EF2612">
      <w:pPr>
        <w:suppressAutoHyphens/>
        <w:ind w:left="284"/>
        <w:rPr>
          <w:rFonts w:ascii="Palatino Linotype" w:hAnsi="Palatino Linotype" w:cs="Calibri"/>
          <w:sz w:val="20"/>
          <w:szCs w:val="20"/>
          <w:lang w:eastAsia="zh-CN"/>
        </w:rPr>
      </w:pPr>
      <w:r w:rsidRPr="0054687F">
        <w:rPr>
          <w:rFonts w:ascii="Palatino Linotype" w:hAnsi="Palatino Linotype" w:cs="Calibri"/>
          <w:sz w:val="20"/>
          <w:szCs w:val="20"/>
          <w:lang w:eastAsia="zh-CN"/>
        </w:rPr>
        <w:t>a</w:t>
      </w:r>
    </w:p>
    <w:p w14:paraId="05F0DC66" w14:textId="7FDB3B6B" w:rsidR="00013544" w:rsidRPr="0054687F" w:rsidRDefault="00672152" w:rsidP="002030F5">
      <w:pPr>
        <w:pStyle w:val="Odstavecseseznamem"/>
        <w:numPr>
          <w:ilvl w:val="0"/>
          <w:numId w:val="8"/>
        </w:numPr>
        <w:suppressAutoHyphens/>
        <w:ind w:left="284" w:hanging="284"/>
        <w:contextualSpacing w:val="0"/>
        <w:rPr>
          <w:rFonts w:ascii="Palatino Linotype" w:hAnsi="Palatino Linotype"/>
          <w:b/>
          <w:bCs/>
          <w:sz w:val="20"/>
          <w:szCs w:val="20"/>
          <w:lang w:eastAsia="zh-CN"/>
        </w:rPr>
      </w:pPr>
      <w:r w:rsidRPr="0054687F">
        <w:rPr>
          <w:rFonts w:ascii="Palatino Linotype" w:hAnsi="Palatino Linotype"/>
          <w:b/>
          <w:sz w:val="20"/>
          <w:szCs w:val="20"/>
          <w:lang w:eastAsia="zh-CN"/>
        </w:rPr>
        <w:t>Dodavatel</w:t>
      </w:r>
      <w:r w:rsidR="00013544" w:rsidRPr="0054687F">
        <w:rPr>
          <w:rFonts w:ascii="Palatino Linotype" w:hAnsi="Palatino Linotype"/>
          <w:b/>
          <w:sz w:val="20"/>
          <w:szCs w:val="20"/>
          <w:lang w:eastAsia="zh-CN"/>
        </w:rPr>
        <w:t xml:space="preserve">: </w:t>
      </w:r>
      <w:r w:rsidR="00013544" w:rsidRPr="0054687F">
        <w:rPr>
          <w:rFonts w:ascii="Palatino Linotype" w:hAnsi="Palatino Linotype"/>
          <w:b/>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r w:rsidR="009F64FF" w:rsidRPr="0054687F">
        <w:rPr>
          <w:rFonts w:ascii="Palatino Linotype" w:hAnsi="Palatino Linotype"/>
          <w:b/>
          <w:bCs/>
          <w:sz w:val="20"/>
          <w:szCs w:val="20"/>
          <w:lang w:eastAsia="zh-CN"/>
        </w:rPr>
        <w:tab/>
      </w:r>
      <w:r w:rsidR="009F64FF" w:rsidRPr="0054687F">
        <w:rPr>
          <w:rFonts w:ascii="Palatino Linotype" w:hAnsi="Palatino Linotype"/>
          <w:b/>
          <w:bCs/>
          <w:sz w:val="20"/>
          <w:szCs w:val="20"/>
          <w:lang w:eastAsia="zh-CN"/>
        </w:rPr>
        <w:tab/>
      </w:r>
      <w:r w:rsidR="009F64FF" w:rsidRPr="0054687F">
        <w:rPr>
          <w:rFonts w:ascii="Palatino Linotype" w:hAnsi="Palatino Linotype"/>
          <w:b/>
          <w:bCs/>
          <w:sz w:val="20"/>
          <w:szCs w:val="20"/>
          <w:lang w:eastAsia="zh-CN"/>
        </w:rPr>
        <w:tab/>
      </w:r>
      <w:r w:rsidR="009F64FF" w:rsidRPr="0054687F">
        <w:rPr>
          <w:rFonts w:ascii="Palatino Linotype" w:hAnsi="Palatino Linotype"/>
          <w:b/>
          <w:bCs/>
          <w:sz w:val="20"/>
          <w:szCs w:val="20"/>
          <w:lang w:eastAsia="zh-CN"/>
        </w:rPr>
        <w:tab/>
      </w:r>
    </w:p>
    <w:p w14:paraId="0443F100" w14:textId="77777777" w:rsidR="00013544" w:rsidRPr="0054687F" w:rsidRDefault="00013544"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 xml:space="preserve">IČ: </w:t>
      </w:r>
      <w:r w:rsidRPr="0054687F">
        <w:rPr>
          <w:rFonts w:ascii="Palatino Linotype" w:hAnsi="Palatino Linotype"/>
          <w:bCs/>
          <w:i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3D814C77" w14:textId="77777777" w:rsidR="00013544" w:rsidRPr="0054687F"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DIČ:</w:t>
      </w:r>
      <w:r w:rsidRPr="0054687F">
        <w:rPr>
          <w:rFonts w:ascii="Palatino Linotype" w:hAnsi="Palatino Linotype"/>
          <w:bCs/>
          <w:i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245F454D" w14:textId="77777777" w:rsidR="00013544" w:rsidRPr="0054687F"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54687F">
        <w:rPr>
          <w:rFonts w:ascii="Palatino Linotype" w:hAnsi="Palatino Linotype"/>
          <w:bCs/>
          <w:iCs/>
          <w:sz w:val="20"/>
          <w:szCs w:val="20"/>
          <w:lang w:eastAsia="zh-CN"/>
        </w:rPr>
        <w:tab/>
      </w:r>
      <w:r w:rsidRPr="0054687F">
        <w:rPr>
          <w:rFonts w:ascii="Palatino Linotype" w:hAnsi="Palatino Linotype"/>
          <w:bCs/>
          <w:iCs/>
          <w:sz w:val="20"/>
          <w:szCs w:val="20"/>
          <w:lang w:eastAsia="zh-CN"/>
        </w:rPr>
        <w:tab/>
        <w:t xml:space="preserve">sídlo: </w:t>
      </w:r>
      <w:r w:rsidRPr="0054687F">
        <w:rPr>
          <w:rFonts w:ascii="Palatino Linotype" w:hAnsi="Palatino Linotype"/>
          <w:bCs/>
          <w:i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75F26D2B" w14:textId="77777777" w:rsidR="00013544" w:rsidRPr="0054687F" w:rsidRDefault="00013544" w:rsidP="002B048C">
      <w:pPr>
        <w:tabs>
          <w:tab w:val="left" w:pos="1418"/>
          <w:tab w:val="left" w:pos="3261"/>
        </w:tabs>
        <w:suppressAutoHyphens/>
        <w:ind w:hanging="10"/>
        <w:rPr>
          <w:rFonts w:ascii="Palatino Linotype" w:hAnsi="Palatino Linotype"/>
          <w:bCs/>
          <w:sz w:val="20"/>
          <w:szCs w:val="20"/>
          <w:lang w:eastAsia="zh-CN"/>
        </w:rPr>
      </w:pPr>
      <w:r w:rsidRPr="0054687F">
        <w:rPr>
          <w:rFonts w:ascii="Palatino Linotype" w:hAnsi="Palatino Linotype"/>
          <w:sz w:val="20"/>
          <w:szCs w:val="20"/>
          <w:lang w:eastAsia="zh-CN"/>
        </w:rPr>
        <w:tab/>
      </w:r>
      <w:r w:rsidRPr="0054687F">
        <w:rPr>
          <w:rFonts w:ascii="Palatino Linotype" w:hAnsi="Palatino Linotype"/>
          <w:sz w:val="20"/>
          <w:szCs w:val="20"/>
          <w:lang w:eastAsia="zh-CN"/>
        </w:rPr>
        <w:tab/>
        <w:t>zastoupen:</w:t>
      </w:r>
      <w:r w:rsidRPr="0054687F">
        <w:rPr>
          <w:rFonts w:ascii="Palatino Linotype" w:hAnsi="Palatino Linotype"/>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7052EE6C" w14:textId="77777777" w:rsidR="00013544" w:rsidRPr="0054687F" w:rsidRDefault="005904AA" w:rsidP="002B048C">
      <w:pPr>
        <w:tabs>
          <w:tab w:val="left" w:pos="3261"/>
        </w:tabs>
        <w:suppressAutoHyphens/>
        <w:ind w:left="708" w:firstLine="708"/>
        <w:rPr>
          <w:rFonts w:ascii="Palatino Linotype" w:hAnsi="Palatino Linotype"/>
          <w:bCs/>
          <w:sz w:val="20"/>
          <w:szCs w:val="20"/>
          <w:lang w:eastAsia="zh-CN"/>
        </w:rPr>
      </w:pPr>
      <w:r w:rsidRPr="0054687F">
        <w:rPr>
          <w:rFonts w:ascii="Palatino Linotype" w:hAnsi="Palatino Linotype"/>
          <w:bCs/>
          <w:sz w:val="20"/>
          <w:szCs w:val="20"/>
          <w:lang w:eastAsia="zh-CN"/>
        </w:rPr>
        <w:t>telefon</w:t>
      </w:r>
      <w:r w:rsidR="00013544" w:rsidRPr="0054687F">
        <w:rPr>
          <w:rFonts w:ascii="Palatino Linotype" w:hAnsi="Palatino Linotype"/>
          <w:bCs/>
          <w:sz w:val="20"/>
          <w:szCs w:val="20"/>
          <w:lang w:eastAsia="zh-CN"/>
        </w:rPr>
        <w:t xml:space="preserve">: </w:t>
      </w:r>
      <w:r w:rsidR="00013544" w:rsidRPr="0054687F">
        <w:rPr>
          <w:rFonts w:ascii="Palatino Linotype" w:hAnsi="Palatino Linotype"/>
          <w:b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r w:rsidR="00013544" w:rsidRPr="0054687F">
        <w:rPr>
          <w:rFonts w:ascii="Palatino Linotype" w:hAnsi="Palatino Linotype"/>
          <w:bCs/>
          <w:sz w:val="20"/>
          <w:szCs w:val="20"/>
          <w:lang w:eastAsia="zh-CN"/>
        </w:rPr>
        <w:tab/>
      </w:r>
      <w:r w:rsidR="00013544" w:rsidRPr="0054687F">
        <w:rPr>
          <w:rFonts w:ascii="Palatino Linotype" w:hAnsi="Palatino Linotype"/>
          <w:bCs/>
          <w:sz w:val="20"/>
          <w:szCs w:val="20"/>
          <w:lang w:eastAsia="zh-CN"/>
        </w:rPr>
        <w:tab/>
      </w:r>
    </w:p>
    <w:p w14:paraId="3891A357" w14:textId="77777777" w:rsidR="00013544" w:rsidRPr="0054687F" w:rsidRDefault="00013544" w:rsidP="002B048C">
      <w:pPr>
        <w:tabs>
          <w:tab w:val="left" w:pos="3261"/>
        </w:tabs>
        <w:suppressAutoHyphens/>
        <w:ind w:left="708" w:firstLine="708"/>
        <w:rPr>
          <w:rFonts w:ascii="Palatino Linotype" w:hAnsi="Palatino Linotype" w:cs="Calibri"/>
          <w:bCs/>
          <w:sz w:val="20"/>
          <w:szCs w:val="20"/>
          <w:lang w:eastAsia="zh-CN"/>
        </w:rPr>
      </w:pPr>
      <w:r w:rsidRPr="0054687F">
        <w:rPr>
          <w:rFonts w:ascii="Palatino Linotype" w:hAnsi="Palatino Linotype"/>
          <w:bCs/>
          <w:sz w:val="20"/>
          <w:szCs w:val="20"/>
          <w:lang w:eastAsia="zh-CN"/>
        </w:rPr>
        <w:t xml:space="preserve">e-mail: </w:t>
      </w:r>
      <w:r w:rsidRPr="0054687F">
        <w:rPr>
          <w:rFonts w:ascii="Palatino Linotype" w:hAnsi="Palatino Linotype"/>
          <w:b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46340F0E" w14:textId="307EC40E" w:rsidR="00013544" w:rsidRPr="0054687F" w:rsidRDefault="00013544" w:rsidP="002B048C">
      <w:pPr>
        <w:tabs>
          <w:tab w:val="left" w:pos="3261"/>
        </w:tabs>
        <w:suppressAutoHyphens/>
        <w:ind w:left="708" w:firstLine="708"/>
        <w:rPr>
          <w:rFonts w:ascii="Palatino Linotype" w:hAnsi="Palatino Linotype" w:cs="Calibri"/>
          <w:sz w:val="20"/>
          <w:szCs w:val="20"/>
          <w:lang w:eastAsia="zh-CN"/>
        </w:rPr>
      </w:pPr>
      <w:r w:rsidRPr="0054687F">
        <w:rPr>
          <w:rFonts w:ascii="Palatino Linotype" w:hAnsi="Palatino Linotype" w:cs="Calibri"/>
          <w:bCs/>
          <w:sz w:val="20"/>
          <w:szCs w:val="20"/>
          <w:lang w:eastAsia="zh-CN"/>
        </w:rPr>
        <w:t>bankovní spojení:</w:t>
      </w:r>
      <w:r w:rsidRPr="0054687F">
        <w:rPr>
          <w:rFonts w:ascii="Palatino Linotype" w:hAnsi="Palatino Linotype" w:cs="Calibri"/>
          <w:bCs/>
          <w:sz w:val="20"/>
          <w:szCs w:val="20"/>
          <w:lang w:eastAsia="zh-CN"/>
        </w:rPr>
        <w:tab/>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r w:rsidR="00DB243C" w:rsidRPr="0054687F">
        <w:rPr>
          <w:rFonts w:ascii="Palatino Linotype" w:hAnsi="Palatino Linotype" w:cs="Calibri"/>
          <w:sz w:val="20"/>
          <w:szCs w:val="20"/>
          <w:lang w:eastAsia="zh-CN"/>
        </w:rPr>
        <w:t>vedený u</w:t>
      </w:r>
      <w:r w:rsidR="0054687F" w:rsidRPr="0054687F">
        <w:rPr>
          <w:rFonts w:ascii="Palatino Linotype" w:hAnsi="Palatino Linotype" w:cs="Calibri"/>
          <w:sz w:val="20"/>
          <w:szCs w:val="20"/>
          <w:lang w:eastAsia="zh-CN"/>
        </w:rPr>
        <w:t xml:space="preserve"> </w:t>
      </w:r>
      <w:r w:rsidR="00154949" w:rsidRPr="0054687F">
        <w:rPr>
          <w:rFonts w:ascii="Palatino Linotype" w:hAnsi="Palatino Linotype" w:cs="Courier New"/>
          <w:b/>
          <w:bCs/>
          <w:sz w:val="20"/>
          <w:szCs w:val="20"/>
          <w:highlight w:val="red"/>
          <w:lang w:eastAsia="zh-CN"/>
        </w:rPr>
        <w:t>[</w:t>
      </w:r>
      <w:r w:rsidR="00154949" w:rsidRPr="0054687F">
        <w:rPr>
          <w:rFonts w:ascii="Palatino Linotype" w:hAnsi="Palatino Linotype" w:cs="Calibri"/>
          <w:b/>
          <w:bCs/>
          <w:sz w:val="20"/>
          <w:szCs w:val="20"/>
          <w:highlight w:val="red"/>
          <w:lang w:eastAsia="zh-CN"/>
        </w:rPr>
        <w:t>DOPLNIT</w:t>
      </w:r>
      <w:r w:rsidR="00154949" w:rsidRPr="0054687F">
        <w:rPr>
          <w:rFonts w:ascii="Palatino Linotype" w:hAnsi="Palatino Linotype" w:cs="Courier New"/>
          <w:b/>
          <w:bCs/>
          <w:sz w:val="20"/>
          <w:szCs w:val="20"/>
          <w:highlight w:val="red"/>
          <w:lang w:eastAsia="zh-CN"/>
        </w:rPr>
        <w:t>]</w:t>
      </w:r>
    </w:p>
    <w:p w14:paraId="56326CBE" w14:textId="73BA6B42" w:rsidR="00013544" w:rsidRPr="0054687F" w:rsidRDefault="00013544" w:rsidP="002B048C">
      <w:pPr>
        <w:suppressAutoHyphens/>
        <w:ind w:left="1418"/>
        <w:rPr>
          <w:rFonts w:ascii="Palatino Linotype" w:hAnsi="Palatino Linotype"/>
          <w:sz w:val="20"/>
          <w:szCs w:val="20"/>
          <w:lang w:eastAsia="zh-CN"/>
        </w:rPr>
      </w:pPr>
      <w:r w:rsidRPr="0054687F">
        <w:rPr>
          <w:rFonts w:ascii="Palatino Linotype" w:hAnsi="Palatino Linotype"/>
          <w:sz w:val="20"/>
          <w:szCs w:val="20"/>
          <w:lang w:eastAsia="zh-CN"/>
        </w:rPr>
        <w:t xml:space="preserve">(dále jen </w:t>
      </w:r>
      <w:r w:rsidRPr="0054687F">
        <w:rPr>
          <w:rFonts w:ascii="Palatino Linotype" w:hAnsi="Palatino Linotype"/>
          <w:b/>
          <w:sz w:val="20"/>
          <w:szCs w:val="20"/>
          <w:lang w:eastAsia="zh-CN"/>
        </w:rPr>
        <w:t>„</w:t>
      </w:r>
      <w:r w:rsidR="00672152" w:rsidRPr="0054687F">
        <w:rPr>
          <w:rFonts w:ascii="Palatino Linotype" w:hAnsi="Palatino Linotype"/>
          <w:b/>
          <w:sz w:val="20"/>
          <w:szCs w:val="20"/>
          <w:lang w:eastAsia="zh-CN"/>
        </w:rPr>
        <w:t>dodavatel</w:t>
      </w:r>
      <w:r w:rsidRPr="0054687F">
        <w:rPr>
          <w:rFonts w:ascii="Palatino Linotype" w:hAnsi="Palatino Linotype"/>
          <w:b/>
          <w:sz w:val="20"/>
          <w:szCs w:val="20"/>
          <w:lang w:eastAsia="zh-CN"/>
        </w:rPr>
        <w:t>“</w:t>
      </w:r>
      <w:r w:rsidRPr="0054687F">
        <w:rPr>
          <w:rFonts w:ascii="Palatino Linotype" w:hAnsi="Palatino Linotype"/>
          <w:sz w:val="20"/>
          <w:szCs w:val="20"/>
          <w:lang w:eastAsia="zh-CN"/>
        </w:rPr>
        <w:t>)</w:t>
      </w:r>
    </w:p>
    <w:p w14:paraId="67829B00" w14:textId="77777777" w:rsidR="00EE2BE0" w:rsidRPr="0054687F" w:rsidRDefault="00EE2BE0" w:rsidP="00730CD1">
      <w:pPr>
        <w:suppressAutoHyphens/>
        <w:ind w:left="709" w:firstLine="709"/>
        <w:rPr>
          <w:rFonts w:ascii="Palatino Linotype" w:hAnsi="Palatino Linotype"/>
          <w:sz w:val="20"/>
          <w:szCs w:val="20"/>
          <w:lang w:eastAsia="zh-CN"/>
        </w:rPr>
      </w:pPr>
      <w:r w:rsidRPr="0054687F">
        <w:rPr>
          <w:rFonts w:ascii="Palatino Linotype" w:hAnsi="Palatino Linotype"/>
          <w:sz w:val="20"/>
          <w:szCs w:val="20"/>
          <w:lang w:eastAsia="zh-CN"/>
        </w:rPr>
        <w:t>(společně také jako „</w:t>
      </w:r>
      <w:r w:rsidRPr="0054687F">
        <w:rPr>
          <w:rFonts w:ascii="Palatino Linotype" w:hAnsi="Palatino Linotype"/>
          <w:b/>
          <w:sz w:val="20"/>
          <w:szCs w:val="20"/>
          <w:lang w:eastAsia="zh-CN"/>
        </w:rPr>
        <w:t>smluvní strany</w:t>
      </w:r>
      <w:r w:rsidRPr="0054687F">
        <w:rPr>
          <w:rFonts w:ascii="Palatino Linotype" w:hAnsi="Palatino Linotype"/>
          <w:sz w:val="20"/>
          <w:szCs w:val="20"/>
          <w:lang w:eastAsia="zh-CN"/>
        </w:rPr>
        <w:t>“)</w:t>
      </w:r>
    </w:p>
    <w:p w14:paraId="18813102" w14:textId="77777777" w:rsidR="00EE2BE0" w:rsidRPr="0054687F" w:rsidRDefault="00EE2BE0" w:rsidP="00730CD1">
      <w:pPr>
        <w:suppressAutoHyphens/>
        <w:spacing w:before="60" w:after="60"/>
        <w:jc w:val="center"/>
        <w:rPr>
          <w:rFonts w:ascii="Palatino Linotype" w:hAnsi="Palatino Linotype"/>
          <w:b/>
          <w:bCs/>
          <w:iCs/>
          <w:sz w:val="20"/>
          <w:szCs w:val="20"/>
          <w:lang w:eastAsia="zh-CN"/>
        </w:rPr>
      </w:pPr>
      <w:r w:rsidRPr="0054687F">
        <w:rPr>
          <w:rFonts w:ascii="Palatino Linotype" w:hAnsi="Palatino Linotype"/>
          <w:iCs/>
          <w:sz w:val="20"/>
          <w:szCs w:val="20"/>
          <w:lang w:eastAsia="zh-CN"/>
        </w:rPr>
        <w:t>uzavírají níže uvedeného dne, měsíce a roku jako projev svobodné a vážné vůle</w:t>
      </w:r>
    </w:p>
    <w:p w14:paraId="2F41E3AF" w14:textId="77777777" w:rsidR="00EE2BE0" w:rsidRPr="0054687F" w:rsidRDefault="00EE2BE0" w:rsidP="00730CD1">
      <w:pPr>
        <w:keepNext/>
        <w:tabs>
          <w:tab w:val="left" w:pos="0"/>
        </w:tabs>
        <w:spacing w:before="60" w:after="60"/>
        <w:jc w:val="center"/>
        <w:outlineLvl w:val="0"/>
        <w:rPr>
          <w:rFonts w:ascii="Palatino Linotype" w:hAnsi="Palatino Linotype"/>
          <w:iCs/>
          <w:kern w:val="32"/>
          <w:sz w:val="20"/>
          <w:szCs w:val="20"/>
        </w:rPr>
      </w:pPr>
      <w:r w:rsidRPr="0054687F">
        <w:rPr>
          <w:rFonts w:ascii="Palatino Linotype" w:hAnsi="Palatino Linotype"/>
          <w:iCs/>
          <w:kern w:val="32"/>
          <w:sz w:val="20"/>
          <w:szCs w:val="20"/>
        </w:rPr>
        <w:t>tuto</w:t>
      </w:r>
    </w:p>
    <w:p w14:paraId="0DC86EC5" w14:textId="0693E76D" w:rsidR="00EE2BE0" w:rsidRPr="0054687F" w:rsidRDefault="00D83F8F" w:rsidP="00730CD1">
      <w:pPr>
        <w:keepNext/>
        <w:tabs>
          <w:tab w:val="left" w:pos="0"/>
        </w:tabs>
        <w:jc w:val="center"/>
        <w:outlineLvl w:val="0"/>
        <w:rPr>
          <w:rFonts w:ascii="Palatino Linotype" w:hAnsi="Palatino Linotype"/>
          <w:b/>
          <w:iCs/>
          <w:kern w:val="32"/>
          <w:sz w:val="28"/>
          <w:szCs w:val="28"/>
        </w:rPr>
      </w:pPr>
      <w:r w:rsidRPr="0054687F">
        <w:rPr>
          <w:rFonts w:ascii="Palatino Linotype" w:hAnsi="Palatino Linotype"/>
          <w:b/>
          <w:iCs/>
          <w:kern w:val="32"/>
          <w:sz w:val="28"/>
          <w:szCs w:val="28"/>
        </w:rPr>
        <w:t xml:space="preserve">Smlouva o </w:t>
      </w:r>
      <w:r w:rsidR="00831B61" w:rsidRPr="0054687F">
        <w:rPr>
          <w:rFonts w:ascii="Palatino Linotype" w:hAnsi="Palatino Linotype"/>
          <w:b/>
          <w:iCs/>
          <w:kern w:val="32"/>
          <w:sz w:val="28"/>
          <w:szCs w:val="28"/>
        </w:rPr>
        <w:t>dodávce</w:t>
      </w:r>
      <w:r w:rsidRPr="0054687F">
        <w:rPr>
          <w:rFonts w:ascii="Palatino Linotype" w:hAnsi="Palatino Linotype"/>
          <w:b/>
          <w:iCs/>
          <w:kern w:val="32"/>
          <w:sz w:val="28"/>
          <w:szCs w:val="28"/>
        </w:rPr>
        <w:t xml:space="preserve"> – </w:t>
      </w:r>
      <w:r w:rsidR="003C1D07" w:rsidRPr="0054687F">
        <w:rPr>
          <w:rFonts w:ascii="Palatino Linotype" w:hAnsi="Palatino Linotype"/>
          <w:b/>
          <w:sz w:val="28"/>
          <w:szCs w:val="28"/>
        </w:rPr>
        <w:t>Nákup a dodávka konvektomatů</w:t>
      </w:r>
    </w:p>
    <w:p w14:paraId="5D4E25E6" w14:textId="77777777" w:rsidR="00EE2BE0" w:rsidRPr="0054687F" w:rsidRDefault="00EE2BE0" w:rsidP="002B048C">
      <w:pPr>
        <w:keepNext/>
        <w:tabs>
          <w:tab w:val="left" w:pos="0"/>
        </w:tabs>
        <w:spacing w:before="60" w:after="120"/>
        <w:jc w:val="center"/>
        <w:outlineLvl w:val="0"/>
        <w:rPr>
          <w:rFonts w:ascii="Palatino Linotype" w:hAnsi="Palatino Linotype"/>
          <w:iCs/>
          <w:kern w:val="32"/>
          <w:sz w:val="20"/>
          <w:szCs w:val="20"/>
        </w:rPr>
      </w:pPr>
      <w:r w:rsidRPr="0054687F">
        <w:rPr>
          <w:rFonts w:ascii="Palatino Linotype" w:hAnsi="Palatino Linotype"/>
          <w:iCs/>
          <w:kern w:val="32"/>
          <w:sz w:val="20"/>
          <w:szCs w:val="20"/>
        </w:rPr>
        <w:t>(dále jen „</w:t>
      </w:r>
      <w:r w:rsidRPr="0054687F">
        <w:rPr>
          <w:rFonts w:ascii="Palatino Linotype" w:hAnsi="Palatino Linotype"/>
          <w:b/>
          <w:iCs/>
          <w:kern w:val="32"/>
          <w:sz w:val="20"/>
          <w:szCs w:val="20"/>
        </w:rPr>
        <w:t>Smlouva</w:t>
      </w:r>
      <w:r w:rsidRPr="0054687F">
        <w:rPr>
          <w:rFonts w:ascii="Palatino Linotype" w:hAnsi="Palatino Linotype"/>
          <w:iCs/>
          <w:kern w:val="32"/>
          <w:sz w:val="20"/>
          <w:szCs w:val="20"/>
        </w:rPr>
        <w:t>“)</w:t>
      </w:r>
    </w:p>
    <w:p w14:paraId="1A10DA73" w14:textId="77777777" w:rsidR="000B256C" w:rsidRPr="0054687F" w:rsidRDefault="000B256C" w:rsidP="00CE4AC7">
      <w:pPr>
        <w:pStyle w:val="Nadpis1"/>
        <w:tabs>
          <w:tab w:val="left" w:pos="0"/>
        </w:tabs>
        <w:spacing w:before="120"/>
        <w:rPr>
          <w:rFonts w:ascii="Palatino Linotype" w:hAnsi="Palatino Linotype"/>
          <w:sz w:val="20"/>
          <w:szCs w:val="20"/>
        </w:rPr>
      </w:pPr>
      <w:r w:rsidRPr="0054687F">
        <w:rPr>
          <w:rFonts w:ascii="Palatino Linotype" w:hAnsi="Palatino Linotype"/>
          <w:sz w:val="20"/>
          <w:szCs w:val="20"/>
        </w:rPr>
        <w:t>Čl</w:t>
      </w:r>
      <w:r w:rsidR="00625655" w:rsidRPr="0054687F">
        <w:rPr>
          <w:rFonts w:ascii="Palatino Linotype" w:hAnsi="Palatino Linotype"/>
          <w:sz w:val="20"/>
          <w:szCs w:val="20"/>
        </w:rPr>
        <w:t>ánek</w:t>
      </w:r>
      <w:r w:rsidRPr="0054687F">
        <w:rPr>
          <w:rFonts w:ascii="Palatino Linotype" w:hAnsi="Palatino Linotype"/>
          <w:sz w:val="20"/>
          <w:szCs w:val="20"/>
        </w:rPr>
        <w:t xml:space="preserve"> II.</w:t>
      </w:r>
    </w:p>
    <w:p w14:paraId="139924DA" w14:textId="77777777" w:rsidR="000B256C" w:rsidRPr="0054687F" w:rsidRDefault="000B256C" w:rsidP="002B048C">
      <w:pPr>
        <w:jc w:val="center"/>
        <w:rPr>
          <w:rFonts w:ascii="Palatino Linotype" w:hAnsi="Palatino Linotype"/>
          <w:b/>
          <w:sz w:val="20"/>
          <w:szCs w:val="20"/>
        </w:rPr>
      </w:pPr>
      <w:r w:rsidRPr="0054687F">
        <w:rPr>
          <w:rFonts w:ascii="Palatino Linotype" w:hAnsi="Palatino Linotype"/>
          <w:b/>
          <w:sz w:val="20"/>
          <w:szCs w:val="20"/>
        </w:rPr>
        <w:t>Úvodní ustanovení</w:t>
      </w:r>
    </w:p>
    <w:p w14:paraId="75278613" w14:textId="3A775A5C" w:rsidR="000B256C" w:rsidRPr="0054687F" w:rsidRDefault="00D83F8F" w:rsidP="002030F5">
      <w:pPr>
        <w:pStyle w:val="Odstavecseseznamem"/>
        <w:numPr>
          <w:ilvl w:val="0"/>
          <w:numId w:val="33"/>
        </w:numPr>
        <w:spacing w:before="60" w:after="60"/>
        <w:ind w:hanging="360"/>
        <w:contextualSpacing w:val="0"/>
        <w:jc w:val="both"/>
        <w:rPr>
          <w:rFonts w:ascii="Palatino Linotype" w:hAnsi="Palatino Linotype"/>
          <w:b/>
          <w:sz w:val="20"/>
          <w:szCs w:val="20"/>
        </w:rPr>
      </w:pPr>
      <w:r w:rsidRPr="0054687F">
        <w:rPr>
          <w:rFonts w:ascii="Palatino Linotype" w:hAnsi="Palatino Linotype"/>
          <w:sz w:val="20"/>
          <w:szCs w:val="20"/>
        </w:rPr>
        <w:t>Objednatel</w:t>
      </w:r>
      <w:r w:rsidR="000B256C" w:rsidRPr="0054687F">
        <w:rPr>
          <w:rFonts w:ascii="Palatino Linotype" w:hAnsi="Palatino Linotype"/>
          <w:sz w:val="20"/>
          <w:szCs w:val="20"/>
        </w:rPr>
        <w:t xml:space="preserve"> uzavírá tuto S</w:t>
      </w:r>
      <w:r w:rsidRPr="0054687F">
        <w:rPr>
          <w:rFonts w:ascii="Palatino Linotype" w:hAnsi="Palatino Linotype"/>
          <w:sz w:val="20"/>
          <w:szCs w:val="20"/>
        </w:rPr>
        <w:t xml:space="preserve">mlouvu se </w:t>
      </w:r>
      <w:r w:rsidR="00672152" w:rsidRPr="0054687F">
        <w:rPr>
          <w:rFonts w:ascii="Palatino Linotype" w:hAnsi="Palatino Linotype"/>
          <w:sz w:val="20"/>
          <w:szCs w:val="20"/>
        </w:rPr>
        <w:t>dodavatel</w:t>
      </w:r>
      <w:r w:rsidRPr="0054687F">
        <w:rPr>
          <w:rFonts w:ascii="Palatino Linotype" w:hAnsi="Palatino Linotype"/>
          <w:sz w:val="20"/>
          <w:szCs w:val="20"/>
        </w:rPr>
        <w:t xml:space="preserve">em </w:t>
      </w:r>
      <w:r w:rsidR="000B256C" w:rsidRPr="0054687F">
        <w:rPr>
          <w:rFonts w:ascii="Palatino Linotype" w:hAnsi="Palatino Linotype"/>
          <w:sz w:val="20"/>
          <w:szCs w:val="20"/>
        </w:rPr>
        <w:t xml:space="preserve">jako </w:t>
      </w:r>
      <w:r w:rsidR="009F64FF" w:rsidRPr="0054687F">
        <w:rPr>
          <w:rFonts w:ascii="Palatino Linotype" w:hAnsi="Palatino Linotype"/>
          <w:sz w:val="20"/>
          <w:szCs w:val="20"/>
        </w:rPr>
        <w:t xml:space="preserve">logický krok následující po </w:t>
      </w:r>
      <w:r w:rsidR="00E113E1" w:rsidRPr="0054687F">
        <w:rPr>
          <w:rFonts w:ascii="Palatino Linotype" w:hAnsi="Palatino Linotype"/>
          <w:sz w:val="20"/>
          <w:szCs w:val="20"/>
        </w:rPr>
        <w:t>výběrovém</w:t>
      </w:r>
      <w:r w:rsidR="009F64FF" w:rsidRPr="0054687F">
        <w:rPr>
          <w:rFonts w:ascii="Palatino Linotype" w:hAnsi="Palatino Linotype"/>
          <w:sz w:val="20"/>
          <w:szCs w:val="20"/>
        </w:rPr>
        <w:t xml:space="preserve"> řízení veřejné zakázky </w:t>
      </w:r>
      <w:r w:rsidR="009F64FF" w:rsidRPr="0054687F">
        <w:rPr>
          <w:rFonts w:ascii="Palatino Linotype" w:hAnsi="Palatino Linotype"/>
          <w:b/>
          <w:bCs/>
          <w:i/>
          <w:iCs/>
          <w:sz w:val="20"/>
          <w:szCs w:val="20"/>
        </w:rPr>
        <w:t>„</w:t>
      </w:r>
      <w:r w:rsidR="00382872" w:rsidRPr="0054687F">
        <w:rPr>
          <w:rFonts w:ascii="Palatino Linotype" w:hAnsi="Palatino Linotype"/>
          <w:b/>
          <w:bCs/>
          <w:i/>
          <w:iCs/>
          <w:sz w:val="20"/>
          <w:szCs w:val="20"/>
        </w:rPr>
        <w:t>Nákup a dodávka konvektomatů</w:t>
      </w:r>
      <w:r w:rsidR="009F64FF" w:rsidRPr="0054687F">
        <w:rPr>
          <w:rFonts w:ascii="Palatino Linotype" w:hAnsi="Palatino Linotype"/>
          <w:b/>
          <w:bCs/>
          <w:i/>
          <w:iCs/>
          <w:sz w:val="20"/>
          <w:szCs w:val="20"/>
        </w:rPr>
        <w:t>“</w:t>
      </w:r>
      <w:r w:rsidR="002B048C" w:rsidRPr="0054687F">
        <w:rPr>
          <w:rFonts w:ascii="Palatino Linotype" w:hAnsi="Palatino Linotype"/>
          <w:b/>
          <w:bCs/>
          <w:iCs/>
          <w:sz w:val="20"/>
          <w:szCs w:val="20"/>
        </w:rPr>
        <w:t xml:space="preserve"> </w:t>
      </w:r>
      <w:r w:rsidR="009F64FF" w:rsidRPr="0054687F">
        <w:rPr>
          <w:rFonts w:ascii="Palatino Linotype" w:hAnsi="Palatino Linotype"/>
          <w:bCs/>
          <w:iCs/>
          <w:sz w:val="20"/>
          <w:szCs w:val="20"/>
        </w:rPr>
        <w:t xml:space="preserve">zadávané formou </w:t>
      </w:r>
      <w:r w:rsidR="00162A99" w:rsidRPr="0054687F">
        <w:rPr>
          <w:rFonts w:ascii="Palatino Linotype" w:hAnsi="Palatino Linotype"/>
          <w:bCs/>
          <w:iCs/>
          <w:sz w:val="20"/>
          <w:szCs w:val="20"/>
        </w:rPr>
        <w:t>výběrového</w:t>
      </w:r>
      <w:r w:rsidR="009F64FF" w:rsidRPr="0054687F">
        <w:rPr>
          <w:rFonts w:ascii="Palatino Linotype" w:hAnsi="Palatino Linotype"/>
          <w:bCs/>
          <w:iCs/>
          <w:sz w:val="20"/>
          <w:szCs w:val="20"/>
        </w:rPr>
        <w:t xml:space="preserve"> řízení </w:t>
      </w:r>
      <w:r w:rsidR="00162A99" w:rsidRPr="0054687F">
        <w:rPr>
          <w:rFonts w:ascii="Palatino Linotype" w:hAnsi="Palatino Linotype"/>
          <w:bCs/>
          <w:iCs/>
          <w:sz w:val="20"/>
          <w:szCs w:val="20"/>
        </w:rPr>
        <w:t>mimo</w:t>
      </w:r>
      <w:r w:rsidR="009F64FF" w:rsidRPr="0054687F">
        <w:rPr>
          <w:rFonts w:ascii="Palatino Linotype" w:hAnsi="Palatino Linotype"/>
          <w:bCs/>
          <w:iCs/>
          <w:sz w:val="20"/>
          <w:szCs w:val="20"/>
        </w:rPr>
        <w:t xml:space="preserve"> režim </w:t>
      </w:r>
      <w:r w:rsidR="009F64FF" w:rsidRPr="0054687F">
        <w:rPr>
          <w:rFonts w:ascii="Palatino Linotype" w:hAnsi="Palatino Linotype"/>
          <w:bCs/>
          <w:sz w:val="20"/>
          <w:szCs w:val="20"/>
        </w:rPr>
        <w:t xml:space="preserve">zákona č. 134/2016 Sb., </w:t>
      </w:r>
      <w:r w:rsidR="00162A99" w:rsidRPr="0054687F">
        <w:rPr>
          <w:rFonts w:ascii="Palatino Linotype" w:hAnsi="Palatino Linotype"/>
          <w:bCs/>
          <w:sz w:val="20"/>
          <w:szCs w:val="20"/>
        </w:rPr>
        <w:t>o </w:t>
      </w:r>
      <w:r w:rsidR="009F64FF" w:rsidRPr="0054687F">
        <w:rPr>
          <w:rFonts w:ascii="Palatino Linotype" w:hAnsi="Palatino Linotype"/>
          <w:bCs/>
          <w:sz w:val="20"/>
          <w:szCs w:val="20"/>
        </w:rPr>
        <w:t>zadávání veřejných zakázek, ve znění pozdějších předpisů</w:t>
      </w:r>
      <w:r w:rsidR="009F64FF" w:rsidRPr="0054687F">
        <w:rPr>
          <w:rFonts w:ascii="Palatino Linotype" w:hAnsi="Palatino Linotype"/>
          <w:bCs/>
          <w:iCs/>
          <w:sz w:val="20"/>
          <w:szCs w:val="20"/>
        </w:rPr>
        <w:t>, (dále jen „</w:t>
      </w:r>
      <w:r w:rsidR="00162A99" w:rsidRPr="0054687F">
        <w:rPr>
          <w:rFonts w:ascii="Palatino Linotype" w:hAnsi="Palatino Linotype"/>
          <w:b/>
          <w:bCs/>
          <w:iCs/>
          <w:sz w:val="20"/>
          <w:szCs w:val="20"/>
        </w:rPr>
        <w:t>výběrové</w:t>
      </w:r>
      <w:r w:rsidR="009F64FF" w:rsidRPr="0054687F">
        <w:rPr>
          <w:rFonts w:ascii="Palatino Linotype" w:hAnsi="Palatino Linotype"/>
          <w:b/>
          <w:bCs/>
          <w:iCs/>
          <w:sz w:val="20"/>
          <w:szCs w:val="20"/>
        </w:rPr>
        <w:t xml:space="preserve"> řízení</w:t>
      </w:r>
      <w:r w:rsidR="009F64FF" w:rsidRPr="0054687F">
        <w:rPr>
          <w:rFonts w:ascii="Palatino Linotype" w:hAnsi="Palatino Linotype"/>
          <w:bCs/>
          <w:iCs/>
          <w:sz w:val="20"/>
          <w:szCs w:val="20"/>
        </w:rPr>
        <w:t>“)</w:t>
      </w:r>
      <w:r w:rsidR="009F64FF" w:rsidRPr="0054687F">
        <w:rPr>
          <w:rFonts w:ascii="Palatino Linotype" w:hAnsi="Palatino Linotype"/>
          <w:sz w:val="20"/>
          <w:szCs w:val="20"/>
        </w:rPr>
        <w:t xml:space="preserve">. </w:t>
      </w:r>
      <w:r w:rsidR="009F64FF" w:rsidRPr="0054687F">
        <w:rPr>
          <w:rFonts w:ascii="Palatino Linotype" w:hAnsi="Palatino Linotype"/>
          <w:bCs/>
          <w:sz w:val="20"/>
          <w:szCs w:val="20"/>
        </w:rPr>
        <w:t>Všechny podmínky uvedené v</w:t>
      </w:r>
      <w:r w:rsidR="00162A99" w:rsidRPr="0054687F">
        <w:rPr>
          <w:rFonts w:ascii="Palatino Linotype" w:hAnsi="Palatino Linotype"/>
          <w:bCs/>
          <w:sz w:val="20"/>
          <w:szCs w:val="20"/>
        </w:rPr>
        <w:t>e výběrovém ř</w:t>
      </w:r>
      <w:r w:rsidR="009F64FF" w:rsidRPr="0054687F">
        <w:rPr>
          <w:rFonts w:ascii="Palatino Linotype" w:hAnsi="Palatino Linotype"/>
          <w:bCs/>
          <w:sz w:val="20"/>
          <w:szCs w:val="20"/>
        </w:rPr>
        <w:t>ízení (zadávací dokumentaci včetně všech příloh aj.) této veřejné zakázky jakož i údaje v</w:t>
      </w:r>
      <w:r w:rsidR="009E4C3A" w:rsidRPr="0054687F">
        <w:rPr>
          <w:rFonts w:ascii="Palatino Linotype" w:hAnsi="Palatino Linotype"/>
          <w:bCs/>
          <w:sz w:val="20"/>
          <w:szCs w:val="20"/>
        </w:rPr>
        <w:t> </w:t>
      </w:r>
      <w:r w:rsidR="009F64FF" w:rsidRPr="0054687F">
        <w:rPr>
          <w:rFonts w:ascii="Palatino Linotype" w:hAnsi="Palatino Linotype"/>
          <w:bCs/>
          <w:sz w:val="20"/>
          <w:szCs w:val="20"/>
        </w:rPr>
        <w:t>nabídce</w:t>
      </w:r>
      <w:r w:rsidR="009E4C3A" w:rsidRPr="0054687F">
        <w:rPr>
          <w:rFonts w:ascii="Palatino Linotype" w:hAnsi="Palatino Linotype"/>
          <w:bCs/>
          <w:sz w:val="20"/>
          <w:szCs w:val="20"/>
        </w:rPr>
        <w:t xml:space="preserve"> </w:t>
      </w:r>
      <w:r w:rsidR="00672152" w:rsidRPr="0054687F">
        <w:rPr>
          <w:rFonts w:ascii="Palatino Linotype" w:hAnsi="Palatino Linotype"/>
          <w:bCs/>
          <w:sz w:val="20"/>
          <w:szCs w:val="20"/>
        </w:rPr>
        <w:t>dodavatele</w:t>
      </w:r>
      <w:r w:rsidR="000B256C" w:rsidRPr="0054687F">
        <w:rPr>
          <w:rFonts w:ascii="Palatino Linotype" w:hAnsi="Palatino Linotype"/>
          <w:bCs/>
          <w:sz w:val="20"/>
          <w:szCs w:val="20"/>
        </w:rPr>
        <w:t xml:space="preserve">, </w:t>
      </w:r>
      <w:r w:rsidR="009F64FF" w:rsidRPr="0054687F">
        <w:rPr>
          <w:rFonts w:ascii="Palatino Linotype" w:hAnsi="Palatino Linotype"/>
          <w:bCs/>
          <w:sz w:val="20"/>
          <w:szCs w:val="20"/>
        </w:rPr>
        <w:t>jakožto vybraného dodavatele (účastníka) v rámci příslušného</w:t>
      </w:r>
      <w:r w:rsidR="00162A99" w:rsidRPr="0054687F">
        <w:rPr>
          <w:rFonts w:ascii="Palatino Linotype" w:hAnsi="Palatino Linotype"/>
          <w:bCs/>
          <w:sz w:val="20"/>
          <w:szCs w:val="20"/>
        </w:rPr>
        <w:t xml:space="preserve"> výběrového</w:t>
      </w:r>
      <w:r w:rsidR="009F64FF" w:rsidRPr="0054687F">
        <w:rPr>
          <w:rFonts w:ascii="Palatino Linotype" w:hAnsi="Palatino Linotype"/>
          <w:bCs/>
          <w:sz w:val="20"/>
          <w:szCs w:val="20"/>
        </w:rPr>
        <w:t xml:space="preserve"> řízení, jsou platné pro plnění zakázky, i když nejsou výslovně uvedeny v této Smlouvě. </w:t>
      </w:r>
    </w:p>
    <w:p w14:paraId="0F4614D6" w14:textId="2EAB3F26" w:rsidR="00241C23" w:rsidRDefault="00244584" w:rsidP="002030F5">
      <w:pPr>
        <w:pStyle w:val="Odstavecseseznamem"/>
        <w:numPr>
          <w:ilvl w:val="0"/>
          <w:numId w:val="33"/>
        </w:numPr>
        <w:spacing w:before="60" w:after="60"/>
        <w:ind w:hanging="360"/>
        <w:contextualSpacing w:val="0"/>
        <w:jc w:val="both"/>
        <w:rPr>
          <w:rFonts w:ascii="Palatino Linotype" w:hAnsi="Palatino Linotype"/>
          <w:sz w:val="20"/>
          <w:szCs w:val="20"/>
        </w:rPr>
      </w:pPr>
      <w:r w:rsidRPr="0054687F">
        <w:rPr>
          <w:rFonts w:ascii="Palatino Linotype" w:hAnsi="Palatino Linotype"/>
          <w:sz w:val="20"/>
          <w:szCs w:val="20"/>
        </w:rPr>
        <w:t xml:space="preserve">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w:t>
      </w:r>
      <w:r w:rsidR="00D83F8F" w:rsidRPr="0054687F">
        <w:rPr>
          <w:rFonts w:ascii="Palatino Linotype" w:hAnsi="Palatino Linotype"/>
          <w:sz w:val="20"/>
          <w:szCs w:val="20"/>
        </w:rPr>
        <w:t>objednatel</w:t>
      </w:r>
      <w:r w:rsidRPr="0054687F">
        <w:rPr>
          <w:rFonts w:ascii="Palatino Linotype" w:hAnsi="Palatino Linotype"/>
          <w:sz w:val="20"/>
          <w:szCs w:val="20"/>
        </w:rPr>
        <w:t xml:space="preserve">, uzavřel s vítězným uchazečem, tj. </w:t>
      </w:r>
      <w:r w:rsidR="00672152" w:rsidRPr="0054687F">
        <w:rPr>
          <w:rFonts w:ascii="Palatino Linotype" w:hAnsi="Palatino Linotype"/>
          <w:sz w:val="20"/>
          <w:szCs w:val="20"/>
        </w:rPr>
        <w:t>dodavatelem</w:t>
      </w:r>
      <w:r w:rsidRPr="0054687F">
        <w:rPr>
          <w:rFonts w:ascii="Palatino Linotype" w:hAnsi="Palatino Linotype"/>
          <w:sz w:val="20"/>
          <w:szCs w:val="20"/>
        </w:rPr>
        <w:t>, tuto Smlouvu, a že se zejména ve vztahu k ostatním uchazečům nedopustily žádného jednání narušujícího hospodářskou soutěž.</w:t>
      </w:r>
    </w:p>
    <w:p w14:paraId="7AA26713" w14:textId="77777777" w:rsidR="0054687F" w:rsidRPr="0054687F" w:rsidRDefault="0054687F" w:rsidP="0054687F">
      <w:pPr>
        <w:pStyle w:val="Odstavecseseznamem"/>
        <w:ind w:left="0"/>
        <w:contextualSpacing w:val="0"/>
        <w:jc w:val="both"/>
        <w:rPr>
          <w:rFonts w:ascii="Palatino Linotype" w:hAnsi="Palatino Linotype"/>
          <w:sz w:val="20"/>
          <w:szCs w:val="20"/>
        </w:rPr>
      </w:pPr>
    </w:p>
    <w:p w14:paraId="132C6F95" w14:textId="77777777" w:rsidR="00EE2BE0" w:rsidRPr="007401C6" w:rsidRDefault="00EE2BE0"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lastRenderedPageBreak/>
        <w:t xml:space="preserve">Článek </w:t>
      </w:r>
      <w:r w:rsidR="00244584" w:rsidRPr="007401C6">
        <w:rPr>
          <w:rFonts w:ascii="Palatino Linotype" w:hAnsi="Palatino Linotype"/>
          <w:b/>
          <w:sz w:val="20"/>
          <w:szCs w:val="20"/>
        </w:rPr>
        <w:t>I</w:t>
      </w:r>
      <w:r w:rsidR="00EA4375" w:rsidRPr="007401C6">
        <w:rPr>
          <w:rFonts w:ascii="Palatino Linotype" w:hAnsi="Palatino Linotype"/>
          <w:b/>
          <w:sz w:val="20"/>
          <w:szCs w:val="20"/>
        </w:rPr>
        <w:t>I</w:t>
      </w:r>
      <w:r w:rsidRPr="007401C6">
        <w:rPr>
          <w:rFonts w:ascii="Palatino Linotype" w:hAnsi="Palatino Linotype"/>
          <w:b/>
          <w:sz w:val="20"/>
          <w:szCs w:val="20"/>
        </w:rPr>
        <w:t>I.</w:t>
      </w:r>
    </w:p>
    <w:p w14:paraId="2AC16F36" w14:textId="77777777" w:rsidR="00EE2BE0" w:rsidRPr="007401C6" w:rsidRDefault="007930D2"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Předmět S</w:t>
      </w:r>
      <w:r w:rsidR="00EE2BE0" w:rsidRPr="007401C6">
        <w:rPr>
          <w:rFonts w:ascii="Palatino Linotype" w:hAnsi="Palatino Linotype"/>
          <w:b/>
          <w:sz w:val="20"/>
          <w:szCs w:val="20"/>
        </w:rPr>
        <w:t>mlouvy</w:t>
      </w:r>
    </w:p>
    <w:p w14:paraId="3FC4AD53" w14:textId="6194BB4D" w:rsidR="00F43527" w:rsidRPr="00F43527" w:rsidRDefault="00F43527" w:rsidP="002030F5">
      <w:pPr>
        <w:pStyle w:val="Odstavecseseznamem"/>
        <w:numPr>
          <w:ilvl w:val="1"/>
          <w:numId w:val="7"/>
        </w:numPr>
        <w:spacing w:before="60" w:after="60"/>
        <w:ind w:left="284" w:hanging="284"/>
        <w:jc w:val="both"/>
        <w:rPr>
          <w:rFonts w:ascii="Palatino Linotype" w:hAnsi="Palatino Linotype"/>
          <w:b/>
          <w:bCs/>
          <w:sz w:val="20"/>
          <w:szCs w:val="20"/>
        </w:rPr>
      </w:pPr>
      <w:r w:rsidRPr="0085174A">
        <w:rPr>
          <w:rFonts w:ascii="Palatino Linotype" w:hAnsi="Palatino Linotype"/>
          <w:sz w:val="20"/>
          <w:szCs w:val="20"/>
        </w:rPr>
        <w:t xml:space="preserve">Předmětem této Smlouvy je řádné a včasné </w:t>
      </w:r>
      <w:r>
        <w:rPr>
          <w:rFonts w:ascii="Palatino Linotype" w:hAnsi="Palatino Linotype"/>
          <w:sz w:val="20"/>
          <w:szCs w:val="20"/>
        </w:rPr>
        <w:t>plnění spočívající v </w:t>
      </w:r>
      <w:r w:rsidRPr="00C126EB">
        <w:rPr>
          <w:rFonts w:ascii="Palatino Linotype" w:hAnsi="Palatino Linotype"/>
          <w:b/>
          <w:sz w:val="20"/>
          <w:szCs w:val="20"/>
        </w:rPr>
        <w:t xml:space="preserve">kompletní </w:t>
      </w:r>
      <w:r>
        <w:rPr>
          <w:rFonts w:ascii="Palatino Linotype" w:hAnsi="Palatino Linotype"/>
          <w:b/>
          <w:sz w:val="20"/>
          <w:szCs w:val="20"/>
        </w:rPr>
        <w:t xml:space="preserve">dodávce </w:t>
      </w:r>
      <w:r>
        <w:rPr>
          <w:rFonts w:ascii="Palatino Linotype" w:hAnsi="Palatino Linotype"/>
          <w:b/>
          <w:sz w:val="20"/>
          <w:szCs w:val="20"/>
        </w:rPr>
        <w:t>konvektomatů</w:t>
      </w:r>
      <w:r>
        <w:rPr>
          <w:rFonts w:ascii="Palatino Linotype" w:hAnsi="Palatino Linotype"/>
          <w:bCs/>
          <w:sz w:val="20"/>
          <w:szCs w:val="20"/>
        </w:rPr>
        <w:t xml:space="preserve"> </w:t>
      </w:r>
      <w:r w:rsidRPr="0085174A">
        <w:rPr>
          <w:rFonts w:ascii="Palatino Linotype" w:hAnsi="Palatino Linotype"/>
          <w:bCs/>
          <w:sz w:val="20"/>
          <w:szCs w:val="20"/>
        </w:rPr>
        <w:t>pro objednatele, kdy předmětná dodávka spočívá v zajištění dodávek a příslušenství zejména v následujícím rozsahu:</w:t>
      </w:r>
    </w:p>
    <w:p w14:paraId="047EC7EF" w14:textId="42D4469A" w:rsidR="002020F2" w:rsidRPr="00EF2612" w:rsidRDefault="00382872" w:rsidP="002030F5">
      <w:pPr>
        <w:pStyle w:val="Odstavecseseznamem"/>
        <w:numPr>
          <w:ilvl w:val="0"/>
          <w:numId w:val="14"/>
        </w:numPr>
        <w:spacing w:before="60" w:after="60"/>
        <w:ind w:left="567" w:hanging="218"/>
        <w:jc w:val="both"/>
        <w:rPr>
          <w:rFonts w:ascii="Palatino Linotype" w:hAnsi="Palatino Linotype"/>
          <w:b/>
          <w:bCs/>
          <w:sz w:val="20"/>
          <w:szCs w:val="20"/>
        </w:rPr>
      </w:pPr>
      <w:r w:rsidRPr="00EF2612">
        <w:rPr>
          <w:rFonts w:ascii="Palatino Linotype" w:hAnsi="Palatino Linotype"/>
          <w:b/>
          <w:bCs/>
          <w:sz w:val="20"/>
          <w:szCs w:val="20"/>
        </w:rPr>
        <w:t xml:space="preserve">2 kusů konvektomatů do objektu </w:t>
      </w:r>
      <w:r w:rsidR="0054687F" w:rsidRPr="00EF2612">
        <w:rPr>
          <w:rFonts w:ascii="Palatino Linotype" w:hAnsi="Palatino Linotype"/>
          <w:b/>
          <w:bCs/>
          <w:sz w:val="20"/>
          <w:szCs w:val="20"/>
        </w:rPr>
        <w:t>Školní jídelny Králíky</w:t>
      </w:r>
      <w:r w:rsidRPr="00EF2612">
        <w:rPr>
          <w:rFonts w:ascii="Palatino Linotype" w:hAnsi="Palatino Linotype"/>
          <w:b/>
          <w:bCs/>
          <w:sz w:val="20"/>
          <w:szCs w:val="20"/>
        </w:rPr>
        <w:t xml:space="preserve"> zahrnující dále dopravu a instalaci zboží, společně s uvedením daného zboží do provoz</w:t>
      </w:r>
      <w:r w:rsidR="00EF2612">
        <w:rPr>
          <w:rFonts w:ascii="Palatino Linotype" w:hAnsi="Palatino Linotype"/>
          <w:b/>
          <w:bCs/>
          <w:sz w:val="20"/>
          <w:szCs w:val="20"/>
        </w:rPr>
        <w:t>u</w:t>
      </w:r>
      <w:r w:rsidRPr="00EF2612">
        <w:rPr>
          <w:rFonts w:ascii="Palatino Linotype" w:hAnsi="Palatino Linotype"/>
          <w:b/>
          <w:bCs/>
          <w:sz w:val="20"/>
          <w:szCs w:val="20"/>
        </w:rPr>
        <w:t xml:space="preserve"> (tj. zejména zapojení vč. rozvodů a odzkoušení </w:t>
      </w:r>
      <w:r w:rsidR="00EF2612">
        <w:rPr>
          <w:rFonts w:ascii="Palatino Linotype" w:hAnsi="Palatino Linotype"/>
          <w:b/>
          <w:bCs/>
          <w:sz w:val="20"/>
          <w:szCs w:val="20"/>
        </w:rPr>
        <w:t>v místě plnění</w:t>
      </w:r>
      <w:r w:rsidRPr="00EF2612">
        <w:rPr>
          <w:rFonts w:ascii="Palatino Linotype" w:hAnsi="Palatino Linotype"/>
          <w:b/>
          <w:bCs/>
          <w:sz w:val="20"/>
          <w:szCs w:val="20"/>
        </w:rPr>
        <w:t>).</w:t>
      </w:r>
    </w:p>
    <w:p w14:paraId="0FB657C8" w14:textId="57E43461" w:rsidR="004920C0" w:rsidRPr="002020F2" w:rsidRDefault="0087559C" w:rsidP="00636730">
      <w:pPr>
        <w:pStyle w:val="Odstavecseseznamem"/>
        <w:spacing w:before="60" w:after="60"/>
        <w:ind w:left="284"/>
        <w:contextualSpacing w:val="0"/>
        <w:jc w:val="both"/>
        <w:rPr>
          <w:rFonts w:ascii="Palatino Linotype" w:hAnsi="Palatino Linotype"/>
          <w:sz w:val="20"/>
          <w:szCs w:val="20"/>
        </w:rPr>
      </w:pPr>
      <w:r w:rsidRPr="002020F2">
        <w:rPr>
          <w:rFonts w:ascii="Palatino Linotype" w:hAnsi="Palatino Linotype"/>
          <w:sz w:val="20"/>
          <w:szCs w:val="20"/>
        </w:rPr>
        <w:t>(dále také jako „</w:t>
      </w:r>
      <w:r w:rsidR="004920C0" w:rsidRPr="002020F2">
        <w:rPr>
          <w:rFonts w:ascii="Palatino Linotype" w:hAnsi="Palatino Linotype"/>
          <w:b/>
          <w:sz w:val="20"/>
          <w:szCs w:val="20"/>
        </w:rPr>
        <w:t>Zařízení</w:t>
      </w:r>
      <w:r w:rsidR="003416D0" w:rsidRPr="002020F2">
        <w:rPr>
          <w:rFonts w:ascii="Palatino Linotype" w:hAnsi="Palatino Linotype"/>
          <w:sz w:val="20"/>
          <w:szCs w:val="20"/>
        </w:rPr>
        <w:t>“)</w:t>
      </w:r>
    </w:p>
    <w:p w14:paraId="27967FB5" w14:textId="3E59A4C7" w:rsidR="00382872" w:rsidRPr="00382872" w:rsidRDefault="00F43527" w:rsidP="002030F5">
      <w:pPr>
        <w:pStyle w:val="Odstavecseseznamem"/>
        <w:numPr>
          <w:ilvl w:val="1"/>
          <w:numId w:val="7"/>
        </w:numPr>
        <w:spacing w:before="60" w:after="60"/>
        <w:ind w:left="284" w:hanging="284"/>
        <w:jc w:val="both"/>
        <w:rPr>
          <w:rFonts w:ascii="Palatino Linotype" w:hAnsi="Palatino Linotype"/>
          <w:b/>
          <w:sz w:val="20"/>
          <w:szCs w:val="20"/>
        </w:rPr>
      </w:pPr>
      <w:r w:rsidRPr="0085174A">
        <w:rPr>
          <w:rFonts w:ascii="Palatino Linotype" w:hAnsi="Palatino Linotype"/>
          <w:sz w:val="20"/>
          <w:szCs w:val="20"/>
        </w:rPr>
        <w:t xml:space="preserve">Specifikace </w:t>
      </w:r>
      <w:r>
        <w:rPr>
          <w:rFonts w:ascii="Palatino Linotype" w:hAnsi="Palatino Linotype"/>
          <w:sz w:val="20"/>
          <w:szCs w:val="20"/>
        </w:rPr>
        <w:t>Zařízení</w:t>
      </w:r>
      <w:r w:rsidRPr="0085174A">
        <w:rPr>
          <w:rFonts w:ascii="Palatino Linotype" w:hAnsi="Palatino Linotype"/>
          <w:sz w:val="20"/>
          <w:szCs w:val="20"/>
        </w:rPr>
        <w:t xml:space="preserve"> a jeho funkční, technické a technologické provedení, související zařízení a parametry veškerých dílčích součástí jsou závazně uvedeny v následujících dokumentech:</w:t>
      </w:r>
    </w:p>
    <w:p w14:paraId="0DCCCB93" w14:textId="7C0EE95C" w:rsidR="00F43527" w:rsidRPr="0085174A" w:rsidRDefault="00F43527" w:rsidP="002030F5">
      <w:pPr>
        <w:numPr>
          <w:ilvl w:val="0"/>
          <w:numId w:val="15"/>
        </w:numPr>
        <w:suppressAutoHyphens/>
        <w:spacing w:before="60" w:after="60"/>
        <w:ind w:left="567" w:hanging="283"/>
        <w:jc w:val="both"/>
        <w:rPr>
          <w:rFonts w:ascii="Palatino Linotype" w:hAnsi="Palatino Linotype"/>
          <w:sz w:val="20"/>
          <w:szCs w:val="20"/>
        </w:rPr>
      </w:pPr>
      <w:r>
        <w:rPr>
          <w:rFonts w:ascii="Palatino Linotype" w:hAnsi="Palatino Linotype"/>
          <w:b/>
          <w:sz w:val="20"/>
          <w:szCs w:val="20"/>
        </w:rPr>
        <w:t>Čestné prohlášení – technické parametry zboží</w:t>
      </w:r>
      <w:r w:rsidRPr="0085174A">
        <w:rPr>
          <w:rFonts w:ascii="Palatino Linotype" w:hAnsi="Palatino Linotype"/>
          <w:sz w:val="20"/>
          <w:szCs w:val="20"/>
        </w:rPr>
        <w:t>, kde je podrobně popsán a specifikován charakter, parametry a obsah předmětu plnění této Smlouvy, kdy tato Specifikace plnění tvoří Přílohu č. 1 této Smlouvy a je její nedílnou a závaznou součástí (dále jen „</w:t>
      </w:r>
      <w:r w:rsidRPr="0085174A">
        <w:rPr>
          <w:rFonts w:ascii="Palatino Linotype" w:hAnsi="Palatino Linotype"/>
          <w:b/>
          <w:sz w:val="20"/>
          <w:szCs w:val="20"/>
        </w:rPr>
        <w:t>Specifikace plnění</w:t>
      </w:r>
      <w:r w:rsidRPr="0085174A">
        <w:rPr>
          <w:rFonts w:ascii="Palatino Linotype" w:hAnsi="Palatino Linotype"/>
          <w:sz w:val="20"/>
          <w:szCs w:val="20"/>
        </w:rPr>
        <w:t>“)</w:t>
      </w:r>
    </w:p>
    <w:p w14:paraId="04AA7F34" w14:textId="48C1141E" w:rsidR="00F43527" w:rsidRPr="0085174A" w:rsidRDefault="00F43527" w:rsidP="002030F5">
      <w:pPr>
        <w:numPr>
          <w:ilvl w:val="0"/>
          <w:numId w:val="15"/>
        </w:numPr>
        <w:suppressAutoHyphens/>
        <w:spacing w:before="60" w:after="60"/>
        <w:ind w:left="567" w:hanging="283"/>
        <w:jc w:val="both"/>
        <w:rPr>
          <w:rFonts w:ascii="Palatino Linotype" w:hAnsi="Palatino Linotype"/>
          <w:sz w:val="20"/>
          <w:szCs w:val="20"/>
        </w:rPr>
      </w:pPr>
      <w:r>
        <w:rPr>
          <w:rFonts w:ascii="Palatino Linotype" w:hAnsi="Palatino Linotype"/>
          <w:b/>
          <w:sz w:val="20"/>
          <w:szCs w:val="20"/>
        </w:rPr>
        <w:t>Položkový rozpočet</w:t>
      </w:r>
      <w:r w:rsidRPr="0085174A">
        <w:rPr>
          <w:rFonts w:ascii="Palatino Linotype" w:hAnsi="Palatino Linotype"/>
          <w:sz w:val="20"/>
          <w:szCs w:val="20"/>
        </w:rPr>
        <w:t xml:space="preserve">, kde je podrobně popsán rozsah a jednotlivé položky předmětu plnění této Smlouvy, kdy tento </w:t>
      </w:r>
      <w:r>
        <w:rPr>
          <w:rFonts w:ascii="Palatino Linotype" w:hAnsi="Palatino Linotype"/>
          <w:sz w:val="20"/>
          <w:szCs w:val="20"/>
        </w:rPr>
        <w:t>Položkový rozpočet</w:t>
      </w:r>
      <w:r w:rsidRPr="0085174A">
        <w:rPr>
          <w:rFonts w:ascii="Palatino Linotype" w:hAnsi="Palatino Linotype"/>
          <w:sz w:val="20"/>
          <w:szCs w:val="20"/>
        </w:rPr>
        <w:t xml:space="preserve"> tvoří Přílohu č</w:t>
      </w:r>
      <w:r>
        <w:rPr>
          <w:rFonts w:ascii="Palatino Linotype" w:hAnsi="Palatino Linotype"/>
          <w:sz w:val="20"/>
          <w:szCs w:val="20"/>
        </w:rPr>
        <w:t xml:space="preserve">. </w:t>
      </w:r>
      <w:r w:rsidRPr="0085174A">
        <w:rPr>
          <w:rFonts w:ascii="Palatino Linotype" w:hAnsi="Palatino Linotype"/>
          <w:sz w:val="20"/>
          <w:szCs w:val="20"/>
        </w:rPr>
        <w:t>2 této Smlouvy a je její nedílnou a závaznou součástí (dále jen „</w:t>
      </w:r>
      <w:r w:rsidR="00EF2612">
        <w:rPr>
          <w:rFonts w:ascii="Palatino Linotype" w:hAnsi="Palatino Linotype"/>
          <w:b/>
          <w:sz w:val="20"/>
          <w:szCs w:val="20"/>
        </w:rPr>
        <w:t>Soupis dodávek</w:t>
      </w:r>
      <w:r w:rsidRPr="0085174A">
        <w:rPr>
          <w:rFonts w:ascii="Palatino Linotype" w:hAnsi="Palatino Linotype"/>
          <w:sz w:val="20"/>
          <w:szCs w:val="20"/>
        </w:rPr>
        <w:t>“)</w:t>
      </w:r>
    </w:p>
    <w:p w14:paraId="6069E918" w14:textId="3E23768B" w:rsidR="004920C0" w:rsidRPr="00F43527" w:rsidRDefault="004920C0" w:rsidP="002030F5">
      <w:pPr>
        <w:pStyle w:val="Odstavecseseznamem"/>
        <w:numPr>
          <w:ilvl w:val="1"/>
          <w:numId w:val="7"/>
        </w:numPr>
        <w:spacing w:before="60" w:after="60"/>
        <w:ind w:left="284" w:hanging="284"/>
        <w:contextualSpacing w:val="0"/>
        <w:jc w:val="both"/>
        <w:rPr>
          <w:rFonts w:ascii="Palatino Linotype" w:hAnsi="Palatino Linotype"/>
          <w:b/>
          <w:sz w:val="20"/>
          <w:szCs w:val="20"/>
        </w:rPr>
      </w:pPr>
      <w:r w:rsidRPr="007401C6">
        <w:rPr>
          <w:rFonts w:ascii="Palatino Linotype" w:hAnsi="Palatino Linotype"/>
          <w:spacing w:val="-2"/>
          <w:sz w:val="20"/>
          <w:szCs w:val="20"/>
        </w:rPr>
        <w:t>Zařízení bude dodáno vždy nové, plně funkční, v provozuschopném stavu a bude dodáno v provedení dle veškerých platných technických norem a předpisů vztahujících se k dodávanému Zařízení či jeho částem pro jeho řádný provoz a užívání.</w:t>
      </w:r>
    </w:p>
    <w:p w14:paraId="71878CEF" w14:textId="680F881B" w:rsidR="00F43527" w:rsidRPr="00636730" w:rsidRDefault="00F43527" w:rsidP="002030F5">
      <w:pPr>
        <w:pStyle w:val="Odstavecseseznamem"/>
        <w:numPr>
          <w:ilvl w:val="1"/>
          <w:numId w:val="7"/>
        </w:numPr>
        <w:spacing w:before="60" w:after="60"/>
        <w:ind w:left="284" w:hanging="284"/>
        <w:contextualSpacing w:val="0"/>
        <w:jc w:val="both"/>
        <w:rPr>
          <w:rFonts w:ascii="Palatino Linotype" w:hAnsi="Palatino Linotype"/>
          <w:bCs/>
          <w:spacing w:val="-4"/>
          <w:sz w:val="20"/>
          <w:szCs w:val="20"/>
        </w:rPr>
      </w:pPr>
      <w:r w:rsidRPr="00636730">
        <w:rPr>
          <w:rFonts w:ascii="Palatino Linotype" w:hAnsi="Palatino Linotype"/>
          <w:bCs/>
          <w:spacing w:val="-4"/>
          <w:sz w:val="20"/>
          <w:szCs w:val="20"/>
        </w:rPr>
        <w:t>Dodavatel prohlašuje, že je výlučným vlastníkem Zařízení, jakožto předmětu koupě a dodávky, dle této Smlouvy.</w:t>
      </w:r>
    </w:p>
    <w:p w14:paraId="46038981" w14:textId="728B2DD3" w:rsidR="004920C0" w:rsidRPr="007401C6" w:rsidRDefault="004920C0" w:rsidP="002030F5">
      <w:pPr>
        <w:pStyle w:val="Odstavecseseznamem"/>
        <w:numPr>
          <w:ilvl w:val="1"/>
          <w:numId w:val="7"/>
        </w:numPr>
        <w:spacing w:before="60" w:after="60"/>
        <w:ind w:left="284" w:hanging="284"/>
        <w:contextualSpacing w:val="0"/>
        <w:jc w:val="both"/>
        <w:rPr>
          <w:rFonts w:ascii="Palatino Linotype" w:hAnsi="Palatino Linotype"/>
          <w:b/>
          <w:sz w:val="20"/>
          <w:szCs w:val="20"/>
        </w:rPr>
      </w:pPr>
      <w:r w:rsidRPr="007401C6">
        <w:rPr>
          <w:rFonts w:ascii="Palatino Linotype" w:hAnsi="Palatino Linotype"/>
          <w:sz w:val="20"/>
          <w:szCs w:val="20"/>
        </w:rPr>
        <w:t>Součástí dodávaného Zařízení či jeho části dle této Smlouvy je zároveň následující:</w:t>
      </w:r>
    </w:p>
    <w:p w14:paraId="10BEE7B8" w14:textId="2E4F72FD"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dodávka, doprava, montáž a instalace (dodání ve smo</w:t>
      </w:r>
      <w:r w:rsidR="007C3011">
        <w:rPr>
          <w:rFonts w:ascii="Palatino Linotype" w:hAnsi="Palatino Linotype"/>
          <w:sz w:val="20"/>
          <w:szCs w:val="20"/>
        </w:rPr>
        <w:t xml:space="preserve">ntovaném a provozuschopném stavu), a to </w:t>
      </w:r>
      <w:r w:rsidRPr="007401C6">
        <w:rPr>
          <w:rFonts w:ascii="Palatino Linotype" w:hAnsi="Palatino Linotype"/>
          <w:sz w:val="20"/>
          <w:szCs w:val="20"/>
        </w:rPr>
        <w:t>včetně veškerých jednotlivých částí a součástí a provedení veškerých nezbytných technických a technologických úkonů k řádnému zprovoznění Zařízení v místě plnění;</w:t>
      </w:r>
    </w:p>
    <w:p w14:paraId="06CC26C2" w14:textId="4CED69F6"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 xml:space="preserve">předvedení a odzkoušení veškerého Zařízení v místě plnění; </w:t>
      </w:r>
    </w:p>
    <w:p w14:paraId="4B06DB75" w14:textId="5AB8587C" w:rsidR="008C74E6" w:rsidRPr="00FE743D" w:rsidRDefault="008C74E6" w:rsidP="002030F5">
      <w:pPr>
        <w:pStyle w:val="Odstavecseseznamem"/>
        <w:numPr>
          <w:ilvl w:val="0"/>
          <w:numId w:val="12"/>
        </w:numPr>
        <w:spacing w:before="60" w:after="60"/>
        <w:ind w:left="567" w:hanging="283"/>
        <w:contextualSpacing w:val="0"/>
        <w:jc w:val="both"/>
        <w:rPr>
          <w:rFonts w:ascii="Palatino Linotype" w:hAnsi="Palatino Linotype"/>
          <w:spacing w:val="-4"/>
          <w:sz w:val="20"/>
          <w:szCs w:val="20"/>
        </w:rPr>
      </w:pPr>
      <w:r w:rsidRPr="007401C6">
        <w:rPr>
          <w:rFonts w:ascii="Palatino Linotype" w:hAnsi="Palatino Linotype"/>
          <w:spacing w:val="-4"/>
          <w:sz w:val="20"/>
          <w:szCs w:val="20"/>
        </w:rPr>
        <w:t xml:space="preserve">provedení </w:t>
      </w:r>
      <w:r w:rsidR="008A7DD9">
        <w:rPr>
          <w:rFonts w:ascii="Palatino Linotype" w:hAnsi="Palatino Linotype"/>
          <w:spacing w:val="-4"/>
          <w:sz w:val="20"/>
          <w:szCs w:val="20"/>
        </w:rPr>
        <w:t>seznámení a za</w:t>
      </w:r>
      <w:r w:rsidRPr="007401C6">
        <w:rPr>
          <w:rFonts w:ascii="Palatino Linotype" w:hAnsi="Palatino Linotype"/>
          <w:spacing w:val="-4"/>
          <w:sz w:val="20"/>
          <w:szCs w:val="20"/>
        </w:rPr>
        <w:t>školení zaměstnanců s </w:t>
      </w:r>
      <w:r w:rsidRPr="00FE743D">
        <w:rPr>
          <w:rFonts w:ascii="Palatino Linotype" w:hAnsi="Palatino Linotype"/>
          <w:spacing w:val="-4"/>
          <w:sz w:val="20"/>
          <w:szCs w:val="20"/>
        </w:rPr>
        <w:t xml:space="preserve">dodávaným </w:t>
      </w:r>
      <w:r w:rsidR="00B9083A" w:rsidRPr="00FE743D">
        <w:rPr>
          <w:rFonts w:ascii="Palatino Linotype" w:hAnsi="Palatino Linotype"/>
          <w:spacing w:val="-4"/>
          <w:sz w:val="20"/>
          <w:szCs w:val="20"/>
        </w:rPr>
        <w:t>Z</w:t>
      </w:r>
      <w:r w:rsidR="008A7DD9" w:rsidRPr="00FE743D">
        <w:rPr>
          <w:rFonts w:ascii="Palatino Linotype" w:hAnsi="Palatino Linotype"/>
          <w:spacing w:val="-4"/>
          <w:sz w:val="20"/>
          <w:szCs w:val="20"/>
        </w:rPr>
        <w:t>ařízením, zejména technologickým</w:t>
      </w:r>
      <w:r w:rsidR="003B459C">
        <w:rPr>
          <w:rFonts w:ascii="Palatino Linotype" w:hAnsi="Palatino Linotype"/>
          <w:spacing w:val="-4"/>
          <w:sz w:val="20"/>
          <w:szCs w:val="20"/>
        </w:rPr>
        <w:t xml:space="preserve"> (elektronickým)</w:t>
      </w:r>
      <w:r w:rsidR="008A7DD9" w:rsidRPr="00FE743D">
        <w:rPr>
          <w:rFonts w:ascii="Palatino Linotype" w:hAnsi="Palatino Linotype"/>
          <w:spacing w:val="-4"/>
          <w:sz w:val="20"/>
          <w:szCs w:val="20"/>
        </w:rPr>
        <w:t xml:space="preserve"> </w:t>
      </w:r>
      <w:r w:rsidR="00CD660B">
        <w:rPr>
          <w:rFonts w:ascii="Palatino Linotype" w:hAnsi="Palatino Linotype"/>
          <w:spacing w:val="-4"/>
          <w:sz w:val="20"/>
          <w:szCs w:val="20"/>
        </w:rPr>
        <w:t>Z</w:t>
      </w:r>
      <w:r w:rsidR="008A7DD9" w:rsidRPr="00FE743D">
        <w:rPr>
          <w:rFonts w:ascii="Palatino Linotype" w:hAnsi="Palatino Linotype"/>
          <w:spacing w:val="-4"/>
          <w:sz w:val="20"/>
          <w:szCs w:val="20"/>
        </w:rPr>
        <w:t>ařízením</w:t>
      </w:r>
      <w:r w:rsidR="003B459C">
        <w:rPr>
          <w:rFonts w:ascii="Palatino Linotype" w:hAnsi="Palatino Linotype"/>
          <w:spacing w:val="-4"/>
          <w:sz w:val="20"/>
          <w:szCs w:val="20"/>
        </w:rPr>
        <w:t xml:space="preserve"> </w:t>
      </w:r>
      <w:r w:rsidR="008A7DD9" w:rsidRPr="00FE743D">
        <w:rPr>
          <w:rFonts w:ascii="Palatino Linotype" w:hAnsi="Palatino Linotype"/>
          <w:spacing w:val="-4"/>
          <w:sz w:val="20"/>
          <w:szCs w:val="20"/>
        </w:rPr>
        <w:t>a jeho obsluhou</w:t>
      </w:r>
      <w:r w:rsidRPr="00FE743D">
        <w:rPr>
          <w:rFonts w:ascii="Palatino Linotype" w:hAnsi="Palatino Linotype"/>
          <w:spacing w:val="-4"/>
          <w:sz w:val="20"/>
          <w:szCs w:val="20"/>
        </w:rPr>
        <w:t>;</w:t>
      </w:r>
    </w:p>
    <w:p w14:paraId="60F79AB2" w14:textId="77777777"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pacing w:val="-2"/>
          <w:sz w:val="20"/>
          <w:szCs w:val="20"/>
        </w:rPr>
      </w:pPr>
      <w:bookmarkStart w:id="0" w:name="_Hlk488936927"/>
      <w:r w:rsidRPr="00FE743D">
        <w:rPr>
          <w:rFonts w:ascii="Palatino Linotype" w:hAnsi="Palatino Linotype"/>
          <w:spacing w:val="-2"/>
          <w:sz w:val="20"/>
          <w:szCs w:val="20"/>
        </w:rPr>
        <w:t>provedení likvidace obalů a odpadů spojených s realizací každé dodávky každého kusu či části Zařízení a zajištění úklidu místa plnění (dodávky</w:t>
      </w:r>
      <w:r w:rsidRPr="007401C6">
        <w:rPr>
          <w:rFonts w:ascii="Palatino Linotype" w:hAnsi="Palatino Linotype"/>
          <w:spacing w:val="-2"/>
          <w:sz w:val="20"/>
          <w:szCs w:val="20"/>
        </w:rPr>
        <w:t>, montáže a instalace předmětného Zařízení)</w:t>
      </w:r>
      <w:bookmarkEnd w:id="0"/>
      <w:r w:rsidRPr="007401C6">
        <w:rPr>
          <w:rFonts w:ascii="Palatino Linotype" w:hAnsi="Palatino Linotype"/>
          <w:spacing w:val="-2"/>
          <w:sz w:val="20"/>
          <w:szCs w:val="20"/>
        </w:rPr>
        <w:t>;</w:t>
      </w:r>
    </w:p>
    <w:p w14:paraId="15F67DAD" w14:textId="77777777"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návodu k obsluze v českém jazyce, který bude obsahovat zejména pokyny k užívání a pokyny k údržbě veškerých částí a součástí dodaného Zařízení;</w:t>
      </w:r>
    </w:p>
    <w:p w14:paraId="2C40159D" w14:textId="77777777"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Záručního(ch) listu(ů) a následné poskytování záruky za jakost ve stanoveném rozsahu;</w:t>
      </w:r>
    </w:p>
    <w:p w14:paraId="3189F19E" w14:textId="77777777"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6B02A379" w14:textId="70FB2419" w:rsidR="004920C0" w:rsidRPr="007401C6" w:rsidRDefault="004920C0" w:rsidP="002030F5">
      <w:pPr>
        <w:pStyle w:val="Odstavecseseznamem"/>
        <w:numPr>
          <w:ilvl w:val="0"/>
          <w:numId w:val="12"/>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5CDF9483" w14:textId="48583E75" w:rsidR="005353DF" w:rsidRPr="007401C6" w:rsidRDefault="005353DF" w:rsidP="002030F5">
      <w:pPr>
        <w:pStyle w:val="Odstavecseseznamem"/>
        <w:numPr>
          <w:ilvl w:val="1"/>
          <w:numId w:val="7"/>
        </w:numPr>
        <w:spacing w:before="60" w:after="60"/>
        <w:ind w:left="284" w:hanging="284"/>
        <w:jc w:val="both"/>
        <w:rPr>
          <w:rFonts w:ascii="Palatino Linotype" w:hAnsi="Palatino Linotype"/>
          <w:b/>
          <w:sz w:val="20"/>
          <w:szCs w:val="20"/>
        </w:rPr>
      </w:pPr>
      <w:r w:rsidRPr="007401C6">
        <w:rPr>
          <w:rFonts w:ascii="Palatino Linotype" w:hAnsi="Palatino Linotype"/>
          <w:bCs/>
          <w:sz w:val="20"/>
          <w:szCs w:val="20"/>
        </w:rPr>
        <w:t>Dále je předmětem této Smlouvy poskytnutí následující služeb souvisejících s dodávkou Zařízení:</w:t>
      </w:r>
    </w:p>
    <w:p w14:paraId="3553CA8F" w14:textId="77777777" w:rsidR="005353DF" w:rsidRDefault="005353DF" w:rsidP="002030F5">
      <w:pPr>
        <w:numPr>
          <w:ilvl w:val="0"/>
          <w:numId w:val="11"/>
        </w:numPr>
        <w:suppressAutoHyphens/>
        <w:spacing w:before="60" w:after="60"/>
        <w:ind w:left="567" w:hanging="283"/>
        <w:jc w:val="both"/>
        <w:rPr>
          <w:rFonts w:ascii="Palatino Linotype" w:hAnsi="Palatino Linotype"/>
          <w:bCs/>
          <w:sz w:val="20"/>
          <w:szCs w:val="20"/>
        </w:rPr>
      </w:pPr>
      <w:r w:rsidRPr="007401C6">
        <w:rPr>
          <w:rFonts w:ascii="Palatino Linotype" w:hAnsi="Palatino Linotype"/>
          <w:b/>
          <w:bCs/>
          <w:sz w:val="20"/>
          <w:szCs w:val="20"/>
        </w:rPr>
        <w:t>záruka za jakost</w:t>
      </w:r>
      <w:r w:rsidRPr="007401C6">
        <w:rPr>
          <w:rFonts w:ascii="Palatino Linotype" w:hAnsi="Palatino Linotype"/>
          <w:bCs/>
          <w:sz w:val="20"/>
          <w:szCs w:val="20"/>
        </w:rPr>
        <w:t>, tj. garance, že po dobu běhu záruční lhůty bude dodávané Zařízení způsobilé k použití pro svůj obvyklý účel a zachová si požadované funkční, technické a technologické vlastnosti včetně užitných parametrů a vlastností, a dále garance odstranění vad, které se na předmětném Zařízení či jakékoliv jeho části vyskytnou v záruční době ve smyslu poskytnuté záruky za jakost dle této Smlouvy.</w:t>
      </w:r>
    </w:p>
    <w:p w14:paraId="664DAF04" w14:textId="3D5E11D9" w:rsidR="00214C2D" w:rsidRPr="00EB1E7E" w:rsidRDefault="00672152" w:rsidP="002030F5">
      <w:pPr>
        <w:pStyle w:val="Odstavecseseznamem"/>
        <w:numPr>
          <w:ilvl w:val="1"/>
          <w:numId w:val="7"/>
        </w:numPr>
        <w:spacing w:before="60" w:after="60"/>
        <w:ind w:left="284" w:hanging="284"/>
        <w:jc w:val="both"/>
        <w:rPr>
          <w:rFonts w:ascii="Palatino Linotype" w:hAnsi="Palatino Linotype"/>
          <w:b/>
          <w:spacing w:val="-4"/>
          <w:sz w:val="20"/>
          <w:szCs w:val="20"/>
        </w:rPr>
      </w:pPr>
      <w:r w:rsidRPr="00EB1E7E">
        <w:rPr>
          <w:rFonts w:ascii="Palatino Linotype" w:hAnsi="Palatino Linotype"/>
          <w:bCs/>
          <w:spacing w:val="-4"/>
          <w:sz w:val="20"/>
          <w:szCs w:val="20"/>
        </w:rPr>
        <w:lastRenderedPageBreak/>
        <w:t>Dodavatel</w:t>
      </w:r>
      <w:r w:rsidR="00214C2D" w:rsidRPr="00EB1E7E">
        <w:rPr>
          <w:rFonts w:ascii="Palatino Linotype" w:hAnsi="Palatino Linotype"/>
          <w:bCs/>
          <w:spacing w:val="-4"/>
          <w:sz w:val="20"/>
          <w:szCs w:val="20"/>
        </w:rPr>
        <w:t xml:space="preserve"> splní závazek založený touto </w:t>
      </w:r>
      <w:r w:rsidR="00DA6F23" w:rsidRPr="00EB1E7E">
        <w:rPr>
          <w:rFonts w:ascii="Palatino Linotype" w:hAnsi="Palatino Linotype"/>
          <w:bCs/>
          <w:spacing w:val="-4"/>
          <w:sz w:val="20"/>
          <w:szCs w:val="20"/>
        </w:rPr>
        <w:t>S</w:t>
      </w:r>
      <w:r w:rsidR="00214C2D" w:rsidRPr="00EB1E7E">
        <w:rPr>
          <w:rFonts w:ascii="Palatino Linotype" w:hAnsi="Palatino Linotype"/>
          <w:bCs/>
          <w:spacing w:val="-4"/>
          <w:sz w:val="20"/>
          <w:szCs w:val="20"/>
        </w:rPr>
        <w:t xml:space="preserve">mlouvou tím, že řádně a včas provede </w:t>
      </w:r>
      <w:r w:rsidR="0041297F" w:rsidRPr="00EB1E7E">
        <w:rPr>
          <w:rFonts w:ascii="Palatino Linotype" w:hAnsi="Palatino Linotype"/>
          <w:bCs/>
          <w:spacing w:val="-4"/>
          <w:sz w:val="20"/>
          <w:szCs w:val="20"/>
        </w:rPr>
        <w:t>dodávku Zařízení</w:t>
      </w:r>
      <w:r w:rsidR="00214C2D" w:rsidRPr="00EB1E7E">
        <w:rPr>
          <w:rFonts w:ascii="Palatino Linotype" w:hAnsi="Palatino Linotype"/>
          <w:bCs/>
          <w:spacing w:val="-4"/>
          <w:sz w:val="20"/>
          <w:szCs w:val="20"/>
        </w:rPr>
        <w:t xml:space="preserve"> dle této Smlouvy a splní ostatní povinnosti vyplývající z pokynů objednatele, právních předpisů, zadávacích podmínek příslušného výběrového řízení a nabídky </w:t>
      </w:r>
      <w:r w:rsidRPr="00EB1E7E">
        <w:rPr>
          <w:rFonts w:ascii="Palatino Linotype" w:hAnsi="Palatino Linotype"/>
          <w:bCs/>
          <w:spacing w:val="-4"/>
          <w:sz w:val="20"/>
          <w:szCs w:val="20"/>
        </w:rPr>
        <w:t>dodavatel</w:t>
      </w:r>
      <w:r w:rsidR="00214C2D" w:rsidRPr="00EB1E7E">
        <w:rPr>
          <w:rFonts w:ascii="Palatino Linotype" w:hAnsi="Palatino Linotype"/>
          <w:bCs/>
          <w:spacing w:val="-4"/>
          <w:sz w:val="20"/>
          <w:szCs w:val="20"/>
        </w:rPr>
        <w:t>e předložené v rámci příslušného výběrového řízení.</w:t>
      </w:r>
    </w:p>
    <w:p w14:paraId="4D40204B" w14:textId="0CC83058" w:rsidR="00214C2D" w:rsidRPr="007401C6" w:rsidRDefault="00214C2D" w:rsidP="002030F5">
      <w:pPr>
        <w:pStyle w:val="Odstavecseseznamem"/>
        <w:numPr>
          <w:ilvl w:val="1"/>
          <w:numId w:val="7"/>
        </w:numPr>
        <w:spacing w:before="60" w:after="60"/>
        <w:ind w:left="284" w:hanging="284"/>
        <w:jc w:val="both"/>
        <w:rPr>
          <w:rFonts w:ascii="Palatino Linotype" w:hAnsi="Palatino Linotype"/>
          <w:b/>
          <w:sz w:val="20"/>
          <w:szCs w:val="20"/>
        </w:rPr>
      </w:pPr>
      <w:bookmarkStart w:id="1" w:name="_Hlk57975531"/>
      <w:r w:rsidRPr="007401C6">
        <w:rPr>
          <w:rFonts w:ascii="Palatino Linotype" w:hAnsi="Palatino Linotype"/>
          <w:bCs/>
          <w:sz w:val="20"/>
          <w:szCs w:val="20"/>
        </w:rPr>
        <w:t>Za řádné provedení</w:t>
      </w:r>
      <w:r w:rsidR="00AB27B6" w:rsidRPr="007401C6">
        <w:rPr>
          <w:rFonts w:ascii="Palatino Linotype" w:hAnsi="Palatino Linotype"/>
          <w:bCs/>
          <w:sz w:val="20"/>
          <w:szCs w:val="20"/>
        </w:rPr>
        <w:t xml:space="preserve"> </w:t>
      </w:r>
      <w:r w:rsidR="0041297F" w:rsidRPr="007401C6">
        <w:rPr>
          <w:rFonts w:ascii="Palatino Linotype" w:hAnsi="Palatino Linotype"/>
          <w:bCs/>
          <w:sz w:val="20"/>
          <w:szCs w:val="20"/>
        </w:rPr>
        <w:t xml:space="preserve">dodávky Zařízení </w:t>
      </w:r>
      <w:r w:rsidRPr="007401C6">
        <w:rPr>
          <w:rFonts w:ascii="Palatino Linotype" w:hAnsi="Palatino Linotype"/>
          <w:bCs/>
          <w:sz w:val="20"/>
          <w:szCs w:val="20"/>
        </w:rPr>
        <w:t>bude považován</w:t>
      </w:r>
      <w:r w:rsidR="0041297F" w:rsidRPr="007401C6">
        <w:rPr>
          <w:rFonts w:ascii="Palatino Linotype" w:hAnsi="Palatino Linotype"/>
          <w:bCs/>
          <w:sz w:val="20"/>
          <w:szCs w:val="20"/>
        </w:rPr>
        <w:t>a</w:t>
      </w:r>
      <w:r w:rsidRPr="007401C6">
        <w:rPr>
          <w:rFonts w:ascii="Palatino Linotype" w:hAnsi="Palatino Linotype"/>
          <w:bCs/>
          <w:sz w:val="20"/>
          <w:szCs w:val="20"/>
        </w:rPr>
        <w:t xml:space="preserve"> pouze </w:t>
      </w:r>
      <w:r w:rsidR="0041297F" w:rsidRPr="007401C6">
        <w:rPr>
          <w:rFonts w:ascii="Palatino Linotype" w:hAnsi="Palatino Linotype"/>
          <w:bCs/>
          <w:sz w:val="20"/>
          <w:szCs w:val="20"/>
        </w:rPr>
        <w:t>řádně dokončená dodávka Zařízení v rozsahu dle této Smlouvy</w:t>
      </w:r>
      <w:r w:rsidRPr="007401C6">
        <w:rPr>
          <w:rFonts w:ascii="Palatino Linotype" w:hAnsi="Palatino Linotype"/>
          <w:bCs/>
          <w:sz w:val="20"/>
          <w:szCs w:val="20"/>
        </w:rPr>
        <w:t xml:space="preserve"> bez jakýchkoliv vad a nedodělků</w:t>
      </w:r>
      <w:r w:rsidR="00AB27B6" w:rsidRPr="007401C6">
        <w:rPr>
          <w:rFonts w:ascii="Palatino Linotype" w:hAnsi="Palatino Linotype"/>
          <w:bCs/>
          <w:sz w:val="20"/>
          <w:szCs w:val="20"/>
        </w:rPr>
        <w:t xml:space="preserve"> a řádně předan</w:t>
      </w:r>
      <w:r w:rsidR="005353DF" w:rsidRPr="007401C6">
        <w:rPr>
          <w:rFonts w:ascii="Palatino Linotype" w:hAnsi="Palatino Linotype"/>
          <w:bCs/>
          <w:sz w:val="20"/>
          <w:szCs w:val="20"/>
        </w:rPr>
        <w:t>á</w:t>
      </w:r>
      <w:r w:rsidR="00AB27B6" w:rsidRPr="007401C6">
        <w:rPr>
          <w:rFonts w:ascii="Palatino Linotype" w:hAnsi="Palatino Linotype"/>
          <w:bCs/>
          <w:sz w:val="20"/>
          <w:szCs w:val="20"/>
        </w:rPr>
        <w:t xml:space="preserve"> objednateli na základě písemného předávacího protokolu.</w:t>
      </w:r>
      <w:bookmarkEnd w:id="1"/>
      <w:r w:rsidR="005353DF" w:rsidRPr="007401C6">
        <w:rPr>
          <w:rFonts w:ascii="Palatino Linotype" w:hAnsi="Palatino Linotype"/>
          <w:bCs/>
          <w:sz w:val="20"/>
          <w:szCs w:val="20"/>
        </w:rPr>
        <w:t xml:space="preserve"> </w:t>
      </w:r>
      <w:r w:rsidR="005353DF" w:rsidRPr="007401C6">
        <w:rPr>
          <w:rFonts w:ascii="Palatino Linotype" w:hAnsi="Palatino Linotype"/>
          <w:sz w:val="20"/>
          <w:szCs w:val="20"/>
        </w:rPr>
        <w:t>Touto Smlouvou se dodavatel zároveň zavazuje na objednatele převést vlastnictví k příslušnému dodávanému Zařízení, a to za podmínek této Smlouvy.</w:t>
      </w:r>
    </w:p>
    <w:p w14:paraId="3023B00B" w14:textId="00C0C5F0" w:rsidR="00214C2D" w:rsidRPr="007401C6" w:rsidRDefault="00214C2D" w:rsidP="002030F5">
      <w:pPr>
        <w:pStyle w:val="Odstavecseseznamem"/>
        <w:numPr>
          <w:ilvl w:val="1"/>
          <w:numId w:val="7"/>
        </w:numPr>
        <w:spacing w:before="60" w:after="60"/>
        <w:ind w:left="284" w:hanging="284"/>
        <w:jc w:val="both"/>
        <w:rPr>
          <w:rFonts w:ascii="Palatino Linotype" w:hAnsi="Palatino Linotype"/>
          <w:b/>
          <w:sz w:val="20"/>
          <w:szCs w:val="20"/>
        </w:rPr>
      </w:pPr>
      <w:r w:rsidRPr="007401C6">
        <w:rPr>
          <w:rFonts w:ascii="Palatino Linotype" w:hAnsi="Palatino Linotype"/>
          <w:bCs/>
          <w:sz w:val="20"/>
          <w:szCs w:val="20"/>
        </w:rPr>
        <w:t xml:space="preserve">Objednatel se zavazuje řádně </w:t>
      </w:r>
      <w:r w:rsidR="005353DF" w:rsidRPr="007401C6">
        <w:rPr>
          <w:rFonts w:ascii="Palatino Linotype" w:hAnsi="Palatino Linotype"/>
          <w:bCs/>
          <w:sz w:val="20"/>
          <w:szCs w:val="20"/>
        </w:rPr>
        <w:t>dokončenou dodávku Zařízení</w:t>
      </w:r>
      <w:r w:rsidRPr="007401C6">
        <w:rPr>
          <w:rFonts w:ascii="Palatino Linotype" w:hAnsi="Palatino Linotype"/>
          <w:bCs/>
          <w:sz w:val="20"/>
          <w:szCs w:val="20"/>
        </w:rPr>
        <w:t xml:space="preserve"> od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převzít, a to za podmínek stanovených touto </w:t>
      </w:r>
      <w:r w:rsidR="005353DF" w:rsidRPr="007401C6">
        <w:rPr>
          <w:rFonts w:ascii="Palatino Linotype" w:hAnsi="Palatino Linotype"/>
          <w:bCs/>
          <w:sz w:val="20"/>
          <w:szCs w:val="20"/>
        </w:rPr>
        <w:t>S</w:t>
      </w:r>
      <w:r w:rsidRPr="007401C6">
        <w:rPr>
          <w:rFonts w:ascii="Palatino Linotype" w:hAnsi="Palatino Linotype"/>
          <w:bCs/>
          <w:sz w:val="20"/>
          <w:szCs w:val="20"/>
        </w:rPr>
        <w:t xml:space="preserve">mlouvou, a dále se zavazuje zaplatit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i sjednanou cenu </w:t>
      </w:r>
      <w:r w:rsidR="005353DF" w:rsidRPr="007401C6">
        <w:rPr>
          <w:rFonts w:ascii="Palatino Linotype" w:hAnsi="Palatino Linotype"/>
          <w:bCs/>
          <w:sz w:val="20"/>
          <w:szCs w:val="20"/>
        </w:rPr>
        <w:t>Zařízení</w:t>
      </w:r>
      <w:r w:rsidRPr="007401C6">
        <w:rPr>
          <w:rFonts w:ascii="Palatino Linotype" w:hAnsi="Palatino Linotype"/>
          <w:bCs/>
          <w:sz w:val="20"/>
          <w:szCs w:val="20"/>
        </w:rPr>
        <w:t xml:space="preserve"> v souladu a za podmínek stanovených touto Smlouvou.</w:t>
      </w:r>
    </w:p>
    <w:p w14:paraId="273F771D" w14:textId="77777777" w:rsidR="006E074E" w:rsidRPr="00C149C7" w:rsidRDefault="006E074E" w:rsidP="006E074E">
      <w:pPr>
        <w:spacing w:before="120"/>
        <w:ind w:left="567" w:hanging="567"/>
        <w:jc w:val="center"/>
        <w:rPr>
          <w:rFonts w:ascii="Palatino Linotype" w:hAnsi="Palatino Linotype"/>
          <w:b/>
          <w:sz w:val="20"/>
          <w:szCs w:val="22"/>
        </w:rPr>
      </w:pPr>
      <w:r w:rsidRPr="00C149C7">
        <w:rPr>
          <w:rFonts w:ascii="Palatino Linotype" w:hAnsi="Palatino Linotype"/>
          <w:b/>
          <w:bCs/>
          <w:sz w:val="20"/>
          <w:szCs w:val="22"/>
        </w:rPr>
        <w:t>Článek</w:t>
      </w:r>
      <w:r w:rsidRPr="00C149C7">
        <w:rPr>
          <w:rFonts w:ascii="Palatino Linotype" w:hAnsi="Palatino Linotype"/>
          <w:b/>
          <w:sz w:val="20"/>
          <w:szCs w:val="22"/>
        </w:rPr>
        <w:t xml:space="preserve"> IV.</w:t>
      </w:r>
    </w:p>
    <w:p w14:paraId="48C954B9" w14:textId="77777777" w:rsidR="006E074E" w:rsidRPr="00C149C7" w:rsidRDefault="006E074E" w:rsidP="006E074E">
      <w:pPr>
        <w:spacing w:after="60"/>
        <w:ind w:left="567" w:hanging="567"/>
        <w:jc w:val="center"/>
        <w:rPr>
          <w:rFonts w:ascii="Palatino Linotype" w:hAnsi="Palatino Linotype"/>
          <w:b/>
          <w:sz w:val="20"/>
          <w:szCs w:val="22"/>
        </w:rPr>
      </w:pPr>
      <w:r w:rsidRPr="00C149C7">
        <w:rPr>
          <w:rFonts w:ascii="Palatino Linotype" w:hAnsi="Palatino Linotype"/>
          <w:b/>
          <w:sz w:val="20"/>
          <w:szCs w:val="22"/>
        </w:rPr>
        <w:t>Práva a povinnosti smluvních stran</w:t>
      </w:r>
    </w:p>
    <w:p w14:paraId="6EC41818" w14:textId="77777777" w:rsidR="006E074E" w:rsidRPr="0085174A" w:rsidRDefault="006E074E" w:rsidP="002030F5">
      <w:pPr>
        <w:pStyle w:val="Odstavecseseznamem"/>
        <w:numPr>
          <w:ilvl w:val="0"/>
          <w:numId w:val="28"/>
        </w:numPr>
        <w:spacing w:before="60" w:after="60"/>
        <w:ind w:left="284" w:hanging="284"/>
        <w:contextualSpacing w:val="0"/>
        <w:jc w:val="both"/>
        <w:rPr>
          <w:rFonts w:ascii="Palatino Linotype" w:hAnsi="Palatino Linotype"/>
          <w:sz w:val="20"/>
          <w:szCs w:val="20"/>
        </w:rPr>
      </w:pPr>
      <w:r w:rsidRPr="0085174A">
        <w:rPr>
          <w:rFonts w:ascii="Palatino Linotype" w:hAnsi="Palatino Linotype"/>
          <w:b/>
          <w:sz w:val="20"/>
          <w:szCs w:val="20"/>
        </w:rPr>
        <w:t>Práva a povinnosti dodavatele:</w:t>
      </w:r>
    </w:p>
    <w:p w14:paraId="73DD3738" w14:textId="77777777" w:rsidR="006E074E" w:rsidRPr="0085174A"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sz w:val="20"/>
          <w:szCs w:val="20"/>
        </w:rPr>
        <w:t xml:space="preserve">Dodavatel se zavazuje provést plnění této Smlouvy, tj. předmětnou dodávku </w:t>
      </w:r>
      <w:r>
        <w:rPr>
          <w:rFonts w:ascii="Palatino Linotype" w:hAnsi="Palatino Linotype"/>
          <w:sz w:val="20"/>
          <w:szCs w:val="20"/>
        </w:rPr>
        <w:t>Zařízení</w:t>
      </w:r>
      <w:r w:rsidRPr="0085174A">
        <w:rPr>
          <w:rFonts w:ascii="Palatino Linotype" w:hAnsi="Palatino Linotype"/>
          <w:sz w:val="20"/>
          <w:szCs w:val="20"/>
        </w:rPr>
        <w:t xml:space="preserve"> včetně veškerých souvisejících služeb, vlastním jménem, na svůj náklad a na vlastní odpovědnost ve smluvené době jako celek anebo ve smluvených částech, v souladu s touto Smlouvou, Specifikací plnění, oceněným Soupisem dodávek, a zároveň také při dodržení veškerých konstrukčních, technických a technologických podmínek vyplývajících pro realizaci plnění této Smlouvy z příslušných právních předpisů či technických norem. </w:t>
      </w:r>
    </w:p>
    <w:p w14:paraId="089C4BC5" w14:textId="77777777" w:rsidR="006E074E" w:rsidRPr="00251FCC"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2"/>
          <w:sz w:val="20"/>
          <w:szCs w:val="20"/>
        </w:rPr>
      </w:pPr>
      <w:r w:rsidRPr="00251FCC">
        <w:rPr>
          <w:rFonts w:ascii="Palatino Linotype" w:hAnsi="Palatino Linotype"/>
          <w:spacing w:val="-2"/>
          <w:sz w:val="20"/>
          <w:szCs w:val="20"/>
        </w:rPr>
        <w:t xml:space="preserve">Dodavatel prohlašuje, že je na základě svých podnikatelských a jiných oprávnění schopen realizovat předmět plnění této Smlouvy v požadovaném rozsahu podle této Smlouvy, je odborně způsobilý a kvalifikovaný k plnění této Smlouvy a je k tomu vybaven potřebnými prostředky. </w:t>
      </w:r>
    </w:p>
    <w:p w14:paraId="6F1371BF" w14:textId="77777777" w:rsidR="006E074E" w:rsidRPr="0085174A"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sz w:val="20"/>
          <w:szCs w:val="20"/>
        </w:rPr>
        <w:t xml:space="preserve">Dodavatel se zavazuje úzce spolupracovat s objednatelem či osobami pověřenými objednatelem v rámci realizace předmětu této Smlouvy a koordinovat s ním postup vykonávání prací a dodávek v rámci plnění předmětu této Smlouvy. </w:t>
      </w:r>
    </w:p>
    <w:p w14:paraId="57FF9A88" w14:textId="1155FE97" w:rsidR="006E074E" w:rsidRPr="0085174A"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sz w:val="20"/>
          <w:szCs w:val="20"/>
        </w:rPr>
        <w:t xml:space="preserve">Dodavatel prohlašuje, že se seznámil s veškerými podklady souvisejícími s plněním předmětu této smlouvy, které mu byly objednatelem poskytnuty, a to zejména se zadávacími podmínkami </w:t>
      </w:r>
      <w:r w:rsidR="00610DF7">
        <w:rPr>
          <w:rFonts w:ascii="Palatino Linotype" w:hAnsi="Palatino Linotype"/>
          <w:sz w:val="20"/>
          <w:szCs w:val="20"/>
        </w:rPr>
        <w:t>výběrového</w:t>
      </w:r>
      <w:r w:rsidRPr="0085174A">
        <w:rPr>
          <w:rFonts w:ascii="Palatino Linotype" w:hAnsi="Palatino Linotype"/>
          <w:sz w:val="20"/>
          <w:szCs w:val="20"/>
        </w:rPr>
        <w:t xml:space="preserve"> řízení, na základě kterého byla uzavřena tato Smlouva, a dále zejména Specifikací plnění a Soupisem dodávek. Dodavatel prohlašuje, že jsou mu tyto podklady srozumitelné, a že jsou dostatečné a úplné k řádné realizaci předmětu této Smlouvy, tj. splnění dodávky příslušného </w:t>
      </w:r>
      <w:r>
        <w:rPr>
          <w:rFonts w:ascii="Palatino Linotype" w:hAnsi="Palatino Linotype"/>
          <w:sz w:val="20"/>
          <w:szCs w:val="20"/>
        </w:rPr>
        <w:t>Zařízení.</w:t>
      </w:r>
    </w:p>
    <w:p w14:paraId="03D82DD9" w14:textId="77777777" w:rsidR="006E074E" w:rsidRPr="0085174A"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sz w:val="20"/>
          <w:szCs w:val="20"/>
        </w:rPr>
        <w:t>Dodavatel je dále povinen upozornit objednatele bez zbytečného odkladu na nevhodnou povahu věcí převzatých od objednatele nebo pokynů daných mu objednatelem k plnění předmětu této Smlouvy, jestliže dodavatel mohl nebo měl tuto nevhodnost zjist</w:t>
      </w:r>
      <w:r>
        <w:rPr>
          <w:rFonts w:ascii="Palatino Linotype" w:hAnsi="Palatino Linotype"/>
          <w:sz w:val="20"/>
          <w:szCs w:val="20"/>
        </w:rPr>
        <w:t>it při vynaložení odborné péče.</w:t>
      </w:r>
    </w:p>
    <w:p w14:paraId="17639A87" w14:textId="77777777" w:rsidR="006E074E" w:rsidRPr="00984C3C"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sz w:val="20"/>
          <w:szCs w:val="20"/>
        </w:rPr>
        <w:t xml:space="preserve">Dodavatel se zavazuje určit odpovědného a kompetentního zástupce, který bude koordinovat realizaci předmětu této Smlouvy, tj. dodávku příslušného </w:t>
      </w:r>
      <w:r>
        <w:rPr>
          <w:rFonts w:ascii="Palatino Linotype" w:hAnsi="Palatino Linotype"/>
          <w:sz w:val="20"/>
          <w:szCs w:val="20"/>
        </w:rPr>
        <w:t>Zařízení</w:t>
      </w:r>
      <w:r w:rsidRPr="0085174A">
        <w:rPr>
          <w:rFonts w:ascii="Palatino Linotype" w:hAnsi="Palatino Linotype"/>
          <w:sz w:val="20"/>
          <w:szCs w:val="20"/>
        </w:rPr>
        <w:t>, a to zejména kontaktní osobu ve věcech technických dle ustanovení čl. X</w:t>
      </w:r>
      <w:r>
        <w:rPr>
          <w:rFonts w:ascii="Palatino Linotype" w:hAnsi="Palatino Linotype"/>
          <w:sz w:val="20"/>
          <w:szCs w:val="20"/>
        </w:rPr>
        <w:t>I</w:t>
      </w:r>
      <w:r w:rsidRPr="0085174A">
        <w:rPr>
          <w:rFonts w:ascii="Palatino Linotype" w:hAnsi="Palatino Linotype"/>
          <w:sz w:val="20"/>
          <w:szCs w:val="20"/>
        </w:rPr>
        <w:t>V. odst. 1 této S</w:t>
      </w:r>
      <w:r>
        <w:rPr>
          <w:rFonts w:ascii="Palatino Linotype" w:hAnsi="Palatino Linotype"/>
          <w:sz w:val="20"/>
          <w:szCs w:val="20"/>
        </w:rPr>
        <w:t xml:space="preserve">mlouvy. </w:t>
      </w:r>
      <w:r w:rsidRPr="00984C3C">
        <w:rPr>
          <w:rFonts w:ascii="Palatino Linotype" w:hAnsi="Palatino Linotype"/>
          <w:sz w:val="20"/>
          <w:szCs w:val="20"/>
        </w:rPr>
        <w:t>Tato kontaktní osoba ve věcech technických bude vystupovat v technických, konstrukčních, instalačních a veškerých dalších záležitostech nezbytných pro řádnou realizaci předmětu plnění dle této Smlouvy.</w:t>
      </w:r>
    </w:p>
    <w:p w14:paraId="632BE576" w14:textId="77777777" w:rsidR="006E074E" w:rsidRPr="00251FCC"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4"/>
          <w:sz w:val="20"/>
          <w:szCs w:val="20"/>
        </w:rPr>
      </w:pPr>
      <w:r w:rsidRPr="00251FCC">
        <w:rPr>
          <w:rFonts w:ascii="Palatino Linotype" w:hAnsi="Palatino Linotype"/>
          <w:spacing w:val="-4"/>
          <w:sz w:val="20"/>
          <w:szCs w:val="20"/>
        </w:rPr>
        <w:t>Dodavatel splní svou povinnost splnit dodávku předmětu plnění dle této Smlouvy jeho řádným dokončením a protokolárním předáním objednateli, a to za podmínek stanovených v této Smlouvě.</w:t>
      </w:r>
    </w:p>
    <w:p w14:paraId="260ED774" w14:textId="77777777" w:rsidR="006E074E" w:rsidRPr="00251FCC"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4"/>
          <w:sz w:val="20"/>
          <w:szCs w:val="20"/>
        </w:rPr>
      </w:pPr>
      <w:r w:rsidRPr="00AD2472">
        <w:rPr>
          <w:rFonts w:ascii="Palatino Linotype" w:hAnsi="Palatino Linotype"/>
          <w:spacing w:val="-4"/>
          <w:sz w:val="20"/>
          <w:szCs w:val="20"/>
        </w:rPr>
        <w:t>Dodavatel odpovídá za likvidaci všech odpadů/obalů vzniklých jeho činností v souladu se zákonem č. 541/2020 Sb. a zavazuje se, že seznámí své pracovníky se způsobem zajištění tohoto úkolu</w:t>
      </w:r>
      <w:r w:rsidRPr="00AD2472">
        <w:rPr>
          <w:rFonts w:ascii="Palatino Linotype" w:hAnsi="Palatino Linotype"/>
          <w:sz w:val="20"/>
          <w:szCs w:val="20"/>
        </w:rPr>
        <w:t>.</w:t>
      </w:r>
    </w:p>
    <w:p w14:paraId="226C5316" w14:textId="77777777" w:rsidR="006E074E" w:rsidRPr="00984C3C" w:rsidRDefault="006E074E" w:rsidP="002030F5">
      <w:pPr>
        <w:pStyle w:val="Odstavecseseznamem"/>
        <w:numPr>
          <w:ilvl w:val="0"/>
          <w:numId w:val="29"/>
        </w:numPr>
        <w:spacing w:before="60" w:after="60"/>
        <w:ind w:left="568" w:hanging="284"/>
        <w:contextualSpacing w:val="0"/>
        <w:jc w:val="both"/>
        <w:rPr>
          <w:rFonts w:ascii="Palatino Linotype" w:hAnsi="Palatino Linotype"/>
          <w:sz w:val="20"/>
          <w:szCs w:val="20"/>
        </w:rPr>
      </w:pPr>
      <w:r w:rsidRPr="0085174A">
        <w:rPr>
          <w:rFonts w:ascii="Palatino Linotype" w:hAnsi="Palatino Linotype"/>
          <w:bCs/>
          <w:sz w:val="20"/>
          <w:szCs w:val="20"/>
        </w:rPr>
        <w:t xml:space="preserve">Dodavatel prohlašuje, že realizací předmětné dodávky </w:t>
      </w:r>
      <w:r>
        <w:rPr>
          <w:rFonts w:ascii="Palatino Linotype" w:hAnsi="Palatino Linotype"/>
          <w:bCs/>
          <w:sz w:val="20"/>
          <w:szCs w:val="20"/>
        </w:rPr>
        <w:t>Zařízení</w:t>
      </w:r>
      <w:r w:rsidRPr="0085174A">
        <w:rPr>
          <w:rFonts w:ascii="Palatino Linotype" w:hAnsi="Palatino Linotype"/>
          <w:bCs/>
          <w:sz w:val="20"/>
          <w:szCs w:val="20"/>
        </w:rPr>
        <w:t xml:space="preserve"> a výkonem plnění dle této Smlouvy budou pověřeni </w:t>
      </w:r>
      <w:r w:rsidRPr="00984C3C">
        <w:rPr>
          <w:rFonts w:ascii="Palatino Linotype" w:hAnsi="Palatino Linotype"/>
          <w:bCs/>
          <w:sz w:val="20"/>
          <w:szCs w:val="20"/>
        </w:rPr>
        <w:t xml:space="preserve">pouze odborně kvalifikovaní zaměstnanci dodavatele či poddodavatelé na základě řádně a platně uzavřených smluv, případně jiné osoby, které jsou v obdobném pracovně či obchodněprávním závazkovém vztahu k dodavateli. </w:t>
      </w:r>
    </w:p>
    <w:p w14:paraId="30BC3395" w14:textId="77777777" w:rsidR="006E074E" w:rsidRPr="00984C3C" w:rsidRDefault="006E074E" w:rsidP="002030F5">
      <w:pPr>
        <w:pStyle w:val="Odstavecseseznamem"/>
        <w:numPr>
          <w:ilvl w:val="0"/>
          <w:numId w:val="29"/>
        </w:numPr>
        <w:ind w:left="568" w:hanging="284"/>
        <w:contextualSpacing w:val="0"/>
        <w:jc w:val="both"/>
        <w:rPr>
          <w:rFonts w:ascii="Palatino Linotype" w:hAnsi="Palatino Linotype"/>
          <w:sz w:val="20"/>
          <w:szCs w:val="20"/>
        </w:rPr>
      </w:pPr>
      <w:r w:rsidRPr="00984C3C">
        <w:rPr>
          <w:rFonts w:ascii="Palatino Linotype" w:hAnsi="Palatino Linotype"/>
          <w:sz w:val="20"/>
          <w:szCs w:val="20"/>
        </w:rPr>
        <w:lastRenderedPageBreak/>
        <w:t xml:space="preserve">Dodavatel si je vědom skutečnosti, že objednatel má zájem o plnění předmětu této Smlouvy dle zásad sociálně odpovědného zadávání veřejných zakázek. Dodavatel se proto výslovně zavazuje při realizaci plnění dle této Smlouvy dodržovat veškeré pracovněprávní předpisy, a to zejména (nikoliv však výlučně) předpisy upravující mzdy zaměstnanců, pracovní dobu, dobu odpočinku mezi směnami, placené přesčasy, atd. </w:t>
      </w:r>
    </w:p>
    <w:p w14:paraId="3F13A4A2" w14:textId="77777777" w:rsidR="006E074E"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2"/>
          <w:sz w:val="20"/>
          <w:szCs w:val="20"/>
        </w:rPr>
      </w:pPr>
      <w:r w:rsidRPr="00984C3C">
        <w:rPr>
          <w:rFonts w:ascii="Palatino Linotype" w:hAnsi="Palatino Linotype"/>
          <w:color w:val="000000"/>
          <w:spacing w:val="-2"/>
          <w:sz w:val="20"/>
          <w:szCs w:val="20"/>
          <w:lang w:eastAsia="en-US"/>
        </w:rPr>
        <w:t>Dodavatel se zavazuje splnit plnění předmětu</w:t>
      </w:r>
      <w:r w:rsidRPr="00251FCC">
        <w:rPr>
          <w:rFonts w:ascii="Palatino Linotype" w:hAnsi="Palatino Linotype"/>
          <w:color w:val="000000"/>
          <w:spacing w:val="-2"/>
          <w:sz w:val="20"/>
          <w:szCs w:val="20"/>
          <w:lang w:eastAsia="en-US"/>
        </w:rPr>
        <w:t xml:space="preserve"> této Smlouvy v souladu s právními předpisy platnými a účinnými na území České republiky v době plnění předmětu Smlouvy a v souladu s technickými normami a technickými předpisy platnými a účinnými na území České republiky</w:t>
      </w:r>
      <w:r w:rsidRPr="00251FCC">
        <w:rPr>
          <w:rFonts w:ascii="Palatino Linotype" w:hAnsi="Palatino Linotype"/>
          <w:spacing w:val="-2"/>
          <w:sz w:val="20"/>
          <w:szCs w:val="20"/>
        </w:rPr>
        <w:t>.</w:t>
      </w:r>
    </w:p>
    <w:p w14:paraId="6F9FBBF5" w14:textId="77777777" w:rsidR="006E074E" w:rsidRPr="00251FCC"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2"/>
          <w:sz w:val="20"/>
          <w:szCs w:val="20"/>
        </w:rPr>
      </w:pPr>
      <w:r w:rsidRPr="00AD2472">
        <w:rPr>
          <w:rFonts w:ascii="Palatino Linotype" w:hAnsi="Palatino Linotype"/>
          <w:sz w:val="20"/>
          <w:szCs w:val="20"/>
        </w:rPr>
        <w:t>Dodavatel se dále zavazuje, že kompletní dodávan</w:t>
      </w:r>
      <w:r>
        <w:rPr>
          <w:rFonts w:ascii="Palatino Linotype" w:hAnsi="Palatino Linotype"/>
          <w:sz w:val="20"/>
          <w:szCs w:val="20"/>
        </w:rPr>
        <w:t>é Zařízení</w:t>
      </w:r>
      <w:r w:rsidRPr="00AD2472">
        <w:rPr>
          <w:rFonts w:ascii="Palatino Linotype" w:hAnsi="Palatino Linotype"/>
          <w:sz w:val="20"/>
          <w:szCs w:val="20"/>
        </w:rPr>
        <w:t xml:space="preserve"> dopraví na místo plnění dle této Smlouvy a že ho řádně dodá (případně nainstaluje a namontuje) a provede kompletní technickou instruktáž (zaškolení) pro příslušné osoby určené objednatelem, </w:t>
      </w:r>
      <w:r>
        <w:rPr>
          <w:rFonts w:ascii="Palatino Linotype" w:hAnsi="Palatino Linotype"/>
          <w:sz w:val="20"/>
          <w:szCs w:val="20"/>
        </w:rPr>
        <w:t>které</w:t>
      </w:r>
      <w:r w:rsidRPr="00AD2472">
        <w:rPr>
          <w:rFonts w:ascii="Palatino Linotype" w:hAnsi="Palatino Linotype"/>
          <w:sz w:val="20"/>
          <w:szCs w:val="20"/>
        </w:rPr>
        <w:t xml:space="preserve"> budou </w:t>
      </w:r>
      <w:r>
        <w:rPr>
          <w:rFonts w:ascii="Palatino Linotype" w:hAnsi="Palatino Linotype"/>
          <w:sz w:val="20"/>
          <w:szCs w:val="20"/>
        </w:rPr>
        <w:t>Zařízení</w:t>
      </w:r>
      <w:r w:rsidRPr="00AD2472">
        <w:rPr>
          <w:rFonts w:ascii="Palatino Linotype" w:hAnsi="Palatino Linotype"/>
          <w:sz w:val="20"/>
          <w:szCs w:val="20"/>
        </w:rPr>
        <w:t xml:space="preserve"> obsluhovat, užívat a provozovat.</w:t>
      </w:r>
    </w:p>
    <w:p w14:paraId="5DFA8F6D" w14:textId="77777777" w:rsidR="006E074E" w:rsidRPr="00251FCC" w:rsidRDefault="006E074E" w:rsidP="002030F5">
      <w:pPr>
        <w:pStyle w:val="Odstavecseseznamem"/>
        <w:numPr>
          <w:ilvl w:val="0"/>
          <w:numId w:val="29"/>
        </w:numPr>
        <w:spacing w:before="60" w:after="60"/>
        <w:ind w:left="568" w:hanging="284"/>
        <w:contextualSpacing w:val="0"/>
        <w:jc w:val="both"/>
        <w:rPr>
          <w:rFonts w:ascii="Palatino Linotype" w:hAnsi="Palatino Linotype"/>
          <w:spacing w:val="-2"/>
          <w:sz w:val="20"/>
          <w:szCs w:val="20"/>
        </w:rPr>
      </w:pPr>
      <w:r w:rsidRPr="00251FCC">
        <w:rPr>
          <w:rFonts w:ascii="Palatino Linotype" w:hAnsi="Palatino Linotype"/>
          <w:spacing w:val="-2"/>
          <w:sz w:val="20"/>
          <w:szCs w:val="20"/>
        </w:rPr>
        <w:t>Dodavatel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dodavatel povinen odpovídajícím způsobem upravit veškeré právní vztahy s osobami, jimž náležejí taková osobnostní nebo majetková práva, tak, aby zamezil vznášení jakýchkoli oprávněných nároků těchto osob ve vztahu k objednateli. Dodavatel je tak povinen zejména získat příslušné licence. V případě, že dodavatel svoji povinnost dle tohoto odstavce nesplní, je povinen uhradit veškeré nároky třetích osob z důvodu porušení práv duševního vlastnictví třetích osob a dále nahradit škodu tím způsobenou objednateli.</w:t>
      </w:r>
    </w:p>
    <w:p w14:paraId="705D3850" w14:textId="77777777" w:rsidR="006E074E" w:rsidRPr="0085174A" w:rsidRDefault="006E074E" w:rsidP="002030F5">
      <w:pPr>
        <w:pStyle w:val="Odstavecseseznamem"/>
        <w:numPr>
          <w:ilvl w:val="0"/>
          <w:numId w:val="28"/>
        </w:numPr>
        <w:spacing w:before="60" w:after="60"/>
        <w:ind w:left="284" w:hanging="284"/>
        <w:contextualSpacing w:val="0"/>
        <w:jc w:val="both"/>
        <w:rPr>
          <w:rFonts w:ascii="Palatino Linotype" w:hAnsi="Palatino Linotype"/>
          <w:sz w:val="20"/>
          <w:szCs w:val="20"/>
        </w:rPr>
      </w:pPr>
      <w:r w:rsidRPr="0085174A">
        <w:rPr>
          <w:rFonts w:ascii="Palatino Linotype" w:hAnsi="Palatino Linotype"/>
          <w:b/>
          <w:sz w:val="20"/>
          <w:szCs w:val="20"/>
        </w:rPr>
        <w:t>Práva a povinnosti objednatele:</w:t>
      </w:r>
    </w:p>
    <w:p w14:paraId="43464E99" w14:textId="77777777" w:rsidR="006E074E" w:rsidRPr="0085174A" w:rsidRDefault="006E074E" w:rsidP="002030F5">
      <w:pPr>
        <w:pStyle w:val="Odstavecseseznamem"/>
        <w:numPr>
          <w:ilvl w:val="0"/>
          <w:numId w:val="30"/>
        </w:numPr>
        <w:spacing w:before="60" w:after="60"/>
        <w:ind w:left="567" w:hanging="283"/>
        <w:contextualSpacing w:val="0"/>
        <w:jc w:val="both"/>
        <w:rPr>
          <w:rFonts w:ascii="Palatino Linotype" w:hAnsi="Palatino Linotype"/>
          <w:sz w:val="20"/>
          <w:szCs w:val="20"/>
        </w:rPr>
      </w:pPr>
      <w:r w:rsidRPr="0085174A">
        <w:rPr>
          <w:rFonts w:ascii="Palatino Linotype" w:hAnsi="Palatino Linotype"/>
          <w:sz w:val="20"/>
          <w:szCs w:val="20"/>
        </w:rPr>
        <w:t>Objednavatel se zavazuje umožnit dodavateli přístup na místo plnění předmětu této Smlouvy, a to vždy včas a dle sjednaných termínů plnění tak, aby dodavateli umožnil řádné splnění předmětu této Smlouvy.</w:t>
      </w:r>
    </w:p>
    <w:p w14:paraId="7B420F08" w14:textId="77777777" w:rsidR="006E074E" w:rsidRPr="00C149C7" w:rsidRDefault="006E074E" w:rsidP="002030F5">
      <w:pPr>
        <w:pStyle w:val="Odstavecseseznamem"/>
        <w:numPr>
          <w:ilvl w:val="0"/>
          <w:numId w:val="30"/>
        </w:numPr>
        <w:spacing w:before="60" w:after="60"/>
        <w:ind w:left="567" w:hanging="283"/>
        <w:contextualSpacing w:val="0"/>
        <w:jc w:val="both"/>
        <w:rPr>
          <w:rFonts w:ascii="Palatino Linotype" w:hAnsi="Palatino Linotype"/>
          <w:spacing w:val="-2"/>
          <w:sz w:val="20"/>
          <w:szCs w:val="20"/>
        </w:rPr>
      </w:pPr>
      <w:r w:rsidRPr="00C149C7">
        <w:rPr>
          <w:rFonts w:ascii="Palatino Linotype" w:hAnsi="Palatino Linotype"/>
          <w:spacing w:val="-2"/>
          <w:sz w:val="20"/>
          <w:szCs w:val="20"/>
        </w:rPr>
        <w:t>Objednatel se zavazuje řádně dokončené plnění předmětu této Smlouvy převzít a za takto převzaté plnění předmětu této Smlouvy zaplatit cenu dohodnutou ve výši a za podmínek dle této Smlouvy, přičemž p</w:t>
      </w:r>
      <w:r w:rsidRPr="00C149C7">
        <w:rPr>
          <w:rFonts w:ascii="Palatino Linotype" w:hAnsi="Palatino Linotype" w:cs="Wingdings"/>
          <w:spacing w:val="-2"/>
          <w:sz w:val="20"/>
          <w:szCs w:val="20"/>
        </w:rPr>
        <w:t>lnění předmětu této Smlouvy se považuje za dokončené,</w:t>
      </w:r>
      <w:r w:rsidRPr="00C149C7">
        <w:rPr>
          <w:rFonts w:ascii="Palatino Linotype" w:hAnsi="Palatino Linotype"/>
          <w:spacing w:val="-2"/>
          <w:sz w:val="20"/>
          <w:szCs w:val="20"/>
        </w:rPr>
        <w:t xml:space="preserve"> úplným splněním všech výkonů, prací a dodávek nezbytných k jeho dokončení tak, aby plnění bylo způsobilé k užívání v souladu s účelem dle této Smlouvy.</w:t>
      </w:r>
    </w:p>
    <w:p w14:paraId="3047A2BD" w14:textId="77777777" w:rsidR="006E074E" w:rsidRPr="0085174A" w:rsidRDefault="006E074E" w:rsidP="002030F5">
      <w:pPr>
        <w:pStyle w:val="Odstavecseseznamem"/>
        <w:numPr>
          <w:ilvl w:val="0"/>
          <w:numId w:val="30"/>
        </w:numPr>
        <w:spacing w:before="60" w:after="60"/>
        <w:ind w:left="567" w:hanging="283"/>
        <w:contextualSpacing w:val="0"/>
        <w:jc w:val="both"/>
        <w:rPr>
          <w:rFonts w:ascii="Palatino Linotype" w:hAnsi="Palatino Linotype"/>
          <w:sz w:val="20"/>
          <w:szCs w:val="20"/>
        </w:rPr>
      </w:pPr>
      <w:r w:rsidRPr="0085174A">
        <w:rPr>
          <w:rFonts w:ascii="Palatino Linotype" w:hAnsi="Palatino Linotype" w:cs="Wingdings"/>
          <w:sz w:val="20"/>
          <w:szCs w:val="20"/>
        </w:rPr>
        <w:t>Plnění předmětu této Smlouvy se považuje za převzaté, bylo-li plnění předmětu této Smlouvy dodavatelem předáno a objednatelem převzato jako celek v souladu s touto Smlouvou.</w:t>
      </w:r>
    </w:p>
    <w:p w14:paraId="473AF7D0" w14:textId="77777777" w:rsidR="006E074E" w:rsidRPr="00C149C7" w:rsidRDefault="006E074E" w:rsidP="006E074E">
      <w:pPr>
        <w:pStyle w:val="Nadpis1"/>
        <w:tabs>
          <w:tab w:val="left" w:pos="0"/>
        </w:tabs>
        <w:spacing w:before="120"/>
        <w:rPr>
          <w:rFonts w:ascii="Palatino Linotype" w:hAnsi="Palatino Linotype"/>
          <w:b w:val="0"/>
          <w:sz w:val="20"/>
          <w:szCs w:val="20"/>
        </w:rPr>
      </w:pPr>
      <w:r w:rsidRPr="00C149C7">
        <w:rPr>
          <w:rFonts w:ascii="Palatino Linotype" w:hAnsi="Palatino Linotype"/>
          <w:sz w:val="20"/>
          <w:szCs w:val="20"/>
        </w:rPr>
        <w:t>Čl. V.</w:t>
      </w:r>
    </w:p>
    <w:p w14:paraId="3C41C785" w14:textId="77777777" w:rsidR="006E074E" w:rsidRPr="00C149C7" w:rsidRDefault="006E074E" w:rsidP="006E074E">
      <w:pPr>
        <w:pStyle w:val="Nadpis1"/>
        <w:tabs>
          <w:tab w:val="left" w:pos="0"/>
        </w:tabs>
        <w:spacing w:after="60"/>
        <w:rPr>
          <w:rFonts w:ascii="Palatino Linotype" w:hAnsi="Palatino Linotype"/>
          <w:b w:val="0"/>
          <w:sz w:val="20"/>
          <w:szCs w:val="20"/>
        </w:rPr>
      </w:pPr>
      <w:r w:rsidRPr="00C149C7">
        <w:rPr>
          <w:rFonts w:ascii="Palatino Linotype" w:hAnsi="Palatino Linotype"/>
          <w:sz w:val="20"/>
          <w:szCs w:val="20"/>
        </w:rPr>
        <w:t>Cena plnění a platební podmínky</w:t>
      </w:r>
    </w:p>
    <w:p w14:paraId="429014CE"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Celková cena za splnění předmětu této Smlouvy, tj. dodání kompletního </w:t>
      </w:r>
      <w:r>
        <w:rPr>
          <w:rFonts w:ascii="Palatino Linotype" w:hAnsi="Palatino Linotype"/>
          <w:sz w:val="20"/>
          <w:szCs w:val="20"/>
        </w:rPr>
        <w:t>Zařízení</w:t>
      </w:r>
      <w:r w:rsidRPr="0085174A">
        <w:rPr>
          <w:rFonts w:ascii="Palatino Linotype" w:hAnsi="Palatino Linotype"/>
          <w:sz w:val="20"/>
          <w:szCs w:val="20"/>
        </w:rPr>
        <w:t xml:space="preserve"> v rozsahu dle Specifikace plnění a Soupisu dodávek, je stanovena dohodou smluvních stran v následující výši:</w:t>
      </w:r>
    </w:p>
    <w:p w14:paraId="2C7AF45C" w14:textId="1310EE42" w:rsidR="006E074E" w:rsidRPr="0085174A" w:rsidRDefault="006E074E" w:rsidP="006E074E">
      <w:pPr>
        <w:pStyle w:val="Bezmezer"/>
        <w:tabs>
          <w:tab w:val="left" w:pos="3402"/>
          <w:tab w:val="left" w:pos="5103"/>
        </w:tabs>
        <w:spacing w:before="60" w:after="60"/>
        <w:ind w:left="284"/>
        <w:jc w:val="both"/>
        <w:rPr>
          <w:rFonts w:ascii="Palatino Linotype" w:hAnsi="Palatino Linotype"/>
          <w:b/>
          <w:bCs/>
          <w:sz w:val="20"/>
          <w:szCs w:val="20"/>
        </w:rPr>
      </w:pPr>
      <w:r w:rsidRPr="0085174A">
        <w:rPr>
          <w:rFonts w:ascii="Palatino Linotype" w:hAnsi="Palatino Linotype"/>
          <w:b/>
          <w:bCs/>
          <w:sz w:val="20"/>
          <w:szCs w:val="20"/>
        </w:rPr>
        <w:t>Cena celkem bez DPH</w:t>
      </w:r>
      <w:r w:rsidRPr="0085174A">
        <w:rPr>
          <w:rFonts w:ascii="Palatino Linotype" w:hAnsi="Palatino Linotype"/>
          <w:b/>
          <w:bCs/>
          <w:sz w:val="20"/>
          <w:szCs w:val="20"/>
        </w:rPr>
        <w:tab/>
      </w:r>
      <w:r w:rsidRPr="0085174A">
        <w:rPr>
          <w:rFonts w:ascii="Palatino Linotype" w:hAnsi="Palatino Linotype"/>
          <w:b/>
          <w:bCs/>
          <w:iCs/>
          <w:snapToGrid w:val="0"/>
          <w:sz w:val="20"/>
          <w:szCs w:val="20"/>
          <w:highlight w:val="red"/>
        </w:rPr>
        <w:t>…(DOPLNIT)…</w:t>
      </w:r>
      <w:r w:rsidRPr="0085174A">
        <w:rPr>
          <w:rFonts w:ascii="Palatino Linotype" w:hAnsi="Palatino Linotype"/>
          <w:b/>
          <w:bCs/>
          <w:sz w:val="20"/>
          <w:szCs w:val="20"/>
        </w:rPr>
        <w:t xml:space="preserve">,- Kč </w:t>
      </w:r>
    </w:p>
    <w:p w14:paraId="03FD38E1" w14:textId="77777777" w:rsidR="006E074E" w:rsidRPr="0085174A" w:rsidRDefault="006E074E" w:rsidP="006E074E">
      <w:pPr>
        <w:pStyle w:val="Bezmezer"/>
        <w:tabs>
          <w:tab w:val="left" w:pos="3402"/>
          <w:tab w:val="left" w:pos="5103"/>
        </w:tabs>
        <w:spacing w:before="60" w:after="60"/>
        <w:ind w:left="284"/>
        <w:jc w:val="both"/>
        <w:rPr>
          <w:rFonts w:ascii="Palatino Linotype" w:hAnsi="Palatino Linotype"/>
          <w:b/>
          <w:bCs/>
          <w:sz w:val="20"/>
          <w:szCs w:val="20"/>
        </w:rPr>
      </w:pPr>
      <w:r w:rsidRPr="0085174A">
        <w:rPr>
          <w:rFonts w:ascii="Palatino Linotype" w:hAnsi="Palatino Linotype"/>
          <w:b/>
          <w:bCs/>
          <w:sz w:val="20"/>
          <w:szCs w:val="20"/>
        </w:rPr>
        <w:t>DPH</w:t>
      </w:r>
      <w:r w:rsidRPr="0085174A">
        <w:rPr>
          <w:rFonts w:ascii="Palatino Linotype" w:hAnsi="Palatino Linotype"/>
          <w:b/>
          <w:bCs/>
          <w:sz w:val="20"/>
          <w:szCs w:val="20"/>
        </w:rPr>
        <w:tab/>
      </w:r>
      <w:r w:rsidRPr="0085174A">
        <w:rPr>
          <w:rFonts w:ascii="Palatino Linotype" w:hAnsi="Palatino Linotype"/>
          <w:b/>
          <w:bCs/>
          <w:iCs/>
          <w:snapToGrid w:val="0"/>
          <w:sz w:val="20"/>
          <w:szCs w:val="20"/>
          <w:highlight w:val="red"/>
        </w:rPr>
        <w:t>…(DOPLNIT)…</w:t>
      </w:r>
      <w:r w:rsidRPr="0085174A">
        <w:rPr>
          <w:rFonts w:ascii="Palatino Linotype" w:hAnsi="Palatino Linotype"/>
          <w:b/>
          <w:bCs/>
          <w:sz w:val="20"/>
          <w:szCs w:val="20"/>
        </w:rPr>
        <w:t>,- Kč</w:t>
      </w:r>
      <w:r w:rsidRPr="0085174A">
        <w:rPr>
          <w:rFonts w:ascii="Palatino Linotype" w:hAnsi="Palatino Linotype"/>
          <w:b/>
          <w:bCs/>
          <w:sz w:val="20"/>
          <w:szCs w:val="20"/>
        </w:rPr>
        <w:tab/>
      </w:r>
      <w:r w:rsidRPr="0085174A">
        <w:rPr>
          <w:rFonts w:ascii="Palatino Linotype" w:hAnsi="Palatino Linotype"/>
          <w:b/>
          <w:bCs/>
          <w:sz w:val="20"/>
          <w:szCs w:val="20"/>
        </w:rPr>
        <w:tab/>
      </w:r>
      <w:r w:rsidRPr="0085174A">
        <w:rPr>
          <w:rFonts w:ascii="Palatino Linotype" w:hAnsi="Palatino Linotype"/>
          <w:b/>
          <w:bCs/>
          <w:sz w:val="20"/>
          <w:szCs w:val="20"/>
        </w:rPr>
        <w:tab/>
      </w:r>
    </w:p>
    <w:p w14:paraId="247BBFD8" w14:textId="77777777" w:rsidR="006E074E" w:rsidRPr="0085174A" w:rsidRDefault="006E074E" w:rsidP="006E074E">
      <w:pPr>
        <w:pStyle w:val="Bezmezer"/>
        <w:tabs>
          <w:tab w:val="left" w:pos="3402"/>
          <w:tab w:val="left" w:pos="5103"/>
        </w:tabs>
        <w:spacing w:before="60" w:after="60"/>
        <w:ind w:left="284"/>
        <w:jc w:val="both"/>
        <w:rPr>
          <w:rFonts w:ascii="Palatino Linotype" w:hAnsi="Palatino Linotype"/>
          <w:b/>
          <w:bCs/>
          <w:sz w:val="20"/>
          <w:szCs w:val="20"/>
        </w:rPr>
      </w:pPr>
      <w:r w:rsidRPr="0085174A">
        <w:rPr>
          <w:rFonts w:ascii="Palatino Linotype" w:hAnsi="Palatino Linotype"/>
          <w:b/>
          <w:bCs/>
          <w:sz w:val="20"/>
          <w:szCs w:val="20"/>
        </w:rPr>
        <w:t>Cena celkem včetně DPH</w:t>
      </w:r>
      <w:r w:rsidRPr="0085174A">
        <w:rPr>
          <w:rFonts w:ascii="Palatino Linotype" w:hAnsi="Palatino Linotype"/>
          <w:b/>
          <w:bCs/>
          <w:sz w:val="20"/>
          <w:szCs w:val="20"/>
        </w:rPr>
        <w:tab/>
      </w:r>
      <w:r w:rsidRPr="0085174A">
        <w:rPr>
          <w:rFonts w:ascii="Palatino Linotype" w:hAnsi="Palatino Linotype"/>
          <w:b/>
          <w:bCs/>
          <w:iCs/>
          <w:snapToGrid w:val="0"/>
          <w:sz w:val="20"/>
          <w:szCs w:val="20"/>
          <w:highlight w:val="red"/>
        </w:rPr>
        <w:t>…(DOPLNIT)…</w:t>
      </w:r>
      <w:r w:rsidRPr="0085174A">
        <w:rPr>
          <w:rFonts w:ascii="Palatino Linotype" w:hAnsi="Palatino Linotype"/>
          <w:b/>
          <w:bCs/>
          <w:sz w:val="20"/>
          <w:szCs w:val="20"/>
        </w:rPr>
        <w:t>,- Kč</w:t>
      </w:r>
      <w:r w:rsidRPr="0085174A">
        <w:rPr>
          <w:rFonts w:ascii="Palatino Linotype" w:hAnsi="Palatino Linotype"/>
          <w:b/>
          <w:bCs/>
          <w:sz w:val="20"/>
          <w:szCs w:val="20"/>
        </w:rPr>
        <w:tab/>
      </w:r>
      <w:r w:rsidRPr="0085174A">
        <w:rPr>
          <w:rFonts w:ascii="Palatino Linotype" w:hAnsi="Palatino Linotype"/>
          <w:b/>
          <w:bCs/>
          <w:sz w:val="20"/>
          <w:szCs w:val="20"/>
        </w:rPr>
        <w:tab/>
      </w:r>
      <w:r w:rsidRPr="0085174A">
        <w:rPr>
          <w:rFonts w:ascii="Palatino Linotype" w:hAnsi="Palatino Linotype"/>
          <w:b/>
          <w:bCs/>
          <w:sz w:val="20"/>
          <w:szCs w:val="20"/>
        </w:rPr>
        <w:tab/>
      </w:r>
      <w:r w:rsidRPr="0085174A">
        <w:rPr>
          <w:rFonts w:ascii="Palatino Linotype" w:hAnsi="Palatino Linotype"/>
          <w:b/>
          <w:bCs/>
          <w:sz w:val="20"/>
          <w:szCs w:val="20"/>
        </w:rPr>
        <w:tab/>
      </w:r>
      <w:r w:rsidRPr="0085174A">
        <w:rPr>
          <w:rFonts w:ascii="Palatino Linotype" w:hAnsi="Palatino Linotype"/>
          <w:b/>
          <w:bCs/>
          <w:sz w:val="20"/>
          <w:szCs w:val="20"/>
        </w:rPr>
        <w:tab/>
      </w:r>
    </w:p>
    <w:p w14:paraId="3A7B8C79" w14:textId="77777777" w:rsidR="006E074E" w:rsidRPr="0085174A" w:rsidRDefault="006E074E" w:rsidP="006E074E">
      <w:pPr>
        <w:pStyle w:val="Bezmezer"/>
        <w:spacing w:before="60" w:after="60"/>
        <w:ind w:left="284"/>
        <w:jc w:val="both"/>
        <w:rPr>
          <w:rFonts w:ascii="Palatino Linotype" w:hAnsi="Palatino Linotype"/>
          <w:b/>
          <w:bCs/>
          <w:sz w:val="20"/>
          <w:szCs w:val="20"/>
        </w:rPr>
      </w:pPr>
      <w:r w:rsidRPr="0085174A">
        <w:rPr>
          <w:rFonts w:ascii="Palatino Linotype" w:hAnsi="Palatino Linotype"/>
          <w:b/>
          <w:bCs/>
          <w:sz w:val="20"/>
          <w:szCs w:val="20"/>
        </w:rPr>
        <w:t xml:space="preserve">(slovy: </w:t>
      </w:r>
      <w:r w:rsidRPr="0085174A">
        <w:rPr>
          <w:rFonts w:ascii="Palatino Linotype" w:hAnsi="Palatino Linotype"/>
          <w:b/>
          <w:bCs/>
          <w:iCs/>
          <w:snapToGrid w:val="0"/>
          <w:sz w:val="20"/>
          <w:szCs w:val="20"/>
          <w:highlight w:val="red"/>
        </w:rPr>
        <w:t>…(DOPLNIT)…</w:t>
      </w:r>
      <w:r w:rsidRPr="0085174A">
        <w:rPr>
          <w:rFonts w:ascii="Palatino Linotype" w:hAnsi="Palatino Linotype"/>
          <w:b/>
          <w:bCs/>
          <w:iCs/>
          <w:snapToGrid w:val="0"/>
          <w:sz w:val="20"/>
          <w:szCs w:val="20"/>
        </w:rPr>
        <w:t xml:space="preserve"> </w:t>
      </w:r>
      <w:r w:rsidRPr="0085174A">
        <w:rPr>
          <w:rFonts w:ascii="Palatino Linotype" w:hAnsi="Palatino Linotype"/>
          <w:b/>
          <w:bCs/>
          <w:sz w:val="20"/>
          <w:szCs w:val="20"/>
        </w:rPr>
        <w:t>korun českých</w:t>
      </w:r>
      <w:r>
        <w:rPr>
          <w:rFonts w:ascii="Palatino Linotype" w:hAnsi="Palatino Linotype"/>
          <w:b/>
          <w:bCs/>
          <w:sz w:val="20"/>
          <w:szCs w:val="20"/>
        </w:rPr>
        <w:t xml:space="preserve"> včetně DPH</w:t>
      </w:r>
      <w:r w:rsidRPr="0085174A">
        <w:rPr>
          <w:rFonts w:ascii="Palatino Linotype" w:hAnsi="Palatino Linotype"/>
          <w:b/>
          <w:bCs/>
          <w:sz w:val="20"/>
          <w:szCs w:val="20"/>
        </w:rPr>
        <w:t xml:space="preserve">) </w:t>
      </w:r>
    </w:p>
    <w:p w14:paraId="30C8D0FB" w14:textId="77777777" w:rsidR="006E074E" w:rsidRPr="0085174A" w:rsidRDefault="006E074E" w:rsidP="006E074E">
      <w:pPr>
        <w:tabs>
          <w:tab w:val="left" w:pos="0"/>
        </w:tabs>
        <w:spacing w:before="60" w:after="60"/>
        <w:ind w:left="284"/>
        <w:jc w:val="both"/>
        <w:rPr>
          <w:rFonts w:ascii="Palatino Linotype" w:hAnsi="Palatino Linotype"/>
          <w:sz w:val="20"/>
          <w:szCs w:val="20"/>
        </w:rPr>
      </w:pPr>
      <w:r w:rsidRPr="0085174A">
        <w:rPr>
          <w:rFonts w:ascii="Palatino Linotype" w:hAnsi="Palatino Linotype"/>
          <w:sz w:val="20"/>
          <w:szCs w:val="20"/>
        </w:rPr>
        <w:t xml:space="preserve">Takto stanovená celková cena plnění předmětu této Smlouvy je </w:t>
      </w:r>
      <w:r>
        <w:rPr>
          <w:rFonts w:ascii="Palatino Linotype" w:hAnsi="Palatino Linotype"/>
          <w:sz w:val="20"/>
          <w:szCs w:val="20"/>
        </w:rPr>
        <w:t>cenou</w:t>
      </w:r>
      <w:r w:rsidRPr="0085174A">
        <w:rPr>
          <w:rFonts w:ascii="Palatino Linotype" w:hAnsi="Palatino Linotype"/>
          <w:sz w:val="20"/>
          <w:szCs w:val="20"/>
        </w:rPr>
        <w:t xml:space="preserve"> nejvýše přípustn</w:t>
      </w:r>
      <w:r>
        <w:rPr>
          <w:rFonts w:ascii="Palatino Linotype" w:hAnsi="Palatino Linotype"/>
          <w:sz w:val="20"/>
          <w:szCs w:val="20"/>
        </w:rPr>
        <w:t>ou</w:t>
      </w:r>
      <w:r w:rsidRPr="0085174A">
        <w:rPr>
          <w:rFonts w:ascii="Palatino Linotype" w:hAnsi="Palatino Linotype"/>
          <w:sz w:val="20"/>
          <w:szCs w:val="20"/>
        </w:rPr>
        <w:t>.</w:t>
      </w:r>
    </w:p>
    <w:p w14:paraId="2305EA8D" w14:textId="77777777" w:rsidR="006E074E" w:rsidRPr="008736BC"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K částce ceny plnění předmětu této Smlouvy v Kč bez DPH dle odst. 1 tohoto článku této Smlouvy bude připočtena částka odpovídající aktuální procentuální sazbě DPH dle platných a účinných právních předpisů ke dni zdanitelného plnění.</w:t>
      </w:r>
    </w:p>
    <w:p w14:paraId="3503F3FF"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Celková cena za plnění předmětu této Smlouvy specifikovaná v odst. 1 tohoto článku je tvořena součtem jednotkových cen blíže rozepsaných v oceněném Soupisu dodávek jako Přílo</w:t>
      </w:r>
      <w:r>
        <w:rPr>
          <w:rFonts w:ascii="Palatino Linotype" w:hAnsi="Palatino Linotype"/>
          <w:sz w:val="20"/>
          <w:szCs w:val="20"/>
        </w:rPr>
        <w:t>z</w:t>
      </w:r>
      <w:r w:rsidRPr="0085174A">
        <w:rPr>
          <w:rFonts w:ascii="Palatino Linotype" w:hAnsi="Palatino Linotype"/>
          <w:sz w:val="20"/>
          <w:szCs w:val="20"/>
        </w:rPr>
        <w:t xml:space="preserve">e č. 2 této Smlouvy, a </w:t>
      </w:r>
      <w:r w:rsidRPr="0085174A">
        <w:rPr>
          <w:rFonts w:ascii="Palatino Linotype" w:hAnsi="Palatino Linotype"/>
          <w:sz w:val="20"/>
          <w:szCs w:val="20"/>
        </w:rPr>
        <w:lastRenderedPageBreak/>
        <w:t xml:space="preserve">jedná se o celkovou cenu za splnění veškerých dílčích částí a součástí předmětu plnění této Smlouvy, a to zejména ceny za práce, materiál, dodávky a veškeré další služby související s realizací dodávky </w:t>
      </w:r>
      <w:r>
        <w:rPr>
          <w:rFonts w:ascii="Palatino Linotype" w:hAnsi="Palatino Linotype"/>
          <w:sz w:val="20"/>
          <w:szCs w:val="20"/>
        </w:rPr>
        <w:t>Zařízení</w:t>
      </w:r>
      <w:r w:rsidRPr="0085174A">
        <w:rPr>
          <w:rFonts w:ascii="Palatino Linotype" w:hAnsi="Palatino Linotype"/>
          <w:sz w:val="20"/>
          <w:szCs w:val="20"/>
        </w:rPr>
        <w:t>.</w:t>
      </w:r>
    </w:p>
    <w:p w14:paraId="73B45021"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Jednotkové položkové ceny uvedené ve Soupisu dodávek dle Přílohy č. 1 této Smlouvy jsou ceny nejvyšší možné po celou dobu realizace předmětu plnění této Smlouvy, až do termínu dokončení dodávky </w:t>
      </w:r>
      <w:r>
        <w:rPr>
          <w:rFonts w:ascii="Palatino Linotype" w:hAnsi="Palatino Linotype"/>
          <w:sz w:val="20"/>
          <w:szCs w:val="20"/>
        </w:rPr>
        <w:t>Zařízení</w:t>
      </w:r>
      <w:r w:rsidRPr="0085174A">
        <w:rPr>
          <w:rFonts w:ascii="Palatino Linotype" w:hAnsi="Palatino Linotype"/>
          <w:sz w:val="20"/>
          <w:szCs w:val="20"/>
        </w:rPr>
        <w:t xml:space="preserve"> včetně všech souvisejících plnění a předání a převzetí plnění předmětu této Smlouvy objednateli. Jednotkové položkové ceny uvedené ve </w:t>
      </w:r>
      <w:r>
        <w:rPr>
          <w:rFonts w:ascii="Palatino Linotype" w:hAnsi="Palatino Linotype"/>
          <w:sz w:val="20"/>
          <w:szCs w:val="20"/>
        </w:rPr>
        <w:t>Soupisu dodávek</w:t>
      </w:r>
      <w:r w:rsidRPr="0085174A">
        <w:rPr>
          <w:rFonts w:ascii="Palatino Linotype" w:hAnsi="Palatino Linotype"/>
          <w:sz w:val="20"/>
          <w:szCs w:val="20"/>
        </w:rPr>
        <w:t xml:space="preserve"> slouží zároveň k prokázání finančního objemu skutečně provedených prací, výkonů, dodávek a souvisejících služeb (tj. </w:t>
      </w:r>
      <w:r>
        <w:rPr>
          <w:rFonts w:ascii="Palatino Linotype" w:hAnsi="Palatino Linotype"/>
          <w:sz w:val="20"/>
          <w:szCs w:val="20"/>
        </w:rPr>
        <w:t xml:space="preserve">jako podklad pro fakturaci) </w:t>
      </w:r>
      <w:r w:rsidRPr="0085174A">
        <w:rPr>
          <w:rFonts w:ascii="Palatino Linotype" w:hAnsi="Palatino Linotype"/>
          <w:sz w:val="20"/>
          <w:szCs w:val="20"/>
        </w:rPr>
        <w:t xml:space="preserve">dle této Smlouvy. </w:t>
      </w:r>
    </w:p>
    <w:p w14:paraId="677301AA"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V částce celkové ceny plnění předmětu této Smlouvy dle odst. 1 tohoto článku i v částkách jednotlivých dílčích cen položek příslušného </w:t>
      </w:r>
      <w:r>
        <w:rPr>
          <w:rFonts w:ascii="Palatino Linotype" w:hAnsi="Palatino Linotype"/>
          <w:sz w:val="20"/>
          <w:szCs w:val="20"/>
        </w:rPr>
        <w:t>Soupisu dodávek</w:t>
      </w:r>
      <w:r w:rsidRPr="0085174A">
        <w:rPr>
          <w:rFonts w:ascii="Palatino Linotype" w:hAnsi="Palatino Linotype"/>
          <w:sz w:val="20"/>
          <w:szCs w:val="20"/>
        </w:rPr>
        <w:t xml:space="preserve"> jsou, vedle samotného plnění specifikovaného v čl. III. této Smlouvy, zahrnuty také veškeré související náklady dodavatele zahrnující zejména dopravu do místa plnění, případnou likvidaci obalů, náklady na montáž, instalaci, uvedení do provozu, předvedení funkčnosti, seznámení s obsluhou a údržbou, a v neposlední řadě také po předání veškeré požadované dokumentace. </w:t>
      </w:r>
    </w:p>
    <w:p w14:paraId="4213C461"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Součástí sjednané ceny plnění předmětu této Smlouvy je zároveň poskytování záruky za jakost, a to v souladu s podmínkami čl. VIII. této Smlouvy.</w:t>
      </w:r>
    </w:p>
    <w:p w14:paraId="0B618D1E" w14:textId="4189E834"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Úhrada celé ceny plnění předmětu této Smlouvy, tj. předmětného </w:t>
      </w:r>
      <w:r>
        <w:rPr>
          <w:rFonts w:ascii="Palatino Linotype" w:hAnsi="Palatino Linotype"/>
          <w:sz w:val="20"/>
          <w:szCs w:val="20"/>
        </w:rPr>
        <w:t>Zařízení</w:t>
      </w:r>
      <w:r w:rsidRPr="0085174A">
        <w:rPr>
          <w:rFonts w:ascii="Palatino Linotype" w:hAnsi="Palatino Linotype"/>
          <w:sz w:val="20"/>
          <w:szCs w:val="20"/>
        </w:rPr>
        <w:t xml:space="preserve">, ve výši dle odst. 1 a 2 tohoto článku této Smlouvy bude provedena na základě faktury s náležitostmi daňového dokladu dle platných právních předpisů, a to zejména dle zákona č. 563/1991 Sb., o účetnictví, ve znění pozdějších předpisů, a zákona č. 235/2004 Sb., o dani z přidané hodnoty, ve znění pozdějších předpisů. Daňový doklad (fakturu) vystaví dodavatel a zašle objednateli po řádném předání a převzetí kompletní dodávky </w:t>
      </w:r>
      <w:r>
        <w:rPr>
          <w:rFonts w:ascii="Palatino Linotype" w:hAnsi="Palatino Linotype"/>
          <w:sz w:val="20"/>
          <w:szCs w:val="20"/>
        </w:rPr>
        <w:t>Zařízení</w:t>
      </w:r>
      <w:r w:rsidRPr="0085174A">
        <w:rPr>
          <w:rFonts w:ascii="Palatino Linotype" w:hAnsi="Palatino Linotype"/>
          <w:sz w:val="20"/>
          <w:szCs w:val="20"/>
        </w:rPr>
        <w:t xml:space="preserve">, jakožto předmětu této Smlouvy, a to v rozsahu dle Specifikace plnění a Soupisu dodávek. O předání a převzetí kompletní dodávky mobiliáře bude mezi smluvními stranami sepsán písemný předávací protokol vyhotovený v souladu s čl. VII. této Smlouvy, kdy tento písemný předávací protokol je povinnou přílohou a nedílnou součástí vystaveného daňového dokladu (faktury). Dodavatel je povinen vystavit a doručit objednateli konečný daňový doklad (fakturu) nejpozději do </w:t>
      </w:r>
      <w:r w:rsidR="00C149C7">
        <w:rPr>
          <w:rFonts w:ascii="Palatino Linotype" w:hAnsi="Palatino Linotype"/>
          <w:sz w:val="20"/>
          <w:szCs w:val="20"/>
        </w:rPr>
        <w:t>1</w:t>
      </w:r>
      <w:r w:rsidRPr="0085174A">
        <w:rPr>
          <w:rFonts w:ascii="Palatino Linotype" w:hAnsi="Palatino Linotype"/>
          <w:sz w:val="20"/>
          <w:szCs w:val="20"/>
        </w:rPr>
        <w:t xml:space="preserve">5 dnů ode dne předání a převzetí kompletní dodávky </w:t>
      </w:r>
      <w:r>
        <w:rPr>
          <w:rFonts w:ascii="Palatino Linotype" w:hAnsi="Palatino Linotype"/>
          <w:sz w:val="20"/>
          <w:szCs w:val="20"/>
        </w:rPr>
        <w:t>Zařízení</w:t>
      </w:r>
      <w:r w:rsidRPr="0085174A">
        <w:rPr>
          <w:rFonts w:ascii="Palatino Linotype" w:hAnsi="Palatino Linotype"/>
          <w:sz w:val="20"/>
          <w:szCs w:val="20"/>
        </w:rPr>
        <w:t>, jakožto předmětu této Smlouvy, a to dle čl. VII. této Smlouvy.</w:t>
      </w:r>
    </w:p>
    <w:p w14:paraId="2354EC1F"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Na základě shora uvedeného daňového dokladu (faktury) budou fakturovány a vyúčtovány pouze dodávky a služby, které jsou řádně a v požadované kvalitě dodány a provedeny.  Dodávky a služby, které nebyly poskytnuty a dodány v souladu s touto Smlouvou nebudou fakturovány.</w:t>
      </w:r>
    </w:p>
    <w:p w14:paraId="0BF32407" w14:textId="77777777" w:rsidR="006E074E"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Nebude-li mít dodavatelem vystavený daňový doklad (faktura) příslušné náležitosti dle shora uvedeného v tomto článku, je objednatel oprávněn dodavateli takový daňový doklad (fakturu) ve lhůtě splatnosti vrátit k opravě, doplnění či přepracování, aniž by dále běžela tato lhůta splatnosti. Ta začne běžet znovu po vystavení a doručení bezvadného, opraveného a doplněného daňového dokladu (faktury) odpovídajícího požadavkům této Smlouvy.</w:t>
      </w:r>
    </w:p>
    <w:p w14:paraId="09B9CDF4"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Objednatel se zavazuje uhradit veškeré řádně vystavené faktury dle této Smlouvy bezhotovostní platbou na účet dodavatele specifikovaný v čl. I této Smlouvy </w:t>
      </w:r>
      <w:r w:rsidRPr="0085174A">
        <w:rPr>
          <w:rFonts w:ascii="Palatino Linotype" w:hAnsi="Palatino Linotype"/>
          <w:bCs/>
          <w:sz w:val="20"/>
          <w:szCs w:val="20"/>
        </w:rPr>
        <w:t>s vyznačením sjednaného variabilního symbolu uvedeného ve vystavené faktuře</w:t>
      </w:r>
      <w:r w:rsidRPr="0085174A">
        <w:rPr>
          <w:rFonts w:ascii="Palatino Linotype" w:hAnsi="Palatino Linotype"/>
          <w:sz w:val="20"/>
          <w:szCs w:val="20"/>
        </w:rPr>
        <w:t xml:space="preserve">, a to </w:t>
      </w:r>
      <w:r w:rsidRPr="0085174A">
        <w:rPr>
          <w:rFonts w:ascii="Palatino Linotype" w:hAnsi="Palatino Linotype"/>
          <w:b/>
          <w:sz w:val="20"/>
          <w:szCs w:val="20"/>
        </w:rPr>
        <w:t>ve lhůtě splatnosti 30 dní</w:t>
      </w:r>
      <w:r w:rsidRPr="0085174A">
        <w:rPr>
          <w:rFonts w:ascii="Palatino Linotype" w:hAnsi="Palatino Linotype"/>
          <w:sz w:val="20"/>
          <w:szCs w:val="20"/>
        </w:rPr>
        <w:t xml:space="preserve"> od doručení příslušné faktury objednateli.</w:t>
      </w:r>
    </w:p>
    <w:p w14:paraId="381EBFF7" w14:textId="77777777" w:rsidR="006E074E" w:rsidRPr="0085174A" w:rsidRDefault="006E074E" w:rsidP="002030F5">
      <w:pPr>
        <w:numPr>
          <w:ilvl w:val="0"/>
          <w:numId w:val="21"/>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Termínem úhrady řádně vystavené faktury dle této Smlouvy se rozumí den, kdy jsou finanční prostředky na úhradu faktury odepsány z účtu objednatele.</w:t>
      </w:r>
    </w:p>
    <w:p w14:paraId="0EB734A9" w14:textId="77777777" w:rsidR="006E074E" w:rsidRPr="00C149C7" w:rsidRDefault="006E074E" w:rsidP="006E074E">
      <w:pPr>
        <w:pStyle w:val="Nadpis1"/>
        <w:tabs>
          <w:tab w:val="left" w:pos="0"/>
        </w:tabs>
        <w:rPr>
          <w:rFonts w:ascii="Palatino Linotype" w:hAnsi="Palatino Linotype"/>
          <w:b w:val="0"/>
          <w:sz w:val="20"/>
          <w:szCs w:val="20"/>
        </w:rPr>
      </w:pPr>
      <w:r w:rsidRPr="00C149C7">
        <w:rPr>
          <w:rFonts w:ascii="Palatino Linotype" w:hAnsi="Palatino Linotype"/>
          <w:sz w:val="20"/>
          <w:szCs w:val="20"/>
        </w:rPr>
        <w:t>Čl. VI.</w:t>
      </w:r>
    </w:p>
    <w:p w14:paraId="256BE747" w14:textId="77777777" w:rsidR="006E074E" w:rsidRPr="00C149C7" w:rsidRDefault="006E074E" w:rsidP="006E074E">
      <w:pPr>
        <w:pStyle w:val="Nadpis1"/>
        <w:tabs>
          <w:tab w:val="left" w:pos="0"/>
        </w:tabs>
        <w:spacing w:after="60"/>
        <w:rPr>
          <w:rFonts w:ascii="Palatino Linotype" w:hAnsi="Palatino Linotype"/>
          <w:b w:val="0"/>
          <w:sz w:val="20"/>
          <w:szCs w:val="20"/>
        </w:rPr>
      </w:pPr>
      <w:r w:rsidRPr="00C149C7">
        <w:rPr>
          <w:rFonts w:ascii="Palatino Linotype" w:hAnsi="Palatino Linotype"/>
          <w:sz w:val="20"/>
          <w:szCs w:val="20"/>
        </w:rPr>
        <w:t>Doba a místo plnění</w:t>
      </w:r>
    </w:p>
    <w:p w14:paraId="379444E4" w14:textId="77777777" w:rsidR="006E074E" w:rsidRPr="0085174A" w:rsidRDefault="006E074E" w:rsidP="002030F5">
      <w:pPr>
        <w:numPr>
          <w:ilvl w:val="0"/>
          <w:numId w:val="22"/>
        </w:numPr>
        <w:tabs>
          <w:tab w:val="left" w:pos="284"/>
        </w:tabs>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Dodavatel se zavazuje dodat předmět plnění této Smlouvy, tj. realizovat dodávku </w:t>
      </w:r>
      <w:r>
        <w:rPr>
          <w:rFonts w:ascii="Palatino Linotype" w:hAnsi="Palatino Linotype"/>
          <w:sz w:val="20"/>
          <w:szCs w:val="20"/>
        </w:rPr>
        <w:t>Zařízení</w:t>
      </w:r>
      <w:r w:rsidRPr="0085174A">
        <w:rPr>
          <w:rFonts w:ascii="Palatino Linotype" w:hAnsi="Palatino Linotype"/>
          <w:sz w:val="20"/>
          <w:szCs w:val="20"/>
        </w:rPr>
        <w:t xml:space="preserve"> v rozsahu dle ustanovení čl. III. této Smlouvy, v následujících termínech:</w:t>
      </w:r>
    </w:p>
    <w:p w14:paraId="4E23BE36" w14:textId="77777777" w:rsidR="006E074E" w:rsidRPr="00C149C7" w:rsidRDefault="006E074E" w:rsidP="002030F5">
      <w:pPr>
        <w:numPr>
          <w:ilvl w:val="0"/>
          <w:numId w:val="31"/>
        </w:numPr>
        <w:tabs>
          <w:tab w:val="left" w:pos="567"/>
          <w:tab w:val="left" w:pos="3969"/>
        </w:tabs>
        <w:suppressAutoHyphens/>
        <w:spacing w:before="60" w:after="60"/>
        <w:ind w:left="567" w:hanging="227"/>
        <w:outlineLvl w:val="0"/>
        <w:rPr>
          <w:rFonts w:ascii="Palatino Linotype" w:hAnsi="Palatino Linotype"/>
          <w:b/>
          <w:sz w:val="20"/>
          <w:szCs w:val="20"/>
        </w:rPr>
      </w:pPr>
      <w:r w:rsidRPr="0085174A">
        <w:rPr>
          <w:rFonts w:ascii="Palatino Linotype" w:hAnsi="Palatino Linotype"/>
          <w:sz w:val="20"/>
          <w:szCs w:val="20"/>
        </w:rPr>
        <w:t>Termín zahájení plnění</w:t>
      </w:r>
      <w:r w:rsidRPr="0085174A">
        <w:rPr>
          <w:rFonts w:ascii="Palatino Linotype" w:hAnsi="Palatino Linotype"/>
          <w:b/>
          <w:sz w:val="20"/>
          <w:szCs w:val="20"/>
        </w:rPr>
        <w:t xml:space="preserve">: </w:t>
      </w:r>
      <w:r w:rsidRPr="0085174A">
        <w:rPr>
          <w:rFonts w:ascii="Palatino Linotype" w:hAnsi="Palatino Linotype"/>
          <w:b/>
          <w:sz w:val="20"/>
          <w:szCs w:val="20"/>
        </w:rPr>
        <w:tab/>
      </w:r>
      <w:r w:rsidRPr="007074CC">
        <w:rPr>
          <w:rFonts w:ascii="Palatino Linotype" w:hAnsi="Palatino Linotype"/>
          <w:b/>
          <w:sz w:val="20"/>
          <w:szCs w:val="20"/>
        </w:rPr>
        <w:t xml:space="preserve">ode </w:t>
      </w:r>
      <w:r w:rsidRPr="00C149C7">
        <w:rPr>
          <w:rFonts w:ascii="Palatino Linotype" w:hAnsi="Palatino Linotype"/>
          <w:b/>
          <w:sz w:val="20"/>
          <w:szCs w:val="20"/>
        </w:rPr>
        <w:t>dne podpisu této Smlouvy</w:t>
      </w:r>
    </w:p>
    <w:p w14:paraId="4C450039" w14:textId="0E63E042" w:rsidR="006E074E" w:rsidRPr="00C149C7" w:rsidRDefault="006E074E" w:rsidP="002030F5">
      <w:pPr>
        <w:numPr>
          <w:ilvl w:val="0"/>
          <w:numId w:val="31"/>
        </w:numPr>
        <w:tabs>
          <w:tab w:val="left" w:pos="567"/>
          <w:tab w:val="left" w:pos="3969"/>
        </w:tabs>
        <w:suppressAutoHyphens/>
        <w:spacing w:before="60" w:after="60"/>
        <w:ind w:left="567" w:hanging="227"/>
        <w:outlineLvl w:val="0"/>
        <w:rPr>
          <w:rFonts w:ascii="Palatino Linotype" w:hAnsi="Palatino Linotype"/>
          <w:b/>
          <w:sz w:val="20"/>
          <w:szCs w:val="20"/>
        </w:rPr>
      </w:pPr>
      <w:r w:rsidRPr="00C149C7">
        <w:rPr>
          <w:rFonts w:ascii="Palatino Linotype" w:hAnsi="Palatino Linotype"/>
          <w:sz w:val="20"/>
          <w:szCs w:val="20"/>
        </w:rPr>
        <w:t>Termín dokončení dodávky:</w:t>
      </w:r>
      <w:r w:rsidRPr="00C149C7">
        <w:rPr>
          <w:rFonts w:ascii="Palatino Linotype" w:hAnsi="Palatino Linotype"/>
          <w:sz w:val="20"/>
          <w:szCs w:val="20"/>
        </w:rPr>
        <w:tab/>
      </w:r>
      <w:r w:rsidRPr="00C149C7">
        <w:rPr>
          <w:rFonts w:ascii="Palatino Linotype" w:eastAsia="Wingdings" w:hAnsi="Palatino Linotype"/>
          <w:b/>
          <w:bCs/>
          <w:sz w:val="20"/>
          <w:szCs w:val="20"/>
          <w:lang w:eastAsia="en-US"/>
        </w:rPr>
        <w:t xml:space="preserve">nejpozději do </w:t>
      </w:r>
      <w:r w:rsidR="00C149C7" w:rsidRPr="00C149C7">
        <w:rPr>
          <w:rFonts w:ascii="Palatino Linotype" w:eastAsia="Wingdings" w:hAnsi="Palatino Linotype"/>
          <w:b/>
          <w:bCs/>
          <w:sz w:val="20"/>
          <w:szCs w:val="20"/>
          <w:lang w:eastAsia="en-US"/>
        </w:rPr>
        <w:t>1 měsíce</w:t>
      </w:r>
      <w:r w:rsidRPr="00C149C7">
        <w:rPr>
          <w:rFonts w:ascii="Palatino Linotype" w:eastAsia="Wingdings" w:hAnsi="Palatino Linotype"/>
          <w:b/>
          <w:bCs/>
          <w:sz w:val="20"/>
          <w:szCs w:val="20"/>
          <w:lang w:eastAsia="en-US"/>
        </w:rPr>
        <w:t xml:space="preserve"> ode dne zahájení plnění</w:t>
      </w:r>
    </w:p>
    <w:p w14:paraId="0E26660C" w14:textId="77777777" w:rsidR="006E074E" w:rsidRPr="00C149C7" w:rsidRDefault="006E074E" w:rsidP="002030F5">
      <w:pPr>
        <w:numPr>
          <w:ilvl w:val="0"/>
          <w:numId w:val="31"/>
        </w:numPr>
        <w:tabs>
          <w:tab w:val="left" w:pos="567"/>
          <w:tab w:val="left" w:pos="3969"/>
        </w:tabs>
        <w:suppressAutoHyphens/>
        <w:spacing w:before="60" w:after="60"/>
        <w:ind w:left="567" w:hanging="227"/>
        <w:outlineLvl w:val="0"/>
        <w:rPr>
          <w:rFonts w:ascii="Palatino Linotype" w:hAnsi="Palatino Linotype"/>
          <w:bCs/>
          <w:sz w:val="20"/>
          <w:szCs w:val="20"/>
        </w:rPr>
      </w:pPr>
      <w:r w:rsidRPr="00C149C7">
        <w:rPr>
          <w:rFonts w:ascii="Palatino Linotype" w:hAnsi="Palatino Linotype"/>
          <w:bCs/>
          <w:sz w:val="20"/>
          <w:szCs w:val="20"/>
        </w:rPr>
        <w:t>Termín předání a převzetí dodávky:</w:t>
      </w:r>
      <w:r w:rsidRPr="00C149C7">
        <w:rPr>
          <w:rFonts w:ascii="Palatino Linotype" w:hAnsi="Palatino Linotype"/>
          <w:bCs/>
          <w:sz w:val="20"/>
          <w:szCs w:val="20"/>
        </w:rPr>
        <w:tab/>
      </w:r>
      <w:r w:rsidRPr="00C149C7">
        <w:rPr>
          <w:rFonts w:ascii="Palatino Linotype" w:hAnsi="Palatino Linotype"/>
          <w:b/>
          <w:bCs/>
          <w:sz w:val="20"/>
          <w:szCs w:val="20"/>
        </w:rPr>
        <w:t>ke dni dokončení dodávky</w:t>
      </w:r>
    </w:p>
    <w:p w14:paraId="72259DF1" w14:textId="77777777" w:rsidR="006E074E" w:rsidRPr="0085174A" w:rsidRDefault="006E074E" w:rsidP="006E074E">
      <w:pPr>
        <w:tabs>
          <w:tab w:val="left" w:pos="360"/>
        </w:tabs>
        <w:spacing w:before="60" w:after="60"/>
        <w:ind w:left="567"/>
        <w:jc w:val="both"/>
        <w:rPr>
          <w:rFonts w:ascii="Palatino Linotype" w:hAnsi="Palatino Linotype"/>
          <w:sz w:val="20"/>
          <w:szCs w:val="20"/>
        </w:rPr>
      </w:pPr>
      <w:r w:rsidRPr="0085174A">
        <w:rPr>
          <w:rFonts w:ascii="Palatino Linotype" w:hAnsi="Palatino Linotype"/>
          <w:sz w:val="20"/>
          <w:szCs w:val="20"/>
        </w:rPr>
        <w:lastRenderedPageBreak/>
        <w:t xml:space="preserve">Termínem dokončení dodávky předmětného </w:t>
      </w:r>
      <w:r>
        <w:rPr>
          <w:rFonts w:ascii="Palatino Linotype" w:hAnsi="Palatino Linotype"/>
          <w:sz w:val="20"/>
          <w:szCs w:val="20"/>
        </w:rPr>
        <w:t>Zařízení</w:t>
      </w:r>
      <w:r w:rsidRPr="0085174A">
        <w:rPr>
          <w:rFonts w:ascii="Palatino Linotype" w:hAnsi="Palatino Linotype"/>
          <w:sz w:val="20"/>
          <w:szCs w:val="20"/>
        </w:rPr>
        <w:t xml:space="preserve"> dle této Smlouvy je den</w:t>
      </w:r>
      <w:r w:rsidRPr="0085174A">
        <w:rPr>
          <w:rFonts w:ascii="Palatino Linotype" w:hAnsi="Palatino Linotype"/>
          <w:bCs/>
          <w:sz w:val="20"/>
          <w:szCs w:val="20"/>
        </w:rPr>
        <w:t xml:space="preserve"> protokolárního předání a převzetí kompletního a úplného předmětu plnění této Smlouvy bez vad a nedodělků a zároveň dokončení montáže, instalace, předvedení funkčnosti, likvidace odpadů a obalů, </w:t>
      </w:r>
      <w:r w:rsidRPr="0085174A">
        <w:rPr>
          <w:rFonts w:ascii="Palatino Linotype" w:hAnsi="Palatino Linotype"/>
          <w:sz w:val="20"/>
          <w:szCs w:val="20"/>
        </w:rPr>
        <w:t>seznámení s obsluhou a údržbou, a v neposlední řadě také po předání veškeré požadované dokumentace</w:t>
      </w:r>
      <w:r w:rsidRPr="0085174A">
        <w:rPr>
          <w:rFonts w:ascii="Palatino Linotype" w:hAnsi="Palatino Linotype"/>
          <w:bCs/>
          <w:sz w:val="20"/>
          <w:szCs w:val="20"/>
        </w:rPr>
        <w:t>, to vše v souladu s podmínkami znění této Smlouvy.</w:t>
      </w:r>
    </w:p>
    <w:p w14:paraId="2829209C" w14:textId="77777777" w:rsidR="006E074E" w:rsidRPr="0085174A" w:rsidRDefault="006E074E" w:rsidP="002030F5">
      <w:pPr>
        <w:numPr>
          <w:ilvl w:val="0"/>
          <w:numId w:val="22"/>
        </w:numPr>
        <w:tabs>
          <w:tab w:val="left" w:pos="284"/>
        </w:tabs>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Dobu poskytování záruky za jakost smluvní strany sjednávají po celou dobu délky záruční doby a za podmínek dle ustanovení čl. VIII. této Smlouvy:</w:t>
      </w:r>
    </w:p>
    <w:p w14:paraId="4CD4D677" w14:textId="77777777" w:rsidR="006E074E" w:rsidRPr="0085174A" w:rsidRDefault="006E074E" w:rsidP="002030F5">
      <w:pPr>
        <w:numPr>
          <w:ilvl w:val="0"/>
          <w:numId w:val="22"/>
        </w:numPr>
        <w:tabs>
          <w:tab w:val="left" w:pos="284"/>
        </w:tabs>
        <w:suppressAutoHyphens/>
        <w:spacing w:before="60" w:after="60"/>
        <w:ind w:left="284" w:hanging="284"/>
        <w:jc w:val="both"/>
        <w:rPr>
          <w:rFonts w:ascii="Palatino Linotype" w:hAnsi="Palatino Linotype"/>
          <w:sz w:val="20"/>
          <w:szCs w:val="20"/>
        </w:rPr>
      </w:pPr>
      <w:r w:rsidRPr="0085174A">
        <w:rPr>
          <w:rFonts w:ascii="Palatino Linotype" w:hAnsi="Palatino Linotype"/>
          <w:bCs/>
          <w:sz w:val="20"/>
          <w:szCs w:val="20"/>
        </w:rPr>
        <w:t>Místem plnění předmětu této Smlouvy je</w:t>
      </w:r>
      <w:r w:rsidRPr="0085174A">
        <w:rPr>
          <w:rFonts w:ascii="Calibri" w:hAnsi="Calibri" w:cs="Calibri"/>
        </w:rPr>
        <w:t xml:space="preserve"> </w:t>
      </w:r>
      <w:r w:rsidRPr="0085174A">
        <w:rPr>
          <w:rFonts w:ascii="Palatino Linotype" w:hAnsi="Palatino Linotype"/>
          <w:bCs/>
          <w:sz w:val="20"/>
          <w:szCs w:val="20"/>
        </w:rPr>
        <w:t xml:space="preserve">sídlo objednatele: </w:t>
      </w:r>
      <w:r w:rsidRPr="0085174A">
        <w:rPr>
          <w:rFonts w:ascii="Palatino Linotype" w:hAnsi="Palatino Linotype"/>
          <w:b/>
          <w:bCs/>
          <w:sz w:val="20"/>
          <w:szCs w:val="20"/>
        </w:rPr>
        <w:t>Boženy Němcové 1651/7, 750 02 Přerov</w:t>
      </w:r>
      <w:r w:rsidRPr="0085174A">
        <w:rPr>
          <w:rFonts w:ascii="Palatino Linotype" w:hAnsi="Palatino Linotype"/>
          <w:bCs/>
          <w:sz w:val="20"/>
          <w:szCs w:val="20"/>
        </w:rPr>
        <w:t xml:space="preserve">. Jiné místo plnění předmětu této Smlouvy, tj. dodávky předmětného </w:t>
      </w:r>
      <w:r>
        <w:rPr>
          <w:rFonts w:ascii="Palatino Linotype" w:hAnsi="Palatino Linotype"/>
          <w:bCs/>
          <w:sz w:val="20"/>
          <w:szCs w:val="20"/>
        </w:rPr>
        <w:t>Zařízení</w:t>
      </w:r>
      <w:r w:rsidRPr="0085174A">
        <w:rPr>
          <w:rFonts w:ascii="Palatino Linotype" w:hAnsi="Palatino Linotype"/>
          <w:bCs/>
          <w:sz w:val="20"/>
          <w:szCs w:val="20"/>
        </w:rPr>
        <w:t>, může být stanoveno na základě výslovného ujednání mezi objednatelem a dodavatelem</w:t>
      </w:r>
      <w:r w:rsidRPr="0085174A">
        <w:rPr>
          <w:rFonts w:ascii="Palatino Linotype" w:hAnsi="Palatino Linotype"/>
          <w:b/>
          <w:bCs/>
          <w:sz w:val="20"/>
          <w:szCs w:val="20"/>
        </w:rPr>
        <w:t>.</w:t>
      </w:r>
    </w:p>
    <w:p w14:paraId="1C346C3F" w14:textId="77777777" w:rsidR="006E074E" w:rsidRPr="00C149C7" w:rsidRDefault="006E074E" w:rsidP="006E074E">
      <w:pPr>
        <w:pStyle w:val="Nadpis1"/>
        <w:tabs>
          <w:tab w:val="left" w:pos="0"/>
        </w:tabs>
        <w:spacing w:before="120"/>
        <w:rPr>
          <w:rFonts w:ascii="Palatino Linotype" w:hAnsi="Palatino Linotype"/>
          <w:b w:val="0"/>
          <w:sz w:val="20"/>
          <w:szCs w:val="20"/>
        </w:rPr>
      </w:pPr>
      <w:r w:rsidRPr="00C149C7">
        <w:rPr>
          <w:rFonts w:ascii="Palatino Linotype" w:hAnsi="Palatino Linotype"/>
          <w:sz w:val="20"/>
          <w:szCs w:val="20"/>
        </w:rPr>
        <w:t>Čl. VII.</w:t>
      </w:r>
    </w:p>
    <w:p w14:paraId="22297EA3" w14:textId="77777777" w:rsidR="006E074E" w:rsidRPr="00C149C7" w:rsidRDefault="006E074E" w:rsidP="006E074E">
      <w:pPr>
        <w:pStyle w:val="Nadpis1"/>
        <w:tabs>
          <w:tab w:val="left" w:pos="0"/>
        </w:tabs>
        <w:spacing w:after="60"/>
        <w:rPr>
          <w:rFonts w:ascii="Palatino Linotype" w:hAnsi="Palatino Linotype"/>
          <w:b w:val="0"/>
          <w:sz w:val="20"/>
          <w:szCs w:val="20"/>
        </w:rPr>
      </w:pPr>
      <w:r w:rsidRPr="00C149C7">
        <w:rPr>
          <w:rFonts w:ascii="Palatino Linotype" w:hAnsi="Palatino Linotype"/>
          <w:sz w:val="20"/>
          <w:szCs w:val="20"/>
        </w:rPr>
        <w:t>Předání a převzetí dodaného Zařízení</w:t>
      </w:r>
    </w:p>
    <w:p w14:paraId="2CEBED36" w14:textId="77777777" w:rsidR="006E074E" w:rsidRPr="0085174A" w:rsidRDefault="006E074E" w:rsidP="002030F5">
      <w:pPr>
        <w:numPr>
          <w:ilvl w:val="0"/>
          <w:numId w:val="13"/>
        </w:numPr>
        <w:suppressAutoHyphens/>
        <w:spacing w:before="60" w:after="60"/>
        <w:ind w:left="720" w:hanging="360"/>
        <w:jc w:val="both"/>
        <w:rPr>
          <w:rFonts w:ascii="Palatino Linotype" w:hAnsi="Palatino Linotype"/>
          <w:sz w:val="20"/>
          <w:szCs w:val="20"/>
        </w:rPr>
      </w:pPr>
      <w:r w:rsidRPr="0085174A">
        <w:rPr>
          <w:rFonts w:ascii="Palatino Linotype" w:hAnsi="Palatino Linotype"/>
          <w:sz w:val="20"/>
          <w:szCs w:val="20"/>
        </w:rPr>
        <w:t xml:space="preserve">Řádné předání a převzetí dodávaného </w:t>
      </w:r>
      <w:r>
        <w:rPr>
          <w:rFonts w:ascii="Palatino Linotype" w:hAnsi="Palatino Linotype"/>
          <w:sz w:val="20"/>
          <w:szCs w:val="20"/>
        </w:rPr>
        <w:t>Zařízení</w:t>
      </w:r>
      <w:r w:rsidRPr="0085174A">
        <w:rPr>
          <w:rFonts w:ascii="Palatino Linotype" w:hAnsi="Palatino Linotype"/>
          <w:sz w:val="20"/>
          <w:szCs w:val="20"/>
        </w:rPr>
        <w:t xml:space="preserve"> včetně všech jeho částí a součástí nastane po naplnění veškerých níže uvedených náležitostí, jejichž splnění bylo sjednáno jako podmínka předání a převzetí dodávané </w:t>
      </w:r>
      <w:r>
        <w:rPr>
          <w:rFonts w:ascii="Palatino Linotype" w:hAnsi="Palatino Linotype"/>
          <w:sz w:val="20"/>
          <w:szCs w:val="20"/>
        </w:rPr>
        <w:t>Zařízení</w:t>
      </w:r>
      <w:r w:rsidRPr="0085174A">
        <w:rPr>
          <w:rFonts w:ascii="Palatino Linotype" w:hAnsi="Palatino Linotype"/>
          <w:sz w:val="20"/>
          <w:szCs w:val="20"/>
        </w:rPr>
        <w:t>:</w:t>
      </w:r>
    </w:p>
    <w:p w14:paraId="6FF9E653"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dodávka, doprava, montáž a instalace (dodání ve smo</w:t>
      </w:r>
      <w:r>
        <w:rPr>
          <w:rFonts w:ascii="Palatino Linotype" w:hAnsi="Palatino Linotype"/>
          <w:sz w:val="20"/>
          <w:szCs w:val="20"/>
        </w:rPr>
        <w:t xml:space="preserve">ntovaném a provozuschopném stavu), a to </w:t>
      </w:r>
      <w:r w:rsidRPr="007401C6">
        <w:rPr>
          <w:rFonts w:ascii="Palatino Linotype" w:hAnsi="Palatino Linotype"/>
          <w:sz w:val="20"/>
          <w:szCs w:val="20"/>
        </w:rPr>
        <w:t>včetně veškerých jednotlivých částí a součástí a provedení veškerých nezbytných technických a technologických úkonů k řádnému zprovoznění Zařízení v místě plnění;</w:t>
      </w:r>
    </w:p>
    <w:p w14:paraId="6105E3D4"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 xml:space="preserve">předvedení a odzkoušení veškerého Zařízení v místě plnění; </w:t>
      </w:r>
    </w:p>
    <w:p w14:paraId="3A022896" w14:textId="77777777" w:rsidR="00C149C7" w:rsidRPr="00FE743D" w:rsidRDefault="00C149C7" w:rsidP="002030F5">
      <w:pPr>
        <w:pStyle w:val="Odstavecseseznamem"/>
        <w:numPr>
          <w:ilvl w:val="0"/>
          <w:numId w:val="34"/>
        </w:numPr>
        <w:spacing w:before="60" w:after="60"/>
        <w:ind w:left="567" w:hanging="283"/>
        <w:contextualSpacing w:val="0"/>
        <w:jc w:val="both"/>
        <w:rPr>
          <w:rFonts w:ascii="Palatino Linotype" w:hAnsi="Palatino Linotype"/>
          <w:spacing w:val="-4"/>
          <w:sz w:val="20"/>
          <w:szCs w:val="20"/>
        </w:rPr>
      </w:pPr>
      <w:r w:rsidRPr="007401C6">
        <w:rPr>
          <w:rFonts w:ascii="Palatino Linotype" w:hAnsi="Palatino Linotype"/>
          <w:spacing w:val="-4"/>
          <w:sz w:val="20"/>
          <w:szCs w:val="20"/>
        </w:rPr>
        <w:t xml:space="preserve">provedení </w:t>
      </w:r>
      <w:r>
        <w:rPr>
          <w:rFonts w:ascii="Palatino Linotype" w:hAnsi="Palatino Linotype"/>
          <w:spacing w:val="-4"/>
          <w:sz w:val="20"/>
          <w:szCs w:val="20"/>
        </w:rPr>
        <w:t>seznámení a za</w:t>
      </w:r>
      <w:r w:rsidRPr="007401C6">
        <w:rPr>
          <w:rFonts w:ascii="Palatino Linotype" w:hAnsi="Palatino Linotype"/>
          <w:spacing w:val="-4"/>
          <w:sz w:val="20"/>
          <w:szCs w:val="20"/>
        </w:rPr>
        <w:t>školení zaměstnanců s </w:t>
      </w:r>
      <w:r w:rsidRPr="00FE743D">
        <w:rPr>
          <w:rFonts w:ascii="Palatino Linotype" w:hAnsi="Palatino Linotype"/>
          <w:spacing w:val="-4"/>
          <w:sz w:val="20"/>
          <w:szCs w:val="20"/>
        </w:rPr>
        <w:t>dodávaným Zařízením, zejména technologickým</w:t>
      </w:r>
      <w:r>
        <w:rPr>
          <w:rFonts w:ascii="Palatino Linotype" w:hAnsi="Palatino Linotype"/>
          <w:spacing w:val="-4"/>
          <w:sz w:val="20"/>
          <w:szCs w:val="20"/>
        </w:rPr>
        <w:t xml:space="preserve"> (elektronickým)</w:t>
      </w:r>
      <w:r w:rsidRPr="00FE743D">
        <w:rPr>
          <w:rFonts w:ascii="Palatino Linotype" w:hAnsi="Palatino Linotype"/>
          <w:spacing w:val="-4"/>
          <w:sz w:val="20"/>
          <w:szCs w:val="20"/>
        </w:rPr>
        <w:t xml:space="preserve"> </w:t>
      </w:r>
      <w:r>
        <w:rPr>
          <w:rFonts w:ascii="Palatino Linotype" w:hAnsi="Palatino Linotype"/>
          <w:spacing w:val="-4"/>
          <w:sz w:val="20"/>
          <w:szCs w:val="20"/>
        </w:rPr>
        <w:t>Z</w:t>
      </w:r>
      <w:r w:rsidRPr="00FE743D">
        <w:rPr>
          <w:rFonts w:ascii="Palatino Linotype" w:hAnsi="Palatino Linotype"/>
          <w:spacing w:val="-4"/>
          <w:sz w:val="20"/>
          <w:szCs w:val="20"/>
        </w:rPr>
        <w:t>ařízením</w:t>
      </w:r>
      <w:r>
        <w:rPr>
          <w:rFonts w:ascii="Palatino Linotype" w:hAnsi="Palatino Linotype"/>
          <w:spacing w:val="-4"/>
          <w:sz w:val="20"/>
          <w:szCs w:val="20"/>
        </w:rPr>
        <w:t xml:space="preserve"> </w:t>
      </w:r>
      <w:r w:rsidRPr="00FE743D">
        <w:rPr>
          <w:rFonts w:ascii="Palatino Linotype" w:hAnsi="Palatino Linotype"/>
          <w:spacing w:val="-4"/>
          <w:sz w:val="20"/>
          <w:szCs w:val="20"/>
        </w:rPr>
        <w:t>a jeho obsluhou;</w:t>
      </w:r>
    </w:p>
    <w:p w14:paraId="7FDBE3E5"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pacing w:val="-2"/>
          <w:sz w:val="20"/>
          <w:szCs w:val="20"/>
        </w:rPr>
      </w:pPr>
      <w:r w:rsidRPr="00FE743D">
        <w:rPr>
          <w:rFonts w:ascii="Palatino Linotype" w:hAnsi="Palatino Linotype"/>
          <w:spacing w:val="-2"/>
          <w:sz w:val="20"/>
          <w:szCs w:val="20"/>
        </w:rPr>
        <w:t>provedení likvidace obalů a odpadů spojených s realizací každé dodávky každého kusu či části Zařízení a zajištění úklidu místa plnění (dodávky</w:t>
      </w:r>
      <w:r w:rsidRPr="007401C6">
        <w:rPr>
          <w:rFonts w:ascii="Palatino Linotype" w:hAnsi="Palatino Linotype"/>
          <w:spacing w:val="-2"/>
          <w:sz w:val="20"/>
          <w:szCs w:val="20"/>
        </w:rPr>
        <w:t>, montáže a instalace předmětného Zařízení);</w:t>
      </w:r>
    </w:p>
    <w:p w14:paraId="31C2CD7D"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návodu k obsluze v českém jazyce, který bude obsahovat zejména pokyny k užívání a pokyny k údržbě veškerých částí a součástí dodaného Zařízení;</w:t>
      </w:r>
    </w:p>
    <w:p w14:paraId="195213A6"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Záručního(ch) listu(ů) a následné poskytování záruky za jakost ve stanoveném rozsahu;</w:t>
      </w:r>
    </w:p>
    <w:p w14:paraId="7CC8759B"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3154C541" w14:textId="77777777" w:rsidR="00C149C7" w:rsidRPr="007401C6" w:rsidRDefault="00C149C7" w:rsidP="002030F5">
      <w:pPr>
        <w:pStyle w:val="Odstavecseseznamem"/>
        <w:numPr>
          <w:ilvl w:val="0"/>
          <w:numId w:val="34"/>
        </w:numPr>
        <w:spacing w:before="60" w:after="60"/>
        <w:ind w:left="567" w:hanging="283"/>
        <w:contextualSpacing w:val="0"/>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35576E55" w14:textId="77777777" w:rsidR="006E074E" w:rsidRDefault="006E074E" w:rsidP="002030F5">
      <w:pPr>
        <w:numPr>
          <w:ilvl w:val="0"/>
          <w:numId w:val="13"/>
        </w:numPr>
        <w:suppressAutoHyphens/>
        <w:spacing w:before="60" w:after="60"/>
        <w:ind w:left="720" w:hanging="360"/>
        <w:jc w:val="both"/>
        <w:rPr>
          <w:rFonts w:ascii="Palatino Linotype" w:hAnsi="Palatino Linotype"/>
          <w:sz w:val="20"/>
          <w:szCs w:val="20"/>
        </w:rPr>
      </w:pPr>
      <w:r w:rsidRPr="001B1E18">
        <w:rPr>
          <w:rFonts w:ascii="Palatino Linotype" w:hAnsi="Palatino Linotype" w:cs="Calibri"/>
          <w:sz w:val="20"/>
        </w:rPr>
        <w:t xml:space="preserve">Předmět </w:t>
      </w:r>
      <w:r>
        <w:rPr>
          <w:rFonts w:ascii="Palatino Linotype" w:hAnsi="Palatino Linotype" w:cs="Calibri"/>
          <w:sz w:val="20"/>
        </w:rPr>
        <w:t>plnění</w:t>
      </w:r>
      <w:r w:rsidRPr="001B1E18">
        <w:rPr>
          <w:rFonts w:ascii="Palatino Linotype" w:hAnsi="Palatino Linotype" w:cs="Calibri"/>
          <w:sz w:val="20"/>
        </w:rPr>
        <w:t xml:space="preserve"> do místa plnění dle této Smlouvy dodá </w:t>
      </w:r>
      <w:r>
        <w:rPr>
          <w:rFonts w:ascii="Palatino Linotype" w:hAnsi="Palatino Linotype" w:cs="Calibri"/>
          <w:sz w:val="20"/>
        </w:rPr>
        <w:t>dodavatel</w:t>
      </w:r>
      <w:r w:rsidRPr="001B1E18">
        <w:rPr>
          <w:rFonts w:ascii="Palatino Linotype" w:hAnsi="Palatino Linotype" w:cs="Calibri"/>
          <w:sz w:val="20"/>
        </w:rPr>
        <w:t xml:space="preserve"> </w:t>
      </w:r>
      <w:r>
        <w:rPr>
          <w:rFonts w:ascii="Palatino Linotype" w:hAnsi="Palatino Linotype" w:cs="Calibri"/>
          <w:sz w:val="20"/>
        </w:rPr>
        <w:t>a objednatel</w:t>
      </w:r>
      <w:r w:rsidRPr="001B1E18">
        <w:rPr>
          <w:rFonts w:ascii="Palatino Linotype" w:hAnsi="Palatino Linotype" w:cs="Calibri"/>
          <w:sz w:val="20"/>
        </w:rPr>
        <w:t xml:space="preserve"> je povinen umožnit </w:t>
      </w:r>
      <w:r>
        <w:rPr>
          <w:rFonts w:ascii="Palatino Linotype" w:hAnsi="Palatino Linotype" w:cs="Calibri"/>
          <w:sz w:val="20"/>
        </w:rPr>
        <w:t>dodavateli</w:t>
      </w:r>
      <w:r w:rsidRPr="001B1E18">
        <w:rPr>
          <w:rFonts w:ascii="Palatino Linotype" w:hAnsi="Palatino Linotype" w:cs="Calibri"/>
          <w:sz w:val="20"/>
        </w:rPr>
        <w:t xml:space="preserve">, případě jeho odborným technikům, přístup do prostor v místě plnění </w:t>
      </w:r>
      <w:r>
        <w:rPr>
          <w:rFonts w:ascii="Palatino Linotype" w:hAnsi="Palatino Linotype" w:cs="Calibri"/>
          <w:sz w:val="20"/>
        </w:rPr>
        <w:t>dle</w:t>
      </w:r>
      <w:r w:rsidRPr="001B1E18">
        <w:rPr>
          <w:rFonts w:ascii="Palatino Linotype" w:hAnsi="Palatino Linotype" w:cs="Calibri"/>
          <w:sz w:val="20"/>
        </w:rPr>
        <w:t xml:space="preserve"> této Smlouvy za účelem předání dodávaného předmětu </w:t>
      </w:r>
      <w:r>
        <w:rPr>
          <w:rFonts w:ascii="Palatino Linotype" w:hAnsi="Palatino Linotype" w:cs="Calibri"/>
          <w:sz w:val="20"/>
        </w:rPr>
        <w:t>plnění</w:t>
      </w:r>
      <w:r w:rsidRPr="001B1E18">
        <w:rPr>
          <w:rFonts w:ascii="Palatino Linotype" w:hAnsi="Palatino Linotype" w:cs="Calibri"/>
          <w:sz w:val="20"/>
        </w:rPr>
        <w:t xml:space="preserve">, provedení jeho případné montáže, kompletace a instalace a také uskutečnění instruktáže (zaškolení) příslušných osob určených </w:t>
      </w:r>
      <w:r>
        <w:rPr>
          <w:rFonts w:ascii="Palatino Linotype" w:hAnsi="Palatino Linotype" w:cs="Calibri"/>
          <w:sz w:val="20"/>
        </w:rPr>
        <w:t>objednatelem</w:t>
      </w:r>
      <w:r w:rsidRPr="001B1E18">
        <w:rPr>
          <w:rFonts w:ascii="Palatino Linotype" w:hAnsi="Palatino Linotype" w:cs="Calibri"/>
          <w:sz w:val="20"/>
        </w:rPr>
        <w:t xml:space="preserve">, které budou předmět </w:t>
      </w:r>
      <w:r>
        <w:rPr>
          <w:rFonts w:ascii="Palatino Linotype" w:hAnsi="Palatino Linotype" w:cs="Calibri"/>
          <w:sz w:val="20"/>
        </w:rPr>
        <w:t>plnění</w:t>
      </w:r>
      <w:r w:rsidRPr="001B1E18">
        <w:rPr>
          <w:rFonts w:ascii="Palatino Linotype" w:hAnsi="Palatino Linotype" w:cs="Calibri"/>
          <w:sz w:val="20"/>
        </w:rPr>
        <w:t xml:space="preserve"> obsluhovat, užívat a provozovat.</w:t>
      </w:r>
    </w:p>
    <w:p w14:paraId="763095DB" w14:textId="77777777" w:rsidR="006E074E" w:rsidRPr="0085174A" w:rsidRDefault="006E074E" w:rsidP="002030F5">
      <w:pPr>
        <w:numPr>
          <w:ilvl w:val="0"/>
          <w:numId w:val="13"/>
        </w:numPr>
        <w:suppressAutoHyphens/>
        <w:spacing w:before="60" w:after="60"/>
        <w:ind w:left="720" w:hanging="360"/>
        <w:jc w:val="both"/>
        <w:rPr>
          <w:rFonts w:ascii="Palatino Linotype" w:hAnsi="Palatino Linotype"/>
          <w:sz w:val="20"/>
          <w:szCs w:val="20"/>
        </w:rPr>
      </w:pPr>
      <w:r w:rsidRPr="0085174A">
        <w:rPr>
          <w:rFonts w:ascii="Palatino Linotype" w:hAnsi="Palatino Linotype"/>
          <w:sz w:val="20"/>
          <w:szCs w:val="20"/>
        </w:rPr>
        <w:t xml:space="preserve">Dodavatel je povinen vyzvat písemně objednatele (také e-mailem) k předání a převzetí dodávaného </w:t>
      </w:r>
      <w:r>
        <w:rPr>
          <w:rFonts w:ascii="Palatino Linotype" w:hAnsi="Palatino Linotype"/>
          <w:sz w:val="20"/>
          <w:szCs w:val="20"/>
        </w:rPr>
        <w:t>Zařízení</w:t>
      </w:r>
      <w:r w:rsidRPr="0085174A">
        <w:rPr>
          <w:rFonts w:ascii="Palatino Linotype" w:hAnsi="Palatino Linotype"/>
          <w:sz w:val="20"/>
          <w:szCs w:val="20"/>
        </w:rPr>
        <w:t xml:space="preserve"> včetně všech jeho součástí nejpozději 5 pracovních dní před možným předáním a převzetím </w:t>
      </w:r>
      <w:r>
        <w:rPr>
          <w:rFonts w:ascii="Palatino Linotype" w:hAnsi="Palatino Linotype"/>
          <w:sz w:val="20"/>
          <w:szCs w:val="20"/>
        </w:rPr>
        <w:t>Zařízení</w:t>
      </w:r>
      <w:r w:rsidRPr="0085174A">
        <w:rPr>
          <w:rFonts w:ascii="Palatino Linotype" w:hAnsi="Palatino Linotype"/>
          <w:sz w:val="20"/>
          <w:szCs w:val="20"/>
        </w:rPr>
        <w:t xml:space="preserve"> včetně všech jeho součástí. Objednatel na základě této výzvy dodavatele určí a stanoví termín skutečného předání a převzetí dodávaného </w:t>
      </w:r>
      <w:r>
        <w:rPr>
          <w:rFonts w:ascii="Palatino Linotype" w:hAnsi="Palatino Linotype"/>
          <w:sz w:val="20"/>
          <w:szCs w:val="20"/>
        </w:rPr>
        <w:t>Zařízení</w:t>
      </w:r>
      <w:r w:rsidRPr="0085174A">
        <w:rPr>
          <w:rFonts w:ascii="Palatino Linotype" w:hAnsi="Palatino Linotype"/>
          <w:sz w:val="20"/>
          <w:szCs w:val="20"/>
        </w:rPr>
        <w:t xml:space="preserve"> včetně všech jeho součástí, a to nejpozději do 5 pracovních dní ode dne doručení předmětné výzvy dodavatele.</w:t>
      </w:r>
    </w:p>
    <w:p w14:paraId="40F1F0BD"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85174A">
        <w:rPr>
          <w:rFonts w:ascii="Palatino Linotype" w:hAnsi="Palatino Linotype"/>
          <w:sz w:val="20"/>
          <w:szCs w:val="20"/>
        </w:rPr>
        <w:t xml:space="preserve">O předání a převzetí dodávaného </w:t>
      </w:r>
      <w:r>
        <w:rPr>
          <w:rFonts w:ascii="Palatino Linotype" w:hAnsi="Palatino Linotype"/>
          <w:sz w:val="20"/>
          <w:szCs w:val="20"/>
        </w:rPr>
        <w:t>Zařízení</w:t>
      </w:r>
      <w:r w:rsidRPr="0085174A">
        <w:rPr>
          <w:rFonts w:ascii="Palatino Linotype" w:hAnsi="Palatino Linotype"/>
          <w:sz w:val="20"/>
          <w:szCs w:val="20"/>
        </w:rPr>
        <w:t xml:space="preserve"> včetně všech jeho součástí, po naplnění povinností dodavatele dle odst. 1 tohoto článku, podepíší smluvní strany prostřednictvím svých pověřených zástupců písemný </w:t>
      </w:r>
      <w:r w:rsidRPr="007B5A84">
        <w:rPr>
          <w:rFonts w:ascii="Palatino Linotype" w:hAnsi="Palatino Linotype"/>
          <w:sz w:val="20"/>
          <w:szCs w:val="20"/>
        </w:rPr>
        <w:lastRenderedPageBreak/>
        <w:t>předávací protokol ve dvou vyhotoveních, který je za tímto účelem povinen připravit k přejímacímu řízení dodavatel. Tento písemný protokol o předání a převzetí dodávaného Zařízení včetně všech jeho součástí je podkladem a nedílnou součástí faktury (daňového dokladu) k úhradě dodávaného Zařízení včetně všech jeho součástí.</w:t>
      </w:r>
    </w:p>
    <w:p w14:paraId="1CAD5802"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7B5A84">
        <w:rPr>
          <w:rFonts w:ascii="Palatino Linotype" w:hAnsi="Palatino Linotype"/>
          <w:sz w:val="20"/>
          <w:szCs w:val="20"/>
        </w:rPr>
        <w:t>Objednatel má právo nepodepsat písemný protokol o předání a převzetí dodávaného Zařízení včetně všech jeho součástí, a to zejména v případech, kdy předmětné dodávané Zařízení včetně všech jeho součástí nesplní technické podmínky a parametry dle specifikace uvedené v čl. III této Smlouvy a dále uvedené ve Specifikaci plnění či v Soupisu dodávek, dodavatel nepředvede jeho funkčnost či při předvedení funkčnosti se prokáže vada dodávaného Zařízení či jeho částí a součástí, dodavatel neseznámí objednatele s obsluhou a údržbou dodávaného Zařízení včetně všech jeho součástí, případně dodavatel nepředá veškeré požadované dokumenty k dodávanému Zařízení včetně všech jeho součástí specifikované v odst. 1 tohoto článku této Smlouvy.</w:t>
      </w:r>
    </w:p>
    <w:p w14:paraId="4115F3EF"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7B5A84">
        <w:rPr>
          <w:rFonts w:ascii="Palatino Linotype" w:hAnsi="Palatino Linotype"/>
          <w:sz w:val="20"/>
          <w:szCs w:val="20"/>
        </w:rPr>
        <w:t>Do doby předání a převzetí dodávaného Zařízení včetně všech jeho součástí je dodavatel v prodlení se splněním dodávky předmětného Zařízení dle této Smlouvy, kdy se dodavatel zavazuje odstranit vady a nedodělky zjištěné při neúspěšném předávacím řízení, ve smyslu ustanovení odst. 4 tohoto článku této Smlouvy, bez zbytečného odkladu, a to nejpozději ve lhůtě 14 dní. Po odstranění vad a nedodělků zjištěných při neúspěšném předávacím řízení, ve smyslu ustanovení odst. 4 tohoto článku této Smlouvy, se dodavatel zavazuje oznámit objednateli jejich odstranění.</w:t>
      </w:r>
    </w:p>
    <w:p w14:paraId="023BDBF0"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7B5A84">
        <w:rPr>
          <w:rFonts w:ascii="Palatino Linotype" w:hAnsi="Palatino Linotype"/>
          <w:sz w:val="20"/>
          <w:szCs w:val="20"/>
        </w:rPr>
        <w:t xml:space="preserve">Do doby předání a převzetí dodávaného Zařízení včetně všech jeho součástí nese nebezpečí škody na tomto předmětu této Smlouvy dodavatel. </w:t>
      </w:r>
    </w:p>
    <w:p w14:paraId="4D713DEF"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7B5A84">
        <w:rPr>
          <w:rFonts w:ascii="Palatino Linotype" w:hAnsi="Palatino Linotype"/>
          <w:sz w:val="20"/>
          <w:szCs w:val="20"/>
        </w:rPr>
        <w:t>Objednatel nabývá vlastnické právo k dodávanému Zařízení včetně všech jeho součástí okamžikem jeho předání a převzetí dle této Smlouvy. Nebezpečí škody na dodávce Zařízení včetně všech jeho součástí přechází na objednatele okamžikem převzetí dodávky Zařízení od dodavatele</w:t>
      </w:r>
      <w:r w:rsidRPr="007B5A84">
        <w:rPr>
          <w:rFonts w:ascii="Palatino Linotype" w:hAnsi="Palatino Linotype"/>
          <w:b/>
          <w:sz w:val="20"/>
          <w:szCs w:val="20"/>
        </w:rPr>
        <w:t>.</w:t>
      </w:r>
    </w:p>
    <w:p w14:paraId="0C61D910" w14:textId="77777777" w:rsidR="006E074E" w:rsidRPr="007B5A84" w:rsidRDefault="006E074E" w:rsidP="002030F5">
      <w:pPr>
        <w:numPr>
          <w:ilvl w:val="0"/>
          <w:numId w:val="13"/>
        </w:numPr>
        <w:suppressAutoHyphens/>
        <w:spacing w:before="60" w:after="60"/>
        <w:ind w:left="720" w:hanging="360"/>
        <w:jc w:val="both"/>
        <w:rPr>
          <w:rFonts w:ascii="Palatino Linotype" w:hAnsi="Palatino Linotype"/>
          <w:sz w:val="20"/>
          <w:szCs w:val="20"/>
        </w:rPr>
      </w:pPr>
      <w:r w:rsidRPr="007B5A84">
        <w:rPr>
          <w:rFonts w:ascii="Palatino Linotype" w:hAnsi="Palatino Linotype"/>
          <w:sz w:val="20"/>
          <w:szCs w:val="20"/>
        </w:rPr>
        <w:t>Do doby předání a převzetí dodávaného Zařízení včetně všech jeho součástí ze strany dodavatele není objednatel povinen zaplatit celkovou sjednanou cenu plnění a dodavatel není oprávněn vystavit příslušnou fakturu (daňový doklad) na úhradu ceny plnění, neboť příslušný předávací protokol o předání a převzetí dodávaného Zařízení včetně všech jeho součástí je nedílnou součástí a podmínkou vyhotovení faktury (daňového dokladu) na úhradu celé sjednané ceny dodávky předmětného Zařízení včetně všech jeho součástí.</w:t>
      </w:r>
    </w:p>
    <w:p w14:paraId="20D10020" w14:textId="77777777" w:rsidR="006E074E" w:rsidRPr="007B5A84" w:rsidRDefault="006E074E" w:rsidP="006E074E">
      <w:pPr>
        <w:spacing w:before="120"/>
        <w:jc w:val="center"/>
        <w:rPr>
          <w:rFonts w:ascii="Palatino Linotype" w:hAnsi="Palatino Linotype"/>
          <w:b/>
          <w:bCs/>
          <w:sz w:val="20"/>
          <w:szCs w:val="20"/>
        </w:rPr>
      </w:pPr>
      <w:r w:rsidRPr="007B5A84">
        <w:rPr>
          <w:rFonts w:ascii="Palatino Linotype" w:hAnsi="Palatino Linotype"/>
          <w:b/>
          <w:bCs/>
          <w:sz w:val="20"/>
          <w:szCs w:val="20"/>
        </w:rPr>
        <w:t>Čl. VIII.</w:t>
      </w:r>
    </w:p>
    <w:p w14:paraId="0CFE7FC7" w14:textId="2804A6C5" w:rsidR="006E074E" w:rsidRPr="007B5A84" w:rsidRDefault="006E074E" w:rsidP="006E074E">
      <w:pPr>
        <w:spacing w:after="60"/>
        <w:jc w:val="center"/>
        <w:rPr>
          <w:rFonts w:ascii="Palatino Linotype" w:hAnsi="Palatino Linotype"/>
          <w:b/>
          <w:bCs/>
          <w:sz w:val="20"/>
          <w:szCs w:val="20"/>
        </w:rPr>
      </w:pPr>
      <w:r w:rsidRPr="007B5A84">
        <w:rPr>
          <w:rFonts w:ascii="Palatino Linotype" w:hAnsi="Palatino Linotype"/>
          <w:b/>
          <w:bCs/>
          <w:sz w:val="20"/>
          <w:szCs w:val="20"/>
        </w:rPr>
        <w:t>Záruční doba a odpovědnost za vady</w:t>
      </w:r>
      <w:r w:rsidR="00CA0234">
        <w:rPr>
          <w:rFonts w:ascii="Palatino Linotype" w:hAnsi="Palatino Linotype"/>
          <w:b/>
          <w:bCs/>
          <w:sz w:val="20"/>
          <w:szCs w:val="20"/>
        </w:rPr>
        <w:t>, pozáruční a mimozáruční servis</w:t>
      </w:r>
    </w:p>
    <w:p w14:paraId="1A78B8F5"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Dodavatel poskytuje na základě této Smlouvy objednateli záruku za jakost zboží, tj. dodávaného Zařízení, ve smyslu ustanovení § 2113 občanského zákoníku, kdy se zavazuje, že po dobu běhu záruční doby bude dodané Zařízení, včetně jeho částí a součástí, zcela způsobilé k použití pro svůj obvyklý účel a zachová si požadované funkční, technické a technologické vlastnosti včetně užitných parametrů a vlastností.</w:t>
      </w:r>
    </w:p>
    <w:p w14:paraId="245C434E"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Záruční doba je</w:t>
      </w:r>
      <w:r w:rsidRPr="007B5A84">
        <w:rPr>
          <w:rFonts w:ascii="Palatino Linotype" w:hAnsi="Palatino Linotype"/>
          <w:sz w:val="20"/>
          <w:szCs w:val="20"/>
        </w:rPr>
        <w:t xml:space="preserve"> </w:t>
      </w:r>
      <w:r w:rsidRPr="007B5A84">
        <w:rPr>
          <w:rFonts w:ascii="Palatino Linotype" w:hAnsi="Palatino Linotype"/>
          <w:b/>
          <w:bCs/>
          <w:color w:val="000000"/>
          <w:sz w:val="20"/>
          <w:szCs w:val="20"/>
        </w:rPr>
        <w:t>na celou dodávku Zařízení, resp. každou jeho část či součást</w:t>
      </w:r>
      <w:r w:rsidRPr="007B5A84">
        <w:rPr>
          <w:rFonts w:ascii="Palatino Linotype" w:hAnsi="Palatino Linotype"/>
          <w:sz w:val="20"/>
          <w:szCs w:val="20"/>
        </w:rPr>
        <w:t xml:space="preserve">, a je na základě ujednání smluvní stran stanovena v délce: </w:t>
      </w:r>
      <w:r w:rsidRPr="007B5A84">
        <w:rPr>
          <w:rFonts w:ascii="Palatino Linotype" w:hAnsi="Palatino Linotype"/>
          <w:b/>
          <w:bCs/>
          <w:iCs/>
          <w:snapToGrid w:val="0"/>
          <w:sz w:val="20"/>
          <w:szCs w:val="20"/>
        </w:rPr>
        <w:t xml:space="preserve">24 </w:t>
      </w:r>
      <w:r w:rsidRPr="007B5A84">
        <w:rPr>
          <w:rFonts w:ascii="Palatino Linotype" w:hAnsi="Palatino Linotype"/>
          <w:b/>
          <w:bCs/>
          <w:color w:val="000000"/>
          <w:sz w:val="20"/>
          <w:szCs w:val="20"/>
        </w:rPr>
        <w:t xml:space="preserve">měsíců. </w:t>
      </w:r>
    </w:p>
    <w:p w14:paraId="028ED8F0" w14:textId="77777777" w:rsidR="006E074E" w:rsidRPr="007B5A84" w:rsidRDefault="006E074E" w:rsidP="006E074E">
      <w:pPr>
        <w:spacing w:before="60" w:after="60"/>
        <w:ind w:left="284"/>
        <w:jc w:val="both"/>
        <w:rPr>
          <w:rFonts w:ascii="Palatino Linotype" w:hAnsi="Palatino Linotype"/>
          <w:bCs/>
          <w:sz w:val="20"/>
          <w:szCs w:val="20"/>
        </w:rPr>
      </w:pPr>
      <w:r w:rsidRPr="007B5A84">
        <w:rPr>
          <w:rFonts w:ascii="Palatino Linotype" w:hAnsi="Palatino Linotype"/>
          <w:sz w:val="20"/>
          <w:szCs w:val="20"/>
        </w:rPr>
        <w:t>Do záruční doby není započítávána doba, po kterou není možné ze strany objednatele dodané Zařízení či jeho jednotlivou část či součást řádně užívat, a to zejména z důvodu reklamovaných vad.</w:t>
      </w:r>
    </w:p>
    <w:p w14:paraId="3D251B3F"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Záruční doba dle výše uvedeného odst. 2 tohoto článku začíná běžet ode dne následujícího po protokolárním předání a převzetí dodaného Zařízení, tj. dnem následujícím po podpisu písemného předávacího protokolu dle ustanovení čl. VII. této Smlouvy.</w:t>
      </w:r>
    </w:p>
    <w:p w14:paraId="5393123C"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 xml:space="preserve">Dodavatel se zavazuje provádět opravy reklamovaných vad, které se na předmětném Zařízení či jakékoliv jeho části či součásti vyskytnou v záruční době ve smyslu poskytnuté záruky za jakost, a to bezplatně po celou dobu běhu záruční doby, a to na základě požadavků (reklamací) objednatele. </w:t>
      </w:r>
    </w:p>
    <w:p w14:paraId="4C2F6A2D"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lastRenderedPageBreak/>
        <w:t>Dodavatel se zavazuje vykonávat opravy reklamovaných vad, které se na předmětném dodaném Zařízení či jakékoliv jeho části či součásti vyskytnou v záruční době ve smyslu poskytnuté záruky za jakost, prostřednictvím odborně vyškolených servisních techniků.</w:t>
      </w:r>
    </w:p>
    <w:p w14:paraId="52092D25"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Objednatel se zavazuje užívat předmětné dodané Zařízení v souladu s účelem, ke kterému je příslušné Zařízení, včetně jeho částí či součástí, určeno a dále v souladu s návodem k použití a pokyny dodavatele předanými objednateli v rámci předvedení funkčností předmětného Zařízení při jeho předávání a převzetí ve smyslu ustanovení čl. VII. této Smlouvy.</w:t>
      </w:r>
    </w:p>
    <w:p w14:paraId="4515B464"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Objednatel se zavazuje uplatnit (reklamovat) u dodavatele vady dodaného Zařízení bez zbytečného odkladu po zjištění vady. V reklamaci objednatel popíše vady nebo alespoň uvede, jak se tyto vady projevují. Objednatel oznámí reklamované vady dodavateli písemně, případně též na kontaktní e-mail určený pro reklamace vad:</w:t>
      </w:r>
    </w:p>
    <w:p w14:paraId="6CB632E6" w14:textId="77777777" w:rsidR="006E074E" w:rsidRPr="007B5A84" w:rsidRDefault="006E074E" w:rsidP="006E074E">
      <w:pPr>
        <w:spacing w:before="60" w:after="60"/>
        <w:ind w:left="425"/>
        <w:jc w:val="center"/>
        <w:rPr>
          <w:rFonts w:ascii="Palatino Linotype" w:hAnsi="Palatino Linotype"/>
          <w:b/>
          <w:sz w:val="20"/>
          <w:szCs w:val="20"/>
          <w:shd w:val="clear" w:color="auto" w:fill="FFFF00"/>
        </w:rPr>
      </w:pPr>
      <w:r w:rsidRPr="007B5A84">
        <w:rPr>
          <w:rFonts w:ascii="Palatino Linotype" w:hAnsi="Palatino Linotype"/>
          <w:b/>
          <w:bCs/>
          <w:iCs/>
          <w:snapToGrid w:val="0"/>
          <w:sz w:val="20"/>
          <w:szCs w:val="20"/>
          <w:highlight w:val="red"/>
        </w:rPr>
        <w:t>…(</w:t>
      </w:r>
      <w:r w:rsidRPr="007B5A84">
        <w:rPr>
          <w:rFonts w:ascii="Palatino Linotype" w:hAnsi="Palatino Linotype"/>
          <w:b/>
          <w:sz w:val="20"/>
          <w:szCs w:val="20"/>
          <w:highlight w:val="red"/>
          <w:shd w:val="clear" w:color="auto" w:fill="FFFF00"/>
        </w:rPr>
        <w:t>DOPLNIT)…</w:t>
      </w:r>
      <w:r w:rsidRPr="007B5A84">
        <w:rPr>
          <w:rFonts w:ascii="Palatino Linotype" w:hAnsi="Palatino Linotype"/>
          <w:sz w:val="20"/>
          <w:szCs w:val="20"/>
        </w:rPr>
        <w:t>@</w:t>
      </w:r>
      <w:r w:rsidRPr="007B5A84">
        <w:rPr>
          <w:rFonts w:ascii="Palatino Linotype" w:hAnsi="Palatino Linotype"/>
          <w:b/>
          <w:bCs/>
          <w:iCs/>
          <w:snapToGrid w:val="0"/>
          <w:sz w:val="20"/>
          <w:szCs w:val="20"/>
          <w:highlight w:val="red"/>
        </w:rPr>
        <w:t xml:space="preserve"> …(</w:t>
      </w:r>
      <w:r w:rsidRPr="007B5A84">
        <w:rPr>
          <w:rFonts w:ascii="Palatino Linotype" w:hAnsi="Palatino Linotype"/>
          <w:b/>
          <w:sz w:val="20"/>
          <w:szCs w:val="20"/>
          <w:highlight w:val="red"/>
          <w:shd w:val="clear" w:color="auto" w:fill="FFFF00"/>
        </w:rPr>
        <w:t>DOPLNIT)…</w:t>
      </w:r>
    </w:p>
    <w:p w14:paraId="24CB81D7" w14:textId="77777777" w:rsidR="006E074E" w:rsidRPr="007B5A84" w:rsidRDefault="006E074E" w:rsidP="006E074E">
      <w:pPr>
        <w:spacing w:before="60" w:after="60"/>
        <w:ind w:left="284"/>
        <w:jc w:val="both"/>
        <w:rPr>
          <w:rFonts w:ascii="Palatino Linotype" w:hAnsi="Palatino Linotype"/>
          <w:bCs/>
          <w:sz w:val="20"/>
          <w:szCs w:val="20"/>
        </w:rPr>
      </w:pPr>
      <w:r w:rsidRPr="007B5A84">
        <w:rPr>
          <w:rFonts w:ascii="Palatino Linotype" w:hAnsi="Palatino Linotype"/>
          <w:bCs/>
          <w:sz w:val="20"/>
          <w:szCs w:val="20"/>
        </w:rPr>
        <w:t>Dodavatel je povinen pro účely reklamací (oznamování) vad díla objednatelem aktualizovat příslušnou e-mailovou adresu dle shora uvedeného, a to po celou dobu trvání záruční doby.</w:t>
      </w:r>
    </w:p>
    <w:p w14:paraId="2E40D851" w14:textId="4C479BDB"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 xml:space="preserve">Dodavatel se zavazuje zahájit odstranění reklamované vady, tj. nastoupit na opravu reklamované vady, v místě plnění dle této Smlouvy, bez zbytečného odkladu, a to ve lhůtě tzv. reakční doby servisního zásahu, která činí max. </w:t>
      </w:r>
      <w:r w:rsidR="007B5A84" w:rsidRPr="007B5A84">
        <w:rPr>
          <w:rFonts w:ascii="Palatino Linotype" w:hAnsi="Palatino Linotype"/>
          <w:b/>
          <w:sz w:val="20"/>
          <w:szCs w:val="20"/>
        </w:rPr>
        <w:t>7</w:t>
      </w:r>
      <w:r w:rsidRPr="007B5A84">
        <w:rPr>
          <w:rFonts w:ascii="Palatino Linotype" w:hAnsi="Palatino Linotype"/>
          <w:b/>
          <w:sz w:val="20"/>
          <w:szCs w:val="20"/>
        </w:rPr>
        <w:t xml:space="preserve"> dní</w:t>
      </w:r>
      <w:r w:rsidRPr="007B5A84">
        <w:rPr>
          <w:rFonts w:ascii="Palatino Linotype" w:hAnsi="Palatino Linotype"/>
          <w:bCs/>
          <w:color w:val="000000"/>
          <w:sz w:val="20"/>
          <w:szCs w:val="20"/>
        </w:rPr>
        <w:t xml:space="preserve"> od doručení oznámení o reklamaci vady ze strany objednatele. Zahájení </w:t>
      </w:r>
      <w:r w:rsidRPr="007B5A84">
        <w:rPr>
          <w:rFonts w:ascii="Palatino Linotype" w:hAnsi="Palatino Linotype"/>
          <w:bCs/>
          <w:sz w:val="20"/>
          <w:szCs w:val="20"/>
        </w:rPr>
        <w:t>odstranění reklamované vady, tj. nástup na opravu reklamované vady, ze strany dodavatele se považuje za platně vykonané ve smyslu tohoto odstavce pouze v případě, že dojde ke skutečnému zahájení opravy reklamované vady v sídle objednatele či jiném místě po dohodě s objednatelem (nebude-li možné vadu odstranit v sídle objednatele).</w:t>
      </w:r>
    </w:p>
    <w:p w14:paraId="08B772A5"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Dodavatel se zavazuje odstranit reklamované vady, tj. opravit reklamované vady, v místě plnění dle této Smlouvy, nebude-li mezi smluvními stranami sjednáno jiné místo opravy či nebude-li z technického a technologického hlediska nezbytné provést opravu reklamované vady ve speciálním servisním středisku. V případě opravy reklamované vady v rámci záruční lhůty je dodavatel povinen nést na vlastní náklady i dopravu (přepravu) předmětného opravovaného Zařízení či jeho části do místa opravy (tj. servisního střediska).</w:t>
      </w:r>
    </w:p>
    <w:p w14:paraId="00B5E7E8" w14:textId="09CBB13F"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 xml:space="preserve">Dodavatel se zavazuje odstranit reklamované vady, tj. opravit reklamované vady, nejpozději do </w:t>
      </w:r>
      <w:r w:rsidR="007B5A84" w:rsidRPr="007B5A84">
        <w:rPr>
          <w:rFonts w:ascii="Palatino Linotype" w:hAnsi="Palatino Linotype"/>
          <w:b/>
          <w:sz w:val="20"/>
          <w:szCs w:val="20"/>
        </w:rPr>
        <w:t>14</w:t>
      </w:r>
      <w:r w:rsidRPr="007B5A84">
        <w:rPr>
          <w:rFonts w:ascii="Palatino Linotype" w:hAnsi="Palatino Linotype"/>
          <w:bCs/>
          <w:sz w:val="20"/>
          <w:szCs w:val="20"/>
        </w:rPr>
        <w:t xml:space="preserve"> </w:t>
      </w:r>
      <w:r w:rsidRPr="007B5A84">
        <w:rPr>
          <w:rFonts w:ascii="Palatino Linotype" w:hAnsi="Palatino Linotype"/>
          <w:b/>
          <w:bCs/>
          <w:sz w:val="20"/>
          <w:szCs w:val="20"/>
        </w:rPr>
        <w:t>dní</w:t>
      </w:r>
      <w:r w:rsidRPr="007B5A84">
        <w:rPr>
          <w:rFonts w:ascii="Palatino Linotype" w:hAnsi="Palatino Linotype"/>
          <w:bCs/>
          <w:sz w:val="20"/>
          <w:szCs w:val="20"/>
        </w:rPr>
        <w:t xml:space="preserve"> od zahájení opravy, tj. zahájení odstraňování reklamované vady.</w:t>
      </w:r>
    </w:p>
    <w:p w14:paraId="5D8E5917" w14:textId="77777777" w:rsidR="006E074E" w:rsidRPr="007B5A84" w:rsidRDefault="006E074E" w:rsidP="006E074E">
      <w:pPr>
        <w:spacing w:before="60" w:after="60"/>
        <w:ind w:left="284"/>
        <w:jc w:val="both"/>
        <w:rPr>
          <w:rFonts w:ascii="Palatino Linotype" w:hAnsi="Palatino Linotype"/>
          <w:bCs/>
          <w:sz w:val="20"/>
          <w:szCs w:val="20"/>
        </w:rPr>
      </w:pPr>
      <w:r w:rsidRPr="007B5A84">
        <w:rPr>
          <w:rFonts w:ascii="Palatino Linotype" w:hAnsi="Palatino Linotype"/>
          <w:bCs/>
          <w:sz w:val="20"/>
          <w:szCs w:val="20"/>
        </w:rPr>
        <w:t>Objednatel se zavazuje poskytnout dodavateli, resp. jeho odborným servisním technikům, veškerou nezbytnou součinnost za účelem řádného odstranění a opravy reklamovaných vad.</w:t>
      </w:r>
    </w:p>
    <w:p w14:paraId="38FCAED5"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V případě prodlení dodavatele se zahájením odstranění reklamované vady, tj. nástupu na opravu reklamované vady, o více než 14 dní či prodlení dodavatele s odstraněním reklamované vady, tj. opravou reklamované vady, o více než 14 dní, je objednatel oprávněn takovou vadu nechat odstranit třetí osobou, a to na náklady dodavatele a bez újmy či zkrácení práv z poskytnuté záruky za jakost.</w:t>
      </w:r>
    </w:p>
    <w:p w14:paraId="50CC00C3" w14:textId="77777777" w:rsidR="006E074E" w:rsidRPr="007B5A84"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cs="Calibri"/>
          <w:bCs/>
          <w:sz w:val="20"/>
        </w:rPr>
        <w:t>V případě, že oprava reklamované vady dle tohoto článku vyžaduje dodání specifických náhradních dílů či složitější technický či technologický postup při jejím odstraňování, prodlužuje se lhůta k jejímu odstranění stanovená v odst. 10 tohoto článku této Smlouvy přiměřeně s ohledem na takovou závažnost a charakter vady a technické či technologické požadavky na její odstranění. O takovémto výjimečném postupu a prodloužení doby na odstranění reklamované vady je dodavatel povinen informovat objednatele nejpozději do 7 dnů ode dne oznámení reklamované vady objednatelem.</w:t>
      </w:r>
    </w:p>
    <w:p w14:paraId="3D461B72" w14:textId="79253A62" w:rsidR="006E074E" w:rsidRDefault="006E074E" w:rsidP="002030F5">
      <w:pPr>
        <w:numPr>
          <w:ilvl w:val="0"/>
          <w:numId w:val="19"/>
        </w:numPr>
        <w:suppressAutoHyphens/>
        <w:spacing w:before="60" w:after="60"/>
        <w:ind w:left="284" w:hanging="284"/>
        <w:jc w:val="both"/>
        <w:rPr>
          <w:rFonts w:ascii="Palatino Linotype" w:hAnsi="Palatino Linotype"/>
          <w:bCs/>
          <w:sz w:val="20"/>
          <w:szCs w:val="20"/>
        </w:rPr>
      </w:pPr>
      <w:r w:rsidRPr="007B5A84">
        <w:rPr>
          <w:rFonts w:ascii="Palatino Linotype" w:hAnsi="Palatino Linotype"/>
          <w:bCs/>
          <w:sz w:val="20"/>
          <w:szCs w:val="20"/>
        </w:rPr>
        <w:t>Dodavatel se zavazuje, že v případě požadavků objednatele na dodávku náhradních dílů, dodá tyto požadované náhradní díly nejpozději do 7 dní od jejich objednání (i e-mailem či faxem), nebude-li dohodnuto jinak.</w:t>
      </w:r>
    </w:p>
    <w:p w14:paraId="2C4D0F25" w14:textId="7D7CF31E" w:rsidR="00C05DE8" w:rsidRDefault="00C05DE8" w:rsidP="002030F5">
      <w:pPr>
        <w:numPr>
          <w:ilvl w:val="0"/>
          <w:numId w:val="19"/>
        </w:numPr>
        <w:suppressAutoHyphens/>
        <w:spacing w:before="60" w:after="60"/>
        <w:ind w:left="284" w:hanging="284"/>
        <w:jc w:val="both"/>
        <w:rPr>
          <w:rFonts w:ascii="Palatino Linotype" w:hAnsi="Palatino Linotype"/>
          <w:bCs/>
          <w:sz w:val="20"/>
          <w:szCs w:val="20"/>
        </w:rPr>
      </w:pPr>
      <w:r>
        <w:rPr>
          <w:rFonts w:ascii="Palatino Linotype" w:hAnsi="Palatino Linotype"/>
          <w:bCs/>
          <w:sz w:val="20"/>
          <w:szCs w:val="20"/>
        </w:rPr>
        <w:lastRenderedPageBreak/>
        <w:t>Dodavatel poskytne</w:t>
      </w:r>
      <w:r w:rsidRPr="00C05DE8">
        <w:rPr>
          <w:rFonts w:ascii="Palatino Linotype" w:hAnsi="Palatino Linotype"/>
          <w:bCs/>
          <w:sz w:val="20"/>
          <w:szCs w:val="20"/>
        </w:rPr>
        <w:t xml:space="preserve"> na základě této Smlouvy </w:t>
      </w:r>
      <w:r>
        <w:rPr>
          <w:rFonts w:ascii="Palatino Linotype" w:hAnsi="Palatino Linotype"/>
          <w:bCs/>
          <w:sz w:val="20"/>
          <w:szCs w:val="20"/>
        </w:rPr>
        <w:t>objednateli</w:t>
      </w:r>
      <w:r w:rsidRPr="00C05DE8">
        <w:rPr>
          <w:rFonts w:ascii="Palatino Linotype" w:hAnsi="Palatino Linotype"/>
          <w:bCs/>
          <w:sz w:val="20"/>
          <w:szCs w:val="20"/>
        </w:rPr>
        <w:t xml:space="preserve"> služby mimozáručního a pozáručního servisu, které budou </w:t>
      </w:r>
      <w:r>
        <w:rPr>
          <w:rFonts w:ascii="Palatino Linotype" w:hAnsi="Palatino Linotype"/>
          <w:bCs/>
          <w:sz w:val="20"/>
          <w:szCs w:val="20"/>
        </w:rPr>
        <w:t>dodavatelem</w:t>
      </w:r>
      <w:r w:rsidRPr="00C05DE8">
        <w:rPr>
          <w:rFonts w:ascii="Palatino Linotype" w:hAnsi="Palatino Linotype"/>
          <w:bCs/>
          <w:sz w:val="20"/>
          <w:szCs w:val="20"/>
        </w:rPr>
        <w:t xml:space="preserve"> poskytovány </w:t>
      </w:r>
      <w:r>
        <w:rPr>
          <w:rFonts w:ascii="Palatino Linotype" w:hAnsi="Palatino Linotype"/>
          <w:bCs/>
          <w:sz w:val="20"/>
          <w:szCs w:val="20"/>
        </w:rPr>
        <w:t xml:space="preserve">pro objednatele </w:t>
      </w:r>
      <w:r w:rsidRPr="00C05DE8">
        <w:rPr>
          <w:rFonts w:ascii="Palatino Linotype" w:hAnsi="Palatino Linotype"/>
          <w:bCs/>
          <w:sz w:val="20"/>
          <w:szCs w:val="20"/>
        </w:rPr>
        <w:t xml:space="preserve">na základě žádostí a </w:t>
      </w:r>
      <w:r>
        <w:rPr>
          <w:rFonts w:ascii="Palatino Linotype" w:hAnsi="Palatino Linotype"/>
          <w:bCs/>
          <w:sz w:val="20"/>
          <w:szCs w:val="20"/>
        </w:rPr>
        <w:t xml:space="preserve">samostatných </w:t>
      </w:r>
      <w:r w:rsidRPr="00C05DE8">
        <w:rPr>
          <w:rFonts w:ascii="Palatino Linotype" w:hAnsi="Palatino Linotype"/>
          <w:bCs/>
          <w:sz w:val="20"/>
          <w:szCs w:val="20"/>
        </w:rPr>
        <w:t>objednávek</w:t>
      </w:r>
      <w:r>
        <w:rPr>
          <w:rFonts w:ascii="Palatino Linotype" w:hAnsi="Palatino Linotype"/>
          <w:bCs/>
          <w:sz w:val="20"/>
          <w:szCs w:val="20"/>
        </w:rPr>
        <w:t>, kdy:</w:t>
      </w:r>
    </w:p>
    <w:p w14:paraId="234AB657" w14:textId="1E3A59D8" w:rsidR="00C05DE8" w:rsidRPr="00C05DE8" w:rsidRDefault="00C05DE8" w:rsidP="002030F5">
      <w:pPr>
        <w:pStyle w:val="Odstavecseseznamem"/>
        <w:numPr>
          <w:ilvl w:val="0"/>
          <w:numId w:val="35"/>
        </w:numPr>
        <w:suppressAutoHyphens/>
        <w:spacing w:before="60" w:after="60"/>
        <w:ind w:left="567" w:hanging="283"/>
        <w:jc w:val="both"/>
        <w:rPr>
          <w:rFonts w:ascii="Palatino Linotype" w:hAnsi="Palatino Linotype"/>
          <w:bCs/>
          <w:sz w:val="20"/>
          <w:szCs w:val="20"/>
        </w:rPr>
      </w:pPr>
      <w:r w:rsidRPr="00C05DE8">
        <w:rPr>
          <w:rFonts w:ascii="Palatino Linotype" w:hAnsi="Palatino Linotype" w:cs="Palatino Linotype"/>
          <w:b/>
          <w:bCs/>
          <w:color w:val="000000"/>
          <w:sz w:val="20"/>
          <w:szCs w:val="20"/>
        </w:rPr>
        <w:t>Mimozáručním servisem</w:t>
      </w:r>
      <w:r w:rsidRPr="00C05DE8">
        <w:rPr>
          <w:rFonts w:ascii="Palatino Linotype" w:hAnsi="Palatino Linotype" w:cs="Palatino Linotype"/>
          <w:bCs/>
          <w:color w:val="000000"/>
          <w:sz w:val="20"/>
          <w:szCs w:val="20"/>
        </w:rPr>
        <w:t xml:space="preserve"> se pro účely této Smlouvy na základě ujednání smluvních stran rozumí služby spočívající v servisních zásazích a prohlídkách, které budou prodávajícím poskytovány nad rámec povinností prodávajícího vyplývajících z poskytnuté záruky za jakost dle této Smlouvy, a to v rámci běhu záruční doby a bude se jednat o takové servisní služby, které si </w:t>
      </w:r>
      <w:r w:rsidRPr="00C05DE8">
        <w:rPr>
          <w:rFonts w:ascii="Palatino Linotype" w:hAnsi="Palatino Linotype" w:cs="Palatino Linotype"/>
          <w:bCs/>
          <w:color w:val="000000"/>
          <w:sz w:val="20"/>
          <w:szCs w:val="20"/>
        </w:rPr>
        <w:t>objednatel</w:t>
      </w:r>
      <w:r w:rsidRPr="00C05DE8">
        <w:rPr>
          <w:rFonts w:ascii="Palatino Linotype" w:hAnsi="Palatino Linotype" w:cs="Palatino Linotype"/>
          <w:bCs/>
          <w:color w:val="000000"/>
          <w:sz w:val="20"/>
          <w:szCs w:val="20"/>
        </w:rPr>
        <w:t xml:space="preserve"> od </w:t>
      </w:r>
      <w:r w:rsidRPr="00C05DE8">
        <w:rPr>
          <w:rFonts w:ascii="Palatino Linotype" w:hAnsi="Palatino Linotype" w:cs="Palatino Linotype"/>
          <w:bCs/>
          <w:color w:val="000000"/>
          <w:sz w:val="20"/>
          <w:szCs w:val="20"/>
        </w:rPr>
        <w:t>dodavatele</w:t>
      </w:r>
      <w:r w:rsidRPr="00C05DE8">
        <w:rPr>
          <w:rFonts w:ascii="Palatino Linotype" w:hAnsi="Palatino Linotype" w:cs="Palatino Linotype"/>
          <w:bCs/>
          <w:color w:val="000000"/>
          <w:sz w:val="20"/>
          <w:szCs w:val="20"/>
        </w:rPr>
        <w:t xml:space="preserve"> vyžádá a objedná</w:t>
      </w:r>
      <w:r w:rsidRPr="00C05DE8">
        <w:rPr>
          <w:rFonts w:ascii="Palatino Linotype" w:hAnsi="Palatino Linotype" w:cs="Palatino Linotype"/>
          <w:bCs/>
          <w:color w:val="000000"/>
          <w:sz w:val="20"/>
          <w:szCs w:val="20"/>
        </w:rPr>
        <w:t>;</w:t>
      </w:r>
    </w:p>
    <w:p w14:paraId="0441EE6B" w14:textId="157B9FC3" w:rsidR="00C05DE8" w:rsidRPr="00C05DE8" w:rsidRDefault="00C05DE8" w:rsidP="002030F5">
      <w:pPr>
        <w:pStyle w:val="Odstavecseseznamem"/>
        <w:numPr>
          <w:ilvl w:val="0"/>
          <w:numId w:val="35"/>
        </w:numPr>
        <w:suppressAutoHyphens/>
        <w:spacing w:before="60" w:after="60"/>
        <w:ind w:left="567" w:hanging="283"/>
        <w:jc w:val="both"/>
        <w:rPr>
          <w:rFonts w:ascii="Palatino Linotype" w:hAnsi="Palatino Linotype"/>
          <w:bCs/>
          <w:sz w:val="20"/>
          <w:szCs w:val="20"/>
        </w:rPr>
      </w:pPr>
      <w:r w:rsidRPr="00C05DE8">
        <w:rPr>
          <w:rFonts w:ascii="Palatino Linotype" w:hAnsi="Palatino Linotype"/>
          <w:b/>
          <w:bCs/>
          <w:sz w:val="20"/>
          <w:szCs w:val="20"/>
        </w:rPr>
        <w:t>Pozáručním servisem</w:t>
      </w:r>
      <w:r w:rsidRPr="00C05DE8">
        <w:rPr>
          <w:rFonts w:ascii="Palatino Linotype" w:hAnsi="Palatino Linotype"/>
          <w:bCs/>
          <w:sz w:val="20"/>
          <w:szCs w:val="20"/>
        </w:rPr>
        <w:t xml:space="preserve"> </w:t>
      </w:r>
      <w:r w:rsidRPr="00C05DE8">
        <w:rPr>
          <w:rFonts w:ascii="Palatino Linotype" w:hAnsi="Palatino Linotype" w:cs="Palatino Linotype"/>
          <w:bCs/>
          <w:color w:val="000000"/>
          <w:sz w:val="20"/>
          <w:szCs w:val="20"/>
        </w:rPr>
        <w:t>se pro účely této Smlouvy na základě ujednání smluvních stran rozumí služby spočívající v</w:t>
      </w:r>
      <w:r w:rsidRPr="00C05DE8">
        <w:rPr>
          <w:rFonts w:ascii="Palatino Linotype" w:hAnsi="Palatino Linotype"/>
          <w:bCs/>
          <w:sz w:val="20"/>
          <w:szCs w:val="20"/>
        </w:rPr>
        <w:t xml:space="preserve"> provádění </w:t>
      </w:r>
      <w:r w:rsidRPr="00C05DE8">
        <w:rPr>
          <w:rFonts w:ascii="Palatino Linotype" w:hAnsi="Palatino Linotype"/>
          <w:bCs/>
          <w:sz w:val="20"/>
          <w:szCs w:val="20"/>
        </w:rPr>
        <w:t xml:space="preserve">následného </w:t>
      </w:r>
      <w:r w:rsidRPr="00C05DE8">
        <w:rPr>
          <w:rFonts w:ascii="Palatino Linotype" w:hAnsi="Palatino Linotype"/>
          <w:bCs/>
          <w:sz w:val="20"/>
          <w:szCs w:val="20"/>
        </w:rPr>
        <w:t xml:space="preserve">servisu dle příslušných technických norem a předpisů výrobce, a dále veškeré další servisní zásahy, opravy či prohlídky, </w:t>
      </w:r>
      <w:r w:rsidRPr="00C05DE8">
        <w:rPr>
          <w:rFonts w:ascii="Palatino Linotype" w:hAnsi="Palatino Linotype" w:cs="Palatino Linotype"/>
          <w:bCs/>
          <w:color w:val="000000"/>
          <w:sz w:val="20"/>
          <w:szCs w:val="20"/>
        </w:rPr>
        <w:t>které si kupující od prodávajícího vyžádá a objedná</w:t>
      </w:r>
      <w:r w:rsidRPr="00C05DE8">
        <w:rPr>
          <w:rFonts w:ascii="Palatino Linotype" w:hAnsi="Palatino Linotype" w:cs="Palatino Linotype"/>
          <w:bCs/>
          <w:color w:val="000000"/>
          <w:sz w:val="20"/>
          <w:szCs w:val="20"/>
        </w:rPr>
        <w:t xml:space="preserve">, a to po skončení běhu záruční doby dle </w:t>
      </w:r>
      <w:r w:rsidRPr="00C05DE8">
        <w:rPr>
          <w:rFonts w:ascii="Palatino Linotype" w:hAnsi="Palatino Linotype" w:cs="Palatino Linotype"/>
          <w:bCs/>
          <w:color w:val="000000"/>
          <w:sz w:val="20"/>
          <w:szCs w:val="20"/>
        </w:rPr>
        <w:t>poskytnuté záruky za jakost dle této Smlouvy</w:t>
      </w:r>
      <w:r w:rsidRPr="00C05DE8">
        <w:rPr>
          <w:rFonts w:ascii="Palatino Linotype" w:hAnsi="Palatino Linotype"/>
          <w:bCs/>
          <w:sz w:val="20"/>
          <w:szCs w:val="20"/>
        </w:rPr>
        <w:t>.</w:t>
      </w:r>
    </w:p>
    <w:p w14:paraId="62EF7AC3" w14:textId="77777777" w:rsidR="00A21D8E" w:rsidRDefault="00C05DE8" w:rsidP="002030F5">
      <w:pPr>
        <w:numPr>
          <w:ilvl w:val="0"/>
          <w:numId w:val="19"/>
        </w:numPr>
        <w:suppressAutoHyphens/>
        <w:spacing w:before="60" w:after="60"/>
        <w:ind w:left="284" w:hanging="284"/>
        <w:jc w:val="both"/>
        <w:rPr>
          <w:rFonts w:ascii="Palatino Linotype" w:hAnsi="Palatino Linotype"/>
          <w:bCs/>
          <w:sz w:val="20"/>
          <w:szCs w:val="20"/>
        </w:rPr>
      </w:pPr>
      <w:r w:rsidRPr="00A21D8E">
        <w:rPr>
          <w:rFonts w:ascii="Palatino Linotype" w:hAnsi="Palatino Linotype"/>
          <w:bCs/>
          <w:sz w:val="20"/>
          <w:szCs w:val="20"/>
        </w:rPr>
        <w:t xml:space="preserve">Servisní služby označené jako mimozáruční servis se </w:t>
      </w:r>
      <w:r w:rsidRPr="00A21D8E">
        <w:rPr>
          <w:rFonts w:ascii="Palatino Linotype" w:hAnsi="Palatino Linotype"/>
          <w:bCs/>
          <w:sz w:val="20"/>
          <w:szCs w:val="20"/>
        </w:rPr>
        <w:t>dodavatel</w:t>
      </w:r>
      <w:r w:rsidRPr="00A21D8E">
        <w:rPr>
          <w:rFonts w:ascii="Palatino Linotype" w:hAnsi="Palatino Linotype"/>
          <w:bCs/>
          <w:sz w:val="20"/>
          <w:szCs w:val="20"/>
        </w:rPr>
        <w:t xml:space="preserve"> zavazuje poskytovat a garantovat jejich poskytnutí po dobu běhu záruční doby a servisní služby označené jako pozáruční servis se </w:t>
      </w:r>
      <w:r w:rsidRPr="00A21D8E">
        <w:rPr>
          <w:rFonts w:ascii="Palatino Linotype" w:hAnsi="Palatino Linotype"/>
          <w:bCs/>
          <w:sz w:val="20"/>
          <w:szCs w:val="20"/>
        </w:rPr>
        <w:t>dodavatel</w:t>
      </w:r>
      <w:r w:rsidRPr="00A21D8E">
        <w:rPr>
          <w:rFonts w:ascii="Palatino Linotype" w:hAnsi="Palatino Linotype"/>
          <w:bCs/>
          <w:sz w:val="20"/>
          <w:szCs w:val="20"/>
        </w:rPr>
        <w:t xml:space="preserve"> zavazuje poskytovat a garantovat jejich poskytnutí po dobu 5 let ode dne následujícího po posledním dni skončení záruční doby.</w:t>
      </w:r>
    </w:p>
    <w:p w14:paraId="06C6F3E7" w14:textId="77777777" w:rsidR="00A21D8E" w:rsidRDefault="00C05DE8" w:rsidP="002030F5">
      <w:pPr>
        <w:numPr>
          <w:ilvl w:val="0"/>
          <w:numId w:val="19"/>
        </w:numPr>
        <w:suppressAutoHyphens/>
        <w:spacing w:before="60" w:after="60"/>
        <w:ind w:left="284" w:hanging="284"/>
        <w:jc w:val="both"/>
        <w:rPr>
          <w:rFonts w:ascii="Palatino Linotype" w:hAnsi="Palatino Linotype"/>
          <w:bCs/>
          <w:sz w:val="20"/>
          <w:szCs w:val="20"/>
        </w:rPr>
      </w:pPr>
      <w:r w:rsidRPr="00A21D8E">
        <w:rPr>
          <w:rFonts w:ascii="Palatino Linotype" w:hAnsi="Palatino Linotype"/>
          <w:bCs/>
          <w:sz w:val="20"/>
          <w:szCs w:val="20"/>
        </w:rPr>
        <w:t xml:space="preserve">Servisní služby označené jako mimozáruční servis a servisní služby označené jako pozáruční servis se </w:t>
      </w:r>
      <w:r w:rsidR="00A21D8E">
        <w:rPr>
          <w:rFonts w:ascii="Palatino Linotype" w:hAnsi="Palatino Linotype"/>
          <w:bCs/>
          <w:sz w:val="20"/>
          <w:szCs w:val="20"/>
        </w:rPr>
        <w:t>dodavatel</w:t>
      </w:r>
      <w:r w:rsidRPr="00A21D8E">
        <w:rPr>
          <w:rFonts w:ascii="Palatino Linotype" w:hAnsi="Palatino Linotype"/>
          <w:bCs/>
          <w:sz w:val="20"/>
          <w:szCs w:val="20"/>
        </w:rPr>
        <w:t xml:space="preserve"> zavazuje poskytovat a garantovat po celou dobu jejich sjednané délky plnění na základě</w:t>
      </w:r>
      <w:r w:rsidRPr="00A21D8E">
        <w:rPr>
          <w:rFonts w:ascii="Palatino Linotype" w:hAnsi="Palatino Linotype"/>
          <w:sz w:val="20"/>
          <w:szCs w:val="20"/>
        </w:rPr>
        <w:t xml:space="preserve"> </w:t>
      </w:r>
      <w:r w:rsidR="00A21D8E" w:rsidRPr="00A21D8E">
        <w:rPr>
          <w:rFonts w:ascii="Palatino Linotype" w:hAnsi="Palatino Linotype"/>
          <w:sz w:val="20"/>
          <w:szCs w:val="20"/>
        </w:rPr>
        <w:t xml:space="preserve">samostatných </w:t>
      </w:r>
      <w:r w:rsidRPr="00A21D8E">
        <w:rPr>
          <w:rFonts w:ascii="Palatino Linotype" w:hAnsi="Palatino Linotype"/>
          <w:sz w:val="20"/>
          <w:szCs w:val="20"/>
        </w:rPr>
        <w:t>ujednání smluvní stra</w:t>
      </w:r>
      <w:r w:rsidR="00A21D8E">
        <w:rPr>
          <w:rFonts w:ascii="Palatino Linotype" w:hAnsi="Palatino Linotype"/>
          <w:bCs/>
          <w:sz w:val="20"/>
          <w:szCs w:val="20"/>
        </w:rPr>
        <w:t>n</w:t>
      </w:r>
      <w:r w:rsidRPr="00A21D8E">
        <w:rPr>
          <w:rFonts w:ascii="Palatino Linotype" w:hAnsi="Palatino Linotype"/>
          <w:bCs/>
          <w:sz w:val="20"/>
          <w:szCs w:val="20"/>
        </w:rPr>
        <w:t xml:space="preserve">, a to na základě požadavků </w:t>
      </w:r>
      <w:r w:rsidR="00A21D8E">
        <w:rPr>
          <w:rFonts w:ascii="Palatino Linotype" w:hAnsi="Palatino Linotype"/>
          <w:bCs/>
          <w:sz w:val="20"/>
          <w:szCs w:val="20"/>
        </w:rPr>
        <w:t>objednatele</w:t>
      </w:r>
      <w:r w:rsidRPr="00A21D8E">
        <w:rPr>
          <w:rFonts w:ascii="Palatino Linotype" w:hAnsi="Palatino Linotype"/>
          <w:bCs/>
          <w:sz w:val="20"/>
          <w:szCs w:val="20"/>
        </w:rPr>
        <w:t xml:space="preserve"> a písemné objednávky </w:t>
      </w:r>
      <w:r w:rsidR="00A21D8E">
        <w:rPr>
          <w:rFonts w:ascii="Palatino Linotype" w:hAnsi="Palatino Linotype"/>
          <w:bCs/>
          <w:sz w:val="20"/>
          <w:szCs w:val="20"/>
        </w:rPr>
        <w:t>objednatele</w:t>
      </w:r>
      <w:r w:rsidRPr="00A21D8E">
        <w:rPr>
          <w:rFonts w:ascii="Palatino Linotype" w:hAnsi="Palatino Linotype"/>
          <w:bCs/>
          <w:sz w:val="20"/>
          <w:szCs w:val="20"/>
        </w:rPr>
        <w:t xml:space="preserve"> zaslané prodávajícímu (i e-mailem). </w:t>
      </w:r>
      <w:r w:rsidR="00A21D8E">
        <w:rPr>
          <w:rFonts w:ascii="Palatino Linotype" w:hAnsi="Palatino Linotype"/>
          <w:bCs/>
          <w:sz w:val="20"/>
          <w:szCs w:val="20"/>
        </w:rPr>
        <w:t>Nebude-li ujednáno smluvními stranami jinak, platí pro poskytování mimozáručního servisu a pozáručního servisu adekvátně a obdobně pravidla ujednaná pro poskytování záručních oprav dle shora uvedených ustanovení odst. 8 až 11 tohoto článku.</w:t>
      </w:r>
    </w:p>
    <w:p w14:paraId="27DA2B1B" w14:textId="431DFFEE" w:rsidR="007B5A84" w:rsidRPr="00A21D8E" w:rsidRDefault="00C05DE8" w:rsidP="002030F5">
      <w:pPr>
        <w:numPr>
          <w:ilvl w:val="0"/>
          <w:numId w:val="19"/>
        </w:numPr>
        <w:suppressAutoHyphens/>
        <w:spacing w:before="60" w:after="60"/>
        <w:ind w:left="284" w:hanging="284"/>
        <w:jc w:val="both"/>
        <w:rPr>
          <w:rFonts w:ascii="Palatino Linotype" w:hAnsi="Palatino Linotype"/>
          <w:bCs/>
          <w:sz w:val="20"/>
          <w:szCs w:val="20"/>
        </w:rPr>
      </w:pPr>
      <w:r w:rsidRPr="00A21D8E">
        <w:rPr>
          <w:rFonts w:ascii="Palatino Linotype" w:hAnsi="Palatino Linotype"/>
          <w:bCs/>
          <w:sz w:val="20"/>
          <w:szCs w:val="20"/>
        </w:rPr>
        <w:t xml:space="preserve">Veškeré služby mimozáručního a pozáručního servisu budou prodávajícím vyúčtovány nejpozději do 15 dní ode dne dokončení vyžádaných a objednaných servisních úkonů v rámci mimozáručního či pozáručního servisu. Dnem dokončení </w:t>
      </w:r>
      <w:r w:rsidR="00CA0234">
        <w:rPr>
          <w:rFonts w:ascii="Palatino Linotype" w:hAnsi="Palatino Linotype"/>
          <w:bCs/>
          <w:sz w:val="20"/>
          <w:szCs w:val="20"/>
        </w:rPr>
        <w:t xml:space="preserve">objednatelem </w:t>
      </w:r>
      <w:r w:rsidRPr="00A21D8E">
        <w:rPr>
          <w:rFonts w:ascii="Palatino Linotype" w:hAnsi="Palatino Linotype"/>
          <w:bCs/>
          <w:sz w:val="20"/>
          <w:szCs w:val="20"/>
        </w:rPr>
        <w:t xml:space="preserve">objednaných a vyžádaných služeb v rámci mimozáručního či pozáručního servisu se rozumí den, ke kterému jsou tyto práce a servisní úkony prodávajícím vykonány a ze strany kupujícího převzaty. Dokončené servisní práce v rámci mimozáručního a pozáručního servisu budou prodávajícím kupujícímu vyúčtovány </w:t>
      </w:r>
      <w:r w:rsidRPr="00A21D8E">
        <w:rPr>
          <w:rFonts w:ascii="Palatino Linotype" w:hAnsi="Palatino Linotype"/>
          <w:sz w:val="20"/>
          <w:szCs w:val="20"/>
        </w:rPr>
        <w:t xml:space="preserve">na základě faktury s náležitostmi daňového dokladu dle platných právních předpisů. </w:t>
      </w:r>
      <w:r w:rsidRPr="00A21D8E">
        <w:rPr>
          <w:rFonts w:ascii="Palatino Linotype" w:hAnsi="Palatino Linotype" w:cs="Palatino Linotype"/>
          <w:sz w:val="20"/>
          <w:szCs w:val="20"/>
        </w:rPr>
        <w:t>Fakturovány budou pouze dodávky a služby, které jsou řádně a v požadované kvalitě dodány a provedeny.  Dodávky a služby, které nebyly poskytnuty a dodány v souladu s touto Smlouvou nebudou fakturovány.</w:t>
      </w:r>
    </w:p>
    <w:p w14:paraId="4597BFC0" w14:textId="77777777" w:rsidR="006E074E" w:rsidRPr="007B5A84" w:rsidRDefault="006E074E" w:rsidP="006E074E">
      <w:pPr>
        <w:spacing w:before="120"/>
        <w:jc w:val="center"/>
        <w:rPr>
          <w:rFonts w:ascii="Palatino Linotype" w:hAnsi="Palatino Linotype"/>
          <w:b/>
          <w:bCs/>
          <w:sz w:val="20"/>
          <w:szCs w:val="20"/>
        </w:rPr>
      </w:pPr>
      <w:r w:rsidRPr="007B5A84">
        <w:rPr>
          <w:rFonts w:ascii="Palatino Linotype" w:hAnsi="Palatino Linotype"/>
          <w:b/>
          <w:bCs/>
          <w:sz w:val="20"/>
          <w:szCs w:val="20"/>
        </w:rPr>
        <w:t xml:space="preserve">Čl. IX. </w:t>
      </w:r>
    </w:p>
    <w:p w14:paraId="69A412B2" w14:textId="77777777" w:rsidR="006E074E" w:rsidRPr="007B5A84" w:rsidRDefault="006E074E" w:rsidP="006E074E">
      <w:pPr>
        <w:pStyle w:val="Nadpis1"/>
        <w:tabs>
          <w:tab w:val="left" w:pos="0"/>
        </w:tabs>
        <w:spacing w:after="60"/>
        <w:rPr>
          <w:rFonts w:ascii="Palatino Linotype" w:hAnsi="Palatino Linotype"/>
          <w:b w:val="0"/>
          <w:sz w:val="20"/>
          <w:szCs w:val="20"/>
        </w:rPr>
      </w:pPr>
      <w:r w:rsidRPr="007B5A84">
        <w:rPr>
          <w:rFonts w:ascii="Palatino Linotype" w:hAnsi="Palatino Linotype"/>
          <w:sz w:val="20"/>
          <w:szCs w:val="20"/>
        </w:rPr>
        <w:t>Poddodavatelský systém</w:t>
      </w:r>
    </w:p>
    <w:p w14:paraId="566E30B9" w14:textId="77777777" w:rsidR="006E074E" w:rsidRPr="007B5A84" w:rsidRDefault="006E074E" w:rsidP="002030F5">
      <w:pPr>
        <w:pStyle w:val="Odstavecseseznamem"/>
        <w:widowControl w:val="0"/>
        <w:numPr>
          <w:ilvl w:val="0"/>
          <w:numId w:val="10"/>
        </w:numPr>
        <w:spacing w:before="60" w:after="60"/>
        <w:ind w:left="284" w:hanging="284"/>
        <w:contextualSpacing w:val="0"/>
        <w:jc w:val="both"/>
        <w:rPr>
          <w:rFonts w:ascii="Palatino Linotype" w:hAnsi="Palatino Linotype"/>
          <w:sz w:val="20"/>
          <w:szCs w:val="20"/>
        </w:rPr>
      </w:pPr>
      <w:r w:rsidRPr="007B5A84">
        <w:rPr>
          <w:rFonts w:ascii="Palatino Linotype" w:hAnsi="Palatino Linotype"/>
          <w:sz w:val="20"/>
          <w:szCs w:val="20"/>
        </w:rPr>
        <w:t>Dodavatel je oprávněn pověřit plněním částí předmětu této Smlouvy třetí osobu, tj. poddodavatele. Dodavatel odpovídá za činnost poddodavatele tak, jakoby předmět této Smlouvy plnil sám. Dodavatel je povinen zabezpečit ve svých poddodavatelských smlouvách s poddodavateli splnění veškerých povinností poddodavatele tak, jak vyplývají dodavateli z příslušných právních předpisů a dále z této Smlouvy, a to přiměřeně k povaze a rozsahu poddodávky. Dodavatel se zavazuje, že poddodavatel bude po celou dobu provádění poddodávky v rámci plnění předmětu této Smlouvy splňovat požadavky stanovené zákonem. Dodavatel je dále povinen zabezpečit, že poddodavatel bude seznámen se skutečností, že své činnosti a poskytování příslušných služeb musí provádět v souladu se zněním této Smlouvy.</w:t>
      </w:r>
    </w:p>
    <w:p w14:paraId="5C4FFEEC" w14:textId="0B6B5019" w:rsidR="006E074E" w:rsidRPr="007B5A84" w:rsidRDefault="006E074E" w:rsidP="002030F5">
      <w:pPr>
        <w:pStyle w:val="Odstavecseseznamem"/>
        <w:numPr>
          <w:ilvl w:val="0"/>
          <w:numId w:val="10"/>
        </w:numPr>
        <w:spacing w:before="60" w:after="60"/>
        <w:ind w:left="284" w:hanging="284"/>
        <w:contextualSpacing w:val="0"/>
        <w:jc w:val="both"/>
        <w:rPr>
          <w:rFonts w:ascii="Palatino Linotype" w:hAnsi="Palatino Linotype"/>
          <w:b/>
          <w:sz w:val="20"/>
          <w:szCs w:val="20"/>
        </w:rPr>
      </w:pPr>
      <w:r w:rsidRPr="007B5A84">
        <w:rPr>
          <w:rFonts w:ascii="Palatino Linotype" w:hAnsi="Palatino Linotype"/>
          <w:sz w:val="20"/>
          <w:szCs w:val="20"/>
        </w:rPr>
        <w:t xml:space="preserve">Dodavatel je oprávněn v rámci plněním předmětu této smlouvy a v rámci jeho případného poddodavatelského systému pověřit plněním některých částí předmětu této smlouvy ty poddodavatele, jejichž prostřednictvím v příslušném </w:t>
      </w:r>
      <w:r w:rsidR="00610DF7" w:rsidRPr="007B5A84">
        <w:rPr>
          <w:rFonts w:ascii="Palatino Linotype" w:hAnsi="Palatino Linotype"/>
          <w:sz w:val="20"/>
          <w:szCs w:val="20"/>
        </w:rPr>
        <w:t>výběrovém</w:t>
      </w:r>
      <w:r w:rsidRPr="007B5A84">
        <w:rPr>
          <w:rFonts w:ascii="Palatino Linotype" w:hAnsi="Palatino Linotype"/>
          <w:sz w:val="20"/>
          <w:szCs w:val="20"/>
        </w:rPr>
        <w:t xml:space="preserve"> řízení na předmět veřejné zakázky (který je zároveň předmětem této smlouvy), prokazoval kvalifikaci, či které řádně oznámil jako poddodavatele v rámci své nabídky v tomto </w:t>
      </w:r>
      <w:r w:rsidR="00610DF7" w:rsidRPr="007B5A84">
        <w:rPr>
          <w:rFonts w:ascii="Palatino Linotype" w:hAnsi="Palatino Linotype"/>
          <w:sz w:val="20"/>
          <w:szCs w:val="20"/>
        </w:rPr>
        <w:t>výběrovém</w:t>
      </w:r>
      <w:r w:rsidRPr="007B5A84">
        <w:rPr>
          <w:rFonts w:ascii="Palatino Linotype" w:hAnsi="Palatino Linotype"/>
          <w:sz w:val="20"/>
          <w:szCs w:val="20"/>
        </w:rPr>
        <w:t xml:space="preserve"> řízení (jako poddodavatele podílející se na plnění předmětu této smlouvy, tj. předmětu příslušné veřejné zakázky).</w:t>
      </w:r>
    </w:p>
    <w:p w14:paraId="03F39C26" w14:textId="77777777" w:rsidR="006E074E" w:rsidRPr="007B5A84" w:rsidRDefault="006E074E" w:rsidP="002030F5">
      <w:pPr>
        <w:pStyle w:val="Odstavecseseznamem"/>
        <w:numPr>
          <w:ilvl w:val="0"/>
          <w:numId w:val="10"/>
        </w:numPr>
        <w:spacing w:before="60" w:after="60"/>
        <w:ind w:left="284" w:hanging="284"/>
        <w:contextualSpacing w:val="0"/>
        <w:jc w:val="both"/>
        <w:rPr>
          <w:rFonts w:ascii="Palatino Linotype" w:hAnsi="Palatino Linotype"/>
          <w:b/>
          <w:sz w:val="20"/>
          <w:szCs w:val="20"/>
        </w:rPr>
      </w:pPr>
      <w:r w:rsidRPr="007B5A84">
        <w:rPr>
          <w:rFonts w:ascii="Palatino Linotype" w:hAnsi="Palatino Linotype"/>
          <w:sz w:val="20"/>
          <w:szCs w:val="20"/>
        </w:rPr>
        <w:lastRenderedPageBreak/>
        <w:t>Dodavatel je dále povinen oznamovat</w:t>
      </w:r>
      <w:r w:rsidRPr="007B5A84">
        <w:rPr>
          <w:rFonts w:ascii="Palatino Linotype" w:hAnsi="Palatino Linotype"/>
          <w:b/>
          <w:sz w:val="20"/>
          <w:szCs w:val="20"/>
        </w:rPr>
        <w:t xml:space="preserve"> </w:t>
      </w:r>
      <w:r w:rsidRPr="007B5A84">
        <w:rPr>
          <w:rFonts w:ascii="Palatino Linotype" w:hAnsi="Palatino Linotype"/>
          <w:sz w:val="20"/>
          <w:szCs w:val="20"/>
        </w:rPr>
        <w:t>v průběhu trvání této smlouvy plněním částí předmětu této smlouvy jinými (změněnými) či dalšími poddodavateli, a to v souladu a za podmínek znění této smlouvy a dále v souladu s platnými ustanoveními zákona č. 134/2016 Sb., o zadávání veřejných zakázek, ve znění pozdějších předpisů (zejm. ustanovení § 105 citovaného zákona).</w:t>
      </w:r>
    </w:p>
    <w:p w14:paraId="33BA0D4F" w14:textId="736229C7" w:rsidR="006E074E" w:rsidRPr="007B5A84" w:rsidRDefault="006E074E" w:rsidP="002030F5">
      <w:pPr>
        <w:pStyle w:val="Odstavecseseznamem"/>
        <w:numPr>
          <w:ilvl w:val="0"/>
          <w:numId w:val="10"/>
        </w:numPr>
        <w:spacing w:before="60" w:after="60"/>
        <w:ind w:left="284" w:hanging="284"/>
        <w:contextualSpacing w:val="0"/>
        <w:jc w:val="both"/>
        <w:rPr>
          <w:rFonts w:ascii="Palatino Linotype" w:hAnsi="Palatino Linotype"/>
          <w:b/>
          <w:sz w:val="20"/>
          <w:szCs w:val="20"/>
        </w:rPr>
      </w:pPr>
      <w:r w:rsidRPr="007B5A84">
        <w:rPr>
          <w:rFonts w:ascii="Palatino Linotype" w:hAnsi="Palatino Linotype"/>
          <w:sz w:val="20"/>
          <w:szCs w:val="20"/>
        </w:rPr>
        <w:t xml:space="preserve">Dodavatel není oprávněn v průběhu trvání této smlouvy změnit poddodavatele, prostřednictvím kterého v příslušném </w:t>
      </w:r>
      <w:r w:rsidR="00610DF7" w:rsidRPr="007B5A84">
        <w:rPr>
          <w:rFonts w:ascii="Palatino Linotype" w:hAnsi="Palatino Linotype"/>
          <w:sz w:val="20"/>
          <w:szCs w:val="20"/>
        </w:rPr>
        <w:t>výběrovém</w:t>
      </w:r>
      <w:r w:rsidRPr="007B5A84">
        <w:rPr>
          <w:rFonts w:ascii="Palatino Linotype" w:hAnsi="Palatino Linotype"/>
          <w:sz w:val="20"/>
          <w:szCs w:val="20"/>
        </w:rPr>
        <w:t xml:space="preserve"> řízení veřejné zakázky, na základě kterého byla uzavřena tato smlouva, prokazoval kvalifikaci, pokud nový poddodavatel nebude mít odpovídající kvalifikaci či nebude naplňovat příslušná kvalifikační kritéria </w:t>
      </w:r>
      <w:r w:rsidR="00610DF7" w:rsidRPr="007B5A84">
        <w:rPr>
          <w:rFonts w:ascii="Palatino Linotype" w:hAnsi="Palatino Linotype"/>
          <w:sz w:val="20"/>
          <w:szCs w:val="20"/>
        </w:rPr>
        <w:t>výběrového</w:t>
      </w:r>
      <w:r w:rsidRPr="007B5A84">
        <w:rPr>
          <w:rFonts w:ascii="Palatino Linotype" w:hAnsi="Palatino Linotype"/>
          <w:sz w:val="20"/>
          <w:szCs w:val="20"/>
        </w:rPr>
        <w:t xml:space="preserve"> řízení v rozsahu, v jakém tato kvalifikace byla původně poddodavatelsky prokázána (původním poddodavatelem).</w:t>
      </w:r>
    </w:p>
    <w:p w14:paraId="039D6FB0" w14:textId="77777777" w:rsidR="006E074E" w:rsidRPr="007B5A84" w:rsidRDefault="006E074E" w:rsidP="002030F5">
      <w:pPr>
        <w:pStyle w:val="Odstavecseseznamem"/>
        <w:widowControl w:val="0"/>
        <w:numPr>
          <w:ilvl w:val="0"/>
          <w:numId w:val="10"/>
        </w:numPr>
        <w:spacing w:before="60" w:after="60"/>
        <w:ind w:left="284" w:hanging="284"/>
        <w:contextualSpacing w:val="0"/>
        <w:jc w:val="both"/>
        <w:rPr>
          <w:rFonts w:ascii="Palatino Linotype" w:hAnsi="Palatino Linotype"/>
          <w:sz w:val="20"/>
          <w:szCs w:val="20"/>
        </w:rPr>
      </w:pPr>
      <w:r w:rsidRPr="007B5A84">
        <w:rPr>
          <w:rFonts w:ascii="Palatino Linotype" w:hAnsi="Palatino Linotype"/>
          <w:bCs/>
          <w:sz w:val="20"/>
          <w:szCs w:val="20"/>
        </w:rPr>
        <w:t>V případě realizace plnění dle této Smlouvy prostřednictvím poddodavatele je dodavatel povinen na žádost objednatele specifikovat části předmětu plnění, které plní pro dodavatele jeho poddodavatelé, a to do 7 dnů od doručení takové žádosti objednatele. Dodavatel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dodávky či služeb poddodavatele na realizaci předmětu plnění dle této Smlouvy.</w:t>
      </w:r>
    </w:p>
    <w:p w14:paraId="49D25A33" w14:textId="77777777" w:rsidR="006E074E" w:rsidRPr="007B5A84" w:rsidRDefault="006E074E" w:rsidP="002030F5">
      <w:pPr>
        <w:pStyle w:val="Odstavecseseznamem"/>
        <w:widowControl w:val="0"/>
        <w:numPr>
          <w:ilvl w:val="0"/>
          <w:numId w:val="10"/>
        </w:numPr>
        <w:spacing w:before="60" w:after="60"/>
        <w:ind w:left="284" w:hanging="284"/>
        <w:contextualSpacing w:val="0"/>
        <w:jc w:val="both"/>
        <w:rPr>
          <w:rFonts w:ascii="Palatino Linotype" w:hAnsi="Palatino Linotype"/>
          <w:sz w:val="20"/>
          <w:szCs w:val="20"/>
        </w:rPr>
      </w:pPr>
      <w:r w:rsidRPr="007B5A84">
        <w:rPr>
          <w:rFonts w:ascii="Palatino Linotype" w:hAnsi="Palatino Linotype"/>
          <w:bCs/>
          <w:sz w:val="20"/>
          <w:szCs w:val="20"/>
        </w:rPr>
        <w:t>V případě, že dodavatel nemá v úmyslu zadat určitou část plnění této Smlouvy některému poddodavateli, je dodavatel povinen na žádost objednatele předložit písemné čestné prohlášení, ve kterém tuto skutečnost uvede, a to do 7 dnů od doručení takové žádosti objednatele. V takovém případě však dodavatel dále není oprávněn žádnou část realizace plnění dle této Smlouvy jakémukoliv poddodavateli následně zadat, nebude-li s objednatelem sjednáno jinak.</w:t>
      </w:r>
    </w:p>
    <w:p w14:paraId="25DB3743" w14:textId="19B764B6" w:rsidR="006E074E" w:rsidRDefault="006E074E" w:rsidP="002030F5">
      <w:pPr>
        <w:pStyle w:val="Odstavecseseznamem"/>
        <w:widowControl w:val="0"/>
        <w:numPr>
          <w:ilvl w:val="0"/>
          <w:numId w:val="10"/>
        </w:numPr>
        <w:spacing w:before="60" w:after="60"/>
        <w:ind w:left="284" w:hanging="284"/>
        <w:contextualSpacing w:val="0"/>
        <w:jc w:val="both"/>
        <w:rPr>
          <w:rFonts w:ascii="Palatino Linotype" w:hAnsi="Palatino Linotype"/>
          <w:sz w:val="20"/>
          <w:szCs w:val="20"/>
        </w:rPr>
      </w:pPr>
      <w:r w:rsidRPr="007B5A84">
        <w:rPr>
          <w:rFonts w:ascii="Palatino Linotype" w:hAnsi="Palatino Linotype"/>
          <w:sz w:val="20"/>
          <w:szCs w:val="20"/>
        </w:rPr>
        <w:t>Dodavatel si je vědom skutečnosti, že objednatel má zájem o plnění předmětu této Smlouvy dle zásad sociálně odpovědného zadávání veřejných zakázek. Dodavatel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Dodavatel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dodavatelem a jeho poddodavatelem k nahlédnutí.</w:t>
      </w:r>
    </w:p>
    <w:p w14:paraId="65E3CBEC" w14:textId="77777777" w:rsidR="006E074E" w:rsidRPr="000463A9" w:rsidRDefault="006E074E" w:rsidP="006E074E">
      <w:pPr>
        <w:spacing w:before="120"/>
        <w:jc w:val="center"/>
        <w:rPr>
          <w:rFonts w:ascii="Palatino Linotype" w:hAnsi="Palatino Linotype"/>
          <w:b/>
          <w:bCs/>
          <w:sz w:val="20"/>
          <w:szCs w:val="20"/>
        </w:rPr>
      </w:pPr>
      <w:r w:rsidRPr="000463A9">
        <w:rPr>
          <w:rFonts w:ascii="Palatino Linotype" w:hAnsi="Palatino Linotype"/>
          <w:b/>
          <w:bCs/>
          <w:sz w:val="20"/>
          <w:szCs w:val="20"/>
        </w:rPr>
        <w:t xml:space="preserve">Čl. X. </w:t>
      </w:r>
    </w:p>
    <w:p w14:paraId="6F12FA9E" w14:textId="77777777" w:rsidR="006E074E" w:rsidRPr="000463A9" w:rsidRDefault="006E074E" w:rsidP="006E074E">
      <w:pPr>
        <w:pStyle w:val="Nadpis1"/>
        <w:tabs>
          <w:tab w:val="left" w:pos="0"/>
        </w:tabs>
        <w:spacing w:after="60"/>
        <w:rPr>
          <w:rFonts w:ascii="Palatino Linotype" w:hAnsi="Palatino Linotype"/>
          <w:b w:val="0"/>
          <w:sz w:val="20"/>
          <w:szCs w:val="20"/>
        </w:rPr>
      </w:pPr>
      <w:r w:rsidRPr="000463A9">
        <w:rPr>
          <w:rFonts w:ascii="Palatino Linotype" w:hAnsi="Palatino Linotype"/>
          <w:sz w:val="20"/>
          <w:szCs w:val="20"/>
        </w:rPr>
        <w:t>Smluvní pokuty</w:t>
      </w:r>
    </w:p>
    <w:p w14:paraId="46257017" w14:textId="77777777"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 xml:space="preserve">V případě prodlení dodavatele s dodáním předmětného </w:t>
      </w:r>
      <w:r>
        <w:rPr>
          <w:rFonts w:ascii="Palatino Linotype" w:hAnsi="Palatino Linotype"/>
          <w:sz w:val="20"/>
          <w:szCs w:val="20"/>
        </w:rPr>
        <w:t>Zařízení</w:t>
      </w:r>
      <w:r w:rsidRPr="00AD4EB0">
        <w:rPr>
          <w:rFonts w:ascii="Palatino Linotype" w:hAnsi="Palatino Linotype"/>
          <w:sz w:val="20"/>
          <w:szCs w:val="20"/>
        </w:rPr>
        <w:t xml:space="preserve"> včetně všech jeho částí a součástí oproti </w:t>
      </w:r>
      <w:r w:rsidRPr="00AD4EB0">
        <w:rPr>
          <w:rFonts w:ascii="Palatino Linotype" w:hAnsi="Palatino Linotype"/>
          <w:bCs/>
          <w:sz w:val="20"/>
          <w:szCs w:val="20"/>
        </w:rPr>
        <w:t>termínu plnění dle čl. VI. odst. 1 písm. b) této Smlouvy označeném jako „termín dokončení dodávky“ se dodavatel zavazuje zaplatit objednateli sjednanou smluvní pokutu ve výši 0,05 % z celkové ceny plnění, a to za každý i započatý den prodlení.</w:t>
      </w:r>
    </w:p>
    <w:p w14:paraId="254A0364" w14:textId="77777777"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V případě prodlení objednatele s úhradou faktur dle této Smlouvy</w:t>
      </w:r>
      <w:r w:rsidRPr="00AD4EB0">
        <w:rPr>
          <w:rFonts w:ascii="Palatino Linotype" w:hAnsi="Palatino Linotype"/>
          <w:bCs/>
          <w:sz w:val="20"/>
          <w:szCs w:val="20"/>
        </w:rPr>
        <w:t xml:space="preserve"> se objednatel zavazuje zaplatit dodavateli smluvní úrok z prodlení ve výši 0,05 % z dlužné částky, a to za každý i započatý den prodlení.</w:t>
      </w:r>
    </w:p>
    <w:p w14:paraId="2370CF6C" w14:textId="5D54A5EA"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V případě prodlení dodavatele s nástupem na odstranění reklamovaných vad dodaného Zařízení či jeho částí, tj. porušení reakční doby servisního zásahu dle ustanovení čl. VIII. odst. 8 této Smlouvy, se</w:t>
      </w:r>
      <w:r w:rsidRPr="00AD4EB0">
        <w:rPr>
          <w:rFonts w:ascii="Palatino Linotype" w:hAnsi="Palatino Linotype"/>
          <w:bCs/>
          <w:sz w:val="20"/>
          <w:szCs w:val="20"/>
        </w:rPr>
        <w:t xml:space="preserve"> dodavatel zavazuje zaplatit objednateli sjednanou smluvní pokutu ve výši </w:t>
      </w:r>
      <w:r w:rsidR="000463A9">
        <w:rPr>
          <w:rFonts w:ascii="Palatino Linotype" w:hAnsi="Palatino Linotype"/>
          <w:bCs/>
          <w:sz w:val="20"/>
          <w:szCs w:val="20"/>
        </w:rPr>
        <w:t>500</w:t>
      </w:r>
      <w:r w:rsidRPr="00AD4EB0">
        <w:rPr>
          <w:rFonts w:ascii="Palatino Linotype" w:hAnsi="Palatino Linotype"/>
          <w:bCs/>
          <w:sz w:val="20"/>
          <w:szCs w:val="20"/>
        </w:rPr>
        <w:t>,- Kč za každou jednotlivou reklamovou vadu a každý započatý den prodlení.</w:t>
      </w:r>
    </w:p>
    <w:p w14:paraId="39D22FA3" w14:textId="2375619B"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 xml:space="preserve">V případě prodlení dodavatele s odstraněním (opravou) reklamovaných vad dodaného </w:t>
      </w:r>
      <w:r>
        <w:rPr>
          <w:rFonts w:ascii="Palatino Linotype" w:hAnsi="Palatino Linotype"/>
          <w:sz w:val="20"/>
          <w:szCs w:val="20"/>
        </w:rPr>
        <w:t>Zařízení</w:t>
      </w:r>
      <w:r w:rsidRPr="00AD4EB0">
        <w:rPr>
          <w:rFonts w:ascii="Palatino Linotype" w:hAnsi="Palatino Linotype"/>
          <w:sz w:val="20"/>
          <w:szCs w:val="20"/>
        </w:rPr>
        <w:t xml:space="preserve"> či jeho částí</w:t>
      </w:r>
      <w:r>
        <w:rPr>
          <w:rFonts w:ascii="Palatino Linotype" w:hAnsi="Palatino Linotype"/>
          <w:sz w:val="20"/>
          <w:szCs w:val="20"/>
        </w:rPr>
        <w:t xml:space="preserve"> a součástí</w:t>
      </w:r>
      <w:r w:rsidRPr="00AD4EB0">
        <w:rPr>
          <w:rFonts w:ascii="Palatino Linotype" w:hAnsi="Palatino Linotype"/>
          <w:sz w:val="20"/>
          <w:szCs w:val="20"/>
        </w:rPr>
        <w:t>, tj. porušení stanovené doby opravy dle ustanovení čl. VIII. odst. 10 této Smlouvy, se</w:t>
      </w:r>
      <w:r w:rsidRPr="00AD4EB0">
        <w:rPr>
          <w:rFonts w:ascii="Palatino Linotype" w:hAnsi="Palatino Linotype"/>
          <w:bCs/>
          <w:sz w:val="20"/>
          <w:szCs w:val="20"/>
        </w:rPr>
        <w:t xml:space="preserve"> dodavatel zavazuje zaplatit objednateli sjednanou smluvní pokutu ve výši </w:t>
      </w:r>
      <w:r w:rsidR="000463A9">
        <w:rPr>
          <w:rFonts w:ascii="Palatino Linotype" w:hAnsi="Palatino Linotype"/>
          <w:bCs/>
          <w:sz w:val="20"/>
          <w:szCs w:val="20"/>
        </w:rPr>
        <w:t>500</w:t>
      </w:r>
      <w:r w:rsidRPr="00AD4EB0">
        <w:rPr>
          <w:rFonts w:ascii="Palatino Linotype" w:hAnsi="Palatino Linotype"/>
          <w:bCs/>
          <w:sz w:val="20"/>
          <w:szCs w:val="20"/>
        </w:rPr>
        <w:t>,- Kč za každou jednotlivou reklamovou vadu a každý započatý den prodlení.</w:t>
      </w:r>
    </w:p>
    <w:p w14:paraId="4F7A4C0B" w14:textId="0AE542AA"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lastRenderedPageBreak/>
        <w:t xml:space="preserve">V případě </w:t>
      </w:r>
      <w:r w:rsidRPr="00AD4EB0">
        <w:rPr>
          <w:rFonts w:ascii="Palatino Linotype" w:hAnsi="Palatino Linotype"/>
          <w:bCs/>
          <w:sz w:val="20"/>
          <w:szCs w:val="20"/>
        </w:rPr>
        <w:t xml:space="preserve">porušení povinností </w:t>
      </w:r>
      <w:r w:rsidRPr="00AD4EB0">
        <w:rPr>
          <w:rFonts w:ascii="Palatino Linotype" w:hAnsi="Palatino Linotype"/>
          <w:sz w:val="20"/>
          <w:szCs w:val="20"/>
        </w:rPr>
        <w:t xml:space="preserve">dodavatele </w:t>
      </w:r>
      <w:r w:rsidRPr="00AD4EB0">
        <w:rPr>
          <w:rFonts w:ascii="Palatino Linotype" w:hAnsi="Palatino Linotype"/>
          <w:bCs/>
          <w:sz w:val="20"/>
          <w:szCs w:val="20"/>
        </w:rPr>
        <w:t xml:space="preserve">dle čl. IV. odst. 1 této Smlouvy se dodavatel zavazuje zaplatit objednateli smluvní pokutu ve výši </w:t>
      </w:r>
      <w:r w:rsidR="000463A9">
        <w:rPr>
          <w:rFonts w:ascii="Palatino Linotype" w:hAnsi="Palatino Linotype"/>
          <w:bCs/>
          <w:sz w:val="20"/>
          <w:szCs w:val="20"/>
        </w:rPr>
        <w:t>3</w:t>
      </w:r>
      <w:r w:rsidRPr="00AD4EB0">
        <w:rPr>
          <w:rFonts w:ascii="Palatino Linotype" w:hAnsi="Palatino Linotype"/>
          <w:bCs/>
          <w:sz w:val="20"/>
          <w:szCs w:val="20"/>
        </w:rPr>
        <w:t>.000,- Kč za každý případ porušení.</w:t>
      </w:r>
    </w:p>
    <w:p w14:paraId="21C414F2" w14:textId="2F34E7CA"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 xml:space="preserve">V případě </w:t>
      </w:r>
      <w:r w:rsidRPr="00AD4EB0">
        <w:rPr>
          <w:rFonts w:ascii="Palatino Linotype" w:hAnsi="Palatino Linotype"/>
          <w:bCs/>
          <w:sz w:val="20"/>
          <w:szCs w:val="20"/>
        </w:rPr>
        <w:t xml:space="preserve">porušení povinností </w:t>
      </w:r>
      <w:r w:rsidRPr="00AD4EB0">
        <w:rPr>
          <w:rFonts w:ascii="Palatino Linotype" w:hAnsi="Palatino Linotype"/>
          <w:sz w:val="20"/>
          <w:szCs w:val="20"/>
        </w:rPr>
        <w:t xml:space="preserve">dodavatele </w:t>
      </w:r>
      <w:r w:rsidRPr="00AD4EB0">
        <w:rPr>
          <w:rFonts w:ascii="Palatino Linotype" w:hAnsi="Palatino Linotype"/>
          <w:bCs/>
          <w:sz w:val="20"/>
          <w:szCs w:val="20"/>
        </w:rPr>
        <w:t xml:space="preserve">dle čl. IX. této Smlouvy se dodavatel zavazuje zaplatit objednateli smluvní pokutu ve výši </w:t>
      </w:r>
      <w:r w:rsidR="000463A9">
        <w:rPr>
          <w:rFonts w:ascii="Palatino Linotype" w:hAnsi="Palatino Linotype"/>
          <w:bCs/>
          <w:sz w:val="20"/>
          <w:szCs w:val="20"/>
        </w:rPr>
        <w:t>3</w:t>
      </w:r>
      <w:r w:rsidRPr="00AD4EB0">
        <w:rPr>
          <w:rFonts w:ascii="Palatino Linotype" w:hAnsi="Palatino Linotype"/>
          <w:bCs/>
          <w:sz w:val="20"/>
          <w:szCs w:val="20"/>
        </w:rPr>
        <w:t>.000,- Kč za každý případ porušení.</w:t>
      </w:r>
    </w:p>
    <w:p w14:paraId="7A643E4F" w14:textId="77777777" w:rsidR="006E074E" w:rsidRPr="00AD4EB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 xml:space="preserve">V případě </w:t>
      </w:r>
      <w:r w:rsidRPr="00AD4EB0">
        <w:rPr>
          <w:rFonts w:ascii="Palatino Linotype" w:hAnsi="Palatino Linotype"/>
          <w:bCs/>
          <w:sz w:val="20"/>
          <w:szCs w:val="20"/>
        </w:rPr>
        <w:t xml:space="preserve">porušení povinností </w:t>
      </w:r>
      <w:r w:rsidRPr="00AD4EB0">
        <w:rPr>
          <w:rFonts w:ascii="Palatino Linotype" w:hAnsi="Palatino Linotype"/>
          <w:sz w:val="20"/>
          <w:szCs w:val="20"/>
        </w:rPr>
        <w:t xml:space="preserve">dodavatele </w:t>
      </w:r>
      <w:r w:rsidRPr="00AD4EB0">
        <w:rPr>
          <w:rFonts w:ascii="Palatino Linotype" w:hAnsi="Palatino Linotype"/>
          <w:bCs/>
          <w:sz w:val="20"/>
          <w:szCs w:val="20"/>
        </w:rPr>
        <w:t>dle čl. XI. odst. 3, 4 nebo 5 této Smlouvy se dodavatel zavazuje zaplatit objednateli smluvní pokutu ve výši 50.000,- Kč za každý případ porušení.</w:t>
      </w:r>
    </w:p>
    <w:p w14:paraId="72B757F4" w14:textId="77777777" w:rsidR="006E074E" w:rsidRPr="0040084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AD4EB0">
        <w:rPr>
          <w:rFonts w:ascii="Palatino Linotype" w:hAnsi="Palatino Linotype"/>
          <w:sz w:val="20"/>
          <w:szCs w:val="20"/>
        </w:rPr>
        <w:t>Uplatněním smluvních pokut není dotčeno právo smluvních stran na náhradu škody či ušlý zisk. Dodavatel je povinen objednateli uhradit škodu, která mu vznikne z důvodu porušení povinností dodavatele dle této Smlouvy (např. z důvodu prodlení</w:t>
      </w:r>
      <w:r w:rsidRPr="00400840">
        <w:rPr>
          <w:rFonts w:ascii="Palatino Linotype" w:hAnsi="Palatino Linotype"/>
          <w:sz w:val="20"/>
          <w:szCs w:val="20"/>
        </w:rPr>
        <w:t xml:space="preserve"> s řádným dodáním </w:t>
      </w:r>
      <w:r>
        <w:rPr>
          <w:rFonts w:ascii="Palatino Linotype" w:hAnsi="Palatino Linotype"/>
          <w:sz w:val="20"/>
          <w:szCs w:val="20"/>
        </w:rPr>
        <w:t>Zařízení</w:t>
      </w:r>
      <w:r w:rsidRPr="00400840">
        <w:rPr>
          <w:rFonts w:ascii="Palatino Linotype" w:hAnsi="Palatino Linotype"/>
          <w:sz w:val="20"/>
          <w:szCs w:val="20"/>
        </w:rPr>
        <w:t xml:space="preserve"> aj.). </w:t>
      </w:r>
    </w:p>
    <w:p w14:paraId="2C979C69" w14:textId="77777777" w:rsidR="006E074E" w:rsidRPr="0040084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400840">
        <w:rPr>
          <w:rFonts w:ascii="Palatino Linotype" w:hAnsi="Palatino Linotype"/>
          <w:sz w:val="20"/>
          <w:szCs w:val="20"/>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14:paraId="4F582091" w14:textId="77777777" w:rsidR="006E074E" w:rsidRPr="00400840" w:rsidRDefault="006E074E" w:rsidP="002030F5">
      <w:pPr>
        <w:numPr>
          <w:ilvl w:val="0"/>
          <w:numId w:val="17"/>
        </w:numPr>
        <w:suppressAutoHyphens/>
        <w:spacing w:before="60" w:after="60"/>
        <w:ind w:left="284" w:hanging="284"/>
        <w:jc w:val="both"/>
        <w:rPr>
          <w:rFonts w:ascii="Palatino Linotype" w:hAnsi="Palatino Linotype"/>
          <w:sz w:val="20"/>
          <w:szCs w:val="20"/>
        </w:rPr>
      </w:pPr>
      <w:r w:rsidRPr="00400840">
        <w:rPr>
          <w:rFonts w:ascii="Palatino Linotype" w:hAnsi="Palatino Linotype"/>
          <w:bCs/>
          <w:sz w:val="20"/>
          <w:szCs w:val="20"/>
        </w:rPr>
        <w:t>Smluvní pokuty je objednatel oprávněn započíst proti svým, i nesplatným, závazkům vůči dodavateli dle této Smlouvy.</w:t>
      </w:r>
    </w:p>
    <w:p w14:paraId="02E62BE7" w14:textId="77777777" w:rsidR="006E074E" w:rsidRPr="0085174A" w:rsidRDefault="006E074E" w:rsidP="006E074E">
      <w:pPr>
        <w:spacing w:before="120"/>
        <w:jc w:val="center"/>
        <w:rPr>
          <w:rFonts w:ascii="Palatino Linotype" w:hAnsi="Palatino Linotype"/>
          <w:b/>
          <w:bCs/>
          <w:sz w:val="22"/>
          <w:szCs w:val="22"/>
        </w:rPr>
      </w:pPr>
      <w:r w:rsidRPr="0085174A">
        <w:rPr>
          <w:rFonts w:ascii="Palatino Linotype" w:hAnsi="Palatino Linotype"/>
          <w:b/>
          <w:bCs/>
          <w:sz w:val="22"/>
          <w:szCs w:val="22"/>
        </w:rPr>
        <w:t xml:space="preserve">Čl. XI. </w:t>
      </w:r>
    </w:p>
    <w:p w14:paraId="532EEC7F" w14:textId="77777777" w:rsidR="006E074E" w:rsidRPr="0085174A" w:rsidRDefault="006E074E" w:rsidP="006E074E">
      <w:pPr>
        <w:pStyle w:val="Nadpis1"/>
        <w:tabs>
          <w:tab w:val="left" w:pos="0"/>
        </w:tabs>
        <w:spacing w:after="60"/>
        <w:rPr>
          <w:rFonts w:ascii="Palatino Linotype" w:hAnsi="Palatino Linotype"/>
          <w:b w:val="0"/>
          <w:sz w:val="22"/>
          <w:szCs w:val="22"/>
        </w:rPr>
      </w:pPr>
      <w:r w:rsidRPr="0085174A">
        <w:rPr>
          <w:rFonts w:ascii="Palatino Linotype" w:hAnsi="Palatino Linotype"/>
          <w:sz w:val="22"/>
          <w:szCs w:val="22"/>
        </w:rPr>
        <w:t>Ostatní ujednání</w:t>
      </w:r>
    </w:p>
    <w:p w14:paraId="4A33AB17" w14:textId="77777777" w:rsidR="006E074E" w:rsidRPr="0085174A"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3B3771DD" w14:textId="77777777" w:rsidR="006E074E" w:rsidRPr="0085174A"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bCs/>
          <w:sz w:val="20"/>
          <w:szCs w:val="20"/>
        </w:rPr>
        <w:t xml:space="preserve">Dodavatel je povinen provádět plnění předmětu zakázky v úzké součinnosti s objednatelem či objednatelem pověřenými osobami. Veškeré poskytované dodávky budou průběžně konzultovány za účasti objednatele či pověřených osob objednatele. Dodavatel je zejména povinen s dostatečným předstihem informovat objednatele o všech nových zjištěních, které mají vliv na průběh plnění zakázky. </w:t>
      </w:r>
    </w:p>
    <w:p w14:paraId="59180353" w14:textId="7B05C755" w:rsidR="006E074E" w:rsidRPr="0085174A"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bCs/>
          <w:sz w:val="20"/>
          <w:szCs w:val="20"/>
        </w:rPr>
        <w:t>V souladu s ustanovením § 2 písm. e) zákona č. 320/2001 Sb., o finanční kontrole ve veřejné správě je dodavatel osobou povinnou spolupůsobit při výkonu finanční kontroly. Toto ustanovení platí pro dodavatele samotného i veškeré jeho případné poddodavatele. Dodavatel je povinen minimálně do konce roku 20</w:t>
      </w:r>
      <w:r>
        <w:rPr>
          <w:rFonts w:ascii="Palatino Linotype" w:hAnsi="Palatino Linotype"/>
          <w:bCs/>
          <w:sz w:val="20"/>
          <w:szCs w:val="20"/>
        </w:rPr>
        <w:t>32</w:t>
      </w:r>
      <w:r w:rsidRPr="0085174A">
        <w:rPr>
          <w:rFonts w:ascii="Palatino Linotype" w:hAnsi="Palatino Linotype"/>
          <w:bCs/>
          <w:sz w:val="20"/>
          <w:szCs w:val="20"/>
        </w:rPr>
        <w:t xml:space="preserve"> poskytovat požadované informace a dokumentaci související s realizací </w:t>
      </w:r>
      <w:r w:rsidRPr="0085174A">
        <w:rPr>
          <w:rFonts w:ascii="Palatino Linotype" w:hAnsi="Palatino Linotype"/>
          <w:sz w:val="20"/>
          <w:szCs w:val="20"/>
        </w:rPr>
        <w:t xml:space="preserve">příslušné veřejné zakázky dle shora uvedeného </w:t>
      </w:r>
      <w:r w:rsidR="00610DF7">
        <w:rPr>
          <w:rFonts w:ascii="Palatino Linotype" w:hAnsi="Palatino Linotype"/>
          <w:sz w:val="20"/>
          <w:szCs w:val="20"/>
        </w:rPr>
        <w:t>výběrového</w:t>
      </w:r>
      <w:r w:rsidRPr="0085174A">
        <w:rPr>
          <w:rFonts w:ascii="Palatino Linotype" w:hAnsi="Palatino Linotype"/>
          <w:sz w:val="20"/>
          <w:szCs w:val="20"/>
        </w:rPr>
        <w:t xml:space="preserve"> řízení, tj. předmětu plnění dle této Smlouvy, </w:t>
      </w:r>
      <w:r w:rsidRPr="0085174A">
        <w:rPr>
          <w:rFonts w:ascii="Palatino Linotype" w:hAnsi="Palatino Linotype"/>
          <w:bCs/>
          <w:sz w:val="20"/>
          <w:szCs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447168" w14:textId="77777777" w:rsidR="006E074E" w:rsidRPr="00C563A8"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bCs/>
          <w:sz w:val="20"/>
          <w:szCs w:val="20"/>
        </w:rPr>
        <w:t xml:space="preserve">Dodavatel je povinen zachovávat mlčenlivosti vůči třetím osobám o veškerých skutečnostech, o nichž se dozvěděl v souvislosti s výkonem činnosti na základě této Smlouvy. Dodavatel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p>
    <w:p w14:paraId="21BF45A0" w14:textId="77777777" w:rsidR="006E074E" w:rsidRPr="0085174A" w:rsidRDefault="006E074E" w:rsidP="006E074E">
      <w:pPr>
        <w:spacing w:before="60" w:after="60"/>
        <w:ind w:left="284"/>
        <w:jc w:val="both"/>
        <w:rPr>
          <w:rFonts w:ascii="Palatino Linotype" w:hAnsi="Palatino Linotype"/>
          <w:sz w:val="20"/>
          <w:szCs w:val="20"/>
        </w:rPr>
      </w:pPr>
      <w:r w:rsidRPr="0085174A">
        <w:rPr>
          <w:rFonts w:ascii="Palatino Linotype" w:hAnsi="Palatino Linotype"/>
          <w:bCs/>
          <w:sz w:val="20"/>
          <w:szCs w:val="20"/>
        </w:rPr>
        <w:t xml:space="preserve">Dodavatel se zavazuje, že zabezpečí </w:t>
      </w:r>
      <w:r w:rsidRPr="00310642">
        <w:rPr>
          <w:rFonts w:ascii="Palatino Linotype" w:hAnsi="Palatino Linotype"/>
          <w:bCs/>
          <w:sz w:val="20"/>
          <w:szCs w:val="20"/>
        </w:rPr>
        <w:t xml:space="preserve">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110/2019 Sb., o zpracování osobních údajů, ve znění pozdějších předpisů. </w:t>
      </w:r>
      <w:r w:rsidRPr="00310642">
        <w:rPr>
          <w:rFonts w:ascii="Palatino Linotype" w:hAnsi="Palatino Linotype"/>
          <w:bCs/>
          <w:iCs/>
          <w:sz w:val="20"/>
          <w:szCs w:val="20"/>
        </w:rPr>
        <w:t>Povinnost mlčenlivosti dle tohoto odstavce se vztahuje i na osoby, které dodavatel pověří plněním této Smlouvy, tj. na zaměstnance dodavatele a další osoby, které dodavatel použije či pověří v souvislosti s poskytováním plnění dle této Smlouvy</w:t>
      </w:r>
      <w:r w:rsidRPr="0085174A">
        <w:rPr>
          <w:rFonts w:ascii="Palatino Linotype" w:hAnsi="Palatino Linotype"/>
          <w:bCs/>
          <w:iCs/>
          <w:sz w:val="20"/>
          <w:szCs w:val="20"/>
        </w:rPr>
        <w:t xml:space="preserve"> (poddodavatelé).</w:t>
      </w:r>
    </w:p>
    <w:p w14:paraId="41DED05C" w14:textId="10135A22" w:rsidR="006E074E"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Dodavatel je povinen řádně uchovávat originál této Smlouvy včetně jejích případných dodatků a její přílohy, veškeré originály účetních dokladů a originály dalších dokumentů souvisejících s realizací příslušné veřejné </w:t>
      </w:r>
      <w:r w:rsidRPr="0085174A">
        <w:rPr>
          <w:rFonts w:ascii="Palatino Linotype" w:hAnsi="Palatino Linotype"/>
          <w:sz w:val="20"/>
          <w:szCs w:val="20"/>
        </w:rPr>
        <w:lastRenderedPageBreak/>
        <w:t xml:space="preserve">zakázky dle shora uvedeného </w:t>
      </w:r>
      <w:r w:rsidR="00610DF7">
        <w:rPr>
          <w:rFonts w:ascii="Palatino Linotype" w:hAnsi="Palatino Linotype"/>
          <w:sz w:val="20"/>
          <w:szCs w:val="20"/>
        </w:rPr>
        <w:t>výběrového</w:t>
      </w:r>
      <w:r w:rsidRPr="0085174A">
        <w:rPr>
          <w:rFonts w:ascii="Palatino Linotype" w:hAnsi="Palatino Linotype"/>
          <w:sz w:val="20"/>
          <w:szCs w:val="20"/>
        </w:rPr>
        <w:t xml:space="preserve"> řízení, tj. předmětu plnění dle této Smlouvy, minimálně do konce roku 20</w:t>
      </w:r>
      <w:r>
        <w:rPr>
          <w:rFonts w:ascii="Palatino Linotype" w:hAnsi="Palatino Linotype"/>
          <w:sz w:val="20"/>
          <w:szCs w:val="20"/>
        </w:rPr>
        <w:t>32</w:t>
      </w:r>
      <w:r w:rsidRPr="0085174A">
        <w:rPr>
          <w:rFonts w:ascii="Palatino Linotype" w:hAnsi="Palatino Linotype"/>
          <w:sz w:val="20"/>
          <w:szCs w:val="20"/>
        </w:rPr>
        <w:t xml:space="preserve">. </w:t>
      </w:r>
    </w:p>
    <w:p w14:paraId="1BEC2CF8" w14:textId="77777777" w:rsidR="006E074E" w:rsidRPr="0085174A" w:rsidRDefault="006E074E" w:rsidP="006E074E">
      <w:pPr>
        <w:spacing w:before="60" w:after="60"/>
        <w:ind w:left="284"/>
        <w:jc w:val="both"/>
        <w:rPr>
          <w:rFonts w:ascii="Palatino Linotype" w:hAnsi="Palatino Linotype"/>
          <w:sz w:val="20"/>
          <w:szCs w:val="20"/>
        </w:rPr>
      </w:pPr>
      <w:r w:rsidRPr="0085174A">
        <w:rPr>
          <w:rFonts w:ascii="Palatino Linotype" w:hAnsi="Palatino Linotype"/>
          <w:sz w:val="20"/>
          <w:szCs w:val="20"/>
        </w:rPr>
        <w:t>Doklady se dodavatel zavazuje uchovávat způsobem uvedeným v zákoně č. 563/1991 Sb., o účetnictví, ve znění pozdějších předpisů, a v zákoně č. 499/2004 Sb. o archivnictví a spisové službě a o změně některých zákonů, ve znění pozdějších předpisů.</w:t>
      </w:r>
    </w:p>
    <w:p w14:paraId="4E85EDE0" w14:textId="77777777" w:rsidR="006E074E" w:rsidRPr="0085174A" w:rsidRDefault="006E074E" w:rsidP="002030F5">
      <w:pPr>
        <w:numPr>
          <w:ilvl w:val="0"/>
          <w:numId w:val="23"/>
        </w:numPr>
        <w:suppressAutoHyphens/>
        <w:spacing w:before="60" w:after="60"/>
        <w:ind w:left="284" w:hanging="284"/>
        <w:jc w:val="both"/>
        <w:rPr>
          <w:rFonts w:ascii="Palatino Linotype" w:hAnsi="Palatino Linotype"/>
          <w:sz w:val="20"/>
          <w:szCs w:val="20"/>
        </w:rPr>
      </w:pPr>
      <w:r w:rsidRPr="0085174A">
        <w:rPr>
          <w:rFonts w:ascii="Palatino Linotype" w:hAnsi="Palatino Linotype"/>
          <w:iCs/>
          <w:sz w:val="20"/>
          <w:szCs w:val="20"/>
        </w:rPr>
        <w:t>Dodavatel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smlouvy, výši finančního plnění a datum jejího podpisu. Dodavatel dále výslovně souhlasí s tím, že objednatel tuto Smlouvu včetně jejich případných změn a dodatků v plném rozsahu zveřejní na webových stránkách určených objednatelem, zejména na webové adrese profilu zadavatele objednatele. Dodavatel tímto prohlašuje, že skutečnosti uvedené v této Smlouvě nepovažuje za obchodní tajemství a uděluje svolení k jejich užití a zveřejnění bez stanovení jakýchkoliv dalších podmínek.</w:t>
      </w:r>
    </w:p>
    <w:p w14:paraId="030384AB" w14:textId="77777777" w:rsidR="006E074E" w:rsidRPr="0085174A" w:rsidRDefault="006E074E" w:rsidP="006E074E">
      <w:pPr>
        <w:pStyle w:val="Odstavecseseznamem"/>
        <w:spacing w:before="120"/>
        <w:ind w:left="0"/>
        <w:jc w:val="center"/>
        <w:rPr>
          <w:rFonts w:ascii="Palatino Linotype" w:hAnsi="Palatino Linotype" w:cs="Helvetica Narrow"/>
          <w:b/>
          <w:sz w:val="22"/>
          <w:szCs w:val="22"/>
        </w:rPr>
      </w:pPr>
      <w:r w:rsidRPr="0085174A">
        <w:rPr>
          <w:rFonts w:ascii="Palatino Linotype" w:hAnsi="Palatino Linotype" w:cs="Wingdings"/>
          <w:b/>
          <w:sz w:val="22"/>
          <w:szCs w:val="22"/>
        </w:rPr>
        <w:t>Článek XI</w:t>
      </w:r>
      <w:r w:rsidRPr="0085174A">
        <w:rPr>
          <w:rFonts w:ascii="Palatino Linotype" w:hAnsi="Palatino Linotype" w:cs="Helvetica Narrow"/>
          <w:b/>
          <w:sz w:val="22"/>
          <w:szCs w:val="22"/>
        </w:rPr>
        <w:t>I.</w:t>
      </w:r>
    </w:p>
    <w:p w14:paraId="390542E1" w14:textId="77777777" w:rsidR="006E074E" w:rsidRPr="0085174A" w:rsidRDefault="006E074E" w:rsidP="006E074E">
      <w:pPr>
        <w:pStyle w:val="Odstavecseseznamem"/>
        <w:spacing w:after="60"/>
        <w:ind w:left="0"/>
        <w:jc w:val="center"/>
        <w:rPr>
          <w:rFonts w:ascii="Palatino Linotype" w:hAnsi="Palatino Linotype" w:cs="Helvetica Narrow"/>
          <w:b/>
          <w:sz w:val="22"/>
          <w:szCs w:val="22"/>
        </w:rPr>
      </w:pPr>
      <w:r w:rsidRPr="0085174A">
        <w:rPr>
          <w:rFonts w:ascii="Palatino Linotype" w:hAnsi="Palatino Linotype" w:cs="Helvetica Narrow"/>
          <w:b/>
          <w:sz w:val="22"/>
          <w:szCs w:val="22"/>
        </w:rPr>
        <w:t>Ochrana osobních údajů</w:t>
      </w:r>
    </w:p>
    <w:p w14:paraId="19E37268" w14:textId="77777777" w:rsidR="006E074E" w:rsidRPr="00310642" w:rsidRDefault="006E074E" w:rsidP="002030F5">
      <w:pPr>
        <w:pStyle w:val="Odstavecseseznamem"/>
        <w:numPr>
          <w:ilvl w:val="0"/>
          <w:numId w:val="32"/>
        </w:numPr>
        <w:spacing w:before="60" w:after="60"/>
        <w:ind w:left="284" w:hanging="284"/>
        <w:contextualSpacing w:val="0"/>
        <w:jc w:val="both"/>
        <w:rPr>
          <w:rFonts w:ascii="Palatino Linotype" w:hAnsi="Palatino Linotype" w:cs="Helvetica Narrow"/>
          <w:sz w:val="20"/>
          <w:szCs w:val="20"/>
        </w:rPr>
      </w:pPr>
      <w:r w:rsidRPr="0085174A">
        <w:rPr>
          <w:rFonts w:ascii="Palatino Linotype" w:hAnsi="Palatino Linotype" w:cs="Helvetica Narrow"/>
          <w:sz w:val="20"/>
          <w:szCs w:val="20"/>
        </w:rPr>
        <w:t xml:space="preserve">Smluvní strany se zavazují dodržovat příslušná ustanovení týkající se dodržování ochrany osobních údajů, budou-li na </w:t>
      </w:r>
      <w:r w:rsidRPr="00310642">
        <w:rPr>
          <w:rFonts w:ascii="Palatino Linotype" w:hAnsi="Palatino Linotype" w:cs="Helvetica Narrow"/>
          <w:sz w:val="20"/>
          <w:szCs w:val="20"/>
        </w:rPr>
        <w:t xml:space="preserve">základě této Smlouvy zpracovávány, uchovávány a používány, a to zejména ve smyslu zákona </w:t>
      </w:r>
      <w:r w:rsidRPr="00310642">
        <w:rPr>
          <w:rFonts w:ascii="Palatino Linotype" w:hAnsi="Palatino Linotype" w:cs="Helvetica Narrow"/>
          <w:bCs/>
          <w:sz w:val="20"/>
          <w:szCs w:val="20"/>
        </w:rPr>
        <w:t>č. 110/2019 Sb., o zpracování osobních údajů</w:t>
      </w:r>
      <w:r w:rsidRPr="00310642">
        <w:rPr>
          <w:rFonts w:ascii="Palatino Linotype" w:hAnsi="Palatino Linotype" w:cs="Helvetica Narrow"/>
          <w:sz w:val="20"/>
          <w:szCs w:val="20"/>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45A8C0E5" w14:textId="77777777" w:rsidR="006E074E" w:rsidRPr="000463A9" w:rsidRDefault="006E074E" w:rsidP="002030F5">
      <w:pPr>
        <w:numPr>
          <w:ilvl w:val="0"/>
          <w:numId w:val="32"/>
        </w:numPr>
        <w:suppressAutoHyphens/>
        <w:spacing w:before="60" w:after="60"/>
        <w:ind w:left="284" w:hanging="284"/>
        <w:jc w:val="both"/>
        <w:rPr>
          <w:rFonts w:ascii="Palatino Linotype" w:hAnsi="Palatino Linotype"/>
          <w:spacing w:val="-3"/>
          <w:sz w:val="20"/>
          <w:szCs w:val="20"/>
        </w:rPr>
      </w:pPr>
      <w:r w:rsidRPr="000463A9">
        <w:rPr>
          <w:rFonts w:ascii="Palatino Linotype" w:hAnsi="Palatino Linotype" w:cs="Helvetica Narrow"/>
          <w:spacing w:val="-3"/>
          <w:sz w:val="20"/>
          <w:szCs w:val="20"/>
        </w:rPr>
        <w:t>Veškeré osobní údaje, budou-li na základě této Smlouvy shromažďovány, budou získávány a zpracovávány pouze z provozních důvodů a pro účely zajištění plnění, které je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sjednat bližší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75FCE51C" w14:textId="77777777" w:rsidR="006E074E" w:rsidRPr="0085174A" w:rsidRDefault="006E074E" w:rsidP="006E074E">
      <w:pPr>
        <w:jc w:val="center"/>
        <w:rPr>
          <w:rFonts w:ascii="Palatino Linotype" w:hAnsi="Palatino Linotype"/>
          <w:b/>
          <w:bCs/>
          <w:sz w:val="22"/>
          <w:szCs w:val="22"/>
        </w:rPr>
      </w:pPr>
      <w:r w:rsidRPr="0085174A">
        <w:rPr>
          <w:rFonts w:ascii="Palatino Linotype" w:hAnsi="Palatino Linotype"/>
          <w:b/>
          <w:bCs/>
          <w:sz w:val="22"/>
          <w:szCs w:val="22"/>
        </w:rPr>
        <w:t>Čl. X</w:t>
      </w:r>
      <w:r>
        <w:rPr>
          <w:rFonts w:ascii="Palatino Linotype" w:hAnsi="Palatino Linotype"/>
          <w:b/>
          <w:bCs/>
          <w:sz w:val="22"/>
          <w:szCs w:val="22"/>
        </w:rPr>
        <w:t>III</w:t>
      </w:r>
      <w:r w:rsidRPr="0085174A">
        <w:rPr>
          <w:rFonts w:ascii="Palatino Linotype" w:hAnsi="Palatino Linotype"/>
          <w:b/>
          <w:bCs/>
          <w:sz w:val="22"/>
          <w:szCs w:val="22"/>
        </w:rPr>
        <w:t xml:space="preserve">. </w:t>
      </w:r>
    </w:p>
    <w:p w14:paraId="01EE4DCD" w14:textId="77777777" w:rsidR="006E074E" w:rsidRPr="0085174A" w:rsidRDefault="006E074E" w:rsidP="006E074E">
      <w:pPr>
        <w:pStyle w:val="Nadpis1"/>
        <w:tabs>
          <w:tab w:val="left" w:pos="0"/>
        </w:tabs>
        <w:spacing w:after="60"/>
        <w:rPr>
          <w:rFonts w:ascii="Palatino Linotype" w:hAnsi="Palatino Linotype"/>
          <w:b w:val="0"/>
          <w:sz w:val="22"/>
          <w:szCs w:val="22"/>
        </w:rPr>
      </w:pPr>
      <w:r w:rsidRPr="0085174A">
        <w:rPr>
          <w:rFonts w:ascii="Palatino Linotype" w:hAnsi="Palatino Linotype"/>
          <w:sz w:val="22"/>
          <w:szCs w:val="22"/>
        </w:rPr>
        <w:t>Ukončení Smlouvy</w:t>
      </w:r>
    </w:p>
    <w:p w14:paraId="2E2B50DE"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 xml:space="preserve">Nastanou-li u některé ze </w:t>
      </w:r>
      <w:r w:rsidRPr="00310642">
        <w:rPr>
          <w:rFonts w:ascii="Palatino Linotype" w:hAnsi="Palatino Linotype"/>
          <w:sz w:val="20"/>
          <w:szCs w:val="20"/>
        </w:rPr>
        <w:t>stran skutečnosti bránící řádnému plnění této Smlouvy je povinna to ihned bez zbytečného odkladu oznámit druhé straně a vyvolat jednání zástupců oprávněných jednat za smluvní strany ve věcech smluvních dle čl. XIV. odst. 1 této Smlouvy.</w:t>
      </w:r>
    </w:p>
    <w:p w14:paraId="4ECA329C"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sz w:val="20"/>
          <w:szCs w:val="20"/>
        </w:rPr>
      </w:pPr>
      <w:r w:rsidRPr="00310642">
        <w:rPr>
          <w:rFonts w:ascii="Palatino Linotype" w:hAnsi="Palatino Linotype"/>
          <w:sz w:val="20"/>
          <w:szCs w:val="20"/>
        </w:rPr>
        <w:t>Smluvní strany mohou ukončit tuto Smlouvu na základě písemné dohody uzavřené mezi oběma smluvními stranami, a to ke dni, který bude v této písemné dohodě o ukončení této Smlouvy výslovně sjednán, nebude-li sjednán, poté ke dni podpisu takové dohody o ukončení této Smlouvy.</w:t>
      </w:r>
    </w:p>
    <w:p w14:paraId="3E0472F9"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sz w:val="20"/>
          <w:szCs w:val="20"/>
        </w:rPr>
      </w:pPr>
      <w:r w:rsidRPr="00310642">
        <w:rPr>
          <w:rFonts w:ascii="Palatino Linotype" w:hAnsi="Palatino Linotype"/>
          <w:sz w:val="20"/>
          <w:szCs w:val="20"/>
        </w:rPr>
        <w:t>Tuto Smlouvu lze ukončit odstoupením ze zákonných důvodů dle příslušných ustanovení občanského zákoníku. 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dostoupit od této Smlouvy v níže uvedených případech.</w:t>
      </w:r>
    </w:p>
    <w:p w14:paraId="4BBB8E4D"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sz w:val="20"/>
          <w:szCs w:val="20"/>
        </w:rPr>
      </w:pPr>
      <w:r w:rsidRPr="00310642">
        <w:rPr>
          <w:rFonts w:ascii="Palatino Linotype" w:hAnsi="Palatino Linotype"/>
          <w:sz w:val="20"/>
          <w:szCs w:val="20"/>
        </w:rPr>
        <w:t>Dodavatel je oprávněn odstoupit od této Smlouvy v případě podstatného porušení povinností objednatele, za které je pro účely této Smlouvy považováno:</w:t>
      </w:r>
    </w:p>
    <w:p w14:paraId="754F03A0" w14:textId="77777777" w:rsidR="006E074E" w:rsidRPr="00310642" w:rsidRDefault="006E074E" w:rsidP="002030F5">
      <w:pPr>
        <w:pStyle w:val="Odstavecseseznamem"/>
        <w:numPr>
          <w:ilvl w:val="0"/>
          <w:numId w:val="26"/>
        </w:numPr>
        <w:spacing w:before="60" w:after="60"/>
        <w:ind w:left="567" w:hanging="283"/>
        <w:contextualSpacing w:val="0"/>
        <w:jc w:val="both"/>
        <w:rPr>
          <w:rFonts w:ascii="Palatino Linotype" w:hAnsi="Palatino Linotype"/>
          <w:sz w:val="20"/>
          <w:szCs w:val="20"/>
        </w:rPr>
      </w:pPr>
      <w:r w:rsidRPr="00310642">
        <w:rPr>
          <w:rFonts w:ascii="Palatino Linotype" w:hAnsi="Palatino Linotype"/>
          <w:sz w:val="20"/>
          <w:szCs w:val="20"/>
        </w:rPr>
        <w:lastRenderedPageBreak/>
        <w:t>prodlení objednatele s úhradou faktury po dobu delší než 30 dnů ode dne splatnosti takové faktury, pokud dodavatel objednatele na takové prodlení s úhradou příslušné faktury objednatele písemně upozornil a objednatel nesplnil svou povinnost ani v dodavatelem poskytnuté přiměřeně lhůtě.</w:t>
      </w:r>
    </w:p>
    <w:p w14:paraId="734B014A"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sz w:val="20"/>
          <w:szCs w:val="20"/>
        </w:rPr>
      </w:pPr>
      <w:r w:rsidRPr="00310642">
        <w:rPr>
          <w:rFonts w:ascii="Palatino Linotype" w:hAnsi="Palatino Linotype"/>
          <w:sz w:val="20"/>
          <w:szCs w:val="20"/>
        </w:rPr>
        <w:t>Objednatel je oprávněn odstoupit od této Smlouvy v případě podstatného porušení povinností dodavatele v této Smlouvě uvedených, za které je dále pro účely této Smlouvy považováno také:</w:t>
      </w:r>
    </w:p>
    <w:p w14:paraId="1F7D70F1" w14:textId="77777777" w:rsidR="006E074E" w:rsidRPr="00310642" w:rsidRDefault="006E074E" w:rsidP="002030F5">
      <w:pPr>
        <w:pStyle w:val="Odstavecseseznamem"/>
        <w:numPr>
          <w:ilvl w:val="0"/>
          <w:numId w:val="27"/>
        </w:numPr>
        <w:spacing w:before="60" w:after="60"/>
        <w:ind w:left="567" w:hanging="283"/>
        <w:contextualSpacing w:val="0"/>
        <w:jc w:val="both"/>
        <w:rPr>
          <w:rFonts w:ascii="Palatino Linotype" w:hAnsi="Palatino Linotype"/>
          <w:spacing w:val="-4"/>
          <w:sz w:val="20"/>
          <w:szCs w:val="20"/>
        </w:rPr>
      </w:pPr>
      <w:r w:rsidRPr="00310642">
        <w:rPr>
          <w:rFonts w:ascii="Palatino Linotype" w:hAnsi="Palatino Linotype"/>
          <w:spacing w:val="-4"/>
          <w:sz w:val="20"/>
          <w:szCs w:val="20"/>
        </w:rPr>
        <w:t xml:space="preserve">prodlení dodavatele s dodávkou Zařízení či výkonem prací, dodávek či jiných činností dodavatele po dobu delší než 14 dní oproti sjednaným </w:t>
      </w:r>
      <w:r w:rsidRPr="00310642">
        <w:rPr>
          <w:rFonts w:ascii="Palatino Linotype" w:hAnsi="Palatino Linotype"/>
          <w:bCs/>
          <w:spacing w:val="-4"/>
          <w:sz w:val="20"/>
          <w:szCs w:val="20"/>
        </w:rPr>
        <w:t xml:space="preserve">termínům dle této Smlouvy, </w:t>
      </w:r>
      <w:r w:rsidRPr="00310642">
        <w:rPr>
          <w:rFonts w:ascii="Palatino Linotype" w:hAnsi="Palatino Linotype"/>
          <w:spacing w:val="-4"/>
          <w:sz w:val="20"/>
          <w:szCs w:val="20"/>
        </w:rPr>
        <w:t>pokud objednatel dodavatele na takové prodlení s plněním povinností dodavatele dle této Smlouvy písemně upozornil a dodavatel nesplnil svou povinnost ani v objednatelem poskytnuté přiměřeně lhůtě;</w:t>
      </w:r>
    </w:p>
    <w:p w14:paraId="2A62872C" w14:textId="77777777" w:rsidR="006E074E" w:rsidRPr="00310642" w:rsidRDefault="006E074E" w:rsidP="002030F5">
      <w:pPr>
        <w:pStyle w:val="Odstavecseseznamem"/>
        <w:numPr>
          <w:ilvl w:val="0"/>
          <w:numId w:val="27"/>
        </w:numPr>
        <w:spacing w:before="60" w:after="60"/>
        <w:ind w:left="567" w:hanging="283"/>
        <w:contextualSpacing w:val="0"/>
        <w:jc w:val="both"/>
        <w:rPr>
          <w:rFonts w:ascii="Palatino Linotype" w:hAnsi="Palatino Linotype"/>
          <w:sz w:val="20"/>
          <w:szCs w:val="20"/>
        </w:rPr>
      </w:pPr>
      <w:r w:rsidRPr="00310642">
        <w:rPr>
          <w:rFonts w:ascii="Palatino Linotype" w:hAnsi="Palatino Linotype"/>
          <w:bCs/>
          <w:sz w:val="20"/>
          <w:szCs w:val="20"/>
        </w:rPr>
        <w:t>opakované (min. 2x) porušení povinností dodavatele dle čl. III., IV. odst. 1., VIII., IX., XI. této smlouvy,</w:t>
      </w:r>
      <w:r w:rsidRPr="00310642">
        <w:rPr>
          <w:rFonts w:ascii="Palatino Linotype" w:hAnsi="Palatino Linotype"/>
          <w:sz w:val="20"/>
          <w:szCs w:val="20"/>
        </w:rPr>
        <w:t xml:space="preserve"> pokud objednatel dodavatele na takové prodlení s plněním či porušení povinností dodavatele dle této Smlouvy písemně upozornil a dodavatel nesplnil svou povinnost ani v objednatelem poskytnuté přiměřeně lhůtě;</w:t>
      </w:r>
    </w:p>
    <w:p w14:paraId="20E8709D" w14:textId="77777777" w:rsidR="006E074E" w:rsidRPr="00310642" w:rsidRDefault="006E074E" w:rsidP="002030F5">
      <w:pPr>
        <w:pStyle w:val="Odstavecseseznamem"/>
        <w:numPr>
          <w:ilvl w:val="0"/>
          <w:numId w:val="27"/>
        </w:numPr>
        <w:spacing w:before="60" w:after="60"/>
        <w:ind w:left="567" w:hanging="283"/>
        <w:contextualSpacing w:val="0"/>
        <w:jc w:val="both"/>
        <w:rPr>
          <w:rFonts w:ascii="Palatino Linotype" w:hAnsi="Palatino Linotype"/>
          <w:sz w:val="20"/>
          <w:szCs w:val="20"/>
        </w:rPr>
      </w:pPr>
      <w:r w:rsidRPr="00310642">
        <w:rPr>
          <w:rFonts w:ascii="Palatino Linotype" w:hAnsi="Palatino Linotype"/>
          <w:sz w:val="20"/>
          <w:szCs w:val="20"/>
        </w:rPr>
        <w:t>bylo-li příslušným soudem rozhodnuto o tom, že dodavatel je v úpadku ve smyslu zákona č. 182/2006 Sb., o úpadku a způsobech jeho řešení (insolvenční zákon), ve znění pozdějších předpisů (a to bez ohledu na právní moc tohoto rozhodnutí) nebo podá-li dodavatel sám na sebe insolvenční návrh.</w:t>
      </w:r>
    </w:p>
    <w:p w14:paraId="1034F168"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bCs/>
          <w:sz w:val="20"/>
          <w:szCs w:val="20"/>
        </w:rPr>
      </w:pPr>
      <w:r w:rsidRPr="00310642">
        <w:rPr>
          <w:rFonts w:ascii="Palatino Linotype" w:hAnsi="Palatino Linotype"/>
          <w:sz w:val="20"/>
          <w:szCs w:val="20"/>
        </w:rPr>
        <w:t>V případě, že s dodavatelem bude probíhat insolvenční řízení, nebo pokud by byl pro dodavatele z důvodu jeho platební neschopností úředně jmenován likvidátor nebo správce, nebo byla zahájena exekuce nebo veřejná dražba na majetek dodavatele, může objednatel bez omezení jakéhokoliv jiného svého práva odstoupit od této smlouvy písemným sdělením dodavateli, likvidátorovi nebo správci.</w:t>
      </w:r>
    </w:p>
    <w:p w14:paraId="5A1DE95D"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bCs/>
          <w:sz w:val="20"/>
          <w:szCs w:val="20"/>
        </w:rPr>
      </w:pPr>
      <w:r w:rsidRPr="00310642">
        <w:rPr>
          <w:rFonts w:ascii="Palatino Linotype" w:hAnsi="Palatino Linotype"/>
          <w:sz w:val="20"/>
          <w:szCs w:val="20"/>
        </w:rPr>
        <w:t>Účinky odstoupení od smlouvy nastávají dnem, ve kterém bylo písemné oznámení o odstoupení od smlouvy doručeno druhé smluvní straně. Za doručení se považuje okamžik, kdy se listina s oznámením o odstoupení od smlouvy dostane do dispozice druhé smluvní strany.</w:t>
      </w:r>
    </w:p>
    <w:p w14:paraId="488E72AC"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bCs/>
          <w:sz w:val="20"/>
          <w:szCs w:val="20"/>
        </w:rPr>
      </w:pPr>
      <w:r w:rsidRPr="00310642">
        <w:rPr>
          <w:rFonts w:ascii="Palatino Linotype" w:hAnsi="Palatino Linotype"/>
          <w:bCs/>
          <w:sz w:val="20"/>
          <w:szCs w:val="20"/>
        </w:rPr>
        <w:t>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Uvedené náklady, náhrada škody a ušlý zisk jsou splatné bezhotovostně na účet oprávněné smluvní strany do 14 dnů ode dne, kdy je tato smluvní strana povinné straně vyčíslí.</w:t>
      </w:r>
    </w:p>
    <w:p w14:paraId="1BD1FAD1" w14:textId="77777777" w:rsidR="006E074E" w:rsidRPr="00310642" w:rsidRDefault="006E074E" w:rsidP="002030F5">
      <w:pPr>
        <w:numPr>
          <w:ilvl w:val="0"/>
          <w:numId w:val="18"/>
        </w:numPr>
        <w:suppressAutoHyphens/>
        <w:spacing w:before="60" w:after="60"/>
        <w:ind w:left="284" w:hanging="284"/>
        <w:jc w:val="both"/>
        <w:rPr>
          <w:rFonts w:ascii="Palatino Linotype" w:hAnsi="Palatino Linotype"/>
          <w:bCs/>
          <w:sz w:val="20"/>
          <w:szCs w:val="20"/>
        </w:rPr>
      </w:pPr>
      <w:r w:rsidRPr="00310642">
        <w:rPr>
          <w:rFonts w:ascii="Palatino Linotype" w:hAnsi="Palatino Linotype"/>
          <w:bCs/>
          <w:sz w:val="20"/>
          <w:szCs w:val="20"/>
        </w:rPr>
        <w:t>Odstoupením od smlouvy není dotčeno právo oprávněné smluvní strany na zaplacení smluvní pokuty ani na náhradu dalších škod či ušlého zisku vzniklých z důvodu porušením této smlouvy.</w:t>
      </w:r>
    </w:p>
    <w:p w14:paraId="618FDE98" w14:textId="77777777" w:rsidR="006E074E" w:rsidRPr="0085174A" w:rsidRDefault="006E074E" w:rsidP="006E074E">
      <w:pPr>
        <w:spacing w:before="120"/>
        <w:jc w:val="center"/>
        <w:rPr>
          <w:rFonts w:ascii="Palatino Linotype" w:hAnsi="Palatino Linotype"/>
          <w:b/>
          <w:bCs/>
          <w:sz w:val="22"/>
          <w:szCs w:val="22"/>
        </w:rPr>
      </w:pPr>
      <w:r w:rsidRPr="0085174A">
        <w:rPr>
          <w:rFonts w:ascii="Palatino Linotype" w:hAnsi="Palatino Linotype"/>
          <w:b/>
          <w:bCs/>
          <w:sz w:val="22"/>
          <w:szCs w:val="22"/>
        </w:rPr>
        <w:t>Čl. X</w:t>
      </w:r>
      <w:r>
        <w:rPr>
          <w:rFonts w:ascii="Palatino Linotype" w:hAnsi="Palatino Linotype"/>
          <w:b/>
          <w:bCs/>
          <w:sz w:val="22"/>
          <w:szCs w:val="22"/>
        </w:rPr>
        <w:t>I</w:t>
      </w:r>
      <w:r w:rsidRPr="0085174A">
        <w:rPr>
          <w:rFonts w:ascii="Palatino Linotype" w:hAnsi="Palatino Linotype"/>
          <w:b/>
          <w:bCs/>
          <w:sz w:val="22"/>
          <w:szCs w:val="22"/>
        </w:rPr>
        <w:t>V.</w:t>
      </w:r>
    </w:p>
    <w:p w14:paraId="675B4FAC" w14:textId="77777777" w:rsidR="006E074E" w:rsidRPr="0085174A" w:rsidRDefault="006E074E" w:rsidP="006E074E">
      <w:pPr>
        <w:spacing w:after="60"/>
        <w:jc w:val="center"/>
        <w:rPr>
          <w:rFonts w:ascii="Palatino Linotype" w:hAnsi="Palatino Linotype"/>
          <w:b/>
          <w:bCs/>
          <w:sz w:val="22"/>
          <w:szCs w:val="22"/>
        </w:rPr>
      </w:pPr>
      <w:r w:rsidRPr="0085174A">
        <w:rPr>
          <w:rFonts w:ascii="Palatino Linotype" w:hAnsi="Palatino Linotype"/>
          <w:b/>
          <w:bCs/>
          <w:sz w:val="22"/>
          <w:szCs w:val="22"/>
        </w:rPr>
        <w:t>Kontaktní osoby a vzájemná komunikace</w:t>
      </w:r>
    </w:p>
    <w:p w14:paraId="350C6D40" w14:textId="77777777" w:rsidR="006E074E" w:rsidRPr="00043AFB" w:rsidRDefault="006E074E" w:rsidP="002030F5">
      <w:pPr>
        <w:numPr>
          <w:ilvl w:val="0"/>
          <w:numId w:val="24"/>
        </w:numPr>
        <w:suppressAutoHyphens/>
        <w:spacing w:before="60" w:after="60"/>
        <w:ind w:left="340" w:right="-287" w:hanging="340"/>
        <w:rPr>
          <w:rFonts w:ascii="Palatino Linotype" w:hAnsi="Palatino Linotype"/>
          <w:bCs/>
          <w:sz w:val="20"/>
          <w:szCs w:val="20"/>
        </w:rPr>
      </w:pPr>
      <w:r w:rsidRPr="00043AFB">
        <w:rPr>
          <w:rFonts w:ascii="Palatino Linotype" w:hAnsi="Palatino Linotype"/>
          <w:bCs/>
          <w:sz w:val="20"/>
          <w:szCs w:val="20"/>
        </w:rPr>
        <w:t>Pro veškerá jednání ve věci plnění této Smlouvy, pověřují smluvní strany následující kontaktní osoby:</w:t>
      </w:r>
    </w:p>
    <w:p w14:paraId="38C7FC14" w14:textId="77777777" w:rsidR="006E074E" w:rsidRPr="00043AFB" w:rsidRDefault="006E074E" w:rsidP="006E074E">
      <w:pPr>
        <w:spacing w:before="60" w:after="60"/>
        <w:ind w:left="340"/>
        <w:rPr>
          <w:rFonts w:ascii="Palatino Linotype" w:hAnsi="Palatino Linotype"/>
          <w:bCs/>
          <w:sz w:val="20"/>
          <w:szCs w:val="20"/>
        </w:rPr>
      </w:pPr>
      <w:r w:rsidRPr="00043AFB">
        <w:rPr>
          <w:rFonts w:ascii="Palatino Linotype" w:hAnsi="Palatino Linotype"/>
          <w:bCs/>
          <w:sz w:val="20"/>
          <w:szCs w:val="20"/>
        </w:rPr>
        <w:t xml:space="preserve">Za objednatele: </w:t>
      </w:r>
      <w:r w:rsidRPr="00043AFB">
        <w:rPr>
          <w:rFonts w:ascii="Palatino Linotype" w:hAnsi="Palatino Linotype"/>
          <w:bCs/>
          <w:sz w:val="20"/>
          <w:szCs w:val="20"/>
        </w:rPr>
        <w:tab/>
      </w:r>
    </w:p>
    <w:p w14:paraId="6B1E5E35" w14:textId="77777777" w:rsidR="006E074E" w:rsidRPr="00043AFB" w:rsidRDefault="006E074E" w:rsidP="002030F5">
      <w:pPr>
        <w:numPr>
          <w:ilvl w:val="0"/>
          <w:numId w:val="25"/>
        </w:numPr>
        <w:suppressAutoHyphens/>
        <w:spacing w:before="60" w:after="60"/>
        <w:ind w:left="567" w:hanging="283"/>
        <w:rPr>
          <w:rFonts w:ascii="Palatino Linotype" w:hAnsi="Palatino Linotype"/>
          <w:b/>
          <w:bCs/>
          <w:sz w:val="20"/>
          <w:szCs w:val="20"/>
        </w:rPr>
      </w:pPr>
      <w:r w:rsidRPr="00043AFB">
        <w:rPr>
          <w:rFonts w:ascii="Palatino Linotype" w:hAnsi="Palatino Linotype"/>
          <w:b/>
          <w:bCs/>
          <w:sz w:val="20"/>
          <w:szCs w:val="20"/>
        </w:rPr>
        <w:t>Ve věcech smluvních:</w:t>
      </w:r>
    </w:p>
    <w:p w14:paraId="07111A62" w14:textId="77777777" w:rsidR="006E074E" w:rsidRPr="00043AFB" w:rsidRDefault="006E074E" w:rsidP="006E074E">
      <w:pPr>
        <w:spacing w:before="60" w:after="60"/>
        <w:ind w:left="567"/>
        <w:rPr>
          <w:rFonts w:ascii="Palatino Linotype" w:hAnsi="Palatino Linotype"/>
          <w:sz w:val="20"/>
          <w:szCs w:val="20"/>
        </w:rPr>
      </w:pPr>
      <w:r w:rsidRPr="006E074E">
        <w:rPr>
          <w:rFonts w:ascii="Palatino Linotype" w:hAnsi="Palatino Linotype"/>
          <w:sz w:val="20"/>
          <w:szCs w:val="20"/>
          <w:highlight w:val="lightGray"/>
        </w:rPr>
        <w:t>…………………, …………………,</w:t>
      </w:r>
      <w:r w:rsidRPr="00043AFB">
        <w:rPr>
          <w:rFonts w:ascii="Palatino Linotype" w:hAnsi="Palatino Linotype"/>
          <w:sz w:val="20"/>
          <w:szCs w:val="20"/>
        </w:rPr>
        <w:t xml:space="preserve"> tel. </w:t>
      </w:r>
      <w:r w:rsidRPr="006E074E">
        <w:rPr>
          <w:rFonts w:ascii="Palatino Linotype" w:hAnsi="Palatino Linotype"/>
          <w:sz w:val="20"/>
          <w:szCs w:val="20"/>
          <w:highlight w:val="lightGray"/>
        </w:rPr>
        <w:t xml:space="preserve">…………………., </w:t>
      </w:r>
      <w:r w:rsidRPr="00043AFB">
        <w:rPr>
          <w:rFonts w:ascii="Palatino Linotype" w:hAnsi="Palatino Linotype"/>
          <w:sz w:val="20"/>
          <w:szCs w:val="20"/>
        </w:rPr>
        <w:t xml:space="preserve">e-mail: </w:t>
      </w:r>
      <w:r w:rsidRPr="006E074E">
        <w:rPr>
          <w:rFonts w:ascii="Palatino Linotype" w:hAnsi="Palatino Linotype"/>
          <w:sz w:val="20"/>
          <w:szCs w:val="20"/>
          <w:highlight w:val="lightGray"/>
        </w:rPr>
        <w:t xml:space="preserve">……………………… </w:t>
      </w:r>
    </w:p>
    <w:p w14:paraId="362DD048" w14:textId="77777777" w:rsidR="006E074E" w:rsidRPr="00043AFB" w:rsidRDefault="006E074E" w:rsidP="002030F5">
      <w:pPr>
        <w:numPr>
          <w:ilvl w:val="0"/>
          <w:numId w:val="25"/>
        </w:numPr>
        <w:suppressAutoHyphens/>
        <w:spacing w:before="60" w:after="60"/>
        <w:ind w:left="567" w:hanging="283"/>
        <w:rPr>
          <w:rFonts w:ascii="Palatino Linotype" w:hAnsi="Palatino Linotype"/>
          <w:b/>
          <w:bCs/>
          <w:sz w:val="20"/>
          <w:szCs w:val="20"/>
        </w:rPr>
      </w:pPr>
      <w:r w:rsidRPr="00043AFB">
        <w:rPr>
          <w:rFonts w:ascii="Palatino Linotype" w:hAnsi="Palatino Linotype"/>
          <w:b/>
          <w:bCs/>
          <w:sz w:val="20"/>
          <w:szCs w:val="20"/>
        </w:rPr>
        <w:t>Ve věcech technických:</w:t>
      </w:r>
    </w:p>
    <w:p w14:paraId="169C3A38" w14:textId="77777777" w:rsidR="006E074E" w:rsidRPr="00043AFB" w:rsidRDefault="006E074E" w:rsidP="006E074E">
      <w:pPr>
        <w:spacing w:before="60" w:after="60"/>
        <w:ind w:left="567"/>
        <w:rPr>
          <w:rFonts w:ascii="Palatino Linotype" w:hAnsi="Palatino Linotype"/>
          <w:sz w:val="20"/>
          <w:szCs w:val="20"/>
        </w:rPr>
      </w:pPr>
      <w:r w:rsidRPr="006E074E">
        <w:rPr>
          <w:rFonts w:ascii="Palatino Linotype" w:hAnsi="Palatino Linotype"/>
          <w:sz w:val="20"/>
          <w:szCs w:val="20"/>
          <w:highlight w:val="lightGray"/>
        </w:rPr>
        <w:t>…………………, …………………,</w:t>
      </w:r>
      <w:r w:rsidRPr="00043AFB">
        <w:rPr>
          <w:rFonts w:ascii="Palatino Linotype" w:hAnsi="Palatino Linotype"/>
          <w:sz w:val="20"/>
          <w:szCs w:val="20"/>
        </w:rPr>
        <w:t xml:space="preserve"> tel. </w:t>
      </w:r>
      <w:r w:rsidRPr="006E074E">
        <w:rPr>
          <w:rFonts w:ascii="Palatino Linotype" w:hAnsi="Palatino Linotype"/>
          <w:sz w:val="20"/>
          <w:szCs w:val="20"/>
          <w:highlight w:val="lightGray"/>
        </w:rPr>
        <w:t xml:space="preserve">…………………., </w:t>
      </w:r>
      <w:r w:rsidRPr="00043AFB">
        <w:rPr>
          <w:rFonts w:ascii="Palatino Linotype" w:hAnsi="Palatino Linotype"/>
          <w:sz w:val="20"/>
          <w:szCs w:val="20"/>
        </w:rPr>
        <w:t xml:space="preserve">e-mail: </w:t>
      </w:r>
      <w:r w:rsidRPr="006E074E">
        <w:rPr>
          <w:rFonts w:ascii="Palatino Linotype" w:hAnsi="Palatino Linotype"/>
          <w:sz w:val="20"/>
          <w:szCs w:val="20"/>
          <w:highlight w:val="lightGray"/>
        </w:rPr>
        <w:t xml:space="preserve">……………………… </w:t>
      </w:r>
    </w:p>
    <w:p w14:paraId="02722494" w14:textId="4082E8C5" w:rsidR="006E074E" w:rsidRPr="00043AFB" w:rsidRDefault="006E074E" w:rsidP="006E074E">
      <w:pPr>
        <w:spacing w:before="60" w:after="60"/>
        <w:ind w:left="567"/>
        <w:rPr>
          <w:rFonts w:ascii="Palatino Linotype" w:hAnsi="Palatino Linotype"/>
          <w:sz w:val="20"/>
          <w:szCs w:val="20"/>
        </w:rPr>
      </w:pPr>
      <w:r w:rsidRPr="006E074E">
        <w:rPr>
          <w:rFonts w:ascii="Palatino Linotype" w:hAnsi="Palatino Linotype"/>
          <w:i/>
          <w:iCs/>
          <w:sz w:val="20"/>
          <w:szCs w:val="20"/>
          <w:highlight w:val="lightGray"/>
        </w:rPr>
        <w:t xml:space="preserve"> (bude doplněno až při podpisu smlouvy oběma smluvními stranami po ukončení </w:t>
      </w:r>
      <w:r w:rsidR="00610DF7">
        <w:rPr>
          <w:rFonts w:ascii="Palatino Linotype" w:hAnsi="Palatino Linotype"/>
          <w:i/>
          <w:iCs/>
          <w:sz w:val="20"/>
          <w:szCs w:val="20"/>
          <w:highlight w:val="lightGray"/>
        </w:rPr>
        <w:t>výběrového</w:t>
      </w:r>
      <w:r w:rsidRPr="006E074E">
        <w:rPr>
          <w:rFonts w:ascii="Palatino Linotype" w:hAnsi="Palatino Linotype"/>
          <w:i/>
          <w:iCs/>
          <w:sz w:val="20"/>
          <w:szCs w:val="20"/>
          <w:highlight w:val="lightGray"/>
        </w:rPr>
        <w:t xml:space="preserve"> řízení)</w:t>
      </w:r>
    </w:p>
    <w:p w14:paraId="6FF1F803" w14:textId="77777777" w:rsidR="006E074E" w:rsidRPr="00043AFB" w:rsidRDefault="006E074E" w:rsidP="006E074E">
      <w:pPr>
        <w:spacing w:before="60" w:after="60"/>
        <w:ind w:left="284"/>
        <w:rPr>
          <w:rFonts w:ascii="Palatino Linotype" w:hAnsi="Palatino Linotype"/>
          <w:bCs/>
          <w:sz w:val="20"/>
          <w:szCs w:val="20"/>
        </w:rPr>
      </w:pPr>
      <w:r w:rsidRPr="00043AFB">
        <w:rPr>
          <w:rFonts w:ascii="Palatino Linotype" w:hAnsi="Palatino Linotype"/>
          <w:bCs/>
          <w:sz w:val="20"/>
          <w:szCs w:val="20"/>
        </w:rPr>
        <w:t xml:space="preserve">Za </w:t>
      </w:r>
      <w:r w:rsidRPr="00043AFB">
        <w:rPr>
          <w:rFonts w:ascii="Palatino Linotype" w:hAnsi="Palatino Linotype"/>
          <w:sz w:val="20"/>
          <w:szCs w:val="20"/>
        </w:rPr>
        <w:t>dodavatele</w:t>
      </w:r>
      <w:r w:rsidRPr="00043AFB">
        <w:rPr>
          <w:rFonts w:ascii="Palatino Linotype" w:hAnsi="Palatino Linotype"/>
          <w:bCs/>
          <w:sz w:val="20"/>
          <w:szCs w:val="20"/>
        </w:rPr>
        <w:t xml:space="preserve">: </w:t>
      </w:r>
    </w:p>
    <w:p w14:paraId="30C4786A" w14:textId="77777777" w:rsidR="006E074E" w:rsidRPr="00043AFB" w:rsidRDefault="006E074E" w:rsidP="002030F5">
      <w:pPr>
        <w:numPr>
          <w:ilvl w:val="0"/>
          <w:numId w:val="25"/>
        </w:numPr>
        <w:suppressAutoHyphens/>
        <w:spacing w:before="60" w:after="60"/>
        <w:ind w:left="567" w:hanging="283"/>
        <w:rPr>
          <w:rFonts w:ascii="Palatino Linotype" w:hAnsi="Palatino Linotype"/>
          <w:b/>
          <w:bCs/>
          <w:sz w:val="20"/>
          <w:szCs w:val="20"/>
        </w:rPr>
      </w:pPr>
      <w:r w:rsidRPr="00043AFB">
        <w:rPr>
          <w:rFonts w:ascii="Palatino Linotype" w:hAnsi="Palatino Linotype"/>
          <w:b/>
          <w:bCs/>
          <w:sz w:val="20"/>
          <w:szCs w:val="20"/>
        </w:rPr>
        <w:t>Ve věcech smluvních:</w:t>
      </w:r>
    </w:p>
    <w:p w14:paraId="7C4C4582" w14:textId="77777777" w:rsidR="006E074E" w:rsidRPr="00043AFB" w:rsidRDefault="006E074E" w:rsidP="006E074E">
      <w:pPr>
        <w:spacing w:before="60" w:after="60"/>
        <w:ind w:left="567"/>
        <w:rPr>
          <w:rFonts w:ascii="Palatino Linotype" w:hAnsi="Palatino Linotype"/>
          <w:bCs/>
          <w:sz w:val="20"/>
          <w:szCs w:val="20"/>
        </w:rPr>
      </w:pPr>
      <w:r w:rsidRPr="00043AFB">
        <w:rPr>
          <w:rFonts w:ascii="Palatino Linotype" w:hAnsi="Palatino Linotype"/>
          <w:b/>
          <w:bCs/>
          <w:iCs/>
          <w:snapToGrid w:val="0"/>
          <w:sz w:val="20"/>
          <w:szCs w:val="20"/>
          <w:highlight w:val="red"/>
        </w:rPr>
        <w:t>…(</w:t>
      </w:r>
      <w:r w:rsidRPr="00043AFB">
        <w:rPr>
          <w:rFonts w:ascii="Palatino Linotype" w:hAnsi="Palatino Linotype" w:cs="Cambria Math"/>
          <w:b/>
          <w:sz w:val="20"/>
          <w:szCs w:val="20"/>
          <w:highlight w:val="red"/>
          <w:shd w:val="clear" w:color="auto" w:fill="FFFF00"/>
        </w:rPr>
        <w:t>DOPLNIT)…</w:t>
      </w:r>
      <w:r w:rsidRPr="00043AFB">
        <w:rPr>
          <w:rFonts w:ascii="Palatino Linotype" w:hAnsi="Palatino Linotype"/>
          <w:bCs/>
          <w:sz w:val="20"/>
          <w:szCs w:val="20"/>
        </w:rPr>
        <w:t>, tel. +420 </w:t>
      </w:r>
      <w:r w:rsidRPr="00043AFB">
        <w:rPr>
          <w:rFonts w:ascii="Palatino Linotype" w:hAnsi="Palatino Linotype"/>
          <w:b/>
          <w:bCs/>
          <w:iCs/>
          <w:snapToGrid w:val="0"/>
          <w:sz w:val="20"/>
          <w:szCs w:val="20"/>
          <w:highlight w:val="red"/>
        </w:rPr>
        <w:t>…(</w:t>
      </w:r>
      <w:r w:rsidRPr="00043AFB">
        <w:rPr>
          <w:rFonts w:ascii="Palatino Linotype" w:hAnsi="Palatino Linotype" w:cs="Cambria Math"/>
          <w:b/>
          <w:sz w:val="20"/>
          <w:szCs w:val="20"/>
          <w:highlight w:val="red"/>
          <w:shd w:val="clear" w:color="auto" w:fill="FFFF00"/>
        </w:rPr>
        <w:t>DOPLNIT)…</w:t>
      </w:r>
      <w:r w:rsidRPr="00043AFB">
        <w:rPr>
          <w:rFonts w:ascii="Palatino Linotype" w:hAnsi="Palatino Linotype"/>
          <w:bCs/>
          <w:sz w:val="20"/>
          <w:szCs w:val="20"/>
        </w:rPr>
        <w:t xml:space="preserve">, e-mail: </w:t>
      </w:r>
      <w:r w:rsidRPr="00043AFB">
        <w:rPr>
          <w:rFonts w:ascii="Palatino Linotype" w:hAnsi="Palatino Linotype"/>
          <w:b/>
          <w:bCs/>
          <w:iCs/>
          <w:snapToGrid w:val="0"/>
          <w:sz w:val="20"/>
          <w:szCs w:val="20"/>
          <w:highlight w:val="red"/>
        </w:rPr>
        <w:t>…(</w:t>
      </w:r>
      <w:r w:rsidRPr="00043AFB">
        <w:rPr>
          <w:rFonts w:ascii="Palatino Linotype" w:hAnsi="Palatino Linotype" w:cs="Cambria Math"/>
          <w:b/>
          <w:sz w:val="20"/>
          <w:szCs w:val="20"/>
          <w:highlight w:val="red"/>
          <w:shd w:val="clear" w:color="auto" w:fill="FFFF00"/>
        </w:rPr>
        <w:t>DOPLNIT)…</w:t>
      </w:r>
    </w:p>
    <w:p w14:paraId="1513859D" w14:textId="77777777" w:rsidR="006E074E" w:rsidRPr="00043AFB" w:rsidRDefault="006E074E" w:rsidP="002030F5">
      <w:pPr>
        <w:numPr>
          <w:ilvl w:val="0"/>
          <w:numId w:val="25"/>
        </w:numPr>
        <w:suppressAutoHyphens/>
        <w:spacing w:before="60" w:after="60"/>
        <w:ind w:left="567" w:hanging="283"/>
        <w:rPr>
          <w:rFonts w:ascii="Palatino Linotype" w:hAnsi="Palatino Linotype"/>
          <w:b/>
          <w:bCs/>
          <w:sz w:val="20"/>
          <w:szCs w:val="20"/>
        </w:rPr>
      </w:pPr>
      <w:r w:rsidRPr="00043AFB">
        <w:rPr>
          <w:rFonts w:ascii="Palatino Linotype" w:hAnsi="Palatino Linotype"/>
          <w:b/>
          <w:bCs/>
          <w:sz w:val="20"/>
          <w:szCs w:val="20"/>
        </w:rPr>
        <w:t>Ve věcech technických:</w:t>
      </w:r>
    </w:p>
    <w:p w14:paraId="28F99567" w14:textId="77777777" w:rsidR="006E074E" w:rsidRPr="00043AFB" w:rsidRDefault="006E074E" w:rsidP="006E074E">
      <w:pPr>
        <w:spacing w:before="60" w:after="60"/>
        <w:ind w:left="567"/>
        <w:rPr>
          <w:rFonts w:ascii="Palatino Linotype" w:hAnsi="Palatino Linotype" w:cs="Cambria Math"/>
          <w:b/>
          <w:sz w:val="20"/>
          <w:szCs w:val="20"/>
          <w:shd w:val="clear" w:color="auto" w:fill="FFFF00"/>
        </w:rPr>
      </w:pPr>
      <w:r w:rsidRPr="00043AFB">
        <w:rPr>
          <w:rFonts w:ascii="Palatino Linotype" w:hAnsi="Palatino Linotype"/>
          <w:b/>
          <w:bCs/>
          <w:iCs/>
          <w:snapToGrid w:val="0"/>
          <w:sz w:val="20"/>
          <w:szCs w:val="20"/>
          <w:highlight w:val="red"/>
        </w:rPr>
        <w:lastRenderedPageBreak/>
        <w:t>…(</w:t>
      </w:r>
      <w:r w:rsidRPr="00043AFB">
        <w:rPr>
          <w:rFonts w:ascii="Palatino Linotype" w:hAnsi="Palatino Linotype" w:cs="Cambria Math"/>
          <w:b/>
          <w:sz w:val="20"/>
          <w:szCs w:val="20"/>
          <w:highlight w:val="red"/>
          <w:shd w:val="clear" w:color="auto" w:fill="FFFF00"/>
        </w:rPr>
        <w:t>DOPLNIT)…</w:t>
      </w:r>
      <w:r w:rsidRPr="00043AFB">
        <w:rPr>
          <w:rFonts w:ascii="Palatino Linotype" w:hAnsi="Palatino Linotype"/>
          <w:bCs/>
          <w:sz w:val="20"/>
          <w:szCs w:val="20"/>
        </w:rPr>
        <w:t>, tel. +420 </w:t>
      </w:r>
      <w:r w:rsidRPr="00043AFB">
        <w:rPr>
          <w:rFonts w:ascii="Palatino Linotype" w:hAnsi="Palatino Linotype"/>
          <w:b/>
          <w:bCs/>
          <w:iCs/>
          <w:snapToGrid w:val="0"/>
          <w:sz w:val="20"/>
          <w:szCs w:val="20"/>
          <w:highlight w:val="red"/>
        </w:rPr>
        <w:t>…(</w:t>
      </w:r>
      <w:r w:rsidRPr="00043AFB">
        <w:rPr>
          <w:rFonts w:ascii="Palatino Linotype" w:hAnsi="Palatino Linotype" w:cs="Cambria Math"/>
          <w:b/>
          <w:sz w:val="20"/>
          <w:szCs w:val="20"/>
          <w:highlight w:val="red"/>
          <w:shd w:val="clear" w:color="auto" w:fill="FFFF00"/>
        </w:rPr>
        <w:t>DOPLNIT)…</w:t>
      </w:r>
      <w:r w:rsidRPr="00043AFB">
        <w:rPr>
          <w:rFonts w:ascii="Palatino Linotype" w:hAnsi="Palatino Linotype"/>
          <w:bCs/>
          <w:sz w:val="20"/>
          <w:szCs w:val="20"/>
        </w:rPr>
        <w:t xml:space="preserve">, e-mail: </w:t>
      </w:r>
      <w:r w:rsidRPr="00043AFB">
        <w:rPr>
          <w:rFonts w:ascii="Palatino Linotype" w:hAnsi="Palatino Linotype"/>
          <w:b/>
          <w:bCs/>
          <w:iCs/>
          <w:snapToGrid w:val="0"/>
          <w:sz w:val="20"/>
          <w:szCs w:val="20"/>
          <w:highlight w:val="red"/>
        </w:rPr>
        <w:t>…(</w:t>
      </w:r>
      <w:r w:rsidRPr="00043AFB">
        <w:rPr>
          <w:rFonts w:ascii="Palatino Linotype" w:hAnsi="Palatino Linotype" w:cs="Cambria Math"/>
          <w:b/>
          <w:sz w:val="20"/>
          <w:szCs w:val="20"/>
          <w:highlight w:val="red"/>
          <w:shd w:val="clear" w:color="auto" w:fill="FFFF00"/>
        </w:rPr>
        <w:t>DOPLNIT)…</w:t>
      </w:r>
    </w:p>
    <w:p w14:paraId="09E56132" w14:textId="77777777" w:rsidR="006E074E" w:rsidRPr="00310642" w:rsidRDefault="006E074E" w:rsidP="002030F5">
      <w:pPr>
        <w:numPr>
          <w:ilvl w:val="0"/>
          <w:numId w:val="24"/>
        </w:numPr>
        <w:suppressAutoHyphens/>
        <w:spacing w:before="60" w:after="60"/>
        <w:ind w:left="284" w:hanging="284"/>
        <w:jc w:val="both"/>
        <w:rPr>
          <w:rFonts w:ascii="Palatino Linotype" w:hAnsi="Palatino Linotype"/>
          <w:bCs/>
          <w:sz w:val="20"/>
          <w:szCs w:val="20"/>
        </w:rPr>
      </w:pPr>
      <w:r w:rsidRPr="00310642">
        <w:rPr>
          <w:rFonts w:ascii="Palatino Linotype" w:hAnsi="Palatino Linotype"/>
          <w:sz w:val="20"/>
          <w:szCs w:val="20"/>
        </w:rPr>
        <w:t>Objednatel i dodavatel</w:t>
      </w:r>
      <w:r w:rsidRPr="00310642">
        <w:rPr>
          <w:rFonts w:ascii="Palatino Linotype" w:hAnsi="Palatino Linotype"/>
          <w:bCs/>
          <w:sz w:val="20"/>
          <w:szCs w:val="20"/>
        </w:rPr>
        <w:t xml:space="preserve"> jsou oprávněni výše uvedené kontaktní osoby jednostranně změnit. O této změně, včetně uvedení nových kontaktních údajů, jsou smluvní strany povinny vždy písemně nejpozději do 3 dnů od takové změny vyrozumět druhou smluvní stranu (i e-mailem).</w:t>
      </w:r>
    </w:p>
    <w:p w14:paraId="3FCE674C" w14:textId="77777777" w:rsidR="006E074E" w:rsidRPr="00043AFB" w:rsidRDefault="006E074E" w:rsidP="002030F5">
      <w:pPr>
        <w:numPr>
          <w:ilvl w:val="0"/>
          <w:numId w:val="24"/>
        </w:numPr>
        <w:suppressAutoHyphens/>
        <w:spacing w:before="60" w:after="60"/>
        <w:ind w:left="284" w:hanging="284"/>
        <w:jc w:val="both"/>
        <w:rPr>
          <w:rFonts w:ascii="Palatino Linotype" w:hAnsi="Palatino Linotype"/>
          <w:bCs/>
          <w:sz w:val="20"/>
          <w:szCs w:val="20"/>
        </w:rPr>
      </w:pPr>
      <w:r w:rsidRPr="00043AFB">
        <w:rPr>
          <w:rFonts w:ascii="Palatino Linotype" w:hAnsi="Palatino Linotype"/>
          <w:bCs/>
          <w:sz w:val="20"/>
          <w:szCs w:val="20"/>
        </w:rPr>
        <w:t>Veškeré písemnosti budou adresovány do sídel smluvních stran nebo na korespondenční adresy, které jsou uvedeny v čl. I. této Smlouvy nebo které si smluvní strany písemně specifikují, a to k rukám příslušných kontaktních osob.</w:t>
      </w:r>
    </w:p>
    <w:p w14:paraId="6C5DA7EC" w14:textId="77777777" w:rsidR="006E074E" w:rsidRPr="00043AFB" w:rsidRDefault="006E074E" w:rsidP="002030F5">
      <w:pPr>
        <w:numPr>
          <w:ilvl w:val="0"/>
          <w:numId w:val="24"/>
        </w:numPr>
        <w:suppressAutoHyphens/>
        <w:spacing w:before="60" w:after="60"/>
        <w:ind w:left="284" w:hanging="284"/>
        <w:jc w:val="both"/>
        <w:rPr>
          <w:rFonts w:ascii="Palatino Linotype" w:hAnsi="Palatino Linotype"/>
          <w:bCs/>
          <w:sz w:val="20"/>
          <w:szCs w:val="20"/>
        </w:rPr>
      </w:pPr>
      <w:r w:rsidRPr="00043AFB">
        <w:rPr>
          <w:rFonts w:ascii="Palatino Linotype" w:hAnsi="Palatino Linotype"/>
          <w:bCs/>
          <w:sz w:val="20"/>
          <w:szCs w:val="20"/>
        </w:rPr>
        <w:t>V rámci naplnění předmětu této Smlouvy budou veškeré písemnosti, které nesnesou zbytečného odkladu z hlediska splnění příslušných zákonných lhůt, mezi smluvními stranami zasílány též</w:t>
      </w:r>
      <w:r w:rsidRPr="00043AFB">
        <w:rPr>
          <w:rFonts w:ascii="Palatino Linotype" w:hAnsi="Palatino Linotype"/>
        </w:rPr>
        <w:t xml:space="preserve"> </w:t>
      </w:r>
      <w:r w:rsidRPr="00043AFB">
        <w:rPr>
          <w:rFonts w:ascii="Palatino Linotype" w:hAnsi="Palatino Linotype"/>
          <w:bCs/>
          <w:sz w:val="20"/>
          <w:szCs w:val="20"/>
        </w:rPr>
        <w:t>e-mailem, kdy takové odeslání následně nahrazuje splnění povinnosti dle odst. 3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5FFFF65A" w14:textId="77777777" w:rsidR="006E074E" w:rsidRPr="0085174A" w:rsidRDefault="006E074E" w:rsidP="006E074E">
      <w:pPr>
        <w:spacing w:before="120"/>
        <w:jc w:val="center"/>
        <w:rPr>
          <w:rFonts w:ascii="Palatino Linotype" w:hAnsi="Palatino Linotype"/>
          <w:b/>
          <w:bCs/>
          <w:sz w:val="22"/>
          <w:szCs w:val="22"/>
        </w:rPr>
      </w:pPr>
      <w:r w:rsidRPr="0085174A">
        <w:rPr>
          <w:rFonts w:ascii="Palatino Linotype" w:hAnsi="Palatino Linotype"/>
          <w:b/>
          <w:bCs/>
          <w:sz w:val="22"/>
          <w:szCs w:val="22"/>
        </w:rPr>
        <w:t xml:space="preserve">Čl. XV. </w:t>
      </w:r>
    </w:p>
    <w:p w14:paraId="799AD101" w14:textId="77777777" w:rsidR="006E074E" w:rsidRPr="0085174A" w:rsidRDefault="006E074E" w:rsidP="006E074E">
      <w:pPr>
        <w:spacing w:after="60"/>
        <w:ind w:left="567" w:hanging="567"/>
        <w:jc w:val="center"/>
        <w:rPr>
          <w:rFonts w:ascii="Palatino Linotype" w:hAnsi="Palatino Linotype"/>
          <w:b/>
          <w:sz w:val="22"/>
          <w:szCs w:val="22"/>
        </w:rPr>
      </w:pPr>
      <w:r w:rsidRPr="0085174A">
        <w:rPr>
          <w:rFonts w:ascii="Palatino Linotype" w:hAnsi="Palatino Linotype"/>
          <w:b/>
          <w:sz w:val="22"/>
          <w:szCs w:val="22"/>
        </w:rPr>
        <w:t>Závěrečná ustanovení</w:t>
      </w:r>
    </w:p>
    <w:p w14:paraId="43510C4C"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w:t>
      </w:r>
    </w:p>
    <w:p w14:paraId="1751A00B"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w:t>
      </w:r>
    </w:p>
    <w:p w14:paraId="31759712"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w:t>
      </w:r>
    </w:p>
    <w:p w14:paraId="0731558D"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Dodavatel nemůže bez souhlasu objednatele postoupit svá práva a povinnosti plynoucí z této Smlouvy třetí osobě. Tato smlouva je závazná i pro právní nástupce smluvních stran.</w:t>
      </w:r>
    </w:p>
    <w:p w14:paraId="0AABA4B1"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Tato Smlouva je vyhotovena ve dvou (2) stejnopisech, z nichž každá ze stran obdrží po jednom vyhotovení. Každý stejnopis (vyhotovení) má platnost originálu.</w:t>
      </w:r>
    </w:p>
    <w:p w14:paraId="75D9E30E"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D63B59">
        <w:rPr>
          <w:rFonts w:ascii="Palatino Linotype" w:hAnsi="Palatino Linotype"/>
          <w:spacing w:val="-2"/>
          <w:sz w:val="20"/>
          <w:szCs w:val="20"/>
        </w:rPr>
        <w:t>Veškeré dodatky k této Smlouvě nebo její změny budou provedeny pouze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r w:rsidRPr="0085174A">
        <w:rPr>
          <w:rFonts w:ascii="Palatino Linotype" w:hAnsi="Palatino Linotype"/>
          <w:sz w:val="20"/>
          <w:szCs w:val="20"/>
        </w:rPr>
        <w:t>.</w:t>
      </w:r>
    </w:p>
    <w:p w14:paraId="42E8783D"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6B598237"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Zástupci smluvních stran, kteří podepisují tuto Smlouvu, prohlašují, že jsou oprávněni strany této Smlouvy zastupovat, zejména pak uzavřít tuto Smlouvu. Smlouva nabývá platnosti dnem podpisu oběma smluvními stranami, v případě, že je smlouva podepisována smluvními stranami v různém čase, nabývá platnosti a účinnosti dnem podpisu té smluvní strany, která ji podepíše později.</w:t>
      </w:r>
    </w:p>
    <w:p w14:paraId="63E571D0"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lastRenderedPageBreak/>
        <w:t>Tato smlouva nabývá platnosti a účinnosti dnem podpisu Smluvních stran</w:t>
      </w:r>
      <w:r w:rsidRPr="0085174A">
        <w:rPr>
          <w:rFonts w:ascii="Palatino Linotype" w:hAnsi="Palatino Linotype"/>
          <w:iCs/>
          <w:sz w:val="20"/>
          <w:szCs w:val="20"/>
        </w:rPr>
        <w:t>.</w:t>
      </w:r>
    </w:p>
    <w:p w14:paraId="744C1FE3" w14:textId="77777777" w:rsidR="006E074E" w:rsidRPr="0085174A" w:rsidRDefault="006E074E" w:rsidP="002030F5">
      <w:pPr>
        <w:numPr>
          <w:ilvl w:val="0"/>
          <w:numId w:val="16"/>
        </w:numPr>
        <w:suppressAutoHyphens/>
        <w:spacing w:before="60" w:after="60"/>
        <w:ind w:left="284" w:hanging="284"/>
        <w:jc w:val="both"/>
        <w:rPr>
          <w:rFonts w:ascii="Palatino Linotype" w:hAnsi="Palatino Linotype"/>
          <w:sz w:val="20"/>
          <w:szCs w:val="20"/>
        </w:rPr>
      </w:pPr>
      <w:r w:rsidRPr="0085174A">
        <w:rPr>
          <w:rFonts w:ascii="Palatino Linotype" w:hAnsi="Palatino Linotype"/>
          <w:sz w:val="20"/>
          <w:szCs w:val="20"/>
        </w:rPr>
        <w:t>Přílohy, které tvoří nedílnou součást této Smlouvy:</w:t>
      </w:r>
    </w:p>
    <w:p w14:paraId="277033D0" w14:textId="2B367126" w:rsidR="006E074E" w:rsidRPr="0085174A" w:rsidRDefault="006E074E" w:rsidP="002030F5">
      <w:pPr>
        <w:numPr>
          <w:ilvl w:val="0"/>
          <w:numId w:val="20"/>
        </w:numPr>
        <w:tabs>
          <w:tab w:val="left" w:pos="567"/>
          <w:tab w:val="left" w:pos="1701"/>
        </w:tabs>
        <w:suppressAutoHyphens/>
        <w:spacing w:before="60" w:after="60"/>
        <w:ind w:left="1701" w:hanging="1417"/>
        <w:jc w:val="both"/>
        <w:rPr>
          <w:rFonts w:ascii="Palatino Linotype" w:hAnsi="Palatino Linotype"/>
          <w:b/>
          <w:sz w:val="20"/>
          <w:szCs w:val="20"/>
        </w:rPr>
      </w:pPr>
      <w:r w:rsidRPr="0085174A">
        <w:rPr>
          <w:rFonts w:ascii="Palatino Linotype" w:hAnsi="Palatino Linotype"/>
          <w:b/>
          <w:sz w:val="20"/>
          <w:szCs w:val="20"/>
        </w:rPr>
        <w:t>Příloha č. 1:</w:t>
      </w:r>
      <w:r w:rsidRPr="0085174A">
        <w:rPr>
          <w:rFonts w:ascii="Palatino Linotype" w:hAnsi="Palatino Linotype"/>
          <w:b/>
          <w:sz w:val="20"/>
          <w:szCs w:val="20"/>
        </w:rPr>
        <w:tab/>
        <w:t>Specifikace plnění</w:t>
      </w:r>
      <w:r w:rsidR="00337A5C">
        <w:rPr>
          <w:rFonts w:ascii="Palatino Linotype" w:hAnsi="Palatino Linotype"/>
          <w:b/>
          <w:sz w:val="20"/>
          <w:szCs w:val="20"/>
        </w:rPr>
        <w:t xml:space="preserve"> (</w:t>
      </w:r>
      <w:r w:rsidR="00337A5C" w:rsidRPr="00337A5C">
        <w:rPr>
          <w:rFonts w:ascii="Palatino Linotype" w:hAnsi="Palatino Linotype"/>
          <w:b/>
          <w:sz w:val="20"/>
          <w:szCs w:val="20"/>
        </w:rPr>
        <w:t>Čestné prohlášení – Technické parametry zboží</w:t>
      </w:r>
      <w:r w:rsidR="00337A5C">
        <w:rPr>
          <w:rFonts w:ascii="Palatino Linotype" w:hAnsi="Palatino Linotype"/>
          <w:b/>
          <w:sz w:val="20"/>
          <w:szCs w:val="20"/>
        </w:rPr>
        <w:t>)</w:t>
      </w:r>
    </w:p>
    <w:p w14:paraId="16807F38" w14:textId="65FD496E" w:rsidR="006E074E" w:rsidRPr="0085174A" w:rsidRDefault="006E074E" w:rsidP="002030F5">
      <w:pPr>
        <w:numPr>
          <w:ilvl w:val="0"/>
          <w:numId w:val="20"/>
        </w:numPr>
        <w:tabs>
          <w:tab w:val="left" w:pos="567"/>
          <w:tab w:val="left" w:pos="1701"/>
        </w:tabs>
        <w:suppressAutoHyphens/>
        <w:spacing w:before="60" w:after="60"/>
        <w:ind w:left="567" w:hanging="283"/>
        <w:jc w:val="both"/>
        <w:rPr>
          <w:rFonts w:ascii="Palatino Linotype" w:hAnsi="Palatino Linotype"/>
          <w:b/>
          <w:sz w:val="20"/>
          <w:szCs w:val="20"/>
        </w:rPr>
      </w:pPr>
      <w:r w:rsidRPr="0085174A">
        <w:rPr>
          <w:rFonts w:ascii="Palatino Linotype" w:hAnsi="Palatino Linotype"/>
          <w:b/>
          <w:sz w:val="20"/>
          <w:szCs w:val="20"/>
        </w:rPr>
        <w:t>Příloha č. 2:</w:t>
      </w:r>
      <w:r w:rsidRPr="0085174A">
        <w:rPr>
          <w:rFonts w:ascii="Palatino Linotype" w:hAnsi="Palatino Linotype"/>
          <w:b/>
          <w:sz w:val="20"/>
          <w:szCs w:val="20"/>
        </w:rPr>
        <w:tab/>
        <w:t>Soupis dodávek</w:t>
      </w:r>
      <w:r w:rsidR="00337A5C">
        <w:rPr>
          <w:rFonts w:ascii="Palatino Linotype" w:hAnsi="Palatino Linotype"/>
          <w:b/>
          <w:sz w:val="20"/>
          <w:szCs w:val="20"/>
        </w:rPr>
        <w:t xml:space="preserve"> (Položkový rozpočet)</w:t>
      </w:r>
    </w:p>
    <w:p w14:paraId="5A9D33DA" w14:textId="77777777" w:rsidR="006E074E" w:rsidRPr="0085174A" w:rsidRDefault="006E074E" w:rsidP="006E074E">
      <w:pPr>
        <w:tabs>
          <w:tab w:val="left" w:pos="5103"/>
        </w:tabs>
        <w:spacing w:before="120" w:after="120"/>
        <w:ind w:left="567" w:hanging="567"/>
        <w:jc w:val="both"/>
        <w:rPr>
          <w:rFonts w:ascii="Palatino Linotype" w:hAnsi="Palatino Linotype"/>
          <w:sz w:val="20"/>
          <w:szCs w:val="20"/>
        </w:rPr>
      </w:pPr>
      <w:r w:rsidRPr="0085174A">
        <w:rPr>
          <w:rFonts w:ascii="Palatino Linotype" w:hAnsi="Palatino Linotype"/>
          <w:sz w:val="20"/>
          <w:szCs w:val="20"/>
        </w:rPr>
        <w:t>Za dodavatele:</w:t>
      </w:r>
      <w:r w:rsidRPr="0085174A">
        <w:rPr>
          <w:rFonts w:ascii="Palatino Linotype" w:hAnsi="Palatino Linotype"/>
          <w:sz w:val="20"/>
          <w:szCs w:val="20"/>
        </w:rPr>
        <w:tab/>
        <w:t>Za objednatele:</w:t>
      </w:r>
    </w:p>
    <w:p w14:paraId="5BDB07FD" w14:textId="77777777" w:rsidR="006E074E" w:rsidRPr="0085174A" w:rsidRDefault="006E074E" w:rsidP="006E074E">
      <w:pPr>
        <w:tabs>
          <w:tab w:val="left" w:pos="5103"/>
        </w:tabs>
        <w:ind w:left="567" w:hanging="567"/>
        <w:rPr>
          <w:rFonts w:ascii="Palatino Linotype" w:hAnsi="Palatino Linotype"/>
          <w:b/>
          <w:sz w:val="20"/>
          <w:szCs w:val="20"/>
        </w:rPr>
      </w:pPr>
      <w:r w:rsidRPr="0085174A">
        <w:rPr>
          <w:rFonts w:ascii="Palatino Linotype" w:hAnsi="Palatino Linotype"/>
          <w:b/>
          <w:sz w:val="20"/>
          <w:szCs w:val="20"/>
        </w:rPr>
        <w:t xml:space="preserve">V </w:t>
      </w:r>
      <w:r w:rsidRPr="0085174A">
        <w:rPr>
          <w:rFonts w:ascii="Palatino Linotype" w:hAnsi="Palatino Linotype"/>
          <w:b/>
          <w:bCs/>
          <w:iCs/>
          <w:snapToGrid w:val="0"/>
          <w:sz w:val="20"/>
          <w:szCs w:val="20"/>
          <w:highlight w:val="red"/>
        </w:rPr>
        <w:t>…(</w:t>
      </w:r>
      <w:r w:rsidRPr="0085174A">
        <w:rPr>
          <w:rFonts w:ascii="Palatino Linotype" w:hAnsi="Palatino Linotype" w:cs="Cambria Math"/>
          <w:b/>
          <w:sz w:val="20"/>
          <w:szCs w:val="20"/>
          <w:highlight w:val="red"/>
          <w:shd w:val="clear" w:color="auto" w:fill="FFFF00"/>
        </w:rPr>
        <w:t>DOPLNIT)…</w:t>
      </w:r>
      <w:r w:rsidRPr="0085174A">
        <w:rPr>
          <w:rFonts w:ascii="Palatino Linotype" w:hAnsi="Palatino Linotype"/>
          <w:color w:val="FF0000"/>
          <w:sz w:val="20"/>
          <w:szCs w:val="20"/>
        </w:rPr>
        <w:t xml:space="preserve">, </w:t>
      </w:r>
      <w:r w:rsidRPr="0085174A">
        <w:rPr>
          <w:rFonts w:ascii="Palatino Linotype" w:hAnsi="Palatino Linotype"/>
          <w:b/>
          <w:sz w:val="20"/>
          <w:szCs w:val="20"/>
        </w:rPr>
        <w:t>dne</w:t>
      </w:r>
      <w:r w:rsidRPr="0085174A">
        <w:rPr>
          <w:rFonts w:ascii="Palatino Linotype" w:hAnsi="Palatino Linotype"/>
          <w:color w:val="FF0000"/>
          <w:sz w:val="20"/>
          <w:szCs w:val="20"/>
        </w:rPr>
        <w:t xml:space="preserve"> </w:t>
      </w:r>
      <w:r w:rsidRPr="0085174A">
        <w:rPr>
          <w:rFonts w:ascii="Palatino Linotype" w:hAnsi="Palatino Linotype"/>
          <w:b/>
          <w:bCs/>
          <w:iCs/>
          <w:snapToGrid w:val="0"/>
          <w:sz w:val="20"/>
          <w:szCs w:val="20"/>
          <w:highlight w:val="red"/>
        </w:rPr>
        <w:t>…(</w:t>
      </w:r>
      <w:r w:rsidRPr="0085174A">
        <w:rPr>
          <w:rFonts w:ascii="Palatino Linotype" w:hAnsi="Palatino Linotype" w:cs="Cambria Math"/>
          <w:b/>
          <w:sz w:val="20"/>
          <w:szCs w:val="20"/>
          <w:highlight w:val="red"/>
          <w:shd w:val="clear" w:color="auto" w:fill="FFFF00"/>
        </w:rPr>
        <w:t>DOPLNIT)…</w:t>
      </w:r>
      <w:r w:rsidRPr="0085174A">
        <w:rPr>
          <w:rFonts w:ascii="Palatino Linotype" w:hAnsi="Palatino Linotype"/>
          <w:b/>
          <w:sz w:val="20"/>
          <w:szCs w:val="20"/>
        </w:rPr>
        <w:tab/>
        <w:t xml:space="preserve">V </w:t>
      </w:r>
      <w:r w:rsidRPr="006E074E">
        <w:rPr>
          <w:rFonts w:ascii="Palatino Linotype" w:hAnsi="Palatino Linotype"/>
          <w:sz w:val="20"/>
          <w:szCs w:val="20"/>
          <w:highlight w:val="lightGray"/>
        </w:rPr>
        <w:t>…………………..……</w:t>
      </w:r>
      <w:r w:rsidRPr="0085174A">
        <w:rPr>
          <w:rFonts w:ascii="Palatino Linotype" w:hAnsi="Palatino Linotype"/>
          <w:sz w:val="20"/>
          <w:szCs w:val="20"/>
        </w:rPr>
        <w:t xml:space="preserve">, </w:t>
      </w:r>
      <w:r w:rsidRPr="0085174A">
        <w:rPr>
          <w:rFonts w:ascii="Palatino Linotype" w:hAnsi="Palatino Linotype"/>
          <w:b/>
          <w:sz w:val="20"/>
          <w:szCs w:val="20"/>
        </w:rPr>
        <w:t xml:space="preserve">dne </w:t>
      </w:r>
      <w:r w:rsidRPr="006E074E">
        <w:rPr>
          <w:rFonts w:ascii="Palatino Linotype" w:hAnsi="Palatino Linotype"/>
          <w:sz w:val="20"/>
          <w:szCs w:val="20"/>
          <w:highlight w:val="lightGray"/>
        </w:rPr>
        <w:t>__.__.____</w:t>
      </w:r>
    </w:p>
    <w:p w14:paraId="7CCE4DEC" w14:textId="77777777" w:rsidR="006E074E" w:rsidRPr="0085174A" w:rsidRDefault="006E074E" w:rsidP="006E074E">
      <w:pPr>
        <w:tabs>
          <w:tab w:val="left" w:pos="5103"/>
        </w:tabs>
        <w:rPr>
          <w:rStyle w:val="platne1"/>
          <w:rFonts w:ascii="Palatino Linotype" w:hAnsi="Palatino Linotype"/>
          <w:sz w:val="20"/>
          <w:szCs w:val="20"/>
        </w:rPr>
      </w:pPr>
    </w:p>
    <w:p w14:paraId="11904ED9" w14:textId="77777777" w:rsidR="006E074E" w:rsidRPr="0085174A" w:rsidRDefault="006E074E" w:rsidP="006E074E">
      <w:pPr>
        <w:tabs>
          <w:tab w:val="left" w:pos="5103"/>
        </w:tabs>
        <w:rPr>
          <w:rStyle w:val="platne1"/>
          <w:rFonts w:ascii="Palatino Linotype" w:hAnsi="Palatino Linotype"/>
          <w:sz w:val="20"/>
          <w:szCs w:val="20"/>
        </w:rPr>
      </w:pPr>
    </w:p>
    <w:p w14:paraId="682D94E6" w14:textId="77777777" w:rsidR="006E074E" w:rsidRPr="0085174A" w:rsidRDefault="006E074E" w:rsidP="006E074E">
      <w:pPr>
        <w:tabs>
          <w:tab w:val="left" w:pos="5103"/>
        </w:tabs>
        <w:rPr>
          <w:rFonts w:ascii="Palatino Linotype" w:hAnsi="Palatino Linotype"/>
          <w:sz w:val="20"/>
          <w:szCs w:val="20"/>
        </w:rPr>
      </w:pPr>
      <w:r w:rsidRPr="0085174A">
        <w:rPr>
          <w:rStyle w:val="platne1"/>
          <w:rFonts w:ascii="Palatino Linotype" w:hAnsi="Palatino Linotype"/>
          <w:sz w:val="20"/>
          <w:szCs w:val="20"/>
        </w:rPr>
        <w:t>___________________________________</w:t>
      </w:r>
      <w:r w:rsidRPr="0085174A">
        <w:rPr>
          <w:rStyle w:val="platne1"/>
          <w:rFonts w:ascii="Palatino Linotype" w:hAnsi="Palatino Linotype"/>
          <w:sz w:val="20"/>
          <w:szCs w:val="20"/>
        </w:rPr>
        <w:tab/>
        <w:t>___________________________________</w:t>
      </w:r>
    </w:p>
    <w:p w14:paraId="37B632FE" w14:textId="0FE4A471" w:rsidR="006E074E" w:rsidRPr="0085174A" w:rsidRDefault="006E074E" w:rsidP="006E074E">
      <w:pPr>
        <w:tabs>
          <w:tab w:val="left" w:pos="5103"/>
        </w:tabs>
        <w:ind w:right="-287"/>
        <w:rPr>
          <w:rFonts w:ascii="Palatino Linotype" w:hAnsi="Palatino Linotype"/>
          <w:sz w:val="20"/>
          <w:szCs w:val="20"/>
        </w:rPr>
      </w:pPr>
      <w:r w:rsidRPr="0085174A">
        <w:rPr>
          <w:rFonts w:ascii="Palatino Linotype" w:hAnsi="Palatino Linotype"/>
          <w:b/>
          <w:bCs/>
          <w:iCs/>
          <w:snapToGrid w:val="0"/>
          <w:sz w:val="20"/>
          <w:szCs w:val="20"/>
          <w:highlight w:val="red"/>
        </w:rPr>
        <w:t>…(</w:t>
      </w:r>
      <w:r w:rsidRPr="0085174A">
        <w:rPr>
          <w:rFonts w:ascii="Palatino Linotype" w:hAnsi="Palatino Linotype" w:cs="Cambria Math"/>
          <w:b/>
          <w:sz w:val="20"/>
          <w:szCs w:val="20"/>
          <w:highlight w:val="red"/>
          <w:shd w:val="clear" w:color="auto" w:fill="FFFF00"/>
        </w:rPr>
        <w:t>DOPLNIT)…</w:t>
      </w:r>
      <w:r w:rsidRPr="0085174A">
        <w:rPr>
          <w:rFonts w:ascii="Palatino Linotype" w:hAnsi="Palatino Linotype"/>
          <w:color w:val="FF0000"/>
          <w:sz w:val="20"/>
          <w:szCs w:val="20"/>
        </w:rPr>
        <w:tab/>
      </w:r>
      <w:r w:rsidR="000463A9" w:rsidRPr="000463A9">
        <w:rPr>
          <w:rFonts w:ascii="Palatino Linotype" w:hAnsi="Palatino Linotype"/>
          <w:b/>
          <w:bCs/>
          <w:sz w:val="20"/>
          <w:szCs w:val="20"/>
        </w:rPr>
        <w:t>Ing. Václav Kubín, starost</w:t>
      </w:r>
      <w:r w:rsidR="000463A9">
        <w:rPr>
          <w:rFonts w:ascii="Palatino Linotype" w:hAnsi="Palatino Linotype"/>
          <w:b/>
          <w:bCs/>
          <w:sz w:val="20"/>
          <w:szCs w:val="20"/>
        </w:rPr>
        <w:t>a</w:t>
      </w:r>
      <w:r w:rsidR="000463A9" w:rsidRPr="000463A9">
        <w:rPr>
          <w:rFonts w:ascii="Palatino Linotype" w:hAnsi="Palatino Linotype"/>
          <w:b/>
          <w:bCs/>
          <w:sz w:val="20"/>
          <w:szCs w:val="20"/>
        </w:rPr>
        <w:t xml:space="preserve"> </w:t>
      </w:r>
    </w:p>
    <w:p w14:paraId="63CF0247" w14:textId="709143D8" w:rsidR="006E074E" w:rsidRDefault="006E074E" w:rsidP="006E074E">
      <w:pPr>
        <w:tabs>
          <w:tab w:val="left" w:pos="5103"/>
        </w:tabs>
        <w:ind w:right="-712"/>
        <w:rPr>
          <w:rFonts w:ascii="Palatino Linotype" w:hAnsi="Palatino Linotype"/>
          <w:b/>
          <w:bCs/>
          <w:iCs/>
          <w:snapToGrid w:val="0"/>
          <w:sz w:val="20"/>
          <w:szCs w:val="20"/>
        </w:rPr>
      </w:pPr>
      <w:r w:rsidRPr="0085174A">
        <w:rPr>
          <w:rFonts w:ascii="Palatino Linotype" w:hAnsi="Palatino Linotype"/>
          <w:b/>
          <w:bCs/>
          <w:iCs/>
          <w:snapToGrid w:val="0"/>
          <w:sz w:val="20"/>
          <w:szCs w:val="20"/>
          <w:highlight w:val="red"/>
        </w:rPr>
        <w:t>…(</w:t>
      </w:r>
      <w:r w:rsidRPr="0085174A">
        <w:rPr>
          <w:rFonts w:ascii="Palatino Linotype" w:hAnsi="Palatino Linotype" w:cs="Cambria Math"/>
          <w:b/>
          <w:sz w:val="20"/>
          <w:szCs w:val="20"/>
          <w:highlight w:val="red"/>
          <w:shd w:val="clear" w:color="auto" w:fill="FFFF00"/>
        </w:rPr>
        <w:t>DOPLNIT)…</w:t>
      </w:r>
      <w:r w:rsidRPr="0085174A">
        <w:rPr>
          <w:rFonts w:ascii="Palatino Linotype" w:hAnsi="Palatino Linotype"/>
          <w:color w:val="FF0000"/>
          <w:sz w:val="20"/>
          <w:szCs w:val="20"/>
        </w:rPr>
        <w:tab/>
      </w:r>
      <w:r w:rsidR="000463A9">
        <w:rPr>
          <w:rFonts w:ascii="Palatino Linotype" w:hAnsi="Palatino Linotype"/>
          <w:b/>
          <w:bCs/>
          <w:iCs/>
          <w:snapToGrid w:val="0"/>
          <w:sz w:val="20"/>
          <w:szCs w:val="20"/>
        </w:rPr>
        <w:t>Město Králíky</w:t>
      </w:r>
    </w:p>
    <w:p w14:paraId="17974CFD" w14:textId="77777777" w:rsidR="006E074E" w:rsidRDefault="006E074E" w:rsidP="006E074E">
      <w:pPr>
        <w:tabs>
          <w:tab w:val="left" w:pos="1701"/>
        </w:tabs>
        <w:spacing w:before="60" w:after="60"/>
        <w:jc w:val="both"/>
        <w:rPr>
          <w:rFonts w:ascii="Palatino Linotype" w:hAnsi="Palatino Linotype"/>
          <w:b/>
          <w:sz w:val="28"/>
          <w:szCs w:val="28"/>
        </w:rPr>
      </w:pPr>
      <w:r>
        <w:rPr>
          <w:rFonts w:ascii="Palatino Linotype" w:hAnsi="Palatino Linotype"/>
          <w:b/>
          <w:bCs/>
          <w:iCs/>
          <w:snapToGrid w:val="0"/>
          <w:sz w:val="20"/>
          <w:szCs w:val="20"/>
        </w:rPr>
        <w:br w:type="page"/>
      </w:r>
      <w:r w:rsidRPr="00251FCC">
        <w:rPr>
          <w:rFonts w:ascii="Palatino Linotype" w:hAnsi="Palatino Linotype"/>
          <w:b/>
          <w:bCs/>
          <w:iCs/>
          <w:snapToGrid w:val="0"/>
          <w:sz w:val="28"/>
          <w:szCs w:val="28"/>
        </w:rPr>
        <w:lastRenderedPageBreak/>
        <w:t>P</w:t>
      </w:r>
      <w:r w:rsidRPr="00251FCC">
        <w:rPr>
          <w:rFonts w:ascii="Palatino Linotype" w:hAnsi="Palatino Linotype"/>
          <w:b/>
          <w:sz w:val="28"/>
          <w:szCs w:val="28"/>
        </w:rPr>
        <w:t>říloha č. 1:</w:t>
      </w:r>
      <w:r w:rsidRPr="00251FCC">
        <w:rPr>
          <w:rFonts w:ascii="Palatino Linotype" w:hAnsi="Palatino Linotype"/>
          <w:b/>
          <w:sz w:val="28"/>
          <w:szCs w:val="28"/>
        </w:rPr>
        <w:tab/>
        <w:t>Specifikace plnění</w:t>
      </w:r>
    </w:p>
    <w:p w14:paraId="22714EAB" w14:textId="7CDBCF35" w:rsidR="006E074E" w:rsidRPr="0043126A" w:rsidRDefault="006E074E" w:rsidP="006E074E">
      <w:pPr>
        <w:tabs>
          <w:tab w:val="left" w:pos="1701"/>
        </w:tabs>
        <w:spacing w:before="60" w:after="60"/>
        <w:jc w:val="both"/>
        <w:rPr>
          <w:rFonts w:ascii="Palatino Linotype" w:hAnsi="Palatino Linotype"/>
          <w:i/>
          <w:sz w:val="20"/>
          <w:szCs w:val="20"/>
        </w:rPr>
      </w:pPr>
      <w:r w:rsidRPr="006E074E">
        <w:rPr>
          <w:rFonts w:ascii="Palatino Linotype" w:hAnsi="Palatino Linotype"/>
          <w:i/>
          <w:sz w:val="20"/>
          <w:szCs w:val="20"/>
          <w:highlight w:val="lightGray"/>
        </w:rPr>
        <w:t xml:space="preserve">(pozn. tato Příloha č. 1 této Smlouvy bude </w:t>
      </w:r>
      <w:r w:rsidRPr="00EF2612">
        <w:rPr>
          <w:rFonts w:ascii="Palatino Linotype" w:hAnsi="Palatino Linotype"/>
          <w:i/>
          <w:sz w:val="20"/>
          <w:szCs w:val="20"/>
          <w:highlight w:val="lightGray"/>
        </w:rPr>
        <w:t xml:space="preserve">doplněna při podpisu této Smlouvy mezi zadavatelem (objednatelem) a vybraným dodavatelem a bude </w:t>
      </w:r>
      <w:r w:rsidRPr="00EF2612">
        <w:rPr>
          <w:rFonts w:ascii="Palatino Linotype" w:hAnsi="Palatino Linotype"/>
          <w:i/>
          <w:sz w:val="20"/>
          <w:szCs w:val="20"/>
          <w:highlight w:val="lightGray"/>
          <w:u w:val="single"/>
        </w:rPr>
        <w:t xml:space="preserve">obsahovat znění Přílohy č. </w:t>
      </w:r>
      <w:r w:rsidR="00EF2612" w:rsidRPr="00EF2612">
        <w:rPr>
          <w:rFonts w:ascii="Palatino Linotype" w:hAnsi="Palatino Linotype"/>
          <w:i/>
          <w:sz w:val="20"/>
          <w:szCs w:val="20"/>
          <w:highlight w:val="lightGray"/>
          <w:u w:val="single"/>
        </w:rPr>
        <w:t>8</w:t>
      </w:r>
      <w:r w:rsidRPr="00EF2612">
        <w:rPr>
          <w:rFonts w:ascii="Palatino Linotype" w:hAnsi="Palatino Linotype"/>
          <w:i/>
          <w:sz w:val="20"/>
          <w:szCs w:val="20"/>
          <w:highlight w:val="lightGray"/>
          <w:u w:val="single"/>
        </w:rPr>
        <w:t xml:space="preserve"> –</w:t>
      </w:r>
      <w:r w:rsidR="00337A5C" w:rsidRPr="00337A5C">
        <w:rPr>
          <w:rFonts w:ascii="Palatino Linotype" w:hAnsi="Palatino Linotype"/>
          <w:i/>
          <w:sz w:val="20"/>
          <w:szCs w:val="20"/>
          <w:highlight w:val="lightGray"/>
          <w:u w:val="single"/>
        </w:rPr>
        <w:t xml:space="preserve"> </w:t>
      </w:r>
      <w:r w:rsidR="00337A5C" w:rsidRPr="00EF2612">
        <w:rPr>
          <w:rFonts w:ascii="Palatino Linotype" w:hAnsi="Palatino Linotype"/>
          <w:i/>
          <w:sz w:val="20"/>
          <w:szCs w:val="20"/>
          <w:highlight w:val="lightGray"/>
          <w:u w:val="single"/>
        </w:rPr>
        <w:t>Čestné</w:t>
      </w:r>
      <w:r w:rsidR="00337A5C" w:rsidRPr="00EF2612">
        <w:rPr>
          <w:rFonts w:ascii="Palatino Linotype" w:hAnsi="Palatino Linotype"/>
          <w:i/>
          <w:sz w:val="20"/>
          <w:szCs w:val="20"/>
          <w:highlight w:val="lightGray"/>
          <w:u w:val="single"/>
        </w:rPr>
        <w:t xml:space="preserve"> </w:t>
      </w:r>
      <w:r w:rsidR="00EF2612" w:rsidRPr="00EF2612">
        <w:rPr>
          <w:rFonts w:ascii="Palatino Linotype" w:hAnsi="Palatino Linotype"/>
          <w:i/>
          <w:sz w:val="20"/>
          <w:szCs w:val="20"/>
          <w:highlight w:val="lightGray"/>
          <w:u w:val="single"/>
        </w:rPr>
        <w:t>prohlášení – Technické parametry zboží</w:t>
      </w:r>
      <w:r w:rsidR="00EF2612" w:rsidRPr="00EF2612">
        <w:rPr>
          <w:rFonts w:ascii="Palatino Linotype" w:hAnsi="Palatino Linotype"/>
          <w:i/>
          <w:sz w:val="20"/>
          <w:szCs w:val="20"/>
          <w:highlight w:val="lightGray"/>
          <w:u w:val="single"/>
        </w:rPr>
        <w:t xml:space="preserve"> - </w:t>
      </w:r>
      <w:r w:rsidRPr="00EF2612">
        <w:rPr>
          <w:rFonts w:ascii="Palatino Linotype" w:hAnsi="Palatino Linotype"/>
          <w:i/>
          <w:sz w:val="20"/>
          <w:szCs w:val="20"/>
          <w:highlight w:val="lightGray"/>
        </w:rPr>
        <w:t xml:space="preserve">která tvoří přílohu </w:t>
      </w:r>
      <w:r w:rsidR="00610DF7">
        <w:rPr>
          <w:rFonts w:ascii="Palatino Linotype" w:hAnsi="Palatino Linotype"/>
          <w:i/>
          <w:sz w:val="20"/>
          <w:szCs w:val="20"/>
          <w:highlight w:val="lightGray"/>
        </w:rPr>
        <w:t xml:space="preserve">Výzvy a </w:t>
      </w:r>
      <w:r w:rsidRPr="00EF2612">
        <w:rPr>
          <w:rFonts w:ascii="Palatino Linotype" w:hAnsi="Palatino Linotype"/>
          <w:i/>
          <w:sz w:val="20"/>
          <w:szCs w:val="20"/>
          <w:highlight w:val="lightGray"/>
        </w:rPr>
        <w:t xml:space="preserve">Zadávací dokumentace předmětného </w:t>
      </w:r>
      <w:r w:rsidR="00610DF7">
        <w:rPr>
          <w:rFonts w:ascii="Palatino Linotype" w:hAnsi="Palatino Linotype"/>
          <w:i/>
          <w:sz w:val="20"/>
          <w:szCs w:val="20"/>
          <w:highlight w:val="lightGray"/>
        </w:rPr>
        <w:t>výběrového</w:t>
      </w:r>
      <w:r w:rsidRPr="00EF2612">
        <w:rPr>
          <w:rFonts w:ascii="Palatino Linotype" w:hAnsi="Palatino Linotype"/>
          <w:i/>
          <w:sz w:val="20"/>
          <w:szCs w:val="20"/>
          <w:highlight w:val="lightGray"/>
        </w:rPr>
        <w:t xml:space="preserve"> řízení).</w:t>
      </w:r>
    </w:p>
    <w:p w14:paraId="6FE3B7E8" w14:textId="261DF406" w:rsidR="006E074E" w:rsidRPr="00251FCC" w:rsidRDefault="006E074E" w:rsidP="006E074E">
      <w:pPr>
        <w:tabs>
          <w:tab w:val="left" w:pos="567"/>
          <w:tab w:val="left" w:pos="1701"/>
        </w:tabs>
        <w:spacing w:before="60" w:after="60"/>
        <w:jc w:val="both"/>
        <w:rPr>
          <w:rFonts w:ascii="Palatino Linotype" w:hAnsi="Palatino Linotype"/>
          <w:b/>
          <w:sz w:val="28"/>
          <w:szCs w:val="28"/>
        </w:rPr>
      </w:pPr>
      <w:r>
        <w:rPr>
          <w:rFonts w:ascii="Palatino Linotype" w:hAnsi="Palatino Linotype"/>
          <w:b/>
          <w:sz w:val="28"/>
          <w:szCs w:val="28"/>
        </w:rPr>
        <w:br w:type="page"/>
      </w:r>
      <w:r w:rsidRPr="00251FCC">
        <w:rPr>
          <w:rFonts w:ascii="Palatino Linotype" w:hAnsi="Palatino Linotype"/>
          <w:b/>
          <w:sz w:val="28"/>
          <w:szCs w:val="28"/>
        </w:rPr>
        <w:lastRenderedPageBreak/>
        <w:t>Příloha č. 2:</w:t>
      </w:r>
      <w:r w:rsidRPr="00251FCC">
        <w:rPr>
          <w:rFonts w:ascii="Palatino Linotype" w:hAnsi="Palatino Linotype"/>
          <w:b/>
          <w:sz w:val="28"/>
          <w:szCs w:val="28"/>
        </w:rPr>
        <w:tab/>
      </w:r>
      <w:r w:rsidR="000463A9">
        <w:rPr>
          <w:rFonts w:ascii="Palatino Linotype" w:hAnsi="Palatino Linotype"/>
          <w:b/>
          <w:sz w:val="28"/>
          <w:szCs w:val="28"/>
        </w:rPr>
        <w:t>Soupis dodávek</w:t>
      </w:r>
    </w:p>
    <w:p w14:paraId="0E132B8E" w14:textId="1EDED427" w:rsidR="006E074E" w:rsidRPr="0043126A" w:rsidRDefault="006E074E" w:rsidP="006E074E">
      <w:pPr>
        <w:tabs>
          <w:tab w:val="left" w:pos="1701"/>
        </w:tabs>
        <w:spacing w:before="60" w:after="60"/>
        <w:jc w:val="both"/>
        <w:rPr>
          <w:rFonts w:ascii="Palatino Linotype" w:hAnsi="Palatino Linotype"/>
          <w:i/>
          <w:sz w:val="20"/>
          <w:szCs w:val="20"/>
        </w:rPr>
      </w:pPr>
      <w:r w:rsidRPr="006E074E">
        <w:rPr>
          <w:rFonts w:ascii="Palatino Linotype" w:hAnsi="Palatino Linotype"/>
          <w:i/>
          <w:sz w:val="20"/>
          <w:szCs w:val="20"/>
          <w:highlight w:val="lightGray"/>
        </w:rPr>
        <w:t xml:space="preserve">(pozn. tato Příloha č. 2 této Smlouvy bude doplněna při podpisu této Smlouvy mezi zadavatelem (objednatelem) a vybraným dodavatelem a bude obsahovat </w:t>
      </w:r>
      <w:r w:rsidRPr="006E074E">
        <w:rPr>
          <w:rFonts w:ascii="Palatino Linotype" w:hAnsi="Palatino Linotype"/>
          <w:i/>
          <w:sz w:val="20"/>
          <w:szCs w:val="20"/>
          <w:highlight w:val="lightGray"/>
          <w:u w:val="single"/>
        </w:rPr>
        <w:t xml:space="preserve">dodavatelem vyplněný a oceněný Soupis dodávek ve smyslu Přílohy č. </w:t>
      </w:r>
      <w:r w:rsidR="00EF2612">
        <w:rPr>
          <w:rFonts w:ascii="Palatino Linotype" w:hAnsi="Palatino Linotype"/>
          <w:i/>
          <w:sz w:val="20"/>
          <w:szCs w:val="20"/>
          <w:highlight w:val="lightGray"/>
          <w:u w:val="single"/>
        </w:rPr>
        <w:t xml:space="preserve">3 </w:t>
      </w:r>
      <w:r w:rsidRPr="006E074E">
        <w:rPr>
          <w:rFonts w:ascii="Palatino Linotype" w:hAnsi="Palatino Linotype"/>
          <w:i/>
          <w:sz w:val="20"/>
          <w:szCs w:val="20"/>
          <w:highlight w:val="lightGray"/>
          <w:u w:val="single"/>
        </w:rPr>
        <w:t>–</w:t>
      </w:r>
      <w:r w:rsidR="00EF2612">
        <w:rPr>
          <w:rFonts w:ascii="Palatino Linotype" w:hAnsi="Palatino Linotype"/>
          <w:i/>
          <w:sz w:val="20"/>
          <w:szCs w:val="20"/>
          <w:highlight w:val="lightGray"/>
          <w:u w:val="single"/>
        </w:rPr>
        <w:t xml:space="preserve"> Položkový rozpočet</w:t>
      </w:r>
      <w:r w:rsidRPr="006E074E">
        <w:rPr>
          <w:rFonts w:ascii="Palatino Linotype" w:hAnsi="Palatino Linotype"/>
          <w:i/>
          <w:sz w:val="20"/>
          <w:szCs w:val="20"/>
          <w:highlight w:val="lightGray"/>
        </w:rPr>
        <w:t>, která tvoří přílohu</w:t>
      </w:r>
      <w:r w:rsidR="00610DF7">
        <w:rPr>
          <w:rFonts w:ascii="Palatino Linotype" w:hAnsi="Palatino Linotype"/>
          <w:i/>
          <w:sz w:val="20"/>
          <w:szCs w:val="20"/>
          <w:highlight w:val="lightGray"/>
        </w:rPr>
        <w:t xml:space="preserve"> Výzvy a</w:t>
      </w:r>
      <w:r w:rsidRPr="006E074E">
        <w:rPr>
          <w:rFonts w:ascii="Palatino Linotype" w:hAnsi="Palatino Linotype"/>
          <w:i/>
          <w:sz w:val="20"/>
          <w:szCs w:val="20"/>
          <w:highlight w:val="lightGray"/>
        </w:rPr>
        <w:t xml:space="preserve"> Zadávací dokumentace předmětného </w:t>
      </w:r>
      <w:r w:rsidR="00610DF7">
        <w:rPr>
          <w:rFonts w:ascii="Palatino Linotype" w:hAnsi="Palatino Linotype"/>
          <w:i/>
          <w:sz w:val="20"/>
          <w:szCs w:val="20"/>
          <w:highlight w:val="lightGray"/>
        </w:rPr>
        <w:t>výběrového</w:t>
      </w:r>
      <w:r w:rsidRPr="006E074E">
        <w:rPr>
          <w:rFonts w:ascii="Palatino Linotype" w:hAnsi="Palatino Linotype"/>
          <w:i/>
          <w:sz w:val="20"/>
          <w:szCs w:val="20"/>
          <w:highlight w:val="lightGray"/>
        </w:rPr>
        <w:t xml:space="preserve"> řízení).</w:t>
      </w:r>
    </w:p>
    <w:p w14:paraId="107AAC33" w14:textId="77777777" w:rsidR="006E074E" w:rsidRPr="0085174A" w:rsidRDefault="006E074E" w:rsidP="006E074E">
      <w:pPr>
        <w:tabs>
          <w:tab w:val="left" w:pos="5103"/>
        </w:tabs>
        <w:ind w:right="-712"/>
        <w:rPr>
          <w:rFonts w:ascii="Palatino Linotype" w:hAnsi="Palatino Linotype"/>
          <w:b/>
          <w:sz w:val="20"/>
          <w:szCs w:val="20"/>
        </w:rPr>
      </w:pPr>
    </w:p>
    <w:p w14:paraId="1C0A2CAC" w14:textId="77777777" w:rsidR="002B048C" w:rsidRPr="007401C6" w:rsidRDefault="002B048C" w:rsidP="006E074E">
      <w:pPr>
        <w:spacing w:before="120"/>
        <w:jc w:val="center"/>
        <w:rPr>
          <w:rFonts w:ascii="Palatino Linotype" w:hAnsi="Palatino Linotype" w:cs="Calibri"/>
          <w:sz w:val="20"/>
          <w:szCs w:val="20"/>
        </w:rPr>
      </w:pPr>
    </w:p>
    <w:sectPr w:rsidR="002B048C" w:rsidRPr="007401C6" w:rsidSect="00636730">
      <w:headerReference w:type="default" r:id="rId8"/>
      <w:footerReference w:type="even" r:id="rId9"/>
      <w:footerReference w:type="default" r:id="rId10"/>
      <w:pgSz w:w="12240" w:h="15840"/>
      <w:pgMar w:top="1418" w:right="1134" w:bottom="1418" w:left="1134" w:header="142" w:footer="4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E96A" w14:textId="77777777" w:rsidR="002030F5" w:rsidRDefault="002030F5">
      <w:r>
        <w:separator/>
      </w:r>
    </w:p>
  </w:endnote>
  <w:endnote w:type="continuationSeparator" w:id="0">
    <w:p w14:paraId="7B6979B1" w14:textId="77777777" w:rsidR="002030F5" w:rsidRDefault="0020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arrow">
    <w:altName w:val="Arial Narrow"/>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vinion">
    <w:altName w:val="Arial"/>
    <w:charset w:val="00"/>
    <w:family w:val="swiss"/>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B549" w14:textId="77777777" w:rsidR="00CE4AC7" w:rsidRDefault="00D20B03">
    <w:pPr>
      <w:pStyle w:val="Zpat"/>
      <w:framePr w:wrap="around" w:vAnchor="text" w:hAnchor="margin" w:xAlign="right" w:y="1"/>
      <w:rPr>
        <w:rStyle w:val="slostrnky"/>
      </w:rPr>
    </w:pPr>
    <w:r>
      <w:rPr>
        <w:rStyle w:val="slostrnky"/>
      </w:rPr>
      <w:fldChar w:fldCharType="begin"/>
    </w:r>
    <w:r w:rsidR="00CE4AC7">
      <w:rPr>
        <w:rStyle w:val="slostrnky"/>
      </w:rPr>
      <w:instrText xml:space="preserve">PAGE  </w:instrText>
    </w:r>
    <w:r>
      <w:rPr>
        <w:rStyle w:val="slostrnky"/>
      </w:rPr>
      <w:fldChar w:fldCharType="end"/>
    </w:r>
  </w:p>
  <w:p w14:paraId="31E2BC8D" w14:textId="77777777" w:rsidR="00CE4AC7" w:rsidRDefault="00CE4AC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143" w14:textId="0A5A908C" w:rsidR="00CE4AC7" w:rsidRPr="004F06D9" w:rsidRDefault="00CE4AC7" w:rsidP="00545E56">
    <w:pPr>
      <w:tabs>
        <w:tab w:val="center" w:pos="4536"/>
        <w:tab w:val="right" w:pos="9072"/>
      </w:tabs>
      <w:jc w:val="center"/>
      <w:rPr>
        <w:rFonts w:ascii="Calibri" w:eastAsia="Calibri" w:hAnsi="Calibri"/>
        <w:sz w:val="10"/>
        <w:szCs w:val="10"/>
        <w:lang w:eastAsia="en-US"/>
      </w:rPr>
    </w:pPr>
  </w:p>
  <w:sdt>
    <w:sdtPr>
      <w:rPr>
        <w:rFonts w:ascii="Calibri" w:eastAsia="Calibri" w:hAnsi="Calibri"/>
        <w:sz w:val="20"/>
        <w:szCs w:val="20"/>
        <w:lang w:eastAsia="en-US"/>
      </w:rPr>
      <w:id w:val="-605655536"/>
      <w:docPartObj>
        <w:docPartGallery w:val="Page Numbers (Bottom of Page)"/>
        <w:docPartUnique/>
      </w:docPartObj>
    </w:sdtPr>
    <w:sdtEndPr/>
    <w:sdtContent>
      <w:sdt>
        <w:sdtPr>
          <w:rPr>
            <w:rFonts w:ascii="Calibri" w:eastAsia="Calibri" w:hAnsi="Calibri"/>
            <w:sz w:val="20"/>
            <w:szCs w:val="20"/>
            <w:lang w:eastAsia="en-US"/>
          </w:rPr>
          <w:id w:val="-1493558001"/>
          <w:docPartObj>
            <w:docPartGallery w:val="Page Numbers (Top of Page)"/>
            <w:docPartUnique/>
          </w:docPartObj>
        </w:sdtPr>
        <w:sdtEndPr/>
        <w:sdtContent>
          <w:p w14:paraId="65A4B675" w14:textId="77777777" w:rsidR="00CE4AC7" w:rsidRPr="004F06D9" w:rsidRDefault="00CE4AC7" w:rsidP="004F06D9">
            <w:pPr>
              <w:tabs>
                <w:tab w:val="center" w:pos="4536"/>
                <w:tab w:val="right" w:pos="9072"/>
              </w:tabs>
              <w:jc w:val="center"/>
              <w:rPr>
                <w:rFonts w:ascii="Calibri" w:eastAsia="Calibri" w:hAnsi="Calibri"/>
                <w:sz w:val="20"/>
                <w:szCs w:val="20"/>
                <w:lang w:eastAsia="en-US"/>
              </w:rPr>
            </w:pPr>
            <w:r w:rsidRPr="004F06D9">
              <w:rPr>
                <w:rFonts w:ascii="Calibri" w:eastAsia="Calibri" w:hAnsi="Calibri"/>
                <w:sz w:val="20"/>
                <w:szCs w:val="20"/>
                <w:lang w:eastAsia="en-US"/>
              </w:rPr>
              <w:t xml:space="preserve">Stránka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PAGE</w:instrText>
            </w:r>
            <w:r w:rsidR="00D20B03" w:rsidRPr="004F06D9">
              <w:rPr>
                <w:rFonts w:ascii="Calibri" w:eastAsia="Calibri" w:hAnsi="Calibri"/>
                <w:b/>
                <w:lang w:eastAsia="en-US"/>
              </w:rPr>
              <w:fldChar w:fldCharType="separate"/>
            </w:r>
            <w:r w:rsidR="00045028">
              <w:rPr>
                <w:rFonts w:ascii="Calibri" w:eastAsia="Calibri" w:hAnsi="Calibri"/>
                <w:b/>
                <w:noProof/>
                <w:sz w:val="20"/>
                <w:szCs w:val="20"/>
                <w:lang w:eastAsia="en-US"/>
              </w:rPr>
              <w:t>2</w:t>
            </w:r>
            <w:r w:rsidR="00D20B03" w:rsidRPr="004F06D9">
              <w:rPr>
                <w:rFonts w:ascii="Calibri" w:eastAsia="Calibri" w:hAnsi="Calibri"/>
                <w:b/>
                <w:lang w:eastAsia="en-US"/>
              </w:rPr>
              <w:fldChar w:fldCharType="end"/>
            </w:r>
            <w:r w:rsidRPr="004F06D9">
              <w:rPr>
                <w:rFonts w:ascii="Calibri" w:eastAsia="Calibri" w:hAnsi="Calibri"/>
                <w:sz w:val="20"/>
                <w:szCs w:val="20"/>
                <w:lang w:eastAsia="en-US"/>
              </w:rPr>
              <w:t xml:space="preserve"> z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NUMPAGES</w:instrText>
            </w:r>
            <w:r w:rsidR="00D20B03" w:rsidRPr="004F06D9">
              <w:rPr>
                <w:rFonts w:ascii="Calibri" w:eastAsia="Calibri" w:hAnsi="Calibri"/>
                <w:b/>
                <w:lang w:eastAsia="en-US"/>
              </w:rPr>
              <w:fldChar w:fldCharType="separate"/>
            </w:r>
            <w:r w:rsidR="00045028">
              <w:rPr>
                <w:rFonts w:ascii="Calibri" w:eastAsia="Calibri" w:hAnsi="Calibri"/>
                <w:b/>
                <w:noProof/>
                <w:sz w:val="20"/>
                <w:szCs w:val="20"/>
                <w:lang w:eastAsia="en-US"/>
              </w:rPr>
              <w:t>15</w:t>
            </w:r>
            <w:r w:rsidR="00D20B03" w:rsidRPr="004F06D9">
              <w:rPr>
                <w:rFonts w:ascii="Calibri" w:eastAsia="Calibri" w:hAnsi="Calibri"/>
                <w:b/>
                <w:lang w:eastAsia="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8AF2" w14:textId="77777777" w:rsidR="002030F5" w:rsidRDefault="002030F5">
      <w:r>
        <w:separator/>
      </w:r>
    </w:p>
  </w:footnote>
  <w:footnote w:type="continuationSeparator" w:id="0">
    <w:p w14:paraId="7422B385" w14:textId="77777777" w:rsidR="002030F5" w:rsidRDefault="00203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65B6" w14:textId="7FCD8B1B" w:rsidR="00647B78" w:rsidRDefault="00166254" w:rsidP="00166254">
    <w:pPr>
      <w:pStyle w:val="Zhlav"/>
      <w:pBdr>
        <w:bottom w:val="single" w:sz="8" w:space="1" w:color="000000"/>
      </w:pBdr>
      <w:tabs>
        <w:tab w:val="left" w:pos="216"/>
        <w:tab w:val="left" w:pos="6674"/>
      </w:tabs>
      <w:rPr>
        <w:rFonts w:ascii="Palatino Linotype" w:hAnsi="Palatino Linotype"/>
        <w:i/>
        <w:color w:val="808080"/>
      </w:rPr>
    </w:pPr>
    <w:bookmarkStart w:id="2" w:name="_Hlk485647545"/>
    <w:bookmarkStart w:id="3" w:name="_Hlk485647546"/>
    <w:bookmarkStart w:id="4" w:name="_Hlk485647547"/>
    <w:bookmarkStart w:id="5" w:name="_Hlk48686747"/>
    <w:bookmarkStart w:id="6" w:name="_Hlk48686748"/>
    <w:bookmarkStart w:id="7" w:name="_Hlk48686750"/>
    <w:bookmarkStart w:id="8" w:name="_Hlk48686751"/>
    <w:bookmarkStart w:id="9" w:name="_Hlk48686752"/>
    <w:bookmarkStart w:id="10" w:name="_Hlk48686753"/>
    <w:bookmarkStart w:id="11" w:name="_Hlk48686754"/>
    <w:bookmarkStart w:id="12" w:name="_Hlk48686755"/>
    <w:bookmarkStart w:id="13" w:name="_Hlk48686757"/>
    <w:bookmarkStart w:id="14" w:name="_Hlk48686758"/>
    <w:bookmarkStart w:id="15" w:name="_Hlk48686765"/>
    <w:bookmarkStart w:id="16" w:name="_Hlk48686766"/>
    <w:bookmarkStart w:id="17" w:name="_Hlk48686768"/>
    <w:bookmarkStart w:id="18" w:name="_Hlk48686769"/>
    <w:bookmarkStart w:id="19" w:name="_Hlk48686774"/>
    <w:bookmarkStart w:id="20" w:name="_Hlk48686775"/>
    <w:bookmarkStart w:id="21" w:name="_Hlk48686776"/>
    <w:bookmarkStart w:id="22" w:name="_Hlk48686777"/>
    <w:bookmarkStart w:id="23" w:name="_Hlk48686788"/>
    <w:bookmarkStart w:id="24" w:name="_Hlk48686789"/>
    <w:bookmarkStart w:id="25" w:name="_Hlk48686791"/>
    <w:bookmarkStart w:id="26" w:name="_Hlk48686792"/>
    <w:bookmarkStart w:id="27" w:name="_Hlk48686799"/>
    <w:bookmarkStart w:id="28" w:name="_Hlk48686800"/>
    <w:bookmarkStart w:id="29" w:name="_Hlk48686801"/>
    <w:bookmarkStart w:id="30" w:name="_Hlk48686802"/>
    <w:bookmarkStart w:id="31" w:name="_Hlk48686807"/>
    <w:bookmarkStart w:id="32" w:name="_Hlk48686808"/>
    <w:bookmarkStart w:id="33" w:name="_Hlk48686810"/>
    <w:bookmarkStart w:id="34" w:name="_Hlk48686811"/>
    <w:bookmarkStart w:id="35" w:name="_Hlk48686818"/>
    <w:bookmarkStart w:id="36" w:name="_Hlk48686819"/>
    <w:bookmarkStart w:id="37" w:name="_Hlk48686820"/>
    <w:bookmarkStart w:id="38" w:name="_Hlk48686821"/>
    <w:r>
      <w:rPr>
        <w:rFonts w:ascii="Palatino Linotype" w:hAnsi="Palatino Linotype" w:cs="Palatino Linotype"/>
        <w:b/>
        <w:noProof/>
        <w:sz w:val="22"/>
        <w:szCs w:val="22"/>
      </w:rPr>
      <w:drawing>
        <wp:anchor distT="0" distB="0" distL="114300" distR="114300" simplePos="0" relativeHeight="251658752" behindDoc="1" locked="0" layoutInCell="1" allowOverlap="1" wp14:anchorId="12720501" wp14:editId="17DA65C4">
          <wp:simplePos x="0" y="0"/>
          <wp:positionH relativeFrom="margin">
            <wp:posOffset>5595620</wp:posOffset>
          </wp:positionH>
          <wp:positionV relativeFrom="paragraph">
            <wp:posOffset>81280</wp:posOffset>
          </wp:positionV>
          <wp:extent cx="574191" cy="6762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91"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92B81" w14:textId="52FE45EE" w:rsidR="00647B78" w:rsidRDefault="00647B78" w:rsidP="00166254">
    <w:pPr>
      <w:pStyle w:val="Zhlav"/>
      <w:pBdr>
        <w:bottom w:val="single" w:sz="8" w:space="1" w:color="000000"/>
      </w:pBdr>
      <w:tabs>
        <w:tab w:val="left" w:pos="216"/>
        <w:tab w:val="left" w:pos="6674"/>
      </w:tabs>
      <w:rPr>
        <w:rFonts w:ascii="Palatino Linotype" w:hAnsi="Palatino Linotype"/>
        <w:i/>
        <w:color w:val="808080"/>
      </w:rPr>
    </w:pPr>
  </w:p>
  <w:p w14:paraId="0246D8B9" w14:textId="77777777" w:rsidR="00647B78" w:rsidRPr="00647B78" w:rsidRDefault="00647B78" w:rsidP="00166254">
    <w:pPr>
      <w:pStyle w:val="Zhlav"/>
      <w:pBdr>
        <w:bottom w:val="single" w:sz="8" w:space="1" w:color="000000"/>
      </w:pBdr>
      <w:tabs>
        <w:tab w:val="left" w:pos="216"/>
        <w:tab w:val="left" w:pos="6674"/>
      </w:tabs>
      <w:rPr>
        <w:noProof/>
        <w:color w:val="808080"/>
        <w:sz w:val="20"/>
        <w:szCs w:val="20"/>
      </w:rPr>
    </w:pPr>
    <w:r w:rsidRPr="00647B78">
      <w:rPr>
        <w:rFonts w:ascii="Palatino Linotype" w:hAnsi="Palatino Linotype"/>
        <w:i/>
        <w:color w:val="808080"/>
        <w:sz w:val="20"/>
        <w:szCs w:val="20"/>
      </w:rPr>
      <w:t>Veřejná zakázka:</w:t>
    </w:r>
    <w:r w:rsidRPr="00647B78">
      <w:rPr>
        <w:noProof/>
        <w:color w:val="808080"/>
        <w:sz w:val="20"/>
        <w:szCs w:val="20"/>
      </w:rPr>
      <w:t xml:space="preserve"> </w:t>
    </w:r>
    <w:r w:rsidRPr="00647B78">
      <w:rPr>
        <w:noProof/>
        <w:color w:val="808080"/>
        <w:sz w:val="20"/>
        <w:szCs w:val="20"/>
      </w:rPr>
      <w:tab/>
    </w:r>
  </w:p>
  <w:p w14:paraId="3504C122" w14:textId="0FC5620A" w:rsidR="00647B78" w:rsidRPr="00647B78" w:rsidRDefault="00647B78" w:rsidP="00166254">
    <w:pPr>
      <w:pStyle w:val="Zhlav"/>
      <w:pBdr>
        <w:bottom w:val="single" w:sz="8" w:space="1" w:color="000000"/>
      </w:pBdr>
      <w:jc w:val="center"/>
      <w:rPr>
        <w:rFonts w:ascii="Palatino Linotype" w:hAnsi="Palatino Linotype"/>
        <w:b/>
        <w:bCs/>
        <w:i/>
        <w:iCs/>
        <w:color w:val="808080"/>
        <w:sz w:val="20"/>
        <w:szCs w:val="20"/>
      </w:rPr>
    </w:pPr>
    <w:r w:rsidRPr="00647B78">
      <w:rPr>
        <w:rFonts w:ascii="Palatino Linotype" w:hAnsi="Palatino Linotype"/>
        <w:b/>
        <w:bCs/>
        <w:i/>
        <w:iCs/>
        <w:color w:val="808080"/>
        <w:sz w:val="20"/>
        <w:szCs w:val="20"/>
      </w:rPr>
      <w:t>„</w:t>
    </w:r>
    <w:r w:rsidR="00382872" w:rsidRPr="00382872">
      <w:rPr>
        <w:rFonts w:ascii="Palatino Linotype" w:hAnsi="Palatino Linotype"/>
        <w:b/>
        <w:bCs/>
        <w:i/>
        <w:iCs/>
        <w:color w:val="808080"/>
        <w:sz w:val="20"/>
        <w:szCs w:val="20"/>
      </w:rPr>
      <w:t>Nákup a dodávka konvektomatů</w:t>
    </w:r>
    <w:r w:rsidRPr="00647B78">
      <w:rPr>
        <w:rFonts w:ascii="Palatino Linotype" w:hAnsi="Palatino Linotype"/>
        <w:b/>
        <w:bCs/>
        <w:i/>
        <w:iCs/>
        <w:color w:val="808080"/>
        <w:sz w:val="20"/>
        <w:szCs w:val="20"/>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A46ACBE" w14:textId="77777777" w:rsidR="00647B78" w:rsidRDefault="00647B78" w:rsidP="00166254">
    <w:pPr>
      <w:pStyle w:val="Zhlav"/>
      <w:pBdr>
        <w:bottom w:val="single" w:sz="8" w:space="1" w:color="000000"/>
      </w:pBdr>
      <w:jc w:val="center"/>
      <w:rPr>
        <w:rFonts w:ascii="Palatino Linotype" w:hAnsi="Palatino Linotype"/>
        <w:b/>
        <w:bCs/>
        <w:i/>
        <w:iCs/>
        <w:color w:val="80808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2"/>
    <w:lvl w:ilvl="0">
      <w:start w:val="1"/>
      <w:numFmt w:val="bullet"/>
      <w:lvlText w:val=""/>
      <w:lvlJc w:val="left"/>
      <w:pPr>
        <w:tabs>
          <w:tab w:val="num" w:pos="0"/>
        </w:tabs>
        <w:ind w:left="720" w:hanging="360"/>
      </w:pPr>
      <w:rPr>
        <w:rFonts w:ascii="Symbol" w:hAnsi="Symbol" w:cs="Symbol"/>
      </w:rPr>
    </w:lvl>
    <w:lvl w:ilvl="1">
      <w:start w:val="1"/>
      <w:numFmt w:val="decimal"/>
      <w:lvlText w:val="%1.%2."/>
      <w:lvlJc w:val="left"/>
      <w:pPr>
        <w:tabs>
          <w:tab w:val="num" w:pos="0"/>
        </w:tabs>
        <w:ind w:left="978" w:hanging="585"/>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79" w:hanging="720"/>
      </w:p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decimal"/>
      <w:lvlText w:val="%1.%2.%3.%4.%5.%6.%7.%8.%9."/>
      <w:lvlJc w:val="left"/>
      <w:pPr>
        <w:tabs>
          <w:tab w:val="num" w:pos="0"/>
        </w:tabs>
        <w:ind w:left="2424" w:hanging="1800"/>
      </w:pPr>
    </w:lvl>
  </w:abstractNum>
  <w:abstractNum w:abstractNumId="1" w15:restartNumberingAfterBreak="0">
    <w:nsid w:val="03DF3CF9"/>
    <w:multiLevelType w:val="hybridMultilevel"/>
    <w:tmpl w:val="FADC8528"/>
    <w:lvl w:ilvl="0" w:tplc="04050001">
      <w:start w:val="1"/>
      <w:numFmt w:val="lowerLetter"/>
      <w:lvlText w:val="%1)"/>
      <w:lvlJc w:val="left"/>
      <w:pPr>
        <w:ind w:left="1146" w:hanging="360"/>
      </w:pPr>
    </w:lvl>
    <w:lvl w:ilvl="1" w:tplc="04050003" w:tentative="1">
      <w:start w:val="1"/>
      <w:numFmt w:val="lowerLetter"/>
      <w:lvlText w:val="%2."/>
      <w:lvlJc w:val="left"/>
      <w:pPr>
        <w:ind w:left="1866" w:hanging="360"/>
      </w:p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2" w15:restartNumberingAfterBreak="0">
    <w:nsid w:val="053B48B8"/>
    <w:multiLevelType w:val="multilevel"/>
    <w:tmpl w:val="13564802"/>
    <w:styleLink w:val="Sty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618D7"/>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9B6F1A"/>
    <w:multiLevelType w:val="multilevel"/>
    <w:tmpl w:val="B7DE7518"/>
    <w:styleLink w:val="WW8Num2"/>
    <w:lvl w:ilvl="0">
      <w:numFmt w:val="bullet"/>
      <w:lvlText w:val=""/>
      <w:lvlJc w:val="left"/>
      <w:rPr>
        <w:rFonts w:ascii="Wingdings" w:hAnsi="Wingdings" w:cs="Wingdings"/>
      </w:rPr>
    </w:lvl>
    <w:lvl w:ilvl="1">
      <w:start w:val="1"/>
      <w:numFmt w:val="bullet"/>
      <w:lvlText w:val=""/>
      <w:lvlJc w:val="left"/>
      <w:rPr>
        <w:rFonts w:ascii="Wingdings" w:hAnsi="Wingding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BA623D8"/>
    <w:multiLevelType w:val="multilevel"/>
    <w:tmpl w:val="1F3A5850"/>
    <w:lvl w:ilvl="0">
      <w:start w:val="1"/>
      <w:numFmt w:val="decimal"/>
      <w:lvlText w:val="%1."/>
      <w:lvlJc w:val="left"/>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3F6FCB"/>
    <w:multiLevelType w:val="hybridMultilevel"/>
    <w:tmpl w:val="EE7CB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B4C67"/>
    <w:multiLevelType w:val="hybridMultilevel"/>
    <w:tmpl w:val="53984276"/>
    <w:lvl w:ilvl="0" w:tplc="2F0EA8D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04A37"/>
    <w:multiLevelType w:val="multilevel"/>
    <w:tmpl w:val="305206B6"/>
    <w:lvl w:ilvl="0">
      <w:start w:val="1"/>
      <w:numFmt w:val="decimal"/>
      <w:lvlText w:val="%1."/>
      <w:lvlJc w:val="left"/>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FA7205"/>
    <w:multiLevelType w:val="multilevel"/>
    <w:tmpl w:val="F8B4A552"/>
    <w:lvl w:ilvl="0">
      <w:start w:val="1"/>
      <w:numFmt w:val="decimal"/>
      <w:lvlText w:val="%1."/>
      <w:lvlJc w:val="left"/>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1523C"/>
    <w:multiLevelType w:val="hybridMultilevel"/>
    <w:tmpl w:val="43B4BF36"/>
    <w:lvl w:ilvl="0" w:tplc="8A26421C">
      <w:numFmt w:val="bullet"/>
      <w:lvlText w:val="-"/>
      <w:lvlJc w:val="left"/>
      <w:pPr>
        <w:ind w:left="720" w:hanging="360"/>
      </w:pPr>
      <w:rPr>
        <w:rFonts w:ascii="Cambria Math" w:eastAsia="Courier New" w:hAnsi="Cambria Math" w:cs="Courier New" w:hint="default"/>
        <w:b/>
      </w:rPr>
    </w:lvl>
    <w:lvl w:ilvl="1" w:tplc="04050019" w:tentative="1">
      <w:start w:val="1"/>
      <w:numFmt w:val="bullet"/>
      <w:lvlText w:val="o"/>
      <w:lvlJc w:val="left"/>
      <w:pPr>
        <w:ind w:left="1440" w:hanging="360"/>
      </w:pPr>
      <w:rPr>
        <w:rFonts w:ascii="Cambria Math" w:hAnsi="Cambria Math" w:cs="Cambria Math" w:hint="default"/>
      </w:rPr>
    </w:lvl>
    <w:lvl w:ilvl="2" w:tplc="0405001B" w:tentative="1">
      <w:start w:val="1"/>
      <w:numFmt w:val="bullet"/>
      <w:lvlText w:val=""/>
      <w:lvlJc w:val="left"/>
      <w:pPr>
        <w:ind w:left="2160" w:hanging="360"/>
      </w:pPr>
      <w:rPr>
        <w:rFonts w:ascii="Calibri Light" w:hAnsi="Calibri Light" w:hint="default"/>
      </w:rPr>
    </w:lvl>
    <w:lvl w:ilvl="3" w:tplc="0405000F" w:tentative="1">
      <w:start w:val="1"/>
      <w:numFmt w:val="bullet"/>
      <w:lvlText w:val=""/>
      <w:lvlJc w:val="left"/>
      <w:pPr>
        <w:ind w:left="2880" w:hanging="360"/>
      </w:pPr>
      <w:rPr>
        <w:rFonts w:ascii="Helvetica Narrow" w:hAnsi="Helvetica Narrow" w:hint="default"/>
      </w:rPr>
    </w:lvl>
    <w:lvl w:ilvl="4" w:tplc="04050019" w:tentative="1">
      <w:start w:val="1"/>
      <w:numFmt w:val="bullet"/>
      <w:lvlText w:val="o"/>
      <w:lvlJc w:val="left"/>
      <w:pPr>
        <w:ind w:left="3600" w:hanging="360"/>
      </w:pPr>
      <w:rPr>
        <w:rFonts w:ascii="Cambria Math" w:hAnsi="Cambria Math" w:cs="Cambria Math" w:hint="default"/>
      </w:rPr>
    </w:lvl>
    <w:lvl w:ilvl="5" w:tplc="0405001B" w:tentative="1">
      <w:start w:val="1"/>
      <w:numFmt w:val="bullet"/>
      <w:lvlText w:val=""/>
      <w:lvlJc w:val="left"/>
      <w:pPr>
        <w:ind w:left="4320" w:hanging="360"/>
      </w:pPr>
      <w:rPr>
        <w:rFonts w:ascii="Calibri Light" w:hAnsi="Calibri Light" w:hint="default"/>
      </w:rPr>
    </w:lvl>
    <w:lvl w:ilvl="6" w:tplc="0405000F" w:tentative="1">
      <w:start w:val="1"/>
      <w:numFmt w:val="bullet"/>
      <w:lvlText w:val=""/>
      <w:lvlJc w:val="left"/>
      <w:pPr>
        <w:ind w:left="5040" w:hanging="360"/>
      </w:pPr>
      <w:rPr>
        <w:rFonts w:ascii="Helvetica Narrow" w:hAnsi="Helvetica Narrow" w:hint="default"/>
      </w:rPr>
    </w:lvl>
    <w:lvl w:ilvl="7" w:tplc="04050019" w:tentative="1">
      <w:start w:val="1"/>
      <w:numFmt w:val="bullet"/>
      <w:lvlText w:val="o"/>
      <w:lvlJc w:val="left"/>
      <w:pPr>
        <w:ind w:left="5760" w:hanging="360"/>
      </w:pPr>
      <w:rPr>
        <w:rFonts w:ascii="Cambria Math" w:hAnsi="Cambria Math" w:cs="Cambria Math" w:hint="default"/>
      </w:rPr>
    </w:lvl>
    <w:lvl w:ilvl="8" w:tplc="0405001B" w:tentative="1">
      <w:start w:val="1"/>
      <w:numFmt w:val="bullet"/>
      <w:lvlText w:val=""/>
      <w:lvlJc w:val="left"/>
      <w:pPr>
        <w:ind w:left="6480" w:hanging="360"/>
      </w:pPr>
      <w:rPr>
        <w:rFonts w:ascii="Calibri Light" w:hAnsi="Calibri Light" w:hint="default"/>
      </w:rPr>
    </w:lvl>
  </w:abstractNum>
  <w:abstractNum w:abstractNumId="11" w15:restartNumberingAfterBreak="0">
    <w:nsid w:val="246913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B0804"/>
    <w:multiLevelType w:val="hybridMultilevel"/>
    <w:tmpl w:val="4812369E"/>
    <w:lvl w:ilvl="0" w:tplc="04050017">
      <w:start w:val="1"/>
      <w:numFmt w:val="lowerLetter"/>
      <w:lvlText w:val="%1)"/>
      <w:lvlJc w:val="left"/>
      <w:pPr>
        <w:ind w:left="1055" w:hanging="360"/>
      </w:pPr>
    </w:lvl>
    <w:lvl w:ilvl="1" w:tplc="04050019" w:tentative="1">
      <w:start w:val="1"/>
      <w:numFmt w:val="lowerLetter"/>
      <w:lvlText w:val="%2."/>
      <w:lvlJc w:val="left"/>
      <w:pPr>
        <w:ind w:left="1775" w:hanging="360"/>
      </w:pPr>
    </w:lvl>
    <w:lvl w:ilvl="2" w:tplc="0405001B" w:tentative="1">
      <w:start w:val="1"/>
      <w:numFmt w:val="lowerRoman"/>
      <w:lvlText w:val="%3."/>
      <w:lvlJc w:val="right"/>
      <w:pPr>
        <w:ind w:left="2495" w:hanging="180"/>
      </w:pPr>
    </w:lvl>
    <w:lvl w:ilvl="3" w:tplc="0405000F" w:tentative="1">
      <w:start w:val="1"/>
      <w:numFmt w:val="decimal"/>
      <w:lvlText w:val="%4."/>
      <w:lvlJc w:val="left"/>
      <w:pPr>
        <w:ind w:left="3215" w:hanging="360"/>
      </w:pPr>
    </w:lvl>
    <w:lvl w:ilvl="4" w:tplc="04050019" w:tentative="1">
      <w:start w:val="1"/>
      <w:numFmt w:val="lowerLetter"/>
      <w:lvlText w:val="%5."/>
      <w:lvlJc w:val="left"/>
      <w:pPr>
        <w:ind w:left="3935" w:hanging="360"/>
      </w:pPr>
    </w:lvl>
    <w:lvl w:ilvl="5" w:tplc="0405001B" w:tentative="1">
      <w:start w:val="1"/>
      <w:numFmt w:val="lowerRoman"/>
      <w:lvlText w:val="%6."/>
      <w:lvlJc w:val="right"/>
      <w:pPr>
        <w:ind w:left="4655" w:hanging="180"/>
      </w:pPr>
    </w:lvl>
    <w:lvl w:ilvl="6" w:tplc="0405000F" w:tentative="1">
      <w:start w:val="1"/>
      <w:numFmt w:val="decimal"/>
      <w:lvlText w:val="%7."/>
      <w:lvlJc w:val="left"/>
      <w:pPr>
        <w:ind w:left="5375" w:hanging="360"/>
      </w:pPr>
    </w:lvl>
    <w:lvl w:ilvl="7" w:tplc="04050019" w:tentative="1">
      <w:start w:val="1"/>
      <w:numFmt w:val="lowerLetter"/>
      <w:lvlText w:val="%8."/>
      <w:lvlJc w:val="left"/>
      <w:pPr>
        <w:ind w:left="6095" w:hanging="360"/>
      </w:pPr>
    </w:lvl>
    <w:lvl w:ilvl="8" w:tplc="0405001B" w:tentative="1">
      <w:start w:val="1"/>
      <w:numFmt w:val="lowerRoman"/>
      <w:lvlText w:val="%9."/>
      <w:lvlJc w:val="right"/>
      <w:pPr>
        <w:ind w:left="6815" w:hanging="180"/>
      </w:pPr>
    </w:lvl>
  </w:abstractNum>
  <w:abstractNum w:abstractNumId="13" w15:restartNumberingAfterBreak="0">
    <w:nsid w:val="292A65F4"/>
    <w:multiLevelType w:val="hybridMultilevel"/>
    <w:tmpl w:val="17EC3550"/>
    <w:lvl w:ilvl="0" w:tplc="BB6E0ED6">
      <w:start w:val="1"/>
      <w:numFmt w:val="lowerLetter"/>
      <w:lvlText w:val="%1)"/>
      <w:lvlJc w:val="left"/>
      <w:pPr>
        <w:ind w:left="1353" w:hanging="360"/>
      </w:pPr>
      <w:rPr>
        <w:rFonts w:hint="default"/>
        <w:sz w:val="20"/>
        <w:szCs w:val="20"/>
      </w:rPr>
    </w:lvl>
    <w:lvl w:ilvl="1" w:tplc="04050003" w:tentative="1">
      <w:start w:val="1"/>
      <w:numFmt w:val="bullet"/>
      <w:lvlText w:val="o"/>
      <w:lvlJc w:val="left"/>
      <w:pPr>
        <w:ind w:left="2073" w:hanging="360"/>
      </w:pPr>
      <w:rPr>
        <w:rFonts w:ascii="Cambria Math" w:hAnsi="Cambria Math" w:cs="Cambria Math" w:hint="default"/>
      </w:rPr>
    </w:lvl>
    <w:lvl w:ilvl="2" w:tplc="04050005" w:tentative="1">
      <w:start w:val="1"/>
      <w:numFmt w:val="bullet"/>
      <w:lvlText w:val=""/>
      <w:lvlJc w:val="left"/>
      <w:pPr>
        <w:ind w:left="2793" w:hanging="360"/>
      </w:pPr>
      <w:rPr>
        <w:rFonts w:ascii="Calibri Light" w:hAnsi="Calibri Light" w:hint="default"/>
      </w:rPr>
    </w:lvl>
    <w:lvl w:ilvl="3" w:tplc="04050001" w:tentative="1">
      <w:start w:val="1"/>
      <w:numFmt w:val="bullet"/>
      <w:lvlText w:val=""/>
      <w:lvlJc w:val="left"/>
      <w:pPr>
        <w:ind w:left="3513" w:hanging="360"/>
      </w:pPr>
      <w:rPr>
        <w:rFonts w:ascii="Helvetica Narrow" w:hAnsi="Helvetica Narrow" w:hint="default"/>
      </w:rPr>
    </w:lvl>
    <w:lvl w:ilvl="4" w:tplc="04050003" w:tentative="1">
      <w:start w:val="1"/>
      <w:numFmt w:val="bullet"/>
      <w:lvlText w:val="o"/>
      <w:lvlJc w:val="left"/>
      <w:pPr>
        <w:ind w:left="4233" w:hanging="360"/>
      </w:pPr>
      <w:rPr>
        <w:rFonts w:ascii="Cambria Math" w:hAnsi="Cambria Math" w:cs="Cambria Math" w:hint="default"/>
      </w:rPr>
    </w:lvl>
    <w:lvl w:ilvl="5" w:tplc="04050005" w:tentative="1">
      <w:start w:val="1"/>
      <w:numFmt w:val="bullet"/>
      <w:lvlText w:val=""/>
      <w:lvlJc w:val="left"/>
      <w:pPr>
        <w:ind w:left="4953" w:hanging="360"/>
      </w:pPr>
      <w:rPr>
        <w:rFonts w:ascii="Calibri Light" w:hAnsi="Calibri Light" w:hint="default"/>
      </w:rPr>
    </w:lvl>
    <w:lvl w:ilvl="6" w:tplc="04050001" w:tentative="1">
      <w:start w:val="1"/>
      <w:numFmt w:val="bullet"/>
      <w:lvlText w:val=""/>
      <w:lvlJc w:val="left"/>
      <w:pPr>
        <w:ind w:left="5673" w:hanging="360"/>
      </w:pPr>
      <w:rPr>
        <w:rFonts w:ascii="Helvetica Narrow" w:hAnsi="Helvetica Narrow" w:hint="default"/>
      </w:rPr>
    </w:lvl>
    <w:lvl w:ilvl="7" w:tplc="04050003" w:tentative="1">
      <w:start w:val="1"/>
      <w:numFmt w:val="bullet"/>
      <w:lvlText w:val="o"/>
      <w:lvlJc w:val="left"/>
      <w:pPr>
        <w:ind w:left="6393" w:hanging="360"/>
      </w:pPr>
      <w:rPr>
        <w:rFonts w:ascii="Cambria Math" w:hAnsi="Cambria Math" w:cs="Cambria Math" w:hint="default"/>
      </w:rPr>
    </w:lvl>
    <w:lvl w:ilvl="8" w:tplc="04050005" w:tentative="1">
      <w:start w:val="1"/>
      <w:numFmt w:val="bullet"/>
      <w:lvlText w:val=""/>
      <w:lvlJc w:val="left"/>
      <w:pPr>
        <w:ind w:left="7113" w:hanging="360"/>
      </w:pPr>
      <w:rPr>
        <w:rFonts w:ascii="Calibri Light" w:hAnsi="Calibri Light" w:hint="default"/>
      </w:rPr>
    </w:lvl>
  </w:abstractNum>
  <w:abstractNum w:abstractNumId="14" w15:restartNumberingAfterBreak="0">
    <w:nsid w:val="2BCD0BD1"/>
    <w:multiLevelType w:val="hybridMultilevel"/>
    <w:tmpl w:val="5388DCBC"/>
    <w:lvl w:ilvl="0" w:tplc="A5E61CBE">
      <w:start w:val="1"/>
      <w:numFmt w:val="lowerLetter"/>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E36A2"/>
    <w:multiLevelType w:val="hybridMultilevel"/>
    <w:tmpl w:val="8084D400"/>
    <w:lvl w:ilvl="0" w:tplc="ADD2D10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81453"/>
    <w:multiLevelType w:val="hybridMultilevel"/>
    <w:tmpl w:val="ADE4A85C"/>
    <w:lvl w:ilvl="0" w:tplc="3A9A94A4">
      <w:start w:val="1"/>
      <w:numFmt w:val="lowerLetter"/>
      <w:lvlText w:val="%1)"/>
      <w:lvlJc w:val="left"/>
      <w:pPr>
        <w:ind w:left="720" w:hanging="360"/>
      </w:pPr>
      <w:rPr>
        <w:rFonts w:ascii="Cambria Math" w:hAnsi="Cambria Math" w:cs="Cambria Math"/>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EE7BE6"/>
    <w:multiLevelType w:val="hybridMultilevel"/>
    <w:tmpl w:val="2E0E190C"/>
    <w:lvl w:ilvl="0" w:tplc="1F1AA840">
      <w:start w:val="1"/>
      <w:numFmt w:val="lowerLetter"/>
      <w:lvlText w:val="%1)"/>
      <w:lvlJc w:val="left"/>
      <w:pPr>
        <w:ind w:left="1060" w:hanging="360"/>
      </w:pPr>
      <w:rPr>
        <w:rFonts w:hint="default"/>
        <w:sz w:val="20"/>
        <w:szCs w:val="2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8" w15:restartNumberingAfterBreak="0">
    <w:nsid w:val="3FB07EB0"/>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5508B1"/>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724CF3"/>
    <w:multiLevelType w:val="hybridMultilevel"/>
    <w:tmpl w:val="9A3C6548"/>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60E93"/>
    <w:multiLevelType w:val="multilevel"/>
    <w:tmpl w:val="4E8A83B8"/>
    <w:lvl w:ilvl="0">
      <w:start w:val="1"/>
      <w:numFmt w:val="decimal"/>
      <w:lvlText w:val="%1."/>
      <w:lvlJc w:val="left"/>
      <w:pPr>
        <w:ind w:left="360" w:hanging="360"/>
      </w:pPr>
      <w:rPr>
        <w:rFonts w:hint="default"/>
      </w:rPr>
    </w:lvl>
    <w:lvl w:ilvl="1">
      <w:start w:val="1"/>
      <w:numFmt w:val="decimal"/>
      <w:lvlText w:val="%2."/>
      <w:lvlJc w:val="left"/>
      <w:pPr>
        <w:ind w:hanging="936"/>
      </w:pPr>
      <w:rPr>
        <w:rFonts w:hint="default"/>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900D24"/>
    <w:multiLevelType w:val="hybridMultilevel"/>
    <w:tmpl w:val="972CDAF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53512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9F6D55"/>
    <w:multiLevelType w:val="multilevel"/>
    <w:tmpl w:val="13564802"/>
    <w:styleLink w:val="Styl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D014B5"/>
    <w:multiLevelType w:val="multilevel"/>
    <w:tmpl w:val="13564802"/>
    <w:styleLink w:val="Styl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EB220B"/>
    <w:multiLevelType w:val="hybridMultilevel"/>
    <w:tmpl w:val="12860AD6"/>
    <w:lvl w:ilvl="0" w:tplc="0405000F">
      <w:start w:val="1"/>
      <w:numFmt w:val="decimal"/>
      <w:lvlText w:val="%1."/>
      <w:lvlJc w:val="left"/>
      <w:pPr>
        <w:ind w:left="720" w:hanging="360"/>
      </w:pPr>
      <w:rPr>
        <w:rFonts w:hint="default"/>
      </w:rPr>
    </w:lvl>
    <w:lvl w:ilvl="1" w:tplc="2CF054C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A0914"/>
    <w:multiLevelType w:val="hybridMultilevel"/>
    <w:tmpl w:val="A1F6C964"/>
    <w:lvl w:ilvl="0" w:tplc="02027D4E">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807DB5"/>
    <w:multiLevelType w:val="hybridMultilevel"/>
    <w:tmpl w:val="63AC251E"/>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FF72C2"/>
    <w:multiLevelType w:val="multilevel"/>
    <w:tmpl w:val="833AED94"/>
    <w:lvl w:ilvl="0">
      <w:start w:val="1"/>
      <w:numFmt w:val="decimal"/>
      <w:lvlText w:val="%1."/>
      <w:lvlJc w:val="left"/>
      <w:rPr>
        <w:rFonts w:hint="default"/>
        <w:b w:val="0"/>
        <w:bCs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44B5618"/>
    <w:multiLevelType w:val="multilevel"/>
    <w:tmpl w:val="B3147574"/>
    <w:lvl w:ilvl="0">
      <w:start w:val="1"/>
      <w:numFmt w:val="decimal"/>
      <w:pStyle w:val="Level1CtrlShiftL1"/>
      <w:lvlText w:val="%1"/>
      <w:lvlJc w:val="left"/>
      <w:pPr>
        <w:tabs>
          <w:tab w:val="num" w:pos="567"/>
        </w:tabs>
        <w:ind w:left="567" w:hanging="567"/>
      </w:pPr>
      <w:rPr>
        <w:rFonts w:ascii="Verdana" w:hAnsi="Verdana" w:hint="default"/>
        <w:b/>
        <w:i w:val="0"/>
        <w:sz w:val="19"/>
      </w:rPr>
    </w:lvl>
    <w:lvl w:ilvl="1">
      <w:start w:val="1"/>
      <w:numFmt w:val="decimal"/>
      <w:pStyle w:val="Level2CtrlShiftL2"/>
      <w:lvlText w:val="%1.%2"/>
      <w:lvlJc w:val="left"/>
      <w:pPr>
        <w:tabs>
          <w:tab w:val="num" w:pos="1247"/>
        </w:tabs>
        <w:ind w:left="1247" w:hanging="680"/>
      </w:pPr>
      <w:rPr>
        <w:rFonts w:ascii="Verdana" w:hAnsi="Verdana" w:hint="default"/>
        <w:b/>
        <w:i w:val="0"/>
        <w:sz w:val="18"/>
      </w:rPr>
    </w:lvl>
    <w:lvl w:ilvl="2">
      <w:start w:val="1"/>
      <w:numFmt w:val="decimal"/>
      <w:pStyle w:val="Level3CtrlShiftL3"/>
      <w:lvlText w:val="%1.%2.%3"/>
      <w:lvlJc w:val="left"/>
      <w:pPr>
        <w:tabs>
          <w:tab w:val="num" w:pos="2041"/>
        </w:tabs>
        <w:ind w:left="2041" w:hanging="794"/>
      </w:pPr>
      <w:rPr>
        <w:rFonts w:ascii="Verdana" w:hAnsi="Verdana" w:hint="default"/>
        <w:b/>
        <w:i w:val="0"/>
        <w:sz w:val="18"/>
      </w:rPr>
    </w:lvl>
    <w:lvl w:ilvl="3">
      <w:start w:val="1"/>
      <w:numFmt w:val="lowerRoman"/>
      <w:pStyle w:val="Level4CtrlShiftL4"/>
      <w:lvlText w:val="(%4)"/>
      <w:lvlJc w:val="left"/>
      <w:pPr>
        <w:tabs>
          <w:tab w:val="num" w:pos="2722"/>
        </w:tabs>
        <w:ind w:left="2722" w:hanging="681"/>
      </w:pPr>
      <w:rPr>
        <w:rFonts w:ascii="Verdana" w:hAnsi="Verdana" w:hint="default"/>
        <w:sz w:val="18"/>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C6B1983"/>
    <w:multiLevelType w:val="multilevel"/>
    <w:tmpl w:val="13564802"/>
    <w:styleLink w:val="Styl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34057C"/>
    <w:multiLevelType w:val="hybridMultilevel"/>
    <w:tmpl w:val="11680F8E"/>
    <w:lvl w:ilvl="0" w:tplc="04050001">
      <w:start w:val="1"/>
      <w:numFmt w:val="decimal"/>
      <w:lvlText w:val="%1."/>
      <w:lvlJc w:val="left"/>
      <w:pPr>
        <w:ind w:left="360" w:hanging="360"/>
      </w:p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34" w15:restartNumberingAfterBreak="0">
    <w:nsid w:val="780A7592"/>
    <w:multiLevelType w:val="hybridMultilevel"/>
    <w:tmpl w:val="4DE489C2"/>
    <w:lvl w:ilvl="0" w:tplc="4FFCEBF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B248BC"/>
    <w:multiLevelType w:val="hybridMultilevel"/>
    <w:tmpl w:val="17EC3550"/>
    <w:lvl w:ilvl="0" w:tplc="FFFFFFFF">
      <w:start w:val="1"/>
      <w:numFmt w:val="lowerLetter"/>
      <w:lvlText w:val="%1)"/>
      <w:lvlJc w:val="left"/>
      <w:pPr>
        <w:ind w:left="1353" w:hanging="360"/>
      </w:pPr>
      <w:rPr>
        <w:rFonts w:hint="default"/>
        <w:sz w:val="20"/>
        <w:szCs w:val="20"/>
      </w:rPr>
    </w:lvl>
    <w:lvl w:ilvl="1" w:tplc="FFFFFFFF" w:tentative="1">
      <w:start w:val="1"/>
      <w:numFmt w:val="bullet"/>
      <w:lvlText w:val="o"/>
      <w:lvlJc w:val="left"/>
      <w:pPr>
        <w:ind w:left="2073" w:hanging="360"/>
      </w:pPr>
      <w:rPr>
        <w:rFonts w:ascii="Cambria Math" w:hAnsi="Cambria Math" w:cs="Cambria Math" w:hint="default"/>
      </w:rPr>
    </w:lvl>
    <w:lvl w:ilvl="2" w:tplc="FFFFFFFF" w:tentative="1">
      <w:start w:val="1"/>
      <w:numFmt w:val="bullet"/>
      <w:lvlText w:val=""/>
      <w:lvlJc w:val="left"/>
      <w:pPr>
        <w:ind w:left="2793" w:hanging="360"/>
      </w:pPr>
      <w:rPr>
        <w:rFonts w:ascii="Calibri Light" w:hAnsi="Calibri Light" w:hint="default"/>
      </w:rPr>
    </w:lvl>
    <w:lvl w:ilvl="3" w:tplc="FFFFFFFF" w:tentative="1">
      <w:start w:val="1"/>
      <w:numFmt w:val="bullet"/>
      <w:lvlText w:val=""/>
      <w:lvlJc w:val="left"/>
      <w:pPr>
        <w:ind w:left="3513" w:hanging="360"/>
      </w:pPr>
      <w:rPr>
        <w:rFonts w:ascii="Helvetica Narrow" w:hAnsi="Helvetica Narrow" w:hint="default"/>
      </w:rPr>
    </w:lvl>
    <w:lvl w:ilvl="4" w:tplc="FFFFFFFF" w:tentative="1">
      <w:start w:val="1"/>
      <w:numFmt w:val="bullet"/>
      <w:lvlText w:val="o"/>
      <w:lvlJc w:val="left"/>
      <w:pPr>
        <w:ind w:left="4233" w:hanging="360"/>
      </w:pPr>
      <w:rPr>
        <w:rFonts w:ascii="Cambria Math" w:hAnsi="Cambria Math" w:cs="Cambria Math" w:hint="default"/>
      </w:rPr>
    </w:lvl>
    <w:lvl w:ilvl="5" w:tplc="FFFFFFFF" w:tentative="1">
      <w:start w:val="1"/>
      <w:numFmt w:val="bullet"/>
      <w:lvlText w:val=""/>
      <w:lvlJc w:val="left"/>
      <w:pPr>
        <w:ind w:left="4953" w:hanging="360"/>
      </w:pPr>
      <w:rPr>
        <w:rFonts w:ascii="Calibri Light" w:hAnsi="Calibri Light" w:hint="default"/>
      </w:rPr>
    </w:lvl>
    <w:lvl w:ilvl="6" w:tplc="FFFFFFFF" w:tentative="1">
      <w:start w:val="1"/>
      <w:numFmt w:val="bullet"/>
      <w:lvlText w:val=""/>
      <w:lvlJc w:val="left"/>
      <w:pPr>
        <w:ind w:left="5673" w:hanging="360"/>
      </w:pPr>
      <w:rPr>
        <w:rFonts w:ascii="Helvetica Narrow" w:hAnsi="Helvetica Narrow" w:hint="default"/>
      </w:rPr>
    </w:lvl>
    <w:lvl w:ilvl="7" w:tplc="FFFFFFFF" w:tentative="1">
      <w:start w:val="1"/>
      <w:numFmt w:val="bullet"/>
      <w:lvlText w:val="o"/>
      <w:lvlJc w:val="left"/>
      <w:pPr>
        <w:ind w:left="6393" w:hanging="360"/>
      </w:pPr>
      <w:rPr>
        <w:rFonts w:ascii="Cambria Math" w:hAnsi="Cambria Math" w:cs="Cambria Math" w:hint="default"/>
      </w:rPr>
    </w:lvl>
    <w:lvl w:ilvl="8" w:tplc="FFFFFFFF" w:tentative="1">
      <w:start w:val="1"/>
      <w:numFmt w:val="bullet"/>
      <w:lvlText w:val=""/>
      <w:lvlJc w:val="left"/>
      <w:pPr>
        <w:ind w:left="7113" w:hanging="360"/>
      </w:pPr>
      <w:rPr>
        <w:rFonts w:ascii="Calibri Light" w:hAnsi="Calibri Light" w:hint="default"/>
      </w:rPr>
    </w:lvl>
  </w:abstractNum>
  <w:num w:numId="1">
    <w:abstractNumId w:val="4"/>
  </w:num>
  <w:num w:numId="2">
    <w:abstractNumId w:val="24"/>
  </w:num>
  <w:num w:numId="3">
    <w:abstractNumId w:val="28"/>
  </w:num>
  <w:num w:numId="4">
    <w:abstractNumId w:val="2"/>
  </w:num>
  <w:num w:numId="5">
    <w:abstractNumId w:val="25"/>
  </w:num>
  <w:num w:numId="6">
    <w:abstractNumId w:val="32"/>
  </w:num>
  <w:num w:numId="7">
    <w:abstractNumId w:val="21"/>
  </w:num>
  <w:num w:numId="8">
    <w:abstractNumId w:va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6"/>
  </w:num>
  <w:num w:numId="12">
    <w:abstractNumId w:val="13"/>
  </w:num>
  <w:num w:numId="13">
    <w:abstractNumId w:val="9"/>
  </w:num>
  <w:num w:numId="14">
    <w:abstractNumId w:val="27"/>
  </w:num>
  <w:num w:numId="15">
    <w:abstractNumId w:val="12"/>
  </w:num>
  <w:num w:numId="16">
    <w:abstractNumId w:val="33"/>
  </w:num>
  <w:num w:numId="17">
    <w:abstractNumId w:val="19"/>
  </w:num>
  <w:num w:numId="18">
    <w:abstractNumId w:val="6"/>
  </w:num>
  <w:num w:numId="19">
    <w:abstractNumId w:val="20"/>
  </w:num>
  <w:num w:numId="20">
    <w:abstractNumId w:val="10"/>
  </w:num>
  <w:num w:numId="21">
    <w:abstractNumId w:val="11"/>
  </w:num>
  <w:num w:numId="22">
    <w:abstractNumId w:val="23"/>
  </w:num>
  <w:num w:numId="23">
    <w:abstractNumId w:val="3"/>
  </w:num>
  <w:num w:numId="24">
    <w:abstractNumId w:val="29"/>
  </w:num>
  <w:num w:numId="25">
    <w:abstractNumId w:val="1"/>
  </w:num>
  <w:num w:numId="26">
    <w:abstractNumId w:val="34"/>
  </w:num>
  <w:num w:numId="27">
    <w:abstractNumId w:val="15"/>
  </w:num>
  <w:num w:numId="28">
    <w:abstractNumId w:val="26"/>
  </w:num>
  <w:num w:numId="29">
    <w:abstractNumId w:val="17"/>
  </w:num>
  <w:num w:numId="30">
    <w:abstractNumId w:val="7"/>
  </w:num>
  <w:num w:numId="31">
    <w:abstractNumId w:val="14"/>
  </w:num>
  <w:num w:numId="32">
    <w:abstractNumId w:val="18"/>
  </w:num>
  <w:num w:numId="33">
    <w:abstractNumId w:val="5"/>
  </w:num>
  <w:num w:numId="34">
    <w:abstractNumId w:val="35"/>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8EE"/>
    <w:rsid w:val="00001035"/>
    <w:rsid w:val="00002F18"/>
    <w:rsid w:val="00011894"/>
    <w:rsid w:val="00012A35"/>
    <w:rsid w:val="00013544"/>
    <w:rsid w:val="000218EE"/>
    <w:rsid w:val="00023448"/>
    <w:rsid w:val="00024A62"/>
    <w:rsid w:val="00031850"/>
    <w:rsid w:val="000346F0"/>
    <w:rsid w:val="00035328"/>
    <w:rsid w:val="00035FCF"/>
    <w:rsid w:val="00042DC2"/>
    <w:rsid w:val="00045028"/>
    <w:rsid w:val="000463A9"/>
    <w:rsid w:val="00052239"/>
    <w:rsid w:val="000522A6"/>
    <w:rsid w:val="000525DF"/>
    <w:rsid w:val="000534CF"/>
    <w:rsid w:val="00054F76"/>
    <w:rsid w:val="00057F32"/>
    <w:rsid w:val="00057F64"/>
    <w:rsid w:val="00066BBF"/>
    <w:rsid w:val="00066BDD"/>
    <w:rsid w:val="000708F5"/>
    <w:rsid w:val="00070B4C"/>
    <w:rsid w:val="0007579F"/>
    <w:rsid w:val="00077E67"/>
    <w:rsid w:val="000823B7"/>
    <w:rsid w:val="0008593E"/>
    <w:rsid w:val="000860C6"/>
    <w:rsid w:val="00093E32"/>
    <w:rsid w:val="00095D7E"/>
    <w:rsid w:val="00097A27"/>
    <w:rsid w:val="000A0725"/>
    <w:rsid w:val="000A0BE3"/>
    <w:rsid w:val="000A135E"/>
    <w:rsid w:val="000A22DF"/>
    <w:rsid w:val="000A7F5B"/>
    <w:rsid w:val="000B058B"/>
    <w:rsid w:val="000B256C"/>
    <w:rsid w:val="000B4F64"/>
    <w:rsid w:val="000C029F"/>
    <w:rsid w:val="000C15CD"/>
    <w:rsid w:val="000C248D"/>
    <w:rsid w:val="000C4621"/>
    <w:rsid w:val="000D1ECE"/>
    <w:rsid w:val="000E17E3"/>
    <w:rsid w:val="000F00CC"/>
    <w:rsid w:val="00103C38"/>
    <w:rsid w:val="00104A18"/>
    <w:rsid w:val="001064A3"/>
    <w:rsid w:val="001070E9"/>
    <w:rsid w:val="001079E0"/>
    <w:rsid w:val="00107C8F"/>
    <w:rsid w:val="00111020"/>
    <w:rsid w:val="001171F9"/>
    <w:rsid w:val="00117A7D"/>
    <w:rsid w:val="00120F06"/>
    <w:rsid w:val="00121C07"/>
    <w:rsid w:val="00124718"/>
    <w:rsid w:val="00124779"/>
    <w:rsid w:val="00130718"/>
    <w:rsid w:val="001400A0"/>
    <w:rsid w:val="001409A4"/>
    <w:rsid w:val="00146163"/>
    <w:rsid w:val="001515D5"/>
    <w:rsid w:val="00154949"/>
    <w:rsid w:val="00162549"/>
    <w:rsid w:val="00162A99"/>
    <w:rsid w:val="00166254"/>
    <w:rsid w:val="001664A2"/>
    <w:rsid w:val="00166749"/>
    <w:rsid w:val="001701DE"/>
    <w:rsid w:val="001709E7"/>
    <w:rsid w:val="0017121B"/>
    <w:rsid w:val="001752D5"/>
    <w:rsid w:val="00176F73"/>
    <w:rsid w:val="001772BD"/>
    <w:rsid w:val="0017794C"/>
    <w:rsid w:val="00184A5C"/>
    <w:rsid w:val="0019278B"/>
    <w:rsid w:val="00193340"/>
    <w:rsid w:val="00195E19"/>
    <w:rsid w:val="001A634F"/>
    <w:rsid w:val="001B236F"/>
    <w:rsid w:val="001B2F08"/>
    <w:rsid w:val="001B31BC"/>
    <w:rsid w:val="001B3A0E"/>
    <w:rsid w:val="001B5DA0"/>
    <w:rsid w:val="001B6113"/>
    <w:rsid w:val="001B6CD5"/>
    <w:rsid w:val="001C26CE"/>
    <w:rsid w:val="001C40EF"/>
    <w:rsid w:val="001C410A"/>
    <w:rsid w:val="001C6355"/>
    <w:rsid w:val="001C7E9B"/>
    <w:rsid w:val="001D0450"/>
    <w:rsid w:val="001D1416"/>
    <w:rsid w:val="001D1DC1"/>
    <w:rsid w:val="001D65CA"/>
    <w:rsid w:val="001D7793"/>
    <w:rsid w:val="001E36E7"/>
    <w:rsid w:val="001F28B0"/>
    <w:rsid w:val="001F4960"/>
    <w:rsid w:val="002020F2"/>
    <w:rsid w:val="002030F5"/>
    <w:rsid w:val="00204E32"/>
    <w:rsid w:val="00211B82"/>
    <w:rsid w:val="00212DBA"/>
    <w:rsid w:val="00214C2D"/>
    <w:rsid w:val="00220D3C"/>
    <w:rsid w:val="002277B1"/>
    <w:rsid w:val="00230A38"/>
    <w:rsid w:val="0023241E"/>
    <w:rsid w:val="00232528"/>
    <w:rsid w:val="00237925"/>
    <w:rsid w:val="00241B61"/>
    <w:rsid w:val="00241C23"/>
    <w:rsid w:val="00243D49"/>
    <w:rsid w:val="00244584"/>
    <w:rsid w:val="0024557C"/>
    <w:rsid w:val="002476A9"/>
    <w:rsid w:val="00254FD7"/>
    <w:rsid w:val="00257F09"/>
    <w:rsid w:val="002625B7"/>
    <w:rsid w:val="00263FB1"/>
    <w:rsid w:val="0026717A"/>
    <w:rsid w:val="00272A7A"/>
    <w:rsid w:val="0028007B"/>
    <w:rsid w:val="00282207"/>
    <w:rsid w:val="00287F8F"/>
    <w:rsid w:val="00295E6E"/>
    <w:rsid w:val="002A2DE4"/>
    <w:rsid w:val="002A698D"/>
    <w:rsid w:val="002A6FBB"/>
    <w:rsid w:val="002B048C"/>
    <w:rsid w:val="002B16A6"/>
    <w:rsid w:val="002B181D"/>
    <w:rsid w:val="002B7505"/>
    <w:rsid w:val="002C6CF9"/>
    <w:rsid w:val="002C7BB2"/>
    <w:rsid w:val="002D1462"/>
    <w:rsid w:val="002D167A"/>
    <w:rsid w:val="002D1AF9"/>
    <w:rsid w:val="002D29EC"/>
    <w:rsid w:val="002D4036"/>
    <w:rsid w:val="002D7468"/>
    <w:rsid w:val="002D75A0"/>
    <w:rsid w:val="002D796C"/>
    <w:rsid w:val="002E027F"/>
    <w:rsid w:val="002E0E6B"/>
    <w:rsid w:val="002E53BB"/>
    <w:rsid w:val="002E6F1C"/>
    <w:rsid w:val="002F12E8"/>
    <w:rsid w:val="002F611F"/>
    <w:rsid w:val="003002B7"/>
    <w:rsid w:val="00301314"/>
    <w:rsid w:val="00303CC0"/>
    <w:rsid w:val="00310B1F"/>
    <w:rsid w:val="003135FB"/>
    <w:rsid w:val="00314929"/>
    <w:rsid w:val="00315373"/>
    <w:rsid w:val="00317D80"/>
    <w:rsid w:val="003245DF"/>
    <w:rsid w:val="00325A97"/>
    <w:rsid w:val="00326F30"/>
    <w:rsid w:val="0033026D"/>
    <w:rsid w:val="0033253A"/>
    <w:rsid w:val="00333CAD"/>
    <w:rsid w:val="00335DCE"/>
    <w:rsid w:val="00337A5C"/>
    <w:rsid w:val="003416D0"/>
    <w:rsid w:val="0034390A"/>
    <w:rsid w:val="00345C89"/>
    <w:rsid w:val="00347537"/>
    <w:rsid w:val="00347D02"/>
    <w:rsid w:val="00350C8A"/>
    <w:rsid w:val="00350EC1"/>
    <w:rsid w:val="003557E6"/>
    <w:rsid w:val="003572E7"/>
    <w:rsid w:val="00357DDE"/>
    <w:rsid w:val="00364E18"/>
    <w:rsid w:val="00364E1F"/>
    <w:rsid w:val="0036550B"/>
    <w:rsid w:val="003753A2"/>
    <w:rsid w:val="003760AF"/>
    <w:rsid w:val="00376169"/>
    <w:rsid w:val="00376871"/>
    <w:rsid w:val="00376ECC"/>
    <w:rsid w:val="00377B62"/>
    <w:rsid w:val="00382872"/>
    <w:rsid w:val="00385246"/>
    <w:rsid w:val="003864FC"/>
    <w:rsid w:val="00386812"/>
    <w:rsid w:val="0039236E"/>
    <w:rsid w:val="003949B4"/>
    <w:rsid w:val="00395275"/>
    <w:rsid w:val="003955F9"/>
    <w:rsid w:val="003A3202"/>
    <w:rsid w:val="003A3BCB"/>
    <w:rsid w:val="003A6663"/>
    <w:rsid w:val="003A73F4"/>
    <w:rsid w:val="003B0CF1"/>
    <w:rsid w:val="003B459C"/>
    <w:rsid w:val="003B6F36"/>
    <w:rsid w:val="003C1D07"/>
    <w:rsid w:val="003C2DCC"/>
    <w:rsid w:val="003C3FA6"/>
    <w:rsid w:val="003C6259"/>
    <w:rsid w:val="003C7430"/>
    <w:rsid w:val="003D0878"/>
    <w:rsid w:val="003D1C0D"/>
    <w:rsid w:val="003D22EE"/>
    <w:rsid w:val="003E731C"/>
    <w:rsid w:val="003E7ECE"/>
    <w:rsid w:val="003F0985"/>
    <w:rsid w:val="003F2F0C"/>
    <w:rsid w:val="003F4A89"/>
    <w:rsid w:val="003F569B"/>
    <w:rsid w:val="003F7486"/>
    <w:rsid w:val="003F78DF"/>
    <w:rsid w:val="00403907"/>
    <w:rsid w:val="0041297F"/>
    <w:rsid w:val="00413D65"/>
    <w:rsid w:val="00414085"/>
    <w:rsid w:val="00416848"/>
    <w:rsid w:val="0042186B"/>
    <w:rsid w:val="004229A0"/>
    <w:rsid w:val="004242EC"/>
    <w:rsid w:val="004270C0"/>
    <w:rsid w:val="00432499"/>
    <w:rsid w:val="004402DC"/>
    <w:rsid w:val="00450E20"/>
    <w:rsid w:val="004513ED"/>
    <w:rsid w:val="00453727"/>
    <w:rsid w:val="0045523D"/>
    <w:rsid w:val="00464EAC"/>
    <w:rsid w:val="004650CB"/>
    <w:rsid w:val="004657B3"/>
    <w:rsid w:val="004836E1"/>
    <w:rsid w:val="0048482E"/>
    <w:rsid w:val="00484A20"/>
    <w:rsid w:val="004901A6"/>
    <w:rsid w:val="004920C0"/>
    <w:rsid w:val="00492325"/>
    <w:rsid w:val="00492A3B"/>
    <w:rsid w:val="004938BD"/>
    <w:rsid w:val="004942C3"/>
    <w:rsid w:val="004960F3"/>
    <w:rsid w:val="004A144E"/>
    <w:rsid w:val="004A20CA"/>
    <w:rsid w:val="004A2700"/>
    <w:rsid w:val="004A5018"/>
    <w:rsid w:val="004A5254"/>
    <w:rsid w:val="004B0F0A"/>
    <w:rsid w:val="004B2729"/>
    <w:rsid w:val="004B2E92"/>
    <w:rsid w:val="004B3686"/>
    <w:rsid w:val="004B49B3"/>
    <w:rsid w:val="004C0644"/>
    <w:rsid w:val="004C2E04"/>
    <w:rsid w:val="004D29C6"/>
    <w:rsid w:val="004D5219"/>
    <w:rsid w:val="004D60D1"/>
    <w:rsid w:val="004D70A8"/>
    <w:rsid w:val="004E4B04"/>
    <w:rsid w:val="004F06D9"/>
    <w:rsid w:val="004F2FD9"/>
    <w:rsid w:val="004F5750"/>
    <w:rsid w:val="004F65CA"/>
    <w:rsid w:val="004F712A"/>
    <w:rsid w:val="004F7770"/>
    <w:rsid w:val="00501B75"/>
    <w:rsid w:val="00501DD3"/>
    <w:rsid w:val="00506863"/>
    <w:rsid w:val="00506E7B"/>
    <w:rsid w:val="00507ABC"/>
    <w:rsid w:val="00507C4A"/>
    <w:rsid w:val="00515D37"/>
    <w:rsid w:val="005160F8"/>
    <w:rsid w:val="00517E52"/>
    <w:rsid w:val="00523A42"/>
    <w:rsid w:val="0053467F"/>
    <w:rsid w:val="005353DF"/>
    <w:rsid w:val="00536345"/>
    <w:rsid w:val="00540D26"/>
    <w:rsid w:val="00542591"/>
    <w:rsid w:val="00542FBC"/>
    <w:rsid w:val="00545E56"/>
    <w:rsid w:val="0054687F"/>
    <w:rsid w:val="0055373C"/>
    <w:rsid w:val="00557881"/>
    <w:rsid w:val="005609E4"/>
    <w:rsid w:val="00560ABD"/>
    <w:rsid w:val="0056269A"/>
    <w:rsid w:val="005666F1"/>
    <w:rsid w:val="0056725A"/>
    <w:rsid w:val="00567F18"/>
    <w:rsid w:val="005742B8"/>
    <w:rsid w:val="00583326"/>
    <w:rsid w:val="005904AA"/>
    <w:rsid w:val="00591C45"/>
    <w:rsid w:val="00597D67"/>
    <w:rsid w:val="005A02D4"/>
    <w:rsid w:val="005A5243"/>
    <w:rsid w:val="005A5889"/>
    <w:rsid w:val="005B40BF"/>
    <w:rsid w:val="005B4C8C"/>
    <w:rsid w:val="005C46DF"/>
    <w:rsid w:val="005C533D"/>
    <w:rsid w:val="005C67BF"/>
    <w:rsid w:val="005D0B02"/>
    <w:rsid w:val="005D12F5"/>
    <w:rsid w:val="005D3C40"/>
    <w:rsid w:val="005D3DE4"/>
    <w:rsid w:val="005D3F91"/>
    <w:rsid w:val="005D5810"/>
    <w:rsid w:val="005D6D09"/>
    <w:rsid w:val="005D70C5"/>
    <w:rsid w:val="005F09CF"/>
    <w:rsid w:val="005F1227"/>
    <w:rsid w:val="005F2624"/>
    <w:rsid w:val="005F7862"/>
    <w:rsid w:val="0060023D"/>
    <w:rsid w:val="00600415"/>
    <w:rsid w:val="006006F1"/>
    <w:rsid w:val="00601F26"/>
    <w:rsid w:val="00607559"/>
    <w:rsid w:val="00610D4A"/>
    <w:rsid w:val="00610DF7"/>
    <w:rsid w:val="00620074"/>
    <w:rsid w:val="00622147"/>
    <w:rsid w:val="006230E7"/>
    <w:rsid w:val="006253AD"/>
    <w:rsid w:val="00625655"/>
    <w:rsid w:val="00630206"/>
    <w:rsid w:val="0063231A"/>
    <w:rsid w:val="00636730"/>
    <w:rsid w:val="00637F47"/>
    <w:rsid w:val="0064075C"/>
    <w:rsid w:val="00642A05"/>
    <w:rsid w:val="00647B78"/>
    <w:rsid w:val="00647CBF"/>
    <w:rsid w:val="00654100"/>
    <w:rsid w:val="00654C62"/>
    <w:rsid w:val="0065674F"/>
    <w:rsid w:val="006603F8"/>
    <w:rsid w:val="00666831"/>
    <w:rsid w:val="00672152"/>
    <w:rsid w:val="00675B09"/>
    <w:rsid w:val="0068410D"/>
    <w:rsid w:val="0069194B"/>
    <w:rsid w:val="006B40F5"/>
    <w:rsid w:val="006B590C"/>
    <w:rsid w:val="006C4013"/>
    <w:rsid w:val="006C4839"/>
    <w:rsid w:val="006D3273"/>
    <w:rsid w:val="006D4FE0"/>
    <w:rsid w:val="006D70AB"/>
    <w:rsid w:val="006E074E"/>
    <w:rsid w:val="006E6685"/>
    <w:rsid w:val="006E6A06"/>
    <w:rsid w:val="006E6D49"/>
    <w:rsid w:val="006E7A14"/>
    <w:rsid w:val="006F0E6D"/>
    <w:rsid w:val="006F20F2"/>
    <w:rsid w:val="006F45D1"/>
    <w:rsid w:val="00700C96"/>
    <w:rsid w:val="00701742"/>
    <w:rsid w:val="00702DCC"/>
    <w:rsid w:val="0071665B"/>
    <w:rsid w:val="00717764"/>
    <w:rsid w:val="00720AD0"/>
    <w:rsid w:val="0072239B"/>
    <w:rsid w:val="0072316D"/>
    <w:rsid w:val="007234E9"/>
    <w:rsid w:val="00725DB0"/>
    <w:rsid w:val="00726274"/>
    <w:rsid w:val="00730CD1"/>
    <w:rsid w:val="007338C9"/>
    <w:rsid w:val="007357A1"/>
    <w:rsid w:val="00735B08"/>
    <w:rsid w:val="00736A18"/>
    <w:rsid w:val="00737693"/>
    <w:rsid w:val="007401C6"/>
    <w:rsid w:val="0074076D"/>
    <w:rsid w:val="007414A1"/>
    <w:rsid w:val="00750D7C"/>
    <w:rsid w:val="007550AB"/>
    <w:rsid w:val="00756783"/>
    <w:rsid w:val="007641D9"/>
    <w:rsid w:val="00765FC5"/>
    <w:rsid w:val="00767E01"/>
    <w:rsid w:val="0077398F"/>
    <w:rsid w:val="00777541"/>
    <w:rsid w:val="0078323B"/>
    <w:rsid w:val="00787BBB"/>
    <w:rsid w:val="007925BE"/>
    <w:rsid w:val="007930D2"/>
    <w:rsid w:val="00795330"/>
    <w:rsid w:val="007966A8"/>
    <w:rsid w:val="007A2A08"/>
    <w:rsid w:val="007B5A84"/>
    <w:rsid w:val="007B691E"/>
    <w:rsid w:val="007B7697"/>
    <w:rsid w:val="007C22EE"/>
    <w:rsid w:val="007C3011"/>
    <w:rsid w:val="007C5A57"/>
    <w:rsid w:val="007D0820"/>
    <w:rsid w:val="007D4CDE"/>
    <w:rsid w:val="007D574C"/>
    <w:rsid w:val="007D66E3"/>
    <w:rsid w:val="007E32A9"/>
    <w:rsid w:val="007E4E02"/>
    <w:rsid w:val="007E5A79"/>
    <w:rsid w:val="007E6F0E"/>
    <w:rsid w:val="007F0796"/>
    <w:rsid w:val="00801076"/>
    <w:rsid w:val="00803E27"/>
    <w:rsid w:val="00806679"/>
    <w:rsid w:val="008078E8"/>
    <w:rsid w:val="00812EBB"/>
    <w:rsid w:val="00822E11"/>
    <w:rsid w:val="008240A6"/>
    <w:rsid w:val="008247AA"/>
    <w:rsid w:val="00825694"/>
    <w:rsid w:val="00827807"/>
    <w:rsid w:val="00827ED7"/>
    <w:rsid w:val="0083033D"/>
    <w:rsid w:val="00831B61"/>
    <w:rsid w:val="00834C25"/>
    <w:rsid w:val="00837084"/>
    <w:rsid w:val="00837EFB"/>
    <w:rsid w:val="0084051E"/>
    <w:rsid w:val="00843D8A"/>
    <w:rsid w:val="008458FD"/>
    <w:rsid w:val="0085021A"/>
    <w:rsid w:val="0085140F"/>
    <w:rsid w:val="00851A66"/>
    <w:rsid w:val="008551E3"/>
    <w:rsid w:val="00856941"/>
    <w:rsid w:val="00862A62"/>
    <w:rsid w:val="00864627"/>
    <w:rsid w:val="0086572E"/>
    <w:rsid w:val="00866CC9"/>
    <w:rsid w:val="00870226"/>
    <w:rsid w:val="008726DB"/>
    <w:rsid w:val="0087559C"/>
    <w:rsid w:val="00877D64"/>
    <w:rsid w:val="00881866"/>
    <w:rsid w:val="00885286"/>
    <w:rsid w:val="0088573E"/>
    <w:rsid w:val="008940E4"/>
    <w:rsid w:val="008A0E63"/>
    <w:rsid w:val="008A21F2"/>
    <w:rsid w:val="008A474B"/>
    <w:rsid w:val="008A6100"/>
    <w:rsid w:val="008A7DD9"/>
    <w:rsid w:val="008B06A1"/>
    <w:rsid w:val="008B4535"/>
    <w:rsid w:val="008B46F0"/>
    <w:rsid w:val="008C2BC1"/>
    <w:rsid w:val="008C3C87"/>
    <w:rsid w:val="008C52C4"/>
    <w:rsid w:val="008C74E6"/>
    <w:rsid w:val="008C75B2"/>
    <w:rsid w:val="008C7B42"/>
    <w:rsid w:val="008C7F8E"/>
    <w:rsid w:val="008D0DE5"/>
    <w:rsid w:val="008D142B"/>
    <w:rsid w:val="008D4C58"/>
    <w:rsid w:val="008E0988"/>
    <w:rsid w:val="008E15F9"/>
    <w:rsid w:val="008E4E48"/>
    <w:rsid w:val="008F047F"/>
    <w:rsid w:val="008F7025"/>
    <w:rsid w:val="00907330"/>
    <w:rsid w:val="00910C69"/>
    <w:rsid w:val="00916513"/>
    <w:rsid w:val="009235F8"/>
    <w:rsid w:val="00933E01"/>
    <w:rsid w:val="0093422A"/>
    <w:rsid w:val="0093435D"/>
    <w:rsid w:val="0093600B"/>
    <w:rsid w:val="009367AB"/>
    <w:rsid w:val="00943D6D"/>
    <w:rsid w:val="0094556E"/>
    <w:rsid w:val="00945F0F"/>
    <w:rsid w:val="009463D1"/>
    <w:rsid w:val="00950102"/>
    <w:rsid w:val="0095132A"/>
    <w:rsid w:val="009567EF"/>
    <w:rsid w:val="00963E0C"/>
    <w:rsid w:val="00963E36"/>
    <w:rsid w:val="00963E53"/>
    <w:rsid w:val="009812A4"/>
    <w:rsid w:val="009821B8"/>
    <w:rsid w:val="00982674"/>
    <w:rsid w:val="009827FC"/>
    <w:rsid w:val="00983C36"/>
    <w:rsid w:val="009856EB"/>
    <w:rsid w:val="009858F0"/>
    <w:rsid w:val="00990A71"/>
    <w:rsid w:val="00996014"/>
    <w:rsid w:val="009A24B6"/>
    <w:rsid w:val="009B050F"/>
    <w:rsid w:val="009B0F85"/>
    <w:rsid w:val="009B0FAB"/>
    <w:rsid w:val="009B2D65"/>
    <w:rsid w:val="009B3557"/>
    <w:rsid w:val="009B3ADA"/>
    <w:rsid w:val="009C1691"/>
    <w:rsid w:val="009C28D3"/>
    <w:rsid w:val="009C3598"/>
    <w:rsid w:val="009C499F"/>
    <w:rsid w:val="009C5E9C"/>
    <w:rsid w:val="009C79F3"/>
    <w:rsid w:val="009D190C"/>
    <w:rsid w:val="009D33CF"/>
    <w:rsid w:val="009D7568"/>
    <w:rsid w:val="009D7E7B"/>
    <w:rsid w:val="009E0333"/>
    <w:rsid w:val="009E0A72"/>
    <w:rsid w:val="009E4C3A"/>
    <w:rsid w:val="009E6869"/>
    <w:rsid w:val="009E77E9"/>
    <w:rsid w:val="009F0297"/>
    <w:rsid w:val="009F0B67"/>
    <w:rsid w:val="009F1A90"/>
    <w:rsid w:val="009F38B0"/>
    <w:rsid w:val="009F64FF"/>
    <w:rsid w:val="00A0168A"/>
    <w:rsid w:val="00A0517F"/>
    <w:rsid w:val="00A051D6"/>
    <w:rsid w:val="00A068EE"/>
    <w:rsid w:val="00A21D8E"/>
    <w:rsid w:val="00A23FA7"/>
    <w:rsid w:val="00A31F62"/>
    <w:rsid w:val="00A41202"/>
    <w:rsid w:val="00A45068"/>
    <w:rsid w:val="00A47724"/>
    <w:rsid w:val="00A514D0"/>
    <w:rsid w:val="00A51EF8"/>
    <w:rsid w:val="00A53FB0"/>
    <w:rsid w:val="00A540D4"/>
    <w:rsid w:val="00A5602E"/>
    <w:rsid w:val="00A57322"/>
    <w:rsid w:val="00A57B72"/>
    <w:rsid w:val="00A625A8"/>
    <w:rsid w:val="00A62A3B"/>
    <w:rsid w:val="00A65031"/>
    <w:rsid w:val="00A67227"/>
    <w:rsid w:val="00A77277"/>
    <w:rsid w:val="00A805C6"/>
    <w:rsid w:val="00A828E7"/>
    <w:rsid w:val="00A87FB4"/>
    <w:rsid w:val="00A91BA2"/>
    <w:rsid w:val="00AA4DB4"/>
    <w:rsid w:val="00AB27B6"/>
    <w:rsid w:val="00AB4970"/>
    <w:rsid w:val="00AB4EBC"/>
    <w:rsid w:val="00AC0FE1"/>
    <w:rsid w:val="00AC21E8"/>
    <w:rsid w:val="00AC5B29"/>
    <w:rsid w:val="00AD05A4"/>
    <w:rsid w:val="00AD0953"/>
    <w:rsid w:val="00AD3369"/>
    <w:rsid w:val="00AD4A94"/>
    <w:rsid w:val="00AD7767"/>
    <w:rsid w:val="00AD78AB"/>
    <w:rsid w:val="00AE4CA5"/>
    <w:rsid w:val="00AE6E7A"/>
    <w:rsid w:val="00AF1212"/>
    <w:rsid w:val="00B01097"/>
    <w:rsid w:val="00B031FF"/>
    <w:rsid w:val="00B1564B"/>
    <w:rsid w:val="00B22972"/>
    <w:rsid w:val="00B36127"/>
    <w:rsid w:val="00B37FE9"/>
    <w:rsid w:val="00B405A1"/>
    <w:rsid w:val="00B40FFE"/>
    <w:rsid w:val="00B41A4A"/>
    <w:rsid w:val="00B46402"/>
    <w:rsid w:val="00B47518"/>
    <w:rsid w:val="00B478FC"/>
    <w:rsid w:val="00B51ED4"/>
    <w:rsid w:val="00B54321"/>
    <w:rsid w:val="00B54981"/>
    <w:rsid w:val="00B57A62"/>
    <w:rsid w:val="00B57D94"/>
    <w:rsid w:val="00B65285"/>
    <w:rsid w:val="00B70B1F"/>
    <w:rsid w:val="00B7220F"/>
    <w:rsid w:val="00B727FE"/>
    <w:rsid w:val="00B75369"/>
    <w:rsid w:val="00B83192"/>
    <w:rsid w:val="00B9083A"/>
    <w:rsid w:val="00B94D4A"/>
    <w:rsid w:val="00B94DC3"/>
    <w:rsid w:val="00B97F47"/>
    <w:rsid w:val="00BA0674"/>
    <w:rsid w:val="00BA0DFD"/>
    <w:rsid w:val="00BA15F5"/>
    <w:rsid w:val="00BA5AE6"/>
    <w:rsid w:val="00BA740F"/>
    <w:rsid w:val="00BB6EEF"/>
    <w:rsid w:val="00BB7832"/>
    <w:rsid w:val="00BC2C52"/>
    <w:rsid w:val="00BC355D"/>
    <w:rsid w:val="00BC48DF"/>
    <w:rsid w:val="00BC4B7C"/>
    <w:rsid w:val="00BD1DED"/>
    <w:rsid w:val="00BD43AA"/>
    <w:rsid w:val="00BD57AA"/>
    <w:rsid w:val="00BD7394"/>
    <w:rsid w:val="00BE073B"/>
    <w:rsid w:val="00BE1CB5"/>
    <w:rsid w:val="00BE6183"/>
    <w:rsid w:val="00BE7480"/>
    <w:rsid w:val="00BF1735"/>
    <w:rsid w:val="00BF2655"/>
    <w:rsid w:val="00BF3FE1"/>
    <w:rsid w:val="00BF543E"/>
    <w:rsid w:val="00C02BFD"/>
    <w:rsid w:val="00C04474"/>
    <w:rsid w:val="00C05DE8"/>
    <w:rsid w:val="00C10552"/>
    <w:rsid w:val="00C10DCE"/>
    <w:rsid w:val="00C12DEC"/>
    <w:rsid w:val="00C13A30"/>
    <w:rsid w:val="00C13D39"/>
    <w:rsid w:val="00C148BC"/>
    <w:rsid w:val="00C149C7"/>
    <w:rsid w:val="00C228A2"/>
    <w:rsid w:val="00C25079"/>
    <w:rsid w:val="00C25CC4"/>
    <w:rsid w:val="00C26C98"/>
    <w:rsid w:val="00C332A0"/>
    <w:rsid w:val="00C375B7"/>
    <w:rsid w:val="00C37AC8"/>
    <w:rsid w:val="00C41966"/>
    <w:rsid w:val="00C433B8"/>
    <w:rsid w:val="00C46C15"/>
    <w:rsid w:val="00C47F5E"/>
    <w:rsid w:val="00C56E95"/>
    <w:rsid w:val="00C601F1"/>
    <w:rsid w:val="00C60D83"/>
    <w:rsid w:val="00C61477"/>
    <w:rsid w:val="00C65065"/>
    <w:rsid w:val="00C668EA"/>
    <w:rsid w:val="00C72668"/>
    <w:rsid w:val="00C73F9E"/>
    <w:rsid w:val="00C75088"/>
    <w:rsid w:val="00C76845"/>
    <w:rsid w:val="00C77224"/>
    <w:rsid w:val="00C81930"/>
    <w:rsid w:val="00C82C9D"/>
    <w:rsid w:val="00C83143"/>
    <w:rsid w:val="00C83351"/>
    <w:rsid w:val="00C83DED"/>
    <w:rsid w:val="00C844D6"/>
    <w:rsid w:val="00C86023"/>
    <w:rsid w:val="00C95389"/>
    <w:rsid w:val="00C969D6"/>
    <w:rsid w:val="00CA0234"/>
    <w:rsid w:val="00CA0ED3"/>
    <w:rsid w:val="00CA61DC"/>
    <w:rsid w:val="00CA67B8"/>
    <w:rsid w:val="00CA6F76"/>
    <w:rsid w:val="00CB1B3B"/>
    <w:rsid w:val="00CB47EA"/>
    <w:rsid w:val="00CB5D64"/>
    <w:rsid w:val="00CB691E"/>
    <w:rsid w:val="00CB7C04"/>
    <w:rsid w:val="00CC1E8E"/>
    <w:rsid w:val="00CC2B1B"/>
    <w:rsid w:val="00CD1F77"/>
    <w:rsid w:val="00CD6197"/>
    <w:rsid w:val="00CD660B"/>
    <w:rsid w:val="00CD7E8E"/>
    <w:rsid w:val="00CE4AC7"/>
    <w:rsid w:val="00CE6179"/>
    <w:rsid w:val="00CF048C"/>
    <w:rsid w:val="00CF21C7"/>
    <w:rsid w:val="00CF3204"/>
    <w:rsid w:val="00CF6465"/>
    <w:rsid w:val="00D01324"/>
    <w:rsid w:val="00D035AF"/>
    <w:rsid w:val="00D112D7"/>
    <w:rsid w:val="00D11CFB"/>
    <w:rsid w:val="00D1585A"/>
    <w:rsid w:val="00D204F1"/>
    <w:rsid w:val="00D20B03"/>
    <w:rsid w:val="00D276D4"/>
    <w:rsid w:val="00D349BA"/>
    <w:rsid w:val="00D35C03"/>
    <w:rsid w:val="00D37D82"/>
    <w:rsid w:val="00D402B1"/>
    <w:rsid w:val="00D427DD"/>
    <w:rsid w:val="00D42D07"/>
    <w:rsid w:val="00D44272"/>
    <w:rsid w:val="00D46118"/>
    <w:rsid w:val="00D63662"/>
    <w:rsid w:val="00D64C80"/>
    <w:rsid w:val="00D70A37"/>
    <w:rsid w:val="00D7142D"/>
    <w:rsid w:val="00D74E63"/>
    <w:rsid w:val="00D75BBE"/>
    <w:rsid w:val="00D76BA5"/>
    <w:rsid w:val="00D8087A"/>
    <w:rsid w:val="00D83F8F"/>
    <w:rsid w:val="00D86BE9"/>
    <w:rsid w:val="00D87910"/>
    <w:rsid w:val="00D90BA5"/>
    <w:rsid w:val="00D93780"/>
    <w:rsid w:val="00D9409F"/>
    <w:rsid w:val="00DA6F23"/>
    <w:rsid w:val="00DB240E"/>
    <w:rsid w:val="00DB243C"/>
    <w:rsid w:val="00DB3B4C"/>
    <w:rsid w:val="00DC6FE0"/>
    <w:rsid w:val="00DD1010"/>
    <w:rsid w:val="00DD3868"/>
    <w:rsid w:val="00DD4FFA"/>
    <w:rsid w:val="00DD7FF3"/>
    <w:rsid w:val="00DE17C6"/>
    <w:rsid w:val="00DE6A22"/>
    <w:rsid w:val="00DE7D63"/>
    <w:rsid w:val="00DF4517"/>
    <w:rsid w:val="00E02A3E"/>
    <w:rsid w:val="00E03298"/>
    <w:rsid w:val="00E07D91"/>
    <w:rsid w:val="00E113E1"/>
    <w:rsid w:val="00E12FB6"/>
    <w:rsid w:val="00E15362"/>
    <w:rsid w:val="00E20998"/>
    <w:rsid w:val="00E231C4"/>
    <w:rsid w:val="00E250CD"/>
    <w:rsid w:val="00E30101"/>
    <w:rsid w:val="00E30C51"/>
    <w:rsid w:val="00E35517"/>
    <w:rsid w:val="00E36FDE"/>
    <w:rsid w:val="00E3716E"/>
    <w:rsid w:val="00E40761"/>
    <w:rsid w:val="00E416FD"/>
    <w:rsid w:val="00E546D9"/>
    <w:rsid w:val="00E60E25"/>
    <w:rsid w:val="00E65E0E"/>
    <w:rsid w:val="00E67BCF"/>
    <w:rsid w:val="00E72D74"/>
    <w:rsid w:val="00E7416F"/>
    <w:rsid w:val="00E76FF6"/>
    <w:rsid w:val="00E77544"/>
    <w:rsid w:val="00E77AC6"/>
    <w:rsid w:val="00E81AB3"/>
    <w:rsid w:val="00E81DF1"/>
    <w:rsid w:val="00E85A19"/>
    <w:rsid w:val="00E92C90"/>
    <w:rsid w:val="00EA0B01"/>
    <w:rsid w:val="00EA0C90"/>
    <w:rsid w:val="00EA28B0"/>
    <w:rsid w:val="00EA3C60"/>
    <w:rsid w:val="00EA4375"/>
    <w:rsid w:val="00EA4716"/>
    <w:rsid w:val="00EA67A0"/>
    <w:rsid w:val="00EB1E7E"/>
    <w:rsid w:val="00EB1F44"/>
    <w:rsid w:val="00EC0CCF"/>
    <w:rsid w:val="00EC10C7"/>
    <w:rsid w:val="00EC13E0"/>
    <w:rsid w:val="00EC1EAB"/>
    <w:rsid w:val="00EC3ED3"/>
    <w:rsid w:val="00EC516F"/>
    <w:rsid w:val="00EC5B4D"/>
    <w:rsid w:val="00EC692F"/>
    <w:rsid w:val="00ED4248"/>
    <w:rsid w:val="00ED42BD"/>
    <w:rsid w:val="00ED627E"/>
    <w:rsid w:val="00ED6AE7"/>
    <w:rsid w:val="00EE0FEB"/>
    <w:rsid w:val="00EE22CA"/>
    <w:rsid w:val="00EE2BE0"/>
    <w:rsid w:val="00EE2DC5"/>
    <w:rsid w:val="00EE3C35"/>
    <w:rsid w:val="00EE5DB5"/>
    <w:rsid w:val="00EE7CB9"/>
    <w:rsid w:val="00EF215E"/>
    <w:rsid w:val="00EF2612"/>
    <w:rsid w:val="00EF3E28"/>
    <w:rsid w:val="00EF6B32"/>
    <w:rsid w:val="00F01B41"/>
    <w:rsid w:val="00F10DAA"/>
    <w:rsid w:val="00F133EB"/>
    <w:rsid w:val="00F23B54"/>
    <w:rsid w:val="00F30A30"/>
    <w:rsid w:val="00F315BF"/>
    <w:rsid w:val="00F34342"/>
    <w:rsid w:val="00F34B67"/>
    <w:rsid w:val="00F41043"/>
    <w:rsid w:val="00F43527"/>
    <w:rsid w:val="00F43C01"/>
    <w:rsid w:val="00F4592B"/>
    <w:rsid w:val="00F546C3"/>
    <w:rsid w:val="00F570EA"/>
    <w:rsid w:val="00F64FFC"/>
    <w:rsid w:val="00F65796"/>
    <w:rsid w:val="00F737ED"/>
    <w:rsid w:val="00F8251D"/>
    <w:rsid w:val="00F84C13"/>
    <w:rsid w:val="00F96F71"/>
    <w:rsid w:val="00FA1E28"/>
    <w:rsid w:val="00FA2680"/>
    <w:rsid w:val="00FA3D57"/>
    <w:rsid w:val="00FA434D"/>
    <w:rsid w:val="00FB0D0D"/>
    <w:rsid w:val="00FB2434"/>
    <w:rsid w:val="00FB25FD"/>
    <w:rsid w:val="00FB3044"/>
    <w:rsid w:val="00FB5173"/>
    <w:rsid w:val="00FB7308"/>
    <w:rsid w:val="00FC5E95"/>
    <w:rsid w:val="00FD0DBC"/>
    <w:rsid w:val="00FD2A07"/>
    <w:rsid w:val="00FD30C2"/>
    <w:rsid w:val="00FD50E7"/>
    <w:rsid w:val="00FE0386"/>
    <w:rsid w:val="00FE1058"/>
    <w:rsid w:val="00FE2311"/>
    <w:rsid w:val="00FE29D1"/>
    <w:rsid w:val="00FE2B89"/>
    <w:rsid w:val="00FE3D40"/>
    <w:rsid w:val="00FE652E"/>
    <w:rsid w:val="00FE743D"/>
    <w:rsid w:val="00FF76BA"/>
    <w:rsid w:val="00FF7D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623D8"/>
  <w15:docId w15:val="{AB178739-0936-4BE2-9179-990BF63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BCF"/>
    <w:rPr>
      <w:sz w:val="24"/>
      <w:szCs w:val="24"/>
    </w:rPr>
  </w:style>
  <w:style w:type="paragraph" w:styleId="Nadpis1">
    <w:name w:val="heading 1"/>
    <w:basedOn w:val="Normln"/>
    <w:next w:val="Normln"/>
    <w:qFormat/>
    <w:rsid w:val="00E67BCF"/>
    <w:pPr>
      <w:keepNext/>
      <w:autoSpaceDE w:val="0"/>
      <w:autoSpaceDN w:val="0"/>
      <w:adjustRightInd w:val="0"/>
      <w:jc w:val="center"/>
      <w:outlineLvl w:val="0"/>
    </w:pPr>
    <w:rPr>
      <w:b/>
      <w:bCs/>
      <w:szCs w:val="23"/>
    </w:rPr>
  </w:style>
  <w:style w:type="paragraph" w:styleId="Nadpis2">
    <w:name w:val="heading 2"/>
    <w:basedOn w:val="Normln"/>
    <w:next w:val="Normln"/>
    <w:qFormat/>
    <w:rsid w:val="00E67BCF"/>
    <w:pPr>
      <w:keepNext/>
      <w:autoSpaceDE w:val="0"/>
      <w:autoSpaceDN w:val="0"/>
      <w:adjustRightInd w:val="0"/>
      <w:jc w:val="right"/>
      <w:outlineLvl w:val="1"/>
    </w:pPr>
    <w:rPr>
      <w:b/>
      <w:bCs/>
      <w:sz w:val="20"/>
      <w:szCs w:val="23"/>
    </w:rPr>
  </w:style>
  <w:style w:type="paragraph" w:styleId="Nadpis3">
    <w:name w:val="heading 3"/>
    <w:basedOn w:val="Normln"/>
    <w:next w:val="Normln"/>
    <w:link w:val="Nadpis3Char"/>
    <w:qFormat/>
    <w:rsid w:val="00E67BCF"/>
    <w:pPr>
      <w:keepNext/>
      <w:jc w:val="center"/>
      <w:outlineLvl w:val="2"/>
    </w:pPr>
    <w:rPr>
      <w:rFonts w:ascii="Garamond" w:hAnsi="Garamond"/>
      <w:b/>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67BCF"/>
    <w:pPr>
      <w:autoSpaceDE w:val="0"/>
      <w:autoSpaceDN w:val="0"/>
      <w:adjustRightInd w:val="0"/>
      <w:jc w:val="center"/>
    </w:pPr>
    <w:rPr>
      <w:sz w:val="28"/>
      <w:szCs w:val="23"/>
    </w:rPr>
  </w:style>
  <w:style w:type="paragraph" w:customStyle="1" w:styleId="Import5">
    <w:name w:val="Import 5"/>
    <w:rsid w:val="00E67BC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
    <w:name w:val="Import 2"/>
    <w:rsid w:val="00E67BCF"/>
    <w:pPr>
      <w:tabs>
        <w:tab w:val="left" w:pos="4104"/>
        <w:tab w:val="left" w:pos="5112"/>
      </w:tabs>
      <w:jc w:val="both"/>
    </w:pPr>
    <w:rPr>
      <w:rFonts w:ascii="Avinion" w:hAnsi="Avinion"/>
      <w:sz w:val="24"/>
      <w:lang w:val="en-US"/>
    </w:rPr>
  </w:style>
  <w:style w:type="paragraph" w:customStyle="1" w:styleId="Import6">
    <w:name w:val="Import 6"/>
    <w:rsid w:val="00E67BCF"/>
    <w:pPr>
      <w:tabs>
        <w:tab w:val="left" w:pos="2520"/>
      </w:tabs>
      <w:jc w:val="both"/>
    </w:pPr>
    <w:rPr>
      <w:rFonts w:ascii="Avinion" w:hAnsi="Avinion"/>
      <w:sz w:val="24"/>
      <w:lang w:val="en-US"/>
    </w:rPr>
  </w:style>
  <w:style w:type="paragraph" w:styleId="Zhlav">
    <w:name w:val="header"/>
    <w:basedOn w:val="Normln"/>
    <w:link w:val="ZhlavChar"/>
    <w:uiPriority w:val="99"/>
    <w:rsid w:val="00E67BCF"/>
    <w:pPr>
      <w:tabs>
        <w:tab w:val="center" w:pos="4536"/>
        <w:tab w:val="right" w:pos="9072"/>
      </w:tabs>
    </w:pPr>
  </w:style>
  <w:style w:type="paragraph" w:styleId="Zpat">
    <w:name w:val="footer"/>
    <w:basedOn w:val="Normln"/>
    <w:link w:val="ZpatChar"/>
    <w:uiPriority w:val="99"/>
    <w:rsid w:val="00E67BCF"/>
    <w:pPr>
      <w:tabs>
        <w:tab w:val="center" w:pos="4536"/>
        <w:tab w:val="right" w:pos="9072"/>
      </w:tabs>
    </w:pPr>
  </w:style>
  <w:style w:type="character" w:styleId="slostrnky">
    <w:name w:val="page number"/>
    <w:basedOn w:val="Standardnpsmoodstavce"/>
    <w:rsid w:val="00E67BCF"/>
  </w:style>
  <w:style w:type="paragraph" w:styleId="Zkladntextodsazen">
    <w:name w:val="Body Text Indent"/>
    <w:basedOn w:val="Normln"/>
    <w:rsid w:val="00E67BCF"/>
    <w:pPr>
      <w:autoSpaceDE w:val="0"/>
      <w:autoSpaceDN w:val="0"/>
      <w:adjustRightInd w:val="0"/>
      <w:ind w:left="720"/>
      <w:jc w:val="both"/>
    </w:pPr>
  </w:style>
  <w:style w:type="paragraph" w:styleId="Zkladntextodsazen2">
    <w:name w:val="Body Text Indent 2"/>
    <w:basedOn w:val="Normln"/>
    <w:rsid w:val="00E67BCF"/>
    <w:pPr>
      <w:autoSpaceDE w:val="0"/>
      <w:autoSpaceDN w:val="0"/>
      <w:adjustRightInd w:val="0"/>
      <w:ind w:left="720" w:hanging="360"/>
      <w:jc w:val="both"/>
    </w:pPr>
  </w:style>
  <w:style w:type="character" w:styleId="Hypertextovodkaz">
    <w:name w:val="Hyperlink"/>
    <w:uiPriority w:val="99"/>
    <w:rsid w:val="00E67BCF"/>
    <w:rPr>
      <w:color w:val="0000FF"/>
      <w:u w:val="single"/>
    </w:rPr>
  </w:style>
  <w:style w:type="paragraph" w:customStyle="1" w:styleId="Zkladntext21">
    <w:name w:val="Základní text 21"/>
    <w:basedOn w:val="Normln"/>
    <w:rsid w:val="00E67BCF"/>
    <w:pPr>
      <w:overflowPunct w:val="0"/>
      <w:autoSpaceDE w:val="0"/>
      <w:autoSpaceDN w:val="0"/>
      <w:adjustRightInd w:val="0"/>
      <w:ind w:left="360"/>
      <w:jc w:val="both"/>
      <w:textAlignment w:val="baseline"/>
    </w:pPr>
    <w:rPr>
      <w:szCs w:val="20"/>
    </w:rPr>
  </w:style>
  <w:style w:type="paragraph" w:styleId="Zkladntextodsazen3">
    <w:name w:val="Body Text Indent 3"/>
    <w:basedOn w:val="Normln"/>
    <w:rsid w:val="00E67BCF"/>
    <w:pPr>
      <w:autoSpaceDE w:val="0"/>
      <w:autoSpaceDN w:val="0"/>
      <w:adjustRightInd w:val="0"/>
      <w:ind w:left="705" w:hanging="705"/>
      <w:jc w:val="both"/>
    </w:pPr>
  </w:style>
  <w:style w:type="paragraph" w:customStyle="1" w:styleId="ZkladntextIMP">
    <w:name w:val="Základní text_IMP"/>
    <w:basedOn w:val="Normln"/>
    <w:rsid w:val="00E67BCF"/>
    <w:pPr>
      <w:suppressAutoHyphens/>
      <w:overflowPunct w:val="0"/>
      <w:autoSpaceDE w:val="0"/>
      <w:autoSpaceDN w:val="0"/>
      <w:adjustRightInd w:val="0"/>
      <w:spacing w:line="276" w:lineRule="auto"/>
      <w:textAlignment w:val="baseline"/>
    </w:pPr>
    <w:rPr>
      <w:szCs w:val="20"/>
    </w:rPr>
  </w:style>
  <w:style w:type="paragraph" w:customStyle="1" w:styleId="NormlnIMP">
    <w:name w:val="Normální_IMP"/>
    <w:basedOn w:val="Normln"/>
    <w:rsid w:val="00E67BCF"/>
    <w:pPr>
      <w:suppressAutoHyphens/>
      <w:overflowPunct w:val="0"/>
      <w:autoSpaceDE w:val="0"/>
      <w:autoSpaceDN w:val="0"/>
      <w:adjustRightInd w:val="0"/>
      <w:spacing w:line="230" w:lineRule="auto"/>
      <w:textAlignment w:val="baseline"/>
    </w:pPr>
    <w:rPr>
      <w:sz w:val="20"/>
      <w:szCs w:val="20"/>
    </w:rPr>
  </w:style>
  <w:style w:type="paragraph" w:styleId="Odstavecseseznamem">
    <w:name w:val="List Paragraph"/>
    <w:aliases w:val="Nad,Odstavec cíl se seznamem,Odstavec se seznamem5,Odstavec_muj,Odrážky,List Paragraph"/>
    <w:basedOn w:val="Normln"/>
    <w:link w:val="OdstavecseseznamemChar"/>
    <w:uiPriority w:val="34"/>
    <w:qFormat/>
    <w:rsid w:val="00B41A4A"/>
    <w:pPr>
      <w:ind w:left="720"/>
      <w:contextualSpacing/>
    </w:pPr>
  </w:style>
  <w:style w:type="character" w:customStyle="1" w:styleId="ZhlavChar">
    <w:name w:val="Záhlaví Char"/>
    <w:link w:val="Zhlav"/>
    <w:uiPriority w:val="99"/>
    <w:rsid w:val="00A57B72"/>
    <w:rPr>
      <w:sz w:val="24"/>
      <w:szCs w:val="24"/>
    </w:rPr>
  </w:style>
  <w:style w:type="paragraph" w:styleId="Textbubliny">
    <w:name w:val="Balloon Text"/>
    <w:basedOn w:val="Normln"/>
    <w:link w:val="TextbublinyChar"/>
    <w:uiPriority w:val="99"/>
    <w:semiHidden/>
    <w:unhideWhenUsed/>
    <w:rsid w:val="00A57B72"/>
    <w:rPr>
      <w:rFonts w:ascii="Tahoma" w:hAnsi="Tahoma"/>
      <w:sz w:val="16"/>
      <w:szCs w:val="16"/>
    </w:rPr>
  </w:style>
  <w:style w:type="character" w:customStyle="1" w:styleId="TextbublinyChar">
    <w:name w:val="Text bubliny Char"/>
    <w:link w:val="Textbubliny"/>
    <w:uiPriority w:val="99"/>
    <w:semiHidden/>
    <w:rsid w:val="00A57B72"/>
    <w:rPr>
      <w:rFonts w:ascii="Tahoma" w:hAnsi="Tahoma" w:cs="Tahoma"/>
      <w:sz w:val="16"/>
      <w:szCs w:val="16"/>
    </w:rPr>
  </w:style>
  <w:style w:type="character" w:styleId="Siln">
    <w:name w:val="Strong"/>
    <w:qFormat/>
    <w:rsid w:val="009E0A72"/>
    <w:rPr>
      <w:b/>
      <w:bCs/>
    </w:rPr>
  </w:style>
  <w:style w:type="paragraph" w:styleId="Prosttext">
    <w:name w:val="Plain Text"/>
    <w:basedOn w:val="Normln"/>
    <w:link w:val="ProsttextChar"/>
    <w:rsid w:val="004F7770"/>
    <w:rPr>
      <w:rFonts w:ascii="Courier New" w:hAnsi="Courier New"/>
      <w:sz w:val="20"/>
      <w:szCs w:val="20"/>
    </w:rPr>
  </w:style>
  <w:style w:type="character" w:customStyle="1" w:styleId="ProsttextChar">
    <w:name w:val="Prostý text Char"/>
    <w:link w:val="Prosttext"/>
    <w:rsid w:val="004F7770"/>
    <w:rPr>
      <w:rFonts w:ascii="Courier New" w:hAnsi="Courier New" w:cs="Courier New"/>
    </w:rPr>
  </w:style>
  <w:style w:type="character" w:customStyle="1" w:styleId="ZpatChar">
    <w:name w:val="Zápatí Char"/>
    <w:link w:val="Zpat"/>
    <w:uiPriority w:val="99"/>
    <w:rsid w:val="005F7862"/>
    <w:rPr>
      <w:sz w:val="24"/>
      <w:szCs w:val="24"/>
    </w:rPr>
  </w:style>
  <w:style w:type="paragraph" w:styleId="Podnadpis">
    <w:name w:val="Subtitle"/>
    <w:basedOn w:val="Normln"/>
    <w:link w:val="PodnadpisChar"/>
    <w:qFormat/>
    <w:rsid w:val="005F7862"/>
    <w:pPr>
      <w:spacing w:line="220" w:lineRule="atLeast"/>
      <w:jc w:val="center"/>
    </w:pPr>
    <w:rPr>
      <w:b/>
      <w:color w:val="000000"/>
      <w:sz w:val="32"/>
      <w:szCs w:val="20"/>
    </w:rPr>
  </w:style>
  <w:style w:type="character" w:customStyle="1" w:styleId="PodnadpisChar">
    <w:name w:val="Podnadpis Char"/>
    <w:link w:val="Podnadpis"/>
    <w:rsid w:val="005F7862"/>
    <w:rPr>
      <w:b/>
      <w:color w:val="000000"/>
      <w:sz w:val="32"/>
    </w:rPr>
  </w:style>
  <w:style w:type="character" w:customStyle="1" w:styleId="Nadpis3Char">
    <w:name w:val="Nadpis 3 Char"/>
    <w:link w:val="Nadpis3"/>
    <w:rsid w:val="005F7862"/>
    <w:rPr>
      <w:rFonts w:ascii="Garamond" w:hAnsi="Garamond"/>
      <w:b/>
      <w:sz w:val="24"/>
    </w:rPr>
  </w:style>
  <w:style w:type="numbering" w:customStyle="1" w:styleId="WW8Num2">
    <w:name w:val="WW8Num2"/>
    <w:basedOn w:val="Bezseznamu"/>
    <w:rsid w:val="001F4960"/>
    <w:pPr>
      <w:numPr>
        <w:numId w:val="1"/>
      </w:numPr>
    </w:pPr>
  </w:style>
  <w:style w:type="numbering" w:customStyle="1" w:styleId="Styl4">
    <w:name w:val="Styl4"/>
    <w:uiPriority w:val="99"/>
    <w:rsid w:val="001B236F"/>
    <w:pPr>
      <w:numPr>
        <w:numId w:val="2"/>
      </w:numPr>
    </w:pPr>
  </w:style>
  <w:style w:type="numbering" w:customStyle="1" w:styleId="Styl7">
    <w:name w:val="Styl7"/>
    <w:uiPriority w:val="99"/>
    <w:rsid w:val="00666831"/>
    <w:pPr>
      <w:numPr>
        <w:numId w:val="3"/>
      </w:numPr>
    </w:pPr>
  </w:style>
  <w:style w:type="numbering" w:customStyle="1" w:styleId="Styl8">
    <w:name w:val="Styl8"/>
    <w:uiPriority w:val="99"/>
    <w:rsid w:val="00666831"/>
    <w:pPr>
      <w:numPr>
        <w:numId w:val="4"/>
      </w:numPr>
    </w:pPr>
  </w:style>
  <w:style w:type="numbering" w:customStyle="1" w:styleId="Styl6">
    <w:name w:val="Styl6"/>
    <w:uiPriority w:val="99"/>
    <w:rsid w:val="00BE073B"/>
    <w:pPr>
      <w:numPr>
        <w:numId w:val="5"/>
      </w:numPr>
    </w:pPr>
  </w:style>
  <w:style w:type="numbering" w:customStyle="1" w:styleId="Styl5">
    <w:name w:val="Styl5"/>
    <w:uiPriority w:val="99"/>
    <w:rsid w:val="0034390A"/>
    <w:pPr>
      <w:numPr>
        <w:numId w:val="6"/>
      </w:numPr>
    </w:pPr>
  </w:style>
  <w:style w:type="paragraph" w:customStyle="1" w:styleId="Prosttext1">
    <w:name w:val="Prostý text1"/>
    <w:basedOn w:val="Normln"/>
    <w:uiPriority w:val="99"/>
    <w:rsid w:val="00013544"/>
    <w:pPr>
      <w:suppressAutoHyphens/>
      <w:spacing w:after="200" w:line="276" w:lineRule="auto"/>
    </w:pPr>
    <w:rPr>
      <w:rFonts w:ascii="Courier New" w:hAnsi="Courier New" w:cs="Courier New"/>
      <w:sz w:val="22"/>
      <w:szCs w:val="22"/>
      <w:lang w:val="en-US" w:eastAsia="en-US"/>
    </w:rPr>
  </w:style>
  <w:style w:type="paragraph" w:styleId="Bezmezer">
    <w:name w:val="No Spacing"/>
    <w:uiPriority w:val="99"/>
    <w:qFormat/>
    <w:rsid w:val="009235F8"/>
    <w:rPr>
      <w:sz w:val="24"/>
      <w:szCs w:val="24"/>
      <w:lang w:val="de-DE"/>
    </w:rPr>
  </w:style>
  <w:style w:type="paragraph" w:customStyle="1" w:styleId="a">
    <w:basedOn w:val="Normln"/>
    <w:next w:val="Podnadpis"/>
    <w:link w:val="PodtitulChar"/>
    <w:qFormat/>
    <w:rsid w:val="000B256C"/>
    <w:pPr>
      <w:spacing w:line="220" w:lineRule="atLeast"/>
      <w:jc w:val="center"/>
    </w:pPr>
    <w:rPr>
      <w:color w:val="000000"/>
      <w:sz w:val="32"/>
      <w:szCs w:val="20"/>
    </w:rPr>
  </w:style>
  <w:style w:type="character" w:customStyle="1" w:styleId="PodtitulChar">
    <w:name w:val="Podtitul Char"/>
    <w:link w:val="a"/>
    <w:rsid w:val="000B256C"/>
    <w:rPr>
      <w:rFonts w:ascii="Times New Roman" w:eastAsia="Times New Roman" w:hAnsi="Times New Roman"/>
      <w:color w:val="000000"/>
      <w:sz w:val="32"/>
      <w:szCs w:val="20"/>
    </w:rPr>
  </w:style>
  <w:style w:type="character" w:customStyle="1" w:styleId="ZpatChar1">
    <w:name w:val="Zápatí Char1"/>
    <w:basedOn w:val="Standardnpsmoodstavce"/>
    <w:uiPriority w:val="99"/>
    <w:semiHidden/>
    <w:locked/>
    <w:rsid w:val="00AF1212"/>
    <w:rPr>
      <w:rFonts w:cs="Times New Roman"/>
      <w:lang w:eastAsia="en-US"/>
    </w:rPr>
  </w:style>
  <w:style w:type="table" w:styleId="Mkatabulky">
    <w:name w:val="Table Grid"/>
    <w:basedOn w:val="Normlntabulka"/>
    <w:uiPriority w:val="59"/>
    <w:rsid w:val="00AF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CtrlShiftL1">
    <w:name w:val="Level 1 (CtrlShift L+1)"/>
    <w:next w:val="Normln"/>
    <w:rsid w:val="00515D37"/>
    <w:pPr>
      <w:keepNext/>
      <w:numPr>
        <w:numId w:val="9"/>
      </w:numPr>
      <w:spacing w:after="140" w:line="288" w:lineRule="auto"/>
      <w:jc w:val="both"/>
    </w:pPr>
    <w:rPr>
      <w:rFonts w:ascii="Verdana" w:eastAsiaTheme="minorHAnsi" w:hAnsi="Verdana" w:cstheme="minorBidi"/>
      <w:b/>
      <w:kern w:val="20"/>
      <w:sz w:val="21"/>
      <w:szCs w:val="28"/>
      <w:lang w:eastAsia="en-US"/>
    </w:rPr>
  </w:style>
  <w:style w:type="paragraph" w:customStyle="1" w:styleId="Level2CtrlShiftL2">
    <w:name w:val="Level 2 (CtrlShift L+2)"/>
    <w:rsid w:val="00515D37"/>
    <w:pPr>
      <w:numPr>
        <w:ilvl w:val="1"/>
        <w:numId w:val="9"/>
      </w:numPr>
      <w:spacing w:after="140" w:line="288" w:lineRule="auto"/>
      <w:jc w:val="both"/>
    </w:pPr>
    <w:rPr>
      <w:rFonts w:ascii="Verdana" w:hAnsi="Verdana"/>
      <w:kern w:val="20"/>
      <w:sz w:val="18"/>
      <w:szCs w:val="28"/>
      <w:lang w:eastAsia="en-US"/>
    </w:rPr>
  </w:style>
  <w:style w:type="paragraph" w:customStyle="1" w:styleId="Level3CtrlShiftL3">
    <w:name w:val="Level 3 (CtrlShift L+3)"/>
    <w:rsid w:val="00515D37"/>
    <w:pPr>
      <w:numPr>
        <w:ilvl w:val="2"/>
        <w:numId w:val="9"/>
      </w:numPr>
      <w:spacing w:after="140" w:line="288" w:lineRule="auto"/>
      <w:jc w:val="both"/>
    </w:pPr>
    <w:rPr>
      <w:rFonts w:ascii="Verdana" w:hAnsi="Verdana"/>
      <w:kern w:val="20"/>
      <w:sz w:val="18"/>
      <w:szCs w:val="28"/>
      <w:lang w:eastAsia="en-US"/>
    </w:rPr>
  </w:style>
  <w:style w:type="paragraph" w:customStyle="1" w:styleId="Level4CtrlShiftL4">
    <w:name w:val="Level 4 (CtrlShift L+4)"/>
    <w:rsid w:val="00515D37"/>
    <w:pPr>
      <w:numPr>
        <w:ilvl w:val="3"/>
        <w:numId w:val="9"/>
      </w:numPr>
      <w:spacing w:after="140" w:line="288" w:lineRule="auto"/>
      <w:jc w:val="both"/>
    </w:pPr>
    <w:rPr>
      <w:rFonts w:ascii="Verdana" w:hAnsi="Verdana"/>
      <w:kern w:val="20"/>
      <w:sz w:val="18"/>
      <w:szCs w:val="24"/>
      <w:lang w:eastAsia="en-US"/>
    </w:rPr>
  </w:style>
  <w:style w:type="paragraph" w:customStyle="1" w:styleId="Level5CtrlShiftL5">
    <w:name w:val="Level 5 (CtrlShift L+5)"/>
    <w:rsid w:val="00515D37"/>
    <w:pPr>
      <w:numPr>
        <w:ilvl w:val="4"/>
        <w:numId w:val="9"/>
      </w:numPr>
      <w:spacing w:after="140" w:line="288" w:lineRule="auto"/>
      <w:jc w:val="both"/>
    </w:pPr>
    <w:rPr>
      <w:rFonts w:ascii="Verdana" w:hAnsi="Verdana"/>
      <w:kern w:val="20"/>
      <w:sz w:val="18"/>
      <w:szCs w:val="24"/>
      <w:lang w:eastAsia="en-US"/>
    </w:rPr>
  </w:style>
  <w:style w:type="paragraph" w:customStyle="1" w:styleId="Level6CtrlShiftL6">
    <w:name w:val="Level 6 (CtrlShift L+6)"/>
    <w:rsid w:val="00515D37"/>
    <w:pPr>
      <w:numPr>
        <w:ilvl w:val="5"/>
        <w:numId w:val="9"/>
      </w:numPr>
      <w:spacing w:after="140" w:line="288" w:lineRule="auto"/>
      <w:jc w:val="both"/>
    </w:pPr>
    <w:rPr>
      <w:rFonts w:ascii="Verdana" w:hAnsi="Verdana"/>
      <w:kern w:val="20"/>
      <w:szCs w:val="24"/>
      <w:lang w:eastAsia="en-US"/>
    </w:rPr>
  </w:style>
  <w:style w:type="character" w:customStyle="1" w:styleId="OdstavecseseznamemChar">
    <w:name w:val="Odstavec se seznamem Char"/>
    <w:aliases w:val="Nad Char,Odstavec cíl se seznamem Char,Odstavec se seznamem5 Char,Odstavec_muj Char,Odrážky Char,List Paragraph Char"/>
    <w:basedOn w:val="Standardnpsmoodstavce"/>
    <w:link w:val="Odstavecseseznamem"/>
    <w:uiPriority w:val="34"/>
    <w:locked/>
    <w:rsid w:val="009F64FF"/>
    <w:rPr>
      <w:sz w:val="24"/>
      <w:szCs w:val="24"/>
    </w:rPr>
  </w:style>
  <w:style w:type="character" w:styleId="Odkaznakoment">
    <w:name w:val="annotation reference"/>
    <w:basedOn w:val="Standardnpsmoodstavce"/>
    <w:uiPriority w:val="99"/>
    <w:semiHidden/>
    <w:unhideWhenUsed/>
    <w:rsid w:val="00C77224"/>
    <w:rPr>
      <w:sz w:val="16"/>
      <w:szCs w:val="16"/>
    </w:rPr>
  </w:style>
  <w:style w:type="paragraph" w:styleId="Textkomente">
    <w:name w:val="annotation text"/>
    <w:basedOn w:val="Normln"/>
    <w:link w:val="TextkomenteChar"/>
    <w:uiPriority w:val="99"/>
    <w:semiHidden/>
    <w:unhideWhenUsed/>
    <w:rsid w:val="00C77224"/>
    <w:rPr>
      <w:sz w:val="20"/>
      <w:szCs w:val="20"/>
    </w:rPr>
  </w:style>
  <w:style w:type="character" w:customStyle="1" w:styleId="TextkomenteChar">
    <w:name w:val="Text komentáře Char"/>
    <w:basedOn w:val="Standardnpsmoodstavce"/>
    <w:link w:val="Textkomente"/>
    <w:uiPriority w:val="99"/>
    <w:semiHidden/>
    <w:rsid w:val="00C77224"/>
  </w:style>
  <w:style w:type="paragraph" w:styleId="Pedmtkomente">
    <w:name w:val="annotation subject"/>
    <w:basedOn w:val="Textkomente"/>
    <w:next w:val="Textkomente"/>
    <w:link w:val="PedmtkomenteChar"/>
    <w:uiPriority w:val="99"/>
    <w:semiHidden/>
    <w:unhideWhenUsed/>
    <w:rsid w:val="00C77224"/>
    <w:rPr>
      <w:b/>
      <w:bCs/>
    </w:rPr>
  </w:style>
  <w:style w:type="character" w:customStyle="1" w:styleId="PedmtkomenteChar">
    <w:name w:val="Předmět komentáře Char"/>
    <w:basedOn w:val="TextkomenteChar"/>
    <w:link w:val="Pedmtkomente"/>
    <w:uiPriority w:val="99"/>
    <w:semiHidden/>
    <w:rsid w:val="00C77224"/>
    <w:rPr>
      <w:b/>
      <w:bCs/>
    </w:rPr>
  </w:style>
  <w:style w:type="character" w:customStyle="1" w:styleId="Nevyeenzmnka1">
    <w:name w:val="Nevyřešená zmínka1"/>
    <w:basedOn w:val="Standardnpsmoodstavce"/>
    <w:uiPriority w:val="99"/>
    <w:semiHidden/>
    <w:unhideWhenUsed/>
    <w:rsid w:val="00730CD1"/>
    <w:rPr>
      <w:color w:val="605E5C"/>
      <w:shd w:val="clear" w:color="auto" w:fill="E1DFDD"/>
    </w:rPr>
  </w:style>
  <w:style w:type="character" w:customStyle="1" w:styleId="WW8Num3z4">
    <w:name w:val="WW8Num3z4"/>
    <w:rsid w:val="0017121B"/>
  </w:style>
  <w:style w:type="character" w:customStyle="1" w:styleId="ZhlavChar1">
    <w:name w:val="Záhlaví Char1"/>
    <w:uiPriority w:val="99"/>
    <w:locked/>
    <w:rsid w:val="00647B78"/>
  </w:style>
  <w:style w:type="character" w:customStyle="1" w:styleId="platne1">
    <w:name w:val="platne1"/>
    <w:rsid w:val="006E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F0105-335C-455A-B43B-404927FE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17</Pages>
  <Words>7593</Words>
  <Characters>44804</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52</vt:lpstr>
    </vt:vector>
  </TitlesOfParts>
  <Company>MSp</Company>
  <LinksUpToDate>false</LinksUpToDate>
  <CharactersWithSpaces>52293</CharactersWithSpaces>
  <SharedDoc>false</SharedDoc>
  <HLinks>
    <vt:vector size="30" baseType="variant">
      <vt:variant>
        <vt:i4>6029366</vt:i4>
      </vt:variant>
      <vt:variant>
        <vt:i4>9</vt:i4>
      </vt:variant>
      <vt:variant>
        <vt:i4>0</vt:i4>
      </vt:variant>
      <vt:variant>
        <vt:i4>5</vt:i4>
      </vt:variant>
      <vt:variant>
        <vt:lpwstr>mailto:richard.rak@profesionalove.cz</vt:lpwstr>
      </vt:variant>
      <vt:variant>
        <vt:lpwstr/>
      </vt:variant>
      <vt:variant>
        <vt:i4>4063307</vt:i4>
      </vt:variant>
      <vt:variant>
        <vt:i4>6</vt:i4>
      </vt:variant>
      <vt:variant>
        <vt:i4>0</vt:i4>
      </vt:variant>
      <vt:variant>
        <vt:i4>5</vt:i4>
      </vt:variant>
      <vt:variant>
        <vt:lpwstr>mailto:jan.jaros@profesionalove.cz</vt:lpwstr>
      </vt:variant>
      <vt:variant>
        <vt:lpwstr/>
      </vt:variant>
      <vt:variant>
        <vt:i4>4653119</vt:i4>
      </vt:variant>
      <vt:variant>
        <vt:i4>3</vt:i4>
      </vt:variant>
      <vt:variant>
        <vt:i4>0</vt:i4>
      </vt:variant>
      <vt:variant>
        <vt:i4>5</vt:i4>
      </vt:variant>
      <vt:variant>
        <vt:lpwstr>mailto:alena.zahradnikova@profesionalove.cz</vt:lpwstr>
      </vt:variant>
      <vt:variant>
        <vt:lpwstr/>
      </vt:variant>
      <vt:variant>
        <vt:i4>6029366</vt:i4>
      </vt:variant>
      <vt:variant>
        <vt:i4>0</vt:i4>
      </vt:variant>
      <vt:variant>
        <vt:i4>0</vt:i4>
      </vt:variant>
      <vt:variant>
        <vt:i4>5</vt:i4>
      </vt:variant>
      <vt:variant>
        <vt:lpwstr>mailto:richard.rak@profesionalove.cz</vt:lpwstr>
      </vt:variant>
      <vt:variant>
        <vt:lpwstr/>
      </vt:variant>
      <vt:variant>
        <vt:i4>1572944</vt:i4>
      </vt:variant>
      <vt:variant>
        <vt:i4>2</vt:i4>
      </vt:variant>
      <vt:variant>
        <vt:i4>0</vt:i4>
      </vt:variant>
      <vt:variant>
        <vt:i4>5</vt:i4>
      </vt:variant>
      <vt:variant>
        <vt:lpwstr>http://www.profesionalove.cz/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subject/>
  <dc:creator>Mottl Martin Mgr.</dc:creator>
  <cp:keywords/>
  <cp:lastModifiedBy>Mgr. Zdeněk Tomáš, advokát</cp:lastModifiedBy>
  <cp:revision>90</cp:revision>
  <cp:lastPrinted>2013-03-07T07:34:00Z</cp:lastPrinted>
  <dcterms:created xsi:type="dcterms:W3CDTF">2020-11-30T14:10:00Z</dcterms:created>
  <dcterms:modified xsi:type="dcterms:W3CDTF">2022-01-14T17:05:00Z</dcterms:modified>
</cp:coreProperties>
</file>