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1EDEC" w14:textId="77777777" w:rsidR="00903186" w:rsidRDefault="00EF100D">
      <w:pPr>
        <w:rPr>
          <w:rFonts w:ascii="Verdana" w:hAnsi="Verdana"/>
          <w:b/>
          <w:sz w:val="20"/>
        </w:rPr>
      </w:pPr>
      <w:r w:rsidRPr="00EF100D">
        <w:rPr>
          <w:rFonts w:ascii="Verdana" w:hAnsi="Verdana"/>
          <w:b/>
          <w:sz w:val="20"/>
        </w:rPr>
        <w:t>Příloha č. 1</w:t>
      </w:r>
    </w:p>
    <w:p w14:paraId="0D0173B8" w14:textId="77777777" w:rsidR="00372FCB" w:rsidRDefault="00372FCB" w:rsidP="00372FCB">
      <w:pPr>
        <w:shd w:val="clear" w:color="auto" w:fill="00000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Krycí list nabídky</w:t>
      </w:r>
      <w:r>
        <w:rPr>
          <w:rFonts w:ascii="Verdana" w:hAnsi="Verdana"/>
          <w:b/>
        </w:rPr>
        <w:tab/>
      </w: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119"/>
      </w:tblGrid>
      <w:tr w:rsidR="00372FCB" w14:paraId="08065604" w14:textId="77777777" w:rsidTr="00372FCB">
        <w:trPr>
          <w:trHeight w:val="652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BC10C6D" w14:textId="77777777" w:rsidR="00372FCB" w:rsidRDefault="00372FCB" w:rsidP="002E4F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pro </w:t>
            </w:r>
            <w:r w:rsidR="002E4FB1">
              <w:rPr>
                <w:rFonts w:ascii="Verdana" w:hAnsi="Verdana"/>
                <w:sz w:val="18"/>
                <w:szCs w:val="18"/>
              </w:rPr>
              <w:t xml:space="preserve">zjednodušené </w:t>
            </w:r>
            <w:r w:rsidR="00872E35">
              <w:rPr>
                <w:rFonts w:ascii="Verdana" w:hAnsi="Verdana"/>
                <w:sz w:val="18"/>
                <w:szCs w:val="18"/>
              </w:rPr>
              <w:t>podlimitní</w:t>
            </w:r>
            <w:r w:rsidR="002E4FB1">
              <w:rPr>
                <w:rFonts w:ascii="Verdana" w:hAnsi="Verdana"/>
                <w:sz w:val="18"/>
                <w:szCs w:val="18"/>
              </w:rPr>
              <w:t xml:space="preserve"> veřejnou zakázku podle</w:t>
            </w:r>
            <w:r>
              <w:rPr>
                <w:rFonts w:ascii="Verdana" w:hAnsi="Verdana"/>
                <w:sz w:val="18"/>
                <w:szCs w:val="18"/>
              </w:rPr>
              <w:t xml:space="preserve"> zákona č. 13</w:t>
            </w:r>
            <w:r w:rsidR="002E4FB1">
              <w:rPr>
                <w:rFonts w:ascii="Verdana" w:hAnsi="Verdana"/>
                <w:sz w:val="18"/>
                <w:szCs w:val="18"/>
              </w:rPr>
              <w:t>4</w:t>
            </w:r>
            <w:r>
              <w:rPr>
                <w:rFonts w:ascii="Verdana" w:hAnsi="Verdana"/>
                <w:sz w:val="18"/>
                <w:szCs w:val="18"/>
              </w:rPr>
              <w:t>/20</w:t>
            </w:r>
            <w:r w:rsidR="002E4FB1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 xml:space="preserve">6 Sb. ve znění pozdějších předpisů </w:t>
            </w:r>
          </w:p>
        </w:tc>
      </w:tr>
      <w:tr w:rsidR="00372FCB" w14:paraId="19021438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E9591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Název: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CCBC6" w14:textId="355E0F40" w:rsidR="00372FCB" w:rsidRPr="00080067" w:rsidRDefault="00080067">
            <w:pPr>
              <w:rPr>
                <w:rFonts w:ascii="Verdana" w:hAnsi="Verdana"/>
                <w:b/>
                <w:sz w:val="24"/>
                <w:szCs w:val="24"/>
              </w:rPr>
            </w:pPr>
            <w:bookmarkStart w:id="0" w:name="_Hlk56326703"/>
            <w:r w:rsidRPr="00080067">
              <w:rPr>
                <w:rFonts w:ascii="Verdana" w:hAnsi="Verdana"/>
                <w:b/>
                <w:sz w:val="24"/>
                <w:szCs w:val="24"/>
              </w:rPr>
              <w:t>Energetické úspory v zámku Jezdkovice</w:t>
            </w:r>
            <w:r w:rsidR="00904C35">
              <w:rPr>
                <w:rFonts w:ascii="Verdana" w:hAnsi="Verdana"/>
                <w:b/>
                <w:sz w:val="24"/>
                <w:szCs w:val="24"/>
              </w:rPr>
              <w:t xml:space="preserve"> – Etapa </w:t>
            </w:r>
            <w:bookmarkEnd w:id="0"/>
            <w:r w:rsidR="008058D9">
              <w:rPr>
                <w:rFonts w:ascii="Verdana" w:hAnsi="Verdana"/>
                <w:b/>
                <w:sz w:val="24"/>
                <w:szCs w:val="24"/>
              </w:rPr>
              <w:t>B</w:t>
            </w:r>
          </w:p>
        </w:tc>
      </w:tr>
      <w:tr w:rsidR="00372FCB" w14:paraId="2B20F367" w14:textId="77777777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E5F0A" w14:textId="77777777" w:rsidR="00372FCB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Základní identifikační údaje o uchazeči</w:t>
            </w:r>
          </w:p>
        </w:tc>
      </w:tr>
      <w:tr w:rsidR="00372FCB" w14:paraId="1D4959E7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67822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Obchodní název, jméno: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6F4B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733BD23B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ABB9A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Sídlo/místo podnikání: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BDC4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7A1F02E6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D0CF4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DFA7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392235C0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F2DDD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37F3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069EBDD8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4E3BC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Kontaktní osoba: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8D18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2CE7BEDF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5BF12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Tel. / fax: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C07A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21C81EE6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22D7A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E-mail: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918F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26DA37E7" w14:textId="77777777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5563274" w14:textId="77777777" w:rsidR="00372FCB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Kritérium hodnocení </w:t>
            </w:r>
          </w:p>
        </w:tc>
      </w:tr>
      <w:tr w:rsidR="00372FCB" w14:paraId="26B58B31" w14:textId="77777777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F4F65" w14:textId="77777777" w:rsidR="00372FCB" w:rsidRDefault="007F080A" w:rsidP="007F080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</w:t>
            </w:r>
            <w:r w:rsidRPr="007F080A">
              <w:rPr>
                <w:rFonts w:ascii="Verdana" w:hAnsi="Verdana"/>
                <w:b/>
                <w:sz w:val="18"/>
                <w:szCs w:val="18"/>
              </w:rPr>
              <w:t>konomick</w:t>
            </w:r>
            <w:r>
              <w:rPr>
                <w:rFonts w:ascii="Verdana" w:hAnsi="Verdana"/>
                <w:b/>
                <w:sz w:val="18"/>
                <w:szCs w:val="18"/>
              </w:rPr>
              <w:t>á</w:t>
            </w:r>
            <w:r w:rsidRPr="007F080A">
              <w:rPr>
                <w:rFonts w:ascii="Verdana" w:hAnsi="Verdana"/>
                <w:b/>
                <w:sz w:val="18"/>
                <w:szCs w:val="18"/>
              </w:rPr>
              <w:t xml:space="preserve"> výhodnost podle nejnižší nabídkové ceny</w:t>
            </w:r>
          </w:p>
        </w:tc>
      </w:tr>
      <w:tr w:rsidR="00372FCB" w14:paraId="565FF6EA" w14:textId="77777777" w:rsidTr="00CE256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DA9A4CE" w14:textId="77777777" w:rsidR="00372FCB" w:rsidRPr="00CE2566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E2566">
              <w:rPr>
                <w:rFonts w:ascii="Verdana" w:hAnsi="Verdana"/>
                <w:b/>
                <w:sz w:val="18"/>
                <w:szCs w:val="18"/>
              </w:rPr>
              <w:t>Celková nabídková cena bez DPH</w:t>
            </w:r>
            <w:r w:rsidR="00CE2566" w:rsidRPr="00CE256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2429B0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7587A19D" w14:textId="77777777" w:rsidTr="00CE256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904EC4" w14:textId="77777777" w:rsidR="00372FCB" w:rsidRDefault="00372FCB" w:rsidP="00CE256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DPH 21 %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2A9449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7E7E4773" w14:textId="77777777" w:rsidTr="00CE256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F4FEFDB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Celková nabídková cena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B18D15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772A355F" w14:textId="77777777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D880B66" w14:textId="77777777" w:rsidR="00372FCB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Osoba oprávněna jednat za uchazeče</w:t>
            </w:r>
          </w:p>
        </w:tc>
      </w:tr>
      <w:tr w:rsidR="00372FCB" w14:paraId="19C10189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E7E3E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Titul, jméno, příjmení: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C666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0D12C604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4AD61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Funkce: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1616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30C83E82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1B619569" w14:textId="77777777" w:rsidTr="00372FCB">
        <w:trPr>
          <w:trHeight w:val="16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33131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Podpis, razítko: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DEF2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0EEFC1F5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1EF097E4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0EFFCF09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06B65182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510B9515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DA4EE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Datum: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F262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4632DA8" w14:textId="77777777" w:rsidR="00372FCB" w:rsidRPr="00EF100D" w:rsidRDefault="00372FCB">
      <w:pPr>
        <w:rPr>
          <w:rFonts w:ascii="Verdana" w:hAnsi="Verdana"/>
          <w:b/>
          <w:sz w:val="20"/>
        </w:rPr>
      </w:pPr>
    </w:p>
    <w:sectPr w:rsidR="00372FCB" w:rsidRPr="00EF100D" w:rsidSect="00372FCB">
      <w:headerReference w:type="default" r:id="rId6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723A2" w14:textId="77777777" w:rsidR="009C03F3" w:rsidRDefault="009C03F3" w:rsidP="00EF100D">
      <w:pPr>
        <w:spacing w:after="0" w:line="240" w:lineRule="auto"/>
      </w:pPr>
      <w:r>
        <w:separator/>
      </w:r>
    </w:p>
  </w:endnote>
  <w:endnote w:type="continuationSeparator" w:id="0">
    <w:p w14:paraId="1BE38176" w14:textId="77777777" w:rsidR="009C03F3" w:rsidRDefault="009C03F3" w:rsidP="00EF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LitePro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B5681" w14:textId="77777777" w:rsidR="009C03F3" w:rsidRDefault="009C03F3" w:rsidP="00EF100D">
      <w:pPr>
        <w:spacing w:after="0" w:line="240" w:lineRule="auto"/>
      </w:pPr>
      <w:r>
        <w:separator/>
      </w:r>
    </w:p>
  </w:footnote>
  <w:footnote w:type="continuationSeparator" w:id="0">
    <w:p w14:paraId="44D9C1A1" w14:textId="77777777" w:rsidR="009C03F3" w:rsidRDefault="009C03F3" w:rsidP="00EF1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9AEDA" w14:textId="77777777" w:rsidR="00345FC4" w:rsidRDefault="00345FC4" w:rsidP="00345FC4">
    <w:pPr>
      <w:spacing w:line="360" w:lineRule="auto"/>
      <w:jc w:val="center"/>
      <w:rPr>
        <w:rFonts w:ascii="Verdana" w:hAnsi="Verdana" w:cs="Verdana"/>
        <w:b/>
        <w:bCs/>
        <w:sz w:val="18"/>
        <w:szCs w:val="18"/>
      </w:rPr>
    </w:pPr>
    <w:r>
      <w:rPr>
        <w:rFonts w:ascii="Verdana" w:hAnsi="Verdana" w:cs="Verdana"/>
        <w:b/>
        <w:noProof/>
        <w:sz w:val="18"/>
        <w:szCs w:val="18"/>
      </w:rPr>
      <w:drawing>
        <wp:inline distT="0" distB="0" distL="0" distR="0" wp14:anchorId="6488F5B5" wp14:editId="7546FBCA">
          <wp:extent cx="2181225" cy="612906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7812" cy="637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A5A007" w14:textId="77777777" w:rsidR="00345FC4" w:rsidRDefault="00345FC4" w:rsidP="00345FC4">
    <w:pPr>
      <w:autoSpaceDE w:val="0"/>
      <w:autoSpaceDN w:val="0"/>
      <w:spacing w:after="0"/>
      <w:jc w:val="center"/>
      <w:rPr>
        <w:rFonts w:ascii="Verdana" w:eastAsia="JohnSansLitePro" w:hAnsi="Verdana" w:cs="JohnSansLitePro"/>
        <w:sz w:val="16"/>
        <w:szCs w:val="18"/>
      </w:rPr>
    </w:pPr>
    <w:r>
      <w:rPr>
        <w:rFonts w:ascii="Verdana" w:eastAsia="JohnSansLitePro" w:hAnsi="Verdana" w:cs="JohnSansLitePro"/>
        <w:sz w:val="16"/>
        <w:szCs w:val="18"/>
      </w:rPr>
      <w:t>Tento projekt je spolufinancován Evropskou unií – Evropským fondem pro regionální rozvoj</w:t>
    </w:r>
  </w:p>
  <w:p w14:paraId="76F8EF90" w14:textId="77777777" w:rsidR="00345FC4" w:rsidRDefault="00345FC4" w:rsidP="00345FC4">
    <w:pPr>
      <w:autoSpaceDE w:val="0"/>
      <w:autoSpaceDN w:val="0"/>
      <w:spacing w:after="0"/>
      <w:jc w:val="center"/>
      <w:rPr>
        <w:rFonts w:ascii="Verdana" w:eastAsia="JohnSansLitePro" w:hAnsi="Verdana" w:cs="JohnSansLitePro"/>
        <w:sz w:val="16"/>
        <w:szCs w:val="18"/>
      </w:rPr>
    </w:pPr>
    <w:r>
      <w:rPr>
        <w:rFonts w:ascii="Verdana" w:eastAsia="JohnSansLitePro" w:hAnsi="Verdana" w:cs="JohnSansLitePro"/>
        <w:sz w:val="16"/>
        <w:szCs w:val="18"/>
      </w:rPr>
      <w:t>v rámci Operačního programu Životní prostředí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00D"/>
    <w:rsid w:val="00080067"/>
    <w:rsid w:val="00274006"/>
    <w:rsid w:val="00291586"/>
    <w:rsid w:val="002E4FB1"/>
    <w:rsid w:val="00345FC4"/>
    <w:rsid w:val="00372FCB"/>
    <w:rsid w:val="005B250F"/>
    <w:rsid w:val="007F080A"/>
    <w:rsid w:val="00800598"/>
    <w:rsid w:val="008058D9"/>
    <w:rsid w:val="00872E35"/>
    <w:rsid w:val="00903186"/>
    <w:rsid w:val="00904C35"/>
    <w:rsid w:val="009C03F3"/>
    <w:rsid w:val="00B779F9"/>
    <w:rsid w:val="00BA5A9C"/>
    <w:rsid w:val="00CE2566"/>
    <w:rsid w:val="00E313AA"/>
    <w:rsid w:val="00E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560249F"/>
  <w15:chartTrackingRefBased/>
  <w15:docId w15:val="{7395FEEA-7CBB-4BD7-B30A-39F18B57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1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100D"/>
  </w:style>
  <w:style w:type="paragraph" w:styleId="Zpat">
    <w:name w:val="footer"/>
    <w:basedOn w:val="Normln"/>
    <w:link w:val="ZpatChar"/>
    <w:uiPriority w:val="99"/>
    <w:unhideWhenUsed/>
    <w:rsid w:val="00EF1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1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Knopp</dc:creator>
  <cp:keywords/>
  <dc:description/>
  <cp:lastModifiedBy>JK Grant s.r.o.</cp:lastModifiedBy>
  <cp:revision>15</cp:revision>
  <cp:lastPrinted>2015-01-28T12:58:00Z</cp:lastPrinted>
  <dcterms:created xsi:type="dcterms:W3CDTF">2015-01-25T13:50:00Z</dcterms:created>
  <dcterms:modified xsi:type="dcterms:W3CDTF">2020-11-15T09:37:00Z</dcterms:modified>
</cp:coreProperties>
</file>