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2747" w:rsidRDefault="00D12747" w:rsidP="00D12747">
      <w:pPr>
        <w:pStyle w:val="Bezmezer"/>
      </w:pPr>
    </w:p>
    <w:p w:rsidR="00D12747" w:rsidRPr="00D12747" w:rsidRDefault="00D12747" w:rsidP="00D12747">
      <w:pPr>
        <w:pStyle w:val="Bezmezer"/>
        <w:rPr>
          <w:i/>
        </w:rPr>
      </w:pPr>
      <w:r w:rsidRPr="00D12747">
        <w:rPr>
          <w:i/>
        </w:rPr>
        <w:t xml:space="preserve">Příloha č. </w:t>
      </w:r>
      <w:r w:rsidR="00626255">
        <w:rPr>
          <w:i/>
        </w:rPr>
        <w:t>8</w:t>
      </w:r>
      <w:r w:rsidRPr="00D12747">
        <w:rPr>
          <w:i/>
        </w:rPr>
        <w:t>.2.</w:t>
      </w:r>
      <w:r w:rsidR="00626255">
        <w:rPr>
          <w:i/>
        </w:rPr>
        <w:t xml:space="preserve"> </w:t>
      </w:r>
      <w:proofErr w:type="gramStart"/>
      <w:r w:rsidR="00C16FE8">
        <w:rPr>
          <w:i/>
        </w:rPr>
        <w:t>B</w:t>
      </w:r>
      <w:r w:rsidR="00626255">
        <w:rPr>
          <w:i/>
        </w:rPr>
        <w:t xml:space="preserve">) </w:t>
      </w:r>
      <w:r w:rsidRPr="00D12747">
        <w:rPr>
          <w:i/>
        </w:rPr>
        <w:t xml:space="preserve"> kvalifikační</w:t>
      </w:r>
      <w:proofErr w:type="gramEnd"/>
      <w:r w:rsidRPr="00D12747">
        <w:rPr>
          <w:i/>
        </w:rPr>
        <w:t xml:space="preserve"> dokumentace</w:t>
      </w:r>
    </w:p>
    <w:p w:rsidR="00D12747" w:rsidRDefault="00D12747" w:rsidP="00D12747">
      <w:pPr>
        <w:pStyle w:val="Bezmezer"/>
      </w:pPr>
    </w:p>
    <w:p w:rsidR="00D12747" w:rsidRDefault="00D12747" w:rsidP="00D12747">
      <w:pPr>
        <w:pStyle w:val="Bezmezer"/>
      </w:pPr>
    </w:p>
    <w:p w:rsidR="00D12747" w:rsidRPr="007575E8" w:rsidRDefault="00D12747" w:rsidP="00D12747">
      <w:pPr>
        <w:pStyle w:val="Bezmezer"/>
        <w:jc w:val="center"/>
      </w:pPr>
      <w:r w:rsidRPr="007575E8">
        <w:t>Zadavatel:</w:t>
      </w:r>
    </w:p>
    <w:p w:rsidR="00D12747" w:rsidRPr="007575E8" w:rsidRDefault="00D12747" w:rsidP="00D12747">
      <w:pPr>
        <w:pStyle w:val="Bezmezer"/>
        <w:jc w:val="center"/>
        <w:rPr>
          <w:b/>
        </w:rPr>
      </w:pPr>
      <w:r w:rsidRPr="007575E8">
        <w:rPr>
          <w:b/>
        </w:rPr>
        <w:t>Nemocnice Tábor, a.s.</w:t>
      </w:r>
    </w:p>
    <w:p w:rsidR="00D12747" w:rsidRPr="007575E8" w:rsidRDefault="00D12747" w:rsidP="00D12747">
      <w:pPr>
        <w:pStyle w:val="Bezmezer"/>
        <w:jc w:val="center"/>
        <w:rPr>
          <w:rFonts w:cs="Arial"/>
        </w:rPr>
      </w:pPr>
      <w:r w:rsidRPr="007575E8">
        <w:rPr>
          <w:rFonts w:cs="Arial"/>
        </w:rPr>
        <w:t>se sídlem:</w:t>
      </w:r>
      <w:r w:rsidRPr="007575E8">
        <w:rPr>
          <w:rFonts w:cs="Arial"/>
        </w:rPr>
        <w:tab/>
      </w:r>
      <w:r w:rsidRPr="007575E8">
        <w:t>Tábor, kpt. Jaroše 2000, PSČ 39003</w:t>
      </w:r>
    </w:p>
    <w:p w:rsidR="00D12747" w:rsidRPr="007575E8" w:rsidRDefault="00D12747" w:rsidP="00D12747">
      <w:pPr>
        <w:pStyle w:val="Bezmezer"/>
        <w:jc w:val="center"/>
        <w:rPr>
          <w:rFonts w:cs="Arial"/>
        </w:rPr>
      </w:pPr>
      <w:r w:rsidRPr="007575E8">
        <w:rPr>
          <w:rFonts w:cs="Arial"/>
        </w:rPr>
        <w:t>IČO:</w:t>
      </w:r>
      <w:r w:rsidRPr="007575E8">
        <w:rPr>
          <w:rFonts w:cs="Arial"/>
        </w:rPr>
        <w:tab/>
      </w:r>
      <w:r w:rsidRPr="007575E8">
        <w:rPr>
          <w:rStyle w:val="nowrap"/>
          <w:bCs/>
        </w:rPr>
        <w:t>26095203</w:t>
      </w:r>
    </w:p>
    <w:p w:rsidR="00D12747" w:rsidRPr="007575E8" w:rsidRDefault="00D12747" w:rsidP="00D12747">
      <w:pPr>
        <w:pStyle w:val="Bezmezer"/>
        <w:jc w:val="center"/>
        <w:rPr>
          <w:rFonts w:cs="Arial"/>
          <w:sz w:val="24"/>
          <w:szCs w:val="24"/>
        </w:rPr>
      </w:pPr>
    </w:p>
    <w:p w:rsidR="00D12747" w:rsidRPr="007575E8" w:rsidRDefault="00D12747" w:rsidP="00D12747">
      <w:pPr>
        <w:pStyle w:val="Bezmezer"/>
        <w:jc w:val="center"/>
        <w:rPr>
          <w:rFonts w:cs="Arial"/>
          <w:b/>
          <w:sz w:val="32"/>
          <w:szCs w:val="32"/>
        </w:rPr>
      </w:pPr>
      <w:r>
        <w:rPr>
          <w:rFonts w:cs="Arial"/>
          <w:b/>
          <w:sz w:val="32"/>
          <w:szCs w:val="32"/>
        </w:rPr>
        <w:t>SEZNAM VÝZNAMNÝCH STAVEBNÍCH PRACÍ</w:t>
      </w:r>
    </w:p>
    <w:p w:rsidR="00D12747" w:rsidRPr="007575E8" w:rsidRDefault="00D12747" w:rsidP="00D12747">
      <w:pPr>
        <w:pStyle w:val="Bezmezer"/>
        <w:jc w:val="center"/>
        <w:rPr>
          <w:rFonts w:cs="Arial"/>
        </w:rPr>
      </w:pPr>
    </w:p>
    <w:p w:rsidR="00D12747" w:rsidRPr="007575E8" w:rsidRDefault="00D12747" w:rsidP="00D12747">
      <w:pPr>
        <w:pStyle w:val="Bezmezer"/>
        <w:jc w:val="center"/>
        <w:rPr>
          <w:rFonts w:cs="Arial"/>
        </w:rPr>
      </w:pPr>
      <w:r w:rsidRPr="007575E8">
        <w:rPr>
          <w:rFonts w:cs="Arial"/>
        </w:rPr>
        <w:t>k </w:t>
      </w:r>
      <w:r>
        <w:rPr>
          <w:rFonts w:cs="Arial"/>
        </w:rPr>
        <w:t>podlimitní</w:t>
      </w:r>
      <w:r w:rsidRPr="007575E8">
        <w:rPr>
          <w:rFonts w:cs="Arial"/>
        </w:rPr>
        <w:t xml:space="preserve"> veřejné zakázce</w:t>
      </w:r>
      <w:r>
        <w:rPr>
          <w:rFonts w:cs="Arial"/>
        </w:rPr>
        <w:t xml:space="preserve"> na stavební práce</w:t>
      </w:r>
      <w:r w:rsidRPr="007575E8">
        <w:rPr>
          <w:rFonts w:cs="Arial"/>
        </w:rPr>
        <w:t xml:space="preserve"> s názvem:</w:t>
      </w:r>
    </w:p>
    <w:p w:rsidR="00D12747" w:rsidRPr="007575E8" w:rsidRDefault="00D12747" w:rsidP="00D12747">
      <w:pPr>
        <w:pStyle w:val="Bezmezer"/>
        <w:jc w:val="center"/>
        <w:rPr>
          <w:rFonts w:cs="Arial"/>
        </w:rPr>
      </w:pPr>
    </w:p>
    <w:p w:rsidR="00D12747" w:rsidRPr="009407C4" w:rsidRDefault="00D12747" w:rsidP="00D12747">
      <w:pPr>
        <w:pStyle w:val="Bezmezer"/>
        <w:jc w:val="center"/>
        <w:rPr>
          <w:b/>
          <w:sz w:val="24"/>
          <w:szCs w:val="24"/>
        </w:rPr>
      </w:pPr>
      <w:r w:rsidRPr="009407C4">
        <w:rPr>
          <w:b/>
          <w:color w:val="000000"/>
          <w:sz w:val="24"/>
          <w:szCs w:val="24"/>
        </w:rPr>
        <w:t>„Nová psychiatrie Nemocnice Tábor, a.s.</w:t>
      </w:r>
      <w:r w:rsidR="009E69DB">
        <w:rPr>
          <w:b/>
          <w:color w:val="000000"/>
          <w:sz w:val="24"/>
          <w:szCs w:val="24"/>
        </w:rPr>
        <w:t xml:space="preserve"> „</w:t>
      </w:r>
      <w:r w:rsidRPr="009407C4">
        <w:rPr>
          <w:b/>
          <w:color w:val="000000"/>
          <w:sz w:val="24"/>
          <w:szCs w:val="24"/>
        </w:rPr>
        <w:t>(STAVENIŠTĚ A) a „Parkoviště“ (STAVENIŠTĚ B)</w:t>
      </w:r>
    </w:p>
    <w:p w:rsidR="00D12747" w:rsidRPr="007575E8" w:rsidRDefault="00D12747" w:rsidP="00D12747">
      <w:pPr>
        <w:pStyle w:val="Bezmezer"/>
        <w:jc w:val="center"/>
        <w:rPr>
          <w:i/>
        </w:rPr>
      </w:pPr>
      <w:r w:rsidRPr="007575E8">
        <w:rPr>
          <w:i/>
        </w:rPr>
        <w:t xml:space="preserve">zadávané v otevřeném </w:t>
      </w:r>
      <w:r>
        <w:rPr>
          <w:i/>
        </w:rPr>
        <w:t xml:space="preserve">podlimitním řízení dle </w:t>
      </w:r>
      <w:proofErr w:type="spellStart"/>
      <w:r>
        <w:rPr>
          <w:i/>
        </w:rPr>
        <w:t>ust</w:t>
      </w:r>
      <w:proofErr w:type="spellEnd"/>
      <w:r>
        <w:rPr>
          <w:i/>
        </w:rPr>
        <w:t>. § 26</w:t>
      </w:r>
      <w:r w:rsidRPr="007575E8">
        <w:rPr>
          <w:i/>
        </w:rPr>
        <w:t xml:space="preserve"> a § 56 zákona č. 134/2016 Sb., o zadávání veřejných zakázek (dále jen „ZZVZ“)</w:t>
      </w:r>
    </w:p>
    <w:p w:rsidR="003C1A8D" w:rsidRDefault="003C1A8D" w:rsidP="00B567AF">
      <w:pPr>
        <w:jc w:val="center"/>
        <w:rPr>
          <w:rFonts w:cs="Tahoma"/>
          <w:b/>
          <w:sz w:val="24"/>
          <w:szCs w:val="24"/>
        </w:rPr>
      </w:pPr>
    </w:p>
    <w:p w:rsidR="00511E97" w:rsidRPr="00C425EF" w:rsidRDefault="00A066B3" w:rsidP="00B567AF">
      <w:pPr>
        <w:jc w:val="center"/>
        <w:rPr>
          <w:rFonts w:cs="Tahoma"/>
          <w:b/>
          <w:sz w:val="24"/>
          <w:szCs w:val="24"/>
        </w:rPr>
      </w:pPr>
      <w:r w:rsidRPr="00C425EF">
        <w:rPr>
          <w:rFonts w:cs="Tahoma"/>
          <w:b/>
          <w:sz w:val="24"/>
          <w:szCs w:val="24"/>
        </w:rPr>
        <w:t>Dodavatel</w:t>
      </w:r>
    </w:p>
    <w:tbl>
      <w:tblPr>
        <w:tblW w:w="9412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27"/>
        <w:gridCol w:w="6085"/>
      </w:tblGrid>
      <w:tr w:rsidR="00511E97" w:rsidRPr="00C425EF" w:rsidTr="00C42F31">
        <w:trPr>
          <w:trHeight w:val="488"/>
          <w:jc w:val="center"/>
        </w:trPr>
        <w:tc>
          <w:tcPr>
            <w:tcW w:w="3314" w:type="dxa"/>
            <w:tcBorders>
              <w:right w:val="double" w:sz="4" w:space="0" w:color="auto"/>
            </w:tcBorders>
            <w:shd w:val="clear" w:color="auto" w:fill="D9D9D9"/>
            <w:vAlign w:val="center"/>
          </w:tcPr>
          <w:p w:rsidR="00511E97" w:rsidRPr="00C425EF" w:rsidRDefault="00511E97" w:rsidP="00B567AF">
            <w:pPr>
              <w:rPr>
                <w:rFonts w:cs="Tahoma"/>
                <w:b/>
                <w:sz w:val="24"/>
                <w:szCs w:val="24"/>
              </w:rPr>
            </w:pPr>
            <w:r w:rsidRPr="00C425EF">
              <w:rPr>
                <w:rFonts w:cs="Tahoma"/>
                <w:b/>
                <w:sz w:val="24"/>
                <w:szCs w:val="24"/>
              </w:rPr>
              <w:t>Název</w:t>
            </w:r>
          </w:p>
        </w:tc>
        <w:tc>
          <w:tcPr>
            <w:tcW w:w="606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511E97" w:rsidRPr="009A5846" w:rsidRDefault="009A5846" w:rsidP="00B567AF">
            <w:pPr>
              <w:rPr>
                <w:rFonts w:cs="Tahoma"/>
                <w:sz w:val="24"/>
                <w:szCs w:val="24"/>
              </w:rPr>
            </w:pPr>
            <w:r w:rsidRPr="009A5846">
              <w:rPr>
                <w:rFonts w:cs="Tahoma"/>
                <w:sz w:val="24"/>
                <w:szCs w:val="24"/>
                <w:highlight w:val="yellow"/>
              </w:rPr>
              <w:t>DOPLNÍ ÚČASTNÍK</w:t>
            </w:r>
          </w:p>
        </w:tc>
      </w:tr>
      <w:tr w:rsidR="00511E97" w:rsidRPr="00C425EF" w:rsidTr="00C42F31">
        <w:trPr>
          <w:trHeight w:val="488"/>
          <w:jc w:val="center"/>
        </w:trPr>
        <w:tc>
          <w:tcPr>
            <w:tcW w:w="3314" w:type="dxa"/>
            <w:tcBorders>
              <w:right w:val="double" w:sz="4" w:space="0" w:color="auto"/>
            </w:tcBorders>
            <w:shd w:val="clear" w:color="auto" w:fill="D9D9D9"/>
            <w:vAlign w:val="center"/>
          </w:tcPr>
          <w:p w:rsidR="00511E97" w:rsidRPr="00C425EF" w:rsidRDefault="00561CCA" w:rsidP="00B567AF">
            <w:pPr>
              <w:rPr>
                <w:rFonts w:cs="Tahoma"/>
                <w:b/>
                <w:sz w:val="24"/>
                <w:szCs w:val="24"/>
              </w:rPr>
            </w:pPr>
            <w:r w:rsidRPr="00C425EF">
              <w:rPr>
                <w:rFonts w:cs="Tahoma"/>
                <w:b/>
                <w:sz w:val="24"/>
                <w:szCs w:val="24"/>
              </w:rPr>
              <w:t>Sídlo</w:t>
            </w:r>
          </w:p>
        </w:tc>
        <w:tc>
          <w:tcPr>
            <w:tcW w:w="606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511E97" w:rsidRPr="00C425EF" w:rsidRDefault="009A5846" w:rsidP="00B567AF">
            <w:pPr>
              <w:rPr>
                <w:rFonts w:cs="Tahoma"/>
                <w:sz w:val="24"/>
                <w:szCs w:val="24"/>
              </w:rPr>
            </w:pPr>
            <w:r w:rsidRPr="009A5846">
              <w:rPr>
                <w:rFonts w:cs="Tahoma"/>
                <w:sz w:val="24"/>
                <w:szCs w:val="24"/>
                <w:highlight w:val="yellow"/>
              </w:rPr>
              <w:t>DOPLNÍ ÚČASTNÍK</w:t>
            </w:r>
          </w:p>
        </w:tc>
      </w:tr>
      <w:tr w:rsidR="00511E97" w:rsidRPr="00C425EF" w:rsidTr="00C42F31">
        <w:trPr>
          <w:trHeight w:val="488"/>
          <w:jc w:val="center"/>
        </w:trPr>
        <w:tc>
          <w:tcPr>
            <w:tcW w:w="3314" w:type="dxa"/>
            <w:tcBorders>
              <w:right w:val="double" w:sz="4" w:space="0" w:color="auto"/>
            </w:tcBorders>
            <w:shd w:val="clear" w:color="auto" w:fill="D9D9D9"/>
            <w:vAlign w:val="center"/>
          </w:tcPr>
          <w:p w:rsidR="00511E97" w:rsidRPr="00C425EF" w:rsidRDefault="00511E97" w:rsidP="00B567AF">
            <w:pPr>
              <w:rPr>
                <w:rFonts w:cs="Tahoma"/>
                <w:b/>
                <w:sz w:val="24"/>
                <w:szCs w:val="24"/>
              </w:rPr>
            </w:pPr>
            <w:r w:rsidRPr="00C425EF">
              <w:rPr>
                <w:rFonts w:cs="Tahoma"/>
                <w:b/>
                <w:sz w:val="24"/>
                <w:szCs w:val="24"/>
              </w:rPr>
              <w:t>IČ</w:t>
            </w:r>
            <w:r w:rsidR="00B014B7" w:rsidRPr="00C425EF">
              <w:rPr>
                <w:rFonts w:cs="Tahoma"/>
                <w:b/>
                <w:sz w:val="24"/>
                <w:szCs w:val="24"/>
              </w:rPr>
              <w:t>O</w:t>
            </w:r>
          </w:p>
        </w:tc>
        <w:tc>
          <w:tcPr>
            <w:tcW w:w="606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A2567E" w:rsidRPr="00C425EF" w:rsidRDefault="009A5846" w:rsidP="00B567AF">
            <w:pPr>
              <w:rPr>
                <w:rFonts w:cs="Tahoma"/>
                <w:bCs/>
                <w:color w:val="000000"/>
                <w:sz w:val="24"/>
                <w:szCs w:val="24"/>
              </w:rPr>
            </w:pPr>
            <w:r w:rsidRPr="009A5846">
              <w:rPr>
                <w:rFonts w:cs="Tahoma"/>
                <w:sz w:val="24"/>
                <w:szCs w:val="24"/>
                <w:highlight w:val="yellow"/>
              </w:rPr>
              <w:t>DOPLNÍ ÚČASTNÍK</w:t>
            </w:r>
          </w:p>
        </w:tc>
      </w:tr>
      <w:tr w:rsidR="00A2567E" w:rsidRPr="00C425EF" w:rsidTr="00C42F31">
        <w:trPr>
          <w:trHeight w:val="488"/>
          <w:jc w:val="center"/>
        </w:trPr>
        <w:tc>
          <w:tcPr>
            <w:tcW w:w="3314" w:type="dxa"/>
            <w:tcBorders>
              <w:right w:val="double" w:sz="4" w:space="0" w:color="auto"/>
            </w:tcBorders>
            <w:shd w:val="clear" w:color="auto" w:fill="D9D9D9"/>
            <w:vAlign w:val="center"/>
          </w:tcPr>
          <w:p w:rsidR="00A2567E" w:rsidRPr="00C425EF" w:rsidRDefault="00F1732C" w:rsidP="00B567AF">
            <w:pPr>
              <w:rPr>
                <w:rFonts w:cs="Tahoma"/>
                <w:b/>
                <w:sz w:val="24"/>
                <w:szCs w:val="24"/>
              </w:rPr>
            </w:pPr>
            <w:r w:rsidRPr="00C425EF">
              <w:rPr>
                <w:rFonts w:cs="Tahoma"/>
                <w:b/>
                <w:sz w:val="24"/>
                <w:szCs w:val="24"/>
              </w:rPr>
              <w:t>Statutární orgán</w:t>
            </w:r>
          </w:p>
        </w:tc>
        <w:tc>
          <w:tcPr>
            <w:tcW w:w="606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A2567E" w:rsidRPr="00C425EF" w:rsidRDefault="009A5846" w:rsidP="00B567AF">
            <w:pPr>
              <w:rPr>
                <w:rFonts w:cs="Tahoma"/>
                <w:bCs/>
                <w:color w:val="000000"/>
                <w:sz w:val="24"/>
                <w:szCs w:val="24"/>
              </w:rPr>
            </w:pPr>
            <w:r w:rsidRPr="009A5846">
              <w:rPr>
                <w:rFonts w:cs="Tahoma"/>
                <w:sz w:val="24"/>
                <w:szCs w:val="24"/>
                <w:highlight w:val="yellow"/>
              </w:rPr>
              <w:t>DOPLNÍ ÚČASTNÍK</w:t>
            </w:r>
          </w:p>
        </w:tc>
      </w:tr>
    </w:tbl>
    <w:p w:rsidR="00F33167" w:rsidRDefault="00F33167" w:rsidP="00B567AF">
      <w:pPr>
        <w:jc w:val="both"/>
        <w:rPr>
          <w:rFonts w:cs="Tahoma"/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397"/>
        <w:gridCol w:w="6005"/>
      </w:tblGrid>
      <w:tr w:rsidR="00D12747" w:rsidTr="00D12747">
        <w:tc>
          <w:tcPr>
            <w:tcW w:w="3397" w:type="dxa"/>
          </w:tcPr>
          <w:p w:rsidR="00D12747" w:rsidRDefault="00D12747" w:rsidP="00B567AF">
            <w:pPr>
              <w:jc w:val="both"/>
              <w:rPr>
                <w:rFonts w:cs="Tahoma"/>
                <w:sz w:val="24"/>
                <w:szCs w:val="24"/>
              </w:rPr>
            </w:pPr>
            <w:r>
              <w:rPr>
                <w:rFonts w:cs="Tahoma"/>
                <w:sz w:val="24"/>
                <w:szCs w:val="24"/>
              </w:rPr>
              <w:t>Číslo části</w:t>
            </w:r>
          </w:p>
        </w:tc>
        <w:tc>
          <w:tcPr>
            <w:tcW w:w="6005" w:type="dxa"/>
          </w:tcPr>
          <w:p w:rsidR="00D12747" w:rsidRDefault="00D12747" w:rsidP="00B567AF">
            <w:pPr>
              <w:jc w:val="both"/>
              <w:rPr>
                <w:rFonts w:cs="Tahoma"/>
                <w:sz w:val="24"/>
                <w:szCs w:val="24"/>
              </w:rPr>
            </w:pPr>
            <w:r>
              <w:rPr>
                <w:rFonts w:cs="Tahoma"/>
                <w:sz w:val="24"/>
                <w:szCs w:val="24"/>
              </w:rPr>
              <w:t>Název části</w:t>
            </w:r>
          </w:p>
        </w:tc>
      </w:tr>
      <w:tr w:rsidR="00D12747" w:rsidTr="00D12747">
        <w:tc>
          <w:tcPr>
            <w:tcW w:w="3397" w:type="dxa"/>
          </w:tcPr>
          <w:p w:rsidR="00D12747" w:rsidRPr="00626255" w:rsidRDefault="00E17945" w:rsidP="00626255">
            <w:pPr>
              <w:jc w:val="center"/>
              <w:rPr>
                <w:rFonts w:cs="Tahoma"/>
                <w:b/>
                <w:sz w:val="24"/>
                <w:szCs w:val="24"/>
              </w:rPr>
            </w:pPr>
            <w:r>
              <w:rPr>
                <w:b/>
                <w:szCs w:val="24"/>
              </w:rPr>
              <w:t>2</w:t>
            </w:r>
            <w:r w:rsidR="00626255" w:rsidRPr="00626255">
              <w:rPr>
                <w:b/>
                <w:szCs w:val="24"/>
              </w:rPr>
              <w:t>.</w:t>
            </w:r>
          </w:p>
        </w:tc>
        <w:tc>
          <w:tcPr>
            <w:tcW w:w="6005" w:type="dxa"/>
          </w:tcPr>
          <w:p w:rsidR="00D12747" w:rsidRDefault="00E17945" w:rsidP="00B567AF">
            <w:pPr>
              <w:jc w:val="both"/>
              <w:rPr>
                <w:rFonts w:cs="Tahoma"/>
                <w:sz w:val="24"/>
                <w:szCs w:val="24"/>
              </w:rPr>
            </w:pPr>
            <w:r w:rsidRPr="009407C4">
              <w:rPr>
                <w:b/>
                <w:color w:val="000000"/>
                <w:sz w:val="24"/>
                <w:szCs w:val="24"/>
              </w:rPr>
              <w:t>„Parkoviště“ (STAVENIŠTĚ B)</w:t>
            </w:r>
          </w:p>
        </w:tc>
      </w:tr>
    </w:tbl>
    <w:p w:rsidR="00D12747" w:rsidRDefault="00D12747" w:rsidP="00B567AF">
      <w:pPr>
        <w:jc w:val="both"/>
        <w:rPr>
          <w:rFonts w:cs="Tahoma"/>
          <w:sz w:val="24"/>
          <w:szCs w:val="24"/>
        </w:rPr>
      </w:pPr>
    </w:p>
    <w:p w:rsidR="003C1A8D" w:rsidRPr="00C425EF" w:rsidRDefault="003C1A8D" w:rsidP="00B567AF">
      <w:pPr>
        <w:jc w:val="both"/>
        <w:rPr>
          <w:rFonts w:cs="Tahoma"/>
          <w:sz w:val="24"/>
          <w:szCs w:val="24"/>
        </w:rPr>
      </w:pPr>
    </w:p>
    <w:p w:rsidR="00511E97" w:rsidRPr="00C425EF" w:rsidRDefault="005F3BE7" w:rsidP="00B567AF">
      <w:pPr>
        <w:jc w:val="center"/>
        <w:rPr>
          <w:rFonts w:cs="Tahoma"/>
          <w:b/>
          <w:sz w:val="24"/>
          <w:szCs w:val="24"/>
        </w:rPr>
      </w:pPr>
      <w:r w:rsidRPr="00C425EF">
        <w:rPr>
          <w:rFonts w:cs="Tahoma"/>
          <w:b/>
          <w:sz w:val="24"/>
          <w:szCs w:val="24"/>
        </w:rPr>
        <w:t>t</w:t>
      </w:r>
      <w:r w:rsidR="00511E97" w:rsidRPr="00C425EF">
        <w:rPr>
          <w:rFonts w:cs="Tahoma"/>
          <w:b/>
          <w:sz w:val="24"/>
          <w:szCs w:val="24"/>
        </w:rPr>
        <w:t>ímto</w:t>
      </w:r>
      <w:r w:rsidR="00C934D0" w:rsidRPr="00C425EF">
        <w:rPr>
          <w:rFonts w:cs="Tahoma"/>
          <w:b/>
          <w:sz w:val="24"/>
          <w:szCs w:val="24"/>
        </w:rPr>
        <w:t xml:space="preserve"> </w:t>
      </w:r>
      <w:r w:rsidR="000C1D48">
        <w:rPr>
          <w:rFonts w:cs="Tahoma"/>
          <w:b/>
          <w:sz w:val="24"/>
          <w:szCs w:val="24"/>
        </w:rPr>
        <w:t>předkládá následující seznam skutečně provedených stavebních zakázek</w:t>
      </w:r>
      <w:r w:rsidR="00982169" w:rsidRPr="00C425EF">
        <w:rPr>
          <w:rFonts w:cs="Tahoma"/>
          <w:b/>
          <w:sz w:val="24"/>
          <w:szCs w:val="24"/>
        </w:rPr>
        <w:t xml:space="preserve">: </w:t>
      </w:r>
    </w:p>
    <w:p w:rsidR="004D3E0D" w:rsidRPr="00C425EF" w:rsidRDefault="004D3E0D" w:rsidP="00B567AF">
      <w:pPr>
        <w:jc w:val="center"/>
        <w:rPr>
          <w:rFonts w:cs="Tahoma"/>
          <w:b/>
          <w:sz w:val="24"/>
          <w:szCs w:val="24"/>
        </w:rPr>
      </w:pPr>
    </w:p>
    <w:p w:rsidR="00982169" w:rsidRPr="00C425EF" w:rsidRDefault="00982169" w:rsidP="00B567AF">
      <w:pPr>
        <w:jc w:val="center"/>
        <w:rPr>
          <w:rFonts w:cs="Tahoma"/>
          <w:b/>
          <w:sz w:val="24"/>
          <w:szCs w:val="24"/>
        </w:rPr>
      </w:pPr>
    </w:p>
    <w:p w:rsidR="00791922" w:rsidRPr="00C425EF" w:rsidRDefault="009A13C9" w:rsidP="00791922">
      <w:pPr>
        <w:autoSpaceDE w:val="0"/>
        <w:autoSpaceDN w:val="0"/>
        <w:adjustRightInd w:val="0"/>
        <w:jc w:val="both"/>
        <w:rPr>
          <w:rFonts w:cs="Tahoma"/>
          <w:sz w:val="24"/>
          <w:szCs w:val="24"/>
        </w:rPr>
      </w:pPr>
      <w:r w:rsidRPr="00C425EF">
        <w:rPr>
          <w:rFonts w:cs="Tahoma"/>
          <w:sz w:val="24"/>
          <w:szCs w:val="24"/>
        </w:rPr>
        <w:t>o následující zakázky:</w:t>
      </w:r>
      <w:r w:rsidR="00791922" w:rsidRPr="00C425EF" w:rsidDel="00246EC6">
        <w:rPr>
          <w:rFonts w:cs="Tahoma"/>
          <w:sz w:val="24"/>
          <w:szCs w:val="24"/>
        </w:rPr>
        <w:t xml:space="preserve"> </w:t>
      </w:r>
    </w:p>
    <w:p w:rsidR="009A13C9" w:rsidRPr="00C425EF" w:rsidRDefault="009A13C9" w:rsidP="00791922">
      <w:pPr>
        <w:tabs>
          <w:tab w:val="left" w:pos="0"/>
        </w:tabs>
        <w:jc w:val="both"/>
        <w:rPr>
          <w:rFonts w:cs="Tahoma"/>
          <w:bCs/>
          <w:sz w:val="24"/>
          <w:szCs w:val="24"/>
        </w:rPr>
      </w:pPr>
    </w:p>
    <w:tbl>
      <w:tblPr>
        <w:tblW w:w="95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9"/>
        <w:gridCol w:w="2038"/>
        <w:gridCol w:w="1958"/>
        <w:gridCol w:w="2409"/>
        <w:gridCol w:w="1348"/>
        <w:gridCol w:w="1368"/>
      </w:tblGrid>
      <w:tr w:rsidR="00EE771F" w:rsidRPr="00C425EF" w:rsidTr="00EE771F">
        <w:trPr>
          <w:trHeight w:val="344"/>
        </w:trPr>
        <w:tc>
          <w:tcPr>
            <w:tcW w:w="2437" w:type="dxa"/>
            <w:gridSpan w:val="2"/>
            <w:tcBorders>
              <w:top w:val="single" w:sz="8" w:space="0" w:color="auto"/>
              <w:left w:val="single" w:sz="8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EE771F" w:rsidRPr="00C425EF" w:rsidRDefault="00EE771F" w:rsidP="00C42F31">
            <w:pPr>
              <w:tabs>
                <w:tab w:val="left" w:pos="0"/>
              </w:tabs>
              <w:jc w:val="center"/>
              <w:rPr>
                <w:rFonts w:cs="Tahoma"/>
                <w:bCs/>
                <w:i/>
                <w:sz w:val="24"/>
                <w:szCs w:val="24"/>
              </w:rPr>
            </w:pPr>
            <w:bookmarkStart w:id="0" w:name="_GoBack" w:colFirst="1" w:colLast="1"/>
            <w:r w:rsidRPr="00C425EF">
              <w:rPr>
                <w:rFonts w:cs="Tahoma"/>
                <w:bCs/>
                <w:i/>
                <w:sz w:val="24"/>
                <w:szCs w:val="24"/>
              </w:rPr>
              <w:t>Název zakázky</w:t>
            </w:r>
          </w:p>
        </w:tc>
        <w:tc>
          <w:tcPr>
            <w:tcW w:w="1958" w:type="dxa"/>
            <w:tcBorders>
              <w:top w:val="single" w:sz="8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26255" w:rsidRDefault="00EE771F" w:rsidP="00C42F31">
            <w:pPr>
              <w:tabs>
                <w:tab w:val="left" w:pos="0"/>
              </w:tabs>
              <w:jc w:val="center"/>
              <w:rPr>
                <w:rFonts w:cs="Tahoma"/>
                <w:bCs/>
                <w:i/>
                <w:sz w:val="24"/>
                <w:szCs w:val="24"/>
              </w:rPr>
            </w:pPr>
            <w:r w:rsidRPr="00C425EF">
              <w:rPr>
                <w:rFonts w:cs="Tahoma"/>
                <w:bCs/>
                <w:i/>
                <w:sz w:val="24"/>
                <w:szCs w:val="24"/>
              </w:rPr>
              <w:t>Identifikace objednatele</w:t>
            </w:r>
            <w:r w:rsidR="00626255">
              <w:rPr>
                <w:rFonts w:cs="Tahoma"/>
                <w:bCs/>
                <w:i/>
                <w:sz w:val="24"/>
                <w:szCs w:val="24"/>
              </w:rPr>
              <w:t xml:space="preserve">, </w:t>
            </w:r>
          </w:p>
          <w:p w:rsidR="00EE771F" w:rsidRPr="00C425EF" w:rsidRDefault="00626255" w:rsidP="00C42F31">
            <w:pPr>
              <w:tabs>
                <w:tab w:val="left" w:pos="0"/>
              </w:tabs>
              <w:jc w:val="center"/>
              <w:rPr>
                <w:rFonts w:cs="Tahoma"/>
                <w:bCs/>
                <w:i/>
                <w:sz w:val="24"/>
                <w:szCs w:val="24"/>
              </w:rPr>
            </w:pPr>
            <w:r>
              <w:rPr>
                <w:rFonts w:cs="Tahoma"/>
                <w:bCs/>
                <w:i/>
                <w:sz w:val="24"/>
                <w:szCs w:val="24"/>
              </w:rPr>
              <w:t>vč. uvedení kontaktní osoby objednatele pro účely případného ověření zakázky, tel. kontakt a email této osoby</w:t>
            </w:r>
          </w:p>
        </w:tc>
        <w:tc>
          <w:tcPr>
            <w:tcW w:w="2409" w:type="dxa"/>
            <w:tcBorders>
              <w:top w:val="single" w:sz="8" w:space="0" w:color="auto"/>
              <w:bottom w:val="double" w:sz="4" w:space="0" w:color="auto"/>
            </w:tcBorders>
          </w:tcPr>
          <w:p w:rsidR="00EE771F" w:rsidRPr="00C425EF" w:rsidRDefault="00EE771F" w:rsidP="00C42F31">
            <w:pPr>
              <w:tabs>
                <w:tab w:val="left" w:pos="0"/>
              </w:tabs>
              <w:jc w:val="center"/>
              <w:rPr>
                <w:rFonts w:cs="Tahoma"/>
                <w:bCs/>
                <w:i/>
                <w:sz w:val="24"/>
                <w:szCs w:val="24"/>
              </w:rPr>
            </w:pPr>
            <w:r>
              <w:rPr>
                <w:rFonts w:cs="Tahoma"/>
                <w:bCs/>
                <w:i/>
                <w:sz w:val="24"/>
                <w:szCs w:val="24"/>
              </w:rPr>
              <w:t>Předmět zakázky</w:t>
            </w:r>
          </w:p>
        </w:tc>
        <w:tc>
          <w:tcPr>
            <w:tcW w:w="1348" w:type="dxa"/>
            <w:tcBorders>
              <w:top w:val="single" w:sz="8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EE771F" w:rsidRPr="00C425EF" w:rsidRDefault="00EE771F" w:rsidP="00C42F31">
            <w:pPr>
              <w:tabs>
                <w:tab w:val="left" w:pos="0"/>
              </w:tabs>
              <w:jc w:val="center"/>
              <w:rPr>
                <w:rFonts w:cs="Tahoma"/>
                <w:bCs/>
                <w:i/>
                <w:sz w:val="24"/>
                <w:szCs w:val="24"/>
              </w:rPr>
            </w:pPr>
            <w:r w:rsidRPr="00C425EF">
              <w:rPr>
                <w:rFonts w:cs="Tahoma"/>
                <w:bCs/>
                <w:i/>
                <w:sz w:val="24"/>
                <w:szCs w:val="24"/>
              </w:rPr>
              <w:t>Doba poskytnutí</w:t>
            </w:r>
          </w:p>
        </w:tc>
        <w:tc>
          <w:tcPr>
            <w:tcW w:w="1368" w:type="dxa"/>
            <w:tcBorders>
              <w:top w:val="single" w:sz="8" w:space="0" w:color="auto"/>
              <w:bottom w:val="doub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E771F" w:rsidRPr="00C425EF" w:rsidRDefault="00EE771F" w:rsidP="00C42F31">
            <w:pPr>
              <w:tabs>
                <w:tab w:val="left" w:pos="0"/>
              </w:tabs>
              <w:jc w:val="center"/>
              <w:rPr>
                <w:rFonts w:cs="Tahoma"/>
                <w:bCs/>
                <w:i/>
                <w:sz w:val="24"/>
                <w:szCs w:val="24"/>
              </w:rPr>
            </w:pPr>
            <w:r w:rsidRPr="00C425EF">
              <w:rPr>
                <w:rFonts w:cs="Tahoma"/>
                <w:bCs/>
                <w:i/>
                <w:sz w:val="24"/>
                <w:szCs w:val="24"/>
              </w:rPr>
              <w:t>Cena</w:t>
            </w:r>
          </w:p>
          <w:p w:rsidR="00EE771F" w:rsidRPr="00C425EF" w:rsidRDefault="00EE771F" w:rsidP="00C42F31">
            <w:pPr>
              <w:tabs>
                <w:tab w:val="left" w:pos="0"/>
              </w:tabs>
              <w:jc w:val="center"/>
              <w:rPr>
                <w:rFonts w:cs="Tahoma"/>
                <w:bCs/>
                <w:i/>
                <w:sz w:val="24"/>
                <w:szCs w:val="24"/>
              </w:rPr>
            </w:pPr>
            <w:r w:rsidRPr="00C425EF">
              <w:rPr>
                <w:rFonts w:cs="Tahoma"/>
                <w:bCs/>
                <w:i/>
                <w:sz w:val="24"/>
                <w:szCs w:val="24"/>
              </w:rPr>
              <w:t>(bez DPH)</w:t>
            </w:r>
          </w:p>
        </w:tc>
      </w:tr>
      <w:bookmarkEnd w:id="0"/>
      <w:tr w:rsidR="00EE771F" w:rsidRPr="00C425EF" w:rsidTr="00EE771F">
        <w:trPr>
          <w:trHeight w:val="989"/>
        </w:trPr>
        <w:tc>
          <w:tcPr>
            <w:tcW w:w="399" w:type="dxa"/>
            <w:tcBorders>
              <w:top w:val="double" w:sz="4" w:space="0" w:color="auto"/>
              <w:left w:val="single" w:sz="8" w:space="0" w:color="auto"/>
            </w:tcBorders>
            <w:shd w:val="clear" w:color="auto" w:fill="auto"/>
            <w:vAlign w:val="center"/>
          </w:tcPr>
          <w:p w:rsidR="00EE771F" w:rsidRPr="00C425EF" w:rsidRDefault="00EE771F" w:rsidP="00BE1D15">
            <w:pPr>
              <w:tabs>
                <w:tab w:val="left" w:pos="0"/>
              </w:tabs>
              <w:jc w:val="center"/>
              <w:rPr>
                <w:rFonts w:cs="Tahoma"/>
                <w:bCs/>
                <w:sz w:val="24"/>
                <w:szCs w:val="24"/>
              </w:rPr>
            </w:pPr>
            <w:r w:rsidRPr="00C425EF">
              <w:rPr>
                <w:rFonts w:cs="Tahoma"/>
                <w:bCs/>
                <w:sz w:val="24"/>
                <w:szCs w:val="24"/>
              </w:rPr>
              <w:t>1.</w:t>
            </w:r>
          </w:p>
        </w:tc>
        <w:tc>
          <w:tcPr>
            <w:tcW w:w="2038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EE771F" w:rsidRPr="00C425EF" w:rsidRDefault="00EE771F" w:rsidP="00BE1D15">
            <w:pPr>
              <w:tabs>
                <w:tab w:val="left" w:pos="0"/>
              </w:tabs>
              <w:jc w:val="center"/>
              <w:rPr>
                <w:rFonts w:cs="Tahoma"/>
                <w:bCs/>
                <w:sz w:val="24"/>
                <w:szCs w:val="24"/>
              </w:rPr>
            </w:pPr>
          </w:p>
        </w:tc>
        <w:tc>
          <w:tcPr>
            <w:tcW w:w="1958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EE771F" w:rsidRPr="00C425EF" w:rsidRDefault="00EE771F" w:rsidP="00BE1D15">
            <w:pPr>
              <w:tabs>
                <w:tab w:val="left" w:pos="0"/>
              </w:tabs>
              <w:jc w:val="center"/>
              <w:rPr>
                <w:rFonts w:cs="Tahoma"/>
                <w:bCs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double" w:sz="4" w:space="0" w:color="auto"/>
            </w:tcBorders>
          </w:tcPr>
          <w:p w:rsidR="00EE771F" w:rsidRPr="00C425EF" w:rsidRDefault="00EE771F" w:rsidP="00BE1D15">
            <w:pPr>
              <w:tabs>
                <w:tab w:val="left" w:pos="0"/>
              </w:tabs>
              <w:jc w:val="center"/>
              <w:rPr>
                <w:rFonts w:cs="Tahoma"/>
                <w:bCs/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EE771F" w:rsidRPr="00C425EF" w:rsidRDefault="00EE771F" w:rsidP="00BE1D15">
            <w:pPr>
              <w:tabs>
                <w:tab w:val="left" w:pos="0"/>
              </w:tabs>
              <w:jc w:val="center"/>
              <w:rPr>
                <w:rFonts w:cs="Tahoma"/>
                <w:bCs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doub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E771F" w:rsidRPr="00C425EF" w:rsidRDefault="00EE771F" w:rsidP="00BE1D15">
            <w:pPr>
              <w:tabs>
                <w:tab w:val="left" w:pos="0"/>
              </w:tabs>
              <w:jc w:val="center"/>
              <w:rPr>
                <w:rFonts w:cs="Tahoma"/>
                <w:bCs/>
                <w:sz w:val="24"/>
                <w:szCs w:val="24"/>
              </w:rPr>
            </w:pPr>
          </w:p>
        </w:tc>
      </w:tr>
      <w:tr w:rsidR="00EE771F" w:rsidRPr="00C425EF" w:rsidTr="00EE771F">
        <w:trPr>
          <w:trHeight w:val="989"/>
        </w:trPr>
        <w:tc>
          <w:tcPr>
            <w:tcW w:w="399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EE771F" w:rsidRPr="00C425EF" w:rsidRDefault="00EE771F" w:rsidP="00695A14">
            <w:pPr>
              <w:tabs>
                <w:tab w:val="left" w:pos="0"/>
              </w:tabs>
              <w:jc w:val="center"/>
              <w:rPr>
                <w:rFonts w:cs="Tahoma"/>
                <w:bCs/>
                <w:sz w:val="24"/>
                <w:szCs w:val="24"/>
              </w:rPr>
            </w:pPr>
            <w:r w:rsidRPr="00C425EF">
              <w:rPr>
                <w:rFonts w:cs="Tahoma"/>
                <w:bCs/>
                <w:sz w:val="24"/>
                <w:szCs w:val="24"/>
              </w:rPr>
              <w:lastRenderedPageBreak/>
              <w:t>2.</w:t>
            </w:r>
          </w:p>
        </w:tc>
        <w:tc>
          <w:tcPr>
            <w:tcW w:w="203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771F" w:rsidRPr="00C425EF" w:rsidRDefault="00EE771F" w:rsidP="00BE1D15">
            <w:pPr>
              <w:tabs>
                <w:tab w:val="left" w:pos="0"/>
              </w:tabs>
              <w:jc w:val="center"/>
              <w:rPr>
                <w:rFonts w:cs="Tahoma"/>
                <w:bCs/>
                <w:sz w:val="24"/>
                <w:szCs w:val="24"/>
              </w:rPr>
            </w:pPr>
          </w:p>
        </w:tc>
        <w:tc>
          <w:tcPr>
            <w:tcW w:w="195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771F" w:rsidRPr="00C425EF" w:rsidRDefault="00EE771F" w:rsidP="00BE1D15">
            <w:pPr>
              <w:tabs>
                <w:tab w:val="left" w:pos="0"/>
              </w:tabs>
              <w:jc w:val="center"/>
              <w:rPr>
                <w:rFonts w:cs="Tahoma"/>
                <w:bCs/>
                <w:sz w:val="24"/>
                <w:szCs w:val="24"/>
              </w:rPr>
            </w:pPr>
          </w:p>
        </w:tc>
        <w:tc>
          <w:tcPr>
            <w:tcW w:w="2409" w:type="dxa"/>
            <w:tcBorders>
              <w:bottom w:val="single" w:sz="8" w:space="0" w:color="auto"/>
            </w:tcBorders>
          </w:tcPr>
          <w:p w:rsidR="00EE771F" w:rsidRPr="00C425EF" w:rsidRDefault="00EE771F" w:rsidP="00BE1D15">
            <w:pPr>
              <w:tabs>
                <w:tab w:val="left" w:pos="0"/>
              </w:tabs>
              <w:jc w:val="center"/>
              <w:rPr>
                <w:rFonts w:cs="Tahoma"/>
                <w:bCs/>
                <w:sz w:val="24"/>
                <w:szCs w:val="24"/>
              </w:rPr>
            </w:pPr>
          </w:p>
        </w:tc>
        <w:tc>
          <w:tcPr>
            <w:tcW w:w="134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771F" w:rsidRPr="00C425EF" w:rsidRDefault="00EE771F" w:rsidP="00BE1D15">
            <w:pPr>
              <w:tabs>
                <w:tab w:val="left" w:pos="0"/>
              </w:tabs>
              <w:jc w:val="center"/>
              <w:rPr>
                <w:rFonts w:cs="Tahoma"/>
                <w:bCs/>
                <w:sz w:val="24"/>
                <w:szCs w:val="24"/>
              </w:rPr>
            </w:pPr>
          </w:p>
        </w:tc>
        <w:tc>
          <w:tcPr>
            <w:tcW w:w="1368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E771F" w:rsidRPr="00C425EF" w:rsidRDefault="00EE771F" w:rsidP="00BE1D15">
            <w:pPr>
              <w:tabs>
                <w:tab w:val="left" w:pos="0"/>
              </w:tabs>
              <w:jc w:val="center"/>
              <w:rPr>
                <w:rFonts w:cs="Tahoma"/>
                <w:bCs/>
                <w:sz w:val="24"/>
                <w:szCs w:val="24"/>
              </w:rPr>
            </w:pPr>
          </w:p>
        </w:tc>
      </w:tr>
    </w:tbl>
    <w:p w:rsidR="00626255" w:rsidRDefault="00626255" w:rsidP="00B567AF">
      <w:pPr>
        <w:rPr>
          <w:rFonts w:cs="Tahoma"/>
          <w:sz w:val="24"/>
          <w:szCs w:val="24"/>
        </w:rPr>
      </w:pPr>
    </w:p>
    <w:p w:rsidR="00F52F1A" w:rsidRPr="00C425EF" w:rsidRDefault="00F33167" w:rsidP="00B567AF">
      <w:pPr>
        <w:rPr>
          <w:rFonts w:cs="Tahoma"/>
          <w:sz w:val="24"/>
          <w:szCs w:val="24"/>
        </w:rPr>
      </w:pPr>
      <w:r w:rsidRPr="00C425EF">
        <w:rPr>
          <w:rFonts w:cs="Tahoma"/>
          <w:sz w:val="24"/>
          <w:szCs w:val="24"/>
        </w:rPr>
        <w:t>V </w:t>
      </w:r>
      <w:r w:rsidR="00F52F1A" w:rsidRPr="00C425EF">
        <w:rPr>
          <w:rFonts w:cs="Tahoma"/>
          <w:sz w:val="24"/>
          <w:szCs w:val="24"/>
        </w:rPr>
        <w:t>_____________</w:t>
      </w:r>
      <w:r w:rsidRPr="00C425EF">
        <w:rPr>
          <w:rFonts w:cs="Tahoma"/>
          <w:sz w:val="24"/>
          <w:szCs w:val="24"/>
        </w:rPr>
        <w:t xml:space="preserve"> dne</w:t>
      </w:r>
      <w:r w:rsidR="00FB0BD1" w:rsidRPr="00C425EF">
        <w:rPr>
          <w:rFonts w:cs="Tahoma"/>
          <w:sz w:val="24"/>
          <w:szCs w:val="24"/>
        </w:rPr>
        <w:t xml:space="preserve"> </w:t>
      </w:r>
      <w:r w:rsidRPr="00C425EF">
        <w:rPr>
          <w:rFonts w:cs="Tahoma"/>
          <w:sz w:val="24"/>
          <w:szCs w:val="24"/>
        </w:rPr>
        <w:t>_</w:t>
      </w:r>
      <w:proofErr w:type="gramStart"/>
      <w:r w:rsidRPr="00C425EF">
        <w:rPr>
          <w:rFonts w:cs="Tahoma"/>
          <w:sz w:val="24"/>
          <w:szCs w:val="24"/>
        </w:rPr>
        <w:t>_._</w:t>
      </w:r>
      <w:proofErr w:type="gramEnd"/>
      <w:r w:rsidRPr="00C425EF">
        <w:rPr>
          <w:rFonts w:cs="Tahoma"/>
          <w:sz w:val="24"/>
          <w:szCs w:val="24"/>
        </w:rPr>
        <w:t>_.______</w:t>
      </w:r>
    </w:p>
    <w:p w:rsidR="00B567AF" w:rsidRDefault="00B567AF" w:rsidP="00B567AF">
      <w:pPr>
        <w:tabs>
          <w:tab w:val="center" w:pos="6521"/>
        </w:tabs>
        <w:rPr>
          <w:rFonts w:cs="Tahoma"/>
          <w:b/>
          <w:bCs/>
          <w:color w:val="000000"/>
          <w:sz w:val="24"/>
          <w:szCs w:val="24"/>
        </w:rPr>
      </w:pPr>
    </w:p>
    <w:p w:rsidR="00C16FE8" w:rsidRPr="00C425EF" w:rsidRDefault="00C16FE8" w:rsidP="00B567AF">
      <w:pPr>
        <w:tabs>
          <w:tab w:val="center" w:pos="6521"/>
        </w:tabs>
        <w:rPr>
          <w:rFonts w:cs="Tahoma"/>
          <w:b/>
          <w:bCs/>
          <w:color w:val="000000"/>
          <w:sz w:val="24"/>
          <w:szCs w:val="24"/>
        </w:rPr>
      </w:pPr>
    </w:p>
    <w:p w:rsidR="00665B5D" w:rsidRPr="00C425EF" w:rsidRDefault="00665B5D" w:rsidP="00B567AF">
      <w:pPr>
        <w:tabs>
          <w:tab w:val="center" w:pos="6521"/>
        </w:tabs>
        <w:rPr>
          <w:rFonts w:cs="Tahoma"/>
          <w:b/>
          <w:bCs/>
          <w:color w:val="000000"/>
          <w:sz w:val="24"/>
          <w:szCs w:val="24"/>
        </w:rPr>
      </w:pPr>
    </w:p>
    <w:p w:rsidR="00F52F1A" w:rsidRPr="00C425EF" w:rsidRDefault="00AF603B" w:rsidP="00B567AF">
      <w:pPr>
        <w:tabs>
          <w:tab w:val="center" w:pos="6521"/>
        </w:tabs>
        <w:rPr>
          <w:rFonts w:cs="Tahoma"/>
          <w:b/>
          <w:bCs/>
          <w:color w:val="000000"/>
          <w:sz w:val="24"/>
          <w:szCs w:val="24"/>
        </w:rPr>
      </w:pPr>
      <w:r w:rsidRPr="00C425EF">
        <w:rPr>
          <w:rFonts w:cs="Tahoma"/>
          <w:b/>
          <w:bCs/>
          <w:color w:val="000000"/>
          <w:sz w:val="24"/>
          <w:szCs w:val="24"/>
        </w:rPr>
        <w:tab/>
      </w:r>
      <w:r w:rsidR="00F52F1A" w:rsidRPr="00C425EF">
        <w:rPr>
          <w:rFonts w:cs="Tahoma"/>
          <w:b/>
          <w:bCs/>
          <w:color w:val="000000"/>
          <w:sz w:val="24"/>
          <w:szCs w:val="24"/>
        </w:rPr>
        <w:t>___</w:t>
      </w:r>
      <w:r w:rsidRPr="00C425EF">
        <w:rPr>
          <w:rFonts w:cs="Tahoma"/>
          <w:b/>
          <w:bCs/>
          <w:color w:val="000000"/>
          <w:sz w:val="24"/>
          <w:szCs w:val="24"/>
        </w:rPr>
        <w:t>_____________________________</w:t>
      </w:r>
    </w:p>
    <w:p w:rsidR="00E74233" w:rsidRPr="00C425EF" w:rsidRDefault="00AF603B" w:rsidP="00B567AF">
      <w:pPr>
        <w:tabs>
          <w:tab w:val="center" w:pos="6521"/>
        </w:tabs>
        <w:rPr>
          <w:rFonts w:cs="Tahoma"/>
          <w:i/>
          <w:sz w:val="24"/>
          <w:szCs w:val="24"/>
        </w:rPr>
      </w:pPr>
      <w:r w:rsidRPr="00C425EF">
        <w:rPr>
          <w:rFonts w:cs="Tahoma"/>
          <w:bCs/>
          <w:i/>
          <w:color w:val="000000"/>
          <w:sz w:val="24"/>
          <w:szCs w:val="24"/>
        </w:rPr>
        <w:tab/>
      </w:r>
      <w:r w:rsidR="00F52F1A" w:rsidRPr="00C425EF">
        <w:rPr>
          <w:rFonts w:cs="Tahoma"/>
          <w:bCs/>
          <w:i/>
          <w:color w:val="000000"/>
          <w:sz w:val="24"/>
          <w:szCs w:val="24"/>
        </w:rPr>
        <w:t>(Jméno a podpis osoby oprávněné jednat jménem či za dodavatele)</w:t>
      </w:r>
    </w:p>
    <w:sectPr w:rsidR="00E74233" w:rsidRPr="00C425EF" w:rsidSect="00C14771">
      <w:footerReference w:type="even" r:id="rId8"/>
      <w:footerReference w:type="default" r:id="rId9"/>
      <w:headerReference w:type="first" r:id="rId10"/>
      <w:footerReference w:type="first" r:id="rId11"/>
      <w:footnotePr>
        <w:pos w:val="beneathText"/>
        <w:numFmt w:val="chicago"/>
      </w:footnotePr>
      <w:pgSz w:w="11906" w:h="16838"/>
      <w:pgMar w:top="1418" w:right="1247" w:bottom="1418" w:left="1247" w:header="709" w:footer="57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E692F" w:rsidRDefault="001E692F" w:rsidP="00F33167">
      <w:r>
        <w:separator/>
      </w:r>
    </w:p>
  </w:endnote>
  <w:endnote w:type="continuationSeparator" w:id="0">
    <w:p w:rsidR="001E692F" w:rsidRDefault="001E692F" w:rsidP="00F331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52BF" w:rsidRDefault="009C52BF" w:rsidP="008E7493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9C52BF" w:rsidRDefault="009C52B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52BF" w:rsidRDefault="009C52BF" w:rsidP="008E7493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9E69DB">
      <w:rPr>
        <w:rStyle w:val="slostrnky"/>
        <w:noProof/>
      </w:rPr>
      <w:t>2</w:t>
    </w:r>
    <w:r>
      <w:rPr>
        <w:rStyle w:val="slostrnky"/>
      </w:rPr>
      <w:fldChar w:fldCharType="end"/>
    </w:r>
  </w:p>
  <w:p w:rsidR="009C52BF" w:rsidRDefault="009C52BF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4F76" w:rsidRDefault="003509C4">
    <w:pPr>
      <w:pStyle w:val="Zpat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E69DB">
      <w:rPr>
        <w:noProof/>
      </w:rPr>
      <w:t>1</w:t>
    </w:r>
    <w:r>
      <w:rPr>
        <w:noProof/>
      </w:rPr>
      <w:fldChar w:fldCharType="end"/>
    </w:r>
  </w:p>
  <w:p w:rsidR="00024F76" w:rsidRDefault="00024F7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E692F" w:rsidRDefault="001E692F" w:rsidP="00F33167">
      <w:r>
        <w:separator/>
      </w:r>
    </w:p>
  </w:footnote>
  <w:footnote w:type="continuationSeparator" w:id="0">
    <w:p w:rsidR="001E692F" w:rsidRDefault="001E692F" w:rsidP="00F331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14771" w:rsidRPr="006E1366" w:rsidRDefault="00C14771" w:rsidP="00D12747">
    <w:pPr>
      <w:jc w:val="both"/>
      <w:rPr>
        <w:rFonts w:ascii="Tahoma" w:hAnsi="Tahoma" w:cs="Tahoma"/>
        <w:i/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D6432D"/>
    <w:multiLevelType w:val="hybridMultilevel"/>
    <w:tmpl w:val="CAD6EB66"/>
    <w:lvl w:ilvl="0" w:tplc="874CCD84">
      <w:numFmt w:val="bullet"/>
      <w:lvlText w:val="–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3B763D"/>
    <w:multiLevelType w:val="multilevel"/>
    <w:tmpl w:val="BA1A23B2"/>
    <w:lvl w:ilvl="0">
      <w:start w:val="1"/>
      <w:numFmt w:val="upperRoman"/>
      <w:lvlText w:val="%1."/>
      <w:lvlJc w:val="left"/>
      <w:pPr>
        <w:tabs>
          <w:tab w:val="num" w:pos="0"/>
        </w:tabs>
        <w:ind w:left="567" w:hanging="567"/>
      </w:pPr>
      <w:rPr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b/>
        <w:i w:val="0"/>
        <w:sz w:val="24"/>
        <w:szCs w:val="24"/>
      </w:rPr>
    </w:lvl>
    <w:lvl w:ilvl="2">
      <w:numFmt w:val="bullet"/>
      <w:lvlText w:val=""/>
      <w:lvlJc w:val="left"/>
      <w:pPr>
        <w:tabs>
          <w:tab w:val="num" w:pos="851"/>
        </w:tabs>
        <w:ind w:left="851" w:hanging="851"/>
      </w:pPr>
      <w:rPr>
        <w:rFonts w:ascii="Symbol" w:eastAsia="Times New Roman" w:hAnsi="Symbol" w:cs="Times New Roman"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1021"/>
        </w:tabs>
        <w:ind w:left="1021" w:hanging="1021"/>
      </w:pPr>
      <w:rPr>
        <w:b/>
        <w:i w:val="0"/>
        <w:sz w:val="24"/>
        <w:szCs w:val="24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" w15:restartNumberingAfterBreak="0">
    <w:nsid w:val="5344241A"/>
    <w:multiLevelType w:val="hybridMultilevel"/>
    <w:tmpl w:val="CE68FD1E"/>
    <w:lvl w:ilvl="0" w:tplc="04C660D8">
      <w:numFmt w:val="bullet"/>
      <w:lvlText w:val="-"/>
      <w:lvlJc w:val="left"/>
      <w:pPr>
        <w:ind w:left="603" w:hanging="360"/>
      </w:pPr>
      <w:rPr>
        <w:rFonts w:ascii="Tahoma" w:eastAsia="Calibr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32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4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6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8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0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2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4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63" w:hanging="360"/>
      </w:pPr>
      <w:rPr>
        <w:rFonts w:ascii="Wingdings" w:hAnsi="Wingdings" w:hint="default"/>
      </w:rPr>
    </w:lvl>
  </w:abstractNum>
  <w:abstractNum w:abstractNumId="3" w15:restartNumberingAfterBreak="0">
    <w:nsid w:val="57D143BF"/>
    <w:multiLevelType w:val="hybridMultilevel"/>
    <w:tmpl w:val="789A36D2"/>
    <w:lvl w:ilvl="0" w:tplc="EDEAD3BA">
      <w:start w:val="7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2A14D0"/>
    <w:multiLevelType w:val="hybridMultilevel"/>
    <w:tmpl w:val="7954F532"/>
    <w:lvl w:ilvl="0" w:tplc="58760CC0">
      <w:start w:val="3"/>
      <w:numFmt w:val="lowerLetter"/>
      <w:lvlText w:val="%1)"/>
      <w:lvlJc w:val="left"/>
      <w:pPr>
        <w:tabs>
          <w:tab w:val="num" w:pos="502"/>
        </w:tabs>
        <w:ind w:left="502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5" w15:restartNumberingAfterBreak="0">
    <w:nsid w:val="64387B96"/>
    <w:multiLevelType w:val="hybridMultilevel"/>
    <w:tmpl w:val="8AC4F1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E10B9B"/>
    <w:multiLevelType w:val="hybridMultilevel"/>
    <w:tmpl w:val="BA1687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4"/>
  </w:num>
  <w:num w:numId="4">
    <w:abstractNumId w:val="3"/>
  </w:num>
  <w:num w:numId="5">
    <w:abstractNumId w:val="0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removePersonalInformation/>
  <w:removeDateAndTime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pos w:val="beneathText"/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7406"/>
    <w:rsid w:val="00012DDC"/>
    <w:rsid w:val="00016F7E"/>
    <w:rsid w:val="00024F76"/>
    <w:rsid w:val="00031E4F"/>
    <w:rsid w:val="00034A85"/>
    <w:rsid w:val="00056D01"/>
    <w:rsid w:val="00057565"/>
    <w:rsid w:val="000612A2"/>
    <w:rsid w:val="00072948"/>
    <w:rsid w:val="00095A15"/>
    <w:rsid w:val="00096A61"/>
    <w:rsid w:val="000B088D"/>
    <w:rsid w:val="000C1D48"/>
    <w:rsid w:val="000C4D49"/>
    <w:rsid w:val="000D3161"/>
    <w:rsid w:val="000E04D4"/>
    <w:rsid w:val="000E2F21"/>
    <w:rsid w:val="00132988"/>
    <w:rsid w:val="001329FD"/>
    <w:rsid w:val="00134F86"/>
    <w:rsid w:val="00146B18"/>
    <w:rsid w:val="0016642F"/>
    <w:rsid w:val="001702F5"/>
    <w:rsid w:val="001764D4"/>
    <w:rsid w:val="0017778C"/>
    <w:rsid w:val="0018098C"/>
    <w:rsid w:val="00180EDD"/>
    <w:rsid w:val="001910D7"/>
    <w:rsid w:val="0019472F"/>
    <w:rsid w:val="001B0748"/>
    <w:rsid w:val="001B1F2A"/>
    <w:rsid w:val="001C2EEA"/>
    <w:rsid w:val="001E692F"/>
    <w:rsid w:val="0021132B"/>
    <w:rsid w:val="00212274"/>
    <w:rsid w:val="002142E8"/>
    <w:rsid w:val="00220890"/>
    <w:rsid w:val="00235D47"/>
    <w:rsid w:val="00243FDD"/>
    <w:rsid w:val="0027600E"/>
    <w:rsid w:val="002B061D"/>
    <w:rsid w:val="002B06E9"/>
    <w:rsid w:val="002C6A1C"/>
    <w:rsid w:val="002D0A75"/>
    <w:rsid w:val="002F3D0A"/>
    <w:rsid w:val="003509C4"/>
    <w:rsid w:val="00360955"/>
    <w:rsid w:val="00374711"/>
    <w:rsid w:val="003834CA"/>
    <w:rsid w:val="00384851"/>
    <w:rsid w:val="003853F9"/>
    <w:rsid w:val="0038709C"/>
    <w:rsid w:val="003A4A4C"/>
    <w:rsid w:val="003A6A7C"/>
    <w:rsid w:val="003B418B"/>
    <w:rsid w:val="003C1A8D"/>
    <w:rsid w:val="003C1EA9"/>
    <w:rsid w:val="003D0A21"/>
    <w:rsid w:val="003D34AE"/>
    <w:rsid w:val="00410C5F"/>
    <w:rsid w:val="00410DFB"/>
    <w:rsid w:val="00416469"/>
    <w:rsid w:val="00421F4C"/>
    <w:rsid w:val="00422B3E"/>
    <w:rsid w:val="00433BCC"/>
    <w:rsid w:val="00465B2D"/>
    <w:rsid w:val="00465EE8"/>
    <w:rsid w:val="004774B1"/>
    <w:rsid w:val="00484836"/>
    <w:rsid w:val="00485C47"/>
    <w:rsid w:val="004A29FA"/>
    <w:rsid w:val="004A60FC"/>
    <w:rsid w:val="004B2FD4"/>
    <w:rsid w:val="004C23E0"/>
    <w:rsid w:val="004C2C67"/>
    <w:rsid w:val="004C79CE"/>
    <w:rsid w:val="004D06B7"/>
    <w:rsid w:val="004D0CCE"/>
    <w:rsid w:val="004D3E0D"/>
    <w:rsid w:val="00507DAF"/>
    <w:rsid w:val="00511E97"/>
    <w:rsid w:val="0051639E"/>
    <w:rsid w:val="00516BEE"/>
    <w:rsid w:val="00535768"/>
    <w:rsid w:val="00542E99"/>
    <w:rsid w:val="0054507A"/>
    <w:rsid w:val="00561CCA"/>
    <w:rsid w:val="0058233D"/>
    <w:rsid w:val="0058252B"/>
    <w:rsid w:val="005B0F01"/>
    <w:rsid w:val="005B1E83"/>
    <w:rsid w:val="005D5D52"/>
    <w:rsid w:val="005E0DD1"/>
    <w:rsid w:val="005E30BE"/>
    <w:rsid w:val="005F3BE7"/>
    <w:rsid w:val="005F5836"/>
    <w:rsid w:val="005F7643"/>
    <w:rsid w:val="00611DC5"/>
    <w:rsid w:val="006135FB"/>
    <w:rsid w:val="006245B8"/>
    <w:rsid w:val="00626255"/>
    <w:rsid w:val="00641182"/>
    <w:rsid w:val="006468E5"/>
    <w:rsid w:val="0065181B"/>
    <w:rsid w:val="00652D3D"/>
    <w:rsid w:val="00665B5D"/>
    <w:rsid w:val="00695A14"/>
    <w:rsid w:val="0069786D"/>
    <w:rsid w:val="006C73DA"/>
    <w:rsid w:val="006E1366"/>
    <w:rsid w:val="006E143F"/>
    <w:rsid w:val="006F0382"/>
    <w:rsid w:val="0072068A"/>
    <w:rsid w:val="007246D9"/>
    <w:rsid w:val="007401F3"/>
    <w:rsid w:val="007420C5"/>
    <w:rsid w:val="0075710E"/>
    <w:rsid w:val="00773D2A"/>
    <w:rsid w:val="00773DEE"/>
    <w:rsid w:val="00774D43"/>
    <w:rsid w:val="00782E63"/>
    <w:rsid w:val="00791922"/>
    <w:rsid w:val="00793C41"/>
    <w:rsid w:val="00793CEE"/>
    <w:rsid w:val="0079612F"/>
    <w:rsid w:val="007A6D04"/>
    <w:rsid w:val="007E1A5F"/>
    <w:rsid w:val="008322CB"/>
    <w:rsid w:val="00881326"/>
    <w:rsid w:val="008817D1"/>
    <w:rsid w:val="008A4698"/>
    <w:rsid w:val="008A4EC8"/>
    <w:rsid w:val="008B1301"/>
    <w:rsid w:val="008E7493"/>
    <w:rsid w:val="008F704C"/>
    <w:rsid w:val="0090689E"/>
    <w:rsid w:val="00933A80"/>
    <w:rsid w:val="00945C18"/>
    <w:rsid w:val="009815C7"/>
    <w:rsid w:val="00982169"/>
    <w:rsid w:val="009A13C9"/>
    <w:rsid w:val="009A5846"/>
    <w:rsid w:val="009C52BF"/>
    <w:rsid w:val="009C6505"/>
    <w:rsid w:val="009E4E06"/>
    <w:rsid w:val="009E69DB"/>
    <w:rsid w:val="009F695A"/>
    <w:rsid w:val="00A066B3"/>
    <w:rsid w:val="00A2567E"/>
    <w:rsid w:val="00A34204"/>
    <w:rsid w:val="00A3639A"/>
    <w:rsid w:val="00A56B02"/>
    <w:rsid w:val="00A65798"/>
    <w:rsid w:val="00A7068C"/>
    <w:rsid w:val="00AA1260"/>
    <w:rsid w:val="00AA172B"/>
    <w:rsid w:val="00AC1696"/>
    <w:rsid w:val="00AC2B3C"/>
    <w:rsid w:val="00AD0BFB"/>
    <w:rsid w:val="00AF337B"/>
    <w:rsid w:val="00AF5D0F"/>
    <w:rsid w:val="00AF603B"/>
    <w:rsid w:val="00B00197"/>
    <w:rsid w:val="00B014B7"/>
    <w:rsid w:val="00B13359"/>
    <w:rsid w:val="00B22796"/>
    <w:rsid w:val="00B42E6E"/>
    <w:rsid w:val="00B567AF"/>
    <w:rsid w:val="00B830BE"/>
    <w:rsid w:val="00B91968"/>
    <w:rsid w:val="00BA664C"/>
    <w:rsid w:val="00BC5F32"/>
    <w:rsid w:val="00BD2DDE"/>
    <w:rsid w:val="00BD7CF8"/>
    <w:rsid w:val="00BE1D15"/>
    <w:rsid w:val="00C00A05"/>
    <w:rsid w:val="00C14771"/>
    <w:rsid w:val="00C16FE8"/>
    <w:rsid w:val="00C17E05"/>
    <w:rsid w:val="00C425EF"/>
    <w:rsid w:val="00C42F31"/>
    <w:rsid w:val="00C44038"/>
    <w:rsid w:val="00C54116"/>
    <w:rsid w:val="00C5433F"/>
    <w:rsid w:val="00C80D1C"/>
    <w:rsid w:val="00C8263C"/>
    <w:rsid w:val="00C934D0"/>
    <w:rsid w:val="00CB0DF9"/>
    <w:rsid w:val="00CB4611"/>
    <w:rsid w:val="00CD58D8"/>
    <w:rsid w:val="00CD7406"/>
    <w:rsid w:val="00CF6F6A"/>
    <w:rsid w:val="00D033B0"/>
    <w:rsid w:val="00D12747"/>
    <w:rsid w:val="00D15331"/>
    <w:rsid w:val="00D460F3"/>
    <w:rsid w:val="00D630F9"/>
    <w:rsid w:val="00D7427B"/>
    <w:rsid w:val="00DC3B3C"/>
    <w:rsid w:val="00DC648C"/>
    <w:rsid w:val="00DD337D"/>
    <w:rsid w:val="00DF395E"/>
    <w:rsid w:val="00E010F6"/>
    <w:rsid w:val="00E07700"/>
    <w:rsid w:val="00E154C2"/>
    <w:rsid w:val="00E17945"/>
    <w:rsid w:val="00E51601"/>
    <w:rsid w:val="00E62957"/>
    <w:rsid w:val="00E71CD1"/>
    <w:rsid w:val="00E74233"/>
    <w:rsid w:val="00E74CB7"/>
    <w:rsid w:val="00E84065"/>
    <w:rsid w:val="00E91C4B"/>
    <w:rsid w:val="00EB7066"/>
    <w:rsid w:val="00EE771F"/>
    <w:rsid w:val="00EF5953"/>
    <w:rsid w:val="00F125E0"/>
    <w:rsid w:val="00F15CBE"/>
    <w:rsid w:val="00F1699A"/>
    <w:rsid w:val="00F1732C"/>
    <w:rsid w:val="00F33167"/>
    <w:rsid w:val="00F52F1A"/>
    <w:rsid w:val="00F848CD"/>
    <w:rsid w:val="00F94CA4"/>
    <w:rsid w:val="00FB0BD1"/>
    <w:rsid w:val="00FB173C"/>
    <w:rsid w:val="00FC2177"/>
    <w:rsid w:val="00FC5F32"/>
    <w:rsid w:val="00FE2F0D"/>
    <w:rsid w:val="00FE4242"/>
    <w:rsid w:val="00FF3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28E67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18098C"/>
    <w:rPr>
      <w:rFonts w:cs="Calibri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1639E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E84065"/>
    <w:rPr>
      <w:rFonts w:ascii="Tahoma" w:hAnsi="Tahoma" w:cs="Times New Roman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E84065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F33167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ZhlavChar">
    <w:name w:val="Záhlaví Char"/>
    <w:link w:val="Zhlav"/>
    <w:uiPriority w:val="99"/>
    <w:rsid w:val="00F33167"/>
    <w:rPr>
      <w:rFonts w:cs="Calibri"/>
      <w:sz w:val="22"/>
      <w:szCs w:val="22"/>
    </w:rPr>
  </w:style>
  <w:style w:type="paragraph" w:styleId="Zpat">
    <w:name w:val="footer"/>
    <w:basedOn w:val="Normln"/>
    <w:link w:val="ZpatChar"/>
    <w:uiPriority w:val="99"/>
    <w:unhideWhenUsed/>
    <w:rsid w:val="00F33167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ZpatChar">
    <w:name w:val="Zápatí Char"/>
    <w:link w:val="Zpat"/>
    <w:uiPriority w:val="99"/>
    <w:rsid w:val="00F33167"/>
    <w:rPr>
      <w:rFonts w:cs="Calibri"/>
      <w:sz w:val="22"/>
      <w:szCs w:val="22"/>
    </w:rPr>
  </w:style>
  <w:style w:type="paragraph" w:styleId="Bezmezer">
    <w:name w:val="No Spacing"/>
    <w:link w:val="BezmezerChar"/>
    <w:uiPriority w:val="99"/>
    <w:qFormat/>
    <w:rsid w:val="00F33167"/>
    <w:rPr>
      <w:rFonts w:cs="Calibri"/>
      <w:sz w:val="22"/>
      <w:szCs w:val="22"/>
    </w:rPr>
  </w:style>
  <w:style w:type="paragraph" w:styleId="Textpoznpodarou">
    <w:name w:val="footnote text"/>
    <w:basedOn w:val="Normln"/>
    <w:link w:val="TextpoznpodarouChar"/>
    <w:rsid w:val="00CF6F6A"/>
    <w:rPr>
      <w:sz w:val="20"/>
      <w:szCs w:val="20"/>
    </w:rPr>
  </w:style>
  <w:style w:type="character" w:styleId="Znakapoznpodarou">
    <w:name w:val="footnote reference"/>
    <w:rsid w:val="00CF6F6A"/>
    <w:rPr>
      <w:vertAlign w:val="superscript"/>
    </w:rPr>
  </w:style>
  <w:style w:type="table" w:styleId="Mkatabulky">
    <w:name w:val="Table Grid"/>
    <w:basedOn w:val="Normlntabulka"/>
    <w:rsid w:val="00CF6F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774D43"/>
  </w:style>
  <w:style w:type="character" w:customStyle="1" w:styleId="TextpoznpodarouChar">
    <w:name w:val="Text pozn. pod čarou Char"/>
    <w:link w:val="Textpoznpodarou"/>
    <w:rsid w:val="00791922"/>
    <w:rPr>
      <w:rFonts w:cs="Calibri"/>
    </w:rPr>
  </w:style>
  <w:style w:type="character" w:styleId="Odkaznakoment">
    <w:name w:val="annotation reference"/>
    <w:basedOn w:val="Standardnpsmoodstavce"/>
    <w:uiPriority w:val="99"/>
    <w:semiHidden/>
    <w:unhideWhenUsed/>
    <w:rsid w:val="0088132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8132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81326"/>
    <w:rPr>
      <w:rFonts w:cs="Calibri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8132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81326"/>
    <w:rPr>
      <w:rFonts w:cs="Calibri"/>
      <w:b/>
      <w:bCs/>
    </w:rPr>
  </w:style>
  <w:style w:type="character" w:customStyle="1" w:styleId="BezmezerChar">
    <w:name w:val="Bez mezer Char"/>
    <w:link w:val="Bezmezer"/>
    <w:uiPriority w:val="99"/>
    <w:rsid w:val="00D12747"/>
    <w:rPr>
      <w:rFonts w:cs="Calibri"/>
      <w:sz w:val="22"/>
      <w:szCs w:val="22"/>
    </w:rPr>
  </w:style>
  <w:style w:type="character" w:customStyle="1" w:styleId="nowrap">
    <w:name w:val="nowrap"/>
    <w:rsid w:val="00D12747"/>
  </w:style>
  <w:style w:type="character" w:customStyle="1" w:styleId="FontStyle39">
    <w:name w:val="Font Style39"/>
    <w:rsid w:val="00D12747"/>
    <w:rPr>
      <w:rFonts w:ascii="Courier New" w:hAnsi="Courier New" w:cs="Courier New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5736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C89AFA2-38D9-40EB-90B9-0F01460652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156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Čestné prohlášení dodavatele</vt:lpstr>
    </vt:vector>
  </TitlesOfParts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 dodavatele</dc:title>
  <dc:creator/>
  <cp:lastModifiedBy/>
  <cp:revision>1</cp:revision>
  <cp:lastPrinted>2012-05-09T09:58:00Z</cp:lastPrinted>
  <dcterms:created xsi:type="dcterms:W3CDTF">2017-10-05T13:03:00Z</dcterms:created>
  <dcterms:modified xsi:type="dcterms:W3CDTF">2018-02-26T13:48:00Z</dcterms:modified>
</cp:coreProperties>
</file>