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3D" w:rsidRPr="00E02310" w:rsidRDefault="00041CF6" w:rsidP="009A5C3D">
      <w:pPr>
        <w:spacing w:before="120"/>
        <w:jc w:val="right"/>
        <w:rPr>
          <w:rFonts w:ascii="Book Antiqua" w:hAnsi="Book Antiqua" w:cs="Arial"/>
          <w:b/>
          <w:bCs/>
          <w:sz w:val="32"/>
          <w:szCs w:val="20"/>
        </w:rPr>
      </w:pPr>
      <w:r w:rsidRPr="00E02310">
        <w:rPr>
          <w:rFonts w:ascii="Book Antiqua" w:hAnsi="Book Antiqua" w:cs="Arial"/>
          <w:b/>
          <w:bCs/>
          <w:sz w:val="32"/>
          <w:szCs w:val="20"/>
        </w:rPr>
        <w:t xml:space="preserve">Příloha č. </w:t>
      </w:r>
      <w:r w:rsidR="00BF23DD" w:rsidRPr="00E02310">
        <w:rPr>
          <w:rFonts w:ascii="Book Antiqua" w:hAnsi="Book Antiqua" w:cs="Arial"/>
          <w:b/>
          <w:bCs/>
          <w:sz w:val="32"/>
          <w:szCs w:val="20"/>
        </w:rPr>
        <w:t>3</w:t>
      </w:r>
      <w:r w:rsidR="000132ED" w:rsidRPr="00E02310">
        <w:rPr>
          <w:rFonts w:ascii="Book Antiqua" w:hAnsi="Book Antiqua" w:cs="Arial"/>
          <w:b/>
          <w:bCs/>
          <w:sz w:val="32"/>
          <w:szCs w:val="20"/>
        </w:rPr>
        <w:t xml:space="preserve"> zadávací dokumentace</w:t>
      </w:r>
    </w:p>
    <w:p w:rsidR="006941D0" w:rsidRDefault="006941D0" w:rsidP="0070121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A5C3D" w:rsidRPr="00722BA2" w:rsidRDefault="009A5C3D" w:rsidP="00701218">
      <w:pPr>
        <w:autoSpaceDE w:val="0"/>
        <w:autoSpaceDN w:val="0"/>
        <w:adjustRightInd w:val="0"/>
        <w:spacing w:after="0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722BA2">
        <w:rPr>
          <w:rFonts w:ascii="Book Antiqua" w:hAnsi="Book Antiqua" w:cs="Arial"/>
          <w:b/>
          <w:bCs/>
          <w:sz w:val="24"/>
          <w:szCs w:val="24"/>
        </w:rPr>
        <w:t xml:space="preserve">Čestné prohlášení uchazeče ve smyslu § 68 </w:t>
      </w:r>
      <w:r w:rsidR="00701218" w:rsidRPr="00722BA2">
        <w:rPr>
          <w:rFonts w:ascii="Book Antiqua" w:hAnsi="Book Antiqua" w:cs="Arial"/>
          <w:b/>
          <w:bCs/>
          <w:sz w:val="24"/>
          <w:szCs w:val="24"/>
        </w:rPr>
        <w:t>odst. 3 zákona č. 137/2006 Sb.,</w:t>
      </w:r>
      <w:r w:rsidR="00701218" w:rsidRPr="00722BA2">
        <w:rPr>
          <w:rFonts w:ascii="Book Antiqua" w:hAnsi="Book Antiqua" w:cs="Arial"/>
          <w:b/>
          <w:bCs/>
          <w:sz w:val="24"/>
          <w:szCs w:val="24"/>
        </w:rPr>
        <w:br/>
      </w:r>
      <w:r w:rsidRPr="00722BA2">
        <w:rPr>
          <w:rFonts w:ascii="Book Antiqua" w:hAnsi="Book Antiqua" w:cs="Arial"/>
          <w:b/>
          <w:bCs/>
          <w:sz w:val="24"/>
          <w:szCs w:val="24"/>
        </w:rPr>
        <w:t>o veřejných zakázkách, ve znění pozdějších předpisů (dále jen „zákon“)</w:t>
      </w:r>
    </w:p>
    <w:p w:rsidR="00164655" w:rsidRPr="00722BA2" w:rsidRDefault="00164655" w:rsidP="00164655">
      <w:pPr>
        <w:autoSpaceDE w:val="0"/>
        <w:autoSpaceDN w:val="0"/>
        <w:adjustRightInd w:val="0"/>
        <w:spacing w:after="0"/>
        <w:jc w:val="center"/>
        <w:rPr>
          <w:rFonts w:ascii="Book Antiqua" w:hAnsi="Book Antiqua" w:cs="Arial"/>
          <w:b/>
          <w:bCs/>
          <w:sz w:val="20"/>
          <w:szCs w:val="20"/>
        </w:rPr>
      </w:pPr>
    </w:p>
    <w:p w:rsidR="00164655" w:rsidRPr="00722BA2" w:rsidRDefault="00164655" w:rsidP="00164655">
      <w:pPr>
        <w:autoSpaceDE w:val="0"/>
        <w:autoSpaceDN w:val="0"/>
        <w:adjustRightInd w:val="0"/>
        <w:spacing w:after="0"/>
        <w:jc w:val="center"/>
        <w:rPr>
          <w:rFonts w:ascii="Book Antiqua" w:hAnsi="Book Antiqua" w:cs="Arial"/>
          <w:b/>
          <w:bCs/>
          <w:sz w:val="20"/>
          <w:szCs w:val="20"/>
        </w:rPr>
      </w:pPr>
      <w:r w:rsidRPr="00722BA2">
        <w:rPr>
          <w:rFonts w:ascii="Book Antiqua" w:hAnsi="Book Antiqua" w:cs="Arial"/>
          <w:b/>
          <w:bCs/>
          <w:sz w:val="20"/>
          <w:szCs w:val="20"/>
        </w:rPr>
        <w:t>k veřejné zakázce</w:t>
      </w:r>
    </w:p>
    <w:p w:rsidR="00164655" w:rsidRPr="00722BA2" w:rsidRDefault="00164655" w:rsidP="00164655">
      <w:pPr>
        <w:autoSpaceDE w:val="0"/>
        <w:autoSpaceDN w:val="0"/>
        <w:adjustRightInd w:val="0"/>
        <w:spacing w:after="0"/>
        <w:rPr>
          <w:rFonts w:ascii="Book Antiqua" w:hAnsi="Book Antiqua" w:cs="Arial"/>
          <w:bCs/>
          <w:sz w:val="32"/>
          <w:szCs w:val="32"/>
        </w:rPr>
      </w:pPr>
    </w:p>
    <w:p w:rsidR="00164655" w:rsidRPr="00722BA2" w:rsidRDefault="00BF23DD" w:rsidP="009A4766">
      <w:pPr>
        <w:autoSpaceDE w:val="0"/>
        <w:autoSpaceDN w:val="0"/>
        <w:adjustRightInd w:val="0"/>
        <w:spacing w:after="0"/>
        <w:jc w:val="center"/>
        <w:rPr>
          <w:rFonts w:ascii="Book Antiqua" w:hAnsi="Book Antiqua" w:cs="Arial"/>
          <w:bCs/>
          <w:sz w:val="20"/>
          <w:szCs w:val="20"/>
        </w:rPr>
      </w:pPr>
      <w:r w:rsidRPr="00BF23DD">
        <w:rPr>
          <w:rFonts w:ascii="Book Antiqua" w:hAnsi="Book Antiqua" w:cs="Arial"/>
          <w:b/>
          <w:sz w:val="32"/>
        </w:rPr>
        <w:t xml:space="preserve"> </w:t>
      </w:r>
      <w:r w:rsidR="00E02310">
        <w:rPr>
          <w:rFonts w:ascii="Book Antiqua" w:hAnsi="Book Antiqua" w:cs="Arial"/>
          <w:b/>
          <w:sz w:val="32"/>
        </w:rPr>
        <w:t>„</w:t>
      </w:r>
      <w:r w:rsidR="00E02310">
        <w:rPr>
          <w:rFonts w:ascii="Book Antiqua" w:hAnsi="Book Antiqua"/>
          <w:b/>
          <w:sz w:val="28"/>
          <w:szCs w:val="26"/>
        </w:rPr>
        <w:t>Částečná rekonstrukce Českého domu Moskva</w:t>
      </w:r>
      <w:r w:rsidRPr="00BF23DD">
        <w:rPr>
          <w:rFonts w:ascii="Book Antiqua" w:hAnsi="Book Antiqua" w:cs="Arial"/>
          <w:b/>
          <w:sz w:val="32"/>
        </w:rPr>
        <w:t xml:space="preserve">“ </w:t>
      </w:r>
    </w:p>
    <w:p w:rsidR="009A4766" w:rsidRDefault="009A4766" w:rsidP="009A5C3D">
      <w:pPr>
        <w:autoSpaceDE w:val="0"/>
        <w:autoSpaceDN w:val="0"/>
        <w:adjustRightInd w:val="0"/>
        <w:spacing w:after="0"/>
        <w:rPr>
          <w:rFonts w:ascii="Book Antiqua" w:hAnsi="Book Antiqua" w:cs="Arial"/>
          <w:bCs/>
          <w:szCs w:val="20"/>
        </w:rPr>
      </w:pPr>
    </w:p>
    <w:p w:rsidR="009A4766" w:rsidRDefault="009A4766" w:rsidP="009A5C3D">
      <w:pPr>
        <w:autoSpaceDE w:val="0"/>
        <w:autoSpaceDN w:val="0"/>
        <w:adjustRightInd w:val="0"/>
        <w:spacing w:after="0"/>
        <w:rPr>
          <w:rFonts w:ascii="Book Antiqua" w:hAnsi="Book Antiqua" w:cs="Arial"/>
          <w:bCs/>
          <w:szCs w:val="20"/>
        </w:rPr>
      </w:pPr>
    </w:p>
    <w:p w:rsidR="009A5C3D" w:rsidRPr="00722BA2" w:rsidRDefault="009A5C3D" w:rsidP="009A5C3D">
      <w:pPr>
        <w:autoSpaceDE w:val="0"/>
        <w:autoSpaceDN w:val="0"/>
        <w:adjustRightInd w:val="0"/>
        <w:spacing w:after="0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szCs w:val="20"/>
        </w:rPr>
        <w:t>Místopřísežně prohlašuji, že:</w:t>
      </w:r>
    </w:p>
    <w:p w:rsidR="009A5C3D" w:rsidRPr="00722BA2" w:rsidRDefault="009A5C3D" w:rsidP="009A5C3D">
      <w:pPr>
        <w:autoSpaceDE w:val="0"/>
        <w:autoSpaceDN w:val="0"/>
        <w:adjustRightInd w:val="0"/>
        <w:spacing w:after="0"/>
        <w:rPr>
          <w:rFonts w:ascii="Book Antiqua" w:hAnsi="Book Antiqua" w:cs="Arial"/>
          <w:bCs/>
          <w:szCs w:val="20"/>
        </w:rPr>
      </w:pPr>
    </w:p>
    <w:p w:rsidR="009A5C3D" w:rsidRPr="00722BA2" w:rsidRDefault="009A5C3D" w:rsidP="009A5C3D">
      <w:pPr>
        <w:numPr>
          <w:ilvl w:val="1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szCs w:val="20"/>
          <w:u w:val="single"/>
        </w:rPr>
        <w:t>nelze sestavit seznam statutárních orgánů nebo členů statutárních orgánů</w:t>
      </w:r>
      <w:r w:rsidRPr="00722BA2">
        <w:rPr>
          <w:rFonts w:ascii="Book Antiqua" w:hAnsi="Book Antiqua" w:cs="Arial"/>
          <w:bCs/>
          <w:szCs w:val="20"/>
        </w:rPr>
        <w:t xml:space="preserve">, kteří v posledních 3 letech od konce lhůty pro podání nabídek byli v pracovněprávním, funkčním či obdobném poměru u zadavatele ve smyslu § 68 odst. 3 písm. a) zákona, </w:t>
      </w:r>
      <w:r w:rsidRPr="00722BA2">
        <w:rPr>
          <w:rFonts w:ascii="Book Antiqua" w:hAnsi="Book Antiqua" w:cs="Arial"/>
          <w:bCs/>
          <w:szCs w:val="20"/>
          <w:u w:val="single"/>
        </w:rPr>
        <w:t>neboť takové osoby neexistují</w:t>
      </w:r>
      <w:r w:rsidRPr="00722BA2">
        <w:rPr>
          <w:rFonts w:ascii="Book Antiqua" w:hAnsi="Book Antiqua" w:cs="Arial"/>
          <w:bCs/>
          <w:szCs w:val="20"/>
        </w:rPr>
        <w:t xml:space="preserve">, </w:t>
      </w:r>
    </w:p>
    <w:p w:rsidR="009A5C3D" w:rsidRPr="00722BA2" w:rsidRDefault="009A5C3D" w:rsidP="009A5C3D">
      <w:pPr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</w:p>
    <w:p w:rsidR="009A5C3D" w:rsidRPr="00722BA2" w:rsidRDefault="009A5C3D" w:rsidP="009A5C3D">
      <w:pPr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i/>
          <w:szCs w:val="20"/>
          <w:u w:val="single"/>
        </w:rPr>
        <w:t>(v případě, že takové osoby existují, je uchazeč povinen v tomto bodu prohlášení uvést jejich seznam),</w:t>
      </w:r>
    </w:p>
    <w:p w:rsidR="009A5C3D" w:rsidRPr="00722BA2" w:rsidRDefault="009A5C3D" w:rsidP="009A5C3D">
      <w:pPr>
        <w:tabs>
          <w:tab w:val="num" w:pos="567"/>
        </w:tabs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</w:p>
    <w:p w:rsidR="009A5C3D" w:rsidRPr="00722BA2" w:rsidRDefault="00EA5169" w:rsidP="009A5C3D">
      <w:pPr>
        <w:tabs>
          <w:tab w:val="num" w:pos="567"/>
        </w:tabs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szCs w:val="20"/>
          <w:u w:val="single"/>
        </w:rPr>
        <w:t>Alternativní text v případě, že takové osoby existují:</w:t>
      </w:r>
      <w:r w:rsidRPr="00722BA2">
        <w:rPr>
          <w:rFonts w:ascii="Book Antiqua" w:hAnsi="Book Antiqua" w:cs="Arial"/>
          <w:bCs/>
          <w:szCs w:val="20"/>
        </w:rPr>
        <w:t xml:space="preserve"> </w:t>
      </w:r>
      <w:r w:rsidR="009A5C3D" w:rsidRPr="00722BA2">
        <w:rPr>
          <w:rFonts w:ascii="Book Antiqua" w:hAnsi="Book Antiqua" w:cs="Arial"/>
          <w:bCs/>
          <w:szCs w:val="20"/>
        </w:rPr>
        <w:t>uvádím tento pravdivý seznam statutárních orgánů nebo členů statutárních orgánů, kteří v posledních 3 letech od konce lhůty pro podání nabídek byli v pracovněprávním, funkčním či obdobném poměru u zadavatele ve smyslu § 68 odst. 3 písm. a) zákona:</w:t>
      </w:r>
    </w:p>
    <w:p w:rsidR="00061BED" w:rsidRPr="00722BA2" w:rsidRDefault="00061BED" w:rsidP="00061BED">
      <w:pPr>
        <w:autoSpaceDE w:val="0"/>
        <w:autoSpaceDN w:val="0"/>
        <w:adjustRightInd w:val="0"/>
        <w:spacing w:after="0"/>
        <w:ind w:left="851"/>
        <w:jc w:val="both"/>
        <w:rPr>
          <w:rFonts w:ascii="Book Antiqua" w:hAnsi="Book Antiqua" w:cs="Arial"/>
          <w:bCs/>
          <w:szCs w:val="20"/>
        </w:rPr>
      </w:pPr>
    </w:p>
    <w:tbl>
      <w:tblPr>
        <w:tblW w:w="0" w:type="auto"/>
        <w:jc w:val="center"/>
        <w:tblInd w:w="-3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210"/>
      </w:tblGrid>
      <w:tr w:rsidR="00701218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  <w:r w:rsidRPr="00722BA2">
              <w:rPr>
                <w:rFonts w:ascii="Book Antiqua" w:hAnsi="Book Antiqua" w:cs="Arial"/>
                <w:b/>
                <w:bCs/>
                <w:szCs w:val="20"/>
              </w:rPr>
              <w:t>Jméno a příjmení</w:t>
            </w:r>
          </w:p>
        </w:tc>
        <w:tc>
          <w:tcPr>
            <w:tcW w:w="4210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  <w:r w:rsidRPr="00722BA2">
              <w:rPr>
                <w:rFonts w:ascii="Book Antiqua" w:hAnsi="Book Antiqua" w:cs="Arial"/>
                <w:b/>
                <w:bCs/>
                <w:szCs w:val="20"/>
              </w:rPr>
              <w:t>Datum narození</w:t>
            </w:r>
          </w:p>
        </w:tc>
      </w:tr>
      <w:tr w:rsidR="00701218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  <w:tr w:rsidR="00701218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  <w:tr w:rsidR="00701218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701218" w:rsidRPr="00722BA2" w:rsidRDefault="00701218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</w:tbl>
    <w:p w:rsidR="00701218" w:rsidRDefault="00701218" w:rsidP="00061BED">
      <w:pPr>
        <w:autoSpaceDE w:val="0"/>
        <w:autoSpaceDN w:val="0"/>
        <w:adjustRightInd w:val="0"/>
        <w:spacing w:after="0"/>
        <w:ind w:left="851"/>
        <w:jc w:val="both"/>
        <w:rPr>
          <w:rFonts w:ascii="Book Antiqua" w:hAnsi="Book Antiqua" w:cs="Arial"/>
          <w:bCs/>
          <w:szCs w:val="20"/>
        </w:rPr>
      </w:pPr>
    </w:p>
    <w:p w:rsidR="00722BA2" w:rsidRPr="00722BA2" w:rsidRDefault="00722BA2" w:rsidP="00061BED">
      <w:pPr>
        <w:autoSpaceDE w:val="0"/>
        <w:autoSpaceDN w:val="0"/>
        <w:adjustRightInd w:val="0"/>
        <w:spacing w:after="0"/>
        <w:ind w:left="851"/>
        <w:jc w:val="both"/>
        <w:rPr>
          <w:rFonts w:ascii="Book Antiqua" w:hAnsi="Book Antiqua" w:cs="Arial"/>
          <w:bCs/>
          <w:szCs w:val="20"/>
        </w:rPr>
      </w:pPr>
    </w:p>
    <w:p w:rsidR="00061BED" w:rsidRPr="00722BA2" w:rsidRDefault="009A5C3D" w:rsidP="00061BED">
      <w:pPr>
        <w:numPr>
          <w:ilvl w:val="1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szCs w:val="20"/>
          <w:u w:val="single"/>
        </w:rPr>
        <w:t>nelze sestavit seznam vlastníků akcií</w:t>
      </w:r>
      <w:r w:rsidRPr="00722BA2">
        <w:rPr>
          <w:rFonts w:ascii="Book Antiqua" w:hAnsi="Book Antiqua" w:cs="Arial"/>
          <w:bCs/>
          <w:szCs w:val="20"/>
        </w:rPr>
        <w:t xml:space="preserve">, jejichž souhrnná jmenovitá hodnota přesahuje 10 % základního kapitálu, </w:t>
      </w:r>
      <w:r w:rsidRPr="00722BA2">
        <w:rPr>
          <w:rFonts w:ascii="Book Antiqua" w:hAnsi="Book Antiqua" w:cs="Arial"/>
          <w:bCs/>
          <w:szCs w:val="20"/>
          <w:u w:val="single"/>
        </w:rPr>
        <w:t>neboť níže podepsaný uchazeč není akciovou společností</w:t>
      </w:r>
      <w:r w:rsidRPr="00722BA2">
        <w:rPr>
          <w:rFonts w:ascii="Book Antiqua" w:hAnsi="Book Antiqua" w:cs="Arial"/>
          <w:bCs/>
          <w:szCs w:val="20"/>
        </w:rPr>
        <w:t>,</w:t>
      </w:r>
    </w:p>
    <w:p w:rsidR="00061BED" w:rsidRPr="00722BA2" w:rsidRDefault="00061BED" w:rsidP="00061BED">
      <w:pPr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  <w:u w:val="single"/>
        </w:rPr>
      </w:pPr>
    </w:p>
    <w:p w:rsidR="009A5C3D" w:rsidRPr="00722BA2" w:rsidRDefault="00061BED" w:rsidP="00061BED">
      <w:pPr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  <w:r w:rsidRPr="00722BA2">
        <w:rPr>
          <w:rFonts w:ascii="Book Antiqua" w:hAnsi="Book Antiqua" w:cs="Arial"/>
          <w:bCs/>
          <w:szCs w:val="20"/>
          <w:u w:val="single"/>
        </w:rPr>
        <w:t>alternativně text:</w:t>
      </w:r>
      <w:r w:rsidRPr="00722BA2">
        <w:rPr>
          <w:rFonts w:ascii="Book Antiqua" w:hAnsi="Book Antiqua" w:cs="Arial"/>
          <w:bCs/>
          <w:szCs w:val="20"/>
        </w:rPr>
        <w:t xml:space="preserve"> </w:t>
      </w:r>
      <w:r w:rsidR="009A5C3D" w:rsidRPr="00722BA2">
        <w:rPr>
          <w:rFonts w:ascii="Book Antiqua" w:hAnsi="Book Antiqua" w:cs="Arial"/>
          <w:bCs/>
          <w:szCs w:val="20"/>
        </w:rPr>
        <w:t>uvádím tento pravdivý seznam vlastníků akcií, jejichž souhrnná jmenovitá hodnota přesahuje 10 % základního kapitálu:</w:t>
      </w:r>
    </w:p>
    <w:p w:rsidR="009A5C3D" w:rsidRPr="00722BA2" w:rsidRDefault="009A5C3D" w:rsidP="009A5C3D">
      <w:pPr>
        <w:autoSpaceDE w:val="0"/>
        <w:autoSpaceDN w:val="0"/>
        <w:adjustRightInd w:val="0"/>
        <w:spacing w:after="0"/>
        <w:ind w:left="567"/>
        <w:jc w:val="both"/>
        <w:rPr>
          <w:rFonts w:ascii="Book Antiqua" w:hAnsi="Book Antiqua" w:cs="Arial"/>
          <w:bCs/>
          <w:szCs w:val="20"/>
        </w:rPr>
      </w:pPr>
    </w:p>
    <w:tbl>
      <w:tblPr>
        <w:tblW w:w="0" w:type="auto"/>
        <w:jc w:val="center"/>
        <w:tblInd w:w="-3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4210"/>
      </w:tblGrid>
      <w:tr w:rsidR="00BA1FDF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  <w:r w:rsidRPr="00722BA2">
              <w:rPr>
                <w:rFonts w:ascii="Book Antiqua" w:hAnsi="Book Antiqua" w:cs="Arial"/>
                <w:b/>
                <w:bCs/>
                <w:szCs w:val="20"/>
              </w:rPr>
              <w:t>Jméno a příjmení (resp. obchodní název)</w:t>
            </w:r>
          </w:p>
        </w:tc>
        <w:tc>
          <w:tcPr>
            <w:tcW w:w="4210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  <w:r w:rsidRPr="00722BA2">
              <w:rPr>
                <w:rFonts w:ascii="Book Antiqua" w:hAnsi="Book Antiqua" w:cs="Arial"/>
                <w:b/>
                <w:bCs/>
                <w:szCs w:val="20"/>
              </w:rPr>
              <w:t>Datum narození (resp. IČ)</w:t>
            </w:r>
          </w:p>
        </w:tc>
      </w:tr>
      <w:tr w:rsidR="00BA1FDF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  <w:tr w:rsidR="00BA1FDF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  <w:tr w:rsidR="00BA1FDF" w:rsidRPr="00722BA2" w:rsidTr="00722BA2">
        <w:trPr>
          <w:trHeight w:val="455"/>
          <w:jc w:val="center"/>
        </w:trPr>
        <w:tc>
          <w:tcPr>
            <w:tcW w:w="4249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  <w:tc>
          <w:tcPr>
            <w:tcW w:w="4210" w:type="dxa"/>
            <w:shd w:val="clear" w:color="auto" w:fill="auto"/>
            <w:vAlign w:val="center"/>
          </w:tcPr>
          <w:p w:rsidR="00BA1FDF" w:rsidRPr="00722BA2" w:rsidRDefault="00BA1FDF" w:rsidP="0072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szCs w:val="20"/>
              </w:rPr>
            </w:pPr>
          </w:p>
        </w:tc>
      </w:tr>
    </w:tbl>
    <w:p w:rsidR="00170035" w:rsidRPr="00722BA2" w:rsidRDefault="00170035" w:rsidP="00170035">
      <w:pPr>
        <w:tabs>
          <w:tab w:val="num" w:pos="851"/>
        </w:tabs>
        <w:autoSpaceDE w:val="0"/>
        <w:autoSpaceDN w:val="0"/>
        <w:adjustRightInd w:val="0"/>
        <w:spacing w:after="0"/>
        <w:ind w:left="851"/>
        <w:jc w:val="both"/>
        <w:rPr>
          <w:rFonts w:ascii="Book Antiqua" w:hAnsi="Book Antiqua" w:cs="Arial"/>
          <w:bCs/>
          <w:szCs w:val="20"/>
        </w:rPr>
      </w:pPr>
    </w:p>
    <w:p w:rsidR="00164655" w:rsidRPr="00722BA2" w:rsidRDefault="00164655" w:rsidP="00170035">
      <w:pPr>
        <w:tabs>
          <w:tab w:val="num" w:pos="851"/>
        </w:tabs>
        <w:autoSpaceDE w:val="0"/>
        <w:autoSpaceDN w:val="0"/>
        <w:adjustRightInd w:val="0"/>
        <w:spacing w:after="0"/>
        <w:ind w:left="851"/>
        <w:jc w:val="both"/>
        <w:rPr>
          <w:rFonts w:ascii="Book Antiqua" w:hAnsi="Book Antiqua" w:cs="Arial"/>
          <w:bCs/>
          <w:szCs w:val="20"/>
        </w:rPr>
      </w:pPr>
    </w:p>
    <w:p w:rsidR="009A5C3D" w:rsidRPr="00722BA2" w:rsidRDefault="009A5C3D" w:rsidP="00170035">
      <w:pPr>
        <w:numPr>
          <w:ilvl w:val="1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Book Antiqua" w:hAnsi="Book Antiqua" w:cs="Arial"/>
          <w:bCs/>
          <w:szCs w:val="20"/>
        </w:rPr>
      </w:pPr>
      <w:proofErr w:type="gramStart"/>
      <w:r w:rsidRPr="00722BA2">
        <w:rPr>
          <w:rFonts w:ascii="Book Antiqua" w:hAnsi="Book Antiqua" w:cs="Arial"/>
          <w:bCs/>
          <w:szCs w:val="20"/>
          <w:u w:val="single"/>
        </w:rPr>
        <w:lastRenderedPageBreak/>
        <w:t>jsem neuzavřel</w:t>
      </w:r>
      <w:proofErr w:type="gramEnd"/>
      <w:r w:rsidRPr="00722BA2">
        <w:rPr>
          <w:rFonts w:ascii="Book Antiqua" w:hAnsi="Book Antiqua" w:cs="Arial"/>
          <w:bCs/>
          <w:szCs w:val="20"/>
          <w:u w:val="single"/>
        </w:rPr>
        <w:t xml:space="preserve"> a ani v budoucnosti neuzavřu zakázanou kartelovou dohodu</w:t>
      </w:r>
      <w:r w:rsidRPr="00722BA2">
        <w:rPr>
          <w:rFonts w:ascii="Book Antiqua" w:hAnsi="Book Antiqua" w:cs="Arial"/>
          <w:bCs/>
          <w:szCs w:val="20"/>
        </w:rPr>
        <w:t xml:space="preserve"> ve smyslu § 3 zákona </w:t>
      </w:r>
      <w:r w:rsidR="00170035" w:rsidRPr="00722BA2">
        <w:rPr>
          <w:rFonts w:ascii="Book Antiqua" w:hAnsi="Book Antiqua" w:cs="Arial"/>
          <w:bCs/>
          <w:szCs w:val="20"/>
        </w:rPr>
        <w:br/>
      </w:r>
      <w:r w:rsidRPr="00722BA2">
        <w:rPr>
          <w:rFonts w:ascii="Book Antiqua" w:hAnsi="Book Antiqua" w:cs="Arial"/>
          <w:bCs/>
          <w:szCs w:val="20"/>
        </w:rPr>
        <w:t>č. 143/2001 Sb., o ochraně hospodářské soutěže a o změně některých zákonů ve znění pozdějších předpisů v souvislosti s předmětnou veřejnou zakázkou.</w:t>
      </w:r>
    </w:p>
    <w:p w:rsidR="009A5C3D" w:rsidRDefault="009A5C3D" w:rsidP="009A5C3D">
      <w:pPr>
        <w:pStyle w:val="Textpsmene"/>
        <w:numPr>
          <w:ilvl w:val="0"/>
          <w:numId w:val="0"/>
        </w:numPr>
        <w:spacing w:line="276" w:lineRule="auto"/>
        <w:ind w:left="425"/>
        <w:rPr>
          <w:rFonts w:ascii="Book Antiqua" w:hAnsi="Book Antiqua" w:cs="Arial"/>
          <w:sz w:val="22"/>
        </w:rPr>
      </w:pPr>
    </w:p>
    <w:p w:rsidR="00722BA2" w:rsidRDefault="00722BA2" w:rsidP="009A5C3D">
      <w:pPr>
        <w:pStyle w:val="Textpsmene"/>
        <w:numPr>
          <w:ilvl w:val="0"/>
          <w:numId w:val="0"/>
        </w:numPr>
        <w:spacing w:line="276" w:lineRule="auto"/>
        <w:ind w:left="425"/>
        <w:rPr>
          <w:rFonts w:ascii="Book Antiqua" w:hAnsi="Book Antiqua" w:cs="Arial"/>
          <w:sz w:val="22"/>
        </w:rPr>
      </w:pPr>
    </w:p>
    <w:p w:rsidR="00722BA2" w:rsidRPr="00722BA2" w:rsidRDefault="00722BA2" w:rsidP="009A5C3D">
      <w:pPr>
        <w:pStyle w:val="Textpsmene"/>
        <w:numPr>
          <w:ilvl w:val="0"/>
          <w:numId w:val="0"/>
        </w:numPr>
        <w:spacing w:line="276" w:lineRule="auto"/>
        <w:ind w:left="425"/>
        <w:rPr>
          <w:rFonts w:ascii="Book Antiqua" w:hAnsi="Book Antiqua" w:cs="Arial"/>
          <w:sz w:val="22"/>
        </w:rPr>
      </w:pPr>
    </w:p>
    <w:p w:rsidR="009A5C3D" w:rsidRPr="00E02310" w:rsidRDefault="009A5C3D" w:rsidP="009A5C3D">
      <w:pPr>
        <w:spacing w:after="0"/>
        <w:jc w:val="both"/>
        <w:rPr>
          <w:rFonts w:ascii="Book Antiqua" w:hAnsi="Book Antiqua" w:cs="Arial"/>
          <w:szCs w:val="20"/>
        </w:rPr>
      </w:pPr>
      <w:r w:rsidRPr="00E02310">
        <w:rPr>
          <w:rFonts w:ascii="Book Antiqua" w:hAnsi="Book Antiqua" w:cs="Arial"/>
          <w:szCs w:val="20"/>
        </w:rPr>
        <w:t>V</w:t>
      </w:r>
      <w:r w:rsidR="00B71F1C" w:rsidRPr="00E02310">
        <w:rPr>
          <w:rFonts w:ascii="Book Antiqua" w:hAnsi="Book Antiqua" w:cs="Arial"/>
          <w:szCs w:val="20"/>
        </w:rPr>
        <w:t> </w:t>
      </w:r>
      <w:r w:rsidR="00E02310">
        <w:rPr>
          <w:rFonts w:ascii="Book Antiqua" w:hAnsi="Book Antiqua" w:cs="Arial"/>
          <w:szCs w:val="20"/>
        </w:rPr>
        <w:t>…………………</w:t>
      </w:r>
      <w:proofErr w:type="gramStart"/>
      <w:r w:rsidR="00E02310">
        <w:rPr>
          <w:rFonts w:ascii="Book Antiqua" w:hAnsi="Book Antiqua" w:cs="Arial"/>
          <w:szCs w:val="20"/>
        </w:rPr>
        <w:t>…..</w:t>
      </w:r>
      <w:r w:rsidR="00B71F1C" w:rsidRPr="00E02310">
        <w:rPr>
          <w:rFonts w:ascii="Book Antiqua" w:hAnsi="Book Antiqua" w:cs="Arial"/>
          <w:szCs w:val="20"/>
        </w:rPr>
        <w:t xml:space="preserve"> </w:t>
      </w:r>
      <w:proofErr w:type="gramEnd"/>
      <w:r w:rsidR="00170035" w:rsidRPr="00E02310">
        <w:rPr>
          <w:rFonts w:ascii="Book Antiqua" w:hAnsi="Book Antiqua" w:cs="Arial"/>
          <w:szCs w:val="20"/>
        </w:rPr>
        <w:t xml:space="preserve">dne </w:t>
      </w:r>
      <w:r w:rsidR="00E02310">
        <w:rPr>
          <w:rFonts w:ascii="Book Antiqua" w:hAnsi="Book Antiqua" w:cs="Arial"/>
          <w:szCs w:val="20"/>
        </w:rPr>
        <w:t>………………..</w:t>
      </w:r>
      <w:bookmarkStart w:id="0" w:name="_GoBack"/>
      <w:bookmarkEnd w:id="0"/>
    </w:p>
    <w:p w:rsidR="008E29BD" w:rsidRPr="00722BA2" w:rsidRDefault="008E29BD" w:rsidP="009A5C3D">
      <w:pPr>
        <w:spacing w:after="0"/>
        <w:ind w:left="2832" w:firstLine="708"/>
        <w:jc w:val="both"/>
        <w:rPr>
          <w:rFonts w:ascii="Book Antiqua" w:hAnsi="Book Antiqua" w:cs="Arial"/>
          <w:szCs w:val="20"/>
        </w:rPr>
      </w:pPr>
    </w:p>
    <w:p w:rsidR="008E29BD" w:rsidRDefault="008E29BD" w:rsidP="009A5C3D">
      <w:pPr>
        <w:spacing w:after="0"/>
        <w:ind w:left="2832" w:firstLine="708"/>
        <w:jc w:val="both"/>
        <w:rPr>
          <w:rFonts w:ascii="Book Antiqua" w:hAnsi="Book Antiqua" w:cs="Arial"/>
          <w:szCs w:val="20"/>
        </w:rPr>
      </w:pPr>
    </w:p>
    <w:p w:rsidR="00722BA2" w:rsidRDefault="00722BA2" w:rsidP="009A5C3D">
      <w:pPr>
        <w:spacing w:after="0"/>
        <w:ind w:left="2832" w:firstLine="708"/>
        <w:jc w:val="both"/>
        <w:rPr>
          <w:rFonts w:ascii="Book Antiqua" w:hAnsi="Book Antiqua" w:cs="Arial"/>
          <w:szCs w:val="20"/>
        </w:rPr>
      </w:pPr>
    </w:p>
    <w:p w:rsidR="00722BA2" w:rsidRPr="00722BA2" w:rsidRDefault="00722BA2" w:rsidP="009A5C3D">
      <w:pPr>
        <w:spacing w:after="0"/>
        <w:ind w:left="2832" w:firstLine="708"/>
        <w:jc w:val="both"/>
        <w:rPr>
          <w:rFonts w:ascii="Book Antiqua" w:hAnsi="Book Antiqua" w:cs="Arial"/>
          <w:szCs w:val="20"/>
        </w:rPr>
      </w:pPr>
    </w:p>
    <w:p w:rsidR="008E29BD" w:rsidRPr="00722BA2" w:rsidRDefault="008E29BD" w:rsidP="009A5C3D">
      <w:pPr>
        <w:spacing w:after="0"/>
        <w:ind w:left="2832" w:firstLine="708"/>
        <w:jc w:val="both"/>
        <w:rPr>
          <w:rFonts w:ascii="Book Antiqua" w:hAnsi="Book Antiqua" w:cs="Arial"/>
          <w:sz w:val="20"/>
          <w:szCs w:val="20"/>
        </w:rPr>
      </w:pPr>
    </w:p>
    <w:p w:rsidR="0086311F" w:rsidRPr="00722BA2" w:rsidRDefault="0086311F" w:rsidP="0086311F">
      <w:pPr>
        <w:spacing w:after="0"/>
        <w:ind w:left="2832" w:firstLine="708"/>
        <w:jc w:val="right"/>
        <w:rPr>
          <w:rFonts w:ascii="Book Antiqua" w:hAnsi="Book Antiqua" w:cs="Arial"/>
          <w:sz w:val="20"/>
          <w:szCs w:val="20"/>
        </w:rPr>
      </w:pPr>
      <w:r w:rsidRPr="00722BA2">
        <w:rPr>
          <w:rFonts w:ascii="Book Antiqua" w:hAnsi="Book Antiqua" w:cs="Arial"/>
          <w:sz w:val="20"/>
          <w:szCs w:val="20"/>
        </w:rPr>
        <w:t>………………………………………………………………</w:t>
      </w:r>
      <w:r w:rsidR="00701218" w:rsidRPr="00722BA2">
        <w:rPr>
          <w:rFonts w:ascii="Book Antiqua" w:hAnsi="Book Antiqua" w:cs="Arial"/>
          <w:sz w:val="20"/>
          <w:szCs w:val="20"/>
        </w:rPr>
        <w:t>..</w:t>
      </w:r>
    </w:p>
    <w:p w:rsidR="009A5C3D" w:rsidRPr="00722BA2" w:rsidRDefault="009A5C3D" w:rsidP="0086311F">
      <w:pPr>
        <w:spacing w:after="0"/>
        <w:ind w:left="2832" w:firstLine="708"/>
        <w:jc w:val="right"/>
        <w:rPr>
          <w:rFonts w:ascii="Book Antiqua" w:hAnsi="Book Antiqua" w:cs="Arial"/>
          <w:sz w:val="20"/>
          <w:szCs w:val="20"/>
        </w:rPr>
      </w:pPr>
      <w:r w:rsidRPr="00722BA2">
        <w:rPr>
          <w:rFonts w:ascii="Book Antiqua" w:hAnsi="Book Antiqua" w:cs="Arial"/>
          <w:sz w:val="20"/>
          <w:szCs w:val="20"/>
        </w:rPr>
        <w:t>podpis osoby oprávně</w:t>
      </w:r>
      <w:r w:rsidR="0086311F" w:rsidRPr="00722BA2">
        <w:rPr>
          <w:rFonts w:ascii="Book Antiqua" w:hAnsi="Book Antiqua" w:cs="Arial"/>
          <w:sz w:val="20"/>
          <w:szCs w:val="20"/>
        </w:rPr>
        <w:t>né jednat jménem či za uchazeče</w:t>
      </w:r>
    </w:p>
    <w:p w:rsidR="004A3754" w:rsidRDefault="004A3754" w:rsidP="009A5C3D">
      <w:pPr>
        <w:spacing w:after="0"/>
        <w:rPr>
          <w:rFonts w:ascii="Book Antiqua" w:hAnsi="Book Antiqua" w:cs="Arial"/>
          <w:bCs/>
          <w:sz w:val="20"/>
          <w:szCs w:val="20"/>
        </w:rPr>
      </w:pPr>
    </w:p>
    <w:p w:rsidR="00722BA2" w:rsidRDefault="00722BA2" w:rsidP="009A5C3D">
      <w:pPr>
        <w:spacing w:after="0"/>
        <w:rPr>
          <w:rFonts w:ascii="Book Antiqua" w:hAnsi="Book Antiqua" w:cs="Arial"/>
          <w:bCs/>
          <w:sz w:val="20"/>
          <w:szCs w:val="20"/>
        </w:rPr>
      </w:pPr>
    </w:p>
    <w:p w:rsidR="00722BA2" w:rsidRDefault="00722BA2" w:rsidP="009A5C3D">
      <w:pPr>
        <w:spacing w:after="0"/>
        <w:rPr>
          <w:rFonts w:ascii="Book Antiqua" w:hAnsi="Book Antiqua" w:cs="Arial"/>
          <w:bCs/>
          <w:sz w:val="20"/>
          <w:szCs w:val="20"/>
        </w:rPr>
      </w:pPr>
    </w:p>
    <w:p w:rsidR="00722BA2" w:rsidRPr="00722BA2" w:rsidRDefault="00722BA2" w:rsidP="009A5C3D">
      <w:pPr>
        <w:spacing w:after="0"/>
        <w:rPr>
          <w:rFonts w:ascii="Book Antiqua" w:hAnsi="Book Antiqua" w:cs="Arial"/>
          <w:bCs/>
          <w:sz w:val="20"/>
          <w:szCs w:val="20"/>
        </w:rPr>
      </w:pPr>
    </w:p>
    <w:p w:rsidR="002C4813" w:rsidRPr="00722BA2" w:rsidRDefault="00170035" w:rsidP="008D2EA7">
      <w:pPr>
        <w:spacing w:after="0"/>
        <w:jc w:val="both"/>
        <w:rPr>
          <w:rFonts w:ascii="Book Antiqua" w:hAnsi="Book Antiqua" w:cs="Arial"/>
          <w:bCs/>
          <w:sz w:val="16"/>
          <w:szCs w:val="16"/>
        </w:rPr>
      </w:pPr>
      <w:r w:rsidRPr="00722BA2">
        <w:rPr>
          <w:rFonts w:ascii="Book Antiqua" w:hAnsi="Book Antiqua" w:cs="Arial"/>
          <w:b/>
          <w:bCs/>
          <w:sz w:val="16"/>
          <w:szCs w:val="16"/>
        </w:rPr>
        <w:t>Poznámka k vyplnění čestného prohlášení:</w:t>
      </w:r>
      <w:r w:rsidR="00B771CA" w:rsidRPr="00722BA2">
        <w:rPr>
          <w:rFonts w:ascii="Book Antiqua" w:hAnsi="Book Antiqua" w:cs="Arial"/>
          <w:bCs/>
          <w:sz w:val="16"/>
          <w:szCs w:val="16"/>
        </w:rPr>
        <w:t xml:space="preserve"> Č</w:t>
      </w:r>
      <w:r w:rsidR="008D2EA7" w:rsidRPr="00722BA2">
        <w:rPr>
          <w:rFonts w:ascii="Book Antiqua" w:hAnsi="Book Antiqua" w:cs="Arial"/>
          <w:bCs/>
          <w:sz w:val="16"/>
          <w:szCs w:val="16"/>
        </w:rPr>
        <w:t xml:space="preserve">estné prohlášení je pouhým vzorem. </w:t>
      </w:r>
      <w:r w:rsidRPr="00722BA2">
        <w:rPr>
          <w:rFonts w:ascii="Book Antiqua" w:hAnsi="Book Antiqua" w:cs="Arial"/>
          <w:bCs/>
          <w:sz w:val="16"/>
          <w:szCs w:val="16"/>
        </w:rPr>
        <w:t>U</w:t>
      </w:r>
      <w:r w:rsidR="009A5C3D" w:rsidRPr="00722BA2">
        <w:rPr>
          <w:rFonts w:ascii="Book Antiqua" w:hAnsi="Book Antiqua" w:cs="Arial"/>
          <w:bCs/>
          <w:sz w:val="16"/>
          <w:szCs w:val="16"/>
        </w:rPr>
        <w:t>chazeč vyplní bod</w:t>
      </w:r>
      <w:r w:rsidR="007B7FCF" w:rsidRPr="00722BA2">
        <w:rPr>
          <w:rFonts w:ascii="Book Antiqua" w:hAnsi="Book Antiqua" w:cs="Arial"/>
          <w:bCs/>
          <w:sz w:val="16"/>
          <w:szCs w:val="16"/>
        </w:rPr>
        <w:t xml:space="preserve">y </w:t>
      </w:r>
      <w:r w:rsidR="009A5C3D" w:rsidRPr="00722BA2">
        <w:rPr>
          <w:rFonts w:ascii="Book Antiqua" w:hAnsi="Book Antiqua" w:cs="Arial"/>
          <w:bCs/>
          <w:sz w:val="16"/>
          <w:szCs w:val="16"/>
        </w:rPr>
        <w:t>tohoto prohlášení dle skutečnosti</w:t>
      </w:r>
      <w:r w:rsidRPr="00722BA2">
        <w:rPr>
          <w:rFonts w:ascii="Book Antiqua" w:hAnsi="Book Antiqua" w:cs="Arial"/>
          <w:bCs/>
          <w:sz w:val="16"/>
          <w:szCs w:val="16"/>
        </w:rPr>
        <w:t>.</w:t>
      </w:r>
    </w:p>
    <w:sectPr w:rsidR="002C4813" w:rsidRPr="00722BA2" w:rsidSect="00BF23DD">
      <w:footerReference w:type="default" r:id="rId8"/>
      <w:pgSz w:w="11906" w:h="16838"/>
      <w:pgMar w:top="709" w:right="1134" w:bottom="1134" w:left="1134" w:header="426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D1" w:rsidRDefault="007626D1" w:rsidP="00722BA2">
      <w:pPr>
        <w:spacing w:after="0" w:line="240" w:lineRule="auto"/>
      </w:pPr>
      <w:r>
        <w:separator/>
      </w:r>
    </w:p>
  </w:endnote>
  <w:endnote w:type="continuationSeparator" w:id="0">
    <w:p w:rsidR="007626D1" w:rsidRDefault="007626D1" w:rsidP="0072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A2" w:rsidRDefault="00722BA2" w:rsidP="00722BA2">
    <w:pPr>
      <w:pStyle w:val="Zpat"/>
      <w:jc w:val="center"/>
      <w:rPr>
        <w:sz w:val="16"/>
        <w:szCs w:val="16"/>
      </w:rPr>
    </w:pPr>
  </w:p>
  <w:p w:rsidR="00722BA2" w:rsidRDefault="00722BA2" w:rsidP="00722BA2">
    <w:pPr>
      <w:pStyle w:val="Zpat"/>
      <w:jc w:val="center"/>
      <w:rPr>
        <w:sz w:val="16"/>
        <w:szCs w:val="16"/>
      </w:rPr>
    </w:pPr>
  </w:p>
  <w:p w:rsidR="00722BA2" w:rsidRDefault="00BF23DD" w:rsidP="007C5569">
    <w:pPr>
      <w:pStyle w:val="Zpat"/>
      <w:jc w:val="center"/>
    </w:pPr>
    <w:r w:rsidRPr="00BF23DD">
      <w:rPr>
        <w:rFonts w:ascii="Book Antiqua" w:hAnsi="Book Antiqua"/>
        <w:sz w:val="20"/>
        <w:szCs w:val="24"/>
      </w:rPr>
      <w:t>Veřejná zakázka - „</w:t>
    </w:r>
    <w:r w:rsidR="00E02310" w:rsidRPr="00E02310">
      <w:rPr>
        <w:rFonts w:ascii="Book Antiqua" w:hAnsi="Book Antiqua"/>
        <w:sz w:val="20"/>
        <w:szCs w:val="24"/>
      </w:rPr>
      <w:t>Částečná rekonstrukce Českého domu Moskva</w:t>
    </w:r>
    <w:r w:rsidRPr="00BF23DD">
      <w:rPr>
        <w:rFonts w:ascii="Book Antiqua" w:hAnsi="Book Antiqua"/>
        <w:sz w:val="20"/>
        <w:szCs w:val="24"/>
      </w:rPr>
      <w:t>“</w:t>
    </w:r>
  </w:p>
  <w:p w:rsidR="00722BA2" w:rsidRDefault="00722B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D1" w:rsidRDefault="007626D1" w:rsidP="00722BA2">
      <w:pPr>
        <w:spacing w:after="0" w:line="240" w:lineRule="auto"/>
      </w:pPr>
      <w:r>
        <w:separator/>
      </w:r>
    </w:p>
  </w:footnote>
  <w:footnote w:type="continuationSeparator" w:id="0">
    <w:p w:rsidR="007626D1" w:rsidRDefault="007626D1" w:rsidP="0072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4B72"/>
    <w:multiLevelType w:val="hybridMultilevel"/>
    <w:tmpl w:val="C18A4E92"/>
    <w:lvl w:ilvl="0" w:tplc="A5FE75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756665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D84E35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D06EC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FA96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BC693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D6E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16C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3D4C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D231F90"/>
    <w:multiLevelType w:val="hybridMultilevel"/>
    <w:tmpl w:val="5FE407AE"/>
    <w:lvl w:ilvl="0" w:tplc="6010C5D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21446A5"/>
    <w:multiLevelType w:val="multilevel"/>
    <w:tmpl w:val="0C42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C3D"/>
    <w:rsid w:val="000132ED"/>
    <w:rsid w:val="0003470D"/>
    <w:rsid w:val="00041CF6"/>
    <w:rsid w:val="00061BED"/>
    <w:rsid w:val="000B577B"/>
    <w:rsid w:val="000C7A2D"/>
    <w:rsid w:val="000D5CD4"/>
    <w:rsid w:val="0012421E"/>
    <w:rsid w:val="0012441E"/>
    <w:rsid w:val="00161B68"/>
    <w:rsid w:val="00164655"/>
    <w:rsid w:val="00170035"/>
    <w:rsid w:val="00197B67"/>
    <w:rsid w:val="001B15C1"/>
    <w:rsid w:val="001B166F"/>
    <w:rsid w:val="00216CA2"/>
    <w:rsid w:val="00235544"/>
    <w:rsid w:val="00261344"/>
    <w:rsid w:val="002C4813"/>
    <w:rsid w:val="002D3889"/>
    <w:rsid w:val="0031636F"/>
    <w:rsid w:val="00330586"/>
    <w:rsid w:val="00353C74"/>
    <w:rsid w:val="003C0D83"/>
    <w:rsid w:val="003C6AF7"/>
    <w:rsid w:val="00463315"/>
    <w:rsid w:val="004A3754"/>
    <w:rsid w:val="004D3368"/>
    <w:rsid w:val="0056634C"/>
    <w:rsid w:val="00571876"/>
    <w:rsid w:val="005D0AD9"/>
    <w:rsid w:val="005D2522"/>
    <w:rsid w:val="005F4463"/>
    <w:rsid w:val="00635694"/>
    <w:rsid w:val="0065393B"/>
    <w:rsid w:val="006941D0"/>
    <w:rsid w:val="006B43BF"/>
    <w:rsid w:val="006E1637"/>
    <w:rsid w:val="006F7A26"/>
    <w:rsid w:val="00701218"/>
    <w:rsid w:val="00722BA2"/>
    <w:rsid w:val="00730988"/>
    <w:rsid w:val="007626D1"/>
    <w:rsid w:val="007B7FCF"/>
    <w:rsid w:val="007C5569"/>
    <w:rsid w:val="007E2089"/>
    <w:rsid w:val="0086311F"/>
    <w:rsid w:val="0087297F"/>
    <w:rsid w:val="008B51F7"/>
    <w:rsid w:val="008D2EA7"/>
    <w:rsid w:val="008E29BD"/>
    <w:rsid w:val="009318A9"/>
    <w:rsid w:val="009824C5"/>
    <w:rsid w:val="009A4766"/>
    <w:rsid w:val="009A5C3D"/>
    <w:rsid w:val="009C2E0F"/>
    <w:rsid w:val="00A36204"/>
    <w:rsid w:val="00A57045"/>
    <w:rsid w:val="00A805E8"/>
    <w:rsid w:val="00A93422"/>
    <w:rsid w:val="00B679B1"/>
    <w:rsid w:val="00B71F1C"/>
    <w:rsid w:val="00B771CA"/>
    <w:rsid w:val="00BA1FDF"/>
    <w:rsid w:val="00BC11C6"/>
    <w:rsid w:val="00BF23DD"/>
    <w:rsid w:val="00C10215"/>
    <w:rsid w:val="00D7048A"/>
    <w:rsid w:val="00D73CFC"/>
    <w:rsid w:val="00D90B8F"/>
    <w:rsid w:val="00DB7BA7"/>
    <w:rsid w:val="00DE207E"/>
    <w:rsid w:val="00E02310"/>
    <w:rsid w:val="00E16350"/>
    <w:rsid w:val="00E4035E"/>
    <w:rsid w:val="00E57508"/>
    <w:rsid w:val="00E677A3"/>
    <w:rsid w:val="00EA5169"/>
    <w:rsid w:val="00EA5641"/>
    <w:rsid w:val="00ED2E77"/>
    <w:rsid w:val="00EF4EEF"/>
    <w:rsid w:val="00F3234F"/>
    <w:rsid w:val="00F55E70"/>
    <w:rsid w:val="00F84CBC"/>
    <w:rsid w:val="00FD2B9D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C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9A5C3D"/>
    <w:pPr>
      <w:ind w:left="708"/>
    </w:pPr>
  </w:style>
  <w:style w:type="paragraph" w:customStyle="1" w:styleId="Textpsmene">
    <w:name w:val="Text písmene"/>
    <w:basedOn w:val="Normln"/>
    <w:uiPriority w:val="99"/>
    <w:rsid w:val="009A5C3D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99"/>
    <w:locked/>
    <w:rsid w:val="009A5C3D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701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-titulnstrnka">
    <w:name w:val="Nadpis - titulní stránka"/>
    <w:basedOn w:val="Normln"/>
    <w:next w:val="Normln"/>
    <w:link w:val="Nadpis-titulnstrnkaChar"/>
    <w:rsid w:val="006941D0"/>
    <w:pPr>
      <w:suppressAutoHyphens/>
      <w:spacing w:after="120" w:line="240" w:lineRule="auto"/>
      <w:jc w:val="center"/>
    </w:pPr>
    <w:rPr>
      <w:rFonts w:ascii="Palatino Linotype" w:eastAsia="Times New Roman" w:hAnsi="Palatino Linotype"/>
      <w:b/>
      <w:sz w:val="36"/>
      <w:szCs w:val="24"/>
      <w:lang w:eastAsia="ar-SA"/>
    </w:rPr>
  </w:style>
  <w:style w:type="character" w:customStyle="1" w:styleId="Nadpis-titulnstrnkaChar">
    <w:name w:val="Nadpis - titulní stránka Char"/>
    <w:link w:val="Nadpis-titulnstrnka"/>
    <w:rsid w:val="006941D0"/>
    <w:rPr>
      <w:rFonts w:ascii="Palatino Linotype" w:eastAsia="Times New Roman" w:hAnsi="Palatino Linotype" w:cs="Times New Roman"/>
      <w:b/>
      <w:sz w:val="36"/>
      <w:szCs w:val="24"/>
      <w:lang w:eastAsia="ar-SA"/>
    </w:rPr>
  </w:style>
  <w:style w:type="paragraph" w:styleId="Zhlav">
    <w:name w:val="header"/>
    <w:basedOn w:val="Normln"/>
    <w:link w:val="ZhlavChar"/>
    <w:unhideWhenUsed/>
    <w:rsid w:val="0072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rsid w:val="00722BA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2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722BA2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BA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C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9A5C3D"/>
    <w:pPr>
      <w:ind w:left="708"/>
    </w:pPr>
  </w:style>
  <w:style w:type="paragraph" w:customStyle="1" w:styleId="Textpsmene">
    <w:name w:val="Text písmene"/>
    <w:basedOn w:val="Normln"/>
    <w:uiPriority w:val="99"/>
    <w:rsid w:val="009A5C3D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99"/>
    <w:locked/>
    <w:rsid w:val="009A5C3D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701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-titulnstrnka">
    <w:name w:val="Nadpis - titulní stránka"/>
    <w:basedOn w:val="Normln"/>
    <w:next w:val="Normln"/>
    <w:link w:val="Nadpis-titulnstrnkaChar"/>
    <w:rsid w:val="006941D0"/>
    <w:pPr>
      <w:suppressAutoHyphens/>
      <w:spacing w:after="120" w:line="240" w:lineRule="auto"/>
      <w:jc w:val="center"/>
    </w:pPr>
    <w:rPr>
      <w:rFonts w:ascii="Palatino Linotype" w:eastAsia="Times New Roman" w:hAnsi="Palatino Linotype"/>
      <w:b/>
      <w:sz w:val="36"/>
      <w:szCs w:val="24"/>
      <w:lang w:eastAsia="ar-SA"/>
    </w:rPr>
  </w:style>
  <w:style w:type="character" w:customStyle="1" w:styleId="Nadpis-titulnstrnkaChar">
    <w:name w:val="Nadpis - titulní stránka Char"/>
    <w:link w:val="Nadpis-titulnstrnka"/>
    <w:rsid w:val="006941D0"/>
    <w:rPr>
      <w:rFonts w:ascii="Palatino Linotype" w:eastAsia="Times New Roman" w:hAnsi="Palatino Linotype" w:cs="Times New Roman"/>
      <w:b/>
      <w:sz w:val="36"/>
      <w:szCs w:val="24"/>
      <w:lang w:eastAsia="ar-SA"/>
    </w:rPr>
  </w:style>
  <w:style w:type="paragraph" w:styleId="Zhlav">
    <w:name w:val="header"/>
    <w:basedOn w:val="Normln"/>
    <w:link w:val="ZhlavChar"/>
    <w:unhideWhenUsed/>
    <w:rsid w:val="0072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rsid w:val="00722BA2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22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722BA2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BA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Links>
    <vt:vector size="12" baseType="variant">
      <vt:variant>
        <vt:i4>983149</vt:i4>
      </vt:variant>
      <vt:variant>
        <vt:i4>3</vt:i4>
      </vt:variant>
      <vt:variant>
        <vt:i4>0</vt:i4>
      </vt:variant>
      <vt:variant>
        <vt:i4>5</vt:i4>
      </vt:variant>
      <vt:variant>
        <vt:lpwstr>http://ec.europa.eu/regional_policy/</vt:lpwstr>
      </vt:variant>
      <vt:variant>
        <vt:lpwstr/>
      </vt:variant>
      <vt:variant>
        <vt:i4>2031639</vt:i4>
      </vt:variant>
      <vt:variant>
        <vt:i4>0</vt:i4>
      </vt:variant>
      <vt:variant>
        <vt:i4>0</vt:i4>
      </vt:variant>
      <vt:variant>
        <vt:i4>5</vt:i4>
      </vt:variant>
      <vt:variant>
        <vt:lpwstr>http://www.mpo.cz/cz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Kašický</dc:creator>
  <cp:lastModifiedBy>Mgr. Martin Budiš</cp:lastModifiedBy>
  <cp:revision>2</cp:revision>
  <dcterms:created xsi:type="dcterms:W3CDTF">2014-12-17T08:14:00Z</dcterms:created>
  <dcterms:modified xsi:type="dcterms:W3CDTF">2014-12-17T08:14:00Z</dcterms:modified>
</cp:coreProperties>
</file>