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86A78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  <w:bookmarkStart w:id="0" w:name="_GoBack"/>
      <w:bookmarkEnd w:id="0"/>
    </w:p>
    <w:p w14:paraId="6C493723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4FD526BC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F3BDF3A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76EF813E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5D3E2B2C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50B165E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0565F6C2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3B82574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A8196BA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18803145" w14:textId="3A71E141" w:rsidR="00E11227" w:rsidRPr="00D102BF" w:rsidRDefault="003250BC" w:rsidP="007F1758">
      <w:pPr>
        <w:ind w:firstLine="0"/>
        <w:jc w:val="center"/>
        <w:rPr>
          <w:b/>
          <w:caps/>
          <w:kern w:val="32"/>
          <w:sz w:val="40"/>
          <w:szCs w:val="40"/>
        </w:rPr>
        <w:sectPr w:rsidR="00E11227" w:rsidRPr="00D102BF" w:rsidSect="00F319DA">
          <w:headerReference w:type="default" r:id="rId8"/>
          <w:headerReference w:type="first" r:id="rId9"/>
          <w:pgSz w:w="11906" w:h="16838" w:code="9"/>
          <w:pgMar w:top="1807" w:right="1418" w:bottom="1418" w:left="1418" w:header="567" w:footer="567" w:gutter="0"/>
          <w:cols w:space="708"/>
          <w:docGrid w:linePitch="360"/>
        </w:sectPr>
      </w:pPr>
      <w:r>
        <w:rPr>
          <w:b/>
          <w:caps/>
          <w:kern w:val="32"/>
          <w:sz w:val="40"/>
          <w:szCs w:val="40"/>
        </w:rPr>
        <w:t xml:space="preserve">Příloha č. </w:t>
      </w:r>
      <w:r w:rsidR="00A809BE">
        <w:rPr>
          <w:b/>
          <w:caps/>
          <w:kern w:val="32"/>
          <w:sz w:val="40"/>
          <w:szCs w:val="40"/>
        </w:rPr>
        <w:t>2</w:t>
      </w:r>
      <w:r w:rsidR="00E11227" w:rsidRPr="00D102BF">
        <w:rPr>
          <w:b/>
          <w:caps/>
          <w:kern w:val="32"/>
          <w:sz w:val="40"/>
          <w:szCs w:val="40"/>
        </w:rPr>
        <w:t xml:space="preserve"> – editovatelné přílohy zadávací dokumentace</w:t>
      </w:r>
    </w:p>
    <w:p w14:paraId="0B70B886" w14:textId="77777777" w:rsidR="00E33D82" w:rsidRPr="00006156" w:rsidRDefault="00E33D82" w:rsidP="00E33D82">
      <w:pPr>
        <w:spacing w:before="120" w:after="36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006156">
        <w:rPr>
          <w:rFonts w:ascii="Calibri" w:hAnsi="Calibri" w:cs="Calibri"/>
          <w:b/>
          <w:bCs/>
          <w:caps/>
          <w:kern w:val="32"/>
          <w:sz w:val="44"/>
          <w:szCs w:val="44"/>
        </w:rPr>
        <w:lastRenderedPageBreak/>
        <w:t>krycí list nabídky</w:t>
      </w:r>
    </w:p>
    <w:p w14:paraId="3C3BB8AD" w14:textId="77777777" w:rsidR="00D135AA" w:rsidRPr="00D135AA" w:rsidRDefault="00D135AA" w:rsidP="00D135AA">
      <w:pPr>
        <w:ind w:firstLine="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</w:pPr>
      <w:bookmarkStart w:id="1" w:name="_Hlk41042779"/>
      <w:r w:rsidRPr="00D135AA"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  <w:t>Blansko, oprava komunikace v ul. Hybešova</w:t>
      </w:r>
    </w:p>
    <w:p w14:paraId="4DD574AB" w14:textId="77777777" w:rsidR="0089630A" w:rsidRPr="0089630A" w:rsidRDefault="0089630A" w:rsidP="0089630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10E9A6F4" w14:textId="77777777" w:rsidR="0089630A" w:rsidRPr="0089630A" w:rsidRDefault="0089630A" w:rsidP="0089630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89630A">
        <w:rPr>
          <w:rFonts w:ascii="Calibri" w:eastAsia="Times New Roman" w:hAnsi="Calibri" w:cs="Calibri"/>
          <w:b/>
          <w:lang w:eastAsia="cs-CZ" w:bidi="ar-SA"/>
        </w:rPr>
        <w:t>veřejná zakázka malého rozsahu na stavební práce</w:t>
      </w:r>
    </w:p>
    <w:p w14:paraId="6EB6A884" w14:textId="77777777" w:rsidR="0089630A" w:rsidRPr="0089630A" w:rsidRDefault="0089630A" w:rsidP="0089630A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89630A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89630A">
        <w:rPr>
          <w:rFonts w:ascii="Calibri" w:eastAsia="Times New Roman" w:hAnsi="Calibri" w:cs="Calibri"/>
          <w:bCs/>
          <w:lang w:eastAsia="cs-CZ" w:bidi="ar-SA"/>
        </w:rPr>
        <w:t>Směrnice č. 1/2021</w:t>
      </w:r>
      <w:r w:rsidRPr="0089630A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o zadávání veřejných zakázek, ve znění pozdějších předpisů (dále jen „zákon“)</w:t>
      </w:r>
    </w:p>
    <w:bookmarkEnd w:id="1"/>
    <w:p w14:paraId="1F210F44" w14:textId="77777777" w:rsidR="00E33D82" w:rsidRPr="00006156" w:rsidRDefault="00E33D82" w:rsidP="006C7FFC">
      <w:pPr>
        <w:overflowPunct w:val="0"/>
        <w:autoSpaceDE w:val="0"/>
        <w:autoSpaceDN w:val="0"/>
        <w:adjustRightInd w:val="0"/>
        <w:spacing w:before="480"/>
        <w:ind w:firstLine="0"/>
        <w:textAlignment w:val="baseline"/>
        <w:rPr>
          <w:rFonts w:ascii="Calibri" w:hAnsi="Calibri" w:cs="Calibri"/>
          <w:i/>
        </w:rPr>
      </w:pPr>
      <w:r w:rsidRPr="00006156">
        <w:rPr>
          <w:rFonts w:ascii="Calibri" w:hAnsi="Calibri" w:cs="Calibri"/>
          <w:b/>
          <w:bCs/>
        </w:rPr>
        <w:t xml:space="preserve">Identifikační údaje – </w:t>
      </w:r>
      <w:r>
        <w:rPr>
          <w:rFonts w:ascii="Calibri" w:hAnsi="Calibri" w:cs="Calibri"/>
          <w:i/>
        </w:rPr>
        <w:t>dodavatel</w:t>
      </w:r>
      <w:r w:rsidRPr="00006156">
        <w:rPr>
          <w:rFonts w:ascii="Calibri" w:hAnsi="Calibri" w:cs="Calibri"/>
          <w:i/>
        </w:rPr>
        <w:t xml:space="preserve"> vyplní níže uvedenou tabulku údaji platnými ke dni podání nabídky</w:t>
      </w:r>
    </w:p>
    <w:p w14:paraId="525371B4" w14:textId="77777777" w:rsidR="00E33D82" w:rsidRPr="00006156" w:rsidRDefault="00E33D82" w:rsidP="00E33D8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i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E33D82" w:rsidRPr="00006156" w14:paraId="205AC748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663DE399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  <w:b/>
              </w:rPr>
            </w:pPr>
            <w:r w:rsidRPr="00006156">
              <w:rPr>
                <w:rFonts w:ascii="Calibri" w:hAnsi="Calibri" w:cs="Calibri"/>
                <w:b/>
              </w:rPr>
              <w:t xml:space="preserve">Název </w:t>
            </w:r>
            <w:r>
              <w:rPr>
                <w:rFonts w:ascii="Calibri" w:hAnsi="Calibri" w:cs="Calibri"/>
                <w:b/>
              </w:rPr>
              <w:t>dodavatel</w:t>
            </w:r>
            <w:r w:rsidRPr="00006156">
              <w:rPr>
                <w:rFonts w:ascii="Calibri" w:hAnsi="Calibri" w:cs="Calibri"/>
                <w:b/>
              </w:rPr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6F516349" w14:textId="77777777" w:rsidR="00E33D82" w:rsidRPr="00006156" w:rsidRDefault="00E33D82" w:rsidP="007E4887">
            <w:pPr>
              <w:rPr>
                <w:rFonts w:ascii="Calibri" w:hAnsi="Calibri" w:cs="Calibri"/>
                <w:b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EF07632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559BCE07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553BB736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2CA7C3E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19F3455E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24B8DB86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3A96FE02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0D0D4B31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IČ</w:t>
            </w:r>
            <w:r>
              <w:rPr>
                <w:rFonts w:ascii="Calibri" w:hAnsi="Calibri" w:cs="Calibri"/>
              </w:rPr>
              <w:t>O</w:t>
            </w:r>
            <w:r w:rsidRPr="00006156">
              <w:rPr>
                <w:rFonts w:ascii="Calibri" w:hAnsi="Calibri" w:cs="Calibri"/>
              </w:rPr>
              <w:t xml:space="preserve"> / DIČ</w:t>
            </w:r>
          </w:p>
        </w:tc>
        <w:tc>
          <w:tcPr>
            <w:tcW w:w="3118" w:type="dxa"/>
            <w:vAlign w:val="center"/>
          </w:tcPr>
          <w:p w14:paraId="520A4328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6EBF43C0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14ADC67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4D9B63E0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 xml:space="preserve">Jméno osoby oprávněná jednat jménem/za </w:t>
            </w:r>
            <w:r>
              <w:rPr>
                <w:rFonts w:ascii="Calibri" w:hAnsi="Calibri" w:cs="Calibri"/>
              </w:rPr>
              <w:t>dodavatel</w:t>
            </w:r>
            <w:r w:rsidRPr="00006156">
              <w:rPr>
                <w:rFonts w:ascii="Calibri" w:hAnsi="Calibri" w:cs="Calibri"/>
              </w:rPr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5D535759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362460A4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0FF64AEA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Telefon, fax</w:t>
            </w:r>
          </w:p>
        </w:tc>
        <w:tc>
          <w:tcPr>
            <w:tcW w:w="3118" w:type="dxa"/>
            <w:vAlign w:val="center"/>
          </w:tcPr>
          <w:p w14:paraId="76A4B145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2731A219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2085CF57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2C9C38F7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e-mail, www</w:t>
            </w:r>
          </w:p>
        </w:tc>
        <w:tc>
          <w:tcPr>
            <w:tcW w:w="3118" w:type="dxa"/>
            <w:vAlign w:val="center"/>
          </w:tcPr>
          <w:p w14:paraId="004216DA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027368BD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5081F05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486FF2B1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Kontaktní osoba, telefon, email</w:t>
            </w:r>
          </w:p>
        </w:tc>
        <w:tc>
          <w:tcPr>
            <w:tcW w:w="6237" w:type="dxa"/>
            <w:gridSpan w:val="2"/>
            <w:vAlign w:val="center"/>
          </w:tcPr>
          <w:p w14:paraId="09BE4FCD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039B01D3" w14:textId="77777777" w:rsidR="00E33D82" w:rsidRPr="00006156" w:rsidRDefault="00E33D82" w:rsidP="006C7FFC">
      <w:pPr>
        <w:overflowPunct w:val="0"/>
        <w:autoSpaceDE w:val="0"/>
        <w:autoSpaceDN w:val="0"/>
        <w:adjustRightInd w:val="0"/>
        <w:spacing w:before="480"/>
        <w:ind w:firstLine="0"/>
        <w:textAlignment w:val="baseline"/>
        <w:rPr>
          <w:rFonts w:ascii="Calibri" w:hAnsi="Calibri" w:cs="Calibri"/>
          <w:i/>
        </w:rPr>
      </w:pPr>
      <w:r w:rsidRPr="00006156">
        <w:rPr>
          <w:rFonts w:ascii="Calibri" w:hAnsi="Calibri" w:cs="Calibri"/>
          <w:b/>
          <w:bCs/>
        </w:rPr>
        <w:t xml:space="preserve">Údaje k hodnotícím kritériím – </w:t>
      </w:r>
      <w:r>
        <w:rPr>
          <w:rFonts w:ascii="Calibri" w:hAnsi="Calibri" w:cs="Calibri"/>
          <w:i/>
        </w:rPr>
        <w:t>dodavatel</w:t>
      </w:r>
      <w:r w:rsidRPr="00006156">
        <w:rPr>
          <w:rFonts w:ascii="Calibri" w:hAnsi="Calibri" w:cs="Calibri"/>
          <w:i/>
        </w:rPr>
        <w:t xml:space="preserve"> uvede požadované údaje k hodnotícím kritériím</w:t>
      </w:r>
    </w:p>
    <w:p w14:paraId="6CA1AA8E" w14:textId="77777777" w:rsidR="00E33D82" w:rsidRPr="00006156" w:rsidRDefault="00E33D82" w:rsidP="00E33D8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i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 w:rsidR="00E33D82" w:rsidRPr="00006156" w14:paraId="612E32BF" w14:textId="77777777" w:rsidTr="007E4887">
        <w:trPr>
          <w:trHeight w:val="537"/>
        </w:trPr>
        <w:tc>
          <w:tcPr>
            <w:tcW w:w="5954" w:type="dxa"/>
            <w:tcBorders>
              <w:bottom w:val="single" w:sz="18" w:space="0" w:color="auto"/>
            </w:tcBorders>
            <w:vAlign w:val="center"/>
          </w:tcPr>
          <w:p w14:paraId="1118FE8D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Název kritéria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06EA2F88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Nabízená hodnota</w:t>
            </w:r>
          </w:p>
        </w:tc>
      </w:tr>
      <w:tr w:rsidR="00E33D82" w:rsidRPr="00006156" w14:paraId="20BC006B" w14:textId="77777777" w:rsidTr="007E4887">
        <w:trPr>
          <w:trHeight w:val="517"/>
        </w:trPr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5DA805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Celková nabídková cena v Kč bez DPH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03B177" w14:textId="77777777" w:rsidR="00E33D82" w:rsidRPr="00006156" w:rsidRDefault="00E33D82" w:rsidP="007E4887">
            <w:pPr>
              <w:rPr>
                <w:rFonts w:ascii="Calibri" w:hAnsi="Calibri" w:cs="Calibri"/>
                <w:b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39E8BEAA" w14:textId="77777777" w:rsidR="00E33D82" w:rsidRDefault="00E33D82" w:rsidP="006C7FFC">
      <w:pPr>
        <w:ind w:firstLine="0"/>
        <w:rPr>
          <w:rFonts w:ascii="Calibri" w:hAnsi="Calibri" w:cs="Calibri"/>
        </w:rPr>
      </w:pPr>
    </w:p>
    <w:p w14:paraId="2118AED1" w14:textId="77777777" w:rsidR="006C7FFC" w:rsidRPr="00006156" w:rsidRDefault="006C7FFC" w:rsidP="006C7FFC">
      <w:pPr>
        <w:ind w:firstLine="0"/>
        <w:rPr>
          <w:rFonts w:ascii="Calibri" w:hAnsi="Calibri" w:cs="Calibri"/>
        </w:rPr>
      </w:pPr>
    </w:p>
    <w:p w14:paraId="026B3A06" w14:textId="5F639614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6A490D">
        <w:rPr>
          <w:highlight w:val="green"/>
          <w:lang w:eastAsia="cs-CZ"/>
        </w:rPr>
        <w:t>2025</w:t>
      </w:r>
    </w:p>
    <w:p w14:paraId="669D9CD1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795F750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D39837E" w14:textId="77777777" w:rsidR="00DD18F0" w:rsidRPr="003953A5" w:rsidRDefault="00DD18F0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F3D8C6E" w14:textId="77777777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57414608" w14:textId="77777777" w:rsidR="005E227B" w:rsidRDefault="005E227B" w:rsidP="005E227B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442F8865" w14:textId="77777777" w:rsidR="00781B31" w:rsidRDefault="00781B31" w:rsidP="00E33D82">
      <w:pPr>
        <w:suppressAutoHyphens/>
        <w:autoSpaceDE w:val="0"/>
        <w:jc w:val="center"/>
        <w:rPr>
          <w:rFonts w:ascii="Calibri" w:hAnsi="Calibri" w:cs="Calibri"/>
          <w:b/>
          <w:bCs/>
          <w:sz w:val="44"/>
          <w:szCs w:val="44"/>
          <w:lang w:eastAsia="zh-CN"/>
        </w:rPr>
      </w:pPr>
    </w:p>
    <w:p w14:paraId="1BCEF36E" w14:textId="77777777" w:rsidR="005E227B" w:rsidRDefault="005E227B" w:rsidP="00E33D82">
      <w:pPr>
        <w:suppressAutoHyphens/>
        <w:autoSpaceDE w:val="0"/>
        <w:jc w:val="center"/>
        <w:rPr>
          <w:rFonts w:ascii="Calibri" w:hAnsi="Calibri" w:cs="Calibri"/>
          <w:b/>
          <w:bCs/>
          <w:sz w:val="44"/>
          <w:szCs w:val="44"/>
          <w:lang w:eastAsia="zh-CN"/>
        </w:rPr>
      </w:pPr>
    </w:p>
    <w:p w14:paraId="2457CE86" w14:textId="11BA1857" w:rsidR="00E33D82" w:rsidRPr="005543F5" w:rsidRDefault="00E33D82" w:rsidP="00E33D82">
      <w:pPr>
        <w:suppressAutoHyphens/>
        <w:autoSpaceDE w:val="0"/>
        <w:jc w:val="center"/>
        <w:rPr>
          <w:rFonts w:ascii="Calibri" w:hAnsi="Calibri" w:cs="Calibri"/>
          <w:b/>
          <w:sz w:val="44"/>
          <w:szCs w:val="44"/>
          <w:lang w:eastAsia="zh-CN"/>
        </w:rPr>
      </w:pPr>
      <w:r w:rsidRPr="005543F5">
        <w:rPr>
          <w:rFonts w:ascii="Calibri" w:hAnsi="Calibri" w:cs="Calibri"/>
          <w:b/>
          <w:bCs/>
          <w:sz w:val="44"/>
          <w:szCs w:val="44"/>
          <w:lang w:eastAsia="zh-CN"/>
        </w:rPr>
        <w:lastRenderedPageBreak/>
        <w:t>Č</w:t>
      </w:r>
      <w:r w:rsidRPr="005543F5">
        <w:rPr>
          <w:rFonts w:ascii="Calibri" w:hAnsi="Calibri" w:cs="Calibri"/>
          <w:b/>
          <w:bCs/>
          <w:caps/>
          <w:sz w:val="44"/>
          <w:szCs w:val="44"/>
          <w:lang w:eastAsia="zh-CN"/>
        </w:rPr>
        <w:t xml:space="preserve">estné prohlášení </w:t>
      </w:r>
      <w:r w:rsidR="00DD18F0">
        <w:rPr>
          <w:rFonts w:ascii="Calibri" w:hAnsi="Calibri" w:cs="Calibri"/>
          <w:b/>
          <w:bCs/>
          <w:caps/>
          <w:sz w:val="44"/>
          <w:szCs w:val="44"/>
          <w:lang w:eastAsia="zh-CN"/>
        </w:rPr>
        <w:t>účastníka</w:t>
      </w:r>
      <w:r w:rsidRPr="005543F5">
        <w:rPr>
          <w:rFonts w:ascii="Calibri" w:hAnsi="Calibri" w:cs="Calibri"/>
          <w:b/>
          <w:bCs/>
          <w:caps/>
          <w:sz w:val="44"/>
          <w:szCs w:val="44"/>
          <w:lang w:eastAsia="zh-CN"/>
        </w:rPr>
        <w:t xml:space="preserve"> o prokázání kvalifikace</w:t>
      </w:r>
    </w:p>
    <w:p w14:paraId="579AAE1D" w14:textId="77777777" w:rsidR="00E33D82" w:rsidRPr="005543F5" w:rsidRDefault="00E33D82" w:rsidP="00E33D82">
      <w:pPr>
        <w:suppressAutoHyphens/>
        <w:jc w:val="center"/>
        <w:rPr>
          <w:rFonts w:ascii="Calibri" w:hAnsi="Calibri" w:cs="Calibri"/>
          <w:b/>
          <w:bCs/>
          <w:sz w:val="24"/>
        </w:rPr>
      </w:pPr>
    </w:p>
    <w:p w14:paraId="021379D8" w14:textId="77777777" w:rsidR="00D135AA" w:rsidRPr="00D135AA" w:rsidRDefault="00D135AA" w:rsidP="00D135AA">
      <w:pPr>
        <w:ind w:firstLine="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</w:pPr>
      <w:r w:rsidRPr="00D135AA"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  <w:t>Blansko, oprava komunikace v ul. Hybešova</w:t>
      </w:r>
    </w:p>
    <w:p w14:paraId="75787D61" w14:textId="77777777" w:rsidR="0089630A" w:rsidRPr="0089630A" w:rsidRDefault="0089630A" w:rsidP="0089630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2A6EE7CD" w14:textId="77777777" w:rsidR="0089630A" w:rsidRPr="0089630A" w:rsidRDefault="0089630A" w:rsidP="0089630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89630A">
        <w:rPr>
          <w:rFonts w:ascii="Calibri" w:eastAsia="Times New Roman" w:hAnsi="Calibri" w:cs="Calibri"/>
          <w:b/>
          <w:lang w:eastAsia="cs-CZ" w:bidi="ar-SA"/>
        </w:rPr>
        <w:t>veřejná zakázka malého rozsahu na stavební práce</w:t>
      </w:r>
    </w:p>
    <w:p w14:paraId="7BBF7D29" w14:textId="77777777" w:rsidR="0089630A" w:rsidRPr="0089630A" w:rsidRDefault="0089630A" w:rsidP="0089630A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89630A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89630A">
        <w:rPr>
          <w:rFonts w:ascii="Calibri" w:eastAsia="Times New Roman" w:hAnsi="Calibri" w:cs="Calibri"/>
          <w:bCs/>
          <w:lang w:eastAsia="cs-CZ" w:bidi="ar-SA"/>
        </w:rPr>
        <w:t>Směrnice č. 1/2021</w:t>
      </w:r>
      <w:r w:rsidRPr="0089630A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o zadávání veřejných zakázek, ve znění pozdějších předpisů (dále jen „zákon“)</w:t>
      </w:r>
    </w:p>
    <w:p w14:paraId="1C705514" w14:textId="77777777" w:rsidR="00165B92" w:rsidRPr="00A63AD2" w:rsidRDefault="00165B92" w:rsidP="00165B92">
      <w:pPr>
        <w:numPr>
          <w:ilvl w:val="0"/>
          <w:numId w:val="40"/>
        </w:numPr>
        <w:suppressAutoHyphens/>
        <w:spacing w:before="72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t>ZÁKLADNÍ ZPŮSOBILOST</w:t>
      </w:r>
    </w:p>
    <w:p w14:paraId="1C7CA979" w14:textId="77777777" w:rsidR="00165B92" w:rsidRPr="00A63AD2" w:rsidRDefault="00165B92" w:rsidP="00165B92">
      <w:pPr>
        <w:suppressAutoHyphens/>
        <w:spacing w:before="60" w:after="120"/>
        <w:ind w:firstLine="0"/>
        <w:jc w:val="both"/>
        <w:outlineLvl w:val="7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 xml:space="preserve"> splňuji základní způsobilost 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v souladu s ustanovením požadavků výzvy k podání nabídek, neboť jsem </w:t>
      </w:r>
      <w:r>
        <w:rPr>
          <w:rFonts w:ascii="Calibri" w:eastAsia="Times New Roman" w:hAnsi="Calibri" w:cs="Calibri"/>
          <w:b/>
          <w:lang w:eastAsia="zh-CN" w:bidi="ar-SA"/>
        </w:rPr>
        <w:t>účastníkem</w:t>
      </w:r>
      <w:r w:rsidRPr="00A63AD2">
        <w:rPr>
          <w:rFonts w:ascii="Calibri" w:eastAsia="Times New Roman" w:hAnsi="Calibri" w:cs="Calibri"/>
          <w:b/>
          <w:lang w:eastAsia="zh-CN" w:bidi="ar-SA"/>
        </w:rPr>
        <w:t>:</w:t>
      </w:r>
    </w:p>
    <w:p w14:paraId="757E4C30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 xml:space="preserve">který nebyl v zemi svého sídla v posledních 5 letech před zahájením výběrového / zadávacího řízení pravomocně odsouzen pro trestný čin uvedený v </w:t>
      </w:r>
      <w:hyperlink r:id="rId10" w:history="1">
        <w:r w:rsidRPr="00A63AD2">
          <w:rPr>
            <w:rFonts w:ascii="Calibri" w:eastAsia="Times New Roman" w:hAnsi="Calibri" w:cs="Calibri"/>
            <w:lang w:eastAsia="zh-CN" w:bidi="ar-SA"/>
          </w:rPr>
          <w:t>příloze č. 3</w:t>
        </w:r>
      </w:hyperlink>
      <w:r w:rsidRPr="00A63AD2">
        <w:rPr>
          <w:rFonts w:ascii="Calibri" w:eastAsia="Times New Roman" w:hAnsi="Calibri" w:cs="Calibri"/>
          <w:lang w:eastAsia="zh-CN" w:bidi="ar-SA"/>
        </w:rPr>
        <w:t xml:space="preserve"> k zákonu o zadávání veřejných zakázek (ZZVZ) nebo obdobný trestný čin podle právního řádu země sídla dodavatele; k zahlazeným odsouzením se nepřihlíží,</w:t>
      </w:r>
    </w:p>
    <w:p w14:paraId="093DC759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v evidenci daní zachycen splatný daňový nedoplatek,</w:t>
      </w:r>
      <w:r>
        <w:rPr>
          <w:rFonts w:ascii="Calibri" w:eastAsia="Times New Roman" w:hAnsi="Calibri" w:cs="Calibri"/>
          <w:lang w:eastAsia="zh-CN" w:bidi="ar-SA"/>
        </w:rPr>
        <w:t xml:space="preserve"> a to ani ve vztahu ke spotřební dani,</w:t>
      </w:r>
    </w:p>
    <w:p w14:paraId="22156931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veřejné zdravotní pojištění,</w:t>
      </w:r>
    </w:p>
    <w:p w14:paraId="2A7137B2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sociální zabezpečení a příspěvku na státní politiku zaměstnanosti,</w:t>
      </w:r>
    </w:p>
    <w:p w14:paraId="547278A9" w14:textId="77777777" w:rsidR="00165B9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7539B822" w14:textId="24CC851E" w:rsidR="00DD18F0" w:rsidRPr="00DD18F0" w:rsidRDefault="00DD18F0" w:rsidP="00DD18F0">
      <w:pPr>
        <w:suppressAutoHyphens/>
        <w:spacing w:before="240" w:after="120"/>
        <w:ind w:left="567" w:hanging="567"/>
        <w:outlineLvl w:val="7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b/>
          <w:lang w:eastAsia="zh-CN"/>
        </w:rPr>
        <w:t xml:space="preserve">Dále prohlašuji místopřísežně, že jako účastník </w:t>
      </w:r>
      <w:r>
        <w:rPr>
          <w:rFonts w:ascii="Calibri" w:hAnsi="Calibri" w:cs="Calibri"/>
          <w:b/>
          <w:lang w:eastAsia="zh-CN"/>
        </w:rPr>
        <w:t>výběrového řízení</w:t>
      </w:r>
    </w:p>
    <w:p w14:paraId="4259DCD9" w14:textId="77777777" w:rsidR="00DD18F0" w:rsidRPr="00DD18F0" w:rsidRDefault="00DD18F0" w:rsidP="00DD18F0">
      <w:pPr>
        <w:numPr>
          <w:ilvl w:val="0"/>
          <w:numId w:val="42"/>
        </w:numPr>
        <w:tabs>
          <w:tab w:val="clear" w:pos="720"/>
          <w:tab w:val="num" w:pos="567"/>
        </w:tabs>
        <w:suppressAutoHyphens/>
        <w:spacing w:after="120"/>
        <w:ind w:left="567" w:hanging="567"/>
        <w:jc w:val="both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nejsem v prodlení s odstraňováním vad a nedodělků u jiné zakázky zpracovávané pro město Blansko,</w:t>
      </w:r>
    </w:p>
    <w:p w14:paraId="0C7A4B46" w14:textId="77777777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ind w:hanging="720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highlight w:val="green"/>
          <w:u w:val="single"/>
          <w:lang w:eastAsia="zh-CN"/>
        </w:rPr>
        <w:t>realizuji / nerealizuji</w:t>
      </w:r>
      <w:r w:rsidRPr="00DD18F0">
        <w:rPr>
          <w:rFonts w:ascii="Calibri" w:hAnsi="Calibri" w:cs="Calibri"/>
          <w:u w:val="single"/>
          <w:lang w:eastAsia="zh-CN"/>
        </w:rPr>
        <w:t xml:space="preserve"> v současnosti pro město Blansko žádnou zakázku.</w:t>
      </w:r>
    </w:p>
    <w:p w14:paraId="4AA6791F" w14:textId="77777777" w:rsidR="00DD18F0" w:rsidRPr="00DD18F0" w:rsidRDefault="00DD18F0" w:rsidP="00DD18F0">
      <w:pPr>
        <w:tabs>
          <w:tab w:val="left" w:pos="284"/>
          <w:tab w:val="num" w:pos="567"/>
        </w:tabs>
        <w:suppressAutoHyphens/>
        <w:autoSpaceDE w:val="0"/>
        <w:spacing w:before="120" w:after="120"/>
        <w:ind w:left="567" w:firstLine="0"/>
        <w:rPr>
          <w:rFonts w:ascii="Calibri" w:hAnsi="Calibri" w:cs="Calibri"/>
          <w:bCs/>
          <w:lang w:eastAsia="zh-CN"/>
        </w:rPr>
      </w:pPr>
      <w:r w:rsidRPr="00DD18F0">
        <w:rPr>
          <w:rFonts w:ascii="Calibri" w:hAnsi="Calibri" w:cs="Calibri"/>
          <w:lang w:eastAsia="zh-CN"/>
        </w:rPr>
        <w:t>seznam v současnosti realizovaných zakázek pro město Blansko: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DD18F0" w:rsidRPr="00DD18F0" w14:paraId="550D9295" w14:textId="77777777" w:rsidTr="002C00BB">
        <w:trPr>
          <w:trHeight w:val="385"/>
        </w:trPr>
        <w:tc>
          <w:tcPr>
            <w:tcW w:w="9072" w:type="dxa"/>
            <w:shd w:val="clear" w:color="auto" w:fill="FFFFCC"/>
            <w:vAlign w:val="center"/>
          </w:tcPr>
          <w:p w14:paraId="6F81790B" w14:textId="04656294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69837D7D" w14:textId="77777777" w:rsidTr="002C00BB">
        <w:trPr>
          <w:trHeight w:val="405"/>
        </w:trPr>
        <w:tc>
          <w:tcPr>
            <w:tcW w:w="9072" w:type="dxa"/>
            <w:shd w:val="clear" w:color="auto" w:fill="FFFFCC"/>
            <w:vAlign w:val="center"/>
          </w:tcPr>
          <w:p w14:paraId="04BD3413" w14:textId="416AFF89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5780C8E6" w14:textId="77777777" w:rsidTr="002C00BB">
        <w:trPr>
          <w:trHeight w:val="439"/>
        </w:trPr>
        <w:tc>
          <w:tcPr>
            <w:tcW w:w="9072" w:type="dxa"/>
            <w:shd w:val="clear" w:color="auto" w:fill="FFFFCC"/>
            <w:vAlign w:val="center"/>
          </w:tcPr>
          <w:p w14:paraId="74721446" w14:textId="6501C658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036D4E78" w14:textId="77777777" w:rsidTr="002C00BB">
        <w:trPr>
          <w:trHeight w:val="439"/>
        </w:trPr>
        <w:tc>
          <w:tcPr>
            <w:tcW w:w="9072" w:type="dxa"/>
            <w:shd w:val="clear" w:color="auto" w:fill="FFFFCC"/>
            <w:vAlign w:val="center"/>
          </w:tcPr>
          <w:p w14:paraId="02A808FC" w14:textId="275B3B15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1367F770" w14:textId="77777777" w:rsidR="00DD18F0" w:rsidRPr="00DD18F0" w:rsidRDefault="00DD18F0" w:rsidP="00DD18F0">
      <w:pPr>
        <w:tabs>
          <w:tab w:val="num" w:pos="567"/>
        </w:tabs>
        <w:suppressAutoHyphens/>
        <w:spacing w:before="120"/>
        <w:ind w:left="567" w:firstLine="0"/>
        <w:jc w:val="both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u w:val="single"/>
          <w:lang w:eastAsia="zh-CN"/>
        </w:rPr>
        <w:t xml:space="preserve">u výše uvedených v současnosti realizovaných zakázek </w:t>
      </w:r>
      <w:r w:rsidRPr="00DD18F0">
        <w:rPr>
          <w:rFonts w:ascii="Calibri" w:hAnsi="Calibri" w:cs="Calibri"/>
          <w:highlight w:val="green"/>
          <w:u w:val="single"/>
          <w:lang w:eastAsia="zh-CN"/>
        </w:rPr>
        <w:t>jsem / nejsem</w:t>
      </w:r>
      <w:r w:rsidRPr="00DD18F0">
        <w:rPr>
          <w:rFonts w:ascii="Calibri" w:hAnsi="Calibri" w:cs="Calibri"/>
          <w:u w:val="single"/>
          <w:lang w:eastAsia="zh-CN"/>
        </w:rPr>
        <w:t xml:space="preserve"> v prodlení s termínem realizace a prodlení nelze ani očekávat</w:t>
      </w:r>
      <w:r w:rsidRPr="00DD18F0">
        <w:rPr>
          <w:rFonts w:ascii="Calibri" w:hAnsi="Calibri" w:cs="Calibri"/>
          <w:bCs/>
          <w:u w:val="single"/>
          <w:lang w:eastAsia="zh-CN"/>
        </w:rPr>
        <w:t>.</w:t>
      </w:r>
    </w:p>
    <w:p w14:paraId="168C43BF" w14:textId="77777777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spacing w:before="120" w:after="120"/>
        <w:ind w:left="567" w:hanging="567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oprávnění zástupci nemají vůči městu Blansko nesplněné závazky,</w:t>
      </w:r>
    </w:p>
    <w:p w14:paraId="1E0FA63B" w14:textId="71F6566A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nejsem s městem Blansko v soudním sporu</w:t>
      </w:r>
      <w:r>
        <w:rPr>
          <w:rFonts w:ascii="Calibri" w:hAnsi="Calibri" w:cs="Calibri"/>
          <w:lang w:eastAsia="zh-CN"/>
        </w:rPr>
        <w:t>.</w:t>
      </w:r>
    </w:p>
    <w:p w14:paraId="468BD2CC" w14:textId="77777777" w:rsidR="00165B92" w:rsidRPr="00A63AD2" w:rsidRDefault="00165B92" w:rsidP="00165B92">
      <w:pPr>
        <w:numPr>
          <w:ilvl w:val="0"/>
          <w:numId w:val="40"/>
        </w:numPr>
        <w:suppressAutoHyphens/>
        <w:spacing w:before="72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lastRenderedPageBreak/>
        <w:t>PROFESNÍ ZPŮSOBILOST</w:t>
      </w:r>
    </w:p>
    <w:p w14:paraId="7D22A90F" w14:textId="77777777" w:rsidR="00165B92" w:rsidRPr="00A63AD2" w:rsidRDefault="00165B92" w:rsidP="00165B92">
      <w:pPr>
        <w:suppressAutoHyphens/>
        <w:spacing w:before="120" w:after="60"/>
        <w:ind w:firstLine="0"/>
        <w:jc w:val="both"/>
        <w:outlineLvl w:val="7"/>
        <w:rPr>
          <w:rFonts w:ascii="Calibri" w:eastAsia="Times New Roman" w:hAnsi="Calibri" w:cs="Calibri"/>
          <w:u w:val="single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rovněž 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>splňuji profesní způsobilost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 souladu s ustanovením požadavků zadávací dokumentac</w:t>
      </w:r>
      <w:r>
        <w:rPr>
          <w:rFonts w:ascii="Calibri" w:eastAsia="Times New Roman" w:hAnsi="Calibri" w:cs="Calibri"/>
          <w:b/>
          <w:lang w:eastAsia="zh-CN" w:bidi="ar-SA"/>
        </w:rPr>
        <w:t>e v požadovaném rozsahu a přikládám:</w:t>
      </w:r>
    </w:p>
    <w:p w14:paraId="35BC9332" w14:textId="77777777" w:rsidR="00165B92" w:rsidRPr="00A63AD2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u w:val="single"/>
          <w:lang w:eastAsia="zh-CN" w:bidi="ar-SA"/>
        </w:rPr>
      </w:pPr>
      <w:r>
        <w:rPr>
          <w:rFonts w:ascii="Calibri" w:eastAsia="Times New Roman" w:hAnsi="Calibri" w:cs="Calibri"/>
          <w:b/>
          <w:u w:val="single"/>
          <w:lang w:eastAsia="zh-CN" w:bidi="ar-SA"/>
        </w:rPr>
        <w:t>výpis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 z obchodního rejstříku</w:t>
      </w:r>
      <w:r w:rsidRPr="00A63AD2">
        <w:rPr>
          <w:rFonts w:ascii="Calibri" w:eastAsia="Times New Roman" w:hAnsi="Calibri" w:cs="Calibri"/>
          <w:lang w:eastAsia="zh-CN" w:bidi="ar-SA"/>
        </w:rPr>
        <w:t xml:space="preserve">, nebo jiné obdobné evidence –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1E67AAA0" w14:textId="77777777" w:rsidR="00165B92" w:rsidRPr="00EF18ED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lang w:eastAsia="zh-CN" w:bidi="ar-SA"/>
        </w:rPr>
      </w:pPr>
      <w:r>
        <w:rPr>
          <w:rFonts w:ascii="Calibri" w:eastAsia="Times New Roman" w:hAnsi="Calibri" w:cs="Calibri"/>
          <w:b/>
          <w:u w:val="single"/>
          <w:lang w:eastAsia="zh-CN" w:bidi="ar-SA"/>
        </w:rPr>
        <w:t>doklad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 o oprávnění k podnikání</w:t>
      </w:r>
      <w:r w:rsidRPr="00A63AD2">
        <w:rPr>
          <w:rFonts w:ascii="Calibri" w:eastAsia="Times New Roman" w:hAnsi="Calibri" w:cs="Calibri"/>
          <w:lang w:eastAsia="zh-CN" w:bidi="ar-SA"/>
        </w:rPr>
        <w:t xml:space="preserve"> podle zvláštních právních předpisů v rozsahu odpovídajícím předmětu zakázky, zejména doklad prokazující příslušné živnostenské oprávnění či licenci pokrývající předmět veřejné zakázky či jiný doklad o oprávnění k podnikání -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0A097E37" w14:textId="70A6D99E" w:rsidR="00165B92" w:rsidRPr="00EF18ED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lang w:eastAsia="zh-CN" w:bidi="ar-SA"/>
        </w:rPr>
      </w:pPr>
      <w:r w:rsidRPr="00A809BE">
        <w:rPr>
          <w:rFonts w:ascii="Calibri" w:eastAsia="Times New Roman" w:hAnsi="Calibri" w:cs="Calibri"/>
          <w:b/>
          <w:u w:val="single"/>
          <w:lang w:eastAsia="zh-CN" w:bidi="ar-SA"/>
        </w:rPr>
        <w:t>osvědčení o autorizaci</w:t>
      </w:r>
      <w:r w:rsidRPr="00A809BE">
        <w:rPr>
          <w:rFonts w:ascii="Calibri" w:eastAsia="Times New Roman" w:hAnsi="Calibri" w:cs="Calibri"/>
          <w:lang w:eastAsia="zh-CN" w:bidi="ar-SA"/>
        </w:rPr>
        <w:t xml:space="preserve"> ve smyslu zákona 360/1992 Sb. o výkonu povolání autorizovaných architektů a o výkonu povolání autorizovaných inženýrů a techniků činných ve výstavbě, ve znění pozdějších předpisů, v oboru </w:t>
      </w:r>
      <w:r w:rsidR="005E227B" w:rsidRPr="005E227B">
        <w:rPr>
          <w:b/>
          <w:bCs/>
          <w:u w:val="single"/>
        </w:rPr>
        <w:t>„</w:t>
      </w:r>
      <w:r w:rsidR="0089630A">
        <w:rPr>
          <w:b/>
          <w:bCs/>
          <w:u w:val="single"/>
        </w:rPr>
        <w:t>Dopravní</w:t>
      </w:r>
      <w:r w:rsidR="009E6EC6" w:rsidRPr="009E6EC6">
        <w:rPr>
          <w:b/>
          <w:bCs/>
          <w:u w:val="single"/>
        </w:rPr>
        <w:t xml:space="preserve"> stavby</w:t>
      </w:r>
      <w:r w:rsidR="005E227B" w:rsidRPr="005E227B">
        <w:rPr>
          <w:b/>
          <w:bCs/>
          <w:u w:val="single"/>
        </w:rPr>
        <w:t>“</w:t>
      </w:r>
      <w:r w:rsidRPr="00EE0C1F">
        <w:t xml:space="preserve"> </w:t>
      </w:r>
      <w:r w:rsidRPr="00A63AD2">
        <w:rPr>
          <w:rFonts w:ascii="Calibri" w:eastAsia="Times New Roman" w:hAnsi="Calibri" w:cs="Calibri"/>
          <w:lang w:eastAsia="zh-CN" w:bidi="ar-SA"/>
        </w:rPr>
        <w:t xml:space="preserve">-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293BBF66" w14:textId="77777777" w:rsidR="00165B92" w:rsidRPr="00A63AD2" w:rsidRDefault="00165B92" w:rsidP="00165B92">
      <w:pPr>
        <w:keepNext/>
        <w:numPr>
          <w:ilvl w:val="0"/>
          <w:numId w:val="40"/>
        </w:numPr>
        <w:suppressAutoHyphens/>
        <w:spacing w:before="72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t>TECHNICKÁ KVALIFIKACE</w:t>
      </w:r>
    </w:p>
    <w:p w14:paraId="742A8777" w14:textId="77777777" w:rsidR="00165B92" w:rsidRPr="00A63AD2" w:rsidRDefault="00165B92" w:rsidP="00165B92">
      <w:pPr>
        <w:keepNext/>
        <w:suppressAutoHyphens/>
        <w:spacing w:before="120" w:after="120"/>
        <w:ind w:firstLine="0"/>
        <w:jc w:val="both"/>
        <w:outlineLvl w:val="7"/>
        <w:rPr>
          <w:rFonts w:ascii="Calibri" w:eastAsia="Times New Roman" w:hAnsi="Calibri" w:cs="Calibri"/>
          <w:b/>
          <w:u w:val="single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rovněž 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>splňuji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TECHNICKOU KVALIFIKACI v souladu s ustanovením požadavků zadávací dokumentac</w:t>
      </w:r>
      <w:r>
        <w:rPr>
          <w:rFonts w:ascii="Calibri" w:eastAsia="Times New Roman" w:hAnsi="Calibri" w:cs="Calibri"/>
          <w:b/>
          <w:lang w:eastAsia="zh-CN" w:bidi="ar-SA"/>
        </w:rPr>
        <w:t>e v požadovaném rozsahu</w:t>
      </w:r>
      <w:r w:rsidRPr="00A63AD2">
        <w:rPr>
          <w:rFonts w:ascii="Calibri" w:eastAsia="Times New Roman" w:hAnsi="Calibri" w:cs="Calibri"/>
          <w:b/>
          <w:lang w:eastAsia="zh-CN" w:bidi="ar-SA"/>
        </w:rPr>
        <w:t>.</w:t>
      </w:r>
    </w:p>
    <w:p w14:paraId="1E9BD126" w14:textId="77777777" w:rsidR="00165B92" w:rsidRPr="00933421" w:rsidRDefault="00165B92" w:rsidP="00165B92">
      <w:pPr>
        <w:numPr>
          <w:ilvl w:val="0"/>
          <w:numId w:val="43"/>
        </w:numPr>
        <w:tabs>
          <w:tab w:val="num" w:pos="567"/>
        </w:tabs>
        <w:suppressAutoHyphens/>
        <w:ind w:left="567" w:right="142" w:hanging="567"/>
        <w:jc w:val="both"/>
        <w:rPr>
          <w:rFonts w:ascii="Calibri" w:eastAsia="Times New Roman" w:hAnsi="Calibri" w:cs="Calibri"/>
          <w:lang w:eastAsia="zh-CN" w:bidi="ar-SA"/>
        </w:rPr>
      </w:pPr>
      <w:r>
        <w:rPr>
          <w:rFonts w:ascii="Calibri" w:eastAsia="Times New Roman" w:hAnsi="Calibri" w:cs="Calibri"/>
          <w:lang w:eastAsia="zh-CN" w:bidi="ar-SA"/>
        </w:rPr>
        <w:t>V souladu se zadávací dokumentací</w:t>
      </w:r>
      <w:r w:rsidRPr="00A63AD2">
        <w:rPr>
          <w:rFonts w:ascii="Calibri" w:eastAsia="Times New Roman" w:hAnsi="Calibri" w:cs="Calibri"/>
          <w:lang w:eastAsia="zh-CN" w:bidi="ar-SA"/>
        </w:rPr>
        <w:t xml:space="preserve"> tímto uvádím následující 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SEZNAM </w:t>
      </w:r>
      <w:r>
        <w:rPr>
          <w:rFonts w:ascii="Calibri" w:eastAsia="Times New Roman" w:hAnsi="Calibri" w:cs="Calibri"/>
          <w:b/>
          <w:u w:val="single"/>
          <w:lang w:eastAsia="zh-CN" w:bidi="ar-SA"/>
        </w:rPr>
        <w:t>STAVEBNÍCH PRACÍ:</w:t>
      </w:r>
    </w:p>
    <w:p w14:paraId="5AB36E74" w14:textId="77777777" w:rsidR="00165B92" w:rsidRPr="00C06272" w:rsidRDefault="00165B92" w:rsidP="00587ABB">
      <w:pPr>
        <w:keepNext/>
        <w:spacing w:before="120"/>
        <w:ind w:firstLine="0"/>
        <w:rPr>
          <w:rFonts w:ascii="Calibri" w:hAnsi="Calibri"/>
          <w:b/>
        </w:rPr>
      </w:pPr>
      <w:r w:rsidRPr="00C06272">
        <w:rPr>
          <w:rFonts w:ascii="Calibri" w:hAnsi="Calibri"/>
          <w:b/>
        </w:rPr>
        <w:t>Stavební práce č. 1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165B92" w:rsidRPr="00C06272" w14:paraId="3D63E33F" w14:textId="77777777" w:rsidTr="0089630A">
        <w:tc>
          <w:tcPr>
            <w:tcW w:w="5387" w:type="dxa"/>
          </w:tcPr>
          <w:p w14:paraId="30A13534" w14:textId="77777777" w:rsidR="00165B92" w:rsidRPr="00BB19F3" w:rsidRDefault="00165B92" w:rsidP="00843F92">
            <w:pPr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685" w:type="dxa"/>
            <w:vAlign w:val="center"/>
          </w:tcPr>
          <w:p w14:paraId="3382D64C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2012CB5B" w14:textId="77777777" w:rsidTr="0089630A">
        <w:tc>
          <w:tcPr>
            <w:tcW w:w="5387" w:type="dxa"/>
          </w:tcPr>
          <w:p w14:paraId="3C11C639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10EE467C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62749496" w14:textId="77777777" w:rsidTr="0089630A">
        <w:tc>
          <w:tcPr>
            <w:tcW w:w="5387" w:type="dxa"/>
          </w:tcPr>
          <w:p w14:paraId="0C102067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Stručný popis stavby</w:t>
            </w:r>
          </w:p>
        </w:tc>
        <w:tc>
          <w:tcPr>
            <w:tcW w:w="3685" w:type="dxa"/>
            <w:vAlign w:val="center"/>
          </w:tcPr>
          <w:p w14:paraId="61B7C7B0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461A6645" w14:textId="77777777" w:rsidTr="0089630A">
        <w:tc>
          <w:tcPr>
            <w:tcW w:w="5387" w:type="dxa"/>
          </w:tcPr>
          <w:p w14:paraId="2D751CAE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685" w:type="dxa"/>
            <w:vAlign w:val="center"/>
          </w:tcPr>
          <w:p w14:paraId="00D9FF0E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784ADCA1" w14:textId="77777777" w:rsidTr="0089630A">
        <w:tc>
          <w:tcPr>
            <w:tcW w:w="5387" w:type="dxa"/>
          </w:tcPr>
          <w:p w14:paraId="7DD24905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074835F6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138EF1D6" w14:textId="77777777" w:rsidTr="0089630A">
        <w:tc>
          <w:tcPr>
            <w:tcW w:w="5387" w:type="dxa"/>
          </w:tcPr>
          <w:p w14:paraId="6AFF0A84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Místo realizace stavby</w:t>
            </w:r>
          </w:p>
        </w:tc>
        <w:tc>
          <w:tcPr>
            <w:tcW w:w="3685" w:type="dxa"/>
            <w:vAlign w:val="center"/>
          </w:tcPr>
          <w:p w14:paraId="554357DF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106A0" w:rsidRPr="00C06272" w14:paraId="27131B99" w14:textId="77777777" w:rsidTr="0089630A">
        <w:tc>
          <w:tcPr>
            <w:tcW w:w="5387" w:type="dxa"/>
          </w:tcPr>
          <w:p w14:paraId="6DE060D4" w14:textId="5CA9320A" w:rsidR="001106A0" w:rsidRPr="008A1F48" w:rsidRDefault="001106A0" w:rsidP="001106A0">
            <w:pPr>
              <w:ind w:firstLine="0"/>
              <w:rPr>
                <w:rFonts w:ascii="Calibri" w:hAnsi="Calibri"/>
              </w:rPr>
            </w:pPr>
            <w:r w:rsidRPr="008A1F48">
              <w:rPr>
                <w:rFonts w:ascii="Calibri" w:hAnsi="Calibri"/>
              </w:rPr>
              <w:t xml:space="preserve">Předmětem </w:t>
            </w:r>
            <w:r>
              <w:rPr>
                <w:rFonts w:ascii="Calibri" w:hAnsi="Calibri"/>
              </w:rPr>
              <w:t xml:space="preserve">zakázky </w:t>
            </w:r>
            <w:r w:rsidRPr="008A1F48">
              <w:rPr>
                <w:rFonts w:ascii="Calibri" w:hAnsi="Calibri"/>
              </w:rPr>
              <w:t xml:space="preserve">byla </w:t>
            </w:r>
            <w:r w:rsidR="00587ABB" w:rsidRPr="00587ABB">
              <w:t>realizace nových či rekonstrukce stávajících komunikací s finančním objemem minimálně 1.000.000,- Kč bez DPH</w:t>
            </w:r>
          </w:p>
        </w:tc>
        <w:tc>
          <w:tcPr>
            <w:tcW w:w="3685" w:type="dxa"/>
            <w:vAlign w:val="center"/>
          </w:tcPr>
          <w:p w14:paraId="53EF86CC" w14:textId="77777777" w:rsidR="001106A0" w:rsidRPr="009B50B4" w:rsidRDefault="001106A0" w:rsidP="001106A0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165B92" w:rsidRPr="00C06272" w14:paraId="15AA79CF" w14:textId="77777777" w:rsidTr="0089630A">
        <w:tc>
          <w:tcPr>
            <w:tcW w:w="5387" w:type="dxa"/>
          </w:tcPr>
          <w:p w14:paraId="23168E1B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33566D43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200D2EEA" w14:textId="77777777" w:rsidR="00165B92" w:rsidRPr="00C06272" w:rsidRDefault="00165B92" w:rsidP="00587ABB">
      <w:pPr>
        <w:spacing w:before="120"/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t>Stavební práce č. 2</w:t>
      </w:r>
      <w:r w:rsidRPr="00C06272">
        <w:rPr>
          <w:rFonts w:ascii="Calibri" w:hAnsi="Calibri"/>
          <w:b/>
        </w:rPr>
        <w:t xml:space="preserve">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165B92" w:rsidRPr="00C06272" w14:paraId="2969DDCD" w14:textId="77777777" w:rsidTr="0089630A">
        <w:tc>
          <w:tcPr>
            <w:tcW w:w="5387" w:type="dxa"/>
          </w:tcPr>
          <w:p w14:paraId="34CD8460" w14:textId="77777777" w:rsidR="00165B92" w:rsidRPr="00BB19F3" w:rsidRDefault="00165B92" w:rsidP="00843F92">
            <w:pPr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685" w:type="dxa"/>
            <w:vAlign w:val="center"/>
          </w:tcPr>
          <w:p w14:paraId="4B5C27A6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368BE974" w14:textId="77777777" w:rsidTr="0089630A">
        <w:tc>
          <w:tcPr>
            <w:tcW w:w="5387" w:type="dxa"/>
          </w:tcPr>
          <w:p w14:paraId="5D6EDAC9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00CC3EA5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2D57B5F0" w14:textId="77777777" w:rsidTr="0089630A">
        <w:tc>
          <w:tcPr>
            <w:tcW w:w="5387" w:type="dxa"/>
          </w:tcPr>
          <w:p w14:paraId="3087D2BF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Stručný popis stavby</w:t>
            </w:r>
          </w:p>
        </w:tc>
        <w:tc>
          <w:tcPr>
            <w:tcW w:w="3685" w:type="dxa"/>
            <w:vAlign w:val="center"/>
          </w:tcPr>
          <w:p w14:paraId="65ACB2E4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7434A09B" w14:textId="77777777" w:rsidTr="0089630A">
        <w:tc>
          <w:tcPr>
            <w:tcW w:w="5387" w:type="dxa"/>
          </w:tcPr>
          <w:p w14:paraId="18EB7B40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685" w:type="dxa"/>
            <w:vAlign w:val="center"/>
          </w:tcPr>
          <w:p w14:paraId="1CE40F88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7D01D5EC" w14:textId="77777777" w:rsidTr="0089630A">
        <w:tc>
          <w:tcPr>
            <w:tcW w:w="5387" w:type="dxa"/>
          </w:tcPr>
          <w:p w14:paraId="22025019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4DC7973D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0C888029" w14:textId="77777777" w:rsidTr="0089630A">
        <w:tc>
          <w:tcPr>
            <w:tcW w:w="5387" w:type="dxa"/>
          </w:tcPr>
          <w:p w14:paraId="4A78CBF9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Místo realizace stavby</w:t>
            </w:r>
          </w:p>
        </w:tc>
        <w:tc>
          <w:tcPr>
            <w:tcW w:w="3685" w:type="dxa"/>
            <w:vAlign w:val="center"/>
          </w:tcPr>
          <w:p w14:paraId="1735F86F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587ABB" w:rsidRPr="00C06272" w14:paraId="6E9F4A6E" w14:textId="77777777" w:rsidTr="0089630A">
        <w:tc>
          <w:tcPr>
            <w:tcW w:w="5387" w:type="dxa"/>
          </w:tcPr>
          <w:p w14:paraId="6BA96375" w14:textId="2D9E8A0F" w:rsidR="00587ABB" w:rsidRPr="008A1F48" w:rsidRDefault="00587ABB" w:rsidP="00587ABB">
            <w:pPr>
              <w:ind w:firstLine="0"/>
              <w:rPr>
                <w:rFonts w:ascii="Calibri" w:hAnsi="Calibri"/>
              </w:rPr>
            </w:pPr>
            <w:r w:rsidRPr="008A1F48">
              <w:rPr>
                <w:rFonts w:ascii="Calibri" w:hAnsi="Calibri"/>
              </w:rPr>
              <w:t xml:space="preserve">Předmětem </w:t>
            </w:r>
            <w:r>
              <w:rPr>
                <w:rFonts w:ascii="Calibri" w:hAnsi="Calibri"/>
              </w:rPr>
              <w:t xml:space="preserve">zakázky </w:t>
            </w:r>
            <w:r w:rsidRPr="008A1F48">
              <w:rPr>
                <w:rFonts w:ascii="Calibri" w:hAnsi="Calibri"/>
              </w:rPr>
              <w:t xml:space="preserve">byla </w:t>
            </w:r>
            <w:r w:rsidRPr="00587ABB">
              <w:t>realizace nových či rekonstrukce stávajících komunikací s finančním objemem minimálně 1.000.000,- Kč bez DPH</w:t>
            </w:r>
          </w:p>
        </w:tc>
        <w:tc>
          <w:tcPr>
            <w:tcW w:w="3685" w:type="dxa"/>
            <w:vAlign w:val="center"/>
          </w:tcPr>
          <w:p w14:paraId="5C59730B" w14:textId="77777777" w:rsidR="00587ABB" w:rsidRPr="009B50B4" w:rsidRDefault="00587ABB" w:rsidP="00587ABB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165B92" w:rsidRPr="00C06272" w14:paraId="77579753" w14:textId="77777777" w:rsidTr="0089630A">
        <w:tc>
          <w:tcPr>
            <w:tcW w:w="5387" w:type="dxa"/>
          </w:tcPr>
          <w:p w14:paraId="6FF74B34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7D0D03CC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617E3F43" w14:textId="77777777" w:rsidR="00165B92" w:rsidRDefault="00165B92" w:rsidP="0089630A">
      <w:pPr>
        <w:spacing w:before="120"/>
        <w:ind w:firstLine="0"/>
        <w:rPr>
          <w:i/>
        </w:rPr>
      </w:pPr>
      <w:r w:rsidRPr="00B76F4D">
        <w:rPr>
          <w:i/>
          <w:highlight w:val="green"/>
        </w:rPr>
        <w:t>* V případě více referencí účastník tabulku zkopíruje dle potřeby</w:t>
      </w:r>
    </w:p>
    <w:p w14:paraId="1AC0061A" w14:textId="77777777" w:rsidR="00587ABB" w:rsidRDefault="00587ABB" w:rsidP="00587ABB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71A12B70" w14:textId="21F13636" w:rsidR="00165B92" w:rsidRPr="003953A5" w:rsidRDefault="00165B92" w:rsidP="00587ABB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6A490D">
        <w:rPr>
          <w:highlight w:val="green"/>
          <w:lang w:eastAsia="cs-CZ"/>
        </w:rPr>
        <w:t>2025</w:t>
      </w:r>
    </w:p>
    <w:p w14:paraId="2A3C84AD" w14:textId="77777777" w:rsidR="00165B92" w:rsidRDefault="00165B92" w:rsidP="00587ABB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3D25BD9" w14:textId="77777777" w:rsidR="00587ABB" w:rsidRPr="003953A5" w:rsidRDefault="00587ABB" w:rsidP="00587ABB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EBAB61D" w14:textId="77777777" w:rsidR="00165B92" w:rsidRPr="003953A5" w:rsidRDefault="00165B92" w:rsidP="00587ABB">
      <w:pPr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0BE96B80" w14:textId="77777777" w:rsidR="00165B92" w:rsidRDefault="00165B92" w:rsidP="00587ABB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5211FC61" w14:textId="67AA5623" w:rsidR="006A490D" w:rsidRPr="005503F9" w:rsidRDefault="006A490D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Čestné prohlášení dle čl. 4.</w:t>
      </w:r>
      <w:r w:rsidR="0089630A">
        <w:rPr>
          <w:rFonts w:ascii="Calibri" w:hAnsi="Calibri" w:cs="Arial"/>
          <w:b/>
          <w:caps/>
          <w:sz w:val="40"/>
          <w:szCs w:val="40"/>
        </w:rPr>
        <w:t>1</w:t>
      </w:r>
      <w:r>
        <w:rPr>
          <w:rFonts w:ascii="Calibri" w:hAnsi="Calibri" w:cs="Arial"/>
          <w:b/>
          <w:caps/>
          <w:sz w:val="40"/>
          <w:szCs w:val="40"/>
        </w:rPr>
        <w:t>. a čl. 4.</w:t>
      </w:r>
      <w:r w:rsidR="0089630A">
        <w:rPr>
          <w:rFonts w:ascii="Calibri" w:hAnsi="Calibri" w:cs="Arial"/>
          <w:b/>
          <w:caps/>
          <w:sz w:val="40"/>
          <w:szCs w:val="40"/>
        </w:rPr>
        <w:t>2</w:t>
      </w:r>
      <w:r>
        <w:rPr>
          <w:rFonts w:ascii="Calibri" w:hAnsi="Calibri" w:cs="Arial"/>
          <w:b/>
          <w:caps/>
          <w:sz w:val="40"/>
          <w:szCs w:val="40"/>
        </w:rPr>
        <w:t>. zadávací dokumentace</w:t>
      </w:r>
    </w:p>
    <w:p w14:paraId="1AA119BE" w14:textId="77777777" w:rsidR="00D135AA" w:rsidRPr="00D135AA" w:rsidRDefault="00D135AA" w:rsidP="00D135AA">
      <w:pPr>
        <w:ind w:firstLine="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</w:pPr>
      <w:r w:rsidRPr="00D135AA"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  <w:t>Blansko, oprava komunikace v ul. Hybešova</w:t>
      </w:r>
    </w:p>
    <w:p w14:paraId="795DED05" w14:textId="77777777" w:rsidR="0089630A" w:rsidRPr="0089630A" w:rsidRDefault="0089630A" w:rsidP="0089630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235AD5F3" w14:textId="77777777" w:rsidR="0089630A" w:rsidRPr="0089630A" w:rsidRDefault="0089630A" w:rsidP="0089630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89630A">
        <w:rPr>
          <w:rFonts w:ascii="Calibri" w:eastAsia="Times New Roman" w:hAnsi="Calibri" w:cs="Calibri"/>
          <w:b/>
          <w:lang w:eastAsia="cs-CZ" w:bidi="ar-SA"/>
        </w:rPr>
        <w:t>veřejná zakázka malého rozsahu na stavební práce</w:t>
      </w:r>
    </w:p>
    <w:p w14:paraId="6ECE8BF0" w14:textId="77777777" w:rsidR="0089630A" w:rsidRPr="0089630A" w:rsidRDefault="0089630A" w:rsidP="0089630A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89630A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89630A">
        <w:rPr>
          <w:rFonts w:ascii="Calibri" w:eastAsia="Times New Roman" w:hAnsi="Calibri" w:cs="Calibri"/>
          <w:bCs/>
          <w:lang w:eastAsia="cs-CZ" w:bidi="ar-SA"/>
        </w:rPr>
        <w:t>Směrnice č. 1/2021</w:t>
      </w:r>
      <w:r w:rsidRPr="0089630A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o zadávání veřejných zakázek, ve znění pozdějších předpisů (dále jen „zákon“)</w:t>
      </w:r>
    </w:p>
    <w:p w14:paraId="3E83D396" w14:textId="77777777" w:rsidR="006A490D" w:rsidRPr="005C2B3E" w:rsidRDefault="006A490D" w:rsidP="006A490D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5C2B3E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5C2B3E">
        <w:rPr>
          <w:rFonts w:ascii="Calibri" w:eastAsia="Times New Roman" w:hAnsi="Calibri" w:cs="Calibri"/>
          <w:i/>
          <w:lang w:eastAsia="cs-CZ"/>
        </w:rPr>
        <w:t xml:space="preserve">dodavatel vyplní tabulku údaji platnými ke dni podání </w:t>
      </w:r>
      <w:r>
        <w:rPr>
          <w:rFonts w:ascii="Calibri" w:eastAsia="Times New Roman" w:hAnsi="Calibri" w:cs="Calibri"/>
          <w:i/>
          <w:lang w:eastAsia="cs-CZ"/>
        </w:rPr>
        <w:t>nabídky</w:t>
      </w:r>
    </w:p>
    <w:p w14:paraId="6258FACE" w14:textId="77777777" w:rsidR="006A490D" w:rsidRPr="005C2B3E" w:rsidRDefault="006A490D" w:rsidP="006A490D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492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3066"/>
        <w:gridCol w:w="2998"/>
      </w:tblGrid>
      <w:tr w:rsidR="006A490D" w:rsidRPr="005C2B3E" w14:paraId="523D5AD7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0A9A9E76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3398" w:type="pct"/>
            <w:gridSpan w:val="2"/>
            <w:vAlign w:val="center"/>
          </w:tcPr>
          <w:p w14:paraId="68BDBE60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04506278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16D2CE83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3398" w:type="pct"/>
            <w:gridSpan w:val="2"/>
            <w:vAlign w:val="center"/>
          </w:tcPr>
          <w:p w14:paraId="30493A5A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472FEDDA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1ADE4BEB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3398" w:type="pct"/>
            <w:gridSpan w:val="2"/>
            <w:vAlign w:val="center"/>
          </w:tcPr>
          <w:p w14:paraId="5D13444C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7A5550DF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14C4A0A9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1718" w:type="pct"/>
            <w:vAlign w:val="center"/>
          </w:tcPr>
          <w:p w14:paraId="56542C6A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1680" w:type="pct"/>
            <w:vAlign w:val="center"/>
          </w:tcPr>
          <w:p w14:paraId="7638C11C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7C3A564A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360C6509" w14:textId="77777777" w:rsidR="006A490D" w:rsidRPr="00D102BF" w:rsidRDefault="006A490D" w:rsidP="00D57CD2">
            <w:pPr>
              <w:ind w:left="57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3398" w:type="pct"/>
            <w:gridSpan w:val="2"/>
            <w:vAlign w:val="center"/>
          </w:tcPr>
          <w:p w14:paraId="148CE503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650D498B" w14:textId="77777777" w:rsidR="006A490D" w:rsidRDefault="006A490D" w:rsidP="006A490D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0C127A">
        <w:rPr>
          <w:rFonts w:ascii="Calibri" w:eastAsia="Times New Roman" w:hAnsi="Calibri" w:cs="Calibri"/>
          <w:lang w:eastAsia="cs-CZ"/>
        </w:rPr>
        <w:t>Dodavatel</w:t>
      </w:r>
      <w:r w:rsidRPr="000C127A">
        <w:rPr>
          <w:rFonts w:ascii="Calibri" w:eastAsia="Times New Roman" w:hAnsi="Calibri" w:cs="Calibri"/>
          <w:b/>
          <w:lang w:eastAsia="cs-CZ"/>
        </w:rPr>
        <w:t xml:space="preserve"> </w:t>
      </w:r>
      <w:r w:rsidRPr="000C127A">
        <w:rPr>
          <w:rFonts w:ascii="Calibri" w:eastAsia="Times New Roman" w:hAnsi="Calibri" w:cs="Calibri"/>
          <w:lang w:eastAsia="cs-CZ"/>
        </w:rPr>
        <w:t>tímto čestně prohlašuje, že</w:t>
      </w:r>
    </w:p>
    <w:p w14:paraId="49CB52A8" w14:textId="77777777" w:rsidR="006A490D" w:rsidRPr="000C127A" w:rsidRDefault="006A490D" w:rsidP="006A490D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p w14:paraId="182EC5DC" w14:textId="77777777" w:rsidR="006A490D" w:rsidRPr="00810D42" w:rsidRDefault="006A490D" w:rsidP="006A490D">
      <w:pPr>
        <w:pStyle w:val="Odstavecseseznamem"/>
        <w:numPr>
          <w:ilvl w:val="0"/>
          <w:numId w:val="44"/>
        </w:numPr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>nenaplňuje podmínky zákazu účasti v zadávacích řízeních ve smyslu § 4b zákona č. 159/2006 Sb., o střetu zájmů, ve znění pozdějších předpisů,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810D42">
        <w:rPr>
          <w:rFonts w:ascii="Calibri" w:eastAsia="Times New Roman" w:hAnsi="Calibri" w:cs="Calibri"/>
          <w:lang w:eastAsia="cs-CZ"/>
        </w:rPr>
        <w:t xml:space="preserve">tj. že u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 xml:space="preserve">, který je obchodní společností, jakož i u poddodavatelů, kteří jsou obchodními společnostmi, jejichž prostřednictvím </w:t>
      </w:r>
      <w:r>
        <w:rPr>
          <w:rFonts w:ascii="Calibri" w:eastAsia="Times New Roman" w:hAnsi="Calibri" w:cs="Calibri"/>
          <w:lang w:eastAsia="cs-CZ"/>
        </w:rPr>
        <w:t>dodavatel</w:t>
      </w:r>
      <w:r w:rsidRPr="00810D42">
        <w:rPr>
          <w:rFonts w:ascii="Calibri" w:eastAsia="Times New Roman" w:hAnsi="Calibri" w:cs="Calibri"/>
          <w:lang w:eastAsia="cs-CZ"/>
        </w:rPr>
        <w:t xml:space="preserve"> v zadávacím řízení prokazuje kvalifikaci, platí, že v žádném z nich veřejný funkcionář uvedený v § 2 odst. 1 písm. c) </w:t>
      </w:r>
      <w:r>
        <w:rPr>
          <w:rFonts w:ascii="Calibri" w:eastAsia="Times New Roman" w:hAnsi="Calibri" w:cs="Calibri"/>
          <w:lang w:eastAsia="cs-CZ"/>
        </w:rPr>
        <w:t>zákona o střetu zájmů</w:t>
      </w:r>
      <w:r w:rsidRPr="00810D42">
        <w:rPr>
          <w:rFonts w:ascii="Calibri" w:eastAsia="Times New Roman" w:hAnsi="Calibri" w:cs="Calibri"/>
          <w:lang w:eastAsia="cs-CZ"/>
        </w:rPr>
        <w:t>, nebo jím ovládaná osoba, nevlastní podíl představující alespoň 25 % účasti společníka v obchodní společnosti</w:t>
      </w:r>
      <w:r>
        <w:rPr>
          <w:rFonts w:ascii="Calibri" w:eastAsia="Times New Roman" w:hAnsi="Calibri" w:cs="Calibri"/>
          <w:lang w:eastAsia="cs-CZ"/>
        </w:rPr>
        <w:t>,</w:t>
      </w:r>
    </w:p>
    <w:p w14:paraId="55693FB2" w14:textId="77777777" w:rsidR="006A490D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 xml:space="preserve">nenaplňuje podmínky zákazu zadání veřejné zakázky ve smyslu § 48a </w:t>
      </w:r>
      <w:r>
        <w:rPr>
          <w:rFonts w:ascii="Calibri" w:eastAsia="Times New Roman" w:hAnsi="Calibri" w:cs="Calibri"/>
          <w:lang w:eastAsia="cs-CZ"/>
        </w:rPr>
        <w:t>zákona</w:t>
      </w:r>
      <w:r w:rsidRPr="00810D42">
        <w:rPr>
          <w:rFonts w:ascii="Calibri" w:eastAsia="Times New Roman" w:hAnsi="Calibri" w:cs="Calibri"/>
          <w:lang w:eastAsia="cs-CZ"/>
        </w:rPr>
        <w:t xml:space="preserve">, tj. že se na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>, jakož i jeho poddodavatele, nevztahují mezinárodní sankce podle zákona upravujícího provádění mezinárodních sankcí</w:t>
      </w:r>
      <w:r>
        <w:rPr>
          <w:rFonts w:ascii="Calibri" w:eastAsia="Times New Roman" w:hAnsi="Calibri" w:cs="Calibri"/>
          <w:lang w:eastAsia="cs-CZ"/>
        </w:rPr>
        <w:t>,</w:t>
      </w:r>
    </w:p>
    <w:p w14:paraId="41BD6109" w14:textId="77777777" w:rsidR="006A490D" w:rsidRPr="005D21E4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val="en-US" w:eastAsia="cs-CZ"/>
        </w:rPr>
      </w:pPr>
      <w:r>
        <w:rPr>
          <w:rFonts w:ascii="Calibri" w:eastAsia="Times New Roman" w:hAnsi="Calibri" w:cs="Calibri"/>
          <w:lang w:val="en-US" w:eastAsia="cs-CZ"/>
        </w:rPr>
        <w:t xml:space="preserve">v </w:t>
      </w:r>
      <w:r>
        <w:t xml:space="preserve">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</w:t>
      </w:r>
      <w:r>
        <w:rPr>
          <w:rFonts w:ascii="Calibri" w:eastAsia="Times New Roman" w:hAnsi="Calibri" w:cs="Calibri"/>
          <w:lang w:eastAsia="cs-CZ"/>
        </w:rPr>
        <w:t>dodavatele</w:t>
      </w:r>
      <w:r>
        <w:t xml:space="preserve"> či poddodavatele </w:t>
      </w:r>
      <w:r>
        <w:rPr>
          <w:rFonts w:ascii="Calibri" w:eastAsia="Times New Roman" w:hAnsi="Calibri" w:cs="Calibri"/>
          <w:lang w:eastAsia="cs-CZ"/>
        </w:rPr>
        <w:t>dodavatele</w:t>
      </w:r>
      <w:r>
        <w:t>,</w:t>
      </w:r>
    </w:p>
    <w:p w14:paraId="19407A27" w14:textId="77777777" w:rsidR="006A490D" w:rsidRPr="00D25A67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 xml:space="preserve">nejsou naplněny podmínky uvedené v Nařízení Rady (EU) č. 833/2014 ze dne 31. července 2014 o omezujících opatřeních vzhledem k činnostem Ruska destabilizujícím situaci na Ukrajině a Nařízení Rady (EU) 2022/576 ze dne 8. dubna 2022, kterým se mění nařízení (EU) č. 833/2014 o omezujících opatřeních vzhledem k činnostem Ruska destabilizujícím situaci na </w:t>
      </w:r>
      <w:r w:rsidRPr="005D21E4">
        <w:rPr>
          <w:rFonts w:cstheme="minorHAnsi"/>
        </w:rPr>
        <w:lastRenderedPageBreak/>
        <w:t>Ukrajině, tedy zejména, že se nejedná o dodavatele:</w:t>
      </w:r>
    </w:p>
    <w:p w14:paraId="599AE283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ruského státního příslušníka, fyzickou nebo právnickou osobu se sídlem v Rusku,</w:t>
      </w:r>
    </w:p>
    <w:p w14:paraId="25F0AC35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právnickou osobu, která je z více než 50 % přímo či nepřímo vlastněna některou z osob podle písm. a) tohoto odstavce, nebo</w:t>
      </w:r>
    </w:p>
    <w:p w14:paraId="1D0B4752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fyzickou nebo právnickou osobu, která jedná jménem nebo na pokyn některé z osob uvedených v písm. a) nebo b) tohoto odstavce.</w:t>
      </w:r>
    </w:p>
    <w:p w14:paraId="54BBD500" w14:textId="77777777" w:rsidR="006A490D" w:rsidRPr="005D21E4" w:rsidRDefault="006A490D" w:rsidP="006A490D">
      <w:pPr>
        <w:widowControl w:val="0"/>
        <w:tabs>
          <w:tab w:val="left" w:pos="851"/>
          <w:tab w:val="left" w:pos="1021"/>
        </w:tabs>
        <w:spacing w:before="120"/>
        <w:ind w:left="714" w:firstLine="0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</w:t>
      </w:r>
      <w:r>
        <w:rPr>
          <w:rFonts w:cstheme="minorHAnsi"/>
        </w:rPr>
        <w:t>en,</w:t>
      </w:r>
      <w:r w:rsidRPr="005D21E4">
        <w:rPr>
          <w:rFonts w:cstheme="minorHAnsi"/>
        </w:rPr>
        <w:t xml:space="preserve"> a který se bude na realizaci veřejné zakázky podílet</w:t>
      </w:r>
      <w:r>
        <w:rPr>
          <w:rFonts w:cstheme="minorHAnsi"/>
        </w:rPr>
        <w:t>.</w:t>
      </w:r>
    </w:p>
    <w:p w14:paraId="44E75464" w14:textId="77777777" w:rsidR="006A490D" w:rsidRDefault="006A490D" w:rsidP="006A490D">
      <w:pPr>
        <w:ind w:firstLine="0"/>
        <w:rPr>
          <w:rFonts w:cstheme="minorHAnsi"/>
          <w:b/>
        </w:rPr>
      </w:pPr>
    </w:p>
    <w:p w14:paraId="799D4FAD" w14:textId="77777777" w:rsidR="006A490D" w:rsidRPr="005503F9" w:rsidRDefault="006A490D" w:rsidP="006A490D">
      <w:pPr>
        <w:ind w:firstLine="0"/>
        <w:rPr>
          <w:rFonts w:cstheme="minorHAnsi"/>
          <w:b/>
        </w:rPr>
      </w:pPr>
    </w:p>
    <w:p w14:paraId="23068767" w14:textId="77777777" w:rsidR="006A490D" w:rsidRPr="00E3035F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C852F18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V __________ dne __. __. 20</w:t>
      </w:r>
      <w:r>
        <w:rPr>
          <w:highlight w:val="green"/>
          <w:lang w:eastAsia="cs-CZ"/>
        </w:rPr>
        <w:t>25</w:t>
      </w:r>
    </w:p>
    <w:p w14:paraId="2C6C79CC" w14:textId="77777777" w:rsidR="006A490D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88944ED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5260C52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3FB35F8F" w14:textId="77777777" w:rsidR="006A490D" w:rsidRPr="00BA2CEE" w:rsidRDefault="006A490D" w:rsidP="006A490D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0A0DE4DF" w14:textId="77777777" w:rsidR="006A490D" w:rsidRPr="00165B92" w:rsidRDefault="006A490D" w:rsidP="00165B92">
      <w:pPr>
        <w:jc w:val="right"/>
        <w:rPr>
          <w:lang w:eastAsia="cs-CZ"/>
        </w:rPr>
      </w:pPr>
    </w:p>
    <w:sectPr w:rsidR="006A490D" w:rsidRPr="00165B92" w:rsidSect="00FC7290">
      <w:footerReference w:type="default" r:id="rId11"/>
      <w:footerReference w:type="first" r:id="rId12"/>
      <w:pgSz w:w="11906" w:h="16838" w:code="9"/>
      <w:pgMar w:top="1276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DC295" w14:textId="77777777" w:rsidR="009638D9" w:rsidRDefault="009638D9" w:rsidP="0038240A">
      <w:r>
        <w:separator/>
      </w:r>
    </w:p>
  </w:endnote>
  <w:endnote w:type="continuationSeparator" w:id="0">
    <w:p w14:paraId="1B65295B" w14:textId="77777777" w:rsidR="009638D9" w:rsidRDefault="009638D9" w:rsidP="0038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3A7BB" w14:textId="77777777" w:rsidR="00965379" w:rsidRPr="00783FA7" w:rsidRDefault="006D464E" w:rsidP="00351C5B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1B6766C" wp14:editId="6FE9C760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CB118" w14:textId="4F6EFE97" w:rsidR="00965379" w:rsidRDefault="006D464E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2B706A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B706A">
                            <w:rPr>
                              <w:rStyle w:val="slostrnky"/>
                              <w:noProof/>
                              <w:sz w:val="16"/>
                            </w:rPr>
                            <w:t>6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676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VfqgIAAKg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gOMOGmBons6aLQWAwpMd/pOJeB014GbHmAbWLaVqu5WFN8U4mJTE76nN1KKvqakhOx8c9O9uDri&#10;KAOy6z+KEsKQgxYWaKhka1oHzUCADiw9nJkxqRSwGUN3/DlGBRz5YRAt5zYCSabLnVT6PRUtMkaK&#10;JRBvwcnxVmmTDEkmFxOLi5w1jSW/4c82wHHcgdBw1ZyZJCyXj7EXb6NtFDphsNg6oZdlzk2+CZ1F&#10;7i/n2btss8n8nyauHyY1K0vKTZhJV374Z7ydFD4q4qwsJRpWGjiTkpL73aaR6EhA17n9Tg25cHOf&#10;p2GbALW8KMkPQm8dxE6+iJZOmIdzJ156keP58TpeeGEcZvnzkm4Zp/9eEuqB1XkwH7X029o8+72u&#10;jSQt0zA5GtamODo7kcQocMtLS60mrBnti1aY9J9aAXRPRFu9GomOYtXDbgAUI+KdKB9AuVKAskCe&#10;MO7AqIX8gVEPoyPF6vuBSIpR84GD+s2cmQw5GbvJILyAqynWGI3mRo/z6NBJtq8BeXxfXNzAC6mY&#10;Ve9TFqd3BePAFnEaXWbeXP5br6cBu/oFAAD//wMAUEsDBBQABgAIAAAAIQAqWgyi4gAAAA4BAAAP&#10;AAAAZHJzL2Rvd25yZXYueG1sTI/BTsMwEETvSPyDtUjcqN0qpE2IU1UITkiINBw4OvE2sRqvQ+y2&#10;4e9xT3Cb1Yxm3hbb2Q7sjJM3jiQsFwIYUuu0oU7CZ/36sAHmgyKtBkco4Qc9bMvbm0Ll2l2owvM+&#10;dCyWkM+VhD6EMefctz1a5RduRIrewU1WhXhOHdeTusRyO/CVECm3ylBc6NWIzz22x/3JSth9UfVi&#10;vt+bj+pQmbrOBL2lRynv7+bdE7CAc/gLwxU/okMZmRp3Iu3ZICETq4geovG4WWbArhGRrNfAmqhS&#10;kSTAy4L/f6P8BQAA//8DAFBLAQItABQABgAIAAAAIQC2gziS/gAAAOEBAAATAAAAAAAAAAAAAAAA&#10;AAAAAABbQ29udGVudF9UeXBlc10ueG1sUEsBAi0AFAAGAAgAAAAhADj9If/WAAAAlAEAAAsAAAAA&#10;AAAAAAAAAAAALwEAAF9yZWxzLy5yZWxzUEsBAi0AFAAGAAgAAAAhAHZh9V+qAgAAqAUAAA4AAAAA&#10;AAAAAAAAAAAALgIAAGRycy9lMm9Eb2MueG1sUEsBAi0AFAAGAAgAAAAhACpaDKLiAAAADgEAAA8A&#10;AAAAAAAAAAAAAAAABAUAAGRycy9kb3ducmV2LnhtbFBLBQYAAAAABAAEAPMAAAATBgAAAAA=&#10;" filled="f" stroked="f">
              <v:textbox inset="0,0,0,0">
                <w:txbxContent>
                  <w:p w14:paraId="6A9CB118" w14:textId="4F6EFE97" w:rsidR="00965379" w:rsidRDefault="006D464E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2B706A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B706A">
                      <w:rPr>
                        <w:rStyle w:val="slostrnky"/>
                        <w:noProof/>
                        <w:sz w:val="16"/>
                      </w:rPr>
                      <w:t>6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45B65" w14:textId="77777777" w:rsidR="00965379" w:rsidRDefault="006D464E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692AC47" wp14:editId="73E80A1D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DFFF6" w14:textId="7E726ECC" w:rsidR="00965379" w:rsidRDefault="006D464E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2B706A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B706A">
                            <w:rPr>
                              <w:rStyle w:val="slostrnky"/>
                              <w:noProof/>
                              <w:sz w:val="16"/>
                            </w:rPr>
                            <w:t>6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2AC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51.4pt;margin-top:790.95pt;width:72.4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xwrA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WAzhur4c4wKOPLDIFrOTW4uSabLnVT6PRUtMkaK&#10;JTTegpPjrdKj6+RiYnGRs6axzW/4sw3AHHcgNFw1ZyYJ28vH2Iu30TYKnTBYbJ3QyzLnJt+EziL3&#10;l/PsXbbZZP5PE9cPk5qVJeUmzKQrP/yzvp0UPirirCwlGlYaOJOSkvvdppHoSEDXuf1OBblwc5+n&#10;YesFXF5Q8oPQWwexky+ipRPm4dyJl17keH68jhdeGIdZ/pzSLeP03ymhHro6D+ajln7LzbPfa24k&#10;aZmGydGwNsXR2YkkRoFbXtrWasKa0b4ohUn/qRTQ7qnRVq9GoqNY9bAbTg8DwIyWd6J8AAFLAQID&#10;lcLUA6MW8gdGPUyQFKvvByIpRs0HDo/AjJvJkJOxmwzCC7iaYo3RaG70OJYOnWT7GpDHZ8bFDTyU&#10;ilkRP2UBDMwCpoLlcppgZuxcrq3X05xd/QIAAP//AwBQSwMEFAAGAAgAAAAhACpaDKLiAAAADgEA&#10;AA8AAABkcnMvZG93bnJldi54bWxMj8FOwzAQRO9I/IO1SNyo3SqkTYhTVQhOSIg0HDg68TaxGq9D&#10;7Lbh73FPcJvVjGbeFtvZDuyMkzeOJCwXAhhS67ShTsJn/fqwAeaDIq0GRyjhBz1sy9ubQuXaXajC&#10;8z50LJaQz5WEPoQx59y3PVrlF25Eit7BTVaFeE4d15O6xHI78JUQKbfKUFzo1YjPPbbH/clK2H1R&#10;9WK+35uP6lCZus4EvaVHKe/v5t0TsIBz+AvDFT+iQxmZGnci7dkgIROriB6i8bhZZsCuEZGs18Ca&#10;qFKRJMDLgv9/o/wFAAD//wMAUEsBAi0AFAAGAAgAAAAhALaDOJL+AAAA4QEAABMAAAAAAAAAAAAA&#10;AAAAAAAAAFtDb250ZW50X1R5cGVzXS54bWxQSwECLQAUAAYACAAAACEAOP0h/9YAAACUAQAACwAA&#10;AAAAAAAAAAAAAAAvAQAAX3JlbHMvLnJlbHNQSwECLQAUAAYACAAAACEAH7l8cKwCAACvBQAADgAA&#10;AAAAAAAAAAAAAAAuAgAAZHJzL2Uyb0RvYy54bWxQSwECLQAUAAYACAAAACEAKloMouIAAAAOAQAA&#10;DwAAAAAAAAAAAAAAAAAGBQAAZHJzL2Rvd25yZXYueG1sUEsFBgAAAAAEAAQA8wAAABUGAAAAAA==&#10;" filled="f" stroked="f">
              <v:textbox inset="0,0,0,0">
                <w:txbxContent>
                  <w:p w14:paraId="56BDFFF6" w14:textId="7E726ECC" w:rsidR="00965379" w:rsidRDefault="006D464E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2B706A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B706A">
                      <w:rPr>
                        <w:rStyle w:val="slostrnky"/>
                        <w:noProof/>
                        <w:sz w:val="16"/>
                      </w:rPr>
                      <w:t>6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341ED" w14:textId="77777777" w:rsidR="009638D9" w:rsidRDefault="009638D9" w:rsidP="0038240A">
      <w:r>
        <w:separator/>
      </w:r>
    </w:p>
  </w:footnote>
  <w:footnote w:type="continuationSeparator" w:id="0">
    <w:p w14:paraId="2E5ED7E7" w14:textId="77777777" w:rsidR="009638D9" w:rsidRDefault="009638D9" w:rsidP="00382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D5066" w14:textId="6734728A" w:rsidR="00F319DA" w:rsidRPr="00F319DA" w:rsidRDefault="00F319DA" w:rsidP="00F319DA">
    <w:pPr>
      <w:pStyle w:val="Zhlav"/>
      <w:ind w:firstLin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FD78C" w14:textId="1D30824B" w:rsidR="003250BC" w:rsidRPr="00174159" w:rsidRDefault="003250BC" w:rsidP="00F319DA">
    <w:pPr>
      <w:pStyle w:val="Zhlav"/>
      <w:ind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62A014BE"/>
    <w:name w:val="WW8Num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4" w15:restartNumberingAfterBreak="0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F0E6B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" w15:restartNumberingAfterBreak="0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43A13"/>
    <w:multiLevelType w:val="hybridMultilevel"/>
    <w:tmpl w:val="59823F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D223B4"/>
    <w:multiLevelType w:val="hybridMultilevel"/>
    <w:tmpl w:val="3D5E8854"/>
    <w:lvl w:ilvl="0" w:tplc="04050015">
      <w:start w:val="1"/>
      <w:numFmt w:val="upperLetter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38F28EF"/>
    <w:multiLevelType w:val="hybridMultilevel"/>
    <w:tmpl w:val="C01EE282"/>
    <w:lvl w:ilvl="0" w:tplc="94A62A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34" w15:restartNumberingAfterBreak="0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6"/>
  </w:num>
  <w:num w:numId="5">
    <w:abstractNumId w:val="16"/>
  </w:num>
  <w:num w:numId="6">
    <w:abstractNumId w:val="27"/>
  </w:num>
  <w:num w:numId="7">
    <w:abstractNumId w:val="10"/>
  </w:num>
  <w:num w:numId="8">
    <w:abstractNumId w:val="19"/>
  </w:num>
  <w:num w:numId="9">
    <w:abstractNumId w:val="22"/>
  </w:num>
  <w:num w:numId="10">
    <w:abstractNumId w:val="13"/>
  </w:num>
  <w:num w:numId="11">
    <w:abstractNumId w:val="15"/>
  </w:num>
  <w:num w:numId="12">
    <w:abstractNumId w:val="23"/>
  </w:num>
  <w:num w:numId="13">
    <w:abstractNumId w:val="17"/>
  </w:num>
  <w:num w:numId="14">
    <w:abstractNumId w:val="29"/>
  </w:num>
  <w:num w:numId="15">
    <w:abstractNumId w:val="35"/>
  </w:num>
  <w:num w:numId="16">
    <w:abstractNumId w:val="18"/>
  </w:num>
  <w:num w:numId="17">
    <w:abstractNumId w:val="25"/>
  </w:num>
  <w:num w:numId="18">
    <w:abstractNumId w:val="12"/>
  </w:num>
  <w:num w:numId="19">
    <w:abstractNumId w:val="11"/>
  </w:num>
  <w:num w:numId="20">
    <w:abstractNumId w:val="21"/>
  </w:num>
  <w:num w:numId="21">
    <w:abstractNumId w:val="31"/>
  </w:num>
  <w:num w:numId="22">
    <w:abstractNumId w:val="34"/>
  </w:num>
  <w:num w:numId="23">
    <w:abstractNumId w:val="34"/>
    <w:lvlOverride w:ilvl="0">
      <w:startOverride w:val="1"/>
    </w:lvlOverride>
  </w:num>
  <w:num w:numId="24">
    <w:abstractNumId w:val="0"/>
  </w:num>
  <w:num w:numId="25">
    <w:abstractNumId w:val="32"/>
  </w:num>
  <w:num w:numId="26">
    <w:abstractNumId w:val="34"/>
    <w:lvlOverride w:ilvl="0">
      <w:startOverride w:val="1"/>
    </w:lvlOverride>
  </w:num>
  <w:num w:numId="27">
    <w:abstractNumId w:val="34"/>
    <w:lvlOverride w:ilvl="0">
      <w:startOverride w:val="10"/>
    </w:lvlOverride>
  </w:num>
  <w:num w:numId="28">
    <w:abstractNumId w:val="34"/>
    <w:lvlOverride w:ilvl="0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</w:num>
  <w:num w:numId="33">
    <w:abstractNumId w:val="34"/>
    <w:lvlOverride w:ilvl="0">
      <w:startOverride w:val="1"/>
    </w:lvlOverride>
  </w:num>
  <w:num w:numId="34">
    <w:abstractNumId w:val="34"/>
  </w:num>
  <w:num w:numId="35">
    <w:abstractNumId w:val="34"/>
    <w:lvlOverride w:ilvl="0">
      <w:startOverride w:val="10"/>
    </w:lvlOverride>
  </w:num>
  <w:num w:numId="36">
    <w:abstractNumId w:val="5"/>
  </w:num>
  <w:num w:numId="37">
    <w:abstractNumId w:val="24"/>
  </w:num>
  <w:num w:numId="38">
    <w:abstractNumId w:val="30"/>
  </w:num>
  <w:num w:numId="39">
    <w:abstractNumId w:val="14"/>
  </w:num>
  <w:num w:numId="40">
    <w:abstractNumId w:val="1"/>
  </w:num>
  <w:num w:numId="41">
    <w:abstractNumId w:val="2"/>
  </w:num>
  <w:num w:numId="42">
    <w:abstractNumId w:val="28"/>
  </w:num>
  <w:num w:numId="43">
    <w:abstractNumId w:val="8"/>
  </w:num>
  <w:num w:numId="44">
    <w:abstractNumId w:val="20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D9"/>
    <w:rsid w:val="00001F2B"/>
    <w:rsid w:val="00004153"/>
    <w:rsid w:val="000107A7"/>
    <w:rsid w:val="00013478"/>
    <w:rsid w:val="00015A62"/>
    <w:rsid w:val="00021FB1"/>
    <w:rsid w:val="00022D82"/>
    <w:rsid w:val="0002371A"/>
    <w:rsid w:val="000303D7"/>
    <w:rsid w:val="00031AEE"/>
    <w:rsid w:val="000341C5"/>
    <w:rsid w:val="000346EA"/>
    <w:rsid w:val="00041AF5"/>
    <w:rsid w:val="00044A75"/>
    <w:rsid w:val="000477F5"/>
    <w:rsid w:val="0005056C"/>
    <w:rsid w:val="00050637"/>
    <w:rsid w:val="000509E0"/>
    <w:rsid w:val="00051C80"/>
    <w:rsid w:val="00072B45"/>
    <w:rsid w:val="00073E19"/>
    <w:rsid w:val="00074B40"/>
    <w:rsid w:val="000854EA"/>
    <w:rsid w:val="000871AE"/>
    <w:rsid w:val="00090C60"/>
    <w:rsid w:val="00092160"/>
    <w:rsid w:val="000933E4"/>
    <w:rsid w:val="00094BE4"/>
    <w:rsid w:val="00095CA8"/>
    <w:rsid w:val="000A05FF"/>
    <w:rsid w:val="000A3FA7"/>
    <w:rsid w:val="000A6736"/>
    <w:rsid w:val="000B237C"/>
    <w:rsid w:val="000B3180"/>
    <w:rsid w:val="000C037E"/>
    <w:rsid w:val="000D672B"/>
    <w:rsid w:val="000E08E9"/>
    <w:rsid w:val="000E1D9D"/>
    <w:rsid w:val="000E27AF"/>
    <w:rsid w:val="000E66B9"/>
    <w:rsid w:val="000F0D42"/>
    <w:rsid w:val="000F2134"/>
    <w:rsid w:val="000F6347"/>
    <w:rsid w:val="000F76EC"/>
    <w:rsid w:val="00101936"/>
    <w:rsid w:val="00105DEC"/>
    <w:rsid w:val="00107C72"/>
    <w:rsid w:val="001106A0"/>
    <w:rsid w:val="001128D9"/>
    <w:rsid w:val="00112BEB"/>
    <w:rsid w:val="00112EB5"/>
    <w:rsid w:val="00130709"/>
    <w:rsid w:val="0013115B"/>
    <w:rsid w:val="00132C1D"/>
    <w:rsid w:val="0013796D"/>
    <w:rsid w:val="00137B94"/>
    <w:rsid w:val="00140707"/>
    <w:rsid w:val="001415A8"/>
    <w:rsid w:val="00141DCA"/>
    <w:rsid w:val="001424B5"/>
    <w:rsid w:val="00143016"/>
    <w:rsid w:val="00147629"/>
    <w:rsid w:val="0015648A"/>
    <w:rsid w:val="00163E54"/>
    <w:rsid w:val="001640F3"/>
    <w:rsid w:val="00165B92"/>
    <w:rsid w:val="00170D50"/>
    <w:rsid w:val="00172A8A"/>
    <w:rsid w:val="00173FFD"/>
    <w:rsid w:val="00174159"/>
    <w:rsid w:val="00175A5D"/>
    <w:rsid w:val="00175F4C"/>
    <w:rsid w:val="00177FAC"/>
    <w:rsid w:val="0018034A"/>
    <w:rsid w:val="001805A0"/>
    <w:rsid w:val="00186B8A"/>
    <w:rsid w:val="00191F46"/>
    <w:rsid w:val="00192CB4"/>
    <w:rsid w:val="0019307A"/>
    <w:rsid w:val="001A0980"/>
    <w:rsid w:val="001A2977"/>
    <w:rsid w:val="001B2E1A"/>
    <w:rsid w:val="001B50BF"/>
    <w:rsid w:val="001C6269"/>
    <w:rsid w:val="001C675B"/>
    <w:rsid w:val="001C7771"/>
    <w:rsid w:val="001D155D"/>
    <w:rsid w:val="001D2E97"/>
    <w:rsid w:val="001D30BD"/>
    <w:rsid w:val="001D5DD5"/>
    <w:rsid w:val="001E14F1"/>
    <w:rsid w:val="001E5C1D"/>
    <w:rsid w:val="001F0DC5"/>
    <w:rsid w:val="001F26EE"/>
    <w:rsid w:val="001F5A0B"/>
    <w:rsid w:val="002060C6"/>
    <w:rsid w:val="00206655"/>
    <w:rsid w:val="00214C5A"/>
    <w:rsid w:val="002158EA"/>
    <w:rsid w:val="00215E6D"/>
    <w:rsid w:val="002167E4"/>
    <w:rsid w:val="002208B5"/>
    <w:rsid w:val="00221383"/>
    <w:rsid w:val="00222CEB"/>
    <w:rsid w:val="00225B0B"/>
    <w:rsid w:val="00225B86"/>
    <w:rsid w:val="00225FE3"/>
    <w:rsid w:val="002261FF"/>
    <w:rsid w:val="002263C3"/>
    <w:rsid w:val="0023274F"/>
    <w:rsid w:val="002330C8"/>
    <w:rsid w:val="00233806"/>
    <w:rsid w:val="00233F01"/>
    <w:rsid w:val="00235501"/>
    <w:rsid w:val="0024299A"/>
    <w:rsid w:val="002506FC"/>
    <w:rsid w:val="0025251D"/>
    <w:rsid w:val="00256A5B"/>
    <w:rsid w:val="00263636"/>
    <w:rsid w:val="00267F50"/>
    <w:rsid w:val="0027373F"/>
    <w:rsid w:val="00280AA4"/>
    <w:rsid w:val="00280AE6"/>
    <w:rsid w:val="002843E8"/>
    <w:rsid w:val="002856C3"/>
    <w:rsid w:val="002923DB"/>
    <w:rsid w:val="002A5DEE"/>
    <w:rsid w:val="002B706A"/>
    <w:rsid w:val="002C19B1"/>
    <w:rsid w:val="002C24F3"/>
    <w:rsid w:val="002C416D"/>
    <w:rsid w:val="002C4FAA"/>
    <w:rsid w:val="002C5DC7"/>
    <w:rsid w:val="002C62DA"/>
    <w:rsid w:val="002D150F"/>
    <w:rsid w:val="002D1EDE"/>
    <w:rsid w:val="002E20A5"/>
    <w:rsid w:val="002F62E2"/>
    <w:rsid w:val="002F7B5D"/>
    <w:rsid w:val="003030D5"/>
    <w:rsid w:val="003052CD"/>
    <w:rsid w:val="0030565C"/>
    <w:rsid w:val="00313D75"/>
    <w:rsid w:val="00314AB6"/>
    <w:rsid w:val="00314D0B"/>
    <w:rsid w:val="00314E54"/>
    <w:rsid w:val="00315695"/>
    <w:rsid w:val="0032064A"/>
    <w:rsid w:val="0032169B"/>
    <w:rsid w:val="00321710"/>
    <w:rsid w:val="003236EA"/>
    <w:rsid w:val="003250BC"/>
    <w:rsid w:val="003254E7"/>
    <w:rsid w:val="00333186"/>
    <w:rsid w:val="00334248"/>
    <w:rsid w:val="0033491C"/>
    <w:rsid w:val="00335DC5"/>
    <w:rsid w:val="00336F89"/>
    <w:rsid w:val="00337194"/>
    <w:rsid w:val="0034491F"/>
    <w:rsid w:val="00351C5B"/>
    <w:rsid w:val="00356BAD"/>
    <w:rsid w:val="003608D6"/>
    <w:rsid w:val="00366583"/>
    <w:rsid w:val="00370462"/>
    <w:rsid w:val="0037088D"/>
    <w:rsid w:val="0037399D"/>
    <w:rsid w:val="00375766"/>
    <w:rsid w:val="0038240A"/>
    <w:rsid w:val="003860E7"/>
    <w:rsid w:val="003952CD"/>
    <w:rsid w:val="003953A5"/>
    <w:rsid w:val="003A38FE"/>
    <w:rsid w:val="003A417C"/>
    <w:rsid w:val="003A4E8B"/>
    <w:rsid w:val="003A587A"/>
    <w:rsid w:val="003B023D"/>
    <w:rsid w:val="003B5AC2"/>
    <w:rsid w:val="003B65EE"/>
    <w:rsid w:val="003B7685"/>
    <w:rsid w:val="003C2E77"/>
    <w:rsid w:val="003C43D5"/>
    <w:rsid w:val="003D128A"/>
    <w:rsid w:val="003D1A0E"/>
    <w:rsid w:val="003D1C2A"/>
    <w:rsid w:val="003D221B"/>
    <w:rsid w:val="003D23E2"/>
    <w:rsid w:val="003E565C"/>
    <w:rsid w:val="003F0154"/>
    <w:rsid w:val="003F1FF8"/>
    <w:rsid w:val="003F6B25"/>
    <w:rsid w:val="00402440"/>
    <w:rsid w:val="004058FD"/>
    <w:rsid w:val="00405AFB"/>
    <w:rsid w:val="00416669"/>
    <w:rsid w:val="00416A2D"/>
    <w:rsid w:val="004170C7"/>
    <w:rsid w:val="0041721F"/>
    <w:rsid w:val="00422ECB"/>
    <w:rsid w:val="00424413"/>
    <w:rsid w:val="00425233"/>
    <w:rsid w:val="004266CB"/>
    <w:rsid w:val="00432BE6"/>
    <w:rsid w:val="00441895"/>
    <w:rsid w:val="00441E20"/>
    <w:rsid w:val="004578EB"/>
    <w:rsid w:val="004708DA"/>
    <w:rsid w:val="0047689A"/>
    <w:rsid w:val="00481418"/>
    <w:rsid w:val="00481E5C"/>
    <w:rsid w:val="00485D61"/>
    <w:rsid w:val="004861AE"/>
    <w:rsid w:val="004900C5"/>
    <w:rsid w:val="00490702"/>
    <w:rsid w:val="00491427"/>
    <w:rsid w:val="00491442"/>
    <w:rsid w:val="004A1DF7"/>
    <w:rsid w:val="004A2ABD"/>
    <w:rsid w:val="004B3ADB"/>
    <w:rsid w:val="004B4E1B"/>
    <w:rsid w:val="004B53E3"/>
    <w:rsid w:val="004B65FC"/>
    <w:rsid w:val="004B6E90"/>
    <w:rsid w:val="004C0562"/>
    <w:rsid w:val="004C4AD6"/>
    <w:rsid w:val="004C4B11"/>
    <w:rsid w:val="004C4DA2"/>
    <w:rsid w:val="004D44DD"/>
    <w:rsid w:val="004D4966"/>
    <w:rsid w:val="004D758F"/>
    <w:rsid w:val="004E1755"/>
    <w:rsid w:val="004E6092"/>
    <w:rsid w:val="004F61BF"/>
    <w:rsid w:val="004F6BA7"/>
    <w:rsid w:val="00510C7E"/>
    <w:rsid w:val="00513195"/>
    <w:rsid w:val="005158FC"/>
    <w:rsid w:val="0051742E"/>
    <w:rsid w:val="005175AC"/>
    <w:rsid w:val="00521479"/>
    <w:rsid w:val="0052701F"/>
    <w:rsid w:val="005304EF"/>
    <w:rsid w:val="005309C1"/>
    <w:rsid w:val="00530BA6"/>
    <w:rsid w:val="00532E6C"/>
    <w:rsid w:val="00532FD6"/>
    <w:rsid w:val="00533C29"/>
    <w:rsid w:val="00543312"/>
    <w:rsid w:val="0054413E"/>
    <w:rsid w:val="00545850"/>
    <w:rsid w:val="00547D32"/>
    <w:rsid w:val="00552FDF"/>
    <w:rsid w:val="00554E43"/>
    <w:rsid w:val="00557E02"/>
    <w:rsid w:val="005645D5"/>
    <w:rsid w:val="00564C4C"/>
    <w:rsid w:val="00564F81"/>
    <w:rsid w:val="00566E8F"/>
    <w:rsid w:val="0057201E"/>
    <w:rsid w:val="0057246C"/>
    <w:rsid w:val="00576D16"/>
    <w:rsid w:val="00577C1A"/>
    <w:rsid w:val="00577D58"/>
    <w:rsid w:val="00580A76"/>
    <w:rsid w:val="00582DA1"/>
    <w:rsid w:val="00583022"/>
    <w:rsid w:val="0058365D"/>
    <w:rsid w:val="0058752A"/>
    <w:rsid w:val="00587ABB"/>
    <w:rsid w:val="00591931"/>
    <w:rsid w:val="0059298B"/>
    <w:rsid w:val="00592C35"/>
    <w:rsid w:val="00592EB6"/>
    <w:rsid w:val="005930DA"/>
    <w:rsid w:val="005A40EF"/>
    <w:rsid w:val="005B46DF"/>
    <w:rsid w:val="005C13BD"/>
    <w:rsid w:val="005C2DEA"/>
    <w:rsid w:val="005C484D"/>
    <w:rsid w:val="005C5B72"/>
    <w:rsid w:val="005C7737"/>
    <w:rsid w:val="005C7BA4"/>
    <w:rsid w:val="005D137C"/>
    <w:rsid w:val="005D5D48"/>
    <w:rsid w:val="005D65BF"/>
    <w:rsid w:val="005E00D5"/>
    <w:rsid w:val="005E227B"/>
    <w:rsid w:val="005E291A"/>
    <w:rsid w:val="005E6B10"/>
    <w:rsid w:val="005F35B8"/>
    <w:rsid w:val="005F5263"/>
    <w:rsid w:val="005F6D59"/>
    <w:rsid w:val="0060152F"/>
    <w:rsid w:val="006034F9"/>
    <w:rsid w:val="006069FB"/>
    <w:rsid w:val="00607C98"/>
    <w:rsid w:val="006122D3"/>
    <w:rsid w:val="00620088"/>
    <w:rsid w:val="00621E25"/>
    <w:rsid w:val="00622F3F"/>
    <w:rsid w:val="00623BF7"/>
    <w:rsid w:val="00624906"/>
    <w:rsid w:val="00624B04"/>
    <w:rsid w:val="00630635"/>
    <w:rsid w:val="00631CCA"/>
    <w:rsid w:val="00632DC3"/>
    <w:rsid w:val="006404FF"/>
    <w:rsid w:val="00645E9E"/>
    <w:rsid w:val="006557C6"/>
    <w:rsid w:val="00655B15"/>
    <w:rsid w:val="00662F25"/>
    <w:rsid w:val="006662D8"/>
    <w:rsid w:val="006714C7"/>
    <w:rsid w:val="00673907"/>
    <w:rsid w:val="0067546C"/>
    <w:rsid w:val="00675FA4"/>
    <w:rsid w:val="00677969"/>
    <w:rsid w:val="006823F8"/>
    <w:rsid w:val="00692639"/>
    <w:rsid w:val="006952F6"/>
    <w:rsid w:val="006A490D"/>
    <w:rsid w:val="006A5B78"/>
    <w:rsid w:val="006A647F"/>
    <w:rsid w:val="006B0055"/>
    <w:rsid w:val="006B1462"/>
    <w:rsid w:val="006B22FB"/>
    <w:rsid w:val="006B256D"/>
    <w:rsid w:val="006B433A"/>
    <w:rsid w:val="006C0B84"/>
    <w:rsid w:val="006C0E90"/>
    <w:rsid w:val="006C7FFC"/>
    <w:rsid w:val="006D1643"/>
    <w:rsid w:val="006D3B63"/>
    <w:rsid w:val="006D41AD"/>
    <w:rsid w:val="006D464E"/>
    <w:rsid w:val="006D5639"/>
    <w:rsid w:val="006D6E41"/>
    <w:rsid w:val="006E0483"/>
    <w:rsid w:val="006E1211"/>
    <w:rsid w:val="006E2172"/>
    <w:rsid w:val="006E3460"/>
    <w:rsid w:val="006E5BD1"/>
    <w:rsid w:val="006F3C8F"/>
    <w:rsid w:val="006F55CB"/>
    <w:rsid w:val="006F7EFF"/>
    <w:rsid w:val="00703366"/>
    <w:rsid w:val="00704892"/>
    <w:rsid w:val="00704B95"/>
    <w:rsid w:val="00707B08"/>
    <w:rsid w:val="00712016"/>
    <w:rsid w:val="007148F6"/>
    <w:rsid w:val="00715A96"/>
    <w:rsid w:val="00715C90"/>
    <w:rsid w:val="00721277"/>
    <w:rsid w:val="007216C9"/>
    <w:rsid w:val="00725A6B"/>
    <w:rsid w:val="00735B5B"/>
    <w:rsid w:val="00737839"/>
    <w:rsid w:val="00743DEA"/>
    <w:rsid w:val="00744D82"/>
    <w:rsid w:val="007473EC"/>
    <w:rsid w:val="00754B14"/>
    <w:rsid w:val="00763271"/>
    <w:rsid w:val="007670AE"/>
    <w:rsid w:val="00774A76"/>
    <w:rsid w:val="0077641F"/>
    <w:rsid w:val="007779A7"/>
    <w:rsid w:val="00781302"/>
    <w:rsid w:val="00781B31"/>
    <w:rsid w:val="00786B64"/>
    <w:rsid w:val="0079213E"/>
    <w:rsid w:val="0079462C"/>
    <w:rsid w:val="00795611"/>
    <w:rsid w:val="007A23C5"/>
    <w:rsid w:val="007A5DA0"/>
    <w:rsid w:val="007B16BC"/>
    <w:rsid w:val="007B4013"/>
    <w:rsid w:val="007C1D3B"/>
    <w:rsid w:val="007C45AF"/>
    <w:rsid w:val="007C71FB"/>
    <w:rsid w:val="007D6AB7"/>
    <w:rsid w:val="007E3EE9"/>
    <w:rsid w:val="007E432A"/>
    <w:rsid w:val="007E5F99"/>
    <w:rsid w:val="007F1758"/>
    <w:rsid w:val="007F23F9"/>
    <w:rsid w:val="007F6145"/>
    <w:rsid w:val="007F6DD6"/>
    <w:rsid w:val="007F7DB9"/>
    <w:rsid w:val="008029DA"/>
    <w:rsid w:val="00803662"/>
    <w:rsid w:val="00803A4B"/>
    <w:rsid w:val="00805F0E"/>
    <w:rsid w:val="008120F8"/>
    <w:rsid w:val="00816BCD"/>
    <w:rsid w:val="00821958"/>
    <w:rsid w:val="00822D7D"/>
    <w:rsid w:val="00822E6A"/>
    <w:rsid w:val="008374E1"/>
    <w:rsid w:val="0085318B"/>
    <w:rsid w:val="00857EEC"/>
    <w:rsid w:val="008607C0"/>
    <w:rsid w:val="0086107C"/>
    <w:rsid w:val="0086193F"/>
    <w:rsid w:val="0086610E"/>
    <w:rsid w:val="0086791C"/>
    <w:rsid w:val="008767A5"/>
    <w:rsid w:val="00877129"/>
    <w:rsid w:val="00880FF9"/>
    <w:rsid w:val="00881B50"/>
    <w:rsid w:val="00890820"/>
    <w:rsid w:val="0089630A"/>
    <w:rsid w:val="008A273A"/>
    <w:rsid w:val="008A2C82"/>
    <w:rsid w:val="008A3011"/>
    <w:rsid w:val="008A7823"/>
    <w:rsid w:val="008B0E61"/>
    <w:rsid w:val="008B2586"/>
    <w:rsid w:val="008B2B62"/>
    <w:rsid w:val="008B4327"/>
    <w:rsid w:val="008B56AF"/>
    <w:rsid w:val="008C2830"/>
    <w:rsid w:val="008C3246"/>
    <w:rsid w:val="008C3F9F"/>
    <w:rsid w:val="008D2F7A"/>
    <w:rsid w:val="008D6B61"/>
    <w:rsid w:val="008D796A"/>
    <w:rsid w:val="008E2D23"/>
    <w:rsid w:val="008E7B4A"/>
    <w:rsid w:val="008F319F"/>
    <w:rsid w:val="008F390C"/>
    <w:rsid w:val="008F4E96"/>
    <w:rsid w:val="008F5EBE"/>
    <w:rsid w:val="00904CBE"/>
    <w:rsid w:val="00911A62"/>
    <w:rsid w:val="00925A9D"/>
    <w:rsid w:val="00932B73"/>
    <w:rsid w:val="00933421"/>
    <w:rsid w:val="0093536D"/>
    <w:rsid w:val="00935570"/>
    <w:rsid w:val="00935C2B"/>
    <w:rsid w:val="009403C3"/>
    <w:rsid w:val="00941691"/>
    <w:rsid w:val="00942EBA"/>
    <w:rsid w:val="0094348E"/>
    <w:rsid w:val="00944462"/>
    <w:rsid w:val="00946588"/>
    <w:rsid w:val="009467C6"/>
    <w:rsid w:val="00950289"/>
    <w:rsid w:val="009523BB"/>
    <w:rsid w:val="00954804"/>
    <w:rsid w:val="00954F37"/>
    <w:rsid w:val="00956F6E"/>
    <w:rsid w:val="0096084F"/>
    <w:rsid w:val="00960AB9"/>
    <w:rsid w:val="00961757"/>
    <w:rsid w:val="009638D9"/>
    <w:rsid w:val="00973019"/>
    <w:rsid w:val="00981E96"/>
    <w:rsid w:val="009822C9"/>
    <w:rsid w:val="00982DD9"/>
    <w:rsid w:val="009848C3"/>
    <w:rsid w:val="00990D94"/>
    <w:rsid w:val="00993E67"/>
    <w:rsid w:val="0099435C"/>
    <w:rsid w:val="009A0B7B"/>
    <w:rsid w:val="009A1020"/>
    <w:rsid w:val="009A140E"/>
    <w:rsid w:val="009A3B7C"/>
    <w:rsid w:val="009B6382"/>
    <w:rsid w:val="009B7C30"/>
    <w:rsid w:val="009C3681"/>
    <w:rsid w:val="009C6BB6"/>
    <w:rsid w:val="009D1357"/>
    <w:rsid w:val="009D3018"/>
    <w:rsid w:val="009D3409"/>
    <w:rsid w:val="009E6EC6"/>
    <w:rsid w:val="009E75FF"/>
    <w:rsid w:val="009F4996"/>
    <w:rsid w:val="009F5B50"/>
    <w:rsid w:val="009F6CFE"/>
    <w:rsid w:val="00A01061"/>
    <w:rsid w:val="00A012C6"/>
    <w:rsid w:val="00A02ECE"/>
    <w:rsid w:val="00A03777"/>
    <w:rsid w:val="00A0469D"/>
    <w:rsid w:val="00A065DE"/>
    <w:rsid w:val="00A06B82"/>
    <w:rsid w:val="00A07D21"/>
    <w:rsid w:val="00A10C3B"/>
    <w:rsid w:val="00A116A4"/>
    <w:rsid w:val="00A14FD5"/>
    <w:rsid w:val="00A1563C"/>
    <w:rsid w:val="00A16A24"/>
    <w:rsid w:val="00A17BB7"/>
    <w:rsid w:val="00A343B8"/>
    <w:rsid w:val="00A414F2"/>
    <w:rsid w:val="00A441DD"/>
    <w:rsid w:val="00A47DFF"/>
    <w:rsid w:val="00A506EE"/>
    <w:rsid w:val="00A50EF8"/>
    <w:rsid w:val="00A53978"/>
    <w:rsid w:val="00A5669D"/>
    <w:rsid w:val="00A5774D"/>
    <w:rsid w:val="00A63AD2"/>
    <w:rsid w:val="00A64FB6"/>
    <w:rsid w:val="00A70F80"/>
    <w:rsid w:val="00A71EE7"/>
    <w:rsid w:val="00A72965"/>
    <w:rsid w:val="00A75959"/>
    <w:rsid w:val="00A762B1"/>
    <w:rsid w:val="00A76822"/>
    <w:rsid w:val="00A77120"/>
    <w:rsid w:val="00A7727A"/>
    <w:rsid w:val="00A776ED"/>
    <w:rsid w:val="00A807FF"/>
    <w:rsid w:val="00A809BE"/>
    <w:rsid w:val="00A82EF6"/>
    <w:rsid w:val="00A85B5F"/>
    <w:rsid w:val="00A8715A"/>
    <w:rsid w:val="00A871B2"/>
    <w:rsid w:val="00A95410"/>
    <w:rsid w:val="00AA7943"/>
    <w:rsid w:val="00AB2192"/>
    <w:rsid w:val="00AB2F00"/>
    <w:rsid w:val="00AC5027"/>
    <w:rsid w:val="00AC5A02"/>
    <w:rsid w:val="00AC78EF"/>
    <w:rsid w:val="00AD2EEF"/>
    <w:rsid w:val="00AD53D5"/>
    <w:rsid w:val="00AD7848"/>
    <w:rsid w:val="00AE5803"/>
    <w:rsid w:val="00AE7909"/>
    <w:rsid w:val="00AF2ABD"/>
    <w:rsid w:val="00AF327C"/>
    <w:rsid w:val="00B00031"/>
    <w:rsid w:val="00B03C42"/>
    <w:rsid w:val="00B0645E"/>
    <w:rsid w:val="00B07A75"/>
    <w:rsid w:val="00B11A90"/>
    <w:rsid w:val="00B11B08"/>
    <w:rsid w:val="00B13A46"/>
    <w:rsid w:val="00B17BBF"/>
    <w:rsid w:val="00B20863"/>
    <w:rsid w:val="00B214CE"/>
    <w:rsid w:val="00B248E9"/>
    <w:rsid w:val="00B2496B"/>
    <w:rsid w:val="00B31016"/>
    <w:rsid w:val="00B349A4"/>
    <w:rsid w:val="00B34BA9"/>
    <w:rsid w:val="00B34C2E"/>
    <w:rsid w:val="00B435AC"/>
    <w:rsid w:val="00B666B4"/>
    <w:rsid w:val="00B70911"/>
    <w:rsid w:val="00B71B9F"/>
    <w:rsid w:val="00B76F4D"/>
    <w:rsid w:val="00B81D09"/>
    <w:rsid w:val="00B837CC"/>
    <w:rsid w:val="00B85894"/>
    <w:rsid w:val="00B96298"/>
    <w:rsid w:val="00BA132F"/>
    <w:rsid w:val="00BA14A2"/>
    <w:rsid w:val="00BA1D38"/>
    <w:rsid w:val="00BB2F21"/>
    <w:rsid w:val="00BB3C33"/>
    <w:rsid w:val="00BC094D"/>
    <w:rsid w:val="00BC1920"/>
    <w:rsid w:val="00BC1ED8"/>
    <w:rsid w:val="00BC6FE8"/>
    <w:rsid w:val="00BD5D7E"/>
    <w:rsid w:val="00BD5E9B"/>
    <w:rsid w:val="00BE0C5E"/>
    <w:rsid w:val="00BE19DF"/>
    <w:rsid w:val="00BE46DD"/>
    <w:rsid w:val="00BF10A5"/>
    <w:rsid w:val="00BF278C"/>
    <w:rsid w:val="00BF4772"/>
    <w:rsid w:val="00BF5A73"/>
    <w:rsid w:val="00C026F5"/>
    <w:rsid w:val="00C0397B"/>
    <w:rsid w:val="00C04C17"/>
    <w:rsid w:val="00C05EAE"/>
    <w:rsid w:val="00C0721C"/>
    <w:rsid w:val="00C147DD"/>
    <w:rsid w:val="00C1512F"/>
    <w:rsid w:val="00C16A5A"/>
    <w:rsid w:val="00C23575"/>
    <w:rsid w:val="00C26E13"/>
    <w:rsid w:val="00C35995"/>
    <w:rsid w:val="00C374C4"/>
    <w:rsid w:val="00C41778"/>
    <w:rsid w:val="00C42A5B"/>
    <w:rsid w:val="00C462DF"/>
    <w:rsid w:val="00C566DC"/>
    <w:rsid w:val="00C57ED2"/>
    <w:rsid w:val="00C60B44"/>
    <w:rsid w:val="00C62BD8"/>
    <w:rsid w:val="00C654A6"/>
    <w:rsid w:val="00C70BFD"/>
    <w:rsid w:val="00C718F7"/>
    <w:rsid w:val="00C731BB"/>
    <w:rsid w:val="00C86E69"/>
    <w:rsid w:val="00C9107D"/>
    <w:rsid w:val="00C91E95"/>
    <w:rsid w:val="00C94097"/>
    <w:rsid w:val="00C97013"/>
    <w:rsid w:val="00CA15CA"/>
    <w:rsid w:val="00CA1DB1"/>
    <w:rsid w:val="00CA475C"/>
    <w:rsid w:val="00CA5EDC"/>
    <w:rsid w:val="00CD0581"/>
    <w:rsid w:val="00CD0BA4"/>
    <w:rsid w:val="00CD1933"/>
    <w:rsid w:val="00CD27D4"/>
    <w:rsid w:val="00CD2FFC"/>
    <w:rsid w:val="00CD33B7"/>
    <w:rsid w:val="00CD3F5F"/>
    <w:rsid w:val="00CE39A0"/>
    <w:rsid w:val="00CE65B9"/>
    <w:rsid w:val="00CE7A7B"/>
    <w:rsid w:val="00D04E58"/>
    <w:rsid w:val="00D06821"/>
    <w:rsid w:val="00D102BF"/>
    <w:rsid w:val="00D135AA"/>
    <w:rsid w:val="00D17704"/>
    <w:rsid w:val="00D23C0E"/>
    <w:rsid w:val="00D27A39"/>
    <w:rsid w:val="00D27AE5"/>
    <w:rsid w:val="00D436A0"/>
    <w:rsid w:val="00D44159"/>
    <w:rsid w:val="00D47534"/>
    <w:rsid w:val="00D51A54"/>
    <w:rsid w:val="00D5546F"/>
    <w:rsid w:val="00D61A2B"/>
    <w:rsid w:val="00D64E1D"/>
    <w:rsid w:val="00D65B9F"/>
    <w:rsid w:val="00D97AB7"/>
    <w:rsid w:val="00DA2353"/>
    <w:rsid w:val="00DA3338"/>
    <w:rsid w:val="00DB4C5D"/>
    <w:rsid w:val="00DD18F0"/>
    <w:rsid w:val="00DD2EC5"/>
    <w:rsid w:val="00DD66A1"/>
    <w:rsid w:val="00DE392B"/>
    <w:rsid w:val="00DE6A61"/>
    <w:rsid w:val="00DF320D"/>
    <w:rsid w:val="00DF5659"/>
    <w:rsid w:val="00DF7FD8"/>
    <w:rsid w:val="00E0176E"/>
    <w:rsid w:val="00E054C5"/>
    <w:rsid w:val="00E102B3"/>
    <w:rsid w:val="00E11227"/>
    <w:rsid w:val="00E137F9"/>
    <w:rsid w:val="00E177E8"/>
    <w:rsid w:val="00E2355C"/>
    <w:rsid w:val="00E2389F"/>
    <w:rsid w:val="00E24F75"/>
    <w:rsid w:val="00E25137"/>
    <w:rsid w:val="00E301FE"/>
    <w:rsid w:val="00E302AA"/>
    <w:rsid w:val="00E33D82"/>
    <w:rsid w:val="00E377F7"/>
    <w:rsid w:val="00E44107"/>
    <w:rsid w:val="00E451C0"/>
    <w:rsid w:val="00E46515"/>
    <w:rsid w:val="00E53599"/>
    <w:rsid w:val="00E53CED"/>
    <w:rsid w:val="00E56B7D"/>
    <w:rsid w:val="00E60AFF"/>
    <w:rsid w:val="00E7153E"/>
    <w:rsid w:val="00E72279"/>
    <w:rsid w:val="00E731D3"/>
    <w:rsid w:val="00E8093A"/>
    <w:rsid w:val="00E82955"/>
    <w:rsid w:val="00E85434"/>
    <w:rsid w:val="00E90573"/>
    <w:rsid w:val="00EA0367"/>
    <w:rsid w:val="00EA2FCA"/>
    <w:rsid w:val="00EA571F"/>
    <w:rsid w:val="00EB02AC"/>
    <w:rsid w:val="00EB05C9"/>
    <w:rsid w:val="00EB2F37"/>
    <w:rsid w:val="00EB380A"/>
    <w:rsid w:val="00EB6050"/>
    <w:rsid w:val="00EC3246"/>
    <w:rsid w:val="00EC3B4D"/>
    <w:rsid w:val="00ED2610"/>
    <w:rsid w:val="00ED7D5D"/>
    <w:rsid w:val="00EE6CC2"/>
    <w:rsid w:val="00EF2FAD"/>
    <w:rsid w:val="00EF3C3D"/>
    <w:rsid w:val="00EF68DF"/>
    <w:rsid w:val="00F00061"/>
    <w:rsid w:val="00F014BB"/>
    <w:rsid w:val="00F03492"/>
    <w:rsid w:val="00F1491F"/>
    <w:rsid w:val="00F20132"/>
    <w:rsid w:val="00F2080A"/>
    <w:rsid w:val="00F22564"/>
    <w:rsid w:val="00F22BA1"/>
    <w:rsid w:val="00F3180F"/>
    <w:rsid w:val="00F319DA"/>
    <w:rsid w:val="00F31FF2"/>
    <w:rsid w:val="00F33D7E"/>
    <w:rsid w:val="00F3510E"/>
    <w:rsid w:val="00F36576"/>
    <w:rsid w:val="00F41CBD"/>
    <w:rsid w:val="00F43EEE"/>
    <w:rsid w:val="00F475D2"/>
    <w:rsid w:val="00F54A07"/>
    <w:rsid w:val="00F61F32"/>
    <w:rsid w:val="00F66EF1"/>
    <w:rsid w:val="00F75742"/>
    <w:rsid w:val="00F75EF2"/>
    <w:rsid w:val="00F8308F"/>
    <w:rsid w:val="00F874B7"/>
    <w:rsid w:val="00F91D0C"/>
    <w:rsid w:val="00F925E7"/>
    <w:rsid w:val="00F939D4"/>
    <w:rsid w:val="00FA2201"/>
    <w:rsid w:val="00FA6099"/>
    <w:rsid w:val="00FA71F8"/>
    <w:rsid w:val="00FA7D49"/>
    <w:rsid w:val="00FB164D"/>
    <w:rsid w:val="00FB3982"/>
    <w:rsid w:val="00FB40FA"/>
    <w:rsid w:val="00FB5CAC"/>
    <w:rsid w:val="00FB6138"/>
    <w:rsid w:val="00FC237D"/>
    <w:rsid w:val="00FC2AF3"/>
    <w:rsid w:val="00FC79AA"/>
    <w:rsid w:val="00FD05F1"/>
    <w:rsid w:val="00FD1CE8"/>
    <w:rsid w:val="00FD27B0"/>
    <w:rsid w:val="00FD48E3"/>
    <w:rsid w:val="00FE1DFA"/>
    <w:rsid w:val="00FE1FA4"/>
    <w:rsid w:val="00FE3288"/>
    <w:rsid w:val="00FE3636"/>
    <w:rsid w:val="00FE43E0"/>
    <w:rsid w:val="00FE7266"/>
    <w:rsid w:val="00FF2277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DA798A"/>
  <w15:docId w15:val="{FEB184F2-1F9C-4E33-AF9D-7FFC0944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30A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8D796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796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796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96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796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796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796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796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796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796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DD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82DD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82DD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sid w:val="00982DD9"/>
    <w:rPr>
      <w:b/>
      <w:sz w:val="18"/>
    </w:rPr>
  </w:style>
  <w:style w:type="paragraph" w:customStyle="1" w:styleId="TabtextM">
    <w:name w:val="Tab_text_M"/>
    <w:basedOn w:val="Normln"/>
    <w:rsid w:val="00982DD9"/>
    <w:rPr>
      <w:sz w:val="18"/>
    </w:rPr>
  </w:style>
  <w:style w:type="character" w:styleId="slostrnky">
    <w:name w:val="page number"/>
    <w:basedOn w:val="Standardnpsmoodstavce"/>
    <w:semiHidden/>
    <w:rsid w:val="00982DD9"/>
    <w:rPr>
      <w:rFonts w:cs="Times New Roman"/>
    </w:rPr>
  </w:style>
  <w:style w:type="paragraph" w:customStyle="1" w:styleId="cislovani1">
    <w:name w:val="cislovani 1"/>
    <w:basedOn w:val="Normln"/>
    <w:next w:val="Normln"/>
    <w:uiPriority w:val="99"/>
    <w:qFormat/>
    <w:rsid w:val="00982DD9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qFormat/>
    <w:rsid w:val="006B22FB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uiPriority w:val="99"/>
    <w:qFormat/>
    <w:rsid w:val="00A53978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uiPriority w:val="99"/>
    <w:rsid w:val="00982DD9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rsid w:val="00CA475C"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sid w:val="00982DD9"/>
    <w:rPr>
      <w:rFonts w:cs="Times New Roman"/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,List Paragraph"/>
    <w:basedOn w:val="Normln"/>
    <w:link w:val="OdstavecseseznamemChar"/>
    <w:uiPriority w:val="34"/>
    <w:qFormat/>
    <w:rsid w:val="008D796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D796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qFormat/>
    <w:rsid w:val="00557E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557E0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557E02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7E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7E02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0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rsid w:val="00FE1FA4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rsid w:val="00FE1FA4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rsid w:val="007048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04892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rsid w:val="00A95410"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rsid w:val="000509E0"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sid w:val="00A53978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sid w:val="00A95410"/>
    <w:rPr>
      <w:rFonts w:cs="Calibri"/>
      <w:lang w:val="cs-CZ"/>
    </w:rPr>
  </w:style>
  <w:style w:type="paragraph" w:customStyle="1" w:styleId="Styl3">
    <w:name w:val="Styl3"/>
    <w:basedOn w:val="Normln"/>
    <w:link w:val="Styl3Char"/>
    <w:rsid w:val="00B71B9F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sid w:val="006B22FB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sid w:val="000509E0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sid w:val="00B71B9F"/>
    <w:rPr>
      <w:rFonts w:ascii="Calibri" w:hAnsi="Calibri" w:cs="Calibri"/>
      <w:lang w:val="cs-CZ"/>
    </w:rPr>
  </w:style>
  <w:style w:type="table" w:styleId="Mkatabulky">
    <w:name w:val="Table Grid"/>
    <w:basedOn w:val="Normlntabulka"/>
    <w:rsid w:val="001F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8D796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796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796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796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796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D796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D796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8D796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796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8D796A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8D796A"/>
    <w:rPr>
      <w:b/>
      <w:bCs/>
      <w:spacing w:val="0"/>
    </w:rPr>
  </w:style>
  <w:style w:type="character" w:styleId="Zdraznn">
    <w:name w:val="Emphasis"/>
    <w:uiPriority w:val="20"/>
    <w:qFormat/>
    <w:rsid w:val="008D796A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8D796A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8D796A"/>
  </w:style>
  <w:style w:type="paragraph" w:styleId="Citt">
    <w:name w:val="Quote"/>
    <w:basedOn w:val="Normln"/>
    <w:next w:val="Normln"/>
    <w:link w:val="CittChar"/>
    <w:uiPriority w:val="29"/>
    <w:qFormat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796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796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sid w:val="008D796A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8D796A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8D796A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8D796A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8D796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796A"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sid w:val="00911A62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1A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1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1A62"/>
    <w:rPr>
      <w:vertAlign w:val="superscript"/>
    </w:rPr>
  </w:style>
  <w:style w:type="paragraph" w:customStyle="1" w:styleId="MAlnek">
    <w:name w:val="MŠA Článek"/>
    <w:basedOn w:val="Normln"/>
    <w:rsid w:val="008C2830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rsid w:val="008C2830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rsid w:val="008C2830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A132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A132F"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rsid w:val="009D1357"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rsid w:val="00973019"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sid w:val="00973019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  <w:rsid w:val="00491427"/>
  </w:style>
  <w:style w:type="paragraph" w:customStyle="1" w:styleId="Psmena">
    <w:name w:val="Písmena"/>
    <w:link w:val="PsmenaChar"/>
    <w:qFormat/>
    <w:rsid w:val="000B237C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sid w:val="000B237C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rsid w:val="000B237C"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rsid w:val="000B237C"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rsid w:val="006E5BD1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sid w:val="003250BC"/>
    <w:rPr>
      <w:color w:val="808080"/>
    </w:rPr>
  </w:style>
  <w:style w:type="character" w:customStyle="1" w:styleId="apple-converted-space">
    <w:name w:val="apple-converted-space"/>
    <w:rsid w:val="003250BC"/>
  </w:style>
  <w:style w:type="paragraph" w:customStyle="1" w:styleId="Podnadpisvlevo">
    <w:name w:val="Podnadpis vlevo"/>
    <w:basedOn w:val="Normln"/>
    <w:link w:val="PodnadpisvlevoChar"/>
    <w:qFormat/>
    <w:rsid w:val="003250BC"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sid w:val="003250BC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3250BC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uiPriority w:val="99"/>
    <w:rsid w:val="00314AB6"/>
    <w:pPr>
      <w:ind w:left="1722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table" w:customStyle="1" w:styleId="Mkatabulky11">
    <w:name w:val="Mřížka tabulky11"/>
    <w:basedOn w:val="Normlntabulka"/>
    <w:next w:val="Mkatabulky"/>
    <w:uiPriority w:val="59"/>
    <w:rsid w:val="00021FB1"/>
    <w:pPr>
      <w:ind w:firstLine="0"/>
    </w:pPr>
    <w:rPr>
      <w:rFonts w:eastAsia="Calibri"/>
      <w:lang w:val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165B9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rsid w:val="00165B92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basedOn w:val="Standardnpsmoodstavce"/>
    <w:link w:val="Odstavecseseznamem"/>
    <w:uiPriority w:val="34"/>
    <w:qFormat/>
    <w:locked/>
    <w:rsid w:val="006A490D"/>
    <w:rPr>
      <w:lang w:val="cs-CZ"/>
    </w:rPr>
  </w:style>
  <w:style w:type="character" w:customStyle="1" w:styleId="TloslovanChar">
    <w:name w:val="Tělo číslované Char"/>
    <w:basedOn w:val="Standardnpsmoodstavce"/>
    <w:link w:val="Tloslovan"/>
    <w:locked/>
    <w:rsid w:val="006A490D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A490D"/>
    <w:pPr>
      <w:spacing w:before="120" w:after="120" w:line="276" w:lineRule="auto"/>
      <w:ind w:left="851" w:hanging="851"/>
      <w:jc w:val="both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134/2016%20Sb.%2523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2936F-85F7-4C3E-BA3B-53DAA7D8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1306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Sýkora</dc:creator>
  <cp:lastModifiedBy>Drašarová Petra</cp:lastModifiedBy>
  <cp:revision>2</cp:revision>
  <cp:lastPrinted>2016-03-23T10:45:00Z</cp:lastPrinted>
  <dcterms:created xsi:type="dcterms:W3CDTF">2025-06-12T07:22:00Z</dcterms:created>
  <dcterms:modified xsi:type="dcterms:W3CDTF">2025-06-12T07:22:00Z</dcterms:modified>
</cp:coreProperties>
</file>