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A5879" w14:textId="75E43E90" w:rsidR="0094044E" w:rsidRPr="00472B42" w:rsidRDefault="00E434F1" w:rsidP="0094044E">
      <w:pPr>
        <w:spacing w:line="200" w:lineRule="atLeast"/>
        <w:jc w:val="center"/>
        <w:rPr>
          <w:rFonts w:ascii="Arial Narrow" w:hAnsi="Arial Narrow" w:cs="Arial"/>
          <w:b/>
          <w:bCs/>
          <w:sz w:val="32"/>
          <w:szCs w:val="32"/>
        </w:rPr>
      </w:pPr>
      <w:r w:rsidRPr="00472B42">
        <w:rPr>
          <w:rFonts w:ascii="Arial Narrow" w:hAnsi="Arial Narrow" w:cs="Arial"/>
          <w:b/>
          <w:bCs/>
          <w:caps/>
          <w:sz w:val="32"/>
          <w:szCs w:val="32"/>
        </w:rPr>
        <w:t>k</w:t>
      </w:r>
      <w:r w:rsidR="00A00A3C">
        <w:rPr>
          <w:rFonts w:ascii="Arial Narrow" w:hAnsi="Arial Narrow" w:cs="Arial"/>
          <w:b/>
          <w:bCs/>
          <w:caps/>
          <w:sz w:val="32"/>
          <w:szCs w:val="32"/>
        </w:rPr>
        <w:t>UPNÍ SMLOUVA</w:t>
      </w:r>
    </w:p>
    <w:p w14:paraId="7AA74503" w14:textId="229EAB0A" w:rsidR="001A6473" w:rsidRPr="002260D6" w:rsidRDefault="001809C3" w:rsidP="0094044E">
      <w:pPr>
        <w:spacing w:line="200" w:lineRule="atLeast"/>
        <w:jc w:val="center"/>
        <w:rPr>
          <w:rFonts w:ascii="Arial Narrow" w:hAnsi="Arial Narrow" w:cs="Arial"/>
        </w:rPr>
      </w:pPr>
      <w:r w:rsidRPr="002260D6">
        <w:rPr>
          <w:rFonts w:ascii="Arial Narrow" w:hAnsi="Arial Narrow" w:cs="Arial"/>
        </w:rPr>
        <w:t>uzavřená dle § 2079 a násl. zákona č. 89/2012 Sb., občanského zákoníku, v platném znění</w:t>
      </w:r>
    </w:p>
    <w:p w14:paraId="1990363C" w14:textId="77777777" w:rsidR="001D68C5" w:rsidRDefault="001D68C5" w:rsidP="00BA02B4">
      <w:pPr>
        <w:spacing w:line="200" w:lineRule="atLeast"/>
        <w:rPr>
          <w:rFonts w:ascii="Arial Narrow" w:hAnsi="Arial Narrow" w:cs="Arial"/>
          <w:b/>
          <w:bCs/>
        </w:rPr>
      </w:pPr>
    </w:p>
    <w:p w14:paraId="27E40FAB" w14:textId="7F71E633" w:rsidR="000E1595" w:rsidRDefault="0026186F" w:rsidP="000E1595">
      <w:pPr>
        <w:tabs>
          <w:tab w:val="left" w:pos="851"/>
        </w:tabs>
        <w:ind w:left="851"/>
        <w:jc w:val="both"/>
        <w:outlineLvl w:val="0"/>
        <w:rPr>
          <w:rFonts w:ascii="Arial Narrow" w:hAnsi="Arial Narrow"/>
          <w:b/>
          <w:bCs/>
        </w:rPr>
      </w:pPr>
      <w:r w:rsidRPr="003978B2">
        <w:rPr>
          <w:rFonts w:ascii="Arial Narrow" w:hAnsi="Arial Narrow"/>
          <w:b/>
          <w:bCs/>
          <w:sz w:val="32"/>
          <w:szCs w:val="32"/>
        </w:rPr>
        <w:t>Kupující</w:t>
      </w:r>
      <w:r w:rsidR="000E1595" w:rsidRPr="003978B2">
        <w:rPr>
          <w:rFonts w:ascii="Arial Narrow" w:hAnsi="Arial Narrow"/>
          <w:b/>
          <w:bCs/>
          <w:sz w:val="32"/>
          <w:szCs w:val="32"/>
        </w:rPr>
        <w:t>:</w:t>
      </w:r>
      <w:r w:rsidR="000E1595">
        <w:rPr>
          <w:rFonts w:ascii="Arial Narrow" w:hAnsi="Arial Narrow"/>
          <w:b/>
          <w:bCs/>
        </w:rPr>
        <w:tab/>
      </w:r>
      <w:r w:rsidR="000E1595">
        <w:rPr>
          <w:rFonts w:ascii="Arial Narrow" w:hAnsi="Arial Narrow"/>
          <w:b/>
          <w:bCs/>
        </w:rPr>
        <w:tab/>
      </w:r>
      <w:r w:rsidR="00C512CC">
        <w:rPr>
          <w:rFonts w:ascii="Arial Narrow" w:hAnsi="Arial Narrow"/>
          <w:b/>
          <w:bCs/>
        </w:rPr>
        <w:tab/>
      </w:r>
      <w:r w:rsidR="00CE24FB" w:rsidRPr="00CE24FB">
        <w:rPr>
          <w:rFonts w:ascii="Arial Narrow" w:hAnsi="Arial Narrow"/>
          <w:b/>
          <w:bCs/>
          <w:noProof/>
        </w:rPr>
        <w:t>Technické služby Tábor s.r.o</w:t>
      </w:r>
      <w:r w:rsidR="00CE24FB">
        <w:rPr>
          <w:rFonts w:ascii="Arial Narrow" w:hAnsi="Arial Narrow"/>
          <w:b/>
          <w:bCs/>
          <w:noProof/>
        </w:rPr>
        <w:t>.</w:t>
      </w:r>
    </w:p>
    <w:p w14:paraId="7BA87197" w14:textId="7B27B0CD" w:rsidR="00E641BD" w:rsidRDefault="000E1595" w:rsidP="000E1595">
      <w:pPr>
        <w:tabs>
          <w:tab w:val="left" w:pos="851"/>
        </w:tabs>
        <w:ind w:left="851"/>
        <w:jc w:val="both"/>
        <w:outlineLvl w:val="0"/>
        <w:rPr>
          <w:rFonts w:ascii="Arial Narrow" w:hAnsi="Arial Narrow"/>
          <w:noProof/>
        </w:rPr>
      </w:pPr>
      <w:r>
        <w:rPr>
          <w:rFonts w:ascii="Arial Narrow" w:hAnsi="Arial Narrow"/>
          <w:b/>
          <w:bCs/>
        </w:rPr>
        <w:t xml:space="preserve">Sídlo: </w:t>
      </w:r>
      <w:r>
        <w:rPr>
          <w:rFonts w:ascii="Arial Narrow" w:hAnsi="Arial Narrow"/>
          <w:b/>
          <w:bCs/>
        </w:rPr>
        <w:tab/>
      </w:r>
      <w:r>
        <w:rPr>
          <w:rFonts w:ascii="Arial Narrow" w:hAnsi="Arial Narrow"/>
          <w:b/>
          <w:bCs/>
        </w:rPr>
        <w:tab/>
      </w:r>
      <w:r w:rsidR="00C512CC">
        <w:rPr>
          <w:rFonts w:ascii="Arial Narrow" w:hAnsi="Arial Narrow"/>
          <w:b/>
          <w:bCs/>
        </w:rPr>
        <w:tab/>
      </w:r>
      <w:r w:rsidR="00E641BD" w:rsidRPr="00E641BD">
        <w:rPr>
          <w:rFonts w:ascii="Arial Narrow" w:hAnsi="Arial Narrow"/>
          <w:noProof/>
        </w:rPr>
        <w:t xml:space="preserve">Kpt. Jaroše 2418, 390 03 </w:t>
      </w:r>
      <w:r w:rsidR="00C03BF7" w:rsidRPr="00DE6FAC">
        <w:rPr>
          <w:rFonts w:ascii="Arial Narrow" w:hAnsi="Arial Narrow" w:cs="Arial"/>
          <w:bCs/>
          <w:iCs/>
        </w:rPr>
        <w:t>Tábor – Klokoty</w:t>
      </w:r>
    </w:p>
    <w:p w14:paraId="10304BF3" w14:textId="4A79E92E" w:rsidR="000E1595" w:rsidRDefault="004E4396" w:rsidP="000E1595">
      <w:pPr>
        <w:tabs>
          <w:tab w:val="left" w:pos="851"/>
        </w:tabs>
        <w:ind w:left="851"/>
        <w:jc w:val="both"/>
        <w:outlineLvl w:val="0"/>
        <w:rPr>
          <w:rFonts w:ascii="Arial Narrow" w:hAnsi="Arial Narrow" w:cs="Arial"/>
          <w:iCs/>
        </w:rPr>
      </w:pPr>
      <w:r>
        <w:rPr>
          <w:rFonts w:ascii="Arial Narrow" w:hAnsi="Arial Narrow"/>
          <w:b/>
          <w:bCs/>
        </w:rPr>
        <w:t>IČ / DIČ</w:t>
      </w:r>
      <w:r w:rsidR="000E1595">
        <w:rPr>
          <w:rFonts w:ascii="Arial Narrow" w:hAnsi="Arial Narrow"/>
          <w:b/>
          <w:bCs/>
        </w:rPr>
        <w:t>:</w:t>
      </w:r>
      <w:r w:rsidR="000E1595">
        <w:rPr>
          <w:rFonts w:ascii="Arial Narrow" w:hAnsi="Arial Narrow"/>
          <w:b/>
          <w:bCs/>
        </w:rPr>
        <w:tab/>
      </w:r>
      <w:r w:rsidR="000E1595">
        <w:rPr>
          <w:rFonts w:ascii="Arial Narrow" w:hAnsi="Arial Narrow"/>
          <w:b/>
          <w:bCs/>
        </w:rPr>
        <w:tab/>
      </w:r>
      <w:r w:rsidR="000E1595">
        <w:rPr>
          <w:rFonts w:ascii="Arial Narrow" w:hAnsi="Arial Narrow"/>
          <w:b/>
          <w:bCs/>
        </w:rPr>
        <w:tab/>
      </w:r>
      <w:r w:rsidR="002C26BD" w:rsidRPr="002C26BD">
        <w:rPr>
          <w:rFonts w:ascii="Arial Narrow" w:hAnsi="Arial Narrow"/>
          <w:noProof/>
        </w:rPr>
        <w:t>62502565</w:t>
      </w:r>
      <w:r>
        <w:rPr>
          <w:rFonts w:ascii="Arial Narrow" w:hAnsi="Arial Narrow"/>
          <w:noProof/>
        </w:rPr>
        <w:t xml:space="preserve"> / CZ</w:t>
      </w:r>
      <w:r w:rsidRPr="002C26BD">
        <w:rPr>
          <w:rFonts w:ascii="Arial Narrow" w:hAnsi="Arial Narrow"/>
          <w:noProof/>
        </w:rPr>
        <w:t>62502565</w:t>
      </w:r>
    </w:p>
    <w:p w14:paraId="27DE52DD" w14:textId="5DDB4A89" w:rsidR="000E1595" w:rsidRDefault="000E1595" w:rsidP="000E1595">
      <w:pPr>
        <w:tabs>
          <w:tab w:val="left" w:pos="851"/>
        </w:tabs>
        <w:ind w:left="851"/>
        <w:jc w:val="both"/>
        <w:outlineLvl w:val="0"/>
        <w:rPr>
          <w:rFonts w:ascii="Arial Narrow" w:hAnsi="Arial Narrow"/>
          <w:noProof/>
        </w:rPr>
      </w:pPr>
      <w:r>
        <w:rPr>
          <w:rFonts w:ascii="Arial Narrow" w:hAnsi="Arial Narrow"/>
          <w:b/>
          <w:bCs/>
        </w:rPr>
        <w:t>Oprávněná osoba:</w:t>
      </w:r>
      <w:r>
        <w:rPr>
          <w:rFonts w:ascii="Arial Narrow" w:hAnsi="Arial Narrow"/>
          <w:b/>
          <w:bCs/>
        </w:rPr>
        <w:tab/>
      </w:r>
      <w:r w:rsidR="00C512CC">
        <w:rPr>
          <w:rFonts w:ascii="Arial Narrow" w:hAnsi="Arial Narrow"/>
          <w:b/>
          <w:bCs/>
        </w:rPr>
        <w:tab/>
      </w:r>
      <w:r w:rsidR="00D82C5A">
        <w:rPr>
          <w:rFonts w:ascii="Arial Narrow" w:hAnsi="Arial Narrow"/>
          <w:noProof/>
        </w:rPr>
        <w:t>Michal Polanecký, jednatel společnosti</w:t>
      </w:r>
    </w:p>
    <w:p w14:paraId="4A3136A0" w14:textId="4BE4A81A" w:rsidR="00837789" w:rsidRDefault="00837789" w:rsidP="00503330">
      <w:pPr>
        <w:tabs>
          <w:tab w:val="left" w:pos="851"/>
        </w:tabs>
        <w:ind w:left="851"/>
        <w:jc w:val="both"/>
        <w:outlineLvl w:val="0"/>
        <w:rPr>
          <w:rFonts w:ascii="Arial Narrow" w:hAnsi="Arial Narrow"/>
          <w:noProof/>
        </w:rPr>
      </w:pPr>
      <w:r>
        <w:rPr>
          <w:rFonts w:ascii="Arial Narrow" w:hAnsi="Arial Narrow"/>
          <w:b/>
          <w:bCs/>
        </w:rPr>
        <w:t>Telefon</w:t>
      </w:r>
      <w:r w:rsidR="00503330">
        <w:rPr>
          <w:rFonts w:ascii="Arial Narrow" w:hAnsi="Arial Narrow"/>
          <w:b/>
          <w:bCs/>
        </w:rPr>
        <w:t xml:space="preserve"> / </w:t>
      </w:r>
      <w:r w:rsidR="00503330" w:rsidRPr="00192BCE">
        <w:rPr>
          <w:rFonts w:ascii="Arial Narrow" w:hAnsi="Arial Narrow"/>
          <w:b/>
          <w:bCs/>
        </w:rPr>
        <w:t>E-mail</w:t>
      </w:r>
      <w:r>
        <w:rPr>
          <w:rFonts w:ascii="Arial Narrow" w:hAnsi="Arial Narrow"/>
          <w:b/>
          <w:bCs/>
        </w:rPr>
        <w:t>:</w:t>
      </w:r>
      <w:r>
        <w:rPr>
          <w:rFonts w:ascii="Arial Narrow" w:hAnsi="Arial Narrow"/>
        </w:rPr>
        <w:tab/>
      </w:r>
      <w:r>
        <w:rPr>
          <w:rFonts w:ascii="Arial Narrow" w:hAnsi="Arial Narrow"/>
        </w:rPr>
        <w:tab/>
      </w:r>
      <w:r w:rsidR="007A5460">
        <w:rPr>
          <w:rFonts w:ascii="Arial Narrow" w:hAnsi="Arial Narrow"/>
          <w:noProof/>
        </w:rPr>
        <w:t>+420</w:t>
      </w:r>
      <w:r w:rsidR="005752BF">
        <w:rPr>
          <w:rFonts w:ascii="Arial Narrow" w:hAnsi="Arial Narrow"/>
          <w:noProof/>
        </w:rPr>
        <w:t> 381</w:t>
      </w:r>
      <w:r w:rsidR="00412C09">
        <w:rPr>
          <w:rFonts w:ascii="Arial Narrow" w:hAnsi="Arial Narrow"/>
          <w:noProof/>
        </w:rPr>
        <w:t> </w:t>
      </w:r>
      <w:r w:rsidR="005752BF">
        <w:rPr>
          <w:rFonts w:ascii="Arial Narrow" w:hAnsi="Arial Narrow"/>
          <w:noProof/>
        </w:rPr>
        <w:t>201</w:t>
      </w:r>
      <w:r w:rsidR="00412C09">
        <w:rPr>
          <w:rFonts w:ascii="Arial Narrow" w:hAnsi="Arial Narrow"/>
          <w:noProof/>
        </w:rPr>
        <w:t xml:space="preserve"> 243</w:t>
      </w:r>
      <w:r w:rsidR="003C1875">
        <w:rPr>
          <w:rFonts w:ascii="Arial Narrow" w:hAnsi="Arial Narrow"/>
          <w:noProof/>
        </w:rPr>
        <w:t xml:space="preserve"> / </w:t>
      </w:r>
      <w:hyperlink r:id="rId11" w:history="1">
        <w:r w:rsidR="00412C09" w:rsidRPr="002956D5">
          <w:rPr>
            <w:rStyle w:val="Hypertextovodkaz"/>
            <w:rFonts w:ascii="Arial Narrow" w:hAnsi="Arial Narrow"/>
            <w:noProof/>
          </w:rPr>
          <w:t>jednatel@tstabor.cz</w:t>
        </w:r>
      </w:hyperlink>
      <w:r w:rsidR="00412C09">
        <w:rPr>
          <w:rFonts w:ascii="Arial Narrow" w:hAnsi="Arial Narrow"/>
          <w:noProof/>
        </w:rPr>
        <w:t xml:space="preserve"> </w:t>
      </w:r>
    </w:p>
    <w:p w14:paraId="085DC09F" w14:textId="2A4DD6AE" w:rsidR="007C233B" w:rsidRDefault="007C233B" w:rsidP="00455BAE">
      <w:pPr>
        <w:tabs>
          <w:tab w:val="left" w:pos="851"/>
        </w:tabs>
        <w:ind w:left="851"/>
        <w:jc w:val="both"/>
        <w:outlineLvl w:val="0"/>
        <w:rPr>
          <w:rFonts w:ascii="Arial Narrow" w:hAnsi="Arial Narrow"/>
          <w:noProof/>
        </w:rPr>
      </w:pPr>
      <w:r>
        <w:rPr>
          <w:rFonts w:ascii="Arial Narrow" w:hAnsi="Arial Narrow"/>
          <w:b/>
          <w:bCs/>
        </w:rPr>
        <w:t>Bankovní spojení:</w:t>
      </w:r>
      <w:r w:rsidR="00C512CC">
        <w:rPr>
          <w:rFonts w:ascii="Arial Narrow" w:hAnsi="Arial Narrow"/>
          <w:noProof/>
        </w:rPr>
        <w:tab/>
      </w:r>
      <w:r w:rsidR="00C512CC">
        <w:rPr>
          <w:rFonts w:ascii="Arial Narrow" w:hAnsi="Arial Narrow"/>
          <w:noProof/>
        </w:rPr>
        <w:tab/>
      </w:r>
      <w:r w:rsidR="00D82C5A" w:rsidRPr="00D82C5A">
        <w:rPr>
          <w:rFonts w:ascii="Arial Narrow" w:hAnsi="Arial Narrow"/>
          <w:noProof/>
        </w:rPr>
        <w:t>700846349/0800</w:t>
      </w:r>
    </w:p>
    <w:p w14:paraId="44D31A32" w14:textId="77777777" w:rsidR="007D26C1" w:rsidRPr="007D26C1" w:rsidRDefault="007D26C1" w:rsidP="00455BAE">
      <w:pPr>
        <w:tabs>
          <w:tab w:val="left" w:pos="851"/>
        </w:tabs>
        <w:ind w:left="851"/>
        <w:jc w:val="both"/>
        <w:outlineLvl w:val="0"/>
        <w:rPr>
          <w:rFonts w:ascii="Arial Narrow" w:hAnsi="Arial Narrow"/>
          <w:noProof/>
          <w:sz w:val="10"/>
          <w:szCs w:val="10"/>
        </w:rPr>
      </w:pPr>
    </w:p>
    <w:p w14:paraId="5D4347AA" w14:textId="6FAD03C5" w:rsidR="00666529" w:rsidRPr="00D843E6" w:rsidRDefault="00550C3E" w:rsidP="000E1595">
      <w:pPr>
        <w:tabs>
          <w:tab w:val="left" w:pos="851"/>
        </w:tabs>
        <w:ind w:left="851"/>
        <w:jc w:val="both"/>
        <w:outlineLvl w:val="0"/>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sidR="00C512CC" w:rsidRPr="00D843E6">
        <w:rPr>
          <w:rFonts w:ascii="Arial Narrow" w:hAnsi="Arial Narrow"/>
        </w:rPr>
        <w:t>(dále jen „</w:t>
      </w:r>
      <w:r w:rsidR="00C512CC" w:rsidRPr="00D843E6">
        <w:rPr>
          <w:rFonts w:ascii="Arial Narrow" w:hAnsi="Arial Narrow"/>
          <w:b/>
        </w:rPr>
        <w:t>kupující</w:t>
      </w:r>
      <w:r w:rsidR="00C512CC" w:rsidRPr="00D843E6">
        <w:rPr>
          <w:rFonts w:ascii="Arial Narrow" w:hAnsi="Arial Narrow"/>
        </w:rPr>
        <w:t>”)</w:t>
      </w:r>
    </w:p>
    <w:p w14:paraId="5E258CE7" w14:textId="77777777" w:rsidR="00D1518D" w:rsidRDefault="00D1518D" w:rsidP="00D1518D">
      <w:pPr>
        <w:tabs>
          <w:tab w:val="left" w:pos="851"/>
        </w:tabs>
        <w:jc w:val="both"/>
        <w:outlineLvl w:val="0"/>
        <w:rPr>
          <w:rFonts w:ascii="Arial Narrow" w:hAnsi="Arial Narrow"/>
          <w:b/>
          <w:bCs/>
        </w:rPr>
      </w:pPr>
    </w:p>
    <w:p w14:paraId="6E3C8E62" w14:textId="327021DE" w:rsidR="00C92450" w:rsidRDefault="00C92450" w:rsidP="00C92450">
      <w:pPr>
        <w:tabs>
          <w:tab w:val="left" w:pos="851"/>
        </w:tabs>
        <w:ind w:left="851"/>
        <w:jc w:val="both"/>
        <w:outlineLvl w:val="0"/>
        <w:rPr>
          <w:rFonts w:ascii="Arial Narrow" w:hAnsi="Arial Narrow"/>
          <w:b/>
          <w:bCs/>
        </w:rPr>
      </w:pPr>
      <w:r w:rsidRPr="003978B2">
        <w:rPr>
          <w:rFonts w:ascii="Arial Narrow" w:hAnsi="Arial Narrow"/>
          <w:b/>
          <w:bCs/>
          <w:sz w:val="32"/>
          <w:szCs w:val="32"/>
        </w:rPr>
        <w:t>Prodávající:</w:t>
      </w:r>
      <w:r w:rsidRPr="003978B2">
        <w:rPr>
          <w:rFonts w:ascii="Arial Narrow" w:hAnsi="Arial Narrow"/>
          <w:b/>
          <w:bCs/>
          <w:sz w:val="32"/>
          <w:szCs w:val="32"/>
        </w:rPr>
        <w:tab/>
      </w:r>
      <w:r>
        <w:rPr>
          <w:rFonts w:ascii="Arial Narrow" w:hAnsi="Arial Narrow"/>
          <w:b/>
          <w:bCs/>
        </w:rPr>
        <w:tab/>
      </w:r>
      <w:r w:rsidRPr="00DC68A1">
        <w:rPr>
          <w:rFonts w:ascii="Arial Narrow" w:hAnsi="Arial Narrow"/>
          <w:b/>
          <w:bCs/>
          <w:noProof/>
          <w:highlight w:val="cyan"/>
        </w:rPr>
        <w:t>[doplní účastník]</w:t>
      </w:r>
    </w:p>
    <w:p w14:paraId="242F3E03" w14:textId="77777777" w:rsidR="00C92450" w:rsidRDefault="00C92450" w:rsidP="00C92450">
      <w:pPr>
        <w:tabs>
          <w:tab w:val="left" w:pos="851"/>
        </w:tabs>
        <w:ind w:left="851"/>
        <w:jc w:val="both"/>
        <w:outlineLvl w:val="0"/>
        <w:rPr>
          <w:rFonts w:ascii="Arial Narrow" w:hAnsi="Arial Narrow"/>
          <w:b/>
          <w:bCs/>
        </w:rPr>
      </w:pPr>
      <w:r>
        <w:rPr>
          <w:rFonts w:ascii="Arial Narrow" w:hAnsi="Arial Narrow"/>
          <w:b/>
          <w:bCs/>
        </w:rPr>
        <w:t xml:space="preserve">Sídlo: </w:t>
      </w:r>
      <w:r>
        <w:rPr>
          <w:rFonts w:ascii="Arial Narrow" w:hAnsi="Arial Narrow"/>
          <w:b/>
          <w:bCs/>
        </w:rPr>
        <w:tab/>
      </w:r>
      <w:r>
        <w:rPr>
          <w:rFonts w:ascii="Arial Narrow" w:hAnsi="Arial Narrow"/>
          <w:b/>
          <w:bCs/>
        </w:rPr>
        <w:tab/>
      </w:r>
      <w:r>
        <w:rPr>
          <w:rFonts w:ascii="Arial Narrow" w:hAnsi="Arial Narrow"/>
          <w:b/>
          <w:bCs/>
        </w:rPr>
        <w:tab/>
      </w:r>
      <w:r w:rsidRPr="00CA1188">
        <w:rPr>
          <w:rFonts w:ascii="Arial Narrow" w:hAnsi="Arial Narrow"/>
          <w:noProof/>
          <w:highlight w:val="cyan"/>
        </w:rPr>
        <w:t>[doplní účastník]</w:t>
      </w:r>
    </w:p>
    <w:p w14:paraId="436ACF08" w14:textId="0B3E602F" w:rsidR="00C92450" w:rsidRDefault="004E4396" w:rsidP="00C92450">
      <w:pPr>
        <w:tabs>
          <w:tab w:val="left" w:pos="851"/>
        </w:tabs>
        <w:ind w:left="851"/>
        <w:jc w:val="both"/>
        <w:outlineLvl w:val="0"/>
        <w:rPr>
          <w:rFonts w:ascii="Arial Narrow" w:hAnsi="Arial Narrow" w:cs="Arial"/>
          <w:iCs/>
        </w:rPr>
      </w:pPr>
      <w:r>
        <w:rPr>
          <w:rFonts w:ascii="Arial Narrow" w:hAnsi="Arial Narrow"/>
          <w:b/>
          <w:bCs/>
        </w:rPr>
        <w:t>IČ / DIČ:</w:t>
      </w:r>
      <w:r w:rsidR="00C92450">
        <w:rPr>
          <w:rFonts w:ascii="Arial Narrow" w:hAnsi="Arial Narrow"/>
          <w:b/>
          <w:bCs/>
        </w:rPr>
        <w:tab/>
      </w:r>
      <w:r w:rsidR="00C92450">
        <w:rPr>
          <w:rFonts w:ascii="Arial Narrow" w:hAnsi="Arial Narrow"/>
          <w:b/>
          <w:bCs/>
        </w:rPr>
        <w:tab/>
      </w:r>
      <w:r w:rsidR="00C92450">
        <w:rPr>
          <w:rFonts w:ascii="Arial Narrow" w:hAnsi="Arial Narrow"/>
          <w:b/>
          <w:bCs/>
        </w:rPr>
        <w:tab/>
      </w:r>
      <w:r w:rsidR="00C92450" w:rsidRPr="00CA1188">
        <w:rPr>
          <w:rFonts w:ascii="Arial Narrow" w:hAnsi="Arial Narrow"/>
          <w:noProof/>
          <w:highlight w:val="cyan"/>
        </w:rPr>
        <w:t>[doplní účastník]</w:t>
      </w:r>
    </w:p>
    <w:p w14:paraId="73954CDB" w14:textId="77777777" w:rsidR="00C92450" w:rsidRDefault="00C92450" w:rsidP="00C92450">
      <w:pPr>
        <w:tabs>
          <w:tab w:val="left" w:pos="851"/>
        </w:tabs>
        <w:ind w:left="851"/>
        <w:jc w:val="both"/>
        <w:outlineLvl w:val="0"/>
        <w:rPr>
          <w:rFonts w:ascii="Arial Narrow" w:hAnsi="Arial Narrow"/>
          <w:noProof/>
        </w:rPr>
      </w:pPr>
      <w:r>
        <w:rPr>
          <w:rFonts w:ascii="Arial Narrow" w:hAnsi="Arial Narrow"/>
          <w:b/>
          <w:bCs/>
        </w:rPr>
        <w:t>Oprávněná osoba:</w:t>
      </w:r>
      <w:r>
        <w:rPr>
          <w:rFonts w:ascii="Arial Narrow" w:hAnsi="Arial Narrow"/>
          <w:b/>
          <w:bCs/>
        </w:rPr>
        <w:tab/>
      </w:r>
      <w:r>
        <w:rPr>
          <w:rFonts w:ascii="Arial Narrow" w:hAnsi="Arial Narrow"/>
          <w:b/>
          <w:bCs/>
        </w:rPr>
        <w:tab/>
      </w:r>
      <w:r w:rsidRPr="00CA1188">
        <w:rPr>
          <w:rFonts w:ascii="Arial Narrow" w:hAnsi="Arial Narrow"/>
          <w:noProof/>
          <w:highlight w:val="cyan"/>
        </w:rPr>
        <w:t>[doplní účastník]</w:t>
      </w:r>
    </w:p>
    <w:p w14:paraId="72B6FFC7" w14:textId="57E4B76E" w:rsidR="00C92450" w:rsidRDefault="00503330" w:rsidP="00503330">
      <w:pPr>
        <w:tabs>
          <w:tab w:val="left" w:pos="851"/>
        </w:tabs>
        <w:ind w:left="851"/>
        <w:jc w:val="both"/>
        <w:outlineLvl w:val="0"/>
        <w:rPr>
          <w:rFonts w:ascii="Arial Narrow" w:hAnsi="Arial Narrow"/>
          <w:noProof/>
        </w:rPr>
      </w:pPr>
      <w:r>
        <w:rPr>
          <w:rFonts w:ascii="Arial Narrow" w:hAnsi="Arial Narrow"/>
          <w:b/>
          <w:bCs/>
        </w:rPr>
        <w:t xml:space="preserve">Telefon / </w:t>
      </w:r>
      <w:r w:rsidRPr="00192BCE">
        <w:rPr>
          <w:rFonts w:ascii="Arial Narrow" w:hAnsi="Arial Narrow"/>
          <w:b/>
          <w:bCs/>
        </w:rPr>
        <w:t>E-mail</w:t>
      </w:r>
      <w:r>
        <w:rPr>
          <w:rFonts w:ascii="Arial Narrow" w:hAnsi="Arial Narrow"/>
          <w:b/>
          <w:bCs/>
        </w:rPr>
        <w:t>:</w:t>
      </w:r>
      <w:r>
        <w:rPr>
          <w:rFonts w:ascii="Arial Narrow" w:hAnsi="Arial Narrow"/>
        </w:rPr>
        <w:tab/>
      </w:r>
      <w:r>
        <w:rPr>
          <w:rFonts w:ascii="Arial Narrow" w:hAnsi="Arial Narrow"/>
        </w:rPr>
        <w:tab/>
      </w:r>
      <w:r w:rsidRPr="00CA1188">
        <w:rPr>
          <w:rFonts w:ascii="Arial Narrow" w:hAnsi="Arial Narrow"/>
          <w:noProof/>
          <w:highlight w:val="cyan"/>
        </w:rPr>
        <w:t>[doplní účastník]</w:t>
      </w:r>
    </w:p>
    <w:p w14:paraId="0FE133FB" w14:textId="167C71B2" w:rsidR="001D68C5" w:rsidRDefault="00C92450" w:rsidP="00455BAE">
      <w:pPr>
        <w:tabs>
          <w:tab w:val="left" w:pos="851"/>
        </w:tabs>
        <w:ind w:left="851"/>
        <w:jc w:val="both"/>
        <w:outlineLvl w:val="0"/>
        <w:rPr>
          <w:rFonts w:ascii="Arial Narrow" w:hAnsi="Arial Narrow"/>
          <w:noProof/>
        </w:rPr>
      </w:pPr>
      <w:r>
        <w:rPr>
          <w:rFonts w:ascii="Arial Narrow" w:hAnsi="Arial Narrow"/>
          <w:b/>
          <w:bCs/>
        </w:rPr>
        <w:t>Bankovní spojení:</w:t>
      </w:r>
      <w:r>
        <w:rPr>
          <w:rFonts w:ascii="Arial Narrow" w:hAnsi="Arial Narrow"/>
          <w:noProof/>
        </w:rPr>
        <w:tab/>
      </w:r>
      <w:r>
        <w:rPr>
          <w:rFonts w:ascii="Arial Narrow" w:hAnsi="Arial Narrow"/>
          <w:noProof/>
        </w:rPr>
        <w:tab/>
      </w:r>
      <w:r w:rsidRPr="00CA1188">
        <w:rPr>
          <w:rFonts w:ascii="Arial Narrow" w:hAnsi="Arial Narrow"/>
          <w:noProof/>
          <w:highlight w:val="cyan"/>
        </w:rPr>
        <w:t>[doplní účastník]</w:t>
      </w:r>
    </w:p>
    <w:p w14:paraId="127DB14E" w14:textId="77777777" w:rsidR="007D26C1" w:rsidRPr="007D26C1" w:rsidRDefault="007D26C1" w:rsidP="00455BAE">
      <w:pPr>
        <w:tabs>
          <w:tab w:val="left" w:pos="851"/>
        </w:tabs>
        <w:ind w:left="851"/>
        <w:jc w:val="both"/>
        <w:outlineLvl w:val="0"/>
        <w:rPr>
          <w:rFonts w:ascii="Arial Narrow" w:hAnsi="Arial Narrow"/>
          <w:noProof/>
          <w:sz w:val="10"/>
          <w:szCs w:val="10"/>
        </w:rPr>
      </w:pPr>
    </w:p>
    <w:p w14:paraId="4D93DA82" w14:textId="3AA1C48A" w:rsidR="001D68C5" w:rsidRPr="007D26C1" w:rsidRDefault="001D68C5" w:rsidP="00B014F7">
      <w:pPr>
        <w:tabs>
          <w:tab w:val="left" w:pos="720"/>
        </w:tabs>
        <w:spacing w:after="240"/>
        <w:rPr>
          <w:rFonts w:ascii="Arial Narrow" w:hAnsi="Arial Narrow"/>
        </w:rPr>
      </w:pPr>
      <w:r w:rsidRPr="003F2E58">
        <w:rPr>
          <w:rFonts w:ascii="Arial Narrow" w:hAnsi="Arial Narrow"/>
          <w:sz w:val="22"/>
          <w:szCs w:val="22"/>
        </w:rPr>
        <w:tab/>
      </w:r>
      <w:r w:rsidR="00550C3E">
        <w:rPr>
          <w:rFonts w:ascii="Arial Narrow" w:hAnsi="Arial Narrow"/>
          <w:sz w:val="22"/>
          <w:szCs w:val="22"/>
        </w:rPr>
        <w:tab/>
      </w:r>
      <w:r w:rsidR="00550C3E">
        <w:rPr>
          <w:rFonts w:ascii="Arial Narrow" w:hAnsi="Arial Narrow"/>
          <w:sz w:val="22"/>
          <w:szCs w:val="22"/>
        </w:rPr>
        <w:tab/>
      </w:r>
      <w:r w:rsidR="00550C3E">
        <w:rPr>
          <w:rFonts w:ascii="Arial Narrow" w:hAnsi="Arial Narrow"/>
          <w:sz w:val="22"/>
          <w:szCs w:val="22"/>
        </w:rPr>
        <w:tab/>
      </w:r>
      <w:r w:rsidR="00550C3E">
        <w:rPr>
          <w:rFonts w:ascii="Arial Narrow" w:hAnsi="Arial Narrow"/>
          <w:sz w:val="22"/>
          <w:szCs w:val="22"/>
        </w:rPr>
        <w:tab/>
      </w:r>
      <w:r w:rsidRPr="007D26C1">
        <w:rPr>
          <w:rFonts w:ascii="Arial Narrow" w:hAnsi="Arial Narrow"/>
        </w:rPr>
        <w:t>(dále jen „</w:t>
      </w:r>
      <w:r w:rsidRPr="007D26C1">
        <w:rPr>
          <w:rFonts w:ascii="Arial Narrow" w:hAnsi="Arial Narrow"/>
          <w:b/>
        </w:rPr>
        <w:t>prodávající</w:t>
      </w:r>
      <w:r w:rsidRPr="007D26C1">
        <w:rPr>
          <w:rFonts w:ascii="Arial Narrow" w:hAnsi="Arial Narrow"/>
        </w:rPr>
        <w:t>“)</w:t>
      </w:r>
    </w:p>
    <w:p w14:paraId="77AB5D68" w14:textId="2770C45C" w:rsidR="001D68C5" w:rsidRPr="003A4470" w:rsidRDefault="003A4470" w:rsidP="00B62654">
      <w:pPr>
        <w:pStyle w:val="Zkladntext"/>
        <w:numPr>
          <w:ilvl w:val="0"/>
          <w:numId w:val="16"/>
        </w:numPr>
        <w:spacing w:before="240" w:after="0"/>
        <w:rPr>
          <w:rFonts w:ascii="Arial Narrow" w:hAnsi="Arial Narrow"/>
          <w:b/>
          <w:bCs/>
          <w:sz w:val="32"/>
          <w:szCs w:val="32"/>
        </w:rPr>
      </w:pPr>
      <w:r w:rsidRPr="003A4470">
        <w:rPr>
          <w:rFonts w:ascii="Arial Narrow" w:hAnsi="Arial Narrow"/>
          <w:b/>
          <w:bCs/>
          <w:sz w:val="32"/>
          <w:szCs w:val="32"/>
        </w:rPr>
        <w:t>Úvodní ustanovení</w:t>
      </w:r>
    </w:p>
    <w:p w14:paraId="042B619C" w14:textId="1A980525" w:rsidR="001D68C5" w:rsidRPr="002260D6" w:rsidRDefault="001D68C5" w:rsidP="00B62654">
      <w:pPr>
        <w:pStyle w:val="Zkladntext"/>
        <w:numPr>
          <w:ilvl w:val="1"/>
          <w:numId w:val="16"/>
        </w:numPr>
        <w:spacing w:before="240" w:after="0"/>
        <w:ind w:hanging="720"/>
        <w:jc w:val="both"/>
        <w:rPr>
          <w:rFonts w:ascii="Arial Narrow" w:hAnsi="Arial Narrow"/>
          <w:color w:val="000000"/>
        </w:rPr>
      </w:pPr>
      <w:r w:rsidRPr="002260D6">
        <w:rPr>
          <w:rFonts w:ascii="Arial Narrow" w:hAnsi="Arial Narrow"/>
          <w:color w:val="000000"/>
        </w:rPr>
        <w:t>Tato kupní smlouva (dále jen „smlouva“) je uzavřena na základě výsledků zadávacího/výběrového řízení na zakázku s</w:t>
      </w:r>
      <w:r w:rsidR="00C87004" w:rsidRPr="002260D6">
        <w:rPr>
          <w:rFonts w:ascii="Arial Narrow" w:hAnsi="Arial Narrow"/>
          <w:color w:val="000000"/>
        </w:rPr>
        <w:t> </w:t>
      </w:r>
      <w:r w:rsidRPr="002260D6">
        <w:rPr>
          <w:rFonts w:ascii="Arial Narrow" w:hAnsi="Arial Narrow"/>
          <w:color w:val="000000"/>
        </w:rPr>
        <w:t>názvem</w:t>
      </w:r>
      <w:r w:rsidR="00C87004" w:rsidRPr="002260D6">
        <w:rPr>
          <w:rFonts w:ascii="Arial Narrow" w:hAnsi="Arial Narrow"/>
          <w:color w:val="000000"/>
        </w:rPr>
        <w:t xml:space="preserve"> </w:t>
      </w:r>
      <w:r w:rsidR="007A0FC5">
        <w:rPr>
          <w:rFonts w:ascii="Arial Narrow" w:hAnsi="Arial Narrow"/>
          <w:b/>
          <w:bCs/>
          <w:noProof/>
        </w:rPr>
        <w:t>dodávka kompaktního zametacího stroje</w:t>
      </w:r>
      <w:r w:rsidR="008E2813">
        <w:rPr>
          <w:rFonts w:ascii="Arial Narrow" w:hAnsi="Arial Narrow"/>
          <w:b/>
          <w:bCs/>
          <w:noProof/>
        </w:rPr>
        <w:t>.</w:t>
      </w:r>
      <w:r w:rsidRPr="002260D6">
        <w:rPr>
          <w:rFonts w:ascii="Arial Narrow" w:hAnsi="Arial Narrow"/>
          <w:color w:val="000000"/>
        </w:rPr>
        <w:t xml:space="preserve"> </w:t>
      </w:r>
    </w:p>
    <w:p w14:paraId="0F4C56D8" w14:textId="77777777" w:rsidR="001D68C5" w:rsidRPr="002260D6" w:rsidRDefault="001D68C5" w:rsidP="001D68C5">
      <w:pPr>
        <w:pStyle w:val="Zkladntext"/>
        <w:spacing w:after="0"/>
        <w:ind w:left="480" w:firstLine="0"/>
        <w:jc w:val="both"/>
        <w:rPr>
          <w:rFonts w:ascii="Arial Narrow" w:hAnsi="Arial Narrow"/>
          <w:color w:val="000000"/>
        </w:rPr>
      </w:pPr>
    </w:p>
    <w:p w14:paraId="7EAC66A5" w14:textId="77777777" w:rsidR="001D68C5" w:rsidRPr="002260D6" w:rsidRDefault="001D68C5" w:rsidP="001D68C5">
      <w:pPr>
        <w:pStyle w:val="Zkladntext"/>
        <w:numPr>
          <w:ilvl w:val="1"/>
          <w:numId w:val="16"/>
        </w:numPr>
        <w:ind w:hanging="720"/>
        <w:jc w:val="both"/>
        <w:rPr>
          <w:rFonts w:ascii="Arial Narrow" w:hAnsi="Arial Narrow"/>
          <w:color w:val="000000"/>
        </w:rPr>
      </w:pPr>
      <w:r w:rsidRPr="002260D6">
        <w:rPr>
          <w:rFonts w:ascii="Arial Narrow" w:hAnsi="Arial Narrow"/>
        </w:rPr>
        <w:t>Prodávající se zavazuje za podmínek dále uvedených, že kupujícímu dodá zboží specifikované v čl. II. této smlouvy a umožní mu nabýt vlastnické právo k němu, a kupující se zavazuje, že zboží převezme a zaplatí prodávajícímu kupní cenu.</w:t>
      </w:r>
    </w:p>
    <w:p w14:paraId="670A50D3" w14:textId="33AAB98A" w:rsidR="001D68C5" w:rsidRPr="003A4470" w:rsidRDefault="003A4470" w:rsidP="00B62654">
      <w:pPr>
        <w:pStyle w:val="Zkladntext"/>
        <w:numPr>
          <w:ilvl w:val="0"/>
          <w:numId w:val="16"/>
        </w:numPr>
        <w:spacing w:before="240" w:after="0"/>
        <w:rPr>
          <w:rFonts w:ascii="Arial Narrow" w:hAnsi="Arial Narrow"/>
          <w:b/>
          <w:bCs/>
          <w:sz w:val="32"/>
          <w:szCs w:val="32"/>
        </w:rPr>
      </w:pPr>
      <w:bookmarkStart w:id="0" w:name="_DV_M53"/>
      <w:bookmarkStart w:id="1" w:name="_DV_M54"/>
      <w:bookmarkEnd w:id="0"/>
      <w:bookmarkEnd w:id="1"/>
      <w:r w:rsidRPr="003A4470">
        <w:rPr>
          <w:rFonts w:ascii="Arial Narrow" w:hAnsi="Arial Narrow"/>
          <w:b/>
          <w:bCs/>
          <w:color w:val="000000"/>
          <w:sz w:val="32"/>
          <w:szCs w:val="32"/>
        </w:rPr>
        <w:t>Předmět koupě</w:t>
      </w:r>
      <w:bookmarkStart w:id="2" w:name="_DV_M55"/>
      <w:bookmarkStart w:id="3" w:name="_DV_M57"/>
      <w:bookmarkStart w:id="4" w:name="_DV_M58"/>
      <w:bookmarkStart w:id="5" w:name="_DV_M60"/>
      <w:bookmarkStart w:id="6" w:name="_DV_M62"/>
      <w:bookmarkStart w:id="7" w:name="_DV_M67"/>
      <w:bookmarkEnd w:id="2"/>
      <w:bookmarkEnd w:id="3"/>
      <w:bookmarkEnd w:id="4"/>
      <w:bookmarkEnd w:id="5"/>
      <w:bookmarkEnd w:id="6"/>
      <w:bookmarkEnd w:id="7"/>
    </w:p>
    <w:p w14:paraId="11CBA8A4" w14:textId="333722C9" w:rsidR="001D68C5" w:rsidRPr="002260D6" w:rsidRDefault="001D68C5" w:rsidP="00B62654">
      <w:pPr>
        <w:pStyle w:val="Zkladntext"/>
        <w:numPr>
          <w:ilvl w:val="1"/>
          <w:numId w:val="16"/>
        </w:numPr>
        <w:spacing w:before="240"/>
        <w:ind w:hanging="720"/>
        <w:jc w:val="both"/>
        <w:rPr>
          <w:rFonts w:ascii="Arial Narrow" w:hAnsi="Arial Narrow"/>
        </w:rPr>
      </w:pPr>
      <w:r w:rsidRPr="002260D6">
        <w:rPr>
          <w:rFonts w:ascii="Arial Narrow" w:hAnsi="Arial Narrow"/>
        </w:rPr>
        <w:t>Předmětem koupě je 1 ks</w:t>
      </w:r>
      <w:r w:rsidR="002260D6">
        <w:rPr>
          <w:rFonts w:ascii="Arial Narrow" w:hAnsi="Arial Narrow"/>
        </w:rPr>
        <w:t xml:space="preserve"> </w:t>
      </w:r>
      <w:r w:rsidR="008E2813">
        <w:rPr>
          <w:rFonts w:ascii="Arial Narrow" w:hAnsi="Arial Narrow"/>
          <w:b/>
          <w:bCs/>
          <w:noProof/>
        </w:rPr>
        <w:t>kompaktního zametacího stro</w:t>
      </w:r>
      <w:r w:rsidR="00CE3F16">
        <w:rPr>
          <w:rFonts w:ascii="Arial Narrow" w:hAnsi="Arial Narrow"/>
          <w:b/>
          <w:bCs/>
          <w:noProof/>
        </w:rPr>
        <w:t>je</w:t>
      </w:r>
      <w:r w:rsidR="003B77DD">
        <w:rPr>
          <w:rFonts w:ascii="Arial Narrow" w:hAnsi="Arial Narrow"/>
          <w:b/>
          <w:bCs/>
          <w:noProof/>
        </w:rPr>
        <w:t xml:space="preserve"> s</w:t>
      </w:r>
      <w:r w:rsidR="00FD6F55">
        <w:rPr>
          <w:rFonts w:ascii="Arial Narrow" w:hAnsi="Arial Narrow"/>
          <w:b/>
          <w:bCs/>
          <w:noProof/>
        </w:rPr>
        <w:t> </w:t>
      </w:r>
      <w:r w:rsidR="003B77DD">
        <w:rPr>
          <w:rFonts w:ascii="Arial Narrow" w:hAnsi="Arial Narrow"/>
          <w:b/>
          <w:bCs/>
          <w:noProof/>
        </w:rPr>
        <w:t>příslušenství</w:t>
      </w:r>
      <w:r w:rsidR="00FD6F55">
        <w:rPr>
          <w:rFonts w:ascii="Arial Narrow" w:hAnsi="Arial Narrow"/>
          <w:b/>
          <w:bCs/>
          <w:noProof/>
        </w:rPr>
        <w:t xml:space="preserve">m </w:t>
      </w:r>
      <w:r w:rsidR="0071502A">
        <w:rPr>
          <w:rFonts w:ascii="Arial Narrow" w:hAnsi="Arial Narrow"/>
          <w:b/>
          <w:bCs/>
          <w:noProof/>
        </w:rPr>
        <w:t>schváleného v ka</w:t>
      </w:r>
      <w:r w:rsidR="00826C7F">
        <w:rPr>
          <w:rFonts w:ascii="Arial Narrow" w:hAnsi="Arial Narrow"/>
          <w:b/>
          <w:bCs/>
          <w:noProof/>
        </w:rPr>
        <w:t>t</w:t>
      </w:r>
      <w:r w:rsidR="0071502A">
        <w:rPr>
          <w:rFonts w:ascii="Arial Narrow" w:hAnsi="Arial Narrow"/>
          <w:b/>
          <w:bCs/>
          <w:noProof/>
        </w:rPr>
        <w:t xml:space="preserve">egorii </w:t>
      </w:r>
      <w:r w:rsidR="004179FF">
        <w:rPr>
          <w:rFonts w:ascii="Arial Narrow" w:hAnsi="Arial Narrow"/>
          <w:b/>
          <w:bCs/>
          <w:noProof/>
        </w:rPr>
        <w:t>pracov</w:t>
      </w:r>
      <w:r w:rsidR="005D01D7">
        <w:rPr>
          <w:rFonts w:ascii="Arial Narrow" w:hAnsi="Arial Narrow"/>
          <w:b/>
          <w:bCs/>
          <w:noProof/>
        </w:rPr>
        <w:t>n</w:t>
      </w:r>
      <w:r w:rsidR="004179FF">
        <w:rPr>
          <w:rFonts w:ascii="Arial Narrow" w:hAnsi="Arial Narrow"/>
          <w:b/>
          <w:bCs/>
          <w:noProof/>
        </w:rPr>
        <w:t>í stroj samojízdný.</w:t>
      </w:r>
    </w:p>
    <w:tbl>
      <w:tblPr>
        <w:tblStyle w:val="Mkatabulky"/>
        <w:tblW w:w="9355" w:type="dxa"/>
        <w:tblInd w:w="846" w:type="dxa"/>
        <w:tblLook w:val="04A0" w:firstRow="1" w:lastRow="0" w:firstColumn="1" w:lastColumn="0" w:noHBand="0" w:noVBand="1"/>
      </w:tblPr>
      <w:tblGrid>
        <w:gridCol w:w="4089"/>
        <w:gridCol w:w="5266"/>
      </w:tblGrid>
      <w:tr w:rsidR="001D68C5" w:rsidRPr="002260D6" w14:paraId="2085BD0D" w14:textId="77777777" w:rsidTr="00722101">
        <w:tc>
          <w:tcPr>
            <w:tcW w:w="4089" w:type="dxa"/>
          </w:tcPr>
          <w:p w14:paraId="4D1143F7" w14:textId="3533B82A" w:rsidR="001D68C5" w:rsidRPr="002260D6" w:rsidRDefault="00ED35B2" w:rsidP="00AA3AC6">
            <w:pPr>
              <w:pStyle w:val="Zkladntext"/>
              <w:spacing w:after="0"/>
              <w:ind w:firstLine="0"/>
              <w:jc w:val="both"/>
              <w:rPr>
                <w:rFonts w:ascii="Arial Narrow" w:hAnsi="Arial Narrow"/>
              </w:rPr>
            </w:pPr>
            <w:r w:rsidRPr="001379DD">
              <w:rPr>
                <w:rFonts w:ascii="Arial Narrow" w:hAnsi="Arial Narrow"/>
                <w:b/>
                <w:bCs/>
                <w:noProof/>
              </w:rPr>
              <w:t>Zametací stroj</w:t>
            </w:r>
            <w:r w:rsidR="007E1678" w:rsidRPr="001379DD">
              <w:rPr>
                <w:rFonts w:ascii="Arial Narrow" w:hAnsi="Arial Narrow"/>
                <w:b/>
                <w:bCs/>
                <w:noProof/>
              </w:rPr>
              <w:t>:</w:t>
            </w:r>
            <w:r w:rsidR="00AD6EEC">
              <w:rPr>
                <w:rFonts w:ascii="Arial Narrow" w:hAnsi="Arial Narrow"/>
                <w:noProof/>
              </w:rPr>
              <w:t xml:space="preserve"> </w:t>
            </w:r>
            <w:r>
              <w:rPr>
                <w:rFonts w:ascii="Arial Narrow" w:hAnsi="Arial Narrow"/>
                <w:noProof/>
              </w:rPr>
              <w:t>(výrobce</w:t>
            </w:r>
            <w:r w:rsidR="00251399">
              <w:rPr>
                <w:rFonts w:ascii="Arial Narrow" w:hAnsi="Arial Narrow"/>
                <w:noProof/>
              </w:rPr>
              <w:t>, typ)</w:t>
            </w:r>
          </w:p>
        </w:tc>
        <w:tc>
          <w:tcPr>
            <w:tcW w:w="5266" w:type="dxa"/>
          </w:tcPr>
          <w:p w14:paraId="2A6930E6" w14:textId="2A0ADFC8" w:rsidR="001D68C5" w:rsidRPr="002260D6" w:rsidRDefault="0043679C" w:rsidP="00AA3AC6">
            <w:pPr>
              <w:pStyle w:val="Zkladntext"/>
              <w:spacing w:after="0"/>
              <w:ind w:firstLine="0"/>
              <w:jc w:val="both"/>
              <w:rPr>
                <w:rFonts w:ascii="Arial Narrow" w:hAnsi="Arial Narrow"/>
              </w:rPr>
            </w:pPr>
            <w:r w:rsidRPr="00CA1188">
              <w:rPr>
                <w:rFonts w:ascii="Arial Narrow" w:hAnsi="Arial Narrow"/>
                <w:noProof/>
                <w:highlight w:val="cyan"/>
              </w:rPr>
              <w:t>[doplní účastník]</w:t>
            </w:r>
          </w:p>
        </w:tc>
      </w:tr>
    </w:tbl>
    <w:p w14:paraId="30B572FD" w14:textId="77777777" w:rsidR="00503330" w:rsidRDefault="00503330" w:rsidP="00F21A71">
      <w:pPr>
        <w:pStyle w:val="Zkladntext"/>
        <w:spacing w:after="0"/>
        <w:jc w:val="both"/>
        <w:rPr>
          <w:rFonts w:ascii="Arial Narrow" w:hAnsi="Arial Narrow"/>
        </w:rPr>
      </w:pPr>
    </w:p>
    <w:p w14:paraId="718D9360" w14:textId="27050C56" w:rsidR="00F21A71" w:rsidRPr="00F21A71" w:rsidRDefault="001D68C5" w:rsidP="00F21A71">
      <w:pPr>
        <w:pStyle w:val="Zkladntext"/>
        <w:numPr>
          <w:ilvl w:val="1"/>
          <w:numId w:val="16"/>
        </w:numPr>
        <w:spacing w:after="0"/>
        <w:ind w:hanging="720"/>
        <w:jc w:val="both"/>
        <w:rPr>
          <w:rFonts w:ascii="Arial Narrow" w:hAnsi="Arial Narrow"/>
        </w:rPr>
      </w:pPr>
      <w:r w:rsidRPr="002260D6">
        <w:rPr>
          <w:rFonts w:ascii="Arial Narrow" w:hAnsi="Arial Narrow"/>
        </w:rPr>
        <w:t>Prodávající se zavazuje, že zboží, které je předmětem koupě, je nové, nepoužité a v nejvyšší jakosti poskytované výrobcem. Prodávající se zavazuje zboží dodat v množství a provedení blíže specifikovaném v příloze č. 1 – Technická specifikace.</w:t>
      </w:r>
    </w:p>
    <w:p w14:paraId="4F6851E8" w14:textId="5E81550D" w:rsidR="001D68C5" w:rsidRPr="005B4081" w:rsidRDefault="005B4081" w:rsidP="00F21A71">
      <w:pPr>
        <w:pStyle w:val="Zkladntext"/>
        <w:numPr>
          <w:ilvl w:val="0"/>
          <w:numId w:val="16"/>
        </w:numPr>
        <w:spacing w:before="240" w:after="0"/>
        <w:rPr>
          <w:rFonts w:ascii="Arial Narrow" w:hAnsi="Arial Narrow"/>
          <w:b/>
          <w:bCs/>
          <w:sz w:val="32"/>
          <w:szCs w:val="32"/>
        </w:rPr>
      </w:pPr>
      <w:r w:rsidRPr="005B4081">
        <w:rPr>
          <w:rFonts w:ascii="Arial Narrow" w:hAnsi="Arial Narrow"/>
          <w:b/>
          <w:bCs/>
          <w:sz w:val="32"/>
          <w:szCs w:val="32"/>
        </w:rPr>
        <w:t>Prohlášení smluvních stran</w:t>
      </w:r>
    </w:p>
    <w:p w14:paraId="701B098B" w14:textId="77777777" w:rsidR="001D68C5" w:rsidRPr="002260D6" w:rsidRDefault="001D68C5" w:rsidP="00F21A71">
      <w:pPr>
        <w:pStyle w:val="Zkladntext"/>
        <w:numPr>
          <w:ilvl w:val="1"/>
          <w:numId w:val="16"/>
        </w:numPr>
        <w:spacing w:before="240"/>
        <w:ind w:hanging="720"/>
        <w:jc w:val="both"/>
        <w:rPr>
          <w:rFonts w:ascii="Arial Narrow" w:hAnsi="Arial Narrow"/>
        </w:rPr>
      </w:pPr>
      <w:r w:rsidRPr="002260D6">
        <w:rPr>
          <w:rFonts w:ascii="Arial Narrow" w:hAnsi="Arial Narrow"/>
        </w:rPr>
        <w:t xml:space="preserve">Prodávající prohlašuje, že provedení zboží odpovídá platným právním předpisům a příslušným technickým normám. Prodávající dále prohlašuje, že zboží není zatíženo právy třetích osob, včetně práva zástavního, a je prosté i jakýchkoliv dalších právních a faktických vad a prodávající je oprávněn se zbožím nakládat, přičemž jeho smluvní volnost není nikterak omezena. </w:t>
      </w:r>
    </w:p>
    <w:p w14:paraId="584A18A6" w14:textId="77777777" w:rsidR="001D68C5" w:rsidRPr="002260D6" w:rsidRDefault="001D68C5" w:rsidP="001D68C5">
      <w:pPr>
        <w:pStyle w:val="Zkladntext"/>
        <w:numPr>
          <w:ilvl w:val="1"/>
          <w:numId w:val="16"/>
        </w:numPr>
        <w:ind w:hanging="720"/>
        <w:jc w:val="both"/>
        <w:rPr>
          <w:rFonts w:ascii="Arial Narrow" w:hAnsi="Arial Narrow"/>
        </w:rPr>
      </w:pPr>
      <w:r w:rsidRPr="002260D6">
        <w:rPr>
          <w:rFonts w:ascii="Arial Narrow" w:hAnsi="Arial Narrow"/>
        </w:rPr>
        <w:t>Kupující prohlašuje, že si zboží řádně prohlédl, že mu je jeho stav dobře znám a že nabývá zboží ve stavu, v jakém se ke dni převodu nachází.</w:t>
      </w:r>
    </w:p>
    <w:p w14:paraId="00B1F6D3" w14:textId="256455AA" w:rsidR="001D68C5" w:rsidRPr="005B4081" w:rsidRDefault="005B4081" w:rsidP="00493EEF">
      <w:pPr>
        <w:pStyle w:val="Zkladntext"/>
        <w:numPr>
          <w:ilvl w:val="0"/>
          <w:numId w:val="16"/>
        </w:numPr>
        <w:spacing w:before="240" w:after="0"/>
        <w:rPr>
          <w:rFonts w:ascii="Arial Narrow" w:hAnsi="Arial Narrow"/>
          <w:b/>
          <w:bCs/>
          <w:sz w:val="32"/>
          <w:szCs w:val="32"/>
        </w:rPr>
      </w:pPr>
      <w:bookmarkStart w:id="8" w:name="_DV_M162"/>
      <w:bookmarkEnd w:id="8"/>
      <w:r w:rsidRPr="005B4081">
        <w:rPr>
          <w:rFonts w:ascii="Arial Narrow" w:hAnsi="Arial Narrow"/>
          <w:b/>
          <w:bCs/>
          <w:sz w:val="32"/>
          <w:szCs w:val="32"/>
        </w:rPr>
        <w:lastRenderedPageBreak/>
        <w:t>Kupní cena</w:t>
      </w:r>
    </w:p>
    <w:p w14:paraId="038AD7E0" w14:textId="4A6773D3" w:rsidR="001D68C5" w:rsidRPr="003B0937" w:rsidRDefault="001D68C5" w:rsidP="00493EEF">
      <w:pPr>
        <w:pStyle w:val="Zkladntext"/>
        <w:numPr>
          <w:ilvl w:val="1"/>
          <w:numId w:val="16"/>
        </w:numPr>
        <w:spacing w:before="240"/>
        <w:ind w:hanging="720"/>
        <w:jc w:val="both"/>
        <w:rPr>
          <w:rFonts w:ascii="Arial Narrow" w:hAnsi="Arial Narrow"/>
        </w:rPr>
      </w:pPr>
      <w:r w:rsidRPr="002260D6">
        <w:rPr>
          <w:rFonts w:ascii="Arial Narrow" w:hAnsi="Arial Narrow"/>
        </w:rPr>
        <w:t>Smluvní strany sjednávají za předmět koupě následující kupní cenu:</w:t>
      </w:r>
      <w:bookmarkStart w:id="9" w:name="_DV_M164"/>
      <w:bookmarkStart w:id="10" w:name="_DV_M167"/>
      <w:bookmarkStart w:id="11" w:name="_DV_M110"/>
      <w:bookmarkEnd w:id="9"/>
      <w:bookmarkEnd w:id="10"/>
      <w:bookmarkEnd w:id="11"/>
    </w:p>
    <w:tbl>
      <w:tblPr>
        <w:tblStyle w:val="Mkatabulky"/>
        <w:tblW w:w="9780" w:type="dxa"/>
        <w:tblInd w:w="421" w:type="dxa"/>
        <w:tblLook w:val="04A0" w:firstRow="1" w:lastRow="0" w:firstColumn="1" w:lastColumn="0" w:noHBand="0" w:noVBand="1"/>
      </w:tblPr>
      <w:tblGrid>
        <w:gridCol w:w="2551"/>
        <w:gridCol w:w="2410"/>
        <w:gridCol w:w="2268"/>
        <w:gridCol w:w="2551"/>
      </w:tblGrid>
      <w:tr w:rsidR="001D68C5" w:rsidRPr="00D74E18" w14:paraId="1FB1D3DD" w14:textId="77777777" w:rsidTr="00F55B1A">
        <w:trPr>
          <w:trHeight w:val="283"/>
        </w:trPr>
        <w:tc>
          <w:tcPr>
            <w:tcW w:w="2551" w:type="dxa"/>
            <w:shd w:val="clear" w:color="auto" w:fill="FFFFFF" w:themeFill="background1"/>
            <w:vAlign w:val="center"/>
          </w:tcPr>
          <w:p w14:paraId="00886DDE" w14:textId="77777777" w:rsidR="001D68C5" w:rsidRPr="00F55B1A" w:rsidRDefault="001D68C5" w:rsidP="00AA3AC6">
            <w:pPr>
              <w:jc w:val="center"/>
              <w:rPr>
                <w:rStyle w:val="FontStyle61"/>
                <w:rFonts w:ascii="Arial Narrow" w:hAnsi="Arial Narrow"/>
                <w:b/>
                <w:sz w:val="24"/>
                <w:szCs w:val="24"/>
              </w:rPr>
            </w:pPr>
            <w:bookmarkStart w:id="12" w:name="_Ref269288530"/>
            <w:r w:rsidRPr="00F55B1A">
              <w:rPr>
                <w:rStyle w:val="FontStyle61"/>
                <w:rFonts w:ascii="Arial Narrow" w:hAnsi="Arial Narrow"/>
                <w:b/>
                <w:sz w:val="24"/>
                <w:szCs w:val="24"/>
              </w:rPr>
              <w:t>Předmět koupě</w:t>
            </w:r>
          </w:p>
        </w:tc>
        <w:tc>
          <w:tcPr>
            <w:tcW w:w="2410" w:type="dxa"/>
            <w:shd w:val="clear" w:color="auto" w:fill="FFFFFF" w:themeFill="background1"/>
            <w:vAlign w:val="center"/>
          </w:tcPr>
          <w:p w14:paraId="0CEB87B0" w14:textId="77777777" w:rsidR="001D68C5" w:rsidRPr="00F55B1A" w:rsidRDefault="001D68C5" w:rsidP="00AA3AC6">
            <w:pPr>
              <w:jc w:val="center"/>
              <w:rPr>
                <w:rStyle w:val="FontStyle61"/>
                <w:rFonts w:ascii="Arial Narrow" w:hAnsi="Arial Narrow"/>
                <w:b/>
                <w:sz w:val="24"/>
                <w:szCs w:val="24"/>
              </w:rPr>
            </w:pPr>
            <w:r w:rsidRPr="00F55B1A">
              <w:rPr>
                <w:rStyle w:val="FontStyle61"/>
                <w:rFonts w:ascii="Arial Narrow" w:hAnsi="Arial Narrow"/>
                <w:b/>
                <w:sz w:val="24"/>
                <w:szCs w:val="24"/>
              </w:rPr>
              <w:t>Kupní cena bez DPH</w:t>
            </w:r>
          </w:p>
        </w:tc>
        <w:tc>
          <w:tcPr>
            <w:tcW w:w="2268" w:type="dxa"/>
            <w:shd w:val="clear" w:color="auto" w:fill="FFFFFF" w:themeFill="background1"/>
            <w:vAlign w:val="center"/>
          </w:tcPr>
          <w:p w14:paraId="42C11A98" w14:textId="77777777" w:rsidR="001D68C5" w:rsidRPr="00DA2ED8" w:rsidRDefault="001D68C5" w:rsidP="00AA3AC6">
            <w:pPr>
              <w:jc w:val="center"/>
              <w:rPr>
                <w:rStyle w:val="FontStyle61"/>
                <w:rFonts w:ascii="Arial Narrow" w:hAnsi="Arial Narrow"/>
                <w:bCs/>
                <w:sz w:val="24"/>
                <w:szCs w:val="24"/>
              </w:rPr>
            </w:pPr>
            <w:r w:rsidRPr="00DA2ED8">
              <w:rPr>
                <w:rStyle w:val="FontStyle61"/>
                <w:rFonts w:ascii="Arial Narrow" w:hAnsi="Arial Narrow"/>
                <w:bCs/>
                <w:sz w:val="24"/>
                <w:szCs w:val="24"/>
              </w:rPr>
              <w:t>DPH</w:t>
            </w:r>
          </w:p>
        </w:tc>
        <w:tc>
          <w:tcPr>
            <w:tcW w:w="2551" w:type="dxa"/>
            <w:shd w:val="clear" w:color="auto" w:fill="FFFFFF" w:themeFill="background1"/>
            <w:vAlign w:val="center"/>
          </w:tcPr>
          <w:p w14:paraId="05260C48" w14:textId="77777777" w:rsidR="001D68C5" w:rsidRPr="00F55B1A" w:rsidRDefault="001D68C5" w:rsidP="00AA3AC6">
            <w:pPr>
              <w:jc w:val="center"/>
              <w:rPr>
                <w:rStyle w:val="FontStyle61"/>
                <w:rFonts w:ascii="Arial Narrow" w:hAnsi="Arial Narrow"/>
                <w:b/>
                <w:sz w:val="24"/>
                <w:szCs w:val="24"/>
              </w:rPr>
            </w:pPr>
            <w:r w:rsidRPr="00F55B1A">
              <w:rPr>
                <w:rStyle w:val="FontStyle61"/>
                <w:rFonts w:ascii="Arial Narrow" w:hAnsi="Arial Narrow"/>
                <w:b/>
                <w:sz w:val="24"/>
                <w:szCs w:val="24"/>
              </w:rPr>
              <w:t>Kupní cena včetně DPH</w:t>
            </w:r>
          </w:p>
        </w:tc>
      </w:tr>
      <w:tr w:rsidR="00D005AE" w:rsidRPr="00D74E18" w14:paraId="182F4830" w14:textId="77777777" w:rsidTr="00F55B1A">
        <w:trPr>
          <w:trHeight w:val="283"/>
        </w:trPr>
        <w:tc>
          <w:tcPr>
            <w:tcW w:w="2551" w:type="dxa"/>
          </w:tcPr>
          <w:p w14:paraId="0419977C" w14:textId="58C040D1" w:rsidR="00D005AE" w:rsidRPr="00D74E18" w:rsidRDefault="00D005AE" w:rsidP="00D005AE">
            <w:pPr>
              <w:pStyle w:val="Zkladntext"/>
              <w:spacing w:after="0"/>
              <w:ind w:firstLine="0"/>
              <w:jc w:val="center"/>
              <w:rPr>
                <w:rFonts w:ascii="Arial Narrow" w:hAnsi="Arial Narrow"/>
                <w:b/>
                <w:bCs/>
              </w:rPr>
            </w:pPr>
            <w:r w:rsidRPr="0026152D">
              <w:rPr>
                <w:rFonts w:ascii="Arial Narrow" w:hAnsi="Arial Narrow"/>
                <w:noProof/>
                <w:highlight w:val="cyan"/>
              </w:rPr>
              <w:t>[doplní účastník]</w:t>
            </w:r>
          </w:p>
        </w:tc>
        <w:tc>
          <w:tcPr>
            <w:tcW w:w="2410" w:type="dxa"/>
          </w:tcPr>
          <w:p w14:paraId="64D52D7C" w14:textId="50B11021" w:rsidR="00D005AE" w:rsidRPr="00CF51B5" w:rsidRDefault="00D005AE" w:rsidP="00D005AE">
            <w:pPr>
              <w:pStyle w:val="Zkladntext"/>
              <w:spacing w:after="0"/>
              <w:ind w:firstLine="0"/>
              <w:jc w:val="center"/>
              <w:rPr>
                <w:rFonts w:ascii="Arial Narrow" w:hAnsi="Arial Narrow"/>
                <w:b/>
                <w:bCs/>
              </w:rPr>
            </w:pPr>
            <w:r w:rsidRPr="00CF51B5">
              <w:rPr>
                <w:rFonts w:ascii="Arial Narrow" w:hAnsi="Arial Narrow"/>
                <w:b/>
                <w:bCs/>
                <w:noProof/>
                <w:highlight w:val="cyan"/>
              </w:rPr>
              <w:t>[doplní účastník]</w:t>
            </w:r>
          </w:p>
        </w:tc>
        <w:tc>
          <w:tcPr>
            <w:tcW w:w="2268" w:type="dxa"/>
          </w:tcPr>
          <w:p w14:paraId="613EEC26" w14:textId="2A42BE05" w:rsidR="00D005AE" w:rsidRPr="00D74E18" w:rsidRDefault="00D005AE" w:rsidP="00D005AE">
            <w:pPr>
              <w:pStyle w:val="Zkladntext"/>
              <w:spacing w:after="0"/>
              <w:ind w:firstLine="0"/>
              <w:jc w:val="center"/>
              <w:rPr>
                <w:rFonts w:ascii="Arial Narrow" w:hAnsi="Arial Narrow"/>
              </w:rPr>
            </w:pPr>
            <w:r w:rsidRPr="00BA2A5E">
              <w:rPr>
                <w:rFonts w:ascii="Arial Narrow" w:hAnsi="Arial Narrow"/>
                <w:noProof/>
                <w:highlight w:val="cyan"/>
              </w:rPr>
              <w:t>[doplní účastník]</w:t>
            </w:r>
          </w:p>
        </w:tc>
        <w:tc>
          <w:tcPr>
            <w:tcW w:w="2551" w:type="dxa"/>
          </w:tcPr>
          <w:p w14:paraId="45F6628B" w14:textId="1528897F" w:rsidR="00D005AE" w:rsidRPr="00CF51B5" w:rsidRDefault="00D005AE" w:rsidP="00D005AE">
            <w:pPr>
              <w:pStyle w:val="Zkladntext"/>
              <w:spacing w:after="0"/>
              <w:ind w:firstLine="0"/>
              <w:jc w:val="center"/>
              <w:rPr>
                <w:rFonts w:ascii="Arial Narrow" w:hAnsi="Arial Narrow"/>
                <w:b/>
                <w:bCs/>
              </w:rPr>
            </w:pPr>
            <w:r w:rsidRPr="00CF51B5">
              <w:rPr>
                <w:rFonts w:ascii="Arial Narrow" w:hAnsi="Arial Narrow"/>
                <w:b/>
                <w:bCs/>
                <w:noProof/>
                <w:highlight w:val="cyan"/>
              </w:rPr>
              <w:t>[doplní účastník]</w:t>
            </w:r>
          </w:p>
        </w:tc>
      </w:tr>
    </w:tbl>
    <w:p w14:paraId="3B621635" w14:textId="77777777" w:rsidR="001D68C5" w:rsidRPr="002260D6" w:rsidRDefault="001D68C5" w:rsidP="001D68C5">
      <w:pPr>
        <w:pStyle w:val="Zkladntext"/>
        <w:spacing w:after="0"/>
        <w:ind w:left="480" w:firstLine="0"/>
        <w:jc w:val="both"/>
        <w:rPr>
          <w:rFonts w:ascii="Arial Narrow" w:hAnsi="Arial Narrow"/>
        </w:rPr>
      </w:pPr>
    </w:p>
    <w:p w14:paraId="3CFAD5C2" w14:textId="77777777" w:rsidR="001D68C5" w:rsidRPr="002260D6" w:rsidRDefault="001D68C5" w:rsidP="001D68C5">
      <w:pPr>
        <w:pStyle w:val="Zkladntext"/>
        <w:numPr>
          <w:ilvl w:val="1"/>
          <w:numId w:val="16"/>
        </w:numPr>
        <w:ind w:hanging="720"/>
        <w:jc w:val="both"/>
        <w:rPr>
          <w:rFonts w:ascii="Arial Narrow" w:hAnsi="Arial Narrow"/>
        </w:rPr>
      </w:pPr>
      <w:r w:rsidRPr="002260D6">
        <w:rPr>
          <w:rFonts w:ascii="Arial Narrow" w:hAnsi="Arial Narrow"/>
        </w:rPr>
        <w:t>Kupní cena zahrnuje veškerou požadovanou výbavu zboží a veškeré náklady na plnění zakázky, tj. včetně dopravy (skladování, zabalení, naložení a vyložení) a zaškolení obsluhy. Kupní cena zahrnuje i všechny další poplatky, jako je clo, daně (mimo DPH) apod., které souvisejí s dodávkou zboží.</w:t>
      </w:r>
    </w:p>
    <w:bookmarkEnd w:id="12"/>
    <w:p w14:paraId="2A97103E" w14:textId="72A56458" w:rsidR="001D68C5" w:rsidRPr="005B4081" w:rsidRDefault="005B4081" w:rsidP="00493EEF">
      <w:pPr>
        <w:pStyle w:val="Zkladntext"/>
        <w:numPr>
          <w:ilvl w:val="0"/>
          <w:numId w:val="16"/>
        </w:numPr>
        <w:spacing w:before="240" w:after="0"/>
        <w:rPr>
          <w:rFonts w:ascii="Arial Narrow" w:hAnsi="Arial Narrow"/>
          <w:b/>
          <w:bCs/>
          <w:sz w:val="32"/>
          <w:szCs w:val="32"/>
        </w:rPr>
      </w:pPr>
      <w:r w:rsidRPr="005B4081">
        <w:rPr>
          <w:rFonts w:ascii="Arial Narrow" w:hAnsi="Arial Narrow"/>
          <w:b/>
          <w:bCs/>
          <w:sz w:val="32"/>
          <w:szCs w:val="32"/>
        </w:rPr>
        <w:t>Platební podmínky</w:t>
      </w:r>
    </w:p>
    <w:p w14:paraId="0056DB7E" w14:textId="77777777" w:rsidR="001D68C5" w:rsidRPr="002260D6" w:rsidRDefault="001D68C5" w:rsidP="00493EEF">
      <w:pPr>
        <w:pStyle w:val="Zkladntext"/>
        <w:numPr>
          <w:ilvl w:val="1"/>
          <w:numId w:val="16"/>
        </w:numPr>
        <w:spacing w:before="240"/>
        <w:ind w:hanging="720"/>
        <w:jc w:val="both"/>
        <w:rPr>
          <w:rFonts w:ascii="Arial Narrow" w:hAnsi="Arial Narrow"/>
        </w:rPr>
      </w:pPr>
      <w:r w:rsidRPr="002260D6">
        <w:rPr>
          <w:rFonts w:ascii="Arial Narrow" w:hAnsi="Arial Narrow"/>
        </w:rPr>
        <w:t>Kupní cena je sjednána jako pevná a nepřekročitelná.</w:t>
      </w:r>
    </w:p>
    <w:p w14:paraId="1F2F1065" w14:textId="77777777" w:rsidR="001D68C5" w:rsidRPr="002260D6" w:rsidRDefault="001D68C5" w:rsidP="001D68C5">
      <w:pPr>
        <w:pStyle w:val="Zkladntext"/>
        <w:numPr>
          <w:ilvl w:val="1"/>
          <w:numId w:val="16"/>
        </w:numPr>
        <w:ind w:hanging="720"/>
        <w:jc w:val="both"/>
        <w:rPr>
          <w:rFonts w:ascii="Arial Narrow" w:hAnsi="Arial Narrow"/>
        </w:rPr>
      </w:pPr>
      <w:r w:rsidRPr="002260D6">
        <w:rPr>
          <w:rFonts w:ascii="Arial Narrow" w:hAnsi="Arial Narrow"/>
        </w:rPr>
        <w:t>Kupní cena</w:t>
      </w:r>
      <w:bookmarkStart w:id="13" w:name="_Hlk133487280"/>
      <w:r w:rsidRPr="002260D6">
        <w:rPr>
          <w:rFonts w:ascii="Arial Narrow" w:hAnsi="Arial Narrow"/>
        </w:rPr>
        <w:t xml:space="preserve"> bude uhrazena v</w:t>
      </w:r>
      <w:r w:rsidRPr="002260D6">
        <w:rPr>
          <w:rFonts w:ascii="Arial" w:hAnsi="Arial" w:cs="Arial"/>
        </w:rPr>
        <w:t> </w:t>
      </w:r>
      <w:r w:rsidRPr="002260D6">
        <w:rPr>
          <w:rFonts w:ascii="Arial Narrow" w:hAnsi="Arial Narrow" w:cs="Arial Narrow"/>
        </w:rPr>
        <w:t>č</w:t>
      </w:r>
      <w:r w:rsidRPr="002260D6">
        <w:rPr>
          <w:rFonts w:ascii="Arial Narrow" w:hAnsi="Arial Narrow"/>
        </w:rPr>
        <w:t>esk</w:t>
      </w:r>
      <w:r w:rsidRPr="002260D6">
        <w:rPr>
          <w:rFonts w:ascii="Arial Narrow" w:hAnsi="Arial Narrow" w:cs="Arial Narrow"/>
        </w:rPr>
        <w:t>ý</w:t>
      </w:r>
      <w:r w:rsidRPr="002260D6">
        <w:rPr>
          <w:rFonts w:ascii="Arial Narrow" w:hAnsi="Arial Narrow"/>
        </w:rPr>
        <w:t>ch korun</w:t>
      </w:r>
      <w:r w:rsidRPr="002260D6">
        <w:rPr>
          <w:rFonts w:ascii="Arial Narrow" w:hAnsi="Arial Narrow" w:cs="Arial Narrow"/>
        </w:rPr>
        <w:t>á</w:t>
      </w:r>
      <w:r w:rsidRPr="002260D6">
        <w:rPr>
          <w:rFonts w:ascii="Arial Narrow" w:hAnsi="Arial Narrow"/>
        </w:rPr>
        <w:t>ch na bankovn</w:t>
      </w:r>
      <w:r w:rsidRPr="002260D6">
        <w:rPr>
          <w:rFonts w:ascii="Arial Narrow" w:hAnsi="Arial Narrow" w:cs="Arial Narrow"/>
        </w:rPr>
        <w:t>í</w:t>
      </w:r>
      <w:r w:rsidRPr="002260D6">
        <w:rPr>
          <w:rFonts w:ascii="Arial Narrow" w:hAnsi="Arial Narrow"/>
        </w:rPr>
        <w:t xml:space="preserve"> </w:t>
      </w:r>
      <w:r w:rsidRPr="002260D6">
        <w:rPr>
          <w:rFonts w:ascii="Arial Narrow" w:hAnsi="Arial Narrow" w:cs="Arial Narrow"/>
        </w:rPr>
        <w:t>úč</w:t>
      </w:r>
      <w:r w:rsidRPr="002260D6">
        <w:rPr>
          <w:rFonts w:ascii="Arial Narrow" w:hAnsi="Arial Narrow"/>
        </w:rPr>
        <w:t>et prod</w:t>
      </w:r>
      <w:r w:rsidRPr="002260D6">
        <w:rPr>
          <w:rFonts w:ascii="Arial Narrow" w:hAnsi="Arial Narrow" w:cs="Arial Narrow"/>
        </w:rPr>
        <w:t>á</w:t>
      </w:r>
      <w:r w:rsidRPr="002260D6">
        <w:rPr>
          <w:rFonts w:ascii="Arial Narrow" w:hAnsi="Arial Narrow"/>
        </w:rPr>
        <w:t>vaj</w:t>
      </w:r>
      <w:r w:rsidRPr="002260D6">
        <w:rPr>
          <w:rFonts w:ascii="Arial Narrow" w:hAnsi="Arial Narrow" w:cs="Arial Narrow"/>
        </w:rPr>
        <w:t>í</w:t>
      </w:r>
      <w:r w:rsidRPr="002260D6">
        <w:rPr>
          <w:rFonts w:ascii="Arial Narrow" w:hAnsi="Arial Narrow"/>
        </w:rPr>
        <w:t>c</w:t>
      </w:r>
      <w:r w:rsidRPr="002260D6">
        <w:rPr>
          <w:rFonts w:ascii="Arial Narrow" w:hAnsi="Arial Narrow" w:cs="Arial Narrow"/>
        </w:rPr>
        <w:t>í</w:t>
      </w:r>
      <w:r w:rsidRPr="002260D6">
        <w:rPr>
          <w:rFonts w:ascii="Arial Narrow" w:hAnsi="Arial Narrow"/>
        </w:rPr>
        <w:t>ho na z</w:t>
      </w:r>
      <w:r w:rsidRPr="002260D6">
        <w:rPr>
          <w:rFonts w:ascii="Arial Narrow" w:hAnsi="Arial Narrow" w:cs="Arial Narrow"/>
        </w:rPr>
        <w:t>á</w:t>
      </w:r>
      <w:r w:rsidRPr="002260D6">
        <w:rPr>
          <w:rFonts w:ascii="Arial Narrow" w:hAnsi="Arial Narrow"/>
        </w:rPr>
        <w:t>klad</w:t>
      </w:r>
      <w:r w:rsidRPr="002260D6">
        <w:rPr>
          <w:rFonts w:ascii="Arial Narrow" w:hAnsi="Arial Narrow" w:cs="Arial Narrow"/>
        </w:rPr>
        <w:t>ě</w:t>
      </w:r>
      <w:r w:rsidRPr="002260D6">
        <w:rPr>
          <w:rFonts w:ascii="Arial Narrow" w:hAnsi="Arial Narrow"/>
        </w:rPr>
        <w:t xml:space="preserve"> faktury vystaven</w:t>
      </w:r>
      <w:r w:rsidRPr="002260D6">
        <w:rPr>
          <w:rFonts w:ascii="Arial Narrow" w:hAnsi="Arial Narrow" w:cs="Arial Narrow"/>
        </w:rPr>
        <w:t>é</w:t>
      </w:r>
      <w:r w:rsidRPr="002260D6">
        <w:rPr>
          <w:rFonts w:ascii="Arial Narrow" w:hAnsi="Arial Narrow"/>
        </w:rPr>
        <w:t xml:space="preserve"> prod</w:t>
      </w:r>
      <w:r w:rsidRPr="002260D6">
        <w:rPr>
          <w:rFonts w:ascii="Arial Narrow" w:hAnsi="Arial Narrow" w:cs="Arial Narrow"/>
        </w:rPr>
        <w:t>á</w:t>
      </w:r>
      <w:r w:rsidRPr="002260D6">
        <w:rPr>
          <w:rFonts w:ascii="Arial Narrow" w:hAnsi="Arial Narrow"/>
        </w:rPr>
        <w:t>vaj</w:t>
      </w:r>
      <w:r w:rsidRPr="002260D6">
        <w:rPr>
          <w:rFonts w:ascii="Arial Narrow" w:hAnsi="Arial Narrow" w:cs="Arial Narrow"/>
        </w:rPr>
        <w:t>í</w:t>
      </w:r>
      <w:r w:rsidRPr="002260D6">
        <w:rPr>
          <w:rFonts w:ascii="Arial Narrow" w:hAnsi="Arial Narrow"/>
        </w:rPr>
        <w:t>c</w:t>
      </w:r>
      <w:r w:rsidRPr="002260D6">
        <w:rPr>
          <w:rFonts w:ascii="Arial Narrow" w:hAnsi="Arial Narrow" w:cs="Arial Narrow"/>
        </w:rPr>
        <w:t>í</w:t>
      </w:r>
      <w:r w:rsidRPr="002260D6">
        <w:rPr>
          <w:rFonts w:ascii="Arial Narrow" w:hAnsi="Arial Narrow"/>
        </w:rPr>
        <w:t>m po p</w:t>
      </w:r>
      <w:r w:rsidRPr="002260D6">
        <w:rPr>
          <w:rFonts w:ascii="Arial Narrow" w:hAnsi="Arial Narrow" w:cs="Arial Narrow"/>
        </w:rPr>
        <w:t>ř</w:t>
      </w:r>
      <w:r w:rsidRPr="002260D6">
        <w:rPr>
          <w:rFonts w:ascii="Arial Narrow" w:hAnsi="Arial Narrow"/>
        </w:rPr>
        <w:t>evzet</w:t>
      </w:r>
      <w:r w:rsidRPr="002260D6">
        <w:rPr>
          <w:rFonts w:ascii="Arial Narrow" w:hAnsi="Arial Narrow" w:cs="Arial Narrow"/>
        </w:rPr>
        <w:t>í</w:t>
      </w:r>
      <w:r w:rsidRPr="002260D6">
        <w:rPr>
          <w:rFonts w:ascii="Arial Narrow" w:hAnsi="Arial Narrow"/>
        </w:rPr>
        <w:t xml:space="preserve"> zbo</w:t>
      </w:r>
      <w:r w:rsidRPr="002260D6">
        <w:rPr>
          <w:rFonts w:ascii="Arial Narrow" w:hAnsi="Arial Narrow" w:cs="Arial Narrow"/>
        </w:rPr>
        <w:t>ží</w:t>
      </w:r>
      <w:r w:rsidRPr="002260D6">
        <w:rPr>
          <w:rFonts w:ascii="Arial Narrow" w:hAnsi="Arial Narrow"/>
        </w:rPr>
        <w:t xml:space="preserve"> kupuj</w:t>
      </w:r>
      <w:r w:rsidRPr="002260D6">
        <w:rPr>
          <w:rFonts w:ascii="Arial Narrow" w:hAnsi="Arial Narrow" w:cs="Arial Narrow"/>
        </w:rPr>
        <w:t>í</w:t>
      </w:r>
      <w:r w:rsidRPr="002260D6">
        <w:rPr>
          <w:rFonts w:ascii="Arial Narrow" w:hAnsi="Arial Narrow"/>
        </w:rPr>
        <w:t>c</w:t>
      </w:r>
      <w:r w:rsidRPr="002260D6">
        <w:rPr>
          <w:rFonts w:ascii="Arial Narrow" w:hAnsi="Arial Narrow" w:cs="Arial Narrow"/>
        </w:rPr>
        <w:t>í</w:t>
      </w:r>
      <w:r w:rsidRPr="002260D6">
        <w:rPr>
          <w:rFonts w:ascii="Arial Narrow" w:hAnsi="Arial Narrow"/>
        </w:rPr>
        <w:t>m. Faktura vystaven</w:t>
      </w:r>
      <w:r w:rsidRPr="002260D6">
        <w:rPr>
          <w:rFonts w:ascii="Arial Narrow" w:hAnsi="Arial Narrow" w:cs="Arial Narrow"/>
        </w:rPr>
        <w:t>á</w:t>
      </w:r>
      <w:r w:rsidRPr="002260D6">
        <w:rPr>
          <w:rFonts w:ascii="Arial Narrow" w:hAnsi="Arial Narrow"/>
        </w:rPr>
        <w:t xml:space="preserve"> prod</w:t>
      </w:r>
      <w:r w:rsidRPr="002260D6">
        <w:rPr>
          <w:rFonts w:ascii="Arial Narrow" w:hAnsi="Arial Narrow" w:cs="Arial Narrow"/>
        </w:rPr>
        <w:t>á</w:t>
      </w:r>
      <w:r w:rsidRPr="002260D6">
        <w:rPr>
          <w:rFonts w:ascii="Arial Narrow" w:hAnsi="Arial Narrow"/>
        </w:rPr>
        <w:t>vaj</w:t>
      </w:r>
      <w:r w:rsidRPr="002260D6">
        <w:rPr>
          <w:rFonts w:ascii="Arial Narrow" w:hAnsi="Arial Narrow" w:cs="Arial Narrow"/>
        </w:rPr>
        <w:t>í</w:t>
      </w:r>
      <w:r w:rsidRPr="002260D6">
        <w:rPr>
          <w:rFonts w:ascii="Arial Narrow" w:hAnsi="Arial Narrow"/>
        </w:rPr>
        <w:t>c</w:t>
      </w:r>
      <w:r w:rsidRPr="002260D6">
        <w:rPr>
          <w:rFonts w:ascii="Arial Narrow" w:hAnsi="Arial Narrow" w:cs="Arial Narrow"/>
        </w:rPr>
        <w:t>í</w:t>
      </w:r>
      <w:r w:rsidRPr="002260D6">
        <w:rPr>
          <w:rFonts w:ascii="Arial Narrow" w:hAnsi="Arial Narrow"/>
        </w:rPr>
        <w:t>m bude m</w:t>
      </w:r>
      <w:r w:rsidRPr="002260D6">
        <w:rPr>
          <w:rFonts w:ascii="Arial Narrow" w:hAnsi="Arial Narrow" w:cs="Arial Narrow"/>
        </w:rPr>
        <w:t>í</w:t>
      </w:r>
      <w:r w:rsidRPr="002260D6">
        <w:rPr>
          <w:rFonts w:ascii="Arial Narrow" w:hAnsi="Arial Narrow"/>
        </w:rPr>
        <w:t>t n</w:t>
      </w:r>
      <w:r w:rsidRPr="002260D6">
        <w:rPr>
          <w:rFonts w:ascii="Arial Narrow" w:hAnsi="Arial Narrow" w:cs="Arial Narrow"/>
        </w:rPr>
        <w:t>á</w:t>
      </w:r>
      <w:r w:rsidRPr="002260D6">
        <w:rPr>
          <w:rFonts w:ascii="Arial Narrow" w:hAnsi="Arial Narrow"/>
        </w:rPr>
        <w:t>le</w:t>
      </w:r>
      <w:r w:rsidRPr="002260D6">
        <w:rPr>
          <w:rFonts w:ascii="Arial Narrow" w:hAnsi="Arial Narrow" w:cs="Arial Narrow"/>
        </w:rPr>
        <w:t>ž</w:t>
      </w:r>
      <w:r w:rsidRPr="002260D6">
        <w:rPr>
          <w:rFonts w:ascii="Arial Narrow" w:hAnsi="Arial Narrow"/>
        </w:rPr>
        <w:t>itosti da</w:t>
      </w:r>
      <w:r w:rsidRPr="002260D6">
        <w:rPr>
          <w:rFonts w:ascii="Arial Narrow" w:hAnsi="Arial Narrow" w:cs="Arial Narrow"/>
        </w:rPr>
        <w:t>ň</w:t>
      </w:r>
      <w:r w:rsidRPr="002260D6">
        <w:rPr>
          <w:rFonts w:ascii="Arial Narrow" w:hAnsi="Arial Narrow"/>
        </w:rPr>
        <w:t>ov</w:t>
      </w:r>
      <w:r w:rsidRPr="002260D6">
        <w:rPr>
          <w:rFonts w:ascii="Arial Narrow" w:hAnsi="Arial Narrow" w:cs="Arial Narrow"/>
        </w:rPr>
        <w:t>é</w:t>
      </w:r>
      <w:r w:rsidRPr="002260D6">
        <w:rPr>
          <w:rFonts w:ascii="Arial Narrow" w:hAnsi="Arial Narrow"/>
        </w:rPr>
        <w:t>ho dokladu ve smyslu p</w:t>
      </w:r>
      <w:r w:rsidRPr="002260D6">
        <w:rPr>
          <w:rFonts w:ascii="Arial Narrow" w:hAnsi="Arial Narrow" w:cs="Arial Narrow"/>
        </w:rPr>
        <w:t>ří</w:t>
      </w:r>
      <w:r w:rsidRPr="002260D6">
        <w:rPr>
          <w:rFonts w:ascii="Arial Narrow" w:hAnsi="Arial Narrow"/>
        </w:rPr>
        <w:t>slu</w:t>
      </w:r>
      <w:r w:rsidRPr="002260D6">
        <w:rPr>
          <w:rFonts w:ascii="Arial Narrow" w:hAnsi="Arial Narrow" w:cs="Arial Narrow"/>
        </w:rPr>
        <w:t>š</w:t>
      </w:r>
      <w:r w:rsidRPr="002260D6">
        <w:rPr>
          <w:rFonts w:ascii="Arial Narrow" w:hAnsi="Arial Narrow"/>
        </w:rPr>
        <w:t>n</w:t>
      </w:r>
      <w:r w:rsidRPr="002260D6">
        <w:rPr>
          <w:rFonts w:ascii="Arial Narrow" w:hAnsi="Arial Narrow" w:cs="Arial Narrow"/>
        </w:rPr>
        <w:t>ý</w:t>
      </w:r>
      <w:r w:rsidRPr="002260D6">
        <w:rPr>
          <w:rFonts w:ascii="Arial Narrow" w:hAnsi="Arial Narrow"/>
        </w:rPr>
        <w:t>ch pr</w:t>
      </w:r>
      <w:r w:rsidRPr="002260D6">
        <w:rPr>
          <w:rFonts w:ascii="Arial Narrow" w:hAnsi="Arial Narrow" w:cs="Arial Narrow"/>
        </w:rPr>
        <w:t>á</w:t>
      </w:r>
      <w:r w:rsidRPr="002260D6">
        <w:rPr>
          <w:rFonts w:ascii="Arial Narrow" w:hAnsi="Arial Narrow"/>
        </w:rPr>
        <w:t>vn</w:t>
      </w:r>
      <w:r w:rsidRPr="002260D6">
        <w:rPr>
          <w:rFonts w:ascii="Arial Narrow" w:hAnsi="Arial Narrow" w:cs="Arial Narrow"/>
        </w:rPr>
        <w:t>í</w:t>
      </w:r>
      <w:r w:rsidRPr="002260D6">
        <w:rPr>
          <w:rFonts w:ascii="Arial Narrow" w:hAnsi="Arial Narrow"/>
        </w:rPr>
        <w:t>ch p</w:t>
      </w:r>
      <w:r w:rsidRPr="002260D6">
        <w:rPr>
          <w:rFonts w:ascii="Arial Narrow" w:hAnsi="Arial Narrow" w:cs="Arial Narrow"/>
        </w:rPr>
        <w:t>ř</w:t>
      </w:r>
      <w:r w:rsidRPr="002260D6">
        <w:rPr>
          <w:rFonts w:ascii="Arial Narrow" w:hAnsi="Arial Narrow"/>
        </w:rPr>
        <w:t>edpis</w:t>
      </w:r>
      <w:r w:rsidRPr="002260D6">
        <w:rPr>
          <w:rFonts w:ascii="Arial Narrow" w:hAnsi="Arial Narrow" w:cs="Arial Narrow"/>
        </w:rPr>
        <w:t>ů</w:t>
      </w:r>
      <w:r w:rsidRPr="002260D6">
        <w:rPr>
          <w:rFonts w:ascii="Arial Narrow" w:hAnsi="Arial Narrow"/>
        </w:rPr>
        <w:t>, faktura je t</w:t>
      </w:r>
      <w:r w:rsidRPr="002260D6">
        <w:rPr>
          <w:rFonts w:ascii="Arial Narrow" w:hAnsi="Arial Narrow" w:cs="Arial Narrow"/>
        </w:rPr>
        <w:t>éž</w:t>
      </w:r>
      <w:r w:rsidRPr="002260D6">
        <w:rPr>
          <w:rFonts w:ascii="Arial Narrow" w:hAnsi="Arial Narrow"/>
        </w:rPr>
        <w:t xml:space="preserve"> z</w:t>
      </w:r>
      <w:r w:rsidRPr="002260D6">
        <w:rPr>
          <w:rFonts w:ascii="Arial Narrow" w:hAnsi="Arial Narrow" w:cs="Arial Narrow"/>
        </w:rPr>
        <w:t>úč</w:t>
      </w:r>
      <w:r w:rsidRPr="002260D6">
        <w:rPr>
          <w:rFonts w:ascii="Arial Narrow" w:hAnsi="Arial Narrow"/>
        </w:rPr>
        <w:t>tovac</w:t>
      </w:r>
      <w:r w:rsidRPr="002260D6">
        <w:rPr>
          <w:rFonts w:ascii="Arial Narrow" w:hAnsi="Arial Narrow" w:cs="Arial Narrow"/>
        </w:rPr>
        <w:t>í</w:t>
      </w:r>
      <w:r w:rsidRPr="002260D6">
        <w:rPr>
          <w:rFonts w:ascii="Arial Narrow" w:hAnsi="Arial Narrow"/>
        </w:rPr>
        <w:t>m da</w:t>
      </w:r>
      <w:r w:rsidRPr="002260D6">
        <w:rPr>
          <w:rFonts w:ascii="Arial Narrow" w:hAnsi="Arial Narrow" w:cs="Arial Narrow"/>
        </w:rPr>
        <w:t>ň</w:t>
      </w:r>
      <w:r w:rsidRPr="002260D6">
        <w:rPr>
          <w:rFonts w:ascii="Arial Narrow" w:hAnsi="Arial Narrow"/>
        </w:rPr>
        <w:t>ov</w:t>
      </w:r>
      <w:r w:rsidRPr="002260D6">
        <w:rPr>
          <w:rFonts w:ascii="Arial Narrow" w:hAnsi="Arial Narrow" w:cs="Arial Narrow"/>
        </w:rPr>
        <w:t>ý</w:t>
      </w:r>
      <w:r w:rsidRPr="002260D6">
        <w:rPr>
          <w:rFonts w:ascii="Arial Narrow" w:hAnsi="Arial Narrow"/>
        </w:rPr>
        <w:t>m dokladem na dodan</w:t>
      </w:r>
      <w:r w:rsidRPr="002260D6">
        <w:rPr>
          <w:rFonts w:ascii="Arial Narrow" w:hAnsi="Arial Narrow" w:cs="Arial Narrow"/>
        </w:rPr>
        <w:t>é</w:t>
      </w:r>
      <w:r w:rsidRPr="002260D6">
        <w:rPr>
          <w:rFonts w:ascii="Arial Narrow" w:hAnsi="Arial Narrow"/>
        </w:rPr>
        <w:t xml:space="preserve"> zbo</w:t>
      </w:r>
      <w:r w:rsidRPr="002260D6">
        <w:rPr>
          <w:rFonts w:ascii="Arial Narrow" w:hAnsi="Arial Narrow" w:cs="Arial Narrow"/>
        </w:rPr>
        <w:t>ží</w:t>
      </w:r>
      <w:r w:rsidRPr="002260D6">
        <w:rPr>
          <w:rFonts w:ascii="Arial Narrow" w:hAnsi="Arial Narrow"/>
        </w:rPr>
        <w:t>, a bude tak spl</w:t>
      </w:r>
      <w:r w:rsidRPr="002260D6">
        <w:rPr>
          <w:rFonts w:ascii="Arial Narrow" w:hAnsi="Arial Narrow" w:cs="Arial Narrow"/>
        </w:rPr>
        <w:t>ň</w:t>
      </w:r>
      <w:r w:rsidRPr="002260D6">
        <w:rPr>
          <w:rFonts w:ascii="Arial Narrow" w:hAnsi="Arial Narrow"/>
        </w:rPr>
        <w:t>ovat ve</w:t>
      </w:r>
      <w:r w:rsidRPr="002260D6">
        <w:rPr>
          <w:rFonts w:ascii="Arial Narrow" w:hAnsi="Arial Narrow" w:cs="Arial Narrow"/>
        </w:rPr>
        <w:t>š</w:t>
      </w:r>
      <w:r w:rsidRPr="002260D6">
        <w:rPr>
          <w:rFonts w:ascii="Arial Narrow" w:hAnsi="Arial Narrow"/>
        </w:rPr>
        <w:t>ker</w:t>
      </w:r>
      <w:r w:rsidRPr="002260D6">
        <w:rPr>
          <w:rFonts w:ascii="Arial Narrow" w:hAnsi="Arial Narrow" w:cs="Arial Narrow"/>
        </w:rPr>
        <w:t>é</w:t>
      </w:r>
      <w:r w:rsidRPr="002260D6">
        <w:rPr>
          <w:rFonts w:ascii="Arial Narrow" w:hAnsi="Arial Narrow"/>
        </w:rPr>
        <w:t xml:space="preserve"> n</w:t>
      </w:r>
      <w:r w:rsidRPr="002260D6">
        <w:rPr>
          <w:rFonts w:ascii="Arial Narrow" w:hAnsi="Arial Narrow" w:cs="Arial Narrow"/>
        </w:rPr>
        <w:t>á</w:t>
      </w:r>
      <w:r w:rsidRPr="002260D6">
        <w:rPr>
          <w:rFonts w:ascii="Arial Narrow" w:hAnsi="Arial Narrow"/>
        </w:rPr>
        <w:t>le</w:t>
      </w:r>
      <w:r w:rsidRPr="002260D6">
        <w:rPr>
          <w:rFonts w:ascii="Arial Narrow" w:hAnsi="Arial Narrow" w:cs="Arial Narrow"/>
        </w:rPr>
        <w:t>ž</w:t>
      </w:r>
      <w:r w:rsidRPr="002260D6">
        <w:rPr>
          <w:rFonts w:ascii="Arial Narrow" w:hAnsi="Arial Narrow"/>
        </w:rPr>
        <w:t>itosti da</w:t>
      </w:r>
      <w:r w:rsidRPr="002260D6">
        <w:rPr>
          <w:rFonts w:ascii="Arial Narrow" w:hAnsi="Arial Narrow" w:cs="Arial Narrow"/>
        </w:rPr>
        <w:t>ň</w:t>
      </w:r>
      <w:r w:rsidRPr="002260D6">
        <w:rPr>
          <w:rFonts w:ascii="Arial Narrow" w:hAnsi="Arial Narrow"/>
        </w:rPr>
        <w:t>ov</w:t>
      </w:r>
      <w:r w:rsidRPr="002260D6">
        <w:rPr>
          <w:rFonts w:ascii="Arial Narrow" w:hAnsi="Arial Narrow" w:cs="Arial Narrow"/>
        </w:rPr>
        <w:t>é</w:t>
      </w:r>
      <w:r w:rsidRPr="002260D6">
        <w:rPr>
          <w:rFonts w:ascii="Arial Narrow" w:hAnsi="Arial Narrow"/>
        </w:rPr>
        <w:t>ho dokladu ve smyslu p</w:t>
      </w:r>
      <w:r w:rsidRPr="002260D6">
        <w:rPr>
          <w:rFonts w:ascii="Arial Narrow" w:hAnsi="Arial Narrow" w:cs="Arial Narrow"/>
        </w:rPr>
        <w:t>ří</w:t>
      </w:r>
      <w:r w:rsidRPr="002260D6">
        <w:rPr>
          <w:rFonts w:ascii="Arial Narrow" w:hAnsi="Arial Narrow"/>
        </w:rPr>
        <w:t>slu</w:t>
      </w:r>
      <w:r w:rsidRPr="002260D6">
        <w:rPr>
          <w:rFonts w:ascii="Arial Narrow" w:hAnsi="Arial Narrow" w:cs="Arial Narrow"/>
        </w:rPr>
        <w:t>š</w:t>
      </w:r>
      <w:r w:rsidRPr="002260D6">
        <w:rPr>
          <w:rFonts w:ascii="Arial Narrow" w:hAnsi="Arial Narrow"/>
        </w:rPr>
        <w:t>n</w:t>
      </w:r>
      <w:r w:rsidRPr="002260D6">
        <w:rPr>
          <w:rFonts w:ascii="Arial Narrow" w:hAnsi="Arial Narrow" w:cs="Arial Narrow"/>
        </w:rPr>
        <w:t>ý</w:t>
      </w:r>
      <w:r w:rsidRPr="002260D6">
        <w:rPr>
          <w:rFonts w:ascii="Arial Narrow" w:hAnsi="Arial Narrow"/>
        </w:rPr>
        <w:t>ch pr</w:t>
      </w:r>
      <w:r w:rsidRPr="002260D6">
        <w:rPr>
          <w:rFonts w:ascii="Arial Narrow" w:hAnsi="Arial Narrow" w:cs="Arial Narrow"/>
        </w:rPr>
        <w:t>á</w:t>
      </w:r>
      <w:r w:rsidRPr="002260D6">
        <w:rPr>
          <w:rFonts w:ascii="Arial Narrow" w:hAnsi="Arial Narrow"/>
        </w:rPr>
        <w:t>vn</w:t>
      </w:r>
      <w:r w:rsidRPr="002260D6">
        <w:rPr>
          <w:rFonts w:ascii="Arial Narrow" w:hAnsi="Arial Narrow" w:cs="Arial Narrow"/>
        </w:rPr>
        <w:t>í</w:t>
      </w:r>
      <w:r w:rsidRPr="002260D6">
        <w:rPr>
          <w:rFonts w:ascii="Arial Narrow" w:hAnsi="Arial Narrow"/>
        </w:rPr>
        <w:t>ch p</w:t>
      </w:r>
      <w:r w:rsidRPr="002260D6">
        <w:rPr>
          <w:rFonts w:ascii="Arial Narrow" w:hAnsi="Arial Narrow" w:cs="Arial Narrow"/>
        </w:rPr>
        <w:t>ř</w:t>
      </w:r>
      <w:r w:rsidRPr="002260D6">
        <w:rPr>
          <w:rFonts w:ascii="Arial Narrow" w:hAnsi="Arial Narrow"/>
        </w:rPr>
        <w:t>edpis</w:t>
      </w:r>
      <w:r w:rsidRPr="002260D6">
        <w:rPr>
          <w:rFonts w:ascii="Arial Narrow" w:hAnsi="Arial Narrow" w:cs="Arial Narrow"/>
        </w:rPr>
        <w:t>ů</w:t>
      </w:r>
      <w:r w:rsidRPr="002260D6">
        <w:rPr>
          <w:rFonts w:ascii="Arial Narrow" w:hAnsi="Arial Narrow"/>
        </w:rPr>
        <w:t>.</w:t>
      </w:r>
      <w:bookmarkEnd w:id="13"/>
    </w:p>
    <w:p w14:paraId="6B94BF31" w14:textId="1905ADF7" w:rsidR="001D68C5" w:rsidRPr="002260D6" w:rsidRDefault="001D68C5" w:rsidP="001D68C5">
      <w:pPr>
        <w:pStyle w:val="Zkladntext"/>
        <w:numPr>
          <w:ilvl w:val="1"/>
          <w:numId w:val="16"/>
        </w:numPr>
        <w:ind w:hanging="720"/>
        <w:jc w:val="both"/>
        <w:rPr>
          <w:rFonts w:ascii="Arial Narrow" w:hAnsi="Arial Narrow"/>
        </w:rPr>
      </w:pPr>
      <w:r w:rsidRPr="002260D6">
        <w:rPr>
          <w:rFonts w:ascii="Arial Narrow" w:hAnsi="Arial Narrow"/>
        </w:rPr>
        <w:t xml:space="preserve">Kupující je oprávněn fakturu či daňový doklad vrátit prodávajícímu ve lhůtě </w:t>
      </w:r>
      <w:r w:rsidR="009966AC">
        <w:rPr>
          <w:rFonts w:ascii="Arial Narrow" w:hAnsi="Arial Narrow"/>
        </w:rPr>
        <w:t>1</w:t>
      </w:r>
      <w:r w:rsidRPr="002260D6">
        <w:rPr>
          <w:rFonts w:ascii="Arial Narrow" w:hAnsi="Arial Narrow"/>
        </w:rPr>
        <w:t>0 kalendářních dnů ode dne jejího doručení, pokud nebudou obsahovat náležitosti dle smlouvy a příslušných právních předpisů. Prodávající je povinen fakturu či daňový doklad opravit.</w:t>
      </w:r>
    </w:p>
    <w:p w14:paraId="4477B47C" w14:textId="77777777" w:rsidR="001D68C5" w:rsidRPr="002260D6" w:rsidRDefault="001D68C5" w:rsidP="001D68C5">
      <w:pPr>
        <w:pStyle w:val="Zkladntext"/>
        <w:numPr>
          <w:ilvl w:val="1"/>
          <w:numId w:val="16"/>
        </w:numPr>
        <w:ind w:hanging="720"/>
        <w:jc w:val="both"/>
        <w:rPr>
          <w:rFonts w:ascii="Arial Narrow" w:hAnsi="Arial Narrow"/>
        </w:rPr>
      </w:pPr>
      <w:r w:rsidRPr="002260D6">
        <w:rPr>
          <w:rFonts w:ascii="Arial Narrow" w:hAnsi="Arial Narrow"/>
        </w:rPr>
        <w:t>Všechny faktury jsou splatné ve lhůtě 30 kalendářních dnů. V případě vrácení faktury prodávajícímu podle předchozího odstavce započne běžet lhůta splatnosti faktury až po doručení bezvadné faktury. Faktura je zaplacená okamžikem odepsání z bankovního účtu kupujícího.</w:t>
      </w:r>
      <w:bookmarkStart w:id="14" w:name="_Ref269289153"/>
    </w:p>
    <w:bookmarkEnd w:id="14"/>
    <w:p w14:paraId="0DB7212D" w14:textId="0FA3121D" w:rsidR="001D68C5" w:rsidRPr="005B4081" w:rsidRDefault="005B4081" w:rsidP="00493EEF">
      <w:pPr>
        <w:pStyle w:val="Zkladntext"/>
        <w:numPr>
          <w:ilvl w:val="0"/>
          <w:numId w:val="16"/>
        </w:numPr>
        <w:spacing w:before="240" w:after="0"/>
        <w:rPr>
          <w:rFonts w:ascii="Arial Narrow" w:hAnsi="Arial Narrow"/>
          <w:b/>
          <w:bCs/>
          <w:sz w:val="32"/>
          <w:szCs w:val="32"/>
        </w:rPr>
      </w:pPr>
      <w:r w:rsidRPr="005B4081">
        <w:rPr>
          <w:rFonts w:ascii="Arial Narrow" w:hAnsi="Arial Narrow"/>
          <w:b/>
          <w:bCs/>
          <w:color w:val="000000"/>
          <w:sz w:val="32"/>
          <w:szCs w:val="32"/>
        </w:rPr>
        <w:t>Doba a místo plnění</w:t>
      </w:r>
    </w:p>
    <w:p w14:paraId="458068FB" w14:textId="47045F66" w:rsidR="001D68C5" w:rsidRPr="002260D6" w:rsidRDefault="001D68C5" w:rsidP="00493EEF">
      <w:pPr>
        <w:pStyle w:val="Zkladntext"/>
        <w:numPr>
          <w:ilvl w:val="1"/>
          <w:numId w:val="16"/>
        </w:numPr>
        <w:spacing w:before="240" w:after="0"/>
        <w:ind w:hanging="720"/>
        <w:jc w:val="both"/>
        <w:rPr>
          <w:rFonts w:ascii="Arial Narrow" w:hAnsi="Arial Narrow"/>
          <w:color w:val="000000"/>
        </w:rPr>
      </w:pPr>
      <w:bookmarkStart w:id="15" w:name="_DV_M163"/>
      <w:bookmarkStart w:id="16" w:name="_Ref269992751"/>
      <w:bookmarkEnd w:id="15"/>
      <w:r w:rsidRPr="002260D6">
        <w:rPr>
          <w:rFonts w:ascii="Arial Narrow" w:hAnsi="Arial Narrow"/>
          <w:color w:val="000000"/>
        </w:rPr>
        <w:t xml:space="preserve">Prodávající se zavazuje dodat zboží kupujícímu </w:t>
      </w:r>
      <w:r w:rsidRPr="002260D6">
        <w:rPr>
          <w:rFonts w:ascii="Arial Narrow" w:hAnsi="Arial Narrow"/>
          <w:b/>
          <w:bCs/>
          <w:color w:val="000000"/>
        </w:rPr>
        <w:t xml:space="preserve">do </w:t>
      </w:r>
      <w:r w:rsidR="003A3921">
        <w:rPr>
          <w:rFonts w:ascii="Arial Narrow" w:hAnsi="Arial Narrow"/>
          <w:b/>
          <w:bCs/>
          <w:color w:val="000000"/>
        </w:rPr>
        <w:t>6</w:t>
      </w:r>
      <w:r w:rsidRPr="0084494F">
        <w:rPr>
          <w:rFonts w:ascii="Arial Narrow" w:hAnsi="Arial Narrow"/>
          <w:b/>
          <w:bCs/>
          <w:color w:val="000000"/>
        </w:rPr>
        <w:t xml:space="preserve"> </w:t>
      </w:r>
      <w:r w:rsidRPr="002260D6">
        <w:rPr>
          <w:rFonts w:ascii="Arial Narrow" w:hAnsi="Arial Narrow"/>
          <w:b/>
          <w:bCs/>
          <w:color w:val="000000"/>
        </w:rPr>
        <w:t xml:space="preserve">měsíců </w:t>
      </w:r>
      <w:r w:rsidRPr="002260D6">
        <w:rPr>
          <w:rFonts w:ascii="Arial Narrow" w:hAnsi="Arial Narrow"/>
          <w:color w:val="000000"/>
        </w:rPr>
        <w:t xml:space="preserve">od podpisu Smlouvy. </w:t>
      </w:r>
      <w:bookmarkEnd w:id="16"/>
    </w:p>
    <w:p w14:paraId="6A483069" w14:textId="77777777" w:rsidR="001D68C5" w:rsidRPr="002260D6" w:rsidRDefault="001D68C5" w:rsidP="001D68C5">
      <w:pPr>
        <w:pStyle w:val="Zkladntext"/>
        <w:spacing w:after="0"/>
        <w:ind w:left="480" w:firstLine="0"/>
        <w:jc w:val="both"/>
        <w:rPr>
          <w:rFonts w:ascii="Arial Narrow" w:hAnsi="Arial Narrow"/>
          <w:color w:val="000000"/>
        </w:rPr>
      </w:pPr>
      <w:r w:rsidRPr="002260D6">
        <w:rPr>
          <w:rFonts w:ascii="Arial Narrow" w:hAnsi="Arial Narrow"/>
          <w:color w:val="000000"/>
        </w:rPr>
        <w:tab/>
      </w:r>
    </w:p>
    <w:p w14:paraId="6E761411" w14:textId="77777777" w:rsidR="001D68C5" w:rsidRPr="002260D6" w:rsidRDefault="001D68C5" w:rsidP="001D68C5">
      <w:pPr>
        <w:pStyle w:val="Zkladntext"/>
        <w:numPr>
          <w:ilvl w:val="1"/>
          <w:numId w:val="16"/>
        </w:numPr>
        <w:ind w:hanging="720"/>
        <w:jc w:val="both"/>
        <w:rPr>
          <w:rFonts w:ascii="Arial Narrow" w:hAnsi="Arial Narrow"/>
        </w:rPr>
      </w:pPr>
      <w:r w:rsidRPr="002260D6">
        <w:rPr>
          <w:rFonts w:ascii="Arial Narrow" w:hAnsi="Arial Narrow"/>
        </w:rPr>
        <w:t>Prodávající se zavazuje dodat zboží na adresu sídla kupujícího.</w:t>
      </w:r>
    </w:p>
    <w:p w14:paraId="42ECCDE8" w14:textId="77777777" w:rsidR="001D68C5" w:rsidRPr="002260D6" w:rsidRDefault="001D68C5" w:rsidP="001D68C5">
      <w:pPr>
        <w:pStyle w:val="Zkladntext"/>
        <w:numPr>
          <w:ilvl w:val="1"/>
          <w:numId w:val="16"/>
        </w:numPr>
        <w:spacing w:after="0"/>
        <w:ind w:hanging="720"/>
        <w:jc w:val="both"/>
        <w:rPr>
          <w:rFonts w:ascii="Arial Narrow" w:hAnsi="Arial Narrow"/>
        </w:rPr>
      </w:pPr>
      <w:r w:rsidRPr="002260D6">
        <w:rPr>
          <w:rFonts w:ascii="Arial Narrow" w:hAnsi="Arial Narrow"/>
        </w:rPr>
        <w:t xml:space="preserve">Společně s předáním zboží je prodávající povinen předat kupujícímu veškeré doklady, které se k tomuto zboží vztahují, zejména pak ty, které jsou nutné k jeho převzetí, transportu do místa plnění a jeho dalšímu užívání. Doklady je prodávající povinen předat v jejich originálním provedení. </w:t>
      </w:r>
    </w:p>
    <w:p w14:paraId="11A40F55" w14:textId="77777777" w:rsidR="001D68C5" w:rsidRPr="002260D6" w:rsidRDefault="001D68C5" w:rsidP="001D68C5">
      <w:pPr>
        <w:rPr>
          <w:rFonts w:ascii="Arial Narrow" w:hAnsi="Arial Narrow"/>
          <w:color w:val="000000"/>
        </w:rPr>
      </w:pPr>
      <w:bookmarkStart w:id="17" w:name="_Ref269288590"/>
    </w:p>
    <w:p w14:paraId="6D319AE4" w14:textId="0596E885" w:rsidR="00B57E62" w:rsidRDefault="001D68C5" w:rsidP="001D68C5">
      <w:pPr>
        <w:pStyle w:val="Zkladntext"/>
        <w:numPr>
          <w:ilvl w:val="1"/>
          <w:numId w:val="16"/>
        </w:numPr>
        <w:spacing w:after="0"/>
        <w:ind w:hanging="720"/>
        <w:jc w:val="both"/>
        <w:rPr>
          <w:rFonts w:ascii="Arial Narrow" w:hAnsi="Arial Narrow"/>
          <w:color w:val="000000"/>
        </w:rPr>
      </w:pPr>
      <w:r w:rsidRPr="002260D6">
        <w:rPr>
          <w:rFonts w:ascii="Arial Narrow" w:hAnsi="Arial Narrow"/>
          <w:color w:val="000000"/>
        </w:rPr>
        <w:t>Kupující není povinen převzít zboží, které trpí jakýmikoliv vadami, zejména pokud neodpovídá technické specifikaci dle přílohy č. 1, je vadné nebo není dodané společně se všemi doklady.</w:t>
      </w:r>
      <w:bookmarkStart w:id="18" w:name="_DV_M28"/>
      <w:bookmarkStart w:id="19" w:name="_DV_M29"/>
      <w:bookmarkStart w:id="20" w:name="_DV_M34"/>
      <w:bookmarkStart w:id="21" w:name="_DV_M36"/>
      <w:bookmarkEnd w:id="17"/>
      <w:bookmarkEnd w:id="18"/>
      <w:bookmarkEnd w:id="19"/>
      <w:bookmarkEnd w:id="20"/>
      <w:bookmarkEnd w:id="21"/>
    </w:p>
    <w:p w14:paraId="05BE657B" w14:textId="77777777" w:rsidR="006033C8" w:rsidRDefault="006033C8" w:rsidP="006033C8">
      <w:pPr>
        <w:pStyle w:val="Odstavecseseznamem"/>
        <w:rPr>
          <w:rFonts w:ascii="Arial Narrow" w:hAnsi="Arial Narrow"/>
          <w:color w:val="000000"/>
        </w:rPr>
      </w:pPr>
    </w:p>
    <w:p w14:paraId="18C1B371" w14:textId="77777777" w:rsidR="006033C8" w:rsidRDefault="006033C8" w:rsidP="00722101">
      <w:pPr>
        <w:pStyle w:val="Zkladntext"/>
        <w:numPr>
          <w:ilvl w:val="1"/>
          <w:numId w:val="16"/>
        </w:numPr>
        <w:ind w:hanging="709"/>
        <w:jc w:val="both"/>
        <w:rPr>
          <w:rFonts w:ascii="Arial Narrow" w:hAnsi="Arial Narrow"/>
          <w:color w:val="000000"/>
        </w:rPr>
      </w:pPr>
      <w:r w:rsidRPr="006033C8">
        <w:rPr>
          <w:rFonts w:ascii="Arial Narrow" w:hAnsi="Arial Narrow"/>
          <w:color w:val="000000"/>
        </w:rPr>
        <w:t>Součástí předání předmětu koupě je provedení funkční zkoušky předmětu koupě v rozsahu umožňujícím ověření splnění technických parametrů uvedených v příloze č. 1 této smlouvy a praktické předvedení základních funkcí stroje. Prodávající je dále povinen provést zaškolení obsluhy kupujícího v rozsahu nezbytném pro řádné a bezpečné užívání předmětu koupě. O provedení funkční zkoušky a zaškolení bude učiněn záznam v předávacím protokolu.</w:t>
      </w:r>
    </w:p>
    <w:p w14:paraId="1D468F78" w14:textId="77777777" w:rsidR="00AC707D" w:rsidRDefault="00AC707D" w:rsidP="00AC707D">
      <w:pPr>
        <w:pStyle w:val="Zkladntext"/>
        <w:jc w:val="both"/>
        <w:rPr>
          <w:rFonts w:ascii="Arial Narrow" w:hAnsi="Arial Narrow"/>
          <w:color w:val="000000"/>
        </w:rPr>
      </w:pPr>
      <w:bookmarkStart w:id="22" w:name="_DV_M49"/>
      <w:bookmarkEnd w:id="22"/>
    </w:p>
    <w:p w14:paraId="14476F0D" w14:textId="77777777" w:rsidR="00793098" w:rsidRPr="006033C8" w:rsidRDefault="00793098" w:rsidP="00AC707D">
      <w:pPr>
        <w:pStyle w:val="Zkladntext"/>
        <w:jc w:val="both"/>
        <w:rPr>
          <w:rFonts w:ascii="Arial Narrow" w:hAnsi="Arial Narrow"/>
          <w:color w:val="000000"/>
        </w:rPr>
      </w:pPr>
    </w:p>
    <w:p w14:paraId="36A129A2" w14:textId="28F73AC2" w:rsidR="001D68C5" w:rsidRPr="005B4081" w:rsidRDefault="005B4081" w:rsidP="00493EEF">
      <w:pPr>
        <w:pStyle w:val="Zkladntext"/>
        <w:numPr>
          <w:ilvl w:val="0"/>
          <w:numId w:val="16"/>
        </w:numPr>
        <w:spacing w:before="240" w:after="0"/>
        <w:rPr>
          <w:rFonts w:ascii="Arial Narrow" w:hAnsi="Arial Narrow"/>
          <w:b/>
          <w:bCs/>
          <w:sz w:val="32"/>
          <w:szCs w:val="32"/>
        </w:rPr>
      </w:pPr>
      <w:r w:rsidRPr="005B4081">
        <w:rPr>
          <w:rFonts w:ascii="Arial Narrow" w:hAnsi="Arial Narrow"/>
          <w:b/>
          <w:bCs/>
          <w:color w:val="000000"/>
          <w:sz w:val="32"/>
          <w:szCs w:val="32"/>
        </w:rPr>
        <w:lastRenderedPageBreak/>
        <w:t>Nabytí vlastnického práva a výhrada vlastnického práva</w:t>
      </w:r>
    </w:p>
    <w:p w14:paraId="005C8877" w14:textId="6DAFAEB2" w:rsidR="006E25F0" w:rsidRDefault="001D68C5" w:rsidP="00493EEF">
      <w:pPr>
        <w:pStyle w:val="Zkladntext"/>
        <w:numPr>
          <w:ilvl w:val="1"/>
          <w:numId w:val="16"/>
        </w:numPr>
        <w:spacing w:before="240" w:after="0"/>
        <w:ind w:hanging="720"/>
        <w:jc w:val="both"/>
        <w:rPr>
          <w:rFonts w:ascii="Arial Narrow" w:hAnsi="Arial Narrow"/>
          <w:color w:val="000000"/>
        </w:rPr>
      </w:pPr>
      <w:bookmarkStart w:id="23" w:name="_DV_M50"/>
      <w:bookmarkEnd w:id="23"/>
      <w:r w:rsidRPr="002260D6">
        <w:rPr>
          <w:rFonts w:ascii="Arial Narrow" w:hAnsi="Arial Narrow"/>
          <w:color w:val="000000"/>
        </w:rPr>
        <w:t>O předání zboží kupujícímu bude sepsán předávací protokol podepsaný oběma smluvními stranami. Nebezpečí škody na zboží přechází na kupujícího okamžikem převzetí zboží a potvrzením předávacího protokolu k tomuto zboží. Kupující nabývá úplné vlastnické právo k dodanému zboží teprve zaplacením celé kupní ceny.</w:t>
      </w:r>
    </w:p>
    <w:p w14:paraId="5EC91BF2" w14:textId="5F173B30" w:rsidR="001D68C5" w:rsidRDefault="009608AE" w:rsidP="00493EEF">
      <w:pPr>
        <w:pStyle w:val="Zkladntext"/>
        <w:numPr>
          <w:ilvl w:val="0"/>
          <w:numId w:val="16"/>
        </w:numPr>
        <w:spacing w:before="240" w:after="0"/>
        <w:rPr>
          <w:rFonts w:ascii="Arial Narrow" w:hAnsi="Arial Narrow"/>
          <w:b/>
          <w:bCs/>
          <w:sz w:val="32"/>
          <w:szCs w:val="32"/>
        </w:rPr>
      </w:pPr>
      <w:r w:rsidRPr="009608AE">
        <w:rPr>
          <w:rFonts w:ascii="Arial Narrow" w:hAnsi="Arial Narrow"/>
          <w:b/>
          <w:bCs/>
          <w:sz w:val="32"/>
          <w:szCs w:val="32"/>
        </w:rPr>
        <w:t>Záruční doba</w:t>
      </w:r>
      <w:r w:rsidR="00C22D22">
        <w:rPr>
          <w:rFonts w:ascii="Arial Narrow" w:hAnsi="Arial Narrow"/>
          <w:b/>
          <w:bCs/>
          <w:sz w:val="32"/>
          <w:szCs w:val="32"/>
        </w:rPr>
        <w:t xml:space="preserve"> </w:t>
      </w:r>
      <w:r w:rsidR="00C22D22" w:rsidRPr="00C22D22">
        <w:rPr>
          <w:rFonts w:ascii="Arial Narrow" w:hAnsi="Arial Narrow"/>
          <w:b/>
          <w:bCs/>
          <w:sz w:val="32"/>
          <w:szCs w:val="32"/>
        </w:rPr>
        <w:t>a záruční servis</w:t>
      </w:r>
      <w:r w:rsidR="00C22D22">
        <w:rPr>
          <w:rFonts w:ascii="Arial Narrow" w:hAnsi="Arial Narrow"/>
          <w:b/>
          <w:bCs/>
          <w:sz w:val="32"/>
          <w:szCs w:val="32"/>
        </w:rPr>
        <w:t xml:space="preserve"> </w:t>
      </w:r>
    </w:p>
    <w:p w14:paraId="402F8311" w14:textId="77777777" w:rsidR="00C22D22" w:rsidRPr="00CC620A" w:rsidRDefault="00C22D22" w:rsidP="00C22D22">
      <w:pPr>
        <w:pStyle w:val="Zkladntext"/>
        <w:spacing w:after="0"/>
        <w:ind w:left="851" w:firstLine="0"/>
        <w:rPr>
          <w:rFonts w:ascii="Arial Narrow" w:hAnsi="Arial Narrow"/>
          <w:b/>
          <w:bCs/>
          <w:sz w:val="20"/>
          <w:szCs w:val="20"/>
        </w:rPr>
      </w:pPr>
    </w:p>
    <w:p w14:paraId="00F1BDBC" w14:textId="5BDB098E" w:rsidR="00C22D22" w:rsidRPr="00C22D22" w:rsidRDefault="00C22D22" w:rsidP="00550C3E">
      <w:pPr>
        <w:pStyle w:val="Zkladntext"/>
        <w:numPr>
          <w:ilvl w:val="1"/>
          <w:numId w:val="16"/>
        </w:numPr>
        <w:spacing w:after="120"/>
        <w:jc w:val="both"/>
        <w:rPr>
          <w:rFonts w:ascii="Arial Narrow" w:hAnsi="Arial Narrow"/>
          <w:color w:val="000000"/>
        </w:rPr>
      </w:pPr>
      <w:r w:rsidRPr="00C22D22">
        <w:rPr>
          <w:rFonts w:ascii="Arial Narrow" w:hAnsi="Arial Narrow"/>
          <w:color w:val="000000"/>
        </w:rPr>
        <w:t>Prodávající přejímá závazek, že předmět koupě bude po dobu 24 měsíců plně způsobilý k řádnému užívání dle garantovaných technických parametrů a bez jakýchkoli vad předmětu koupě jako celku a bez jakýchkoli vad jednotlivých částí předmětu koupě. Po shora stanovenou dobu odpovídá dále prodávající za vady vzniklé chybnou funkcí předmětu koupě nebo jeho částí. Záruční doba počíná běžet ode dne převzetí předmětu koupě na základě předávacího protokolu.</w:t>
      </w:r>
    </w:p>
    <w:p w14:paraId="550892E3" w14:textId="26B49B1C" w:rsidR="00C22D22" w:rsidRPr="00C22D22" w:rsidRDefault="00C22D22" w:rsidP="00550C3E">
      <w:pPr>
        <w:pStyle w:val="Zkladntext"/>
        <w:numPr>
          <w:ilvl w:val="1"/>
          <w:numId w:val="16"/>
        </w:numPr>
        <w:spacing w:after="120"/>
        <w:jc w:val="both"/>
        <w:rPr>
          <w:rFonts w:ascii="Arial Narrow" w:hAnsi="Arial Narrow"/>
          <w:color w:val="000000"/>
        </w:rPr>
      </w:pPr>
      <w:r w:rsidRPr="00C22D22">
        <w:rPr>
          <w:rFonts w:ascii="Arial Narrow" w:hAnsi="Arial Narrow"/>
          <w:color w:val="000000"/>
        </w:rPr>
        <w:t>Po dobu uplatnění práva kupujícího z vad se běh záruční doby přerušuje a opětovně začíná běžet dnem následujícím po dni odstranění vytýkané vady. Je-li vada odstraněna výměnou vadné části nebo součásti předmětu koupě za novou, počíná ve vztahu k této vyměněné části nebo součásti běžet nová záruční doba v délce 24 měsíců ode dne jejího předání kupujícímu.</w:t>
      </w:r>
    </w:p>
    <w:p w14:paraId="44F7F425" w14:textId="3FC6C1FE" w:rsidR="00C22D22" w:rsidRPr="00C22D22" w:rsidRDefault="00C22D22" w:rsidP="00550C3E">
      <w:pPr>
        <w:pStyle w:val="Zkladntext"/>
        <w:numPr>
          <w:ilvl w:val="1"/>
          <w:numId w:val="16"/>
        </w:numPr>
        <w:spacing w:after="120"/>
        <w:jc w:val="both"/>
        <w:rPr>
          <w:rFonts w:ascii="Arial Narrow" w:hAnsi="Arial Narrow"/>
          <w:color w:val="000000"/>
        </w:rPr>
      </w:pPr>
      <w:r w:rsidRPr="00C22D22">
        <w:rPr>
          <w:rFonts w:ascii="Arial Narrow" w:hAnsi="Arial Narrow"/>
          <w:color w:val="000000"/>
        </w:rPr>
        <w:t>Prodávající je povinen po celou dobu záruční doby poskytovat kupujícímu záruční servis prostřednictvím vlastního nebo jím pověřeného autorizovaného servisního střediska nebo autorizovaného servisního technika.</w:t>
      </w:r>
    </w:p>
    <w:p w14:paraId="775E0109" w14:textId="0406298B" w:rsidR="00C22D22" w:rsidRPr="00C22D22" w:rsidRDefault="00C22D22" w:rsidP="00550C3E">
      <w:pPr>
        <w:pStyle w:val="Zkladntext"/>
        <w:numPr>
          <w:ilvl w:val="1"/>
          <w:numId w:val="16"/>
        </w:numPr>
        <w:spacing w:after="120"/>
        <w:jc w:val="both"/>
        <w:rPr>
          <w:rFonts w:ascii="Arial Narrow" w:hAnsi="Arial Narrow"/>
          <w:color w:val="000000"/>
        </w:rPr>
      </w:pPr>
      <w:r w:rsidRPr="00C22D22">
        <w:rPr>
          <w:rFonts w:ascii="Arial Narrow" w:hAnsi="Arial Narrow"/>
          <w:color w:val="000000"/>
        </w:rPr>
        <w:t>Kupující oznámí zjištěnou vadu prodávajícímu bez zbytečného odkladu po jejím zjištění, a to zpravidla elektronickou poštou nebo telefonicky. Oznámení vady musí obsahovat alespoň popis vady a podle možností kupujícího také údaje o projevech vady.</w:t>
      </w:r>
    </w:p>
    <w:p w14:paraId="6C5AAF0D" w14:textId="68FA2EAB" w:rsidR="00C22D22" w:rsidRPr="00C22D22" w:rsidRDefault="00C22D22" w:rsidP="00550C3E">
      <w:pPr>
        <w:pStyle w:val="Zkladntext"/>
        <w:numPr>
          <w:ilvl w:val="1"/>
          <w:numId w:val="16"/>
        </w:numPr>
        <w:spacing w:after="120"/>
        <w:jc w:val="both"/>
        <w:rPr>
          <w:rFonts w:ascii="Arial Narrow" w:hAnsi="Arial Narrow"/>
          <w:color w:val="000000"/>
        </w:rPr>
      </w:pPr>
      <w:r w:rsidRPr="00C22D22">
        <w:rPr>
          <w:rFonts w:ascii="Arial Narrow" w:hAnsi="Arial Narrow"/>
          <w:color w:val="000000"/>
        </w:rPr>
        <w:t>Prodávající je povinen nejpozději do 12 hodin od doručení oznámení vady potvrdit jeho přijetí a sdělit kupujícímu způsob řešení vady a předpokládaný termín servisního zásahu.</w:t>
      </w:r>
    </w:p>
    <w:p w14:paraId="6DFA7E6E" w14:textId="7B760B73" w:rsidR="00C22D22" w:rsidRPr="00C22D22" w:rsidRDefault="00C22D22" w:rsidP="00550C3E">
      <w:pPr>
        <w:pStyle w:val="Zkladntext"/>
        <w:numPr>
          <w:ilvl w:val="1"/>
          <w:numId w:val="16"/>
        </w:numPr>
        <w:spacing w:after="120"/>
        <w:jc w:val="both"/>
        <w:rPr>
          <w:rFonts w:ascii="Arial Narrow" w:hAnsi="Arial Narrow"/>
          <w:color w:val="000000"/>
        </w:rPr>
      </w:pPr>
      <w:r w:rsidRPr="00C22D22">
        <w:rPr>
          <w:rFonts w:ascii="Arial Narrow" w:hAnsi="Arial Narrow"/>
          <w:color w:val="000000"/>
        </w:rPr>
        <w:t>Prodávající je povinen zahájit diagnostiku a odstraňování vady nejpozději do 2 pracovních dnů od oznámení vady, pokud se smluvní strany s ohledem na charakter vady nedohodnou jinak.</w:t>
      </w:r>
    </w:p>
    <w:p w14:paraId="3DD133C7" w14:textId="3A8D5FD1" w:rsidR="00C22D22" w:rsidRPr="00C22D22" w:rsidRDefault="00C22D22" w:rsidP="00550C3E">
      <w:pPr>
        <w:pStyle w:val="Zkladntext"/>
        <w:numPr>
          <w:ilvl w:val="1"/>
          <w:numId w:val="16"/>
        </w:numPr>
        <w:spacing w:after="120"/>
        <w:jc w:val="both"/>
        <w:rPr>
          <w:rFonts w:ascii="Arial Narrow" w:hAnsi="Arial Narrow"/>
          <w:color w:val="000000"/>
        </w:rPr>
      </w:pPr>
      <w:r w:rsidRPr="00C22D22">
        <w:rPr>
          <w:rFonts w:ascii="Arial Narrow" w:hAnsi="Arial Narrow"/>
          <w:color w:val="000000"/>
        </w:rPr>
        <w:t>Prodávající je povinen odstranit záruční vadu bez zbytečného odkladu, nejpozději do 5 pracovních dnů od zahájení jejího odstraňování, pokud charakter vady nebo objektivní nutnost dodání náhradního dílu nevyžaduje delší dobu.</w:t>
      </w:r>
    </w:p>
    <w:p w14:paraId="1DBC2FD6" w14:textId="6F019A77" w:rsidR="00C22D22" w:rsidRPr="00C22D22" w:rsidRDefault="00C22D22" w:rsidP="00550C3E">
      <w:pPr>
        <w:pStyle w:val="Zkladntext"/>
        <w:numPr>
          <w:ilvl w:val="1"/>
          <w:numId w:val="16"/>
        </w:numPr>
        <w:spacing w:after="120"/>
        <w:jc w:val="both"/>
        <w:rPr>
          <w:rFonts w:ascii="Arial Narrow" w:hAnsi="Arial Narrow"/>
          <w:color w:val="000000"/>
        </w:rPr>
      </w:pPr>
      <w:r w:rsidRPr="00C22D22">
        <w:rPr>
          <w:rFonts w:ascii="Arial Narrow" w:hAnsi="Arial Narrow"/>
          <w:color w:val="000000"/>
        </w:rPr>
        <w:t>Pokud nebude možné záruční vadu odstranit ve lhůtě podle předchozího odstavce z důvodu nutnosti dodání náhradního dílu, rozsáhlejší opravy nebo z jiného objektivního technického důvodu, je prodávající povinen kupujícího bezodkladně informovat o důvodu prodloužení lhůty a sdělit mu předpokládaný termín odstranění vady.</w:t>
      </w:r>
    </w:p>
    <w:p w14:paraId="5783F6B6" w14:textId="0D61D945" w:rsidR="00C22D22" w:rsidRPr="00C22D22" w:rsidRDefault="00C22D22" w:rsidP="00550C3E">
      <w:pPr>
        <w:pStyle w:val="Zkladntext"/>
        <w:numPr>
          <w:ilvl w:val="1"/>
          <w:numId w:val="16"/>
        </w:numPr>
        <w:spacing w:after="120"/>
        <w:jc w:val="both"/>
        <w:rPr>
          <w:rFonts w:ascii="Arial Narrow" w:hAnsi="Arial Narrow"/>
          <w:color w:val="000000"/>
        </w:rPr>
      </w:pPr>
      <w:r w:rsidRPr="00C22D22">
        <w:rPr>
          <w:rFonts w:ascii="Arial Narrow" w:hAnsi="Arial Narrow"/>
          <w:color w:val="000000"/>
        </w:rPr>
        <w:t>V případě vady, která způsobí nepojízdnost nebo provozní nezpůsobilost stroje, je prodávající povinen zajistit servisní zásah přednostně, včetně dopravy servisního technika na místo provozu stroje, pokud se smluvní strany nedohodnou jinak.</w:t>
      </w:r>
    </w:p>
    <w:p w14:paraId="1FFAED66" w14:textId="0BA113D8" w:rsidR="008101CB" w:rsidRDefault="008101CB" w:rsidP="00550C3E">
      <w:pPr>
        <w:pStyle w:val="Zkladntext"/>
        <w:numPr>
          <w:ilvl w:val="1"/>
          <w:numId w:val="16"/>
        </w:numPr>
        <w:spacing w:after="120"/>
        <w:jc w:val="both"/>
        <w:rPr>
          <w:rFonts w:ascii="Arial Narrow" w:hAnsi="Arial Narrow"/>
          <w:color w:val="000000"/>
        </w:rPr>
      </w:pPr>
      <w:r w:rsidRPr="008101CB">
        <w:rPr>
          <w:rFonts w:ascii="Arial Narrow" w:hAnsi="Arial Narrow"/>
          <w:color w:val="000000"/>
        </w:rPr>
        <w:t>Pokud nebude záruční vada, v jejímž důsledku je předmět koupě nezpůsobilý k provozu, odstraněna ani do 10 pracovních dnů od oznámení vady, je prodávající povinen po dohodě s kupujícím zajistit po dobu opravy bezplatné zapůjčení náhradního stroje, který bude s ohledem na své technické parametry a vybavení způsobilý k provádění činností, pro které je předmět koupě určen, a to bez ohledu na jeho velikost nebo konkrétní typ, pokud je takový stroj objektivně dostupný.</w:t>
      </w:r>
    </w:p>
    <w:p w14:paraId="0AE25BBA" w14:textId="77777777" w:rsidR="00550C3E" w:rsidRPr="008101CB" w:rsidRDefault="00550C3E" w:rsidP="00550C3E">
      <w:pPr>
        <w:pStyle w:val="Zkladntext"/>
        <w:spacing w:after="120"/>
        <w:jc w:val="both"/>
        <w:rPr>
          <w:rFonts w:ascii="Arial Narrow" w:hAnsi="Arial Narrow"/>
          <w:color w:val="000000"/>
        </w:rPr>
      </w:pPr>
    </w:p>
    <w:p w14:paraId="34899A1D" w14:textId="77777777" w:rsidR="00356A3F" w:rsidRDefault="008101CB" w:rsidP="00550C3E">
      <w:pPr>
        <w:pStyle w:val="Zkladntext"/>
        <w:numPr>
          <w:ilvl w:val="1"/>
          <w:numId w:val="16"/>
        </w:numPr>
        <w:spacing w:after="120"/>
        <w:jc w:val="both"/>
        <w:rPr>
          <w:rFonts w:ascii="Arial Narrow" w:hAnsi="Arial Narrow"/>
          <w:color w:val="000000"/>
        </w:rPr>
      </w:pPr>
      <w:r w:rsidRPr="008101CB">
        <w:rPr>
          <w:rFonts w:ascii="Arial Narrow" w:hAnsi="Arial Narrow"/>
          <w:color w:val="000000"/>
        </w:rPr>
        <w:lastRenderedPageBreak/>
        <w:t>Náhradní stroj podle předchozího odstavce musí být způsobilý k řádnému a bezpečnému provozu a musí svými technickými parametry a vybavením umožňovat provádění běžných činností, pro které je předmět koupě určen. Odlišné technické parametry, rozměry, výkon nebo velikost náhradního stroje nejsou důvodem pro odmítnutí náhradního stroje, pokud je tento schopen zajistit požadovaný účel jeho dočasného použití. Náklady spojené s přistavením a převzetím náhradního stroje nese prodávající.</w:t>
      </w:r>
    </w:p>
    <w:p w14:paraId="2127B739" w14:textId="3AB60638" w:rsidR="00C22D22" w:rsidRPr="00C22D22" w:rsidRDefault="00C22D22" w:rsidP="00550C3E">
      <w:pPr>
        <w:pStyle w:val="Zkladntext"/>
        <w:numPr>
          <w:ilvl w:val="1"/>
          <w:numId w:val="16"/>
        </w:numPr>
        <w:spacing w:after="120"/>
        <w:jc w:val="both"/>
        <w:rPr>
          <w:rFonts w:ascii="Arial Narrow" w:hAnsi="Arial Narrow"/>
          <w:color w:val="000000"/>
        </w:rPr>
      </w:pPr>
      <w:r w:rsidRPr="00C22D22">
        <w:rPr>
          <w:rFonts w:ascii="Arial Narrow" w:hAnsi="Arial Narrow"/>
          <w:color w:val="000000"/>
        </w:rPr>
        <w:t>Veškeré náklady spojené s odstraněním záruční vady nese prodávající, zejména náklady na diagnostiku, práci servisních techniků, náhradní díly, spotřební materiál bezprostředně související s odstraněním vady a</w:t>
      </w:r>
      <w:r w:rsidR="00356A3F">
        <w:rPr>
          <w:rFonts w:ascii="Arial Narrow" w:hAnsi="Arial Narrow"/>
          <w:color w:val="000000"/>
        </w:rPr>
        <w:t> </w:t>
      </w:r>
      <w:r w:rsidRPr="00C22D22">
        <w:rPr>
          <w:rFonts w:ascii="Arial Narrow" w:hAnsi="Arial Narrow"/>
          <w:color w:val="000000"/>
        </w:rPr>
        <w:t>dopravu servisních techniků.</w:t>
      </w:r>
    </w:p>
    <w:p w14:paraId="0BACC39A" w14:textId="103AC50A" w:rsidR="00C22D22" w:rsidRPr="00C22D22" w:rsidRDefault="00C22D22" w:rsidP="00550C3E">
      <w:pPr>
        <w:pStyle w:val="Zkladntext"/>
        <w:numPr>
          <w:ilvl w:val="1"/>
          <w:numId w:val="16"/>
        </w:numPr>
        <w:spacing w:after="120"/>
        <w:jc w:val="both"/>
        <w:rPr>
          <w:rFonts w:ascii="Arial Narrow" w:hAnsi="Arial Narrow"/>
          <w:color w:val="000000"/>
        </w:rPr>
      </w:pPr>
      <w:r w:rsidRPr="00C22D22">
        <w:rPr>
          <w:rFonts w:ascii="Arial Narrow" w:hAnsi="Arial Narrow"/>
          <w:color w:val="000000"/>
        </w:rPr>
        <w:t>Pokud je s ohledem na charakter vady nezbytné provést opravu v servisním středisku prodávajícího nebo jím pověřeného servisu, zajišťuje dopravu předmětu koupě do servisního střediska a zpět do místa provozu kupujícího prodávající na své náklady a nebezpečí.</w:t>
      </w:r>
    </w:p>
    <w:p w14:paraId="7DD89FC4" w14:textId="492842C8" w:rsidR="00C22D22" w:rsidRPr="00C22D22" w:rsidRDefault="00C22D22" w:rsidP="00550C3E">
      <w:pPr>
        <w:pStyle w:val="Zkladntext"/>
        <w:numPr>
          <w:ilvl w:val="1"/>
          <w:numId w:val="16"/>
        </w:numPr>
        <w:spacing w:after="120"/>
        <w:jc w:val="both"/>
        <w:rPr>
          <w:rFonts w:ascii="Arial Narrow" w:hAnsi="Arial Narrow"/>
          <w:color w:val="000000"/>
        </w:rPr>
      </w:pPr>
      <w:r w:rsidRPr="00C22D22">
        <w:rPr>
          <w:rFonts w:ascii="Arial Narrow" w:hAnsi="Arial Narrow"/>
          <w:color w:val="000000"/>
        </w:rPr>
        <w:t>Místem běžného záručního servisního zásahu je provozovna kupujícího, případně jiné místo určené kupujícím. Servisní zásah v servisním středisku prodávajícího je přípustný pouze tehdy, pokud jej vyžaduje charakter vady nebo technologický postup opravy.</w:t>
      </w:r>
    </w:p>
    <w:p w14:paraId="7A762493" w14:textId="6D6D225D" w:rsidR="00C22D22" w:rsidRPr="00C22D22" w:rsidRDefault="00C22D22" w:rsidP="00550C3E">
      <w:pPr>
        <w:pStyle w:val="Zkladntext"/>
        <w:numPr>
          <w:ilvl w:val="1"/>
          <w:numId w:val="16"/>
        </w:numPr>
        <w:spacing w:after="120"/>
        <w:jc w:val="both"/>
        <w:rPr>
          <w:rFonts w:ascii="Arial Narrow" w:hAnsi="Arial Narrow"/>
          <w:color w:val="000000"/>
        </w:rPr>
      </w:pPr>
      <w:r w:rsidRPr="00C22D22">
        <w:rPr>
          <w:rFonts w:ascii="Arial Narrow" w:hAnsi="Arial Narrow"/>
          <w:color w:val="000000"/>
        </w:rPr>
        <w:t>Prodávající se zavazuje zajistit dostupnost náhradních dílů potřebných pro řádný provoz a servis předmětu koupě po dobu minimálně 10 let od převzetí předmětu koupě kupujícím.</w:t>
      </w:r>
    </w:p>
    <w:p w14:paraId="1A48E8BB" w14:textId="465DA5E1" w:rsidR="001D68C5" w:rsidRPr="002260D6" w:rsidRDefault="00C22D22" w:rsidP="00550C3E">
      <w:pPr>
        <w:pStyle w:val="Zkladntext"/>
        <w:numPr>
          <w:ilvl w:val="1"/>
          <w:numId w:val="16"/>
        </w:numPr>
        <w:spacing w:after="120"/>
        <w:jc w:val="both"/>
        <w:rPr>
          <w:rFonts w:ascii="Arial Narrow" w:hAnsi="Arial Narrow"/>
          <w:color w:val="000000"/>
        </w:rPr>
      </w:pPr>
      <w:r w:rsidRPr="00C22D22">
        <w:rPr>
          <w:rFonts w:ascii="Arial Narrow" w:hAnsi="Arial Narrow"/>
          <w:color w:val="000000"/>
        </w:rPr>
        <w:t>Pravidelný servis a údržba předmětu koupě, které nejsou předmětem záručního plnění, se řídí servisními podmínkami výrobce, přičemž jejich provádění nesmí mít vliv na rozsah záruky, pokud byly provedeny v souladu s pokyny výrobce a podmínkami této smlouvy.</w:t>
      </w:r>
      <w:r w:rsidR="001D68C5" w:rsidRPr="002260D6">
        <w:rPr>
          <w:rFonts w:ascii="Arial Narrow" w:hAnsi="Arial Narrow"/>
          <w:color w:val="000000"/>
        </w:rPr>
        <w:t xml:space="preserve"> </w:t>
      </w:r>
    </w:p>
    <w:p w14:paraId="11E9D612" w14:textId="6A5562EF" w:rsidR="001D68C5" w:rsidRPr="009608AE" w:rsidRDefault="009608AE" w:rsidP="00493EEF">
      <w:pPr>
        <w:pStyle w:val="Zkladntext"/>
        <w:numPr>
          <w:ilvl w:val="0"/>
          <w:numId w:val="16"/>
        </w:numPr>
        <w:spacing w:before="240" w:after="0"/>
        <w:rPr>
          <w:rFonts w:ascii="Arial Narrow" w:hAnsi="Arial Narrow"/>
          <w:b/>
          <w:bCs/>
          <w:sz w:val="32"/>
          <w:szCs w:val="32"/>
        </w:rPr>
      </w:pPr>
      <w:r w:rsidRPr="009608AE">
        <w:rPr>
          <w:rFonts w:ascii="Arial Narrow" w:hAnsi="Arial Narrow"/>
          <w:b/>
          <w:bCs/>
          <w:sz w:val="32"/>
          <w:szCs w:val="32"/>
        </w:rPr>
        <w:t>Odpovědné veřejné zadávání</w:t>
      </w:r>
    </w:p>
    <w:p w14:paraId="52C630E7" w14:textId="77777777" w:rsidR="001D68C5" w:rsidRPr="002260D6" w:rsidRDefault="001D68C5" w:rsidP="00493EEF">
      <w:pPr>
        <w:pStyle w:val="Zkladntext"/>
        <w:numPr>
          <w:ilvl w:val="1"/>
          <w:numId w:val="16"/>
        </w:numPr>
        <w:spacing w:before="240"/>
        <w:ind w:hanging="720"/>
        <w:jc w:val="both"/>
        <w:rPr>
          <w:rFonts w:ascii="Arial Narrow" w:hAnsi="Arial Narrow"/>
          <w:color w:val="000000"/>
        </w:rPr>
      </w:pPr>
      <w:r w:rsidRPr="002260D6">
        <w:rPr>
          <w:rFonts w:ascii="Arial Narrow" w:hAnsi="Arial Narrow"/>
          <w:color w:val="000000"/>
        </w:rPr>
        <w:t>Prodávající se podpisem smlouvy zavazuje, že zajistí:</w:t>
      </w:r>
    </w:p>
    <w:p w14:paraId="184EE8E2" w14:textId="77777777" w:rsidR="001D68C5" w:rsidRPr="002260D6" w:rsidRDefault="001D68C5" w:rsidP="001D68C5">
      <w:pPr>
        <w:pStyle w:val="Zkladntext"/>
        <w:numPr>
          <w:ilvl w:val="2"/>
          <w:numId w:val="16"/>
        </w:numPr>
        <w:jc w:val="both"/>
        <w:rPr>
          <w:rFonts w:ascii="Arial Narrow" w:hAnsi="Arial Narrow"/>
          <w:color w:val="000000"/>
        </w:rPr>
      </w:pPr>
      <w:r w:rsidRPr="002260D6">
        <w:rPr>
          <w:rFonts w:ascii="Arial Narrow" w:hAnsi="Arial Narrow"/>
          <w:color w:val="000000"/>
        </w:rPr>
        <w:t>plnění veškerých povinností vyplývající z právních předpisů České republiky, zejména pak z předpisů pracovněprávních, předpisů z oblasti zaměstnanosti a bezpečnosti ochrany zdraví při práci, a to vůči všem osobám, které se na plnění veřejné zakázky podílejí; plnění těchto povinností zajistí prodávající i u svých poddodavatelů,</w:t>
      </w:r>
    </w:p>
    <w:p w14:paraId="2648ED36" w14:textId="77777777" w:rsidR="001D68C5" w:rsidRPr="002260D6" w:rsidRDefault="001D68C5" w:rsidP="001D68C5">
      <w:pPr>
        <w:pStyle w:val="Zkladntext"/>
        <w:numPr>
          <w:ilvl w:val="2"/>
          <w:numId w:val="16"/>
        </w:numPr>
        <w:jc w:val="both"/>
        <w:rPr>
          <w:rFonts w:ascii="Arial Narrow" w:hAnsi="Arial Narrow"/>
          <w:color w:val="000000"/>
        </w:rPr>
      </w:pPr>
      <w:r w:rsidRPr="002260D6">
        <w:rPr>
          <w:rFonts w:ascii="Arial Narrow" w:hAnsi="Arial Narrow"/>
          <w:color w:val="000000"/>
        </w:rPr>
        <w:t>sjednání a dodržování smluvních podmínek vůči svým poddodavatelům srovnatelných s podmínkami sjednanými v této smlouvě, a to v rozsahu ve smlouvě uvedených smluvních pokut a délky záruční doby; uvedené smluvní podmínky se považují za srovnatelné, bude-li výše smluvních pokut a délka záruční doby shodná s touto smlouvou,</w:t>
      </w:r>
    </w:p>
    <w:p w14:paraId="56C0F28E" w14:textId="77777777" w:rsidR="001D68C5" w:rsidRPr="002260D6" w:rsidRDefault="001D68C5" w:rsidP="001D68C5">
      <w:pPr>
        <w:pStyle w:val="Zkladntext"/>
        <w:numPr>
          <w:ilvl w:val="2"/>
          <w:numId w:val="16"/>
        </w:numPr>
        <w:jc w:val="both"/>
        <w:rPr>
          <w:rFonts w:ascii="Arial Narrow" w:hAnsi="Arial Narrow"/>
          <w:color w:val="000000"/>
        </w:rPr>
      </w:pPr>
      <w:r w:rsidRPr="002260D6">
        <w:rPr>
          <w:rFonts w:ascii="Arial Narrow" w:hAnsi="Arial Narrow"/>
          <w:color w:val="000000"/>
        </w:rPr>
        <w:t>řádné a včasné plnění finančních závazků svým poddodavatelům, kdy za řádné a včasné plnění se považuje plné uhrazení poddodavatelem vystavených faktur za plnění poskytnutá k plnění této smlouvy, a to vždy do 10 pracovních dnů od obdržení platby ze strany prodávajícího za konkrétní plnění.</w:t>
      </w:r>
    </w:p>
    <w:p w14:paraId="4326056E" w14:textId="77777777" w:rsidR="001D68C5" w:rsidRDefault="001D68C5" w:rsidP="001D68C5">
      <w:pPr>
        <w:pStyle w:val="Zkladntext"/>
        <w:numPr>
          <w:ilvl w:val="1"/>
          <w:numId w:val="16"/>
        </w:numPr>
        <w:ind w:hanging="720"/>
        <w:jc w:val="both"/>
        <w:rPr>
          <w:rFonts w:ascii="Arial Narrow" w:hAnsi="Arial Narrow"/>
          <w:color w:val="000000"/>
        </w:rPr>
      </w:pPr>
      <w:r w:rsidRPr="002260D6">
        <w:rPr>
          <w:rFonts w:ascii="Arial Narrow" w:hAnsi="Arial Narrow"/>
          <w:color w:val="000000"/>
        </w:rPr>
        <w:t>Za porušení povinností souvisejících s odpovědným veřejným zadáváním je kupující oprávněn požadovat po prodávajícím smluvní pokutu ve výši 5.000 Kč za každý zjištěný případ.</w:t>
      </w:r>
    </w:p>
    <w:p w14:paraId="5674E734" w14:textId="4499CE5B" w:rsidR="001D68C5" w:rsidRPr="00793098" w:rsidRDefault="00493EEF" w:rsidP="00493EEF">
      <w:pPr>
        <w:pStyle w:val="Zkladntext"/>
        <w:numPr>
          <w:ilvl w:val="0"/>
          <w:numId w:val="16"/>
        </w:numPr>
        <w:spacing w:before="240" w:after="0"/>
        <w:rPr>
          <w:rFonts w:ascii="Arial Narrow" w:hAnsi="Arial Narrow"/>
          <w:b/>
          <w:bCs/>
          <w:sz w:val="32"/>
          <w:szCs w:val="32"/>
        </w:rPr>
      </w:pPr>
      <w:bookmarkStart w:id="24" w:name="_DV_M111"/>
      <w:bookmarkEnd w:id="24"/>
      <w:r w:rsidRPr="00493EEF">
        <w:rPr>
          <w:rFonts w:ascii="Arial Narrow" w:hAnsi="Arial Narrow"/>
          <w:b/>
          <w:bCs/>
          <w:color w:val="000000"/>
          <w:sz w:val="32"/>
          <w:szCs w:val="32"/>
        </w:rPr>
        <w:t>Sankce</w:t>
      </w:r>
    </w:p>
    <w:p w14:paraId="14A11BE3" w14:textId="77777777" w:rsidR="00793098" w:rsidRPr="00493EEF" w:rsidRDefault="00793098" w:rsidP="00793098">
      <w:pPr>
        <w:pStyle w:val="Zkladntext"/>
        <w:spacing w:after="0"/>
        <w:ind w:left="851" w:firstLine="0"/>
        <w:rPr>
          <w:rFonts w:ascii="Arial Narrow" w:hAnsi="Arial Narrow"/>
          <w:b/>
          <w:bCs/>
          <w:sz w:val="32"/>
          <w:szCs w:val="32"/>
        </w:rPr>
      </w:pPr>
    </w:p>
    <w:p w14:paraId="00AEA9F3" w14:textId="3BBC13F8" w:rsidR="00CC620A" w:rsidRPr="00CC620A" w:rsidRDefault="00CC620A" w:rsidP="00CC620A">
      <w:pPr>
        <w:pStyle w:val="Zkladntext"/>
        <w:numPr>
          <w:ilvl w:val="1"/>
          <w:numId w:val="16"/>
        </w:numPr>
        <w:jc w:val="both"/>
        <w:rPr>
          <w:rFonts w:ascii="Arial Narrow" w:hAnsi="Arial Narrow"/>
        </w:rPr>
      </w:pPr>
      <w:bookmarkStart w:id="25" w:name="_DV_M113"/>
      <w:bookmarkStart w:id="26" w:name="_DV_M116"/>
      <w:bookmarkEnd w:id="25"/>
      <w:bookmarkEnd w:id="26"/>
      <w:r w:rsidRPr="00CC620A">
        <w:rPr>
          <w:rFonts w:ascii="Arial Narrow" w:hAnsi="Arial Narrow"/>
        </w:rPr>
        <w:t xml:space="preserve"> V případě prodlení kupujícího se zaplacením faktury je prodávající oprávněn požadovat úrok z prodlení ve výši 0,05 % z dlužné částky za každý den prodlení.</w:t>
      </w:r>
    </w:p>
    <w:p w14:paraId="47BA92A3" w14:textId="637494D4" w:rsidR="00CC620A" w:rsidRPr="00CC620A" w:rsidRDefault="00CC620A" w:rsidP="00CC620A">
      <w:pPr>
        <w:pStyle w:val="Zkladntext"/>
        <w:numPr>
          <w:ilvl w:val="1"/>
          <w:numId w:val="16"/>
        </w:numPr>
        <w:jc w:val="both"/>
        <w:rPr>
          <w:rFonts w:ascii="Arial Narrow" w:hAnsi="Arial Narrow"/>
        </w:rPr>
      </w:pPr>
      <w:r w:rsidRPr="00CC620A">
        <w:rPr>
          <w:rFonts w:ascii="Arial Narrow" w:hAnsi="Arial Narrow"/>
        </w:rPr>
        <w:lastRenderedPageBreak/>
        <w:t>V případě prodlení prodávajícího s dodáním předmětu koupě nebo s odstraněním záruční vady je kupující oprávněn požadovat smluvní pokutu ve výši 0,05 % z kupní ceny předmětu koupě za každý započatý den prodlení.</w:t>
      </w:r>
    </w:p>
    <w:p w14:paraId="5B985C5E" w14:textId="0816B0F1" w:rsidR="00CC620A" w:rsidRPr="00CC620A" w:rsidRDefault="00CC620A" w:rsidP="00CC620A">
      <w:pPr>
        <w:pStyle w:val="Zkladntext"/>
        <w:numPr>
          <w:ilvl w:val="1"/>
          <w:numId w:val="16"/>
        </w:numPr>
        <w:jc w:val="both"/>
        <w:rPr>
          <w:rFonts w:ascii="Arial Narrow" w:hAnsi="Arial Narrow"/>
        </w:rPr>
      </w:pPr>
      <w:r w:rsidRPr="00CC620A">
        <w:rPr>
          <w:rFonts w:ascii="Arial Narrow" w:hAnsi="Arial Narrow"/>
        </w:rPr>
        <w:t>V případě porušení povinností prodávajícího stanovených v čl. VIII této smlouvy týkajících se reakce na oznámenou vadu, zahájení servisního zásahu nebo zajištění náhradního stroje je kupující oprávněn požadovat smluvní pokutu ve výši 2.000 Kč za každý jednotlivý případ porušení povinnosti.</w:t>
      </w:r>
    </w:p>
    <w:p w14:paraId="7F1C6FB1" w14:textId="675AF174" w:rsidR="00CC620A" w:rsidRPr="00CC620A" w:rsidRDefault="00CC620A" w:rsidP="00CC620A">
      <w:pPr>
        <w:pStyle w:val="Zkladntext"/>
        <w:numPr>
          <w:ilvl w:val="1"/>
          <w:numId w:val="16"/>
        </w:numPr>
        <w:jc w:val="both"/>
        <w:rPr>
          <w:rFonts w:ascii="Arial Narrow" w:hAnsi="Arial Narrow"/>
        </w:rPr>
      </w:pPr>
      <w:r w:rsidRPr="00CC620A">
        <w:rPr>
          <w:rFonts w:ascii="Arial Narrow" w:hAnsi="Arial Narrow"/>
        </w:rPr>
        <w:t>Úrok z prodlení a smluvní pokuty jsou splatné na základě písemné výzvy oprávněné smluvní strany ve lhůtě 30 dnů ode dne jejího doručení druhé smluvní straně.</w:t>
      </w:r>
    </w:p>
    <w:p w14:paraId="00F5C893" w14:textId="4E5937AC" w:rsidR="00CC620A" w:rsidRPr="00CC620A" w:rsidRDefault="00CC620A" w:rsidP="00CC620A">
      <w:pPr>
        <w:pStyle w:val="Zkladntext"/>
        <w:numPr>
          <w:ilvl w:val="1"/>
          <w:numId w:val="16"/>
        </w:numPr>
        <w:jc w:val="both"/>
        <w:rPr>
          <w:rFonts w:ascii="Arial Narrow" w:hAnsi="Arial Narrow"/>
        </w:rPr>
      </w:pPr>
      <w:r w:rsidRPr="00CC620A">
        <w:rPr>
          <w:rFonts w:ascii="Arial Narrow" w:hAnsi="Arial Narrow"/>
        </w:rPr>
        <w:t>Uplatněním smluvní pokuty není dotčeno právo kupujícího na náhradu škody v plném rozsahu.</w:t>
      </w:r>
    </w:p>
    <w:p w14:paraId="685E2C96" w14:textId="6F8A8046" w:rsidR="00CC620A" w:rsidRPr="00493EEF" w:rsidRDefault="00CC620A" w:rsidP="00CC620A">
      <w:pPr>
        <w:pStyle w:val="Zkladntext"/>
        <w:numPr>
          <w:ilvl w:val="1"/>
          <w:numId w:val="16"/>
        </w:numPr>
        <w:jc w:val="both"/>
        <w:rPr>
          <w:rFonts w:ascii="Arial Narrow" w:hAnsi="Arial Narrow"/>
        </w:rPr>
      </w:pPr>
      <w:r w:rsidRPr="00CC620A">
        <w:rPr>
          <w:rFonts w:ascii="Arial Narrow" w:hAnsi="Arial Narrow"/>
        </w:rPr>
        <w:t>Uplatněním smluvní pokuty není dotčena povinnost prodávajícího splnit povinnost, jejíž porušení je smluvní pokutou zajištěno.</w:t>
      </w:r>
    </w:p>
    <w:p w14:paraId="51791C26" w14:textId="5D50D2F1" w:rsidR="001D68C5" w:rsidRPr="009608AE" w:rsidRDefault="009608AE" w:rsidP="00427008">
      <w:pPr>
        <w:pStyle w:val="Zkladntext"/>
        <w:numPr>
          <w:ilvl w:val="0"/>
          <w:numId w:val="16"/>
        </w:numPr>
        <w:spacing w:after="0"/>
        <w:rPr>
          <w:rFonts w:ascii="Arial Narrow" w:hAnsi="Arial Narrow"/>
          <w:b/>
          <w:bCs/>
          <w:sz w:val="32"/>
          <w:szCs w:val="32"/>
        </w:rPr>
      </w:pPr>
      <w:r w:rsidRPr="009608AE">
        <w:rPr>
          <w:rFonts w:ascii="Arial Narrow" w:hAnsi="Arial Narrow"/>
          <w:b/>
          <w:bCs/>
          <w:color w:val="000000"/>
          <w:sz w:val="32"/>
          <w:szCs w:val="32"/>
        </w:rPr>
        <w:t>Ukončení smluvního vztahu</w:t>
      </w:r>
    </w:p>
    <w:p w14:paraId="2E39BADE" w14:textId="77777777" w:rsidR="001D68C5" w:rsidRPr="002260D6" w:rsidRDefault="001D68C5" w:rsidP="001D68C5">
      <w:pPr>
        <w:ind w:left="720" w:hanging="720"/>
        <w:jc w:val="center"/>
        <w:rPr>
          <w:rFonts w:ascii="Arial Narrow" w:hAnsi="Arial Narrow"/>
          <w:b/>
          <w:bCs/>
          <w:color w:val="000000"/>
        </w:rPr>
      </w:pPr>
    </w:p>
    <w:p w14:paraId="77C2A10D" w14:textId="77777777" w:rsidR="001D68C5" w:rsidRPr="002260D6" w:rsidRDefault="001D68C5" w:rsidP="001D68C5">
      <w:pPr>
        <w:pStyle w:val="Zkladntext"/>
        <w:numPr>
          <w:ilvl w:val="1"/>
          <w:numId w:val="16"/>
        </w:numPr>
        <w:ind w:hanging="720"/>
        <w:jc w:val="both"/>
        <w:rPr>
          <w:rFonts w:ascii="Arial Narrow" w:hAnsi="Arial Narrow"/>
          <w:color w:val="000000"/>
        </w:rPr>
      </w:pPr>
      <w:r w:rsidRPr="002260D6">
        <w:rPr>
          <w:rFonts w:ascii="Arial Narrow" w:hAnsi="Arial Narrow"/>
          <w:color w:val="000000"/>
        </w:rPr>
        <w:t xml:space="preserve">Kupující je oprávněn odstoupit od smlouvy v případě, že zjistí, že prodávající nesplnil podmínky zadávacího/výběrového řízení na veřejnou zakázku, na jehož základě byla uzavřena tato smlouva, zejména pokud bude zjištěno, že prodávající uvedl nepravdivé či zavádějící údaje nebo nesplňoval kvalifikační předpoklady stanovené zadavatelem. </w:t>
      </w:r>
    </w:p>
    <w:p w14:paraId="00A957BA" w14:textId="77777777" w:rsidR="001D68C5" w:rsidRPr="002260D6" w:rsidRDefault="001D68C5" w:rsidP="001D68C5">
      <w:pPr>
        <w:pStyle w:val="Zkladntext"/>
        <w:numPr>
          <w:ilvl w:val="1"/>
          <w:numId w:val="16"/>
        </w:numPr>
        <w:spacing w:after="0"/>
        <w:ind w:hanging="720"/>
        <w:jc w:val="both"/>
        <w:rPr>
          <w:rFonts w:ascii="Arial Narrow" w:hAnsi="Arial Narrow"/>
        </w:rPr>
      </w:pPr>
      <w:bookmarkStart w:id="27" w:name="_DV_M148"/>
      <w:bookmarkStart w:id="28" w:name="_DV_M149"/>
      <w:bookmarkStart w:id="29" w:name="_DV_M150"/>
      <w:bookmarkEnd w:id="27"/>
      <w:bookmarkEnd w:id="28"/>
      <w:bookmarkEnd w:id="29"/>
      <w:r w:rsidRPr="002260D6">
        <w:rPr>
          <w:rFonts w:ascii="Arial Narrow" w:hAnsi="Arial Narrow"/>
        </w:rPr>
        <w:t>Smlouva zaniká dnem doručení písemného odstoupení druhé smluvní straně.</w:t>
      </w:r>
    </w:p>
    <w:p w14:paraId="7B97328A" w14:textId="77777777" w:rsidR="001D68C5" w:rsidRPr="002260D6" w:rsidRDefault="001D68C5" w:rsidP="001D68C5">
      <w:pPr>
        <w:jc w:val="both"/>
        <w:rPr>
          <w:rFonts w:ascii="Arial Narrow" w:hAnsi="Arial Narrow"/>
          <w:color w:val="000000"/>
        </w:rPr>
      </w:pPr>
    </w:p>
    <w:p w14:paraId="6BFB6D46" w14:textId="512C834F" w:rsidR="001D68C5" w:rsidRPr="00EC651A" w:rsidRDefault="00FD3810" w:rsidP="00EC651A">
      <w:pPr>
        <w:pStyle w:val="Zkladntext"/>
        <w:keepNext/>
        <w:numPr>
          <w:ilvl w:val="0"/>
          <w:numId w:val="16"/>
        </w:numPr>
        <w:spacing w:after="0"/>
        <w:rPr>
          <w:rFonts w:ascii="Arial Narrow" w:hAnsi="Arial Narrow"/>
          <w:b/>
          <w:bCs/>
          <w:sz w:val="32"/>
          <w:szCs w:val="32"/>
        </w:rPr>
      </w:pPr>
      <w:bookmarkStart w:id="30" w:name="_DV_M151"/>
      <w:bookmarkEnd w:id="30"/>
      <w:r w:rsidRPr="00EC651A">
        <w:rPr>
          <w:rFonts w:ascii="Arial Narrow" w:hAnsi="Arial Narrow"/>
          <w:b/>
          <w:sz w:val="32"/>
          <w:szCs w:val="32"/>
        </w:rPr>
        <w:t>Závěrečná ustanovení</w:t>
      </w:r>
    </w:p>
    <w:p w14:paraId="279BFA29" w14:textId="77777777" w:rsidR="001D68C5" w:rsidRPr="002260D6" w:rsidRDefault="001D68C5" w:rsidP="001D68C5">
      <w:pPr>
        <w:keepNext/>
        <w:jc w:val="center"/>
        <w:rPr>
          <w:rFonts w:ascii="Arial Narrow" w:hAnsi="Arial Narrow"/>
          <w:b/>
        </w:rPr>
      </w:pPr>
    </w:p>
    <w:p w14:paraId="25D8C7BE" w14:textId="77777777" w:rsidR="001D68C5" w:rsidRPr="002260D6" w:rsidRDefault="001D68C5" w:rsidP="001D68C5">
      <w:pPr>
        <w:pStyle w:val="Zkladntext"/>
        <w:keepNext/>
        <w:numPr>
          <w:ilvl w:val="1"/>
          <w:numId w:val="16"/>
        </w:numPr>
        <w:spacing w:after="0"/>
        <w:ind w:hanging="720"/>
        <w:jc w:val="both"/>
        <w:rPr>
          <w:rFonts w:ascii="Arial Narrow" w:hAnsi="Arial Narrow"/>
        </w:rPr>
      </w:pPr>
      <w:bookmarkStart w:id="31" w:name="_DV_M589"/>
      <w:bookmarkStart w:id="32" w:name="_Ref406153988"/>
      <w:bookmarkStart w:id="33" w:name="_Ref406132479"/>
      <w:bookmarkEnd w:id="31"/>
      <w:r w:rsidRPr="002260D6">
        <w:rPr>
          <w:rFonts w:ascii="Arial Narrow" w:hAnsi="Arial Narrow"/>
        </w:rPr>
        <w:t>Tato smlouva nabývá platnosti dnem podpisu oběma smluvními stranami (poslední smluvní stranou) a účinnosti dnem zveřejnění v registru smluv.</w:t>
      </w:r>
    </w:p>
    <w:p w14:paraId="08739D7E" w14:textId="77777777" w:rsidR="001D68C5" w:rsidRPr="002260D6" w:rsidRDefault="001D68C5" w:rsidP="001D68C5">
      <w:pPr>
        <w:pStyle w:val="Zkladntext"/>
        <w:keepNext/>
        <w:spacing w:after="0"/>
        <w:ind w:left="480" w:firstLine="0"/>
        <w:jc w:val="both"/>
        <w:rPr>
          <w:rFonts w:ascii="Arial Narrow" w:hAnsi="Arial Narrow"/>
        </w:rPr>
      </w:pPr>
    </w:p>
    <w:p w14:paraId="566D999A" w14:textId="77777777" w:rsidR="001D68C5" w:rsidRPr="002260D6" w:rsidRDefault="001D68C5" w:rsidP="001D68C5">
      <w:pPr>
        <w:pStyle w:val="Zkladntext"/>
        <w:keepNext/>
        <w:numPr>
          <w:ilvl w:val="1"/>
          <w:numId w:val="16"/>
        </w:numPr>
        <w:spacing w:after="0"/>
        <w:ind w:hanging="720"/>
        <w:jc w:val="both"/>
        <w:rPr>
          <w:rFonts w:ascii="Arial Narrow" w:hAnsi="Arial Narrow"/>
        </w:rPr>
      </w:pPr>
      <w:r w:rsidRPr="002260D6">
        <w:rPr>
          <w:rFonts w:ascii="Arial Narrow" w:hAnsi="Arial Narrow"/>
        </w:rPr>
        <w:t>Dle § 2 písm. e) zákona č. 320/2001 Sb., o finanční kontrole ve veřejné správě, v platném znění, je prodávající osobou povinnou spolupůsobit při výkonu finanční kontroly.</w:t>
      </w:r>
    </w:p>
    <w:p w14:paraId="45AA96F1" w14:textId="77777777" w:rsidR="001D68C5" w:rsidRPr="002260D6" w:rsidRDefault="001D68C5" w:rsidP="001D68C5">
      <w:pPr>
        <w:jc w:val="both"/>
        <w:rPr>
          <w:rFonts w:ascii="Arial Narrow" w:hAnsi="Arial Narrow"/>
        </w:rPr>
      </w:pPr>
      <w:bookmarkStart w:id="34" w:name="_DV_M591"/>
      <w:bookmarkStart w:id="35" w:name="_DV_M604"/>
      <w:bookmarkStart w:id="36" w:name="_Ref406132680"/>
      <w:bookmarkEnd w:id="32"/>
      <w:bookmarkEnd w:id="34"/>
      <w:bookmarkEnd w:id="35"/>
    </w:p>
    <w:bookmarkEnd w:id="36"/>
    <w:p w14:paraId="3C6D67E7" w14:textId="77777777" w:rsidR="001D68C5" w:rsidRPr="002260D6" w:rsidRDefault="001D68C5" w:rsidP="001D68C5">
      <w:pPr>
        <w:pStyle w:val="Zkladntext"/>
        <w:numPr>
          <w:ilvl w:val="1"/>
          <w:numId w:val="16"/>
        </w:numPr>
        <w:spacing w:after="0"/>
        <w:ind w:hanging="720"/>
        <w:jc w:val="both"/>
        <w:rPr>
          <w:rFonts w:ascii="Arial Narrow" w:hAnsi="Arial Narrow"/>
        </w:rPr>
      </w:pPr>
      <w:r w:rsidRPr="002260D6">
        <w:rPr>
          <w:rFonts w:ascii="Arial Narrow" w:hAnsi="Arial Narrow"/>
        </w:rPr>
        <w:t>Tuto smlouvu je možno měnit pouze písemně, a to formou číslovaných dodatků podepsaných oběma smluvními stranami.</w:t>
      </w:r>
    </w:p>
    <w:p w14:paraId="4C37E647" w14:textId="77777777" w:rsidR="001D68C5" w:rsidRPr="002260D6" w:rsidRDefault="001D68C5" w:rsidP="001D68C5">
      <w:pPr>
        <w:ind w:left="720" w:hanging="720"/>
        <w:jc w:val="both"/>
        <w:rPr>
          <w:rFonts w:ascii="Arial Narrow" w:hAnsi="Arial Narrow"/>
        </w:rPr>
      </w:pPr>
      <w:bookmarkStart w:id="37" w:name="_DV_M610"/>
      <w:bookmarkEnd w:id="33"/>
      <w:bookmarkEnd w:id="37"/>
    </w:p>
    <w:p w14:paraId="178A1813" w14:textId="77777777" w:rsidR="001D68C5" w:rsidRPr="002260D6" w:rsidRDefault="001D68C5" w:rsidP="001D68C5">
      <w:pPr>
        <w:pStyle w:val="Zkladntext"/>
        <w:numPr>
          <w:ilvl w:val="1"/>
          <w:numId w:val="16"/>
        </w:numPr>
        <w:spacing w:after="0"/>
        <w:ind w:hanging="720"/>
        <w:jc w:val="both"/>
        <w:rPr>
          <w:rFonts w:ascii="Arial Narrow" w:hAnsi="Arial Narrow"/>
        </w:rPr>
      </w:pPr>
      <w:bookmarkStart w:id="38" w:name="_DV_M614"/>
      <w:bookmarkEnd w:id="38"/>
      <w:r w:rsidRPr="002260D6">
        <w:rPr>
          <w:rFonts w:ascii="Arial Narrow" w:hAnsi="Arial Narrow"/>
        </w:rPr>
        <w:t>Tato smlouva je vyhotovena ve 2 stejnopisech s platností originálu, z nichž každá smluvní strana obdrží 1 stejnopis.</w:t>
      </w:r>
    </w:p>
    <w:p w14:paraId="27CA420F" w14:textId="77777777" w:rsidR="001D68C5" w:rsidRPr="002260D6" w:rsidRDefault="001D68C5" w:rsidP="001D68C5">
      <w:pPr>
        <w:ind w:left="720" w:hanging="720"/>
        <w:jc w:val="both"/>
        <w:rPr>
          <w:rFonts w:ascii="Arial Narrow" w:hAnsi="Arial Narrow"/>
        </w:rPr>
      </w:pPr>
      <w:bookmarkStart w:id="39" w:name="_DV_M616"/>
      <w:bookmarkEnd w:id="39"/>
    </w:p>
    <w:p w14:paraId="2441A336" w14:textId="1EEE9149" w:rsidR="001D68C5" w:rsidRPr="00793098" w:rsidRDefault="001D68C5" w:rsidP="001D68C5">
      <w:pPr>
        <w:pStyle w:val="Zkladntext"/>
        <w:numPr>
          <w:ilvl w:val="1"/>
          <w:numId w:val="16"/>
        </w:numPr>
        <w:spacing w:after="0"/>
        <w:ind w:left="720" w:hanging="720"/>
        <w:jc w:val="both"/>
        <w:rPr>
          <w:rFonts w:ascii="Arial Narrow" w:hAnsi="Arial Narrow"/>
        </w:rPr>
      </w:pPr>
      <w:r w:rsidRPr="00793098">
        <w:rPr>
          <w:rFonts w:ascii="Arial Narrow" w:hAnsi="Arial Narrow"/>
        </w:rPr>
        <w:t>Nedílnou součást této smlouvy tvoří přílohy:</w:t>
      </w:r>
      <w:r w:rsidR="00793098" w:rsidRPr="00793098">
        <w:rPr>
          <w:rFonts w:ascii="Arial Narrow" w:hAnsi="Arial Narrow"/>
        </w:rPr>
        <w:t xml:space="preserve"> </w:t>
      </w:r>
      <w:r w:rsidRPr="00793098">
        <w:rPr>
          <w:rFonts w:ascii="Arial Narrow" w:hAnsi="Arial Narrow"/>
        </w:rPr>
        <w:tab/>
        <w:t>Příloha č. 1 – Technická specifikace</w:t>
      </w:r>
    </w:p>
    <w:p w14:paraId="051F1487" w14:textId="63580C88" w:rsidR="001D68C5" w:rsidRPr="002260D6" w:rsidRDefault="001D68C5" w:rsidP="001D68C5">
      <w:pPr>
        <w:ind w:left="720" w:hanging="720"/>
        <w:rPr>
          <w:rFonts w:ascii="Arial Narrow" w:hAnsi="Arial Narrow"/>
        </w:rPr>
      </w:pPr>
      <w:r w:rsidRPr="002260D6">
        <w:rPr>
          <w:rFonts w:ascii="Arial Narrow" w:hAnsi="Arial Narrow"/>
        </w:rPr>
        <w:tab/>
      </w:r>
    </w:p>
    <w:p w14:paraId="3F4AAAD2" w14:textId="77777777" w:rsidR="001D68C5" w:rsidRPr="002260D6" w:rsidRDefault="001D68C5" w:rsidP="001D68C5">
      <w:pPr>
        <w:jc w:val="both"/>
        <w:rPr>
          <w:rFonts w:ascii="Arial Narrow" w:hAnsi="Arial Narrow"/>
          <w:caps/>
        </w:rPr>
      </w:pPr>
      <w:bookmarkStart w:id="40" w:name="_DV_M618"/>
      <w:bookmarkEnd w:id="40"/>
      <w:r w:rsidRPr="002260D6">
        <w:rPr>
          <w:rFonts w:ascii="Arial Narrow" w:hAnsi="Arial Narrow"/>
        </w:rPr>
        <w:t>Na důkaz svého souhlasu s obsahem této smlouvy k ní smluvní strany připojily své podpisy:</w:t>
      </w:r>
    </w:p>
    <w:p w14:paraId="5D623BFC" w14:textId="77777777" w:rsidR="009D346B" w:rsidRPr="002260D6" w:rsidRDefault="009D346B" w:rsidP="009D346B">
      <w:pPr>
        <w:jc w:val="both"/>
        <w:rPr>
          <w:rFonts w:ascii="Arial Narrow" w:hAnsi="Arial Narrow" w:cs="Tahoma"/>
        </w:rPr>
      </w:pPr>
      <w:r w:rsidRPr="002260D6">
        <w:rPr>
          <w:rFonts w:ascii="Arial Narrow" w:hAnsi="Arial Narrow" w:cs="Tahoma"/>
        </w:rPr>
        <w:t xml:space="preserve">V </w:t>
      </w:r>
      <w:r w:rsidRPr="002260D6">
        <w:rPr>
          <w:rFonts w:ascii="Arial Narrow" w:hAnsi="Arial Narrow"/>
          <w:noProof/>
          <w:highlight w:val="cyan"/>
        </w:rPr>
        <w:t>[doplní účastník]</w:t>
      </w:r>
      <w:r w:rsidRPr="002260D6">
        <w:rPr>
          <w:rFonts w:ascii="Arial Narrow" w:hAnsi="Arial Narrow"/>
          <w:noProof/>
        </w:rPr>
        <w:t xml:space="preserve"> </w:t>
      </w:r>
      <w:r w:rsidRPr="002260D6">
        <w:rPr>
          <w:rFonts w:ascii="Arial Narrow" w:hAnsi="Arial Narrow" w:cs="Tahoma"/>
        </w:rPr>
        <w:t xml:space="preserve">dne </w:t>
      </w:r>
      <w:r w:rsidRPr="002260D6">
        <w:rPr>
          <w:rFonts w:ascii="Arial Narrow" w:hAnsi="Arial Narrow"/>
          <w:noProof/>
          <w:highlight w:val="cyan"/>
        </w:rPr>
        <w:t>[doplní účastník]</w:t>
      </w:r>
      <w:r w:rsidRPr="002260D6">
        <w:rPr>
          <w:rFonts w:ascii="Arial Narrow" w:hAnsi="Arial Narrow" w:cs="Tahoma"/>
        </w:rPr>
        <w:t>. 2026</w:t>
      </w:r>
    </w:p>
    <w:p w14:paraId="6263ABE1" w14:textId="77777777" w:rsidR="00943F52" w:rsidRPr="002260D6" w:rsidRDefault="00943F52" w:rsidP="009D346B">
      <w:pPr>
        <w:tabs>
          <w:tab w:val="left" w:pos="1276"/>
        </w:tabs>
        <w:jc w:val="both"/>
        <w:rPr>
          <w:rFonts w:ascii="Arial Narrow" w:hAnsi="Arial Narrow" w:cs="Arial"/>
        </w:rPr>
      </w:pPr>
    </w:p>
    <w:p w14:paraId="6C1D3A3A" w14:textId="681EB610" w:rsidR="007D427D" w:rsidRPr="00ED0134" w:rsidRDefault="00ED0134" w:rsidP="007D427D">
      <w:pPr>
        <w:rPr>
          <w:rFonts w:ascii="Arial Narrow" w:hAnsi="Arial Narrow"/>
          <w:b/>
          <w:bCs/>
        </w:rPr>
      </w:pPr>
      <w:r w:rsidRPr="00ED0134">
        <w:rPr>
          <w:rFonts w:ascii="Arial Narrow" w:hAnsi="Arial Narrow"/>
          <w:b/>
          <w:bCs/>
        </w:rPr>
        <w:t>Kupující:</w:t>
      </w:r>
      <w:r w:rsidR="007D427D">
        <w:rPr>
          <w:rFonts w:ascii="Arial Narrow" w:hAnsi="Arial Narrow"/>
          <w:b/>
          <w:bCs/>
        </w:rPr>
        <w:tab/>
      </w:r>
      <w:r w:rsidR="007D427D">
        <w:rPr>
          <w:rFonts w:ascii="Arial Narrow" w:hAnsi="Arial Narrow"/>
          <w:b/>
          <w:bCs/>
        </w:rPr>
        <w:tab/>
      </w:r>
      <w:r w:rsidR="007D427D">
        <w:rPr>
          <w:rFonts w:ascii="Arial Narrow" w:hAnsi="Arial Narrow"/>
          <w:b/>
          <w:bCs/>
        </w:rPr>
        <w:tab/>
      </w:r>
      <w:r w:rsidR="007D427D">
        <w:rPr>
          <w:rFonts w:ascii="Arial Narrow" w:hAnsi="Arial Narrow"/>
          <w:b/>
          <w:bCs/>
        </w:rPr>
        <w:tab/>
      </w:r>
      <w:r w:rsidR="007D427D">
        <w:rPr>
          <w:rFonts w:ascii="Arial Narrow" w:hAnsi="Arial Narrow"/>
          <w:b/>
          <w:bCs/>
        </w:rPr>
        <w:tab/>
      </w:r>
      <w:r w:rsidR="007D427D">
        <w:rPr>
          <w:rFonts w:ascii="Arial Narrow" w:hAnsi="Arial Narrow"/>
          <w:b/>
          <w:bCs/>
        </w:rPr>
        <w:tab/>
      </w:r>
      <w:r w:rsidR="007D427D">
        <w:rPr>
          <w:rFonts w:ascii="Arial Narrow" w:hAnsi="Arial Narrow"/>
          <w:b/>
          <w:bCs/>
        </w:rPr>
        <w:tab/>
      </w:r>
      <w:r w:rsidR="00242C5C">
        <w:rPr>
          <w:rFonts w:ascii="Arial Narrow" w:hAnsi="Arial Narrow"/>
          <w:b/>
          <w:bCs/>
        </w:rPr>
        <w:t>Prodávaj</w:t>
      </w:r>
      <w:r w:rsidR="002A7EE2">
        <w:rPr>
          <w:rFonts w:ascii="Arial Narrow" w:hAnsi="Arial Narrow"/>
          <w:b/>
          <w:bCs/>
        </w:rPr>
        <w:t>í</w:t>
      </w:r>
      <w:r w:rsidR="007D427D" w:rsidRPr="00ED0134">
        <w:rPr>
          <w:rFonts w:ascii="Arial Narrow" w:hAnsi="Arial Narrow"/>
          <w:b/>
          <w:bCs/>
        </w:rPr>
        <w:t>cí:</w:t>
      </w:r>
    </w:p>
    <w:p w14:paraId="1B81DB3E" w14:textId="77777777" w:rsidR="00ED0134" w:rsidRDefault="00ED0134" w:rsidP="00ED0134">
      <w:pPr>
        <w:rPr>
          <w:rFonts w:ascii="Arial Narrow" w:hAnsi="Arial Narrow"/>
        </w:rPr>
      </w:pPr>
    </w:p>
    <w:p w14:paraId="193665F7" w14:textId="77777777" w:rsidR="004C6761" w:rsidRDefault="004C6761" w:rsidP="00ED0134">
      <w:pPr>
        <w:rPr>
          <w:rFonts w:ascii="Arial Narrow" w:hAnsi="Arial Narrow"/>
        </w:rPr>
      </w:pPr>
    </w:p>
    <w:p w14:paraId="5FC48BE0" w14:textId="2CC5A0C4" w:rsidR="00ED0134" w:rsidRPr="00ED0134" w:rsidRDefault="00ED0134" w:rsidP="00ED0134">
      <w:pPr>
        <w:rPr>
          <w:rFonts w:ascii="Arial Narrow" w:hAnsi="Arial Narrow"/>
        </w:rPr>
      </w:pPr>
      <w:r w:rsidRPr="00ED0134">
        <w:rPr>
          <w:rFonts w:ascii="Arial Narrow" w:hAnsi="Arial Narrow"/>
        </w:rPr>
        <w:t xml:space="preserve">Podpis: </w:t>
      </w:r>
      <w:r w:rsidRPr="00ED0134">
        <w:rPr>
          <w:rFonts w:ascii="Arial Narrow" w:hAnsi="Arial Narrow"/>
        </w:rPr>
        <w:tab/>
        <w:t>_______________________</w:t>
      </w:r>
      <w:r w:rsidR="007D427D">
        <w:rPr>
          <w:rFonts w:ascii="Arial Narrow" w:hAnsi="Arial Narrow"/>
        </w:rPr>
        <w:tab/>
      </w:r>
      <w:r w:rsidR="007D427D">
        <w:rPr>
          <w:rFonts w:ascii="Arial Narrow" w:hAnsi="Arial Narrow"/>
        </w:rPr>
        <w:tab/>
      </w:r>
      <w:r w:rsidR="007D427D">
        <w:rPr>
          <w:rFonts w:ascii="Arial Narrow" w:hAnsi="Arial Narrow"/>
        </w:rPr>
        <w:tab/>
      </w:r>
      <w:r w:rsidR="007D427D" w:rsidRPr="00ED0134">
        <w:rPr>
          <w:rFonts w:ascii="Arial Narrow" w:hAnsi="Arial Narrow"/>
        </w:rPr>
        <w:t xml:space="preserve">Podpis: </w:t>
      </w:r>
      <w:r w:rsidR="007D427D" w:rsidRPr="00ED0134">
        <w:rPr>
          <w:rFonts w:ascii="Arial Narrow" w:hAnsi="Arial Narrow"/>
        </w:rPr>
        <w:tab/>
        <w:t>_______________________</w:t>
      </w:r>
    </w:p>
    <w:p w14:paraId="1236EC9D" w14:textId="4A597ADC" w:rsidR="00ED0134" w:rsidRPr="00ED0134" w:rsidRDefault="00ED0134" w:rsidP="00ED0134">
      <w:pPr>
        <w:rPr>
          <w:rFonts w:ascii="Arial Narrow" w:hAnsi="Arial Narrow"/>
        </w:rPr>
      </w:pPr>
      <w:r w:rsidRPr="00ED0134">
        <w:rPr>
          <w:rFonts w:ascii="Arial Narrow" w:hAnsi="Arial Narrow"/>
        </w:rPr>
        <w:t>Jméno:</w:t>
      </w:r>
      <w:r w:rsidR="007D427D">
        <w:rPr>
          <w:rFonts w:ascii="Arial Narrow" w:hAnsi="Arial Narrow"/>
        </w:rPr>
        <w:tab/>
      </w:r>
      <w:r w:rsidRPr="00ED0134">
        <w:rPr>
          <w:rFonts w:ascii="Arial Narrow" w:hAnsi="Arial Narrow"/>
        </w:rPr>
        <w:tab/>
      </w:r>
      <w:r w:rsidR="008B302B">
        <w:rPr>
          <w:rFonts w:ascii="Arial Narrow" w:hAnsi="Arial Narrow"/>
        </w:rPr>
        <w:t>Michal Polanecký</w:t>
      </w:r>
      <w:r w:rsidR="007D427D">
        <w:rPr>
          <w:rFonts w:ascii="Arial Narrow" w:hAnsi="Arial Narrow"/>
        </w:rPr>
        <w:tab/>
      </w:r>
      <w:r w:rsidR="007D427D">
        <w:rPr>
          <w:rFonts w:ascii="Arial Narrow" w:hAnsi="Arial Narrow"/>
        </w:rPr>
        <w:tab/>
      </w:r>
      <w:r w:rsidR="007D427D">
        <w:rPr>
          <w:rFonts w:ascii="Arial Narrow" w:hAnsi="Arial Narrow"/>
        </w:rPr>
        <w:tab/>
      </w:r>
      <w:r w:rsidR="007D427D">
        <w:rPr>
          <w:rFonts w:ascii="Arial Narrow" w:hAnsi="Arial Narrow"/>
        </w:rPr>
        <w:tab/>
      </w:r>
      <w:r w:rsidR="008B302B" w:rsidRPr="00ED0134">
        <w:rPr>
          <w:rFonts w:ascii="Arial Narrow" w:hAnsi="Arial Narrow"/>
        </w:rPr>
        <w:t>Jméno:</w:t>
      </w:r>
      <w:r w:rsidR="008B302B">
        <w:rPr>
          <w:rFonts w:ascii="Arial Narrow" w:hAnsi="Arial Narrow"/>
        </w:rPr>
        <w:tab/>
      </w:r>
      <w:r w:rsidR="008B302B">
        <w:rPr>
          <w:rFonts w:ascii="Arial Narrow" w:hAnsi="Arial Narrow"/>
        </w:rPr>
        <w:tab/>
      </w:r>
      <w:r w:rsidR="008B302B" w:rsidRPr="002260D6">
        <w:rPr>
          <w:rFonts w:ascii="Arial Narrow" w:hAnsi="Arial Narrow"/>
          <w:noProof/>
          <w:highlight w:val="cyan"/>
        </w:rPr>
        <w:t>[doplní účastník]</w:t>
      </w:r>
    </w:p>
    <w:p w14:paraId="02DF1A7F" w14:textId="2914D4CA" w:rsidR="00D1508D" w:rsidRDefault="00ED0134" w:rsidP="00242C5C">
      <w:pPr>
        <w:rPr>
          <w:rFonts w:ascii="Arial Narrow" w:hAnsi="Arial Narrow"/>
          <w:noProof/>
          <w:highlight w:val="cyan"/>
        </w:rPr>
      </w:pPr>
      <w:r w:rsidRPr="00ED0134">
        <w:rPr>
          <w:rFonts w:ascii="Arial Narrow" w:hAnsi="Arial Narrow"/>
        </w:rPr>
        <w:t>Funkce:</w:t>
      </w:r>
      <w:r w:rsidR="007D427D">
        <w:rPr>
          <w:rFonts w:ascii="Arial Narrow" w:hAnsi="Arial Narrow"/>
        </w:rPr>
        <w:tab/>
      </w:r>
      <w:r w:rsidRPr="00ED0134">
        <w:rPr>
          <w:rFonts w:ascii="Arial Narrow" w:hAnsi="Arial Narrow"/>
        </w:rPr>
        <w:tab/>
        <w:t>jednatel</w:t>
      </w:r>
      <w:r w:rsidR="008B302B">
        <w:rPr>
          <w:rFonts w:ascii="Arial Narrow" w:hAnsi="Arial Narrow"/>
        </w:rPr>
        <w:tab/>
      </w:r>
      <w:r w:rsidR="00C22544">
        <w:rPr>
          <w:rFonts w:ascii="Arial Narrow" w:hAnsi="Arial Narrow"/>
        </w:rPr>
        <w:t xml:space="preserve"> společnosti</w:t>
      </w:r>
      <w:r w:rsidR="008B302B">
        <w:rPr>
          <w:rFonts w:ascii="Arial Narrow" w:hAnsi="Arial Narrow"/>
        </w:rPr>
        <w:tab/>
      </w:r>
      <w:r w:rsidR="008B302B">
        <w:rPr>
          <w:rFonts w:ascii="Arial Narrow" w:hAnsi="Arial Narrow"/>
        </w:rPr>
        <w:tab/>
      </w:r>
      <w:r w:rsidR="008B302B">
        <w:rPr>
          <w:rFonts w:ascii="Arial Narrow" w:hAnsi="Arial Narrow"/>
        </w:rPr>
        <w:tab/>
      </w:r>
      <w:r w:rsidR="008B302B">
        <w:rPr>
          <w:rFonts w:ascii="Arial Narrow" w:hAnsi="Arial Narrow"/>
        </w:rPr>
        <w:tab/>
      </w:r>
      <w:r w:rsidR="008B302B" w:rsidRPr="00ED0134">
        <w:rPr>
          <w:rFonts w:ascii="Arial Narrow" w:hAnsi="Arial Narrow"/>
        </w:rPr>
        <w:t>Funkce:</w:t>
      </w:r>
      <w:r w:rsidR="008B302B">
        <w:rPr>
          <w:rFonts w:ascii="Arial Narrow" w:hAnsi="Arial Narrow"/>
        </w:rPr>
        <w:tab/>
      </w:r>
      <w:r w:rsidR="008B302B" w:rsidRPr="00ED0134">
        <w:rPr>
          <w:rFonts w:ascii="Arial Narrow" w:hAnsi="Arial Narrow"/>
        </w:rPr>
        <w:tab/>
      </w:r>
      <w:r w:rsidR="008B302B" w:rsidRPr="002260D6">
        <w:rPr>
          <w:rFonts w:ascii="Arial Narrow" w:hAnsi="Arial Narrow"/>
          <w:noProof/>
          <w:highlight w:val="cyan"/>
        </w:rPr>
        <w:t>[doplní účastník]</w:t>
      </w:r>
    </w:p>
    <w:p w14:paraId="6D67F660" w14:textId="1221E145" w:rsidR="00A61DEE" w:rsidRPr="00472B42" w:rsidRDefault="002E7507" w:rsidP="00A61DEE">
      <w:pPr>
        <w:spacing w:line="200" w:lineRule="atLeast"/>
        <w:rPr>
          <w:rFonts w:ascii="Arial Narrow" w:hAnsi="Arial Narrow" w:cs="Arial"/>
          <w:b/>
          <w:bCs/>
          <w:sz w:val="32"/>
          <w:szCs w:val="32"/>
        </w:rPr>
      </w:pPr>
      <w:r>
        <w:rPr>
          <w:rFonts w:ascii="Arial Narrow" w:hAnsi="Arial Narrow"/>
          <w:b/>
          <w:bCs/>
        </w:rPr>
        <w:lastRenderedPageBreak/>
        <w:t>P</w:t>
      </w:r>
      <w:r w:rsidR="00683DD3">
        <w:rPr>
          <w:rFonts w:ascii="Arial Narrow" w:hAnsi="Arial Narrow"/>
          <w:b/>
          <w:bCs/>
        </w:rPr>
        <w:t xml:space="preserve">říloha č. 1 </w:t>
      </w:r>
      <w:r w:rsidR="00A61DEE">
        <w:rPr>
          <w:rFonts w:ascii="Arial Narrow" w:hAnsi="Arial Narrow"/>
          <w:b/>
          <w:bCs/>
        </w:rPr>
        <w:tab/>
      </w:r>
      <w:r w:rsidR="00A61DEE">
        <w:rPr>
          <w:rFonts w:ascii="Arial Narrow" w:hAnsi="Arial Narrow"/>
          <w:b/>
          <w:bCs/>
        </w:rPr>
        <w:tab/>
      </w:r>
      <w:r w:rsidR="00A61DEE">
        <w:rPr>
          <w:rFonts w:ascii="Arial Narrow" w:hAnsi="Arial Narrow"/>
          <w:b/>
          <w:bCs/>
        </w:rPr>
        <w:tab/>
      </w:r>
      <w:r w:rsidR="007D041B">
        <w:rPr>
          <w:rFonts w:ascii="Arial Narrow" w:hAnsi="Arial Narrow"/>
          <w:b/>
          <w:bCs/>
        </w:rPr>
        <w:tab/>
      </w:r>
      <w:r w:rsidR="00A61DEE">
        <w:rPr>
          <w:rFonts w:ascii="Arial Narrow" w:hAnsi="Arial Narrow" w:cs="Arial"/>
          <w:b/>
          <w:bCs/>
          <w:caps/>
          <w:sz w:val="32"/>
          <w:szCs w:val="32"/>
        </w:rPr>
        <w:t>TECHNICKÁ SPECIFIKACE</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83"/>
        <w:gridCol w:w="1559"/>
        <w:gridCol w:w="1559"/>
      </w:tblGrid>
      <w:tr w:rsidR="00ED53D7" w:rsidRPr="00B6258C" w14:paraId="56011318" w14:textId="77777777" w:rsidTr="00DF1D67">
        <w:trPr>
          <w:trHeight w:val="288"/>
        </w:trPr>
        <w:tc>
          <w:tcPr>
            <w:tcW w:w="7083" w:type="dxa"/>
          </w:tcPr>
          <w:p w14:paraId="526F3F98" w14:textId="77777777" w:rsidR="00ED53D7" w:rsidRPr="00B6258C" w:rsidRDefault="00ED53D7" w:rsidP="00AE3EB1">
            <w:pPr>
              <w:jc w:val="center"/>
              <w:rPr>
                <w:rFonts w:ascii="Arial Narrow" w:hAnsi="Arial Narrow"/>
                <w:b/>
                <w:sz w:val="22"/>
                <w:szCs w:val="22"/>
              </w:rPr>
            </w:pPr>
            <w:r w:rsidRPr="00B6258C">
              <w:rPr>
                <w:rFonts w:ascii="Arial Narrow" w:hAnsi="Arial Narrow"/>
                <w:b/>
                <w:sz w:val="22"/>
                <w:szCs w:val="22"/>
              </w:rPr>
              <w:t>Popis technického požadavku/Parametr</w:t>
            </w:r>
          </w:p>
        </w:tc>
        <w:tc>
          <w:tcPr>
            <w:tcW w:w="1559" w:type="dxa"/>
            <w:noWrap/>
            <w:vAlign w:val="bottom"/>
            <w:hideMark/>
          </w:tcPr>
          <w:p w14:paraId="10E79226" w14:textId="77777777" w:rsidR="00ED53D7" w:rsidRPr="00B6258C" w:rsidRDefault="00ED53D7" w:rsidP="00AE3EB1">
            <w:pPr>
              <w:jc w:val="center"/>
              <w:rPr>
                <w:rFonts w:ascii="Arial Narrow" w:hAnsi="Arial Narrow"/>
                <w:sz w:val="22"/>
                <w:szCs w:val="22"/>
              </w:rPr>
            </w:pPr>
            <w:r w:rsidRPr="00B6258C">
              <w:rPr>
                <w:rFonts w:ascii="Arial Narrow" w:hAnsi="Arial Narrow"/>
                <w:b/>
                <w:sz w:val="22"/>
                <w:szCs w:val="22"/>
              </w:rPr>
              <w:t>Vymezení parametru</w:t>
            </w:r>
          </w:p>
        </w:tc>
        <w:tc>
          <w:tcPr>
            <w:tcW w:w="1559" w:type="dxa"/>
            <w:noWrap/>
            <w:vAlign w:val="bottom"/>
            <w:hideMark/>
          </w:tcPr>
          <w:p w14:paraId="1EDE6CCF" w14:textId="77777777" w:rsidR="00ED53D7" w:rsidRPr="00B6258C" w:rsidRDefault="00ED53D7" w:rsidP="00AE3EB1">
            <w:pPr>
              <w:ind w:right="-61"/>
              <w:jc w:val="center"/>
              <w:rPr>
                <w:rFonts w:ascii="Arial Narrow" w:hAnsi="Arial Narrow"/>
                <w:b/>
                <w:sz w:val="22"/>
                <w:szCs w:val="22"/>
              </w:rPr>
            </w:pPr>
            <w:r w:rsidRPr="00B6258C">
              <w:rPr>
                <w:rFonts w:ascii="Arial Narrow" w:hAnsi="Arial Narrow"/>
                <w:b/>
                <w:sz w:val="22"/>
                <w:szCs w:val="22"/>
              </w:rPr>
              <w:t>Splnění parametru</w:t>
            </w:r>
          </w:p>
        </w:tc>
      </w:tr>
      <w:tr w:rsidR="00ED53D7" w:rsidRPr="00B6258C" w14:paraId="62F75150" w14:textId="77777777" w:rsidTr="00DF1D67">
        <w:trPr>
          <w:trHeight w:val="288"/>
        </w:trPr>
        <w:tc>
          <w:tcPr>
            <w:tcW w:w="10201" w:type="dxa"/>
            <w:gridSpan w:val="3"/>
            <w:shd w:val="clear" w:color="auto" w:fill="D9D9D9"/>
            <w:vAlign w:val="center"/>
          </w:tcPr>
          <w:p w14:paraId="02466E04" w14:textId="77777777" w:rsidR="00ED53D7" w:rsidRPr="00B6258C" w:rsidRDefault="00ED53D7" w:rsidP="00AE3EB1">
            <w:pPr>
              <w:rPr>
                <w:rFonts w:ascii="Arial Narrow" w:hAnsi="Arial Narrow"/>
                <w:color w:val="000000"/>
                <w:sz w:val="22"/>
                <w:szCs w:val="22"/>
              </w:rPr>
            </w:pPr>
            <w:r w:rsidRPr="00B6258C">
              <w:rPr>
                <w:rFonts w:ascii="Arial Narrow" w:hAnsi="Arial Narrow"/>
                <w:b/>
                <w:color w:val="000000"/>
                <w:sz w:val="22"/>
                <w:szCs w:val="22"/>
              </w:rPr>
              <w:t xml:space="preserve">Kompaktní zametací stroj: </w:t>
            </w:r>
            <w:r w:rsidRPr="00B6258C">
              <w:rPr>
                <w:rFonts w:ascii="Arial Narrow" w:hAnsi="Arial Narrow"/>
                <w:sz w:val="22"/>
                <w:szCs w:val="22"/>
                <w:highlight w:val="cyan"/>
                <w:lang w:eastAsia="ar-SA"/>
              </w:rPr>
              <w:t>[doplní účastník]</w:t>
            </w:r>
            <w:r w:rsidRPr="00B6258C">
              <w:rPr>
                <w:rFonts w:ascii="Arial Narrow" w:hAnsi="Arial Narrow" w:cs="Tahoma"/>
                <w:color w:val="000000"/>
                <w:sz w:val="22"/>
                <w:szCs w:val="22"/>
              </w:rPr>
              <w:t xml:space="preserve"> (výrobce a typ)</w:t>
            </w:r>
          </w:p>
        </w:tc>
      </w:tr>
      <w:tr w:rsidR="00ED53D7" w:rsidRPr="00B6258C" w14:paraId="43F23849" w14:textId="77777777" w:rsidTr="00DF1D67">
        <w:trPr>
          <w:trHeight w:val="288"/>
        </w:trPr>
        <w:tc>
          <w:tcPr>
            <w:tcW w:w="7083" w:type="dxa"/>
          </w:tcPr>
          <w:p w14:paraId="44F75D4E" w14:textId="77777777" w:rsidR="00ED53D7" w:rsidRPr="00B6258C" w:rsidRDefault="00ED53D7" w:rsidP="00AE3EB1">
            <w:pPr>
              <w:rPr>
                <w:rFonts w:ascii="Arial Narrow" w:hAnsi="Arial Narrow" w:cs="Tahoma"/>
                <w:color w:val="000000"/>
                <w:sz w:val="22"/>
                <w:szCs w:val="22"/>
              </w:rPr>
            </w:pPr>
            <w:r w:rsidRPr="00B6258C">
              <w:rPr>
                <w:rFonts w:ascii="Arial Narrow" w:hAnsi="Arial Narrow" w:cs="Tahoma"/>
                <w:color w:val="000000"/>
                <w:sz w:val="22"/>
                <w:szCs w:val="22"/>
              </w:rPr>
              <w:t xml:space="preserve">Schválení provozu stroje jako </w:t>
            </w:r>
            <w:r w:rsidRPr="00B6258C">
              <w:rPr>
                <w:rFonts w:ascii="Arial Narrow" w:hAnsi="Arial Narrow"/>
                <w:bCs/>
                <w:sz w:val="22"/>
                <w:szCs w:val="22"/>
              </w:rPr>
              <w:t xml:space="preserve">pracovní stroj samojízdný </w:t>
            </w:r>
          </w:p>
        </w:tc>
        <w:tc>
          <w:tcPr>
            <w:tcW w:w="1559" w:type="dxa"/>
            <w:noWrap/>
            <w:vAlign w:val="center"/>
          </w:tcPr>
          <w:p w14:paraId="60C351C0"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4024197A"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425174C8" w14:textId="77777777" w:rsidTr="00DF1D67">
        <w:trPr>
          <w:trHeight w:val="288"/>
        </w:trPr>
        <w:tc>
          <w:tcPr>
            <w:tcW w:w="7083" w:type="dxa"/>
          </w:tcPr>
          <w:p w14:paraId="3E660FA0" w14:textId="77777777" w:rsidR="00ED53D7" w:rsidRPr="00B6258C" w:rsidRDefault="00ED53D7" w:rsidP="00AE3EB1">
            <w:pPr>
              <w:rPr>
                <w:rFonts w:ascii="Arial Narrow" w:hAnsi="Arial Narrow"/>
                <w:bCs/>
                <w:sz w:val="22"/>
                <w:szCs w:val="22"/>
              </w:rPr>
            </w:pPr>
            <w:r w:rsidRPr="00B6258C">
              <w:rPr>
                <w:rFonts w:ascii="Arial Narrow" w:hAnsi="Arial Narrow"/>
                <w:bCs/>
                <w:sz w:val="22"/>
                <w:szCs w:val="22"/>
              </w:rPr>
              <w:t>Barevné provedení stroje RAL 2011 (oranžová)</w:t>
            </w:r>
          </w:p>
        </w:tc>
        <w:tc>
          <w:tcPr>
            <w:tcW w:w="1559" w:type="dxa"/>
            <w:noWrap/>
            <w:vAlign w:val="center"/>
          </w:tcPr>
          <w:p w14:paraId="6C72556C" w14:textId="77777777" w:rsidR="00ED53D7" w:rsidRPr="00B6258C" w:rsidRDefault="00ED53D7" w:rsidP="00AE3EB1">
            <w:pPr>
              <w:jc w:val="center"/>
              <w:rPr>
                <w:rFonts w:ascii="Arial Narrow" w:hAnsi="Arial Narrow"/>
                <w:bCs/>
                <w:sz w:val="22"/>
                <w:szCs w:val="22"/>
              </w:rPr>
            </w:pPr>
            <w:r w:rsidRPr="00B6258C">
              <w:rPr>
                <w:rFonts w:ascii="Arial Narrow" w:hAnsi="Arial Narrow" w:cs="Tahoma"/>
                <w:color w:val="000000"/>
                <w:sz w:val="22"/>
                <w:szCs w:val="22"/>
              </w:rPr>
              <w:t>ANO</w:t>
            </w:r>
          </w:p>
        </w:tc>
        <w:tc>
          <w:tcPr>
            <w:tcW w:w="1559" w:type="dxa"/>
            <w:noWrap/>
            <w:vAlign w:val="center"/>
          </w:tcPr>
          <w:p w14:paraId="79440A70"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2389ABC0" w14:textId="77777777" w:rsidTr="00DF1D67">
        <w:trPr>
          <w:trHeight w:val="288"/>
        </w:trPr>
        <w:tc>
          <w:tcPr>
            <w:tcW w:w="7083" w:type="dxa"/>
          </w:tcPr>
          <w:p w14:paraId="49F9ED81" w14:textId="77777777" w:rsidR="00ED53D7" w:rsidRPr="00B6258C" w:rsidRDefault="00ED53D7" w:rsidP="00AE3EB1">
            <w:pPr>
              <w:rPr>
                <w:rFonts w:ascii="Arial Narrow" w:hAnsi="Arial Narrow" w:cs="Tahoma"/>
                <w:color w:val="000000"/>
                <w:sz w:val="22"/>
                <w:szCs w:val="22"/>
              </w:rPr>
            </w:pPr>
            <w:r w:rsidRPr="00B6258C">
              <w:rPr>
                <w:rFonts w:ascii="Arial Narrow" w:hAnsi="Arial Narrow"/>
                <w:bCs/>
                <w:sz w:val="22"/>
                <w:szCs w:val="22"/>
              </w:rPr>
              <w:t>Pohon vznětovým motorem plnící emisní normu Euro 6e o výkonu</w:t>
            </w:r>
          </w:p>
        </w:tc>
        <w:tc>
          <w:tcPr>
            <w:tcW w:w="1559" w:type="dxa"/>
            <w:noWrap/>
            <w:vAlign w:val="center"/>
          </w:tcPr>
          <w:p w14:paraId="14194755"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bCs/>
                <w:sz w:val="22"/>
                <w:szCs w:val="22"/>
              </w:rPr>
              <w:t>min. 110 kW</w:t>
            </w:r>
          </w:p>
        </w:tc>
        <w:tc>
          <w:tcPr>
            <w:tcW w:w="1559" w:type="dxa"/>
            <w:noWrap/>
            <w:vAlign w:val="center"/>
          </w:tcPr>
          <w:p w14:paraId="28D236B6" w14:textId="77777777" w:rsidR="00ED53D7" w:rsidRPr="00B6258C" w:rsidRDefault="00ED53D7" w:rsidP="00AE3EB1">
            <w:pPr>
              <w:jc w:val="center"/>
              <w:rPr>
                <w:rFonts w:ascii="Arial Narrow" w:hAnsi="Arial Narrow"/>
                <w:sz w:val="22"/>
                <w:szCs w:val="22"/>
              </w:rPr>
            </w:pPr>
            <w:r w:rsidRPr="00B6258C">
              <w:rPr>
                <w:rFonts w:ascii="Arial Narrow" w:hAnsi="Arial Narrow"/>
                <w:sz w:val="22"/>
                <w:szCs w:val="22"/>
                <w:highlight w:val="cyan"/>
                <w:lang w:eastAsia="ar-SA"/>
              </w:rPr>
              <w:t>[doplní účastník]</w:t>
            </w:r>
          </w:p>
        </w:tc>
      </w:tr>
      <w:tr w:rsidR="00ED53D7" w:rsidRPr="00B6258C" w14:paraId="75AF47CA" w14:textId="77777777" w:rsidTr="00DF1D67">
        <w:trPr>
          <w:trHeight w:val="288"/>
        </w:trPr>
        <w:tc>
          <w:tcPr>
            <w:tcW w:w="7083" w:type="dxa"/>
          </w:tcPr>
          <w:p w14:paraId="738EB119" w14:textId="77777777" w:rsidR="00ED53D7" w:rsidRPr="00B6258C" w:rsidRDefault="00ED53D7" w:rsidP="00AE3EB1">
            <w:pPr>
              <w:rPr>
                <w:rFonts w:ascii="Arial Narrow" w:hAnsi="Arial Narrow"/>
                <w:bCs/>
                <w:sz w:val="22"/>
                <w:szCs w:val="22"/>
              </w:rPr>
            </w:pPr>
            <w:r w:rsidRPr="00B6258C">
              <w:rPr>
                <w:rFonts w:ascii="Arial Narrow" w:hAnsi="Arial Narrow"/>
                <w:bCs/>
                <w:sz w:val="22"/>
                <w:szCs w:val="22"/>
              </w:rPr>
              <w:t xml:space="preserve">Palivová nádrž o objemu </w:t>
            </w:r>
          </w:p>
        </w:tc>
        <w:tc>
          <w:tcPr>
            <w:tcW w:w="1559" w:type="dxa"/>
            <w:noWrap/>
            <w:vAlign w:val="center"/>
          </w:tcPr>
          <w:p w14:paraId="442D0FCE" w14:textId="77777777" w:rsidR="00ED53D7" w:rsidRPr="00B6258C" w:rsidRDefault="00ED53D7" w:rsidP="00AE3EB1">
            <w:pPr>
              <w:jc w:val="center"/>
              <w:rPr>
                <w:rFonts w:ascii="Arial Narrow" w:hAnsi="Arial Narrow"/>
                <w:bCs/>
                <w:sz w:val="22"/>
                <w:szCs w:val="22"/>
              </w:rPr>
            </w:pPr>
            <w:r w:rsidRPr="00B6258C">
              <w:rPr>
                <w:rFonts w:ascii="Arial Narrow" w:hAnsi="Arial Narrow"/>
                <w:bCs/>
                <w:sz w:val="22"/>
                <w:szCs w:val="22"/>
              </w:rPr>
              <w:t xml:space="preserve">min. 100 l  </w:t>
            </w:r>
          </w:p>
        </w:tc>
        <w:tc>
          <w:tcPr>
            <w:tcW w:w="1559" w:type="dxa"/>
            <w:noWrap/>
            <w:vAlign w:val="center"/>
          </w:tcPr>
          <w:p w14:paraId="0FC43844"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1403C257" w14:textId="77777777" w:rsidTr="00DF1D67">
        <w:trPr>
          <w:trHeight w:val="288"/>
        </w:trPr>
        <w:tc>
          <w:tcPr>
            <w:tcW w:w="7083" w:type="dxa"/>
          </w:tcPr>
          <w:p w14:paraId="60620E56" w14:textId="77777777" w:rsidR="00ED53D7" w:rsidRPr="00B6258C" w:rsidRDefault="00ED53D7" w:rsidP="00AE3EB1">
            <w:pPr>
              <w:rPr>
                <w:rFonts w:ascii="Arial Narrow" w:hAnsi="Arial Narrow"/>
                <w:bCs/>
                <w:sz w:val="22"/>
                <w:szCs w:val="22"/>
              </w:rPr>
            </w:pPr>
            <w:r w:rsidRPr="00B6258C">
              <w:rPr>
                <w:rFonts w:ascii="Arial Narrow" w:hAnsi="Arial Narrow"/>
                <w:bCs/>
                <w:sz w:val="22"/>
                <w:szCs w:val="22"/>
              </w:rPr>
              <w:t xml:space="preserve">Nádrž na AdBlue </w:t>
            </w:r>
          </w:p>
        </w:tc>
        <w:tc>
          <w:tcPr>
            <w:tcW w:w="1559" w:type="dxa"/>
            <w:noWrap/>
            <w:vAlign w:val="center"/>
          </w:tcPr>
          <w:p w14:paraId="2CCCE01F" w14:textId="77777777" w:rsidR="00ED53D7" w:rsidRPr="00B6258C" w:rsidRDefault="00ED53D7" w:rsidP="00AE3EB1">
            <w:pPr>
              <w:jc w:val="center"/>
              <w:rPr>
                <w:rFonts w:ascii="Arial Narrow" w:hAnsi="Arial Narrow"/>
                <w:bCs/>
                <w:sz w:val="22"/>
                <w:szCs w:val="22"/>
              </w:rPr>
            </w:pPr>
            <w:r w:rsidRPr="00B6258C">
              <w:rPr>
                <w:rFonts w:ascii="Arial Narrow" w:hAnsi="Arial Narrow"/>
                <w:bCs/>
                <w:sz w:val="22"/>
                <w:szCs w:val="22"/>
              </w:rPr>
              <w:t xml:space="preserve">min. 25 l  </w:t>
            </w:r>
          </w:p>
        </w:tc>
        <w:tc>
          <w:tcPr>
            <w:tcW w:w="1559" w:type="dxa"/>
            <w:noWrap/>
            <w:vAlign w:val="center"/>
          </w:tcPr>
          <w:p w14:paraId="4ABEC7CC"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055B300C" w14:textId="77777777" w:rsidTr="00DF1D67">
        <w:trPr>
          <w:trHeight w:val="288"/>
        </w:trPr>
        <w:tc>
          <w:tcPr>
            <w:tcW w:w="7083" w:type="dxa"/>
          </w:tcPr>
          <w:p w14:paraId="6F43464A" w14:textId="77777777" w:rsidR="00ED53D7" w:rsidRPr="00B6258C" w:rsidRDefault="00ED53D7" w:rsidP="00AE3EB1">
            <w:pPr>
              <w:rPr>
                <w:rFonts w:ascii="Arial Narrow" w:hAnsi="Arial Narrow" w:cs="Tahoma"/>
                <w:color w:val="000000"/>
                <w:sz w:val="22"/>
                <w:szCs w:val="22"/>
              </w:rPr>
            </w:pPr>
            <w:r w:rsidRPr="00B6258C">
              <w:rPr>
                <w:rFonts w:ascii="Arial Narrow" w:hAnsi="Arial Narrow"/>
                <w:bCs/>
                <w:sz w:val="22"/>
                <w:szCs w:val="22"/>
              </w:rPr>
              <w:t xml:space="preserve">Hydrostatický pojezd s nejvyšší omezenou přejezdovou rychlostí </w:t>
            </w:r>
          </w:p>
        </w:tc>
        <w:tc>
          <w:tcPr>
            <w:tcW w:w="1559" w:type="dxa"/>
            <w:noWrap/>
            <w:vAlign w:val="center"/>
          </w:tcPr>
          <w:p w14:paraId="02EC780D"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bCs/>
                <w:sz w:val="22"/>
                <w:szCs w:val="22"/>
              </w:rPr>
              <w:t>min. 70 km/hod</w:t>
            </w:r>
          </w:p>
        </w:tc>
        <w:tc>
          <w:tcPr>
            <w:tcW w:w="1559" w:type="dxa"/>
            <w:noWrap/>
            <w:vAlign w:val="center"/>
          </w:tcPr>
          <w:p w14:paraId="44C6453E"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624BBDAC" w14:textId="77777777" w:rsidTr="00DF1D67">
        <w:trPr>
          <w:trHeight w:val="288"/>
        </w:trPr>
        <w:tc>
          <w:tcPr>
            <w:tcW w:w="7083" w:type="dxa"/>
          </w:tcPr>
          <w:p w14:paraId="164F02A5" w14:textId="77777777" w:rsidR="00ED53D7" w:rsidRPr="00B6258C" w:rsidRDefault="00ED53D7" w:rsidP="00AE3EB1">
            <w:pPr>
              <w:rPr>
                <w:rFonts w:ascii="Arial Narrow" w:hAnsi="Arial Narrow"/>
                <w:bCs/>
                <w:sz w:val="22"/>
                <w:szCs w:val="22"/>
              </w:rPr>
            </w:pPr>
            <w:r w:rsidRPr="00B6258C">
              <w:rPr>
                <w:rFonts w:ascii="Arial Narrow" w:hAnsi="Arial Narrow"/>
                <w:bCs/>
                <w:sz w:val="22"/>
                <w:szCs w:val="22"/>
              </w:rPr>
              <w:t>Hydrostatický pojezd s nejvyšší omezenou pracovní rychlostí</w:t>
            </w:r>
          </w:p>
        </w:tc>
        <w:tc>
          <w:tcPr>
            <w:tcW w:w="1559" w:type="dxa"/>
            <w:noWrap/>
            <w:vAlign w:val="center"/>
          </w:tcPr>
          <w:p w14:paraId="702535F3"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bCs/>
                <w:sz w:val="22"/>
                <w:szCs w:val="22"/>
              </w:rPr>
              <w:t>min. 20 km/hod</w:t>
            </w:r>
          </w:p>
        </w:tc>
        <w:tc>
          <w:tcPr>
            <w:tcW w:w="1559" w:type="dxa"/>
            <w:noWrap/>
            <w:vAlign w:val="center"/>
          </w:tcPr>
          <w:p w14:paraId="5E93AC74"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53CB6FA9" w14:textId="77777777" w:rsidTr="00DF1D67">
        <w:trPr>
          <w:trHeight w:val="288"/>
        </w:trPr>
        <w:tc>
          <w:tcPr>
            <w:tcW w:w="7083" w:type="dxa"/>
          </w:tcPr>
          <w:p w14:paraId="0EB86008" w14:textId="77777777" w:rsidR="00ED53D7" w:rsidRPr="00B6258C" w:rsidRDefault="00ED53D7" w:rsidP="00AE3EB1">
            <w:pPr>
              <w:rPr>
                <w:rFonts w:ascii="Arial Narrow" w:hAnsi="Arial Narrow"/>
                <w:sz w:val="22"/>
                <w:szCs w:val="22"/>
              </w:rPr>
            </w:pPr>
            <w:r w:rsidRPr="00B6258C">
              <w:rPr>
                <w:rFonts w:ascii="Arial Narrow" w:hAnsi="Arial Narrow"/>
                <w:bCs/>
                <w:sz w:val="22"/>
                <w:szCs w:val="22"/>
              </w:rPr>
              <w:t>Automatická zátěžová regulace s vazbou na výkon motoru pro plynulé řízení</w:t>
            </w:r>
          </w:p>
        </w:tc>
        <w:tc>
          <w:tcPr>
            <w:tcW w:w="1559" w:type="dxa"/>
            <w:noWrap/>
            <w:vAlign w:val="center"/>
          </w:tcPr>
          <w:p w14:paraId="5248BFA3"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4BECBAEA"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39BC79EA" w14:textId="77777777" w:rsidTr="00DF1D67">
        <w:trPr>
          <w:trHeight w:val="288"/>
        </w:trPr>
        <w:tc>
          <w:tcPr>
            <w:tcW w:w="7083" w:type="dxa"/>
          </w:tcPr>
          <w:p w14:paraId="3E877944" w14:textId="77777777" w:rsidR="00ED53D7" w:rsidRPr="00B6258C" w:rsidRDefault="00ED53D7" w:rsidP="00AE3EB1">
            <w:pPr>
              <w:rPr>
                <w:rFonts w:ascii="Arial Narrow" w:hAnsi="Arial Narrow" w:cs="Tahoma"/>
                <w:color w:val="000000"/>
                <w:sz w:val="22"/>
                <w:szCs w:val="22"/>
              </w:rPr>
            </w:pPr>
            <w:r w:rsidRPr="00B6258C">
              <w:rPr>
                <w:rFonts w:ascii="Arial Narrow" w:hAnsi="Arial Narrow"/>
                <w:sz w:val="22"/>
                <w:szCs w:val="22"/>
              </w:rPr>
              <w:t xml:space="preserve">Dvoumístná kabina s pravostranným řízením </w:t>
            </w:r>
          </w:p>
        </w:tc>
        <w:tc>
          <w:tcPr>
            <w:tcW w:w="1559" w:type="dxa"/>
            <w:noWrap/>
            <w:vAlign w:val="center"/>
          </w:tcPr>
          <w:p w14:paraId="6E43FB7E"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41141027"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40EE647B" w14:textId="77777777" w:rsidTr="00DF1D67">
        <w:trPr>
          <w:trHeight w:val="288"/>
        </w:trPr>
        <w:tc>
          <w:tcPr>
            <w:tcW w:w="7083" w:type="dxa"/>
          </w:tcPr>
          <w:p w14:paraId="0E9DE65E" w14:textId="77777777" w:rsidR="00ED53D7" w:rsidRPr="00B6258C" w:rsidRDefault="00ED53D7" w:rsidP="00AE3EB1">
            <w:pPr>
              <w:rPr>
                <w:rFonts w:ascii="Arial Narrow" w:hAnsi="Arial Narrow" w:cs="Tahoma"/>
                <w:color w:val="000000"/>
                <w:sz w:val="22"/>
                <w:szCs w:val="22"/>
              </w:rPr>
            </w:pPr>
            <w:r w:rsidRPr="00B6258C">
              <w:rPr>
                <w:rFonts w:ascii="Arial Narrow" w:eastAsia="SimSun" w:hAnsi="Arial Narrow" w:cs="Arial"/>
                <w:sz w:val="22"/>
                <w:szCs w:val="22"/>
                <w:lang w:eastAsia="zh-CN"/>
              </w:rPr>
              <w:t>Pneumaticky odpružené sedadlo řidiče</w:t>
            </w:r>
          </w:p>
        </w:tc>
        <w:tc>
          <w:tcPr>
            <w:tcW w:w="1559" w:type="dxa"/>
            <w:noWrap/>
            <w:vAlign w:val="center"/>
          </w:tcPr>
          <w:p w14:paraId="5A9B6E40" w14:textId="77777777" w:rsidR="00ED53D7" w:rsidRPr="00B6258C" w:rsidRDefault="00ED53D7" w:rsidP="00AE3EB1">
            <w:pPr>
              <w:jc w:val="center"/>
              <w:rPr>
                <w:rFonts w:ascii="Arial Narrow" w:hAnsi="Arial Narrow"/>
                <w:bCs/>
                <w:sz w:val="22"/>
                <w:szCs w:val="22"/>
              </w:rPr>
            </w:pPr>
            <w:r w:rsidRPr="00B6258C">
              <w:rPr>
                <w:rFonts w:ascii="Arial Narrow" w:hAnsi="Arial Narrow" w:cs="Tahoma"/>
                <w:color w:val="000000"/>
                <w:sz w:val="22"/>
                <w:szCs w:val="22"/>
              </w:rPr>
              <w:t>ANO</w:t>
            </w:r>
          </w:p>
        </w:tc>
        <w:tc>
          <w:tcPr>
            <w:tcW w:w="1559" w:type="dxa"/>
            <w:noWrap/>
            <w:vAlign w:val="center"/>
          </w:tcPr>
          <w:p w14:paraId="17E17FBE"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74CB4584" w14:textId="77777777" w:rsidTr="00DF1D67">
        <w:trPr>
          <w:trHeight w:val="288"/>
        </w:trPr>
        <w:tc>
          <w:tcPr>
            <w:tcW w:w="7083" w:type="dxa"/>
          </w:tcPr>
          <w:p w14:paraId="14918EF7" w14:textId="77777777" w:rsidR="00ED53D7" w:rsidRPr="00B6258C" w:rsidRDefault="00ED53D7" w:rsidP="00AE3EB1">
            <w:pPr>
              <w:rPr>
                <w:rFonts w:ascii="Arial Narrow" w:hAnsi="Arial Narrow" w:cs="Tahoma"/>
                <w:color w:val="000000"/>
                <w:sz w:val="22"/>
                <w:szCs w:val="22"/>
              </w:rPr>
            </w:pPr>
            <w:r w:rsidRPr="00B6258C">
              <w:rPr>
                <w:rFonts w:ascii="Arial Narrow" w:hAnsi="Arial Narrow" w:cs="Tahoma"/>
                <w:color w:val="000000"/>
                <w:sz w:val="22"/>
                <w:szCs w:val="22"/>
              </w:rPr>
              <w:t>Automatická klimatizace</w:t>
            </w:r>
          </w:p>
        </w:tc>
        <w:tc>
          <w:tcPr>
            <w:tcW w:w="1559" w:type="dxa"/>
            <w:noWrap/>
            <w:vAlign w:val="center"/>
          </w:tcPr>
          <w:p w14:paraId="2F2649C3" w14:textId="77777777" w:rsidR="00ED53D7" w:rsidRPr="00B6258C" w:rsidRDefault="00ED53D7" w:rsidP="00AE3EB1">
            <w:pPr>
              <w:jc w:val="center"/>
              <w:rPr>
                <w:rFonts w:ascii="Arial Narrow" w:hAnsi="Arial Narrow"/>
                <w:bCs/>
                <w:sz w:val="22"/>
                <w:szCs w:val="22"/>
              </w:rPr>
            </w:pPr>
            <w:r w:rsidRPr="00B6258C">
              <w:rPr>
                <w:rFonts w:ascii="Arial Narrow" w:hAnsi="Arial Narrow" w:cs="Tahoma"/>
                <w:color w:val="000000"/>
                <w:sz w:val="22"/>
                <w:szCs w:val="22"/>
              </w:rPr>
              <w:t>ANO</w:t>
            </w:r>
          </w:p>
        </w:tc>
        <w:tc>
          <w:tcPr>
            <w:tcW w:w="1559" w:type="dxa"/>
            <w:noWrap/>
            <w:vAlign w:val="center"/>
          </w:tcPr>
          <w:p w14:paraId="6AE881DF"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11ACD56A" w14:textId="77777777" w:rsidTr="00DF1D67">
        <w:trPr>
          <w:trHeight w:val="288"/>
        </w:trPr>
        <w:tc>
          <w:tcPr>
            <w:tcW w:w="7083" w:type="dxa"/>
          </w:tcPr>
          <w:p w14:paraId="3536BC62" w14:textId="77777777" w:rsidR="00ED53D7" w:rsidRPr="00B6258C" w:rsidRDefault="00ED53D7" w:rsidP="00AE3EB1">
            <w:pPr>
              <w:rPr>
                <w:rFonts w:ascii="Arial Narrow" w:hAnsi="Arial Narrow" w:cs="Tahoma"/>
                <w:color w:val="000000"/>
                <w:sz w:val="22"/>
                <w:szCs w:val="22"/>
              </w:rPr>
            </w:pPr>
            <w:r w:rsidRPr="00B6258C">
              <w:rPr>
                <w:rFonts w:ascii="Arial Narrow" w:eastAsia="SimSun" w:hAnsi="Arial Narrow" w:cs="Arial"/>
                <w:sz w:val="22"/>
                <w:szCs w:val="22"/>
                <w:lang w:eastAsia="zh-CN"/>
              </w:rPr>
              <w:t>Tempomat</w:t>
            </w:r>
          </w:p>
        </w:tc>
        <w:tc>
          <w:tcPr>
            <w:tcW w:w="1559" w:type="dxa"/>
            <w:noWrap/>
            <w:vAlign w:val="center"/>
          </w:tcPr>
          <w:p w14:paraId="0FE5D6F1" w14:textId="77777777" w:rsidR="00ED53D7" w:rsidRPr="00B6258C" w:rsidRDefault="00ED53D7" w:rsidP="00AE3EB1">
            <w:pPr>
              <w:jc w:val="center"/>
              <w:rPr>
                <w:rFonts w:ascii="Arial Narrow" w:hAnsi="Arial Narrow"/>
                <w:bCs/>
                <w:sz w:val="22"/>
                <w:szCs w:val="22"/>
              </w:rPr>
            </w:pPr>
            <w:r w:rsidRPr="00B6258C">
              <w:rPr>
                <w:rFonts w:ascii="Arial Narrow" w:hAnsi="Arial Narrow" w:cs="Tahoma"/>
                <w:color w:val="000000"/>
                <w:sz w:val="22"/>
                <w:szCs w:val="22"/>
              </w:rPr>
              <w:t>ANO</w:t>
            </w:r>
          </w:p>
        </w:tc>
        <w:tc>
          <w:tcPr>
            <w:tcW w:w="1559" w:type="dxa"/>
            <w:noWrap/>
            <w:vAlign w:val="center"/>
          </w:tcPr>
          <w:p w14:paraId="7F739F22"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07510394" w14:textId="77777777" w:rsidTr="00DF1D67">
        <w:trPr>
          <w:trHeight w:val="288"/>
        </w:trPr>
        <w:tc>
          <w:tcPr>
            <w:tcW w:w="7083" w:type="dxa"/>
          </w:tcPr>
          <w:p w14:paraId="2E83F2F0" w14:textId="77777777" w:rsidR="00ED53D7" w:rsidRPr="00B6258C" w:rsidRDefault="00ED53D7" w:rsidP="00AE3EB1">
            <w:pPr>
              <w:rPr>
                <w:rFonts w:ascii="Arial Narrow" w:hAnsi="Arial Narrow" w:cs="Tahoma"/>
                <w:color w:val="000000"/>
                <w:sz w:val="22"/>
                <w:szCs w:val="22"/>
              </w:rPr>
            </w:pPr>
            <w:r w:rsidRPr="00B6258C">
              <w:rPr>
                <w:rFonts w:ascii="Arial Narrow" w:hAnsi="Arial Narrow" w:cs="Tahoma"/>
                <w:color w:val="000000"/>
                <w:sz w:val="22"/>
                <w:szCs w:val="22"/>
              </w:rPr>
              <w:t>Rádio s BLUETOOH a funkcí HANDS-FREE</w:t>
            </w:r>
          </w:p>
        </w:tc>
        <w:tc>
          <w:tcPr>
            <w:tcW w:w="1559" w:type="dxa"/>
            <w:noWrap/>
            <w:vAlign w:val="center"/>
          </w:tcPr>
          <w:p w14:paraId="170BBA35" w14:textId="77777777" w:rsidR="00ED53D7" w:rsidRPr="00B6258C" w:rsidRDefault="00ED53D7" w:rsidP="00AE3EB1">
            <w:pPr>
              <w:jc w:val="center"/>
              <w:rPr>
                <w:rFonts w:ascii="Arial Narrow" w:hAnsi="Arial Narrow"/>
                <w:bCs/>
                <w:sz w:val="22"/>
                <w:szCs w:val="22"/>
              </w:rPr>
            </w:pPr>
            <w:r w:rsidRPr="00B6258C">
              <w:rPr>
                <w:rFonts w:ascii="Arial Narrow" w:hAnsi="Arial Narrow" w:cs="Tahoma"/>
                <w:color w:val="000000"/>
                <w:sz w:val="22"/>
                <w:szCs w:val="22"/>
              </w:rPr>
              <w:t>ANO</w:t>
            </w:r>
          </w:p>
        </w:tc>
        <w:tc>
          <w:tcPr>
            <w:tcW w:w="1559" w:type="dxa"/>
            <w:noWrap/>
            <w:vAlign w:val="center"/>
          </w:tcPr>
          <w:p w14:paraId="37F32EA3"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68ACBA4E" w14:textId="77777777" w:rsidTr="00DF1D67">
        <w:trPr>
          <w:trHeight w:val="288"/>
        </w:trPr>
        <w:tc>
          <w:tcPr>
            <w:tcW w:w="7083" w:type="dxa"/>
          </w:tcPr>
          <w:p w14:paraId="4A02E882" w14:textId="77777777" w:rsidR="00ED53D7" w:rsidRPr="00B6258C" w:rsidRDefault="00ED53D7" w:rsidP="00AE3EB1">
            <w:pPr>
              <w:rPr>
                <w:rFonts w:ascii="Arial Narrow" w:hAnsi="Arial Narrow" w:cs="Tahoma"/>
                <w:color w:val="000000"/>
                <w:sz w:val="22"/>
                <w:szCs w:val="22"/>
              </w:rPr>
            </w:pPr>
            <w:r w:rsidRPr="00B6258C">
              <w:rPr>
                <w:rFonts w:ascii="Arial Narrow" w:hAnsi="Arial Narrow" w:cs="Tahoma"/>
                <w:color w:val="000000"/>
                <w:sz w:val="22"/>
                <w:szCs w:val="22"/>
              </w:rPr>
              <w:t>Výstražný couvací zvukový signál vypínatelný</w:t>
            </w:r>
          </w:p>
        </w:tc>
        <w:tc>
          <w:tcPr>
            <w:tcW w:w="1559" w:type="dxa"/>
            <w:noWrap/>
            <w:vAlign w:val="center"/>
          </w:tcPr>
          <w:p w14:paraId="6C9E8F5A" w14:textId="77777777" w:rsidR="00ED53D7" w:rsidRPr="00B6258C" w:rsidRDefault="00ED53D7" w:rsidP="00AE3EB1">
            <w:pPr>
              <w:jc w:val="center"/>
              <w:rPr>
                <w:rFonts w:ascii="Arial Narrow" w:hAnsi="Arial Narrow"/>
                <w:bCs/>
                <w:sz w:val="22"/>
                <w:szCs w:val="22"/>
              </w:rPr>
            </w:pPr>
            <w:r w:rsidRPr="00B6258C">
              <w:rPr>
                <w:rFonts w:ascii="Arial Narrow" w:hAnsi="Arial Narrow" w:cs="Tahoma"/>
                <w:color w:val="000000"/>
                <w:sz w:val="22"/>
                <w:szCs w:val="22"/>
              </w:rPr>
              <w:t>ANO</w:t>
            </w:r>
          </w:p>
        </w:tc>
        <w:tc>
          <w:tcPr>
            <w:tcW w:w="1559" w:type="dxa"/>
            <w:noWrap/>
            <w:vAlign w:val="center"/>
          </w:tcPr>
          <w:p w14:paraId="19EE5E84"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578EAA02" w14:textId="77777777" w:rsidTr="00DF1D67">
        <w:trPr>
          <w:trHeight w:val="288"/>
        </w:trPr>
        <w:tc>
          <w:tcPr>
            <w:tcW w:w="7083" w:type="dxa"/>
          </w:tcPr>
          <w:p w14:paraId="45741FB2" w14:textId="77777777" w:rsidR="00ED53D7" w:rsidRPr="00A51589" w:rsidRDefault="00ED53D7" w:rsidP="00AE3EB1">
            <w:pPr>
              <w:rPr>
                <w:rFonts w:ascii="Arial Narrow" w:hAnsi="Arial Narrow" w:cs="Tahoma"/>
                <w:sz w:val="22"/>
                <w:szCs w:val="22"/>
              </w:rPr>
            </w:pPr>
            <w:r w:rsidRPr="00A51589">
              <w:rPr>
                <w:rFonts w:ascii="Arial Narrow" w:eastAsia="SimSun" w:hAnsi="Arial Narrow" w:cs="Arial"/>
                <w:sz w:val="22"/>
                <w:szCs w:val="22"/>
                <w:lang w:eastAsia="zh-CN"/>
              </w:rPr>
              <w:t xml:space="preserve">Dotykový displej s ukazatelem provozního nastavení a pracovních parametrů (rychlost, otáčky, Km, Mth..) o velikosti </w:t>
            </w:r>
          </w:p>
        </w:tc>
        <w:tc>
          <w:tcPr>
            <w:tcW w:w="1559" w:type="dxa"/>
            <w:noWrap/>
            <w:vAlign w:val="center"/>
          </w:tcPr>
          <w:p w14:paraId="12F0D5F2" w14:textId="77777777" w:rsidR="00ED53D7" w:rsidRPr="00B6258C" w:rsidRDefault="00ED53D7" w:rsidP="00AE3EB1">
            <w:pPr>
              <w:jc w:val="center"/>
              <w:rPr>
                <w:rFonts w:ascii="Arial Narrow" w:hAnsi="Arial Narrow"/>
                <w:bCs/>
                <w:sz w:val="22"/>
                <w:szCs w:val="22"/>
              </w:rPr>
            </w:pPr>
            <w:r w:rsidRPr="00A51589">
              <w:rPr>
                <w:rFonts w:ascii="Arial Narrow" w:eastAsia="SimSun" w:hAnsi="Arial Narrow" w:cs="Arial"/>
                <w:sz w:val="22"/>
                <w:szCs w:val="22"/>
                <w:lang w:eastAsia="zh-CN"/>
              </w:rPr>
              <w:t>min. 10“</w:t>
            </w:r>
          </w:p>
        </w:tc>
        <w:tc>
          <w:tcPr>
            <w:tcW w:w="1559" w:type="dxa"/>
            <w:noWrap/>
            <w:vAlign w:val="center"/>
          </w:tcPr>
          <w:p w14:paraId="3C4C5611"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74891F7B" w14:textId="77777777" w:rsidTr="00DF1D67">
        <w:trPr>
          <w:trHeight w:val="288"/>
        </w:trPr>
        <w:tc>
          <w:tcPr>
            <w:tcW w:w="7083" w:type="dxa"/>
          </w:tcPr>
          <w:p w14:paraId="171CF4C8" w14:textId="77777777" w:rsidR="00ED53D7" w:rsidRPr="00A51589" w:rsidRDefault="00ED53D7" w:rsidP="00AE3EB1">
            <w:pPr>
              <w:rPr>
                <w:rFonts w:ascii="Arial Narrow" w:hAnsi="Arial Narrow" w:cs="Tahoma"/>
                <w:sz w:val="22"/>
                <w:szCs w:val="22"/>
              </w:rPr>
            </w:pPr>
            <w:r w:rsidRPr="00A51589">
              <w:rPr>
                <w:rFonts w:ascii="Arial Narrow" w:eastAsia="SimSun" w:hAnsi="Arial Narrow" w:cs="Arial"/>
                <w:sz w:val="22"/>
                <w:szCs w:val="22"/>
                <w:lang w:eastAsia="zh-CN"/>
              </w:rPr>
              <w:t>Diagnostický aktivní systém s výstrahami nedostatku provozních, spotřebních kapalin a závad</w:t>
            </w:r>
          </w:p>
        </w:tc>
        <w:tc>
          <w:tcPr>
            <w:tcW w:w="1559" w:type="dxa"/>
            <w:noWrap/>
            <w:vAlign w:val="center"/>
          </w:tcPr>
          <w:p w14:paraId="4CE75F44" w14:textId="77777777" w:rsidR="00ED53D7" w:rsidRPr="00B6258C" w:rsidRDefault="00ED53D7" w:rsidP="00AE3EB1">
            <w:pPr>
              <w:jc w:val="center"/>
              <w:rPr>
                <w:rFonts w:ascii="Arial Narrow" w:hAnsi="Arial Narrow"/>
                <w:bCs/>
                <w:sz w:val="22"/>
                <w:szCs w:val="22"/>
              </w:rPr>
            </w:pPr>
            <w:r w:rsidRPr="00B6258C">
              <w:rPr>
                <w:rFonts w:ascii="Arial Narrow" w:hAnsi="Arial Narrow" w:cs="Tahoma"/>
                <w:color w:val="000000"/>
                <w:sz w:val="22"/>
                <w:szCs w:val="22"/>
              </w:rPr>
              <w:t>ANO</w:t>
            </w:r>
          </w:p>
        </w:tc>
        <w:tc>
          <w:tcPr>
            <w:tcW w:w="1559" w:type="dxa"/>
            <w:noWrap/>
            <w:vAlign w:val="center"/>
          </w:tcPr>
          <w:p w14:paraId="633E9FE6"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541BEEB2" w14:textId="77777777" w:rsidTr="00DF1D67">
        <w:trPr>
          <w:trHeight w:val="288"/>
        </w:trPr>
        <w:tc>
          <w:tcPr>
            <w:tcW w:w="7083" w:type="dxa"/>
          </w:tcPr>
          <w:p w14:paraId="4B89A539" w14:textId="77777777" w:rsidR="00ED53D7" w:rsidRPr="00A51589" w:rsidRDefault="00ED53D7" w:rsidP="00AE3EB1">
            <w:pPr>
              <w:rPr>
                <w:rFonts w:ascii="Arial Narrow" w:hAnsi="Arial Narrow" w:cs="Tahoma"/>
                <w:sz w:val="22"/>
                <w:szCs w:val="22"/>
              </w:rPr>
            </w:pPr>
            <w:r w:rsidRPr="00A51589">
              <w:rPr>
                <w:rFonts w:ascii="Arial Narrow" w:eastAsia="SimSun" w:hAnsi="Arial Narrow" w:cs="Arial"/>
                <w:sz w:val="22"/>
                <w:szCs w:val="22"/>
                <w:lang w:eastAsia="zh-CN"/>
              </w:rPr>
              <w:t>Možnost ukládání přednastavených funkcí pracovních režimů</w:t>
            </w:r>
          </w:p>
        </w:tc>
        <w:tc>
          <w:tcPr>
            <w:tcW w:w="1559" w:type="dxa"/>
            <w:noWrap/>
            <w:vAlign w:val="center"/>
          </w:tcPr>
          <w:p w14:paraId="7A945924" w14:textId="77777777" w:rsidR="00ED53D7" w:rsidRPr="00B6258C" w:rsidRDefault="00ED53D7" w:rsidP="00AE3EB1">
            <w:pPr>
              <w:jc w:val="center"/>
              <w:rPr>
                <w:rFonts w:ascii="Arial Narrow" w:hAnsi="Arial Narrow"/>
                <w:bCs/>
                <w:sz w:val="22"/>
                <w:szCs w:val="22"/>
              </w:rPr>
            </w:pPr>
            <w:r w:rsidRPr="00B6258C">
              <w:rPr>
                <w:rFonts w:ascii="Arial Narrow" w:hAnsi="Arial Narrow" w:cs="Tahoma"/>
                <w:color w:val="000000"/>
                <w:sz w:val="22"/>
                <w:szCs w:val="22"/>
              </w:rPr>
              <w:t>ANO</w:t>
            </w:r>
          </w:p>
        </w:tc>
        <w:tc>
          <w:tcPr>
            <w:tcW w:w="1559" w:type="dxa"/>
            <w:noWrap/>
            <w:vAlign w:val="center"/>
          </w:tcPr>
          <w:p w14:paraId="282CA753"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4CB2D912" w14:textId="77777777" w:rsidTr="00DF1D67">
        <w:trPr>
          <w:trHeight w:val="288"/>
        </w:trPr>
        <w:tc>
          <w:tcPr>
            <w:tcW w:w="7083" w:type="dxa"/>
          </w:tcPr>
          <w:p w14:paraId="4EA110CF" w14:textId="77777777" w:rsidR="00ED53D7" w:rsidRPr="00A51589" w:rsidRDefault="00ED53D7" w:rsidP="00AE3EB1">
            <w:pPr>
              <w:rPr>
                <w:rFonts w:ascii="Arial Narrow" w:hAnsi="Arial Narrow" w:cs="Tahoma"/>
                <w:sz w:val="22"/>
                <w:szCs w:val="22"/>
              </w:rPr>
            </w:pPr>
            <w:r w:rsidRPr="00A51589">
              <w:rPr>
                <w:rFonts w:ascii="Arial Narrow" w:eastAsia="SimSun" w:hAnsi="Arial Narrow" w:cs="Arial"/>
                <w:sz w:val="22"/>
                <w:szCs w:val="22"/>
                <w:lang w:eastAsia="zh-CN"/>
              </w:rPr>
              <w:t>Možnost ukládání pracovních dat z ovládacího panelu na USB</w:t>
            </w:r>
          </w:p>
        </w:tc>
        <w:tc>
          <w:tcPr>
            <w:tcW w:w="1559" w:type="dxa"/>
            <w:noWrap/>
            <w:vAlign w:val="center"/>
          </w:tcPr>
          <w:p w14:paraId="140EAF7E" w14:textId="77777777" w:rsidR="00ED53D7" w:rsidRPr="00B6258C" w:rsidRDefault="00ED53D7" w:rsidP="00AE3EB1">
            <w:pPr>
              <w:jc w:val="center"/>
              <w:rPr>
                <w:rFonts w:ascii="Arial Narrow" w:hAnsi="Arial Narrow"/>
                <w:bCs/>
                <w:sz w:val="22"/>
                <w:szCs w:val="22"/>
              </w:rPr>
            </w:pPr>
            <w:r w:rsidRPr="00B6258C">
              <w:rPr>
                <w:rFonts w:ascii="Arial Narrow" w:hAnsi="Arial Narrow" w:cs="Tahoma"/>
                <w:color w:val="000000"/>
                <w:sz w:val="22"/>
                <w:szCs w:val="22"/>
              </w:rPr>
              <w:t>ANO</w:t>
            </w:r>
          </w:p>
        </w:tc>
        <w:tc>
          <w:tcPr>
            <w:tcW w:w="1559" w:type="dxa"/>
            <w:noWrap/>
            <w:vAlign w:val="center"/>
          </w:tcPr>
          <w:p w14:paraId="126F2388"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5A28C126" w14:textId="77777777" w:rsidTr="00DF1D67">
        <w:trPr>
          <w:trHeight w:val="288"/>
        </w:trPr>
        <w:tc>
          <w:tcPr>
            <w:tcW w:w="7083" w:type="dxa"/>
          </w:tcPr>
          <w:p w14:paraId="043E5804" w14:textId="77777777" w:rsidR="00ED53D7" w:rsidRPr="00B6258C" w:rsidRDefault="00ED53D7" w:rsidP="00AE3EB1">
            <w:pPr>
              <w:rPr>
                <w:rFonts w:ascii="Arial Narrow" w:hAnsi="Arial Narrow" w:cs="Tahoma"/>
                <w:color w:val="000000"/>
                <w:sz w:val="22"/>
                <w:szCs w:val="22"/>
              </w:rPr>
            </w:pPr>
            <w:r w:rsidRPr="00B6258C">
              <w:rPr>
                <w:rFonts w:ascii="Arial Narrow" w:hAnsi="Arial Narrow" w:cs="Tahoma"/>
                <w:color w:val="000000"/>
                <w:sz w:val="22"/>
                <w:szCs w:val="22"/>
              </w:rPr>
              <w:t xml:space="preserve">Obě nápravy řiditelné s odpružením a tlumiči s celkovou </w:t>
            </w:r>
            <w:r w:rsidRPr="00B6258C">
              <w:rPr>
                <w:rFonts w:ascii="Arial Narrow" w:hAnsi="Arial Narrow"/>
                <w:bCs/>
                <w:sz w:val="22"/>
                <w:szCs w:val="22"/>
              </w:rPr>
              <w:t xml:space="preserve">hmotností </w:t>
            </w:r>
          </w:p>
        </w:tc>
        <w:tc>
          <w:tcPr>
            <w:tcW w:w="1559" w:type="dxa"/>
            <w:noWrap/>
            <w:vAlign w:val="center"/>
          </w:tcPr>
          <w:p w14:paraId="66C34813"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bCs/>
                <w:sz w:val="22"/>
                <w:szCs w:val="22"/>
              </w:rPr>
              <w:t>max.11 t</w:t>
            </w:r>
          </w:p>
        </w:tc>
        <w:tc>
          <w:tcPr>
            <w:tcW w:w="1559" w:type="dxa"/>
            <w:noWrap/>
            <w:vAlign w:val="center"/>
          </w:tcPr>
          <w:p w14:paraId="6CB0EAB3" w14:textId="77777777" w:rsidR="00ED53D7" w:rsidRPr="00B6258C" w:rsidRDefault="00ED53D7" w:rsidP="00AE3EB1">
            <w:pPr>
              <w:jc w:val="center"/>
              <w:rPr>
                <w:rFonts w:ascii="Arial Narrow" w:hAnsi="Arial Narrow"/>
                <w:sz w:val="22"/>
                <w:szCs w:val="22"/>
              </w:rPr>
            </w:pPr>
            <w:r w:rsidRPr="00B6258C">
              <w:rPr>
                <w:rFonts w:ascii="Arial Narrow" w:hAnsi="Arial Narrow"/>
                <w:sz w:val="22"/>
                <w:szCs w:val="22"/>
                <w:highlight w:val="cyan"/>
                <w:lang w:eastAsia="ar-SA"/>
              </w:rPr>
              <w:t>[doplní účastník]</w:t>
            </w:r>
          </w:p>
        </w:tc>
      </w:tr>
      <w:tr w:rsidR="00ED53D7" w:rsidRPr="00B6258C" w14:paraId="093FFA2E" w14:textId="77777777" w:rsidTr="00DF1D67">
        <w:trPr>
          <w:trHeight w:val="288"/>
        </w:trPr>
        <w:tc>
          <w:tcPr>
            <w:tcW w:w="7083" w:type="dxa"/>
          </w:tcPr>
          <w:p w14:paraId="6886ACD6" w14:textId="77777777" w:rsidR="00ED53D7" w:rsidRPr="00B6258C" w:rsidRDefault="00ED53D7" w:rsidP="00AE3EB1">
            <w:pPr>
              <w:rPr>
                <w:rFonts w:ascii="Arial Narrow" w:hAnsi="Arial Narrow" w:cs="Tahoma"/>
                <w:color w:val="000000"/>
                <w:sz w:val="22"/>
                <w:szCs w:val="22"/>
              </w:rPr>
            </w:pPr>
            <w:r w:rsidRPr="00B6258C">
              <w:rPr>
                <w:rFonts w:ascii="Arial Narrow" w:hAnsi="Arial Narrow"/>
                <w:sz w:val="22"/>
                <w:szCs w:val="22"/>
              </w:rPr>
              <w:t>Brzdy na nápravách kotoučové s hydraulickým posilovačem</w:t>
            </w:r>
          </w:p>
        </w:tc>
        <w:tc>
          <w:tcPr>
            <w:tcW w:w="1559" w:type="dxa"/>
            <w:noWrap/>
            <w:vAlign w:val="center"/>
          </w:tcPr>
          <w:p w14:paraId="11A18C60"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7D92F14C"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25FA8161" w14:textId="77777777" w:rsidTr="00DF1D67">
        <w:trPr>
          <w:trHeight w:val="288"/>
        </w:trPr>
        <w:tc>
          <w:tcPr>
            <w:tcW w:w="7083" w:type="dxa"/>
          </w:tcPr>
          <w:p w14:paraId="766D7D11" w14:textId="77777777" w:rsidR="00ED53D7" w:rsidRPr="00B6258C" w:rsidRDefault="00ED53D7" w:rsidP="00AE3EB1">
            <w:pPr>
              <w:rPr>
                <w:rFonts w:ascii="Arial Narrow" w:hAnsi="Arial Narrow" w:cs="Tahoma"/>
                <w:color w:val="000000"/>
                <w:sz w:val="22"/>
                <w:szCs w:val="22"/>
              </w:rPr>
            </w:pPr>
            <w:r w:rsidRPr="00B6258C">
              <w:rPr>
                <w:rFonts w:ascii="Arial Narrow" w:hAnsi="Arial Narrow"/>
                <w:bCs/>
                <w:sz w:val="22"/>
                <w:szCs w:val="22"/>
              </w:rPr>
              <w:t>Zásobníku na smetky o objemu</w:t>
            </w:r>
          </w:p>
        </w:tc>
        <w:tc>
          <w:tcPr>
            <w:tcW w:w="1559" w:type="dxa"/>
            <w:noWrap/>
            <w:vAlign w:val="center"/>
          </w:tcPr>
          <w:p w14:paraId="6163E484"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bCs/>
                <w:sz w:val="22"/>
                <w:szCs w:val="22"/>
              </w:rPr>
              <w:t>min. 5,5 m</w:t>
            </w:r>
            <w:r w:rsidRPr="00B6258C">
              <w:rPr>
                <w:rFonts w:ascii="Arial Narrow" w:hAnsi="Arial Narrow"/>
                <w:bCs/>
                <w:sz w:val="22"/>
                <w:szCs w:val="22"/>
                <w:vertAlign w:val="superscript"/>
              </w:rPr>
              <w:t>3</w:t>
            </w:r>
          </w:p>
        </w:tc>
        <w:tc>
          <w:tcPr>
            <w:tcW w:w="1559" w:type="dxa"/>
            <w:noWrap/>
            <w:vAlign w:val="center"/>
          </w:tcPr>
          <w:p w14:paraId="50429928"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10E971C9" w14:textId="77777777" w:rsidTr="00DF1D67">
        <w:trPr>
          <w:trHeight w:val="288"/>
        </w:trPr>
        <w:tc>
          <w:tcPr>
            <w:tcW w:w="7083" w:type="dxa"/>
          </w:tcPr>
          <w:p w14:paraId="164224A8" w14:textId="77777777" w:rsidR="00ED53D7" w:rsidRPr="00B6258C" w:rsidRDefault="00ED53D7" w:rsidP="00AE3EB1">
            <w:pPr>
              <w:rPr>
                <w:rFonts w:ascii="Arial Narrow" w:hAnsi="Arial Narrow" w:cs="Tahoma"/>
                <w:color w:val="000000"/>
                <w:sz w:val="22"/>
                <w:szCs w:val="22"/>
              </w:rPr>
            </w:pPr>
            <w:r w:rsidRPr="00B6258C">
              <w:rPr>
                <w:rFonts w:ascii="Arial Narrow" w:hAnsi="Arial Narrow"/>
                <w:sz w:val="22"/>
                <w:szCs w:val="22"/>
              </w:rPr>
              <w:t xml:space="preserve">Provedení zásobníku nerezové o síle plechu </w:t>
            </w:r>
          </w:p>
        </w:tc>
        <w:tc>
          <w:tcPr>
            <w:tcW w:w="1559" w:type="dxa"/>
            <w:noWrap/>
            <w:vAlign w:val="center"/>
          </w:tcPr>
          <w:p w14:paraId="02850046"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olor w:val="000000" w:themeColor="text1"/>
                <w:sz w:val="22"/>
                <w:szCs w:val="22"/>
              </w:rPr>
              <w:t>min. 2,5 mm</w:t>
            </w:r>
          </w:p>
        </w:tc>
        <w:tc>
          <w:tcPr>
            <w:tcW w:w="1559" w:type="dxa"/>
            <w:noWrap/>
            <w:vAlign w:val="center"/>
          </w:tcPr>
          <w:p w14:paraId="43683C98"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01408F72" w14:textId="77777777" w:rsidTr="00DF1D67">
        <w:trPr>
          <w:trHeight w:val="288"/>
        </w:trPr>
        <w:tc>
          <w:tcPr>
            <w:tcW w:w="7083" w:type="dxa"/>
          </w:tcPr>
          <w:p w14:paraId="66BED8F9" w14:textId="77777777" w:rsidR="00ED53D7" w:rsidRPr="00B6258C" w:rsidRDefault="00ED53D7" w:rsidP="00AE3EB1">
            <w:pPr>
              <w:rPr>
                <w:rFonts w:ascii="Arial Narrow" w:hAnsi="Arial Narrow" w:cs="Tahoma"/>
                <w:color w:val="000000"/>
                <w:sz w:val="22"/>
                <w:szCs w:val="22"/>
              </w:rPr>
            </w:pPr>
            <w:r w:rsidRPr="00B6258C">
              <w:rPr>
                <w:rFonts w:ascii="Arial Narrow" w:hAnsi="Arial Narrow"/>
                <w:sz w:val="22"/>
                <w:szCs w:val="22"/>
              </w:rPr>
              <w:t xml:space="preserve">Separační síto nerezové s hydraulickým ovládáním o ploše </w:t>
            </w:r>
          </w:p>
        </w:tc>
        <w:tc>
          <w:tcPr>
            <w:tcW w:w="1559" w:type="dxa"/>
            <w:noWrap/>
            <w:vAlign w:val="center"/>
          </w:tcPr>
          <w:p w14:paraId="4296C80F"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sz w:val="22"/>
                <w:szCs w:val="22"/>
              </w:rPr>
              <w:t>min. 2,5 m</w:t>
            </w:r>
            <w:r w:rsidRPr="00B6258C">
              <w:rPr>
                <w:rFonts w:ascii="Arial Narrow" w:hAnsi="Arial Narrow"/>
                <w:sz w:val="22"/>
                <w:szCs w:val="22"/>
                <w:vertAlign w:val="superscript"/>
              </w:rPr>
              <w:t>2</w:t>
            </w:r>
          </w:p>
        </w:tc>
        <w:tc>
          <w:tcPr>
            <w:tcW w:w="1559" w:type="dxa"/>
            <w:noWrap/>
            <w:vAlign w:val="center"/>
          </w:tcPr>
          <w:p w14:paraId="2D85CE1A"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44762BAA" w14:textId="77777777" w:rsidTr="00DF1D67">
        <w:trPr>
          <w:trHeight w:val="288"/>
        </w:trPr>
        <w:tc>
          <w:tcPr>
            <w:tcW w:w="7083" w:type="dxa"/>
          </w:tcPr>
          <w:p w14:paraId="24CBAD48" w14:textId="77777777" w:rsidR="00ED53D7" w:rsidRPr="00B6258C" w:rsidRDefault="00ED53D7" w:rsidP="00AE3EB1">
            <w:pPr>
              <w:rPr>
                <w:rFonts w:ascii="Arial Narrow" w:hAnsi="Arial Narrow"/>
                <w:sz w:val="22"/>
                <w:szCs w:val="22"/>
              </w:rPr>
            </w:pPr>
            <w:r w:rsidRPr="00B6258C">
              <w:rPr>
                <w:rFonts w:ascii="Arial Narrow" w:hAnsi="Arial Narrow"/>
                <w:sz w:val="22"/>
                <w:szCs w:val="22"/>
              </w:rPr>
              <w:t>Přípojka pro plnění vody na zásobníku</w:t>
            </w:r>
          </w:p>
        </w:tc>
        <w:tc>
          <w:tcPr>
            <w:tcW w:w="1559" w:type="dxa"/>
            <w:noWrap/>
            <w:vAlign w:val="center"/>
          </w:tcPr>
          <w:p w14:paraId="34C364B8"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46FBC9B6"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31A88158" w14:textId="77777777" w:rsidTr="00DF1D67">
        <w:trPr>
          <w:trHeight w:val="288"/>
        </w:trPr>
        <w:tc>
          <w:tcPr>
            <w:tcW w:w="7083" w:type="dxa"/>
          </w:tcPr>
          <w:p w14:paraId="0475E124" w14:textId="77777777" w:rsidR="00ED53D7" w:rsidRPr="00B6258C" w:rsidRDefault="00ED53D7" w:rsidP="00AE3EB1">
            <w:pPr>
              <w:rPr>
                <w:rFonts w:ascii="Arial Narrow" w:hAnsi="Arial Narrow"/>
                <w:sz w:val="22"/>
                <w:szCs w:val="22"/>
              </w:rPr>
            </w:pPr>
            <w:r w:rsidRPr="00B6258C">
              <w:rPr>
                <w:rFonts w:ascii="Arial Narrow" w:hAnsi="Arial Narrow"/>
                <w:sz w:val="22"/>
                <w:szCs w:val="22"/>
              </w:rPr>
              <w:t>Kontrolní dvířka zásobníku s možností vhozu nečistot</w:t>
            </w:r>
          </w:p>
        </w:tc>
        <w:tc>
          <w:tcPr>
            <w:tcW w:w="1559" w:type="dxa"/>
            <w:noWrap/>
            <w:vAlign w:val="center"/>
          </w:tcPr>
          <w:p w14:paraId="394AE763"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099B9B7B"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19B5E7E0" w14:textId="77777777" w:rsidTr="00DF1D67">
        <w:trPr>
          <w:trHeight w:val="288"/>
        </w:trPr>
        <w:tc>
          <w:tcPr>
            <w:tcW w:w="7083" w:type="dxa"/>
          </w:tcPr>
          <w:p w14:paraId="2876E7A2" w14:textId="77777777" w:rsidR="00ED53D7" w:rsidRPr="00B6258C" w:rsidRDefault="00ED53D7" w:rsidP="00AE3EB1">
            <w:pPr>
              <w:rPr>
                <w:rFonts w:ascii="Arial Narrow" w:hAnsi="Arial Narrow" w:cs="Tahoma"/>
                <w:color w:val="000000"/>
                <w:sz w:val="22"/>
                <w:szCs w:val="22"/>
              </w:rPr>
            </w:pPr>
            <w:r w:rsidRPr="00B6258C">
              <w:rPr>
                <w:rFonts w:ascii="Arial Narrow" w:hAnsi="Arial Narrow"/>
                <w:sz w:val="22"/>
                <w:szCs w:val="22"/>
              </w:rPr>
              <w:t xml:space="preserve">Dálkové bezdrátové ovládání vyklápění zásobníku </w:t>
            </w:r>
          </w:p>
        </w:tc>
        <w:tc>
          <w:tcPr>
            <w:tcW w:w="1559" w:type="dxa"/>
            <w:noWrap/>
            <w:vAlign w:val="center"/>
          </w:tcPr>
          <w:p w14:paraId="74A10372"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600E2532"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251A4B6A" w14:textId="77777777" w:rsidTr="00DF1D67">
        <w:trPr>
          <w:trHeight w:val="288"/>
        </w:trPr>
        <w:tc>
          <w:tcPr>
            <w:tcW w:w="7083" w:type="dxa"/>
          </w:tcPr>
          <w:p w14:paraId="728D47C0" w14:textId="77777777" w:rsidR="00ED53D7" w:rsidRPr="00B6258C" w:rsidRDefault="00ED53D7" w:rsidP="00AE3EB1">
            <w:pPr>
              <w:rPr>
                <w:rFonts w:ascii="Arial Narrow" w:hAnsi="Arial Narrow" w:cs="Tahoma"/>
                <w:color w:val="000000"/>
                <w:sz w:val="22"/>
                <w:szCs w:val="22"/>
              </w:rPr>
            </w:pPr>
            <w:r w:rsidRPr="00B6258C">
              <w:rPr>
                <w:rFonts w:ascii="Arial Narrow" w:hAnsi="Arial Narrow"/>
                <w:sz w:val="22"/>
                <w:szCs w:val="22"/>
              </w:rPr>
              <w:t>Vyklápěcí úhel zásobníku</w:t>
            </w:r>
          </w:p>
        </w:tc>
        <w:tc>
          <w:tcPr>
            <w:tcW w:w="1559" w:type="dxa"/>
            <w:noWrap/>
            <w:vAlign w:val="center"/>
          </w:tcPr>
          <w:p w14:paraId="3106869D"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sz w:val="22"/>
                <w:szCs w:val="22"/>
              </w:rPr>
              <w:t>min. 45°</w:t>
            </w:r>
          </w:p>
        </w:tc>
        <w:tc>
          <w:tcPr>
            <w:tcW w:w="1559" w:type="dxa"/>
            <w:noWrap/>
            <w:vAlign w:val="center"/>
          </w:tcPr>
          <w:p w14:paraId="6267043C"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793DDD67" w14:textId="77777777" w:rsidTr="00DF1D67">
        <w:trPr>
          <w:trHeight w:val="288"/>
        </w:trPr>
        <w:tc>
          <w:tcPr>
            <w:tcW w:w="7083" w:type="dxa"/>
          </w:tcPr>
          <w:p w14:paraId="7CCBDE45" w14:textId="77777777" w:rsidR="00ED53D7" w:rsidRPr="00B6258C" w:rsidRDefault="00ED53D7" w:rsidP="00AE3EB1">
            <w:pPr>
              <w:rPr>
                <w:rFonts w:ascii="Arial Narrow" w:hAnsi="Arial Narrow"/>
                <w:sz w:val="22"/>
                <w:szCs w:val="22"/>
              </w:rPr>
            </w:pPr>
            <w:r w:rsidRPr="00B6258C">
              <w:rPr>
                <w:rFonts w:ascii="Arial Narrow" w:hAnsi="Arial Narrow"/>
                <w:sz w:val="22"/>
                <w:szCs w:val="22"/>
              </w:rPr>
              <w:t>Podtlakové sání pomocí ventilátorového kola o průměru</w:t>
            </w:r>
          </w:p>
        </w:tc>
        <w:tc>
          <w:tcPr>
            <w:tcW w:w="1559" w:type="dxa"/>
            <w:noWrap/>
            <w:vAlign w:val="center"/>
          </w:tcPr>
          <w:p w14:paraId="341B092F" w14:textId="77777777" w:rsidR="00ED53D7" w:rsidRPr="00B6258C" w:rsidRDefault="00ED53D7" w:rsidP="00AE3EB1">
            <w:pPr>
              <w:jc w:val="center"/>
              <w:rPr>
                <w:rFonts w:ascii="Arial Narrow" w:hAnsi="Arial Narrow"/>
                <w:sz w:val="22"/>
                <w:szCs w:val="22"/>
              </w:rPr>
            </w:pPr>
            <w:r w:rsidRPr="00B6258C">
              <w:rPr>
                <w:rFonts w:ascii="Arial Narrow" w:hAnsi="Arial Narrow"/>
                <w:sz w:val="22"/>
                <w:szCs w:val="22"/>
              </w:rPr>
              <w:t>min. 800 mm</w:t>
            </w:r>
          </w:p>
        </w:tc>
        <w:tc>
          <w:tcPr>
            <w:tcW w:w="1559" w:type="dxa"/>
            <w:noWrap/>
          </w:tcPr>
          <w:p w14:paraId="0C3C1D54" w14:textId="77777777" w:rsidR="00ED53D7" w:rsidRPr="00B6258C" w:rsidRDefault="00ED53D7" w:rsidP="00AE3EB1">
            <w:pPr>
              <w:jc w:val="center"/>
              <w:rPr>
                <w:rFonts w:ascii="Arial Narrow" w:hAnsi="Arial Narrow"/>
                <w:sz w:val="22"/>
                <w:szCs w:val="22"/>
                <w:highlight w:val="cyan"/>
                <w:lang w:eastAsia="ar-SA"/>
              </w:rPr>
            </w:pPr>
            <w:r w:rsidRPr="008E4B45">
              <w:rPr>
                <w:rFonts w:ascii="Arial Narrow" w:hAnsi="Arial Narrow"/>
                <w:sz w:val="22"/>
                <w:szCs w:val="22"/>
                <w:highlight w:val="cyan"/>
                <w:lang w:eastAsia="ar-SA"/>
              </w:rPr>
              <w:t>[doplní účastník]</w:t>
            </w:r>
          </w:p>
        </w:tc>
      </w:tr>
      <w:tr w:rsidR="00ED53D7" w:rsidRPr="00B6258C" w14:paraId="320D1C3F" w14:textId="77777777" w:rsidTr="00DF1D67">
        <w:trPr>
          <w:trHeight w:val="288"/>
        </w:trPr>
        <w:tc>
          <w:tcPr>
            <w:tcW w:w="7083" w:type="dxa"/>
          </w:tcPr>
          <w:p w14:paraId="5563B9F8" w14:textId="77777777" w:rsidR="00ED53D7" w:rsidRPr="00B6258C" w:rsidRDefault="00ED53D7" w:rsidP="00AE3EB1">
            <w:pPr>
              <w:rPr>
                <w:rFonts w:ascii="Arial Narrow" w:hAnsi="Arial Narrow"/>
                <w:sz w:val="22"/>
                <w:szCs w:val="22"/>
              </w:rPr>
            </w:pPr>
            <w:r w:rsidRPr="00B6258C">
              <w:rPr>
                <w:rFonts w:ascii="Arial Narrow" w:hAnsi="Arial Narrow"/>
                <w:sz w:val="22"/>
                <w:szCs w:val="22"/>
              </w:rPr>
              <w:t xml:space="preserve">Podtlak vodního sloupce v sání </w:t>
            </w:r>
          </w:p>
        </w:tc>
        <w:tc>
          <w:tcPr>
            <w:tcW w:w="1559" w:type="dxa"/>
            <w:noWrap/>
            <w:vAlign w:val="center"/>
          </w:tcPr>
          <w:p w14:paraId="6DE23B2E" w14:textId="77777777" w:rsidR="00ED53D7" w:rsidRPr="00B6258C" w:rsidRDefault="00ED53D7" w:rsidP="00AE3EB1">
            <w:pPr>
              <w:jc w:val="center"/>
              <w:rPr>
                <w:rFonts w:ascii="Arial Narrow" w:hAnsi="Arial Narrow"/>
                <w:sz w:val="22"/>
                <w:szCs w:val="22"/>
              </w:rPr>
            </w:pPr>
            <w:r w:rsidRPr="00B6258C">
              <w:rPr>
                <w:rFonts w:ascii="Arial Narrow" w:hAnsi="Arial Narrow"/>
                <w:sz w:val="22"/>
                <w:szCs w:val="22"/>
              </w:rPr>
              <w:t>min. 700 mm</w:t>
            </w:r>
          </w:p>
        </w:tc>
        <w:tc>
          <w:tcPr>
            <w:tcW w:w="1559" w:type="dxa"/>
            <w:noWrap/>
          </w:tcPr>
          <w:p w14:paraId="1B05369E" w14:textId="77777777" w:rsidR="00ED53D7" w:rsidRPr="00B6258C" w:rsidRDefault="00ED53D7" w:rsidP="00AE3EB1">
            <w:pPr>
              <w:jc w:val="center"/>
              <w:rPr>
                <w:rFonts w:ascii="Arial Narrow" w:hAnsi="Arial Narrow"/>
                <w:sz w:val="22"/>
                <w:szCs w:val="22"/>
                <w:highlight w:val="cyan"/>
                <w:lang w:eastAsia="ar-SA"/>
              </w:rPr>
            </w:pPr>
            <w:r w:rsidRPr="008E4B45">
              <w:rPr>
                <w:rFonts w:ascii="Arial Narrow" w:hAnsi="Arial Narrow"/>
                <w:sz w:val="22"/>
                <w:szCs w:val="22"/>
                <w:highlight w:val="cyan"/>
                <w:lang w:eastAsia="ar-SA"/>
              </w:rPr>
              <w:t>[doplní účastník]</w:t>
            </w:r>
          </w:p>
        </w:tc>
      </w:tr>
      <w:tr w:rsidR="00ED53D7" w:rsidRPr="00B6258C" w14:paraId="29C64C39" w14:textId="77777777" w:rsidTr="00DF1D67">
        <w:trPr>
          <w:trHeight w:val="288"/>
        </w:trPr>
        <w:tc>
          <w:tcPr>
            <w:tcW w:w="7083" w:type="dxa"/>
          </w:tcPr>
          <w:p w14:paraId="3C01765A" w14:textId="77777777" w:rsidR="00ED53D7" w:rsidRPr="00B6258C" w:rsidRDefault="00ED53D7" w:rsidP="00AE3EB1">
            <w:pPr>
              <w:rPr>
                <w:rFonts w:ascii="Arial Narrow" w:hAnsi="Arial Narrow"/>
                <w:sz w:val="22"/>
                <w:szCs w:val="22"/>
              </w:rPr>
            </w:pPr>
            <w:r w:rsidRPr="00B6258C">
              <w:rPr>
                <w:rFonts w:ascii="Arial Narrow" w:hAnsi="Arial Narrow"/>
                <w:sz w:val="22"/>
                <w:szCs w:val="22"/>
              </w:rPr>
              <w:t xml:space="preserve">Výkon sacího ventilátoru </w:t>
            </w:r>
          </w:p>
        </w:tc>
        <w:tc>
          <w:tcPr>
            <w:tcW w:w="1559" w:type="dxa"/>
            <w:noWrap/>
            <w:vAlign w:val="center"/>
          </w:tcPr>
          <w:p w14:paraId="1F262FE4" w14:textId="77777777" w:rsidR="00ED53D7" w:rsidRPr="00B6258C" w:rsidRDefault="00ED53D7" w:rsidP="00AE3EB1">
            <w:pPr>
              <w:jc w:val="center"/>
              <w:rPr>
                <w:rFonts w:ascii="Arial Narrow" w:hAnsi="Arial Narrow"/>
                <w:sz w:val="22"/>
                <w:szCs w:val="22"/>
              </w:rPr>
            </w:pPr>
            <w:r w:rsidRPr="00B6258C">
              <w:rPr>
                <w:rFonts w:ascii="Arial Narrow" w:hAnsi="Arial Narrow"/>
                <w:sz w:val="22"/>
                <w:szCs w:val="22"/>
              </w:rPr>
              <w:t>min. 18000 m</w:t>
            </w:r>
            <w:r w:rsidRPr="00B6258C">
              <w:rPr>
                <w:rFonts w:ascii="Arial Narrow" w:hAnsi="Arial Narrow"/>
                <w:sz w:val="22"/>
                <w:szCs w:val="22"/>
                <w:vertAlign w:val="superscript"/>
              </w:rPr>
              <w:t>3</w:t>
            </w:r>
            <w:r w:rsidRPr="00B6258C">
              <w:rPr>
                <w:rFonts w:ascii="Arial Narrow" w:hAnsi="Arial Narrow"/>
                <w:sz w:val="22"/>
                <w:szCs w:val="22"/>
              </w:rPr>
              <w:t>/h</w:t>
            </w:r>
          </w:p>
        </w:tc>
        <w:tc>
          <w:tcPr>
            <w:tcW w:w="1559" w:type="dxa"/>
            <w:noWrap/>
          </w:tcPr>
          <w:p w14:paraId="17080576" w14:textId="77777777" w:rsidR="00ED53D7" w:rsidRPr="00B6258C" w:rsidRDefault="00ED53D7" w:rsidP="00AE3EB1">
            <w:pPr>
              <w:jc w:val="center"/>
              <w:rPr>
                <w:rFonts w:ascii="Arial Narrow" w:hAnsi="Arial Narrow"/>
                <w:sz w:val="22"/>
                <w:szCs w:val="22"/>
                <w:highlight w:val="cyan"/>
                <w:lang w:eastAsia="ar-SA"/>
              </w:rPr>
            </w:pPr>
            <w:r w:rsidRPr="008E4B45">
              <w:rPr>
                <w:rFonts w:ascii="Arial Narrow" w:hAnsi="Arial Narrow"/>
                <w:sz w:val="22"/>
                <w:szCs w:val="22"/>
                <w:highlight w:val="cyan"/>
                <w:lang w:eastAsia="ar-SA"/>
              </w:rPr>
              <w:t>[doplní účastník]</w:t>
            </w:r>
          </w:p>
        </w:tc>
      </w:tr>
      <w:tr w:rsidR="00ED53D7" w:rsidRPr="00B6258C" w14:paraId="6963F00C" w14:textId="77777777" w:rsidTr="00DF1D67">
        <w:trPr>
          <w:trHeight w:val="288"/>
        </w:trPr>
        <w:tc>
          <w:tcPr>
            <w:tcW w:w="7083" w:type="dxa"/>
          </w:tcPr>
          <w:p w14:paraId="3766DDB5" w14:textId="77777777" w:rsidR="00ED53D7" w:rsidRPr="00B6258C" w:rsidRDefault="00ED53D7" w:rsidP="00AE3EB1">
            <w:pPr>
              <w:rPr>
                <w:rFonts w:ascii="Arial Narrow" w:hAnsi="Arial Narrow"/>
                <w:sz w:val="22"/>
                <w:szCs w:val="22"/>
              </w:rPr>
            </w:pPr>
            <w:r w:rsidRPr="00B6258C">
              <w:rPr>
                <w:rFonts w:ascii="Arial Narrow" w:hAnsi="Arial Narrow"/>
                <w:sz w:val="22"/>
                <w:szCs w:val="22"/>
              </w:rPr>
              <w:t>Plynulá regulace otáček sacího ventilátoru</w:t>
            </w:r>
          </w:p>
        </w:tc>
        <w:tc>
          <w:tcPr>
            <w:tcW w:w="1559" w:type="dxa"/>
            <w:noWrap/>
            <w:vAlign w:val="center"/>
          </w:tcPr>
          <w:p w14:paraId="005428AC" w14:textId="77777777" w:rsidR="00ED53D7" w:rsidRPr="00B6258C" w:rsidRDefault="00ED53D7" w:rsidP="00AE3EB1">
            <w:pPr>
              <w:jc w:val="center"/>
              <w:rPr>
                <w:rFonts w:ascii="Arial Narrow" w:hAnsi="Arial Narrow"/>
                <w:sz w:val="22"/>
                <w:szCs w:val="22"/>
              </w:rPr>
            </w:pPr>
            <w:r w:rsidRPr="00B6258C">
              <w:rPr>
                <w:rFonts w:ascii="Arial Narrow" w:hAnsi="Arial Narrow" w:cs="Tahoma"/>
                <w:color w:val="000000"/>
                <w:sz w:val="22"/>
                <w:szCs w:val="22"/>
              </w:rPr>
              <w:t>ANO</w:t>
            </w:r>
          </w:p>
        </w:tc>
        <w:tc>
          <w:tcPr>
            <w:tcW w:w="1559" w:type="dxa"/>
            <w:noWrap/>
            <w:vAlign w:val="center"/>
          </w:tcPr>
          <w:p w14:paraId="37A8FFA3"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02517A95" w14:textId="77777777" w:rsidTr="00DF1D67">
        <w:trPr>
          <w:trHeight w:val="288"/>
        </w:trPr>
        <w:tc>
          <w:tcPr>
            <w:tcW w:w="7083" w:type="dxa"/>
          </w:tcPr>
          <w:p w14:paraId="39FCF0CC" w14:textId="77777777" w:rsidR="00ED53D7" w:rsidRPr="00B6258C" w:rsidRDefault="00ED53D7" w:rsidP="00AE3EB1">
            <w:pPr>
              <w:rPr>
                <w:rFonts w:ascii="Arial Narrow" w:hAnsi="Arial Narrow"/>
                <w:sz w:val="22"/>
                <w:szCs w:val="22"/>
              </w:rPr>
            </w:pPr>
            <w:r w:rsidRPr="00B6258C">
              <w:rPr>
                <w:rFonts w:ascii="Arial Narrow" w:hAnsi="Arial Narrow"/>
                <w:sz w:val="22"/>
                <w:szCs w:val="22"/>
              </w:rPr>
              <w:t xml:space="preserve">Sací hubice s vnitřním pogumováním se záběrem </w:t>
            </w:r>
          </w:p>
        </w:tc>
        <w:tc>
          <w:tcPr>
            <w:tcW w:w="1559" w:type="dxa"/>
            <w:noWrap/>
            <w:vAlign w:val="center"/>
          </w:tcPr>
          <w:p w14:paraId="37AEA64A" w14:textId="77777777" w:rsidR="00ED53D7" w:rsidRPr="00B6258C" w:rsidRDefault="00ED53D7" w:rsidP="00AE3EB1">
            <w:pPr>
              <w:jc w:val="center"/>
              <w:rPr>
                <w:rFonts w:ascii="Arial Narrow" w:hAnsi="Arial Narrow"/>
                <w:sz w:val="22"/>
                <w:szCs w:val="22"/>
              </w:rPr>
            </w:pPr>
            <w:r w:rsidRPr="00B6258C">
              <w:rPr>
                <w:rFonts w:ascii="Arial Narrow" w:hAnsi="Arial Narrow"/>
                <w:sz w:val="22"/>
                <w:szCs w:val="22"/>
              </w:rPr>
              <w:t>min. 800 mm</w:t>
            </w:r>
          </w:p>
        </w:tc>
        <w:tc>
          <w:tcPr>
            <w:tcW w:w="1559" w:type="dxa"/>
            <w:noWrap/>
          </w:tcPr>
          <w:p w14:paraId="422E391A" w14:textId="77777777" w:rsidR="00ED53D7" w:rsidRPr="00B6258C" w:rsidRDefault="00ED53D7" w:rsidP="00AE3EB1">
            <w:pPr>
              <w:jc w:val="center"/>
              <w:rPr>
                <w:rFonts w:ascii="Arial Narrow" w:hAnsi="Arial Narrow"/>
                <w:sz w:val="22"/>
                <w:szCs w:val="22"/>
                <w:highlight w:val="cyan"/>
                <w:lang w:eastAsia="ar-SA"/>
              </w:rPr>
            </w:pPr>
            <w:r w:rsidRPr="00FC082F">
              <w:rPr>
                <w:rFonts w:ascii="Arial Narrow" w:hAnsi="Arial Narrow"/>
                <w:sz w:val="22"/>
                <w:szCs w:val="22"/>
                <w:highlight w:val="cyan"/>
                <w:lang w:eastAsia="ar-SA"/>
              </w:rPr>
              <w:t>[doplní účastník]</w:t>
            </w:r>
          </w:p>
        </w:tc>
      </w:tr>
      <w:tr w:rsidR="00ED53D7" w:rsidRPr="00B6258C" w14:paraId="0076649E" w14:textId="77777777" w:rsidTr="00DF1D67">
        <w:trPr>
          <w:trHeight w:val="288"/>
        </w:trPr>
        <w:tc>
          <w:tcPr>
            <w:tcW w:w="7083" w:type="dxa"/>
          </w:tcPr>
          <w:p w14:paraId="0AD85B55" w14:textId="77777777" w:rsidR="00ED53D7" w:rsidRPr="00B6258C" w:rsidRDefault="00ED53D7" w:rsidP="00AE3EB1">
            <w:pPr>
              <w:rPr>
                <w:rFonts w:ascii="Arial Narrow" w:hAnsi="Arial Narrow"/>
                <w:sz w:val="22"/>
                <w:szCs w:val="22"/>
              </w:rPr>
            </w:pPr>
            <w:r w:rsidRPr="00B6258C">
              <w:rPr>
                <w:rFonts w:ascii="Arial Narrow" w:hAnsi="Arial Narrow"/>
                <w:sz w:val="22"/>
                <w:szCs w:val="22"/>
              </w:rPr>
              <w:t xml:space="preserve">Sací hadice s vnitřním pogumováním o průměru </w:t>
            </w:r>
          </w:p>
        </w:tc>
        <w:tc>
          <w:tcPr>
            <w:tcW w:w="1559" w:type="dxa"/>
            <w:noWrap/>
            <w:vAlign w:val="center"/>
          </w:tcPr>
          <w:p w14:paraId="29347E03" w14:textId="77777777" w:rsidR="00ED53D7" w:rsidRPr="00B6258C" w:rsidRDefault="00ED53D7" w:rsidP="00AE3EB1">
            <w:pPr>
              <w:jc w:val="center"/>
              <w:rPr>
                <w:rFonts w:ascii="Arial Narrow" w:hAnsi="Arial Narrow"/>
                <w:sz w:val="22"/>
                <w:szCs w:val="22"/>
              </w:rPr>
            </w:pPr>
            <w:r w:rsidRPr="00B6258C">
              <w:rPr>
                <w:rFonts w:ascii="Arial Narrow" w:hAnsi="Arial Narrow"/>
                <w:sz w:val="22"/>
                <w:szCs w:val="22"/>
              </w:rPr>
              <w:t>min. 250 mm</w:t>
            </w:r>
          </w:p>
        </w:tc>
        <w:tc>
          <w:tcPr>
            <w:tcW w:w="1559" w:type="dxa"/>
            <w:noWrap/>
          </w:tcPr>
          <w:p w14:paraId="5DD2F10D" w14:textId="77777777" w:rsidR="00ED53D7" w:rsidRPr="00B6258C" w:rsidRDefault="00ED53D7" w:rsidP="00AE3EB1">
            <w:pPr>
              <w:jc w:val="center"/>
              <w:rPr>
                <w:rFonts w:ascii="Arial Narrow" w:hAnsi="Arial Narrow"/>
                <w:sz w:val="22"/>
                <w:szCs w:val="22"/>
                <w:highlight w:val="cyan"/>
                <w:lang w:eastAsia="ar-SA"/>
              </w:rPr>
            </w:pPr>
            <w:r w:rsidRPr="00FC082F">
              <w:rPr>
                <w:rFonts w:ascii="Arial Narrow" w:hAnsi="Arial Narrow"/>
                <w:sz w:val="22"/>
                <w:szCs w:val="22"/>
                <w:highlight w:val="cyan"/>
                <w:lang w:eastAsia="ar-SA"/>
              </w:rPr>
              <w:t>[doplní účastník]</w:t>
            </w:r>
          </w:p>
        </w:tc>
      </w:tr>
      <w:tr w:rsidR="00ED53D7" w:rsidRPr="00B6258C" w14:paraId="2E066881" w14:textId="77777777" w:rsidTr="00DF1D67">
        <w:trPr>
          <w:trHeight w:val="288"/>
        </w:trPr>
        <w:tc>
          <w:tcPr>
            <w:tcW w:w="7083" w:type="dxa"/>
          </w:tcPr>
          <w:p w14:paraId="58FEB7F2" w14:textId="77777777" w:rsidR="00ED53D7" w:rsidRPr="00B6258C" w:rsidRDefault="00ED53D7" w:rsidP="00AE3EB1">
            <w:pPr>
              <w:rPr>
                <w:rFonts w:ascii="Arial Narrow" w:hAnsi="Arial Narrow"/>
                <w:sz w:val="22"/>
                <w:szCs w:val="22"/>
              </w:rPr>
            </w:pPr>
            <w:r w:rsidRPr="00B6258C">
              <w:rPr>
                <w:rFonts w:ascii="Arial Narrow" w:hAnsi="Arial Narrow"/>
                <w:sz w:val="22"/>
                <w:szCs w:val="22"/>
              </w:rPr>
              <w:t xml:space="preserve">Dva talířové zametací kartáče před přední nápravou o průměru </w:t>
            </w:r>
          </w:p>
        </w:tc>
        <w:tc>
          <w:tcPr>
            <w:tcW w:w="1559" w:type="dxa"/>
            <w:noWrap/>
            <w:vAlign w:val="center"/>
          </w:tcPr>
          <w:p w14:paraId="3EE3A1BF" w14:textId="77777777" w:rsidR="00ED53D7" w:rsidRPr="00B6258C" w:rsidRDefault="00ED53D7" w:rsidP="00AE3EB1">
            <w:pPr>
              <w:jc w:val="center"/>
              <w:rPr>
                <w:rFonts w:ascii="Arial Narrow" w:hAnsi="Arial Narrow"/>
                <w:sz w:val="22"/>
                <w:szCs w:val="22"/>
              </w:rPr>
            </w:pPr>
            <w:r w:rsidRPr="00B6258C">
              <w:rPr>
                <w:rFonts w:ascii="Arial Narrow" w:hAnsi="Arial Narrow"/>
                <w:sz w:val="22"/>
                <w:szCs w:val="22"/>
              </w:rPr>
              <w:t>min. 800 mm</w:t>
            </w:r>
          </w:p>
        </w:tc>
        <w:tc>
          <w:tcPr>
            <w:tcW w:w="1559" w:type="dxa"/>
            <w:noWrap/>
          </w:tcPr>
          <w:p w14:paraId="3DC0F1BB" w14:textId="77777777" w:rsidR="00ED53D7" w:rsidRPr="00B6258C" w:rsidRDefault="00ED53D7" w:rsidP="00AE3EB1">
            <w:pPr>
              <w:jc w:val="center"/>
              <w:rPr>
                <w:rFonts w:ascii="Arial Narrow" w:hAnsi="Arial Narrow"/>
                <w:sz w:val="22"/>
                <w:szCs w:val="22"/>
                <w:highlight w:val="cyan"/>
                <w:lang w:eastAsia="ar-SA"/>
              </w:rPr>
            </w:pPr>
            <w:r w:rsidRPr="00FC082F">
              <w:rPr>
                <w:rFonts w:ascii="Arial Narrow" w:hAnsi="Arial Narrow"/>
                <w:sz w:val="22"/>
                <w:szCs w:val="22"/>
                <w:highlight w:val="cyan"/>
                <w:lang w:eastAsia="ar-SA"/>
              </w:rPr>
              <w:t>[doplní účastník]</w:t>
            </w:r>
          </w:p>
        </w:tc>
      </w:tr>
      <w:tr w:rsidR="00ED53D7" w:rsidRPr="00B6258C" w14:paraId="5B46D250" w14:textId="77777777" w:rsidTr="00DF1D67">
        <w:trPr>
          <w:trHeight w:val="288"/>
        </w:trPr>
        <w:tc>
          <w:tcPr>
            <w:tcW w:w="7083" w:type="dxa"/>
          </w:tcPr>
          <w:p w14:paraId="46E3E0F9" w14:textId="77777777" w:rsidR="00ED53D7" w:rsidRPr="00B6258C" w:rsidRDefault="00ED53D7" w:rsidP="00AE3EB1">
            <w:pPr>
              <w:rPr>
                <w:rFonts w:ascii="Arial Narrow" w:hAnsi="Arial Narrow"/>
                <w:sz w:val="22"/>
                <w:szCs w:val="22"/>
              </w:rPr>
            </w:pPr>
            <w:r w:rsidRPr="00B6258C">
              <w:rPr>
                <w:rFonts w:ascii="Arial Narrow" w:hAnsi="Arial Narrow"/>
                <w:sz w:val="22"/>
                <w:szCs w:val="22"/>
              </w:rPr>
              <w:t>Příčný posuv vlevo /vpravo celého zametacího agregátu (včetně sací hubice)</w:t>
            </w:r>
          </w:p>
        </w:tc>
        <w:tc>
          <w:tcPr>
            <w:tcW w:w="1559" w:type="dxa"/>
            <w:noWrap/>
            <w:vAlign w:val="center"/>
          </w:tcPr>
          <w:p w14:paraId="2F3A8E91" w14:textId="77777777" w:rsidR="00ED53D7" w:rsidRPr="00B6258C" w:rsidRDefault="00ED53D7" w:rsidP="00AE3EB1">
            <w:pPr>
              <w:jc w:val="center"/>
              <w:rPr>
                <w:rFonts w:ascii="Arial Narrow" w:hAnsi="Arial Narrow"/>
                <w:sz w:val="22"/>
                <w:szCs w:val="22"/>
              </w:rPr>
            </w:pPr>
            <w:r w:rsidRPr="00B6258C">
              <w:rPr>
                <w:rFonts w:ascii="Arial Narrow" w:hAnsi="Arial Narrow"/>
                <w:sz w:val="22"/>
                <w:szCs w:val="22"/>
              </w:rPr>
              <w:t>min. 400 mm</w:t>
            </w:r>
          </w:p>
        </w:tc>
        <w:tc>
          <w:tcPr>
            <w:tcW w:w="1559" w:type="dxa"/>
            <w:noWrap/>
          </w:tcPr>
          <w:p w14:paraId="747C2FE8" w14:textId="77777777" w:rsidR="00ED53D7" w:rsidRPr="00B6258C" w:rsidRDefault="00ED53D7" w:rsidP="00AE3EB1">
            <w:pPr>
              <w:jc w:val="center"/>
              <w:rPr>
                <w:rFonts w:ascii="Arial Narrow" w:hAnsi="Arial Narrow"/>
                <w:sz w:val="22"/>
                <w:szCs w:val="22"/>
                <w:highlight w:val="cyan"/>
                <w:lang w:eastAsia="ar-SA"/>
              </w:rPr>
            </w:pPr>
            <w:r w:rsidRPr="00FC082F">
              <w:rPr>
                <w:rFonts w:ascii="Arial Narrow" w:hAnsi="Arial Narrow"/>
                <w:sz w:val="22"/>
                <w:szCs w:val="22"/>
                <w:highlight w:val="cyan"/>
                <w:lang w:eastAsia="ar-SA"/>
              </w:rPr>
              <w:t>[doplní účastník]</w:t>
            </w:r>
          </w:p>
        </w:tc>
      </w:tr>
      <w:tr w:rsidR="00ED53D7" w:rsidRPr="00B6258C" w14:paraId="309BB2E1" w14:textId="77777777" w:rsidTr="00DF1D67">
        <w:trPr>
          <w:trHeight w:val="288"/>
        </w:trPr>
        <w:tc>
          <w:tcPr>
            <w:tcW w:w="7083" w:type="dxa"/>
          </w:tcPr>
          <w:p w14:paraId="46FF2ACB" w14:textId="77777777" w:rsidR="00ED53D7" w:rsidRPr="00B6258C" w:rsidRDefault="00ED53D7" w:rsidP="00AE3EB1">
            <w:pPr>
              <w:rPr>
                <w:rFonts w:ascii="Arial Narrow" w:hAnsi="Arial Narrow"/>
                <w:sz w:val="22"/>
                <w:szCs w:val="22"/>
              </w:rPr>
            </w:pPr>
            <w:r w:rsidRPr="00B6258C">
              <w:rPr>
                <w:rFonts w:ascii="Arial Narrow" w:hAnsi="Arial Narrow"/>
                <w:sz w:val="22"/>
                <w:szCs w:val="22"/>
              </w:rPr>
              <w:t>Pracovní světla bočních talířových kartáčů</w:t>
            </w:r>
          </w:p>
        </w:tc>
        <w:tc>
          <w:tcPr>
            <w:tcW w:w="1559" w:type="dxa"/>
            <w:noWrap/>
            <w:vAlign w:val="center"/>
          </w:tcPr>
          <w:p w14:paraId="46197E85" w14:textId="77777777" w:rsidR="00ED53D7" w:rsidRPr="00B6258C" w:rsidRDefault="00ED53D7" w:rsidP="00AE3EB1">
            <w:pPr>
              <w:jc w:val="center"/>
              <w:rPr>
                <w:rFonts w:ascii="Arial Narrow" w:hAnsi="Arial Narrow"/>
                <w:sz w:val="22"/>
                <w:szCs w:val="22"/>
              </w:rPr>
            </w:pPr>
            <w:r w:rsidRPr="00B6258C">
              <w:rPr>
                <w:rFonts w:ascii="Arial Narrow" w:hAnsi="Arial Narrow" w:cs="Tahoma"/>
                <w:color w:val="000000"/>
                <w:sz w:val="22"/>
                <w:szCs w:val="22"/>
              </w:rPr>
              <w:t>ANO</w:t>
            </w:r>
          </w:p>
        </w:tc>
        <w:tc>
          <w:tcPr>
            <w:tcW w:w="1559" w:type="dxa"/>
            <w:noWrap/>
            <w:vAlign w:val="center"/>
          </w:tcPr>
          <w:p w14:paraId="5B1786D0"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0E9A5335" w14:textId="77777777" w:rsidTr="00DF1D67">
        <w:trPr>
          <w:trHeight w:val="288"/>
        </w:trPr>
        <w:tc>
          <w:tcPr>
            <w:tcW w:w="7083" w:type="dxa"/>
            <w:vAlign w:val="center"/>
          </w:tcPr>
          <w:p w14:paraId="602A28FE" w14:textId="77777777" w:rsidR="00ED53D7" w:rsidRPr="00B6258C" w:rsidRDefault="00ED53D7" w:rsidP="00AE3EB1">
            <w:pPr>
              <w:rPr>
                <w:rFonts w:ascii="Arial Narrow" w:hAnsi="Arial Narrow" w:cs="Tahoma"/>
                <w:color w:val="000000"/>
                <w:sz w:val="22"/>
                <w:szCs w:val="22"/>
              </w:rPr>
            </w:pPr>
            <w:r w:rsidRPr="00B6258C">
              <w:rPr>
                <w:rFonts w:ascii="Arial Narrow" w:hAnsi="Arial Narrow" w:cs="Tahoma"/>
                <w:color w:val="000000"/>
                <w:sz w:val="22"/>
                <w:szCs w:val="22"/>
              </w:rPr>
              <w:t>Přídavná zrcátka pro kontrolu bočních zametacích kartáčů</w:t>
            </w:r>
          </w:p>
        </w:tc>
        <w:tc>
          <w:tcPr>
            <w:tcW w:w="1559" w:type="dxa"/>
            <w:noWrap/>
            <w:vAlign w:val="center"/>
          </w:tcPr>
          <w:p w14:paraId="4C738E83"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082F0332"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0C9A379F" w14:textId="77777777" w:rsidTr="00DF1D67">
        <w:trPr>
          <w:trHeight w:val="288"/>
        </w:trPr>
        <w:tc>
          <w:tcPr>
            <w:tcW w:w="7083" w:type="dxa"/>
          </w:tcPr>
          <w:p w14:paraId="5176DB04" w14:textId="77777777" w:rsidR="00ED53D7" w:rsidRPr="00B6258C" w:rsidRDefault="00ED53D7" w:rsidP="00AE3EB1">
            <w:pPr>
              <w:rPr>
                <w:rFonts w:ascii="Arial Narrow" w:hAnsi="Arial Narrow"/>
                <w:sz w:val="22"/>
                <w:szCs w:val="22"/>
              </w:rPr>
            </w:pPr>
            <w:r w:rsidRPr="00B6258C">
              <w:rPr>
                <w:rFonts w:ascii="Arial Narrow" w:hAnsi="Arial Narrow"/>
                <w:sz w:val="22"/>
                <w:szCs w:val="22"/>
              </w:rPr>
              <w:t>Plovoucí poloha kartáčů ve vertikálním i horizontálním směru</w:t>
            </w:r>
          </w:p>
        </w:tc>
        <w:tc>
          <w:tcPr>
            <w:tcW w:w="1559" w:type="dxa"/>
            <w:noWrap/>
            <w:vAlign w:val="center"/>
          </w:tcPr>
          <w:p w14:paraId="57BCFC39" w14:textId="77777777" w:rsidR="00ED53D7" w:rsidRPr="00B6258C" w:rsidRDefault="00ED53D7" w:rsidP="00AE3EB1">
            <w:pPr>
              <w:jc w:val="center"/>
              <w:rPr>
                <w:rFonts w:ascii="Arial Narrow" w:hAnsi="Arial Narrow"/>
                <w:sz w:val="22"/>
                <w:szCs w:val="22"/>
              </w:rPr>
            </w:pPr>
            <w:r w:rsidRPr="00B6258C">
              <w:rPr>
                <w:rFonts w:ascii="Arial Narrow" w:hAnsi="Arial Narrow" w:cs="Tahoma"/>
                <w:color w:val="000000"/>
                <w:sz w:val="22"/>
                <w:szCs w:val="22"/>
              </w:rPr>
              <w:t>ANO</w:t>
            </w:r>
          </w:p>
        </w:tc>
        <w:tc>
          <w:tcPr>
            <w:tcW w:w="1559" w:type="dxa"/>
            <w:noWrap/>
            <w:vAlign w:val="center"/>
          </w:tcPr>
          <w:p w14:paraId="0824F366"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528B650F" w14:textId="77777777" w:rsidTr="00DF1D67">
        <w:trPr>
          <w:trHeight w:val="288"/>
        </w:trPr>
        <w:tc>
          <w:tcPr>
            <w:tcW w:w="7083" w:type="dxa"/>
          </w:tcPr>
          <w:p w14:paraId="13547EA5" w14:textId="77777777" w:rsidR="00ED53D7" w:rsidRPr="00B6258C" w:rsidRDefault="00ED53D7" w:rsidP="00AE3EB1">
            <w:pPr>
              <w:rPr>
                <w:rFonts w:ascii="Arial Narrow" w:hAnsi="Arial Narrow"/>
                <w:sz w:val="22"/>
                <w:szCs w:val="22"/>
              </w:rPr>
            </w:pPr>
            <w:r w:rsidRPr="00B6258C">
              <w:rPr>
                <w:rFonts w:ascii="Arial Narrow" w:hAnsi="Arial Narrow"/>
                <w:sz w:val="22"/>
                <w:szCs w:val="22"/>
              </w:rPr>
              <w:t>Přídavný 3. zametací kartáč na výkyvném rameni pro práci vlevo/vpravo</w:t>
            </w:r>
          </w:p>
        </w:tc>
        <w:tc>
          <w:tcPr>
            <w:tcW w:w="1559" w:type="dxa"/>
            <w:noWrap/>
            <w:vAlign w:val="center"/>
          </w:tcPr>
          <w:p w14:paraId="2B8B360B" w14:textId="77777777" w:rsidR="00ED53D7" w:rsidRPr="00B6258C" w:rsidRDefault="00ED53D7" w:rsidP="00AE3EB1">
            <w:pPr>
              <w:jc w:val="center"/>
              <w:rPr>
                <w:rFonts w:ascii="Arial Narrow" w:hAnsi="Arial Narrow"/>
                <w:sz w:val="22"/>
                <w:szCs w:val="22"/>
              </w:rPr>
            </w:pPr>
            <w:r w:rsidRPr="00B6258C">
              <w:rPr>
                <w:rFonts w:ascii="Arial Narrow" w:hAnsi="Arial Narrow" w:cs="Tahoma"/>
                <w:color w:val="000000"/>
                <w:sz w:val="22"/>
                <w:szCs w:val="22"/>
              </w:rPr>
              <w:t>ANO</w:t>
            </w:r>
          </w:p>
        </w:tc>
        <w:tc>
          <w:tcPr>
            <w:tcW w:w="1559" w:type="dxa"/>
            <w:noWrap/>
            <w:vAlign w:val="center"/>
          </w:tcPr>
          <w:p w14:paraId="16A4FD05"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549F431A" w14:textId="77777777" w:rsidTr="00DF1D67">
        <w:trPr>
          <w:trHeight w:val="288"/>
        </w:trPr>
        <w:tc>
          <w:tcPr>
            <w:tcW w:w="7083" w:type="dxa"/>
          </w:tcPr>
          <w:p w14:paraId="48B0CBC9" w14:textId="77777777" w:rsidR="00ED53D7" w:rsidRPr="00B6258C" w:rsidRDefault="00ED53D7" w:rsidP="00AE3EB1">
            <w:pPr>
              <w:rPr>
                <w:rFonts w:ascii="Arial Narrow" w:hAnsi="Arial Narrow"/>
                <w:sz w:val="22"/>
                <w:szCs w:val="22"/>
              </w:rPr>
            </w:pPr>
            <w:r w:rsidRPr="00B6258C">
              <w:rPr>
                <w:rFonts w:ascii="Arial Narrow" w:hAnsi="Arial Narrow"/>
                <w:sz w:val="22"/>
                <w:szCs w:val="22"/>
              </w:rPr>
              <w:t xml:space="preserve">Možnost dvou úrovňového zametání 3. kartáče </w:t>
            </w:r>
          </w:p>
        </w:tc>
        <w:tc>
          <w:tcPr>
            <w:tcW w:w="1559" w:type="dxa"/>
            <w:noWrap/>
            <w:vAlign w:val="center"/>
          </w:tcPr>
          <w:p w14:paraId="4186C7F8" w14:textId="77777777" w:rsidR="00ED53D7" w:rsidRPr="00B6258C" w:rsidRDefault="00ED53D7" w:rsidP="00AE3EB1">
            <w:pPr>
              <w:jc w:val="center"/>
              <w:rPr>
                <w:rFonts w:ascii="Arial Narrow" w:hAnsi="Arial Narrow"/>
                <w:sz w:val="22"/>
                <w:szCs w:val="22"/>
              </w:rPr>
            </w:pPr>
            <w:r w:rsidRPr="00B6258C">
              <w:rPr>
                <w:rFonts w:ascii="Arial Narrow" w:hAnsi="Arial Narrow" w:cs="Tahoma"/>
                <w:color w:val="000000"/>
                <w:sz w:val="22"/>
                <w:szCs w:val="22"/>
              </w:rPr>
              <w:t>ANO</w:t>
            </w:r>
          </w:p>
        </w:tc>
        <w:tc>
          <w:tcPr>
            <w:tcW w:w="1559" w:type="dxa"/>
            <w:noWrap/>
            <w:vAlign w:val="center"/>
          </w:tcPr>
          <w:p w14:paraId="6AB248C9"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3B1CDDC1" w14:textId="77777777" w:rsidTr="00DF1D67">
        <w:trPr>
          <w:trHeight w:val="288"/>
        </w:trPr>
        <w:tc>
          <w:tcPr>
            <w:tcW w:w="7083" w:type="dxa"/>
          </w:tcPr>
          <w:p w14:paraId="7CDE0E7D" w14:textId="77777777" w:rsidR="00ED53D7" w:rsidRPr="00B6258C" w:rsidRDefault="00ED53D7" w:rsidP="00AE3EB1">
            <w:pPr>
              <w:rPr>
                <w:rFonts w:ascii="Arial Narrow" w:hAnsi="Arial Narrow"/>
                <w:sz w:val="22"/>
                <w:szCs w:val="22"/>
              </w:rPr>
            </w:pPr>
            <w:r w:rsidRPr="00B6258C">
              <w:rPr>
                <w:rFonts w:ascii="Arial Narrow" w:hAnsi="Arial Narrow"/>
                <w:sz w:val="22"/>
                <w:szCs w:val="22"/>
              </w:rPr>
              <w:lastRenderedPageBreak/>
              <w:t>Plynulá regulace otáček všech kartáčů</w:t>
            </w:r>
          </w:p>
        </w:tc>
        <w:tc>
          <w:tcPr>
            <w:tcW w:w="1559" w:type="dxa"/>
            <w:noWrap/>
            <w:vAlign w:val="center"/>
          </w:tcPr>
          <w:p w14:paraId="6DDECDA4" w14:textId="77777777" w:rsidR="00ED53D7" w:rsidRPr="00B6258C" w:rsidRDefault="00ED53D7" w:rsidP="00AE3EB1">
            <w:pPr>
              <w:jc w:val="center"/>
              <w:rPr>
                <w:rFonts w:ascii="Arial Narrow" w:hAnsi="Arial Narrow"/>
                <w:sz w:val="22"/>
                <w:szCs w:val="22"/>
              </w:rPr>
            </w:pPr>
            <w:r w:rsidRPr="00B6258C">
              <w:rPr>
                <w:rFonts w:ascii="Arial Narrow" w:hAnsi="Arial Narrow" w:cs="Tahoma"/>
                <w:color w:val="000000"/>
                <w:sz w:val="22"/>
                <w:szCs w:val="22"/>
              </w:rPr>
              <w:t>ANO</w:t>
            </w:r>
          </w:p>
        </w:tc>
        <w:tc>
          <w:tcPr>
            <w:tcW w:w="1559" w:type="dxa"/>
            <w:noWrap/>
            <w:vAlign w:val="center"/>
          </w:tcPr>
          <w:p w14:paraId="1783ECB7"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0F97A594" w14:textId="77777777" w:rsidTr="00DF1D67">
        <w:trPr>
          <w:trHeight w:val="288"/>
        </w:trPr>
        <w:tc>
          <w:tcPr>
            <w:tcW w:w="7083" w:type="dxa"/>
          </w:tcPr>
          <w:p w14:paraId="5D741492" w14:textId="77777777" w:rsidR="00ED53D7" w:rsidRPr="00B6258C" w:rsidRDefault="00ED53D7" w:rsidP="00AE3EB1">
            <w:pPr>
              <w:rPr>
                <w:rFonts w:ascii="Arial Narrow" w:hAnsi="Arial Narrow"/>
                <w:sz w:val="22"/>
                <w:szCs w:val="22"/>
              </w:rPr>
            </w:pPr>
            <w:r w:rsidRPr="00B6258C">
              <w:rPr>
                <w:rFonts w:ascii="Arial Narrow" w:eastAsia="SimSun" w:hAnsi="Arial Narrow" w:cs="Arial"/>
                <w:sz w:val="22"/>
                <w:szCs w:val="22"/>
                <w:lang w:eastAsia="zh-CN"/>
              </w:rPr>
              <w:t>Ovládání kartáčů, všech funkcí zametání pomocí tlačítek, joysticku a potenciometrů umístěných na stavitelné opěrce vpravo</w:t>
            </w:r>
          </w:p>
        </w:tc>
        <w:tc>
          <w:tcPr>
            <w:tcW w:w="1559" w:type="dxa"/>
            <w:noWrap/>
            <w:vAlign w:val="center"/>
          </w:tcPr>
          <w:p w14:paraId="49460E9D" w14:textId="77777777" w:rsidR="00ED53D7" w:rsidRPr="00B6258C" w:rsidRDefault="00ED53D7" w:rsidP="00AE3EB1">
            <w:pPr>
              <w:jc w:val="center"/>
              <w:rPr>
                <w:rFonts w:ascii="Arial Narrow" w:hAnsi="Arial Narrow"/>
                <w:sz w:val="22"/>
                <w:szCs w:val="22"/>
              </w:rPr>
            </w:pPr>
            <w:r w:rsidRPr="00B6258C">
              <w:rPr>
                <w:rFonts w:ascii="Arial Narrow" w:hAnsi="Arial Narrow" w:cs="Tahoma"/>
                <w:color w:val="000000"/>
                <w:sz w:val="22"/>
                <w:szCs w:val="22"/>
              </w:rPr>
              <w:t>ANO</w:t>
            </w:r>
          </w:p>
        </w:tc>
        <w:tc>
          <w:tcPr>
            <w:tcW w:w="1559" w:type="dxa"/>
            <w:noWrap/>
            <w:vAlign w:val="center"/>
          </w:tcPr>
          <w:p w14:paraId="1FAB7441"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60AA5CA7" w14:textId="77777777" w:rsidTr="00DF1D67">
        <w:trPr>
          <w:trHeight w:val="288"/>
        </w:trPr>
        <w:tc>
          <w:tcPr>
            <w:tcW w:w="7083" w:type="dxa"/>
          </w:tcPr>
          <w:p w14:paraId="47B7C893" w14:textId="77777777" w:rsidR="00ED53D7" w:rsidRPr="00B6258C" w:rsidRDefault="00ED53D7" w:rsidP="00AE3EB1">
            <w:pPr>
              <w:rPr>
                <w:rFonts w:ascii="Arial Narrow" w:hAnsi="Arial Narrow"/>
                <w:sz w:val="22"/>
                <w:szCs w:val="22"/>
              </w:rPr>
            </w:pPr>
            <w:r w:rsidRPr="00B6258C">
              <w:rPr>
                <w:rFonts w:ascii="Arial Narrow" w:hAnsi="Arial Narrow"/>
                <w:sz w:val="22"/>
                <w:szCs w:val="22"/>
              </w:rPr>
              <w:t xml:space="preserve">Zametací pracovní šířka </w:t>
            </w:r>
          </w:p>
        </w:tc>
        <w:tc>
          <w:tcPr>
            <w:tcW w:w="1559" w:type="dxa"/>
            <w:noWrap/>
            <w:vAlign w:val="center"/>
          </w:tcPr>
          <w:p w14:paraId="709696E0" w14:textId="77777777" w:rsidR="00ED53D7" w:rsidRPr="00B6258C" w:rsidRDefault="00ED53D7" w:rsidP="00AE3EB1">
            <w:pPr>
              <w:jc w:val="center"/>
              <w:rPr>
                <w:rFonts w:ascii="Arial Narrow" w:hAnsi="Arial Narrow"/>
                <w:sz w:val="22"/>
                <w:szCs w:val="22"/>
              </w:rPr>
            </w:pPr>
            <w:r w:rsidRPr="00B6258C">
              <w:rPr>
                <w:rFonts w:ascii="Arial Narrow" w:hAnsi="Arial Narrow"/>
                <w:sz w:val="22"/>
                <w:szCs w:val="22"/>
              </w:rPr>
              <w:t>min. 2500 mm</w:t>
            </w:r>
          </w:p>
        </w:tc>
        <w:tc>
          <w:tcPr>
            <w:tcW w:w="1559" w:type="dxa"/>
            <w:noWrap/>
            <w:vAlign w:val="center"/>
          </w:tcPr>
          <w:p w14:paraId="5C2709A8"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2FFF826A" w14:textId="77777777" w:rsidTr="00DF1D67">
        <w:trPr>
          <w:trHeight w:val="288"/>
        </w:trPr>
        <w:tc>
          <w:tcPr>
            <w:tcW w:w="7083" w:type="dxa"/>
          </w:tcPr>
          <w:p w14:paraId="02B15EB8" w14:textId="77777777" w:rsidR="00ED53D7" w:rsidRPr="00B6258C" w:rsidRDefault="00ED53D7" w:rsidP="00AE3EB1">
            <w:pPr>
              <w:rPr>
                <w:rFonts w:ascii="Arial Narrow" w:hAnsi="Arial Narrow" w:cs="Tahoma"/>
                <w:color w:val="000000"/>
                <w:sz w:val="22"/>
                <w:szCs w:val="22"/>
              </w:rPr>
            </w:pPr>
            <w:r w:rsidRPr="00B6258C">
              <w:rPr>
                <w:rFonts w:ascii="Arial Narrow" w:hAnsi="Arial Narrow"/>
                <w:sz w:val="22"/>
                <w:szCs w:val="22"/>
              </w:rPr>
              <w:t xml:space="preserve">Průjezdná šíře stroje (se sklopenými zrcátky) </w:t>
            </w:r>
          </w:p>
        </w:tc>
        <w:tc>
          <w:tcPr>
            <w:tcW w:w="1559" w:type="dxa"/>
            <w:noWrap/>
            <w:vAlign w:val="center"/>
          </w:tcPr>
          <w:p w14:paraId="698B6978"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sz w:val="22"/>
                <w:szCs w:val="22"/>
              </w:rPr>
              <w:t>max. 2000 mm</w:t>
            </w:r>
          </w:p>
        </w:tc>
        <w:tc>
          <w:tcPr>
            <w:tcW w:w="1559" w:type="dxa"/>
            <w:noWrap/>
            <w:vAlign w:val="center"/>
          </w:tcPr>
          <w:p w14:paraId="245A1C61" w14:textId="77777777" w:rsidR="00ED53D7" w:rsidRPr="00B6258C" w:rsidRDefault="00ED53D7" w:rsidP="00AE3EB1">
            <w:pPr>
              <w:jc w:val="center"/>
              <w:rPr>
                <w:rFonts w:ascii="Arial Narrow" w:hAnsi="Arial Narrow"/>
                <w:sz w:val="22"/>
                <w:szCs w:val="22"/>
              </w:rPr>
            </w:pPr>
            <w:r w:rsidRPr="00B6258C">
              <w:rPr>
                <w:rFonts w:ascii="Arial Narrow" w:hAnsi="Arial Narrow"/>
                <w:sz w:val="22"/>
                <w:szCs w:val="22"/>
                <w:highlight w:val="cyan"/>
                <w:lang w:eastAsia="ar-SA"/>
              </w:rPr>
              <w:t>[doplní účastník]</w:t>
            </w:r>
          </w:p>
        </w:tc>
      </w:tr>
      <w:tr w:rsidR="00ED53D7" w:rsidRPr="00B6258C" w14:paraId="0EDAFCAB" w14:textId="77777777" w:rsidTr="00DF1D67">
        <w:trPr>
          <w:trHeight w:val="288"/>
        </w:trPr>
        <w:tc>
          <w:tcPr>
            <w:tcW w:w="7083" w:type="dxa"/>
          </w:tcPr>
          <w:p w14:paraId="783AF9CA" w14:textId="77777777" w:rsidR="00ED53D7" w:rsidRPr="00B6258C" w:rsidRDefault="00ED53D7" w:rsidP="00AE3EB1">
            <w:pPr>
              <w:tabs>
                <w:tab w:val="left" w:pos="948"/>
              </w:tabs>
              <w:rPr>
                <w:rFonts w:ascii="Arial Narrow" w:hAnsi="Arial Narrow" w:cs="Tahoma"/>
                <w:color w:val="000000"/>
                <w:sz w:val="22"/>
                <w:szCs w:val="22"/>
              </w:rPr>
            </w:pPr>
            <w:r w:rsidRPr="00B6258C">
              <w:rPr>
                <w:rFonts w:ascii="Arial Narrow" w:hAnsi="Arial Narrow"/>
                <w:sz w:val="22"/>
                <w:szCs w:val="22"/>
              </w:rPr>
              <w:t>Průjezdná výška stroje (včetně majáků)</w:t>
            </w:r>
          </w:p>
        </w:tc>
        <w:tc>
          <w:tcPr>
            <w:tcW w:w="1559" w:type="dxa"/>
            <w:noWrap/>
            <w:vAlign w:val="center"/>
          </w:tcPr>
          <w:p w14:paraId="098DC00F"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max. 2600 mm</w:t>
            </w:r>
          </w:p>
        </w:tc>
        <w:tc>
          <w:tcPr>
            <w:tcW w:w="1559" w:type="dxa"/>
            <w:noWrap/>
            <w:vAlign w:val="center"/>
          </w:tcPr>
          <w:p w14:paraId="1E0DB4BA"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531D032A" w14:textId="77777777" w:rsidTr="00DF1D67">
        <w:trPr>
          <w:trHeight w:val="288"/>
        </w:trPr>
        <w:tc>
          <w:tcPr>
            <w:tcW w:w="7083" w:type="dxa"/>
          </w:tcPr>
          <w:p w14:paraId="021BEF56" w14:textId="77777777" w:rsidR="00ED53D7" w:rsidRPr="00B6258C" w:rsidRDefault="00ED53D7" w:rsidP="00AE3EB1">
            <w:pPr>
              <w:rPr>
                <w:rFonts w:ascii="Arial Narrow" w:hAnsi="Arial Narrow" w:cs="Tahoma"/>
                <w:color w:val="000000"/>
                <w:sz w:val="22"/>
                <w:szCs w:val="22"/>
              </w:rPr>
            </w:pPr>
            <w:r w:rsidRPr="00B6258C">
              <w:rPr>
                <w:rFonts w:ascii="Arial Narrow" w:hAnsi="Arial Narrow" w:cs="Tahoma"/>
                <w:color w:val="000000"/>
                <w:sz w:val="22"/>
                <w:szCs w:val="22"/>
              </w:rPr>
              <w:t>Celková délka stroje (včetně kartáčů)</w:t>
            </w:r>
          </w:p>
        </w:tc>
        <w:tc>
          <w:tcPr>
            <w:tcW w:w="1559" w:type="dxa"/>
            <w:noWrap/>
            <w:vAlign w:val="center"/>
          </w:tcPr>
          <w:p w14:paraId="04B96719"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max. 6200 mm</w:t>
            </w:r>
          </w:p>
        </w:tc>
        <w:tc>
          <w:tcPr>
            <w:tcW w:w="1559" w:type="dxa"/>
            <w:noWrap/>
            <w:vAlign w:val="center"/>
          </w:tcPr>
          <w:p w14:paraId="57B4EE0B" w14:textId="77777777" w:rsidR="00ED53D7" w:rsidRPr="00B6258C" w:rsidRDefault="00ED53D7" w:rsidP="00AE3EB1">
            <w:pPr>
              <w:jc w:val="center"/>
              <w:rPr>
                <w:rFonts w:ascii="Arial Narrow" w:hAnsi="Arial Narrow"/>
                <w:sz w:val="22"/>
                <w:szCs w:val="22"/>
              </w:rPr>
            </w:pPr>
            <w:r w:rsidRPr="00B6258C">
              <w:rPr>
                <w:rFonts w:ascii="Arial Narrow" w:hAnsi="Arial Narrow"/>
                <w:sz w:val="22"/>
                <w:szCs w:val="22"/>
                <w:highlight w:val="cyan"/>
                <w:lang w:eastAsia="ar-SA"/>
              </w:rPr>
              <w:t>[doplní účastník]</w:t>
            </w:r>
          </w:p>
        </w:tc>
      </w:tr>
      <w:tr w:rsidR="00ED53D7" w:rsidRPr="00B6258C" w14:paraId="21672318" w14:textId="77777777" w:rsidTr="00DF1D67">
        <w:trPr>
          <w:trHeight w:val="288"/>
        </w:trPr>
        <w:tc>
          <w:tcPr>
            <w:tcW w:w="7083" w:type="dxa"/>
          </w:tcPr>
          <w:p w14:paraId="1B0F3162" w14:textId="77777777" w:rsidR="00ED53D7" w:rsidRPr="00B6258C" w:rsidRDefault="00ED53D7" w:rsidP="00AE3EB1">
            <w:pPr>
              <w:rPr>
                <w:rFonts w:ascii="Arial Narrow" w:hAnsi="Arial Narrow" w:cs="Tahoma"/>
                <w:color w:val="000000"/>
                <w:sz w:val="22"/>
                <w:szCs w:val="22"/>
              </w:rPr>
            </w:pPr>
            <w:r w:rsidRPr="00B6258C">
              <w:rPr>
                <w:rFonts w:ascii="Arial Narrow" w:hAnsi="Arial Narrow"/>
                <w:sz w:val="22"/>
                <w:szCs w:val="22"/>
              </w:rPr>
              <w:t>Vodní skrápěcí systém s tryskami všech kartáčů, sací hubice a sací hadice</w:t>
            </w:r>
          </w:p>
        </w:tc>
        <w:tc>
          <w:tcPr>
            <w:tcW w:w="1559" w:type="dxa"/>
            <w:noWrap/>
            <w:vAlign w:val="center"/>
          </w:tcPr>
          <w:p w14:paraId="30E64F40"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0E7B0B24" w14:textId="77777777" w:rsidR="00ED53D7" w:rsidRPr="00B6258C" w:rsidRDefault="00ED53D7" w:rsidP="00AE3EB1">
            <w:pPr>
              <w:jc w:val="center"/>
              <w:rPr>
                <w:rFonts w:ascii="Arial Narrow" w:hAnsi="Arial Narrow"/>
                <w:sz w:val="22"/>
                <w:szCs w:val="22"/>
              </w:rPr>
            </w:pPr>
            <w:r w:rsidRPr="00B6258C">
              <w:rPr>
                <w:rFonts w:ascii="Arial Narrow" w:hAnsi="Arial Narrow"/>
                <w:sz w:val="22"/>
                <w:szCs w:val="22"/>
                <w:highlight w:val="cyan"/>
                <w:lang w:eastAsia="ar-SA"/>
              </w:rPr>
              <w:t>[doplní účastník]</w:t>
            </w:r>
          </w:p>
        </w:tc>
      </w:tr>
      <w:tr w:rsidR="00ED53D7" w:rsidRPr="00B6258C" w14:paraId="657A3A73" w14:textId="77777777" w:rsidTr="00DF1D67">
        <w:trPr>
          <w:trHeight w:val="288"/>
        </w:trPr>
        <w:tc>
          <w:tcPr>
            <w:tcW w:w="7083" w:type="dxa"/>
          </w:tcPr>
          <w:p w14:paraId="0CBA2058" w14:textId="77777777" w:rsidR="00ED53D7" w:rsidRPr="00B6258C" w:rsidRDefault="00ED53D7" w:rsidP="00AE3EB1">
            <w:pPr>
              <w:rPr>
                <w:rFonts w:ascii="Arial Narrow" w:hAnsi="Arial Narrow" w:cs="Tahoma"/>
                <w:color w:val="000000"/>
                <w:sz w:val="22"/>
                <w:szCs w:val="22"/>
              </w:rPr>
            </w:pPr>
            <w:r w:rsidRPr="00B6258C">
              <w:rPr>
                <w:rFonts w:ascii="Arial Narrow" w:hAnsi="Arial Narrow"/>
                <w:sz w:val="22"/>
                <w:szCs w:val="22"/>
              </w:rPr>
              <w:t xml:space="preserve">Vodní nádrž s přípojkou na doplnění čisté vody z hydrantu </w:t>
            </w:r>
          </w:p>
        </w:tc>
        <w:tc>
          <w:tcPr>
            <w:tcW w:w="1559" w:type="dxa"/>
            <w:noWrap/>
            <w:vAlign w:val="center"/>
          </w:tcPr>
          <w:p w14:paraId="5B779487"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sz w:val="22"/>
                <w:szCs w:val="22"/>
              </w:rPr>
              <w:t>min. 800 l</w:t>
            </w:r>
          </w:p>
        </w:tc>
        <w:tc>
          <w:tcPr>
            <w:tcW w:w="1559" w:type="dxa"/>
            <w:noWrap/>
            <w:vAlign w:val="center"/>
          </w:tcPr>
          <w:p w14:paraId="1589E09A"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7600A197" w14:textId="77777777" w:rsidTr="00DF1D67">
        <w:trPr>
          <w:trHeight w:val="288"/>
        </w:trPr>
        <w:tc>
          <w:tcPr>
            <w:tcW w:w="7083" w:type="dxa"/>
          </w:tcPr>
          <w:p w14:paraId="1D214B0F" w14:textId="77777777" w:rsidR="00ED53D7" w:rsidRPr="00B6258C" w:rsidRDefault="00ED53D7" w:rsidP="00AE3EB1">
            <w:pPr>
              <w:rPr>
                <w:rFonts w:ascii="Arial Narrow" w:hAnsi="Arial Narrow" w:cs="Tahoma"/>
                <w:color w:val="000000"/>
                <w:sz w:val="22"/>
                <w:szCs w:val="22"/>
              </w:rPr>
            </w:pPr>
            <w:r w:rsidRPr="00B6258C">
              <w:rPr>
                <w:rFonts w:ascii="Arial Narrow" w:hAnsi="Arial Narrow"/>
                <w:sz w:val="22"/>
                <w:szCs w:val="22"/>
              </w:rPr>
              <w:t>Recirkulace použité skrápěcí vody s výpustným ventilem</w:t>
            </w:r>
          </w:p>
        </w:tc>
        <w:tc>
          <w:tcPr>
            <w:tcW w:w="1559" w:type="dxa"/>
            <w:noWrap/>
            <w:vAlign w:val="center"/>
          </w:tcPr>
          <w:p w14:paraId="21494CE7"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1417F437"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45D8B025" w14:textId="77777777" w:rsidTr="00DF1D67">
        <w:trPr>
          <w:trHeight w:val="288"/>
        </w:trPr>
        <w:tc>
          <w:tcPr>
            <w:tcW w:w="7083" w:type="dxa"/>
          </w:tcPr>
          <w:p w14:paraId="1144263A" w14:textId="77777777" w:rsidR="00ED53D7" w:rsidRPr="00B6258C" w:rsidRDefault="00ED53D7" w:rsidP="00AE3EB1">
            <w:pPr>
              <w:rPr>
                <w:rFonts w:ascii="Arial Narrow" w:hAnsi="Arial Narrow" w:cs="Tahoma"/>
                <w:color w:val="000000"/>
                <w:sz w:val="22"/>
                <w:szCs w:val="22"/>
              </w:rPr>
            </w:pPr>
            <w:r w:rsidRPr="00B6258C">
              <w:rPr>
                <w:rFonts w:ascii="Arial Narrow" w:hAnsi="Arial Narrow"/>
                <w:sz w:val="22"/>
                <w:szCs w:val="22"/>
              </w:rPr>
              <w:t xml:space="preserve">Vodní </w:t>
            </w:r>
            <w:r>
              <w:rPr>
                <w:rFonts w:ascii="Arial Narrow" w:hAnsi="Arial Narrow"/>
                <w:sz w:val="22"/>
                <w:szCs w:val="22"/>
              </w:rPr>
              <w:t xml:space="preserve">integrovaný </w:t>
            </w:r>
            <w:r w:rsidRPr="00B6258C">
              <w:rPr>
                <w:rFonts w:ascii="Arial Narrow" w:hAnsi="Arial Narrow"/>
                <w:sz w:val="22"/>
                <w:szCs w:val="22"/>
              </w:rPr>
              <w:t>čistící systém pro zásobník, separační síto, sací ventilátor a vodní recirkulaci s hydrantovou přípojkou</w:t>
            </w:r>
          </w:p>
        </w:tc>
        <w:tc>
          <w:tcPr>
            <w:tcW w:w="1559" w:type="dxa"/>
            <w:noWrap/>
            <w:vAlign w:val="center"/>
          </w:tcPr>
          <w:p w14:paraId="7E7B4905"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5AAD4FBB"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3B3B94FE" w14:textId="77777777" w:rsidTr="00DF1D67">
        <w:trPr>
          <w:trHeight w:val="288"/>
        </w:trPr>
        <w:tc>
          <w:tcPr>
            <w:tcW w:w="7083" w:type="dxa"/>
          </w:tcPr>
          <w:p w14:paraId="24EA54E8" w14:textId="77777777" w:rsidR="00ED53D7" w:rsidRPr="00B6258C" w:rsidRDefault="00ED53D7" w:rsidP="00AE3EB1">
            <w:pPr>
              <w:rPr>
                <w:rFonts w:ascii="Arial Narrow" w:hAnsi="Arial Narrow" w:cs="Tahoma"/>
                <w:color w:val="000000"/>
                <w:sz w:val="22"/>
                <w:szCs w:val="22"/>
              </w:rPr>
            </w:pPr>
            <w:r w:rsidRPr="00B6258C">
              <w:rPr>
                <w:rFonts w:ascii="Arial Narrow" w:hAnsi="Arial Narrow"/>
                <w:sz w:val="22"/>
                <w:szCs w:val="22"/>
              </w:rPr>
              <w:t xml:space="preserve">Přídavný vodní vysokotlaký mycí systém o tlaku </w:t>
            </w:r>
          </w:p>
        </w:tc>
        <w:tc>
          <w:tcPr>
            <w:tcW w:w="1559" w:type="dxa"/>
            <w:noWrap/>
            <w:vAlign w:val="center"/>
          </w:tcPr>
          <w:p w14:paraId="4CC81D79"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sz w:val="22"/>
                <w:szCs w:val="22"/>
              </w:rPr>
              <w:t>min. 100 bar</w:t>
            </w:r>
          </w:p>
        </w:tc>
        <w:tc>
          <w:tcPr>
            <w:tcW w:w="1559" w:type="dxa"/>
            <w:noWrap/>
            <w:vAlign w:val="center"/>
          </w:tcPr>
          <w:p w14:paraId="341F98F4"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662EE3A4" w14:textId="77777777" w:rsidTr="00DF1D67">
        <w:trPr>
          <w:trHeight w:val="288"/>
        </w:trPr>
        <w:tc>
          <w:tcPr>
            <w:tcW w:w="7083" w:type="dxa"/>
          </w:tcPr>
          <w:p w14:paraId="77CFB1A2" w14:textId="77777777" w:rsidR="00ED53D7" w:rsidRPr="00B6258C" w:rsidRDefault="00ED53D7" w:rsidP="00AE3EB1">
            <w:pPr>
              <w:rPr>
                <w:rFonts w:ascii="Arial Narrow" w:hAnsi="Arial Narrow" w:cs="Tahoma"/>
                <w:color w:val="000000"/>
                <w:sz w:val="22"/>
                <w:szCs w:val="22"/>
              </w:rPr>
            </w:pPr>
            <w:r w:rsidRPr="00B6258C">
              <w:rPr>
                <w:rFonts w:ascii="Arial Narrow" w:hAnsi="Arial Narrow"/>
                <w:sz w:val="22"/>
                <w:szCs w:val="22"/>
              </w:rPr>
              <w:t>Vysokotlaká hadice s pistolí na navíjecím bubnu o délce</w:t>
            </w:r>
          </w:p>
        </w:tc>
        <w:tc>
          <w:tcPr>
            <w:tcW w:w="1559" w:type="dxa"/>
            <w:noWrap/>
            <w:vAlign w:val="center"/>
          </w:tcPr>
          <w:p w14:paraId="75DE7A20"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sz w:val="22"/>
                <w:szCs w:val="22"/>
              </w:rPr>
              <w:t>min. 15 m</w:t>
            </w:r>
          </w:p>
        </w:tc>
        <w:tc>
          <w:tcPr>
            <w:tcW w:w="1559" w:type="dxa"/>
            <w:noWrap/>
            <w:vAlign w:val="center"/>
          </w:tcPr>
          <w:p w14:paraId="73001B94"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sz w:val="22"/>
                <w:szCs w:val="22"/>
                <w:highlight w:val="cyan"/>
                <w:lang w:eastAsia="ar-SA"/>
              </w:rPr>
              <w:t>[doplní účastník]</w:t>
            </w:r>
          </w:p>
        </w:tc>
      </w:tr>
      <w:tr w:rsidR="00ED53D7" w:rsidRPr="00B6258C" w14:paraId="126892A7" w14:textId="77777777" w:rsidTr="00DF1D67">
        <w:trPr>
          <w:trHeight w:val="288"/>
        </w:trPr>
        <w:tc>
          <w:tcPr>
            <w:tcW w:w="7083" w:type="dxa"/>
          </w:tcPr>
          <w:p w14:paraId="2FDFF38E" w14:textId="77777777" w:rsidR="00ED53D7" w:rsidRPr="00B6258C" w:rsidRDefault="00ED53D7" w:rsidP="00AE3EB1">
            <w:pPr>
              <w:rPr>
                <w:rFonts w:ascii="Arial Narrow" w:hAnsi="Arial Narrow" w:cs="Tahoma"/>
                <w:color w:val="000000"/>
                <w:sz w:val="22"/>
                <w:szCs w:val="22"/>
              </w:rPr>
            </w:pPr>
            <w:r w:rsidRPr="00B6258C">
              <w:rPr>
                <w:rFonts w:ascii="Arial Narrow" w:hAnsi="Arial Narrow" w:cs="Tahoma"/>
                <w:color w:val="000000"/>
                <w:sz w:val="22"/>
                <w:szCs w:val="22"/>
              </w:rPr>
              <w:t xml:space="preserve">Přídavná sací hadice s držákem na stroji a mechanickou klapkou o délce </w:t>
            </w:r>
          </w:p>
        </w:tc>
        <w:tc>
          <w:tcPr>
            <w:tcW w:w="1559" w:type="dxa"/>
            <w:noWrap/>
            <w:vAlign w:val="center"/>
          </w:tcPr>
          <w:p w14:paraId="3D8F546B"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Arial"/>
                <w:bCs/>
                <w:sz w:val="22"/>
                <w:szCs w:val="22"/>
              </w:rPr>
              <w:t>min. 3,5 m</w:t>
            </w:r>
          </w:p>
        </w:tc>
        <w:tc>
          <w:tcPr>
            <w:tcW w:w="1559" w:type="dxa"/>
            <w:noWrap/>
            <w:vAlign w:val="center"/>
          </w:tcPr>
          <w:p w14:paraId="3EA671CD"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71A961A6" w14:textId="77777777" w:rsidTr="00DF1D67">
        <w:trPr>
          <w:trHeight w:val="288"/>
        </w:trPr>
        <w:tc>
          <w:tcPr>
            <w:tcW w:w="7083" w:type="dxa"/>
          </w:tcPr>
          <w:p w14:paraId="50CEC797" w14:textId="77777777" w:rsidR="00ED53D7" w:rsidRPr="00B6258C" w:rsidRDefault="00ED53D7" w:rsidP="00AE3EB1">
            <w:pPr>
              <w:rPr>
                <w:rFonts w:ascii="Arial Narrow" w:hAnsi="Arial Narrow" w:cs="Tahoma"/>
                <w:color w:val="000000"/>
                <w:sz w:val="22"/>
                <w:szCs w:val="22"/>
              </w:rPr>
            </w:pPr>
            <w:r w:rsidRPr="00B6258C">
              <w:rPr>
                <w:rFonts w:ascii="Arial Narrow" w:hAnsi="Arial Narrow" w:cs="Tahoma"/>
                <w:color w:val="000000"/>
                <w:sz w:val="22"/>
                <w:szCs w:val="22"/>
              </w:rPr>
              <w:t>Boční připojení přídavné sací hadice na pravé straně</w:t>
            </w:r>
          </w:p>
        </w:tc>
        <w:tc>
          <w:tcPr>
            <w:tcW w:w="1559" w:type="dxa"/>
            <w:noWrap/>
            <w:vAlign w:val="center"/>
          </w:tcPr>
          <w:p w14:paraId="27CBCB2B"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503DE5E5"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34052BCC" w14:textId="77777777" w:rsidTr="00DF1D67">
        <w:trPr>
          <w:trHeight w:val="288"/>
        </w:trPr>
        <w:tc>
          <w:tcPr>
            <w:tcW w:w="7083" w:type="dxa"/>
          </w:tcPr>
          <w:p w14:paraId="0A1406E2" w14:textId="77777777" w:rsidR="00ED53D7" w:rsidRPr="00B6258C" w:rsidRDefault="00ED53D7" w:rsidP="00AE3EB1">
            <w:pPr>
              <w:rPr>
                <w:rFonts w:ascii="Arial Narrow" w:hAnsi="Arial Narrow" w:cs="Tahoma"/>
                <w:color w:val="000000"/>
                <w:sz w:val="22"/>
                <w:szCs w:val="22"/>
              </w:rPr>
            </w:pPr>
            <w:r w:rsidRPr="00B6258C">
              <w:rPr>
                <w:rFonts w:ascii="Arial Narrow" w:hAnsi="Arial Narrow" w:cs="Arial"/>
                <w:bCs/>
                <w:sz w:val="22"/>
                <w:szCs w:val="22"/>
              </w:rPr>
              <w:t>Centrální automatické mazání pohyblivých částí stroje včetně 3. příd</w:t>
            </w:r>
            <w:r>
              <w:rPr>
                <w:rFonts w:ascii="Arial Narrow" w:hAnsi="Arial Narrow" w:cs="Arial"/>
                <w:bCs/>
                <w:sz w:val="22"/>
                <w:szCs w:val="22"/>
              </w:rPr>
              <w:t>.</w:t>
            </w:r>
            <w:r w:rsidRPr="00B6258C">
              <w:rPr>
                <w:rFonts w:ascii="Arial Narrow" w:hAnsi="Arial Narrow" w:cs="Arial"/>
                <w:bCs/>
                <w:sz w:val="22"/>
                <w:szCs w:val="22"/>
              </w:rPr>
              <w:t xml:space="preserve"> kartáče</w:t>
            </w:r>
          </w:p>
        </w:tc>
        <w:tc>
          <w:tcPr>
            <w:tcW w:w="1559" w:type="dxa"/>
            <w:noWrap/>
            <w:vAlign w:val="center"/>
          </w:tcPr>
          <w:p w14:paraId="3D58BD08"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1058A6D6"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64487872" w14:textId="77777777" w:rsidTr="00DF1D67">
        <w:trPr>
          <w:trHeight w:val="288"/>
        </w:trPr>
        <w:tc>
          <w:tcPr>
            <w:tcW w:w="7083" w:type="dxa"/>
          </w:tcPr>
          <w:p w14:paraId="456DF299" w14:textId="77777777" w:rsidR="00ED53D7" w:rsidRPr="00B6258C" w:rsidRDefault="00ED53D7" w:rsidP="00AE3EB1">
            <w:pPr>
              <w:rPr>
                <w:rFonts w:ascii="Arial Narrow" w:hAnsi="Arial Narrow" w:cs="Tahoma"/>
                <w:color w:val="000000"/>
                <w:sz w:val="22"/>
                <w:szCs w:val="22"/>
              </w:rPr>
            </w:pPr>
            <w:r w:rsidRPr="00B6258C">
              <w:rPr>
                <w:rFonts w:ascii="Arial Narrow" w:hAnsi="Arial Narrow" w:cs="Arial"/>
                <w:bCs/>
                <w:sz w:val="22"/>
                <w:szCs w:val="22"/>
              </w:rPr>
              <w:t>Zadní kamera s výstupem na multifunkční displej</w:t>
            </w:r>
          </w:p>
        </w:tc>
        <w:tc>
          <w:tcPr>
            <w:tcW w:w="1559" w:type="dxa"/>
            <w:noWrap/>
            <w:vAlign w:val="center"/>
          </w:tcPr>
          <w:p w14:paraId="2600A7FB"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02391E35"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596284C3" w14:textId="77777777" w:rsidTr="00DF1D67">
        <w:trPr>
          <w:trHeight w:val="288"/>
        </w:trPr>
        <w:tc>
          <w:tcPr>
            <w:tcW w:w="7083" w:type="dxa"/>
          </w:tcPr>
          <w:p w14:paraId="4B41992A" w14:textId="77777777" w:rsidR="00ED53D7" w:rsidRPr="00B6258C" w:rsidRDefault="00ED53D7" w:rsidP="00AE3EB1">
            <w:pPr>
              <w:rPr>
                <w:rFonts w:ascii="Arial Narrow" w:hAnsi="Arial Narrow" w:cs="Tahoma"/>
                <w:color w:val="000000"/>
                <w:sz w:val="22"/>
                <w:szCs w:val="22"/>
              </w:rPr>
            </w:pPr>
            <w:r w:rsidRPr="00B6258C">
              <w:rPr>
                <w:rFonts w:ascii="Arial Narrow" w:hAnsi="Arial Narrow" w:cs="Tahoma"/>
                <w:color w:val="000000"/>
                <w:sz w:val="22"/>
                <w:szCs w:val="22"/>
              </w:rPr>
              <w:t>Rohové zapuštěné oranžové majáky v úrovni stroje v provedení LED (4ks)</w:t>
            </w:r>
          </w:p>
        </w:tc>
        <w:tc>
          <w:tcPr>
            <w:tcW w:w="1559" w:type="dxa"/>
            <w:noWrap/>
            <w:vAlign w:val="center"/>
          </w:tcPr>
          <w:p w14:paraId="2E9DB261"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72D11012" w14:textId="77777777" w:rsidR="00ED53D7" w:rsidRPr="00B6258C" w:rsidRDefault="00ED53D7" w:rsidP="00AE3EB1">
            <w:pPr>
              <w:jc w:val="center"/>
              <w:rPr>
                <w:rFonts w:ascii="Arial Narrow" w:hAnsi="Arial Narrow"/>
                <w:sz w:val="22"/>
                <w:szCs w:val="22"/>
              </w:rPr>
            </w:pPr>
            <w:r w:rsidRPr="00B6258C">
              <w:rPr>
                <w:rFonts w:ascii="Arial Narrow" w:hAnsi="Arial Narrow"/>
                <w:sz w:val="22"/>
                <w:szCs w:val="22"/>
                <w:highlight w:val="cyan"/>
                <w:lang w:eastAsia="ar-SA"/>
              </w:rPr>
              <w:t>[doplní účastník]</w:t>
            </w:r>
          </w:p>
        </w:tc>
      </w:tr>
      <w:tr w:rsidR="00ED53D7" w:rsidRPr="00B6258C" w14:paraId="7CAAD52E" w14:textId="77777777" w:rsidTr="00DF1D67">
        <w:trPr>
          <w:trHeight w:val="288"/>
        </w:trPr>
        <w:tc>
          <w:tcPr>
            <w:tcW w:w="7083" w:type="dxa"/>
            <w:vAlign w:val="center"/>
          </w:tcPr>
          <w:p w14:paraId="338C215B" w14:textId="77777777" w:rsidR="00ED53D7" w:rsidRPr="00B6258C" w:rsidRDefault="00ED53D7" w:rsidP="00AE3EB1">
            <w:pPr>
              <w:rPr>
                <w:rFonts w:ascii="Arial Narrow" w:hAnsi="Arial Narrow" w:cs="Tahoma"/>
                <w:color w:val="000000"/>
                <w:sz w:val="22"/>
                <w:szCs w:val="22"/>
              </w:rPr>
            </w:pPr>
            <w:r w:rsidRPr="00B6258C">
              <w:rPr>
                <w:rFonts w:ascii="Arial Narrow" w:hAnsi="Arial Narrow"/>
                <w:sz w:val="22"/>
                <w:szCs w:val="22"/>
              </w:rPr>
              <w:t>Přídavná mlhová světla</w:t>
            </w:r>
          </w:p>
        </w:tc>
        <w:tc>
          <w:tcPr>
            <w:tcW w:w="1559" w:type="dxa"/>
            <w:noWrap/>
            <w:vAlign w:val="center"/>
          </w:tcPr>
          <w:p w14:paraId="21E864D8"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6B718291" w14:textId="77777777" w:rsidR="00ED53D7" w:rsidRPr="00B6258C" w:rsidRDefault="00ED53D7" w:rsidP="00AE3EB1">
            <w:pPr>
              <w:jc w:val="center"/>
              <w:rPr>
                <w:rFonts w:ascii="Arial Narrow" w:hAnsi="Arial Narrow"/>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4F8F4E32" w14:textId="77777777" w:rsidTr="00DF1D67">
        <w:trPr>
          <w:trHeight w:val="288"/>
        </w:trPr>
        <w:tc>
          <w:tcPr>
            <w:tcW w:w="7083" w:type="dxa"/>
            <w:vAlign w:val="center"/>
          </w:tcPr>
          <w:p w14:paraId="40C1441E" w14:textId="77777777" w:rsidR="00ED53D7" w:rsidRPr="00B6258C" w:rsidRDefault="00ED53D7" w:rsidP="00AE3EB1">
            <w:pPr>
              <w:rPr>
                <w:rFonts w:ascii="Arial Narrow" w:hAnsi="Arial Narrow" w:cs="Tahoma"/>
                <w:color w:val="000000"/>
                <w:sz w:val="22"/>
                <w:szCs w:val="22"/>
              </w:rPr>
            </w:pPr>
            <w:r w:rsidRPr="00B6258C">
              <w:rPr>
                <w:rFonts w:ascii="Arial Narrow" w:hAnsi="Arial Narrow" w:cs="Arial"/>
                <w:bCs/>
                <w:sz w:val="22"/>
                <w:szCs w:val="22"/>
              </w:rPr>
              <w:t>Odpojovač baterie</w:t>
            </w:r>
          </w:p>
        </w:tc>
        <w:tc>
          <w:tcPr>
            <w:tcW w:w="1559" w:type="dxa"/>
            <w:noWrap/>
            <w:vAlign w:val="center"/>
          </w:tcPr>
          <w:p w14:paraId="515EF6DC" w14:textId="77777777" w:rsidR="00ED53D7" w:rsidRPr="00B6258C" w:rsidRDefault="00ED53D7" w:rsidP="00AE3EB1">
            <w:pPr>
              <w:jc w:val="center"/>
              <w:rPr>
                <w:rFonts w:ascii="Arial Narrow" w:hAnsi="Arial Narrow" w:cs="Tahoma"/>
                <w:color w:val="000000"/>
                <w:sz w:val="22"/>
                <w:szCs w:val="22"/>
              </w:rPr>
            </w:pPr>
            <w:r w:rsidRPr="00B6258C">
              <w:rPr>
                <w:rFonts w:ascii="Arial Narrow" w:hAnsi="Arial Narrow" w:cs="Tahoma"/>
                <w:color w:val="000000"/>
                <w:sz w:val="22"/>
                <w:szCs w:val="22"/>
              </w:rPr>
              <w:t>ANO</w:t>
            </w:r>
          </w:p>
        </w:tc>
        <w:tc>
          <w:tcPr>
            <w:tcW w:w="1559" w:type="dxa"/>
            <w:noWrap/>
            <w:vAlign w:val="center"/>
          </w:tcPr>
          <w:p w14:paraId="43312618" w14:textId="77777777" w:rsidR="00ED53D7" w:rsidRPr="00B6258C" w:rsidRDefault="00ED53D7" w:rsidP="00AE3EB1">
            <w:pPr>
              <w:jc w:val="center"/>
              <w:rPr>
                <w:rFonts w:ascii="Arial Narrow" w:hAnsi="Arial Narrow"/>
                <w:sz w:val="22"/>
                <w:szCs w:val="22"/>
              </w:rPr>
            </w:pPr>
            <w:r w:rsidRPr="00B6258C">
              <w:rPr>
                <w:rFonts w:ascii="Arial Narrow" w:hAnsi="Arial Narrow"/>
                <w:sz w:val="22"/>
                <w:szCs w:val="22"/>
                <w:highlight w:val="cyan"/>
                <w:lang w:eastAsia="ar-SA"/>
              </w:rPr>
              <w:t>[doplní účastník]</w:t>
            </w:r>
          </w:p>
        </w:tc>
      </w:tr>
      <w:tr w:rsidR="00ED53D7" w:rsidRPr="00B6258C" w14:paraId="2EFAA9C1" w14:textId="77777777" w:rsidTr="00DF1D67">
        <w:trPr>
          <w:trHeight w:val="288"/>
        </w:trPr>
        <w:tc>
          <w:tcPr>
            <w:tcW w:w="7083" w:type="dxa"/>
            <w:vAlign w:val="center"/>
          </w:tcPr>
          <w:p w14:paraId="47B7A815" w14:textId="77777777" w:rsidR="00ED53D7" w:rsidRPr="00B6258C" w:rsidRDefault="00ED53D7" w:rsidP="00AE3EB1">
            <w:pPr>
              <w:rPr>
                <w:rFonts w:ascii="Arial Narrow" w:hAnsi="Arial Narrow" w:cs="Tahoma"/>
                <w:color w:val="000000" w:themeColor="text1"/>
                <w:sz w:val="22"/>
                <w:szCs w:val="22"/>
              </w:rPr>
            </w:pPr>
            <w:r w:rsidRPr="00B6258C">
              <w:rPr>
                <w:rFonts w:ascii="Arial Narrow" w:hAnsi="Arial Narrow" w:cs="Arial"/>
                <w:bCs/>
                <w:sz w:val="22"/>
                <w:szCs w:val="22"/>
              </w:rPr>
              <w:t>Povinná výbava</w:t>
            </w:r>
          </w:p>
        </w:tc>
        <w:tc>
          <w:tcPr>
            <w:tcW w:w="1559" w:type="dxa"/>
            <w:noWrap/>
            <w:vAlign w:val="center"/>
          </w:tcPr>
          <w:p w14:paraId="6BB81840" w14:textId="77777777" w:rsidR="00ED53D7" w:rsidRPr="00B6258C" w:rsidRDefault="00ED53D7" w:rsidP="00AE3EB1">
            <w:pPr>
              <w:jc w:val="center"/>
              <w:rPr>
                <w:rFonts w:ascii="Arial Narrow" w:hAnsi="Arial Narrow"/>
                <w:color w:val="000000" w:themeColor="text1"/>
                <w:sz w:val="22"/>
                <w:szCs w:val="22"/>
              </w:rPr>
            </w:pPr>
            <w:r w:rsidRPr="00B6258C">
              <w:rPr>
                <w:rFonts w:ascii="Arial Narrow" w:hAnsi="Arial Narrow" w:cs="Tahoma"/>
                <w:color w:val="000000"/>
                <w:sz w:val="22"/>
                <w:szCs w:val="22"/>
              </w:rPr>
              <w:t>ANO</w:t>
            </w:r>
          </w:p>
        </w:tc>
        <w:tc>
          <w:tcPr>
            <w:tcW w:w="1559" w:type="dxa"/>
            <w:noWrap/>
            <w:vAlign w:val="center"/>
          </w:tcPr>
          <w:p w14:paraId="10873B4D" w14:textId="77777777" w:rsidR="00ED53D7" w:rsidRPr="00B6258C" w:rsidRDefault="00ED53D7" w:rsidP="00AE3EB1">
            <w:pPr>
              <w:jc w:val="center"/>
              <w:rPr>
                <w:rFonts w:ascii="Arial Narrow" w:hAnsi="Arial Narrow"/>
                <w:color w:val="000000" w:themeColor="text1"/>
                <w:sz w:val="22"/>
                <w:szCs w:val="22"/>
              </w:rPr>
            </w:pPr>
            <w:r w:rsidRPr="00B6258C">
              <w:rPr>
                <w:rFonts w:ascii="Arial Narrow" w:hAnsi="Arial Narrow"/>
                <w:sz w:val="22"/>
                <w:szCs w:val="22"/>
                <w:highlight w:val="cyan"/>
                <w:lang w:eastAsia="ar-SA"/>
              </w:rPr>
              <w:t>[doplní účastník]</w:t>
            </w:r>
          </w:p>
        </w:tc>
      </w:tr>
      <w:tr w:rsidR="00ED53D7" w:rsidRPr="00B6258C" w14:paraId="779F144C" w14:textId="77777777" w:rsidTr="00DF1D67">
        <w:trPr>
          <w:trHeight w:val="288"/>
        </w:trPr>
        <w:tc>
          <w:tcPr>
            <w:tcW w:w="7083" w:type="dxa"/>
            <w:vAlign w:val="center"/>
          </w:tcPr>
          <w:p w14:paraId="614F0E1A" w14:textId="77777777" w:rsidR="00ED53D7" w:rsidRPr="00B6258C" w:rsidRDefault="00ED53D7" w:rsidP="00AE3EB1">
            <w:pPr>
              <w:rPr>
                <w:rFonts w:ascii="Arial Narrow" w:hAnsi="Arial Narrow" w:cs="Tahoma"/>
                <w:color w:val="000000" w:themeColor="text1"/>
                <w:sz w:val="22"/>
                <w:szCs w:val="22"/>
              </w:rPr>
            </w:pPr>
            <w:r w:rsidRPr="00B6258C">
              <w:rPr>
                <w:rFonts w:ascii="Arial Narrow" w:hAnsi="Arial Narrow" w:cs="Arial"/>
                <w:bCs/>
                <w:sz w:val="22"/>
                <w:szCs w:val="22"/>
              </w:rPr>
              <w:t>Návod k obsluze v českém jazyce</w:t>
            </w:r>
          </w:p>
        </w:tc>
        <w:tc>
          <w:tcPr>
            <w:tcW w:w="1559" w:type="dxa"/>
            <w:noWrap/>
            <w:vAlign w:val="center"/>
          </w:tcPr>
          <w:p w14:paraId="30DCF61B" w14:textId="77777777" w:rsidR="00ED53D7" w:rsidRPr="00B6258C" w:rsidRDefault="00ED53D7" w:rsidP="00AE3EB1">
            <w:pPr>
              <w:jc w:val="center"/>
              <w:rPr>
                <w:rFonts w:ascii="Arial Narrow" w:hAnsi="Arial Narrow" w:cs="Tahoma"/>
                <w:color w:val="000000" w:themeColor="text1"/>
                <w:sz w:val="22"/>
                <w:szCs w:val="22"/>
              </w:rPr>
            </w:pPr>
            <w:r w:rsidRPr="00B6258C">
              <w:rPr>
                <w:rFonts w:ascii="Arial Narrow" w:hAnsi="Arial Narrow" w:cs="Tahoma"/>
                <w:color w:val="000000"/>
                <w:sz w:val="22"/>
                <w:szCs w:val="22"/>
              </w:rPr>
              <w:t>ANO</w:t>
            </w:r>
          </w:p>
        </w:tc>
        <w:tc>
          <w:tcPr>
            <w:tcW w:w="1559" w:type="dxa"/>
            <w:noWrap/>
            <w:vAlign w:val="center"/>
          </w:tcPr>
          <w:p w14:paraId="27DA2A8C" w14:textId="77777777" w:rsidR="00ED53D7" w:rsidRPr="00B6258C" w:rsidRDefault="00ED53D7" w:rsidP="00AE3EB1">
            <w:pPr>
              <w:jc w:val="center"/>
              <w:rPr>
                <w:rFonts w:ascii="Arial Narrow" w:hAnsi="Arial Narrow"/>
                <w:color w:val="000000" w:themeColor="text1"/>
                <w:sz w:val="22"/>
                <w:szCs w:val="22"/>
                <w:highlight w:val="cyan"/>
                <w:lang w:eastAsia="ar-SA"/>
              </w:rPr>
            </w:pPr>
            <w:r w:rsidRPr="00B6258C">
              <w:rPr>
                <w:rFonts w:ascii="Arial Narrow" w:hAnsi="Arial Narrow"/>
                <w:sz w:val="22"/>
                <w:szCs w:val="22"/>
                <w:highlight w:val="cyan"/>
                <w:lang w:eastAsia="ar-SA"/>
              </w:rPr>
              <w:t>[doplní účastník]</w:t>
            </w:r>
          </w:p>
        </w:tc>
      </w:tr>
      <w:tr w:rsidR="00ED53D7" w:rsidRPr="00B6258C" w14:paraId="4BA9C3CF" w14:textId="77777777" w:rsidTr="00DF1D67">
        <w:trPr>
          <w:trHeight w:val="288"/>
        </w:trPr>
        <w:tc>
          <w:tcPr>
            <w:tcW w:w="7083" w:type="dxa"/>
            <w:vAlign w:val="center"/>
          </w:tcPr>
          <w:p w14:paraId="2CDAA6D7" w14:textId="77777777" w:rsidR="00ED53D7" w:rsidRPr="00B6258C" w:rsidRDefault="00ED53D7" w:rsidP="00AE3EB1">
            <w:pPr>
              <w:rPr>
                <w:rFonts w:ascii="Arial Narrow" w:hAnsi="Arial Narrow" w:cs="Tahoma"/>
                <w:color w:val="000000" w:themeColor="text1"/>
                <w:sz w:val="22"/>
                <w:szCs w:val="22"/>
              </w:rPr>
            </w:pPr>
            <w:r w:rsidRPr="00B6258C">
              <w:rPr>
                <w:rFonts w:ascii="Arial Narrow" w:hAnsi="Arial Narrow" w:cs="Arial"/>
                <w:bCs/>
                <w:sz w:val="22"/>
                <w:szCs w:val="22"/>
              </w:rPr>
              <w:t>Prohlášení o shodě</w:t>
            </w:r>
          </w:p>
        </w:tc>
        <w:tc>
          <w:tcPr>
            <w:tcW w:w="1559" w:type="dxa"/>
            <w:noWrap/>
            <w:vAlign w:val="center"/>
          </w:tcPr>
          <w:p w14:paraId="5B3F4A10" w14:textId="77777777" w:rsidR="00ED53D7" w:rsidRPr="00B6258C" w:rsidRDefault="00ED53D7" w:rsidP="00AE3EB1">
            <w:pPr>
              <w:jc w:val="center"/>
              <w:rPr>
                <w:rFonts w:ascii="Arial Narrow" w:hAnsi="Arial Narrow"/>
                <w:color w:val="000000" w:themeColor="text1"/>
                <w:sz w:val="22"/>
                <w:szCs w:val="22"/>
              </w:rPr>
            </w:pPr>
            <w:r w:rsidRPr="00B6258C">
              <w:rPr>
                <w:rFonts w:ascii="Arial Narrow" w:hAnsi="Arial Narrow" w:cs="Tahoma"/>
                <w:color w:val="000000"/>
                <w:sz w:val="22"/>
                <w:szCs w:val="22"/>
              </w:rPr>
              <w:t>ANO</w:t>
            </w:r>
          </w:p>
        </w:tc>
        <w:tc>
          <w:tcPr>
            <w:tcW w:w="1559" w:type="dxa"/>
            <w:noWrap/>
            <w:vAlign w:val="center"/>
          </w:tcPr>
          <w:p w14:paraId="26093E5A" w14:textId="77777777" w:rsidR="00ED53D7" w:rsidRPr="00B6258C" w:rsidRDefault="00ED53D7" w:rsidP="00AE3EB1">
            <w:pPr>
              <w:jc w:val="center"/>
              <w:rPr>
                <w:rFonts w:ascii="Arial Narrow" w:hAnsi="Arial Narrow"/>
                <w:color w:val="000000" w:themeColor="text1"/>
                <w:sz w:val="22"/>
                <w:szCs w:val="22"/>
              </w:rPr>
            </w:pPr>
            <w:r w:rsidRPr="00B6258C">
              <w:rPr>
                <w:rFonts w:ascii="Arial Narrow" w:hAnsi="Arial Narrow"/>
                <w:sz w:val="22"/>
                <w:szCs w:val="22"/>
                <w:highlight w:val="cyan"/>
                <w:lang w:eastAsia="ar-SA"/>
              </w:rPr>
              <w:t>[doplní účastník]</w:t>
            </w:r>
          </w:p>
        </w:tc>
      </w:tr>
      <w:tr w:rsidR="00ED53D7" w:rsidRPr="00B6258C" w14:paraId="6006D9C6" w14:textId="77777777" w:rsidTr="00DF1D67">
        <w:trPr>
          <w:trHeight w:val="288"/>
        </w:trPr>
        <w:tc>
          <w:tcPr>
            <w:tcW w:w="7083" w:type="dxa"/>
            <w:vAlign w:val="center"/>
          </w:tcPr>
          <w:p w14:paraId="4AC9B01E" w14:textId="77777777" w:rsidR="00ED53D7" w:rsidRPr="00B6258C" w:rsidRDefault="00ED53D7" w:rsidP="00AE3EB1">
            <w:pPr>
              <w:rPr>
                <w:rFonts w:ascii="Arial Narrow" w:hAnsi="Arial Narrow" w:cs="Tahoma"/>
                <w:color w:val="000000" w:themeColor="text1"/>
                <w:sz w:val="22"/>
                <w:szCs w:val="22"/>
              </w:rPr>
            </w:pPr>
            <w:r w:rsidRPr="00B6258C">
              <w:rPr>
                <w:rFonts w:ascii="Arial Narrow" w:hAnsi="Arial Narrow" w:cs="Arial"/>
                <w:bCs/>
                <w:sz w:val="22"/>
                <w:szCs w:val="22"/>
              </w:rPr>
              <w:t>Certifikát účinnosti zametání PM 2,5 a PM 10</w:t>
            </w:r>
          </w:p>
        </w:tc>
        <w:tc>
          <w:tcPr>
            <w:tcW w:w="1559" w:type="dxa"/>
            <w:noWrap/>
            <w:vAlign w:val="center"/>
          </w:tcPr>
          <w:p w14:paraId="36765986" w14:textId="77777777" w:rsidR="00ED53D7" w:rsidRPr="00B6258C" w:rsidRDefault="00ED53D7" w:rsidP="00AE3EB1">
            <w:pPr>
              <w:jc w:val="center"/>
              <w:rPr>
                <w:rFonts w:ascii="Arial Narrow" w:hAnsi="Arial Narrow"/>
                <w:color w:val="000000" w:themeColor="text1"/>
                <w:sz w:val="22"/>
                <w:szCs w:val="22"/>
              </w:rPr>
            </w:pPr>
            <w:r w:rsidRPr="00B6258C">
              <w:rPr>
                <w:rFonts w:ascii="Arial Narrow" w:hAnsi="Arial Narrow" w:cs="Tahoma"/>
                <w:color w:val="000000"/>
                <w:sz w:val="22"/>
                <w:szCs w:val="22"/>
              </w:rPr>
              <w:t>ANO</w:t>
            </w:r>
          </w:p>
        </w:tc>
        <w:tc>
          <w:tcPr>
            <w:tcW w:w="1559" w:type="dxa"/>
            <w:noWrap/>
            <w:vAlign w:val="center"/>
          </w:tcPr>
          <w:p w14:paraId="75552F5C" w14:textId="77777777" w:rsidR="00ED53D7" w:rsidRPr="00B6258C" w:rsidRDefault="00ED53D7" w:rsidP="00AE3EB1">
            <w:pPr>
              <w:jc w:val="center"/>
              <w:rPr>
                <w:rFonts w:ascii="Arial Narrow" w:hAnsi="Arial Narrow"/>
                <w:color w:val="000000" w:themeColor="text1"/>
                <w:sz w:val="22"/>
                <w:szCs w:val="22"/>
              </w:rPr>
            </w:pPr>
            <w:r w:rsidRPr="00B6258C">
              <w:rPr>
                <w:rFonts w:ascii="Arial Narrow" w:hAnsi="Arial Narrow"/>
                <w:sz w:val="22"/>
                <w:szCs w:val="22"/>
                <w:highlight w:val="cyan"/>
                <w:lang w:eastAsia="ar-SA"/>
              </w:rPr>
              <w:t>[doplní účastník]</w:t>
            </w:r>
          </w:p>
        </w:tc>
      </w:tr>
      <w:tr w:rsidR="00ED53D7" w:rsidRPr="00B6258C" w14:paraId="341F3C82" w14:textId="77777777" w:rsidTr="00DF1D67">
        <w:trPr>
          <w:trHeight w:val="288"/>
        </w:trPr>
        <w:tc>
          <w:tcPr>
            <w:tcW w:w="7083" w:type="dxa"/>
            <w:vAlign w:val="center"/>
          </w:tcPr>
          <w:p w14:paraId="01DD7CCA" w14:textId="77777777" w:rsidR="00ED53D7" w:rsidRPr="00B6258C" w:rsidRDefault="00ED53D7" w:rsidP="00AE3EB1">
            <w:pPr>
              <w:rPr>
                <w:rFonts w:ascii="Arial Narrow" w:hAnsi="Arial Narrow" w:cs="Tahoma"/>
                <w:color w:val="000000" w:themeColor="text1"/>
                <w:sz w:val="22"/>
                <w:szCs w:val="22"/>
              </w:rPr>
            </w:pPr>
          </w:p>
        </w:tc>
        <w:tc>
          <w:tcPr>
            <w:tcW w:w="1559" w:type="dxa"/>
            <w:noWrap/>
            <w:vAlign w:val="center"/>
          </w:tcPr>
          <w:p w14:paraId="29090E87" w14:textId="77777777" w:rsidR="00ED53D7" w:rsidRPr="00B6258C" w:rsidRDefault="00ED53D7" w:rsidP="00AE3EB1">
            <w:pPr>
              <w:jc w:val="center"/>
              <w:rPr>
                <w:rFonts w:ascii="Arial Narrow" w:hAnsi="Arial Narrow"/>
                <w:color w:val="000000" w:themeColor="text1"/>
                <w:sz w:val="22"/>
                <w:szCs w:val="22"/>
              </w:rPr>
            </w:pPr>
          </w:p>
        </w:tc>
        <w:tc>
          <w:tcPr>
            <w:tcW w:w="1559" w:type="dxa"/>
            <w:noWrap/>
            <w:vAlign w:val="center"/>
          </w:tcPr>
          <w:p w14:paraId="5B7F0CE9" w14:textId="77777777" w:rsidR="00ED53D7" w:rsidRPr="00B6258C" w:rsidRDefault="00ED53D7" w:rsidP="00AE3EB1">
            <w:pPr>
              <w:jc w:val="center"/>
              <w:rPr>
                <w:rFonts w:ascii="Arial Narrow" w:hAnsi="Arial Narrow"/>
                <w:color w:val="000000" w:themeColor="text1"/>
                <w:sz w:val="22"/>
                <w:szCs w:val="22"/>
                <w:highlight w:val="cyan"/>
                <w:lang w:eastAsia="ar-SA"/>
              </w:rPr>
            </w:pPr>
          </w:p>
        </w:tc>
      </w:tr>
    </w:tbl>
    <w:p w14:paraId="2D61165A" w14:textId="77777777" w:rsidR="00ED53D7" w:rsidRDefault="00ED53D7" w:rsidP="00ED53D7">
      <w:pPr>
        <w:ind w:left="-284"/>
        <w:rPr>
          <w:rFonts w:ascii="Arial Narrow" w:hAnsi="Arial Narrow"/>
          <w:b/>
          <w:bCs/>
          <w:color w:val="000000"/>
          <w:sz w:val="22"/>
          <w:szCs w:val="22"/>
        </w:rPr>
      </w:pPr>
    </w:p>
    <w:p w14:paraId="00A34D58" w14:textId="77777777" w:rsidR="00ED53D7" w:rsidRPr="00E40AC4" w:rsidRDefault="00ED53D7" w:rsidP="00A56FE3">
      <w:pPr>
        <w:jc w:val="both"/>
        <w:rPr>
          <w:rFonts w:ascii="Arial Narrow" w:hAnsi="Arial Narrow"/>
          <w:b/>
          <w:bCs/>
          <w:color w:val="000000"/>
          <w:sz w:val="22"/>
          <w:szCs w:val="22"/>
        </w:rPr>
      </w:pPr>
      <w:r w:rsidRPr="00E40AC4">
        <w:rPr>
          <w:rFonts w:ascii="Arial Narrow" w:hAnsi="Arial Narrow"/>
          <w:b/>
          <w:bCs/>
          <w:color w:val="000000"/>
          <w:sz w:val="22"/>
          <w:szCs w:val="22"/>
        </w:rPr>
        <w:t>ANO je údajem vyjadřujícím splnění požadavků na technickou specifikaci. Dále, kde je požadováno, vyplní účastník jím nabízenou HODNOTU. Neuvedení hodnot představuje neurčitou nabídku a tato může být vyřazena.</w:t>
      </w:r>
    </w:p>
    <w:p w14:paraId="225F108B" w14:textId="4863A7E7" w:rsidR="009D346B" w:rsidRPr="00D1518D" w:rsidRDefault="009D346B" w:rsidP="00A56FE3">
      <w:pPr>
        <w:tabs>
          <w:tab w:val="left" w:pos="851"/>
        </w:tabs>
        <w:jc w:val="both"/>
        <w:outlineLvl w:val="0"/>
        <w:rPr>
          <w:rFonts w:ascii="Arial Narrow" w:hAnsi="Arial Narrow"/>
          <w:b/>
          <w:bCs/>
        </w:rPr>
      </w:pPr>
    </w:p>
    <w:sectPr w:rsidR="009D346B" w:rsidRPr="00D1518D" w:rsidSect="00031B24">
      <w:headerReference w:type="default" r:id="rId12"/>
      <w:pgSz w:w="11906" w:h="16838"/>
      <w:pgMar w:top="993" w:right="849" w:bottom="1134" w:left="851" w:header="34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8E5AB" w14:textId="77777777" w:rsidR="00392F4D" w:rsidRDefault="00392F4D">
      <w:r>
        <w:separator/>
      </w:r>
    </w:p>
  </w:endnote>
  <w:endnote w:type="continuationSeparator" w:id="0">
    <w:p w14:paraId="56C63F27" w14:textId="77777777" w:rsidR="00392F4D" w:rsidRDefault="00392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92686" w14:textId="77777777" w:rsidR="00392F4D" w:rsidRDefault="00392F4D">
      <w:r>
        <w:separator/>
      </w:r>
    </w:p>
  </w:footnote>
  <w:footnote w:type="continuationSeparator" w:id="0">
    <w:p w14:paraId="2DFBFF93" w14:textId="77777777" w:rsidR="00392F4D" w:rsidRDefault="00392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7ACEC" w14:textId="3035DDA2" w:rsidR="00DF4A2D" w:rsidRPr="00B15951" w:rsidRDefault="00DF4A2D" w:rsidP="00DF4A2D">
    <w:pPr>
      <w:spacing w:line="360" w:lineRule="auto"/>
      <w:jc w:val="right"/>
      <w:rPr>
        <w:rFonts w:ascii="Arial Narrow" w:hAnsi="Arial Narrow"/>
        <w:color w:val="385623"/>
        <w:sz w:val="18"/>
        <w:szCs w:val="18"/>
      </w:rPr>
    </w:pPr>
    <w:r>
      <w:rPr>
        <w:noProof/>
      </w:rPr>
      <w:drawing>
        <wp:anchor distT="0" distB="0" distL="114300" distR="114300" simplePos="0" relativeHeight="251658240" behindDoc="1" locked="0" layoutInCell="1" allowOverlap="1" wp14:anchorId="378E5DF5" wp14:editId="69D79267">
          <wp:simplePos x="0" y="0"/>
          <wp:positionH relativeFrom="margin">
            <wp:posOffset>-312</wp:posOffset>
          </wp:positionH>
          <wp:positionV relativeFrom="paragraph">
            <wp:posOffset>187121</wp:posOffset>
          </wp:positionV>
          <wp:extent cx="3667125" cy="448310"/>
          <wp:effectExtent l="0" t="0" r="9525" b="8890"/>
          <wp:wrapTight wrapText="bothSides">
            <wp:wrapPolygon edited="0">
              <wp:start x="673" y="0"/>
              <wp:lineTo x="0" y="3671"/>
              <wp:lineTo x="0" y="17439"/>
              <wp:lineTo x="673" y="21110"/>
              <wp:lineTo x="1795" y="21110"/>
              <wp:lineTo x="6059" y="21110"/>
              <wp:lineTo x="21432" y="16521"/>
              <wp:lineTo x="21544" y="8261"/>
              <wp:lineTo x="15709" y="3671"/>
              <wp:lineTo x="1795" y="0"/>
              <wp:lineTo x="673" y="0"/>
            </wp:wrapPolygon>
          </wp:wrapTight>
          <wp:docPr id="184177173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7125" cy="448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5951">
      <w:rPr>
        <w:rFonts w:ascii="Arial Narrow" w:hAnsi="Arial Narrow"/>
        <w:color w:val="385623"/>
        <w:sz w:val="18"/>
        <w:szCs w:val="18"/>
      </w:rPr>
      <w:t>Kpt. Jaroše 2418, 390 03 Tábor</w:t>
    </w:r>
    <w:r w:rsidRPr="00B15951">
      <w:rPr>
        <w:rFonts w:ascii="Marlett" w:hAnsi="Marlett"/>
        <w:color w:val="385623"/>
        <w:sz w:val="12"/>
        <w:szCs w:val="12"/>
      </w:rPr>
      <w:t></w:t>
    </w:r>
    <w:r w:rsidRPr="00B15951">
      <w:rPr>
        <w:rFonts w:ascii="Arial Narrow" w:hAnsi="Arial Narrow"/>
        <w:color w:val="385623"/>
        <w:sz w:val="18"/>
        <w:szCs w:val="18"/>
      </w:rPr>
      <w:t>IČ: 62502565</w:t>
    </w:r>
    <w:r w:rsidRPr="00B15951">
      <w:rPr>
        <w:rFonts w:ascii="Marlett" w:hAnsi="Marlett"/>
        <w:color w:val="385623"/>
        <w:sz w:val="12"/>
        <w:szCs w:val="12"/>
      </w:rPr>
      <w:t></w:t>
    </w:r>
    <w:r w:rsidRPr="00B15951">
      <w:rPr>
        <w:rFonts w:ascii="Arial Narrow" w:hAnsi="Arial Narrow"/>
        <w:color w:val="385623"/>
        <w:sz w:val="18"/>
        <w:szCs w:val="18"/>
      </w:rPr>
      <w:t xml:space="preserve">DIČ:CZ62502565 </w:t>
    </w:r>
  </w:p>
  <w:p w14:paraId="4761DA9C" w14:textId="77777777" w:rsidR="00DF4A2D" w:rsidRPr="00B15951" w:rsidRDefault="00DF4A2D" w:rsidP="00DF4A2D">
    <w:pPr>
      <w:pStyle w:val="Zhlav"/>
      <w:spacing w:line="360" w:lineRule="auto"/>
      <w:ind w:left="-1134"/>
      <w:jc w:val="right"/>
      <w:rPr>
        <w:rFonts w:ascii="Arial Narrow" w:hAnsi="Arial Narrow"/>
        <w:color w:val="385623"/>
        <w:sz w:val="18"/>
        <w:szCs w:val="18"/>
      </w:rPr>
    </w:pPr>
    <w:r w:rsidRPr="00B15951">
      <w:rPr>
        <w:rFonts w:ascii="Arial Narrow" w:hAnsi="Arial Narrow"/>
        <w:color w:val="385623"/>
        <w:sz w:val="18"/>
        <w:szCs w:val="18"/>
      </w:rPr>
      <w:t>C 4797 vedená u Krajského soudu v Českých Budějovicích</w:t>
    </w:r>
  </w:p>
  <w:p w14:paraId="100C7CB3" w14:textId="77777777" w:rsidR="00DF4A2D" w:rsidRPr="00B15951" w:rsidRDefault="00DF4A2D" w:rsidP="00DF4A2D">
    <w:pPr>
      <w:spacing w:line="360" w:lineRule="auto"/>
      <w:ind w:left="-993"/>
      <w:jc w:val="right"/>
      <w:rPr>
        <w:rFonts w:ascii="Arial Narrow" w:hAnsi="Arial Narrow"/>
        <w:color w:val="385623"/>
        <w:sz w:val="18"/>
        <w:szCs w:val="18"/>
      </w:rPr>
    </w:pPr>
    <w:r>
      <w:rPr>
        <w:rFonts w:ascii="Arial Narrow" w:hAnsi="Arial Narrow"/>
        <w:color w:val="385623"/>
        <w:sz w:val="18"/>
        <w:szCs w:val="18"/>
      </w:rPr>
      <w:t>B</w:t>
    </w:r>
    <w:r w:rsidRPr="00B15951">
      <w:rPr>
        <w:rFonts w:ascii="Arial Narrow" w:hAnsi="Arial Narrow"/>
        <w:color w:val="385623"/>
        <w:sz w:val="18"/>
        <w:szCs w:val="18"/>
      </w:rPr>
      <w:t>anka: ČS Tábor č.ú. 700846349/0800</w:t>
    </w:r>
  </w:p>
  <w:p w14:paraId="4A189354" w14:textId="77777777" w:rsidR="00DF4A2D" w:rsidRPr="00B15951" w:rsidRDefault="00DF4A2D" w:rsidP="00DF4A2D">
    <w:pPr>
      <w:spacing w:line="360" w:lineRule="auto"/>
      <w:ind w:left="-993"/>
      <w:jc w:val="right"/>
      <w:rPr>
        <w:rFonts w:ascii="Arial Narrow" w:hAnsi="Arial Narrow"/>
        <w:color w:val="385623"/>
        <w:sz w:val="18"/>
        <w:szCs w:val="18"/>
      </w:rPr>
    </w:pPr>
    <w:r w:rsidRPr="00B15951">
      <w:rPr>
        <w:rFonts w:ascii="Arial Narrow" w:hAnsi="Arial Narrow"/>
        <w:color w:val="385623"/>
        <w:sz w:val="18"/>
        <w:szCs w:val="18"/>
      </w:rPr>
      <w:t>tel: + 420 724 050 850</w:t>
    </w:r>
    <w:r w:rsidRPr="00B15951">
      <w:rPr>
        <w:rFonts w:ascii="Marlett" w:hAnsi="Marlett"/>
        <w:color w:val="385623"/>
        <w:sz w:val="12"/>
        <w:szCs w:val="12"/>
      </w:rPr>
      <w:t></w:t>
    </w:r>
    <w:r w:rsidRPr="00B15951">
      <w:rPr>
        <w:rFonts w:ascii="Arial Narrow" w:hAnsi="Arial Narrow"/>
        <w:color w:val="385623"/>
        <w:sz w:val="18"/>
        <w:szCs w:val="18"/>
      </w:rPr>
      <w:t>info@tstabor.cz</w:t>
    </w:r>
    <w:r w:rsidRPr="00B15951">
      <w:rPr>
        <w:rFonts w:ascii="Marlett" w:hAnsi="Marlett"/>
        <w:color w:val="385623"/>
        <w:sz w:val="12"/>
        <w:szCs w:val="12"/>
      </w:rPr>
      <w:t></w:t>
    </w:r>
    <w:r w:rsidRPr="00B15951">
      <w:rPr>
        <w:rFonts w:ascii="Arial Narrow" w:hAnsi="Arial Narrow"/>
        <w:color w:val="385623"/>
        <w:sz w:val="18"/>
        <w:szCs w:val="18"/>
      </w:rPr>
      <w:t>www.tstabor.cz</w:t>
    </w:r>
  </w:p>
  <w:p w14:paraId="24F9CB3B" w14:textId="3ED9145C" w:rsidR="00695F79" w:rsidRPr="00031B24" w:rsidRDefault="00000000" w:rsidP="00031B24">
    <w:pPr>
      <w:spacing w:line="360" w:lineRule="auto"/>
      <w:jc w:val="right"/>
      <w:rPr>
        <w:rFonts w:ascii="Arial Narrow" w:hAnsi="Arial Narrow"/>
        <w:color w:val="385623"/>
        <w:sz w:val="18"/>
        <w:szCs w:val="18"/>
      </w:rPr>
    </w:pPr>
    <w:r>
      <w:rPr>
        <w:rFonts w:ascii="Arial Narrow" w:hAnsi="Arial Narrow"/>
        <w:color w:val="385623"/>
        <w:sz w:val="18"/>
        <w:szCs w:val="18"/>
      </w:rPr>
      <w:pict w14:anchorId="50D11035">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818"/>
    <w:multiLevelType w:val="hybridMultilevel"/>
    <w:tmpl w:val="DA22011C"/>
    <w:lvl w:ilvl="0" w:tplc="CDEC7D30">
      <w:start w:val="1"/>
      <w:numFmt w:val="lowerLetter"/>
      <w:lvlText w:val="%1)"/>
      <w:lvlJc w:val="left"/>
      <w:pPr>
        <w:ind w:left="1571"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4E56BFB"/>
    <w:multiLevelType w:val="hybridMultilevel"/>
    <w:tmpl w:val="DDD032B2"/>
    <w:lvl w:ilvl="0" w:tplc="0405000D">
      <w:start w:val="1"/>
      <w:numFmt w:val="bullet"/>
      <w:lvlText w:val=""/>
      <w:lvlJc w:val="left"/>
      <w:pPr>
        <w:ind w:left="1571" w:hanging="360"/>
      </w:pPr>
      <w:rPr>
        <w:rFonts w:ascii="Wingdings" w:hAnsi="Wingdings"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2" w15:restartNumberingAfterBreak="0">
    <w:nsid w:val="1E57208E"/>
    <w:multiLevelType w:val="hybridMultilevel"/>
    <w:tmpl w:val="2DEE4794"/>
    <w:lvl w:ilvl="0" w:tplc="CDEC7D30">
      <w:start w:val="1"/>
      <w:numFmt w:val="lowerLetter"/>
      <w:lvlText w:val="%1)"/>
      <w:lvlJc w:val="left"/>
      <w:pPr>
        <w:ind w:left="2422" w:hanging="360"/>
      </w:pPr>
      <w:rPr>
        <w:rFonts w:hint="default"/>
        <w:b w:val="0"/>
      </w:rPr>
    </w:lvl>
    <w:lvl w:ilvl="1" w:tplc="8CE6EE4C">
      <w:start w:val="1"/>
      <w:numFmt w:val="lowerLetter"/>
      <w:lvlText w:val="%2)"/>
      <w:lvlJc w:val="left"/>
      <w:pPr>
        <w:ind w:left="2291" w:hanging="360"/>
      </w:pPr>
      <w:rPr>
        <w:b w:val="0"/>
      </w:r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3" w15:restartNumberingAfterBreak="0">
    <w:nsid w:val="22874B8C"/>
    <w:multiLevelType w:val="hybridMultilevel"/>
    <w:tmpl w:val="B68E0636"/>
    <w:lvl w:ilvl="0" w:tplc="B31CC08E">
      <w:start w:val="1"/>
      <w:numFmt w:val="decimal"/>
      <w:lvlText w:val="%1."/>
      <w:lvlJc w:val="left"/>
      <w:pPr>
        <w:ind w:left="1211" w:hanging="360"/>
      </w:pPr>
      <w:rPr>
        <w:rFonts w:hint="default"/>
      </w:r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4" w15:restartNumberingAfterBreak="0">
    <w:nsid w:val="23F9382E"/>
    <w:multiLevelType w:val="multilevel"/>
    <w:tmpl w:val="7DA24ABC"/>
    <w:lvl w:ilvl="0">
      <w:start w:val="1"/>
      <w:numFmt w:val="upperRoman"/>
      <w:lvlText w:val="%1."/>
      <w:lvlJc w:val="right"/>
      <w:pPr>
        <w:ind w:left="851" w:hanging="851"/>
      </w:pPr>
      <w:rPr>
        <w:rFonts w:hint="default"/>
        <w:sz w:val="32"/>
        <w:szCs w:val="32"/>
      </w:rPr>
    </w:lvl>
    <w:lvl w:ilvl="1">
      <w:start w:val="1"/>
      <w:numFmt w:val="decimal"/>
      <w:lvlText w:val="%1.%2"/>
      <w:lvlJc w:val="left"/>
      <w:pPr>
        <w:ind w:left="851" w:hanging="851"/>
      </w:pPr>
      <w:rPr>
        <w:rFonts w:hint="default"/>
        <w:b/>
      </w:rPr>
    </w:lvl>
    <w:lvl w:ilvl="2">
      <w:start w:val="1"/>
      <w:numFmt w:val="decimal"/>
      <w:lvlText w:val="%1.%2.%3"/>
      <w:lvlJc w:val="left"/>
      <w:pPr>
        <w:ind w:left="851" w:hanging="851"/>
      </w:pPr>
      <w:rPr>
        <w:rFonts w:hint="default"/>
        <w:b/>
      </w:rPr>
    </w:lvl>
    <w:lvl w:ilvl="3">
      <w:start w:val="1"/>
      <w:numFmt w:val="decimal"/>
      <w:lvlText w:val="%1.%2.%3.%4"/>
      <w:lvlJc w:val="left"/>
      <w:pPr>
        <w:ind w:left="1922" w:hanging="851"/>
      </w:pPr>
      <w:rPr>
        <w:rFonts w:hint="default"/>
      </w:rPr>
    </w:lvl>
    <w:lvl w:ilvl="4">
      <w:start w:val="1"/>
      <w:numFmt w:val="decimal"/>
      <w:lvlText w:val="%1.%2.%3.%4.%5"/>
      <w:lvlJc w:val="left"/>
      <w:pPr>
        <w:ind w:left="2279" w:hanging="851"/>
      </w:pPr>
      <w:rPr>
        <w:rFonts w:hint="default"/>
      </w:rPr>
    </w:lvl>
    <w:lvl w:ilvl="5">
      <w:start w:val="1"/>
      <w:numFmt w:val="decimal"/>
      <w:lvlText w:val="%1.%2.%3.%4.%5.%6"/>
      <w:lvlJc w:val="left"/>
      <w:pPr>
        <w:ind w:left="2636" w:hanging="851"/>
      </w:pPr>
      <w:rPr>
        <w:rFonts w:hint="default"/>
      </w:rPr>
    </w:lvl>
    <w:lvl w:ilvl="6">
      <w:start w:val="1"/>
      <w:numFmt w:val="decimal"/>
      <w:lvlText w:val="%1.%2.%3.%4.%5.%6.%7"/>
      <w:lvlJc w:val="left"/>
      <w:pPr>
        <w:ind w:left="2993" w:hanging="851"/>
      </w:pPr>
      <w:rPr>
        <w:rFonts w:hint="default"/>
      </w:rPr>
    </w:lvl>
    <w:lvl w:ilvl="7">
      <w:start w:val="1"/>
      <w:numFmt w:val="decimal"/>
      <w:lvlText w:val="%1.%2.%3.%4.%5.%6.%7.%8"/>
      <w:lvlJc w:val="left"/>
      <w:pPr>
        <w:ind w:left="3350" w:hanging="851"/>
      </w:pPr>
      <w:rPr>
        <w:rFonts w:hint="default"/>
      </w:rPr>
    </w:lvl>
    <w:lvl w:ilvl="8">
      <w:start w:val="1"/>
      <w:numFmt w:val="decimal"/>
      <w:lvlText w:val="%1.%2.%3.%4.%5.%6.%7.%8.%9"/>
      <w:lvlJc w:val="left"/>
      <w:pPr>
        <w:ind w:left="3707" w:hanging="851"/>
      </w:pPr>
      <w:rPr>
        <w:rFonts w:hint="default"/>
      </w:rPr>
    </w:lvl>
  </w:abstractNum>
  <w:abstractNum w:abstractNumId="5" w15:restartNumberingAfterBreak="0">
    <w:nsid w:val="25A31ED7"/>
    <w:multiLevelType w:val="hybridMultilevel"/>
    <w:tmpl w:val="15FCD27A"/>
    <w:lvl w:ilvl="0" w:tplc="3D460E24">
      <w:start w:val="1"/>
      <w:numFmt w:val="lowerLetter"/>
      <w:lvlText w:val="%1)"/>
      <w:lvlJc w:val="left"/>
      <w:pPr>
        <w:ind w:left="720" w:hanging="360"/>
      </w:pPr>
      <w:rPr>
        <w:rFonts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7732F18"/>
    <w:multiLevelType w:val="multilevel"/>
    <w:tmpl w:val="C874B670"/>
    <w:lvl w:ilvl="0">
      <w:start w:val="1"/>
      <w:numFmt w:val="upperRoman"/>
      <w:lvlText w:val="%1."/>
      <w:lvlJc w:val="right"/>
      <w:pPr>
        <w:ind w:left="851" w:hanging="851"/>
      </w:pPr>
      <w:rPr>
        <w:rFonts w:hint="default"/>
        <w:b/>
        <w:i w:val="0"/>
        <w:color w:val="000000"/>
        <w:sz w:val="32"/>
        <w:szCs w:val="32"/>
      </w:rPr>
    </w:lvl>
    <w:lvl w:ilvl="1">
      <w:start w:val="1"/>
      <w:numFmt w:val="decimal"/>
      <w:lvlText w:val="%1.%2"/>
      <w:lvlJc w:val="left"/>
      <w:pPr>
        <w:ind w:left="851" w:hanging="851"/>
      </w:pPr>
      <w:rPr>
        <w:rFonts w:hint="default"/>
        <w:b/>
      </w:rPr>
    </w:lvl>
    <w:lvl w:ilvl="2">
      <w:start w:val="1"/>
      <w:numFmt w:val="decimal"/>
      <w:lvlText w:val="%1.%2.%3"/>
      <w:lvlJc w:val="left"/>
      <w:pPr>
        <w:ind w:left="851" w:hanging="851"/>
      </w:pPr>
      <w:rPr>
        <w:rFonts w:hint="default"/>
        <w:b/>
      </w:rPr>
    </w:lvl>
    <w:lvl w:ilvl="3">
      <w:start w:val="1"/>
      <w:numFmt w:val="decimal"/>
      <w:lvlText w:val="%1.%2.%3.%4"/>
      <w:lvlJc w:val="left"/>
      <w:pPr>
        <w:ind w:left="1922" w:hanging="851"/>
      </w:pPr>
      <w:rPr>
        <w:rFonts w:hint="default"/>
      </w:rPr>
    </w:lvl>
    <w:lvl w:ilvl="4">
      <w:start w:val="1"/>
      <w:numFmt w:val="decimal"/>
      <w:lvlText w:val="%1.%2.%3.%4.%5"/>
      <w:lvlJc w:val="left"/>
      <w:pPr>
        <w:ind w:left="2279" w:hanging="851"/>
      </w:pPr>
      <w:rPr>
        <w:rFonts w:hint="default"/>
      </w:rPr>
    </w:lvl>
    <w:lvl w:ilvl="5">
      <w:start w:val="1"/>
      <w:numFmt w:val="decimal"/>
      <w:lvlText w:val="%1.%2.%3.%4.%5.%6"/>
      <w:lvlJc w:val="left"/>
      <w:pPr>
        <w:ind w:left="2636" w:hanging="851"/>
      </w:pPr>
      <w:rPr>
        <w:rFonts w:hint="default"/>
      </w:rPr>
    </w:lvl>
    <w:lvl w:ilvl="6">
      <w:start w:val="1"/>
      <w:numFmt w:val="decimal"/>
      <w:lvlText w:val="%1.%2.%3.%4.%5.%6.%7"/>
      <w:lvlJc w:val="left"/>
      <w:pPr>
        <w:ind w:left="2993" w:hanging="851"/>
      </w:pPr>
      <w:rPr>
        <w:rFonts w:hint="default"/>
      </w:rPr>
    </w:lvl>
    <w:lvl w:ilvl="7">
      <w:start w:val="1"/>
      <w:numFmt w:val="decimal"/>
      <w:lvlText w:val="%1.%2.%3.%4.%5.%6.%7.%8"/>
      <w:lvlJc w:val="left"/>
      <w:pPr>
        <w:ind w:left="3350" w:hanging="851"/>
      </w:pPr>
      <w:rPr>
        <w:rFonts w:hint="default"/>
      </w:rPr>
    </w:lvl>
    <w:lvl w:ilvl="8">
      <w:start w:val="1"/>
      <w:numFmt w:val="decimal"/>
      <w:lvlText w:val="%1.%2.%3.%4.%5.%6.%7.%8.%9"/>
      <w:lvlJc w:val="left"/>
      <w:pPr>
        <w:ind w:left="3707" w:hanging="851"/>
      </w:pPr>
      <w:rPr>
        <w:rFonts w:hint="default"/>
      </w:rPr>
    </w:lvl>
  </w:abstractNum>
  <w:abstractNum w:abstractNumId="7" w15:restartNumberingAfterBreak="0">
    <w:nsid w:val="322207B8"/>
    <w:multiLevelType w:val="hybridMultilevel"/>
    <w:tmpl w:val="AF8ACECC"/>
    <w:lvl w:ilvl="0" w:tplc="04050017">
      <w:start w:val="1"/>
      <w:numFmt w:val="lowerLetter"/>
      <w:lvlText w:val="%1)"/>
      <w:lvlJc w:val="left"/>
      <w:pPr>
        <w:ind w:left="1571" w:hanging="360"/>
      </w:pPr>
    </w:lvl>
    <w:lvl w:ilvl="1" w:tplc="04050019" w:tentative="1">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8" w15:restartNumberingAfterBreak="0">
    <w:nsid w:val="36F17A7D"/>
    <w:multiLevelType w:val="hybridMultilevel"/>
    <w:tmpl w:val="566620F4"/>
    <w:lvl w:ilvl="0" w:tplc="A888DA78">
      <w:start w:val="1"/>
      <w:numFmt w:val="lowerLetter"/>
      <w:lvlText w:val="%1)"/>
      <w:lvlJc w:val="left"/>
      <w:pPr>
        <w:ind w:left="1571" w:hanging="360"/>
      </w:pPr>
      <w:rPr>
        <w:b w:val="0"/>
      </w:rPr>
    </w:lvl>
    <w:lvl w:ilvl="1" w:tplc="04050019" w:tentative="1">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9" w15:restartNumberingAfterBreak="0">
    <w:nsid w:val="431829E2"/>
    <w:multiLevelType w:val="hybridMultilevel"/>
    <w:tmpl w:val="503EF3A4"/>
    <w:lvl w:ilvl="0" w:tplc="86084D58">
      <w:start w:val="1"/>
      <w:numFmt w:val="lowerLetter"/>
      <w:lvlText w:val="%1)"/>
      <w:lvlJc w:val="left"/>
      <w:pPr>
        <w:ind w:left="1353" w:hanging="360"/>
      </w:pPr>
      <w:rPr>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32A6471"/>
    <w:multiLevelType w:val="hybridMultilevel"/>
    <w:tmpl w:val="3B50DA58"/>
    <w:lvl w:ilvl="0" w:tplc="0405000D">
      <w:start w:val="1"/>
      <w:numFmt w:val="bullet"/>
      <w:lvlText w:val=""/>
      <w:lvlJc w:val="left"/>
      <w:pPr>
        <w:ind w:left="1571" w:hanging="360"/>
      </w:pPr>
      <w:rPr>
        <w:rFonts w:ascii="Wingdings" w:hAnsi="Wingdings"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11" w15:restartNumberingAfterBreak="0">
    <w:nsid w:val="5A536185"/>
    <w:multiLevelType w:val="hybridMultilevel"/>
    <w:tmpl w:val="1158BD5C"/>
    <w:lvl w:ilvl="0" w:tplc="04050017">
      <w:start w:val="1"/>
      <w:numFmt w:val="lowerLetter"/>
      <w:lvlText w:val="%1)"/>
      <w:lvlJc w:val="left"/>
      <w:pPr>
        <w:ind w:left="1571" w:hanging="360"/>
      </w:pPr>
    </w:lvl>
    <w:lvl w:ilvl="1" w:tplc="04050019" w:tentative="1">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2" w15:restartNumberingAfterBreak="0">
    <w:nsid w:val="5D2D41B6"/>
    <w:multiLevelType w:val="hybridMultilevel"/>
    <w:tmpl w:val="04743492"/>
    <w:lvl w:ilvl="0" w:tplc="04050001">
      <w:start w:val="1"/>
      <w:numFmt w:val="bullet"/>
      <w:lvlText w:val=""/>
      <w:lvlJc w:val="left"/>
      <w:pPr>
        <w:ind w:left="1571" w:hanging="360"/>
      </w:pPr>
      <w:rPr>
        <w:rFonts w:ascii="Symbol" w:hAnsi="Symbol"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13" w15:restartNumberingAfterBreak="0">
    <w:nsid w:val="5DB23722"/>
    <w:multiLevelType w:val="hybridMultilevel"/>
    <w:tmpl w:val="804EC844"/>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DAA4913"/>
    <w:multiLevelType w:val="hybridMultilevel"/>
    <w:tmpl w:val="4F865FEE"/>
    <w:lvl w:ilvl="0" w:tplc="0405000D">
      <w:start w:val="1"/>
      <w:numFmt w:val="bullet"/>
      <w:lvlText w:val=""/>
      <w:lvlJc w:val="left"/>
      <w:pPr>
        <w:ind w:left="1571" w:hanging="360"/>
      </w:pPr>
      <w:rPr>
        <w:rFonts w:ascii="Wingdings" w:hAnsi="Wingdings"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15" w15:restartNumberingAfterBreak="0">
    <w:nsid w:val="7F7C11BA"/>
    <w:multiLevelType w:val="hybridMultilevel"/>
    <w:tmpl w:val="F52E6C8A"/>
    <w:lvl w:ilvl="0" w:tplc="E5128014">
      <w:start w:val="1"/>
      <w:numFmt w:val="decimal"/>
      <w:lvlText w:val="Příloha č. %1 -"/>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72972478">
    <w:abstractNumId w:val="5"/>
  </w:num>
  <w:num w:numId="2" w16cid:durableId="282418671">
    <w:abstractNumId w:val="7"/>
  </w:num>
  <w:num w:numId="3" w16cid:durableId="580413927">
    <w:abstractNumId w:val="13"/>
  </w:num>
  <w:num w:numId="4" w16cid:durableId="1155804739">
    <w:abstractNumId w:val="8"/>
  </w:num>
  <w:num w:numId="5" w16cid:durableId="1058430885">
    <w:abstractNumId w:val="0"/>
  </w:num>
  <w:num w:numId="6" w16cid:durableId="1343432437">
    <w:abstractNumId w:val="2"/>
  </w:num>
  <w:num w:numId="7" w16cid:durableId="86854653">
    <w:abstractNumId w:val="9"/>
  </w:num>
  <w:num w:numId="8" w16cid:durableId="83035224">
    <w:abstractNumId w:val="15"/>
  </w:num>
  <w:num w:numId="9" w16cid:durableId="728042158">
    <w:abstractNumId w:val="4"/>
  </w:num>
  <w:num w:numId="10" w16cid:durableId="1121454239">
    <w:abstractNumId w:val="11"/>
  </w:num>
  <w:num w:numId="11" w16cid:durableId="22631298">
    <w:abstractNumId w:val="14"/>
  </w:num>
  <w:num w:numId="12" w16cid:durableId="539976306">
    <w:abstractNumId w:val="1"/>
  </w:num>
  <w:num w:numId="13" w16cid:durableId="297762052">
    <w:abstractNumId w:val="10"/>
  </w:num>
  <w:num w:numId="14" w16cid:durableId="2088333678">
    <w:abstractNumId w:val="12"/>
  </w:num>
  <w:num w:numId="15" w16cid:durableId="163936789">
    <w:abstractNumId w:val="3"/>
  </w:num>
  <w:num w:numId="16" w16cid:durableId="6832843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E21"/>
    <w:rsid w:val="000049C5"/>
    <w:rsid w:val="00016150"/>
    <w:rsid w:val="00017748"/>
    <w:rsid w:val="00027F88"/>
    <w:rsid w:val="000301BC"/>
    <w:rsid w:val="00030FAD"/>
    <w:rsid w:val="00031B24"/>
    <w:rsid w:val="000337F1"/>
    <w:rsid w:val="0004759B"/>
    <w:rsid w:val="00051D9B"/>
    <w:rsid w:val="00055507"/>
    <w:rsid w:val="0005618B"/>
    <w:rsid w:val="00063A9B"/>
    <w:rsid w:val="0006677C"/>
    <w:rsid w:val="000803B5"/>
    <w:rsid w:val="00081B51"/>
    <w:rsid w:val="00083483"/>
    <w:rsid w:val="00084E00"/>
    <w:rsid w:val="000936EE"/>
    <w:rsid w:val="00095808"/>
    <w:rsid w:val="000B0C84"/>
    <w:rsid w:val="000B1B35"/>
    <w:rsid w:val="000C1DF2"/>
    <w:rsid w:val="000C2A47"/>
    <w:rsid w:val="000D0905"/>
    <w:rsid w:val="000D2D11"/>
    <w:rsid w:val="000E1595"/>
    <w:rsid w:val="000E7066"/>
    <w:rsid w:val="000F1A0F"/>
    <w:rsid w:val="001015BD"/>
    <w:rsid w:val="00107067"/>
    <w:rsid w:val="00107A3D"/>
    <w:rsid w:val="00110724"/>
    <w:rsid w:val="0012441A"/>
    <w:rsid w:val="001333AF"/>
    <w:rsid w:val="001379DD"/>
    <w:rsid w:val="00144FB8"/>
    <w:rsid w:val="0014742A"/>
    <w:rsid w:val="0015532E"/>
    <w:rsid w:val="00155FD4"/>
    <w:rsid w:val="0016254C"/>
    <w:rsid w:val="00172C78"/>
    <w:rsid w:val="00177058"/>
    <w:rsid w:val="001809C3"/>
    <w:rsid w:val="00182CC8"/>
    <w:rsid w:val="00192BCE"/>
    <w:rsid w:val="00193FA2"/>
    <w:rsid w:val="001A1A04"/>
    <w:rsid w:val="001A6473"/>
    <w:rsid w:val="001B111D"/>
    <w:rsid w:val="001B4CEE"/>
    <w:rsid w:val="001B5309"/>
    <w:rsid w:val="001C0B7F"/>
    <w:rsid w:val="001C67CE"/>
    <w:rsid w:val="001D1A96"/>
    <w:rsid w:val="001D27C0"/>
    <w:rsid w:val="001D327F"/>
    <w:rsid w:val="001D5B39"/>
    <w:rsid w:val="001D68C5"/>
    <w:rsid w:val="001E29D9"/>
    <w:rsid w:val="001E3347"/>
    <w:rsid w:val="001E4491"/>
    <w:rsid w:val="001E63EE"/>
    <w:rsid w:val="001F0CF7"/>
    <w:rsid w:val="001F558F"/>
    <w:rsid w:val="0020153D"/>
    <w:rsid w:val="0020746E"/>
    <w:rsid w:val="002141E5"/>
    <w:rsid w:val="0022020F"/>
    <w:rsid w:val="002260D6"/>
    <w:rsid w:val="00227FB8"/>
    <w:rsid w:val="00231480"/>
    <w:rsid w:val="0023156A"/>
    <w:rsid w:val="00234480"/>
    <w:rsid w:val="00242C5C"/>
    <w:rsid w:val="00247C71"/>
    <w:rsid w:val="0025026B"/>
    <w:rsid w:val="00251399"/>
    <w:rsid w:val="00253374"/>
    <w:rsid w:val="002573D4"/>
    <w:rsid w:val="002579BF"/>
    <w:rsid w:val="0026184F"/>
    <w:rsid w:val="0026186F"/>
    <w:rsid w:val="002721CF"/>
    <w:rsid w:val="00273C3C"/>
    <w:rsid w:val="00274839"/>
    <w:rsid w:val="002766D9"/>
    <w:rsid w:val="002834A8"/>
    <w:rsid w:val="00284744"/>
    <w:rsid w:val="00287B1A"/>
    <w:rsid w:val="002A4C21"/>
    <w:rsid w:val="002A7640"/>
    <w:rsid w:val="002A7EE2"/>
    <w:rsid w:val="002B2DFF"/>
    <w:rsid w:val="002C26BD"/>
    <w:rsid w:val="002D4EB3"/>
    <w:rsid w:val="002E6E37"/>
    <w:rsid w:val="002E7507"/>
    <w:rsid w:val="002F007E"/>
    <w:rsid w:val="002F179C"/>
    <w:rsid w:val="002F1943"/>
    <w:rsid w:val="002F70B7"/>
    <w:rsid w:val="00306451"/>
    <w:rsid w:val="00311DCA"/>
    <w:rsid w:val="00323503"/>
    <w:rsid w:val="00326CD1"/>
    <w:rsid w:val="00334A3D"/>
    <w:rsid w:val="00335A1A"/>
    <w:rsid w:val="003402C2"/>
    <w:rsid w:val="00342ADC"/>
    <w:rsid w:val="00356A3F"/>
    <w:rsid w:val="003601D5"/>
    <w:rsid w:val="00364A71"/>
    <w:rsid w:val="00372ACE"/>
    <w:rsid w:val="00377E91"/>
    <w:rsid w:val="00382693"/>
    <w:rsid w:val="00386C9E"/>
    <w:rsid w:val="00392F4D"/>
    <w:rsid w:val="003932EA"/>
    <w:rsid w:val="003978B2"/>
    <w:rsid w:val="003A3921"/>
    <w:rsid w:val="003A4470"/>
    <w:rsid w:val="003B0937"/>
    <w:rsid w:val="003B1FF0"/>
    <w:rsid w:val="003B5E47"/>
    <w:rsid w:val="003B69C9"/>
    <w:rsid w:val="003B77DD"/>
    <w:rsid w:val="003C1875"/>
    <w:rsid w:val="003C56FD"/>
    <w:rsid w:val="003D0322"/>
    <w:rsid w:val="003D2082"/>
    <w:rsid w:val="003D398A"/>
    <w:rsid w:val="003D568D"/>
    <w:rsid w:val="003D699E"/>
    <w:rsid w:val="003F02F0"/>
    <w:rsid w:val="003F170F"/>
    <w:rsid w:val="00402EAC"/>
    <w:rsid w:val="0040417F"/>
    <w:rsid w:val="00404DB4"/>
    <w:rsid w:val="004057D4"/>
    <w:rsid w:val="004116C1"/>
    <w:rsid w:val="00412C09"/>
    <w:rsid w:val="004173D5"/>
    <w:rsid w:val="004179FF"/>
    <w:rsid w:val="00421B90"/>
    <w:rsid w:val="00424139"/>
    <w:rsid w:val="00427008"/>
    <w:rsid w:val="00427D53"/>
    <w:rsid w:val="0043126F"/>
    <w:rsid w:val="00432D16"/>
    <w:rsid w:val="0043679C"/>
    <w:rsid w:val="004433A1"/>
    <w:rsid w:val="004513A9"/>
    <w:rsid w:val="00455BAE"/>
    <w:rsid w:val="0046226E"/>
    <w:rsid w:val="00464511"/>
    <w:rsid w:val="004662D2"/>
    <w:rsid w:val="00472B42"/>
    <w:rsid w:val="004804C4"/>
    <w:rsid w:val="004831B1"/>
    <w:rsid w:val="0048597A"/>
    <w:rsid w:val="004874A6"/>
    <w:rsid w:val="00492EBD"/>
    <w:rsid w:val="00493EEF"/>
    <w:rsid w:val="00494FAD"/>
    <w:rsid w:val="004C00A1"/>
    <w:rsid w:val="004C028D"/>
    <w:rsid w:val="004C03D9"/>
    <w:rsid w:val="004C6761"/>
    <w:rsid w:val="004C759B"/>
    <w:rsid w:val="004D6335"/>
    <w:rsid w:val="004E0D63"/>
    <w:rsid w:val="004E2410"/>
    <w:rsid w:val="004E4396"/>
    <w:rsid w:val="004E5CB7"/>
    <w:rsid w:val="004E6EBF"/>
    <w:rsid w:val="00503330"/>
    <w:rsid w:val="00504BAD"/>
    <w:rsid w:val="00511313"/>
    <w:rsid w:val="00521726"/>
    <w:rsid w:val="00522371"/>
    <w:rsid w:val="005253D4"/>
    <w:rsid w:val="00526524"/>
    <w:rsid w:val="0053589F"/>
    <w:rsid w:val="005368E2"/>
    <w:rsid w:val="005411D7"/>
    <w:rsid w:val="00543721"/>
    <w:rsid w:val="00550C3E"/>
    <w:rsid w:val="005529AE"/>
    <w:rsid w:val="00553468"/>
    <w:rsid w:val="0055454C"/>
    <w:rsid w:val="0055466B"/>
    <w:rsid w:val="0056098E"/>
    <w:rsid w:val="00564455"/>
    <w:rsid w:val="00565903"/>
    <w:rsid w:val="0056629B"/>
    <w:rsid w:val="005752BF"/>
    <w:rsid w:val="00575F35"/>
    <w:rsid w:val="00577B34"/>
    <w:rsid w:val="00584844"/>
    <w:rsid w:val="005850FD"/>
    <w:rsid w:val="0058740A"/>
    <w:rsid w:val="005917E9"/>
    <w:rsid w:val="00593B36"/>
    <w:rsid w:val="00594499"/>
    <w:rsid w:val="005A5759"/>
    <w:rsid w:val="005A7C99"/>
    <w:rsid w:val="005B281E"/>
    <w:rsid w:val="005B4081"/>
    <w:rsid w:val="005B6063"/>
    <w:rsid w:val="005C2085"/>
    <w:rsid w:val="005C498A"/>
    <w:rsid w:val="005C60BC"/>
    <w:rsid w:val="005D01D7"/>
    <w:rsid w:val="005D0397"/>
    <w:rsid w:val="005D19AA"/>
    <w:rsid w:val="005D38D9"/>
    <w:rsid w:val="005D6596"/>
    <w:rsid w:val="005E2733"/>
    <w:rsid w:val="005E343C"/>
    <w:rsid w:val="005E68EE"/>
    <w:rsid w:val="005F7A33"/>
    <w:rsid w:val="005F7F48"/>
    <w:rsid w:val="006033C8"/>
    <w:rsid w:val="00603BC9"/>
    <w:rsid w:val="006123D0"/>
    <w:rsid w:val="0061651E"/>
    <w:rsid w:val="00616999"/>
    <w:rsid w:val="00623347"/>
    <w:rsid w:val="006256B9"/>
    <w:rsid w:val="00644B28"/>
    <w:rsid w:val="00644B7D"/>
    <w:rsid w:val="0065266E"/>
    <w:rsid w:val="00654801"/>
    <w:rsid w:val="00654A77"/>
    <w:rsid w:val="00663759"/>
    <w:rsid w:val="00666529"/>
    <w:rsid w:val="00676066"/>
    <w:rsid w:val="0068238F"/>
    <w:rsid w:val="00683DD3"/>
    <w:rsid w:val="00687DAE"/>
    <w:rsid w:val="00695CC6"/>
    <w:rsid w:val="00695CF8"/>
    <w:rsid w:val="00695F79"/>
    <w:rsid w:val="00696B7E"/>
    <w:rsid w:val="006A3094"/>
    <w:rsid w:val="006A3935"/>
    <w:rsid w:val="006A517E"/>
    <w:rsid w:val="006A6311"/>
    <w:rsid w:val="006B5BF6"/>
    <w:rsid w:val="006C02ED"/>
    <w:rsid w:val="006C09D4"/>
    <w:rsid w:val="006C6E9E"/>
    <w:rsid w:val="006D0271"/>
    <w:rsid w:val="006D0945"/>
    <w:rsid w:val="006D0F79"/>
    <w:rsid w:val="006D20D0"/>
    <w:rsid w:val="006D449E"/>
    <w:rsid w:val="006D5B34"/>
    <w:rsid w:val="006E25F0"/>
    <w:rsid w:val="006F2180"/>
    <w:rsid w:val="00704539"/>
    <w:rsid w:val="00704A13"/>
    <w:rsid w:val="00705CE4"/>
    <w:rsid w:val="00711811"/>
    <w:rsid w:val="007118B5"/>
    <w:rsid w:val="0071502A"/>
    <w:rsid w:val="00722101"/>
    <w:rsid w:val="00722A0B"/>
    <w:rsid w:val="00722EC8"/>
    <w:rsid w:val="00724097"/>
    <w:rsid w:val="00725E52"/>
    <w:rsid w:val="00736660"/>
    <w:rsid w:val="0074506D"/>
    <w:rsid w:val="00747EB7"/>
    <w:rsid w:val="00754F17"/>
    <w:rsid w:val="00756933"/>
    <w:rsid w:val="00763A35"/>
    <w:rsid w:val="00766473"/>
    <w:rsid w:val="0077030B"/>
    <w:rsid w:val="00772A54"/>
    <w:rsid w:val="0077459D"/>
    <w:rsid w:val="00777B7E"/>
    <w:rsid w:val="00777F9A"/>
    <w:rsid w:val="0078629D"/>
    <w:rsid w:val="00791106"/>
    <w:rsid w:val="00793098"/>
    <w:rsid w:val="00797F86"/>
    <w:rsid w:val="007A0FC5"/>
    <w:rsid w:val="007A4EB4"/>
    <w:rsid w:val="007A5460"/>
    <w:rsid w:val="007B2629"/>
    <w:rsid w:val="007C0166"/>
    <w:rsid w:val="007C139D"/>
    <w:rsid w:val="007C1990"/>
    <w:rsid w:val="007C233B"/>
    <w:rsid w:val="007C6974"/>
    <w:rsid w:val="007D041B"/>
    <w:rsid w:val="007D26C1"/>
    <w:rsid w:val="007D427D"/>
    <w:rsid w:val="007E1678"/>
    <w:rsid w:val="007E2E9E"/>
    <w:rsid w:val="007E3363"/>
    <w:rsid w:val="007F612F"/>
    <w:rsid w:val="007F6219"/>
    <w:rsid w:val="00800615"/>
    <w:rsid w:val="0080193D"/>
    <w:rsid w:val="008101CB"/>
    <w:rsid w:val="00811404"/>
    <w:rsid w:val="0081148C"/>
    <w:rsid w:val="00811830"/>
    <w:rsid w:val="0081213F"/>
    <w:rsid w:val="008138DB"/>
    <w:rsid w:val="0082513F"/>
    <w:rsid w:val="008256E0"/>
    <w:rsid w:val="00826C7F"/>
    <w:rsid w:val="00830E00"/>
    <w:rsid w:val="00833397"/>
    <w:rsid w:val="00837789"/>
    <w:rsid w:val="00837A5A"/>
    <w:rsid w:val="00837B52"/>
    <w:rsid w:val="00837E35"/>
    <w:rsid w:val="00842E5A"/>
    <w:rsid w:val="0084494F"/>
    <w:rsid w:val="008579A5"/>
    <w:rsid w:val="00860F06"/>
    <w:rsid w:val="00872279"/>
    <w:rsid w:val="00874829"/>
    <w:rsid w:val="00881326"/>
    <w:rsid w:val="00883A19"/>
    <w:rsid w:val="008852FE"/>
    <w:rsid w:val="008859F5"/>
    <w:rsid w:val="008910A2"/>
    <w:rsid w:val="008939C7"/>
    <w:rsid w:val="008A45A1"/>
    <w:rsid w:val="008A52FD"/>
    <w:rsid w:val="008A6953"/>
    <w:rsid w:val="008A781A"/>
    <w:rsid w:val="008B302B"/>
    <w:rsid w:val="008B4E83"/>
    <w:rsid w:val="008B570D"/>
    <w:rsid w:val="008C2173"/>
    <w:rsid w:val="008C630F"/>
    <w:rsid w:val="008C76B4"/>
    <w:rsid w:val="008D110E"/>
    <w:rsid w:val="008D3C6A"/>
    <w:rsid w:val="008E2813"/>
    <w:rsid w:val="008F01EB"/>
    <w:rsid w:val="00902C1B"/>
    <w:rsid w:val="00912727"/>
    <w:rsid w:val="00914BDC"/>
    <w:rsid w:val="00914C1E"/>
    <w:rsid w:val="009172DB"/>
    <w:rsid w:val="009244DE"/>
    <w:rsid w:val="00927134"/>
    <w:rsid w:val="009271DF"/>
    <w:rsid w:val="00930C26"/>
    <w:rsid w:val="00932A42"/>
    <w:rsid w:val="00933914"/>
    <w:rsid w:val="0094044E"/>
    <w:rsid w:val="0094090C"/>
    <w:rsid w:val="00943284"/>
    <w:rsid w:val="00943F52"/>
    <w:rsid w:val="00945A5C"/>
    <w:rsid w:val="009513B6"/>
    <w:rsid w:val="0095345F"/>
    <w:rsid w:val="00957153"/>
    <w:rsid w:val="009608AE"/>
    <w:rsid w:val="00961985"/>
    <w:rsid w:val="009669E2"/>
    <w:rsid w:val="00972902"/>
    <w:rsid w:val="00980C1A"/>
    <w:rsid w:val="00982568"/>
    <w:rsid w:val="009839AF"/>
    <w:rsid w:val="009848C3"/>
    <w:rsid w:val="00991DC0"/>
    <w:rsid w:val="00993867"/>
    <w:rsid w:val="00996122"/>
    <w:rsid w:val="009966AC"/>
    <w:rsid w:val="00996BD0"/>
    <w:rsid w:val="009A33D8"/>
    <w:rsid w:val="009A538D"/>
    <w:rsid w:val="009B3B41"/>
    <w:rsid w:val="009B4388"/>
    <w:rsid w:val="009B4D6D"/>
    <w:rsid w:val="009C2BE0"/>
    <w:rsid w:val="009D346B"/>
    <w:rsid w:val="009E1BFF"/>
    <w:rsid w:val="00A00A3C"/>
    <w:rsid w:val="00A010BA"/>
    <w:rsid w:val="00A120F9"/>
    <w:rsid w:val="00A126B2"/>
    <w:rsid w:val="00A17EBE"/>
    <w:rsid w:val="00A22423"/>
    <w:rsid w:val="00A251F9"/>
    <w:rsid w:val="00A31DB4"/>
    <w:rsid w:val="00A3355E"/>
    <w:rsid w:val="00A4758D"/>
    <w:rsid w:val="00A47E4B"/>
    <w:rsid w:val="00A56FE3"/>
    <w:rsid w:val="00A61DEE"/>
    <w:rsid w:val="00A621CC"/>
    <w:rsid w:val="00A80BF3"/>
    <w:rsid w:val="00A95A2C"/>
    <w:rsid w:val="00AA29D0"/>
    <w:rsid w:val="00AB3D64"/>
    <w:rsid w:val="00AC2D3F"/>
    <w:rsid w:val="00AC2E6B"/>
    <w:rsid w:val="00AC707D"/>
    <w:rsid w:val="00AD6EEC"/>
    <w:rsid w:val="00AE0600"/>
    <w:rsid w:val="00AE6346"/>
    <w:rsid w:val="00AF385B"/>
    <w:rsid w:val="00AF4E3E"/>
    <w:rsid w:val="00AF6546"/>
    <w:rsid w:val="00B014F7"/>
    <w:rsid w:val="00B03D42"/>
    <w:rsid w:val="00B03DCF"/>
    <w:rsid w:val="00B05CF5"/>
    <w:rsid w:val="00B076FE"/>
    <w:rsid w:val="00B11950"/>
    <w:rsid w:val="00B24E0A"/>
    <w:rsid w:val="00B26087"/>
    <w:rsid w:val="00B35AC9"/>
    <w:rsid w:val="00B42404"/>
    <w:rsid w:val="00B46087"/>
    <w:rsid w:val="00B4632A"/>
    <w:rsid w:val="00B52178"/>
    <w:rsid w:val="00B52790"/>
    <w:rsid w:val="00B553DD"/>
    <w:rsid w:val="00B55EBE"/>
    <w:rsid w:val="00B57E62"/>
    <w:rsid w:val="00B603D7"/>
    <w:rsid w:val="00B62654"/>
    <w:rsid w:val="00B70B25"/>
    <w:rsid w:val="00B71577"/>
    <w:rsid w:val="00B76B14"/>
    <w:rsid w:val="00B81A82"/>
    <w:rsid w:val="00B837BD"/>
    <w:rsid w:val="00B85BDA"/>
    <w:rsid w:val="00B9225F"/>
    <w:rsid w:val="00B96D44"/>
    <w:rsid w:val="00B97641"/>
    <w:rsid w:val="00BA02B4"/>
    <w:rsid w:val="00BB3BDF"/>
    <w:rsid w:val="00BB6E21"/>
    <w:rsid w:val="00BC51DE"/>
    <w:rsid w:val="00BD42BF"/>
    <w:rsid w:val="00BF0796"/>
    <w:rsid w:val="00BF2781"/>
    <w:rsid w:val="00BF3467"/>
    <w:rsid w:val="00BF4E7E"/>
    <w:rsid w:val="00C01130"/>
    <w:rsid w:val="00C0321F"/>
    <w:rsid w:val="00C03BF7"/>
    <w:rsid w:val="00C07AB5"/>
    <w:rsid w:val="00C11581"/>
    <w:rsid w:val="00C1252C"/>
    <w:rsid w:val="00C1680B"/>
    <w:rsid w:val="00C22544"/>
    <w:rsid w:val="00C22D22"/>
    <w:rsid w:val="00C2403F"/>
    <w:rsid w:val="00C25AE8"/>
    <w:rsid w:val="00C321DD"/>
    <w:rsid w:val="00C3507C"/>
    <w:rsid w:val="00C3598B"/>
    <w:rsid w:val="00C435E3"/>
    <w:rsid w:val="00C4770D"/>
    <w:rsid w:val="00C512CC"/>
    <w:rsid w:val="00C55285"/>
    <w:rsid w:val="00C6169A"/>
    <w:rsid w:val="00C62E9C"/>
    <w:rsid w:val="00C70082"/>
    <w:rsid w:val="00C703BC"/>
    <w:rsid w:val="00C74246"/>
    <w:rsid w:val="00C75B61"/>
    <w:rsid w:val="00C76DCC"/>
    <w:rsid w:val="00C80974"/>
    <w:rsid w:val="00C84610"/>
    <w:rsid w:val="00C87004"/>
    <w:rsid w:val="00C91F41"/>
    <w:rsid w:val="00C92450"/>
    <w:rsid w:val="00C96ECA"/>
    <w:rsid w:val="00CA574A"/>
    <w:rsid w:val="00CA7BB7"/>
    <w:rsid w:val="00CC257B"/>
    <w:rsid w:val="00CC620A"/>
    <w:rsid w:val="00CD0901"/>
    <w:rsid w:val="00CD1DF6"/>
    <w:rsid w:val="00CD27ED"/>
    <w:rsid w:val="00CE24FB"/>
    <w:rsid w:val="00CE3F16"/>
    <w:rsid w:val="00CE52A3"/>
    <w:rsid w:val="00CE79DB"/>
    <w:rsid w:val="00CF51B5"/>
    <w:rsid w:val="00D005AE"/>
    <w:rsid w:val="00D01820"/>
    <w:rsid w:val="00D02E97"/>
    <w:rsid w:val="00D055EA"/>
    <w:rsid w:val="00D13413"/>
    <w:rsid w:val="00D13E49"/>
    <w:rsid w:val="00D1508D"/>
    <w:rsid w:val="00D1518D"/>
    <w:rsid w:val="00D16907"/>
    <w:rsid w:val="00D2074B"/>
    <w:rsid w:val="00D2480A"/>
    <w:rsid w:val="00D26542"/>
    <w:rsid w:val="00D27940"/>
    <w:rsid w:val="00D35166"/>
    <w:rsid w:val="00D355C8"/>
    <w:rsid w:val="00D41AA3"/>
    <w:rsid w:val="00D44D09"/>
    <w:rsid w:val="00D53470"/>
    <w:rsid w:val="00D53A02"/>
    <w:rsid w:val="00D64AF9"/>
    <w:rsid w:val="00D6705F"/>
    <w:rsid w:val="00D74E18"/>
    <w:rsid w:val="00D7547A"/>
    <w:rsid w:val="00D81CBF"/>
    <w:rsid w:val="00D82C5A"/>
    <w:rsid w:val="00D83C34"/>
    <w:rsid w:val="00D843E6"/>
    <w:rsid w:val="00D8688A"/>
    <w:rsid w:val="00D910BC"/>
    <w:rsid w:val="00D92C9D"/>
    <w:rsid w:val="00D94313"/>
    <w:rsid w:val="00D947EF"/>
    <w:rsid w:val="00D96FEB"/>
    <w:rsid w:val="00D97787"/>
    <w:rsid w:val="00DA2ED8"/>
    <w:rsid w:val="00DA43B7"/>
    <w:rsid w:val="00DA4577"/>
    <w:rsid w:val="00DA71AD"/>
    <w:rsid w:val="00DB770E"/>
    <w:rsid w:val="00DC68A1"/>
    <w:rsid w:val="00DC758B"/>
    <w:rsid w:val="00DC768F"/>
    <w:rsid w:val="00DD336C"/>
    <w:rsid w:val="00DD44E1"/>
    <w:rsid w:val="00DD4772"/>
    <w:rsid w:val="00DE3C94"/>
    <w:rsid w:val="00DE68C0"/>
    <w:rsid w:val="00DE743E"/>
    <w:rsid w:val="00DE7EA2"/>
    <w:rsid w:val="00DF1C6A"/>
    <w:rsid w:val="00DF1D67"/>
    <w:rsid w:val="00DF4A2D"/>
    <w:rsid w:val="00E02690"/>
    <w:rsid w:val="00E10BC3"/>
    <w:rsid w:val="00E142B9"/>
    <w:rsid w:val="00E24DAF"/>
    <w:rsid w:val="00E26980"/>
    <w:rsid w:val="00E26F0C"/>
    <w:rsid w:val="00E3557E"/>
    <w:rsid w:val="00E37126"/>
    <w:rsid w:val="00E37AF7"/>
    <w:rsid w:val="00E42152"/>
    <w:rsid w:val="00E422E0"/>
    <w:rsid w:val="00E434F1"/>
    <w:rsid w:val="00E436A8"/>
    <w:rsid w:val="00E500C3"/>
    <w:rsid w:val="00E5448B"/>
    <w:rsid w:val="00E5768A"/>
    <w:rsid w:val="00E641BD"/>
    <w:rsid w:val="00E65481"/>
    <w:rsid w:val="00E6616A"/>
    <w:rsid w:val="00E767ED"/>
    <w:rsid w:val="00E77F13"/>
    <w:rsid w:val="00E91695"/>
    <w:rsid w:val="00EA17B6"/>
    <w:rsid w:val="00EA3155"/>
    <w:rsid w:val="00EA4591"/>
    <w:rsid w:val="00EA5974"/>
    <w:rsid w:val="00EA702D"/>
    <w:rsid w:val="00EB1D45"/>
    <w:rsid w:val="00EB4734"/>
    <w:rsid w:val="00EB4EE1"/>
    <w:rsid w:val="00EC3AD8"/>
    <w:rsid w:val="00EC4170"/>
    <w:rsid w:val="00EC5566"/>
    <w:rsid w:val="00EC651A"/>
    <w:rsid w:val="00EC65EF"/>
    <w:rsid w:val="00EC69DA"/>
    <w:rsid w:val="00EC73ED"/>
    <w:rsid w:val="00EC74AE"/>
    <w:rsid w:val="00ED0134"/>
    <w:rsid w:val="00ED35B2"/>
    <w:rsid w:val="00ED53D7"/>
    <w:rsid w:val="00ED6F39"/>
    <w:rsid w:val="00ED71ED"/>
    <w:rsid w:val="00EE2BD9"/>
    <w:rsid w:val="00EE2E8D"/>
    <w:rsid w:val="00EE62D0"/>
    <w:rsid w:val="00EF0F3A"/>
    <w:rsid w:val="00F0540D"/>
    <w:rsid w:val="00F131D4"/>
    <w:rsid w:val="00F15794"/>
    <w:rsid w:val="00F2099F"/>
    <w:rsid w:val="00F21A71"/>
    <w:rsid w:val="00F30491"/>
    <w:rsid w:val="00F3698A"/>
    <w:rsid w:val="00F42DEB"/>
    <w:rsid w:val="00F53775"/>
    <w:rsid w:val="00F55B1A"/>
    <w:rsid w:val="00F55DDE"/>
    <w:rsid w:val="00F65E57"/>
    <w:rsid w:val="00F7345D"/>
    <w:rsid w:val="00F81336"/>
    <w:rsid w:val="00F85EEF"/>
    <w:rsid w:val="00F94B2B"/>
    <w:rsid w:val="00FA26EB"/>
    <w:rsid w:val="00FA44DC"/>
    <w:rsid w:val="00FA5D63"/>
    <w:rsid w:val="00FB4C3A"/>
    <w:rsid w:val="00FB6FBE"/>
    <w:rsid w:val="00FC152B"/>
    <w:rsid w:val="00FC3DC6"/>
    <w:rsid w:val="00FC5732"/>
    <w:rsid w:val="00FD17BE"/>
    <w:rsid w:val="00FD3810"/>
    <w:rsid w:val="00FD46BA"/>
    <w:rsid w:val="00FD6F55"/>
    <w:rsid w:val="00FD7BA9"/>
    <w:rsid w:val="00FE173D"/>
    <w:rsid w:val="00FE1E67"/>
    <w:rsid w:val="00FF32FC"/>
    <w:rsid w:val="00FF628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78D38"/>
  <w15:docId w15:val="{F2F47696-E2EC-44E0-A5C0-9464F1C62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B6E21"/>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1D68C5"/>
    <w:pPr>
      <w:keepNext/>
      <w:spacing w:before="240" w:after="60"/>
      <w:outlineLvl w:val="0"/>
    </w:pPr>
    <w:rPr>
      <w:b/>
      <w:kern w:val="28"/>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B6E21"/>
    <w:pPr>
      <w:tabs>
        <w:tab w:val="center" w:pos="4536"/>
        <w:tab w:val="right" w:pos="9072"/>
      </w:tabs>
    </w:pPr>
  </w:style>
  <w:style w:type="character" w:customStyle="1" w:styleId="ZhlavChar">
    <w:name w:val="Záhlaví Char"/>
    <w:basedOn w:val="Standardnpsmoodstavce"/>
    <w:link w:val="Zhlav"/>
    <w:uiPriority w:val="99"/>
    <w:rsid w:val="00BB6E21"/>
    <w:rPr>
      <w:rFonts w:ascii="Times New Roman" w:eastAsia="Times New Roman" w:hAnsi="Times New Roman" w:cs="Times New Roman"/>
      <w:sz w:val="24"/>
      <w:szCs w:val="24"/>
      <w:lang w:eastAsia="cs-CZ"/>
    </w:rPr>
  </w:style>
  <w:style w:type="character" w:customStyle="1" w:styleId="FontStyle61">
    <w:name w:val="Font Style61"/>
    <w:uiPriority w:val="99"/>
    <w:rsid w:val="00BB6E21"/>
    <w:rPr>
      <w:rFonts w:ascii="Arial" w:hAnsi="Arial" w:cs="Arial"/>
      <w:sz w:val="18"/>
      <w:szCs w:val="18"/>
    </w:rPr>
  </w:style>
  <w:style w:type="paragraph" w:customStyle="1" w:styleId="Style19">
    <w:name w:val="Style19"/>
    <w:basedOn w:val="Normln"/>
    <w:uiPriority w:val="99"/>
    <w:rsid w:val="00BB6E21"/>
    <w:pPr>
      <w:widowControl w:val="0"/>
      <w:autoSpaceDE w:val="0"/>
      <w:autoSpaceDN w:val="0"/>
      <w:adjustRightInd w:val="0"/>
      <w:spacing w:line="221" w:lineRule="exact"/>
      <w:jc w:val="both"/>
    </w:pPr>
    <w:rPr>
      <w:rFonts w:ascii="Arial" w:hAnsi="Arial" w:cs="Arial"/>
    </w:rPr>
  </w:style>
  <w:style w:type="paragraph" w:customStyle="1" w:styleId="Style23">
    <w:name w:val="Style23"/>
    <w:basedOn w:val="Normln"/>
    <w:uiPriority w:val="99"/>
    <w:rsid w:val="00BB6E21"/>
    <w:pPr>
      <w:widowControl w:val="0"/>
      <w:autoSpaceDE w:val="0"/>
      <w:autoSpaceDN w:val="0"/>
      <w:adjustRightInd w:val="0"/>
    </w:pPr>
    <w:rPr>
      <w:rFonts w:ascii="Arial" w:hAnsi="Arial" w:cs="Arial"/>
    </w:rPr>
  </w:style>
  <w:style w:type="paragraph" w:customStyle="1" w:styleId="Default">
    <w:name w:val="Default"/>
    <w:rsid w:val="00BB6E21"/>
    <w:pPr>
      <w:autoSpaceDE w:val="0"/>
      <w:autoSpaceDN w:val="0"/>
      <w:adjustRightInd w:val="0"/>
      <w:spacing w:after="0" w:line="240" w:lineRule="auto"/>
    </w:pPr>
    <w:rPr>
      <w:rFonts w:ascii="Arial" w:hAnsi="Arial" w:cs="Arial"/>
      <w:color w:val="000000"/>
      <w:sz w:val="24"/>
      <w:szCs w:val="24"/>
    </w:rPr>
  </w:style>
  <w:style w:type="paragraph" w:styleId="Textbubliny">
    <w:name w:val="Balloon Text"/>
    <w:basedOn w:val="Normln"/>
    <w:link w:val="TextbublinyChar"/>
    <w:uiPriority w:val="99"/>
    <w:semiHidden/>
    <w:unhideWhenUsed/>
    <w:rsid w:val="00FE1E67"/>
    <w:rPr>
      <w:rFonts w:ascii="Tahoma" w:hAnsi="Tahoma" w:cs="Tahoma"/>
      <w:sz w:val="16"/>
      <w:szCs w:val="16"/>
    </w:rPr>
  </w:style>
  <w:style w:type="character" w:customStyle="1" w:styleId="TextbublinyChar">
    <w:name w:val="Text bubliny Char"/>
    <w:basedOn w:val="Standardnpsmoodstavce"/>
    <w:link w:val="Textbubliny"/>
    <w:uiPriority w:val="99"/>
    <w:semiHidden/>
    <w:rsid w:val="00FE1E67"/>
    <w:rPr>
      <w:rFonts w:ascii="Tahoma" w:eastAsia="Times New Roman" w:hAnsi="Tahoma" w:cs="Tahoma"/>
      <w:sz w:val="16"/>
      <w:szCs w:val="16"/>
      <w:lang w:eastAsia="cs-CZ"/>
    </w:rPr>
  </w:style>
  <w:style w:type="paragraph" w:styleId="Odstavecseseznamem">
    <w:name w:val="List Paragraph"/>
    <w:basedOn w:val="Normln"/>
    <w:uiPriority w:val="34"/>
    <w:qFormat/>
    <w:rsid w:val="00B52790"/>
    <w:pPr>
      <w:ind w:left="720"/>
      <w:contextualSpacing/>
    </w:pPr>
  </w:style>
  <w:style w:type="character" w:styleId="Hypertextovodkaz">
    <w:name w:val="Hyperlink"/>
    <w:basedOn w:val="Standardnpsmoodstavce"/>
    <w:uiPriority w:val="99"/>
    <w:unhideWhenUsed/>
    <w:rsid w:val="008B4E83"/>
    <w:rPr>
      <w:color w:val="0000FF" w:themeColor="hyperlink"/>
      <w:u w:val="single"/>
    </w:rPr>
  </w:style>
  <w:style w:type="character" w:styleId="Sledovanodkaz">
    <w:name w:val="FollowedHyperlink"/>
    <w:basedOn w:val="Standardnpsmoodstavce"/>
    <w:uiPriority w:val="99"/>
    <w:semiHidden/>
    <w:unhideWhenUsed/>
    <w:rsid w:val="00C6169A"/>
    <w:rPr>
      <w:color w:val="800080" w:themeColor="followedHyperlink"/>
      <w:u w:val="single"/>
    </w:rPr>
  </w:style>
  <w:style w:type="paragraph" w:styleId="Zpat">
    <w:name w:val="footer"/>
    <w:basedOn w:val="Normln"/>
    <w:link w:val="ZpatChar"/>
    <w:uiPriority w:val="99"/>
    <w:unhideWhenUsed/>
    <w:rsid w:val="00594499"/>
    <w:pPr>
      <w:tabs>
        <w:tab w:val="center" w:pos="4536"/>
        <w:tab w:val="right" w:pos="9072"/>
      </w:tabs>
    </w:pPr>
  </w:style>
  <w:style w:type="character" w:customStyle="1" w:styleId="ZpatChar">
    <w:name w:val="Zápatí Char"/>
    <w:basedOn w:val="Standardnpsmoodstavce"/>
    <w:link w:val="Zpat"/>
    <w:uiPriority w:val="99"/>
    <w:rsid w:val="00594499"/>
    <w:rPr>
      <w:rFonts w:ascii="Times New Roman" w:eastAsia="Times New Roman" w:hAnsi="Times New Roman" w:cs="Times New Roman"/>
      <w:sz w:val="24"/>
      <w:szCs w:val="24"/>
      <w:lang w:eastAsia="cs-CZ"/>
    </w:rPr>
  </w:style>
  <w:style w:type="character" w:styleId="Nevyeenzmnka">
    <w:name w:val="Unresolved Mention"/>
    <w:basedOn w:val="Standardnpsmoodstavce"/>
    <w:uiPriority w:val="99"/>
    <w:semiHidden/>
    <w:unhideWhenUsed/>
    <w:rsid w:val="00DE7EA2"/>
    <w:rPr>
      <w:color w:val="605E5C"/>
      <w:shd w:val="clear" w:color="auto" w:fill="E1DFDD"/>
    </w:rPr>
  </w:style>
  <w:style w:type="character" w:customStyle="1" w:styleId="Nadpis1Char">
    <w:name w:val="Nadpis 1 Char"/>
    <w:basedOn w:val="Standardnpsmoodstavce"/>
    <w:link w:val="Nadpis1"/>
    <w:rsid w:val="001D68C5"/>
    <w:rPr>
      <w:rFonts w:ascii="Times New Roman" w:eastAsia="Times New Roman" w:hAnsi="Times New Roman" w:cs="Times New Roman"/>
      <w:b/>
      <w:kern w:val="28"/>
      <w:sz w:val="28"/>
      <w:szCs w:val="24"/>
      <w:lang w:eastAsia="cs-CZ"/>
    </w:rPr>
  </w:style>
  <w:style w:type="paragraph" w:styleId="Zkladntext">
    <w:name w:val="Body Text"/>
    <w:aliases w:val="b"/>
    <w:basedOn w:val="Normln"/>
    <w:link w:val="ZkladntextChar"/>
    <w:rsid w:val="001D68C5"/>
    <w:pPr>
      <w:spacing w:after="240"/>
      <w:ind w:firstLine="1440"/>
    </w:pPr>
  </w:style>
  <w:style w:type="character" w:customStyle="1" w:styleId="ZkladntextChar">
    <w:name w:val="Základní text Char"/>
    <w:aliases w:val="b Char"/>
    <w:basedOn w:val="Standardnpsmoodstavce"/>
    <w:link w:val="Zkladntext"/>
    <w:rsid w:val="001D68C5"/>
    <w:rPr>
      <w:rFonts w:ascii="Times New Roman" w:eastAsia="Times New Roman" w:hAnsi="Times New Roman" w:cs="Times New Roman"/>
      <w:sz w:val="24"/>
      <w:szCs w:val="24"/>
      <w:lang w:eastAsia="cs-CZ"/>
    </w:rPr>
  </w:style>
  <w:style w:type="character" w:customStyle="1" w:styleId="FontStyle59">
    <w:name w:val="Font Style59"/>
    <w:uiPriority w:val="99"/>
    <w:rsid w:val="001D68C5"/>
    <w:rPr>
      <w:rFonts w:ascii="Arial" w:hAnsi="Arial" w:cs="Arial" w:hint="default"/>
      <w:b/>
      <w:bCs/>
      <w:sz w:val="22"/>
      <w:szCs w:val="22"/>
    </w:rPr>
  </w:style>
  <w:style w:type="table" w:styleId="Mkatabulky">
    <w:name w:val="Table Grid"/>
    <w:basedOn w:val="Normlntabulka"/>
    <w:uiPriority w:val="39"/>
    <w:rsid w:val="001D68C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dnatel@tstabor.cz"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89CD353EB00E74A843137C4076351AE" ma:contentTypeVersion="16" ma:contentTypeDescription="Vytvoří nový dokument" ma:contentTypeScope="" ma:versionID="f0e801a9d699a9f71d6d31a9e232da08">
  <xsd:schema xmlns:xsd="http://www.w3.org/2001/XMLSchema" xmlns:xs="http://www.w3.org/2001/XMLSchema" xmlns:p="http://schemas.microsoft.com/office/2006/metadata/properties" xmlns:ns2="e32c6e73-ca95-4bda-b86e-46ebda389d54" xmlns:ns3="5ec776e7-5abf-4250-80fd-4f03ef37cd7b" targetNamespace="http://schemas.microsoft.com/office/2006/metadata/properties" ma:root="true" ma:fieldsID="a4f63bd06a8e5c41ac3c9cc6efa79539" ns2:_="" ns3:_="">
    <xsd:import namespace="e32c6e73-ca95-4bda-b86e-46ebda389d54"/>
    <xsd:import namespace="5ec776e7-5abf-4250-80fd-4f03ef37cd7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2c6e73-ca95-4bda-b86e-46ebda389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2df9269a-5631-4220-8c60-f5f666d8f044" ma:termSetId="09814cd3-568e-fe90-9814-8d621ff8fb84" ma:anchorId="fba54fb3-c3e1-fe81-a776-ca4b69148c4d" ma:open="tru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c776e7-5abf-4250-80fd-4f03ef37cd7b"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TaxCatchAll" ma:index="18" nillable="true" ma:displayName="Sloupec zachycení celé taxonomie" ma:hidden="true" ma:list="{27bee2f5-da96-47fe-83ce-cd88f6cda6b2}" ma:internalName="TaxCatchAll" ma:showField="CatchAllData" ma:web="5ec776e7-5abf-4250-80fd-4f03ef37cd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2c6e73-ca95-4bda-b86e-46ebda389d54">
      <Terms xmlns="http://schemas.microsoft.com/office/infopath/2007/PartnerControls"/>
    </lcf76f155ced4ddcb4097134ff3c332f>
    <TaxCatchAll xmlns="5ec776e7-5abf-4250-80fd-4f03ef37cd7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FDE69A-D06A-4FC2-A6F4-A9D2AF98E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2c6e73-ca95-4bda-b86e-46ebda389d54"/>
    <ds:schemaRef ds:uri="5ec776e7-5abf-4250-80fd-4f03ef37cd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52C0BE-F5EE-46AB-ADBE-CDC488B4B958}">
  <ds:schemaRefs>
    <ds:schemaRef ds:uri="http://schemas.microsoft.com/office/2006/metadata/properties"/>
    <ds:schemaRef ds:uri="http://schemas.microsoft.com/office/infopath/2007/PartnerControls"/>
    <ds:schemaRef ds:uri="e32c6e73-ca95-4bda-b86e-46ebda389d54"/>
    <ds:schemaRef ds:uri="5ec776e7-5abf-4250-80fd-4f03ef37cd7b"/>
  </ds:schemaRefs>
</ds:datastoreItem>
</file>

<file path=customXml/itemProps3.xml><?xml version="1.0" encoding="utf-8"?>
<ds:datastoreItem xmlns:ds="http://schemas.openxmlformats.org/officeDocument/2006/customXml" ds:itemID="{BCE79832-120C-4568-B145-4BB4B4D79599}">
  <ds:schemaRefs>
    <ds:schemaRef ds:uri="http://schemas.openxmlformats.org/officeDocument/2006/bibliography"/>
  </ds:schemaRefs>
</ds:datastoreItem>
</file>

<file path=customXml/itemProps4.xml><?xml version="1.0" encoding="utf-8"?>
<ds:datastoreItem xmlns:ds="http://schemas.openxmlformats.org/officeDocument/2006/customXml" ds:itemID="{774AE238-A325-46DE-BF22-2D7370570C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7</Pages>
  <Words>2685</Words>
  <Characters>15842</Characters>
  <Application>Microsoft Office Word</Application>
  <DocSecurity>0</DocSecurity>
  <Lines>132</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info@tstabor.cz</cp:lastModifiedBy>
  <cp:revision>13</cp:revision>
  <dcterms:created xsi:type="dcterms:W3CDTF">2026-08-03T12:26:00Z</dcterms:created>
  <dcterms:modified xsi:type="dcterms:W3CDTF">2026-08-20T08:50:00Z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0x010100089CD353EB00E74A843137C4076351AE</vt:lpwstr>
  </property>
  <property fmtid="{D5CDD505-2E9C-101B-9397-08002B2CF9AE}" pid="3" name="MediaServiceImageTags">
    <vt:lpwstr/>
  </property>
</Properties>
</file>