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24" w:rsidRPr="00466FA1" w:rsidRDefault="00BD1824" w:rsidP="00AD328D">
      <w:pPr>
        <w:rPr>
          <w:rFonts w:ascii="Arial" w:hAnsi="Arial" w:cs="Arial"/>
          <w:b/>
          <w:noProof/>
          <w:sz w:val="20"/>
          <w:szCs w:val="20"/>
          <w:lang w:eastAsia="cs-CZ"/>
        </w:rPr>
      </w:pPr>
    </w:p>
    <w:p w:rsidR="00AD328D" w:rsidRPr="00466FA1" w:rsidRDefault="00AD328D" w:rsidP="00AD328D">
      <w:pPr>
        <w:rPr>
          <w:rFonts w:ascii="Arial" w:hAnsi="Arial" w:cs="Arial"/>
          <w:b/>
          <w:noProof/>
          <w:sz w:val="20"/>
          <w:szCs w:val="20"/>
          <w:lang w:eastAsia="cs-CZ"/>
        </w:rPr>
      </w:pPr>
    </w:p>
    <w:p w:rsidR="00AD328D" w:rsidRPr="00466FA1" w:rsidRDefault="00AD328D" w:rsidP="00AD328D">
      <w:pPr>
        <w:rPr>
          <w:rFonts w:ascii="Arial" w:hAnsi="Arial" w:cs="Arial"/>
          <w:b/>
          <w:noProof/>
          <w:sz w:val="20"/>
          <w:szCs w:val="20"/>
          <w:lang w:eastAsia="cs-CZ"/>
        </w:rPr>
      </w:pPr>
      <w:r w:rsidRPr="00466FA1">
        <w:rPr>
          <w:rFonts w:ascii="Arial" w:hAnsi="Arial" w:cs="Arial"/>
          <w:b/>
          <w:noProof/>
          <w:sz w:val="20"/>
          <w:szCs w:val="20"/>
          <w:lang w:eastAsia="cs-CZ"/>
        </w:rPr>
        <w:drawing>
          <wp:anchor distT="0" distB="0" distL="114300" distR="114300" simplePos="0" relativeHeight="251659264" behindDoc="0" locked="0" layoutInCell="1" allowOverlap="1">
            <wp:simplePos x="0" y="0"/>
            <wp:positionH relativeFrom="outsideMargin">
              <wp:posOffset>542925</wp:posOffset>
            </wp:positionH>
            <wp:positionV relativeFrom="page">
              <wp:posOffset>400050</wp:posOffset>
            </wp:positionV>
            <wp:extent cx="2626360" cy="723900"/>
            <wp:effectExtent l="19050" t="0" r="2540" b="0"/>
            <wp:wrapSquare wrapText="bothSides"/>
            <wp:docPr id="28"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8" cstate="print"/>
                    <a:srcRect/>
                    <a:stretch>
                      <a:fillRect/>
                    </a:stretch>
                  </pic:blipFill>
                  <pic:spPr bwMode="auto">
                    <a:xfrm>
                      <a:off x="0" y="0"/>
                      <a:ext cx="2626360" cy="723900"/>
                    </a:xfrm>
                    <a:prstGeom prst="rect">
                      <a:avLst/>
                    </a:prstGeom>
                    <a:noFill/>
                    <a:ln w="9525">
                      <a:noFill/>
                      <a:miter lim="800000"/>
                      <a:headEnd/>
                      <a:tailEnd/>
                    </a:ln>
                  </pic:spPr>
                </pic:pic>
              </a:graphicData>
            </a:graphic>
          </wp:anchor>
        </w:drawing>
      </w:r>
    </w:p>
    <w:p w:rsidR="00AD328D" w:rsidRPr="00466FA1" w:rsidRDefault="00AD328D" w:rsidP="00AD328D">
      <w:pPr>
        <w:rPr>
          <w:rFonts w:ascii="Arial" w:hAnsi="Arial" w:cs="Arial"/>
          <w:b/>
          <w:sz w:val="20"/>
          <w:szCs w:val="20"/>
        </w:rPr>
      </w:pPr>
    </w:p>
    <w:p w:rsidR="00E60BC0" w:rsidRPr="00466FA1" w:rsidRDefault="00E60BC0" w:rsidP="00AD328D">
      <w:pPr>
        <w:rPr>
          <w:rFonts w:ascii="Arial" w:hAnsi="Arial" w:cs="Arial"/>
          <w:b/>
          <w:sz w:val="20"/>
          <w:szCs w:val="20"/>
        </w:rPr>
      </w:pPr>
    </w:p>
    <w:p w:rsidR="00AD328D" w:rsidRPr="00466FA1" w:rsidRDefault="00C448D5" w:rsidP="00AD328D">
      <w:pPr>
        <w:pStyle w:val="Nzev"/>
        <w:jc w:val="left"/>
        <w:rPr>
          <w:rFonts w:ascii="Arial" w:hAnsi="Arial" w:cs="Arial"/>
          <w:smallCaps w:val="0"/>
          <w:sz w:val="20"/>
          <w:szCs w:val="20"/>
          <w:lang w:val="cs-CZ"/>
        </w:rPr>
      </w:pPr>
      <w:r w:rsidRPr="00C448D5">
        <w:rPr>
          <w:rFonts w:ascii="Arial" w:hAnsi="Arial" w:cs="Arial"/>
          <w:bCs w:val="0"/>
          <w:smallCaps w:val="0"/>
          <w:noProof w:val="0"/>
          <w:color w:val="0096D6"/>
          <w:sz w:val="34"/>
          <w:szCs w:val="34"/>
          <w:lang w:val="cs-CZ"/>
        </w:rPr>
      </w:r>
      <w:r w:rsidRPr="00C448D5">
        <w:rPr>
          <w:rFonts w:ascii="Arial" w:hAnsi="Arial" w:cs="Arial"/>
          <w:bCs w:val="0"/>
          <w:smallCaps w:val="0"/>
          <w:noProof w:val="0"/>
          <w:color w:val="0096D6"/>
          <w:sz w:val="34"/>
          <w:szCs w:val="34"/>
          <w:lang w:val="cs-CZ"/>
        </w:rPr>
        <w:pict>
          <v:shapetype id="_x0000_t32" coordsize="21600,21600" o:spt="32" o:oned="t" path="m,l21600,21600e" filled="f">
            <v:path arrowok="t" fillok="f" o:connecttype="none"/>
            <o:lock v:ext="edit" shapetype="t"/>
          </v:shapetype>
          <v:shape id="_x0000_s1029"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F901E8" w:rsidRPr="00466FA1" w:rsidRDefault="00F901E8" w:rsidP="00FC45F0">
      <w:pPr>
        <w:pStyle w:val="Nzev"/>
        <w:spacing w:before="120"/>
        <w:jc w:val="left"/>
        <w:rPr>
          <w:rFonts w:ascii="Arial" w:hAnsi="Arial" w:cs="Arial"/>
          <w:bCs w:val="0"/>
          <w:smallCaps w:val="0"/>
          <w:noProof w:val="0"/>
          <w:color w:val="0096D6"/>
          <w:sz w:val="34"/>
          <w:szCs w:val="34"/>
          <w:lang w:val="cs-CZ"/>
        </w:rPr>
      </w:pPr>
      <w:r w:rsidRPr="00466FA1">
        <w:rPr>
          <w:rFonts w:ascii="Arial" w:hAnsi="Arial" w:cs="Arial"/>
          <w:bCs w:val="0"/>
          <w:smallCaps w:val="0"/>
          <w:noProof w:val="0"/>
          <w:color w:val="0096D6"/>
          <w:sz w:val="34"/>
          <w:szCs w:val="34"/>
          <w:lang w:val="cs-CZ"/>
        </w:rPr>
        <w:t>SMLOUVA O DÍLO</w:t>
      </w:r>
    </w:p>
    <w:p w:rsidR="00413E4C" w:rsidRPr="001A0356" w:rsidRDefault="00DF4FF0" w:rsidP="00AD328D">
      <w:pPr>
        <w:pStyle w:val="Nzev"/>
        <w:jc w:val="left"/>
        <w:rPr>
          <w:rFonts w:ascii="Arial" w:hAnsi="Arial" w:cs="Arial"/>
          <w:bCs w:val="0"/>
          <w:caps/>
          <w:smallCaps w:val="0"/>
          <w:noProof w:val="0"/>
          <w:color w:val="0096D6"/>
          <w:sz w:val="34"/>
          <w:szCs w:val="34"/>
          <w:lang w:val="cs-CZ"/>
        </w:rPr>
      </w:pPr>
      <w:r w:rsidRPr="001A0356">
        <w:rPr>
          <w:rFonts w:ascii="Arial" w:hAnsi="Arial" w:cs="Arial"/>
          <w:bCs w:val="0"/>
          <w:caps/>
          <w:smallCaps w:val="0"/>
          <w:noProof w:val="0"/>
          <w:color w:val="0096D6"/>
          <w:sz w:val="34"/>
          <w:szCs w:val="34"/>
          <w:lang w:val="cs-CZ"/>
        </w:rPr>
        <w:t>Zkušební pracoviště pro elektronické jednotky</w:t>
      </w:r>
    </w:p>
    <w:p w:rsidR="00075727" w:rsidRPr="00466FA1" w:rsidRDefault="00A37C0B" w:rsidP="00AD328D">
      <w:pPr>
        <w:rPr>
          <w:rFonts w:ascii="Arial" w:hAnsi="Arial" w:cs="Arial"/>
          <w:b/>
          <w:color w:val="0096D6"/>
          <w:sz w:val="20"/>
          <w:szCs w:val="20"/>
        </w:rPr>
      </w:pPr>
      <w:r w:rsidRPr="00466FA1">
        <w:rPr>
          <w:rFonts w:ascii="Arial" w:hAnsi="Arial" w:cs="Arial"/>
          <w:b/>
          <w:color w:val="0096D6"/>
          <w:sz w:val="20"/>
          <w:szCs w:val="20"/>
        </w:rPr>
        <w:t>č.: NAS-RIN-15/224</w:t>
      </w:r>
    </w:p>
    <w:p w:rsidR="00BD1824" w:rsidRPr="00466FA1" w:rsidRDefault="00A37C0B" w:rsidP="00AD328D">
      <w:pPr>
        <w:rPr>
          <w:rFonts w:ascii="Arial" w:hAnsi="Arial" w:cs="Arial"/>
          <w:b/>
          <w:color w:val="0096D6"/>
          <w:sz w:val="20"/>
          <w:szCs w:val="20"/>
        </w:rPr>
      </w:pPr>
      <w:r w:rsidRPr="00466FA1">
        <w:rPr>
          <w:rFonts w:ascii="Arial" w:hAnsi="Arial" w:cs="Arial"/>
          <w:color w:val="0096D6"/>
          <w:sz w:val="20"/>
          <w:szCs w:val="20"/>
        </w:rPr>
        <w:t>(dále jen</w:t>
      </w:r>
      <w:r w:rsidRPr="00466FA1">
        <w:rPr>
          <w:rFonts w:ascii="Arial" w:hAnsi="Arial" w:cs="Arial"/>
          <w:b/>
          <w:color w:val="0096D6"/>
          <w:sz w:val="20"/>
          <w:szCs w:val="20"/>
        </w:rPr>
        <w:t xml:space="preserve"> „Smlouva“</w:t>
      </w:r>
      <w:r w:rsidRPr="00466FA1">
        <w:rPr>
          <w:rFonts w:ascii="Arial" w:hAnsi="Arial" w:cs="Arial"/>
          <w:color w:val="0096D6"/>
          <w:sz w:val="20"/>
          <w:szCs w:val="20"/>
        </w:rPr>
        <w:t>)</w:t>
      </w:r>
    </w:p>
    <w:p w:rsidR="00BD1824" w:rsidRPr="00466FA1" w:rsidRDefault="00C448D5" w:rsidP="00AD328D">
      <w:pPr>
        <w:rPr>
          <w:rFonts w:ascii="Arial" w:hAnsi="Arial" w:cs="Arial"/>
          <w:b/>
          <w:sz w:val="20"/>
          <w:szCs w:val="20"/>
        </w:rPr>
      </w:pPr>
      <w:r w:rsidRPr="00C448D5">
        <w:rPr>
          <w:rFonts w:ascii="Arial" w:hAnsi="Arial" w:cs="Arial"/>
          <w:color w:val="0096D6"/>
          <w:sz w:val="20"/>
          <w:szCs w:val="20"/>
        </w:rPr>
      </w:r>
      <w:r w:rsidRPr="00C448D5">
        <w:rPr>
          <w:rFonts w:ascii="Arial" w:hAnsi="Arial" w:cs="Arial"/>
          <w:color w:val="0096D6"/>
          <w:sz w:val="20"/>
          <w:szCs w:val="20"/>
        </w:rPr>
        <w:pict>
          <v:shape id="_x0000_s1028"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F901E8" w:rsidRPr="00466FA1" w:rsidRDefault="00A37C0B" w:rsidP="00FC45F0">
      <w:pPr>
        <w:spacing w:before="120"/>
        <w:jc w:val="both"/>
        <w:rPr>
          <w:rFonts w:ascii="Arial" w:hAnsi="Arial" w:cs="Arial"/>
          <w:sz w:val="20"/>
          <w:szCs w:val="20"/>
        </w:rPr>
      </w:pPr>
      <w:r w:rsidRPr="00466FA1">
        <w:rPr>
          <w:rFonts w:ascii="Arial" w:hAnsi="Arial" w:cs="Arial"/>
          <w:sz w:val="20"/>
          <w:szCs w:val="20"/>
        </w:rPr>
        <w:t>uzavřená ve</w:t>
      </w:r>
      <w:r w:rsidRPr="00466FA1">
        <w:rPr>
          <w:rFonts w:ascii="Arial" w:hAnsi="Arial" w:cs="Arial"/>
          <w:b/>
          <w:sz w:val="20"/>
          <w:szCs w:val="20"/>
        </w:rPr>
        <w:t xml:space="preserve"> </w:t>
      </w:r>
      <w:r w:rsidRPr="00466FA1">
        <w:rPr>
          <w:rFonts w:ascii="Arial" w:hAnsi="Arial" w:cs="Arial"/>
          <w:sz w:val="20"/>
          <w:szCs w:val="20"/>
        </w:rPr>
        <w:t xml:space="preserve">smyslu </w:t>
      </w:r>
      <w:proofErr w:type="spellStart"/>
      <w:r w:rsidRPr="00466FA1">
        <w:rPr>
          <w:rFonts w:ascii="Arial" w:hAnsi="Arial" w:cs="Arial"/>
          <w:sz w:val="20"/>
          <w:szCs w:val="20"/>
        </w:rPr>
        <w:t>ust</w:t>
      </w:r>
      <w:proofErr w:type="spellEnd"/>
      <w:r w:rsidRPr="00466FA1">
        <w:rPr>
          <w:rFonts w:ascii="Arial" w:hAnsi="Arial" w:cs="Arial"/>
          <w:sz w:val="20"/>
          <w:szCs w:val="20"/>
        </w:rPr>
        <w:t xml:space="preserve">. § 2586 a </w:t>
      </w:r>
      <w:proofErr w:type="spellStart"/>
      <w:r w:rsidRPr="00466FA1">
        <w:rPr>
          <w:rFonts w:ascii="Arial" w:hAnsi="Arial" w:cs="Arial"/>
          <w:sz w:val="20"/>
          <w:szCs w:val="20"/>
        </w:rPr>
        <w:t>násl</w:t>
      </w:r>
      <w:proofErr w:type="spellEnd"/>
      <w:r w:rsidRPr="00466FA1">
        <w:rPr>
          <w:rFonts w:ascii="Arial" w:hAnsi="Arial" w:cs="Arial"/>
          <w:sz w:val="20"/>
          <w:szCs w:val="20"/>
        </w:rPr>
        <w:t>. zák. č. 89/2012 Sb., občanský zákoník, v platném znění (dále jen „</w:t>
      </w:r>
      <w:r w:rsidRPr="00466FA1">
        <w:rPr>
          <w:rFonts w:ascii="Arial" w:hAnsi="Arial" w:cs="Arial"/>
          <w:b/>
          <w:sz w:val="20"/>
          <w:szCs w:val="20"/>
        </w:rPr>
        <w:t>Občanský zákoník</w:t>
      </w:r>
      <w:r w:rsidRPr="00466FA1">
        <w:rPr>
          <w:rFonts w:ascii="Arial" w:hAnsi="Arial" w:cs="Arial"/>
          <w:sz w:val="20"/>
          <w:szCs w:val="20"/>
        </w:rPr>
        <w:t>“) mezi následujícími smluvními stranami:</w:t>
      </w:r>
    </w:p>
    <w:p w:rsidR="00F901E8" w:rsidRPr="00466FA1" w:rsidRDefault="00C448D5" w:rsidP="00AD328D">
      <w:pPr>
        <w:rPr>
          <w:rFonts w:ascii="Arial" w:hAnsi="Arial" w:cs="Arial"/>
          <w:b/>
          <w:sz w:val="20"/>
          <w:szCs w:val="20"/>
        </w:rPr>
      </w:pPr>
      <w:r>
        <w:rPr>
          <w:rFonts w:ascii="Arial" w:hAnsi="Arial" w:cs="Arial"/>
          <w:b/>
          <w:sz w:val="20"/>
          <w:szCs w:val="20"/>
        </w:rPr>
      </w:r>
      <w:r>
        <w:rPr>
          <w:rFonts w:ascii="Arial" w:hAnsi="Arial" w:cs="Arial"/>
          <w:b/>
          <w:sz w:val="20"/>
          <w:szCs w:val="20"/>
        </w:rPr>
        <w:pict>
          <v:shape id="_x0000_s1027"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BD1824" w:rsidRPr="00466FA1" w:rsidRDefault="00BD1824" w:rsidP="00AD328D">
      <w:pPr>
        <w:rPr>
          <w:rFonts w:ascii="Arial" w:hAnsi="Arial" w:cs="Arial"/>
          <w:b/>
          <w:sz w:val="20"/>
          <w:szCs w:val="20"/>
        </w:rPr>
      </w:pPr>
    </w:p>
    <w:p w:rsidR="00F901E8" w:rsidRPr="00466FA1" w:rsidRDefault="00A37C0B" w:rsidP="00FD1510">
      <w:pPr>
        <w:rPr>
          <w:rFonts w:ascii="Arial" w:hAnsi="Arial" w:cs="Arial"/>
          <w:b/>
          <w:sz w:val="20"/>
          <w:szCs w:val="20"/>
        </w:rPr>
      </w:pPr>
      <w:r w:rsidRPr="00466FA1">
        <w:rPr>
          <w:rFonts w:ascii="Arial" w:hAnsi="Arial" w:cs="Arial"/>
          <w:b/>
          <w:sz w:val="20"/>
          <w:szCs w:val="20"/>
        </w:rPr>
        <w:t>Objednatel:</w:t>
      </w:r>
    </w:p>
    <w:p w:rsidR="00F901E8" w:rsidRPr="00466FA1" w:rsidRDefault="00A37C0B" w:rsidP="00FD1510">
      <w:pPr>
        <w:rPr>
          <w:rFonts w:ascii="Arial" w:hAnsi="Arial" w:cs="Arial"/>
          <w:sz w:val="20"/>
          <w:szCs w:val="20"/>
        </w:rPr>
      </w:pPr>
      <w:r w:rsidRPr="00466FA1">
        <w:rPr>
          <w:rFonts w:ascii="Arial" w:hAnsi="Arial" w:cs="Arial"/>
          <w:sz w:val="20"/>
          <w:szCs w:val="20"/>
        </w:rPr>
        <w:t>Obchodní firma:</w:t>
      </w:r>
      <w:r w:rsidRPr="00466FA1">
        <w:rPr>
          <w:rFonts w:ascii="Arial" w:hAnsi="Arial" w:cs="Arial"/>
          <w:sz w:val="20"/>
          <w:szCs w:val="20"/>
        </w:rPr>
        <w:tab/>
      </w:r>
      <w:r w:rsidRPr="00466FA1">
        <w:rPr>
          <w:rFonts w:ascii="Arial" w:hAnsi="Arial" w:cs="Arial"/>
          <w:sz w:val="20"/>
          <w:szCs w:val="20"/>
        </w:rPr>
        <w:tab/>
      </w:r>
      <w:r w:rsidRPr="00466FA1">
        <w:rPr>
          <w:rFonts w:ascii="Arial" w:hAnsi="Arial" w:cs="Arial"/>
          <w:b/>
          <w:sz w:val="20"/>
          <w:szCs w:val="20"/>
        </w:rPr>
        <w:t>ŠKODA ELECTRIC a.s.</w:t>
      </w:r>
    </w:p>
    <w:p w:rsidR="00075727" w:rsidRPr="00466FA1" w:rsidRDefault="00A37C0B" w:rsidP="00FD1510">
      <w:pPr>
        <w:rPr>
          <w:rFonts w:ascii="Arial" w:hAnsi="Arial" w:cs="Arial"/>
          <w:color w:val="000000"/>
          <w:sz w:val="20"/>
          <w:szCs w:val="20"/>
        </w:rPr>
      </w:pPr>
      <w:r w:rsidRPr="00466FA1">
        <w:rPr>
          <w:rFonts w:ascii="Arial" w:hAnsi="Arial" w:cs="Arial"/>
          <w:sz w:val="20"/>
          <w:szCs w:val="20"/>
        </w:rPr>
        <w:t>Sídlo:</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color w:val="000000"/>
          <w:sz w:val="20"/>
          <w:szCs w:val="20"/>
        </w:rPr>
        <w:t>Plzeň, Tylova 1/57, PSČ 301 28</w:t>
      </w:r>
    </w:p>
    <w:p w:rsidR="00075727" w:rsidRPr="00466FA1" w:rsidRDefault="00A37C0B" w:rsidP="00FD1510">
      <w:pPr>
        <w:rPr>
          <w:rFonts w:ascii="Arial" w:hAnsi="Arial" w:cs="Arial"/>
          <w:color w:val="000000"/>
          <w:sz w:val="20"/>
          <w:szCs w:val="20"/>
        </w:rPr>
      </w:pPr>
      <w:r w:rsidRPr="00466FA1">
        <w:rPr>
          <w:rFonts w:ascii="Arial" w:hAnsi="Arial" w:cs="Arial"/>
          <w:color w:val="000000"/>
          <w:sz w:val="20"/>
          <w:szCs w:val="20"/>
        </w:rPr>
        <w:t>Doručovací adresa:</w:t>
      </w:r>
      <w:r w:rsidRPr="00466FA1">
        <w:rPr>
          <w:rFonts w:ascii="Arial" w:hAnsi="Arial" w:cs="Arial"/>
          <w:color w:val="000000"/>
          <w:sz w:val="20"/>
          <w:szCs w:val="20"/>
        </w:rPr>
        <w:tab/>
      </w:r>
      <w:r w:rsidRPr="00466FA1">
        <w:rPr>
          <w:rFonts w:ascii="Arial" w:hAnsi="Arial" w:cs="Arial"/>
          <w:color w:val="000000"/>
          <w:sz w:val="20"/>
          <w:szCs w:val="20"/>
        </w:rPr>
        <w:tab/>
        <w:t>Plzeň, Průmyslová 4, PSČ 301 28</w:t>
      </w:r>
    </w:p>
    <w:p w:rsidR="00F901E8" w:rsidRPr="00466FA1" w:rsidRDefault="00A37C0B" w:rsidP="00FD1510">
      <w:pPr>
        <w:rPr>
          <w:rFonts w:ascii="Arial" w:hAnsi="Arial" w:cs="Arial"/>
          <w:sz w:val="20"/>
          <w:szCs w:val="20"/>
        </w:rPr>
      </w:pPr>
      <w:r w:rsidRPr="00466FA1">
        <w:rPr>
          <w:rFonts w:ascii="Arial" w:hAnsi="Arial" w:cs="Arial"/>
          <w:sz w:val="20"/>
          <w:szCs w:val="20"/>
        </w:rPr>
        <w:t>IČO:</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477 18 579</w:t>
      </w:r>
    </w:p>
    <w:p w:rsidR="00F901E8" w:rsidRPr="00466FA1" w:rsidRDefault="00A37C0B" w:rsidP="00FD1510">
      <w:pPr>
        <w:rPr>
          <w:rFonts w:ascii="Arial" w:hAnsi="Arial" w:cs="Arial"/>
          <w:sz w:val="20"/>
          <w:szCs w:val="20"/>
        </w:rPr>
      </w:pPr>
      <w:r w:rsidRPr="00466FA1">
        <w:rPr>
          <w:rFonts w:ascii="Arial" w:hAnsi="Arial" w:cs="Arial"/>
          <w:sz w:val="20"/>
          <w:szCs w:val="20"/>
        </w:rPr>
        <w:t>DIČ:</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CZ 477 18 579</w:t>
      </w:r>
    </w:p>
    <w:p w:rsidR="00F901E8" w:rsidRPr="00466FA1" w:rsidRDefault="00A37C0B" w:rsidP="00FD1510">
      <w:pPr>
        <w:rPr>
          <w:rFonts w:ascii="Arial" w:hAnsi="Arial" w:cs="Arial"/>
          <w:sz w:val="20"/>
          <w:szCs w:val="20"/>
        </w:rPr>
      </w:pPr>
      <w:r w:rsidRPr="00466FA1">
        <w:rPr>
          <w:rFonts w:ascii="Arial" w:hAnsi="Arial" w:cs="Arial"/>
          <w:sz w:val="20"/>
          <w:szCs w:val="20"/>
        </w:rPr>
        <w:t>Spisová značka:</w:t>
      </w:r>
      <w:r w:rsidRPr="00466FA1">
        <w:rPr>
          <w:rFonts w:ascii="Arial" w:hAnsi="Arial" w:cs="Arial"/>
          <w:sz w:val="20"/>
          <w:szCs w:val="20"/>
        </w:rPr>
        <w:tab/>
      </w:r>
      <w:r w:rsidRPr="00466FA1">
        <w:rPr>
          <w:rFonts w:ascii="Arial" w:hAnsi="Arial" w:cs="Arial"/>
          <w:sz w:val="20"/>
          <w:szCs w:val="20"/>
        </w:rPr>
        <w:tab/>
        <w:t>B 1313 vedená u Krajského soudu v Plzni</w:t>
      </w:r>
    </w:p>
    <w:p w:rsidR="007D7C51" w:rsidRPr="00466FA1" w:rsidRDefault="00A37C0B" w:rsidP="00FD1510">
      <w:pPr>
        <w:widowControl w:val="0"/>
        <w:suppressAutoHyphens/>
        <w:ind w:left="2832" w:hanging="2832"/>
        <w:rPr>
          <w:rFonts w:ascii="Arial" w:hAnsi="Arial" w:cs="Arial"/>
          <w:color w:val="000000"/>
          <w:kern w:val="1"/>
          <w:sz w:val="20"/>
          <w:szCs w:val="20"/>
          <w:lang w:eastAsia="ar-SA"/>
        </w:rPr>
      </w:pPr>
      <w:r w:rsidRPr="00466FA1">
        <w:rPr>
          <w:rFonts w:ascii="Arial" w:hAnsi="Arial" w:cs="Arial"/>
          <w:sz w:val="20"/>
          <w:szCs w:val="20"/>
        </w:rPr>
        <w:t>Zastoupený:</w:t>
      </w:r>
      <w:r w:rsidRPr="00466FA1">
        <w:rPr>
          <w:rFonts w:ascii="Arial" w:hAnsi="Arial" w:cs="Arial"/>
          <w:sz w:val="20"/>
          <w:szCs w:val="20"/>
        </w:rPr>
        <w:tab/>
      </w:r>
      <w:r w:rsidRPr="00466FA1">
        <w:rPr>
          <w:rFonts w:ascii="Arial" w:hAnsi="Arial" w:cs="Arial"/>
          <w:sz w:val="20"/>
          <w:szCs w:val="20"/>
        </w:rPr>
        <w:tab/>
      </w:r>
      <w:r w:rsidRPr="00466FA1">
        <w:rPr>
          <w:rFonts w:ascii="Arial" w:hAnsi="Arial" w:cs="Arial"/>
          <w:color w:val="000000"/>
          <w:kern w:val="1"/>
          <w:sz w:val="20"/>
          <w:szCs w:val="20"/>
          <w:lang w:eastAsia="ar-SA"/>
        </w:rPr>
        <w:t>Ing. Jaromír Šilhánek, předseda představenstva</w:t>
      </w:r>
    </w:p>
    <w:p w:rsidR="00F901E8" w:rsidRPr="00466FA1" w:rsidRDefault="00A37C0B" w:rsidP="00FD1510">
      <w:pPr>
        <w:rPr>
          <w:rFonts w:ascii="Arial" w:hAnsi="Arial" w:cs="Arial"/>
          <w:sz w:val="20"/>
          <w:szCs w:val="20"/>
        </w:rPr>
      </w:pPr>
      <w:r w:rsidRPr="00466FA1">
        <w:rPr>
          <w:rFonts w:ascii="Arial" w:hAnsi="Arial" w:cs="Arial"/>
          <w:color w:val="000000"/>
          <w:kern w:val="1"/>
          <w:sz w:val="20"/>
          <w:szCs w:val="20"/>
          <w:lang w:eastAsia="ar-SA"/>
        </w:rPr>
        <w:tab/>
      </w:r>
      <w:r w:rsidRPr="00466FA1">
        <w:rPr>
          <w:rFonts w:ascii="Arial" w:hAnsi="Arial" w:cs="Arial"/>
          <w:color w:val="000000"/>
          <w:kern w:val="1"/>
          <w:sz w:val="20"/>
          <w:szCs w:val="20"/>
          <w:lang w:eastAsia="ar-SA"/>
        </w:rPr>
        <w:tab/>
      </w:r>
      <w:r w:rsidRPr="00466FA1">
        <w:rPr>
          <w:rFonts w:ascii="Arial" w:hAnsi="Arial" w:cs="Arial"/>
          <w:color w:val="000000"/>
          <w:kern w:val="1"/>
          <w:sz w:val="20"/>
          <w:szCs w:val="20"/>
          <w:lang w:eastAsia="ar-SA"/>
        </w:rPr>
        <w:tab/>
      </w:r>
      <w:r w:rsidRPr="00466FA1">
        <w:rPr>
          <w:rFonts w:ascii="Arial" w:hAnsi="Arial" w:cs="Arial"/>
          <w:color w:val="000000"/>
          <w:kern w:val="1"/>
          <w:sz w:val="20"/>
          <w:szCs w:val="20"/>
          <w:lang w:eastAsia="ar-SA"/>
        </w:rPr>
        <w:tab/>
        <w:t>Dr. Ing. Ladislav Sobotka, člen představenstva</w:t>
      </w:r>
    </w:p>
    <w:p w:rsidR="00F901E8" w:rsidRPr="00466FA1" w:rsidRDefault="00A37C0B" w:rsidP="00FD1510">
      <w:pPr>
        <w:rPr>
          <w:rFonts w:ascii="Arial" w:hAnsi="Arial" w:cs="Arial"/>
          <w:sz w:val="20"/>
          <w:szCs w:val="20"/>
        </w:rPr>
      </w:pPr>
      <w:r w:rsidRPr="00466FA1">
        <w:rPr>
          <w:rFonts w:ascii="Arial" w:hAnsi="Arial" w:cs="Arial"/>
          <w:sz w:val="20"/>
          <w:szCs w:val="20"/>
        </w:rPr>
        <w:t>(dále jen „</w:t>
      </w:r>
      <w:r w:rsidRPr="00466FA1">
        <w:rPr>
          <w:rFonts w:ascii="Arial" w:hAnsi="Arial" w:cs="Arial"/>
          <w:b/>
          <w:sz w:val="20"/>
          <w:szCs w:val="20"/>
        </w:rPr>
        <w:t>Objednatel</w:t>
      </w:r>
      <w:r w:rsidRPr="00466FA1">
        <w:rPr>
          <w:rFonts w:ascii="Arial" w:hAnsi="Arial" w:cs="Arial"/>
          <w:sz w:val="20"/>
          <w:szCs w:val="20"/>
        </w:rPr>
        <w:t>“)</w:t>
      </w:r>
    </w:p>
    <w:p w:rsidR="00642D1B" w:rsidRPr="00466FA1" w:rsidRDefault="00642D1B" w:rsidP="00FD1510">
      <w:pPr>
        <w:rPr>
          <w:rFonts w:ascii="Arial" w:hAnsi="Arial" w:cs="Arial"/>
          <w:sz w:val="20"/>
          <w:szCs w:val="20"/>
        </w:rPr>
      </w:pPr>
    </w:p>
    <w:p w:rsidR="00F901E8" w:rsidRPr="00466FA1" w:rsidRDefault="00A37C0B" w:rsidP="00FD1510">
      <w:pPr>
        <w:rPr>
          <w:rFonts w:ascii="Arial" w:hAnsi="Arial" w:cs="Arial"/>
          <w:sz w:val="20"/>
          <w:szCs w:val="20"/>
        </w:rPr>
      </w:pPr>
      <w:r w:rsidRPr="00466FA1">
        <w:rPr>
          <w:rFonts w:ascii="Arial" w:hAnsi="Arial" w:cs="Arial"/>
          <w:sz w:val="20"/>
          <w:szCs w:val="20"/>
        </w:rPr>
        <w:t>a</w:t>
      </w:r>
    </w:p>
    <w:p w:rsidR="00642D1B" w:rsidRPr="00466FA1" w:rsidRDefault="00642D1B" w:rsidP="00FD1510">
      <w:pPr>
        <w:rPr>
          <w:rFonts w:ascii="Arial" w:hAnsi="Arial" w:cs="Arial"/>
          <w:b/>
          <w:sz w:val="20"/>
          <w:szCs w:val="20"/>
        </w:rPr>
      </w:pPr>
    </w:p>
    <w:p w:rsidR="00466FA1" w:rsidRPr="00466FA1" w:rsidRDefault="00A37C0B">
      <w:pPr>
        <w:spacing w:line="360" w:lineRule="auto"/>
        <w:rPr>
          <w:rFonts w:ascii="Arial" w:hAnsi="Arial" w:cs="Arial"/>
          <w:b/>
          <w:sz w:val="20"/>
          <w:szCs w:val="20"/>
        </w:rPr>
      </w:pPr>
      <w:r w:rsidRPr="00466FA1">
        <w:rPr>
          <w:rFonts w:ascii="Arial" w:hAnsi="Arial" w:cs="Arial"/>
          <w:b/>
          <w:sz w:val="20"/>
          <w:szCs w:val="20"/>
        </w:rPr>
        <w:t xml:space="preserve">Zhotovitel: </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Obchodní firma:</w:t>
      </w:r>
      <w:r w:rsidRPr="00466FA1">
        <w:rPr>
          <w:rFonts w:ascii="Arial" w:hAnsi="Arial" w:cs="Arial"/>
          <w:sz w:val="20"/>
          <w:szCs w:val="20"/>
        </w:rPr>
        <w:tab/>
      </w:r>
      <w:r w:rsidRPr="00466FA1">
        <w:rPr>
          <w:rFonts w:ascii="Arial" w:hAnsi="Arial" w:cs="Arial"/>
          <w:sz w:val="20"/>
          <w:szCs w:val="20"/>
        </w:rPr>
        <w:tab/>
      </w:r>
      <w:r w:rsidRPr="00466FA1">
        <w:rPr>
          <w:rFonts w:ascii="Arial" w:hAnsi="Arial" w:cs="Arial"/>
          <w:b/>
          <w:sz w:val="20"/>
          <w:szCs w:val="20"/>
        </w:rPr>
        <w:t>………………………………………………………………………….………………….…</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Sídlo:</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IČO:</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DIČ:</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Spisová značka:</w:t>
      </w:r>
      <w:r w:rsidRPr="00466FA1">
        <w:rPr>
          <w:rFonts w:ascii="Arial" w:hAnsi="Arial" w:cs="Arial"/>
          <w:sz w:val="20"/>
          <w:szCs w:val="20"/>
        </w:rPr>
        <w:tab/>
      </w:r>
      <w:r w:rsidRPr="00466FA1">
        <w:rPr>
          <w:rFonts w:ascii="Arial" w:hAnsi="Arial" w:cs="Arial"/>
          <w:sz w:val="20"/>
          <w:szCs w:val="20"/>
        </w:rPr>
        <w:tab/>
        <w:t>………………………………………………………………………….………………….…</w:t>
      </w:r>
    </w:p>
    <w:p w:rsidR="00466FA1" w:rsidRPr="00466FA1" w:rsidRDefault="00A37C0B">
      <w:pPr>
        <w:spacing w:line="360" w:lineRule="auto"/>
        <w:rPr>
          <w:rFonts w:ascii="Arial" w:hAnsi="Arial" w:cs="Arial"/>
          <w:sz w:val="20"/>
          <w:szCs w:val="20"/>
        </w:rPr>
      </w:pPr>
      <w:r w:rsidRPr="00466FA1">
        <w:rPr>
          <w:rFonts w:ascii="Arial" w:hAnsi="Arial" w:cs="Arial"/>
          <w:sz w:val="20"/>
          <w:szCs w:val="20"/>
        </w:rPr>
        <w:t>Zastoupený:</w:t>
      </w:r>
      <w:r w:rsidRPr="00466FA1">
        <w:rPr>
          <w:rFonts w:ascii="Arial" w:hAnsi="Arial" w:cs="Arial"/>
          <w:sz w:val="20"/>
          <w:szCs w:val="20"/>
        </w:rPr>
        <w:tab/>
      </w:r>
      <w:r w:rsidRPr="00466FA1">
        <w:rPr>
          <w:rFonts w:ascii="Arial" w:hAnsi="Arial" w:cs="Arial"/>
          <w:sz w:val="20"/>
          <w:szCs w:val="20"/>
        </w:rPr>
        <w:tab/>
      </w:r>
      <w:r w:rsidRPr="00466FA1">
        <w:rPr>
          <w:rFonts w:ascii="Arial" w:hAnsi="Arial" w:cs="Arial"/>
          <w:sz w:val="20"/>
          <w:szCs w:val="20"/>
        </w:rPr>
        <w:tab/>
        <w:t>………………………………………………………………………….………………….…</w:t>
      </w:r>
    </w:p>
    <w:p w:rsidR="00466FA1" w:rsidRPr="00466FA1" w:rsidRDefault="00A37C0B">
      <w:pPr>
        <w:spacing w:line="360" w:lineRule="auto"/>
        <w:ind w:left="2127" w:firstLine="709"/>
        <w:rPr>
          <w:rFonts w:ascii="Arial" w:hAnsi="Arial" w:cs="Arial"/>
          <w:sz w:val="20"/>
          <w:szCs w:val="20"/>
        </w:rPr>
      </w:pPr>
      <w:r w:rsidRPr="00466FA1">
        <w:rPr>
          <w:rFonts w:ascii="Arial" w:hAnsi="Arial" w:cs="Arial"/>
          <w:sz w:val="20"/>
          <w:szCs w:val="20"/>
        </w:rPr>
        <w:t>………………………………………………………………………….………………….…</w:t>
      </w:r>
    </w:p>
    <w:p w:rsidR="00F901E8" w:rsidRPr="00466FA1" w:rsidRDefault="00A37C0B" w:rsidP="00FD1510">
      <w:pPr>
        <w:rPr>
          <w:rFonts w:ascii="Arial" w:hAnsi="Arial" w:cs="Arial"/>
          <w:sz w:val="20"/>
          <w:szCs w:val="20"/>
        </w:rPr>
      </w:pPr>
      <w:r w:rsidRPr="00466FA1">
        <w:rPr>
          <w:rFonts w:ascii="Arial" w:hAnsi="Arial" w:cs="Arial"/>
          <w:sz w:val="20"/>
          <w:szCs w:val="20"/>
        </w:rPr>
        <w:t>(dále jen „</w:t>
      </w:r>
      <w:r w:rsidRPr="00466FA1">
        <w:rPr>
          <w:rFonts w:ascii="Arial" w:hAnsi="Arial" w:cs="Arial"/>
          <w:b/>
          <w:sz w:val="20"/>
          <w:szCs w:val="20"/>
        </w:rPr>
        <w:t>Zhotovitel</w:t>
      </w:r>
      <w:r w:rsidRPr="00466FA1">
        <w:rPr>
          <w:rFonts w:ascii="Arial" w:hAnsi="Arial" w:cs="Arial"/>
          <w:sz w:val="20"/>
          <w:szCs w:val="20"/>
        </w:rPr>
        <w:t>“)</w:t>
      </w:r>
    </w:p>
    <w:p w:rsidR="00F901E8" w:rsidRPr="00466FA1" w:rsidRDefault="00F901E8" w:rsidP="00FD1510">
      <w:pPr>
        <w:jc w:val="both"/>
        <w:rPr>
          <w:rFonts w:ascii="Arial" w:hAnsi="Arial" w:cs="Arial"/>
          <w:sz w:val="20"/>
          <w:szCs w:val="20"/>
        </w:rPr>
      </w:pPr>
    </w:p>
    <w:p w:rsidR="00F901E8" w:rsidRPr="00466FA1" w:rsidRDefault="00A37C0B" w:rsidP="00FD1510">
      <w:pPr>
        <w:spacing w:after="120"/>
        <w:rPr>
          <w:rFonts w:ascii="Arial" w:hAnsi="Arial" w:cs="Arial"/>
          <w:b/>
          <w:sz w:val="20"/>
          <w:szCs w:val="20"/>
        </w:rPr>
      </w:pPr>
      <w:r w:rsidRPr="00466FA1">
        <w:rPr>
          <w:rFonts w:ascii="Arial" w:hAnsi="Arial" w:cs="Arial"/>
          <w:sz w:val="20"/>
          <w:szCs w:val="20"/>
        </w:rPr>
        <w:t>(</w:t>
      </w:r>
      <w:r w:rsidRPr="00466FA1">
        <w:rPr>
          <w:rFonts w:ascii="Arial" w:hAnsi="Arial" w:cs="Arial"/>
          <w:b/>
          <w:sz w:val="20"/>
          <w:szCs w:val="20"/>
        </w:rPr>
        <w:t>Objednatel</w:t>
      </w:r>
      <w:r w:rsidRPr="00466FA1">
        <w:rPr>
          <w:rFonts w:ascii="Arial" w:hAnsi="Arial" w:cs="Arial"/>
          <w:sz w:val="20"/>
          <w:szCs w:val="20"/>
        </w:rPr>
        <w:t xml:space="preserve"> a </w:t>
      </w:r>
      <w:r w:rsidRPr="00466FA1">
        <w:rPr>
          <w:rFonts w:ascii="Arial" w:hAnsi="Arial" w:cs="Arial"/>
          <w:b/>
          <w:sz w:val="20"/>
          <w:szCs w:val="20"/>
        </w:rPr>
        <w:t>Zhotovitel</w:t>
      </w:r>
      <w:r w:rsidRPr="00466FA1">
        <w:rPr>
          <w:rFonts w:ascii="Arial" w:hAnsi="Arial" w:cs="Arial"/>
          <w:sz w:val="20"/>
          <w:szCs w:val="20"/>
        </w:rPr>
        <w:t xml:space="preserve"> dále také společně jako „</w:t>
      </w:r>
      <w:r w:rsidRPr="00466FA1">
        <w:rPr>
          <w:rFonts w:ascii="Arial" w:hAnsi="Arial" w:cs="Arial"/>
          <w:b/>
          <w:sz w:val="20"/>
          <w:szCs w:val="20"/>
        </w:rPr>
        <w:t>Smluvní strany</w:t>
      </w:r>
      <w:r w:rsidRPr="00466FA1">
        <w:rPr>
          <w:rFonts w:ascii="Arial" w:hAnsi="Arial" w:cs="Arial"/>
          <w:sz w:val="20"/>
          <w:szCs w:val="20"/>
        </w:rPr>
        <w:t>“ nebo jednotlivě jako</w:t>
      </w:r>
      <w:r w:rsidRPr="00466FA1">
        <w:rPr>
          <w:rFonts w:ascii="Arial" w:hAnsi="Arial" w:cs="Arial"/>
          <w:b/>
          <w:sz w:val="20"/>
          <w:szCs w:val="20"/>
        </w:rPr>
        <w:t xml:space="preserve"> </w:t>
      </w:r>
      <w:r w:rsidRPr="00466FA1">
        <w:rPr>
          <w:rFonts w:ascii="Arial" w:hAnsi="Arial" w:cs="Arial"/>
          <w:sz w:val="20"/>
          <w:szCs w:val="20"/>
        </w:rPr>
        <w:t>„</w:t>
      </w:r>
      <w:r w:rsidRPr="00466FA1">
        <w:rPr>
          <w:rFonts w:ascii="Arial" w:hAnsi="Arial" w:cs="Arial"/>
          <w:b/>
          <w:sz w:val="20"/>
          <w:szCs w:val="20"/>
        </w:rPr>
        <w:t>Smluvní strana</w:t>
      </w:r>
      <w:r w:rsidRPr="00466FA1">
        <w:rPr>
          <w:rFonts w:ascii="Arial" w:hAnsi="Arial" w:cs="Arial"/>
          <w:sz w:val="20"/>
          <w:szCs w:val="20"/>
        </w:rPr>
        <w:t>“)</w:t>
      </w:r>
    </w:p>
    <w:p w:rsidR="00551258" w:rsidRPr="00466FA1" w:rsidRDefault="00C448D5" w:rsidP="00FD1510">
      <w:pPr>
        <w:spacing w:after="120"/>
        <w:jc w:val="center"/>
        <w:rPr>
          <w:rFonts w:ascii="Arial" w:hAnsi="Arial" w:cs="Arial"/>
          <w:b/>
          <w:sz w:val="20"/>
          <w:szCs w:val="20"/>
        </w:rPr>
      </w:pPr>
      <w:r>
        <w:rPr>
          <w:rFonts w:ascii="Arial" w:hAnsi="Arial" w:cs="Arial"/>
          <w:b/>
          <w:sz w:val="20"/>
          <w:szCs w:val="20"/>
        </w:rPr>
      </w:r>
      <w:r>
        <w:rPr>
          <w:rFonts w:ascii="Arial" w:hAnsi="Arial" w:cs="Arial"/>
          <w:b/>
          <w:sz w:val="20"/>
          <w:szCs w:val="20"/>
        </w:rPr>
        <w:pict>
          <v:shape id="_x0000_s1026"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AD328D" w:rsidRPr="00466FA1" w:rsidRDefault="00AD328D" w:rsidP="00FC45F0">
      <w:pPr>
        <w:jc w:val="center"/>
        <w:rPr>
          <w:rFonts w:ascii="Arial" w:hAnsi="Arial" w:cs="Arial"/>
          <w:b/>
          <w:sz w:val="20"/>
          <w:szCs w:val="20"/>
        </w:rPr>
      </w:pPr>
    </w:p>
    <w:p w:rsidR="00FF24B2" w:rsidRDefault="00A37C0B" w:rsidP="00FF24B2">
      <w:pPr>
        <w:pStyle w:val="Odstavecseseznamem"/>
        <w:numPr>
          <w:ilvl w:val="0"/>
          <w:numId w:val="22"/>
        </w:numPr>
        <w:spacing w:before="360" w:after="120"/>
        <w:ind w:left="709"/>
        <w:jc w:val="center"/>
        <w:rPr>
          <w:rFonts w:ascii="Arial" w:hAnsi="Arial" w:cs="Arial"/>
          <w:b/>
          <w:color w:val="0096D6"/>
          <w:sz w:val="20"/>
          <w:szCs w:val="20"/>
        </w:rPr>
      </w:pPr>
      <w:bookmarkStart w:id="0" w:name="_Toc30389980"/>
      <w:r w:rsidRPr="00466FA1">
        <w:rPr>
          <w:rFonts w:ascii="Arial" w:hAnsi="Arial" w:cs="Arial"/>
          <w:b/>
          <w:color w:val="0096D6"/>
          <w:sz w:val="20"/>
          <w:szCs w:val="20"/>
        </w:rPr>
        <w:t>PŘEDMĚT SMLOUVY</w:t>
      </w:r>
    </w:p>
    <w:p w:rsidR="008C40E9" w:rsidRPr="00466FA1" w:rsidRDefault="00A37C0B"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Zhotovitel se zavazuje s odbornou péčí, na svůj náklad a na své nebezpečí a v souladu s obecně závaznými právními předpisy a pokyny Objednatele zajistit pro Objednatele provedení díla, kterým se pro účely Smlouvy rozumí:</w:t>
      </w:r>
    </w:p>
    <w:p w:rsidR="00DA7854" w:rsidRPr="00466FA1" w:rsidRDefault="00A37C0B" w:rsidP="00A91687">
      <w:pPr>
        <w:pStyle w:val="Nzev"/>
        <w:autoSpaceDE/>
        <w:autoSpaceDN/>
        <w:adjustRightInd/>
        <w:spacing w:after="120"/>
        <w:ind w:left="709"/>
        <w:jc w:val="both"/>
        <w:rPr>
          <w:rFonts w:ascii="Arial" w:hAnsi="Arial" w:cs="Arial"/>
          <w:smallCaps w:val="0"/>
          <w:noProof w:val="0"/>
          <w:sz w:val="20"/>
          <w:szCs w:val="20"/>
          <w:lang w:val="cs-CZ"/>
        </w:rPr>
      </w:pPr>
      <w:r w:rsidRPr="00466FA1">
        <w:rPr>
          <w:rFonts w:ascii="Arial" w:hAnsi="Arial" w:cs="Arial"/>
          <w:smallCaps w:val="0"/>
          <w:noProof w:val="0"/>
          <w:sz w:val="20"/>
          <w:szCs w:val="20"/>
          <w:lang w:val="cs-CZ"/>
        </w:rPr>
        <w:t>zhotovení zkušebny elektronických jednotek skládající se z:</w:t>
      </w:r>
    </w:p>
    <w:p w:rsidR="004C4044" w:rsidRPr="00466FA1" w:rsidRDefault="00A37C0B" w:rsidP="004C4044">
      <w:pPr>
        <w:pStyle w:val="Nzev"/>
        <w:numPr>
          <w:ilvl w:val="0"/>
          <w:numId w:val="67"/>
        </w:numPr>
        <w:autoSpaceDE/>
        <w:autoSpaceDN/>
        <w:adjustRightInd/>
        <w:spacing w:after="120"/>
        <w:ind w:left="993" w:hanging="284"/>
        <w:jc w:val="both"/>
        <w:rPr>
          <w:rFonts w:ascii="Arial" w:hAnsi="Arial" w:cs="Arial"/>
          <w:smallCaps w:val="0"/>
          <w:noProof w:val="0"/>
          <w:sz w:val="20"/>
          <w:szCs w:val="20"/>
          <w:lang w:val="cs-CZ"/>
        </w:rPr>
      </w:pPr>
      <w:r w:rsidRPr="00466FA1">
        <w:rPr>
          <w:rFonts w:ascii="Arial" w:hAnsi="Arial" w:cs="Arial"/>
          <w:smallCaps w:val="0"/>
          <w:noProof w:val="0"/>
          <w:sz w:val="20"/>
          <w:szCs w:val="20"/>
          <w:lang w:val="cs-CZ"/>
        </w:rPr>
        <w:t xml:space="preserve">zhotovení a dodání automatického testovacího systému </w:t>
      </w:r>
      <w:r w:rsidR="00466538">
        <w:rPr>
          <w:rFonts w:ascii="Arial" w:hAnsi="Arial" w:cs="Arial"/>
          <w:smallCaps w:val="0"/>
          <w:noProof w:val="0"/>
          <w:sz w:val="20"/>
          <w:szCs w:val="20"/>
          <w:lang w:val="cs-CZ"/>
        </w:rPr>
        <w:t xml:space="preserve">v konfiguraci ADMIN </w:t>
      </w:r>
      <w:r w:rsidRPr="00466FA1">
        <w:rPr>
          <w:rFonts w:ascii="Arial" w:hAnsi="Arial" w:cs="Arial"/>
          <w:smallCaps w:val="0"/>
          <w:noProof w:val="0"/>
          <w:sz w:val="20"/>
          <w:szCs w:val="20"/>
          <w:lang w:val="cs-CZ"/>
        </w:rPr>
        <w:t>(dále jen „ATS“),</w:t>
      </w:r>
    </w:p>
    <w:p w:rsidR="004C4044" w:rsidRPr="00466FA1" w:rsidRDefault="00A37C0B" w:rsidP="004C4044">
      <w:pPr>
        <w:pStyle w:val="Nzev"/>
        <w:numPr>
          <w:ilvl w:val="0"/>
          <w:numId w:val="67"/>
        </w:numPr>
        <w:autoSpaceDE/>
        <w:autoSpaceDN/>
        <w:adjustRightInd/>
        <w:spacing w:after="120"/>
        <w:ind w:left="993" w:hanging="284"/>
        <w:jc w:val="both"/>
        <w:rPr>
          <w:rFonts w:ascii="Arial" w:hAnsi="Arial" w:cs="Arial"/>
          <w:smallCaps w:val="0"/>
          <w:noProof w:val="0"/>
          <w:sz w:val="20"/>
          <w:szCs w:val="20"/>
          <w:lang w:val="cs-CZ"/>
        </w:rPr>
      </w:pPr>
      <w:r w:rsidRPr="00466FA1">
        <w:rPr>
          <w:rFonts w:ascii="Arial" w:hAnsi="Arial" w:cs="Arial"/>
          <w:smallCaps w:val="0"/>
          <w:noProof w:val="0"/>
          <w:sz w:val="20"/>
          <w:szCs w:val="20"/>
          <w:lang w:val="cs-CZ"/>
        </w:rPr>
        <w:t xml:space="preserve">dodání: ohmmetru, kabelů a </w:t>
      </w:r>
      <w:r w:rsidR="00120F77">
        <w:rPr>
          <w:rFonts w:ascii="Arial" w:hAnsi="Arial" w:cs="Arial"/>
          <w:smallCaps w:val="0"/>
          <w:noProof w:val="0"/>
          <w:sz w:val="20"/>
          <w:szCs w:val="20"/>
          <w:lang w:val="cs-CZ"/>
        </w:rPr>
        <w:t>emulátoru</w:t>
      </w:r>
    </w:p>
    <w:p w:rsidR="00551258" w:rsidRPr="00466FA1" w:rsidRDefault="00A37C0B" w:rsidP="00900DC6">
      <w:pPr>
        <w:spacing w:after="120"/>
        <w:ind w:left="709"/>
        <w:jc w:val="both"/>
        <w:rPr>
          <w:rFonts w:ascii="Arial" w:hAnsi="Arial" w:cs="Arial"/>
          <w:sz w:val="20"/>
          <w:szCs w:val="20"/>
        </w:rPr>
      </w:pPr>
      <w:r w:rsidRPr="00466FA1">
        <w:rPr>
          <w:rFonts w:ascii="Arial" w:hAnsi="Arial" w:cs="Arial"/>
          <w:sz w:val="20"/>
          <w:szCs w:val="20"/>
        </w:rPr>
        <w:t xml:space="preserve">dle popisu a rozsahu provedení díla, který tvoří přílohu č. </w:t>
      </w:r>
      <w:r w:rsidR="00DF4FF0" w:rsidRPr="00466FA1">
        <w:rPr>
          <w:rFonts w:ascii="Arial" w:hAnsi="Arial" w:cs="Arial"/>
          <w:sz w:val="20"/>
          <w:szCs w:val="20"/>
        </w:rPr>
        <w:t>3</w:t>
      </w:r>
      <w:r w:rsidR="00295AFE">
        <w:rPr>
          <w:rFonts w:ascii="Arial" w:hAnsi="Arial" w:cs="Arial"/>
          <w:sz w:val="20"/>
          <w:szCs w:val="20"/>
        </w:rPr>
        <w:t xml:space="preserve"> a přílohu </w:t>
      </w:r>
      <w:proofErr w:type="gramStart"/>
      <w:r w:rsidR="00295AFE">
        <w:rPr>
          <w:rFonts w:ascii="Arial" w:hAnsi="Arial" w:cs="Arial"/>
          <w:sz w:val="20"/>
          <w:szCs w:val="20"/>
        </w:rPr>
        <w:t>č. 4</w:t>
      </w:r>
      <w:r w:rsidR="00DF4FF0" w:rsidRPr="00466FA1">
        <w:rPr>
          <w:rFonts w:ascii="Arial" w:hAnsi="Arial" w:cs="Arial"/>
          <w:sz w:val="20"/>
          <w:szCs w:val="20"/>
        </w:rPr>
        <w:t xml:space="preserve"> </w:t>
      </w:r>
      <w:r w:rsidRPr="00466FA1">
        <w:rPr>
          <w:rFonts w:ascii="Arial" w:hAnsi="Arial" w:cs="Arial"/>
          <w:sz w:val="20"/>
          <w:szCs w:val="20"/>
        </w:rPr>
        <w:t>této</w:t>
      </w:r>
      <w:proofErr w:type="gramEnd"/>
      <w:r w:rsidRPr="00466FA1">
        <w:rPr>
          <w:rFonts w:ascii="Arial" w:hAnsi="Arial" w:cs="Arial"/>
          <w:sz w:val="20"/>
          <w:szCs w:val="20"/>
        </w:rPr>
        <w:t xml:space="preserve"> Smlouvy a je její nedílnou součástí (dále jen „</w:t>
      </w:r>
      <w:r w:rsidRPr="00466FA1">
        <w:rPr>
          <w:rFonts w:ascii="Arial" w:hAnsi="Arial" w:cs="Arial"/>
          <w:b/>
          <w:sz w:val="20"/>
          <w:szCs w:val="20"/>
        </w:rPr>
        <w:t>Dílo</w:t>
      </w:r>
      <w:r w:rsidRPr="00466FA1">
        <w:rPr>
          <w:rFonts w:ascii="Arial" w:hAnsi="Arial" w:cs="Arial"/>
          <w:sz w:val="20"/>
          <w:szCs w:val="20"/>
        </w:rPr>
        <w:t>“).</w:t>
      </w:r>
    </w:p>
    <w:p w:rsidR="00D83318" w:rsidRPr="00466FA1" w:rsidRDefault="00A37C0B" w:rsidP="009301B5">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lastRenderedPageBreak/>
        <w:t>Objednatel i Zhotovitel souhlasně prohlašují, že je Dílo na základě shora uvedené specifikace dostatečně určitě a srozumitelně vymezeno, zejména co do umístění, rozsahu</w:t>
      </w:r>
      <w:r w:rsidR="000456AF" w:rsidRPr="00466FA1">
        <w:rPr>
          <w:rFonts w:ascii="Arial" w:hAnsi="Arial" w:cs="Arial"/>
          <w:b w:val="0"/>
          <w:smallCaps w:val="0"/>
          <w:noProof w:val="0"/>
          <w:sz w:val="20"/>
          <w:szCs w:val="20"/>
          <w:lang w:val="cs-CZ"/>
        </w:rPr>
        <w:t>, podoby a kvalitativních podmínek, které je třeba při jeho realizaci dodržet.</w:t>
      </w:r>
      <w:r w:rsidRPr="00466FA1">
        <w:rPr>
          <w:rFonts w:ascii="Arial" w:hAnsi="Arial" w:cs="Arial"/>
          <w:b w:val="0"/>
          <w:smallCaps w:val="0"/>
          <w:noProof w:val="0"/>
          <w:sz w:val="20"/>
          <w:szCs w:val="20"/>
          <w:lang w:val="cs-CZ"/>
        </w:rPr>
        <w:t xml:space="preserve"> </w:t>
      </w:r>
    </w:p>
    <w:p w:rsidR="0000219C" w:rsidRPr="00466FA1" w:rsidRDefault="00A37C0B"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Místo realizace a předání Díla je výrobní závod Objednatele na adrese Průmyslová 4, 301 28 Plzeň, budova č. ETD 49 (dále jen „</w:t>
      </w:r>
      <w:r w:rsidRPr="00466FA1">
        <w:rPr>
          <w:rFonts w:ascii="Arial" w:hAnsi="Arial" w:cs="Arial"/>
          <w:smallCaps w:val="0"/>
          <w:noProof w:val="0"/>
          <w:sz w:val="20"/>
          <w:szCs w:val="20"/>
          <w:lang w:val="cs-CZ"/>
        </w:rPr>
        <w:t>Místo realizace</w:t>
      </w:r>
      <w:r w:rsidRPr="00466FA1">
        <w:rPr>
          <w:rFonts w:ascii="Arial" w:hAnsi="Arial" w:cs="Arial"/>
          <w:b w:val="0"/>
          <w:smallCaps w:val="0"/>
          <w:noProof w:val="0"/>
          <w:sz w:val="20"/>
          <w:szCs w:val="20"/>
          <w:lang w:val="cs-CZ"/>
        </w:rPr>
        <w:t>“ nebo „</w:t>
      </w:r>
      <w:r w:rsidRPr="00466FA1">
        <w:rPr>
          <w:rFonts w:ascii="Arial" w:hAnsi="Arial" w:cs="Arial"/>
          <w:smallCaps w:val="0"/>
          <w:noProof w:val="0"/>
          <w:sz w:val="20"/>
          <w:szCs w:val="20"/>
          <w:lang w:val="cs-CZ"/>
        </w:rPr>
        <w:t>Místo předání</w:t>
      </w:r>
      <w:r w:rsidRPr="00466FA1">
        <w:rPr>
          <w:rFonts w:ascii="Arial" w:hAnsi="Arial" w:cs="Arial"/>
          <w:b w:val="0"/>
          <w:smallCaps w:val="0"/>
          <w:noProof w:val="0"/>
          <w:sz w:val="20"/>
          <w:szCs w:val="20"/>
          <w:lang w:val="cs-CZ"/>
        </w:rPr>
        <w:t>“).</w:t>
      </w:r>
    </w:p>
    <w:p w:rsidR="005A5FD7" w:rsidRPr="00466FA1" w:rsidRDefault="00A37C0B"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Dílo je prováděno k následujícímu účelu: zkoušení různých druhů elektronických jednotek (zejména řídicích jednotek pro drážní vozidla).</w:t>
      </w:r>
    </w:p>
    <w:p w:rsidR="00551258" w:rsidRPr="00466FA1" w:rsidRDefault="00A37C0B" w:rsidP="006E12CD">
      <w:pPr>
        <w:pStyle w:val="Nzev"/>
        <w:numPr>
          <w:ilvl w:val="1"/>
          <w:numId w:val="4"/>
        </w:numPr>
        <w:tabs>
          <w:tab w:val="clear" w:pos="792"/>
        </w:tabs>
        <w:autoSpaceDE/>
        <w:autoSpaceDN/>
        <w:adjustRightInd/>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Objednatel se zavazuje Dílo</w:t>
      </w:r>
      <w:r w:rsidR="00F151C6" w:rsidRPr="00466FA1">
        <w:rPr>
          <w:rFonts w:ascii="Arial" w:hAnsi="Arial" w:cs="Arial"/>
          <w:lang w:val="cs-CZ"/>
        </w:rPr>
        <w:t xml:space="preserve"> </w:t>
      </w:r>
      <w:r w:rsidRPr="00466FA1">
        <w:rPr>
          <w:rFonts w:ascii="Arial" w:hAnsi="Arial" w:cs="Arial"/>
          <w:b w:val="0"/>
          <w:smallCaps w:val="0"/>
          <w:noProof w:val="0"/>
          <w:sz w:val="20"/>
          <w:szCs w:val="20"/>
          <w:lang w:val="cs-CZ"/>
        </w:rPr>
        <w:t>provedené bez vad převzít a zaplatit za něj Zhotoviteli Cenu (tak, jak je tato definována v odst. 2.1 této Smlouvy).</w:t>
      </w:r>
    </w:p>
    <w:p w:rsidR="006879B8" w:rsidRPr="00466FA1" w:rsidRDefault="00A37C0B">
      <w:pPr>
        <w:pStyle w:val="Nzev"/>
        <w:numPr>
          <w:ilvl w:val="1"/>
          <w:numId w:val="4"/>
        </w:numPr>
        <w:tabs>
          <w:tab w:val="clear" w:pos="792"/>
        </w:tabs>
        <w:autoSpaceDE/>
        <w:autoSpaceDN/>
        <w:adjustRightInd/>
        <w:spacing w:after="120"/>
        <w:ind w:left="709" w:hanging="709"/>
        <w:jc w:val="both"/>
        <w:rPr>
          <w:rFonts w:ascii="Arial" w:hAnsi="Arial" w:cs="Arial"/>
          <w:sz w:val="20"/>
          <w:szCs w:val="20"/>
          <w:lang w:val="cs-CZ"/>
        </w:rPr>
      </w:pPr>
      <w:r w:rsidRPr="00466FA1">
        <w:rPr>
          <w:rFonts w:ascii="Arial" w:hAnsi="Arial" w:cs="Arial"/>
          <w:b w:val="0"/>
          <w:smallCaps w:val="0"/>
          <w:noProof w:val="0"/>
          <w:sz w:val="20"/>
          <w:szCs w:val="20"/>
          <w:lang w:val="cs-CZ"/>
        </w:rPr>
        <w:t>Zhotovitel touto Smlouvou poskytuje Objednateli licenci k výkonu práv k předmětu práv duševního vlastnictví, které jsou součástí Díla a jeho volné a ničím neomezené užití včetně nástrojů na kompilaci software Objednatelem (dále jen „</w:t>
      </w:r>
      <w:r w:rsidRPr="00466FA1">
        <w:rPr>
          <w:rFonts w:ascii="Arial" w:hAnsi="Arial" w:cs="Arial"/>
          <w:smallCaps w:val="0"/>
          <w:noProof w:val="0"/>
          <w:sz w:val="20"/>
          <w:szCs w:val="20"/>
          <w:lang w:val="cs-CZ"/>
        </w:rPr>
        <w:t>Licence</w:t>
      </w:r>
      <w:r w:rsidRPr="00466FA1">
        <w:rPr>
          <w:rFonts w:ascii="Arial" w:hAnsi="Arial" w:cs="Arial"/>
          <w:b w:val="0"/>
          <w:smallCaps w:val="0"/>
          <w:noProof w:val="0"/>
          <w:sz w:val="20"/>
          <w:szCs w:val="20"/>
          <w:lang w:val="cs-CZ"/>
        </w:rPr>
        <w:t>“). Licence je zcela či jen z části převoditelná, s právem sublicence a postupitelná bez nutnosti souhlasu Zhotovitele či autora příslušných programů, které jsou součástí Díla. Smluvní strany se výslovně dohodly, že Objednatel či jakákoliv třetí osoba je oprávněna příslušný program měnit či jakkoliv jinak upravovat. Smluvní strany se dohodly, že Licence je sjednána jako nevýhradní, místně, časově a způsobem užití neomezená.</w:t>
      </w:r>
      <w:r w:rsidR="00466FA1" w:rsidRPr="00466FA1">
        <w:rPr>
          <w:rFonts w:ascii="Arial" w:hAnsi="Arial" w:cs="Arial"/>
          <w:b w:val="0"/>
          <w:smallCaps w:val="0"/>
          <w:noProof w:val="0"/>
          <w:sz w:val="20"/>
          <w:szCs w:val="20"/>
          <w:lang w:val="cs-CZ"/>
        </w:rPr>
        <w:t xml:space="preserve"> Další práva a povinnosti Smluvních stran, co se týče Licence, jsou vymezeny v Příloze č. 2 Smlouvy. </w:t>
      </w:r>
    </w:p>
    <w:p w:rsidR="00977FFB" w:rsidRPr="00466FA1" w:rsidRDefault="00977FFB" w:rsidP="006E12CD">
      <w:pPr>
        <w:pStyle w:val="Nadpis2"/>
        <w:numPr>
          <w:ilvl w:val="0"/>
          <w:numId w:val="0"/>
        </w:numPr>
        <w:spacing w:before="0" w:after="120"/>
        <w:rPr>
          <w:rFonts w:cs="Arial"/>
          <w:sz w:val="20"/>
        </w:rPr>
      </w:pPr>
    </w:p>
    <w:p w:rsidR="00551258" w:rsidRPr="00466FA1" w:rsidRDefault="00A37C0B" w:rsidP="00466FA1">
      <w:pPr>
        <w:pStyle w:val="Odstavecseseznamem"/>
        <w:numPr>
          <w:ilvl w:val="0"/>
          <w:numId w:val="22"/>
        </w:numPr>
        <w:spacing w:after="120"/>
        <w:ind w:left="709"/>
        <w:jc w:val="center"/>
        <w:rPr>
          <w:rFonts w:ascii="Arial" w:hAnsi="Arial" w:cs="Arial"/>
          <w:b/>
          <w:color w:val="0096D6"/>
          <w:sz w:val="20"/>
        </w:rPr>
      </w:pPr>
      <w:r w:rsidRPr="00466FA1">
        <w:rPr>
          <w:rFonts w:ascii="Arial" w:hAnsi="Arial" w:cs="Arial"/>
          <w:b/>
          <w:color w:val="0096D6"/>
          <w:sz w:val="20"/>
        </w:rPr>
        <w:t>CENA ZA PROVEDENÍ DÍLA A PLATEBNÍ PODMÍNKY</w:t>
      </w:r>
    </w:p>
    <w:p w:rsidR="00184321" w:rsidRPr="00466FA1" w:rsidRDefault="00A37C0B">
      <w:pPr>
        <w:pStyle w:val="Nzev"/>
        <w:numPr>
          <w:ilvl w:val="1"/>
          <w:numId w:val="59"/>
        </w:numPr>
        <w:spacing w:after="120"/>
        <w:ind w:left="709" w:hanging="709"/>
        <w:jc w:val="both"/>
        <w:rPr>
          <w:rFonts w:ascii="Arial" w:hAnsi="Arial" w:cs="Arial"/>
          <w:b w:val="0"/>
          <w:smallCaps w:val="0"/>
          <w:noProof w:val="0"/>
          <w:sz w:val="20"/>
          <w:szCs w:val="20"/>
          <w:lang w:val="cs-CZ"/>
        </w:rPr>
      </w:pPr>
      <w:bookmarkStart w:id="1" w:name="_Ref230426271"/>
      <w:r w:rsidRPr="00466FA1">
        <w:rPr>
          <w:rFonts w:ascii="Arial" w:hAnsi="Arial" w:cs="Arial"/>
          <w:b w:val="0"/>
          <w:smallCaps w:val="0"/>
          <w:noProof w:val="0"/>
          <w:sz w:val="20"/>
          <w:szCs w:val="20"/>
          <w:lang w:val="cs-CZ"/>
        </w:rPr>
        <w:t>Smluvní strany se dohodly, že cena za provedení Díla se sjednává jako smluvní cena v úhrnné výši:</w:t>
      </w:r>
      <w:bookmarkEnd w:id="1"/>
    </w:p>
    <w:p w:rsidR="00A2753B" w:rsidRPr="00466FA1" w:rsidRDefault="00A37C0B" w:rsidP="00CF7B44">
      <w:pPr>
        <w:pStyle w:val="Nzev"/>
        <w:spacing w:after="120"/>
        <w:ind w:left="709"/>
        <w:jc w:val="both"/>
        <w:rPr>
          <w:rFonts w:ascii="Arial" w:hAnsi="Arial" w:cs="Arial"/>
          <w:b w:val="0"/>
          <w:smallCaps w:val="0"/>
          <w:noProof w:val="0"/>
          <w:sz w:val="20"/>
          <w:szCs w:val="20"/>
          <w:lang w:val="cs-CZ"/>
        </w:rPr>
      </w:pPr>
      <w:r w:rsidRPr="00466FA1">
        <w:rPr>
          <w:rFonts w:ascii="Arial" w:hAnsi="Arial" w:cs="Arial"/>
          <w:smallCaps w:val="0"/>
          <w:noProof w:val="0"/>
          <w:sz w:val="20"/>
          <w:szCs w:val="20"/>
          <w:lang w:val="cs-CZ"/>
        </w:rPr>
        <w:t>……………………</w:t>
      </w:r>
      <w:proofErr w:type="gramStart"/>
      <w:r w:rsidRPr="00466FA1">
        <w:rPr>
          <w:rFonts w:ascii="Arial" w:hAnsi="Arial" w:cs="Arial"/>
          <w:smallCaps w:val="0"/>
          <w:noProof w:val="0"/>
          <w:sz w:val="20"/>
          <w:szCs w:val="20"/>
          <w:lang w:val="cs-CZ"/>
        </w:rPr>
        <w:t>…..</w:t>
      </w:r>
      <w:r w:rsidRPr="00466FA1">
        <w:rPr>
          <w:rFonts w:ascii="Arial" w:hAnsi="Arial" w:cs="Arial"/>
          <w:b w:val="0"/>
          <w:smallCaps w:val="0"/>
          <w:noProof w:val="0"/>
          <w:sz w:val="20"/>
          <w:szCs w:val="20"/>
          <w:lang w:val="cs-CZ"/>
        </w:rPr>
        <w:t>,- Kč</w:t>
      </w:r>
      <w:proofErr w:type="gramEnd"/>
      <w:r w:rsidRPr="00466FA1">
        <w:rPr>
          <w:rFonts w:ascii="Arial" w:hAnsi="Arial" w:cs="Arial"/>
          <w:b w:val="0"/>
          <w:smallCaps w:val="0"/>
          <w:noProof w:val="0"/>
          <w:sz w:val="20"/>
          <w:szCs w:val="20"/>
          <w:lang w:val="cs-CZ"/>
        </w:rPr>
        <w:t xml:space="preserve"> bez DPH (dále jen „</w:t>
      </w:r>
      <w:r w:rsidRPr="00466FA1">
        <w:rPr>
          <w:rFonts w:ascii="Arial" w:hAnsi="Arial" w:cs="Arial"/>
          <w:smallCaps w:val="0"/>
          <w:noProof w:val="0"/>
          <w:sz w:val="20"/>
          <w:szCs w:val="20"/>
          <w:lang w:val="cs-CZ"/>
        </w:rPr>
        <w:t>Cena</w:t>
      </w:r>
      <w:r w:rsidRPr="00466FA1">
        <w:rPr>
          <w:rFonts w:ascii="Arial" w:hAnsi="Arial" w:cs="Arial"/>
          <w:b w:val="0"/>
          <w:smallCaps w:val="0"/>
          <w:noProof w:val="0"/>
          <w:sz w:val="20"/>
          <w:szCs w:val="20"/>
          <w:lang w:val="cs-CZ"/>
        </w:rPr>
        <w:t xml:space="preserve">“).  Cena je stanovena s doložkou dodání DDU v souladu s podmínkami </w:t>
      </w:r>
      <w:proofErr w:type="spellStart"/>
      <w:r w:rsidRPr="00466FA1">
        <w:rPr>
          <w:rFonts w:ascii="Arial" w:hAnsi="Arial" w:cs="Arial"/>
          <w:b w:val="0"/>
          <w:smallCaps w:val="0"/>
          <w:noProof w:val="0"/>
          <w:sz w:val="20"/>
          <w:szCs w:val="20"/>
          <w:lang w:val="cs-CZ"/>
        </w:rPr>
        <w:t>Incoterms</w:t>
      </w:r>
      <w:proofErr w:type="spellEnd"/>
      <w:r w:rsidRPr="00466FA1">
        <w:rPr>
          <w:rFonts w:ascii="Arial" w:hAnsi="Arial" w:cs="Arial"/>
          <w:b w:val="0"/>
          <w:smallCaps w:val="0"/>
          <w:noProof w:val="0"/>
          <w:sz w:val="20"/>
          <w:szCs w:val="20"/>
          <w:lang w:val="cs-CZ"/>
        </w:rPr>
        <w:t xml:space="preserve"> a zahrnuje veškeré náklady Zhotovitele s Dílem spojené. Cena za Dílo je stanovena jako cena pevná a nelze ji navýšit. Veškeré licenční poplatky jsou již zahrnuty v Ceně. </w:t>
      </w:r>
    </w:p>
    <w:p w:rsidR="00AC2F61" w:rsidRPr="00466FA1" w:rsidRDefault="00A37C0B" w:rsidP="00E6120C">
      <w:pPr>
        <w:pStyle w:val="Nzev"/>
        <w:numPr>
          <w:ilvl w:val="1"/>
          <w:numId w:val="59"/>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Objednateli vzniká povinnost zaplatit Cenu za provedení Díla Zhotoviteli, jakmile bude Dílo řádně dokončeno a předáno bez vad a nedodělků Objednateli. Zhotovitel nemá nárok na přiměřenou část Ceny v průběhu provádění Díla.</w:t>
      </w:r>
    </w:p>
    <w:p w:rsidR="00CF7B44" w:rsidRPr="00466FA1" w:rsidRDefault="00A37C0B" w:rsidP="00CF7B44">
      <w:pPr>
        <w:pStyle w:val="Nzev"/>
        <w:numPr>
          <w:ilvl w:val="1"/>
          <w:numId w:val="59"/>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Cena dle odst. 2.1 této Smlouvy je stanovena za podmínek této Smlouvy za předpokladu rozsahu a objemu činností a materiálu dle přílohy č. 1 této Smlouvy. Zhotovitel nese veškeré vícenáklady a případné škody vzniklé chybným provedením Díla, chybně použitou technologií k provedení Díla</w:t>
      </w:r>
      <w:r w:rsidR="00CF7B44" w:rsidRPr="00466FA1">
        <w:rPr>
          <w:rFonts w:ascii="Arial" w:hAnsi="Arial" w:cs="Arial"/>
          <w:b w:val="0"/>
          <w:smallCaps w:val="0"/>
          <w:noProof w:val="0"/>
          <w:sz w:val="20"/>
          <w:szCs w:val="20"/>
          <w:lang w:val="cs-CZ"/>
        </w:rPr>
        <w:t>.</w:t>
      </w:r>
    </w:p>
    <w:p w:rsidR="007732DE" w:rsidRPr="00466FA1" w:rsidRDefault="007732DE" w:rsidP="00CF7B44">
      <w:pPr>
        <w:pStyle w:val="Nzev"/>
        <w:numPr>
          <w:ilvl w:val="1"/>
          <w:numId w:val="59"/>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Zhotovitel si je vědom, že ve smyslu </w:t>
      </w:r>
      <w:proofErr w:type="spellStart"/>
      <w:r w:rsidRPr="00466FA1">
        <w:rPr>
          <w:rFonts w:ascii="Arial" w:hAnsi="Arial" w:cs="Arial"/>
          <w:b w:val="0"/>
          <w:smallCaps w:val="0"/>
          <w:noProof w:val="0"/>
          <w:sz w:val="20"/>
          <w:szCs w:val="20"/>
          <w:lang w:val="cs-CZ"/>
        </w:rPr>
        <w:t>ust</w:t>
      </w:r>
      <w:proofErr w:type="spellEnd"/>
      <w:r w:rsidRPr="00466FA1">
        <w:rPr>
          <w:rFonts w:ascii="Arial" w:hAnsi="Arial" w:cs="Arial"/>
          <w:b w:val="0"/>
          <w:smallCaps w:val="0"/>
          <w:noProof w:val="0"/>
          <w:sz w:val="20"/>
          <w:szCs w:val="20"/>
          <w:lang w:val="cs-CZ"/>
        </w:rPr>
        <w:t>. § 2 písm. e) zákona č. 320/2001 Sb., o finanční kontrole ve veřejné správě a o změně některých zákonů (zákon o finanční kontrole), ve znění pozdějších předpisů, je povinen spolupůsobit při výkonu finanční kontroly.</w:t>
      </w:r>
    </w:p>
    <w:p w:rsidR="00566CEB" w:rsidRPr="00F4324F" w:rsidRDefault="00A37C0B" w:rsidP="00566CEB">
      <w:pPr>
        <w:pStyle w:val="Nzev"/>
        <w:numPr>
          <w:ilvl w:val="1"/>
          <w:numId w:val="104"/>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sz w:val="20"/>
          <w:szCs w:val="20"/>
          <w:lang w:val="cs-CZ"/>
        </w:rPr>
        <w:t xml:space="preserve"> </w:t>
      </w:r>
      <w:r w:rsidR="00566CEB" w:rsidRPr="00F4324F">
        <w:rPr>
          <w:rFonts w:ascii="Arial" w:hAnsi="Arial" w:cs="Arial"/>
          <w:b w:val="0"/>
          <w:smallCaps w:val="0"/>
          <w:sz w:val="20"/>
          <w:szCs w:val="20"/>
        </w:rPr>
        <w:t>Faktura musí obsahovat náležitosti daňového dokladu dle Zákona o DPH a uvedené ref. č. projektu: CZ.01.1.02/0.0/0.0/15_002/0001281.</w:t>
      </w:r>
    </w:p>
    <w:p w:rsidR="00023F85" w:rsidRPr="00466FA1" w:rsidRDefault="00023F85" w:rsidP="00CF7B44">
      <w:pPr>
        <w:pStyle w:val="Nzev"/>
        <w:spacing w:after="120"/>
        <w:ind w:left="709"/>
        <w:jc w:val="both"/>
        <w:rPr>
          <w:rFonts w:ascii="Arial" w:hAnsi="Arial" w:cs="Arial"/>
          <w:sz w:val="20"/>
          <w:szCs w:val="20"/>
          <w:lang w:val="cs-CZ"/>
        </w:rPr>
      </w:pPr>
    </w:p>
    <w:p w:rsidR="002E3C91" w:rsidRPr="00540EDB" w:rsidRDefault="00A37C0B" w:rsidP="00540EDB">
      <w:pPr>
        <w:pStyle w:val="Odstavecseseznamem"/>
        <w:numPr>
          <w:ilvl w:val="0"/>
          <w:numId w:val="22"/>
        </w:numPr>
        <w:spacing w:after="120"/>
        <w:ind w:left="709"/>
        <w:jc w:val="center"/>
        <w:rPr>
          <w:rFonts w:cs="Arial"/>
          <w:bCs/>
          <w:vanish/>
          <w:sz w:val="20"/>
          <w:lang w:eastAsia="cs-CZ"/>
        </w:rPr>
      </w:pPr>
      <w:r w:rsidRPr="00466FA1">
        <w:rPr>
          <w:rFonts w:ascii="Arial" w:hAnsi="Arial" w:cs="Arial"/>
          <w:b/>
          <w:color w:val="0096D6"/>
          <w:sz w:val="20"/>
        </w:rPr>
        <w:t>DOBA PLNĚNÍ A MÍSTO PŘEDÁNÍ DÍLA</w:t>
      </w:r>
    </w:p>
    <w:p w:rsidR="0058435A" w:rsidRDefault="0058435A" w:rsidP="0058435A">
      <w:pPr>
        <w:pStyle w:val="Nzev"/>
        <w:spacing w:after="120"/>
        <w:ind w:left="709"/>
        <w:jc w:val="both"/>
        <w:rPr>
          <w:rFonts w:ascii="Arial" w:hAnsi="Arial" w:cs="Arial"/>
          <w:b w:val="0"/>
          <w:smallCaps w:val="0"/>
          <w:noProof w:val="0"/>
          <w:sz w:val="20"/>
          <w:szCs w:val="20"/>
          <w:lang w:val="cs-CZ"/>
        </w:rPr>
      </w:pPr>
    </w:p>
    <w:p w:rsidR="00184321" w:rsidRPr="00466FA1" w:rsidRDefault="00A37C0B">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Zhotovitel se zavazuje:</w:t>
      </w:r>
    </w:p>
    <w:p w:rsidR="00140A53" w:rsidRPr="00466FA1" w:rsidRDefault="00A37C0B" w:rsidP="006E12CD">
      <w:pPr>
        <w:pStyle w:val="Nzev"/>
        <w:numPr>
          <w:ilvl w:val="0"/>
          <w:numId w:val="28"/>
        </w:numPr>
        <w:spacing w:after="120"/>
        <w:ind w:left="993" w:hanging="284"/>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zahájit práce na Díle neprodleně po podpisu Smlouvy;</w:t>
      </w:r>
    </w:p>
    <w:p w:rsidR="005E5034" w:rsidRPr="00466FA1" w:rsidRDefault="00A37C0B" w:rsidP="006E12CD">
      <w:pPr>
        <w:pStyle w:val="Nzev"/>
        <w:numPr>
          <w:ilvl w:val="0"/>
          <w:numId w:val="28"/>
        </w:numPr>
        <w:spacing w:after="120"/>
        <w:ind w:left="993" w:hanging="284"/>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řádně předat Objednateli Dílo v kvalitě a rozsahu dle této Smlouvy nejpozději do </w:t>
      </w:r>
      <w:r w:rsidR="009F6A63" w:rsidRPr="00374283">
        <w:rPr>
          <w:rFonts w:ascii="Arial" w:hAnsi="Arial" w:cs="Arial"/>
          <w:smallCaps w:val="0"/>
          <w:noProof w:val="0"/>
          <w:sz w:val="20"/>
          <w:szCs w:val="20"/>
          <w:lang w:val="cs-CZ"/>
        </w:rPr>
        <w:t>150 kalendářních dnů</w:t>
      </w:r>
      <w:r w:rsidRPr="00466FA1">
        <w:rPr>
          <w:rFonts w:ascii="Arial" w:hAnsi="Arial" w:cs="Arial"/>
          <w:b w:val="0"/>
          <w:smallCaps w:val="0"/>
          <w:noProof w:val="0"/>
          <w:sz w:val="20"/>
          <w:szCs w:val="20"/>
          <w:lang w:val="cs-CZ"/>
        </w:rPr>
        <w:t xml:space="preserve"> ode dne nabytí účinnosti této Smlouvy. </w:t>
      </w:r>
    </w:p>
    <w:p w:rsidR="00184321" w:rsidRPr="00466FA1" w:rsidRDefault="00A37C0B">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Doba plnění dle odst. 3.1 se může prodloužit v případě vlivu vyšší moci, kdy nelze kvalitně a bezpečně Dílo provádět. V takovém případě není Zhotovitel v prodlení.</w:t>
      </w:r>
    </w:p>
    <w:p w:rsidR="00466FA1" w:rsidRPr="00466FA1" w:rsidRDefault="00A37C0B" w:rsidP="00466FA1">
      <w:pPr>
        <w:pStyle w:val="Nzev"/>
        <w:spacing w:after="120"/>
        <w:ind w:left="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Předání Díla proběhne v Místě předání v souladu s odst. 3.1 výhradně v pracovní době Objednatele, tj. v rozsahu od 7:00 do 15:00.</w:t>
      </w:r>
    </w:p>
    <w:p w:rsidR="00184321" w:rsidRPr="00466FA1" w:rsidRDefault="00184321" w:rsidP="00466FA1"/>
    <w:p w:rsidR="00466FA1" w:rsidRPr="00540EDB" w:rsidRDefault="00A37C0B" w:rsidP="00540EDB">
      <w:pPr>
        <w:pStyle w:val="Odstavecseseznamem"/>
        <w:numPr>
          <w:ilvl w:val="0"/>
          <w:numId w:val="22"/>
        </w:numPr>
        <w:spacing w:after="120"/>
        <w:ind w:left="709"/>
        <w:jc w:val="center"/>
        <w:rPr>
          <w:rFonts w:ascii="Arial" w:hAnsi="Arial" w:cs="Arial"/>
          <w:b/>
          <w:color w:val="0096D6"/>
          <w:sz w:val="20"/>
        </w:rPr>
      </w:pPr>
      <w:r w:rsidRPr="00540EDB">
        <w:rPr>
          <w:rFonts w:ascii="Arial" w:hAnsi="Arial" w:cs="Arial"/>
          <w:b/>
          <w:color w:val="0096D6"/>
          <w:sz w:val="20"/>
        </w:rPr>
        <w:t>ŘÍZENÍ REALIZACE DÍLA</w:t>
      </w:r>
    </w:p>
    <w:p w:rsidR="00540EDB" w:rsidRPr="00540EDB" w:rsidRDefault="00540EDB" w:rsidP="00540EDB">
      <w:pPr>
        <w:pStyle w:val="Odstavecseseznamem"/>
        <w:numPr>
          <w:ilvl w:val="0"/>
          <w:numId w:val="60"/>
        </w:numPr>
        <w:autoSpaceDE w:val="0"/>
        <w:autoSpaceDN w:val="0"/>
        <w:adjustRightInd w:val="0"/>
        <w:spacing w:after="120"/>
        <w:jc w:val="both"/>
        <w:rPr>
          <w:rFonts w:ascii="Arial" w:hAnsi="Arial" w:cs="Arial"/>
          <w:bCs/>
          <w:vanish/>
          <w:sz w:val="20"/>
          <w:szCs w:val="20"/>
          <w:lang w:eastAsia="cs-CZ"/>
        </w:rPr>
      </w:pPr>
    </w:p>
    <w:p w:rsidR="00EC45A3" w:rsidRPr="00466FA1" w:rsidRDefault="00EC45A3" w:rsidP="00540EDB">
      <w:pPr>
        <w:pStyle w:val="Nzev"/>
        <w:numPr>
          <w:ilvl w:val="1"/>
          <w:numId w:val="60"/>
        </w:numPr>
        <w:spacing w:after="120"/>
        <w:ind w:left="360"/>
        <w:jc w:val="both"/>
        <w:rPr>
          <w:rFonts w:ascii="Arial" w:hAnsi="Arial" w:cs="Arial"/>
          <w:b w:val="0"/>
          <w:smallCaps w:val="0"/>
          <w:noProof w:val="0"/>
          <w:sz w:val="20"/>
          <w:szCs w:val="20"/>
          <w:lang w:val="cs-CZ"/>
        </w:rPr>
      </w:pPr>
      <w:r w:rsidRPr="00540EDB">
        <w:rPr>
          <w:rFonts w:ascii="Arial" w:hAnsi="Arial" w:cs="Arial"/>
          <w:b w:val="0"/>
          <w:smallCaps w:val="0"/>
          <w:noProof w:val="0"/>
          <w:sz w:val="20"/>
          <w:szCs w:val="20"/>
          <w:lang w:val="cs-CZ"/>
        </w:rPr>
        <w:t>K</w:t>
      </w:r>
      <w:r w:rsidRPr="00466FA1">
        <w:rPr>
          <w:rFonts w:ascii="Arial" w:hAnsi="Arial" w:cs="Arial"/>
          <w:b w:val="0"/>
          <w:smallCaps w:val="0"/>
          <w:noProof w:val="0"/>
          <w:sz w:val="20"/>
          <w:szCs w:val="20"/>
          <w:lang w:val="cs-CZ"/>
        </w:rPr>
        <w:t xml:space="preserve"> jednání ve věcech dle odst. </w:t>
      </w:r>
      <w:r w:rsidR="00522B9D" w:rsidRPr="00466FA1">
        <w:rPr>
          <w:rFonts w:ascii="Arial" w:hAnsi="Arial" w:cs="Arial"/>
          <w:b w:val="0"/>
          <w:smallCaps w:val="0"/>
          <w:noProof w:val="0"/>
          <w:sz w:val="20"/>
          <w:szCs w:val="20"/>
          <w:lang w:val="cs-CZ"/>
        </w:rPr>
        <w:t>4</w:t>
      </w:r>
      <w:r w:rsidRPr="00466FA1">
        <w:rPr>
          <w:rFonts w:ascii="Arial" w:hAnsi="Arial" w:cs="Arial"/>
          <w:b w:val="0"/>
          <w:smallCaps w:val="0"/>
          <w:noProof w:val="0"/>
          <w:sz w:val="20"/>
          <w:szCs w:val="20"/>
          <w:lang w:val="cs-CZ"/>
        </w:rPr>
        <w:t>.2 této Smlouvy jsou oprávněni (případně jimi písemně pověřené osoby):</w:t>
      </w:r>
    </w:p>
    <w:p w:rsidR="00EC45A3" w:rsidRPr="00466FA1" w:rsidRDefault="00A37C0B" w:rsidP="00900DC6">
      <w:pPr>
        <w:pStyle w:val="Odstavecseseznamem"/>
        <w:numPr>
          <w:ilvl w:val="0"/>
          <w:numId w:val="43"/>
        </w:numPr>
        <w:spacing w:after="120"/>
        <w:ind w:left="993" w:hanging="284"/>
        <w:jc w:val="both"/>
        <w:rPr>
          <w:rFonts w:ascii="Arial" w:hAnsi="Arial" w:cs="Arial"/>
          <w:bCs/>
          <w:sz w:val="20"/>
          <w:szCs w:val="20"/>
          <w:lang w:eastAsia="cs-CZ"/>
        </w:rPr>
      </w:pPr>
      <w:r w:rsidRPr="00466FA1">
        <w:rPr>
          <w:rFonts w:ascii="Arial" w:hAnsi="Arial" w:cs="Arial"/>
          <w:bCs/>
          <w:sz w:val="20"/>
          <w:szCs w:val="20"/>
          <w:lang w:eastAsia="cs-CZ"/>
        </w:rPr>
        <w:t xml:space="preserve">za Objednatele: Bc. Stanislav Češka, e-mail: </w:t>
      </w:r>
      <w:hyperlink r:id="rId9" w:tooltip="Napsat e-mail pro stanislav.ceska@skoda.cz" w:history="1">
        <w:r w:rsidRPr="00466FA1">
          <w:rPr>
            <w:rFonts w:ascii="Arial" w:hAnsi="Arial" w:cs="Arial"/>
            <w:color w:val="0000FF"/>
            <w:sz w:val="20"/>
            <w:szCs w:val="20"/>
            <w:u w:val="single"/>
          </w:rPr>
          <w:t>stanislav.ceska@skoda.cz</w:t>
        </w:r>
      </w:hyperlink>
      <w:r w:rsidR="00F151C6" w:rsidRPr="00466FA1">
        <w:rPr>
          <w:rFonts w:ascii="Arial" w:hAnsi="Arial" w:cs="Arial"/>
        </w:rPr>
        <w:t xml:space="preserve"> </w:t>
      </w:r>
    </w:p>
    <w:p w:rsidR="00EC45A3" w:rsidRPr="00466FA1" w:rsidRDefault="00A37C0B" w:rsidP="00900DC6">
      <w:pPr>
        <w:pStyle w:val="Odstavecseseznamem"/>
        <w:numPr>
          <w:ilvl w:val="0"/>
          <w:numId w:val="43"/>
        </w:numPr>
        <w:spacing w:after="120"/>
        <w:ind w:left="993" w:hanging="284"/>
        <w:jc w:val="both"/>
        <w:rPr>
          <w:rFonts w:ascii="Arial" w:hAnsi="Arial" w:cs="Arial"/>
          <w:bCs/>
          <w:sz w:val="20"/>
          <w:szCs w:val="20"/>
          <w:lang w:eastAsia="cs-CZ"/>
        </w:rPr>
      </w:pPr>
      <w:r w:rsidRPr="00466FA1">
        <w:rPr>
          <w:rFonts w:ascii="Arial" w:hAnsi="Arial" w:cs="Arial"/>
          <w:bCs/>
          <w:sz w:val="20"/>
          <w:szCs w:val="20"/>
          <w:lang w:eastAsia="cs-CZ"/>
        </w:rPr>
        <w:t>za Zhotovitele: …………………………………………………………………………………………………</w:t>
      </w:r>
      <w:proofErr w:type="gramStart"/>
      <w:r w:rsidRPr="00466FA1">
        <w:rPr>
          <w:rFonts w:ascii="Arial" w:hAnsi="Arial" w:cs="Arial"/>
          <w:bCs/>
          <w:sz w:val="20"/>
          <w:szCs w:val="20"/>
          <w:lang w:eastAsia="cs-CZ"/>
        </w:rPr>
        <w:t>…....</w:t>
      </w:r>
      <w:proofErr w:type="gramEnd"/>
    </w:p>
    <w:p w:rsidR="00EC45A3" w:rsidRPr="00466FA1" w:rsidRDefault="00A37C0B" w:rsidP="00D177FF">
      <w:pPr>
        <w:pStyle w:val="Nzev"/>
        <w:numPr>
          <w:ilvl w:val="1"/>
          <w:numId w:val="60"/>
        </w:numPr>
        <w:spacing w:after="120"/>
        <w:ind w:left="709" w:hanging="709"/>
        <w:jc w:val="both"/>
        <w:rPr>
          <w:rFonts w:ascii="Arial" w:hAnsi="Arial" w:cs="Arial"/>
          <w:bCs w:val="0"/>
          <w:sz w:val="20"/>
          <w:szCs w:val="20"/>
          <w:lang w:val="cs-CZ"/>
        </w:rPr>
      </w:pPr>
      <w:r w:rsidRPr="00466FA1">
        <w:rPr>
          <w:rFonts w:ascii="Arial" w:hAnsi="Arial" w:cs="Arial"/>
          <w:b w:val="0"/>
          <w:smallCaps w:val="0"/>
          <w:noProof w:val="0"/>
          <w:sz w:val="20"/>
          <w:szCs w:val="20"/>
          <w:lang w:val="cs-CZ"/>
        </w:rPr>
        <w:t>Zástupci pověřeni dle odst. 4.1 této Smlouvy, jsou oprávněni provádět následující:</w:t>
      </w:r>
    </w:p>
    <w:p w:rsidR="00FA13A5" w:rsidRPr="00466FA1" w:rsidRDefault="00A37C0B" w:rsidP="00900DC6">
      <w:pPr>
        <w:pStyle w:val="Odstavecseseznamem"/>
        <w:numPr>
          <w:ilvl w:val="0"/>
          <w:numId w:val="42"/>
        </w:numPr>
        <w:spacing w:after="120"/>
        <w:ind w:left="993" w:hanging="284"/>
        <w:jc w:val="both"/>
        <w:rPr>
          <w:rFonts w:ascii="Arial" w:hAnsi="Arial" w:cs="Arial"/>
          <w:bCs/>
          <w:sz w:val="20"/>
          <w:szCs w:val="20"/>
          <w:lang w:eastAsia="cs-CZ"/>
        </w:rPr>
      </w:pPr>
      <w:r w:rsidRPr="00466FA1">
        <w:rPr>
          <w:rFonts w:ascii="Arial" w:hAnsi="Arial" w:cs="Arial"/>
          <w:bCs/>
          <w:sz w:val="20"/>
          <w:szCs w:val="20"/>
          <w:lang w:eastAsia="cs-CZ"/>
        </w:rPr>
        <w:t>ze strany Objednatele:</w:t>
      </w:r>
    </w:p>
    <w:p w:rsidR="006879B8" w:rsidRPr="00466FA1" w:rsidRDefault="00A37C0B">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lastRenderedPageBreak/>
        <w:t>pozastavit provádění sjednaných prací nebo jejich částí;</w:t>
      </w:r>
    </w:p>
    <w:p w:rsidR="006879B8" w:rsidRPr="00466FA1" w:rsidRDefault="00A37C0B">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t>účastnit se na odzkoušení Díla dle této Smlouvy;</w:t>
      </w:r>
    </w:p>
    <w:p w:rsidR="006879B8" w:rsidRPr="00466FA1" w:rsidRDefault="00A37C0B">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t>vyloučit pracovníky Zhotovitele, kteří hrubým způsobem poruší předpisy a nařízení platná pro realizaci Díla a pro ochranu zdraví a majetku Objednatele, zaměstnanců Objednatele nebo třetích osob;</w:t>
      </w:r>
    </w:p>
    <w:p w:rsidR="006879B8" w:rsidRPr="00466FA1" w:rsidRDefault="00A37C0B">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t>kontrolovat kvalitu prací;</w:t>
      </w:r>
    </w:p>
    <w:p w:rsidR="006879B8" w:rsidRPr="00466FA1" w:rsidRDefault="00A37C0B">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t>odsouhlasit provedené práce a objemy práce; a</w:t>
      </w:r>
    </w:p>
    <w:p w:rsidR="00400A50" w:rsidRPr="00466FA1" w:rsidRDefault="00A37C0B" w:rsidP="00900DC6">
      <w:pPr>
        <w:pStyle w:val="Odstavecseseznamem"/>
        <w:numPr>
          <w:ilvl w:val="0"/>
          <w:numId w:val="42"/>
        </w:numPr>
        <w:spacing w:after="120"/>
        <w:ind w:left="993" w:hanging="284"/>
        <w:jc w:val="both"/>
        <w:rPr>
          <w:rFonts w:ascii="Arial" w:hAnsi="Arial" w:cs="Arial"/>
          <w:bCs/>
          <w:sz w:val="20"/>
          <w:szCs w:val="20"/>
          <w:lang w:eastAsia="cs-CZ"/>
        </w:rPr>
      </w:pPr>
      <w:r w:rsidRPr="00466FA1">
        <w:rPr>
          <w:rFonts w:ascii="Arial" w:hAnsi="Arial" w:cs="Arial"/>
          <w:bCs/>
          <w:sz w:val="20"/>
          <w:szCs w:val="20"/>
          <w:lang w:eastAsia="cs-CZ"/>
        </w:rPr>
        <w:t>ze strany Zhotovitele:</w:t>
      </w:r>
    </w:p>
    <w:p w:rsidR="0001499C" w:rsidRPr="00466FA1" w:rsidRDefault="00A37C0B" w:rsidP="00400A50">
      <w:pPr>
        <w:pStyle w:val="Odstavecseseznamem"/>
        <w:numPr>
          <w:ilvl w:val="0"/>
          <w:numId w:val="64"/>
        </w:numPr>
        <w:spacing w:after="120"/>
        <w:jc w:val="both"/>
        <w:rPr>
          <w:rFonts w:ascii="Arial" w:hAnsi="Arial" w:cs="Arial"/>
          <w:bCs/>
          <w:sz w:val="20"/>
          <w:szCs w:val="20"/>
          <w:lang w:eastAsia="cs-CZ"/>
        </w:rPr>
      </w:pPr>
      <w:r w:rsidRPr="00466FA1">
        <w:rPr>
          <w:rFonts w:ascii="Arial" w:hAnsi="Arial" w:cs="Arial"/>
          <w:bCs/>
          <w:sz w:val="20"/>
          <w:szCs w:val="20"/>
          <w:lang w:eastAsia="cs-CZ"/>
        </w:rPr>
        <w:t xml:space="preserve"> předat a ze strany Objednatele převzít nebo nepřevzít Dílo</w:t>
      </w:r>
    </w:p>
    <w:p w:rsidR="00D20EAD" w:rsidRPr="00466FA1" w:rsidRDefault="00A37C0B" w:rsidP="00D20EAD">
      <w:pPr>
        <w:spacing w:after="120"/>
        <w:ind w:left="709"/>
        <w:jc w:val="both"/>
        <w:rPr>
          <w:rFonts w:ascii="Arial" w:hAnsi="Arial" w:cs="Arial"/>
          <w:bCs/>
          <w:sz w:val="20"/>
          <w:szCs w:val="20"/>
          <w:lang w:eastAsia="cs-CZ"/>
        </w:rPr>
      </w:pPr>
      <w:r w:rsidRPr="00466FA1">
        <w:rPr>
          <w:rFonts w:ascii="Arial" w:hAnsi="Arial" w:cs="Arial"/>
          <w:bCs/>
          <w:sz w:val="20"/>
          <w:szCs w:val="20"/>
          <w:lang w:eastAsia="cs-CZ"/>
        </w:rPr>
        <w:t>a to výhradně písemnou formou, pokud je možné úkon provést písemnou formou.</w:t>
      </w:r>
    </w:p>
    <w:p w:rsidR="00EC45A3" w:rsidRPr="0058435A" w:rsidRDefault="00A37C0B" w:rsidP="00EC45A3">
      <w:pPr>
        <w:pStyle w:val="Nzev"/>
        <w:numPr>
          <w:ilvl w:val="1"/>
          <w:numId w:val="60"/>
        </w:numPr>
        <w:spacing w:after="120"/>
        <w:ind w:left="709" w:hanging="709"/>
        <w:jc w:val="both"/>
        <w:rPr>
          <w:rFonts w:ascii="Arial" w:hAnsi="Arial" w:cs="Arial"/>
          <w:sz w:val="20"/>
          <w:szCs w:val="20"/>
        </w:rPr>
      </w:pPr>
      <w:r w:rsidRPr="00466FA1">
        <w:rPr>
          <w:rFonts w:ascii="Arial" w:hAnsi="Arial" w:cs="Arial"/>
          <w:b w:val="0"/>
          <w:smallCaps w:val="0"/>
          <w:noProof w:val="0"/>
          <w:sz w:val="20"/>
          <w:szCs w:val="20"/>
          <w:lang w:val="cs-CZ"/>
        </w:rPr>
        <w:t>Zhotovitel je povinen umožnit přístup na Místo realizace Objednateli, jím určenému zástupci, případně jiným Objednatelem určeným osobám k provádění kontroly činnosti Zhotovitele související se zhotovením Díla a to kdykoliv.</w:t>
      </w:r>
    </w:p>
    <w:p w:rsidR="00FF24B2" w:rsidRDefault="00A37C0B">
      <w:pPr>
        <w:pStyle w:val="Odstavecseseznamem"/>
        <w:numPr>
          <w:ilvl w:val="0"/>
          <w:numId w:val="22"/>
        </w:numPr>
        <w:spacing w:before="360" w:after="120"/>
        <w:ind w:left="709"/>
        <w:jc w:val="center"/>
        <w:rPr>
          <w:rFonts w:ascii="Arial" w:hAnsi="Arial" w:cs="Arial"/>
          <w:b/>
          <w:color w:val="0096D6"/>
          <w:sz w:val="20"/>
        </w:rPr>
      </w:pPr>
      <w:r w:rsidRPr="00540EDB">
        <w:rPr>
          <w:rFonts w:ascii="Arial" w:hAnsi="Arial" w:cs="Arial"/>
          <w:b/>
          <w:color w:val="0096D6"/>
          <w:sz w:val="20"/>
        </w:rPr>
        <w:t>PŘEDÁNÍ A PŘEVZETÍ DÍLA</w:t>
      </w:r>
    </w:p>
    <w:p w:rsidR="00642B10" w:rsidRPr="00466FA1" w:rsidRDefault="00642B10" w:rsidP="00540EDB">
      <w:pPr>
        <w:pStyle w:val="Nadpis1"/>
        <w:numPr>
          <w:ilvl w:val="0"/>
          <w:numId w:val="0"/>
        </w:numPr>
        <w:spacing w:before="0" w:after="120"/>
        <w:rPr>
          <w:rFonts w:cs="Arial"/>
          <w:bCs/>
          <w:vanish/>
          <w:sz w:val="20"/>
        </w:rPr>
      </w:pPr>
    </w:p>
    <w:p w:rsidR="00540EDB" w:rsidRPr="00540EDB" w:rsidRDefault="00540EDB" w:rsidP="00540EDB">
      <w:pPr>
        <w:pStyle w:val="Odstavecseseznamem"/>
        <w:numPr>
          <w:ilvl w:val="0"/>
          <w:numId w:val="60"/>
        </w:numPr>
        <w:autoSpaceDE w:val="0"/>
        <w:autoSpaceDN w:val="0"/>
        <w:adjustRightInd w:val="0"/>
        <w:spacing w:after="120"/>
        <w:jc w:val="both"/>
        <w:rPr>
          <w:rFonts w:ascii="Arial" w:hAnsi="Arial" w:cs="Arial"/>
          <w:bCs/>
          <w:vanish/>
          <w:sz w:val="20"/>
          <w:szCs w:val="20"/>
          <w:lang w:eastAsia="cs-CZ"/>
        </w:rPr>
      </w:pPr>
    </w:p>
    <w:p w:rsidR="00230C36" w:rsidRPr="00466FA1" w:rsidRDefault="00A37C0B" w:rsidP="00540EDB">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Po dokončení a uvedení Díla do provozu a před předáním a převzetím Díla Zhotovitel písemně vyzve Objednatele k účasti na zkoušce funkčnosti Díla v Místě předání a to nejpozději 3 pracovní dny předem v souladu s odst. 3.1 této Smlouvy. Účelem zkoušky funkčnosti je ověření řádného a bezpečného provozu Díla.</w:t>
      </w:r>
    </w:p>
    <w:p w:rsidR="006D48F4" w:rsidRPr="00466FA1" w:rsidRDefault="00A37C0B" w:rsidP="00A86BF3">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O průběhu a výsledku zkoušky funkčnosti Díla sepíší Smluvní strany zápis v českém jazyce, který bude obsahovat soupis případných vad Díla. V případě, kdy odzkoušené Dílo není plně funkční, je Zhotovitel povinen provést opravy a úpravy Díla, poté se zkouška funkčnosti opakuje. Do doby než je úspěšně dokončená zkouška funkčnosti Zhotovitel není oprávněn vyzvat Objednatele k předání a převzetí Díla. </w:t>
      </w:r>
    </w:p>
    <w:p w:rsidR="006E12CD" w:rsidRPr="00466FA1" w:rsidRDefault="00A37C0B" w:rsidP="00A86BF3">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Po dokončení Díla dle odst. 5.1 a provedení úspěšné zkoušky funkčnosti Díla dle odst. 5.2 této Smlouvy se Smluvní strany zavazují provést předání a převzetí Díla. </w:t>
      </w:r>
    </w:p>
    <w:p w:rsidR="00D6213E" w:rsidRPr="00466FA1" w:rsidRDefault="00A37C0B" w:rsidP="00A86BF3">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Zhotovitel je povinen předat Objednateli spolu s Dílem veškeré atesty, osvědčení, zprávy a protokoly o zkouškách stanovených platnými předpisy. Zhotovitel je povinen dále spolu s Dílem předat Objednateli dokumenty, které tvoří obvyklou součást předávané dokumentace, přičemž se jedná zejména o následující dokumenty:</w:t>
      </w:r>
    </w:p>
    <w:p w:rsidR="008F7674" w:rsidRPr="00466FA1" w:rsidRDefault="00A37C0B" w:rsidP="0058435A">
      <w:pPr>
        <w:pStyle w:val="Odstavecseseznamem"/>
        <w:numPr>
          <w:ilvl w:val="0"/>
          <w:numId w:val="44"/>
        </w:numPr>
        <w:ind w:left="993" w:hanging="284"/>
        <w:jc w:val="both"/>
        <w:rPr>
          <w:rFonts w:ascii="Arial" w:hAnsi="Arial" w:cs="Arial"/>
          <w:bCs/>
          <w:sz w:val="20"/>
          <w:szCs w:val="20"/>
          <w:lang w:eastAsia="cs-CZ"/>
        </w:rPr>
      </w:pPr>
      <w:r w:rsidRPr="00466FA1">
        <w:rPr>
          <w:rFonts w:ascii="Arial" w:hAnsi="Arial" w:cs="Arial"/>
          <w:bCs/>
          <w:sz w:val="20"/>
          <w:szCs w:val="20"/>
          <w:lang w:eastAsia="cs-CZ"/>
        </w:rPr>
        <w:t xml:space="preserve">uživatelský manuál (vč. </w:t>
      </w:r>
      <w:r w:rsidRPr="00466FA1">
        <w:rPr>
          <w:rFonts w:ascii="Arial" w:hAnsi="Arial" w:cs="Arial"/>
          <w:sz w:val="20"/>
          <w:szCs w:val="20"/>
        </w:rPr>
        <w:t xml:space="preserve">manuálů ke všem jednotlivým přístrojům a zařízením </w:t>
      </w:r>
      <w:proofErr w:type="spellStart"/>
      <w:r w:rsidRPr="00466FA1">
        <w:rPr>
          <w:rFonts w:ascii="Arial" w:hAnsi="Arial" w:cs="Arial"/>
          <w:sz w:val="20"/>
          <w:szCs w:val="20"/>
        </w:rPr>
        <w:t>zaintegrovaným</w:t>
      </w:r>
      <w:proofErr w:type="spellEnd"/>
      <w:r w:rsidRPr="00466FA1">
        <w:rPr>
          <w:rFonts w:ascii="Arial" w:hAnsi="Arial" w:cs="Arial"/>
          <w:sz w:val="20"/>
          <w:szCs w:val="20"/>
        </w:rPr>
        <w:t xml:space="preserve"> do ATS)</w:t>
      </w:r>
      <w:r w:rsidRPr="00466FA1">
        <w:rPr>
          <w:rFonts w:ascii="Arial" w:hAnsi="Arial" w:cs="Arial"/>
          <w:bCs/>
          <w:sz w:val="20"/>
          <w:szCs w:val="20"/>
          <w:lang w:eastAsia="cs-CZ"/>
        </w:rPr>
        <w:t>;</w:t>
      </w:r>
    </w:p>
    <w:p w:rsidR="008F7674" w:rsidRPr="00466FA1" w:rsidRDefault="00A37C0B" w:rsidP="0058435A">
      <w:pPr>
        <w:pStyle w:val="Odstavecseseznamem"/>
        <w:numPr>
          <w:ilvl w:val="0"/>
          <w:numId w:val="44"/>
        </w:numPr>
        <w:ind w:left="993" w:hanging="284"/>
        <w:jc w:val="both"/>
        <w:rPr>
          <w:rFonts w:ascii="Arial" w:hAnsi="Arial" w:cs="Arial"/>
          <w:bCs/>
          <w:sz w:val="20"/>
          <w:szCs w:val="20"/>
          <w:lang w:eastAsia="cs-CZ"/>
        </w:rPr>
      </w:pPr>
      <w:r w:rsidRPr="00466FA1">
        <w:rPr>
          <w:rFonts w:ascii="Arial" w:hAnsi="Arial" w:cs="Arial"/>
          <w:bCs/>
          <w:sz w:val="20"/>
          <w:szCs w:val="20"/>
          <w:lang w:eastAsia="cs-CZ"/>
        </w:rPr>
        <w:t xml:space="preserve">návod k údržbě (vč. návodů ke všem jednotlivým přístrojům a zařízením </w:t>
      </w:r>
      <w:proofErr w:type="spellStart"/>
      <w:r w:rsidRPr="00466FA1">
        <w:rPr>
          <w:rFonts w:ascii="Arial" w:hAnsi="Arial" w:cs="Arial"/>
          <w:bCs/>
          <w:sz w:val="20"/>
          <w:szCs w:val="20"/>
          <w:lang w:eastAsia="cs-CZ"/>
        </w:rPr>
        <w:t>zaintegrovaným</w:t>
      </w:r>
      <w:proofErr w:type="spellEnd"/>
      <w:r w:rsidRPr="00466FA1">
        <w:rPr>
          <w:rFonts w:ascii="Arial" w:hAnsi="Arial" w:cs="Arial"/>
          <w:bCs/>
          <w:sz w:val="20"/>
          <w:szCs w:val="20"/>
          <w:lang w:eastAsia="cs-CZ"/>
        </w:rPr>
        <w:t xml:space="preserve"> do ATS);</w:t>
      </w:r>
    </w:p>
    <w:p w:rsidR="008F7674" w:rsidRPr="00466FA1" w:rsidRDefault="00A37C0B" w:rsidP="0058435A">
      <w:pPr>
        <w:pStyle w:val="Odstavecseseznamem"/>
        <w:numPr>
          <w:ilvl w:val="0"/>
          <w:numId w:val="44"/>
        </w:numPr>
        <w:ind w:left="993" w:hanging="284"/>
        <w:jc w:val="both"/>
        <w:rPr>
          <w:rFonts w:ascii="Arial" w:hAnsi="Arial" w:cs="Arial"/>
          <w:bCs/>
          <w:sz w:val="20"/>
          <w:szCs w:val="20"/>
          <w:lang w:eastAsia="cs-CZ"/>
        </w:rPr>
      </w:pPr>
      <w:r w:rsidRPr="00466FA1">
        <w:rPr>
          <w:rFonts w:ascii="Arial" w:hAnsi="Arial" w:cs="Arial"/>
          <w:bCs/>
          <w:sz w:val="20"/>
          <w:szCs w:val="20"/>
          <w:lang w:eastAsia="cs-CZ"/>
        </w:rPr>
        <w:t>seznam náhradních dílů a dílů spotřebního charakteru;</w:t>
      </w:r>
    </w:p>
    <w:p w:rsidR="008F7674" w:rsidRPr="00466FA1" w:rsidRDefault="00A37C0B" w:rsidP="0058435A">
      <w:pPr>
        <w:pStyle w:val="Odstavecseseznamem"/>
        <w:numPr>
          <w:ilvl w:val="0"/>
          <w:numId w:val="44"/>
        </w:numPr>
        <w:ind w:left="993" w:hanging="284"/>
        <w:jc w:val="both"/>
        <w:rPr>
          <w:rFonts w:ascii="Arial" w:hAnsi="Arial" w:cs="Arial"/>
          <w:bCs/>
          <w:sz w:val="20"/>
          <w:szCs w:val="20"/>
          <w:lang w:eastAsia="cs-CZ"/>
        </w:rPr>
      </w:pPr>
      <w:r w:rsidRPr="00466FA1">
        <w:rPr>
          <w:rFonts w:ascii="Arial" w:hAnsi="Arial" w:cs="Arial"/>
          <w:bCs/>
          <w:sz w:val="20"/>
          <w:szCs w:val="20"/>
          <w:lang w:eastAsia="cs-CZ"/>
        </w:rPr>
        <w:t>prohlášení o shodě použitých materiálů a výrobků; a</w:t>
      </w:r>
    </w:p>
    <w:p w:rsidR="0001499C" w:rsidRPr="00466FA1" w:rsidRDefault="00A37C0B" w:rsidP="0058435A">
      <w:pPr>
        <w:pStyle w:val="Odstavecseseznamem"/>
        <w:numPr>
          <w:ilvl w:val="0"/>
          <w:numId w:val="44"/>
        </w:numPr>
        <w:ind w:left="993" w:hanging="284"/>
        <w:jc w:val="both"/>
        <w:rPr>
          <w:rFonts w:ascii="Arial" w:hAnsi="Arial" w:cs="Arial"/>
          <w:bCs/>
          <w:sz w:val="20"/>
          <w:szCs w:val="20"/>
          <w:lang w:eastAsia="cs-CZ"/>
        </w:rPr>
      </w:pPr>
      <w:r w:rsidRPr="00466FA1">
        <w:rPr>
          <w:rFonts w:ascii="Arial" w:hAnsi="Arial" w:cs="Arial"/>
          <w:bCs/>
          <w:sz w:val="20"/>
          <w:szCs w:val="20"/>
          <w:lang w:eastAsia="cs-CZ"/>
        </w:rPr>
        <w:t>seznam subdodavatelů</w:t>
      </w:r>
    </w:p>
    <w:p w:rsidR="00D20EAD" w:rsidRPr="00466FA1" w:rsidRDefault="00A37C0B" w:rsidP="00D20EAD">
      <w:pPr>
        <w:spacing w:after="120"/>
        <w:ind w:left="709"/>
        <w:jc w:val="both"/>
        <w:rPr>
          <w:rFonts w:ascii="Arial" w:hAnsi="Arial" w:cs="Arial"/>
          <w:bCs/>
          <w:sz w:val="20"/>
          <w:szCs w:val="20"/>
          <w:lang w:eastAsia="cs-CZ"/>
        </w:rPr>
      </w:pPr>
      <w:r w:rsidRPr="00466FA1">
        <w:rPr>
          <w:rFonts w:ascii="Arial" w:hAnsi="Arial" w:cs="Arial"/>
          <w:bCs/>
          <w:sz w:val="20"/>
          <w:szCs w:val="20"/>
          <w:lang w:eastAsia="cs-CZ"/>
        </w:rPr>
        <w:t>a to kompletně v českém jazyce.</w:t>
      </w:r>
    </w:p>
    <w:p w:rsidR="00F25632" w:rsidRPr="00466FA1" w:rsidRDefault="00A37C0B" w:rsidP="00F25632">
      <w:pPr>
        <w:spacing w:after="120"/>
        <w:ind w:left="709"/>
        <w:jc w:val="both"/>
        <w:rPr>
          <w:rFonts w:ascii="Arial" w:hAnsi="Arial" w:cs="Arial"/>
          <w:bCs/>
          <w:sz w:val="20"/>
          <w:szCs w:val="20"/>
          <w:lang w:eastAsia="cs-CZ"/>
        </w:rPr>
      </w:pPr>
      <w:r w:rsidRPr="00466FA1">
        <w:rPr>
          <w:rFonts w:ascii="Arial" w:hAnsi="Arial" w:cs="Arial"/>
          <w:bCs/>
          <w:sz w:val="20"/>
          <w:szCs w:val="20"/>
          <w:lang w:eastAsia="cs-CZ"/>
        </w:rPr>
        <w:t>Zhotovitel se zavazuje spolu s Dílem dodat Objednateli veškerou výše uvedenou dokumentaci shodně jak v tištěné podobě ve 2 shodných výtiscích (1 originál a 1 kopie), tak i v elektronické neuzamčené podobě ve formátech „</w:t>
      </w:r>
      <w:proofErr w:type="spellStart"/>
      <w:r w:rsidRPr="00466FA1">
        <w:rPr>
          <w:rFonts w:ascii="Arial" w:hAnsi="Arial" w:cs="Arial"/>
          <w:bCs/>
          <w:sz w:val="20"/>
          <w:szCs w:val="20"/>
          <w:lang w:eastAsia="cs-CZ"/>
        </w:rPr>
        <w:t>pdf</w:t>
      </w:r>
      <w:proofErr w:type="spellEnd"/>
      <w:r w:rsidRPr="00466FA1">
        <w:rPr>
          <w:rFonts w:ascii="Arial" w:hAnsi="Arial" w:cs="Arial"/>
          <w:bCs/>
          <w:sz w:val="20"/>
          <w:szCs w:val="20"/>
          <w:lang w:eastAsia="cs-CZ"/>
        </w:rPr>
        <w:t>“, „</w:t>
      </w:r>
      <w:proofErr w:type="spellStart"/>
      <w:r w:rsidRPr="00466FA1">
        <w:rPr>
          <w:rFonts w:ascii="Arial" w:hAnsi="Arial" w:cs="Arial"/>
          <w:bCs/>
          <w:sz w:val="20"/>
          <w:szCs w:val="20"/>
          <w:lang w:eastAsia="cs-CZ"/>
        </w:rPr>
        <w:t>doc</w:t>
      </w:r>
      <w:proofErr w:type="spellEnd"/>
      <w:r w:rsidRPr="00466FA1">
        <w:rPr>
          <w:rFonts w:ascii="Arial" w:hAnsi="Arial" w:cs="Arial"/>
          <w:bCs/>
          <w:sz w:val="20"/>
          <w:szCs w:val="20"/>
          <w:lang w:eastAsia="cs-CZ"/>
        </w:rPr>
        <w:t>“, „</w:t>
      </w:r>
      <w:proofErr w:type="spellStart"/>
      <w:r w:rsidRPr="00466FA1">
        <w:rPr>
          <w:rFonts w:ascii="Arial" w:hAnsi="Arial" w:cs="Arial"/>
          <w:bCs/>
          <w:sz w:val="20"/>
          <w:szCs w:val="20"/>
          <w:lang w:eastAsia="cs-CZ"/>
        </w:rPr>
        <w:t>xls</w:t>
      </w:r>
      <w:proofErr w:type="spellEnd"/>
      <w:r w:rsidRPr="00466FA1">
        <w:rPr>
          <w:rFonts w:ascii="Arial" w:hAnsi="Arial" w:cs="Arial"/>
          <w:bCs/>
          <w:sz w:val="20"/>
          <w:szCs w:val="20"/>
          <w:lang w:eastAsia="cs-CZ"/>
        </w:rPr>
        <w:t>“, „</w:t>
      </w:r>
      <w:proofErr w:type="spellStart"/>
      <w:r w:rsidRPr="00466FA1">
        <w:rPr>
          <w:rFonts w:ascii="Arial" w:hAnsi="Arial" w:cs="Arial"/>
          <w:bCs/>
          <w:sz w:val="20"/>
          <w:szCs w:val="20"/>
          <w:lang w:eastAsia="cs-CZ"/>
        </w:rPr>
        <w:t>dwg</w:t>
      </w:r>
      <w:proofErr w:type="spellEnd"/>
      <w:r w:rsidRPr="00466FA1">
        <w:rPr>
          <w:rFonts w:ascii="Arial" w:hAnsi="Arial" w:cs="Arial"/>
          <w:bCs/>
          <w:sz w:val="20"/>
          <w:szCs w:val="20"/>
          <w:lang w:eastAsia="cs-CZ"/>
        </w:rPr>
        <w:t>“ a „</w:t>
      </w:r>
      <w:proofErr w:type="spellStart"/>
      <w:r w:rsidRPr="00466FA1">
        <w:rPr>
          <w:rFonts w:ascii="Arial" w:hAnsi="Arial" w:cs="Arial"/>
          <w:bCs/>
          <w:sz w:val="20"/>
          <w:szCs w:val="20"/>
          <w:lang w:eastAsia="cs-CZ"/>
        </w:rPr>
        <w:t>jpg</w:t>
      </w:r>
      <w:proofErr w:type="spellEnd"/>
      <w:r w:rsidRPr="00466FA1">
        <w:rPr>
          <w:rFonts w:ascii="Arial" w:hAnsi="Arial" w:cs="Arial"/>
          <w:bCs/>
          <w:sz w:val="20"/>
          <w:szCs w:val="20"/>
          <w:lang w:eastAsia="cs-CZ"/>
        </w:rPr>
        <w:t>“ (jakýkoli z uvedených formátu dle charakteru dokumentu) uloženou na datovém nosiči ve 2 shodných kopiích.</w:t>
      </w:r>
    </w:p>
    <w:p w:rsidR="006879B8" w:rsidRPr="00466FA1" w:rsidRDefault="00A37C0B">
      <w:pPr>
        <w:pStyle w:val="Nzev"/>
        <w:numPr>
          <w:ilvl w:val="1"/>
          <w:numId w:val="60"/>
        </w:numPr>
        <w:spacing w:after="120"/>
        <w:ind w:left="709" w:hanging="709"/>
        <w:jc w:val="both"/>
        <w:rPr>
          <w:rFonts w:ascii="Arial" w:hAnsi="Arial" w:cs="Arial"/>
          <w:bCs w:val="0"/>
          <w:sz w:val="20"/>
          <w:szCs w:val="20"/>
          <w:lang w:val="cs-CZ"/>
        </w:rPr>
      </w:pPr>
      <w:r w:rsidRPr="00466FA1">
        <w:rPr>
          <w:rFonts w:ascii="Arial" w:hAnsi="Arial" w:cs="Arial"/>
          <w:b w:val="0"/>
          <w:smallCaps w:val="0"/>
          <w:noProof w:val="0"/>
          <w:sz w:val="20"/>
          <w:szCs w:val="20"/>
          <w:lang w:val="cs-CZ"/>
        </w:rPr>
        <w:t xml:space="preserve">O průběhu a výsledku předání a převzetí Díla sepíší Smluvní strany zápis v českém jazyce, který bude obsahovat soupis případných vad a nedodělků Díla. V závěru zápisu Objednatel výslovně uvede, zda Dílo přebírá či nikoliv a pokud ne, z jakých důvodů. </w:t>
      </w:r>
    </w:p>
    <w:p w:rsidR="00CF019B" w:rsidRPr="00466FA1" w:rsidRDefault="00A37C0B" w:rsidP="00A86BF3">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Objednatel není povinen Dílo převzít, pokud není řádně dokončeno. Řádným dokončením se rozumí dokončení Zhotovitelem veškerých prací uvedených ve Smlouvě tak, aby Dílo odpovídalo rozsahu a kvalitě dle této Smlouvy, úspěšným provedením zkoušky funkčnosti, vyklízením Místa realizace, předáním veškeré dokumentace vztahující se k Dílu a písemným předáním Díla bez vad a nedodělků. </w:t>
      </w:r>
    </w:p>
    <w:p w:rsidR="001E1895" w:rsidRPr="00466FA1" w:rsidDel="00ED39E0" w:rsidRDefault="00A37C0B" w:rsidP="00A86BF3">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V případě, že se na Díle bude vyskytovat v okamžiku předání vada či více vad nebránící jeho provozu, je Objednatel oprávněn, nikoliv však povinen, Dílo převzít, přičemž uvede, že Dílo přebírá s vadami, tyto do zápisu konkretizuje a stanoví Zhotoviteli lhůtu k jejich odstranění v trvání nejdéle 5 dnů od dne předání Díla. Smluvní strany výslovně sjednávají, že se v takovém případě nejedná o převzetí Díla bez vad ve smyslu jiných ustanovení této Smlouvy. O předání a převzetí Díla po odstranění vad platí ustanovení odst. 5.2 a 5.5 této Smlouvy obdobně.</w:t>
      </w:r>
    </w:p>
    <w:p w:rsidR="001E1895" w:rsidRDefault="001E1895" w:rsidP="006E12CD">
      <w:pPr>
        <w:spacing w:after="120"/>
        <w:rPr>
          <w:rFonts w:ascii="Arial" w:hAnsi="Arial" w:cs="Arial"/>
          <w:bCs/>
          <w:sz w:val="20"/>
          <w:szCs w:val="20"/>
          <w:lang w:eastAsia="cs-CZ"/>
        </w:rPr>
      </w:pPr>
    </w:p>
    <w:p w:rsidR="008C6DE1" w:rsidRPr="00466FA1" w:rsidRDefault="008C6DE1" w:rsidP="006E12CD">
      <w:pPr>
        <w:spacing w:after="120"/>
        <w:rPr>
          <w:rFonts w:ascii="Arial" w:hAnsi="Arial" w:cs="Arial"/>
          <w:bCs/>
          <w:sz w:val="20"/>
          <w:szCs w:val="20"/>
          <w:lang w:eastAsia="cs-CZ"/>
        </w:rPr>
      </w:pPr>
    </w:p>
    <w:p w:rsidR="00540EDB" w:rsidRPr="00540EDB" w:rsidRDefault="00A37C0B" w:rsidP="00540EDB">
      <w:pPr>
        <w:pStyle w:val="Odstavecseseznamem"/>
        <w:numPr>
          <w:ilvl w:val="0"/>
          <w:numId w:val="22"/>
        </w:numPr>
        <w:spacing w:after="120"/>
        <w:ind w:left="709"/>
        <w:jc w:val="center"/>
        <w:rPr>
          <w:rFonts w:ascii="Arial" w:hAnsi="Arial" w:cs="Arial"/>
          <w:b/>
          <w:color w:val="0096D6"/>
          <w:sz w:val="20"/>
        </w:rPr>
      </w:pPr>
      <w:r w:rsidRPr="00540EDB">
        <w:rPr>
          <w:rFonts w:ascii="Arial" w:hAnsi="Arial" w:cs="Arial"/>
          <w:b/>
          <w:color w:val="0096D6"/>
          <w:sz w:val="20"/>
        </w:rPr>
        <w:t>ZÁRUKA A ODPOVĚDNOST ZA VADY DÍLA</w:t>
      </w:r>
    </w:p>
    <w:p w:rsidR="00F76488" w:rsidRPr="00F76488" w:rsidRDefault="00F76488" w:rsidP="00F76488">
      <w:pPr>
        <w:pStyle w:val="Odstavecseseznamem"/>
        <w:numPr>
          <w:ilvl w:val="0"/>
          <w:numId w:val="60"/>
        </w:numPr>
        <w:autoSpaceDE w:val="0"/>
        <w:autoSpaceDN w:val="0"/>
        <w:adjustRightInd w:val="0"/>
        <w:spacing w:before="120" w:after="120"/>
        <w:jc w:val="both"/>
        <w:rPr>
          <w:rFonts w:ascii="Arial" w:hAnsi="Arial" w:cs="Arial"/>
          <w:bCs/>
          <w:vanish/>
          <w:sz w:val="20"/>
          <w:szCs w:val="20"/>
          <w:lang w:eastAsia="cs-CZ"/>
        </w:rPr>
      </w:pPr>
    </w:p>
    <w:p w:rsidR="0025432C" w:rsidRPr="00466FA1" w:rsidRDefault="00A37C0B" w:rsidP="00F76488">
      <w:pPr>
        <w:pStyle w:val="Nzev"/>
        <w:numPr>
          <w:ilvl w:val="1"/>
          <w:numId w:val="60"/>
        </w:numPr>
        <w:spacing w:before="120"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Zhotovitel poskytuje Objednateli záruku v délce </w:t>
      </w:r>
      <w:r w:rsidR="00E46934" w:rsidRPr="00466FA1">
        <w:rPr>
          <w:rFonts w:ascii="Arial" w:hAnsi="Arial" w:cs="Arial"/>
          <w:b w:val="0"/>
          <w:smallCaps w:val="0"/>
          <w:noProof w:val="0"/>
          <w:sz w:val="20"/>
          <w:szCs w:val="20"/>
          <w:lang w:val="cs-CZ"/>
        </w:rPr>
        <w:t>24</w:t>
      </w:r>
      <w:r w:rsidR="00D9418C" w:rsidRPr="00466FA1">
        <w:rPr>
          <w:rFonts w:ascii="Arial" w:hAnsi="Arial" w:cs="Arial"/>
          <w:b w:val="0"/>
          <w:smallCaps w:val="0"/>
          <w:noProof w:val="0"/>
          <w:sz w:val="20"/>
          <w:szCs w:val="20"/>
          <w:lang w:val="cs-CZ"/>
        </w:rPr>
        <w:t xml:space="preserve"> </w:t>
      </w:r>
      <w:r w:rsidR="0037740C" w:rsidRPr="00466FA1">
        <w:rPr>
          <w:rFonts w:ascii="Arial" w:hAnsi="Arial" w:cs="Arial"/>
          <w:b w:val="0"/>
          <w:smallCaps w:val="0"/>
          <w:noProof w:val="0"/>
          <w:sz w:val="20"/>
          <w:szCs w:val="20"/>
          <w:lang w:val="cs-CZ"/>
        </w:rPr>
        <w:t xml:space="preserve">měsíců od převzetí </w:t>
      </w:r>
      <w:r w:rsidR="00D9418C" w:rsidRPr="00466FA1">
        <w:rPr>
          <w:rFonts w:ascii="Arial" w:hAnsi="Arial" w:cs="Arial"/>
          <w:b w:val="0"/>
          <w:smallCaps w:val="0"/>
          <w:noProof w:val="0"/>
          <w:sz w:val="20"/>
          <w:szCs w:val="20"/>
          <w:lang w:val="cs-CZ"/>
        </w:rPr>
        <w:t xml:space="preserve">kompletního </w:t>
      </w:r>
      <w:r w:rsidRPr="00466FA1">
        <w:rPr>
          <w:rFonts w:ascii="Arial" w:hAnsi="Arial" w:cs="Arial"/>
          <w:b w:val="0"/>
          <w:smallCaps w:val="0"/>
          <w:noProof w:val="0"/>
          <w:sz w:val="20"/>
          <w:szCs w:val="20"/>
          <w:lang w:val="cs-CZ"/>
        </w:rPr>
        <w:t>Díla.</w:t>
      </w:r>
    </w:p>
    <w:p w:rsidR="00525E31"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Zhotovitel se zavazuje zahájit odstranění vad Díla formou diagnostikování vady nejdéle do </w:t>
      </w:r>
      <w:r w:rsidR="004B0CA8" w:rsidRPr="00466FA1">
        <w:rPr>
          <w:rFonts w:ascii="Arial" w:hAnsi="Arial" w:cs="Arial"/>
          <w:b w:val="0"/>
          <w:smallCaps w:val="0"/>
          <w:noProof w:val="0"/>
          <w:sz w:val="20"/>
          <w:szCs w:val="20"/>
          <w:lang w:val="cs-CZ"/>
        </w:rPr>
        <w:t>24 hodin</w:t>
      </w:r>
      <w:r w:rsidRPr="00466FA1">
        <w:rPr>
          <w:rFonts w:ascii="Arial" w:hAnsi="Arial" w:cs="Arial"/>
          <w:b w:val="0"/>
          <w:smallCaps w:val="0"/>
          <w:noProof w:val="0"/>
          <w:sz w:val="20"/>
          <w:szCs w:val="20"/>
          <w:lang w:val="cs-CZ"/>
        </w:rPr>
        <w:t xml:space="preserve"> ode dne odeslání reklamace Zhotoviteli.</w:t>
      </w:r>
    </w:p>
    <w:p w:rsidR="00437A69"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Zhotovitel se zavazuje dokončit odstranění vad části Díla, kterou je ATS, nejdéle do 20 dnů od zahájení. U zbývající části Díla se Zhotovitel zavazuje odstranit vady do </w:t>
      </w:r>
      <w:proofErr w:type="gramStart"/>
      <w:r w:rsidRPr="00466FA1">
        <w:rPr>
          <w:rFonts w:ascii="Arial" w:hAnsi="Arial" w:cs="Arial"/>
          <w:b w:val="0"/>
          <w:smallCaps w:val="0"/>
          <w:noProof w:val="0"/>
          <w:sz w:val="20"/>
          <w:szCs w:val="20"/>
          <w:lang w:val="cs-CZ"/>
        </w:rPr>
        <w:t>10ti</w:t>
      </w:r>
      <w:proofErr w:type="gramEnd"/>
      <w:r w:rsidRPr="00466FA1">
        <w:rPr>
          <w:rFonts w:ascii="Arial" w:hAnsi="Arial" w:cs="Arial"/>
          <w:b w:val="0"/>
          <w:smallCaps w:val="0"/>
          <w:noProof w:val="0"/>
          <w:sz w:val="20"/>
          <w:szCs w:val="20"/>
          <w:lang w:val="cs-CZ"/>
        </w:rPr>
        <w:t xml:space="preserve"> dnů od zahájení. </w:t>
      </w:r>
    </w:p>
    <w:p w:rsidR="00025967"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Zhotovitel se zavazuje provádět opravy Díla po dobu dalších </w:t>
      </w:r>
      <w:proofErr w:type="gramStart"/>
      <w:r w:rsidRPr="00466FA1">
        <w:rPr>
          <w:rFonts w:ascii="Arial" w:hAnsi="Arial" w:cs="Arial"/>
          <w:b w:val="0"/>
          <w:smallCaps w:val="0"/>
          <w:noProof w:val="0"/>
          <w:sz w:val="20"/>
          <w:szCs w:val="20"/>
          <w:lang w:val="cs-CZ"/>
        </w:rPr>
        <w:t>5ti</w:t>
      </w:r>
      <w:proofErr w:type="gramEnd"/>
      <w:r w:rsidRPr="00466FA1">
        <w:rPr>
          <w:rFonts w:ascii="Arial" w:hAnsi="Arial" w:cs="Arial"/>
          <w:b w:val="0"/>
          <w:smallCaps w:val="0"/>
          <w:noProof w:val="0"/>
          <w:sz w:val="20"/>
          <w:szCs w:val="20"/>
          <w:lang w:val="cs-CZ"/>
        </w:rPr>
        <w:t xml:space="preserve"> let po skončení záruky Díla. Lhůta pro zahájení oprav bude v takovýchto případech do </w:t>
      </w:r>
      <w:proofErr w:type="gramStart"/>
      <w:r w:rsidRPr="00466FA1">
        <w:rPr>
          <w:rFonts w:ascii="Arial" w:hAnsi="Arial" w:cs="Arial"/>
          <w:b w:val="0"/>
          <w:smallCaps w:val="0"/>
          <w:noProof w:val="0"/>
          <w:sz w:val="20"/>
          <w:szCs w:val="20"/>
          <w:lang w:val="cs-CZ"/>
        </w:rPr>
        <w:t>5ti</w:t>
      </w:r>
      <w:proofErr w:type="gramEnd"/>
      <w:r w:rsidRPr="00466FA1">
        <w:rPr>
          <w:rFonts w:ascii="Arial" w:hAnsi="Arial" w:cs="Arial"/>
          <w:b w:val="0"/>
          <w:smallCaps w:val="0"/>
          <w:noProof w:val="0"/>
          <w:sz w:val="20"/>
          <w:szCs w:val="20"/>
          <w:lang w:val="cs-CZ"/>
        </w:rPr>
        <w:t xml:space="preserve"> pracovních dnů od nahlášení poruchy. Lhůta pro dokončení oprav bude nejdéle do </w:t>
      </w:r>
      <w:proofErr w:type="gramStart"/>
      <w:r w:rsidRPr="00466FA1">
        <w:rPr>
          <w:rFonts w:ascii="Arial" w:hAnsi="Arial" w:cs="Arial"/>
          <w:b w:val="0"/>
          <w:smallCaps w:val="0"/>
          <w:noProof w:val="0"/>
          <w:sz w:val="20"/>
          <w:szCs w:val="20"/>
          <w:lang w:val="cs-CZ"/>
        </w:rPr>
        <w:t>20ti</w:t>
      </w:r>
      <w:proofErr w:type="gramEnd"/>
      <w:r w:rsidRPr="00466FA1">
        <w:rPr>
          <w:rFonts w:ascii="Arial" w:hAnsi="Arial" w:cs="Arial"/>
          <w:b w:val="0"/>
          <w:smallCaps w:val="0"/>
          <w:noProof w:val="0"/>
          <w:sz w:val="20"/>
          <w:szCs w:val="20"/>
          <w:lang w:val="cs-CZ"/>
        </w:rPr>
        <w:t xml:space="preserve"> pracovních dnů od zahájení</w:t>
      </w:r>
      <w:r w:rsidR="0098608E">
        <w:rPr>
          <w:rFonts w:ascii="Arial" w:hAnsi="Arial" w:cs="Arial"/>
          <w:b w:val="0"/>
          <w:smallCaps w:val="0"/>
          <w:noProof w:val="0"/>
          <w:sz w:val="20"/>
          <w:szCs w:val="20"/>
          <w:lang w:val="cs-CZ"/>
        </w:rPr>
        <w:t>, pokud se Smluvní strany nedohodnou jinak.</w:t>
      </w:r>
    </w:p>
    <w:p w:rsidR="003434F5"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Veškeré záruční i pozáruční opravy části Díla, kterou je ATS, budou prováděny v prostorách Objednatele. </w:t>
      </w:r>
    </w:p>
    <w:p w:rsidR="00A2753B" w:rsidRPr="00466FA1" w:rsidRDefault="00A2753B" w:rsidP="006E12CD">
      <w:pPr>
        <w:spacing w:after="120"/>
        <w:rPr>
          <w:rFonts w:ascii="Arial" w:hAnsi="Arial" w:cs="Arial"/>
          <w:b/>
          <w:sz w:val="20"/>
          <w:szCs w:val="20"/>
        </w:rPr>
      </w:pPr>
    </w:p>
    <w:p w:rsidR="00FF24B2" w:rsidRDefault="00A37C0B" w:rsidP="00FF24B2">
      <w:pPr>
        <w:pStyle w:val="Odstavecseseznamem"/>
        <w:keepNext/>
        <w:numPr>
          <w:ilvl w:val="0"/>
          <w:numId w:val="22"/>
        </w:numPr>
        <w:spacing w:before="240" w:after="120"/>
        <w:ind w:left="709"/>
        <w:jc w:val="center"/>
        <w:rPr>
          <w:rFonts w:ascii="Arial" w:hAnsi="Arial" w:cs="Arial"/>
          <w:b/>
          <w:color w:val="0096D6"/>
          <w:sz w:val="20"/>
          <w:szCs w:val="20"/>
        </w:rPr>
      </w:pPr>
      <w:r w:rsidRPr="00466FA1">
        <w:rPr>
          <w:rFonts w:ascii="Arial" w:hAnsi="Arial" w:cs="Arial"/>
          <w:b/>
          <w:color w:val="0096D6"/>
          <w:sz w:val="20"/>
          <w:szCs w:val="20"/>
        </w:rPr>
        <w:t>ZÁVĚREČNÁ USTANOVENÍ</w:t>
      </w:r>
    </w:p>
    <w:p w:rsidR="00F76488" w:rsidRPr="00F76488" w:rsidRDefault="00F76488" w:rsidP="00F76488">
      <w:pPr>
        <w:pStyle w:val="Odstavecseseznamem"/>
        <w:numPr>
          <w:ilvl w:val="0"/>
          <w:numId w:val="60"/>
        </w:numPr>
        <w:autoSpaceDE w:val="0"/>
        <w:autoSpaceDN w:val="0"/>
        <w:adjustRightInd w:val="0"/>
        <w:spacing w:after="120"/>
        <w:jc w:val="both"/>
        <w:rPr>
          <w:rFonts w:ascii="Arial" w:hAnsi="Arial" w:cs="Arial"/>
          <w:bCs/>
          <w:vanish/>
          <w:sz w:val="20"/>
          <w:szCs w:val="20"/>
          <w:lang w:eastAsia="cs-CZ"/>
        </w:rPr>
      </w:pPr>
    </w:p>
    <w:p w:rsidR="001A0356" w:rsidRDefault="001A0356" w:rsidP="00F76488">
      <w:pPr>
        <w:pStyle w:val="Nzev"/>
        <w:numPr>
          <w:ilvl w:val="1"/>
          <w:numId w:val="60"/>
        </w:numPr>
        <w:spacing w:after="120"/>
        <w:ind w:left="709" w:hanging="709"/>
        <w:jc w:val="both"/>
        <w:rPr>
          <w:rFonts w:ascii="Arial" w:hAnsi="Arial" w:cs="Arial"/>
          <w:b w:val="0"/>
          <w:smallCaps w:val="0"/>
          <w:noProof w:val="0"/>
          <w:sz w:val="20"/>
          <w:szCs w:val="20"/>
          <w:lang w:val="cs-CZ"/>
        </w:rPr>
      </w:pPr>
      <w:r w:rsidRPr="001A0356">
        <w:rPr>
          <w:rFonts w:ascii="Arial" w:hAnsi="Arial" w:cs="Arial"/>
          <w:b w:val="0"/>
          <w:smallCaps w:val="0"/>
          <w:noProof w:val="0"/>
          <w:sz w:val="20"/>
          <w:szCs w:val="20"/>
          <w:lang w:val="cs-CZ"/>
        </w:rPr>
        <w:t>Zhotovitel bere na vědomí, že pořízení Díla je spolufinancováno ze zdrojů Evropské unie, prostřednictvím Operačního programu Podnikání a Inovace pro konkurenceschopnost. Osoby oprávněné provést kontrolu dotačního projektu (zejména poskytovatel dotace, MF, NKÚ, EK, Evropský účetní dvůr, finanční úřad) jsou oprávněny provést kontrolu dokladů souvisejících s plněním zakázky (Díla) přímo u Zhotovitele, a to po dobu danou právními předpisy České republiky k jejich archivaci. Zhotovitel je povinen osobám oprávněným k provedení kontroly dle předchozí věty umožnit provedení kontroly po dobu danou právními předpisy České republiky k jejich archivaci a poskytnout jim veškerou součinnost. Zhotovitel musí dodržovat podmínky administrace včetně archivace všech dokumentů a účetních dokladů po dobu min. 10 let od ukončení dotačního projektu.</w:t>
      </w:r>
    </w:p>
    <w:p w:rsidR="001A0356" w:rsidRDefault="001A0356" w:rsidP="00F76488">
      <w:pPr>
        <w:pStyle w:val="Nzev"/>
        <w:numPr>
          <w:ilvl w:val="1"/>
          <w:numId w:val="60"/>
        </w:numPr>
        <w:spacing w:after="120"/>
        <w:ind w:left="709" w:hanging="709"/>
        <w:jc w:val="both"/>
        <w:rPr>
          <w:rFonts w:ascii="Arial" w:hAnsi="Arial" w:cs="Arial"/>
          <w:b w:val="0"/>
          <w:smallCaps w:val="0"/>
          <w:noProof w:val="0"/>
          <w:sz w:val="20"/>
          <w:szCs w:val="20"/>
          <w:lang w:val="cs-CZ"/>
        </w:rPr>
      </w:pPr>
      <w:r w:rsidRPr="001A0356">
        <w:rPr>
          <w:rFonts w:ascii="Arial" w:hAnsi="Arial" w:cs="Arial"/>
          <w:b w:val="0"/>
          <w:smallCaps w:val="0"/>
          <w:noProof w:val="0"/>
          <w:sz w:val="20"/>
          <w:szCs w:val="20"/>
          <w:lang w:val="cs-CZ"/>
        </w:rPr>
        <w:t xml:space="preserve">Zhotovitel si je vědom, že ve smyslu </w:t>
      </w:r>
      <w:proofErr w:type="spellStart"/>
      <w:r w:rsidRPr="001A0356">
        <w:rPr>
          <w:rFonts w:ascii="Arial" w:hAnsi="Arial" w:cs="Arial"/>
          <w:b w:val="0"/>
          <w:smallCaps w:val="0"/>
          <w:noProof w:val="0"/>
          <w:sz w:val="20"/>
          <w:szCs w:val="20"/>
          <w:lang w:val="cs-CZ"/>
        </w:rPr>
        <w:t>ust</w:t>
      </w:r>
      <w:proofErr w:type="spellEnd"/>
      <w:r w:rsidRPr="001A0356">
        <w:rPr>
          <w:rFonts w:ascii="Arial" w:hAnsi="Arial" w:cs="Arial"/>
          <w:b w:val="0"/>
          <w:smallCaps w:val="0"/>
          <w:noProof w:val="0"/>
          <w:sz w:val="20"/>
          <w:szCs w:val="20"/>
          <w:lang w:val="cs-CZ"/>
        </w:rPr>
        <w:t>. § 2 písm. e) zákona č. 320/2001 Sb. o finanční kontrole ve veřejné správě a o změně některých zákonů (zákon o finanční kontrole) ve znění pozdějších předpisů, je povinen spolupůsobit při výkonu finanční kontroly.</w:t>
      </w:r>
    </w:p>
    <w:p w:rsidR="00A2753B" w:rsidRPr="00466FA1" w:rsidRDefault="00A37C0B" w:rsidP="00F76488">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Tato Smlouva nabývá platnosti a účinnosti dnem jejího podpisu oběma Smluvními stranami.</w:t>
      </w:r>
    </w:p>
    <w:p w:rsidR="00E85BC9"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Tato Smlouva obsahuje úplnou dohodu Smluvních stran ve věci předmětu této Smlouvy, a nahrazuje veškeré ostatní písemné či ústní dohody učiněné ve věci předmětu této Smlouvy.</w:t>
      </w:r>
    </w:p>
    <w:p w:rsidR="006616CF"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Veškeré změny této Smlouvy mohou být prováděny pouze na návrh jedné ze Smluvních stran, a to výlučně písemnou formou číslovanými dodatky k této Smlouvě, které odsouhlasí a podepíší obě Smluvní strany. Za písemnou formu nebude pro tento účel považována výměna e-</w:t>
      </w:r>
      <w:proofErr w:type="spellStart"/>
      <w:r w:rsidRPr="00466FA1">
        <w:rPr>
          <w:rFonts w:ascii="Arial" w:hAnsi="Arial" w:cs="Arial"/>
          <w:b w:val="0"/>
          <w:smallCaps w:val="0"/>
          <w:noProof w:val="0"/>
          <w:sz w:val="20"/>
          <w:szCs w:val="20"/>
          <w:lang w:val="cs-CZ"/>
        </w:rPr>
        <w:t>mailových</w:t>
      </w:r>
      <w:proofErr w:type="spellEnd"/>
      <w:r w:rsidRPr="00466FA1">
        <w:rPr>
          <w:rFonts w:ascii="Arial" w:hAnsi="Arial" w:cs="Arial"/>
          <w:b w:val="0"/>
          <w:smallCaps w:val="0"/>
          <w:noProof w:val="0"/>
          <w:sz w:val="20"/>
          <w:szCs w:val="20"/>
          <w:lang w:val="cs-CZ"/>
        </w:rPr>
        <w:t xml:space="preserve"> či jiných elektronických zpráv.</w:t>
      </w:r>
    </w:p>
    <w:p w:rsidR="00C00F85"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Smluvní strany se dohodly, že pokud bude rozpor mezi touto Smlouvou bez příloh a přílohami této Smlouvy uvedenými v odst. 7.</w:t>
      </w:r>
      <w:r w:rsidR="008374AC">
        <w:rPr>
          <w:rFonts w:ascii="Arial" w:hAnsi="Arial" w:cs="Arial"/>
          <w:b w:val="0"/>
          <w:smallCaps w:val="0"/>
          <w:noProof w:val="0"/>
          <w:sz w:val="20"/>
          <w:szCs w:val="20"/>
          <w:lang w:val="cs-CZ"/>
        </w:rPr>
        <w:t>8</w:t>
      </w:r>
      <w:r w:rsidR="008374AC" w:rsidRPr="00466FA1">
        <w:rPr>
          <w:rFonts w:ascii="Arial" w:hAnsi="Arial" w:cs="Arial"/>
          <w:b w:val="0"/>
          <w:smallCaps w:val="0"/>
          <w:noProof w:val="0"/>
          <w:sz w:val="20"/>
          <w:szCs w:val="20"/>
          <w:lang w:val="cs-CZ"/>
        </w:rPr>
        <w:t xml:space="preserve"> </w:t>
      </w:r>
      <w:r w:rsidRPr="00466FA1">
        <w:rPr>
          <w:rFonts w:ascii="Arial" w:hAnsi="Arial" w:cs="Arial"/>
          <w:b w:val="0"/>
          <w:smallCaps w:val="0"/>
          <w:noProof w:val="0"/>
          <w:sz w:val="20"/>
          <w:szCs w:val="20"/>
          <w:lang w:val="cs-CZ"/>
        </w:rPr>
        <w:t>této Smlouvy, má tato Smlouva bez příloh přednost před jejími přílohami.</w:t>
      </w:r>
    </w:p>
    <w:p w:rsidR="00E6120C"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Nedílnou součástí této Smlouvy jsou Obchodní podmínky zhotovení díla pro Režijní a investiční nákup společnosti ŠKODA ELECTRIC a.s., verze 2/2015 (dále jen „</w:t>
      </w:r>
      <w:r w:rsidRPr="00466FA1">
        <w:rPr>
          <w:rFonts w:ascii="Arial" w:hAnsi="Arial" w:cs="Arial"/>
          <w:smallCaps w:val="0"/>
          <w:noProof w:val="0"/>
          <w:sz w:val="20"/>
          <w:szCs w:val="20"/>
          <w:lang w:val="cs-CZ"/>
        </w:rPr>
        <w:t>Obchodní podmínky</w:t>
      </w:r>
      <w:r w:rsidRPr="00466FA1">
        <w:rPr>
          <w:rFonts w:ascii="Arial" w:hAnsi="Arial" w:cs="Arial"/>
          <w:b w:val="0"/>
          <w:smallCaps w:val="0"/>
          <w:noProof w:val="0"/>
          <w:sz w:val="20"/>
          <w:szCs w:val="20"/>
          <w:lang w:val="cs-CZ"/>
        </w:rPr>
        <w:t>“), které tvoří přílohu č. 1 této Smlouvy. Uzavřením této Smlouvy Smluvní strany závazně souhlasí se všemi právy a povinnostmi obsaženými v těchto Obchodních podmínkách. Definice použité v Obchodních podmínkách se použijí také v této Smlouvě.</w:t>
      </w:r>
    </w:p>
    <w:p w:rsidR="00551258"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Veškeré přílohy této Smlouvy tvoří její nedílnou součást, přičemž se jedná o následující:</w:t>
      </w:r>
    </w:p>
    <w:p w:rsidR="00D70568" w:rsidRPr="00466FA1" w:rsidRDefault="00A37C0B" w:rsidP="00171FC9">
      <w:pPr>
        <w:pStyle w:val="Odstavecseseznamem"/>
        <w:numPr>
          <w:ilvl w:val="0"/>
          <w:numId w:val="25"/>
        </w:numPr>
        <w:spacing w:after="120"/>
        <w:ind w:left="993" w:hanging="284"/>
        <w:jc w:val="both"/>
        <w:rPr>
          <w:rFonts w:ascii="Arial" w:hAnsi="Arial" w:cs="Arial"/>
          <w:sz w:val="20"/>
          <w:szCs w:val="20"/>
          <w:lang w:eastAsia="cs-CZ"/>
        </w:rPr>
      </w:pPr>
      <w:r w:rsidRPr="00466FA1">
        <w:rPr>
          <w:rFonts w:ascii="Arial" w:hAnsi="Arial" w:cs="Arial"/>
          <w:sz w:val="20"/>
          <w:szCs w:val="20"/>
          <w:lang w:eastAsia="cs-CZ"/>
        </w:rPr>
        <w:t xml:space="preserve">příloha č. 1 – Obchodní podmínky </w:t>
      </w:r>
    </w:p>
    <w:p w:rsidR="00FF24B2" w:rsidRDefault="00A37C0B" w:rsidP="00FF24B2">
      <w:pPr>
        <w:pStyle w:val="Odstavecseseznamem"/>
        <w:numPr>
          <w:ilvl w:val="0"/>
          <w:numId w:val="25"/>
        </w:numPr>
        <w:spacing w:after="120"/>
        <w:ind w:left="993" w:hanging="284"/>
        <w:jc w:val="both"/>
        <w:rPr>
          <w:rFonts w:ascii="Arial" w:hAnsi="Arial" w:cs="Arial"/>
          <w:sz w:val="20"/>
          <w:szCs w:val="20"/>
          <w:lang w:eastAsia="cs-CZ"/>
        </w:rPr>
      </w:pPr>
      <w:r w:rsidRPr="00466FA1">
        <w:rPr>
          <w:rFonts w:ascii="Arial" w:hAnsi="Arial" w:cs="Arial"/>
          <w:sz w:val="20"/>
          <w:szCs w:val="20"/>
          <w:lang w:eastAsia="cs-CZ"/>
        </w:rPr>
        <w:t xml:space="preserve">příloha č. 2 – </w:t>
      </w:r>
      <w:r w:rsidR="00295AFE">
        <w:rPr>
          <w:rFonts w:ascii="Arial" w:hAnsi="Arial" w:cs="Arial"/>
          <w:sz w:val="20"/>
          <w:szCs w:val="20"/>
          <w:lang w:eastAsia="cs-CZ"/>
        </w:rPr>
        <w:t>Obchodní podmínky doplňkové při nákupu</w:t>
      </w:r>
      <w:r w:rsidRPr="00466FA1">
        <w:rPr>
          <w:rFonts w:ascii="Arial" w:hAnsi="Arial" w:cs="Arial"/>
          <w:sz w:val="20"/>
          <w:szCs w:val="20"/>
          <w:lang w:eastAsia="cs-CZ"/>
        </w:rPr>
        <w:t xml:space="preserve"> software</w:t>
      </w:r>
    </w:p>
    <w:p w:rsidR="006561D8" w:rsidRDefault="00466FA1" w:rsidP="00FF24B2">
      <w:pPr>
        <w:pStyle w:val="Odstavecseseznamem"/>
        <w:numPr>
          <w:ilvl w:val="0"/>
          <w:numId w:val="25"/>
        </w:numPr>
        <w:spacing w:after="120"/>
        <w:ind w:left="993" w:hanging="284"/>
        <w:jc w:val="both"/>
        <w:rPr>
          <w:rFonts w:ascii="Arial" w:hAnsi="Arial" w:cs="Arial"/>
          <w:sz w:val="20"/>
          <w:szCs w:val="20"/>
          <w:lang w:eastAsia="cs-CZ"/>
        </w:rPr>
      </w:pPr>
      <w:r w:rsidRPr="00466FA1">
        <w:rPr>
          <w:rFonts w:ascii="Arial" w:hAnsi="Arial" w:cs="Arial"/>
          <w:sz w:val="20"/>
          <w:szCs w:val="20"/>
          <w:lang w:eastAsia="cs-CZ"/>
        </w:rPr>
        <w:t xml:space="preserve">příloha č. 3 – </w:t>
      </w:r>
      <w:r w:rsidR="00A37C0B" w:rsidRPr="00466FA1">
        <w:rPr>
          <w:rFonts w:ascii="Arial" w:hAnsi="Arial" w:cs="Arial"/>
          <w:sz w:val="20"/>
          <w:szCs w:val="20"/>
          <w:lang w:eastAsia="cs-CZ"/>
        </w:rPr>
        <w:t>Rozsah a popis Díla</w:t>
      </w:r>
    </w:p>
    <w:p w:rsidR="00FF24B2" w:rsidRDefault="006561D8" w:rsidP="00FF24B2">
      <w:pPr>
        <w:pStyle w:val="Odstavecseseznamem"/>
        <w:numPr>
          <w:ilvl w:val="0"/>
          <w:numId w:val="25"/>
        </w:numPr>
        <w:spacing w:after="120"/>
        <w:ind w:left="993" w:hanging="284"/>
        <w:jc w:val="both"/>
        <w:rPr>
          <w:rFonts w:ascii="Arial" w:hAnsi="Arial" w:cs="Arial"/>
          <w:sz w:val="20"/>
          <w:szCs w:val="20"/>
          <w:lang w:eastAsia="cs-CZ"/>
        </w:rPr>
      </w:pPr>
      <w:r>
        <w:rPr>
          <w:rFonts w:ascii="Arial" w:hAnsi="Arial" w:cs="Arial"/>
          <w:sz w:val="20"/>
          <w:szCs w:val="20"/>
          <w:lang w:eastAsia="cs-CZ"/>
        </w:rPr>
        <w:t>příloha č. 4 - T</w:t>
      </w:r>
      <w:r w:rsidR="00BD601E">
        <w:rPr>
          <w:rFonts w:ascii="Arial" w:hAnsi="Arial" w:cs="Arial"/>
          <w:sz w:val="20"/>
          <w:szCs w:val="20"/>
          <w:lang w:eastAsia="cs-CZ"/>
        </w:rPr>
        <w:t xml:space="preserve">echnická dokumentace systému ATS č. </w:t>
      </w:r>
      <w:r w:rsidR="00BD601E">
        <w:rPr>
          <w:rFonts w:ascii="Arial" w:hAnsi="Arial" w:cs="Arial"/>
          <w:color w:val="000000"/>
          <w:sz w:val="20"/>
          <w:szCs w:val="20"/>
        </w:rPr>
        <w:t xml:space="preserve">EY05431P </w:t>
      </w:r>
      <w:r w:rsidR="0004767F">
        <w:rPr>
          <w:rFonts w:ascii="Arial" w:hAnsi="Arial" w:cs="Arial"/>
          <w:color w:val="000000"/>
          <w:sz w:val="20"/>
          <w:szCs w:val="20"/>
        </w:rPr>
        <w:t>f</w:t>
      </w:r>
      <w:r w:rsidR="0004767F" w:rsidRPr="00466FA1">
        <w:rPr>
          <w:rFonts w:ascii="Arial" w:hAnsi="Arial" w:cs="Arial"/>
          <w:sz w:val="20"/>
          <w:szCs w:val="20"/>
          <w:lang w:eastAsia="cs-CZ"/>
        </w:rPr>
        <w:t xml:space="preserve"> </w:t>
      </w:r>
    </w:p>
    <w:p w:rsidR="00FF24B2" w:rsidRPr="00FF24B2" w:rsidRDefault="00436807" w:rsidP="00F16570">
      <w:pPr>
        <w:pStyle w:val="Odstavecseseznamem"/>
        <w:numPr>
          <w:ilvl w:val="0"/>
          <w:numId w:val="25"/>
        </w:numPr>
        <w:spacing w:after="120"/>
        <w:ind w:left="1418" w:hanging="425"/>
        <w:rPr>
          <w:rFonts w:ascii="Arial" w:hAnsi="Arial" w:cs="Arial"/>
          <w:sz w:val="20"/>
          <w:szCs w:val="20"/>
          <w:lang w:eastAsia="cs-CZ"/>
        </w:rPr>
      </w:pPr>
      <w:r>
        <w:rPr>
          <w:rFonts w:ascii="Arial" w:hAnsi="Arial" w:cs="Arial"/>
          <w:sz w:val="20"/>
          <w:szCs w:val="20"/>
          <w:lang w:eastAsia="cs-CZ"/>
        </w:rPr>
        <w:t xml:space="preserve">Příloha č. </w:t>
      </w:r>
      <w:r w:rsidR="006561D8">
        <w:rPr>
          <w:rFonts w:ascii="Arial" w:hAnsi="Arial" w:cs="Arial"/>
          <w:sz w:val="20"/>
          <w:szCs w:val="20"/>
          <w:lang w:eastAsia="cs-CZ"/>
        </w:rPr>
        <w:t>4</w:t>
      </w:r>
      <w:r>
        <w:rPr>
          <w:rFonts w:ascii="Arial" w:hAnsi="Arial" w:cs="Arial"/>
          <w:sz w:val="20"/>
          <w:szCs w:val="20"/>
          <w:lang w:eastAsia="cs-CZ"/>
        </w:rPr>
        <w:t xml:space="preserve">.1 - </w:t>
      </w:r>
      <w:r w:rsidR="00FF24B2" w:rsidRPr="00FF24B2">
        <w:rPr>
          <w:rFonts w:ascii="Arial" w:hAnsi="Arial" w:cs="Arial"/>
          <w:sz w:val="20"/>
          <w:szCs w:val="20"/>
          <w:lang w:eastAsia="cs-CZ"/>
        </w:rPr>
        <w:t xml:space="preserve">EP600577 </w:t>
      </w:r>
      <w:r w:rsidR="00995229">
        <w:rPr>
          <w:rFonts w:ascii="Arial" w:hAnsi="Arial" w:cs="Arial"/>
          <w:sz w:val="20"/>
          <w:szCs w:val="20"/>
          <w:lang w:eastAsia="cs-CZ"/>
        </w:rPr>
        <w:t>-</w:t>
      </w:r>
      <w:r w:rsidR="00FF24B2" w:rsidRPr="00FF24B2">
        <w:rPr>
          <w:rFonts w:ascii="Arial" w:hAnsi="Arial" w:cs="Arial"/>
          <w:sz w:val="20"/>
          <w:szCs w:val="20"/>
          <w:lang w:eastAsia="cs-CZ"/>
        </w:rPr>
        <w:t xml:space="preserve"> úprava zadního panelu </w:t>
      </w:r>
      <w:proofErr w:type="spellStart"/>
      <w:r w:rsidR="00FF24B2" w:rsidRPr="00FF24B2">
        <w:rPr>
          <w:rFonts w:ascii="Arial" w:hAnsi="Arial" w:cs="Arial"/>
          <w:sz w:val="20"/>
          <w:szCs w:val="20"/>
          <w:lang w:eastAsia="cs-CZ"/>
        </w:rPr>
        <w:t>CASu</w:t>
      </w:r>
      <w:proofErr w:type="spellEnd"/>
    </w:p>
    <w:p w:rsidR="00FF24B2" w:rsidRPr="00FF24B2" w:rsidRDefault="00FF24B2" w:rsidP="00F16570">
      <w:pPr>
        <w:pStyle w:val="Odstavecseseznamem"/>
        <w:numPr>
          <w:ilvl w:val="0"/>
          <w:numId w:val="25"/>
        </w:numPr>
        <w:spacing w:after="120"/>
        <w:ind w:left="1418" w:hanging="425"/>
        <w:rPr>
          <w:rFonts w:ascii="Arial" w:hAnsi="Arial" w:cs="Arial"/>
          <w:sz w:val="20"/>
          <w:szCs w:val="20"/>
          <w:lang w:eastAsia="cs-CZ"/>
        </w:rPr>
      </w:pPr>
      <w:r w:rsidRPr="00FF24B2">
        <w:rPr>
          <w:rFonts w:ascii="Arial" w:hAnsi="Arial" w:cs="Arial"/>
          <w:sz w:val="20"/>
          <w:szCs w:val="20"/>
          <w:lang w:eastAsia="cs-CZ"/>
        </w:rPr>
        <w:t xml:space="preserve">Příloha </w:t>
      </w:r>
      <w:r w:rsidR="00436807">
        <w:rPr>
          <w:rFonts w:ascii="Arial" w:hAnsi="Arial" w:cs="Arial"/>
          <w:sz w:val="20"/>
          <w:szCs w:val="20"/>
          <w:lang w:eastAsia="cs-CZ"/>
        </w:rPr>
        <w:t xml:space="preserve">č. </w:t>
      </w:r>
      <w:r w:rsidR="006561D8">
        <w:rPr>
          <w:rFonts w:ascii="Arial" w:hAnsi="Arial" w:cs="Arial"/>
          <w:sz w:val="20"/>
          <w:szCs w:val="20"/>
          <w:lang w:eastAsia="cs-CZ"/>
        </w:rPr>
        <w:t>4</w:t>
      </w:r>
      <w:r w:rsidR="00436807">
        <w:rPr>
          <w:rFonts w:ascii="Arial" w:hAnsi="Arial" w:cs="Arial"/>
          <w:sz w:val="20"/>
          <w:szCs w:val="20"/>
          <w:lang w:eastAsia="cs-CZ"/>
        </w:rPr>
        <w:t xml:space="preserve">.2 - </w:t>
      </w:r>
      <w:r w:rsidRPr="00FF24B2">
        <w:rPr>
          <w:rFonts w:ascii="Arial" w:hAnsi="Arial" w:cs="Arial"/>
          <w:sz w:val="20"/>
          <w:szCs w:val="20"/>
          <w:lang w:eastAsia="cs-CZ"/>
        </w:rPr>
        <w:t xml:space="preserve">EY61245P </w:t>
      </w:r>
      <w:r w:rsidR="00995229">
        <w:rPr>
          <w:rFonts w:ascii="Arial" w:hAnsi="Arial" w:cs="Arial"/>
          <w:sz w:val="20"/>
          <w:szCs w:val="20"/>
          <w:lang w:eastAsia="cs-CZ"/>
        </w:rPr>
        <w:t>- s</w:t>
      </w:r>
      <w:r w:rsidRPr="00FF24B2">
        <w:rPr>
          <w:rFonts w:ascii="Arial" w:hAnsi="Arial" w:cs="Arial"/>
          <w:sz w:val="20"/>
          <w:szCs w:val="20"/>
          <w:lang w:eastAsia="cs-CZ"/>
        </w:rPr>
        <w:t>chéma zapojení ATS</w:t>
      </w:r>
    </w:p>
    <w:p w:rsidR="00FF24B2" w:rsidRDefault="00FF24B2" w:rsidP="00F16570">
      <w:pPr>
        <w:pStyle w:val="Odstavecseseznamem"/>
        <w:numPr>
          <w:ilvl w:val="0"/>
          <w:numId w:val="25"/>
        </w:numPr>
        <w:spacing w:after="120"/>
        <w:ind w:left="1418" w:hanging="425"/>
        <w:rPr>
          <w:rFonts w:ascii="Arial" w:hAnsi="Arial" w:cs="Arial"/>
          <w:sz w:val="20"/>
          <w:szCs w:val="20"/>
          <w:lang w:eastAsia="cs-CZ"/>
        </w:rPr>
      </w:pPr>
      <w:r w:rsidRPr="00FF24B2">
        <w:rPr>
          <w:rFonts w:ascii="Arial" w:hAnsi="Arial" w:cs="Arial"/>
          <w:sz w:val="20"/>
          <w:szCs w:val="20"/>
          <w:lang w:eastAsia="cs-CZ"/>
        </w:rPr>
        <w:t xml:space="preserve">Příloha č. </w:t>
      </w:r>
      <w:r w:rsidR="006561D8">
        <w:rPr>
          <w:rFonts w:ascii="Arial" w:hAnsi="Arial" w:cs="Arial"/>
          <w:sz w:val="20"/>
          <w:szCs w:val="20"/>
          <w:lang w:eastAsia="cs-CZ"/>
        </w:rPr>
        <w:t>4</w:t>
      </w:r>
      <w:r w:rsidRPr="00FF24B2">
        <w:rPr>
          <w:rFonts w:ascii="Arial" w:hAnsi="Arial" w:cs="Arial"/>
          <w:sz w:val="20"/>
          <w:szCs w:val="20"/>
          <w:lang w:eastAsia="cs-CZ"/>
        </w:rPr>
        <w:t xml:space="preserve">.3 - EP600560 </w:t>
      </w:r>
      <w:r w:rsidR="00995229">
        <w:rPr>
          <w:rFonts w:ascii="Arial" w:hAnsi="Arial" w:cs="Arial"/>
          <w:sz w:val="20"/>
          <w:szCs w:val="20"/>
          <w:lang w:eastAsia="cs-CZ"/>
        </w:rPr>
        <w:t>- v</w:t>
      </w:r>
      <w:r w:rsidRPr="00FF24B2">
        <w:rPr>
          <w:rFonts w:ascii="Arial" w:hAnsi="Arial" w:cs="Arial"/>
          <w:sz w:val="20"/>
          <w:szCs w:val="20"/>
          <w:lang w:eastAsia="cs-CZ"/>
        </w:rPr>
        <w:t>ýrobní dokumentace k elektronické jednotce S7106C1 ATSHW_</w:t>
      </w:r>
      <w:proofErr w:type="spellStart"/>
      <w:r w:rsidRPr="00FF24B2">
        <w:rPr>
          <w:rFonts w:ascii="Arial" w:hAnsi="Arial" w:cs="Arial"/>
          <w:sz w:val="20"/>
          <w:szCs w:val="20"/>
          <w:lang w:eastAsia="cs-CZ"/>
        </w:rPr>
        <w:t>RelayCard</w:t>
      </w:r>
      <w:proofErr w:type="spellEnd"/>
      <w:r w:rsidRPr="00FF24B2">
        <w:rPr>
          <w:rFonts w:ascii="Arial" w:hAnsi="Arial" w:cs="Arial"/>
          <w:sz w:val="20"/>
          <w:szCs w:val="20"/>
          <w:lang w:eastAsia="cs-CZ"/>
        </w:rPr>
        <w:t>_32</w:t>
      </w:r>
    </w:p>
    <w:p w:rsidR="00FF24B2" w:rsidRPr="00FF24B2" w:rsidRDefault="00436807" w:rsidP="00F16570">
      <w:pPr>
        <w:pStyle w:val="Odstavecseseznamem"/>
        <w:numPr>
          <w:ilvl w:val="0"/>
          <w:numId w:val="25"/>
        </w:numPr>
        <w:spacing w:after="120"/>
        <w:ind w:left="1418" w:hanging="425"/>
        <w:rPr>
          <w:rFonts w:ascii="Arial" w:hAnsi="Arial" w:cs="Arial"/>
          <w:sz w:val="20"/>
          <w:szCs w:val="20"/>
          <w:lang w:eastAsia="cs-CZ"/>
        </w:rPr>
      </w:pPr>
      <w:r>
        <w:rPr>
          <w:rFonts w:ascii="Arial" w:hAnsi="Arial" w:cs="Arial"/>
          <w:sz w:val="20"/>
          <w:szCs w:val="20"/>
          <w:lang w:eastAsia="cs-CZ"/>
        </w:rPr>
        <w:t xml:space="preserve">Příloha č. </w:t>
      </w:r>
      <w:r w:rsidR="006561D8">
        <w:rPr>
          <w:rFonts w:ascii="Arial" w:hAnsi="Arial" w:cs="Arial"/>
          <w:sz w:val="20"/>
          <w:szCs w:val="20"/>
          <w:lang w:eastAsia="cs-CZ"/>
        </w:rPr>
        <w:t>4</w:t>
      </w:r>
      <w:r>
        <w:rPr>
          <w:rFonts w:ascii="Arial" w:hAnsi="Arial" w:cs="Arial"/>
          <w:sz w:val="20"/>
          <w:szCs w:val="20"/>
          <w:lang w:eastAsia="cs-CZ"/>
        </w:rPr>
        <w:t xml:space="preserve">.4 - </w:t>
      </w:r>
      <w:r w:rsidR="00FF24B2" w:rsidRPr="00FF24B2">
        <w:rPr>
          <w:rFonts w:ascii="Arial" w:hAnsi="Arial" w:cs="Arial"/>
          <w:sz w:val="20"/>
          <w:szCs w:val="20"/>
          <w:lang w:eastAsia="cs-CZ"/>
        </w:rPr>
        <w:t>EP600553</w:t>
      </w:r>
      <w:r w:rsidR="00995229">
        <w:rPr>
          <w:rFonts w:ascii="Arial" w:hAnsi="Arial" w:cs="Arial"/>
          <w:sz w:val="20"/>
          <w:szCs w:val="20"/>
          <w:lang w:eastAsia="cs-CZ"/>
        </w:rPr>
        <w:t xml:space="preserve"> -</w:t>
      </w:r>
      <w:r w:rsidR="00FF24B2" w:rsidRPr="00FF24B2">
        <w:rPr>
          <w:rFonts w:ascii="Arial" w:hAnsi="Arial" w:cs="Arial"/>
          <w:sz w:val="20"/>
          <w:szCs w:val="20"/>
          <w:lang w:eastAsia="cs-CZ"/>
        </w:rPr>
        <w:t xml:space="preserve"> </w:t>
      </w:r>
      <w:r w:rsidR="00995229">
        <w:rPr>
          <w:rFonts w:ascii="Arial" w:hAnsi="Arial" w:cs="Arial"/>
          <w:sz w:val="20"/>
          <w:szCs w:val="20"/>
          <w:lang w:eastAsia="cs-CZ"/>
        </w:rPr>
        <w:t>v</w:t>
      </w:r>
      <w:r w:rsidR="00FF24B2" w:rsidRPr="00FF24B2">
        <w:rPr>
          <w:rFonts w:ascii="Arial" w:hAnsi="Arial" w:cs="Arial"/>
          <w:sz w:val="20"/>
          <w:szCs w:val="20"/>
          <w:lang w:eastAsia="cs-CZ"/>
        </w:rPr>
        <w:t xml:space="preserve">ýrobní dokumentace k elektronické jednotce S7105C1 - Převodník </w:t>
      </w:r>
      <w:proofErr w:type="spellStart"/>
      <w:r w:rsidR="00FF24B2" w:rsidRPr="00FF24B2">
        <w:rPr>
          <w:rFonts w:ascii="Arial" w:hAnsi="Arial" w:cs="Arial"/>
          <w:sz w:val="20"/>
          <w:szCs w:val="20"/>
          <w:lang w:eastAsia="cs-CZ"/>
        </w:rPr>
        <w:t>opto</w:t>
      </w:r>
      <w:proofErr w:type="spellEnd"/>
      <w:r w:rsidR="00FF24B2" w:rsidRPr="00FF24B2">
        <w:rPr>
          <w:rFonts w:ascii="Arial" w:hAnsi="Arial" w:cs="Arial"/>
          <w:sz w:val="20"/>
          <w:szCs w:val="20"/>
          <w:lang w:eastAsia="cs-CZ"/>
        </w:rPr>
        <w:t>/</w:t>
      </w:r>
      <w:proofErr w:type="spellStart"/>
      <w:r w:rsidR="00FF24B2" w:rsidRPr="00FF24B2">
        <w:rPr>
          <w:rFonts w:ascii="Arial" w:hAnsi="Arial" w:cs="Arial"/>
          <w:sz w:val="20"/>
          <w:szCs w:val="20"/>
          <w:lang w:eastAsia="cs-CZ"/>
        </w:rPr>
        <w:t>elektro</w:t>
      </w:r>
      <w:proofErr w:type="spellEnd"/>
      <w:r w:rsidR="00FF24B2" w:rsidRPr="00FF24B2">
        <w:rPr>
          <w:rFonts w:ascii="Arial" w:hAnsi="Arial" w:cs="Arial"/>
          <w:sz w:val="20"/>
          <w:szCs w:val="20"/>
          <w:lang w:eastAsia="cs-CZ"/>
        </w:rPr>
        <w:t xml:space="preserve"> 12x“</w:t>
      </w:r>
    </w:p>
    <w:p w:rsidR="00FF24B2" w:rsidRPr="00FF24B2" w:rsidRDefault="00FF24B2" w:rsidP="00F16570">
      <w:pPr>
        <w:pStyle w:val="Odstavecseseznamem"/>
        <w:numPr>
          <w:ilvl w:val="0"/>
          <w:numId w:val="25"/>
        </w:numPr>
        <w:spacing w:after="120"/>
        <w:ind w:left="1418" w:hanging="425"/>
        <w:rPr>
          <w:rFonts w:ascii="Arial" w:hAnsi="Arial" w:cs="Arial"/>
          <w:sz w:val="20"/>
          <w:szCs w:val="20"/>
          <w:lang w:eastAsia="cs-CZ"/>
        </w:rPr>
      </w:pPr>
      <w:r w:rsidRPr="00FF24B2">
        <w:rPr>
          <w:rFonts w:ascii="Arial" w:hAnsi="Arial" w:cs="Arial"/>
          <w:sz w:val="20"/>
          <w:szCs w:val="20"/>
          <w:lang w:eastAsia="cs-CZ"/>
        </w:rPr>
        <w:lastRenderedPageBreak/>
        <w:t xml:space="preserve">Příloha č. </w:t>
      </w:r>
      <w:r w:rsidR="006561D8">
        <w:rPr>
          <w:rFonts w:ascii="Arial" w:hAnsi="Arial" w:cs="Arial"/>
          <w:sz w:val="20"/>
          <w:szCs w:val="20"/>
          <w:lang w:eastAsia="cs-CZ"/>
        </w:rPr>
        <w:t>4</w:t>
      </w:r>
      <w:r w:rsidRPr="00FF24B2">
        <w:rPr>
          <w:rFonts w:ascii="Arial" w:hAnsi="Arial" w:cs="Arial"/>
          <w:sz w:val="20"/>
          <w:szCs w:val="20"/>
          <w:lang w:eastAsia="cs-CZ"/>
        </w:rPr>
        <w:t xml:space="preserve">.5 - EP306061 </w:t>
      </w:r>
      <w:r w:rsidR="00995229">
        <w:rPr>
          <w:rFonts w:ascii="Arial" w:hAnsi="Arial" w:cs="Arial"/>
          <w:sz w:val="20"/>
          <w:szCs w:val="20"/>
          <w:lang w:eastAsia="cs-CZ"/>
        </w:rPr>
        <w:t>- v</w:t>
      </w:r>
      <w:r w:rsidRPr="00FF24B2">
        <w:rPr>
          <w:rFonts w:ascii="Arial" w:hAnsi="Arial" w:cs="Arial"/>
          <w:sz w:val="20"/>
          <w:szCs w:val="20"/>
          <w:lang w:eastAsia="cs-CZ"/>
        </w:rPr>
        <w:t>ýrobní dokumentace k elektronické jednotce  MVB I/O modul D3632C1“</w:t>
      </w:r>
    </w:p>
    <w:p w:rsidR="00FF24B2" w:rsidRPr="00FF24B2" w:rsidRDefault="00FF24B2" w:rsidP="00F16570">
      <w:pPr>
        <w:pStyle w:val="Odstavecseseznamem"/>
        <w:numPr>
          <w:ilvl w:val="0"/>
          <w:numId w:val="25"/>
        </w:numPr>
        <w:spacing w:after="120"/>
        <w:ind w:left="1418" w:hanging="425"/>
        <w:rPr>
          <w:rFonts w:ascii="Arial" w:hAnsi="Arial" w:cs="Arial"/>
          <w:sz w:val="20"/>
          <w:szCs w:val="20"/>
          <w:lang w:eastAsia="cs-CZ"/>
        </w:rPr>
      </w:pPr>
      <w:r w:rsidRPr="00FF24B2">
        <w:rPr>
          <w:rFonts w:ascii="Arial" w:hAnsi="Arial" w:cs="Arial"/>
          <w:sz w:val="20"/>
          <w:szCs w:val="20"/>
          <w:lang w:eastAsia="cs-CZ"/>
        </w:rPr>
        <w:t xml:space="preserve">Příloha č. </w:t>
      </w:r>
      <w:r w:rsidR="006561D8">
        <w:rPr>
          <w:rFonts w:ascii="Arial" w:hAnsi="Arial" w:cs="Arial"/>
          <w:sz w:val="20"/>
          <w:szCs w:val="20"/>
          <w:lang w:eastAsia="cs-CZ"/>
        </w:rPr>
        <w:t>4</w:t>
      </w:r>
      <w:r w:rsidRPr="00FF24B2">
        <w:rPr>
          <w:rFonts w:ascii="Arial" w:hAnsi="Arial" w:cs="Arial"/>
          <w:sz w:val="20"/>
          <w:szCs w:val="20"/>
          <w:lang w:eastAsia="cs-CZ"/>
        </w:rPr>
        <w:t>.6 - CA001391_1.34.117</w:t>
      </w:r>
      <w:r w:rsidR="0071132C">
        <w:rPr>
          <w:rFonts w:ascii="Arial" w:hAnsi="Arial" w:cs="Arial"/>
          <w:sz w:val="20"/>
          <w:szCs w:val="20"/>
          <w:lang w:eastAsia="cs-CZ"/>
        </w:rPr>
        <w:t>.</w:t>
      </w:r>
      <w:r w:rsidR="00046659">
        <w:rPr>
          <w:rFonts w:ascii="Arial" w:hAnsi="Arial" w:cs="Arial"/>
          <w:sz w:val="20"/>
          <w:szCs w:val="20"/>
          <w:lang w:eastAsia="cs-CZ"/>
        </w:rPr>
        <w:t>HEX</w:t>
      </w:r>
      <w:r w:rsidR="00995229">
        <w:rPr>
          <w:rFonts w:ascii="Arial" w:hAnsi="Arial" w:cs="Arial"/>
          <w:sz w:val="20"/>
          <w:szCs w:val="20"/>
          <w:lang w:eastAsia="cs-CZ"/>
        </w:rPr>
        <w:t>- s</w:t>
      </w:r>
      <w:r w:rsidRPr="00FF24B2">
        <w:rPr>
          <w:rFonts w:ascii="Arial" w:hAnsi="Arial" w:cs="Arial"/>
          <w:sz w:val="20"/>
          <w:szCs w:val="20"/>
          <w:lang w:eastAsia="cs-CZ"/>
        </w:rPr>
        <w:t>ystémový SW určený k nahrání do MVB I/O modulu D3632C1</w:t>
      </w:r>
    </w:p>
    <w:p w:rsidR="00FF24B2" w:rsidRPr="00FF24B2" w:rsidRDefault="00FF24B2" w:rsidP="00F16570">
      <w:pPr>
        <w:pStyle w:val="Odstavecseseznamem"/>
        <w:numPr>
          <w:ilvl w:val="0"/>
          <w:numId w:val="25"/>
        </w:numPr>
        <w:spacing w:after="120"/>
        <w:ind w:left="1418" w:hanging="425"/>
        <w:rPr>
          <w:rFonts w:ascii="Arial" w:hAnsi="Arial" w:cs="Arial"/>
          <w:sz w:val="20"/>
          <w:szCs w:val="20"/>
          <w:lang w:eastAsia="cs-CZ"/>
        </w:rPr>
      </w:pPr>
      <w:r w:rsidRPr="00FF24B2">
        <w:rPr>
          <w:rFonts w:ascii="Arial" w:hAnsi="Arial" w:cs="Arial"/>
          <w:sz w:val="20"/>
          <w:szCs w:val="20"/>
          <w:lang w:eastAsia="cs-CZ"/>
        </w:rPr>
        <w:t xml:space="preserve">Příloha č. </w:t>
      </w:r>
      <w:r w:rsidR="006561D8">
        <w:rPr>
          <w:rFonts w:ascii="Arial" w:hAnsi="Arial" w:cs="Arial"/>
          <w:sz w:val="20"/>
          <w:szCs w:val="20"/>
          <w:lang w:eastAsia="cs-CZ"/>
        </w:rPr>
        <w:t>4</w:t>
      </w:r>
      <w:r w:rsidRPr="00FF24B2">
        <w:rPr>
          <w:rFonts w:ascii="Arial" w:hAnsi="Arial" w:cs="Arial"/>
          <w:sz w:val="20"/>
          <w:szCs w:val="20"/>
          <w:lang w:eastAsia="cs-CZ"/>
        </w:rPr>
        <w:t>.7 - CA002031_1.</w:t>
      </w:r>
      <w:r w:rsidR="00046659">
        <w:rPr>
          <w:rFonts w:ascii="Arial" w:hAnsi="Arial" w:cs="Arial"/>
          <w:sz w:val="20"/>
          <w:szCs w:val="20"/>
          <w:lang w:eastAsia="cs-CZ"/>
        </w:rPr>
        <w:t>0</w:t>
      </w:r>
      <w:r w:rsidRPr="00FF24B2">
        <w:rPr>
          <w:rFonts w:ascii="Arial" w:hAnsi="Arial" w:cs="Arial"/>
          <w:sz w:val="20"/>
          <w:szCs w:val="20"/>
          <w:lang w:eastAsia="cs-CZ"/>
        </w:rPr>
        <w:t xml:space="preserve">.0_121205.hex </w:t>
      </w:r>
      <w:r w:rsidR="00995229">
        <w:rPr>
          <w:rFonts w:ascii="Arial" w:hAnsi="Arial" w:cs="Arial"/>
          <w:sz w:val="20"/>
          <w:szCs w:val="20"/>
          <w:lang w:eastAsia="cs-CZ"/>
        </w:rPr>
        <w:t>- a</w:t>
      </w:r>
      <w:r w:rsidRPr="00FF24B2">
        <w:rPr>
          <w:rFonts w:ascii="Arial" w:hAnsi="Arial" w:cs="Arial"/>
          <w:sz w:val="20"/>
          <w:szCs w:val="20"/>
          <w:lang w:eastAsia="cs-CZ"/>
        </w:rPr>
        <w:t>plikační SW určený k nahrání do MVB I/O modulu D3632C1</w:t>
      </w:r>
    </w:p>
    <w:p w:rsidR="00FF24B2" w:rsidRPr="001A0356" w:rsidRDefault="00A37C0B" w:rsidP="001A0356">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Tato Smlouva je vyhotovena ve 2 stejnopisech s platností originálu, přičemž Objednatel obdrží 1 vyhotovení a Zhotovitel 1 vyhotovení.</w:t>
      </w:r>
    </w:p>
    <w:p w:rsidR="00551258" w:rsidRPr="00466FA1" w:rsidRDefault="00A37C0B" w:rsidP="00E6120C">
      <w:pPr>
        <w:pStyle w:val="Nzev"/>
        <w:numPr>
          <w:ilvl w:val="1"/>
          <w:numId w:val="60"/>
        </w:numPr>
        <w:spacing w:after="120"/>
        <w:ind w:left="709" w:hanging="709"/>
        <w:jc w:val="both"/>
        <w:rPr>
          <w:rFonts w:ascii="Arial" w:hAnsi="Arial" w:cs="Arial"/>
          <w:b w:val="0"/>
          <w:smallCaps w:val="0"/>
          <w:noProof w:val="0"/>
          <w:sz w:val="20"/>
          <w:szCs w:val="20"/>
          <w:lang w:val="cs-CZ"/>
        </w:rPr>
      </w:pPr>
      <w:r w:rsidRPr="00466FA1">
        <w:rPr>
          <w:rFonts w:ascii="Arial" w:hAnsi="Arial" w:cs="Arial"/>
          <w:b w:val="0"/>
          <w:smallCaps w:val="0"/>
          <w:noProof w:val="0"/>
          <w:sz w:val="20"/>
          <w:szCs w:val="20"/>
          <w:lang w:val="cs-CZ"/>
        </w:rPr>
        <w:t xml:space="preserve">Smluvní strany si tuto Smlouvu přečetly a prohlašují, že byla sepsána na základě pravdivých údajů, jejich svobodné vůle, vážně, určitě a srozumitelně a že jim nejsou známy žádné skutečnosti bránící uzavření této Smlouvy a plnění povinností z ní vyplývajících. Na důkaz souhlasu s obsahem této Smlouvy Smluvní strany připojují své vlastnoruční podpisy. </w:t>
      </w:r>
    </w:p>
    <w:p w:rsidR="002B12FA" w:rsidRPr="0058435A" w:rsidRDefault="002B12FA" w:rsidP="002B12FA">
      <w:pPr>
        <w:tabs>
          <w:tab w:val="left" w:pos="720"/>
        </w:tabs>
        <w:ind w:left="720" w:hanging="720"/>
        <w:jc w:val="both"/>
        <w:rPr>
          <w:rFonts w:ascii="Arial" w:hAnsi="Arial" w:cs="Arial"/>
          <w:sz w:val="20"/>
          <w:szCs w:val="20"/>
          <w:lang w:eastAsia="cs-CZ"/>
        </w:rPr>
      </w:pPr>
    </w:p>
    <w:p w:rsidR="00B922F4" w:rsidRPr="0058435A" w:rsidRDefault="00B922F4" w:rsidP="00466FA1">
      <w:pPr>
        <w:rPr>
          <w:rFonts w:ascii="Arial" w:hAnsi="Arial" w:cs="Arial"/>
          <w:sz w:val="20"/>
          <w:szCs w:val="20"/>
        </w:rPr>
      </w:pPr>
    </w:p>
    <w:p w:rsidR="002B12FA" w:rsidRPr="0058435A" w:rsidRDefault="00A37C0B" w:rsidP="00466FA1">
      <w:pPr>
        <w:rPr>
          <w:rFonts w:ascii="Arial" w:hAnsi="Arial" w:cs="Arial"/>
          <w:sz w:val="20"/>
          <w:szCs w:val="20"/>
        </w:rPr>
      </w:pPr>
      <w:r w:rsidRPr="0058435A">
        <w:rPr>
          <w:rFonts w:ascii="Arial" w:hAnsi="Arial" w:cs="Arial"/>
          <w:sz w:val="20"/>
          <w:szCs w:val="20"/>
        </w:rPr>
        <w:t>V Plzni dne …………………………</w:t>
      </w:r>
      <w:proofErr w:type="gramStart"/>
      <w:r w:rsidRPr="0058435A">
        <w:rPr>
          <w:rFonts w:ascii="Arial" w:hAnsi="Arial" w:cs="Arial"/>
          <w:sz w:val="20"/>
          <w:szCs w:val="20"/>
        </w:rPr>
        <w:t>…..</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V …</w:t>
      </w:r>
      <w:proofErr w:type="gramEnd"/>
      <w:r w:rsidRPr="0058435A">
        <w:rPr>
          <w:rFonts w:ascii="Arial" w:hAnsi="Arial" w:cs="Arial"/>
          <w:sz w:val="20"/>
          <w:szCs w:val="20"/>
        </w:rPr>
        <w:t>……………………… dne ……………………..</w:t>
      </w:r>
    </w:p>
    <w:p w:rsidR="002B12FA" w:rsidRPr="0058435A" w:rsidRDefault="002B12FA" w:rsidP="00466FA1">
      <w:pPr>
        <w:rPr>
          <w:rFonts w:ascii="Arial" w:hAnsi="Arial" w:cs="Arial"/>
          <w:sz w:val="20"/>
          <w:szCs w:val="20"/>
        </w:rPr>
      </w:pPr>
    </w:p>
    <w:p w:rsidR="002B12FA" w:rsidRPr="0058435A" w:rsidRDefault="002B12FA" w:rsidP="00466FA1">
      <w:pPr>
        <w:rPr>
          <w:rFonts w:ascii="Arial" w:hAnsi="Arial" w:cs="Arial"/>
          <w:sz w:val="20"/>
          <w:szCs w:val="20"/>
        </w:rPr>
      </w:pPr>
    </w:p>
    <w:p w:rsidR="002B12FA" w:rsidRPr="0058435A" w:rsidRDefault="002B12FA" w:rsidP="0058435A">
      <w:pPr>
        <w:rPr>
          <w:rFonts w:ascii="Arial" w:hAnsi="Arial" w:cs="Arial"/>
          <w:sz w:val="20"/>
          <w:szCs w:val="20"/>
        </w:rPr>
      </w:pPr>
    </w:p>
    <w:p w:rsidR="002B12FA" w:rsidRPr="0058435A" w:rsidRDefault="00A37C0B" w:rsidP="0058435A">
      <w:pPr>
        <w:rPr>
          <w:rFonts w:ascii="Arial" w:hAnsi="Arial" w:cs="Arial"/>
          <w:sz w:val="20"/>
          <w:szCs w:val="20"/>
        </w:rPr>
      </w:pPr>
      <w:r w:rsidRPr="0058435A">
        <w:rPr>
          <w:rFonts w:ascii="Arial" w:hAnsi="Arial" w:cs="Arial"/>
          <w:sz w:val="20"/>
          <w:szCs w:val="20"/>
        </w:rPr>
        <w:t>………………………………………………...</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Objednatel</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Zhotovitel</w:t>
      </w:r>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Ing. Jaromír Šilhánek</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Předseda představenstva</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ŠKODA ELECTRIC a.s.</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2B12FA" w:rsidRPr="0058435A" w:rsidRDefault="002B12FA" w:rsidP="00EC0567">
      <w:pPr>
        <w:spacing w:line="360" w:lineRule="auto"/>
        <w:rPr>
          <w:rFonts w:ascii="Arial" w:hAnsi="Arial" w:cs="Arial"/>
          <w:sz w:val="20"/>
          <w:szCs w:val="20"/>
        </w:rPr>
      </w:pPr>
    </w:p>
    <w:p w:rsidR="002B12FA" w:rsidRPr="0058435A" w:rsidRDefault="002B12FA" w:rsidP="00EC0567">
      <w:pPr>
        <w:spacing w:line="360" w:lineRule="auto"/>
        <w:rPr>
          <w:rFonts w:ascii="Arial" w:hAnsi="Arial" w:cs="Arial"/>
          <w:sz w:val="20"/>
          <w:szCs w:val="20"/>
        </w:rPr>
      </w:pPr>
    </w:p>
    <w:p w:rsidR="002B12FA" w:rsidRPr="0058435A" w:rsidRDefault="002B12FA" w:rsidP="00EC0567">
      <w:pPr>
        <w:spacing w:line="360" w:lineRule="auto"/>
        <w:rPr>
          <w:rFonts w:ascii="Arial" w:hAnsi="Arial" w:cs="Arial"/>
          <w:sz w:val="20"/>
          <w:szCs w:val="20"/>
        </w:rPr>
      </w:pPr>
    </w:p>
    <w:p w:rsidR="002B12FA" w:rsidRPr="0058435A" w:rsidRDefault="00A37C0B" w:rsidP="00EC0567">
      <w:pPr>
        <w:spacing w:line="360" w:lineRule="auto"/>
        <w:rPr>
          <w:rFonts w:ascii="Arial" w:hAnsi="Arial" w:cs="Arial"/>
          <w:sz w:val="20"/>
          <w:szCs w:val="20"/>
        </w:rPr>
      </w:pPr>
      <w:r w:rsidRPr="0058435A">
        <w:rPr>
          <w:rFonts w:ascii="Arial" w:hAnsi="Arial" w:cs="Arial"/>
          <w:sz w:val="20"/>
          <w:szCs w:val="20"/>
        </w:rPr>
        <w:t>………………………………………………...</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Objednatel</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Zhotovitel</w:t>
      </w:r>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Dr. Ing. Ladislav Sobotka</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Člen představenstva</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466FA1" w:rsidRPr="0058435A" w:rsidRDefault="00A37C0B" w:rsidP="00EC0567">
      <w:pPr>
        <w:spacing w:line="360" w:lineRule="auto"/>
        <w:rPr>
          <w:rFonts w:ascii="Arial" w:hAnsi="Arial" w:cs="Arial"/>
          <w:sz w:val="20"/>
          <w:szCs w:val="20"/>
        </w:rPr>
      </w:pPr>
      <w:r w:rsidRPr="0058435A">
        <w:rPr>
          <w:rFonts w:ascii="Arial" w:hAnsi="Arial" w:cs="Arial"/>
          <w:sz w:val="20"/>
          <w:szCs w:val="20"/>
        </w:rPr>
        <w:t>ŠKODA ELECTRIC a.s.</w:t>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r>
      <w:r w:rsidRPr="0058435A">
        <w:rPr>
          <w:rFonts w:ascii="Arial" w:hAnsi="Arial" w:cs="Arial"/>
          <w:sz w:val="20"/>
          <w:szCs w:val="20"/>
        </w:rPr>
        <w:tab/>
        <w:t>……………………………………………</w:t>
      </w:r>
      <w:proofErr w:type="gramStart"/>
      <w:r w:rsidRPr="0058435A">
        <w:rPr>
          <w:rFonts w:ascii="Arial" w:hAnsi="Arial" w:cs="Arial"/>
          <w:sz w:val="20"/>
          <w:szCs w:val="20"/>
        </w:rPr>
        <w:t>…...</w:t>
      </w:r>
      <w:proofErr w:type="gramEnd"/>
    </w:p>
    <w:p w:rsidR="002B12FA" w:rsidRPr="0058435A" w:rsidRDefault="00A37C0B" w:rsidP="00EC0567">
      <w:pPr>
        <w:spacing w:line="360" w:lineRule="auto"/>
        <w:rPr>
          <w:rFonts w:ascii="Arial" w:hAnsi="Arial" w:cs="Arial"/>
          <w:sz w:val="20"/>
          <w:szCs w:val="20"/>
        </w:rPr>
      </w:pPr>
      <w:r w:rsidRPr="0058435A">
        <w:rPr>
          <w:rFonts w:ascii="Arial" w:hAnsi="Arial" w:cs="Arial"/>
          <w:sz w:val="20"/>
          <w:szCs w:val="20"/>
        </w:rPr>
        <w:br w:type="page"/>
      </w:r>
    </w:p>
    <w:p w:rsidR="00E46934" w:rsidRPr="00466FA1" w:rsidRDefault="00A37C0B">
      <w:pPr>
        <w:rPr>
          <w:rFonts w:ascii="Arial" w:hAnsi="Arial" w:cs="Arial"/>
          <w:sz w:val="20"/>
          <w:szCs w:val="20"/>
          <w:lang w:eastAsia="cs-CZ"/>
        </w:rPr>
      </w:pPr>
      <w:r w:rsidRPr="00466FA1">
        <w:rPr>
          <w:rFonts w:ascii="Arial" w:hAnsi="Arial" w:cs="Arial"/>
          <w:b/>
          <w:sz w:val="20"/>
          <w:szCs w:val="20"/>
        </w:rPr>
        <w:lastRenderedPageBreak/>
        <w:t>Příloha č. 1 – Obchodní podmínky</w:t>
      </w:r>
      <w:r w:rsidRPr="00466FA1">
        <w:rPr>
          <w:rFonts w:ascii="Arial" w:hAnsi="Arial" w:cs="Arial"/>
          <w:sz w:val="20"/>
          <w:szCs w:val="20"/>
          <w:lang w:eastAsia="cs-CZ"/>
        </w:rPr>
        <w:t xml:space="preserve"> </w:t>
      </w:r>
    </w:p>
    <w:p w:rsidR="00E46934" w:rsidRPr="00466FA1" w:rsidRDefault="00E46934">
      <w:pPr>
        <w:rPr>
          <w:rFonts w:ascii="Arial" w:hAnsi="Arial" w:cs="Arial"/>
          <w:sz w:val="20"/>
          <w:szCs w:val="20"/>
          <w:lang w:eastAsia="cs-CZ"/>
        </w:rPr>
      </w:pPr>
    </w:p>
    <w:p w:rsidR="002C1DF7" w:rsidRPr="00466FA1" w:rsidRDefault="002C1DF7" w:rsidP="002C1DF7">
      <w:pPr>
        <w:pStyle w:val="Odstavecseseznamem"/>
        <w:widowControl w:val="0"/>
        <w:numPr>
          <w:ilvl w:val="0"/>
          <w:numId w:val="82"/>
        </w:numPr>
        <w:spacing w:after="120"/>
        <w:ind w:left="426" w:hanging="426"/>
        <w:jc w:val="both"/>
        <w:rPr>
          <w:rFonts w:ascii="Arial" w:hAnsi="Arial" w:cs="Arial"/>
          <w:b/>
          <w:color w:val="0096D6"/>
          <w:sz w:val="16"/>
          <w:szCs w:val="16"/>
        </w:rPr>
        <w:sectPr w:rsidR="002C1DF7" w:rsidRPr="00466FA1" w:rsidSect="002B12FA">
          <w:footerReference w:type="default" r:id="rId10"/>
          <w:footerReference w:type="first" r:id="rId11"/>
          <w:pgSz w:w="11906" w:h="16838" w:code="9"/>
          <w:pgMar w:top="851" w:right="851" w:bottom="851" w:left="851" w:header="709" w:footer="709" w:gutter="0"/>
          <w:cols w:space="708"/>
          <w:docGrid w:linePitch="326"/>
        </w:sectPr>
      </w:pPr>
    </w:p>
    <w:p w:rsidR="002C1DF7" w:rsidRPr="00466FA1" w:rsidRDefault="00A37C0B" w:rsidP="002C1DF7">
      <w:pPr>
        <w:pStyle w:val="Odstavecseseznamem"/>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lastRenderedPageBreak/>
        <w:t>Platnost Obchodních podmínek</w:t>
      </w:r>
    </w:p>
    <w:p w:rsidR="002C1DF7" w:rsidRPr="00466FA1" w:rsidRDefault="00A37C0B" w:rsidP="002C1DF7">
      <w:pPr>
        <w:pStyle w:val="Odstavecseseznamem"/>
        <w:widowControl w:val="0"/>
        <w:numPr>
          <w:ilvl w:val="1"/>
          <w:numId w:val="86"/>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Předmět, obsah.</w:t>
      </w:r>
      <w:r w:rsidRPr="00466FA1">
        <w:rPr>
          <w:rFonts w:ascii="Arial" w:hAnsi="Arial" w:cs="Arial"/>
          <w:color w:val="000000"/>
          <w:sz w:val="16"/>
          <w:szCs w:val="16"/>
        </w:rPr>
        <w:t xml:space="preserve"> Tyto Obchodní podmínky upravují podmínky dodání a provedení Díla pro společnost ŠKODA ELECTRIC a.s., se sídlem Plzeň, Tylova 1/57, PSČ 301 28, IČO: 47718579, zapsaná v OR vedeném Krajským soudem v Plzni, oddíl B, vložka 1313. </w:t>
      </w:r>
    </w:p>
    <w:p w:rsidR="002C1DF7" w:rsidRPr="00466FA1" w:rsidRDefault="002C1DF7" w:rsidP="002C1DF7">
      <w:pPr>
        <w:widowControl w:val="0"/>
        <w:spacing w:after="120"/>
        <w:jc w:val="both"/>
        <w:rPr>
          <w:rFonts w:ascii="Arial" w:hAnsi="Arial" w:cs="Arial"/>
          <w:color w:val="000000"/>
          <w:sz w:val="16"/>
          <w:szCs w:val="16"/>
        </w:rPr>
      </w:pPr>
    </w:p>
    <w:p w:rsidR="002C1DF7" w:rsidRPr="00466FA1" w:rsidRDefault="00A37C0B" w:rsidP="002C1DF7">
      <w:pPr>
        <w:pStyle w:val="Textpoznpodarou"/>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Definice některých pojmů</w:t>
      </w:r>
    </w:p>
    <w:p w:rsidR="002C1DF7" w:rsidRPr="00466FA1" w:rsidRDefault="00A37C0B" w:rsidP="002C1DF7">
      <w:pPr>
        <w:pStyle w:val="Textpoznpodarou"/>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Občanský zákoník, NOZ.</w:t>
      </w:r>
      <w:r w:rsidRPr="00466FA1">
        <w:rPr>
          <w:rFonts w:ascii="Arial" w:hAnsi="Arial" w:cs="Arial"/>
          <w:color w:val="000000"/>
          <w:sz w:val="16"/>
          <w:szCs w:val="16"/>
        </w:rPr>
        <w:t xml:space="preserve"> Občanským zákoníkem se v těchto Obchodních podmínkách rozumí zákon č. 89/2012 Sb., občanský zákoník, ve znění pozdějších předpisů.</w:t>
      </w:r>
    </w:p>
    <w:p w:rsidR="002C1DF7" w:rsidRPr="00466FA1" w:rsidRDefault="00A37C0B" w:rsidP="002C1DF7">
      <w:pPr>
        <w:pStyle w:val="Odstavecseseznamem"/>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Objednatel</w:t>
      </w:r>
      <w:r w:rsidRPr="00466FA1">
        <w:rPr>
          <w:rFonts w:ascii="Arial" w:hAnsi="Arial" w:cs="Arial"/>
          <w:b/>
          <w:color w:val="000000"/>
          <w:sz w:val="16"/>
          <w:szCs w:val="16"/>
          <w:u w:val="single"/>
        </w:rPr>
        <w:t>.</w:t>
      </w:r>
      <w:r w:rsidRPr="00466FA1">
        <w:rPr>
          <w:rFonts w:ascii="Arial" w:hAnsi="Arial" w:cs="Arial"/>
          <w:color w:val="000000"/>
          <w:sz w:val="16"/>
          <w:szCs w:val="16"/>
        </w:rPr>
        <w:t xml:space="preserve"> Objednatelem se v těchto Obchodních podmínkách rozumí vždy společnost ŠKODA ELECTRIC a.s.</w:t>
      </w:r>
    </w:p>
    <w:p w:rsidR="002C1DF7" w:rsidRPr="00466FA1" w:rsidRDefault="00A37C0B" w:rsidP="002C1DF7">
      <w:pPr>
        <w:pStyle w:val="Odstavecseseznamem"/>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Doručovací adresa Objednatele.</w:t>
      </w:r>
      <w:r w:rsidRPr="00466FA1">
        <w:rPr>
          <w:rFonts w:ascii="Arial" w:hAnsi="Arial" w:cs="Arial"/>
          <w:color w:val="000000"/>
          <w:sz w:val="16"/>
          <w:szCs w:val="16"/>
        </w:rPr>
        <w:t xml:space="preserve"> ŠKODA ELECTRIC a.s., Průmyslová 4, 30128 Plzeň. Doručovací adresa Objednatele dále též „</w:t>
      </w:r>
      <w:r w:rsidRPr="00466FA1">
        <w:rPr>
          <w:rFonts w:ascii="Arial" w:hAnsi="Arial" w:cs="Arial"/>
          <w:b/>
          <w:color w:val="000000"/>
          <w:sz w:val="16"/>
          <w:szCs w:val="16"/>
        </w:rPr>
        <w:t>areál Objednatele</w:t>
      </w:r>
      <w:r w:rsidRPr="00466FA1">
        <w:rPr>
          <w:rFonts w:ascii="Arial" w:hAnsi="Arial" w:cs="Arial"/>
          <w:color w:val="000000"/>
          <w:sz w:val="16"/>
          <w:szCs w:val="16"/>
        </w:rPr>
        <w:t>“.</w:t>
      </w:r>
    </w:p>
    <w:p w:rsidR="002C1DF7" w:rsidRPr="00466FA1" w:rsidRDefault="00A37C0B" w:rsidP="002C1DF7">
      <w:pPr>
        <w:pStyle w:val="Odstavecseseznamem"/>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Smluvní strany.</w:t>
      </w:r>
      <w:r w:rsidRPr="00466FA1">
        <w:rPr>
          <w:rFonts w:ascii="Arial" w:hAnsi="Arial" w:cs="Arial"/>
          <w:color w:val="000000"/>
          <w:sz w:val="16"/>
          <w:szCs w:val="16"/>
        </w:rPr>
        <w:t xml:space="preserve"> Zhotovitel a Objednatel dále také společně jako „</w:t>
      </w:r>
      <w:r w:rsidRPr="00466FA1">
        <w:rPr>
          <w:rFonts w:ascii="Arial" w:hAnsi="Arial" w:cs="Arial"/>
          <w:b/>
          <w:color w:val="000000"/>
          <w:sz w:val="16"/>
          <w:szCs w:val="16"/>
        </w:rPr>
        <w:t>Smluvní strany</w:t>
      </w:r>
      <w:r w:rsidRPr="00466FA1">
        <w:rPr>
          <w:rFonts w:ascii="Arial" w:hAnsi="Arial" w:cs="Arial"/>
          <w:color w:val="000000"/>
          <w:sz w:val="16"/>
          <w:szCs w:val="16"/>
        </w:rPr>
        <w:t>“ nebo jednotlivě jako „</w:t>
      </w:r>
      <w:r w:rsidRPr="00466FA1">
        <w:rPr>
          <w:rFonts w:ascii="Arial" w:hAnsi="Arial" w:cs="Arial"/>
          <w:b/>
          <w:color w:val="000000"/>
          <w:sz w:val="16"/>
          <w:szCs w:val="16"/>
        </w:rPr>
        <w:t>Smluvní strana</w:t>
      </w:r>
      <w:r w:rsidRPr="00466FA1">
        <w:rPr>
          <w:rFonts w:ascii="Arial" w:hAnsi="Arial" w:cs="Arial"/>
          <w:color w:val="000000"/>
          <w:sz w:val="16"/>
          <w:szCs w:val="16"/>
        </w:rPr>
        <w:t>“.</w:t>
      </w:r>
    </w:p>
    <w:p w:rsidR="002C1DF7" w:rsidRPr="00466FA1" w:rsidRDefault="00A37C0B" w:rsidP="002C1DF7">
      <w:pPr>
        <w:pStyle w:val="Odstavecseseznamem"/>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Smlouva o dílo.</w:t>
      </w:r>
      <w:r w:rsidRPr="00466FA1">
        <w:rPr>
          <w:rFonts w:ascii="Arial" w:hAnsi="Arial" w:cs="Arial"/>
          <w:color w:val="000000"/>
          <w:sz w:val="16"/>
          <w:szCs w:val="16"/>
        </w:rPr>
        <w:t xml:space="preserve"> Smlouvou o dílo se rozumí písemná smlouva o dílo a/nebo smlouva o dílo uzavřená na základě nákupní objednávky a její akceptace, jejíž jsou tyto Obchodní podmínky přílohou a zároveň součástí. </w:t>
      </w:r>
    </w:p>
    <w:p w:rsidR="002C1DF7" w:rsidRPr="00466FA1" w:rsidRDefault="00A37C0B" w:rsidP="002C1DF7">
      <w:pPr>
        <w:pStyle w:val="Odstavecseseznamem"/>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Dílo.</w:t>
      </w:r>
      <w:r w:rsidRPr="00466FA1">
        <w:rPr>
          <w:rFonts w:ascii="Arial" w:hAnsi="Arial" w:cs="Arial"/>
          <w:color w:val="000000"/>
          <w:sz w:val="16"/>
          <w:szCs w:val="16"/>
        </w:rPr>
        <w:t xml:space="preserve"> Dílem se v těchto Obchodních podmínkách rozumí </w:t>
      </w:r>
      <w:r w:rsidRPr="00466FA1">
        <w:rPr>
          <w:rFonts w:ascii="Arial" w:hAnsi="Arial" w:cs="Arial"/>
          <w:sz w:val="16"/>
          <w:szCs w:val="16"/>
        </w:rPr>
        <w:t>činnost, spočívající ve zhotovení, případně montáži a údržbě určité věci, provedení opravy, nebo úpravy určité věci, nebo činnost směřující k jinému výsledku takové činnosti, kterou se Smlouvou o Dílo zavazuje Zhotovitel provést pro Objednatele a Objednatel se zavazuje k převzetí Díla a zaplacení ceny za provedení Díla.</w:t>
      </w:r>
    </w:p>
    <w:p w:rsidR="002C1DF7" w:rsidRPr="00466FA1" w:rsidRDefault="00A37C0B" w:rsidP="002C1DF7">
      <w:pPr>
        <w:pStyle w:val="Odstavecseseznamem"/>
        <w:widowControl w:val="0"/>
        <w:spacing w:after="120"/>
        <w:ind w:left="567"/>
        <w:jc w:val="both"/>
        <w:rPr>
          <w:rFonts w:ascii="Arial" w:hAnsi="Arial" w:cs="Arial"/>
          <w:color w:val="000000"/>
          <w:sz w:val="16"/>
          <w:szCs w:val="16"/>
        </w:rPr>
      </w:pPr>
      <w:r w:rsidRPr="00466FA1">
        <w:rPr>
          <w:rFonts w:ascii="Arial" w:hAnsi="Arial" w:cs="Arial"/>
          <w:sz w:val="16"/>
          <w:szCs w:val="16"/>
        </w:rPr>
        <w:t>Pokud by vzhledem ke specifikaci Díla nebylo zřejmé, jaké Dílo má Zhotovitel pro Objednatele provést, či by takové pochybnosti mohly vzniknout, je Zhotovitel povinen bezodkladně doručit oznámení Objednateli o takové skutečnosti.</w:t>
      </w:r>
    </w:p>
    <w:p w:rsidR="002C1DF7" w:rsidRPr="00466FA1" w:rsidRDefault="00A37C0B" w:rsidP="002C1DF7">
      <w:pPr>
        <w:pStyle w:val="Textpoznpodarou"/>
        <w:widowControl w:val="0"/>
        <w:numPr>
          <w:ilvl w:val="1"/>
          <w:numId w:val="84"/>
        </w:numPr>
        <w:spacing w:after="120"/>
        <w:ind w:left="567" w:hanging="567"/>
        <w:jc w:val="both"/>
        <w:rPr>
          <w:rFonts w:ascii="Arial" w:hAnsi="Arial" w:cs="Arial"/>
          <w:bCs/>
          <w:iCs/>
          <w:color w:val="000000"/>
          <w:sz w:val="16"/>
          <w:szCs w:val="16"/>
        </w:rPr>
      </w:pPr>
      <w:r w:rsidRPr="00466FA1">
        <w:rPr>
          <w:rFonts w:ascii="Arial" w:hAnsi="Arial" w:cs="Arial"/>
          <w:bCs/>
          <w:iCs/>
          <w:color w:val="000000"/>
          <w:sz w:val="16"/>
          <w:szCs w:val="16"/>
          <w:u w:val="single"/>
        </w:rPr>
        <w:t>Lhůty.</w:t>
      </w:r>
      <w:r w:rsidRPr="00466FA1">
        <w:rPr>
          <w:rFonts w:ascii="Arial" w:hAnsi="Arial" w:cs="Arial"/>
          <w:bCs/>
          <w:iCs/>
          <w:color w:val="000000"/>
          <w:sz w:val="16"/>
          <w:szCs w:val="16"/>
        </w:rPr>
        <w:t xml:space="preserve"> Není-li uvedeno výslovně jinak, platí, že lhůty jsou uvedeny v kalendářních dnech.</w:t>
      </w:r>
    </w:p>
    <w:p w:rsidR="002C1DF7" w:rsidRPr="00466FA1" w:rsidRDefault="00A37C0B" w:rsidP="002C1DF7">
      <w:pPr>
        <w:pStyle w:val="Textpoznpodarou"/>
        <w:widowControl w:val="0"/>
        <w:numPr>
          <w:ilvl w:val="1"/>
          <w:numId w:val="84"/>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Doručení.</w:t>
      </w:r>
      <w:r w:rsidRPr="00466FA1">
        <w:rPr>
          <w:rFonts w:ascii="Arial" w:hAnsi="Arial" w:cs="Arial"/>
          <w:color w:val="000000"/>
          <w:sz w:val="16"/>
          <w:szCs w:val="16"/>
        </w:rPr>
        <w:t xml:space="preserve"> Doručením dle těchto Obchodních podmínek se rozumí doručení prostřednictvím držitele poštovní licence nebo prostřednictvím elektronické pošty, případně též osobní doručení. Není-li uvedeno výslovně jinak, platí, že veškerá oznámení dle Smlouvy o dílo a těchto Obchodních podmínek musí být písemná a doručena některým ze způsobů uvedených v první větě tohoto ustanovení.</w:t>
      </w:r>
    </w:p>
    <w:p w:rsidR="002C1DF7" w:rsidRPr="00466FA1" w:rsidRDefault="002C1DF7" w:rsidP="002C1DF7">
      <w:pPr>
        <w:pStyle w:val="Textpoznpodarou"/>
        <w:widowControl w:val="0"/>
        <w:spacing w:after="120"/>
        <w:ind w:left="567" w:hanging="567"/>
        <w:jc w:val="both"/>
        <w:rPr>
          <w:rFonts w:ascii="Arial" w:hAnsi="Arial" w:cs="Arial"/>
          <w:color w:val="000000"/>
          <w:sz w:val="16"/>
          <w:szCs w:val="16"/>
        </w:rPr>
      </w:pPr>
    </w:p>
    <w:p w:rsidR="002C1DF7" w:rsidRPr="00466FA1" w:rsidRDefault="00A37C0B" w:rsidP="002C1DF7">
      <w:pPr>
        <w:pStyle w:val="Textpoznpodarou"/>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Podmínky zhotovení Díla</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Jakost, kvalita a provedení.</w:t>
      </w:r>
      <w:r w:rsidRPr="00466FA1">
        <w:rPr>
          <w:rFonts w:ascii="Arial" w:hAnsi="Arial" w:cs="Arial"/>
          <w:color w:val="000000"/>
          <w:sz w:val="16"/>
          <w:szCs w:val="16"/>
        </w:rPr>
        <w:t xml:space="preserve"> Dílo musí být vyrobeno v nejvyšší jakosti (v případě, kdy lze vyrobit Dílo v různých třídách jakosti), v nejvyšší kvalitě, odpovídat všem technickým požadavkům a technickým a bezpečnostním normám platným v České republice pro daný druh Díla, a to jak normám závazným, tak doporučujícím, i s ohledem na způsob užití požadovaný Objednatelem. Dílo i součásti použité k jeho výrobě musí být nové, nepoužité, nepoškozené a zhotovené z kvalitního materiálu. Pokud je Dílo dodáváno na základě vzorků, návrhů či výkresů, musí zcela odpovídat těmto vzorkům či výkresům. V případě rozporu mezi vzorky, návrhy či výkresy a Smlouvou o dílo, je pro určení jakosti, kvality a provedení Díla rozhodující určení ve Smlouvě o dílo. Dílo musí být schopno podávat trvale standardní výkon v souladu s vlastnostmi stanovenými ve Smlouvě o dílo, v nezměněné kvalitě a plně vyhovovat účelu, pro který je dodáváno. Dílo nesmí být zatíženo právními či jinými vadami, např. zástavním právem, licenčním omezením.</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Zvláštní nářadí nebo vybavení.</w:t>
      </w:r>
      <w:r w:rsidRPr="00466FA1">
        <w:rPr>
          <w:rFonts w:ascii="Arial" w:hAnsi="Arial" w:cs="Arial"/>
          <w:color w:val="000000"/>
          <w:sz w:val="16"/>
          <w:szCs w:val="16"/>
        </w:rPr>
        <w:t xml:space="preserve"> Je-li pro montáž, běžnou </w:t>
      </w:r>
      <w:r w:rsidRPr="00466FA1">
        <w:rPr>
          <w:rFonts w:ascii="Arial" w:hAnsi="Arial" w:cs="Arial"/>
          <w:color w:val="000000"/>
          <w:sz w:val="16"/>
          <w:szCs w:val="16"/>
        </w:rPr>
        <w:lastRenderedPageBreak/>
        <w:t>opravu a údržbu Díla nutné zvláštní nářadí nebo vybavení, je Zhotovitel povinen upozornit písemně Objednatele na tuto skutečnost před uzavřením Smlouvy o dílo, včetně údaje o dostupnosti a běžných nákladech na obstarání takového nářadí nebo vybavení. Pokud je zvláštní nářadí nebo vybavení ve výlučném vlastnictví Zhotovitele a není možné jej Objednatelem jinak pořídit, zavazuje se Zhotovitel zapůjčit zvláštní nářadí nebo vybavení k nezbytně nutným úkonům Objednatele na vyzvání, nejpozději však do 2 dnů ode dne vyzvání. Náklady na přepravu hradí Objednatel.</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Způsobilost Zhotovitele.</w:t>
      </w:r>
      <w:r w:rsidRPr="00466FA1">
        <w:rPr>
          <w:rFonts w:ascii="Arial" w:hAnsi="Arial" w:cs="Arial"/>
          <w:color w:val="000000"/>
          <w:sz w:val="16"/>
          <w:szCs w:val="16"/>
        </w:rPr>
        <w:t xml:space="preserve"> Zhotovitel prohlašuje, že má příslušné oprávnění k činnostem, jichž je ke splnění Smlouvy o dílo třeba, a že má zkušenosti se zhotovením Díla či obdobných děl.</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Provádění Díla.</w:t>
      </w:r>
      <w:r w:rsidRPr="00466FA1">
        <w:rPr>
          <w:rFonts w:ascii="Arial" w:hAnsi="Arial" w:cs="Arial"/>
          <w:color w:val="000000"/>
          <w:sz w:val="16"/>
          <w:szCs w:val="16"/>
        </w:rPr>
        <w:t xml:space="preserve"> Zhotovitel je povinen provést Dílo na svůj náklad a na své nebezpečí.</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Pokyny Objednatele.</w:t>
      </w:r>
      <w:r w:rsidRPr="00466FA1">
        <w:rPr>
          <w:rFonts w:ascii="Arial" w:hAnsi="Arial" w:cs="Arial"/>
          <w:color w:val="000000"/>
          <w:sz w:val="16"/>
          <w:szCs w:val="16"/>
        </w:rPr>
        <w:t xml:space="preserve"> Zhotovitel je při určení způsobu provedení Díla a při vlastním provádění Díla vázán pokyny Objednatele, smluvními ujednáními, technickou dokumentací. Zhotovitel je povinen písemně upozornit Objednatele na nevhodnost pokynů Objednatele, smluvních ujednání, technické dokumentace. Pokud Zhotovitel Objednatele na nevhodnost jeho pokynů písemně bez zbytečného odkladu neupozorní, odpovídá Zhotovitel též za případné vady Díla a škodu způsobenou provedením nevhodných pokynů Objednatele či podle nevhodných podkladů. Dále se Zhotovitel zavazuje písemně Objednatele upozornit na případné nevhodné skutečnosti týkající se Díla či jeho provádění, jež vyplývají z dokumentů či informací předaných či jinak zpřístupněných Zhotoviteli Objednatelem za účelem plnění Smlouvy o dílo, a to nejpozději do 2 pracovních dnů od jejich převzetí či jiného zpřístupnění. Jinak se má za to, že Dílo je podle takovýchto dokumentů či informací realizovatelné tak, aby mohly být dodrženy veškeré podmínky Smlouvy o dílo. Má-li Zhotovitel za to, že pokyn Objednatele je nevhodný a Objednatel písemně trvá na svém pokynu i přes upozornění Zhotovitele podle předchozí věty, může Zhotovitel odstoupit od Smlouvy o Dílo pouze tehdy, pokud by nemohl Dílo v důsledku pokynu Objednatele provést tak, aby mohlo sloužit dohodnutému popřípadě obvyklému účelu.</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Opatření věcí.</w:t>
      </w:r>
      <w:r w:rsidRPr="00466FA1">
        <w:rPr>
          <w:rFonts w:ascii="Arial" w:hAnsi="Arial" w:cs="Arial"/>
          <w:color w:val="000000"/>
          <w:sz w:val="16"/>
          <w:szCs w:val="16"/>
        </w:rPr>
        <w:t xml:space="preserve"> Zhotovitel je povinen opatřit věci, které jsou potřebné k provedení Díla a k jejichž opatření není podle Smlouvy o Dílo zavázán Objednatel. Jestliže je Objednatel dle Smlouvy o Dílo povinen opatřit věci k provedení Díla, je povinen předat Zhotoviteli tyto věci ve lhůtě určené ve Smlouvě o Dílo, jinak ve lhůtě 14 dnů od Doručení písemné výzvy Zhotovitele k předání těchto věcí. </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Nevhodné věci.</w:t>
      </w:r>
      <w:r w:rsidRPr="00466FA1">
        <w:rPr>
          <w:rFonts w:ascii="Arial" w:hAnsi="Arial" w:cs="Arial"/>
          <w:color w:val="000000"/>
          <w:sz w:val="16"/>
          <w:szCs w:val="16"/>
        </w:rPr>
        <w:t xml:space="preserve"> Zhotovitel je povinen upozornit Objednatele bez zbytečného odkladu na nevhodnou povahu věcí převzatých od Objednatele k provedení Díla, jestliže Zhotovitel mohl tuto nevhodnost zjistit při vynaložení odborné péče. Pakliže Zhotovitel bez zbytečného odkladu na nevhodnou povahu těchto věcí Objednatele neupozornil, odpovídá Zhotovitel za případné vady Díla a škodu způsobenou použitím nevhodných věcí nebo pokynů Objednatele. Má-li Zhotovitel za to, že věci předané Objednatelem jsou pro provádění Díla nevhodné a Objednatel písemně trvá na použití těchto věcí i přes upozornění Zhotovitele podle předchozí věty, může Zhotovitel odstoupit od Smlouvy o Dílo pouze tehdy, pokud by nemohl Dílo s použitím těchto věcí provést tak, aby mohlo sloužit dohodnutému popřípadě obvyklému účelu.</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Vrácení věcí a materiálů.</w:t>
      </w:r>
      <w:r w:rsidRPr="00466FA1">
        <w:rPr>
          <w:rFonts w:ascii="Arial" w:hAnsi="Arial" w:cs="Arial"/>
          <w:color w:val="000000"/>
          <w:sz w:val="16"/>
          <w:szCs w:val="16"/>
        </w:rPr>
        <w:t xml:space="preserve"> Po dokončení Díla nebo po zániku závazku Dílo provést je Zhotovitel povinen bez zbytečného odkladu vrátit Objednateli veškeré věci nebo materiály, které Zhotovitel od Objednatele převzal za účelem provádění Díla a které nebyly při provádění Díla zpracovány.</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Kontroly provádění Díla.</w:t>
      </w:r>
      <w:r w:rsidRPr="00466FA1">
        <w:rPr>
          <w:rFonts w:ascii="Arial" w:hAnsi="Arial" w:cs="Arial"/>
          <w:color w:val="000000"/>
          <w:sz w:val="16"/>
          <w:szCs w:val="16"/>
        </w:rPr>
        <w:t xml:space="preserve"> Objednatel je oprávněn kontrolovat, zda Zhotovitel provádí Dílo řádně v souladu se </w:t>
      </w:r>
      <w:r w:rsidRPr="00466FA1">
        <w:rPr>
          <w:rFonts w:ascii="Arial" w:hAnsi="Arial" w:cs="Arial"/>
          <w:color w:val="000000"/>
          <w:sz w:val="16"/>
          <w:szCs w:val="16"/>
        </w:rPr>
        <w:lastRenderedPageBreak/>
        <w:t>svými povinnostmi. Zjistí-li Objednatel, že Zhotovitel provádí Dílo v rozporu se svými povinnostmi, je Objednatel oprávněn požadovat, aby Zhotovitel již při zhotovování Díla odstranil vady vzniklé vadným prováděním Díla a dále prováděl Dílo řádným způsobem. Jestliže tak Zhotovitel neučiní ani v přiměřené lhůtě, kterou mu k tomu poskytnul Objednatel, je Objednatel oprávněn od Smlouvy o Dílo odstoupit. Provedení kontroly provádění Díla Objednatelem nezbavuje Zhotovitele odpovědnosti za vady Díla. Stanoví-li Smlouva o Dílo, že Objednatel je oprávněn zkontrolovat provádění Díla a/nebo předmět Díla na určitém stupni jeho provádění, je Zhotovitel povinen Objednatele včas pozvat k provedení kontroly. Nesplní-li Zhotovitel tuto svou povinnost, je povinen umožnit Objednateli provedení dodatečné kontroly a nést náklady s tím spojené. Zhotovitel se zavazuje spolupracovat také s pracovníky svářečského dozoru Objednatele a na požádání Objednatele umožnit pracovníkům svářečského dozoru Objednatele provést ve výrobních prostorách Zhotovitele kontrolu procesu svařování.</w:t>
      </w:r>
    </w:p>
    <w:p w:rsidR="002C1DF7" w:rsidRPr="00466FA1" w:rsidRDefault="00A37C0B" w:rsidP="002C1DF7">
      <w:pPr>
        <w:pStyle w:val="Textpoznpodarou"/>
        <w:widowControl w:val="0"/>
        <w:numPr>
          <w:ilvl w:val="0"/>
          <w:numId w:val="10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Seznámení se s podmínkami provedení Díla.</w:t>
      </w:r>
      <w:r w:rsidRPr="00466FA1">
        <w:rPr>
          <w:rFonts w:ascii="Arial" w:hAnsi="Arial" w:cs="Arial"/>
          <w:color w:val="000000"/>
          <w:sz w:val="16"/>
          <w:szCs w:val="16"/>
        </w:rPr>
        <w:t xml:space="preserve"> Zhotovitel prohlašuje, že se před uzavřením Smlouvy o Dílo seznámil s veškerými podklady a podmínkami provedení Díla, včetně místa realizace Díla, a že je za těchto podmínek v místě realizace schopen realizovat Dílo kompletně za dohodnutou cenu a že nebude navyšovat cenu Díla o položky chybně vypočítané nebo položky, které v poptávce a/nebo nabídce chyběly.</w:t>
      </w:r>
    </w:p>
    <w:p w:rsidR="002C1DF7" w:rsidRPr="00466FA1" w:rsidRDefault="002C1DF7" w:rsidP="002C1DF7">
      <w:pPr>
        <w:pStyle w:val="Textpoznpodarou"/>
        <w:widowControl w:val="0"/>
        <w:spacing w:after="120"/>
        <w:jc w:val="both"/>
        <w:rPr>
          <w:rFonts w:ascii="Arial" w:hAnsi="Arial" w:cs="Arial"/>
          <w:color w:val="000000"/>
          <w:sz w:val="16"/>
          <w:szCs w:val="16"/>
        </w:rPr>
      </w:pPr>
    </w:p>
    <w:p w:rsidR="002C1DF7" w:rsidRPr="00466FA1" w:rsidRDefault="00A37C0B" w:rsidP="002C1DF7">
      <w:pPr>
        <w:pStyle w:val="Textpoznpodarou"/>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Cena za Dílo a platební podmínky</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Výše ceny za Dílo.</w:t>
      </w:r>
      <w:r w:rsidRPr="00466FA1">
        <w:rPr>
          <w:rFonts w:ascii="Arial" w:hAnsi="Arial" w:cs="Arial"/>
          <w:color w:val="000000"/>
          <w:sz w:val="16"/>
          <w:szCs w:val="16"/>
        </w:rPr>
        <w:t xml:space="preserve"> Objednatel je povinen zaplatit Zhotoviteli cenu za Dílo za podmínek stanovených ve Smlouvě o dílo. Cena za Dílo je v souladu s podmínkami určenými Smlouvou o dílo a těmito Obchodními podmínkami v celém jejím rozsahu stanovena dohodou Smluvních stran jako maximální a pevná a je platná po celou dobu platnosti Smlouvy o dílo bez ohledu na vývoj inflace a dalších vlivů.  Zhotovitel prohlašuje, že do své kalkulace zahrnul veškeré náklady spojené s Dílem, včetně nákladů na balení, přepravu, pojištění, nákladů spojených s obstaráním dokladů, etiketování, cla, daně, skladné, atd. a nákladů na zajištění záručních servisních zásahů v případě poruchy nebo závad Díla v záruční době a s ohledem na termíny jejich odstranění dle Smlouvy o dílo. V ceně za Dílo jsou zahrnuty také případné demontážní a montážní či jiné související práce, pokud jsou tyto práce předmětem plnění Smlouvy o dílo.</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Okamžik vystavení faktury.</w:t>
      </w:r>
      <w:r w:rsidRPr="00466FA1">
        <w:rPr>
          <w:rFonts w:ascii="Arial" w:hAnsi="Arial" w:cs="Arial"/>
          <w:color w:val="000000"/>
          <w:sz w:val="16"/>
          <w:szCs w:val="16"/>
        </w:rPr>
        <w:t xml:space="preserve"> Zhotovitel je oprávněn provést vyúčtování ceny za Dílo a vystavit a doručit Objednateli příslušnou fakturu výhradně ve formě vytištěného písemného originálu prostřednictvím držitele poštovní licence doporučeně nebo též osobním Doručením Objednateli, jakmile vznikne Objednateli povinnost uhradit cena za Dílo, nikoliv dříve. Povinnost uhradit cenu za Dílo vzniká až po řádném dodání bezvadného Díla, pokud není ve Smlouvě o dílo uvedeno jinak.</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Některé náležitosti faktury.</w:t>
      </w:r>
      <w:r w:rsidRPr="00466FA1">
        <w:rPr>
          <w:rFonts w:ascii="Arial" w:hAnsi="Arial" w:cs="Arial"/>
          <w:color w:val="000000"/>
          <w:sz w:val="16"/>
          <w:szCs w:val="16"/>
        </w:rPr>
        <w:t xml:space="preserve"> Úhradu ceny za Dílo bezhotovostním bankovním převodem provede Objednatel pouze na základě originálu faktury dle odst. 4.2 těchto Obchodních podmínek. Faktura musí kromě zákonem stanovených náležitostí pro daňový doklad dále obsahovat údaj čísla Smlouvy o dílo a čísla objednávky, pokud byla objednávka Objednatelem vytvořena a Zhotovitelem potvrzena, TARIC deklaraci jednotlivých položek vč. kódu zatřídění, pokud je to ve vztahu k dodávanému Dílu relevantní. K faktuře musí být přiložen doklad (je-li takový) prokazující řádné splnění Smlouvou o dílo stanovených předpokladů pro vyplacení ceny za Dílo, například předávací protokol podepsaný výhradně oprávněnými osobami Smluvních stran, dodací list apod. Seznam oprávněných osob může být uveden ve Smlouvě o dílo.</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Oprava, doplnění faktury.</w:t>
      </w:r>
      <w:r w:rsidRPr="00466FA1">
        <w:rPr>
          <w:rFonts w:ascii="Arial" w:hAnsi="Arial" w:cs="Arial"/>
          <w:color w:val="000000"/>
          <w:sz w:val="16"/>
          <w:szCs w:val="16"/>
        </w:rPr>
        <w:t xml:space="preserve"> V případě, že faktura vystavená Zhotovitelem nebude mít Smlouvou o dílo, Obchodními podmínkami a/nebo obecně závaznými právními předpisy předepsané náležitosti a/nebo bude obsahovat údaje s nimi v rozporu a/nebo bude obsahovat nepravdivé údaje </w:t>
      </w:r>
      <w:r w:rsidRPr="00466FA1">
        <w:rPr>
          <w:rFonts w:ascii="Arial" w:hAnsi="Arial" w:cs="Arial"/>
          <w:color w:val="000000"/>
          <w:sz w:val="16"/>
          <w:szCs w:val="16"/>
        </w:rPr>
        <w:lastRenderedPageBreak/>
        <w:t>a/nebo bude Objednateli předána/Doručena později než 7 dní ode dne jejího vystavení, nebude Objednatelem proplacena a Objednatel ji vrátí zpět Zhotoviteli k doplnění nebo opravení, aniž by se tím Objednatel dostal do prodlení s placením ceny za Dílo. Do doby než Zhotovitel doručí originál faktury Objednateli, není Objednatel se splněním povinnosti zaplatit cenu za Dílo vyúčtovanou předmětnou fakturou v prodlení.</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Splatnost ceny za Dílo.</w:t>
      </w:r>
      <w:r w:rsidRPr="00466FA1">
        <w:rPr>
          <w:rFonts w:ascii="Arial" w:hAnsi="Arial" w:cs="Arial"/>
          <w:color w:val="000000"/>
          <w:sz w:val="16"/>
          <w:szCs w:val="16"/>
        </w:rPr>
        <w:t xml:space="preserve"> Splatnost ceny za dílo je stanovena ve Smlouvě o dílo. V případě, že splatnost cena za Dílo není stanovena ve Smlouvě o dílo, je Objednatel povinen zaplatit cenu za Dílo do 45 dnů ode dne vystavení řádné a úplné faktury, ne však dříve než </w:t>
      </w:r>
      <w:r w:rsidR="0058435A">
        <w:rPr>
          <w:rFonts w:ascii="Arial" w:hAnsi="Arial" w:cs="Arial"/>
          <w:color w:val="000000"/>
          <w:sz w:val="16"/>
          <w:szCs w:val="16"/>
        </w:rPr>
        <w:t>38</w:t>
      </w:r>
      <w:r w:rsidR="0058435A" w:rsidRPr="00466FA1">
        <w:rPr>
          <w:rFonts w:ascii="Arial" w:hAnsi="Arial" w:cs="Arial"/>
          <w:color w:val="000000"/>
          <w:sz w:val="16"/>
          <w:szCs w:val="16"/>
        </w:rPr>
        <w:t xml:space="preserve"> </w:t>
      </w:r>
      <w:r w:rsidRPr="00466FA1">
        <w:rPr>
          <w:rFonts w:ascii="Arial" w:hAnsi="Arial" w:cs="Arial"/>
          <w:color w:val="000000"/>
          <w:sz w:val="16"/>
          <w:szCs w:val="16"/>
        </w:rPr>
        <w:t>dnů ode dne Doručení řádné a úplné faktury. V případě opravy nebo doplnění faktury se za vystavení a Doručení řádné a úplné faktury považuje až vystavení a Doručení řádně opravené nebo doplněné vadné faktury. Dnem zaplacení ceny za Dílo je v případě bezhotovostní platby den, ve kterém je bankou částka ceny za Dílo odepsána z bankovního účtu Objednatele.</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Oznámení insolvence.</w:t>
      </w:r>
      <w:r w:rsidRPr="00466FA1">
        <w:rPr>
          <w:rFonts w:ascii="Arial" w:hAnsi="Arial" w:cs="Arial"/>
          <w:color w:val="000000"/>
          <w:sz w:val="16"/>
          <w:szCs w:val="16"/>
        </w:rPr>
        <w:t xml:space="preserve"> Zhotovitel se zavazuje bez zbytečného prodlení oznámit Objednateli svou platební neschopnost nebo zřejmou hrozbu jejího vzniku nebo jakoukoliv jinou skutečnost, která by měla nebo mohla mít vliv na včasné a řádné odvedení daně z přidané hodnoty (dále jen „</w:t>
      </w:r>
      <w:r w:rsidRPr="00466FA1">
        <w:rPr>
          <w:rFonts w:ascii="Arial" w:hAnsi="Arial" w:cs="Arial"/>
          <w:b/>
          <w:color w:val="000000"/>
          <w:sz w:val="16"/>
          <w:szCs w:val="16"/>
        </w:rPr>
        <w:t>DPH</w:t>
      </w:r>
      <w:r w:rsidRPr="00466FA1">
        <w:rPr>
          <w:rFonts w:ascii="Arial" w:hAnsi="Arial" w:cs="Arial"/>
          <w:color w:val="000000"/>
          <w:sz w:val="16"/>
          <w:szCs w:val="16"/>
        </w:rPr>
        <w:t>“). Objednatel je v případě podezření oznámení na platební neschopnost Zhotovitele nebo její zřejmou hrozbu nebo podezření na neuhrazení DPH nebo její zkrácení či vylákání daňové výhody oprávněn odvést částku DPH z uskutečněného zdanitelného plnění přímo příslušnému finančnímu úřadu, a to v návaznosti na § 109 a § 109a zákona č. 235/2004 Sb., o dani z přidané hodnoty. V takovém případě tuto skutečnost Objednatel bez zbytečného odkladu oznámí Zhotoviteli. Úhradou DPH na účet finančního úřadu se pohledávka Zhotovitele vůči Objednateli v částce uhrazené DPH považuje bez ohledu na další ustanovení Smlouvy o dílo a/nebo Obchodních podmínek za uhrazenou. Zároveň Zhotovitel neprodleně písemně oznámí Objednateli, zda takto provedená platba je evidována jeho správcem daně.</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Započítávání pohledávek.</w:t>
      </w:r>
      <w:r w:rsidRPr="00466FA1">
        <w:rPr>
          <w:rFonts w:ascii="Arial" w:hAnsi="Arial" w:cs="Arial"/>
          <w:color w:val="000000"/>
          <w:sz w:val="16"/>
          <w:szCs w:val="16"/>
        </w:rPr>
        <w:t xml:space="preserve"> Zhotovitel není oprávněn provést jednostranné započtení proti pohledávkám Objednatele ze Smlouvy o dílo či těchto Obchodních podmínek nebo v souvislosti s nimi.</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Postoupení pohledávek Zhotovitele.</w:t>
      </w:r>
      <w:r w:rsidRPr="00466FA1">
        <w:rPr>
          <w:rFonts w:ascii="Arial" w:hAnsi="Arial" w:cs="Arial"/>
          <w:color w:val="000000"/>
          <w:sz w:val="16"/>
          <w:szCs w:val="16"/>
        </w:rPr>
        <w:t xml:space="preserve"> Zhotovitel není oprávněn postoupit pohledávky za Objednatelem ze Smlouvy o dílo či těchto Obchodních podmínek nebo v souvislosti s nimi.</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Zastavení pohledávek Zhotovitele.</w:t>
      </w:r>
      <w:r w:rsidRPr="00466FA1">
        <w:rPr>
          <w:rFonts w:ascii="Arial" w:hAnsi="Arial" w:cs="Arial"/>
          <w:color w:val="000000"/>
          <w:sz w:val="16"/>
          <w:szCs w:val="16"/>
        </w:rPr>
        <w:t xml:space="preserve"> Zhotovitel se zavazuje, že žádným způsobem nezatíží své pohledávky za Objednatelem ze Smlouvy o dílo či těchto Obchodních podmínek nebo v souvislosti s nimi zástavním právem ve prospěch třetí osoby.</w:t>
      </w:r>
    </w:p>
    <w:p w:rsidR="002C1DF7" w:rsidRPr="00466FA1" w:rsidRDefault="00A37C0B" w:rsidP="002C1DF7">
      <w:pPr>
        <w:pStyle w:val="Textpoznpodarou"/>
        <w:widowControl w:val="0"/>
        <w:numPr>
          <w:ilvl w:val="1"/>
          <w:numId w:val="90"/>
        </w:numPr>
        <w:spacing w:after="120"/>
        <w:ind w:left="567" w:hanging="567"/>
        <w:jc w:val="both"/>
        <w:rPr>
          <w:rFonts w:ascii="Arial" w:hAnsi="Arial" w:cs="Arial"/>
          <w:color w:val="000000"/>
          <w:sz w:val="16"/>
          <w:szCs w:val="16"/>
        </w:rPr>
      </w:pPr>
      <w:r w:rsidRPr="00466FA1">
        <w:rPr>
          <w:rFonts w:ascii="Arial" w:hAnsi="Arial" w:cs="Arial"/>
          <w:color w:val="000000"/>
          <w:sz w:val="16"/>
          <w:szCs w:val="16"/>
        </w:rPr>
        <w:t>Zhotovitel se zavazuje udržovat vůči svým subdodavatelům řádnou platební morálku, aby nedošlo k poškození zájmů Objednatele.</w:t>
      </w:r>
    </w:p>
    <w:p w:rsidR="002C1DF7" w:rsidRPr="00466FA1" w:rsidRDefault="002C1DF7" w:rsidP="002C1DF7">
      <w:pPr>
        <w:pStyle w:val="Textpoznpodarou"/>
        <w:widowControl w:val="0"/>
        <w:spacing w:after="120"/>
        <w:ind w:left="567" w:hanging="567"/>
        <w:jc w:val="both"/>
        <w:rPr>
          <w:rFonts w:ascii="Arial" w:hAnsi="Arial" w:cs="Arial"/>
          <w:color w:val="000000"/>
          <w:sz w:val="16"/>
          <w:szCs w:val="16"/>
        </w:rPr>
      </w:pPr>
    </w:p>
    <w:p w:rsidR="002C1DF7" w:rsidRPr="00466FA1" w:rsidRDefault="00A37C0B" w:rsidP="002C1DF7">
      <w:pPr>
        <w:pStyle w:val="Odstavecseseznamem"/>
        <w:keepNext/>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Zabalení a přeprava Díla</w:t>
      </w:r>
    </w:p>
    <w:p w:rsidR="002C1DF7" w:rsidRPr="00466FA1" w:rsidRDefault="00A37C0B" w:rsidP="002C1DF7">
      <w:pPr>
        <w:pStyle w:val="Odstavecseseznamem"/>
        <w:numPr>
          <w:ilvl w:val="1"/>
          <w:numId w:val="87"/>
        </w:numPr>
        <w:spacing w:after="120"/>
        <w:ind w:left="567" w:hanging="567"/>
        <w:jc w:val="both"/>
        <w:rPr>
          <w:rFonts w:ascii="Arial" w:hAnsi="Arial" w:cs="Arial"/>
          <w:bCs/>
          <w:color w:val="000000"/>
          <w:sz w:val="16"/>
          <w:szCs w:val="16"/>
        </w:rPr>
      </w:pPr>
      <w:r w:rsidRPr="00466FA1">
        <w:rPr>
          <w:rFonts w:ascii="Arial" w:hAnsi="Arial" w:cs="Arial"/>
          <w:color w:val="000000"/>
          <w:sz w:val="16"/>
          <w:szCs w:val="16"/>
        </w:rPr>
        <w:t xml:space="preserve">Pokud není ve Smlouvě o dílo výslovně uvedeno jinak, je Zhotovitel povinen na své nebezpečí Dílo řádně zabalit a zajistit přepravu Díla tak, aby v průběhu přepravy včetně nakládky a vykládky nemohlo dojít k poškození nebo znehodnocení Díla. Balení musí být uzpůsobeno tak, aby byla možná vykládka a následná manipulace Díla Objednatelem buď ručně nebo paletovým či vysokozdvižným vozíkem. Při balení a zajištění přepravy Díla je Zhotovitel povinen respektovat pokyny Objednatele. Zhotovitel je povinen písemně upozornit Objednatele na nevhodnost pokynů Objednatele. Pokud Zhotovitel Objednatele na nevhodnost jeho pokynů písemně neupozorní, odpovídá Zhotovitel též za případné škody způsobené provedením nevhodných pokynů Objednatele. Veškeré náklady na zabalení, zajištění přepravy Díla dle </w:t>
      </w:r>
      <w:r w:rsidRPr="00466FA1">
        <w:rPr>
          <w:rFonts w:ascii="Arial" w:hAnsi="Arial" w:cs="Arial"/>
          <w:color w:val="000000"/>
          <w:sz w:val="16"/>
          <w:szCs w:val="16"/>
        </w:rPr>
        <w:lastRenderedPageBreak/>
        <w:t>tohoto ustanovení jsou již obsaženy v ceně za Dílo, pokud není ve Smlouvě o dílo výslovně uvedeno jinak.</w:t>
      </w:r>
    </w:p>
    <w:p w:rsidR="002C1DF7" w:rsidRPr="00466FA1" w:rsidRDefault="002C1DF7" w:rsidP="002C1DF7">
      <w:pPr>
        <w:spacing w:after="120"/>
        <w:jc w:val="both"/>
        <w:rPr>
          <w:rFonts w:ascii="Arial" w:hAnsi="Arial" w:cs="Arial"/>
          <w:color w:val="000000"/>
          <w:sz w:val="16"/>
          <w:szCs w:val="16"/>
        </w:rPr>
      </w:pPr>
    </w:p>
    <w:p w:rsidR="002C1DF7" w:rsidRPr="00466FA1" w:rsidRDefault="00A37C0B" w:rsidP="002C1DF7">
      <w:pPr>
        <w:pStyle w:val="Odstavecseseznamem"/>
        <w:keepNext/>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Předání a převzetí Díla</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Místo dodání Díla.</w:t>
      </w:r>
      <w:r w:rsidRPr="00466FA1">
        <w:rPr>
          <w:rFonts w:ascii="Arial" w:hAnsi="Arial" w:cs="Arial"/>
          <w:color w:val="000000"/>
          <w:sz w:val="16"/>
          <w:szCs w:val="16"/>
        </w:rPr>
        <w:t xml:space="preserve"> Nestanoví-li Smlouva o dílo jinak, je Zhotovitel povinen na své náklady a nebezpečí dodat Objednateli Dílo na adresu: ŠKODA ELECTRIC a.s., Průmyslová 4, budova 49, Příjem zboží, 30128 Plzeň </w:t>
      </w:r>
      <w:proofErr w:type="spellStart"/>
      <w:r w:rsidRPr="00466FA1">
        <w:rPr>
          <w:rFonts w:ascii="Arial" w:hAnsi="Arial" w:cs="Arial"/>
          <w:color w:val="000000"/>
          <w:sz w:val="16"/>
          <w:szCs w:val="16"/>
        </w:rPr>
        <w:t>Doudlevce</w:t>
      </w:r>
      <w:proofErr w:type="spellEnd"/>
      <w:r w:rsidRPr="00466FA1">
        <w:rPr>
          <w:rFonts w:ascii="Arial" w:hAnsi="Arial" w:cs="Arial"/>
          <w:color w:val="000000"/>
          <w:sz w:val="16"/>
          <w:szCs w:val="16"/>
        </w:rPr>
        <w:t>, Česká republika.</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Doba dodání Díla.</w:t>
      </w:r>
      <w:r w:rsidRPr="00466FA1">
        <w:rPr>
          <w:rFonts w:ascii="Arial" w:hAnsi="Arial" w:cs="Arial"/>
          <w:color w:val="000000"/>
          <w:sz w:val="16"/>
          <w:szCs w:val="16"/>
        </w:rPr>
        <w:t xml:space="preserve"> Zhotovitel je povinen dodat Dílo Objednateli výhradně v pracovních dnech a v pracovní době, tj. od 6:00 do 14:00 hodin, neurčí-li Objednatel písemně jinak. Pokud nebude Objednatelem písemně dohodnuto jinak, příjezd po 14:00 hod. nebude v den příjezdu odbaven.</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Doklady k Dílu.</w:t>
      </w:r>
      <w:r w:rsidRPr="00466FA1">
        <w:rPr>
          <w:rFonts w:ascii="Arial" w:hAnsi="Arial" w:cs="Arial"/>
          <w:color w:val="000000"/>
          <w:sz w:val="16"/>
          <w:szCs w:val="16"/>
        </w:rPr>
        <w:t xml:space="preserve"> Spolu s Dílem je Zhotovitel povinen Objednateli dodat doklady, atesty, osvědčení, zprávy a protokoly o zkouškách, certifikáty aj., které jsou výslovně uvedeny ve Smlouvě o dílo a/nebo vyžadované pro předmětné Dílo platnými právními předpisy. Zhotovitel je dále povinen předat Objednateli veškeré doklady nutné k převzetí, volnému nakládání, k případnému proclení a užívání Díla, jedná se zejména o doklady upravující technické podmínky instalace, provozu (uživatelský manuál) a údržby Díla (manuál údržby) a podmínky jeho skladování a dále prohlášení o shodě Díla případně i jeho částí a záruční list. Zhotovitel se zavazuje dodat Objednateli dokumenty dle tohoto ustanovení kompletně v českém jazyce, v tištěné i elektronické podobě (záruční list pouze v tištěné podobě).</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Avízo o dodání.</w:t>
      </w:r>
      <w:r w:rsidRPr="00466FA1">
        <w:rPr>
          <w:rFonts w:ascii="Arial" w:hAnsi="Arial" w:cs="Arial"/>
          <w:color w:val="000000"/>
          <w:sz w:val="16"/>
          <w:szCs w:val="16"/>
        </w:rPr>
        <w:t xml:space="preserve"> Pokud není ve Smlouvě o dílo uvedeno, že předmětem plnění není přeprava Díla, je Zhotovitel povinen zaslat Objednateli prostřednictvím e-mailu avízo o dodávce a to nejpozději 48 hodin před plánovanou realizací přepravy. Avízo musí obsahovat informace minimálně v rozsahu: dodací list, kontakt na přepravce, informaci, jak je Dílo loženo (paleta, bedna apod.) a jaký typ zařízení je nutný pro vykládku (jeřáb, vysokozdvižný vozík apod.), pokud není ve Smlouvě o dílo stanoveno jinak.</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Zjevné vady.</w:t>
      </w:r>
      <w:r w:rsidRPr="00466FA1">
        <w:rPr>
          <w:rFonts w:ascii="Arial" w:hAnsi="Arial" w:cs="Arial"/>
          <w:color w:val="000000"/>
          <w:sz w:val="16"/>
          <w:szCs w:val="16"/>
        </w:rPr>
        <w:t xml:space="preserve"> Objednatel je oprávněn Dílo nepřevzít zejména v případě jeho zjevné vady a/nebo nekompletnosti a/nebo nedodání Objednateli všech dokladů k Dílu dle Smlouvy o dílo a/nebo těchto Obchodních podmínek a/nebo zjevného poškození přepravního obalu Díla. V případě, kdy Objednatel odmítne Dílo převzít z důvodu v tomto odstavci uvedeném, zapíše Objednatel do předávacího protokolu nebo případně přepravního listu výhradu týkající se vady a/nebo poškození a Objednatel není v prodlení s převzetím Díla ani s úhradou ceny za Dílo do doby odstranění takové vady. </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Podmíněné převzetí.</w:t>
      </w:r>
      <w:r w:rsidRPr="00466FA1">
        <w:rPr>
          <w:rFonts w:ascii="Arial" w:hAnsi="Arial" w:cs="Arial"/>
          <w:color w:val="000000"/>
          <w:sz w:val="16"/>
          <w:szCs w:val="16"/>
        </w:rPr>
        <w:t xml:space="preserve"> I v případě, že se na Dílu bude vyskytovat v okamžiku předání jakákoliv vada či více vad, je Objednatel oprávněn, nikoliv však povinen, Dílo převzít, přičemž uvede, že Dílo přebírá s vadami, tyto do zápisu konkretizuje a stanoví Zhotoviteli lhůtu k jejich odstranění v trvání nejdéle 5 dnů ode dne předání Díla, pokud se Smluvní strany nedohodnou jinak. Smluvní strany výslovně sjednávají, že se v takovém případě nejedná o převzetí Díla bez vad ve smyslu jiných ustanovení těchto Obchodních podmínek. O předání a převzetí Díla po uplynutí lhůty k odstranění vad platí ustanovení článku 6 těchto Obchodních podmínek obdobně, pokud nebude vada v této lhůtě odstraněna, je Objednatel oprávněn od Smlouvy o dílo odstoupit.</w:t>
      </w:r>
    </w:p>
    <w:p w:rsidR="003357B9"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 xml:space="preserve">Tento odstavec se pro účely Smlouvy nepoužije </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Okamžik předání Díla.</w:t>
      </w:r>
      <w:r w:rsidRPr="00466FA1">
        <w:rPr>
          <w:rFonts w:ascii="Arial" w:hAnsi="Arial" w:cs="Arial"/>
          <w:color w:val="000000"/>
          <w:sz w:val="16"/>
          <w:szCs w:val="16"/>
        </w:rPr>
        <w:t xml:space="preserve"> Dílo se považuje za předané, pokud bylo Doručeno a převzato Objednatelem, včetně všech dokladů a dokumentů, je bez vad a nedodělků a bylo provedeno zaškolení obsluhy, pokud je zaškolení obsluhy uvedeno ve Smlouvě o dílo jako součást dodávky Díla.</w:t>
      </w:r>
    </w:p>
    <w:p w:rsidR="002C1DF7" w:rsidRPr="00466FA1" w:rsidRDefault="00A37C0B" w:rsidP="002C1DF7">
      <w:pPr>
        <w:pStyle w:val="Odstavecseseznamem"/>
        <w:numPr>
          <w:ilvl w:val="0"/>
          <w:numId w:val="103"/>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Tento odstavec se pro účely Smlouvy nepoužije</w:t>
      </w:r>
      <w:r w:rsidRPr="00466FA1">
        <w:rPr>
          <w:rFonts w:ascii="Arial" w:hAnsi="Arial" w:cs="Arial"/>
          <w:color w:val="000000"/>
          <w:sz w:val="16"/>
          <w:szCs w:val="16"/>
        </w:rPr>
        <w:t>.</w:t>
      </w:r>
    </w:p>
    <w:p w:rsidR="002C1DF7" w:rsidRPr="00466FA1" w:rsidRDefault="002C1DF7" w:rsidP="002C1DF7">
      <w:pPr>
        <w:widowControl w:val="0"/>
        <w:spacing w:after="120"/>
        <w:jc w:val="both"/>
        <w:rPr>
          <w:rFonts w:ascii="Arial" w:hAnsi="Arial" w:cs="Arial"/>
          <w:b/>
          <w:color w:val="000000"/>
          <w:sz w:val="16"/>
          <w:szCs w:val="16"/>
        </w:rPr>
      </w:pPr>
    </w:p>
    <w:p w:rsidR="002C1DF7" w:rsidRPr="00466FA1" w:rsidRDefault="00A37C0B" w:rsidP="002C1DF7">
      <w:pPr>
        <w:pStyle w:val="Odstavecseseznamem"/>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Záruka a odpovědnost za vady Díla</w:t>
      </w:r>
    </w:p>
    <w:p w:rsidR="002C1DF7" w:rsidRPr="00466FA1" w:rsidRDefault="00A37C0B" w:rsidP="002C1DF7">
      <w:pPr>
        <w:pStyle w:val="Odstavecseseznamem"/>
        <w:widowControl w:val="0"/>
        <w:numPr>
          <w:ilvl w:val="1"/>
          <w:numId w:val="89"/>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Záruka na dodané Dílo.</w:t>
      </w:r>
      <w:r w:rsidRPr="00466FA1">
        <w:rPr>
          <w:rFonts w:ascii="Arial" w:hAnsi="Arial" w:cs="Arial"/>
          <w:color w:val="000000"/>
          <w:sz w:val="16"/>
          <w:szCs w:val="16"/>
        </w:rPr>
        <w:t xml:space="preserve"> Zhotovitel poskytuje Objednateli na dodané Dílo záruku. Zhotovitel se zavazuje, že Dílo dodané dle Smlouvy o dílo bude po záruční dobu způsobilé pro použití k účelu stanovenému ve Smlouvě o dílo, jinak k účelu obvyklému a že si zachová Smlouvou o dílo a těmito Obchodními podmínkami stanovené vlastnosti. Pokud Smlouva o dílo a tyto Obchodní podmínky některé vlastnosti Díla nestanoví, zavazuje se zárukou Zhotovitel Objednateli, že si Dílo dodané dle Smlouvy o dílo po záruční dobu zachová obvyklé vlastnosti. Způsobilost Díla sloužit stanovenému účelu je předpokladem toho, že Dílo je bez vad.</w:t>
      </w:r>
    </w:p>
    <w:p w:rsidR="002C1DF7" w:rsidRPr="00466FA1" w:rsidRDefault="00A37C0B" w:rsidP="002C1DF7">
      <w:pPr>
        <w:pStyle w:val="Odstavecseseznamem"/>
        <w:widowControl w:val="0"/>
        <w:numPr>
          <w:ilvl w:val="1"/>
          <w:numId w:val="89"/>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Délka a počátek záruční doby.</w:t>
      </w:r>
      <w:r w:rsidRPr="00466FA1">
        <w:rPr>
          <w:rFonts w:ascii="Arial" w:hAnsi="Arial" w:cs="Arial"/>
          <w:color w:val="000000"/>
          <w:sz w:val="16"/>
          <w:szCs w:val="16"/>
        </w:rPr>
        <w:t xml:space="preserve"> Pokud délku záruční doby Smlouva o dílo nestanoví výslovně, činí délka záruční doby 24 měsíců ode dne převzetí Díla Objednatelem</w:t>
      </w:r>
      <w:r w:rsidRPr="00466FA1">
        <w:rPr>
          <w:rFonts w:ascii="Arial" w:hAnsi="Arial" w:cs="Arial"/>
          <w:i/>
          <w:color w:val="000000"/>
          <w:sz w:val="16"/>
          <w:szCs w:val="16"/>
        </w:rPr>
        <w:t>.</w:t>
      </w:r>
      <w:r w:rsidRPr="00466FA1">
        <w:rPr>
          <w:rFonts w:ascii="Arial" w:hAnsi="Arial" w:cs="Arial"/>
          <w:color w:val="000000"/>
          <w:sz w:val="16"/>
          <w:szCs w:val="16"/>
        </w:rPr>
        <w:t xml:space="preserve"> Záruční doba se prodlužuje o dobu, po kterou nebylo Objednatelem převzaté Dílo řádně funkční, bez vad a nedodělků.</w:t>
      </w:r>
    </w:p>
    <w:p w:rsidR="002C1DF7" w:rsidRPr="00466FA1" w:rsidRDefault="00A37C0B" w:rsidP="002C1DF7">
      <w:pPr>
        <w:pStyle w:val="Odstavecseseznamem"/>
        <w:numPr>
          <w:ilvl w:val="1"/>
          <w:numId w:val="89"/>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 xml:space="preserve">Tento odstavec se pro účely Smlouvy nepoužije. </w:t>
      </w:r>
    </w:p>
    <w:p w:rsidR="002C1DF7" w:rsidRPr="00466FA1" w:rsidRDefault="00A37C0B" w:rsidP="002C1DF7">
      <w:pPr>
        <w:pStyle w:val="Odstavecseseznamem"/>
        <w:numPr>
          <w:ilvl w:val="1"/>
          <w:numId w:val="89"/>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Vady Díla.</w:t>
      </w:r>
      <w:r w:rsidRPr="00466FA1">
        <w:rPr>
          <w:rFonts w:ascii="Arial" w:hAnsi="Arial" w:cs="Arial"/>
          <w:color w:val="000000"/>
          <w:sz w:val="16"/>
          <w:szCs w:val="16"/>
        </w:rPr>
        <w:t xml:space="preserve"> Vadným plněním se rozumí dodání Díla, které nelze řádně užívat v souladu se Smlouvou o dílo a/nebo těmito Obchodními podmínkami, s platnou legislativou České republiky, zejména když Dílo nesplní příslušné technické a bezpečnostní normy, revize, nebudou dodány příslušné doklady k Dílu.</w:t>
      </w:r>
    </w:p>
    <w:p w:rsidR="002C1DF7" w:rsidRPr="00466FA1" w:rsidRDefault="00A37C0B" w:rsidP="002C1DF7">
      <w:pPr>
        <w:pStyle w:val="Odstavecseseznamem"/>
        <w:numPr>
          <w:ilvl w:val="1"/>
          <w:numId w:val="89"/>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Zjištění vady.</w:t>
      </w:r>
      <w:r w:rsidRPr="00466FA1">
        <w:rPr>
          <w:rFonts w:ascii="Arial" w:hAnsi="Arial" w:cs="Arial"/>
          <w:color w:val="000000"/>
          <w:sz w:val="16"/>
          <w:szCs w:val="16"/>
        </w:rPr>
        <w:t xml:space="preserve"> Zjistí-li Objednatel na dodaném Díle jakékoliv vady, nestanoví-li Smlouva o dílo nebo tyto Obchodní podmínky jinak, sepíše Objednatel písemné oznámení o vadě/</w:t>
      </w:r>
      <w:proofErr w:type="spellStart"/>
      <w:r w:rsidRPr="00466FA1">
        <w:rPr>
          <w:rFonts w:ascii="Arial" w:hAnsi="Arial" w:cs="Arial"/>
          <w:color w:val="000000"/>
          <w:sz w:val="16"/>
          <w:szCs w:val="16"/>
        </w:rPr>
        <w:t>ách</w:t>
      </w:r>
      <w:proofErr w:type="spellEnd"/>
      <w:r w:rsidRPr="00466FA1">
        <w:rPr>
          <w:rFonts w:ascii="Arial" w:hAnsi="Arial" w:cs="Arial"/>
          <w:color w:val="000000"/>
          <w:sz w:val="16"/>
          <w:szCs w:val="16"/>
        </w:rPr>
        <w:t xml:space="preserve">. </w:t>
      </w:r>
    </w:p>
    <w:p w:rsidR="003357B9" w:rsidRPr="00466FA1" w:rsidRDefault="002C1DF7" w:rsidP="002C1DF7">
      <w:pPr>
        <w:pStyle w:val="Zkladntext"/>
        <w:numPr>
          <w:ilvl w:val="1"/>
          <w:numId w:val="89"/>
        </w:numPr>
        <w:autoSpaceDE/>
        <w:autoSpaceDN/>
        <w:spacing w:after="120"/>
        <w:ind w:left="567" w:hanging="567"/>
        <w:jc w:val="both"/>
        <w:rPr>
          <w:rFonts w:ascii="Arial" w:hAnsi="Arial" w:cs="Arial"/>
          <w:color w:val="000000"/>
          <w:sz w:val="16"/>
          <w:szCs w:val="16"/>
          <w:lang w:val="cs-CZ"/>
        </w:rPr>
      </w:pPr>
      <w:r w:rsidRPr="00466FA1">
        <w:rPr>
          <w:rFonts w:ascii="Arial" w:hAnsi="Arial" w:cs="Arial"/>
          <w:color w:val="000000"/>
          <w:sz w:val="16"/>
          <w:szCs w:val="16"/>
          <w:u w:val="single"/>
          <w:lang w:val="cs-CZ"/>
        </w:rPr>
        <w:t>Termín odstranění vad.</w:t>
      </w:r>
      <w:r w:rsidR="003357B9" w:rsidRPr="00466FA1">
        <w:rPr>
          <w:rFonts w:ascii="Arial" w:hAnsi="Arial" w:cs="Arial"/>
          <w:color w:val="000000"/>
          <w:sz w:val="16"/>
          <w:szCs w:val="16"/>
          <w:lang w:val="cs-CZ"/>
        </w:rPr>
        <w:t xml:space="preserve"> Termíny pro odstranění vad Díla jsou uvedeny v čl. VI. Smlouvy.</w:t>
      </w:r>
    </w:p>
    <w:p w:rsidR="002C1DF7" w:rsidRPr="00466FA1" w:rsidRDefault="002C1DF7" w:rsidP="002C1DF7">
      <w:pPr>
        <w:pStyle w:val="Zkladntext"/>
        <w:numPr>
          <w:ilvl w:val="1"/>
          <w:numId w:val="89"/>
        </w:numPr>
        <w:autoSpaceDE/>
        <w:autoSpaceDN/>
        <w:spacing w:after="120"/>
        <w:ind w:left="567" w:hanging="567"/>
        <w:jc w:val="both"/>
        <w:rPr>
          <w:rFonts w:ascii="Arial" w:hAnsi="Arial" w:cs="Arial"/>
          <w:color w:val="000000"/>
          <w:sz w:val="16"/>
          <w:szCs w:val="16"/>
          <w:lang w:val="cs-CZ"/>
        </w:rPr>
      </w:pPr>
      <w:r w:rsidRPr="00466FA1">
        <w:rPr>
          <w:rFonts w:ascii="Arial" w:hAnsi="Arial" w:cs="Arial"/>
          <w:color w:val="000000"/>
          <w:sz w:val="16"/>
          <w:szCs w:val="16"/>
          <w:u w:val="single"/>
          <w:lang w:val="cs-CZ"/>
        </w:rPr>
        <w:t>Ostatní nároky z odpovědnosti za vady.</w:t>
      </w:r>
      <w:r w:rsidRPr="00466FA1">
        <w:rPr>
          <w:rFonts w:ascii="Arial" w:hAnsi="Arial" w:cs="Arial"/>
          <w:color w:val="000000"/>
          <w:sz w:val="16"/>
          <w:szCs w:val="16"/>
          <w:lang w:val="cs-CZ"/>
        </w:rPr>
        <w:t xml:space="preserve"> Pokud Zhotovitel neodstraní vadu v termínu uvedeném v odst. 7.6 Obchodních podmínek, Objednatel je oprávněn zvolit některý z těchto nároků:</w:t>
      </w:r>
    </w:p>
    <w:p w:rsidR="002C1DF7" w:rsidRPr="00466FA1" w:rsidRDefault="002C1DF7" w:rsidP="002C1DF7">
      <w:pPr>
        <w:pStyle w:val="Zkladntextodsazen2"/>
        <w:widowControl w:val="0"/>
        <w:numPr>
          <w:ilvl w:val="0"/>
          <w:numId w:val="99"/>
        </w:numPr>
        <w:ind w:left="851" w:hanging="284"/>
        <w:rPr>
          <w:rFonts w:ascii="Arial" w:hAnsi="Arial" w:cs="Arial"/>
          <w:color w:val="000000"/>
          <w:sz w:val="16"/>
          <w:szCs w:val="16"/>
        </w:rPr>
      </w:pPr>
      <w:r w:rsidRPr="00466FA1">
        <w:rPr>
          <w:rFonts w:ascii="Arial" w:hAnsi="Arial" w:cs="Arial"/>
          <w:color w:val="000000"/>
          <w:sz w:val="16"/>
          <w:szCs w:val="16"/>
        </w:rPr>
        <w:t xml:space="preserve">provedením náhradního Díla za Dílo vadné za předpokladu, že předmět Díla lze vzhledem k jeho povaze </w:t>
      </w:r>
      <w:r w:rsidR="00A37C0B" w:rsidRPr="00466FA1">
        <w:rPr>
          <w:rFonts w:ascii="Arial" w:hAnsi="Arial" w:cs="Arial"/>
          <w:color w:val="000000"/>
          <w:sz w:val="16"/>
          <w:szCs w:val="16"/>
        </w:rPr>
        <w:t>vrátit nebo předat Zhotoviteli;</w:t>
      </w:r>
    </w:p>
    <w:p w:rsidR="002C1DF7" w:rsidRPr="00466FA1" w:rsidRDefault="00A37C0B" w:rsidP="002C1DF7">
      <w:pPr>
        <w:pStyle w:val="Zkladntextodsazen2"/>
        <w:widowControl w:val="0"/>
        <w:numPr>
          <w:ilvl w:val="0"/>
          <w:numId w:val="99"/>
        </w:numPr>
        <w:ind w:left="851" w:hanging="284"/>
        <w:rPr>
          <w:rFonts w:ascii="Arial" w:hAnsi="Arial" w:cs="Arial"/>
          <w:color w:val="000000"/>
          <w:sz w:val="16"/>
          <w:szCs w:val="16"/>
        </w:rPr>
      </w:pPr>
      <w:r w:rsidRPr="00466FA1">
        <w:rPr>
          <w:rFonts w:ascii="Arial" w:hAnsi="Arial" w:cs="Arial"/>
          <w:color w:val="000000"/>
          <w:sz w:val="16"/>
          <w:szCs w:val="16"/>
        </w:rPr>
        <w:t>požadovat přiměřenou slevu z ceny Díla;</w:t>
      </w:r>
    </w:p>
    <w:p w:rsidR="002C1DF7" w:rsidRPr="00466FA1" w:rsidRDefault="00A37C0B" w:rsidP="002C1DF7">
      <w:pPr>
        <w:pStyle w:val="Zkladntextodsazen2"/>
        <w:widowControl w:val="0"/>
        <w:numPr>
          <w:ilvl w:val="0"/>
          <w:numId w:val="99"/>
        </w:numPr>
        <w:ind w:left="851" w:hanging="284"/>
        <w:rPr>
          <w:rFonts w:ascii="Arial" w:hAnsi="Arial" w:cs="Arial"/>
          <w:color w:val="000000"/>
          <w:sz w:val="16"/>
          <w:szCs w:val="16"/>
        </w:rPr>
      </w:pPr>
      <w:r w:rsidRPr="00466FA1">
        <w:rPr>
          <w:rFonts w:ascii="Arial" w:hAnsi="Arial" w:cs="Arial"/>
          <w:color w:val="000000"/>
          <w:sz w:val="16"/>
          <w:szCs w:val="16"/>
        </w:rPr>
        <w:t>odstoupit od Smlouvy o dílo;</w:t>
      </w:r>
    </w:p>
    <w:p w:rsidR="002C1DF7" w:rsidRPr="00466FA1" w:rsidRDefault="00A37C0B" w:rsidP="002C1DF7">
      <w:pPr>
        <w:pStyle w:val="Zkladntextodsazen2"/>
        <w:widowControl w:val="0"/>
        <w:numPr>
          <w:ilvl w:val="0"/>
          <w:numId w:val="99"/>
        </w:numPr>
        <w:ind w:left="851" w:hanging="284"/>
        <w:rPr>
          <w:rFonts w:ascii="Arial" w:hAnsi="Arial" w:cs="Arial"/>
          <w:color w:val="000000"/>
          <w:sz w:val="16"/>
          <w:szCs w:val="16"/>
        </w:rPr>
      </w:pPr>
      <w:r w:rsidRPr="00466FA1">
        <w:rPr>
          <w:rFonts w:ascii="Arial" w:hAnsi="Arial" w:cs="Arial"/>
          <w:color w:val="000000"/>
          <w:sz w:val="16"/>
          <w:szCs w:val="16"/>
        </w:rPr>
        <w:t xml:space="preserve">sám nebo prostřednictvím jiné osoby a na náklady Zhotovitele Dílo zkontrolovat, vykonat nezbytné úkony ke zjištění vad, vytřídit, opravit nebo zajistit náhradní dodávku, </w:t>
      </w:r>
      <w:r w:rsidRPr="00466FA1">
        <w:rPr>
          <w:rFonts w:ascii="Arial" w:hAnsi="Arial" w:cs="Arial"/>
          <w:iCs/>
          <w:color w:val="000000"/>
          <w:sz w:val="16"/>
          <w:szCs w:val="16"/>
        </w:rPr>
        <w:t>aniž by takováto opatření provedená Objednatelem měla vliv na záruku za dodané Dílo. Objednatel je oprávněn jednat dle předchozí věty</w:t>
      </w:r>
      <w:r w:rsidRPr="00466FA1">
        <w:rPr>
          <w:rFonts w:ascii="Arial" w:hAnsi="Arial" w:cs="Arial"/>
          <w:color w:val="000000"/>
          <w:sz w:val="16"/>
          <w:szCs w:val="16"/>
        </w:rPr>
        <w:t xml:space="preserve"> se souhlasem Zhotovitele či dle jeho pokynů a/nebo bez jeho souhlasu v případě, že Objednatel alespoň 3x Zhotovitele bezúspěšně kontaktoval a/nebo se Zhotovitel nevyjádří, jak má Objednatel postupovat a to nejpozději do 24 hodin od okamžiku, kdy uplynula lhůta dle odst. 7.6 těchto Obchodních podmínek</w:t>
      </w:r>
      <w:r w:rsidRPr="00466FA1">
        <w:rPr>
          <w:rFonts w:ascii="Arial" w:hAnsi="Arial" w:cs="Arial"/>
          <w:iCs/>
          <w:color w:val="000000"/>
          <w:sz w:val="16"/>
          <w:szCs w:val="16"/>
        </w:rPr>
        <w:t>.</w:t>
      </w:r>
      <w:r w:rsidRPr="00466FA1">
        <w:rPr>
          <w:rFonts w:ascii="Arial" w:hAnsi="Arial" w:cs="Arial"/>
          <w:color w:val="000000"/>
          <w:sz w:val="16"/>
          <w:szCs w:val="16"/>
        </w:rPr>
        <w:t xml:space="preserve"> Zhotovitel se zavazuje tyto náklady Objednateli v plném rozsahu uhradit. Objednatel je v tomto případě povinen řádně doložit vzniklé náklady dle předchozí věty a pořídit dokumentaci, ze které budou vady Díla patrné (fotodokumentace, </w:t>
      </w:r>
      <w:proofErr w:type="spellStart"/>
      <w:r w:rsidRPr="00466FA1">
        <w:rPr>
          <w:rFonts w:ascii="Arial" w:hAnsi="Arial" w:cs="Arial"/>
          <w:color w:val="000000"/>
          <w:sz w:val="16"/>
          <w:szCs w:val="16"/>
        </w:rPr>
        <w:t>videodokumentace</w:t>
      </w:r>
      <w:proofErr w:type="spellEnd"/>
      <w:r w:rsidRPr="00466FA1">
        <w:rPr>
          <w:rFonts w:ascii="Arial" w:hAnsi="Arial" w:cs="Arial"/>
          <w:color w:val="000000"/>
          <w:sz w:val="16"/>
          <w:szCs w:val="16"/>
        </w:rPr>
        <w:t>, apod.);</w:t>
      </w:r>
    </w:p>
    <w:p w:rsidR="002C1DF7" w:rsidRPr="00466FA1" w:rsidRDefault="00A37C0B" w:rsidP="002C1DF7">
      <w:pPr>
        <w:widowControl w:val="0"/>
        <w:spacing w:after="120"/>
        <w:ind w:left="567"/>
        <w:jc w:val="both"/>
        <w:rPr>
          <w:rFonts w:ascii="Arial" w:hAnsi="Arial" w:cs="Arial"/>
          <w:color w:val="000000"/>
          <w:sz w:val="16"/>
          <w:szCs w:val="16"/>
        </w:rPr>
      </w:pPr>
      <w:r w:rsidRPr="00466FA1">
        <w:rPr>
          <w:rFonts w:ascii="Arial" w:hAnsi="Arial" w:cs="Arial"/>
          <w:color w:val="000000"/>
          <w:sz w:val="16"/>
          <w:szCs w:val="16"/>
        </w:rPr>
        <w:t>přičemž volba mezi těmito nároky náleží výhradně Objednateli.</w:t>
      </w:r>
    </w:p>
    <w:p w:rsidR="002C1DF7" w:rsidRPr="00466FA1" w:rsidRDefault="002C1DF7" w:rsidP="002C1DF7">
      <w:pPr>
        <w:widowControl w:val="0"/>
        <w:spacing w:after="120"/>
        <w:ind w:left="567" w:hanging="567"/>
        <w:jc w:val="both"/>
        <w:rPr>
          <w:rFonts w:ascii="Arial" w:hAnsi="Arial" w:cs="Arial"/>
          <w:color w:val="000000"/>
          <w:sz w:val="16"/>
          <w:szCs w:val="16"/>
        </w:rPr>
      </w:pPr>
    </w:p>
    <w:p w:rsidR="002C1DF7" w:rsidRPr="00466FA1" w:rsidRDefault="00A37C0B" w:rsidP="002C1DF7">
      <w:pPr>
        <w:pStyle w:val="Odstavecseseznamem"/>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Odpovědnost za škodu</w:t>
      </w:r>
    </w:p>
    <w:p w:rsidR="002C1DF7" w:rsidRPr="00466FA1" w:rsidRDefault="001A0356" w:rsidP="002C1DF7">
      <w:pPr>
        <w:pStyle w:val="Textpoznpodarou"/>
        <w:widowControl w:val="0"/>
        <w:numPr>
          <w:ilvl w:val="1"/>
          <w:numId w:val="92"/>
        </w:numPr>
        <w:spacing w:after="120"/>
        <w:ind w:left="567" w:hanging="567"/>
        <w:jc w:val="both"/>
        <w:rPr>
          <w:rFonts w:ascii="Arial" w:hAnsi="Arial" w:cs="Arial"/>
          <w:color w:val="000000"/>
          <w:sz w:val="16"/>
          <w:szCs w:val="16"/>
        </w:rPr>
      </w:pPr>
      <w:r>
        <w:rPr>
          <w:rFonts w:ascii="Arial" w:hAnsi="Arial" w:cs="Arial"/>
          <w:color w:val="000000"/>
          <w:sz w:val="16"/>
          <w:szCs w:val="16"/>
        </w:rPr>
        <w:t>Tento odstavec se nepoužije.</w:t>
      </w:r>
    </w:p>
    <w:p w:rsidR="002C1DF7" w:rsidRPr="00466FA1" w:rsidRDefault="00A37C0B" w:rsidP="002C1DF7">
      <w:pPr>
        <w:pStyle w:val="Textpoznpodarou"/>
        <w:widowControl w:val="0"/>
        <w:numPr>
          <w:ilvl w:val="1"/>
          <w:numId w:val="92"/>
        </w:numPr>
        <w:spacing w:after="120"/>
        <w:ind w:left="567" w:hanging="567"/>
        <w:jc w:val="both"/>
        <w:rPr>
          <w:rFonts w:ascii="Arial" w:hAnsi="Arial" w:cs="Arial"/>
          <w:color w:val="000000"/>
          <w:sz w:val="16"/>
          <w:szCs w:val="16"/>
        </w:rPr>
      </w:pPr>
      <w:r w:rsidRPr="00466FA1">
        <w:rPr>
          <w:rFonts w:ascii="Arial" w:hAnsi="Arial" w:cs="Arial"/>
          <w:color w:val="000000"/>
          <w:sz w:val="16"/>
          <w:szCs w:val="16"/>
        </w:rPr>
        <w:t>Zhotovitel je povinen mít uzavřenou platnou pojistnou smlouvu odpovědnosti za škody způsobené v souvislosti s jeho provozní činností a odpovědnost za škodu způsobenou vadným zbožím (dílem</w:t>
      </w:r>
      <w:r w:rsidR="003357B9" w:rsidRPr="00466FA1">
        <w:rPr>
          <w:rFonts w:ascii="Arial" w:hAnsi="Arial" w:cs="Arial"/>
          <w:color w:val="000000"/>
          <w:sz w:val="16"/>
          <w:szCs w:val="16"/>
        </w:rPr>
        <w:t>)</w:t>
      </w:r>
      <w:r w:rsidR="0058435A">
        <w:rPr>
          <w:rFonts w:ascii="Arial" w:hAnsi="Arial" w:cs="Arial"/>
          <w:color w:val="000000"/>
          <w:sz w:val="16"/>
          <w:szCs w:val="16"/>
        </w:rPr>
        <w:t xml:space="preserve"> v minimální výši Ceny Díla</w:t>
      </w:r>
      <w:r w:rsidR="002C1DF7" w:rsidRPr="00466FA1">
        <w:rPr>
          <w:rFonts w:ascii="Arial" w:hAnsi="Arial" w:cs="Arial"/>
          <w:color w:val="000000"/>
          <w:sz w:val="16"/>
          <w:szCs w:val="16"/>
        </w:rPr>
        <w:t>.</w:t>
      </w:r>
    </w:p>
    <w:p w:rsidR="002C1DF7" w:rsidRPr="00466FA1" w:rsidRDefault="002C1DF7" w:rsidP="002C1DF7">
      <w:pPr>
        <w:widowControl w:val="0"/>
        <w:spacing w:after="120"/>
        <w:ind w:left="567" w:hanging="567"/>
        <w:jc w:val="both"/>
        <w:rPr>
          <w:rFonts w:ascii="Arial" w:hAnsi="Arial" w:cs="Arial"/>
          <w:color w:val="000000"/>
          <w:sz w:val="16"/>
          <w:szCs w:val="16"/>
        </w:rPr>
      </w:pPr>
    </w:p>
    <w:p w:rsidR="002C1DF7" w:rsidRPr="00466FA1" w:rsidRDefault="00A37C0B" w:rsidP="002C1DF7">
      <w:pPr>
        <w:pStyle w:val="Normal2"/>
        <w:keepNext/>
        <w:widowControl w:val="0"/>
        <w:numPr>
          <w:ilvl w:val="0"/>
          <w:numId w:val="82"/>
        </w:numPr>
        <w:spacing w:before="0"/>
        <w:ind w:left="426" w:hanging="426"/>
        <w:rPr>
          <w:rFonts w:ascii="Arial" w:hAnsi="Arial" w:cs="Arial"/>
          <w:b/>
          <w:color w:val="0096D6"/>
          <w:sz w:val="16"/>
          <w:szCs w:val="16"/>
          <w:lang w:val="cs-CZ"/>
        </w:rPr>
      </w:pPr>
      <w:r w:rsidRPr="00466FA1">
        <w:rPr>
          <w:rFonts w:ascii="Arial" w:hAnsi="Arial" w:cs="Arial"/>
          <w:b/>
          <w:color w:val="0096D6"/>
          <w:sz w:val="16"/>
          <w:szCs w:val="16"/>
          <w:lang w:val="cs-CZ"/>
        </w:rPr>
        <w:t>Smluvní pokuty</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u w:val="single"/>
        </w:rPr>
        <w:t>Prodlení s dodáním.</w:t>
      </w:r>
      <w:r w:rsidRPr="00466FA1">
        <w:rPr>
          <w:rFonts w:cs="Arial"/>
          <w:color w:val="000000"/>
          <w:sz w:val="16"/>
          <w:szCs w:val="16"/>
        </w:rPr>
        <w:t xml:space="preserve"> Pokud Zhotovitel nesplní svoji povinnost včas a/nebo řádně dodat Dílo specifikované v příslušné Smlouvě o dílo Objednateli, vzniká Objednateli vůči Zhotoviteli nárok na zaplacení smluvní pokuty ve výši </w:t>
      </w:r>
      <w:r w:rsidRPr="00466FA1">
        <w:rPr>
          <w:rFonts w:cs="Arial"/>
          <w:bCs/>
          <w:color w:val="000000"/>
          <w:sz w:val="16"/>
          <w:szCs w:val="16"/>
        </w:rPr>
        <w:t>0,5</w:t>
      </w:r>
      <w:r w:rsidRPr="00466FA1">
        <w:rPr>
          <w:rFonts w:cs="Arial"/>
          <w:color w:val="000000"/>
          <w:sz w:val="16"/>
          <w:szCs w:val="16"/>
        </w:rPr>
        <w:t xml:space="preserve"> % ceny za Dílo, s jehož řádným dodáním se Zhotovitel dostane do prodlení, za každý den prodlení.</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rPr>
        <w:t>Pokud Zhotovitel nesplní jakoukoli svoji povinnost dle odst. 6.4 těchto Obchodních podmínek, je Zhotovitel povinen zaplatit Objednateli smluvní pokutu ve výši 1.000,- Kč za každé jednotlivé porušení těchto povinností.</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u w:val="single"/>
        </w:rPr>
        <w:t>Prodlení s odstraněním vady.</w:t>
      </w:r>
      <w:r w:rsidRPr="00466FA1">
        <w:rPr>
          <w:rFonts w:cs="Arial"/>
          <w:color w:val="000000"/>
          <w:sz w:val="16"/>
          <w:szCs w:val="16"/>
        </w:rPr>
        <w:t xml:space="preserve"> Vedle nároků z odpovědnosti za vady má Objednatel vůči Zhotoviteli nárok na zaplacení smluvní pokuty za prodlení se splněním povinností Zhotovitele vyplývajících z odpovědnosti za vady Díla ve výši </w:t>
      </w:r>
      <w:r w:rsidRPr="00466FA1">
        <w:rPr>
          <w:rFonts w:cs="Arial"/>
          <w:bCs/>
          <w:color w:val="000000"/>
          <w:sz w:val="16"/>
          <w:szCs w:val="16"/>
        </w:rPr>
        <w:t>0,5</w:t>
      </w:r>
      <w:r w:rsidRPr="00466FA1">
        <w:rPr>
          <w:rFonts w:cs="Arial"/>
          <w:color w:val="000000"/>
          <w:sz w:val="16"/>
          <w:szCs w:val="16"/>
        </w:rPr>
        <w:t xml:space="preserve"> % ceny za Dílo vadného Díla za každý den prodlení se splněním povinnosti vyplývající z odpovědnosti za vady.</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u w:val="single"/>
        </w:rPr>
        <w:t>Prodlení Objednatele.</w:t>
      </w:r>
      <w:r w:rsidRPr="00466FA1">
        <w:rPr>
          <w:rFonts w:cs="Arial"/>
          <w:color w:val="000000"/>
          <w:sz w:val="16"/>
          <w:szCs w:val="16"/>
        </w:rPr>
        <w:t xml:space="preserve"> V případě prodlení Objednatele se zaplacením splatné ceny za Dílo, je Objednatel povinen zaplatit Zhotoviteli smluvní pokutu ve výši 0,1 % z dlužné částky za každý započatý den prodlení a zákonný úrok z prodlení. </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rPr>
        <w:t>V případě, že Zhotovitel započte, postoupí nebo zastaví pohledávky za Objednatelem ze Smlouvy o dílo v rozporu s odst. 4.7, 4.8 a 4.9 těchto Obchodních podmínek, je Zhotovitel povinen zaplatit Objednateli smluvní pokutu ve výši 10% z hodnoty pohledávky, jež měla být předmětem započtení, postoupení nebo zastavení.</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rPr>
        <w:t>Pokud Zhotovitel nesplní jakoukoli svoji povinnost nebo uvede nepravdivé údaje dle článku 11. a/nebo 12. těchto Obchodních podmínek, vzniká Objednateli vůči Zhotoviteli nárok na zaplacení smluvní pokuty ve výši 100.000,- Kč</w:t>
      </w:r>
      <w:r w:rsidRPr="00466FA1">
        <w:rPr>
          <w:rFonts w:cs="Arial"/>
          <w:bCs/>
          <w:color w:val="000000"/>
          <w:sz w:val="16"/>
          <w:szCs w:val="16"/>
        </w:rPr>
        <w:t xml:space="preserve"> za každé jednotlivé porušení těchto povinností, a to i opakovaně</w:t>
      </w:r>
      <w:r w:rsidRPr="00466FA1">
        <w:rPr>
          <w:rFonts w:cs="Arial"/>
          <w:color w:val="000000"/>
          <w:sz w:val="16"/>
          <w:szCs w:val="16"/>
        </w:rPr>
        <w:t>.</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u w:val="single"/>
        </w:rPr>
        <w:t>Zásady BOZP.</w:t>
      </w:r>
      <w:r w:rsidRPr="00466FA1">
        <w:rPr>
          <w:rFonts w:cs="Arial"/>
          <w:color w:val="000000"/>
          <w:sz w:val="16"/>
          <w:szCs w:val="16"/>
        </w:rPr>
        <w:t xml:space="preserve"> V případě nesplnění povinnosti zaslat Objednateli dokument obsahující Zásady BOZP (Zásady BOZP jsou definovány níže v odst. 13.4 těchto Obchodních podmínek) s podpisy dle odst. 13.4 těchto Obchodních podmínek je Zhotovitel povinen zaplatit Objednateli smluvní pokutu ve výši 500,- Kč za každý den prodlení se splněním této povinnosti.</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rPr>
        <w:t>V případě porušení povinností uvedených v Zásadách BOZP dle odst. 13.4 těchto Obchodních podmínek</w:t>
      </w:r>
      <w:r w:rsidRPr="00466FA1">
        <w:rPr>
          <w:rFonts w:cs="Arial"/>
          <w:sz w:val="16"/>
          <w:szCs w:val="16"/>
        </w:rPr>
        <w:t xml:space="preserve"> </w:t>
      </w:r>
      <w:r w:rsidRPr="00466FA1">
        <w:rPr>
          <w:rFonts w:cs="Arial"/>
          <w:color w:val="000000"/>
          <w:sz w:val="16"/>
          <w:szCs w:val="16"/>
        </w:rPr>
        <w:t>a to jak Zhotovitelem, tak i jeho případnými subdodavateli je Zhotovitel povinen zaplatit Objednateli smluvní pokutu ve výši 2.500,- Kč za jednotlivé porušení a to i opakovaně.</w:t>
      </w:r>
    </w:p>
    <w:p w:rsidR="002C1DF7" w:rsidRPr="00466FA1" w:rsidRDefault="00A37C0B" w:rsidP="002C1DF7">
      <w:pPr>
        <w:pStyle w:val="Zkladntext2"/>
        <w:numPr>
          <w:ilvl w:val="1"/>
          <w:numId w:val="94"/>
        </w:numPr>
        <w:spacing w:line="240" w:lineRule="auto"/>
        <w:ind w:left="567" w:hanging="567"/>
        <w:rPr>
          <w:rFonts w:cs="Arial"/>
          <w:color w:val="000000"/>
          <w:sz w:val="16"/>
          <w:szCs w:val="16"/>
        </w:rPr>
      </w:pPr>
      <w:r w:rsidRPr="00466FA1">
        <w:rPr>
          <w:rFonts w:cs="Arial"/>
          <w:color w:val="000000"/>
          <w:sz w:val="16"/>
          <w:szCs w:val="16"/>
        </w:rPr>
        <w:t xml:space="preserve">V případě, že Zhotovitel poruší jakoukoliv povinnost dle Smlouvy o dílo či těchto Obchodních podmínek, za jejíž porušení není ve Smlouvě o dílo ani těchto Obchodních podmínkách stanovena smluvní pokuta, a Zhotovitel tuto svoji povinnost nesplní ani po předchozím upozornění Zhotovitele ze strany </w:t>
      </w:r>
      <w:r w:rsidR="0004767F">
        <w:rPr>
          <w:rFonts w:cs="Arial"/>
          <w:color w:val="000000"/>
          <w:sz w:val="16"/>
          <w:szCs w:val="16"/>
        </w:rPr>
        <w:t xml:space="preserve">Objednatele </w:t>
      </w:r>
      <w:r w:rsidRPr="00466FA1">
        <w:rPr>
          <w:rFonts w:cs="Arial"/>
          <w:color w:val="000000"/>
          <w:sz w:val="16"/>
          <w:szCs w:val="16"/>
        </w:rPr>
        <w:t>a poskytnutí přiměřené lhůty, je Zhotovitel povinen zaplatit Objednateli smluvní pokutu ve výši 1.000,- Kč za každé jednotlivé porušení a to i opakovaně.</w:t>
      </w:r>
    </w:p>
    <w:p w:rsidR="002C1DF7" w:rsidRPr="00466FA1" w:rsidRDefault="00A37C0B" w:rsidP="002C1DF7">
      <w:pPr>
        <w:pStyle w:val="Odstavecseseznamem"/>
        <w:numPr>
          <w:ilvl w:val="1"/>
          <w:numId w:val="94"/>
        </w:numPr>
        <w:spacing w:after="120"/>
        <w:ind w:left="567" w:hanging="567"/>
        <w:jc w:val="both"/>
        <w:rPr>
          <w:rFonts w:ascii="Arial" w:hAnsi="Arial" w:cs="Arial"/>
          <w:bCs/>
          <w:iCs/>
          <w:color w:val="000000"/>
          <w:sz w:val="16"/>
          <w:szCs w:val="16"/>
        </w:rPr>
      </w:pPr>
      <w:r w:rsidRPr="00466FA1">
        <w:rPr>
          <w:rFonts w:ascii="Arial" w:hAnsi="Arial" w:cs="Arial"/>
          <w:color w:val="000000"/>
          <w:sz w:val="16"/>
          <w:szCs w:val="16"/>
          <w:u w:val="single"/>
        </w:rPr>
        <w:t>Splatnost smluvních pokut.</w:t>
      </w:r>
      <w:r w:rsidRPr="00466FA1">
        <w:rPr>
          <w:rFonts w:ascii="Arial" w:hAnsi="Arial" w:cs="Arial"/>
          <w:color w:val="000000"/>
          <w:sz w:val="16"/>
          <w:szCs w:val="16"/>
        </w:rPr>
        <w:t xml:space="preserve"> Veškeré smluvní pokuty dle Smlouvy o dílo a těchto Obchodních podmínek jsou vždy splatné do </w:t>
      </w:r>
      <w:r w:rsidRPr="00466FA1">
        <w:rPr>
          <w:rFonts w:ascii="Arial" w:hAnsi="Arial" w:cs="Arial"/>
          <w:bCs/>
          <w:color w:val="000000"/>
          <w:sz w:val="16"/>
          <w:szCs w:val="16"/>
        </w:rPr>
        <w:t>30</w:t>
      </w:r>
      <w:r w:rsidRPr="00466FA1">
        <w:rPr>
          <w:rFonts w:ascii="Arial" w:hAnsi="Arial" w:cs="Arial"/>
          <w:i/>
          <w:color w:val="000000"/>
          <w:sz w:val="16"/>
          <w:szCs w:val="16"/>
        </w:rPr>
        <w:t xml:space="preserve"> </w:t>
      </w:r>
      <w:r w:rsidRPr="00466FA1">
        <w:rPr>
          <w:rFonts w:ascii="Arial" w:hAnsi="Arial" w:cs="Arial"/>
          <w:color w:val="000000"/>
          <w:sz w:val="16"/>
          <w:szCs w:val="16"/>
        </w:rPr>
        <w:t>dnů</w:t>
      </w:r>
      <w:r w:rsidRPr="00466FA1">
        <w:rPr>
          <w:rFonts w:ascii="Arial" w:hAnsi="Arial" w:cs="Arial"/>
          <w:i/>
          <w:color w:val="000000"/>
          <w:sz w:val="16"/>
          <w:szCs w:val="16"/>
        </w:rPr>
        <w:t xml:space="preserve"> </w:t>
      </w:r>
      <w:r w:rsidRPr="00466FA1">
        <w:rPr>
          <w:rFonts w:ascii="Arial" w:hAnsi="Arial" w:cs="Arial"/>
          <w:color w:val="000000"/>
          <w:sz w:val="16"/>
          <w:szCs w:val="16"/>
        </w:rPr>
        <w:t xml:space="preserve">ode dne Doručení vyúčtování smluvní pokuty druhé Smluvní straně. </w:t>
      </w:r>
      <w:r w:rsidRPr="00466FA1">
        <w:rPr>
          <w:rFonts w:ascii="Arial" w:hAnsi="Arial" w:cs="Arial"/>
          <w:bCs/>
          <w:iCs/>
          <w:color w:val="000000"/>
          <w:sz w:val="16"/>
          <w:szCs w:val="16"/>
        </w:rPr>
        <w:t>Zaplacením smluvní pokuty není právo Objednatele na náhradu škody jakkoliv dotčeno. Oba nároky je Objednatel oprávněn uplatňovat samostatně vedle sebe a sjednání smluvní pokuty nemá vliv na odpovědnost za škodu, její uplatňování, výši a právo na její náhradu.</w:t>
      </w:r>
    </w:p>
    <w:p w:rsidR="002C1DF7" w:rsidRPr="00466FA1" w:rsidRDefault="002C1DF7" w:rsidP="002C1DF7">
      <w:pPr>
        <w:widowControl w:val="0"/>
        <w:spacing w:after="120"/>
        <w:ind w:left="567" w:hanging="567"/>
        <w:jc w:val="both"/>
        <w:rPr>
          <w:rFonts w:ascii="Arial" w:hAnsi="Arial" w:cs="Arial"/>
          <w:color w:val="000000"/>
          <w:sz w:val="16"/>
          <w:szCs w:val="16"/>
        </w:rPr>
      </w:pPr>
    </w:p>
    <w:p w:rsidR="002C1DF7" w:rsidRPr="00466FA1" w:rsidRDefault="00A37C0B" w:rsidP="002C1DF7">
      <w:pPr>
        <w:pStyle w:val="Odstavecseseznamem"/>
        <w:keepNext/>
        <w:widowControl w:val="0"/>
        <w:numPr>
          <w:ilvl w:val="0"/>
          <w:numId w:val="82"/>
        </w:numPr>
        <w:spacing w:after="120"/>
        <w:ind w:left="426" w:hanging="426"/>
        <w:jc w:val="both"/>
        <w:rPr>
          <w:rFonts w:ascii="Arial" w:hAnsi="Arial" w:cs="Arial"/>
          <w:b/>
          <w:color w:val="0096D6"/>
          <w:sz w:val="16"/>
          <w:szCs w:val="16"/>
        </w:rPr>
      </w:pPr>
      <w:r w:rsidRPr="00466FA1">
        <w:rPr>
          <w:rFonts w:ascii="Arial" w:hAnsi="Arial" w:cs="Arial"/>
          <w:b/>
          <w:color w:val="0096D6"/>
          <w:sz w:val="16"/>
          <w:szCs w:val="16"/>
        </w:rPr>
        <w:t>Ukončení Smlouva o dílo</w:t>
      </w:r>
    </w:p>
    <w:p w:rsidR="002C1DF7" w:rsidRPr="00466FA1" w:rsidRDefault="00A37C0B" w:rsidP="002C1DF7">
      <w:pPr>
        <w:pStyle w:val="Textpoznpodarou"/>
        <w:widowControl w:val="0"/>
        <w:numPr>
          <w:ilvl w:val="1"/>
          <w:numId w:val="91"/>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Odstoupení od Smlouvy dílo.</w:t>
      </w:r>
      <w:r w:rsidRPr="00466FA1">
        <w:rPr>
          <w:rFonts w:ascii="Arial" w:hAnsi="Arial" w:cs="Arial"/>
          <w:color w:val="000000"/>
          <w:sz w:val="16"/>
          <w:szCs w:val="16"/>
        </w:rPr>
        <w:t xml:space="preserve"> Nestanoví-li Smlouva o dílo nebo tyto Obchodní podmínky jinak, jsou Smluvní strany oprávněny odstoupit od Smlouvy o dílo v případech </w:t>
      </w:r>
      <w:r w:rsidRPr="00466FA1">
        <w:rPr>
          <w:rFonts w:ascii="Arial" w:hAnsi="Arial" w:cs="Arial"/>
          <w:color w:val="000000"/>
          <w:sz w:val="16"/>
          <w:szCs w:val="16"/>
        </w:rPr>
        <w:lastRenderedPageBreak/>
        <w:t>stanovených právními předpisy České republiky, a pokud nemohou své závazky plnit v důsledku vyšší moci, která trvá déle než 6 měsíců.</w:t>
      </w:r>
    </w:p>
    <w:p w:rsidR="002C1DF7" w:rsidRPr="00466FA1" w:rsidRDefault="00A37C0B" w:rsidP="002C1DF7">
      <w:pPr>
        <w:pStyle w:val="Textpoznpodarou"/>
        <w:widowControl w:val="0"/>
        <w:numPr>
          <w:ilvl w:val="1"/>
          <w:numId w:val="91"/>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Podstatné porušení povinností.</w:t>
      </w:r>
      <w:r w:rsidRPr="00466FA1">
        <w:rPr>
          <w:rFonts w:ascii="Arial" w:hAnsi="Arial" w:cs="Arial"/>
          <w:color w:val="000000"/>
          <w:sz w:val="16"/>
          <w:szCs w:val="16"/>
        </w:rPr>
        <w:t xml:space="preserve"> Za podstatné porušení povinností stanovených Smlouvou o dílo a/nebo těmito Obchodními podmínkami se považuje zejména: </w:t>
      </w:r>
    </w:p>
    <w:p w:rsidR="002C1DF7" w:rsidRPr="00466FA1" w:rsidRDefault="00A37C0B" w:rsidP="002C1DF7">
      <w:pPr>
        <w:pStyle w:val="Textpoznpodarou"/>
        <w:keepNext/>
        <w:widowControl w:val="0"/>
        <w:numPr>
          <w:ilvl w:val="4"/>
          <w:numId w:val="91"/>
        </w:numPr>
        <w:spacing w:after="120"/>
        <w:ind w:left="993" w:hanging="284"/>
        <w:jc w:val="both"/>
        <w:rPr>
          <w:rFonts w:ascii="Arial" w:hAnsi="Arial" w:cs="Arial"/>
          <w:color w:val="000000"/>
          <w:sz w:val="16"/>
          <w:szCs w:val="16"/>
        </w:rPr>
      </w:pPr>
      <w:r w:rsidRPr="00466FA1">
        <w:rPr>
          <w:rFonts w:ascii="Arial" w:hAnsi="Arial" w:cs="Arial"/>
          <w:color w:val="000000"/>
          <w:sz w:val="16"/>
          <w:szCs w:val="16"/>
        </w:rPr>
        <w:t>prodlení Zhotovitele se splněním povinnosti:</w:t>
      </w:r>
    </w:p>
    <w:p w:rsidR="002C1DF7" w:rsidRPr="00466FA1" w:rsidRDefault="00A37C0B" w:rsidP="002C1DF7">
      <w:pPr>
        <w:pStyle w:val="Odstavecseseznamem"/>
        <w:widowControl w:val="0"/>
        <w:numPr>
          <w:ilvl w:val="0"/>
          <w:numId w:val="105"/>
        </w:numPr>
        <w:spacing w:after="120"/>
        <w:ind w:left="1276" w:hanging="283"/>
        <w:jc w:val="both"/>
        <w:rPr>
          <w:rFonts w:ascii="Arial" w:hAnsi="Arial" w:cs="Arial"/>
          <w:color w:val="000000"/>
          <w:sz w:val="16"/>
          <w:szCs w:val="16"/>
        </w:rPr>
      </w:pPr>
      <w:r w:rsidRPr="00466FA1">
        <w:rPr>
          <w:rFonts w:ascii="Arial" w:hAnsi="Arial" w:cs="Arial"/>
          <w:color w:val="000000"/>
          <w:sz w:val="16"/>
          <w:szCs w:val="16"/>
        </w:rPr>
        <w:t xml:space="preserve">včas a řádně dodat Díla Objednateli o více než 15 dnů; </w:t>
      </w:r>
    </w:p>
    <w:p w:rsidR="002C1DF7" w:rsidRPr="00466FA1" w:rsidRDefault="00A37C0B" w:rsidP="002C1DF7">
      <w:pPr>
        <w:pStyle w:val="Odstavecseseznamem"/>
        <w:widowControl w:val="0"/>
        <w:numPr>
          <w:ilvl w:val="0"/>
          <w:numId w:val="105"/>
        </w:numPr>
        <w:spacing w:after="120"/>
        <w:ind w:left="1276" w:hanging="283"/>
        <w:jc w:val="both"/>
        <w:rPr>
          <w:rFonts w:ascii="Arial" w:hAnsi="Arial" w:cs="Arial"/>
          <w:color w:val="000000"/>
          <w:sz w:val="16"/>
          <w:szCs w:val="16"/>
        </w:rPr>
      </w:pPr>
      <w:r w:rsidRPr="00466FA1">
        <w:rPr>
          <w:rFonts w:ascii="Arial" w:hAnsi="Arial" w:cs="Arial"/>
          <w:color w:val="000000"/>
          <w:sz w:val="16"/>
          <w:szCs w:val="16"/>
        </w:rPr>
        <w:t>vyplývající z odpovědnosti za vady Díla;</w:t>
      </w:r>
    </w:p>
    <w:p w:rsidR="002C1DF7" w:rsidRPr="00466FA1" w:rsidRDefault="00A37C0B" w:rsidP="002C1DF7">
      <w:pPr>
        <w:widowControl w:val="0"/>
        <w:numPr>
          <w:ilvl w:val="0"/>
          <w:numId w:val="105"/>
        </w:numPr>
        <w:spacing w:after="120"/>
        <w:jc w:val="both"/>
        <w:rPr>
          <w:rFonts w:ascii="Arial" w:hAnsi="Arial" w:cs="Arial"/>
          <w:color w:val="000000"/>
          <w:sz w:val="16"/>
          <w:szCs w:val="16"/>
        </w:rPr>
      </w:pPr>
      <w:r w:rsidRPr="00466FA1">
        <w:rPr>
          <w:rFonts w:ascii="Arial" w:hAnsi="Arial" w:cs="Arial"/>
          <w:color w:val="000000"/>
          <w:sz w:val="16"/>
          <w:szCs w:val="16"/>
        </w:rPr>
        <w:t xml:space="preserve">proti Zhotoviteli bude zahájeno </w:t>
      </w:r>
      <w:proofErr w:type="spellStart"/>
      <w:r w:rsidRPr="00466FA1">
        <w:rPr>
          <w:rFonts w:ascii="Arial" w:hAnsi="Arial" w:cs="Arial"/>
          <w:color w:val="000000"/>
          <w:sz w:val="16"/>
          <w:szCs w:val="16"/>
        </w:rPr>
        <w:t>insolvenční</w:t>
      </w:r>
      <w:proofErr w:type="spellEnd"/>
      <w:r w:rsidRPr="00466FA1">
        <w:rPr>
          <w:rFonts w:ascii="Arial" w:hAnsi="Arial" w:cs="Arial"/>
          <w:color w:val="000000"/>
          <w:sz w:val="16"/>
          <w:szCs w:val="16"/>
        </w:rPr>
        <w:t xml:space="preserve"> řízení.</w:t>
      </w:r>
    </w:p>
    <w:p w:rsidR="002C1DF7" w:rsidRPr="00466FA1" w:rsidRDefault="00A37C0B" w:rsidP="002C1DF7">
      <w:pPr>
        <w:pStyle w:val="Textpoznpodarou"/>
        <w:keepNext/>
        <w:widowControl w:val="0"/>
        <w:numPr>
          <w:ilvl w:val="4"/>
          <w:numId w:val="91"/>
        </w:numPr>
        <w:spacing w:after="120"/>
        <w:ind w:left="993" w:hanging="284"/>
        <w:jc w:val="both"/>
        <w:rPr>
          <w:rFonts w:ascii="Arial" w:hAnsi="Arial" w:cs="Arial"/>
          <w:color w:val="000000"/>
          <w:sz w:val="16"/>
          <w:szCs w:val="16"/>
        </w:rPr>
      </w:pPr>
      <w:r w:rsidRPr="00466FA1">
        <w:rPr>
          <w:rFonts w:ascii="Arial" w:hAnsi="Arial" w:cs="Arial"/>
          <w:color w:val="000000"/>
          <w:sz w:val="16"/>
          <w:szCs w:val="16"/>
        </w:rPr>
        <w:t xml:space="preserve">prodlení Objednatele: </w:t>
      </w:r>
    </w:p>
    <w:p w:rsidR="002C1DF7" w:rsidRPr="00466FA1" w:rsidRDefault="00A37C0B" w:rsidP="002C1DF7">
      <w:pPr>
        <w:pStyle w:val="Odstavecseseznamem"/>
        <w:widowControl w:val="0"/>
        <w:numPr>
          <w:ilvl w:val="0"/>
          <w:numId w:val="109"/>
        </w:numPr>
        <w:spacing w:after="120"/>
        <w:ind w:left="1276" w:hanging="283"/>
        <w:jc w:val="both"/>
        <w:rPr>
          <w:rFonts w:ascii="Arial" w:hAnsi="Arial" w:cs="Arial"/>
          <w:color w:val="000000"/>
          <w:sz w:val="16"/>
          <w:szCs w:val="16"/>
        </w:rPr>
      </w:pPr>
      <w:r w:rsidRPr="00466FA1">
        <w:rPr>
          <w:rFonts w:ascii="Arial" w:hAnsi="Arial" w:cs="Arial"/>
          <w:color w:val="000000"/>
          <w:sz w:val="16"/>
          <w:szCs w:val="16"/>
        </w:rPr>
        <w:t>s úhradou cena za Dílo delší než 30 dnů;</w:t>
      </w:r>
    </w:p>
    <w:p w:rsidR="002C1DF7" w:rsidRPr="00466FA1" w:rsidRDefault="00A37C0B" w:rsidP="002C1DF7">
      <w:pPr>
        <w:pStyle w:val="Textpoznpodarou"/>
        <w:widowControl w:val="0"/>
        <w:numPr>
          <w:ilvl w:val="0"/>
          <w:numId w:val="109"/>
        </w:numPr>
        <w:spacing w:after="120"/>
        <w:ind w:hanging="295"/>
        <w:jc w:val="both"/>
        <w:rPr>
          <w:rFonts w:ascii="Arial" w:hAnsi="Arial" w:cs="Arial"/>
          <w:color w:val="000000"/>
          <w:sz w:val="16"/>
          <w:szCs w:val="16"/>
        </w:rPr>
      </w:pPr>
      <w:r w:rsidRPr="00466FA1">
        <w:rPr>
          <w:rFonts w:ascii="Arial" w:hAnsi="Arial" w:cs="Arial"/>
          <w:color w:val="000000"/>
          <w:sz w:val="16"/>
          <w:szCs w:val="16"/>
        </w:rPr>
        <w:t>stanovené v odst. 3.5, 3.7 a 3.9 těchto Obchodních podmínek za podmínek v těchto odstavcích stanovených.</w:t>
      </w:r>
    </w:p>
    <w:p w:rsidR="002C1DF7" w:rsidRPr="00466FA1" w:rsidRDefault="00A37C0B" w:rsidP="002C1DF7">
      <w:pPr>
        <w:pStyle w:val="Textpoznpodarou"/>
        <w:widowControl w:val="0"/>
        <w:numPr>
          <w:ilvl w:val="1"/>
          <w:numId w:val="91"/>
        </w:numPr>
        <w:spacing w:after="120"/>
        <w:ind w:left="567" w:hanging="567"/>
        <w:jc w:val="both"/>
        <w:rPr>
          <w:rFonts w:ascii="Arial" w:hAnsi="Arial" w:cs="Arial"/>
          <w:color w:val="000000"/>
          <w:sz w:val="16"/>
          <w:szCs w:val="16"/>
        </w:rPr>
      </w:pPr>
      <w:r w:rsidRPr="00466FA1">
        <w:rPr>
          <w:rFonts w:ascii="Arial" w:hAnsi="Arial" w:cs="Arial"/>
          <w:color w:val="000000"/>
          <w:sz w:val="16"/>
          <w:szCs w:val="16"/>
        </w:rPr>
        <w:t>V případě, kdy se k provedení Díla vyžaduje součinnost Objednatele, zejména v souvislosti s převzetím Díla od Zhotovitele či při zjištění nevhodnosti pokynů Objednatele či věcí předaných Objednatelem k provedení Díla, a Objednatel tuto součinnost včas neposkytne, nezakládá to právo Zhotovitele odstoupit od Smlouvy o Dílo. Zhotovitel však není po tuto dobu v prodlení s prováděním Díla.</w:t>
      </w:r>
    </w:p>
    <w:p w:rsidR="002C1DF7" w:rsidRPr="00466FA1" w:rsidRDefault="00A37C0B" w:rsidP="002C1DF7">
      <w:pPr>
        <w:pStyle w:val="Textpoznpodarou"/>
        <w:widowControl w:val="0"/>
        <w:numPr>
          <w:ilvl w:val="1"/>
          <w:numId w:val="91"/>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Trvající nároky a ujednání.</w:t>
      </w:r>
      <w:r w:rsidRPr="00466FA1">
        <w:rPr>
          <w:rFonts w:ascii="Arial" w:hAnsi="Arial" w:cs="Arial"/>
          <w:color w:val="000000"/>
          <w:sz w:val="16"/>
          <w:szCs w:val="16"/>
        </w:rPr>
        <w:t xml:space="preserve"> Odstoupením Smlouva o dílo, jejíž součástí jsou tyto Obchodní podmínky, zaniká. Odstoupením ani jiným způsobem ukončení smlouvy nezanikají:</w:t>
      </w:r>
    </w:p>
    <w:p w:rsidR="002C1DF7" w:rsidRPr="00466FA1" w:rsidRDefault="00A37C0B" w:rsidP="002C1DF7">
      <w:pPr>
        <w:pStyle w:val="Textpoznpodarou"/>
        <w:widowControl w:val="0"/>
        <w:numPr>
          <w:ilvl w:val="0"/>
          <w:numId w:val="101"/>
        </w:numPr>
        <w:spacing w:after="120"/>
        <w:ind w:left="851" w:hanging="284"/>
        <w:jc w:val="both"/>
        <w:rPr>
          <w:rFonts w:ascii="Arial" w:hAnsi="Arial" w:cs="Arial"/>
          <w:color w:val="000000"/>
          <w:sz w:val="16"/>
          <w:szCs w:val="16"/>
        </w:rPr>
      </w:pPr>
      <w:r w:rsidRPr="00466FA1">
        <w:rPr>
          <w:rFonts w:ascii="Arial" w:hAnsi="Arial" w:cs="Arial"/>
          <w:color w:val="000000"/>
          <w:sz w:val="16"/>
          <w:szCs w:val="16"/>
        </w:rPr>
        <w:t>vzniklé nároky vyplývající z odpovědnosti za vady Díla;</w:t>
      </w:r>
    </w:p>
    <w:p w:rsidR="002C1DF7" w:rsidRPr="00466FA1" w:rsidRDefault="00A37C0B" w:rsidP="002C1DF7">
      <w:pPr>
        <w:pStyle w:val="Textpoznpodarou"/>
        <w:widowControl w:val="0"/>
        <w:numPr>
          <w:ilvl w:val="0"/>
          <w:numId w:val="101"/>
        </w:numPr>
        <w:spacing w:after="120"/>
        <w:ind w:left="851" w:hanging="284"/>
        <w:jc w:val="both"/>
        <w:rPr>
          <w:rFonts w:ascii="Arial" w:hAnsi="Arial" w:cs="Arial"/>
          <w:color w:val="000000"/>
          <w:sz w:val="16"/>
          <w:szCs w:val="16"/>
        </w:rPr>
      </w:pPr>
      <w:r w:rsidRPr="00466FA1">
        <w:rPr>
          <w:rFonts w:ascii="Arial" w:hAnsi="Arial" w:cs="Arial"/>
          <w:color w:val="000000"/>
          <w:sz w:val="16"/>
          <w:szCs w:val="16"/>
        </w:rPr>
        <w:t>ujednání o záruce a odpovědnosti za vady;</w:t>
      </w:r>
    </w:p>
    <w:p w:rsidR="002C1DF7" w:rsidRPr="00466FA1" w:rsidRDefault="00A37C0B" w:rsidP="002C1DF7">
      <w:pPr>
        <w:pStyle w:val="Textpoznpodarou"/>
        <w:widowControl w:val="0"/>
        <w:numPr>
          <w:ilvl w:val="0"/>
          <w:numId w:val="101"/>
        </w:numPr>
        <w:spacing w:after="120"/>
        <w:ind w:left="851" w:hanging="284"/>
        <w:jc w:val="both"/>
        <w:rPr>
          <w:rFonts w:ascii="Arial" w:hAnsi="Arial" w:cs="Arial"/>
          <w:color w:val="000000"/>
          <w:sz w:val="16"/>
          <w:szCs w:val="16"/>
        </w:rPr>
      </w:pPr>
      <w:r w:rsidRPr="00466FA1">
        <w:rPr>
          <w:rFonts w:ascii="Arial" w:hAnsi="Arial" w:cs="Arial"/>
          <w:color w:val="000000"/>
          <w:sz w:val="16"/>
          <w:szCs w:val="16"/>
        </w:rPr>
        <w:t>ujednání dle článků 11. a 12. těchto Obchodních podmínek;</w:t>
      </w:r>
    </w:p>
    <w:p w:rsidR="002C1DF7" w:rsidRPr="00466FA1" w:rsidRDefault="00A37C0B" w:rsidP="002C1DF7">
      <w:pPr>
        <w:pStyle w:val="Textpoznpodarou"/>
        <w:widowControl w:val="0"/>
        <w:numPr>
          <w:ilvl w:val="0"/>
          <w:numId w:val="101"/>
        </w:numPr>
        <w:spacing w:after="120"/>
        <w:ind w:left="851" w:hanging="284"/>
        <w:jc w:val="both"/>
        <w:rPr>
          <w:rFonts w:ascii="Arial" w:hAnsi="Arial" w:cs="Arial"/>
          <w:color w:val="000000"/>
          <w:sz w:val="16"/>
          <w:szCs w:val="16"/>
        </w:rPr>
      </w:pPr>
      <w:r w:rsidRPr="00466FA1">
        <w:rPr>
          <w:rFonts w:ascii="Arial" w:hAnsi="Arial" w:cs="Arial"/>
          <w:color w:val="000000"/>
          <w:sz w:val="16"/>
          <w:szCs w:val="16"/>
        </w:rPr>
        <w:t>nároky na náhradu škody vzniklé z porušení Smlouvy o dílo;</w:t>
      </w:r>
    </w:p>
    <w:p w:rsidR="002C1DF7" w:rsidRPr="00466FA1" w:rsidRDefault="00A37C0B" w:rsidP="002C1DF7">
      <w:pPr>
        <w:pStyle w:val="Textpoznpodarou"/>
        <w:widowControl w:val="0"/>
        <w:numPr>
          <w:ilvl w:val="0"/>
          <w:numId w:val="101"/>
        </w:numPr>
        <w:spacing w:after="120"/>
        <w:ind w:left="851" w:hanging="284"/>
        <w:jc w:val="both"/>
        <w:rPr>
          <w:rFonts w:ascii="Arial" w:hAnsi="Arial" w:cs="Arial"/>
          <w:color w:val="000000"/>
          <w:sz w:val="16"/>
          <w:szCs w:val="16"/>
        </w:rPr>
      </w:pPr>
      <w:r w:rsidRPr="00466FA1">
        <w:rPr>
          <w:rFonts w:ascii="Arial" w:hAnsi="Arial" w:cs="Arial"/>
          <w:color w:val="000000"/>
          <w:sz w:val="16"/>
          <w:szCs w:val="16"/>
        </w:rPr>
        <w:t>další nároky, u nichž tak stanoví příslušné právní předpisy.</w:t>
      </w:r>
    </w:p>
    <w:p w:rsidR="002C1DF7" w:rsidRPr="00466FA1" w:rsidRDefault="00A37C0B" w:rsidP="002C1DF7">
      <w:pPr>
        <w:pStyle w:val="Textpoznpodarou"/>
        <w:widowControl w:val="0"/>
        <w:numPr>
          <w:ilvl w:val="1"/>
          <w:numId w:val="91"/>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Vypořádání Smluvních stran.</w:t>
      </w:r>
      <w:r w:rsidRPr="00466FA1">
        <w:rPr>
          <w:rFonts w:ascii="Arial" w:hAnsi="Arial" w:cs="Arial"/>
          <w:color w:val="000000"/>
          <w:sz w:val="16"/>
          <w:szCs w:val="16"/>
        </w:rPr>
        <w:t xml:space="preserve"> V případě odstoupení od Smlouvy o dílo jsou Smluvní strany povinny se mezi sebou vypořádat způsobem a ve lhůtách stanovených Objednatelem. Objednatel je povinen do </w:t>
      </w:r>
      <w:r w:rsidRPr="00466FA1">
        <w:rPr>
          <w:rFonts w:ascii="Arial" w:hAnsi="Arial" w:cs="Arial"/>
          <w:bCs/>
          <w:color w:val="000000"/>
          <w:sz w:val="16"/>
          <w:szCs w:val="16"/>
        </w:rPr>
        <w:t>30</w:t>
      </w:r>
      <w:r w:rsidRPr="00466FA1">
        <w:rPr>
          <w:rFonts w:ascii="Arial" w:hAnsi="Arial" w:cs="Arial"/>
          <w:b/>
          <w:color w:val="000000"/>
          <w:sz w:val="16"/>
          <w:szCs w:val="16"/>
        </w:rPr>
        <w:t xml:space="preserve"> </w:t>
      </w:r>
      <w:r w:rsidRPr="00466FA1">
        <w:rPr>
          <w:rFonts w:ascii="Arial" w:hAnsi="Arial" w:cs="Arial"/>
          <w:color w:val="000000"/>
          <w:sz w:val="16"/>
          <w:szCs w:val="16"/>
        </w:rPr>
        <w:t>dnů ode dne účinnosti odstoupení od Smlouvy o dílo písemně sdělit Zhotoviteli, jakým způsobem budou vzájemné vztahy vypořádány. Způsob vypořádání a lhůty stanovené Objednatelem jsou pro Smluvní strany závazné.</w:t>
      </w:r>
    </w:p>
    <w:p w:rsidR="002C1DF7" w:rsidRPr="00466FA1" w:rsidRDefault="002C1DF7" w:rsidP="002C1DF7">
      <w:pPr>
        <w:pStyle w:val="Textpoznpodarou"/>
        <w:widowControl w:val="0"/>
        <w:spacing w:after="120"/>
        <w:ind w:left="567"/>
        <w:jc w:val="both"/>
        <w:rPr>
          <w:rFonts w:ascii="Arial" w:hAnsi="Arial" w:cs="Arial"/>
          <w:color w:val="000000"/>
          <w:sz w:val="16"/>
          <w:szCs w:val="16"/>
        </w:rPr>
      </w:pPr>
    </w:p>
    <w:p w:rsidR="002C1DF7" w:rsidRPr="00466FA1" w:rsidRDefault="00A37C0B" w:rsidP="002C1DF7">
      <w:pPr>
        <w:pStyle w:val="Odstavecseseznamem"/>
        <w:keepNext/>
        <w:numPr>
          <w:ilvl w:val="0"/>
          <w:numId w:val="82"/>
        </w:numPr>
        <w:spacing w:after="120"/>
        <w:ind w:left="425" w:hanging="425"/>
        <w:rPr>
          <w:rFonts w:ascii="Arial" w:hAnsi="Arial" w:cs="Arial"/>
          <w:b/>
          <w:color w:val="0096D6"/>
          <w:sz w:val="16"/>
          <w:szCs w:val="16"/>
        </w:rPr>
      </w:pPr>
      <w:r w:rsidRPr="00466FA1">
        <w:rPr>
          <w:rFonts w:ascii="Arial" w:hAnsi="Arial" w:cs="Arial"/>
          <w:b/>
          <w:color w:val="0096D6"/>
          <w:sz w:val="16"/>
          <w:szCs w:val="16"/>
        </w:rPr>
        <w:t>Práva z průmyslového nebo jiného duševního vlastnictví</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iCs/>
          <w:color w:val="000000"/>
          <w:sz w:val="16"/>
          <w:szCs w:val="16"/>
          <w:lang w:val="cs-CZ"/>
        </w:rPr>
      </w:pPr>
      <w:r w:rsidRPr="00466FA1">
        <w:rPr>
          <w:rFonts w:ascii="Arial" w:hAnsi="Arial" w:cs="Arial"/>
          <w:bCs/>
          <w:color w:val="000000"/>
          <w:sz w:val="16"/>
          <w:szCs w:val="16"/>
          <w:lang w:val="cs-CZ"/>
        </w:rPr>
        <w:t>Zhotovitel se zavazuje zajistit, aby žádná ustanovení Smlouvy o dílo anebo jejich aplikace neoprávněně nezasáhla do práv duševního nebo průmyslového</w:t>
      </w:r>
      <w:r w:rsidRPr="00466FA1">
        <w:rPr>
          <w:rFonts w:ascii="Arial" w:hAnsi="Arial" w:cs="Arial"/>
          <w:bCs/>
          <w:iCs/>
          <w:color w:val="000000"/>
          <w:sz w:val="16"/>
          <w:szCs w:val="16"/>
          <w:lang w:val="cs-CZ"/>
        </w:rPr>
        <w:t xml:space="preserve"> vlastnictví jakýchkoliv třetích osob požívajících právní ochrany dle právního řádu jakéhokoliv státu. </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color w:val="000000"/>
          <w:sz w:val="16"/>
          <w:szCs w:val="16"/>
          <w:lang w:val="cs-CZ"/>
        </w:rPr>
      </w:pPr>
      <w:r w:rsidRPr="00466FA1">
        <w:rPr>
          <w:rFonts w:ascii="Arial" w:hAnsi="Arial" w:cs="Arial"/>
          <w:bCs/>
          <w:iCs/>
          <w:color w:val="000000"/>
          <w:sz w:val="16"/>
          <w:szCs w:val="16"/>
          <w:lang w:val="cs-CZ"/>
        </w:rPr>
        <w:t xml:space="preserve">Zhotovitel </w:t>
      </w:r>
      <w:r w:rsidRPr="00466FA1">
        <w:rPr>
          <w:rFonts w:ascii="Arial" w:hAnsi="Arial" w:cs="Arial"/>
          <w:bCs/>
          <w:color w:val="000000"/>
          <w:sz w:val="16"/>
          <w:szCs w:val="16"/>
          <w:lang w:val="cs-CZ"/>
        </w:rPr>
        <w:t>tímto výslovně prohlašuje, že je plně oprávněn disponovat právy k průmyslovému a duševnímu vlastnictví k Dílu a zavazuje se zajistit řádné a nerušené užívání Díla Objednatelem a převod Díla Objednatelem na třetí osoby.</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color w:val="000000"/>
          <w:sz w:val="16"/>
          <w:szCs w:val="16"/>
          <w:lang w:val="cs-CZ"/>
        </w:rPr>
      </w:pPr>
      <w:r w:rsidRPr="00466FA1">
        <w:rPr>
          <w:rFonts w:ascii="Arial" w:hAnsi="Arial" w:cs="Arial"/>
          <w:bCs/>
          <w:color w:val="000000"/>
          <w:sz w:val="16"/>
          <w:szCs w:val="16"/>
          <w:lang w:val="cs-CZ"/>
        </w:rPr>
        <w:t>Zhotovitel prohlašuje, že Dílo náleží ode dne převzetí Díla Objednateli s nevýhradním neomezeným právem k užívání Díla v nejširším možném rozsahu v souladu s příslušnou právní úpravou příslušného druhu průmyslového či duševního vlastnictví. Právo užívání Díla je neomezené časově, teritoriálně, je převáděno jako právo bezplatné, právo převoditelné s právem sublicence a právo postupitelné bez nutnosti souhlasu původce či majitele průmyslového či duševního vlastnictví. Zhotovitel souhlasí s tím, aby Objednatel užíval předmět Díla i k jinému účelu vyplývajícímu ze Smlouvy o Dílo. Jakákoliv odměna za poskytnutí těchto práv je zahrnuta v ceně za Dílo.</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color w:val="000000"/>
          <w:sz w:val="16"/>
          <w:szCs w:val="16"/>
          <w:lang w:val="cs-CZ"/>
        </w:rPr>
      </w:pPr>
      <w:r w:rsidRPr="00466FA1">
        <w:rPr>
          <w:rFonts w:ascii="Arial" w:hAnsi="Arial" w:cs="Arial"/>
          <w:bCs/>
          <w:color w:val="000000"/>
          <w:sz w:val="16"/>
          <w:szCs w:val="16"/>
          <w:lang w:val="cs-CZ"/>
        </w:rPr>
        <w:lastRenderedPageBreak/>
        <w:t>Zhotovitel je povinen nejpozději před podpisem Smlouvy o dílo informovat Objednatele písemně o povaze a rozsahu autorsko-právní a průmyslově-právní ochrany Díla, příp. technické dokumentace a tyto do Smlouvy o dílo uvést. Pokud Zhotovitel do Smlouvy o dílo výčet ochran dle předchozí věty neuvede, Objednatel považuje za to, že dodané Dílo či technická dokumentace není předmětem průmyslově-právní ochrany Zhotovitele ani třetích osob.</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color w:val="000000"/>
          <w:sz w:val="16"/>
          <w:szCs w:val="16"/>
          <w:lang w:val="cs-CZ"/>
        </w:rPr>
      </w:pPr>
      <w:r w:rsidRPr="00466FA1">
        <w:rPr>
          <w:rFonts w:ascii="Arial" w:hAnsi="Arial" w:cs="Arial"/>
          <w:bCs/>
          <w:color w:val="000000"/>
          <w:sz w:val="16"/>
          <w:szCs w:val="16"/>
          <w:lang w:val="cs-CZ"/>
        </w:rPr>
        <w:t>Zhotovitel se dále zavazuje zajistit, aby v důsledku případného porušení povinností na straně Zhotovitele stanovených tímto článkem či nepravdivosti prohlášení Zhotovitele nedošlo k jakémukoliv poškození Objednatele, příp. jiné osoby. Zhotovitel se výslovně zavazuje nahradit Objednateli veškeré škody vzniklé porušením těchto povinností či nepravdivostí prohlášení a dále veškeré škody a náklady, které Objednateli vzniknou v důsledku uplatnění práv třetích osob vůči Objednateli, zákazníkovi Objednatele a/nebo jakékoli třetí osobě, která nabude vlastnické právo k Dílu.</w:t>
      </w:r>
    </w:p>
    <w:p w:rsidR="002C1DF7" w:rsidRPr="00466FA1" w:rsidRDefault="002C1DF7" w:rsidP="002C1DF7">
      <w:pPr>
        <w:pStyle w:val="Zkladntext"/>
        <w:widowControl/>
        <w:numPr>
          <w:ilvl w:val="1"/>
          <w:numId w:val="82"/>
        </w:numPr>
        <w:autoSpaceDE/>
        <w:autoSpaceDN/>
        <w:spacing w:after="120"/>
        <w:ind w:left="567" w:hanging="567"/>
        <w:jc w:val="both"/>
        <w:rPr>
          <w:rFonts w:ascii="Arial" w:hAnsi="Arial" w:cs="Arial"/>
          <w:bCs/>
          <w:color w:val="000000"/>
          <w:sz w:val="16"/>
          <w:szCs w:val="16"/>
          <w:lang w:val="cs-CZ"/>
        </w:rPr>
      </w:pPr>
      <w:r w:rsidRPr="00466FA1">
        <w:rPr>
          <w:rFonts w:ascii="Arial" w:hAnsi="Arial" w:cs="Arial"/>
          <w:bCs/>
          <w:color w:val="000000"/>
          <w:sz w:val="16"/>
          <w:szCs w:val="16"/>
          <w:lang w:val="cs-CZ"/>
        </w:rPr>
        <w:t>Ustanovení tohoto článku zůstávají v platnosti i po ukončení jakékoliv smlouvy mezi Objednatelem a Zhotovitelem.</w:t>
      </w:r>
    </w:p>
    <w:p w:rsidR="002C1DF7" w:rsidRPr="00466FA1" w:rsidRDefault="002C1DF7" w:rsidP="002C1DF7">
      <w:pPr>
        <w:pStyle w:val="Zkladntext"/>
        <w:ind w:left="567"/>
        <w:jc w:val="both"/>
        <w:rPr>
          <w:rFonts w:ascii="Arial" w:hAnsi="Arial" w:cs="Arial"/>
          <w:bCs/>
          <w:color w:val="000000"/>
          <w:sz w:val="16"/>
          <w:szCs w:val="16"/>
          <w:lang w:val="cs-CZ"/>
        </w:rPr>
      </w:pPr>
    </w:p>
    <w:p w:rsidR="002C1DF7" w:rsidRPr="00466FA1" w:rsidRDefault="002C1DF7" w:rsidP="002C1DF7">
      <w:pPr>
        <w:pStyle w:val="Odstavecseseznamem"/>
        <w:widowControl w:val="0"/>
        <w:numPr>
          <w:ilvl w:val="0"/>
          <w:numId w:val="82"/>
        </w:numPr>
        <w:spacing w:after="120"/>
        <w:ind w:left="426" w:hanging="426"/>
        <w:jc w:val="both"/>
        <w:rPr>
          <w:rFonts w:ascii="Arial" w:hAnsi="Arial" w:cs="Arial"/>
          <w:b/>
          <w:color w:val="0096D6"/>
          <w:sz w:val="16"/>
          <w:szCs w:val="16"/>
        </w:rPr>
      </w:pPr>
      <w:proofErr w:type="spellStart"/>
      <w:r w:rsidRPr="00466FA1">
        <w:rPr>
          <w:rFonts w:ascii="Arial" w:hAnsi="Arial" w:cs="Arial"/>
          <w:b/>
          <w:color w:val="0096D6"/>
          <w:sz w:val="16"/>
          <w:szCs w:val="16"/>
        </w:rPr>
        <w:t>Know</w:t>
      </w:r>
      <w:proofErr w:type="spellEnd"/>
      <w:r w:rsidRPr="00466FA1">
        <w:rPr>
          <w:rFonts w:ascii="Arial" w:hAnsi="Arial" w:cs="Arial"/>
          <w:b/>
          <w:color w:val="0096D6"/>
          <w:sz w:val="16"/>
          <w:szCs w:val="16"/>
        </w:rPr>
        <w:t>-</w:t>
      </w:r>
      <w:proofErr w:type="spellStart"/>
      <w:r w:rsidRPr="00466FA1">
        <w:rPr>
          <w:rFonts w:ascii="Arial" w:hAnsi="Arial" w:cs="Arial"/>
          <w:b/>
          <w:color w:val="0096D6"/>
          <w:sz w:val="16"/>
          <w:szCs w:val="16"/>
        </w:rPr>
        <w:t>how</w:t>
      </w:r>
      <w:proofErr w:type="spellEnd"/>
      <w:r w:rsidRPr="00466FA1">
        <w:rPr>
          <w:rFonts w:ascii="Arial" w:hAnsi="Arial" w:cs="Arial"/>
          <w:b/>
          <w:color w:val="0096D6"/>
          <w:sz w:val="16"/>
          <w:szCs w:val="16"/>
        </w:rPr>
        <w:t>, obchodní tajemství</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Technická a jiná dokumentace Objednatele.</w:t>
      </w:r>
      <w:r w:rsidRPr="00466FA1">
        <w:rPr>
          <w:rFonts w:ascii="Arial" w:hAnsi="Arial" w:cs="Arial"/>
          <w:color w:val="000000"/>
          <w:sz w:val="16"/>
          <w:szCs w:val="16"/>
        </w:rPr>
        <w:t xml:space="preserve"> Veškerá technická a jiná dokumentace, kterou Objednatel Zhotoviteli v souvislosti s Dílem ke splnění Smlouvy o dílo dodá, zůstává ve výhradním vlastnictví Objednatele. Předmětem výhradního vlastnictví Objednatele jsou všechna technická řešení</w:t>
      </w:r>
      <w:r w:rsidRPr="00466FA1">
        <w:rPr>
          <w:rFonts w:ascii="Arial" w:hAnsi="Arial" w:cs="Arial"/>
          <w:i/>
          <w:iCs/>
          <w:color w:val="000000"/>
          <w:sz w:val="16"/>
          <w:szCs w:val="16"/>
        </w:rPr>
        <w:t xml:space="preserve"> </w:t>
      </w:r>
      <w:r w:rsidRPr="00466FA1">
        <w:rPr>
          <w:rFonts w:ascii="Arial" w:hAnsi="Arial" w:cs="Arial"/>
          <w:color w:val="000000"/>
          <w:sz w:val="16"/>
          <w:szCs w:val="16"/>
        </w:rPr>
        <w:t xml:space="preserve">a jiná řešení a postupy, které technická dokumentace zachycuje, přičemž Objednatel neuděluje v souvislosti s uvedeným </w:t>
      </w:r>
      <w:proofErr w:type="spellStart"/>
      <w:r w:rsidRPr="00466FA1">
        <w:rPr>
          <w:rFonts w:ascii="Arial" w:hAnsi="Arial" w:cs="Arial"/>
          <w:color w:val="000000"/>
          <w:sz w:val="16"/>
          <w:szCs w:val="16"/>
        </w:rPr>
        <w:t>know</w:t>
      </w:r>
      <w:proofErr w:type="spellEnd"/>
      <w:r w:rsidRPr="00466FA1">
        <w:rPr>
          <w:rFonts w:ascii="Arial" w:hAnsi="Arial" w:cs="Arial"/>
          <w:color w:val="000000"/>
          <w:sz w:val="16"/>
          <w:szCs w:val="16"/>
        </w:rPr>
        <w:t>-</w:t>
      </w:r>
      <w:proofErr w:type="spellStart"/>
      <w:r w:rsidRPr="00466FA1">
        <w:rPr>
          <w:rFonts w:ascii="Arial" w:hAnsi="Arial" w:cs="Arial"/>
          <w:color w:val="000000"/>
          <w:sz w:val="16"/>
          <w:szCs w:val="16"/>
        </w:rPr>
        <w:t>how</w:t>
      </w:r>
      <w:proofErr w:type="spellEnd"/>
      <w:r w:rsidRPr="00466FA1">
        <w:rPr>
          <w:rFonts w:ascii="Arial" w:hAnsi="Arial" w:cs="Arial"/>
          <w:color w:val="000000"/>
          <w:sz w:val="16"/>
          <w:szCs w:val="16"/>
        </w:rPr>
        <w:t xml:space="preserve"> Zhotoviteli licenci, neposkytuje žádná práva spojená s duševním vlastnictvím atd. Tuto dokumentaci není Zhotovitel oprávněn zveřejnit či zpřístupnit jakékoliv třetí osobě či ji využít ve prospěch jakékoliv třetí osoby. Tuto dokumentaci je Zhotovitel oprávněn používat pouze v souvislosti s Dílem ke splnění Smlouvy o dílo. Tento závazek se nevztahuje na správní či jiné veřejnoprávní orgány či autority, pokud vykonávají zákonem upravený kontrolní či jiný dohled podle příslušných právních předpisů. Po splnění Smlouvy o dílo či po jejím zániku jakýmkoliv jiným způsobem je Zhotovitel povinen tuto dokumentaci vrátit Objednateli a zničit případné veškeré kopie, které si pro splnění Smlouvy o dílo pořídil.</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rPr>
        <w:t>Zhotovitel se zavazuje jakoukoliv další technickou a jinou dokumentaci neuvedenou v odst. 12.1 těchto Obchodních podmínek (zejména dokumentaci vyvinutou Zhotovitelem za účelem plnění Smlouvy o dílo), na jejímž vývoji se podílel nebo jej financoval či spolufinancoval Objednatel, nezveřejnit či nezpřístupnit jakékoliv třetí osobě či ji nevyužít ve prospěch jakékoliv třetí osoby. Tuto dokumentaci je Zhotovitel oprávněn používat pouze v souvislosti s Dílem ke splnění Smlouvy o dílo. Po splnění Smlouvy o dílo či po jejím zániku jakýmkoliv jiným způsobem je Zhotovitel povinen tuto dokumentaci předat bezplatně Objednateli, převést na něj k ní vlastnické právo a zničit případné veškeré kopie, které si pro splnění Smlouvy o dílo Zhotovitel pořídil, a to nejpozději do 30 dnů ode dne splnění Smlouvy o dílo či po jejím zániku.</w:t>
      </w:r>
    </w:p>
    <w:p w:rsidR="002C1DF7" w:rsidRPr="00466FA1" w:rsidRDefault="00A37C0B" w:rsidP="002C1DF7">
      <w:pPr>
        <w:pStyle w:val="Zkladntext2"/>
        <w:numPr>
          <w:ilvl w:val="1"/>
          <w:numId w:val="82"/>
        </w:numPr>
        <w:spacing w:line="240" w:lineRule="auto"/>
        <w:ind w:left="567" w:hanging="567"/>
        <w:rPr>
          <w:rFonts w:cs="Arial"/>
          <w:bCs/>
          <w:iCs/>
          <w:color w:val="000000"/>
          <w:sz w:val="16"/>
          <w:szCs w:val="16"/>
        </w:rPr>
      </w:pPr>
      <w:r w:rsidRPr="00466FA1">
        <w:rPr>
          <w:rFonts w:cs="Arial"/>
          <w:bCs/>
          <w:iCs/>
          <w:color w:val="000000"/>
          <w:sz w:val="16"/>
          <w:szCs w:val="16"/>
          <w:u w:val="single"/>
        </w:rPr>
        <w:t>Povinnost mlčenlivosti.</w:t>
      </w:r>
      <w:r w:rsidRPr="00466FA1">
        <w:rPr>
          <w:rFonts w:cs="Arial"/>
          <w:bCs/>
          <w:iCs/>
          <w:color w:val="000000"/>
          <w:sz w:val="16"/>
          <w:szCs w:val="16"/>
        </w:rPr>
        <w:t xml:space="preserve"> </w:t>
      </w:r>
      <w:r w:rsidRPr="00466FA1">
        <w:rPr>
          <w:rFonts w:cs="Arial"/>
          <w:color w:val="000000"/>
          <w:sz w:val="16"/>
          <w:szCs w:val="16"/>
        </w:rPr>
        <w:t xml:space="preserve">Veškeré informace a dokumenty poskytnuté Objednatelem Zhotoviteli se považují za důvěrné a za obchodní tajemství vyjma informací a dokumentů, jejichž obsah je veřejně znám. Zhotovitel se zavazuje, že nebude informovat třetí osoby o existenci a o obsahu jakékoliv smlouvy uzavřené mezi Objednatelem a Zhotovitelem. Zhotovitel nesmí bez předchozího výslovného písemného souhlasu Objednatele poskytnout nebo zpřístupnit třetím osobám jakékoli informace nebo dokumenty, které se vztahují k jakékoliv smlouvě mezi Objednatelem a Zhotovitelem, která mu již byla a/nebo bude Objednatelem předána nebo jinak zpřístupněna. Předchozího výslovného písemného souhlasu není třeba v případě poskytování informací a dokumentů Zhotovitelem jeho subdodavatelům v souvislosti s plněním této Smlouvy, avšak Zhotovitel je oprávněn takto poskytovat informace a </w:t>
      </w:r>
      <w:r w:rsidRPr="00466FA1">
        <w:rPr>
          <w:rFonts w:cs="Arial"/>
          <w:color w:val="000000"/>
          <w:sz w:val="16"/>
          <w:szCs w:val="16"/>
        </w:rPr>
        <w:lastRenderedPageBreak/>
        <w:t>dokumenty svým subdodavatelům pouze v nezbytně nutné míře pro řádné plnění předmětu Smlouvy o dílo. Zhotovitel je povinen zajistit, aby subdodavatelé dle předchozí věty přistupovali k veškerým informacím a dokumentům poskytnutým Zhotovitelem dle tohoto odstavce jako k informacím a dokumentům považujícím se za důvěrné a za obchodní tajemství vyjma informací a dokumentů, jejichž obsah je veřejně znám. Za výsledek jednání subdodavatelů však Zhotovitel odpovídá Objednateli stejně, jako by jednal sám. Zhotovitel je povinen zaslat Objednateli seznam subdodavatelů, kterým poskytl informace a/nebo dokumenty dle tohoto odstavce, a to nejpozději při předání Díla.</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Zpracování fotografií.</w:t>
      </w:r>
      <w:r w:rsidRPr="00466FA1">
        <w:rPr>
          <w:rFonts w:ascii="Arial" w:hAnsi="Arial" w:cs="Arial"/>
          <w:color w:val="000000"/>
          <w:sz w:val="16"/>
          <w:szCs w:val="16"/>
        </w:rPr>
        <w:t xml:space="preserve"> V případě, kdy Objednatel udělí Zhotoviteli souhlas s pořizováním fotodokumentace v souvislosti s plněním Smlouvy o dílo, na níž mohou být zachyceni zaměstnanci či subdodavatelé Objednatele, zavazuje se Zhotovitel následně upravit veškeré pořízené fotografie tak, aby tváře zachycených osob a jejich případné jmenovky byly zakryty, a tudíž zachycené osoby nemohly být identifikovány. Zhotovitel se zavazuje, že po ukončení plnění předmětu Smlouvy o dílo a vypořádání vzájemných závazků Smluvních stran bezodkladně zničí veškerou fotodokumentaci pořízenou v souladu s tímto ustanovením.</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Dobré jméno.</w:t>
      </w:r>
      <w:r w:rsidRPr="00466FA1">
        <w:rPr>
          <w:rFonts w:ascii="Arial" w:hAnsi="Arial" w:cs="Arial"/>
          <w:color w:val="000000"/>
          <w:sz w:val="16"/>
          <w:szCs w:val="16"/>
        </w:rPr>
        <w:t xml:space="preserve"> Smluvní strany se zavazují dbát dobrého jména druhé Smluvní strany a zavazují se vyvarovat veškerých činností, které by mohly dobré jméno druhé Smluvní strany poškodit.</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rPr>
        <w:t>Ustanovení tohoto článku zůstávají v platnosti i po ukončení jakékoliv smlouvy mezi Objednatelem a Zhotovitelem.</w:t>
      </w:r>
    </w:p>
    <w:p w:rsidR="002C1DF7" w:rsidRPr="00466FA1" w:rsidRDefault="002C1DF7" w:rsidP="002C1DF7">
      <w:pPr>
        <w:pStyle w:val="Odstavecseseznamem"/>
        <w:widowControl w:val="0"/>
        <w:spacing w:after="120"/>
        <w:ind w:left="567"/>
        <w:jc w:val="both"/>
        <w:rPr>
          <w:rFonts w:ascii="Arial" w:hAnsi="Arial" w:cs="Arial"/>
          <w:color w:val="000000"/>
          <w:sz w:val="16"/>
          <w:szCs w:val="16"/>
        </w:rPr>
      </w:pPr>
    </w:p>
    <w:p w:rsidR="002C1DF7" w:rsidRPr="00466FA1" w:rsidRDefault="00A37C0B" w:rsidP="002C1DF7">
      <w:pPr>
        <w:pStyle w:val="Normal2"/>
        <w:keepNext/>
        <w:widowControl w:val="0"/>
        <w:numPr>
          <w:ilvl w:val="0"/>
          <w:numId w:val="82"/>
        </w:numPr>
        <w:spacing w:before="0"/>
        <w:ind w:left="426" w:hanging="426"/>
        <w:rPr>
          <w:rFonts w:ascii="Arial" w:hAnsi="Arial" w:cs="Arial"/>
          <w:b/>
          <w:color w:val="0096D6"/>
          <w:sz w:val="16"/>
          <w:szCs w:val="16"/>
          <w:lang w:val="cs-CZ"/>
        </w:rPr>
      </w:pPr>
      <w:r w:rsidRPr="00466FA1">
        <w:rPr>
          <w:rFonts w:ascii="Arial" w:hAnsi="Arial" w:cs="Arial"/>
          <w:b/>
          <w:color w:val="0096D6"/>
          <w:sz w:val="16"/>
          <w:szCs w:val="16"/>
          <w:lang w:val="cs-CZ"/>
        </w:rPr>
        <w:t>Ostatní ustanovení</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Nebezpečí škody.</w:t>
      </w:r>
      <w:r w:rsidRPr="00466FA1">
        <w:rPr>
          <w:rFonts w:ascii="Arial" w:hAnsi="Arial" w:cs="Arial"/>
          <w:color w:val="000000"/>
          <w:sz w:val="16"/>
          <w:szCs w:val="16"/>
        </w:rPr>
        <w:t xml:space="preserve"> Nebezpečí ztráty nebo vznik jiné škody na Díle přechází na Objednatele, jakmile Objednatel protokolárně převezme Dílo.</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Změna okolností.</w:t>
      </w:r>
      <w:r w:rsidRPr="00466FA1">
        <w:rPr>
          <w:rFonts w:ascii="Arial" w:hAnsi="Arial" w:cs="Arial"/>
          <w:color w:val="000000"/>
          <w:sz w:val="16"/>
          <w:szCs w:val="16"/>
        </w:rPr>
        <w:t xml:space="preserve"> Zhotovitel na sebe přebírá nebezpečí změny okolností ve smyslu § 1765 a § 1766 Občanského zákoníku.</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Délka promlčecí lhůty.</w:t>
      </w:r>
      <w:r w:rsidRPr="00466FA1">
        <w:rPr>
          <w:rFonts w:ascii="Arial" w:hAnsi="Arial" w:cs="Arial"/>
          <w:color w:val="000000"/>
          <w:sz w:val="16"/>
          <w:szCs w:val="16"/>
        </w:rPr>
        <w:t xml:space="preserve"> Nevyplývá-li ze Smlouvy o dílo něco jiného, činí délka promlčecí lhůty pro obě Smluvní strany 4 roky.</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Zásady BOZP, PO a Ochrany životního prostředí.</w:t>
      </w:r>
      <w:r w:rsidRPr="00466FA1">
        <w:rPr>
          <w:rFonts w:ascii="Arial" w:hAnsi="Arial" w:cs="Arial"/>
          <w:color w:val="000000"/>
          <w:sz w:val="16"/>
          <w:szCs w:val="16"/>
        </w:rPr>
        <w:t xml:space="preserve"> Zhotovitel a jeho případní subdodavatelé jsou povinni řídit se zásadami Bezpečnosti a ochrany zdraví při práci (dále jen „</w:t>
      </w:r>
      <w:r w:rsidRPr="00466FA1">
        <w:rPr>
          <w:rFonts w:ascii="Arial" w:hAnsi="Arial" w:cs="Arial"/>
          <w:b/>
          <w:color w:val="000000"/>
          <w:sz w:val="16"/>
          <w:szCs w:val="16"/>
        </w:rPr>
        <w:t>BOZP</w:t>
      </w:r>
      <w:r w:rsidRPr="00466FA1">
        <w:rPr>
          <w:rFonts w:ascii="Arial" w:hAnsi="Arial" w:cs="Arial"/>
          <w:color w:val="000000"/>
          <w:sz w:val="16"/>
          <w:szCs w:val="16"/>
        </w:rPr>
        <w:t>“), Požární ochrany (dále jen „</w:t>
      </w:r>
      <w:r w:rsidRPr="00466FA1">
        <w:rPr>
          <w:rFonts w:ascii="Arial" w:hAnsi="Arial" w:cs="Arial"/>
          <w:b/>
          <w:color w:val="000000"/>
          <w:sz w:val="16"/>
          <w:szCs w:val="16"/>
        </w:rPr>
        <w:t>PO</w:t>
      </w:r>
      <w:r w:rsidRPr="00466FA1">
        <w:rPr>
          <w:rFonts w:ascii="Arial" w:hAnsi="Arial" w:cs="Arial"/>
          <w:color w:val="000000"/>
          <w:sz w:val="16"/>
          <w:szCs w:val="16"/>
        </w:rPr>
        <w:t xml:space="preserve">“) a Ochrany životního prostředí ve verzi platné ke dni podpisu Smlouvy o dílo podrobně uvedených na webových stránkách </w:t>
      </w:r>
      <w:r w:rsidR="0004767F">
        <w:rPr>
          <w:rFonts w:ascii="Arial" w:hAnsi="Arial" w:cs="Arial"/>
          <w:color w:val="000000"/>
          <w:sz w:val="16"/>
          <w:szCs w:val="16"/>
        </w:rPr>
        <w:t xml:space="preserve">Objednatele </w:t>
      </w:r>
      <w:r w:rsidRPr="00466FA1">
        <w:rPr>
          <w:rFonts w:ascii="Arial" w:hAnsi="Arial" w:cs="Arial"/>
          <w:color w:val="000000"/>
          <w:sz w:val="16"/>
          <w:szCs w:val="16"/>
        </w:rPr>
        <w:t>na adrese http://www.skoda.cz/cs/dokumenty/zasady-bozp-po-a-ochrany-zivotniho-prostredi/skoda-electric-as/ (dále jen „</w:t>
      </w:r>
      <w:r w:rsidRPr="00466FA1">
        <w:rPr>
          <w:rFonts w:ascii="Arial" w:hAnsi="Arial" w:cs="Arial"/>
          <w:b/>
          <w:color w:val="000000"/>
          <w:sz w:val="16"/>
          <w:szCs w:val="16"/>
        </w:rPr>
        <w:t>Zásady BOZP</w:t>
      </w:r>
      <w:r w:rsidRPr="00466FA1">
        <w:rPr>
          <w:rFonts w:ascii="Arial" w:hAnsi="Arial" w:cs="Arial"/>
          <w:color w:val="000000"/>
          <w:sz w:val="16"/>
          <w:szCs w:val="16"/>
        </w:rPr>
        <w:t>“). Smluvní strany shodně prohlašují, že tato</w:t>
      </w:r>
      <w:r w:rsidRPr="00466FA1">
        <w:rPr>
          <w:rFonts w:ascii="Arial" w:hAnsi="Arial" w:cs="Arial"/>
          <w:sz w:val="16"/>
          <w:szCs w:val="16"/>
        </w:rPr>
        <w:t xml:space="preserve"> forma odkazu na Zásady BOZP je mezi nimi pro účely Smlouvy o dílo možná a považují ji za dostatečně určitou. Zhotovitel podpisem Smlouvy o dílo prohlašuje, že se před jejím podpisem se Zásadami BOZP seznámil a s jejich obsahem souhlasí. Zjistí-li Zhotovitel, že jsou výše uvedené webové stránky nedostupné či jinak nefunkční, je povinen o tom neprodleně informovat Objednatele. Zhotovitel je povinen, po předchozím písemném vyžádání Objednatelem, zaslat písemně prostřednictvím držitele poštovní licence doporučeně nebo prostřednictvím elektronické pošty, případně též osobním Doručením Objednateli dokument obsahující Zásady BOZP s podpisy všech svých zaměstnanců a všech svých případných subdodavatelů, kteří se pohybují a budou pohybovat v areálu Objednatele, a to nejpozději do 2 pracovních dnů ode dne vyžádání Objednatelem. Objednatel není zodpovědný za žádný případný úraz, újmu na zdraví nebo poškození majetku Zhotovitele, které vznikly v důsledku pochybení a/nebo nedodržení Zásad BOZP ze strany Zhotovitele.</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Pohyb osob v prostoru Objednatele.</w:t>
      </w:r>
      <w:r w:rsidRPr="00466FA1">
        <w:rPr>
          <w:rFonts w:ascii="Arial" w:hAnsi="Arial" w:cs="Arial"/>
          <w:color w:val="000000"/>
          <w:sz w:val="16"/>
          <w:szCs w:val="16"/>
        </w:rPr>
        <w:t xml:space="preserve"> Zhotoviteli je výslovně </w:t>
      </w:r>
      <w:r w:rsidRPr="00466FA1">
        <w:rPr>
          <w:rFonts w:ascii="Arial" w:hAnsi="Arial" w:cs="Arial"/>
          <w:color w:val="000000"/>
          <w:sz w:val="16"/>
          <w:szCs w:val="16"/>
        </w:rPr>
        <w:lastRenderedPageBreak/>
        <w:t>zakázáno se svévolně pohybovat bez doprovodu oprávněnou osobou Objednatele mimo určené a bezpečné prostory Objednatele, zejména je zakázán pohyb ve výrobních prostorech, pořizovat fotografie ani jiný materiál bez předchozího výslovného souhlasu Objednatele.</w:t>
      </w:r>
    </w:p>
    <w:p w:rsidR="002C1DF7" w:rsidRPr="00466FA1" w:rsidRDefault="00A37C0B" w:rsidP="002C1DF7">
      <w:pPr>
        <w:pStyle w:val="Odstavecseseznamem"/>
        <w:keepNext/>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Vyšší moc.</w:t>
      </w:r>
      <w:r w:rsidRPr="00466FA1">
        <w:rPr>
          <w:rFonts w:ascii="Arial" w:hAnsi="Arial" w:cs="Arial"/>
          <w:color w:val="000000"/>
          <w:sz w:val="16"/>
          <w:szCs w:val="16"/>
        </w:rPr>
        <w:t xml:space="preserve"> V případě výskytu události vyšší moci se o dobu, po kterou trvá událost vyšší moci, prodlužují lhůty pro plnění povinností stanovených Smluvním stranám Smlouvou o dílo nebo těmito Obchodními podmínkami. Zhotovitel je povinen Objednatele o výskytu a zániku události vyšší moci bez zbytečného prodlení písemně informovat. Zhotovitel je povinen Objednatele písemně informovat bez zbytečného prodlení i o výskytu a zániku události vyšší moci u jeho subdodavatele. Za událost vyšší moci nejsou zejména považovány takové události jako výluka, zpoždění dodávek subdodavatelů (pokud nejsou způsobeny událostmi vyšší moci), platební neschopnost, nedostatek pracovních sil nebo materiálu. Za události vyšší moci se především považují takové události jako zemětřesení, povodeň, rozsáhlý požár anebo válka.</w:t>
      </w:r>
    </w:p>
    <w:p w:rsidR="002C1DF7" w:rsidRPr="00466FA1" w:rsidRDefault="00A37C0B" w:rsidP="002C1DF7">
      <w:pPr>
        <w:pStyle w:val="Odstavecseseznamem"/>
        <w:keepNext/>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Rozhodné právo.</w:t>
      </w:r>
      <w:r w:rsidRPr="00466FA1">
        <w:rPr>
          <w:rFonts w:ascii="Arial" w:hAnsi="Arial" w:cs="Arial"/>
          <w:color w:val="000000"/>
          <w:sz w:val="16"/>
          <w:szCs w:val="16"/>
        </w:rPr>
        <w:t xml:space="preserve"> Práva a povinnosti Smluvních stran včetně uzavření Smlouvy o dílo, její platnosti a účinnosti se řídí právním řádem České republiky.</w:t>
      </w:r>
    </w:p>
    <w:p w:rsidR="002C1DF7" w:rsidRPr="00466FA1" w:rsidRDefault="00A37C0B" w:rsidP="002C1DF7">
      <w:pPr>
        <w:pStyle w:val="Odstavecseseznamem"/>
        <w:keepNext/>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Salvátorská klauzule.</w:t>
      </w:r>
      <w:r w:rsidRPr="00466FA1">
        <w:rPr>
          <w:rFonts w:ascii="Arial" w:hAnsi="Arial" w:cs="Arial"/>
          <w:color w:val="000000"/>
          <w:sz w:val="16"/>
          <w:szCs w:val="16"/>
        </w:rPr>
        <w:t xml:space="preserve"> Je-li nebo stane-li se některé ustanovení Smlouvy o dílo nebo těchto Obchodních podmínek neplatné či neúčinné, nedotýká se to platnosti a účinnosti ostatních ustanovení Smlouvy o dílo nebo těchto Obchodních podmínek. Smluvní strany se v tomto případě zavazují dohodou nahradit ustanovení neplatné a/nebo neúčinné ustanovením novým, které by nejlépe odpovídalo původně zamýšlenému účelu původního ustanovení.</w:t>
      </w:r>
    </w:p>
    <w:p w:rsidR="002C1DF7" w:rsidRPr="00466FA1" w:rsidRDefault="00A37C0B" w:rsidP="002C1DF7">
      <w:pPr>
        <w:pStyle w:val="Odstavecseseznamem"/>
        <w:widowControl w:val="0"/>
        <w:numPr>
          <w:ilvl w:val="1"/>
          <w:numId w:val="82"/>
        </w:numPr>
        <w:spacing w:after="120"/>
        <w:ind w:left="567" w:hanging="567"/>
        <w:jc w:val="both"/>
        <w:rPr>
          <w:rFonts w:ascii="Arial" w:hAnsi="Arial" w:cs="Arial"/>
          <w:color w:val="000000"/>
          <w:sz w:val="16"/>
          <w:szCs w:val="16"/>
        </w:rPr>
      </w:pPr>
      <w:r w:rsidRPr="00466FA1">
        <w:rPr>
          <w:rFonts w:ascii="Arial" w:hAnsi="Arial" w:cs="Arial"/>
          <w:color w:val="000000"/>
          <w:sz w:val="16"/>
          <w:szCs w:val="16"/>
          <w:u w:val="single"/>
        </w:rPr>
        <w:t>Vzdání se práv.</w:t>
      </w:r>
      <w:r w:rsidRPr="00466FA1">
        <w:rPr>
          <w:rFonts w:ascii="Arial" w:hAnsi="Arial" w:cs="Arial"/>
          <w:color w:val="000000"/>
          <w:sz w:val="16"/>
          <w:szCs w:val="16"/>
        </w:rPr>
        <w:t xml:space="preserve"> Jestliže kterákoliv ze Smluvních stran přehlédne nebo promine jakékoliv neplnění, porušení, prodlení nebo nedodržení nějaké povinnosti vyplývající ze Smlouvy o dílo a/nebo z těchto Obchodních podmínek, pak takové jednání nezakládá vzdání se takové povinnosti s ohledem na její trvající nebo následné neplnění, porušení nebo nedodržení a žádné takové přehlédnutí nebo prominutí povinností nebude považováno za účinné, pokud nebude pro každý jednotlivý případ vyjádřeno písemně.</w:t>
      </w:r>
    </w:p>
    <w:p w:rsidR="00FF24B2" w:rsidRPr="00FF24B2" w:rsidRDefault="00FF24B2" w:rsidP="001F3A60">
      <w:pPr>
        <w:pStyle w:val="Odstavecseseznamem"/>
        <w:widowControl w:val="0"/>
        <w:spacing w:after="120"/>
        <w:ind w:left="567" w:hanging="567"/>
        <w:jc w:val="both"/>
        <w:rPr>
          <w:rFonts w:ascii="Arial" w:hAnsi="Arial" w:cs="Arial"/>
          <w:sz w:val="16"/>
          <w:szCs w:val="16"/>
          <w:highlight w:val="magenta"/>
        </w:rPr>
        <w:sectPr w:rsidR="00FF24B2" w:rsidRPr="00FF24B2" w:rsidSect="002C1DF7">
          <w:type w:val="continuous"/>
          <w:pgSz w:w="11906" w:h="16838" w:code="9"/>
          <w:pgMar w:top="851" w:right="851" w:bottom="851" w:left="851" w:header="709" w:footer="709" w:gutter="0"/>
          <w:cols w:num="2" w:space="708"/>
          <w:docGrid w:linePitch="326"/>
        </w:sectPr>
      </w:pPr>
      <w:r w:rsidRPr="00FF24B2">
        <w:rPr>
          <w:rFonts w:ascii="Arial" w:hAnsi="Arial" w:cs="Arial"/>
          <w:color w:val="000000"/>
          <w:sz w:val="16"/>
          <w:szCs w:val="16"/>
        </w:rPr>
        <w:t>13.10</w:t>
      </w:r>
      <w:r w:rsidRPr="00FF24B2">
        <w:rPr>
          <w:rFonts w:ascii="Arial" w:hAnsi="Arial" w:cs="Arial"/>
          <w:color w:val="000000"/>
          <w:sz w:val="16"/>
          <w:szCs w:val="16"/>
        </w:rPr>
        <w:tab/>
      </w:r>
      <w:r w:rsidR="00A37C0B" w:rsidRPr="00466FA1">
        <w:rPr>
          <w:rFonts w:ascii="Arial" w:hAnsi="Arial" w:cs="Arial"/>
          <w:color w:val="000000"/>
          <w:sz w:val="16"/>
          <w:szCs w:val="16"/>
          <w:u w:val="single"/>
        </w:rPr>
        <w:t>Rozhodčí doložka.</w:t>
      </w:r>
      <w:r w:rsidRPr="00FF24B2">
        <w:rPr>
          <w:rFonts w:ascii="Arial" w:hAnsi="Arial" w:cs="Arial"/>
          <w:color w:val="000000"/>
          <w:sz w:val="16"/>
          <w:szCs w:val="16"/>
          <w:u w:val="single"/>
        </w:rPr>
        <w:t xml:space="preserve"> </w:t>
      </w:r>
      <w:r w:rsidR="00A37C0B" w:rsidRPr="001F3A60">
        <w:rPr>
          <w:rFonts w:ascii="Arial" w:hAnsi="Arial" w:cs="Arial"/>
          <w:color w:val="000000"/>
          <w:sz w:val="16"/>
          <w:szCs w:val="16"/>
        </w:rPr>
        <w:t>Smluvní strany se tímto zavazují, že vynaloží veškeré úsilí k urovnání sporů vzniklých ze Smlouvy o dí</w:t>
      </w:r>
      <w:r w:rsidR="0023057F">
        <w:rPr>
          <w:rFonts w:ascii="Arial" w:hAnsi="Arial" w:cs="Arial"/>
          <w:color w:val="000000"/>
          <w:sz w:val="16"/>
          <w:szCs w:val="16"/>
        </w:rPr>
        <w:t>lo nebo v souvislosti s ní zásadně smírnou cestou. Smluvní strany dále sjednávají, že pokud nevyřeší jakýkoliv spor či nárok vzniklý ze</w:t>
      </w:r>
      <w:r w:rsidR="00A37C0B" w:rsidRPr="00466FA1">
        <w:rPr>
          <w:rFonts w:ascii="Arial" w:hAnsi="Arial" w:cs="Arial"/>
          <w:color w:val="000000"/>
          <w:sz w:val="16"/>
          <w:szCs w:val="16"/>
        </w:rPr>
        <w:t xml:space="preserve"> Smlouvy o dílo nebo v souvislosti s ní smírnou cestou, předloží takový spor či nárok ke konečnému rozhodnutí v rozhodčím řízení u Rozhodčího soudu při Hospodářské komoře České republiky a Agrární komoře České republiky (dále jen „</w:t>
      </w:r>
      <w:r w:rsidR="00A37C0B" w:rsidRPr="00466FA1">
        <w:rPr>
          <w:rFonts w:ascii="Arial" w:hAnsi="Arial" w:cs="Arial"/>
          <w:b/>
          <w:bCs/>
          <w:color w:val="000000"/>
          <w:sz w:val="16"/>
          <w:szCs w:val="16"/>
        </w:rPr>
        <w:t>Rozhodčí soud</w:t>
      </w:r>
      <w:r w:rsidR="00A37C0B" w:rsidRPr="00466FA1">
        <w:rPr>
          <w:rFonts w:ascii="Arial" w:hAnsi="Arial" w:cs="Arial"/>
          <w:color w:val="000000"/>
          <w:sz w:val="16"/>
          <w:szCs w:val="16"/>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kterákoliv ze Smluvních stran do 30 dnů od Doručení požadavku druhé Smluvn</w:t>
      </w:r>
      <w:r w:rsidR="00A37C0B" w:rsidRPr="00466FA1">
        <w:rPr>
          <w:rFonts w:ascii="Arial" w:hAnsi="Arial" w:cs="Arial"/>
          <w:bCs/>
          <w:color w:val="000000"/>
          <w:sz w:val="16"/>
          <w:szCs w:val="16"/>
        </w:rPr>
        <w:t>í strany nezv</w:t>
      </w:r>
      <w:r w:rsidR="00A37C0B" w:rsidRPr="00466FA1">
        <w:rPr>
          <w:rFonts w:ascii="Arial" w:hAnsi="Arial" w:cs="Arial"/>
          <w:color w:val="000000"/>
          <w:sz w:val="16"/>
          <w:szCs w:val="16"/>
        </w:rPr>
        <w:t>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účastníky závazný.</w:t>
      </w:r>
    </w:p>
    <w:bookmarkEnd w:id="0"/>
    <w:p w:rsidR="005274C1" w:rsidRPr="009718E2" w:rsidRDefault="005274C1" w:rsidP="005274C1">
      <w:pPr>
        <w:widowControl w:val="0"/>
        <w:outlineLvl w:val="0"/>
        <w:rPr>
          <w:rFonts w:ascii="Arial" w:hAnsi="Arial" w:cs="Arial"/>
          <w:b/>
          <w:sz w:val="20"/>
          <w:szCs w:val="20"/>
        </w:rPr>
      </w:pPr>
      <w:r w:rsidRPr="009718E2">
        <w:rPr>
          <w:rFonts w:ascii="Arial" w:hAnsi="Arial" w:cs="Arial"/>
          <w:b/>
          <w:sz w:val="20"/>
          <w:szCs w:val="20"/>
        </w:rPr>
        <w:lastRenderedPageBreak/>
        <w:t xml:space="preserve">Příloha č. </w:t>
      </w:r>
      <w:r>
        <w:rPr>
          <w:rFonts w:ascii="Arial" w:hAnsi="Arial" w:cs="Arial"/>
          <w:b/>
          <w:sz w:val="20"/>
          <w:szCs w:val="20"/>
        </w:rPr>
        <w:t>2</w:t>
      </w:r>
      <w:r w:rsidRPr="009718E2">
        <w:rPr>
          <w:rFonts w:ascii="Arial" w:hAnsi="Arial" w:cs="Arial"/>
          <w:b/>
          <w:sz w:val="20"/>
          <w:szCs w:val="20"/>
        </w:rPr>
        <w:t xml:space="preserve"> – Obchodní podmínky doplňkové - software</w:t>
      </w:r>
    </w:p>
    <w:p w:rsidR="005274C1" w:rsidRPr="009718E2" w:rsidRDefault="005274C1" w:rsidP="005274C1">
      <w:pPr>
        <w:widowControl w:val="0"/>
        <w:outlineLvl w:val="0"/>
        <w:rPr>
          <w:rFonts w:ascii="Arial" w:hAnsi="Arial" w:cs="Arial"/>
          <w:b/>
          <w:sz w:val="20"/>
          <w:szCs w:val="20"/>
        </w:rPr>
      </w:pPr>
    </w:p>
    <w:p w:rsidR="005274C1" w:rsidRPr="0060402A" w:rsidRDefault="005274C1" w:rsidP="005274C1">
      <w:pPr>
        <w:rPr>
          <w:rFonts w:ascii="Arial" w:eastAsiaTheme="minorHAnsi" w:hAnsi="Arial" w:cs="Arial"/>
          <w:sz w:val="22"/>
          <w:szCs w:val="22"/>
        </w:rPr>
      </w:pPr>
    </w:p>
    <w:p w:rsidR="005274C1" w:rsidRPr="0060402A" w:rsidRDefault="005274C1" w:rsidP="005274C1">
      <w:pPr>
        <w:rPr>
          <w:rFonts w:ascii="Arial" w:eastAsiaTheme="minorHAnsi" w:hAnsi="Arial" w:cs="Arial"/>
          <w:sz w:val="22"/>
          <w:szCs w:val="22"/>
        </w:rPr>
        <w:sectPr w:rsidR="005274C1" w:rsidRPr="0060402A" w:rsidSect="005274C1">
          <w:footerReference w:type="even" r:id="rId12"/>
          <w:footerReference w:type="default" r:id="rId13"/>
          <w:pgSz w:w="11906" w:h="16838"/>
          <w:pgMar w:top="851" w:right="851" w:bottom="851" w:left="851" w:header="567" w:footer="567" w:gutter="0"/>
          <w:cols w:space="709"/>
          <w:docGrid w:linePitch="360"/>
        </w:sectPr>
      </w:pPr>
    </w:p>
    <w:p w:rsidR="005274C1" w:rsidRPr="0060402A" w:rsidRDefault="005274C1" w:rsidP="00665CD8">
      <w:pPr>
        <w:pStyle w:val="Odstavecseseznamem"/>
        <w:widowControl w:val="0"/>
        <w:numPr>
          <w:ilvl w:val="0"/>
          <w:numId w:val="121"/>
        </w:numPr>
        <w:spacing w:after="120"/>
        <w:ind w:left="426"/>
        <w:jc w:val="both"/>
        <w:rPr>
          <w:rFonts w:ascii="Arial" w:hAnsi="Arial" w:cs="Arial"/>
          <w:b/>
          <w:color w:val="0096D6"/>
          <w:sz w:val="16"/>
          <w:szCs w:val="16"/>
        </w:rPr>
      </w:pPr>
      <w:r w:rsidRPr="0060402A">
        <w:rPr>
          <w:rFonts w:ascii="Arial" w:hAnsi="Arial" w:cs="Arial"/>
          <w:b/>
          <w:color w:val="0096D6"/>
          <w:sz w:val="16"/>
          <w:szCs w:val="16"/>
        </w:rPr>
        <w:lastRenderedPageBreak/>
        <w:t xml:space="preserve">Platnost </w:t>
      </w:r>
      <w:r>
        <w:rPr>
          <w:rFonts w:ascii="Arial" w:hAnsi="Arial" w:cs="Arial"/>
          <w:b/>
          <w:color w:val="0096D6"/>
          <w:sz w:val="16"/>
          <w:szCs w:val="16"/>
        </w:rPr>
        <w:t>DOP</w:t>
      </w:r>
    </w:p>
    <w:p w:rsidR="005274C1" w:rsidRPr="0091148E" w:rsidRDefault="005274C1" w:rsidP="005274C1">
      <w:pPr>
        <w:pStyle w:val="Odstavecseseznamem"/>
        <w:widowControl w:val="0"/>
        <w:numPr>
          <w:ilvl w:val="1"/>
          <w:numId w:val="86"/>
        </w:numPr>
        <w:spacing w:after="120"/>
        <w:ind w:left="567" w:hanging="567"/>
        <w:jc w:val="both"/>
        <w:rPr>
          <w:rFonts w:ascii="Arial" w:hAnsi="Arial" w:cs="Arial"/>
          <w:color w:val="000000"/>
          <w:sz w:val="16"/>
          <w:szCs w:val="16"/>
        </w:rPr>
      </w:pPr>
      <w:r w:rsidRPr="0091148E">
        <w:rPr>
          <w:rFonts w:ascii="Arial" w:hAnsi="Arial" w:cs="Arial"/>
          <w:color w:val="000000"/>
          <w:sz w:val="16"/>
          <w:szCs w:val="16"/>
          <w:u w:val="single"/>
        </w:rPr>
        <w:t>Předmět, obsah.</w:t>
      </w:r>
      <w:r w:rsidRPr="0091148E">
        <w:rPr>
          <w:rFonts w:ascii="Arial" w:hAnsi="Arial" w:cs="Arial"/>
          <w:color w:val="000000"/>
          <w:sz w:val="16"/>
          <w:szCs w:val="16"/>
        </w:rPr>
        <w:t xml:space="preserve"> Tyto DOP upravují podmínky dodání zboží / provedení díla / poskytování služeb v oblasti </w:t>
      </w:r>
      <w:r>
        <w:rPr>
          <w:rFonts w:ascii="Arial" w:hAnsi="Arial" w:cs="Arial"/>
          <w:color w:val="000000"/>
          <w:sz w:val="16"/>
          <w:szCs w:val="16"/>
        </w:rPr>
        <w:t>softw</w:t>
      </w:r>
      <w:r w:rsidRPr="0091148E">
        <w:rPr>
          <w:rFonts w:ascii="Arial" w:hAnsi="Arial" w:cs="Arial"/>
          <w:color w:val="000000"/>
          <w:sz w:val="16"/>
          <w:szCs w:val="16"/>
        </w:rPr>
        <w:t xml:space="preserve">are pro společnost ŠKODA ELECTRIC a.s., se sídlem Plzeň, Tylova 1/57, PSČ 301 28, IČO: 47718579, zapsaná v OR vedeném Krajským soudem v Plzni, oddíl B, vložka 1313. </w:t>
      </w:r>
    </w:p>
    <w:p w:rsidR="005274C1" w:rsidRPr="0091148E" w:rsidRDefault="005274C1" w:rsidP="005274C1">
      <w:pPr>
        <w:widowControl w:val="0"/>
        <w:spacing w:after="120"/>
        <w:jc w:val="both"/>
        <w:rPr>
          <w:rFonts w:ascii="Arial" w:hAnsi="Arial" w:cs="Arial"/>
          <w:color w:val="000000"/>
          <w:sz w:val="16"/>
          <w:szCs w:val="16"/>
        </w:rPr>
      </w:pPr>
    </w:p>
    <w:p w:rsidR="005274C1" w:rsidRPr="0091148E" w:rsidRDefault="005274C1" w:rsidP="00665CD8">
      <w:pPr>
        <w:pStyle w:val="Textpoznpodarou"/>
        <w:widowControl w:val="0"/>
        <w:numPr>
          <w:ilvl w:val="0"/>
          <w:numId w:val="121"/>
        </w:numPr>
        <w:spacing w:after="120"/>
        <w:ind w:left="426" w:hanging="426"/>
        <w:jc w:val="both"/>
        <w:rPr>
          <w:rFonts w:ascii="Arial" w:hAnsi="Arial" w:cs="Arial"/>
          <w:b/>
          <w:color w:val="0096D6"/>
          <w:sz w:val="16"/>
          <w:szCs w:val="16"/>
        </w:rPr>
      </w:pPr>
      <w:r w:rsidRPr="0091148E">
        <w:rPr>
          <w:rFonts w:ascii="Arial" w:hAnsi="Arial" w:cs="Arial"/>
          <w:b/>
          <w:color w:val="0096D6"/>
          <w:sz w:val="16"/>
          <w:szCs w:val="16"/>
        </w:rPr>
        <w:t>Definice některých pojmů</w:t>
      </w:r>
    </w:p>
    <w:p w:rsidR="005274C1" w:rsidRPr="0091148E"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Lhůty.</w:t>
      </w:r>
      <w:r w:rsidRPr="0091148E">
        <w:rPr>
          <w:rFonts w:ascii="Arial" w:hAnsi="Arial" w:cs="Arial"/>
          <w:color w:val="000000"/>
          <w:sz w:val="16"/>
          <w:szCs w:val="16"/>
        </w:rPr>
        <w:t xml:space="preserve"> Není-li uvedeno výslovně jinak, platí, že lhůty jsou uvedeny v kalendářních dnech.</w:t>
      </w:r>
    </w:p>
    <w:p w:rsidR="005274C1" w:rsidRPr="00DA5F6C"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Maintenance.</w:t>
      </w:r>
      <w:r w:rsidRPr="0091148E">
        <w:rPr>
          <w:rFonts w:ascii="Arial" w:hAnsi="Arial" w:cs="Arial"/>
          <w:color w:val="000000"/>
          <w:sz w:val="16"/>
          <w:szCs w:val="16"/>
        </w:rPr>
        <w:t xml:space="preserve"> Maintenance se rozumí poskytnutí podpory v rozsahu uvedeném v tomto odstavci, pokud není ve Smlouvě stanoven jiný rozsah. Maintenance, nebo také program podpory, opravňuje Odběratele po dobu platnosti Maintenance k využívání Technické podpory </w:t>
      </w:r>
      <w:r>
        <w:rPr>
          <w:rFonts w:ascii="Arial" w:hAnsi="Arial" w:cs="Arial"/>
          <w:color w:val="000000"/>
          <w:sz w:val="16"/>
          <w:szCs w:val="16"/>
        </w:rPr>
        <w:t>SW</w:t>
      </w:r>
      <w:r w:rsidRPr="0091148E">
        <w:rPr>
          <w:rFonts w:ascii="Arial" w:hAnsi="Arial" w:cs="Arial"/>
          <w:color w:val="000000"/>
          <w:sz w:val="16"/>
          <w:szCs w:val="16"/>
        </w:rPr>
        <w:t xml:space="preserve"> a</w:t>
      </w:r>
      <w:r>
        <w:rPr>
          <w:rFonts w:ascii="Arial" w:hAnsi="Arial" w:cs="Arial"/>
          <w:color w:val="000000"/>
          <w:sz w:val="16"/>
          <w:szCs w:val="16"/>
        </w:rPr>
        <w:t> </w:t>
      </w:r>
      <w:r w:rsidRPr="0091148E">
        <w:rPr>
          <w:rFonts w:ascii="Arial" w:hAnsi="Arial" w:cs="Arial"/>
          <w:color w:val="000000"/>
          <w:sz w:val="16"/>
          <w:szCs w:val="16"/>
        </w:rPr>
        <w:t>k</w:t>
      </w:r>
      <w:r>
        <w:rPr>
          <w:rFonts w:ascii="Arial" w:hAnsi="Arial" w:cs="Arial"/>
          <w:color w:val="000000"/>
          <w:sz w:val="16"/>
          <w:szCs w:val="16"/>
        </w:rPr>
        <w:t> </w:t>
      </w:r>
      <w:r w:rsidRPr="0091148E">
        <w:rPr>
          <w:rFonts w:ascii="Arial" w:hAnsi="Arial" w:cs="Arial"/>
          <w:color w:val="000000"/>
          <w:sz w:val="16"/>
          <w:szCs w:val="16"/>
        </w:rPr>
        <w:t xml:space="preserve">bezplatné aktualizaci a upgrade na nejnovější verzi </w:t>
      </w:r>
      <w:r>
        <w:rPr>
          <w:rFonts w:ascii="Arial" w:hAnsi="Arial" w:cs="Arial"/>
          <w:color w:val="000000"/>
          <w:sz w:val="16"/>
          <w:szCs w:val="16"/>
        </w:rPr>
        <w:t>SW</w:t>
      </w:r>
      <w:r w:rsidRPr="0091148E">
        <w:rPr>
          <w:rFonts w:ascii="Arial" w:hAnsi="Arial" w:cs="Arial"/>
          <w:color w:val="000000"/>
          <w:sz w:val="16"/>
          <w:szCs w:val="16"/>
        </w:rPr>
        <w:t xml:space="preserve"> (vč. oprav a opravných balíčků </w:t>
      </w:r>
      <w:r>
        <w:rPr>
          <w:rFonts w:ascii="Arial" w:hAnsi="Arial" w:cs="Arial"/>
          <w:color w:val="000000"/>
          <w:sz w:val="16"/>
          <w:szCs w:val="16"/>
        </w:rPr>
        <w:t>SW</w:t>
      </w:r>
      <w:r w:rsidRPr="0091148E">
        <w:rPr>
          <w:rFonts w:ascii="Arial" w:hAnsi="Arial" w:cs="Arial"/>
          <w:color w:val="000000"/>
          <w:sz w:val="16"/>
          <w:szCs w:val="16"/>
        </w:rPr>
        <w:t xml:space="preserve">, tzv. </w:t>
      </w:r>
      <w:proofErr w:type="spellStart"/>
      <w:r w:rsidRPr="0091148E">
        <w:rPr>
          <w:rFonts w:ascii="Arial" w:hAnsi="Arial" w:cs="Arial"/>
          <w:color w:val="000000"/>
          <w:sz w:val="16"/>
          <w:szCs w:val="16"/>
        </w:rPr>
        <w:t>hotfixů</w:t>
      </w:r>
      <w:proofErr w:type="spellEnd"/>
      <w:r w:rsidRPr="0091148E">
        <w:rPr>
          <w:rFonts w:ascii="Arial" w:hAnsi="Arial" w:cs="Arial"/>
          <w:color w:val="000000"/>
          <w:sz w:val="16"/>
          <w:szCs w:val="16"/>
        </w:rPr>
        <w:t xml:space="preserve"> a </w:t>
      </w:r>
      <w:proofErr w:type="spellStart"/>
      <w:r w:rsidRPr="0091148E">
        <w:rPr>
          <w:rFonts w:ascii="Arial" w:hAnsi="Arial" w:cs="Arial"/>
          <w:color w:val="000000"/>
          <w:sz w:val="16"/>
          <w:szCs w:val="16"/>
        </w:rPr>
        <w:t>service</w:t>
      </w:r>
      <w:proofErr w:type="spellEnd"/>
      <w:r w:rsidRPr="0091148E">
        <w:rPr>
          <w:rFonts w:ascii="Arial" w:hAnsi="Arial" w:cs="Arial"/>
          <w:color w:val="000000"/>
          <w:sz w:val="16"/>
          <w:szCs w:val="16"/>
        </w:rPr>
        <w:t xml:space="preserve"> </w:t>
      </w:r>
      <w:proofErr w:type="spellStart"/>
      <w:r w:rsidRPr="0091148E">
        <w:rPr>
          <w:rFonts w:ascii="Arial" w:hAnsi="Arial" w:cs="Arial"/>
          <w:color w:val="000000"/>
          <w:sz w:val="16"/>
          <w:szCs w:val="16"/>
        </w:rPr>
        <w:t>packů</w:t>
      </w:r>
      <w:proofErr w:type="spellEnd"/>
      <w:r w:rsidRPr="0091148E">
        <w:rPr>
          <w:rFonts w:ascii="Arial" w:hAnsi="Arial" w:cs="Arial"/>
          <w:color w:val="000000"/>
          <w:sz w:val="16"/>
          <w:szCs w:val="16"/>
        </w:rPr>
        <w:t xml:space="preserve"> a možnost využívání všech nových funkcí nejnovější verze </w:t>
      </w:r>
      <w:r>
        <w:rPr>
          <w:rFonts w:ascii="Arial" w:hAnsi="Arial" w:cs="Arial"/>
          <w:color w:val="000000"/>
          <w:sz w:val="16"/>
          <w:szCs w:val="16"/>
        </w:rPr>
        <w:t>SW</w:t>
      </w:r>
      <w:r w:rsidRPr="0091148E">
        <w:rPr>
          <w:rFonts w:ascii="Arial" w:hAnsi="Arial" w:cs="Arial"/>
          <w:color w:val="000000"/>
          <w:sz w:val="16"/>
          <w:szCs w:val="16"/>
        </w:rPr>
        <w:t xml:space="preserve">). Maintenance obsahuje zejména podporu pro instalaci a konfiguraci </w:t>
      </w:r>
      <w:r>
        <w:rPr>
          <w:rFonts w:ascii="Arial" w:hAnsi="Arial" w:cs="Arial"/>
          <w:color w:val="000000"/>
          <w:sz w:val="16"/>
          <w:szCs w:val="16"/>
        </w:rPr>
        <w:t>SW</w:t>
      </w:r>
      <w:r w:rsidRPr="0091148E">
        <w:rPr>
          <w:rFonts w:ascii="Arial" w:hAnsi="Arial" w:cs="Arial"/>
          <w:color w:val="000000"/>
          <w:sz w:val="16"/>
          <w:szCs w:val="16"/>
        </w:rPr>
        <w:t xml:space="preserve"> a technickou podporu při řešení problémových stavů a to prostřednictvím e-mailu a telefonu. Maintenance neobsahuje zásahy na místě u Odběratele a školení pro Odběratele. </w:t>
      </w:r>
      <w:r>
        <w:rPr>
          <w:rFonts w:ascii="Arial" w:hAnsi="Arial" w:cs="Arial"/>
          <w:color w:val="000000"/>
          <w:sz w:val="16"/>
          <w:szCs w:val="16"/>
        </w:rPr>
        <w:t xml:space="preserve"> Podmínky Maintenance obsažené v těchto DOP </w:t>
      </w:r>
      <w:r w:rsidRPr="002C70F4">
        <w:rPr>
          <w:rFonts w:ascii="Arial" w:hAnsi="Arial" w:cs="Arial"/>
          <w:color w:val="000000"/>
          <w:sz w:val="16"/>
          <w:szCs w:val="16"/>
        </w:rPr>
        <w:t>se použijí pouze v případě, kdy výrobce SW Maintenance nabízí.</w:t>
      </w:r>
    </w:p>
    <w:p w:rsidR="005274C1" w:rsidRPr="0091148E"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Odběratel.</w:t>
      </w:r>
      <w:r w:rsidRPr="0091148E">
        <w:rPr>
          <w:rFonts w:ascii="Arial" w:hAnsi="Arial" w:cs="Arial"/>
          <w:color w:val="000000"/>
          <w:sz w:val="16"/>
          <w:szCs w:val="16"/>
        </w:rPr>
        <w:t xml:space="preserve"> Odběratel</w:t>
      </w:r>
      <w:r>
        <w:rPr>
          <w:rFonts w:ascii="Arial" w:hAnsi="Arial" w:cs="Arial"/>
          <w:color w:val="000000"/>
          <w:sz w:val="16"/>
          <w:szCs w:val="16"/>
        </w:rPr>
        <w:t>em</w:t>
      </w:r>
      <w:r w:rsidRPr="0091148E">
        <w:rPr>
          <w:rFonts w:ascii="Arial" w:hAnsi="Arial" w:cs="Arial"/>
          <w:color w:val="000000"/>
          <w:sz w:val="16"/>
          <w:szCs w:val="16"/>
        </w:rPr>
        <w:t xml:space="preserve"> se rozumí vždy společnost ŠKODA ELECTRIC a.s., jak je uvedena v odst. 1.1 těchto DOP.</w:t>
      </w:r>
    </w:p>
    <w:p w:rsidR="005274C1" w:rsidRPr="0091148E" w:rsidRDefault="005274C1" w:rsidP="00665CD8">
      <w:pPr>
        <w:pStyle w:val="Odstavecseseznamem"/>
        <w:widowControl w:val="0"/>
        <w:numPr>
          <w:ilvl w:val="0"/>
          <w:numId w:val="122"/>
        </w:numPr>
        <w:spacing w:after="120"/>
        <w:ind w:left="567"/>
        <w:jc w:val="both"/>
        <w:rPr>
          <w:rFonts w:ascii="Arial" w:hAnsi="Arial" w:cs="Arial"/>
          <w:sz w:val="16"/>
          <w:szCs w:val="16"/>
        </w:rPr>
      </w:pPr>
      <w:r w:rsidRPr="0091148E">
        <w:rPr>
          <w:rFonts w:ascii="Arial" w:hAnsi="Arial" w:cs="Arial"/>
          <w:color w:val="000000"/>
          <w:sz w:val="16"/>
          <w:szCs w:val="16"/>
          <w:u w:val="single"/>
        </w:rPr>
        <w:t>OP.</w:t>
      </w:r>
      <w:r w:rsidRPr="0091148E">
        <w:rPr>
          <w:rFonts w:ascii="Arial" w:hAnsi="Arial" w:cs="Arial"/>
          <w:color w:val="000000"/>
          <w:sz w:val="16"/>
          <w:szCs w:val="16"/>
        </w:rPr>
        <w:t xml:space="preserve"> OP se rozumí obchodní podmínky Odběratele (např. „Obchodní podmínky dodávek zboží pro Režijní a investiční nákup společnosti ŠKODA ELECTRIC a.s.“)</w:t>
      </w:r>
      <w:r w:rsidRPr="00AE3F78">
        <w:rPr>
          <w:rFonts w:ascii="Arial" w:hAnsi="Arial" w:cs="Arial"/>
          <w:color w:val="000000"/>
          <w:sz w:val="16"/>
          <w:szCs w:val="16"/>
        </w:rPr>
        <w:t>, které Smlouva může avšak i nemusí obsahovat (je vždy uvedeno v příslušné Smlouvě).</w:t>
      </w:r>
    </w:p>
    <w:p w:rsidR="005274C1" w:rsidRPr="0091148E"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Protistrana.</w:t>
      </w:r>
      <w:r w:rsidRPr="0091148E">
        <w:rPr>
          <w:rFonts w:ascii="Arial" w:hAnsi="Arial" w:cs="Arial"/>
          <w:color w:val="000000"/>
          <w:sz w:val="16"/>
          <w:szCs w:val="16"/>
        </w:rPr>
        <w:t xml:space="preserve"> Protistranou se rozumí vždy společnost, součástí</w:t>
      </w:r>
      <w:r>
        <w:rPr>
          <w:rFonts w:ascii="Arial" w:hAnsi="Arial" w:cs="Arial"/>
          <w:color w:val="000000"/>
          <w:sz w:val="16"/>
          <w:szCs w:val="16"/>
        </w:rPr>
        <w:t xml:space="preserve"> jejíž dodávky je dodání SW</w:t>
      </w:r>
      <w:r w:rsidRPr="0091148E">
        <w:rPr>
          <w:rFonts w:ascii="Arial" w:hAnsi="Arial" w:cs="Arial"/>
          <w:color w:val="000000"/>
          <w:sz w:val="16"/>
          <w:szCs w:val="16"/>
        </w:rPr>
        <w:t xml:space="preserve"> pro Odběratele.</w:t>
      </w:r>
    </w:p>
    <w:p w:rsidR="005274C1" w:rsidRPr="0091148E"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Smlouva.</w:t>
      </w:r>
      <w:r w:rsidRPr="0091148E">
        <w:rPr>
          <w:rFonts w:ascii="Arial" w:hAnsi="Arial" w:cs="Arial"/>
          <w:color w:val="000000"/>
          <w:sz w:val="16"/>
          <w:szCs w:val="16"/>
        </w:rPr>
        <w:t xml:space="preserve"> Smlouvou se rozumí </w:t>
      </w:r>
      <w:r>
        <w:rPr>
          <w:rFonts w:ascii="Arial" w:hAnsi="Arial" w:cs="Arial"/>
          <w:color w:val="000000"/>
          <w:sz w:val="16"/>
          <w:szCs w:val="16"/>
        </w:rPr>
        <w:t xml:space="preserve">smlouva, na základě které bude dodán SW a </w:t>
      </w:r>
      <w:r w:rsidRPr="0091148E">
        <w:rPr>
          <w:rFonts w:ascii="Arial" w:hAnsi="Arial" w:cs="Arial"/>
          <w:color w:val="000000"/>
          <w:sz w:val="16"/>
          <w:szCs w:val="16"/>
        </w:rPr>
        <w:t>jejíž</w:t>
      </w:r>
      <w:r>
        <w:rPr>
          <w:rFonts w:ascii="Arial" w:hAnsi="Arial" w:cs="Arial"/>
          <w:color w:val="000000"/>
          <w:sz w:val="16"/>
          <w:szCs w:val="16"/>
        </w:rPr>
        <w:t xml:space="preserve"> součástí</w:t>
      </w:r>
      <w:r w:rsidRPr="0091148E">
        <w:rPr>
          <w:rFonts w:ascii="Arial" w:hAnsi="Arial" w:cs="Arial"/>
          <w:color w:val="000000"/>
          <w:sz w:val="16"/>
          <w:szCs w:val="16"/>
        </w:rPr>
        <w:t xml:space="preserve"> jsou tyto DOP.</w:t>
      </w:r>
    </w:p>
    <w:p w:rsidR="005274C1" w:rsidRPr="0091148E"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sidRPr="0091148E">
        <w:rPr>
          <w:rFonts w:ascii="Arial" w:hAnsi="Arial" w:cs="Arial"/>
          <w:color w:val="000000"/>
          <w:sz w:val="16"/>
          <w:szCs w:val="16"/>
          <w:u w:val="single"/>
        </w:rPr>
        <w:t>Smluvní strany.</w:t>
      </w:r>
      <w:r w:rsidRPr="0091148E">
        <w:rPr>
          <w:rFonts w:ascii="Arial" w:hAnsi="Arial" w:cs="Arial"/>
          <w:color w:val="000000"/>
          <w:sz w:val="16"/>
          <w:szCs w:val="16"/>
        </w:rPr>
        <w:t xml:space="preserve"> Protistrana a Odběratel dále také společně jako „</w:t>
      </w:r>
      <w:r w:rsidRPr="002C70F4">
        <w:rPr>
          <w:rFonts w:ascii="Arial" w:hAnsi="Arial" w:cs="Arial"/>
          <w:b/>
          <w:color w:val="000000"/>
          <w:sz w:val="16"/>
          <w:szCs w:val="16"/>
        </w:rPr>
        <w:t>Smluvní strany</w:t>
      </w:r>
      <w:r w:rsidRPr="0091148E">
        <w:rPr>
          <w:rFonts w:ascii="Arial" w:hAnsi="Arial" w:cs="Arial"/>
          <w:color w:val="000000"/>
          <w:sz w:val="16"/>
          <w:szCs w:val="16"/>
        </w:rPr>
        <w:t>“ nebo jednotlivě jako „</w:t>
      </w:r>
      <w:r w:rsidRPr="002C70F4">
        <w:rPr>
          <w:rFonts w:ascii="Arial" w:hAnsi="Arial" w:cs="Arial"/>
          <w:b/>
          <w:color w:val="000000"/>
          <w:sz w:val="16"/>
          <w:szCs w:val="16"/>
        </w:rPr>
        <w:t>Smluvní strana</w:t>
      </w:r>
      <w:r w:rsidRPr="0091148E">
        <w:rPr>
          <w:rFonts w:ascii="Arial" w:hAnsi="Arial" w:cs="Arial"/>
          <w:color w:val="000000"/>
          <w:sz w:val="16"/>
          <w:szCs w:val="16"/>
        </w:rPr>
        <w:t>“.</w:t>
      </w:r>
    </w:p>
    <w:p w:rsidR="005274C1" w:rsidRPr="006127F3" w:rsidRDefault="005274C1" w:rsidP="00665CD8">
      <w:pPr>
        <w:pStyle w:val="Odstavecseseznamem"/>
        <w:widowControl w:val="0"/>
        <w:numPr>
          <w:ilvl w:val="0"/>
          <w:numId w:val="122"/>
        </w:numPr>
        <w:spacing w:after="120"/>
        <w:ind w:left="567"/>
        <w:jc w:val="both"/>
        <w:rPr>
          <w:rFonts w:ascii="Arial" w:hAnsi="Arial" w:cs="Arial"/>
          <w:color w:val="000000"/>
          <w:sz w:val="16"/>
          <w:szCs w:val="16"/>
        </w:rPr>
      </w:pPr>
      <w:r>
        <w:rPr>
          <w:rFonts w:ascii="Arial" w:hAnsi="Arial" w:cs="Arial"/>
          <w:color w:val="000000"/>
          <w:sz w:val="16"/>
          <w:szCs w:val="16"/>
          <w:u w:val="single"/>
        </w:rPr>
        <w:t>SW.</w:t>
      </w:r>
      <w:r w:rsidRPr="00886E51">
        <w:rPr>
          <w:rFonts w:ascii="Arial" w:hAnsi="Arial" w:cs="Arial"/>
          <w:color w:val="000000"/>
          <w:sz w:val="16"/>
          <w:szCs w:val="16"/>
        </w:rPr>
        <w:t xml:space="preserve"> SW</w:t>
      </w:r>
      <w:r w:rsidRPr="006127F3">
        <w:rPr>
          <w:rFonts w:ascii="Arial" w:hAnsi="Arial" w:cs="Arial"/>
          <w:color w:val="000000"/>
          <w:sz w:val="16"/>
          <w:szCs w:val="16"/>
        </w:rPr>
        <w:t xml:space="preserve"> se rozumí software.</w:t>
      </w:r>
    </w:p>
    <w:p w:rsidR="005274C1" w:rsidRPr="00F906FC" w:rsidRDefault="005274C1" w:rsidP="00665CD8">
      <w:pPr>
        <w:pStyle w:val="Odstavecseseznamem"/>
        <w:widowControl w:val="0"/>
        <w:numPr>
          <w:ilvl w:val="0"/>
          <w:numId w:val="122"/>
        </w:numPr>
        <w:spacing w:after="120"/>
        <w:ind w:left="567"/>
        <w:jc w:val="both"/>
        <w:rPr>
          <w:rFonts w:ascii="Arial" w:hAnsi="Arial" w:cs="Arial"/>
          <w:color w:val="000000"/>
          <w:sz w:val="16"/>
          <w:szCs w:val="16"/>
          <w:u w:val="single"/>
        </w:rPr>
      </w:pPr>
      <w:r w:rsidRPr="002C70F4">
        <w:rPr>
          <w:rFonts w:ascii="Arial" w:hAnsi="Arial" w:cs="Arial"/>
          <w:color w:val="000000"/>
          <w:sz w:val="16"/>
          <w:szCs w:val="16"/>
          <w:u w:val="single"/>
        </w:rPr>
        <w:t>Technická podpora.</w:t>
      </w:r>
      <w:r w:rsidRPr="002C70F4">
        <w:rPr>
          <w:rFonts w:ascii="Arial" w:hAnsi="Arial" w:cs="Arial"/>
          <w:color w:val="000000"/>
          <w:sz w:val="16"/>
          <w:szCs w:val="16"/>
        </w:rPr>
        <w:t xml:space="preserve"> Technickou podporou se rozumí činnosti Protistrany </w:t>
      </w:r>
      <w:r>
        <w:rPr>
          <w:rFonts w:ascii="Arial" w:hAnsi="Arial" w:cs="Arial"/>
          <w:color w:val="000000"/>
          <w:sz w:val="16"/>
          <w:szCs w:val="16"/>
        </w:rPr>
        <w:t xml:space="preserve">popsané </w:t>
      </w:r>
      <w:r w:rsidRPr="002C70F4">
        <w:rPr>
          <w:rFonts w:ascii="Arial" w:hAnsi="Arial" w:cs="Arial"/>
          <w:color w:val="000000"/>
          <w:sz w:val="16"/>
          <w:szCs w:val="16"/>
        </w:rPr>
        <w:t xml:space="preserve">v tomto odstavci. Nahlásí-li Odběratel Protistraně problémy s instalací, konfigurací a/nebo užíváním </w:t>
      </w:r>
      <w:r>
        <w:rPr>
          <w:rFonts w:ascii="Arial" w:hAnsi="Arial" w:cs="Arial"/>
          <w:color w:val="000000"/>
          <w:sz w:val="16"/>
          <w:szCs w:val="16"/>
        </w:rPr>
        <w:t>SW</w:t>
      </w:r>
      <w:r w:rsidRPr="002C70F4">
        <w:rPr>
          <w:rFonts w:ascii="Arial" w:hAnsi="Arial" w:cs="Arial"/>
          <w:color w:val="000000"/>
          <w:sz w:val="16"/>
          <w:szCs w:val="16"/>
        </w:rPr>
        <w:t>, nebo jiné problémy, zavazuje se Protistrana poskytnout Odběrateli odbornou pomoc zejména při řešení a odstraňování těchto problémů. Jsou-li tyto problémy způsobeny chybami či nedostatky v S</w:t>
      </w:r>
      <w:r>
        <w:rPr>
          <w:rFonts w:ascii="Arial" w:hAnsi="Arial" w:cs="Arial"/>
          <w:color w:val="000000"/>
          <w:sz w:val="16"/>
          <w:szCs w:val="16"/>
        </w:rPr>
        <w:t>W</w:t>
      </w:r>
      <w:r w:rsidRPr="002C70F4">
        <w:rPr>
          <w:rFonts w:ascii="Arial" w:hAnsi="Arial" w:cs="Arial"/>
          <w:color w:val="000000"/>
          <w:sz w:val="16"/>
          <w:szCs w:val="16"/>
        </w:rPr>
        <w:t>, ohlásí je Protistrana výrobci S</w:t>
      </w:r>
      <w:r>
        <w:rPr>
          <w:rFonts w:ascii="Arial" w:hAnsi="Arial" w:cs="Arial"/>
          <w:color w:val="000000"/>
          <w:sz w:val="16"/>
          <w:szCs w:val="16"/>
        </w:rPr>
        <w:t>W</w:t>
      </w:r>
      <w:r w:rsidRPr="002C70F4">
        <w:rPr>
          <w:rFonts w:ascii="Arial" w:hAnsi="Arial" w:cs="Arial"/>
          <w:color w:val="000000"/>
          <w:sz w:val="16"/>
          <w:szCs w:val="16"/>
        </w:rPr>
        <w:t xml:space="preserve"> za účelem jejich odstranění. Technická podpora je vždy součástí Maintenance.</w:t>
      </w:r>
    </w:p>
    <w:p w:rsidR="005274C1" w:rsidRPr="00F906FC" w:rsidRDefault="005274C1" w:rsidP="005274C1">
      <w:pPr>
        <w:widowControl w:val="0"/>
        <w:spacing w:after="120"/>
        <w:jc w:val="both"/>
        <w:rPr>
          <w:rFonts w:ascii="Arial" w:hAnsi="Arial" w:cs="Arial"/>
          <w:color w:val="000000"/>
          <w:sz w:val="16"/>
          <w:szCs w:val="16"/>
          <w:u w:val="single"/>
        </w:rPr>
      </w:pPr>
    </w:p>
    <w:p w:rsidR="005274C1" w:rsidRPr="006127F3" w:rsidRDefault="005274C1" w:rsidP="00665CD8">
      <w:pPr>
        <w:pStyle w:val="Textpoznpodarou"/>
        <w:widowControl w:val="0"/>
        <w:numPr>
          <w:ilvl w:val="0"/>
          <w:numId w:val="121"/>
        </w:numPr>
        <w:spacing w:after="120"/>
        <w:ind w:left="426" w:hanging="426"/>
        <w:jc w:val="both"/>
        <w:rPr>
          <w:rFonts w:ascii="Arial" w:hAnsi="Arial" w:cs="Arial"/>
          <w:b/>
          <w:color w:val="000000"/>
          <w:sz w:val="16"/>
          <w:szCs w:val="16"/>
        </w:rPr>
      </w:pPr>
      <w:r w:rsidRPr="00F906FC">
        <w:rPr>
          <w:rFonts w:ascii="Arial" w:hAnsi="Arial" w:cs="Arial"/>
          <w:b/>
          <w:color w:val="0096D6"/>
          <w:sz w:val="16"/>
          <w:szCs w:val="16"/>
        </w:rPr>
        <w:t>Licence</w:t>
      </w:r>
      <w:r>
        <w:rPr>
          <w:rFonts w:ascii="Arial" w:hAnsi="Arial" w:cs="Arial"/>
          <w:b/>
          <w:color w:val="0096D6"/>
          <w:sz w:val="16"/>
          <w:szCs w:val="16"/>
        </w:rPr>
        <w:t xml:space="preserve"> SW</w:t>
      </w:r>
    </w:p>
    <w:p w:rsidR="005274C1" w:rsidRPr="006127F3" w:rsidRDefault="005274C1" w:rsidP="005274C1">
      <w:pPr>
        <w:pStyle w:val="Odstavecseseznamem"/>
        <w:keepNext/>
        <w:numPr>
          <w:ilvl w:val="0"/>
          <w:numId w:val="102"/>
        </w:numPr>
        <w:spacing w:after="120"/>
        <w:ind w:left="567" w:hanging="567"/>
        <w:jc w:val="both"/>
        <w:rPr>
          <w:rFonts w:ascii="Arial" w:hAnsi="Arial" w:cs="Arial"/>
          <w:color w:val="000000"/>
          <w:sz w:val="16"/>
          <w:szCs w:val="16"/>
        </w:rPr>
      </w:pPr>
      <w:r w:rsidRPr="00886E51">
        <w:rPr>
          <w:rFonts w:ascii="Arial" w:hAnsi="Arial" w:cs="Arial"/>
          <w:color w:val="000000"/>
          <w:sz w:val="16"/>
          <w:szCs w:val="16"/>
          <w:u w:val="single"/>
        </w:rPr>
        <w:t>Povaha Licence.</w:t>
      </w:r>
      <w:r w:rsidRPr="00886E51">
        <w:rPr>
          <w:rFonts w:ascii="Arial" w:hAnsi="Arial" w:cs="Arial"/>
          <w:color w:val="000000"/>
          <w:sz w:val="16"/>
          <w:szCs w:val="16"/>
        </w:rPr>
        <w:t xml:space="preserve"> Smluvní strany se dohodly, že uzavřením Smlouvy uděluje Protistrana Odběrateli:</w:t>
      </w:r>
    </w:p>
    <w:p w:rsidR="005274C1" w:rsidRDefault="005274C1" w:rsidP="005274C1">
      <w:pPr>
        <w:pStyle w:val="Odstavecseseznamem"/>
        <w:numPr>
          <w:ilvl w:val="1"/>
          <w:numId w:val="102"/>
        </w:numPr>
        <w:spacing w:after="120"/>
        <w:ind w:left="851" w:hanging="284"/>
        <w:jc w:val="both"/>
        <w:rPr>
          <w:rFonts w:ascii="Arial" w:hAnsi="Arial" w:cs="Arial"/>
          <w:sz w:val="16"/>
          <w:szCs w:val="16"/>
        </w:rPr>
      </w:pPr>
      <w:r w:rsidRPr="00886E51">
        <w:rPr>
          <w:rFonts w:ascii="Arial" w:hAnsi="Arial" w:cs="Arial"/>
          <w:color w:val="000000"/>
          <w:sz w:val="16"/>
          <w:szCs w:val="16"/>
          <w:u w:val="single"/>
        </w:rPr>
        <w:t>k SW nevytvořenému pro Odběratele</w:t>
      </w:r>
      <w:r w:rsidRPr="00886E51">
        <w:rPr>
          <w:rFonts w:ascii="Arial" w:hAnsi="Arial" w:cs="Arial"/>
          <w:color w:val="000000"/>
          <w:sz w:val="16"/>
          <w:szCs w:val="16"/>
        </w:rPr>
        <w:t xml:space="preserve"> časově a světově neomezenou, nevýhradní licenci k užití S</w:t>
      </w:r>
      <w:r>
        <w:rPr>
          <w:rFonts w:ascii="Arial" w:hAnsi="Arial" w:cs="Arial"/>
          <w:color w:val="000000"/>
          <w:sz w:val="16"/>
          <w:szCs w:val="16"/>
        </w:rPr>
        <w:t>W</w:t>
      </w:r>
      <w:r w:rsidRPr="00886E51">
        <w:rPr>
          <w:rFonts w:ascii="Arial" w:hAnsi="Arial" w:cs="Arial"/>
          <w:color w:val="000000"/>
          <w:sz w:val="16"/>
          <w:szCs w:val="16"/>
        </w:rPr>
        <w:t xml:space="preserve">. Protistrana předá </w:t>
      </w:r>
      <w:r>
        <w:rPr>
          <w:rFonts w:ascii="Arial" w:hAnsi="Arial" w:cs="Arial"/>
          <w:color w:val="000000"/>
          <w:sz w:val="16"/>
          <w:szCs w:val="16"/>
        </w:rPr>
        <w:t xml:space="preserve">Odběrateli </w:t>
      </w:r>
      <w:r w:rsidRPr="00886E51">
        <w:rPr>
          <w:rFonts w:ascii="Arial" w:hAnsi="Arial" w:cs="Arial"/>
          <w:color w:val="000000"/>
          <w:sz w:val="16"/>
          <w:szCs w:val="16"/>
        </w:rPr>
        <w:t>SW s příslušným počtem licenčních klíčů (p</w:t>
      </w:r>
      <w:r w:rsidRPr="00886E51">
        <w:rPr>
          <w:rFonts w:ascii="Arial" w:hAnsi="Arial" w:cs="Arial"/>
          <w:bCs/>
          <w:iCs/>
          <w:color w:val="000000"/>
          <w:sz w:val="16"/>
          <w:szCs w:val="16"/>
        </w:rPr>
        <w:t>o</w:t>
      </w:r>
      <w:r w:rsidRPr="0091148E">
        <w:rPr>
          <w:rFonts w:ascii="Arial" w:hAnsi="Arial" w:cs="Arial"/>
          <w:sz w:val="16"/>
          <w:szCs w:val="16"/>
        </w:rPr>
        <w:t>kud j</w:t>
      </w:r>
      <w:r>
        <w:rPr>
          <w:rFonts w:ascii="Arial" w:hAnsi="Arial" w:cs="Arial"/>
          <w:sz w:val="16"/>
          <w:szCs w:val="16"/>
        </w:rPr>
        <w:t>sou</w:t>
      </w:r>
      <w:r w:rsidRPr="0091148E">
        <w:rPr>
          <w:rFonts w:ascii="Arial" w:hAnsi="Arial" w:cs="Arial"/>
          <w:sz w:val="16"/>
          <w:szCs w:val="16"/>
        </w:rPr>
        <w:t xml:space="preserve"> </w:t>
      </w:r>
      <w:r>
        <w:rPr>
          <w:rFonts w:ascii="Arial" w:hAnsi="Arial" w:cs="Arial"/>
          <w:sz w:val="16"/>
          <w:szCs w:val="16"/>
        </w:rPr>
        <w:t>potřebné</w:t>
      </w:r>
      <w:r w:rsidRPr="0091148E">
        <w:rPr>
          <w:rFonts w:ascii="Arial" w:hAnsi="Arial" w:cs="Arial"/>
          <w:sz w:val="16"/>
          <w:szCs w:val="16"/>
        </w:rPr>
        <w:t>)</w:t>
      </w:r>
      <w:r>
        <w:rPr>
          <w:rFonts w:ascii="Arial" w:hAnsi="Arial" w:cs="Arial"/>
          <w:sz w:val="16"/>
          <w:szCs w:val="16"/>
        </w:rPr>
        <w:t xml:space="preserve">. </w:t>
      </w:r>
      <w:r w:rsidRPr="008651AC">
        <w:rPr>
          <w:rFonts w:ascii="Arial" w:hAnsi="Arial" w:cs="Arial"/>
          <w:sz w:val="16"/>
          <w:szCs w:val="16"/>
        </w:rPr>
        <w:t>Odběratel je oprávněn postoupit licenci tohoto S</w:t>
      </w:r>
      <w:r>
        <w:rPr>
          <w:rFonts w:ascii="Arial" w:hAnsi="Arial" w:cs="Arial"/>
          <w:sz w:val="16"/>
          <w:szCs w:val="16"/>
        </w:rPr>
        <w:t>W</w:t>
      </w:r>
      <w:r w:rsidRPr="008651AC">
        <w:rPr>
          <w:rFonts w:ascii="Arial" w:hAnsi="Arial" w:cs="Arial"/>
          <w:sz w:val="16"/>
          <w:szCs w:val="16"/>
        </w:rPr>
        <w:t xml:space="preserve"> jakékoli třetí osobě</w:t>
      </w:r>
      <w:r>
        <w:rPr>
          <w:rFonts w:ascii="Arial" w:hAnsi="Arial" w:cs="Arial"/>
          <w:sz w:val="16"/>
          <w:szCs w:val="16"/>
        </w:rPr>
        <w:t xml:space="preserve">. Odběratel je oprávněn </w:t>
      </w:r>
      <w:r w:rsidRPr="008651AC">
        <w:rPr>
          <w:rFonts w:ascii="Arial" w:hAnsi="Arial" w:cs="Arial"/>
          <w:sz w:val="16"/>
          <w:szCs w:val="16"/>
        </w:rPr>
        <w:t xml:space="preserve">provádět úpravy tohoto SW, pokud není Smluvními stranami </w:t>
      </w:r>
      <w:r>
        <w:rPr>
          <w:rFonts w:ascii="Arial" w:hAnsi="Arial" w:cs="Arial"/>
          <w:sz w:val="16"/>
          <w:szCs w:val="16"/>
        </w:rPr>
        <w:t xml:space="preserve">ve Smlouvě </w:t>
      </w:r>
      <w:r w:rsidRPr="008651AC">
        <w:rPr>
          <w:rFonts w:ascii="Arial" w:hAnsi="Arial" w:cs="Arial"/>
          <w:sz w:val="16"/>
          <w:szCs w:val="16"/>
        </w:rPr>
        <w:t>dohodnuto jinak</w:t>
      </w:r>
      <w:r>
        <w:rPr>
          <w:rFonts w:ascii="Arial" w:hAnsi="Arial" w:cs="Arial"/>
          <w:sz w:val="16"/>
          <w:szCs w:val="16"/>
        </w:rPr>
        <w:t>;</w:t>
      </w:r>
    </w:p>
    <w:p w:rsidR="005274C1" w:rsidRPr="008651AC" w:rsidRDefault="005274C1" w:rsidP="005274C1">
      <w:pPr>
        <w:pStyle w:val="Odstavecseseznamem"/>
        <w:numPr>
          <w:ilvl w:val="1"/>
          <w:numId w:val="102"/>
        </w:numPr>
        <w:spacing w:after="120"/>
        <w:ind w:left="851" w:hanging="284"/>
        <w:jc w:val="both"/>
        <w:rPr>
          <w:rFonts w:ascii="Arial" w:hAnsi="Arial" w:cs="Arial"/>
          <w:sz w:val="16"/>
          <w:szCs w:val="16"/>
        </w:rPr>
      </w:pPr>
      <w:r w:rsidRPr="00AE3F78">
        <w:rPr>
          <w:rFonts w:ascii="Arial" w:hAnsi="Arial" w:cs="Arial"/>
          <w:sz w:val="16"/>
          <w:szCs w:val="16"/>
          <w:u w:val="single"/>
        </w:rPr>
        <w:t>k SW vytvořenému pro Odběratele</w:t>
      </w:r>
      <w:r w:rsidRPr="00E90B8D">
        <w:rPr>
          <w:rFonts w:ascii="Arial" w:hAnsi="Arial" w:cs="Arial"/>
          <w:sz w:val="16"/>
          <w:szCs w:val="16"/>
        </w:rPr>
        <w:t xml:space="preserve"> </w:t>
      </w:r>
      <w:r w:rsidRPr="0091148E">
        <w:rPr>
          <w:rFonts w:ascii="Arial" w:hAnsi="Arial" w:cs="Arial"/>
          <w:sz w:val="16"/>
          <w:szCs w:val="16"/>
        </w:rPr>
        <w:t>časově a světově neomezenou, výhradní licenci k užití S</w:t>
      </w:r>
      <w:r>
        <w:rPr>
          <w:rFonts w:ascii="Arial" w:hAnsi="Arial" w:cs="Arial"/>
          <w:sz w:val="16"/>
          <w:szCs w:val="16"/>
        </w:rPr>
        <w:t xml:space="preserve">W. Protistrana není oprávněna SW užívat ani jej úplatně či bezúplatně postoupit třetí osobě či jej jakkoliv měnit bez písemného </w:t>
      </w:r>
      <w:r>
        <w:rPr>
          <w:rFonts w:ascii="Arial" w:hAnsi="Arial" w:cs="Arial"/>
          <w:sz w:val="16"/>
          <w:szCs w:val="16"/>
        </w:rPr>
        <w:lastRenderedPageBreak/>
        <w:t xml:space="preserve">souhlasu Odběratele. Protistrana je povinna předat Odběrateli SW spolu s </w:t>
      </w:r>
      <w:r w:rsidRPr="00AD37B3">
        <w:rPr>
          <w:rFonts w:ascii="Arial" w:hAnsi="Arial" w:cs="Arial"/>
          <w:sz w:val="16"/>
          <w:szCs w:val="16"/>
        </w:rPr>
        <w:t>neomezeným počtem licenčních klíčů (pokud jsou potřebné)</w:t>
      </w:r>
      <w:r>
        <w:rPr>
          <w:rFonts w:ascii="Arial" w:hAnsi="Arial" w:cs="Arial"/>
          <w:sz w:val="16"/>
          <w:szCs w:val="16"/>
        </w:rPr>
        <w:t>, zdrojovými kódy, technickou a uživatelskou dokumentací a manuálem, pokud není ve Smlouvě dohodnuto jinak</w:t>
      </w:r>
      <w:r w:rsidRPr="0091148E">
        <w:rPr>
          <w:rFonts w:ascii="Arial" w:hAnsi="Arial" w:cs="Arial"/>
          <w:sz w:val="16"/>
          <w:szCs w:val="16"/>
        </w:rPr>
        <w:t>.</w:t>
      </w:r>
      <w:r>
        <w:rPr>
          <w:rFonts w:ascii="Arial" w:hAnsi="Arial" w:cs="Arial"/>
          <w:sz w:val="16"/>
          <w:szCs w:val="16"/>
        </w:rPr>
        <w:t xml:space="preserve"> </w:t>
      </w:r>
      <w:r w:rsidRPr="00A711EC">
        <w:rPr>
          <w:rFonts w:ascii="Arial" w:hAnsi="Arial" w:cs="Arial"/>
          <w:sz w:val="16"/>
          <w:szCs w:val="16"/>
        </w:rPr>
        <w:t>Odběratel je oprávněn postoupit licenci tohoto SW jakékoli třetí osobě</w:t>
      </w:r>
      <w:r>
        <w:rPr>
          <w:rFonts w:ascii="Arial" w:hAnsi="Arial" w:cs="Arial"/>
          <w:sz w:val="16"/>
          <w:szCs w:val="16"/>
        </w:rPr>
        <w:t>. Odběratel je oprávněn provádět úpravy tohoto SW;</w:t>
      </w:r>
    </w:p>
    <w:p w:rsidR="005274C1" w:rsidRPr="003B664D" w:rsidRDefault="005274C1" w:rsidP="005274C1">
      <w:pPr>
        <w:pStyle w:val="Odstavecseseznamem"/>
        <w:numPr>
          <w:ilvl w:val="1"/>
          <w:numId w:val="102"/>
        </w:numPr>
        <w:spacing w:after="120"/>
        <w:ind w:left="851" w:hanging="284"/>
        <w:jc w:val="both"/>
        <w:rPr>
          <w:rFonts w:ascii="Arial" w:hAnsi="Arial" w:cs="Arial"/>
          <w:sz w:val="16"/>
          <w:szCs w:val="16"/>
        </w:rPr>
      </w:pPr>
      <w:r w:rsidRPr="00903B63">
        <w:rPr>
          <w:rFonts w:ascii="Arial" w:hAnsi="Arial" w:cs="Arial"/>
          <w:sz w:val="16"/>
          <w:szCs w:val="16"/>
          <w:u w:val="single"/>
        </w:rPr>
        <w:t>k SW v nájmu</w:t>
      </w:r>
      <w:r>
        <w:rPr>
          <w:rFonts w:ascii="Arial" w:hAnsi="Arial" w:cs="Arial"/>
          <w:sz w:val="16"/>
          <w:szCs w:val="16"/>
        </w:rPr>
        <w:t xml:space="preserve"> </w:t>
      </w:r>
      <w:r w:rsidRPr="0091148E">
        <w:rPr>
          <w:rFonts w:ascii="Arial" w:hAnsi="Arial" w:cs="Arial"/>
          <w:sz w:val="16"/>
          <w:szCs w:val="16"/>
        </w:rPr>
        <w:t>světově neomezenou, nevýhradní licenci k užití S</w:t>
      </w:r>
      <w:r>
        <w:rPr>
          <w:rFonts w:ascii="Arial" w:hAnsi="Arial" w:cs="Arial"/>
          <w:sz w:val="16"/>
          <w:szCs w:val="16"/>
        </w:rPr>
        <w:t>W</w:t>
      </w:r>
      <w:r w:rsidRPr="0091148E">
        <w:rPr>
          <w:rFonts w:ascii="Arial" w:hAnsi="Arial" w:cs="Arial"/>
          <w:sz w:val="16"/>
          <w:szCs w:val="16"/>
        </w:rPr>
        <w:t>.</w:t>
      </w:r>
      <w:r>
        <w:rPr>
          <w:rFonts w:ascii="Arial" w:hAnsi="Arial" w:cs="Arial"/>
          <w:sz w:val="16"/>
          <w:szCs w:val="16"/>
        </w:rPr>
        <w:t xml:space="preserve"> Protistrana předá Odběrateli SW s příslušným</w:t>
      </w:r>
      <w:r w:rsidRPr="0091148E">
        <w:rPr>
          <w:rFonts w:ascii="Arial" w:hAnsi="Arial" w:cs="Arial"/>
          <w:sz w:val="16"/>
          <w:szCs w:val="16"/>
        </w:rPr>
        <w:t xml:space="preserve"> </w:t>
      </w:r>
      <w:r>
        <w:rPr>
          <w:rFonts w:ascii="Arial" w:hAnsi="Arial" w:cs="Arial"/>
          <w:sz w:val="16"/>
          <w:szCs w:val="16"/>
        </w:rPr>
        <w:t xml:space="preserve">počtem </w:t>
      </w:r>
      <w:r w:rsidRPr="0091148E">
        <w:rPr>
          <w:rFonts w:ascii="Arial" w:hAnsi="Arial" w:cs="Arial"/>
          <w:sz w:val="16"/>
          <w:szCs w:val="16"/>
        </w:rPr>
        <w:t>licenčn</w:t>
      </w:r>
      <w:r>
        <w:rPr>
          <w:rFonts w:ascii="Arial" w:hAnsi="Arial" w:cs="Arial"/>
          <w:sz w:val="16"/>
          <w:szCs w:val="16"/>
        </w:rPr>
        <w:t>ích</w:t>
      </w:r>
      <w:r w:rsidRPr="0091148E">
        <w:rPr>
          <w:rFonts w:ascii="Arial" w:hAnsi="Arial" w:cs="Arial"/>
          <w:sz w:val="16"/>
          <w:szCs w:val="16"/>
        </w:rPr>
        <w:t xml:space="preserve"> klíč</w:t>
      </w:r>
      <w:r>
        <w:rPr>
          <w:rFonts w:ascii="Arial" w:hAnsi="Arial" w:cs="Arial"/>
          <w:sz w:val="16"/>
          <w:szCs w:val="16"/>
        </w:rPr>
        <w:t>ů</w:t>
      </w:r>
      <w:r w:rsidRPr="0091148E">
        <w:rPr>
          <w:rFonts w:ascii="Arial" w:hAnsi="Arial" w:cs="Arial"/>
          <w:sz w:val="16"/>
          <w:szCs w:val="16"/>
        </w:rPr>
        <w:t xml:space="preserve"> (pokud j</w:t>
      </w:r>
      <w:r>
        <w:rPr>
          <w:rFonts w:ascii="Arial" w:hAnsi="Arial" w:cs="Arial"/>
          <w:sz w:val="16"/>
          <w:szCs w:val="16"/>
        </w:rPr>
        <w:t>sou</w:t>
      </w:r>
      <w:r w:rsidRPr="0091148E">
        <w:rPr>
          <w:rFonts w:ascii="Arial" w:hAnsi="Arial" w:cs="Arial"/>
          <w:sz w:val="16"/>
          <w:szCs w:val="16"/>
        </w:rPr>
        <w:t xml:space="preserve"> </w:t>
      </w:r>
      <w:r>
        <w:rPr>
          <w:rFonts w:ascii="Arial" w:hAnsi="Arial" w:cs="Arial"/>
          <w:sz w:val="16"/>
          <w:szCs w:val="16"/>
        </w:rPr>
        <w:t>potřebné</w:t>
      </w:r>
      <w:r w:rsidRPr="0091148E">
        <w:rPr>
          <w:rFonts w:ascii="Arial" w:hAnsi="Arial" w:cs="Arial"/>
          <w:sz w:val="16"/>
          <w:szCs w:val="16"/>
        </w:rPr>
        <w:t>)</w:t>
      </w:r>
      <w:r>
        <w:rPr>
          <w:rFonts w:ascii="Arial" w:hAnsi="Arial" w:cs="Arial"/>
          <w:sz w:val="16"/>
          <w:szCs w:val="16"/>
        </w:rPr>
        <w:t>. Po uplynutí nájemní doby Odběratel přestane SW používat.</w:t>
      </w:r>
    </w:p>
    <w:p w:rsidR="005274C1" w:rsidRPr="0091148E" w:rsidRDefault="005274C1" w:rsidP="005274C1">
      <w:pPr>
        <w:pStyle w:val="Odstavecseseznamem"/>
        <w:numPr>
          <w:ilvl w:val="0"/>
          <w:numId w:val="102"/>
        </w:numPr>
        <w:spacing w:after="120"/>
        <w:ind w:left="567" w:hanging="567"/>
        <w:jc w:val="both"/>
        <w:rPr>
          <w:rFonts w:ascii="Arial" w:hAnsi="Arial" w:cs="Arial"/>
          <w:sz w:val="16"/>
          <w:szCs w:val="16"/>
        </w:rPr>
      </w:pPr>
      <w:r w:rsidRPr="00AE3F78">
        <w:rPr>
          <w:rFonts w:ascii="Arial" w:hAnsi="Arial" w:cs="Arial"/>
          <w:sz w:val="16"/>
          <w:szCs w:val="16"/>
          <w:u w:val="single"/>
        </w:rPr>
        <w:t xml:space="preserve">Prohlášení </w:t>
      </w:r>
      <w:r>
        <w:rPr>
          <w:rFonts w:ascii="Arial" w:hAnsi="Arial" w:cs="Arial"/>
          <w:sz w:val="16"/>
          <w:szCs w:val="16"/>
          <w:u w:val="single"/>
        </w:rPr>
        <w:t>P</w:t>
      </w:r>
      <w:r w:rsidRPr="00AE3F78">
        <w:rPr>
          <w:rFonts w:ascii="Arial" w:hAnsi="Arial" w:cs="Arial"/>
          <w:sz w:val="16"/>
          <w:szCs w:val="16"/>
          <w:u w:val="single"/>
        </w:rPr>
        <w:t>rotistrany o SW.</w:t>
      </w:r>
      <w:r>
        <w:rPr>
          <w:rFonts w:ascii="Arial" w:hAnsi="Arial" w:cs="Arial"/>
          <w:sz w:val="16"/>
          <w:szCs w:val="16"/>
        </w:rPr>
        <w:t xml:space="preserve"> </w:t>
      </w:r>
      <w:r w:rsidRPr="0091148E">
        <w:rPr>
          <w:rFonts w:ascii="Arial" w:hAnsi="Arial" w:cs="Arial"/>
          <w:sz w:val="16"/>
          <w:szCs w:val="16"/>
        </w:rPr>
        <w:t>Protistrana prohlašuje, že:</w:t>
      </w:r>
    </w:p>
    <w:p w:rsidR="005274C1" w:rsidRDefault="005274C1" w:rsidP="005274C1">
      <w:pPr>
        <w:pStyle w:val="Odstavecseseznamem"/>
        <w:numPr>
          <w:ilvl w:val="2"/>
          <w:numId w:val="113"/>
        </w:numPr>
        <w:spacing w:after="120"/>
        <w:ind w:left="851" w:hanging="284"/>
        <w:jc w:val="both"/>
        <w:rPr>
          <w:rFonts w:ascii="Arial" w:hAnsi="Arial" w:cs="Arial"/>
          <w:sz w:val="16"/>
          <w:szCs w:val="16"/>
        </w:rPr>
      </w:pPr>
      <w:r w:rsidRPr="00F069F0">
        <w:rPr>
          <w:rFonts w:ascii="Arial" w:hAnsi="Arial" w:cs="Arial"/>
          <w:sz w:val="16"/>
          <w:szCs w:val="16"/>
        </w:rPr>
        <w:t>je plně oprávněna disponovat s právy k průmyslovému a duševnímu vlastnictví vztahujícími se k licenci tohoto SW či jejím složkám</w:t>
      </w:r>
      <w:r>
        <w:rPr>
          <w:rFonts w:ascii="Arial" w:hAnsi="Arial" w:cs="Arial"/>
          <w:sz w:val="16"/>
          <w:szCs w:val="16"/>
        </w:rPr>
        <w:t>;</w:t>
      </w:r>
    </w:p>
    <w:p w:rsidR="005274C1" w:rsidRDefault="005274C1" w:rsidP="005274C1">
      <w:pPr>
        <w:pStyle w:val="Odstavecseseznamem"/>
        <w:numPr>
          <w:ilvl w:val="2"/>
          <w:numId w:val="113"/>
        </w:numPr>
        <w:spacing w:after="120"/>
        <w:ind w:left="851" w:hanging="284"/>
        <w:jc w:val="both"/>
        <w:rPr>
          <w:rFonts w:ascii="Arial" w:hAnsi="Arial" w:cs="Arial"/>
          <w:sz w:val="16"/>
          <w:szCs w:val="16"/>
        </w:rPr>
      </w:pPr>
      <w:r w:rsidRPr="00F069F0">
        <w:rPr>
          <w:rFonts w:ascii="Arial" w:hAnsi="Arial" w:cs="Arial"/>
          <w:sz w:val="16"/>
          <w:szCs w:val="16"/>
        </w:rPr>
        <w:t>SW bude dodaný v souladu s licenčními podmínkami výrobce SW</w:t>
      </w:r>
      <w:r>
        <w:rPr>
          <w:rFonts w:ascii="Arial" w:hAnsi="Arial" w:cs="Arial"/>
          <w:sz w:val="16"/>
          <w:szCs w:val="16"/>
        </w:rPr>
        <w:t>;</w:t>
      </w:r>
    </w:p>
    <w:p w:rsidR="005274C1" w:rsidRPr="00C44326" w:rsidRDefault="005274C1" w:rsidP="005274C1">
      <w:pPr>
        <w:pStyle w:val="Odstavecseseznamem"/>
        <w:numPr>
          <w:ilvl w:val="2"/>
          <w:numId w:val="113"/>
        </w:numPr>
        <w:spacing w:after="120"/>
        <w:ind w:left="851" w:hanging="284"/>
        <w:jc w:val="both"/>
        <w:rPr>
          <w:rFonts w:ascii="Arial" w:hAnsi="Arial" w:cs="Arial"/>
          <w:sz w:val="16"/>
          <w:szCs w:val="16"/>
        </w:rPr>
      </w:pPr>
      <w:r w:rsidRPr="0091148E">
        <w:rPr>
          <w:rFonts w:ascii="Arial" w:hAnsi="Arial" w:cs="Arial"/>
          <w:sz w:val="16"/>
          <w:szCs w:val="16"/>
        </w:rPr>
        <w:t>licence</w:t>
      </w:r>
      <w:r>
        <w:rPr>
          <w:rFonts w:ascii="Arial" w:hAnsi="Arial" w:cs="Arial"/>
          <w:sz w:val="16"/>
          <w:szCs w:val="16"/>
        </w:rPr>
        <w:t xml:space="preserve"> k</w:t>
      </w:r>
      <w:r w:rsidRPr="0091148E">
        <w:rPr>
          <w:rFonts w:ascii="Arial" w:hAnsi="Arial" w:cs="Arial"/>
          <w:sz w:val="16"/>
          <w:szCs w:val="16"/>
        </w:rPr>
        <w:t xml:space="preserve"> </w:t>
      </w:r>
      <w:r>
        <w:rPr>
          <w:rFonts w:ascii="Arial" w:hAnsi="Arial" w:cs="Arial"/>
          <w:sz w:val="16"/>
          <w:szCs w:val="16"/>
        </w:rPr>
        <w:t>SW a SW</w:t>
      </w:r>
      <w:r w:rsidRPr="0091148E">
        <w:rPr>
          <w:rFonts w:ascii="Arial" w:hAnsi="Arial" w:cs="Arial"/>
          <w:sz w:val="16"/>
          <w:szCs w:val="16"/>
        </w:rPr>
        <w:t xml:space="preserve"> je kompletní, bezchybn</w:t>
      </w:r>
      <w:r>
        <w:rPr>
          <w:rFonts w:ascii="Arial" w:hAnsi="Arial" w:cs="Arial"/>
          <w:sz w:val="16"/>
          <w:szCs w:val="16"/>
        </w:rPr>
        <w:t>ý</w:t>
      </w:r>
      <w:r w:rsidRPr="0091148E">
        <w:rPr>
          <w:rFonts w:ascii="Arial" w:hAnsi="Arial" w:cs="Arial"/>
          <w:sz w:val="16"/>
          <w:szCs w:val="16"/>
        </w:rPr>
        <w:t xml:space="preserve"> a aktuální k </w:t>
      </w:r>
      <w:r w:rsidRPr="00C44326">
        <w:rPr>
          <w:rFonts w:ascii="Arial" w:hAnsi="Arial" w:cs="Arial"/>
          <w:sz w:val="16"/>
          <w:szCs w:val="16"/>
        </w:rPr>
        <w:t>datu jeho předání Odběrateli</w:t>
      </w:r>
      <w:r>
        <w:rPr>
          <w:rFonts w:ascii="Arial" w:hAnsi="Arial" w:cs="Arial"/>
          <w:sz w:val="16"/>
          <w:szCs w:val="16"/>
        </w:rPr>
        <w:t>;</w:t>
      </w:r>
    </w:p>
    <w:p w:rsidR="005274C1" w:rsidRPr="00C44326" w:rsidRDefault="005274C1" w:rsidP="005274C1">
      <w:pPr>
        <w:pStyle w:val="Odstavecseseznamem"/>
        <w:numPr>
          <w:ilvl w:val="2"/>
          <w:numId w:val="113"/>
        </w:numPr>
        <w:spacing w:after="120"/>
        <w:ind w:left="851" w:hanging="284"/>
        <w:jc w:val="both"/>
        <w:rPr>
          <w:rFonts w:ascii="Arial" w:hAnsi="Arial" w:cs="Arial"/>
          <w:sz w:val="16"/>
          <w:szCs w:val="16"/>
        </w:rPr>
      </w:pPr>
      <w:r w:rsidRPr="00C44326">
        <w:rPr>
          <w:rFonts w:ascii="Arial" w:hAnsi="Arial" w:cs="Arial"/>
          <w:sz w:val="16"/>
          <w:szCs w:val="16"/>
        </w:rPr>
        <w:t xml:space="preserve">je Protistrana seznámena s požadavky Odběratele pro práci se SW; </w:t>
      </w:r>
    </w:p>
    <w:p w:rsidR="005274C1" w:rsidRDefault="005274C1" w:rsidP="005274C1">
      <w:pPr>
        <w:pStyle w:val="Odstavecseseznamem"/>
        <w:numPr>
          <w:ilvl w:val="2"/>
          <w:numId w:val="113"/>
        </w:numPr>
        <w:spacing w:after="120"/>
        <w:ind w:left="851" w:hanging="284"/>
        <w:jc w:val="both"/>
        <w:rPr>
          <w:rFonts w:ascii="Arial" w:hAnsi="Arial" w:cs="Arial"/>
          <w:sz w:val="16"/>
          <w:szCs w:val="16"/>
        </w:rPr>
      </w:pPr>
      <w:r w:rsidRPr="00C44326">
        <w:rPr>
          <w:rFonts w:ascii="Arial" w:hAnsi="Arial" w:cs="Arial"/>
          <w:sz w:val="16"/>
          <w:szCs w:val="16"/>
        </w:rPr>
        <w:t>písemně seznámila Odběratele se všemi hardwarovými a softwarovými nároky pro plynulou a bezchybnou práci se SW</w:t>
      </w:r>
      <w:r>
        <w:rPr>
          <w:rFonts w:ascii="Arial" w:hAnsi="Arial" w:cs="Arial"/>
          <w:sz w:val="16"/>
          <w:szCs w:val="16"/>
        </w:rPr>
        <w:t>; a</w:t>
      </w:r>
    </w:p>
    <w:p w:rsidR="005274C1" w:rsidRPr="00C44326" w:rsidRDefault="005274C1" w:rsidP="005274C1">
      <w:pPr>
        <w:pStyle w:val="Odstavecseseznamem"/>
        <w:numPr>
          <w:ilvl w:val="2"/>
          <w:numId w:val="113"/>
        </w:numPr>
        <w:spacing w:after="120"/>
        <w:ind w:left="851" w:hanging="284"/>
        <w:jc w:val="both"/>
        <w:rPr>
          <w:rFonts w:ascii="Arial" w:hAnsi="Arial" w:cs="Arial"/>
          <w:sz w:val="16"/>
          <w:szCs w:val="16"/>
        </w:rPr>
      </w:pPr>
      <w:r>
        <w:rPr>
          <w:rFonts w:ascii="Arial" w:hAnsi="Arial" w:cs="Arial"/>
          <w:color w:val="000000"/>
          <w:sz w:val="16"/>
          <w:szCs w:val="16"/>
        </w:rPr>
        <w:t xml:space="preserve">SW </w:t>
      </w:r>
      <w:r w:rsidRPr="0091148E">
        <w:rPr>
          <w:rFonts w:ascii="Arial" w:hAnsi="Arial" w:cs="Arial"/>
          <w:color w:val="000000"/>
          <w:sz w:val="16"/>
          <w:szCs w:val="16"/>
        </w:rPr>
        <w:t>není dle je</w:t>
      </w:r>
      <w:r>
        <w:rPr>
          <w:rFonts w:ascii="Arial" w:hAnsi="Arial" w:cs="Arial"/>
          <w:color w:val="000000"/>
          <w:sz w:val="16"/>
          <w:szCs w:val="16"/>
        </w:rPr>
        <w:t>jího</w:t>
      </w:r>
      <w:r w:rsidRPr="0091148E">
        <w:rPr>
          <w:rFonts w:ascii="Arial" w:hAnsi="Arial" w:cs="Arial"/>
          <w:color w:val="000000"/>
          <w:sz w:val="16"/>
          <w:szCs w:val="16"/>
        </w:rPr>
        <w:t xml:space="preserve"> nejlepšího vědomí zatížen jakýmkoliv právem třetí osoby</w:t>
      </w:r>
      <w:r>
        <w:rPr>
          <w:rFonts w:ascii="Arial" w:hAnsi="Arial" w:cs="Arial"/>
          <w:color w:val="000000"/>
          <w:sz w:val="16"/>
          <w:szCs w:val="16"/>
        </w:rPr>
        <w:t>,</w:t>
      </w:r>
      <w:r w:rsidRPr="0091148E">
        <w:rPr>
          <w:rFonts w:ascii="Arial" w:hAnsi="Arial" w:cs="Arial"/>
          <w:color w:val="000000"/>
          <w:sz w:val="16"/>
          <w:szCs w:val="16"/>
        </w:rPr>
        <w:t xml:space="preserve"> a že neporušuje jakákoliv autorská práva třetích osob.</w:t>
      </w:r>
    </w:p>
    <w:p w:rsidR="005274C1" w:rsidRDefault="005274C1" w:rsidP="005274C1">
      <w:pPr>
        <w:pStyle w:val="Odstavecseseznamem"/>
        <w:spacing w:after="120"/>
        <w:ind w:left="567"/>
        <w:jc w:val="both"/>
        <w:rPr>
          <w:rFonts w:ascii="Arial" w:hAnsi="Arial" w:cs="Arial"/>
          <w:sz w:val="16"/>
          <w:szCs w:val="16"/>
        </w:rPr>
      </w:pPr>
    </w:p>
    <w:p w:rsidR="005274C1" w:rsidRPr="009A2DF6" w:rsidRDefault="000A301A" w:rsidP="00665CD8">
      <w:pPr>
        <w:pStyle w:val="Textpoznpodarou"/>
        <w:widowControl w:val="0"/>
        <w:numPr>
          <w:ilvl w:val="0"/>
          <w:numId w:val="121"/>
        </w:numPr>
        <w:spacing w:after="120"/>
        <w:ind w:left="426" w:hanging="426"/>
        <w:jc w:val="both"/>
        <w:rPr>
          <w:rFonts w:ascii="Arial" w:hAnsi="Arial" w:cs="Arial"/>
          <w:sz w:val="16"/>
          <w:szCs w:val="16"/>
        </w:rPr>
      </w:pPr>
      <w:r w:rsidRPr="009A2DF6">
        <w:rPr>
          <w:rFonts w:ascii="Arial" w:hAnsi="Arial" w:cs="Arial"/>
          <w:sz w:val="16"/>
          <w:szCs w:val="16"/>
        </w:rPr>
        <w:t>Ujednání tohoto oddílu se nepoužijí.</w:t>
      </w:r>
    </w:p>
    <w:p w:rsidR="005274C1" w:rsidRDefault="005274C1" w:rsidP="005274C1">
      <w:pPr>
        <w:pStyle w:val="Textpoznpodarou"/>
        <w:widowControl w:val="0"/>
        <w:spacing w:after="120"/>
        <w:ind w:left="567"/>
        <w:jc w:val="both"/>
        <w:rPr>
          <w:rFonts w:ascii="Arial" w:hAnsi="Arial" w:cs="Arial"/>
          <w:color w:val="000000"/>
          <w:sz w:val="16"/>
          <w:szCs w:val="16"/>
        </w:rPr>
      </w:pPr>
    </w:p>
    <w:p w:rsidR="005274C1" w:rsidRDefault="005274C1" w:rsidP="00665CD8">
      <w:pPr>
        <w:pStyle w:val="Textpoznpodarou"/>
        <w:widowControl w:val="0"/>
        <w:numPr>
          <w:ilvl w:val="0"/>
          <w:numId w:val="121"/>
        </w:numPr>
        <w:spacing w:after="120"/>
        <w:ind w:left="426" w:hanging="426"/>
        <w:jc w:val="both"/>
        <w:rPr>
          <w:rFonts w:ascii="Arial" w:hAnsi="Arial" w:cs="Arial"/>
          <w:b/>
          <w:color w:val="0096D6"/>
          <w:sz w:val="16"/>
          <w:szCs w:val="16"/>
        </w:rPr>
      </w:pPr>
      <w:r w:rsidRPr="00AE3F78">
        <w:rPr>
          <w:rFonts w:ascii="Arial" w:hAnsi="Arial" w:cs="Arial"/>
          <w:b/>
          <w:color w:val="0096D6"/>
          <w:sz w:val="16"/>
          <w:szCs w:val="16"/>
        </w:rPr>
        <w:t xml:space="preserve">Uzavření </w:t>
      </w:r>
      <w:r>
        <w:rPr>
          <w:rFonts w:ascii="Arial" w:hAnsi="Arial" w:cs="Arial"/>
          <w:b/>
          <w:color w:val="0096D6"/>
          <w:sz w:val="16"/>
          <w:szCs w:val="16"/>
        </w:rPr>
        <w:t>S</w:t>
      </w:r>
      <w:r w:rsidRPr="00AE3F78">
        <w:rPr>
          <w:rFonts w:ascii="Arial" w:hAnsi="Arial" w:cs="Arial"/>
          <w:b/>
          <w:color w:val="0096D6"/>
          <w:sz w:val="16"/>
          <w:szCs w:val="16"/>
        </w:rPr>
        <w:t>mlouvy</w:t>
      </w:r>
    </w:p>
    <w:p w:rsidR="005274C1" w:rsidRPr="002146E1" w:rsidRDefault="005274C1" w:rsidP="00665CD8">
      <w:pPr>
        <w:pStyle w:val="Textpoznpodarou"/>
        <w:widowControl w:val="0"/>
        <w:numPr>
          <w:ilvl w:val="1"/>
          <w:numId w:val="121"/>
        </w:numPr>
        <w:spacing w:after="120"/>
        <w:ind w:left="567" w:hanging="567"/>
        <w:jc w:val="both"/>
        <w:rPr>
          <w:rFonts w:ascii="Arial" w:hAnsi="Arial" w:cs="Arial"/>
          <w:sz w:val="16"/>
          <w:szCs w:val="16"/>
        </w:rPr>
      </w:pPr>
      <w:r w:rsidRPr="002146E1">
        <w:rPr>
          <w:rFonts w:ascii="Arial" w:hAnsi="Arial" w:cs="Arial"/>
          <w:color w:val="000000"/>
          <w:sz w:val="16"/>
          <w:szCs w:val="16"/>
          <w:u w:val="single"/>
        </w:rPr>
        <w:t>Uzavření Smlouvy.</w:t>
      </w:r>
      <w:r w:rsidRPr="002146E1">
        <w:rPr>
          <w:rFonts w:ascii="Arial" w:hAnsi="Arial" w:cs="Arial"/>
          <w:color w:val="000000"/>
          <w:sz w:val="16"/>
          <w:szCs w:val="16"/>
        </w:rPr>
        <w:t xml:space="preserve"> Protistrana je povinna doručenou objednávku na nákup dalších licencí k</w:t>
      </w:r>
      <w:r>
        <w:rPr>
          <w:rFonts w:ascii="Arial" w:hAnsi="Arial" w:cs="Arial"/>
          <w:color w:val="000000"/>
          <w:sz w:val="16"/>
          <w:szCs w:val="16"/>
        </w:rPr>
        <w:t> </w:t>
      </w:r>
      <w:r w:rsidRPr="002146E1">
        <w:rPr>
          <w:rFonts w:ascii="Arial" w:hAnsi="Arial" w:cs="Arial"/>
          <w:color w:val="000000"/>
          <w:sz w:val="16"/>
          <w:szCs w:val="16"/>
        </w:rPr>
        <w:t>SW</w:t>
      </w:r>
      <w:r>
        <w:rPr>
          <w:rFonts w:ascii="Arial" w:hAnsi="Arial" w:cs="Arial"/>
          <w:color w:val="000000"/>
          <w:sz w:val="16"/>
          <w:szCs w:val="16"/>
        </w:rPr>
        <w:t>, vystavenou v souladu se Smlouvou,</w:t>
      </w:r>
      <w:r w:rsidRPr="002146E1">
        <w:rPr>
          <w:rFonts w:ascii="Arial" w:hAnsi="Arial" w:cs="Arial"/>
          <w:color w:val="000000"/>
          <w:sz w:val="16"/>
          <w:szCs w:val="16"/>
        </w:rPr>
        <w:t xml:space="preserve"> </w:t>
      </w:r>
      <w:r w:rsidRPr="00F906FC">
        <w:rPr>
          <w:rFonts w:ascii="Arial" w:hAnsi="Arial" w:cs="Arial"/>
          <w:sz w:val="16"/>
          <w:szCs w:val="16"/>
        </w:rPr>
        <w:t>ve lhůtě 5 pracovních dnů ode dne jejího doručení písemně potvrdit a doručit Odběrateli. Protistrana není oprávněna objednávku na nákup dalších licencí SW</w:t>
      </w:r>
      <w:r>
        <w:rPr>
          <w:rFonts w:ascii="Arial" w:hAnsi="Arial" w:cs="Arial"/>
          <w:sz w:val="16"/>
          <w:szCs w:val="16"/>
        </w:rPr>
        <w:t>,</w:t>
      </w:r>
      <w:r w:rsidRPr="00F906FC">
        <w:rPr>
          <w:rFonts w:ascii="Arial" w:hAnsi="Arial" w:cs="Arial"/>
          <w:sz w:val="16"/>
          <w:szCs w:val="16"/>
        </w:rPr>
        <w:t xml:space="preserve"> </w:t>
      </w:r>
      <w:r w:rsidRPr="00A92060">
        <w:rPr>
          <w:rFonts w:ascii="Arial" w:hAnsi="Arial" w:cs="Arial"/>
          <w:sz w:val="16"/>
          <w:szCs w:val="16"/>
        </w:rPr>
        <w:t>vystavenou v souladu se Smlouvou</w:t>
      </w:r>
      <w:r>
        <w:rPr>
          <w:rFonts w:ascii="Arial" w:hAnsi="Arial" w:cs="Arial"/>
          <w:sz w:val="16"/>
          <w:szCs w:val="16"/>
        </w:rPr>
        <w:t>,</w:t>
      </w:r>
      <w:r w:rsidRPr="00A92060">
        <w:rPr>
          <w:rFonts w:ascii="Arial" w:hAnsi="Arial" w:cs="Arial"/>
          <w:sz w:val="16"/>
          <w:szCs w:val="16"/>
        </w:rPr>
        <w:t xml:space="preserve"> </w:t>
      </w:r>
      <w:r w:rsidRPr="002146E1">
        <w:rPr>
          <w:rFonts w:ascii="Arial" w:hAnsi="Arial" w:cs="Arial"/>
          <w:sz w:val="16"/>
          <w:szCs w:val="16"/>
        </w:rPr>
        <w:t>odmítnout.</w:t>
      </w:r>
    </w:p>
    <w:p w:rsidR="005274C1" w:rsidRDefault="005274C1" w:rsidP="005274C1">
      <w:pPr>
        <w:pStyle w:val="Odstavecseseznamem"/>
        <w:spacing w:after="120"/>
        <w:ind w:left="851"/>
        <w:jc w:val="both"/>
        <w:rPr>
          <w:rFonts w:ascii="Arial" w:hAnsi="Arial" w:cs="Arial"/>
          <w:sz w:val="16"/>
          <w:szCs w:val="16"/>
        </w:rPr>
      </w:pPr>
    </w:p>
    <w:p w:rsidR="005274C1" w:rsidRDefault="005274C1" w:rsidP="00665CD8">
      <w:pPr>
        <w:pStyle w:val="Textpoznpodarou"/>
        <w:keepNext/>
        <w:widowControl w:val="0"/>
        <w:numPr>
          <w:ilvl w:val="0"/>
          <w:numId w:val="121"/>
        </w:numPr>
        <w:spacing w:after="120"/>
        <w:ind w:left="425" w:hanging="425"/>
        <w:jc w:val="both"/>
        <w:rPr>
          <w:rFonts w:ascii="Arial" w:hAnsi="Arial" w:cs="Arial"/>
          <w:b/>
          <w:color w:val="0096D6"/>
          <w:sz w:val="16"/>
          <w:szCs w:val="16"/>
        </w:rPr>
      </w:pPr>
      <w:r w:rsidRPr="0091148E">
        <w:rPr>
          <w:rFonts w:ascii="Arial" w:hAnsi="Arial" w:cs="Arial"/>
          <w:b/>
          <w:color w:val="0096D6"/>
          <w:sz w:val="16"/>
          <w:szCs w:val="16"/>
        </w:rPr>
        <w:t>O</w:t>
      </w:r>
      <w:r w:rsidRPr="00AE3F78">
        <w:rPr>
          <w:rFonts w:ascii="Arial" w:hAnsi="Arial" w:cs="Arial"/>
          <w:b/>
          <w:color w:val="0096D6"/>
          <w:sz w:val="16"/>
          <w:szCs w:val="16"/>
        </w:rPr>
        <w:t>dpovědnost za vady</w:t>
      </w:r>
    </w:p>
    <w:p w:rsidR="005274C1" w:rsidRDefault="005274C1" w:rsidP="00665CD8">
      <w:pPr>
        <w:pStyle w:val="Textpoznpodarou"/>
        <w:widowControl w:val="0"/>
        <w:numPr>
          <w:ilvl w:val="1"/>
          <w:numId w:val="121"/>
        </w:numPr>
        <w:spacing w:after="120"/>
        <w:ind w:left="567" w:hanging="567"/>
        <w:jc w:val="both"/>
        <w:rPr>
          <w:rFonts w:ascii="Arial" w:hAnsi="Arial" w:cs="Arial"/>
          <w:sz w:val="16"/>
          <w:szCs w:val="16"/>
        </w:rPr>
      </w:pPr>
      <w:r w:rsidRPr="006739B8">
        <w:rPr>
          <w:rFonts w:ascii="Arial" w:hAnsi="Arial" w:cs="Arial"/>
          <w:sz w:val="16"/>
          <w:szCs w:val="16"/>
        </w:rPr>
        <w:t>V případě, že Odběratel zjistí kdykoliv během 24 měsíců od uzavření Smlouvy jakoukoli vadu, nejasnost či nekompletnost</w:t>
      </w:r>
      <w:r>
        <w:rPr>
          <w:rFonts w:ascii="Arial" w:hAnsi="Arial" w:cs="Arial"/>
          <w:sz w:val="16"/>
          <w:szCs w:val="16"/>
        </w:rPr>
        <w:t xml:space="preserve"> (dále jen „</w:t>
      </w:r>
      <w:r w:rsidRPr="002C70F4">
        <w:rPr>
          <w:rFonts w:ascii="Arial" w:hAnsi="Arial" w:cs="Arial"/>
          <w:b/>
          <w:sz w:val="16"/>
          <w:szCs w:val="16"/>
        </w:rPr>
        <w:t>vada</w:t>
      </w:r>
      <w:r>
        <w:rPr>
          <w:rFonts w:ascii="Arial" w:hAnsi="Arial" w:cs="Arial"/>
          <w:sz w:val="16"/>
          <w:szCs w:val="16"/>
        </w:rPr>
        <w:t>“)</w:t>
      </w:r>
      <w:r w:rsidRPr="006739B8">
        <w:rPr>
          <w:rFonts w:ascii="Arial" w:hAnsi="Arial" w:cs="Arial"/>
          <w:sz w:val="16"/>
          <w:szCs w:val="16"/>
        </w:rPr>
        <w:t>, bude o vadě Protistranu informovat s tím, že:</w:t>
      </w:r>
    </w:p>
    <w:p w:rsidR="005274C1" w:rsidRDefault="005274C1" w:rsidP="005274C1">
      <w:pPr>
        <w:pStyle w:val="Odstavecseseznamem"/>
        <w:numPr>
          <w:ilvl w:val="0"/>
          <w:numId w:val="117"/>
        </w:numPr>
        <w:spacing w:after="120"/>
        <w:ind w:left="851" w:hanging="284"/>
        <w:jc w:val="both"/>
        <w:rPr>
          <w:rFonts w:ascii="Arial" w:hAnsi="Arial" w:cs="Arial"/>
          <w:sz w:val="16"/>
          <w:szCs w:val="16"/>
        </w:rPr>
      </w:pPr>
      <w:r w:rsidRPr="0091148E">
        <w:rPr>
          <w:rFonts w:ascii="Arial" w:hAnsi="Arial" w:cs="Arial"/>
          <w:sz w:val="16"/>
          <w:szCs w:val="16"/>
        </w:rPr>
        <w:t xml:space="preserve">Protistrana, pokud je výrobcem </w:t>
      </w:r>
      <w:r>
        <w:rPr>
          <w:rFonts w:ascii="Arial" w:hAnsi="Arial" w:cs="Arial"/>
          <w:sz w:val="16"/>
          <w:szCs w:val="16"/>
        </w:rPr>
        <w:t>SW,</w:t>
      </w:r>
      <w:r w:rsidRPr="0091148E">
        <w:rPr>
          <w:rFonts w:ascii="Arial" w:hAnsi="Arial" w:cs="Arial"/>
          <w:sz w:val="16"/>
          <w:szCs w:val="16"/>
        </w:rPr>
        <w:t xml:space="preserve"> </w:t>
      </w:r>
      <w:r>
        <w:rPr>
          <w:rFonts w:ascii="Arial" w:hAnsi="Arial" w:cs="Arial"/>
          <w:sz w:val="16"/>
          <w:szCs w:val="16"/>
        </w:rPr>
        <w:t>či je výrobcem SW oprávněná vadu odstranit, je</w:t>
      </w:r>
      <w:r w:rsidRPr="0091148E">
        <w:rPr>
          <w:rFonts w:ascii="Arial" w:hAnsi="Arial" w:cs="Arial"/>
          <w:sz w:val="16"/>
          <w:szCs w:val="16"/>
        </w:rPr>
        <w:t xml:space="preserve"> povinna </w:t>
      </w:r>
      <w:r>
        <w:rPr>
          <w:rFonts w:ascii="Arial" w:hAnsi="Arial" w:cs="Arial"/>
          <w:sz w:val="16"/>
          <w:szCs w:val="16"/>
        </w:rPr>
        <w:t xml:space="preserve">vadu odstranit </w:t>
      </w:r>
      <w:r w:rsidRPr="0091148E">
        <w:rPr>
          <w:rFonts w:ascii="Arial" w:hAnsi="Arial" w:cs="Arial"/>
          <w:sz w:val="16"/>
          <w:szCs w:val="16"/>
        </w:rPr>
        <w:t xml:space="preserve">bez zbytečného odkladu, nejpozději </w:t>
      </w:r>
      <w:r>
        <w:rPr>
          <w:rFonts w:ascii="Arial" w:hAnsi="Arial" w:cs="Arial"/>
          <w:sz w:val="16"/>
          <w:szCs w:val="16"/>
        </w:rPr>
        <w:t xml:space="preserve">však </w:t>
      </w:r>
      <w:r w:rsidRPr="0091148E">
        <w:rPr>
          <w:rFonts w:ascii="Arial" w:hAnsi="Arial" w:cs="Arial"/>
          <w:sz w:val="16"/>
          <w:szCs w:val="16"/>
        </w:rPr>
        <w:t>do 5 pracovních dnů od</w:t>
      </w:r>
      <w:r>
        <w:rPr>
          <w:rFonts w:ascii="Arial" w:hAnsi="Arial" w:cs="Arial"/>
          <w:sz w:val="16"/>
          <w:szCs w:val="16"/>
        </w:rPr>
        <w:t xml:space="preserve"> </w:t>
      </w:r>
      <w:r w:rsidRPr="0091148E">
        <w:rPr>
          <w:rFonts w:ascii="Arial" w:hAnsi="Arial" w:cs="Arial"/>
          <w:sz w:val="16"/>
          <w:szCs w:val="16"/>
        </w:rPr>
        <w:t xml:space="preserve">nahlášení, </w:t>
      </w:r>
      <w:r>
        <w:rPr>
          <w:rFonts w:ascii="Arial" w:hAnsi="Arial" w:cs="Arial"/>
          <w:sz w:val="16"/>
          <w:szCs w:val="16"/>
        </w:rPr>
        <w:t>jestliže</w:t>
      </w:r>
      <w:r w:rsidRPr="0091148E">
        <w:rPr>
          <w:rFonts w:ascii="Arial" w:hAnsi="Arial" w:cs="Arial"/>
          <w:sz w:val="16"/>
          <w:szCs w:val="16"/>
        </w:rPr>
        <w:t xml:space="preserve"> </w:t>
      </w:r>
      <w:r>
        <w:rPr>
          <w:rFonts w:ascii="Arial" w:hAnsi="Arial" w:cs="Arial"/>
          <w:sz w:val="16"/>
          <w:szCs w:val="16"/>
        </w:rPr>
        <w:t xml:space="preserve">se </w:t>
      </w:r>
      <w:r w:rsidRPr="0091148E">
        <w:rPr>
          <w:rFonts w:ascii="Arial" w:hAnsi="Arial" w:cs="Arial"/>
          <w:sz w:val="16"/>
          <w:szCs w:val="16"/>
        </w:rPr>
        <w:t>Smluvní strany výslovně písemně nedohodnou jinak;</w:t>
      </w:r>
    </w:p>
    <w:p w:rsidR="005274C1" w:rsidRDefault="005274C1" w:rsidP="005274C1">
      <w:pPr>
        <w:pStyle w:val="Odstavecseseznamem"/>
        <w:numPr>
          <w:ilvl w:val="0"/>
          <w:numId w:val="117"/>
        </w:numPr>
        <w:spacing w:after="120"/>
        <w:ind w:left="851" w:hanging="284"/>
        <w:jc w:val="both"/>
        <w:rPr>
          <w:rFonts w:ascii="Arial" w:hAnsi="Arial" w:cs="Arial"/>
          <w:sz w:val="16"/>
          <w:szCs w:val="16"/>
        </w:rPr>
      </w:pPr>
      <w:r w:rsidRPr="0091148E">
        <w:rPr>
          <w:rFonts w:ascii="Arial" w:hAnsi="Arial" w:cs="Arial"/>
          <w:sz w:val="16"/>
          <w:szCs w:val="16"/>
        </w:rPr>
        <w:t>Protistrana</w:t>
      </w:r>
      <w:r>
        <w:rPr>
          <w:rFonts w:ascii="Arial" w:hAnsi="Arial" w:cs="Arial"/>
          <w:sz w:val="16"/>
          <w:szCs w:val="16"/>
        </w:rPr>
        <w:t>, pokud není výrobcem SW oprávněna vadu odstranit,</w:t>
      </w:r>
      <w:r w:rsidRPr="0091148E">
        <w:rPr>
          <w:rFonts w:ascii="Arial" w:hAnsi="Arial" w:cs="Arial"/>
          <w:sz w:val="16"/>
          <w:szCs w:val="16"/>
        </w:rPr>
        <w:t xml:space="preserve"> </w:t>
      </w:r>
      <w:r>
        <w:rPr>
          <w:rFonts w:ascii="Arial" w:hAnsi="Arial" w:cs="Arial"/>
          <w:sz w:val="16"/>
          <w:szCs w:val="16"/>
        </w:rPr>
        <w:t xml:space="preserve">je </w:t>
      </w:r>
      <w:r w:rsidRPr="0091148E">
        <w:rPr>
          <w:rFonts w:ascii="Arial" w:hAnsi="Arial" w:cs="Arial"/>
          <w:sz w:val="16"/>
          <w:szCs w:val="16"/>
        </w:rPr>
        <w:t xml:space="preserve">povinna bez zbytečného odkladu </w:t>
      </w:r>
      <w:r>
        <w:rPr>
          <w:rFonts w:ascii="Arial" w:hAnsi="Arial" w:cs="Arial"/>
          <w:sz w:val="16"/>
          <w:szCs w:val="16"/>
        </w:rPr>
        <w:t>vadu</w:t>
      </w:r>
      <w:r w:rsidRPr="0091148E">
        <w:rPr>
          <w:rFonts w:ascii="Arial" w:hAnsi="Arial" w:cs="Arial"/>
          <w:sz w:val="16"/>
          <w:szCs w:val="16"/>
        </w:rPr>
        <w:t xml:space="preserve"> nahlásit výrobci </w:t>
      </w:r>
      <w:r>
        <w:rPr>
          <w:rFonts w:ascii="Arial" w:hAnsi="Arial" w:cs="Arial"/>
          <w:sz w:val="16"/>
          <w:szCs w:val="16"/>
        </w:rPr>
        <w:t>SW</w:t>
      </w:r>
      <w:r w:rsidRPr="0091148E">
        <w:rPr>
          <w:rFonts w:ascii="Arial" w:hAnsi="Arial" w:cs="Arial"/>
          <w:sz w:val="16"/>
          <w:szCs w:val="16"/>
        </w:rPr>
        <w:t xml:space="preserve"> a </w:t>
      </w:r>
      <w:r>
        <w:rPr>
          <w:rFonts w:ascii="Arial" w:hAnsi="Arial" w:cs="Arial"/>
          <w:sz w:val="16"/>
          <w:szCs w:val="16"/>
        </w:rPr>
        <w:t xml:space="preserve">okamžitě po odstranění vady o tomto informovat </w:t>
      </w:r>
      <w:r w:rsidRPr="0091148E">
        <w:rPr>
          <w:rFonts w:ascii="Arial" w:hAnsi="Arial" w:cs="Arial"/>
          <w:sz w:val="16"/>
          <w:szCs w:val="16"/>
        </w:rPr>
        <w:t>Odběratele</w:t>
      </w:r>
      <w:r>
        <w:rPr>
          <w:rFonts w:ascii="Arial" w:hAnsi="Arial" w:cs="Arial"/>
          <w:sz w:val="16"/>
          <w:szCs w:val="16"/>
        </w:rPr>
        <w:t>.</w:t>
      </w:r>
      <w:r w:rsidRPr="0091148E">
        <w:rPr>
          <w:rFonts w:ascii="Arial" w:hAnsi="Arial" w:cs="Arial"/>
          <w:sz w:val="16"/>
          <w:szCs w:val="16"/>
        </w:rPr>
        <w:t xml:space="preserve"> </w:t>
      </w:r>
    </w:p>
    <w:p w:rsidR="005274C1" w:rsidRDefault="005274C1" w:rsidP="005274C1">
      <w:pPr>
        <w:pStyle w:val="Textpoznpodarou"/>
        <w:widowControl w:val="0"/>
        <w:spacing w:after="120"/>
        <w:ind w:left="1440"/>
        <w:jc w:val="both"/>
        <w:rPr>
          <w:rFonts w:ascii="Arial" w:hAnsi="Arial" w:cs="Arial"/>
          <w:color w:val="000000"/>
          <w:sz w:val="16"/>
          <w:szCs w:val="16"/>
        </w:rPr>
      </w:pPr>
    </w:p>
    <w:p w:rsidR="005274C1" w:rsidRPr="0091148E" w:rsidRDefault="005274C1" w:rsidP="00665CD8">
      <w:pPr>
        <w:pStyle w:val="Textpoznpodarou"/>
        <w:keepNext/>
        <w:widowControl w:val="0"/>
        <w:numPr>
          <w:ilvl w:val="0"/>
          <w:numId w:val="121"/>
        </w:numPr>
        <w:spacing w:after="120"/>
        <w:ind w:left="425" w:hanging="425"/>
        <w:jc w:val="both"/>
        <w:rPr>
          <w:rFonts w:ascii="Arial" w:hAnsi="Arial" w:cs="Arial"/>
          <w:b/>
          <w:color w:val="0096D6"/>
          <w:sz w:val="16"/>
          <w:szCs w:val="16"/>
        </w:rPr>
      </w:pPr>
      <w:r w:rsidRPr="0091148E">
        <w:rPr>
          <w:rFonts w:ascii="Arial" w:hAnsi="Arial" w:cs="Arial"/>
          <w:b/>
          <w:color w:val="0096D6"/>
          <w:sz w:val="16"/>
          <w:szCs w:val="16"/>
        </w:rPr>
        <w:t>Smluvní pokuty</w:t>
      </w:r>
      <w:r>
        <w:rPr>
          <w:rFonts w:ascii="Arial" w:hAnsi="Arial" w:cs="Arial"/>
          <w:b/>
          <w:color w:val="0096D6"/>
          <w:sz w:val="16"/>
          <w:szCs w:val="16"/>
        </w:rPr>
        <w:t xml:space="preserve"> a o</w:t>
      </w:r>
      <w:r w:rsidRPr="00E7791A">
        <w:rPr>
          <w:rFonts w:ascii="Arial" w:hAnsi="Arial" w:cs="Arial"/>
          <w:b/>
          <w:color w:val="0096D6"/>
          <w:sz w:val="16"/>
          <w:szCs w:val="16"/>
        </w:rPr>
        <w:t>dstoupení od Smlouvy</w:t>
      </w:r>
    </w:p>
    <w:p w:rsidR="005274C1" w:rsidRPr="0091148E" w:rsidRDefault="005274C1" w:rsidP="00665CD8">
      <w:pPr>
        <w:pStyle w:val="Textpoznpodarou"/>
        <w:widowControl w:val="0"/>
        <w:numPr>
          <w:ilvl w:val="1"/>
          <w:numId w:val="121"/>
        </w:numPr>
        <w:spacing w:after="120"/>
        <w:ind w:left="567" w:hanging="567"/>
        <w:jc w:val="both"/>
        <w:rPr>
          <w:rFonts w:ascii="Arial" w:hAnsi="Arial" w:cs="Arial"/>
          <w:color w:val="000000"/>
          <w:sz w:val="16"/>
          <w:szCs w:val="16"/>
        </w:rPr>
      </w:pPr>
      <w:r w:rsidRPr="00627822">
        <w:rPr>
          <w:rFonts w:ascii="Arial" w:hAnsi="Arial" w:cs="Arial"/>
          <w:color w:val="000000"/>
          <w:sz w:val="16"/>
          <w:szCs w:val="16"/>
          <w:u w:val="single"/>
        </w:rPr>
        <w:t>Prodlení s potvrzením objednávky.</w:t>
      </w:r>
      <w:r>
        <w:rPr>
          <w:rFonts w:ascii="Arial" w:hAnsi="Arial" w:cs="Arial"/>
          <w:color w:val="000000"/>
          <w:sz w:val="16"/>
          <w:szCs w:val="16"/>
        </w:rPr>
        <w:t xml:space="preserve"> </w:t>
      </w:r>
      <w:r w:rsidRPr="0091148E">
        <w:rPr>
          <w:rFonts w:ascii="Arial" w:hAnsi="Arial" w:cs="Arial"/>
          <w:color w:val="000000"/>
          <w:sz w:val="16"/>
          <w:szCs w:val="16"/>
        </w:rPr>
        <w:t>V případě, že se Protistrana dostane do prodlení s potvrzení</w:t>
      </w:r>
      <w:r>
        <w:rPr>
          <w:rFonts w:ascii="Arial" w:hAnsi="Arial" w:cs="Arial"/>
          <w:color w:val="000000"/>
          <w:sz w:val="16"/>
          <w:szCs w:val="16"/>
        </w:rPr>
        <w:t>m</w:t>
      </w:r>
      <w:r w:rsidRPr="0091148E">
        <w:rPr>
          <w:rFonts w:ascii="Arial" w:hAnsi="Arial" w:cs="Arial"/>
          <w:color w:val="000000"/>
          <w:sz w:val="16"/>
          <w:szCs w:val="16"/>
        </w:rPr>
        <w:t xml:space="preserve"> nebo odmítnutí</w:t>
      </w:r>
      <w:r>
        <w:rPr>
          <w:rFonts w:ascii="Arial" w:hAnsi="Arial" w:cs="Arial"/>
          <w:color w:val="000000"/>
          <w:sz w:val="16"/>
          <w:szCs w:val="16"/>
        </w:rPr>
        <w:t>m</w:t>
      </w:r>
      <w:r w:rsidRPr="0091148E">
        <w:rPr>
          <w:rFonts w:ascii="Arial" w:hAnsi="Arial" w:cs="Arial"/>
          <w:color w:val="000000"/>
          <w:sz w:val="16"/>
          <w:szCs w:val="16"/>
        </w:rPr>
        <w:t xml:space="preserve"> objednávky dle odst. </w:t>
      </w:r>
      <w:r>
        <w:rPr>
          <w:rFonts w:ascii="Arial" w:hAnsi="Arial" w:cs="Arial"/>
          <w:color w:val="000000"/>
          <w:sz w:val="16"/>
          <w:szCs w:val="16"/>
        </w:rPr>
        <w:t>5.1</w:t>
      </w:r>
      <w:r w:rsidRPr="0091148E">
        <w:rPr>
          <w:rFonts w:ascii="Arial" w:hAnsi="Arial" w:cs="Arial"/>
          <w:color w:val="000000"/>
          <w:sz w:val="16"/>
          <w:szCs w:val="16"/>
        </w:rPr>
        <w:t xml:space="preserve"> těchto DOP, je Protistrana povinna zaplatit Odběrateli smluvní pokutu ve výši 0,5% z hodnoty objednávky.</w:t>
      </w:r>
    </w:p>
    <w:p w:rsidR="005274C1" w:rsidRDefault="005274C1" w:rsidP="00665CD8">
      <w:pPr>
        <w:pStyle w:val="Textpoznpodarou"/>
        <w:widowControl w:val="0"/>
        <w:numPr>
          <w:ilvl w:val="1"/>
          <w:numId w:val="121"/>
        </w:numPr>
        <w:spacing w:after="120"/>
        <w:ind w:left="567" w:hanging="567"/>
        <w:jc w:val="both"/>
        <w:rPr>
          <w:rFonts w:ascii="Arial" w:hAnsi="Arial" w:cs="Arial"/>
          <w:color w:val="000000"/>
          <w:sz w:val="16"/>
          <w:szCs w:val="16"/>
        </w:rPr>
      </w:pPr>
      <w:r w:rsidRPr="00627822">
        <w:rPr>
          <w:rFonts w:ascii="Arial" w:hAnsi="Arial" w:cs="Arial"/>
          <w:color w:val="000000"/>
          <w:sz w:val="16"/>
          <w:szCs w:val="16"/>
          <w:u w:val="single"/>
        </w:rPr>
        <w:t>Nepotvrzení objednávky.</w:t>
      </w:r>
      <w:r>
        <w:rPr>
          <w:rFonts w:ascii="Arial" w:hAnsi="Arial" w:cs="Arial"/>
          <w:color w:val="000000"/>
          <w:sz w:val="16"/>
          <w:szCs w:val="16"/>
        </w:rPr>
        <w:t xml:space="preserve"> </w:t>
      </w:r>
      <w:r w:rsidRPr="0091148E">
        <w:rPr>
          <w:rFonts w:ascii="Arial" w:hAnsi="Arial" w:cs="Arial"/>
          <w:color w:val="000000"/>
          <w:sz w:val="16"/>
          <w:szCs w:val="16"/>
        </w:rPr>
        <w:t xml:space="preserve">V případě, že Protistrana odmítne </w:t>
      </w:r>
      <w:r>
        <w:rPr>
          <w:rFonts w:ascii="Arial" w:hAnsi="Arial" w:cs="Arial"/>
          <w:color w:val="000000"/>
          <w:sz w:val="16"/>
          <w:szCs w:val="16"/>
        </w:rPr>
        <w:t xml:space="preserve">potvrdit </w:t>
      </w:r>
      <w:r w:rsidRPr="0091148E">
        <w:rPr>
          <w:rFonts w:ascii="Arial" w:hAnsi="Arial" w:cs="Arial"/>
          <w:color w:val="000000"/>
          <w:sz w:val="16"/>
          <w:szCs w:val="16"/>
        </w:rPr>
        <w:t xml:space="preserve">objednávku, přestože je povinna ji potvrdit podle </w:t>
      </w:r>
      <w:r w:rsidRPr="0091148E">
        <w:rPr>
          <w:rFonts w:ascii="Arial" w:hAnsi="Arial" w:cs="Arial"/>
          <w:color w:val="000000"/>
          <w:sz w:val="16"/>
          <w:szCs w:val="16"/>
        </w:rPr>
        <w:lastRenderedPageBreak/>
        <w:t xml:space="preserve">odst. </w:t>
      </w:r>
      <w:r>
        <w:rPr>
          <w:rFonts w:ascii="Arial" w:hAnsi="Arial" w:cs="Arial"/>
          <w:color w:val="000000"/>
          <w:sz w:val="16"/>
          <w:szCs w:val="16"/>
        </w:rPr>
        <w:t>5.1</w:t>
      </w:r>
      <w:r w:rsidRPr="0091148E">
        <w:rPr>
          <w:rFonts w:ascii="Arial" w:hAnsi="Arial" w:cs="Arial"/>
          <w:color w:val="000000"/>
          <w:sz w:val="16"/>
          <w:szCs w:val="16"/>
        </w:rPr>
        <w:t xml:space="preserve"> těchto DOP, je Protistrana povinna zaplatit Odběrateli smluvní pokutu ve výši 10% z hodnoty objednávky. Uhrazením smluvní pokuty nezaniká povinnost p</w:t>
      </w:r>
      <w:r>
        <w:rPr>
          <w:rFonts w:ascii="Arial" w:hAnsi="Arial" w:cs="Arial"/>
          <w:color w:val="000000"/>
          <w:sz w:val="16"/>
          <w:szCs w:val="16"/>
        </w:rPr>
        <w:t>rotistrany objednávku potvrdit.</w:t>
      </w:r>
    </w:p>
    <w:p w:rsidR="005274C1" w:rsidRPr="0091148E" w:rsidRDefault="005274C1" w:rsidP="00665CD8">
      <w:pPr>
        <w:pStyle w:val="Textpoznpodarou"/>
        <w:widowControl w:val="0"/>
        <w:numPr>
          <w:ilvl w:val="1"/>
          <w:numId w:val="121"/>
        </w:numPr>
        <w:spacing w:after="120"/>
        <w:ind w:left="567" w:hanging="567"/>
        <w:jc w:val="both"/>
        <w:rPr>
          <w:rFonts w:ascii="Arial" w:hAnsi="Arial" w:cs="Arial"/>
          <w:color w:val="000000"/>
          <w:sz w:val="16"/>
          <w:szCs w:val="16"/>
        </w:rPr>
      </w:pPr>
      <w:r w:rsidRPr="00627822">
        <w:rPr>
          <w:rFonts w:ascii="Arial" w:hAnsi="Arial" w:cs="Arial"/>
          <w:color w:val="000000"/>
          <w:sz w:val="16"/>
          <w:szCs w:val="16"/>
          <w:u w:val="single"/>
        </w:rPr>
        <w:t>Prodlení s odstraněním vad.</w:t>
      </w:r>
      <w:r>
        <w:rPr>
          <w:rFonts w:ascii="Arial" w:hAnsi="Arial" w:cs="Arial"/>
          <w:color w:val="000000"/>
          <w:sz w:val="16"/>
          <w:szCs w:val="16"/>
        </w:rPr>
        <w:t xml:space="preserve"> </w:t>
      </w:r>
      <w:r w:rsidRPr="0091148E">
        <w:rPr>
          <w:rFonts w:ascii="Arial" w:hAnsi="Arial" w:cs="Arial"/>
          <w:color w:val="000000"/>
          <w:sz w:val="16"/>
          <w:szCs w:val="16"/>
        </w:rPr>
        <w:t xml:space="preserve">V případě, že se Protistrana dostane do prodlení s odstraněním vad v souladu s odst. </w:t>
      </w:r>
      <w:r>
        <w:rPr>
          <w:rFonts w:ascii="Arial" w:hAnsi="Arial" w:cs="Arial"/>
          <w:color w:val="000000"/>
          <w:sz w:val="16"/>
          <w:szCs w:val="16"/>
        </w:rPr>
        <w:t>6.1</w:t>
      </w:r>
      <w:r w:rsidRPr="0091148E">
        <w:rPr>
          <w:rFonts w:ascii="Arial" w:hAnsi="Arial" w:cs="Arial"/>
          <w:color w:val="000000"/>
          <w:sz w:val="16"/>
          <w:szCs w:val="16"/>
        </w:rPr>
        <w:t xml:space="preserve"> těchto DOP, je Protistrana povinna zaplatit Odběrateli smluvní pokutu ve výši 0,5% z ceny uvedené na dané objednáv</w:t>
      </w:r>
      <w:r>
        <w:rPr>
          <w:rFonts w:ascii="Arial" w:hAnsi="Arial" w:cs="Arial"/>
          <w:color w:val="000000"/>
          <w:sz w:val="16"/>
          <w:szCs w:val="16"/>
        </w:rPr>
        <w:t>ce (na základě které byl dodán</w:t>
      </w:r>
      <w:r w:rsidRPr="0091148E">
        <w:rPr>
          <w:rFonts w:ascii="Arial" w:hAnsi="Arial" w:cs="Arial"/>
          <w:color w:val="000000"/>
          <w:sz w:val="16"/>
          <w:szCs w:val="16"/>
        </w:rPr>
        <w:t xml:space="preserve"> předmět plnění) a to za každý den prodlení. </w:t>
      </w:r>
    </w:p>
    <w:p w:rsidR="005274C1" w:rsidRDefault="005274C1" w:rsidP="00665CD8">
      <w:pPr>
        <w:pStyle w:val="Textpoznpodarou"/>
        <w:widowControl w:val="0"/>
        <w:numPr>
          <w:ilvl w:val="1"/>
          <w:numId w:val="121"/>
        </w:numPr>
        <w:spacing w:after="120"/>
        <w:ind w:left="567" w:hanging="567"/>
        <w:jc w:val="both"/>
        <w:rPr>
          <w:rFonts w:ascii="Arial" w:hAnsi="Arial" w:cs="Arial"/>
          <w:color w:val="000000"/>
          <w:sz w:val="16"/>
          <w:szCs w:val="16"/>
        </w:rPr>
      </w:pPr>
      <w:r w:rsidRPr="00627822">
        <w:rPr>
          <w:rFonts w:ascii="Arial" w:hAnsi="Arial" w:cs="Arial"/>
          <w:color w:val="000000"/>
          <w:sz w:val="16"/>
          <w:szCs w:val="16"/>
          <w:u w:val="single"/>
        </w:rPr>
        <w:t>Splatnost.</w:t>
      </w:r>
      <w:r>
        <w:rPr>
          <w:rFonts w:ascii="Arial" w:hAnsi="Arial" w:cs="Arial"/>
          <w:color w:val="000000"/>
          <w:sz w:val="16"/>
          <w:szCs w:val="16"/>
        </w:rPr>
        <w:t xml:space="preserve"> </w:t>
      </w:r>
      <w:r w:rsidRPr="0091148E">
        <w:rPr>
          <w:rFonts w:ascii="Arial" w:hAnsi="Arial" w:cs="Arial"/>
          <w:color w:val="000000"/>
          <w:sz w:val="16"/>
          <w:szCs w:val="16"/>
        </w:rPr>
        <w:t>Veškeré smluvní pokuty dle těchto DOP jsou vždy splatné do 30 dnů ode dne doručení vyúčtování smluvní pokuty druhé Smluvní straně.</w:t>
      </w:r>
      <w:r>
        <w:rPr>
          <w:rFonts w:ascii="Arial" w:hAnsi="Arial" w:cs="Arial"/>
          <w:color w:val="000000"/>
          <w:sz w:val="16"/>
          <w:szCs w:val="16"/>
        </w:rPr>
        <w:t xml:space="preserve"> Zaplacením smluvní pokuty není právo Odběratele na náhradu škody jakkoliv dotčeno. Oba nároky je Odběratel oprávněn uplatňovat samostatně vedle sebe a sjednání smluvní pokuty nemá vliv na odpovědnost za škodu, její uplatňování, výši a právo na její náhradu.</w:t>
      </w:r>
    </w:p>
    <w:p w:rsidR="005274C1" w:rsidRPr="00627822" w:rsidRDefault="005274C1" w:rsidP="00665CD8">
      <w:pPr>
        <w:pStyle w:val="Textpoznpodarou"/>
        <w:widowControl w:val="0"/>
        <w:numPr>
          <w:ilvl w:val="1"/>
          <w:numId w:val="121"/>
        </w:numPr>
        <w:spacing w:after="120"/>
        <w:ind w:left="567" w:hanging="567"/>
        <w:jc w:val="both"/>
        <w:rPr>
          <w:rFonts w:ascii="Arial" w:hAnsi="Arial" w:cs="Arial"/>
          <w:color w:val="000000"/>
          <w:sz w:val="16"/>
          <w:szCs w:val="16"/>
        </w:rPr>
      </w:pPr>
      <w:r>
        <w:rPr>
          <w:rFonts w:ascii="Arial" w:hAnsi="Arial" w:cs="Arial"/>
          <w:color w:val="000000"/>
          <w:sz w:val="16"/>
          <w:szCs w:val="16"/>
          <w:u w:val="single"/>
        </w:rPr>
        <w:t>Odstoupení od Smlouvy.</w:t>
      </w:r>
      <w:r>
        <w:rPr>
          <w:rFonts w:ascii="Arial" w:hAnsi="Arial" w:cs="Arial"/>
          <w:color w:val="000000"/>
          <w:sz w:val="16"/>
          <w:szCs w:val="16"/>
        </w:rPr>
        <w:t xml:space="preserve"> Odběratel je</w:t>
      </w:r>
      <w:r w:rsidRPr="0003404F">
        <w:rPr>
          <w:rFonts w:ascii="Arial" w:hAnsi="Arial" w:cs="Arial"/>
          <w:color w:val="000000"/>
          <w:sz w:val="16"/>
          <w:szCs w:val="16"/>
        </w:rPr>
        <w:t xml:space="preserve"> oprávněn odstoupit od </w:t>
      </w:r>
      <w:r>
        <w:rPr>
          <w:rFonts w:ascii="Arial" w:hAnsi="Arial" w:cs="Arial"/>
          <w:color w:val="000000"/>
          <w:sz w:val="16"/>
          <w:szCs w:val="16"/>
        </w:rPr>
        <w:t>S</w:t>
      </w:r>
      <w:r w:rsidRPr="0003404F">
        <w:rPr>
          <w:rFonts w:ascii="Arial" w:hAnsi="Arial" w:cs="Arial"/>
          <w:color w:val="000000"/>
          <w:sz w:val="16"/>
          <w:szCs w:val="16"/>
        </w:rPr>
        <w:t>mlouvy v případ</w:t>
      </w:r>
      <w:r>
        <w:rPr>
          <w:rFonts w:ascii="Arial" w:hAnsi="Arial" w:cs="Arial"/>
          <w:color w:val="000000"/>
          <w:sz w:val="16"/>
          <w:szCs w:val="16"/>
        </w:rPr>
        <w:t>ě</w:t>
      </w:r>
      <w:r w:rsidRPr="0003404F">
        <w:rPr>
          <w:rFonts w:ascii="Arial" w:hAnsi="Arial" w:cs="Arial"/>
          <w:color w:val="000000"/>
          <w:sz w:val="16"/>
          <w:szCs w:val="16"/>
        </w:rPr>
        <w:t xml:space="preserve">, pokud </w:t>
      </w:r>
      <w:r>
        <w:rPr>
          <w:rFonts w:ascii="Arial" w:hAnsi="Arial" w:cs="Arial"/>
          <w:color w:val="000000"/>
          <w:sz w:val="16"/>
          <w:szCs w:val="16"/>
        </w:rPr>
        <w:t>Protistrana bude v prodlení s odstraněním vady o více než 30 dnů</w:t>
      </w:r>
      <w:r w:rsidRPr="0003404F">
        <w:rPr>
          <w:rFonts w:ascii="Arial" w:hAnsi="Arial" w:cs="Arial"/>
          <w:color w:val="000000"/>
          <w:sz w:val="16"/>
          <w:szCs w:val="16"/>
        </w:rPr>
        <w:t>.</w:t>
      </w:r>
    </w:p>
    <w:p w:rsidR="005274C1" w:rsidRPr="0091148E" w:rsidRDefault="005274C1" w:rsidP="005274C1">
      <w:pPr>
        <w:pStyle w:val="Textpoznpodarou"/>
        <w:widowControl w:val="0"/>
        <w:spacing w:after="120"/>
        <w:ind w:left="567" w:hanging="567"/>
        <w:jc w:val="both"/>
        <w:rPr>
          <w:rFonts w:ascii="Arial" w:hAnsi="Arial" w:cs="Arial"/>
          <w:color w:val="000000"/>
          <w:sz w:val="16"/>
          <w:szCs w:val="16"/>
        </w:rPr>
      </w:pPr>
    </w:p>
    <w:p w:rsidR="00894B55" w:rsidRDefault="005274C1">
      <w:pPr>
        <w:pStyle w:val="Textpoznpodarou"/>
        <w:widowControl w:val="0"/>
        <w:numPr>
          <w:ilvl w:val="0"/>
          <w:numId w:val="121"/>
        </w:numPr>
        <w:spacing w:after="120"/>
        <w:ind w:left="426" w:hanging="426"/>
        <w:jc w:val="both"/>
        <w:rPr>
          <w:rFonts w:ascii="Arial" w:hAnsi="Arial" w:cs="Arial"/>
          <w:b/>
          <w:color w:val="0096D6"/>
          <w:sz w:val="16"/>
          <w:szCs w:val="16"/>
        </w:rPr>
      </w:pPr>
      <w:r>
        <w:rPr>
          <w:rFonts w:ascii="Arial" w:hAnsi="Arial" w:cs="Arial"/>
          <w:b/>
          <w:color w:val="0096D6"/>
          <w:sz w:val="16"/>
          <w:szCs w:val="16"/>
        </w:rPr>
        <w:t>O</w:t>
      </w:r>
      <w:r w:rsidRPr="0091148E">
        <w:rPr>
          <w:rFonts w:ascii="Arial" w:hAnsi="Arial" w:cs="Arial"/>
          <w:b/>
          <w:color w:val="0096D6"/>
          <w:sz w:val="16"/>
          <w:szCs w:val="16"/>
        </w:rPr>
        <w:t>statní</w:t>
      </w:r>
      <w:r>
        <w:rPr>
          <w:rFonts w:ascii="Arial" w:hAnsi="Arial" w:cs="Arial"/>
          <w:b/>
          <w:color w:val="0096D6"/>
          <w:sz w:val="16"/>
          <w:szCs w:val="16"/>
        </w:rPr>
        <w:t xml:space="preserve"> ujednání</w:t>
      </w:r>
    </w:p>
    <w:p w:rsidR="00894B55" w:rsidRDefault="005274C1">
      <w:pPr>
        <w:pStyle w:val="Textpoznpodarou"/>
        <w:widowControl w:val="0"/>
        <w:numPr>
          <w:ilvl w:val="1"/>
          <w:numId w:val="121"/>
        </w:numPr>
        <w:spacing w:after="120"/>
        <w:ind w:left="567" w:hanging="567"/>
        <w:jc w:val="both"/>
        <w:rPr>
          <w:rFonts w:ascii="Arial" w:hAnsi="Arial" w:cs="Arial"/>
          <w:color w:val="000000"/>
          <w:sz w:val="16"/>
          <w:szCs w:val="16"/>
        </w:rPr>
      </w:pPr>
      <w:r w:rsidRPr="00BB3CFE">
        <w:rPr>
          <w:rFonts w:ascii="Arial" w:hAnsi="Arial" w:cs="Arial"/>
          <w:color w:val="000000"/>
          <w:sz w:val="16"/>
          <w:szCs w:val="16"/>
          <w:u w:val="single"/>
        </w:rPr>
        <w:t>Náhrada škody.</w:t>
      </w:r>
      <w:r w:rsidRPr="00BB3CFE">
        <w:rPr>
          <w:rFonts w:ascii="Arial" w:hAnsi="Arial" w:cs="Arial"/>
          <w:color w:val="000000"/>
          <w:sz w:val="16"/>
          <w:szCs w:val="16"/>
        </w:rPr>
        <w:t xml:space="preserve"> </w:t>
      </w:r>
      <w:r>
        <w:rPr>
          <w:rFonts w:ascii="Arial" w:hAnsi="Arial" w:cs="Arial"/>
          <w:color w:val="000000"/>
          <w:sz w:val="16"/>
          <w:szCs w:val="16"/>
        </w:rPr>
        <w:t>Protistrana se výslovně zavazuje nahradit Odběrateli veškeré škody vzniklé porušením povinností Protistrany či nepravdivostí prohlášení Protistrany dle těchto DOP včetně veškerých škod a nákladů, které Odběrateli vzniknou v důsledku uplatnění práv třetích osob vůči Odběrateli, zákazníkovi Odběratele, či jakékoliv třetí osobě.</w:t>
      </w:r>
    </w:p>
    <w:p w:rsidR="00894B55" w:rsidRDefault="005274C1">
      <w:pPr>
        <w:pStyle w:val="Textpoznpodarou"/>
        <w:widowControl w:val="0"/>
        <w:numPr>
          <w:ilvl w:val="1"/>
          <w:numId w:val="121"/>
        </w:numPr>
        <w:spacing w:after="120"/>
        <w:ind w:left="567" w:hanging="567"/>
        <w:jc w:val="both"/>
        <w:rPr>
          <w:rFonts w:ascii="Arial" w:hAnsi="Arial" w:cs="Arial"/>
          <w:color w:val="000000"/>
          <w:sz w:val="16"/>
          <w:szCs w:val="16"/>
        </w:rPr>
      </w:pPr>
      <w:r w:rsidRPr="00627822">
        <w:rPr>
          <w:rFonts w:ascii="Arial" w:hAnsi="Arial" w:cs="Arial"/>
          <w:color w:val="000000"/>
          <w:sz w:val="16"/>
          <w:szCs w:val="16"/>
          <w:u w:val="single"/>
        </w:rPr>
        <w:t>Přednost dokumentů.</w:t>
      </w:r>
      <w:r>
        <w:rPr>
          <w:rFonts w:ascii="Arial" w:hAnsi="Arial" w:cs="Arial"/>
          <w:color w:val="000000"/>
          <w:sz w:val="16"/>
          <w:szCs w:val="16"/>
        </w:rPr>
        <w:t xml:space="preserve"> </w:t>
      </w:r>
      <w:r w:rsidRPr="0091148E">
        <w:rPr>
          <w:rFonts w:ascii="Arial" w:hAnsi="Arial" w:cs="Arial"/>
          <w:color w:val="000000"/>
          <w:sz w:val="16"/>
          <w:szCs w:val="16"/>
        </w:rPr>
        <w:t>Smluvní strany se dohodly, že v případě různých dokumentů vztahujících se na užívání S</w:t>
      </w:r>
      <w:r>
        <w:rPr>
          <w:rFonts w:ascii="Arial" w:hAnsi="Arial" w:cs="Arial"/>
          <w:color w:val="000000"/>
          <w:sz w:val="16"/>
          <w:szCs w:val="16"/>
        </w:rPr>
        <w:t>W a Maintenance</w:t>
      </w:r>
      <w:r w:rsidRPr="0091148E">
        <w:rPr>
          <w:rFonts w:ascii="Arial" w:hAnsi="Arial" w:cs="Arial"/>
          <w:color w:val="000000"/>
          <w:sz w:val="16"/>
          <w:szCs w:val="16"/>
        </w:rPr>
        <w:t xml:space="preserve"> se použi</w:t>
      </w:r>
      <w:r>
        <w:rPr>
          <w:rFonts w:ascii="Arial" w:hAnsi="Arial" w:cs="Arial"/>
          <w:color w:val="000000"/>
          <w:sz w:val="16"/>
          <w:szCs w:val="16"/>
        </w:rPr>
        <w:t>j</w:t>
      </w:r>
      <w:r w:rsidRPr="0091148E">
        <w:rPr>
          <w:rFonts w:ascii="Arial" w:hAnsi="Arial" w:cs="Arial"/>
          <w:color w:val="000000"/>
          <w:sz w:val="16"/>
          <w:szCs w:val="16"/>
        </w:rPr>
        <w:t>í dokumenty s níže uvedeným pořadím s tím, že dokument uvedený na vyšším místě má přednost před dokumenty níže:</w:t>
      </w:r>
    </w:p>
    <w:p w:rsidR="005274C1" w:rsidRPr="0091148E" w:rsidRDefault="005274C1" w:rsidP="005274C1">
      <w:pPr>
        <w:pStyle w:val="Textpoznpodarou"/>
        <w:widowControl w:val="0"/>
        <w:numPr>
          <w:ilvl w:val="0"/>
          <w:numId w:val="115"/>
        </w:numPr>
        <w:spacing w:after="120"/>
        <w:ind w:left="851" w:hanging="284"/>
        <w:jc w:val="both"/>
        <w:rPr>
          <w:rFonts w:ascii="Arial" w:hAnsi="Arial" w:cs="Arial"/>
          <w:color w:val="000000"/>
          <w:sz w:val="16"/>
          <w:szCs w:val="16"/>
        </w:rPr>
      </w:pPr>
      <w:r w:rsidRPr="0091148E">
        <w:rPr>
          <w:rFonts w:ascii="Arial" w:hAnsi="Arial" w:cs="Arial"/>
          <w:color w:val="000000"/>
          <w:sz w:val="16"/>
          <w:szCs w:val="16"/>
        </w:rPr>
        <w:t>Smlouva</w:t>
      </w:r>
    </w:p>
    <w:p w:rsidR="005274C1" w:rsidRPr="0091148E" w:rsidRDefault="005274C1" w:rsidP="005274C1">
      <w:pPr>
        <w:pStyle w:val="Textpoznpodarou"/>
        <w:widowControl w:val="0"/>
        <w:numPr>
          <w:ilvl w:val="0"/>
          <w:numId w:val="115"/>
        </w:numPr>
        <w:spacing w:after="120"/>
        <w:ind w:left="851" w:hanging="284"/>
        <w:jc w:val="both"/>
        <w:rPr>
          <w:rFonts w:ascii="Arial" w:hAnsi="Arial" w:cs="Arial"/>
          <w:color w:val="000000"/>
          <w:sz w:val="16"/>
          <w:szCs w:val="16"/>
        </w:rPr>
      </w:pPr>
      <w:r w:rsidRPr="0091148E">
        <w:rPr>
          <w:rFonts w:ascii="Arial" w:hAnsi="Arial" w:cs="Arial"/>
          <w:color w:val="000000"/>
          <w:sz w:val="16"/>
          <w:szCs w:val="16"/>
        </w:rPr>
        <w:t>tyto DOP</w:t>
      </w:r>
    </w:p>
    <w:p w:rsidR="005274C1" w:rsidRPr="0091148E" w:rsidRDefault="005274C1" w:rsidP="005274C1">
      <w:pPr>
        <w:pStyle w:val="Textpoznpodarou"/>
        <w:widowControl w:val="0"/>
        <w:numPr>
          <w:ilvl w:val="0"/>
          <w:numId w:val="115"/>
        </w:numPr>
        <w:spacing w:after="120"/>
        <w:ind w:left="851" w:hanging="284"/>
        <w:jc w:val="both"/>
        <w:rPr>
          <w:rFonts w:ascii="Arial" w:hAnsi="Arial" w:cs="Arial"/>
          <w:color w:val="000000"/>
          <w:sz w:val="16"/>
          <w:szCs w:val="16"/>
        </w:rPr>
      </w:pPr>
      <w:r w:rsidRPr="0091148E">
        <w:rPr>
          <w:rFonts w:ascii="Arial" w:hAnsi="Arial" w:cs="Arial"/>
          <w:color w:val="000000"/>
          <w:sz w:val="16"/>
          <w:szCs w:val="16"/>
        </w:rPr>
        <w:t>OP</w:t>
      </w:r>
    </w:p>
    <w:p w:rsidR="005274C1" w:rsidRPr="0091148E" w:rsidRDefault="005274C1" w:rsidP="005274C1">
      <w:pPr>
        <w:pStyle w:val="Textpoznpodarou"/>
        <w:widowControl w:val="0"/>
        <w:numPr>
          <w:ilvl w:val="0"/>
          <w:numId w:val="115"/>
        </w:numPr>
        <w:spacing w:after="120"/>
        <w:ind w:left="851" w:hanging="284"/>
        <w:jc w:val="both"/>
        <w:rPr>
          <w:rFonts w:ascii="Arial" w:hAnsi="Arial" w:cs="Arial"/>
          <w:color w:val="000000"/>
          <w:sz w:val="16"/>
          <w:szCs w:val="16"/>
        </w:rPr>
      </w:pPr>
      <w:r w:rsidRPr="0091148E">
        <w:rPr>
          <w:rFonts w:ascii="Arial" w:hAnsi="Arial" w:cs="Arial"/>
          <w:color w:val="000000"/>
          <w:sz w:val="16"/>
          <w:szCs w:val="16"/>
        </w:rPr>
        <w:t xml:space="preserve">licenční podmínky </w:t>
      </w:r>
      <w:r>
        <w:rPr>
          <w:rFonts w:ascii="Arial" w:hAnsi="Arial" w:cs="Arial"/>
          <w:color w:val="000000"/>
          <w:sz w:val="16"/>
          <w:szCs w:val="16"/>
        </w:rPr>
        <w:t>SW</w:t>
      </w:r>
      <w:r w:rsidRPr="0091148E">
        <w:rPr>
          <w:rFonts w:ascii="Arial" w:hAnsi="Arial" w:cs="Arial"/>
          <w:color w:val="000000"/>
          <w:sz w:val="16"/>
          <w:szCs w:val="16"/>
        </w:rPr>
        <w:t xml:space="preserve">, které jsou uživateli </w:t>
      </w:r>
      <w:r>
        <w:rPr>
          <w:rFonts w:ascii="Arial" w:hAnsi="Arial" w:cs="Arial"/>
          <w:color w:val="000000"/>
          <w:sz w:val="16"/>
          <w:szCs w:val="16"/>
        </w:rPr>
        <w:t>SW</w:t>
      </w:r>
      <w:r w:rsidRPr="0091148E">
        <w:rPr>
          <w:rFonts w:ascii="Arial" w:hAnsi="Arial" w:cs="Arial"/>
          <w:color w:val="000000"/>
          <w:sz w:val="16"/>
          <w:szCs w:val="16"/>
        </w:rPr>
        <w:t xml:space="preserve"> zobrazeny při instalaci </w:t>
      </w:r>
      <w:r>
        <w:rPr>
          <w:rFonts w:ascii="Arial" w:hAnsi="Arial" w:cs="Arial"/>
          <w:color w:val="000000"/>
          <w:sz w:val="16"/>
          <w:szCs w:val="16"/>
        </w:rPr>
        <w:t>SW</w:t>
      </w:r>
      <w:r w:rsidRPr="0091148E">
        <w:rPr>
          <w:rFonts w:ascii="Arial" w:hAnsi="Arial" w:cs="Arial"/>
          <w:color w:val="000000"/>
          <w:sz w:val="16"/>
          <w:szCs w:val="16"/>
        </w:rPr>
        <w:t>, a ostatní dokumenty.</w:t>
      </w:r>
    </w:p>
    <w:p w:rsidR="00894B55" w:rsidRDefault="005274C1">
      <w:pPr>
        <w:pStyle w:val="Textpoznpodarou"/>
        <w:widowControl w:val="0"/>
        <w:numPr>
          <w:ilvl w:val="1"/>
          <w:numId w:val="121"/>
        </w:numPr>
        <w:spacing w:after="120"/>
        <w:ind w:left="567" w:hanging="567"/>
        <w:jc w:val="both"/>
        <w:rPr>
          <w:rFonts w:ascii="Arial" w:hAnsi="Arial" w:cs="Arial"/>
          <w:color w:val="000000"/>
          <w:sz w:val="16"/>
          <w:szCs w:val="16"/>
        </w:rPr>
      </w:pPr>
      <w:r w:rsidRPr="0091148E">
        <w:rPr>
          <w:rFonts w:ascii="Arial" w:hAnsi="Arial" w:cs="Arial"/>
          <w:color w:val="000000"/>
          <w:sz w:val="16"/>
          <w:szCs w:val="16"/>
        </w:rPr>
        <w:t xml:space="preserve">Odběratel si vyhrazuje právo určit, která statistická data budou odesílána výrobci </w:t>
      </w:r>
      <w:r>
        <w:rPr>
          <w:rFonts w:ascii="Arial" w:hAnsi="Arial" w:cs="Arial"/>
          <w:color w:val="000000"/>
          <w:sz w:val="16"/>
          <w:szCs w:val="16"/>
        </w:rPr>
        <w:t>SW</w:t>
      </w:r>
      <w:r w:rsidRPr="0091148E">
        <w:rPr>
          <w:rFonts w:ascii="Arial" w:hAnsi="Arial" w:cs="Arial"/>
          <w:color w:val="000000"/>
          <w:sz w:val="16"/>
          <w:szCs w:val="16"/>
        </w:rPr>
        <w:t xml:space="preserve"> (zejména chybová hlášení při chybách programů).</w:t>
      </w:r>
    </w:p>
    <w:p w:rsidR="00EB4AF8" w:rsidRDefault="00EB4AF8" w:rsidP="00FF24B2">
      <w:pPr>
        <w:rPr>
          <w:rFonts w:ascii="Arial" w:hAnsi="Arial" w:cs="Arial"/>
          <w:b/>
          <w:sz w:val="20"/>
          <w:szCs w:val="20"/>
        </w:rPr>
        <w:sectPr w:rsidR="00EB4AF8" w:rsidSect="0000585D">
          <w:type w:val="continuous"/>
          <w:pgSz w:w="11906" w:h="16838"/>
          <w:pgMar w:top="851" w:right="851" w:bottom="851" w:left="851" w:header="567" w:footer="567" w:gutter="0"/>
          <w:cols w:num="2" w:space="567"/>
          <w:docGrid w:linePitch="360"/>
        </w:sectPr>
      </w:pPr>
    </w:p>
    <w:p w:rsidR="00FF24B2" w:rsidRDefault="00EB4AF8" w:rsidP="00FF24B2">
      <w:pPr>
        <w:rPr>
          <w:rFonts w:ascii="Arial" w:hAnsi="Arial" w:cs="Arial"/>
          <w:b/>
          <w:sz w:val="20"/>
          <w:szCs w:val="20"/>
        </w:rPr>
      </w:pPr>
      <w:r w:rsidRPr="00466FA1">
        <w:rPr>
          <w:rFonts w:ascii="Arial" w:hAnsi="Arial" w:cs="Arial"/>
          <w:b/>
          <w:sz w:val="20"/>
          <w:szCs w:val="20"/>
        </w:rPr>
        <w:lastRenderedPageBreak/>
        <w:t>Příloha č. 3 – Rozsah a popis Díla</w:t>
      </w:r>
    </w:p>
    <w:p w:rsidR="00030412" w:rsidRDefault="00030412" w:rsidP="00FF24B2">
      <w:pPr>
        <w:rPr>
          <w:rFonts w:ascii="Arial" w:hAnsi="Arial" w:cs="Arial"/>
          <w:sz w:val="20"/>
          <w:szCs w:val="20"/>
        </w:rPr>
      </w:pPr>
    </w:p>
    <w:p w:rsidR="00295AFE" w:rsidRPr="00295AFE" w:rsidRDefault="00295AFE" w:rsidP="00FF24B2">
      <w:pPr>
        <w:rPr>
          <w:rFonts w:ascii="Arial" w:hAnsi="Arial" w:cs="Arial"/>
          <w:sz w:val="20"/>
          <w:szCs w:val="20"/>
        </w:rPr>
      </w:pPr>
      <w:r w:rsidRPr="00295AFE">
        <w:rPr>
          <w:rFonts w:ascii="Arial" w:hAnsi="Arial" w:cs="Arial"/>
          <w:sz w:val="20"/>
          <w:szCs w:val="20"/>
        </w:rPr>
        <w:t xml:space="preserve">Dílo se skládá z následujících položek: </w:t>
      </w:r>
    </w:p>
    <w:p w:rsidR="0000585D" w:rsidRDefault="0000585D" w:rsidP="00FF24B2">
      <w:pPr>
        <w:rPr>
          <w:rFonts w:ascii="Arial" w:hAnsi="Arial" w:cs="Arial"/>
          <w:b/>
          <w:sz w:val="20"/>
          <w:szCs w:val="20"/>
        </w:rPr>
      </w:pPr>
    </w:p>
    <w:tbl>
      <w:tblPr>
        <w:tblW w:w="8659" w:type="dxa"/>
        <w:tblInd w:w="58" w:type="dxa"/>
        <w:tblLayout w:type="fixed"/>
        <w:tblCellMar>
          <w:left w:w="70" w:type="dxa"/>
          <w:right w:w="70" w:type="dxa"/>
        </w:tblCellMar>
        <w:tblLook w:val="04A0"/>
      </w:tblPr>
      <w:tblGrid>
        <w:gridCol w:w="1128"/>
        <w:gridCol w:w="142"/>
        <w:gridCol w:w="1152"/>
        <w:gridCol w:w="6237"/>
      </w:tblGrid>
      <w:tr w:rsidR="00120F77" w:rsidRPr="00DD32DA" w:rsidTr="00120F77">
        <w:trPr>
          <w:trHeight w:val="576"/>
        </w:trPr>
        <w:tc>
          <w:tcPr>
            <w:tcW w:w="2422" w:type="dxa"/>
            <w:gridSpan w:val="3"/>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Název zboží:</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F77" w:rsidRPr="00DD32DA" w:rsidRDefault="00120F77" w:rsidP="009D2513">
            <w:pPr>
              <w:rPr>
                <w:rFonts w:ascii="Arial" w:hAnsi="Arial" w:cs="Arial"/>
                <w:b/>
                <w:color w:val="000000"/>
                <w:sz w:val="20"/>
                <w:szCs w:val="20"/>
              </w:rPr>
            </w:pPr>
            <w:proofErr w:type="spellStart"/>
            <w:r w:rsidRPr="00DD32DA">
              <w:rPr>
                <w:rFonts w:ascii="Arial" w:hAnsi="Arial" w:cs="Arial"/>
                <w:b/>
                <w:color w:val="000000"/>
                <w:sz w:val="20"/>
                <w:szCs w:val="20"/>
              </w:rPr>
              <w:t>Automatic</w:t>
            </w:r>
            <w:proofErr w:type="spellEnd"/>
            <w:r w:rsidRPr="00DD32DA">
              <w:rPr>
                <w:rFonts w:ascii="Arial" w:hAnsi="Arial" w:cs="Arial"/>
                <w:b/>
                <w:color w:val="000000"/>
                <w:sz w:val="20"/>
                <w:szCs w:val="20"/>
              </w:rPr>
              <w:t xml:space="preserve"> test station</w:t>
            </w:r>
          </w:p>
        </w:tc>
      </w:tr>
      <w:tr w:rsidR="00120F77" w:rsidRPr="00DD32DA" w:rsidTr="00120F77">
        <w:trPr>
          <w:trHeight w:val="467"/>
        </w:trPr>
        <w:tc>
          <w:tcPr>
            <w:tcW w:w="2422" w:type="dxa"/>
            <w:gridSpan w:val="3"/>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Pr>
                <w:rFonts w:ascii="Arial" w:hAnsi="Arial" w:cs="Arial"/>
                <w:b/>
                <w:bCs/>
                <w:color w:val="000000"/>
                <w:sz w:val="20"/>
                <w:szCs w:val="20"/>
              </w:rPr>
              <w:t>Možný v</w:t>
            </w:r>
            <w:r w:rsidRPr="00DD32DA">
              <w:rPr>
                <w:rFonts w:ascii="Arial" w:hAnsi="Arial" w:cs="Arial"/>
                <w:b/>
                <w:bCs/>
                <w:color w:val="000000"/>
                <w:sz w:val="20"/>
                <w:szCs w:val="20"/>
              </w:rPr>
              <w:t>ýrobce zboží:</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Pr>
                <w:rFonts w:ascii="Arial" w:hAnsi="Arial" w:cs="Arial"/>
                <w:color w:val="000000"/>
                <w:sz w:val="20"/>
                <w:szCs w:val="20"/>
              </w:rPr>
              <w:t>dle specifikace zařízení</w:t>
            </w:r>
          </w:p>
        </w:tc>
      </w:tr>
      <w:tr w:rsidR="00120F77" w:rsidRPr="00DD32DA" w:rsidTr="00120F77">
        <w:trPr>
          <w:trHeight w:val="264"/>
        </w:trPr>
        <w:tc>
          <w:tcPr>
            <w:tcW w:w="2422" w:type="dxa"/>
            <w:gridSpan w:val="3"/>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Množství zboží:</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rsidP="00DD32DA">
            <w:pPr>
              <w:rPr>
                <w:rFonts w:ascii="Arial" w:hAnsi="Arial" w:cs="Arial"/>
                <w:b/>
                <w:color w:val="000000"/>
                <w:sz w:val="20"/>
                <w:szCs w:val="20"/>
              </w:rPr>
            </w:pPr>
            <w:r w:rsidRPr="00DD32DA">
              <w:rPr>
                <w:rFonts w:ascii="Arial" w:hAnsi="Arial" w:cs="Arial"/>
                <w:b/>
                <w:color w:val="000000"/>
                <w:sz w:val="20"/>
                <w:szCs w:val="20"/>
              </w:rPr>
              <w:t>1</w:t>
            </w:r>
            <w:r>
              <w:rPr>
                <w:rFonts w:ascii="Arial" w:hAnsi="Arial" w:cs="Arial"/>
                <w:b/>
                <w:color w:val="000000"/>
                <w:sz w:val="20"/>
                <w:szCs w:val="20"/>
              </w:rPr>
              <w:t xml:space="preserve"> ks</w:t>
            </w:r>
          </w:p>
        </w:tc>
      </w:tr>
      <w:tr w:rsidR="00120F77" w:rsidRPr="00DD32DA" w:rsidTr="00120F77">
        <w:trPr>
          <w:trHeight w:val="255"/>
        </w:trPr>
        <w:tc>
          <w:tcPr>
            <w:tcW w:w="2422" w:type="dxa"/>
            <w:gridSpan w:val="3"/>
            <w:tcBorders>
              <w:top w:val="single" w:sz="4" w:space="0" w:color="auto"/>
              <w:left w:val="single" w:sz="8" w:space="0" w:color="auto"/>
              <w:bottom w:val="single" w:sz="4" w:space="0" w:color="auto"/>
              <w:right w:val="single" w:sz="8"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Možno dodat alternativu zboží:</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0B3081">
              <w:rPr>
                <w:rFonts w:ascii="Arial" w:hAnsi="Arial" w:cs="Arial"/>
                <w:color w:val="000000"/>
                <w:sz w:val="20"/>
                <w:szCs w:val="20"/>
              </w:rPr>
              <w:t xml:space="preserve">ano, </w:t>
            </w:r>
            <w:r w:rsidRPr="002233DD">
              <w:rPr>
                <w:rFonts w:ascii="Arial" w:hAnsi="Arial" w:cs="Arial"/>
                <w:sz w:val="20"/>
                <w:szCs w:val="20"/>
              </w:rPr>
              <w:t>zadavatel umožňuje i jiné technicky a kvalitativně shodné nebo lepší řešení</w:t>
            </w:r>
          </w:p>
        </w:tc>
      </w:tr>
      <w:tr w:rsidR="00120F77" w:rsidRPr="00DD32DA" w:rsidTr="00120F77">
        <w:trPr>
          <w:trHeight w:val="443"/>
        </w:trPr>
        <w:tc>
          <w:tcPr>
            <w:tcW w:w="2422" w:type="dxa"/>
            <w:gridSpan w:val="3"/>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Rozsah dodávky:</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rsidP="00B5568A">
            <w:pPr>
              <w:jc w:val="both"/>
              <w:rPr>
                <w:rFonts w:ascii="Arial" w:hAnsi="Arial" w:cs="Arial"/>
                <w:color w:val="000000"/>
                <w:sz w:val="20"/>
                <w:szCs w:val="20"/>
              </w:rPr>
            </w:pPr>
            <w:r w:rsidRPr="00DD32DA">
              <w:rPr>
                <w:rFonts w:ascii="Arial" w:hAnsi="Arial" w:cs="Arial"/>
                <w:color w:val="000000"/>
                <w:sz w:val="20"/>
                <w:szCs w:val="20"/>
              </w:rPr>
              <w:t xml:space="preserve">Zakázková výroba podle </w:t>
            </w:r>
            <w:r>
              <w:rPr>
                <w:rFonts w:ascii="Arial" w:hAnsi="Arial" w:cs="Arial"/>
                <w:color w:val="000000"/>
                <w:sz w:val="20"/>
                <w:szCs w:val="20"/>
              </w:rPr>
              <w:t>přílohy č. 4 Smlouvy</w:t>
            </w:r>
            <w:r w:rsidRPr="00DD32DA">
              <w:rPr>
                <w:rFonts w:ascii="Arial" w:hAnsi="Arial" w:cs="Arial"/>
                <w:color w:val="000000"/>
                <w:sz w:val="20"/>
                <w:szCs w:val="20"/>
              </w:rPr>
              <w:t xml:space="preserve"> </w:t>
            </w:r>
          </w:p>
        </w:tc>
      </w:tr>
      <w:tr w:rsidR="00120F77" w:rsidRPr="00DD32DA" w:rsidTr="00120F77">
        <w:trPr>
          <w:trHeight w:val="520"/>
        </w:trPr>
        <w:tc>
          <w:tcPr>
            <w:tcW w:w="2422" w:type="dxa"/>
            <w:gridSpan w:val="3"/>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Pr>
                <w:rFonts w:ascii="Arial" w:hAnsi="Arial" w:cs="Arial"/>
                <w:b/>
                <w:bCs/>
                <w:color w:val="000000"/>
                <w:sz w:val="20"/>
                <w:szCs w:val="20"/>
              </w:rPr>
              <w:t xml:space="preserve">Primární účel: </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jc w:val="both"/>
              <w:rPr>
                <w:rFonts w:ascii="Arial" w:hAnsi="Arial" w:cs="Arial"/>
                <w:color w:val="000000"/>
                <w:sz w:val="20"/>
                <w:szCs w:val="20"/>
              </w:rPr>
            </w:pPr>
            <w:r>
              <w:rPr>
                <w:rFonts w:ascii="Arial" w:hAnsi="Arial" w:cs="Arial"/>
                <w:color w:val="000000"/>
                <w:sz w:val="20"/>
                <w:szCs w:val="20"/>
              </w:rPr>
              <w:t>Testování</w:t>
            </w:r>
          </w:p>
        </w:tc>
      </w:tr>
      <w:tr w:rsidR="00120F77" w:rsidRPr="00DD32DA" w:rsidTr="00120F77">
        <w:trPr>
          <w:trHeight w:val="985"/>
        </w:trPr>
        <w:tc>
          <w:tcPr>
            <w:tcW w:w="2422" w:type="dxa"/>
            <w:gridSpan w:val="3"/>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rsidP="008D7372">
            <w:pPr>
              <w:rPr>
                <w:rFonts w:ascii="Arial" w:hAnsi="Arial" w:cs="Arial"/>
                <w:b/>
                <w:bCs/>
                <w:color w:val="000000"/>
                <w:sz w:val="20"/>
                <w:szCs w:val="20"/>
              </w:rPr>
            </w:pPr>
            <w:r w:rsidRPr="00DD32DA">
              <w:rPr>
                <w:rFonts w:ascii="Arial" w:hAnsi="Arial" w:cs="Arial"/>
                <w:b/>
                <w:bCs/>
                <w:color w:val="000000"/>
                <w:sz w:val="20"/>
                <w:szCs w:val="20"/>
              </w:rPr>
              <w:t>Klíčové vlastnosti:</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rsidP="0004767F">
            <w:pPr>
              <w:rPr>
                <w:rFonts w:ascii="Arial" w:hAnsi="Arial" w:cs="Arial"/>
                <w:color w:val="000000"/>
                <w:sz w:val="20"/>
                <w:szCs w:val="20"/>
              </w:rPr>
            </w:pPr>
            <w:r w:rsidRPr="00DD32DA">
              <w:rPr>
                <w:rFonts w:ascii="Arial" w:hAnsi="Arial" w:cs="Arial"/>
                <w:color w:val="000000"/>
                <w:sz w:val="20"/>
                <w:szCs w:val="20"/>
              </w:rPr>
              <w:t xml:space="preserve">Dle EY05431P </w:t>
            </w:r>
            <w:r>
              <w:rPr>
                <w:rFonts w:ascii="Arial" w:hAnsi="Arial" w:cs="Arial"/>
                <w:color w:val="000000"/>
                <w:sz w:val="20"/>
                <w:szCs w:val="20"/>
              </w:rPr>
              <w:t>f</w:t>
            </w:r>
            <w:r w:rsidRPr="00DD32DA">
              <w:rPr>
                <w:rFonts w:ascii="Arial" w:hAnsi="Arial" w:cs="Arial"/>
                <w:color w:val="000000"/>
                <w:sz w:val="20"/>
                <w:szCs w:val="20"/>
              </w:rPr>
              <w:br/>
            </w:r>
            <w:r w:rsidRPr="00DD32DA">
              <w:rPr>
                <w:rFonts w:ascii="Arial" w:hAnsi="Arial" w:cs="Arial"/>
                <w:color w:val="000000"/>
                <w:sz w:val="20"/>
                <w:szCs w:val="20"/>
              </w:rPr>
              <w:br/>
              <w:t>Zahrnuje tyto SW položky:</w:t>
            </w:r>
            <w:r w:rsidRPr="00DD32DA">
              <w:rPr>
                <w:rFonts w:ascii="Arial" w:hAnsi="Arial" w:cs="Arial"/>
                <w:color w:val="000000"/>
                <w:sz w:val="20"/>
                <w:szCs w:val="20"/>
              </w:rPr>
              <w:br/>
              <w:t xml:space="preserve">- </w:t>
            </w:r>
            <w:proofErr w:type="spellStart"/>
            <w:r w:rsidRPr="00DD32DA">
              <w:rPr>
                <w:rFonts w:ascii="Arial" w:hAnsi="Arial" w:cs="Arial"/>
                <w:color w:val="000000"/>
                <w:sz w:val="20"/>
                <w:szCs w:val="20"/>
              </w:rPr>
              <w:t>TestStand</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Development</w:t>
            </w:r>
            <w:proofErr w:type="spellEnd"/>
            <w:r w:rsidRPr="00DD32DA">
              <w:rPr>
                <w:rFonts w:ascii="Arial" w:hAnsi="Arial" w:cs="Arial"/>
                <w:color w:val="000000"/>
                <w:sz w:val="20"/>
                <w:szCs w:val="20"/>
              </w:rPr>
              <w:t xml:space="preserve"> Systém ( </w:t>
            </w:r>
            <w:proofErr w:type="gramStart"/>
            <w:r w:rsidRPr="00DD32DA">
              <w:rPr>
                <w:rFonts w:ascii="Arial" w:hAnsi="Arial" w:cs="Arial"/>
                <w:color w:val="000000"/>
                <w:sz w:val="20"/>
                <w:szCs w:val="20"/>
              </w:rPr>
              <w:t>www</w:t>
            </w:r>
            <w:proofErr w:type="gramEnd"/>
            <w:r w:rsidRPr="00DD32DA">
              <w:rPr>
                <w:rFonts w:ascii="Arial" w:hAnsi="Arial" w:cs="Arial"/>
                <w:color w:val="000000"/>
                <w:sz w:val="20"/>
                <w:szCs w:val="20"/>
              </w:rPr>
              <w:t>.</w:t>
            </w:r>
            <w:proofErr w:type="gramStart"/>
            <w:r w:rsidRPr="00DD32DA">
              <w:rPr>
                <w:rFonts w:ascii="Arial" w:hAnsi="Arial" w:cs="Arial"/>
                <w:color w:val="000000"/>
                <w:sz w:val="20"/>
                <w:szCs w:val="20"/>
              </w:rPr>
              <w:t>ni</w:t>
            </w:r>
            <w:proofErr w:type="gramEnd"/>
            <w:r w:rsidRPr="00DD32DA">
              <w:rPr>
                <w:rFonts w:ascii="Arial" w:hAnsi="Arial" w:cs="Arial"/>
                <w:color w:val="000000"/>
                <w:sz w:val="20"/>
                <w:szCs w:val="20"/>
              </w:rPr>
              <w:t>.</w:t>
            </w:r>
            <w:proofErr w:type="spellStart"/>
            <w:r w:rsidRPr="00DD32DA">
              <w:rPr>
                <w:rFonts w:ascii="Arial" w:hAnsi="Arial" w:cs="Arial"/>
                <w:color w:val="000000"/>
                <w:sz w:val="20"/>
                <w:szCs w:val="20"/>
              </w:rPr>
              <w:t>com</w:t>
            </w:r>
            <w:proofErr w:type="spellEnd"/>
            <w:r w:rsidRPr="00DD32DA">
              <w:rPr>
                <w:rFonts w:ascii="Arial" w:hAnsi="Arial" w:cs="Arial"/>
                <w:color w:val="000000"/>
                <w:sz w:val="20"/>
                <w:szCs w:val="20"/>
              </w:rPr>
              <w:t xml:space="preserve"> NI 777777-35)</w:t>
            </w:r>
            <w:r w:rsidRPr="00DD32DA">
              <w:rPr>
                <w:rFonts w:ascii="Arial" w:hAnsi="Arial" w:cs="Arial"/>
                <w:color w:val="000000"/>
                <w:sz w:val="20"/>
                <w:szCs w:val="20"/>
              </w:rPr>
              <w:br/>
              <w:t xml:space="preserve">- </w:t>
            </w:r>
            <w:proofErr w:type="spellStart"/>
            <w:r w:rsidRPr="00DD32DA">
              <w:rPr>
                <w:rFonts w:ascii="Arial" w:hAnsi="Arial" w:cs="Arial"/>
                <w:color w:val="000000"/>
                <w:sz w:val="20"/>
                <w:szCs w:val="20"/>
              </w:rPr>
              <w:t>LabVIEW</w:t>
            </w:r>
            <w:proofErr w:type="spellEnd"/>
            <w:r w:rsidRPr="00DD32DA">
              <w:rPr>
                <w:rFonts w:ascii="Arial" w:hAnsi="Arial" w:cs="Arial"/>
                <w:color w:val="000000"/>
                <w:sz w:val="20"/>
                <w:szCs w:val="20"/>
              </w:rPr>
              <w:t xml:space="preserve"> Professional </w:t>
            </w:r>
            <w:proofErr w:type="spellStart"/>
            <w:r w:rsidRPr="00DD32DA">
              <w:rPr>
                <w:rFonts w:ascii="Arial" w:hAnsi="Arial" w:cs="Arial"/>
                <w:color w:val="000000"/>
                <w:sz w:val="20"/>
                <w:szCs w:val="20"/>
              </w:rPr>
              <w:t>Development</w:t>
            </w:r>
            <w:proofErr w:type="spellEnd"/>
            <w:r w:rsidRPr="00DD32DA">
              <w:rPr>
                <w:rFonts w:ascii="Arial" w:hAnsi="Arial" w:cs="Arial"/>
                <w:color w:val="000000"/>
                <w:sz w:val="20"/>
                <w:szCs w:val="20"/>
              </w:rPr>
              <w:t xml:space="preserve"> Systém (Software: www.ni.</w:t>
            </w:r>
            <w:proofErr w:type="spellStart"/>
            <w:r w:rsidRPr="00DD32DA">
              <w:rPr>
                <w:rFonts w:ascii="Arial" w:hAnsi="Arial" w:cs="Arial"/>
                <w:color w:val="000000"/>
                <w:sz w:val="20"/>
                <w:szCs w:val="20"/>
              </w:rPr>
              <w:t>com</w:t>
            </w:r>
            <w:proofErr w:type="spellEnd"/>
            <w:r w:rsidRPr="00DD32DA">
              <w:rPr>
                <w:rFonts w:ascii="Arial" w:hAnsi="Arial" w:cs="Arial"/>
                <w:color w:val="000000"/>
                <w:sz w:val="20"/>
                <w:szCs w:val="20"/>
              </w:rPr>
              <w:t xml:space="preserve"> NI 776678-35)</w:t>
            </w:r>
          </w:p>
        </w:tc>
      </w:tr>
      <w:tr w:rsidR="00120F77" w:rsidRPr="00DD32DA" w:rsidTr="00120F77">
        <w:trPr>
          <w:trHeight w:val="264"/>
        </w:trPr>
        <w:tc>
          <w:tcPr>
            <w:tcW w:w="2422" w:type="dxa"/>
            <w:gridSpan w:val="3"/>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proofErr w:type="spellStart"/>
            <w:r w:rsidRPr="00DD32DA">
              <w:rPr>
                <w:rFonts w:ascii="Arial" w:hAnsi="Arial" w:cs="Arial"/>
                <w:b/>
                <w:bCs/>
                <w:color w:val="000000"/>
                <w:sz w:val="20"/>
                <w:szCs w:val="20"/>
              </w:rPr>
              <w:t>Kalibrovatelnost</w:t>
            </w:r>
            <w:proofErr w:type="spellEnd"/>
            <w:r w:rsidRPr="00DD32DA">
              <w:rPr>
                <w:rFonts w:ascii="Arial" w:hAnsi="Arial" w:cs="Arial"/>
                <w:b/>
                <w:bCs/>
                <w:color w:val="000000"/>
                <w:sz w:val="20"/>
                <w:szCs w:val="20"/>
              </w:rPr>
              <w:t xml:space="preserve"> zboží:</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20F77" w:rsidRPr="00DD32DA" w:rsidRDefault="00120F77">
            <w:pPr>
              <w:jc w:val="both"/>
              <w:rPr>
                <w:rFonts w:ascii="Arial" w:hAnsi="Arial" w:cs="Arial"/>
                <w:color w:val="000000"/>
                <w:sz w:val="20"/>
                <w:szCs w:val="20"/>
              </w:rPr>
            </w:pPr>
            <w:r w:rsidRPr="00DD32DA">
              <w:rPr>
                <w:rFonts w:ascii="Arial" w:hAnsi="Arial" w:cs="Arial"/>
                <w:color w:val="000000"/>
                <w:sz w:val="20"/>
                <w:szCs w:val="20"/>
              </w:rPr>
              <w:t>ano</w:t>
            </w:r>
          </w:p>
        </w:tc>
      </w:tr>
      <w:tr w:rsidR="00120F77" w:rsidRPr="00DD32DA" w:rsidTr="00120F77">
        <w:trPr>
          <w:trHeight w:val="528"/>
        </w:trPr>
        <w:tc>
          <w:tcPr>
            <w:tcW w:w="1270" w:type="dxa"/>
            <w:gridSpan w:val="2"/>
            <w:vMerge w:val="restart"/>
            <w:tcBorders>
              <w:top w:val="single" w:sz="4" w:space="0" w:color="auto"/>
              <w:left w:val="single" w:sz="4" w:space="0" w:color="auto"/>
              <w:bottom w:val="single" w:sz="4" w:space="0" w:color="auto"/>
              <w:right w:val="single" w:sz="4"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Manipulac</w:t>
            </w:r>
            <w:r>
              <w:rPr>
                <w:rFonts w:ascii="Arial" w:hAnsi="Arial" w:cs="Arial"/>
                <w:b/>
                <w:bCs/>
                <w:color w:val="000000"/>
                <w:sz w:val="20"/>
                <w:szCs w:val="20"/>
              </w:rPr>
              <w:t>e</w:t>
            </w:r>
          </w:p>
        </w:tc>
        <w:tc>
          <w:tcPr>
            <w:tcW w:w="1152" w:type="dxa"/>
            <w:tcBorders>
              <w:top w:val="single" w:sz="4" w:space="0" w:color="auto"/>
              <w:left w:val="nil"/>
              <w:bottom w:val="single" w:sz="4" w:space="0" w:color="auto"/>
              <w:right w:val="single" w:sz="8" w:space="0" w:color="auto"/>
            </w:tcBorders>
            <w:shd w:val="clear" w:color="000000" w:fill="C5D9F1"/>
            <w:hideMark/>
          </w:tcPr>
          <w:p w:rsidR="00120F77" w:rsidRPr="00DD32DA" w:rsidRDefault="00120F77" w:rsidP="008D7372">
            <w:pPr>
              <w:rPr>
                <w:rFonts w:ascii="Arial" w:hAnsi="Arial" w:cs="Arial"/>
                <w:bCs/>
                <w:color w:val="000000"/>
                <w:sz w:val="20"/>
                <w:szCs w:val="20"/>
              </w:rPr>
            </w:pPr>
            <w:r w:rsidRPr="00DD32DA">
              <w:rPr>
                <w:rFonts w:ascii="Arial" w:hAnsi="Arial" w:cs="Arial"/>
                <w:bCs/>
                <w:color w:val="000000"/>
                <w:sz w:val="20"/>
                <w:szCs w:val="20"/>
              </w:rPr>
              <w:t>způsob:</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20F77" w:rsidRPr="00DD32DA" w:rsidRDefault="00120F77">
            <w:pPr>
              <w:jc w:val="both"/>
              <w:rPr>
                <w:rFonts w:ascii="Arial" w:hAnsi="Arial" w:cs="Arial"/>
                <w:color w:val="000000"/>
                <w:sz w:val="20"/>
                <w:szCs w:val="20"/>
              </w:rPr>
            </w:pPr>
            <w:r w:rsidRPr="00DD32DA">
              <w:rPr>
                <w:rFonts w:ascii="Arial" w:hAnsi="Arial" w:cs="Arial"/>
                <w:color w:val="000000"/>
                <w:sz w:val="20"/>
                <w:szCs w:val="20"/>
              </w:rPr>
              <w:t xml:space="preserve">pojízdný </w:t>
            </w:r>
            <w:proofErr w:type="spellStart"/>
            <w:r w:rsidRPr="00DD32DA">
              <w:rPr>
                <w:rFonts w:ascii="Arial" w:hAnsi="Arial" w:cs="Arial"/>
                <w:color w:val="000000"/>
                <w:sz w:val="20"/>
                <w:szCs w:val="20"/>
              </w:rPr>
              <w:t>rack</w:t>
            </w:r>
            <w:proofErr w:type="spellEnd"/>
          </w:p>
        </w:tc>
      </w:tr>
      <w:tr w:rsidR="00120F77" w:rsidRPr="00DD32DA" w:rsidTr="00120F77">
        <w:trPr>
          <w:trHeight w:val="291"/>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rsidR="00120F77" w:rsidRPr="00DD32DA" w:rsidRDefault="00120F77">
            <w:pPr>
              <w:rPr>
                <w:rFonts w:ascii="Arial" w:hAnsi="Arial" w:cs="Arial"/>
                <w:b/>
                <w:bCs/>
                <w:color w:val="000000"/>
                <w:sz w:val="20"/>
                <w:szCs w:val="20"/>
              </w:rPr>
            </w:pPr>
          </w:p>
        </w:tc>
        <w:tc>
          <w:tcPr>
            <w:tcW w:w="1152" w:type="dxa"/>
            <w:tcBorders>
              <w:top w:val="single" w:sz="4" w:space="0" w:color="auto"/>
              <w:left w:val="nil"/>
              <w:bottom w:val="single" w:sz="4" w:space="0" w:color="auto"/>
              <w:right w:val="single" w:sz="8" w:space="0" w:color="auto"/>
            </w:tcBorders>
            <w:shd w:val="clear" w:color="000000" w:fill="C5D9F1"/>
            <w:hideMark/>
          </w:tcPr>
          <w:p w:rsidR="00120F77" w:rsidRPr="00DD32DA" w:rsidRDefault="00120F77" w:rsidP="00A97BC7">
            <w:pPr>
              <w:rPr>
                <w:rFonts w:ascii="Arial" w:hAnsi="Arial" w:cs="Arial"/>
                <w:bCs/>
                <w:color w:val="000000"/>
                <w:sz w:val="20"/>
                <w:szCs w:val="20"/>
              </w:rPr>
            </w:pPr>
            <w:r w:rsidRPr="00DD32DA">
              <w:rPr>
                <w:rFonts w:ascii="Arial" w:hAnsi="Arial" w:cs="Arial"/>
                <w:bCs/>
                <w:color w:val="000000"/>
                <w:sz w:val="20"/>
                <w:szCs w:val="20"/>
              </w:rPr>
              <w:t>přenosný obal:</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kolečka s brzdou</w:t>
            </w:r>
          </w:p>
        </w:tc>
      </w:tr>
      <w:tr w:rsidR="00120F77" w:rsidRPr="00DD32DA" w:rsidTr="00120F77">
        <w:trPr>
          <w:trHeight w:val="586"/>
        </w:trPr>
        <w:tc>
          <w:tcPr>
            <w:tcW w:w="2422" w:type="dxa"/>
            <w:gridSpan w:val="3"/>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Certifikáty, prohlášení:</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kalibrační list k integrovaným měřidlům</w:t>
            </w:r>
          </w:p>
        </w:tc>
      </w:tr>
      <w:tr w:rsidR="00120F77" w:rsidRPr="00DD32DA" w:rsidTr="00120F77">
        <w:trPr>
          <w:trHeight w:val="392"/>
        </w:trPr>
        <w:tc>
          <w:tcPr>
            <w:tcW w:w="1128"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Část specifikací pouze k licenci software:</w:t>
            </w:r>
          </w:p>
        </w:tc>
        <w:tc>
          <w:tcPr>
            <w:tcW w:w="1294" w:type="dxa"/>
            <w:gridSpan w:val="2"/>
            <w:tcBorders>
              <w:top w:val="single" w:sz="4" w:space="0" w:color="auto"/>
              <w:left w:val="nil"/>
              <w:bottom w:val="single" w:sz="4" w:space="0" w:color="auto"/>
              <w:right w:val="single" w:sz="8"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typ licence:</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pevná</w:t>
            </w:r>
          </w:p>
        </w:tc>
      </w:tr>
      <w:tr w:rsidR="00120F77" w:rsidRPr="00DD32DA" w:rsidTr="00120F77">
        <w:trPr>
          <w:trHeight w:val="553"/>
        </w:trPr>
        <w:tc>
          <w:tcPr>
            <w:tcW w:w="1128" w:type="dxa"/>
            <w:vMerge/>
            <w:tcBorders>
              <w:top w:val="nil"/>
              <w:left w:val="single" w:sz="4" w:space="0" w:color="auto"/>
              <w:bottom w:val="single" w:sz="4" w:space="0" w:color="auto"/>
              <w:right w:val="single" w:sz="4" w:space="0" w:color="auto"/>
            </w:tcBorders>
            <w:vAlign w:val="center"/>
            <w:hideMark/>
          </w:tcPr>
          <w:p w:rsidR="00120F77" w:rsidRPr="00DD32DA" w:rsidRDefault="00120F77">
            <w:pPr>
              <w:rPr>
                <w:rFonts w:ascii="Arial" w:hAnsi="Arial" w:cs="Arial"/>
                <w:b/>
                <w:bCs/>
                <w:color w:val="000000"/>
                <w:sz w:val="20"/>
                <w:szCs w:val="20"/>
              </w:rPr>
            </w:pPr>
          </w:p>
        </w:tc>
        <w:tc>
          <w:tcPr>
            <w:tcW w:w="1294" w:type="dxa"/>
            <w:gridSpan w:val="2"/>
            <w:tcBorders>
              <w:top w:val="nil"/>
              <w:left w:val="nil"/>
              <w:bottom w:val="single" w:sz="4" w:space="0" w:color="auto"/>
              <w:right w:val="single" w:sz="8"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možnost maintenance:</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rsidP="00A97BC7">
            <w:pPr>
              <w:rPr>
                <w:rFonts w:ascii="Arial" w:hAnsi="Arial" w:cs="Arial"/>
                <w:color w:val="000000"/>
                <w:sz w:val="20"/>
                <w:szCs w:val="20"/>
              </w:rPr>
            </w:pPr>
            <w:r w:rsidRPr="00DD32DA">
              <w:rPr>
                <w:rFonts w:ascii="Arial" w:hAnsi="Arial" w:cs="Arial"/>
                <w:color w:val="000000"/>
                <w:sz w:val="20"/>
                <w:szCs w:val="20"/>
              </w:rPr>
              <w:t xml:space="preserve">2 roky </w:t>
            </w:r>
            <w:r>
              <w:rPr>
                <w:rFonts w:ascii="Arial" w:hAnsi="Arial" w:cs="Arial"/>
                <w:color w:val="000000"/>
                <w:sz w:val="20"/>
                <w:szCs w:val="20"/>
              </w:rPr>
              <w:t>v ceně</w:t>
            </w:r>
          </w:p>
        </w:tc>
      </w:tr>
    </w:tbl>
    <w:p w:rsidR="0000585D" w:rsidRDefault="0000585D" w:rsidP="00FF24B2">
      <w:pPr>
        <w:rPr>
          <w:rFonts w:ascii="Arial" w:hAnsi="Arial" w:cs="Arial"/>
          <w:b/>
          <w:sz w:val="20"/>
          <w:szCs w:val="20"/>
        </w:rPr>
      </w:pPr>
    </w:p>
    <w:tbl>
      <w:tblPr>
        <w:tblW w:w="8659" w:type="dxa"/>
        <w:tblInd w:w="58" w:type="dxa"/>
        <w:tblCellMar>
          <w:left w:w="70" w:type="dxa"/>
          <w:right w:w="70" w:type="dxa"/>
        </w:tblCellMar>
        <w:tblLook w:val="04A0"/>
      </w:tblPr>
      <w:tblGrid>
        <w:gridCol w:w="2422"/>
        <w:gridCol w:w="6237"/>
      </w:tblGrid>
      <w:tr w:rsidR="00120F77" w:rsidTr="00120F77">
        <w:trPr>
          <w:trHeight w:val="576"/>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r>
              <w:rPr>
                <w:rFonts w:ascii="Arial" w:hAnsi="Arial" w:cs="Arial"/>
                <w:b/>
                <w:bCs/>
                <w:color w:val="000000"/>
                <w:sz w:val="20"/>
                <w:szCs w:val="20"/>
              </w:rPr>
              <w:t>Název zboží:</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120F77" w:rsidRPr="00DD32DA" w:rsidRDefault="00120F77" w:rsidP="009D2513">
            <w:pPr>
              <w:rPr>
                <w:rFonts w:ascii="Arial" w:hAnsi="Arial" w:cs="Arial"/>
                <w:b/>
                <w:color w:val="000000"/>
                <w:sz w:val="20"/>
                <w:szCs w:val="20"/>
              </w:rPr>
            </w:pPr>
            <w:proofErr w:type="spellStart"/>
            <w:r w:rsidRPr="00DD32DA">
              <w:rPr>
                <w:rFonts w:ascii="Arial" w:hAnsi="Arial" w:cs="Arial"/>
                <w:b/>
                <w:color w:val="000000"/>
                <w:sz w:val="20"/>
                <w:szCs w:val="20"/>
              </w:rPr>
              <w:t>Megaohmmeter</w:t>
            </w:r>
            <w:proofErr w:type="spellEnd"/>
          </w:p>
        </w:tc>
      </w:tr>
      <w:tr w:rsidR="00120F77" w:rsidTr="00120F77">
        <w:trPr>
          <w:trHeight w:val="540"/>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r>
              <w:rPr>
                <w:rFonts w:ascii="Arial" w:hAnsi="Arial" w:cs="Arial"/>
                <w:b/>
                <w:bCs/>
                <w:color w:val="000000"/>
                <w:sz w:val="20"/>
                <w:szCs w:val="20"/>
              </w:rPr>
              <w:t>Možný v</w:t>
            </w:r>
            <w:r w:rsidRPr="00DD32DA">
              <w:rPr>
                <w:rFonts w:ascii="Arial" w:hAnsi="Arial" w:cs="Arial"/>
                <w:b/>
                <w:bCs/>
                <w:color w:val="000000"/>
                <w:sz w:val="20"/>
                <w:szCs w:val="20"/>
              </w:rPr>
              <w:t>ýrobce zboží:</w:t>
            </w:r>
          </w:p>
        </w:tc>
        <w:tc>
          <w:tcPr>
            <w:tcW w:w="6237" w:type="dxa"/>
            <w:tcBorders>
              <w:top w:val="nil"/>
              <w:left w:val="nil"/>
              <w:bottom w:val="single" w:sz="4" w:space="0" w:color="auto"/>
              <w:right w:val="single" w:sz="4" w:space="0" w:color="auto"/>
            </w:tcBorders>
            <w:shd w:val="clear" w:color="auto" w:fill="auto"/>
            <w:hideMark/>
          </w:tcPr>
          <w:p w:rsidR="00120F77" w:rsidRDefault="00120F77">
            <w:pPr>
              <w:rPr>
                <w:rFonts w:ascii="Arial" w:hAnsi="Arial" w:cs="Arial"/>
                <w:color w:val="000000"/>
                <w:sz w:val="20"/>
                <w:szCs w:val="20"/>
              </w:rPr>
            </w:pPr>
            <w:r>
              <w:rPr>
                <w:rFonts w:ascii="Arial" w:hAnsi="Arial" w:cs="Arial"/>
                <w:color w:val="000000"/>
                <w:sz w:val="20"/>
                <w:szCs w:val="20"/>
              </w:rPr>
              <w:t xml:space="preserve">např. </w:t>
            </w:r>
            <w:proofErr w:type="spellStart"/>
            <w:r>
              <w:rPr>
                <w:rFonts w:ascii="Arial" w:hAnsi="Arial" w:cs="Arial"/>
                <w:color w:val="000000"/>
                <w:sz w:val="20"/>
                <w:szCs w:val="20"/>
              </w:rPr>
              <w:t>Fluke</w:t>
            </w:r>
            <w:proofErr w:type="spellEnd"/>
            <w:r>
              <w:rPr>
                <w:rFonts w:ascii="Arial" w:hAnsi="Arial" w:cs="Arial"/>
                <w:color w:val="000000"/>
                <w:sz w:val="20"/>
                <w:szCs w:val="20"/>
              </w:rPr>
              <w:t xml:space="preserve"> (číslo výrobku 1503)</w:t>
            </w:r>
          </w:p>
        </w:tc>
      </w:tr>
      <w:tr w:rsidR="00120F77" w:rsidTr="00120F77">
        <w:trPr>
          <w:trHeight w:val="264"/>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r>
              <w:rPr>
                <w:rFonts w:ascii="Arial" w:hAnsi="Arial" w:cs="Arial"/>
                <w:b/>
                <w:bCs/>
                <w:color w:val="000000"/>
                <w:sz w:val="20"/>
                <w:szCs w:val="20"/>
              </w:rPr>
              <w:t>Množství zboží:</w:t>
            </w:r>
          </w:p>
        </w:tc>
        <w:tc>
          <w:tcPr>
            <w:tcW w:w="6237" w:type="dxa"/>
            <w:tcBorders>
              <w:top w:val="nil"/>
              <w:left w:val="nil"/>
              <w:bottom w:val="single" w:sz="4" w:space="0" w:color="auto"/>
              <w:right w:val="single" w:sz="4" w:space="0" w:color="auto"/>
            </w:tcBorders>
            <w:shd w:val="clear" w:color="auto" w:fill="auto"/>
            <w:hideMark/>
          </w:tcPr>
          <w:p w:rsidR="00120F77" w:rsidRPr="00DD32DA" w:rsidRDefault="00120F77" w:rsidP="00DD32DA">
            <w:pPr>
              <w:rPr>
                <w:rFonts w:ascii="Arial" w:hAnsi="Arial" w:cs="Arial"/>
                <w:b/>
                <w:color w:val="000000"/>
                <w:sz w:val="20"/>
                <w:szCs w:val="20"/>
              </w:rPr>
            </w:pPr>
            <w:r w:rsidRPr="00DD32DA">
              <w:rPr>
                <w:rFonts w:ascii="Arial" w:hAnsi="Arial" w:cs="Arial"/>
                <w:b/>
                <w:color w:val="000000"/>
                <w:sz w:val="20"/>
                <w:szCs w:val="20"/>
              </w:rPr>
              <w:t>1</w:t>
            </w:r>
            <w:r>
              <w:rPr>
                <w:rFonts w:ascii="Arial" w:hAnsi="Arial" w:cs="Arial"/>
                <w:b/>
                <w:color w:val="000000"/>
                <w:sz w:val="20"/>
                <w:szCs w:val="20"/>
              </w:rPr>
              <w:t xml:space="preserve"> ks</w:t>
            </w:r>
          </w:p>
        </w:tc>
      </w:tr>
      <w:tr w:rsidR="00120F77" w:rsidTr="00120F77">
        <w:trPr>
          <w:trHeight w:val="255"/>
        </w:trPr>
        <w:tc>
          <w:tcPr>
            <w:tcW w:w="2422" w:type="dxa"/>
            <w:tcBorders>
              <w:top w:val="single" w:sz="4" w:space="0" w:color="auto"/>
              <w:left w:val="single" w:sz="8" w:space="0" w:color="auto"/>
              <w:right w:val="single" w:sz="8" w:space="0" w:color="auto"/>
            </w:tcBorders>
            <w:shd w:val="clear" w:color="000000" w:fill="C5D9F1"/>
            <w:hideMark/>
          </w:tcPr>
          <w:p w:rsidR="00120F77" w:rsidRDefault="00120F77" w:rsidP="00533C39">
            <w:pPr>
              <w:rPr>
                <w:rFonts w:ascii="Arial" w:hAnsi="Arial" w:cs="Arial"/>
                <w:b/>
                <w:bCs/>
                <w:color w:val="000000"/>
                <w:sz w:val="20"/>
                <w:szCs w:val="20"/>
              </w:rPr>
            </w:pPr>
            <w:r>
              <w:rPr>
                <w:rFonts w:ascii="Arial" w:hAnsi="Arial" w:cs="Arial"/>
                <w:b/>
                <w:bCs/>
                <w:color w:val="000000"/>
                <w:sz w:val="20"/>
                <w:szCs w:val="20"/>
              </w:rPr>
              <w:t>Možno dodat alternativu zboží:</w:t>
            </w:r>
          </w:p>
        </w:tc>
        <w:tc>
          <w:tcPr>
            <w:tcW w:w="6237" w:type="dxa"/>
            <w:tcBorders>
              <w:top w:val="nil"/>
              <w:left w:val="nil"/>
              <w:bottom w:val="single" w:sz="4" w:space="0" w:color="auto"/>
              <w:right w:val="single" w:sz="4" w:space="0" w:color="auto"/>
            </w:tcBorders>
            <w:shd w:val="clear" w:color="auto" w:fill="auto"/>
            <w:hideMark/>
          </w:tcPr>
          <w:p w:rsidR="00120F77" w:rsidRDefault="00120F77">
            <w:pPr>
              <w:rPr>
                <w:rFonts w:ascii="Arial" w:hAnsi="Arial" w:cs="Arial"/>
                <w:color w:val="000000"/>
                <w:sz w:val="20"/>
                <w:szCs w:val="20"/>
              </w:rPr>
            </w:pPr>
            <w:r>
              <w:rPr>
                <w:rFonts w:ascii="Arial" w:hAnsi="Arial" w:cs="Arial"/>
                <w:color w:val="000000"/>
                <w:sz w:val="20"/>
                <w:szCs w:val="20"/>
              </w:rPr>
              <w:t>ano,</w:t>
            </w:r>
            <w:r w:rsidRPr="002233DD">
              <w:rPr>
                <w:rFonts w:ascii="Arial" w:hAnsi="Arial" w:cs="Arial"/>
                <w:sz w:val="20"/>
                <w:szCs w:val="20"/>
              </w:rPr>
              <w:t xml:space="preserve"> zadavatel umožňuje i jiné technicky a kvalitativně shodné nebo lepší řešení</w:t>
            </w:r>
          </w:p>
        </w:tc>
      </w:tr>
      <w:tr w:rsidR="00120F77" w:rsidTr="00120F77">
        <w:trPr>
          <w:trHeight w:val="790"/>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r>
              <w:rPr>
                <w:rFonts w:ascii="Arial" w:hAnsi="Arial" w:cs="Arial"/>
                <w:b/>
                <w:bCs/>
                <w:color w:val="000000"/>
                <w:sz w:val="20"/>
                <w:szCs w:val="20"/>
              </w:rPr>
              <w:t>Rozsah dodávky:</w:t>
            </w:r>
          </w:p>
        </w:tc>
        <w:tc>
          <w:tcPr>
            <w:tcW w:w="6237" w:type="dxa"/>
            <w:tcBorders>
              <w:top w:val="nil"/>
              <w:left w:val="nil"/>
              <w:bottom w:val="single" w:sz="4" w:space="0" w:color="auto"/>
              <w:right w:val="single" w:sz="4" w:space="0" w:color="auto"/>
            </w:tcBorders>
            <w:shd w:val="clear" w:color="auto" w:fill="auto"/>
            <w:hideMark/>
          </w:tcPr>
          <w:p w:rsidR="00120F77" w:rsidRDefault="00120F77">
            <w:pPr>
              <w:rPr>
                <w:rFonts w:ascii="Arial" w:hAnsi="Arial" w:cs="Arial"/>
                <w:color w:val="000000"/>
                <w:sz w:val="20"/>
                <w:szCs w:val="20"/>
              </w:rPr>
            </w:pPr>
            <w:r>
              <w:rPr>
                <w:rFonts w:ascii="Arial" w:hAnsi="Arial" w:cs="Arial"/>
                <w:color w:val="000000"/>
                <w:sz w:val="20"/>
                <w:szCs w:val="20"/>
              </w:rPr>
              <w:t>Měřidlo, standardní měřicí kabely, kalibrace s prokázáním metrologické návaznosti a kalibračními hodnotami.</w:t>
            </w:r>
          </w:p>
        </w:tc>
      </w:tr>
      <w:tr w:rsidR="00120F77" w:rsidTr="00120F77">
        <w:trPr>
          <w:trHeight w:val="1694"/>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Default="00120F77" w:rsidP="008D7372">
            <w:pPr>
              <w:rPr>
                <w:rFonts w:ascii="Arial" w:hAnsi="Arial" w:cs="Arial"/>
                <w:b/>
                <w:bCs/>
                <w:color w:val="000000"/>
                <w:sz w:val="20"/>
                <w:szCs w:val="20"/>
              </w:rPr>
            </w:pPr>
            <w:r>
              <w:rPr>
                <w:rFonts w:ascii="Arial" w:hAnsi="Arial" w:cs="Arial"/>
                <w:b/>
                <w:bCs/>
                <w:color w:val="000000"/>
                <w:sz w:val="20"/>
                <w:szCs w:val="20"/>
              </w:rPr>
              <w:t>Klíčové vlastnosti:</w:t>
            </w:r>
          </w:p>
        </w:tc>
        <w:tc>
          <w:tcPr>
            <w:tcW w:w="6237" w:type="dxa"/>
            <w:tcBorders>
              <w:top w:val="nil"/>
              <w:left w:val="nil"/>
              <w:bottom w:val="single" w:sz="4" w:space="0" w:color="auto"/>
              <w:right w:val="single" w:sz="4" w:space="0" w:color="auto"/>
            </w:tcBorders>
            <w:shd w:val="clear" w:color="auto" w:fill="auto"/>
            <w:hideMark/>
          </w:tcPr>
          <w:p w:rsidR="00120F77" w:rsidRDefault="00120F77">
            <w:pPr>
              <w:rPr>
                <w:rFonts w:ascii="Arial" w:hAnsi="Arial" w:cs="Arial"/>
                <w:color w:val="000000"/>
                <w:sz w:val="20"/>
                <w:szCs w:val="20"/>
              </w:rPr>
            </w:pPr>
            <w:r>
              <w:rPr>
                <w:rFonts w:ascii="Arial" w:hAnsi="Arial" w:cs="Arial"/>
                <w:color w:val="000000"/>
                <w:sz w:val="20"/>
                <w:szCs w:val="20"/>
              </w:rPr>
              <w:t xml:space="preserve"> - </w:t>
            </w:r>
            <w:proofErr w:type="spellStart"/>
            <w:r>
              <w:rPr>
                <w:rFonts w:ascii="Arial" w:hAnsi="Arial" w:cs="Arial"/>
                <w:color w:val="000000"/>
                <w:sz w:val="20"/>
                <w:szCs w:val="20"/>
              </w:rPr>
              <w:t>Range</w:t>
            </w:r>
            <w:proofErr w:type="spellEnd"/>
            <w:r>
              <w:rPr>
                <w:rFonts w:ascii="Arial" w:hAnsi="Arial" w:cs="Arial"/>
                <w:color w:val="000000"/>
                <w:sz w:val="20"/>
                <w:szCs w:val="20"/>
              </w:rPr>
              <w:t xml:space="preserve"> 100 </w:t>
            </w:r>
            <w:proofErr w:type="spellStart"/>
            <w:r>
              <w:rPr>
                <w:rFonts w:ascii="Arial" w:hAnsi="Arial" w:cs="Arial"/>
                <w:color w:val="000000"/>
                <w:sz w:val="20"/>
                <w:szCs w:val="20"/>
              </w:rPr>
              <w:t>kOhm</w:t>
            </w:r>
            <w:proofErr w:type="spellEnd"/>
            <w:r>
              <w:rPr>
                <w:rFonts w:ascii="Arial" w:hAnsi="Arial" w:cs="Arial"/>
                <w:color w:val="000000"/>
                <w:sz w:val="20"/>
                <w:szCs w:val="20"/>
              </w:rPr>
              <w:t xml:space="preserve"> - 2 </w:t>
            </w:r>
            <w:proofErr w:type="spellStart"/>
            <w:r>
              <w:rPr>
                <w:rFonts w:ascii="Arial" w:hAnsi="Arial" w:cs="Arial"/>
                <w:color w:val="000000"/>
                <w:sz w:val="20"/>
                <w:szCs w:val="20"/>
              </w:rPr>
              <w:t>Gohm</w:t>
            </w:r>
            <w:proofErr w:type="spellEnd"/>
            <w:r>
              <w:rPr>
                <w:rFonts w:ascii="Arial" w:hAnsi="Arial" w:cs="Arial"/>
                <w:color w:val="000000"/>
                <w:sz w:val="20"/>
                <w:szCs w:val="20"/>
              </w:rPr>
              <w:br/>
              <w:t xml:space="preserve">- </w:t>
            </w:r>
            <w:proofErr w:type="spellStart"/>
            <w:r>
              <w:rPr>
                <w:rFonts w:ascii="Arial" w:hAnsi="Arial" w:cs="Arial"/>
                <w:color w:val="000000"/>
                <w:sz w:val="20"/>
                <w:szCs w:val="20"/>
              </w:rPr>
              <w:t>Accuracy</w:t>
            </w:r>
            <w:proofErr w:type="spellEnd"/>
            <w:r>
              <w:rPr>
                <w:rFonts w:ascii="Arial" w:hAnsi="Arial" w:cs="Arial"/>
                <w:color w:val="000000"/>
                <w:sz w:val="20"/>
                <w:szCs w:val="20"/>
              </w:rPr>
              <w:t xml:space="preserve"> 1.5 % </w:t>
            </w:r>
            <w:proofErr w:type="spellStart"/>
            <w:r>
              <w:rPr>
                <w:rFonts w:ascii="Arial" w:hAnsi="Arial" w:cs="Arial"/>
                <w:color w:val="000000"/>
                <w:sz w:val="20"/>
                <w:szCs w:val="20"/>
              </w:rPr>
              <w:t>rdg</w:t>
            </w:r>
            <w:proofErr w:type="spellEnd"/>
            <w:r>
              <w:rPr>
                <w:rFonts w:ascii="Arial" w:hAnsi="Arial" w:cs="Arial"/>
                <w:color w:val="000000"/>
                <w:sz w:val="20"/>
                <w:szCs w:val="20"/>
              </w:rPr>
              <w:t xml:space="preserve"> + 5 </w:t>
            </w:r>
            <w:proofErr w:type="spellStart"/>
            <w:r>
              <w:rPr>
                <w:rFonts w:ascii="Arial" w:hAnsi="Arial" w:cs="Arial"/>
                <w:color w:val="000000"/>
                <w:sz w:val="20"/>
                <w:szCs w:val="20"/>
              </w:rPr>
              <w:t>dig</w:t>
            </w:r>
            <w:proofErr w:type="spellEnd"/>
            <w:r>
              <w:rPr>
                <w:rFonts w:ascii="Arial" w:hAnsi="Arial" w:cs="Arial"/>
                <w:color w:val="000000"/>
                <w:sz w:val="20"/>
                <w:szCs w:val="20"/>
              </w:rPr>
              <w:br/>
              <w:t xml:space="preserve">- Test </w:t>
            </w:r>
            <w:proofErr w:type="spellStart"/>
            <w:r>
              <w:rPr>
                <w:rFonts w:ascii="Arial" w:hAnsi="Arial" w:cs="Arial"/>
                <w:color w:val="000000"/>
                <w:sz w:val="20"/>
                <w:szCs w:val="20"/>
              </w:rPr>
              <w:t>voltage</w:t>
            </w:r>
            <w:proofErr w:type="spellEnd"/>
            <w:r>
              <w:rPr>
                <w:rFonts w:ascii="Arial" w:hAnsi="Arial" w:cs="Arial"/>
                <w:color w:val="000000"/>
                <w:sz w:val="20"/>
                <w:szCs w:val="20"/>
              </w:rPr>
              <w:t xml:space="preserve"> 500 V / 1000 V (</w:t>
            </w:r>
            <w:proofErr w:type="spellStart"/>
            <w:r>
              <w:rPr>
                <w:rFonts w:ascii="Arial" w:hAnsi="Arial" w:cs="Arial"/>
                <w:color w:val="000000"/>
                <w:sz w:val="20"/>
                <w:szCs w:val="20"/>
              </w:rPr>
              <w:t>acc</w:t>
            </w:r>
            <w:proofErr w:type="spellEnd"/>
            <w:r>
              <w:rPr>
                <w:rFonts w:ascii="Arial" w:hAnsi="Arial" w:cs="Arial"/>
                <w:color w:val="000000"/>
                <w:sz w:val="20"/>
                <w:szCs w:val="20"/>
              </w:rPr>
              <w:t>. +20% / -0%)</w:t>
            </w:r>
            <w:r>
              <w:rPr>
                <w:rFonts w:ascii="Arial" w:hAnsi="Arial" w:cs="Arial"/>
                <w:color w:val="000000"/>
                <w:sz w:val="20"/>
                <w:szCs w:val="20"/>
              </w:rPr>
              <w:br/>
              <w:t xml:space="preserve">- </w:t>
            </w:r>
            <w:proofErr w:type="spellStart"/>
            <w:r>
              <w:rPr>
                <w:rFonts w:ascii="Arial" w:hAnsi="Arial" w:cs="Arial"/>
                <w:color w:val="000000"/>
                <w:sz w:val="20"/>
                <w:szCs w:val="20"/>
              </w:rPr>
              <w:t>Handheld</w:t>
            </w:r>
            <w:proofErr w:type="spellEnd"/>
            <w:r>
              <w:rPr>
                <w:rFonts w:ascii="Arial" w:hAnsi="Arial" w:cs="Arial"/>
                <w:color w:val="000000"/>
                <w:sz w:val="20"/>
                <w:szCs w:val="20"/>
              </w:rPr>
              <w:t xml:space="preserve">, </w:t>
            </w:r>
            <w:proofErr w:type="spellStart"/>
            <w:r>
              <w:rPr>
                <w:rFonts w:ascii="Arial" w:hAnsi="Arial" w:cs="Arial"/>
                <w:color w:val="000000"/>
                <w:sz w:val="20"/>
                <w:szCs w:val="20"/>
              </w:rPr>
              <w:t>battery</w:t>
            </w:r>
            <w:proofErr w:type="spellEnd"/>
            <w:r>
              <w:rPr>
                <w:rFonts w:ascii="Arial" w:hAnsi="Arial" w:cs="Arial"/>
                <w:color w:val="000000"/>
                <w:sz w:val="20"/>
                <w:szCs w:val="20"/>
              </w:rPr>
              <w:t xml:space="preserve"> </w:t>
            </w:r>
            <w:proofErr w:type="spellStart"/>
            <w:r>
              <w:rPr>
                <w:rFonts w:ascii="Arial" w:hAnsi="Arial" w:cs="Arial"/>
                <w:color w:val="000000"/>
                <w:sz w:val="20"/>
                <w:szCs w:val="20"/>
              </w:rPr>
              <w:t>powered</w:t>
            </w:r>
            <w:proofErr w:type="spellEnd"/>
            <w:r>
              <w:rPr>
                <w:rFonts w:ascii="Arial" w:hAnsi="Arial" w:cs="Arial"/>
                <w:color w:val="000000"/>
                <w:sz w:val="20"/>
                <w:szCs w:val="20"/>
              </w:rPr>
              <w:br/>
              <w:t xml:space="preserve">- </w:t>
            </w:r>
            <w:proofErr w:type="spellStart"/>
            <w:r>
              <w:rPr>
                <w:rFonts w:ascii="Arial" w:hAnsi="Arial" w:cs="Arial"/>
                <w:color w:val="000000"/>
                <w:sz w:val="20"/>
                <w:szCs w:val="20"/>
              </w:rPr>
              <w:t>Including</w:t>
            </w:r>
            <w:proofErr w:type="spellEnd"/>
            <w:r>
              <w:rPr>
                <w:rFonts w:ascii="Arial" w:hAnsi="Arial" w:cs="Arial"/>
                <w:color w:val="000000"/>
                <w:sz w:val="20"/>
                <w:szCs w:val="20"/>
              </w:rPr>
              <w:t xml:space="preserve"> </w:t>
            </w:r>
            <w:proofErr w:type="spellStart"/>
            <w:r>
              <w:rPr>
                <w:rFonts w:ascii="Arial" w:hAnsi="Arial" w:cs="Arial"/>
                <w:color w:val="000000"/>
                <w:sz w:val="20"/>
                <w:szCs w:val="20"/>
              </w:rPr>
              <w:t>cables</w:t>
            </w:r>
            <w:proofErr w:type="spellEnd"/>
            <w:r>
              <w:rPr>
                <w:rFonts w:ascii="Arial" w:hAnsi="Arial" w:cs="Arial"/>
                <w:color w:val="000000"/>
                <w:sz w:val="20"/>
                <w:szCs w:val="20"/>
              </w:rPr>
              <w:br/>
              <w:t xml:space="preserve">- </w:t>
            </w:r>
            <w:proofErr w:type="spellStart"/>
            <w:r>
              <w:rPr>
                <w:rFonts w:ascii="Arial" w:hAnsi="Arial" w:cs="Arial"/>
                <w:color w:val="000000"/>
                <w:sz w:val="20"/>
                <w:szCs w:val="20"/>
              </w:rPr>
              <w:t>Including</w:t>
            </w:r>
            <w:proofErr w:type="spellEnd"/>
            <w:r>
              <w:rPr>
                <w:rFonts w:ascii="Arial" w:hAnsi="Arial" w:cs="Arial"/>
                <w:color w:val="000000"/>
                <w:sz w:val="20"/>
                <w:szCs w:val="20"/>
              </w:rPr>
              <w:t xml:space="preserve"> </w:t>
            </w:r>
            <w:proofErr w:type="spellStart"/>
            <w:r>
              <w:rPr>
                <w:rFonts w:ascii="Arial" w:hAnsi="Arial" w:cs="Arial"/>
                <w:color w:val="000000"/>
                <w:sz w:val="20"/>
                <w:szCs w:val="20"/>
              </w:rPr>
              <w:t>traceable</w:t>
            </w:r>
            <w:proofErr w:type="spellEnd"/>
            <w:r>
              <w:rPr>
                <w:rFonts w:ascii="Arial" w:hAnsi="Arial" w:cs="Arial"/>
                <w:color w:val="000000"/>
                <w:sz w:val="20"/>
                <w:szCs w:val="20"/>
              </w:rPr>
              <w:t xml:space="preserve"> </w:t>
            </w:r>
            <w:proofErr w:type="spellStart"/>
            <w:r>
              <w:rPr>
                <w:rFonts w:ascii="Arial" w:hAnsi="Arial" w:cs="Arial"/>
                <w:color w:val="000000"/>
                <w:sz w:val="20"/>
                <w:szCs w:val="20"/>
              </w:rPr>
              <w:t>calibration</w:t>
            </w:r>
            <w:proofErr w:type="spellEnd"/>
          </w:p>
        </w:tc>
      </w:tr>
      <w:tr w:rsidR="00120F77" w:rsidTr="00120F77">
        <w:trPr>
          <w:trHeight w:val="264"/>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proofErr w:type="spellStart"/>
            <w:r>
              <w:rPr>
                <w:rFonts w:ascii="Arial" w:hAnsi="Arial" w:cs="Arial"/>
                <w:b/>
                <w:bCs/>
                <w:color w:val="000000"/>
                <w:sz w:val="20"/>
                <w:szCs w:val="20"/>
              </w:rPr>
              <w:t>Kalibrovatelnost</w:t>
            </w:r>
            <w:proofErr w:type="spellEnd"/>
            <w:r>
              <w:rPr>
                <w:rFonts w:ascii="Arial" w:hAnsi="Arial" w:cs="Arial"/>
                <w:b/>
                <w:bCs/>
                <w:color w:val="000000"/>
                <w:sz w:val="20"/>
                <w:szCs w:val="20"/>
              </w:rPr>
              <w:t xml:space="preserve"> zboží:</w:t>
            </w:r>
          </w:p>
        </w:tc>
        <w:tc>
          <w:tcPr>
            <w:tcW w:w="6237" w:type="dxa"/>
            <w:tcBorders>
              <w:top w:val="nil"/>
              <w:left w:val="nil"/>
              <w:bottom w:val="single" w:sz="4" w:space="0" w:color="auto"/>
              <w:right w:val="single" w:sz="4" w:space="0" w:color="auto"/>
            </w:tcBorders>
            <w:shd w:val="clear" w:color="auto" w:fill="auto"/>
            <w:hideMark/>
          </w:tcPr>
          <w:p w:rsidR="00120F77" w:rsidRDefault="00120F77">
            <w:pPr>
              <w:jc w:val="both"/>
              <w:rPr>
                <w:rFonts w:ascii="Arial" w:hAnsi="Arial" w:cs="Arial"/>
                <w:color w:val="000000"/>
                <w:sz w:val="20"/>
                <w:szCs w:val="20"/>
              </w:rPr>
            </w:pPr>
            <w:r>
              <w:rPr>
                <w:rFonts w:ascii="Arial" w:hAnsi="Arial" w:cs="Arial"/>
                <w:color w:val="000000"/>
                <w:sz w:val="20"/>
                <w:szCs w:val="20"/>
              </w:rPr>
              <w:t>ano</w:t>
            </w:r>
          </w:p>
        </w:tc>
      </w:tr>
      <w:tr w:rsidR="00120F77" w:rsidTr="00120F77">
        <w:trPr>
          <w:trHeight w:val="412"/>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Default="00120F77">
            <w:pPr>
              <w:rPr>
                <w:rFonts w:ascii="Arial" w:hAnsi="Arial" w:cs="Arial"/>
                <w:b/>
                <w:bCs/>
                <w:color w:val="000000"/>
                <w:sz w:val="20"/>
                <w:szCs w:val="20"/>
              </w:rPr>
            </w:pPr>
            <w:r>
              <w:rPr>
                <w:rFonts w:ascii="Arial" w:hAnsi="Arial" w:cs="Arial"/>
                <w:b/>
                <w:bCs/>
                <w:color w:val="000000"/>
                <w:sz w:val="20"/>
                <w:szCs w:val="20"/>
              </w:rPr>
              <w:t>Certifikáty, prohlášení:</w:t>
            </w:r>
          </w:p>
        </w:tc>
        <w:tc>
          <w:tcPr>
            <w:tcW w:w="6237" w:type="dxa"/>
            <w:tcBorders>
              <w:top w:val="nil"/>
              <w:left w:val="nil"/>
              <w:bottom w:val="single" w:sz="4" w:space="0" w:color="auto"/>
              <w:right w:val="single" w:sz="4" w:space="0" w:color="auto"/>
            </w:tcBorders>
            <w:shd w:val="clear" w:color="auto" w:fill="auto"/>
            <w:hideMark/>
          </w:tcPr>
          <w:p w:rsidR="00120F77" w:rsidRDefault="00120F77">
            <w:pPr>
              <w:rPr>
                <w:rFonts w:ascii="Arial" w:hAnsi="Arial" w:cs="Arial"/>
                <w:color w:val="000000"/>
                <w:sz w:val="20"/>
                <w:szCs w:val="20"/>
              </w:rPr>
            </w:pPr>
            <w:r>
              <w:rPr>
                <w:rFonts w:ascii="Arial" w:hAnsi="Arial" w:cs="Arial"/>
                <w:color w:val="000000"/>
                <w:sz w:val="20"/>
                <w:szCs w:val="20"/>
              </w:rPr>
              <w:t>kalibrační list</w:t>
            </w:r>
          </w:p>
        </w:tc>
      </w:tr>
    </w:tbl>
    <w:p w:rsidR="00533C39" w:rsidRDefault="00533C39" w:rsidP="00FF24B2">
      <w:pPr>
        <w:rPr>
          <w:rFonts w:ascii="Arial" w:hAnsi="Arial" w:cs="Arial"/>
          <w:b/>
          <w:sz w:val="20"/>
          <w:szCs w:val="20"/>
        </w:rPr>
      </w:pPr>
    </w:p>
    <w:p w:rsidR="00DD32DA" w:rsidRDefault="00DD32DA" w:rsidP="00FF24B2">
      <w:pPr>
        <w:rPr>
          <w:rFonts w:ascii="Arial" w:hAnsi="Arial" w:cs="Arial"/>
          <w:b/>
          <w:sz w:val="20"/>
          <w:szCs w:val="20"/>
        </w:rPr>
      </w:pPr>
    </w:p>
    <w:p w:rsidR="00120F77" w:rsidRDefault="00120F77" w:rsidP="00FF24B2">
      <w:pPr>
        <w:rPr>
          <w:rFonts w:ascii="Arial" w:hAnsi="Arial" w:cs="Arial"/>
          <w:b/>
          <w:sz w:val="20"/>
          <w:szCs w:val="20"/>
        </w:rPr>
      </w:pPr>
    </w:p>
    <w:p w:rsidR="00120F77" w:rsidRDefault="00120F77" w:rsidP="00FF24B2">
      <w:pPr>
        <w:rPr>
          <w:rFonts w:ascii="Arial" w:hAnsi="Arial" w:cs="Arial"/>
          <w:b/>
          <w:sz w:val="20"/>
          <w:szCs w:val="20"/>
        </w:rPr>
      </w:pPr>
    </w:p>
    <w:p w:rsidR="00120F77" w:rsidRDefault="00120F77" w:rsidP="00FF24B2">
      <w:pPr>
        <w:rPr>
          <w:rFonts w:ascii="Arial" w:hAnsi="Arial" w:cs="Arial"/>
          <w:b/>
          <w:sz w:val="20"/>
          <w:szCs w:val="20"/>
        </w:rPr>
      </w:pPr>
    </w:p>
    <w:tbl>
      <w:tblPr>
        <w:tblW w:w="8659" w:type="dxa"/>
        <w:tblInd w:w="58" w:type="dxa"/>
        <w:tblCellMar>
          <w:left w:w="70" w:type="dxa"/>
          <w:right w:w="70" w:type="dxa"/>
        </w:tblCellMar>
        <w:tblLook w:val="04A0"/>
      </w:tblPr>
      <w:tblGrid>
        <w:gridCol w:w="2422"/>
        <w:gridCol w:w="6237"/>
      </w:tblGrid>
      <w:tr w:rsidR="00120F77" w:rsidRPr="00DD32DA" w:rsidTr="00120F77">
        <w:trPr>
          <w:trHeight w:val="576"/>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lastRenderedPageBreak/>
              <w:t>Název zboží:</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20F77" w:rsidRPr="00DD32DA" w:rsidRDefault="00120F77" w:rsidP="009D2513">
            <w:pPr>
              <w:rPr>
                <w:rFonts w:ascii="Arial" w:hAnsi="Arial" w:cs="Arial"/>
                <w:b/>
                <w:color w:val="000000"/>
                <w:sz w:val="20"/>
                <w:szCs w:val="20"/>
              </w:rPr>
            </w:pPr>
            <w:proofErr w:type="spellStart"/>
            <w:r w:rsidRPr="00DD32DA">
              <w:rPr>
                <w:rFonts w:ascii="Arial" w:hAnsi="Arial" w:cs="Arial"/>
                <w:b/>
                <w:color w:val="000000"/>
                <w:sz w:val="20"/>
                <w:szCs w:val="20"/>
              </w:rPr>
              <w:t>Terasic</w:t>
            </w:r>
            <w:proofErr w:type="spellEnd"/>
            <w:r w:rsidRPr="00DD32DA">
              <w:rPr>
                <w:rFonts w:ascii="Arial" w:hAnsi="Arial" w:cs="Arial"/>
                <w:b/>
                <w:color w:val="000000"/>
                <w:sz w:val="20"/>
                <w:szCs w:val="20"/>
              </w:rPr>
              <w:t xml:space="preserve"> / </w:t>
            </w:r>
            <w:proofErr w:type="spellStart"/>
            <w:r w:rsidRPr="00DD32DA">
              <w:rPr>
                <w:rFonts w:ascii="Arial" w:hAnsi="Arial" w:cs="Arial"/>
                <w:b/>
                <w:color w:val="000000"/>
                <w:sz w:val="20"/>
                <w:szCs w:val="20"/>
              </w:rPr>
              <w:t>Altera</w:t>
            </w:r>
            <w:proofErr w:type="spellEnd"/>
            <w:r w:rsidRPr="00DD32DA">
              <w:rPr>
                <w:rFonts w:ascii="Arial" w:hAnsi="Arial" w:cs="Arial"/>
                <w:b/>
                <w:color w:val="000000"/>
                <w:sz w:val="20"/>
                <w:szCs w:val="20"/>
              </w:rPr>
              <w:t xml:space="preserve"> USB </w:t>
            </w:r>
            <w:proofErr w:type="spellStart"/>
            <w:r w:rsidRPr="00DD32DA">
              <w:rPr>
                <w:rFonts w:ascii="Arial" w:hAnsi="Arial" w:cs="Arial"/>
                <w:b/>
                <w:color w:val="000000"/>
                <w:sz w:val="20"/>
                <w:szCs w:val="20"/>
              </w:rPr>
              <w:t>Blaster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Cable</w:t>
            </w:r>
            <w:proofErr w:type="spellEnd"/>
          </w:p>
        </w:tc>
      </w:tr>
      <w:tr w:rsidR="00120F77" w:rsidRPr="00DD32DA" w:rsidTr="00120F77">
        <w:trPr>
          <w:trHeight w:val="540"/>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Pr>
                <w:rFonts w:ascii="Arial" w:hAnsi="Arial" w:cs="Arial"/>
                <w:b/>
                <w:bCs/>
                <w:color w:val="000000"/>
                <w:sz w:val="20"/>
                <w:szCs w:val="20"/>
              </w:rPr>
              <w:t>Možný v</w:t>
            </w:r>
            <w:r w:rsidRPr="00DD32DA">
              <w:rPr>
                <w:rFonts w:ascii="Arial" w:hAnsi="Arial" w:cs="Arial"/>
                <w:b/>
                <w:bCs/>
                <w:color w:val="000000"/>
                <w:sz w:val="20"/>
                <w:szCs w:val="20"/>
              </w:rPr>
              <w:t>ýrobce zboží:</w:t>
            </w:r>
          </w:p>
        </w:tc>
        <w:tc>
          <w:tcPr>
            <w:tcW w:w="6237" w:type="dxa"/>
            <w:tcBorders>
              <w:top w:val="nil"/>
              <w:left w:val="nil"/>
              <w:bottom w:val="single" w:sz="4" w:space="0" w:color="auto"/>
              <w:right w:val="single" w:sz="4" w:space="0" w:color="auto"/>
            </w:tcBorders>
            <w:shd w:val="clear" w:color="auto" w:fill="auto"/>
            <w:noWrap/>
            <w:hideMark/>
          </w:tcPr>
          <w:p w:rsidR="00120F77" w:rsidRPr="00DD32DA" w:rsidRDefault="00120F77" w:rsidP="009D2513">
            <w:pPr>
              <w:rPr>
                <w:rFonts w:ascii="Arial" w:hAnsi="Arial" w:cs="Arial"/>
                <w:color w:val="000000"/>
                <w:sz w:val="20"/>
                <w:szCs w:val="20"/>
              </w:rPr>
            </w:pPr>
            <w:r>
              <w:rPr>
                <w:rFonts w:ascii="Arial" w:hAnsi="Arial" w:cs="Arial"/>
                <w:color w:val="000000"/>
                <w:sz w:val="20"/>
                <w:szCs w:val="20"/>
              </w:rPr>
              <w:t xml:space="preserve">např. </w:t>
            </w:r>
            <w:proofErr w:type="spellStart"/>
            <w:r w:rsidRPr="00DD32DA">
              <w:rPr>
                <w:rFonts w:ascii="Arial" w:hAnsi="Arial" w:cs="Arial"/>
                <w:color w:val="000000"/>
                <w:sz w:val="20"/>
                <w:szCs w:val="20"/>
              </w:rPr>
              <w:t>Terasic</w:t>
            </w:r>
            <w:proofErr w:type="spellEnd"/>
            <w:r w:rsidRPr="00DD32DA">
              <w:rPr>
                <w:rFonts w:ascii="Arial" w:hAnsi="Arial" w:cs="Arial"/>
                <w:color w:val="000000"/>
                <w:sz w:val="20"/>
                <w:szCs w:val="20"/>
              </w:rPr>
              <w:t xml:space="preserve"> </w:t>
            </w:r>
            <w:r>
              <w:rPr>
                <w:rFonts w:ascii="Arial" w:hAnsi="Arial" w:cs="Arial"/>
                <w:color w:val="000000"/>
                <w:sz w:val="20"/>
                <w:szCs w:val="20"/>
              </w:rPr>
              <w:t xml:space="preserve">(výrobek USB </w:t>
            </w:r>
            <w:proofErr w:type="spellStart"/>
            <w:r>
              <w:rPr>
                <w:rFonts w:ascii="Arial" w:hAnsi="Arial" w:cs="Arial"/>
                <w:color w:val="000000"/>
                <w:sz w:val="20"/>
                <w:szCs w:val="20"/>
              </w:rPr>
              <w:t>Blaster</w:t>
            </w:r>
            <w:proofErr w:type="spellEnd"/>
            <w:r>
              <w:rPr>
                <w:rFonts w:ascii="Arial" w:hAnsi="Arial" w:cs="Arial"/>
                <w:color w:val="000000"/>
                <w:sz w:val="20"/>
                <w:szCs w:val="20"/>
              </w:rPr>
              <w:t>)</w:t>
            </w:r>
          </w:p>
        </w:tc>
      </w:tr>
      <w:tr w:rsidR="00120F77" w:rsidRPr="00DD32DA" w:rsidTr="00120F77">
        <w:trPr>
          <w:trHeight w:val="264"/>
        </w:trPr>
        <w:tc>
          <w:tcPr>
            <w:tcW w:w="2422" w:type="dxa"/>
            <w:tcBorders>
              <w:top w:val="single" w:sz="4" w:space="0" w:color="auto"/>
              <w:left w:val="single" w:sz="8"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Množství zboží:</w:t>
            </w:r>
          </w:p>
        </w:tc>
        <w:tc>
          <w:tcPr>
            <w:tcW w:w="6237" w:type="dxa"/>
            <w:tcBorders>
              <w:top w:val="single" w:sz="4" w:space="0" w:color="auto"/>
              <w:left w:val="nil"/>
              <w:bottom w:val="single" w:sz="4" w:space="0" w:color="auto"/>
              <w:right w:val="single" w:sz="4" w:space="0" w:color="auto"/>
            </w:tcBorders>
            <w:shd w:val="clear" w:color="auto" w:fill="auto"/>
            <w:hideMark/>
          </w:tcPr>
          <w:p w:rsidR="00120F77" w:rsidRPr="00DD32DA" w:rsidRDefault="00120F77" w:rsidP="00DD32DA">
            <w:pPr>
              <w:rPr>
                <w:rFonts w:ascii="Arial" w:hAnsi="Arial" w:cs="Arial"/>
                <w:b/>
                <w:color w:val="000000"/>
                <w:sz w:val="20"/>
                <w:szCs w:val="20"/>
              </w:rPr>
            </w:pPr>
            <w:r w:rsidRPr="00DD32DA">
              <w:rPr>
                <w:rFonts w:ascii="Arial" w:hAnsi="Arial" w:cs="Arial"/>
                <w:b/>
                <w:color w:val="000000"/>
                <w:sz w:val="20"/>
                <w:szCs w:val="20"/>
              </w:rPr>
              <w:t>1</w:t>
            </w:r>
            <w:r>
              <w:rPr>
                <w:rFonts w:ascii="Arial" w:hAnsi="Arial" w:cs="Arial"/>
                <w:b/>
                <w:color w:val="000000"/>
                <w:sz w:val="20"/>
                <w:szCs w:val="20"/>
              </w:rPr>
              <w:t xml:space="preserve"> ks</w:t>
            </w:r>
          </w:p>
        </w:tc>
      </w:tr>
      <w:tr w:rsidR="00120F77" w:rsidRPr="00DD32DA" w:rsidTr="00120F77">
        <w:trPr>
          <w:trHeight w:val="545"/>
        </w:trPr>
        <w:tc>
          <w:tcPr>
            <w:tcW w:w="2422" w:type="dxa"/>
            <w:tcBorders>
              <w:top w:val="single" w:sz="4" w:space="0" w:color="auto"/>
              <w:left w:val="single" w:sz="4" w:space="0" w:color="auto"/>
              <w:right w:val="single" w:sz="8"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Možno dodat alternativu zboží:</w:t>
            </w:r>
          </w:p>
          <w:p w:rsidR="00120F77" w:rsidRPr="00DD32DA" w:rsidRDefault="00120F77" w:rsidP="00DD32DA">
            <w:pPr>
              <w:rPr>
                <w:rFonts w:ascii="Arial" w:hAnsi="Arial" w:cs="Arial"/>
                <w:b/>
                <w:bCs/>
                <w:color w:val="000000"/>
                <w:sz w:val="20"/>
                <w:szCs w:val="20"/>
              </w:rPr>
            </w:pPr>
          </w:p>
        </w:tc>
        <w:tc>
          <w:tcPr>
            <w:tcW w:w="6237" w:type="dxa"/>
            <w:tcBorders>
              <w:top w:val="nil"/>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ano</w:t>
            </w:r>
            <w:r>
              <w:rPr>
                <w:rFonts w:ascii="Arial" w:hAnsi="Arial" w:cs="Arial"/>
                <w:color w:val="000000"/>
                <w:sz w:val="20"/>
                <w:szCs w:val="20"/>
              </w:rPr>
              <w:t>,</w:t>
            </w:r>
            <w:r w:rsidRPr="002233DD">
              <w:rPr>
                <w:rFonts w:ascii="Arial" w:hAnsi="Arial" w:cs="Arial"/>
                <w:sz w:val="20"/>
                <w:szCs w:val="20"/>
              </w:rPr>
              <w:t xml:space="preserve"> zadavatel umožňuje i jiné technicky a kvalitativně shodné nebo lepší řešení</w:t>
            </w:r>
          </w:p>
        </w:tc>
      </w:tr>
      <w:tr w:rsidR="00120F77" w:rsidRPr="00DD32DA" w:rsidTr="00120F77">
        <w:trPr>
          <w:trHeight w:val="433"/>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Rozsah dodávky:</w:t>
            </w:r>
          </w:p>
        </w:tc>
        <w:tc>
          <w:tcPr>
            <w:tcW w:w="6237" w:type="dxa"/>
            <w:tcBorders>
              <w:top w:val="single" w:sz="4" w:space="0" w:color="auto"/>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Programovací kabel</w:t>
            </w:r>
          </w:p>
        </w:tc>
      </w:tr>
      <w:tr w:rsidR="00120F77" w:rsidRPr="00DD32DA" w:rsidTr="00120F77">
        <w:trPr>
          <w:trHeight w:val="528"/>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Primární účel:</w:t>
            </w:r>
          </w:p>
        </w:tc>
        <w:tc>
          <w:tcPr>
            <w:tcW w:w="6237" w:type="dxa"/>
            <w:tcBorders>
              <w:top w:val="nil"/>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Nahrávání FW/SW</w:t>
            </w:r>
          </w:p>
        </w:tc>
      </w:tr>
      <w:tr w:rsidR="00120F77" w:rsidRPr="00DD32DA" w:rsidTr="00120F77">
        <w:trPr>
          <w:trHeight w:val="574"/>
        </w:trPr>
        <w:tc>
          <w:tcPr>
            <w:tcW w:w="2422" w:type="dxa"/>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rsidP="00DD32DA">
            <w:pPr>
              <w:rPr>
                <w:rFonts w:ascii="Arial" w:hAnsi="Arial" w:cs="Arial"/>
                <w:b/>
                <w:bCs/>
                <w:color w:val="000000"/>
                <w:sz w:val="20"/>
                <w:szCs w:val="20"/>
              </w:rPr>
            </w:pPr>
            <w:r w:rsidRPr="00DD32DA">
              <w:rPr>
                <w:rFonts w:ascii="Arial" w:hAnsi="Arial" w:cs="Arial"/>
                <w:b/>
                <w:bCs/>
                <w:color w:val="000000"/>
                <w:sz w:val="20"/>
                <w:szCs w:val="20"/>
              </w:rPr>
              <w:t>Klíčové vlastnosti:</w:t>
            </w:r>
          </w:p>
        </w:tc>
        <w:tc>
          <w:tcPr>
            <w:tcW w:w="6237" w:type="dxa"/>
            <w:tcBorders>
              <w:top w:val="single" w:sz="4" w:space="0" w:color="auto"/>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 xml:space="preserve">TUSB01 - [P0302] - </w:t>
            </w:r>
            <w:proofErr w:type="spellStart"/>
            <w:r w:rsidRPr="00DD32DA">
              <w:rPr>
                <w:rFonts w:ascii="Arial" w:hAnsi="Arial" w:cs="Arial"/>
                <w:color w:val="000000"/>
                <w:sz w:val="20"/>
                <w:szCs w:val="20"/>
              </w:rPr>
              <w:t>Terasic</w:t>
            </w:r>
            <w:proofErr w:type="spellEnd"/>
            <w:r w:rsidRPr="00DD32DA">
              <w:rPr>
                <w:rFonts w:ascii="Arial" w:hAnsi="Arial" w:cs="Arial"/>
                <w:color w:val="000000"/>
                <w:sz w:val="20"/>
                <w:szCs w:val="20"/>
              </w:rPr>
              <w:t xml:space="preserve"> USB </w:t>
            </w:r>
            <w:proofErr w:type="spellStart"/>
            <w:r w:rsidRPr="00DD32DA">
              <w:rPr>
                <w:rFonts w:ascii="Arial" w:hAnsi="Arial" w:cs="Arial"/>
                <w:color w:val="000000"/>
                <w:sz w:val="20"/>
                <w:szCs w:val="20"/>
              </w:rPr>
              <w:t>blaster</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down</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load</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cable</w:t>
            </w:r>
            <w:proofErr w:type="spellEnd"/>
            <w:r w:rsidRPr="00DD32DA">
              <w:rPr>
                <w:rFonts w:ascii="Arial" w:hAnsi="Arial" w:cs="Arial"/>
                <w:color w:val="000000"/>
                <w:sz w:val="20"/>
                <w:szCs w:val="20"/>
              </w:rPr>
              <w:t xml:space="preserve"> </w:t>
            </w:r>
          </w:p>
        </w:tc>
      </w:tr>
    </w:tbl>
    <w:p w:rsidR="00DD32DA" w:rsidRDefault="00DD32DA" w:rsidP="00FF24B2">
      <w:pPr>
        <w:rPr>
          <w:rFonts w:ascii="Arial" w:hAnsi="Arial" w:cs="Arial"/>
          <w:b/>
          <w:sz w:val="20"/>
          <w:szCs w:val="20"/>
        </w:rPr>
      </w:pPr>
    </w:p>
    <w:tbl>
      <w:tblPr>
        <w:tblW w:w="8659" w:type="dxa"/>
        <w:tblInd w:w="58" w:type="dxa"/>
        <w:tblLayout w:type="fixed"/>
        <w:tblCellMar>
          <w:left w:w="70" w:type="dxa"/>
          <w:right w:w="70" w:type="dxa"/>
        </w:tblCellMar>
        <w:tblLook w:val="04A0"/>
      </w:tblPr>
      <w:tblGrid>
        <w:gridCol w:w="845"/>
        <w:gridCol w:w="1577"/>
        <w:gridCol w:w="6237"/>
      </w:tblGrid>
      <w:tr w:rsidR="00120F77" w:rsidRPr="00DD32DA" w:rsidTr="00120F77">
        <w:trPr>
          <w:trHeight w:val="576"/>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Název zboží:</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120F77" w:rsidRPr="00DD32DA" w:rsidRDefault="00120F77" w:rsidP="001C3A3E">
            <w:pPr>
              <w:rPr>
                <w:rFonts w:ascii="Arial" w:hAnsi="Arial" w:cs="Arial"/>
                <w:b/>
                <w:color w:val="000000"/>
                <w:sz w:val="20"/>
                <w:szCs w:val="20"/>
              </w:rPr>
            </w:pPr>
            <w:r w:rsidRPr="00DD32DA">
              <w:rPr>
                <w:rFonts w:ascii="Arial" w:hAnsi="Arial" w:cs="Arial"/>
                <w:b/>
                <w:color w:val="000000"/>
                <w:sz w:val="20"/>
                <w:szCs w:val="20"/>
              </w:rPr>
              <w:t xml:space="preserve">USB JTAG </w:t>
            </w:r>
            <w:proofErr w:type="spellStart"/>
            <w:r w:rsidRPr="00DD32DA">
              <w:rPr>
                <w:rFonts w:ascii="Arial" w:hAnsi="Arial" w:cs="Arial"/>
                <w:b/>
                <w:color w:val="000000"/>
                <w:sz w:val="20"/>
                <w:szCs w:val="20"/>
              </w:rPr>
              <w:t>Emulator</w:t>
            </w:r>
            <w:proofErr w:type="spellEnd"/>
          </w:p>
        </w:tc>
      </w:tr>
      <w:tr w:rsidR="00120F77" w:rsidRPr="00DD32DA" w:rsidTr="00120F77">
        <w:trPr>
          <w:trHeight w:val="458"/>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Pr>
                <w:rFonts w:ascii="Arial" w:hAnsi="Arial" w:cs="Arial"/>
                <w:b/>
                <w:bCs/>
                <w:color w:val="000000"/>
                <w:sz w:val="20"/>
                <w:szCs w:val="20"/>
              </w:rPr>
              <w:t>Možný v</w:t>
            </w:r>
            <w:r w:rsidRPr="00DD32DA">
              <w:rPr>
                <w:rFonts w:ascii="Arial" w:hAnsi="Arial" w:cs="Arial"/>
                <w:b/>
                <w:bCs/>
                <w:color w:val="000000"/>
                <w:sz w:val="20"/>
                <w:szCs w:val="20"/>
              </w:rPr>
              <w:t>ýrobce zboží:</w:t>
            </w:r>
          </w:p>
        </w:tc>
        <w:tc>
          <w:tcPr>
            <w:tcW w:w="6237" w:type="dxa"/>
            <w:tcBorders>
              <w:top w:val="nil"/>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Pr>
                <w:rFonts w:ascii="Arial" w:hAnsi="Arial" w:cs="Arial"/>
                <w:color w:val="000000"/>
                <w:sz w:val="20"/>
                <w:szCs w:val="20"/>
              </w:rPr>
              <w:t xml:space="preserve">např. </w:t>
            </w:r>
            <w:r w:rsidRPr="00DD32DA">
              <w:rPr>
                <w:rFonts w:ascii="Arial" w:hAnsi="Arial" w:cs="Arial"/>
                <w:color w:val="000000"/>
                <w:sz w:val="20"/>
                <w:szCs w:val="20"/>
              </w:rPr>
              <w:t>Texas Instruments</w:t>
            </w:r>
            <w:r>
              <w:rPr>
                <w:rFonts w:ascii="Arial" w:hAnsi="Arial" w:cs="Arial"/>
                <w:color w:val="000000"/>
                <w:sz w:val="20"/>
                <w:szCs w:val="20"/>
              </w:rPr>
              <w:t xml:space="preserve"> (číslo výrobku </w:t>
            </w:r>
            <w:r w:rsidRPr="00DD32DA">
              <w:rPr>
                <w:rFonts w:ascii="Arial" w:hAnsi="Arial" w:cs="Arial"/>
                <w:color w:val="000000"/>
                <w:sz w:val="20"/>
                <w:szCs w:val="20"/>
              </w:rPr>
              <w:t>TMDSEMU200-U</w:t>
            </w:r>
            <w:r>
              <w:rPr>
                <w:rFonts w:ascii="Arial" w:hAnsi="Arial" w:cs="Arial"/>
                <w:color w:val="000000"/>
                <w:sz w:val="20"/>
                <w:szCs w:val="20"/>
              </w:rPr>
              <w:t>)</w:t>
            </w:r>
          </w:p>
        </w:tc>
      </w:tr>
      <w:tr w:rsidR="00120F77" w:rsidRPr="00DD32DA" w:rsidTr="00120F77">
        <w:trPr>
          <w:trHeight w:val="264"/>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Množství zboží:</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rsidP="00DD32DA">
            <w:pPr>
              <w:rPr>
                <w:rFonts w:ascii="Arial" w:hAnsi="Arial" w:cs="Arial"/>
                <w:b/>
                <w:color w:val="000000"/>
                <w:sz w:val="20"/>
                <w:szCs w:val="20"/>
              </w:rPr>
            </w:pPr>
            <w:r w:rsidRPr="00DD32DA">
              <w:rPr>
                <w:rFonts w:ascii="Arial" w:hAnsi="Arial" w:cs="Arial"/>
                <w:b/>
                <w:color w:val="000000"/>
                <w:sz w:val="20"/>
                <w:szCs w:val="20"/>
              </w:rPr>
              <w:t>1</w:t>
            </w:r>
            <w:r>
              <w:rPr>
                <w:rFonts w:ascii="Arial" w:hAnsi="Arial" w:cs="Arial"/>
                <w:b/>
                <w:color w:val="000000"/>
                <w:sz w:val="20"/>
                <w:szCs w:val="20"/>
              </w:rPr>
              <w:t xml:space="preserve"> ks</w:t>
            </w:r>
          </w:p>
        </w:tc>
      </w:tr>
      <w:tr w:rsidR="00120F77" w:rsidRPr="00DD32DA" w:rsidTr="00120F77">
        <w:trPr>
          <w:trHeight w:val="255"/>
        </w:trPr>
        <w:tc>
          <w:tcPr>
            <w:tcW w:w="2422" w:type="dxa"/>
            <w:gridSpan w:val="2"/>
            <w:tcBorders>
              <w:top w:val="single" w:sz="4" w:space="0" w:color="auto"/>
              <w:left w:val="single" w:sz="4" w:space="0" w:color="auto"/>
              <w:right w:val="single" w:sz="8" w:space="0" w:color="auto"/>
            </w:tcBorders>
            <w:shd w:val="clear" w:color="000000" w:fill="C5D9F1"/>
            <w:hideMark/>
          </w:tcPr>
          <w:p w:rsidR="00120F77" w:rsidRPr="00DD32DA" w:rsidRDefault="00120F77" w:rsidP="00DD32DA">
            <w:pPr>
              <w:rPr>
                <w:rFonts w:ascii="Arial" w:hAnsi="Arial" w:cs="Arial"/>
                <w:b/>
                <w:bCs/>
                <w:color w:val="000000"/>
                <w:sz w:val="20"/>
                <w:szCs w:val="20"/>
              </w:rPr>
            </w:pPr>
            <w:r w:rsidRPr="00DD32DA">
              <w:rPr>
                <w:rFonts w:ascii="Arial" w:hAnsi="Arial" w:cs="Arial"/>
                <w:b/>
                <w:bCs/>
                <w:color w:val="000000"/>
                <w:sz w:val="20"/>
                <w:szCs w:val="20"/>
              </w:rPr>
              <w:t>Možno dodat alternativu zboží:</w:t>
            </w:r>
          </w:p>
        </w:tc>
        <w:tc>
          <w:tcPr>
            <w:tcW w:w="6237" w:type="dxa"/>
            <w:tcBorders>
              <w:top w:val="nil"/>
              <w:left w:val="single" w:sz="8"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ano</w:t>
            </w:r>
            <w:r>
              <w:rPr>
                <w:rFonts w:ascii="Arial" w:hAnsi="Arial" w:cs="Arial"/>
                <w:color w:val="000000"/>
                <w:sz w:val="20"/>
                <w:szCs w:val="20"/>
              </w:rPr>
              <w:t>,</w:t>
            </w:r>
            <w:r w:rsidRPr="002233DD">
              <w:rPr>
                <w:rFonts w:ascii="Arial" w:hAnsi="Arial" w:cs="Arial"/>
                <w:sz w:val="20"/>
                <w:szCs w:val="20"/>
              </w:rPr>
              <w:t xml:space="preserve"> zadavatel umožňuje i jiné technicky a kvalitativně shodné nebo lepší řešení</w:t>
            </w:r>
          </w:p>
        </w:tc>
      </w:tr>
      <w:tr w:rsidR="00120F77" w:rsidRPr="00DD32DA" w:rsidTr="00120F77">
        <w:trPr>
          <w:trHeight w:val="502"/>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Rozsah dodávky:</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JTAG kabel</w:t>
            </w:r>
          </w:p>
        </w:tc>
      </w:tr>
      <w:tr w:rsidR="00120F77" w:rsidRPr="00DD32DA" w:rsidTr="00120F77">
        <w:trPr>
          <w:trHeight w:val="528"/>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Primární účel:</w:t>
            </w:r>
          </w:p>
        </w:tc>
        <w:tc>
          <w:tcPr>
            <w:tcW w:w="6237" w:type="dxa"/>
            <w:tcBorders>
              <w:top w:val="nil"/>
              <w:left w:val="single" w:sz="4" w:space="0" w:color="auto"/>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Nahrávání FW/SW</w:t>
            </w:r>
          </w:p>
        </w:tc>
      </w:tr>
      <w:tr w:rsidR="00120F77" w:rsidRPr="00DD32DA" w:rsidTr="00120F77">
        <w:trPr>
          <w:trHeight w:val="744"/>
        </w:trPr>
        <w:tc>
          <w:tcPr>
            <w:tcW w:w="2422" w:type="dxa"/>
            <w:gridSpan w:val="2"/>
            <w:tcBorders>
              <w:top w:val="single" w:sz="4" w:space="0" w:color="auto"/>
              <w:left w:val="single" w:sz="4" w:space="0" w:color="auto"/>
              <w:bottom w:val="single" w:sz="4" w:space="0" w:color="auto"/>
              <w:right w:val="single" w:sz="8" w:space="0" w:color="000000"/>
            </w:tcBorders>
            <w:shd w:val="clear" w:color="000000" w:fill="C5D9F1"/>
            <w:hideMark/>
          </w:tcPr>
          <w:p w:rsidR="00120F77" w:rsidRPr="00DD32DA" w:rsidRDefault="00120F77" w:rsidP="00DD32DA">
            <w:pPr>
              <w:rPr>
                <w:rFonts w:ascii="Arial" w:hAnsi="Arial" w:cs="Arial"/>
                <w:b/>
                <w:bCs/>
                <w:color w:val="000000"/>
                <w:sz w:val="20"/>
                <w:szCs w:val="20"/>
              </w:rPr>
            </w:pPr>
            <w:r w:rsidRPr="00DD32DA">
              <w:rPr>
                <w:rFonts w:ascii="Arial" w:hAnsi="Arial" w:cs="Arial"/>
                <w:b/>
                <w:bCs/>
                <w:color w:val="000000"/>
                <w:sz w:val="20"/>
                <w:szCs w:val="20"/>
              </w:rPr>
              <w:t>Klíčové vlastnosti:</w:t>
            </w:r>
          </w:p>
        </w:tc>
        <w:tc>
          <w:tcPr>
            <w:tcW w:w="6237" w:type="dxa"/>
            <w:tcBorders>
              <w:top w:val="single" w:sz="4" w:space="0" w:color="auto"/>
              <w:left w:val="nil"/>
              <w:bottom w:val="single" w:sz="4" w:space="0" w:color="auto"/>
              <w:right w:val="single" w:sz="4" w:space="0" w:color="auto"/>
            </w:tcBorders>
            <w:shd w:val="clear" w:color="auto" w:fill="auto"/>
            <w:hideMark/>
          </w:tcPr>
          <w:p w:rsidR="00120F77" w:rsidRPr="00DD32DA" w:rsidRDefault="00120F77">
            <w:pPr>
              <w:rPr>
                <w:rFonts w:ascii="Arial" w:hAnsi="Arial" w:cs="Arial"/>
                <w:color w:val="000000"/>
                <w:sz w:val="20"/>
                <w:szCs w:val="20"/>
              </w:rPr>
            </w:pPr>
            <w:r w:rsidRPr="00DD32DA">
              <w:rPr>
                <w:rFonts w:ascii="Arial" w:hAnsi="Arial" w:cs="Arial"/>
                <w:color w:val="000000"/>
                <w:sz w:val="20"/>
                <w:szCs w:val="20"/>
              </w:rPr>
              <w:t xml:space="preserve"> JTAG </w:t>
            </w:r>
            <w:proofErr w:type="spellStart"/>
            <w:r w:rsidRPr="00DD32DA">
              <w:rPr>
                <w:rFonts w:ascii="Arial" w:hAnsi="Arial" w:cs="Arial"/>
                <w:color w:val="000000"/>
                <w:sz w:val="20"/>
                <w:szCs w:val="20"/>
              </w:rPr>
              <w:t>Emulator</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with</w:t>
            </w:r>
            <w:proofErr w:type="spellEnd"/>
            <w:r w:rsidRPr="00DD32DA">
              <w:rPr>
                <w:rFonts w:ascii="Arial" w:hAnsi="Arial" w:cs="Arial"/>
                <w:color w:val="000000"/>
                <w:sz w:val="20"/>
                <w:szCs w:val="20"/>
              </w:rPr>
              <w:t xml:space="preserve"> USB, </w:t>
            </w:r>
            <w:proofErr w:type="spellStart"/>
            <w:r w:rsidRPr="00DD32DA">
              <w:rPr>
                <w:rFonts w:ascii="Arial" w:hAnsi="Arial" w:cs="Arial"/>
                <w:color w:val="000000"/>
                <w:sz w:val="20"/>
                <w:szCs w:val="20"/>
              </w:rPr>
              <w:t>Supports</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Targets</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with</w:t>
            </w:r>
            <w:proofErr w:type="spellEnd"/>
            <w:r w:rsidRPr="00DD32DA">
              <w:rPr>
                <w:rFonts w:ascii="Arial" w:hAnsi="Arial" w:cs="Arial"/>
                <w:color w:val="000000"/>
                <w:sz w:val="20"/>
                <w:szCs w:val="20"/>
              </w:rPr>
              <w:t xml:space="preserve"> 1.8V &amp; 3.3V IO, </w:t>
            </w:r>
            <w:proofErr w:type="spellStart"/>
            <w:r w:rsidRPr="00DD32DA">
              <w:rPr>
                <w:rFonts w:ascii="Arial" w:hAnsi="Arial" w:cs="Arial"/>
                <w:color w:val="000000"/>
                <w:sz w:val="20"/>
                <w:szCs w:val="20"/>
              </w:rPr>
              <w:t>Compatible</w:t>
            </w:r>
            <w:proofErr w:type="spellEnd"/>
            <w:r w:rsidRPr="00DD32DA">
              <w:rPr>
                <w:rFonts w:ascii="Arial" w:hAnsi="Arial" w:cs="Arial"/>
                <w:color w:val="000000"/>
                <w:sz w:val="20"/>
                <w:szCs w:val="20"/>
              </w:rPr>
              <w:t xml:space="preserve"> </w:t>
            </w:r>
            <w:proofErr w:type="spellStart"/>
            <w:r w:rsidRPr="00DD32DA">
              <w:rPr>
                <w:rFonts w:ascii="Arial" w:hAnsi="Arial" w:cs="Arial"/>
                <w:color w:val="000000"/>
                <w:sz w:val="20"/>
                <w:szCs w:val="20"/>
              </w:rPr>
              <w:t>with</w:t>
            </w:r>
            <w:proofErr w:type="spellEnd"/>
            <w:r w:rsidRPr="00DD32DA">
              <w:rPr>
                <w:rFonts w:ascii="Arial" w:hAnsi="Arial" w:cs="Arial"/>
                <w:color w:val="000000"/>
                <w:sz w:val="20"/>
                <w:szCs w:val="20"/>
              </w:rPr>
              <w:t xml:space="preserve"> CCS v5.3 &amp; </w:t>
            </w:r>
            <w:proofErr w:type="spellStart"/>
            <w:r w:rsidRPr="00DD32DA">
              <w:rPr>
                <w:rFonts w:ascii="Arial" w:hAnsi="Arial" w:cs="Arial"/>
                <w:color w:val="000000"/>
                <w:sz w:val="20"/>
                <w:szCs w:val="20"/>
              </w:rPr>
              <w:t>Above</w:t>
            </w:r>
            <w:proofErr w:type="spellEnd"/>
            <w:r w:rsidRPr="00DD32DA">
              <w:rPr>
                <w:rFonts w:ascii="Arial" w:hAnsi="Arial" w:cs="Arial"/>
                <w:color w:val="000000"/>
                <w:sz w:val="20"/>
                <w:szCs w:val="20"/>
              </w:rPr>
              <w:t xml:space="preserve"> </w:t>
            </w:r>
          </w:p>
        </w:tc>
      </w:tr>
      <w:tr w:rsidR="00120F77" w:rsidRPr="00DD32DA" w:rsidTr="00120F77">
        <w:trPr>
          <w:trHeight w:val="528"/>
        </w:trPr>
        <w:tc>
          <w:tcPr>
            <w:tcW w:w="845"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120F77" w:rsidRPr="00DD32DA" w:rsidRDefault="00120F77">
            <w:pPr>
              <w:rPr>
                <w:rFonts w:ascii="Arial" w:hAnsi="Arial" w:cs="Arial"/>
                <w:b/>
                <w:bCs/>
                <w:color w:val="000000"/>
                <w:sz w:val="20"/>
                <w:szCs w:val="20"/>
              </w:rPr>
            </w:pPr>
            <w:r w:rsidRPr="00DD32DA">
              <w:rPr>
                <w:rFonts w:ascii="Arial" w:hAnsi="Arial" w:cs="Arial"/>
                <w:b/>
                <w:bCs/>
                <w:color w:val="000000"/>
                <w:sz w:val="20"/>
                <w:szCs w:val="20"/>
              </w:rPr>
              <w:t>Manipulace:</w:t>
            </w:r>
          </w:p>
        </w:tc>
        <w:tc>
          <w:tcPr>
            <w:tcW w:w="1577" w:type="dxa"/>
            <w:tcBorders>
              <w:top w:val="single" w:sz="4" w:space="0" w:color="auto"/>
              <w:left w:val="nil"/>
              <w:bottom w:val="single" w:sz="4" w:space="0" w:color="auto"/>
              <w:right w:val="single" w:sz="8" w:space="0" w:color="auto"/>
            </w:tcBorders>
            <w:shd w:val="clear" w:color="000000" w:fill="C5D9F1"/>
            <w:hideMark/>
          </w:tcPr>
          <w:p w:rsidR="00120F77" w:rsidRPr="00AF6134" w:rsidRDefault="00120F77">
            <w:pPr>
              <w:rPr>
                <w:rFonts w:ascii="Arial" w:hAnsi="Arial" w:cs="Arial"/>
                <w:bCs/>
                <w:color w:val="000000"/>
                <w:sz w:val="20"/>
                <w:szCs w:val="20"/>
              </w:rPr>
            </w:pPr>
            <w:r w:rsidRPr="00AF6134">
              <w:rPr>
                <w:rFonts w:ascii="Arial" w:hAnsi="Arial" w:cs="Arial"/>
                <w:bCs/>
                <w:color w:val="000000"/>
                <w:sz w:val="20"/>
                <w:szCs w:val="20"/>
              </w:rPr>
              <w:t>způsob manipulace:</w:t>
            </w:r>
          </w:p>
        </w:tc>
        <w:tc>
          <w:tcPr>
            <w:tcW w:w="6237" w:type="dxa"/>
            <w:tcBorders>
              <w:top w:val="single" w:sz="4" w:space="0" w:color="auto"/>
              <w:left w:val="nil"/>
              <w:bottom w:val="single" w:sz="4" w:space="0" w:color="auto"/>
              <w:right w:val="single" w:sz="4" w:space="0" w:color="auto"/>
            </w:tcBorders>
            <w:shd w:val="clear" w:color="auto" w:fill="auto"/>
            <w:hideMark/>
          </w:tcPr>
          <w:p w:rsidR="00120F77" w:rsidRPr="00AF6134" w:rsidRDefault="00120F77">
            <w:pPr>
              <w:rPr>
                <w:rFonts w:ascii="Arial" w:hAnsi="Arial" w:cs="Arial"/>
                <w:color w:val="000000"/>
                <w:sz w:val="20"/>
                <w:szCs w:val="20"/>
              </w:rPr>
            </w:pPr>
            <w:r w:rsidRPr="00AF6134">
              <w:rPr>
                <w:rFonts w:ascii="Arial" w:hAnsi="Arial" w:cs="Arial"/>
                <w:color w:val="000000"/>
                <w:sz w:val="20"/>
                <w:szCs w:val="20"/>
              </w:rPr>
              <w:t>stolní přístroj</w:t>
            </w:r>
          </w:p>
        </w:tc>
      </w:tr>
      <w:tr w:rsidR="00120F77" w:rsidRPr="00DD32DA" w:rsidTr="00120F77">
        <w:trPr>
          <w:trHeight w:val="430"/>
        </w:trPr>
        <w:tc>
          <w:tcPr>
            <w:tcW w:w="845" w:type="dxa"/>
            <w:vMerge/>
            <w:tcBorders>
              <w:top w:val="nil"/>
              <w:left w:val="single" w:sz="4" w:space="0" w:color="auto"/>
              <w:bottom w:val="single" w:sz="4" w:space="0" w:color="auto"/>
              <w:right w:val="single" w:sz="4" w:space="0" w:color="auto"/>
            </w:tcBorders>
            <w:vAlign w:val="center"/>
            <w:hideMark/>
          </w:tcPr>
          <w:p w:rsidR="00120F77" w:rsidRPr="00DD32DA" w:rsidRDefault="00120F77">
            <w:pPr>
              <w:rPr>
                <w:rFonts w:ascii="Arial" w:hAnsi="Arial" w:cs="Arial"/>
                <w:b/>
                <w:bCs/>
                <w:color w:val="000000"/>
                <w:sz w:val="20"/>
                <w:szCs w:val="20"/>
              </w:rPr>
            </w:pPr>
          </w:p>
        </w:tc>
        <w:tc>
          <w:tcPr>
            <w:tcW w:w="1577" w:type="dxa"/>
            <w:tcBorders>
              <w:top w:val="nil"/>
              <w:left w:val="nil"/>
              <w:bottom w:val="single" w:sz="4" w:space="0" w:color="auto"/>
              <w:right w:val="single" w:sz="8" w:space="0" w:color="auto"/>
            </w:tcBorders>
            <w:shd w:val="clear" w:color="000000" w:fill="C5D9F1"/>
            <w:hideMark/>
          </w:tcPr>
          <w:p w:rsidR="00120F77" w:rsidRPr="00AF6134" w:rsidRDefault="00120F77" w:rsidP="008D7372">
            <w:pPr>
              <w:rPr>
                <w:rFonts w:ascii="Arial" w:hAnsi="Arial" w:cs="Arial"/>
                <w:bCs/>
                <w:color w:val="000000"/>
                <w:sz w:val="20"/>
                <w:szCs w:val="20"/>
              </w:rPr>
            </w:pPr>
            <w:r w:rsidRPr="00AF6134">
              <w:rPr>
                <w:rFonts w:ascii="Arial" w:hAnsi="Arial" w:cs="Arial"/>
                <w:bCs/>
                <w:color w:val="000000"/>
                <w:sz w:val="20"/>
                <w:szCs w:val="20"/>
              </w:rPr>
              <w:t>přenosný obal:</w:t>
            </w:r>
          </w:p>
        </w:tc>
        <w:tc>
          <w:tcPr>
            <w:tcW w:w="6237" w:type="dxa"/>
            <w:tcBorders>
              <w:top w:val="nil"/>
              <w:left w:val="nil"/>
              <w:bottom w:val="single" w:sz="4" w:space="0" w:color="auto"/>
              <w:right w:val="single" w:sz="4" w:space="0" w:color="auto"/>
            </w:tcBorders>
            <w:shd w:val="clear" w:color="auto" w:fill="auto"/>
            <w:hideMark/>
          </w:tcPr>
          <w:p w:rsidR="00120F77" w:rsidRPr="00AF6134" w:rsidRDefault="00120F77">
            <w:pPr>
              <w:rPr>
                <w:rFonts w:ascii="Arial" w:hAnsi="Arial" w:cs="Arial"/>
                <w:color w:val="000000"/>
                <w:sz w:val="20"/>
                <w:szCs w:val="20"/>
              </w:rPr>
            </w:pPr>
            <w:r w:rsidRPr="00AF6134">
              <w:rPr>
                <w:rFonts w:ascii="Arial" w:hAnsi="Arial" w:cs="Arial"/>
                <w:color w:val="000000"/>
                <w:sz w:val="20"/>
                <w:szCs w:val="20"/>
              </w:rPr>
              <w:t>-</w:t>
            </w:r>
          </w:p>
        </w:tc>
      </w:tr>
    </w:tbl>
    <w:p w:rsidR="00DD32DA" w:rsidRDefault="00DD32DA" w:rsidP="00FF24B2">
      <w:pPr>
        <w:rPr>
          <w:rFonts w:ascii="Arial" w:hAnsi="Arial" w:cs="Arial"/>
          <w:b/>
          <w:sz w:val="20"/>
          <w:szCs w:val="20"/>
        </w:rPr>
      </w:pPr>
    </w:p>
    <w:sectPr w:rsidR="00DD32DA" w:rsidSect="00030412">
      <w:pgSz w:w="11906" w:h="16838"/>
      <w:pgMar w:top="851" w:right="851" w:bottom="851" w:left="851" w:header="567" w:footer="567"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C83" w:rsidRDefault="000B1C83">
      <w:r>
        <w:separator/>
      </w:r>
    </w:p>
  </w:endnote>
  <w:endnote w:type="continuationSeparator" w:id="0">
    <w:p w:rsidR="000B1C83" w:rsidRDefault="000B1C83">
      <w:r>
        <w:continuationSeparator/>
      </w:r>
    </w:p>
  </w:endnote>
  <w:endnote w:type="continuationNotice" w:id="1">
    <w:p w:rsidR="000B1C83" w:rsidRDefault="000B1C8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7F" w:rsidRPr="002B12FA" w:rsidRDefault="0004767F" w:rsidP="002B12FA">
    <w:pPr>
      <w:pStyle w:val="Zpat"/>
      <w:rPr>
        <w:rFonts w:asciiTheme="minorHAnsi" w:hAnsiTheme="minorHAnsi"/>
        <w:sz w:val="18"/>
        <w:szCs w:val="18"/>
      </w:rPr>
    </w:pPr>
  </w:p>
  <w:p w:rsidR="0004767F" w:rsidRPr="00AD328D" w:rsidRDefault="0004767F" w:rsidP="001F202C">
    <w:pPr>
      <w:pStyle w:val="Zpat"/>
      <w:tabs>
        <w:tab w:val="right" w:pos="10206"/>
      </w:tabs>
      <w:jc w:val="left"/>
      <w:rPr>
        <w:rFonts w:cs="Arial"/>
        <w:szCs w:val="16"/>
      </w:rPr>
    </w:pPr>
    <w:r w:rsidRPr="00AD328D">
      <w:rPr>
        <w:rFonts w:cs="Arial"/>
        <w:szCs w:val="16"/>
      </w:rPr>
      <w:t>smluvní vzor – smlouva o dílo (OP ano)</w:t>
    </w:r>
    <w:r w:rsidRPr="00AD328D">
      <w:rPr>
        <w:rFonts w:cs="Arial"/>
        <w:szCs w:val="16"/>
      </w:rPr>
      <w:tab/>
      <w:t xml:space="preserve">strana </w:t>
    </w:r>
    <w:r w:rsidR="00C448D5" w:rsidRPr="00AD328D">
      <w:rPr>
        <w:rFonts w:cs="Arial"/>
        <w:szCs w:val="16"/>
      </w:rPr>
      <w:fldChar w:fldCharType="begin"/>
    </w:r>
    <w:r w:rsidRPr="00AD328D">
      <w:rPr>
        <w:rFonts w:cs="Arial"/>
        <w:szCs w:val="16"/>
      </w:rPr>
      <w:instrText>PAGE</w:instrText>
    </w:r>
    <w:r w:rsidR="00C448D5" w:rsidRPr="00AD328D">
      <w:rPr>
        <w:rFonts w:cs="Arial"/>
        <w:szCs w:val="16"/>
      </w:rPr>
      <w:fldChar w:fldCharType="separate"/>
    </w:r>
    <w:r w:rsidR="00374283">
      <w:rPr>
        <w:rFonts w:cs="Arial"/>
        <w:noProof/>
        <w:szCs w:val="16"/>
      </w:rPr>
      <w:t>2</w:t>
    </w:r>
    <w:r w:rsidR="00C448D5" w:rsidRPr="00AD328D">
      <w:rPr>
        <w:rFonts w:cs="Arial"/>
        <w:szCs w:val="16"/>
      </w:rPr>
      <w:fldChar w:fldCharType="end"/>
    </w:r>
    <w:r w:rsidRPr="00AD328D">
      <w:rPr>
        <w:rFonts w:cs="Arial"/>
        <w:szCs w:val="16"/>
      </w:rPr>
      <w:t xml:space="preserve"> z </w:t>
    </w:r>
    <w:r w:rsidR="00C448D5" w:rsidRPr="00AD328D">
      <w:rPr>
        <w:rFonts w:cs="Arial"/>
        <w:szCs w:val="16"/>
      </w:rPr>
      <w:fldChar w:fldCharType="begin"/>
    </w:r>
    <w:r w:rsidRPr="00AD328D">
      <w:rPr>
        <w:rFonts w:cs="Arial"/>
        <w:szCs w:val="16"/>
      </w:rPr>
      <w:instrText>NUMPAGES</w:instrText>
    </w:r>
    <w:r w:rsidR="00C448D5" w:rsidRPr="00AD328D">
      <w:rPr>
        <w:rFonts w:cs="Arial"/>
        <w:szCs w:val="16"/>
      </w:rPr>
      <w:fldChar w:fldCharType="separate"/>
    </w:r>
    <w:r w:rsidR="00374283">
      <w:rPr>
        <w:rFonts w:cs="Arial"/>
        <w:noProof/>
        <w:szCs w:val="16"/>
      </w:rPr>
      <w:t>15</w:t>
    </w:r>
    <w:r w:rsidR="00C448D5" w:rsidRPr="00AD328D">
      <w:rPr>
        <w:rFonts w:cs="Arial"/>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7F" w:rsidRDefault="0004767F" w:rsidP="00FD1510">
    <w:pPr>
      <w:pStyle w:val="Zpat"/>
      <w:rPr>
        <w:rFonts w:ascii="Times New Roman" w:hAnsi="Times New Roman"/>
      </w:rPr>
    </w:pPr>
  </w:p>
  <w:p w:rsidR="0004767F" w:rsidRPr="00FD1510" w:rsidRDefault="0004767F" w:rsidP="00FD1510">
    <w:pPr>
      <w:pStyle w:val="Zpat"/>
      <w:rPr>
        <w:rFonts w:asciiTheme="minorHAnsi" w:hAnsiTheme="minorHAnsi"/>
        <w:sz w:val="18"/>
        <w:szCs w:val="18"/>
      </w:rPr>
    </w:pPr>
    <w:r>
      <w:rPr>
        <w:rFonts w:asciiTheme="minorHAnsi" w:hAnsiTheme="minorHAnsi"/>
        <w:sz w:val="18"/>
        <w:szCs w:val="18"/>
      </w:rPr>
      <w:t>s</w:t>
    </w:r>
    <w:r w:rsidRPr="00FD1510">
      <w:rPr>
        <w:rFonts w:asciiTheme="minorHAnsi" w:hAnsiTheme="minorHAnsi"/>
        <w:sz w:val="18"/>
        <w:szCs w:val="18"/>
      </w:rPr>
      <w:t>tr</w:t>
    </w:r>
    <w:r>
      <w:rPr>
        <w:rFonts w:asciiTheme="minorHAnsi" w:hAnsiTheme="minorHAnsi"/>
        <w:sz w:val="18"/>
        <w:szCs w:val="18"/>
      </w:rPr>
      <w:t>an</w:t>
    </w:r>
    <w:r w:rsidRPr="00FD1510">
      <w:rPr>
        <w:rFonts w:asciiTheme="minorHAnsi" w:hAnsiTheme="minorHAnsi"/>
        <w:sz w:val="18"/>
        <w:szCs w:val="18"/>
      </w:rPr>
      <w:t xml:space="preserve">a </w:t>
    </w:r>
    <w:r w:rsidR="00C448D5" w:rsidRPr="00FD1510">
      <w:rPr>
        <w:rFonts w:asciiTheme="minorHAnsi" w:hAnsiTheme="minorHAnsi"/>
        <w:sz w:val="18"/>
        <w:szCs w:val="18"/>
      </w:rPr>
      <w:fldChar w:fldCharType="begin"/>
    </w:r>
    <w:r w:rsidRPr="00FD1510">
      <w:rPr>
        <w:rFonts w:asciiTheme="minorHAnsi" w:hAnsiTheme="minorHAnsi"/>
        <w:sz w:val="18"/>
        <w:szCs w:val="18"/>
      </w:rPr>
      <w:instrText>PAGE</w:instrText>
    </w:r>
    <w:r w:rsidR="00C448D5" w:rsidRPr="00FD1510">
      <w:rPr>
        <w:rFonts w:asciiTheme="minorHAnsi" w:hAnsiTheme="minorHAnsi"/>
        <w:sz w:val="18"/>
        <w:szCs w:val="18"/>
      </w:rPr>
      <w:fldChar w:fldCharType="separate"/>
    </w:r>
    <w:r>
      <w:rPr>
        <w:rFonts w:asciiTheme="minorHAnsi" w:hAnsiTheme="minorHAnsi"/>
        <w:noProof/>
        <w:sz w:val="18"/>
        <w:szCs w:val="18"/>
      </w:rPr>
      <w:t>1</w:t>
    </w:r>
    <w:r w:rsidR="00C448D5" w:rsidRPr="00FD1510">
      <w:rPr>
        <w:rFonts w:asciiTheme="minorHAnsi" w:hAnsiTheme="minorHAnsi"/>
        <w:sz w:val="18"/>
        <w:szCs w:val="18"/>
      </w:rPr>
      <w:fldChar w:fldCharType="end"/>
    </w:r>
    <w:r w:rsidRPr="00FD1510">
      <w:rPr>
        <w:rFonts w:asciiTheme="minorHAnsi" w:hAnsiTheme="minorHAnsi"/>
        <w:sz w:val="18"/>
        <w:szCs w:val="18"/>
      </w:rPr>
      <w:t xml:space="preserve"> z </w:t>
    </w:r>
    <w:r w:rsidR="00C448D5" w:rsidRPr="00FD1510">
      <w:rPr>
        <w:rFonts w:asciiTheme="minorHAnsi" w:hAnsiTheme="minorHAnsi"/>
        <w:sz w:val="18"/>
        <w:szCs w:val="18"/>
      </w:rPr>
      <w:fldChar w:fldCharType="begin"/>
    </w:r>
    <w:r w:rsidRPr="00FD1510">
      <w:rPr>
        <w:rFonts w:asciiTheme="minorHAnsi" w:hAnsiTheme="minorHAnsi"/>
        <w:sz w:val="18"/>
        <w:szCs w:val="18"/>
      </w:rPr>
      <w:instrText>NUMPAGES</w:instrText>
    </w:r>
    <w:r w:rsidR="00C448D5" w:rsidRPr="00FD1510">
      <w:rPr>
        <w:rFonts w:asciiTheme="minorHAnsi" w:hAnsiTheme="minorHAnsi"/>
        <w:sz w:val="18"/>
        <w:szCs w:val="18"/>
      </w:rPr>
      <w:fldChar w:fldCharType="separate"/>
    </w:r>
    <w:r>
      <w:rPr>
        <w:rFonts w:asciiTheme="minorHAnsi" w:hAnsiTheme="minorHAnsi"/>
        <w:noProof/>
        <w:sz w:val="18"/>
        <w:szCs w:val="18"/>
      </w:rPr>
      <w:t>3</w:t>
    </w:r>
    <w:r w:rsidR="00C448D5" w:rsidRPr="00FD1510">
      <w:rPr>
        <w:rFonts w:asciiTheme="minorHAnsi" w:hAnsiTheme="minorHAns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7F" w:rsidRDefault="00C448D5">
    <w:pPr>
      <w:pStyle w:val="Zpat"/>
      <w:framePr w:wrap="around" w:vAnchor="text" w:hAnchor="margin" w:xAlign="center" w:y="1"/>
      <w:rPr>
        <w:rStyle w:val="slostrnky"/>
      </w:rPr>
    </w:pPr>
    <w:r>
      <w:rPr>
        <w:rStyle w:val="slostrnky"/>
      </w:rPr>
      <w:fldChar w:fldCharType="begin"/>
    </w:r>
    <w:r w:rsidR="0004767F">
      <w:rPr>
        <w:rStyle w:val="slostrnky"/>
      </w:rPr>
      <w:instrText xml:space="preserve">PAGE  </w:instrText>
    </w:r>
    <w:r>
      <w:rPr>
        <w:rStyle w:val="slostrnky"/>
      </w:rPr>
      <w:fldChar w:fldCharType="end"/>
    </w:r>
  </w:p>
  <w:p w:rsidR="0004767F" w:rsidRDefault="0004767F">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8"/>
        <w:szCs w:val="18"/>
      </w:rPr>
      <w:id w:val="14496729"/>
      <w:docPartObj>
        <w:docPartGallery w:val="Page Numbers (Bottom of Page)"/>
        <w:docPartUnique/>
      </w:docPartObj>
    </w:sdtPr>
    <w:sdtEndPr>
      <w:rPr>
        <w:rFonts w:ascii="Arial" w:hAnsi="Arial" w:cs="Arial"/>
        <w:sz w:val="16"/>
        <w:szCs w:val="16"/>
      </w:rPr>
    </w:sdtEndPr>
    <w:sdtContent>
      <w:sdt>
        <w:sdtPr>
          <w:rPr>
            <w:rFonts w:asciiTheme="minorHAnsi" w:hAnsiTheme="minorHAnsi" w:cstheme="minorHAnsi"/>
            <w:sz w:val="18"/>
            <w:szCs w:val="18"/>
          </w:rPr>
          <w:id w:val="14496730"/>
          <w:docPartObj>
            <w:docPartGallery w:val="Page Numbers (Top of Page)"/>
            <w:docPartUnique/>
          </w:docPartObj>
        </w:sdtPr>
        <w:sdtEndPr>
          <w:rPr>
            <w:rFonts w:ascii="Arial" w:hAnsi="Arial" w:cs="Arial"/>
            <w:sz w:val="16"/>
            <w:szCs w:val="16"/>
          </w:rPr>
        </w:sdtEndPr>
        <w:sdtContent>
          <w:p w:rsidR="0004767F" w:rsidRPr="006D41CF" w:rsidRDefault="0004767F" w:rsidP="0000585D">
            <w:pPr>
              <w:pStyle w:val="Zpat"/>
              <w:jc w:val="center"/>
              <w:rPr>
                <w:rFonts w:asciiTheme="minorHAnsi" w:hAnsiTheme="minorHAnsi" w:cstheme="minorHAnsi"/>
                <w:sz w:val="18"/>
                <w:szCs w:val="18"/>
              </w:rPr>
            </w:pPr>
          </w:p>
          <w:p w:rsidR="0004767F" w:rsidRPr="0060402A" w:rsidRDefault="0004767F" w:rsidP="0000585D">
            <w:pPr>
              <w:pStyle w:val="Zpat"/>
              <w:tabs>
                <w:tab w:val="right" w:pos="10206"/>
              </w:tabs>
              <w:rPr>
                <w:rFonts w:cs="Arial"/>
                <w:szCs w:val="16"/>
              </w:rPr>
            </w:pPr>
            <w:r w:rsidRPr="009718E2">
              <w:rPr>
                <w:rFonts w:cs="Arial"/>
                <w:szCs w:val="16"/>
              </w:rPr>
              <w:t>obchodní podmínky doplňkové - software (dotační program Potenciál)</w:t>
            </w:r>
            <w:r w:rsidRPr="0060402A">
              <w:rPr>
                <w:rFonts w:cs="Arial"/>
                <w:szCs w:val="16"/>
              </w:rPr>
              <w:tab/>
              <w:t xml:space="preserve">strana </w:t>
            </w:r>
            <w:r w:rsidR="00C448D5" w:rsidRPr="0060402A">
              <w:rPr>
                <w:rFonts w:cs="Arial"/>
                <w:szCs w:val="16"/>
              </w:rPr>
              <w:fldChar w:fldCharType="begin"/>
            </w:r>
            <w:r w:rsidRPr="0060402A">
              <w:rPr>
                <w:rFonts w:cs="Arial"/>
                <w:szCs w:val="16"/>
              </w:rPr>
              <w:instrText>PAGE</w:instrText>
            </w:r>
            <w:r w:rsidR="00C448D5" w:rsidRPr="0060402A">
              <w:rPr>
                <w:rFonts w:cs="Arial"/>
                <w:szCs w:val="16"/>
              </w:rPr>
              <w:fldChar w:fldCharType="separate"/>
            </w:r>
            <w:r w:rsidR="00374283">
              <w:rPr>
                <w:rFonts w:cs="Arial"/>
                <w:noProof/>
                <w:szCs w:val="16"/>
              </w:rPr>
              <w:t>15</w:t>
            </w:r>
            <w:r w:rsidR="00C448D5" w:rsidRPr="0060402A">
              <w:rPr>
                <w:rFonts w:cs="Arial"/>
                <w:szCs w:val="16"/>
              </w:rPr>
              <w:fldChar w:fldCharType="end"/>
            </w:r>
            <w:r w:rsidRPr="0060402A">
              <w:rPr>
                <w:rFonts w:cs="Arial"/>
                <w:szCs w:val="16"/>
              </w:rPr>
              <w:t xml:space="preserve"> z </w:t>
            </w:r>
            <w:r w:rsidR="00C448D5" w:rsidRPr="0060402A">
              <w:rPr>
                <w:rFonts w:cs="Arial"/>
                <w:szCs w:val="16"/>
              </w:rPr>
              <w:fldChar w:fldCharType="begin"/>
            </w:r>
            <w:r w:rsidRPr="0060402A">
              <w:rPr>
                <w:rFonts w:cs="Arial"/>
                <w:szCs w:val="16"/>
              </w:rPr>
              <w:instrText>NUMPAGES</w:instrText>
            </w:r>
            <w:r w:rsidR="00C448D5" w:rsidRPr="0060402A">
              <w:rPr>
                <w:rFonts w:cs="Arial"/>
                <w:szCs w:val="16"/>
              </w:rPr>
              <w:fldChar w:fldCharType="separate"/>
            </w:r>
            <w:r w:rsidR="00374283">
              <w:rPr>
                <w:rFonts w:cs="Arial"/>
                <w:noProof/>
                <w:szCs w:val="16"/>
              </w:rPr>
              <w:t>15</w:t>
            </w:r>
            <w:r w:rsidR="00C448D5" w:rsidRPr="0060402A">
              <w:rPr>
                <w:rFonts w:cs="Arial"/>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C83" w:rsidRDefault="000B1C83">
      <w:r>
        <w:separator/>
      </w:r>
    </w:p>
  </w:footnote>
  <w:footnote w:type="continuationSeparator" w:id="0">
    <w:p w:rsidR="000B1C83" w:rsidRDefault="000B1C83">
      <w:r>
        <w:continuationSeparator/>
      </w:r>
    </w:p>
  </w:footnote>
  <w:footnote w:type="continuationNotice" w:id="1">
    <w:p w:rsidR="000B1C83" w:rsidRDefault="000B1C8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1"/>
      <w:numFmt w:val="bullet"/>
      <w:lvlText w:val=""/>
      <w:lvlJc w:val="left"/>
      <w:pPr>
        <w:tabs>
          <w:tab w:val="num" w:pos="360"/>
        </w:tabs>
        <w:ind w:left="360" w:hanging="360"/>
      </w:pPr>
      <w:rPr>
        <w:rFonts w:ascii="Symbol" w:hAnsi="Symbol"/>
      </w:rPr>
    </w:lvl>
  </w:abstractNum>
  <w:abstractNum w:abstractNumId="1">
    <w:nsid w:val="02116B0B"/>
    <w:multiLevelType w:val="hybridMultilevel"/>
    <w:tmpl w:val="93AE238E"/>
    <w:lvl w:ilvl="0" w:tplc="7A629898">
      <w:start w:val="1"/>
      <w:numFmt w:val="lowerLetter"/>
      <w:lvlText w:val="%1)"/>
      <w:lvlJc w:val="left"/>
      <w:pPr>
        <w:tabs>
          <w:tab w:val="num" w:pos="1080"/>
        </w:tabs>
        <w:ind w:left="1080" w:hanging="360"/>
      </w:pPr>
      <w:rPr>
        <w:rFonts w:asciiTheme="minorHAnsi" w:eastAsia="Times New Roman" w:hAnsiTheme="minorHAnsi"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76671A"/>
    <w:multiLevelType w:val="multilevel"/>
    <w:tmpl w:val="F8547B26"/>
    <w:lvl w:ilvl="0">
      <w:start w:val="2"/>
      <w:numFmt w:val="upperRoman"/>
      <w:lvlText w:val="%1."/>
      <w:lvlJc w:val="left"/>
      <w:pPr>
        <w:ind w:left="4406" w:hanging="720"/>
      </w:pPr>
      <w:rPr>
        <w:rFonts w:hint="default"/>
      </w:rPr>
    </w:lvl>
    <w:lvl w:ilvl="1">
      <w:start w:val="5"/>
      <w:numFmt w:val="decimal"/>
      <w:isLgl/>
      <w:lvlText w:val="%1.%2"/>
      <w:lvlJc w:val="left"/>
      <w:pPr>
        <w:ind w:left="4046" w:hanging="360"/>
      </w:pPr>
      <w:rPr>
        <w:rFonts w:asciiTheme="minorHAnsi" w:hAnsiTheme="minorHAnsi" w:hint="default"/>
        <w:b w:val="0"/>
        <w:i w:val="0"/>
        <w:sz w:val="22"/>
        <w:szCs w:val="22"/>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abstractNum w:abstractNumId="3">
    <w:nsid w:val="03BE43CA"/>
    <w:multiLevelType w:val="hybridMultilevel"/>
    <w:tmpl w:val="D08C41A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03C43477"/>
    <w:multiLevelType w:val="hybridMultilevel"/>
    <w:tmpl w:val="DA1297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DD3455"/>
    <w:multiLevelType w:val="hybridMultilevel"/>
    <w:tmpl w:val="C636A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6191F05"/>
    <w:multiLevelType w:val="hybridMultilevel"/>
    <w:tmpl w:val="535C548A"/>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nsid w:val="07532306"/>
    <w:multiLevelType w:val="hybridMultilevel"/>
    <w:tmpl w:val="CCC671E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07F90EE7"/>
    <w:multiLevelType w:val="hybridMultilevel"/>
    <w:tmpl w:val="A4689FA2"/>
    <w:lvl w:ilvl="0" w:tplc="38941182">
      <w:start w:val="1"/>
      <w:numFmt w:val="decimal"/>
      <w:lvlText w:val="9.%1"/>
      <w:lvlJc w:val="left"/>
      <w:pPr>
        <w:ind w:left="720" w:hanging="360"/>
      </w:pPr>
      <w:rPr>
        <w:rFonts w:hint="default"/>
      </w:rPr>
    </w:lvl>
    <w:lvl w:ilvl="1" w:tplc="69CE98F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AAB7709"/>
    <w:multiLevelType w:val="multilevel"/>
    <w:tmpl w:val="511CF608"/>
    <w:lvl w:ilvl="0">
      <w:start w:val="10"/>
      <w:numFmt w:val="decimal"/>
      <w:lvlText w:val="%1."/>
      <w:lvlJc w:val="left"/>
      <w:pPr>
        <w:tabs>
          <w:tab w:val="num" w:pos="0"/>
        </w:tabs>
        <w:ind w:left="405" w:hanging="405"/>
      </w:pPr>
      <w:rPr>
        <w:rFonts w:hint="default"/>
      </w:rPr>
    </w:lvl>
    <w:lvl w:ilvl="1">
      <w:start w:val="1"/>
      <w:numFmt w:val="decimal"/>
      <w:lvlText w:val="11.%2"/>
      <w:lvlJc w:val="left"/>
      <w:pPr>
        <w:tabs>
          <w:tab w:val="num" w:pos="0"/>
        </w:tabs>
        <w:ind w:left="405" w:hanging="405"/>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
    <w:nsid w:val="0BB30985"/>
    <w:multiLevelType w:val="hybridMultilevel"/>
    <w:tmpl w:val="03E0F436"/>
    <w:lvl w:ilvl="0" w:tplc="D7C07CAE">
      <w:start w:val="1"/>
      <w:numFmt w:val="decimal"/>
      <w:lvlText w:val="11.%1"/>
      <w:lvlJc w:val="left"/>
      <w:pPr>
        <w:ind w:left="720" w:hanging="360"/>
      </w:pPr>
      <w:rPr>
        <w:rFonts w:hint="default"/>
        <w:b w:val="0"/>
        <w:i w:val="0"/>
      </w:rPr>
    </w:lvl>
    <w:lvl w:ilvl="1" w:tplc="E7BEF502">
      <w:start w:val="1"/>
      <w:numFmt w:val="lowerLetter"/>
      <w:lvlText w:val="%2)"/>
      <w:lvlJc w:val="left"/>
      <w:pPr>
        <w:ind w:left="1440" w:hanging="360"/>
      </w:pPr>
      <w:rPr>
        <w:rFonts w:hint="default"/>
      </w:rPr>
    </w:lvl>
    <w:lvl w:ilvl="2" w:tplc="8098C47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BDF25E8"/>
    <w:multiLevelType w:val="multilevel"/>
    <w:tmpl w:val="AD7631D0"/>
    <w:lvl w:ilvl="0">
      <w:start w:val="3"/>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12">
    <w:nsid w:val="0CC50B92"/>
    <w:multiLevelType w:val="multilevel"/>
    <w:tmpl w:val="DA9AEBEC"/>
    <w:lvl w:ilvl="0">
      <w:start w:val="13"/>
      <w:numFmt w:val="decimal"/>
      <w:lvlText w:val="%1."/>
      <w:lvlJc w:val="left"/>
      <w:pPr>
        <w:tabs>
          <w:tab w:val="num" w:pos="0"/>
        </w:tabs>
        <w:ind w:left="405" w:hanging="405"/>
      </w:pPr>
      <w:rPr>
        <w:rFonts w:hint="default"/>
      </w:rPr>
    </w:lvl>
    <w:lvl w:ilvl="1">
      <w:start w:val="1"/>
      <w:numFmt w:val="decimal"/>
      <w:lvlText w:val="13.%2"/>
      <w:lvlJc w:val="left"/>
      <w:pPr>
        <w:tabs>
          <w:tab w:val="num" w:pos="0"/>
        </w:tabs>
        <w:ind w:left="1110" w:hanging="405"/>
      </w:pPr>
      <w:rPr>
        <w:rFonts w:hint="default"/>
        <w:b w:val="0"/>
        <w:i w:val="0"/>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3">
    <w:nsid w:val="0EC25A32"/>
    <w:multiLevelType w:val="hybridMultilevel"/>
    <w:tmpl w:val="E7263A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1133008E"/>
    <w:multiLevelType w:val="multilevel"/>
    <w:tmpl w:val="EC04E9DE"/>
    <w:lvl w:ilvl="0">
      <w:start w:val="10"/>
      <w:numFmt w:val="decimal"/>
      <w:lvlText w:val="%1."/>
      <w:lvlJc w:val="left"/>
      <w:pPr>
        <w:tabs>
          <w:tab w:val="num" w:pos="0"/>
        </w:tabs>
        <w:ind w:left="405" w:hanging="405"/>
      </w:pPr>
      <w:rPr>
        <w:rFonts w:hint="default"/>
      </w:rPr>
    </w:lvl>
    <w:lvl w:ilvl="1">
      <w:start w:val="1"/>
      <w:numFmt w:val="decimal"/>
      <w:lvlText w:val="10.%2"/>
      <w:lvlJc w:val="left"/>
      <w:pPr>
        <w:tabs>
          <w:tab w:val="num" w:pos="0"/>
        </w:tabs>
        <w:ind w:left="405" w:hanging="405"/>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nsid w:val="12CE103B"/>
    <w:multiLevelType w:val="multilevel"/>
    <w:tmpl w:val="739813BA"/>
    <w:lvl w:ilvl="0">
      <w:start w:val="4"/>
      <w:numFmt w:val="decimal"/>
      <w:lvlText w:val="%1."/>
      <w:lvlJc w:val="left"/>
      <w:pPr>
        <w:tabs>
          <w:tab w:val="num" w:pos="0"/>
        </w:tabs>
        <w:ind w:left="360" w:hanging="360"/>
      </w:pPr>
      <w:rPr>
        <w:rFonts w:hint="default"/>
      </w:rPr>
    </w:lvl>
    <w:lvl w:ilvl="1">
      <w:start w:val="1"/>
      <w:numFmt w:val="decimal"/>
      <w:lvlText w:val="5.%2"/>
      <w:lvlJc w:val="left"/>
      <w:pPr>
        <w:tabs>
          <w:tab w:val="num" w:pos="0"/>
        </w:tabs>
        <w:ind w:left="1065" w:hanging="360"/>
      </w:pPr>
      <w:rPr>
        <w:rFonts w:hint="default"/>
        <w:b w:val="0"/>
        <w:i w:val="0"/>
        <w:color w:val="auto"/>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6">
    <w:nsid w:val="137638D2"/>
    <w:multiLevelType w:val="multilevel"/>
    <w:tmpl w:val="1E6C805A"/>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nsid w:val="14D439E7"/>
    <w:multiLevelType w:val="hybridMultilevel"/>
    <w:tmpl w:val="136673B0"/>
    <w:lvl w:ilvl="0" w:tplc="A8D6C63E">
      <w:start w:val="1"/>
      <w:numFmt w:val="decimal"/>
      <w:lvlText w:val="%1."/>
      <w:lvlJc w:val="left"/>
      <w:pPr>
        <w:tabs>
          <w:tab w:val="num" w:pos="360"/>
        </w:tabs>
        <w:ind w:left="360"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510455F"/>
    <w:multiLevelType w:val="hybridMultilevel"/>
    <w:tmpl w:val="124E81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17A41CD5"/>
    <w:multiLevelType w:val="hybridMultilevel"/>
    <w:tmpl w:val="836C570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1811084D"/>
    <w:multiLevelType w:val="multilevel"/>
    <w:tmpl w:val="2060694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
    <w:nsid w:val="18884DCB"/>
    <w:multiLevelType w:val="multilevel"/>
    <w:tmpl w:val="F190D356"/>
    <w:lvl w:ilvl="0">
      <w:start w:val="6"/>
      <w:numFmt w:val="decimal"/>
      <w:lvlText w:val="%1"/>
      <w:lvlJc w:val="left"/>
      <w:pPr>
        <w:ind w:left="360" w:hanging="360"/>
      </w:pPr>
      <w:rPr>
        <w:rFonts w:hint="default"/>
        <w:u w:val="single"/>
      </w:rPr>
    </w:lvl>
    <w:lvl w:ilvl="1">
      <w:start w:val="1"/>
      <w:numFmt w:val="decimal"/>
      <w:lvlText w:val="%1.%2"/>
      <w:lvlJc w:val="left"/>
      <w:pPr>
        <w:ind w:left="1063" w:hanging="360"/>
      </w:pPr>
      <w:rPr>
        <w:rFonts w:hint="default"/>
        <w:u w:val="none"/>
      </w:rPr>
    </w:lvl>
    <w:lvl w:ilvl="2">
      <w:start w:val="1"/>
      <w:numFmt w:val="decimal"/>
      <w:lvlText w:val="%1.%2.%3"/>
      <w:lvlJc w:val="left"/>
      <w:pPr>
        <w:ind w:left="1766" w:hanging="360"/>
      </w:pPr>
      <w:rPr>
        <w:rFonts w:hint="default"/>
        <w:u w:val="single"/>
      </w:rPr>
    </w:lvl>
    <w:lvl w:ilvl="3">
      <w:start w:val="1"/>
      <w:numFmt w:val="decimal"/>
      <w:lvlText w:val="%1.%2.%3.%4"/>
      <w:lvlJc w:val="left"/>
      <w:pPr>
        <w:ind w:left="2829" w:hanging="720"/>
      </w:pPr>
      <w:rPr>
        <w:rFonts w:hint="default"/>
        <w:u w:val="single"/>
      </w:rPr>
    </w:lvl>
    <w:lvl w:ilvl="4">
      <w:start w:val="1"/>
      <w:numFmt w:val="decimal"/>
      <w:lvlText w:val="%1.%2.%3.%4.%5"/>
      <w:lvlJc w:val="left"/>
      <w:pPr>
        <w:ind w:left="3532" w:hanging="720"/>
      </w:pPr>
      <w:rPr>
        <w:rFonts w:hint="default"/>
        <w:u w:val="single"/>
      </w:rPr>
    </w:lvl>
    <w:lvl w:ilvl="5">
      <w:start w:val="1"/>
      <w:numFmt w:val="decimal"/>
      <w:lvlText w:val="%1.%2.%3.%4.%5.%6"/>
      <w:lvlJc w:val="left"/>
      <w:pPr>
        <w:ind w:left="4235" w:hanging="720"/>
      </w:pPr>
      <w:rPr>
        <w:rFonts w:hint="default"/>
        <w:u w:val="single"/>
      </w:rPr>
    </w:lvl>
    <w:lvl w:ilvl="6">
      <w:start w:val="1"/>
      <w:numFmt w:val="decimal"/>
      <w:lvlText w:val="%1.%2.%3.%4.%5.%6.%7"/>
      <w:lvlJc w:val="left"/>
      <w:pPr>
        <w:ind w:left="5298" w:hanging="1080"/>
      </w:pPr>
      <w:rPr>
        <w:rFonts w:hint="default"/>
        <w:u w:val="single"/>
      </w:rPr>
    </w:lvl>
    <w:lvl w:ilvl="7">
      <w:start w:val="1"/>
      <w:numFmt w:val="decimal"/>
      <w:lvlText w:val="%1.%2.%3.%4.%5.%6.%7.%8"/>
      <w:lvlJc w:val="left"/>
      <w:pPr>
        <w:ind w:left="6001" w:hanging="1080"/>
      </w:pPr>
      <w:rPr>
        <w:rFonts w:hint="default"/>
        <w:u w:val="single"/>
      </w:rPr>
    </w:lvl>
    <w:lvl w:ilvl="8">
      <w:start w:val="1"/>
      <w:numFmt w:val="decimal"/>
      <w:lvlText w:val="%1.%2.%3.%4.%5.%6.%7.%8.%9"/>
      <w:lvlJc w:val="left"/>
      <w:pPr>
        <w:ind w:left="6704" w:hanging="1080"/>
      </w:pPr>
      <w:rPr>
        <w:rFonts w:hint="default"/>
        <w:u w:val="single"/>
      </w:rPr>
    </w:lvl>
  </w:abstractNum>
  <w:abstractNum w:abstractNumId="22">
    <w:nsid w:val="1932475A"/>
    <w:multiLevelType w:val="hybridMultilevel"/>
    <w:tmpl w:val="E83E4D34"/>
    <w:lvl w:ilvl="0" w:tplc="A5789A84">
      <w:start w:val="1"/>
      <w:numFmt w:val="lowerLetter"/>
      <w:lvlText w:val="%1)"/>
      <w:lvlJc w:val="left"/>
      <w:pPr>
        <w:ind w:left="144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98C3DCC"/>
    <w:multiLevelType w:val="multilevel"/>
    <w:tmpl w:val="72BACBDA"/>
    <w:lvl w:ilvl="0">
      <w:start w:val="4"/>
      <w:numFmt w:val="decimal"/>
      <w:lvlText w:val="%1."/>
      <w:lvlJc w:val="left"/>
      <w:pPr>
        <w:tabs>
          <w:tab w:val="num" w:pos="0"/>
        </w:tabs>
        <w:ind w:left="360" w:hanging="360"/>
      </w:pPr>
      <w:rPr>
        <w:rFonts w:hint="default"/>
      </w:rPr>
    </w:lvl>
    <w:lvl w:ilvl="1">
      <w:start w:val="1"/>
      <w:numFmt w:val="decimal"/>
      <w:lvlText w:val="6.%2"/>
      <w:lvlJc w:val="left"/>
      <w:pPr>
        <w:tabs>
          <w:tab w:val="num" w:pos="0"/>
        </w:tabs>
        <w:ind w:left="1065" w:hanging="360"/>
      </w:pPr>
      <w:rPr>
        <w:rFonts w:hint="default"/>
        <w:b w:val="0"/>
        <w:i w:val="0"/>
        <w:color w:val="auto"/>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24">
    <w:nsid w:val="19C54D90"/>
    <w:multiLevelType w:val="hybridMultilevel"/>
    <w:tmpl w:val="9EC465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1B344CEB"/>
    <w:multiLevelType w:val="hybridMultilevel"/>
    <w:tmpl w:val="825A266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nsid w:val="1C883C54"/>
    <w:multiLevelType w:val="multilevel"/>
    <w:tmpl w:val="D5C8D484"/>
    <w:lvl w:ilvl="0">
      <w:start w:val="1"/>
      <w:numFmt w:val="decimal"/>
      <w:lvlText w:val="%1."/>
      <w:lvlJc w:val="left"/>
      <w:pPr>
        <w:ind w:left="163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nsid w:val="1CCB4150"/>
    <w:multiLevelType w:val="hybridMultilevel"/>
    <w:tmpl w:val="BA5AB212"/>
    <w:lvl w:ilvl="0" w:tplc="0B3E9888">
      <w:start w:val="3"/>
      <w:numFmt w:val="lowerLetter"/>
      <w:lvlText w:val="%1)"/>
      <w:lvlJc w:val="left"/>
      <w:pPr>
        <w:tabs>
          <w:tab w:val="num" w:pos="1080"/>
        </w:tabs>
        <w:ind w:left="108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F1361EF"/>
    <w:multiLevelType w:val="hybridMultilevel"/>
    <w:tmpl w:val="BEC624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1FA95026"/>
    <w:multiLevelType w:val="hybridMultilevel"/>
    <w:tmpl w:val="D812ADE6"/>
    <w:lvl w:ilvl="0" w:tplc="CB90EEB8">
      <w:start w:val="1"/>
      <w:numFmt w:val="lowerLetter"/>
      <w:lvlText w:val="%1)"/>
      <w:lvlJc w:val="left"/>
      <w:pPr>
        <w:tabs>
          <w:tab w:val="num" w:pos="1080"/>
        </w:tabs>
        <w:ind w:left="1080" w:hanging="360"/>
      </w:pPr>
      <w:rPr>
        <w:rFonts w:ascii="Calibri" w:eastAsia="Times New Roman" w:hAnsi="Calibri" w:cs="Times New Roman"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15C7640"/>
    <w:multiLevelType w:val="multilevel"/>
    <w:tmpl w:val="318A0A0A"/>
    <w:lvl w:ilvl="0">
      <w:start w:val="6"/>
      <w:numFmt w:val="decimal"/>
      <w:lvlText w:val="%1."/>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1">
    <w:nsid w:val="216C6297"/>
    <w:multiLevelType w:val="hybridMultilevel"/>
    <w:tmpl w:val="FA6EE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4F75765"/>
    <w:multiLevelType w:val="hybridMultilevel"/>
    <w:tmpl w:val="9058F780"/>
    <w:lvl w:ilvl="0" w:tplc="809678FA">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4FB76D7"/>
    <w:multiLevelType w:val="hybridMultilevel"/>
    <w:tmpl w:val="C89EF086"/>
    <w:lvl w:ilvl="0" w:tplc="58E22C08">
      <w:start w:val="1"/>
      <w:numFmt w:val="decimal"/>
      <w:lvlText w:val="5.%1"/>
      <w:lvlJc w:val="left"/>
      <w:pPr>
        <w:ind w:left="720" w:hanging="360"/>
      </w:pPr>
      <w:rPr>
        <w:rFonts w:hint="default"/>
      </w:rPr>
    </w:lvl>
    <w:lvl w:ilvl="1" w:tplc="0CAC8588">
      <w:start w:val="1"/>
      <w:numFmt w:val="decimal"/>
      <w:lvlText w:val="7.%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6153E4A"/>
    <w:multiLevelType w:val="multilevel"/>
    <w:tmpl w:val="BE4619D4"/>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26D86244"/>
    <w:multiLevelType w:val="hybridMultilevel"/>
    <w:tmpl w:val="07A0C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8404896"/>
    <w:multiLevelType w:val="hybridMultilevel"/>
    <w:tmpl w:val="1628769A"/>
    <w:lvl w:ilvl="0" w:tplc="0CAC8588">
      <w:start w:val="1"/>
      <w:numFmt w:val="decimal"/>
      <w:lvlText w:val="7.%1"/>
      <w:lvlJc w:val="left"/>
      <w:pPr>
        <w:ind w:left="720" w:hanging="360"/>
      </w:pPr>
      <w:rPr>
        <w:rFonts w:hint="default"/>
      </w:rPr>
    </w:lvl>
    <w:lvl w:ilvl="1" w:tplc="506E1FBC">
      <w:start w:val="1"/>
      <w:numFmt w:val="decimal"/>
      <w:lvlText w:val="10.%2"/>
      <w:lvlJc w:val="left"/>
      <w:pPr>
        <w:ind w:left="1440" w:hanging="360"/>
      </w:pPr>
      <w:rPr>
        <w:rFonts w:hint="default"/>
      </w:rPr>
    </w:lvl>
    <w:lvl w:ilvl="2" w:tplc="CA9A0082">
      <w:start w:val="1"/>
      <w:numFmt w:val="lowerLetter"/>
      <w:lvlText w:val="%3)"/>
      <w:lvlJc w:val="left"/>
      <w:pPr>
        <w:ind w:left="2340" w:hanging="360"/>
      </w:pPr>
      <w:rPr>
        <w:rFonts w:hint="default"/>
      </w:rPr>
    </w:lvl>
    <w:lvl w:ilvl="3" w:tplc="9F701084">
      <w:numFmt w:val="bullet"/>
      <w:lvlText w:val="-"/>
      <w:lvlJc w:val="left"/>
      <w:pPr>
        <w:ind w:left="2880" w:hanging="360"/>
      </w:pPr>
      <w:rPr>
        <w:rFonts w:ascii="Calibri" w:eastAsia="Times New Roman" w:hAnsi="Calibri" w:cs="Calibri" w:hint="default"/>
        <w:u w:val="single"/>
      </w:rPr>
    </w:lvl>
    <w:lvl w:ilvl="4" w:tplc="87CAC3D6">
      <w:start w:val="1"/>
      <w:numFmt w:val="lowerRoman"/>
      <w:lvlText w:val="(%5)"/>
      <w:lvlJc w:val="left"/>
      <w:pPr>
        <w:ind w:left="3960" w:hanging="720"/>
      </w:pPr>
      <w:rPr>
        <w:rFonts w:hint="default"/>
      </w:r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96E112C"/>
    <w:multiLevelType w:val="hybridMultilevel"/>
    <w:tmpl w:val="6C0C6934"/>
    <w:lvl w:ilvl="0" w:tplc="04050017">
      <w:start w:val="1"/>
      <w:numFmt w:val="lowerLetter"/>
      <w:lvlText w:val="%1)"/>
      <w:lvlJc w:val="left"/>
      <w:pPr>
        <w:tabs>
          <w:tab w:val="num" w:pos="360"/>
        </w:tabs>
        <w:ind w:left="360" w:hanging="360"/>
      </w:pPr>
      <w:rPr>
        <w:rFonts w:hint="default"/>
      </w:rPr>
    </w:lvl>
    <w:lvl w:ilvl="1" w:tplc="2BB4EC86">
      <w:start w:val="1"/>
      <w:numFmt w:val="lowerLetter"/>
      <w:lvlText w:val="%2."/>
      <w:lvlJc w:val="left"/>
      <w:pPr>
        <w:tabs>
          <w:tab w:val="num" w:pos="1440"/>
        </w:tabs>
        <w:ind w:left="1440" w:hanging="360"/>
      </w:pPr>
    </w:lvl>
    <w:lvl w:ilvl="2" w:tplc="8130751E" w:tentative="1">
      <w:start w:val="1"/>
      <w:numFmt w:val="lowerRoman"/>
      <w:lvlText w:val="%3."/>
      <w:lvlJc w:val="right"/>
      <w:pPr>
        <w:tabs>
          <w:tab w:val="num" w:pos="2160"/>
        </w:tabs>
        <w:ind w:left="2160" w:hanging="180"/>
      </w:pPr>
    </w:lvl>
    <w:lvl w:ilvl="3" w:tplc="6F9C3C78" w:tentative="1">
      <w:start w:val="1"/>
      <w:numFmt w:val="decimal"/>
      <w:lvlText w:val="%4."/>
      <w:lvlJc w:val="left"/>
      <w:pPr>
        <w:tabs>
          <w:tab w:val="num" w:pos="2880"/>
        </w:tabs>
        <w:ind w:left="2880" w:hanging="360"/>
      </w:pPr>
    </w:lvl>
    <w:lvl w:ilvl="4" w:tplc="41D2A522" w:tentative="1">
      <w:start w:val="1"/>
      <w:numFmt w:val="lowerLetter"/>
      <w:lvlText w:val="%5."/>
      <w:lvlJc w:val="left"/>
      <w:pPr>
        <w:tabs>
          <w:tab w:val="num" w:pos="3600"/>
        </w:tabs>
        <w:ind w:left="3600" w:hanging="360"/>
      </w:pPr>
    </w:lvl>
    <w:lvl w:ilvl="5" w:tplc="A266C2EC" w:tentative="1">
      <w:start w:val="1"/>
      <w:numFmt w:val="lowerRoman"/>
      <w:lvlText w:val="%6."/>
      <w:lvlJc w:val="right"/>
      <w:pPr>
        <w:tabs>
          <w:tab w:val="num" w:pos="4320"/>
        </w:tabs>
        <w:ind w:left="4320" w:hanging="180"/>
      </w:pPr>
    </w:lvl>
    <w:lvl w:ilvl="6" w:tplc="8AB61386" w:tentative="1">
      <w:start w:val="1"/>
      <w:numFmt w:val="decimal"/>
      <w:lvlText w:val="%7."/>
      <w:lvlJc w:val="left"/>
      <w:pPr>
        <w:tabs>
          <w:tab w:val="num" w:pos="5040"/>
        </w:tabs>
        <w:ind w:left="5040" w:hanging="360"/>
      </w:pPr>
    </w:lvl>
    <w:lvl w:ilvl="7" w:tplc="5B32055C" w:tentative="1">
      <w:start w:val="1"/>
      <w:numFmt w:val="lowerLetter"/>
      <w:lvlText w:val="%8."/>
      <w:lvlJc w:val="left"/>
      <w:pPr>
        <w:tabs>
          <w:tab w:val="num" w:pos="5760"/>
        </w:tabs>
        <w:ind w:left="5760" w:hanging="360"/>
      </w:pPr>
    </w:lvl>
    <w:lvl w:ilvl="8" w:tplc="E3B05AA0" w:tentative="1">
      <w:start w:val="1"/>
      <w:numFmt w:val="lowerRoman"/>
      <w:lvlText w:val="%9."/>
      <w:lvlJc w:val="right"/>
      <w:pPr>
        <w:tabs>
          <w:tab w:val="num" w:pos="6480"/>
        </w:tabs>
        <w:ind w:left="6480" w:hanging="180"/>
      </w:pPr>
    </w:lvl>
  </w:abstractNum>
  <w:abstractNum w:abstractNumId="38">
    <w:nsid w:val="2A5834CC"/>
    <w:multiLevelType w:val="multilevel"/>
    <w:tmpl w:val="B7EC52C8"/>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9">
    <w:nsid w:val="2D694CF1"/>
    <w:multiLevelType w:val="multilevel"/>
    <w:tmpl w:val="F97EF310"/>
    <w:lvl w:ilvl="0">
      <w:start w:val="1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nsid w:val="2D816A8D"/>
    <w:multiLevelType w:val="hybridMultilevel"/>
    <w:tmpl w:val="D08C41A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nsid w:val="2E035293"/>
    <w:multiLevelType w:val="hybridMultilevel"/>
    <w:tmpl w:val="1BE0D42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2E564ECC"/>
    <w:multiLevelType w:val="hybridMultilevel"/>
    <w:tmpl w:val="4356B278"/>
    <w:lvl w:ilvl="0" w:tplc="A88EC412">
      <w:start w:val="1"/>
      <w:numFmt w:val="decimal"/>
      <w:lvlText w:val="2.%1"/>
      <w:lvlJc w:val="left"/>
      <w:pPr>
        <w:ind w:left="709" w:hanging="360"/>
      </w:pPr>
      <w:rPr>
        <w:rFonts w:hint="default"/>
      </w:rPr>
    </w:lvl>
    <w:lvl w:ilvl="1" w:tplc="04050019">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43">
    <w:nsid w:val="2E5825EA"/>
    <w:multiLevelType w:val="hybridMultilevel"/>
    <w:tmpl w:val="7DDA7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E8D20B7"/>
    <w:multiLevelType w:val="hybridMultilevel"/>
    <w:tmpl w:val="9C54ECF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nsid w:val="324E2385"/>
    <w:multiLevelType w:val="hybridMultilevel"/>
    <w:tmpl w:val="B8587FD4"/>
    <w:lvl w:ilvl="0" w:tplc="817253F8">
      <w:start w:val="1"/>
      <w:numFmt w:val="decimal"/>
      <w:lvlText w:val="3.%1"/>
      <w:lvlJc w:val="left"/>
      <w:pPr>
        <w:ind w:left="720" w:hanging="360"/>
      </w:pPr>
      <w:rPr>
        <w:rFonts w:ascii="Arial" w:hAnsi="Arial" w:cs="Arial" w:hint="default"/>
        <w:sz w:val="16"/>
        <w:szCs w:val="16"/>
      </w:rPr>
    </w:lvl>
    <w:lvl w:ilvl="1" w:tplc="04050017">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326F0FD6"/>
    <w:multiLevelType w:val="multilevel"/>
    <w:tmpl w:val="03C0569C"/>
    <w:lvl w:ilvl="0">
      <w:start w:val="1"/>
      <w:numFmt w:val="decimal"/>
      <w:pStyle w:val="Odstavec"/>
      <w:lvlText w:val="%1."/>
      <w:lvlJc w:val="left"/>
      <w:pPr>
        <w:tabs>
          <w:tab w:val="num" w:pos="720"/>
        </w:tabs>
        <w:ind w:left="720" w:hanging="720"/>
      </w:pPr>
      <w:rPr>
        <w:rFonts w:ascii="Arial" w:hAnsi="Arial" w:cs="Arial" w:hint="default"/>
        <w:b w:val="0"/>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2AD47F9"/>
    <w:multiLevelType w:val="hybridMultilevel"/>
    <w:tmpl w:val="BAB65056"/>
    <w:lvl w:ilvl="0" w:tplc="CEFAEA96">
      <w:start w:val="1"/>
      <w:numFmt w:val="decimal"/>
      <w:lvlText w:val="1.%1"/>
      <w:lvlJc w:val="left"/>
      <w:pPr>
        <w:ind w:left="720" w:hanging="360"/>
      </w:pPr>
      <w:rPr>
        <w:rFonts w:hint="default"/>
      </w:rPr>
    </w:lvl>
    <w:lvl w:ilvl="1" w:tplc="CEFAEA96">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35E30218"/>
    <w:multiLevelType w:val="hybridMultilevel"/>
    <w:tmpl w:val="E1EE2868"/>
    <w:lvl w:ilvl="0" w:tplc="745C5C9E">
      <w:start w:val="1"/>
      <w:numFmt w:val="lowerLetter"/>
      <w:pStyle w:val="Pomlkaodsazen"/>
      <w:lvlText w:val="%1)"/>
      <w:lvlJc w:val="left"/>
      <w:pPr>
        <w:tabs>
          <w:tab w:val="num" w:pos="360"/>
        </w:tabs>
        <w:ind w:left="360" w:hanging="360"/>
      </w:pPr>
      <w:rPr>
        <w:rFonts w:ascii="Times New Roman" w:eastAsia="Times New Roman" w:hAnsi="Times New Roman" w:cs="Times New Roman"/>
      </w:rPr>
    </w:lvl>
    <w:lvl w:ilvl="1" w:tplc="966055DC">
      <w:start w:val="6"/>
      <w:numFmt w:val="decimal"/>
      <w:pStyle w:val="Nadpis2"/>
      <w:lvlText w:val="%2."/>
      <w:lvlJc w:val="left"/>
      <w:pPr>
        <w:tabs>
          <w:tab w:val="num" w:pos="1800"/>
        </w:tabs>
        <w:ind w:left="1800" w:hanging="360"/>
      </w:pPr>
      <w:rPr>
        <w:rFonts w:hint="default"/>
      </w:rPr>
    </w:lvl>
    <w:lvl w:ilvl="2" w:tplc="32FC41C4">
      <w:start w:val="20"/>
      <w:numFmt w:val="upperRoman"/>
      <w:pStyle w:val="Nadpis3"/>
      <w:lvlText w:val="%3."/>
      <w:lvlJc w:val="left"/>
      <w:pPr>
        <w:tabs>
          <w:tab w:val="num" w:pos="3060"/>
        </w:tabs>
        <w:ind w:left="3060" w:hanging="720"/>
      </w:pPr>
      <w:rPr>
        <w:rFonts w:hint="default"/>
      </w:rPr>
    </w:lvl>
    <w:lvl w:ilvl="3" w:tplc="53347774">
      <w:start w:val="1"/>
      <w:numFmt w:val="decimal"/>
      <w:pStyle w:val="Nadpis4"/>
      <w:lvlText w:val="%4."/>
      <w:lvlJc w:val="left"/>
      <w:pPr>
        <w:tabs>
          <w:tab w:val="num" w:pos="3240"/>
        </w:tabs>
        <w:ind w:left="3240" w:hanging="360"/>
      </w:pPr>
    </w:lvl>
    <w:lvl w:ilvl="4" w:tplc="05CCE616" w:tentative="1">
      <w:start w:val="1"/>
      <w:numFmt w:val="lowerLetter"/>
      <w:lvlText w:val="%5."/>
      <w:lvlJc w:val="left"/>
      <w:pPr>
        <w:tabs>
          <w:tab w:val="num" w:pos="3960"/>
        </w:tabs>
        <w:ind w:left="3960" w:hanging="360"/>
      </w:pPr>
    </w:lvl>
    <w:lvl w:ilvl="5" w:tplc="93DE4014" w:tentative="1">
      <w:start w:val="1"/>
      <w:numFmt w:val="lowerRoman"/>
      <w:lvlText w:val="%6."/>
      <w:lvlJc w:val="right"/>
      <w:pPr>
        <w:tabs>
          <w:tab w:val="num" w:pos="4680"/>
        </w:tabs>
        <w:ind w:left="4680" w:hanging="180"/>
      </w:pPr>
    </w:lvl>
    <w:lvl w:ilvl="6" w:tplc="AC6C511A" w:tentative="1">
      <w:start w:val="1"/>
      <w:numFmt w:val="decimal"/>
      <w:lvlText w:val="%7."/>
      <w:lvlJc w:val="left"/>
      <w:pPr>
        <w:tabs>
          <w:tab w:val="num" w:pos="5400"/>
        </w:tabs>
        <w:ind w:left="5400" w:hanging="360"/>
      </w:pPr>
    </w:lvl>
    <w:lvl w:ilvl="7" w:tplc="A60CB8CE" w:tentative="1">
      <w:start w:val="1"/>
      <w:numFmt w:val="lowerLetter"/>
      <w:lvlText w:val="%8."/>
      <w:lvlJc w:val="left"/>
      <w:pPr>
        <w:tabs>
          <w:tab w:val="num" w:pos="6120"/>
        </w:tabs>
        <w:ind w:left="6120" w:hanging="360"/>
      </w:pPr>
    </w:lvl>
    <w:lvl w:ilvl="8" w:tplc="3C200282" w:tentative="1">
      <w:start w:val="1"/>
      <w:numFmt w:val="lowerRoman"/>
      <w:lvlText w:val="%9."/>
      <w:lvlJc w:val="right"/>
      <w:pPr>
        <w:tabs>
          <w:tab w:val="num" w:pos="6840"/>
        </w:tabs>
        <w:ind w:left="6840" w:hanging="180"/>
      </w:pPr>
    </w:lvl>
  </w:abstractNum>
  <w:abstractNum w:abstractNumId="49">
    <w:nsid w:val="367A2BF5"/>
    <w:multiLevelType w:val="hybridMultilevel"/>
    <w:tmpl w:val="39F28252"/>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0">
    <w:nsid w:val="372137B5"/>
    <w:multiLevelType w:val="multilevel"/>
    <w:tmpl w:val="A0F8F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232" w:hanging="1440"/>
      </w:pPr>
      <w:rPr>
        <w:rFonts w:hint="default"/>
      </w:rPr>
    </w:lvl>
  </w:abstractNum>
  <w:abstractNum w:abstractNumId="51">
    <w:nsid w:val="37740A2B"/>
    <w:multiLevelType w:val="hybridMultilevel"/>
    <w:tmpl w:val="DDFA4A2C"/>
    <w:lvl w:ilvl="0" w:tplc="E1E259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2">
    <w:nsid w:val="37C77FAB"/>
    <w:multiLevelType w:val="multilevel"/>
    <w:tmpl w:val="8E62E16C"/>
    <w:lvl w:ilvl="0">
      <w:start w:val="7"/>
      <w:numFmt w:val="decimal"/>
      <w:lvlText w:val="%1"/>
      <w:lvlJc w:val="left"/>
      <w:pPr>
        <w:ind w:left="360" w:hanging="360"/>
      </w:pPr>
      <w:rPr>
        <w:rFonts w:hint="default"/>
        <w:u w:val="single"/>
      </w:rPr>
    </w:lvl>
    <w:lvl w:ilvl="1">
      <w:start w:val="1"/>
      <w:numFmt w:val="decimal"/>
      <w:lvlText w:val="%1.%2"/>
      <w:lvlJc w:val="left"/>
      <w:pPr>
        <w:ind w:left="1063" w:hanging="360"/>
      </w:pPr>
      <w:rPr>
        <w:rFonts w:hint="default"/>
        <w:u w:val="none"/>
      </w:rPr>
    </w:lvl>
    <w:lvl w:ilvl="2">
      <w:start w:val="1"/>
      <w:numFmt w:val="decimal"/>
      <w:lvlText w:val="%1.%2.%3"/>
      <w:lvlJc w:val="left"/>
      <w:pPr>
        <w:ind w:left="1766" w:hanging="360"/>
      </w:pPr>
      <w:rPr>
        <w:rFonts w:hint="default"/>
        <w:u w:val="single"/>
      </w:rPr>
    </w:lvl>
    <w:lvl w:ilvl="3">
      <w:start w:val="1"/>
      <w:numFmt w:val="decimal"/>
      <w:lvlText w:val="%1.%2.%3.%4"/>
      <w:lvlJc w:val="left"/>
      <w:pPr>
        <w:ind w:left="2829" w:hanging="720"/>
      </w:pPr>
      <w:rPr>
        <w:rFonts w:hint="default"/>
        <w:u w:val="single"/>
      </w:rPr>
    </w:lvl>
    <w:lvl w:ilvl="4">
      <w:start w:val="1"/>
      <w:numFmt w:val="decimal"/>
      <w:lvlText w:val="%1.%2.%3.%4.%5"/>
      <w:lvlJc w:val="left"/>
      <w:pPr>
        <w:ind w:left="3532" w:hanging="720"/>
      </w:pPr>
      <w:rPr>
        <w:rFonts w:hint="default"/>
        <w:u w:val="single"/>
      </w:rPr>
    </w:lvl>
    <w:lvl w:ilvl="5">
      <w:start w:val="1"/>
      <w:numFmt w:val="decimal"/>
      <w:lvlText w:val="%1.%2.%3.%4.%5.%6"/>
      <w:lvlJc w:val="left"/>
      <w:pPr>
        <w:ind w:left="4235" w:hanging="720"/>
      </w:pPr>
      <w:rPr>
        <w:rFonts w:hint="default"/>
        <w:u w:val="single"/>
      </w:rPr>
    </w:lvl>
    <w:lvl w:ilvl="6">
      <w:start w:val="1"/>
      <w:numFmt w:val="decimal"/>
      <w:lvlText w:val="%1.%2.%3.%4.%5.%6.%7"/>
      <w:lvlJc w:val="left"/>
      <w:pPr>
        <w:ind w:left="5298" w:hanging="1080"/>
      </w:pPr>
      <w:rPr>
        <w:rFonts w:hint="default"/>
        <w:u w:val="single"/>
      </w:rPr>
    </w:lvl>
    <w:lvl w:ilvl="7">
      <w:start w:val="1"/>
      <w:numFmt w:val="decimal"/>
      <w:lvlText w:val="%1.%2.%3.%4.%5.%6.%7.%8"/>
      <w:lvlJc w:val="left"/>
      <w:pPr>
        <w:ind w:left="6001" w:hanging="1080"/>
      </w:pPr>
      <w:rPr>
        <w:rFonts w:hint="default"/>
        <w:u w:val="single"/>
      </w:rPr>
    </w:lvl>
    <w:lvl w:ilvl="8">
      <w:start w:val="1"/>
      <w:numFmt w:val="decimal"/>
      <w:lvlText w:val="%1.%2.%3.%4.%5.%6.%7.%8.%9"/>
      <w:lvlJc w:val="left"/>
      <w:pPr>
        <w:ind w:left="6704" w:hanging="1080"/>
      </w:pPr>
      <w:rPr>
        <w:rFonts w:hint="default"/>
        <w:u w:val="single"/>
      </w:rPr>
    </w:lvl>
  </w:abstractNum>
  <w:abstractNum w:abstractNumId="53">
    <w:nsid w:val="38AD02C3"/>
    <w:multiLevelType w:val="hybridMultilevel"/>
    <w:tmpl w:val="4372E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3A0928B0"/>
    <w:multiLevelType w:val="hybridMultilevel"/>
    <w:tmpl w:val="5DD07904"/>
    <w:lvl w:ilvl="0" w:tplc="E6F6E8D2">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5">
    <w:nsid w:val="3A260C23"/>
    <w:multiLevelType w:val="hybridMultilevel"/>
    <w:tmpl w:val="A4E42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3A4F3089"/>
    <w:multiLevelType w:val="hybridMultilevel"/>
    <w:tmpl w:val="4E3A966E"/>
    <w:lvl w:ilvl="0" w:tplc="802A6496">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3BE61EB8"/>
    <w:multiLevelType w:val="multilevel"/>
    <w:tmpl w:val="5C98ADFC"/>
    <w:lvl w:ilvl="0">
      <w:start w:val="1"/>
      <w:numFmt w:val="upperRoman"/>
      <w:lvlText w:val="%1."/>
      <w:lvlJc w:val="center"/>
      <w:pPr>
        <w:tabs>
          <w:tab w:val="num" w:pos="0"/>
        </w:tabs>
        <w:ind w:left="360" w:hanging="72"/>
      </w:pPr>
      <w:rPr>
        <w:rFonts w:cs="Times New Roman" w:hint="default"/>
        <w:b/>
      </w:rPr>
    </w:lvl>
    <w:lvl w:ilvl="1">
      <w:start w:val="1"/>
      <w:numFmt w:val="decimal"/>
      <w:isLgl/>
      <w:lvlText w:val="%13.%2"/>
      <w:lvlJc w:val="left"/>
      <w:pPr>
        <w:tabs>
          <w:tab w:val="num" w:pos="0"/>
        </w:tabs>
        <w:ind w:left="760" w:hanging="360"/>
      </w:pPr>
      <w:rPr>
        <w:rFonts w:cs="Times New Roman" w:hint="default"/>
        <w:sz w:val="22"/>
        <w:szCs w:val="22"/>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nsid w:val="3DE951A5"/>
    <w:multiLevelType w:val="hybridMultilevel"/>
    <w:tmpl w:val="946A14F8"/>
    <w:lvl w:ilvl="0" w:tplc="0D04976E">
      <w:start w:val="1"/>
      <w:numFmt w:val="decimal"/>
      <w:lvlText w:val="6.%1"/>
      <w:lvlJc w:val="left"/>
      <w:pPr>
        <w:ind w:left="720" w:hanging="360"/>
      </w:pPr>
      <w:rPr>
        <w:rFonts w:hint="default"/>
      </w:rPr>
    </w:lvl>
    <w:lvl w:ilvl="1" w:tplc="019C2684">
      <w:start w:val="1"/>
      <w:numFmt w:val="decim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3E3A0864"/>
    <w:multiLevelType w:val="hybridMultilevel"/>
    <w:tmpl w:val="8D3261E8"/>
    <w:lvl w:ilvl="0" w:tplc="95C06E40">
      <w:start w:val="1"/>
      <w:numFmt w:val="decimal"/>
      <w:lvlText w:val="4.%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3F20665E"/>
    <w:multiLevelType w:val="hybridMultilevel"/>
    <w:tmpl w:val="E3EC4F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1">
    <w:nsid w:val="3FF269EC"/>
    <w:multiLevelType w:val="hybridMultilevel"/>
    <w:tmpl w:val="924E568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2">
    <w:nsid w:val="430148D6"/>
    <w:multiLevelType w:val="multilevel"/>
    <w:tmpl w:val="009A94D8"/>
    <w:lvl w:ilvl="0">
      <w:start w:val="8"/>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3">
    <w:nsid w:val="453536A4"/>
    <w:multiLevelType w:val="hybridMultilevel"/>
    <w:tmpl w:val="ECAC132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45480F55"/>
    <w:multiLevelType w:val="hybridMultilevel"/>
    <w:tmpl w:val="C212B1D6"/>
    <w:lvl w:ilvl="0" w:tplc="708E86D2">
      <w:start w:val="1"/>
      <w:numFmt w:val="lowerLetter"/>
      <w:lvlText w:val="%1)"/>
      <w:lvlJc w:val="left"/>
      <w:pPr>
        <w:tabs>
          <w:tab w:val="num" w:pos="720"/>
        </w:tabs>
        <w:ind w:left="720" w:hanging="360"/>
      </w:pPr>
      <w:rPr>
        <w:rFonts w:hint="default"/>
      </w:rPr>
    </w:lvl>
    <w:lvl w:ilvl="1" w:tplc="708E86D2">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5690B85"/>
    <w:multiLevelType w:val="hybridMultilevel"/>
    <w:tmpl w:val="C62E6D46"/>
    <w:lvl w:ilvl="0" w:tplc="04050017">
      <w:start w:val="1"/>
      <w:numFmt w:val="lowerLetter"/>
      <w:lvlText w:val="%1)"/>
      <w:lvlJc w:val="left"/>
      <w:pPr>
        <w:ind w:left="720" w:hanging="360"/>
      </w:pPr>
      <w:rPr>
        <w:rFonts w:hint="default"/>
      </w:rPr>
    </w:lvl>
    <w:lvl w:ilvl="1" w:tplc="A88EC412">
      <w:start w:val="1"/>
      <w:numFmt w:val="decimal"/>
      <w:lvlText w:val="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463C2081"/>
    <w:multiLevelType w:val="multilevel"/>
    <w:tmpl w:val="E9888E7A"/>
    <w:lvl w:ilvl="0">
      <w:start w:val="13"/>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7">
    <w:nsid w:val="468C1991"/>
    <w:multiLevelType w:val="multilevel"/>
    <w:tmpl w:val="AD7631D0"/>
    <w:lvl w:ilvl="0">
      <w:start w:val="3"/>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68">
    <w:nsid w:val="46A977AB"/>
    <w:multiLevelType w:val="hybridMultilevel"/>
    <w:tmpl w:val="38100C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480B0253"/>
    <w:multiLevelType w:val="hybridMultilevel"/>
    <w:tmpl w:val="F3EAFBFC"/>
    <w:lvl w:ilvl="0" w:tplc="03A64FD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494051A8"/>
    <w:multiLevelType w:val="multilevel"/>
    <w:tmpl w:val="E3B889D2"/>
    <w:lvl w:ilvl="0">
      <w:start w:val="4"/>
      <w:numFmt w:val="decimal"/>
      <w:lvlText w:val="%1"/>
      <w:lvlJc w:val="left"/>
      <w:pPr>
        <w:ind w:left="360" w:hanging="360"/>
      </w:pPr>
      <w:rPr>
        <w:rFonts w:hint="default"/>
      </w:rPr>
    </w:lvl>
    <w:lvl w:ilvl="1">
      <w:start w:val="1"/>
      <w:numFmt w:val="decimal"/>
      <w:lvlText w:val="4.%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245" w:hanging="72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6720" w:hanging="1080"/>
      </w:pPr>
      <w:rPr>
        <w:rFonts w:hint="default"/>
      </w:rPr>
    </w:lvl>
  </w:abstractNum>
  <w:abstractNum w:abstractNumId="71">
    <w:nsid w:val="4DC66CB5"/>
    <w:multiLevelType w:val="hybridMultilevel"/>
    <w:tmpl w:val="AEA44F2E"/>
    <w:lvl w:ilvl="0" w:tplc="0D04976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538732B5"/>
    <w:multiLevelType w:val="hybridMultilevel"/>
    <w:tmpl w:val="31D4D9F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56803E6E"/>
    <w:multiLevelType w:val="hybridMultilevel"/>
    <w:tmpl w:val="7E96BE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nsid w:val="571E58C9"/>
    <w:multiLevelType w:val="hybridMultilevel"/>
    <w:tmpl w:val="6670704C"/>
    <w:lvl w:ilvl="0" w:tplc="D7C07CAE">
      <w:start w:val="1"/>
      <w:numFmt w:val="decimal"/>
      <w:lvlText w:val="11.%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584A5BFD"/>
    <w:multiLevelType w:val="hybridMultilevel"/>
    <w:tmpl w:val="7F9AD57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6">
    <w:nsid w:val="58AC1375"/>
    <w:multiLevelType w:val="hybridMultilevel"/>
    <w:tmpl w:val="508458C4"/>
    <w:lvl w:ilvl="0" w:tplc="B4B2B2D0">
      <w:start w:val="1"/>
      <w:numFmt w:val="lowerLetter"/>
      <w:lvlText w:val="%1)"/>
      <w:lvlJc w:val="left"/>
      <w:pPr>
        <w:tabs>
          <w:tab w:val="num" w:pos="1080"/>
        </w:tabs>
        <w:ind w:left="1080" w:hanging="360"/>
      </w:pPr>
      <w:rPr>
        <w:rFonts w:ascii="Calibri" w:eastAsia="Times New Roman"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nsid w:val="5A3A3305"/>
    <w:multiLevelType w:val="hybridMultilevel"/>
    <w:tmpl w:val="E4FAEF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8">
    <w:nsid w:val="5BD54BAF"/>
    <w:multiLevelType w:val="hybridMultilevel"/>
    <w:tmpl w:val="5CBAA31C"/>
    <w:lvl w:ilvl="0" w:tplc="F434FD50">
      <w:start w:val="1"/>
      <w:numFmt w:val="decimal"/>
      <w:lvlText w:val="%1."/>
      <w:lvlJc w:val="left"/>
      <w:pPr>
        <w:tabs>
          <w:tab w:val="num" w:pos="360"/>
        </w:tabs>
        <w:ind w:left="360"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nsid w:val="5D7778B6"/>
    <w:multiLevelType w:val="hybridMultilevel"/>
    <w:tmpl w:val="59E88E5C"/>
    <w:lvl w:ilvl="0" w:tplc="1C3A48BC">
      <w:start w:val="1"/>
      <w:numFmt w:val="decimal"/>
      <w:lvlText w:val="1.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0">
    <w:nsid w:val="5EAA5D86"/>
    <w:multiLevelType w:val="hybridMultilevel"/>
    <w:tmpl w:val="03121CDC"/>
    <w:lvl w:ilvl="0" w:tplc="802A6496">
      <w:start w:val="1"/>
      <w:numFmt w:val="decimal"/>
      <w:lvlText w:val="3.%1"/>
      <w:lvlJc w:val="left"/>
      <w:pPr>
        <w:ind w:left="720" w:hanging="360"/>
      </w:pPr>
      <w:rPr>
        <w:rFonts w:hint="default"/>
      </w:rPr>
    </w:lvl>
    <w:lvl w:ilvl="1" w:tplc="58E22C08">
      <w:start w:val="1"/>
      <w:numFmt w:val="decimal"/>
      <w:lvlText w:val="5.%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5EF7076C"/>
    <w:multiLevelType w:val="hybridMultilevel"/>
    <w:tmpl w:val="B35C57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2">
    <w:nsid w:val="5F3671DC"/>
    <w:multiLevelType w:val="hybridMultilevel"/>
    <w:tmpl w:val="A4246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F47030F"/>
    <w:multiLevelType w:val="hybridMultilevel"/>
    <w:tmpl w:val="71D0CA14"/>
    <w:lvl w:ilvl="0" w:tplc="6CEACA52">
      <w:start w:val="1"/>
      <w:numFmt w:val="decimal"/>
      <w:lvlText w:val="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nsid w:val="6034003D"/>
    <w:multiLevelType w:val="singleLevel"/>
    <w:tmpl w:val="48126C46"/>
    <w:lvl w:ilvl="0">
      <w:start w:val="10"/>
      <w:numFmt w:val="bullet"/>
      <w:pStyle w:val="Pomlkaodsazenmezera"/>
      <w:lvlText w:val="-"/>
      <w:lvlJc w:val="left"/>
      <w:pPr>
        <w:tabs>
          <w:tab w:val="num" w:pos="360"/>
        </w:tabs>
        <w:ind w:left="360" w:hanging="360"/>
      </w:pPr>
      <w:rPr>
        <w:rFonts w:hint="default"/>
      </w:rPr>
    </w:lvl>
  </w:abstractNum>
  <w:abstractNum w:abstractNumId="85">
    <w:nsid w:val="61B10D1D"/>
    <w:multiLevelType w:val="hybridMultilevel"/>
    <w:tmpl w:val="9A8C6D82"/>
    <w:lvl w:ilvl="0" w:tplc="5532C06A">
      <w:start w:val="1"/>
      <w:numFmt w:val="decimal"/>
      <w:lvlText w:val="1.%1."/>
      <w:lvlJc w:val="left"/>
      <w:pPr>
        <w:ind w:left="502" w:hanging="360"/>
      </w:pPr>
      <w:rPr>
        <w:rFonts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86">
    <w:nsid w:val="64444857"/>
    <w:multiLevelType w:val="singleLevel"/>
    <w:tmpl w:val="D3FE4CC6"/>
    <w:lvl w:ilvl="0">
      <w:start w:val="10"/>
      <w:numFmt w:val="bullet"/>
      <w:pStyle w:val="Nadpis1"/>
      <w:lvlText w:val="-"/>
      <w:lvlJc w:val="left"/>
      <w:pPr>
        <w:tabs>
          <w:tab w:val="num" w:pos="360"/>
        </w:tabs>
        <w:ind w:left="360" w:hanging="360"/>
      </w:pPr>
      <w:rPr>
        <w:rFonts w:hint="default"/>
      </w:rPr>
    </w:lvl>
  </w:abstractNum>
  <w:abstractNum w:abstractNumId="87">
    <w:nsid w:val="64556582"/>
    <w:multiLevelType w:val="multilevel"/>
    <w:tmpl w:val="D5C8D484"/>
    <w:lvl w:ilvl="0">
      <w:start w:val="1"/>
      <w:numFmt w:val="decimal"/>
      <w:lvlText w:val="%1."/>
      <w:lvlJc w:val="left"/>
      <w:pPr>
        <w:ind w:left="163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8">
    <w:nsid w:val="64585FBE"/>
    <w:multiLevelType w:val="multilevel"/>
    <w:tmpl w:val="8606335A"/>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770" w:hanging="36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245" w:hanging="72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6720" w:hanging="1080"/>
      </w:pPr>
      <w:rPr>
        <w:rFonts w:hint="default"/>
      </w:rPr>
    </w:lvl>
  </w:abstractNum>
  <w:abstractNum w:abstractNumId="89">
    <w:nsid w:val="66DB1E1B"/>
    <w:multiLevelType w:val="hybridMultilevel"/>
    <w:tmpl w:val="653892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0">
    <w:nsid w:val="685309E3"/>
    <w:multiLevelType w:val="multilevel"/>
    <w:tmpl w:val="145C7F56"/>
    <w:lvl w:ilvl="0">
      <w:start w:val="4"/>
      <w:numFmt w:val="decimal"/>
      <w:lvlText w:val="%1."/>
      <w:lvlJc w:val="left"/>
      <w:pPr>
        <w:tabs>
          <w:tab w:val="num" w:pos="720"/>
        </w:tabs>
        <w:ind w:left="720" w:hanging="720"/>
      </w:pPr>
      <w:rPr>
        <w:rFonts w:ascii="Arial" w:hAnsi="Arial" w:cs="Arial" w:hint="default"/>
        <w:b w:val="0"/>
        <w:i w:val="0"/>
        <w:sz w:val="22"/>
      </w:rPr>
    </w:lvl>
    <w:lvl w:ilvl="1">
      <w:start w:val="6"/>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68704F0B"/>
    <w:multiLevelType w:val="hybridMultilevel"/>
    <w:tmpl w:val="5942CC0E"/>
    <w:lvl w:ilvl="0" w:tplc="03F2CFFA">
      <w:start w:val="1"/>
      <w:numFmt w:val="decimal"/>
      <w:lvlText w:val="14.%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6B881C0B"/>
    <w:multiLevelType w:val="multilevel"/>
    <w:tmpl w:val="648EF72C"/>
    <w:lvl w:ilvl="0">
      <w:start w:val="19"/>
      <w:numFmt w:val="decimal"/>
      <w:lvlText w:val="%1."/>
      <w:lvlJc w:val="left"/>
      <w:pPr>
        <w:tabs>
          <w:tab w:val="num" w:pos="0"/>
        </w:tabs>
        <w:ind w:left="405" w:hanging="405"/>
      </w:pPr>
      <w:rPr>
        <w:rFonts w:hint="default"/>
        <w:u w:val="single"/>
      </w:rPr>
    </w:lvl>
    <w:lvl w:ilvl="1">
      <w:start w:val="1"/>
      <w:numFmt w:val="decimal"/>
      <w:lvlText w:val="15.%2"/>
      <w:lvlJc w:val="left"/>
      <w:pPr>
        <w:tabs>
          <w:tab w:val="num" w:pos="0"/>
        </w:tabs>
        <w:ind w:left="1110" w:hanging="405"/>
      </w:pPr>
      <w:rPr>
        <w:rFonts w:hint="default"/>
        <w:b w:val="0"/>
        <w:i w:val="0"/>
        <w:u w:val="none"/>
      </w:rPr>
    </w:lvl>
    <w:lvl w:ilvl="2">
      <w:start w:val="1"/>
      <w:numFmt w:val="decimal"/>
      <w:lvlText w:val="%1.%2.%3."/>
      <w:lvlJc w:val="left"/>
      <w:pPr>
        <w:tabs>
          <w:tab w:val="num" w:pos="0"/>
        </w:tabs>
        <w:ind w:left="2130" w:hanging="720"/>
      </w:pPr>
      <w:rPr>
        <w:rFonts w:hint="default"/>
        <w:u w:val="single"/>
      </w:rPr>
    </w:lvl>
    <w:lvl w:ilvl="3">
      <w:start w:val="1"/>
      <w:numFmt w:val="decimal"/>
      <w:lvlText w:val="%1.%2.%3.%4."/>
      <w:lvlJc w:val="left"/>
      <w:pPr>
        <w:tabs>
          <w:tab w:val="num" w:pos="0"/>
        </w:tabs>
        <w:ind w:left="2835" w:hanging="720"/>
      </w:pPr>
      <w:rPr>
        <w:rFonts w:hint="default"/>
        <w:u w:val="single"/>
      </w:rPr>
    </w:lvl>
    <w:lvl w:ilvl="4">
      <w:start w:val="1"/>
      <w:numFmt w:val="decimal"/>
      <w:lvlText w:val="%1.%2.%3.%4.%5."/>
      <w:lvlJc w:val="left"/>
      <w:pPr>
        <w:tabs>
          <w:tab w:val="num" w:pos="0"/>
        </w:tabs>
        <w:ind w:left="3900" w:hanging="1080"/>
      </w:pPr>
      <w:rPr>
        <w:rFonts w:hint="default"/>
        <w:u w:val="single"/>
      </w:rPr>
    </w:lvl>
    <w:lvl w:ilvl="5">
      <w:start w:val="1"/>
      <w:numFmt w:val="decimal"/>
      <w:lvlText w:val="%1.%2.%3.%4.%5.%6."/>
      <w:lvlJc w:val="left"/>
      <w:pPr>
        <w:tabs>
          <w:tab w:val="num" w:pos="0"/>
        </w:tabs>
        <w:ind w:left="4605" w:hanging="1080"/>
      </w:pPr>
      <w:rPr>
        <w:rFonts w:hint="default"/>
        <w:u w:val="single"/>
      </w:rPr>
    </w:lvl>
    <w:lvl w:ilvl="6">
      <w:start w:val="1"/>
      <w:numFmt w:val="decimal"/>
      <w:lvlText w:val="%1.%2.%3.%4.%5.%6.%7."/>
      <w:lvlJc w:val="left"/>
      <w:pPr>
        <w:tabs>
          <w:tab w:val="num" w:pos="0"/>
        </w:tabs>
        <w:ind w:left="5310" w:hanging="1080"/>
      </w:pPr>
      <w:rPr>
        <w:rFonts w:hint="default"/>
        <w:u w:val="single"/>
      </w:rPr>
    </w:lvl>
    <w:lvl w:ilvl="7">
      <w:start w:val="1"/>
      <w:numFmt w:val="decimal"/>
      <w:lvlText w:val="%1.%2.%3.%4.%5.%6.%7.%8."/>
      <w:lvlJc w:val="left"/>
      <w:pPr>
        <w:tabs>
          <w:tab w:val="num" w:pos="0"/>
        </w:tabs>
        <w:ind w:left="6375" w:hanging="1440"/>
      </w:pPr>
      <w:rPr>
        <w:rFonts w:hint="default"/>
        <w:u w:val="single"/>
      </w:rPr>
    </w:lvl>
    <w:lvl w:ilvl="8">
      <w:start w:val="1"/>
      <w:numFmt w:val="decimal"/>
      <w:lvlText w:val="%1.%2.%3.%4.%5.%6.%7.%8.%9."/>
      <w:lvlJc w:val="left"/>
      <w:pPr>
        <w:tabs>
          <w:tab w:val="num" w:pos="0"/>
        </w:tabs>
        <w:ind w:left="7080" w:hanging="1440"/>
      </w:pPr>
      <w:rPr>
        <w:rFonts w:hint="default"/>
        <w:u w:val="single"/>
      </w:rPr>
    </w:lvl>
  </w:abstractNum>
  <w:abstractNum w:abstractNumId="93">
    <w:nsid w:val="6D2D2412"/>
    <w:multiLevelType w:val="multilevel"/>
    <w:tmpl w:val="BFEEAE42"/>
    <w:lvl w:ilvl="0">
      <w:start w:val="5"/>
      <w:numFmt w:val="decimal"/>
      <w:lvlText w:val="%1."/>
      <w:lvlJc w:val="left"/>
      <w:pPr>
        <w:tabs>
          <w:tab w:val="num" w:pos="0"/>
        </w:tabs>
        <w:ind w:left="360" w:hanging="360"/>
      </w:pPr>
      <w:rPr>
        <w:rFonts w:hint="default"/>
      </w:rPr>
    </w:lvl>
    <w:lvl w:ilvl="1">
      <w:start w:val="1"/>
      <w:numFmt w:val="decimal"/>
      <w:lvlText w:val="5.%2"/>
      <w:lvlJc w:val="left"/>
      <w:pPr>
        <w:tabs>
          <w:tab w:val="num" w:pos="0"/>
        </w:tabs>
        <w:ind w:left="1065" w:hanging="360"/>
      </w:pPr>
      <w:rPr>
        <w:rFonts w:hint="default"/>
        <w:b w:val="0"/>
        <w:i w:val="0"/>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94">
    <w:nsid w:val="6D354BAA"/>
    <w:multiLevelType w:val="hybridMultilevel"/>
    <w:tmpl w:val="1E888A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D7730D8"/>
    <w:multiLevelType w:val="hybridMultilevel"/>
    <w:tmpl w:val="FB4881E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6">
    <w:nsid w:val="6E4239C3"/>
    <w:multiLevelType w:val="hybridMultilevel"/>
    <w:tmpl w:val="B39ACF32"/>
    <w:lvl w:ilvl="0" w:tplc="2B20B8E2">
      <w:start w:val="1"/>
      <w:numFmt w:val="lowerLetter"/>
      <w:lvlText w:val="%1)"/>
      <w:lvlJc w:val="left"/>
      <w:pPr>
        <w:tabs>
          <w:tab w:val="num" w:pos="2160"/>
        </w:tabs>
        <w:ind w:left="2160" w:hanging="360"/>
      </w:pPr>
      <w:rPr>
        <w:rFonts w:ascii="Times New Roman" w:eastAsia="Times New Roman" w:hAnsi="Times New Roman" w:cs="Times New Roman"/>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97">
    <w:nsid w:val="6EBD1580"/>
    <w:multiLevelType w:val="hybridMultilevel"/>
    <w:tmpl w:val="C62E6D46"/>
    <w:lvl w:ilvl="0" w:tplc="04050017">
      <w:start w:val="1"/>
      <w:numFmt w:val="lowerLetter"/>
      <w:lvlText w:val="%1)"/>
      <w:lvlJc w:val="left"/>
      <w:pPr>
        <w:ind w:left="720" w:hanging="360"/>
      </w:pPr>
      <w:rPr>
        <w:rFonts w:hint="default"/>
      </w:rPr>
    </w:lvl>
    <w:lvl w:ilvl="1" w:tplc="A88EC412">
      <w:start w:val="1"/>
      <w:numFmt w:val="decimal"/>
      <w:lvlText w:val="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nsid w:val="6F4D2333"/>
    <w:multiLevelType w:val="hybridMultilevel"/>
    <w:tmpl w:val="4E800718"/>
    <w:lvl w:ilvl="0" w:tplc="7226BB28">
      <w:start w:val="1"/>
      <w:numFmt w:val="bullet"/>
      <w:lvlText w:val="-"/>
      <w:lvlJc w:val="left"/>
      <w:pPr>
        <w:ind w:left="1492" w:hanging="360"/>
      </w:pPr>
      <w:rPr>
        <w:rFonts w:ascii="Arial" w:hAnsi="Arial" w:hint="default"/>
      </w:rPr>
    </w:lvl>
    <w:lvl w:ilvl="1" w:tplc="04050003" w:tentative="1">
      <w:start w:val="1"/>
      <w:numFmt w:val="bullet"/>
      <w:lvlText w:val="o"/>
      <w:lvlJc w:val="left"/>
      <w:pPr>
        <w:ind w:left="2212" w:hanging="360"/>
      </w:pPr>
      <w:rPr>
        <w:rFonts w:ascii="Courier New" w:hAnsi="Courier New" w:cs="Courier New" w:hint="default"/>
      </w:rPr>
    </w:lvl>
    <w:lvl w:ilvl="2" w:tplc="04050005" w:tentative="1">
      <w:start w:val="1"/>
      <w:numFmt w:val="bullet"/>
      <w:lvlText w:val=""/>
      <w:lvlJc w:val="left"/>
      <w:pPr>
        <w:ind w:left="2932" w:hanging="360"/>
      </w:pPr>
      <w:rPr>
        <w:rFonts w:ascii="Wingdings" w:hAnsi="Wingdings" w:hint="default"/>
      </w:rPr>
    </w:lvl>
    <w:lvl w:ilvl="3" w:tplc="04050001" w:tentative="1">
      <w:start w:val="1"/>
      <w:numFmt w:val="bullet"/>
      <w:lvlText w:val=""/>
      <w:lvlJc w:val="left"/>
      <w:pPr>
        <w:ind w:left="3652" w:hanging="360"/>
      </w:pPr>
      <w:rPr>
        <w:rFonts w:ascii="Symbol" w:hAnsi="Symbol" w:hint="default"/>
      </w:rPr>
    </w:lvl>
    <w:lvl w:ilvl="4" w:tplc="04050003" w:tentative="1">
      <w:start w:val="1"/>
      <w:numFmt w:val="bullet"/>
      <w:lvlText w:val="o"/>
      <w:lvlJc w:val="left"/>
      <w:pPr>
        <w:ind w:left="4372" w:hanging="360"/>
      </w:pPr>
      <w:rPr>
        <w:rFonts w:ascii="Courier New" w:hAnsi="Courier New" w:cs="Courier New" w:hint="default"/>
      </w:rPr>
    </w:lvl>
    <w:lvl w:ilvl="5" w:tplc="04050005" w:tentative="1">
      <w:start w:val="1"/>
      <w:numFmt w:val="bullet"/>
      <w:lvlText w:val=""/>
      <w:lvlJc w:val="left"/>
      <w:pPr>
        <w:ind w:left="5092" w:hanging="360"/>
      </w:pPr>
      <w:rPr>
        <w:rFonts w:ascii="Wingdings" w:hAnsi="Wingdings" w:hint="default"/>
      </w:rPr>
    </w:lvl>
    <w:lvl w:ilvl="6" w:tplc="04050001" w:tentative="1">
      <w:start w:val="1"/>
      <w:numFmt w:val="bullet"/>
      <w:lvlText w:val=""/>
      <w:lvlJc w:val="left"/>
      <w:pPr>
        <w:ind w:left="5812" w:hanging="360"/>
      </w:pPr>
      <w:rPr>
        <w:rFonts w:ascii="Symbol" w:hAnsi="Symbol" w:hint="default"/>
      </w:rPr>
    </w:lvl>
    <w:lvl w:ilvl="7" w:tplc="04050003" w:tentative="1">
      <w:start w:val="1"/>
      <w:numFmt w:val="bullet"/>
      <w:lvlText w:val="o"/>
      <w:lvlJc w:val="left"/>
      <w:pPr>
        <w:ind w:left="6532" w:hanging="360"/>
      </w:pPr>
      <w:rPr>
        <w:rFonts w:ascii="Courier New" w:hAnsi="Courier New" w:cs="Courier New" w:hint="default"/>
      </w:rPr>
    </w:lvl>
    <w:lvl w:ilvl="8" w:tplc="04050005" w:tentative="1">
      <w:start w:val="1"/>
      <w:numFmt w:val="bullet"/>
      <w:lvlText w:val=""/>
      <w:lvlJc w:val="left"/>
      <w:pPr>
        <w:ind w:left="7252" w:hanging="360"/>
      </w:pPr>
      <w:rPr>
        <w:rFonts w:ascii="Wingdings" w:hAnsi="Wingdings" w:hint="default"/>
      </w:rPr>
    </w:lvl>
  </w:abstractNum>
  <w:abstractNum w:abstractNumId="99">
    <w:nsid w:val="70AE136C"/>
    <w:multiLevelType w:val="multilevel"/>
    <w:tmpl w:val="BC3E21D4"/>
    <w:lvl w:ilvl="0">
      <w:start w:val="1"/>
      <w:numFmt w:val="decimal"/>
      <w:lvlText w:val="%1."/>
      <w:lvlJc w:val="left"/>
      <w:pPr>
        <w:tabs>
          <w:tab w:val="num" w:pos="360"/>
        </w:tabs>
        <w:ind w:left="360" w:hanging="360"/>
      </w:pPr>
      <w:rPr>
        <w:sz w:val="16"/>
        <w:szCs w:val="16"/>
      </w:rPr>
    </w:lvl>
    <w:lvl w:ilvl="1">
      <w:start w:val="1"/>
      <w:numFmt w:val="decimal"/>
      <w:lvlText w:val="%1.%2."/>
      <w:lvlJc w:val="left"/>
      <w:pPr>
        <w:tabs>
          <w:tab w:val="num" w:pos="612"/>
        </w:tabs>
        <w:ind w:left="612" w:hanging="432"/>
      </w:pPr>
      <w:rPr>
        <w:rFonts w:ascii="Times New Roman" w:hAnsi="Times New Roman" w:cs="Times New Roman" w:hint="default"/>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71B44E23"/>
    <w:multiLevelType w:val="hybridMultilevel"/>
    <w:tmpl w:val="D29C6354"/>
    <w:lvl w:ilvl="0" w:tplc="2D661674">
      <w:start w:val="1"/>
      <w:numFmt w:val="decimal"/>
      <w:lvlText w:val="11.%1"/>
      <w:lvlJc w:val="left"/>
      <w:pPr>
        <w:ind w:left="720" w:hanging="360"/>
      </w:pPr>
      <w:rPr>
        <w:rFonts w:hint="default"/>
      </w:rPr>
    </w:lvl>
    <w:lvl w:ilvl="1" w:tplc="3894118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nsid w:val="726E476F"/>
    <w:multiLevelType w:val="multilevel"/>
    <w:tmpl w:val="07F47E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2">
    <w:nsid w:val="72D46FFE"/>
    <w:multiLevelType w:val="hybridMultilevel"/>
    <w:tmpl w:val="F850D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3293CF2"/>
    <w:multiLevelType w:val="hybridMultilevel"/>
    <w:tmpl w:val="BB2AE75C"/>
    <w:lvl w:ilvl="0" w:tplc="A88EC412">
      <w:start w:val="1"/>
      <w:numFmt w:val="decimal"/>
      <w:lvlText w:val="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73A83B0B"/>
    <w:multiLevelType w:val="hybridMultilevel"/>
    <w:tmpl w:val="FACE5DC6"/>
    <w:lvl w:ilvl="0" w:tplc="F8A6A1A6">
      <w:start w:val="1"/>
      <w:numFmt w:val="lowerLetter"/>
      <w:lvlText w:val="%1)"/>
      <w:lvlJc w:val="left"/>
      <w:pPr>
        <w:tabs>
          <w:tab w:val="num" w:pos="1080"/>
        </w:tabs>
        <w:ind w:left="1080" w:hanging="360"/>
      </w:pPr>
      <w:rPr>
        <w:rFonts w:ascii="Calibri" w:eastAsia="Times New Roman"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5">
    <w:nsid w:val="760E4583"/>
    <w:multiLevelType w:val="hybridMultilevel"/>
    <w:tmpl w:val="FD22BD7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6">
    <w:nsid w:val="78ED6EAD"/>
    <w:multiLevelType w:val="hybridMultilevel"/>
    <w:tmpl w:val="D08C41A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7">
    <w:nsid w:val="7A322A7A"/>
    <w:multiLevelType w:val="multilevel"/>
    <w:tmpl w:val="84B0B474"/>
    <w:lvl w:ilvl="0">
      <w:start w:val="14"/>
      <w:numFmt w:val="decimal"/>
      <w:lvlText w:val="%1."/>
      <w:lvlJc w:val="left"/>
      <w:pPr>
        <w:tabs>
          <w:tab w:val="num" w:pos="0"/>
        </w:tabs>
        <w:ind w:left="405" w:hanging="405"/>
      </w:pPr>
      <w:rPr>
        <w:rFonts w:hint="default"/>
      </w:rPr>
    </w:lvl>
    <w:lvl w:ilvl="1">
      <w:start w:val="1"/>
      <w:numFmt w:val="decimal"/>
      <w:lvlText w:val="12.%2"/>
      <w:lvlJc w:val="left"/>
      <w:pPr>
        <w:tabs>
          <w:tab w:val="num" w:pos="0"/>
        </w:tabs>
        <w:ind w:left="1110" w:hanging="405"/>
      </w:pPr>
      <w:rPr>
        <w:rFonts w:hint="default"/>
        <w:b w:val="0"/>
        <w:i w:val="0"/>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08">
    <w:nsid w:val="7A92119A"/>
    <w:multiLevelType w:val="hybridMultilevel"/>
    <w:tmpl w:val="36DC1456"/>
    <w:lvl w:ilvl="0" w:tplc="506E1FBC">
      <w:start w:val="1"/>
      <w:numFmt w:val="decimal"/>
      <w:lvlText w:val="10.%1"/>
      <w:lvlJc w:val="left"/>
      <w:pPr>
        <w:ind w:left="720" w:hanging="360"/>
      </w:pPr>
      <w:rPr>
        <w:rFonts w:hint="default"/>
      </w:rPr>
    </w:lvl>
    <w:lvl w:ilvl="1" w:tplc="AC2461A4">
      <w:start w:val="1"/>
      <w:numFmt w:val="decimal"/>
      <w:lvlText w:val="1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nsid w:val="7B12292D"/>
    <w:multiLevelType w:val="hybridMultilevel"/>
    <w:tmpl w:val="FA86999E"/>
    <w:lvl w:ilvl="0" w:tplc="DAC08FA4">
      <w:start w:val="1"/>
      <w:numFmt w:val="decimal"/>
      <w:lvlText w:val="12.%1"/>
      <w:lvlJc w:val="left"/>
      <w:pPr>
        <w:ind w:left="720" w:hanging="360"/>
      </w:pPr>
      <w:rPr>
        <w:rFonts w:hint="default"/>
      </w:rPr>
    </w:lvl>
    <w:lvl w:ilvl="1" w:tplc="2D661674">
      <w:start w:val="1"/>
      <w:numFmt w:val="decimal"/>
      <w:lvlText w:val="1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nsid w:val="7B246925"/>
    <w:multiLevelType w:val="hybridMultilevel"/>
    <w:tmpl w:val="4E0475A8"/>
    <w:lvl w:ilvl="0" w:tplc="4E7EB658">
      <w:start w:val="1"/>
      <w:numFmt w:val="decimal"/>
      <w:lvlText w:val="8.%1"/>
      <w:lvlJc w:val="left"/>
      <w:pPr>
        <w:ind w:left="720" w:hanging="360"/>
      </w:pPr>
      <w:rPr>
        <w:rFonts w:hint="default"/>
        <w:b w:val="0"/>
        <w:i w:val="0"/>
      </w:rPr>
    </w:lvl>
    <w:lvl w:ilvl="1" w:tplc="BE60193C" w:tentative="1">
      <w:start w:val="1"/>
      <w:numFmt w:val="lowerLetter"/>
      <w:lvlText w:val="%2."/>
      <w:lvlJc w:val="left"/>
      <w:pPr>
        <w:ind w:left="1440" w:hanging="360"/>
      </w:pPr>
    </w:lvl>
    <w:lvl w:ilvl="2" w:tplc="6FFC99F6" w:tentative="1">
      <w:start w:val="1"/>
      <w:numFmt w:val="lowerRoman"/>
      <w:lvlText w:val="%3."/>
      <w:lvlJc w:val="right"/>
      <w:pPr>
        <w:ind w:left="2160" w:hanging="180"/>
      </w:pPr>
    </w:lvl>
    <w:lvl w:ilvl="3" w:tplc="05FE2584" w:tentative="1">
      <w:start w:val="1"/>
      <w:numFmt w:val="decimal"/>
      <w:lvlText w:val="%4."/>
      <w:lvlJc w:val="left"/>
      <w:pPr>
        <w:ind w:left="2880" w:hanging="360"/>
      </w:pPr>
    </w:lvl>
    <w:lvl w:ilvl="4" w:tplc="A148E17A" w:tentative="1">
      <w:start w:val="1"/>
      <w:numFmt w:val="lowerLetter"/>
      <w:lvlText w:val="%5."/>
      <w:lvlJc w:val="left"/>
      <w:pPr>
        <w:ind w:left="3600" w:hanging="360"/>
      </w:pPr>
    </w:lvl>
    <w:lvl w:ilvl="5" w:tplc="8A00A6E8" w:tentative="1">
      <w:start w:val="1"/>
      <w:numFmt w:val="lowerRoman"/>
      <w:lvlText w:val="%6."/>
      <w:lvlJc w:val="right"/>
      <w:pPr>
        <w:ind w:left="4320" w:hanging="180"/>
      </w:pPr>
    </w:lvl>
    <w:lvl w:ilvl="6" w:tplc="7A908574" w:tentative="1">
      <w:start w:val="1"/>
      <w:numFmt w:val="decimal"/>
      <w:lvlText w:val="%7."/>
      <w:lvlJc w:val="left"/>
      <w:pPr>
        <w:ind w:left="5040" w:hanging="360"/>
      </w:pPr>
    </w:lvl>
    <w:lvl w:ilvl="7" w:tplc="27265CCC" w:tentative="1">
      <w:start w:val="1"/>
      <w:numFmt w:val="lowerLetter"/>
      <w:lvlText w:val="%8."/>
      <w:lvlJc w:val="left"/>
      <w:pPr>
        <w:ind w:left="5760" w:hanging="360"/>
      </w:pPr>
    </w:lvl>
    <w:lvl w:ilvl="8" w:tplc="5D8AE46C" w:tentative="1">
      <w:start w:val="1"/>
      <w:numFmt w:val="lowerRoman"/>
      <w:lvlText w:val="%9."/>
      <w:lvlJc w:val="right"/>
      <w:pPr>
        <w:ind w:left="6480" w:hanging="180"/>
      </w:pPr>
    </w:lvl>
  </w:abstractNum>
  <w:abstractNum w:abstractNumId="111">
    <w:nsid w:val="7BEC6D79"/>
    <w:multiLevelType w:val="hybridMultilevel"/>
    <w:tmpl w:val="F9389EE4"/>
    <w:lvl w:ilvl="0" w:tplc="D12ADA4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nsid w:val="7BF0025E"/>
    <w:multiLevelType w:val="singleLevel"/>
    <w:tmpl w:val="619E676E"/>
    <w:lvl w:ilvl="0">
      <w:start w:val="1"/>
      <w:numFmt w:val="bullet"/>
      <w:pStyle w:val="Odrka"/>
      <w:lvlText w:val=""/>
      <w:lvlJc w:val="left"/>
      <w:pPr>
        <w:tabs>
          <w:tab w:val="num" w:pos="360"/>
        </w:tabs>
        <w:ind w:left="360" w:hanging="360"/>
      </w:pPr>
      <w:rPr>
        <w:rFonts w:ascii="Symbol" w:hAnsi="Symbol" w:hint="default"/>
        <w:b w:val="0"/>
        <w:i w:val="0"/>
      </w:rPr>
    </w:lvl>
  </w:abstractNum>
  <w:abstractNum w:abstractNumId="113">
    <w:nsid w:val="7C180824"/>
    <w:multiLevelType w:val="hybridMultilevel"/>
    <w:tmpl w:val="550E545A"/>
    <w:lvl w:ilvl="0" w:tplc="EA22A8B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4">
    <w:nsid w:val="7CFA4C14"/>
    <w:multiLevelType w:val="hybridMultilevel"/>
    <w:tmpl w:val="49F4AC36"/>
    <w:lvl w:ilvl="0" w:tplc="074E98BC">
      <w:start w:val="1"/>
      <w:numFmt w:val="upperRoman"/>
      <w:lvlText w:val="%1."/>
      <w:lvlJc w:val="left"/>
      <w:pPr>
        <w:ind w:left="1080" w:hanging="720"/>
      </w:pPr>
      <w:rPr>
        <w:rFonts w:ascii="Arial" w:hAnsi="Arial" w:cs="Arial" w:hint="default"/>
        <w:b/>
        <w:color w:val="00B0F0"/>
      </w:rPr>
    </w:lvl>
    <w:lvl w:ilvl="1" w:tplc="C414E404">
      <w:start w:val="1"/>
      <w:numFmt w:val="lowerLetter"/>
      <w:lvlText w:val="%2."/>
      <w:lvlJc w:val="left"/>
      <w:pPr>
        <w:ind w:left="1440" w:hanging="360"/>
      </w:pPr>
    </w:lvl>
    <w:lvl w:ilvl="2" w:tplc="EC923864" w:tentative="1">
      <w:start w:val="1"/>
      <w:numFmt w:val="lowerRoman"/>
      <w:lvlText w:val="%3."/>
      <w:lvlJc w:val="right"/>
      <w:pPr>
        <w:ind w:left="2160" w:hanging="180"/>
      </w:pPr>
    </w:lvl>
    <w:lvl w:ilvl="3" w:tplc="B53A0826">
      <w:start w:val="1"/>
      <w:numFmt w:val="decimal"/>
      <w:lvlText w:val="%4."/>
      <w:lvlJc w:val="left"/>
      <w:pPr>
        <w:ind w:left="2880" w:hanging="360"/>
      </w:pPr>
    </w:lvl>
    <w:lvl w:ilvl="4" w:tplc="F288FCBC" w:tentative="1">
      <w:start w:val="1"/>
      <w:numFmt w:val="lowerLetter"/>
      <w:lvlText w:val="%5."/>
      <w:lvlJc w:val="left"/>
      <w:pPr>
        <w:ind w:left="3600" w:hanging="360"/>
      </w:pPr>
    </w:lvl>
    <w:lvl w:ilvl="5" w:tplc="8640EA68" w:tentative="1">
      <w:start w:val="1"/>
      <w:numFmt w:val="lowerRoman"/>
      <w:lvlText w:val="%6."/>
      <w:lvlJc w:val="right"/>
      <w:pPr>
        <w:ind w:left="4320" w:hanging="180"/>
      </w:pPr>
    </w:lvl>
    <w:lvl w:ilvl="6" w:tplc="3CA6369C" w:tentative="1">
      <w:start w:val="1"/>
      <w:numFmt w:val="decimal"/>
      <w:lvlText w:val="%7."/>
      <w:lvlJc w:val="left"/>
      <w:pPr>
        <w:ind w:left="5040" w:hanging="360"/>
      </w:pPr>
    </w:lvl>
    <w:lvl w:ilvl="7" w:tplc="8F7E6E2E" w:tentative="1">
      <w:start w:val="1"/>
      <w:numFmt w:val="lowerLetter"/>
      <w:lvlText w:val="%8."/>
      <w:lvlJc w:val="left"/>
      <w:pPr>
        <w:ind w:left="5760" w:hanging="360"/>
      </w:pPr>
    </w:lvl>
    <w:lvl w:ilvl="8" w:tplc="706C4242" w:tentative="1">
      <w:start w:val="1"/>
      <w:numFmt w:val="lowerRoman"/>
      <w:lvlText w:val="%9."/>
      <w:lvlJc w:val="right"/>
      <w:pPr>
        <w:ind w:left="6480" w:hanging="180"/>
      </w:pPr>
    </w:lvl>
  </w:abstractNum>
  <w:abstractNum w:abstractNumId="115">
    <w:nsid w:val="7D976D6F"/>
    <w:multiLevelType w:val="hybridMultilevel"/>
    <w:tmpl w:val="2C2AC59C"/>
    <w:lvl w:ilvl="0" w:tplc="8F2C10C4">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6">
    <w:nsid w:val="7EA26D1E"/>
    <w:multiLevelType w:val="multilevel"/>
    <w:tmpl w:val="3D2AF512"/>
    <w:lvl w:ilvl="0">
      <w:start w:val="4"/>
      <w:numFmt w:val="decimal"/>
      <w:lvlText w:val="%1."/>
      <w:lvlJc w:val="left"/>
      <w:pPr>
        <w:tabs>
          <w:tab w:val="num" w:pos="0"/>
        </w:tabs>
        <w:ind w:left="360" w:hanging="360"/>
      </w:pPr>
      <w:rPr>
        <w:rFonts w:hint="default"/>
      </w:rPr>
    </w:lvl>
    <w:lvl w:ilvl="1">
      <w:start w:val="1"/>
      <w:numFmt w:val="decimal"/>
      <w:lvlText w:val="3.%2"/>
      <w:lvlJc w:val="left"/>
      <w:pPr>
        <w:tabs>
          <w:tab w:val="num" w:pos="0"/>
        </w:tabs>
        <w:ind w:left="1065" w:hanging="360"/>
      </w:pPr>
      <w:rPr>
        <w:rFonts w:hint="default"/>
        <w:b w:val="0"/>
        <w:i w:val="0"/>
        <w:color w:val="auto"/>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num w:numId="1">
    <w:abstractNumId w:val="84"/>
  </w:num>
  <w:num w:numId="2">
    <w:abstractNumId w:val="86"/>
  </w:num>
  <w:num w:numId="3">
    <w:abstractNumId w:val="48"/>
  </w:num>
  <w:num w:numId="4">
    <w:abstractNumId w:val="101"/>
  </w:num>
  <w:num w:numId="5">
    <w:abstractNumId w:val="64"/>
  </w:num>
  <w:num w:numId="6">
    <w:abstractNumId w:val="37"/>
  </w:num>
  <w:num w:numId="7">
    <w:abstractNumId w:val="112"/>
  </w:num>
  <w:num w:numId="8">
    <w:abstractNumId w:val="116"/>
  </w:num>
  <w:num w:numId="9">
    <w:abstractNumId w:val="93"/>
  </w:num>
  <w:num w:numId="10">
    <w:abstractNumId w:val="30"/>
  </w:num>
  <w:num w:numId="11">
    <w:abstractNumId w:val="9"/>
  </w:num>
  <w:num w:numId="12">
    <w:abstractNumId w:val="12"/>
  </w:num>
  <w:num w:numId="13">
    <w:abstractNumId w:val="107"/>
  </w:num>
  <w:num w:numId="14">
    <w:abstractNumId w:val="92"/>
  </w:num>
  <w:num w:numId="15">
    <w:abstractNumId w:val="104"/>
  </w:num>
  <w:num w:numId="16">
    <w:abstractNumId w:val="76"/>
  </w:num>
  <w:num w:numId="17">
    <w:abstractNumId w:val="1"/>
  </w:num>
  <w:num w:numId="18">
    <w:abstractNumId w:val="14"/>
  </w:num>
  <w:num w:numId="19">
    <w:abstractNumId w:val="29"/>
  </w:num>
  <w:num w:numId="20">
    <w:abstractNumId w:val="15"/>
  </w:num>
  <w:num w:numId="21">
    <w:abstractNumId w:val="23"/>
  </w:num>
  <w:num w:numId="22">
    <w:abstractNumId w:val="114"/>
  </w:num>
  <w:num w:numId="23">
    <w:abstractNumId w:val="77"/>
  </w:num>
  <w:num w:numId="24">
    <w:abstractNumId w:val="74"/>
  </w:num>
  <w:num w:numId="25">
    <w:abstractNumId w:val="6"/>
  </w:num>
  <w:num w:numId="26">
    <w:abstractNumId w:val="31"/>
  </w:num>
  <w:num w:numId="27">
    <w:abstractNumId w:val="75"/>
  </w:num>
  <w:num w:numId="28">
    <w:abstractNumId w:val="72"/>
  </w:num>
  <w:num w:numId="29">
    <w:abstractNumId w:val="94"/>
  </w:num>
  <w:num w:numId="30">
    <w:abstractNumId w:val="68"/>
  </w:num>
  <w:num w:numId="31">
    <w:abstractNumId w:val="43"/>
  </w:num>
  <w:num w:numId="32">
    <w:abstractNumId w:val="61"/>
  </w:num>
  <w:num w:numId="33">
    <w:abstractNumId w:val="53"/>
  </w:num>
  <w:num w:numId="34">
    <w:abstractNumId w:val="91"/>
  </w:num>
  <w:num w:numId="35">
    <w:abstractNumId w:val="60"/>
  </w:num>
  <w:num w:numId="36">
    <w:abstractNumId w:val="42"/>
  </w:num>
  <w:num w:numId="37">
    <w:abstractNumId w:val="110"/>
  </w:num>
  <w:num w:numId="38">
    <w:abstractNumId w:val="86"/>
  </w:num>
  <w:num w:numId="39">
    <w:abstractNumId w:val="86"/>
  </w:num>
  <w:num w:numId="40">
    <w:abstractNumId w:val="32"/>
  </w:num>
  <w:num w:numId="41">
    <w:abstractNumId w:val="83"/>
  </w:num>
  <w:num w:numId="42">
    <w:abstractNumId w:val="5"/>
  </w:num>
  <w:num w:numId="43">
    <w:abstractNumId w:val="35"/>
  </w:num>
  <w:num w:numId="44">
    <w:abstractNumId w:val="41"/>
  </w:num>
  <w:num w:numId="45">
    <w:abstractNumId w:val="82"/>
  </w:num>
  <w:num w:numId="46">
    <w:abstractNumId w:val="111"/>
  </w:num>
  <w:num w:numId="47">
    <w:abstractNumId w:val="78"/>
  </w:num>
  <w:num w:numId="48">
    <w:abstractNumId w:val="48"/>
  </w:num>
  <w:num w:numId="49">
    <w:abstractNumId w:val="17"/>
  </w:num>
  <w:num w:numId="50">
    <w:abstractNumId w:val="67"/>
  </w:num>
  <w:num w:numId="51">
    <w:abstractNumId w:val="11"/>
  </w:num>
  <w:num w:numId="52">
    <w:abstractNumId w:val="57"/>
  </w:num>
  <w:num w:numId="53">
    <w:abstractNumId w:val="79"/>
  </w:num>
  <w:num w:numId="54">
    <w:abstractNumId w:val="95"/>
  </w:num>
  <w:num w:numId="55">
    <w:abstractNumId w:val="55"/>
  </w:num>
  <w:num w:numId="56">
    <w:abstractNumId w:val="24"/>
  </w:num>
  <w:num w:numId="57">
    <w:abstractNumId w:val="81"/>
  </w:num>
  <w:num w:numId="58">
    <w:abstractNumId w:val="115"/>
  </w:num>
  <w:num w:numId="59">
    <w:abstractNumId w:val="50"/>
  </w:num>
  <w:num w:numId="60">
    <w:abstractNumId w:val="38"/>
  </w:num>
  <w:num w:numId="61">
    <w:abstractNumId w:val="59"/>
  </w:num>
  <w:num w:numId="62">
    <w:abstractNumId w:val="18"/>
  </w:num>
  <w:num w:numId="63">
    <w:abstractNumId w:val="34"/>
  </w:num>
  <w:num w:numId="64">
    <w:abstractNumId w:val="54"/>
  </w:num>
  <w:num w:numId="65">
    <w:abstractNumId w:val="85"/>
  </w:num>
  <w:num w:numId="66">
    <w:abstractNumId w:val="98"/>
  </w:num>
  <w:num w:numId="67">
    <w:abstractNumId w:val="25"/>
  </w:num>
  <w:num w:numId="68">
    <w:abstractNumId w:val="63"/>
  </w:num>
  <w:num w:numId="69">
    <w:abstractNumId w:val="96"/>
  </w:num>
  <w:num w:numId="70">
    <w:abstractNumId w:val="27"/>
  </w:num>
  <w:num w:numId="71">
    <w:abstractNumId w:val="113"/>
  </w:num>
  <w:num w:numId="72">
    <w:abstractNumId w:val="39"/>
  </w:num>
  <w:num w:numId="73">
    <w:abstractNumId w:val="66"/>
  </w:num>
  <w:num w:numId="74">
    <w:abstractNumId w:val="88"/>
  </w:num>
  <w:num w:numId="75">
    <w:abstractNumId w:val="21"/>
  </w:num>
  <w:num w:numId="76">
    <w:abstractNumId w:val="52"/>
  </w:num>
  <w:num w:numId="77">
    <w:abstractNumId w:val="62"/>
  </w:num>
  <w:num w:numId="78">
    <w:abstractNumId w:val="16"/>
  </w:num>
  <w:num w:numId="79">
    <w:abstractNumId w:val="20"/>
  </w:num>
  <w:num w:numId="80">
    <w:abstractNumId w:val="10"/>
  </w:num>
  <w:num w:numId="81">
    <w:abstractNumId w:val="7"/>
  </w:num>
  <w:num w:numId="82">
    <w:abstractNumId w:val="87"/>
  </w:num>
  <w:num w:numId="83">
    <w:abstractNumId w:val="69"/>
  </w:num>
  <w:num w:numId="84">
    <w:abstractNumId w:val="97"/>
  </w:num>
  <w:num w:numId="85">
    <w:abstractNumId w:val="51"/>
  </w:num>
  <w:num w:numId="86">
    <w:abstractNumId w:val="47"/>
  </w:num>
  <w:num w:numId="87">
    <w:abstractNumId w:val="80"/>
  </w:num>
  <w:num w:numId="88">
    <w:abstractNumId w:val="70"/>
  </w:num>
  <w:num w:numId="89">
    <w:abstractNumId w:val="33"/>
  </w:num>
  <w:num w:numId="90">
    <w:abstractNumId w:val="58"/>
  </w:num>
  <w:num w:numId="91">
    <w:abstractNumId w:val="36"/>
  </w:num>
  <w:num w:numId="92">
    <w:abstractNumId w:val="8"/>
  </w:num>
  <w:num w:numId="93">
    <w:abstractNumId w:val="108"/>
  </w:num>
  <w:num w:numId="94">
    <w:abstractNumId w:val="100"/>
  </w:num>
  <w:num w:numId="95">
    <w:abstractNumId w:val="109"/>
  </w:num>
  <w:num w:numId="96">
    <w:abstractNumId w:val="65"/>
  </w:num>
  <w:num w:numId="97">
    <w:abstractNumId w:val="4"/>
  </w:num>
  <w:num w:numId="98">
    <w:abstractNumId w:val="40"/>
  </w:num>
  <w:num w:numId="99">
    <w:abstractNumId w:val="73"/>
  </w:num>
  <w:num w:numId="100">
    <w:abstractNumId w:val="28"/>
  </w:num>
  <w:num w:numId="101">
    <w:abstractNumId w:val="105"/>
  </w:num>
  <w:num w:numId="102">
    <w:abstractNumId w:val="56"/>
  </w:num>
  <w:num w:numId="103">
    <w:abstractNumId w:val="71"/>
  </w:num>
  <w:num w:numId="104">
    <w:abstractNumId w:val="2"/>
  </w:num>
  <w:num w:numId="105">
    <w:abstractNumId w:val="106"/>
  </w:num>
  <w:num w:numId="10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6"/>
  </w:num>
  <w:num w:numId="108">
    <w:abstractNumId w:val="99"/>
  </w:num>
  <w:num w:numId="109">
    <w:abstractNumId w:val="3"/>
  </w:num>
  <w:num w:numId="110">
    <w:abstractNumId w:val="48"/>
  </w:num>
  <w:num w:numId="111">
    <w:abstractNumId w:val="86"/>
  </w:num>
  <w:num w:numId="112">
    <w:abstractNumId w:val="86"/>
  </w:num>
  <w:num w:numId="113">
    <w:abstractNumId w:val="45"/>
  </w:num>
  <w:num w:numId="114">
    <w:abstractNumId w:val="44"/>
  </w:num>
  <w:num w:numId="115">
    <w:abstractNumId w:val="19"/>
  </w:num>
  <w:num w:numId="116">
    <w:abstractNumId w:val="89"/>
  </w:num>
  <w:num w:numId="117">
    <w:abstractNumId w:val="13"/>
  </w:num>
  <w:num w:numId="118">
    <w:abstractNumId w:val="49"/>
  </w:num>
  <w:num w:numId="119">
    <w:abstractNumId w:val="22"/>
  </w:num>
  <w:num w:numId="120">
    <w:abstractNumId w:val="102"/>
  </w:num>
  <w:num w:numId="121">
    <w:abstractNumId w:val="26"/>
  </w:num>
  <w:num w:numId="122">
    <w:abstractNumId w:val="103"/>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edit="forms" w:enforcement="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A044B9"/>
    <w:rsid w:val="000002BA"/>
    <w:rsid w:val="00000B70"/>
    <w:rsid w:val="0000208F"/>
    <w:rsid w:val="0000219C"/>
    <w:rsid w:val="0000384D"/>
    <w:rsid w:val="00003F5A"/>
    <w:rsid w:val="000055F0"/>
    <w:rsid w:val="0000585D"/>
    <w:rsid w:val="00006786"/>
    <w:rsid w:val="00010424"/>
    <w:rsid w:val="00011731"/>
    <w:rsid w:val="00012079"/>
    <w:rsid w:val="000141DF"/>
    <w:rsid w:val="0001499C"/>
    <w:rsid w:val="00014A10"/>
    <w:rsid w:val="00015B2B"/>
    <w:rsid w:val="00016365"/>
    <w:rsid w:val="00017071"/>
    <w:rsid w:val="00017BAC"/>
    <w:rsid w:val="00020D68"/>
    <w:rsid w:val="00021E06"/>
    <w:rsid w:val="00022CC3"/>
    <w:rsid w:val="00023EE0"/>
    <w:rsid w:val="00023F85"/>
    <w:rsid w:val="00025967"/>
    <w:rsid w:val="00025F30"/>
    <w:rsid w:val="00027DA9"/>
    <w:rsid w:val="00027E93"/>
    <w:rsid w:val="00030412"/>
    <w:rsid w:val="00032449"/>
    <w:rsid w:val="0003251D"/>
    <w:rsid w:val="0003701E"/>
    <w:rsid w:val="00037067"/>
    <w:rsid w:val="0003738F"/>
    <w:rsid w:val="00037DD1"/>
    <w:rsid w:val="00040CEC"/>
    <w:rsid w:val="00041DD9"/>
    <w:rsid w:val="00043B44"/>
    <w:rsid w:val="000456AF"/>
    <w:rsid w:val="00045FBE"/>
    <w:rsid w:val="0004651D"/>
    <w:rsid w:val="000465B1"/>
    <w:rsid w:val="00046659"/>
    <w:rsid w:val="0004767F"/>
    <w:rsid w:val="00050766"/>
    <w:rsid w:val="00051CF5"/>
    <w:rsid w:val="000554CD"/>
    <w:rsid w:val="00055EFD"/>
    <w:rsid w:val="000572A2"/>
    <w:rsid w:val="00060516"/>
    <w:rsid w:val="00063195"/>
    <w:rsid w:val="000648E0"/>
    <w:rsid w:val="00065AD2"/>
    <w:rsid w:val="0007051D"/>
    <w:rsid w:val="00072958"/>
    <w:rsid w:val="00072F4C"/>
    <w:rsid w:val="00075727"/>
    <w:rsid w:val="00076350"/>
    <w:rsid w:val="00080A7E"/>
    <w:rsid w:val="000827AF"/>
    <w:rsid w:val="00082CCB"/>
    <w:rsid w:val="00083E48"/>
    <w:rsid w:val="0008486C"/>
    <w:rsid w:val="00084B19"/>
    <w:rsid w:val="00084B76"/>
    <w:rsid w:val="00084E18"/>
    <w:rsid w:val="0008657E"/>
    <w:rsid w:val="000874F8"/>
    <w:rsid w:val="000875FD"/>
    <w:rsid w:val="000919E0"/>
    <w:rsid w:val="000939AA"/>
    <w:rsid w:val="00093C0F"/>
    <w:rsid w:val="00093EAD"/>
    <w:rsid w:val="000958EE"/>
    <w:rsid w:val="00097E4C"/>
    <w:rsid w:val="000A2550"/>
    <w:rsid w:val="000A2FFB"/>
    <w:rsid w:val="000A301A"/>
    <w:rsid w:val="000A31F2"/>
    <w:rsid w:val="000A3A0B"/>
    <w:rsid w:val="000A470D"/>
    <w:rsid w:val="000A5D72"/>
    <w:rsid w:val="000A74B2"/>
    <w:rsid w:val="000A7894"/>
    <w:rsid w:val="000A7FAD"/>
    <w:rsid w:val="000B027C"/>
    <w:rsid w:val="000B0AA6"/>
    <w:rsid w:val="000B138A"/>
    <w:rsid w:val="000B1C83"/>
    <w:rsid w:val="000B1D78"/>
    <w:rsid w:val="000B2858"/>
    <w:rsid w:val="000B51CA"/>
    <w:rsid w:val="000B5741"/>
    <w:rsid w:val="000B6B0D"/>
    <w:rsid w:val="000B707E"/>
    <w:rsid w:val="000C0005"/>
    <w:rsid w:val="000C01CE"/>
    <w:rsid w:val="000C233A"/>
    <w:rsid w:val="000C59AC"/>
    <w:rsid w:val="000C6081"/>
    <w:rsid w:val="000C671A"/>
    <w:rsid w:val="000C75CA"/>
    <w:rsid w:val="000D01A0"/>
    <w:rsid w:val="000D0BD2"/>
    <w:rsid w:val="000D0E42"/>
    <w:rsid w:val="000D4CEE"/>
    <w:rsid w:val="000D663F"/>
    <w:rsid w:val="000D6A2E"/>
    <w:rsid w:val="000D6E4D"/>
    <w:rsid w:val="000D72A8"/>
    <w:rsid w:val="000D7EDC"/>
    <w:rsid w:val="000E0025"/>
    <w:rsid w:val="000E045D"/>
    <w:rsid w:val="000E0E49"/>
    <w:rsid w:val="000E39E3"/>
    <w:rsid w:val="000E3E3E"/>
    <w:rsid w:val="000E51F7"/>
    <w:rsid w:val="000E6737"/>
    <w:rsid w:val="000E7FA3"/>
    <w:rsid w:val="000F1FA8"/>
    <w:rsid w:val="000F2730"/>
    <w:rsid w:val="000F2A64"/>
    <w:rsid w:val="000F3ED8"/>
    <w:rsid w:val="000F46F1"/>
    <w:rsid w:val="000F58FD"/>
    <w:rsid w:val="000F6557"/>
    <w:rsid w:val="000F765E"/>
    <w:rsid w:val="000F7664"/>
    <w:rsid w:val="001042D3"/>
    <w:rsid w:val="001054EF"/>
    <w:rsid w:val="001078E6"/>
    <w:rsid w:val="00107AD3"/>
    <w:rsid w:val="0011096C"/>
    <w:rsid w:val="00111CAC"/>
    <w:rsid w:val="00112B20"/>
    <w:rsid w:val="00112F1A"/>
    <w:rsid w:val="001135F6"/>
    <w:rsid w:val="0011475A"/>
    <w:rsid w:val="001167B3"/>
    <w:rsid w:val="00116A49"/>
    <w:rsid w:val="001173BA"/>
    <w:rsid w:val="0011796D"/>
    <w:rsid w:val="001208FD"/>
    <w:rsid w:val="00120E8F"/>
    <w:rsid w:val="00120F77"/>
    <w:rsid w:val="00121D70"/>
    <w:rsid w:val="001234C9"/>
    <w:rsid w:val="0012481A"/>
    <w:rsid w:val="001265F4"/>
    <w:rsid w:val="00126635"/>
    <w:rsid w:val="00126B5A"/>
    <w:rsid w:val="001315E3"/>
    <w:rsid w:val="001319BA"/>
    <w:rsid w:val="00131A4B"/>
    <w:rsid w:val="00132F8F"/>
    <w:rsid w:val="00134544"/>
    <w:rsid w:val="001358AC"/>
    <w:rsid w:val="00136B9E"/>
    <w:rsid w:val="00137A8C"/>
    <w:rsid w:val="001401E5"/>
    <w:rsid w:val="00140886"/>
    <w:rsid w:val="00140A53"/>
    <w:rsid w:val="00141A89"/>
    <w:rsid w:val="00141BF3"/>
    <w:rsid w:val="001421E4"/>
    <w:rsid w:val="00144681"/>
    <w:rsid w:val="001453E5"/>
    <w:rsid w:val="00147BFB"/>
    <w:rsid w:val="00150531"/>
    <w:rsid w:val="001524BB"/>
    <w:rsid w:val="00154322"/>
    <w:rsid w:val="00155363"/>
    <w:rsid w:val="00156FD0"/>
    <w:rsid w:val="00157DD5"/>
    <w:rsid w:val="001603A4"/>
    <w:rsid w:val="001603B3"/>
    <w:rsid w:val="00160AF9"/>
    <w:rsid w:val="00160C49"/>
    <w:rsid w:val="001610BA"/>
    <w:rsid w:val="0016333E"/>
    <w:rsid w:val="00163F5B"/>
    <w:rsid w:val="00165B44"/>
    <w:rsid w:val="001715AE"/>
    <w:rsid w:val="00171FC9"/>
    <w:rsid w:val="0017347D"/>
    <w:rsid w:val="0017400C"/>
    <w:rsid w:val="00175CCA"/>
    <w:rsid w:val="00175DEA"/>
    <w:rsid w:val="00177438"/>
    <w:rsid w:val="00177C0C"/>
    <w:rsid w:val="00180259"/>
    <w:rsid w:val="001808B6"/>
    <w:rsid w:val="001811BC"/>
    <w:rsid w:val="00182114"/>
    <w:rsid w:val="00182844"/>
    <w:rsid w:val="00183E41"/>
    <w:rsid w:val="001840B2"/>
    <w:rsid w:val="00184299"/>
    <w:rsid w:val="00184321"/>
    <w:rsid w:val="001859CF"/>
    <w:rsid w:val="00186944"/>
    <w:rsid w:val="001879B3"/>
    <w:rsid w:val="001907B7"/>
    <w:rsid w:val="00191594"/>
    <w:rsid w:val="00191C2D"/>
    <w:rsid w:val="001928CC"/>
    <w:rsid w:val="00193EEE"/>
    <w:rsid w:val="001944EB"/>
    <w:rsid w:val="00194C79"/>
    <w:rsid w:val="00196CC3"/>
    <w:rsid w:val="001A0356"/>
    <w:rsid w:val="001A0845"/>
    <w:rsid w:val="001A100A"/>
    <w:rsid w:val="001A3206"/>
    <w:rsid w:val="001A3262"/>
    <w:rsid w:val="001A4622"/>
    <w:rsid w:val="001A6A6C"/>
    <w:rsid w:val="001A7563"/>
    <w:rsid w:val="001B0132"/>
    <w:rsid w:val="001B066E"/>
    <w:rsid w:val="001B1663"/>
    <w:rsid w:val="001B1B39"/>
    <w:rsid w:val="001B204C"/>
    <w:rsid w:val="001B3002"/>
    <w:rsid w:val="001B35CC"/>
    <w:rsid w:val="001B4FCB"/>
    <w:rsid w:val="001B5F1A"/>
    <w:rsid w:val="001B65AE"/>
    <w:rsid w:val="001B67AA"/>
    <w:rsid w:val="001B7140"/>
    <w:rsid w:val="001B796A"/>
    <w:rsid w:val="001C2EEC"/>
    <w:rsid w:val="001C3A3E"/>
    <w:rsid w:val="001C3AC2"/>
    <w:rsid w:val="001C3FB2"/>
    <w:rsid w:val="001C6752"/>
    <w:rsid w:val="001D10AC"/>
    <w:rsid w:val="001D11EC"/>
    <w:rsid w:val="001D1495"/>
    <w:rsid w:val="001D6178"/>
    <w:rsid w:val="001E1895"/>
    <w:rsid w:val="001E1B14"/>
    <w:rsid w:val="001E303B"/>
    <w:rsid w:val="001E38B4"/>
    <w:rsid w:val="001E679A"/>
    <w:rsid w:val="001E69D7"/>
    <w:rsid w:val="001E6D14"/>
    <w:rsid w:val="001F202C"/>
    <w:rsid w:val="001F3A60"/>
    <w:rsid w:val="001F46B7"/>
    <w:rsid w:val="001F4939"/>
    <w:rsid w:val="001F66D1"/>
    <w:rsid w:val="0020014A"/>
    <w:rsid w:val="002002E1"/>
    <w:rsid w:val="002018EB"/>
    <w:rsid w:val="00202452"/>
    <w:rsid w:val="002073FF"/>
    <w:rsid w:val="00207E58"/>
    <w:rsid w:val="0021022F"/>
    <w:rsid w:val="002105D4"/>
    <w:rsid w:val="00212D5D"/>
    <w:rsid w:val="00212E8D"/>
    <w:rsid w:val="00214819"/>
    <w:rsid w:val="002151FC"/>
    <w:rsid w:val="00216220"/>
    <w:rsid w:val="00216454"/>
    <w:rsid w:val="002200B0"/>
    <w:rsid w:val="002209A7"/>
    <w:rsid w:val="0022105A"/>
    <w:rsid w:val="00221950"/>
    <w:rsid w:val="0022226B"/>
    <w:rsid w:val="0022242E"/>
    <w:rsid w:val="00223082"/>
    <w:rsid w:val="002258CC"/>
    <w:rsid w:val="00225EA6"/>
    <w:rsid w:val="00227314"/>
    <w:rsid w:val="0023057F"/>
    <w:rsid w:val="00230C36"/>
    <w:rsid w:val="00230D05"/>
    <w:rsid w:val="00230D58"/>
    <w:rsid w:val="00231237"/>
    <w:rsid w:val="00231BBC"/>
    <w:rsid w:val="002336C8"/>
    <w:rsid w:val="00233987"/>
    <w:rsid w:val="00234303"/>
    <w:rsid w:val="00234BD2"/>
    <w:rsid w:val="00234F94"/>
    <w:rsid w:val="00235B81"/>
    <w:rsid w:val="00237736"/>
    <w:rsid w:val="00237D0F"/>
    <w:rsid w:val="00241011"/>
    <w:rsid w:val="002413E9"/>
    <w:rsid w:val="0024189E"/>
    <w:rsid w:val="002418D2"/>
    <w:rsid w:val="0024191B"/>
    <w:rsid w:val="00241E57"/>
    <w:rsid w:val="0024403E"/>
    <w:rsid w:val="0024544E"/>
    <w:rsid w:val="00246AF9"/>
    <w:rsid w:val="00246F22"/>
    <w:rsid w:val="002520DF"/>
    <w:rsid w:val="0025212F"/>
    <w:rsid w:val="00252CDE"/>
    <w:rsid w:val="00253050"/>
    <w:rsid w:val="002531FA"/>
    <w:rsid w:val="0025366D"/>
    <w:rsid w:val="00253DBF"/>
    <w:rsid w:val="00253FCA"/>
    <w:rsid w:val="00254315"/>
    <w:rsid w:val="0025432C"/>
    <w:rsid w:val="0025698B"/>
    <w:rsid w:val="0026105A"/>
    <w:rsid w:val="0026236C"/>
    <w:rsid w:val="002624AD"/>
    <w:rsid w:val="002632FB"/>
    <w:rsid w:val="00263EB6"/>
    <w:rsid w:val="00264531"/>
    <w:rsid w:val="00264579"/>
    <w:rsid w:val="002646C6"/>
    <w:rsid w:val="0026748F"/>
    <w:rsid w:val="002701A8"/>
    <w:rsid w:val="0027141D"/>
    <w:rsid w:val="0027395E"/>
    <w:rsid w:val="00274159"/>
    <w:rsid w:val="0027458A"/>
    <w:rsid w:val="00276C70"/>
    <w:rsid w:val="002812FB"/>
    <w:rsid w:val="00281AAB"/>
    <w:rsid w:val="00283F67"/>
    <w:rsid w:val="00284DBB"/>
    <w:rsid w:val="002866CD"/>
    <w:rsid w:val="00287E4D"/>
    <w:rsid w:val="00291633"/>
    <w:rsid w:val="002922F3"/>
    <w:rsid w:val="00293072"/>
    <w:rsid w:val="002931DD"/>
    <w:rsid w:val="002937D8"/>
    <w:rsid w:val="00295AFE"/>
    <w:rsid w:val="002A0774"/>
    <w:rsid w:val="002A1F2F"/>
    <w:rsid w:val="002A3ABF"/>
    <w:rsid w:val="002A45FB"/>
    <w:rsid w:val="002A5267"/>
    <w:rsid w:val="002A6B9A"/>
    <w:rsid w:val="002A6BED"/>
    <w:rsid w:val="002A6EE2"/>
    <w:rsid w:val="002A6F64"/>
    <w:rsid w:val="002B01B3"/>
    <w:rsid w:val="002B1179"/>
    <w:rsid w:val="002B117B"/>
    <w:rsid w:val="002B12FA"/>
    <w:rsid w:val="002B14C6"/>
    <w:rsid w:val="002B1900"/>
    <w:rsid w:val="002B3192"/>
    <w:rsid w:val="002B3608"/>
    <w:rsid w:val="002B5EC7"/>
    <w:rsid w:val="002C0329"/>
    <w:rsid w:val="002C09F8"/>
    <w:rsid w:val="002C1BA7"/>
    <w:rsid w:val="002C1DF7"/>
    <w:rsid w:val="002C268A"/>
    <w:rsid w:val="002C3ED2"/>
    <w:rsid w:val="002C412D"/>
    <w:rsid w:val="002C471E"/>
    <w:rsid w:val="002D0716"/>
    <w:rsid w:val="002D15BE"/>
    <w:rsid w:val="002D3E79"/>
    <w:rsid w:val="002D3EE4"/>
    <w:rsid w:val="002D55A7"/>
    <w:rsid w:val="002D5675"/>
    <w:rsid w:val="002D581C"/>
    <w:rsid w:val="002D6D1C"/>
    <w:rsid w:val="002D79DD"/>
    <w:rsid w:val="002D7F89"/>
    <w:rsid w:val="002E0994"/>
    <w:rsid w:val="002E0EE9"/>
    <w:rsid w:val="002E1D30"/>
    <w:rsid w:val="002E2440"/>
    <w:rsid w:val="002E2DBB"/>
    <w:rsid w:val="002E3C91"/>
    <w:rsid w:val="002E6881"/>
    <w:rsid w:val="002E6E7E"/>
    <w:rsid w:val="002E6F62"/>
    <w:rsid w:val="002E6FEA"/>
    <w:rsid w:val="002E7249"/>
    <w:rsid w:val="002F0A1A"/>
    <w:rsid w:val="002F28F5"/>
    <w:rsid w:val="002F29E9"/>
    <w:rsid w:val="002F2D65"/>
    <w:rsid w:val="002F37F0"/>
    <w:rsid w:val="002F3ADB"/>
    <w:rsid w:val="002F4118"/>
    <w:rsid w:val="0030270F"/>
    <w:rsid w:val="00302E33"/>
    <w:rsid w:val="0030401A"/>
    <w:rsid w:val="00304368"/>
    <w:rsid w:val="00304901"/>
    <w:rsid w:val="0030583E"/>
    <w:rsid w:val="00306ACF"/>
    <w:rsid w:val="00307E0F"/>
    <w:rsid w:val="00310D83"/>
    <w:rsid w:val="003119D6"/>
    <w:rsid w:val="00311A62"/>
    <w:rsid w:val="00311AAC"/>
    <w:rsid w:val="00311BF5"/>
    <w:rsid w:val="00313256"/>
    <w:rsid w:val="00313530"/>
    <w:rsid w:val="00314AFF"/>
    <w:rsid w:val="00314FEB"/>
    <w:rsid w:val="00315C3E"/>
    <w:rsid w:val="00315E9F"/>
    <w:rsid w:val="00315F8C"/>
    <w:rsid w:val="003167D5"/>
    <w:rsid w:val="003175FA"/>
    <w:rsid w:val="00321F7A"/>
    <w:rsid w:val="00322EBE"/>
    <w:rsid w:val="003235FC"/>
    <w:rsid w:val="00324B66"/>
    <w:rsid w:val="00326CD2"/>
    <w:rsid w:val="00326D2A"/>
    <w:rsid w:val="00326D90"/>
    <w:rsid w:val="00331613"/>
    <w:rsid w:val="00332592"/>
    <w:rsid w:val="0033288B"/>
    <w:rsid w:val="00332E74"/>
    <w:rsid w:val="003349F3"/>
    <w:rsid w:val="00334DAB"/>
    <w:rsid w:val="003354C0"/>
    <w:rsid w:val="003357B9"/>
    <w:rsid w:val="00335AA1"/>
    <w:rsid w:val="00335B3E"/>
    <w:rsid w:val="00335CE9"/>
    <w:rsid w:val="00336358"/>
    <w:rsid w:val="003366EB"/>
    <w:rsid w:val="00337CE2"/>
    <w:rsid w:val="0034097D"/>
    <w:rsid w:val="00342E15"/>
    <w:rsid w:val="003434F5"/>
    <w:rsid w:val="00344837"/>
    <w:rsid w:val="0034533C"/>
    <w:rsid w:val="00346012"/>
    <w:rsid w:val="0034601A"/>
    <w:rsid w:val="00351C92"/>
    <w:rsid w:val="00351D84"/>
    <w:rsid w:val="0035224A"/>
    <w:rsid w:val="0035240B"/>
    <w:rsid w:val="00355320"/>
    <w:rsid w:val="003554D3"/>
    <w:rsid w:val="00355862"/>
    <w:rsid w:val="00360FE4"/>
    <w:rsid w:val="003610E8"/>
    <w:rsid w:val="00364560"/>
    <w:rsid w:val="00365E8D"/>
    <w:rsid w:val="003675BB"/>
    <w:rsid w:val="003709EB"/>
    <w:rsid w:val="00371CE4"/>
    <w:rsid w:val="00373370"/>
    <w:rsid w:val="00374283"/>
    <w:rsid w:val="0037518D"/>
    <w:rsid w:val="003751A0"/>
    <w:rsid w:val="003759E4"/>
    <w:rsid w:val="00376E67"/>
    <w:rsid w:val="0037740C"/>
    <w:rsid w:val="003774F1"/>
    <w:rsid w:val="00377F22"/>
    <w:rsid w:val="00380E78"/>
    <w:rsid w:val="00381287"/>
    <w:rsid w:val="00383C8B"/>
    <w:rsid w:val="003870EC"/>
    <w:rsid w:val="003878C4"/>
    <w:rsid w:val="0039132F"/>
    <w:rsid w:val="003918AA"/>
    <w:rsid w:val="00391982"/>
    <w:rsid w:val="00391CA8"/>
    <w:rsid w:val="00391EE6"/>
    <w:rsid w:val="003927E5"/>
    <w:rsid w:val="00392C0C"/>
    <w:rsid w:val="00392CA3"/>
    <w:rsid w:val="00393B41"/>
    <w:rsid w:val="00393BC7"/>
    <w:rsid w:val="003953F9"/>
    <w:rsid w:val="00395E72"/>
    <w:rsid w:val="0039643C"/>
    <w:rsid w:val="0039796D"/>
    <w:rsid w:val="00397B0F"/>
    <w:rsid w:val="00397E06"/>
    <w:rsid w:val="003A2014"/>
    <w:rsid w:val="003A2908"/>
    <w:rsid w:val="003A2F10"/>
    <w:rsid w:val="003A359D"/>
    <w:rsid w:val="003A39AF"/>
    <w:rsid w:val="003A40E2"/>
    <w:rsid w:val="003A416E"/>
    <w:rsid w:val="003A7CD0"/>
    <w:rsid w:val="003B0285"/>
    <w:rsid w:val="003B2895"/>
    <w:rsid w:val="003B2C48"/>
    <w:rsid w:val="003B3474"/>
    <w:rsid w:val="003B3CBA"/>
    <w:rsid w:val="003B4E36"/>
    <w:rsid w:val="003B4F19"/>
    <w:rsid w:val="003B4F38"/>
    <w:rsid w:val="003B5959"/>
    <w:rsid w:val="003B5DBC"/>
    <w:rsid w:val="003B633C"/>
    <w:rsid w:val="003B7195"/>
    <w:rsid w:val="003B74A6"/>
    <w:rsid w:val="003C15BF"/>
    <w:rsid w:val="003C26B1"/>
    <w:rsid w:val="003C3697"/>
    <w:rsid w:val="003C7C66"/>
    <w:rsid w:val="003C7F14"/>
    <w:rsid w:val="003D06B8"/>
    <w:rsid w:val="003D0BE3"/>
    <w:rsid w:val="003D52E3"/>
    <w:rsid w:val="003D66B2"/>
    <w:rsid w:val="003D6AEA"/>
    <w:rsid w:val="003D7610"/>
    <w:rsid w:val="003E3DFA"/>
    <w:rsid w:val="003E483A"/>
    <w:rsid w:val="003E71A1"/>
    <w:rsid w:val="003E7862"/>
    <w:rsid w:val="003E7F2B"/>
    <w:rsid w:val="003F1849"/>
    <w:rsid w:val="003F231C"/>
    <w:rsid w:val="003F2E0F"/>
    <w:rsid w:val="003F652E"/>
    <w:rsid w:val="00400A50"/>
    <w:rsid w:val="00401338"/>
    <w:rsid w:val="00401562"/>
    <w:rsid w:val="00402475"/>
    <w:rsid w:val="00402B51"/>
    <w:rsid w:val="00404548"/>
    <w:rsid w:val="0040575D"/>
    <w:rsid w:val="00411224"/>
    <w:rsid w:val="00413E4C"/>
    <w:rsid w:val="004150A6"/>
    <w:rsid w:val="00415E61"/>
    <w:rsid w:val="004161CA"/>
    <w:rsid w:val="004166D1"/>
    <w:rsid w:val="0042019D"/>
    <w:rsid w:val="00420671"/>
    <w:rsid w:val="00422BD2"/>
    <w:rsid w:val="00424352"/>
    <w:rsid w:val="00424A0F"/>
    <w:rsid w:val="00424C64"/>
    <w:rsid w:val="00424E16"/>
    <w:rsid w:val="0042588C"/>
    <w:rsid w:val="00426ADA"/>
    <w:rsid w:val="0042775E"/>
    <w:rsid w:val="00430171"/>
    <w:rsid w:val="0043025B"/>
    <w:rsid w:val="00432F84"/>
    <w:rsid w:val="00434D12"/>
    <w:rsid w:val="00435E36"/>
    <w:rsid w:val="004361F5"/>
    <w:rsid w:val="00436807"/>
    <w:rsid w:val="00436D47"/>
    <w:rsid w:val="00436F35"/>
    <w:rsid w:val="00437A69"/>
    <w:rsid w:val="0044009C"/>
    <w:rsid w:val="00441194"/>
    <w:rsid w:val="004419B1"/>
    <w:rsid w:val="0044220D"/>
    <w:rsid w:val="00442500"/>
    <w:rsid w:val="00442D23"/>
    <w:rsid w:val="0044314E"/>
    <w:rsid w:val="004441EB"/>
    <w:rsid w:val="00446B64"/>
    <w:rsid w:val="00447143"/>
    <w:rsid w:val="00447955"/>
    <w:rsid w:val="00450F7C"/>
    <w:rsid w:val="00451205"/>
    <w:rsid w:val="0045130E"/>
    <w:rsid w:val="00451430"/>
    <w:rsid w:val="00451898"/>
    <w:rsid w:val="0045209A"/>
    <w:rsid w:val="00454DD4"/>
    <w:rsid w:val="0045642F"/>
    <w:rsid w:val="0046190A"/>
    <w:rsid w:val="00465630"/>
    <w:rsid w:val="00465D48"/>
    <w:rsid w:val="00466538"/>
    <w:rsid w:val="0046675A"/>
    <w:rsid w:val="00466FA1"/>
    <w:rsid w:val="00467070"/>
    <w:rsid w:val="00467C4C"/>
    <w:rsid w:val="004700F8"/>
    <w:rsid w:val="004702CF"/>
    <w:rsid w:val="00470E52"/>
    <w:rsid w:val="00472D0A"/>
    <w:rsid w:val="004738AD"/>
    <w:rsid w:val="00474DBD"/>
    <w:rsid w:val="00475D70"/>
    <w:rsid w:val="004768E6"/>
    <w:rsid w:val="00476B88"/>
    <w:rsid w:val="00482EA2"/>
    <w:rsid w:val="00483F41"/>
    <w:rsid w:val="004873C8"/>
    <w:rsid w:val="00492059"/>
    <w:rsid w:val="00492760"/>
    <w:rsid w:val="004940C4"/>
    <w:rsid w:val="00494D1D"/>
    <w:rsid w:val="00495371"/>
    <w:rsid w:val="004A195F"/>
    <w:rsid w:val="004A1BD8"/>
    <w:rsid w:val="004A2F2A"/>
    <w:rsid w:val="004A6A40"/>
    <w:rsid w:val="004A75B0"/>
    <w:rsid w:val="004A7668"/>
    <w:rsid w:val="004B0CA8"/>
    <w:rsid w:val="004B2AA7"/>
    <w:rsid w:val="004B3163"/>
    <w:rsid w:val="004B63D8"/>
    <w:rsid w:val="004B676B"/>
    <w:rsid w:val="004B6BE2"/>
    <w:rsid w:val="004C0450"/>
    <w:rsid w:val="004C0590"/>
    <w:rsid w:val="004C1BCC"/>
    <w:rsid w:val="004C2989"/>
    <w:rsid w:val="004C2D7D"/>
    <w:rsid w:val="004C3061"/>
    <w:rsid w:val="004C325B"/>
    <w:rsid w:val="004C4044"/>
    <w:rsid w:val="004C44C9"/>
    <w:rsid w:val="004C479A"/>
    <w:rsid w:val="004C48B3"/>
    <w:rsid w:val="004C700A"/>
    <w:rsid w:val="004C7329"/>
    <w:rsid w:val="004D23C8"/>
    <w:rsid w:val="004D2AA9"/>
    <w:rsid w:val="004D3566"/>
    <w:rsid w:val="004D380E"/>
    <w:rsid w:val="004D4975"/>
    <w:rsid w:val="004D621A"/>
    <w:rsid w:val="004D7094"/>
    <w:rsid w:val="004E6949"/>
    <w:rsid w:val="004E69B4"/>
    <w:rsid w:val="004E69C3"/>
    <w:rsid w:val="004E6BC5"/>
    <w:rsid w:val="004E7E6B"/>
    <w:rsid w:val="004F160C"/>
    <w:rsid w:val="004F28E7"/>
    <w:rsid w:val="004F347F"/>
    <w:rsid w:val="004F3E6C"/>
    <w:rsid w:val="004F7DB0"/>
    <w:rsid w:val="005005B0"/>
    <w:rsid w:val="005015FF"/>
    <w:rsid w:val="00501742"/>
    <w:rsid w:val="00502D9D"/>
    <w:rsid w:val="00502E97"/>
    <w:rsid w:val="00503DDD"/>
    <w:rsid w:val="00505B0E"/>
    <w:rsid w:val="00506138"/>
    <w:rsid w:val="00506FFA"/>
    <w:rsid w:val="00514F3C"/>
    <w:rsid w:val="00516666"/>
    <w:rsid w:val="00517D89"/>
    <w:rsid w:val="005204BD"/>
    <w:rsid w:val="00522490"/>
    <w:rsid w:val="00522B9D"/>
    <w:rsid w:val="00523264"/>
    <w:rsid w:val="00523F58"/>
    <w:rsid w:val="00525E31"/>
    <w:rsid w:val="00525F57"/>
    <w:rsid w:val="00526C37"/>
    <w:rsid w:val="005274C1"/>
    <w:rsid w:val="00530F29"/>
    <w:rsid w:val="00532817"/>
    <w:rsid w:val="00533C39"/>
    <w:rsid w:val="00537487"/>
    <w:rsid w:val="00537D91"/>
    <w:rsid w:val="00540EDB"/>
    <w:rsid w:val="0054120A"/>
    <w:rsid w:val="00541C84"/>
    <w:rsid w:val="00542CBE"/>
    <w:rsid w:val="00542DD3"/>
    <w:rsid w:val="00543F44"/>
    <w:rsid w:val="00544FB0"/>
    <w:rsid w:val="0054542E"/>
    <w:rsid w:val="00550761"/>
    <w:rsid w:val="00551258"/>
    <w:rsid w:val="00551F6E"/>
    <w:rsid w:val="0055356B"/>
    <w:rsid w:val="00557A3C"/>
    <w:rsid w:val="00562EED"/>
    <w:rsid w:val="00563905"/>
    <w:rsid w:val="005653FB"/>
    <w:rsid w:val="00566CEB"/>
    <w:rsid w:val="00567B5E"/>
    <w:rsid w:val="00570BAF"/>
    <w:rsid w:val="00572086"/>
    <w:rsid w:val="00572704"/>
    <w:rsid w:val="00572C1B"/>
    <w:rsid w:val="00573144"/>
    <w:rsid w:val="00573184"/>
    <w:rsid w:val="00576D37"/>
    <w:rsid w:val="005820B2"/>
    <w:rsid w:val="00582701"/>
    <w:rsid w:val="0058361E"/>
    <w:rsid w:val="00583B1D"/>
    <w:rsid w:val="00583B3D"/>
    <w:rsid w:val="00584169"/>
    <w:rsid w:val="0058435A"/>
    <w:rsid w:val="00586834"/>
    <w:rsid w:val="00587E3A"/>
    <w:rsid w:val="00590B6F"/>
    <w:rsid w:val="00591694"/>
    <w:rsid w:val="0059182B"/>
    <w:rsid w:val="0059345D"/>
    <w:rsid w:val="00594E10"/>
    <w:rsid w:val="0059564B"/>
    <w:rsid w:val="00596FDF"/>
    <w:rsid w:val="005A0B81"/>
    <w:rsid w:val="005A2B40"/>
    <w:rsid w:val="005A496E"/>
    <w:rsid w:val="005A5DA8"/>
    <w:rsid w:val="005A5FD7"/>
    <w:rsid w:val="005A6130"/>
    <w:rsid w:val="005A6B4E"/>
    <w:rsid w:val="005B2A57"/>
    <w:rsid w:val="005B3979"/>
    <w:rsid w:val="005B5829"/>
    <w:rsid w:val="005B7A60"/>
    <w:rsid w:val="005B7C6B"/>
    <w:rsid w:val="005C0027"/>
    <w:rsid w:val="005C03BC"/>
    <w:rsid w:val="005C2D0B"/>
    <w:rsid w:val="005C3755"/>
    <w:rsid w:val="005C3800"/>
    <w:rsid w:val="005C45EC"/>
    <w:rsid w:val="005C5056"/>
    <w:rsid w:val="005C5AB1"/>
    <w:rsid w:val="005C7699"/>
    <w:rsid w:val="005C7891"/>
    <w:rsid w:val="005C7ABE"/>
    <w:rsid w:val="005D248D"/>
    <w:rsid w:val="005D3B52"/>
    <w:rsid w:val="005D3D86"/>
    <w:rsid w:val="005D6D56"/>
    <w:rsid w:val="005E0606"/>
    <w:rsid w:val="005E35B8"/>
    <w:rsid w:val="005E5034"/>
    <w:rsid w:val="005E59C0"/>
    <w:rsid w:val="005E60FF"/>
    <w:rsid w:val="005E6D6F"/>
    <w:rsid w:val="005F0271"/>
    <w:rsid w:val="005F100D"/>
    <w:rsid w:val="005F17B3"/>
    <w:rsid w:val="005F250D"/>
    <w:rsid w:val="005F4F3F"/>
    <w:rsid w:val="005F59CB"/>
    <w:rsid w:val="005F6118"/>
    <w:rsid w:val="005F6C11"/>
    <w:rsid w:val="005F7A83"/>
    <w:rsid w:val="00600F87"/>
    <w:rsid w:val="006120E4"/>
    <w:rsid w:val="006133F3"/>
    <w:rsid w:val="00613545"/>
    <w:rsid w:val="006138EE"/>
    <w:rsid w:val="006201A6"/>
    <w:rsid w:val="0062056C"/>
    <w:rsid w:val="0062070F"/>
    <w:rsid w:val="00622970"/>
    <w:rsid w:val="00623008"/>
    <w:rsid w:val="00624577"/>
    <w:rsid w:val="00624883"/>
    <w:rsid w:val="00624D7A"/>
    <w:rsid w:val="00624E65"/>
    <w:rsid w:val="00626063"/>
    <w:rsid w:val="006262FC"/>
    <w:rsid w:val="006266B4"/>
    <w:rsid w:val="00626D1C"/>
    <w:rsid w:val="00630328"/>
    <w:rsid w:val="00630979"/>
    <w:rsid w:val="006327E8"/>
    <w:rsid w:val="0063290E"/>
    <w:rsid w:val="00633B03"/>
    <w:rsid w:val="006341C3"/>
    <w:rsid w:val="00634499"/>
    <w:rsid w:val="00634B3D"/>
    <w:rsid w:val="00636562"/>
    <w:rsid w:val="00636675"/>
    <w:rsid w:val="0063676E"/>
    <w:rsid w:val="006410E5"/>
    <w:rsid w:val="006425D1"/>
    <w:rsid w:val="00642B10"/>
    <w:rsid w:val="00642D1B"/>
    <w:rsid w:val="00643BC4"/>
    <w:rsid w:val="0064431C"/>
    <w:rsid w:val="0064501E"/>
    <w:rsid w:val="006458D1"/>
    <w:rsid w:val="0065101A"/>
    <w:rsid w:val="0065168A"/>
    <w:rsid w:val="00652AD6"/>
    <w:rsid w:val="0065396A"/>
    <w:rsid w:val="0065520A"/>
    <w:rsid w:val="006561D8"/>
    <w:rsid w:val="0065627F"/>
    <w:rsid w:val="006569F3"/>
    <w:rsid w:val="00656FB8"/>
    <w:rsid w:val="00657CC1"/>
    <w:rsid w:val="0066117D"/>
    <w:rsid w:val="0066126B"/>
    <w:rsid w:val="006616CF"/>
    <w:rsid w:val="0066171E"/>
    <w:rsid w:val="00661D5D"/>
    <w:rsid w:val="00664B6E"/>
    <w:rsid w:val="00665CD8"/>
    <w:rsid w:val="00665E82"/>
    <w:rsid w:val="00666DA8"/>
    <w:rsid w:val="006700F7"/>
    <w:rsid w:val="00673235"/>
    <w:rsid w:val="00676FC1"/>
    <w:rsid w:val="00677098"/>
    <w:rsid w:val="00677FBA"/>
    <w:rsid w:val="00681006"/>
    <w:rsid w:val="00684F65"/>
    <w:rsid w:val="006879B8"/>
    <w:rsid w:val="00687BC8"/>
    <w:rsid w:val="0069044B"/>
    <w:rsid w:val="00691C30"/>
    <w:rsid w:val="00692DFD"/>
    <w:rsid w:val="006933C2"/>
    <w:rsid w:val="00693CF7"/>
    <w:rsid w:val="00694F8E"/>
    <w:rsid w:val="0069516D"/>
    <w:rsid w:val="00696F1C"/>
    <w:rsid w:val="00697595"/>
    <w:rsid w:val="00697BC7"/>
    <w:rsid w:val="00697F86"/>
    <w:rsid w:val="006A0329"/>
    <w:rsid w:val="006A1207"/>
    <w:rsid w:val="006A1651"/>
    <w:rsid w:val="006A1FF7"/>
    <w:rsid w:val="006A5F6F"/>
    <w:rsid w:val="006A6275"/>
    <w:rsid w:val="006A70DD"/>
    <w:rsid w:val="006A7A51"/>
    <w:rsid w:val="006B05E4"/>
    <w:rsid w:val="006B1E28"/>
    <w:rsid w:val="006B23AD"/>
    <w:rsid w:val="006B3716"/>
    <w:rsid w:val="006B4A0D"/>
    <w:rsid w:val="006B6680"/>
    <w:rsid w:val="006B6DD0"/>
    <w:rsid w:val="006C0279"/>
    <w:rsid w:val="006C1658"/>
    <w:rsid w:val="006C1CEC"/>
    <w:rsid w:val="006C3383"/>
    <w:rsid w:val="006C3A22"/>
    <w:rsid w:val="006C4625"/>
    <w:rsid w:val="006C52C0"/>
    <w:rsid w:val="006C5AD9"/>
    <w:rsid w:val="006C7D9A"/>
    <w:rsid w:val="006D044C"/>
    <w:rsid w:val="006D05C2"/>
    <w:rsid w:val="006D23E7"/>
    <w:rsid w:val="006D2B35"/>
    <w:rsid w:val="006D3220"/>
    <w:rsid w:val="006D331B"/>
    <w:rsid w:val="006D34CB"/>
    <w:rsid w:val="006D48F4"/>
    <w:rsid w:val="006D4A00"/>
    <w:rsid w:val="006D5340"/>
    <w:rsid w:val="006D69F3"/>
    <w:rsid w:val="006D6A5C"/>
    <w:rsid w:val="006E00F7"/>
    <w:rsid w:val="006E12CD"/>
    <w:rsid w:val="006E2620"/>
    <w:rsid w:val="006E4B79"/>
    <w:rsid w:val="006E54D8"/>
    <w:rsid w:val="006E6AE9"/>
    <w:rsid w:val="006E7BAA"/>
    <w:rsid w:val="006F0194"/>
    <w:rsid w:val="006F0D97"/>
    <w:rsid w:val="006F1C7D"/>
    <w:rsid w:val="006F4AE9"/>
    <w:rsid w:val="006F64C1"/>
    <w:rsid w:val="006F7E6C"/>
    <w:rsid w:val="007028E4"/>
    <w:rsid w:val="007046F5"/>
    <w:rsid w:val="00704ABE"/>
    <w:rsid w:val="00704B98"/>
    <w:rsid w:val="007058B0"/>
    <w:rsid w:val="00707A7C"/>
    <w:rsid w:val="00710394"/>
    <w:rsid w:val="0071132C"/>
    <w:rsid w:val="00713C38"/>
    <w:rsid w:val="0071712F"/>
    <w:rsid w:val="007201A2"/>
    <w:rsid w:val="00720E5E"/>
    <w:rsid w:val="00721DCB"/>
    <w:rsid w:val="007221FE"/>
    <w:rsid w:val="00724F12"/>
    <w:rsid w:val="0072769D"/>
    <w:rsid w:val="00730ADE"/>
    <w:rsid w:val="00731379"/>
    <w:rsid w:val="00735A53"/>
    <w:rsid w:val="00737E06"/>
    <w:rsid w:val="0074009F"/>
    <w:rsid w:val="00740585"/>
    <w:rsid w:val="00743EEB"/>
    <w:rsid w:val="007444D5"/>
    <w:rsid w:val="0074658E"/>
    <w:rsid w:val="00747F1F"/>
    <w:rsid w:val="0075233E"/>
    <w:rsid w:val="007526A0"/>
    <w:rsid w:val="007536CF"/>
    <w:rsid w:val="00757290"/>
    <w:rsid w:val="00757B2B"/>
    <w:rsid w:val="00760DC6"/>
    <w:rsid w:val="00761B09"/>
    <w:rsid w:val="00761D04"/>
    <w:rsid w:val="00763361"/>
    <w:rsid w:val="00766609"/>
    <w:rsid w:val="00770CEE"/>
    <w:rsid w:val="00771E5C"/>
    <w:rsid w:val="0077255D"/>
    <w:rsid w:val="00772C02"/>
    <w:rsid w:val="007732DE"/>
    <w:rsid w:val="007739FD"/>
    <w:rsid w:val="00773C0B"/>
    <w:rsid w:val="00774509"/>
    <w:rsid w:val="00774882"/>
    <w:rsid w:val="00774E7D"/>
    <w:rsid w:val="00775A27"/>
    <w:rsid w:val="00776BAA"/>
    <w:rsid w:val="00776C22"/>
    <w:rsid w:val="00780484"/>
    <w:rsid w:val="00780A88"/>
    <w:rsid w:val="00780A93"/>
    <w:rsid w:val="00782674"/>
    <w:rsid w:val="00782DB7"/>
    <w:rsid w:val="007847FD"/>
    <w:rsid w:val="007861DC"/>
    <w:rsid w:val="007878EF"/>
    <w:rsid w:val="00787A85"/>
    <w:rsid w:val="0079001A"/>
    <w:rsid w:val="0079126C"/>
    <w:rsid w:val="00793017"/>
    <w:rsid w:val="00793AE0"/>
    <w:rsid w:val="007947D3"/>
    <w:rsid w:val="00794AB7"/>
    <w:rsid w:val="007959D1"/>
    <w:rsid w:val="00795B18"/>
    <w:rsid w:val="00795D76"/>
    <w:rsid w:val="007965B8"/>
    <w:rsid w:val="00796BD4"/>
    <w:rsid w:val="007A3484"/>
    <w:rsid w:val="007A5F5D"/>
    <w:rsid w:val="007A6962"/>
    <w:rsid w:val="007A6E13"/>
    <w:rsid w:val="007A6E9D"/>
    <w:rsid w:val="007A75D9"/>
    <w:rsid w:val="007A7B26"/>
    <w:rsid w:val="007B0A2C"/>
    <w:rsid w:val="007B0FC4"/>
    <w:rsid w:val="007B10CA"/>
    <w:rsid w:val="007B17C8"/>
    <w:rsid w:val="007B329E"/>
    <w:rsid w:val="007B58A7"/>
    <w:rsid w:val="007B5FC7"/>
    <w:rsid w:val="007B741A"/>
    <w:rsid w:val="007C1595"/>
    <w:rsid w:val="007C30B2"/>
    <w:rsid w:val="007C3165"/>
    <w:rsid w:val="007C33C6"/>
    <w:rsid w:val="007C3EE6"/>
    <w:rsid w:val="007C485A"/>
    <w:rsid w:val="007C58B1"/>
    <w:rsid w:val="007C6F16"/>
    <w:rsid w:val="007C7574"/>
    <w:rsid w:val="007D06D9"/>
    <w:rsid w:val="007D152D"/>
    <w:rsid w:val="007D1A89"/>
    <w:rsid w:val="007D1B59"/>
    <w:rsid w:val="007D1CEF"/>
    <w:rsid w:val="007D2213"/>
    <w:rsid w:val="007D3123"/>
    <w:rsid w:val="007D5070"/>
    <w:rsid w:val="007D7C51"/>
    <w:rsid w:val="007D7D2B"/>
    <w:rsid w:val="007E02BC"/>
    <w:rsid w:val="007E1EDF"/>
    <w:rsid w:val="007E203A"/>
    <w:rsid w:val="007E326D"/>
    <w:rsid w:val="007E47C7"/>
    <w:rsid w:val="007E5FCE"/>
    <w:rsid w:val="007E676C"/>
    <w:rsid w:val="007E78C5"/>
    <w:rsid w:val="007F1BA6"/>
    <w:rsid w:val="007F20A9"/>
    <w:rsid w:val="007F3389"/>
    <w:rsid w:val="007F363E"/>
    <w:rsid w:val="007F4999"/>
    <w:rsid w:val="007F4A83"/>
    <w:rsid w:val="007F4B2B"/>
    <w:rsid w:val="007F57D4"/>
    <w:rsid w:val="007F586D"/>
    <w:rsid w:val="007F64CD"/>
    <w:rsid w:val="007F69D0"/>
    <w:rsid w:val="007F74FC"/>
    <w:rsid w:val="00800F56"/>
    <w:rsid w:val="0080323D"/>
    <w:rsid w:val="008042C0"/>
    <w:rsid w:val="008045A6"/>
    <w:rsid w:val="00806439"/>
    <w:rsid w:val="00806A72"/>
    <w:rsid w:val="0081132A"/>
    <w:rsid w:val="008116E4"/>
    <w:rsid w:val="00812C59"/>
    <w:rsid w:val="00813818"/>
    <w:rsid w:val="0081381E"/>
    <w:rsid w:val="008138EF"/>
    <w:rsid w:val="00813C4B"/>
    <w:rsid w:val="008142EC"/>
    <w:rsid w:val="00814D9F"/>
    <w:rsid w:val="0081604C"/>
    <w:rsid w:val="008162B8"/>
    <w:rsid w:val="00816A0B"/>
    <w:rsid w:val="008174F4"/>
    <w:rsid w:val="00817761"/>
    <w:rsid w:val="00821187"/>
    <w:rsid w:val="00821617"/>
    <w:rsid w:val="00821F7D"/>
    <w:rsid w:val="0082356E"/>
    <w:rsid w:val="00825076"/>
    <w:rsid w:val="00827DAB"/>
    <w:rsid w:val="008300A5"/>
    <w:rsid w:val="008311B8"/>
    <w:rsid w:val="00832DA1"/>
    <w:rsid w:val="00832E1E"/>
    <w:rsid w:val="00834595"/>
    <w:rsid w:val="008374AC"/>
    <w:rsid w:val="00840519"/>
    <w:rsid w:val="00841232"/>
    <w:rsid w:val="0084187B"/>
    <w:rsid w:val="00841EA1"/>
    <w:rsid w:val="008438D6"/>
    <w:rsid w:val="00843D5B"/>
    <w:rsid w:val="008465B8"/>
    <w:rsid w:val="008467C3"/>
    <w:rsid w:val="008504E2"/>
    <w:rsid w:val="00850DFD"/>
    <w:rsid w:val="00851227"/>
    <w:rsid w:val="00851B9E"/>
    <w:rsid w:val="00852429"/>
    <w:rsid w:val="00857C39"/>
    <w:rsid w:val="00863630"/>
    <w:rsid w:val="00865387"/>
    <w:rsid w:val="008665F1"/>
    <w:rsid w:val="0087059E"/>
    <w:rsid w:val="00873C38"/>
    <w:rsid w:val="00873E2C"/>
    <w:rsid w:val="00874A18"/>
    <w:rsid w:val="00875EFF"/>
    <w:rsid w:val="00876411"/>
    <w:rsid w:val="008775D5"/>
    <w:rsid w:val="008778D2"/>
    <w:rsid w:val="00877D4E"/>
    <w:rsid w:val="00880A49"/>
    <w:rsid w:val="00881FB1"/>
    <w:rsid w:val="008824B5"/>
    <w:rsid w:val="00883A5E"/>
    <w:rsid w:val="00883FFD"/>
    <w:rsid w:val="008848DA"/>
    <w:rsid w:val="00885DEE"/>
    <w:rsid w:val="00887A69"/>
    <w:rsid w:val="00887B8A"/>
    <w:rsid w:val="00892CCB"/>
    <w:rsid w:val="008932D1"/>
    <w:rsid w:val="0089383A"/>
    <w:rsid w:val="00893DC4"/>
    <w:rsid w:val="008943FA"/>
    <w:rsid w:val="00894B55"/>
    <w:rsid w:val="00895988"/>
    <w:rsid w:val="008A0708"/>
    <w:rsid w:val="008A0DC4"/>
    <w:rsid w:val="008A2171"/>
    <w:rsid w:val="008A2742"/>
    <w:rsid w:val="008A2812"/>
    <w:rsid w:val="008A3890"/>
    <w:rsid w:val="008A4461"/>
    <w:rsid w:val="008A52C2"/>
    <w:rsid w:val="008A6202"/>
    <w:rsid w:val="008A68A8"/>
    <w:rsid w:val="008A6B7E"/>
    <w:rsid w:val="008A6BBA"/>
    <w:rsid w:val="008A781A"/>
    <w:rsid w:val="008B2077"/>
    <w:rsid w:val="008B331F"/>
    <w:rsid w:val="008B4543"/>
    <w:rsid w:val="008B4D74"/>
    <w:rsid w:val="008C081E"/>
    <w:rsid w:val="008C122C"/>
    <w:rsid w:val="008C2ADD"/>
    <w:rsid w:val="008C39E5"/>
    <w:rsid w:val="008C3AAF"/>
    <w:rsid w:val="008C40E9"/>
    <w:rsid w:val="008C4B28"/>
    <w:rsid w:val="008C6433"/>
    <w:rsid w:val="008C6DE1"/>
    <w:rsid w:val="008C786B"/>
    <w:rsid w:val="008C7C71"/>
    <w:rsid w:val="008C7F11"/>
    <w:rsid w:val="008D0F1F"/>
    <w:rsid w:val="008D5253"/>
    <w:rsid w:val="008D6A52"/>
    <w:rsid w:val="008D7372"/>
    <w:rsid w:val="008D781A"/>
    <w:rsid w:val="008D7B0C"/>
    <w:rsid w:val="008D7CCA"/>
    <w:rsid w:val="008E011D"/>
    <w:rsid w:val="008E0329"/>
    <w:rsid w:val="008E057C"/>
    <w:rsid w:val="008E125D"/>
    <w:rsid w:val="008E269D"/>
    <w:rsid w:val="008E330C"/>
    <w:rsid w:val="008E43FD"/>
    <w:rsid w:val="008E488E"/>
    <w:rsid w:val="008E4E66"/>
    <w:rsid w:val="008E7912"/>
    <w:rsid w:val="008F0CAC"/>
    <w:rsid w:val="008F202F"/>
    <w:rsid w:val="008F3413"/>
    <w:rsid w:val="008F5C8D"/>
    <w:rsid w:val="008F6DF1"/>
    <w:rsid w:val="008F747A"/>
    <w:rsid w:val="008F7674"/>
    <w:rsid w:val="008F7AB4"/>
    <w:rsid w:val="008F7CE6"/>
    <w:rsid w:val="00900DC6"/>
    <w:rsid w:val="009011F5"/>
    <w:rsid w:val="00901B49"/>
    <w:rsid w:val="00902BE9"/>
    <w:rsid w:val="00905998"/>
    <w:rsid w:val="00906458"/>
    <w:rsid w:val="00906D4A"/>
    <w:rsid w:val="00907D97"/>
    <w:rsid w:val="00910474"/>
    <w:rsid w:val="009118A2"/>
    <w:rsid w:val="00911A46"/>
    <w:rsid w:val="00911B27"/>
    <w:rsid w:val="0091272A"/>
    <w:rsid w:val="00913815"/>
    <w:rsid w:val="00914816"/>
    <w:rsid w:val="00914E24"/>
    <w:rsid w:val="00914EEE"/>
    <w:rsid w:val="00915268"/>
    <w:rsid w:val="00915D54"/>
    <w:rsid w:val="0091700B"/>
    <w:rsid w:val="00917833"/>
    <w:rsid w:val="0092083E"/>
    <w:rsid w:val="00920EFE"/>
    <w:rsid w:val="00922886"/>
    <w:rsid w:val="00924BF3"/>
    <w:rsid w:val="00924FAD"/>
    <w:rsid w:val="00925B3C"/>
    <w:rsid w:val="00926BE8"/>
    <w:rsid w:val="00926C9D"/>
    <w:rsid w:val="0093016F"/>
    <w:rsid w:val="009301B5"/>
    <w:rsid w:val="00930E95"/>
    <w:rsid w:val="009328D6"/>
    <w:rsid w:val="00934511"/>
    <w:rsid w:val="00934937"/>
    <w:rsid w:val="00934E77"/>
    <w:rsid w:val="00935605"/>
    <w:rsid w:val="00935949"/>
    <w:rsid w:val="00935CF8"/>
    <w:rsid w:val="00937230"/>
    <w:rsid w:val="0094036C"/>
    <w:rsid w:val="00943A1B"/>
    <w:rsid w:val="0094610A"/>
    <w:rsid w:val="0094683D"/>
    <w:rsid w:val="00946F3A"/>
    <w:rsid w:val="00950523"/>
    <w:rsid w:val="0095088D"/>
    <w:rsid w:val="009508F1"/>
    <w:rsid w:val="009516CC"/>
    <w:rsid w:val="009522A5"/>
    <w:rsid w:val="00952A45"/>
    <w:rsid w:val="00954BE1"/>
    <w:rsid w:val="00960101"/>
    <w:rsid w:val="0096035C"/>
    <w:rsid w:val="0096134B"/>
    <w:rsid w:val="00961BA1"/>
    <w:rsid w:val="00962E52"/>
    <w:rsid w:val="009635FC"/>
    <w:rsid w:val="009639BC"/>
    <w:rsid w:val="0096410B"/>
    <w:rsid w:val="0096524A"/>
    <w:rsid w:val="0096529A"/>
    <w:rsid w:val="009652FC"/>
    <w:rsid w:val="00966273"/>
    <w:rsid w:val="009662B6"/>
    <w:rsid w:val="00966C77"/>
    <w:rsid w:val="00966E69"/>
    <w:rsid w:val="00970591"/>
    <w:rsid w:val="00970B9F"/>
    <w:rsid w:val="00970C39"/>
    <w:rsid w:val="009722D1"/>
    <w:rsid w:val="00973810"/>
    <w:rsid w:val="009746B5"/>
    <w:rsid w:val="009753AA"/>
    <w:rsid w:val="00976475"/>
    <w:rsid w:val="00976BF5"/>
    <w:rsid w:val="00977FFB"/>
    <w:rsid w:val="009800C1"/>
    <w:rsid w:val="009818C7"/>
    <w:rsid w:val="0098240E"/>
    <w:rsid w:val="009836E1"/>
    <w:rsid w:val="0098608E"/>
    <w:rsid w:val="00986F40"/>
    <w:rsid w:val="00987493"/>
    <w:rsid w:val="009876BA"/>
    <w:rsid w:val="0099010A"/>
    <w:rsid w:val="00992979"/>
    <w:rsid w:val="00993303"/>
    <w:rsid w:val="00994EF7"/>
    <w:rsid w:val="00995229"/>
    <w:rsid w:val="00997207"/>
    <w:rsid w:val="009A0DB9"/>
    <w:rsid w:val="009A0E2E"/>
    <w:rsid w:val="009A1679"/>
    <w:rsid w:val="009A201E"/>
    <w:rsid w:val="009A2B6A"/>
    <w:rsid w:val="009A2DF6"/>
    <w:rsid w:val="009A3E2C"/>
    <w:rsid w:val="009A4F07"/>
    <w:rsid w:val="009A7735"/>
    <w:rsid w:val="009B04FD"/>
    <w:rsid w:val="009B07EC"/>
    <w:rsid w:val="009B0931"/>
    <w:rsid w:val="009B2BEB"/>
    <w:rsid w:val="009B2D78"/>
    <w:rsid w:val="009B7D79"/>
    <w:rsid w:val="009C02A1"/>
    <w:rsid w:val="009C39B4"/>
    <w:rsid w:val="009C4373"/>
    <w:rsid w:val="009C4BF0"/>
    <w:rsid w:val="009C63B9"/>
    <w:rsid w:val="009C6476"/>
    <w:rsid w:val="009C6A5A"/>
    <w:rsid w:val="009C6CA3"/>
    <w:rsid w:val="009D041C"/>
    <w:rsid w:val="009D0BCA"/>
    <w:rsid w:val="009D1EC4"/>
    <w:rsid w:val="009D2513"/>
    <w:rsid w:val="009D3510"/>
    <w:rsid w:val="009D5383"/>
    <w:rsid w:val="009D54BD"/>
    <w:rsid w:val="009D6668"/>
    <w:rsid w:val="009D6EEB"/>
    <w:rsid w:val="009D73EE"/>
    <w:rsid w:val="009D790E"/>
    <w:rsid w:val="009D79CD"/>
    <w:rsid w:val="009D7B19"/>
    <w:rsid w:val="009E0DF0"/>
    <w:rsid w:val="009E15A3"/>
    <w:rsid w:val="009E5700"/>
    <w:rsid w:val="009E572E"/>
    <w:rsid w:val="009E5C3A"/>
    <w:rsid w:val="009E6333"/>
    <w:rsid w:val="009E74A9"/>
    <w:rsid w:val="009F048F"/>
    <w:rsid w:val="009F0A1C"/>
    <w:rsid w:val="009F0C76"/>
    <w:rsid w:val="009F1D79"/>
    <w:rsid w:val="009F3645"/>
    <w:rsid w:val="009F48EC"/>
    <w:rsid w:val="009F678B"/>
    <w:rsid w:val="009F689B"/>
    <w:rsid w:val="009F6A63"/>
    <w:rsid w:val="009F6BDB"/>
    <w:rsid w:val="009F6D07"/>
    <w:rsid w:val="00A016EF"/>
    <w:rsid w:val="00A0298F"/>
    <w:rsid w:val="00A044B9"/>
    <w:rsid w:val="00A05EBA"/>
    <w:rsid w:val="00A06D7C"/>
    <w:rsid w:val="00A11E8E"/>
    <w:rsid w:val="00A12390"/>
    <w:rsid w:val="00A13B79"/>
    <w:rsid w:val="00A13EE8"/>
    <w:rsid w:val="00A146F4"/>
    <w:rsid w:val="00A1538D"/>
    <w:rsid w:val="00A155EF"/>
    <w:rsid w:val="00A15DCB"/>
    <w:rsid w:val="00A15DE3"/>
    <w:rsid w:val="00A16474"/>
    <w:rsid w:val="00A17D0F"/>
    <w:rsid w:val="00A17D8C"/>
    <w:rsid w:val="00A20C05"/>
    <w:rsid w:val="00A223BC"/>
    <w:rsid w:val="00A2260A"/>
    <w:rsid w:val="00A22E2E"/>
    <w:rsid w:val="00A23878"/>
    <w:rsid w:val="00A23B31"/>
    <w:rsid w:val="00A24332"/>
    <w:rsid w:val="00A25F10"/>
    <w:rsid w:val="00A2753B"/>
    <w:rsid w:val="00A30A6B"/>
    <w:rsid w:val="00A30A78"/>
    <w:rsid w:val="00A30BCC"/>
    <w:rsid w:val="00A32B57"/>
    <w:rsid w:val="00A33223"/>
    <w:rsid w:val="00A34116"/>
    <w:rsid w:val="00A343A8"/>
    <w:rsid w:val="00A34F2A"/>
    <w:rsid w:val="00A35361"/>
    <w:rsid w:val="00A35612"/>
    <w:rsid w:val="00A35E26"/>
    <w:rsid w:val="00A360A9"/>
    <w:rsid w:val="00A370F3"/>
    <w:rsid w:val="00A375D6"/>
    <w:rsid w:val="00A37C0B"/>
    <w:rsid w:val="00A41F6B"/>
    <w:rsid w:val="00A422FC"/>
    <w:rsid w:val="00A43011"/>
    <w:rsid w:val="00A430C3"/>
    <w:rsid w:val="00A4370B"/>
    <w:rsid w:val="00A43830"/>
    <w:rsid w:val="00A443F4"/>
    <w:rsid w:val="00A445FF"/>
    <w:rsid w:val="00A45696"/>
    <w:rsid w:val="00A45F6E"/>
    <w:rsid w:val="00A47EAE"/>
    <w:rsid w:val="00A47EC7"/>
    <w:rsid w:val="00A50568"/>
    <w:rsid w:val="00A50D58"/>
    <w:rsid w:val="00A50F3E"/>
    <w:rsid w:val="00A51245"/>
    <w:rsid w:val="00A53493"/>
    <w:rsid w:val="00A54C2B"/>
    <w:rsid w:val="00A64920"/>
    <w:rsid w:val="00A66A82"/>
    <w:rsid w:val="00A67699"/>
    <w:rsid w:val="00A73166"/>
    <w:rsid w:val="00A74E37"/>
    <w:rsid w:val="00A76609"/>
    <w:rsid w:val="00A769FE"/>
    <w:rsid w:val="00A77958"/>
    <w:rsid w:val="00A779DD"/>
    <w:rsid w:val="00A77A17"/>
    <w:rsid w:val="00A80C97"/>
    <w:rsid w:val="00A82BE5"/>
    <w:rsid w:val="00A830A9"/>
    <w:rsid w:val="00A83243"/>
    <w:rsid w:val="00A83A77"/>
    <w:rsid w:val="00A83E4D"/>
    <w:rsid w:val="00A83EBB"/>
    <w:rsid w:val="00A84100"/>
    <w:rsid w:val="00A84C24"/>
    <w:rsid w:val="00A85BDA"/>
    <w:rsid w:val="00A8679A"/>
    <w:rsid w:val="00A869D5"/>
    <w:rsid w:val="00A86BF3"/>
    <w:rsid w:val="00A87FF3"/>
    <w:rsid w:val="00A91687"/>
    <w:rsid w:val="00A91859"/>
    <w:rsid w:val="00A93CCF"/>
    <w:rsid w:val="00A93CDE"/>
    <w:rsid w:val="00A93F37"/>
    <w:rsid w:val="00A949F0"/>
    <w:rsid w:val="00A971D5"/>
    <w:rsid w:val="00A97BC7"/>
    <w:rsid w:val="00AA0FFE"/>
    <w:rsid w:val="00AA1B6A"/>
    <w:rsid w:val="00AA247A"/>
    <w:rsid w:val="00AA2B00"/>
    <w:rsid w:val="00AA3A29"/>
    <w:rsid w:val="00AA3FAE"/>
    <w:rsid w:val="00AA4709"/>
    <w:rsid w:val="00AA4FE6"/>
    <w:rsid w:val="00AA6C39"/>
    <w:rsid w:val="00AB1F21"/>
    <w:rsid w:val="00AB2E3B"/>
    <w:rsid w:val="00AB3458"/>
    <w:rsid w:val="00AB3C34"/>
    <w:rsid w:val="00AB54FA"/>
    <w:rsid w:val="00AC009E"/>
    <w:rsid w:val="00AC020B"/>
    <w:rsid w:val="00AC0A7E"/>
    <w:rsid w:val="00AC0AD1"/>
    <w:rsid w:val="00AC1C03"/>
    <w:rsid w:val="00AC2F61"/>
    <w:rsid w:val="00AC3466"/>
    <w:rsid w:val="00AC37FD"/>
    <w:rsid w:val="00AC41E7"/>
    <w:rsid w:val="00AC6FFD"/>
    <w:rsid w:val="00AC7EEF"/>
    <w:rsid w:val="00AD0333"/>
    <w:rsid w:val="00AD14C1"/>
    <w:rsid w:val="00AD188B"/>
    <w:rsid w:val="00AD1A57"/>
    <w:rsid w:val="00AD2F72"/>
    <w:rsid w:val="00AD328D"/>
    <w:rsid w:val="00AD345E"/>
    <w:rsid w:val="00AD3EEA"/>
    <w:rsid w:val="00AD5D0C"/>
    <w:rsid w:val="00AD7770"/>
    <w:rsid w:val="00AE0897"/>
    <w:rsid w:val="00AE380B"/>
    <w:rsid w:val="00AE412A"/>
    <w:rsid w:val="00AE5025"/>
    <w:rsid w:val="00AE5C4D"/>
    <w:rsid w:val="00AE6666"/>
    <w:rsid w:val="00AE696D"/>
    <w:rsid w:val="00AF0635"/>
    <w:rsid w:val="00AF291B"/>
    <w:rsid w:val="00AF2970"/>
    <w:rsid w:val="00AF29EF"/>
    <w:rsid w:val="00AF3889"/>
    <w:rsid w:val="00AF51FF"/>
    <w:rsid w:val="00AF569A"/>
    <w:rsid w:val="00AF6134"/>
    <w:rsid w:val="00B005BD"/>
    <w:rsid w:val="00B00754"/>
    <w:rsid w:val="00B01204"/>
    <w:rsid w:val="00B01861"/>
    <w:rsid w:val="00B01A14"/>
    <w:rsid w:val="00B01E69"/>
    <w:rsid w:val="00B02F5F"/>
    <w:rsid w:val="00B0388A"/>
    <w:rsid w:val="00B03ADB"/>
    <w:rsid w:val="00B06DE3"/>
    <w:rsid w:val="00B07008"/>
    <w:rsid w:val="00B0794C"/>
    <w:rsid w:val="00B113B9"/>
    <w:rsid w:val="00B13AB9"/>
    <w:rsid w:val="00B14105"/>
    <w:rsid w:val="00B16A99"/>
    <w:rsid w:val="00B17420"/>
    <w:rsid w:val="00B216DD"/>
    <w:rsid w:val="00B21F6D"/>
    <w:rsid w:val="00B22899"/>
    <w:rsid w:val="00B228BC"/>
    <w:rsid w:val="00B22945"/>
    <w:rsid w:val="00B23BB7"/>
    <w:rsid w:val="00B24B24"/>
    <w:rsid w:val="00B254B2"/>
    <w:rsid w:val="00B301A1"/>
    <w:rsid w:val="00B30488"/>
    <w:rsid w:val="00B30BC6"/>
    <w:rsid w:val="00B31167"/>
    <w:rsid w:val="00B333C1"/>
    <w:rsid w:val="00B33F87"/>
    <w:rsid w:val="00B35A19"/>
    <w:rsid w:val="00B35B95"/>
    <w:rsid w:val="00B3757B"/>
    <w:rsid w:val="00B37AC0"/>
    <w:rsid w:val="00B37D37"/>
    <w:rsid w:val="00B4153B"/>
    <w:rsid w:val="00B4227B"/>
    <w:rsid w:val="00B43BAE"/>
    <w:rsid w:val="00B45E45"/>
    <w:rsid w:val="00B46638"/>
    <w:rsid w:val="00B470A1"/>
    <w:rsid w:val="00B51D6D"/>
    <w:rsid w:val="00B521E3"/>
    <w:rsid w:val="00B53FBD"/>
    <w:rsid w:val="00B5408E"/>
    <w:rsid w:val="00B545DC"/>
    <w:rsid w:val="00B5568A"/>
    <w:rsid w:val="00B55FD9"/>
    <w:rsid w:val="00B5640E"/>
    <w:rsid w:val="00B566AD"/>
    <w:rsid w:val="00B56F61"/>
    <w:rsid w:val="00B605D0"/>
    <w:rsid w:val="00B61DA9"/>
    <w:rsid w:val="00B62F48"/>
    <w:rsid w:val="00B62FC7"/>
    <w:rsid w:val="00B6399A"/>
    <w:rsid w:val="00B669EF"/>
    <w:rsid w:val="00B67933"/>
    <w:rsid w:val="00B70230"/>
    <w:rsid w:val="00B704FC"/>
    <w:rsid w:val="00B71542"/>
    <w:rsid w:val="00B716E7"/>
    <w:rsid w:val="00B71F5B"/>
    <w:rsid w:val="00B727E2"/>
    <w:rsid w:val="00B75D57"/>
    <w:rsid w:val="00B75E14"/>
    <w:rsid w:val="00B77F38"/>
    <w:rsid w:val="00B80DAE"/>
    <w:rsid w:val="00B82734"/>
    <w:rsid w:val="00B86685"/>
    <w:rsid w:val="00B914D8"/>
    <w:rsid w:val="00B917D1"/>
    <w:rsid w:val="00B91D12"/>
    <w:rsid w:val="00B922F4"/>
    <w:rsid w:val="00B936C6"/>
    <w:rsid w:val="00B939D4"/>
    <w:rsid w:val="00BA0B07"/>
    <w:rsid w:val="00BA1C49"/>
    <w:rsid w:val="00BA21A6"/>
    <w:rsid w:val="00BA4302"/>
    <w:rsid w:val="00BB135F"/>
    <w:rsid w:val="00BB1BE7"/>
    <w:rsid w:val="00BB1C09"/>
    <w:rsid w:val="00BB1C51"/>
    <w:rsid w:val="00BB405C"/>
    <w:rsid w:val="00BB5385"/>
    <w:rsid w:val="00BB61A9"/>
    <w:rsid w:val="00BB70FA"/>
    <w:rsid w:val="00BC11B5"/>
    <w:rsid w:val="00BC193F"/>
    <w:rsid w:val="00BC2C35"/>
    <w:rsid w:val="00BC3FFC"/>
    <w:rsid w:val="00BC4885"/>
    <w:rsid w:val="00BC519E"/>
    <w:rsid w:val="00BC5D7C"/>
    <w:rsid w:val="00BC756F"/>
    <w:rsid w:val="00BC7DFF"/>
    <w:rsid w:val="00BD1824"/>
    <w:rsid w:val="00BD184C"/>
    <w:rsid w:val="00BD1B66"/>
    <w:rsid w:val="00BD2F9E"/>
    <w:rsid w:val="00BD347A"/>
    <w:rsid w:val="00BD43D1"/>
    <w:rsid w:val="00BD601E"/>
    <w:rsid w:val="00BD7506"/>
    <w:rsid w:val="00BD78FE"/>
    <w:rsid w:val="00BE020D"/>
    <w:rsid w:val="00BE1B52"/>
    <w:rsid w:val="00BE2B58"/>
    <w:rsid w:val="00BE4ECD"/>
    <w:rsid w:val="00BF0A3A"/>
    <w:rsid w:val="00BF0C74"/>
    <w:rsid w:val="00BF1570"/>
    <w:rsid w:val="00BF16E5"/>
    <w:rsid w:val="00BF2281"/>
    <w:rsid w:val="00BF4080"/>
    <w:rsid w:val="00BF5051"/>
    <w:rsid w:val="00BF590A"/>
    <w:rsid w:val="00C00F85"/>
    <w:rsid w:val="00C00FA0"/>
    <w:rsid w:val="00C0144D"/>
    <w:rsid w:val="00C024E6"/>
    <w:rsid w:val="00C02779"/>
    <w:rsid w:val="00C03BBE"/>
    <w:rsid w:val="00C0429C"/>
    <w:rsid w:val="00C0520E"/>
    <w:rsid w:val="00C0625C"/>
    <w:rsid w:val="00C0792B"/>
    <w:rsid w:val="00C107A0"/>
    <w:rsid w:val="00C10801"/>
    <w:rsid w:val="00C11327"/>
    <w:rsid w:val="00C1150A"/>
    <w:rsid w:val="00C11C79"/>
    <w:rsid w:val="00C12C19"/>
    <w:rsid w:val="00C13D8B"/>
    <w:rsid w:val="00C14104"/>
    <w:rsid w:val="00C144AC"/>
    <w:rsid w:val="00C14A37"/>
    <w:rsid w:val="00C14A5B"/>
    <w:rsid w:val="00C16AC8"/>
    <w:rsid w:val="00C170F8"/>
    <w:rsid w:val="00C17713"/>
    <w:rsid w:val="00C178B3"/>
    <w:rsid w:val="00C2112A"/>
    <w:rsid w:val="00C22146"/>
    <w:rsid w:val="00C22967"/>
    <w:rsid w:val="00C237D3"/>
    <w:rsid w:val="00C238B9"/>
    <w:rsid w:val="00C24821"/>
    <w:rsid w:val="00C24D28"/>
    <w:rsid w:val="00C26D03"/>
    <w:rsid w:val="00C27371"/>
    <w:rsid w:val="00C27A66"/>
    <w:rsid w:val="00C30D68"/>
    <w:rsid w:val="00C311D4"/>
    <w:rsid w:val="00C328A8"/>
    <w:rsid w:val="00C33B54"/>
    <w:rsid w:val="00C34664"/>
    <w:rsid w:val="00C35940"/>
    <w:rsid w:val="00C360C1"/>
    <w:rsid w:val="00C3693B"/>
    <w:rsid w:val="00C42B89"/>
    <w:rsid w:val="00C431CE"/>
    <w:rsid w:val="00C43730"/>
    <w:rsid w:val="00C448D5"/>
    <w:rsid w:val="00C44D00"/>
    <w:rsid w:val="00C4526A"/>
    <w:rsid w:val="00C45466"/>
    <w:rsid w:val="00C45546"/>
    <w:rsid w:val="00C45AC0"/>
    <w:rsid w:val="00C461C7"/>
    <w:rsid w:val="00C46535"/>
    <w:rsid w:val="00C50E6B"/>
    <w:rsid w:val="00C511DF"/>
    <w:rsid w:val="00C5179A"/>
    <w:rsid w:val="00C51BF6"/>
    <w:rsid w:val="00C5276E"/>
    <w:rsid w:val="00C52982"/>
    <w:rsid w:val="00C52D9F"/>
    <w:rsid w:val="00C53021"/>
    <w:rsid w:val="00C54710"/>
    <w:rsid w:val="00C54C59"/>
    <w:rsid w:val="00C57E17"/>
    <w:rsid w:val="00C60785"/>
    <w:rsid w:val="00C618B3"/>
    <w:rsid w:val="00C65AE4"/>
    <w:rsid w:val="00C65ED3"/>
    <w:rsid w:val="00C660E3"/>
    <w:rsid w:val="00C6660A"/>
    <w:rsid w:val="00C67A7D"/>
    <w:rsid w:val="00C67CB6"/>
    <w:rsid w:val="00C71EFC"/>
    <w:rsid w:val="00C71FEB"/>
    <w:rsid w:val="00C727FC"/>
    <w:rsid w:val="00C73357"/>
    <w:rsid w:val="00C73515"/>
    <w:rsid w:val="00C73C56"/>
    <w:rsid w:val="00C73CAC"/>
    <w:rsid w:val="00C74B56"/>
    <w:rsid w:val="00C76CCC"/>
    <w:rsid w:val="00C7761F"/>
    <w:rsid w:val="00C77D6D"/>
    <w:rsid w:val="00C77EB9"/>
    <w:rsid w:val="00C801FC"/>
    <w:rsid w:val="00C80B38"/>
    <w:rsid w:val="00C828A8"/>
    <w:rsid w:val="00C82F86"/>
    <w:rsid w:val="00C866CE"/>
    <w:rsid w:val="00C91D0A"/>
    <w:rsid w:val="00C91DF3"/>
    <w:rsid w:val="00C92D64"/>
    <w:rsid w:val="00C93687"/>
    <w:rsid w:val="00C939BF"/>
    <w:rsid w:val="00C947A4"/>
    <w:rsid w:val="00C959ED"/>
    <w:rsid w:val="00C96ACC"/>
    <w:rsid w:val="00C97E69"/>
    <w:rsid w:val="00CA0FC0"/>
    <w:rsid w:val="00CA3812"/>
    <w:rsid w:val="00CA74C7"/>
    <w:rsid w:val="00CB2173"/>
    <w:rsid w:val="00CB2CAF"/>
    <w:rsid w:val="00CB3E6E"/>
    <w:rsid w:val="00CB44A5"/>
    <w:rsid w:val="00CB65F8"/>
    <w:rsid w:val="00CB66CA"/>
    <w:rsid w:val="00CB760D"/>
    <w:rsid w:val="00CC125B"/>
    <w:rsid w:val="00CC1595"/>
    <w:rsid w:val="00CC2D2B"/>
    <w:rsid w:val="00CC38D0"/>
    <w:rsid w:val="00CC5A63"/>
    <w:rsid w:val="00CC5F9E"/>
    <w:rsid w:val="00CC626D"/>
    <w:rsid w:val="00CD2F7B"/>
    <w:rsid w:val="00CD5735"/>
    <w:rsid w:val="00CD57FE"/>
    <w:rsid w:val="00CD7AA3"/>
    <w:rsid w:val="00CE0F5A"/>
    <w:rsid w:val="00CE1970"/>
    <w:rsid w:val="00CE33A3"/>
    <w:rsid w:val="00CE5FEF"/>
    <w:rsid w:val="00CE6A52"/>
    <w:rsid w:val="00CF019B"/>
    <w:rsid w:val="00CF1581"/>
    <w:rsid w:val="00CF2166"/>
    <w:rsid w:val="00CF2188"/>
    <w:rsid w:val="00CF2B33"/>
    <w:rsid w:val="00CF2B6B"/>
    <w:rsid w:val="00CF305A"/>
    <w:rsid w:val="00CF3A48"/>
    <w:rsid w:val="00CF4D77"/>
    <w:rsid w:val="00CF4E01"/>
    <w:rsid w:val="00CF5C39"/>
    <w:rsid w:val="00CF7B44"/>
    <w:rsid w:val="00D01981"/>
    <w:rsid w:val="00D01CBA"/>
    <w:rsid w:val="00D0227D"/>
    <w:rsid w:val="00D03B24"/>
    <w:rsid w:val="00D04B24"/>
    <w:rsid w:val="00D04E84"/>
    <w:rsid w:val="00D06213"/>
    <w:rsid w:val="00D0741B"/>
    <w:rsid w:val="00D074E0"/>
    <w:rsid w:val="00D108C6"/>
    <w:rsid w:val="00D125E0"/>
    <w:rsid w:val="00D14C3B"/>
    <w:rsid w:val="00D151EA"/>
    <w:rsid w:val="00D1582F"/>
    <w:rsid w:val="00D16AD2"/>
    <w:rsid w:val="00D16E35"/>
    <w:rsid w:val="00D177FF"/>
    <w:rsid w:val="00D20800"/>
    <w:rsid w:val="00D20EAD"/>
    <w:rsid w:val="00D217AD"/>
    <w:rsid w:val="00D24D0F"/>
    <w:rsid w:val="00D24FC4"/>
    <w:rsid w:val="00D2576C"/>
    <w:rsid w:val="00D2679D"/>
    <w:rsid w:val="00D275DE"/>
    <w:rsid w:val="00D31C0B"/>
    <w:rsid w:val="00D3226A"/>
    <w:rsid w:val="00D32E18"/>
    <w:rsid w:val="00D335EE"/>
    <w:rsid w:val="00D3369D"/>
    <w:rsid w:val="00D36842"/>
    <w:rsid w:val="00D36CA9"/>
    <w:rsid w:val="00D407C7"/>
    <w:rsid w:val="00D42A2D"/>
    <w:rsid w:val="00D42A58"/>
    <w:rsid w:val="00D42DEE"/>
    <w:rsid w:val="00D43763"/>
    <w:rsid w:val="00D44872"/>
    <w:rsid w:val="00D45072"/>
    <w:rsid w:val="00D45223"/>
    <w:rsid w:val="00D452C1"/>
    <w:rsid w:val="00D4775B"/>
    <w:rsid w:val="00D511C8"/>
    <w:rsid w:val="00D51CCC"/>
    <w:rsid w:val="00D52EE4"/>
    <w:rsid w:val="00D534DD"/>
    <w:rsid w:val="00D55F0B"/>
    <w:rsid w:val="00D56E69"/>
    <w:rsid w:val="00D5714E"/>
    <w:rsid w:val="00D60BED"/>
    <w:rsid w:val="00D6213E"/>
    <w:rsid w:val="00D62AE0"/>
    <w:rsid w:val="00D640E2"/>
    <w:rsid w:val="00D6424E"/>
    <w:rsid w:val="00D64491"/>
    <w:rsid w:val="00D64738"/>
    <w:rsid w:val="00D64748"/>
    <w:rsid w:val="00D67BDB"/>
    <w:rsid w:val="00D67D06"/>
    <w:rsid w:val="00D70568"/>
    <w:rsid w:val="00D747E6"/>
    <w:rsid w:val="00D7570D"/>
    <w:rsid w:val="00D769A0"/>
    <w:rsid w:val="00D82411"/>
    <w:rsid w:val="00D83296"/>
    <w:rsid w:val="00D83318"/>
    <w:rsid w:val="00D84A8A"/>
    <w:rsid w:val="00D85202"/>
    <w:rsid w:val="00D85595"/>
    <w:rsid w:val="00D859CF"/>
    <w:rsid w:val="00D864A6"/>
    <w:rsid w:val="00D8665C"/>
    <w:rsid w:val="00D873E0"/>
    <w:rsid w:val="00D90B6C"/>
    <w:rsid w:val="00D91717"/>
    <w:rsid w:val="00D92667"/>
    <w:rsid w:val="00D939CC"/>
    <w:rsid w:val="00D93F49"/>
    <w:rsid w:val="00D94086"/>
    <w:rsid w:val="00D9418C"/>
    <w:rsid w:val="00D94933"/>
    <w:rsid w:val="00D94A28"/>
    <w:rsid w:val="00D95D25"/>
    <w:rsid w:val="00D96606"/>
    <w:rsid w:val="00DA2EA3"/>
    <w:rsid w:val="00DA4C21"/>
    <w:rsid w:val="00DA7854"/>
    <w:rsid w:val="00DB1173"/>
    <w:rsid w:val="00DB1277"/>
    <w:rsid w:val="00DB27F8"/>
    <w:rsid w:val="00DB3368"/>
    <w:rsid w:val="00DB415A"/>
    <w:rsid w:val="00DB4261"/>
    <w:rsid w:val="00DB5C21"/>
    <w:rsid w:val="00DB6F3A"/>
    <w:rsid w:val="00DB7C99"/>
    <w:rsid w:val="00DC0BA3"/>
    <w:rsid w:val="00DC14BD"/>
    <w:rsid w:val="00DC1615"/>
    <w:rsid w:val="00DC1EC0"/>
    <w:rsid w:val="00DC2235"/>
    <w:rsid w:val="00DC3EDC"/>
    <w:rsid w:val="00DC3F50"/>
    <w:rsid w:val="00DC5BE5"/>
    <w:rsid w:val="00DC7B3B"/>
    <w:rsid w:val="00DD054E"/>
    <w:rsid w:val="00DD0918"/>
    <w:rsid w:val="00DD1DFB"/>
    <w:rsid w:val="00DD32DA"/>
    <w:rsid w:val="00DD4F79"/>
    <w:rsid w:val="00DD690D"/>
    <w:rsid w:val="00DE05E1"/>
    <w:rsid w:val="00DE0FA9"/>
    <w:rsid w:val="00DE3AC4"/>
    <w:rsid w:val="00DE46AF"/>
    <w:rsid w:val="00DF0585"/>
    <w:rsid w:val="00DF342E"/>
    <w:rsid w:val="00DF3602"/>
    <w:rsid w:val="00DF4FF0"/>
    <w:rsid w:val="00DF5B30"/>
    <w:rsid w:val="00DF5BBB"/>
    <w:rsid w:val="00DF5FAB"/>
    <w:rsid w:val="00DF738B"/>
    <w:rsid w:val="00DF7C65"/>
    <w:rsid w:val="00E00DE5"/>
    <w:rsid w:val="00E0268B"/>
    <w:rsid w:val="00E03ADE"/>
    <w:rsid w:val="00E03CB5"/>
    <w:rsid w:val="00E04BF5"/>
    <w:rsid w:val="00E052FD"/>
    <w:rsid w:val="00E06420"/>
    <w:rsid w:val="00E06C11"/>
    <w:rsid w:val="00E10066"/>
    <w:rsid w:val="00E11CBC"/>
    <w:rsid w:val="00E1377A"/>
    <w:rsid w:val="00E167EC"/>
    <w:rsid w:val="00E1766F"/>
    <w:rsid w:val="00E17C9A"/>
    <w:rsid w:val="00E20926"/>
    <w:rsid w:val="00E20BA4"/>
    <w:rsid w:val="00E20C7B"/>
    <w:rsid w:val="00E212BA"/>
    <w:rsid w:val="00E21353"/>
    <w:rsid w:val="00E21D33"/>
    <w:rsid w:val="00E243DA"/>
    <w:rsid w:val="00E2616F"/>
    <w:rsid w:val="00E270F3"/>
    <w:rsid w:val="00E306D9"/>
    <w:rsid w:val="00E32653"/>
    <w:rsid w:val="00E33090"/>
    <w:rsid w:val="00E36101"/>
    <w:rsid w:val="00E3664D"/>
    <w:rsid w:val="00E36BC6"/>
    <w:rsid w:val="00E36FD8"/>
    <w:rsid w:val="00E37690"/>
    <w:rsid w:val="00E404AA"/>
    <w:rsid w:val="00E4062A"/>
    <w:rsid w:val="00E42964"/>
    <w:rsid w:val="00E432D5"/>
    <w:rsid w:val="00E44BE5"/>
    <w:rsid w:val="00E46934"/>
    <w:rsid w:val="00E47040"/>
    <w:rsid w:val="00E479FA"/>
    <w:rsid w:val="00E50A82"/>
    <w:rsid w:val="00E5110A"/>
    <w:rsid w:val="00E519D3"/>
    <w:rsid w:val="00E52598"/>
    <w:rsid w:val="00E526AA"/>
    <w:rsid w:val="00E5288F"/>
    <w:rsid w:val="00E52C84"/>
    <w:rsid w:val="00E53AAE"/>
    <w:rsid w:val="00E53B5C"/>
    <w:rsid w:val="00E54C24"/>
    <w:rsid w:val="00E54D48"/>
    <w:rsid w:val="00E5584C"/>
    <w:rsid w:val="00E567AC"/>
    <w:rsid w:val="00E57893"/>
    <w:rsid w:val="00E60801"/>
    <w:rsid w:val="00E60BC0"/>
    <w:rsid w:val="00E60DED"/>
    <w:rsid w:val="00E60EDB"/>
    <w:rsid w:val="00E610BE"/>
    <w:rsid w:val="00E6120C"/>
    <w:rsid w:val="00E61CFF"/>
    <w:rsid w:val="00E6217F"/>
    <w:rsid w:val="00E63C56"/>
    <w:rsid w:val="00E63FA2"/>
    <w:rsid w:val="00E656DE"/>
    <w:rsid w:val="00E6719D"/>
    <w:rsid w:val="00E675BA"/>
    <w:rsid w:val="00E702DF"/>
    <w:rsid w:val="00E71097"/>
    <w:rsid w:val="00E712D9"/>
    <w:rsid w:val="00E72088"/>
    <w:rsid w:val="00E73122"/>
    <w:rsid w:val="00E733F4"/>
    <w:rsid w:val="00E7393E"/>
    <w:rsid w:val="00E75B90"/>
    <w:rsid w:val="00E75DBB"/>
    <w:rsid w:val="00E769E7"/>
    <w:rsid w:val="00E800C3"/>
    <w:rsid w:val="00E83241"/>
    <w:rsid w:val="00E83F2E"/>
    <w:rsid w:val="00E844B1"/>
    <w:rsid w:val="00E85048"/>
    <w:rsid w:val="00E85BC9"/>
    <w:rsid w:val="00E86924"/>
    <w:rsid w:val="00E8760A"/>
    <w:rsid w:val="00E87CB9"/>
    <w:rsid w:val="00E9021D"/>
    <w:rsid w:val="00E91068"/>
    <w:rsid w:val="00E913CC"/>
    <w:rsid w:val="00E93B04"/>
    <w:rsid w:val="00E94582"/>
    <w:rsid w:val="00E94F5F"/>
    <w:rsid w:val="00E95087"/>
    <w:rsid w:val="00E95806"/>
    <w:rsid w:val="00E963A9"/>
    <w:rsid w:val="00E96813"/>
    <w:rsid w:val="00E96915"/>
    <w:rsid w:val="00EA145F"/>
    <w:rsid w:val="00EA199A"/>
    <w:rsid w:val="00EA2124"/>
    <w:rsid w:val="00EA34DB"/>
    <w:rsid w:val="00EA3F25"/>
    <w:rsid w:val="00EA567C"/>
    <w:rsid w:val="00EB0A3C"/>
    <w:rsid w:val="00EB0A47"/>
    <w:rsid w:val="00EB0FD1"/>
    <w:rsid w:val="00EB14D5"/>
    <w:rsid w:val="00EB2D83"/>
    <w:rsid w:val="00EB3836"/>
    <w:rsid w:val="00EB3F11"/>
    <w:rsid w:val="00EB4AF8"/>
    <w:rsid w:val="00EB4B37"/>
    <w:rsid w:val="00EB50A8"/>
    <w:rsid w:val="00EB56FD"/>
    <w:rsid w:val="00EB5EFE"/>
    <w:rsid w:val="00EB689D"/>
    <w:rsid w:val="00EB6BC9"/>
    <w:rsid w:val="00EB6D1D"/>
    <w:rsid w:val="00EB709A"/>
    <w:rsid w:val="00EB7E70"/>
    <w:rsid w:val="00EC0540"/>
    <w:rsid w:val="00EC0567"/>
    <w:rsid w:val="00EC2E52"/>
    <w:rsid w:val="00EC3E46"/>
    <w:rsid w:val="00EC45A3"/>
    <w:rsid w:val="00EC4810"/>
    <w:rsid w:val="00EC4FEB"/>
    <w:rsid w:val="00EC764C"/>
    <w:rsid w:val="00ED0A0A"/>
    <w:rsid w:val="00ED39E0"/>
    <w:rsid w:val="00ED3D95"/>
    <w:rsid w:val="00ED50AF"/>
    <w:rsid w:val="00ED559E"/>
    <w:rsid w:val="00ED55E4"/>
    <w:rsid w:val="00ED6317"/>
    <w:rsid w:val="00ED64DF"/>
    <w:rsid w:val="00ED7575"/>
    <w:rsid w:val="00ED7994"/>
    <w:rsid w:val="00EE1267"/>
    <w:rsid w:val="00EE1859"/>
    <w:rsid w:val="00EE578A"/>
    <w:rsid w:val="00EF2CFD"/>
    <w:rsid w:val="00EF6335"/>
    <w:rsid w:val="00F01A3C"/>
    <w:rsid w:val="00F01B50"/>
    <w:rsid w:val="00F04CCB"/>
    <w:rsid w:val="00F05FD2"/>
    <w:rsid w:val="00F0651B"/>
    <w:rsid w:val="00F06668"/>
    <w:rsid w:val="00F0754B"/>
    <w:rsid w:val="00F1156C"/>
    <w:rsid w:val="00F12702"/>
    <w:rsid w:val="00F130AD"/>
    <w:rsid w:val="00F151C6"/>
    <w:rsid w:val="00F16084"/>
    <w:rsid w:val="00F160BF"/>
    <w:rsid w:val="00F16570"/>
    <w:rsid w:val="00F17EEF"/>
    <w:rsid w:val="00F20A6C"/>
    <w:rsid w:val="00F22222"/>
    <w:rsid w:val="00F244E8"/>
    <w:rsid w:val="00F25632"/>
    <w:rsid w:val="00F27E9F"/>
    <w:rsid w:val="00F3066A"/>
    <w:rsid w:val="00F35674"/>
    <w:rsid w:val="00F376E4"/>
    <w:rsid w:val="00F42B15"/>
    <w:rsid w:val="00F46943"/>
    <w:rsid w:val="00F46C18"/>
    <w:rsid w:val="00F47183"/>
    <w:rsid w:val="00F47AA0"/>
    <w:rsid w:val="00F5153B"/>
    <w:rsid w:val="00F5156E"/>
    <w:rsid w:val="00F52B59"/>
    <w:rsid w:val="00F535AF"/>
    <w:rsid w:val="00F550D5"/>
    <w:rsid w:val="00F560A7"/>
    <w:rsid w:val="00F569F4"/>
    <w:rsid w:val="00F57D61"/>
    <w:rsid w:val="00F60FA0"/>
    <w:rsid w:val="00F614D3"/>
    <w:rsid w:val="00F62D97"/>
    <w:rsid w:val="00F63500"/>
    <w:rsid w:val="00F64E89"/>
    <w:rsid w:val="00F65B4F"/>
    <w:rsid w:val="00F666F3"/>
    <w:rsid w:val="00F66C97"/>
    <w:rsid w:val="00F7108B"/>
    <w:rsid w:val="00F71133"/>
    <w:rsid w:val="00F72A0F"/>
    <w:rsid w:val="00F73D00"/>
    <w:rsid w:val="00F7500F"/>
    <w:rsid w:val="00F75513"/>
    <w:rsid w:val="00F7605E"/>
    <w:rsid w:val="00F76488"/>
    <w:rsid w:val="00F8056D"/>
    <w:rsid w:val="00F81947"/>
    <w:rsid w:val="00F85D5D"/>
    <w:rsid w:val="00F901E8"/>
    <w:rsid w:val="00F90594"/>
    <w:rsid w:val="00F91F0E"/>
    <w:rsid w:val="00F92D1C"/>
    <w:rsid w:val="00F93519"/>
    <w:rsid w:val="00F93817"/>
    <w:rsid w:val="00F93B66"/>
    <w:rsid w:val="00F942E4"/>
    <w:rsid w:val="00F94647"/>
    <w:rsid w:val="00F94867"/>
    <w:rsid w:val="00F948AB"/>
    <w:rsid w:val="00F95133"/>
    <w:rsid w:val="00F96430"/>
    <w:rsid w:val="00F97D4F"/>
    <w:rsid w:val="00FA0716"/>
    <w:rsid w:val="00FA09EF"/>
    <w:rsid w:val="00FA13A5"/>
    <w:rsid w:val="00FA1DF5"/>
    <w:rsid w:val="00FA20F5"/>
    <w:rsid w:val="00FA3020"/>
    <w:rsid w:val="00FA53A5"/>
    <w:rsid w:val="00FA55D3"/>
    <w:rsid w:val="00FA5947"/>
    <w:rsid w:val="00FA77B1"/>
    <w:rsid w:val="00FA7EA8"/>
    <w:rsid w:val="00FB1B87"/>
    <w:rsid w:val="00FB1D9C"/>
    <w:rsid w:val="00FB2397"/>
    <w:rsid w:val="00FB2573"/>
    <w:rsid w:val="00FB2CF8"/>
    <w:rsid w:val="00FB363D"/>
    <w:rsid w:val="00FB44D7"/>
    <w:rsid w:val="00FB5622"/>
    <w:rsid w:val="00FB6728"/>
    <w:rsid w:val="00FB73F4"/>
    <w:rsid w:val="00FB7CF2"/>
    <w:rsid w:val="00FC0DA1"/>
    <w:rsid w:val="00FC16DE"/>
    <w:rsid w:val="00FC1B56"/>
    <w:rsid w:val="00FC4122"/>
    <w:rsid w:val="00FC45F0"/>
    <w:rsid w:val="00FC5FB1"/>
    <w:rsid w:val="00FC6CF3"/>
    <w:rsid w:val="00FC6F33"/>
    <w:rsid w:val="00FC7882"/>
    <w:rsid w:val="00FD0766"/>
    <w:rsid w:val="00FD0FE3"/>
    <w:rsid w:val="00FD1510"/>
    <w:rsid w:val="00FD2E4E"/>
    <w:rsid w:val="00FD3B4A"/>
    <w:rsid w:val="00FD4F47"/>
    <w:rsid w:val="00FD579E"/>
    <w:rsid w:val="00FD59A4"/>
    <w:rsid w:val="00FD7CD9"/>
    <w:rsid w:val="00FD7E8B"/>
    <w:rsid w:val="00FE034C"/>
    <w:rsid w:val="00FE1F61"/>
    <w:rsid w:val="00FE296B"/>
    <w:rsid w:val="00FE2E8F"/>
    <w:rsid w:val="00FE39AB"/>
    <w:rsid w:val="00FE496B"/>
    <w:rsid w:val="00FE58BE"/>
    <w:rsid w:val="00FE64E4"/>
    <w:rsid w:val="00FF1889"/>
    <w:rsid w:val="00FF2314"/>
    <w:rsid w:val="00FF24B2"/>
    <w:rsid w:val="00FF4065"/>
    <w:rsid w:val="00FF4F80"/>
    <w:rsid w:val="00FF5527"/>
    <w:rsid w:val="00FF59FC"/>
    <w:rsid w:val="00FF61DE"/>
    <w:rsid w:val="00FF6DBD"/>
    <w:rsid w:val="00FF74D5"/>
    <w:rsid w:val="00FF7638"/>
    <w:rsid w:val="00FF7F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5" type="connector" idref="#_x0000_s1026"/>
        <o:r id="V:Rule6" type="connector" idref="#_x0000_s1029"/>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03ADB"/>
    <w:rPr>
      <w:sz w:val="24"/>
      <w:szCs w:val="24"/>
      <w:lang w:eastAsia="en-US"/>
    </w:rPr>
  </w:style>
  <w:style w:type="paragraph" w:styleId="Nadpis1">
    <w:name w:val="heading 1"/>
    <w:basedOn w:val="Normln"/>
    <w:next w:val="Normln"/>
    <w:link w:val="Nadpis1Char"/>
    <w:qFormat/>
    <w:rsid w:val="00144681"/>
    <w:pPr>
      <w:keepNext/>
      <w:widowControl w:val="0"/>
      <w:numPr>
        <w:numId w:val="2"/>
      </w:numPr>
      <w:spacing w:before="480"/>
      <w:jc w:val="both"/>
      <w:outlineLvl w:val="0"/>
    </w:pPr>
    <w:rPr>
      <w:rFonts w:ascii="Arial" w:hAnsi="Arial"/>
      <w:b/>
      <w:caps/>
      <w:kern w:val="32"/>
      <w:sz w:val="28"/>
      <w:szCs w:val="20"/>
      <w:lang w:eastAsia="cs-CZ"/>
    </w:rPr>
  </w:style>
  <w:style w:type="paragraph" w:styleId="Nadpis2">
    <w:name w:val="heading 2"/>
    <w:aliases w:val="(odst1.)"/>
    <w:basedOn w:val="Normln"/>
    <w:link w:val="Nadpis2Char"/>
    <w:qFormat/>
    <w:rsid w:val="00144681"/>
    <w:pPr>
      <w:widowControl w:val="0"/>
      <w:numPr>
        <w:ilvl w:val="1"/>
        <w:numId w:val="3"/>
      </w:numPr>
      <w:spacing w:before="120"/>
      <w:jc w:val="both"/>
      <w:outlineLvl w:val="1"/>
    </w:pPr>
    <w:rPr>
      <w:rFonts w:ascii="Arial" w:hAnsi="Arial"/>
      <w:sz w:val="22"/>
      <w:szCs w:val="20"/>
      <w:lang w:eastAsia="cs-CZ"/>
    </w:rPr>
  </w:style>
  <w:style w:type="paragraph" w:styleId="Nadpis3">
    <w:name w:val="heading 3"/>
    <w:aliases w:val="(odst1.1.)"/>
    <w:basedOn w:val="Normln"/>
    <w:qFormat/>
    <w:rsid w:val="00144681"/>
    <w:pPr>
      <w:widowControl w:val="0"/>
      <w:numPr>
        <w:ilvl w:val="2"/>
        <w:numId w:val="3"/>
      </w:numPr>
      <w:spacing w:before="120"/>
      <w:jc w:val="both"/>
      <w:outlineLvl w:val="2"/>
    </w:pPr>
    <w:rPr>
      <w:rFonts w:ascii="Arial" w:hAnsi="Arial"/>
      <w:sz w:val="22"/>
      <w:szCs w:val="20"/>
      <w:lang w:eastAsia="cs-CZ"/>
    </w:rPr>
  </w:style>
  <w:style w:type="paragraph" w:styleId="Nadpis4">
    <w:name w:val="heading 4"/>
    <w:aliases w:val="(odst.1.1.1.)"/>
    <w:basedOn w:val="Normln"/>
    <w:qFormat/>
    <w:rsid w:val="00144681"/>
    <w:pPr>
      <w:widowControl w:val="0"/>
      <w:numPr>
        <w:ilvl w:val="3"/>
        <w:numId w:val="3"/>
      </w:numPr>
      <w:spacing w:before="120"/>
      <w:jc w:val="both"/>
      <w:outlineLvl w:val="3"/>
    </w:pPr>
    <w:rPr>
      <w:rFonts w:ascii="Arial" w:hAnsi="Arial"/>
      <w:sz w:val="22"/>
      <w:szCs w:val="20"/>
      <w:lang w:eastAsia="cs-CZ"/>
    </w:rPr>
  </w:style>
  <w:style w:type="paragraph" w:styleId="Nadpis5">
    <w:name w:val="heading 5"/>
    <w:basedOn w:val="Normln"/>
    <w:next w:val="Normln"/>
    <w:qFormat/>
    <w:rsid w:val="00144681"/>
    <w:pPr>
      <w:keepNext/>
      <w:ind w:left="2124"/>
      <w:outlineLvl w:val="4"/>
    </w:pPr>
    <w:rPr>
      <w:lang w:eastAsia="cs-CZ"/>
    </w:rPr>
  </w:style>
  <w:style w:type="paragraph" w:styleId="Nadpis6">
    <w:name w:val="heading 6"/>
    <w:basedOn w:val="Normln"/>
    <w:next w:val="Normln"/>
    <w:qFormat/>
    <w:rsid w:val="00144681"/>
    <w:pPr>
      <w:widowControl w:val="0"/>
      <w:spacing w:before="240" w:after="60"/>
      <w:jc w:val="both"/>
      <w:outlineLvl w:val="5"/>
    </w:pPr>
    <w:rPr>
      <w:i/>
      <w:sz w:val="22"/>
      <w:szCs w:val="20"/>
      <w:lang w:eastAsia="cs-CZ"/>
    </w:rPr>
  </w:style>
  <w:style w:type="paragraph" w:styleId="Nadpis7">
    <w:name w:val="heading 7"/>
    <w:basedOn w:val="Normln"/>
    <w:next w:val="Normln"/>
    <w:qFormat/>
    <w:rsid w:val="00144681"/>
    <w:pPr>
      <w:keepNext/>
      <w:jc w:val="center"/>
      <w:outlineLvl w:val="6"/>
    </w:pPr>
    <w:rPr>
      <w:b/>
      <w:bCs/>
    </w:rPr>
  </w:style>
  <w:style w:type="paragraph" w:styleId="Nadpis8">
    <w:name w:val="heading 8"/>
    <w:basedOn w:val="Normln"/>
    <w:next w:val="Normln"/>
    <w:qFormat/>
    <w:rsid w:val="00144681"/>
    <w:pPr>
      <w:keepNext/>
      <w:jc w:val="center"/>
      <w:outlineLvl w:val="7"/>
    </w:pPr>
    <w:rPr>
      <w:b/>
      <w:caps/>
      <w:sz w:val="20"/>
    </w:rPr>
  </w:style>
  <w:style w:type="paragraph" w:styleId="Nadpis9">
    <w:name w:val="heading 9"/>
    <w:basedOn w:val="Normln"/>
    <w:next w:val="Normln"/>
    <w:link w:val="Nadpis9Char"/>
    <w:qFormat/>
    <w:rsid w:val="00084B19"/>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mlkaodsazenmezera">
    <w:name w:val="Pomlčka odsazení mezera"/>
    <w:basedOn w:val="Normln"/>
    <w:rsid w:val="00144681"/>
    <w:pPr>
      <w:widowControl w:val="0"/>
      <w:numPr>
        <w:numId w:val="1"/>
      </w:numPr>
      <w:spacing w:before="120"/>
      <w:ind w:left="1066" w:hanging="357"/>
      <w:jc w:val="both"/>
    </w:pPr>
    <w:rPr>
      <w:rFonts w:ascii="Arial" w:hAnsi="Arial"/>
      <w:sz w:val="22"/>
      <w:szCs w:val="20"/>
      <w:lang w:eastAsia="cs-CZ"/>
    </w:rPr>
  </w:style>
  <w:style w:type="paragraph" w:customStyle="1" w:styleId="Pomlkaodsazen">
    <w:name w:val="Pomlčka odsazení"/>
    <w:basedOn w:val="Pomlkaodsazenmezera"/>
    <w:rsid w:val="00144681"/>
    <w:pPr>
      <w:numPr>
        <w:numId w:val="3"/>
      </w:numPr>
      <w:spacing w:before="0"/>
      <w:ind w:left="1066" w:hanging="357"/>
    </w:pPr>
  </w:style>
  <w:style w:type="paragraph" w:customStyle="1" w:styleId="Utyp">
    <w:name w:val="U_typ"/>
    <w:basedOn w:val="Normln"/>
    <w:rsid w:val="00144681"/>
    <w:pPr>
      <w:widowControl w:val="0"/>
      <w:spacing w:before="4680"/>
      <w:jc w:val="center"/>
    </w:pPr>
    <w:rPr>
      <w:rFonts w:ascii="Arial Narrow" w:hAnsi="Arial Narrow"/>
      <w:caps/>
      <w:sz w:val="84"/>
      <w:szCs w:val="20"/>
      <w:lang w:eastAsia="cs-CZ"/>
    </w:rPr>
  </w:style>
  <w:style w:type="paragraph" w:customStyle="1" w:styleId="Unzevpokr">
    <w:name w:val="U_název_pokr"/>
    <w:basedOn w:val="Normln"/>
    <w:next w:val="Normln"/>
    <w:rsid w:val="00144681"/>
    <w:pPr>
      <w:widowControl w:val="0"/>
      <w:spacing w:before="240"/>
      <w:jc w:val="center"/>
    </w:pPr>
    <w:rPr>
      <w:rFonts w:ascii="Arial Narrow" w:hAnsi="Arial Narrow"/>
      <w:sz w:val="28"/>
      <w:szCs w:val="20"/>
      <w:lang w:eastAsia="cs-CZ"/>
    </w:rPr>
  </w:style>
  <w:style w:type="paragraph" w:customStyle="1" w:styleId="Normlnmezera">
    <w:name w:val="Normální_mezera"/>
    <w:basedOn w:val="Normln"/>
    <w:rsid w:val="00144681"/>
    <w:pPr>
      <w:widowControl w:val="0"/>
      <w:spacing w:before="120"/>
      <w:jc w:val="both"/>
    </w:pPr>
    <w:rPr>
      <w:rFonts w:ascii="Arial" w:hAnsi="Arial"/>
      <w:sz w:val="22"/>
      <w:szCs w:val="20"/>
      <w:lang w:eastAsia="cs-CZ"/>
    </w:rPr>
  </w:style>
  <w:style w:type="paragraph" w:styleId="Textpoznpodarou">
    <w:name w:val="footnote text"/>
    <w:basedOn w:val="Normln"/>
    <w:link w:val="TextpoznpodarouChar"/>
    <w:semiHidden/>
    <w:rsid w:val="00144681"/>
    <w:rPr>
      <w:sz w:val="20"/>
      <w:szCs w:val="20"/>
      <w:lang w:eastAsia="cs-CZ"/>
    </w:rPr>
  </w:style>
  <w:style w:type="paragraph" w:styleId="Zkladntext">
    <w:name w:val="Body Text"/>
    <w:basedOn w:val="Normln"/>
    <w:link w:val="ZkladntextChar"/>
    <w:rsid w:val="00144681"/>
    <w:pPr>
      <w:widowControl w:val="0"/>
      <w:autoSpaceDE w:val="0"/>
      <w:autoSpaceDN w:val="0"/>
    </w:pPr>
    <w:rPr>
      <w:sz w:val="20"/>
      <w:szCs w:val="20"/>
      <w:lang w:val="de-DE" w:eastAsia="cs-CZ"/>
    </w:rPr>
  </w:style>
  <w:style w:type="paragraph" w:customStyle="1" w:styleId="Normlnodsazenmezera">
    <w:name w:val="Normální odsazený mezera"/>
    <w:basedOn w:val="Normlnodsazen"/>
    <w:rsid w:val="00144681"/>
    <w:pPr>
      <w:widowControl w:val="0"/>
      <w:spacing w:before="120"/>
      <w:ind w:left="709"/>
      <w:jc w:val="both"/>
    </w:pPr>
    <w:rPr>
      <w:rFonts w:ascii="Arial" w:hAnsi="Arial"/>
      <w:sz w:val="22"/>
      <w:szCs w:val="20"/>
      <w:lang w:eastAsia="cs-CZ"/>
    </w:rPr>
  </w:style>
  <w:style w:type="paragraph" w:customStyle="1" w:styleId="Text">
    <w:name w:val="Text"/>
    <w:basedOn w:val="Normln"/>
    <w:rsid w:val="00144681"/>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eastAsia="cs-CZ"/>
    </w:rPr>
  </w:style>
  <w:style w:type="paragraph" w:styleId="Zkladntext2">
    <w:name w:val="Body Text 2"/>
    <w:basedOn w:val="Normln"/>
    <w:link w:val="Zkladntext2Char"/>
    <w:rsid w:val="00144681"/>
    <w:pPr>
      <w:widowControl w:val="0"/>
      <w:spacing w:after="120" w:line="480" w:lineRule="auto"/>
      <w:jc w:val="both"/>
    </w:pPr>
    <w:rPr>
      <w:rFonts w:ascii="Arial" w:hAnsi="Arial"/>
      <w:sz w:val="22"/>
      <w:szCs w:val="20"/>
      <w:lang w:eastAsia="cs-CZ"/>
    </w:rPr>
  </w:style>
  <w:style w:type="character" w:styleId="Odkaznakoment">
    <w:name w:val="annotation reference"/>
    <w:semiHidden/>
    <w:rsid w:val="00144681"/>
    <w:rPr>
      <w:sz w:val="16"/>
      <w:szCs w:val="16"/>
    </w:rPr>
  </w:style>
  <w:style w:type="paragraph" w:styleId="Zhlav">
    <w:name w:val="header"/>
    <w:basedOn w:val="Normln"/>
    <w:rsid w:val="00144681"/>
    <w:pPr>
      <w:widowControl w:val="0"/>
      <w:jc w:val="right"/>
    </w:pPr>
    <w:rPr>
      <w:rFonts w:ascii="Arial" w:hAnsi="Arial"/>
      <w:sz w:val="16"/>
      <w:szCs w:val="20"/>
      <w:lang w:eastAsia="cs-CZ"/>
    </w:rPr>
  </w:style>
  <w:style w:type="character" w:styleId="slostrnky">
    <w:name w:val="page number"/>
    <w:basedOn w:val="Standardnpsmoodstavce"/>
    <w:rsid w:val="00144681"/>
  </w:style>
  <w:style w:type="paragraph" w:styleId="Zpat">
    <w:name w:val="footer"/>
    <w:basedOn w:val="Normln"/>
    <w:link w:val="ZpatChar"/>
    <w:uiPriority w:val="99"/>
    <w:rsid w:val="00144681"/>
    <w:pPr>
      <w:widowControl w:val="0"/>
      <w:jc w:val="right"/>
    </w:pPr>
    <w:rPr>
      <w:rFonts w:ascii="Arial" w:hAnsi="Arial"/>
      <w:sz w:val="16"/>
      <w:szCs w:val="20"/>
    </w:rPr>
  </w:style>
  <w:style w:type="paragraph" w:styleId="Textkomente">
    <w:name w:val="annotation text"/>
    <w:basedOn w:val="Normln"/>
    <w:link w:val="TextkomenteChar"/>
    <w:semiHidden/>
    <w:rsid w:val="00144681"/>
    <w:rPr>
      <w:sz w:val="20"/>
      <w:szCs w:val="20"/>
      <w:lang w:eastAsia="cs-CZ"/>
    </w:rPr>
  </w:style>
  <w:style w:type="paragraph" w:styleId="Zkladntextodsazen">
    <w:name w:val="Body Text Indent"/>
    <w:basedOn w:val="Normln"/>
    <w:rsid w:val="00144681"/>
    <w:pPr>
      <w:spacing w:after="120"/>
      <w:ind w:left="360"/>
      <w:jc w:val="both"/>
    </w:pPr>
    <w:rPr>
      <w:sz w:val="22"/>
    </w:rPr>
  </w:style>
  <w:style w:type="paragraph" w:styleId="Zkladntextodsazen2">
    <w:name w:val="Body Text Indent 2"/>
    <w:basedOn w:val="Normln"/>
    <w:rsid w:val="00144681"/>
    <w:pPr>
      <w:spacing w:after="120"/>
      <w:ind w:left="900"/>
      <w:jc w:val="both"/>
    </w:pPr>
    <w:rPr>
      <w:sz w:val="20"/>
    </w:rPr>
  </w:style>
  <w:style w:type="paragraph" w:styleId="Zkladntextodsazen3">
    <w:name w:val="Body Text Indent 3"/>
    <w:basedOn w:val="Normln"/>
    <w:rsid w:val="00144681"/>
    <w:pPr>
      <w:widowControl w:val="0"/>
      <w:suppressLineNumbers/>
      <w:spacing w:after="120"/>
      <w:ind w:left="426" w:hanging="426"/>
      <w:jc w:val="both"/>
    </w:pPr>
    <w:rPr>
      <w:sz w:val="22"/>
    </w:rPr>
  </w:style>
  <w:style w:type="paragraph" w:styleId="Normlnodsazen">
    <w:name w:val="Normal Indent"/>
    <w:basedOn w:val="Normln"/>
    <w:rsid w:val="00144681"/>
    <w:pPr>
      <w:ind w:left="708"/>
    </w:pPr>
  </w:style>
  <w:style w:type="paragraph" w:styleId="Textbubliny">
    <w:name w:val="Balloon Text"/>
    <w:basedOn w:val="Normln"/>
    <w:semiHidden/>
    <w:rsid w:val="00144681"/>
    <w:rPr>
      <w:rFonts w:ascii="Tahoma" w:hAnsi="Tahoma" w:cs="Tahoma"/>
      <w:sz w:val="16"/>
      <w:szCs w:val="16"/>
    </w:rPr>
  </w:style>
  <w:style w:type="paragraph" w:styleId="Nzev">
    <w:name w:val="Title"/>
    <w:basedOn w:val="Normln"/>
    <w:link w:val="NzevChar"/>
    <w:qFormat/>
    <w:rsid w:val="00144681"/>
    <w:pPr>
      <w:autoSpaceDE w:val="0"/>
      <w:autoSpaceDN w:val="0"/>
      <w:adjustRightInd w:val="0"/>
      <w:jc w:val="center"/>
    </w:pPr>
    <w:rPr>
      <w:b/>
      <w:bCs/>
      <w:smallCaps/>
      <w:noProof/>
      <w:sz w:val="28"/>
      <w:szCs w:val="28"/>
      <w:lang w:val="en-GB" w:eastAsia="cs-CZ"/>
    </w:rPr>
  </w:style>
  <w:style w:type="character" w:customStyle="1" w:styleId="platne1">
    <w:name w:val="platne1"/>
    <w:basedOn w:val="Standardnpsmoodstavce"/>
    <w:rsid w:val="00144681"/>
  </w:style>
  <w:style w:type="paragraph" w:styleId="Zkladntext3">
    <w:name w:val="Body Text 3"/>
    <w:basedOn w:val="Normln"/>
    <w:rsid w:val="00144681"/>
    <w:pPr>
      <w:spacing w:after="120"/>
    </w:pPr>
    <w:rPr>
      <w:sz w:val="16"/>
      <w:szCs w:val="16"/>
    </w:rPr>
  </w:style>
  <w:style w:type="paragraph" w:customStyle="1" w:styleId="bno">
    <w:name w:val="_bno"/>
    <w:basedOn w:val="Normln"/>
    <w:rsid w:val="00144681"/>
    <w:pPr>
      <w:spacing w:after="120"/>
      <w:ind w:left="720"/>
      <w:jc w:val="both"/>
    </w:pPr>
    <w:rPr>
      <w:szCs w:val="20"/>
      <w:lang w:eastAsia="cs-CZ"/>
    </w:rPr>
  </w:style>
  <w:style w:type="character" w:customStyle="1" w:styleId="bnoChar">
    <w:name w:val="_bno Char"/>
    <w:rsid w:val="00144681"/>
    <w:rPr>
      <w:noProof w:val="0"/>
      <w:sz w:val="24"/>
      <w:lang w:val="cs-CZ" w:eastAsia="cs-CZ" w:bidi="ar-SA"/>
    </w:rPr>
  </w:style>
  <w:style w:type="paragraph" w:styleId="Rozvrendokumentu">
    <w:name w:val="Document Map"/>
    <w:basedOn w:val="Normln"/>
    <w:semiHidden/>
    <w:rsid w:val="00542CBE"/>
    <w:pPr>
      <w:shd w:val="clear" w:color="auto" w:fill="000080"/>
    </w:pPr>
    <w:rPr>
      <w:rFonts w:ascii="Tahoma" w:hAnsi="Tahoma" w:cs="Tahoma"/>
      <w:sz w:val="20"/>
      <w:szCs w:val="20"/>
    </w:rPr>
  </w:style>
  <w:style w:type="paragraph" w:styleId="Pedmtkomente">
    <w:name w:val="annotation subject"/>
    <w:basedOn w:val="Textkomente"/>
    <w:next w:val="Textkomente"/>
    <w:semiHidden/>
    <w:rsid w:val="002C412D"/>
    <w:rPr>
      <w:b/>
      <w:bCs/>
      <w:lang w:eastAsia="en-US"/>
    </w:rPr>
  </w:style>
  <w:style w:type="paragraph" w:styleId="Odstavecseseznamem">
    <w:name w:val="List Paragraph"/>
    <w:basedOn w:val="Normln"/>
    <w:uiPriority w:val="34"/>
    <w:qFormat/>
    <w:rsid w:val="0065520A"/>
    <w:pPr>
      <w:ind w:left="708"/>
    </w:pPr>
  </w:style>
  <w:style w:type="paragraph" w:styleId="Prosttext">
    <w:name w:val="Plain Text"/>
    <w:basedOn w:val="Normln"/>
    <w:link w:val="ProsttextChar"/>
    <w:rsid w:val="003D0BE3"/>
    <w:rPr>
      <w:rFonts w:ascii="Courier New" w:hAnsi="Courier New"/>
      <w:sz w:val="20"/>
      <w:szCs w:val="20"/>
    </w:rPr>
  </w:style>
  <w:style w:type="character" w:customStyle="1" w:styleId="ProsttextChar">
    <w:name w:val="Prostý text Char"/>
    <w:link w:val="Prosttext"/>
    <w:rsid w:val="003D0BE3"/>
    <w:rPr>
      <w:rFonts w:ascii="Courier New" w:hAnsi="Courier New"/>
    </w:rPr>
  </w:style>
  <w:style w:type="paragraph" w:customStyle="1" w:styleId="Styl2">
    <w:name w:val="Styl2"/>
    <w:basedOn w:val="Normln"/>
    <w:rsid w:val="003D0BE3"/>
    <w:pPr>
      <w:tabs>
        <w:tab w:val="left" w:pos="5670"/>
        <w:tab w:val="left" w:pos="8505"/>
      </w:tabs>
      <w:spacing w:after="200"/>
      <w:ind w:left="851"/>
    </w:pPr>
    <w:rPr>
      <w:rFonts w:ascii="Arial" w:hAnsi="Arial"/>
      <w:sz w:val="20"/>
      <w:szCs w:val="20"/>
      <w:lang w:eastAsia="cs-CZ"/>
    </w:rPr>
  </w:style>
  <w:style w:type="character" w:customStyle="1" w:styleId="ZpatChar">
    <w:name w:val="Zápatí Char"/>
    <w:link w:val="Zpat"/>
    <w:uiPriority w:val="99"/>
    <w:rsid w:val="003D0BE3"/>
    <w:rPr>
      <w:rFonts w:ascii="Arial" w:hAnsi="Arial"/>
      <w:sz w:val="16"/>
    </w:rPr>
  </w:style>
  <w:style w:type="character" w:customStyle="1" w:styleId="Nadpis9Char">
    <w:name w:val="Nadpis 9 Char"/>
    <w:link w:val="Nadpis9"/>
    <w:semiHidden/>
    <w:rsid w:val="00084B19"/>
    <w:rPr>
      <w:rFonts w:ascii="Cambria" w:eastAsia="Times New Roman" w:hAnsi="Cambria" w:cs="Times New Roman"/>
      <w:sz w:val="22"/>
      <w:szCs w:val="22"/>
      <w:lang w:eastAsia="en-US"/>
    </w:rPr>
  </w:style>
  <w:style w:type="paragraph" w:customStyle="1" w:styleId="Odrka">
    <w:name w:val="Odrážka"/>
    <w:basedOn w:val="Zpat"/>
    <w:rsid w:val="006C1658"/>
    <w:pPr>
      <w:widowControl/>
      <w:numPr>
        <w:numId w:val="7"/>
      </w:numPr>
      <w:tabs>
        <w:tab w:val="left" w:pos="3260"/>
      </w:tabs>
      <w:spacing w:before="60" w:line="240" w:lineRule="atLeast"/>
      <w:jc w:val="both"/>
    </w:pPr>
    <w:rPr>
      <w:rFonts w:ascii="Times New Roman" w:hAnsi="Times New Roman"/>
      <w:sz w:val="24"/>
      <w:lang w:eastAsia="ar-SA"/>
    </w:rPr>
  </w:style>
  <w:style w:type="paragraph" w:styleId="Revize">
    <w:name w:val="Revision"/>
    <w:hidden/>
    <w:uiPriority w:val="99"/>
    <w:semiHidden/>
    <w:rsid w:val="00DB5C21"/>
    <w:rPr>
      <w:sz w:val="24"/>
      <w:szCs w:val="24"/>
      <w:lang w:eastAsia="en-US"/>
    </w:rPr>
  </w:style>
  <w:style w:type="character" w:customStyle="1" w:styleId="tun">
    <w:name w:val="tučné"/>
    <w:rsid w:val="007E203A"/>
    <w:rPr>
      <w:rFonts w:ascii="Arial" w:hAnsi="Arial"/>
      <w:b/>
      <w:bCs/>
      <w:sz w:val="22"/>
      <w:u w:val="none" w:color="FFFFFF"/>
    </w:rPr>
  </w:style>
  <w:style w:type="character" w:styleId="Hypertextovodkaz">
    <w:name w:val="Hyperlink"/>
    <w:rsid w:val="00A146F4"/>
    <w:rPr>
      <w:color w:val="0000FF"/>
      <w:u w:val="single"/>
    </w:rPr>
  </w:style>
  <w:style w:type="table" w:styleId="Mkatabulky">
    <w:name w:val="Table Grid"/>
    <w:basedOn w:val="Normlntabulka"/>
    <w:rsid w:val="005A5D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_1"/>
    <w:rsid w:val="00530F29"/>
    <w:pPr>
      <w:suppressAutoHyphens/>
      <w:spacing w:line="320" w:lineRule="atLeast"/>
      <w:jc w:val="both"/>
    </w:pPr>
    <w:rPr>
      <w:kern w:val="1"/>
      <w:sz w:val="22"/>
      <w:lang w:eastAsia="ar-SA"/>
    </w:rPr>
  </w:style>
  <w:style w:type="character" w:customStyle="1" w:styleId="NzevChar">
    <w:name w:val="Název Char"/>
    <w:basedOn w:val="Standardnpsmoodstavce"/>
    <w:link w:val="Nzev"/>
    <w:rsid w:val="00A2753B"/>
    <w:rPr>
      <w:b/>
      <w:bCs/>
      <w:smallCaps/>
      <w:noProof/>
      <w:sz w:val="28"/>
      <w:szCs w:val="28"/>
      <w:lang w:val="en-GB"/>
    </w:rPr>
  </w:style>
  <w:style w:type="character" w:customStyle="1" w:styleId="Nadpis1Char">
    <w:name w:val="Nadpis 1 Char"/>
    <w:basedOn w:val="Standardnpsmoodstavce"/>
    <w:link w:val="Nadpis1"/>
    <w:rsid w:val="00A2753B"/>
    <w:rPr>
      <w:rFonts w:ascii="Arial" w:hAnsi="Arial"/>
      <w:b/>
      <w:caps/>
      <w:kern w:val="32"/>
      <w:sz w:val="28"/>
    </w:rPr>
  </w:style>
  <w:style w:type="character" w:customStyle="1" w:styleId="ZkladntextChar">
    <w:name w:val="Základní text Char"/>
    <w:basedOn w:val="Standardnpsmoodstavce"/>
    <w:link w:val="Zkladntext"/>
    <w:rsid w:val="00A2753B"/>
    <w:rPr>
      <w:lang w:val="de-DE"/>
    </w:rPr>
  </w:style>
  <w:style w:type="paragraph" w:customStyle="1" w:styleId="Zkladntext21">
    <w:name w:val="Základní text 21"/>
    <w:basedOn w:val="Normln"/>
    <w:rsid w:val="00027DA9"/>
    <w:pPr>
      <w:overflowPunct w:val="0"/>
      <w:autoSpaceDE w:val="0"/>
      <w:autoSpaceDN w:val="0"/>
      <w:adjustRightInd w:val="0"/>
      <w:spacing w:before="240" w:line="240" w:lineRule="atLeast"/>
      <w:ind w:left="425" w:hanging="425"/>
      <w:jc w:val="both"/>
      <w:textAlignment w:val="baseline"/>
    </w:pPr>
    <w:rPr>
      <w:szCs w:val="20"/>
      <w:lang w:eastAsia="cs-CZ"/>
    </w:rPr>
  </w:style>
  <w:style w:type="paragraph" w:customStyle="1" w:styleId="Zkladntextodsazen31">
    <w:name w:val="Základní text odsazený 31"/>
    <w:basedOn w:val="Normln"/>
    <w:rsid w:val="004D380E"/>
    <w:pPr>
      <w:overflowPunct w:val="0"/>
      <w:autoSpaceDE w:val="0"/>
      <w:autoSpaceDN w:val="0"/>
      <w:adjustRightInd w:val="0"/>
      <w:spacing w:before="120" w:line="240" w:lineRule="atLeast"/>
      <w:ind w:left="426" w:hanging="426"/>
      <w:jc w:val="both"/>
      <w:textAlignment w:val="baseline"/>
    </w:pPr>
    <w:rPr>
      <w:szCs w:val="20"/>
      <w:lang w:eastAsia="cs-CZ"/>
    </w:rPr>
  </w:style>
  <w:style w:type="paragraph" w:customStyle="1" w:styleId="Odstavecseseznamem1">
    <w:name w:val="Odstavec se seznamem1"/>
    <w:basedOn w:val="Normln"/>
    <w:rsid w:val="004D380E"/>
    <w:pPr>
      <w:ind w:left="720"/>
      <w:contextualSpacing/>
    </w:pPr>
    <w:rPr>
      <w:rFonts w:eastAsia="Calibri"/>
      <w:sz w:val="20"/>
      <w:szCs w:val="20"/>
      <w:lang w:eastAsia="cs-CZ"/>
    </w:rPr>
  </w:style>
  <w:style w:type="paragraph" w:customStyle="1" w:styleId="Normal2">
    <w:name w:val="Normal 2"/>
    <w:basedOn w:val="Normln"/>
    <w:rsid w:val="002C1DF7"/>
    <w:pPr>
      <w:spacing w:before="120" w:after="120"/>
      <w:ind w:left="709"/>
      <w:jc w:val="both"/>
    </w:pPr>
    <w:rPr>
      <w:sz w:val="22"/>
      <w:szCs w:val="20"/>
      <w:lang w:val="en-GB"/>
    </w:rPr>
  </w:style>
  <w:style w:type="paragraph" w:customStyle="1" w:styleId="Normln2">
    <w:name w:val="Normální2"/>
    <w:basedOn w:val="Normln"/>
    <w:rsid w:val="002C1DF7"/>
    <w:pPr>
      <w:widowControl w:val="0"/>
    </w:pPr>
    <w:rPr>
      <w:sz w:val="20"/>
      <w:szCs w:val="20"/>
      <w:lang w:eastAsia="ar-SA"/>
    </w:rPr>
  </w:style>
  <w:style w:type="paragraph" w:customStyle="1" w:styleId="Rozvrendokumentu1">
    <w:name w:val="Rozvržení dokumentu1"/>
    <w:basedOn w:val="Normln"/>
    <w:semiHidden/>
    <w:rsid w:val="002C1DF7"/>
    <w:pPr>
      <w:shd w:val="clear" w:color="auto" w:fill="000080"/>
    </w:pPr>
    <w:rPr>
      <w:rFonts w:ascii="Tahoma" w:hAnsi="Tahoma" w:cs="Tahoma"/>
      <w:sz w:val="20"/>
      <w:szCs w:val="20"/>
      <w:lang w:eastAsia="cs-CZ"/>
    </w:rPr>
  </w:style>
  <w:style w:type="character" w:styleId="Zstupntext">
    <w:name w:val="Placeholder Text"/>
    <w:uiPriority w:val="99"/>
    <w:semiHidden/>
    <w:rsid w:val="002C1DF7"/>
    <w:rPr>
      <w:color w:val="808080"/>
    </w:rPr>
  </w:style>
  <w:style w:type="character" w:customStyle="1" w:styleId="TextpoznpodarouChar">
    <w:name w:val="Text pozn. pod čarou Char"/>
    <w:basedOn w:val="Standardnpsmoodstavce"/>
    <w:link w:val="Textpoznpodarou"/>
    <w:semiHidden/>
    <w:rsid w:val="002C1DF7"/>
  </w:style>
  <w:style w:type="character" w:customStyle="1" w:styleId="Zkladntext2Char">
    <w:name w:val="Základní text 2 Char"/>
    <w:basedOn w:val="Standardnpsmoodstavce"/>
    <w:link w:val="Zkladntext2"/>
    <w:rsid w:val="002C1DF7"/>
    <w:rPr>
      <w:rFonts w:ascii="Arial" w:hAnsi="Arial"/>
      <w:sz w:val="22"/>
    </w:rPr>
  </w:style>
  <w:style w:type="character" w:styleId="Sledovanodkaz">
    <w:name w:val="FollowedHyperlink"/>
    <w:basedOn w:val="Standardnpsmoodstavce"/>
    <w:rsid w:val="002C1DF7"/>
    <w:rPr>
      <w:color w:val="800080" w:themeColor="followedHyperlink"/>
      <w:u w:val="single"/>
    </w:rPr>
  </w:style>
  <w:style w:type="paragraph" w:customStyle="1" w:styleId="Odstavec">
    <w:name w:val="Odstavec"/>
    <w:basedOn w:val="Normln"/>
    <w:autoRedefine/>
    <w:rsid w:val="002C1DF7"/>
    <w:pPr>
      <w:numPr>
        <w:numId w:val="107"/>
      </w:numPr>
      <w:spacing w:before="360" w:after="120"/>
      <w:jc w:val="both"/>
    </w:pPr>
    <w:rPr>
      <w:rFonts w:ascii="Arial" w:hAnsi="Arial" w:cs="Arial"/>
      <w:sz w:val="22"/>
      <w:szCs w:val="22"/>
      <w:lang w:eastAsia="cs-CZ"/>
    </w:rPr>
  </w:style>
  <w:style w:type="paragraph" w:customStyle="1" w:styleId="Default">
    <w:name w:val="Default"/>
    <w:rsid w:val="002C1DF7"/>
    <w:pPr>
      <w:autoSpaceDE w:val="0"/>
      <w:autoSpaceDN w:val="0"/>
      <w:adjustRightInd w:val="0"/>
    </w:pPr>
    <w:rPr>
      <w:color w:val="000000"/>
      <w:sz w:val="24"/>
      <w:szCs w:val="24"/>
    </w:rPr>
  </w:style>
  <w:style w:type="character" w:customStyle="1" w:styleId="Nadpis2Char">
    <w:name w:val="Nadpis 2 Char"/>
    <w:aliases w:val="(odst1.) Char"/>
    <w:basedOn w:val="Standardnpsmoodstavce"/>
    <w:link w:val="Nadpis2"/>
    <w:rsid w:val="002C1DF7"/>
    <w:rPr>
      <w:rFonts w:ascii="Arial" w:hAnsi="Arial"/>
      <w:sz w:val="22"/>
    </w:rPr>
  </w:style>
  <w:style w:type="character" w:customStyle="1" w:styleId="TextkomenteChar">
    <w:name w:val="Text komentáře Char"/>
    <w:basedOn w:val="Standardnpsmoodstavce"/>
    <w:link w:val="Textkomente"/>
    <w:semiHidden/>
    <w:rsid w:val="00436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1434848">
      <w:bodyDiv w:val="1"/>
      <w:marLeft w:val="0"/>
      <w:marRight w:val="0"/>
      <w:marTop w:val="0"/>
      <w:marBottom w:val="0"/>
      <w:divBdr>
        <w:top w:val="none" w:sz="0" w:space="0" w:color="auto"/>
        <w:left w:val="none" w:sz="0" w:space="0" w:color="auto"/>
        <w:bottom w:val="none" w:sz="0" w:space="0" w:color="auto"/>
        <w:right w:val="none" w:sz="0" w:space="0" w:color="auto"/>
      </w:divBdr>
    </w:div>
    <w:div w:id="912394512">
      <w:bodyDiv w:val="1"/>
      <w:marLeft w:val="0"/>
      <w:marRight w:val="0"/>
      <w:marTop w:val="0"/>
      <w:marBottom w:val="0"/>
      <w:divBdr>
        <w:top w:val="none" w:sz="0" w:space="0" w:color="auto"/>
        <w:left w:val="none" w:sz="0" w:space="0" w:color="auto"/>
        <w:bottom w:val="none" w:sz="0" w:space="0" w:color="auto"/>
        <w:right w:val="none" w:sz="0" w:space="0" w:color="auto"/>
      </w:divBdr>
    </w:div>
    <w:div w:id="940255909">
      <w:bodyDiv w:val="1"/>
      <w:marLeft w:val="0"/>
      <w:marRight w:val="0"/>
      <w:marTop w:val="0"/>
      <w:marBottom w:val="0"/>
      <w:divBdr>
        <w:top w:val="none" w:sz="0" w:space="0" w:color="auto"/>
        <w:left w:val="none" w:sz="0" w:space="0" w:color="auto"/>
        <w:bottom w:val="none" w:sz="0" w:space="0" w:color="auto"/>
        <w:right w:val="none" w:sz="0" w:space="0" w:color="auto"/>
      </w:divBdr>
    </w:div>
    <w:div w:id="1592809645">
      <w:bodyDiv w:val="1"/>
      <w:marLeft w:val="0"/>
      <w:marRight w:val="0"/>
      <w:marTop w:val="0"/>
      <w:marBottom w:val="0"/>
      <w:divBdr>
        <w:top w:val="none" w:sz="0" w:space="0" w:color="auto"/>
        <w:left w:val="none" w:sz="0" w:space="0" w:color="auto"/>
        <w:bottom w:val="none" w:sz="0" w:space="0" w:color="auto"/>
        <w:right w:val="none" w:sz="0" w:space="0" w:color="auto"/>
      </w:divBdr>
    </w:div>
    <w:div w:id="1627198233">
      <w:bodyDiv w:val="1"/>
      <w:marLeft w:val="0"/>
      <w:marRight w:val="0"/>
      <w:marTop w:val="0"/>
      <w:marBottom w:val="0"/>
      <w:divBdr>
        <w:top w:val="none" w:sz="0" w:space="0" w:color="auto"/>
        <w:left w:val="none" w:sz="0" w:space="0" w:color="auto"/>
        <w:bottom w:val="none" w:sz="0" w:space="0" w:color="auto"/>
        <w:right w:val="none" w:sz="0" w:space="0" w:color="auto"/>
      </w:divBdr>
    </w:div>
    <w:div w:id="1671984019">
      <w:bodyDiv w:val="1"/>
      <w:marLeft w:val="0"/>
      <w:marRight w:val="0"/>
      <w:marTop w:val="0"/>
      <w:marBottom w:val="0"/>
      <w:divBdr>
        <w:top w:val="none" w:sz="0" w:space="0" w:color="auto"/>
        <w:left w:val="none" w:sz="0" w:space="0" w:color="auto"/>
        <w:bottom w:val="none" w:sz="0" w:space="0" w:color="auto"/>
        <w:right w:val="none" w:sz="0" w:space="0" w:color="auto"/>
      </w:divBdr>
    </w:div>
    <w:div w:id="20815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islav.ceska@skoda.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C204C-1841-4B30-88BB-F63F9EF6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9271</Words>
  <Characters>53959</Characters>
  <Application>Microsoft Office Word</Application>
  <DocSecurity>0</DocSecurity>
  <Lines>449</Lines>
  <Paragraphs>126</Paragraphs>
  <ScaleCrop>false</ScaleCrop>
  <HeadingPairs>
    <vt:vector size="2" baseType="variant">
      <vt:variant>
        <vt:lpstr>Název</vt:lpstr>
      </vt:variant>
      <vt:variant>
        <vt:i4>1</vt:i4>
      </vt:variant>
    </vt:vector>
  </HeadingPairs>
  <TitlesOfParts>
    <vt:vector size="1" baseType="lpstr">
      <vt:lpstr/>
    </vt:vector>
  </TitlesOfParts>
  <Company>Škoda Holding a.s.</Company>
  <LinksUpToDate>false</LinksUpToDate>
  <CharactersWithSpaces>63104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natalie.tolstorozeva</dc:creator>
  <cp:lastModifiedBy>natalie.tolstorozeva</cp:lastModifiedBy>
  <cp:revision>4</cp:revision>
  <cp:lastPrinted>2014-10-22T12:33:00Z</cp:lastPrinted>
  <dcterms:created xsi:type="dcterms:W3CDTF">2017-03-02T12:08:00Z</dcterms:created>
  <dcterms:modified xsi:type="dcterms:W3CDTF">2017-03-02T12:25:00Z</dcterms:modified>
</cp:coreProperties>
</file>