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EF82" w14:textId="676310DA" w:rsidR="00680CCE" w:rsidRPr="00DB162D" w:rsidRDefault="00680CCE" w:rsidP="00680CCE">
      <w:pPr>
        <w:spacing w:before="120" w:after="0" w:line="240" w:lineRule="auto"/>
        <w:jc w:val="center"/>
        <w:rPr>
          <w:rFonts w:ascii="Arial" w:eastAsia="Times New Roman" w:hAnsi="Arial" w:cs="Arial"/>
          <w:b/>
          <w:caps/>
          <w:sz w:val="44"/>
          <w:szCs w:val="44"/>
          <w:lang w:eastAsia="cs-CZ"/>
        </w:rPr>
      </w:pPr>
      <w:bookmarkStart w:id="0" w:name="_Toc360914523"/>
      <w:r w:rsidRPr="00DB162D">
        <w:rPr>
          <w:rFonts w:ascii="Arial" w:eastAsia="Times New Roman" w:hAnsi="Arial" w:cs="Arial"/>
          <w:b/>
          <w:caps/>
          <w:sz w:val="44"/>
          <w:szCs w:val="44"/>
          <w:lang w:eastAsia="cs-CZ"/>
        </w:rPr>
        <w:t>Smlouva o dílo</w:t>
      </w:r>
    </w:p>
    <w:p w14:paraId="556B3B9F" w14:textId="77777777" w:rsidR="00680CCE" w:rsidRPr="00DB162D" w:rsidRDefault="00680CCE" w:rsidP="00680CCE">
      <w:pPr>
        <w:spacing w:after="0" w:line="240" w:lineRule="auto"/>
        <w:jc w:val="center"/>
        <w:rPr>
          <w:rFonts w:ascii="Arial" w:eastAsia="Times New Roman" w:hAnsi="Arial" w:cs="Arial"/>
          <w:b/>
          <w:bCs/>
          <w:sz w:val="24"/>
          <w:szCs w:val="24"/>
          <w:lang w:eastAsia="cs-CZ"/>
        </w:rPr>
      </w:pPr>
    </w:p>
    <w:p w14:paraId="2061295C" w14:textId="28611191" w:rsidR="00B666CE" w:rsidRPr="00DB162D" w:rsidRDefault="00680CCE" w:rsidP="00F87F9F">
      <w:pPr>
        <w:spacing w:after="0" w:line="240" w:lineRule="auto"/>
        <w:jc w:val="center"/>
        <w:rPr>
          <w:rFonts w:ascii="Arial" w:hAnsi="Arial" w:cs="Arial"/>
          <w:b/>
        </w:rPr>
      </w:pPr>
      <w:r w:rsidRPr="00DB162D">
        <w:rPr>
          <w:rFonts w:ascii="Arial" w:eastAsia="Times New Roman" w:hAnsi="Arial" w:cs="Arial"/>
          <w:b/>
          <w:bCs/>
          <w:sz w:val="36"/>
          <w:szCs w:val="36"/>
          <w:lang w:eastAsia="cs-CZ"/>
        </w:rPr>
        <w:t>„</w:t>
      </w:r>
      <w:r w:rsidR="005D5C1A" w:rsidRPr="005D5C1A">
        <w:rPr>
          <w:rFonts w:ascii="Arial" w:eastAsia="Times New Roman" w:hAnsi="Arial" w:cs="Arial"/>
          <w:b/>
          <w:bCs/>
          <w:sz w:val="36"/>
          <w:szCs w:val="36"/>
          <w:lang w:eastAsia="cs-CZ"/>
        </w:rPr>
        <w:t>Re</w:t>
      </w:r>
      <w:r w:rsidR="00D8079F">
        <w:rPr>
          <w:rFonts w:ascii="Arial" w:eastAsia="Times New Roman" w:hAnsi="Arial" w:cs="Arial"/>
          <w:b/>
          <w:bCs/>
          <w:sz w:val="36"/>
          <w:szCs w:val="36"/>
          <w:lang w:eastAsia="cs-CZ"/>
        </w:rPr>
        <w:t>vitalizace</w:t>
      </w:r>
      <w:r w:rsidR="005D5C1A" w:rsidRPr="005D5C1A">
        <w:rPr>
          <w:rFonts w:ascii="Arial" w:eastAsia="Times New Roman" w:hAnsi="Arial" w:cs="Arial"/>
          <w:b/>
          <w:bCs/>
          <w:sz w:val="36"/>
          <w:szCs w:val="36"/>
          <w:lang w:eastAsia="cs-CZ"/>
        </w:rPr>
        <w:t xml:space="preserve"> a zpřístupnění zahrad NKP Petrov, Brno – Stavební práce a dodávka schodiště</w:t>
      </w:r>
      <w:r w:rsidR="005D5C1A" w:rsidRPr="005D5C1A" w:rsidDel="00A108C3">
        <w:rPr>
          <w:rFonts w:ascii="Arial" w:eastAsia="Times New Roman" w:hAnsi="Arial" w:cs="Arial"/>
          <w:b/>
          <w:bCs/>
          <w:sz w:val="36"/>
          <w:szCs w:val="36"/>
          <w:lang w:eastAsia="cs-CZ"/>
        </w:rPr>
        <w:t xml:space="preserve"> </w:t>
      </w:r>
      <w:r w:rsidRPr="00DB162D">
        <w:rPr>
          <w:rFonts w:ascii="Arial" w:eastAsia="Times New Roman" w:hAnsi="Arial" w:cs="Arial"/>
          <w:b/>
          <w:bCs/>
          <w:sz w:val="36"/>
          <w:szCs w:val="36"/>
          <w:lang w:eastAsia="cs-CZ"/>
        </w:rPr>
        <w:t>“</w:t>
      </w:r>
    </w:p>
    <w:p w14:paraId="4A7C7F7E" w14:textId="359302E2" w:rsidR="00B666CE" w:rsidRPr="00DB162D" w:rsidRDefault="00B666CE" w:rsidP="00B666CE">
      <w:pPr>
        <w:pStyle w:val="Vycentrovan"/>
      </w:pPr>
      <w:r w:rsidRPr="00DB162D">
        <w:t>uzavřená dle § 2586 a násl. zákona č. 89/2012 Sb., občanský zákon</w:t>
      </w:r>
      <w:r w:rsidR="00680CCE" w:rsidRPr="00DB162D">
        <w:t>ík (dále jen občanský zákoník)</w:t>
      </w:r>
    </w:p>
    <w:p w14:paraId="5E8A6EE2" w14:textId="77777777" w:rsidR="00680CCE" w:rsidRPr="00DB162D" w:rsidRDefault="00680CCE" w:rsidP="00B666CE">
      <w:pPr>
        <w:pStyle w:val="Vycentrovan"/>
      </w:pP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4B69A8C3" w:rsidR="00E67BCB" w:rsidRPr="003A3E6A" w:rsidRDefault="003A3E6A" w:rsidP="00E67BCB">
            <w:pPr>
              <w:pStyle w:val="Obyejn"/>
              <w:rPr>
                <w:b/>
              </w:rPr>
            </w:pPr>
            <w:r w:rsidRPr="003A3E6A">
              <w:rPr>
                <w:b/>
              </w:rPr>
              <w:t>Biskupství brněnské </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4C5E50BB" w:rsidR="00E67BCB" w:rsidRPr="00DB162D" w:rsidRDefault="003A3E6A" w:rsidP="00E67BCB">
            <w:pPr>
              <w:pStyle w:val="Obyejn"/>
            </w:pPr>
            <w:r w:rsidRPr="000E370F">
              <w:t>Petrov 269/8, 60143 Brno</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3CEAB57A" w:rsidR="00E67BCB" w:rsidRPr="00DB162D" w:rsidRDefault="003A3E6A" w:rsidP="00E67BCB">
            <w:pPr>
              <w:pStyle w:val="Obyejn"/>
            </w:pPr>
            <w:r w:rsidRPr="000E370F">
              <w:t>00445142 </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3CB05E0C" w:rsidR="00E67BCB" w:rsidRPr="00DB162D" w:rsidRDefault="003A3E6A" w:rsidP="00E67BCB">
            <w:pPr>
              <w:pStyle w:val="Obyejn"/>
            </w:pPr>
            <w:r>
              <w:t>CZ</w:t>
            </w:r>
            <w:r w:rsidRPr="000E370F">
              <w:t>00445142 </w:t>
            </w:r>
          </w:p>
        </w:tc>
      </w:tr>
      <w:tr w:rsidR="00E67BCB" w:rsidRPr="00F87F9F" w14:paraId="3C5EA853" w14:textId="77777777" w:rsidTr="00E67BCB">
        <w:trPr>
          <w:trHeight w:val="284"/>
        </w:trPr>
        <w:tc>
          <w:tcPr>
            <w:tcW w:w="2407" w:type="dxa"/>
            <w:vAlign w:val="center"/>
          </w:tcPr>
          <w:p w14:paraId="0E51B53A" w14:textId="77777777" w:rsidR="00E67BCB" w:rsidRPr="00F87F9F" w:rsidRDefault="00E67BCB" w:rsidP="00E67BCB">
            <w:pPr>
              <w:pStyle w:val="Obyejn"/>
              <w:ind w:left="-108"/>
            </w:pPr>
            <w:r w:rsidRPr="00F87F9F">
              <w:t>Právní forma:</w:t>
            </w:r>
          </w:p>
        </w:tc>
        <w:tc>
          <w:tcPr>
            <w:tcW w:w="6655" w:type="dxa"/>
            <w:vAlign w:val="center"/>
          </w:tcPr>
          <w:p w14:paraId="6FA231D5" w14:textId="60B83673" w:rsidR="00E67BCB" w:rsidRPr="00F87F9F" w:rsidRDefault="003A3E6A" w:rsidP="002132E3">
            <w:pPr>
              <w:pStyle w:val="Obyejn"/>
            </w:pPr>
            <w:r w:rsidRPr="00F87F9F">
              <w:t>722 - evidované církevní právnické osoby</w:t>
            </w:r>
          </w:p>
        </w:tc>
      </w:tr>
      <w:tr w:rsidR="001E1EFA" w:rsidRPr="00F87F9F" w14:paraId="33E7164B" w14:textId="77777777" w:rsidTr="00E67BCB">
        <w:trPr>
          <w:trHeight w:val="284"/>
        </w:trPr>
        <w:tc>
          <w:tcPr>
            <w:tcW w:w="2407" w:type="dxa"/>
            <w:vAlign w:val="center"/>
          </w:tcPr>
          <w:p w14:paraId="166C3A04" w14:textId="77777777" w:rsidR="001E1EFA" w:rsidRPr="00F87F9F" w:rsidRDefault="001E1EFA" w:rsidP="001E1EFA">
            <w:pPr>
              <w:pStyle w:val="Obyejn"/>
              <w:ind w:left="-108"/>
            </w:pPr>
            <w:r w:rsidRPr="00F87F9F">
              <w:t>Zastoupen:</w:t>
            </w:r>
          </w:p>
        </w:tc>
        <w:tc>
          <w:tcPr>
            <w:tcW w:w="6655" w:type="dxa"/>
            <w:vAlign w:val="center"/>
          </w:tcPr>
          <w:p w14:paraId="50FA7854" w14:textId="7A9D5195" w:rsidR="001E1EFA" w:rsidRPr="00F87F9F" w:rsidRDefault="003A3E6A" w:rsidP="001E1EFA">
            <w:pPr>
              <w:pStyle w:val="Obyejn"/>
            </w:pPr>
            <w:r w:rsidRPr="00F87F9F">
              <w:t>Mons. Jiřím Mikuláškem, generálním vikářem</w:t>
            </w:r>
          </w:p>
        </w:tc>
      </w:tr>
      <w:tr w:rsidR="001E1EFA" w:rsidRPr="00F87F9F" w14:paraId="64AAC317" w14:textId="77777777" w:rsidTr="00E67BCB">
        <w:trPr>
          <w:trHeight w:val="284"/>
        </w:trPr>
        <w:tc>
          <w:tcPr>
            <w:tcW w:w="2407" w:type="dxa"/>
            <w:vAlign w:val="center"/>
          </w:tcPr>
          <w:p w14:paraId="434F04AD" w14:textId="77777777" w:rsidR="001E1EFA" w:rsidRPr="00F87F9F" w:rsidRDefault="001E1EFA" w:rsidP="001E1EFA">
            <w:pPr>
              <w:pStyle w:val="Obyejn"/>
              <w:ind w:left="-108"/>
            </w:pPr>
            <w:r w:rsidRPr="00F87F9F">
              <w:t>Bankovní spojení:</w:t>
            </w:r>
          </w:p>
        </w:tc>
        <w:tc>
          <w:tcPr>
            <w:tcW w:w="6655" w:type="dxa"/>
            <w:vAlign w:val="center"/>
          </w:tcPr>
          <w:p w14:paraId="49733AFC" w14:textId="76E3EAD0" w:rsidR="001E1EFA" w:rsidRPr="00F87F9F" w:rsidRDefault="00E8188D" w:rsidP="001E1EFA">
            <w:pPr>
              <w:pStyle w:val="Obyejn"/>
            </w:pPr>
            <w:r w:rsidRPr="00F87F9F">
              <w:t xml:space="preserve"> Česká spořitelna. a.s.</w:t>
            </w:r>
          </w:p>
        </w:tc>
      </w:tr>
      <w:tr w:rsidR="001E1EFA" w:rsidRPr="00F87F9F" w14:paraId="3C8765DD" w14:textId="77777777" w:rsidTr="00E67BCB">
        <w:trPr>
          <w:trHeight w:val="284"/>
        </w:trPr>
        <w:tc>
          <w:tcPr>
            <w:tcW w:w="2407" w:type="dxa"/>
            <w:vAlign w:val="center"/>
          </w:tcPr>
          <w:p w14:paraId="060B38A1" w14:textId="77777777" w:rsidR="001E1EFA" w:rsidRPr="00F87F9F" w:rsidRDefault="001E1EFA" w:rsidP="001E1EFA">
            <w:pPr>
              <w:pStyle w:val="Obyejn"/>
              <w:ind w:left="-108"/>
            </w:pPr>
            <w:r w:rsidRPr="00F87F9F">
              <w:t>Číslo účtu:</w:t>
            </w:r>
          </w:p>
        </w:tc>
        <w:tc>
          <w:tcPr>
            <w:tcW w:w="6655" w:type="dxa"/>
            <w:vAlign w:val="center"/>
          </w:tcPr>
          <w:p w14:paraId="778821D8" w14:textId="34268369" w:rsidR="001E1EFA" w:rsidRPr="00F87F9F" w:rsidRDefault="00E8188D" w:rsidP="001E1EFA">
            <w:pPr>
              <w:pStyle w:val="Obyejn"/>
            </w:pPr>
            <w:r w:rsidRPr="00F87F9F">
              <w:t>1341625329/0800</w:t>
            </w:r>
          </w:p>
        </w:tc>
      </w:tr>
      <w:tr w:rsidR="003A3E6A" w:rsidRPr="00F87F9F" w14:paraId="12056B6E" w14:textId="77777777" w:rsidTr="00E67BCB">
        <w:trPr>
          <w:trHeight w:val="284"/>
        </w:trPr>
        <w:tc>
          <w:tcPr>
            <w:tcW w:w="2407" w:type="dxa"/>
            <w:vAlign w:val="center"/>
          </w:tcPr>
          <w:p w14:paraId="315B95A5" w14:textId="77777777" w:rsidR="003A3E6A" w:rsidRPr="00F87F9F" w:rsidRDefault="003A3E6A" w:rsidP="003A3E6A">
            <w:pPr>
              <w:pStyle w:val="Obyejn"/>
              <w:ind w:left="-108"/>
            </w:pPr>
            <w:r w:rsidRPr="00F87F9F">
              <w:t>Oprávněný zástupce ve věcech obchodních a smluvních dodatků:</w:t>
            </w:r>
          </w:p>
        </w:tc>
        <w:tc>
          <w:tcPr>
            <w:tcW w:w="6655" w:type="dxa"/>
            <w:vAlign w:val="center"/>
          </w:tcPr>
          <w:p w14:paraId="2188A3EC" w14:textId="3A35B692" w:rsidR="003A3E6A" w:rsidRPr="00F87F9F" w:rsidRDefault="00E8188D" w:rsidP="003A3E6A">
            <w:pPr>
              <w:pStyle w:val="Obyejn"/>
            </w:pPr>
            <w:r w:rsidRPr="00F87F9F">
              <w:t xml:space="preserve"> Mons. Mgr. Jiří Mikulášek, generální vikář</w:t>
            </w:r>
          </w:p>
        </w:tc>
      </w:tr>
      <w:tr w:rsidR="003A3E6A" w:rsidRPr="00F87F9F" w14:paraId="0FE0ED64" w14:textId="77777777" w:rsidTr="00E67BCB">
        <w:trPr>
          <w:trHeight w:val="284"/>
        </w:trPr>
        <w:tc>
          <w:tcPr>
            <w:tcW w:w="2407" w:type="dxa"/>
            <w:vAlign w:val="center"/>
          </w:tcPr>
          <w:p w14:paraId="0A112130" w14:textId="42FFD731" w:rsidR="003A3E6A" w:rsidRPr="00F87F9F" w:rsidRDefault="003A3E6A" w:rsidP="003A3E6A">
            <w:pPr>
              <w:pStyle w:val="Obyejn"/>
              <w:ind w:left="-108"/>
            </w:pPr>
            <w:r w:rsidRPr="00F87F9F">
              <w:t>Oprávněný zástupce ve věcech technických:</w:t>
            </w:r>
          </w:p>
        </w:tc>
        <w:tc>
          <w:tcPr>
            <w:tcW w:w="6655" w:type="dxa"/>
            <w:vAlign w:val="center"/>
          </w:tcPr>
          <w:p w14:paraId="4E32D9F8" w14:textId="0D9C782A" w:rsidR="003A3E6A" w:rsidRPr="00F87F9F" w:rsidRDefault="003A3E6A" w:rsidP="003A3E6A">
            <w:pPr>
              <w:pStyle w:val="Obyejn"/>
            </w:pPr>
            <w:r w:rsidRPr="00F87F9F">
              <w:t>Ing. Aleš Taufar, vedoucí stavebního oddělení</w:t>
            </w:r>
          </w:p>
        </w:tc>
      </w:tr>
    </w:tbl>
    <w:p w14:paraId="53C04415" w14:textId="77777777" w:rsidR="00B666CE" w:rsidRPr="00F87F9F" w:rsidRDefault="00B666CE" w:rsidP="00E67BCB">
      <w:pPr>
        <w:pStyle w:val="Obyejn"/>
      </w:pPr>
    </w:p>
    <w:p w14:paraId="1200B711" w14:textId="77777777" w:rsidR="00E67BCB" w:rsidRPr="00DB162D" w:rsidRDefault="00E67BCB" w:rsidP="00E67BCB">
      <w:pPr>
        <w:pStyle w:val="Obyejn"/>
      </w:pPr>
      <w:r w:rsidRPr="00F87F9F">
        <w:t>(„</w:t>
      </w:r>
      <w:r w:rsidRPr="00F87F9F">
        <w:rPr>
          <w:b/>
        </w:rPr>
        <w:t>objednatel</w:t>
      </w:r>
      <w:r w:rsidRPr="00F87F9F">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DB162D" w:rsidRDefault="00E67BCB" w:rsidP="00800A80">
            <w:pPr>
              <w:pStyle w:val="Obyejn"/>
              <w:ind w:left="-108"/>
              <w:rPr>
                <w:b/>
              </w:rPr>
            </w:pPr>
            <w:r w:rsidRPr="00DB162D">
              <w:rPr>
                <w:b/>
              </w:rPr>
              <w:t>Název:</w:t>
            </w:r>
          </w:p>
        </w:tc>
        <w:tc>
          <w:tcPr>
            <w:tcW w:w="6655" w:type="dxa"/>
            <w:vAlign w:val="center"/>
          </w:tcPr>
          <w:p w14:paraId="128AC69C" w14:textId="77777777" w:rsidR="00E67BCB" w:rsidRPr="004442B8" w:rsidRDefault="00E67BCB" w:rsidP="00800A80">
            <w:pPr>
              <w:pStyle w:val="Obyejn"/>
              <w:rPr>
                <w:b/>
                <w:highlight w:val="yellow"/>
                <w:lang w:val="en-US"/>
              </w:rPr>
            </w:pPr>
            <w:r w:rsidRPr="004442B8">
              <w:rPr>
                <w:b/>
                <w:highlight w:val="yellow"/>
                <w:lang w:val="en-US"/>
              </w:rPr>
              <w:t>[k</w:t>
            </w:r>
            <w:r w:rsidRPr="004442B8">
              <w:rPr>
                <w:b/>
                <w:highlight w:val="yellow"/>
              </w:rPr>
              <w:t xml:space="preserve"> doplnění</w:t>
            </w:r>
            <w:r w:rsidRPr="004442B8">
              <w:rPr>
                <w:b/>
                <w:highlight w:val="yellow"/>
                <w:lang w:val="en-US"/>
              </w:rPr>
              <w:t>]</w:t>
            </w:r>
          </w:p>
        </w:tc>
      </w:tr>
      <w:tr w:rsidR="00E67BCB" w:rsidRPr="00DB162D" w14:paraId="24638D17" w14:textId="77777777" w:rsidTr="00800A80">
        <w:trPr>
          <w:trHeight w:val="284"/>
        </w:trPr>
        <w:tc>
          <w:tcPr>
            <w:tcW w:w="2407" w:type="dxa"/>
            <w:vAlign w:val="center"/>
          </w:tcPr>
          <w:p w14:paraId="12515A90" w14:textId="77777777" w:rsidR="00E67BCB" w:rsidRPr="00DB162D" w:rsidRDefault="00E67BCB" w:rsidP="00800A80">
            <w:pPr>
              <w:pStyle w:val="Obyejn"/>
              <w:ind w:left="-108"/>
            </w:pPr>
            <w:r w:rsidRPr="00DB162D">
              <w:t>Sídlo:</w:t>
            </w:r>
          </w:p>
        </w:tc>
        <w:tc>
          <w:tcPr>
            <w:tcW w:w="6655" w:type="dxa"/>
            <w:vAlign w:val="center"/>
          </w:tcPr>
          <w:p w14:paraId="560BF930" w14:textId="77777777" w:rsidR="00E67BCB" w:rsidRPr="004442B8" w:rsidRDefault="00E67BCB" w:rsidP="00800A80">
            <w:pPr>
              <w:pStyle w:val="Obyejn"/>
              <w:rPr>
                <w:b/>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0AD4C7AA" w14:textId="77777777" w:rsidTr="00800A80">
        <w:trPr>
          <w:trHeight w:val="284"/>
        </w:trPr>
        <w:tc>
          <w:tcPr>
            <w:tcW w:w="2407" w:type="dxa"/>
            <w:vAlign w:val="center"/>
          </w:tcPr>
          <w:p w14:paraId="1A287F5A" w14:textId="77777777" w:rsidR="00E67BCB" w:rsidRPr="00DB162D" w:rsidRDefault="00E67BCB" w:rsidP="00800A80">
            <w:pPr>
              <w:pStyle w:val="Obyejn"/>
              <w:ind w:left="-108"/>
            </w:pPr>
            <w:r w:rsidRPr="00DB162D">
              <w:t>IČO:</w:t>
            </w:r>
          </w:p>
        </w:tc>
        <w:tc>
          <w:tcPr>
            <w:tcW w:w="6655" w:type="dxa"/>
            <w:vAlign w:val="center"/>
          </w:tcPr>
          <w:p w14:paraId="1EAA6AED" w14:textId="77777777" w:rsidR="00E67BCB" w:rsidRPr="004442B8" w:rsidRDefault="004A7D7E" w:rsidP="00800A80">
            <w:pPr>
              <w:pStyle w:val="Obyejn"/>
              <w:rPr>
                <w:b/>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01839998" w14:textId="77777777" w:rsidTr="00800A80">
        <w:trPr>
          <w:trHeight w:val="284"/>
        </w:trPr>
        <w:tc>
          <w:tcPr>
            <w:tcW w:w="2407" w:type="dxa"/>
            <w:vAlign w:val="center"/>
          </w:tcPr>
          <w:p w14:paraId="1FFC75C3" w14:textId="77777777" w:rsidR="00E67BCB" w:rsidRPr="00DB162D" w:rsidRDefault="00E67BCB" w:rsidP="00800A80">
            <w:pPr>
              <w:pStyle w:val="Obyejn"/>
              <w:ind w:left="-108"/>
            </w:pPr>
            <w:r w:rsidRPr="00DB162D">
              <w:t>DIČ:</w:t>
            </w:r>
          </w:p>
        </w:tc>
        <w:tc>
          <w:tcPr>
            <w:tcW w:w="6655" w:type="dxa"/>
            <w:vAlign w:val="center"/>
          </w:tcPr>
          <w:p w14:paraId="333E8BBD"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01FCC025" w14:textId="77777777" w:rsidTr="00800A80">
        <w:trPr>
          <w:trHeight w:val="284"/>
        </w:trPr>
        <w:tc>
          <w:tcPr>
            <w:tcW w:w="2407" w:type="dxa"/>
            <w:vAlign w:val="center"/>
          </w:tcPr>
          <w:p w14:paraId="30A81E15" w14:textId="77777777" w:rsidR="00E67BCB" w:rsidRPr="00DB162D" w:rsidRDefault="00E67BCB" w:rsidP="00800A80">
            <w:pPr>
              <w:pStyle w:val="Obyejn"/>
              <w:ind w:left="-108"/>
            </w:pPr>
            <w:r w:rsidRPr="00DB162D">
              <w:t>Právní forma:</w:t>
            </w:r>
          </w:p>
        </w:tc>
        <w:tc>
          <w:tcPr>
            <w:tcW w:w="6655" w:type="dxa"/>
            <w:vAlign w:val="center"/>
          </w:tcPr>
          <w:p w14:paraId="3C96D882"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6F8CC5E7" w14:textId="77777777" w:rsidTr="00800A80">
        <w:trPr>
          <w:trHeight w:val="284"/>
        </w:trPr>
        <w:tc>
          <w:tcPr>
            <w:tcW w:w="2407" w:type="dxa"/>
            <w:vAlign w:val="center"/>
          </w:tcPr>
          <w:p w14:paraId="5863FD31" w14:textId="77777777" w:rsidR="00E67BCB" w:rsidRPr="00DB162D" w:rsidRDefault="00E67BCB" w:rsidP="00800A80">
            <w:pPr>
              <w:pStyle w:val="Obyejn"/>
              <w:ind w:left="-108"/>
            </w:pPr>
            <w:r w:rsidRPr="00DB162D">
              <w:t>Zápis v OR:</w:t>
            </w:r>
          </w:p>
        </w:tc>
        <w:tc>
          <w:tcPr>
            <w:tcW w:w="6655" w:type="dxa"/>
            <w:vAlign w:val="center"/>
          </w:tcPr>
          <w:p w14:paraId="0EF53206" w14:textId="77777777" w:rsidR="00E67BCB" w:rsidRPr="004442B8" w:rsidRDefault="00E67BCB" w:rsidP="00800A80">
            <w:pPr>
              <w:pStyle w:val="Obyejn"/>
              <w:rPr>
                <w:highlight w:val="yellow"/>
              </w:rPr>
            </w:pPr>
            <w:r w:rsidRPr="004442B8">
              <w:rPr>
                <w:highlight w:val="yellow"/>
              </w:rPr>
              <w:t>OR vedený [k doplnění], oddíl [k doplnění], vložka [k doplnění]</w:t>
            </w:r>
          </w:p>
        </w:tc>
      </w:tr>
      <w:tr w:rsidR="00E67BCB" w:rsidRPr="00DB162D" w14:paraId="0331B3F8" w14:textId="77777777" w:rsidTr="00800A80">
        <w:trPr>
          <w:trHeight w:val="284"/>
        </w:trPr>
        <w:tc>
          <w:tcPr>
            <w:tcW w:w="2407" w:type="dxa"/>
            <w:vAlign w:val="center"/>
          </w:tcPr>
          <w:p w14:paraId="069111D4" w14:textId="77777777" w:rsidR="00E67BCB" w:rsidRPr="00DB162D" w:rsidRDefault="00E67BCB" w:rsidP="00800A80">
            <w:pPr>
              <w:pStyle w:val="Obyejn"/>
              <w:ind w:left="-108"/>
            </w:pPr>
            <w:r w:rsidRPr="00DB162D">
              <w:t>Zastoupen:</w:t>
            </w:r>
          </w:p>
        </w:tc>
        <w:tc>
          <w:tcPr>
            <w:tcW w:w="6655" w:type="dxa"/>
            <w:vAlign w:val="center"/>
          </w:tcPr>
          <w:p w14:paraId="06659C81"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62413F49" w14:textId="77777777" w:rsidTr="00800A80">
        <w:trPr>
          <w:trHeight w:val="284"/>
        </w:trPr>
        <w:tc>
          <w:tcPr>
            <w:tcW w:w="2407" w:type="dxa"/>
            <w:vAlign w:val="center"/>
          </w:tcPr>
          <w:p w14:paraId="24D1DFED" w14:textId="77777777" w:rsidR="00E67BCB" w:rsidRPr="00DB162D" w:rsidRDefault="00E67BCB" w:rsidP="00800A80">
            <w:pPr>
              <w:pStyle w:val="Obyejn"/>
              <w:ind w:left="-108"/>
            </w:pPr>
            <w:r w:rsidRPr="00DB162D">
              <w:t>Bankovní spojení:</w:t>
            </w:r>
          </w:p>
        </w:tc>
        <w:tc>
          <w:tcPr>
            <w:tcW w:w="6655" w:type="dxa"/>
            <w:vAlign w:val="center"/>
          </w:tcPr>
          <w:p w14:paraId="22884EBC"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7083C237" w14:textId="77777777" w:rsidTr="00800A80">
        <w:trPr>
          <w:trHeight w:val="284"/>
        </w:trPr>
        <w:tc>
          <w:tcPr>
            <w:tcW w:w="2407" w:type="dxa"/>
            <w:vAlign w:val="center"/>
          </w:tcPr>
          <w:p w14:paraId="7C25CE2C" w14:textId="77777777" w:rsidR="00E67BCB" w:rsidRPr="00DB162D" w:rsidRDefault="00E67BCB" w:rsidP="00800A80">
            <w:pPr>
              <w:pStyle w:val="Obyejn"/>
              <w:ind w:left="-108"/>
            </w:pPr>
            <w:r w:rsidRPr="00DB162D">
              <w:t>Číslo účtu:</w:t>
            </w:r>
          </w:p>
        </w:tc>
        <w:tc>
          <w:tcPr>
            <w:tcW w:w="6655" w:type="dxa"/>
            <w:vAlign w:val="center"/>
          </w:tcPr>
          <w:p w14:paraId="51637B73"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07113BF1" w14:textId="77777777" w:rsidTr="00800A80">
        <w:trPr>
          <w:trHeight w:val="284"/>
        </w:trPr>
        <w:tc>
          <w:tcPr>
            <w:tcW w:w="2407" w:type="dxa"/>
            <w:vAlign w:val="center"/>
          </w:tcPr>
          <w:p w14:paraId="09BEB736" w14:textId="77777777" w:rsidR="00E67BCB" w:rsidRPr="00DB162D" w:rsidRDefault="00E67BCB" w:rsidP="00800A80">
            <w:pPr>
              <w:pStyle w:val="Obyejn"/>
              <w:ind w:left="-108"/>
            </w:pPr>
            <w:r w:rsidRPr="00DB162D">
              <w:t>Oprávněný zástupce ve věcech obchodních a smluvních dodatků:</w:t>
            </w:r>
          </w:p>
        </w:tc>
        <w:tc>
          <w:tcPr>
            <w:tcW w:w="6655" w:type="dxa"/>
            <w:vAlign w:val="center"/>
          </w:tcPr>
          <w:p w14:paraId="74875693"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r w:rsidR="00E67BCB" w:rsidRPr="00DB162D" w14:paraId="4DBE1940" w14:textId="77777777" w:rsidTr="00800A80">
        <w:trPr>
          <w:trHeight w:val="284"/>
        </w:trPr>
        <w:tc>
          <w:tcPr>
            <w:tcW w:w="2407" w:type="dxa"/>
            <w:vAlign w:val="center"/>
          </w:tcPr>
          <w:p w14:paraId="3B354DD0" w14:textId="77777777" w:rsidR="00E67BCB" w:rsidRPr="00DB162D" w:rsidRDefault="00E67BCB" w:rsidP="00800A80">
            <w:pPr>
              <w:pStyle w:val="Obyejn"/>
              <w:ind w:left="-108"/>
            </w:pPr>
            <w:r w:rsidRPr="00DB162D">
              <w:t>Oprávněný zástupce ve věcech technických:</w:t>
            </w:r>
          </w:p>
        </w:tc>
        <w:tc>
          <w:tcPr>
            <w:tcW w:w="6655" w:type="dxa"/>
            <w:vAlign w:val="center"/>
          </w:tcPr>
          <w:p w14:paraId="06F7066C" w14:textId="77777777" w:rsidR="00E67BCB" w:rsidRPr="004442B8" w:rsidRDefault="004A7D7E" w:rsidP="00800A80">
            <w:pPr>
              <w:pStyle w:val="Obyejn"/>
              <w:rPr>
                <w:highlight w:val="yellow"/>
              </w:rPr>
            </w:pPr>
            <w:r w:rsidRPr="004442B8">
              <w:rPr>
                <w:highlight w:val="yellow"/>
                <w:lang w:val="en-US"/>
              </w:rPr>
              <w:t>[k</w:t>
            </w:r>
            <w:r w:rsidRPr="004442B8">
              <w:rPr>
                <w:highlight w:val="yellow"/>
              </w:rPr>
              <w:t xml:space="preserve"> doplnění</w:t>
            </w:r>
            <w:r w:rsidRPr="004442B8">
              <w:rPr>
                <w:highlight w:val="yellow"/>
                <w:lang w:val="en-US"/>
              </w:rPr>
              <w:t>]</w:t>
            </w: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1FCB8B07" w:rsidR="00800A80" w:rsidRPr="003A3E6A" w:rsidRDefault="00800A80" w:rsidP="005D5C1A">
      <w:pPr>
        <w:pStyle w:val="rovezanadpis"/>
      </w:pPr>
      <w:r w:rsidRPr="0088103C">
        <w:t>Objednatel</w:t>
      </w:r>
      <w:r w:rsidR="00CB2208" w:rsidRPr="0088103C">
        <w:t>em</w:t>
      </w:r>
      <w:r w:rsidRPr="003A3E6A">
        <w:t xml:space="preserve"> je zadavatel </w:t>
      </w:r>
      <w:r w:rsidR="00680CCE" w:rsidRPr="003A3E6A">
        <w:t>zadávacího řízení na veřejnou zakázku</w:t>
      </w:r>
      <w:r w:rsidRPr="003A3E6A">
        <w:t xml:space="preserve"> „</w:t>
      </w:r>
      <w:r w:rsidR="005D5C1A" w:rsidRPr="005D5C1A">
        <w:t>Re</w:t>
      </w:r>
      <w:r w:rsidR="00D8079F">
        <w:t>vitali</w:t>
      </w:r>
      <w:r w:rsidR="005D5C1A" w:rsidRPr="005D5C1A">
        <w:t xml:space="preserve">zace a zpřístupnění zahrad NKP Petrov, Brno – Stavební práce a dodávka </w:t>
      </w:r>
      <w:r w:rsidR="005D5C1A" w:rsidRPr="0055530E">
        <w:t>schodiště</w:t>
      </w:r>
      <w:r w:rsidRPr="0055530E">
        <w:t>“ („</w:t>
      </w:r>
      <w:r w:rsidR="00680CCE" w:rsidRPr="0055530E">
        <w:t>zadávací</w:t>
      </w:r>
      <w:r w:rsidRPr="003A3E6A">
        <w:t xml:space="preserve"> řízení“) po podpisu </w:t>
      </w:r>
      <w:r w:rsidR="00A951FE" w:rsidRPr="003A3E6A">
        <w:t xml:space="preserve">této </w:t>
      </w:r>
      <w:r w:rsidRPr="003A3E6A">
        <w:t>smlouvy o dílo.</w:t>
      </w:r>
    </w:p>
    <w:p w14:paraId="39D4E0D5" w14:textId="0BEE19C0" w:rsidR="00800A80" w:rsidRPr="004442B8" w:rsidRDefault="00800A80" w:rsidP="0088103C">
      <w:pPr>
        <w:pStyle w:val="rovezanadpis"/>
      </w:pPr>
      <w:r w:rsidRPr="00DB162D">
        <w:t>Zhotovitel</w:t>
      </w:r>
      <w:r w:rsidR="00A951FE" w:rsidRPr="00DB162D">
        <w:t>em</w:t>
      </w:r>
      <w:r w:rsidRPr="00DB162D">
        <w:t xml:space="preserve"> je dodavatel, který podal nabídku v rámci </w:t>
      </w:r>
      <w:r w:rsidR="00680CCE" w:rsidRPr="00DB162D">
        <w:t>zadávacíh</w:t>
      </w:r>
      <w:r w:rsidRPr="00DB162D">
        <w:t>o řízení</w:t>
      </w:r>
      <w:r w:rsidR="00DD6B2A" w:rsidRPr="00DB162D">
        <w:t xml:space="preserve"> a </w:t>
      </w:r>
      <w:r w:rsidRPr="00DB162D">
        <w:t xml:space="preserve">se kterým byla na </w:t>
      </w:r>
      <w:r w:rsidRPr="004442B8">
        <w:t xml:space="preserve">základě tohoto </w:t>
      </w:r>
      <w:r w:rsidR="00680CCE" w:rsidRPr="004442B8">
        <w:t>zadávacíh</w:t>
      </w:r>
      <w:r w:rsidRPr="004442B8">
        <w:t>o řízení uzavřena smlouva.</w:t>
      </w:r>
    </w:p>
    <w:p w14:paraId="39D6CD2B" w14:textId="77777777" w:rsidR="00811C7A" w:rsidRDefault="000D2AAC" w:rsidP="00652086">
      <w:pPr>
        <w:pStyle w:val="rovezanadpis"/>
      </w:pPr>
      <w:r w:rsidRPr="004442B8">
        <w:t xml:space="preserve">Podzhotovitelem je subdodavatel (poddodavatel) po uzavření této smlouvy. </w:t>
      </w:r>
    </w:p>
    <w:p w14:paraId="3740AFE4" w14:textId="3069D0E7" w:rsidR="009F5EC2" w:rsidRPr="004442B8" w:rsidRDefault="00800A80" w:rsidP="00811C7A">
      <w:pPr>
        <w:pStyle w:val="rovezanadpis"/>
      </w:pPr>
      <w:r w:rsidRPr="00941ADC">
        <w:t xml:space="preserve">Příslušnou </w:t>
      </w:r>
      <w:r w:rsidR="001E2C9C" w:rsidRPr="00941ADC">
        <w:t xml:space="preserve">či projektovou </w:t>
      </w:r>
      <w:r w:rsidRPr="00366604">
        <w:t xml:space="preserve">dokumentací je projektová dokumentace </w:t>
      </w:r>
      <w:r w:rsidR="001A1691" w:rsidRPr="00366604">
        <w:t>ve stupni DPS</w:t>
      </w:r>
      <w:r w:rsidR="009B347B">
        <w:t xml:space="preserve"> </w:t>
      </w:r>
      <w:r w:rsidR="001A1691" w:rsidRPr="001B0926">
        <w:t xml:space="preserve">s názvem akce </w:t>
      </w:r>
      <w:r w:rsidR="00D8079F" w:rsidRPr="001B0926">
        <w:t>Revitalizace</w:t>
      </w:r>
      <w:r w:rsidR="005D5C1A" w:rsidRPr="001B0926">
        <w:t xml:space="preserve"> zahrad NKP Petrov</w:t>
      </w:r>
      <w:r w:rsidR="001A1691" w:rsidRPr="00652086">
        <w:t>. Zhotovitelem</w:t>
      </w:r>
      <w:r w:rsidR="009A1E62">
        <w:t xml:space="preserve"> této</w:t>
      </w:r>
      <w:r w:rsidR="001A1691" w:rsidRPr="00652086">
        <w:t xml:space="preserve"> projektové dokumentace je </w:t>
      </w:r>
      <w:r w:rsidR="00D0310E" w:rsidRPr="00E54004">
        <w:t>IN AD, spol. s r. o., IČ: 440 12 888, Postranní 2a, 616 00 Brno, kancelář Rybkova 4, 602 00 Brno</w:t>
      </w:r>
      <w:r w:rsidR="009B347B">
        <w:t>.</w:t>
      </w:r>
      <w:r w:rsidR="005702B1" w:rsidRPr="00E54004">
        <w:t xml:space="preserve"> Dále se příslušnou nebo projektovou dokumentací rozumí i projektová dokumentace s názvem akce Propojovací schodiště mezi prostorem katedrály a zahrádkou Petrov 2, zhotovitelem které je Ing. Ilona Janíková s.r.o., IČ: 292 36 789, se sídlem Újezd u Boskovic č. 118, 680 01 Boskovice.</w:t>
      </w:r>
      <w:r w:rsidR="0090653E">
        <w:t xml:space="preserve"> Obě </w:t>
      </w:r>
      <w:r w:rsidR="009A1E62">
        <w:t>tyto projektové dokumentace</w:t>
      </w:r>
      <w:r w:rsidR="009B347B" w:rsidRPr="00E54004">
        <w:t xml:space="preserve">, která </w:t>
      </w:r>
      <w:r w:rsidR="009B347B">
        <w:t>jsou</w:t>
      </w:r>
      <w:r w:rsidR="009B347B" w:rsidRPr="00E54004">
        <w:t xml:space="preserve"> zpracován</w:t>
      </w:r>
      <w:r w:rsidR="009B347B">
        <w:t>y</w:t>
      </w:r>
      <w:r w:rsidR="009B347B" w:rsidRPr="00E54004">
        <w:t xml:space="preserve"> v souladu s vyhláškou č. 169/2016 Sb.</w:t>
      </w:r>
      <w:r w:rsidR="009B347B">
        <w:t xml:space="preserve">, </w:t>
      </w:r>
      <w:r w:rsidR="009A1E62">
        <w:t xml:space="preserve">byly </w:t>
      </w:r>
      <w:r w:rsidR="0090653E" w:rsidRPr="00366604">
        <w:t>příloh</w:t>
      </w:r>
      <w:r w:rsidR="009A1E62">
        <w:t>ami</w:t>
      </w:r>
      <w:r w:rsidR="0090653E" w:rsidRPr="00366604">
        <w:t xml:space="preserve"> zadávací dokumentace v zadávacím řízení, včetně </w:t>
      </w:r>
      <w:r w:rsidR="0090653E" w:rsidRPr="0052554A">
        <w:t xml:space="preserve">soupisu všech </w:t>
      </w:r>
      <w:r w:rsidR="0090653E" w:rsidRPr="001B0926">
        <w:t>prací, dodávek a služeb s výkazem výměr</w:t>
      </w:r>
      <w:r w:rsidR="0090653E" w:rsidRPr="00652086">
        <w:t xml:space="preserve"> (“soupis prací“</w:t>
      </w:r>
      <w:r w:rsidR="009A1E62">
        <w:t>).</w:t>
      </w:r>
    </w:p>
    <w:p w14:paraId="63512BD6" w14:textId="1DA317B8" w:rsidR="00800A80" w:rsidRDefault="00800A80" w:rsidP="0088103C">
      <w:pPr>
        <w:pStyle w:val="rovezanadpis"/>
      </w:pPr>
      <w:r w:rsidRPr="004442B8">
        <w:t xml:space="preserve">Položkovým rozpočtem je zhotovitelem oceněný soupis </w:t>
      </w:r>
      <w:r w:rsidR="0088103C" w:rsidRPr="004442B8">
        <w:t>prací</w:t>
      </w:r>
      <w:r w:rsidRPr="004442B8">
        <w:t xml:space="preserve">, v němž jsou zhotovitelem uvedeny </w:t>
      </w:r>
      <w:r w:rsidR="000D2AAC" w:rsidRPr="004442B8">
        <w:t>jednotkové ceny u všech položek stavebních prací, dodávek a služeb a jejich celkové</w:t>
      </w:r>
      <w:r w:rsidR="000D2AAC" w:rsidRPr="00DB162D">
        <w:t xml:space="preserve"> ceny pro zadavatelem vymezené množství,</w:t>
      </w:r>
      <w:r w:rsidRPr="00DB162D">
        <w:t xml:space="preserve"> který byl součástí nabídky podané </w:t>
      </w:r>
      <w:r w:rsidR="000D2AAC" w:rsidRPr="00DB162D">
        <w:t>zhotovitelem v</w:t>
      </w:r>
      <w:r w:rsidRPr="00DB162D">
        <w:t xml:space="preserve"> </w:t>
      </w:r>
      <w:r w:rsidR="00680CCE" w:rsidRPr="00DB162D">
        <w:t>zadávací</w:t>
      </w:r>
      <w:r w:rsidRPr="00DB162D">
        <w:t>m řízení.</w:t>
      </w:r>
    </w:p>
    <w:p w14:paraId="4AF00145" w14:textId="3619E5AE" w:rsidR="007200F1" w:rsidRDefault="007200F1" w:rsidP="007200F1">
      <w:pPr>
        <w:pStyle w:val="rovezanadpis"/>
      </w:pPr>
      <w:r>
        <w:t>Dílo bude spolufinancováno z Integrovaného regionálního operačního programu</w:t>
      </w:r>
      <w:r w:rsidR="007C0768">
        <w:t>:</w:t>
      </w:r>
      <w:bookmarkStart w:id="1" w:name="_GoBack"/>
      <w:bookmarkEnd w:id="1"/>
    </w:p>
    <w:p w14:paraId="40C3C6DF" w14:textId="77777777" w:rsidR="007200F1" w:rsidRDefault="007200F1" w:rsidP="007200F1">
      <w:pPr>
        <w:pStyle w:val="Podnadpis"/>
      </w:pPr>
      <w:r>
        <w:t xml:space="preserve">Registrační číslo projektu: </w:t>
      </w:r>
      <w:r>
        <w:tab/>
        <w:t xml:space="preserve">CZ.06.3.33/0.0/0.0/16_059/0004529 </w:t>
      </w:r>
    </w:p>
    <w:p w14:paraId="31B121C5" w14:textId="19C55FE4" w:rsidR="007200F1" w:rsidRDefault="007200F1" w:rsidP="007200F1">
      <w:pPr>
        <w:pStyle w:val="Podnadpis"/>
      </w:pPr>
      <w:r>
        <w:t xml:space="preserve">Název projektu: </w:t>
      </w:r>
      <w:r>
        <w:tab/>
      </w:r>
      <w:r>
        <w:t>Revitalizace a zpřístupnění zahrad NKP Petrov, Brno</w:t>
      </w:r>
    </w:p>
    <w:p w14:paraId="7369445A" w14:textId="77777777" w:rsidR="007200F1" w:rsidRDefault="007200F1" w:rsidP="007200F1">
      <w:pPr>
        <w:pStyle w:val="Podnadpis"/>
      </w:pPr>
      <w:r>
        <w:t>Číslo výzvy:</w:t>
      </w:r>
      <w:r>
        <w:tab/>
        <w:t>52</w:t>
      </w:r>
    </w:p>
    <w:p w14:paraId="2D4BF702" w14:textId="77777777" w:rsidR="007200F1" w:rsidRDefault="007200F1" w:rsidP="007200F1">
      <w:pPr>
        <w:pStyle w:val="Podnadpis"/>
      </w:pPr>
      <w:r>
        <w:t>Název výzvy:</w:t>
      </w:r>
      <w:r>
        <w:tab/>
        <w:t xml:space="preserve">REVITALIZACE VYBRANÝCH PAMÁTEK II. </w:t>
      </w:r>
    </w:p>
    <w:p w14:paraId="14D1A8AA" w14:textId="0C09959B" w:rsidR="003374FD" w:rsidRPr="00DB162D" w:rsidRDefault="007200F1" w:rsidP="007200F1">
      <w:pPr>
        <w:pStyle w:val="Podnadpis"/>
      </w:pPr>
      <w:r>
        <w:t>(„dotace“).</w:t>
      </w:r>
    </w:p>
    <w:p w14:paraId="3C0B9BBE" w14:textId="77777777" w:rsidR="00800A80" w:rsidRPr="00DB162D" w:rsidRDefault="00800A80" w:rsidP="006645E6">
      <w:pPr>
        <w:pStyle w:val="Nadpis1"/>
      </w:pPr>
      <w:r w:rsidRPr="00DB162D">
        <w:t>Předmět smlouvy</w:t>
      </w:r>
    </w:p>
    <w:p w14:paraId="24628A30" w14:textId="01A019F5" w:rsidR="00B666CE" w:rsidRPr="00DB162D" w:rsidRDefault="00B666CE" w:rsidP="0088103C">
      <w:pPr>
        <w:pStyle w:val="rovezanadpis"/>
      </w:pPr>
      <w:r w:rsidRPr="00DB162D">
        <w:t xml:space="preserve">Předmětem smlouvy je provedení stavebních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6F766032" w:rsidR="00B666CE" w:rsidRPr="00DB162D" w:rsidRDefault="00B666CE" w:rsidP="0088103C">
      <w:pPr>
        <w:pStyle w:val="rovezanadpis"/>
      </w:pPr>
      <w:r w:rsidRPr="00DB162D">
        <w:t xml:space="preserve">Zhotovitel se zavazuje, že provede </w:t>
      </w:r>
      <w:r w:rsidR="00916C5F" w:rsidRPr="00DB162D">
        <w:t>pro objednatele dílo v rozsahu, způsobem a </w:t>
      </w:r>
      <w:r w:rsidRPr="00DB162D">
        <w:t>jakosti dle čl.</w:t>
      </w:r>
      <w:r w:rsidR="00833EDA" w:rsidRPr="00DB162D">
        <w:t xml:space="preserve"> 3</w:t>
      </w:r>
      <w:r w:rsidRPr="00DB162D">
        <w:t xml:space="preserve"> této smlouvy </w:t>
      </w:r>
      <w:r w:rsidR="00916C5F" w:rsidRPr="00DB162D">
        <w:t>na svůj náklad a nebezpečí</w:t>
      </w:r>
      <w:r w:rsidRPr="00DB162D">
        <w:t xml:space="preserve"> a objednatel se zavazuje </w:t>
      </w:r>
      <w:r w:rsidR="00916C5F" w:rsidRPr="00DB162D">
        <w:t>dílo převzít a zaplatit cenu</w:t>
      </w:r>
      <w:r w:rsidRPr="00DB162D">
        <w:t>.</w:t>
      </w:r>
    </w:p>
    <w:p w14:paraId="2EBE16F2" w14:textId="0D6E2ACB" w:rsidR="00B666CE" w:rsidRPr="00383C6B" w:rsidRDefault="002B05E1" w:rsidP="0088103C">
      <w:pPr>
        <w:pStyle w:val="rovezanadpis"/>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objednateli uhradit škodu vzniklou zejména tím, že mu nebudou poskytnuty finanční prostředky od poskytovatele dotace,</w:t>
      </w:r>
      <w:r w:rsidR="00B666CE" w:rsidRPr="00383C6B">
        <w:t xml:space="preserve"> jakož i další finanční újmu s tímto související.</w:t>
      </w:r>
    </w:p>
    <w:p w14:paraId="32E62272" w14:textId="6E935ED5" w:rsidR="00815004" w:rsidRPr="00697F00" w:rsidRDefault="00815004" w:rsidP="0088103C">
      <w:pPr>
        <w:pStyle w:val="rovezanadpis"/>
      </w:pPr>
      <w:r w:rsidRPr="00697F00">
        <w:t>Zhotovitel je oprávněn zadat dílčí části díla</w:t>
      </w:r>
      <w:r w:rsidR="006C6DEB">
        <w:t xml:space="preserve"> </w:t>
      </w:r>
      <w:r w:rsidRPr="00697F00">
        <w:t>podzhotovitelům, kteří provádí svoji činnost jménem zhotovitele, přičemž za výsledek jejich činnosti odpovídá, jako by dílo prováděl sám. Jejich činnost je prováděna primárně na náklady zhotovitele.</w:t>
      </w:r>
    </w:p>
    <w:p w14:paraId="06F3A5D5" w14:textId="2FD2B1BE" w:rsidR="00A13085" w:rsidRPr="00DB162D" w:rsidRDefault="00A13085" w:rsidP="0088103C">
      <w:pPr>
        <w:pStyle w:val="rovezanadpis"/>
      </w:pPr>
      <w:r w:rsidRPr="006506A4">
        <w:t>Dílo je realizované na kulturní památce a zhotovitel je povinen se u této stavby řídit zákonem č.</w:t>
      </w:r>
      <w:r>
        <w:t> </w:t>
      </w:r>
      <w:r w:rsidRPr="006506A4">
        <w:t>20/198</w:t>
      </w:r>
      <w:r>
        <w:t>7</w:t>
      </w:r>
      <w:r w:rsidRPr="006506A4">
        <w:t xml:space="preserve"> Sb., o státní památkové péči, ve znění pozdějších předpisů.</w:t>
      </w:r>
    </w:p>
    <w:p w14:paraId="4D830CEB" w14:textId="77777777" w:rsidR="00B666CE" w:rsidRPr="00DB162D" w:rsidRDefault="00B666CE" w:rsidP="006645E6">
      <w:pPr>
        <w:pStyle w:val="Nadpis1"/>
      </w:pPr>
      <w:bookmarkStart w:id="2" w:name="_Ref445992395"/>
      <w:r w:rsidRPr="00DB162D">
        <w:lastRenderedPageBreak/>
        <w:t>Předmět díla</w:t>
      </w:r>
      <w:bookmarkEnd w:id="2"/>
    </w:p>
    <w:p w14:paraId="0CFDB0DB" w14:textId="20A971BA" w:rsidR="009F5EC2" w:rsidRPr="00DB162D" w:rsidRDefault="00B666CE" w:rsidP="00EA79A4">
      <w:pPr>
        <w:pStyle w:val="rovezanadpis"/>
      </w:pPr>
      <w:r w:rsidRPr="00DB162D">
        <w:t xml:space="preserve">Předmětem díla je zejména, nikoli však výlučně, </w:t>
      </w:r>
      <w:r w:rsidR="008E5556" w:rsidRPr="00DB162D">
        <w:t>provedení stavebních prací dle projektové dokumentace</w:t>
      </w:r>
      <w:r w:rsidR="009F5EC2" w:rsidRPr="00DB162D">
        <w:t>, a to zejména</w:t>
      </w:r>
      <w:r w:rsidR="000D2AAC" w:rsidRPr="00DB162D">
        <w:t xml:space="preserve"> </w:t>
      </w:r>
      <w:r w:rsidR="003A3E6A">
        <w:t>stavebních prací</w:t>
      </w:r>
      <w:r w:rsidR="0088103C">
        <w:t> </w:t>
      </w:r>
      <w:r w:rsidR="001C6CC3">
        <w:t>spočívajících v</w:t>
      </w:r>
      <w:r w:rsidR="00E749F9">
        <w:t>e stavební</w:t>
      </w:r>
      <w:r w:rsidR="001C6CC3">
        <w:t xml:space="preserve"> revitalizaci zahrad Petrov, </w:t>
      </w:r>
      <w:r w:rsidR="005600B2">
        <w:t>zpřístupnění a propojení zahrad, využití stávajících objektů pro výstavní prostory a sociální zařízení</w:t>
      </w:r>
      <w:r w:rsidR="000D2AAC" w:rsidRPr="00DB162D">
        <w:t>.</w:t>
      </w:r>
    </w:p>
    <w:p w14:paraId="4734A334" w14:textId="77777777" w:rsidR="00851B4C" w:rsidRPr="00DB162D" w:rsidRDefault="00851B4C" w:rsidP="0088103C">
      <w:pPr>
        <w:pStyle w:val="rovezanadpis"/>
      </w:pPr>
      <w:r w:rsidRPr="00DB162D">
        <w:t>Nedílnou součástí provedení díla a ceny za provedení díla je:</w:t>
      </w:r>
    </w:p>
    <w:p w14:paraId="1EA853C9" w14:textId="5BF81308"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odvozu odpadu a likvidace odpadu a zajištění </w:t>
      </w:r>
      <w:r w:rsidR="002043E4">
        <w:t xml:space="preserve">uložení na </w:t>
      </w:r>
      <w:r w:rsidRPr="003A3E6A">
        <w:t>sklád</w:t>
      </w:r>
      <w:r w:rsidR="002043E4">
        <w:t>ce</w:t>
      </w:r>
      <w:r w:rsidRPr="003A3E6A">
        <w:t>, střežení a ochrana staveniště,</w:t>
      </w:r>
    </w:p>
    <w:p w14:paraId="3AA308C8" w14:textId="77777777" w:rsidR="00851B4C" w:rsidRPr="003A3E6A" w:rsidRDefault="00851B4C" w:rsidP="00F5055C">
      <w:pPr>
        <w:pStyle w:val="Psmena"/>
        <w:numPr>
          <w:ilvl w:val="3"/>
          <w:numId w:val="11"/>
        </w:numPr>
        <w:ind w:left="1134" w:hanging="425"/>
      </w:pPr>
      <w:r w:rsidRPr="003A3E6A">
        <w:t xml:space="preserve">zajištění a provedení všech opatření organizačního a stavebně technologického charakteru k řádnému provedení díla, </w:t>
      </w:r>
    </w:p>
    <w:p w14:paraId="1B94B46E" w14:textId="77777777" w:rsidR="00851B4C" w:rsidRPr="003A3E6A" w:rsidRDefault="00851B4C" w:rsidP="00F5055C">
      <w:pPr>
        <w:pStyle w:val="Psmena"/>
        <w:numPr>
          <w:ilvl w:val="3"/>
          <w:numId w:val="11"/>
        </w:numPr>
        <w:ind w:left="1134" w:hanging="425"/>
      </w:pPr>
      <w:r w:rsidRPr="003A3E6A">
        <w:t xml:space="preserve">účast na pravidelných kontrolních dnech stavby, </w:t>
      </w:r>
    </w:p>
    <w:p w14:paraId="32DA9649" w14:textId="7D43E786" w:rsidR="00851B4C" w:rsidRPr="003A3E6A" w:rsidRDefault="00851B4C" w:rsidP="00F5055C">
      <w:pPr>
        <w:pStyle w:val="Psmena"/>
        <w:numPr>
          <w:ilvl w:val="3"/>
          <w:numId w:val="11"/>
        </w:numPr>
        <w:ind w:left="1134" w:hanging="425"/>
      </w:pPr>
      <w:r w:rsidRPr="003A3E6A">
        <w:t>veškeré práce a dodávky související s bezpečnostní</w:t>
      </w:r>
      <w:r w:rsidR="00877844" w:rsidRPr="003A3E6A">
        <w:t>mi opatřeními na ochranu osob a </w:t>
      </w:r>
      <w:r w:rsidRPr="003A3E6A">
        <w:t>majetku,</w:t>
      </w:r>
    </w:p>
    <w:p w14:paraId="06C43C73" w14:textId="77777777" w:rsidR="00851B4C" w:rsidRPr="003A3E6A" w:rsidRDefault="00851B4C" w:rsidP="00F5055C">
      <w:pPr>
        <w:pStyle w:val="Psmena"/>
        <w:numPr>
          <w:ilvl w:val="3"/>
          <w:numId w:val="11"/>
        </w:numPr>
        <w:ind w:left="1134" w:hanging="425"/>
      </w:pPr>
      <w:r w:rsidRPr="003A3E6A">
        <w:t xml:space="preserve">likvidace, odvoz a uložení vybouraných hmot a stavební suti na skládku včetně poplatku za uskladnění v souladu s ustanoveními zákona č. 185/2001 Sb., o odpadech, </w:t>
      </w:r>
    </w:p>
    <w:p w14:paraId="314FB7A8" w14:textId="77777777" w:rsidR="00851B4C" w:rsidRPr="003A3E6A" w:rsidRDefault="00851B4C" w:rsidP="00F5055C">
      <w:pPr>
        <w:pStyle w:val="Psmena"/>
        <w:numPr>
          <w:ilvl w:val="3"/>
          <w:numId w:val="11"/>
        </w:numPr>
        <w:ind w:left="1134" w:hanging="425"/>
      </w:pPr>
      <w:r w:rsidRPr="003A3E6A">
        <w:t xml:space="preserve">uvedení všech povrchů dotčených stavbou do původního stavu, </w:t>
      </w:r>
    </w:p>
    <w:p w14:paraId="5A45847E" w14:textId="77777777" w:rsidR="00851B4C" w:rsidRPr="003A3E6A" w:rsidRDefault="00851B4C" w:rsidP="00F5055C">
      <w:pPr>
        <w:pStyle w:val="Psmena"/>
        <w:numPr>
          <w:ilvl w:val="3"/>
          <w:numId w:val="11"/>
        </w:numPr>
        <w:ind w:left="1134" w:hanging="425"/>
      </w:pPr>
      <w:r w:rsidRPr="003A3E6A">
        <w:t xml:space="preserve">zajištění bezpečnosti práce a ochrany životního prostředí, </w:t>
      </w:r>
    </w:p>
    <w:p w14:paraId="37F8B528" w14:textId="77777777" w:rsidR="00851B4C" w:rsidRPr="003A3E6A" w:rsidRDefault="00851B4C" w:rsidP="00F5055C">
      <w:pPr>
        <w:pStyle w:val="Psmena"/>
        <w:numPr>
          <w:ilvl w:val="3"/>
          <w:numId w:val="11"/>
        </w:numPr>
        <w:ind w:left="1134" w:hanging="425"/>
      </w:pPr>
      <w:r w:rsidRPr="003A3E6A">
        <w:t xml:space="preserve">projednání a zajištění případného zvláštního užívání komunikací a veřejných ploch včetně úhrady vyměřených poplatků a nájemného, </w:t>
      </w:r>
    </w:p>
    <w:p w14:paraId="5B4AA223" w14:textId="77777777" w:rsidR="00851B4C" w:rsidRPr="003A3E6A" w:rsidRDefault="00851B4C" w:rsidP="00F5055C">
      <w:pPr>
        <w:pStyle w:val="Psmena"/>
        <w:numPr>
          <w:ilvl w:val="3"/>
          <w:numId w:val="11"/>
        </w:numPr>
        <w:ind w:left="1134" w:hanging="425"/>
      </w:pPr>
      <w:r w:rsidRPr="003A3E6A">
        <w:t xml:space="preserve">provedení přejímky stavby, </w:t>
      </w:r>
    </w:p>
    <w:p w14:paraId="593AF40D" w14:textId="77777777" w:rsidR="00851B4C" w:rsidRPr="001B0926" w:rsidRDefault="00851B4C" w:rsidP="00F5055C">
      <w:pPr>
        <w:pStyle w:val="Psmena"/>
        <w:numPr>
          <w:ilvl w:val="3"/>
          <w:numId w:val="11"/>
        </w:numPr>
        <w:ind w:left="1134" w:hanging="425"/>
      </w:pPr>
      <w:r w:rsidRPr="003A3E6A">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w:t>
      </w:r>
      <w:r w:rsidRPr="001B0926">
        <w:t xml:space="preserve">péče o nepředané objekty a konstrukce stavby, jejich ošetřování, pojištění atd., </w:t>
      </w:r>
    </w:p>
    <w:p w14:paraId="2BC5CCB2" w14:textId="3A421E22" w:rsidR="00F5055C" w:rsidRPr="001B0926" w:rsidRDefault="00F5055C" w:rsidP="00F5055C">
      <w:pPr>
        <w:pStyle w:val="Psmena"/>
        <w:ind w:left="1134" w:hanging="425"/>
      </w:pPr>
      <w:r w:rsidRPr="001B0926">
        <w:t>fotodokumentace o průběhu prací veškerých zakrývaných konstrukcí a rozvodů, jako např. výztuže, konstrukčních spojů, elektroinstalace, rozvodů vody, odpadů, ÚT, VZT atd. (každé foto bude opatřeno popisem dle projektové dokumentace), vč. fotodokumentace stavby před zahájením prací,</w:t>
      </w:r>
      <w:r w:rsidRPr="001B0926">
        <w:rPr>
          <w:rFonts w:ascii="Verdana" w:hAnsi="Verdana"/>
        </w:rPr>
        <w:t xml:space="preserve"> </w:t>
      </w:r>
      <w:r w:rsidRPr="001B0926">
        <w:t>fotodokumentace bude dokládána ke každé faktuře,</w:t>
      </w:r>
    </w:p>
    <w:p w14:paraId="2D1C5F46" w14:textId="77777777" w:rsidR="002043E4" w:rsidRDefault="00851B4C" w:rsidP="00F5055C">
      <w:pPr>
        <w:pStyle w:val="Psmena"/>
        <w:numPr>
          <w:ilvl w:val="3"/>
          <w:numId w:val="11"/>
        </w:numPr>
        <w:ind w:left="1134" w:hanging="425"/>
      </w:pPr>
      <w:r w:rsidRPr="003A3E6A">
        <w:t>průvodní technická dokumentace, zkušební protokoly, revizní zprávy, atesty a doklady dle zákona č. 22/1997 Sb., o technických pož</w:t>
      </w:r>
      <w:r w:rsidR="00A951FE" w:rsidRPr="003A3E6A">
        <w:t>adavcích na výrobky a o 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5BA3FF34" w14:textId="656013A6" w:rsidR="002043E4" w:rsidRDefault="002043E4" w:rsidP="00F5055C">
      <w:pPr>
        <w:pStyle w:val="Psmena"/>
        <w:numPr>
          <w:ilvl w:val="3"/>
          <w:numId w:val="11"/>
        </w:numPr>
        <w:ind w:left="1134" w:hanging="425"/>
      </w:pPr>
      <w:r>
        <w:t>geodetické práce</w:t>
      </w:r>
      <w:r w:rsidR="0088103C">
        <w:t>,</w:t>
      </w:r>
    </w:p>
    <w:p w14:paraId="45A21A2E" w14:textId="687A5171" w:rsidR="00851B4C" w:rsidRPr="003A3E6A" w:rsidRDefault="002043E4" w:rsidP="00F5055C">
      <w:pPr>
        <w:pStyle w:val="Psmena"/>
        <w:numPr>
          <w:ilvl w:val="3"/>
          <w:numId w:val="11"/>
        </w:numPr>
        <w:ind w:left="1134" w:hanging="425"/>
      </w:pPr>
      <w:r>
        <w:t>dokumentace skutečného provedení stavby</w:t>
      </w:r>
      <w:r w:rsidR="00934D40" w:rsidRPr="003A3E6A">
        <w:t>.</w:t>
      </w:r>
    </w:p>
    <w:p w14:paraId="1E5C4A03" w14:textId="0885CB59" w:rsidR="00B666CE" w:rsidRPr="00DB162D" w:rsidRDefault="00B666CE" w:rsidP="0088103C">
      <w:pPr>
        <w:pStyle w:val="rovezanadpis"/>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559004AB" w14:textId="42A155FA" w:rsidR="00B666CE" w:rsidRPr="00941ADC" w:rsidRDefault="00B666CE" w:rsidP="00EA79A4">
      <w:pPr>
        <w:pStyle w:val="rovezanadpis"/>
      </w:pPr>
      <w:r w:rsidRPr="00941ADC">
        <w:t xml:space="preserve">Místem plnění je </w:t>
      </w:r>
      <w:r w:rsidR="00815004" w:rsidRPr="00941ADC">
        <w:t xml:space="preserve">areál </w:t>
      </w:r>
      <w:r w:rsidR="0044108B" w:rsidRPr="00941ADC">
        <w:t xml:space="preserve">Petrov - Katastrální území Město Brno, pozemky parc. č. 313, část parc. č. 314, </w:t>
      </w:r>
      <w:r w:rsidR="002334B9" w:rsidRPr="00941ADC">
        <w:t xml:space="preserve">č. 316 a </w:t>
      </w:r>
      <w:r w:rsidR="0044108B" w:rsidRPr="00941ADC">
        <w:t>část par</w:t>
      </w:r>
      <w:r w:rsidR="00877BF0" w:rsidRPr="00941ADC">
        <w:t>.</w:t>
      </w:r>
      <w:r w:rsidR="0044108B" w:rsidRPr="00941ADC">
        <w:t xml:space="preserve"> č. 318</w:t>
      </w:r>
      <w:r w:rsidR="0044108B" w:rsidRPr="00941ADC" w:rsidDel="001C6CC3">
        <w:t xml:space="preserve"> </w:t>
      </w:r>
      <w:r w:rsidR="001E2C9C" w:rsidRPr="00941ADC">
        <w:t xml:space="preserve">- </w:t>
      </w:r>
      <w:r w:rsidRPr="00941ADC">
        <w:t xml:space="preserve">blíže specifikováno </w:t>
      </w:r>
      <w:r w:rsidR="001E2C9C" w:rsidRPr="00941ADC">
        <w:t>projektovou</w:t>
      </w:r>
      <w:r w:rsidRPr="00941ADC">
        <w:t xml:space="preserve"> dokumentací</w:t>
      </w:r>
      <w:r w:rsidR="00877BF0" w:rsidRPr="00941ADC">
        <w:t xml:space="preserve"> v příloze č. 1 pro pozemky par. č. 313, par. č. 314 a par. č. 318 a v příloze č. 2 pro pozemky parc. č. 314 a par. č. 316</w:t>
      </w:r>
      <w:r w:rsidRPr="00941ADC">
        <w:t>.</w:t>
      </w:r>
    </w:p>
    <w:p w14:paraId="110FFB13" w14:textId="37935330" w:rsidR="00B666CE" w:rsidRPr="00DB162D" w:rsidRDefault="00B666CE" w:rsidP="0088103C">
      <w:pPr>
        <w:pStyle w:val="rovezanadpis"/>
      </w:pPr>
      <w:r w:rsidRPr="00941ADC">
        <w:t>Dílo je provedeno</w:t>
      </w:r>
      <w:r w:rsidRPr="00DB162D">
        <w:t xml:space="preserve">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 geodetické práce, kompletační a inženýrská činnost</w:t>
      </w:r>
      <w:r w:rsidRPr="00DB162D">
        <w:t xml:space="preserve"> apod.), a to v celém rozsahu zadání, který je vymezen projektovou dokumentací, určenými standardy a obecně technickými požadavky na výstavbu.</w:t>
      </w:r>
    </w:p>
    <w:p w14:paraId="3E7485C5" w14:textId="22751361" w:rsidR="00453C1F" w:rsidRPr="00DB162D" w:rsidRDefault="00453C1F" w:rsidP="0088103C">
      <w:pPr>
        <w:pStyle w:val="rovezanadpis"/>
      </w:pPr>
      <w:r w:rsidRPr="00DB162D">
        <w:t>Všechny p</w:t>
      </w:r>
      <w:r w:rsidR="00934D40" w:rsidRPr="00DB162D">
        <w:t>oužité materiály musí vyho</w:t>
      </w:r>
      <w:r w:rsidR="00B666CE" w:rsidRPr="00DB162D">
        <w:t>vovat požadavkům kladeným na jejich jakost a musí mít prohlášení o shodě dle zákona 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2A38EDE1" w:rsidR="00B666CE" w:rsidRPr="00697F00" w:rsidRDefault="00B666CE" w:rsidP="0088103C">
      <w:pPr>
        <w:pStyle w:val="rovezanadpis"/>
      </w:pPr>
      <w:r w:rsidRPr="00DB162D">
        <w:lastRenderedPageBreak/>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  </w:t>
      </w:r>
    </w:p>
    <w:p w14:paraId="0851E4E5" w14:textId="4987842F" w:rsidR="00B666CE" w:rsidRPr="00DB162D" w:rsidRDefault="00B666CE" w:rsidP="00E903C4">
      <w:pPr>
        <w:pStyle w:val="rovezanadpis"/>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Pr="00383C6B">
        <w:t xml:space="preserve">to bez ohledu na to, v kterém z těchto výchozích dokumentů </w:t>
      </w:r>
      <w:r w:rsidR="00934D40" w:rsidRPr="00383C6B">
        <w:t xml:space="preserve">jsou uvedeny, resp. </w:t>
      </w:r>
      <w:r w:rsidR="00425B44" w:rsidRPr="00383C6B">
        <w:t> 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04B84F97" w:rsidR="00B666CE" w:rsidRPr="00DB162D" w:rsidRDefault="00B666CE" w:rsidP="00E903C4">
      <w:pPr>
        <w:pStyle w:val="rovezanadpis"/>
      </w:pPr>
      <w:r w:rsidRPr="00DB162D">
        <w:t>Cena rovněž zahrnuje cenu za vypracování</w:t>
      </w:r>
      <w:r w:rsidR="004D04F9" w:rsidRPr="00DB162D">
        <w:t xml:space="preserve"> výrobní a realizační dokumentace v rozsahu, který určuje projekt pro provedení stavby, či vyhláška č. 499/2006 Sb., v platném znění, </w:t>
      </w:r>
      <w:r w:rsidRPr="00DB162D">
        <w:t>dokumentace skutečného provedení stavby, na zařízení staveniště, vodné, stočné, elek</w:t>
      </w:r>
      <w:r w:rsidR="001E2C9C" w:rsidRPr="00DB162D">
        <w:t>trickou energii, teplo, 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347BCA">
      <w:pPr>
        <w:pStyle w:val="rovezanadpis"/>
      </w:pPr>
      <w:r w:rsidRPr="00DB162D">
        <w:t>Není-li v této smlouvě uvedeno jinak, není zhotovitel oprávněn ani povinen provést jakoukoliv změnu díla bez písemné dohody s objednatelem ve formě písemného dodatku.</w:t>
      </w:r>
    </w:p>
    <w:p w14:paraId="025E05CD" w14:textId="4BE36CB7" w:rsidR="000D2AAC" w:rsidRPr="00DB162D" w:rsidRDefault="002B56A6" w:rsidP="00E903C4">
      <w:pPr>
        <w:pStyle w:val="rovezanadpis"/>
      </w:pPr>
      <w:r>
        <w:t xml:space="preserve">Zhotovitel </w:t>
      </w:r>
      <w:r w:rsidR="009D7BEA">
        <w:t>se zavazuje minimalizovat zatížení hlukem, prašností a exhalacemi.</w:t>
      </w:r>
    </w:p>
    <w:p w14:paraId="759FF101" w14:textId="197053F0" w:rsidR="0032022E" w:rsidRPr="00DB162D" w:rsidRDefault="000D2AAC" w:rsidP="00E903C4">
      <w:pPr>
        <w:pStyle w:val="rovezanadpis"/>
      </w:pPr>
      <w:r w:rsidRPr="00DB162D">
        <w:t>Zhotovitel je povinen do dvou týdnů od podpisu této smlouvy předložit</w:t>
      </w:r>
      <w:r w:rsidR="000B1CAE" w:rsidRPr="00DB162D">
        <w:t xml:space="preserve"> návrh</w:t>
      </w:r>
      <w:r w:rsidRPr="00DB162D">
        <w:t xml:space="preserve"> plán</w:t>
      </w:r>
      <w:r w:rsidR="000B1CAE" w:rsidRPr="00DB162D">
        <w:t>u</w:t>
      </w:r>
      <w:r w:rsidRPr="00DB162D">
        <w:t xml:space="preserve"> organizace výstavby</w:t>
      </w:r>
      <w:r w:rsidR="000B1CAE" w:rsidRPr="00DB162D">
        <w:t xml:space="preserve"> („POV“), který bude upraven dle požadavků objednatele a smluvními strany vzájemně odsouhlasen. Zhotovitel se může při realizaci díla od POV odchýlit jen v případech výslovně v POV uvedených a schválených objednatelem.</w:t>
      </w:r>
      <w:r w:rsidR="00726B3F" w:rsidRPr="00DB162D">
        <w:t xml:space="preserve"> </w:t>
      </w:r>
    </w:p>
    <w:p w14:paraId="075292E1" w14:textId="4E678970" w:rsidR="000B1CAE" w:rsidRPr="00697F00" w:rsidRDefault="000B1CAE" w:rsidP="00E903C4">
      <w:pPr>
        <w:pStyle w:val="rovezanadpis"/>
      </w:pPr>
      <w:r w:rsidRPr="00DB162D">
        <w:t>Zhotovitel je povinen do dvou týdnů od podpisu této smlouvy předložit návrh časového a </w:t>
      </w:r>
      <w:r w:rsidRPr="00697F00">
        <w:t xml:space="preserve">finančního harmonogramu prací, který bude obsahovat všechny uzlové body realizace stavby. </w:t>
      </w:r>
      <w:r w:rsidR="00E749F9">
        <w:t>Uzlové body budou pro zhotovitele závazné.</w:t>
      </w:r>
      <w:r w:rsidR="00E749F9" w:rsidRPr="005E00E5">
        <w:t xml:space="preserve"> </w:t>
      </w:r>
      <w:r w:rsidRPr="00697F00">
        <w:t>Zhotovitel je povinen upravit časový a finanční harmonogram prací dle požadavku objednatele</w:t>
      </w:r>
      <w:r w:rsidR="009252D5">
        <w:t xml:space="preserve">. </w:t>
      </w:r>
    </w:p>
    <w:p w14:paraId="774873E7" w14:textId="77777777" w:rsidR="00697F00" w:rsidRPr="00383C6B" w:rsidRDefault="00697F00" w:rsidP="00E903C4">
      <w:pPr>
        <w:pStyle w:val="rovezanadpis"/>
      </w:pPr>
      <w:r w:rsidRPr="00383C6B">
        <w:t xml:space="preserve">Zhotovitel před zahájením prací předá vedení stavby objednatele písemně zpracované „vyhodnocení rizik možného ohrožení života a zdraví zaměstnanců, která se týkají výkonu práce na stavbě (pracovišti)“ dle předmětu smlouvy o dílo a „technologický postup včetně pravidel bezpečnosti a ochrany zdraví při práci a požární ochrany při provádění prací“ dle předmětu smlouvy o dílo. Zhotovitel je dále povinen průběžně písemně informovat objednatele o možnosti vzniku rizika ohrožení života a zdraví zaměstnanců, která se týkají výkonu jeho práce. </w:t>
      </w:r>
    </w:p>
    <w:p w14:paraId="031469D9" w14:textId="31936DE1" w:rsidR="00D84C76" w:rsidRPr="00DB162D" w:rsidRDefault="00D84C76" w:rsidP="00E903C4">
      <w:pPr>
        <w:pStyle w:val="rovezanadpis"/>
      </w:pPr>
      <w:r w:rsidRPr="00383C6B">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13B6804D" w14:textId="77777777" w:rsidR="00B666CE" w:rsidRPr="00DB162D" w:rsidRDefault="00B666CE" w:rsidP="006645E6">
      <w:pPr>
        <w:pStyle w:val="Nadpis1"/>
      </w:pPr>
      <w:r w:rsidRPr="00DB162D">
        <w:t>Doba plnění</w:t>
      </w:r>
    </w:p>
    <w:p w14:paraId="5B64D221" w14:textId="31EA278D" w:rsidR="00B666CE" w:rsidRPr="00366604" w:rsidRDefault="00B666CE" w:rsidP="0088103C">
      <w:pPr>
        <w:pStyle w:val="rovezanadpis"/>
      </w:pPr>
      <w:r w:rsidRPr="00366604">
        <w:t>Zhotovitel se zavazuje provést dílo ve sjednané době</w:t>
      </w:r>
      <w:r w:rsidR="00B02D2B" w:rsidRPr="00366604">
        <w:t xml:space="preserve"> v termínech určených objednatelem</w:t>
      </w:r>
      <w:r w:rsidRPr="00366604">
        <w:t>:</w:t>
      </w:r>
    </w:p>
    <w:p w14:paraId="48AFFE19" w14:textId="17D338C1" w:rsidR="004D04F9" w:rsidRPr="00366604" w:rsidRDefault="004D04F9" w:rsidP="006645E6">
      <w:pPr>
        <w:pStyle w:val="Podnadpis"/>
      </w:pPr>
      <w:r w:rsidRPr="00366604">
        <w:lastRenderedPageBreak/>
        <w:t xml:space="preserve">Předání staveniště: </w:t>
      </w:r>
      <w:r w:rsidRPr="00366604">
        <w:tab/>
      </w:r>
      <w:r w:rsidR="004D2781" w:rsidRPr="00366604">
        <w:t xml:space="preserve">nejpozději </w:t>
      </w:r>
      <w:r w:rsidR="006645E6" w:rsidRPr="00366604">
        <w:t xml:space="preserve">do jednoho týdne od </w:t>
      </w:r>
      <w:r w:rsidR="004D2781" w:rsidRPr="00366604">
        <w:t xml:space="preserve">odeslání výzvy objednatelem, </w:t>
      </w:r>
      <w:r w:rsidR="007C7112" w:rsidRPr="00366604">
        <w:t>pokud se smluvní strany nedohodnou jinak</w:t>
      </w:r>
    </w:p>
    <w:p w14:paraId="22B3F135" w14:textId="05D8C63E" w:rsidR="004D04F9" w:rsidRPr="006645E6" w:rsidRDefault="000B1CAE" w:rsidP="006645E6">
      <w:pPr>
        <w:pStyle w:val="Podnadpis"/>
      </w:pPr>
      <w:r w:rsidRPr="00366604">
        <w:t>Dokončení díla, p</w:t>
      </w:r>
      <w:r w:rsidR="004D04F9" w:rsidRPr="00366604">
        <w:t>ře</w:t>
      </w:r>
      <w:r w:rsidRPr="00366604">
        <w:t>dání díla:</w:t>
      </w:r>
      <w:r w:rsidR="004D04F9" w:rsidRPr="00366604">
        <w:tab/>
      </w:r>
      <w:r w:rsidR="00B37338" w:rsidRPr="00366604">
        <w:t xml:space="preserve">do </w:t>
      </w:r>
      <w:r w:rsidR="002334B9" w:rsidRPr="00366604">
        <w:t>14</w:t>
      </w:r>
      <w:r w:rsidR="00A55E12" w:rsidRPr="00366604">
        <w:t xml:space="preserve"> </w:t>
      </w:r>
      <w:r w:rsidR="00B37338" w:rsidRPr="00366604">
        <w:t xml:space="preserve">měsíců od </w:t>
      </w:r>
      <w:r w:rsidR="00AA1240" w:rsidRPr="00366604">
        <w:t>předání staveniště</w:t>
      </w:r>
      <w:r w:rsidR="00B37338" w:rsidRPr="00366604">
        <w:t>.</w:t>
      </w:r>
    </w:p>
    <w:p w14:paraId="431ED5CB" w14:textId="15352E09" w:rsidR="00075252" w:rsidRPr="00DB162D" w:rsidRDefault="00075252" w:rsidP="0088103C">
      <w:pPr>
        <w:pStyle w:val="rovezanadpis"/>
      </w:pPr>
      <w:r w:rsidRPr="00DB162D">
        <w:t>V případě omezení postupu prací vlivem objednatele nebo z důvodů, které nevznikly jednáním, opomenutím případně nečinností zhotovitele</w:t>
      </w:r>
      <w:r w:rsidR="006E5460" w:rsidRPr="00DB162D">
        <w:t xml:space="preserve"> (např. vyšší moc)</w:t>
      </w:r>
      <w:r w:rsidRPr="00DB162D">
        <w:t xml:space="preserve">, </w:t>
      </w:r>
      <w:r w:rsidR="006E5460" w:rsidRPr="00DB162D">
        <w:t>může být</w:t>
      </w:r>
      <w:r w:rsidRPr="00DB162D">
        <w:t xml:space="preserve"> </w:t>
      </w:r>
      <w:r w:rsidR="006645E6">
        <w:t xml:space="preserve">v případě vzájemné dohody smluvních stran </w:t>
      </w:r>
      <w:r w:rsidRPr="00DB162D">
        <w:t>posunut nejzazší termín dokončení díla. V případě prodloužení termínu dokončení díla musí být uzavřen dodatek k této smlouvě.</w:t>
      </w:r>
      <w:r w:rsidR="000B1CAE" w:rsidRPr="00DB162D">
        <w:t xml:space="preserve"> </w:t>
      </w:r>
    </w:p>
    <w:p w14:paraId="6B363ECF" w14:textId="44ED5B14" w:rsidR="00B666CE" w:rsidRPr="004442B8" w:rsidRDefault="00B666CE" w:rsidP="0088103C">
      <w:pPr>
        <w:pStyle w:val="rovezanadpis"/>
      </w:pPr>
      <w:r w:rsidRPr="004442B8">
        <w:t xml:space="preserve">Zahájení </w:t>
      </w:r>
      <w:r w:rsidR="00934D40" w:rsidRPr="004442B8">
        <w:t>díla</w:t>
      </w:r>
      <w:r w:rsidRPr="004442B8">
        <w:t xml:space="preserve"> proběhne ke dni předání staveniště</w:t>
      </w:r>
      <w:r w:rsidR="006E5460" w:rsidRPr="004442B8">
        <w:t xml:space="preserve"> </w:t>
      </w:r>
      <w:r w:rsidR="007C7112" w:rsidRPr="004442B8">
        <w:t xml:space="preserve">nebo </w:t>
      </w:r>
      <w:r w:rsidR="006E5460" w:rsidRPr="004442B8">
        <w:t>jeho části</w:t>
      </w:r>
      <w:r w:rsidR="000B1CAE" w:rsidRPr="004442B8">
        <w:t xml:space="preserve">. </w:t>
      </w:r>
      <w:r w:rsidRPr="004442B8">
        <w:t>Zhotovitel je povinen vykonat veškerou nezbytnou součinnost. Staven</w:t>
      </w:r>
      <w:r w:rsidR="004329BB" w:rsidRPr="004442B8">
        <w:t xml:space="preserve">iště bude zhotoviteli předáno v </w:t>
      </w:r>
      <w:r w:rsidR="003D3382" w:rsidRPr="004442B8">
        <w:t>rozsahu určeném v </w:t>
      </w:r>
      <w:r w:rsidRPr="004442B8">
        <w:t>projektové</w:t>
      </w:r>
      <w:r w:rsidR="001E2C9C" w:rsidRPr="004442B8">
        <w:t xml:space="preserve"> dokumentaci a dohodou stran. </w:t>
      </w:r>
      <w:r w:rsidR="00075252" w:rsidRPr="004442B8">
        <w:t>O</w:t>
      </w:r>
      <w:r w:rsidRPr="004442B8">
        <w:t>bjednatel</w:t>
      </w:r>
      <w:r w:rsidR="00075252" w:rsidRPr="004442B8">
        <w:t xml:space="preserve"> je</w:t>
      </w:r>
      <w:r w:rsidRPr="004442B8">
        <w:t xml:space="preserve"> oprávněn předávat zhotoviteli staveniště po částech</w:t>
      </w:r>
      <w:r w:rsidR="00075252" w:rsidRPr="004442B8">
        <w:t>, a to i s ohledem na zachování svého provozu</w:t>
      </w:r>
      <w:r w:rsidRPr="004442B8">
        <w:t>. Příslušnou část staveniště předá objednatel zhotoviteli vždy po výzvě zhotovitele k předání této části,</w:t>
      </w:r>
      <w:r w:rsidR="00BB2A60" w:rsidRPr="004442B8">
        <w:t xml:space="preserve"> kterou zhotovitel učiní s alespoň týdenním předstihem,</w:t>
      </w:r>
      <w:r w:rsidRPr="004442B8">
        <w:t xml:space="preserve"> nejdříve vša</w:t>
      </w:r>
      <w:r w:rsidR="000B1CAE" w:rsidRPr="004442B8">
        <w:t>k v den uvedený ve smlouvě či v </w:t>
      </w:r>
      <w:r w:rsidRPr="004442B8">
        <w:t>harmonogramu prací jako den zahájení té části díla, pro jejíž provádění je daná část staveniště nutná</w:t>
      </w:r>
      <w:r w:rsidR="003D3382" w:rsidRPr="004442B8">
        <w:t>, pokud se smluvní strany nedohodnou v konkrétním případě jinak</w:t>
      </w:r>
      <w:r w:rsidRPr="004442B8">
        <w:t>. Předání je možné pouze v pracovní den.</w:t>
      </w:r>
    </w:p>
    <w:p w14:paraId="7A29EEB8" w14:textId="77777777" w:rsidR="00B666CE" w:rsidRPr="00DB162D" w:rsidRDefault="00B666CE" w:rsidP="0088103C">
      <w:pPr>
        <w:pStyle w:val="rovezanadpis"/>
      </w:pPr>
      <w:r w:rsidRPr="00DB162D">
        <w:t>Dřívější plnění je možné.</w:t>
      </w:r>
    </w:p>
    <w:p w14:paraId="6F570DA7" w14:textId="2B0DC608" w:rsidR="00B666CE" w:rsidRPr="00DB162D" w:rsidRDefault="00B666CE" w:rsidP="006645E6">
      <w:pPr>
        <w:pStyle w:val="Nadpis1"/>
      </w:pPr>
      <w:bookmarkStart w:id="3" w:name="_Ref445997553"/>
      <w:r w:rsidRPr="00DB162D">
        <w:t>Cena díla</w:t>
      </w:r>
      <w:bookmarkEnd w:id="3"/>
    </w:p>
    <w:p w14:paraId="79B3C1E4" w14:textId="1E45A2D4" w:rsidR="00B666CE" w:rsidRPr="00DB162D" w:rsidRDefault="00B666CE" w:rsidP="0088103C">
      <w:pPr>
        <w:pStyle w:val="rovezanadpis"/>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00223C59" w14:textId="5B43ADD3" w:rsidR="00B666CE" w:rsidRPr="006259F3" w:rsidRDefault="00B666CE" w:rsidP="006645E6">
      <w:pPr>
        <w:pStyle w:val="Podnadpis"/>
      </w:pPr>
      <w:r w:rsidRPr="00DB162D">
        <w:t>Cena bez DPH:</w:t>
      </w:r>
      <w:r w:rsidRPr="00DB162D">
        <w:tab/>
      </w:r>
      <w:r w:rsidR="003D3382" w:rsidRPr="00DB162D">
        <w:tab/>
      </w:r>
      <w:r w:rsidR="001E2C9C" w:rsidRPr="006259F3">
        <w:t>[</w:t>
      </w:r>
      <w:r w:rsidR="001E2C9C" w:rsidRPr="004442B8">
        <w:rPr>
          <w:highlight w:val="yellow"/>
        </w:rPr>
        <w:t>k doplnění</w:t>
      </w:r>
      <w:r w:rsidR="001E2C9C" w:rsidRPr="006259F3">
        <w:t>]</w:t>
      </w:r>
      <w:r w:rsidRPr="006259F3">
        <w:t xml:space="preserve"> Kč</w:t>
      </w:r>
    </w:p>
    <w:p w14:paraId="3C71C0D4" w14:textId="77777777" w:rsidR="00B666CE" w:rsidRPr="006259F3" w:rsidRDefault="00B666CE" w:rsidP="006645E6">
      <w:pPr>
        <w:pStyle w:val="Podnadpis"/>
      </w:pPr>
      <w:r w:rsidRPr="006259F3">
        <w:t>DPH 21</w:t>
      </w:r>
      <w:r w:rsidR="001E2C9C" w:rsidRPr="006259F3">
        <w:t xml:space="preserve"> </w:t>
      </w:r>
      <w:r w:rsidRPr="006259F3">
        <w:t xml:space="preserve">%: </w:t>
      </w:r>
      <w:r w:rsidRPr="006259F3">
        <w:tab/>
      </w:r>
      <w:r w:rsidR="001E2C9C" w:rsidRPr="006259F3">
        <w:tab/>
        <w:t>[</w:t>
      </w:r>
      <w:r w:rsidR="001E2C9C" w:rsidRPr="004442B8">
        <w:rPr>
          <w:highlight w:val="yellow"/>
        </w:rPr>
        <w:t>k doplnění</w:t>
      </w:r>
      <w:r w:rsidR="001E2C9C" w:rsidRPr="006259F3">
        <w:t>]</w:t>
      </w:r>
      <w:r w:rsidRPr="006259F3">
        <w:t xml:space="preserve"> Kč</w:t>
      </w:r>
    </w:p>
    <w:p w14:paraId="01760087" w14:textId="77777777" w:rsidR="00F217E5" w:rsidRDefault="00B666CE" w:rsidP="006645E6">
      <w:pPr>
        <w:pStyle w:val="Podnadpis"/>
      </w:pPr>
      <w:r w:rsidRPr="006259F3">
        <w:t xml:space="preserve">Cena s DPH </w:t>
      </w:r>
      <w:r w:rsidR="008E5556" w:rsidRPr="006259F3">
        <w:tab/>
      </w:r>
      <w:r w:rsidRPr="006259F3">
        <w:tab/>
      </w:r>
      <w:r w:rsidR="001E2C9C" w:rsidRPr="006259F3">
        <w:rPr>
          <w:lang w:val="en-US"/>
        </w:rPr>
        <w:t>[</w:t>
      </w:r>
      <w:r w:rsidR="001E2C9C" w:rsidRPr="004442B8">
        <w:rPr>
          <w:highlight w:val="yellow"/>
          <w:lang w:val="en-US"/>
        </w:rPr>
        <w:t>k</w:t>
      </w:r>
      <w:r w:rsidR="001E2C9C" w:rsidRPr="004442B8">
        <w:rPr>
          <w:highlight w:val="yellow"/>
        </w:rPr>
        <w:t xml:space="preserve"> doplnění</w:t>
      </w:r>
      <w:r w:rsidR="001E2C9C" w:rsidRPr="006259F3">
        <w:rPr>
          <w:lang w:val="en-US"/>
        </w:rPr>
        <w:t>]</w:t>
      </w:r>
      <w:r w:rsidRPr="006259F3">
        <w:rPr>
          <w:color w:val="FF0000"/>
        </w:rPr>
        <w:t xml:space="preserve"> </w:t>
      </w:r>
      <w:r w:rsidRPr="006259F3">
        <w:t>Kč</w:t>
      </w:r>
      <w:r w:rsidR="00F217E5">
        <w:t xml:space="preserve"> </w:t>
      </w:r>
    </w:p>
    <w:p w14:paraId="72FF5C15" w14:textId="1A5F5508" w:rsidR="00B666CE" w:rsidRPr="00DB162D" w:rsidRDefault="00F217E5" w:rsidP="006645E6">
      <w:pPr>
        <w:pStyle w:val="Podnadpis"/>
      </w:pPr>
      <w:r>
        <w:t>(vyčíslení ceny včetně DPH je z důvodu dotace)</w:t>
      </w:r>
    </w:p>
    <w:p w14:paraId="497C7C67" w14:textId="77777777" w:rsidR="00B666CE" w:rsidRDefault="00B666CE" w:rsidP="0088103C">
      <w:pPr>
        <w:pStyle w:val="rovezanadpis"/>
      </w:pPr>
      <w:r w:rsidRPr="00DB162D">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39CE803E" w14:textId="77777777" w:rsidR="00E903C4" w:rsidRPr="00DB162D" w:rsidRDefault="00E903C4" w:rsidP="00E903C4">
      <w:pPr>
        <w:pStyle w:val="rovezanadpis"/>
      </w:pPr>
      <w:r w:rsidRPr="00B03ECB">
        <w:t>Objednatel přebírá daňovou povinnost dle §</w:t>
      </w:r>
      <w:r>
        <w:t xml:space="preserve"> </w:t>
      </w:r>
      <w:r w:rsidRPr="00B03ECB">
        <w:t>92 písm. a), e) zák. č.  235/2004 Sb., o dani z přidané hodnoty, v platném znění</w:t>
      </w:r>
      <w:r>
        <w:t>.</w:t>
      </w:r>
    </w:p>
    <w:p w14:paraId="47BD4F1D" w14:textId="5B146313" w:rsidR="00B666CE" w:rsidRPr="00DB162D" w:rsidRDefault="00B666CE" w:rsidP="0088103C">
      <w:pPr>
        <w:pStyle w:val="rovezanadpis"/>
      </w:pPr>
      <w:r w:rsidRPr="00DB162D">
        <w:t>Cena obsahuje veškeré náklady zhotovitele</w:t>
      </w:r>
      <w:r w:rsidR="009411A4">
        <w:t>,</w:t>
      </w:r>
      <w:r w:rsidRPr="00DB162D">
        <w:t xml:space="preserve"> nutné k</w:t>
      </w:r>
      <w:r w:rsidR="001E2C9C" w:rsidRPr="00DB162D">
        <w:t> úplné a řádné realizaci díla a </w:t>
      </w:r>
      <w:r w:rsidRPr="00DB162D">
        <w:t>předpokládaný vývoj cen ve stavebnictví až do konce je</w:t>
      </w:r>
      <w:r w:rsidR="003D3382" w:rsidRPr="00DB162D">
        <w:t>jí platnosti, rovněž obsahuje i </w:t>
      </w:r>
      <w:r w:rsidRPr="00DB162D">
        <w:t>předpokládaný vývoj kurzů české koruny k zahraničním měnám až do konce její platnosti.</w:t>
      </w:r>
      <w:r w:rsidR="000F5BBF" w:rsidRPr="00DB162D">
        <w:t xml:space="preserve"> Cena obsahuje i vedlejší náklady související s umístěním stavby, zařízením staveniště a také ostatní náklady související s plněním podmínek </w:t>
      </w:r>
      <w:r w:rsidR="00680CCE" w:rsidRPr="00DB162D">
        <w:t>zadávací</w:t>
      </w:r>
      <w:r w:rsidR="000B1CAE" w:rsidRPr="00DB162D">
        <w:t>h</w:t>
      </w:r>
      <w:r w:rsidR="000F5BBF" w:rsidRPr="00DB162D">
        <w:t>o řízení.</w:t>
      </w:r>
    </w:p>
    <w:p w14:paraId="4490E141" w14:textId="77777777" w:rsidR="00B666CE" w:rsidRPr="00DB162D" w:rsidRDefault="00B666CE" w:rsidP="0088103C">
      <w:pPr>
        <w:pStyle w:val="rovezanadpis"/>
      </w:pPr>
      <w:r w:rsidRPr="00DB162D">
        <w:t>V případě, že dojde k prodlení s předáním díla z důvodů ležících na straně zhotovitele, je tato cena neměnná až do doby skutečného ukončení díla.</w:t>
      </w:r>
    </w:p>
    <w:p w14:paraId="051E4CAA" w14:textId="77777777" w:rsidR="000F5BBF" w:rsidRPr="00DB162D" w:rsidRDefault="000F5BBF" w:rsidP="0088103C">
      <w:pPr>
        <w:pStyle w:val="rovezanadpis"/>
      </w:pPr>
      <w:r w:rsidRPr="00DB162D">
        <w:t>Cenu lze změnit pouze v případě, že:</w:t>
      </w:r>
    </w:p>
    <w:p w14:paraId="766FC542" w14:textId="77777777" w:rsidR="000F5BBF" w:rsidRPr="00DB162D" w:rsidRDefault="000F5BBF" w:rsidP="00CF142D">
      <w:pPr>
        <w:pStyle w:val="Psmena"/>
        <w:numPr>
          <w:ilvl w:val="3"/>
          <w:numId w:val="39"/>
        </w:numPr>
        <w:ind w:left="1134" w:hanging="425"/>
      </w:pPr>
      <w:r w:rsidRPr="00DB162D">
        <w:t>objednatel požaduje práce, které nejsou v předmětu díla</w:t>
      </w:r>
      <w:r w:rsidR="00FE6838" w:rsidRPr="00DB162D">
        <w:t>,</w:t>
      </w:r>
    </w:p>
    <w:p w14:paraId="38EF7B53" w14:textId="55D43702" w:rsidR="000F5BBF" w:rsidRPr="00DB162D" w:rsidRDefault="000F5BBF" w:rsidP="00CF142D">
      <w:pPr>
        <w:pStyle w:val="Psmena"/>
        <w:numPr>
          <w:ilvl w:val="3"/>
          <w:numId w:val="11"/>
        </w:numPr>
        <w:ind w:left="1134" w:hanging="425"/>
      </w:pPr>
      <w:r w:rsidRPr="00DB162D">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CF142D">
      <w:pPr>
        <w:pStyle w:val="Psmena"/>
        <w:numPr>
          <w:ilvl w:val="3"/>
          <w:numId w:val="11"/>
        </w:numPr>
        <w:ind w:left="1134" w:hanging="425"/>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784DF0" w:rsidRDefault="000F5BBF" w:rsidP="00CF142D">
      <w:pPr>
        <w:pStyle w:val="Psmena"/>
        <w:numPr>
          <w:ilvl w:val="3"/>
          <w:numId w:val="11"/>
        </w:numPr>
        <w:ind w:left="1134" w:hanging="425"/>
      </w:pPr>
      <w:r w:rsidRPr="00DB162D">
        <w:t xml:space="preserve">při realizaci se zjistí skutečnosti odlišné od příslušné dokumentace (např. neodpovídající geologické </w:t>
      </w:r>
      <w:r w:rsidRPr="00784DF0">
        <w:t>údaje apod.)</w:t>
      </w:r>
      <w:r w:rsidR="00FE6838" w:rsidRPr="00784DF0">
        <w:t>.</w:t>
      </w:r>
    </w:p>
    <w:p w14:paraId="40089004" w14:textId="2E09B82C" w:rsidR="00B666CE" w:rsidRPr="00784DF0" w:rsidRDefault="00B666CE" w:rsidP="0088103C">
      <w:pPr>
        <w:pStyle w:val="rovezanadpis"/>
      </w:pPr>
      <w:r w:rsidRPr="00784DF0">
        <w:t>Případné vícepráce musí být odsouhlaseny objednatelem a musí o nich být uzavřen dodatek.</w:t>
      </w:r>
      <w:r w:rsidR="000F5BBF" w:rsidRPr="00784DF0">
        <w:t xml:space="preserve"> V takovém případě z</w:t>
      </w:r>
      <w:r w:rsidRPr="00784DF0">
        <w:t>hotovitel ocení veškeré činnosti v položkovém rozpočtu dle jednotkových cen použitých v</w:t>
      </w:r>
      <w:r w:rsidR="009D13EC" w:rsidRPr="00784DF0">
        <w:t> </w:t>
      </w:r>
      <w:r w:rsidRPr="00784DF0">
        <w:t xml:space="preserve">položkovém rozpočtu, který je přílohou této smlouvy. </w:t>
      </w:r>
      <w:r w:rsidR="00661E7A" w:rsidRPr="00784DF0">
        <w:t>Tam, kde nelze použít popsaný způsob ocenění, zhotovitel doplní jednotkové ceny dle cenové soustavy</w:t>
      </w:r>
      <w:r w:rsidR="00E903C4" w:rsidRPr="00784DF0">
        <w:t xml:space="preserve"> vydané </w:t>
      </w:r>
      <w:r w:rsidR="00E903C4" w:rsidRPr="00784DF0">
        <w:lastRenderedPageBreak/>
        <w:t>společností</w:t>
      </w:r>
      <w:r w:rsidR="00661E7A" w:rsidRPr="00784DF0">
        <w:t xml:space="preserve"> </w:t>
      </w:r>
      <w:r w:rsidR="008652CB" w:rsidRPr="00784DF0">
        <w:t>RTS</w:t>
      </w:r>
      <w:r w:rsidR="00E903C4" w:rsidRPr="00784DF0">
        <w:t>, a.s.</w:t>
      </w:r>
      <w:r w:rsidR="00081D93" w:rsidRPr="00784DF0">
        <w:t xml:space="preserve"> platné v době podání nabídky</w:t>
      </w:r>
      <w:r w:rsidR="00661E7A" w:rsidRPr="00784DF0">
        <w:t>, sníženými o</w:t>
      </w:r>
      <w:r w:rsidR="00B76F0D" w:rsidRPr="00784DF0">
        <w:t> 10 </w:t>
      </w:r>
      <w:r w:rsidR="008652CB" w:rsidRPr="00784DF0">
        <w:t>%</w:t>
      </w:r>
      <w:r w:rsidR="00661E7A" w:rsidRPr="00784DF0">
        <w:t xml:space="preserve"> jejich uváděné hodnoty, nedohodnou-li se strany na jiném postupu.</w:t>
      </w:r>
      <w:r w:rsidR="00E749F9" w:rsidRPr="00784DF0">
        <w:t xml:space="preserve"> </w:t>
      </w:r>
    </w:p>
    <w:p w14:paraId="2389C7CA" w14:textId="70846033" w:rsidR="00B666CE" w:rsidRPr="00DB162D" w:rsidRDefault="00B666CE" w:rsidP="0088103C">
      <w:pPr>
        <w:pStyle w:val="rovezanadpis"/>
      </w:pPr>
      <w:r w:rsidRPr="00DB162D">
        <w:t>Pokud zhotovitel nedodrží tento postup, má se za to, že práce a dodávky jím realizované byly předmětem díla a jsou v ceně zahrnuty.</w:t>
      </w:r>
    </w:p>
    <w:p w14:paraId="77C25E28" w14:textId="48C0161B" w:rsidR="00B666CE" w:rsidRPr="00DB162D" w:rsidRDefault="00B666CE" w:rsidP="0088103C">
      <w:pPr>
        <w:pStyle w:val="rovezanadpis"/>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t>Platební</w:t>
      </w:r>
      <w:r w:rsidRPr="00DB162D">
        <w:t xml:space="preserve"> podmínky</w:t>
      </w:r>
    </w:p>
    <w:p w14:paraId="6924704E" w14:textId="07EFF1D5" w:rsidR="00B666CE" w:rsidRPr="00811C7A" w:rsidRDefault="00811C7A" w:rsidP="000E43AD">
      <w:pPr>
        <w:pStyle w:val="rovezanadpis"/>
      </w:pPr>
      <w:r w:rsidRPr="00811C7A">
        <w:t>Fakturace bude probíhat měsíčně, k datu 7. dne v daném měsíci. Objednatel poskytne zhotoviteli šablonu souboru čerpání („šablona“) ve formátu .xls. Zhotovitel je povinen ke 2. dni v daném měsíci předložit k odsouhlasení objednateli soupis provedených prací a dodávek oceněný dle položkového rozpočtu v elektronické podobě tak, že vyplní šablonu poskytnutou objednatelem v místech k tomu určených, pokud se smluvní strany v konkrétním případě nedohodnou jinak. Objednatel je povinen se vyjádřit k soupisu provedených prací a dodávek nejpozději do 3 pracovních dnů od data doručení.</w:t>
      </w:r>
    </w:p>
    <w:p w14:paraId="1B1D1A53" w14:textId="4FFAC76F" w:rsidR="00811C7A" w:rsidRPr="00811C7A" w:rsidRDefault="00811C7A" w:rsidP="000E43AD">
      <w:pPr>
        <w:pStyle w:val="rovezanadpis"/>
      </w:pPr>
      <w:r w:rsidRPr="00811C7A">
        <w:t>Zhotovitel vystaví daňový doklad (fakturu) po schválení soupisu provedených prací. Přílohou bude schválený soupis provedených prací, který bude odpovídat struktuře dle vyhlášky č. 169/2016 Sb. a členění musí odpovídat soupisu prací z nabídky zhotovitele. Zhotovitel předloží daňový doklad včetně příloh v elektronické a v tištěné podobě.</w:t>
      </w:r>
    </w:p>
    <w:p w14:paraId="62C1DFF6" w14:textId="63A7E4CF" w:rsidR="00811C7A" w:rsidRPr="00811C7A" w:rsidRDefault="00811C7A" w:rsidP="00811C7A">
      <w:pPr>
        <w:pStyle w:val="rovezanadpis"/>
      </w:pPr>
      <w:r w:rsidRPr="00811C7A">
        <w:t>Zhotovitel bere na vědomí, že objednatelem poskytnutou šablonu není oprávněn jinak měnit nebo upravovat, vyjma částí, které objednatel výslovně označí k vyplnění.</w:t>
      </w:r>
    </w:p>
    <w:p w14:paraId="1E9AC394" w14:textId="404EE06E" w:rsidR="00351730" w:rsidRPr="00DB162D" w:rsidRDefault="00351730" w:rsidP="0088103C">
      <w:pPr>
        <w:pStyle w:val="rovezanadpis"/>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E903C4">
      <w:pPr>
        <w:pStyle w:val="rovezanadpis"/>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E903C4">
      <w:pPr>
        <w:pStyle w:val="rovezanadpis"/>
      </w:pPr>
      <w:r w:rsidRPr="00DB162D">
        <w:t>Dílčí daňový doklad (faktura) je uhrazen dnem odepsání příslušné částky z účtu objednatele. Platba bude provedena na účet zhotovitele uvedený na faktuře.</w:t>
      </w:r>
    </w:p>
    <w:p w14:paraId="119B0685" w14:textId="1FCAF38D" w:rsidR="00B666CE" w:rsidRPr="00DB162D" w:rsidRDefault="00B666CE" w:rsidP="00EA79A4">
      <w:pPr>
        <w:pStyle w:val="rovezanadpis"/>
      </w:pPr>
      <w:r w:rsidRPr="00DB162D">
        <w:t>Veškeré účetní doklady musí obsahovat náležitosti daňového dokladu</w:t>
      </w:r>
      <w:r w:rsidR="00FB532C" w:rsidRPr="00DB162D">
        <w:t xml:space="preserve"> a náležitosti uvedené v této smlouvě, </w:t>
      </w:r>
      <w:r w:rsidR="003D3382" w:rsidRPr="00DB162D">
        <w:t>název projektu „</w:t>
      </w:r>
      <w:r w:rsidR="00E749F9">
        <w:rPr>
          <w:rStyle w:val="datalabel"/>
          <w:rFonts w:eastAsia="Calibri"/>
        </w:rPr>
        <w:t>Revitalizace a zpřístupnění zahrad NKP Petrov, Brno“</w:t>
      </w:r>
      <w:r w:rsidR="00D94BDB">
        <w:t xml:space="preserve"> </w:t>
      </w:r>
      <w:r w:rsidR="00641070" w:rsidRPr="00DB162D">
        <w:rPr>
          <w:rStyle w:val="apple-converted-space"/>
          <w:rFonts w:eastAsia="Calibri"/>
          <w:color w:val="000000"/>
          <w:shd w:val="clear" w:color="auto" w:fill="FFFFFF"/>
        </w:rPr>
        <w:t xml:space="preserve">a </w:t>
      </w:r>
      <w:r w:rsidR="006645E6">
        <w:rPr>
          <w:rStyle w:val="apple-converted-space"/>
          <w:rFonts w:eastAsia="Calibri"/>
          <w:color w:val="000000"/>
          <w:shd w:val="clear" w:color="auto" w:fill="FFFFFF"/>
        </w:rPr>
        <w:t xml:space="preserve">registrační </w:t>
      </w:r>
      <w:r w:rsidR="00641070" w:rsidRPr="00DB162D">
        <w:rPr>
          <w:rStyle w:val="apple-converted-space"/>
          <w:rFonts w:eastAsia="Calibri"/>
          <w:color w:val="000000"/>
          <w:shd w:val="clear" w:color="auto" w:fill="FFFFFF"/>
        </w:rPr>
        <w:t xml:space="preserve">číslo projektu </w:t>
      </w:r>
      <w:r w:rsidR="00EA79A4" w:rsidRPr="00EA79A4">
        <w:rPr>
          <w:rStyle w:val="apple-converted-space"/>
          <w:rFonts w:eastAsia="Calibri"/>
          <w:color w:val="000000"/>
          <w:shd w:val="clear" w:color="auto" w:fill="FFFFFF"/>
        </w:rPr>
        <w:t>CZ.06.3.33/0.0/0.0/16_059/0004529</w:t>
      </w:r>
      <w:r w:rsidR="00EA79A4">
        <w:rPr>
          <w:rStyle w:val="apple-converted-space"/>
          <w:rFonts w:eastAsia="Calibri"/>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obsahovat požadované náležitosti, je zadavatel oprávněn je vrátit zpět k doplnění, lhůta splatnosti počne běžet znovu od doručení řádně opraveného dokladu.</w:t>
      </w:r>
    </w:p>
    <w:p w14:paraId="0355D4BE" w14:textId="77777777" w:rsidR="00B666CE" w:rsidRDefault="00B666CE" w:rsidP="00E903C4">
      <w:pPr>
        <w:pStyle w:val="rovezanadpis"/>
      </w:pPr>
      <w:r w:rsidRPr="00DB162D">
        <w:t>Postoupení nebo zastavení pohledávek zhotovitele vůči objednateli z této smlouvy je možné jen na základě předchozího písemného souhlasu objednatele, jinak je takové postoupení nebo zastavení pohledávky neúčinné.</w:t>
      </w:r>
    </w:p>
    <w:p w14:paraId="59045DAA" w14:textId="2D04B307" w:rsidR="003333DB" w:rsidRDefault="003333DB" w:rsidP="00E903C4">
      <w:pPr>
        <w:pStyle w:val="rovezanadpis"/>
      </w:pPr>
      <w:r>
        <w:t>Objednatel si vyhrazuje právo část ceny</w:t>
      </w:r>
      <w:r w:rsidR="0010166B">
        <w:t xml:space="preserve"> </w:t>
      </w:r>
      <w:r w:rsidR="00B407D3">
        <w:t xml:space="preserve">skutečně provedeného </w:t>
      </w:r>
      <w:r w:rsidR="0010166B">
        <w:t xml:space="preserve">díla </w:t>
      </w:r>
      <w:r w:rsidR="00B407D3">
        <w:t>uvedeného ve schváleném soupisu prací</w:t>
      </w:r>
      <w:r>
        <w:t xml:space="preserve"> </w:t>
      </w:r>
      <w:r w:rsidR="00B407D3">
        <w:t xml:space="preserve">uhradit </w:t>
      </w:r>
      <w:r>
        <w:t>na bankovní účet podzhotovitele, a to za následujících podmínek: Podzhotovitel prokáže, že mezi ním a zhotovitelem existuje smluvní vztah, na jehož základě se podílí na plnění části díla, podzhotovitel řádně dokončil svoji činnost při realizaci části díla, podzhotovitel má vůči zhotoviteli alespoň jednu pohledávku, která je alespoň 3 týdny po splatnosti, objednatel zašle zhotoviteli písemnou výzvu, aby zhotovitel uhradil podzhotoviteli splatnou pohledávku, zhotovitel do jednoho týdne od doručení výzvy pohledávku podzhotoviteli neuhradí.</w:t>
      </w:r>
      <w:r w:rsidR="006506A4">
        <w:t xml:space="preserve"> </w:t>
      </w:r>
      <w:r>
        <w:t xml:space="preserve">V případě, že objednatel hradí část ceny díla odpovídající dokončení činnosti podzhotovitele na účet podzhotovitele, považuje se tato cena za uhrazenou dnem </w:t>
      </w:r>
      <w:r w:rsidRPr="00DB162D">
        <w:t>odepsání příslušné částky z účtu objednatele.</w:t>
      </w:r>
      <w:r>
        <w:t xml:space="preserve"> Zhotovitel v takovém případě ztrácí nárok na zaplacení příslušné části ceny.</w:t>
      </w:r>
    </w:p>
    <w:p w14:paraId="68C2C17A" w14:textId="63B7FC59" w:rsidR="00624C1E" w:rsidRPr="009252D5" w:rsidRDefault="00624C1E" w:rsidP="000174F5">
      <w:pPr>
        <w:pStyle w:val="rovezanadpis"/>
      </w:pPr>
      <w:r w:rsidRPr="009252D5">
        <w:lastRenderedPageBreak/>
        <w:t xml:space="preserve">Objednatel </w:t>
      </w:r>
      <w:r w:rsidRPr="00347BCA">
        <w:t>uhradí zhotoviteli veškeré provedené práce až do výše 90</w:t>
      </w:r>
      <w:r w:rsidR="00E903C4" w:rsidRPr="00347BCA">
        <w:t> </w:t>
      </w:r>
      <w:r w:rsidRPr="00347BCA">
        <w:t>% sjednané ceny. Zádržné ve výši 8</w:t>
      </w:r>
      <w:r w:rsidR="00347BCA" w:rsidRPr="00347BCA">
        <w:t> </w:t>
      </w:r>
      <w:r w:rsidRPr="00347BCA">
        <w:t>% ze sjednané</w:t>
      </w:r>
      <w:r w:rsidRPr="009252D5">
        <w:t xml:space="preserve"> ceny díla uhradí objednatel zhotoviteli</w:t>
      </w:r>
      <w:r w:rsidR="00347BCA">
        <w:t xml:space="preserve"> </w:t>
      </w:r>
      <w:r w:rsidRPr="009252D5">
        <w:t>po předání a převzetí díla</w:t>
      </w:r>
      <w:r w:rsidR="00347BCA">
        <w:t>, a to bezodkladně (do 15 dnů).</w:t>
      </w:r>
      <w:r w:rsidRPr="009252D5">
        <w:t xml:space="preserve"> </w:t>
      </w:r>
      <w:r w:rsidR="00347BCA" w:rsidRPr="009252D5">
        <w:t xml:space="preserve">Zádržné ve výši </w:t>
      </w:r>
      <w:r w:rsidR="00347BCA" w:rsidRPr="00347BCA">
        <w:t>2</w:t>
      </w:r>
      <w:r w:rsidR="00347BCA">
        <w:t> </w:t>
      </w:r>
      <w:r w:rsidR="00347BCA" w:rsidRPr="00347BCA">
        <w:t>%</w:t>
      </w:r>
      <w:r w:rsidR="00347BCA" w:rsidRPr="009252D5">
        <w:t xml:space="preserve"> ze sjednané ceny objednatel uhradí zhotoviteli po </w:t>
      </w:r>
      <w:r w:rsidRPr="009252D5">
        <w:t>odstranění všech vad popsaných v protokolu o předání a převzetí díla a po předání veškeré dokumentace nutné k vydání kolaudačního souhlasu</w:t>
      </w:r>
      <w:r w:rsidR="00347BCA">
        <w:t>, a to bezodkladně (do 15 dnů)</w:t>
      </w:r>
      <w:r w:rsidRPr="009252D5">
        <w:t>.</w:t>
      </w:r>
      <w:r w:rsidR="00347BCA">
        <w:t xml:space="preserve"> Zádržné objednatel uhradí na účet zhotovitele uvedený v poslední faktuře.</w:t>
      </w:r>
      <w:r w:rsidRPr="009252D5">
        <w:t xml:space="preserve"> </w:t>
      </w:r>
      <w:r w:rsidR="008E0743">
        <w:t>Zádržné lze uplatnit až po úhradě sjednané ceny snížené o sjednané zádržné. Zádržné je možné nahradit bankovní zárukou.</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88103C">
      <w:pPr>
        <w:pStyle w:val="rovezanadpis"/>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88103C">
      <w:pPr>
        <w:pStyle w:val="rovezanadpis"/>
      </w:pPr>
      <w:r w:rsidRPr="00DB162D">
        <w:t>Vytýčení obvodu staveniště v souladu s projektovou dokumentací, průběhu sítí apod. zajistí zhotovitel jako součást díla.</w:t>
      </w:r>
    </w:p>
    <w:p w14:paraId="7C5526C7" w14:textId="3B104A21" w:rsidR="00B618FB" w:rsidRPr="00DB162D" w:rsidRDefault="00D11745" w:rsidP="0088103C">
      <w:pPr>
        <w:pStyle w:val="rovezanadpis"/>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88103C">
      <w:pPr>
        <w:pStyle w:val="rovezanadpis"/>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182C6371" w:rsidR="00B666CE" w:rsidRPr="00DB162D" w:rsidRDefault="00B666CE" w:rsidP="00E903C4">
      <w:pPr>
        <w:pStyle w:val="rovezanadpis"/>
      </w:pPr>
      <w:bookmarkStart w:id="4" w:name="_Ref447707037"/>
      <w:r w:rsidRPr="00DB162D">
        <w:t>Nejpozději při předání staveniště předá objednatel zhotoviteli odsouhlasenou projektovou dokumentaci ve 2 vyhotoveních.</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4"/>
      <w:r w:rsidR="000C2C05">
        <w:t>, a je shodná s projektovou dokumentací ze zadávací dokumentace.</w:t>
      </w:r>
    </w:p>
    <w:p w14:paraId="5DA472FB" w14:textId="77777777" w:rsidR="00B666CE" w:rsidRPr="00DB162D" w:rsidRDefault="00B666CE" w:rsidP="00E903C4">
      <w:pPr>
        <w:pStyle w:val="rovezanadpis"/>
      </w:pPr>
      <w:r w:rsidRPr="00DB162D">
        <w:t>Zhotovitel se zavazuje, udržovat na převzatém stav</w:t>
      </w:r>
      <w:r w:rsidR="000F5BBF" w:rsidRPr="00DB162D">
        <w:t>eništi na svůj náklad pořádek a </w:t>
      </w:r>
      <w:r w:rsidRPr="00DB162D">
        <w:t xml:space="preserve">čistotu, odstraňovat vzniklé odpady, a to v souladu s příslušnými předpisy. </w:t>
      </w:r>
    </w:p>
    <w:p w14:paraId="08DBF9C1" w14:textId="7A9ADE14" w:rsidR="00B666CE" w:rsidRPr="00DB162D" w:rsidRDefault="00B666CE" w:rsidP="00E903C4">
      <w:pPr>
        <w:pStyle w:val="rovezanadpis"/>
      </w:pPr>
      <w:r w:rsidRPr="00DB162D">
        <w:t xml:space="preserve">Zhotovitel je povinen dodržovat veškeré platné technické a právní předpisy, týkající se zajištění bezpečnosti a ochrany zdraví při práci a bezpečnosti technických zařízení, požární ochrany apod. </w:t>
      </w:r>
      <w:r w:rsidR="00847688" w:rsidRPr="00DB162D">
        <w:t xml:space="preserve">a dbát zvýšené opatrnosti na bezpečnost </w:t>
      </w:r>
      <w:r w:rsidR="005D5C1A">
        <w:t>třetích</w:t>
      </w:r>
      <w:r w:rsidR="006F6212">
        <w:t xml:space="preserve"> osob.</w:t>
      </w:r>
      <w:r w:rsidR="005D5C1A">
        <w:t xml:space="preserve"> </w:t>
      </w:r>
      <w:r w:rsidR="00847688" w:rsidRPr="00DB162D">
        <w:t>pohybujících se v bezprostřední blízkosti staveniště.</w:t>
      </w:r>
    </w:p>
    <w:p w14:paraId="7A090A2C" w14:textId="77777777" w:rsidR="00B666CE" w:rsidRPr="00DB162D" w:rsidRDefault="00B666CE" w:rsidP="00E903C4">
      <w:pPr>
        <w:pStyle w:val="rovezanadpis"/>
      </w:pPr>
      <w:r w:rsidRPr="00DB162D">
        <w:t>Zhotovitel se zavazuje vysílat k provádění prací pracovníky odborně a zdravotně způsobilé a řádně proškolené v předpisech bezpečnosti a ochrany zdraví při práci.</w:t>
      </w:r>
    </w:p>
    <w:p w14:paraId="47D82881" w14:textId="2965D766" w:rsidR="00B666CE" w:rsidRPr="00DB162D" w:rsidRDefault="00B666CE" w:rsidP="00E903C4">
      <w:pPr>
        <w:pStyle w:val="rovezanadpis"/>
      </w:pPr>
      <w:r w:rsidRPr="00DB162D">
        <w:t>Zhotovitel se zavazuje zajistit vlastní dozor nad bezpečností práce a soustavnou kontrolu na pracovišti.</w:t>
      </w:r>
      <w:r w:rsidR="00847688" w:rsidRPr="00DB162D">
        <w:t xml:space="preserve"> </w:t>
      </w:r>
    </w:p>
    <w:p w14:paraId="43053BDF" w14:textId="77E8625E" w:rsidR="00847688" w:rsidRPr="00DB162D" w:rsidRDefault="00847688" w:rsidP="00E903C4">
      <w:pPr>
        <w:pStyle w:val="rovezanadpis"/>
      </w:pPr>
      <w:r w:rsidRPr="00DB162D">
        <w:t xml:space="preserve">V případě nepřítomnosti na staveništi je zhotovitel povinen staveniště zabezpečit tak, aby nemohlo dojít k úrazu </w:t>
      </w:r>
      <w:r w:rsidR="000C2C05">
        <w:t>třetích osob</w:t>
      </w:r>
      <w:r w:rsidR="00347BCA">
        <w:t>.</w:t>
      </w:r>
    </w:p>
    <w:p w14:paraId="4A96B3B4" w14:textId="77777777" w:rsidR="00B666CE" w:rsidRPr="00DB162D" w:rsidRDefault="00B666CE" w:rsidP="00E903C4">
      <w:pPr>
        <w:pStyle w:val="rovezanadpis"/>
      </w:pPr>
      <w:r w:rsidRPr="00DB162D">
        <w:t>Zhotovitel nebude bez písemného souhlasu používat zařízení objednatele a naopak.</w:t>
      </w:r>
    </w:p>
    <w:p w14:paraId="0C4AE502" w14:textId="0AFA44BE" w:rsidR="00B666CE" w:rsidRPr="00DB162D" w:rsidRDefault="00B666CE" w:rsidP="00347BCA">
      <w:pPr>
        <w:pStyle w:val="rovezanadpis"/>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347BCA">
      <w:pPr>
        <w:pStyle w:val="rovezanadpis"/>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347BCA">
      <w:pPr>
        <w:pStyle w:val="rovezanadpis"/>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6AD6CC9" w:rsidR="00D03F90" w:rsidRPr="00DB162D" w:rsidRDefault="00D03F90" w:rsidP="00347BCA">
      <w:pPr>
        <w:pStyle w:val="rovezanadpis"/>
      </w:pPr>
      <w:bookmarkStart w:id="5" w:name="_Ref445999037"/>
      <w:r w:rsidRPr="00DB162D">
        <w:lastRenderedPageBreak/>
        <w:t>Zhotovitel je povinen pro své pracovníky a na své náklady zabezpečit na staveništi chemické WC a je povinen zajistit, aby jej používali</w:t>
      </w:r>
      <w:r w:rsidR="000C2C05">
        <w:t xml:space="preserve"> po celou dobu stavby, Je přísně zakázáno využívat nové zařizovací předměty pro potřeby stavby</w:t>
      </w:r>
      <w:r w:rsidRPr="00DB162D">
        <w:t>.</w:t>
      </w:r>
      <w:bookmarkEnd w:id="5"/>
    </w:p>
    <w:p w14:paraId="741CB98D" w14:textId="5165D1F3" w:rsidR="00717F19" w:rsidRPr="00DB162D" w:rsidRDefault="00717F19" w:rsidP="00347BCA">
      <w:pPr>
        <w:pStyle w:val="rovezanadpis"/>
      </w:pPr>
      <w:bookmarkStart w:id="6" w:name="_Ref459375473"/>
      <w:r w:rsidRPr="00DB162D">
        <w:t xml:space="preserve">Hlavním stavbyvedoucím je </w:t>
      </w:r>
      <w:r w:rsidRPr="00DB162D">
        <w:rPr>
          <w:highlight w:val="yellow"/>
        </w:rPr>
        <w:t xml:space="preserve">[k doplnění – </w:t>
      </w:r>
      <w:r w:rsidR="00A03279" w:rsidRPr="00DB162D">
        <w:rPr>
          <w:highlight w:val="yellow"/>
        </w:rPr>
        <w:t>dodavatel</w:t>
      </w:r>
      <w:r w:rsidRPr="00DB162D">
        <w:rPr>
          <w:highlight w:val="yellow"/>
        </w:rPr>
        <w:t xml:space="preserve"> doplní dle prokazované kvalifikace v nabídce]</w:t>
      </w:r>
      <w:r w:rsidRPr="00DB162D">
        <w:t xml:space="preserve">. </w:t>
      </w:r>
      <w:r w:rsidR="00847688" w:rsidRPr="00DB162D">
        <w:t xml:space="preserve">Hlavní stavbyvedoucí zastřešuje realizaci zakázky, účastní se strategických jednání objednatele a zhotovitele a je hlavní kontaktní osobou zhotovitele vůči objednateli. </w:t>
      </w:r>
      <w:r w:rsidRPr="00DB162D">
        <w:t xml:space="preserve">Stavbyvedoucím je </w:t>
      </w:r>
      <w:r w:rsidRPr="00DB162D">
        <w:rPr>
          <w:highlight w:val="yellow"/>
        </w:rPr>
        <w:t xml:space="preserve">[k doplnění – </w:t>
      </w:r>
      <w:r w:rsidR="00A03279" w:rsidRPr="00DB162D">
        <w:rPr>
          <w:highlight w:val="yellow"/>
        </w:rPr>
        <w:t>dodavatel</w:t>
      </w:r>
      <w:r w:rsidRPr="00DB162D">
        <w:rPr>
          <w:highlight w:val="yellow"/>
        </w:rPr>
        <w:t xml:space="preserve"> doplní dle prokazované kvalifikace v nabídce]</w:t>
      </w:r>
      <w:r w:rsidRPr="00DB162D">
        <w:t>.</w:t>
      </w:r>
      <w:r w:rsidR="00847688" w:rsidRPr="00DB162D">
        <w:t xml:space="preserve"> Stavbyvedoucí zejména organizuje práci na staveništi.</w:t>
      </w:r>
      <w:r w:rsidRPr="00DB162D">
        <w:t xml:space="preserve"> Výše uvedené osoby se budou na realizaci díla osobně podílet. Pokud v průběhu provádění díla dojde ke změně v osobě hlavního stavbyvedoucího</w:t>
      </w:r>
      <w:r w:rsidR="008E0743">
        <w:t xml:space="preserve"> nebo</w:t>
      </w:r>
      <w:r w:rsidR="00847688" w:rsidRPr="00DB162D">
        <w:t xml:space="preserve"> </w:t>
      </w:r>
      <w:r w:rsidRPr="00DB162D">
        <w:t>stavbyvedoucího</w:t>
      </w:r>
      <w:r w:rsidR="00A76577" w:rsidRPr="00DB162D">
        <w:t>,</w:t>
      </w:r>
      <w:r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Pr="00DB162D">
        <w:t>m řízení. Zhotovitel je povinen zajistit trvalou přítomnost hlavního stavbyvedoucího</w:t>
      </w:r>
      <w:r w:rsidR="006645E6">
        <w:t xml:space="preserve"> </w:t>
      </w:r>
      <w:r w:rsidRPr="00DB162D">
        <w:t>nebo stavbyvedoucího v průběhu prací na staveništi. Pokud výjimečně ani jedna z těchto osob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Pr="00DB162D">
        <w:t>m řízení na osobu stavbyvedoucího. O tom je zhotovitel povinen informovat objednatele, přičemž zároveň předloží doklady prokazující splnění minimálních kvalifikačních předpokladů kladených na stavbyvedoucího odpovědným zástupcem. Hlavní stavbyvedoucí, stavbyvedoucí</w:t>
      </w:r>
      <w:r w:rsidR="006645E6">
        <w:t xml:space="preserve">, </w:t>
      </w:r>
      <w:r w:rsidR="00A76577" w:rsidRPr="00DB162D">
        <w:t>i </w:t>
      </w:r>
      <w:r w:rsidRPr="00DB162D">
        <w:t xml:space="preserve">oprávněný zástupce jsou na žádost objednatele </w:t>
      </w:r>
      <w:r w:rsidR="008E0743">
        <w:t>nebo jeho</w:t>
      </w:r>
      <w:r w:rsidR="005D5C1A">
        <w:t xml:space="preserve"> </w:t>
      </w:r>
      <w:r w:rsidR="00B0528E">
        <w:t>oprávněného zástupce ve věcech technických</w:t>
      </w:r>
      <w:r w:rsidR="006645E6">
        <w:t xml:space="preserve"> </w:t>
      </w:r>
      <w:r w:rsidRPr="00DB162D">
        <w:t>povinni prokázat svoji totožnost, a to přímo na staveništi.</w:t>
      </w:r>
      <w:bookmarkEnd w:id="6"/>
      <w:r w:rsidR="00161CA3" w:rsidRPr="00DB162D">
        <w:t xml:space="preserve"> </w:t>
      </w:r>
    </w:p>
    <w:p w14:paraId="3C98822F" w14:textId="2A67D888" w:rsidR="006506A4" w:rsidRPr="00DB162D" w:rsidRDefault="00E02FC0" w:rsidP="00D141E7">
      <w:pPr>
        <w:pStyle w:val="rovezanadpis"/>
      </w:pPr>
      <w:r w:rsidRPr="00DB162D">
        <w:t>Zhotovitel se zavazuje k plnění bezpečnostních a požárních předpisů objednatele v areálu, včetně předpisů týkajících se vstupu a vjezdu do areálu.</w:t>
      </w:r>
    </w:p>
    <w:p w14:paraId="030BA3B8" w14:textId="77777777" w:rsidR="00B666CE" w:rsidRPr="00DB162D" w:rsidRDefault="00B666CE" w:rsidP="006645E6">
      <w:pPr>
        <w:pStyle w:val="Nadpis1"/>
      </w:pPr>
      <w:r w:rsidRPr="00DB162D">
        <w:t>Provádění díla</w:t>
      </w:r>
    </w:p>
    <w:p w14:paraId="7094779F" w14:textId="77777777" w:rsidR="00B666CE" w:rsidRPr="00DB162D" w:rsidRDefault="00B666CE" w:rsidP="0088103C">
      <w:pPr>
        <w:pStyle w:val="rovezanadpis"/>
      </w:pPr>
      <w:r w:rsidRPr="00DB162D">
        <w:t>Ode dne převzetí staveniště je zhotovitel povinen vést stavební deník v souladu s ust. § 157 zákona č. 183/2006 Sb., o územním plánování a stavebním řádu (stavební zákon) a zapisovat do něho veškeré skutečnosti rozhodné pro plnění této smlouvy.</w:t>
      </w:r>
    </w:p>
    <w:p w14:paraId="0ABE0E4C" w14:textId="01495C64" w:rsidR="00B666CE" w:rsidRPr="00DB162D" w:rsidRDefault="00B666CE" w:rsidP="0088103C">
      <w:pPr>
        <w:pStyle w:val="rovezanadpis"/>
      </w:pPr>
      <w:r w:rsidRPr="00DB162D">
        <w:t>Stavební deník musí být přístupný na stavbě u mistra nebo stavbyvedoucího pro oprávněné zástupce objednatele a případného koordinátora BOZP stavby, a to každý den minimálně v době od 0</w:t>
      </w:r>
      <w:r w:rsidR="00CF4EB2" w:rsidRPr="00DB162D">
        <w:t>8</w:t>
      </w:r>
      <w:r w:rsidRPr="00DB162D">
        <w:t>.00 hodin do 16.00 hodin.</w:t>
      </w:r>
    </w:p>
    <w:p w14:paraId="365F46F6" w14:textId="77777777" w:rsidR="00B666CE" w:rsidRPr="00DB162D" w:rsidRDefault="00FB532C" w:rsidP="0088103C">
      <w:pPr>
        <w:pStyle w:val="rovezanadpis"/>
      </w:pPr>
      <w:r w:rsidRPr="00DB162D">
        <w:t>TD na stavbě</w:t>
      </w:r>
      <w:r w:rsidR="00B666CE" w:rsidRPr="00DB162D">
        <w:t xml:space="preserve"> nesmí provádět zhotovitel ani osoba s ním propojená. To neplatí, pokud TD provádí objednatel.</w:t>
      </w:r>
    </w:p>
    <w:p w14:paraId="003212EE" w14:textId="13722AF5" w:rsidR="00FB532C" w:rsidRPr="00DB162D" w:rsidRDefault="00FB532C" w:rsidP="0088103C">
      <w:pPr>
        <w:pStyle w:val="rovezanadpis"/>
      </w:pPr>
      <w:r w:rsidRPr="00DB162D">
        <w:t>Zhotovitel má povinnost umožnit výkon TD a autorského dozoru projektanta, případně výkon činnosti koordinátora bezpečnosti a ochrany zdraví při práci</w:t>
      </w:r>
      <w:r w:rsidR="0072450A" w:rsidRPr="00DB162D">
        <w:t xml:space="preserve"> na staveništi, pokud to stanoví</w:t>
      </w:r>
      <w:r w:rsidRPr="00DB162D">
        <w:t xml:space="preserve"> platné a účinné právní předpisy.</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1C0CD37C" w14:textId="55E919A2" w:rsidR="00B666CE" w:rsidRPr="00DB162D" w:rsidRDefault="00B666CE" w:rsidP="0088103C">
      <w:pPr>
        <w:pStyle w:val="rovezanadpis"/>
      </w:pPr>
      <w:r w:rsidRPr="00DB162D">
        <w:t>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w:t>
      </w:r>
      <w:r w:rsidRPr="00784DF0">
        <w:t>.</w:t>
      </w:r>
      <w:r w:rsidR="007F0540" w:rsidRPr="00784DF0">
        <w:t xml:space="preserve"> 12</w:t>
      </w:r>
      <w:r w:rsidR="00FB532C" w:rsidRPr="00784DF0">
        <w:fldChar w:fldCharType="begin"/>
      </w:r>
      <w:r w:rsidR="00FB532C" w:rsidRPr="00784DF0">
        <w:instrText xml:space="preserve"> REF _Ref445997483 \r \h </w:instrText>
      </w:r>
      <w:r w:rsidR="001E1EFA" w:rsidRPr="00784DF0">
        <w:instrText xml:space="preserve"> \* MERGEFORMAT </w:instrText>
      </w:r>
      <w:r w:rsidR="00FB532C" w:rsidRPr="00784DF0">
        <w:fldChar w:fldCharType="end"/>
      </w:r>
      <w:r w:rsidRPr="00784DF0">
        <w:t>.</w:t>
      </w:r>
    </w:p>
    <w:p w14:paraId="3319F72B" w14:textId="0AC6D2EF" w:rsidR="00B666CE" w:rsidRPr="00DB162D" w:rsidRDefault="00B666CE" w:rsidP="00E903C4">
      <w:pPr>
        <w:pStyle w:val="rovezanadpis"/>
      </w:pPr>
      <w:r w:rsidRPr="00DB162D">
        <w:t>Případné změny stavby oproti schválené projektové dokumentaci musí být písemně odsouhlaseny TD objednatele.</w:t>
      </w:r>
    </w:p>
    <w:p w14:paraId="062BFA8D" w14:textId="3052F124" w:rsidR="00B666CE" w:rsidRPr="00DB162D" w:rsidRDefault="00B666CE" w:rsidP="00E903C4">
      <w:pPr>
        <w:pStyle w:val="rovezanadpis"/>
      </w:pPr>
      <w:r w:rsidRPr="00DB162D">
        <w:t>Zhotovitel je povinen předávat TD objednatele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Pr="00DB162D" w:rsidRDefault="00B666CE" w:rsidP="00E903C4">
      <w:pPr>
        <w:pStyle w:val="rovezanadpis"/>
      </w:pPr>
      <w:r w:rsidRPr="00DB162D">
        <w:lastRenderedPageBreak/>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326CBF40" w:rsidR="00B666CE" w:rsidRPr="00DB162D" w:rsidRDefault="00B666CE" w:rsidP="00E903C4">
      <w:pPr>
        <w:pStyle w:val="rovezanadpis"/>
      </w:pPr>
      <w:r w:rsidRPr="00DB162D">
        <w:t>V průběhu provádění díla se budou konat kontrolní dny, které bude svolávat a řídit objednatel nebo jím určená osoba a jichž se zú</w:t>
      </w:r>
      <w:r w:rsidR="00FB532C" w:rsidRPr="00DB162D">
        <w:t>častní objednatel, zhotovitel a </w:t>
      </w:r>
      <w:r w:rsidRPr="00DB162D">
        <w:t xml:space="preserve">objednatelem určený </w:t>
      </w:r>
      <w:r w:rsidR="00211533" w:rsidRPr="00DB162D">
        <w:t>TD</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na omezení výroby a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03068F6B" w:rsidR="00B666CE" w:rsidRPr="00DB162D" w:rsidRDefault="00B666CE" w:rsidP="00E903C4">
      <w:pPr>
        <w:pStyle w:val="rovezanadpis"/>
      </w:pPr>
      <w:r w:rsidRPr="00DB162D">
        <w:t>TD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Pr="00DB162D">
        <w:t xml:space="preserve"> a pokud nedojde k jiné dohodě, pak platí, že má zhotovitel právo na změnu termínu dokončení stavby o dobu shodnou s dobou, po kterou bylo provádění díla TD objednatele dočasně zastaveno.</w:t>
      </w:r>
    </w:p>
    <w:p w14:paraId="5CB94B5D" w14:textId="52644702" w:rsidR="00B666CE" w:rsidRPr="00DB162D" w:rsidRDefault="00B666CE" w:rsidP="00E903C4">
      <w:pPr>
        <w:pStyle w:val="rovezanadpis"/>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přejímek zakrytých konstrukcí a tlakových zkoušek svým odpovědným zástupcem, nikoli jen zástupcem </w:t>
      </w:r>
      <w:r w:rsidR="00CF4EB2" w:rsidRPr="00DB162D">
        <w:t>podzhotovitele</w:t>
      </w:r>
      <w:r w:rsidR="00CB1345" w:rsidRPr="00DB162D">
        <w:t>. Zhotovitel je povinen k provádění předepsaných zkoušek zajistit příslušnou normu nebo technický předpis, podle kterého se zkouška provádí.</w:t>
      </w:r>
    </w:p>
    <w:p w14:paraId="4B8D0A1F" w14:textId="77777777" w:rsidR="00B666CE" w:rsidRPr="00DB162D" w:rsidRDefault="00B666CE" w:rsidP="00E903C4">
      <w:pPr>
        <w:pStyle w:val="rovezanadpis"/>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E903C4">
      <w:pPr>
        <w:pStyle w:val="rovezanadpis"/>
      </w:pPr>
      <w:r w:rsidRPr="00DB162D">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347BCA">
      <w:pPr>
        <w:pStyle w:val="rovezanadpis"/>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C81AADB" w14:textId="77777777" w:rsidR="00B666CE" w:rsidRPr="00DB162D" w:rsidRDefault="00B666CE" w:rsidP="00347BCA">
      <w:pPr>
        <w:pStyle w:val="rovezanadpis"/>
      </w:pPr>
      <w:r w:rsidRPr="00DB162D">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w:t>
      </w:r>
      <w:r w:rsidRPr="00DB162D">
        <w:lastRenderedPageBreak/>
        <w:t>od oznámení rozsahu a charakteru škod tuto škodu odstranit a není-li to možné, škodu finančně nahradit.</w:t>
      </w:r>
    </w:p>
    <w:p w14:paraId="75846CA5" w14:textId="07A0CDDD" w:rsidR="00E25BFB" w:rsidRPr="00DB162D" w:rsidRDefault="00B666CE" w:rsidP="00347BCA">
      <w:pPr>
        <w:pStyle w:val="rovezanadpis"/>
      </w:pPr>
      <w:r w:rsidRPr="00DB162D">
        <w:t>Vznikne-li nově nutnost působení koordinátora BOZP, podle části třetí zákona 309/2006 Sb. o zajištění dalších podmínek bezpečnosti a ochrany zdraví při práci</w:t>
      </w:r>
      <w:r w:rsidR="00211533" w:rsidRPr="00DB162D">
        <w:t>,</w:t>
      </w:r>
      <w:r w:rsidRPr="00DB162D">
        <w:t xml:space="preserve"> v </w:t>
      </w:r>
      <w:r w:rsidR="00211533" w:rsidRPr="00DB162D">
        <w:t>platn</w:t>
      </w:r>
      <w:r w:rsidRPr="00DB162D">
        <w:t>ém znění</w:t>
      </w:r>
      <w:r w:rsidR="00211533" w:rsidRPr="00DB162D">
        <w:t>,</w:t>
      </w:r>
      <w:r w:rsidRPr="00DB162D">
        <w:t xml:space="preserve"> a </w:t>
      </w:r>
      <w:r w:rsidR="00475F07" w:rsidRPr="00DB162D">
        <w:t>ve znění prováděcích předpisů,</w:t>
      </w:r>
      <w:r w:rsidRPr="00DB162D">
        <w:t xml:space="preserve"> je zhotovitel povinen tuto skutečnost bezodkladně sdělit objednateli. </w:t>
      </w:r>
      <w:r w:rsidR="00851B4C" w:rsidRPr="00DB162D">
        <w:t>Objednatel je povinen v takovém případě jmenovat koordinátora BOZP.</w:t>
      </w:r>
    </w:p>
    <w:p w14:paraId="7448F504" w14:textId="77777777" w:rsidR="00B666CE" w:rsidRPr="00DB162D" w:rsidRDefault="00B666CE" w:rsidP="00347BCA">
      <w:pPr>
        <w:pStyle w:val="rovezanadpis"/>
      </w:pPr>
      <w:r w:rsidRPr="00DB162D">
        <w:t xml:space="preserve">Objednatel může rozhodnout, že koordinátor BOZP bude na stavbě působit i tehdy, když právní předpisy jeho působení nevyžadují. </w:t>
      </w:r>
    </w:p>
    <w:p w14:paraId="656FEE46" w14:textId="4DE12CA9" w:rsidR="00B666CE" w:rsidRPr="00DB162D" w:rsidRDefault="00B666CE" w:rsidP="00D141E7">
      <w:pPr>
        <w:pStyle w:val="rovezanadpis"/>
      </w:pPr>
      <w:r w:rsidRPr="00DB162D">
        <w:t xml:space="preserve">Zhotovitel je povinen poskytnout koordinátorovi BOZP, pokud byl objednatelem určen, plnou součinnost ve smyslu zákona č. 309/2006 Sb. a jeho prováděcích předpisů. </w:t>
      </w:r>
    </w:p>
    <w:p w14:paraId="1214E181" w14:textId="527B2509" w:rsidR="00B666CE" w:rsidRPr="00DB162D" w:rsidRDefault="00B666CE" w:rsidP="00F72E7E">
      <w:pPr>
        <w:pStyle w:val="rovezanadpis"/>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pPr>
        <w:pStyle w:val="rovezanadpis"/>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pPr>
        <w:pStyle w:val="rovezanadpis"/>
      </w:pPr>
      <w:r w:rsidRPr="00DB162D">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1BD1AACA" w14:textId="4086A243" w:rsidR="003333DB" w:rsidRPr="00DB162D" w:rsidRDefault="003333DB">
      <w:pPr>
        <w:pStyle w:val="rovezanadpis"/>
      </w:pPr>
      <w:r>
        <w:t xml:space="preserve">Zhotovitel je povinen na žádost objednatele přizpůsobit svoji činnost při realizaci díla provozním potřebám </w:t>
      </w:r>
      <w:r w:rsidR="00741719">
        <w:t>objednatele.</w:t>
      </w:r>
      <w:r w:rsidR="00AA53AD">
        <w:t xml:space="preserve"> </w:t>
      </w:r>
    </w:p>
    <w:p w14:paraId="27F3785F" w14:textId="76C90004" w:rsidR="00641070" w:rsidRDefault="00641070" w:rsidP="00347BCA">
      <w:pPr>
        <w:pStyle w:val="rovezanadpis"/>
      </w:pPr>
      <w:bookmarkStart w:id="7" w:name="_Ref459372222"/>
      <w:bookmarkStart w:id="8" w:name="_Ref465030166"/>
      <w:r w:rsidRPr="00DB162D">
        <w:t xml:space="preserve">Zhotovitel </w:t>
      </w:r>
      <w:r w:rsidR="00CF4EB2" w:rsidRPr="00DB162D">
        <w:t>předá do jednoho týdne od uzavření této smlouvy</w:t>
      </w:r>
      <w:r w:rsidRPr="00DB162D">
        <w:t xml:space="preserve"> objednateli bankovní záruku za řádné provedení díla ve smyslu § 2029 občanského zákoníku ve výši 5 % z ceny díla bez DPH. Tato bankovní záruka </w:t>
      </w:r>
      <w:r w:rsidR="00CF4EB2" w:rsidRPr="00DB162D">
        <w:t>bude</w:t>
      </w:r>
      <w:r w:rsidRPr="00DB162D">
        <w:t xml:space="preserve"> platná po celou dobu provádění díla</w:t>
      </w:r>
      <w:r w:rsidR="002E010C" w:rsidRPr="00DB162D">
        <w:t xml:space="preserve"> a ještě minimálně 3 měsíce po jeho předání a převzetí</w:t>
      </w:r>
      <w:r w:rsidRPr="00DB162D">
        <w:t>. Z této bankovní záruky musí vyplývat právo objednatele čerpat finanční prostředky (zákonné či smluvní</w:t>
      </w:r>
      <w:r w:rsidR="008A1790" w:rsidRPr="00DB162D">
        <w:t xml:space="preserve"> sankce, náhradu škody apod.) z </w:t>
      </w:r>
      <w:r w:rsidRPr="00DB162D">
        <w:t xml:space="preserve">důvodů 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 xml:space="preserve">ve výši 5 % z ceny díla bez DPH na účet objednatele. Objednatel je oprávněn z této částky čerpat finanční prostředky z důvodů porušení povinností zhotovitele obdobně, jako by se jednalo o </w:t>
      </w:r>
      <w:r w:rsidR="00946B9C" w:rsidRPr="00DB162D">
        <w:t>bankovní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7"/>
      <w:r w:rsidR="008C04A6" w:rsidRPr="00DB162D">
        <w:t xml:space="preserve"> Zhotovitel v takovém případě nemá nárok na úhradu úroků z jistoty objednatelem.</w:t>
      </w:r>
      <w:bookmarkEnd w:id="8"/>
    </w:p>
    <w:p w14:paraId="06D5C45D" w14:textId="6C04F802" w:rsidR="00383C6B" w:rsidRPr="00383C6B" w:rsidRDefault="00383C6B" w:rsidP="00347BCA">
      <w:pPr>
        <w:pStyle w:val="rovezanadpis"/>
      </w:pPr>
      <w:r w:rsidRPr="00383C6B">
        <w:t>Zhotovitel se zavazuje, že bude provádět práce pouze ve dnech pracovních, v době od 7:00 hod. do 18:00 hodin</w:t>
      </w:r>
      <w:r w:rsidR="00347BCA">
        <w:t>,</w:t>
      </w:r>
      <w:r w:rsidRPr="00383C6B">
        <w:t xml:space="preserve"> pokud se smluvní strany nedohodnou jinak</w:t>
      </w:r>
    </w:p>
    <w:p w14:paraId="51DAD769" w14:textId="34A2B8CE" w:rsidR="00383C6B" w:rsidRPr="00383C6B" w:rsidRDefault="00383C6B" w:rsidP="00347BCA">
      <w:pPr>
        <w:pStyle w:val="rovezanadpis"/>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347BCA">
      <w:pPr>
        <w:pStyle w:val="rovezanadpis"/>
      </w:pPr>
      <w:r w:rsidRPr="00383C6B">
        <w:t>Zhotovitel se zavazuje dodržet technologické postupy výrobců materiálů, které budou použity při realizaci díla.</w:t>
      </w:r>
    </w:p>
    <w:p w14:paraId="721DDB42" w14:textId="77777777" w:rsidR="00383C6B" w:rsidRPr="00383C6B" w:rsidRDefault="00383C6B" w:rsidP="00347BCA">
      <w:pPr>
        <w:pStyle w:val="rovezanadpis"/>
      </w:pPr>
      <w:r w:rsidRPr="00383C6B">
        <w:lastRenderedPageBreak/>
        <w:t>V rámci realizace budou konkrétní typy zařizovacích předmětů a doplňků (zejména sanitární vybavení, svítidla, kování, obklady, dlažby, koberce atd.)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7E716850" w14:textId="61989877" w:rsidR="00383C6B" w:rsidRPr="00383C6B" w:rsidRDefault="00383C6B" w:rsidP="00347BCA">
      <w:pPr>
        <w:pStyle w:val="rovezanadpis"/>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347BCA">
      <w:pPr>
        <w:pStyle w:val="rovezanadpis"/>
      </w:pPr>
      <w:r w:rsidRPr="00383C6B">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77777777" w:rsidR="00383C6B" w:rsidRPr="00383C6B" w:rsidRDefault="00383C6B" w:rsidP="00347BCA">
      <w:pPr>
        <w:pStyle w:val="rovezanadpis"/>
      </w:pPr>
      <w:r w:rsidRPr="00383C6B">
        <w:t>Zhotovitel se zavazuje k poskytování součinnosti koordinátorovi BOZP,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05A0B1C1" w14:textId="2F94C934" w:rsidR="00383C6B" w:rsidRPr="00383C6B" w:rsidRDefault="00383C6B" w:rsidP="00347BCA">
      <w:pPr>
        <w:pStyle w:val="rovezanadpis"/>
      </w:pPr>
      <w:r w:rsidRPr="00383C6B">
        <w:t>K této součinnosti rovněž bude zavazovat všechny své podzhotovitele. Osoba koordinátora BOZP na stavbě bude sdělena zhotoviteli přípisem.</w:t>
      </w:r>
    </w:p>
    <w:p w14:paraId="42DF7819" w14:textId="79F7AEAC" w:rsidR="00383C6B" w:rsidRPr="00383C6B" w:rsidRDefault="00383C6B" w:rsidP="00347BCA">
      <w:pPr>
        <w:pStyle w:val="rovezanadpis"/>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6B78AF02" w14:textId="2DF4F412" w:rsidR="00383C6B" w:rsidRPr="00383C6B" w:rsidRDefault="00383C6B" w:rsidP="00D141E7">
      <w:pPr>
        <w:pStyle w:val="rovezanadpis"/>
      </w:pPr>
      <w:r w:rsidRPr="00383C6B">
        <w:t xml:space="preserve">Zhotovitel se zavazuje udržovat na </w:t>
      </w:r>
      <w:r w:rsidR="00441EF5">
        <w:t>převzatém</w:t>
      </w:r>
      <w:r w:rsidRPr="00383C6B">
        <w:t xml:space="preserve"> pracovišti (staveništi), a to včetně komunikací a</w:t>
      </w:r>
      <w:r w:rsidR="00D141E7">
        <w:t> </w:t>
      </w:r>
      <w:r w:rsidRPr="00383C6B">
        <w:t xml:space="preserve">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(pracoviště) pouze v souvislosti s realizací předmětu </w:t>
      </w:r>
      <w:r w:rsidR="00D141E7">
        <w:t>této smlouvy</w:t>
      </w:r>
      <w:r w:rsidRPr="00383C6B">
        <w:t xml:space="preserve">. </w:t>
      </w:r>
    </w:p>
    <w:p w14:paraId="6FC0D324" w14:textId="77777777" w:rsidR="00383C6B" w:rsidRPr="00383C6B" w:rsidRDefault="00383C6B" w:rsidP="00D141E7">
      <w:pPr>
        <w:pStyle w:val="rovezanadpis"/>
      </w:pPr>
      <w:r w:rsidRPr="00383C6B">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D141E7">
      <w:pPr>
        <w:pStyle w:val="rovezanadpis"/>
      </w:pPr>
      <w:r w:rsidRPr="00383C6B">
        <w:t>Zhotovitel se zavazuje na odevzdaném pracovišti (staveništi):</w:t>
      </w:r>
    </w:p>
    <w:p w14:paraId="2FA6BDDF" w14:textId="77777777" w:rsidR="00383C6B" w:rsidRPr="00383C6B" w:rsidRDefault="00383C6B" w:rsidP="00CF142D">
      <w:pPr>
        <w:pStyle w:val="Psmena"/>
        <w:numPr>
          <w:ilvl w:val="3"/>
          <w:numId w:val="41"/>
        </w:numPr>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77777777" w:rsidR="00383C6B" w:rsidRPr="00383C6B" w:rsidRDefault="00383C6B" w:rsidP="00CF142D">
      <w:pPr>
        <w:pStyle w:val="Psmena"/>
        <w:numPr>
          <w:ilvl w:val="3"/>
          <w:numId w:val="11"/>
        </w:numPr>
        <w:ind w:left="1134" w:hanging="425"/>
      </w:pPr>
      <w:r w:rsidRPr="00383C6B">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5E87C160" w14:textId="77777777" w:rsidR="00383C6B" w:rsidRPr="00383C6B" w:rsidRDefault="00383C6B" w:rsidP="00CF142D">
      <w:pPr>
        <w:pStyle w:val="Psmena"/>
        <w:numPr>
          <w:ilvl w:val="3"/>
          <w:numId w:val="11"/>
        </w:numPr>
        <w:ind w:left="1134" w:hanging="425"/>
      </w:pPr>
      <w:r w:rsidRPr="00383C6B">
        <w:t xml:space="preserve">svojí činností nesmí narušit nebo ohrozit plynulost a bezpečnost dopravního provozu na přilehlých komunikacích. Zhotovitel je povinen projednat s objednatelem režim staveništní dopravy na stavbě (pracovišti) a přepravovat náklady jen po objednatelem určených </w:t>
      </w:r>
      <w:r w:rsidRPr="00383C6B">
        <w:lastRenderedPageBreak/>
        <w:t>komunikacích. Při odvozu a přepravě materiálů a stavebních odpadů musí zhotovitel zajistit, aby nedocházelo ke znečišťování veřejných komunikací,</w:t>
      </w:r>
    </w:p>
    <w:p w14:paraId="19126EC6" w14:textId="77777777" w:rsidR="00383C6B" w:rsidRPr="00383C6B" w:rsidRDefault="00383C6B" w:rsidP="00CF142D">
      <w:pPr>
        <w:pStyle w:val="Psmena"/>
        <w:numPr>
          <w:ilvl w:val="3"/>
          <w:numId w:val="11"/>
        </w:numPr>
        <w:ind w:left="1134" w:hanging="425"/>
      </w:pPr>
      <w:r w:rsidRPr="00383C6B">
        <w:t>pracovníci zhotovitele, a to včetně pracovníků jeho případných subdodavatelů, jsou povinni používat na pracovišti (staveništi) vlastní, platnými předpisy a objednatelem předepsané, OOPP, zejména ochranné přilby, výstražné vesty (oděv), pracovní oděv a pracovní obuv,</w:t>
      </w:r>
    </w:p>
    <w:p w14:paraId="73304ECF" w14:textId="77777777" w:rsidR="00383C6B" w:rsidRPr="00383C6B" w:rsidRDefault="00383C6B" w:rsidP="00CF142D">
      <w:pPr>
        <w:pStyle w:val="Psmena"/>
        <w:numPr>
          <w:ilvl w:val="3"/>
          <w:numId w:val="11"/>
        </w:numPr>
        <w:ind w:left="1134" w:hanging="425"/>
      </w:pPr>
      <w:r w:rsidRPr="00383C6B">
        <w:t>pověřený zástupce objednatele na stavbě bude koordinovat provádění opatření k ochraně bezpečnosti a zdraví zaměstnanců objednatele a zhotovitele na pracovišti (staveništi).</w:t>
      </w:r>
    </w:p>
    <w:p w14:paraId="1F4C53D6" w14:textId="08F889B1" w:rsidR="00383C6B" w:rsidRPr="00383C6B" w:rsidRDefault="00383C6B" w:rsidP="0088103C">
      <w:pPr>
        <w:pStyle w:val="rovezanadpis"/>
      </w:pPr>
      <w:r w:rsidRPr="00383C6B">
        <w:t>V případě provádění prací, kdy hrozí zvýšené nebezpečí vzniku požáru, pracovního úrazu apod., je zhotovitel povinen předem si vyžádat od zástupce vedení stavby objednatele písemný příkaz ke svařování (zvláštní požárně bezpečnostní opatření při svařování) a</w:t>
      </w:r>
      <w:r w:rsidR="00D141E7">
        <w:t> </w:t>
      </w:r>
      <w:r w:rsidRPr="00383C6B">
        <w:t>dodržovat všechna potřebná požárně bezpečnostní opatření vše v souladu s vyhláškou MV č. 87/2000 Sb. a vyhláškou MV č. 246/2001 Sb. Zhotovitel je povinen dodržovat všechna požární opatření stanovená tímto příkazem k provedení prací.</w:t>
      </w:r>
    </w:p>
    <w:p w14:paraId="4E38FD4D" w14:textId="732C63AB" w:rsidR="00383C6B" w:rsidRPr="00383C6B" w:rsidRDefault="00383C6B" w:rsidP="0088103C">
      <w:pPr>
        <w:pStyle w:val="rovezanadpis"/>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88103C">
      <w:pPr>
        <w:pStyle w:val="rovezanadpis"/>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77777777" w:rsidR="00383C6B" w:rsidRPr="00383C6B" w:rsidRDefault="00383C6B" w:rsidP="0088103C">
      <w:pPr>
        <w:pStyle w:val="rovezanadpis"/>
      </w:pPr>
      <w:r w:rsidRPr="00383C6B">
        <w:t>Objednatel nenese odpovědnost za škodu za materiál a stroje, technická zařízení, přístroje a nářadí, které zhotovitel umístí nebo uskladní na předaném pracovišti.</w:t>
      </w:r>
    </w:p>
    <w:p w14:paraId="17F50701" w14:textId="137E1ED1" w:rsidR="00383C6B" w:rsidRPr="00383C6B" w:rsidRDefault="00383C6B" w:rsidP="00E903C4">
      <w:pPr>
        <w:pStyle w:val="rovezanadpis"/>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  </w:t>
      </w:r>
    </w:p>
    <w:p w14:paraId="2E1A606B" w14:textId="089C3BD1" w:rsidR="00383C6B" w:rsidRPr="00383C6B" w:rsidRDefault="00383C6B" w:rsidP="00E903C4">
      <w:pPr>
        <w:pStyle w:val="rovezanadpis"/>
      </w:pPr>
      <w:r w:rsidRPr="00383C6B">
        <w:t xml:space="preserve">Objednatel provádí na stavbě (pracovišti) pravidelné kontroly bezpečnosti a ochrany zdraví při práci a o nedostatcích zjištěných u zhotovitele bude tento písemně informován zápisem do knihy BOZP stavby. Objednatel si vyhrazuje právo při hrubém prokázaném porušování předpisů BOZP ze strany zhotovitele provádět finanční postihy na základě </w:t>
      </w:r>
      <w:r w:rsidR="00C12CE0">
        <w:t>níže uvedeného sazebníku:</w:t>
      </w:r>
    </w:p>
    <w:p w14:paraId="0A2F0D23" w14:textId="733C95FF" w:rsidR="00383C6B" w:rsidRPr="00383C6B" w:rsidRDefault="00383C6B" w:rsidP="00D141E7">
      <w:pPr>
        <w:pStyle w:val="Psmena"/>
        <w:numPr>
          <w:ilvl w:val="3"/>
          <w:numId w:val="29"/>
        </w:numPr>
        <w:ind w:left="1134" w:hanging="425"/>
      </w:pPr>
      <w:r w:rsidRPr="00383C6B">
        <w:t>Za nepoužití osobních ochranných pracovních prostředků - zejména ochranné přilby a výstražné vesty - Zákoník práce, NV č. 495/2001 - dohodnutá majetková sankce ve výši 1.000,- Kč.</w:t>
      </w:r>
    </w:p>
    <w:p w14:paraId="4A17AFD6" w14:textId="77777777" w:rsidR="00383C6B" w:rsidRPr="00383C6B" w:rsidRDefault="00383C6B" w:rsidP="00240BC6">
      <w:pPr>
        <w:pStyle w:val="Psmena"/>
        <w:numPr>
          <w:ilvl w:val="3"/>
          <w:numId w:val="29"/>
        </w:numPr>
        <w:ind w:left="1134" w:hanging="425"/>
      </w:pPr>
      <w:r w:rsidRPr="00383C6B">
        <w:t>Nezajištěné pracoviště pod místem práce ve výškách - NV č. 362/2005 Sb. - dohodnutá majetková sankce ve výši 5.000,- Kč.</w:t>
      </w:r>
    </w:p>
    <w:p w14:paraId="09C18075" w14:textId="77777777" w:rsidR="00383C6B" w:rsidRPr="00383C6B" w:rsidRDefault="00383C6B" w:rsidP="00240BC6">
      <w:pPr>
        <w:pStyle w:val="Psmena"/>
        <w:numPr>
          <w:ilvl w:val="3"/>
          <w:numId w:val="29"/>
        </w:numPr>
        <w:ind w:left="1134" w:hanging="425"/>
      </w:pPr>
      <w:r w:rsidRPr="00383C6B">
        <w:t>Za nezakrytý otvor ve vodorovné konstrukci – NV č. 362/2005 Sb. - dohodnutá majetková sankce ve výši 10.000,- Kč.</w:t>
      </w:r>
    </w:p>
    <w:p w14:paraId="5F69C891" w14:textId="77777777" w:rsidR="00383C6B" w:rsidRPr="00383C6B" w:rsidRDefault="00383C6B" w:rsidP="00240BC6">
      <w:pPr>
        <w:pStyle w:val="Psmena"/>
        <w:numPr>
          <w:ilvl w:val="3"/>
          <w:numId w:val="29"/>
        </w:numPr>
        <w:ind w:left="1134" w:hanging="425"/>
      </w:pPr>
      <w:r w:rsidRPr="00383C6B">
        <w:t>Za nezajištěný výkop – NV č. 591/2006 Sb. - dohodnutá majetková sankce ve výši 10.000,- Kč.</w:t>
      </w:r>
    </w:p>
    <w:p w14:paraId="78404820" w14:textId="77777777" w:rsidR="00383C6B" w:rsidRPr="00383C6B" w:rsidRDefault="00383C6B" w:rsidP="00240BC6">
      <w:pPr>
        <w:pStyle w:val="Psmena"/>
        <w:numPr>
          <w:ilvl w:val="3"/>
          <w:numId w:val="29"/>
        </w:numPr>
        <w:ind w:left="1134" w:hanging="425"/>
      </w:pPr>
      <w:r w:rsidRPr="00383C6B">
        <w:t>Za chybějící ochranné zábradlí na pracovišti (staveništi) - NV č. 362/2005 Sb. a NV č. 591/2006 Sb. - dohodnutá majetková sankce ve výši 10.000,- Kč.</w:t>
      </w:r>
    </w:p>
    <w:p w14:paraId="551BF194" w14:textId="77777777" w:rsidR="00383C6B" w:rsidRPr="00383C6B" w:rsidRDefault="00383C6B" w:rsidP="00240BC6">
      <w:pPr>
        <w:pStyle w:val="Psmena"/>
        <w:numPr>
          <w:ilvl w:val="3"/>
          <w:numId w:val="29"/>
        </w:numPr>
        <w:ind w:left="1134" w:hanging="425"/>
      </w:pPr>
      <w:r w:rsidRPr="00383C6B">
        <w:t>Za nezajištěný prostor, kde se provádí bourací práce – NV č. 591/2006 Sb. - dohodnutá majetková sankce ve výši 10.000,- Kč.</w:t>
      </w:r>
    </w:p>
    <w:p w14:paraId="2C0FA1A5" w14:textId="77777777" w:rsidR="00383C6B" w:rsidRPr="00383C6B" w:rsidRDefault="00383C6B" w:rsidP="00240BC6">
      <w:pPr>
        <w:pStyle w:val="Psmena"/>
        <w:numPr>
          <w:ilvl w:val="3"/>
          <w:numId w:val="29"/>
        </w:numPr>
        <w:ind w:left="1134" w:hanging="425"/>
      </w:pPr>
      <w:r w:rsidRPr="00383C6B">
        <w:t>Za provozování strojů, technického zařízení (vč. vyhrazených technických zařízení), přístrojů a nářadí v rozporu s platnými právními předpisy a technickými normami - dohodnutá majetková sankce ve výši 10.000,- Kč.</w:t>
      </w:r>
    </w:p>
    <w:p w14:paraId="6EB8F97A" w14:textId="77777777" w:rsidR="00383C6B" w:rsidRPr="00383C6B" w:rsidRDefault="00383C6B" w:rsidP="00240BC6">
      <w:pPr>
        <w:pStyle w:val="Psmena"/>
        <w:numPr>
          <w:ilvl w:val="3"/>
          <w:numId w:val="29"/>
        </w:numPr>
        <w:ind w:left="1134" w:hanging="425"/>
      </w:pPr>
      <w:r w:rsidRPr="00383C6B">
        <w:t>Za nezabezpečení práce ve výškách - NV 362/2005 Sb. - dohodnutá majetková sankce ve výši 15.000,- Kč.</w:t>
      </w:r>
    </w:p>
    <w:p w14:paraId="4947A28C" w14:textId="77777777" w:rsidR="00383C6B" w:rsidRPr="00383C6B" w:rsidRDefault="00383C6B" w:rsidP="00240BC6">
      <w:pPr>
        <w:pStyle w:val="Psmena"/>
        <w:numPr>
          <w:ilvl w:val="3"/>
          <w:numId w:val="29"/>
        </w:numPr>
        <w:ind w:left="1134" w:hanging="425"/>
      </w:pPr>
      <w:r w:rsidRPr="00383C6B">
        <w:lastRenderedPageBreak/>
        <w:t xml:space="preserve">Za požití alkoholických nápojů nebo jiné návykové látky na pracovišti (staveništi), popřípadě odmítnutí dechové zkoušky - Zákoník práce - dohodnutá majetková sankce ve výši 15.000,- Kč. </w:t>
      </w:r>
    </w:p>
    <w:p w14:paraId="5C33BDFB" w14:textId="77777777" w:rsidR="00383C6B" w:rsidRPr="00383C6B" w:rsidRDefault="00383C6B" w:rsidP="00240BC6">
      <w:pPr>
        <w:pStyle w:val="Psmena"/>
        <w:numPr>
          <w:ilvl w:val="3"/>
          <w:numId w:val="29"/>
        </w:numPr>
        <w:ind w:left="1134" w:hanging="425"/>
      </w:pPr>
      <w:r w:rsidRPr="00383C6B">
        <w:t>Za nepředložení „Vyhodnocení rizik možného ohrožení života a zdraví zaměstnanců, která se týkají výkonu práce na staveništi (pracovišti)“ zhotovitelem objednateli před zahájením prací, a to v písemné formě, když vyhodnocení rizik bude zpracované v rozsahu předmětu smlouvy o dílo – dohodnutá majetková sankce ve výši 50.000,- Kč.</w:t>
      </w:r>
    </w:p>
    <w:p w14:paraId="480C4051" w14:textId="77777777" w:rsidR="00383C6B" w:rsidRPr="00383C6B" w:rsidRDefault="00383C6B" w:rsidP="00240BC6">
      <w:pPr>
        <w:pStyle w:val="Psmena"/>
        <w:numPr>
          <w:ilvl w:val="3"/>
          <w:numId w:val="29"/>
        </w:numPr>
        <w:ind w:left="1134" w:hanging="425"/>
      </w:pPr>
      <w:r w:rsidRPr="00383C6B">
        <w:t>Za nepředložení „technologického postupu včetně pravidel bezpečnosti a ochrany zdraví při práci a požární ochrany při provádění prací“ dle předmětu smlouvy o dílo - dohodnutá majetková sankce ve výši 50.000,- Kč.</w:t>
      </w:r>
    </w:p>
    <w:p w14:paraId="06046677" w14:textId="49FB804D" w:rsidR="00383C6B" w:rsidRDefault="00383C6B" w:rsidP="0088103C">
      <w:pPr>
        <w:pStyle w:val="rovezanadpis"/>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379/2005 Sb. o opatřeních k ochraně před škodami způsobenými tabákovými výrobky, alkoholem a jinými návykovými látkami.</w:t>
      </w:r>
    </w:p>
    <w:p w14:paraId="5075F040" w14:textId="2E2D5E8C" w:rsidR="0052554A" w:rsidRPr="00383C6B" w:rsidRDefault="0052554A" w:rsidP="0088103C">
      <w:pPr>
        <w:pStyle w:val="rovezanadpis"/>
      </w:pPr>
      <w:r>
        <w:t>Zhotovitel je povinen předložit ke kontrole a schválení zástupci objednatele příslušné dílenské a výrobní výkresy požadované v projektové dokumentaci, a dále předloží ke schválení návrh všech výrobků, obkladů, dlažeb a podlahových krytin dle standardu dokumentace, a to nejméně 3 pracovní dny před zahájením jejich plnění nebo před jejich objednáním. Pokud zhotovitel provede plnění bez tohoto schválení, má objednatel nárok na bezplatnou úpravu, či předělání, resp. nový výrobek, či neuhrazení daného plnění.</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5F7CCC19" w:rsidR="00B666CE" w:rsidRPr="00DB162D" w:rsidRDefault="00D84C76" w:rsidP="0088103C">
      <w:pPr>
        <w:pStyle w:val="rovezanadpis"/>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 xml:space="preserve">nejméně 10 pracovních dnů před termínem </w:t>
      </w:r>
      <w:r w:rsidR="00CF4EB2" w:rsidRPr="00DB162D">
        <w:t xml:space="preserve">jeho </w:t>
      </w:r>
      <w:r w:rsidR="00EF5901" w:rsidRPr="00DB162D">
        <w:t>dokončení</w:t>
      </w:r>
      <w:r w:rsidR="00B666CE" w:rsidRPr="00DB162D">
        <w:t>.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převzetí díla přizvat TD</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V</w:t>
      </w:r>
      <w:r w:rsidR="005F7EC0" w:rsidRPr="00DB162D">
        <w:t> </w:t>
      </w:r>
      <w:r w:rsidR="00B666CE" w:rsidRPr="00DB162D">
        <w:t xml:space="preserve">případě, že k tomu objednatel zhotovitele vyzve, je zhotovitel povinen zúčastnit se kolaudačního řízení stavby. K tomuto řízení je zhotovitel povinen vyslat </w:t>
      </w:r>
      <w:r w:rsidR="00CF4EB2" w:rsidRPr="00DB162D">
        <w:t>hlavního stavbyvedoucího nebo zástupce hlavního stavbyvedoucího</w:t>
      </w:r>
      <w:r w:rsidR="00B666CE" w:rsidRPr="00DB162D">
        <w:t>.</w:t>
      </w:r>
    </w:p>
    <w:p w14:paraId="1B05C74F" w14:textId="77777777" w:rsidR="00B666CE" w:rsidRPr="00DB162D" w:rsidRDefault="00B666CE" w:rsidP="0088103C">
      <w:pPr>
        <w:pStyle w:val="rovezanadpis"/>
      </w:pPr>
      <w:r w:rsidRPr="00DB162D">
        <w:t>K zahájení přejímacího řízení je zhotovitel povinen předložit zejména:</w:t>
      </w:r>
    </w:p>
    <w:p w14:paraId="47BBEA88" w14:textId="77777777" w:rsidR="00B666CE" w:rsidRPr="00DB162D" w:rsidRDefault="00B666CE" w:rsidP="003A3E6A">
      <w:pPr>
        <w:pStyle w:val="Odrky"/>
      </w:pPr>
      <w:r w:rsidRPr="00DB162D">
        <w:t>stavební deník</w:t>
      </w:r>
    </w:p>
    <w:p w14:paraId="0F212C2A" w14:textId="77777777" w:rsidR="00B666CE" w:rsidRPr="00DB162D" w:rsidRDefault="00B666CE" w:rsidP="003A3E6A">
      <w:pPr>
        <w:pStyle w:val="Odrky"/>
      </w:pPr>
      <w:r w:rsidRPr="00DB162D">
        <w:t>atesty použitých materiálů</w:t>
      </w:r>
    </w:p>
    <w:p w14:paraId="06A8090C" w14:textId="321E1D85" w:rsidR="00B666CE" w:rsidRPr="00DB162D" w:rsidRDefault="00B666CE" w:rsidP="003A3E6A">
      <w:pPr>
        <w:pStyle w:val="Odrky"/>
      </w:pPr>
      <w:r w:rsidRPr="00DB162D">
        <w:t xml:space="preserve">doklady o provedených zkouškách </w:t>
      </w:r>
      <w:r w:rsidR="00125AFF">
        <w:t xml:space="preserve">a měření </w:t>
      </w:r>
    </w:p>
    <w:p w14:paraId="776FD744" w14:textId="236A5C0A" w:rsidR="00B666CE" w:rsidRPr="00DB162D" w:rsidRDefault="00B666CE" w:rsidP="003A3E6A">
      <w:pPr>
        <w:pStyle w:val="Odrky"/>
      </w:pPr>
      <w:r w:rsidRPr="00DB162D">
        <w:t xml:space="preserve">dokumentaci skutečného provedení stavby či jejích částí </w:t>
      </w:r>
    </w:p>
    <w:p w14:paraId="18A2379A" w14:textId="77777777" w:rsidR="00B666CE" w:rsidRPr="00DB162D" w:rsidRDefault="00B666CE" w:rsidP="003A3E6A">
      <w:pPr>
        <w:pStyle w:val="Odrky"/>
      </w:pPr>
      <w:r w:rsidRPr="00DB162D">
        <w:t>vyžadovaná geodetická zaměření</w:t>
      </w:r>
    </w:p>
    <w:p w14:paraId="223BD801" w14:textId="77777777" w:rsidR="00B666CE" w:rsidRPr="00DB162D" w:rsidRDefault="00B666CE" w:rsidP="003A3E6A">
      <w:pPr>
        <w:pStyle w:val="Odrky"/>
      </w:pPr>
      <w:r w:rsidRPr="00DB162D">
        <w:t>prohlášení o shodě</w:t>
      </w:r>
    </w:p>
    <w:p w14:paraId="6CDA55A8" w14:textId="02CBFB26" w:rsidR="00B666CE" w:rsidRDefault="00A54439" w:rsidP="003A3E6A">
      <w:pPr>
        <w:pStyle w:val="Odrky"/>
      </w:pPr>
      <w:r w:rsidRPr="00DB162D">
        <w:t>doklady o likvidaci odpadů</w:t>
      </w:r>
    </w:p>
    <w:p w14:paraId="1B77B321" w14:textId="0C5340F7" w:rsidR="00FB504F" w:rsidRDefault="00FB504F" w:rsidP="003A3E6A">
      <w:pPr>
        <w:pStyle w:val="Odrky"/>
      </w:pPr>
      <w:r>
        <w:t>revizní zprávy</w:t>
      </w:r>
    </w:p>
    <w:p w14:paraId="6657A86A" w14:textId="4BE4E850" w:rsidR="004E429E" w:rsidRDefault="004E429E" w:rsidP="003A3E6A">
      <w:pPr>
        <w:pStyle w:val="Odrky"/>
      </w:pPr>
      <w:r>
        <w:t>servisní knihy</w:t>
      </w:r>
    </w:p>
    <w:p w14:paraId="5A1FAD96" w14:textId="72BE3C51" w:rsidR="00FB504F" w:rsidRPr="00DB162D" w:rsidRDefault="00FB504F" w:rsidP="003A3E6A">
      <w:pPr>
        <w:pStyle w:val="Odrky"/>
      </w:pPr>
      <w:r>
        <w:lastRenderedPageBreak/>
        <w:t xml:space="preserve">soupis výrobků a zařízení, na které je nutné pro uplatnění reklamace v záruční lhůtě provádět servisní prohlídky, či legislativou stanovené revizní prohlídky, včetně uvedení periodické lhůty </w:t>
      </w:r>
    </w:p>
    <w:p w14:paraId="4C8C7A3D" w14:textId="49E20829" w:rsidR="00A665C3" w:rsidRPr="00DB162D" w:rsidRDefault="00A54439" w:rsidP="003A3E6A">
      <w:pPr>
        <w:pStyle w:val="Odrky"/>
      </w:pPr>
      <w:r w:rsidRPr="00DB162D">
        <w:t>bankovní záruku k zajištění plnění povinností v záruční době</w:t>
      </w:r>
      <w:r w:rsidR="00361E56" w:rsidRPr="00DB162D">
        <w:t xml:space="preserve"> (alternativně doklad o složení jistoty na účet objednatele)</w:t>
      </w:r>
    </w:p>
    <w:p w14:paraId="4F18BB08" w14:textId="24884D45" w:rsidR="00A54439" w:rsidRPr="00DB162D" w:rsidRDefault="00A665C3" w:rsidP="003A3E6A">
      <w:pPr>
        <w:pStyle w:val="Odrky"/>
      </w:pPr>
      <w:r w:rsidRPr="00DB162D">
        <w:t>změnové listy</w:t>
      </w:r>
      <w:r w:rsidR="00A54439" w:rsidRPr="00DB162D">
        <w:t>.</w:t>
      </w:r>
    </w:p>
    <w:p w14:paraId="43B67AC7" w14:textId="74A91779" w:rsidR="00CB1345" w:rsidRPr="00DB162D" w:rsidRDefault="00CB1345" w:rsidP="0088103C">
      <w:pPr>
        <w:pStyle w:val="rovezanadpis"/>
      </w:pPr>
      <w:bookmarkStart w:id="9" w:name="_Ref445998129"/>
      <w:r w:rsidRPr="00DB162D">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7105B82A" w:rsidR="00CB1345" w:rsidRPr="00DB162D" w:rsidRDefault="00CB1345" w:rsidP="0088103C">
      <w:pPr>
        <w:pStyle w:val="rovezanadpis"/>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4.1 a 12.1. této smlouvy</w:t>
      </w:r>
      <w:r w:rsidR="003100B3" w:rsidRPr="00DB162D">
        <w:t>.</w:t>
      </w:r>
    </w:p>
    <w:p w14:paraId="0F15102F" w14:textId="5F31AB75" w:rsidR="00B666CE" w:rsidRPr="00DB162D" w:rsidRDefault="00B666CE" w:rsidP="0088103C">
      <w:pPr>
        <w:pStyle w:val="rovezanadpis"/>
      </w:pPr>
      <w:r w:rsidRPr="00DB162D">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9"/>
    </w:p>
    <w:p w14:paraId="361AA22F" w14:textId="0C33B5C3" w:rsidR="00B666CE" w:rsidRPr="00DB162D" w:rsidRDefault="00B666CE" w:rsidP="0088103C">
      <w:pPr>
        <w:pStyle w:val="rovezanadpis"/>
      </w:pPr>
      <w:r w:rsidRPr="00DB162D">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E903C4">
      <w:pPr>
        <w:pStyle w:val="rovezanadpis"/>
      </w:pPr>
      <w:bookmarkStart w:id="10" w:name="_Ref445998106"/>
      <w:r w:rsidRPr="00DB162D">
        <w:t>V případě dohody stran, je možné dílo předávat v ucelených, samostatně funkčních částech.</w:t>
      </w:r>
      <w:bookmarkEnd w:id="10"/>
      <w:r w:rsidRPr="00DB162D">
        <w:t xml:space="preserve"> </w:t>
      </w:r>
    </w:p>
    <w:p w14:paraId="642FF1EF" w14:textId="77777777" w:rsidR="00B666CE" w:rsidRPr="00DB162D" w:rsidRDefault="00B666CE" w:rsidP="00E903C4">
      <w:pPr>
        <w:pStyle w:val="rovezanadpis"/>
      </w:pPr>
      <w:r w:rsidRPr="00DB162D">
        <w:t xml:space="preserve">V případě, že budou zjištěny vady díla v rámci kolaudačního řízení, je zhotovitel povinen je odstranit bezodkladně </w:t>
      </w:r>
      <w:r w:rsidR="00E25BFB" w:rsidRPr="00DB162D">
        <w:t>po</w:t>
      </w:r>
      <w:r w:rsidRPr="00DB162D">
        <w:t xml:space="preserve"> jejich zjištění.</w:t>
      </w:r>
    </w:p>
    <w:p w14:paraId="1E61417B" w14:textId="221D9E9B" w:rsidR="00B666CE" w:rsidRDefault="00B666CE" w:rsidP="00E903C4">
      <w:pPr>
        <w:pStyle w:val="rovezanadpis"/>
      </w:pPr>
      <w:bookmarkStart w:id="11" w:name="_Ref460255082"/>
      <w:r w:rsidRPr="00DB162D">
        <w:t xml:space="preserve">Zhotovitel je oprávněn za účelem zajištění realizace předmětu díla v termínech stanovených touto smlouvou provést dílo prostřednictvím svých dalších </w:t>
      </w:r>
      <w:r w:rsidR="00475F07" w:rsidRPr="00DB162D">
        <w:t>podzhotovitelů</w:t>
      </w:r>
      <w:r w:rsidRPr="00DB162D">
        <w:t xml:space="preserve">. </w:t>
      </w:r>
      <w:r w:rsidR="000617B0">
        <w:t xml:space="preserve">V případě, že zhotovitel bude chtít provést změnu v seznamu poddodavatelů, který byl součástí nabídky, musí si vyžádat souhlas objednatele. Objednatel je oprávněn odepřít souhlas jen ze závažných důvodu. </w:t>
      </w:r>
      <w:r w:rsidR="00CF4EB2" w:rsidRPr="00DB162D">
        <w:t>Ke změně podzhotovitele (poddodavatele)</w:t>
      </w:r>
      <w:r w:rsidRPr="00DB162D">
        <w:t xml:space="preserve">, prostřednictvím kterého zhotovitel prokazoval </w:t>
      </w:r>
      <w:r w:rsidR="00CF4EB2" w:rsidRPr="00DB162D">
        <w:t>v</w:t>
      </w:r>
      <w:r w:rsidR="00E25BFB" w:rsidRPr="00DB162D">
        <w:t xml:space="preserve"> </w:t>
      </w:r>
      <w:r w:rsidR="00680CCE" w:rsidRPr="00DB162D">
        <w:t>zadávací</w:t>
      </w:r>
      <w:r w:rsidR="00E25BFB" w:rsidRPr="00DB162D">
        <w:t xml:space="preserve">m řízení kvalifikaci, </w:t>
      </w:r>
      <w:r w:rsidR="00851B4C" w:rsidRPr="00DB162D">
        <w:t xml:space="preserve">může dojít jen ve výjimečných případech se souhlasem objednatele, </w:t>
      </w:r>
      <w:r w:rsidRPr="00DB162D">
        <w:t xml:space="preserve">nový </w:t>
      </w:r>
      <w:r w:rsidR="00CF4EB2" w:rsidRPr="00DB162D">
        <w:t>podzhotovitel (poddodavatel)</w:t>
      </w:r>
      <w:r w:rsidRPr="00DB162D">
        <w:t xml:space="preserve"> musí splňovat </w:t>
      </w:r>
      <w:r w:rsidR="00FE6838" w:rsidRPr="00DB162D">
        <w:t>minimálně ty</w:t>
      </w:r>
      <w:r w:rsidRPr="00DB162D">
        <w:t xml:space="preserve"> kvalifikační předpoklady</w:t>
      </w:r>
      <w:r w:rsidR="00FE6838" w:rsidRPr="00DB162D">
        <w:t>,</w:t>
      </w:r>
      <w:r w:rsidRPr="00DB162D">
        <w:t xml:space="preserve"> jako </w:t>
      </w:r>
      <w:r w:rsidR="00FE6838" w:rsidRPr="00DB162D">
        <w:t xml:space="preserve">původní </w:t>
      </w:r>
      <w:r w:rsidR="00CF4EB2" w:rsidRPr="00DB162D">
        <w:t>poddodavatel</w:t>
      </w:r>
      <w:r w:rsidRPr="00DB162D">
        <w:t xml:space="preserve"> </w:t>
      </w:r>
      <w:r w:rsidR="00FE6838" w:rsidRPr="00DB162D">
        <w:t xml:space="preserve">prokázal v rámci </w:t>
      </w:r>
      <w:r w:rsidR="00680CCE" w:rsidRPr="00DB162D">
        <w:t>zadávací</w:t>
      </w:r>
      <w:r w:rsidR="00CF4EB2" w:rsidRPr="00DB162D">
        <w:t>h</w:t>
      </w:r>
      <w:r w:rsidR="00FE6838" w:rsidRPr="00DB162D">
        <w:t>o řízení</w:t>
      </w:r>
      <w:r w:rsidRPr="00DB162D">
        <w:t>.</w:t>
      </w:r>
      <w:bookmarkEnd w:id="11"/>
      <w:r w:rsidRPr="00DB162D">
        <w:t xml:space="preserve"> </w:t>
      </w:r>
    </w:p>
    <w:p w14:paraId="1D14C8E6" w14:textId="258491BE" w:rsidR="00B14132" w:rsidRPr="008B5793" w:rsidRDefault="00B14132" w:rsidP="00E903C4">
      <w:pPr>
        <w:pStyle w:val="rovezanadpis"/>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E903C4">
      <w:pPr>
        <w:pStyle w:val="rovezanadpis"/>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DB162D" w:rsidRDefault="00B666CE" w:rsidP="006645E6">
      <w:pPr>
        <w:pStyle w:val="Nadpis1"/>
      </w:pPr>
      <w:r w:rsidRPr="00DB162D">
        <w:lastRenderedPageBreak/>
        <w:t>Záruční podmínky</w:t>
      </w:r>
    </w:p>
    <w:p w14:paraId="616CDCA8" w14:textId="4B5F1CA7" w:rsidR="002E507B" w:rsidRPr="00DB162D" w:rsidRDefault="00B666CE" w:rsidP="0088103C">
      <w:pPr>
        <w:pStyle w:val="rovezanadpis"/>
      </w:pPr>
      <w:bookmarkStart w:id="12" w:name="_Ref445999404"/>
      <w:r w:rsidRPr="00DB162D">
        <w:t xml:space="preserve">Zhotovitel poskytuje na provedení díla záruku </w:t>
      </w:r>
      <w:r w:rsidR="00125AFF">
        <w:t>po dobu</w:t>
      </w:r>
      <w:r w:rsidR="00125AFF" w:rsidRPr="00DB162D">
        <w:t> </w:t>
      </w:r>
      <w:r w:rsidRPr="00DB162D">
        <w:t xml:space="preserve">60 </w:t>
      </w:r>
      <w:r w:rsidR="00125AFF">
        <w:t>měsíců</w:t>
      </w:r>
      <w:r w:rsidRPr="00DB162D">
        <w:t xml:space="preserve">, která začíná plynout ode dne předání a převzetí díla. </w:t>
      </w:r>
      <w:bookmarkEnd w:id="12"/>
    </w:p>
    <w:p w14:paraId="6ABB2C7B" w14:textId="77777777" w:rsidR="00B666CE" w:rsidRPr="00DB162D" w:rsidRDefault="00B666CE" w:rsidP="0088103C">
      <w:pPr>
        <w:pStyle w:val="rovezanadpis"/>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88103C">
      <w:pPr>
        <w:pStyle w:val="rovezanadpis"/>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88103C">
      <w:pPr>
        <w:pStyle w:val="rovezanadpis"/>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7368DB0D" w:rsidR="00B666CE" w:rsidRPr="00DB162D" w:rsidRDefault="00B666CE" w:rsidP="00E903C4">
      <w:pPr>
        <w:pStyle w:val="rovezanadpis"/>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009F4F61">
        <w:t>gymnázia</w:t>
      </w:r>
      <w:r w:rsidRPr="00DB162D">
        <w:t xml:space="preserve"> 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 </w:t>
      </w:r>
      <w:r w:rsidR="00521868">
        <w:t>objednatele</w:t>
      </w:r>
      <w:r w:rsidR="001E5180" w:rsidRPr="00DB162D">
        <w:t xml:space="preserve">, je zhotovitel povinen ji odstranit do 72 hodin od nahlášení. </w:t>
      </w:r>
      <w:r w:rsidRPr="00DB162D">
        <w:t>Jestliže zhotovitel neodstraní vadu v dohodnutém termínu, je objednatel oprávněn na náklady zhotovitele vadu odstranit sám nebo za pomoci třetí osoby. Objednatel je povinen umožnit zhotoviteli odstranění vady.</w:t>
      </w:r>
      <w:r w:rsidR="001E5180" w:rsidRPr="00DB162D">
        <w:t xml:space="preserve"> Zhotovitel je povinen nastoupit k odstranění vady i v případě, že reklamaci neuznává.</w:t>
      </w:r>
    </w:p>
    <w:p w14:paraId="501CB147" w14:textId="7F14FBFE" w:rsidR="00B666CE" w:rsidRPr="00DB162D" w:rsidRDefault="00B666CE" w:rsidP="00E903C4">
      <w:pPr>
        <w:pStyle w:val="rovezanadpis"/>
      </w:pPr>
      <w:r w:rsidRPr="00DB162D">
        <w:t xml:space="preserve">Oznámení o ukončení odstranění vady a předání provedené opravy objednateli provede zhotovitel protokolárně. Na provedenou opravu poskytne zhotovitel novou záruku ve stejné délce jako je uvedena v čl. </w:t>
      </w:r>
      <w:r w:rsidR="00046EC0" w:rsidRPr="00784DF0">
        <w:t xml:space="preserve">10.1 </w:t>
      </w:r>
      <w:r w:rsidRPr="00784DF0">
        <w:t>této</w:t>
      </w:r>
      <w:r w:rsidRPr="00DB162D">
        <w:t xml:space="preserve"> smlouvy, která počíná běžet dnem předání a převzetí opravy potvrzením předávacího protokolu oběma smluvními stranami a ostatními účastníky řízení o předání a převzetí opravy.</w:t>
      </w:r>
    </w:p>
    <w:p w14:paraId="157AEF52" w14:textId="5E028C2F" w:rsidR="006A067C" w:rsidRPr="00DB162D" w:rsidRDefault="00614740" w:rsidP="00E903C4">
      <w:pPr>
        <w:pStyle w:val="rovezanadpis"/>
      </w:pPr>
      <w:bookmarkStart w:id="13" w:name="_Ref422417460"/>
      <w:r w:rsidRPr="00DB162D">
        <w:t>V rámci přejímacího řízení</w:t>
      </w:r>
      <w:r w:rsidR="009A2006" w:rsidRPr="00DB162D">
        <w:t xml:space="preserve"> předá zhotovitel objednateli </w:t>
      </w:r>
      <w:r w:rsidRPr="00DB162D">
        <w:t>bankovní záruku</w:t>
      </w:r>
      <w:r w:rsidR="009A2006" w:rsidRPr="00DB162D">
        <w:t xml:space="preserve"> k zajištění plnění povinností v záruční době ve smyslu § 2029 občanského zákoníku ve výši </w:t>
      </w:r>
      <w:r w:rsidR="006718EF" w:rsidRPr="00DB162D">
        <w:t>2</w:t>
      </w:r>
      <w:r w:rsidR="001E5180" w:rsidRPr="00DB162D">
        <w:t xml:space="preserve"> </w:t>
      </w:r>
      <w:r w:rsidRPr="00DB162D">
        <w:t>% z ceny díla bez DPH</w:t>
      </w:r>
      <w:r w:rsidR="001E5180" w:rsidRPr="00DB162D">
        <w:t xml:space="preserve"> </w:t>
      </w:r>
      <w:r w:rsidR="006A067C" w:rsidRPr="00DB162D">
        <w:t>platnou 60 měsíců</w:t>
      </w:r>
      <w:r w:rsidR="004804F6">
        <w:t>, včetně dodávek výrobků a technologií</w:t>
      </w:r>
      <w:r w:rsidRPr="00DB162D">
        <w:t xml:space="preserve">. </w:t>
      </w:r>
      <w:r w:rsidR="009A2006" w:rsidRPr="00DB162D">
        <w:t xml:space="preserve">Z této bankovní záruky musí vyplývat právo objednatele čerpat finanční prostředky z důvodu porušení povinností plynoucích ze záruky na provedení díla, které zhotovitel nesplnil ani po předchozí výzvě objednatele. </w:t>
      </w:r>
      <w:bookmarkEnd w:id="13"/>
      <w:r w:rsidRPr="00DB162D">
        <w:t>Zhotovitel je alternativně oprávněn složit částku</w:t>
      </w:r>
      <w:r w:rsidR="008C04A6" w:rsidRPr="00DB162D">
        <w:t xml:space="preserve"> (jistotu)</w:t>
      </w:r>
      <w:r w:rsidRPr="00DB162D">
        <w:t xml:space="preserve"> ve výši </w:t>
      </w:r>
      <w:r w:rsidR="006718EF" w:rsidRPr="00DB162D">
        <w:t>2</w:t>
      </w:r>
      <w:r w:rsidR="0044226E" w:rsidRPr="00DB162D">
        <w:t xml:space="preserve"> </w:t>
      </w:r>
      <w:r w:rsidRPr="00DB162D">
        <w:t xml:space="preserve">% z ceny </w:t>
      </w:r>
      <w:r w:rsidR="00AB4C95" w:rsidRPr="00DB162D">
        <w:t>díla</w:t>
      </w:r>
      <w:r w:rsidR="003100B3" w:rsidRPr="00DB162D">
        <w:t xml:space="preserve"> bez DPH</w:t>
      </w:r>
      <w:r w:rsidR="006A067C" w:rsidRPr="00DB162D">
        <w:t xml:space="preserve"> na účet objednatele.</w:t>
      </w:r>
      <w:r w:rsidR="00AB4C95" w:rsidRPr="00DB162D">
        <w:t xml:space="preserve"> </w:t>
      </w:r>
      <w:r w:rsidR="006A067C" w:rsidRPr="00DB162D">
        <w:t>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61. měsíce po předání a převzetí díla. Zhotovitel v takovém případě nemá nárok na úhradu úroků z jistoty objednatelem.</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88103C">
      <w:pPr>
        <w:pStyle w:val="rovezanadpis"/>
      </w:pPr>
      <w:r w:rsidRPr="00DB162D">
        <w:t>Nebezpečí škody na realizovaném díle nese zhotovitel v plném rozsahu až do dne předání a převzetí díla.</w:t>
      </w:r>
    </w:p>
    <w:p w14:paraId="2AD67369" w14:textId="77777777" w:rsidR="00B666CE" w:rsidRPr="00DB162D" w:rsidRDefault="00B666CE" w:rsidP="0088103C">
      <w:pPr>
        <w:pStyle w:val="rovezanadpis"/>
      </w:pPr>
      <w:r w:rsidRPr="00DB162D">
        <w:t>Zhotovitel nese odpovědnost původce odpadů a zavazuje se nezpůsobit únik ropných, toxických či jiných škodlivých látek na stavbě.</w:t>
      </w:r>
    </w:p>
    <w:p w14:paraId="0016496E" w14:textId="77777777" w:rsidR="00B666CE" w:rsidRPr="00DB162D" w:rsidRDefault="00B666CE" w:rsidP="0088103C">
      <w:pPr>
        <w:pStyle w:val="rovezanadpis"/>
      </w:pPr>
      <w:r w:rsidRPr="00DB162D">
        <w:t>Zhotovitel je povinen nahradit objednateli v plné výši škodu, která vznikla při realizaci díla v souvislosti nebo jako důsledek porušení povinností a závazků zhotovitele dle této smlouvy.</w:t>
      </w:r>
    </w:p>
    <w:p w14:paraId="720BC2F8" w14:textId="01FF0ADD" w:rsidR="00B666CE" w:rsidRPr="00DB162D" w:rsidRDefault="00B666CE" w:rsidP="0088103C">
      <w:pPr>
        <w:pStyle w:val="rovezanadpis"/>
      </w:pPr>
      <w:bookmarkStart w:id="14" w:name="_Ref459372254"/>
      <w:r w:rsidRPr="00DB162D">
        <w:t>Zhotovitel prohlašuje, že má uzavřenou pojistnou smlouvu, která kryje veškerá</w:t>
      </w:r>
      <w:r w:rsidR="007F34B9" w:rsidRPr="00DB162D">
        <w:t xml:space="preserve"> stavební a </w:t>
      </w:r>
      <w:r w:rsidR="00A504C9" w:rsidRPr="00DB162D">
        <w:t xml:space="preserve">montážní </w:t>
      </w:r>
      <w:r w:rsidRPr="00DB162D">
        <w:t xml:space="preserve">rizika spojená s dílem, </w:t>
      </w:r>
      <w:r w:rsidR="00A504C9" w:rsidRPr="00DB162D">
        <w:t>která mohou vzniknout v průběhu provádění stavebních nebo montážních prací na celou dobu provádění díla až do termínu předání a převzetí</w:t>
      </w:r>
      <w:r w:rsidR="003100B3" w:rsidRPr="00DB162D">
        <w:t xml:space="preserve"> </w:t>
      </w:r>
      <w:r w:rsidR="006A067C" w:rsidRPr="00DB162D">
        <w:t>díla</w:t>
      </w:r>
      <w:r w:rsidR="00A504C9" w:rsidRPr="00DB162D">
        <w:t xml:space="preserve">, a to </w:t>
      </w:r>
      <w:r w:rsidR="00A504C9" w:rsidRPr="00DB162D">
        <w:lastRenderedPageBreak/>
        <w:t xml:space="preserve">do výše ceny díla s maximální spoluúčastí 10 %. </w:t>
      </w:r>
      <w:r w:rsidR="007F34B9" w:rsidRPr="00DB162D">
        <w:t xml:space="preserve">Dále zhotovitel prohlašuje, že má uzavřenou pojistnou smlouvu proti škodám způsobeným činností zhotovitele včetně možných škod způsobených pracovníky zhotovitele, </w:t>
      </w:r>
      <w:r w:rsidRPr="00DB162D">
        <w:t xml:space="preserve">a to </w:t>
      </w:r>
      <w:r w:rsidR="007F34B9" w:rsidRPr="00DB162D">
        <w:t>do výše</w:t>
      </w:r>
      <w:r w:rsidR="00AA089E" w:rsidRPr="00DB162D">
        <w:t xml:space="preserve"> </w:t>
      </w:r>
      <w:r w:rsidRPr="00DB162D">
        <w:t xml:space="preserve">minimálně </w:t>
      </w:r>
      <w:r w:rsidR="007200F1">
        <w:t>5</w:t>
      </w:r>
      <w:r w:rsidR="00346854" w:rsidRPr="00DB162D">
        <w:t xml:space="preserve"> milionů</w:t>
      </w:r>
      <w:r w:rsidRPr="00DB162D">
        <w:t xml:space="preserve"> Kč</w:t>
      </w:r>
      <w:r w:rsidR="00346854" w:rsidRPr="00DB162D">
        <w:t xml:space="preserve"> s maximální spoluúčastí 10 %</w:t>
      </w:r>
      <w:r w:rsidR="008E5556" w:rsidRPr="00DB162D">
        <w:t xml:space="preserve">. </w:t>
      </w:r>
      <w:r w:rsidRPr="00DB162D">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4"/>
    </w:p>
    <w:p w14:paraId="4843A545" w14:textId="77777777" w:rsidR="00B666CE" w:rsidRPr="00DB162D" w:rsidRDefault="00B666CE" w:rsidP="0088103C">
      <w:pPr>
        <w:pStyle w:val="rovezanadpis"/>
      </w:pPr>
      <w:r w:rsidRPr="00DB162D">
        <w:t>Zhotovitel tímto prohlašuje, že je odpovědný za vzniklou škodu v důsledku neproplacení dotace objednateli z důvodu nedodrže</w:t>
      </w:r>
      <w:r w:rsidR="00D91290" w:rsidRPr="00DB162D">
        <w:t>ní těchto smluvních podmínek, a </w:t>
      </w:r>
      <w:r w:rsidRPr="00DB162D">
        <w:t>to zejména nedodržení termínu dokončení díla. Zhotovitel se pak zavazuje uhradit objednateli škodu rovnající se výši neproplacené dotace z důvodu nedodržení smluvních podmínek ze strany zhotovitele. Ostatní nároky na náhradu škody či sankce zůstávají nedotčeny.</w:t>
      </w:r>
    </w:p>
    <w:p w14:paraId="66283563" w14:textId="77777777" w:rsidR="00B666CE" w:rsidRPr="00DB162D" w:rsidRDefault="00B666CE" w:rsidP="006645E6">
      <w:pPr>
        <w:pStyle w:val="Nadpis1"/>
      </w:pPr>
      <w:bookmarkStart w:id="15" w:name="_Ref445997483"/>
      <w:r w:rsidRPr="00DB162D">
        <w:t>Sankce</w:t>
      </w:r>
      <w:bookmarkEnd w:id="15"/>
    </w:p>
    <w:p w14:paraId="2F94F154" w14:textId="742613F2" w:rsidR="00B666CE" w:rsidRDefault="00B666CE" w:rsidP="0088103C">
      <w:pPr>
        <w:pStyle w:val="rovezanadpis"/>
      </w:pPr>
      <w:r w:rsidRPr="00DB162D">
        <w:t xml:space="preserve">V případě nedodržení dohodnutého termínu </w:t>
      </w:r>
      <w:r w:rsidR="006A067C" w:rsidRPr="00DB162D">
        <w:t xml:space="preserve">předání </w:t>
      </w:r>
      <w:r w:rsidR="00EF5901" w:rsidRPr="00DB162D">
        <w:t>díla</w:t>
      </w:r>
      <w:r w:rsidRPr="00DB162D">
        <w:t xml:space="preserve"> se zhotovitel zavazuje uhradit objednateli smluvní pokutu ve výši 0,</w:t>
      </w:r>
      <w:r w:rsidR="00754E68" w:rsidRPr="00DB162D">
        <w:t>2</w:t>
      </w:r>
      <w:r w:rsidRPr="00DB162D">
        <w:t xml:space="preserve"> % z ceny díla za každý i započatý den prodlení.</w:t>
      </w:r>
    </w:p>
    <w:p w14:paraId="2C173FC3" w14:textId="63A5E2C5" w:rsidR="009011D2" w:rsidRPr="00A92CFD" w:rsidRDefault="009011D2" w:rsidP="009011D2">
      <w:pPr>
        <w:pStyle w:val="rovezanadpis"/>
      </w:pPr>
      <w:r>
        <w:t>V případě nedodržení dohodnutého uzlového bodu dle harmonogramu se zhotovitel zavazuje uhradit objednateli smluvní pokutu ve výši 0,0</w:t>
      </w:r>
      <w:r w:rsidR="009A1E62">
        <w:t>5</w:t>
      </w:r>
      <w:r>
        <w:t xml:space="preserve"> % z ceny díla za každý i započatý den prodlení.</w:t>
      </w:r>
    </w:p>
    <w:p w14:paraId="5B2C99D9" w14:textId="584A33E7" w:rsidR="00B666CE" w:rsidRPr="00DB162D" w:rsidRDefault="00B666CE" w:rsidP="0088103C">
      <w:pPr>
        <w:pStyle w:val="rovezanadpis"/>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za každý i jen započatý den prodlení.</w:t>
      </w:r>
    </w:p>
    <w:p w14:paraId="5917110B" w14:textId="31B61995" w:rsidR="00B666CE" w:rsidRPr="00DB162D" w:rsidRDefault="00B666CE" w:rsidP="0088103C">
      <w:pPr>
        <w:pStyle w:val="rovezanadpis"/>
      </w:pPr>
      <w:r w:rsidRPr="00DB162D">
        <w:t xml:space="preserve">Zhotovitel se zavazuje, že v případě nedodržení termínu k odstranění vady uvedené v protokolu o předání a převzetí zaplatí objednateli smluvní pokutu ve výši </w:t>
      </w:r>
      <w:r w:rsidR="00956898" w:rsidRPr="00DB162D">
        <w:t>1</w:t>
      </w:r>
      <w:r w:rsidRPr="00DB162D">
        <w:t>.000 Kč za každou jednotlivou vadu a každý i jen započatý den prodlení.</w:t>
      </w:r>
    </w:p>
    <w:p w14:paraId="5ECF75C2" w14:textId="528477BD" w:rsidR="006A067C" w:rsidRPr="00DB162D" w:rsidRDefault="008F7096" w:rsidP="0088103C">
      <w:pPr>
        <w:pStyle w:val="rovezanadpis"/>
      </w:pPr>
      <w:r>
        <w:t>Objednatel se zavazuje v případě prodlení s úhradou peněžního závazku vůči zhotoviteli zaplatit úrok z prodlení v zákonné výši.</w:t>
      </w:r>
    </w:p>
    <w:p w14:paraId="3FE60010" w14:textId="704B12EA" w:rsidR="00B666CE" w:rsidRPr="00DB162D" w:rsidRDefault="00B666CE" w:rsidP="00E903C4">
      <w:pPr>
        <w:pStyle w:val="rovezanadpis"/>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E903C4">
      <w:pPr>
        <w:pStyle w:val="rovezanadpis"/>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9E53AC5" w14:textId="77310BDF" w:rsidR="00B666CE" w:rsidRPr="00DB162D" w:rsidRDefault="00B666CE" w:rsidP="00E903C4">
      <w:pPr>
        <w:pStyle w:val="rovezanadpis"/>
      </w:pPr>
      <w:r w:rsidRPr="00DB162D">
        <w:t>V případě porušení ustanovení v čl.</w:t>
      </w:r>
      <w:r w:rsidR="008E5556" w:rsidRPr="00DB162D">
        <w:t xml:space="preserve"> </w:t>
      </w:r>
      <w:r w:rsidR="00AA45CA" w:rsidRPr="00DB162D">
        <w:t>7.1</w:t>
      </w:r>
      <w:r w:rsidR="00417980">
        <w:t>5, 7.16</w:t>
      </w:r>
      <w:r w:rsidR="00AA45CA" w:rsidRPr="00DB162D">
        <w:t xml:space="preserve"> </w:t>
      </w:r>
      <w:r w:rsidR="000124FB" w:rsidRPr="00DB162D">
        <w:t xml:space="preserve">či </w:t>
      </w:r>
      <w:r w:rsidR="00CD036F" w:rsidRPr="00DB162D">
        <w:t xml:space="preserve">v čl. </w:t>
      </w:r>
      <w:r w:rsidR="00417980">
        <w:t>8.28</w:t>
      </w:r>
      <w:r w:rsidR="00CD036F" w:rsidRPr="00DB162D">
        <w:t xml:space="preserve"> </w:t>
      </w:r>
      <w:r w:rsidRPr="00DB162D">
        <w:t xml:space="preserve">smlouvy je zhotovitel povinen zaplatit objednateli </w:t>
      </w:r>
      <w:r w:rsidR="007F3D2B" w:rsidRPr="00DB162D">
        <w:t xml:space="preserve">smluvní pokutu ve výši </w:t>
      </w:r>
      <w:r w:rsidRPr="00DB162D">
        <w:t>1.000 Kč za každé porušení (doložené např. fotodokumentací</w:t>
      </w:r>
      <w:r w:rsidR="00417980">
        <w:t>, přímý kontakt, nedopalek v objektu</w:t>
      </w:r>
      <w:r w:rsidRPr="00DB162D">
        <w:t xml:space="preserve">). </w:t>
      </w:r>
    </w:p>
    <w:p w14:paraId="22F52B13" w14:textId="1F372419" w:rsidR="007F3D2B" w:rsidRPr="00DB162D" w:rsidRDefault="007F3D2B" w:rsidP="00E903C4">
      <w:pPr>
        <w:pStyle w:val="rovezanadpis"/>
      </w:pPr>
      <w:r w:rsidRPr="00DB162D">
        <w:t xml:space="preserve">V případě porušení ustanovení v čl. </w:t>
      </w:r>
      <w:r w:rsidR="00417980">
        <w:t>9</w:t>
      </w:r>
      <w:r w:rsidR="00AA45CA" w:rsidRPr="00DB162D">
        <w:t xml:space="preserve">.9 </w:t>
      </w:r>
      <w:r w:rsidRPr="00DB162D">
        <w:t>smlouvy je zhotovitel povinen zaplatit objednateli smluvní pokutu ve výši 50.000 Kč za každé porušení.</w:t>
      </w:r>
    </w:p>
    <w:p w14:paraId="5FEC58A5" w14:textId="12DD2188" w:rsidR="006718EF" w:rsidRPr="00DB162D" w:rsidRDefault="006718EF" w:rsidP="00E903C4">
      <w:pPr>
        <w:pStyle w:val="rovezanadpis"/>
      </w:pPr>
      <w:r w:rsidRPr="00DB162D">
        <w:t>V případě prodlení zhotovitele s předáním bankovní záruky za řádné provedení díla, nebo bankovní záruky k zajištění plnění povinností v záruční době (či alternativně složení příslušné jistoty) zaplatí zhotovitel objednateli 0,05 % z ceny díla za každý den prodlení.</w:t>
      </w:r>
    </w:p>
    <w:p w14:paraId="06F87FA2" w14:textId="5A667C6D" w:rsidR="00300BB7" w:rsidRPr="00DB162D" w:rsidRDefault="00300BB7" w:rsidP="00E903C4">
      <w:pPr>
        <w:pStyle w:val="rovezanadpis"/>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za každý den prodlení.</w:t>
      </w:r>
    </w:p>
    <w:p w14:paraId="5A0C4EA3" w14:textId="77777777" w:rsidR="00D91290" w:rsidRDefault="00D91290" w:rsidP="00E903C4">
      <w:pPr>
        <w:pStyle w:val="rovezanadpis"/>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7A75DB94" w14:textId="46B63BDB" w:rsidR="00417980" w:rsidRPr="00DB162D" w:rsidRDefault="00417980" w:rsidP="00E903C4">
      <w:pPr>
        <w:pStyle w:val="rovezanadpis"/>
      </w:pPr>
      <w:r>
        <w:t>V případě nedodržení termínů uvedených v čl. 3.12 a 3.13 této smlouvy zaplatí zhotovitel objednateli smluvní pokutu ve výši 0,01 % z ceny díla za každý den prodlení.</w:t>
      </w:r>
    </w:p>
    <w:p w14:paraId="42A66FDF" w14:textId="4A3D2D8F" w:rsidR="00417980" w:rsidRDefault="00417980" w:rsidP="00E903C4">
      <w:pPr>
        <w:pStyle w:val="rovezanadpis"/>
      </w:pPr>
      <w:r>
        <w:t>Další smluvní sankce jsou uvedeny v čl. 8.</w:t>
      </w:r>
      <w:r w:rsidR="00EF0748">
        <w:t xml:space="preserve">42 </w:t>
      </w:r>
      <w:r>
        <w:t>této smlouvy.</w:t>
      </w:r>
    </w:p>
    <w:p w14:paraId="2531B076" w14:textId="77777777" w:rsidR="00B666CE" w:rsidRPr="00DB162D" w:rsidRDefault="00B666CE" w:rsidP="00E903C4">
      <w:pPr>
        <w:pStyle w:val="rovezanadpis"/>
      </w:pPr>
      <w:r w:rsidRPr="00DB162D">
        <w:t>Smluvní pokuty se nezapočítávají na náhradu případně vzniklé škody.</w:t>
      </w:r>
    </w:p>
    <w:p w14:paraId="7E4B7242" w14:textId="1A88E61E" w:rsidR="00B666CE" w:rsidRPr="00DB162D" w:rsidRDefault="00B666CE" w:rsidP="00E903C4">
      <w:pPr>
        <w:pStyle w:val="rovezanadpis"/>
      </w:pPr>
      <w:r w:rsidRPr="00DB162D">
        <w:lastRenderedPageBreak/>
        <w:t>Smluvní pokuty je objednatel oprávněn započítat proti pohledávce zhotovitele</w:t>
      </w:r>
      <w:r w:rsidR="00417980">
        <w:t>, a to i před datem její splatnosti.</w:t>
      </w:r>
    </w:p>
    <w:p w14:paraId="2F6B548D" w14:textId="2F9DA62D" w:rsidR="00B666CE" w:rsidRDefault="00B666CE" w:rsidP="00E903C4">
      <w:pPr>
        <w:pStyle w:val="rovezanadpis"/>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88103C">
      <w:pPr>
        <w:pStyle w:val="rovezanadpis"/>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CF142D">
      <w:pPr>
        <w:pStyle w:val="Psmena"/>
        <w:numPr>
          <w:ilvl w:val="3"/>
          <w:numId w:val="43"/>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CF142D">
      <w:pPr>
        <w:pStyle w:val="Psmena"/>
        <w:numPr>
          <w:ilvl w:val="3"/>
          <w:numId w:val="29"/>
        </w:numPr>
        <w:ind w:left="1134" w:hanging="425"/>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Pr="00DB162D" w:rsidRDefault="00B666CE" w:rsidP="00CF142D">
      <w:pPr>
        <w:pStyle w:val="Psmena"/>
        <w:numPr>
          <w:ilvl w:val="3"/>
          <w:numId w:val="29"/>
        </w:numPr>
        <w:ind w:left="1134" w:hanging="425"/>
      </w:pPr>
      <w:r w:rsidRPr="00DB162D">
        <w:t>prodlení objednatele s předáním staveniště či jiných podstatných dokladů pro plnění smlouvy o více než 30 dnů</w:t>
      </w:r>
      <w:r w:rsidR="003100B3" w:rsidRPr="00DB162D">
        <w:t>,</w:t>
      </w:r>
    </w:p>
    <w:p w14:paraId="209CD7DE" w14:textId="3598052A" w:rsidR="00B666CE" w:rsidRPr="00DB162D" w:rsidRDefault="00B666CE" w:rsidP="00CF142D">
      <w:pPr>
        <w:pStyle w:val="Psmena"/>
        <w:numPr>
          <w:ilvl w:val="3"/>
          <w:numId w:val="29"/>
        </w:numPr>
        <w:ind w:left="1134" w:hanging="425"/>
      </w:pPr>
      <w:r w:rsidRPr="00DB162D">
        <w:t>úpadek zhotovitele ve smyslu zák. č. 182/2006 Sb., insolvenčního zákona</w:t>
      </w:r>
      <w:r w:rsidR="003100B3" w:rsidRPr="00DB162D">
        <w:t>,</w:t>
      </w:r>
    </w:p>
    <w:p w14:paraId="0AED5ADB" w14:textId="240AFD5E" w:rsidR="00CD036F" w:rsidRPr="00DB162D" w:rsidRDefault="00CD036F" w:rsidP="00CF142D">
      <w:pPr>
        <w:pStyle w:val="Psmena"/>
        <w:numPr>
          <w:ilvl w:val="3"/>
          <w:numId w:val="29"/>
        </w:numPr>
        <w:ind w:left="1134" w:hanging="425"/>
      </w:pPr>
      <w:r w:rsidRPr="00DB162D">
        <w:t>vstup zhotovitele do likvidace</w:t>
      </w:r>
      <w:r w:rsidR="003100B3" w:rsidRPr="00DB162D">
        <w:t>,</w:t>
      </w:r>
    </w:p>
    <w:p w14:paraId="35A90375" w14:textId="77777777" w:rsidR="00E306BA" w:rsidRDefault="00B666CE" w:rsidP="00CF142D">
      <w:pPr>
        <w:pStyle w:val="Psmena"/>
        <w:numPr>
          <w:ilvl w:val="3"/>
          <w:numId w:val="29"/>
        </w:numPr>
        <w:ind w:left="1134" w:hanging="425"/>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4EC3E097" w:rsidR="0075060E" w:rsidRPr="00DB162D" w:rsidRDefault="0075060E" w:rsidP="00CF142D">
      <w:pPr>
        <w:pStyle w:val="Psmena"/>
        <w:numPr>
          <w:ilvl w:val="3"/>
          <w:numId w:val="29"/>
        </w:numPr>
        <w:ind w:left="1134" w:hanging="425"/>
      </w:pPr>
      <w:r w:rsidRPr="00DB162D">
        <w:t xml:space="preserve">nedodržování povinností stanovených v odst. </w:t>
      </w:r>
      <w:r w:rsidR="00AA45CA" w:rsidRPr="00DB162D">
        <w:t>8.2</w:t>
      </w:r>
      <w:r w:rsidR="00417980">
        <w:t>3</w:t>
      </w:r>
      <w:r w:rsidR="00EF0748">
        <w:t xml:space="preserve"> </w:t>
      </w:r>
      <w:r w:rsidRPr="00DB162D">
        <w:t>nebo</w:t>
      </w:r>
      <w:r w:rsidR="00AA45CA" w:rsidRPr="00DB162D">
        <w:t xml:space="preserve"> 11.4</w:t>
      </w:r>
      <w:r w:rsidRPr="00DB162D">
        <w:t xml:space="preserve"> této smlouvy.</w:t>
      </w:r>
    </w:p>
    <w:p w14:paraId="2159CBEA" w14:textId="77777777" w:rsidR="00B666CE" w:rsidRPr="00DB162D" w:rsidRDefault="00B666CE" w:rsidP="0088103C">
      <w:pPr>
        <w:pStyle w:val="rovezanadpis"/>
      </w:pPr>
      <w:r w:rsidRPr="00DB162D">
        <w:t>Účinky odstoupení od smlouvy nastávají dnem doručení oznámení o odstoupení druhé straně smlouvy.</w:t>
      </w:r>
    </w:p>
    <w:p w14:paraId="0CF08955" w14:textId="535F9F2F" w:rsidR="00B666CE" w:rsidRPr="00DB162D" w:rsidRDefault="009F4F61" w:rsidP="0088103C">
      <w:pPr>
        <w:pStyle w:val="rovezanadpis"/>
      </w:pPr>
      <w:r>
        <w:t xml:space="preserve">Objednatel si </w:t>
      </w:r>
      <w:r w:rsidR="00B666CE" w:rsidRPr="00DB162D">
        <w:t>vyhrazuje právo odstoupit od smlouvy v případě, že mu nebude poskytnuta dotace</w:t>
      </w:r>
      <w:r>
        <w:t xml:space="preserve"> z Integrovaného regionálního operačního programu</w:t>
      </w:r>
      <w:r w:rsidR="00B666CE" w:rsidRPr="00DB162D">
        <w:t>.</w:t>
      </w:r>
    </w:p>
    <w:p w14:paraId="02D133A3" w14:textId="77777777" w:rsidR="00B666CE" w:rsidRPr="00DB162D" w:rsidRDefault="00B666CE" w:rsidP="006645E6">
      <w:pPr>
        <w:pStyle w:val="Nadpis1"/>
      </w:pPr>
      <w:r w:rsidRPr="00DB162D">
        <w:t>Závěrečná ustanovení</w:t>
      </w:r>
    </w:p>
    <w:p w14:paraId="2EB698B5" w14:textId="77777777" w:rsidR="00B666CE" w:rsidRPr="00DB162D" w:rsidRDefault="00B666CE" w:rsidP="0088103C">
      <w:pPr>
        <w:pStyle w:val="rovezanadpis"/>
      </w:pPr>
      <w:r w:rsidRPr="00DB162D">
        <w:t xml:space="preserve">Veškerá jednání o stavbě a na stavbě s objednatelem či státními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88103C">
      <w:pPr>
        <w:pStyle w:val="rovezanadpis"/>
      </w:pPr>
      <w:r w:rsidRPr="00DB162D">
        <w:t>Tuto smlouvu lze měnit pouze číslovanými dodatky, podepsanými oběma smluvními stranami</w:t>
      </w:r>
      <w:r w:rsidR="008A1790" w:rsidRPr="00DB162D">
        <w:t>.</w:t>
      </w:r>
    </w:p>
    <w:p w14:paraId="481840B7" w14:textId="77777777" w:rsidR="00B666CE" w:rsidRPr="00DB162D" w:rsidRDefault="00B666CE" w:rsidP="0088103C">
      <w:pPr>
        <w:pStyle w:val="rovezanadpis"/>
      </w:pPr>
      <w:r w:rsidRPr="00DB162D">
        <w:t>Tuto smlouvu je možno ukončit písemnou dohodou smluvních stran.</w:t>
      </w:r>
    </w:p>
    <w:p w14:paraId="657799CD" w14:textId="77777777" w:rsidR="00B666CE" w:rsidRPr="00DB162D" w:rsidRDefault="00B666CE" w:rsidP="0088103C">
      <w:pPr>
        <w:pStyle w:val="rovezanadpis"/>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DB162D" w:rsidRDefault="00B666CE" w:rsidP="00E903C4">
      <w:pPr>
        <w:pStyle w:val="rovezanadpis"/>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E903C4">
      <w:pPr>
        <w:pStyle w:val="rovezanadpis"/>
      </w:pPr>
      <w:r w:rsidRPr="00DB162D">
        <w:t>Zhotovitel není oprávněn bez souhlasu objednatele postoupit práva a povinnosti vyplývající z této smlouvy třetí osobě.</w:t>
      </w:r>
    </w:p>
    <w:p w14:paraId="198A5FEC" w14:textId="77777777" w:rsidR="00B666CE" w:rsidRPr="00DB162D" w:rsidRDefault="00B666CE" w:rsidP="00E903C4">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E903C4">
      <w:pPr>
        <w:pStyle w:val="rovezanadpis"/>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E903C4">
      <w:pPr>
        <w:pStyle w:val="rovezanadpis"/>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E903C4">
      <w:pPr>
        <w:pStyle w:val="rovezanadpis"/>
      </w:pPr>
      <w:r w:rsidRPr="00DB162D">
        <w:lastRenderedPageBreak/>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E903C4">
      <w:pPr>
        <w:pStyle w:val="rovezanadpis"/>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E903C4">
      <w:pPr>
        <w:pStyle w:val="rovezanadpis"/>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6815E6BA" w14:textId="4531369A" w:rsidR="00B666CE" w:rsidRPr="00766A4E" w:rsidRDefault="00B666CE" w:rsidP="00347BCA">
      <w:pPr>
        <w:pStyle w:val="rovezanadpis"/>
      </w:pPr>
      <w:r w:rsidRPr="00766A4E">
        <w:t xml:space="preserve">Zhotovitel je povinen po dobu deseti let od ukončení realizace </w:t>
      </w:r>
      <w:r w:rsidR="00D91290" w:rsidRPr="00766A4E">
        <w:t>předmětu díla, minimálně však do 31. 12. 202</w:t>
      </w:r>
      <w:r w:rsidR="00877BF0" w:rsidRPr="00766A4E">
        <w:t>9</w:t>
      </w:r>
      <w:r w:rsidRPr="00766A4E">
        <w:t xml:space="preserve"> uchovávat originál smlouvy, včetně jejích případných dodatků, veškeré originály účetních a dalších dokumentů souvisejících s </w:t>
      </w:r>
      <w:r w:rsidR="00D91290" w:rsidRPr="00766A4E">
        <w:t>realizací</w:t>
      </w:r>
      <w:r w:rsidRPr="00766A4E">
        <w:t xml:space="preserve"> této smlouvy a</w:t>
      </w:r>
      <w:r w:rsidR="00754415" w:rsidRPr="00766A4E">
        <w:t> </w:t>
      </w:r>
      <w:r w:rsidRPr="00766A4E">
        <w:t>poskytovat požadované informace a dokumentaci</w:t>
      </w:r>
      <w:r w:rsidR="00461FB9" w:rsidRPr="00766A4E">
        <w:t xml:space="preserve"> objednateli nebo kontrolním orgánům.</w:t>
      </w:r>
    </w:p>
    <w:p w14:paraId="2B414CCE" w14:textId="5CA6EC20" w:rsidR="00B666CE" w:rsidRPr="00DB162D" w:rsidRDefault="00B666CE" w:rsidP="00347BCA">
      <w:pPr>
        <w:pStyle w:val="rovezanadpis"/>
      </w:pPr>
      <w:r w:rsidRPr="00766A4E">
        <w:t>Smluvní strany prohlašují, že žádná informace uvedená v této smlouvě</w:t>
      </w:r>
      <w:r w:rsidRPr="00DB162D">
        <w:t xml:space="preserve"> </w:t>
      </w:r>
      <w:r w:rsidR="00B14132">
        <w:t xml:space="preserve">ani v její příloze </w:t>
      </w:r>
      <w:r w:rsidRPr="00DB162D">
        <w:t>není předmětem obchodního tajemství ve smyslu § 504 občanského zákoníku.</w:t>
      </w:r>
    </w:p>
    <w:p w14:paraId="032C4F82" w14:textId="77777777" w:rsidR="00B666CE" w:rsidRPr="00DB162D" w:rsidRDefault="00B666CE" w:rsidP="00347BCA">
      <w:pPr>
        <w:pStyle w:val="rovezanadpis"/>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44DFFEF6" w:rsidR="00B666CE" w:rsidRDefault="00B666CE" w:rsidP="00347BCA">
      <w:pPr>
        <w:pStyle w:val="rovezanadpis"/>
      </w:pPr>
      <w:r w:rsidRPr="00DB162D">
        <w:t>Tato smlouva je vyhotovena ve čtyřech stejnopisech, z nichž každý má plat</w:t>
      </w:r>
      <w:r w:rsidR="006E7D76" w:rsidRPr="00DB162D">
        <w:t>nost originálu a </w:t>
      </w:r>
      <w:r w:rsidRPr="00DB162D">
        <w:t>každá strana obdrží dva stejnopisy.</w:t>
      </w:r>
    </w:p>
    <w:p w14:paraId="6044ED2B" w14:textId="52AD490B" w:rsidR="006A1400" w:rsidRDefault="006A1400" w:rsidP="006A1400">
      <w:pPr>
        <w:pStyle w:val="rovezanadpis"/>
        <w:numPr>
          <w:ilvl w:val="0"/>
          <w:numId w:val="0"/>
        </w:numPr>
        <w:ind w:left="709"/>
      </w:pPr>
    </w:p>
    <w:p w14:paraId="5CD81A6A" w14:textId="3BD47CD9" w:rsidR="006A1400" w:rsidRDefault="006A1400" w:rsidP="006A1400">
      <w:pPr>
        <w:pStyle w:val="rovezanadpis"/>
        <w:numPr>
          <w:ilvl w:val="0"/>
          <w:numId w:val="0"/>
        </w:numPr>
        <w:ind w:left="709"/>
      </w:pPr>
    </w:p>
    <w:p w14:paraId="2C5710A7" w14:textId="3BB1674E" w:rsidR="006A1400" w:rsidRPr="00DB162D" w:rsidRDefault="006A1400" w:rsidP="00767DBD">
      <w:pPr>
        <w:pStyle w:val="rovezanadpis"/>
        <w:numPr>
          <w:ilvl w:val="0"/>
          <w:numId w:val="0"/>
        </w:numPr>
      </w:pPr>
    </w:p>
    <w:p w14:paraId="633F3740" w14:textId="77777777" w:rsidR="00B666CE" w:rsidRPr="00DB162D" w:rsidRDefault="00B666CE" w:rsidP="00767DBD">
      <w:pPr>
        <w:pStyle w:val="rovezanadpis"/>
        <w:numPr>
          <w:ilvl w:val="0"/>
          <w:numId w:val="0"/>
        </w:numPr>
        <w:ind w:left="709" w:hanging="709"/>
      </w:pPr>
      <w:r w:rsidRPr="00DB162D">
        <w:t>Nedílnou součástí této smlouvy je příloha:</w:t>
      </w:r>
    </w:p>
    <w:p w14:paraId="0B3783FF" w14:textId="77777777" w:rsidR="00B666CE" w:rsidRPr="009F4F61" w:rsidRDefault="00B666CE" w:rsidP="00DA20BB">
      <w:pPr>
        <w:pStyle w:val="Odstavecseseznamem"/>
        <w:rPr>
          <w:rFonts w:ascii="Arial" w:hAnsi="Arial"/>
          <w:sz w:val="20"/>
          <w:szCs w:val="20"/>
        </w:rPr>
      </w:pPr>
      <w:r w:rsidRPr="009F4F61">
        <w:rPr>
          <w:rFonts w:ascii="Arial" w:hAnsi="Arial"/>
          <w:sz w:val="20"/>
          <w:szCs w:val="20"/>
        </w:rPr>
        <w:t>položkový rozpočet</w:t>
      </w:r>
    </w:p>
    <w:p w14:paraId="110C590F" w14:textId="548FFDD5" w:rsidR="00B666CE" w:rsidRDefault="00B666CE" w:rsidP="00956898">
      <w:pPr>
        <w:keepNext/>
        <w:spacing w:after="0" w:line="240" w:lineRule="auto"/>
        <w:rPr>
          <w:rFonts w:ascii="Arial" w:hAnsi="Arial" w:cs="Arial"/>
          <w:sz w:val="20"/>
          <w:szCs w:val="20"/>
        </w:rPr>
      </w:pPr>
    </w:p>
    <w:p w14:paraId="3309AB26" w14:textId="024481E9" w:rsidR="006A1400" w:rsidRDefault="006A1400" w:rsidP="00956898">
      <w:pPr>
        <w:keepNext/>
        <w:spacing w:after="0" w:line="240" w:lineRule="auto"/>
        <w:rPr>
          <w:rFonts w:ascii="Arial" w:hAnsi="Arial" w:cs="Arial"/>
          <w:sz w:val="20"/>
          <w:szCs w:val="20"/>
        </w:rPr>
      </w:pPr>
    </w:p>
    <w:p w14:paraId="19387ECB" w14:textId="77777777" w:rsidR="006A1400" w:rsidRPr="009F4F61" w:rsidRDefault="006A1400" w:rsidP="00956898">
      <w:pPr>
        <w:keepNext/>
        <w:spacing w:after="0" w:line="240" w:lineRule="auto"/>
        <w:rPr>
          <w:rFonts w:ascii="Arial" w:hAnsi="Arial" w:cs="Arial"/>
          <w:sz w:val="20"/>
          <w:szCs w:val="20"/>
        </w:rPr>
      </w:pP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19DE2B09"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2A0BDB">
        <w:rPr>
          <w:rFonts w:ascii="Arial" w:hAnsi="Arial" w:cs="Arial"/>
          <w:sz w:val="20"/>
          <w:szCs w:val="20"/>
        </w:rPr>
        <w:t> </w:t>
      </w:r>
      <w:r w:rsidR="009F4F61">
        <w:rPr>
          <w:rFonts w:ascii="Arial" w:hAnsi="Arial" w:cs="Arial"/>
          <w:sz w:val="20"/>
          <w:szCs w:val="20"/>
        </w:rPr>
        <w:t>Brně</w:t>
      </w:r>
      <w:r w:rsidR="002A0BDB">
        <w:rPr>
          <w:rFonts w:ascii="Arial" w:hAnsi="Arial" w:cs="Arial"/>
          <w:sz w:val="20"/>
          <w:szCs w:val="20"/>
        </w:rPr>
        <w:t xml:space="preserve"> </w:t>
      </w:r>
      <w:r w:rsidRPr="009F4F61">
        <w:rPr>
          <w:rFonts w:ascii="Arial" w:hAnsi="Arial" w:cs="Arial"/>
          <w:sz w:val="20"/>
          <w:szCs w:val="20"/>
        </w:rPr>
        <w:t>dne __. __. 201</w:t>
      </w:r>
      <w:r w:rsidR="00444F27">
        <w:rPr>
          <w:rFonts w:ascii="Arial" w:hAnsi="Arial" w:cs="Arial"/>
          <w:sz w:val="20"/>
          <w:szCs w:val="20"/>
        </w:rPr>
        <w:t>8</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V _________ dne __. __. 201</w:t>
      </w:r>
      <w:r w:rsidR="00444F27">
        <w:rPr>
          <w:rFonts w:ascii="Arial" w:hAnsi="Arial" w:cs="Arial"/>
          <w:sz w:val="20"/>
          <w:szCs w:val="20"/>
        </w:rPr>
        <w:t>8</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77777777"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1CA1C287" w14:textId="21202AC6" w:rsidR="00F4214D" w:rsidRPr="0042278C" w:rsidRDefault="00F4214D" w:rsidP="00956898">
      <w:pPr>
        <w:keepNext/>
        <w:spacing w:after="0" w:line="240" w:lineRule="auto"/>
        <w:rPr>
          <w:rFonts w:ascii="Arial" w:hAnsi="Arial" w:cs="Arial"/>
          <w:sz w:val="20"/>
          <w:szCs w:val="20"/>
        </w:rPr>
      </w:pPr>
      <w:r w:rsidRPr="00206BBF">
        <w:rPr>
          <w:rFonts w:ascii="Arial" w:hAnsi="Arial" w:cs="Arial"/>
          <w:sz w:val="20"/>
          <w:szCs w:val="20"/>
        </w:rPr>
        <w:t>Za objednatele</w:t>
      </w:r>
      <w:r w:rsidR="00206BBF" w:rsidRPr="00206BBF">
        <w:rPr>
          <w:rFonts w:ascii="Arial" w:hAnsi="Arial" w:cs="Arial"/>
          <w:sz w:val="20"/>
          <w:szCs w:val="20"/>
        </w:rPr>
        <w:t>:</w:t>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t>Za</w:t>
      </w:r>
      <w:r w:rsidR="00206BBF" w:rsidRPr="005702B1">
        <w:rPr>
          <w:rFonts w:ascii="Arial" w:hAnsi="Arial" w:cs="Arial"/>
          <w:sz w:val="20"/>
          <w:szCs w:val="20"/>
        </w:rPr>
        <w:t xml:space="preserve"> zho</w:t>
      </w:r>
      <w:r w:rsidR="00206BBF" w:rsidRPr="0042278C">
        <w:rPr>
          <w:rFonts w:ascii="Arial" w:hAnsi="Arial" w:cs="Arial"/>
          <w:sz w:val="20"/>
          <w:szCs w:val="20"/>
        </w:rPr>
        <w:t>tovitele:</w:t>
      </w:r>
    </w:p>
    <w:p w14:paraId="142FC439" w14:textId="453983DE" w:rsidR="009C4355" w:rsidRPr="00206BBF" w:rsidRDefault="009F4F61" w:rsidP="00956898">
      <w:pPr>
        <w:keepNext/>
        <w:spacing w:after="0" w:line="240" w:lineRule="auto"/>
        <w:rPr>
          <w:rFonts w:ascii="Arial" w:hAnsi="Arial" w:cs="Arial"/>
          <w:sz w:val="20"/>
          <w:szCs w:val="20"/>
        </w:rPr>
      </w:pPr>
      <w:r w:rsidRPr="0042278C">
        <w:rPr>
          <w:rFonts w:ascii="Arial" w:hAnsi="Arial" w:cs="Arial"/>
          <w:sz w:val="20"/>
          <w:szCs w:val="20"/>
        </w:rPr>
        <w:t>Biskupství brněnské</w:t>
      </w:r>
      <w:r w:rsidRPr="0042278C">
        <w:rPr>
          <w:rFonts w:ascii="Arial" w:hAnsi="Arial" w:cs="Arial"/>
          <w:sz w:val="20"/>
          <w:szCs w:val="20"/>
        </w:rPr>
        <w:tab/>
      </w:r>
      <w:r w:rsidR="009C4355" w:rsidRPr="0042278C">
        <w:rPr>
          <w:rFonts w:ascii="Arial" w:hAnsi="Arial" w:cs="Arial"/>
          <w:sz w:val="20"/>
          <w:szCs w:val="20"/>
        </w:rPr>
        <w:tab/>
      </w:r>
      <w:r w:rsidR="009C4355" w:rsidRPr="0042278C">
        <w:rPr>
          <w:rFonts w:ascii="Arial" w:hAnsi="Arial" w:cs="Arial"/>
          <w:sz w:val="20"/>
          <w:szCs w:val="20"/>
        </w:rPr>
        <w:tab/>
      </w:r>
      <w:r w:rsidR="009C4355" w:rsidRPr="0042278C">
        <w:rPr>
          <w:rFonts w:ascii="Arial" w:hAnsi="Arial" w:cs="Arial"/>
          <w:sz w:val="20"/>
          <w:szCs w:val="20"/>
        </w:rPr>
        <w:tab/>
      </w:r>
      <w:r w:rsidR="009C4355" w:rsidRPr="0042278C">
        <w:rPr>
          <w:rFonts w:ascii="Arial" w:hAnsi="Arial" w:cs="Arial"/>
          <w:sz w:val="20"/>
          <w:szCs w:val="20"/>
        </w:rPr>
        <w:tab/>
      </w:r>
      <w:r w:rsidR="00206BBF" w:rsidRPr="00366604">
        <w:rPr>
          <w:rFonts w:ascii="Arial" w:hAnsi="Arial" w:cs="Arial"/>
          <w:sz w:val="20"/>
          <w:szCs w:val="20"/>
          <w:highlight w:val="yellow"/>
        </w:rPr>
        <w:t>[k doplnění</w:t>
      </w:r>
      <w:r w:rsidR="00206BBF" w:rsidRPr="00366604">
        <w:rPr>
          <w:rFonts w:ascii="Arial" w:hAnsi="Arial" w:cs="Arial"/>
          <w:sz w:val="20"/>
          <w:szCs w:val="20"/>
        </w:rPr>
        <w:t xml:space="preserve">] </w:t>
      </w:r>
    </w:p>
    <w:p w14:paraId="38FCB336" w14:textId="4A84C825" w:rsidR="00206BBF" w:rsidRPr="00206BBF" w:rsidRDefault="009F4F61" w:rsidP="00956898">
      <w:pPr>
        <w:keepNext/>
        <w:spacing w:after="0" w:line="240" w:lineRule="auto"/>
        <w:rPr>
          <w:rFonts w:ascii="Arial" w:hAnsi="Arial" w:cs="Arial"/>
          <w:sz w:val="20"/>
          <w:szCs w:val="20"/>
        </w:rPr>
      </w:pPr>
      <w:r w:rsidRPr="00206BBF">
        <w:rPr>
          <w:rFonts w:ascii="Arial" w:hAnsi="Arial" w:cs="Arial"/>
          <w:sz w:val="20"/>
          <w:szCs w:val="20"/>
        </w:rPr>
        <w:t>Mons. Jiří Mikulášek</w:t>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206BBF">
        <w:rPr>
          <w:rFonts w:ascii="Arial" w:hAnsi="Arial" w:cs="Arial"/>
          <w:sz w:val="20"/>
          <w:szCs w:val="20"/>
        </w:rPr>
        <w:tab/>
      </w:r>
      <w:r w:rsidR="00206BBF" w:rsidRPr="0052554A">
        <w:rPr>
          <w:rFonts w:ascii="Arial" w:hAnsi="Arial" w:cs="Arial"/>
          <w:sz w:val="20"/>
          <w:szCs w:val="20"/>
          <w:highlight w:val="yellow"/>
        </w:rPr>
        <w:t>[k doplnění</w:t>
      </w:r>
      <w:r w:rsidR="00206BBF" w:rsidRPr="00366604">
        <w:rPr>
          <w:rFonts w:ascii="Arial" w:hAnsi="Arial" w:cs="Arial"/>
          <w:sz w:val="20"/>
          <w:szCs w:val="20"/>
        </w:rPr>
        <w:t>]</w:t>
      </w:r>
    </w:p>
    <w:bookmarkEnd w:id="0"/>
    <w:p w14:paraId="60968C33" w14:textId="34B620D3" w:rsidR="009C4355" w:rsidRPr="00206BBF" w:rsidRDefault="00CE6AD4" w:rsidP="00956898">
      <w:pPr>
        <w:keepNext/>
        <w:spacing w:after="0" w:line="240" w:lineRule="auto"/>
        <w:rPr>
          <w:rFonts w:ascii="Arial" w:hAnsi="Arial" w:cs="Arial"/>
          <w:sz w:val="20"/>
          <w:szCs w:val="20"/>
        </w:rPr>
      </w:pPr>
      <w:r w:rsidRPr="00206BBF">
        <w:rPr>
          <w:rFonts w:ascii="Arial" w:hAnsi="Arial" w:cs="Arial"/>
          <w:sz w:val="20"/>
          <w:szCs w:val="20"/>
        </w:rPr>
        <w:t>g</w:t>
      </w:r>
      <w:r w:rsidR="009F4F61" w:rsidRPr="00206BBF">
        <w:rPr>
          <w:rFonts w:ascii="Arial" w:hAnsi="Arial" w:cs="Arial"/>
          <w:sz w:val="20"/>
          <w:szCs w:val="20"/>
        </w:rPr>
        <w:t>enerální vikář</w:t>
      </w:r>
      <w:r w:rsidR="00206BBF">
        <w:rPr>
          <w:rFonts w:ascii="Arial" w:hAnsi="Arial" w:cs="Arial"/>
          <w:sz w:val="20"/>
          <w:szCs w:val="20"/>
        </w:rPr>
        <w:tab/>
      </w:r>
      <w:r w:rsidR="00206BBF">
        <w:rPr>
          <w:rFonts w:ascii="Arial" w:hAnsi="Arial" w:cs="Arial"/>
          <w:sz w:val="20"/>
          <w:szCs w:val="20"/>
        </w:rPr>
        <w:tab/>
      </w:r>
      <w:r w:rsidR="00206BBF">
        <w:rPr>
          <w:rFonts w:ascii="Arial" w:hAnsi="Arial" w:cs="Arial"/>
          <w:sz w:val="20"/>
          <w:szCs w:val="20"/>
        </w:rPr>
        <w:tab/>
      </w:r>
      <w:r w:rsidR="00206BBF">
        <w:rPr>
          <w:rFonts w:ascii="Arial" w:hAnsi="Arial" w:cs="Arial"/>
          <w:sz w:val="20"/>
          <w:szCs w:val="20"/>
        </w:rPr>
        <w:tab/>
      </w:r>
      <w:r w:rsidR="00206BBF">
        <w:rPr>
          <w:rFonts w:ascii="Arial" w:hAnsi="Arial" w:cs="Arial"/>
          <w:sz w:val="20"/>
          <w:szCs w:val="20"/>
        </w:rPr>
        <w:tab/>
      </w:r>
      <w:r w:rsidR="00206BBF">
        <w:rPr>
          <w:rFonts w:ascii="Arial" w:hAnsi="Arial" w:cs="Arial"/>
          <w:sz w:val="20"/>
          <w:szCs w:val="20"/>
        </w:rPr>
        <w:tab/>
      </w:r>
      <w:r w:rsidR="00206BBF" w:rsidRPr="0052554A">
        <w:rPr>
          <w:rFonts w:ascii="Arial" w:hAnsi="Arial" w:cs="Arial"/>
          <w:sz w:val="20"/>
          <w:szCs w:val="20"/>
          <w:highlight w:val="yellow"/>
        </w:rPr>
        <w:t>[k doplnění]</w:t>
      </w:r>
    </w:p>
    <w:p w14:paraId="2712C60C" w14:textId="77777777" w:rsidR="00DB162D" w:rsidRPr="005702B1" w:rsidRDefault="00DB162D">
      <w:pPr>
        <w:keepNext/>
        <w:spacing w:after="0" w:line="240" w:lineRule="auto"/>
        <w:rPr>
          <w:rFonts w:ascii="Arial" w:hAnsi="Arial" w:cs="Arial"/>
          <w:sz w:val="20"/>
          <w:szCs w:val="20"/>
        </w:rPr>
      </w:pPr>
    </w:p>
    <w:sectPr w:rsidR="00DB162D" w:rsidRPr="005702B1" w:rsidSect="00E749F9">
      <w:headerReference w:type="default" r:id="rId8"/>
      <w:footerReference w:type="default" r:id="rId9"/>
      <w:headerReference w:type="first" r:id="rId10"/>
      <w:foot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B5D9" w14:textId="77777777" w:rsidR="00AA2140" w:rsidRDefault="00AA2140" w:rsidP="00DB442A">
      <w:pPr>
        <w:spacing w:after="0" w:line="240" w:lineRule="auto"/>
      </w:pPr>
      <w:r>
        <w:separator/>
      </w:r>
    </w:p>
  </w:endnote>
  <w:endnote w:type="continuationSeparator" w:id="0">
    <w:p w14:paraId="0B6A02A5" w14:textId="77777777" w:rsidR="00AA2140" w:rsidRDefault="00AA2140"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6914" w14:textId="0BFA341F" w:rsidR="000174F5" w:rsidRPr="00F72E7E" w:rsidRDefault="000174F5"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F72E7E">
      <w:rPr>
        <w:rFonts w:ascii="Arial" w:eastAsia="Calibri" w:hAnsi="Arial" w:cs="Arial"/>
        <w:sz w:val="18"/>
        <w:szCs w:val="18"/>
        <w:lang w:val="en-US"/>
      </w:rPr>
      <w:t xml:space="preserve">str. </w:t>
    </w:r>
    <w:r w:rsidRPr="00F72E7E">
      <w:rPr>
        <w:rFonts w:ascii="Arial" w:eastAsia="Calibri" w:hAnsi="Arial" w:cs="Arial"/>
        <w:sz w:val="18"/>
        <w:szCs w:val="18"/>
        <w:lang w:val="en-US"/>
      </w:rPr>
      <w:fldChar w:fldCharType="begin"/>
    </w:r>
    <w:r w:rsidRPr="00F72E7E">
      <w:rPr>
        <w:rFonts w:ascii="Arial" w:eastAsia="Calibri" w:hAnsi="Arial" w:cs="Arial"/>
        <w:sz w:val="18"/>
        <w:szCs w:val="18"/>
        <w:lang w:val="en-US"/>
      </w:rPr>
      <w:instrText xml:space="preserve"> PAGE   \* MERGEFORMAT </w:instrText>
    </w:r>
    <w:r w:rsidRPr="00F72E7E">
      <w:rPr>
        <w:rFonts w:ascii="Arial" w:eastAsia="Calibri" w:hAnsi="Arial" w:cs="Arial"/>
        <w:sz w:val="18"/>
        <w:szCs w:val="18"/>
        <w:lang w:val="en-US"/>
      </w:rPr>
      <w:fldChar w:fldCharType="separate"/>
    </w:r>
    <w:r w:rsidR="00851650">
      <w:rPr>
        <w:rFonts w:ascii="Arial" w:eastAsia="Calibri" w:hAnsi="Arial" w:cs="Arial"/>
        <w:noProof/>
        <w:sz w:val="18"/>
        <w:szCs w:val="18"/>
        <w:lang w:val="en-US"/>
      </w:rPr>
      <w:t>2</w:t>
    </w:r>
    <w:r w:rsidRPr="00F72E7E">
      <w:rPr>
        <w:rFonts w:ascii="Arial" w:eastAsia="Calibri" w:hAnsi="Arial" w:cs="Arial"/>
        <w:sz w:val="18"/>
        <w:szCs w:val="18"/>
        <w:lang w:val="en-US"/>
      </w:rPr>
      <w:fldChar w:fldCharType="end"/>
    </w:r>
    <w:r w:rsidRPr="00F72E7E">
      <w:rPr>
        <w:rFonts w:ascii="Arial" w:eastAsia="Calibri" w:hAnsi="Arial" w:cs="Arial"/>
        <w:sz w:val="18"/>
        <w:szCs w:val="18"/>
        <w:lang w:val="en-US"/>
      </w:rPr>
      <w:t xml:space="preserve"> z </w:t>
    </w:r>
    <w:r w:rsidRPr="00F72E7E">
      <w:rPr>
        <w:rFonts w:ascii="Arial" w:hAnsi="Arial" w:cs="Arial"/>
        <w:sz w:val="18"/>
        <w:szCs w:val="18"/>
      </w:rPr>
      <w:fldChar w:fldCharType="begin"/>
    </w:r>
    <w:r w:rsidRPr="00F72E7E">
      <w:rPr>
        <w:rFonts w:ascii="Arial" w:hAnsi="Arial" w:cs="Arial"/>
        <w:sz w:val="18"/>
        <w:szCs w:val="18"/>
      </w:rPr>
      <w:instrText xml:space="preserve"> NUMPAGES   \* MERGEFORMAT </w:instrText>
    </w:r>
    <w:r w:rsidRPr="00F72E7E">
      <w:rPr>
        <w:rFonts w:ascii="Arial" w:hAnsi="Arial" w:cs="Arial"/>
        <w:sz w:val="18"/>
        <w:szCs w:val="18"/>
      </w:rPr>
      <w:fldChar w:fldCharType="separate"/>
    </w:r>
    <w:r w:rsidR="00851650" w:rsidRPr="00851650">
      <w:rPr>
        <w:rFonts w:ascii="Arial" w:eastAsia="Calibri" w:hAnsi="Arial" w:cs="Arial"/>
        <w:noProof/>
        <w:sz w:val="18"/>
        <w:szCs w:val="18"/>
        <w:lang w:val="en-US"/>
      </w:rPr>
      <w:t>18</w:t>
    </w:r>
    <w:r w:rsidRPr="00F72E7E">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CED8" w14:textId="77777777" w:rsidR="000174F5" w:rsidRDefault="000174F5"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CBE8" w14:textId="77777777" w:rsidR="00AA2140" w:rsidRDefault="00AA2140" w:rsidP="00DB442A">
      <w:pPr>
        <w:spacing w:after="0" w:line="240" w:lineRule="auto"/>
      </w:pPr>
      <w:r>
        <w:separator/>
      </w:r>
    </w:p>
  </w:footnote>
  <w:footnote w:type="continuationSeparator" w:id="0">
    <w:p w14:paraId="12530B1D" w14:textId="77777777" w:rsidR="00AA2140" w:rsidRDefault="00AA2140"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BC8E" w14:textId="4B71CA18" w:rsidR="000174F5" w:rsidRPr="0088103C" w:rsidRDefault="000174F5" w:rsidP="006255AD">
    <w:pPr>
      <w:tabs>
        <w:tab w:val="center" w:pos="4536"/>
        <w:tab w:val="right" w:pos="9072"/>
      </w:tabs>
      <w:spacing w:after="0" w:line="240" w:lineRule="auto"/>
      <w:jc w:val="both"/>
      <w:rPr>
        <w:rFonts w:ascii="Arial" w:hAnsi="Arial" w:cs="Arial"/>
        <w:sz w:val="18"/>
        <w:szCs w:val="18"/>
      </w:rPr>
    </w:pPr>
    <w:r w:rsidRPr="0088103C">
      <w:rPr>
        <w:rFonts w:ascii="Arial" w:eastAsia="Calibri" w:hAnsi="Arial" w:cs="Arial"/>
        <w:sz w:val="18"/>
        <w:szCs w:val="18"/>
      </w:rPr>
      <w:t>Smlouva o dílo „</w:t>
    </w:r>
    <w:r w:rsidRPr="00513FCC">
      <w:rPr>
        <w:rFonts w:ascii="Arial" w:eastAsia="Calibri" w:hAnsi="Arial" w:cs="Arial"/>
        <w:sz w:val="18"/>
        <w:szCs w:val="18"/>
      </w:rPr>
      <w:t>Revitalizace a zpřístupnění zahrad NKP Petrov, Brno – Stavební práce a dodávka schodiště</w:t>
    </w:r>
    <w:r w:rsidRPr="00513FCC" w:rsidDel="00355362">
      <w:rPr>
        <w:rFonts w:ascii="Arial" w:eastAsia="Calibri" w:hAnsi="Arial" w:cs="Arial"/>
        <w:sz w:val="18"/>
        <w:szCs w:val="18"/>
      </w:rPr>
      <w:t xml:space="preserve"> </w:t>
    </w:r>
    <w:r w:rsidRPr="0088103C">
      <w:rPr>
        <w:rFonts w:ascii="Arial" w:eastAsia="Calibri" w:hAnsi="Arial" w:cs="Arial"/>
        <w:sz w:val="18"/>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0D8F" w14:textId="77777777" w:rsidR="000174F5" w:rsidRDefault="000174F5" w:rsidP="003A3E6A">
    <w:pPr>
      <w:pStyle w:val="Zhlav"/>
    </w:pPr>
    <w:r>
      <w:rPr>
        <w:noProof/>
        <w:color w:val="FFFFFF" w:themeColor="background1"/>
        <w:lang w:eastAsia="cs-CZ"/>
      </w:rPr>
      <w:drawing>
        <wp:inline distT="0" distB="0" distL="0" distR="0" wp14:anchorId="2BDC2295" wp14:editId="37277CE1">
          <wp:extent cx="5429551" cy="8953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6021" cy="899715"/>
                  </a:xfrm>
                  <a:prstGeom prst="rect">
                    <a:avLst/>
                  </a:prstGeom>
                </pic:spPr>
              </pic:pic>
            </a:graphicData>
          </a:graphic>
        </wp:inline>
      </w:drawing>
    </w:r>
  </w:p>
  <w:p w14:paraId="16100394" w14:textId="77777777" w:rsidR="000174F5" w:rsidRDefault="000174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7514"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6"/>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 w:numId="20">
    <w:abstractNumId w:val="3"/>
  </w:num>
  <w:num w:numId="21">
    <w:abstractNumId w:val="4"/>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4BB5"/>
    <w:rsid w:val="00010FDB"/>
    <w:rsid w:val="000124FB"/>
    <w:rsid w:val="000174F5"/>
    <w:rsid w:val="00025625"/>
    <w:rsid w:val="00036ACA"/>
    <w:rsid w:val="00046EC0"/>
    <w:rsid w:val="00054ADA"/>
    <w:rsid w:val="000617B0"/>
    <w:rsid w:val="000673BA"/>
    <w:rsid w:val="00075252"/>
    <w:rsid w:val="00077D7E"/>
    <w:rsid w:val="000819E5"/>
    <w:rsid w:val="00081D93"/>
    <w:rsid w:val="00094785"/>
    <w:rsid w:val="000B1CAE"/>
    <w:rsid w:val="000C2C05"/>
    <w:rsid w:val="000D2AAC"/>
    <w:rsid w:val="000E43AD"/>
    <w:rsid w:val="000F13FC"/>
    <w:rsid w:val="000F5BBF"/>
    <w:rsid w:val="000F68B6"/>
    <w:rsid w:val="000F70DE"/>
    <w:rsid w:val="00100D64"/>
    <w:rsid w:val="0010166B"/>
    <w:rsid w:val="00120A72"/>
    <w:rsid w:val="00125AFF"/>
    <w:rsid w:val="0014109B"/>
    <w:rsid w:val="001539B1"/>
    <w:rsid w:val="00157281"/>
    <w:rsid w:val="00161CA3"/>
    <w:rsid w:val="00176035"/>
    <w:rsid w:val="00181741"/>
    <w:rsid w:val="00187727"/>
    <w:rsid w:val="001A1691"/>
    <w:rsid w:val="001B0693"/>
    <w:rsid w:val="001B0926"/>
    <w:rsid w:val="001B3039"/>
    <w:rsid w:val="001C6CC3"/>
    <w:rsid w:val="001D58C7"/>
    <w:rsid w:val="001E16D5"/>
    <w:rsid w:val="001E1EFA"/>
    <w:rsid w:val="001E2C9C"/>
    <w:rsid w:val="001E40A2"/>
    <w:rsid w:val="001E5180"/>
    <w:rsid w:val="002043E4"/>
    <w:rsid w:val="00204993"/>
    <w:rsid w:val="00206BBF"/>
    <w:rsid w:val="00206D0F"/>
    <w:rsid w:val="00211533"/>
    <w:rsid w:val="002132E3"/>
    <w:rsid w:val="00226852"/>
    <w:rsid w:val="002278E4"/>
    <w:rsid w:val="002334B9"/>
    <w:rsid w:val="00240BC6"/>
    <w:rsid w:val="00241C72"/>
    <w:rsid w:val="00251201"/>
    <w:rsid w:val="00265A9E"/>
    <w:rsid w:val="00273E72"/>
    <w:rsid w:val="002A0BDB"/>
    <w:rsid w:val="002A4E22"/>
    <w:rsid w:val="002A7101"/>
    <w:rsid w:val="002A7526"/>
    <w:rsid w:val="002B05E1"/>
    <w:rsid w:val="002B3BA2"/>
    <w:rsid w:val="002B56A6"/>
    <w:rsid w:val="002C6715"/>
    <w:rsid w:val="002C7C83"/>
    <w:rsid w:val="002E010C"/>
    <w:rsid w:val="002E356E"/>
    <w:rsid w:val="002E507B"/>
    <w:rsid w:val="00300BB7"/>
    <w:rsid w:val="003100B3"/>
    <w:rsid w:val="0032022E"/>
    <w:rsid w:val="00330621"/>
    <w:rsid w:val="003333DB"/>
    <w:rsid w:val="00334404"/>
    <w:rsid w:val="00336C35"/>
    <w:rsid w:val="003374FD"/>
    <w:rsid w:val="00341755"/>
    <w:rsid w:val="00346854"/>
    <w:rsid w:val="00347BCA"/>
    <w:rsid w:val="003512A1"/>
    <w:rsid w:val="00351730"/>
    <w:rsid w:val="00355362"/>
    <w:rsid w:val="00361E56"/>
    <w:rsid w:val="00366604"/>
    <w:rsid w:val="00367137"/>
    <w:rsid w:val="00383C6B"/>
    <w:rsid w:val="0039158B"/>
    <w:rsid w:val="0039619A"/>
    <w:rsid w:val="003A3E6A"/>
    <w:rsid w:val="003B7977"/>
    <w:rsid w:val="003C0459"/>
    <w:rsid w:val="003C194B"/>
    <w:rsid w:val="003D3382"/>
    <w:rsid w:val="003F1DC3"/>
    <w:rsid w:val="003F2EB1"/>
    <w:rsid w:val="004018BA"/>
    <w:rsid w:val="00417980"/>
    <w:rsid w:val="00421CD8"/>
    <w:rsid w:val="0042278C"/>
    <w:rsid w:val="00425B44"/>
    <w:rsid w:val="004329BB"/>
    <w:rsid w:val="0043585C"/>
    <w:rsid w:val="00440700"/>
    <w:rsid w:val="0044108B"/>
    <w:rsid w:val="00441EF5"/>
    <w:rsid w:val="0044226E"/>
    <w:rsid w:val="00443C5F"/>
    <w:rsid w:val="004442B8"/>
    <w:rsid w:val="00444776"/>
    <w:rsid w:val="00444F27"/>
    <w:rsid w:val="00453C1F"/>
    <w:rsid w:val="00461B70"/>
    <w:rsid w:val="00461FB9"/>
    <w:rsid w:val="00467702"/>
    <w:rsid w:val="004733FC"/>
    <w:rsid w:val="0047380B"/>
    <w:rsid w:val="00475F07"/>
    <w:rsid w:val="004804F6"/>
    <w:rsid w:val="00486EB2"/>
    <w:rsid w:val="004950AF"/>
    <w:rsid w:val="004A7D7E"/>
    <w:rsid w:val="004B0413"/>
    <w:rsid w:val="004D04F9"/>
    <w:rsid w:val="004D2781"/>
    <w:rsid w:val="004D6C7C"/>
    <w:rsid w:val="004E429E"/>
    <w:rsid w:val="004F3B84"/>
    <w:rsid w:val="004F4E97"/>
    <w:rsid w:val="00513FCC"/>
    <w:rsid w:val="00516236"/>
    <w:rsid w:val="00521868"/>
    <w:rsid w:val="00521FAB"/>
    <w:rsid w:val="0052554A"/>
    <w:rsid w:val="0055180E"/>
    <w:rsid w:val="0055530E"/>
    <w:rsid w:val="005600B2"/>
    <w:rsid w:val="00565435"/>
    <w:rsid w:val="00566266"/>
    <w:rsid w:val="00566F68"/>
    <w:rsid w:val="005702B1"/>
    <w:rsid w:val="005704D2"/>
    <w:rsid w:val="00571AA9"/>
    <w:rsid w:val="00586D78"/>
    <w:rsid w:val="005A3321"/>
    <w:rsid w:val="005B50E0"/>
    <w:rsid w:val="005C291B"/>
    <w:rsid w:val="005C5218"/>
    <w:rsid w:val="005D5C1A"/>
    <w:rsid w:val="005E2306"/>
    <w:rsid w:val="005F37AC"/>
    <w:rsid w:val="005F5459"/>
    <w:rsid w:val="005F56D0"/>
    <w:rsid w:val="005F7EC0"/>
    <w:rsid w:val="0060090F"/>
    <w:rsid w:val="00604586"/>
    <w:rsid w:val="00614740"/>
    <w:rsid w:val="00617D24"/>
    <w:rsid w:val="00623F4A"/>
    <w:rsid w:val="00624C1E"/>
    <w:rsid w:val="00624D11"/>
    <w:rsid w:val="006255AD"/>
    <w:rsid w:val="006259F3"/>
    <w:rsid w:val="00637A2E"/>
    <w:rsid w:val="00641070"/>
    <w:rsid w:val="006473A8"/>
    <w:rsid w:val="006506A4"/>
    <w:rsid w:val="00652086"/>
    <w:rsid w:val="00654FBB"/>
    <w:rsid w:val="006552D8"/>
    <w:rsid w:val="00661E7A"/>
    <w:rsid w:val="006645E6"/>
    <w:rsid w:val="006718EF"/>
    <w:rsid w:val="00672FC1"/>
    <w:rsid w:val="00680CCE"/>
    <w:rsid w:val="00697F00"/>
    <w:rsid w:val="006A067C"/>
    <w:rsid w:val="006A1400"/>
    <w:rsid w:val="006C5835"/>
    <w:rsid w:val="006C5F62"/>
    <w:rsid w:val="006C6DEB"/>
    <w:rsid w:val="006D53A5"/>
    <w:rsid w:val="006D5D4E"/>
    <w:rsid w:val="006E5460"/>
    <w:rsid w:val="006E7D76"/>
    <w:rsid w:val="006F6212"/>
    <w:rsid w:val="00700A21"/>
    <w:rsid w:val="00717F19"/>
    <w:rsid w:val="007200F1"/>
    <w:rsid w:val="0072450A"/>
    <w:rsid w:val="00726B3F"/>
    <w:rsid w:val="00741719"/>
    <w:rsid w:val="0075060E"/>
    <w:rsid w:val="00754415"/>
    <w:rsid w:val="00754E68"/>
    <w:rsid w:val="00762342"/>
    <w:rsid w:val="00766A4E"/>
    <w:rsid w:val="00767DBD"/>
    <w:rsid w:val="00770591"/>
    <w:rsid w:val="00772656"/>
    <w:rsid w:val="007802E2"/>
    <w:rsid w:val="00784DF0"/>
    <w:rsid w:val="007C0768"/>
    <w:rsid w:val="007C2302"/>
    <w:rsid w:val="007C568D"/>
    <w:rsid w:val="007C7112"/>
    <w:rsid w:val="007D5554"/>
    <w:rsid w:val="007F0540"/>
    <w:rsid w:val="007F19C6"/>
    <w:rsid w:val="007F34B9"/>
    <w:rsid w:val="007F3D2B"/>
    <w:rsid w:val="00800A80"/>
    <w:rsid w:val="00805680"/>
    <w:rsid w:val="00806B79"/>
    <w:rsid w:val="00811C7A"/>
    <w:rsid w:val="00815004"/>
    <w:rsid w:val="008239C6"/>
    <w:rsid w:val="00832B49"/>
    <w:rsid w:val="00833EDA"/>
    <w:rsid w:val="00843C08"/>
    <w:rsid w:val="00844612"/>
    <w:rsid w:val="00847688"/>
    <w:rsid w:val="00851650"/>
    <w:rsid w:val="00851B4C"/>
    <w:rsid w:val="008539B9"/>
    <w:rsid w:val="00864FAC"/>
    <w:rsid w:val="008652CB"/>
    <w:rsid w:val="008714EB"/>
    <w:rsid w:val="00871A73"/>
    <w:rsid w:val="0087274E"/>
    <w:rsid w:val="008729AF"/>
    <w:rsid w:val="00877844"/>
    <w:rsid w:val="00877BF0"/>
    <w:rsid w:val="00880CCA"/>
    <w:rsid w:val="0088103C"/>
    <w:rsid w:val="00886931"/>
    <w:rsid w:val="00890DCF"/>
    <w:rsid w:val="00895423"/>
    <w:rsid w:val="008A1790"/>
    <w:rsid w:val="008A50FB"/>
    <w:rsid w:val="008C04A6"/>
    <w:rsid w:val="008C248A"/>
    <w:rsid w:val="008C6427"/>
    <w:rsid w:val="008C71FD"/>
    <w:rsid w:val="008D1B12"/>
    <w:rsid w:val="008D67F0"/>
    <w:rsid w:val="008E0743"/>
    <w:rsid w:val="008E0B6D"/>
    <w:rsid w:val="008E5556"/>
    <w:rsid w:val="008F1487"/>
    <w:rsid w:val="008F283D"/>
    <w:rsid w:val="008F3C44"/>
    <w:rsid w:val="008F7096"/>
    <w:rsid w:val="009011D2"/>
    <w:rsid w:val="0090653E"/>
    <w:rsid w:val="00907907"/>
    <w:rsid w:val="00916C5F"/>
    <w:rsid w:val="009214EE"/>
    <w:rsid w:val="009252D5"/>
    <w:rsid w:val="00934D40"/>
    <w:rsid w:val="009411A4"/>
    <w:rsid w:val="00941ADC"/>
    <w:rsid w:val="00945A67"/>
    <w:rsid w:val="00946B9C"/>
    <w:rsid w:val="00956898"/>
    <w:rsid w:val="0096085E"/>
    <w:rsid w:val="00970204"/>
    <w:rsid w:val="009923B6"/>
    <w:rsid w:val="009A0933"/>
    <w:rsid w:val="009A1E62"/>
    <w:rsid w:val="009A2006"/>
    <w:rsid w:val="009A2A8B"/>
    <w:rsid w:val="009B347B"/>
    <w:rsid w:val="009C232D"/>
    <w:rsid w:val="009C4355"/>
    <w:rsid w:val="009D13EC"/>
    <w:rsid w:val="009D7BEA"/>
    <w:rsid w:val="009E1EB5"/>
    <w:rsid w:val="009F1B04"/>
    <w:rsid w:val="009F4F61"/>
    <w:rsid w:val="009F5EC2"/>
    <w:rsid w:val="009F6841"/>
    <w:rsid w:val="009F7DF2"/>
    <w:rsid w:val="00A02D9A"/>
    <w:rsid w:val="00A03279"/>
    <w:rsid w:val="00A108C3"/>
    <w:rsid w:val="00A13085"/>
    <w:rsid w:val="00A164F8"/>
    <w:rsid w:val="00A504C9"/>
    <w:rsid w:val="00A54439"/>
    <w:rsid w:val="00A55E12"/>
    <w:rsid w:val="00A665C3"/>
    <w:rsid w:val="00A755B7"/>
    <w:rsid w:val="00A76577"/>
    <w:rsid w:val="00A82640"/>
    <w:rsid w:val="00A951FE"/>
    <w:rsid w:val="00AA089E"/>
    <w:rsid w:val="00AA1240"/>
    <w:rsid w:val="00AA2140"/>
    <w:rsid w:val="00AA45CA"/>
    <w:rsid w:val="00AA53AD"/>
    <w:rsid w:val="00AB1BE5"/>
    <w:rsid w:val="00AB4C95"/>
    <w:rsid w:val="00AB52D4"/>
    <w:rsid w:val="00AC3217"/>
    <w:rsid w:val="00AD607C"/>
    <w:rsid w:val="00AE1C59"/>
    <w:rsid w:val="00AF1824"/>
    <w:rsid w:val="00AF6B22"/>
    <w:rsid w:val="00B0039F"/>
    <w:rsid w:val="00B02D2B"/>
    <w:rsid w:val="00B04747"/>
    <w:rsid w:val="00B0528E"/>
    <w:rsid w:val="00B065B3"/>
    <w:rsid w:val="00B14132"/>
    <w:rsid w:val="00B14E98"/>
    <w:rsid w:val="00B16D61"/>
    <w:rsid w:val="00B24E81"/>
    <w:rsid w:val="00B37338"/>
    <w:rsid w:val="00B407D3"/>
    <w:rsid w:val="00B435B3"/>
    <w:rsid w:val="00B43FDF"/>
    <w:rsid w:val="00B51CE1"/>
    <w:rsid w:val="00B618FB"/>
    <w:rsid w:val="00B62542"/>
    <w:rsid w:val="00B6362D"/>
    <w:rsid w:val="00B65BA8"/>
    <w:rsid w:val="00B666CE"/>
    <w:rsid w:val="00B76F0D"/>
    <w:rsid w:val="00B77F69"/>
    <w:rsid w:val="00B85C2F"/>
    <w:rsid w:val="00B904CA"/>
    <w:rsid w:val="00B940F9"/>
    <w:rsid w:val="00BB1B7F"/>
    <w:rsid w:val="00BB2A60"/>
    <w:rsid w:val="00BC3CDE"/>
    <w:rsid w:val="00BC71A6"/>
    <w:rsid w:val="00BF1C64"/>
    <w:rsid w:val="00C029C8"/>
    <w:rsid w:val="00C056B7"/>
    <w:rsid w:val="00C12CE0"/>
    <w:rsid w:val="00C1489B"/>
    <w:rsid w:val="00C312C8"/>
    <w:rsid w:val="00C32E98"/>
    <w:rsid w:val="00C52687"/>
    <w:rsid w:val="00C5637D"/>
    <w:rsid w:val="00C62226"/>
    <w:rsid w:val="00C7016D"/>
    <w:rsid w:val="00C70697"/>
    <w:rsid w:val="00C70A8B"/>
    <w:rsid w:val="00C712ED"/>
    <w:rsid w:val="00CA17A0"/>
    <w:rsid w:val="00CA79CB"/>
    <w:rsid w:val="00CB1345"/>
    <w:rsid w:val="00CB2208"/>
    <w:rsid w:val="00CD036F"/>
    <w:rsid w:val="00CE6AD4"/>
    <w:rsid w:val="00CF142D"/>
    <w:rsid w:val="00CF4EB2"/>
    <w:rsid w:val="00CF4FC4"/>
    <w:rsid w:val="00CF707A"/>
    <w:rsid w:val="00D0310E"/>
    <w:rsid w:val="00D03F90"/>
    <w:rsid w:val="00D11745"/>
    <w:rsid w:val="00D141E7"/>
    <w:rsid w:val="00D33D13"/>
    <w:rsid w:val="00D36E8E"/>
    <w:rsid w:val="00D540AB"/>
    <w:rsid w:val="00D543D3"/>
    <w:rsid w:val="00D65FE3"/>
    <w:rsid w:val="00D7287A"/>
    <w:rsid w:val="00D8079F"/>
    <w:rsid w:val="00D84C76"/>
    <w:rsid w:val="00D91290"/>
    <w:rsid w:val="00D934B1"/>
    <w:rsid w:val="00D94BDB"/>
    <w:rsid w:val="00DA20BB"/>
    <w:rsid w:val="00DA50B6"/>
    <w:rsid w:val="00DA72C7"/>
    <w:rsid w:val="00DB0581"/>
    <w:rsid w:val="00DB162D"/>
    <w:rsid w:val="00DB442A"/>
    <w:rsid w:val="00DC732D"/>
    <w:rsid w:val="00DD3878"/>
    <w:rsid w:val="00DD4D06"/>
    <w:rsid w:val="00DD6B2A"/>
    <w:rsid w:val="00DF0BE5"/>
    <w:rsid w:val="00DF6F79"/>
    <w:rsid w:val="00E00447"/>
    <w:rsid w:val="00E01CF7"/>
    <w:rsid w:val="00E02FC0"/>
    <w:rsid w:val="00E05141"/>
    <w:rsid w:val="00E1315C"/>
    <w:rsid w:val="00E2124F"/>
    <w:rsid w:val="00E21A22"/>
    <w:rsid w:val="00E2280F"/>
    <w:rsid w:val="00E25BFB"/>
    <w:rsid w:val="00E306BA"/>
    <w:rsid w:val="00E34C71"/>
    <w:rsid w:val="00E37F6B"/>
    <w:rsid w:val="00E40F3A"/>
    <w:rsid w:val="00E5010D"/>
    <w:rsid w:val="00E54004"/>
    <w:rsid w:val="00E609F5"/>
    <w:rsid w:val="00E6110A"/>
    <w:rsid w:val="00E63962"/>
    <w:rsid w:val="00E67840"/>
    <w:rsid w:val="00E67BCB"/>
    <w:rsid w:val="00E749F9"/>
    <w:rsid w:val="00E8188D"/>
    <w:rsid w:val="00E87EF1"/>
    <w:rsid w:val="00E903C4"/>
    <w:rsid w:val="00E93AE7"/>
    <w:rsid w:val="00EA07AE"/>
    <w:rsid w:val="00EA3567"/>
    <w:rsid w:val="00EA505A"/>
    <w:rsid w:val="00EA778D"/>
    <w:rsid w:val="00EA79A4"/>
    <w:rsid w:val="00EA7F31"/>
    <w:rsid w:val="00EB45AC"/>
    <w:rsid w:val="00EC21C9"/>
    <w:rsid w:val="00EC42BA"/>
    <w:rsid w:val="00EC489D"/>
    <w:rsid w:val="00EC5E2F"/>
    <w:rsid w:val="00EF0748"/>
    <w:rsid w:val="00EF5874"/>
    <w:rsid w:val="00EF5901"/>
    <w:rsid w:val="00F07890"/>
    <w:rsid w:val="00F12C66"/>
    <w:rsid w:val="00F13B7B"/>
    <w:rsid w:val="00F16950"/>
    <w:rsid w:val="00F217E5"/>
    <w:rsid w:val="00F221CA"/>
    <w:rsid w:val="00F412C2"/>
    <w:rsid w:val="00F4214D"/>
    <w:rsid w:val="00F5055C"/>
    <w:rsid w:val="00F72E7E"/>
    <w:rsid w:val="00F76CA1"/>
    <w:rsid w:val="00F8097F"/>
    <w:rsid w:val="00F87F9F"/>
    <w:rsid w:val="00F94D62"/>
    <w:rsid w:val="00FA42B2"/>
    <w:rsid w:val="00FB504F"/>
    <w:rsid w:val="00FB532C"/>
    <w:rsid w:val="00FB573D"/>
    <w:rsid w:val="00FD30E5"/>
    <w:rsid w:val="00FD5DEA"/>
    <w:rsid w:val="00FD5FA1"/>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A5258"/>
  <w15:docId w15:val="{ABF26F24-5955-48B2-A8C6-D542DDAB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uiPriority w:val="99"/>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ind w:left="709" w:hanging="709"/>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semiHidden/>
    <w:unhideWhenUsed/>
    <w:rsid w:val="00754E68"/>
    <w:pPr>
      <w:spacing w:line="240" w:lineRule="auto"/>
    </w:pPr>
    <w:rPr>
      <w:sz w:val="20"/>
      <w:szCs w:val="20"/>
    </w:rPr>
  </w:style>
  <w:style w:type="character" w:customStyle="1" w:styleId="TextkomenteChar">
    <w:name w:val="Text komentáře Char"/>
    <w:basedOn w:val="Standardnpsmoodstavce"/>
    <w:link w:val="Textkomente"/>
    <w:semiHidden/>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character" w:customStyle="1" w:styleId="datalabel">
    <w:name w:val="datalabel"/>
    <w:basedOn w:val="Standardnpsmoodstavce"/>
    <w:rsid w:val="00E7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8311">
      <w:bodyDiv w:val="1"/>
      <w:marLeft w:val="0"/>
      <w:marRight w:val="0"/>
      <w:marTop w:val="0"/>
      <w:marBottom w:val="0"/>
      <w:divBdr>
        <w:top w:val="none" w:sz="0" w:space="0" w:color="auto"/>
        <w:left w:val="none" w:sz="0" w:space="0" w:color="auto"/>
        <w:bottom w:val="none" w:sz="0" w:space="0" w:color="auto"/>
        <w:right w:val="none" w:sz="0" w:space="0" w:color="auto"/>
      </w:divBdr>
    </w:div>
    <w:div w:id="551844211">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27041148">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2008626682">
      <w:bodyDiv w:val="1"/>
      <w:marLeft w:val="0"/>
      <w:marRight w:val="0"/>
      <w:marTop w:val="0"/>
      <w:marBottom w:val="0"/>
      <w:divBdr>
        <w:top w:val="none" w:sz="0" w:space="0" w:color="auto"/>
        <w:left w:val="none" w:sz="0" w:space="0" w:color="auto"/>
        <w:bottom w:val="none" w:sz="0" w:space="0" w:color="auto"/>
        <w:right w:val="none" w:sz="0" w:space="0" w:color="auto"/>
      </w:divBdr>
    </w:div>
    <w:div w:id="20566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84F8-0450-4EF1-894D-D90D9E59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9042</Words>
  <Characters>53352</Characters>
  <Application>Microsoft Office Word</Application>
  <DocSecurity>4</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Ivana Šilhánková</cp:lastModifiedBy>
  <cp:revision>2</cp:revision>
  <cp:lastPrinted>2017-03-29T06:24:00Z</cp:lastPrinted>
  <dcterms:created xsi:type="dcterms:W3CDTF">2018-02-20T10:18:00Z</dcterms:created>
  <dcterms:modified xsi:type="dcterms:W3CDTF">2018-02-20T10:18:00Z</dcterms:modified>
</cp:coreProperties>
</file>