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6B61FC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6B61FC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03CC6CAF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</w:p>
    <w:p w14:paraId="54721664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  <w:r w:rsidRPr="006B61FC">
        <w:rPr>
          <w:b/>
          <w:sz w:val="22"/>
          <w:szCs w:val="22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6B61FC" w:rsidRPr="006B61FC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6CD4BD28" w14:textId="7BB72171" w:rsidR="006B61FC" w:rsidRPr="006B61FC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 w:val="22"/>
          <w:szCs w:val="22"/>
          <w:lang w:val="cs-CZ" w:eastAsia="en-US"/>
        </w:rPr>
      </w:pPr>
      <w:r w:rsidRPr="006B61FC">
        <w:rPr>
          <w:rFonts w:eastAsia="Calibri"/>
          <w:bCs/>
          <w:sz w:val="22"/>
          <w:szCs w:val="22"/>
          <w:lang w:val="cs-CZ" w:eastAsia="en-US"/>
        </w:rPr>
        <w:t>tímto ve vztahu k veřejné zakázce s názvem „</w:t>
      </w:r>
      <w:proofErr w:type="spellStart"/>
      <w:r w:rsidR="00995527" w:rsidRPr="00995527">
        <w:rPr>
          <w:rFonts w:eastAsia="Calibri"/>
          <w:b/>
          <w:bCs/>
          <w:sz w:val="22"/>
          <w:szCs w:val="22"/>
          <w:lang w:eastAsia="en-US"/>
        </w:rPr>
        <w:t>Dětská</w:t>
      </w:r>
      <w:proofErr w:type="spellEnd"/>
      <w:r w:rsidR="00995527" w:rsidRPr="00995527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995527" w:rsidRPr="00995527">
        <w:rPr>
          <w:rFonts w:eastAsia="Calibri"/>
          <w:b/>
          <w:bCs/>
          <w:sz w:val="22"/>
          <w:szCs w:val="22"/>
          <w:lang w:eastAsia="en-US"/>
        </w:rPr>
        <w:t>skupina</w:t>
      </w:r>
      <w:proofErr w:type="spellEnd"/>
      <w:r w:rsidR="00995527" w:rsidRPr="00995527">
        <w:rPr>
          <w:rFonts w:eastAsia="Calibri"/>
          <w:b/>
          <w:bCs/>
          <w:sz w:val="22"/>
          <w:szCs w:val="22"/>
          <w:lang w:eastAsia="en-US"/>
        </w:rPr>
        <w:t xml:space="preserve"> Starý Mateřov – </w:t>
      </w:r>
      <w:proofErr w:type="spellStart"/>
      <w:r w:rsidR="00995527" w:rsidRPr="00995527">
        <w:rPr>
          <w:rFonts w:eastAsia="Calibri"/>
          <w:b/>
          <w:bCs/>
          <w:sz w:val="22"/>
          <w:szCs w:val="22"/>
          <w:lang w:eastAsia="en-US"/>
        </w:rPr>
        <w:t>venkovní</w:t>
      </w:r>
      <w:proofErr w:type="spellEnd"/>
      <w:r w:rsidR="00995527" w:rsidRPr="00995527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995527" w:rsidRPr="00995527">
        <w:rPr>
          <w:rFonts w:eastAsia="Calibri"/>
          <w:b/>
          <w:bCs/>
          <w:sz w:val="22"/>
          <w:szCs w:val="22"/>
          <w:lang w:eastAsia="en-US"/>
        </w:rPr>
        <w:t>herní</w:t>
      </w:r>
      <w:proofErr w:type="spellEnd"/>
      <w:r w:rsidR="00995527" w:rsidRPr="00995527">
        <w:rPr>
          <w:rFonts w:eastAsia="Calibri"/>
          <w:b/>
          <w:bCs/>
          <w:sz w:val="22"/>
          <w:szCs w:val="22"/>
          <w:lang w:eastAsia="en-US"/>
        </w:rPr>
        <w:t xml:space="preserve"> prvky</w:t>
      </w:r>
      <w:r w:rsidRPr="006B61FC">
        <w:rPr>
          <w:rFonts w:eastAsia="Calibri"/>
          <w:sz w:val="22"/>
          <w:szCs w:val="22"/>
          <w:lang w:val="cs-CZ" w:eastAsia="en-US"/>
        </w:rPr>
        <w:t>“</w:t>
      </w:r>
      <w:r w:rsidRPr="006B61FC">
        <w:rPr>
          <w:rFonts w:eastAsia="Calibri"/>
          <w:bCs/>
          <w:sz w:val="22"/>
          <w:szCs w:val="22"/>
          <w:lang w:val="cs-CZ" w:eastAsia="en-US"/>
        </w:rPr>
        <w:t xml:space="preserve"> prohlašuje, že:</w:t>
      </w:r>
    </w:p>
    <w:p w14:paraId="386993E1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bCs/>
          <w:color w:val="000000" w:themeColor="text1"/>
          <w:sz w:val="22"/>
          <w:szCs w:val="22"/>
          <w:lang w:val="cs-CZ"/>
        </w:rPr>
        <w:t xml:space="preserve">není osobou </w:t>
      </w: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6B61FC">
        <w:rPr>
          <w:rFonts w:eastAsia="Calibri"/>
          <w:color w:val="000000" w:themeColor="text1"/>
          <w:sz w:val="22"/>
          <w:szCs w:val="22"/>
          <w:vertAlign w:val="superscript"/>
          <w:lang w:val="cs-CZ" w:eastAsia="en-US"/>
        </w:rPr>
        <w:footnoteReference w:id="2"/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.</w:t>
      </w:r>
    </w:p>
    <w:p w14:paraId="455AEB64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6B61FC" w:rsidRDefault="006B61FC" w:rsidP="006B61FC">
      <w:pPr>
        <w:widowControl w:val="0"/>
        <w:spacing w:before="600" w:after="12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lang w:val="cs-CZ"/>
        </w:rPr>
        <w:t xml:space="preserve">V </w:t>
      </w: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dne </w:t>
      </w:r>
      <w:r w:rsidRPr="006B61FC">
        <w:rPr>
          <w:sz w:val="22"/>
          <w:szCs w:val="22"/>
          <w:highlight w:val="yellow"/>
          <w:lang w:val="cs-CZ"/>
        </w:rPr>
        <w:t>[DOPLNÍ ÚČASTNÍK]</w:t>
      </w:r>
    </w:p>
    <w:p w14:paraId="7DCA3051" w14:textId="77777777" w:rsidR="006B61FC" w:rsidRPr="006B61FC" w:rsidRDefault="006B61FC" w:rsidP="006B61FC">
      <w:pPr>
        <w:widowControl w:val="0"/>
        <w:spacing w:before="48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</w:t>
      </w:r>
    </w:p>
    <w:p w14:paraId="50AC92CE" w14:textId="77777777" w:rsidR="006B61FC" w:rsidRPr="006B61FC" w:rsidRDefault="006B61FC" w:rsidP="006B61FC">
      <w:pPr>
        <w:rPr>
          <w:sz w:val="20"/>
          <w:lang w:val="cs-CZ"/>
        </w:rPr>
      </w:pPr>
      <w:r w:rsidRPr="006B61FC">
        <w:rPr>
          <w:sz w:val="22"/>
          <w:szCs w:val="22"/>
          <w:lang w:val="cs-CZ"/>
        </w:rPr>
        <w:t>[jméno oprávněné osoby / označení funkce]</w:t>
      </w:r>
    </w:p>
    <w:p w14:paraId="6B966303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D396" w14:textId="77777777" w:rsidR="006B61FC" w:rsidRDefault="006B61FC" w:rsidP="006B61FC">
      <w:r>
        <w:separator/>
      </w:r>
    </w:p>
  </w:endnote>
  <w:endnote w:type="continuationSeparator" w:id="0">
    <w:p w14:paraId="40119831" w14:textId="77777777" w:rsidR="006B61FC" w:rsidRDefault="006B61FC" w:rsidP="006B61FC">
      <w:r>
        <w:continuationSeparator/>
      </w:r>
    </w:p>
  </w:endnote>
  <w:endnote w:type="continuationNotice" w:id="1">
    <w:p w14:paraId="2D7C90C5" w14:textId="77777777" w:rsidR="006A7DA1" w:rsidRDefault="006A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45F" w14:textId="77777777" w:rsidR="006F3437" w:rsidRDefault="006F34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3F69" w14:textId="77777777" w:rsidR="006F3437" w:rsidRDefault="006F3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9F9F" w14:textId="77777777" w:rsidR="006B61FC" w:rsidRDefault="006B61FC" w:rsidP="006B61FC">
      <w:r>
        <w:separator/>
      </w:r>
    </w:p>
  </w:footnote>
  <w:footnote w:type="continuationSeparator" w:id="0">
    <w:p w14:paraId="28F20578" w14:textId="77777777" w:rsidR="006B61FC" w:rsidRDefault="006B61FC" w:rsidP="006B61FC">
      <w:r>
        <w:continuationSeparator/>
      </w:r>
    </w:p>
  </w:footnote>
  <w:footnote w:type="continuationNotice" w:id="1">
    <w:p w14:paraId="1418E168" w14:textId="77777777" w:rsidR="006A7DA1" w:rsidRDefault="006A7DA1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C14" w14:textId="77777777" w:rsidR="006F3437" w:rsidRDefault="006F3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67D" w14:textId="77777777" w:rsidR="006B61FC" w:rsidRDefault="006B61FC" w:rsidP="00857BC9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  <w:r>
      <w:rPr>
        <w:noProof/>
      </w:rPr>
      <w:drawing>
        <wp:inline distT="0" distB="0" distL="0" distR="0" wp14:anchorId="3A7368A0" wp14:editId="7881A52D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55B16" w14:textId="4A6F49F7" w:rsidR="006B61FC" w:rsidRPr="00EC5E93" w:rsidRDefault="006B61FC" w:rsidP="00EC5E93">
    <w:pPr>
      <w:pStyle w:val="Zhlav"/>
      <w:rPr>
        <w:rFonts w:ascii="Segoe UI" w:hAnsi="Segoe UI" w:cs="Segoe UI"/>
        <w:sz w:val="22"/>
        <w:szCs w:val="22"/>
        <w:lang w:val="cs-CZ"/>
      </w:rPr>
    </w:pPr>
    <w:r w:rsidRPr="00A95000">
      <w:rPr>
        <w:rFonts w:ascii="Segoe UI" w:hAnsi="Segoe UI" w:cs="Segoe UI"/>
        <w:sz w:val="22"/>
        <w:szCs w:val="22"/>
        <w:lang w:val="cs-CZ"/>
      </w:rPr>
      <w:t xml:space="preserve">Příloha </w:t>
    </w:r>
    <w:r>
      <w:rPr>
        <w:rFonts w:ascii="Segoe UI" w:hAnsi="Segoe UI" w:cs="Segoe UI"/>
        <w:sz w:val="22"/>
        <w:szCs w:val="22"/>
        <w:lang w:val="cs-CZ"/>
      </w:rPr>
      <w:t xml:space="preserve">č. </w:t>
    </w:r>
    <w:r w:rsidR="00FB1B26">
      <w:rPr>
        <w:rFonts w:ascii="Segoe UI" w:hAnsi="Segoe UI" w:cs="Segoe UI"/>
        <w:sz w:val="22"/>
        <w:szCs w:val="22"/>
        <w:lang w:val="cs-CZ"/>
      </w:rPr>
      <w:t>6</w:t>
    </w:r>
    <w:r>
      <w:rPr>
        <w:rFonts w:ascii="Segoe UI" w:hAnsi="Segoe UI" w:cs="Segoe UI"/>
        <w:sz w:val="22"/>
        <w:szCs w:val="22"/>
        <w:lang w:val="cs-CZ"/>
      </w:rPr>
      <w:t xml:space="preserve"> </w:t>
    </w:r>
    <w:proofErr w:type="gramStart"/>
    <w:r w:rsidR="00FB1B26">
      <w:rPr>
        <w:rFonts w:ascii="Segoe UI" w:hAnsi="Segoe UI" w:cs="Segoe UI"/>
        <w:sz w:val="22"/>
        <w:szCs w:val="22"/>
        <w:lang w:val="cs-CZ"/>
      </w:rPr>
      <w:t>výzvy</w:t>
    </w:r>
    <w:r>
      <w:rPr>
        <w:rFonts w:ascii="Segoe UI" w:hAnsi="Segoe UI" w:cs="Segoe UI"/>
        <w:sz w:val="22"/>
        <w:szCs w:val="22"/>
        <w:lang w:val="cs-CZ"/>
      </w:rPr>
      <w:t xml:space="preserve"> -</w:t>
    </w:r>
    <w:r w:rsidRPr="00A95000">
      <w:rPr>
        <w:rFonts w:ascii="Segoe UI" w:hAnsi="Segoe UI" w:cs="Segoe UI"/>
        <w:sz w:val="22"/>
        <w:szCs w:val="22"/>
        <w:lang w:val="cs-CZ"/>
      </w:rPr>
      <w:t xml:space="preserve"> Čestné</w:t>
    </w:r>
    <w:proofErr w:type="gramEnd"/>
    <w:r w:rsidRPr="00A95000">
      <w:rPr>
        <w:rFonts w:ascii="Segoe UI" w:hAnsi="Segoe UI" w:cs="Segoe UI"/>
        <w:sz w:val="22"/>
        <w:szCs w:val="22"/>
        <w:lang w:val="cs-CZ"/>
      </w:rPr>
      <w:t xml:space="preserve"> prohlášení k</w:t>
    </w:r>
    <w:r w:rsidR="006F3437">
      <w:rPr>
        <w:rFonts w:ascii="Segoe UI" w:hAnsi="Segoe UI" w:cs="Segoe UI"/>
        <w:sz w:val="22"/>
        <w:szCs w:val="22"/>
        <w:lang w:val="cs-CZ"/>
      </w:rPr>
      <w:t xml:space="preserve"> mezinárodním </w:t>
    </w:r>
    <w:r>
      <w:rPr>
        <w:rFonts w:ascii="Segoe UI" w:hAnsi="Segoe UI" w:cs="Segoe UI"/>
        <w:sz w:val="22"/>
        <w:szCs w:val="22"/>
        <w:lang w:val="cs-CZ"/>
      </w:rPr>
      <w:t>sankcím</w:t>
    </w:r>
  </w:p>
  <w:p w14:paraId="6593FD15" w14:textId="77777777" w:rsidR="006B61FC" w:rsidRDefault="006B61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71B8" w14:textId="77777777" w:rsidR="006F3437" w:rsidRDefault="006F3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710B7"/>
    <w:rsid w:val="00204C93"/>
    <w:rsid w:val="00303448"/>
    <w:rsid w:val="004558D1"/>
    <w:rsid w:val="006A7DA1"/>
    <w:rsid w:val="006B61FC"/>
    <w:rsid w:val="006F3437"/>
    <w:rsid w:val="006F6401"/>
    <w:rsid w:val="00886CB5"/>
    <w:rsid w:val="00995527"/>
    <w:rsid w:val="00A4716C"/>
    <w:rsid w:val="00AC5D4C"/>
    <w:rsid w:val="00C74A05"/>
    <w:rsid w:val="00CF604F"/>
    <w:rsid w:val="00F42941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obec Starý Mateřov - starosta</cp:lastModifiedBy>
  <cp:revision>8</cp:revision>
  <dcterms:created xsi:type="dcterms:W3CDTF">2025-04-17T19:17:00Z</dcterms:created>
  <dcterms:modified xsi:type="dcterms:W3CDTF">2025-04-29T12:35:00Z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