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6B2" w:rsidRPr="00227354" w:rsidRDefault="00D766B2" w:rsidP="00D766B2">
      <w:pPr>
        <w:rPr>
          <w:rFonts w:ascii="Calibri" w:hAnsi="Calibri"/>
        </w:rPr>
      </w:pPr>
      <w:bookmarkStart w:id="0" w:name="_GoBack"/>
      <w:bookmarkEnd w:id="0"/>
    </w:p>
    <w:p w:rsidR="00D766B2" w:rsidRPr="00227354"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r w:rsidRPr="00E967B7">
        <w:rPr>
          <w:rFonts w:ascii="Calibri" w:hAnsi="Calibri" w:cs="Calibri"/>
          <w:b/>
        </w:rPr>
        <w:t>SMLOUVA O DÍLO  (návrh)</w:t>
      </w:r>
    </w:p>
    <w:p w:rsidR="008E5B30" w:rsidRPr="00E967B7" w:rsidRDefault="008E5B30" w:rsidP="008E5B30">
      <w:pPr>
        <w:jc w:val="center"/>
        <w:rPr>
          <w:rFonts w:ascii="Calibri" w:hAnsi="Calibri" w:cs="Calibri"/>
          <w:b/>
          <w:i/>
        </w:rPr>
      </w:pPr>
      <w:r w:rsidRPr="00E967B7">
        <w:rPr>
          <w:rFonts w:ascii="Arial" w:hAnsi="Arial"/>
          <w:b/>
          <w:i/>
          <w:sz w:val="22"/>
        </w:rPr>
        <w:t xml:space="preserve">uzavřena podle § 2586 a následujících zákona č.89/2012 </w:t>
      </w:r>
      <w:proofErr w:type="spellStart"/>
      <w:r w:rsidRPr="00E967B7">
        <w:rPr>
          <w:rFonts w:ascii="Arial" w:hAnsi="Arial"/>
          <w:b/>
          <w:i/>
          <w:sz w:val="22"/>
        </w:rPr>
        <w:t>Sb.,občanský</w:t>
      </w:r>
      <w:proofErr w:type="spellEnd"/>
      <w:r w:rsidRPr="00E967B7">
        <w:rPr>
          <w:rFonts w:ascii="Arial" w:hAnsi="Arial"/>
          <w:b/>
          <w:i/>
          <w:sz w:val="22"/>
        </w:rPr>
        <w:t xml:space="preserve"> zákoník </w:t>
      </w:r>
      <w:r w:rsidRPr="00E967B7">
        <w:rPr>
          <w:rFonts w:ascii="Calibri" w:hAnsi="Calibri" w:cs="Calibri"/>
          <w:b/>
          <w:i/>
        </w:rPr>
        <w:t>ve znění pozdějších předpisů</w:t>
      </w:r>
      <w:r w:rsidRPr="00E967B7">
        <w:rPr>
          <w:rFonts w:ascii="Arial" w:hAnsi="Arial"/>
          <w:b/>
          <w:i/>
          <w:sz w:val="22"/>
        </w:rPr>
        <w:t xml:space="preserve"> (dále jen „občanský zákoník“)</w:t>
      </w:r>
      <w:r w:rsidRPr="00E967B7">
        <w:rPr>
          <w:rFonts w:ascii="Calibri" w:hAnsi="Calibri" w:cs="Calibri"/>
          <w:b/>
          <w:i/>
        </w:rPr>
        <w:t xml:space="preserve">, </w:t>
      </w:r>
    </w:p>
    <w:p w:rsidR="00D766B2" w:rsidRPr="00E967B7" w:rsidRDefault="00D766B2" w:rsidP="00D766B2">
      <w:pPr>
        <w:pStyle w:val="Podtitul"/>
        <w:jc w:val="left"/>
        <w:rPr>
          <w:rFonts w:ascii="Calibri" w:hAnsi="Calibri" w:cs="Calibri"/>
          <w:sz w:val="24"/>
        </w:rPr>
      </w:pPr>
    </w:p>
    <w:p w:rsidR="00D766B2" w:rsidRPr="00E967B7" w:rsidRDefault="00D766B2" w:rsidP="00D766B2">
      <w:pPr>
        <w:pStyle w:val="Podtitul"/>
        <w:tabs>
          <w:tab w:val="left" w:pos="2385"/>
        </w:tabs>
        <w:rPr>
          <w:rFonts w:ascii="Calibri" w:hAnsi="Calibri" w:cs="Calibri"/>
          <w:sz w:val="24"/>
        </w:rPr>
      </w:pPr>
    </w:p>
    <w:p w:rsidR="00D766B2" w:rsidRPr="00E967B7" w:rsidRDefault="00D766B2" w:rsidP="00D766B2">
      <w:pPr>
        <w:pStyle w:val="Podtitul"/>
        <w:tabs>
          <w:tab w:val="left" w:pos="2385"/>
        </w:tabs>
        <w:jc w:val="left"/>
        <w:rPr>
          <w:rFonts w:ascii="Calibri" w:hAnsi="Calibri" w:cs="Calibri"/>
          <w:sz w:val="24"/>
          <w:lang w:val="cs-CZ"/>
        </w:rPr>
      </w:pPr>
      <w:r w:rsidRPr="00E967B7">
        <w:rPr>
          <w:rFonts w:ascii="Calibri" w:hAnsi="Calibri" w:cs="Calibri"/>
          <w:sz w:val="24"/>
        </w:rPr>
        <w:t>Smluvní strany</w:t>
      </w:r>
      <w:r w:rsidRPr="00E967B7">
        <w:rPr>
          <w:rFonts w:ascii="Calibri" w:hAnsi="Calibri" w:cs="Calibri"/>
          <w:sz w:val="24"/>
          <w:lang w:val="cs-CZ"/>
        </w:rPr>
        <w:t>:</w:t>
      </w:r>
    </w:p>
    <w:p w:rsidR="00D766B2" w:rsidRPr="00E967B7" w:rsidRDefault="00D766B2" w:rsidP="00D766B2">
      <w:pPr>
        <w:pStyle w:val="Podtitul"/>
        <w:jc w:val="left"/>
        <w:rPr>
          <w:rFonts w:ascii="Calibri" w:hAnsi="Calibri" w:cs="Calibri"/>
          <w:b w:val="0"/>
          <w:sz w:val="24"/>
        </w:rPr>
      </w:pPr>
    </w:p>
    <w:p w:rsidR="00D766B2" w:rsidRPr="00E967B7" w:rsidRDefault="00D766B2" w:rsidP="00D766B2">
      <w:pPr>
        <w:ind w:left="1416" w:firstLine="708"/>
        <w:rPr>
          <w:rFonts w:ascii="Calibri" w:hAnsi="Calibri" w:cs="Calibri"/>
        </w:rPr>
      </w:pPr>
      <w:r w:rsidRPr="00E967B7">
        <w:rPr>
          <w:rFonts w:ascii="Calibri" w:hAnsi="Calibri" w:cs="Calibri"/>
        </w:rPr>
        <w:t xml:space="preserve">se sídlem: </w:t>
      </w:r>
      <w:r w:rsidRPr="00E967B7">
        <w:rPr>
          <w:rFonts w:ascii="Calibri" w:hAnsi="Calibri" w:cs="Calibri"/>
        </w:rPr>
        <w:tab/>
      </w:r>
      <w:r w:rsidRPr="00E967B7">
        <w:rPr>
          <w:rFonts w:ascii="Calibri" w:hAnsi="Calibri" w:cs="Calibri"/>
        </w:rPr>
        <w:tab/>
      </w:r>
      <w:r w:rsidRPr="00E967B7">
        <w:rPr>
          <w:rFonts w:ascii="Calibri" w:hAnsi="Calibri"/>
        </w:rPr>
        <w:t>Chvalkovice 61, 683 41</w:t>
      </w:r>
    </w:p>
    <w:p w:rsidR="00D766B2" w:rsidRPr="00E967B7" w:rsidRDefault="00D766B2" w:rsidP="00D766B2">
      <w:pPr>
        <w:ind w:left="1416" w:firstLine="708"/>
        <w:rPr>
          <w:rFonts w:ascii="Calibri" w:hAnsi="Calibri" w:cs="Calibri"/>
        </w:rPr>
      </w:pPr>
      <w:r w:rsidRPr="00E967B7">
        <w:rPr>
          <w:rFonts w:ascii="Calibri" w:hAnsi="Calibri" w:cs="Calibri"/>
        </w:rPr>
        <w:t xml:space="preserve">zastoupená: </w:t>
      </w:r>
      <w:r w:rsidRPr="00E967B7">
        <w:rPr>
          <w:rFonts w:ascii="Calibri" w:hAnsi="Calibri" w:cs="Calibri"/>
        </w:rPr>
        <w:tab/>
      </w:r>
      <w:r w:rsidRPr="00E967B7">
        <w:rPr>
          <w:rFonts w:ascii="Calibri" w:hAnsi="Calibri" w:cs="Calibri"/>
        </w:rPr>
        <w:tab/>
        <w:t>Ladislavem Horváthem</w:t>
      </w:r>
    </w:p>
    <w:p w:rsidR="00D766B2" w:rsidRPr="00E967B7" w:rsidRDefault="00D766B2" w:rsidP="00D766B2">
      <w:pPr>
        <w:ind w:left="1416" w:firstLine="708"/>
        <w:rPr>
          <w:rFonts w:ascii="Calibri" w:hAnsi="Calibri"/>
        </w:rPr>
      </w:pPr>
      <w:r w:rsidRPr="00E967B7">
        <w:rPr>
          <w:rFonts w:ascii="Calibri" w:hAnsi="Calibri"/>
        </w:rPr>
        <w:t xml:space="preserve">IČ: </w:t>
      </w:r>
      <w:r w:rsidRPr="00E967B7">
        <w:rPr>
          <w:rFonts w:ascii="Calibri" w:hAnsi="Calibri"/>
        </w:rPr>
        <w:tab/>
      </w:r>
      <w:r w:rsidRPr="00E967B7">
        <w:rPr>
          <w:rFonts w:ascii="Calibri" w:hAnsi="Calibri"/>
        </w:rPr>
        <w:tab/>
      </w:r>
      <w:r w:rsidRPr="00E967B7">
        <w:rPr>
          <w:rFonts w:ascii="Calibri" w:hAnsi="Calibri"/>
        </w:rPr>
        <w:tab/>
        <w:t>00 37 22 93</w:t>
      </w:r>
    </w:p>
    <w:p w:rsidR="00D766B2" w:rsidRPr="00E967B7" w:rsidRDefault="00D766B2" w:rsidP="00D766B2">
      <w:pPr>
        <w:ind w:left="1416" w:firstLine="708"/>
        <w:rPr>
          <w:rFonts w:ascii="Calibri" w:hAnsi="Calibri" w:cs="Calibri"/>
        </w:rPr>
      </w:pPr>
    </w:p>
    <w:p w:rsidR="00D766B2" w:rsidRPr="00E967B7" w:rsidRDefault="00D766B2" w:rsidP="00D766B2">
      <w:pPr>
        <w:ind w:left="1980" w:hanging="1980"/>
        <w:rPr>
          <w:rFonts w:ascii="Calibri" w:hAnsi="Calibri" w:cs="Calibri"/>
          <w:iCs/>
        </w:rPr>
      </w:pPr>
      <w:r w:rsidRPr="00E967B7">
        <w:rPr>
          <w:rFonts w:ascii="Calibri" w:hAnsi="Calibri" w:cs="Calibri"/>
        </w:rPr>
        <w:t xml:space="preserve">               </w:t>
      </w:r>
      <w:r w:rsidRPr="00E967B7">
        <w:rPr>
          <w:rFonts w:ascii="Calibri" w:hAnsi="Calibri" w:cs="Calibri"/>
        </w:rPr>
        <w:tab/>
      </w:r>
      <w:r w:rsidRPr="00E967B7">
        <w:rPr>
          <w:rFonts w:ascii="Calibri" w:hAnsi="Calibri" w:cs="Calibri"/>
        </w:rPr>
        <w:tab/>
      </w:r>
      <w:r w:rsidRPr="00E967B7">
        <w:rPr>
          <w:rFonts w:ascii="Calibri" w:hAnsi="Calibri" w:cs="Calibri"/>
        </w:rPr>
        <w:tab/>
      </w:r>
      <w:r w:rsidRPr="00E967B7">
        <w:rPr>
          <w:rFonts w:ascii="Calibri" w:hAnsi="Calibri" w:cs="Calibri"/>
        </w:rPr>
        <w:tab/>
      </w:r>
      <w:r w:rsidRPr="00E967B7">
        <w:rPr>
          <w:rFonts w:ascii="Calibri" w:hAnsi="Calibri" w:cs="Calibri"/>
        </w:rPr>
        <w:tab/>
        <w:t>obec není plátcem DPH</w:t>
      </w:r>
    </w:p>
    <w:p w:rsidR="00D766B2" w:rsidRPr="00E967B7" w:rsidRDefault="00D766B2" w:rsidP="00D766B2">
      <w:pPr>
        <w:widowControl w:val="0"/>
        <w:autoSpaceDE w:val="0"/>
        <w:autoSpaceDN w:val="0"/>
        <w:adjustRightInd w:val="0"/>
        <w:ind w:left="1416" w:firstLine="708"/>
        <w:jc w:val="both"/>
        <w:rPr>
          <w:rFonts w:ascii="Calibri" w:hAnsi="Calibri" w:cs="Calibri"/>
        </w:rPr>
      </w:pPr>
      <w:r w:rsidRPr="00E967B7">
        <w:rPr>
          <w:rFonts w:ascii="Calibri" w:hAnsi="Calibri" w:cs="Calibri"/>
        </w:rPr>
        <w:t xml:space="preserve">datová schránka: </w:t>
      </w:r>
      <w:r w:rsidRPr="00E967B7">
        <w:rPr>
          <w:rFonts w:ascii="Calibri" w:hAnsi="Calibri" w:cs="Calibri"/>
        </w:rPr>
        <w:tab/>
      </w:r>
      <w:r w:rsidR="00E967B7" w:rsidRPr="00E967B7">
        <w:rPr>
          <w:rFonts w:ascii="Calibri" w:hAnsi="Calibri" w:cs="Calibri"/>
        </w:rPr>
        <w:t>u4ja2q6</w:t>
      </w:r>
    </w:p>
    <w:p w:rsidR="00D766B2" w:rsidRPr="00E967B7" w:rsidRDefault="00D766B2" w:rsidP="00D766B2">
      <w:pPr>
        <w:pStyle w:val="Zkladntext"/>
        <w:suppressAutoHyphens w:val="0"/>
        <w:ind w:left="1416" w:firstLine="708"/>
        <w:rPr>
          <w:rFonts w:ascii="Calibri" w:hAnsi="Calibri"/>
          <w:color w:val="auto"/>
          <w:lang w:eastAsia="cs-CZ"/>
        </w:rPr>
      </w:pPr>
      <w:r w:rsidRPr="00E967B7">
        <w:rPr>
          <w:rFonts w:ascii="Calibri" w:hAnsi="Calibri"/>
          <w:color w:val="auto"/>
          <w:lang w:eastAsia="cs-CZ"/>
        </w:rPr>
        <w:t>telefon:</w:t>
      </w:r>
      <w:r w:rsidRPr="00E967B7">
        <w:rPr>
          <w:rFonts w:ascii="Calibri" w:hAnsi="Calibri"/>
          <w:color w:val="auto"/>
          <w:lang w:eastAsia="cs-CZ"/>
        </w:rPr>
        <w:tab/>
      </w:r>
      <w:r w:rsidRPr="00E967B7">
        <w:rPr>
          <w:rFonts w:ascii="Calibri" w:hAnsi="Calibri"/>
          <w:color w:val="auto"/>
          <w:lang w:eastAsia="cs-CZ"/>
        </w:rPr>
        <w:tab/>
        <w:t>607 910 688</w:t>
      </w:r>
    </w:p>
    <w:p w:rsidR="00D766B2" w:rsidRPr="00E967B7" w:rsidRDefault="00D766B2" w:rsidP="00D766B2">
      <w:pPr>
        <w:ind w:left="1416" w:firstLine="708"/>
        <w:rPr>
          <w:rFonts w:ascii="Calibri" w:hAnsi="Calibri"/>
        </w:rPr>
      </w:pPr>
      <w:r w:rsidRPr="00E967B7">
        <w:rPr>
          <w:rFonts w:ascii="Calibri" w:hAnsi="Calibri"/>
        </w:rPr>
        <w:t>e-mail:</w:t>
      </w:r>
      <w:r w:rsidRPr="00E967B7">
        <w:rPr>
          <w:rFonts w:ascii="Calibri" w:hAnsi="Calibri"/>
        </w:rPr>
        <w:tab/>
      </w:r>
      <w:r w:rsidRPr="00E967B7">
        <w:rPr>
          <w:rFonts w:ascii="Calibri" w:hAnsi="Calibri"/>
        </w:rPr>
        <w:tab/>
      </w:r>
      <w:r w:rsidRPr="00E967B7">
        <w:rPr>
          <w:rFonts w:ascii="Calibri" w:hAnsi="Calibri"/>
        </w:rPr>
        <w:tab/>
        <w:t>ouchvalkovice@infos.cz</w:t>
      </w:r>
    </w:p>
    <w:p w:rsidR="00D766B2" w:rsidRPr="00E967B7" w:rsidRDefault="00D766B2" w:rsidP="00D766B2">
      <w:pPr>
        <w:rPr>
          <w:rFonts w:ascii="Calibri" w:hAnsi="Calibri" w:cs="Calibri"/>
          <w:bCs/>
        </w:rPr>
      </w:pPr>
      <w:r w:rsidRPr="00E967B7">
        <w:rPr>
          <w:rFonts w:ascii="Calibri" w:hAnsi="Calibri"/>
        </w:rPr>
        <w:tab/>
      </w:r>
      <w:r w:rsidRPr="00E967B7">
        <w:rPr>
          <w:rFonts w:ascii="Calibri" w:hAnsi="Calibri"/>
        </w:rPr>
        <w:tab/>
      </w:r>
      <w:r w:rsidRPr="00E967B7">
        <w:rPr>
          <w:rFonts w:ascii="Calibri" w:hAnsi="Calibri"/>
        </w:rPr>
        <w:tab/>
      </w:r>
      <w:r w:rsidRPr="00E967B7">
        <w:rPr>
          <w:rFonts w:ascii="Calibri" w:hAnsi="Calibri" w:cs="Calibri"/>
        </w:rPr>
        <w:t xml:space="preserve">bankovní spojení: </w:t>
      </w:r>
      <w:r w:rsidRPr="00E967B7">
        <w:rPr>
          <w:rFonts w:ascii="Calibri" w:hAnsi="Calibri" w:cs="Calibri"/>
        </w:rPr>
        <w:tab/>
        <w:t xml:space="preserve">Komerční banka, a.s. </w:t>
      </w:r>
    </w:p>
    <w:p w:rsidR="00D766B2" w:rsidRPr="00E967B7" w:rsidRDefault="00D766B2" w:rsidP="00D766B2">
      <w:pPr>
        <w:pStyle w:val="Prosttext1"/>
        <w:ind w:left="1416" w:firstLine="708"/>
        <w:rPr>
          <w:rFonts w:ascii="Calibri" w:hAnsi="Calibri" w:cs="Calibri"/>
          <w:bCs/>
          <w:sz w:val="24"/>
          <w:szCs w:val="24"/>
          <w:lang w:eastAsia="cs-CZ"/>
        </w:rPr>
      </w:pPr>
      <w:r w:rsidRPr="00E967B7">
        <w:rPr>
          <w:rFonts w:ascii="Calibri" w:hAnsi="Calibri" w:cs="Calibri"/>
          <w:sz w:val="24"/>
          <w:szCs w:val="24"/>
        </w:rPr>
        <w:t xml:space="preserve">číslo účtu: </w:t>
      </w:r>
      <w:r w:rsidRPr="00E967B7">
        <w:rPr>
          <w:rFonts w:ascii="Calibri" w:hAnsi="Calibri" w:cs="Calibri"/>
          <w:sz w:val="24"/>
          <w:szCs w:val="24"/>
        </w:rPr>
        <w:tab/>
      </w:r>
      <w:r w:rsidRPr="00E967B7">
        <w:rPr>
          <w:rFonts w:ascii="Calibri" w:hAnsi="Calibri" w:cs="Calibri"/>
          <w:sz w:val="24"/>
          <w:szCs w:val="24"/>
        </w:rPr>
        <w:tab/>
      </w:r>
      <w:r w:rsidRPr="00E967B7">
        <w:rPr>
          <w:rFonts w:ascii="Calibri" w:hAnsi="Calibri"/>
          <w:sz w:val="24"/>
          <w:szCs w:val="24"/>
        </w:rPr>
        <w:t>17424731</w:t>
      </w:r>
      <w:r w:rsidRPr="00E967B7">
        <w:rPr>
          <w:rFonts w:ascii="Calibri" w:hAnsi="Calibri" w:cs="Calibri"/>
          <w:sz w:val="24"/>
          <w:szCs w:val="24"/>
        </w:rPr>
        <w:t>/0100</w:t>
      </w:r>
    </w:p>
    <w:p w:rsidR="00D766B2" w:rsidRPr="00E967B7" w:rsidRDefault="00D766B2" w:rsidP="00D766B2">
      <w:pPr>
        <w:rPr>
          <w:rFonts w:ascii="Calibri" w:hAnsi="Calibri" w:cs="Calibri"/>
          <w:b/>
        </w:rPr>
      </w:pPr>
      <w:r w:rsidRPr="00E967B7">
        <w:rPr>
          <w:rFonts w:ascii="Calibri" w:hAnsi="Calibri" w:cs="Calibri"/>
          <w:b/>
        </w:rPr>
        <w:t>dále jen „objednatel“</w:t>
      </w:r>
    </w:p>
    <w:p w:rsidR="00D766B2" w:rsidRPr="00E967B7" w:rsidRDefault="00D766B2" w:rsidP="00D766B2">
      <w:pPr>
        <w:rPr>
          <w:rFonts w:ascii="Calibri" w:hAnsi="Calibri" w:cs="Calibri"/>
          <w:b/>
        </w:rPr>
      </w:pPr>
    </w:p>
    <w:p w:rsidR="00D766B2" w:rsidRPr="00E967B7" w:rsidRDefault="00D766B2" w:rsidP="00D766B2">
      <w:pPr>
        <w:rPr>
          <w:rFonts w:ascii="Calibri" w:hAnsi="Calibri" w:cs="Calibri"/>
          <w:b/>
        </w:rPr>
      </w:pPr>
      <w:r w:rsidRPr="00E967B7">
        <w:rPr>
          <w:rFonts w:ascii="Calibri" w:hAnsi="Calibri" w:cs="Calibri"/>
          <w:b/>
        </w:rPr>
        <w:t>a</w:t>
      </w:r>
    </w:p>
    <w:p w:rsidR="00D766B2" w:rsidRPr="00E967B7" w:rsidRDefault="00D766B2" w:rsidP="00D766B2">
      <w:pPr>
        <w:rPr>
          <w:rFonts w:ascii="Calibri" w:hAnsi="Calibri" w:cs="Calibri"/>
          <w:b/>
        </w:rPr>
      </w:pPr>
    </w:p>
    <w:p w:rsidR="00D766B2" w:rsidRPr="00E967B7" w:rsidRDefault="00D766B2" w:rsidP="00D766B2">
      <w:pPr>
        <w:rPr>
          <w:rFonts w:ascii="Calibri" w:hAnsi="Calibri" w:cs="Calibri"/>
          <w:b/>
          <w:color w:val="000000"/>
        </w:rPr>
      </w:pPr>
      <w:r w:rsidRPr="00E967B7">
        <w:rPr>
          <w:rFonts w:ascii="Calibri" w:hAnsi="Calibri" w:cs="Calibri"/>
          <w:b/>
        </w:rPr>
        <w:t>zhotovitel:</w:t>
      </w:r>
      <w:r w:rsidRPr="00E967B7">
        <w:rPr>
          <w:rFonts w:ascii="Calibri" w:hAnsi="Calibri" w:cs="Calibri"/>
          <w:b/>
        </w:rPr>
        <w:tab/>
      </w:r>
      <w:r w:rsidRPr="00E967B7">
        <w:rPr>
          <w:rFonts w:ascii="Calibri" w:hAnsi="Calibri" w:cs="Calibri"/>
          <w:b/>
        </w:rPr>
        <w:tab/>
      </w:r>
      <w:r w:rsidRPr="00E967B7">
        <w:rPr>
          <w:rFonts w:ascii="Calibri" w:hAnsi="Calibri" w:cs="Calibri"/>
          <w:b/>
          <w:color w:val="000000"/>
        </w:rPr>
        <w:t>…………………………….</w:t>
      </w:r>
    </w:p>
    <w:p w:rsidR="00D766B2" w:rsidRPr="00E967B7" w:rsidRDefault="00D766B2" w:rsidP="00D766B2">
      <w:pPr>
        <w:ind w:left="1416" w:firstLine="708"/>
        <w:rPr>
          <w:rFonts w:ascii="Calibri" w:hAnsi="Calibri" w:cs="Calibri"/>
          <w:color w:val="000000"/>
        </w:rPr>
      </w:pPr>
      <w:r w:rsidRPr="00E967B7">
        <w:rPr>
          <w:rFonts w:ascii="Calibri" w:hAnsi="Calibri" w:cs="Calibri"/>
        </w:rPr>
        <w:t xml:space="preserve">se sídlem: </w:t>
      </w:r>
      <w:r w:rsidRPr="00E967B7">
        <w:rPr>
          <w:rFonts w:ascii="Calibri" w:hAnsi="Calibri" w:cs="Calibri"/>
        </w:rPr>
        <w:tab/>
      </w:r>
      <w:r w:rsidRPr="00E967B7">
        <w:rPr>
          <w:rFonts w:ascii="Calibri" w:hAnsi="Calibri" w:cs="Calibri"/>
        </w:rPr>
        <w:tab/>
        <w:t>……………………….</w:t>
      </w:r>
    </w:p>
    <w:p w:rsidR="00D766B2" w:rsidRPr="00E967B7" w:rsidRDefault="00D766B2" w:rsidP="00D766B2">
      <w:pPr>
        <w:ind w:left="1416" w:firstLine="708"/>
        <w:rPr>
          <w:rFonts w:ascii="Calibri" w:hAnsi="Calibri" w:cs="Calibri"/>
          <w:color w:val="000000"/>
        </w:rPr>
      </w:pPr>
      <w:r w:rsidRPr="00E967B7">
        <w:rPr>
          <w:rFonts w:ascii="Calibri" w:hAnsi="Calibri" w:cs="Calibri"/>
        </w:rPr>
        <w:t xml:space="preserve">zastoupená: </w:t>
      </w:r>
      <w:r w:rsidRPr="00E967B7">
        <w:rPr>
          <w:rFonts w:ascii="Calibri" w:hAnsi="Calibri" w:cs="Calibri"/>
        </w:rPr>
        <w:tab/>
      </w:r>
      <w:r w:rsidRPr="00E967B7">
        <w:rPr>
          <w:rFonts w:ascii="Calibri" w:hAnsi="Calibri" w:cs="Calibri"/>
        </w:rPr>
        <w:tab/>
        <w:t>……………………….</w:t>
      </w:r>
    </w:p>
    <w:p w:rsidR="00D766B2" w:rsidRPr="00E967B7" w:rsidRDefault="00D766B2" w:rsidP="00D766B2">
      <w:pPr>
        <w:ind w:left="1416" w:firstLine="708"/>
        <w:rPr>
          <w:rFonts w:ascii="Calibri" w:hAnsi="Calibri" w:cs="Calibri"/>
          <w:color w:val="000000"/>
        </w:rPr>
      </w:pPr>
      <w:r w:rsidRPr="00E967B7">
        <w:rPr>
          <w:rFonts w:ascii="Calibri" w:hAnsi="Calibri" w:cs="Calibri"/>
        </w:rPr>
        <w:t xml:space="preserve">IČ: </w:t>
      </w:r>
      <w:r w:rsidRPr="00E967B7">
        <w:rPr>
          <w:rFonts w:ascii="Calibri" w:hAnsi="Calibri" w:cs="Calibri"/>
        </w:rPr>
        <w:tab/>
      </w:r>
      <w:r w:rsidRPr="00E967B7">
        <w:rPr>
          <w:rFonts w:ascii="Calibri" w:hAnsi="Calibri" w:cs="Calibri"/>
        </w:rPr>
        <w:tab/>
      </w:r>
      <w:r w:rsidRPr="00E967B7">
        <w:rPr>
          <w:rFonts w:ascii="Calibri" w:hAnsi="Calibri" w:cs="Calibri"/>
        </w:rPr>
        <w:tab/>
        <w:t>……………………….</w:t>
      </w:r>
    </w:p>
    <w:p w:rsidR="00D766B2" w:rsidRPr="00E967B7" w:rsidRDefault="00D766B2" w:rsidP="00D766B2">
      <w:pPr>
        <w:ind w:left="1416" w:firstLine="708"/>
        <w:rPr>
          <w:rFonts w:ascii="Calibri" w:hAnsi="Calibri" w:cs="Calibri"/>
          <w:color w:val="000000"/>
        </w:rPr>
      </w:pPr>
      <w:r w:rsidRPr="00E967B7">
        <w:rPr>
          <w:rFonts w:ascii="Calibri" w:hAnsi="Calibri" w:cs="Calibri"/>
        </w:rPr>
        <w:t xml:space="preserve">DIČ: </w:t>
      </w:r>
      <w:r w:rsidRPr="00E967B7">
        <w:rPr>
          <w:rFonts w:ascii="Calibri" w:hAnsi="Calibri" w:cs="Calibri"/>
        </w:rPr>
        <w:tab/>
      </w:r>
      <w:r w:rsidRPr="00E967B7">
        <w:rPr>
          <w:rFonts w:ascii="Calibri" w:hAnsi="Calibri" w:cs="Calibri"/>
        </w:rPr>
        <w:tab/>
      </w:r>
      <w:r w:rsidRPr="00E967B7">
        <w:rPr>
          <w:rFonts w:ascii="Calibri" w:hAnsi="Calibri" w:cs="Calibri"/>
        </w:rPr>
        <w:tab/>
        <w:t>CZ</w:t>
      </w:r>
      <w:r w:rsidRPr="00E967B7">
        <w:rPr>
          <w:rFonts w:ascii="Calibri" w:hAnsi="Calibri" w:cs="Calibri"/>
          <w:b/>
        </w:rPr>
        <w:t xml:space="preserve"> </w:t>
      </w:r>
      <w:r w:rsidRPr="00E967B7">
        <w:rPr>
          <w:rFonts w:ascii="Calibri" w:hAnsi="Calibri" w:cs="Calibri"/>
        </w:rPr>
        <w:t>…………………..</w:t>
      </w:r>
      <w:r w:rsidRPr="00E967B7">
        <w:rPr>
          <w:rFonts w:ascii="Calibri" w:hAnsi="Calibri" w:cs="Calibri"/>
          <w:color w:val="000000"/>
        </w:rPr>
        <w:t xml:space="preserve"> </w:t>
      </w:r>
    </w:p>
    <w:p w:rsidR="00D766B2" w:rsidRPr="00E967B7" w:rsidRDefault="00D766B2" w:rsidP="00D766B2">
      <w:pPr>
        <w:widowControl w:val="0"/>
        <w:autoSpaceDE w:val="0"/>
        <w:autoSpaceDN w:val="0"/>
        <w:adjustRightInd w:val="0"/>
        <w:ind w:left="1416" w:firstLine="708"/>
        <w:jc w:val="both"/>
        <w:rPr>
          <w:rFonts w:ascii="Calibri" w:hAnsi="Calibri" w:cs="Calibri"/>
        </w:rPr>
      </w:pPr>
      <w:r w:rsidRPr="00E967B7">
        <w:rPr>
          <w:rFonts w:ascii="Calibri" w:hAnsi="Calibri" w:cs="Calibri"/>
        </w:rPr>
        <w:t xml:space="preserve">datová schránka: </w:t>
      </w:r>
      <w:r w:rsidRPr="00E967B7">
        <w:rPr>
          <w:rFonts w:ascii="Calibri" w:hAnsi="Calibri" w:cs="Calibri"/>
        </w:rPr>
        <w:tab/>
        <w:t>……………………….</w:t>
      </w:r>
    </w:p>
    <w:p w:rsidR="00D766B2" w:rsidRPr="00E967B7" w:rsidRDefault="00D766B2" w:rsidP="00D766B2">
      <w:pPr>
        <w:widowControl w:val="0"/>
        <w:autoSpaceDE w:val="0"/>
        <w:autoSpaceDN w:val="0"/>
        <w:adjustRightInd w:val="0"/>
        <w:ind w:left="2124"/>
        <w:jc w:val="both"/>
        <w:rPr>
          <w:rFonts w:ascii="Calibri" w:hAnsi="Calibri" w:cs="Calibri"/>
        </w:rPr>
      </w:pPr>
      <w:r w:rsidRPr="00E967B7">
        <w:rPr>
          <w:rFonts w:ascii="Calibri" w:hAnsi="Calibri" w:cs="Calibri"/>
        </w:rPr>
        <w:t xml:space="preserve">telefon, fax: </w:t>
      </w:r>
      <w:r w:rsidRPr="00E967B7">
        <w:rPr>
          <w:rFonts w:ascii="Calibri" w:hAnsi="Calibri" w:cs="Calibri"/>
        </w:rPr>
        <w:tab/>
      </w:r>
      <w:r w:rsidRPr="00E967B7">
        <w:rPr>
          <w:rFonts w:ascii="Calibri" w:hAnsi="Calibri" w:cs="Calibri"/>
        </w:rPr>
        <w:tab/>
        <w:t>……………………….</w:t>
      </w:r>
    </w:p>
    <w:p w:rsidR="00D766B2" w:rsidRPr="00E967B7" w:rsidRDefault="00D766B2" w:rsidP="00D766B2">
      <w:pPr>
        <w:ind w:left="1416" w:firstLine="708"/>
        <w:rPr>
          <w:rFonts w:ascii="Calibri" w:hAnsi="Calibri" w:cs="Calibri"/>
          <w:color w:val="000000"/>
        </w:rPr>
      </w:pPr>
      <w:r w:rsidRPr="00E967B7">
        <w:rPr>
          <w:rFonts w:ascii="Calibri" w:hAnsi="Calibri" w:cs="Calibri"/>
          <w:color w:val="000000"/>
        </w:rPr>
        <w:t>e-mail:</w:t>
      </w:r>
      <w:r w:rsidRPr="00E967B7">
        <w:rPr>
          <w:rFonts w:ascii="Calibri" w:hAnsi="Calibri" w:cs="Calibri"/>
          <w:color w:val="000000"/>
        </w:rPr>
        <w:tab/>
      </w:r>
      <w:r w:rsidRPr="00E967B7">
        <w:rPr>
          <w:rFonts w:ascii="Calibri" w:hAnsi="Calibri" w:cs="Calibri"/>
          <w:color w:val="000000"/>
        </w:rPr>
        <w:tab/>
      </w:r>
      <w:r w:rsidRPr="00E967B7">
        <w:rPr>
          <w:rFonts w:ascii="Calibri" w:hAnsi="Calibri" w:cs="Calibri"/>
          <w:color w:val="000000"/>
        </w:rPr>
        <w:tab/>
      </w:r>
      <w:r w:rsidRPr="00E967B7">
        <w:rPr>
          <w:rFonts w:ascii="Calibri" w:hAnsi="Calibri" w:cs="Calibri"/>
        </w:rPr>
        <w:t>……………………….</w:t>
      </w:r>
    </w:p>
    <w:p w:rsidR="00D766B2" w:rsidRPr="00E967B7" w:rsidRDefault="00D766B2" w:rsidP="00D766B2">
      <w:pPr>
        <w:ind w:left="1416" w:firstLine="708"/>
        <w:rPr>
          <w:rFonts w:ascii="Calibri" w:hAnsi="Calibri" w:cs="Calibri"/>
        </w:rPr>
      </w:pPr>
      <w:r w:rsidRPr="00E967B7">
        <w:rPr>
          <w:rFonts w:ascii="Calibri" w:hAnsi="Calibri" w:cs="Calibri"/>
        </w:rPr>
        <w:t xml:space="preserve">bankovní spojení: </w:t>
      </w:r>
      <w:r w:rsidRPr="00E967B7">
        <w:rPr>
          <w:rFonts w:ascii="Calibri" w:hAnsi="Calibri" w:cs="Calibri"/>
        </w:rPr>
        <w:tab/>
        <w:t>……………………….</w:t>
      </w:r>
    </w:p>
    <w:p w:rsidR="00D766B2" w:rsidRPr="00E967B7" w:rsidRDefault="00D766B2" w:rsidP="00D766B2">
      <w:pPr>
        <w:ind w:left="1416" w:firstLine="708"/>
        <w:rPr>
          <w:rFonts w:ascii="Calibri" w:hAnsi="Calibri" w:cs="Calibri"/>
        </w:rPr>
      </w:pPr>
      <w:r w:rsidRPr="00E967B7">
        <w:rPr>
          <w:rFonts w:ascii="Calibri" w:hAnsi="Calibri" w:cs="Calibri"/>
        </w:rPr>
        <w:t xml:space="preserve">číslo účtu: </w:t>
      </w:r>
      <w:r w:rsidRPr="00E967B7">
        <w:rPr>
          <w:rFonts w:ascii="Calibri" w:hAnsi="Calibri" w:cs="Calibri"/>
        </w:rPr>
        <w:tab/>
      </w:r>
      <w:r w:rsidRPr="00E967B7">
        <w:rPr>
          <w:rFonts w:ascii="Calibri" w:hAnsi="Calibri" w:cs="Calibri"/>
        </w:rPr>
        <w:tab/>
        <w:t>……………………….</w:t>
      </w:r>
    </w:p>
    <w:p w:rsidR="00D766B2" w:rsidRPr="00E967B7" w:rsidRDefault="00D766B2" w:rsidP="00D766B2">
      <w:pPr>
        <w:pStyle w:val="Zhlav"/>
        <w:tabs>
          <w:tab w:val="clear" w:pos="4536"/>
          <w:tab w:val="clear" w:pos="9072"/>
        </w:tabs>
        <w:rPr>
          <w:rFonts w:ascii="Calibri" w:hAnsi="Calibri" w:cs="Calibri"/>
          <w:b/>
          <w:sz w:val="24"/>
          <w:szCs w:val="24"/>
        </w:rPr>
      </w:pPr>
      <w:r w:rsidRPr="00E967B7">
        <w:rPr>
          <w:rFonts w:ascii="Calibri" w:hAnsi="Calibri" w:cs="Calibri"/>
          <w:b/>
          <w:sz w:val="24"/>
          <w:szCs w:val="24"/>
        </w:rPr>
        <w:t>dále jen „zhotovitel“</w:t>
      </w:r>
    </w:p>
    <w:p w:rsidR="00D766B2" w:rsidRPr="00E967B7" w:rsidRDefault="00D766B2" w:rsidP="00D766B2">
      <w:pPr>
        <w:rPr>
          <w:rFonts w:ascii="Calibri" w:hAnsi="Calibri" w:cs="Calibri"/>
          <w:i/>
        </w:rPr>
      </w:pPr>
    </w:p>
    <w:p w:rsidR="00D766B2" w:rsidRPr="00E967B7" w:rsidRDefault="00D766B2" w:rsidP="00D766B2">
      <w:pPr>
        <w:jc w:val="center"/>
        <w:rPr>
          <w:rFonts w:ascii="Calibri" w:hAnsi="Calibri" w:cs="Calibri"/>
        </w:rPr>
      </w:pPr>
      <w:r w:rsidRPr="00E967B7">
        <w:rPr>
          <w:rFonts w:ascii="Calibri" w:hAnsi="Calibri" w:cs="Calibri"/>
        </w:rPr>
        <w:t xml:space="preserve">dnešního dne, měsíce a roku </w:t>
      </w:r>
    </w:p>
    <w:p w:rsidR="00D766B2" w:rsidRPr="00E967B7" w:rsidRDefault="00D766B2" w:rsidP="00D766B2">
      <w:pPr>
        <w:jc w:val="center"/>
        <w:rPr>
          <w:rFonts w:ascii="Calibri" w:hAnsi="Calibri" w:cs="Calibri"/>
        </w:rPr>
      </w:pPr>
      <w:r w:rsidRPr="00E967B7">
        <w:rPr>
          <w:rFonts w:ascii="Calibri" w:hAnsi="Calibri" w:cs="Calibri"/>
        </w:rPr>
        <w:t xml:space="preserve">ve vzájemné shodě uzavírají </w:t>
      </w:r>
    </w:p>
    <w:p w:rsidR="00D766B2" w:rsidRPr="00E967B7" w:rsidRDefault="00D766B2" w:rsidP="00D766B2">
      <w:pPr>
        <w:jc w:val="center"/>
        <w:rPr>
          <w:rFonts w:ascii="Calibri" w:hAnsi="Calibri" w:cs="Calibri"/>
        </w:rPr>
      </w:pPr>
      <w:r w:rsidRPr="00E967B7">
        <w:rPr>
          <w:rFonts w:ascii="Calibri" w:hAnsi="Calibri" w:cs="Calibri"/>
        </w:rPr>
        <w:t>tuto smlouvu o dílo:</w:t>
      </w:r>
    </w:p>
    <w:p w:rsidR="00D766B2" w:rsidRPr="00E967B7"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r w:rsidRPr="00E967B7">
        <w:rPr>
          <w:rFonts w:ascii="Calibri" w:hAnsi="Calibri" w:cs="Calibri"/>
          <w:b/>
        </w:rPr>
        <w:t>Článek 1.</w:t>
      </w:r>
    </w:p>
    <w:p w:rsidR="00D766B2" w:rsidRPr="00E967B7" w:rsidRDefault="00D766B2" w:rsidP="00D766B2">
      <w:pPr>
        <w:pStyle w:val="Zkladntext"/>
        <w:jc w:val="center"/>
        <w:rPr>
          <w:rFonts w:ascii="Calibri" w:hAnsi="Calibri" w:cs="Calibri"/>
          <w:b/>
          <w:bCs/>
          <w:color w:val="auto"/>
          <w:u w:val="single"/>
        </w:rPr>
      </w:pPr>
      <w:r w:rsidRPr="00E967B7">
        <w:rPr>
          <w:rFonts w:ascii="Calibri" w:hAnsi="Calibri" w:cs="Calibri"/>
          <w:b/>
          <w:bCs/>
          <w:color w:val="auto"/>
          <w:u w:val="single"/>
        </w:rPr>
        <w:t>Základní ustanovení</w:t>
      </w:r>
    </w:p>
    <w:p w:rsidR="00D766B2" w:rsidRPr="00E967B7" w:rsidRDefault="00D766B2" w:rsidP="00D766B2">
      <w:pPr>
        <w:pStyle w:val="Zkladntext"/>
        <w:jc w:val="center"/>
        <w:rPr>
          <w:rFonts w:ascii="Calibri" w:hAnsi="Calibri" w:cs="Calibri"/>
          <w:b/>
          <w:bCs/>
          <w:color w:val="auto"/>
        </w:rPr>
      </w:pPr>
    </w:p>
    <w:p w:rsidR="00D766B2" w:rsidRPr="00E967B7" w:rsidRDefault="00D766B2" w:rsidP="00D766B2">
      <w:pPr>
        <w:pStyle w:val="Zkladntext"/>
        <w:numPr>
          <w:ilvl w:val="0"/>
          <w:numId w:val="1"/>
        </w:numPr>
        <w:tabs>
          <w:tab w:val="num" w:pos="0"/>
        </w:tabs>
        <w:suppressAutoHyphens w:val="0"/>
        <w:jc w:val="both"/>
        <w:rPr>
          <w:rFonts w:ascii="Calibri" w:hAnsi="Calibri" w:cs="Calibri"/>
          <w:b/>
          <w:color w:val="auto"/>
        </w:rPr>
      </w:pPr>
      <w:r w:rsidRPr="00E967B7">
        <w:rPr>
          <w:rFonts w:ascii="Calibri" w:hAnsi="Calibri" w:cs="Calibri"/>
          <w:color w:val="auto"/>
        </w:rPr>
        <w:t xml:space="preserve">Objednatel uskutečnil výběrové řízení na výběr dodavatele předmětu plnění podle této smlouvy (dále jen „výběrové řízení“), v němž byla nabídka zhotovitele posouzena jako pro objednatele nejvýhodnější. </w:t>
      </w:r>
    </w:p>
    <w:p w:rsidR="00D766B2" w:rsidRPr="00E967B7" w:rsidRDefault="00D766B2" w:rsidP="00D766B2">
      <w:pPr>
        <w:pStyle w:val="Zkladntext"/>
        <w:numPr>
          <w:ilvl w:val="0"/>
          <w:numId w:val="1"/>
        </w:numPr>
        <w:tabs>
          <w:tab w:val="num" w:pos="0"/>
        </w:tabs>
        <w:suppressAutoHyphens w:val="0"/>
        <w:ind w:left="709" w:hanging="709"/>
        <w:jc w:val="center"/>
        <w:rPr>
          <w:rFonts w:ascii="Calibri" w:hAnsi="Calibri" w:cs="Calibri"/>
          <w:b/>
          <w:color w:val="auto"/>
        </w:rPr>
      </w:pPr>
    </w:p>
    <w:p w:rsidR="00D766B2" w:rsidRPr="00E967B7" w:rsidRDefault="00D766B2" w:rsidP="00D766B2">
      <w:pPr>
        <w:pStyle w:val="Zkladntext"/>
        <w:numPr>
          <w:ilvl w:val="0"/>
          <w:numId w:val="1"/>
        </w:numPr>
        <w:tabs>
          <w:tab w:val="num" w:pos="0"/>
        </w:tabs>
        <w:suppressAutoHyphens w:val="0"/>
        <w:ind w:left="709" w:hanging="709"/>
        <w:jc w:val="center"/>
        <w:rPr>
          <w:rFonts w:ascii="Calibri" w:hAnsi="Calibri" w:cs="Calibri"/>
          <w:b/>
          <w:color w:val="auto"/>
        </w:rPr>
      </w:pPr>
      <w:r w:rsidRPr="00E967B7">
        <w:rPr>
          <w:rFonts w:ascii="Calibri" w:hAnsi="Calibri" w:cs="Calibri"/>
          <w:b/>
          <w:color w:val="auto"/>
        </w:rPr>
        <w:t>Článek 2.</w:t>
      </w:r>
    </w:p>
    <w:p w:rsidR="00D766B2" w:rsidRPr="00E967B7" w:rsidRDefault="00D766B2" w:rsidP="00D766B2">
      <w:pPr>
        <w:pStyle w:val="Nadpis1"/>
        <w:widowControl w:val="0"/>
        <w:numPr>
          <w:ilvl w:val="0"/>
          <w:numId w:val="1"/>
        </w:numPr>
        <w:tabs>
          <w:tab w:val="num" w:pos="0"/>
        </w:tabs>
        <w:suppressAutoHyphens/>
        <w:spacing w:before="0" w:after="0"/>
        <w:jc w:val="center"/>
        <w:rPr>
          <w:rFonts w:ascii="Calibri" w:hAnsi="Calibri" w:cs="Calibri"/>
          <w:b w:val="0"/>
          <w:sz w:val="24"/>
          <w:szCs w:val="24"/>
          <w:u w:val="single"/>
        </w:rPr>
      </w:pPr>
      <w:r w:rsidRPr="00E967B7">
        <w:rPr>
          <w:rFonts w:ascii="Calibri" w:hAnsi="Calibri" w:cs="Calibri"/>
          <w:b w:val="0"/>
          <w:sz w:val="24"/>
          <w:szCs w:val="24"/>
          <w:u w:val="single"/>
        </w:rPr>
        <w:t>Předmět smlouvy</w:t>
      </w:r>
    </w:p>
    <w:p w:rsidR="00D766B2" w:rsidRPr="00E967B7" w:rsidRDefault="00D766B2" w:rsidP="00D766B2">
      <w:pPr>
        <w:rPr>
          <w:rFonts w:ascii="Calibri" w:hAnsi="Calibri" w:cs="Calibri"/>
        </w:rPr>
      </w:pPr>
    </w:p>
    <w:p w:rsidR="00D766B2" w:rsidRPr="00E967B7" w:rsidRDefault="00D766B2" w:rsidP="00D766B2">
      <w:pPr>
        <w:pStyle w:val="Zkladntext"/>
        <w:numPr>
          <w:ilvl w:val="0"/>
          <w:numId w:val="6"/>
        </w:numPr>
        <w:rPr>
          <w:rFonts w:ascii="Calibri" w:hAnsi="Calibri" w:cs="Calibri"/>
          <w:color w:val="auto"/>
        </w:rPr>
      </w:pPr>
      <w:r w:rsidRPr="00E967B7">
        <w:rPr>
          <w:rFonts w:ascii="Calibri" w:hAnsi="Calibri" w:cs="Calibri"/>
          <w:color w:val="auto"/>
        </w:rPr>
        <w:t>Předmětem této smlouvy je  veřejn</w:t>
      </w:r>
      <w:r w:rsidR="00DF06B4">
        <w:rPr>
          <w:rFonts w:ascii="Calibri" w:hAnsi="Calibri" w:cs="Calibri"/>
          <w:color w:val="auto"/>
        </w:rPr>
        <w:t>á</w:t>
      </w:r>
      <w:r w:rsidRPr="00E967B7">
        <w:rPr>
          <w:rFonts w:ascii="Calibri" w:hAnsi="Calibri" w:cs="Calibri"/>
          <w:color w:val="auto"/>
        </w:rPr>
        <w:t xml:space="preserve"> zakázk</w:t>
      </w:r>
      <w:r w:rsidR="00DF06B4">
        <w:rPr>
          <w:rFonts w:ascii="Calibri" w:hAnsi="Calibri" w:cs="Calibri"/>
          <w:color w:val="auto"/>
        </w:rPr>
        <w:t>a</w:t>
      </w:r>
      <w:r w:rsidRPr="00E967B7">
        <w:rPr>
          <w:rFonts w:ascii="Calibri" w:hAnsi="Calibri" w:cs="Calibri"/>
          <w:color w:val="auto"/>
        </w:rPr>
        <w:t xml:space="preserve"> </w:t>
      </w:r>
      <w:r w:rsidR="00DF06B4">
        <w:rPr>
          <w:rFonts w:ascii="Calibri" w:hAnsi="Calibri" w:cs="Calibri"/>
          <w:color w:val="auto"/>
        </w:rPr>
        <w:t>na</w:t>
      </w:r>
      <w:r w:rsidR="00DF06B4" w:rsidRPr="00E967B7">
        <w:rPr>
          <w:rFonts w:ascii="Calibri" w:hAnsi="Calibri" w:cs="Calibri"/>
          <w:color w:val="auto"/>
        </w:rPr>
        <w:t xml:space="preserve"> </w:t>
      </w:r>
      <w:r w:rsidRPr="00E967B7">
        <w:rPr>
          <w:rFonts w:ascii="Calibri" w:hAnsi="Calibri" w:cs="Calibri"/>
          <w:color w:val="auto"/>
        </w:rPr>
        <w:t xml:space="preserve">stavební a s tím související práce: </w:t>
      </w:r>
      <w:r w:rsidRPr="00E967B7">
        <w:rPr>
          <w:rFonts w:ascii="Calibri" w:hAnsi="Calibri" w:cs="Arial"/>
          <w:color w:val="auto"/>
        </w:rPr>
        <w:t xml:space="preserve">Předmětem stavby je zajistit připravenost dotčeného území vybudováním komunikace a další technické infrastruktury v území obce Chvalkovice – </w:t>
      </w:r>
      <w:r w:rsidR="00DF06B4">
        <w:rPr>
          <w:rFonts w:ascii="Calibri" w:hAnsi="Calibri" w:cs="Arial"/>
          <w:color w:val="auto"/>
        </w:rPr>
        <w:t xml:space="preserve">část </w:t>
      </w:r>
      <w:r w:rsidRPr="00E967B7">
        <w:rPr>
          <w:rFonts w:ascii="Calibri" w:hAnsi="Calibri" w:cs="Arial"/>
          <w:color w:val="auto"/>
        </w:rPr>
        <w:t>Trávníky pro následnou výstavbu rodinných domů.</w:t>
      </w:r>
      <w:r w:rsidRPr="00E967B7">
        <w:rPr>
          <w:rFonts w:ascii="Calibri" w:hAnsi="Calibri" w:cs="Arial"/>
        </w:rPr>
        <w:t xml:space="preserve"> </w:t>
      </w:r>
      <w:r w:rsidRPr="00E967B7">
        <w:rPr>
          <w:rFonts w:ascii="Calibri" w:hAnsi="Calibri" w:cs="Arial"/>
          <w:color w:val="auto"/>
        </w:rPr>
        <w:t>Lokalita se nachází na jihovýchodním okraji obce s možností napojení na místní komunikaci</w:t>
      </w:r>
      <w:r w:rsidR="00DF06B4">
        <w:rPr>
          <w:rFonts w:ascii="Calibri" w:hAnsi="Calibri" w:cs="Arial"/>
          <w:color w:val="auto"/>
        </w:rPr>
        <w:t>.</w:t>
      </w:r>
      <w:r w:rsidRPr="00E967B7">
        <w:rPr>
          <w:rFonts w:ascii="Calibri" w:hAnsi="Calibri" w:cs="Arial"/>
          <w:color w:val="auto"/>
        </w:rPr>
        <w:t xml:space="preserve"> </w:t>
      </w:r>
      <w:r w:rsidR="00DF06B4">
        <w:rPr>
          <w:rFonts w:ascii="Calibri" w:hAnsi="Calibri" w:cs="Arial"/>
          <w:color w:val="auto"/>
        </w:rPr>
        <w:t>S</w:t>
      </w:r>
      <w:r w:rsidRPr="00E967B7">
        <w:rPr>
          <w:rFonts w:ascii="Calibri" w:hAnsi="Calibri" w:cs="Arial"/>
          <w:color w:val="auto"/>
        </w:rPr>
        <w:t>távající</w:t>
      </w:r>
      <w:r w:rsidR="00DF06B4">
        <w:rPr>
          <w:rFonts w:ascii="Calibri" w:hAnsi="Calibri" w:cs="Arial"/>
          <w:color w:val="auto"/>
        </w:rPr>
        <w:t xml:space="preserve"> kapacita je </w:t>
      </w:r>
      <w:r w:rsidRPr="00E967B7">
        <w:rPr>
          <w:rFonts w:ascii="Calibri" w:hAnsi="Calibri" w:cs="Arial"/>
          <w:color w:val="auto"/>
        </w:rPr>
        <w:t>vyhovující, rozvody inženýrských sítí j</w:t>
      </w:r>
      <w:r w:rsidR="00DF06B4">
        <w:rPr>
          <w:rFonts w:ascii="Calibri" w:hAnsi="Calibri" w:cs="Arial"/>
          <w:color w:val="auto"/>
        </w:rPr>
        <w:t>sou</w:t>
      </w:r>
      <w:r w:rsidRPr="00E967B7">
        <w:rPr>
          <w:rFonts w:ascii="Calibri" w:hAnsi="Calibri" w:cs="Arial"/>
          <w:color w:val="auto"/>
        </w:rPr>
        <w:t xml:space="preserve"> optimální pro navrhovaný záměr bez mimořádných nároků na realizaci. Příjezd do navrhované lokality je po místní komunikaci s živičným povrchem, která na konci stávající zástavby přechází na polní cestu, zpevněnou silničními panely. Stávající polní cesta po celé délce lemuje severní okraj vymezené lokality výstavby a dále pokračuje jako jediná přístupová komunikace na pozemky navazujícího území. V rámci zástavby dotčeného území je navrženo prodloužení stávající místní komunikace podél navrhované zástavby, ukončené obratištěm, vyhovujícím svými parametry pro jízdu nákladních automobilů a zásahových požárních vozidel. V prostoru stávající zástavby jsou provedeny veřejné rozvody vody, kanalizace, zemního plynu,  VO. Stávající rozvody kapacitně vyhovují pro navrhovanou obytnou zástavbu rodinnými domy. Napojení rodinných domů na rozvody inženýrských sítí je podmíněno jejich prodloužením podél navrhované zástavby. Podrobný popis stavby viz. </w:t>
      </w:r>
      <w:r w:rsidR="008E5B30" w:rsidRPr="00E967B7">
        <w:rPr>
          <w:rFonts w:ascii="Calibri" w:hAnsi="Calibri" w:cs="Arial"/>
          <w:color w:val="auto"/>
        </w:rPr>
        <w:t xml:space="preserve">zadávací </w:t>
      </w:r>
      <w:r w:rsidRPr="00E967B7">
        <w:rPr>
          <w:rFonts w:ascii="Calibri" w:hAnsi="Calibri" w:cs="Arial"/>
          <w:color w:val="auto"/>
        </w:rPr>
        <w:t>projektová dokumentace k územnímu rozhodnutí</w:t>
      </w:r>
      <w:r w:rsidR="008E5B30" w:rsidRPr="00E967B7">
        <w:rPr>
          <w:rFonts w:ascii="Calibri" w:hAnsi="Calibri" w:cs="Arial"/>
          <w:color w:val="auto"/>
        </w:rPr>
        <w:t xml:space="preserve"> s názvem „Výstavba rodinných domů Trávníky</w:t>
      </w:r>
      <w:r w:rsidR="00E46A27">
        <w:rPr>
          <w:rFonts w:ascii="Calibri" w:hAnsi="Calibri" w:cs="Arial"/>
          <w:color w:val="auto"/>
        </w:rPr>
        <w:t>“</w:t>
      </w:r>
      <w:r w:rsidR="008E5B30" w:rsidRPr="00E967B7">
        <w:rPr>
          <w:rFonts w:ascii="Calibri" w:hAnsi="Calibri" w:cs="Arial"/>
          <w:color w:val="auto"/>
        </w:rPr>
        <w:t xml:space="preserve">, kterou vypracoval Ing. Jindřich Novák. </w:t>
      </w:r>
    </w:p>
    <w:p w:rsidR="00D766B2" w:rsidRPr="00E967B7" w:rsidRDefault="00D766B2" w:rsidP="00D766B2">
      <w:pPr>
        <w:pStyle w:val="Zkladntextodsazen"/>
        <w:numPr>
          <w:ilvl w:val="0"/>
          <w:numId w:val="6"/>
        </w:numPr>
        <w:tabs>
          <w:tab w:val="left" w:pos="0"/>
        </w:tabs>
        <w:suppressAutoHyphens/>
        <w:rPr>
          <w:rFonts w:ascii="Calibri" w:hAnsi="Calibri" w:cs="Calibri"/>
          <w:bCs/>
          <w:color w:val="000000"/>
        </w:rPr>
      </w:pPr>
      <w:r w:rsidRPr="00E967B7">
        <w:rPr>
          <w:rFonts w:ascii="Calibri" w:hAnsi="Calibri" w:cs="Calibri"/>
          <w:color w:val="000000"/>
        </w:rPr>
        <w:t xml:space="preserve">Místem realizace díla jsou pozemky </w:t>
      </w:r>
      <w:proofErr w:type="spellStart"/>
      <w:r w:rsidRPr="00E967B7">
        <w:rPr>
          <w:rFonts w:ascii="Calibri" w:hAnsi="Calibri" w:cs="Calibri"/>
        </w:rPr>
        <w:t>p.č</w:t>
      </w:r>
      <w:proofErr w:type="spellEnd"/>
      <w:r w:rsidRPr="00E967B7">
        <w:rPr>
          <w:rFonts w:ascii="Calibri" w:hAnsi="Calibri" w:cs="Calibri"/>
        </w:rPr>
        <w:t xml:space="preserve">. </w:t>
      </w:r>
      <w:r w:rsidRPr="00E967B7">
        <w:rPr>
          <w:rFonts w:ascii="Calibri" w:hAnsi="Calibri" w:cs="Arial"/>
        </w:rPr>
        <w:t xml:space="preserve">588/1, 1637/1 a 587/1 vedené jako zemědělský půdní fond – orná půda, příjezdová komunikace, chodník a nové rozvody inženýrských sítí zasahuje na pozemky p.č.587/1 zemědělský půdní fond – orná půda, a 587/4, zemědělský půdní fond – trvalý travní porost a </w:t>
      </w:r>
      <w:proofErr w:type="spellStart"/>
      <w:r w:rsidRPr="00E967B7">
        <w:rPr>
          <w:rFonts w:ascii="Calibri" w:hAnsi="Calibri" w:cs="Arial"/>
        </w:rPr>
        <w:t>p.č</w:t>
      </w:r>
      <w:proofErr w:type="spellEnd"/>
      <w:r w:rsidRPr="00E967B7">
        <w:rPr>
          <w:rFonts w:ascii="Calibri" w:hAnsi="Calibri" w:cs="Arial"/>
        </w:rPr>
        <w:t>. 588/1, 1637/1 a 587/1.</w:t>
      </w:r>
    </w:p>
    <w:p w:rsidR="00D766B2" w:rsidRPr="00E967B7" w:rsidRDefault="00D766B2" w:rsidP="00D766B2">
      <w:pPr>
        <w:pStyle w:val="Zkladntextodsazen"/>
        <w:tabs>
          <w:tab w:val="left" w:pos="0"/>
        </w:tabs>
        <w:suppressAutoHyphens/>
        <w:ind w:left="360"/>
        <w:rPr>
          <w:rFonts w:ascii="Calibri" w:hAnsi="Calibri" w:cs="Calibri"/>
          <w:bCs/>
          <w:color w:val="000000"/>
        </w:rPr>
      </w:pPr>
    </w:p>
    <w:p w:rsidR="00D766B2" w:rsidRPr="00E967B7" w:rsidRDefault="00D766B2" w:rsidP="00D766B2">
      <w:pPr>
        <w:widowControl w:val="0"/>
        <w:numPr>
          <w:ilvl w:val="0"/>
          <w:numId w:val="6"/>
        </w:numPr>
        <w:autoSpaceDE w:val="0"/>
        <w:autoSpaceDN w:val="0"/>
        <w:adjustRightInd w:val="0"/>
        <w:jc w:val="both"/>
        <w:rPr>
          <w:rFonts w:ascii="Calibri" w:hAnsi="Calibri" w:cs="Calibri"/>
          <w:bCs/>
          <w:color w:val="000000"/>
        </w:rPr>
      </w:pPr>
      <w:r w:rsidRPr="00E967B7">
        <w:rPr>
          <w:rFonts w:ascii="Calibri" w:hAnsi="Calibri" w:cs="Calibri"/>
        </w:rPr>
        <w:t xml:space="preserve">Součástí díla je mj.: </w:t>
      </w:r>
    </w:p>
    <w:p w:rsidR="00D766B2" w:rsidRPr="00E967B7" w:rsidRDefault="00D766B2" w:rsidP="00D766B2">
      <w:pPr>
        <w:pStyle w:val="Cislovani3"/>
        <w:numPr>
          <w:ilvl w:val="0"/>
          <w:numId w:val="5"/>
        </w:numPr>
        <w:spacing w:before="0" w:line="240" w:lineRule="auto"/>
        <w:rPr>
          <w:rFonts w:ascii="Calibri" w:hAnsi="Calibri" w:cs="Calibri"/>
          <w:sz w:val="24"/>
        </w:rPr>
      </w:pPr>
      <w:r w:rsidRPr="00E967B7">
        <w:rPr>
          <w:rFonts w:ascii="Calibri" w:hAnsi="Calibri" w:cs="Calibri"/>
          <w:sz w:val="24"/>
        </w:rPr>
        <w:t>úplné a bezvadné provedení všech činností a prací včetně dodávek potřebných materiálů, provedení všech činností souvisejících s dodávkou prací, jejichž provedení je pro řádné provedení díla nezbytné</w:t>
      </w:r>
      <w:r w:rsidR="008E5B30" w:rsidRPr="00E967B7">
        <w:rPr>
          <w:rFonts w:ascii="Calibri" w:hAnsi="Calibri" w:cs="Calibri"/>
          <w:sz w:val="24"/>
        </w:rPr>
        <w:t>,</w:t>
      </w:r>
    </w:p>
    <w:p w:rsidR="00D766B2" w:rsidRPr="00E967B7" w:rsidRDefault="00D766B2" w:rsidP="00D766B2">
      <w:pPr>
        <w:pStyle w:val="Cislovani3"/>
        <w:numPr>
          <w:ilvl w:val="0"/>
          <w:numId w:val="5"/>
        </w:numPr>
        <w:spacing w:before="0" w:line="240" w:lineRule="auto"/>
        <w:rPr>
          <w:rFonts w:ascii="Calibri" w:hAnsi="Calibri" w:cs="Calibri"/>
          <w:sz w:val="24"/>
        </w:rPr>
      </w:pPr>
      <w:r w:rsidRPr="00E967B7">
        <w:rPr>
          <w:rFonts w:ascii="Calibri" w:hAnsi="Calibri" w:cs="Calibri"/>
          <w:sz w:val="24"/>
        </w:rPr>
        <w:t>zajištění veškerých nezbytných průzkumů nutných pro řádné provedení a dokončení díla</w:t>
      </w:r>
      <w:r w:rsidR="008E5B30" w:rsidRPr="00E967B7">
        <w:rPr>
          <w:rFonts w:ascii="Calibri" w:hAnsi="Calibri" w:cs="Calibri"/>
          <w:sz w:val="24"/>
        </w:rPr>
        <w:t>,</w:t>
      </w:r>
    </w:p>
    <w:p w:rsidR="00D766B2" w:rsidRPr="00E967B7" w:rsidRDefault="00D766B2" w:rsidP="00D766B2">
      <w:pPr>
        <w:pStyle w:val="Cislovani3"/>
        <w:numPr>
          <w:ilvl w:val="0"/>
          <w:numId w:val="5"/>
        </w:numPr>
        <w:spacing w:before="0" w:line="240" w:lineRule="auto"/>
        <w:rPr>
          <w:rFonts w:ascii="Calibri" w:hAnsi="Calibri" w:cs="Calibri"/>
          <w:sz w:val="24"/>
        </w:rPr>
      </w:pPr>
      <w:r w:rsidRPr="00E967B7">
        <w:rPr>
          <w:rFonts w:ascii="Calibri" w:hAnsi="Calibri" w:cs="Calibri"/>
          <w:sz w:val="24"/>
        </w:rPr>
        <w:t>zřízení, odstranění a zajištění zařízení staveniště</w:t>
      </w:r>
      <w:r w:rsidR="008E5B30" w:rsidRPr="00E967B7">
        <w:rPr>
          <w:rFonts w:ascii="Calibri" w:hAnsi="Calibri" w:cs="Calibri"/>
          <w:sz w:val="24"/>
        </w:rPr>
        <w:t>,</w:t>
      </w:r>
    </w:p>
    <w:p w:rsidR="00D766B2" w:rsidRPr="00E967B7" w:rsidRDefault="00D766B2" w:rsidP="00D766B2">
      <w:pPr>
        <w:pStyle w:val="Cislovani3"/>
        <w:numPr>
          <w:ilvl w:val="0"/>
          <w:numId w:val="5"/>
        </w:numPr>
        <w:spacing w:before="0" w:line="240" w:lineRule="auto"/>
        <w:rPr>
          <w:rFonts w:ascii="Calibri" w:hAnsi="Calibri" w:cs="Calibri"/>
          <w:sz w:val="24"/>
        </w:rPr>
      </w:pPr>
      <w:r w:rsidRPr="00E967B7">
        <w:rPr>
          <w:rFonts w:ascii="Calibri" w:hAnsi="Calibri" w:cs="Calibri"/>
          <w:sz w:val="24"/>
        </w:rPr>
        <w:t xml:space="preserve">zajištění a provedení všech opatření organizačního a technického charakteru </w:t>
      </w:r>
      <w:r w:rsidRPr="00E967B7">
        <w:rPr>
          <w:rFonts w:ascii="Calibri" w:hAnsi="Calibri" w:cs="Calibri"/>
          <w:sz w:val="24"/>
        </w:rPr>
        <w:br/>
        <w:t>k řádnému provedení díla</w:t>
      </w:r>
      <w:r w:rsidR="008E5B30" w:rsidRPr="00E967B7">
        <w:rPr>
          <w:rFonts w:ascii="Calibri" w:hAnsi="Calibri" w:cs="Calibri"/>
          <w:sz w:val="24"/>
        </w:rPr>
        <w:t>,</w:t>
      </w:r>
    </w:p>
    <w:p w:rsidR="00D766B2" w:rsidRPr="00E967B7" w:rsidRDefault="00D766B2" w:rsidP="00D766B2">
      <w:pPr>
        <w:pStyle w:val="Cislovani3"/>
        <w:numPr>
          <w:ilvl w:val="0"/>
          <w:numId w:val="5"/>
        </w:numPr>
        <w:spacing w:before="0" w:line="240" w:lineRule="auto"/>
        <w:rPr>
          <w:rFonts w:ascii="Calibri" w:hAnsi="Calibri" w:cs="Calibri"/>
          <w:sz w:val="24"/>
        </w:rPr>
      </w:pPr>
      <w:r w:rsidRPr="00E967B7">
        <w:rPr>
          <w:rFonts w:ascii="Calibri" w:hAnsi="Calibri" w:cs="Calibri"/>
          <w:sz w:val="24"/>
        </w:rPr>
        <w:t>účast na pravidelných kontrolních dnech stavby</w:t>
      </w:r>
      <w:r w:rsidR="008E5B30" w:rsidRPr="00E967B7">
        <w:rPr>
          <w:rFonts w:ascii="Calibri" w:hAnsi="Calibri" w:cs="Calibri"/>
          <w:sz w:val="24"/>
        </w:rPr>
        <w:t>,</w:t>
      </w:r>
    </w:p>
    <w:p w:rsidR="00D766B2" w:rsidRPr="00E967B7" w:rsidRDefault="00D766B2" w:rsidP="00D766B2">
      <w:pPr>
        <w:pStyle w:val="Cislovani3"/>
        <w:numPr>
          <w:ilvl w:val="0"/>
          <w:numId w:val="5"/>
        </w:numPr>
        <w:spacing w:before="0" w:line="240" w:lineRule="auto"/>
        <w:rPr>
          <w:rFonts w:ascii="Calibri" w:hAnsi="Calibri" w:cs="Calibri"/>
          <w:sz w:val="24"/>
        </w:rPr>
      </w:pPr>
      <w:r w:rsidRPr="00E967B7">
        <w:rPr>
          <w:rFonts w:ascii="Calibri" w:hAnsi="Calibri" w:cs="Calibri"/>
          <w:sz w:val="24"/>
        </w:rPr>
        <w:t>veškeré práce a dodávky související s bezpečnostními opatřeními na ochranu osob, majetku a životního prostředí</w:t>
      </w:r>
      <w:r w:rsidR="008E5B30" w:rsidRPr="00E967B7">
        <w:rPr>
          <w:rFonts w:ascii="Calibri" w:hAnsi="Calibri" w:cs="Calibri"/>
          <w:sz w:val="24"/>
        </w:rPr>
        <w:t>,</w:t>
      </w:r>
    </w:p>
    <w:p w:rsidR="00D766B2" w:rsidRPr="00E967B7" w:rsidRDefault="00D766B2" w:rsidP="00D766B2">
      <w:pPr>
        <w:pStyle w:val="Cislovani3"/>
        <w:numPr>
          <w:ilvl w:val="0"/>
          <w:numId w:val="5"/>
        </w:numPr>
        <w:spacing w:before="0" w:line="240" w:lineRule="auto"/>
        <w:rPr>
          <w:rFonts w:ascii="Calibri" w:hAnsi="Calibri" w:cs="Calibri"/>
          <w:sz w:val="24"/>
        </w:rPr>
      </w:pPr>
      <w:r w:rsidRPr="00E967B7">
        <w:rPr>
          <w:rFonts w:ascii="Calibri" w:hAnsi="Calibri" w:cs="Calibri"/>
          <w:sz w:val="24"/>
        </w:rPr>
        <w:lastRenderedPageBreak/>
        <w:t>likvidace, odvoz a uložení anorganických i organických odpadů na skládku či kompost včetně poplatku za uskladnění v souladu s ustanoveními zákona č. 185/2001 Sb., o odpadech a o změně některých dalších zákonů, v platném znění</w:t>
      </w:r>
      <w:r w:rsidR="008E5B30" w:rsidRPr="00E967B7">
        <w:rPr>
          <w:rFonts w:ascii="Calibri" w:hAnsi="Calibri" w:cs="Calibri"/>
          <w:sz w:val="24"/>
        </w:rPr>
        <w:t>,</w:t>
      </w:r>
    </w:p>
    <w:p w:rsidR="00D766B2" w:rsidRPr="00E967B7" w:rsidRDefault="00D766B2" w:rsidP="00D766B2">
      <w:pPr>
        <w:pStyle w:val="Cislovani3"/>
        <w:numPr>
          <w:ilvl w:val="0"/>
          <w:numId w:val="5"/>
        </w:numPr>
        <w:spacing w:before="0" w:line="240" w:lineRule="auto"/>
        <w:rPr>
          <w:rFonts w:ascii="Calibri" w:hAnsi="Calibri" w:cs="Calibri"/>
          <w:sz w:val="24"/>
        </w:rPr>
      </w:pPr>
      <w:r w:rsidRPr="00E967B7">
        <w:rPr>
          <w:rFonts w:ascii="Calibri" w:hAnsi="Calibri" w:cs="Calibri"/>
          <w:sz w:val="24"/>
        </w:rPr>
        <w:t>uvedení všech povrchů dotčených dílem do původního stavu</w:t>
      </w:r>
      <w:r w:rsidR="008E5B30" w:rsidRPr="00E967B7">
        <w:rPr>
          <w:rFonts w:ascii="Calibri" w:hAnsi="Calibri" w:cs="Calibri"/>
          <w:sz w:val="24"/>
        </w:rPr>
        <w:t>,</w:t>
      </w:r>
    </w:p>
    <w:p w:rsidR="00D766B2" w:rsidRPr="00E967B7" w:rsidRDefault="00D766B2" w:rsidP="00D766B2">
      <w:pPr>
        <w:pStyle w:val="Cislovani3"/>
        <w:numPr>
          <w:ilvl w:val="0"/>
          <w:numId w:val="5"/>
        </w:numPr>
        <w:spacing w:before="0" w:line="240" w:lineRule="auto"/>
        <w:rPr>
          <w:rFonts w:ascii="Calibri" w:hAnsi="Calibri" w:cs="Calibri"/>
          <w:sz w:val="24"/>
        </w:rPr>
      </w:pPr>
      <w:r w:rsidRPr="00E967B7">
        <w:rPr>
          <w:rFonts w:ascii="Calibri" w:hAnsi="Calibri" w:cs="Calibri"/>
          <w:sz w:val="24"/>
        </w:rPr>
        <w:t>projednání a zajištění případného zvláštního užívání komunikací a veřejných ploch či zábor veřejného prostranství včetně úhrady poplatků a nájemného s tím spojených</w:t>
      </w:r>
      <w:r w:rsidR="008E5B30" w:rsidRPr="00E967B7">
        <w:rPr>
          <w:rFonts w:ascii="Calibri" w:hAnsi="Calibri" w:cs="Calibri"/>
          <w:sz w:val="24"/>
        </w:rPr>
        <w:t>,</w:t>
      </w:r>
    </w:p>
    <w:p w:rsidR="00D766B2" w:rsidRPr="00E967B7" w:rsidRDefault="00D766B2" w:rsidP="00D766B2">
      <w:pPr>
        <w:pStyle w:val="Cislovani3"/>
        <w:numPr>
          <w:ilvl w:val="0"/>
          <w:numId w:val="5"/>
        </w:numPr>
        <w:spacing w:before="0" w:line="240" w:lineRule="auto"/>
        <w:rPr>
          <w:rFonts w:ascii="Calibri" w:hAnsi="Calibri" w:cs="Calibri"/>
          <w:sz w:val="24"/>
        </w:rPr>
      </w:pPr>
      <w:r w:rsidRPr="00E967B7">
        <w:rPr>
          <w:rFonts w:ascii="Calibri" w:hAnsi="Calibri" w:cs="Calibri"/>
          <w:sz w:val="24"/>
        </w:rPr>
        <w:t>provedení přejímky díla</w:t>
      </w:r>
      <w:r w:rsidR="008E5B30" w:rsidRPr="00E967B7">
        <w:rPr>
          <w:rFonts w:ascii="Calibri" w:hAnsi="Calibri" w:cs="Calibri"/>
          <w:sz w:val="24"/>
        </w:rPr>
        <w:t>,</w:t>
      </w:r>
    </w:p>
    <w:p w:rsidR="00D766B2" w:rsidRPr="00E967B7" w:rsidRDefault="00D766B2" w:rsidP="00D766B2">
      <w:pPr>
        <w:pStyle w:val="Cislovani3"/>
        <w:numPr>
          <w:ilvl w:val="0"/>
          <w:numId w:val="5"/>
        </w:numPr>
        <w:spacing w:before="0" w:line="240" w:lineRule="auto"/>
        <w:rPr>
          <w:rFonts w:ascii="Calibri" w:hAnsi="Calibri" w:cs="Calibri"/>
          <w:sz w:val="24"/>
        </w:rPr>
      </w:pPr>
      <w:r w:rsidRPr="00E967B7">
        <w:rPr>
          <w:rFonts w:ascii="Calibri" w:hAnsi="Calibri" w:cs="Calibri"/>
          <w:sz w:val="24"/>
        </w:rPr>
        <w:t>zajištění všech nezbytných zkoušek, atestů a revizí podle ČSN a případných jiných právních nebo technických předpisů platných v době provádění a předání díla, kterými bude prokázáno dosažení předepsané kvality a předepsaných technických parametrů díla</w:t>
      </w:r>
      <w:r w:rsidR="008E5B30" w:rsidRPr="00E967B7">
        <w:rPr>
          <w:rFonts w:ascii="Calibri" w:hAnsi="Calibri" w:cs="Calibri"/>
          <w:sz w:val="24"/>
        </w:rPr>
        <w:t>,</w:t>
      </w:r>
    </w:p>
    <w:p w:rsidR="00D766B2" w:rsidRPr="00E967B7" w:rsidRDefault="00D766B2" w:rsidP="00D766B2">
      <w:pPr>
        <w:pStyle w:val="Cislovani3"/>
        <w:numPr>
          <w:ilvl w:val="0"/>
          <w:numId w:val="5"/>
        </w:numPr>
        <w:spacing w:before="0" w:line="240" w:lineRule="auto"/>
        <w:rPr>
          <w:rFonts w:ascii="Calibri" w:hAnsi="Calibri" w:cs="Calibri"/>
          <w:sz w:val="24"/>
        </w:rPr>
      </w:pPr>
      <w:r w:rsidRPr="00E967B7">
        <w:rPr>
          <w:rFonts w:ascii="Calibri" w:hAnsi="Calibri" w:cs="Calibri"/>
          <w:sz w:val="24"/>
        </w:rPr>
        <w:t>dodání průvodní technické dokumentace, zajištění pořízení a dodání prohlášení o shodě, zkušebních protokolů, revizních zpráv, atestů materiálů, návodů k zařízením, záručních listů a dokladů dle platných právních předpisů,</w:t>
      </w:r>
    </w:p>
    <w:p w:rsidR="00D766B2" w:rsidRPr="00E967B7" w:rsidRDefault="00D766B2" w:rsidP="00D766B2">
      <w:pPr>
        <w:pStyle w:val="Cislovani3"/>
        <w:numPr>
          <w:ilvl w:val="0"/>
          <w:numId w:val="5"/>
        </w:numPr>
        <w:spacing w:before="0" w:line="240" w:lineRule="auto"/>
        <w:rPr>
          <w:rFonts w:ascii="Calibri" w:hAnsi="Calibri" w:cs="Calibri"/>
          <w:sz w:val="24"/>
        </w:rPr>
      </w:pPr>
      <w:r w:rsidRPr="00E967B7">
        <w:rPr>
          <w:rFonts w:ascii="Calibri" w:hAnsi="Calibri" w:cs="Calibri"/>
          <w:sz w:val="24"/>
        </w:rPr>
        <w:t xml:space="preserve">zpracování dokumentace skutečného provedení díla v listinné podobě včetně zaměření skutečného stavu provedení díla po jeho dokončení v listinné podobě v počtu 3 ks a v datové podobě na datovém nosiči </w:t>
      </w:r>
      <w:r w:rsidR="008E5B30" w:rsidRPr="00E967B7">
        <w:rPr>
          <w:rFonts w:ascii="Calibri" w:hAnsi="Calibri" w:cs="Calibri"/>
          <w:sz w:val="24"/>
        </w:rPr>
        <w:t xml:space="preserve">CD </w:t>
      </w:r>
      <w:r w:rsidRPr="00E967B7">
        <w:rPr>
          <w:rFonts w:ascii="Calibri" w:hAnsi="Calibri" w:cs="Calibri"/>
          <w:sz w:val="24"/>
        </w:rPr>
        <w:t>v počtu 3 ks.</w:t>
      </w:r>
    </w:p>
    <w:p w:rsidR="00D766B2" w:rsidRPr="00E967B7" w:rsidRDefault="00D766B2" w:rsidP="00D766B2">
      <w:pPr>
        <w:pStyle w:val="Default"/>
        <w:numPr>
          <w:ilvl w:val="0"/>
          <w:numId w:val="6"/>
        </w:numPr>
        <w:jc w:val="both"/>
      </w:pPr>
      <w:r w:rsidRPr="00E967B7">
        <w:rPr>
          <w:color w:val="auto"/>
        </w:rPr>
        <w:t>Objednatel výslovně upozorňuje a zhotovitel bere výslovně na vědomí, že veřejná zakázka, jejíž realizace je předmětem této smlouvy, bude financována ze strany objednatele z veřejných</w:t>
      </w:r>
      <w:r w:rsidRPr="00E967B7">
        <w:t xml:space="preserve"> prostředků. Objednatel i zhotovitel jsou proto povinni dodržet povinnosti, které jim vzhledem k této skutečnosti plynou z platných právních předpisů.</w:t>
      </w:r>
    </w:p>
    <w:p w:rsidR="00D766B2" w:rsidRPr="00E967B7" w:rsidRDefault="00D766B2" w:rsidP="00D766B2">
      <w:pPr>
        <w:pStyle w:val="Default"/>
        <w:numPr>
          <w:ilvl w:val="0"/>
          <w:numId w:val="6"/>
        </w:numPr>
        <w:jc w:val="both"/>
      </w:pPr>
      <w:r w:rsidRPr="00E967B7">
        <w:t>Zhotovitel se zavazuje za podmínek sjednaných touto smlouvou provést dílo tvořící předmět této smlouvy, a to v odpovídající kvalitě, řádně a včas.</w:t>
      </w:r>
    </w:p>
    <w:p w:rsidR="00D766B2" w:rsidRPr="00E967B7" w:rsidRDefault="00D766B2" w:rsidP="00D766B2">
      <w:pPr>
        <w:pStyle w:val="Default"/>
        <w:numPr>
          <w:ilvl w:val="0"/>
          <w:numId w:val="6"/>
        </w:numPr>
        <w:jc w:val="both"/>
      </w:pPr>
      <w:r w:rsidRPr="00E967B7">
        <w:t xml:space="preserve">Objednatel se </w:t>
      </w:r>
      <w:r w:rsidRPr="00E967B7">
        <w:rPr>
          <w:color w:val="auto"/>
        </w:rPr>
        <w:t>zavazuje za provedení díla v odpovídající kvalitě, řádně a včas zaplatit zhotoviteli cenu za dílo uvedenou v Článku 5. této smlouvy, a to za podmínek uvedených v této smlouvě.</w:t>
      </w:r>
    </w:p>
    <w:p w:rsidR="00D766B2" w:rsidRPr="00E967B7" w:rsidRDefault="00D766B2" w:rsidP="00D766B2">
      <w:pPr>
        <w:pStyle w:val="Default"/>
        <w:numPr>
          <w:ilvl w:val="0"/>
          <w:numId w:val="6"/>
        </w:numPr>
        <w:jc w:val="both"/>
      </w:pPr>
      <w:r w:rsidRPr="00E967B7">
        <w:rPr>
          <w:color w:val="auto"/>
        </w:rPr>
        <w:t>Vyjádření a povolení orgánů veřejné správy, potřebná k provedení díla, která má objednatel k dispozici, předá zhotoviteli nejpozději při podpisu této smlouvy.</w:t>
      </w:r>
    </w:p>
    <w:p w:rsidR="00D766B2" w:rsidRPr="00E967B7" w:rsidRDefault="00D766B2" w:rsidP="00D766B2">
      <w:pPr>
        <w:jc w:val="center"/>
        <w:rPr>
          <w:rFonts w:ascii="Calibri" w:hAnsi="Calibri" w:cs="Calibri"/>
        </w:rPr>
      </w:pPr>
    </w:p>
    <w:p w:rsidR="00D766B2" w:rsidRPr="00E967B7" w:rsidRDefault="00D766B2" w:rsidP="00D766B2">
      <w:pPr>
        <w:jc w:val="center"/>
        <w:rPr>
          <w:rFonts w:ascii="Calibri" w:hAnsi="Calibri" w:cs="Calibri"/>
          <w:b/>
        </w:rPr>
      </w:pPr>
      <w:r w:rsidRPr="00E967B7">
        <w:rPr>
          <w:rFonts w:ascii="Calibri" w:hAnsi="Calibri" w:cs="Calibri"/>
          <w:b/>
        </w:rPr>
        <w:t>Článek 3.</w:t>
      </w:r>
    </w:p>
    <w:p w:rsidR="00D766B2" w:rsidRPr="00E967B7" w:rsidRDefault="00D766B2" w:rsidP="00D766B2">
      <w:pPr>
        <w:jc w:val="center"/>
        <w:rPr>
          <w:rFonts w:ascii="Calibri" w:hAnsi="Calibri" w:cs="Calibri"/>
          <w:b/>
          <w:u w:val="single"/>
        </w:rPr>
      </w:pPr>
      <w:r w:rsidRPr="00E967B7">
        <w:rPr>
          <w:rFonts w:ascii="Calibri" w:hAnsi="Calibri" w:cs="Calibri"/>
          <w:b/>
          <w:u w:val="single"/>
        </w:rPr>
        <w:t>Prohlášení zhotovitele</w:t>
      </w:r>
    </w:p>
    <w:p w:rsidR="00D766B2" w:rsidRPr="00E967B7" w:rsidRDefault="00D766B2" w:rsidP="00D766B2">
      <w:pPr>
        <w:jc w:val="center"/>
        <w:rPr>
          <w:rFonts w:ascii="Calibri" w:hAnsi="Calibri" w:cs="Calibri"/>
          <w:b/>
        </w:rPr>
      </w:pPr>
    </w:p>
    <w:p w:rsidR="00D766B2" w:rsidRPr="00E967B7" w:rsidRDefault="00D766B2" w:rsidP="00D766B2">
      <w:pPr>
        <w:pStyle w:val="Zkladntext"/>
        <w:numPr>
          <w:ilvl w:val="0"/>
          <w:numId w:val="11"/>
        </w:numPr>
        <w:suppressAutoHyphens w:val="0"/>
        <w:jc w:val="both"/>
        <w:rPr>
          <w:rFonts w:ascii="Calibri" w:hAnsi="Calibri" w:cs="Calibri"/>
          <w:color w:val="auto"/>
        </w:rPr>
      </w:pPr>
      <w:r w:rsidRPr="00E967B7">
        <w:rPr>
          <w:rFonts w:ascii="Calibri" w:hAnsi="Calibri" w:cs="Calibri"/>
          <w:color w:val="auto"/>
        </w:rPr>
        <w:t xml:space="preserve">Zhotovitel prohlašuje, že je oprávněn provádět činnosti tvořící předmět této smlouvy, je pro činnosti tvořící předmět této smlouvy odborně, technicky a právně způsobilý a náležitě kvalifikován. </w:t>
      </w:r>
    </w:p>
    <w:p w:rsidR="00D766B2" w:rsidRPr="00E967B7" w:rsidRDefault="00D766B2" w:rsidP="00D766B2">
      <w:pPr>
        <w:pStyle w:val="Zkladntext"/>
        <w:numPr>
          <w:ilvl w:val="0"/>
          <w:numId w:val="11"/>
        </w:numPr>
        <w:suppressAutoHyphens w:val="0"/>
        <w:jc w:val="both"/>
        <w:rPr>
          <w:rFonts w:ascii="Calibri" w:hAnsi="Calibri" w:cs="Calibri"/>
        </w:rPr>
      </w:pPr>
      <w:r w:rsidRPr="00E967B7">
        <w:rPr>
          <w:rFonts w:ascii="Calibri" w:hAnsi="Calibri" w:cs="Calibri"/>
          <w:color w:val="000000"/>
        </w:rPr>
        <w:t>Zhotovitel se zavazuje zhotovit dílo vlastním jménem a na vlastní odpovědnost.</w:t>
      </w:r>
    </w:p>
    <w:p w:rsidR="00D766B2" w:rsidRPr="00E967B7"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p>
    <w:p w:rsidR="00D766B2" w:rsidRPr="00E967B7" w:rsidRDefault="00D766B2" w:rsidP="00D766B2">
      <w:pPr>
        <w:jc w:val="center"/>
        <w:rPr>
          <w:rFonts w:ascii="Calibri" w:hAnsi="Calibri" w:cs="Calibri"/>
          <w:b/>
        </w:rPr>
      </w:pPr>
      <w:r w:rsidRPr="00E967B7">
        <w:rPr>
          <w:rFonts w:ascii="Calibri" w:hAnsi="Calibri" w:cs="Calibri"/>
          <w:b/>
        </w:rPr>
        <w:lastRenderedPageBreak/>
        <w:t>Článek 4.</w:t>
      </w:r>
    </w:p>
    <w:p w:rsidR="00D766B2" w:rsidRPr="00E967B7" w:rsidRDefault="00D766B2" w:rsidP="00D766B2">
      <w:pPr>
        <w:pStyle w:val="Nadpis1"/>
        <w:widowControl w:val="0"/>
        <w:numPr>
          <w:ilvl w:val="0"/>
          <w:numId w:val="1"/>
        </w:numPr>
        <w:tabs>
          <w:tab w:val="num" w:pos="0"/>
        </w:tabs>
        <w:suppressAutoHyphens/>
        <w:spacing w:before="0" w:after="0"/>
        <w:jc w:val="center"/>
        <w:rPr>
          <w:rFonts w:ascii="Calibri" w:hAnsi="Calibri" w:cs="Calibri"/>
          <w:sz w:val="24"/>
          <w:szCs w:val="24"/>
          <w:u w:val="single"/>
        </w:rPr>
      </w:pPr>
      <w:r w:rsidRPr="00E967B7">
        <w:rPr>
          <w:rFonts w:ascii="Calibri" w:hAnsi="Calibri" w:cs="Calibri"/>
          <w:sz w:val="24"/>
          <w:szCs w:val="24"/>
          <w:u w:val="single"/>
        </w:rPr>
        <w:t>Doba a místo plnění</w:t>
      </w:r>
    </w:p>
    <w:p w:rsidR="00D766B2" w:rsidRPr="00E967B7" w:rsidRDefault="00D766B2" w:rsidP="00D766B2">
      <w:pPr>
        <w:rPr>
          <w:rFonts w:ascii="Calibri" w:hAnsi="Calibri" w:cs="Calibri"/>
        </w:rPr>
      </w:pPr>
    </w:p>
    <w:p w:rsidR="00D766B2" w:rsidRPr="00E967B7" w:rsidRDefault="00D766B2" w:rsidP="00D766B2">
      <w:pPr>
        <w:pStyle w:val="Zkladntextodsazen"/>
        <w:widowControl/>
        <w:numPr>
          <w:ilvl w:val="0"/>
          <w:numId w:val="12"/>
        </w:numPr>
        <w:jc w:val="left"/>
        <w:rPr>
          <w:rFonts w:ascii="Calibri" w:hAnsi="Calibri" w:cs="Calibri"/>
        </w:rPr>
      </w:pPr>
      <w:r w:rsidRPr="00E967B7">
        <w:rPr>
          <w:rFonts w:ascii="Calibri" w:hAnsi="Calibri" w:cs="Calibri"/>
        </w:rPr>
        <w:t>Pro zahájení a dokončení díla sjednávají smluvní strany tyto termíny:</w:t>
      </w:r>
    </w:p>
    <w:p w:rsidR="00D766B2" w:rsidRPr="00E967B7" w:rsidRDefault="00D766B2" w:rsidP="00D766B2">
      <w:pPr>
        <w:pStyle w:val="Zkladntext"/>
        <w:ind w:left="1416"/>
        <w:rPr>
          <w:rFonts w:ascii="Calibri" w:hAnsi="Calibri" w:cs="Calibri"/>
          <w:color w:val="auto"/>
        </w:rPr>
      </w:pPr>
      <w:r w:rsidRPr="00E967B7">
        <w:rPr>
          <w:rFonts w:ascii="Calibri" w:hAnsi="Calibri" w:cs="Calibri"/>
          <w:color w:val="auto"/>
        </w:rPr>
        <w:t>Předání staveniště:</w:t>
      </w:r>
      <w:r w:rsidRPr="00E967B7">
        <w:rPr>
          <w:rFonts w:ascii="Calibri" w:hAnsi="Calibri" w:cs="Calibri"/>
          <w:color w:val="auto"/>
        </w:rPr>
        <w:tab/>
      </w:r>
      <w:r w:rsidRPr="00E967B7">
        <w:rPr>
          <w:rFonts w:ascii="Calibri" w:hAnsi="Calibri" w:cs="Calibri"/>
          <w:color w:val="auto"/>
        </w:rPr>
        <w:tab/>
        <w:t>……………..</w:t>
      </w:r>
    </w:p>
    <w:p w:rsidR="00D766B2" w:rsidRPr="00E967B7" w:rsidRDefault="00D766B2" w:rsidP="00D766B2">
      <w:pPr>
        <w:pStyle w:val="Zkladntext"/>
        <w:ind w:left="1416"/>
        <w:rPr>
          <w:rFonts w:ascii="Calibri" w:hAnsi="Calibri" w:cs="Calibri"/>
          <w:color w:val="auto"/>
        </w:rPr>
      </w:pPr>
      <w:r w:rsidRPr="00E967B7">
        <w:rPr>
          <w:rFonts w:ascii="Calibri" w:hAnsi="Calibri" w:cs="Calibri"/>
          <w:color w:val="auto"/>
        </w:rPr>
        <w:t>Termín zahájení díla:</w:t>
      </w:r>
      <w:r w:rsidRPr="00E967B7">
        <w:rPr>
          <w:rFonts w:ascii="Calibri" w:hAnsi="Calibri" w:cs="Calibri"/>
          <w:color w:val="auto"/>
        </w:rPr>
        <w:tab/>
      </w:r>
      <w:r w:rsidRPr="00E967B7">
        <w:rPr>
          <w:rFonts w:ascii="Calibri" w:hAnsi="Calibri" w:cs="Calibri"/>
          <w:color w:val="auto"/>
        </w:rPr>
        <w:tab/>
        <w:t xml:space="preserve">..……………      </w:t>
      </w:r>
    </w:p>
    <w:p w:rsidR="00D766B2" w:rsidRPr="00E967B7" w:rsidRDefault="00D766B2" w:rsidP="00D766B2">
      <w:pPr>
        <w:pStyle w:val="Zkladntext"/>
        <w:ind w:left="1418"/>
        <w:rPr>
          <w:rFonts w:ascii="Calibri" w:hAnsi="Calibri" w:cs="Calibri"/>
          <w:color w:val="auto"/>
        </w:rPr>
      </w:pPr>
      <w:r w:rsidRPr="00E967B7">
        <w:rPr>
          <w:rFonts w:ascii="Calibri" w:hAnsi="Calibri" w:cs="Calibri"/>
          <w:color w:val="auto"/>
        </w:rPr>
        <w:t>Termín dokončení díla:</w:t>
      </w:r>
      <w:r w:rsidRPr="00E967B7">
        <w:rPr>
          <w:rFonts w:ascii="Calibri" w:hAnsi="Calibri" w:cs="Calibri"/>
          <w:color w:val="auto"/>
        </w:rPr>
        <w:tab/>
        <w:t>……………..</w:t>
      </w:r>
    </w:p>
    <w:p w:rsidR="00D766B2" w:rsidRPr="00E967B7" w:rsidRDefault="00D766B2" w:rsidP="00D766B2">
      <w:pPr>
        <w:pStyle w:val="Zkladntext"/>
        <w:ind w:left="1418"/>
        <w:rPr>
          <w:rFonts w:ascii="Calibri" w:hAnsi="Calibri" w:cs="Calibri"/>
          <w:color w:val="auto"/>
        </w:rPr>
      </w:pPr>
      <w:r w:rsidRPr="00E967B7">
        <w:rPr>
          <w:rFonts w:ascii="Calibri" w:hAnsi="Calibri" w:cs="Calibri"/>
          <w:color w:val="auto"/>
        </w:rPr>
        <w:t>Vyklizení staveniště:</w:t>
      </w:r>
      <w:r w:rsidRPr="00E967B7">
        <w:rPr>
          <w:rFonts w:ascii="Calibri" w:hAnsi="Calibri" w:cs="Calibri"/>
          <w:color w:val="auto"/>
        </w:rPr>
        <w:tab/>
      </w:r>
      <w:r w:rsidRPr="00E967B7">
        <w:rPr>
          <w:rFonts w:ascii="Calibri" w:hAnsi="Calibri" w:cs="Calibri"/>
          <w:color w:val="auto"/>
        </w:rPr>
        <w:tab/>
        <w:t>……………..</w:t>
      </w:r>
    </w:p>
    <w:p w:rsidR="00D766B2" w:rsidRPr="00E967B7" w:rsidRDefault="00D766B2" w:rsidP="00D766B2">
      <w:pPr>
        <w:pStyle w:val="Zkladntext"/>
        <w:numPr>
          <w:ilvl w:val="0"/>
          <w:numId w:val="7"/>
        </w:numPr>
        <w:suppressAutoHyphens w:val="0"/>
        <w:jc w:val="both"/>
        <w:rPr>
          <w:rFonts w:ascii="Calibri" w:hAnsi="Calibri" w:cs="Calibri"/>
          <w:color w:val="000000"/>
        </w:rPr>
      </w:pPr>
      <w:r w:rsidRPr="00E967B7">
        <w:rPr>
          <w:rFonts w:ascii="Calibri" w:hAnsi="Calibri" w:cs="Calibri"/>
          <w:color w:val="000000"/>
        </w:rPr>
        <w:t>Zhotovitel může provést a dokončit dílo ještě před sjednaným termínem dokončení díla, objednatel je povinen řádně provedené dílo převzít.</w:t>
      </w:r>
    </w:p>
    <w:p w:rsidR="00D766B2" w:rsidRPr="00E967B7" w:rsidRDefault="00D766B2" w:rsidP="00D766B2">
      <w:pPr>
        <w:numPr>
          <w:ilvl w:val="0"/>
          <w:numId w:val="7"/>
        </w:numPr>
        <w:jc w:val="both"/>
        <w:rPr>
          <w:rFonts w:ascii="Calibri" w:hAnsi="Calibri" w:cs="Calibri"/>
        </w:rPr>
      </w:pPr>
      <w:r w:rsidRPr="00E967B7">
        <w:rPr>
          <w:rFonts w:ascii="Calibri" w:hAnsi="Calibri" w:cs="Calibri"/>
        </w:rPr>
        <w:t xml:space="preserve">Objednatel předá zhotoviteli staveniště na základě písemného předávacího protokolu podepsaného oprávněnými zástupci objednatele a zhotovitele nejpozději ke dni zahájení díla </w:t>
      </w:r>
      <w:r w:rsidRPr="00E967B7">
        <w:rPr>
          <w:rFonts w:ascii="Calibri" w:hAnsi="Calibri" w:cs="Calibri"/>
          <w:color w:val="000000"/>
        </w:rPr>
        <w:t>dle odst. 1.</w:t>
      </w:r>
    </w:p>
    <w:p w:rsidR="00D766B2" w:rsidRPr="00E967B7" w:rsidRDefault="00D766B2" w:rsidP="00D766B2">
      <w:pPr>
        <w:pStyle w:val="Zkladntext"/>
        <w:numPr>
          <w:ilvl w:val="0"/>
          <w:numId w:val="7"/>
        </w:numPr>
        <w:suppressAutoHyphens w:val="0"/>
        <w:ind w:hanging="357"/>
        <w:jc w:val="both"/>
        <w:rPr>
          <w:rFonts w:ascii="Calibri" w:hAnsi="Calibri" w:cs="Calibri"/>
          <w:color w:val="000000"/>
        </w:rPr>
      </w:pPr>
      <w:r w:rsidRPr="00E967B7">
        <w:rPr>
          <w:rFonts w:ascii="Calibri" w:hAnsi="Calibri" w:cs="Calibri"/>
          <w:color w:val="000000"/>
        </w:rPr>
        <w:t>V případě nepředání staveniště k zahájení prací ze strany objednatele do termínu zahájení díla dle odst. 1. se termín dokončení díla posouvá minimálně o dobu prodlení objednatele s předáním staveniště, nedohodnou-li se smluvní strany jinak.</w:t>
      </w:r>
    </w:p>
    <w:p w:rsidR="00D766B2" w:rsidRPr="00E967B7" w:rsidRDefault="00D766B2" w:rsidP="00D766B2">
      <w:pPr>
        <w:pStyle w:val="Zkladntext"/>
        <w:numPr>
          <w:ilvl w:val="0"/>
          <w:numId w:val="7"/>
        </w:numPr>
        <w:suppressAutoHyphens w:val="0"/>
        <w:ind w:hanging="357"/>
        <w:jc w:val="both"/>
        <w:rPr>
          <w:rFonts w:ascii="Calibri" w:hAnsi="Calibri" w:cs="Calibri"/>
          <w:color w:val="000000"/>
        </w:rPr>
      </w:pPr>
      <w:r w:rsidRPr="00E967B7">
        <w:rPr>
          <w:rFonts w:ascii="Calibri" w:hAnsi="Calibri" w:cs="Calibri"/>
          <w:color w:val="000000"/>
        </w:rPr>
        <w:t>Nedílnou součástí této smlouvy je příloha č. 2 - Harmonogram prací, z něhož je patrno časové plnění díla. V případě, že nepříznivé klimatické podmínky nedovolí dodržovat harmonogram prací, musí být tato skutečnost zaznamenána ve stavebním deníku (viz Článek 7. této smlouvy) a odsouhlasena objednatelem, současně musí být dohodnut nový termín.</w:t>
      </w:r>
    </w:p>
    <w:p w:rsidR="00D766B2" w:rsidRPr="00E967B7" w:rsidRDefault="00D766B2" w:rsidP="00D766B2">
      <w:pPr>
        <w:pStyle w:val="Zkladntext"/>
        <w:numPr>
          <w:ilvl w:val="0"/>
          <w:numId w:val="7"/>
        </w:numPr>
        <w:suppressAutoHyphens w:val="0"/>
        <w:ind w:hanging="357"/>
        <w:jc w:val="both"/>
        <w:rPr>
          <w:rFonts w:ascii="Calibri" w:hAnsi="Calibri" w:cs="Calibri"/>
          <w:color w:val="000000"/>
        </w:rPr>
      </w:pPr>
      <w:r w:rsidRPr="00E967B7">
        <w:rPr>
          <w:rFonts w:ascii="Calibri" w:hAnsi="Calibri" w:cs="Calibri"/>
          <w:color w:val="000000"/>
        </w:rPr>
        <w:t>Neplnění harmonogramu prací zhotovitelem je důvodem k odstoupení objednatele od smlouvy (viz Článek 11. této smlouvy).</w:t>
      </w:r>
    </w:p>
    <w:p w:rsidR="00D766B2" w:rsidRPr="00E967B7" w:rsidRDefault="00D766B2" w:rsidP="00D766B2">
      <w:pPr>
        <w:pStyle w:val="Zkladntext"/>
        <w:numPr>
          <w:ilvl w:val="0"/>
          <w:numId w:val="7"/>
        </w:numPr>
        <w:suppressAutoHyphens w:val="0"/>
        <w:ind w:hanging="357"/>
        <w:jc w:val="both"/>
        <w:rPr>
          <w:rFonts w:ascii="Calibri" w:hAnsi="Calibri" w:cs="Calibri"/>
          <w:color w:val="000000"/>
        </w:rPr>
      </w:pPr>
      <w:r w:rsidRPr="00E967B7">
        <w:rPr>
          <w:rFonts w:ascii="Calibri" w:hAnsi="Calibri" w:cs="Calibri"/>
          <w:color w:val="000000"/>
        </w:rPr>
        <w:t>Zhotovitel ani objednatel nejsou v prodlení s plněním svých závazků podle této smlouvy, jestliže je způsobeno vyšší mocí. Za vyšší moc jsou považovány živelné pohromy a válečné situace v místě plnění díla, tedy okolnosti, které nemohly být zhotovitelem nijak ovlivněny. Po skončení vlivu a následků vyšší moci bude zhotovitel pokračovat v provádění díla až poté, kdy se s objednatelem dohodne na nových podmínkách zhotovení díla a s tím souvisejících nezbytných změnách této smlouvy o dílo.</w:t>
      </w:r>
    </w:p>
    <w:p w:rsidR="00D766B2" w:rsidRPr="00E967B7" w:rsidRDefault="00D766B2" w:rsidP="00D766B2">
      <w:pPr>
        <w:tabs>
          <w:tab w:val="left" w:pos="4980"/>
        </w:tabs>
        <w:ind w:hanging="357"/>
        <w:jc w:val="both"/>
        <w:rPr>
          <w:rFonts w:ascii="Calibri" w:hAnsi="Calibri" w:cs="Calibri"/>
          <w:b/>
          <w:color w:val="000000"/>
        </w:rPr>
      </w:pPr>
      <w:r w:rsidRPr="00E967B7">
        <w:rPr>
          <w:rFonts w:ascii="Calibri" w:hAnsi="Calibri" w:cs="Calibri"/>
          <w:b/>
          <w:color w:val="000000"/>
        </w:rPr>
        <w:tab/>
      </w:r>
      <w:r w:rsidRPr="00E967B7">
        <w:rPr>
          <w:rFonts w:ascii="Calibri" w:hAnsi="Calibri" w:cs="Calibri"/>
          <w:b/>
          <w:color w:val="000000"/>
        </w:rPr>
        <w:tab/>
      </w:r>
    </w:p>
    <w:p w:rsidR="00D766B2" w:rsidRPr="00E967B7" w:rsidRDefault="00D766B2" w:rsidP="00D766B2">
      <w:pPr>
        <w:pStyle w:val="Zkladntextodsazen"/>
        <w:ind w:left="0"/>
        <w:jc w:val="center"/>
        <w:rPr>
          <w:rFonts w:ascii="Calibri" w:hAnsi="Calibri" w:cs="Calibri"/>
          <w:b/>
        </w:rPr>
      </w:pPr>
      <w:r w:rsidRPr="00E967B7">
        <w:rPr>
          <w:rFonts w:ascii="Calibri" w:hAnsi="Calibri" w:cs="Calibri"/>
          <w:b/>
        </w:rPr>
        <w:t>Článek 5.</w:t>
      </w:r>
    </w:p>
    <w:p w:rsidR="00D766B2" w:rsidRPr="00E967B7" w:rsidRDefault="00D766B2" w:rsidP="00D766B2">
      <w:pPr>
        <w:pStyle w:val="Zkladntextodsazen"/>
        <w:ind w:left="0"/>
        <w:jc w:val="center"/>
        <w:rPr>
          <w:rFonts w:ascii="Calibri" w:hAnsi="Calibri" w:cs="Calibri"/>
          <w:b/>
          <w:u w:val="single"/>
        </w:rPr>
      </w:pPr>
      <w:r w:rsidRPr="00E967B7">
        <w:rPr>
          <w:rFonts w:ascii="Calibri" w:hAnsi="Calibri" w:cs="Calibri"/>
          <w:b/>
          <w:u w:val="single"/>
        </w:rPr>
        <w:t>Cena díla</w:t>
      </w:r>
    </w:p>
    <w:p w:rsidR="00D766B2" w:rsidRPr="00E967B7" w:rsidRDefault="00D766B2" w:rsidP="00D766B2">
      <w:pPr>
        <w:pStyle w:val="Zkladntextodsazen"/>
        <w:ind w:left="0"/>
        <w:rPr>
          <w:rFonts w:ascii="Calibri" w:hAnsi="Calibri" w:cs="Calibri"/>
        </w:rPr>
      </w:pPr>
    </w:p>
    <w:p w:rsidR="00D766B2" w:rsidRPr="00E967B7" w:rsidRDefault="00D766B2" w:rsidP="00D766B2">
      <w:pPr>
        <w:pStyle w:val="Zkladntext"/>
        <w:numPr>
          <w:ilvl w:val="0"/>
          <w:numId w:val="13"/>
        </w:numPr>
        <w:suppressAutoHyphens w:val="0"/>
        <w:ind w:left="357" w:hanging="357"/>
        <w:jc w:val="both"/>
        <w:rPr>
          <w:rFonts w:ascii="Calibri" w:hAnsi="Calibri" w:cs="Calibri"/>
          <w:color w:val="000000"/>
        </w:rPr>
      </w:pPr>
      <w:r w:rsidRPr="00E967B7">
        <w:rPr>
          <w:rFonts w:ascii="Calibri" w:hAnsi="Calibri" w:cs="Calibri"/>
          <w:color w:val="000000"/>
        </w:rPr>
        <w:t>Cena díla vychází z cenové nabídky zhotovitele předložené v rámci výběrového řízení a je rozpracována v položkovém rozpočtu,</w:t>
      </w:r>
      <w:r w:rsidR="00E967B7" w:rsidRPr="00E967B7">
        <w:rPr>
          <w:rFonts w:ascii="Calibri" w:hAnsi="Calibri" w:cs="Calibri"/>
          <w:color w:val="000000"/>
        </w:rPr>
        <w:t xml:space="preserve"> který je součástí nabídky zhotovitele</w:t>
      </w:r>
      <w:r w:rsidRPr="00E967B7">
        <w:rPr>
          <w:rFonts w:ascii="Calibri" w:hAnsi="Calibri" w:cs="Calibri"/>
          <w:color w:val="000000"/>
        </w:rPr>
        <w:t>. Jednotkové ceny uvedené v položkovém rozpočtu jsou neměnné do data dokončení díla.</w:t>
      </w:r>
    </w:p>
    <w:p w:rsidR="00D766B2" w:rsidRPr="00E967B7" w:rsidRDefault="00D766B2" w:rsidP="00D766B2">
      <w:pPr>
        <w:pStyle w:val="Zkladntext"/>
        <w:numPr>
          <w:ilvl w:val="0"/>
          <w:numId w:val="13"/>
        </w:numPr>
        <w:suppressAutoHyphens w:val="0"/>
        <w:ind w:left="357" w:hanging="357"/>
        <w:jc w:val="both"/>
        <w:rPr>
          <w:rFonts w:ascii="Calibri" w:hAnsi="Calibri" w:cs="Calibri"/>
          <w:color w:val="000000"/>
        </w:rPr>
      </w:pPr>
      <w:r w:rsidRPr="00E967B7">
        <w:rPr>
          <w:rFonts w:ascii="Calibri" w:hAnsi="Calibri" w:cs="Calibri"/>
          <w:color w:val="000000"/>
        </w:rPr>
        <w:t>Cenou sjednanou podle této smlouvy budou uhrazeny veškeré práce zhotovitele uvedené v příloze č. 1 této smlouvy</w:t>
      </w:r>
      <w:r w:rsidR="008A1930" w:rsidRPr="00E967B7">
        <w:rPr>
          <w:rFonts w:ascii="Calibri" w:hAnsi="Calibri" w:cs="Calibri"/>
          <w:color w:val="000000"/>
        </w:rPr>
        <w:t xml:space="preserve"> (uvedené v nabídkovém rozpočtu zhotovitele, který byl součástí jeho nabídky)</w:t>
      </w:r>
      <w:r w:rsidRPr="00E967B7">
        <w:rPr>
          <w:rFonts w:ascii="Calibri" w:hAnsi="Calibri" w:cs="Calibri"/>
          <w:color w:val="000000"/>
        </w:rPr>
        <w:t xml:space="preserve">. </w:t>
      </w:r>
    </w:p>
    <w:p w:rsidR="00D766B2" w:rsidRPr="00E967B7" w:rsidRDefault="00D766B2" w:rsidP="00D766B2">
      <w:pPr>
        <w:numPr>
          <w:ilvl w:val="0"/>
          <w:numId w:val="13"/>
        </w:numPr>
        <w:ind w:left="357" w:hanging="357"/>
        <w:jc w:val="both"/>
        <w:rPr>
          <w:rFonts w:ascii="Calibri" w:hAnsi="Calibri" w:cs="Calibri"/>
          <w:color w:val="000000"/>
        </w:rPr>
      </w:pPr>
      <w:r w:rsidRPr="00E967B7">
        <w:rPr>
          <w:rFonts w:ascii="Calibri" w:hAnsi="Calibri" w:cs="Calibri"/>
          <w:color w:val="000000"/>
        </w:rPr>
        <w:t>Cena díla je sjednána dohodou smluvních stran jako cena maximální, konečná a nejvýše přípustná po celou dobu plnění díla (tj. po celou dobu účinnosti této smlouvy) a činí:</w:t>
      </w:r>
    </w:p>
    <w:p w:rsidR="00D766B2" w:rsidRPr="00E967B7" w:rsidRDefault="00D766B2" w:rsidP="00D766B2">
      <w:pPr>
        <w:ind w:left="1106" w:firstLine="312"/>
        <w:jc w:val="both"/>
        <w:rPr>
          <w:rFonts w:ascii="Calibri" w:hAnsi="Calibri" w:cs="Calibri"/>
          <w:b/>
        </w:rPr>
      </w:pPr>
      <w:r w:rsidRPr="00E967B7">
        <w:rPr>
          <w:rFonts w:ascii="Calibri" w:hAnsi="Calibri" w:cs="Calibri"/>
        </w:rPr>
        <w:t>Cena díla bez DPH:</w:t>
      </w:r>
      <w:r w:rsidRPr="00E967B7">
        <w:rPr>
          <w:rFonts w:ascii="Calibri" w:hAnsi="Calibri" w:cs="Calibri"/>
        </w:rPr>
        <w:tab/>
      </w:r>
      <w:r w:rsidRPr="00E967B7">
        <w:rPr>
          <w:rFonts w:ascii="Calibri" w:hAnsi="Calibri" w:cs="Calibri"/>
        </w:rPr>
        <w:tab/>
      </w:r>
      <w:r w:rsidRPr="00E967B7">
        <w:rPr>
          <w:rFonts w:ascii="Calibri" w:hAnsi="Calibri" w:cs="Calibri"/>
        </w:rPr>
        <w:tab/>
      </w:r>
      <w:r w:rsidRPr="00E967B7">
        <w:rPr>
          <w:rFonts w:ascii="Calibri" w:hAnsi="Calibri" w:cs="Calibri"/>
          <w:b/>
        </w:rPr>
        <w:t xml:space="preserve">………………..,- Kč </w:t>
      </w:r>
    </w:p>
    <w:p w:rsidR="00D766B2" w:rsidRPr="00E967B7" w:rsidRDefault="00D766B2" w:rsidP="00D766B2">
      <w:pPr>
        <w:ind w:left="794" w:firstLine="624"/>
        <w:jc w:val="both"/>
        <w:rPr>
          <w:rFonts w:ascii="Calibri" w:hAnsi="Calibri" w:cs="Calibri"/>
          <w:b/>
        </w:rPr>
      </w:pPr>
      <w:r w:rsidRPr="00E967B7">
        <w:rPr>
          <w:rFonts w:ascii="Calibri" w:hAnsi="Calibri" w:cs="Calibri"/>
        </w:rPr>
        <w:t xml:space="preserve">Sazba DPH ke dni podpisu smlouvy: </w:t>
      </w:r>
      <w:r w:rsidRPr="00E967B7">
        <w:rPr>
          <w:rFonts w:ascii="Calibri" w:hAnsi="Calibri" w:cs="Calibri"/>
        </w:rPr>
        <w:tab/>
      </w:r>
      <w:r w:rsidRPr="00E967B7">
        <w:rPr>
          <w:rFonts w:ascii="Calibri" w:hAnsi="Calibri" w:cs="Calibri"/>
          <w:b/>
        </w:rPr>
        <w:t>…..%</w:t>
      </w:r>
    </w:p>
    <w:p w:rsidR="00D766B2" w:rsidRPr="00E967B7" w:rsidRDefault="00D766B2" w:rsidP="00D766B2">
      <w:pPr>
        <w:ind w:left="794" w:firstLine="624"/>
        <w:jc w:val="both"/>
        <w:rPr>
          <w:rFonts w:ascii="Calibri" w:hAnsi="Calibri" w:cs="Calibri"/>
          <w:b/>
        </w:rPr>
      </w:pPr>
      <w:r w:rsidRPr="00E967B7">
        <w:rPr>
          <w:rFonts w:ascii="Calibri" w:hAnsi="Calibri" w:cs="Calibri"/>
        </w:rPr>
        <w:t>Výše DPH ke dni podpisu smlouvy:</w:t>
      </w:r>
      <w:r w:rsidRPr="00E967B7">
        <w:rPr>
          <w:rFonts w:ascii="Calibri" w:hAnsi="Calibri" w:cs="Calibri"/>
        </w:rPr>
        <w:tab/>
      </w:r>
      <w:r w:rsidRPr="00E967B7">
        <w:rPr>
          <w:rFonts w:ascii="Calibri" w:hAnsi="Calibri" w:cs="Calibri"/>
          <w:b/>
        </w:rPr>
        <w:t>………………..,- Kč</w:t>
      </w:r>
    </w:p>
    <w:p w:rsidR="00D766B2" w:rsidRPr="00E967B7" w:rsidRDefault="00D766B2" w:rsidP="00D766B2">
      <w:pPr>
        <w:ind w:left="709" w:firstLine="709"/>
        <w:jc w:val="both"/>
        <w:rPr>
          <w:rFonts w:ascii="Calibri" w:hAnsi="Calibri" w:cs="Calibri"/>
          <w:b/>
        </w:rPr>
      </w:pPr>
      <w:r w:rsidRPr="00E967B7">
        <w:rPr>
          <w:rFonts w:ascii="Calibri" w:hAnsi="Calibri" w:cs="Calibri"/>
        </w:rPr>
        <w:t>Cena díla celkem, včetně DPH:</w:t>
      </w:r>
      <w:r w:rsidRPr="00E967B7">
        <w:rPr>
          <w:rFonts w:ascii="Calibri" w:hAnsi="Calibri" w:cs="Calibri"/>
        </w:rPr>
        <w:tab/>
      </w:r>
      <w:r w:rsidRPr="00E967B7">
        <w:rPr>
          <w:rFonts w:ascii="Calibri" w:hAnsi="Calibri" w:cs="Calibri"/>
          <w:b/>
        </w:rPr>
        <w:t>………………..,- Kč</w:t>
      </w:r>
    </w:p>
    <w:p w:rsidR="00D766B2" w:rsidRPr="00E967B7" w:rsidRDefault="00D766B2" w:rsidP="00D766B2">
      <w:pPr>
        <w:ind w:left="709" w:firstLine="709"/>
        <w:jc w:val="both"/>
        <w:rPr>
          <w:rFonts w:ascii="Calibri" w:hAnsi="Calibri" w:cs="Calibri"/>
          <w:b/>
        </w:rPr>
      </w:pPr>
      <w:r w:rsidRPr="00E967B7">
        <w:rPr>
          <w:rFonts w:ascii="Calibri" w:hAnsi="Calibri" w:cs="Calibri"/>
          <w:i/>
        </w:rPr>
        <w:t>(slovy: ……………………………).</w:t>
      </w:r>
    </w:p>
    <w:p w:rsidR="00D766B2" w:rsidRPr="00E967B7" w:rsidRDefault="00D766B2" w:rsidP="00D766B2">
      <w:pPr>
        <w:pStyle w:val="Zkladntext"/>
        <w:numPr>
          <w:ilvl w:val="0"/>
          <w:numId w:val="13"/>
        </w:numPr>
        <w:suppressAutoHyphens w:val="0"/>
        <w:jc w:val="both"/>
        <w:rPr>
          <w:rFonts w:ascii="Calibri" w:hAnsi="Calibri" w:cs="Calibri"/>
          <w:color w:val="000000"/>
        </w:rPr>
      </w:pPr>
      <w:r w:rsidRPr="00E967B7">
        <w:rPr>
          <w:rFonts w:ascii="Calibri" w:hAnsi="Calibri" w:cs="Calibri"/>
          <w:color w:val="000000"/>
        </w:rPr>
        <w:t>Cenu díla je možno překročit nebo změnit pouze:</w:t>
      </w:r>
    </w:p>
    <w:p w:rsidR="00D766B2" w:rsidRPr="00E967B7" w:rsidRDefault="00D766B2" w:rsidP="00D766B2">
      <w:pPr>
        <w:pStyle w:val="Zkladntext"/>
        <w:widowControl w:val="0"/>
        <w:numPr>
          <w:ilvl w:val="0"/>
          <w:numId w:val="8"/>
        </w:numPr>
        <w:ind w:left="2137" w:hanging="357"/>
        <w:jc w:val="both"/>
        <w:rPr>
          <w:rFonts w:ascii="Calibri" w:hAnsi="Calibri" w:cs="Calibri"/>
          <w:color w:val="000000"/>
        </w:rPr>
      </w:pPr>
      <w:r w:rsidRPr="00E967B7">
        <w:rPr>
          <w:rFonts w:ascii="Calibri" w:hAnsi="Calibri" w:cs="Calibri"/>
          <w:color w:val="000000"/>
        </w:rPr>
        <w:lastRenderedPageBreak/>
        <w:t xml:space="preserve">v případě, že po podpisu této smlouvy, před dokončením díla, dojde ke změně zákonem stanovené sazby DPH nebo </w:t>
      </w:r>
    </w:p>
    <w:p w:rsidR="00D766B2" w:rsidRPr="00E967B7" w:rsidRDefault="00D766B2" w:rsidP="00D766B2">
      <w:pPr>
        <w:pStyle w:val="Zkladntext"/>
        <w:numPr>
          <w:ilvl w:val="0"/>
          <w:numId w:val="8"/>
        </w:numPr>
        <w:suppressAutoHyphens w:val="0"/>
        <w:jc w:val="both"/>
        <w:rPr>
          <w:rFonts w:ascii="Calibri" w:hAnsi="Calibri" w:cs="Calibri"/>
          <w:color w:val="000000"/>
        </w:rPr>
      </w:pPr>
      <w:r w:rsidRPr="00E967B7">
        <w:rPr>
          <w:rFonts w:ascii="Calibri" w:hAnsi="Calibri" w:cs="Calibri"/>
          <w:color w:val="000000"/>
        </w:rPr>
        <w:t xml:space="preserve">na základě smluvními stranami vzájemně odsouhlasených </w:t>
      </w:r>
      <w:proofErr w:type="spellStart"/>
      <w:r w:rsidRPr="00E967B7">
        <w:rPr>
          <w:rFonts w:ascii="Calibri" w:hAnsi="Calibri" w:cs="Calibri"/>
          <w:color w:val="000000"/>
        </w:rPr>
        <w:t>méněprací</w:t>
      </w:r>
      <w:proofErr w:type="spellEnd"/>
      <w:r w:rsidRPr="00E967B7">
        <w:rPr>
          <w:rFonts w:ascii="Calibri" w:hAnsi="Calibri" w:cs="Calibri"/>
          <w:color w:val="000000"/>
        </w:rPr>
        <w:t xml:space="preserve"> (neprovedených prací), a to formou dodatku k této smlouvě. Dohoda o změně rozsahu předmětu díla musí být provedena před provedením prací. Pokud zhotovitel provede práce a dodávky nad rámec předmětu díla dle této smlouvy, budou považovat smluvní strany provedení těchto prací a dodávek za dar objednateli. V případě, že objednatel nebude mít v úmyslu dar převzít, je zhotovitel povinen práce a dodávky neprodleně odstranit; v opačném případě tak učiní objednatel na náklady zhotovitele.</w:t>
      </w:r>
      <w:bookmarkStart w:id="1" w:name="cl46"/>
      <w:bookmarkEnd w:id="1"/>
      <w:r w:rsidRPr="00E967B7">
        <w:rPr>
          <w:rFonts w:ascii="Calibri" w:hAnsi="Calibri" w:cs="Calibri"/>
          <w:color w:val="000000"/>
        </w:rPr>
        <w:t xml:space="preserve"> </w:t>
      </w:r>
    </w:p>
    <w:p w:rsidR="00D766B2" w:rsidRPr="00E967B7" w:rsidRDefault="00D766B2" w:rsidP="00D766B2">
      <w:pPr>
        <w:pStyle w:val="Zkladntext"/>
        <w:numPr>
          <w:ilvl w:val="0"/>
          <w:numId w:val="13"/>
        </w:numPr>
        <w:suppressAutoHyphens w:val="0"/>
        <w:ind w:left="357" w:hanging="357"/>
        <w:jc w:val="both"/>
        <w:rPr>
          <w:rFonts w:ascii="Calibri" w:hAnsi="Calibri" w:cs="Calibri"/>
          <w:color w:val="000000"/>
        </w:rPr>
      </w:pPr>
      <w:r w:rsidRPr="00E967B7">
        <w:rPr>
          <w:rFonts w:ascii="Calibri" w:hAnsi="Calibri" w:cs="Calibri"/>
          <w:color w:val="000000"/>
        </w:rPr>
        <w:t>Součástí ceny díla jsou veškeré práce, dodávky a činnosti, které jsou obsaženy v projektové dokumentaci stavby</w:t>
      </w:r>
      <w:r w:rsidR="008A1930" w:rsidRPr="00E967B7">
        <w:rPr>
          <w:rFonts w:ascii="Calibri" w:hAnsi="Calibri" w:cs="Calibri"/>
          <w:color w:val="000000"/>
        </w:rPr>
        <w:t xml:space="preserve"> a v nabídkovém rozpočtu</w:t>
      </w:r>
      <w:r w:rsidRPr="00E967B7">
        <w:rPr>
          <w:rFonts w:ascii="Calibri" w:hAnsi="Calibri" w:cs="Calibri"/>
          <w:color w:val="000000"/>
        </w:rPr>
        <w:t>. V ceně díla jsou zahrnuty rovněž veškeré náklady na vybudování, provoz, údržbu a vyklizení zařízení staveniště bezprostředně související s činností zhotovitele při realizaci díla podle této smlouvy.</w:t>
      </w:r>
    </w:p>
    <w:p w:rsidR="00D766B2" w:rsidRPr="00E967B7" w:rsidRDefault="00D766B2" w:rsidP="00D766B2">
      <w:pPr>
        <w:pStyle w:val="Zkladntext"/>
        <w:numPr>
          <w:ilvl w:val="0"/>
          <w:numId w:val="13"/>
        </w:numPr>
        <w:suppressAutoHyphens w:val="0"/>
        <w:jc w:val="both"/>
        <w:rPr>
          <w:rFonts w:ascii="Calibri" w:hAnsi="Calibri" w:cs="Calibri"/>
          <w:color w:val="000000"/>
        </w:rPr>
      </w:pPr>
      <w:r w:rsidRPr="00E967B7">
        <w:rPr>
          <w:rFonts w:ascii="Calibri" w:hAnsi="Calibri" w:cs="Calibri"/>
          <w:color w:val="000000"/>
        </w:rPr>
        <w:t>Podpisem smlouvy zhotovitel výslovně potvrzuje, že celková cena díla:</w:t>
      </w:r>
    </w:p>
    <w:p w:rsidR="00D766B2" w:rsidRPr="00E967B7" w:rsidRDefault="00D766B2" w:rsidP="00D766B2">
      <w:pPr>
        <w:pStyle w:val="Zhlav"/>
        <w:numPr>
          <w:ilvl w:val="0"/>
          <w:numId w:val="14"/>
        </w:numPr>
        <w:jc w:val="both"/>
        <w:rPr>
          <w:rFonts w:ascii="Calibri" w:hAnsi="Calibri" w:cs="Calibri"/>
          <w:color w:val="000000"/>
          <w:sz w:val="24"/>
          <w:szCs w:val="24"/>
        </w:rPr>
      </w:pPr>
      <w:r w:rsidRPr="00E967B7">
        <w:rPr>
          <w:rFonts w:ascii="Calibri" w:hAnsi="Calibri" w:cs="Calibri"/>
          <w:color w:val="000000"/>
          <w:sz w:val="24"/>
          <w:szCs w:val="24"/>
        </w:rPr>
        <w:t>zahrnuje ocenění veškerých plnění zhotovitele potřebných pro bezvadné splnění této smlouvy, a to jak veškeré náklady, tak i zisk</w:t>
      </w:r>
    </w:p>
    <w:p w:rsidR="00D766B2" w:rsidRPr="00E967B7" w:rsidRDefault="00D766B2" w:rsidP="00D766B2">
      <w:pPr>
        <w:pStyle w:val="Zhlav"/>
        <w:numPr>
          <w:ilvl w:val="0"/>
          <w:numId w:val="15"/>
        </w:numPr>
        <w:jc w:val="both"/>
        <w:rPr>
          <w:rFonts w:ascii="Calibri" w:hAnsi="Calibri" w:cs="Calibri"/>
          <w:color w:val="000000"/>
          <w:sz w:val="24"/>
          <w:szCs w:val="24"/>
        </w:rPr>
      </w:pPr>
      <w:r w:rsidRPr="00E967B7">
        <w:rPr>
          <w:rFonts w:ascii="Calibri" w:hAnsi="Calibri" w:cs="Calibri"/>
          <w:color w:val="000000"/>
          <w:sz w:val="24"/>
          <w:szCs w:val="24"/>
        </w:rPr>
        <w:t xml:space="preserve">je nepřekročitelná po celou dobu plnění této smlouvy, bez ohledu na to, jakým způsobem k ní smluvní strany dospěly, a to ve vztahu k vymezenému dílu a neovlivnitelná změnami cen materiálových a jiných vstupů (např. inflací).                                          </w:t>
      </w:r>
    </w:p>
    <w:p w:rsidR="00D766B2" w:rsidRPr="00E967B7" w:rsidRDefault="00D766B2" w:rsidP="00D766B2">
      <w:pPr>
        <w:pStyle w:val="Zkladntextodsazen"/>
        <w:ind w:left="0"/>
        <w:jc w:val="center"/>
        <w:rPr>
          <w:rFonts w:ascii="Calibri" w:hAnsi="Calibri" w:cs="Calibri"/>
          <w:b/>
        </w:rPr>
      </w:pPr>
    </w:p>
    <w:p w:rsidR="00D766B2" w:rsidRPr="00E967B7" w:rsidRDefault="00D766B2" w:rsidP="00D766B2">
      <w:pPr>
        <w:pStyle w:val="Zkladntextodsazen"/>
        <w:ind w:left="0"/>
        <w:jc w:val="center"/>
        <w:rPr>
          <w:rFonts w:ascii="Calibri" w:hAnsi="Calibri" w:cs="Calibri"/>
          <w:b/>
        </w:rPr>
      </w:pPr>
      <w:r w:rsidRPr="00E967B7">
        <w:rPr>
          <w:rFonts w:ascii="Calibri" w:hAnsi="Calibri" w:cs="Calibri"/>
          <w:b/>
        </w:rPr>
        <w:t>Článek 6.</w:t>
      </w:r>
    </w:p>
    <w:p w:rsidR="00D766B2" w:rsidRPr="00E967B7" w:rsidRDefault="00D766B2" w:rsidP="00D766B2">
      <w:pPr>
        <w:pStyle w:val="Zkladntextodsazen"/>
        <w:ind w:left="0"/>
        <w:jc w:val="center"/>
        <w:rPr>
          <w:rFonts w:ascii="Calibri" w:hAnsi="Calibri" w:cs="Calibri"/>
          <w:b/>
          <w:u w:val="single"/>
        </w:rPr>
      </w:pPr>
      <w:r w:rsidRPr="00E967B7">
        <w:rPr>
          <w:rFonts w:ascii="Calibri" w:hAnsi="Calibri" w:cs="Calibri"/>
          <w:b/>
          <w:u w:val="single"/>
        </w:rPr>
        <w:t>Platební podmínky</w:t>
      </w:r>
    </w:p>
    <w:p w:rsidR="00D766B2" w:rsidRPr="00E967B7" w:rsidRDefault="00D766B2" w:rsidP="00D766B2">
      <w:pPr>
        <w:pStyle w:val="Zkladntextodsazen"/>
        <w:ind w:left="0"/>
        <w:rPr>
          <w:rFonts w:ascii="Calibri" w:hAnsi="Calibri" w:cs="Calibri"/>
        </w:rPr>
      </w:pPr>
    </w:p>
    <w:p w:rsidR="00D766B2" w:rsidRPr="00E967B7" w:rsidRDefault="00D766B2" w:rsidP="00D766B2">
      <w:pPr>
        <w:pStyle w:val="Zkladntext"/>
        <w:numPr>
          <w:ilvl w:val="0"/>
          <w:numId w:val="16"/>
        </w:numPr>
        <w:suppressAutoHyphens w:val="0"/>
        <w:ind w:left="357" w:hanging="357"/>
        <w:jc w:val="both"/>
        <w:rPr>
          <w:rFonts w:ascii="Calibri" w:hAnsi="Calibri" w:cs="Calibri"/>
          <w:color w:val="auto"/>
        </w:rPr>
      </w:pPr>
      <w:r w:rsidRPr="00E967B7">
        <w:rPr>
          <w:rFonts w:ascii="Calibri" w:hAnsi="Calibri" w:cs="Calibri"/>
          <w:color w:val="auto"/>
        </w:rPr>
        <w:t xml:space="preserve">Objednatel nebude poskytovat zhotoviteli zálohy. </w:t>
      </w:r>
    </w:p>
    <w:p w:rsidR="00D766B2" w:rsidRPr="00E967B7" w:rsidRDefault="00D766B2" w:rsidP="00D766B2">
      <w:pPr>
        <w:pStyle w:val="Zkladntext"/>
        <w:numPr>
          <w:ilvl w:val="0"/>
          <w:numId w:val="16"/>
        </w:numPr>
        <w:suppressAutoHyphens w:val="0"/>
        <w:ind w:left="357" w:hanging="357"/>
        <w:jc w:val="both"/>
        <w:rPr>
          <w:rFonts w:ascii="Calibri" w:hAnsi="Calibri" w:cs="Calibri"/>
          <w:color w:val="auto"/>
        </w:rPr>
      </w:pPr>
      <w:r w:rsidRPr="00E967B7">
        <w:rPr>
          <w:rFonts w:ascii="Calibri" w:hAnsi="Calibri" w:cs="Calibri"/>
          <w:color w:val="auto"/>
        </w:rPr>
        <w:t>Veškeré platby za vykonanou práci a dodávky v rámci plnění díla budou probíhat pouze bezhotovostně - platbou na bankovní účet zhotovitele uvedený v úvodu této smlouvy.</w:t>
      </w:r>
    </w:p>
    <w:p w:rsidR="00D766B2" w:rsidRPr="00E967B7" w:rsidRDefault="00D766B2" w:rsidP="00D766B2">
      <w:pPr>
        <w:pStyle w:val="Zkladntext"/>
        <w:numPr>
          <w:ilvl w:val="0"/>
          <w:numId w:val="16"/>
        </w:numPr>
        <w:suppressAutoHyphens w:val="0"/>
        <w:ind w:left="357" w:hanging="357"/>
        <w:jc w:val="both"/>
        <w:rPr>
          <w:rFonts w:ascii="Calibri" w:hAnsi="Calibri" w:cs="Calibri"/>
          <w:color w:val="auto"/>
        </w:rPr>
      </w:pPr>
      <w:r w:rsidRPr="00E967B7">
        <w:rPr>
          <w:rFonts w:ascii="Calibri" w:hAnsi="Calibri" w:cs="Calibri"/>
          <w:color w:val="auto"/>
        </w:rPr>
        <w:t>Cena za dílo bude objednatelem uhrazena zhotoviteli bezhotovostně na základě</w:t>
      </w:r>
      <w:r w:rsidR="00E967B7" w:rsidRPr="00E967B7">
        <w:rPr>
          <w:rFonts w:ascii="Calibri" w:hAnsi="Calibri" w:cs="Calibri"/>
          <w:color w:val="auto"/>
        </w:rPr>
        <w:t xml:space="preserve"> pouze</w:t>
      </w:r>
      <w:r w:rsidRPr="00E967B7">
        <w:rPr>
          <w:rFonts w:ascii="Calibri" w:hAnsi="Calibri" w:cs="Calibri"/>
          <w:color w:val="auto"/>
        </w:rPr>
        <w:t xml:space="preserve"> jedné</w:t>
      </w:r>
      <w:r w:rsidR="00E967B7" w:rsidRPr="00E967B7">
        <w:rPr>
          <w:rFonts w:ascii="Calibri" w:hAnsi="Calibri" w:cs="Calibri"/>
          <w:color w:val="auto"/>
        </w:rPr>
        <w:t>, konečné</w:t>
      </w:r>
      <w:r w:rsidRPr="00E967B7">
        <w:rPr>
          <w:rFonts w:ascii="Calibri" w:hAnsi="Calibri" w:cs="Calibri"/>
          <w:color w:val="auto"/>
        </w:rPr>
        <w:t xml:space="preserve"> faktury (daňového dokladu) vystavené zhotovitelem a odsouhlasené objednatelem, a to po řádném dokončení a předání díla bez vad objednateli. Touto fakturou se zúčtují veškeré dodávky a práce provedené zhotovitelem dle této smlouvy. Součástí faktury musí být podrobná specifikace fakturované částky a objednatelem odsouhlasený soupis provedených prací. Soupis provedených prací a dodávek předloží zhotovitel před vystavením faktury objednateli k odsouhlasení. Objednatel tento soupis odsouhlasí do 5 pracovních dnů. Do 5 pracovních dnů po doručení odsouhlaseného soupisu vystaví zhotovitel fakturu a zašle ji objednateli. V případě, že faktura nebude mít odpovídající náležitosti, je objednatel oprávněn zaslat ji ve lhůtě splatnosti zhotoviteli zpět k doplnění, aniž se tak dostane do prodlení se splatností; lhůta splatnosti pak počíná běžet znovu od opětovného doručení náležitě doplněného či opraveného dokladu objednateli.</w:t>
      </w:r>
    </w:p>
    <w:p w:rsidR="00D766B2" w:rsidRPr="00E967B7" w:rsidRDefault="00D766B2" w:rsidP="00D766B2">
      <w:pPr>
        <w:pStyle w:val="Zkladntext"/>
        <w:numPr>
          <w:ilvl w:val="0"/>
          <w:numId w:val="16"/>
        </w:numPr>
        <w:suppressAutoHyphens w:val="0"/>
        <w:ind w:left="357" w:hanging="357"/>
        <w:jc w:val="both"/>
        <w:rPr>
          <w:rFonts w:ascii="Calibri" w:hAnsi="Calibri" w:cs="Calibri"/>
          <w:color w:val="auto"/>
        </w:rPr>
      </w:pPr>
      <w:r w:rsidRPr="00E967B7">
        <w:rPr>
          <w:rFonts w:ascii="Calibri" w:hAnsi="Calibri" w:cs="Calibri"/>
          <w:color w:val="auto"/>
        </w:rPr>
        <w:t xml:space="preserve">Faktura musí být označena názvem předmětu plnění veřejné zakázky, tj. „Výstavba rodinných domů Trávníky“ a zároveň musí obsahovat náležitosti daňového dokladu dle platných obecně závazných právních předpisů. </w:t>
      </w:r>
    </w:p>
    <w:p w:rsidR="00D766B2" w:rsidRPr="00E967B7" w:rsidRDefault="00D766B2" w:rsidP="00D766B2">
      <w:pPr>
        <w:pStyle w:val="Zkladntext"/>
        <w:numPr>
          <w:ilvl w:val="0"/>
          <w:numId w:val="16"/>
        </w:numPr>
        <w:suppressAutoHyphens w:val="0"/>
        <w:ind w:left="357" w:hanging="357"/>
        <w:jc w:val="both"/>
        <w:rPr>
          <w:rFonts w:ascii="Calibri" w:hAnsi="Calibri" w:cs="Calibri"/>
          <w:color w:val="auto"/>
        </w:rPr>
      </w:pPr>
      <w:r w:rsidRPr="00E967B7">
        <w:rPr>
          <w:rFonts w:ascii="Calibri" w:hAnsi="Calibri" w:cs="Calibri"/>
          <w:color w:val="auto"/>
        </w:rPr>
        <w:t xml:space="preserve">Splatnost faktury se sjednává na 30 kalendářních dní ode dne jejího doručení objednateli, a to za předpokladu, že bude vystavena v souladu s platnými právními předpisy a touto smlouvou. </w:t>
      </w:r>
    </w:p>
    <w:p w:rsidR="00D766B2" w:rsidRPr="00E967B7" w:rsidRDefault="00D766B2" w:rsidP="00D766B2">
      <w:pPr>
        <w:pStyle w:val="Zkladntext"/>
        <w:numPr>
          <w:ilvl w:val="0"/>
          <w:numId w:val="16"/>
        </w:numPr>
        <w:suppressAutoHyphens w:val="0"/>
        <w:ind w:left="357" w:hanging="357"/>
        <w:jc w:val="both"/>
        <w:rPr>
          <w:rFonts w:ascii="Calibri" w:hAnsi="Calibri" w:cs="Calibri"/>
          <w:color w:val="auto"/>
        </w:rPr>
      </w:pPr>
      <w:r w:rsidRPr="00E967B7">
        <w:rPr>
          <w:rFonts w:ascii="Calibri" w:hAnsi="Calibri" w:cs="Calibri"/>
          <w:color w:val="auto"/>
        </w:rPr>
        <w:t xml:space="preserve">V případě, že faktura nebude mít odpovídající náležitosti, je objednatel oprávněn zaslat ji ve lhůtě splatnosti zhotoviteli zpět k doplnění, aniž se tak dostane do prodlení se splatností; lhůta splatnosti počíná běžet znovu od opětovného doručení náležitě doplněné či opravené faktury objednateli. Je možné připustit i storno fakturu, resp. dobropis k faktuře, který však musí být opatřen zdůvodněním. </w:t>
      </w:r>
    </w:p>
    <w:p w:rsidR="00D766B2" w:rsidRPr="00E967B7" w:rsidRDefault="00D766B2" w:rsidP="00D766B2">
      <w:pPr>
        <w:pStyle w:val="Zkladntext"/>
        <w:numPr>
          <w:ilvl w:val="0"/>
          <w:numId w:val="16"/>
        </w:numPr>
        <w:suppressAutoHyphens w:val="0"/>
        <w:ind w:left="357" w:hanging="357"/>
        <w:jc w:val="both"/>
        <w:rPr>
          <w:rFonts w:ascii="Calibri" w:hAnsi="Calibri" w:cs="Calibri"/>
          <w:color w:val="auto"/>
        </w:rPr>
      </w:pPr>
      <w:r w:rsidRPr="00E967B7">
        <w:rPr>
          <w:rFonts w:ascii="Calibri" w:hAnsi="Calibri" w:cs="Calibri"/>
          <w:color w:val="auto"/>
        </w:rPr>
        <w:t xml:space="preserve">Pro účel dodržení termínu splatnosti faktury je platba považována za uhrazenou v den, kdy byla připsána na účet objednatele. </w:t>
      </w:r>
    </w:p>
    <w:p w:rsidR="00D766B2" w:rsidRPr="00E967B7" w:rsidRDefault="00D766B2" w:rsidP="00D766B2">
      <w:pPr>
        <w:pStyle w:val="Zkladntext"/>
        <w:numPr>
          <w:ilvl w:val="0"/>
          <w:numId w:val="16"/>
        </w:numPr>
        <w:suppressAutoHyphens w:val="0"/>
        <w:ind w:left="357" w:hanging="357"/>
        <w:jc w:val="both"/>
        <w:rPr>
          <w:rFonts w:ascii="Calibri" w:hAnsi="Calibri" w:cs="Calibri"/>
          <w:color w:val="auto"/>
        </w:rPr>
      </w:pPr>
      <w:r w:rsidRPr="00E967B7">
        <w:rPr>
          <w:rFonts w:ascii="Calibri" w:hAnsi="Calibri" w:cs="Calibri"/>
          <w:color w:val="auto"/>
        </w:rPr>
        <w:t>Objednatel je oprávněn pozastavit úhradu platby v průběhu plnění díla, jestliže zhotovitel:</w:t>
      </w:r>
    </w:p>
    <w:p w:rsidR="00D766B2" w:rsidRPr="00E967B7" w:rsidRDefault="00D766B2" w:rsidP="00D766B2">
      <w:pPr>
        <w:pStyle w:val="Zkladntext"/>
        <w:numPr>
          <w:ilvl w:val="0"/>
          <w:numId w:val="4"/>
        </w:numPr>
        <w:suppressAutoHyphens w:val="0"/>
        <w:jc w:val="both"/>
        <w:rPr>
          <w:rFonts w:ascii="Calibri" w:hAnsi="Calibri" w:cs="Calibri"/>
          <w:color w:val="auto"/>
        </w:rPr>
      </w:pPr>
      <w:r w:rsidRPr="00E967B7">
        <w:rPr>
          <w:rFonts w:ascii="Calibri" w:hAnsi="Calibri" w:cs="Calibri"/>
          <w:color w:val="auto"/>
        </w:rPr>
        <w:t xml:space="preserve">nesplnil termíny uvedené v Článku 4. odst. 1. této smlouvy, nebo </w:t>
      </w:r>
    </w:p>
    <w:p w:rsidR="00D766B2" w:rsidRPr="00E967B7" w:rsidRDefault="00D766B2" w:rsidP="00D766B2">
      <w:pPr>
        <w:pStyle w:val="Zkladntext"/>
        <w:numPr>
          <w:ilvl w:val="0"/>
          <w:numId w:val="4"/>
        </w:numPr>
        <w:suppressAutoHyphens w:val="0"/>
        <w:jc w:val="both"/>
        <w:rPr>
          <w:rFonts w:ascii="Calibri" w:hAnsi="Calibri" w:cs="Calibri"/>
          <w:color w:val="auto"/>
        </w:rPr>
      </w:pPr>
      <w:r w:rsidRPr="00E967B7">
        <w:rPr>
          <w:rFonts w:ascii="Calibri" w:hAnsi="Calibri" w:cs="Calibri"/>
          <w:color w:val="auto"/>
        </w:rPr>
        <w:t>neodstranil zjištěné vady dosavadního plnění díla, nebo</w:t>
      </w:r>
    </w:p>
    <w:p w:rsidR="00D766B2" w:rsidRPr="00E967B7" w:rsidRDefault="00D766B2" w:rsidP="00D766B2">
      <w:pPr>
        <w:pStyle w:val="Zkladntext"/>
        <w:numPr>
          <w:ilvl w:val="0"/>
          <w:numId w:val="4"/>
        </w:numPr>
        <w:suppressAutoHyphens w:val="0"/>
        <w:jc w:val="both"/>
        <w:rPr>
          <w:rFonts w:ascii="Calibri" w:hAnsi="Calibri" w:cs="Calibri"/>
          <w:color w:val="auto"/>
        </w:rPr>
      </w:pPr>
      <w:r w:rsidRPr="00E967B7">
        <w:rPr>
          <w:rFonts w:ascii="Calibri" w:hAnsi="Calibri" w:cs="Calibri"/>
          <w:color w:val="auto"/>
        </w:rPr>
        <w:t xml:space="preserve">je v prodlení s plněním peněžitého závazku vůči objednateli podle této smlouvy. </w:t>
      </w:r>
    </w:p>
    <w:p w:rsidR="00D766B2" w:rsidRPr="00E967B7" w:rsidRDefault="00D766B2" w:rsidP="00D766B2">
      <w:pPr>
        <w:pStyle w:val="Zkladntext"/>
        <w:numPr>
          <w:ilvl w:val="0"/>
          <w:numId w:val="16"/>
        </w:numPr>
        <w:suppressAutoHyphens w:val="0"/>
        <w:ind w:left="357" w:hanging="357"/>
        <w:jc w:val="both"/>
        <w:rPr>
          <w:rFonts w:ascii="Calibri" w:hAnsi="Calibri" w:cs="Calibri"/>
          <w:color w:val="auto"/>
        </w:rPr>
      </w:pPr>
      <w:r w:rsidRPr="00E967B7">
        <w:rPr>
          <w:rFonts w:ascii="Calibri" w:hAnsi="Calibri" w:cs="Calibri"/>
          <w:color w:val="auto"/>
        </w:rPr>
        <w:t>Veškeré platby budou prováděny v českých korunách.</w:t>
      </w:r>
    </w:p>
    <w:p w:rsidR="00D766B2" w:rsidRPr="00E967B7" w:rsidRDefault="00D766B2" w:rsidP="00D766B2">
      <w:pPr>
        <w:pStyle w:val="Zkladntextodsazen"/>
        <w:ind w:left="0"/>
        <w:jc w:val="center"/>
        <w:rPr>
          <w:rFonts w:ascii="Calibri" w:hAnsi="Calibri" w:cs="Calibri"/>
          <w:b/>
        </w:rPr>
      </w:pPr>
    </w:p>
    <w:p w:rsidR="00D766B2" w:rsidRPr="00E967B7" w:rsidRDefault="00D766B2" w:rsidP="00D766B2">
      <w:pPr>
        <w:pStyle w:val="Zkladntextodsazen"/>
        <w:ind w:left="0"/>
        <w:jc w:val="center"/>
        <w:rPr>
          <w:rFonts w:ascii="Calibri" w:hAnsi="Calibri" w:cs="Calibri"/>
          <w:b/>
        </w:rPr>
      </w:pPr>
      <w:r w:rsidRPr="00E967B7">
        <w:rPr>
          <w:rFonts w:ascii="Calibri" w:hAnsi="Calibri" w:cs="Calibri"/>
          <w:b/>
        </w:rPr>
        <w:t>Článek 7.</w:t>
      </w:r>
    </w:p>
    <w:p w:rsidR="00D766B2" w:rsidRPr="00E967B7" w:rsidRDefault="00D766B2" w:rsidP="00D766B2">
      <w:pPr>
        <w:pStyle w:val="Zkladntextodsazen"/>
        <w:ind w:left="0"/>
        <w:jc w:val="center"/>
        <w:rPr>
          <w:rFonts w:ascii="Calibri" w:hAnsi="Calibri" w:cs="Calibri"/>
          <w:b/>
          <w:u w:val="single"/>
        </w:rPr>
      </w:pPr>
      <w:r w:rsidRPr="00E967B7">
        <w:rPr>
          <w:rFonts w:ascii="Calibri" w:hAnsi="Calibri" w:cs="Calibri"/>
          <w:b/>
          <w:u w:val="single"/>
        </w:rPr>
        <w:t>Provádění díla</w:t>
      </w:r>
    </w:p>
    <w:p w:rsidR="00D766B2" w:rsidRPr="00E967B7" w:rsidRDefault="00D766B2" w:rsidP="00D766B2">
      <w:pPr>
        <w:rPr>
          <w:rFonts w:ascii="Calibri" w:hAnsi="Calibri" w:cs="Calibri"/>
        </w:rPr>
      </w:pPr>
    </w:p>
    <w:p w:rsidR="00D766B2" w:rsidRPr="00E967B7" w:rsidRDefault="00D766B2" w:rsidP="00D766B2">
      <w:pPr>
        <w:numPr>
          <w:ilvl w:val="0"/>
          <w:numId w:val="17"/>
        </w:numPr>
        <w:rPr>
          <w:rFonts w:ascii="Calibri" w:hAnsi="Calibri" w:cs="Calibri"/>
        </w:rPr>
      </w:pPr>
      <w:r w:rsidRPr="00E967B7">
        <w:rPr>
          <w:rFonts w:ascii="Calibri" w:hAnsi="Calibri" w:cs="Calibri"/>
        </w:rPr>
        <w:t xml:space="preserve">Zhotovitel je povinen provést dílo na svůj náklad a na své nebezpečí. </w:t>
      </w:r>
    </w:p>
    <w:p w:rsidR="00D766B2" w:rsidRPr="00E967B7" w:rsidRDefault="00D766B2" w:rsidP="00D766B2">
      <w:pPr>
        <w:numPr>
          <w:ilvl w:val="0"/>
          <w:numId w:val="17"/>
        </w:numPr>
        <w:jc w:val="both"/>
        <w:rPr>
          <w:rFonts w:ascii="Calibri" w:hAnsi="Calibri" w:cs="Calibri"/>
        </w:rPr>
      </w:pPr>
      <w:r w:rsidRPr="00E967B7">
        <w:rPr>
          <w:rFonts w:ascii="Calibri" w:hAnsi="Calibri" w:cs="Calibri"/>
        </w:rPr>
        <w:t>Při provádění díla bude zhotovitel postupovat samostatně a s odbornou péčí, v souladu s touto smlouvou, obecně závaznými právními předpisy a českými technickými normami. Zhotovitel se bude řídit výchozími podklady objednatele, zápisy a dohodami oprávněných pracovníků smluvních stran a rozhodnutími a vyjádřeními kompetentních orgánů státní správy. Zhotovitel garantuje, že při realizaci díla bude použito materiálů, výrobků a technologií, jejichž použití je v ČR schváleno, mají osvědčení o jakosti materiálu či výrobku a jsou zařazeny do 1. jakostní třídy. Materiály přicházející do styku s pitnou vodou, dodané při realizaci díla, musí mít platný atest pro styk s pitnou vodou. Nedodržení kvalitativních podmínek při realizaci díla může být důvodem pro objednatele k jednostrannému odstoupení od této smlouvy bez nároku zhotovitele na náhradu škody, která by mu odstoupením vznikla.</w:t>
      </w:r>
    </w:p>
    <w:p w:rsidR="00D766B2" w:rsidRPr="00E967B7" w:rsidRDefault="00D766B2" w:rsidP="00D766B2">
      <w:pPr>
        <w:numPr>
          <w:ilvl w:val="0"/>
          <w:numId w:val="17"/>
        </w:numPr>
        <w:jc w:val="both"/>
        <w:rPr>
          <w:rFonts w:ascii="Calibri" w:hAnsi="Calibri" w:cs="Calibri"/>
        </w:rPr>
      </w:pPr>
      <w:r w:rsidRPr="00E967B7">
        <w:rPr>
          <w:rFonts w:ascii="Calibri" w:hAnsi="Calibri" w:cs="Calibri"/>
        </w:rPr>
        <w:t>Zhotovitel není oprávněn pověřit provedením díla jinou osobu. Zhotovitel může provádět dílo prostřednictvím svých zaměstnanců nebo osob jednajících jeho jménem nebo může pověřit provedením části díla jinou osobu (subdodavatele), pokud byl uveden v seznamu subdodavatelů, který byl součástí nabídky zhotovitele předložené zhotovitelem v rámci výběrového řízení, a objednatel (zadavatel) jej neodmítl, nebo jde o subdodavatele, s jehož účastí při plnění veřejné zakázky objednatel vyslovil souhlas. Při provádění díla prostřednictvím zaměstnanců zhotovitele nebo při provádění části díla jinou osobou (subdodavatelem) má zhotovitel odpovědnost, jako by dílo prováděl sám.</w:t>
      </w:r>
    </w:p>
    <w:p w:rsidR="00D766B2" w:rsidRPr="00E967B7" w:rsidRDefault="00D766B2" w:rsidP="00D766B2">
      <w:pPr>
        <w:numPr>
          <w:ilvl w:val="0"/>
          <w:numId w:val="17"/>
        </w:numPr>
        <w:ind w:left="357" w:hanging="357"/>
        <w:jc w:val="both"/>
        <w:rPr>
          <w:rFonts w:ascii="Calibri" w:hAnsi="Calibri" w:cs="Calibri"/>
        </w:rPr>
      </w:pPr>
      <w:r w:rsidRPr="00E967B7">
        <w:rPr>
          <w:rFonts w:ascii="Calibri" w:hAnsi="Calibri" w:cs="Calibri"/>
        </w:rPr>
        <w:t>Zhotovitel je povinen dodržovat následující podmínky mající vliv na plnění díla:</w:t>
      </w:r>
    </w:p>
    <w:p w:rsidR="00D766B2" w:rsidRPr="00E967B7" w:rsidRDefault="00D766B2" w:rsidP="00D766B2">
      <w:pPr>
        <w:pStyle w:val="Cislovani3"/>
        <w:numPr>
          <w:ilvl w:val="0"/>
          <w:numId w:val="4"/>
        </w:numPr>
        <w:spacing w:before="0" w:line="240" w:lineRule="auto"/>
        <w:rPr>
          <w:rFonts w:ascii="Calibri" w:hAnsi="Calibri" w:cs="Calibri"/>
          <w:sz w:val="24"/>
        </w:rPr>
      </w:pPr>
      <w:r w:rsidRPr="00E967B7">
        <w:rPr>
          <w:rFonts w:ascii="Calibri" w:hAnsi="Calibri" w:cs="Calibri"/>
          <w:sz w:val="24"/>
        </w:rPr>
        <w:t xml:space="preserve">práce budou prováděny za provozu v obci i na pozemních komunikacích </w:t>
      </w:r>
    </w:p>
    <w:p w:rsidR="00D766B2" w:rsidRPr="00E967B7" w:rsidRDefault="00D766B2" w:rsidP="00D766B2">
      <w:pPr>
        <w:pStyle w:val="Cislovani3"/>
        <w:numPr>
          <w:ilvl w:val="0"/>
          <w:numId w:val="4"/>
        </w:numPr>
        <w:spacing w:before="0" w:line="240" w:lineRule="auto"/>
        <w:rPr>
          <w:rFonts w:ascii="Calibri" w:hAnsi="Calibri" w:cs="Calibri"/>
          <w:sz w:val="24"/>
        </w:rPr>
      </w:pPr>
      <w:r w:rsidRPr="00E967B7">
        <w:rPr>
          <w:rFonts w:ascii="Calibri" w:hAnsi="Calibri" w:cs="Calibri"/>
          <w:sz w:val="24"/>
        </w:rPr>
        <w:t>práce, které znemožňují nebo omezují užívání veřejných prostranství a pozemních komunikací (chodníků, silnic apod.), je nutné provádět pouze po koordinaci a dohodě se objednatelem a správcem pozemní komunikace</w:t>
      </w:r>
    </w:p>
    <w:p w:rsidR="00D766B2" w:rsidRPr="00E967B7" w:rsidRDefault="00D766B2" w:rsidP="00D766B2">
      <w:pPr>
        <w:pStyle w:val="Cislovani3"/>
        <w:numPr>
          <w:ilvl w:val="0"/>
          <w:numId w:val="4"/>
        </w:numPr>
        <w:spacing w:before="0" w:line="240" w:lineRule="auto"/>
        <w:rPr>
          <w:rFonts w:ascii="Calibri" w:hAnsi="Calibri" w:cs="Calibri"/>
          <w:sz w:val="24"/>
        </w:rPr>
      </w:pPr>
      <w:r w:rsidRPr="00E967B7">
        <w:rPr>
          <w:rFonts w:ascii="Calibri" w:hAnsi="Calibri" w:cs="Calibri"/>
          <w:sz w:val="24"/>
        </w:rPr>
        <w:t>v průběhu realizace veřejné zakázky je nutno provádět úklidové práce, čištění komunikací, případné zakrývání stavby a dalších zařízení, opatření pro zabránění šíření prachu a hluku</w:t>
      </w:r>
    </w:p>
    <w:p w:rsidR="00D766B2" w:rsidRPr="00E967B7" w:rsidRDefault="00D766B2" w:rsidP="00D766B2">
      <w:pPr>
        <w:pStyle w:val="Cislovani3"/>
        <w:numPr>
          <w:ilvl w:val="0"/>
          <w:numId w:val="4"/>
        </w:numPr>
        <w:spacing w:before="0" w:line="240" w:lineRule="auto"/>
        <w:rPr>
          <w:rFonts w:ascii="Calibri" w:hAnsi="Calibri" w:cs="Calibri"/>
          <w:sz w:val="24"/>
        </w:rPr>
      </w:pPr>
      <w:r w:rsidRPr="00E967B7">
        <w:rPr>
          <w:rFonts w:ascii="Calibri" w:hAnsi="Calibri" w:cs="Calibri"/>
          <w:sz w:val="24"/>
        </w:rPr>
        <w:t xml:space="preserve">v případě, že k provádění prací bude třeba zvláštního povolení (např. povolení ke zvláštnímu užívání komunikace), zajistí si je zhotovitel na svůj náklad a ke své tíži (bude-li v takovém případě třeba součinnosti objednatele, objednatel mu ji poskytne) </w:t>
      </w:r>
    </w:p>
    <w:p w:rsidR="00D766B2" w:rsidRPr="00E967B7" w:rsidRDefault="00D766B2" w:rsidP="00D766B2">
      <w:pPr>
        <w:pStyle w:val="Cislovani3"/>
        <w:numPr>
          <w:ilvl w:val="0"/>
          <w:numId w:val="4"/>
        </w:numPr>
        <w:spacing w:before="0" w:line="240" w:lineRule="auto"/>
        <w:rPr>
          <w:rFonts w:ascii="Calibri" w:hAnsi="Calibri" w:cs="Calibri"/>
          <w:sz w:val="24"/>
        </w:rPr>
      </w:pPr>
      <w:r w:rsidRPr="00E967B7">
        <w:rPr>
          <w:rFonts w:ascii="Calibri" w:hAnsi="Calibri" w:cs="Calibri"/>
          <w:sz w:val="24"/>
        </w:rPr>
        <w:t>je nutno učinit veškerá opatření a práce provádět tak, aby okolní bytová zástavba nebyla obtěžována hlukem, zápachem, světlem, prachem apod.</w:t>
      </w:r>
    </w:p>
    <w:p w:rsidR="00D766B2" w:rsidRPr="00E967B7" w:rsidRDefault="00D766B2" w:rsidP="00D766B2">
      <w:pPr>
        <w:pStyle w:val="Cislovani3"/>
        <w:numPr>
          <w:ilvl w:val="0"/>
          <w:numId w:val="4"/>
        </w:numPr>
        <w:spacing w:before="0" w:line="240" w:lineRule="auto"/>
        <w:ind w:left="1775" w:hanging="357"/>
        <w:rPr>
          <w:rFonts w:ascii="Calibri" w:hAnsi="Calibri" w:cs="Calibri"/>
          <w:sz w:val="24"/>
        </w:rPr>
      </w:pPr>
      <w:r w:rsidRPr="00E967B7">
        <w:rPr>
          <w:rFonts w:ascii="Calibri" w:hAnsi="Calibri" w:cs="Calibri"/>
          <w:sz w:val="24"/>
        </w:rPr>
        <w:t>je nutno dodržet a nepřekračovat povolené hranice hluku o sobotách, nedělích a svátcích po celý den a ve všedních dech od 19:00 hodin do 7:00 hodin.</w:t>
      </w:r>
    </w:p>
    <w:p w:rsidR="00D766B2" w:rsidRPr="00E967B7" w:rsidRDefault="00D766B2" w:rsidP="00D766B2">
      <w:pPr>
        <w:numPr>
          <w:ilvl w:val="0"/>
          <w:numId w:val="17"/>
        </w:numPr>
        <w:ind w:left="357" w:hanging="357"/>
        <w:jc w:val="both"/>
        <w:rPr>
          <w:rFonts w:ascii="Calibri" w:hAnsi="Calibri" w:cs="Calibri"/>
        </w:rPr>
      </w:pPr>
      <w:r w:rsidRPr="00E967B7">
        <w:rPr>
          <w:rFonts w:ascii="Calibri" w:hAnsi="Calibri" w:cs="Calibri"/>
        </w:rPr>
        <w:t>Zhotovitel zabezpečí na vlastní náklady a ke své tíži dopravu nářadí, zařízení, materiálu, hmot a výrobků a jejich skladování v místě realizace díla.</w:t>
      </w:r>
    </w:p>
    <w:p w:rsidR="00D766B2" w:rsidRPr="00E967B7" w:rsidRDefault="00D766B2" w:rsidP="00D766B2">
      <w:pPr>
        <w:numPr>
          <w:ilvl w:val="0"/>
          <w:numId w:val="17"/>
        </w:numPr>
        <w:ind w:left="357" w:hanging="357"/>
        <w:jc w:val="both"/>
        <w:rPr>
          <w:rFonts w:ascii="Calibri" w:hAnsi="Calibri" w:cs="Calibri"/>
        </w:rPr>
      </w:pPr>
      <w:r w:rsidRPr="00E967B7">
        <w:rPr>
          <w:rFonts w:ascii="Calibri" w:hAnsi="Calibri" w:cs="Calibri"/>
        </w:rPr>
        <w:t xml:space="preserve">Poplatky za zábor veřejného prostranství, </w:t>
      </w:r>
      <w:r w:rsidRPr="00E967B7">
        <w:rPr>
          <w:rFonts w:ascii="Calibri" w:hAnsi="Calibri" w:cs="Calibri"/>
          <w:color w:val="000000"/>
        </w:rPr>
        <w:t xml:space="preserve">náklady na vytýčení stavby a veškerých inženýrských sítí dle podkladů předaných objednatelem, na geodetické práce, na energie, náklady na veškerou dopravu, skládky materiálu, </w:t>
      </w:r>
      <w:r w:rsidRPr="00E967B7">
        <w:rPr>
          <w:rFonts w:ascii="Calibri" w:hAnsi="Calibri" w:cs="Calibri"/>
        </w:rPr>
        <w:t>a to i vytěženého,</w:t>
      </w:r>
      <w:r w:rsidRPr="00E967B7">
        <w:rPr>
          <w:rFonts w:ascii="Calibri" w:hAnsi="Calibri" w:cs="Calibri"/>
          <w:color w:val="000000"/>
        </w:rPr>
        <w:t xml:space="preserve"> včetně nákladů na likvidaci veškerých odpadů, </w:t>
      </w:r>
      <w:r w:rsidRPr="00E967B7">
        <w:rPr>
          <w:rFonts w:ascii="Calibri" w:hAnsi="Calibri" w:cs="Calibri"/>
        </w:rPr>
        <w:t>si zajišťuje zhotovitel na své náklady, které</w:t>
      </w:r>
      <w:r w:rsidRPr="00E967B7">
        <w:rPr>
          <w:rFonts w:ascii="Calibri" w:hAnsi="Calibri" w:cs="Calibri"/>
          <w:color w:val="000000"/>
        </w:rPr>
        <w:t xml:space="preserve"> jsou zahrnuty jako náklady zhotovitele v ceně díla. Zhotovitel si zajistí na svůj náklad a ke své tíži případná povolení či ostatní rozhodnutí orgánů veřejné</w:t>
      </w:r>
      <w:r w:rsidRPr="00E967B7">
        <w:rPr>
          <w:rFonts w:ascii="Calibri" w:hAnsi="Calibri" w:cs="Calibri"/>
        </w:rPr>
        <w:t xml:space="preserve"> správy, která nemá objednatel k dispozici, potřebná pro provádění díla (např. přechodné dopravní značení atp.)</w:t>
      </w:r>
      <w:bookmarkStart w:id="2" w:name="cl95"/>
      <w:bookmarkStart w:id="3" w:name="cl96"/>
      <w:bookmarkEnd w:id="2"/>
      <w:bookmarkEnd w:id="3"/>
      <w:r w:rsidRPr="00E967B7">
        <w:rPr>
          <w:rFonts w:ascii="Calibri" w:hAnsi="Calibri" w:cs="Calibri"/>
        </w:rPr>
        <w:t>.</w:t>
      </w:r>
    </w:p>
    <w:p w:rsidR="00D766B2" w:rsidRPr="00E967B7" w:rsidRDefault="00D766B2" w:rsidP="00D766B2">
      <w:pPr>
        <w:numPr>
          <w:ilvl w:val="0"/>
          <w:numId w:val="17"/>
        </w:numPr>
        <w:ind w:left="357" w:hanging="357"/>
        <w:jc w:val="both"/>
        <w:rPr>
          <w:rFonts w:ascii="Calibri" w:hAnsi="Calibri" w:cs="Calibri"/>
        </w:rPr>
      </w:pPr>
      <w:r w:rsidRPr="00E967B7">
        <w:rPr>
          <w:rFonts w:ascii="Calibri" w:hAnsi="Calibri" w:cs="Calibri"/>
        </w:rPr>
        <w:t>Zhotovitel je povinen vést evidenci o všech druzích odpadů vzniklých z jeho činnosti při plnění díla, včetně dokladů o jejich likvidaci.</w:t>
      </w:r>
    </w:p>
    <w:p w:rsidR="00D766B2" w:rsidRPr="00E967B7" w:rsidRDefault="00D766B2" w:rsidP="00D766B2">
      <w:pPr>
        <w:numPr>
          <w:ilvl w:val="0"/>
          <w:numId w:val="17"/>
        </w:numPr>
        <w:ind w:left="357" w:hanging="357"/>
        <w:jc w:val="both"/>
        <w:rPr>
          <w:rFonts w:ascii="Calibri" w:hAnsi="Calibri" w:cs="Calibri"/>
        </w:rPr>
      </w:pPr>
      <w:r w:rsidRPr="00E967B7">
        <w:rPr>
          <w:rFonts w:ascii="Calibri" w:hAnsi="Calibri" w:cs="Calibri"/>
        </w:rPr>
        <w:t>Zhotovitel je povinen zajistit při provádění díla podle této smlouvy dodržování předpisů k zajištění péče o bezpečnost a ochranu zdraví při práci a k zajištění požární ochrany s tím, že zhotovitel odpovídá za bezpečnost svých zaměstnanců a za provedení příslušných školení zaměstnanců a dalších osob pracujících na staveništi.</w:t>
      </w:r>
    </w:p>
    <w:p w:rsidR="00D766B2" w:rsidRPr="00E967B7" w:rsidRDefault="00D766B2" w:rsidP="00D766B2">
      <w:pPr>
        <w:pStyle w:val="Zkladntextodsazen"/>
        <w:widowControl/>
        <w:numPr>
          <w:ilvl w:val="0"/>
          <w:numId w:val="17"/>
        </w:numPr>
        <w:ind w:left="357" w:hanging="357"/>
        <w:rPr>
          <w:rFonts w:ascii="Calibri" w:hAnsi="Calibri" w:cs="Calibri"/>
        </w:rPr>
      </w:pPr>
      <w:r w:rsidRPr="00E967B7">
        <w:rPr>
          <w:rFonts w:ascii="Calibri" w:hAnsi="Calibri" w:cs="Calibri"/>
        </w:rPr>
        <w:t>Zhotovitel zodpovídá za veškeré své dodávky, pořádek v místě plnění díla a šetření životního prostředí.</w:t>
      </w:r>
    </w:p>
    <w:p w:rsidR="00D766B2" w:rsidRPr="00E967B7" w:rsidRDefault="00D766B2" w:rsidP="00D766B2">
      <w:pPr>
        <w:numPr>
          <w:ilvl w:val="0"/>
          <w:numId w:val="17"/>
        </w:numPr>
        <w:ind w:left="357" w:hanging="357"/>
        <w:jc w:val="both"/>
        <w:rPr>
          <w:rFonts w:ascii="Calibri" w:hAnsi="Calibri" w:cs="Calibri"/>
        </w:rPr>
      </w:pPr>
      <w:r w:rsidRPr="00E967B7">
        <w:rPr>
          <w:rFonts w:ascii="Calibri" w:hAnsi="Calibri" w:cs="Calibri"/>
        </w:rPr>
        <w:t>Po dobu realizace díla je zhotovitel povinen vést stavební deník, přičemž je povinen zajistit, aby údaje v něm byly vždy aktuální:</w:t>
      </w:r>
    </w:p>
    <w:p w:rsidR="00D766B2" w:rsidRPr="00E967B7" w:rsidRDefault="00D766B2" w:rsidP="00D766B2">
      <w:pPr>
        <w:widowControl w:val="0"/>
        <w:numPr>
          <w:ilvl w:val="0"/>
          <w:numId w:val="10"/>
        </w:numPr>
        <w:tabs>
          <w:tab w:val="clear" w:pos="1069"/>
        </w:tabs>
        <w:suppressAutoHyphens/>
        <w:jc w:val="both"/>
        <w:rPr>
          <w:rFonts w:ascii="Calibri" w:hAnsi="Calibri" w:cs="Calibri"/>
        </w:rPr>
      </w:pPr>
      <w:r w:rsidRPr="00E967B7">
        <w:rPr>
          <w:rFonts w:ascii="Calibri" w:hAnsi="Calibri" w:cs="Calibri"/>
        </w:rPr>
        <w:t>Do stavebního deníku je zhotovitel povinen ode dne převzetí staveniště provádět záznamy o pracích, které vykonává, ať již jde o práce stavební, montážní či jiné související s plněním předmětu díla. Povinnost vést stavební deník končí odevzdáním a převzetím díla, resp. odstraněním při převzetí díla případně zjištěných vad a nedodělků.</w:t>
      </w:r>
    </w:p>
    <w:p w:rsidR="00D766B2" w:rsidRPr="00E967B7" w:rsidRDefault="00D766B2" w:rsidP="00D766B2">
      <w:pPr>
        <w:widowControl w:val="0"/>
        <w:numPr>
          <w:ilvl w:val="0"/>
          <w:numId w:val="10"/>
        </w:numPr>
        <w:suppressAutoHyphens/>
        <w:jc w:val="both"/>
        <w:rPr>
          <w:rFonts w:ascii="Calibri" w:hAnsi="Calibri" w:cs="Calibri"/>
        </w:rPr>
      </w:pPr>
      <w:r w:rsidRPr="00E967B7">
        <w:rPr>
          <w:rFonts w:ascii="Calibri" w:hAnsi="Calibri" w:cs="Calibri"/>
        </w:rPr>
        <w:t>Do stavebního deníku se zapisují všechny skutečnosti rozhodné pro plnění této smlouvy, zejména údaje o časovém postupu prací a jejich jakosti, zdůvodnění případných odchylek prováděných prací od projektové dokumentace, kontrola prací podle této smlouvy, činnost dozoru objednatele, záznamy o poradách podle této smlouvy, údaje potřebné k posouzení prací orgány státní správy a další skutečnosti související s plněním předmětu díla podle této smlouvy.</w:t>
      </w:r>
    </w:p>
    <w:p w:rsidR="00D766B2" w:rsidRPr="00E967B7" w:rsidRDefault="00D766B2" w:rsidP="00D766B2">
      <w:pPr>
        <w:widowControl w:val="0"/>
        <w:numPr>
          <w:ilvl w:val="0"/>
          <w:numId w:val="10"/>
        </w:numPr>
        <w:suppressAutoHyphens/>
        <w:jc w:val="both"/>
        <w:rPr>
          <w:rFonts w:ascii="Calibri" w:hAnsi="Calibri" w:cs="Calibri"/>
        </w:rPr>
      </w:pPr>
      <w:r w:rsidRPr="00E967B7">
        <w:rPr>
          <w:rFonts w:ascii="Calibri" w:hAnsi="Calibri" w:cs="Calibri"/>
        </w:rPr>
        <w:t xml:space="preserve">Do stavebního deníku se budou po vzájemné dohodě zapisovat případné </w:t>
      </w:r>
      <w:proofErr w:type="spellStart"/>
      <w:r w:rsidRPr="00E967B7">
        <w:rPr>
          <w:rFonts w:ascii="Calibri" w:hAnsi="Calibri" w:cs="Calibri"/>
        </w:rPr>
        <w:t>méněpráce</w:t>
      </w:r>
      <w:proofErr w:type="spellEnd"/>
      <w:r w:rsidRPr="00E967B7">
        <w:rPr>
          <w:rFonts w:ascii="Calibri" w:hAnsi="Calibri" w:cs="Calibri"/>
        </w:rPr>
        <w:t xml:space="preserve"> a vícepráce</w:t>
      </w:r>
      <w:r w:rsidR="00E967B7" w:rsidRPr="00E967B7">
        <w:rPr>
          <w:rFonts w:ascii="Calibri" w:hAnsi="Calibri" w:cs="Calibri"/>
        </w:rPr>
        <w:t xml:space="preserve">. O případných vícepracích bude objednatel s dodavatelem jednat formou </w:t>
      </w:r>
      <w:proofErr w:type="spellStart"/>
      <w:r w:rsidR="00E967B7" w:rsidRPr="00E967B7">
        <w:rPr>
          <w:rFonts w:ascii="Calibri" w:hAnsi="Calibri" w:cs="Calibri"/>
        </w:rPr>
        <w:t>jednacíh</w:t>
      </w:r>
      <w:proofErr w:type="spellEnd"/>
      <w:r w:rsidR="00E967B7" w:rsidRPr="00E967B7">
        <w:rPr>
          <w:rFonts w:ascii="Calibri" w:hAnsi="Calibri" w:cs="Calibri"/>
        </w:rPr>
        <w:t xml:space="preserve"> řízení bez uveřejnění a bude na ně sepsán dodatek </w:t>
      </w:r>
      <w:proofErr w:type="spellStart"/>
      <w:r w:rsidR="00E967B7" w:rsidRPr="00E967B7">
        <w:rPr>
          <w:rFonts w:ascii="Calibri" w:hAnsi="Calibri" w:cs="Calibri"/>
        </w:rPr>
        <w:t>SoD</w:t>
      </w:r>
      <w:proofErr w:type="spellEnd"/>
      <w:r w:rsidRPr="00E967B7">
        <w:rPr>
          <w:rFonts w:ascii="Calibri" w:hAnsi="Calibri" w:cs="Calibri"/>
        </w:rPr>
        <w:t>.</w:t>
      </w:r>
    </w:p>
    <w:p w:rsidR="00D766B2" w:rsidRPr="00E967B7" w:rsidRDefault="00D766B2" w:rsidP="00D766B2">
      <w:pPr>
        <w:widowControl w:val="0"/>
        <w:numPr>
          <w:ilvl w:val="0"/>
          <w:numId w:val="10"/>
        </w:numPr>
        <w:suppressAutoHyphens/>
        <w:jc w:val="both"/>
        <w:rPr>
          <w:rFonts w:ascii="Calibri" w:hAnsi="Calibri" w:cs="Calibri"/>
        </w:rPr>
      </w:pPr>
      <w:r w:rsidRPr="00E967B7">
        <w:rPr>
          <w:rFonts w:ascii="Calibri" w:hAnsi="Calibri" w:cs="Calibri"/>
        </w:rPr>
        <w:t>V průběhu pracovní doby musí být stavební deník na místě plnění díla trvale k dispozici u zhotovitele, resp. jeho zástupce na staveništi.</w:t>
      </w:r>
    </w:p>
    <w:p w:rsidR="00D766B2" w:rsidRPr="00E967B7" w:rsidRDefault="00D766B2" w:rsidP="00D766B2">
      <w:pPr>
        <w:numPr>
          <w:ilvl w:val="0"/>
          <w:numId w:val="10"/>
        </w:numPr>
        <w:jc w:val="both"/>
        <w:rPr>
          <w:rFonts w:ascii="Calibri" w:hAnsi="Calibri" w:cs="Calibri"/>
        </w:rPr>
      </w:pPr>
      <w:r w:rsidRPr="00E967B7">
        <w:rPr>
          <w:rFonts w:ascii="Calibri" w:hAnsi="Calibri" w:cs="Calibri"/>
        </w:rPr>
        <w:t>Zhotovitel zajistí zápisem ve stavebním deníku jmenování stavbyvedoucího odpovědného za průběh stavby. Zhotovitel je povinen zajistit, aby byl na staveništi v pracovní době přítomen stavbyvedoucí, mistr či vedoucí pracovní čety. Tato osoba musí být písemně oznámena objednateli zápisem ve stavebním deníku.</w:t>
      </w:r>
      <w:bookmarkStart w:id="4" w:name="cl99"/>
      <w:bookmarkEnd w:id="4"/>
    </w:p>
    <w:p w:rsidR="00D766B2" w:rsidRPr="00E967B7" w:rsidRDefault="00D766B2" w:rsidP="00D766B2">
      <w:pPr>
        <w:widowControl w:val="0"/>
        <w:numPr>
          <w:ilvl w:val="0"/>
          <w:numId w:val="10"/>
        </w:numPr>
        <w:suppressAutoHyphens/>
        <w:jc w:val="both"/>
        <w:rPr>
          <w:rFonts w:ascii="Calibri" w:hAnsi="Calibri" w:cs="Calibri"/>
        </w:rPr>
      </w:pPr>
      <w:r w:rsidRPr="00E967B7">
        <w:rPr>
          <w:rFonts w:ascii="Calibri" w:hAnsi="Calibri" w:cs="Calibri"/>
        </w:rPr>
        <w:t>Objednatel pověřil jím určeného zástupce pro věci technické povinností sledovat obsah stavebního deníku a připojovat svá stanoviska k zápisům v něm.</w:t>
      </w:r>
    </w:p>
    <w:p w:rsidR="00D766B2" w:rsidRPr="00E967B7" w:rsidRDefault="00D766B2" w:rsidP="00D766B2">
      <w:pPr>
        <w:widowControl w:val="0"/>
        <w:numPr>
          <w:ilvl w:val="0"/>
          <w:numId w:val="10"/>
        </w:numPr>
        <w:suppressAutoHyphens/>
        <w:jc w:val="both"/>
        <w:rPr>
          <w:rFonts w:ascii="Calibri" w:hAnsi="Calibri" w:cs="Calibri"/>
        </w:rPr>
      </w:pPr>
      <w:r w:rsidRPr="00E967B7">
        <w:rPr>
          <w:rFonts w:ascii="Calibri" w:hAnsi="Calibri" w:cs="Calibri"/>
        </w:rPr>
        <w:t>Stavební deník se skládá z úvodních listů, denních záznamů a příloh. Úvodní listy obsahují veškeré důležité údaje o díle, zejména přehled smluv, seznam dokladů a úředních vyjádření a rozhodnutí o díle, přehled zkoušek všeho druhu. Denní záznamy se vyhotovují nejméně ve 2 exemplářích, po jednom pro každou smluvní stranu. Denní záznamy zapisuje oprávněný pracovník zhotovitele. Do denních záznamů mohou zapisovat potřebné skutečnosti i oprávnění zástupci objednatele a zpracovatele projektové dokumentace. Pokud je k denním záznamům zapotřebí stanovisko druhé smluvní strany, musí být toto stanovisko do stavebního deníku zaneseno do 3 pracovních dnů.</w:t>
      </w:r>
    </w:p>
    <w:p w:rsidR="00D766B2" w:rsidRPr="00E967B7" w:rsidRDefault="00D766B2" w:rsidP="00D766B2">
      <w:pPr>
        <w:widowControl w:val="0"/>
        <w:numPr>
          <w:ilvl w:val="0"/>
          <w:numId w:val="10"/>
        </w:numPr>
        <w:suppressAutoHyphens/>
        <w:jc w:val="both"/>
        <w:rPr>
          <w:rFonts w:ascii="Calibri" w:hAnsi="Calibri" w:cs="Calibri"/>
        </w:rPr>
      </w:pPr>
      <w:r w:rsidRPr="00E967B7">
        <w:rPr>
          <w:rFonts w:ascii="Calibri" w:hAnsi="Calibri" w:cs="Calibri"/>
        </w:rPr>
        <w:t>Zápisy ve stavebním deníku se nepovažují za změnu této smlouvy. Žádný zápis ve stavebním deníku není způsobilý zvýšit cenu za dílo dle této smlouvy.</w:t>
      </w:r>
    </w:p>
    <w:p w:rsidR="00D766B2" w:rsidRPr="00E967B7" w:rsidRDefault="00D766B2" w:rsidP="00D766B2">
      <w:pPr>
        <w:widowControl w:val="0"/>
        <w:numPr>
          <w:ilvl w:val="0"/>
          <w:numId w:val="10"/>
        </w:numPr>
        <w:suppressAutoHyphens/>
        <w:jc w:val="both"/>
        <w:rPr>
          <w:rFonts w:ascii="Calibri" w:hAnsi="Calibri" w:cs="Calibri"/>
        </w:rPr>
      </w:pPr>
      <w:r w:rsidRPr="00E967B7">
        <w:rPr>
          <w:rFonts w:ascii="Calibri" w:hAnsi="Calibri" w:cs="Calibri"/>
        </w:rPr>
        <w:t>Originál stavebního deníku předá zhotovitel objednateli při odevzdání a převzetí díla, resp. po odstranění při převzetí díla případně zjištěných vad a nedodělků. Objednatel archivuje stavební deník po záruční dobu od odevzdání a převzetí díla.</w:t>
      </w:r>
    </w:p>
    <w:p w:rsidR="00D766B2" w:rsidRPr="00E967B7" w:rsidRDefault="00D766B2" w:rsidP="00D766B2">
      <w:pPr>
        <w:pStyle w:val="Zkladntextodsazen"/>
        <w:widowControl/>
        <w:numPr>
          <w:ilvl w:val="0"/>
          <w:numId w:val="17"/>
        </w:numPr>
        <w:rPr>
          <w:rFonts w:ascii="Calibri" w:hAnsi="Calibri" w:cs="Calibri"/>
        </w:rPr>
      </w:pPr>
      <w:r w:rsidRPr="00E967B7">
        <w:rPr>
          <w:rFonts w:ascii="Calibri" w:hAnsi="Calibri" w:cs="Calibri"/>
        </w:rPr>
        <w:t>Zhotovitel bude informovat objednatele o stavu rozpracovanosti díla a konzultovat s ním průběh prováděných prací na pravidelných kontrolních dnech, které bude zhotovitel organizovat vždy minimálně 2x za kalendářní měsíc v místě plnění díla.</w:t>
      </w:r>
    </w:p>
    <w:p w:rsidR="00D766B2" w:rsidRPr="00E967B7" w:rsidRDefault="00D766B2" w:rsidP="00D766B2">
      <w:pPr>
        <w:pStyle w:val="Zkladntextodsazen"/>
        <w:widowControl/>
        <w:numPr>
          <w:ilvl w:val="0"/>
          <w:numId w:val="17"/>
        </w:numPr>
        <w:ind w:left="357" w:hanging="357"/>
        <w:rPr>
          <w:rFonts w:ascii="Calibri" w:hAnsi="Calibri" w:cs="Calibri"/>
        </w:rPr>
      </w:pPr>
      <w:r w:rsidRPr="00E967B7">
        <w:rPr>
          <w:rFonts w:ascii="Calibri" w:hAnsi="Calibri" w:cs="Calibri"/>
        </w:rPr>
        <w:t>Objednatel je oprávněn kontrolovat provádění díla a má přístup na staveniště kdykoli v průběhu provádění díla. Zhotovitel je povinen objednateli dle jeho požadavků tuto kontrolu v plném rozsahu umožnit a poskytnout mu za tímto účelem potřebnou součinnost. O výsledku kontroly bude sepsán protokol, v němž budou uvedeny zjištěné nedostatky a stanoveny termíny k jejich odstranění.</w:t>
      </w:r>
    </w:p>
    <w:p w:rsidR="00D766B2" w:rsidRPr="00E967B7" w:rsidRDefault="00D766B2" w:rsidP="00D766B2">
      <w:pPr>
        <w:pStyle w:val="Zkladntextodsazen"/>
        <w:widowControl/>
        <w:numPr>
          <w:ilvl w:val="0"/>
          <w:numId w:val="17"/>
        </w:numPr>
        <w:ind w:left="357" w:hanging="357"/>
        <w:rPr>
          <w:rFonts w:ascii="Calibri" w:hAnsi="Calibri" w:cs="Calibri"/>
        </w:rPr>
      </w:pPr>
      <w:r w:rsidRPr="00E967B7">
        <w:rPr>
          <w:rFonts w:ascii="Calibri" w:hAnsi="Calibri" w:cs="Calibri"/>
        </w:rPr>
        <w:t xml:space="preserve">Zhotovitel je povinen umožnit přístup a výkon technického a autorského dozoru v místě plnění díla (pokud jej objednatel určí). </w:t>
      </w:r>
    </w:p>
    <w:p w:rsidR="00D766B2" w:rsidRPr="00E967B7" w:rsidRDefault="00D766B2" w:rsidP="00D766B2">
      <w:pPr>
        <w:pStyle w:val="Zkladntextodsazen"/>
        <w:widowControl/>
        <w:numPr>
          <w:ilvl w:val="0"/>
          <w:numId w:val="17"/>
        </w:numPr>
        <w:ind w:left="357" w:hanging="357"/>
        <w:rPr>
          <w:rFonts w:ascii="Calibri" w:hAnsi="Calibri" w:cs="Calibri"/>
        </w:rPr>
      </w:pPr>
      <w:r w:rsidRPr="00E967B7">
        <w:rPr>
          <w:rFonts w:ascii="Calibri" w:hAnsi="Calibri" w:cs="Calibri"/>
        </w:rPr>
        <w:t>Zhotovitel je povinen na vyžádání předložit objednateli a osobě vykonávající technický dozor veškeré písemné doklady o provádění díla.</w:t>
      </w:r>
    </w:p>
    <w:p w:rsidR="00D766B2" w:rsidRPr="00E967B7" w:rsidRDefault="00D766B2" w:rsidP="00D766B2">
      <w:pPr>
        <w:pStyle w:val="Zkladntextodsazen"/>
        <w:widowControl/>
        <w:numPr>
          <w:ilvl w:val="0"/>
          <w:numId w:val="17"/>
        </w:numPr>
        <w:ind w:left="357" w:hanging="357"/>
        <w:rPr>
          <w:rFonts w:ascii="Calibri" w:hAnsi="Calibri" w:cs="Calibri"/>
        </w:rPr>
      </w:pPr>
      <w:r w:rsidRPr="00E967B7">
        <w:rPr>
          <w:rFonts w:ascii="Calibri" w:hAnsi="Calibri" w:cs="Calibri"/>
        </w:rPr>
        <w:t>Zjistí-li objednatel nebo osoba vykonávající technický dozor, že zhotovitel provádí dílo v rozporu se svými povinnostmi, je objednatel oprávněn dožadovat se toho, aby zhotovitel odstranil vady vzniklé vadným prováděním a dílo prováděl řádným způsobem. Jestliže zhotovitel tak neučiní ani v přiměřené lhůtě k tomu poskytnuté, je objednatel oprávněn jednostranně odstoupit od této smlouvy.</w:t>
      </w:r>
    </w:p>
    <w:p w:rsidR="00D766B2" w:rsidRPr="00E967B7" w:rsidRDefault="00D766B2" w:rsidP="00D766B2">
      <w:pPr>
        <w:pStyle w:val="Zkladntextodsazen"/>
        <w:widowControl/>
        <w:numPr>
          <w:ilvl w:val="0"/>
          <w:numId w:val="17"/>
        </w:numPr>
        <w:ind w:left="357" w:hanging="357"/>
        <w:rPr>
          <w:rFonts w:ascii="Calibri" w:hAnsi="Calibri" w:cs="Calibri"/>
        </w:rPr>
      </w:pPr>
      <w:r w:rsidRPr="00E967B7">
        <w:rPr>
          <w:rFonts w:ascii="Calibri" w:hAnsi="Calibri" w:cs="Calibri"/>
        </w:rPr>
        <w:t>Zhotovitel je povinen písemně upozornit objednatele bez zbytečného odkladu na nevhodnost nebo nedostatky, neúplnost a chyby projektové dokumentace pro provádění díla a dalších písemných podkladů a pokynů, které dal objednatel zhotoviteli a zhotovitel mohl jejich nevhodnost, nedostatky a neúplnost a chyby zjistit při vynaložení odborné péče. Jestliže nevhodnost, nedostatky, neúplnost a chyby projektové dokumentace pro provádění díla či dalších písemných podkladů předaných objednatelem a pokynů objednatele překážejí v řádném provádění díla, je zhotovitel povinen provádění díla v nezbytném rozsahu přerušit do doby odstranění nevhodnosti, nedostatků, neúplnosti a chyb v uvedených dokumentech nebo do doby změny pokynů objednatele nebo písemného sdělení objednatele, že objednatel trvá na provádění díla podle uvedených dokumentů a pokynů daných objednatelem. O dobu, po kterou bylo nutno provádění díla z výše uvedených důvodů přerušit, se prodlužuje lhůta stanovená pro jeho dokončení.</w:t>
      </w:r>
    </w:p>
    <w:p w:rsidR="00D766B2" w:rsidRPr="00E967B7" w:rsidRDefault="00D766B2" w:rsidP="00D766B2">
      <w:pPr>
        <w:pStyle w:val="Zkladntextodsazen"/>
        <w:widowControl/>
        <w:numPr>
          <w:ilvl w:val="0"/>
          <w:numId w:val="17"/>
        </w:numPr>
        <w:ind w:left="357" w:hanging="357"/>
        <w:rPr>
          <w:rFonts w:ascii="Calibri" w:hAnsi="Calibri" w:cs="Calibri"/>
        </w:rPr>
      </w:pPr>
      <w:r w:rsidRPr="00E967B7">
        <w:rPr>
          <w:rFonts w:ascii="Calibri" w:hAnsi="Calibri" w:cs="Calibri"/>
        </w:rPr>
        <w:t>Jestliže zhotovitel nesplnil povinnost uvedenou v odst. 16., odpovídá za vady díla způsobené nevhodností, nedostatky, neúplností a chybami projektové dokumentace pro provádění díla a dalších písemných podkladů předaných objednatelem a pokynů daných mu objednatelem.</w:t>
      </w:r>
    </w:p>
    <w:p w:rsidR="00D766B2" w:rsidRPr="00E967B7" w:rsidRDefault="00D766B2" w:rsidP="00D766B2">
      <w:pPr>
        <w:pStyle w:val="Zkladntextodsazen"/>
        <w:widowControl/>
        <w:numPr>
          <w:ilvl w:val="0"/>
          <w:numId w:val="17"/>
        </w:numPr>
        <w:ind w:left="357" w:hanging="357"/>
        <w:rPr>
          <w:rFonts w:ascii="Calibri" w:hAnsi="Calibri" w:cs="Calibri"/>
        </w:rPr>
      </w:pPr>
      <w:r w:rsidRPr="00E967B7">
        <w:rPr>
          <w:rFonts w:ascii="Calibri" w:hAnsi="Calibri" w:cs="Calibri"/>
        </w:rPr>
        <w:t>Zjistí-li zhotovitel při provádění díla skryté překážky, týkající se místa, kde má být dílo provedeno, a tyto překážky znemožňuji provedení díla dohodnutým způsobem, je zhotovitel povinen to oznámit bez zbytečného odkladu objednateli a navrhnout mu změnu díla. Do dosažení dohody o změně díla je zhotovitel oprávněn provádění díla přerušit. Nedohodnou-li se smluvní strany v přiměřené lhůtě na změně smlouvy, může kterákoliv ze smluvních stran od této smlouvy odstoupit.</w:t>
      </w:r>
    </w:p>
    <w:p w:rsidR="00D766B2" w:rsidRPr="00E967B7" w:rsidRDefault="00D766B2" w:rsidP="00D766B2">
      <w:pPr>
        <w:pStyle w:val="Zkladntextodsazen"/>
        <w:widowControl/>
        <w:numPr>
          <w:ilvl w:val="0"/>
          <w:numId w:val="17"/>
        </w:numPr>
        <w:ind w:left="357" w:hanging="357"/>
        <w:rPr>
          <w:rFonts w:ascii="Calibri" w:hAnsi="Calibri" w:cs="Calibri"/>
        </w:rPr>
      </w:pPr>
      <w:r w:rsidRPr="00E967B7">
        <w:rPr>
          <w:rFonts w:ascii="Calibri" w:hAnsi="Calibri" w:cs="Calibri"/>
        </w:rPr>
        <w:t>Jestliže zhotovitel neporušil svou povinnost zjistit před započetím provádění díla překážky uvedené v odst. 18., nemá žádná ze stran nárok na náhradu škody; zhotovitel má nárok na cenu za část díla, jež bylo provedeno do doby, než překážky mohl odhalit při vynaložení odborné péče.</w:t>
      </w:r>
    </w:p>
    <w:p w:rsidR="00D766B2" w:rsidRPr="00E967B7" w:rsidRDefault="00D766B2" w:rsidP="00D766B2">
      <w:pPr>
        <w:pStyle w:val="Zkladntextodsazen"/>
        <w:widowControl/>
        <w:numPr>
          <w:ilvl w:val="0"/>
          <w:numId w:val="17"/>
        </w:numPr>
        <w:ind w:left="357" w:hanging="357"/>
        <w:rPr>
          <w:rFonts w:ascii="Calibri" w:hAnsi="Calibri" w:cs="Calibri"/>
        </w:rPr>
      </w:pPr>
      <w:r w:rsidRPr="00E967B7">
        <w:rPr>
          <w:rFonts w:ascii="Calibri" w:hAnsi="Calibri" w:cs="Calibri"/>
        </w:rPr>
        <w:t>Objednatel zabezpečí pro zhotovitele možnost připojení k odběru elektrické energie a užitkové vody. Náklady na poskytnutá média nese zhotovitel. Zhotovitel zajistí na své náklady poměrové měření spotřeby.</w:t>
      </w:r>
    </w:p>
    <w:p w:rsidR="00D766B2" w:rsidRPr="00E967B7" w:rsidRDefault="00D766B2" w:rsidP="00D766B2">
      <w:pPr>
        <w:pStyle w:val="Zkladntextodsazen"/>
        <w:widowControl/>
        <w:numPr>
          <w:ilvl w:val="0"/>
          <w:numId w:val="17"/>
        </w:numPr>
        <w:ind w:left="357" w:hanging="357"/>
        <w:rPr>
          <w:rFonts w:ascii="Calibri" w:hAnsi="Calibri" w:cs="Calibri"/>
        </w:rPr>
      </w:pPr>
      <w:r w:rsidRPr="00E967B7">
        <w:rPr>
          <w:rFonts w:ascii="Calibri" w:hAnsi="Calibri" w:cs="Calibri"/>
        </w:rPr>
        <w:t>Objednatel souhlasí s tím, že zhotovitel umístí bezúplatně po dobu provádění díla na vhodném místě stavby svůj reklamní poutač.</w:t>
      </w:r>
    </w:p>
    <w:p w:rsidR="00D766B2" w:rsidRPr="00E967B7" w:rsidRDefault="00D766B2" w:rsidP="00D766B2">
      <w:pPr>
        <w:pStyle w:val="Zkladntextodsazen"/>
        <w:widowControl/>
        <w:numPr>
          <w:ilvl w:val="0"/>
          <w:numId w:val="17"/>
        </w:numPr>
        <w:ind w:left="357" w:hanging="357"/>
        <w:rPr>
          <w:rFonts w:ascii="Calibri" w:hAnsi="Calibri" w:cs="Calibri"/>
        </w:rPr>
      </w:pPr>
      <w:r w:rsidRPr="00E967B7">
        <w:rPr>
          <w:rFonts w:ascii="Calibri" w:hAnsi="Calibri" w:cs="Calibri"/>
        </w:rPr>
        <w:t xml:space="preserve">Objednatel souhlasí s tím, že zhotovitel si v průběhu realizace díla a po jeho dokončení vyhotoví pro svoji potřebu fotografickou a video dokumentaci díla. Objednatel souhlasí s tím, že zhotovitel použije fotografickou a video dokumentaci dokončeného díla pro účely veřejné prezentace svých referencí.  </w:t>
      </w:r>
    </w:p>
    <w:p w:rsidR="00D766B2" w:rsidRPr="00E967B7" w:rsidRDefault="00D766B2" w:rsidP="00D766B2">
      <w:pPr>
        <w:jc w:val="both"/>
        <w:rPr>
          <w:rFonts w:ascii="Calibri" w:hAnsi="Calibri" w:cs="Calibri"/>
          <w:b/>
        </w:rPr>
      </w:pPr>
      <w:r w:rsidRPr="00E967B7">
        <w:rPr>
          <w:rFonts w:ascii="Calibri" w:hAnsi="Calibri" w:cs="Calibri"/>
        </w:rPr>
        <w:t xml:space="preserve">   </w:t>
      </w:r>
    </w:p>
    <w:p w:rsidR="00D766B2" w:rsidRPr="00E967B7" w:rsidRDefault="00D766B2" w:rsidP="00D766B2">
      <w:pPr>
        <w:ind w:left="360" w:hanging="360"/>
        <w:jc w:val="center"/>
        <w:rPr>
          <w:rFonts w:ascii="Calibri" w:hAnsi="Calibri" w:cs="Calibri"/>
          <w:b/>
        </w:rPr>
      </w:pPr>
      <w:r w:rsidRPr="00E967B7">
        <w:rPr>
          <w:rFonts w:ascii="Calibri" w:hAnsi="Calibri" w:cs="Calibri"/>
          <w:b/>
        </w:rPr>
        <w:t>Článek 8.</w:t>
      </w:r>
    </w:p>
    <w:p w:rsidR="00D766B2" w:rsidRPr="00E967B7" w:rsidRDefault="00D766B2" w:rsidP="00D766B2">
      <w:pPr>
        <w:jc w:val="center"/>
        <w:rPr>
          <w:rFonts w:ascii="Calibri" w:hAnsi="Calibri" w:cs="Calibri"/>
          <w:b/>
        </w:rPr>
      </w:pPr>
      <w:r w:rsidRPr="00E967B7">
        <w:rPr>
          <w:rFonts w:ascii="Calibri" w:hAnsi="Calibri" w:cs="Calibri"/>
          <w:b/>
          <w:u w:val="single"/>
        </w:rPr>
        <w:t>Vlastnické právo k dílu a nebezpečí škody na díle</w:t>
      </w:r>
    </w:p>
    <w:p w:rsidR="00D766B2" w:rsidRPr="00E967B7" w:rsidRDefault="00D766B2" w:rsidP="00D766B2">
      <w:pPr>
        <w:jc w:val="both"/>
        <w:rPr>
          <w:rFonts w:ascii="Calibri" w:hAnsi="Calibri" w:cs="Calibri"/>
        </w:rPr>
      </w:pPr>
    </w:p>
    <w:p w:rsidR="00D766B2" w:rsidRPr="00E967B7" w:rsidRDefault="00D766B2" w:rsidP="00D766B2">
      <w:pPr>
        <w:pStyle w:val="Zkladntextodsazen"/>
        <w:widowControl/>
        <w:numPr>
          <w:ilvl w:val="0"/>
          <w:numId w:val="18"/>
        </w:numPr>
        <w:rPr>
          <w:rFonts w:ascii="Calibri" w:hAnsi="Calibri" w:cs="Calibri"/>
        </w:rPr>
      </w:pPr>
      <w:r w:rsidRPr="00E967B7">
        <w:rPr>
          <w:rFonts w:ascii="Calibri" w:hAnsi="Calibri" w:cs="Calibri"/>
        </w:rPr>
        <w:t>Zhotovitel je vlastníkem věcí a materiálu, které opatří k provedení díla, a to až do doby řádného předání a převzetí díla mezi zhotovitelem a objednatelem.</w:t>
      </w:r>
    </w:p>
    <w:p w:rsidR="00D766B2" w:rsidRPr="00E967B7" w:rsidRDefault="00D766B2" w:rsidP="00D766B2">
      <w:pPr>
        <w:pStyle w:val="Zkladntextodsazen"/>
        <w:widowControl/>
        <w:numPr>
          <w:ilvl w:val="0"/>
          <w:numId w:val="18"/>
        </w:numPr>
        <w:ind w:left="357" w:hanging="357"/>
        <w:rPr>
          <w:rFonts w:ascii="Calibri" w:hAnsi="Calibri" w:cs="Calibri"/>
        </w:rPr>
      </w:pPr>
      <w:r w:rsidRPr="00E967B7">
        <w:rPr>
          <w:rFonts w:ascii="Calibri" w:hAnsi="Calibri" w:cs="Calibri"/>
        </w:rPr>
        <w:t>Zhotovitel nese nebezpečí škody na zhotovovaném díle. Nebezpečí škody na díle přechází na objednatele okamžikem předání díla zhotovitelem objednateli na základě písemného předávacího protokolu; jestliže však při předání díla zhotovitelem objednateli byly zjištěny vady a nedodělky díla, které je povinen odstranit zhotovitel, přechází nebezpečí škody na díle na objednatele až okamžikem odstranění těchto vad a nedodělků zhotovitelem.</w:t>
      </w:r>
    </w:p>
    <w:p w:rsidR="00D766B2" w:rsidRPr="00E967B7" w:rsidRDefault="00D766B2" w:rsidP="00D766B2">
      <w:pPr>
        <w:pStyle w:val="Zkladntextodsazen"/>
        <w:widowControl/>
        <w:numPr>
          <w:ilvl w:val="0"/>
          <w:numId w:val="18"/>
        </w:numPr>
        <w:ind w:left="357" w:hanging="357"/>
        <w:rPr>
          <w:rFonts w:ascii="Calibri" w:hAnsi="Calibri" w:cs="Calibri"/>
        </w:rPr>
      </w:pPr>
      <w:r w:rsidRPr="00E967B7">
        <w:rPr>
          <w:rFonts w:ascii="Calibri" w:hAnsi="Calibri" w:cs="Calibri"/>
        </w:rPr>
        <w:t>Zhotovitel nese odpovědnost za případné škody na pozemních komunikacích a na majetku objednatele a třetích osob způsobené jím či jím pověřenými osobami při realizaci díla.</w:t>
      </w:r>
    </w:p>
    <w:p w:rsidR="00D766B2" w:rsidRPr="00E967B7" w:rsidRDefault="00D766B2" w:rsidP="00D766B2">
      <w:pPr>
        <w:jc w:val="both"/>
        <w:rPr>
          <w:rFonts w:ascii="Calibri" w:hAnsi="Calibri" w:cs="Calibri"/>
        </w:rPr>
      </w:pPr>
    </w:p>
    <w:p w:rsidR="00D766B2" w:rsidRPr="00E967B7" w:rsidRDefault="00D766B2" w:rsidP="00D766B2">
      <w:pPr>
        <w:ind w:left="360" w:hanging="360"/>
        <w:jc w:val="center"/>
        <w:rPr>
          <w:rFonts w:ascii="Calibri" w:hAnsi="Calibri" w:cs="Calibri"/>
          <w:b/>
        </w:rPr>
      </w:pPr>
      <w:r w:rsidRPr="00E967B7">
        <w:rPr>
          <w:rFonts w:ascii="Calibri" w:hAnsi="Calibri" w:cs="Calibri"/>
          <w:b/>
        </w:rPr>
        <w:t>Článek 9.</w:t>
      </w:r>
    </w:p>
    <w:p w:rsidR="00D766B2" w:rsidRPr="00E967B7" w:rsidRDefault="00D766B2" w:rsidP="00D766B2">
      <w:pPr>
        <w:jc w:val="center"/>
        <w:rPr>
          <w:rFonts w:ascii="Calibri" w:hAnsi="Calibri" w:cs="Calibri"/>
          <w:b/>
          <w:u w:val="single"/>
        </w:rPr>
      </w:pPr>
      <w:r w:rsidRPr="00E967B7">
        <w:rPr>
          <w:rFonts w:ascii="Calibri" w:hAnsi="Calibri" w:cs="Calibri"/>
          <w:b/>
          <w:u w:val="single"/>
        </w:rPr>
        <w:t>Splnění a předání díla</w:t>
      </w:r>
    </w:p>
    <w:p w:rsidR="00D766B2" w:rsidRPr="00E967B7" w:rsidRDefault="00D766B2" w:rsidP="00D766B2">
      <w:pPr>
        <w:jc w:val="both"/>
        <w:rPr>
          <w:rFonts w:ascii="Calibri" w:hAnsi="Calibri" w:cs="Calibri"/>
        </w:rPr>
      </w:pPr>
    </w:p>
    <w:p w:rsidR="00D766B2" w:rsidRPr="00E967B7" w:rsidRDefault="00D766B2" w:rsidP="00D766B2">
      <w:pPr>
        <w:pStyle w:val="Zkladntext"/>
        <w:numPr>
          <w:ilvl w:val="0"/>
          <w:numId w:val="19"/>
        </w:numPr>
        <w:suppressAutoHyphens w:val="0"/>
        <w:ind w:left="357" w:hanging="357"/>
        <w:jc w:val="both"/>
        <w:rPr>
          <w:rFonts w:ascii="Calibri" w:hAnsi="Calibri" w:cs="Calibri"/>
          <w:color w:val="auto"/>
        </w:rPr>
      </w:pPr>
      <w:r w:rsidRPr="00E967B7">
        <w:rPr>
          <w:rFonts w:ascii="Calibri" w:hAnsi="Calibri" w:cs="Calibri"/>
          <w:color w:val="auto"/>
        </w:rPr>
        <w:t>Zhotovitel splní svou povinnost provést dílo tak, že řádně, včas a kvalitně zhotoví dílo dle této smlouvy v souladu s platnými obecně závaznými právními předpisy a platnými českými technickými normami. Nedílnou součástí řádného splnění díla je předání všech písemných dokladů souvisejících s řádným provedením díla objednateli, které je povinen zhotovitel zpracovávat (průvodní technické dokumentace, prohlášení o shodě, zkušebních protokolů, revizních zpráv, atestů materiálů, návodů k zařízením, záručních listů a dalších dokladů), a vrácení klíčů a jiných předmětů, které při předání staveniště převzal.</w:t>
      </w:r>
    </w:p>
    <w:p w:rsidR="00D766B2" w:rsidRPr="00E967B7" w:rsidRDefault="00D766B2" w:rsidP="00D766B2">
      <w:pPr>
        <w:pStyle w:val="Zkladntext"/>
        <w:numPr>
          <w:ilvl w:val="0"/>
          <w:numId w:val="19"/>
        </w:numPr>
        <w:suppressAutoHyphens w:val="0"/>
        <w:ind w:left="357" w:hanging="357"/>
        <w:jc w:val="both"/>
        <w:rPr>
          <w:rFonts w:ascii="Calibri" w:hAnsi="Calibri" w:cs="Calibri"/>
          <w:color w:val="auto"/>
        </w:rPr>
      </w:pPr>
      <w:r w:rsidRPr="00E967B7">
        <w:rPr>
          <w:rFonts w:ascii="Calibri" w:hAnsi="Calibri" w:cs="Calibri"/>
          <w:color w:val="auto"/>
        </w:rPr>
        <w:t>Zhotovitelem bude provedené dílo předáno objednateli na základě písemného protokolu o předání a převzetí díla podepsaného oprávněnými zástupci smluvních stran (dále jen „protokol“). K předání díla vyzve zhotovitel objednatele písemně, a to minimálně pět pracovních dní před předpokládaným termínem dokončení a předání díla.</w:t>
      </w:r>
    </w:p>
    <w:p w:rsidR="00D766B2" w:rsidRPr="00E967B7" w:rsidRDefault="00D766B2" w:rsidP="00D766B2">
      <w:pPr>
        <w:pStyle w:val="Zkladntext"/>
        <w:numPr>
          <w:ilvl w:val="0"/>
          <w:numId w:val="19"/>
        </w:numPr>
        <w:suppressAutoHyphens w:val="0"/>
        <w:ind w:left="357" w:hanging="357"/>
        <w:jc w:val="both"/>
        <w:rPr>
          <w:rFonts w:ascii="Calibri" w:hAnsi="Calibri" w:cs="Calibri"/>
          <w:color w:val="auto"/>
        </w:rPr>
      </w:pPr>
      <w:r w:rsidRPr="00E967B7">
        <w:rPr>
          <w:rFonts w:ascii="Calibri" w:hAnsi="Calibri" w:cs="Calibri"/>
          <w:color w:val="auto"/>
        </w:rPr>
        <w:t xml:space="preserve">Objednatel je povinen k předání </w:t>
      </w:r>
      <w:r w:rsidRPr="00E967B7">
        <w:rPr>
          <w:rFonts w:ascii="Calibri" w:hAnsi="Calibri" w:cs="Calibri"/>
          <w:color w:val="auto"/>
          <w:kern w:val="22"/>
        </w:rPr>
        <w:t>a převzetí</w:t>
      </w:r>
      <w:r w:rsidRPr="00E967B7">
        <w:rPr>
          <w:rFonts w:ascii="Calibri" w:hAnsi="Calibri" w:cs="Calibri"/>
          <w:color w:val="auto"/>
        </w:rPr>
        <w:t xml:space="preserve"> díla přizvat osoby vykonávající funkci technického a autorského dozoru (pokud jsou určeny). Objednatel je oprávněn přizvat k předání </w:t>
      </w:r>
      <w:r w:rsidRPr="00E967B7">
        <w:rPr>
          <w:rFonts w:ascii="Calibri" w:hAnsi="Calibri" w:cs="Calibri"/>
          <w:color w:val="auto"/>
          <w:kern w:val="22"/>
        </w:rPr>
        <w:t>a převzetí</w:t>
      </w:r>
      <w:r w:rsidRPr="00E967B7">
        <w:rPr>
          <w:rFonts w:ascii="Calibri" w:hAnsi="Calibri" w:cs="Calibri"/>
          <w:color w:val="auto"/>
        </w:rPr>
        <w:t xml:space="preserve"> díla i jiné osoby, jejichž účast pokládá za nezbytnou.</w:t>
      </w:r>
    </w:p>
    <w:p w:rsidR="00D766B2" w:rsidRPr="00E967B7" w:rsidRDefault="00D766B2" w:rsidP="00D766B2">
      <w:pPr>
        <w:pStyle w:val="Zkladntext"/>
        <w:numPr>
          <w:ilvl w:val="0"/>
          <w:numId w:val="19"/>
        </w:numPr>
        <w:suppressAutoHyphens w:val="0"/>
        <w:ind w:left="357" w:hanging="357"/>
        <w:jc w:val="both"/>
        <w:rPr>
          <w:rFonts w:ascii="Calibri" w:hAnsi="Calibri" w:cs="Calibri"/>
          <w:color w:val="auto"/>
        </w:rPr>
      </w:pPr>
      <w:r w:rsidRPr="00E967B7">
        <w:rPr>
          <w:rFonts w:ascii="Calibri" w:hAnsi="Calibri" w:cs="Calibri"/>
          <w:color w:val="auto"/>
        </w:rPr>
        <w:t>Protokol musí obsahovat tyto náležitosti:</w:t>
      </w:r>
    </w:p>
    <w:p w:rsidR="00D766B2" w:rsidRPr="00E967B7" w:rsidRDefault="00D766B2" w:rsidP="00D766B2">
      <w:pPr>
        <w:pStyle w:val="Zkladntextodsazen"/>
        <w:numPr>
          <w:ilvl w:val="0"/>
          <w:numId w:val="9"/>
        </w:numPr>
        <w:suppressAutoHyphens/>
        <w:rPr>
          <w:rFonts w:ascii="Calibri" w:hAnsi="Calibri" w:cs="Calibri"/>
        </w:rPr>
      </w:pPr>
      <w:r w:rsidRPr="00E967B7">
        <w:rPr>
          <w:rFonts w:ascii="Calibri" w:hAnsi="Calibri" w:cs="Calibri"/>
        </w:rPr>
        <w:t>údaje o zhotoviteli a objednateli,</w:t>
      </w:r>
    </w:p>
    <w:p w:rsidR="00D766B2" w:rsidRPr="00E967B7" w:rsidRDefault="00D766B2" w:rsidP="00D766B2">
      <w:pPr>
        <w:pStyle w:val="Zkladntextodsazen"/>
        <w:numPr>
          <w:ilvl w:val="0"/>
          <w:numId w:val="9"/>
        </w:numPr>
        <w:suppressAutoHyphens/>
        <w:rPr>
          <w:rFonts w:ascii="Calibri" w:hAnsi="Calibri" w:cs="Calibri"/>
        </w:rPr>
      </w:pPr>
      <w:r w:rsidRPr="00E967B7">
        <w:rPr>
          <w:rFonts w:ascii="Calibri" w:hAnsi="Calibri" w:cs="Calibri"/>
        </w:rPr>
        <w:t>údaje o případných subdodavatelích,</w:t>
      </w:r>
    </w:p>
    <w:p w:rsidR="00D766B2" w:rsidRPr="00E967B7" w:rsidRDefault="00D766B2" w:rsidP="00D766B2">
      <w:pPr>
        <w:pStyle w:val="Zkladntextodsazen"/>
        <w:numPr>
          <w:ilvl w:val="0"/>
          <w:numId w:val="9"/>
        </w:numPr>
        <w:suppressAutoHyphens/>
        <w:rPr>
          <w:rFonts w:ascii="Calibri" w:hAnsi="Calibri" w:cs="Calibri"/>
        </w:rPr>
      </w:pPr>
      <w:r w:rsidRPr="00E967B7">
        <w:rPr>
          <w:rFonts w:ascii="Calibri" w:hAnsi="Calibri" w:cs="Calibri"/>
        </w:rPr>
        <w:t>popis díla, které je předmětem předání a převzetí,</w:t>
      </w:r>
    </w:p>
    <w:p w:rsidR="00D766B2" w:rsidRPr="00E967B7" w:rsidRDefault="00D766B2" w:rsidP="00D766B2">
      <w:pPr>
        <w:pStyle w:val="Zkladntextodsazen"/>
        <w:numPr>
          <w:ilvl w:val="0"/>
          <w:numId w:val="9"/>
        </w:numPr>
        <w:suppressAutoHyphens/>
        <w:rPr>
          <w:rFonts w:ascii="Calibri" w:hAnsi="Calibri" w:cs="Calibri"/>
        </w:rPr>
      </w:pPr>
      <w:r w:rsidRPr="00E967B7">
        <w:rPr>
          <w:rFonts w:ascii="Calibri" w:hAnsi="Calibri" w:cs="Calibri"/>
        </w:rPr>
        <w:t>dohodu o způsobu a termínu vyklizení staveniště,</w:t>
      </w:r>
    </w:p>
    <w:p w:rsidR="00D766B2" w:rsidRPr="00E967B7" w:rsidRDefault="00D766B2" w:rsidP="00D766B2">
      <w:pPr>
        <w:pStyle w:val="Zkladntextodsazen"/>
        <w:numPr>
          <w:ilvl w:val="0"/>
          <w:numId w:val="9"/>
        </w:numPr>
        <w:suppressAutoHyphens/>
        <w:rPr>
          <w:rFonts w:ascii="Calibri" w:hAnsi="Calibri" w:cs="Calibri"/>
        </w:rPr>
      </w:pPr>
      <w:r w:rsidRPr="00E967B7">
        <w:rPr>
          <w:rFonts w:ascii="Calibri" w:hAnsi="Calibri" w:cs="Calibri"/>
        </w:rPr>
        <w:t>termín převzetí díla,</w:t>
      </w:r>
    </w:p>
    <w:p w:rsidR="00D766B2" w:rsidRPr="00E967B7" w:rsidRDefault="00D766B2" w:rsidP="00D766B2">
      <w:pPr>
        <w:pStyle w:val="Zkladntextodsazen"/>
        <w:numPr>
          <w:ilvl w:val="0"/>
          <w:numId w:val="9"/>
        </w:numPr>
        <w:suppressAutoHyphens/>
        <w:rPr>
          <w:rFonts w:ascii="Calibri" w:hAnsi="Calibri" w:cs="Calibri"/>
        </w:rPr>
      </w:pPr>
      <w:r w:rsidRPr="00E967B7">
        <w:rPr>
          <w:rFonts w:ascii="Calibri" w:hAnsi="Calibri" w:cs="Calibri"/>
        </w:rPr>
        <w:t>termín, od kterého počíná běžet záruční lhůta,</w:t>
      </w:r>
    </w:p>
    <w:p w:rsidR="00D766B2" w:rsidRPr="00E967B7" w:rsidRDefault="00D766B2" w:rsidP="00D766B2">
      <w:pPr>
        <w:pStyle w:val="Zkladntextodsazen"/>
        <w:numPr>
          <w:ilvl w:val="0"/>
          <w:numId w:val="9"/>
        </w:numPr>
        <w:suppressAutoHyphens/>
        <w:rPr>
          <w:rFonts w:ascii="Calibri" w:hAnsi="Calibri" w:cs="Calibri"/>
        </w:rPr>
      </w:pPr>
      <w:r w:rsidRPr="00E967B7">
        <w:rPr>
          <w:rFonts w:ascii="Calibri" w:hAnsi="Calibri" w:cs="Calibri"/>
        </w:rPr>
        <w:t>prohlášení objednatele, zda dílo přebírá nebo nepřebírá,</w:t>
      </w:r>
    </w:p>
    <w:p w:rsidR="00D766B2" w:rsidRPr="00E967B7" w:rsidRDefault="00D766B2" w:rsidP="00D766B2">
      <w:pPr>
        <w:pStyle w:val="Zkladntextodsazen"/>
        <w:numPr>
          <w:ilvl w:val="0"/>
          <w:numId w:val="9"/>
        </w:numPr>
        <w:suppressAutoHyphens/>
        <w:ind w:left="930" w:hanging="221"/>
        <w:rPr>
          <w:rFonts w:ascii="Calibri" w:hAnsi="Calibri" w:cs="Calibri"/>
        </w:rPr>
      </w:pPr>
      <w:r w:rsidRPr="00E967B7">
        <w:rPr>
          <w:rFonts w:ascii="Calibri" w:hAnsi="Calibri" w:cs="Calibri"/>
        </w:rPr>
        <w:t>podpisy osob oprávněných jednat za objednatele a zhotovitele.</w:t>
      </w:r>
    </w:p>
    <w:p w:rsidR="00D766B2" w:rsidRPr="00E967B7" w:rsidRDefault="00D766B2" w:rsidP="00D766B2">
      <w:pPr>
        <w:pStyle w:val="Zkladntext"/>
        <w:numPr>
          <w:ilvl w:val="0"/>
          <w:numId w:val="19"/>
        </w:numPr>
        <w:suppressAutoHyphens w:val="0"/>
        <w:jc w:val="both"/>
        <w:rPr>
          <w:rFonts w:ascii="Calibri" w:hAnsi="Calibri" w:cs="Calibri"/>
          <w:color w:val="auto"/>
        </w:rPr>
      </w:pPr>
      <w:r w:rsidRPr="00E967B7">
        <w:rPr>
          <w:rFonts w:ascii="Calibri" w:hAnsi="Calibri" w:cs="Calibri"/>
          <w:color w:val="auto"/>
        </w:rPr>
        <w:t>Má-li dílo, které je předmětem předání a převzetí, vady nebo nedodělky, musí protokol obsahovat i tyto náležitosti:</w:t>
      </w:r>
    </w:p>
    <w:p w:rsidR="00D766B2" w:rsidRPr="00E967B7" w:rsidRDefault="00D766B2" w:rsidP="00D766B2">
      <w:pPr>
        <w:pStyle w:val="Zkladntextodsazen"/>
        <w:numPr>
          <w:ilvl w:val="0"/>
          <w:numId w:val="9"/>
        </w:numPr>
        <w:suppressAutoHyphens/>
        <w:rPr>
          <w:rFonts w:ascii="Calibri" w:hAnsi="Calibri" w:cs="Calibri"/>
        </w:rPr>
      </w:pPr>
      <w:r w:rsidRPr="00E967B7">
        <w:rPr>
          <w:rFonts w:ascii="Calibri" w:hAnsi="Calibri" w:cs="Calibri"/>
        </w:rPr>
        <w:t>soupis zjištěných vad a nedodělků,</w:t>
      </w:r>
    </w:p>
    <w:p w:rsidR="00D766B2" w:rsidRPr="00E967B7" w:rsidRDefault="00D766B2" w:rsidP="00D766B2">
      <w:pPr>
        <w:pStyle w:val="Zkladntextodsazen"/>
        <w:numPr>
          <w:ilvl w:val="0"/>
          <w:numId w:val="9"/>
        </w:numPr>
        <w:suppressAutoHyphens/>
        <w:rPr>
          <w:rFonts w:ascii="Calibri" w:hAnsi="Calibri" w:cs="Calibri"/>
        </w:rPr>
      </w:pPr>
      <w:r w:rsidRPr="00E967B7">
        <w:rPr>
          <w:rFonts w:ascii="Calibri" w:hAnsi="Calibri" w:cs="Calibri"/>
        </w:rPr>
        <w:t>dohodu o způsobu a termínech jejich odstranění, popřípadě o jiném způsobu narovnání,</w:t>
      </w:r>
    </w:p>
    <w:p w:rsidR="00D766B2" w:rsidRPr="00E967B7" w:rsidRDefault="00D766B2" w:rsidP="00D766B2">
      <w:pPr>
        <w:pStyle w:val="Zkladntextodsazen"/>
        <w:numPr>
          <w:ilvl w:val="0"/>
          <w:numId w:val="9"/>
        </w:numPr>
        <w:suppressAutoHyphens/>
        <w:ind w:left="930" w:hanging="221"/>
        <w:rPr>
          <w:rFonts w:ascii="Calibri" w:hAnsi="Calibri" w:cs="Calibri"/>
        </w:rPr>
      </w:pPr>
      <w:r w:rsidRPr="00E967B7">
        <w:rPr>
          <w:rFonts w:ascii="Calibri" w:hAnsi="Calibri" w:cs="Calibri"/>
        </w:rPr>
        <w:t>dohodu o zpřístupnění díla nebo jeho částí zhotoviteli za účelem odstranění vad nebo nedodělků.</w:t>
      </w:r>
    </w:p>
    <w:p w:rsidR="00D766B2" w:rsidRPr="00E967B7" w:rsidRDefault="00D766B2" w:rsidP="00D766B2">
      <w:pPr>
        <w:pStyle w:val="Zkladntext"/>
        <w:numPr>
          <w:ilvl w:val="0"/>
          <w:numId w:val="19"/>
        </w:numPr>
        <w:suppressAutoHyphens w:val="0"/>
        <w:ind w:left="357" w:hanging="357"/>
        <w:jc w:val="both"/>
        <w:rPr>
          <w:rFonts w:ascii="Calibri" w:hAnsi="Calibri" w:cs="Calibri"/>
          <w:color w:val="auto"/>
        </w:rPr>
      </w:pPr>
      <w:r w:rsidRPr="00E967B7">
        <w:rPr>
          <w:rFonts w:ascii="Calibri" w:hAnsi="Calibri" w:cs="Calibri"/>
          <w:color w:val="auto"/>
        </w:rPr>
        <w:t>Objednatel je povinen řádně, včas a kvalitně provedené dílo převzít. V případě, že objednatel odmítá dílo převzít, uvede v protokole o předání a převzetí díla i důvody, pro které odmítá dílo převzít.</w:t>
      </w:r>
    </w:p>
    <w:p w:rsidR="00D766B2" w:rsidRPr="00E967B7" w:rsidRDefault="00D766B2" w:rsidP="00D766B2">
      <w:pPr>
        <w:pStyle w:val="Zkladntext"/>
        <w:numPr>
          <w:ilvl w:val="0"/>
          <w:numId w:val="19"/>
        </w:numPr>
        <w:suppressAutoHyphens w:val="0"/>
        <w:ind w:left="357" w:hanging="357"/>
        <w:jc w:val="both"/>
        <w:rPr>
          <w:rFonts w:ascii="Calibri" w:hAnsi="Calibri" w:cs="Calibri"/>
          <w:color w:val="auto"/>
        </w:rPr>
      </w:pPr>
      <w:r w:rsidRPr="00E967B7">
        <w:rPr>
          <w:rFonts w:ascii="Calibri" w:hAnsi="Calibri" w:cs="Calibri"/>
          <w:color w:val="auto"/>
        </w:rPr>
        <w:t>Objednatel není povinen dílo převzít, jestliže dílo není řádně a kvalitně dokončeno, má vady nebo nedodělky nebo při nepředání všech písemných dokladů souvisejících s řádným provedením díla. Jestliže se objednatel rozhodne nedokončené dílo převzít nebo převzít dílo  s vadami  nebo nedodělky nebo při nepředání všech písemných dokladů souvisejících s řádným provedením díla, jsou smluvní strany povinny v protokolu uvést tuto skutečnost a  uvést v něm soupis vad a nedodělků se závazným termínem jejich odstranění zhotovitelem, případně soupis chybějících písemných dokladů s termínem jejich dodání zhotovitelem objednateli. Nedojde-li mezi oběma stranami k dohodě o termínu odstranění vad a nedodělků, pak platí, že vady a nedodělky musí být odstraněny nejpozději do 30-ti dnů ode dne předání a převzetí díla.</w:t>
      </w:r>
    </w:p>
    <w:p w:rsidR="00D766B2" w:rsidRPr="00E967B7" w:rsidRDefault="00D766B2" w:rsidP="00D766B2">
      <w:pPr>
        <w:pStyle w:val="Zkladntext"/>
        <w:numPr>
          <w:ilvl w:val="0"/>
          <w:numId w:val="19"/>
        </w:numPr>
        <w:suppressAutoHyphens w:val="0"/>
        <w:jc w:val="both"/>
        <w:rPr>
          <w:rFonts w:ascii="Calibri" w:hAnsi="Calibri" w:cs="Calibri"/>
          <w:color w:val="auto"/>
        </w:rPr>
      </w:pPr>
      <w:r w:rsidRPr="00E967B7">
        <w:rPr>
          <w:rFonts w:ascii="Calibri" w:hAnsi="Calibri" w:cs="Calibri"/>
          <w:color w:val="auto"/>
        </w:rPr>
        <w:t>Nedodělkem se rozumí nedokončená práce na díle. Vadou se rozumí odchylka v kvalitě, rozsahu a parametrech díla, stanovených projektovou dokumentací, nabídkou zhotovitele, touto smlouvou a obecně závaznými právními předpisy a technickými normami, vztahujícími se k plnění předmětu díla podle této smlouvy, které se stávají pro zhotovitele podpisem této smlouvy závaznými.</w:t>
      </w:r>
    </w:p>
    <w:p w:rsidR="00D766B2" w:rsidRPr="00E967B7" w:rsidRDefault="00D766B2" w:rsidP="00D766B2">
      <w:pPr>
        <w:pStyle w:val="Zkladntext"/>
        <w:suppressAutoHyphens w:val="0"/>
        <w:jc w:val="both"/>
        <w:rPr>
          <w:rFonts w:ascii="Calibri" w:hAnsi="Calibri" w:cs="Calibri"/>
          <w:color w:val="auto"/>
        </w:rPr>
      </w:pPr>
    </w:p>
    <w:p w:rsidR="00D766B2" w:rsidRPr="00E967B7" w:rsidRDefault="00D766B2" w:rsidP="00D766B2">
      <w:pPr>
        <w:pStyle w:val="Zkladntext"/>
        <w:suppressAutoHyphens w:val="0"/>
        <w:jc w:val="both"/>
        <w:rPr>
          <w:rFonts w:ascii="Calibri" w:hAnsi="Calibri" w:cs="Calibri"/>
          <w:color w:val="auto"/>
        </w:rPr>
      </w:pPr>
    </w:p>
    <w:p w:rsidR="00D766B2" w:rsidRPr="00E967B7" w:rsidRDefault="00D766B2" w:rsidP="00D766B2">
      <w:pPr>
        <w:pStyle w:val="Zkladntext"/>
        <w:suppressAutoHyphens w:val="0"/>
        <w:jc w:val="both"/>
        <w:rPr>
          <w:rFonts w:ascii="Calibri" w:hAnsi="Calibri" w:cs="Calibri"/>
          <w:color w:val="auto"/>
        </w:rPr>
      </w:pPr>
    </w:p>
    <w:p w:rsidR="00D766B2" w:rsidRPr="00E967B7" w:rsidRDefault="00D766B2" w:rsidP="00D766B2">
      <w:pPr>
        <w:pStyle w:val="Zkladntextodsazen"/>
        <w:ind w:left="0"/>
        <w:jc w:val="center"/>
        <w:rPr>
          <w:rFonts w:ascii="Calibri" w:hAnsi="Calibri" w:cs="Calibri"/>
          <w:b/>
        </w:rPr>
      </w:pPr>
      <w:r w:rsidRPr="00E967B7">
        <w:rPr>
          <w:rFonts w:ascii="Calibri" w:hAnsi="Calibri" w:cs="Calibri"/>
          <w:b/>
        </w:rPr>
        <w:t>Článek 10.</w:t>
      </w:r>
    </w:p>
    <w:p w:rsidR="00D766B2" w:rsidRPr="00E967B7" w:rsidRDefault="00D766B2" w:rsidP="00D766B2">
      <w:pPr>
        <w:pStyle w:val="Zkladntextodsazen"/>
        <w:ind w:left="0"/>
        <w:jc w:val="center"/>
        <w:rPr>
          <w:rFonts w:ascii="Calibri" w:hAnsi="Calibri" w:cs="Calibri"/>
          <w:b/>
          <w:u w:val="single"/>
        </w:rPr>
      </w:pPr>
      <w:r w:rsidRPr="00E967B7">
        <w:rPr>
          <w:rFonts w:ascii="Calibri" w:hAnsi="Calibri" w:cs="Calibri"/>
          <w:b/>
          <w:u w:val="single"/>
        </w:rPr>
        <w:t>Záruka za jakost díla</w:t>
      </w:r>
    </w:p>
    <w:p w:rsidR="00D766B2" w:rsidRPr="00E967B7" w:rsidRDefault="00D766B2" w:rsidP="00D766B2">
      <w:pPr>
        <w:pStyle w:val="Zkladntextodsazen"/>
        <w:ind w:left="0"/>
        <w:rPr>
          <w:rFonts w:ascii="Calibri" w:hAnsi="Calibri" w:cs="Calibri"/>
        </w:rPr>
      </w:pPr>
    </w:p>
    <w:p w:rsidR="00D766B2" w:rsidRPr="00E967B7" w:rsidRDefault="00D766B2" w:rsidP="00D766B2">
      <w:pPr>
        <w:numPr>
          <w:ilvl w:val="0"/>
          <w:numId w:val="20"/>
        </w:numPr>
        <w:jc w:val="both"/>
        <w:rPr>
          <w:rFonts w:ascii="Calibri" w:hAnsi="Calibri" w:cs="Calibri"/>
        </w:rPr>
      </w:pPr>
      <w:r w:rsidRPr="00E967B7">
        <w:rPr>
          <w:rFonts w:ascii="Calibri" w:hAnsi="Calibri" w:cs="Calibri"/>
        </w:rPr>
        <w:t>Zhotovitel odpovídá za to, že dílo dle této smlouvy je zhotoveno podle podmínek smlouvy, včetně projektové dokumentace, a minimálně po záruční dobu bude mít vlastnosti v této smlouvě dohodnuté a zhotovitelem garantované a vlastnosti uvedené v právních předpisech a technických normách, které se na provedení díla vztahují.</w:t>
      </w:r>
    </w:p>
    <w:p w:rsidR="00D766B2" w:rsidRPr="00E967B7" w:rsidRDefault="00D766B2" w:rsidP="00D766B2">
      <w:pPr>
        <w:numPr>
          <w:ilvl w:val="0"/>
          <w:numId w:val="20"/>
        </w:numPr>
        <w:jc w:val="both"/>
        <w:rPr>
          <w:rFonts w:ascii="Calibri" w:hAnsi="Calibri" w:cs="Calibri"/>
        </w:rPr>
      </w:pPr>
      <w:r w:rsidRPr="00E967B7">
        <w:rPr>
          <w:rFonts w:ascii="Calibri" w:hAnsi="Calibri" w:cs="Calibri"/>
        </w:rPr>
        <w:t>Zhotovitel odpovídá za vady, jež má dílo v době jeho předání, a za vady díla zjištěné v záruční době.</w:t>
      </w:r>
    </w:p>
    <w:p w:rsidR="00D766B2" w:rsidRPr="00E967B7" w:rsidRDefault="00D766B2" w:rsidP="00D766B2">
      <w:pPr>
        <w:numPr>
          <w:ilvl w:val="0"/>
          <w:numId w:val="20"/>
        </w:numPr>
        <w:jc w:val="both"/>
        <w:rPr>
          <w:rFonts w:ascii="Calibri" w:hAnsi="Calibri" w:cs="Calibri"/>
        </w:rPr>
      </w:pPr>
      <w:r w:rsidRPr="00E967B7">
        <w:rPr>
          <w:rFonts w:ascii="Calibri" w:hAnsi="Calibri" w:cs="Calibri"/>
        </w:rPr>
        <w:t xml:space="preserve">Zhotovitel poskytuje záruku za jakost díla v délce </w:t>
      </w:r>
      <w:r w:rsidR="00E967B7" w:rsidRPr="00E967B7">
        <w:rPr>
          <w:rFonts w:ascii="Calibri" w:hAnsi="Calibri" w:cs="Calibri"/>
        </w:rPr>
        <w:t xml:space="preserve">60 </w:t>
      </w:r>
      <w:r w:rsidRPr="00E967B7">
        <w:rPr>
          <w:rFonts w:ascii="Calibri" w:hAnsi="Calibri" w:cs="Calibri"/>
        </w:rPr>
        <w:t>měsíců. Záruční doba počíná běžet dnem protokolárního předání a převzetí řádného díla. Jestliže dílo bylo převzato s vadami a nedodělky, počíná záruční doba běžet až ode dne jejich úplného odstranění.</w:t>
      </w:r>
    </w:p>
    <w:p w:rsidR="00D766B2" w:rsidRPr="00E967B7" w:rsidRDefault="00D766B2" w:rsidP="00D766B2">
      <w:pPr>
        <w:numPr>
          <w:ilvl w:val="0"/>
          <w:numId w:val="20"/>
        </w:numPr>
        <w:jc w:val="both"/>
        <w:rPr>
          <w:rFonts w:ascii="Calibri" w:hAnsi="Calibri" w:cs="Calibri"/>
        </w:rPr>
      </w:pPr>
      <w:r w:rsidRPr="00E967B7">
        <w:rPr>
          <w:rFonts w:ascii="Calibri" w:hAnsi="Calibri" w:cs="Calibri"/>
        </w:rPr>
        <w:t>Záruka spočívá v tom, že zhotovitel případné zjištěné vady, které má dílo v záruční době, bezplatně odstraní v termínu dohodnutém při reklamačním řízení. Vady díla v záruční lhůtě uplatní objednatel neprodleně po jejich zjištění písemně či elektronicky u zhotovitele, přičemž vady musí být popsány nebo musí být uvedeno, jak se projevují, a musí být uvedeno, jakým způsobem požaduje objednatel zajistit nápravu. Zhotovitel se vyjádří k reklamaci písemně nejpozději do 5 dnů po jejím obdržení a dohodne přesný datum nástupu na odstranění vady. Zhotovitel se zavazuje zahájit odstraňování reklamované vady díla nejpozději do 3 dnů od uplatnění reklamace objednatelem a reklamovanou vadu díla odstranit nejpozději do 7 dnů, nedohodne-li se s objednatelem jinak, a to i v případě, že reklamaci neuznává. V případě, že zhotovitel odstraňování vady nezahájí a vadu neodstraní ve výše uvedených termínech, je objednatel oprávněn odstranit vadu sám či pomocí třetí strany na náklady zhotovitele. V případě havarijního stavu je zhotovitel povinen zajistit odstranění vady neprodleně po jejím ohlášení.</w:t>
      </w:r>
    </w:p>
    <w:p w:rsidR="00D766B2" w:rsidRPr="00E967B7" w:rsidRDefault="00D766B2" w:rsidP="00D766B2">
      <w:pPr>
        <w:numPr>
          <w:ilvl w:val="0"/>
          <w:numId w:val="20"/>
        </w:numPr>
        <w:jc w:val="both"/>
        <w:rPr>
          <w:rFonts w:ascii="Calibri" w:hAnsi="Calibri" w:cs="Calibri"/>
        </w:rPr>
      </w:pPr>
      <w:r w:rsidRPr="00E967B7">
        <w:rPr>
          <w:rFonts w:ascii="Calibri" w:hAnsi="Calibri" w:cs="Calibri"/>
        </w:rPr>
        <w:t xml:space="preserve">V případě nemožnosti odstranění vady s přihlédnutím k její povaze a aktuálním klimatickým podmínkám v termínu uvedeném v předchozím odstavci, se termín jejího odstranění dohodne mezi smluvními stranami písemně.  </w:t>
      </w:r>
    </w:p>
    <w:p w:rsidR="00D766B2" w:rsidRPr="00E967B7" w:rsidRDefault="00D766B2" w:rsidP="00D766B2">
      <w:pPr>
        <w:numPr>
          <w:ilvl w:val="0"/>
          <w:numId w:val="20"/>
        </w:numPr>
        <w:jc w:val="both"/>
        <w:rPr>
          <w:rFonts w:ascii="Calibri" w:hAnsi="Calibri" w:cs="Calibri"/>
        </w:rPr>
      </w:pPr>
      <w:r w:rsidRPr="00E967B7">
        <w:rPr>
          <w:rFonts w:ascii="Calibri" w:hAnsi="Calibri" w:cs="Calibri"/>
        </w:rPr>
        <w:t>Jestliže se však ukáže, že jde o vady věci (materiálu, výrobků) neodstranitelné, nebo že s jejich odstraněním by byly spojeny nepřiměřené náklady, může objednatel požadovat dodání náhradní věci nebo přiměřenou slevu ze sjednané ceny díla.</w:t>
      </w:r>
    </w:p>
    <w:p w:rsidR="00D766B2" w:rsidRPr="00E967B7" w:rsidRDefault="00D766B2" w:rsidP="00D766B2">
      <w:pPr>
        <w:numPr>
          <w:ilvl w:val="0"/>
          <w:numId w:val="20"/>
        </w:numPr>
        <w:jc w:val="both"/>
        <w:rPr>
          <w:rFonts w:ascii="Calibri" w:hAnsi="Calibri" w:cs="Calibri"/>
        </w:rPr>
      </w:pPr>
      <w:r w:rsidRPr="00E967B7">
        <w:rPr>
          <w:rFonts w:ascii="Calibri" w:hAnsi="Calibri" w:cs="Calibri"/>
        </w:rPr>
        <w:t>Zhotovitel neodpovídá za vady díla, jestliže tyto vady byly způsobeny použitím věcí předaných mu k zpracování objednatelem v případě, že zhotovitel ani při vynaložení odborné péče vhodnost těchto věcí nemohl zjistit nebo na ně písemně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jestliže zhotovitel tuto nevhodnost ani při vynaložení odborné péče nemohl zjistit.</w:t>
      </w:r>
    </w:p>
    <w:p w:rsidR="00D766B2" w:rsidRPr="00E967B7" w:rsidRDefault="00D766B2" w:rsidP="00D766B2">
      <w:pPr>
        <w:numPr>
          <w:ilvl w:val="0"/>
          <w:numId w:val="20"/>
        </w:numPr>
        <w:jc w:val="both"/>
        <w:rPr>
          <w:rFonts w:ascii="Calibri" w:hAnsi="Calibri" w:cs="Calibri"/>
        </w:rPr>
      </w:pPr>
      <w:r w:rsidRPr="00E967B7">
        <w:rPr>
          <w:rFonts w:ascii="Calibri" w:hAnsi="Calibri" w:cs="Calibri"/>
        </w:rPr>
        <w:t xml:space="preserve">Pro ty části díla, které byly v důsledku oprávněné reklamace objednatele zhotovitelem opraveny, běží záruční lhůta opětovně od počátku ode dne provedení reklamační opravy, pokud provedení opravy bylo objednatelem potvrzeno. </w:t>
      </w:r>
    </w:p>
    <w:p w:rsidR="00D766B2" w:rsidRPr="00E967B7" w:rsidRDefault="00D766B2" w:rsidP="00D766B2">
      <w:pPr>
        <w:numPr>
          <w:ilvl w:val="0"/>
          <w:numId w:val="20"/>
        </w:numPr>
        <w:jc w:val="both"/>
        <w:rPr>
          <w:rFonts w:ascii="Calibri" w:hAnsi="Calibri" w:cs="Calibri"/>
        </w:rPr>
      </w:pPr>
      <w:r w:rsidRPr="00E967B7">
        <w:rPr>
          <w:rFonts w:ascii="Calibri" w:hAnsi="Calibri" w:cs="Calibri"/>
        </w:rPr>
        <w:t xml:space="preserve">Záruční doba neběží po dobu, po kterou objednatel nemohl dílo užívat pro vady díla, za které zhotovitel odpovídá. </w:t>
      </w:r>
      <w:r w:rsidRPr="00E967B7">
        <w:rPr>
          <w:rFonts w:ascii="Calibri" w:hAnsi="Calibri" w:cs="Calibri"/>
        </w:rPr>
        <w:tab/>
      </w:r>
    </w:p>
    <w:p w:rsidR="00D766B2" w:rsidRPr="00E967B7" w:rsidRDefault="00D766B2" w:rsidP="00D766B2">
      <w:pPr>
        <w:numPr>
          <w:ilvl w:val="0"/>
          <w:numId w:val="20"/>
        </w:numPr>
        <w:jc w:val="both"/>
        <w:rPr>
          <w:rFonts w:ascii="Calibri" w:hAnsi="Calibri" w:cs="Calibri"/>
        </w:rPr>
      </w:pPr>
      <w:r w:rsidRPr="00E967B7">
        <w:rPr>
          <w:rFonts w:ascii="Calibri" w:hAnsi="Calibri" w:cs="Calibri"/>
        </w:rPr>
        <w:t>O odstranění reklamované vady sepíší smluvní strany zápis, ve kterém objednatel potvrdí odstranění vady nebo uvede důvody, pro které odmítá uznat vadu za odstraněnou.</w:t>
      </w:r>
    </w:p>
    <w:p w:rsidR="00D766B2" w:rsidRPr="00E967B7" w:rsidRDefault="00D766B2" w:rsidP="00D766B2">
      <w:pPr>
        <w:numPr>
          <w:ilvl w:val="0"/>
          <w:numId w:val="20"/>
        </w:numPr>
        <w:jc w:val="both"/>
        <w:rPr>
          <w:rFonts w:ascii="Calibri" w:hAnsi="Calibri" w:cs="Calibri"/>
        </w:rPr>
      </w:pPr>
      <w:r w:rsidRPr="00E967B7">
        <w:rPr>
          <w:rFonts w:ascii="Calibri" w:hAnsi="Calibri" w:cs="Calibri"/>
        </w:rPr>
        <w:t>Nároky z odpovědnosti za jakost díla se nedotýkají nároků na náhradu škody nebo na smluvní pokutu.</w:t>
      </w:r>
    </w:p>
    <w:p w:rsidR="00D766B2" w:rsidRPr="00E967B7" w:rsidRDefault="00D766B2" w:rsidP="00D766B2">
      <w:pPr>
        <w:pStyle w:val="Zkladntextodsazen"/>
        <w:ind w:left="0"/>
        <w:jc w:val="center"/>
        <w:rPr>
          <w:rFonts w:ascii="Calibri" w:hAnsi="Calibri" w:cs="Calibri"/>
          <w:b/>
        </w:rPr>
      </w:pPr>
    </w:p>
    <w:p w:rsidR="00D766B2" w:rsidRPr="00E967B7" w:rsidRDefault="00D766B2" w:rsidP="00D766B2">
      <w:pPr>
        <w:pStyle w:val="Zkladntextodsazen"/>
        <w:ind w:left="0"/>
        <w:jc w:val="center"/>
        <w:rPr>
          <w:rFonts w:ascii="Calibri" w:hAnsi="Calibri" w:cs="Calibri"/>
          <w:b/>
        </w:rPr>
      </w:pPr>
      <w:r w:rsidRPr="00E967B7">
        <w:rPr>
          <w:rFonts w:ascii="Calibri" w:hAnsi="Calibri" w:cs="Calibri"/>
          <w:b/>
        </w:rPr>
        <w:t>Článek 11.</w:t>
      </w:r>
    </w:p>
    <w:p w:rsidR="00D766B2" w:rsidRPr="00E967B7" w:rsidRDefault="00D766B2" w:rsidP="00D766B2">
      <w:pPr>
        <w:pStyle w:val="Zkladntextodsazen"/>
        <w:ind w:left="0"/>
        <w:jc w:val="center"/>
        <w:rPr>
          <w:rFonts w:ascii="Calibri" w:hAnsi="Calibri" w:cs="Calibri"/>
          <w:b/>
          <w:u w:val="single"/>
        </w:rPr>
      </w:pPr>
      <w:r w:rsidRPr="00E967B7">
        <w:rPr>
          <w:rFonts w:ascii="Calibri" w:hAnsi="Calibri" w:cs="Calibri"/>
          <w:b/>
          <w:u w:val="single"/>
        </w:rPr>
        <w:t>Odstoupení od smlouvy</w:t>
      </w:r>
    </w:p>
    <w:p w:rsidR="00D766B2" w:rsidRPr="00E967B7" w:rsidRDefault="00D766B2" w:rsidP="00D766B2">
      <w:pPr>
        <w:pStyle w:val="Zkladntextodsazen"/>
        <w:ind w:left="0"/>
        <w:rPr>
          <w:rFonts w:ascii="Calibri" w:hAnsi="Calibri" w:cs="Calibri"/>
        </w:rPr>
      </w:pPr>
    </w:p>
    <w:p w:rsidR="00D766B2" w:rsidRPr="00E967B7" w:rsidRDefault="00D766B2" w:rsidP="00D766B2">
      <w:pPr>
        <w:pStyle w:val="Zkladntextodsazen"/>
        <w:widowControl/>
        <w:numPr>
          <w:ilvl w:val="0"/>
          <w:numId w:val="21"/>
        </w:numPr>
        <w:rPr>
          <w:rFonts w:ascii="Calibri" w:hAnsi="Calibri" w:cs="Calibri"/>
        </w:rPr>
      </w:pPr>
      <w:r w:rsidRPr="00E967B7">
        <w:rPr>
          <w:rFonts w:ascii="Calibri" w:hAnsi="Calibri" w:cs="Calibri"/>
        </w:rPr>
        <w:t>Objednatel je oprávněn odstoupit od této smlouvy, poruší-li zhotovitel podstatným způsobem své smluvní povinnosti, a v případech, kdy tak stanoví tato smlouva . Podstatným porušením této smlouvy ze strany zhotovitele se rozumí zejména nesplnění smluvních termínů</w:t>
      </w:r>
      <w:r w:rsidR="00E967B7" w:rsidRPr="00E967B7">
        <w:rPr>
          <w:rFonts w:ascii="Calibri" w:hAnsi="Calibri" w:cs="Calibri"/>
        </w:rPr>
        <w:t xml:space="preserve"> o 30 dnů</w:t>
      </w:r>
      <w:r w:rsidRPr="00E967B7">
        <w:rPr>
          <w:rFonts w:ascii="Calibri" w:hAnsi="Calibri" w:cs="Calibri"/>
        </w:rPr>
        <w:t xml:space="preserve"> a harmonogramu prací podle této smlouvy, vyhlášení konkurzu na zhotovitele, zahájení insolvenčního řízení se zhotovitelem či vstup zhotovitele do likvidace. Zhotoviteli budou uhrazeny účelně vynaložené náklady prokazatelně spojené s dosud provedenými pracemi mimo nákladů spojených s odstoupením od smlouvy. Současně objednateli vzniká nárok na úhradu vícenákladů vynaložených na dokončení celého díla  a na náhradu ztrát vzniklých prodloužením termínu jeho dokončení ve stejném rozsahu.</w:t>
      </w:r>
    </w:p>
    <w:p w:rsidR="00D766B2" w:rsidRPr="00E967B7" w:rsidRDefault="00D766B2" w:rsidP="00D766B2">
      <w:pPr>
        <w:pStyle w:val="Zkladntextodsazen"/>
        <w:widowControl/>
        <w:numPr>
          <w:ilvl w:val="0"/>
          <w:numId w:val="21"/>
        </w:numPr>
        <w:rPr>
          <w:rFonts w:ascii="Calibri" w:hAnsi="Calibri" w:cs="Calibri"/>
        </w:rPr>
      </w:pPr>
      <w:r w:rsidRPr="00E967B7">
        <w:rPr>
          <w:rFonts w:ascii="Calibri" w:hAnsi="Calibri" w:cs="Calibri"/>
        </w:rPr>
        <w:t>Odstoupení od smlouvy oznámí objednatel zhotoviteli bez zbytečného odkladu poté, kdy se o důvodu pro odstoupení od této smlouvy dozvěděl.</w:t>
      </w:r>
    </w:p>
    <w:p w:rsidR="00D766B2" w:rsidRPr="00E967B7" w:rsidRDefault="00D766B2" w:rsidP="00D766B2">
      <w:pPr>
        <w:pStyle w:val="Zkladntextodsazen"/>
        <w:widowControl/>
        <w:numPr>
          <w:ilvl w:val="0"/>
          <w:numId w:val="21"/>
        </w:numPr>
        <w:rPr>
          <w:rFonts w:ascii="Calibri" w:hAnsi="Calibri" w:cs="Calibri"/>
        </w:rPr>
      </w:pPr>
      <w:r w:rsidRPr="00E967B7">
        <w:rPr>
          <w:rFonts w:ascii="Calibri" w:hAnsi="Calibri" w:cs="Calibri"/>
        </w:rPr>
        <w:t>Objednatel je oprávněn odstoupit od této smlouvy rovněž v případě, kdy není schopen uhradit sjednanou cenu díla z důvodu nepřidělení finančních prostředků. Touto skutečností se plnění ze smlouvy považuje za nemožné. Zhotovitel má nárok na úhradu účelně vynaložených nákladů prokazatelně spojených s dosud provedenými pracemi mimo nákladů spojených s odstoupením od smlouvy.</w:t>
      </w:r>
    </w:p>
    <w:p w:rsidR="00D766B2" w:rsidRPr="00E967B7" w:rsidRDefault="00D766B2" w:rsidP="00D766B2">
      <w:pPr>
        <w:pStyle w:val="Zkladntextodsazen"/>
        <w:widowControl/>
        <w:numPr>
          <w:ilvl w:val="0"/>
          <w:numId w:val="21"/>
        </w:numPr>
        <w:rPr>
          <w:rFonts w:ascii="Calibri" w:hAnsi="Calibri" w:cs="Calibri"/>
        </w:rPr>
      </w:pPr>
      <w:r w:rsidRPr="00E967B7">
        <w:rPr>
          <w:rFonts w:ascii="Calibri" w:hAnsi="Calibri" w:cs="Calibri"/>
        </w:rPr>
        <w:t>Odstoupením od smlouvy zanikají všechna práva a povinnosti smluvních stran ze smlouvy. Odstoupení od smlouvy se však netýká nároku na náhradu škody vzniklé porušením smlouvy, řešení sporů mezi smluvními stranami, nároků na smluvní pokuty a jiných nároků, které podle této smlouvy nebo vzhledem ke své povaze mají trvat i po ukončení smlouvy.</w:t>
      </w:r>
    </w:p>
    <w:p w:rsidR="00D766B2" w:rsidRPr="00E967B7" w:rsidRDefault="00D766B2" w:rsidP="00D766B2">
      <w:pPr>
        <w:pStyle w:val="Zkladntextodsazen"/>
        <w:ind w:left="0"/>
        <w:jc w:val="center"/>
        <w:rPr>
          <w:rFonts w:ascii="Calibri" w:hAnsi="Calibri" w:cs="Calibri"/>
          <w:b/>
        </w:rPr>
      </w:pPr>
    </w:p>
    <w:p w:rsidR="00D766B2" w:rsidRPr="00E967B7" w:rsidRDefault="00D766B2" w:rsidP="00D766B2">
      <w:pPr>
        <w:pStyle w:val="Zkladntextodsazen"/>
        <w:ind w:left="0"/>
        <w:jc w:val="center"/>
        <w:rPr>
          <w:rFonts w:ascii="Calibri" w:hAnsi="Calibri" w:cs="Calibri"/>
          <w:b/>
        </w:rPr>
      </w:pPr>
      <w:r w:rsidRPr="00E967B7">
        <w:rPr>
          <w:rFonts w:ascii="Calibri" w:hAnsi="Calibri" w:cs="Calibri"/>
          <w:b/>
        </w:rPr>
        <w:t>Článek 12.</w:t>
      </w:r>
    </w:p>
    <w:p w:rsidR="00D766B2" w:rsidRPr="00E967B7" w:rsidRDefault="00D766B2" w:rsidP="00D766B2">
      <w:pPr>
        <w:pStyle w:val="Zkladntextodsazen"/>
        <w:ind w:left="0"/>
        <w:jc w:val="center"/>
        <w:rPr>
          <w:rFonts w:ascii="Calibri" w:hAnsi="Calibri" w:cs="Calibri"/>
          <w:b/>
          <w:u w:val="single"/>
        </w:rPr>
      </w:pPr>
      <w:r w:rsidRPr="00E967B7">
        <w:rPr>
          <w:rFonts w:ascii="Calibri" w:hAnsi="Calibri" w:cs="Calibri"/>
          <w:b/>
          <w:u w:val="single"/>
        </w:rPr>
        <w:t>Smluvní pokuty a úrok z prodlení</w:t>
      </w:r>
    </w:p>
    <w:p w:rsidR="00D766B2" w:rsidRPr="00E967B7" w:rsidRDefault="00D766B2" w:rsidP="00D766B2">
      <w:pPr>
        <w:pStyle w:val="Zkladntextodsazen"/>
        <w:ind w:left="0"/>
        <w:jc w:val="center"/>
        <w:rPr>
          <w:rFonts w:ascii="Calibri" w:hAnsi="Calibri" w:cs="Calibri"/>
          <w:b/>
        </w:rPr>
      </w:pPr>
    </w:p>
    <w:p w:rsidR="00D766B2" w:rsidRPr="00E967B7" w:rsidRDefault="00D766B2" w:rsidP="00D766B2">
      <w:pPr>
        <w:pStyle w:val="Zkladntextodsazen"/>
        <w:widowControl/>
        <w:numPr>
          <w:ilvl w:val="0"/>
          <w:numId w:val="22"/>
        </w:numPr>
        <w:rPr>
          <w:rFonts w:ascii="Calibri" w:hAnsi="Calibri" w:cs="Calibri"/>
        </w:rPr>
      </w:pPr>
      <w:r w:rsidRPr="00E967B7">
        <w:rPr>
          <w:rFonts w:ascii="Calibri" w:hAnsi="Calibri" w:cs="Calibri"/>
        </w:rPr>
        <w:t>V případě prodlení zhotovitele s dokončením a předáním díla je zhotovitel povinen zaplatit objednateli smluvní pokutu ve výši 0,2% z ceny díla bez DPH za každý započatý den prodlení.</w:t>
      </w:r>
    </w:p>
    <w:p w:rsidR="00D766B2" w:rsidRPr="00E967B7" w:rsidRDefault="00D766B2" w:rsidP="00D766B2">
      <w:pPr>
        <w:pStyle w:val="Zkladntextodsazen"/>
        <w:widowControl/>
        <w:numPr>
          <w:ilvl w:val="0"/>
          <w:numId w:val="22"/>
        </w:numPr>
        <w:rPr>
          <w:rFonts w:ascii="Calibri" w:hAnsi="Calibri" w:cs="Calibri"/>
        </w:rPr>
      </w:pPr>
      <w:r w:rsidRPr="00E967B7">
        <w:rPr>
          <w:rFonts w:ascii="Calibri" w:hAnsi="Calibri" w:cs="Calibri"/>
        </w:rPr>
        <w:t>V případě prodlení zhotovitele s odstraněním vad a nedodělků uvedených v předávacím protokolu je zhotovitel  povinen zaplatit objednateli smluvní pokutu ve výši 10.000,-Kč za každou vadu nebo nedodělek a den prodlení.</w:t>
      </w:r>
    </w:p>
    <w:p w:rsidR="00D766B2" w:rsidRPr="00E967B7" w:rsidRDefault="00D766B2" w:rsidP="00D766B2">
      <w:pPr>
        <w:pStyle w:val="Zkladntextodsazen"/>
        <w:widowControl/>
        <w:numPr>
          <w:ilvl w:val="0"/>
          <w:numId w:val="22"/>
        </w:numPr>
        <w:rPr>
          <w:rFonts w:ascii="Calibri" w:hAnsi="Calibri" w:cs="Calibri"/>
        </w:rPr>
      </w:pPr>
      <w:r w:rsidRPr="00E967B7">
        <w:rPr>
          <w:rFonts w:ascii="Calibri" w:hAnsi="Calibri" w:cs="Calibri"/>
        </w:rPr>
        <w:t>V případě prodlení zhotovitele s odstraněním vad díla v záruční době, které objednatel u zhotovitele reklamoval, je zhotovitel povinen zaplatit objednateli smluvní pokutu ve výši 1.000,-Kč za každý den prodlení se zahájením odstraňování každé jednotlivé reklamované vady a 1.000,-Kč za každý den prodlení s odstraněním každé jednotlivé reklamované vady.</w:t>
      </w:r>
    </w:p>
    <w:p w:rsidR="00D766B2" w:rsidRPr="00E967B7" w:rsidRDefault="00D766B2" w:rsidP="00D766B2">
      <w:pPr>
        <w:pStyle w:val="Zkladntextodsazen"/>
        <w:widowControl/>
        <w:numPr>
          <w:ilvl w:val="0"/>
          <w:numId w:val="22"/>
        </w:numPr>
        <w:rPr>
          <w:rFonts w:ascii="Calibri" w:hAnsi="Calibri" w:cs="Calibri"/>
        </w:rPr>
      </w:pPr>
      <w:r w:rsidRPr="00E967B7">
        <w:rPr>
          <w:rFonts w:ascii="Calibri" w:hAnsi="Calibri" w:cs="Calibri"/>
        </w:rPr>
        <w:t>V případě prodlení objednatele s úhradou řádně vystavených faktur je objednatel povinen uhradit zhotoviteli smluvní pokutu ve výši 0,05 % z dlužné (fakturované) částky za každý den prodlení.</w:t>
      </w:r>
    </w:p>
    <w:p w:rsidR="00D766B2" w:rsidRPr="00E967B7" w:rsidRDefault="00D766B2" w:rsidP="00D766B2">
      <w:pPr>
        <w:pStyle w:val="Zkladntextodsazen"/>
        <w:widowControl/>
        <w:numPr>
          <w:ilvl w:val="0"/>
          <w:numId w:val="22"/>
        </w:numPr>
        <w:ind w:left="357" w:hanging="357"/>
        <w:rPr>
          <w:rFonts w:ascii="Calibri" w:hAnsi="Calibri" w:cs="Calibri"/>
        </w:rPr>
      </w:pPr>
      <w:r w:rsidRPr="00E967B7">
        <w:rPr>
          <w:rFonts w:ascii="Calibri" w:hAnsi="Calibri" w:cs="Calibri"/>
        </w:rPr>
        <w:t>Smluvní pokuty jsou splatné bez výzvy, nejpozději však do 10ti dnů od posledního dne kalendářního měsíce, v němž byla smluvní strana s plněním povinnosti, s níž je spojena povinnost uhradit smluvní pokutu, v prodlení.</w:t>
      </w:r>
    </w:p>
    <w:p w:rsidR="00D766B2" w:rsidRPr="00E967B7" w:rsidRDefault="00D766B2" w:rsidP="00D766B2">
      <w:pPr>
        <w:pStyle w:val="Zkladntextodsazen"/>
        <w:widowControl/>
        <w:numPr>
          <w:ilvl w:val="0"/>
          <w:numId w:val="22"/>
        </w:numPr>
        <w:rPr>
          <w:rFonts w:ascii="Calibri" w:hAnsi="Calibri" w:cs="Calibri"/>
        </w:rPr>
      </w:pPr>
      <w:r w:rsidRPr="00E967B7">
        <w:rPr>
          <w:rFonts w:ascii="Calibri" w:hAnsi="Calibri" w:cs="Calibri"/>
        </w:rPr>
        <w:t>Ustanovení  o smluvních pokutách dle této smlouvy nevylučuje ani neomezuje povinnosti smluvních stran nahradit druhé smluvní straně škodu vzniklou porušením závazkového vztahu. Zaplacením smluvní pokuty není dotčen nárok na náhradu škody.</w:t>
      </w:r>
    </w:p>
    <w:p w:rsidR="00D766B2" w:rsidRPr="00E967B7" w:rsidRDefault="00D766B2" w:rsidP="00D766B2">
      <w:pPr>
        <w:pStyle w:val="Zkladntextodsazen"/>
        <w:tabs>
          <w:tab w:val="left" w:pos="6255"/>
        </w:tabs>
        <w:ind w:left="0" w:hanging="491"/>
        <w:rPr>
          <w:rFonts w:ascii="Calibri" w:hAnsi="Calibri" w:cs="Calibri"/>
        </w:rPr>
      </w:pPr>
      <w:r w:rsidRPr="00E967B7">
        <w:rPr>
          <w:rFonts w:ascii="Calibri" w:hAnsi="Calibri" w:cs="Calibri"/>
        </w:rPr>
        <w:tab/>
      </w:r>
      <w:r w:rsidRPr="00E967B7">
        <w:rPr>
          <w:rFonts w:ascii="Calibri" w:hAnsi="Calibri" w:cs="Calibri"/>
        </w:rPr>
        <w:tab/>
      </w:r>
    </w:p>
    <w:p w:rsidR="00D766B2" w:rsidRPr="00E967B7" w:rsidRDefault="00D766B2" w:rsidP="00D766B2">
      <w:pPr>
        <w:pStyle w:val="Cislovani3"/>
        <w:numPr>
          <w:ilvl w:val="0"/>
          <w:numId w:val="0"/>
        </w:numPr>
        <w:tabs>
          <w:tab w:val="clear" w:pos="851"/>
          <w:tab w:val="left" w:pos="0"/>
          <w:tab w:val="left" w:pos="540"/>
        </w:tabs>
        <w:spacing w:before="0" w:line="240" w:lineRule="auto"/>
        <w:jc w:val="center"/>
        <w:rPr>
          <w:rFonts w:ascii="Calibri" w:hAnsi="Calibri" w:cs="Calibri"/>
          <w:b/>
          <w:sz w:val="24"/>
        </w:rPr>
      </w:pPr>
      <w:r w:rsidRPr="00E967B7">
        <w:rPr>
          <w:rFonts w:ascii="Calibri" w:hAnsi="Calibri" w:cs="Calibri"/>
          <w:b/>
          <w:sz w:val="24"/>
        </w:rPr>
        <w:t>Článek 13.</w:t>
      </w:r>
    </w:p>
    <w:p w:rsidR="00D766B2" w:rsidRPr="00E967B7" w:rsidRDefault="00D766B2" w:rsidP="00D766B2">
      <w:pPr>
        <w:pStyle w:val="Zkladntextodsazen"/>
        <w:ind w:left="0"/>
        <w:jc w:val="center"/>
        <w:rPr>
          <w:rFonts w:ascii="Calibri" w:hAnsi="Calibri" w:cs="Calibri"/>
          <w:b/>
          <w:u w:val="single"/>
        </w:rPr>
      </w:pPr>
      <w:r w:rsidRPr="00E967B7">
        <w:rPr>
          <w:rFonts w:ascii="Calibri" w:hAnsi="Calibri" w:cs="Calibri"/>
          <w:b/>
          <w:u w:val="single"/>
        </w:rPr>
        <w:t>Závěrečná ustanovení</w:t>
      </w:r>
    </w:p>
    <w:p w:rsidR="00D766B2" w:rsidRPr="00E967B7" w:rsidRDefault="00D766B2" w:rsidP="00D766B2">
      <w:pPr>
        <w:pStyle w:val="Zkladntextodsazen"/>
        <w:ind w:left="0"/>
        <w:rPr>
          <w:rFonts w:ascii="Calibri" w:hAnsi="Calibri" w:cs="Calibri"/>
        </w:rPr>
      </w:pPr>
    </w:p>
    <w:p w:rsidR="00D766B2" w:rsidRPr="00E967B7" w:rsidRDefault="00D766B2" w:rsidP="00D766B2">
      <w:pPr>
        <w:pStyle w:val="Zkladntextodsazen"/>
        <w:widowControl/>
        <w:numPr>
          <w:ilvl w:val="0"/>
          <w:numId w:val="23"/>
        </w:numPr>
        <w:rPr>
          <w:rFonts w:ascii="Calibri" w:hAnsi="Calibri" w:cs="Calibri"/>
        </w:rPr>
      </w:pPr>
      <w:r w:rsidRPr="00E967B7">
        <w:rPr>
          <w:rFonts w:ascii="Calibri" w:hAnsi="Calibri" w:cs="Calibri"/>
        </w:rPr>
        <w:t>Veškerá textová dokumentace, kterou v rámci plnění této smlouvy předává či předkládá zhotovitel objednateli, musí být předána či předložena v českém jazyce.</w:t>
      </w:r>
    </w:p>
    <w:p w:rsidR="00D766B2" w:rsidRPr="00E967B7" w:rsidRDefault="00D766B2" w:rsidP="00D766B2">
      <w:pPr>
        <w:pStyle w:val="Zkladntextodsazen"/>
        <w:widowControl/>
        <w:numPr>
          <w:ilvl w:val="0"/>
          <w:numId w:val="23"/>
        </w:numPr>
        <w:rPr>
          <w:rFonts w:ascii="Calibri" w:hAnsi="Calibri" w:cs="Calibri"/>
        </w:rPr>
      </w:pPr>
      <w:r w:rsidRPr="00E967B7">
        <w:rPr>
          <w:rFonts w:ascii="Calibri" w:hAnsi="Calibri" w:cs="Calibri"/>
        </w:rPr>
        <w:t>Veškerá korespondence zhotovitele s objednatelem na základě této smlouvy musí být adresována buď písemně na sídlo objednatele a zhotovitele uvedené v úvodu této smlouvy, pokud nebyla sdělena písemně žádná jiná adresa, nebo doručena elektronicky prostřednictvím datové schránky. Za den doručení písemné zásilky, pokud není prokázaný jiný den doručení, se rozumí poslední den lhůty, ve které byla písemnost pro adresáta uložena u držitele poštovní licence, a to i tehdy, jestliže se adresát o jejím uložení nedozvěděl. Za den doručení elektronické zásilky, pokud není prokázaný jiný den doručení, se rozumí třetí den ode dne dodání zásilky do datové schránky.</w:t>
      </w:r>
    </w:p>
    <w:p w:rsidR="00D766B2" w:rsidRPr="00E967B7" w:rsidRDefault="00D766B2" w:rsidP="00D766B2">
      <w:pPr>
        <w:pStyle w:val="Normlnweb"/>
        <w:numPr>
          <w:ilvl w:val="0"/>
          <w:numId w:val="23"/>
        </w:numPr>
        <w:spacing w:before="0" w:beforeAutospacing="0" w:after="0" w:afterAutospacing="0"/>
        <w:jc w:val="both"/>
        <w:rPr>
          <w:rFonts w:ascii="Calibri" w:hAnsi="Calibri" w:cs="Calibri"/>
        </w:rPr>
      </w:pPr>
      <w:r w:rsidRPr="00E967B7">
        <w:rPr>
          <w:rFonts w:ascii="Calibri" w:hAnsi="Calibri" w:cs="Calibri"/>
        </w:rPr>
        <w:t>Zhotovitel není oprávněn bez předchozího písemného souhlasu objednatele postoupit svá práva a povinnosti plynoucí z této smlouvy na jinou osobu.</w:t>
      </w:r>
    </w:p>
    <w:p w:rsidR="00D766B2" w:rsidRPr="00E967B7" w:rsidRDefault="00D766B2" w:rsidP="00D766B2">
      <w:pPr>
        <w:pStyle w:val="Normlnweb"/>
        <w:numPr>
          <w:ilvl w:val="0"/>
          <w:numId w:val="23"/>
        </w:numPr>
        <w:spacing w:before="0" w:beforeAutospacing="0" w:after="0" w:afterAutospacing="0"/>
        <w:jc w:val="both"/>
        <w:rPr>
          <w:rFonts w:ascii="Calibri" w:hAnsi="Calibri" w:cs="Calibri"/>
        </w:rPr>
      </w:pPr>
      <w:r w:rsidRPr="00E967B7">
        <w:rPr>
          <w:rFonts w:ascii="Calibri" w:hAnsi="Calibri" w:cs="Calibri"/>
        </w:rPr>
        <w:t>V případě, že k ukončení této smlouvy dojde před řádným a úplným splněním díla, je zhotovitel povinen bezodkladně (nejpozději do pěti pracovních dnů) předat protokolárně objednateli nedokončené dílo, včetně věcí a podkladů, které opatřil a které jsou součástí díla nebo jsou k jeho splnění nezbytné, a uhradit objednateli případnou škodu, která mu vznikne nesplněním díla dle této smlouvy. Objednatel se stává vlastníkem nedokončeného díla (jeho části) a je oprávněn je využít a použít k řádnému dokončení díla jinou osobou. Objednatel je v takovém případě povinen uhradit zhotoviteli náklady, které mu vznikly v souvislosti s plněním díla do doby ukončení smluvního vztahu, nestanoví-li tato smlouva jinak.</w:t>
      </w:r>
    </w:p>
    <w:p w:rsidR="00D766B2" w:rsidRPr="00E967B7" w:rsidRDefault="00D766B2" w:rsidP="00D766B2">
      <w:pPr>
        <w:pStyle w:val="Zkladntextodsazen"/>
        <w:widowControl/>
        <w:numPr>
          <w:ilvl w:val="0"/>
          <w:numId w:val="23"/>
        </w:numPr>
        <w:rPr>
          <w:rFonts w:ascii="Calibri" w:hAnsi="Calibri" w:cs="Calibri"/>
        </w:rPr>
      </w:pPr>
      <w:r w:rsidRPr="00E967B7">
        <w:rPr>
          <w:rFonts w:ascii="Calibri" w:hAnsi="Calibri" w:cs="Calibri"/>
        </w:rPr>
        <w:t xml:space="preserve">Zhotovitel je dle </w:t>
      </w:r>
      <w:proofErr w:type="spellStart"/>
      <w:r w:rsidRPr="00E967B7">
        <w:rPr>
          <w:rFonts w:ascii="Calibri" w:hAnsi="Calibri" w:cs="Calibri"/>
        </w:rPr>
        <w:t>ust</w:t>
      </w:r>
      <w:proofErr w:type="spellEnd"/>
      <w:r w:rsidRPr="00E967B7">
        <w:rPr>
          <w:rFonts w:ascii="Calibri" w:hAnsi="Calibri" w:cs="Calibri"/>
        </w:rPr>
        <w:t xml:space="preserve">. § 2 písm. e) zákona č. 320/2001 Sb., o finanční kontrole ve veřejné správě, ve znění pozdějších předpisů, osobou povinnou spolupůsobit při výkonu finanční kontroly s tím, že se nemůže dovolávat ochrany podle zvláštních právních předpisů (např. jako obchodní tajemství). </w:t>
      </w:r>
    </w:p>
    <w:p w:rsidR="00D766B2" w:rsidRPr="00E967B7" w:rsidRDefault="00D766B2" w:rsidP="00D766B2">
      <w:pPr>
        <w:pStyle w:val="Zkladntextodsazen"/>
        <w:widowControl/>
        <w:numPr>
          <w:ilvl w:val="0"/>
          <w:numId w:val="23"/>
        </w:numPr>
        <w:rPr>
          <w:rFonts w:ascii="Calibri" w:hAnsi="Calibri" w:cs="Calibri"/>
        </w:rPr>
      </w:pPr>
      <w:r w:rsidRPr="00E967B7">
        <w:rPr>
          <w:rFonts w:ascii="Calibri" w:hAnsi="Calibri" w:cs="Calibri"/>
        </w:rPr>
        <w:t>Zhotovitel má povinnost po dobu 10 let od skončení plnění díla dle této smlouvy uchovávat doklady související s plněním díla a umožnit osobám oprávněným k výkonu kontroly projektu, z něhož je cena za dílo hrazena, provést kontrolu těchto dokladů. Lhůta počne běžet od 1. ledna následujícího kalendářního roku, ve kterém byla uhrazena zhotoviteli závěrečná platba za dílo.</w:t>
      </w:r>
    </w:p>
    <w:p w:rsidR="00D766B2" w:rsidRPr="00E967B7" w:rsidRDefault="00D766B2" w:rsidP="00D766B2">
      <w:pPr>
        <w:pStyle w:val="Normlnweb"/>
        <w:numPr>
          <w:ilvl w:val="0"/>
          <w:numId w:val="23"/>
        </w:numPr>
        <w:spacing w:before="0" w:beforeAutospacing="0" w:after="0" w:afterAutospacing="0"/>
        <w:jc w:val="both"/>
        <w:rPr>
          <w:rFonts w:ascii="Calibri" w:hAnsi="Calibri" w:cs="Calibri"/>
        </w:rPr>
      </w:pPr>
      <w:r w:rsidRPr="00E967B7">
        <w:rPr>
          <w:rFonts w:ascii="Calibri" w:hAnsi="Calibri" w:cs="Calibri"/>
        </w:rPr>
        <w:t>Smluvní strany prohlašují, vědomy si znění zákona č. 106/1999 Sb., o svobodném přístupu k informacím, v platném znění, že souhlasí s případným zpřístupněním či zveřejněním této smlouvy, jakož i všech úkonů a okolností s touto smlouvou souvisejících.</w:t>
      </w:r>
    </w:p>
    <w:p w:rsidR="00D766B2" w:rsidRPr="00E967B7" w:rsidRDefault="00D766B2" w:rsidP="00D766B2">
      <w:pPr>
        <w:pStyle w:val="Zkladntextodsazen"/>
        <w:widowControl/>
        <w:numPr>
          <w:ilvl w:val="0"/>
          <w:numId w:val="23"/>
        </w:numPr>
        <w:rPr>
          <w:rFonts w:ascii="Calibri" w:hAnsi="Calibri" w:cs="Calibri"/>
        </w:rPr>
      </w:pPr>
      <w:r w:rsidRPr="00E967B7">
        <w:rPr>
          <w:rFonts w:ascii="Calibri" w:hAnsi="Calibri" w:cs="Calibri"/>
        </w:rPr>
        <w:t>Tuto smlouvu lze měnit pouze písemnými dodatky podepsanými oběma smluvními stranami. Jakákoliv ústní ujednání při provádění díla, která nejsou písemně potvrzena oběma smluvními stranami, jsou právně neúčinná.</w:t>
      </w:r>
    </w:p>
    <w:p w:rsidR="00D766B2" w:rsidRPr="00E967B7" w:rsidRDefault="00D766B2" w:rsidP="00D766B2">
      <w:pPr>
        <w:pStyle w:val="Zkladntextodsazen"/>
        <w:widowControl/>
        <w:numPr>
          <w:ilvl w:val="0"/>
          <w:numId w:val="23"/>
        </w:numPr>
        <w:rPr>
          <w:rFonts w:ascii="Calibri" w:hAnsi="Calibri" w:cs="Calibri"/>
        </w:rPr>
      </w:pPr>
      <w:r w:rsidRPr="00E967B7">
        <w:rPr>
          <w:rFonts w:ascii="Calibri" w:hAnsi="Calibri" w:cs="Calibri"/>
        </w:rPr>
        <w:t>Práva a povinnosti touto smlouvou neupravené se řídí příslušnými ustanoveními obchodního zákoníku, předpisy souvisejícími a navazujícími.</w:t>
      </w:r>
    </w:p>
    <w:p w:rsidR="00D766B2" w:rsidRPr="00E967B7" w:rsidRDefault="00D766B2" w:rsidP="00D766B2">
      <w:pPr>
        <w:pStyle w:val="Zkladntextodsazen"/>
        <w:widowControl/>
        <w:numPr>
          <w:ilvl w:val="0"/>
          <w:numId w:val="23"/>
        </w:numPr>
        <w:rPr>
          <w:rFonts w:ascii="Calibri" w:hAnsi="Calibri" w:cs="Calibri"/>
        </w:rPr>
      </w:pPr>
      <w:r w:rsidRPr="00E967B7">
        <w:rPr>
          <w:rFonts w:ascii="Calibri" w:hAnsi="Calibri" w:cs="Calibri"/>
        </w:rPr>
        <w:t>Smluvní strany prohlašují, že v případě sporu učiní veškeré kroky k jeho smírnému řešení a že případné spory budou řešit především dohodou, v případě přetrvávajících neshod pak před soudy České republiky.</w:t>
      </w:r>
    </w:p>
    <w:p w:rsidR="00D766B2" w:rsidRPr="00E967B7" w:rsidRDefault="00D766B2" w:rsidP="00D766B2">
      <w:pPr>
        <w:pStyle w:val="Zkladntextodsazen"/>
        <w:widowControl/>
        <w:numPr>
          <w:ilvl w:val="0"/>
          <w:numId w:val="23"/>
        </w:numPr>
        <w:rPr>
          <w:rFonts w:ascii="Calibri" w:hAnsi="Calibri" w:cs="Calibri"/>
        </w:rPr>
      </w:pPr>
      <w:r w:rsidRPr="00E967B7">
        <w:rPr>
          <w:rFonts w:ascii="Calibri" w:hAnsi="Calibri" w:cs="Calibri"/>
        </w:rPr>
        <w:t>Zhotovitel prohlašuje, že se plně seznámil s rozsahem a povahou díla, že správně vyhodnotil a ocenil veškeré práce trvalého či dočasného charakteru, které jsou nezbytné pro řádné splnění této smlouvy. Prohlašuje také, že do ceny prací jsou zahrnuty též veškeré práce, které nejsou jednoznačně specifikovány v projektové dokumentaci, ale které by měl zhotovitel v rámci své odborné kompetence předpokládat.</w:t>
      </w:r>
    </w:p>
    <w:p w:rsidR="00D766B2" w:rsidRPr="00E967B7" w:rsidRDefault="00D766B2" w:rsidP="00D766B2">
      <w:pPr>
        <w:pStyle w:val="Zkladntextodsazen"/>
        <w:widowControl/>
        <w:numPr>
          <w:ilvl w:val="0"/>
          <w:numId w:val="23"/>
        </w:numPr>
        <w:rPr>
          <w:rFonts w:ascii="Calibri" w:hAnsi="Calibri" w:cs="Calibri"/>
        </w:rPr>
      </w:pPr>
      <w:r w:rsidRPr="00E967B7">
        <w:rPr>
          <w:rFonts w:ascii="Calibri" w:hAnsi="Calibri" w:cs="Calibri"/>
        </w:rPr>
        <w:t>Tato smlouva je vyhotovena ve 3 stejnopisech s platností originálu, z nichž objednatel obdrží 2 stejnopisy a zhotovitel 1 stejnopis.</w:t>
      </w:r>
    </w:p>
    <w:p w:rsidR="00D766B2" w:rsidRPr="00E967B7" w:rsidRDefault="00D766B2" w:rsidP="00D766B2">
      <w:pPr>
        <w:pStyle w:val="Zkladntextodsazen"/>
        <w:widowControl/>
        <w:numPr>
          <w:ilvl w:val="0"/>
          <w:numId w:val="23"/>
        </w:numPr>
        <w:rPr>
          <w:rFonts w:ascii="Calibri" w:hAnsi="Calibri" w:cs="Calibri"/>
        </w:rPr>
      </w:pPr>
      <w:r w:rsidRPr="00E967B7">
        <w:rPr>
          <w:rFonts w:ascii="Calibri" w:hAnsi="Calibri" w:cs="Calibri"/>
        </w:rPr>
        <w:t>Nedílnou součástí této smlouvy je:</w:t>
      </w:r>
    </w:p>
    <w:p w:rsidR="00D766B2" w:rsidRPr="00E967B7" w:rsidRDefault="00D766B2" w:rsidP="00D766B2">
      <w:pPr>
        <w:numPr>
          <w:ilvl w:val="0"/>
          <w:numId w:val="2"/>
        </w:numPr>
        <w:ind w:left="1077" w:hanging="340"/>
        <w:jc w:val="both"/>
        <w:rPr>
          <w:rFonts w:ascii="Calibri" w:hAnsi="Calibri" w:cs="Calibri"/>
        </w:rPr>
      </w:pPr>
      <w:r w:rsidRPr="00E967B7">
        <w:rPr>
          <w:rFonts w:ascii="Calibri" w:hAnsi="Calibri" w:cs="Calibri"/>
        </w:rPr>
        <w:t>Příloha č. 1 - Projekt</w:t>
      </w:r>
    </w:p>
    <w:p w:rsidR="00D766B2" w:rsidRPr="00E967B7" w:rsidRDefault="00D766B2" w:rsidP="00D766B2">
      <w:pPr>
        <w:pStyle w:val="Zhlav"/>
        <w:numPr>
          <w:ilvl w:val="0"/>
          <w:numId w:val="23"/>
        </w:numPr>
        <w:tabs>
          <w:tab w:val="clear" w:pos="4536"/>
          <w:tab w:val="clear" w:pos="9072"/>
        </w:tabs>
        <w:jc w:val="both"/>
        <w:rPr>
          <w:rFonts w:ascii="Calibri" w:hAnsi="Calibri" w:cs="Calibri"/>
          <w:sz w:val="24"/>
          <w:szCs w:val="24"/>
        </w:rPr>
      </w:pPr>
      <w:r w:rsidRPr="00E967B7">
        <w:rPr>
          <w:rFonts w:ascii="Calibri" w:hAnsi="Calibri" w:cs="Calibri"/>
          <w:sz w:val="24"/>
          <w:szCs w:val="24"/>
        </w:rPr>
        <w:t xml:space="preserve">Smluvní strany prohlašují, že </w:t>
      </w:r>
      <w:r w:rsidRPr="00E967B7">
        <w:rPr>
          <w:rFonts w:ascii="Calibri" w:hAnsi="Calibri" w:cs="Calibri"/>
          <w:iCs/>
          <w:sz w:val="24"/>
          <w:szCs w:val="24"/>
        </w:rPr>
        <w:t xml:space="preserve">tato smlouva nebyla sepsána pod nátlakem ani za nápadně nevýhodných podmínek pro některou ze smluvních stran, že právní úkony spojené s uzavřením této smlouvy učinily svobodně a vážně, že </w:t>
      </w:r>
      <w:r w:rsidRPr="00E967B7">
        <w:rPr>
          <w:rFonts w:ascii="Calibri" w:hAnsi="Calibri" w:cs="Calibri"/>
          <w:sz w:val="24"/>
          <w:szCs w:val="24"/>
        </w:rPr>
        <w:t>si smlouvu přečetly a s obsahem souhlasí a na důkaz jejich svobodné, pravé a vážné vůle připojují své podpisy.</w:t>
      </w:r>
    </w:p>
    <w:p w:rsidR="00D766B2" w:rsidRPr="00227354" w:rsidRDefault="00D766B2" w:rsidP="00D766B2">
      <w:pPr>
        <w:pStyle w:val="Zkladntextodsazen"/>
        <w:ind w:left="0"/>
        <w:rPr>
          <w:rFonts w:ascii="Calibri" w:hAnsi="Calibri" w:cs="Calibri"/>
        </w:rPr>
      </w:pPr>
    </w:p>
    <w:p w:rsidR="00D766B2" w:rsidRDefault="00D766B2" w:rsidP="00D766B2">
      <w:pPr>
        <w:pStyle w:val="Zkladntextodsazen"/>
        <w:ind w:left="0"/>
        <w:rPr>
          <w:rFonts w:ascii="Calibri" w:hAnsi="Calibri" w:cs="Calibri"/>
        </w:rPr>
      </w:pPr>
    </w:p>
    <w:p w:rsidR="00765F37" w:rsidRDefault="00765F37" w:rsidP="00D766B2">
      <w:pPr>
        <w:pStyle w:val="Zkladntextodsazen"/>
        <w:ind w:left="0"/>
        <w:rPr>
          <w:rFonts w:ascii="Calibri" w:hAnsi="Calibri" w:cs="Calibri"/>
        </w:rPr>
      </w:pPr>
    </w:p>
    <w:p w:rsidR="00765F37" w:rsidRPr="00227354" w:rsidRDefault="00765F37" w:rsidP="00D766B2">
      <w:pPr>
        <w:pStyle w:val="Zkladntextodsazen"/>
        <w:ind w:left="0"/>
        <w:rPr>
          <w:rFonts w:ascii="Calibri" w:hAnsi="Calibri" w:cs="Calibri"/>
        </w:rPr>
      </w:pPr>
    </w:p>
    <w:p w:rsidR="00D766B2" w:rsidRPr="00227354" w:rsidRDefault="00D766B2" w:rsidP="00D766B2">
      <w:pPr>
        <w:pStyle w:val="Zkladntextodsazen"/>
        <w:ind w:left="0"/>
        <w:rPr>
          <w:rFonts w:ascii="Calibri" w:hAnsi="Calibri" w:cs="Calibri"/>
        </w:rPr>
      </w:pPr>
      <w:r w:rsidRPr="00227354">
        <w:rPr>
          <w:rFonts w:ascii="Calibri" w:hAnsi="Calibri" w:cs="Calibri"/>
        </w:rPr>
        <w:t>V ………………………… dne ……........…….</w:t>
      </w:r>
      <w:r w:rsidRPr="00227354">
        <w:rPr>
          <w:rFonts w:ascii="Calibri" w:hAnsi="Calibri" w:cs="Calibri"/>
        </w:rPr>
        <w:tab/>
      </w:r>
      <w:r>
        <w:rPr>
          <w:rFonts w:ascii="Calibri" w:hAnsi="Calibri" w:cs="Calibri"/>
        </w:rPr>
        <w:tab/>
      </w:r>
      <w:r>
        <w:rPr>
          <w:rFonts w:ascii="Calibri" w:hAnsi="Calibri" w:cs="Calibri"/>
        </w:rPr>
        <w:tab/>
      </w:r>
      <w:r w:rsidRPr="00227354">
        <w:rPr>
          <w:rFonts w:ascii="Calibri" w:hAnsi="Calibri" w:cs="Calibri"/>
        </w:rPr>
        <w:t>V ………………………………… dne ……........…….</w:t>
      </w:r>
    </w:p>
    <w:p w:rsidR="00D766B2" w:rsidRPr="00227354" w:rsidRDefault="00D766B2" w:rsidP="00D766B2">
      <w:pPr>
        <w:pStyle w:val="Zkladntextodsazen"/>
        <w:ind w:left="0"/>
        <w:rPr>
          <w:rFonts w:ascii="Calibri" w:hAnsi="Calibri" w:cs="Calibri"/>
        </w:rPr>
      </w:pPr>
    </w:p>
    <w:p w:rsidR="00D766B2" w:rsidRPr="00227354" w:rsidRDefault="00D766B2" w:rsidP="00D766B2">
      <w:pPr>
        <w:pStyle w:val="Zkladntextodsazen"/>
        <w:ind w:left="0"/>
        <w:rPr>
          <w:rFonts w:ascii="Calibri" w:hAnsi="Calibri" w:cs="Calibri"/>
        </w:rPr>
      </w:pPr>
      <w:r w:rsidRPr="00227354">
        <w:rPr>
          <w:rFonts w:ascii="Calibri" w:hAnsi="Calibri" w:cs="Calibri"/>
        </w:rPr>
        <w:t>Za objednatele:</w:t>
      </w:r>
      <w:r w:rsidRPr="00227354">
        <w:rPr>
          <w:rFonts w:ascii="Calibri" w:hAnsi="Calibri" w:cs="Calibri"/>
        </w:rPr>
        <w:tab/>
      </w:r>
      <w:r w:rsidRPr="00227354">
        <w:rPr>
          <w:rFonts w:ascii="Calibri" w:hAnsi="Calibri" w:cs="Calibri"/>
        </w:rPr>
        <w:tab/>
      </w:r>
      <w:r w:rsidRPr="00227354">
        <w:rPr>
          <w:rFonts w:ascii="Calibri" w:hAnsi="Calibri" w:cs="Calibri"/>
        </w:rPr>
        <w:tab/>
      </w:r>
      <w:r w:rsidRPr="00227354">
        <w:rPr>
          <w:rFonts w:ascii="Calibri" w:hAnsi="Calibri" w:cs="Calibri"/>
        </w:rPr>
        <w:tab/>
      </w:r>
      <w:r w:rsidRPr="00227354">
        <w:rPr>
          <w:rFonts w:ascii="Calibri" w:hAnsi="Calibri" w:cs="Calibri"/>
        </w:rPr>
        <w:tab/>
      </w:r>
      <w:r w:rsidRPr="00227354">
        <w:rPr>
          <w:rFonts w:ascii="Calibri" w:hAnsi="Calibri" w:cs="Calibri"/>
        </w:rPr>
        <w:tab/>
        <w:t>Za zhotovitele:</w:t>
      </w:r>
    </w:p>
    <w:p w:rsidR="00D766B2" w:rsidRDefault="00D766B2" w:rsidP="00D766B2">
      <w:pPr>
        <w:pStyle w:val="Zkladntextodsazen"/>
        <w:ind w:left="0"/>
        <w:rPr>
          <w:rFonts w:ascii="Calibri" w:hAnsi="Calibri" w:cs="Calibri"/>
        </w:rPr>
      </w:pPr>
    </w:p>
    <w:p w:rsidR="00765F37" w:rsidRDefault="00765F37" w:rsidP="00D766B2">
      <w:pPr>
        <w:pStyle w:val="Zkladntextodsazen"/>
        <w:ind w:left="0"/>
        <w:rPr>
          <w:rFonts w:ascii="Calibri" w:hAnsi="Calibri" w:cs="Calibri"/>
        </w:rPr>
      </w:pPr>
    </w:p>
    <w:p w:rsidR="00765F37" w:rsidRPr="00227354" w:rsidRDefault="00765F37" w:rsidP="00D766B2">
      <w:pPr>
        <w:pStyle w:val="Zkladntextodsazen"/>
        <w:ind w:left="0"/>
        <w:rPr>
          <w:rFonts w:ascii="Calibri" w:hAnsi="Calibri" w:cs="Calibri"/>
        </w:rPr>
      </w:pPr>
    </w:p>
    <w:p w:rsidR="00D766B2" w:rsidRPr="00227354" w:rsidRDefault="00D766B2" w:rsidP="00D766B2">
      <w:pPr>
        <w:pStyle w:val="Zkladntextodsazen"/>
        <w:ind w:left="0"/>
        <w:rPr>
          <w:rFonts w:ascii="Calibri" w:hAnsi="Calibri" w:cs="Calibri"/>
        </w:rPr>
      </w:pPr>
    </w:p>
    <w:p w:rsidR="00D766B2" w:rsidRPr="00227354" w:rsidRDefault="00D766B2" w:rsidP="00D766B2">
      <w:pPr>
        <w:pStyle w:val="Zkladntextodsazen"/>
        <w:ind w:left="0"/>
        <w:rPr>
          <w:rFonts w:ascii="Calibri" w:hAnsi="Calibri" w:cs="Calibri"/>
        </w:rPr>
      </w:pPr>
      <w:r w:rsidRPr="00227354">
        <w:rPr>
          <w:rFonts w:ascii="Calibri" w:hAnsi="Calibri" w:cs="Calibri"/>
        </w:rPr>
        <w:t>____________________________</w:t>
      </w:r>
      <w:r w:rsidRPr="00227354">
        <w:rPr>
          <w:rFonts w:ascii="Calibri" w:hAnsi="Calibri" w:cs="Calibri"/>
        </w:rPr>
        <w:tab/>
      </w:r>
      <w:r w:rsidRPr="00227354">
        <w:rPr>
          <w:rFonts w:ascii="Calibri" w:hAnsi="Calibri" w:cs="Calibri"/>
        </w:rPr>
        <w:tab/>
      </w:r>
      <w:r w:rsidRPr="00227354">
        <w:rPr>
          <w:rFonts w:ascii="Calibri" w:hAnsi="Calibri" w:cs="Calibri"/>
        </w:rPr>
        <w:tab/>
        <w:t>____________________________</w:t>
      </w:r>
    </w:p>
    <w:p w:rsidR="00D766B2" w:rsidRPr="00227354" w:rsidRDefault="00D766B2" w:rsidP="00D766B2">
      <w:pPr>
        <w:rPr>
          <w:rFonts w:ascii="Calibri" w:hAnsi="Calibri" w:cs="Calibri"/>
        </w:rPr>
      </w:pPr>
      <w:r w:rsidRPr="00227354">
        <w:rPr>
          <w:rFonts w:ascii="Calibri" w:hAnsi="Calibri" w:cs="Calibri"/>
        </w:rPr>
        <w:t>Ladislav Horváth</w:t>
      </w:r>
      <w:r w:rsidRPr="00227354">
        <w:rPr>
          <w:rFonts w:ascii="Calibri" w:hAnsi="Calibri" w:cs="Calibri"/>
        </w:rPr>
        <w:tab/>
      </w:r>
      <w:r w:rsidRPr="00227354">
        <w:rPr>
          <w:rFonts w:ascii="Calibri" w:hAnsi="Calibri" w:cs="Calibri"/>
        </w:rPr>
        <w:tab/>
      </w:r>
      <w:r w:rsidRPr="00227354">
        <w:rPr>
          <w:rFonts w:ascii="Calibri" w:hAnsi="Calibri" w:cs="Calibri"/>
        </w:rPr>
        <w:tab/>
      </w:r>
      <w:r w:rsidRPr="00227354">
        <w:rPr>
          <w:rFonts w:ascii="Calibri" w:hAnsi="Calibri" w:cs="Calibri"/>
        </w:rPr>
        <w:tab/>
      </w:r>
      <w:r w:rsidRPr="00227354">
        <w:rPr>
          <w:rFonts w:ascii="Calibri" w:hAnsi="Calibri" w:cs="Calibri"/>
        </w:rPr>
        <w:tab/>
        <w:t>……………………..,</w:t>
      </w:r>
    </w:p>
    <w:p w:rsidR="00D766B2" w:rsidRPr="00227354" w:rsidRDefault="00D766B2" w:rsidP="00D766B2">
      <w:pPr>
        <w:pStyle w:val="Zkladntextodsazen"/>
        <w:ind w:left="0"/>
        <w:rPr>
          <w:rFonts w:ascii="Calibri" w:hAnsi="Calibri" w:cs="Calibri"/>
        </w:rPr>
      </w:pPr>
      <w:r w:rsidRPr="00227354">
        <w:rPr>
          <w:rFonts w:ascii="Calibri" w:hAnsi="Calibri" w:cs="Calibri"/>
        </w:rPr>
        <w:t xml:space="preserve">starosta obce Chvalkovice   </w:t>
      </w:r>
      <w:r w:rsidRPr="00227354">
        <w:rPr>
          <w:rFonts w:ascii="Calibri" w:hAnsi="Calibri" w:cs="Calibri"/>
        </w:rPr>
        <w:tab/>
      </w:r>
      <w:r w:rsidRPr="00227354">
        <w:rPr>
          <w:rFonts w:ascii="Calibri" w:hAnsi="Calibri" w:cs="Calibri"/>
        </w:rPr>
        <w:tab/>
      </w:r>
      <w:r w:rsidRPr="00227354">
        <w:rPr>
          <w:rFonts w:ascii="Calibri" w:hAnsi="Calibri" w:cs="Calibri"/>
        </w:rPr>
        <w:tab/>
      </w:r>
      <w:r w:rsidRPr="00227354">
        <w:rPr>
          <w:rFonts w:ascii="Calibri" w:hAnsi="Calibri" w:cs="Calibri"/>
        </w:rPr>
        <w:tab/>
        <w:t>……………………</w:t>
      </w:r>
    </w:p>
    <w:p w:rsidR="003C2959" w:rsidRDefault="003C2959"/>
    <w:sectPr w:rsidR="003C29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JohnSans Text Pro">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680"/>
        </w:tabs>
      </w:pPr>
    </w:lvl>
    <w:lvl w:ilvl="1">
      <w:start w:val="1"/>
      <w:numFmt w:val="none"/>
      <w:lvlText w:val=""/>
      <w:lvlJc w:val="left"/>
      <w:pPr>
        <w:tabs>
          <w:tab w:val="num" w:pos="4824"/>
        </w:tabs>
      </w:pPr>
    </w:lvl>
    <w:lvl w:ilvl="2">
      <w:start w:val="1"/>
      <w:numFmt w:val="none"/>
      <w:lvlText w:val=""/>
      <w:lvlJc w:val="left"/>
      <w:pPr>
        <w:tabs>
          <w:tab w:val="num" w:pos="4968"/>
        </w:tabs>
      </w:pPr>
    </w:lvl>
    <w:lvl w:ilvl="3">
      <w:start w:val="1"/>
      <w:numFmt w:val="none"/>
      <w:lvlText w:val=""/>
      <w:lvlJc w:val="left"/>
      <w:pPr>
        <w:tabs>
          <w:tab w:val="num" w:pos="5112"/>
        </w:tabs>
      </w:pPr>
    </w:lvl>
    <w:lvl w:ilvl="4">
      <w:start w:val="1"/>
      <w:numFmt w:val="none"/>
      <w:lvlText w:val=""/>
      <w:lvlJc w:val="left"/>
      <w:pPr>
        <w:tabs>
          <w:tab w:val="num" w:pos="5256"/>
        </w:tabs>
      </w:pPr>
    </w:lvl>
    <w:lvl w:ilvl="5">
      <w:start w:val="1"/>
      <w:numFmt w:val="none"/>
      <w:lvlText w:val=""/>
      <w:lvlJc w:val="left"/>
      <w:pPr>
        <w:tabs>
          <w:tab w:val="num" w:pos="5400"/>
        </w:tabs>
      </w:pPr>
    </w:lvl>
    <w:lvl w:ilvl="6">
      <w:start w:val="1"/>
      <w:numFmt w:val="none"/>
      <w:lvlText w:val=""/>
      <w:lvlJc w:val="left"/>
      <w:pPr>
        <w:tabs>
          <w:tab w:val="num" w:pos="5544"/>
        </w:tabs>
      </w:pPr>
    </w:lvl>
    <w:lvl w:ilvl="7">
      <w:start w:val="1"/>
      <w:numFmt w:val="none"/>
      <w:lvlText w:val=""/>
      <w:lvlJc w:val="left"/>
      <w:pPr>
        <w:tabs>
          <w:tab w:val="num" w:pos="5688"/>
        </w:tabs>
      </w:pPr>
    </w:lvl>
    <w:lvl w:ilvl="8">
      <w:start w:val="1"/>
      <w:numFmt w:val="none"/>
      <w:lvlText w:val=""/>
      <w:lvlJc w:val="left"/>
      <w:pPr>
        <w:tabs>
          <w:tab w:val="num" w:pos="5832"/>
        </w:tabs>
      </w:pPr>
    </w:lvl>
  </w:abstractNum>
  <w:abstractNum w:abstractNumId="1">
    <w:nsid w:val="011F3C87"/>
    <w:multiLevelType w:val="hybridMultilevel"/>
    <w:tmpl w:val="5D8E7F1A"/>
    <w:lvl w:ilvl="0" w:tplc="54DABF5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031917C8"/>
    <w:multiLevelType w:val="multilevel"/>
    <w:tmpl w:val="0BBEFAA8"/>
    <w:lvl w:ilvl="0">
      <w:start w:val="1"/>
      <w:numFmt w:val="decimal"/>
      <w:pStyle w:val="cislovani1"/>
      <w:suff w:val="space"/>
      <w:lvlText w:val="%1."/>
      <w:lvlJc w:val="left"/>
      <w:pPr>
        <w:ind w:left="1702" w:hanging="567"/>
      </w:pPr>
      <w:rPr>
        <w:rFonts w:cs="Times New Roman" w:hint="default"/>
        <w:b/>
        <w:i w:val="0"/>
      </w:rPr>
    </w:lvl>
    <w:lvl w:ilvl="1">
      <w:start w:val="1"/>
      <w:numFmt w:val="decimal"/>
      <w:pStyle w:val="Cislovani2"/>
      <w:lvlText w:val="%1.%2."/>
      <w:lvlJc w:val="left"/>
      <w:pPr>
        <w:tabs>
          <w:tab w:val="num" w:pos="3658"/>
        </w:tabs>
        <w:ind w:left="3658" w:hanging="680"/>
      </w:pPr>
      <w:rPr>
        <w:rFonts w:cs="Times New Roman" w:hint="default"/>
      </w:rPr>
    </w:lvl>
    <w:lvl w:ilvl="2">
      <w:start w:val="1"/>
      <w:numFmt w:val="decimal"/>
      <w:pStyle w:val="Cislovani3"/>
      <w:lvlText w:val="%1.%2.%3."/>
      <w:lvlJc w:val="left"/>
      <w:pPr>
        <w:tabs>
          <w:tab w:val="num" w:pos="4111"/>
        </w:tabs>
        <w:ind w:left="4111" w:hanging="1134"/>
      </w:pPr>
      <w:rPr>
        <w:rFonts w:cs="Times New Roman" w:hint="default"/>
      </w:rPr>
    </w:lvl>
    <w:lvl w:ilvl="3">
      <w:start w:val="1"/>
      <w:numFmt w:val="decimal"/>
      <w:pStyle w:val="Cislovani4"/>
      <w:lvlText w:val="%1.%2.%3.%4."/>
      <w:lvlJc w:val="left"/>
      <w:pPr>
        <w:tabs>
          <w:tab w:val="num" w:pos="1702"/>
        </w:tabs>
        <w:ind w:left="1702" w:hanging="1418"/>
      </w:pPr>
      <w:rPr>
        <w:rFonts w:cs="Times New Roman" w:hint="default"/>
        <w:color w:val="auto"/>
      </w:rPr>
    </w:lvl>
    <w:lvl w:ilvl="4">
      <w:start w:val="1"/>
      <w:numFmt w:val="decimal"/>
      <w:pStyle w:val="Cislovani4text"/>
      <w:lvlText w:val="%1.%2.%3.%4.%5."/>
      <w:lvlJc w:val="left"/>
      <w:pPr>
        <w:tabs>
          <w:tab w:val="num" w:pos="2368"/>
        </w:tabs>
        <w:ind w:left="1360" w:hanging="792"/>
      </w:pPr>
      <w:rPr>
        <w:rFonts w:cs="Times New Roman" w:hint="default"/>
        <w:i w:val="0"/>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3">
    <w:nsid w:val="04FF6A36"/>
    <w:multiLevelType w:val="hybridMultilevel"/>
    <w:tmpl w:val="43E89A60"/>
    <w:lvl w:ilvl="0" w:tplc="E2D0E2DE">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ind w:left="371" w:hanging="360"/>
      </w:pPr>
    </w:lvl>
    <w:lvl w:ilvl="2" w:tplc="0405001B" w:tentative="1">
      <w:start w:val="1"/>
      <w:numFmt w:val="lowerRoman"/>
      <w:lvlText w:val="%3."/>
      <w:lvlJc w:val="right"/>
      <w:pPr>
        <w:ind w:left="1091" w:hanging="180"/>
      </w:pPr>
    </w:lvl>
    <w:lvl w:ilvl="3" w:tplc="0405000F" w:tentative="1">
      <w:start w:val="1"/>
      <w:numFmt w:val="decimal"/>
      <w:lvlText w:val="%4."/>
      <w:lvlJc w:val="left"/>
      <w:pPr>
        <w:ind w:left="1811" w:hanging="360"/>
      </w:pPr>
    </w:lvl>
    <w:lvl w:ilvl="4" w:tplc="04050019" w:tentative="1">
      <w:start w:val="1"/>
      <w:numFmt w:val="lowerLetter"/>
      <w:lvlText w:val="%5."/>
      <w:lvlJc w:val="left"/>
      <w:pPr>
        <w:ind w:left="2531" w:hanging="360"/>
      </w:pPr>
    </w:lvl>
    <w:lvl w:ilvl="5" w:tplc="0405001B" w:tentative="1">
      <w:start w:val="1"/>
      <w:numFmt w:val="lowerRoman"/>
      <w:lvlText w:val="%6."/>
      <w:lvlJc w:val="right"/>
      <w:pPr>
        <w:ind w:left="3251" w:hanging="180"/>
      </w:pPr>
    </w:lvl>
    <w:lvl w:ilvl="6" w:tplc="0405000F" w:tentative="1">
      <w:start w:val="1"/>
      <w:numFmt w:val="decimal"/>
      <w:lvlText w:val="%7."/>
      <w:lvlJc w:val="left"/>
      <w:pPr>
        <w:ind w:left="3971" w:hanging="360"/>
      </w:pPr>
    </w:lvl>
    <w:lvl w:ilvl="7" w:tplc="04050019" w:tentative="1">
      <w:start w:val="1"/>
      <w:numFmt w:val="lowerLetter"/>
      <w:lvlText w:val="%8."/>
      <w:lvlJc w:val="left"/>
      <w:pPr>
        <w:ind w:left="4691" w:hanging="360"/>
      </w:pPr>
    </w:lvl>
    <w:lvl w:ilvl="8" w:tplc="0405001B" w:tentative="1">
      <w:start w:val="1"/>
      <w:numFmt w:val="lowerRoman"/>
      <w:lvlText w:val="%9."/>
      <w:lvlJc w:val="right"/>
      <w:pPr>
        <w:ind w:left="5411" w:hanging="180"/>
      </w:pPr>
    </w:lvl>
  </w:abstractNum>
  <w:abstractNum w:abstractNumId="4">
    <w:nsid w:val="0A9942F1"/>
    <w:multiLevelType w:val="hybridMultilevel"/>
    <w:tmpl w:val="0458F800"/>
    <w:lvl w:ilvl="0" w:tplc="4B92B15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14F77411"/>
    <w:multiLevelType w:val="hybridMultilevel"/>
    <w:tmpl w:val="AA6C7B68"/>
    <w:lvl w:ilvl="0" w:tplc="52BC6B6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790265C"/>
    <w:multiLevelType w:val="hybridMultilevel"/>
    <w:tmpl w:val="6E8673D8"/>
    <w:lvl w:ilvl="0" w:tplc="4FE21776">
      <w:start w:val="4"/>
      <w:numFmt w:val="bullet"/>
      <w:lvlText w:val="-"/>
      <w:lvlJc w:val="left"/>
      <w:pPr>
        <w:ind w:left="1280" w:hanging="360"/>
      </w:pPr>
      <w:rPr>
        <w:rFonts w:ascii="Calibri" w:eastAsia="Times New Roman" w:hAnsi="Calibri" w:cs="Arial" w:hint="default"/>
      </w:rPr>
    </w:lvl>
    <w:lvl w:ilvl="1" w:tplc="04050003">
      <w:start w:val="1"/>
      <w:numFmt w:val="bullet"/>
      <w:lvlText w:val="o"/>
      <w:lvlJc w:val="left"/>
      <w:pPr>
        <w:ind w:left="2000" w:hanging="360"/>
      </w:pPr>
      <w:rPr>
        <w:rFonts w:ascii="Courier New" w:hAnsi="Courier New" w:cs="Courier New" w:hint="default"/>
      </w:rPr>
    </w:lvl>
    <w:lvl w:ilvl="2" w:tplc="04050005">
      <w:start w:val="1"/>
      <w:numFmt w:val="bullet"/>
      <w:lvlText w:val=""/>
      <w:lvlJc w:val="left"/>
      <w:pPr>
        <w:ind w:left="2720" w:hanging="360"/>
      </w:pPr>
      <w:rPr>
        <w:rFonts w:ascii="Wingdings" w:hAnsi="Wingdings" w:hint="default"/>
      </w:rPr>
    </w:lvl>
    <w:lvl w:ilvl="3" w:tplc="04050001" w:tentative="1">
      <w:start w:val="1"/>
      <w:numFmt w:val="bullet"/>
      <w:lvlText w:val=""/>
      <w:lvlJc w:val="left"/>
      <w:pPr>
        <w:ind w:left="3440" w:hanging="360"/>
      </w:pPr>
      <w:rPr>
        <w:rFonts w:ascii="Symbol" w:hAnsi="Symbol" w:hint="default"/>
      </w:rPr>
    </w:lvl>
    <w:lvl w:ilvl="4" w:tplc="04050003" w:tentative="1">
      <w:start w:val="1"/>
      <w:numFmt w:val="bullet"/>
      <w:lvlText w:val="o"/>
      <w:lvlJc w:val="left"/>
      <w:pPr>
        <w:ind w:left="4160" w:hanging="360"/>
      </w:pPr>
      <w:rPr>
        <w:rFonts w:ascii="Courier New" w:hAnsi="Courier New" w:cs="Courier New" w:hint="default"/>
      </w:rPr>
    </w:lvl>
    <w:lvl w:ilvl="5" w:tplc="04050005" w:tentative="1">
      <w:start w:val="1"/>
      <w:numFmt w:val="bullet"/>
      <w:lvlText w:val=""/>
      <w:lvlJc w:val="left"/>
      <w:pPr>
        <w:ind w:left="4880" w:hanging="360"/>
      </w:pPr>
      <w:rPr>
        <w:rFonts w:ascii="Wingdings" w:hAnsi="Wingdings" w:hint="default"/>
      </w:rPr>
    </w:lvl>
    <w:lvl w:ilvl="6" w:tplc="04050001" w:tentative="1">
      <w:start w:val="1"/>
      <w:numFmt w:val="bullet"/>
      <w:lvlText w:val=""/>
      <w:lvlJc w:val="left"/>
      <w:pPr>
        <w:ind w:left="5600" w:hanging="360"/>
      </w:pPr>
      <w:rPr>
        <w:rFonts w:ascii="Symbol" w:hAnsi="Symbol" w:hint="default"/>
      </w:rPr>
    </w:lvl>
    <w:lvl w:ilvl="7" w:tplc="04050003" w:tentative="1">
      <w:start w:val="1"/>
      <w:numFmt w:val="bullet"/>
      <w:lvlText w:val="o"/>
      <w:lvlJc w:val="left"/>
      <w:pPr>
        <w:ind w:left="6320" w:hanging="360"/>
      </w:pPr>
      <w:rPr>
        <w:rFonts w:ascii="Courier New" w:hAnsi="Courier New" w:cs="Courier New" w:hint="default"/>
      </w:rPr>
    </w:lvl>
    <w:lvl w:ilvl="8" w:tplc="04050005" w:tentative="1">
      <w:start w:val="1"/>
      <w:numFmt w:val="bullet"/>
      <w:lvlText w:val=""/>
      <w:lvlJc w:val="left"/>
      <w:pPr>
        <w:ind w:left="7040" w:hanging="360"/>
      </w:pPr>
      <w:rPr>
        <w:rFonts w:ascii="Wingdings" w:hAnsi="Wingdings" w:hint="default"/>
      </w:rPr>
    </w:lvl>
  </w:abstractNum>
  <w:abstractNum w:abstractNumId="7">
    <w:nsid w:val="21D94C3D"/>
    <w:multiLevelType w:val="multilevel"/>
    <w:tmpl w:val="30F48E32"/>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6"/>
        </w:tabs>
        <w:ind w:left="76" w:hanging="360"/>
      </w:pPr>
      <w:rPr>
        <w:rFonts w:cs="Arial" w:hint="default"/>
      </w:rPr>
    </w:lvl>
    <w:lvl w:ilvl="2">
      <w:start w:val="1"/>
      <w:numFmt w:val="decimal"/>
      <w:lvlText w:val="%1.%2.%3."/>
      <w:lvlJc w:val="left"/>
      <w:pPr>
        <w:tabs>
          <w:tab w:val="num" w:pos="436"/>
        </w:tabs>
        <w:ind w:left="436" w:hanging="720"/>
      </w:pPr>
      <w:rPr>
        <w:rFonts w:cs="Arial" w:hint="default"/>
      </w:rPr>
    </w:lvl>
    <w:lvl w:ilvl="3">
      <w:start w:val="1"/>
      <w:numFmt w:val="decimal"/>
      <w:lvlText w:val="%1.%2.%3.%4."/>
      <w:lvlJc w:val="left"/>
      <w:pPr>
        <w:tabs>
          <w:tab w:val="num" w:pos="436"/>
        </w:tabs>
        <w:ind w:left="436" w:hanging="720"/>
      </w:pPr>
      <w:rPr>
        <w:rFonts w:cs="Arial" w:hint="default"/>
      </w:rPr>
    </w:lvl>
    <w:lvl w:ilvl="4">
      <w:start w:val="1"/>
      <w:numFmt w:val="decimal"/>
      <w:lvlText w:val="%1.%2.%3.%4.%5."/>
      <w:lvlJc w:val="left"/>
      <w:pPr>
        <w:tabs>
          <w:tab w:val="num" w:pos="796"/>
        </w:tabs>
        <w:ind w:left="796" w:hanging="1080"/>
      </w:pPr>
      <w:rPr>
        <w:rFonts w:cs="Arial" w:hint="default"/>
      </w:rPr>
    </w:lvl>
    <w:lvl w:ilvl="5">
      <w:start w:val="1"/>
      <w:numFmt w:val="decimal"/>
      <w:lvlText w:val="%1.%2.%3.%4.%5.%6."/>
      <w:lvlJc w:val="left"/>
      <w:pPr>
        <w:tabs>
          <w:tab w:val="num" w:pos="796"/>
        </w:tabs>
        <w:ind w:left="796" w:hanging="1080"/>
      </w:pPr>
      <w:rPr>
        <w:rFonts w:cs="Arial" w:hint="default"/>
      </w:rPr>
    </w:lvl>
    <w:lvl w:ilvl="6">
      <w:start w:val="1"/>
      <w:numFmt w:val="decimal"/>
      <w:lvlText w:val="%1.%2.%3.%4.%5.%6.%7."/>
      <w:lvlJc w:val="left"/>
      <w:pPr>
        <w:tabs>
          <w:tab w:val="num" w:pos="1156"/>
        </w:tabs>
        <w:ind w:left="1156" w:hanging="1440"/>
      </w:pPr>
      <w:rPr>
        <w:rFonts w:cs="Arial" w:hint="default"/>
      </w:rPr>
    </w:lvl>
    <w:lvl w:ilvl="7">
      <w:start w:val="1"/>
      <w:numFmt w:val="decimal"/>
      <w:lvlText w:val="%1.%2.%3.%4.%5.%6.%7.%8."/>
      <w:lvlJc w:val="left"/>
      <w:pPr>
        <w:tabs>
          <w:tab w:val="num" w:pos="1156"/>
        </w:tabs>
        <w:ind w:left="1156" w:hanging="1440"/>
      </w:pPr>
      <w:rPr>
        <w:rFonts w:cs="Arial" w:hint="default"/>
      </w:rPr>
    </w:lvl>
    <w:lvl w:ilvl="8">
      <w:start w:val="1"/>
      <w:numFmt w:val="decimal"/>
      <w:lvlText w:val="%1.%2.%3.%4.%5.%6.%7.%8.%9."/>
      <w:lvlJc w:val="left"/>
      <w:pPr>
        <w:tabs>
          <w:tab w:val="num" w:pos="1516"/>
        </w:tabs>
        <w:ind w:left="1516" w:hanging="1800"/>
      </w:pPr>
      <w:rPr>
        <w:rFonts w:cs="Arial" w:hint="default"/>
      </w:rPr>
    </w:lvl>
  </w:abstractNum>
  <w:abstractNum w:abstractNumId="8">
    <w:nsid w:val="26E856E9"/>
    <w:multiLevelType w:val="hybridMultilevel"/>
    <w:tmpl w:val="C6A2C6B2"/>
    <w:lvl w:ilvl="0" w:tplc="3732D80A">
      <w:start w:val="1"/>
      <w:numFmt w:val="bullet"/>
      <w:lvlText w:val=""/>
      <w:lvlJc w:val="left"/>
      <w:pPr>
        <w:tabs>
          <w:tab w:val="num" w:pos="964"/>
        </w:tabs>
        <w:ind w:left="96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276D3BDF"/>
    <w:multiLevelType w:val="hybridMultilevel"/>
    <w:tmpl w:val="A22E4372"/>
    <w:lvl w:ilvl="0" w:tplc="EB1E5BD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293A4D68"/>
    <w:multiLevelType w:val="hybridMultilevel"/>
    <w:tmpl w:val="4CACE05E"/>
    <w:lvl w:ilvl="0" w:tplc="66F41E6A">
      <w:start w:val="1"/>
      <w:numFmt w:val="lowerLetter"/>
      <w:lvlText w:val="%1)"/>
      <w:lvlJc w:val="left"/>
      <w:pPr>
        <w:tabs>
          <w:tab w:val="num" w:pos="2138"/>
        </w:tabs>
        <w:ind w:left="2138" w:hanging="360"/>
      </w:pPr>
    </w:lvl>
    <w:lvl w:ilvl="1" w:tplc="04050019" w:tentative="1">
      <w:start w:val="1"/>
      <w:numFmt w:val="lowerLetter"/>
      <w:lvlText w:val="%2."/>
      <w:lvlJc w:val="left"/>
      <w:pPr>
        <w:tabs>
          <w:tab w:val="num" w:pos="2858"/>
        </w:tabs>
        <w:ind w:left="2858" w:hanging="360"/>
      </w:pPr>
    </w:lvl>
    <w:lvl w:ilvl="2" w:tplc="0405001B" w:tentative="1">
      <w:start w:val="1"/>
      <w:numFmt w:val="lowerRoman"/>
      <w:lvlText w:val="%3."/>
      <w:lvlJc w:val="right"/>
      <w:pPr>
        <w:tabs>
          <w:tab w:val="num" w:pos="3578"/>
        </w:tabs>
        <w:ind w:left="3578" w:hanging="180"/>
      </w:pPr>
    </w:lvl>
    <w:lvl w:ilvl="3" w:tplc="0405000F" w:tentative="1">
      <w:start w:val="1"/>
      <w:numFmt w:val="decimal"/>
      <w:lvlText w:val="%4."/>
      <w:lvlJc w:val="left"/>
      <w:pPr>
        <w:tabs>
          <w:tab w:val="num" w:pos="4298"/>
        </w:tabs>
        <w:ind w:left="4298" w:hanging="360"/>
      </w:pPr>
    </w:lvl>
    <w:lvl w:ilvl="4" w:tplc="04050019" w:tentative="1">
      <w:start w:val="1"/>
      <w:numFmt w:val="lowerLetter"/>
      <w:lvlText w:val="%5."/>
      <w:lvlJc w:val="left"/>
      <w:pPr>
        <w:tabs>
          <w:tab w:val="num" w:pos="5018"/>
        </w:tabs>
        <w:ind w:left="5018" w:hanging="360"/>
      </w:pPr>
    </w:lvl>
    <w:lvl w:ilvl="5" w:tplc="0405001B" w:tentative="1">
      <w:start w:val="1"/>
      <w:numFmt w:val="lowerRoman"/>
      <w:lvlText w:val="%6."/>
      <w:lvlJc w:val="right"/>
      <w:pPr>
        <w:tabs>
          <w:tab w:val="num" w:pos="5738"/>
        </w:tabs>
        <w:ind w:left="5738" w:hanging="180"/>
      </w:pPr>
    </w:lvl>
    <w:lvl w:ilvl="6" w:tplc="0405000F" w:tentative="1">
      <w:start w:val="1"/>
      <w:numFmt w:val="decimal"/>
      <w:lvlText w:val="%7."/>
      <w:lvlJc w:val="left"/>
      <w:pPr>
        <w:tabs>
          <w:tab w:val="num" w:pos="6458"/>
        </w:tabs>
        <w:ind w:left="6458" w:hanging="360"/>
      </w:pPr>
    </w:lvl>
    <w:lvl w:ilvl="7" w:tplc="04050019" w:tentative="1">
      <w:start w:val="1"/>
      <w:numFmt w:val="lowerLetter"/>
      <w:lvlText w:val="%8."/>
      <w:lvlJc w:val="left"/>
      <w:pPr>
        <w:tabs>
          <w:tab w:val="num" w:pos="7178"/>
        </w:tabs>
        <w:ind w:left="7178" w:hanging="360"/>
      </w:pPr>
    </w:lvl>
    <w:lvl w:ilvl="8" w:tplc="0405001B" w:tentative="1">
      <w:start w:val="1"/>
      <w:numFmt w:val="lowerRoman"/>
      <w:lvlText w:val="%9."/>
      <w:lvlJc w:val="right"/>
      <w:pPr>
        <w:tabs>
          <w:tab w:val="num" w:pos="7898"/>
        </w:tabs>
        <w:ind w:left="7898" w:hanging="180"/>
      </w:pPr>
    </w:lvl>
  </w:abstractNum>
  <w:abstractNum w:abstractNumId="11">
    <w:nsid w:val="2EA77267"/>
    <w:multiLevelType w:val="hybridMultilevel"/>
    <w:tmpl w:val="C4DE2ABA"/>
    <w:lvl w:ilvl="0" w:tplc="4FE21776">
      <w:start w:val="4"/>
      <w:numFmt w:val="bullet"/>
      <w:lvlText w:val="-"/>
      <w:lvlJc w:val="left"/>
      <w:pPr>
        <w:ind w:left="1778" w:hanging="360"/>
      </w:pPr>
      <w:rPr>
        <w:rFonts w:ascii="Calibri" w:eastAsia="Times New Roman" w:hAnsi="Calibri" w:cs="Aria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nsid w:val="4C0E09AD"/>
    <w:multiLevelType w:val="hybridMultilevel"/>
    <w:tmpl w:val="79C4B2FA"/>
    <w:lvl w:ilvl="0" w:tplc="F99A0AB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4E2651B2"/>
    <w:multiLevelType w:val="hybridMultilevel"/>
    <w:tmpl w:val="FD08EA44"/>
    <w:lvl w:ilvl="0" w:tplc="BA4ED26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56A66D47"/>
    <w:multiLevelType w:val="hybridMultilevel"/>
    <w:tmpl w:val="03DC47D6"/>
    <w:lvl w:ilvl="0" w:tplc="C8142BE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5A9B2878"/>
    <w:multiLevelType w:val="hybridMultilevel"/>
    <w:tmpl w:val="876A72EE"/>
    <w:lvl w:ilvl="0" w:tplc="DF7ADCA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8A6643A"/>
    <w:multiLevelType w:val="hybridMultilevel"/>
    <w:tmpl w:val="C068E8CC"/>
    <w:lvl w:ilvl="0" w:tplc="8BAA822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6B8B7E3A"/>
    <w:multiLevelType w:val="multilevel"/>
    <w:tmpl w:val="C2141C6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6C5C5C8D"/>
    <w:multiLevelType w:val="hybridMultilevel"/>
    <w:tmpl w:val="B25E549A"/>
    <w:lvl w:ilvl="0" w:tplc="5002E330">
      <w:start w:val="1"/>
      <w:numFmt w:val="bullet"/>
      <w:lvlText w:val=""/>
      <w:lvlJc w:val="left"/>
      <w:pPr>
        <w:ind w:left="1211" w:hanging="360"/>
      </w:pPr>
      <w:rPr>
        <w:rFonts w:ascii="Symbol" w:hAnsi="Symbol" w:hint="default"/>
        <w:sz w:val="16"/>
      </w:rPr>
    </w:lvl>
    <w:lvl w:ilvl="1" w:tplc="04050019">
      <w:start w:val="1"/>
      <w:numFmt w:val="bullet"/>
      <w:lvlText w:val="o"/>
      <w:lvlJc w:val="left"/>
      <w:pPr>
        <w:ind w:left="1931" w:hanging="360"/>
      </w:pPr>
      <w:rPr>
        <w:rFonts w:ascii="Courier New" w:hAnsi="Courier New" w:cs="Courier New" w:hint="default"/>
      </w:rPr>
    </w:lvl>
    <w:lvl w:ilvl="2" w:tplc="0405001B">
      <w:start w:val="1"/>
      <w:numFmt w:val="bullet"/>
      <w:lvlText w:val=""/>
      <w:lvlJc w:val="left"/>
      <w:pPr>
        <w:ind w:left="2651" w:hanging="360"/>
      </w:pPr>
      <w:rPr>
        <w:rFonts w:ascii="Wingdings" w:hAnsi="Wingdings" w:hint="default"/>
      </w:rPr>
    </w:lvl>
    <w:lvl w:ilvl="3" w:tplc="0405000F" w:tentative="1">
      <w:start w:val="1"/>
      <w:numFmt w:val="bullet"/>
      <w:lvlText w:val=""/>
      <w:lvlJc w:val="left"/>
      <w:pPr>
        <w:ind w:left="3371" w:hanging="360"/>
      </w:pPr>
      <w:rPr>
        <w:rFonts w:ascii="Symbol" w:hAnsi="Symbol" w:hint="default"/>
      </w:rPr>
    </w:lvl>
    <w:lvl w:ilvl="4" w:tplc="04050019" w:tentative="1">
      <w:start w:val="1"/>
      <w:numFmt w:val="bullet"/>
      <w:lvlText w:val="o"/>
      <w:lvlJc w:val="left"/>
      <w:pPr>
        <w:ind w:left="4091" w:hanging="360"/>
      </w:pPr>
      <w:rPr>
        <w:rFonts w:ascii="Courier New" w:hAnsi="Courier New" w:cs="Courier New" w:hint="default"/>
      </w:rPr>
    </w:lvl>
    <w:lvl w:ilvl="5" w:tplc="0405001B" w:tentative="1">
      <w:start w:val="1"/>
      <w:numFmt w:val="bullet"/>
      <w:lvlText w:val=""/>
      <w:lvlJc w:val="left"/>
      <w:pPr>
        <w:ind w:left="4811" w:hanging="360"/>
      </w:pPr>
      <w:rPr>
        <w:rFonts w:ascii="Wingdings" w:hAnsi="Wingdings" w:hint="default"/>
      </w:rPr>
    </w:lvl>
    <w:lvl w:ilvl="6" w:tplc="0405000F" w:tentative="1">
      <w:start w:val="1"/>
      <w:numFmt w:val="bullet"/>
      <w:lvlText w:val=""/>
      <w:lvlJc w:val="left"/>
      <w:pPr>
        <w:ind w:left="5531" w:hanging="360"/>
      </w:pPr>
      <w:rPr>
        <w:rFonts w:ascii="Symbol" w:hAnsi="Symbol" w:hint="default"/>
      </w:rPr>
    </w:lvl>
    <w:lvl w:ilvl="7" w:tplc="04050019" w:tentative="1">
      <w:start w:val="1"/>
      <w:numFmt w:val="bullet"/>
      <w:lvlText w:val="o"/>
      <w:lvlJc w:val="left"/>
      <w:pPr>
        <w:ind w:left="6251" w:hanging="360"/>
      </w:pPr>
      <w:rPr>
        <w:rFonts w:ascii="Courier New" w:hAnsi="Courier New" w:cs="Courier New" w:hint="default"/>
      </w:rPr>
    </w:lvl>
    <w:lvl w:ilvl="8" w:tplc="0405001B" w:tentative="1">
      <w:start w:val="1"/>
      <w:numFmt w:val="bullet"/>
      <w:lvlText w:val=""/>
      <w:lvlJc w:val="left"/>
      <w:pPr>
        <w:ind w:left="6971" w:hanging="360"/>
      </w:pPr>
      <w:rPr>
        <w:rFonts w:ascii="Wingdings" w:hAnsi="Wingdings" w:hint="default"/>
      </w:rPr>
    </w:lvl>
  </w:abstractNum>
  <w:abstractNum w:abstractNumId="19">
    <w:nsid w:val="6CD62D74"/>
    <w:multiLevelType w:val="hybridMultilevel"/>
    <w:tmpl w:val="116CB0A6"/>
    <w:lvl w:ilvl="0" w:tplc="3732D80A">
      <w:start w:val="1"/>
      <w:numFmt w:val="bullet"/>
      <w:lvlText w:val=""/>
      <w:lvlJc w:val="left"/>
      <w:pPr>
        <w:tabs>
          <w:tab w:val="num" w:pos="964"/>
        </w:tabs>
        <w:ind w:left="964"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D645D0A"/>
    <w:multiLevelType w:val="hybridMultilevel"/>
    <w:tmpl w:val="0666CB20"/>
    <w:lvl w:ilvl="0" w:tplc="22E02CB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0390172"/>
    <w:multiLevelType w:val="hybridMultilevel"/>
    <w:tmpl w:val="209A30EC"/>
    <w:lvl w:ilvl="0" w:tplc="DF7ADCA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78925513"/>
    <w:multiLevelType w:val="hybridMultilevel"/>
    <w:tmpl w:val="12A0E832"/>
    <w:name w:val="WW8Num32"/>
    <w:lvl w:ilvl="0" w:tplc="4942FCBA">
      <w:start w:val="1"/>
      <w:numFmt w:val="bullet"/>
      <w:lvlText w:val=""/>
      <w:lvlJc w:val="left"/>
      <w:pPr>
        <w:tabs>
          <w:tab w:val="num" w:pos="929"/>
        </w:tabs>
        <w:ind w:left="929" w:hanging="220"/>
      </w:pPr>
      <w:rPr>
        <w:rFonts w:ascii="Wingdings" w:hAnsi="Wingdings" w:hint="default"/>
      </w:rPr>
    </w:lvl>
    <w:lvl w:ilvl="1" w:tplc="04050003" w:tentative="1">
      <w:start w:val="1"/>
      <w:numFmt w:val="bullet"/>
      <w:lvlText w:val="o"/>
      <w:lvlJc w:val="left"/>
      <w:pPr>
        <w:ind w:left="2029" w:hanging="360"/>
      </w:pPr>
      <w:rPr>
        <w:rFonts w:ascii="Courier New" w:hAnsi="Courier New" w:cs="Courier New" w:hint="default"/>
      </w:rPr>
    </w:lvl>
    <w:lvl w:ilvl="2" w:tplc="04050005" w:tentative="1">
      <w:start w:val="1"/>
      <w:numFmt w:val="bullet"/>
      <w:lvlText w:val=""/>
      <w:lvlJc w:val="left"/>
      <w:pPr>
        <w:ind w:left="2749" w:hanging="360"/>
      </w:pPr>
      <w:rPr>
        <w:rFonts w:ascii="Wingdings" w:hAnsi="Wingdings" w:hint="default"/>
      </w:rPr>
    </w:lvl>
    <w:lvl w:ilvl="3" w:tplc="04050001" w:tentative="1">
      <w:start w:val="1"/>
      <w:numFmt w:val="bullet"/>
      <w:lvlText w:val=""/>
      <w:lvlJc w:val="left"/>
      <w:pPr>
        <w:ind w:left="3469" w:hanging="360"/>
      </w:pPr>
      <w:rPr>
        <w:rFonts w:ascii="Symbol" w:hAnsi="Symbol" w:hint="default"/>
      </w:rPr>
    </w:lvl>
    <w:lvl w:ilvl="4" w:tplc="04050003" w:tentative="1">
      <w:start w:val="1"/>
      <w:numFmt w:val="bullet"/>
      <w:lvlText w:val="o"/>
      <w:lvlJc w:val="left"/>
      <w:pPr>
        <w:ind w:left="4189" w:hanging="360"/>
      </w:pPr>
      <w:rPr>
        <w:rFonts w:ascii="Courier New" w:hAnsi="Courier New" w:cs="Courier New" w:hint="default"/>
      </w:rPr>
    </w:lvl>
    <w:lvl w:ilvl="5" w:tplc="04050005" w:tentative="1">
      <w:start w:val="1"/>
      <w:numFmt w:val="bullet"/>
      <w:lvlText w:val=""/>
      <w:lvlJc w:val="left"/>
      <w:pPr>
        <w:ind w:left="4909" w:hanging="360"/>
      </w:pPr>
      <w:rPr>
        <w:rFonts w:ascii="Wingdings" w:hAnsi="Wingdings" w:hint="default"/>
      </w:rPr>
    </w:lvl>
    <w:lvl w:ilvl="6" w:tplc="04050001" w:tentative="1">
      <w:start w:val="1"/>
      <w:numFmt w:val="bullet"/>
      <w:lvlText w:val=""/>
      <w:lvlJc w:val="left"/>
      <w:pPr>
        <w:ind w:left="5629" w:hanging="360"/>
      </w:pPr>
      <w:rPr>
        <w:rFonts w:ascii="Symbol" w:hAnsi="Symbol" w:hint="default"/>
      </w:rPr>
    </w:lvl>
    <w:lvl w:ilvl="7" w:tplc="04050003" w:tentative="1">
      <w:start w:val="1"/>
      <w:numFmt w:val="bullet"/>
      <w:lvlText w:val="o"/>
      <w:lvlJc w:val="left"/>
      <w:pPr>
        <w:ind w:left="6349" w:hanging="360"/>
      </w:pPr>
      <w:rPr>
        <w:rFonts w:ascii="Courier New" w:hAnsi="Courier New" w:cs="Courier New" w:hint="default"/>
      </w:rPr>
    </w:lvl>
    <w:lvl w:ilvl="8" w:tplc="04050005" w:tentative="1">
      <w:start w:val="1"/>
      <w:numFmt w:val="bullet"/>
      <w:lvlText w:val=""/>
      <w:lvlJc w:val="left"/>
      <w:pPr>
        <w:ind w:left="7069" w:hanging="360"/>
      </w:pPr>
      <w:rPr>
        <w:rFonts w:ascii="Wingdings" w:hAnsi="Wingdings" w:hint="default"/>
      </w:rPr>
    </w:lvl>
  </w:abstractNum>
  <w:num w:numId="1">
    <w:abstractNumId w:val="0"/>
  </w:num>
  <w:num w:numId="2">
    <w:abstractNumId w:val="6"/>
  </w:num>
  <w:num w:numId="3">
    <w:abstractNumId w:val="2"/>
  </w:num>
  <w:num w:numId="4">
    <w:abstractNumId w:val="11"/>
  </w:num>
  <w:num w:numId="5">
    <w:abstractNumId w:val="18"/>
  </w:num>
  <w:num w:numId="6">
    <w:abstractNumId w:val="7"/>
  </w:num>
  <w:num w:numId="7">
    <w:abstractNumId w:val="17"/>
  </w:num>
  <w:num w:numId="8">
    <w:abstractNumId w:val="10"/>
  </w:num>
  <w:num w:numId="9">
    <w:abstractNumId w:val="22"/>
  </w:num>
  <w:num w:numId="10">
    <w:abstractNumId w:val="3"/>
  </w:num>
  <w:num w:numId="11">
    <w:abstractNumId w:val="12"/>
  </w:num>
  <w:num w:numId="12">
    <w:abstractNumId w:val="13"/>
  </w:num>
  <w:num w:numId="13">
    <w:abstractNumId w:val="9"/>
  </w:num>
  <w:num w:numId="14">
    <w:abstractNumId w:val="8"/>
  </w:num>
  <w:num w:numId="15">
    <w:abstractNumId w:val="19"/>
  </w:num>
  <w:num w:numId="16">
    <w:abstractNumId w:val="14"/>
  </w:num>
  <w:num w:numId="17">
    <w:abstractNumId w:val="4"/>
  </w:num>
  <w:num w:numId="18">
    <w:abstractNumId w:val="20"/>
  </w:num>
  <w:num w:numId="19">
    <w:abstractNumId w:val="1"/>
  </w:num>
  <w:num w:numId="20">
    <w:abstractNumId w:val="5"/>
  </w:num>
  <w:num w:numId="21">
    <w:abstractNumId w:val="21"/>
  </w:num>
  <w:num w:numId="22">
    <w:abstractNumId w:val="15"/>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6B2"/>
    <w:rsid w:val="00091592"/>
    <w:rsid w:val="003C2959"/>
    <w:rsid w:val="00423387"/>
    <w:rsid w:val="005C04C1"/>
    <w:rsid w:val="00765F37"/>
    <w:rsid w:val="008A1930"/>
    <w:rsid w:val="008E5B30"/>
    <w:rsid w:val="00C473A3"/>
    <w:rsid w:val="00CC24B2"/>
    <w:rsid w:val="00D766B2"/>
    <w:rsid w:val="00DF06B4"/>
    <w:rsid w:val="00E46A27"/>
    <w:rsid w:val="00E967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766B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766B2"/>
    <w:pPr>
      <w:keepNext/>
      <w:spacing w:before="240" w:after="60"/>
      <w:outlineLvl w:val="0"/>
    </w:pPr>
    <w:rPr>
      <w:rFonts w:ascii="Arial" w:hAnsi="Arial"/>
      <w:b/>
      <w:kern w:val="28"/>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766B2"/>
    <w:rPr>
      <w:rFonts w:ascii="Arial" w:eastAsia="Times New Roman" w:hAnsi="Arial" w:cs="Times New Roman"/>
      <w:b/>
      <w:kern w:val="28"/>
      <w:sz w:val="28"/>
      <w:szCs w:val="20"/>
      <w:lang w:eastAsia="cs-CZ"/>
    </w:rPr>
  </w:style>
  <w:style w:type="paragraph" w:styleId="Zhlav">
    <w:name w:val="header"/>
    <w:basedOn w:val="Normln"/>
    <w:link w:val="ZhlavChar"/>
    <w:uiPriority w:val="99"/>
    <w:rsid w:val="00D766B2"/>
    <w:pPr>
      <w:tabs>
        <w:tab w:val="center" w:pos="4536"/>
        <w:tab w:val="right" w:pos="9072"/>
      </w:tabs>
    </w:pPr>
    <w:rPr>
      <w:sz w:val="20"/>
      <w:szCs w:val="20"/>
    </w:rPr>
  </w:style>
  <w:style w:type="character" w:customStyle="1" w:styleId="ZhlavChar">
    <w:name w:val="Záhlaví Char"/>
    <w:basedOn w:val="Standardnpsmoodstavce"/>
    <w:link w:val="Zhlav"/>
    <w:uiPriority w:val="99"/>
    <w:rsid w:val="00D766B2"/>
    <w:rPr>
      <w:rFonts w:ascii="Times New Roman" w:eastAsia="Times New Roman" w:hAnsi="Times New Roman" w:cs="Times New Roman"/>
      <w:sz w:val="20"/>
      <w:szCs w:val="20"/>
      <w:lang w:eastAsia="cs-CZ"/>
    </w:rPr>
  </w:style>
  <w:style w:type="paragraph" w:styleId="Zkladntext">
    <w:name w:val="Body Text"/>
    <w:basedOn w:val="Normln"/>
    <w:link w:val="ZkladntextChar"/>
    <w:semiHidden/>
    <w:rsid w:val="00D766B2"/>
    <w:pPr>
      <w:suppressAutoHyphens/>
    </w:pPr>
    <w:rPr>
      <w:color w:val="FF0000"/>
      <w:lang w:eastAsia="ar-SA"/>
    </w:rPr>
  </w:style>
  <w:style w:type="character" w:customStyle="1" w:styleId="ZkladntextChar">
    <w:name w:val="Základní text Char"/>
    <w:basedOn w:val="Standardnpsmoodstavce"/>
    <w:link w:val="Zkladntext"/>
    <w:semiHidden/>
    <w:rsid w:val="00D766B2"/>
    <w:rPr>
      <w:rFonts w:ascii="Times New Roman" w:eastAsia="Times New Roman" w:hAnsi="Times New Roman" w:cs="Times New Roman"/>
      <w:color w:val="FF0000"/>
      <w:sz w:val="24"/>
      <w:szCs w:val="24"/>
      <w:lang w:eastAsia="ar-SA"/>
    </w:rPr>
  </w:style>
  <w:style w:type="paragraph" w:styleId="Zkladntextodsazen">
    <w:name w:val="Body Text Indent"/>
    <w:basedOn w:val="Normln"/>
    <w:link w:val="ZkladntextodsazenChar"/>
    <w:semiHidden/>
    <w:rsid w:val="00D766B2"/>
    <w:pPr>
      <w:widowControl w:val="0"/>
      <w:ind w:left="567"/>
      <w:jc w:val="both"/>
    </w:pPr>
  </w:style>
  <w:style w:type="character" w:customStyle="1" w:styleId="ZkladntextodsazenChar">
    <w:name w:val="Základní text odsazený Char"/>
    <w:basedOn w:val="Standardnpsmoodstavce"/>
    <w:link w:val="Zkladntextodsazen"/>
    <w:semiHidden/>
    <w:rsid w:val="00D766B2"/>
    <w:rPr>
      <w:rFonts w:ascii="Times New Roman" w:eastAsia="Times New Roman" w:hAnsi="Times New Roman" w:cs="Times New Roman"/>
      <w:sz w:val="24"/>
      <w:szCs w:val="24"/>
      <w:lang w:eastAsia="cs-CZ"/>
    </w:rPr>
  </w:style>
  <w:style w:type="paragraph" w:customStyle="1" w:styleId="Prosttext1">
    <w:name w:val="Prostý text1"/>
    <w:basedOn w:val="Normln"/>
    <w:rsid w:val="00D766B2"/>
    <w:pPr>
      <w:suppressAutoHyphens/>
    </w:pPr>
    <w:rPr>
      <w:rFonts w:ascii="Courier New" w:hAnsi="Courier New" w:cs="Courier New"/>
      <w:sz w:val="20"/>
      <w:szCs w:val="20"/>
      <w:lang w:eastAsia="ar-SA"/>
    </w:rPr>
  </w:style>
  <w:style w:type="paragraph" w:customStyle="1" w:styleId="cislovani1">
    <w:name w:val="cislovani 1"/>
    <w:basedOn w:val="Normln"/>
    <w:next w:val="Normln"/>
    <w:rsid w:val="00D766B2"/>
    <w:pPr>
      <w:keepNext/>
      <w:numPr>
        <w:numId w:val="3"/>
      </w:numPr>
      <w:spacing w:before="480" w:line="288" w:lineRule="auto"/>
      <w:ind w:left="567"/>
    </w:pPr>
    <w:rPr>
      <w:rFonts w:ascii="JohnSans Text Pro" w:hAnsi="JohnSans Text Pro"/>
      <w:b/>
      <w:caps/>
    </w:rPr>
  </w:style>
  <w:style w:type="paragraph" w:customStyle="1" w:styleId="Cislovani2">
    <w:name w:val="Cislovani 2"/>
    <w:basedOn w:val="Normln"/>
    <w:rsid w:val="00D766B2"/>
    <w:pPr>
      <w:keepNext/>
      <w:numPr>
        <w:ilvl w:val="1"/>
        <w:numId w:val="3"/>
      </w:numPr>
      <w:tabs>
        <w:tab w:val="left" w:pos="851"/>
        <w:tab w:val="left" w:pos="1021"/>
      </w:tabs>
      <w:spacing w:before="240" w:line="288" w:lineRule="auto"/>
      <w:ind w:left="851" w:hanging="851"/>
      <w:jc w:val="both"/>
    </w:pPr>
    <w:rPr>
      <w:rFonts w:ascii="JohnSans Text Pro" w:hAnsi="JohnSans Text Pro"/>
      <w:sz w:val="20"/>
    </w:rPr>
  </w:style>
  <w:style w:type="paragraph" w:customStyle="1" w:styleId="Cislovani3">
    <w:name w:val="Cislovani 3"/>
    <w:basedOn w:val="Normln"/>
    <w:rsid w:val="00D766B2"/>
    <w:pPr>
      <w:numPr>
        <w:ilvl w:val="2"/>
        <w:numId w:val="3"/>
      </w:numPr>
      <w:tabs>
        <w:tab w:val="left" w:pos="851"/>
      </w:tabs>
      <w:spacing w:before="120" w:line="288" w:lineRule="auto"/>
      <w:ind w:left="851" w:hanging="851"/>
      <w:jc w:val="both"/>
    </w:pPr>
    <w:rPr>
      <w:rFonts w:ascii="JohnSans Text Pro" w:hAnsi="JohnSans Text Pro"/>
      <w:sz w:val="20"/>
    </w:rPr>
  </w:style>
  <w:style w:type="paragraph" w:customStyle="1" w:styleId="Cislovani4">
    <w:name w:val="Cislovani 4"/>
    <w:basedOn w:val="Normln"/>
    <w:rsid w:val="00D766B2"/>
    <w:pPr>
      <w:numPr>
        <w:ilvl w:val="3"/>
        <w:numId w:val="3"/>
      </w:numPr>
      <w:tabs>
        <w:tab w:val="left" w:pos="851"/>
      </w:tabs>
      <w:spacing w:before="120" w:line="288" w:lineRule="auto"/>
      <w:ind w:left="851" w:hanging="851"/>
      <w:jc w:val="both"/>
    </w:pPr>
    <w:rPr>
      <w:rFonts w:ascii="JohnSans Text Pro" w:hAnsi="JohnSans Text Pro"/>
      <w:sz w:val="20"/>
    </w:rPr>
  </w:style>
  <w:style w:type="paragraph" w:customStyle="1" w:styleId="Cislovani4text">
    <w:name w:val="Cislovani 4 text"/>
    <w:basedOn w:val="Normln"/>
    <w:qFormat/>
    <w:rsid w:val="00D766B2"/>
    <w:pPr>
      <w:numPr>
        <w:ilvl w:val="4"/>
        <w:numId w:val="3"/>
      </w:numPr>
      <w:tabs>
        <w:tab w:val="left" w:pos="851"/>
      </w:tabs>
      <w:spacing w:before="120" w:line="288" w:lineRule="auto"/>
      <w:ind w:left="851" w:hanging="851"/>
      <w:jc w:val="both"/>
    </w:pPr>
    <w:rPr>
      <w:rFonts w:ascii="JohnSans Text Pro" w:hAnsi="JohnSans Text Pro"/>
      <w:i/>
      <w:sz w:val="20"/>
    </w:rPr>
  </w:style>
  <w:style w:type="paragraph" w:customStyle="1" w:styleId="Default">
    <w:name w:val="Default"/>
    <w:rsid w:val="00D766B2"/>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Podtitul">
    <w:name w:val="Subtitle"/>
    <w:basedOn w:val="Normln"/>
    <w:link w:val="PodtitulChar"/>
    <w:qFormat/>
    <w:rsid w:val="00D766B2"/>
    <w:pPr>
      <w:jc w:val="center"/>
    </w:pPr>
    <w:rPr>
      <w:b/>
      <w:bCs/>
      <w:sz w:val="28"/>
      <w:lang w:val="x-none" w:eastAsia="x-none"/>
    </w:rPr>
  </w:style>
  <w:style w:type="character" w:customStyle="1" w:styleId="PodtitulChar">
    <w:name w:val="Podtitul Char"/>
    <w:basedOn w:val="Standardnpsmoodstavce"/>
    <w:link w:val="Podtitul"/>
    <w:rsid w:val="00D766B2"/>
    <w:rPr>
      <w:rFonts w:ascii="Times New Roman" w:eastAsia="Times New Roman" w:hAnsi="Times New Roman" w:cs="Times New Roman"/>
      <w:b/>
      <w:bCs/>
      <w:sz w:val="28"/>
      <w:szCs w:val="24"/>
      <w:lang w:val="x-none" w:eastAsia="x-none"/>
    </w:rPr>
  </w:style>
  <w:style w:type="paragraph" w:styleId="Normlnweb">
    <w:name w:val="Normal (Web)"/>
    <w:basedOn w:val="Normln"/>
    <w:rsid w:val="00D766B2"/>
    <w:pPr>
      <w:spacing w:before="100" w:beforeAutospacing="1" w:after="100" w:afterAutospacing="1"/>
    </w:pPr>
  </w:style>
  <w:style w:type="paragraph" w:styleId="Textbubliny">
    <w:name w:val="Balloon Text"/>
    <w:basedOn w:val="Normln"/>
    <w:link w:val="TextbublinyChar"/>
    <w:uiPriority w:val="99"/>
    <w:semiHidden/>
    <w:unhideWhenUsed/>
    <w:rsid w:val="008A1930"/>
    <w:rPr>
      <w:rFonts w:ascii="Tahoma" w:hAnsi="Tahoma" w:cs="Tahoma"/>
      <w:sz w:val="16"/>
      <w:szCs w:val="16"/>
    </w:rPr>
  </w:style>
  <w:style w:type="character" w:customStyle="1" w:styleId="TextbublinyChar">
    <w:name w:val="Text bubliny Char"/>
    <w:basedOn w:val="Standardnpsmoodstavce"/>
    <w:link w:val="Textbubliny"/>
    <w:uiPriority w:val="99"/>
    <w:semiHidden/>
    <w:rsid w:val="008A1930"/>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8A1930"/>
    <w:rPr>
      <w:sz w:val="16"/>
      <w:szCs w:val="16"/>
    </w:rPr>
  </w:style>
  <w:style w:type="paragraph" w:styleId="Textkomente">
    <w:name w:val="annotation text"/>
    <w:basedOn w:val="Normln"/>
    <w:link w:val="TextkomenteChar"/>
    <w:uiPriority w:val="99"/>
    <w:semiHidden/>
    <w:unhideWhenUsed/>
    <w:rsid w:val="008A1930"/>
    <w:rPr>
      <w:sz w:val="20"/>
      <w:szCs w:val="20"/>
    </w:rPr>
  </w:style>
  <w:style w:type="character" w:customStyle="1" w:styleId="TextkomenteChar">
    <w:name w:val="Text komentáře Char"/>
    <w:basedOn w:val="Standardnpsmoodstavce"/>
    <w:link w:val="Textkomente"/>
    <w:uiPriority w:val="99"/>
    <w:semiHidden/>
    <w:rsid w:val="008A1930"/>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A1930"/>
    <w:rPr>
      <w:b/>
      <w:bCs/>
    </w:rPr>
  </w:style>
  <w:style w:type="character" w:customStyle="1" w:styleId="PedmtkomenteChar">
    <w:name w:val="Předmět komentáře Char"/>
    <w:basedOn w:val="TextkomenteChar"/>
    <w:link w:val="Pedmtkomente"/>
    <w:uiPriority w:val="99"/>
    <w:semiHidden/>
    <w:rsid w:val="008A1930"/>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766B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766B2"/>
    <w:pPr>
      <w:keepNext/>
      <w:spacing w:before="240" w:after="60"/>
      <w:outlineLvl w:val="0"/>
    </w:pPr>
    <w:rPr>
      <w:rFonts w:ascii="Arial" w:hAnsi="Arial"/>
      <w:b/>
      <w:kern w:val="28"/>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766B2"/>
    <w:rPr>
      <w:rFonts w:ascii="Arial" w:eastAsia="Times New Roman" w:hAnsi="Arial" w:cs="Times New Roman"/>
      <w:b/>
      <w:kern w:val="28"/>
      <w:sz w:val="28"/>
      <w:szCs w:val="20"/>
      <w:lang w:eastAsia="cs-CZ"/>
    </w:rPr>
  </w:style>
  <w:style w:type="paragraph" w:styleId="Zhlav">
    <w:name w:val="header"/>
    <w:basedOn w:val="Normln"/>
    <w:link w:val="ZhlavChar"/>
    <w:uiPriority w:val="99"/>
    <w:rsid w:val="00D766B2"/>
    <w:pPr>
      <w:tabs>
        <w:tab w:val="center" w:pos="4536"/>
        <w:tab w:val="right" w:pos="9072"/>
      </w:tabs>
    </w:pPr>
    <w:rPr>
      <w:sz w:val="20"/>
      <w:szCs w:val="20"/>
    </w:rPr>
  </w:style>
  <w:style w:type="character" w:customStyle="1" w:styleId="ZhlavChar">
    <w:name w:val="Záhlaví Char"/>
    <w:basedOn w:val="Standardnpsmoodstavce"/>
    <w:link w:val="Zhlav"/>
    <w:uiPriority w:val="99"/>
    <w:rsid w:val="00D766B2"/>
    <w:rPr>
      <w:rFonts w:ascii="Times New Roman" w:eastAsia="Times New Roman" w:hAnsi="Times New Roman" w:cs="Times New Roman"/>
      <w:sz w:val="20"/>
      <w:szCs w:val="20"/>
      <w:lang w:eastAsia="cs-CZ"/>
    </w:rPr>
  </w:style>
  <w:style w:type="paragraph" w:styleId="Zkladntext">
    <w:name w:val="Body Text"/>
    <w:basedOn w:val="Normln"/>
    <w:link w:val="ZkladntextChar"/>
    <w:semiHidden/>
    <w:rsid w:val="00D766B2"/>
    <w:pPr>
      <w:suppressAutoHyphens/>
    </w:pPr>
    <w:rPr>
      <w:color w:val="FF0000"/>
      <w:lang w:eastAsia="ar-SA"/>
    </w:rPr>
  </w:style>
  <w:style w:type="character" w:customStyle="1" w:styleId="ZkladntextChar">
    <w:name w:val="Základní text Char"/>
    <w:basedOn w:val="Standardnpsmoodstavce"/>
    <w:link w:val="Zkladntext"/>
    <w:semiHidden/>
    <w:rsid w:val="00D766B2"/>
    <w:rPr>
      <w:rFonts w:ascii="Times New Roman" w:eastAsia="Times New Roman" w:hAnsi="Times New Roman" w:cs="Times New Roman"/>
      <w:color w:val="FF0000"/>
      <w:sz w:val="24"/>
      <w:szCs w:val="24"/>
      <w:lang w:eastAsia="ar-SA"/>
    </w:rPr>
  </w:style>
  <w:style w:type="paragraph" w:styleId="Zkladntextodsazen">
    <w:name w:val="Body Text Indent"/>
    <w:basedOn w:val="Normln"/>
    <w:link w:val="ZkladntextodsazenChar"/>
    <w:semiHidden/>
    <w:rsid w:val="00D766B2"/>
    <w:pPr>
      <w:widowControl w:val="0"/>
      <w:ind w:left="567"/>
      <w:jc w:val="both"/>
    </w:pPr>
  </w:style>
  <w:style w:type="character" w:customStyle="1" w:styleId="ZkladntextodsazenChar">
    <w:name w:val="Základní text odsazený Char"/>
    <w:basedOn w:val="Standardnpsmoodstavce"/>
    <w:link w:val="Zkladntextodsazen"/>
    <w:semiHidden/>
    <w:rsid w:val="00D766B2"/>
    <w:rPr>
      <w:rFonts w:ascii="Times New Roman" w:eastAsia="Times New Roman" w:hAnsi="Times New Roman" w:cs="Times New Roman"/>
      <w:sz w:val="24"/>
      <w:szCs w:val="24"/>
      <w:lang w:eastAsia="cs-CZ"/>
    </w:rPr>
  </w:style>
  <w:style w:type="paragraph" w:customStyle="1" w:styleId="Prosttext1">
    <w:name w:val="Prostý text1"/>
    <w:basedOn w:val="Normln"/>
    <w:rsid w:val="00D766B2"/>
    <w:pPr>
      <w:suppressAutoHyphens/>
    </w:pPr>
    <w:rPr>
      <w:rFonts w:ascii="Courier New" w:hAnsi="Courier New" w:cs="Courier New"/>
      <w:sz w:val="20"/>
      <w:szCs w:val="20"/>
      <w:lang w:eastAsia="ar-SA"/>
    </w:rPr>
  </w:style>
  <w:style w:type="paragraph" w:customStyle="1" w:styleId="cislovani1">
    <w:name w:val="cislovani 1"/>
    <w:basedOn w:val="Normln"/>
    <w:next w:val="Normln"/>
    <w:rsid w:val="00D766B2"/>
    <w:pPr>
      <w:keepNext/>
      <w:numPr>
        <w:numId w:val="3"/>
      </w:numPr>
      <w:spacing w:before="480" w:line="288" w:lineRule="auto"/>
      <w:ind w:left="567"/>
    </w:pPr>
    <w:rPr>
      <w:rFonts w:ascii="JohnSans Text Pro" w:hAnsi="JohnSans Text Pro"/>
      <w:b/>
      <w:caps/>
    </w:rPr>
  </w:style>
  <w:style w:type="paragraph" w:customStyle="1" w:styleId="Cislovani2">
    <w:name w:val="Cislovani 2"/>
    <w:basedOn w:val="Normln"/>
    <w:rsid w:val="00D766B2"/>
    <w:pPr>
      <w:keepNext/>
      <w:numPr>
        <w:ilvl w:val="1"/>
        <w:numId w:val="3"/>
      </w:numPr>
      <w:tabs>
        <w:tab w:val="left" w:pos="851"/>
        <w:tab w:val="left" w:pos="1021"/>
      </w:tabs>
      <w:spacing w:before="240" w:line="288" w:lineRule="auto"/>
      <w:ind w:left="851" w:hanging="851"/>
      <w:jc w:val="both"/>
    </w:pPr>
    <w:rPr>
      <w:rFonts w:ascii="JohnSans Text Pro" w:hAnsi="JohnSans Text Pro"/>
      <w:sz w:val="20"/>
    </w:rPr>
  </w:style>
  <w:style w:type="paragraph" w:customStyle="1" w:styleId="Cislovani3">
    <w:name w:val="Cislovani 3"/>
    <w:basedOn w:val="Normln"/>
    <w:rsid w:val="00D766B2"/>
    <w:pPr>
      <w:numPr>
        <w:ilvl w:val="2"/>
        <w:numId w:val="3"/>
      </w:numPr>
      <w:tabs>
        <w:tab w:val="left" w:pos="851"/>
      </w:tabs>
      <w:spacing w:before="120" w:line="288" w:lineRule="auto"/>
      <w:ind w:left="851" w:hanging="851"/>
      <w:jc w:val="both"/>
    </w:pPr>
    <w:rPr>
      <w:rFonts w:ascii="JohnSans Text Pro" w:hAnsi="JohnSans Text Pro"/>
      <w:sz w:val="20"/>
    </w:rPr>
  </w:style>
  <w:style w:type="paragraph" w:customStyle="1" w:styleId="Cislovani4">
    <w:name w:val="Cislovani 4"/>
    <w:basedOn w:val="Normln"/>
    <w:rsid w:val="00D766B2"/>
    <w:pPr>
      <w:numPr>
        <w:ilvl w:val="3"/>
        <w:numId w:val="3"/>
      </w:numPr>
      <w:tabs>
        <w:tab w:val="left" w:pos="851"/>
      </w:tabs>
      <w:spacing w:before="120" w:line="288" w:lineRule="auto"/>
      <w:ind w:left="851" w:hanging="851"/>
      <w:jc w:val="both"/>
    </w:pPr>
    <w:rPr>
      <w:rFonts w:ascii="JohnSans Text Pro" w:hAnsi="JohnSans Text Pro"/>
      <w:sz w:val="20"/>
    </w:rPr>
  </w:style>
  <w:style w:type="paragraph" w:customStyle="1" w:styleId="Cislovani4text">
    <w:name w:val="Cislovani 4 text"/>
    <w:basedOn w:val="Normln"/>
    <w:qFormat/>
    <w:rsid w:val="00D766B2"/>
    <w:pPr>
      <w:numPr>
        <w:ilvl w:val="4"/>
        <w:numId w:val="3"/>
      </w:numPr>
      <w:tabs>
        <w:tab w:val="left" w:pos="851"/>
      </w:tabs>
      <w:spacing w:before="120" w:line="288" w:lineRule="auto"/>
      <w:ind w:left="851" w:hanging="851"/>
      <w:jc w:val="both"/>
    </w:pPr>
    <w:rPr>
      <w:rFonts w:ascii="JohnSans Text Pro" w:hAnsi="JohnSans Text Pro"/>
      <w:i/>
      <w:sz w:val="20"/>
    </w:rPr>
  </w:style>
  <w:style w:type="paragraph" w:customStyle="1" w:styleId="Default">
    <w:name w:val="Default"/>
    <w:rsid w:val="00D766B2"/>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Podtitul">
    <w:name w:val="Subtitle"/>
    <w:basedOn w:val="Normln"/>
    <w:link w:val="PodtitulChar"/>
    <w:qFormat/>
    <w:rsid w:val="00D766B2"/>
    <w:pPr>
      <w:jc w:val="center"/>
    </w:pPr>
    <w:rPr>
      <w:b/>
      <w:bCs/>
      <w:sz w:val="28"/>
      <w:lang w:val="x-none" w:eastAsia="x-none"/>
    </w:rPr>
  </w:style>
  <w:style w:type="character" w:customStyle="1" w:styleId="PodtitulChar">
    <w:name w:val="Podtitul Char"/>
    <w:basedOn w:val="Standardnpsmoodstavce"/>
    <w:link w:val="Podtitul"/>
    <w:rsid w:val="00D766B2"/>
    <w:rPr>
      <w:rFonts w:ascii="Times New Roman" w:eastAsia="Times New Roman" w:hAnsi="Times New Roman" w:cs="Times New Roman"/>
      <w:b/>
      <w:bCs/>
      <w:sz w:val="28"/>
      <w:szCs w:val="24"/>
      <w:lang w:val="x-none" w:eastAsia="x-none"/>
    </w:rPr>
  </w:style>
  <w:style w:type="paragraph" w:styleId="Normlnweb">
    <w:name w:val="Normal (Web)"/>
    <w:basedOn w:val="Normln"/>
    <w:rsid w:val="00D766B2"/>
    <w:pPr>
      <w:spacing w:before="100" w:beforeAutospacing="1" w:after="100" w:afterAutospacing="1"/>
    </w:pPr>
  </w:style>
  <w:style w:type="paragraph" w:styleId="Textbubliny">
    <w:name w:val="Balloon Text"/>
    <w:basedOn w:val="Normln"/>
    <w:link w:val="TextbublinyChar"/>
    <w:uiPriority w:val="99"/>
    <w:semiHidden/>
    <w:unhideWhenUsed/>
    <w:rsid w:val="008A1930"/>
    <w:rPr>
      <w:rFonts w:ascii="Tahoma" w:hAnsi="Tahoma" w:cs="Tahoma"/>
      <w:sz w:val="16"/>
      <w:szCs w:val="16"/>
    </w:rPr>
  </w:style>
  <w:style w:type="character" w:customStyle="1" w:styleId="TextbublinyChar">
    <w:name w:val="Text bubliny Char"/>
    <w:basedOn w:val="Standardnpsmoodstavce"/>
    <w:link w:val="Textbubliny"/>
    <w:uiPriority w:val="99"/>
    <w:semiHidden/>
    <w:rsid w:val="008A1930"/>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8A1930"/>
    <w:rPr>
      <w:sz w:val="16"/>
      <w:szCs w:val="16"/>
    </w:rPr>
  </w:style>
  <w:style w:type="paragraph" w:styleId="Textkomente">
    <w:name w:val="annotation text"/>
    <w:basedOn w:val="Normln"/>
    <w:link w:val="TextkomenteChar"/>
    <w:uiPriority w:val="99"/>
    <w:semiHidden/>
    <w:unhideWhenUsed/>
    <w:rsid w:val="008A1930"/>
    <w:rPr>
      <w:sz w:val="20"/>
      <w:szCs w:val="20"/>
    </w:rPr>
  </w:style>
  <w:style w:type="character" w:customStyle="1" w:styleId="TextkomenteChar">
    <w:name w:val="Text komentáře Char"/>
    <w:basedOn w:val="Standardnpsmoodstavce"/>
    <w:link w:val="Textkomente"/>
    <w:uiPriority w:val="99"/>
    <w:semiHidden/>
    <w:rsid w:val="008A1930"/>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A1930"/>
    <w:rPr>
      <w:b/>
      <w:bCs/>
    </w:rPr>
  </w:style>
  <w:style w:type="character" w:customStyle="1" w:styleId="PedmtkomenteChar">
    <w:name w:val="Předmět komentáře Char"/>
    <w:basedOn w:val="TextkomenteChar"/>
    <w:link w:val="Pedmtkomente"/>
    <w:uiPriority w:val="99"/>
    <w:semiHidden/>
    <w:rsid w:val="008A1930"/>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D57DE-ED34-4648-B4F6-8958B5552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5553</Words>
  <Characters>32764</Characters>
  <Application>Microsoft Office Word</Application>
  <DocSecurity>0</DocSecurity>
  <Lines>273</Lines>
  <Paragraphs>76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dc:creator>
  <cp:lastModifiedBy>Jana</cp:lastModifiedBy>
  <cp:revision>2</cp:revision>
  <cp:lastPrinted>2014-04-18T06:33:00Z</cp:lastPrinted>
  <dcterms:created xsi:type="dcterms:W3CDTF">2014-06-30T13:06:00Z</dcterms:created>
  <dcterms:modified xsi:type="dcterms:W3CDTF">2014-06-30T13:06:00Z</dcterms:modified>
</cp:coreProperties>
</file>