
<file path=[Content_Types].xml><?xml version="1.0" encoding="utf-8"?>
<Types xmlns="http://schemas.openxmlformats.org/package/2006/content-type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5" w:type="dxa"/>
        <w:jc w:val="center"/>
        <w:tblLayout w:type="fixed"/>
        <w:tblCellMar>
          <w:left w:w="70" w:type="dxa"/>
          <w:right w:w="70" w:type="dxa"/>
        </w:tblCellMar>
        <w:tblLook w:val="04A0" w:firstRow="1" w:lastRow="0" w:firstColumn="1" w:lastColumn="0" w:noHBand="0" w:noVBand="1"/>
      </w:tblPr>
      <w:tblGrid>
        <w:gridCol w:w="1767"/>
        <w:gridCol w:w="359"/>
        <w:gridCol w:w="2408"/>
        <w:gridCol w:w="1247"/>
        <w:gridCol w:w="739"/>
        <w:gridCol w:w="2975"/>
      </w:tblGrid>
      <w:tr w:rsidR="009D5068" w:rsidRPr="0070121E" w14:paraId="65CB7B8E" w14:textId="77777777" w:rsidTr="009D5068">
        <w:trPr>
          <w:trHeight w:val="530"/>
          <w:jc w:val="center"/>
        </w:trPr>
        <w:tc>
          <w:tcPr>
            <w:tcW w:w="2126" w:type="dxa"/>
            <w:gridSpan w:val="2"/>
            <w:tcBorders>
              <w:top w:val="single" w:sz="6" w:space="0" w:color="auto"/>
              <w:left w:val="single" w:sz="6" w:space="0" w:color="auto"/>
              <w:bottom w:val="nil"/>
              <w:right w:val="single" w:sz="6" w:space="0" w:color="auto"/>
            </w:tcBorders>
            <w:vAlign w:val="center"/>
            <w:hideMark/>
          </w:tcPr>
          <w:p w14:paraId="59AE616B" w14:textId="77777777" w:rsidR="009D5068" w:rsidRPr="0070121E" w:rsidRDefault="009D5068" w:rsidP="009D5068">
            <w:pPr>
              <w:spacing w:before="0"/>
              <w:rPr>
                <w:rFonts w:cs="Calibri"/>
                <w:b/>
                <w:sz w:val="18"/>
              </w:rPr>
            </w:pPr>
            <w:bookmarkStart w:id="0" w:name="_Toc526332945"/>
            <w:r w:rsidRPr="0070121E">
              <w:rPr>
                <w:rFonts w:cs="Calibri"/>
                <w:b/>
                <w:sz w:val="18"/>
              </w:rPr>
              <w:t>Confidentiality Level</w:t>
            </w:r>
          </w:p>
        </w:tc>
        <w:sdt>
          <w:sdtPr>
            <w:rPr>
              <w:i/>
              <w:color w:val="404040" w:themeColor="text1" w:themeTint="BF"/>
            </w:rPr>
            <w:alias w:val="Document Classification"/>
            <w:tag w:val="CLS"/>
            <w:id w:val="859705443"/>
            <w:placeholder>
              <w:docPart w:val="1253D1F9DBF840D4A2FF799F0920A0E2"/>
            </w:placeholder>
            <w:comboBox>
              <w:listItem w:displayText="PU - Publish" w:value="PU - Publish"/>
              <w:listItem w:displayText="UC - Unclassified" w:value="UC - Unclassified"/>
              <w:listItem w:displayText="BL - Restricted for internal use" w:value="BL - Restricted for internal use"/>
              <w:listItem w:displayText="RP - Restricted by policies" w:value="RP - Restricted by policies"/>
              <w:listItem w:displayText="SE - Restricted individually " w:value="SE - Restricted individually "/>
            </w:comboBox>
          </w:sdtPr>
          <w:sdtContent>
            <w:tc>
              <w:tcPr>
                <w:tcW w:w="2408" w:type="dxa"/>
                <w:tcBorders>
                  <w:top w:val="single" w:sz="6" w:space="0" w:color="auto"/>
                  <w:left w:val="single" w:sz="6" w:space="0" w:color="auto"/>
                  <w:bottom w:val="nil"/>
                  <w:right w:val="single" w:sz="4" w:space="0" w:color="auto"/>
                </w:tcBorders>
                <w:vAlign w:val="center"/>
                <w:hideMark/>
              </w:tcPr>
              <w:p w14:paraId="11DC1A52" w14:textId="0BFBEE4C" w:rsidR="009D5068" w:rsidRPr="0070121E" w:rsidRDefault="009D5068" w:rsidP="009D5068">
                <w:pPr>
                  <w:spacing w:before="60"/>
                  <w:rPr>
                    <w:rFonts w:cs="Calibri"/>
                    <w:i/>
                    <w:color w:val="404040" w:themeColor="text1" w:themeTint="BF"/>
                  </w:rPr>
                </w:pPr>
                <w:r>
                  <w:rPr>
                    <w:i/>
                    <w:color w:val="404040" w:themeColor="text1" w:themeTint="BF"/>
                  </w:rPr>
                  <w:t>BL - Restricted for internal use</w:t>
                </w:r>
              </w:p>
            </w:tc>
          </w:sdtContent>
        </w:sdt>
        <w:tc>
          <w:tcPr>
            <w:tcW w:w="1986" w:type="dxa"/>
            <w:gridSpan w:val="2"/>
            <w:tcBorders>
              <w:top w:val="single" w:sz="6" w:space="0" w:color="auto"/>
              <w:left w:val="single" w:sz="4" w:space="0" w:color="auto"/>
              <w:bottom w:val="nil"/>
              <w:right w:val="single" w:sz="6" w:space="0" w:color="auto"/>
            </w:tcBorders>
            <w:vAlign w:val="center"/>
            <w:hideMark/>
          </w:tcPr>
          <w:p w14:paraId="43EA641A" w14:textId="77777777" w:rsidR="009D5068" w:rsidRPr="0070121E" w:rsidRDefault="009D5068" w:rsidP="009D5068">
            <w:pPr>
              <w:spacing w:before="0"/>
              <w:rPr>
                <w:rFonts w:cs="Calibri"/>
                <w:b/>
                <w:sz w:val="16"/>
              </w:rPr>
            </w:pPr>
            <w:r w:rsidRPr="0070121E">
              <w:rPr>
                <w:rFonts w:cs="Calibri"/>
                <w:b/>
                <w:sz w:val="18"/>
              </w:rPr>
              <w:t>TC ID / Revision</w:t>
            </w:r>
          </w:p>
        </w:tc>
        <w:tc>
          <w:tcPr>
            <w:tcW w:w="2975" w:type="dxa"/>
            <w:tcBorders>
              <w:top w:val="single" w:sz="6" w:space="0" w:color="auto"/>
              <w:left w:val="single" w:sz="6" w:space="0" w:color="auto"/>
              <w:bottom w:val="nil"/>
              <w:right w:val="single" w:sz="6" w:space="0" w:color="auto"/>
            </w:tcBorders>
            <w:vAlign w:val="center"/>
            <w:hideMark/>
          </w:tcPr>
          <w:sdt>
            <w:sdtPr>
              <w:rPr>
                <w:rStyle w:val="PlaceholderText"/>
                <w:color w:val="595959" w:themeColor="text1" w:themeTint="A6"/>
                <w:sz w:val="20"/>
              </w:rPr>
              <w:alias w:val="Abstract"/>
              <w:tag w:val=""/>
              <w:id w:val="-1275863425"/>
              <w:placeholder>
                <w:docPart w:val="0BD1077DCF904804A994DFA4EE76CD8A"/>
              </w:placeholder>
              <w:dataBinding w:prefixMappings="xmlns:ns0='http://schemas.microsoft.com/office/2006/coverPageProps' " w:xpath="/ns0:CoverPageProperties[1]/ns0:Abstract[1]" w:storeItemID="{55AF091B-3C7A-41E3-B477-F2FDAA23CFDA}"/>
              <w:text/>
            </w:sdtPr>
            <w:sdtContent>
              <w:p w14:paraId="120F08A6" w14:textId="6A9D2E72" w:rsidR="009D5068" w:rsidRPr="003064C5" w:rsidRDefault="00A331FC" w:rsidP="009D5068">
                <w:pPr>
                  <w:pStyle w:val="Footer"/>
                  <w:rPr>
                    <w:color w:val="595959" w:themeColor="text1" w:themeTint="A6"/>
                  </w:rPr>
                </w:pPr>
                <w:r>
                  <w:rPr>
                    <w:rStyle w:val="PlaceholderText"/>
                    <w:color w:val="595959" w:themeColor="text1" w:themeTint="A6"/>
                    <w:sz w:val="20"/>
                  </w:rPr>
                  <w:t>00274622</w:t>
                </w:r>
                <w:r w:rsidR="007D79D4">
                  <w:rPr>
                    <w:rStyle w:val="PlaceholderText"/>
                    <w:color w:val="595959" w:themeColor="text1" w:themeTint="A6"/>
                    <w:sz w:val="20"/>
                  </w:rPr>
                  <w:t>/C</w:t>
                </w:r>
              </w:p>
            </w:sdtContent>
          </w:sdt>
        </w:tc>
      </w:tr>
      <w:tr w:rsidR="009D5068" w:rsidRPr="0070121E" w14:paraId="1A648451" w14:textId="77777777" w:rsidTr="009D5068">
        <w:trPr>
          <w:trHeight w:val="530"/>
          <w:jc w:val="center"/>
        </w:trPr>
        <w:tc>
          <w:tcPr>
            <w:tcW w:w="2126" w:type="dxa"/>
            <w:gridSpan w:val="2"/>
            <w:tcBorders>
              <w:top w:val="single" w:sz="6" w:space="0" w:color="auto"/>
              <w:left w:val="single" w:sz="6" w:space="0" w:color="auto"/>
              <w:bottom w:val="nil"/>
              <w:right w:val="single" w:sz="6" w:space="0" w:color="auto"/>
            </w:tcBorders>
            <w:vAlign w:val="center"/>
            <w:hideMark/>
          </w:tcPr>
          <w:p w14:paraId="4A4FD9B7" w14:textId="77777777" w:rsidR="009D5068" w:rsidRPr="0070121E" w:rsidRDefault="009D5068" w:rsidP="009D5068">
            <w:pPr>
              <w:spacing w:before="0"/>
              <w:rPr>
                <w:rFonts w:cs="Calibri"/>
                <w:b/>
                <w:sz w:val="18"/>
              </w:rPr>
            </w:pPr>
            <w:r w:rsidRPr="0070121E">
              <w:rPr>
                <w:rFonts w:cs="Calibri"/>
                <w:b/>
                <w:sz w:val="18"/>
              </w:rPr>
              <w:t>Document Status</w:t>
            </w:r>
          </w:p>
        </w:tc>
        <w:sdt>
          <w:sdtPr>
            <w:rPr>
              <w:i/>
              <w:color w:val="404040" w:themeColor="text1" w:themeTint="BF"/>
            </w:rPr>
            <w:alias w:val="Document Status"/>
            <w:tag w:val="DC"/>
            <w:id w:val="1367413454"/>
            <w:placeholder>
              <w:docPart w:val="5234F95586C24CCF82E504D3FD51D41E"/>
            </w:placeholder>
            <w:comboBox>
              <w:listItem w:displayText="Draft" w:value="Draft"/>
              <w:listItem w:displayText="InReviewProcess" w:value="InReviewProcess"/>
              <w:listItem w:displayText="Document Reviewed" w:value="Document Reviewed"/>
              <w:listItem w:displayText="InApprovalProcess" w:value="InApprovalProcess"/>
              <w:listItem w:displayText="Document Released" w:value="Document Released"/>
              <w:listItem w:displayText="Document Obsolete" w:value="Document Obsolete"/>
            </w:comboBox>
          </w:sdtPr>
          <w:sdtContent>
            <w:tc>
              <w:tcPr>
                <w:tcW w:w="2408" w:type="dxa"/>
                <w:tcBorders>
                  <w:top w:val="single" w:sz="6" w:space="0" w:color="auto"/>
                  <w:left w:val="single" w:sz="6" w:space="0" w:color="auto"/>
                  <w:bottom w:val="nil"/>
                  <w:right w:val="single" w:sz="4" w:space="0" w:color="auto"/>
                </w:tcBorders>
                <w:vAlign w:val="center"/>
                <w:hideMark/>
              </w:tcPr>
              <w:p w14:paraId="7460273B" w14:textId="2994CD9F" w:rsidR="009D5068" w:rsidRPr="0070121E" w:rsidRDefault="002723A5" w:rsidP="009D5068">
                <w:pPr>
                  <w:spacing w:before="0"/>
                  <w:rPr>
                    <w:rFonts w:cs="Calibri"/>
                    <w:i/>
                    <w:color w:val="404040" w:themeColor="text1" w:themeTint="BF"/>
                  </w:rPr>
                </w:pPr>
                <w:proofErr w:type="spellStart"/>
                <w:r>
                  <w:rPr>
                    <w:i/>
                    <w:color w:val="404040" w:themeColor="text1" w:themeTint="BF"/>
                  </w:rPr>
                  <w:t>InApprovalProcess</w:t>
                </w:r>
                <w:proofErr w:type="spellEnd"/>
              </w:p>
            </w:tc>
          </w:sdtContent>
        </w:sdt>
        <w:tc>
          <w:tcPr>
            <w:tcW w:w="1986" w:type="dxa"/>
            <w:gridSpan w:val="2"/>
            <w:tcBorders>
              <w:top w:val="single" w:sz="6" w:space="0" w:color="auto"/>
              <w:left w:val="single" w:sz="4" w:space="0" w:color="auto"/>
              <w:bottom w:val="nil"/>
              <w:right w:val="single" w:sz="6" w:space="0" w:color="auto"/>
            </w:tcBorders>
            <w:vAlign w:val="center"/>
            <w:hideMark/>
          </w:tcPr>
          <w:p w14:paraId="27CDF5E6" w14:textId="77777777" w:rsidR="009D5068" w:rsidRPr="0070121E" w:rsidRDefault="009D5068" w:rsidP="009D5068">
            <w:pPr>
              <w:spacing w:before="0"/>
              <w:rPr>
                <w:rFonts w:cs="Calibri"/>
                <w:b/>
                <w:sz w:val="16"/>
              </w:rPr>
            </w:pPr>
            <w:r w:rsidRPr="0070121E">
              <w:rPr>
                <w:rFonts w:cs="Calibri"/>
                <w:b/>
                <w:sz w:val="18"/>
              </w:rPr>
              <w:t>Document No.</w:t>
            </w:r>
          </w:p>
        </w:tc>
        <w:sdt>
          <w:sdtPr>
            <w:rPr>
              <w:rFonts w:cs="Calibri"/>
              <w:sz w:val="18"/>
            </w:rPr>
            <w:alias w:val="Document No."/>
            <w:tag w:val="DN"/>
            <w:id w:val="-981454676"/>
            <w:placeholder>
              <w:docPart w:val="7F169C444FE24FC9ADCE3B4B492E57B7"/>
            </w:placeholder>
            <w:text/>
          </w:sdtPr>
          <w:sdtContent>
            <w:tc>
              <w:tcPr>
                <w:tcW w:w="2975" w:type="dxa"/>
                <w:tcBorders>
                  <w:top w:val="single" w:sz="6" w:space="0" w:color="auto"/>
                  <w:left w:val="single" w:sz="6" w:space="0" w:color="auto"/>
                  <w:bottom w:val="nil"/>
                  <w:right w:val="single" w:sz="6" w:space="0" w:color="auto"/>
                </w:tcBorders>
                <w:vAlign w:val="center"/>
                <w:hideMark/>
              </w:tcPr>
              <w:p w14:paraId="235F4EF3" w14:textId="77777777" w:rsidR="009D5068" w:rsidRPr="0070121E" w:rsidRDefault="009D5068" w:rsidP="009D5068">
                <w:pPr>
                  <w:spacing w:before="0"/>
                  <w:rPr>
                    <w:rFonts w:cs="Calibri"/>
                    <w:sz w:val="18"/>
                  </w:rPr>
                </w:pPr>
                <w:r>
                  <w:rPr>
                    <w:rFonts w:cs="Calibri"/>
                    <w:sz w:val="18"/>
                  </w:rPr>
                  <w:t>N/A</w:t>
                </w:r>
              </w:p>
            </w:tc>
          </w:sdtContent>
        </w:sdt>
      </w:tr>
      <w:tr w:rsidR="009D5068" w:rsidRPr="0070121E" w14:paraId="2186832F" w14:textId="77777777" w:rsidTr="009D5068">
        <w:trPr>
          <w:trHeight w:val="454"/>
          <w:jc w:val="center"/>
        </w:trPr>
        <w:tc>
          <w:tcPr>
            <w:tcW w:w="2126" w:type="dxa"/>
            <w:gridSpan w:val="2"/>
            <w:tcBorders>
              <w:top w:val="single" w:sz="6" w:space="0" w:color="auto"/>
              <w:left w:val="single" w:sz="6" w:space="0" w:color="auto"/>
              <w:bottom w:val="nil"/>
              <w:right w:val="single" w:sz="6" w:space="0" w:color="auto"/>
            </w:tcBorders>
            <w:vAlign w:val="center"/>
            <w:hideMark/>
          </w:tcPr>
          <w:p w14:paraId="1D34C835" w14:textId="77777777" w:rsidR="009D5068" w:rsidRPr="0070121E" w:rsidRDefault="009D5068" w:rsidP="009D5068">
            <w:pPr>
              <w:spacing w:before="0"/>
              <w:rPr>
                <w:rFonts w:cs="Calibri"/>
                <w:b/>
                <w:sz w:val="18"/>
              </w:rPr>
            </w:pPr>
            <w:r w:rsidRPr="0070121E">
              <w:rPr>
                <w:rFonts w:cs="Calibri"/>
                <w:b/>
                <w:sz w:val="18"/>
              </w:rPr>
              <w:t>WBS code</w:t>
            </w:r>
          </w:p>
        </w:tc>
        <w:tc>
          <w:tcPr>
            <w:tcW w:w="7369" w:type="dxa"/>
            <w:gridSpan w:val="4"/>
            <w:tcBorders>
              <w:top w:val="single" w:sz="6" w:space="0" w:color="auto"/>
              <w:left w:val="single" w:sz="6" w:space="0" w:color="auto"/>
              <w:bottom w:val="nil"/>
              <w:right w:val="single" w:sz="6" w:space="0" w:color="auto"/>
            </w:tcBorders>
            <w:vAlign w:val="center"/>
            <w:hideMark/>
          </w:tcPr>
          <w:p w14:paraId="0CF15640" w14:textId="0612C752" w:rsidR="009D5068" w:rsidRPr="0070121E" w:rsidRDefault="0020650F" w:rsidP="009D5068">
            <w:pPr>
              <w:spacing w:before="0"/>
              <w:rPr>
                <w:rFonts w:cs="Calibri"/>
                <w:sz w:val="18"/>
              </w:rPr>
            </w:pPr>
            <w:r w:rsidRPr="00695297">
              <w:t>3.2.0.0 - L2 system</w:t>
            </w:r>
          </w:p>
        </w:tc>
      </w:tr>
      <w:tr w:rsidR="009D5068" w:rsidRPr="0070121E" w14:paraId="0DDE083B" w14:textId="77777777" w:rsidTr="009D5068">
        <w:trPr>
          <w:trHeight w:val="454"/>
          <w:jc w:val="center"/>
        </w:trPr>
        <w:tc>
          <w:tcPr>
            <w:tcW w:w="2126" w:type="dxa"/>
            <w:gridSpan w:val="2"/>
            <w:tcBorders>
              <w:top w:val="single" w:sz="6" w:space="0" w:color="auto"/>
              <w:left w:val="single" w:sz="6" w:space="0" w:color="auto"/>
              <w:bottom w:val="nil"/>
              <w:right w:val="single" w:sz="6" w:space="0" w:color="auto"/>
            </w:tcBorders>
            <w:vAlign w:val="center"/>
            <w:hideMark/>
          </w:tcPr>
          <w:p w14:paraId="406362D0" w14:textId="77777777" w:rsidR="009D5068" w:rsidRPr="0070121E" w:rsidRDefault="009D5068" w:rsidP="009D5068">
            <w:pPr>
              <w:spacing w:before="0"/>
              <w:rPr>
                <w:rFonts w:cs="Calibri"/>
                <w:b/>
                <w:sz w:val="18"/>
              </w:rPr>
            </w:pPr>
            <w:r w:rsidRPr="0070121E">
              <w:rPr>
                <w:rFonts w:cs="Calibri"/>
                <w:b/>
                <w:sz w:val="18"/>
              </w:rPr>
              <w:t>PBS code</w:t>
            </w:r>
          </w:p>
        </w:tc>
        <w:tc>
          <w:tcPr>
            <w:tcW w:w="7369" w:type="dxa"/>
            <w:gridSpan w:val="4"/>
            <w:tcBorders>
              <w:top w:val="single" w:sz="6" w:space="0" w:color="auto"/>
              <w:left w:val="single" w:sz="6" w:space="0" w:color="auto"/>
              <w:bottom w:val="nil"/>
              <w:right w:val="single" w:sz="6" w:space="0" w:color="auto"/>
            </w:tcBorders>
            <w:vAlign w:val="center"/>
            <w:hideMark/>
          </w:tcPr>
          <w:p w14:paraId="3FD29D01" w14:textId="264B74D7" w:rsidR="009D5068" w:rsidRPr="0070121E" w:rsidRDefault="0020650F" w:rsidP="009D5068">
            <w:pPr>
              <w:spacing w:before="0"/>
              <w:rPr>
                <w:rFonts w:cs="Calibri"/>
                <w:sz w:val="18"/>
              </w:rPr>
            </w:pPr>
            <w:r w:rsidRPr="008731B3">
              <w:rPr>
                <w:color w:val="auto"/>
              </w:rPr>
              <w:t>R</w:t>
            </w:r>
            <w:r>
              <w:rPr>
                <w:color w:val="auto"/>
              </w:rPr>
              <w:t>A1.L2.L2_1.PL</w:t>
            </w:r>
            <w:r w:rsidRPr="0071330F">
              <w:rPr>
                <w:color w:val="auto"/>
              </w:rPr>
              <w:t>.</w:t>
            </w:r>
            <w:r>
              <w:rPr>
                <w:color w:val="auto"/>
              </w:rPr>
              <w:t>FE.PA3.DRV</w:t>
            </w:r>
          </w:p>
        </w:tc>
      </w:tr>
      <w:tr w:rsidR="009D5068" w:rsidRPr="0070121E" w14:paraId="6DAFF6FA" w14:textId="77777777" w:rsidTr="009D5068">
        <w:trPr>
          <w:trHeight w:val="454"/>
          <w:jc w:val="center"/>
        </w:trPr>
        <w:tc>
          <w:tcPr>
            <w:tcW w:w="2126" w:type="dxa"/>
            <w:gridSpan w:val="2"/>
            <w:tcBorders>
              <w:top w:val="single" w:sz="6" w:space="0" w:color="auto"/>
              <w:left w:val="single" w:sz="6" w:space="0" w:color="auto"/>
              <w:bottom w:val="nil"/>
              <w:right w:val="single" w:sz="6" w:space="0" w:color="auto"/>
            </w:tcBorders>
            <w:vAlign w:val="center"/>
          </w:tcPr>
          <w:p w14:paraId="19EE833F" w14:textId="77777777" w:rsidR="009D5068" w:rsidRPr="0070121E" w:rsidRDefault="009D5068" w:rsidP="009D5068">
            <w:pPr>
              <w:spacing w:before="0"/>
              <w:rPr>
                <w:rFonts w:cs="Calibri"/>
                <w:b/>
                <w:sz w:val="18"/>
              </w:rPr>
            </w:pPr>
            <w:r w:rsidRPr="0070121E">
              <w:rPr>
                <w:rFonts w:cs="Calibri"/>
                <w:b/>
                <w:sz w:val="18"/>
              </w:rPr>
              <w:t>Project branch</w:t>
            </w:r>
          </w:p>
        </w:tc>
        <w:sdt>
          <w:sdtPr>
            <w:rPr>
              <w:rFonts w:cs="Calibri"/>
              <w:i/>
              <w:color w:val="404040" w:themeColor="text1" w:themeTint="BF"/>
            </w:rPr>
            <w:alias w:val="Project branch"/>
            <w:tag w:val="PB"/>
            <w:id w:val="-117224390"/>
            <w:placeholder>
              <w:docPart w:val="0B2A999242F946F8AD181DC97853DBEE"/>
            </w:placeholder>
            <w:comboBox>
              <w:listItem w:displayText="Project Management documents (PM)" w:value="Project Management documents (PM)"/>
              <w:listItem w:displayText="Engineering &amp; Scientific documents (E&amp;S)" w:value="Engineering &amp; Scientific documents (E&amp;S)"/>
              <w:listItem w:displayText="Quality documents (Q)" w:value="Quality documents (Q)"/>
              <w:listItem w:displayText="Safety documents (S)" w:value="Safety documents (S)"/>
            </w:comboBox>
          </w:sdtPr>
          <w:sdtContent>
            <w:tc>
              <w:tcPr>
                <w:tcW w:w="7369" w:type="dxa"/>
                <w:gridSpan w:val="4"/>
                <w:tcBorders>
                  <w:top w:val="single" w:sz="6" w:space="0" w:color="auto"/>
                  <w:left w:val="single" w:sz="6" w:space="0" w:color="auto"/>
                  <w:bottom w:val="nil"/>
                  <w:right w:val="single" w:sz="6" w:space="0" w:color="auto"/>
                </w:tcBorders>
                <w:vAlign w:val="center"/>
              </w:tcPr>
              <w:p w14:paraId="6E2DCA1F" w14:textId="77777777" w:rsidR="009D5068" w:rsidRPr="0070121E" w:rsidRDefault="009D5068" w:rsidP="009D5068">
                <w:pPr>
                  <w:spacing w:before="0"/>
                  <w:rPr>
                    <w:i/>
                    <w:color w:val="404040" w:themeColor="text1" w:themeTint="BF"/>
                  </w:rPr>
                </w:pPr>
                <w:r>
                  <w:rPr>
                    <w:rFonts w:cs="Calibri"/>
                    <w:i/>
                    <w:color w:val="404040" w:themeColor="text1" w:themeTint="BF"/>
                  </w:rPr>
                  <w:t>Engineering &amp; Scientific documents (E&amp;S)</w:t>
                </w:r>
              </w:p>
            </w:tc>
          </w:sdtContent>
        </w:sdt>
      </w:tr>
      <w:tr w:rsidR="009D5068" w:rsidRPr="0070121E" w14:paraId="543BB614" w14:textId="77777777" w:rsidTr="009D5068">
        <w:trPr>
          <w:trHeight w:val="454"/>
          <w:jc w:val="center"/>
        </w:trPr>
        <w:tc>
          <w:tcPr>
            <w:tcW w:w="2126" w:type="dxa"/>
            <w:gridSpan w:val="2"/>
            <w:tcBorders>
              <w:top w:val="single" w:sz="6" w:space="0" w:color="auto"/>
              <w:left w:val="single" w:sz="6" w:space="0" w:color="auto"/>
              <w:bottom w:val="nil"/>
              <w:right w:val="single" w:sz="6" w:space="0" w:color="auto"/>
            </w:tcBorders>
            <w:vAlign w:val="center"/>
          </w:tcPr>
          <w:p w14:paraId="12A2CE6F" w14:textId="77777777" w:rsidR="009D5068" w:rsidRPr="0070121E" w:rsidRDefault="009D5068" w:rsidP="009D5068">
            <w:pPr>
              <w:spacing w:before="0"/>
              <w:rPr>
                <w:rFonts w:cs="Calibri"/>
                <w:b/>
                <w:sz w:val="18"/>
              </w:rPr>
            </w:pPr>
            <w:r w:rsidRPr="0070121E">
              <w:rPr>
                <w:rFonts w:cs="Calibri"/>
                <w:b/>
                <w:sz w:val="18"/>
              </w:rPr>
              <w:t>Document Type</w:t>
            </w:r>
          </w:p>
        </w:tc>
        <w:sdt>
          <w:sdtPr>
            <w:rPr>
              <w:rFonts w:cs="Calibri"/>
              <w:i/>
              <w:color w:val="404040" w:themeColor="text1" w:themeTint="BF"/>
            </w:rPr>
            <w:alias w:val="Document Type"/>
            <w:tag w:val="DT"/>
            <w:id w:val="1859157376"/>
            <w:placeholder>
              <w:docPart w:val="0BFD10011C59446EAE8902457957E63D"/>
            </w:placeholder>
            <w:comboBox>
              <w:listItem w:displayText="Analysis (AS)" w:value="Analysis (AS)"/>
              <w:listItem w:displayText="Building document (BD)" w:value="Building document (BD)"/>
              <w:listItem w:displayText="Chart, Flowchart (FW)" w:value="Chart, Flowchart (FW)"/>
              <w:listItem w:displayText="Compliance matrix (CM)" w:value="Compliance matrix (CM)"/>
              <w:listItem w:displayText="Configuration document (CD)" w:value="Configuration document (CD)"/>
              <w:listItem w:displayText="Data sheets (DS)" w:value="Data sheets (DS)"/>
              <w:listItem w:displayText="Decision (DO)" w:value="Decision (DO)"/>
              <w:listItem w:displayText="Description (DN)" w:value="Description (DN)"/>
              <w:listItem w:displayText="Directive (D)" w:value="Directive (D)"/>
              <w:listItem w:displayText="Sketches &amp; Drawings (DW)" w:value="Sketches &amp; Drawings (DW)"/>
              <w:listItem w:displayText="HR Document (HR)" w:value="HR Document (HR)"/>
              <w:listItem w:displayText="LogBook info (LB)" w:value="LogBook info (LB)"/>
              <w:listItem w:displayText="Manual (MA)" w:value="Manual (MA)"/>
              <w:listItem w:displayText="Manufacturing documents (MDs)" w:value="Manufacturing documents (MDs)"/>
              <w:listItem w:displayText="Methodology (M)" w:value="Methodology (M)"/>
              <w:listItem w:displayText="Minutes of Meeting (MoM)" w:value="Minutes of Meeting (MoM)"/>
              <w:listItem w:displayText="Notes (NO)" w:value="Notes (NO)"/>
              <w:listItem w:displayText="Plan (PL)" w:value="Plan (PL)"/>
              <w:listItem w:displayText="Protocol (PT)" w:value="Protocol (PT)"/>
              <w:listItem w:displayText="Querries (QR)" w:value="Querries (QR)"/>
              <w:listItem w:displayText="Report (RP)" w:value="Report (RP)"/>
              <w:listItem w:displayText="Rule (R)" w:value="Rule (R)"/>
              <w:listItem w:displayText="Schedule (Sch)" w:value="Schedule (Sch)"/>
              <w:listItem w:displayText="Specification (SP)" w:value="Specification (SP)"/>
              <w:listItem w:displayText="Verification control document (VCD)" w:value="Verification control document (VCD)"/>
              <w:listItem w:displayText="Verification matrix (VM)" w:value="Verification matrix (VM)"/>
            </w:comboBox>
          </w:sdtPr>
          <w:sdtContent>
            <w:tc>
              <w:tcPr>
                <w:tcW w:w="7369" w:type="dxa"/>
                <w:gridSpan w:val="4"/>
                <w:tcBorders>
                  <w:top w:val="single" w:sz="6" w:space="0" w:color="auto"/>
                  <w:left w:val="single" w:sz="6" w:space="0" w:color="auto"/>
                  <w:bottom w:val="nil"/>
                  <w:right w:val="single" w:sz="6" w:space="0" w:color="auto"/>
                </w:tcBorders>
                <w:vAlign w:val="center"/>
              </w:tcPr>
              <w:p w14:paraId="0AD62450" w14:textId="77777777" w:rsidR="009D5068" w:rsidRPr="0070121E" w:rsidRDefault="009D5068" w:rsidP="009D5068">
                <w:pPr>
                  <w:spacing w:before="0"/>
                  <w:rPr>
                    <w:i/>
                    <w:color w:val="404040" w:themeColor="text1" w:themeTint="BF"/>
                  </w:rPr>
                </w:pPr>
                <w:r>
                  <w:rPr>
                    <w:rFonts w:cs="Calibri"/>
                    <w:i/>
                    <w:color w:val="404040" w:themeColor="text1" w:themeTint="BF"/>
                  </w:rPr>
                  <w:t>Specification (SP)</w:t>
                </w:r>
              </w:p>
            </w:tc>
          </w:sdtContent>
        </w:sdt>
      </w:tr>
      <w:tr w:rsidR="009D5068" w:rsidRPr="0070121E" w14:paraId="25A435D1" w14:textId="77777777" w:rsidTr="009D5068">
        <w:trPr>
          <w:trHeight w:val="5860"/>
          <w:jc w:val="center"/>
        </w:trPr>
        <w:tc>
          <w:tcPr>
            <w:tcW w:w="9495" w:type="dxa"/>
            <w:gridSpan w:val="6"/>
            <w:tcBorders>
              <w:top w:val="single" w:sz="4" w:space="0" w:color="auto"/>
              <w:left w:val="single" w:sz="6" w:space="0" w:color="auto"/>
              <w:bottom w:val="single" w:sz="4" w:space="0" w:color="auto"/>
              <w:right w:val="single" w:sz="6" w:space="0" w:color="auto"/>
            </w:tcBorders>
            <w:vAlign w:val="center"/>
          </w:tcPr>
          <w:p w14:paraId="11C4ECC5" w14:textId="77777777" w:rsidR="009D5068" w:rsidRPr="009D5068" w:rsidRDefault="009D5068" w:rsidP="009D5068">
            <w:pPr>
              <w:jc w:val="center"/>
              <w:rPr>
                <w:b/>
                <w:i/>
                <w:color w:val="595959" w:themeColor="text1" w:themeTint="A6"/>
                <w:sz w:val="28"/>
              </w:rPr>
            </w:pPr>
          </w:p>
          <w:p w14:paraId="4ABBEA54" w14:textId="77777777" w:rsidR="009D5068" w:rsidRPr="009D5068" w:rsidRDefault="009D5068" w:rsidP="009D5068">
            <w:pPr>
              <w:jc w:val="center"/>
              <w:rPr>
                <w:b/>
                <w:i/>
                <w:color w:val="595959" w:themeColor="text1" w:themeTint="A6"/>
                <w:sz w:val="28"/>
              </w:rPr>
            </w:pPr>
            <w:r w:rsidRPr="009D5068">
              <w:rPr>
                <w:b/>
                <w:i/>
                <w:color w:val="595959" w:themeColor="text1" w:themeTint="A6"/>
                <w:sz w:val="28"/>
              </w:rPr>
              <w:t>[RSD product category B]</w:t>
            </w:r>
          </w:p>
          <w:p w14:paraId="26196B2A" w14:textId="77777777" w:rsidR="009D5068" w:rsidRPr="009D5068" w:rsidRDefault="009D5068" w:rsidP="009D5068">
            <w:pPr>
              <w:jc w:val="center"/>
              <w:rPr>
                <w:b/>
                <w:i/>
                <w:color w:val="595959" w:themeColor="text1" w:themeTint="A6"/>
                <w:sz w:val="28"/>
              </w:rPr>
            </w:pPr>
          </w:p>
          <w:p w14:paraId="47B9CFD2" w14:textId="7D4BD7F0" w:rsidR="009D5068" w:rsidRPr="009D5068" w:rsidRDefault="009D5068" w:rsidP="009D5068">
            <w:pPr>
              <w:jc w:val="center"/>
              <w:rPr>
                <w:b/>
                <w:i/>
                <w:color w:val="595959" w:themeColor="text1" w:themeTint="A6"/>
                <w:sz w:val="28"/>
              </w:rPr>
            </w:pPr>
            <w:r w:rsidRPr="009D5068">
              <w:rPr>
                <w:b/>
                <w:i/>
                <w:color w:val="595959" w:themeColor="text1" w:themeTint="A6"/>
                <w:sz w:val="28"/>
              </w:rPr>
              <w:t xml:space="preserve">Pump diode module for half Joule </w:t>
            </w:r>
            <w:proofErr w:type="spellStart"/>
            <w:r w:rsidRPr="009D5068">
              <w:rPr>
                <w:b/>
                <w:i/>
                <w:color w:val="595959" w:themeColor="text1" w:themeTint="A6"/>
                <w:sz w:val="28"/>
              </w:rPr>
              <w:t>multipass</w:t>
            </w:r>
            <w:proofErr w:type="spellEnd"/>
            <w:r w:rsidRPr="009D5068">
              <w:rPr>
                <w:b/>
                <w:i/>
                <w:color w:val="595959" w:themeColor="text1" w:themeTint="A6"/>
                <w:sz w:val="28"/>
              </w:rPr>
              <w:t xml:space="preserve"> amplifier </w:t>
            </w:r>
          </w:p>
          <w:p w14:paraId="3E667BEA" w14:textId="6AD2EFE8" w:rsidR="009D5068" w:rsidRPr="0070121E" w:rsidRDefault="009D5068" w:rsidP="009D5068">
            <w:pPr>
              <w:jc w:val="center"/>
              <w:rPr>
                <w:b/>
                <w:i/>
                <w:color w:val="595959" w:themeColor="text1" w:themeTint="A6"/>
                <w:sz w:val="28"/>
              </w:rPr>
            </w:pPr>
            <w:r>
              <w:rPr>
                <w:b/>
                <w:i/>
                <w:color w:val="595959" w:themeColor="text1" w:themeTint="A6"/>
                <w:sz w:val="28"/>
              </w:rPr>
              <w:t>TP20_117</w:t>
            </w:r>
          </w:p>
          <w:p w14:paraId="7CAC8490" w14:textId="77777777" w:rsidR="009D5068" w:rsidRPr="009D5068" w:rsidRDefault="009D5068" w:rsidP="009D5068">
            <w:pPr>
              <w:jc w:val="center"/>
              <w:rPr>
                <w:b/>
                <w:iCs/>
                <w:color w:val="595959" w:themeColor="text1" w:themeTint="A6"/>
                <w:sz w:val="28"/>
              </w:rPr>
            </w:pPr>
          </w:p>
          <w:sdt>
            <w:sdtPr>
              <w:rPr>
                <w:b/>
                <w:i/>
                <w:color w:val="595959" w:themeColor="text1" w:themeTint="A6"/>
                <w:sz w:val="28"/>
              </w:rPr>
              <w:alias w:val="Insert Picture"/>
              <w:tag w:val="IP"/>
              <w:id w:val="-504904348"/>
              <w:picture/>
            </w:sdtPr>
            <w:sdtContent>
              <w:p w14:paraId="0166903D" w14:textId="77777777" w:rsidR="009D5068" w:rsidRPr="009D5068" w:rsidRDefault="009D5068" w:rsidP="009D5068">
                <w:pPr>
                  <w:jc w:val="center"/>
                  <w:rPr>
                    <w:b/>
                    <w:i/>
                    <w:color w:val="595959" w:themeColor="text1" w:themeTint="A6"/>
                    <w:sz w:val="28"/>
                  </w:rPr>
                </w:pPr>
                <w:r w:rsidRPr="009D5068">
                  <w:rPr>
                    <w:b/>
                    <w:i/>
                    <w:noProof/>
                    <w:color w:val="595959" w:themeColor="text1" w:themeTint="A6"/>
                    <w:sz w:val="28"/>
                    <w:lang w:eastAsia="en-US"/>
                  </w:rPr>
                  <w:drawing>
                    <wp:inline distT="0" distB="0" distL="0" distR="0" wp14:anchorId="6218D9CF" wp14:editId="6E68C951">
                      <wp:extent cx="2428873" cy="2009773"/>
                      <wp:effectExtent l="0" t="0" r="0" b="0"/>
                      <wp:docPr id="2" name="Picture 6"/>
                      <wp:cNvGraphicFramePr/>
                      <a:graphic xmlns:a="http://schemas.openxmlformats.org/drawingml/2006/main">
                        <a:graphicData uri="http://schemas.openxmlformats.org/drawingml/2006/picture">
                          <pic:pic xmlns:pic="http://schemas.openxmlformats.org/drawingml/2006/picture">
                            <pic:nvPicPr>
                              <pic:cNvPr id="4" name="Picture 4" descr="logo"/>
                              <pic:cNvPicPr/>
                            </pic:nvPicPr>
                            <pic:blipFill>
                              <a:blip r:embed="rId9">
                                <a:extLst>
                                  <a:ext uri="{28A0092B-C50C-407E-A947-70E740481C1C}">
                                    <a14:useLocalDpi xmlns:a14="http://schemas.microsoft.com/office/drawing/2010/main" val="0"/>
                                  </a:ext>
                                </a:extLst>
                              </a:blip>
                              <a:stretch>
                                <a:fillRect/>
                              </a:stretch>
                            </pic:blipFill>
                            <pic:spPr bwMode="auto">
                              <a:xfrm>
                                <a:off x="0" y="0"/>
                                <a:ext cx="2428873" cy="2009773"/>
                              </a:xfrm>
                              <a:prstGeom prst="rect">
                                <a:avLst/>
                              </a:prstGeom>
                              <a:noFill/>
                              <a:ln>
                                <a:noFill/>
                              </a:ln>
                            </pic:spPr>
                          </pic:pic>
                        </a:graphicData>
                      </a:graphic>
                    </wp:inline>
                  </w:drawing>
                </w:r>
              </w:p>
            </w:sdtContent>
          </w:sdt>
          <w:p w14:paraId="56B81474" w14:textId="77777777" w:rsidR="009D5068" w:rsidRPr="009D5068" w:rsidRDefault="009D5068" w:rsidP="009D5068">
            <w:pPr>
              <w:jc w:val="center"/>
              <w:rPr>
                <w:b/>
                <w:iCs/>
                <w:color w:val="595959" w:themeColor="text1" w:themeTint="A6"/>
                <w:sz w:val="28"/>
              </w:rPr>
            </w:pPr>
          </w:p>
          <w:p w14:paraId="6EF58AFE" w14:textId="77777777" w:rsidR="009D5068" w:rsidRPr="009D5068" w:rsidRDefault="009D5068" w:rsidP="009D5068">
            <w:pPr>
              <w:jc w:val="center"/>
              <w:rPr>
                <w:iCs/>
                <w:color w:val="595959" w:themeColor="text1" w:themeTint="A6"/>
                <w:sz w:val="28"/>
              </w:rPr>
            </w:pPr>
            <w:r w:rsidRPr="009D5068">
              <w:rPr>
                <w:b/>
                <w:iCs/>
                <w:color w:val="595959" w:themeColor="text1" w:themeTint="A6"/>
                <w:sz w:val="28"/>
              </w:rPr>
              <w:t>Keywords</w:t>
            </w:r>
          </w:p>
          <w:sdt>
            <w:sdtPr>
              <w:rPr>
                <w:b/>
                <w:i/>
                <w:color w:val="595959" w:themeColor="text1" w:themeTint="A6"/>
              </w:rPr>
              <w:id w:val="844596227"/>
              <w:text/>
            </w:sdtPr>
            <w:sdtContent>
              <w:p w14:paraId="5CE22A4F" w14:textId="0710BCE5" w:rsidR="009D5068" w:rsidRPr="009D5068" w:rsidRDefault="009D5068" w:rsidP="009D5068">
                <w:pPr>
                  <w:jc w:val="center"/>
                  <w:rPr>
                    <w:b/>
                    <w:i/>
                    <w:color w:val="595959" w:themeColor="text1" w:themeTint="A6"/>
                    <w:sz w:val="24"/>
                  </w:rPr>
                </w:pPr>
                <w:r w:rsidRPr="009D5068">
                  <w:rPr>
                    <w:b/>
                    <w:i/>
                    <w:color w:val="595959" w:themeColor="text1" w:themeTint="A6"/>
                  </w:rPr>
                  <w:t xml:space="preserve">Diode, DUHA, </w:t>
                </w:r>
                <w:r>
                  <w:rPr>
                    <w:b/>
                    <w:i/>
                    <w:color w:val="595959" w:themeColor="text1" w:themeTint="A6"/>
                  </w:rPr>
                  <w:t>pump amplifier</w:t>
                </w:r>
              </w:p>
            </w:sdtContent>
          </w:sdt>
          <w:p w14:paraId="6B7DF23C" w14:textId="77777777" w:rsidR="009D5068" w:rsidRPr="009D5068" w:rsidRDefault="009D5068" w:rsidP="009D5068">
            <w:pPr>
              <w:jc w:val="center"/>
              <w:rPr>
                <w:b/>
                <w:i/>
                <w:color w:val="595959" w:themeColor="text1" w:themeTint="A6"/>
                <w:sz w:val="28"/>
              </w:rPr>
            </w:pPr>
          </w:p>
          <w:p w14:paraId="59C2EA52" w14:textId="77777777" w:rsidR="009D5068" w:rsidRPr="009D5068" w:rsidRDefault="009D5068" w:rsidP="009D5068">
            <w:pPr>
              <w:jc w:val="center"/>
              <w:rPr>
                <w:b/>
                <w:i/>
                <w:color w:val="595959" w:themeColor="text1" w:themeTint="A6"/>
                <w:sz w:val="28"/>
              </w:rPr>
            </w:pPr>
          </w:p>
        </w:tc>
      </w:tr>
      <w:tr w:rsidR="009D5068" w:rsidRPr="0070121E" w14:paraId="1AD085D8" w14:textId="77777777" w:rsidTr="009D5068">
        <w:trPr>
          <w:trHeight w:val="525"/>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14:paraId="27B1473A" w14:textId="77777777" w:rsidR="009D5068" w:rsidRPr="0070121E" w:rsidRDefault="009D5068" w:rsidP="009D5068">
            <w:pPr>
              <w:spacing w:before="0" w:after="0"/>
              <w:contextualSpacing w:val="0"/>
              <w:rPr>
                <w:rFonts w:asciiTheme="minorHAnsi" w:eastAsiaTheme="minorEastAsia" w:hAnsiTheme="minorHAnsi"/>
                <w:color w:val="auto"/>
                <w:sz w:val="22"/>
              </w:rPr>
            </w:pPr>
          </w:p>
        </w:tc>
        <w:tc>
          <w:tcPr>
            <w:tcW w:w="4014" w:type="dxa"/>
            <w:gridSpan w:val="3"/>
            <w:tcBorders>
              <w:top w:val="single" w:sz="4" w:space="0" w:color="auto"/>
              <w:left w:val="single" w:sz="4" w:space="0" w:color="auto"/>
              <w:bottom w:val="single" w:sz="4" w:space="0" w:color="auto"/>
              <w:right w:val="single" w:sz="4" w:space="0" w:color="auto"/>
            </w:tcBorders>
            <w:vAlign w:val="center"/>
            <w:hideMark/>
          </w:tcPr>
          <w:p w14:paraId="57064DAB" w14:textId="77777777" w:rsidR="009D5068" w:rsidRPr="0070121E" w:rsidRDefault="009D5068" w:rsidP="009D5068">
            <w:pPr>
              <w:spacing w:before="0"/>
              <w:jc w:val="center"/>
              <w:rPr>
                <w:rFonts w:cs="Calibri"/>
                <w:b/>
              </w:rPr>
            </w:pPr>
            <w:r w:rsidRPr="0070121E">
              <w:rPr>
                <w:rFonts w:cs="Calibri"/>
                <w:b/>
              </w:rPr>
              <w:t>Position</w:t>
            </w:r>
          </w:p>
        </w:tc>
        <w:tc>
          <w:tcPr>
            <w:tcW w:w="3714" w:type="dxa"/>
            <w:gridSpan w:val="2"/>
            <w:tcBorders>
              <w:top w:val="single" w:sz="4" w:space="0" w:color="auto"/>
              <w:left w:val="single" w:sz="4" w:space="0" w:color="auto"/>
              <w:bottom w:val="single" w:sz="4" w:space="0" w:color="auto"/>
              <w:right w:val="single" w:sz="4" w:space="0" w:color="auto"/>
            </w:tcBorders>
            <w:vAlign w:val="center"/>
            <w:hideMark/>
          </w:tcPr>
          <w:p w14:paraId="27DE6B8B" w14:textId="77777777" w:rsidR="009D5068" w:rsidRPr="0070121E" w:rsidRDefault="009D5068" w:rsidP="009D5068">
            <w:pPr>
              <w:spacing w:before="0"/>
              <w:jc w:val="center"/>
              <w:rPr>
                <w:rFonts w:cs="Calibri"/>
                <w:b/>
              </w:rPr>
            </w:pPr>
            <w:r w:rsidRPr="0070121E">
              <w:rPr>
                <w:rFonts w:cs="Calibri"/>
                <w:b/>
              </w:rPr>
              <w:t>Name</w:t>
            </w:r>
          </w:p>
        </w:tc>
      </w:tr>
      <w:tr w:rsidR="0020650F" w:rsidRPr="0070121E" w14:paraId="3C612B02" w14:textId="77777777" w:rsidTr="009D5068">
        <w:trPr>
          <w:trHeight w:val="639"/>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14:paraId="4CAB7AD9" w14:textId="77777777" w:rsidR="0020650F" w:rsidRPr="0070121E" w:rsidRDefault="0020650F" w:rsidP="0020650F">
            <w:pPr>
              <w:spacing w:before="0"/>
              <w:rPr>
                <w:rFonts w:cs="Calibri"/>
                <w:b/>
                <w:sz w:val="18"/>
              </w:rPr>
            </w:pPr>
            <w:r w:rsidRPr="0070121E">
              <w:rPr>
                <w:rFonts w:cs="Calibri"/>
                <w:b/>
                <w:sz w:val="18"/>
              </w:rPr>
              <w:t>Responsible person</w:t>
            </w:r>
          </w:p>
        </w:tc>
        <w:tc>
          <w:tcPr>
            <w:tcW w:w="4014" w:type="dxa"/>
            <w:gridSpan w:val="3"/>
            <w:tcBorders>
              <w:top w:val="single" w:sz="4" w:space="0" w:color="auto"/>
              <w:left w:val="single" w:sz="4" w:space="0" w:color="auto"/>
              <w:bottom w:val="single" w:sz="4" w:space="0" w:color="auto"/>
              <w:right w:val="single" w:sz="4" w:space="0" w:color="auto"/>
            </w:tcBorders>
            <w:vAlign w:val="center"/>
          </w:tcPr>
          <w:p w14:paraId="6994A654" w14:textId="43E9A3D9" w:rsidR="0020650F" w:rsidRPr="0020650F" w:rsidRDefault="0020650F" w:rsidP="0020650F">
            <w:pPr>
              <w:spacing w:before="0"/>
              <w:jc w:val="center"/>
              <w:rPr>
                <w:rFonts w:cs="Calibri"/>
                <w:b/>
              </w:rPr>
            </w:pPr>
            <w:r w:rsidRPr="00F57934">
              <w:rPr>
                <w:rFonts w:cs="Calibri"/>
                <w:sz w:val="18"/>
              </w:rPr>
              <w:t>Team Leader Scientific L2</w:t>
            </w:r>
          </w:p>
        </w:tc>
        <w:tc>
          <w:tcPr>
            <w:tcW w:w="3714" w:type="dxa"/>
            <w:gridSpan w:val="2"/>
            <w:tcBorders>
              <w:top w:val="single" w:sz="4" w:space="0" w:color="auto"/>
              <w:left w:val="single" w:sz="4" w:space="0" w:color="auto"/>
              <w:bottom w:val="single" w:sz="4" w:space="0" w:color="auto"/>
              <w:right w:val="single" w:sz="4" w:space="0" w:color="auto"/>
            </w:tcBorders>
            <w:vAlign w:val="center"/>
          </w:tcPr>
          <w:p w14:paraId="06BDDA02" w14:textId="753F8303" w:rsidR="0020650F" w:rsidRPr="0070121E" w:rsidRDefault="0020650F" w:rsidP="0020650F">
            <w:pPr>
              <w:spacing w:before="0"/>
              <w:jc w:val="center"/>
              <w:rPr>
                <w:rFonts w:cs="Calibri"/>
              </w:rPr>
            </w:pPr>
            <w:r w:rsidRPr="009D5068">
              <w:rPr>
                <w:rFonts w:cs="Calibri"/>
                <w:sz w:val="18"/>
              </w:rPr>
              <w:t>Jonathan Tyler Green</w:t>
            </w:r>
          </w:p>
        </w:tc>
      </w:tr>
      <w:tr w:rsidR="0020650F" w:rsidRPr="0070121E" w14:paraId="4B135399" w14:textId="77777777" w:rsidTr="009D5068">
        <w:trPr>
          <w:trHeight w:val="639"/>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14:paraId="76BBD2FA" w14:textId="77777777" w:rsidR="0020650F" w:rsidRPr="0070121E" w:rsidRDefault="0020650F" w:rsidP="0020650F">
            <w:pPr>
              <w:spacing w:before="0"/>
              <w:rPr>
                <w:rFonts w:cs="Calibri"/>
                <w:b/>
                <w:sz w:val="18"/>
              </w:rPr>
            </w:pPr>
            <w:r w:rsidRPr="0070121E">
              <w:rPr>
                <w:rFonts w:cs="Calibri"/>
                <w:b/>
                <w:sz w:val="18"/>
              </w:rPr>
              <w:t>Prepared by</w:t>
            </w:r>
          </w:p>
        </w:tc>
        <w:tc>
          <w:tcPr>
            <w:tcW w:w="4014" w:type="dxa"/>
            <w:gridSpan w:val="3"/>
            <w:tcBorders>
              <w:top w:val="single" w:sz="4" w:space="0" w:color="auto"/>
              <w:left w:val="single" w:sz="4" w:space="0" w:color="auto"/>
              <w:bottom w:val="single" w:sz="4" w:space="0" w:color="auto"/>
              <w:right w:val="single" w:sz="4" w:space="0" w:color="auto"/>
            </w:tcBorders>
            <w:vAlign w:val="center"/>
          </w:tcPr>
          <w:p w14:paraId="1E99A633" w14:textId="41732B1E" w:rsidR="0020650F" w:rsidRPr="0070121E" w:rsidRDefault="0020650F" w:rsidP="0020650F">
            <w:pPr>
              <w:spacing w:before="0"/>
              <w:jc w:val="center"/>
              <w:rPr>
                <w:rFonts w:asciiTheme="minorHAnsi" w:eastAsiaTheme="minorEastAsia" w:hAnsiTheme="minorHAnsi"/>
                <w:color w:val="auto"/>
                <w:sz w:val="22"/>
              </w:rPr>
            </w:pPr>
            <w:r w:rsidRPr="00F57934">
              <w:rPr>
                <w:rFonts w:cs="Calibri"/>
                <w:sz w:val="18"/>
              </w:rPr>
              <w:t>Team Leader Scientific L2</w:t>
            </w:r>
          </w:p>
        </w:tc>
        <w:tc>
          <w:tcPr>
            <w:tcW w:w="3714" w:type="dxa"/>
            <w:gridSpan w:val="2"/>
            <w:tcBorders>
              <w:top w:val="single" w:sz="4" w:space="0" w:color="auto"/>
              <w:left w:val="single" w:sz="4" w:space="0" w:color="auto"/>
              <w:bottom w:val="single" w:sz="4" w:space="0" w:color="auto"/>
              <w:right w:val="single" w:sz="4" w:space="0" w:color="auto"/>
            </w:tcBorders>
            <w:vAlign w:val="center"/>
          </w:tcPr>
          <w:p w14:paraId="0789C33B" w14:textId="43AD0718" w:rsidR="0020650F" w:rsidRPr="009D5068" w:rsidRDefault="0020650F" w:rsidP="0020650F">
            <w:pPr>
              <w:spacing w:before="0"/>
              <w:jc w:val="center"/>
              <w:rPr>
                <w:rFonts w:cs="Calibri"/>
                <w:sz w:val="18"/>
              </w:rPr>
            </w:pPr>
            <w:r w:rsidRPr="009D5068">
              <w:rPr>
                <w:rFonts w:cs="Calibri"/>
                <w:sz w:val="18"/>
              </w:rPr>
              <w:t>Jonathan Tyler Green</w:t>
            </w:r>
          </w:p>
        </w:tc>
      </w:tr>
    </w:tbl>
    <w:p w14:paraId="3F7AF205" w14:textId="77777777" w:rsidR="009D5068" w:rsidRDefault="009D5068" w:rsidP="009D5068">
      <w:pPr>
        <w:spacing w:before="0" w:after="200"/>
        <w:contextualSpacing w:val="0"/>
        <w:rPr>
          <w:highlight w:val="yellow"/>
        </w:rPr>
        <w:sectPr w:rsidR="009D5068" w:rsidSect="009D5068">
          <w:headerReference w:type="even" r:id="rId10"/>
          <w:headerReference w:type="default" r:id="rId11"/>
          <w:footerReference w:type="default" r:id="rId12"/>
          <w:headerReference w:type="first" r:id="rId13"/>
          <w:pgSz w:w="11906" w:h="16838" w:code="9"/>
          <w:pgMar w:top="2381" w:right="1599" w:bottom="1758" w:left="1599" w:header="680" w:footer="737" w:gutter="0"/>
          <w:cols w:space="708"/>
          <w:docGrid w:linePitch="299"/>
        </w:sectPr>
      </w:pPr>
    </w:p>
    <w:p w14:paraId="6AA370B2" w14:textId="77777777" w:rsidR="009D5068" w:rsidRPr="006D4155" w:rsidRDefault="009D5068" w:rsidP="009D5068">
      <w:pPr>
        <w:spacing w:before="0" w:after="0"/>
        <w:contextualSpacing w:val="0"/>
        <w:rPr>
          <w:sz w:val="10"/>
          <w:szCs w:val="10"/>
          <w:highlight w:val="yellow"/>
        </w:rPr>
      </w:pPr>
    </w:p>
    <w:p w14:paraId="1B27566D" w14:textId="77777777" w:rsidR="009D5068" w:rsidRPr="00790827" w:rsidRDefault="009D5068" w:rsidP="009D5068">
      <w:pPr>
        <w:pStyle w:val="NoSpacing"/>
        <w:rPr>
          <w:sz w:val="6"/>
          <w:szCs w:val="6"/>
        </w:rPr>
      </w:pPr>
    </w:p>
    <w:tbl>
      <w:tblPr>
        <w:tblStyle w:val="TableGrid"/>
        <w:tblpPr w:leftFromText="180" w:rightFromText="180" w:vertAnchor="text" w:horzAnchor="margin" w:tblpXSpec="center" w:tblpY="-63"/>
        <w:tblW w:w="9750" w:type="dxa"/>
        <w:tblLayout w:type="fixed"/>
        <w:tblLook w:val="04A0" w:firstRow="1" w:lastRow="0" w:firstColumn="1" w:lastColumn="0" w:noHBand="0" w:noVBand="1"/>
      </w:tblPr>
      <w:tblGrid>
        <w:gridCol w:w="2519"/>
        <w:gridCol w:w="2268"/>
        <w:gridCol w:w="2408"/>
        <w:gridCol w:w="2555"/>
      </w:tblGrid>
      <w:tr w:rsidR="009D5068" w:rsidRPr="0070121E" w14:paraId="13897CA7" w14:textId="77777777" w:rsidTr="009D5068">
        <w:trPr>
          <w:trHeight w:hRule="exact" w:val="667"/>
        </w:trPr>
        <w:tc>
          <w:tcPr>
            <w:tcW w:w="1292" w:type="pct"/>
            <w:tcBorders>
              <w:top w:val="single" w:sz="4" w:space="0" w:color="auto"/>
              <w:left w:val="single" w:sz="4" w:space="0" w:color="auto"/>
              <w:bottom w:val="single" w:sz="4" w:space="0" w:color="auto"/>
              <w:right w:val="single" w:sz="4" w:space="0" w:color="auto"/>
            </w:tcBorders>
            <w:shd w:val="clear" w:color="auto" w:fill="C5C2C2" w:themeFill="background2" w:themeFillShade="D9"/>
            <w:vAlign w:val="center"/>
            <w:hideMark/>
          </w:tcPr>
          <w:p w14:paraId="4F2B4D71" w14:textId="77777777" w:rsidR="009D5068" w:rsidRPr="0070121E" w:rsidRDefault="009D5068" w:rsidP="009D5068">
            <w:pPr>
              <w:pStyle w:val="NoSpacing"/>
              <w:jc w:val="center"/>
              <w:rPr>
                <w:rStyle w:val="Emphasis"/>
              </w:rPr>
            </w:pPr>
            <w:r w:rsidRPr="0070121E">
              <w:rPr>
                <w:rStyle w:val="Emphasis"/>
              </w:rPr>
              <w:t>RSS TC ID/revision</w:t>
            </w:r>
          </w:p>
        </w:tc>
        <w:tc>
          <w:tcPr>
            <w:tcW w:w="1163" w:type="pct"/>
            <w:tcBorders>
              <w:top w:val="single" w:sz="4" w:space="0" w:color="auto"/>
              <w:left w:val="single" w:sz="4" w:space="0" w:color="auto"/>
              <w:bottom w:val="single" w:sz="4" w:space="0" w:color="auto"/>
              <w:right w:val="single" w:sz="4" w:space="0" w:color="auto"/>
            </w:tcBorders>
            <w:shd w:val="clear" w:color="auto" w:fill="C5C2C2" w:themeFill="background2" w:themeFillShade="D9"/>
            <w:vAlign w:val="center"/>
            <w:hideMark/>
          </w:tcPr>
          <w:p w14:paraId="4B46CA95" w14:textId="77777777" w:rsidR="009D5068" w:rsidRPr="0070121E" w:rsidRDefault="009D5068" w:rsidP="009D5068">
            <w:pPr>
              <w:pStyle w:val="NoSpacing"/>
              <w:jc w:val="center"/>
              <w:rPr>
                <w:rStyle w:val="Emphasis"/>
              </w:rPr>
            </w:pPr>
            <w:r w:rsidRPr="0070121E">
              <w:t>RSS - Date of Creation</w:t>
            </w:r>
          </w:p>
        </w:tc>
        <w:tc>
          <w:tcPr>
            <w:tcW w:w="1235" w:type="pct"/>
            <w:tcBorders>
              <w:top w:val="single" w:sz="4" w:space="0" w:color="auto"/>
              <w:left w:val="single" w:sz="4" w:space="0" w:color="auto"/>
              <w:bottom w:val="single" w:sz="4" w:space="0" w:color="auto"/>
              <w:right w:val="single" w:sz="4" w:space="0" w:color="auto"/>
            </w:tcBorders>
            <w:shd w:val="clear" w:color="auto" w:fill="C5C2C2" w:themeFill="background2" w:themeFillShade="D9"/>
            <w:vAlign w:val="center"/>
            <w:hideMark/>
          </w:tcPr>
          <w:p w14:paraId="75D68A7F" w14:textId="77777777" w:rsidR="009D5068" w:rsidRPr="0070121E" w:rsidRDefault="009D5068" w:rsidP="009D5068">
            <w:pPr>
              <w:pStyle w:val="NoSpacing"/>
              <w:jc w:val="center"/>
              <w:rPr>
                <w:rStyle w:val="Emphasis"/>
              </w:rPr>
            </w:pPr>
            <w:r w:rsidRPr="0070121E">
              <w:rPr>
                <w:rStyle w:val="Emphasis"/>
              </w:rPr>
              <w:t>RSS - Date of Last Modification</w:t>
            </w:r>
          </w:p>
        </w:tc>
        <w:tc>
          <w:tcPr>
            <w:tcW w:w="1310" w:type="pct"/>
            <w:tcBorders>
              <w:top w:val="single" w:sz="4" w:space="0" w:color="auto"/>
              <w:left w:val="single" w:sz="4" w:space="0" w:color="auto"/>
              <w:bottom w:val="single" w:sz="4" w:space="0" w:color="auto"/>
              <w:right w:val="single" w:sz="4" w:space="0" w:color="auto"/>
            </w:tcBorders>
            <w:shd w:val="clear" w:color="auto" w:fill="C5C2C2" w:themeFill="background2" w:themeFillShade="D9"/>
            <w:vAlign w:val="center"/>
            <w:hideMark/>
          </w:tcPr>
          <w:p w14:paraId="428C1835" w14:textId="77777777" w:rsidR="009D5068" w:rsidRPr="0070121E" w:rsidRDefault="009D5068" w:rsidP="009D5068">
            <w:pPr>
              <w:pStyle w:val="NoSpacing"/>
              <w:jc w:val="center"/>
              <w:rPr>
                <w:rStyle w:val="Emphasis"/>
              </w:rPr>
            </w:pPr>
            <w:r w:rsidRPr="0070121E">
              <w:rPr>
                <w:rStyle w:val="Emphasis"/>
              </w:rPr>
              <w:t>Systems Engineer</w:t>
            </w:r>
          </w:p>
        </w:tc>
      </w:tr>
      <w:tr w:rsidR="009D5068" w:rsidRPr="0070121E" w14:paraId="4FEB3803" w14:textId="77777777" w:rsidTr="009D5068">
        <w:trPr>
          <w:trHeight w:val="312"/>
        </w:trPr>
        <w:tc>
          <w:tcPr>
            <w:tcW w:w="1292" w:type="pct"/>
            <w:tcBorders>
              <w:top w:val="single" w:sz="4" w:space="0" w:color="auto"/>
              <w:left w:val="single" w:sz="4" w:space="0" w:color="auto"/>
              <w:bottom w:val="single" w:sz="4" w:space="0" w:color="auto"/>
              <w:right w:val="single" w:sz="4" w:space="0" w:color="auto"/>
            </w:tcBorders>
            <w:vAlign w:val="center"/>
          </w:tcPr>
          <w:p w14:paraId="1C7FCC84" w14:textId="72550AF7" w:rsidR="009D5068" w:rsidRPr="0070121E" w:rsidRDefault="00F57934" w:rsidP="009D5068">
            <w:pPr>
              <w:spacing w:before="200" w:after="200"/>
              <w:ind w:firstLine="142"/>
              <w:rPr>
                <w:sz w:val="18"/>
              </w:rPr>
            </w:pPr>
            <w:r w:rsidRPr="00F57934">
              <w:rPr>
                <w:sz w:val="18"/>
              </w:rPr>
              <w:t>021475</w:t>
            </w:r>
            <w:r>
              <w:rPr>
                <w:sz w:val="18"/>
              </w:rPr>
              <w:t>/A.001</w:t>
            </w:r>
          </w:p>
        </w:tc>
        <w:tc>
          <w:tcPr>
            <w:tcW w:w="1163" w:type="pct"/>
            <w:tcBorders>
              <w:top w:val="single" w:sz="4" w:space="0" w:color="auto"/>
              <w:left w:val="single" w:sz="4" w:space="0" w:color="auto"/>
              <w:bottom w:val="single" w:sz="4" w:space="0" w:color="auto"/>
              <w:right w:val="single" w:sz="4" w:space="0" w:color="auto"/>
            </w:tcBorders>
            <w:vAlign w:val="center"/>
          </w:tcPr>
          <w:p w14:paraId="6DD5A01E" w14:textId="2056E756" w:rsidR="009D5068" w:rsidRPr="00F57934" w:rsidRDefault="00E71C73" w:rsidP="00F57934">
            <w:pPr>
              <w:spacing w:before="200" w:after="200"/>
              <w:ind w:firstLine="142"/>
              <w:jc w:val="center"/>
              <w:rPr>
                <w:sz w:val="18"/>
              </w:rPr>
            </w:pPr>
            <w:r>
              <w:rPr>
                <w:sz w:val="18"/>
              </w:rPr>
              <w:t>22</w:t>
            </w:r>
            <w:r w:rsidR="00F57934" w:rsidRPr="00F57934">
              <w:rPr>
                <w:sz w:val="18"/>
              </w:rPr>
              <w:t>.07.2020</w:t>
            </w:r>
          </w:p>
        </w:tc>
        <w:tc>
          <w:tcPr>
            <w:tcW w:w="1235" w:type="pct"/>
            <w:tcBorders>
              <w:top w:val="single" w:sz="4" w:space="0" w:color="auto"/>
              <w:left w:val="single" w:sz="4" w:space="0" w:color="auto"/>
              <w:bottom w:val="single" w:sz="4" w:space="0" w:color="auto"/>
              <w:right w:val="single" w:sz="4" w:space="0" w:color="auto"/>
            </w:tcBorders>
            <w:vAlign w:val="center"/>
          </w:tcPr>
          <w:p w14:paraId="376C99A2" w14:textId="06E3F603" w:rsidR="009D5068" w:rsidRPr="0070121E" w:rsidRDefault="00E71C73" w:rsidP="00F57934">
            <w:pPr>
              <w:spacing w:before="200" w:after="200"/>
              <w:ind w:firstLine="142"/>
              <w:jc w:val="center"/>
              <w:rPr>
                <w:sz w:val="18"/>
              </w:rPr>
            </w:pPr>
            <w:r>
              <w:rPr>
                <w:sz w:val="18"/>
              </w:rPr>
              <w:t>22</w:t>
            </w:r>
            <w:r w:rsidR="00F57934" w:rsidRPr="00F57934">
              <w:rPr>
                <w:sz w:val="18"/>
              </w:rPr>
              <w:t>.07.2020</w:t>
            </w:r>
          </w:p>
        </w:tc>
        <w:tc>
          <w:tcPr>
            <w:tcW w:w="1310" w:type="pct"/>
            <w:tcBorders>
              <w:top w:val="single" w:sz="4" w:space="0" w:color="auto"/>
              <w:left w:val="single" w:sz="4" w:space="0" w:color="auto"/>
              <w:bottom w:val="single" w:sz="4" w:space="0" w:color="auto"/>
              <w:right w:val="single" w:sz="4" w:space="0" w:color="auto"/>
            </w:tcBorders>
            <w:vAlign w:val="center"/>
          </w:tcPr>
          <w:p w14:paraId="5C4EA3B5" w14:textId="5DDBAE23" w:rsidR="009D5068" w:rsidRPr="00E44041" w:rsidRDefault="00E71C73" w:rsidP="009D5068">
            <w:pPr>
              <w:spacing w:before="200" w:after="200"/>
              <w:ind w:firstLine="142"/>
              <w:rPr>
                <w:sz w:val="18"/>
              </w:rPr>
            </w:pPr>
            <w:r>
              <w:rPr>
                <w:sz w:val="18"/>
              </w:rPr>
              <w:t>Am</w:t>
            </w:r>
            <w:r>
              <w:rPr>
                <w:sz w:val="18"/>
                <w:lang w:val="cs-CZ"/>
              </w:rPr>
              <w:t>élie Grudinová</w:t>
            </w:r>
          </w:p>
        </w:tc>
      </w:tr>
      <w:tr w:rsidR="009D5068" w:rsidRPr="0070121E" w14:paraId="30A37176" w14:textId="77777777" w:rsidTr="009D5068">
        <w:trPr>
          <w:trHeight w:val="312"/>
        </w:trPr>
        <w:tc>
          <w:tcPr>
            <w:tcW w:w="1292" w:type="pct"/>
            <w:tcBorders>
              <w:top w:val="single" w:sz="4" w:space="0" w:color="auto"/>
              <w:left w:val="single" w:sz="4" w:space="0" w:color="auto"/>
              <w:bottom w:val="single" w:sz="4" w:space="0" w:color="auto"/>
              <w:right w:val="single" w:sz="4" w:space="0" w:color="auto"/>
            </w:tcBorders>
            <w:vAlign w:val="center"/>
          </w:tcPr>
          <w:p w14:paraId="0DD09C17" w14:textId="1A5EB212" w:rsidR="009D5068" w:rsidRPr="0070121E" w:rsidRDefault="00F57934" w:rsidP="009D5068">
            <w:pPr>
              <w:spacing w:before="200" w:after="200"/>
              <w:ind w:firstLine="142"/>
              <w:rPr>
                <w:sz w:val="18"/>
              </w:rPr>
            </w:pPr>
            <w:r w:rsidRPr="00F57934">
              <w:rPr>
                <w:sz w:val="18"/>
              </w:rPr>
              <w:t>021475</w:t>
            </w:r>
            <w:r>
              <w:rPr>
                <w:sz w:val="18"/>
              </w:rPr>
              <w:t>/A.002</w:t>
            </w:r>
          </w:p>
        </w:tc>
        <w:tc>
          <w:tcPr>
            <w:tcW w:w="1163" w:type="pct"/>
            <w:tcBorders>
              <w:top w:val="single" w:sz="4" w:space="0" w:color="auto"/>
              <w:left w:val="single" w:sz="4" w:space="0" w:color="auto"/>
              <w:bottom w:val="single" w:sz="4" w:space="0" w:color="auto"/>
              <w:right w:val="single" w:sz="4" w:space="0" w:color="auto"/>
            </w:tcBorders>
            <w:vAlign w:val="center"/>
          </w:tcPr>
          <w:p w14:paraId="1700DF65" w14:textId="19F8AB26" w:rsidR="009D5068" w:rsidRPr="0070121E" w:rsidRDefault="00790827" w:rsidP="00790827">
            <w:pPr>
              <w:spacing w:before="200" w:after="200"/>
              <w:ind w:firstLine="142"/>
              <w:jc w:val="center"/>
              <w:rPr>
                <w:rFonts w:ascii="Times New Roman" w:eastAsia="Times New Roman" w:hAnsi="Times New Roman"/>
                <w:color w:val="auto"/>
                <w:sz w:val="18"/>
                <w:szCs w:val="24"/>
              </w:rPr>
            </w:pPr>
            <w:r w:rsidRPr="00790827">
              <w:rPr>
                <w:sz w:val="18"/>
              </w:rPr>
              <w:t>30.07.2020</w:t>
            </w:r>
          </w:p>
        </w:tc>
        <w:tc>
          <w:tcPr>
            <w:tcW w:w="1235" w:type="pct"/>
            <w:tcBorders>
              <w:top w:val="single" w:sz="4" w:space="0" w:color="auto"/>
              <w:left w:val="single" w:sz="4" w:space="0" w:color="auto"/>
              <w:bottom w:val="single" w:sz="4" w:space="0" w:color="auto"/>
              <w:right w:val="single" w:sz="4" w:space="0" w:color="auto"/>
            </w:tcBorders>
            <w:vAlign w:val="center"/>
          </w:tcPr>
          <w:p w14:paraId="1786F2A5" w14:textId="73CA85C7" w:rsidR="009D5068" w:rsidRPr="0070121E" w:rsidRDefault="00790827" w:rsidP="009D5068">
            <w:pPr>
              <w:spacing w:before="200" w:after="200"/>
              <w:ind w:firstLine="142"/>
              <w:jc w:val="center"/>
              <w:rPr>
                <w:sz w:val="18"/>
              </w:rPr>
            </w:pPr>
            <w:r>
              <w:rPr>
                <w:sz w:val="18"/>
              </w:rPr>
              <w:t>30.07.2020</w:t>
            </w:r>
          </w:p>
        </w:tc>
        <w:tc>
          <w:tcPr>
            <w:tcW w:w="1310" w:type="pct"/>
            <w:tcBorders>
              <w:top w:val="single" w:sz="4" w:space="0" w:color="auto"/>
              <w:left w:val="single" w:sz="4" w:space="0" w:color="auto"/>
              <w:bottom w:val="single" w:sz="4" w:space="0" w:color="auto"/>
              <w:right w:val="single" w:sz="4" w:space="0" w:color="auto"/>
            </w:tcBorders>
            <w:vAlign w:val="center"/>
          </w:tcPr>
          <w:p w14:paraId="2F176C53" w14:textId="783EB0FF" w:rsidR="009D5068" w:rsidRPr="0070121E" w:rsidRDefault="00790827" w:rsidP="009D5068">
            <w:pPr>
              <w:spacing w:before="200" w:after="200"/>
              <w:ind w:firstLine="142"/>
              <w:rPr>
                <w:sz w:val="18"/>
              </w:rPr>
            </w:pPr>
            <w:r>
              <w:rPr>
                <w:sz w:val="18"/>
              </w:rPr>
              <w:t>Denisa Hanusková</w:t>
            </w:r>
          </w:p>
        </w:tc>
      </w:tr>
      <w:tr w:rsidR="007D79D4" w:rsidRPr="0070121E" w14:paraId="0E55ECCB" w14:textId="77777777" w:rsidTr="009D5068">
        <w:trPr>
          <w:trHeight w:val="312"/>
        </w:trPr>
        <w:tc>
          <w:tcPr>
            <w:tcW w:w="1292" w:type="pct"/>
            <w:tcBorders>
              <w:top w:val="single" w:sz="4" w:space="0" w:color="auto"/>
              <w:left w:val="single" w:sz="4" w:space="0" w:color="auto"/>
              <w:bottom w:val="single" w:sz="4" w:space="0" w:color="auto"/>
              <w:right w:val="single" w:sz="4" w:space="0" w:color="auto"/>
            </w:tcBorders>
            <w:vAlign w:val="center"/>
          </w:tcPr>
          <w:p w14:paraId="09449662" w14:textId="00B3A33E" w:rsidR="007D79D4" w:rsidRPr="0070121E" w:rsidRDefault="007D79D4" w:rsidP="007D79D4">
            <w:pPr>
              <w:spacing w:before="200" w:after="200"/>
              <w:ind w:firstLine="142"/>
              <w:rPr>
                <w:sz w:val="18"/>
              </w:rPr>
            </w:pPr>
            <w:r w:rsidRPr="00F57934">
              <w:rPr>
                <w:sz w:val="18"/>
              </w:rPr>
              <w:t>021475</w:t>
            </w:r>
            <w:r w:rsidR="003E5F40">
              <w:rPr>
                <w:sz w:val="18"/>
              </w:rPr>
              <w:t>/A.004</w:t>
            </w:r>
          </w:p>
        </w:tc>
        <w:tc>
          <w:tcPr>
            <w:tcW w:w="1163" w:type="pct"/>
            <w:tcBorders>
              <w:top w:val="single" w:sz="4" w:space="0" w:color="auto"/>
              <w:left w:val="single" w:sz="4" w:space="0" w:color="auto"/>
              <w:bottom w:val="single" w:sz="4" w:space="0" w:color="auto"/>
              <w:right w:val="single" w:sz="4" w:space="0" w:color="auto"/>
            </w:tcBorders>
            <w:vAlign w:val="center"/>
          </w:tcPr>
          <w:p w14:paraId="2749F143" w14:textId="5C141B2A" w:rsidR="007D79D4" w:rsidRPr="0070121E" w:rsidRDefault="007D79D4" w:rsidP="007D79D4">
            <w:pPr>
              <w:spacing w:before="200" w:after="200"/>
              <w:ind w:firstLine="142"/>
              <w:jc w:val="center"/>
              <w:rPr>
                <w:rFonts w:ascii="Times New Roman" w:eastAsia="Times New Roman" w:hAnsi="Times New Roman"/>
                <w:color w:val="auto"/>
                <w:sz w:val="18"/>
                <w:szCs w:val="24"/>
              </w:rPr>
            </w:pPr>
            <w:r w:rsidRPr="007D79D4">
              <w:rPr>
                <w:sz w:val="18"/>
              </w:rPr>
              <w:t>5.8.2020</w:t>
            </w:r>
          </w:p>
        </w:tc>
        <w:tc>
          <w:tcPr>
            <w:tcW w:w="1235" w:type="pct"/>
            <w:tcBorders>
              <w:top w:val="single" w:sz="4" w:space="0" w:color="auto"/>
              <w:left w:val="single" w:sz="4" w:space="0" w:color="auto"/>
              <w:bottom w:val="single" w:sz="4" w:space="0" w:color="auto"/>
              <w:right w:val="single" w:sz="4" w:space="0" w:color="auto"/>
            </w:tcBorders>
            <w:vAlign w:val="center"/>
          </w:tcPr>
          <w:p w14:paraId="5AB97200" w14:textId="0C11F202" w:rsidR="007D79D4" w:rsidRPr="0070121E" w:rsidRDefault="007D79D4" w:rsidP="007D79D4">
            <w:pPr>
              <w:spacing w:before="200" w:after="200"/>
              <w:ind w:firstLine="142"/>
              <w:jc w:val="center"/>
              <w:rPr>
                <w:sz w:val="18"/>
              </w:rPr>
            </w:pPr>
            <w:r w:rsidRPr="007D79D4">
              <w:rPr>
                <w:sz w:val="18"/>
              </w:rPr>
              <w:t>5.8.2020</w:t>
            </w:r>
          </w:p>
        </w:tc>
        <w:tc>
          <w:tcPr>
            <w:tcW w:w="1310" w:type="pct"/>
            <w:tcBorders>
              <w:top w:val="single" w:sz="4" w:space="0" w:color="auto"/>
              <w:left w:val="single" w:sz="4" w:space="0" w:color="auto"/>
              <w:bottom w:val="single" w:sz="4" w:space="0" w:color="auto"/>
              <w:right w:val="single" w:sz="4" w:space="0" w:color="auto"/>
            </w:tcBorders>
            <w:vAlign w:val="center"/>
          </w:tcPr>
          <w:p w14:paraId="175761F7" w14:textId="7EC185FC" w:rsidR="007D79D4" w:rsidRPr="0070121E" w:rsidRDefault="007D79D4" w:rsidP="007D79D4">
            <w:pPr>
              <w:spacing w:before="200" w:after="200"/>
              <w:ind w:firstLine="142"/>
              <w:rPr>
                <w:sz w:val="18"/>
              </w:rPr>
            </w:pPr>
            <w:r>
              <w:rPr>
                <w:sz w:val="18"/>
              </w:rPr>
              <w:t>Am</w:t>
            </w:r>
            <w:r>
              <w:rPr>
                <w:sz w:val="18"/>
                <w:lang w:val="cs-CZ"/>
              </w:rPr>
              <w:t>élie Grudinová</w:t>
            </w:r>
          </w:p>
        </w:tc>
      </w:tr>
    </w:tbl>
    <w:tbl>
      <w:tblPr>
        <w:tblStyle w:val="TableGrid"/>
        <w:tblW w:w="9750" w:type="dxa"/>
        <w:jc w:val="center"/>
        <w:tblLayout w:type="fixed"/>
        <w:tblLook w:val="04A0" w:firstRow="1" w:lastRow="0" w:firstColumn="1" w:lastColumn="0" w:noHBand="0" w:noVBand="1"/>
      </w:tblPr>
      <w:tblGrid>
        <w:gridCol w:w="2517"/>
        <w:gridCol w:w="2985"/>
        <w:gridCol w:w="2124"/>
        <w:gridCol w:w="2124"/>
      </w:tblGrid>
      <w:tr w:rsidR="009D5068" w:rsidRPr="0070121E" w14:paraId="23EC7850" w14:textId="77777777" w:rsidTr="009D5068">
        <w:trPr>
          <w:trHeight w:val="589"/>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1169D3BB" w14:textId="77777777" w:rsidR="009D5068" w:rsidRPr="0070121E" w:rsidRDefault="009D5068" w:rsidP="009D5068">
            <w:pPr>
              <w:pStyle w:val="DoctType"/>
              <w:rPr>
                <w:rStyle w:val="Strong"/>
                <w:b/>
                <w:bCs w:val="0"/>
                <w:lang w:val="en-US"/>
              </w:rPr>
            </w:pPr>
            <w:r w:rsidRPr="0070121E">
              <w:rPr>
                <w:lang w:val="en-US"/>
              </w:rPr>
              <w:br w:type="page"/>
            </w:r>
            <w:r w:rsidRPr="0070121E">
              <w:rPr>
                <w:rStyle w:val="Strong"/>
                <w:lang w:val="en-US"/>
              </w:rPr>
              <w:t>Reviewed By</w:t>
            </w:r>
          </w:p>
        </w:tc>
      </w:tr>
      <w:tr w:rsidR="009D5068" w:rsidRPr="0070121E" w14:paraId="1DCC913D" w14:textId="77777777" w:rsidTr="009D5068">
        <w:trPr>
          <w:trHeight w:hRule="exact" w:val="454"/>
          <w:jc w:val="center"/>
        </w:trPr>
        <w:tc>
          <w:tcPr>
            <w:tcW w:w="1291" w:type="pct"/>
            <w:tcBorders>
              <w:top w:val="single" w:sz="4" w:space="0" w:color="auto"/>
              <w:left w:val="single" w:sz="4" w:space="0" w:color="auto"/>
              <w:bottom w:val="single" w:sz="4" w:space="0" w:color="auto"/>
              <w:right w:val="single" w:sz="4" w:space="0" w:color="auto"/>
            </w:tcBorders>
            <w:shd w:val="clear" w:color="auto" w:fill="C5C2C2" w:themeFill="background2" w:themeFillShade="D9"/>
            <w:vAlign w:val="center"/>
            <w:hideMark/>
          </w:tcPr>
          <w:p w14:paraId="41D06490" w14:textId="77777777" w:rsidR="009D5068" w:rsidRPr="0070121E" w:rsidRDefault="009D5068" w:rsidP="009D5068">
            <w:pPr>
              <w:pStyle w:val="NoSpacing"/>
              <w:jc w:val="center"/>
              <w:rPr>
                <w:rStyle w:val="Emphasis"/>
              </w:rPr>
            </w:pPr>
            <w:r w:rsidRPr="0070121E">
              <w:rPr>
                <w:rStyle w:val="Emphasis"/>
              </w:rPr>
              <w:t>Name (Reviewer)</w:t>
            </w:r>
          </w:p>
        </w:tc>
        <w:tc>
          <w:tcPr>
            <w:tcW w:w="1531" w:type="pct"/>
            <w:tcBorders>
              <w:top w:val="single" w:sz="4" w:space="0" w:color="auto"/>
              <w:left w:val="single" w:sz="4" w:space="0" w:color="auto"/>
              <w:bottom w:val="single" w:sz="4" w:space="0" w:color="auto"/>
              <w:right w:val="single" w:sz="4" w:space="0" w:color="auto"/>
            </w:tcBorders>
            <w:shd w:val="clear" w:color="auto" w:fill="C5C2C2" w:themeFill="background2" w:themeFillShade="D9"/>
            <w:vAlign w:val="center"/>
            <w:hideMark/>
          </w:tcPr>
          <w:p w14:paraId="72AEB76F" w14:textId="77777777" w:rsidR="009D5068" w:rsidRPr="0070121E" w:rsidRDefault="009D5068" w:rsidP="009D5068">
            <w:pPr>
              <w:pStyle w:val="NoSpacing"/>
              <w:jc w:val="center"/>
              <w:rPr>
                <w:rStyle w:val="Emphasis"/>
              </w:rPr>
            </w:pPr>
            <w:r w:rsidRPr="0070121E">
              <w:rPr>
                <w:rStyle w:val="Emphasis"/>
              </w:rPr>
              <w:t>Position</w:t>
            </w:r>
          </w:p>
        </w:tc>
        <w:tc>
          <w:tcPr>
            <w:tcW w:w="1089" w:type="pct"/>
            <w:tcBorders>
              <w:top w:val="single" w:sz="4" w:space="0" w:color="auto"/>
              <w:left w:val="single" w:sz="4" w:space="0" w:color="auto"/>
              <w:bottom w:val="single" w:sz="4" w:space="0" w:color="auto"/>
              <w:right w:val="single" w:sz="4" w:space="0" w:color="auto"/>
            </w:tcBorders>
            <w:shd w:val="clear" w:color="auto" w:fill="C5C2C2" w:themeFill="background2" w:themeFillShade="D9"/>
            <w:vAlign w:val="center"/>
            <w:hideMark/>
          </w:tcPr>
          <w:p w14:paraId="33C01656" w14:textId="77777777" w:rsidR="009D5068" w:rsidRPr="0070121E" w:rsidRDefault="009D5068" w:rsidP="009D5068">
            <w:pPr>
              <w:pStyle w:val="NoSpacing"/>
              <w:jc w:val="center"/>
              <w:rPr>
                <w:rStyle w:val="Emphasis"/>
              </w:rPr>
            </w:pPr>
            <w:r w:rsidRPr="0070121E">
              <w:rPr>
                <w:rStyle w:val="Emphasis"/>
              </w:rPr>
              <w:t>Date</w:t>
            </w:r>
          </w:p>
        </w:tc>
        <w:tc>
          <w:tcPr>
            <w:tcW w:w="1089" w:type="pct"/>
            <w:tcBorders>
              <w:top w:val="single" w:sz="4" w:space="0" w:color="auto"/>
              <w:left w:val="single" w:sz="4" w:space="0" w:color="auto"/>
              <w:bottom w:val="single" w:sz="4" w:space="0" w:color="auto"/>
              <w:right w:val="single" w:sz="4" w:space="0" w:color="auto"/>
            </w:tcBorders>
            <w:shd w:val="clear" w:color="auto" w:fill="C5C2C2" w:themeFill="background2" w:themeFillShade="D9"/>
            <w:vAlign w:val="center"/>
            <w:hideMark/>
          </w:tcPr>
          <w:p w14:paraId="6B25A234" w14:textId="77777777" w:rsidR="009D5068" w:rsidRPr="0070121E" w:rsidRDefault="009D5068" w:rsidP="009D5068">
            <w:pPr>
              <w:pStyle w:val="NoSpacing"/>
              <w:jc w:val="center"/>
              <w:rPr>
                <w:rStyle w:val="Emphasis"/>
              </w:rPr>
            </w:pPr>
            <w:r w:rsidRPr="0070121E">
              <w:rPr>
                <w:rStyle w:val="Emphasis"/>
              </w:rPr>
              <w:t>Signature</w:t>
            </w:r>
          </w:p>
        </w:tc>
      </w:tr>
      <w:tr w:rsidR="00D57AFA" w:rsidRPr="0070121E" w14:paraId="26C4D8C2" w14:textId="77777777" w:rsidTr="00D57AFA">
        <w:trPr>
          <w:trHeight w:val="567"/>
          <w:jc w:val="center"/>
        </w:trPr>
        <w:tc>
          <w:tcPr>
            <w:tcW w:w="1291" w:type="pct"/>
            <w:tcBorders>
              <w:top w:val="single" w:sz="4" w:space="0" w:color="auto"/>
              <w:left w:val="single" w:sz="4" w:space="0" w:color="auto"/>
              <w:bottom w:val="single" w:sz="4" w:space="0" w:color="auto"/>
              <w:right w:val="single" w:sz="4" w:space="0" w:color="auto"/>
            </w:tcBorders>
            <w:vAlign w:val="center"/>
          </w:tcPr>
          <w:p w14:paraId="4BEC9DD0" w14:textId="7E21D2E8" w:rsidR="00D57AFA" w:rsidRPr="0070121E" w:rsidRDefault="00D57AFA" w:rsidP="00F57934">
            <w:pPr>
              <w:spacing w:before="200" w:after="200"/>
              <w:ind w:left="142"/>
              <w:rPr>
                <w:rFonts w:cs="Calibri"/>
                <w:sz w:val="19"/>
                <w:szCs w:val="19"/>
              </w:rPr>
            </w:pPr>
            <w:r>
              <w:rPr>
                <w:rFonts w:cs="Calibri"/>
                <w:sz w:val="19"/>
                <w:szCs w:val="19"/>
              </w:rPr>
              <w:t>Veronika Olšovcová</w:t>
            </w:r>
          </w:p>
        </w:tc>
        <w:tc>
          <w:tcPr>
            <w:tcW w:w="1531" w:type="pct"/>
            <w:tcBorders>
              <w:top w:val="single" w:sz="4" w:space="0" w:color="auto"/>
              <w:left w:val="single" w:sz="4" w:space="0" w:color="auto"/>
              <w:bottom w:val="single" w:sz="4" w:space="0" w:color="auto"/>
              <w:right w:val="single" w:sz="4" w:space="0" w:color="auto"/>
            </w:tcBorders>
            <w:vAlign w:val="center"/>
          </w:tcPr>
          <w:p w14:paraId="4F6F076F" w14:textId="4143DA54" w:rsidR="00D57AFA" w:rsidRPr="00D57AFA" w:rsidRDefault="00D57AFA" w:rsidP="00F57934">
            <w:pPr>
              <w:spacing w:before="200" w:after="200"/>
              <w:ind w:left="142"/>
              <w:rPr>
                <w:rFonts w:eastAsia="Times New Roman"/>
                <w:sz w:val="18"/>
              </w:rPr>
            </w:pPr>
            <w:r w:rsidRPr="00D57AFA">
              <w:rPr>
                <w:rFonts w:eastAsia="Times New Roman"/>
                <w:sz w:val="18"/>
              </w:rPr>
              <w:br/>
              <w:t>Safety Team Manager</w:t>
            </w:r>
          </w:p>
        </w:tc>
        <w:tc>
          <w:tcPr>
            <w:tcW w:w="2178" w:type="pct"/>
            <w:gridSpan w:val="2"/>
            <w:tcBorders>
              <w:top w:val="single" w:sz="4" w:space="0" w:color="auto"/>
              <w:left w:val="single" w:sz="4" w:space="0" w:color="auto"/>
              <w:bottom w:val="single" w:sz="4" w:space="0" w:color="auto"/>
              <w:right w:val="single" w:sz="4" w:space="0" w:color="auto"/>
            </w:tcBorders>
            <w:vAlign w:val="center"/>
          </w:tcPr>
          <w:p w14:paraId="63ED6EE9" w14:textId="3A768758" w:rsidR="00D57AFA" w:rsidRPr="0070121E" w:rsidRDefault="00D57AFA" w:rsidP="00D57AFA">
            <w:pPr>
              <w:spacing w:before="200" w:after="200"/>
              <w:ind w:firstLine="142"/>
              <w:jc w:val="center"/>
              <w:rPr>
                <w:i/>
                <w:sz w:val="18"/>
              </w:rPr>
            </w:pPr>
            <w:r>
              <w:rPr>
                <w:i/>
                <w:sz w:val="18"/>
              </w:rPr>
              <w:t>Informed</w:t>
            </w:r>
          </w:p>
        </w:tc>
      </w:tr>
      <w:tr w:rsidR="00D57AFA" w:rsidRPr="0070121E" w14:paraId="38194002" w14:textId="77777777" w:rsidTr="00D57AFA">
        <w:trPr>
          <w:trHeight w:val="567"/>
          <w:jc w:val="center"/>
        </w:trPr>
        <w:tc>
          <w:tcPr>
            <w:tcW w:w="1291" w:type="pct"/>
            <w:tcBorders>
              <w:top w:val="single" w:sz="4" w:space="0" w:color="auto"/>
              <w:left w:val="single" w:sz="4" w:space="0" w:color="auto"/>
              <w:bottom w:val="single" w:sz="4" w:space="0" w:color="auto"/>
              <w:right w:val="single" w:sz="4" w:space="0" w:color="auto"/>
            </w:tcBorders>
            <w:vAlign w:val="center"/>
          </w:tcPr>
          <w:p w14:paraId="68BC4478" w14:textId="0733839D" w:rsidR="00D57AFA" w:rsidRPr="0070121E" w:rsidRDefault="00D57AFA" w:rsidP="00D57AFA">
            <w:pPr>
              <w:spacing w:before="200" w:after="200"/>
              <w:ind w:left="142"/>
              <w:rPr>
                <w:rFonts w:cs="Calibri"/>
                <w:sz w:val="19"/>
                <w:szCs w:val="19"/>
              </w:rPr>
            </w:pPr>
            <w:r>
              <w:rPr>
                <w:rFonts w:cs="Calibri"/>
                <w:sz w:val="19"/>
                <w:szCs w:val="19"/>
              </w:rPr>
              <w:t>Viktor Fedosov</w:t>
            </w:r>
          </w:p>
        </w:tc>
        <w:tc>
          <w:tcPr>
            <w:tcW w:w="1531" w:type="pct"/>
            <w:tcBorders>
              <w:top w:val="single" w:sz="4" w:space="0" w:color="auto"/>
              <w:left w:val="single" w:sz="4" w:space="0" w:color="auto"/>
              <w:bottom w:val="single" w:sz="4" w:space="0" w:color="auto"/>
              <w:right w:val="single" w:sz="4" w:space="0" w:color="auto"/>
            </w:tcBorders>
            <w:vAlign w:val="center"/>
          </w:tcPr>
          <w:p w14:paraId="199BA010" w14:textId="3321A7A2" w:rsidR="00D57AFA" w:rsidRPr="00D57AFA" w:rsidRDefault="00D57AFA" w:rsidP="00D57AFA">
            <w:pPr>
              <w:spacing w:before="200" w:after="200"/>
              <w:ind w:left="142"/>
              <w:rPr>
                <w:rFonts w:eastAsia="Times New Roman"/>
                <w:sz w:val="18"/>
              </w:rPr>
            </w:pPr>
            <w:r w:rsidRPr="00D57AFA">
              <w:rPr>
                <w:rFonts w:eastAsia="Times New Roman"/>
                <w:sz w:val="18"/>
              </w:rPr>
              <w:t>SE and Planning Group Leader</w:t>
            </w:r>
          </w:p>
        </w:tc>
        <w:tc>
          <w:tcPr>
            <w:tcW w:w="2178" w:type="pct"/>
            <w:gridSpan w:val="2"/>
            <w:tcBorders>
              <w:top w:val="single" w:sz="4" w:space="0" w:color="auto"/>
              <w:left w:val="single" w:sz="4" w:space="0" w:color="auto"/>
              <w:right w:val="single" w:sz="4" w:space="0" w:color="auto"/>
            </w:tcBorders>
            <w:vAlign w:val="center"/>
          </w:tcPr>
          <w:p w14:paraId="114C5302" w14:textId="607D2F1D" w:rsidR="00D57AFA" w:rsidRPr="0070121E" w:rsidRDefault="00D57AFA" w:rsidP="00225D03">
            <w:pPr>
              <w:spacing w:before="200" w:after="200"/>
              <w:ind w:firstLine="142"/>
              <w:jc w:val="center"/>
              <w:rPr>
                <w:i/>
                <w:sz w:val="18"/>
              </w:rPr>
            </w:pPr>
            <w:r>
              <w:rPr>
                <w:i/>
                <w:sz w:val="18"/>
              </w:rPr>
              <w:t>Informed</w:t>
            </w:r>
          </w:p>
        </w:tc>
      </w:tr>
      <w:tr w:rsidR="00D57AFA" w:rsidRPr="0070121E" w14:paraId="2DE23876" w14:textId="77777777" w:rsidTr="00D57AFA">
        <w:trPr>
          <w:trHeight w:val="567"/>
          <w:jc w:val="center"/>
        </w:trPr>
        <w:tc>
          <w:tcPr>
            <w:tcW w:w="1291" w:type="pct"/>
            <w:tcBorders>
              <w:top w:val="single" w:sz="4" w:space="0" w:color="auto"/>
              <w:left w:val="single" w:sz="4" w:space="0" w:color="auto"/>
              <w:bottom w:val="single" w:sz="4" w:space="0" w:color="auto"/>
              <w:right w:val="single" w:sz="4" w:space="0" w:color="auto"/>
            </w:tcBorders>
            <w:vAlign w:val="center"/>
          </w:tcPr>
          <w:p w14:paraId="3BB953C2" w14:textId="11B124A3" w:rsidR="00D57AFA" w:rsidRPr="0070121E" w:rsidRDefault="00D57AFA" w:rsidP="00D57AFA">
            <w:pPr>
              <w:spacing w:before="200" w:after="200"/>
              <w:ind w:left="142"/>
              <w:rPr>
                <w:rFonts w:cs="Calibri"/>
                <w:sz w:val="19"/>
                <w:szCs w:val="19"/>
              </w:rPr>
            </w:pPr>
            <w:r>
              <w:rPr>
                <w:rFonts w:cs="Calibri"/>
                <w:sz w:val="19"/>
                <w:szCs w:val="19"/>
              </w:rPr>
              <w:t>Ladislav Půst</w:t>
            </w:r>
          </w:p>
        </w:tc>
        <w:tc>
          <w:tcPr>
            <w:tcW w:w="1531" w:type="pct"/>
            <w:tcBorders>
              <w:top w:val="single" w:sz="4" w:space="0" w:color="auto"/>
              <w:left w:val="single" w:sz="4" w:space="0" w:color="auto"/>
              <w:bottom w:val="single" w:sz="4" w:space="0" w:color="auto"/>
              <w:right w:val="single" w:sz="4" w:space="0" w:color="auto"/>
            </w:tcBorders>
            <w:vAlign w:val="center"/>
          </w:tcPr>
          <w:p w14:paraId="4FCF1ACF" w14:textId="769746ED" w:rsidR="00D57AFA" w:rsidRPr="00D57AFA" w:rsidRDefault="00D57AFA" w:rsidP="00D57AFA">
            <w:pPr>
              <w:spacing w:before="200" w:after="200"/>
              <w:ind w:left="142"/>
              <w:rPr>
                <w:rFonts w:eastAsia="Times New Roman"/>
                <w:sz w:val="18"/>
              </w:rPr>
            </w:pPr>
            <w:r w:rsidRPr="00D57AFA">
              <w:rPr>
                <w:rFonts w:eastAsia="Times New Roman"/>
                <w:sz w:val="18"/>
              </w:rPr>
              <w:t>Manager Installation of Technology</w:t>
            </w:r>
          </w:p>
        </w:tc>
        <w:tc>
          <w:tcPr>
            <w:tcW w:w="2178" w:type="pct"/>
            <w:gridSpan w:val="2"/>
            <w:tcBorders>
              <w:left w:val="single" w:sz="4" w:space="0" w:color="auto"/>
              <w:right w:val="single" w:sz="4" w:space="0" w:color="auto"/>
            </w:tcBorders>
            <w:vAlign w:val="center"/>
          </w:tcPr>
          <w:p w14:paraId="729DE189" w14:textId="3FC59428" w:rsidR="00D57AFA" w:rsidRPr="0070121E" w:rsidRDefault="00D57AFA" w:rsidP="00225D03">
            <w:pPr>
              <w:spacing w:before="200" w:after="200"/>
              <w:ind w:firstLine="142"/>
              <w:jc w:val="center"/>
              <w:rPr>
                <w:i/>
                <w:sz w:val="18"/>
              </w:rPr>
            </w:pPr>
            <w:r>
              <w:rPr>
                <w:i/>
                <w:sz w:val="18"/>
              </w:rPr>
              <w:t>Informed</w:t>
            </w:r>
          </w:p>
        </w:tc>
      </w:tr>
      <w:tr w:rsidR="00D57AFA" w:rsidRPr="0070121E" w14:paraId="62050626" w14:textId="77777777" w:rsidTr="00D57AFA">
        <w:trPr>
          <w:trHeight w:val="567"/>
          <w:jc w:val="center"/>
        </w:trPr>
        <w:tc>
          <w:tcPr>
            <w:tcW w:w="1291" w:type="pct"/>
            <w:tcBorders>
              <w:top w:val="single" w:sz="4" w:space="0" w:color="auto"/>
              <w:left w:val="single" w:sz="4" w:space="0" w:color="auto"/>
              <w:bottom w:val="single" w:sz="4" w:space="0" w:color="auto"/>
              <w:right w:val="single" w:sz="4" w:space="0" w:color="auto"/>
            </w:tcBorders>
            <w:vAlign w:val="center"/>
          </w:tcPr>
          <w:p w14:paraId="5A9CCBBA" w14:textId="4D6DDACB" w:rsidR="00D57AFA" w:rsidRPr="0070121E" w:rsidRDefault="00D57AFA" w:rsidP="00D57AFA">
            <w:pPr>
              <w:spacing w:before="200" w:after="200"/>
              <w:ind w:left="142"/>
              <w:rPr>
                <w:sz w:val="18"/>
              </w:rPr>
            </w:pPr>
            <w:r>
              <w:rPr>
                <w:sz w:val="18"/>
              </w:rPr>
              <w:t>Jack Naylon</w:t>
            </w:r>
          </w:p>
        </w:tc>
        <w:tc>
          <w:tcPr>
            <w:tcW w:w="1531" w:type="pct"/>
            <w:tcBorders>
              <w:top w:val="single" w:sz="4" w:space="0" w:color="auto"/>
              <w:left w:val="single" w:sz="4" w:space="0" w:color="auto"/>
              <w:bottom w:val="single" w:sz="4" w:space="0" w:color="auto"/>
              <w:right w:val="single" w:sz="4" w:space="0" w:color="auto"/>
            </w:tcBorders>
            <w:vAlign w:val="center"/>
          </w:tcPr>
          <w:p w14:paraId="4C4075A3" w14:textId="69DCF755" w:rsidR="00D57AFA" w:rsidRPr="0070121E" w:rsidRDefault="00D57AFA" w:rsidP="00D57AFA">
            <w:pPr>
              <w:spacing w:before="200" w:after="200"/>
              <w:ind w:left="142"/>
              <w:rPr>
                <w:rFonts w:eastAsia="Times New Roman"/>
                <w:sz w:val="18"/>
              </w:rPr>
            </w:pPr>
            <w:r w:rsidRPr="00D57AFA">
              <w:rPr>
                <w:rFonts w:eastAsia="Times New Roman"/>
                <w:sz w:val="18"/>
              </w:rPr>
              <w:t>Team Leader</w:t>
            </w:r>
            <w:r>
              <w:rPr>
                <w:rFonts w:eastAsia="Times New Roman"/>
                <w:sz w:val="18"/>
              </w:rPr>
              <w:t xml:space="preserve"> </w:t>
            </w:r>
            <w:r w:rsidRPr="00D57AFA">
              <w:rPr>
                <w:rFonts w:eastAsia="Times New Roman"/>
                <w:sz w:val="18"/>
              </w:rPr>
              <w:t>Laser beamlines control system group</w:t>
            </w:r>
          </w:p>
        </w:tc>
        <w:tc>
          <w:tcPr>
            <w:tcW w:w="2178" w:type="pct"/>
            <w:gridSpan w:val="2"/>
            <w:tcBorders>
              <w:left w:val="single" w:sz="4" w:space="0" w:color="auto"/>
              <w:right w:val="single" w:sz="4" w:space="0" w:color="auto"/>
            </w:tcBorders>
            <w:vAlign w:val="center"/>
          </w:tcPr>
          <w:p w14:paraId="40824E5C" w14:textId="1178A62D" w:rsidR="00D57AFA" w:rsidRPr="0070121E" w:rsidRDefault="00D57AFA" w:rsidP="00225D03">
            <w:pPr>
              <w:spacing w:before="200" w:after="200"/>
              <w:ind w:firstLine="142"/>
              <w:jc w:val="center"/>
              <w:rPr>
                <w:i/>
                <w:sz w:val="18"/>
              </w:rPr>
            </w:pPr>
            <w:r>
              <w:rPr>
                <w:i/>
                <w:sz w:val="18"/>
              </w:rPr>
              <w:t>Informed</w:t>
            </w:r>
          </w:p>
        </w:tc>
      </w:tr>
      <w:tr w:rsidR="00D57AFA" w:rsidRPr="0070121E" w14:paraId="448949D5" w14:textId="77777777" w:rsidTr="00D57AFA">
        <w:trPr>
          <w:trHeight w:val="567"/>
          <w:jc w:val="center"/>
        </w:trPr>
        <w:tc>
          <w:tcPr>
            <w:tcW w:w="1291" w:type="pct"/>
            <w:tcBorders>
              <w:top w:val="single" w:sz="4" w:space="0" w:color="auto"/>
              <w:left w:val="single" w:sz="4" w:space="0" w:color="auto"/>
              <w:bottom w:val="single" w:sz="4" w:space="0" w:color="auto"/>
              <w:right w:val="single" w:sz="4" w:space="0" w:color="auto"/>
            </w:tcBorders>
            <w:vAlign w:val="center"/>
          </w:tcPr>
          <w:p w14:paraId="75C9BAC4" w14:textId="2BB9993A" w:rsidR="00D57AFA" w:rsidRPr="0070121E" w:rsidRDefault="00D57AFA" w:rsidP="00D57AFA">
            <w:pPr>
              <w:spacing w:before="200" w:after="200"/>
              <w:ind w:left="142"/>
              <w:rPr>
                <w:rFonts w:cs="Calibri"/>
              </w:rPr>
            </w:pPr>
            <w:r>
              <w:rPr>
                <w:rFonts w:cs="Calibri"/>
              </w:rPr>
              <w:t>Lucie Kaletusová</w:t>
            </w:r>
          </w:p>
        </w:tc>
        <w:tc>
          <w:tcPr>
            <w:tcW w:w="1531" w:type="pct"/>
            <w:tcBorders>
              <w:top w:val="single" w:sz="4" w:space="0" w:color="auto"/>
              <w:left w:val="single" w:sz="4" w:space="0" w:color="auto"/>
              <w:bottom w:val="single" w:sz="4" w:space="0" w:color="auto"/>
              <w:right w:val="single" w:sz="4" w:space="0" w:color="auto"/>
            </w:tcBorders>
            <w:vAlign w:val="center"/>
          </w:tcPr>
          <w:p w14:paraId="570EDEAC" w14:textId="3178D70B" w:rsidR="00D57AFA" w:rsidRPr="00D57AFA" w:rsidRDefault="00D57AFA" w:rsidP="00D57AFA">
            <w:pPr>
              <w:spacing w:before="200" w:after="200"/>
              <w:ind w:left="142"/>
              <w:rPr>
                <w:rFonts w:eastAsia="Times New Roman"/>
                <w:sz w:val="18"/>
              </w:rPr>
            </w:pPr>
            <w:r w:rsidRPr="00D57AFA">
              <w:rPr>
                <w:rFonts w:eastAsia="Times New Roman"/>
                <w:sz w:val="18"/>
              </w:rPr>
              <w:br/>
              <w:t>Clean Room Specialist</w:t>
            </w:r>
          </w:p>
        </w:tc>
        <w:tc>
          <w:tcPr>
            <w:tcW w:w="2178" w:type="pct"/>
            <w:gridSpan w:val="2"/>
            <w:tcBorders>
              <w:left w:val="single" w:sz="4" w:space="0" w:color="auto"/>
              <w:right w:val="single" w:sz="4" w:space="0" w:color="auto"/>
            </w:tcBorders>
            <w:vAlign w:val="center"/>
          </w:tcPr>
          <w:p w14:paraId="2CA156BD" w14:textId="560496DD" w:rsidR="00D57AFA" w:rsidRPr="0070121E" w:rsidRDefault="00D57AFA" w:rsidP="00225D03">
            <w:pPr>
              <w:spacing w:before="200" w:after="200"/>
              <w:ind w:firstLine="142"/>
              <w:jc w:val="center"/>
              <w:rPr>
                <w:i/>
                <w:sz w:val="18"/>
              </w:rPr>
            </w:pPr>
            <w:r>
              <w:rPr>
                <w:i/>
                <w:sz w:val="18"/>
              </w:rPr>
              <w:t>Informed</w:t>
            </w:r>
          </w:p>
        </w:tc>
      </w:tr>
      <w:tr w:rsidR="00D57AFA" w:rsidRPr="0070121E" w14:paraId="4F9F9A4C" w14:textId="77777777" w:rsidTr="00D57AFA">
        <w:trPr>
          <w:trHeight w:val="567"/>
          <w:jc w:val="center"/>
        </w:trPr>
        <w:tc>
          <w:tcPr>
            <w:tcW w:w="1291" w:type="pct"/>
            <w:tcBorders>
              <w:top w:val="single" w:sz="4" w:space="0" w:color="auto"/>
              <w:left w:val="single" w:sz="4" w:space="0" w:color="auto"/>
              <w:bottom w:val="single" w:sz="4" w:space="0" w:color="auto"/>
              <w:right w:val="single" w:sz="4" w:space="0" w:color="auto"/>
            </w:tcBorders>
            <w:vAlign w:val="center"/>
          </w:tcPr>
          <w:p w14:paraId="61E23A8E" w14:textId="6E31F840" w:rsidR="00D57AFA" w:rsidRPr="0070121E" w:rsidRDefault="00D57AFA" w:rsidP="00D57AFA">
            <w:pPr>
              <w:spacing w:before="200" w:after="200"/>
              <w:ind w:left="142"/>
              <w:rPr>
                <w:rFonts w:cs="Calibri"/>
              </w:rPr>
            </w:pPr>
            <w:r>
              <w:rPr>
                <w:rFonts w:cs="Calibri"/>
              </w:rPr>
              <w:t>Pavel Bakule</w:t>
            </w:r>
          </w:p>
        </w:tc>
        <w:tc>
          <w:tcPr>
            <w:tcW w:w="1531" w:type="pct"/>
            <w:tcBorders>
              <w:top w:val="single" w:sz="4" w:space="0" w:color="auto"/>
              <w:left w:val="single" w:sz="4" w:space="0" w:color="auto"/>
              <w:bottom w:val="single" w:sz="4" w:space="0" w:color="auto"/>
              <w:right w:val="single" w:sz="4" w:space="0" w:color="auto"/>
            </w:tcBorders>
            <w:vAlign w:val="center"/>
          </w:tcPr>
          <w:p w14:paraId="3EED530C" w14:textId="5AA55372" w:rsidR="00D57AFA" w:rsidRPr="0070121E" w:rsidRDefault="00D57AFA" w:rsidP="00D57AFA">
            <w:pPr>
              <w:spacing w:before="200" w:after="200"/>
              <w:ind w:left="142"/>
              <w:rPr>
                <w:rFonts w:eastAsia="Times New Roman"/>
                <w:sz w:val="18"/>
              </w:rPr>
            </w:pPr>
            <w:r w:rsidRPr="004745CF">
              <w:rPr>
                <w:rFonts w:eastAsia="Times New Roman"/>
                <w:sz w:val="18"/>
              </w:rPr>
              <w:t>Team Leader Scientific L1</w:t>
            </w:r>
          </w:p>
        </w:tc>
        <w:tc>
          <w:tcPr>
            <w:tcW w:w="2178" w:type="pct"/>
            <w:gridSpan w:val="2"/>
            <w:tcBorders>
              <w:left w:val="single" w:sz="4" w:space="0" w:color="auto"/>
              <w:right w:val="single" w:sz="4" w:space="0" w:color="auto"/>
            </w:tcBorders>
            <w:vAlign w:val="center"/>
          </w:tcPr>
          <w:p w14:paraId="246EF451" w14:textId="6C1E19F2" w:rsidR="00D57AFA" w:rsidRPr="0070121E" w:rsidRDefault="00D57AFA" w:rsidP="00225D03">
            <w:pPr>
              <w:spacing w:before="200" w:after="200"/>
              <w:ind w:firstLine="142"/>
              <w:jc w:val="center"/>
              <w:rPr>
                <w:i/>
                <w:sz w:val="18"/>
              </w:rPr>
            </w:pPr>
            <w:r>
              <w:rPr>
                <w:i/>
                <w:sz w:val="18"/>
              </w:rPr>
              <w:t>Informed</w:t>
            </w:r>
          </w:p>
        </w:tc>
      </w:tr>
      <w:tr w:rsidR="001549F2" w:rsidRPr="0070121E" w14:paraId="082B2504" w14:textId="77777777" w:rsidTr="00D57AFA">
        <w:trPr>
          <w:trHeight w:val="567"/>
          <w:jc w:val="center"/>
        </w:trPr>
        <w:tc>
          <w:tcPr>
            <w:tcW w:w="1291" w:type="pct"/>
            <w:tcBorders>
              <w:top w:val="single" w:sz="4" w:space="0" w:color="auto"/>
              <w:left w:val="single" w:sz="4" w:space="0" w:color="auto"/>
              <w:bottom w:val="single" w:sz="4" w:space="0" w:color="auto"/>
              <w:right w:val="single" w:sz="4" w:space="0" w:color="auto"/>
            </w:tcBorders>
            <w:vAlign w:val="center"/>
          </w:tcPr>
          <w:p w14:paraId="7EEC3CD6" w14:textId="457C463A" w:rsidR="001549F2" w:rsidRDefault="001549F2" w:rsidP="00D57AFA">
            <w:pPr>
              <w:spacing w:before="200" w:after="200"/>
              <w:ind w:left="142"/>
              <w:rPr>
                <w:rFonts w:cs="Calibri"/>
              </w:rPr>
            </w:pPr>
            <w:r>
              <w:rPr>
                <w:rFonts w:cs="Calibri"/>
              </w:rPr>
              <w:t>Jiří Kubricht</w:t>
            </w:r>
          </w:p>
        </w:tc>
        <w:tc>
          <w:tcPr>
            <w:tcW w:w="1531" w:type="pct"/>
            <w:tcBorders>
              <w:top w:val="single" w:sz="4" w:space="0" w:color="auto"/>
              <w:left w:val="single" w:sz="4" w:space="0" w:color="auto"/>
              <w:bottom w:val="single" w:sz="4" w:space="0" w:color="auto"/>
              <w:right w:val="single" w:sz="4" w:space="0" w:color="auto"/>
            </w:tcBorders>
            <w:vAlign w:val="center"/>
          </w:tcPr>
          <w:p w14:paraId="47E6C73E" w14:textId="2A1972D7" w:rsidR="001549F2" w:rsidRPr="004745CF" w:rsidRDefault="001549F2" w:rsidP="00D57AFA">
            <w:pPr>
              <w:spacing w:before="200" w:after="200"/>
              <w:ind w:left="142"/>
              <w:rPr>
                <w:rFonts w:eastAsia="Times New Roman"/>
                <w:sz w:val="18"/>
              </w:rPr>
            </w:pPr>
            <w:r>
              <w:rPr>
                <w:rFonts w:eastAsia="Times New Roman"/>
                <w:sz w:val="18"/>
              </w:rPr>
              <w:t>Lawyer</w:t>
            </w:r>
          </w:p>
        </w:tc>
        <w:tc>
          <w:tcPr>
            <w:tcW w:w="2178" w:type="pct"/>
            <w:gridSpan w:val="2"/>
            <w:tcBorders>
              <w:left w:val="single" w:sz="4" w:space="0" w:color="auto"/>
              <w:right w:val="single" w:sz="4" w:space="0" w:color="auto"/>
            </w:tcBorders>
            <w:vAlign w:val="center"/>
          </w:tcPr>
          <w:p w14:paraId="7B7665C5" w14:textId="376BD2CB" w:rsidR="001549F2" w:rsidRDefault="001549F2" w:rsidP="00225D03">
            <w:pPr>
              <w:spacing w:before="200" w:after="200"/>
              <w:ind w:firstLine="142"/>
              <w:jc w:val="center"/>
              <w:rPr>
                <w:i/>
                <w:sz w:val="18"/>
              </w:rPr>
            </w:pPr>
            <w:r>
              <w:rPr>
                <w:i/>
                <w:sz w:val="18"/>
              </w:rPr>
              <w:t>Informed</w:t>
            </w:r>
          </w:p>
        </w:tc>
      </w:tr>
    </w:tbl>
    <w:p w14:paraId="2FDD5FF4" w14:textId="77777777" w:rsidR="009D5068" w:rsidRPr="00790827" w:rsidRDefault="009D5068" w:rsidP="009D5068">
      <w:pPr>
        <w:pStyle w:val="NoSpacing"/>
        <w:rPr>
          <w:sz w:val="6"/>
          <w:szCs w:val="6"/>
        </w:rPr>
      </w:pPr>
    </w:p>
    <w:tbl>
      <w:tblPr>
        <w:tblStyle w:val="TableGrid"/>
        <w:tblW w:w="9750" w:type="dxa"/>
        <w:jc w:val="center"/>
        <w:tblLayout w:type="fixed"/>
        <w:tblLook w:val="04A0" w:firstRow="1" w:lastRow="0" w:firstColumn="1" w:lastColumn="0" w:noHBand="0" w:noVBand="1"/>
      </w:tblPr>
      <w:tblGrid>
        <w:gridCol w:w="2517"/>
        <w:gridCol w:w="2980"/>
        <w:gridCol w:w="2126"/>
        <w:gridCol w:w="2127"/>
      </w:tblGrid>
      <w:tr w:rsidR="009D5068" w:rsidRPr="0070121E" w14:paraId="32604BCB" w14:textId="77777777" w:rsidTr="009D5068">
        <w:trPr>
          <w:trHeight w:val="589"/>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5AB6D042" w14:textId="77777777" w:rsidR="009D5068" w:rsidRPr="0070121E" w:rsidRDefault="009D5068" w:rsidP="009D5068">
            <w:pPr>
              <w:pStyle w:val="DoctType"/>
              <w:rPr>
                <w:rStyle w:val="Strong"/>
                <w:b/>
                <w:bCs w:val="0"/>
                <w:lang w:val="en-US"/>
              </w:rPr>
            </w:pPr>
            <w:r w:rsidRPr="0070121E">
              <w:rPr>
                <w:noProof/>
                <w:lang w:val="en-US" w:eastAsia="en-US"/>
              </w:rPr>
              <w:drawing>
                <wp:anchor distT="0" distB="0" distL="114300" distR="114300" simplePos="0" relativeHeight="251656704" behindDoc="1" locked="0" layoutInCell="1" allowOverlap="1" wp14:anchorId="45001093" wp14:editId="2E88C3D3">
                  <wp:simplePos x="0" y="0"/>
                  <wp:positionH relativeFrom="page">
                    <wp:posOffset>-5080</wp:posOffset>
                  </wp:positionH>
                  <wp:positionV relativeFrom="page">
                    <wp:posOffset>8044180</wp:posOffset>
                  </wp:positionV>
                  <wp:extent cx="7595870" cy="26244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95870" cy="2624455"/>
                          </a:xfrm>
                          <a:prstGeom prst="rect">
                            <a:avLst/>
                          </a:prstGeom>
                          <a:noFill/>
                        </pic:spPr>
                      </pic:pic>
                    </a:graphicData>
                  </a:graphic>
                  <wp14:sizeRelH relativeFrom="page">
                    <wp14:pctWidth>0</wp14:pctWidth>
                  </wp14:sizeRelH>
                  <wp14:sizeRelV relativeFrom="page">
                    <wp14:pctHeight>0</wp14:pctHeight>
                  </wp14:sizeRelV>
                </wp:anchor>
              </w:drawing>
            </w:r>
            <w:r w:rsidRPr="0070121E">
              <w:rPr>
                <w:lang w:val="en-US"/>
              </w:rPr>
              <w:br w:type="page"/>
            </w:r>
            <w:r w:rsidRPr="0070121E">
              <w:rPr>
                <w:rStyle w:val="Strong"/>
                <w:lang w:val="en-US"/>
              </w:rPr>
              <w:t>Approved by</w:t>
            </w:r>
          </w:p>
        </w:tc>
      </w:tr>
      <w:tr w:rsidR="009D5068" w:rsidRPr="0070121E" w14:paraId="0BF14CE5" w14:textId="77777777" w:rsidTr="00F57934">
        <w:trPr>
          <w:trHeight w:hRule="exact" w:val="454"/>
          <w:jc w:val="center"/>
        </w:trPr>
        <w:tc>
          <w:tcPr>
            <w:tcW w:w="1291" w:type="pct"/>
            <w:tcBorders>
              <w:top w:val="single" w:sz="4" w:space="0" w:color="auto"/>
              <w:left w:val="single" w:sz="4" w:space="0" w:color="auto"/>
              <w:bottom w:val="single" w:sz="4" w:space="0" w:color="auto"/>
              <w:right w:val="single" w:sz="4" w:space="0" w:color="auto"/>
            </w:tcBorders>
            <w:shd w:val="clear" w:color="auto" w:fill="C5C2C2" w:themeFill="background2" w:themeFillShade="D9"/>
            <w:vAlign w:val="center"/>
            <w:hideMark/>
          </w:tcPr>
          <w:p w14:paraId="33488017" w14:textId="77777777" w:rsidR="009D5068" w:rsidRPr="0070121E" w:rsidRDefault="009D5068" w:rsidP="009D5068">
            <w:pPr>
              <w:pStyle w:val="NoSpacing"/>
              <w:jc w:val="center"/>
              <w:rPr>
                <w:rStyle w:val="Emphasis"/>
              </w:rPr>
            </w:pPr>
            <w:r w:rsidRPr="0070121E">
              <w:rPr>
                <w:rStyle w:val="Emphasis"/>
              </w:rPr>
              <w:t>Name (Approver)</w:t>
            </w:r>
          </w:p>
        </w:tc>
        <w:tc>
          <w:tcPr>
            <w:tcW w:w="1528" w:type="pct"/>
            <w:tcBorders>
              <w:top w:val="single" w:sz="4" w:space="0" w:color="auto"/>
              <w:left w:val="single" w:sz="4" w:space="0" w:color="auto"/>
              <w:bottom w:val="single" w:sz="4" w:space="0" w:color="auto"/>
              <w:right w:val="single" w:sz="4" w:space="0" w:color="auto"/>
            </w:tcBorders>
            <w:shd w:val="clear" w:color="auto" w:fill="C5C2C2" w:themeFill="background2" w:themeFillShade="D9"/>
            <w:vAlign w:val="center"/>
            <w:hideMark/>
          </w:tcPr>
          <w:p w14:paraId="7F66C7EC" w14:textId="77777777" w:rsidR="009D5068" w:rsidRPr="0070121E" w:rsidRDefault="009D5068" w:rsidP="009D5068">
            <w:pPr>
              <w:pStyle w:val="NoSpacing"/>
              <w:jc w:val="center"/>
              <w:rPr>
                <w:rStyle w:val="Emphasis"/>
              </w:rPr>
            </w:pPr>
            <w:r w:rsidRPr="0070121E">
              <w:rPr>
                <w:rStyle w:val="Emphasis"/>
              </w:rPr>
              <w:t>Position</w:t>
            </w:r>
          </w:p>
        </w:tc>
        <w:tc>
          <w:tcPr>
            <w:tcW w:w="1090" w:type="pct"/>
            <w:tcBorders>
              <w:top w:val="single" w:sz="4" w:space="0" w:color="auto"/>
              <w:left w:val="single" w:sz="4" w:space="0" w:color="auto"/>
              <w:bottom w:val="single" w:sz="4" w:space="0" w:color="auto"/>
              <w:right w:val="single" w:sz="4" w:space="0" w:color="auto"/>
            </w:tcBorders>
            <w:shd w:val="clear" w:color="auto" w:fill="C5C2C2" w:themeFill="background2" w:themeFillShade="D9"/>
            <w:vAlign w:val="center"/>
            <w:hideMark/>
          </w:tcPr>
          <w:p w14:paraId="25109336" w14:textId="77777777" w:rsidR="009D5068" w:rsidRPr="0070121E" w:rsidRDefault="009D5068" w:rsidP="009D5068">
            <w:pPr>
              <w:pStyle w:val="NoSpacing"/>
              <w:jc w:val="center"/>
              <w:rPr>
                <w:rStyle w:val="Emphasis"/>
              </w:rPr>
            </w:pPr>
            <w:r w:rsidRPr="0070121E">
              <w:rPr>
                <w:rStyle w:val="Emphasis"/>
              </w:rPr>
              <w:t>Date</w:t>
            </w:r>
          </w:p>
        </w:tc>
        <w:tc>
          <w:tcPr>
            <w:tcW w:w="1090" w:type="pct"/>
            <w:tcBorders>
              <w:top w:val="single" w:sz="4" w:space="0" w:color="auto"/>
              <w:left w:val="single" w:sz="4" w:space="0" w:color="auto"/>
              <w:bottom w:val="single" w:sz="4" w:space="0" w:color="auto"/>
              <w:right w:val="single" w:sz="4" w:space="0" w:color="auto"/>
            </w:tcBorders>
            <w:shd w:val="clear" w:color="auto" w:fill="C5C2C2" w:themeFill="background2" w:themeFillShade="D9"/>
            <w:vAlign w:val="center"/>
            <w:hideMark/>
          </w:tcPr>
          <w:p w14:paraId="07EC3671" w14:textId="77777777" w:rsidR="009D5068" w:rsidRPr="0070121E" w:rsidRDefault="009D5068" w:rsidP="009D5068">
            <w:pPr>
              <w:pStyle w:val="NoSpacing"/>
              <w:jc w:val="center"/>
              <w:rPr>
                <w:rStyle w:val="Emphasis"/>
              </w:rPr>
            </w:pPr>
            <w:r w:rsidRPr="0070121E">
              <w:rPr>
                <w:rStyle w:val="Emphasis"/>
              </w:rPr>
              <w:t>Signature</w:t>
            </w:r>
          </w:p>
        </w:tc>
      </w:tr>
      <w:tr w:rsidR="00F57934" w:rsidRPr="0070121E" w14:paraId="63C2F58C" w14:textId="77777777" w:rsidTr="00F57934">
        <w:trPr>
          <w:trHeight w:hRule="exact" w:val="680"/>
          <w:jc w:val="center"/>
        </w:trPr>
        <w:tc>
          <w:tcPr>
            <w:tcW w:w="1291" w:type="pct"/>
            <w:tcBorders>
              <w:top w:val="single" w:sz="4" w:space="0" w:color="auto"/>
              <w:left w:val="single" w:sz="4" w:space="0" w:color="auto"/>
              <w:bottom w:val="single" w:sz="4" w:space="0" w:color="auto"/>
              <w:right w:val="single" w:sz="4" w:space="0" w:color="auto"/>
            </w:tcBorders>
            <w:vAlign w:val="center"/>
          </w:tcPr>
          <w:p w14:paraId="431F9760" w14:textId="629FAB4D" w:rsidR="00F57934" w:rsidRPr="0070121E" w:rsidRDefault="00F57934" w:rsidP="00F57934">
            <w:pPr>
              <w:spacing w:before="200" w:after="200"/>
              <w:ind w:firstLine="142"/>
              <w:rPr>
                <w:rFonts w:cs="Calibri"/>
                <w:sz w:val="19"/>
                <w:szCs w:val="19"/>
              </w:rPr>
            </w:pPr>
            <w:r>
              <w:rPr>
                <w:rFonts w:cs="Calibri"/>
                <w:sz w:val="19"/>
                <w:szCs w:val="19"/>
              </w:rPr>
              <w:t>Bedřich Rus</w:t>
            </w:r>
          </w:p>
        </w:tc>
        <w:tc>
          <w:tcPr>
            <w:tcW w:w="1528" w:type="pct"/>
            <w:tcBorders>
              <w:top w:val="single" w:sz="4" w:space="0" w:color="auto"/>
              <w:left w:val="single" w:sz="4" w:space="0" w:color="auto"/>
              <w:bottom w:val="single" w:sz="4" w:space="0" w:color="auto"/>
              <w:right w:val="single" w:sz="4" w:space="0" w:color="auto"/>
            </w:tcBorders>
            <w:vAlign w:val="center"/>
          </w:tcPr>
          <w:p w14:paraId="2DFF21D5" w14:textId="227B8643" w:rsidR="00F57934" w:rsidRPr="0070121E" w:rsidRDefault="00F57934" w:rsidP="00F57934">
            <w:pPr>
              <w:spacing w:before="200" w:after="200"/>
              <w:ind w:left="148"/>
              <w:rPr>
                <w:rFonts w:cs="Calibri"/>
                <w:sz w:val="19"/>
                <w:szCs w:val="19"/>
              </w:rPr>
            </w:pPr>
            <w:r w:rsidRPr="004745CF">
              <w:rPr>
                <w:rFonts w:cs="Calibri"/>
                <w:sz w:val="19"/>
                <w:szCs w:val="19"/>
              </w:rPr>
              <w:t>Scientific Coordinator of Laser Technology</w:t>
            </w:r>
          </w:p>
        </w:tc>
        <w:tc>
          <w:tcPr>
            <w:tcW w:w="1090" w:type="pct"/>
            <w:tcBorders>
              <w:top w:val="single" w:sz="4" w:space="0" w:color="auto"/>
              <w:left w:val="single" w:sz="4" w:space="0" w:color="auto"/>
              <w:bottom w:val="single" w:sz="4" w:space="0" w:color="auto"/>
              <w:right w:val="single" w:sz="4" w:space="0" w:color="auto"/>
            </w:tcBorders>
            <w:vAlign w:val="center"/>
          </w:tcPr>
          <w:p w14:paraId="2FC1A7B2" w14:textId="77777777" w:rsidR="00F57934" w:rsidRPr="0070121E" w:rsidRDefault="00F57934" w:rsidP="00F57934">
            <w:pPr>
              <w:spacing w:before="200" w:after="200"/>
              <w:ind w:firstLine="142"/>
              <w:jc w:val="center"/>
              <w:rPr>
                <w:sz w:val="19"/>
                <w:szCs w:val="19"/>
              </w:rPr>
            </w:pPr>
          </w:p>
        </w:tc>
        <w:tc>
          <w:tcPr>
            <w:tcW w:w="1090" w:type="pct"/>
            <w:tcBorders>
              <w:top w:val="single" w:sz="4" w:space="0" w:color="auto"/>
              <w:left w:val="single" w:sz="4" w:space="0" w:color="auto"/>
              <w:bottom w:val="single" w:sz="4" w:space="0" w:color="auto"/>
              <w:right w:val="single" w:sz="4" w:space="0" w:color="auto"/>
            </w:tcBorders>
            <w:vAlign w:val="center"/>
          </w:tcPr>
          <w:p w14:paraId="334B1DCC" w14:textId="77777777" w:rsidR="00F57934" w:rsidRPr="0070121E" w:rsidRDefault="00F57934" w:rsidP="00F57934">
            <w:pPr>
              <w:spacing w:before="200" w:after="200"/>
              <w:ind w:firstLine="142"/>
              <w:rPr>
                <w:sz w:val="19"/>
                <w:szCs w:val="19"/>
              </w:rPr>
            </w:pPr>
          </w:p>
        </w:tc>
      </w:tr>
    </w:tbl>
    <w:p w14:paraId="4952DEEA" w14:textId="77777777" w:rsidR="009D5068" w:rsidRPr="00790827" w:rsidRDefault="009D5068" w:rsidP="009D5068">
      <w:pPr>
        <w:pStyle w:val="NoSpacing"/>
        <w:rPr>
          <w:sz w:val="6"/>
          <w:szCs w:val="6"/>
        </w:rPr>
      </w:pPr>
    </w:p>
    <w:tbl>
      <w:tblPr>
        <w:tblStyle w:val="TableGrid"/>
        <w:tblW w:w="9750" w:type="dxa"/>
        <w:jc w:val="center"/>
        <w:tblLayout w:type="fixed"/>
        <w:tblLook w:val="04A0" w:firstRow="1" w:lastRow="0" w:firstColumn="1" w:lastColumn="0" w:noHBand="0" w:noVBand="1"/>
      </w:tblPr>
      <w:tblGrid>
        <w:gridCol w:w="957"/>
        <w:gridCol w:w="1560"/>
        <w:gridCol w:w="1420"/>
        <w:gridCol w:w="4822"/>
        <w:gridCol w:w="991"/>
      </w:tblGrid>
      <w:tr w:rsidR="009D5068" w:rsidRPr="0070121E" w14:paraId="7B055DF7" w14:textId="77777777" w:rsidTr="009D5068">
        <w:trPr>
          <w:trHeight w:val="589"/>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0B3E95CC" w14:textId="77777777" w:rsidR="009D5068" w:rsidRPr="0070121E" w:rsidRDefault="009D5068" w:rsidP="009D5068">
            <w:pPr>
              <w:pStyle w:val="DoctType"/>
              <w:rPr>
                <w:rStyle w:val="Strong"/>
                <w:b/>
                <w:bCs w:val="0"/>
                <w:lang w:val="en-US"/>
              </w:rPr>
            </w:pPr>
            <w:r w:rsidRPr="0070121E">
              <w:rPr>
                <w:noProof/>
                <w:lang w:val="en-US" w:eastAsia="en-US"/>
              </w:rPr>
              <w:drawing>
                <wp:anchor distT="0" distB="0" distL="114300" distR="114300" simplePos="0" relativeHeight="251664896" behindDoc="1" locked="0" layoutInCell="1" allowOverlap="1" wp14:anchorId="4FCD491F" wp14:editId="117B1171">
                  <wp:simplePos x="0" y="0"/>
                  <wp:positionH relativeFrom="page">
                    <wp:posOffset>-5080</wp:posOffset>
                  </wp:positionH>
                  <wp:positionV relativeFrom="page">
                    <wp:posOffset>8044180</wp:posOffset>
                  </wp:positionV>
                  <wp:extent cx="7595870" cy="2624455"/>
                  <wp:effectExtent l="0" t="0" r="0" b="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95870" cy="2624455"/>
                          </a:xfrm>
                          <a:prstGeom prst="rect">
                            <a:avLst/>
                          </a:prstGeom>
                          <a:noFill/>
                        </pic:spPr>
                      </pic:pic>
                    </a:graphicData>
                  </a:graphic>
                  <wp14:sizeRelH relativeFrom="page">
                    <wp14:pctWidth>0</wp14:pctWidth>
                  </wp14:sizeRelH>
                  <wp14:sizeRelV relativeFrom="page">
                    <wp14:pctHeight>0</wp14:pctHeight>
                  </wp14:sizeRelV>
                </wp:anchor>
              </w:drawing>
            </w:r>
            <w:r w:rsidRPr="0070121E">
              <w:rPr>
                <w:lang w:val="en-US"/>
              </w:rPr>
              <w:br w:type="page"/>
            </w:r>
            <w:r w:rsidRPr="0070121E">
              <w:rPr>
                <w:rStyle w:val="Strong"/>
                <w:lang w:val="en-US"/>
              </w:rPr>
              <w:t>Revision History / Change Log</w:t>
            </w:r>
          </w:p>
        </w:tc>
      </w:tr>
      <w:tr w:rsidR="009D5068" w:rsidRPr="0070121E" w14:paraId="22F07281" w14:textId="77777777" w:rsidTr="009D5068">
        <w:trPr>
          <w:trHeight w:hRule="exact" w:val="579"/>
          <w:jc w:val="center"/>
        </w:trPr>
        <w:tc>
          <w:tcPr>
            <w:tcW w:w="491" w:type="pct"/>
            <w:tcBorders>
              <w:top w:val="single" w:sz="4" w:space="0" w:color="auto"/>
              <w:left w:val="single" w:sz="4" w:space="0" w:color="auto"/>
              <w:bottom w:val="single" w:sz="4" w:space="0" w:color="auto"/>
              <w:right w:val="single" w:sz="4" w:space="0" w:color="auto"/>
            </w:tcBorders>
            <w:shd w:val="clear" w:color="auto" w:fill="C5C2C2" w:themeFill="background2" w:themeFillShade="D9"/>
            <w:vAlign w:val="center"/>
            <w:hideMark/>
          </w:tcPr>
          <w:p w14:paraId="17F2C90A" w14:textId="77777777" w:rsidR="009D5068" w:rsidRPr="0070121E" w:rsidRDefault="009D5068" w:rsidP="009D5068">
            <w:pPr>
              <w:pStyle w:val="NoSpacing"/>
              <w:jc w:val="center"/>
              <w:rPr>
                <w:rStyle w:val="Emphasis"/>
              </w:rPr>
            </w:pPr>
            <w:r w:rsidRPr="0070121E">
              <w:rPr>
                <w:rStyle w:val="Emphasis"/>
              </w:rPr>
              <w:t>Change No.</w:t>
            </w:r>
          </w:p>
        </w:tc>
        <w:tc>
          <w:tcPr>
            <w:tcW w:w="800" w:type="pct"/>
            <w:tcBorders>
              <w:top w:val="single" w:sz="4" w:space="0" w:color="auto"/>
              <w:left w:val="single" w:sz="4" w:space="0" w:color="auto"/>
              <w:bottom w:val="single" w:sz="4" w:space="0" w:color="auto"/>
              <w:right w:val="single" w:sz="4" w:space="0" w:color="auto"/>
            </w:tcBorders>
            <w:shd w:val="clear" w:color="auto" w:fill="C5C2C2" w:themeFill="background2" w:themeFillShade="D9"/>
            <w:vAlign w:val="center"/>
            <w:hideMark/>
          </w:tcPr>
          <w:p w14:paraId="5817454B" w14:textId="77777777" w:rsidR="009D5068" w:rsidRPr="0070121E" w:rsidRDefault="009D5068" w:rsidP="009D5068">
            <w:pPr>
              <w:pStyle w:val="NoSpacing"/>
              <w:jc w:val="center"/>
              <w:rPr>
                <w:rStyle w:val="Emphasis"/>
              </w:rPr>
            </w:pPr>
            <w:r w:rsidRPr="0070121E">
              <w:rPr>
                <w:rStyle w:val="Emphasis"/>
              </w:rPr>
              <w:t>Made by</w:t>
            </w:r>
          </w:p>
        </w:tc>
        <w:tc>
          <w:tcPr>
            <w:tcW w:w="728" w:type="pct"/>
            <w:tcBorders>
              <w:top w:val="single" w:sz="4" w:space="0" w:color="auto"/>
              <w:left w:val="single" w:sz="4" w:space="0" w:color="auto"/>
              <w:bottom w:val="single" w:sz="4" w:space="0" w:color="auto"/>
              <w:right w:val="single" w:sz="4" w:space="0" w:color="auto"/>
            </w:tcBorders>
            <w:shd w:val="clear" w:color="auto" w:fill="C5C2C2" w:themeFill="background2" w:themeFillShade="D9"/>
            <w:vAlign w:val="center"/>
            <w:hideMark/>
          </w:tcPr>
          <w:p w14:paraId="0FCA4516" w14:textId="77777777" w:rsidR="009D5068" w:rsidRPr="0070121E" w:rsidRDefault="009D5068" w:rsidP="009D5068">
            <w:pPr>
              <w:pStyle w:val="NoSpacing"/>
              <w:jc w:val="center"/>
              <w:rPr>
                <w:rStyle w:val="Emphasis"/>
              </w:rPr>
            </w:pPr>
            <w:r w:rsidRPr="0070121E">
              <w:rPr>
                <w:rStyle w:val="Emphasis"/>
              </w:rPr>
              <w:t>Date</w:t>
            </w:r>
          </w:p>
        </w:tc>
        <w:tc>
          <w:tcPr>
            <w:tcW w:w="2473" w:type="pct"/>
            <w:tcBorders>
              <w:top w:val="single" w:sz="4" w:space="0" w:color="auto"/>
              <w:left w:val="single" w:sz="4" w:space="0" w:color="auto"/>
              <w:bottom w:val="single" w:sz="4" w:space="0" w:color="auto"/>
              <w:right w:val="single" w:sz="4" w:space="0" w:color="auto"/>
            </w:tcBorders>
            <w:shd w:val="clear" w:color="auto" w:fill="C5C2C2" w:themeFill="background2" w:themeFillShade="D9"/>
            <w:vAlign w:val="center"/>
            <w:hideMark/>
          </w:tcPr>
          <w:p w14:paraId="5DC9139D" w14:textId="77777777" w:rsidR="009D5068" w:rsidRPr="0070121E" w:rsidRDefault="009D5068" w:rsidP="009D5068">
            <w:pPr>
              <w:pStyle w:val="NoSpacing"/>
              <w:rPr>
                <w:rStyle w:val="Emphasis"/>
              </w:rPr>
            </w:pPr>
            <w:r w:rsidRPr="0070121E">
              <w:rPr>
                <w:rStyle w:val="Emphasis"/>
              </w:rPr>
              <w:t>Change description, Pages, Chapters</w:t>
            </w:r>
          </w:p>
        </w:tc>
        <w:tc>
          <w:tcPr>
            <w:tcW w:w="508" w:type="pct"/>
            <w:tcBorders>
              <w:top w:val="single" w:sz="4" w:space="0" w:color="auto"/>
              <w:left w:val="single" w:sz="4" w:space="0" w:color="auto"/>
              <w:bottom w:val="single" w:sz="4" w:space="0" w:color="auto"/>
              <w:right w:val="single" w:sz="4" w:space="0" w:color="auto"/>
            </w:tcBorders>
            <w:shd w:val="clear" w:color="auto" w:fill="C5C2C2" w:themeFill="background2" w:themeFillShade="D9"/>
            <w:vAlign w:val="center"/>
            <w:hideMark/>
          </w:tcPr>
          <w:p w14:paraId="060257D6" w14:textId="77777777" w:rsidR="009D5068" w:rsidRPr="0070121E" w:rsidRDefault="009D5068" w:rsidP="009D5068">
            <w:pPr>
              <w:pStyle w:val="NoSpacing"/>
              <w:jc w:val="center"/>
              <w:rPr>
                <w:rStyle w:val="Emphasis"/>
              </w:rPr>
            </w:pPr>
            <w:r w:rsidRPr="0070121E">
              <w:rPr>
                <w:rStyle w:val="Emphasis"/>
              </w:rPr>
              <w:t>TC rev.</w:t>
            </w:r>
          </w:p>
        </w:tc>
      </w:tr>
      <w:tr w:rsidR="009D5068" w:rsidRPr="0070121E" w14:paraId="53A5639B" w14:textId="77777777" w:rsidTr="009D5068">
        <w:trPr>
          <w:trHeight w:val="312"/>
          <w:jc w:val="center"/>
        </w:trPr>
        <w:tc>
          <w:tcPr>
            <w:tcW w:w="491" w:type="pct"/>
            <w:tcBorders>
              <w:top w:val="single" w:sz="4" w:space="0" w:color="auto"/>
              <w:left w:val="single" w:sz="4" w:space="0" w:color="auto"/>
              <w:bottom w:val="single" w:sz="4" w:space="0" w:color="auto"/>
              <w:right w:val="single" w:sz="4" w:space="0" w:color="auto"/>
            </w:tcBorders>
            <w:vAlign w:val="center"/>
          </w:tcPr>
          <w:p w14:paraId="7D657675" w14:textId="4EE9C05B" w:rsidR="009D5068" w:rsidRPr="0070121E" w:rsidRDefault="003E7BDE" w:rsidP="009D5068">
            <w:pPr>
              <w:jc w:val="center"/>
              <w:rPr>
                <w:sz w:val="18"/>
                <w:szCs w:val="18"/>
              </w:rPr>
            </w:pPr>
            <w:r>
              <w:rPr>
                <w:sz w:val="18"/>
                <w:szCs w:val="18"/>
              </w:rPr>
              <w:t>1</w:t>
            </w:r>
          </w:p>
        </w:tc>
        <w:tc>
          <w:tcPr>
            <w:tcW w:w="800" w:type="pct"/>
            <w:tcBorders>
              <w:top w:val="single" w:sz="4" w:space="0" w:color="auto"/>
              <w:left w:val="single" w:sz="4" w:space="0" w:color="auto"/>
              <w:bottom w:val="single" w:sz="4" w:space="0" w:color="auto"/>
              <w:right w:val="single" w:sz="4" w:space="0" w:color="auto"/>
            </w:tcBorders>
            <w:vAlign w:val="center"/>
          </w:tcPr>
          <w:p w14:paraId="387E5E2A" w14:textId="53E080DE" w:rsidR="009D5068" w:rsidRPr="0070121E" w:rsidRDefault="003E7BDE" w:rsidP="009D5068">
            <w:pPr>
              <w:rPr>
                <w:sz w:val="18"/>
                <w:szCs w:val="18"/>
              </w:rPr>
            </w:pPr>
            <w:r>
              <w:rPr>
                <w:sz w:val="18"/>
                <w:szCs w:val="18"/>
              </w:rPr>
              <w:t>J. Tyler</w:t>
            </w:r>
          </w:p>
        </w:tc>
        <w:tc>
          <w:tcPr>
            <w:tcW w:w="728" w:type="pct"/>
            <w:tcBorders>
              <w:top w:val="single" w:sz="4" w:space="0" w:color="auto"/>
              <w:left w:val="single" w:sz="4" w:space="0" w:color="auto"/>
              <w:bottom w:val="single" w:sz="4" w:space="0" w:color="auto"/>
              <w:right w:val="single" w:sz="4" w:space="0" w:color="auto"/>
            </w:tcBorders>
            <w:vAlign w:val="center"/>
          </w:tcPr>
          <w:p w14:paraId="62EF4E3E" w14:textId="66BC9FAF" w:rsidR="009D5068" w:rsidRPr="0070121E" w:rsidRDefault="003E7BDE" w:rsidP="009D5068">
            <w:pPr>
              <w:rPr>
                <w:sz w:val="18"/>
                <w:szCs w:val="18"/>
              </w:rPr>
            </w:pPr>
            <w:r>
              <w:rPr>
                <w:sz w:val="18"/>
                <w:szCs w:val="18"/>
              </w:rPr>
              <w:t>17.07.2020</w:t>
            </w:r>
          </w:p>
        </w:tc>
        <w:tc>
          <w:tcPr>
            <w:tcW w:w="2473" w:type="pct"/>
            <w:tcBorders>
              <w:top w:val="single" w:sz="4" w:space="0" w:color="auto"/>
              <w:left w:val="single" w:sz="4" w:space="0" w:color="auto"/>
              <w:bottom w:val="single" w:sz="4" w:space="0" w:color="auto"/>
              <w:right w:val="single" w:sz="4" w:space="0" w:color="auto"/>
            </w:tcBorders>
            <w:vAlign w:val="center"/>
          </w:tcPr>
          <w:p w14:paraId="11998A53" w14:textId="6579FF5C" w:rsidR="009D5068" w:rsidRPr="0070121E" w:rsidRDefault="003E7BDE" w:rsidP="009D5068">
            <w:pPr>
              <w:rPr>
                <w:sz w:val="18"/>
                <w:szCs w:val="18"/>
              </w:rPr>
            </w:pPr>
            <w:r>
              <w:rPr>
                <w:sz w:val="18"/>
                <w:szCs w:val="18"/>
              </w:rPr>
              <w:t>Draft</w:t>
            </w:r>
          </w:p>
        </w:tc>
        <w:tc>
          <w:tcPr>
            <w:tcW w:w="508" w:type="pct"/>
            <w:tcBorders>
              <w:top w:val="single" w:sz="4" w:space="0" w:color="auto"/>
              <w:left w:val="single" w:sz="4" w:space="0" w:color="auto"/>
              <w:bottom w:val="single" w:sz="4" w:space="0" w:color="auto"/>
              <w:right w:val="single" w:sz="4" w:space="0" w:color="auto"/>
            </w:tcBorders>
            <w:vAlign w:val="center"/>
          </w:tcPr>
          <w:p w14:paraId="4A5C57E9" w14:textId="14465387" w:rsidR="009D5068" w:rsidRPr="0070121E" w:rsidRDefault="003E7BDE" w:rsidP="009D5068">
            <w:pPr>
              <w:jc w:val="center"/>
              <w:rPr>
                <w:sz w:val="18"/>
                <w:szCs w:val="18"/>
              </w:rPr>
            </w:pPr>
            <w:r>
              <w:rPr>
                <w:sz w:val="18"/>
                <w:szCs w:val="18"/>
              </w:rPr>
              <w:t>A</w:t>
            </w:r>
          </w:p>
        </w:tc>
      </w:tr>
      <w:tr w:rsidR="009D5068" w:rsidRPr="0070121E" w14:paraId="7FB5CDBD" w14:textId="77777777" w:rsidTr="009D5068">
        <w:trPr>
          <w:trHeight w:val="312"/>
          <w:jc w:val="center"/>
        </w:trPr>
        <w:tc>
          <w:tcPr>
            <w:tcW w:w="491" w:type="pct"/>
            <w:tcBorders>
              <w:top w:val="single" w:sz="4" w:space="0" w:color="auto"/>
              <w:left w:val="single" w:sz="4" w:space="0" w:color="auto"/>
              <w:bottom w:val="single" w:sz="4" w:space="0" w:color="auto"/>
              <w:right w:val="single" w:sz="4" w:space="0" w:color="auto"/>
            </w:tcBorders>
            <w:vAlign w:val="center"/>
          </w:tcPr>
          <w:p w14:paraId="0AEB029C" w14:textId="788547AF" w:rsidR="009D5068" w:rsidRPr="0070121E" w:rsidRDefault="003E7BDE" w:rsidP="009D5068">
            <w:pPr>
              <w:jc w:val="center"/>
              <w:rPr>
                <w:sz w:val="18"/>
                <w:szCs w:val="18"/>
              </w:rPr>
            </w:pPr>
            <w:r>
              <w:rPr>
                <w:sz w:val="18"/>
                <w:szCs w:val="18"/>
              </w:rPr>
              <w:t>2</w:t>
            </w:r>
          </w:p>
        </w:tc>
        <w:tc>
          <w:tcPr>
            <w:tcW w:w="800" w:type="pct"/>
            <w:tcBorders>
              <w:top w:val="single" w:sz="4" w:space="0" w:color="auto"/>
              <w:left w:val="single" w:sz="4" w:space="0" w:color="auto"/>
              <w:bottom w:val="single" w:sz="4" w:space="0" w:color="auto"/>
              <w:right w:val="single" w:sz="4" w:space="0" w:color="auto"/>
            </w:tcBorders>
            <w:vAlign w:val="center"/>
          </w:tcPr>
          <w:p w14:paraId="74CFD137" w14:textId="1A6DB4C8" w:rsidR="009D5068" w:rsidRPr="0070121E" w:rsidRDefault="00790827" w:rsidP="009D5068">
            <w:pPr>
              <w:rPr>
                <w:sz w:val="18"/>
                <w:szCs w:val="18"/>
              </w:rPr>
            </w:pPr>
            <w:r>
              <w:rPr>
                <w:sz w:val="18"/>
                <w:szCs w:val="18"/>
              </w:rPr>
              <w:t>J. Tyler, A. Grudinová, J. Bartoníček</w:t>
            </w:r>
          </w:p>
        </w:tc>
        <w:tc>
          <w:tcPr>
            <w:tcW w:w="728" w:type="pct"/>
            <w:tcBorders>
              <w:top w:val="single" w:sz="4" w:space="0" w:color="auto"/>
              <w:left w:val="single" w:sz="4" w:space="0" w:color="auto"/>
              <w:bottom w:val="single" w:sz="4" w:space="0" w:color="auto"/>
              <w:right w:val="single" w:sz="4" w:space="0" w:color="auto"/>
            </w:tcBorders>
            <w:vAlign w:val="center"/>
          </w:tcPr>
          <w:p w14:paraId="639A342C" w14:textId="7DBD2CAD" w:rsidR="009D5068" w:rsidRPr="0070121E" w:rsidRDefault="00790827" w:rsidP="009D5068">
            <w:pPr>
              <w:rPr>
                <w:sz w:val="18"/>
                <w:szCs w:val="18"/>
              </w:rPr>
            </w:pPr>
            <w:r>
              <w:rPr>
                <w:sz w:val="18"/>
                <w:szCs w:val="18"/>
              </w:rPr>
              <w:t>30.07.2020</w:t>
            </w:r>
          </w:p>
        </w:tc>
        <w:tc>
          <w:tcPr>
            <w:tcW w:w="2473" w:type="pct"/>
            <w:tcBorders>
              <w:top w:val="single" w:sz="4" w:space="0" w:color="auto"/>
              <w:left w:val="single" w:sz="4" w:space="0" w:color="auto"/>
              <w:bottom w:val="single" w:sz="4" w:space="0" w:color="auto"/>
              <w:right w:val="single" w:sz="4" w:space="0" w:color="auto"/>
            </w:tcBorders>
            <w:vAlign w:val="center"/>
          </w:tcPr>
          <w:p w14:paraId="2DD06C4E" w14:textId="5C0B5EC6" w:rsidR="009D5068" w:rsidRPr="0070121E" w:rsidRDefault="003E7BDE" w:rsidP="009D5068">
            <w:pPr>
              <w:rPr>
                <w:sz w:val="18"/>
                <w:szCs w:val="18"/>
              </w:rPr>
            </w:pPr>
            <w:r>
              <w:rPr>
                <w:sz w:val="18"/>
                <w:szCs w:val="18"/>
              </w:rPr>
              <w:t>Version for review</w:t>
            </w:r>
          </w:p>
        </w:tc>
        <w:tc>
          <w:tcPr>
            <w:tcW w:w="508" w:type="pct"/>
            <w:tcBorders>
              <w:top w:val="single" w:sz="4" w:space="0" w:color="auto"/>
              <w:left w:val="single" w:sz="4" w:space="0" w:color="auto"/>
              <w:bottom w:val="single" w:sz="4" w:space="0" w:color="auto"/>
              <w:right w:val="single" w:sz="4" w:space="0" w:color="auto"/>
            </w:tcBorders>
            <w:vAlign w:val="center"/>
          </w:tcPr>
          <w:p w14:paraId="2FD7AA87" w14:textId="68FF131E" w:rsidR="009D5068" w:rsidRPr="0070121E" w:rsidRDefault="003E7BDE" w:rsidP="009D5068">
            <w:pPr>
              <w:jc w:val="center"/>
              <w:rPr>
                <w:sz w:val="18"/>
                <w:szCs w:val="18"/>
              </w:rPr>
            </w:pPr>
            <w:r>
              <w:rPr>
                <w:sz w:val="18"/>
                <w:szCs w:val="18"/>
              </w:rPr>
              <w:t>B</w:t>
            </w:r>
          </w:p>
        </w:tc>
      </w:tr>
      <w:tr w:rsidR="009D5068" w:rsidRPr="0070121E" w14:paraId="79FF61AC" w14:textId="77777777" w:rsidTr="009D5068">
        <w:trPr>
          <w:trHeight w:val="312"/>
          <w:jc w:val="center"/>
        </w:trPr>
        <w:tc>
          <w:tcPr>
            <w:tcW w:w="491" w:type="pct"/>
            <w:tcBorders>
              <w:top w:val="single" w:sz="4" w:space="0" w:color="auto"/>
              <w:left w:val="single" w:sz="4" w:space="0" w:color="auto"/>
              <w:bottom w:val="single" w:sz="4" w:space="0" w:color="auto"/>
              <w:right w:val="single" w:sz="4" w:space="0" w:color="auto"/>
            </w:tcBorders>
            <w:vAlign w:val="center"/>
          </w:tcPr>
          <w:p w14:paraId="7CA2BD8C" w14:textId="2C1C029B" w:rsidR="009D5068" w:rsidRPr="0070121E" w:rsidRDefault="003E7BDE" w:rsidP="009D5068">
            <w:pPr>
              <w:jc w:val="center"/>
              <w:rPr>
                <w:sz w:val="18"/>
                <w:szCs w:val="18"/>
              </w:rPr>
            </w:pPr>
            <w:r>
              <w:rPr>
                <w:sz w:val="18"/>
                <w:szCs w:val="18"/>
              </w:rPr>
              <w:t>3</w:t>
            </w:r>
          </w:p>
        </w:tc>
        <w:tc>
          <w:tcPr>
            <w:tcW w:w="800" w:type="pct"/>
            <w:tcBorders>
              <w:top w:val="single" w:sz="4" w:space="0" w:color="auto"/>
              <w:left w:val="single" w:sz="4" w:space="0" w:color="auto"/>
              <w:bottom w:val="single" w:sz="4" w:space="0" w:color="auto"/>
              <w:right w:val="single" w:sz="4" w:space="0" w:color="auto"/>
            </w:tcBorders>
            <w:vAlign w:val="center"/>
          </w:tcPr>
          <w:p w14:paraId="0A4EA7A9" w14:textId="2FC9206B" w:rsidR="009D5068" w:rsidRPr="002C3640" w:rsidRDefault="002C3640" w:rsidP="002C3640">
            <w:pPr>
              <w:rPr>
                <w:sz w:val="18"/>
                <w:szCs w:val="18"/>
              </w:rPr>
            </w:pPr>
            <w:r w:rsidRPr="002C3640">
              <w:rPr>
                <w:sz w:val="18"/>
                <w:szCs w:val="18"/>
              </w:rPr>
              <w:t>A.</w:t>
            </w:r>
            <w:r>
              <w:rPr>
                <w:sz w:val="18"/>
                <w:szCs w:val="18"/>
              </w:rPr>
              <w:t xml:space="preserve"> </w:t>
            </w:r>
            <w:proofErr w:type="spellStart"/>
            <w:r>
              <w:rPr>
                <w:sz w:val="18"/>
                <w:szCs w:val="18"/>
              </w:rPr>
              <w:t>Gru</w:t>
            </w:r>
            <w:proofErr w:type="spellEnd"/>
            <w:r>
              <w:rPr>
                <w:sz w:val="18"/>
                <w:szCs w:val="18"/>
                <w:lang w:val="cs-CZ"/>
              </w:rPr>
              <w:t>dinová</w:t>
            </w:r>
          </w:p>
        </w:tc>
        <w:tc>
          <w:tcPr>
            <w:tcW w:w="728" w:type="pct"/>
            <w:tcBorders>
              <w:top w:val="single" w:sz="4" w:space="0" w:color="auto"/>
              <w:left w:val="single" w:sz="4" w:space="0" w:color="auto"/>
              <w:bottom w:val="single" w:sz="4" w:space="0" w:color="auto"/>
              <w:right w:val="single" w:sz="4" w:space="0" w:color="auto"/>
            </w:tcBorders>
            <w:vAlign w:val="center"/>
          </w:tcPr>
          <w:p w14:paraId="0682C55B" w14:textId="31029C23" w:rsidR="009D5068" w:rsidRPr="002C3640" w:rsidRDefault="002C3640" w:rsidP="009D5068">
            <w:pPr>
              <w:rPr>
                <w:sz w:val="18"/>
                <w:szCs w:val="18"/>
                <w:lang w:val="cs-CZ"/>
              </w:rPr>
            </w:pPr>
            <w:r>
              <w:rPr>
                <w:sz w:val="18"/>
                <w:szCs w:val="18"/>
                <w:lang w:val="cs-CZ"/>
              </w:rPr>
              <w:t>5.8.2020</w:t>
            </w:r>
          </w:p>
        </w:tc>
        <w:tc>
          <w:tcPr>
            <w:tcW w:w="2473" w:type="pct"/>
            <w:tcBorders>
              <w:top w:val="single" w:sz="4" w:space="0" w:color="auto"/>
              <w:left w:val="single" w:sz="4" w:space="0" w:color="auto"/>
              <w:bottom w:val="single" w:sz="4" w:space="0" w:color="auto"/>
              <w:right w:val="single" w:sz="4" w:space="0" w:color="auto"/>
            </w:tcBorders>
            <w:vAlign w:val="center"/>
          </w:tcPr>
          <w:p w14:paraId="61D9E80F" w14:textId="70034E44" w:rsidR="009D5068" w:rsidRPr="003E7BDE" w:rsidRDefault="003E7BDE" w:rsidP="009D5068">
            <w:pPr>
              <w:rPr>
                <w:sz w:val="18"/>
                <w:szCs w:val="18"/>
                <w:lang w:val="cs-CZ"/>
              </w:rPr>
            </w:pPr>
            <w:r>
              <w:rPr>
                <w:sz w:val="18"/>
                <w:szCs w:val="18"/>
              </w:rPr>
              <w:t>Version for author`</w:t>
            </w:r>
            <w:r>
              <w:rPr>
                <w:sz w:val="18"/>
                <w:szCs w:val="18"/>
                <w:lang w:val="cs-CZ"/>
              </w:rPr>
              <w:t>s approval</w:t>
            </w:r>
          </w:p>
        </w:tc>
        <w:tc>
          <w:tcPr>
            <w:tcW w:w="508" w:type="pct"/>
            <w:tcBorders>
              <w:top w:val="single" w:sz="4" w:space="0" w:color="auto"/>
              <w:left w:val="single" w:sz="4" w:space="0" w:color="auto"/>
              <w:bottom w:val="single" w:sz="4" w:space="0" w:color="auto"/>
              <w:right w:val="single" w:sz="4" w:space="0" w:color="auto"/>
            </w:tcBorders>
            <w:vAlign w:val="center"/>
          </w:tcPr>
          <w:p w14:paraId="7FA86388" w14:textId="1C8D6521" w:rsidR="009D5068" w:rsidRPr="0070121E" w:rsidRDefault="003E7BDE" w:rsidP="009D5068">
            <w:pPr>
              <w:jc w:val="center"/>
              <w:rPr>
                <w:sz w:val="18"/>
                <w:szCs w:val="18"/>
              </w:rPr>
            </w:pPr>
            <w:r>
              <w:rPr>
                <w:sz w:val="18"/>
                <w:szCs w:val="18"/>
              </w:rPr>
              <w:t>C</w:t>
            </w:r>
          </w:p>
        </w:tc>
      </w:tr>
      <w:tr w:rsidR="003E7BDE" w:rsidRPr="0070121E" w14:paraId="4A4EAF53" w14:textId="77777777" w:rsidTr="009D5068">
        <w:trPr>
          <w:trHeight w:val="312"/>
          <w:jc w:val="center"/>
        </w:trPr>
        <w:tc>
          <w:tcPr>
            <w:tcW w:w="491" w:type="pct"/>
            <w:tcBorders>
              <w:top w:val="single" w:sz="4" w:space="0" w:color="auto"/>
              <w:left w:val="single" w:sz="4" w:space="0" w:color="auto"/>
              <w:bottom w:val="single" w:sz="4" w:space="0" w:color="auto"/>
              <w:right w:val="single" w:sz="4" w:space="0" w:color="auto"/>
            </w:tcBorders>
            <w:vAlign w:val="center"/>
          </w:tcPr>
          <w:p w14:paraId="27B78DB7" w14:textId="47A8DE31" w:rsidR="003E7BDE" w:rsidRDefault="003E7BDE" w:rsidP="009D5068">
            <w:pPr>
              <w:jc w:val="center"/>
              <w:rPr>
                <w:sz w:val="18"/>
                <w:szCs w:val="18"/>
              </w:rPr>
            </w:pPr>
            <w:r>
              <w:rPr>
                <w:sz w:val="18"/>
                <w:szCs w:val="18"/>
              </w:rPr>
              <w:t>4</w:t>
            </w:r>
          </w:p>
        </w:tc>
        <w:tc>
          <w:tcPr>
            <w:tcW w:w="800" w:type="pct"/>
            <w:tcBorders>
              <w:top w:val="single" w:sz="4" w:space="0" w:color="auto"/>
              <w:left w:val="single" w:sz="4" w:space="0" w:color="auto"/>
              <w:bottom w:val="single" w:sz="4" w:space="0" w:color="auto"/>
              <w:right w:val="single" w:sz="4" w:space="0" w:color="auto"/>
            </w:tcBorders>
            <w:vAlign w:val="center"/>
          </w:tcPr>
          <w:p w14:paraId="47C46A57" w14:textId="77777777" w:rsidR="003E7BDE" w:rsidRPr="0070121E" w:rsidRDefault="003E7BDE" w:rsidP="009D5068">
            <w:pPr>
              <w:rPr>
                <w:sz w:val="18"/>
                <w:szCs w:val="18"/>
              </w:rPr>
            </w:pPr>
          </w:p>
        </w:tc>
        <w:tc>
          <w:tcPr>
            <w:tcW w:w="728" w:type="pct"/>
            <w:tcBorders>
              <w:top w:val="single" w:sz="4" w:space="0" w:color="auto"/>
              <w:left w:val="single" w:sz="4" w:space="0" w:color="auto"/>
              <w:bottom w:val="single" w:sz="4" w:space="0" w:color="auto"/>
              <w:right w:val="single" w:sz="4" w:space="0" w:color="auto"/>
            </w:tcBorders>
            <w:vAlign w:val="center"/>
          </w:tcPr>
          <w:p w14:paraId="553062AC" w14:textId="77777777" w:rsidR="003E7BDE" w:rsidRPr="0070121E" w:rsidRDefault="003E7BDE" w:rsidP="009D5068">
            <w:pPr>
              <w:rPr>
                <w:sz w:val="18"/>
                <w:szCs w:val="18"/>
              </w:rPr>
            </w:pPr>
          </w:p>
        </w:tc>
        <w:tc>
          <w:tcPr>
            <w:tcW w:w="2473" w:type="pct"/>
            <w:tcBorders>
              <w:top w:val="single" w:sz="4" w:space="0" w:color="auto"/>
              <w:left w:val="single" w:sz="4" w:space="0" w:color="auto"/>
              <w:bottom w:val="single" w:sz="4" w:space="0" w:color="auto"/>
              <w:right w:val="single" w:sz="4" w:space="0" w:color="auto"/>
            </w:tcBorders>
            <w:vAlign w:val="center"/>
          </w:tcPr>
          <w:p w14:paraId="3C463CDF" w14:textId="54865C6E" w:rsidR="003E7BDE" w:rsidRPr="0070121E" w:rsidRDefault="003E7BDE" w:rsidP="009D5068">
            <w:pPr>
              <w:rPr>
                <w:sz w:val="18"/>
                <w:szCs w:val="18"/>
              </w:rPr>
            </w:pPr>
            <w:r>
              <w:rPr>
                <w:sz w:val="18"/>
                <w:szCs w:val="18"/>
              </w:rPr>
              <w:t>Final version for procurement</w:t>
            </w:r>
          </w:p>
        </w:tc>
        <w:tc>
          <w:tcPr>
            <w:tcW w:w="508" w:type="pct"/>
            <w:tcBorders>
              <w:top w:val="single" w:sz="4" w:space="0" w:color="auto"/>
              <w:left w:val="single" w:sz="4" w:space="0" w:color="auto"/>
              <w:bottom w:val="single" w:sz="4" w:space="0" w:color="auto"/>
              <w:right w:val="single" w:sz="4" w:space="0" w:color="auto"/>
            </w:tcBorders>
            <w:vAlign w:val="center"/>
          </w:tcPr>
          <w:p w14:paraId="6D9A0F6D" w14:textId="4194D98D" w:rsidR="003E7BDE" w:rsidRDefault="003E7BDE" w:rsidP="009D5068">
            <w:pPr>
              <w:jc w:val="center"/>
              <w:rPr>
                <w:sz w:val="18"/>
                <w:szCs w:val="18"/>
              </w:rPr>
            </w:pPr>
            <w:r>
              <w:rPr>
                <w:sz w:val="18"/>
                <w:szCs w:val="18"/>
              </w:rPr>
              <w:t>D</w:t>
            </w:r>
          </w:p>
        </w:tc>
      </w:tr>
    </w:tbl>
    <w:p w14:paraId="5552FAB2" w14:textId="77777777" w:rsidR="009D5068" w:rsidRPr="0070121E" w:rsidRDefault="009D5068" w:rsidP="009D5068">
      <w:pPr>
        <w:spacing w:before="0" w:after="0" w:line="240" w:lineRule="auto"/>
        <w:contextualSpacing w:val="0"/>
        <w:rPr>
          <w:kern w:val="32"/>
          <w:sz w:val="18"/>
          <w:szCs w:val="32"/>
        </w:rPr>
      </w:pPr>
      <w:r w:rsidRPr="0070121E">
        <w:br w:type="page"/>
      </w:r>
    </w:p>
    <w:p w14:paraId="6B685833" w14:textId="77777777" w:rsidR="009D5068" w:rsidRPr="0070121E" w:rsidRDefault="009D5068" w:rsidP="009D5068">
      <w:pPr>
        <w:pStyle w:val="NoSpacing"/>
      </w:pPr>
    </w:p>
    <w:bookmarkStart w:id="1" w:name="_Toc385222025" w:displacedByCustomXml="next"/>
    <w:bookmarkEnd w:id="1" w:displacedByCustomXml="next"/>
    <w:sdt>
      <w:sdtPr>
        <w:rPr>
          <w:rFonts w:eastAsia="Calibri" w:cs="Times New Roman"/>
          <w:bCs w:val="0"/>
          <w:iCs w:val="0"/>
          <w:color w:val="ED7D31" w:themeColor="accent2"/>
          <w:kern w:val="0"/>
          <w:sz w:val="28"/>
          <w:szCs w:val="24"/>
        </w:rPr>
        <w:id w:val="-1893648791"/>
        <w:docPartObj>
          <w:docPartGallery w:val="Table of Contents"/>
          <w:docPartUnique/>
        </w:docPartObj>
      </w:sdtPr>
      <w:sdtEndPr>
        <w:rPr>
          <w:rFonts w:cs="Arial"/>
          <w:szCs w:val="22"/>
        </w:rPr>
      </w:sdtEndPr>
      <w:sdtContent>
        <w:p w14:paraId="1D0C9F0E" w14:textId="77777777" w:rsidR="009D5068" w:rsidRPr="003E7BDE" w:rsidRDefault="009D5068" w:rsidP="009D5068">
          <w:pPr>
            <w:pStyle w:val="TOCHeading"/>
            <w:spacing w:before="0"/>
            <w:rPr>
              <w:color w:val="ED7D31" w:themeColor="accent2"/>
              <w:szCs w:val="24"/>
            </w:rPr>
          </w:pPr>
          <w:r w:rsidRPr="003E7BDE">
            <w:rPr>
              <w:color w:val="ED7D31" w:themeColor="accent2"/>
              <w:szCs w:val="24"/>
            </w:rPr>
            <w:t>Table of Content</w:t>
          </w:r>
        </w:p>
        <w:p w14:paraId="083E9FC0" w14:textId="77777777" w:rsidR="009D5068" w:rsidRPr="0070121E" w:rsidRDefault="009D5068" w:rsidP="009D5068">
          <w:pPr>
            <w:pStyle w:val="NoSpacing"/>
          </w:pPr>
        </w:p>
        <w:p w14:paraId="12AD68BE" w14:textId="6897D96F" w:rsidR="00A51AAC" w:rsidRDefault="009D5068">
          <w:pPr>
            <w:pStyle w:val="TOC1"/>
            <w:tabs>
              <w:tab w:val="right" w:leader="dot" w:pos="8698"/>
            </w:tabs>
            <w:rPr>
              <w:rFonts w:asciiTheme="minorHAnsi" w:eastAsiaTheme="minorEastAsia" w:hAnsiTheme="minorHAnsi" w:cstheme="minorBidi"/>
              <w:noProof/>
              <w:color w:val="auto"/>
              <w:sz w:val="22"/>
              <w:lang w:eastAsia="en-US"/>
            </w:rPr>
          </w:pPr>
          <w:r w:rsidRPr="0070121E">
            <w:fldChar w:fldCharType="begin"/>
          </w:r>
          <w:r w:rsidRPr="0070121E">
            <w:instrText xml:space="preserve"> TOC \o "1-3" \h \z \u </w:instrText>
          </w:r>
          <w:r w:rsidRPr="0070121E">
            <w:fldChar w:fldCharType="separate"/>
          </w:r>
          <w:hyperlink w:anchor="_Toc48128452" w:history="1">
            <w:r w:rsidR="00A51AAC" w:rsidRPr="003D32C1">
              <w:rPr>
                <w:rStyle w:val="Hyperlink"/>
                <w:noProof/>
              </w:rPr>
              <w:t>1. Introduction</w:t>
            </w:r>
            <w:r w:rsidR="00A51AAC">
              <w:rPr>
                <w:noProof/>
                <w:webHidden/>
              </w:rPr>
              <w:tab/>
            </w:r>
            <w:r w:rsidR="00A51AAC">
              <w:rPr>
                <w:noProof/>
                <w:webHidden/>
              </w:rPr>
              <w:fldChar w:fldCharType="begin"/>
            </w:r>
            <w:r w:rsidR="00A51AAC">
              <w:rPr>
                <w:noProof/>
                <w:webHidden/>
              </w:rPr>
              <w:instrText xml:space="preserve"> PAGEREF _Toc48128452 \h </w:instrText>
            </w:r>
            <w:r w:rsidR="00A51AAC">
              <w:rPr>
                <w:noProof/>
                <w:webHidden/>
              </w:rPr>
            </w:r>
            <w:r w:rsidR="00A51AAC">
              <w:rPr>
                <w:noProof/>
                <w:webHidden/>
              </w:rPr>
              <w:fldChar w:fldCharType="separate"/>
            </w:r>
            <w:r w:rsidR="00A51AAC">
              <w:rPr>
                <w:noProof/>
                <w:webHidden/>
              </w:rPr>
              <w:t>4</w:t>
            </w:r>
            <w:r w:rsidR="00A51AAC">
              <w:rPr>
                <w:noProof/>
                <w:webHidden/>
              </w:rPr>
              <w:fldChar w:fldCharType="end"/>
            </w:r>
          </w:hyperlink>
        </w:p>
        <w:p w14:paraId="2197F33A" w14:textId="7B63D7B6" w:rsidR="00A51AAC" w:rsidRDefault="00A51AAC">
          <w:pPr>
            <w:pStyle w:val="TOC2"/>
            <w:tabs>
              <w:tab w:val="right" w:leader="dot" w:pos="8698"/>
            </w:tabs>
            <w:rPr>
              <w:rFonts w:asciiTheme="minorHAnsi" w:eastAsiaTheme="minorEastAsia" w:hAnsiTheme="minorHAnsi" w:cstheme="minorBidi"/>
              <w:noProof/>
              <w:color w:val="auto"/>
              <w:sz w:val="22"/>
              <w:lang w:eastAsia="en-US"/>
            </w:rPr>
          </w:pPr>
          <w:hyperlink w:anchor="_Toc48128453" w:history="1">
            <w:r w:rsidRPr="003D32C1">
              <w:rPr>
                <w:rStyle w:val="Hyperlink"/>
                <w:noProof/>
              </w:rPr>
              <w:t>1.1. Purpose</w:t>
            </w:r>
            <w:r>
              <w:rPr>
                <w:noProof/>
                <w:webHidden/>
              </w:rPr>
              <w:tab/>
            </w:r>
            <w:r>
              <w:rPr>
                <w:noProof/>
                <w:webHidden/>
              </w:rPr>
              <w:fldChar w:fldCharType="begin"/>
            </w:r>
            <w:r>
              <w:rPr>
                <w:noProof/>
                <w:webHidden/>
              </w:rPr>
              <w:instrText xml:space="preserve"> PAGEREF _Toc48128453 \h </w:instrText>
            </w:r>
            <w:r>
              <w:rPr>
                <w:noProof/>
                <w:webHidden/>
              </w:rPr>
            </w:r>
            <w:r>
              <w:rPr>
                <w:noProof/>
                <w:webHidden/>
              </w:rPr>
              <w:fldChar w:fldCharType="separate"/>
            </w:r>
            <w:r>
              <w:rPr>
                <w:noProof/>
                <w:webHidden/>
              </w:rPr>
              <w:t>4</w:t>
            </w:r>
            <w:r>
              <w:rPr>
                <w:noProof/>
                <w:webHidden/>
              </w:rPr>
              <w:fldChar w:fldCharType="end"/>
            </w:r>
          </w:hyperlink>
        </w:p>
        <w:p w14:paraId="5D5AC65E" w14:textId="4423D12D" w:rsidR="00A51AAC" w:rsidRDefault="00A51AAC">
          <w:pPr>
            <w:pStyle w:val="TOC2"/>
            <w:tabs>
              <w:tab w:val="right" w:leader="dot" w:pos="8698"/>
            </w:tabs>
            <w:rPr>
              <w:rFonts w:asciiTheme="minorHAnsi" w:eastAsiaTheme="minorEastAsia" w:hAnsiTheme="minorHAnsi" w:cstheme="minorBidi"/>
              <w:noProof/>
              <w:color w:val="auto"/>
              <w:sz w:val="22"/>
              <w:lang w:eastAsia="en-US"/>
            </w:rPr>
          </w:pPr>
          <w:hyperlink w:anchor="_Toc48128454" w:history="1">
            <w:r w:rsidRPr="003D32C1">
              <w:rPr>
                <w:rStyle w:val="Hyperlink"/>
                <w:noProof/>
              </w:rPr>
              <w:t>1.2. Scope</w:t>
            </w:r>
            <w:r>
              <w:rPr>
                <w:noProof/>
                <w:webHidden/>
              </w:rPr>
              <w:tab/>
            </w:r>
            <w:r>
              <w:rPr>
                <w:noProof/>
                <w:webHidden/>
              </w:rPr>
              <w:fldChar w:fldCharType="begin"/>
            </w:r>
            <w:r>
              <w:rPr>
                <w:noProof/>
                <w:webHidden/>
              </w:rPr>
              <w:instrText xml:space="preserve"> PAGEREF _Toc48128454 \h </w:instrText>
            </w:r>
            <w:r>
              <w:rPr>
                <w:noProof/>
                <w:webHidden/>
              </w:rPr>
            </w:r>
            <w:r>
              <w:rPr>
                <w:noProof/>
                <w:webHidden/>
              </w:rPr>
              <w:fldChar w:fldCharType="separate"/>
            </w:r>
            <w:r>
              <w:rPr>
                <w:noProof/>
                <w:webHidden/>
              </w:rPr>
              <w:t>4</w:t>
            </w:r>
            <w:r>
              <w:rPr>
                <w:noProof/>
                <w:webHidden/>
              </w:rPr>
              <w:fldChar w:fldCharType="end"/>
            </w:r>
          </w:hyperlink>
        </w:p>
        <w:p w14:paraId="7E78FD3B" w14:textId="3E05DD01" w:rsidR="00A51AAC" w:rsidRDefault="00A51AAC">
          <w:pPr>
            <w:pStyle w:val="TOC2"/>
            <w:tabs>
              <w:tab w:val="right" w:leader="dot" w:pos="8698"/>
            </w:tabs>
            <w:rPr>
              <w:rFonts w:asciiTheme="minorHAnsi" w:eastAsiaTheme="minorEastAsia" w:hAnsiTheme="minorHAnsi" w:cstheme="minorBidi"/>
              <w:noProof/>
              <w:color w:val="auto"/>
              <w:sz w:val="22"/>
              <w:lang w:eastAsia="en-US"/>
            </w:rPr>
          </w:pPr>
          <w:hyperlink w:anchor="_Toc48128455" w:history="1">
            <w:r w:rsidRPr="003D32C1">
              <w:rPr>
                <w:rStyle w:val="Hyperlink"/>
                <w:noProof/>
              </w:rPr>
              <w:t>1.3. Terms, Definitions and Abbreviations</w:t>
            </w:r>
            <w:r>
              <w:rPr>
                <w:noProof/>
                <w:webHidden/>
              </w:rPr>
              <w:tab/>
            </w:r>
            <w:r>
              <w:rPr>
                <w:noProof/>
                <w:webHidden/>
              </w:rPr>
              <w:fldChar w:fldCharType="begin"/>
            </w:r>
            <w:r>
              <w:rPr>
                <w:noProof/>
                <w:webHidden/>
              </w:rPr>
              <w:instrText xml:space="preserve"> PAGEREF _Toc48128455 \h </w:instrText>
            </w:r>
            <w:r>
              <w:rPr>
                <w:noProof/>
                <w:webHidden/>
              </w:rPr>
            </w:r>
            <w:r>
              <w:rPr>
                <w:noProof/>
                <w:webHidden/>
              </w:rPr>
              <w:fldChar w:fldCharType="separate"/>
            </w:r>
            <w:r>
              <w:rPr>
                <w:noProof/>
                <w:webHidden/>
              </w:rPr>
              <w:t>4</w:t>
            </w:r>
            <w:r>
              <w:rPr>
                <w:noProof/>
                <w:webHidden/>
              </w:rPr>
              <w:fldChar w:fldCharType="end"/>
            </w:r>
          </w:hyperlink>
        </w:p>
        <w:p w14:paraId="0297AEA8" w14:textId="0985E7DF" w:rsidR="00A51AAC" w:rsidRDefault="00A51AAC">
          <w:pPr>
            <w:pStyle w:val="TOC2"/>
            <w:tabs>
              <w:tab w:val="right" w:leader="dot" w:pos="8698"/>
            </w:tabs>
            <w:rPr>
              <w:rFonts w:asciiTheme="minorHAnsi" w:eastAsiaTheme="minorEastAsia" w:hAnsiTheme="minorHAnsi" w:cstheme="minorBidi"/>
              <w:noProof/>
              <w:color w:val="auto"/>
              <w:sz w:val="22"/>
              <w:lang w:eastAsia="en-US"/>
            </w:rPr>
          </w:pPr>
          <w:hyperlink w:anchor="_Toc48128456" w:history="1">
            <w:r w:rsidRPr="003D32C1">
              <w:rPr>
                <w:rStyle w:val="Hyperlink"/>
                <w:noProof/>
              </w:rPr>
              <w:t>1.4. References to standards</w:t>
            </w:r>
            <w:r>
              <w:rPr>
                <w:noProof/>
                <w:webHidden/>
              </w:rPr>
              <w:tab/>
            </w:r>
            <w:r>
              <w:rPr>
                <w:noProof/>
                <w:webHidden/>
              </w:rPr>
              <w:fldChar w:fldCharType="begin"/>
            </w:r>
            <w:r>
              <w:rPr>
                <w:noProof/>
                <w:webHidden/>
              </w:rPr>
              <w:instrText xml:space="preserve"> PAGEREF _Toc48128456 \h </w:instrText>
            </w:r>
            <w:r>
              <w:rPr>
                <w:noProof/>
                <w:webHidden/>
              </w:rPr>
            </w:r>
            <w:r>
              <w:rPr>
                <w:noProof/>
                <w:webHidden/>
              </w:rPr>
              <w:fldChar w:fldCharType="separate"/>
            </w:r>
            <w:r>
              <w:rPr>
                <w:noProof/>
                <w:webHidden/>
              </w:rPr>
              <w:t>5</w:t>
            </w:r>
            <w:r>
              <w:rPr>
                <w:noProof/>
                <w:webHidden/>
              </w:rPr>
              <w:fldChar w:fldCharType="end"/>
            </w:r>
          </w:hyperlink>
        </w:p>
        <w:p w14:paraId="10141E01" w14:textId="5B081D1D" w:rsidR="00A51AAC" w:rsidRDefault="00A51AAC">
          <w:pPr>
            <w:pStyle w:val="TOC1"/>
            <w:tabs>
              <w:tab w:val="right" w:leader="dot" w:pos="8698"/>
            </w:tabs>
            <w:rPr>
              <w:rFonts w:asciiTheme="minorHAnsi" w:eastAsiaTheme="minorEastAsia" w:hAnsiTheme="minorHAnsi" w:cstheme="minorBidi"/>
              <w:noProof/>
              <w:color w:val="auto"/>
              <w:sz w:val="22"/>
              <w:lang w:eastAsia="en-US"/>
            </w:rPr>
          </w:pPr>
          <w:hyperlink w:anchor="_Toc48128457" w:history="1">
            <w:r w:rsidRPr="003D32C1">
              <w:rPr>
                <w:rStyle w:val="Hyperlink"/>
                <w:noProof/>
              </w:rPr>
              <w:t>2. Functional, Performance and Design requirements</w:t>
            </w:r>
            <w:r>
              <w:rPr>
                <w:noProof/>
                <w:webHidden/>
              </w:rPr>
              <w:tab/>
            </w:r>
            <w:r>
              <w:rPr>
                <w:noProof/>
                <w:webHidden/>
              </w:rPr>
              <w:fldChar w:fldCharType="begin"/>
            </w:r>
            <w:r>
              <w:rPr>
                <w:noProof/>
                <w:webHidden/>
              </w:rPr>
              <w:instrText xml:space="preserve"> PAGEREF _Toc48128457 \h </w:instrText>
            </w:r>
            <w:r>
              <w:rPr>
                <w:noProof/>
                <w:webHidden/>
              </w:rPr>
            </w:r>
            <w:r>
              <w:rPr>
                <w:noProof/>
                <w:webHidden/>
              </w:rPr>
              <w:fldChar w:fldCharType="separate"/>
            </w:r>
            <w:r>
              <w:rPr>
                <w:noProof/>
                <w:webHidden/>
              </w:rPr>
              <w:t>5</w:t>
            </w:r>
            <w:r>
              <w:rPr>
                <w:noProof/>
                <w:webHidden/>
              </w:rPr>
              <w:fldChar w:fldCharType="end"/>
            </w:r>
          </w:hyperlink>
        </w:p>
        <w:p w14:paraId="6ECFBDF7" w14:textId="58DA59BD" w:rsidR="00A51AAC" w:rsidRDefault="00A51AAC">
          <w:pPr>
            <w:pStyle w:val="TOC2"/>
            <w:tabs>
              <w:tab w:val="right" w:leader="dot" w:pos="8698"/>
            </w:tabs>
            <w:rPr>
              <w:rFonts w:asciiTheme="minorHAnsi" w:eastAsiaTheme="minorEastAsia" w:hAnsiTheme="minorHAnsi" w:cstheme="minorBidi"/>
              <w:noProof/>
              <w:color w:val="auto"/>
              <w:sz w:val="22"/>
              <w:lang w:eastAsia="en-US"/>
            </w:rPr>
          </w:pPr>
          <w:hyperlink w:anchor="_Toc48128458" w:history="1">
            <w:r w:rsidRPr="003D32C1">
              <w:rPr>
                <w:rStyle w:val="Hyperlink"/>
                <w:noProof/>
              </w:rPr>
              <w:t>2.1. General requirements for the module</w:t>
            </w:r>
            <w:r>
              <w:rPr>
                <w:noProof/>
                <w:webHidden/>
              </w:rPr>
              <w:tab/>
            </w:r>
            <w:r>
              <w:rPr>
                <w:noProof/>
                <w:webHidden/>
              </w:rPr>
              <w:fldChar w:fldCharType="begin"/>
            </w:r>
            <w:r>
              <w:rPr>
                <w:noProof/>
                <w:webHidden/>
              </w:rPr>
              <w:instrText xml:space="preserve"> PAGEREF _Toc48128458 \h </w:instrText>
            </w:r>
            <w:r>
              <w:rPr>
                <w:noProof/>
                <w:webHidden/>
              </w:rPr>
            </w:r>
            <w:r>
              <w:rPr>
                <w:noProof/>
                <w:webHidden/>
              </w:rPr>
              <w:fldChar w:fldCharType="separate"/>
            </w:r>
            <w:r>
              <w:rPr>
                <w:noProof/>
                <w:webHidden/>
              </w:rPr>
              <w:t>5</w:t>
            </w:r>
            <w:r>
              <w:rPr>
                <w:noProof/>
                <w:webHidden/>
              </w:rPr>
              <w:fldChar w:fldCharType="end"/>
            </w:r>
          </w:hyperlink>
        </w:p>
        <w:p w14:paraId="32B7A704" w14:textId="435D753D" w:rsidR="00A51AAC" w:rsidRDefault="00A51AAC">
          <w:pPr>
            <w:pStyle w:val="TOC2"/>
            <w:tabs>
              <w:tab w:val="right" w:leader="dot" w:pos="8698"/>
            </w:tabs>
            <w:rPr>
              <w:rFonts w:asciiTheme="minorHAnsi" w:eastAsiaTheme="minorEastAsia" w:hAnsiTheme="minorHAnsi" w:cstheme="minorBidi"/>
              <w:noProof/>
              <w:color w:val="auto"/>
              <w:sz w:val="22"/>
              <w:lang w:eastAsia="en-US"/>
            </w:rPr>
          </w:pPr>
          <w:hyperlink w:anchor="_Toc48128459" w:history="1">
            <w:r w:rsidRPr="003D32C1">
              <w:rPr>
                <w:rStyle w:val="Hyperlink"/>
                <w:noProof/>
              </w:rPr>
              <w:t>2.2. Mechanical Requirements and constraints</w:t>
            </w:r>
            <w:r>
              <w:rPr>
                <w:noProof/>
                <w:webHidden/>
              </w:rPr>
              <w:tab/>
            </w:r>
            <w:r>
              <w:rPr>
                <w:noProof/>
                <w:webHidden/>
              </w:rPr>
              <w:fldChar w:fldCharType="begin"/>
            </w:r>
            <w:r>
              <w:rPr>
                <w:noProof/>
                <w:webHidden/>
              </w:rPr>
              <w:instrText xml:space="preserve"> PAGEREF _Toc48128459 \h </w:instrText>
            </w:r>
            <w:r>
              <w:rPr>
                <w:noProof/>
                <w:webHidden/>
              </w:rPr>
            </w:r>
            <w:r>
              <w:rPr>
                <w:noProof/>
                <w:webHidden/>
              </w:rPr>
              <w:fldChar w:fldCharType="separate"/>
            </w:r>
            <w:r>
              <w:rPr>
                <w:noProof/>
                <w:webHidden/>
              </w:rPr>
              <w:t>8</w:t>
            </w:r>
            <w:r>
              <w:rPr>
                <w:noProof/>
                <w:webHidden/>
              </w:rPr>
              <w:fldChar w:fldCharType="end"/>
            </w:r>
          </w:hyperlink>
        </w:p>
        <w:p w14:paraId="4A8F08B6" w14:textId="541CB924" w:rsidR="00A51AAC" w:rsidRDefault="00A51AAC">
          <w:pPr>
            <w:pStyle w:val="TOC2"/>
            <w:tabs>
              <w:tab w:val="right" w:leader="dot" w:pos="8698"/>
            </w:tabs>
            <w:rPr>
              <w:rFonts w:asciiTheme="minorHAnsi" w:eastAsiaTheme="minorEastAsia" w:hAnsiTheme="minorHAnsi" w:cstheme="minorBidi"/>
              <w:noProof/>
              <w:color w:val="auto"/>
              <w:sz w:val="22"/>
              <w:lang w:eastAsia="en-US"/>
            </w:rPr>
          </w:pPr>
          <w:hyperlink w:anchor="_Toc48128460" w:history="1">
            <w:r w:rsidRPr="003D32C1">
              <w:rPr>
                <w:rStyle w:val="Hyperlink"/>
                <w:noProof/>
              </w:rPr>
              <w:t>2.3. Diagnostics and Control interface</w:t>
            </w:r>
            <w:r>
              <w:rPr>
                <w:noProof/>
                <w:webHidden/>
              </w:rPr>
              <w:tab/>
            </w:r>
            <w:r>
              <w:rPr>
                <w:noProof/>
                <w:webHidden/>
              </w:rPr>
              <w:fldChar w:fldCharType="begin"/>
            </w:r>
            <w:r>
              <w:rPr>
                <w:noProof/>
                <w:webHidden/>
              </w:rPr>
              <w:instrText xml:space="preserve"> PAGEREF _Toc48128460 \h </w:instrText>
            </w:r>
            <w:r>
              <w:rPr>
                <w:noProof/>
                <w:webHidden/>
              </w:rPr>
            </w:r>
            <w:r>
              <w:rPr>
                <w:noProof/>
                <w:webHidden/>
              </w:rPr>
              <w:fldChar w:fldCharType="separate"/>
            </w:r>
            <w:r>
              <w:rPr>
                <w:noProof/>
                <w:webHidden/>
              </w:rPr>
              <w:t>11</w:t>
            </w:r>
            <w:r>
              <w:rPr>
                <w:noProof/>
                <w:webHidden/>
              </w:rPr>
              <w:fldChar w:fldCharType="end"/>
            </w:r>
          </w:hyperlink>
        </w:p>
        <w:p w14:paraId="6C4E1A29" w14:textId="6365A924" w:rsidR="00A51AAC" w:rsidRDefault="00A51AAC">
          <w:pPr>
            <w:pStyle w:val="TOC3"/>
            <w:tabs>
              <w:tab w:val="right" w:leader="dot" w:pos="8698"/>
            </w:tabs>
            <w:rPr>
              <w:rFonts w:asciiTheme="minorHAnsi" w:eastAsiaTheme="minorEastAsia" w:hAnsiTheme="minorHAnsi" w:cstheme="minorBidi"/>
              <w:noProof/>
              <w:color w:val="auto"/>
              <w:sz w:val="22"/>
              <w:lang w:eastAsia="en-US"/>
            </w:rPr>
          </w:pPr>
          <w:hyperlink w:anchor="_Toc48128461" w:history="1">
            <w:r w:rsidRPr="003D32C1">
              <w:rPr>
                <w:rStyle w:val="Hyperlink"/>
                <w:noProof/>
              </w:rPr>
              <w:t>2.3.1. Preferred implementation</w:t>
            </w:r>
            <w:r>
              <w:rPr>
                <w:noProof/>
                <w:webHidden/>
              </w:rPr>
              <w:tab/>
            </w:r>
            <w:r>
              <w:rPr>
                <w:noProof/>
                <w:webHidden/>
              </w:rPr>
              <w:fldChar w:fldCharType="begin"/>
            </w:r>
            <w:r>
              <w:rPr>
                <w:noProof/>
                <w:webHidden/>
              </w:rPr>
              <w:instrText xml:space="preserve"> PAGEREF _Toc48128461 \h </w:instrText>
            </w:r>
            <w:r>
              <w:rPr>
                <w:noProof/>
                <w:webHidden/>
              </w:rPr>
            </w:r>
            <w:r>
              <w:rPr>
                <w:noProof/>
                <w:webHidden/>
              </w:rPr>
              <w:fldChar w:fldCharType="separate"/>
            </w:r>
            <w:r>
              <w:rPr>
                <w:noProof/>
                <w:webHidden/>
              </w:rPr>
              <w:t>11</w:t>
            </w:r>
            <w:r>
              <w:rPr>
                <w:noProof/>
                <w:webHidden/>
              </w:rPr>
              <w:fldChar w:fldCharType="end"/>
            </w:r>
          </w:hyperlink>
        </w:p>
        <w:p w14:paraId="0B4E9441" w14:textId="180A419E" w:rsidR="00A51AAC" w:rsidRDefault="00A51AAC">
          <w:pPr>
            <w:pStyle w:val="TOC3"/>
            <w:tabs>
              <w:tab w:val="right" w:leader="dot" w:pos="8698"/>
            </w:tabs>
            <w:rPr>
              <w:rFonts w:asciiTheme="minorHAnsi" w:eastAsiaTheme="minorEastAsia" w:hAnsiTheme="minorHAnsi" w:cstheme="minorBidi"/>
              <w:noProof/>
              <w:color w:val="auto"/>
              <w:sz w:val="22"/>
              <w:lang w:eastAsia="en-US"/>
            </w:rPr>
          </w:pPr>
          <w:hyperlink w:anchor="_Toc48128462" w:history="1">
            <w:r w:rsidRPr="003D32C1">
              <w:rPr>
                <w:rStyle w:val="Hyperlink"/>
                <w:noProof/>
              </w:rPr>
              <w:t>2.3.2. Triggering</w:t>
            </w:r>
            <w:r>
              <w:rPr>
                <w:noProof/>
                <w:webHidden/>
              </w:rPr>
              <w:tab/>
            </w:r>
            <w:r>
              <w:rPr>
                <w:noProof/>
                <w:webHidden/>
              </w:rPr>
              <w:fldChar w:fldCharType="begin"/>
            </w:r>
            <w:r>
              <w:rPr>
                <w:noProof/>
                <w:webHidden/>
              </w:rPr>
              <w:instrText xml:space="preserve"> PAGEREF _Toc48128462 \h </w:instrText>
            </w:r>
            <w:r>
              <w:rPr>
                <w:noProof/>
                <w:webHidden/>
              </w:rPr>
            </w:r>
            <w:r>
              <w:rPr>
                <w:noProof/>
                <w:webHidden/>
              </w:rPr>
              <w:fldChar w:fldCharType="separate"/>
            </w:r>
            <w:r>
              <w:rPr>
                <w:noProof/>
                <w:webHidden/>
              </w:rPr>
              <w:t>12</w:t>
            </w:r>
            <w:r>
              <w:rPr>
                <w:noProof/>
                <w:webHidden/>
              </w:rPr>
              <w:fldChar w:fldCharType="end"/>
            </w:r>
          </w:hyperlink>
        </w:p>
        <w:p w14:paraId="609A30BE" w14:textId="4AD90C8E" w:rsidR="00A51AAC" w:rsidRDefault="00A51AAC">
          <w:pPr>
            <w:pStyle w:val="TOC3"/>
            <w:tabs>
              <w:tab w:val="right" w:leader="dot" w:pos="8698"/>
            </w:tabs>
            <w:rPr>
              <w:rFonts w:asciiTheme="minorHAnsi" w:eastAsiaTheme="minorEastAsia" w:hAnsiTheme="minorHAnsi" w:cstheme="minorBidi"/>
              <w:noProof/>
              <w:color w:val="auto"/>
              <w:sz w:val="22"/>
              <w:lang w:eastAsia="en-US"/>
            </w:rPr>
          </w:pPr>
          <w:hyperlink w:anchor="_Toc48128463" w:history="1">
            <w:r w:rsidRPr="003D32C1">
              <w:rPr>
                <w:rStyle w:val="Hyperlink"/>
                <w:noProof/>
              </w:rPr>
              <w:t>2.3.3. Controls interface to chillers</w:t>
            </w:r>
            <w:r>
              <w:rPr>
                <w:noProof/>
                <w:webHidden/>
              </w:rPr>
              <w:tab/>
            </w:r>
            <w:r>
              <w:rPr>
                <w:noProof/>
                <w:webHidden/>
              </w:rPr>
              <w:fldChar w:fldCharType="begin"/>
            </w:r>
            <w:r>
              <w:rPr>
                <w:noProof/>
                <w:webHidden/>
              </w:rPr>
              <w:instrText xml:space="preserve"> PAGEREF _Toc48128463 \h </w:instrText>
            </w:r>
            <w:r>
              <w:rPr>
                <w:noProof/>
                <w:webHidden/>
              </w:rPr>
            </w:r>
            <w:r>
              <w:rPr>
                <w:noProof/>
                <w:webHidden/>
              </w:rPr>
              <w:fldChar w:fldCharType="separate"/>
            </w:r>
            <w:r>
              <w:rPr>
                <w:noProof/>
                <w:webHidden/>
              </w:rPr>
              <w:t>13</w:t>
            </w:r>
            <w:r>
              <w:rPr>
                <w:noProof/>
                <w:webHidden/>
              </w:rPr>
              <w:fldChar w:fldCharType="end"/>
            </w:r>
          </w:hyperlink>
        </w:p>
        <w:p w14:paraId="164CCC88" w14:textId="48DF2DC2" w:rsidR="00A51AAC" w:rsidRDefault="00A51AAC">
          <w:pPr>
            <w:pStyle w:val="TOC3"/>
            <w:tabs>
              <w:tab w:val="right" w:leader="dot" w:pos="8698"/>
            </w:tabs>
            <w:rPr>
              <w:rFonts w:asciiTheme="minorHAnsi" w:eastAsiaTheme="minorEastAsia" w:hAnsiTheme="minorHAnsi" w:cstheme="minorBidi"/>
              <w:noProof/>
              <w:color w:val="auto"/>
              <w:sz w:val="22"/>
              <w:lang w:eastAsia="en-US"/>
            </w:rPr>
          </w:pPr>
          <w:hyperlink w:anchor="_Toc48128464" w:history="1">
            <w:r w:rsidRPr="003D32C1">
              <w:rPr>
                <w:rStyle w:val="Hyperlink"/>
                <w:noProof/>
              </w:rPr>
              <w:t>2.3.4. Fast amplitude control input control</w:t>
            </w:r>
            <w:r>
              <w:rPr>
                <w:noProof/>
                <w:webHidden/>
              </w:rPr>
              <w:tab/>
            </w:r>
            <w:r>
              <w:rPr>
                <w:noProof/>
                <w:webHidden/>
              </w:rPr>
              <w:fldChar w:fldCharType="begin"/>
            </w:r>
            <w:r>
              <w:rPr>
                <w:noProof/>
                <w:webHidden/>
              </w:rPr>
              <w:instrText xml:space="preserve"> PAGEREF _Toc48128464 \h </w:instrText>
            </w:r>
            <w:r>
              <w:rPr>
                <w:noProof/>
                <w:webHidden/>
              </w:rPr>
            </w:r>
            <w:r>
              <w:rPr>
                <w:noProof/>
                <w:webHidden/>
              </w:rPr>
              <w:fldChar w:fldCharType="separate"/>
            </w:r>
            <w:r>
              <w:rPr>
                <w:noProof/>
                <w:webHidden/>
              </w:rPr>
              <w:t>13</w:t>
            </w:r>
            <w:r>
              <w:rPr>
                <w:noProof/>
                <w:webHidden/>
              </w:rPr>
              <w:fldChar w:fldCharType="end"/>
            </w:r>
          </w:hyperlink>
        </w:p>
        <w:p w14:paraId="1B4F3947" w14:textId="48D74BF8" w:rsidR="00A51AAC" w:rsidRDefault="00A51AAC">
          <w:pPr>
            <w:pStyle w:val="TOC3"/>
            <w:tabs>
              <w:tab w:val="right" w:leader="dot" w:pos="8698"/>
            </w:tabs>
            <w:rPr>
              <w:rFonts w:asciiTheme="minorHAnsi" w:eastAsiaTheme="minorEastAsia" w:hAnsiTheme="minorHAnsi" w:cstheme="minorBidi"/>
              <w:noProof/>
              <w:color w:val="auto"/>
              <w:sz w:val="22"/>
              <w:lang w:eastAsia="en-US"/>
            </w:rPr>
          </w:pPr>
          <w:hyperlink w:anchor="_Toc48128465" w:history="1">
            <w:r w:rsidRPr="003D32C1">
              <w:rPr>
                <w:rStyle w:val="Hyperlink"/>
                <w:noProof/>
              </w:rPr>
              <w:t>2.3.5. Automation and Remote Control Interface</w:t>
            </w:r>
            <w:r>
              <w:rPr>
                <w:noProof/>
                <w:webHidden/>
              </w:rPr>
              <w:tab/>
            </w:r>
            <w:r>
              <w:rPr>
                <w:noProof/>
                <w:webHidden/>
              </w:rPr>
              <w:fldChar w:fldCharType="begin"/>
            </w:r>
            <w:r>
              <w:rPr>
                <w:noProof/>
                <w:webHidden/>
              </w:rPr>
              <w:instrText xml:space="preserve"> PAGEREF _Toc48128465 \h </w:instrText>
            </w:r>
            <w:r>
              <w:rPr>
                <w:noProof/>
                <w:webHidden/>
              </w:rPr>
            </w:r>
            <w:r>
              <w:rPr>
                <w:noProof/>
                <w:webHidden/>
              </w:rPr>
              <w:fldChar w:fldCharType="separate"/>
            </w:r>
            <w:r>
              <w:rPr>
                <w:noProof/>
                <w:webHidden/>
              </w:rPr>
              <w:t>13</w:t>
            </w:r>
            <w:r>
              <w:rPr>
                <w:noProof/>
                <w:webHidden/>
              </w:rPr>
              <w:fldChar w:fldCharType="end"/>
            </w:r>
          </w:hyperlink>
        </w:p>
        <w:p w14:paraId="4955114A" w14:textId="59C719D1" w:rsidR="00A51AAC" w:rsidRDefault="00A51AAC">
          <w:pPr>
            <w:pStyle w:val="TOC3"/>
            <w:tabs>
              <w:tab w:val="right" w:leader="dot" w:pos="8698"/>
            </w:tabs>
            <w:rPr>
              <w:rFonts w:asciiTheme="minorHAnsi" w:eastAsiaTheme="minorEastAsia" w:hAnsiTheme="minorHAnsi" w:cstheme="minorBidi"/>
              <w:noProof/>
              <w:color w:val="auto"/>
              <w:sz w:val="22"/>
              <w:lang w:eastAsia="en-US"/>
            </w:rPr>
          </w:pPr>
          <w:hyperlink w:anchor="_Toc48128466" w:history="1">
            <w:r w:rsidRPr="003D32C1">
              <w:rPr>
                <w:rStyle w:val="Hyperlink"/>
                <w:noProof/>
              </w:rPr>
              <w:t>2.3.6. Machine Protection</w:t>
            </w:r>
            <w:r>
              <w:rPr>
                <w:noProof/>
                <w:webHidden/>
              </w:rPr>
              <w:tab/>
            </w:r>
            <w:r>
              <w:rPr>
                <w:noProof/>
                <w:webHidden/>
              </w:rPr>
              <w:fldChar w:fldCharType="begin"/>
            </w:r>
            <w:r>
              <w:rPr>
                <w:noProof/>
                <w:webHidden/>
              </w:rPr>
              <w:instrText xml:space="preserve"> PAGEREF _Toc48128466 \h </w:instrText>
            </w:r>
            <w:r>
              <w:rPr>
                <w:noProof/>
                <w:webHidden/>
              </w:rPr>
            </w:r>
            <w:r>
              <w:rPr>
                <w:noProof/>
                <w:webHidden/>
              </w:rPr>
              <w:fldChar w:fldCharType="separate"/>
            </w:r>
            <w:r>
              <w:rPr>
                <w:noProof/>
                <w:webHidden/>
              </w:rPr>
              <w:t>15</w:t>
            </w:r>
            <w:r>
              <w:rPr>
                <w:noProof/>
                <w:webHidden/>
              </w:rPr>
              <w:fldChar w:fldCharType="end"/>
            </w:r>
          </w:hyperlink>
        </w:p>
        <w:p w14:paraId="5F851C12" w14:textId="37916036" w:rsidR="00A51AAC" w:rsidRDefault="00A51AAC">
          <w:pPr>
            <w:pStyle w:val="TOC3"/>
            <w:tabs>
              <w:tab w:val="right" w:leader="dot" w:pos="8698"/>
            </w:tabs>
            <w:rPr>
              <w:rFonts w:asciiTheme="minorHAnsi" w:eastAsiaTheme="minorEastAsia" w:hAnsiTheme="minorHAnsi" w:cstheme="minorBidi"/>
              <w:noProof/>
              <w:color w:val="auto"/>
              <w:sz w:val="22"/>
              <w:lang w:eastAsia="en-US"/>
            </w:rPr>
          </w:pPr>
          <w:hyperlink w:anchor="_Toc48128467" w:history="1">
            <w:r w:rsidRPr="003D32C1">
              <w:rPr>
                <w:rStyle w:val="Hyperlink"/>
                <w:noProof/>
              </w:rPr>
              <w:t>2.3.7. Laser Safety</w:t>
            </w:r>
            <w:r>
              <w:rPr>
                <w:noProof/>
                <w:webHidden/>
              </w:rPr>
              <w:tab/>
            </w:r>
            <w:r>
              <w:rPr>
                <w:noProof/>
                <w:webHidden/>
              </w:rPr>
              <w:fldChar w:fldCharType="begin"/>
            </w:r>
            <w:r>
              <w:rPr>
                <w:noProof/>
                <w:webHidden/>
              </w:rPr>
              <w:instrText xml:space="preserve"> PAGEREF _Toc48128467 \h </w:instrText>
            </w:r>
            <w:r>
              <w:rPr>
                <w:noProof/>
                <w:webHidden/>
              </w:rPr>
            </w:r>
            <w:r>
              <w:rPr>
                <w:noProof/>
                <w:webHidden/>
              </w:rPr>
              <w:fldChar w:fldCharType="separate"/>
            </w:r>
            <w:r>
              <w:rPr>
                <w:noProof/>
                <w:webHidden/>
              </w:rPr>
              <w:t>16</w:t>
            </w:r>
            <w:r>
              <w:rPr>
                <w:noProof/>
                <w:webHidden/>
              </w:rPr>
              <w:fldChar w:fldCharType="end"/>
            </w:r>
          </w:hyperlink>
        </w:p>
        <w:p w14:paraId="1092D6BA" w14:textId="0E8BE06D" w:rsidR="00A51AAC" w:rsidRDefault="00A51AAC">
          <w:pPr>
            <w:pStyle w:val="TOC1"/>
            <w:tabs>
              <w:tab w:val="right" w:leader="dot" w:pos="8698"/>
            </w:tabs>
            <w:rPr>
              <w:rFonts w:asciiTheme="minorHAnsi" w:eastAsiaTheme="minorEastAsia" w:hAnsiTheme="minorHAnsi" w:cstheme="minorBidi"/>
              <w:noProof/>
              <w:color w:val="auto"/>
              <w:sz w:val="22"/>
              <w:lang w:eastAsia="en-US"/>
            </w:rPr>
          </w:pPr>
          <w:hyperlink w:anchor="_Toc48128468" w:history="1">
            <w:r w:rsidRPr="003D32C1">
              <w:rPr>
                <w:rStyle w:val="Hyperlink"/>
                <w:noProof/>
              </w:rPr>
              <w:t>3. Delivery &amp;</w:t>
            </w:r>
            <w:r w:rsidRPr="003D32C1">
              <w:rPr>
                <w:rStyle w:val="Hyperlink"/>
                <w:noProof/>
                <w:lang w:val="cs-CZ"/>
              </w:rPr>
              <w:t xml:space="preserve"> Installation </w:t>
            </w:r>
            <w:r w:rsidRPr="003D32C1">
              <w:rPr>
                <w:rStyle w:val="Hyperlink"/>
                <w:noProof/>
              </w:rPr>
              <w:t>requirements</w:t>
            </w:r>
            <w:r>
              <w:rPr>
                <w:noProof/>
                <w:webHidden/>
              </w:rPr>
              <w:tab/>
            </w:r>
            <w:r>
              <w:rPr>
                <w:noProof/>
                <w:webHidden/>
              </w:rPr>
              <w:fldChar w:fldCharType="begin"/>
            </w:r>
            <w:r>
              <w:rPr>
                <w:noProof/>
                <w:webHidden/>
              </w:rPr>
              <w:instrText xml:space="preserve"> PAGEREF _Toc48128468 \h </w:instrText>
            </w:r>
            <w:r>
              <w:rPr>
                <w:noProof/>
                <w:webHidden/>
              </w:rPr>
            </w:r>
            <w:r>
              <w:rPr>
                <w:noProof/>
                <w:webHidden/>
              </w:rPr>
              <w:fldChar w:fldCharType="separate"/>
            </w:r>
            <w:r>
              <w:rPr>
                <w:noProof/>
                <w:webHidden/>
              </w:rPr>
              <w:t>17</w:t>
            </w:r>
            <w:r>
              <w:rPr>
                <w:noProof/>
                <w:webHidden/>
              </w:rPr>
              <w:fldChar w:fldCharType="end"/>
            </w:r>
          </w:hyperlink>
        </w:p>
        <w:p w14:paraId="6C445E88" w14:textId="2AD71534" w:rsidR="00A51AAC" w:rsidRDefault="00A51AAC">
          <w:pPr>
            <w:pStyle w:val="TOC1"/>
            <w:tabs>
              <w:tab w:val="right" w:leader="dot" w:pos="8698"/>
            </w:tabs>
            <w:rPr>
              <w:rFonts w:asciiTheme="minorHAnsi" w:eastAsiaTheme="minorEastAsia" w:hAnsiTheme="minorHAnsi" w:cstheme="minorBidi"/>
              <w:noProof/>
              <w:color w:val="auto"/>
              <w:sz w:val="22"/>
              <w:lang w:eastAsia="en-US"/>
            </w:rPr>
          </w:pPr>
          <w:hyperlink w:anchor="_Toc48128469" w:history="1">
            <w:r w:rsidRPr="003D32C1">
              <w:rPr>
                <w:rStyle w:val="Hyperlink"/>
                <w:noProof/>
              </w:rPr>
              <w:t>4. Safety Requirements</w:t>
            </w:r>
            <w:r>
              <w:rPr>
                <w:noProof/>
                <w:webHidden/>
              </w:rPr>
              <w:tab/>
            </w:r>
            <w:r>
              <w:rPr>
                <w:noProof/>
                <w:webHidden/>
              </w:rPr>
              <w:fldChar w:fldCharType="begin"/>
            </w:r>
            <w:r>
              <w:rPr>
                <w:noProof/>
                <w:webHidden/>
              </w:rPr>
              <w:instrText xml:space="preserve"> PAGEREF _Toc48128469 \h </w:instrText>
            </w:r>
            <w:r>
              <w:rPr>
                <w:noProof/>
                <w:webHidden/>
              </w:rPr>
            </w:r>
            <w:r>
              <w:rPr>
                <w:noProof/>
                <w:webHidden/>
              </w:rPr>
              <w:fldChar w:fldCharType="separate"/>
            </w:r>
            <w:r>
              <w:rPr>
                <w:noProof/>
                <w:webHidden/>
              </w:rPr>
              <w:t>17</w:t>
            </w:r>
            <w:r>
              <w:rPr>
                <w:noProof/>
                <w:webHidden/>
              </w:rPr>
              <w:fldChar w:fldCharType="end"/>
            </w:r>
          </w:hyperlink>
        </w:p>
        <w:p w14:paraId="15EB73C1" w14:textId="654FA5FC" w:rsidR="00A51AAC" w:rsidRDefault="00A51AAC">
          <w:pPr>
            <w:pStyle w:val="TOC1"/>
            <w:tabs>
              <w:tab w:val="right" w:leader="dot" w:pos="8698"/>
            </w:tabs>
            <w:rPr>
              <w:rFonts w:asciiTheme="minorHAnsi" w:eastAsiaTheme="minorEastAsia" w:hAnsiTheme="minorHAnsi" w:cstheme="minorBidi"/>
              <w:noProof/>
              <w:color w:val="auto"/>
              <w:sz w:val="22"/>
              <w:lang w:eastAsia="en-US"/>
            </w:rPr>
          </w:pPr>
          <w:hyperlink w:anchor="_Toc48128470" w:history="1">
            <w:r w:rsidRPr="003D32C1">
              <w:rPr>
                <w:rStyle w:val="Hyperlink"/>
                <w:noProof/>
              </w:rPr>
              <w:t>5. Quality Requirements</w:t>
            </w:r>
            <w:r>
              <w:rPr>
                <w:noProof/>
                <w:webHidden/>
              </w:rPr>
              <w:tab/>
            </w:r>
            <w:r>
              <w:rPr>
                <w:noProof/>
                <w:webHidden/>
              </w:rPr>
              <w:fldChar w:fldCharType="begin"/>
            </w:r>
            <w:r>
              <w:rPr>
                <w:noProof/>
                <w:webHidden/>
              </w:rPr>
              <w:instrText xml:space="preserve"> PAGEREF _Toc48128470 \h </w:instrText>
            </w:r>
            <w:r>
              <w:rPr>
                <w:noProof/>
                <w:webHidden/>
              </w:rPr>
            </w:r>
            <w:r>
              <w:rPr>
                <w:noProof/>
                <w:webHidden/>
              </w:rPr>
              <w:fldChar w:fldCharType="separate"/>
            </w:r>
            <w:r>
              <w:rPr>
                <w:noProof/>
                <w:webHidden/>
              </w:rPr>
              <w:t>18</w:t>
            </w:r>
            <w:r>
              <w:rPr>
                <w:noProof/>
                <w:webHidden/>
              </w:rPr>
              <w:fldChar w:fldCharType="end"/>
            </w:r>
          </w:hyperlink>
        </w:p>
        <w:p w14:paraId="04C47FC5" w14:textId="52456F7A" w:rsidR="00A51AAC" w:rsidRDefault="00A51AAC">
          <w:pPr>
            <w:pStyle w:val="TOC2"/>
            <w:tabs>
              <w:tab w:val="right" w:leader="dot" w:pos="8698"/>
            </w:tabs>
            <w:rPr>
              <w:rFonts w:asciiTheme="minorHAnsi" w:eastAsiaTheme="minorEastAsia" w:hAnsiTheme="minorHAnsi" w:cstheme="minorBidi"/>
              <w:noProof/>
              <w:color w:val="auto"/>
              <w:sz w:val="22"/>
              <w:lang w:eastAsia="en-US"/>
            </w:rPr>
          </w:pPr>
          <w:hyperlink w:anchor="_Toc48128471" w:history="1">
            <w:r w:rsidRPr="003D32C1">
              <w:rPr>
                <w:rStyle w:val="Hyperlink"/>
                <w:noProof/>
              </w:rPr>
              <w:t>5.1. General Quality Requirements</w:t>
            </w:r>
            <w:r>
              <w:rPr>
                <w:noProof/>
                <w:webHidden/>
              </w:rPr>
              <w:tab/>
            </w:r>
            <w:r>
              <w:rPr>
                <w:noProof/>
                <w:webHidden/>
              </w:rPr>
              <w:fldChar w:fldCharType="begin"/>
            </w:r>
            <w:r>
              <w:rPr>
                <w:noProof/>
                <w:webHidden/>
              </w:rPr>
              <w:instrText xml:space="preserve"> PAGEREF _Toc48128471 \h </w:instrText>
            </w:r>
            <w:r>
              <w:rPr>
                <w:noProof/>
                <w:webHidden/>
              </w:rPr>
            </w:r>
            <w:r>
              <w:rPr>
                <w:noProof/>
                <w:webHidden/>
              </w:rPr>
              <w:fldChar w:fldCharType="separate"/>
            </w:r>
            <w:r>
              <w:rPr>
                <w:noProof/>
                <w:webHidden/>
              </w:rPr>
              <w:t>18</w:t>
            </w:r>
            <w:r>
              <w:rPr>
                <w:noProof/>
                <w:webHidden/>
              </w:rPr>
              <w:fldChar w:fldCharType="end"/>
            </w:r>
          </w:hyperlink>
        </w:p>
        <w:p w14:paraId="01665514" w14:textId="4B7F63B8" w:rsidR="00A51AAC" w:rsidRDefault="00A51AAC">
          <w:pPr>
            <w:pStyle w:val="TOC2"/>
            <w:tabs>
              <w:tab w:val="right" w:leader="dot" w:pos="8698"/>
            </w:tabs>
            <w:rPr>
              <w:rFonts w:asciiTheme="minorHAnsi" w:eastAsiaTheme="minorEastAsia" w:hAnsiTheme="minorHAnsi" w:cstheme="minorBidi"/>
              <w:noProof/>
              <w:color w:val="auto"/>
              <w:sz w:val="22"/>
              <w:lang w:eastAsia="en-US"/>
            </w:rPr>
          </w:pPr>
          <w:hyperlink w:anchor="_Toc48128472" w:history="1">
            <w:r w:rsidRPr="003D32C1">
              <w:rPr>
                <w:rStyle w:val="Hyperlink"/>
                <w:noProof/>
              </w:rPr>
              <w:t>5.2. Acceptance</w:t>
            </w:r>
            <w:r>
              <w:rPr>
                <w:noProof/>
                <w:webHidden/>
              </w:rPr>
              <w:tab/>
            </w:r>
            <w:r>
              <w:rPr>
                <w:noProof/>
                <w:webHidden/>
              </w:rPr>
              <w:fldChar w:fldCharType="begin"/>
            </w:r>
            <w:r>
              <w:rPr>
                <w:noProof/>
                <w:webHidden/>
              </w:rPr>
              <w:instrText xml:space="preserve"> PAGEREF _Toc48128472 \h </w:instrText>
            </w:r>
            <w:r>
              <w:rPr>
                <w:noProof/>
                <w:webHidden/>
              </w:rPr>
            </w:r>
            <w:r>
              <w:rPr>
                <w:noProof/>
                <w:webHidden/>
              </w:rPr>
              <w:fldChar w:fldCharType="separate"/>
            </w:r>
            <w:r>
              <w:rPr>
                <w:noProof/>
                <w:webHidden/>
              </w:rPr>
              <w:t>18</w:t>
            </w:r>
            <w:r>
              <w:rPr>
                <w:noProof/>
                <w:webHidden/>
              </w:rPr>
              <w:fldChar w:fldCharType="end"/>
            </w:r>
          </w:hyperlink>
        </w:p>
        <w:p w14:paraId="45350F1E" w14:textId="653DE600" w:rsidR="009D5068" w:rsidRDefault="009D5068" w:rsidP="009D5068">
          <w:pPr>
            <w:pStyle w:val="Heading1"/>
            <w:numPr>
              <w:ilvl w:val="0"/>
              <w:numId w:val="0"/>
            </w:numPr>
          </w:pPr>
          <w:r w:rsidRPr="0070121E">
            <w:fldChar w:fldCharType="end"/>
          </w:r>
        </w:p>
      </w:sdtContent>
    </w:sdt>
    <w:p w14:paraId="654F3C7F" w14:textId="77777777" w:rsidR="0020650F" w:rsidRDefault="0020650F">
      <w:pPr>
        <w:spacing w:before="0" w:after="160" w:line="259" w:lineRule="auto"/>
        <w:contextualSpacing w:val="0"/>
        <w:rPr>
          <w:rFonts w:cs="Arial"/>
          <w:b/>
          <w:color w:val="ED7D31" w:themeColor="accent2"/>
          <w:sz w:val="28"/>
        </w:rPr>
      </w:pPr>
      <w:r>
        <w:br w:type="page"/>
      </w:r>
    </w:p>
    <w:p w14:paraId="68CC866E" w14:textId="557E31F4" w:rsidR="00735B3D" w:rsidRPr="003E7BDE" w:rsidRDefault="00735B3D" w:rsidP="003E7BDE">
      <w:pPr>
        <w:pStyle w:val="Heading1"/>
      </w:pPr>
      <w:bookmarkStart w:id="2" w:name="_Toc48128452"/>
      <w:r w:rsidRPr="003E7BDE">
        <w:lastRenderedPageBreak/>
        <w:t>Introduction</w:t>
      </w:r>
      <w:bookmarkEnd w:id="0"/>
      <w:bookmarkEnd w:id="2"/>
    </w:p>
    <w:p w14:paraId="094E0B4C" w14:textId="77777777" w:rsidR="00735B3D" w:rsidRDefault="00735B3D" w:rsidP="003E7BDE">
      <w:pPr>
        <w:pStyle w:val="Heading2"/>
        <w:ind w:hanging="2699"/>
      </w:pPr>
      <w:bookmarkStart w:id="3" w:name="_Toc526332946"/>
      <w:bookmarkStart w:id="4" w:name="_Toc48128453"/>
      <w:r>
        <w:t>Purpose</w:t>
      </w:r>
      <w:bookmarkEnd w:id="3"/>
      <w:bookmarkEnd w:id="4"/>
    </w:p>
    <w:p w14:paraId="12141437" w14:textId="77777777" w:rsidR="00735B3D" w:rsidRPr="00C30698" w:rsidRDefault="00735B3D" w:rsidP="00735B3D">
      <w:pPr>
        <w:jc w:val="both"/>
        <w:rPr>
          <w:color w:val="auto"/>
          <w:sz w:val="10"/>
          <w:szCs w:val="10"/>
        </w:rPr>
      </w:pPr>
    </w:p>
    <w:p w14:paraId="27583EE6" w14:textId="4FFEB65A" w:rsidR="00735B3D" w:rsidRPr="00892FDA" w:rsidRDefault="00735B3D" w:rsidP="00735B3D">
      <w:pPr>
        <w:ind w:firstLine="284"/>
        <w:jc w:val="both"/>
        <w:rPr>
          <w:color w:val="auto"/>
        </w:rPr>
      </w:pPr>
      <w:bookmarkStart w:id="5" w:name="OLE_LINK7"/>
      <w:r w:rsidRPr="00892FDA">
        <w:rPr>
          <w:color w:val="auto"/>
        </w:rPr>
        <w:t xml:space="preserve">This Requirements Specification Document (RSD) lists the technical requirements and constraints for the selection of a </w:t>
      </w:r>
      <w:r w:rsidR="0077637F">
        <w:rPr>
          <w:color w:val="auto"/>
        </w:rPr>
        <w:t xml:space="preserve">high energy, high average power pump diode module which </w:t>
      </w:r>
      <w:r w:rsidR="009119DB">
        <w:rPr>
          <w:color w:val="auto"/>
        </w:rPr>
        <w:t>is</w:t>
      </w:r>
      <w:r w:rsidR="009119DB" w:rsidRPr="00892FDA">
        <w:rPr>
          <w:color w:val="auto"/>
        </w:rPr>
        <w:t xml:space="preserve"> </w:t>
      </w:r>
      <w:r w:rsidRPr="00892FDA">
        <w:rPr>
          <w:color w:val="auto"/>
        </w:rPr>
        <w:t xml:space="preserve">to be delivered </w:t>
      </w:r>
      <w:r>
        <w:rPr>
          <w:color w:val="auto"/>
        </w:rPr>
        <w:t>to</w:t>
      </w:r>
      <w:r w:rsidRPr="00892FDA">
        <w:rPr>
          <w:color w:val="auto"/>
        </w:rPr>
        <w:t xml:space="preserve"> a laboratory at ELI Beamlines. </w:t>
      </w:r>
      <w:r w:rsidR="009119DB">
        <w:rPr>
          <w:color w:val="auto"/>
        </w:rPr>
        <w:t>This</w:t>
      </w:r>
      <w:r w:rsidR="009119DB" w:rsidRPr="00892FDA">
        <w:rPr>
          <w:color w:val="auto"/>
        </w:rPr>
        <w:t xml:space="preserve"> </w:t>
      </w:r>
      <w:r w:rsidR="00045903">
        <w:rPr>
          <w:color w:val="auto"/>
        </w:rPr>
        <w:t>diode</w:t>
      </w:r>
      <w:r w:rsidR="009119DB">
        <w:rPr>
          <w:color w:val="auto"/>
        </w:rPr>
        <w:t xml:space="preserve"> module</w:t>
      </w:r>
      <w:r w:rsidRPr="00892FDA">
        <w:rPr>
          <w:color w:val="auto"/>
        </w:rPr>
        <w:t xml:space="preserve"> will be used within the scope of the DUHA project.</w:t>
      </w:r>
    </w:p>
    <w:p w14:paraId="7F71CAE1" w14:textId="77777777" w:rsidR="00735B3D" w:rsidRPr="00F65A7E" w:rsidRDefault="00735B3D" w:rsidP="00735B3D">
      <w:pPr>
        <w:pStyle w:val="Heading2"/>
        <w:ind w:left="792"/>
        <w:jc w:val="left"/>
        <w:rPr>
          <w:color w:val="595959"/>
        </w:rPr>
      </w:pPr>
      <w:bookmarkStart w:id="6" w:name="_Toc526332947"/>
      <w:bookmarkStart w:id="7" w:name="_Toc48128454"/>
      <w:bookmarkEnd w:id="5"/>
      <w:r w:rsidRPr="00F65A7E">
        <w:t>Scope</w:t>
      </w:r>
      <w:bookmarkEnd w:id="6"/>
      <w:bookmarkEnd w:id="7"/>
    </w:p>
    <w:p w14:paraId="4B8104F6" w14:textId="77777777" w:rsidR="00735B3D" w:rsidRPr="00C30698" w:rsidRDefault="00735B3D" w:rsidP="00735B3D">
      <w:pPr>
        <w:jc w:val="both"/>
        <w:rPr>
          <w:color w:val="auto"/>
          <w:sz w:val="10"/>
          <w:szCs w:val="10"/>
        </w:rPr>
      </w:pPr>
    </w:p>
    <w:p w14:paraId="2FA82883" w14:textId="7D0D6B3B" w:rsidR="00735B3D" w:rsidRPr="00892FDA" w:rsidRDefault="00735B3D" w:rsidP="00735B3D">
      <w:pPr>
        <w:ind w:firstLine="142"/>
        <w:jc w:val="both"/>
        <w:rPr>
          <w:color w:val="auto"/>
          <w:szCs w:val="20"/>
        </w:rPr>
      </w:pPr>
      <w:r w:rsidRPr="00892FDA">
        <w:rPr>
          <w:color w:val="auto"/>
          <w:szCs w:val="20"/>
        </w:rPr>
        <w:t xml:space="preserve">This RSD contains all of the technical requirements: functional, performance and design, delivery, safety and quality requirements for the following product </w:t>
      </w:r>
      <w:r w:rsidRPr="00892FDA">
        <w:rPr>
          <w:color w:val="auto"/>
        </w:rPr>
        <w:t xml:space="preserve">(tender number: </w:t>
      </w:r>
      <w:r w:rsidR="00045903">
        <w:rPr>
          <w:color w:val="auto"/>
        </w:rPr>
        <w:t>TP</w:t>
      </w:r>
      <w:r w:rsidR="00490860">
        <w:rPr>
          <w:color w:val="auto"/>
        </w:rPr>
        <w:t>20</w:t>
      </w:r>
      <w:r w:rsidR="00045903">
        <w:rPr>
          <w:color w:val="auto"/>
        </w:rPr>
        <w:t>_</w:t>
      </w:r>
      <w:r w:rsidR="00490860">
        <w:rPr>
          <w:color w:val="auto"/>
        </w:rPr>
        <w:t>117</w:t>
      </w:r>
      <w:r w:rsidRPr="00892FDA">
        <w:rPr>
          <w:color w:val="auto"/>
        </w:rPr>
        <w:t>)</w:t>
      </w:r>
      <w:r w:rsidRPr="00892FDA">
        <w:rPr>
          <w:color w:val="auto"/>
          <w:szCs w:val="20"/>
        </w:rPr>
        <w:t xml:space="preserve">: </w:t>
      </w:r>
      <w:r w:rsidR="009119DB">
        <w:rPr>
          <w:b/>
          <w:i/>
          <w:color w:val="auto"/>
          <w:lang w:val="en-GB"/>
        </w:rPr>
        <w:t xml:space="preserve">Pump diode module for half Joule </w:t>
      </w:r>
      <w:proofErr w:type="spellStart"/>
      <w:r w:rsidR="009119DB">
        <w:rPr>
          <w:b/>
          <w:i/>
          <w:color w:val="auto"/>
          <w:lang w:val="en-GB"/>
        </w:rPr>
        <w:t>multipass</w:t>
      </w:r>
      <w:proofErr w:type="spellEnd"/>
      <w:r w:rsidR="009119DB">
        <w:rPr>
          <w:b/>
          <w:i/>
          <w:color w:val="auto"/>
          <w:lang w:val="en-GB"/>
        </w:rPr>
        <w:t xml:space="preserve"> amplifier</w:t>
      </w:r>
      <w:r w:rsidRPr="00892FDA">
        <w:rPr>
          <w:b/>
          <w:i/>
          <w:color w:val="auto"/>
          <w:lang w:val="en-GB"/>
        </w:rPr>
        <w:t xml:space="preserve"> </w:t>
      </w:r>
      <w:r w:rsidRPr="00892FDA">
        <w:rPr>
          <w:color w:val="auto"/>
          <w:szCs w:val="20"/>
        </w:rPr>
        <w:t>(further “</w:t>
      </w:r>
      <w:r w:rsidR="00EF1EF7">
        <w:rPr>
          <w:b/>
          <w:color w:val="auto"/>
          <w:szCs w:val="20"/>
        </w:rPr>
        <w:t>m</w:t>
      </w:r>
      <w:r w:rsidR="000936E4">
        <w:rPr>
          <w:b/>
          <w:color w:val="auto"/>
          <w:szCs w:val="20"/>
        </w:rPr>
        <w:t>odule</w:t>
      </w:r>
      <w:r w:rsidRPr="00892FDA">
        <w:rPr>
          <w:color w:val="auto"/>
          <w:szCs w:val="20"/>
        </w:rPr>
        <w:t xml:space="preserve">”). </w:t>
      </w:r>
    </w:p>
    <w:p w14:paraId="6126E694" w14:textId="77777777" w:rsidR="00735B3D" w:rsidRPr="00892FDA" w:rsidRDefault="00735B3D" w:rsidP="00735B3D">
      <w:pPr>
        <w:jc w:val="both"/>
        <w:rPr>
          <w:color w:val="auto"/>
          <w:sz w:val="10"/>
          <w:szCs w:val="10"/>
          <w:highlight w:val="yellow"/>
        </w:rPr>
      </w:pPr>
    </w:p>
    <w:p w14:paraId="2C68B66D" w14:textId="5FF56B9B" w:rsidR="00735B3D" w:rsidRPr="00892FDA" w:rsidRDefault="00735B3D" w:rsidP="00735B3D">
      <w:pPr>
        <w:ind w:firstLine="284"/>
        <w:jc w:val="both"/>
        <w:rPr>
          <w:color w:val="auto"/>
        </w:rPr>
      </w:pPr>
      <w:r w:rsidRPr="00892FDA">
        <w:rPr>
          <w:color w:val="auto"/>
        </w:rPr>
        <w:t xml:space="preserve">The </w:t>
      </w:r>
      <w:r w:rsidR="008731B3">
        <w:rPr>
          <w:color w:val="auto"/>
        </w:rPr>
        <w:t xml:space="preserve">diode will be in the L2 laser hall and will drive </w:t>
      </w:r>
      <w:r w:rsidR="00C65B2B">
        <w:rPr>
          <w:color w:val="auto"/>
        </w:rPr>
        <w:t xml:space="preserve">pre-amplifier </w:t>
      </w:r>
      <w:r w:rsidR="008731B3">
        <w:rPr>
          <w:color w:val="auto"/>
        </w:rPr>
        <w:t xml:space="preserve">the main pump laser for the </w:t>
      </w:r>
      <w:r w:rsidR="00472D2B">
        <w:rPr>
          <w:color w:val="auto"/>
        </w:rPr>
        <w:t xml:space="preserve">DUHA </w:t>
      </w:r>
      <w:r w:rsidR="008731B3">
        <w:rPr>
          <w:color w:val="auto"/>
        </w:rPr>
        <w:t>beamline within the scope of the DUHA project</w:t>
      </w:r>
      <w:r w:rsidRPr="00892FDA">
        <w:rPr>
          <w:color w:val="auto"/>
        </w:rPr>
        <w:t xml:space="preserve">. The products are registered in the PBS </w:t>
      </w:r>
      <w:r>
        <w:rPr>
          <w:color w:val="auto"/>
        </w:rPr>
        <w:t>database</w:t>
      </w:r>
      <w:r w:rsidRPr="00892FDA">
        <w:rPr>
          <w:color w:val="auto"/>
        </w:rPr>
        <w:t xml:space="preserve"> under the following PBS code: </w:t>
      </w:r>
      <w:r w:rsidR="008731B3" w:rsidRPr="008731B3">
        <w:rPr>
          <w:color w:val="auto"/>
        </w:rPr>
        <w:t>R</w:t>
      </w:r>
      <w:r w:rsidR="008731B3">
        <w:rPr>
          <w:color w:val="auto"/>
        </w:rPr>
        <w:t>A1.L2.L2_1.PL</w:t>
      </w:r>
      <w:r w:rsidR="008731B3" w:rsidRPr="0071330F">
        <w:rPr>
          <w:color w:val="auto"/>
        </w:rPr>
        <w:t>.</w:t>
      </w:r>
      <w:r w:rsidR="009116D9">
        <w:rPr>
          <w:color w:val="auto"/>
        </w:rPr>
        <w:t>FE.PA3.DRV</w:t>
      </w:r>
      <w:r w:rsidR="008731B3">
        <w:rPr>
          <w:color w:val="auto"/>
        </w:rPr>
        <w:t>.</w:t>
      </w:r>
    </w:p>
    <w:p w14:paraId="482B3456" w14:textId="77777777" w:rsidR="00735B3D" w:rsidRPr="00892FDA" w:rsidRDefault="00735B3D" w:rsidP="00735B3D">
      <w:pPr>
        <w:jc w:val="both"/>
        <w:rPr>
          <w:color w:val="auto"/>
          <w:sz w:val="10"/>
          <w:szCs w:val="10"/>
        </w:rPr>
      </w:pPr>
    </w:p>
    <w:p w14:paraId="5B36FE12" w14:textId="66E505CB" w:rsidR="00490860" w:rsidRDefault="009119DB" w:rsidP="00735B3D">
      <w:pPr>
        <w:ind w:firstLine="284"/>
        <w:jc w:val="both"/>
        <w:rPr>
          <w:szCs w:val="20"/>
        </w:rPr>
      </w:pPr>
      <w:r>
        <w:rPr>
          <w:color w:val="auto"/>
        </w:rPr>
        <w:t>This</w:t>
      </w:r>
      <w:r w:rsidRPr="00892FDA">
        <w:rPr>
          <w:color w:val="auto"/>
        </w:rPr>
        <w:t xml:space="preserve"> </w:t>
      </w:r>
      <w:r w:rsidR="00735B3D" w:rsidRPr="00892FDA">
        <w:rPr>
          <w:color w:val="auto"/>
        </w:rPr>
        <w:t xml:space="preserve">product </w:t>
      </w:r>
      <w:r>
        <w:rPr>
          <w:color w:val="auto"/>
        </w:rPr>
        <w:t>is</w:t>
      </w:r>
      <w:r w:rsidR="00C65B2B">
        <w:rPr>
          <w:color w:val="auto"/>
        </w:rPr>
        <w:t xml:space="preserve"> a</w:t>
      </w:r>
      <w:r w:rsidR="00735B3D" w:rsidRPr="00892FDA">
        <w:rPr>
          <w:color w:val="auto"/>
        </w:rPr>
        <w:t xml:space="preserve"> </w:t>
      </w:r>
      <w:r w:rsidR="00735B3D" w:rsidRPr="00892FDA">
        <w:rPr>
          <w:b/>
          <w:bCs/>
          <w:color w:val="auto"/>
        </w:rPr>
        <w:t xml:space="preserve">Category </w:t>
      </w:r>
      <w:r w:rsidR="00C65B2B">
        <w:rPr>
          <w:b/>
          <w:bCs/>
          <w:color w:val="auto"/>
        </w:rPr>
        <w:t>B</w:t>
      </w:r>
      <w:r w:rsidR="00C65B2B" w:rsidRPr="00892FDA">
        <w:rPr>
          <w:b/>
          <w:bCs/>
          <w:color w:val="auto"/>
        </w:rPr>
        <w:t xml:space="preserve"> </w:t>
      </w:r>
      <w:r w:rsidR="00735B3D" w:rsidRPr="00892FDA">
        <w:rPr>
          <w:b/>
          <w:bCs/>
          <w:color w:val="auto"/>
        </w:rPr>
        <w:t>product</w:t>
      </w:r>
      <w:r w:rsidR="00735B3D" w:rsidRPr="00892FDA">
        <w:rPr>
          <w:color w:val="auto"/>
        </w:rPr>
        <w:t xml:space="preserve"> according to the ELI Beamlines RSD categories. </w:t>
      </w:r>
      <w:r w:rsidR="00490860">
        <w:rPr>
          <w:color w:val="auto"/>
        </w:rPr>
        <w:t>The c</w:t>
      </w:r>
      <w:r w:rsidR="00490860" w:rsidRPr="004564BA">
        <w:rPr>
          <w:szCs w:val="20"/>
        </w:rPr>
        <w:t xml:space="preserve">ategory B does not require any design modifications of the product. Delta verification (test) program shall be </w:t>
      </w:r>
      <w:r w:rsidR="00490860">
        <w:rPr>
          <w:szCs w:val="20"/>
        </w:rPr>
        <w:t>decided</w:t>
      </w:r>
      <w:r w:rsidR="00490860" w:rsidRPr="004564BA">
        <w:rPr>
          <w:szCs w:val="20"/>
        </w:rPr>
        <w:t xml:space="preserve"> and performed on a case-by-case basis.</w:t>
      </w:r>
      <w:r w:rsidR="00490860">
        <w:rPr>
          <w:szCs w:val="20"/>
        </w:rPr>
        <w:t xml:space="preserve"> </w:t>
      </w:r>
    </w:p>
    <w:p w14:paraId="3C839EAF" w14:textId="67BDE76E" w:rsidR="00735B3D" w:rsidRPr="00892FDA" w:rsidRDefault="00735B3D" w:rsidP="00735B3D">
      <w:pPr>
        <w:ind w:firstLine="284"/>
        <w:jc w:val="both"/>
        <w:rPr>
          <w:color w:val="auto"/>
        </w:rPr>
      </w:pPr>
      <w:r w:rsidRPr="00892FDA">
        <w:rPr>
          <w:color w:val="auto"/>
        </w:rPr>
        <w:t xml:space="preserve">Furthermore, all items may be subject to testing and verification upon delivery to the ELI Beamlines facility by qualified personnel. All non-conformances (if any) must be addressed by the supplier in a timely manner. </w:t>
      </w:r>
    </w:p>
    <w:p w14:paraId="206B7871" w14:textId="77777777" w:rsidR="00735B3D" w:rsidRDefault="00735B3D" w:rsidP="00735B3D">
      <w:pPr>
        <w:pStyle w:val="Heading2"/>
        <w:ind w:left="792"/>
        <w:jc w:val="left"/>
        <w:rPr>
          <w:color w:val="595959"/>
        </w:rPr>
      </w:pPr>
      <w:bookmarkStart w:id="8" w:name="_Toc526332948"/>
      <w:bookmarkStart w:id="9" w:name="_Toc48128455"/>
      <w:r>
        <w:t>Terms, Definitions and Abbreviations</w:t>
      </w:r>
      <w:bookmarkEnd w:id="8"/>
      <w:bookmarkEnd w:id="9"/>
    </w:p>
    <w:p w14:paraId="55F84ADC" w14:textId="77777777" w:rsidR="00735B3D" w:rsidRPr="00C30698" w:rsidRDefault="00735B3D" w:rsidP="00735B3D">
      <w:pPr>
        <w:jc w:val="both"/>
        <w:rPr>
          <w:color w:val="auto"/>
          <w:sz w:val="10"/>
          <w:szCs w:val="10"/>
        </w:rPr>
      </w:pPr>
    </w:p>
    <w:p w14:paraId="315CC286" w14:textId="77777777" w:rsidR="00735B3D" w:rsidRPr="009A34B3" w:rsidRDefault="00735B3D" w:rsidP="00735B3D">
      <w:pPr>
        <w:ind w:firstLine="284"/>
        <w:jc w:val="both"/>
        <w:rPr>
          <w:color w:val="auto"/>
        </w:rPr>
      </w:pPr>
      <w:r w:rsidRPr="009A34B3">
        <w:rPr>
          <w:color w:val="auto"/>
        </w:rPr>
        <w:t>For the purpose of this document, the following abbreviations apply:</w:t>
      </w:r>
    </w:p>
    <w:p w14:paraId="4E9F5809" w14:textId="77777777" w:rsidR="00735B3D" w:rsidRPr="009A34B3" w:rsidRDefault="00735B3D" w:rsidP="00735B3D">
      <w:pPr>
        <w:rPr>
          <w:color w:val="auto"/>
          <w:sz w:val="10"/>
          <w:szCs w:val="10"/>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7100"/>
      </w:tblGrid>
      <w:tr w:rsidR="00735B3D" w:rsidRPr="009A34B3" w14:paraId="74FC4196" w14:textId="77777777" w:rsidTr="00C65B2B">
        <w:trPr>
          <w:trHeight w:val="283"/>
          <w:tblHeader/>
        </w:trPr>
        <w:tc>
          <w:tcPr>
            <w:tcW w:w="179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52012470" w14:textId="77777777" w:rsidR="00735B3D" w:rsidRPr="009A34B3" w:rsidRDefault="00735B3D" w:rsidP="00184631">
            <w:pPr>
              <w:spacing w:before="120"/>
              <w:ind w:left="142"/>
              <w:jc w:val="both"/>
              <w:rPr>
                <w:b/>
                <w:color w:val="auto"/>
                <w:szCs w:val="20"/>
                <w:lang w:val="en-GB"/>
              </w:rPr>
            </w:pPr>
            <w:r w:rsidRPr="009A34B3">
              <w:rPr>
                <w:b/>
                <w:color w:val="auto"/>
                <w:szCs w:val="20"/>
              </w:rPr>
              <w:t>Abbreviation</w:t>
            </w:r>
          </w:p>
        </w:tc>
        <w:tc>
          <w:tcPr>
            <w:tcW w:w="71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10DFCE5B" w14:textId="77777777" w:rsidR="00735B3D" w:rsidRPr="00285CBD" w:rsidRDefault="00735B3D" w:rsidP="00184631">
            <w:pPr>
              <w:spacing w:before="120"/>
              <w:ind w:left="191"/>
              <w:jc w:val="both"/>
              <w:rPr>
                <w:b/>
                <w:color w:val="auto"/>
                <w:szCs w:val="20"/>
              </w:rPr>
            </w:pPr>
            <w:r w:rsidRPr="00285CBD">
              <w:rPr>
                <w:b/>
                <w:color w:val="auto"/>
                <w:szCs w:val="20"/>
              </w:rPr>
              <w:t>Meaning</w:t>
            </w:r>
          </w:p>
        </w:tc>
      </w:tr>
      <w:tr w:rsidR="00735B3D" w:rsidRPr="00B17B4E" w14:paraId="61970B1F" w14:textId="77777777" w:rsidTr="00C65B2B">
        <w:trPr>
          <w:trHeight w:val="283"/>
        </w:trPr>
        <w:tc>
          <w:tcPr>
            <w:tcW w:w="1797" w:type="dxa"/>
            <w:tcBorders>
              <w:top w:val="single" w:sz="4" w:space="0" w:color="auto"/>
              <w:left w:val="single" w:sz="4" w:space="0" w:color="auto"/>
              <w:bottom w:val="single" w:sz="4" w:space="0" w:color="auto"/>
              <w:right w:val="single" w:sz="4" w:space="0" w:color="auto"/>
            </w:tcBorders>
            <w:vAlign w:val="center"/>
            <w:hideMark/>
          </w:tcPr>
          <w:p w14:paraId="0C6D111B" w14:textId="77777777" w:rsidR="00735B3D" w:rsidRPr="00B17B4E" w:rsidRDefault="00735B3D" w:rsidP="00184631">
            <w:pPr>
              <w:spacing w:before="120"/>
              <w:ind w:left="142"/>
              <w:jc w:val="both"/>
              <w:rPr>
                <w:color w:val="auto"/>
                <w:szCs w:val="20"/>
              </w:rPr>
            </w:pPr>
            <w:r w:rsidRPr="009A34B3">
              <w:rPr>
                <w:color w:val="auto"/>
                <w:szCs w:val="20"/>
              </w:rPr>
              <w:t>ELI</w:t>
            </w:r>
          </w:p>
        </w:tc>
        <w:tc>
          <w:tcPr>
            <w:tcW w:w="7100" w:type="dxa"/>
            <w:tcBorders>
              <w:top w:val="single" w:sz="4" w:space="0" w:color="auto"/>
              <w:left w:val="single" w:sz="4" w:space="0" w:color="auto"/>
              <w:bottom w:val="single" w:sz="4" w:space="0" w:color="auto"/>
              <w:right w:val="single" w:sz="4" w:space="0" w:color="auto"/>
            </w:tcBorders>
            <w:vAlign w:val="center"/>
            <w:hideMark/>
          </w:tcPr>
          <w:p w14:paraId="4F35E4CA" w14:textId="77777777" w:rsidR="00735B3D" w:rsidRPr="00285CBD" w:rsidRDefault="00735B3D" w:rsidP="00B17B4E">
            <w:pPr>
              <w:spacing w:before="120"/>
              <w:ind w:left="142"/>
              <w:jc w:val="both"/>
              <w:rPr>
                <w:color w:val="auto"/>
                <w:szCs w:val="20"/>
              </w:rPr>
            </w:pPr>
            <w:r w:rsidRPr="009A34B3">
              <w:rPr>
                <w:color w:val="auto"/>
                <w:szCs w:val="20"/>
              </w:rPr>
              <w:t>Extreme Light Infrastructure</w:t>
            </w:r>
          </w:p>
        </w:tc>
      </w:tr>
      <w:tr w:rsidR="00735B3D" w:rsidRPr="00B17B4E" w14:paraId="6C377465" w14:textId="77777777" w:rsidTr="00C65B2B">
        <w:trPr>
          <w:trHeight w:val="283"/>
        </w:trPr>
        <w:tc>
          <w:tcPr>
            <w:tcW w:w="1797" w:type="dxa"/>
            <w:tcBorders>
              <w:top w:val="single" w:sz="4" w:space="0" w:color="auto"/>
              <w:left w:val="single" w:sz="4" w:space="0" w:color="auto"/>
              <w:bottom w:val="single" w:sz="4" w:space="0" w:color="auto"/>
              <w:right w:val="single" w:sz="4" w:space="0" w:color="auto"/>
            </w:tcBorders>
            <w:vAlign w:val="center"/>
            <w:hideMark/>
          </w:tcPr>
          <w:p w14:paraId="7A929A1F" w14:textId="77777777" w:rsidR="00735B3D" w:rsidRPr="00B17B4E" w:rsidRDefault="00735B3D" w:rsidP="00184631">
            <w:pPr>
              <w:spacing w:before="120"/>
              <w:ind w:left="142"/>
              <w:jc w:val="both"/>
              <w:rPr>
                <w:color w:val="auto"/>
                <w:szCs w:val="20"/>
              </w:rPr>
            </w:pPr>
            <w:r w:rsidRPr="009A34B3">
              <w:rPr>
                <w:color w:val="auto"/>
                <w:szCs w:val="20"/>
              </w:rPr>
              <w:t>RSD</w:t>
            </w:r>
          </w:p>
        </w:tc>
        <w:tc>
          <w:tcPr>
            <w:tcW w:w="7100" w:type="dxa"/>
            <w:tcBorders>
              <w:top w:val="single" w:sz="4" w:space="0" w:color="auto"/>
              <w:left w:val="single" w:sz="4" w:space="0" w:color="auto"/>
              <w:bottom w:val="single" w:sz="4" w:space="0" w:color="auto"/>
              <w:right w:val="single" w:sz="4" w:space="0" w:color="auto"/>
            </w:tcBorders>
            <w:vAlign w:val="center"/>
            <w:hideMark/>
          </w:tcPr>
          <w:p w14:paraId="652F8CBF" w14:textId="77777777" w:rsidR="00735B3D" w:rsidRPr="00B17B4E" w:rsidRDefault="00735B3D" w:rsidP="00B17B4E">
            <w:pPr>
              <w:spacing w:before="120"/>
              <w:ind w:left="142"/>
              <w:jc w:val="both"/>
              <w:rPr>
                <w:color w:val="auto"/>
                <w:szCs w:val="20"/>
              </w:rPr>
            </w:pPr>
            <w:r w:rsidRPr="009A34B3">
              <w:rPr>
                <w:color w:val="auto"/>
                <w:szCs w:val="20"/>
              </w:rPr>
              <w:t>Requirements Specification Document</w:t>
            </w:r>
          </w:p>
        </w:tc>
      </w:tr>
      <w:tr w:rsidR="00735B3D" w:rsidRPr="00B17B4E" w14:paraId="00AD49D4" w14:textId="77777777" w:rsidTr="00C65B2B">
        <w:trPr>
          <w:trHeight w:val="283"/>
        </w:trPr>
        <w:tc>
          <w:tcPr>
            <w:tcW w:w="1797" w:type="dxa"/>
            <w:tcBorders>
              <w:top w:val="single" w:sz="4" w:space="0" w:color="auto"/>
              <w:left w:val="single" w:sz="4" w:space="0" w:color="auto"/>
              <w:bottom w:val="single" w:sz="4" w:space="0" w:color="auto"/>
              <w:right w:val="single" w:sz="4" w:space="0" w:color="auto"/>
            </w:tcBorders>
            <w:vAlign w:val="center"/>
          </w:tcPr>
          <w:p w14:paraId="26792DF2" w14:textId="77777777" w:rsidR="00735B3D" w:rsidRPr="009A34B3" w:rsidRDefault="00735B3D" w:rsidP="00184631">
            <w:pPr>
              <w:spacing w:before="120"/>
              <w:ind w:left="142"/>
              <w:jc w:val="both"/>
              <w:rPr>
                <w:color w:val="auto"/>
                <w:szCs w:val="20"/>
              </w:rPr>
            </w:pPr>
            <w:r w:rsidRPr="00B17B4E">
              <w:rPr>
                <w:color w:val="auto"/>
                <w:szCs w:val="20"/>
              </w:rPr>
              <w:t>CA</w:t>
            </w:r>
          </w:p>
        </w:tc>
        <w:tc>
          <w:tcPr>
            <w:tcW w:w="7100" w:type="dxa"/>
            <w:tcBorders>
              <w:top w:val="single" w:sz="4" w:space="0" w:color="auto"/>
              <w:left w:val="single" w:sz="4" w:space="0" w:color="auto"/>
              <w:bottom w:val="single" w:sz="4" w:space="0" w:color="auto"/>
              <w:right w:val="single" w:sz="4" w:space="0" w:color="auto"/>
            </w:tcBorders>
            <w:vAlign w:val="center"/>
          </w:tcPr>
          <w:p w14:paraId="11E45C15" w14:textId="77777777" w:rsidR="00735B3D" w:rsidRPr="009A34B3" w:rsidRDefault="00735B3D" w:rsidP="00B17B4E">
            <w:pPr>
              <w:spacing w:before="120"/>
              <w:ind w:left="142"/>
              <w:jc w:val="both"/>
              <w:rPr>
                <w:color w:val="auto"/>
                <w:szCs w:val="20"/>
              </w:rPr>
            </w:pPr>
            <w:r>
              <w:rPr>
                <w:color w:val="auto"/>
                <w:szCs w:val="20"/>
              </w:rPr>
              <w:t xml:space="preserve">Contracting Authority </w:t>
            </w:r>
            <w:r w:rsidRPr="00B17B4E">
              <w:rPr>
                <w:color w:val="auto"/>
                <w:szCs w:val="20"/>
              </w:rPr>
              <w:t>(Institute of Physics AV CR, v. v. i.)</w:t>
            </w:r>
          </w:p>
        </w:tc>
      </w:tr>
      <w:tr w:rsidR="009209C9" w:rsidRPr="00B17B4E" w14:paraId="40957567" w14:textId="77777777" w:rsidTr="00C65B2B">
        <w:trPr>
          <w:trHeight w:val="283"/>
        </w:trPr>
        <w:tc>
          <w:tcPr>
            <w:tcW w:w="1797" w:type="dxa"/>
            <w:tcBorders>
              <w:top w:val="single" w:sz="4" w:space="0" w:color="auto"/>
              <w:left w:val="single" w:sz="4" w:space="0" w:color="auto"/>
              <w:bottom w:val="single" w:sz="4" w:space="0" w:color="auto"/>
              <w:right w:val="single" w:sz="4" w:space="0" w:color="auto"/>
            </w:tcBorders>
            <w:vAlign w:val="center"/>
          </w:tcPr>
          <w:p w14:paraId="12F60656" w14:textId="77777777" w:rsidR="009209C9" w:rsidRPr="00B17B4E" w:rsidRDefault="009209C9" w:rsidP="00184631">
            <w:pPr>
              <w:spacing w:before="120"/>
              <w:ind w:left="142"/>
              <w:jc w:val="both"/>
              <w:rPr>
                <w:color w:val="auto"/>
                <w:szCs w:val="20"/>
              </w:rPr>
            </w:pPr>
            <w:r w:rsidRPr="00B17B4E">
              <w:rPr>
                <w:color w:val="auto"/>
                <w:szCs w:val="20"/>
              </w:rPr>
              <w:t>FWHM</w:t>
            </w:r>
          </w:p>
        </w:tc>
        <w:tc>
          <w:tcPr>
            <w:tcW w:w="7100" w:type="dxa"/>
            <w:tcBorders>
              <w:top w:val="single" w:sz="4" w:space="0" w:color="auto"/>
              <w:left w:val="single" w:sz="4" w:space="0" w:color="auto"/>
              <w:bottom w:val="single" w:sz="4" w:space="0" w:color="auto"/>
              <w:right w:val="single" w:sz="4" w:space="0" w:color="auto"/>
            </w:tcBorders>
            <w:vAlign w:val="center"/>
          </w:tcPr>
          <w:p w14:paraId="035DCD31" w14:textId="77777777" w:rsidR="009209C9" w:rsidRDefault="009209C9" w:rsidP="00B17B4E">
            <w:pPr>
              <w:spacing w:before="120"/>
              <w:ind w:left="142"/>
              <w:jc w:val="both"/>
              <w:rPr>
                <w:color w:val="auto"/>
                <w:szCs w:val="20"/>
              </w:rPr>
            </w:pPr>
            <w:r>
              <w:rPr>
                <w:color w:val="auto"/>
                <w:szCs w:val="20"/>
              </w:rPr>
              <w:t>Full width Half Maximum</w:t>
            </w:r>
          </w:p>
        </w:tc>
      </w:tr>
      <w:tr w:rsidR="00757CCB" w:rsidRPr="00B17B4E" w14:paraId="7447A8CD" w14:textId="77777777" w:rsidTr="00C65B2B">
        <w:trPr>
          <w:trHeight w:val="283"/>
        </w:trPr>
        <w:tc>
          <w:tcPr>
            <w:tcW w:w="1797" w:type="dxa"/>
            <w:tcBorders>
              <w:top w:val="single" w:sz="4" w:space="0" w:color="auto"/>
              <w:left w:val="single" w:sz="4" w:space="0" w:color="auto"/>
              <w:bottom w:val="single" w:sz="4" w:space="0" w:color="auto"/>
              <w:right w:val="single" w:sz="4" w:space="0" w:color="auto"/>
            </w:tcBorders>
            <w:vAlign w:val="center"/>
          </w:tcPr>
          <w:p w14:paraId="40C5D323" w14:textId="77777777" w:rsidR="00757CCB" w:rsidRPr="00B17B4E" w:rsidRDefault="00757CCB" w:rsidP="00184631">
            <w:pPr>
              <w:spacing w:before="120"/>
              <w:ind w:left="142"/>
              <w:jc w:val="both"/>
              <w:rPr>
                <w:color w:val="auto"/>
                <w:szCs w:val="20"/>
              </w:rPr>
            </w:pPr>
            <w:r w:rsidRPr="00B17B4E">
              <w:rPr>
                <w:color w:val="auto"/>
                <w:szCs w:val="20"/>
              </w:rPr>
              <w:t>HR</w:t>
            </w:r>
          </w:p>
        </w:tc>
        <w:tc>
          <w:tcPr>
            <w:tcW w:w="7100" w:type="dxa"/>
            <w:tcBorders>
              <w:top w:val="single" w:sz="4" w:space="0" w:color="auto"/>
              <w:left w:val="single" w:sz="4" w:space="0" w:color="auto"/>
              <w:bottom w:val="single" w:sz="4" w:space="0" w:color="auto"/>
              <w:right w:val="single" w:sz="4" w:space="0" w:color="auto"/>
            </w:tcBorders>
            <w:vAlign w:val="center"/>
          </w:tcPr>
          <w:p w14:paraId="0041B84A" w14:textId="77777777" w:rsidR="00757CCB" w:rsidRDefault="00757CCB" w:rsidP="00B17B4E">
            <w:pPr>
              <w:spacing w:before="120"/>
              <w:ind w:left="142"/>
              <w:jc w:val="both"/>
              <w:rPr>
                <w:color w:val="auto"/>
                <w:szCs w:val="20"/>
              </w:rPr>
            </w:pPr>
            <w:r>
              <w:rPr>
                <w:color w:val="auto"/>
                <w:szCs w:val="20"/>
              </w:rPr>
              <w:t>High Reflectivity</w:t>
            </w:r>
          </w:p>
        </w:tc>
      </w:tr>
      <w:tr w:rsidR="00B17B4E" w:rsidRPr="00B17B4E" w14:paraId="520A2014" w14:textId="77777777" w:rsidTr="00C65B2B">
        <w:trPr>
          <w:trHeight w:val="283"/>
        </w:trPr>
        <w:tc>
          <w:tcPr>
            <w:tcW w:w="1797" w:type="dxa"/>
            <w:tcBorders>
              <w:top w:val="single" w:sz="4" w:space="0" w:color="auto"/>
              <w:left w:val="single" w:sz="4" w:space="0" w:color="auto"/>
              <w:bottom w:val="single" w:sz="4" w:space="0" w:color="auto"/>
              <w:right w:val="single" w:sz="4" w:space="0" w:color="auto"/>
            </w:tcBorders>
            <w:vAlign w:val="center"/>
          </w:tcPr>
          <w:p w14:paraId="7C23A9F8" w14:textId="77777777" w:rsidR="00B17B4E" w:rsidRPr="00B17B4E" w:rsidRDefault="00B17B4E" w:rsidP="00B17B4E">
            <w:pPr>
              <w:spacing w:before="120"/>
              <w:ind w:left="142"/>
              <w:jc w:val="both"/>
              <w:rPr>
                <w:color w:val="auto"/>
                <w:szCs w:val="20"/>
              </w:rPr>
            </w:pPr>
            <w:r w:rsidRPr="00B17B4E">
              <w:rPr>
                <w:color w:val="auto"/>
                <w:szCs w:val="20"/>
              </w:rPr>
              <w:t>TTL</w:t>
            </w:r>
          </w:p>
        </w:tc>
        <w:tc>
          <w:tcPr>
            <w:tcW w:w="7100" w:type="dxa"/>
            <w:tcBorders>
              <w:top w:val="single" w:sz="4" w:space="0" w:color="auto"/>
              <w:left w:val="single" w:sz="4" w:space="0" w:color="auto"/>
              <w:bottom w:val="single" w:sz="4" w:space="0" w:color="auto"/>
              <w:right w:val="single" w:sz="4" w:space="0" w:color="auto"/>
            </w:tcBorders>
            <w:vAlign w:val="center"/>
          </w:tcPr>
          <w:p w14:paraId="7F3C9417" w14:textId="77777777" w:rsidR="00B17B4E" w:rsidRDefault="00B17B4E" w:rsidP="00B17B4E">
            <w:pPr>
              <w:spacing w:before="120"/>
              <w:ind w:left="142"/>
              <w:jc w:val="both"/>
              <w:rPr>
                <w:color w:val="auto"/>
                <w:szCs w:val="20"/>
              </w:rPr>
            </w:pPr>
            <w:r w:rsidRPr="00B17B4E">
              <w:rPr>
                <w:color w:val="auto"/>
                <w:szCs w:val="20"/>
              </w:rPr>
              <w:t>Transistor–transistor logic</w:t>
            </w:r>
          </w:p>
        </w:tc>
      </w:tr>
      <w:tr w:rsidR="007025F6" w:rsidRPr="00B17B4E" w14:paraId="27B57175" w14:textId="77777777" w:rsidTr="00C65B2B">
        <w:trPr>
          <w:trHeight w:val="283"/>
        </w:trPr>
        <w:tc>
          <w:tcPr>
            <w:tcW w:w="1797" w:type="dxa"/>
            <w:tcBorders>
              <w:top w:val="single" w:sz="4" w:space="0" w:color="auto"/>
              <w:left w:val="single" w:sz="4" w:space="0" w:color="auto"/>
              <w:bottom w:val="single" w:sz="4" w:space="0" w:color="auto"/>
              <w:right w:val="single" w:sz="4" w:space="0" w:color="auto"/>
            </w:tcBorders>
            <w:vAlign w:val="center"/>
          </w:tcPr>
          <w:p w14:paraId="697D847E" w14:textId="77777777" w:rsidR="007025F6" w:rsidRPr="00B17B4E" w:rsidRDefault="00B17B4E" w:rsidP="00B17B4E">
            <w:pPr>
              <w:spacing w:before="120"/>
              <w:ind w:left="142"/>
              <w:jc w:val="both"/>
              <w:rPr>
                <w:color w:val="auto"/>
                <w:szCs w:val="20"/>
              </w:rPr>
            </w:pPr>
            <w:r w:rsidRPr="00B17B4E">
              <w:rPr>
                <w:color w:val="auto"/>
                <w:szCs w:val="20"/>
              </w:rPr>
              <w:t>BNC</w:t>
            </w:r>
          </w:p>
        </w:tc>
        <w:tc>
          <w:tcPr>
            <w:tcW w:w="7100" w:type="dxa"/>
            <w:tcBorders>
              <w:top w:val="single" w:sz="4" w:space="0" w:color="auto"/>
              <w:left w:val="single" w:sz="4" w:space="0" w:color="auto"/>
              <w:bottom w:val="single" w:sz="4" w:space="0" w:color="auto"/>
              <w:right w:val="single" w:sz="4" w:space="0" w:color="auto"/>
            </w:tcBorders>
            <w:vAlign w:val="center"/>
          </w:tcPr>
          <w:p w14:paraId="0F50BED4" w14:textId="77777777" w:rsidR="007025F6" w:rsidRDefault="00B17B4E" w:rsidP="00B17B4E">
            <w:pPr>
              <w:spacing w:before="120"/>
              <w:ind w:left="142"/>
              <w:jc w:val="both"/>
              <w:rPr>
                <w:color w:val="auto"/>
                <w:szCs w:val="20"/>
              </w:rPr>
            </w:pPr>
            <w:r w:rsidRPr="00B17B4E">
              <w:rPr>
                <w:color w:val="auto"/>
                <w:szCs w:val="20"/>
              </w:rPr>
              <w:t>Bayonet Neill-</w:t>
            </w:r>
            <w:proofErr w:type="spellStart"/>
            <w:r w:rsidRPr="00B17B4E">
              <w:rPr>
                <w:color w:val="auto"/>
                <w:szCs w:val="20"/>
              </w:rPr>
              <w:t>Concelma</w:t>
            </w:r>
            <w:r>
              <w:rPr>
                <w:color w:val="auto"/>
                <w:szCs w:val="20"/>
              </w:rPr>
              <w:t>n</w:t>
            </w:r>
            <w:proofErr w:type="spellEnd"/>
            <w:r>
              <w:rPr>
                <w:color w:val="auto"/>
                <w:szCs w:val="20"/>
              </w:rPr>
              <w:t xml:space="preserve"> coaxial connector</w:t>
            </w:r>
          </w:p>
        </w:tc>
      </w:tr>
      <w:tr w:rsidR="00B17B4E" w:rsidRPr="00B17B4E" w14:paraId="5386A0DB" w14:textId="77777777" w:rsidTr="00C65B2B">
        <w:trPr>
          <w:trHeight w:val="283"/>
        </w:trPr>
        <w:tc>
          <w:tcPr>
            <w:tcW w:w="1797" w:type="dxa"/>
            <w:tcBorders>
              <w:top w:val="single" w:sz="4" w:space="0" w:color="auto"/>
              <w:left w:val="single" w:sz="4" w:space="0" w:color="auto"/>
              <w:bottom w:val="single" w:sz="4" w:space="0" w:color="auto"/>
              <w:right w:val="single" w:sz="4" w:space="0" w:color="auto"/>
            </w:tcBorders>
            <w:vAlign w:val="center"/>
          </w:tcPr>
          <w:p w14:paraId="76CE4FF2" w14:textId="77777777" w:rsidR="00B17B4E" w:rsidRPr="00B17B4E" w:rsidRDefault="00B17B4E" w:rsidP="00B17B4E">
            <w:pPr>
              <w:spacing w:before="120"/>
              <w:ind w:left="142"/>
              <w:jc w:val="both"/>
              <w:rPr>
                <w:color w:val="auto"/>
                <w:szCs w:val="20"/>
              </w:rPr>
            </w:pPr>
            <w:r w:rsidRPr="00B17B4E">
              <w:rPr>
                <w:color w:val="auto"/>
                <w:szCs w:val="20"/>
              </w:rPr>
              <w:t>RMS</w:t>
            </w:r>
          </w:p>
        </w:tc>
        <w:tc>
          <w:tcPr>
            <w:tcW w:w="7100" w:type="dxa"/>
            <w:tcBorders>
              <w:top w:val="single" w:sz="4" w:space="0" w:color="auto"/>
              <w:left w:val="single" w:sz="4" w:space="0" w:color="auto"/>
              <w:bottom w:val="single" w:sz="4" w:space="0" w:color="auto"/>
              <w:right w:val="single" w:sz="4" w:space="0" w:color="auto"/>
            </w:tcBorders>
            <w:vAlign w:val="center"/>
          </w:tcPr>
          <w:p w14:paraId="63DDEAD4" w14:textId="77777777" w:rsidR="00B17B4E" w:rsidRDefault="00B17B4E" w:rsidP="00B17B4E">
            <w:pPr>
              <w:spacing w:before="120"/>
              <w:ind w:left="142"/>
              <w:jc w:val="both"/>
              <w:rPr>
                <w:color w:val="auto"/>
                <w:szCs w:val="20"/>
              </w:rPr>
            </w:pPr>
            <w:r>
              <w:rPr>
                <w:color w:val="auto"/>
                <w:szCs w:val="20"/>
              </w:rPr>
              <w:t>Root Mean Square</w:t>
            </w:r>
          </w:p>
        </w:tc>
      </w:tr>
      <w:tr w:rsidR="00B17B4E" w:rsidRPr="00B17B4E" w14:paraId="7DFA77F3" w14:textId="77777777" w:rsidTr="00C65B2B">
        <w:trPr>
          <w:trHeight w:val="283"/>
        </w:trPr>
        <w:tc>
          <w:tcPr>
            <w:tcW w:w="1797" w:type="dxa"/>
            <w:tcBorders>
              <w:top w:val="single" w:sz="4" w:space="0" w:color="auto"/>
              <w:left w:val="single" w:sz="4" w:space="0" w:color="auto"/>
              <w:bottom w:val="single" w:sz="4" w:space="0" w:color="auto"/>
              <w:right w:val="single" w:sz="4" w:space="0" w:color="auto"/>
            </w:tcBorders>
            <w:vAlign w:val="center"/>
          </w:tcPr>
          <w:p w14:paraId="6ED5C33A" w14:textId="77777777" w:rsidR="00B17B4E" w:rsidRPr="00B17B4E" w:rsidRDefault="00B17B4E" w:rsidP="00B17B4E">
            <w:pPr>
              <w:spacing w:before="120"/>
              <w:ind w:left="142"/>
              <w:jc w:val="both"/>
              <w:rPr>
                <w:color w:val="auto"/>
                <w:szCs w:val="20"/>
              </w:rPr>
            </w:pPr>
            <w:r w:rsidRPr="00B17B4E">
              <w:rPr>
                <w:color w:val="auto"/>
                <w:szCs w:val="20"/>
              </w:rPr>
              <w:t>V DC</w:t>
            </w:r>
          </w:p>
        </w:tc>
        <w:tc>
          <w:tcPr>
            <w:tcW w:w="7100" w:type="dxa"/>
            <w:tcBorders>
              <w:top w:val="single" w:sz="4" w:space="0" w:color="auto"/>
              <w:left w:val="single" w:sz="4" w:space="0" w:color="auto"/>
              <w:bottom w:val="single" w:sz="4" w:space="0" w:color="auto"/>
              <w:right w:val="single" w:sz="4" w:space="0" w:color="auto"/>
            </w:tcBorders>
            <w:vAlign w:val="center"/>
          </w:tcPr>
          <w:p w14:paraId="19AF87D3" w14:textId="77777777" w:rsidR="00B17B4E" w:rsidRDefault="00B17B4E" w:rsidP="00B17B4E">
            <w:pPr>
              <w:spacing w:before="120"/>
              <w:ind w:left="142"/>
              <w:jc w:val="both"/>
              <w:rPr>
                <w:color w:val="auto"/>
                <w:szCs w:val="20"/>
              </w:rPr>
            </w:pPr>
            <w:r>
              <w:rPr>
                <w:color w:val="auto"/>
                <w:szCs w:val="20"/>
              </w:rPr>
              <w:t>Volts</w:t>
            </w:r>
            <w:r w:rsidR="00C676FE">
              <w:rPr>
                <w:color w:val="auto"/>
                <w:szCs w:val="20"/>
              </w:rPr>
              <w:t>,</w:t>
            </w:r>
            <w:r>
              <w:rPr>
                <w:color w:val="auto"/>
                <w:szCs w:val="20"/>
              </w:rPr>
              <w:t xml:space="preserve"> Direct Current</w:t>
            </w:r>
          </w:p>
        </w:tc>
      </w:tr>
      <w:tr w:rsidR="00B17B4E" w:rsidRPr="00B17B4E" w14:paraId="4FBDFDD6" w14:textId="77777777" w:rsidTr="00C65B2B">
        <w:trPr>
          <w:trHeight w:val="283"/>
        </w:trPr>
        <w:tc>
          <w:tcPr>
            <w:tcW w:w="1797" w:type="dxa"/>
            <w:tcBorders>
              <w:top w:val="single" w:sz="4" w:space="0" w:color="auto"/>
              <w:left w:val="single" w:sz="4" w:space="0" w:color="auto"/>
              <w:bottom w:val="single" w:sz="4" w:space="0" w:color="auto"/>
              <w:right w:val="single" w:sz="4" w:space="0" w:color="auto"/>
            </w:tcBorders>
            <w:vAlign w:val="center"/>
          </w:tcPr>
          <w:p w14:paraId="0CD89E5D" w14:textId="77777777" w:rsidR="00B17B4E" w:rsidRPr="00B17B4E" w:rsidRDefault="00B17B4E" w:rsidP="00B17B4E">
            <w:pPr>
              <w:spacing w:before="120"/>
              <w:ind w:left="142"/>
              <w:jc w:val="both"/>
              <w:rPr>
                <w:color w:val="auto"/>
                <w:szCs w:val="20"/>
              </w:rPr>
            </w:pPr>
            <w:r w:rsidRPr="00B17B4E">
              <w:rPr>
                <w:color w:val="auto"/>
                <w:szCs w:val="20"/>
              </w:rPr>
              <w:t>PLC</w:t>
            </w:r>
          </w:p>
        </w:tc>
        <w:tc>
          <w:tcPr>
            <w:tcW w:w="7100" w:type="dxa"/>
            <w:tcBorders>
              <w:top w:val="single" w:sz="4" w:space="0" w:color="auto"/>
              <w:left w:val="single" w:sz="4" w:space="0" w:color="auto"/>
              <w:bottom w:val="single" w:sz="4" w:space="0" w:color="auto"/>
              <w:right w:val="single" w:sz="4" w:space="0" w:color="auto"/>
            </w:tcBorders>
            <w:vAlign w:val="center"/>
          </w:tcPr>
          <w:p w14:paraId="6D401DA4" w14:textId="77777777" w:rsidR="00B17B4E" w:rsidRDefault="00B17B4E" w:rsidP="00B17B4E">
            <w:pPr>
              <w:spacing w:before="120"/>
              <w:ind w:left="142"/>
              <w:jc w:val="both"/>
              <w:rPr>
                <w:color w:val="auto"/>
                <w:szCs w:val="20"/>
              </w:rPr>
            </w:pPr>
            <w:r>
              <w:rPr>
                <w:color w:val="auto"/>
                <w:szCs w:val="20"/>
              </w:rPr>
              <w:t>Programmable Logic Controller</w:t>
            </w:r>
            <w:r w:rsidR="00D75B0C">
              <w:rPr>
                <w:color w:val="auto"/>
                <w:szCs w:val="20"/>
              </w:rPr>
              <w:t>: a specific type of industrial ruggedized digital computer</w:t>
            </w:r>
          </w:p>
        </w:tc>
      </w:tr>
      <w:tr w:rsidR="00B17B4E" w:rsidRPr="00B17B4E" w14:paraId="0EA77B8C" w14:textId="77777777" w:rsidTr="00C65B2B">
        <w:trPr>
          <w:trHeight w:val="283"/>
        </w:trPr>
        <w:tc>
          <w:tcPr>
            <w:tcW w:w="1797" w:type="dxa"/>
            <w:tcBorders>
              <w:top w:val="single" w:sz="4" w:space="0" w:color="auto"/>
              <w:left w:val="single" w:sz="4" w:space="0" w:color="auto"/>
              <w:bottom w:val="single" w:sz="4" w:space="0" w:color="auto"/>
              <w:right w:val="single" w:sz="4" w:space="0" w:color="auto"/>
            </w:tcBorders>
            <w:vAlign w:val="center"/>
          </w:tcPr>
          <w:p w14:paraId="46BFCBE4" w14:textId="77777777" w:rsidR="00B17B4E" w:rsidRPr="00B17B4E" w:rsidRDefault="00B17B4E" w:rsidP="00B17B4E">
            <w:pPr>
              <w:spacing w:before="120"/>
              <w:ind w:left="142"/>
              <w:jc w:val="both"/>
              <w:rPr>
                <w:color w:val="auto"/>
                <w:szCs w:val="20"/>
              </w:rPr>
            </w:pPr>
            <w:r w:rsidRPr="00B17B4E">
              <w:rPr>
                <w:color w:val="auto"/>
                <w:szCs w:val="20"/>
              </w:rPr>
              <w:t xml:space="preserve">LXI </w:t>
            </w:r>
          </w:p>
        </w:tc>
        <w:tc>
          <w:tcPr>
            <w:tcW w:w="7100" w:type="dxa"/>
            <w:tcBorders>
              <w:top w:val="single" w:sz="4" w:space="0" w:color="auto"/>
              <w:left w:val="single" w:sz="4" w:space="0" w:color="auto"/>
              <w:bottom w:val="single" w:sz="4" w:space="0" w:color="auto"/>
              <w:right w:val="single" w:sz="4" w:space="0" w:color="auto"/>
            </w:tcBorders>
            <w:vAlign w:val="center"/>
          </w:tcPr>
          <w:p w14:paraId="46FDB8CD" w14:textId="77777777" w:rsidR="00B17B4E" w:rsidRDefault="00B17B4E" w:rsidP="00D75B0C">
            <w:pPr>
              <w:spacing w:before="120"/>
              <w:ind w:left="142"/>
              <w:jc w:val="both"/>
              <w:rPr>
                <w:color w:val="auto"/>
                <w:szCs w:val="20"/>
              </w:rPr>
            </w:pPr>
            <w:r>
              <w:rPr>
                <w:color w:val="auto"/>
                <w:szCs w:val="20"/>
              </w:rPr>
              <w:t xml:space="preserve">LAN (Local Area Network) </w:t>
            </w:r>
            <w:proofErr w:type="spellStart"/>
            <w:r>
              <w:rPr>
                <w:color w:val="auto"/>
                <w:szCs w:val="20"/>
              </w:rPr>
              <w:t>eXtensions</w:t>
            </w:r>
            <w:proofErr w:type="spellEnd"/>
            <w:r>
              <w:rPr>
                <w:color w:val="auto"/>
                <w:szCs w:val="20"/>
              </w:rPr>
              <w:t xml:space="preserve"> for Instrumentation</w:t>
            </w:r>
            <w:r w:rsidR="00D75B0C">
              <w:rPr>
                <w:color w:val="auto"/>
                <w:szCs w:val="20"/>
              </w:rPr>
              <w:t>: a specific open standard for text-based instrument control over a network</w:t>
            </w:r>
          </w:p>
        </w:tc>
      </w:tr>
      <w:tr w:rsidR="00B17B4E" w:rsidRPr="00B17B4E" w14:paraId="4100DDCD" w14:textId="77777777" w:rsidTr="00C65B2B">
        <w:trPr>
          <w:trHeight w:val="283"/>
        </w:trPr>
        <w:tc>
          <w:tcPr>
            <w:tcW w:w="1797" w:type="dxa"/>
            <w:tcBorders>
              <w:top w:val="single" w:sz="4" w:space="0" w:color="auto"/>
              <w:left w:val="single" w:sz="4" w:space="0" w:color="auto"/>
              <w:bottom w:val="single" w:sz="4" w:space="0" w:color="auto"/>
              <w:right w:val="single" w:sz="4" w:space="0" w:color="auto"/>
            </w:tcBorders>
            <w:vAlign w:val="center"/>
          </w:tcPr>
          <w:p w14:paraId="4A3B72FD" w14:textId="77777777" w:rsidR="00B17B4E" w:rsidRPr="00B17B4E" w:rsidRDefault="00B17B4E" w:rsidP="00B17B4E">
            <w:pPr>
              <w:spacing w:before="120"/>
              <w:ind w:left="142"/>
              <w:jc w:val="both"/>
              <w:rPr>
                <w:color w:val="auto"/>
                <w:szCs w:val="20"/>
              </w:rPr>
            </w:pPr>
            <w:r w:rsidRPr="00B17B4E">
              <w:rPr>
                <w:color w:val="auto"/>
                <w:szCs w:val="20"/>
              </w:rPr>
              <w:lastRenderedPageBreak/>
              <w:t>TCP/IP</w:t>
            </w:r>
          </w:p>
        </w:tc>
        <w:tc>
          <w:tcPr>
            <w:tcW w:w="7100" w:type="dxa"/>
            <w:tcBorders>
              <w:top w:val="single" w:sz="4" w:space="0" w:color="auto"/>
              <w:left w:val="single" w:sz="4" w:space="0" w:color="auto"/>
              <w:bottom w:val="single" w:sz="4" w:space="0" w:color="auto"/>
              <w:right w:val="single" w:sz="4" w:space="0" w:color="auto"/>
            </w:tcBorders>
            <w:vAlign w:val="center"/>
          </w:tcPr>
          <w:p w14:paraId="65B73889" w14:textId="77777777" w:rsidR="00B17B4E" w:rsidRDefault="00B17B4E" w:rsidP="00D75B0C">
            <w:pPr>
              <w:spacing w:before="120"/>
              <w:ind w:left="142"/>
              <w:jc w:val="both"/>
              <w:rPr>
                <w:color w:val="auto"/>
                <w:szCs w:val="20"/>
              </w:rPr>
            </w:pPr>
            <w:r>
              <w:rPr>
                <w:color w:val="auto"/>
                <w:szCs w:val="20"/>
              </w:rPr>
              <w:t>Transmission Control Protocol/Internet Protocol</w:t>
            </w:r>
            <w:r w:rsidR="00D75B0C">
              <w:rPr>
                <w:color w:val="auto"/>
                <w:szCs w:val="20"/>
              </w:rPr>
              <w:t>: a specific network communication protocol</w:t>
            </w:r>
          </w:p>
        </w:tc>
      </w:tr>
      <w:tr w:rsidR="00B17B4E" w:rsidRPr="00B17B4E" w14:paraId="30C20D96" w14:textId="77777777" w:rsidTr="00C65B2B">
        <w:trPr>
          <w:trHeight w:val="283"/>
        </w:trPr>
        <w:tc>
          <w:tcPr>
            <w:tcW w:w="1797" w:type="dxa"/>
            <w:tcBorders>
              <w:top w:val="single" w:sz="4" w:space="0" w:color="auto"/>
              <w:left w:val="single" w:sz="4" w:space="0" w:color="auto"/>
              <w:bottom w:val="single" w:sz="4" w:space="0" w:color="auto"/>
              <w:right w:val="single" w:sz="4" w:space="0" w:color="auto"/>
            </w:tcBorders>
            <w:vAlign w:val="center"/>
          </w:tcPr>
          <w:p w14:paraId="5949C8E1" w14:textId="77777777" w:rsidR="00B17B4E" w:rsidRPr="00B17B4E" w:rsidRDefault="00B17B4E" w:rsidP="00B17B4E">
            <w:pPr>
              <w:spacing w:before="120"/>
              <w:ind w:left="142"/>
              <w:jc w:val="both"/>
              <w:rPr>
                <w:color w:val="auto"/>
                <w:szCs w:val="20"/>
              </w:rPr>
            </w:pPr>
            <w:r w:rsidRPr="00B17B4E">
              <w:rPr>
                <w:color w:val="auto"/>
                <w:szCs w:val="20"/>
              </w:rPr>
              <w:t>OPC UA</w:t>
            </w:r>
          </w:p>
        </w:tc>
        <w:tc>
          <w:tcPr>
            <w:tcW w:w="7100" w:type="dxa"/>
            <w:tcBorders>
              <w:top w:val="single" w:sz="4" w:space="0" w:color="auto"/>
              <w:left w:val="single" w:sz="4" w:space="0" w:color="auto"/>
              <w:bottom w:val="single" w:sz="4" w:space="0" w:color="auto"/>
              <w:right w:val="single" w:sz="4" w:space="0" w:color="auto"/>
            </w:tcBorders>
            <w:vAlign w:val="center"/>
          </w:tcPr>
          <w:p w14:paraId="7EAC3D8C" w14:textId="77777777" w:rsidR="00B17B4E" w:rsidRDefault="00B17B4E" w:rsidP="002D6885">
            <w:pPr>
              <w:spacing w:before="120"/>
              <w:ind w:left="142"/>
              <w:jc w:val="both"/>
              <w:rPr>
                <w:color w:val="auto"/>
                <w:szCs w:val="20"/>
              </w:rPr>
            </w:pPr>
            <w:r>
              <w:rPr>
                <w:color w:val="auto"/>
                <w:szCs w:val="20"/>
              </w:rPr>
              <w:t>OLE (Object Linking and Embedding) for Process Control</w:t>
            </w:r>
            <w:r w:rsidR="002D6885">
              <w:rPr>
                <w:color w:val="auto"/>
                <w:szCs w:val="20"/>
              </w:rPr>
              <w:t xml:space="preserve">, </w:t>
            </w:r>
            <w:r>
              <w:rPr>
                <w:color w:val="auto"/>
                <w:szCs w:val="20"/>
              </w:rPr>
              <w:t>Unified Architecture</w:t>
            </w:r>
            <w:r w:rsidR="00C676FE">
              <w:rPr>
                <w:color w:val="auto"/>
                <w:szCs w:val="20"/>
              </w:rPr>
              <w:t xml:space="preserve">: a </w:t>
            </w:r>
            <w:r w:rsidR="00D75B0C">
              <w:rPr>
                <w:color w:val="auto"/>
                <w:szCs w:val="20"/>
              </w:rPr>
              <w:t xml:space="preserve">specific </w:t>
            </w:r>
            <w:r w:rsidR="00C676FE">
              <w:rPr>
                <w:color w:val="auto"/>
                <w:szCs w:val="20"/>
              </w:rPr>
              <w:t>machine-machine communication protocol</w:t>
            </w:r>
          </w:p>
        </w:tc>
      </w:tr>
      <w:tr w:rsidR="00B17B4E" w:rsidRPr="00B17B4E" w14:paraId="002CDCFA" w14:textId="77777777" w:rsidTr="00C65B2B">
        <w:trPr>
          <w:trHeight w:val="283"/>
        </w:trPr>
        <w:tc>
          <w:tcPr>
            <w:tcW w:w="1797" w:type="dxa"/>
            <w:tcBorders>
              <w:top w:val="single" w:sz="4" w:space="0" w:color="auto"/>
              <w:left w:val="single" w:sz="4" w:space="0" w:color="auto"/>
              <w:bottom w:val="single" w:sz="4" w:space="0" w:color="auto"/>
              <w:right w:val="single" w:sz="4" w:space="0" w:color="auto"/>
            </w:tcBorders>
            <w:vAlign w:val="center"/>
          </w:tcPr>
          <w:p w14:paraId="1F8FF25C" w14:textId="77777777" w:rsidR="00B17B4E" w:rsidRPr="00B17B4E" w:rsidRDefault="00B17B4E" w:rsidP="00B17B4E">
            <w:pPr>
              <w:spacing w:before="120"/>
              <w:ind w:left="142"/>
              <w:jc w:val="both"/>
              <w:rPr>
                <w:color w:val="auto"/>
                <w:szCs w:val="20"/>
              </w:rPr>
            </w:pPr>
            <w:r w:rsidRPr="00B17B4E">
              <w:rPr>
                <w:color w:val="auto"/>
                <w:szCs w:val="20"/>
              </w:rPr>
              <w:t xml:space="preserve">REST API </w:t>
            </w:r>
          </w:p>
        </w:tc>
        <w:tc>
          <w:tcPr>
            <w:tcW w:w="7100" w:type="dxa"/>
            <w:tcBorders>
              <w:top w:val="single" w:sz="4" w:space="0" w:color="auto"/>
              <w:left w:val="single" w:sz="4" w:space="0" w:color="auto"/>
              <w:bottom w:val="single" w:sz="4" w:space="0" w:color="auto"/>
              <w:right w:val="single" w:sz="4" w:space="0" w:color="auto"/>
            </w:tcBorders>
            <w:vAlign w:val="center"/>
          </w:tcPr>
          <w:p w14:paraId="7051761B" w14:textId="77777777" w:rsidR="00B17B4E" w:rsidRDefault="002D6885" w:rsidP="002D6885">
            <w:pPr>
              <w:spacing w:before="120"/>
              <w:ind w:left="142"/>
              <w:jc w:val="both"/>
              <w:rPr>
                <w:color w:val="auto"/>
                <w:szCs w:val="20"/>
              </w:rPr>
            </w:pPr>
            <w:proofErr w:type="spellStart"/>
            <w:r>
              <w:rPr>
                <w:color w:val="auto"/>
                <w:szCs w:val="20"/>
              </w:rPr>
              <w:t>REpresentational</w:t>
            </w:r>
            <w:proofErr w:type="spellEnd"/>
            <w:r>
              <w:rPr>
                <w:color w:val="auto"/>
                <w:szCs w:val="20"/>
              </w:rPr>
              <w:t xml:space="preserve"> S</w:t>
            </w:r>
            <w:r w:rsidRPr="002D6885">
              <w:rPr>
                <w:color w:val="auto"/>
                <w:szCs w:val="20"/>
              </w:rPr>
              <w:t xml:space="preserve">tate </w:t>
            </w:r>
            <w:r>
              <w:rPr>
                <w:color w:val="auto"/>
                <w:szCs w:val="20"/>
              </w:rPr>
              <w:t>T</w:t>
            </w:r>
            <w:r w:rsidRPr="002D6885">
              <w:rPr>
                <w:color w:val="auto"/>
                <w:szCs w:val="20"/>
              </w:rPr>
              <w:t>ransfer</w:t>
            </w:r>
            <w:r>
              <w:rPr>
                <w:color w:val="auto"/>
                <w:szCs w:val="20"/>
              </w:rPr>
              <w:t>, Application Programming Interface</w:t>
            </w:r>
            <w:r w:rsidR="00C676FE">
              <w:rPr>
                <w:color w:val="auto"/>
                <w:szCs w:val="20"/>
              </w:rPr>
              <w:t xml:space="preserve">: </w:t>
            </w:r>
            <w:r w:rsidR="00D75B0C">
              <w:rPr>
                <w:color w:val="auto"/>
                <w:szCs w:val="20"/>
              </w:rPr>
              <w:t xml:space="preserve">a specific </w:t>
            </w:r>
            <w:r w:rsidR="00C676FE">
              <w:rPr>
                <w:color w:val="auto"/>
                <w:szCs w:val="20"/>
              </w:rPr>
              <w:t>web service architectural style</w:t>
            </w:r>
          </w:p>
        </w:tc>
      </w:tr>
      <w:tr w:rsidR="00B17B4E" w:rsidRPr="00B17B4E" w14:paraId="22C11AA8" w14:textId="77777777" w:rsidTr="00C65B2B">
        <w:trPr>
          <w:trHeight w:val="283"/>
        </w:trPr>
        <w:tc>
          <w:tcPr>
            <w:tcW w:w="1797" w:type="dxa"/>
            <w:tcBorders>
              <w:top w:val="single" w:sz="4" w:space="0" w:color="auto"/>
              <w:left w:val="single" w:sz="4" w:space="0" w:color="auto"/>
              <w:bottom w:val="single" w:sz="4" w:space="0" w:color="auto"/>
              <w:right w:val="single" w:sz="4" w:space="0" w:color="auto"/>
            </w:tcBorders>
            <w:vAlign w:val="center"/>
          </w:tcPr>
          <w:p w14:paraId="54261D57" w14:textId="77777777" w:rsidR="00B17B4E" w:rsidRPr="00B17B4E" w:rsidRDefault="00B17B4E" w:rsidP="00B17B4E">
            <w:pPr>
              <w:spacing w:before="120"/>
              <w:ind w:left="142"/>
              <w:jc w:val="both"/>
              <w:rPr>
                <w:color w:val="auto"/>
                <w:szCs w:val="20"/>
              </w:rPr>
            </w:pPr>
            <w:r w:rsidRPr="00B17B4E">
              <w:rPr>
                <w:color w:val="auto"/>
                <w:szCs w:val="20"/>
              </w:rPr>
              <w:t xml:space="preserve">HTTP </w:t>
            </w:r>
          </w:p>
        </w:tc>
        <w:tc>
          <w:tcPr>
            <w:tcW w:w="7100" w:type="dxa"/>
            <w:tcBorders>
              <w:top w:val="single" w:sz="4" w:space="0" w:color="auto"/>
              <w:left w:val="single" w:sz="4" w:space="0" w:color="auto"/>
              <w:bottom w:val="single" w:sz="4" w:space="0" w:color="auto"/>
              <w:right w:val="single" w:sz="4" w:space="0" w:color="auto"/>
            </w:tcBorders>
            <w:vAlign w:val="center"/>
          </w:tcPr>
          <w:p w14:paraId="55406720" w14:textId="77777777" w:rsidR="00B17B4E" w:rsidRDefault="002D6885" w:rsidP="00C676FE">
            <w:pPr>
              <w:spacing w:before="120"/>
              <w:ind w:left="142"/>
              <w:jc w:val="both"/>
              <w:rPr>
                <w:color w:val="auto"/>
                <w:szCs w:val="20"/>
              </w:rPr>
            </w:pPr>
            <w:proofErr w:type="spellStart"/>
            <w:r>
              <w:rPr>
                <w:color w:val="auto"/>
                <w:szCs w:val="20"/>
              </w:rPr>
              <w:t>HyperText</w:t>
            </w:r>
            <w:proofErr w:type="spellEnd"/>
            <w:r>
              <w:rPr>
                <w:color w:val="auto"/>
                <w:szCs w:val="20"/>
              </w:rPr>
              <w:t xml:space="preserve"> Transfer Protocol</w:t>
            </w:r>
            <w:r w:rsidR="00C676FE">
              <w:rPr>
                <w:color w:val="auto"/>
                <w:szCs w:val="20"/>
              </w:rPr>
              <w:t xml:space="preserve">: </w:t>
            </w:r>
            <w:r w:rsidR="00D75B0C">
              <w:rPr>
                <w:color w:val="auto"/>
                <w:szCs w:val="20"/>
              </w:rPr>
              <w:t xml:space="preserve">a specific </w:t>
            </w:r>
            <w:r w:rsidR="00C676FE">
              <w:rPr>
                <w:color w:val="auto"/>
                <w:szCs w:val="20"/>
              </w:rPr>
              <w:t>web application protocol</w:t>
            </w:r>
          </w:p>
        </w:tc>
      </w:tr>
      <w:tr w:rsidR="00B17B4E" w:rsidRPr="00B17B4E" w14:paraId="3F6F2180" w14:textId="77777777" w:rsidTr="00C65B2B">
        <w:trPr>
          <w:trHeight w:val="283"/>
        </w:trPr>
        <w:tc>
          <w:tcPr>
            <w:tcW w:w="1797" w:type="dxa"/>
            <w:tcBorders>
              <w:top w:val="single" w:sz="4" w:space="0" w:color="auto"/>
              <w:left w:val="single" w:sz="4" w:space="0" w:color="auto"/>
              <w:bottom w:val="single" w:sz="4" w:space="0" w:color="auto"/>
              <w:right w:val="single" w:sz="4" w:space="0" w:color="auto"/>
            </w:tcBorders>
            <w:vAlign w:val="center"/>
          </w:tcPr>
          <w:p w14:paraId="65286550" w14:textId="77777777" w:rsidR="00B17B4E" w:rsidRPr="00B17B4E" w:rsidRDefault="00B17B4E" w:rsidP="00B17B4E">
            <w:pPr>
              <w:spacing w:before="120"/>
              <w:ind w:left="142"/>
              <w:jc w:val="both"/>
              <w:rPr>
                <w:color w:val="auto"/>
                <w:szCs w:val="20"/>
              </w:rPr>
            </w:pPr>
            <w:r w:rsidRPr="00B17B4E">
              <w:rPr>
                <w:color w:val="auto"/>
                <w:szCs w:val="20"/>
              </w:rPr>
              <w:t xml:space="preserve">Modbus </w:t>
            </w:r>
          </w:p>
        </w:tc>
        <w:tc>
          <w:tcPr>
            <w:tcW w:w="7100" w:type="dxa"/>
            <w:tcBorders>
              <w:top w:val="single" w:sz="4" w:space="0" w:color="auto"/>
              <w:left w:val="single" w:sz="4" w:space="0" w:color="auto"/>
              <w:bottom w:val="single" w:sz="4" w:space="0" w:color="auto"/>
              <w:right w:val="single" w:sz="4" w:space="0" w:color="auto"/>
            </w:tcBorders>
            <w:vAlign w:val="center"/>
          </w:tcPr>
          <w:p w14:paraId="59C39670" w14:textId="77777777" w:rsidR="00B17B4E" w:rsidRDefault="002D6885" w:rsidP="00C676FE">
            <w:pPr>
              <w:spacing w:before="120"/>
              <w:ind w:left="142"/>
              <w:jc w:val="both"/>
              <w:rPr>
                <w:color w:val="auto"/>
                <w:szCs w:val="20"/>
              </w:rPr>
            </w:pPr>
            <w:proofErr w:type="spellStart"/>
            <w:r>
              <w:rPr>
                <w:color w:val="auto"/>
                <w:szCs w:val="20"/>
              </w:rPr>
              <w:t>Modicon</w:t>
            </w:r>
            <w:proofErr w:type="spellEnd"/>
            <w:r>
              <w:rPr>
                <w:color w:val="auto"/>
                <w:szCs w:val="20"/>
              </w:rPr>
              <w:t xml:space="preserve"> bus</w:t>
            </w:r>
            <w:r w:rsidR="00C676FE">
              <w:rPr>
                <w:color w:val="auto"/>
                <w:szCs w:val="20"/>
              </w:rPr>
              <w:t>: a specific serial communications protocol</w:t>
            </w:r>
          </w:p>
        </w:tc>
      </w:tr>
      <w:tr w:rsidR="00B17B4E" w:rsidRPr="00B17B4E" w14:paraId="32E768E0" w14:textId="77777777" w:rsidTr="00C65B2B">
        <w:trPr>
          <w:trHeight w:val="283"/>
        </w:trPr>
        <w:tc>
          <w:tcPr>
            <w:tcW w:w="1797" w:type="dxa"/>
            <w:tcBorders>
              <w:top w:val="single" w:sz="4" w:space="0" w:color="auto"/>
              <w:left w:val="single" w:sz="4" w:space="0" w:color="auto"/>
              <w:bottom w:val="single" w:sz="4" w:space="0" w:color="auto"/>
              <w:right w:val="single" w:sz="4" w:space="0" w:color="auto"/>
            </w:tcBorders>
            <w:vAlign w:val="center"/>
          </w:tcPr>
          <w:p w14:paraId="25650B09" w14:textId="77777777" w:rsidR="00B17B4E" w:rsidRPr="00B17B4E" w:rsidRDefault="00B17B4E" w:rsidP="00B17B4E">
            <w:pPr>
              <w:spacing w:before="120"/>
              <w:ind w:left="142"/>
              <w:jc w:val="both"/>
              <w:rPr>
                <w:color w:val="auto"/>
                <w:szCs w:val="20"/>
              </w:rPr>
            </w:pPr>
            <w:r w:rsidRPr="00B17B4E">
              <w:rPr>
                <w:color w:val="auto"/>
                <w:szCs w:val="20"/>
              </w:rPr>
              <w:t>SCPI</w:t>
            </w:r>
          </w:p>
        </w:tc>
        <w:tc>
          <w:tcPr>
            <w:tcW w:w="7100" w:type="dxa"/>
            <w:tcBorders>
              <w:top w:val="single" w:sz="4" w:space="0" w:color="auto"/>
              <w:left w:val="single" w:sz="4" w:space="0" w:color="auto"/>
              <w:bottom w:val="single" w:sz="4" w:space="0" w:color="auto"/>
              <w:right w:val="single" w:sz="4" w:space="0" w:color="auto"/>
            </w:tcBorders>
            <w:vAlign w:val="center"/>
          </w:tcPr>
          <w:p w14:paraId="30652273" w14:textId="77777777" w:rsidR="00B17B4E" w:rsidRDefault="002D6885" w:rsidP="00D75B0C">
            <w:pPr>
              <w:spacing w:before="120"/>
              <w:ind w:left="142"/>
              <w:jc w:val="both"/>
              <w:rPr>
                <w:color w:val="auto"/>
                <w:szCs w:val="20"/>
              </w:rPr>
            </w:pPr>
            <w:r w:rsidRPr="002D6885">
              <w:rPr>
                <w:color w:val="auto"/>
                <w:szCs w:val="20"/>
              </w:rPr>
              <w:t>Standard Commands for Programmable Instruments</w:t>
            </w:r>
            <w:r w:rsidR="00C676FE">
              <w:rPr>
                <w:color w:val="auto"/>
                <w:szCs w:val="20"/>
              </w:rPr>
              <w:t xml:space="preserve">: </w:t>
            </w:r>
            <w:r w:rsidR="00D75B0C">
              <w:rPr>
                <w:color w:val="auto"/>
                <w:szCs w:val="20"/>
              </w:rPr>
              <w:t xml:space="preserve">a specific open </w:t>
            </w:r>
            <w:r w:rsidR="00C676FE">
              <w:rPr>
                <w:color w:val="auto"/>
                <w:szCs w:val="20"/>
              </w:rPr>
              <w:t>standard for text based instrument control</w:t>
            </w:r>
          </w:p>
        </w:tc>
      </w:tr>
      <w:tr w:rsidR="00B17B4E" w:rsidRPr="00B17B4E" w14:paraId="624BA783" w14:textId="77777777" w:rsidTr="00C65B2B">
        <w:trPr>
          <w:trHeight w:val="60"/>
        </w:trPr>
        <w:tc>
          <w:tcPr>
            <w:tcW w:w="1797" w:type="dxa"/>
            <w:tcBorders>
              <w:top w:val="single" w:sz="4" w:space="0" w:color="auto"/>
              <w:left w:val="single" w:sz="4" w:space="0" w:color="auto"/>
              <w:bottom w:val="single" w:sz="4" w:space="0" w:color="auto"/>
              <w:right w:val="single" w:sz="4" w:space="0" w:color="auto"/>
            </w:tcBorders>
            <w:vAlign w:val="center"/>
          </w:tcPr>
          <w:p w14:paraId="72AF1DB5" w14:textId="77777777" w:rsidR="00B17B4E" w:rsidRPr="00B17B4E" w:rsidRDefault="00B17B4E" w:rsidP="00B17B4E">
            <w:pPr>
              <w:spacing w:before="120"/>
              <w:ind w:left="142"/>
              <w:jc w:val="both"/>
              <w:rPr>
                <w:color w:val="auto"/>
                <w:szCs w:val="20"/>
              </w:rPr>
            </w:pPr>
            <w:r>
              <w:rPr>
                <w:color w:val="auto"/>
                <w:szCs w:val="20"/>
              </w:rPr>
              <w:t>JSON</w:t>
            </w:r>
          </w:p>
        </w:tc>
        <w:tc>
          <w:tcPr>
            <w:tcW w:w="7100" w:type="dxa"/>
            <w:tcBorders>
              <w:top w:val="single" w:sz="4" w:space="0" w:color="auto"/>
              <w:left w:val="single" w:sz="4" w:space="0" w:color="auto"/>
              <w:bottom w:val="single" w:sz="4" w:space="0" w:color="auto"/>
              <w:right w:val="single" w:sz="4" w:space="0" w:color="auto"/>
            </w:tcBorders>
            <w:vAlign w:val="center"/>
          </w:tcPr>
          <w:p w14:paraId="43139BC5" w14:textId="77777777" w:rsidR="00B17B4E" w:rsidRDefault="002D6885" w:rsidP="00C676FE">
            <w:pPr>
              <w:spacing w:before="120"/>
              <w:ind w:left="142"/>
              <w:jc w:val="both"/>
              <w:rPr>
                <w:color w:val="auto"/>
                <w:szCs w:val="20"/>
              </w:rPr>
            </w:pPr>
            <w:r w:rsidRPr="002D6885">
              <w:rPr>
                <w:color w:val="auto"/>
                <w:szCs w:val="20"/>
              </w:rPr>
              <w:t>JavaScript Object Notation</w:t>
            </w:r>
            <w:r w:rsidR="00C676FE">
              <w:rPr>
                <w:color w:val="auto"/>
                <w:szCs w:val="20"/>
              </w:rPr>
              <w:t xml:space="preserve">: </w:t>
            </w:r>
            <w:r w:rsidR="00D75B0C">
              <w:rPr>
                <w:color w:val="auto"/>
                <w:szCs w:val="20"/>
              </w:rPr>
              <w:t xml:space="preserve">a specific </w:t>
            </w:r>
            <w:r w:rsidR="00C676FE">
              <w:rPr>
                <w:color w:val="auto"/>
                <w:szCs w:val="20"/>
              </w:rPr>
              <w:t>open standard for data objects text representation</w:t>
            </w:r>
          </w:p>
        </w:tc>
      </w:tr>
      <w:tr w:rsidR="00B17B4E" w:rsidRPr="00B17B4E" w14:paraId="523410FA" w14:textId="77777777" w:rsidTr="00C65B2B">
        <w:trPr>
          <w:trHeight w:val="283"/>
        </w:trPr>
        <w:tc>
          <w:tcPr>
            <w:tcW w:w="1797" w:type="dxa"/>
            <w:tcBorders>
              <w:top w:val="single" w:sz="4" w:space="0" w:color="auto"/>
              <w:left w:val="single" w:sz="4" w:space="0" w:color="auto"/>
              <w:bottom w:val="single" w:sz="4" w:space="0" w:color="auto"/>
              <w:right w:val="single" w:sz="4" w:space="0" w:color="auto"/>
            </w:tcBorders>
            <w:vAlign w:val="center"/>
          </w:tcPr>
          <w:p w14:paraId="0B66295B" w14:textId="77777777" w:rsidR="00B17B4E" w:rsidRPr="00B17B4E" w:rsidRDefault="00B17B4E" w:rsidP="00B17B4E">
            <w:pPr>
              <w:spacing w:before="120"/>
              <w:ind w:left="142"/>
              <w:jc w:val="both"/>
              <w:rPr>
                <w:color w:val="auto"/>
                <w:szCs w:val="20"/>
              </w:rPr>
            </w:pPr>
            <w:r w:rsidRPr="00B17B4E">
              <w:rPr>
                <w:color w:val="auto"/>
                <w:szCs w:val="20"/>
              </w:rPr>
              <w:t>XML</w:t>
            </w:r>
          </w:p>
        </w:tc>
        <w:tc>
          <w:tcPr>
            <w:tcW w:w="7100" w:type="dxa"/>
            <w:tcBorders>
              <w:top w:val="single" w:sz="4" w:space="0" w:color="auto"/>
              <w:left w:val="single" w:sz="4" w:space="0" w:color="auto"/>
              <w:bottom w:val="single" w:sz="4" w:space="0" w:color="auto"/>
              <w:right w:val="single" w:sz="4" w:space="0" w:color="auto"/>
            </w:tcBorders>
            <w:vAlign w:val="center"/>
          </w:tcPr>
          <w:p w14:paraId="694D3696" w14:textId="77777777" w:rsidR="00B17B4E" w:rsidRDefault="002D6885" w:rsidP="00D75B0C">
            <w:pPr>
              <w:spacing w:before="120"/>
              <w:ind w:left="142"/>
              <w:jc w:val="both"/>
              <w:rPr>
                <w:color w:val="auto"/>
                <w:szCs w:val="20"/>
              </w:rPr>
            </w:pPr>
            <w:r w:rsidRPr="002D6885">
              <w:rPr>
                <w:color w:val="auto"/>
                <w:szCs w:val="20"/>
              </w:rPr>
              <w:t>Extensible Markup Language</w:t>
            </w:r>
            <w:r w:rsidR="00C676FE">
              <w:rPr>
                <w:color w:val="auto"/>
                <w:szCs w:val="20"/>
              </w:rPr>
              <w:t>:</w:t>
            </w:r>
            <w:r w:rsidR="00D75B0C">
              <w:rPr>
                <w:color w:val="auto"/>
                <w:szCs w:val="20"/>
              </w:rPr>
              <w:t xml:space="preserve"> a specific</w:t>
            </w:r>
            <w:r w:rsidR="00C676FE">
              <w:rPr>
                <w:color w:val="auto"/>
                <w:szCs w:val="20"/>
              </w:rPr>
              <w:t xml:space="preserve"> open </w:t>
            </w:r>
            <w:r w:rsidR="00D75B0C">
              <w:rPr>
                <w:color w:val="auto"/>
                <w:szCs w:val="20"/>
              </w:rPr>
              <w:t xml:space="preserve">standard for document </w:t>
            </w:r>
            <w:r w:rsidR="00C676FE">
              <w:rPr>
                <w:color w:val="auto"/>
                <w:szCs w:val="20"/>
              </w:rPr>
              <w:t>markup</w:t>
            </w:r>
          </w:p>
        </w:tc>
      </w:tr>
      <w:tr w:rsidR="00B17B4E" w:rsidRPr="00B17B4E" w14:paraId="037E8232" w14:textId="77777777" w:rsidTr="00C65B2B">
        <w:trPr>
          <w:trHeight w:val="283"/>
        </w:trPr>
        <w:tc>
          <w:tcPr>
            <w:tcW w:w="1797" w:type="dxa"/>
            <w:tcBorders>
              <w:top w:val="single" w:sz="4" w:space="0" w:color="auto"/>
              <w:left w:val="single" w:sz="4" w:space="0" w:color="auto"/>
              <w:bottom w:val="single" w:sz="4" w:space="0" w:color="auto"/>
              <w:right w:val="single" w:sz="4" w:space="0" w:color="auto"/>
            </w:tcBorders>
            <w:vAlign w:val="center"/>
          </w:tcPr>
          <w:p w14:paraId="327C23A8" w14:textId="77777777" w:rsidR="00B17B4E" w:rsidRPr="00B17B4E" w:rsidRDefault="0077637F" w:rsidP="00B17B4E">
            <w:pPr>
              <w:spacing w:before="120"/>
              <w:ind w:left="142"/>
              <w:jc w:val="both"/>
              <w:rPr>
                <w:color w:val="auto"/>
                <w:szCs w:val="20"/>
              </w:rPr>
            </w:pPr>
            <w:r>
              <w:rPr>
                <w:color w:val="auto"/>
                <w:szCs w:val="20"/>
              </w:rPr>
              <w:t>CDA</w:t>
            </w:r>
          </w:p>
        </w:tc>
        <w:tc>
          <w:tcPr>
            <w:tcW w:w="7100" w:type="dxa"/>
            <w:tcBorders>
              <w:top w:val="single" w:sz="4" w:space="0" w:color="auto"/>
              <w:left w:val="single" w:sz="4" w:space="0" w:color="auto"/>
              <w:bottom w:val="single" w:sz="4" w:space="0" w:color="auto"/>
              <w:right w:val="single" w:sz="4" w:space="0" w:color="auto"/>
            </w:tcBorders>
            <w:vAlign w:val="center"/>
          </w:tcPr>
          <w:p w14:paraId="5F70BFE4" w14:textId="77777777" w:rsidR="00B17B4E" w:rsidRDefault="0077637F" w:rsidP="00B17B4E">
            <w:pPr>
              <w:spacing w:before="120"/>
              <w:ind w:left="142"/>
              <w:jc w:val="both"/>
              <w:rPr>
                <w:color w:val="auto"/>
                <w:szCs w:val="20"/>
              </w:rPr>
            </w:pPr>
            <w:r>
              <w:rPr>
                <w:color w:val="auto"/>
                <w:szCs w:val="20"/>
              </w:rPr>
              <w:t>Clean dry air</w:t>
            </w:r>
          </w:p>
        </w:tc>
      </w:tr>
      <w:tr w:rsidR="00B17B4E" w:rsidRPr="00B17B4E" w14:paraId="2E1AC1B9" w14:textId="77777777" w:rsidTr="00C65B2B">
        <w:trPr>
          <w:trHeight w:val="283"/>
        </w:trPr>
        <w:tc>
          <w:tcPr>
            <w:tcW w:w="1797" w:type="dxa"/>
            <w:tcBorders>
              <w:top w:val="single" w:sz="4" w:space="0" w:color="auto"/>
              <w:left w:val="single" w:sz="4" w:space="0" w:color="auto"/>
              <w:bottom w:val="single" w:sz="4" w:space="0" w:color="auto"/>
              <w:right w:val="single" w:sz="4" w:space="0" w:color="auto"/>
            </w:tcBorders>
            <w:vAlign w:val="center"/>
          </w:tcPr>
          <w:p w14:paraId="27556F03" w14:textId="77777777" w:rsidR="00B17B4E" w:rsidRPr="00B17B4E" w:rsidRDefault="006135D0" w:rsidP="00B17B4E">
            <w:pPr>
              <w:spacing w:before="120"/>
              <w:ind w:left="142"/>
              <w:jc w:val="both"/>
              <w:rPr>
                <w:color w:val="auto"/>
                <w:szCs w:val="20"/>
              </w:rPr>
            </w:pPr>
            <w:r>
              <w:rPr>
                <w:color w:val="auto"/>
                <w:szCs w:val="20"/>
              </w:rPr>
              <w:t>PV</w:t>
            </w:r>
          </w:p>
        </w:tc>
        <w:tc>
          <w:tcPr>
            <w:tcW w:w="7100" w:type="dxa"/>
            <w:tcBorders>
              <w:top w:val="single" w:sz="4" w:space="0" w:color="auto"/>
              <w:left w:val="single" w:sz="4" w:space="0" w:color="auto"/>
              <w:bottom w:val="single" w:sz="4" w:space="0" w:color="auto"/>
              <w:right w:val="single" w:sz="4" w:space="0" w:color="auto"/>
            </w:tcBorders>
            <w:vAlign w:val="center"/>
          </w:tcPr>
          <w:p w14:paraId="13909E6F" w14:textId="77777777" w:rsidR="00B17B4E" w:rsidRDefault="006135D0" w:rsidP="00B17B4E">
            <w:pPr>
              <w:spacing w:before="120"/>
              <w:ind w:left="142"/>
              <w:jc w:val="both"/>
              <w:rPr>
                <w:color w:val="auto"/>
                <w:szCs w:val="20"/>
              </w:rPr>
            </w:pPr>
            <w:r>
              <w:rPr>
                <w:color w:val="auto"/>
                <w:szCs w:val="20"/>
              </w:rPr>
              <w:t>peak to valley</w:t>
            </w:r>
          </w:p>
        </w:tc>
      </w:tr>
    </w:tbl>
    <w:p w14:paraId="56694981" w14:textId="77777777" w:rsidR="00735B3D" w:rsidRPr="004D4D78" w:rsidRDefault="00735B3D" w:rsidP="00735B3D">
      <w:pPr>
        <w:rPr>
          <w:i/>
          <w:color w:val="70AD47" w:themeColor="accent6"/>
          <w:sz w:val="10"/>
          <w:szCs w:val="10"/>
          <w:lang w:val="en-GB"/>
        </w:rPr>
      </w:pPr>
    </w:p>
    <w:p w14:paraId="2035C71C" w14:textId="77777777" w:rsidR="00735B3D" w:rsidRDefault="00735B3D" w:rsidP="00735B3D">
      <w:pPr>
        <w:pStyle w:val="Heading2"/>
        <w:ind w:left="792"/>
        <w:jc w:val="left"/>
        <w:rPr>
          <w:color w:val="595959"/>
        </w:rPr>
      </w:pPr>
      <w:bookmarkStart w:id="10" w:name="_Toc526332950"/>
      <w:bookmarkStart w:id="11" w:name="_Toc48128456"/>
      <w:r>
        <w:t>References to standards</w:t>
      </w:r>
      <w:bookmarkEnd w:id="10"/>
      <w:bookmarkEnd w:id="11"/>
    </w:p>
    <w:p w14:paraId="4A245091" w14:textId="1C8C6609" w:rsidR="00735B3D" w:rsidRPr="00CC27CC" w:rsidRDefault="00735B3D" w:rsidP="00735B3D">
      <w:pPr>
        <w:jc w:val="both"/>
        <w:rPr>
          <w:color w:val="auto"/>
          <w:sz w:val="10"/>
          <w:szCs w:val="10"/>
        </w:rPr>
      </w:pPr>
    </w:p>
    <w:p w14:paraId="6E33AAE2" w14:textId="6D787FA6" w:rsidR="00735B3D" w:rsidRDefault="00735B3D" w:rsidP="00735B3D">
      <w:pPr>
        <w:ind w:firstLine="284"/>
        <w:jc w:val="both"/>
        <w:rPr>
          <w:color w:val="auto"/>
        </w:rPr>
      </w:pPr>
      <w:r w:rsidRPr="009A34B3">
        <w:rPr>
          <w:color w:val="auto"/>
        </w:rPr>
        <w:t xml:space="preserve">If this document includes references to standards or </w:t>
      </w:r>
      <w:r w:rsidR="00085CDB">
        <w:rPr>
          <w:color w:val="auto"/>
        </w:rPr>
        <w:t>standardized/</w:t>
      </w:r>
      <w:r w:rsidRPr="009A34B3">
        <w:rPr>
          <w:color w:val="auto"/>
        </w:rPr>
        <w:t>standardizing technical documents the CA allows/permits also another equal solution to be offered. If a supplier offers another equal solution the CA shall not reject its bid, once the supplier by appropriate means in the bid proves that the offered supplies, services or works meet in an equivalent manner the requirements including references to standards or technical documents.</w:t>
      </w:r>
    </w:p>
    <w:p w14:paraId="42C5FFE9" w14:textId="2ACC7714" w:rsidR="00A51AAC" w:rsidRDefault="00A51AAC" w:rsidP="00735B3D">
      <w:pPr>
        <w:ind w:firstLine="284"/>
        <w:jc w:val="both"/>
        <w:rPr>
          <w:color w:val="auto"/>
        </w:rPr>
      </w:pPr>
    </w:p>
    <w:p w14:paraId="01010D71" w14:textId="55226EEE" w:rsidR="00A51AAC" w:rsidRDefault="00A51AAC" w:rsidP="00735B3D">
      <w:pPr>
        <w:ind w:firstLine="284"/>
        <w:jc w:val="both"/>
        <w:rPr>
          <w:color w:val="auto"/>
        </w:rPr>
      </w:pPr>
    </w:p>
    <w:p w14:paraId="25068F36" w14:textId="752E9ABC" w:rsidR="00A51AAC" w:rsidRDefault="00A51AAC" w:rsidP="00735B3D">
      <w:pPr>
        <w:ind w:firstLine="284"/>
        <w:jc w:val="both"/>
        <w:rPr>
          <w:color w:val="auto"/>
        </w:rPr>
      </w:pPr>
    </w:p>
    <w:p w14:paraId="17F3124A" w14:textId="7A313C51" w:rsidR="00A51AAC" w:rsidRDefault="00A51AAC" w:rsidP="00735B3D">
      <w:pPr>
        <w:ind w:firstLine="284"/>
        <w:jc w:val="both"/>
        <w:rPr>
          <w:color w:val="auto"/>
        </w:rPr>
      </w:pPr>
    </w:p>
    <w:p w14:paraId="4DE3E55D" w14:textId="375A19C9" w:rsidR="00A51AAC" w:rsidRDefault="00A51AAC" w:rsidP="00735B3D">
      <w:pPr>
        <w:ind w:firstLine="284"/>
        <w:jc w:val="both"/>
        <w:rPr>
          <w:color w:val="auto"/>
        </w:rPr>
      </w:pPr>
    </w:p>
    <w:p w14:paraId="169BF3C9" w14:textId="164A83D0" w:rsidR="00A51AAC" w:rsidRDefault="00A51AAC" w:rsidP="00735B3D">
      <w:pPr>
        <w:ind w:firstLine="284"/>
        <w:jc w:val="both"/>
        <w:rPr>
          <w:color w:val="auto"/>
        </w:rPr>
      </w:pPr>
    </w:p>
    <w:p w14:paraId="43AF7CEF" w14:textId="366B62EA" w:rsidR="00A51AAC" w:rsidRDefault="00A51AAC" w:rsidP="00735B3D">
      <w:pPr>
        <w:ind w:firstLine="284"/>
        <w:jc w:val="both"/>
        <w:rPr>
          <w:color w:val="auto"/>
        </w:rPr>
      </w:pPr>
    </w:p>
    <w:p w14:paraId="50BE8A17" w14:textId="3138B3BB" w:rsidR="00A51AAC" w:rsidRDefault="00A51AAC" w:rsidP="00735B3D">
      <w:pPr>
        <w:ind w:firstLine="284"/>
        <w:jc w:val="both"/>
        <w:rPr>
          <w:color w:val="auto"/>
        </w:rPr>
      </w:pPr>
    </w:p>
    <w:p w14:paraId="6753CCEC" w14:textId="762135A1" w:rsidR="00A51AAC" w:rsidRDefault="00A51AAC" w:rsidP="00735B3D">
      <w:pPr>
        <w:ind w:firstLine="284"/>
        <w:jc w:val="both"/>
        <w:rPr>
          <w:color w:val="auto"/>
        </w:rPr>
      </w:pPr>
    </w:p>
    <w:p w14:paraId="73136236" w14:textId="169D43EA" w:rsidR="00A51AAC" w:rsidRDefault="00A51AAC" w:rsidP="00735B3D">
      <w:pPr>
        <w:ind w:firstLine="284"/>
        <w:jc w:val="both"/>
        <w:rPr>
          <w:color w:val="auto"/>
        </w:rPr>
      </w:pPr>
    </w:p>
    <w:p w14:paraId="2A4317F7" w14:textId="2D663E37" w:rsidR="00A51AAC" w:rsidRDefault="00A51AAC" w:rsidP="00735B3D">
      <w:pPr>
        <w:ind w:firstLine="284"/>
        <w:jc w:val="both"/>
        <w:rPr>
          <w:color w:val="auto"/>
        </w:rPr>
      </w:pPr>
    </w:p>
    <w:p w14:paraId="466D91A5" w14:textId="2C5438CE" w:rsidR="00A51AAC" w:rsidRDefault="00A51AAC" w:rsidP="00735B3D">
      <w:pPr>
        <w:ind w:firstLine="284"/>
        <w:jc w:val="both"/>
        <w:rPr>
          <w:color w:val="auto"/>
        </w:rPr>
      </w:pPr>
    </w:p>
    <w:p w14:paraId="5F64D785" w14:textId="38E7C3DA" w:rsidR="00A51AAC" w:rsidRDefault="00A51AAC" w:rsidP="00735B3D">
      <w:pPr>
        <w:ind w:firstLine="284"/>
        <w:jc w:val="both"/>
        <w:rPr>
          <w:color w:val="auto"/>
        </w:rPr>
      </w:pPr>
    </w:p>
    <w:p w14:paraId="2E516314" w14:textId="77777777" w:rsidR="00A51AAC" w:rsidRDefault="00A51AAC" w:rsidP="00735B3D">
      <w:pPr>
        <w:ind w:firstLine="284"/>
        <w:jc w:val="both"/>
        <w:rPr>
          <w:color w:val="auto"/>
        </w:rPr>
      </w:pPr>
    </w:p>
    <w:p w14:paraId="36DC1349" w14:textId="382E501B" w:rsidR="00735B3D" w:rsidRDefault="00735B3D" w:rsidP="00735B3D">
      <w:pPr>
        <w:pStyle w:val="Heading1"/>
        <w:rPr>
          <w:color w:val="595959"/>
        </w:rPr>
      </w:pPr>
      <w:bookmarkStart w:id="12" w:name="_Toc526332951"/>
      <w:bookmarkStart w:id="13" w:name="_Toc48128457"/>
      <w:r>
        <w:lastRenderedPageBreak/>
        <w:t>Functional, Performance and Design requirements</w:t>
      </w:r>
      <w:bookmarkEnd w:id="12"/>
      <w:bookmarkEnd w:id="13"/>
    </w:p>
    <w:p w14:paraId="33DCA6DF" w14:textId="641FB4A6" w:rsidR="00735B3D" w:rsidRDefault="00735B3D" w:rsidP="00735B3D">
      <w:pPr>
        <w:pStyle w:val="Heading2"/>
        <w:ind w:left="792"/>
        <w:jc w:val="left"/>
        <w:rPr>
          <w:color w:val="595959"/>
        </w:rPr>
      </w:pPr>
      <w:bookmarkStart w:id="14" w:name="_Toc526332952"/>
      <w:bookmarkStart w:id="15" w:name="_Toc48128458"/>
      <w:r>
        <w:t xml:space="preserve">General requirements for </w:t>
      </w:r>
      <w:bookmarkEnd w:id="14"/>
      <w:r w:rsidR="000936E4">
        <w:t>the module</w:t>
      </w:r>
      <w:bookmarkEnd w:id="15"/>
    </w:p>
    <w:p w14:paraId="32FA7A33" w14:textId="77777777" w:rsidR="00735B3D" w:rsidRPr="004469D3" w:rsidRDefault="00735B3D" w:rsidP="00735B3D">
      <w:pPr>
        <w:rPr>
          <w:i/>
          <w:color w:val="70AD47" w:themeColor="accent6"/>
          <w:sz w:val="10"/>
          <w:szCs w:val="10"/>
        </w:rPr>
      </w:pPr>
    </w:p>
    <w:p w14:paraId="4E2ED16A" w14:textId="26B4ABC1" w:rsidR="00735B3D" w:rsidRPr="00892FDA" w:rsidRDefault="00735B3D" w:rsidP="00735B3D">
      <w:pPr>
        <w:rPr>
          <w:color w:val="auto"/>
        </w:rPr>
      </w:pPr>
      <w:r w:rsidRPr="00892FDA">
        <w:rPr>
          <w:color w:val="auto"/>
        </w:rPr>
        <w:t>REQ-</w:t>
      </w:r>
      <w:r w:rsidR="00565D63">
        <w:rPr>
          <w:color w:val="auto"/>
        </w:rPr>
        <w:t>030389/A</w:t>
      </w:r>
    </w:p>
    <w:p w14:paraId="4796D883" w14:textId="77777777" w:rsidR="001D360C" w:rsidRPr="001D360C" w:rsidRDefault="00735B3D" w:rsidP="001D360C">
      <w:pPr>
        <w:ind w:left="1701"/>
        <w:jc w:val="both"/>
        <w:rPr>
          <w:b/>
        </w:rPr>
      </w:pPr>
      <w:r w:rsidRPr="001F4142">
        <w:rPr>
          <w:color w:val="auto"/>
        </w:rPr>
        <w:t xml:space="preserve">The </w:t>
      </w:r>
      <w:r w:rsidR="000936E4" w:rsidRPr="009F169E">
        <w:rPr>
          <w:color w:val="auto"/>
        </w:rPr>
        <w:t>module</w:t>
      </w:r>
      <w:r w:rsidRPr="001F4142">
        <w:rPr>
          <w:color w:val="auto"/>
        </w:rPr>
        <w:t xml:space="preserve"> shall</w:t>
      </w:r>
      <w:r w:rsidRPr="00892FDA">
        <w:rPr>
          <w:color w:val="auto"/>
        </w:rPr>
        <w:t xml:space="preserve"> meet the general requirements defined in</w:t>
      </w:r>
      <w:r w:rsidR="006F651F">
        <w:rPr>
          <w:color w:val="auto"/>
        </w:rPr>
        <w:t xml:space="preserve"> </w:t>
      </w:r>
      <w:r w:rsidR="006F651F" w:rsidRPr="00790827">
        <w:rPr>
          <w:b/>
          <w:color w:val="auto"/>
        </w:rPr>
        <w:fldChar w:fldCharType="begin"/>
      </w:r>
      <w:r w:rsidR="006F651F" w:rsidRPr="00790827">
        <w:rPr>
          <w:b/>
          <w:color w:val="auto"/>
        </w:rPr>
        <w:instrText xml:space="preserve"> REF _Ref16081282 \h </w:instrText>
      </w:r>
      <w:r w:rsidR="00790827">
        <w:rPr>
          <w:b/>
          <w:color w:val="auto"/>
        </w:rPr>
        <w:instrText xml:space="preserve"> \* MERGEFORMAT </w:instrText>
      </w:r>
      <w:r w:rsidR="006F651F" w:rsidRPr="00790827">
        <w:rPr>
          <w:b/>
          <w:color w:val="auto"/>
        </w:rPr>
      </w:r>
      <w:r w:rsidR="006F651F" w:rsidRPr="00790827">
        <w:rPr>
          <w:b/>
          <w:color w:val="auto"/>
        </w:rPr>
        <w:fldChar w:fldCharType="separate"/>
      </w:r>
    </w:p>
    <w:p w14:paraId="7524B602" w14:textId="0255DD2C" w:rsidR="00735B3D" w:rsidRDefault="001D360C" w:rsidP="00735B3D">
      <w:pPr>
        <w:ind w:left="1701"/>
        <w:jc w:val="both"/>
        <w:rPr>
          <w:color w:val="auto"/>
        </w:rPr>
      </w:pPr>
      <w:r w:rsidRPr="00790827">
        <w:rPr>
          <w:b/>
        </w:rPr>
        <w:t>Table</w:t>
      </w:r>
      <w:r w:rsidRPr="00790827">
        <w:rPr>
          <w:b/>
          <w:noProof/>
        </w:rPr>
        <w:t xml:space="preserve"> </w:t>
      </w:r>
      <w:r>
        <w:rPr>
          <w:b/>
          <w:noProof/>
        </w:rPr>
        <w:t>1</w:t>
      </w:r>
      <w:r w:rsidR="006F651F" w:rsidRPr="00790827">
        <w:rPr>
          <w:b/>
          <w:color w:val="auto"/>
        </w:rPr>
        <w:fldChar w:fldCharType="end"/>
      </w:r>
      <w:r w:rsidR="00735B3D" w:rsidRPr="00892FDA">
        <w:rPr>
          <w:color w:val="auto"/>
        </w:rPr>
        <w:t>.</w:t>
      </w:r>
    </w:p>
    <w:p w14:paraId="77DE82A1" w14:textId="40226160" w:rsidR="00CA3551" w:rsidRDefault="00CA3551">
      <w:pPr>
        <w:spacing w:before="0" w:after="160" w:line="259" w:lineRule="auto"/>
        <w:contextualSpacing w:val="0"/>
        <w:rPr>
          <w:i/>
          <w:iCs/>
          <w:color w:val="44546A" w:themeColor="text2"/>
          <w:sz w:val="18"/>
          <w:szCs w:val="18"/>
        </w:rPr>
      </w:pPr>
      <w:bookmarkStart w:id="16" w:name="_Ref16081282"/>
      <w:bookmarkStart w:id="17" w:name="_Ref16770390"/>
    </w:p>
    <w:p w14:paraId="01FE7632" w14:textId="77777777" w:rsidR="00A51AAC" w:rsidRDefault="00A51AAC">
      <w:pPr>
        <w:spacing w:before="0" w:after="160" w:line="259" w:lineRule="auto"/>
        <w:contextualSpacing w:val="0"/>
        <w:rPr>
          <w:i/>
          <w:iCs/>
          <w:color w:val="44546A" w:themeColor="text2"/>
          <w:sz w:val="18"/>
          <w:szCs w:val="18"/>
        </w:rPr>
      </w:pPr>
    </w:p>
    <w:p w14:paraId="7F0A15AA" w14:textId="66A0B13D" w:rsidR="00E44041" w:rsidRDefault="00E44041" w:rsidP="00E44041">
      <w:pPr>
        <w:pStyle w:val="Caption"/>
        <w:keepNext/>
      </w:pPr>
      <w:r w:rsidRPr="00790827">
        <w:rPr>
          <w:b/>
        </w:rPr>
        <w:t xml:space="preserve">Table </w:t>
      </w:r>
      <w:r w:rsidR="005516AE" w:rsidRPr="00790827">
        <w:rPr>
          <w:b/>
        </w:rPr>
        <w:fldChar w:fldCharType="begin"/>
      </w:r>
      <w:r w:rsidR="005516AE" w:rsidRPr="00790827">
        <w:rPr>
          <w:b/>
        </w:rPr>
        <w:instrText xml:space="preserve"> SEQ Table \* ARABIC </w:instrText>
      </w:r>
      <w:r w:rsidR="005516AE" w:rsidRPr="00790827">
        <w:rPr>
          <w:b/>
        </w:rPr>
        <w:fldChar w:fldCharType="separate"/>
      </w:r>
      <w:r w:rsidR="001D360C">
        <w:rPr>
          <w:b/>
          <w:noProof/>
        </w:rPr>
        <w:t>1</w:t>
      </w:r>
      <w:r w:rsidR="005516AE" w:rsidRPr="00790827">
        <w:rPr>
          <w:b/>
          <w:noProof/>
        </w:rPr>
        <w:fldChar w:fldCharType="end"/>
      </w:r>
      <w:bookmarkEnd w:id="16"/>
      <w:r>
        <w:t xml:space="preserve"> Technical Parameters of laser diode modules</w:t>
      </w:r>
      <w:bookmarkEnd w:id="17"/>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5058"/>
        <w:gridCol w:w="3657"/>
      </w:tblGrid>
      <w:tr w:rsidR="00E44041" w:rsidRPr="00892FDA" w14:paraId="191221E7" w14:textId="77777777" w:rsidTr="00CA3551">
        <w:trPr>
          <w:tblHeader/>
        </w:trPr>
        <w:tc>
          <w:tcPr>
            <w:tcW w:w="60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0EE0562" w14:textId="77777777" w:rsidR="00E44041" w:rsidRPr="00892FDA" w:rsidRDefault="00E44041" w:rsidP="00E1246C">
            <w:pPr>
              <w:spacing w:after="0" w:line="240" w:lineRule="auto"/>
              <w:rPr>
                <w:rFonts w:ascii="Calibri" w:eastAsiaTheme="minorEastAsia" w:hAnsi="Calibri"/>
                <w:b/>
                <w:color w:val="auto"/>
                <w:sz w:val="24"/>
                <w:szCs w:val="24"/>
              </w:rPr>
            </w:pPr>
            <w:r w:rsidRPr="00892FDA">
              <w:rPr>
                <w:rFonts w:ascii="Calibri" w:eastAsiaTheme="minorEastAsia" w:hAnsi="Calibri"/>
                <w:b/>
                <w:color w:val="auto"/>
                <w:sz w:val="24"/>
                <w:szCs w:val="24"/>
              </w:rPr>
              <w:t>#</w:t>
            </w:r>
          </w:p>
        </w:tc>
        <w:tc>
          <w:tcPr>
            <w:tcW w:w="505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651465D" w14:textId="77777777" w:rsidR="00E44041" w:rsidRPr="00892FDA" w:rsidRDefault="00E44041" w:rsidP="00E1246C">
            <w:pPr>
              <w:spacing w:after="0" w:line="240" w:lineRule="auto"/>
              <w:rPr>
                <w:rFonts w:ascii="Calibri" w:eastAsiaTheme="minorEastAsia" w:hAnsi="Calibri"/>
                <w:b/>
                <w:color w:val="auto"/>
                <w:sz w:val="24"/>
                <w:szCs w:val="24"/>
              </w:rPr>
            </w:pPr>
            <w:r w:rsidRPr="00892FDA">
              <w:rPr>
                <w:rFonts w:ascii="Calibri" w:eastAsiaTheme="minorEastAsia" w:hAnsi="Calibri"/>
                <w:b/>
                <w:color w:val="auto"/>
                <w:sz w:val="24"/>
                <w:szCs w:val="24"/>
              </w:rPr>
              <w:t>Parameter</w:t>
            </w:r>
          </w:p>
        </w:tc>
        <w:tc>
          <w:tcPr>
            <w:tcW w:w="365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77051561" w14:textId="77777777" w:rsidR="00E44041" w:rsidRPr="00892FDA" w:rsidRDefault="00E44041" w:rsidP="00E1246C">
            <w:pPr>
              <w:spacing w:after="0" w:line="240" w:lineRule="auto"/>
              <w:rPr>
                <w:rFonts w:ascii="Calibri" w:eastAsiaTheme="minorEastAsia" w:hAnsi="Calibri"/>
                <w:b/>
                <w:color w:val="auto"/>
                <w:sz w:val="24"/>
                <w:szCs w:val="24"/>
              </w:rPr>
            </w:pPr>
            <w:r w:rsidRPr="00892FDA">
              <w:rPr>
                <w:rFonts w:ascii="Calibri" w:eastAsiaTheme="minorEastAsia" w:hAnsi="Calibri"/>
                <w:b/>
                <w:color w:val="auto"/>
                <w:sz w:val="24"/>
                <w:szCs w:val="24"/>
              </w:rPr>
              <w:t>Required value (description)</w:t>
            </w:r>
          </w:p>
        </w:tc>
      </w:tr>
      <w:tr w:rsidR="00E44041" w:rsidRPr="00892FDA" w14:paraId="3D3D47A7" w14:textId="77777777" w:rsidTr="00CA3551">
        <w:trPr>
          <w:trHeight w:val="598"/>
        </w:trPr>
        <w:tc>
          <w:tcPr>
            <w:tcW w:w="607" w:type="dxa"/>
            <w:tcBorders>
              <w:top w:val="single" w:sz="4" w:space="0" w:color="auto"/>
              <w:left w:val="single" w:sz="4" w:space="0" w:color="auto"/>
              <w:bottom w:val="single" w:sz="4" w:space="0" w:color="auto"/>
              <w:right w:val="single" w:sz="4" w:space="0" w:color="auto"/>
            </w:tcBorders>
            <w:vAlign w:val="center"/>
          </w:tcPr>
          <w:p w14:paraId="67AB518A" w14:textId="77777777" w:rsidR="00E44041" w:rsidRPr="00892FDA" w:rsidRDefault="00E44041" w:rsidP="00E1246C">
            <w:pPr>
              <w:spacing w:after="0" w:line="240" w:lineRule="auto"/>
              <w:rPr>
                <w:rFonts w:ascii="Calibri" w:hAnsi="Calibri" w:cstheme="minorHAnsi"/>
                <w:color w:val="auto"/>
                <w:sz w:val="22"/>
              </w:rPr>
            </w:pPr>
            <w:r w:rsidRPr="00892FDA">
              <w:rPr>
                <w:rFonts w:ascii="Calibri" w:hAnsi="Calibri" w:cstheme="minorHAnsi"/>
                <w:color w:val="auto"/>
                <w:sz w:val="22"/>
              </w:rPr>
              <w:t>1.1</w:t>
            </w:r>
          </w:p>
        </w:tc>
        <w:tc>
          <w:tcPr>
            <w:tcW w:w="5058" w:type="dxa"/>
            <w:tcBorders>
              <w:top w:val="single" w:sz="4" w:space="0" w:color="auto"/>
              <w:left w:val="single" w:sz="4" w:space="0" w:color="auto"/>
              <w:bottom w:val="single" w:sz="4" w:space="0" w:color="auto"/>
              <w:right w:val="single" w:sz="4" w:space="0" w:color="auto"/>
            </w:tcBorders>
            <w:shd w:val="clear" w:color="auto" w:fill="auto"/>
            <w:vAlign w:val="center"/>
          </w:tcPr>
          <w:p w14:paraId="326404EF" w14:textId="77777777" w:rsidR="00E44041" w:rsidRPr="00892FDA" w:rsidRDefault="00E44041" w:rsidP="00E1246C">
            <w:pPr>
              <w:spacing w:after="0" w:line="240" w:lineRule="auto"/>
              <w:rPr>
                <w:rFonts w:ascii="Calibri" w:hAnsi="Calibri" w:cstheme="minorHAnsi"/>
                <w:b/>
                <w:color w:val="auto"/>
                <w:sz w:val="22"/>
              </w:rPr>
            </w:pPr>
            <w:r>
              <w:rPr>
                <w:rFonts w:ascii="Calibri" w:hAnsi="Calibri" w:cstheme="minorHAnsi"/>
                <w:b/>
                <w:color w:val="auto"/>
                <w:sz w:val="22"/>
              </w:rPr>
              <w:t>Repetition rate (Hz)</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421E0A95" w14:textId="77777777" w:rsidR="00E44041" w:rsidRDefault="00E44041" w:rsidP="00E1246C">
            <w:pPr>
              <w:spacing w:after="0" w:line="240" w:lineRule="auto"/>
              <w:jc w:val="center"/>
              <w:rPr>
                <w:rFonts w:ascii="Calibri" w:hAnsi="Calibri" w:cstheme="minorHAnsi"/>
                <w:color w:val="auto"/>
                <w:sz w:val="22"/>
                <w:lang w:val="en-GB"/>
              </w:rPr>
            </w:pPr>
            <w:r>
              <w:rPr>
                <w:rFonts w:ascii="Calibri" w:hAnsi="Calibri" w:cstheme="minorHAnsi"/>
                <w:color w:val="auto"/>
                <w:sz w:val="22"/>
                <w:lang w:val="en-GB"/>
              </w:rPr>
              <w:t xml:space="preserve">1 - 50, </w:t>
            </w:r>
            <w:proofErr w:type="spellStart"/>
            <w:r>
              <w:rPr>
                <w:rFonts w:ascii="Calibri" w:hAnsi="Calibri" w:cstheme="minorHAnsi"/>
                <w:color w:val="auto"/>
                <w:sz w:val="22"/>
                <w:lang w:val="en-GB"/>
              </w:rPr>
              <w:t>tunable</w:t>
            </w:r>
            <w:proofErr w:type="spellEnd"/>
          </w:p>
          <w:p w14:paraId="1588D418" w14:textId="77777777" w:rsidR="00E44041" w:rsidRPr="00892FDA" w:rsidRDefault="00E44041" w:rsidP="00E1246C">
            <w:pPr>
              <w:spacing w:after="0" w:line="240" w:lineRule="auto"/>
              <w:jc w:val="center"/>
              <w:rPr>
                <w:rFonts w:ascii="Calibri" w:hAnsi="Calibri" w:cstheme="minorHAnsi"/>
                <w:color w:val="auto"/>
                <w:sz w:val="22"/>
                <w:lang w:val="en-GB"/>
              </w:rPr>
            </w:pPr>
            <w:r>
              <w:rPr>
                <w:rFonts w:ascii="Calibri" w:hAnsi="Calibri" w:cstheme="minorHAnsi"/>
                <w:color w:val="auto"/>
                <w:sz w:val="22"/>
                <w:lang w:val="en-GB"/>
              </w:rPr>
              <w:t>Nominal rep rate: 50 Hz</w:t>
            </w:r>
          </w:p>
        </w:tc>
      </w:tr>
      <w:tr w:rsidR="00E44041" w:rsidRPr="00892FDA" w14:paraId="2649DD53" w14:textId="77777777" w:rsidTr="00CA3551">
        <w:trPr>
          <w:trHeight w:val="340"/>
        </w:trPr>
        <w:tc>
          <w:tcPr>
            <w:tcW w:w="607" w:type="dxa"/>
            <w:tcBorders>
              <w:top w:val="single" w:sz="4" w:space="0" w:color="auto"/>
              <w:left w:val="single" w:sz="4" w:space="0" w:color="auto"/>
              <w:bottom w:val="single" w:sz="4" w:space="0" w:color="auto"/>
              <w:right w:val="single" w:sz="4" w:space="0" w:color="auto"/>
            </w:tcBorders>
            <w:vAlign w:val="center"/>
          </w:tcPr>
          <w:p w14:paraId="72F2AE94" w14:textId="77777777" w:rsidR="00E44041" w:rsidRPr="00892FDA" w:rsidRDefault="00E44041" w:rsidP="00E1246C">
            <w:pPr>
              <w:spacing w:after="0" w:line="240" w:lineRule="auto"/>
              <w:rPr>
                <w:rFonts w:ascii="Calibri" w:hAnsi="Calibri" w:cstheme="minorHAnsi"/>
                <w:color w:val="auto"/>
                <w:sz w:val="22"/>
              </w:rPr>
            </w:pPr>
            <w:r w:rsidRPr="00892FDA">
              <w:rPr>
                <w:rFonts w:ascii="Calibri" w:hAnsi="Calibri" w:cstheme="minorHAnsi"/>
                <w:color w:val="auto"/>
                <w:sz w:val="22"/>
              </w:rPr>
              <w:t>1.2</w:t>
            </w:r>
          </w:p>
        </w:tc>
        <w:tc>
          <w:tcPr>
            <w:tcW w:w="5058" w:type="dxa"/>
            <w:tcBorders>
              <w:top w:val="single" w:sz="4" w:space="0" w:color="auto"/>
              <w:left w:val="single" w:sz="4" w:space="0" w:color="auto"/>
              <w:bottom w:val="single" w:sz="4" w:space="0" w:color="auto"/>
              <w:right w:val="single" w:sz="4" w:space="0" w:color="auto"/>
            </w:tcBorders>
            <w:shd w:val="clear" w:color="auto" w:fill="auto"/>
            <w:vAlign w:val="center"/>
          </w:tcPr>
          <w:p w14:paraId="63204698" w14:textId="6E1D4AB1" w:rsidR="00E44041" w:rsidRPr="00A851BA" w:rsidRDefault="00BF4635" w:rsidP="00BF4635">
            <w:pPr>
              <w:spacing w:after="0" w:line="240" w:lineRule="auto"/>
              <w:rPr>
                <w:rFonts w:ascii="Calibri" w:hAnsi="Calibri" w:cstheme="minorHAnsi"/>
                <w:b/>
                <w:color w:val="auto"/>
                <w:sz w:val="22"/>
              </w:rPr>
            </w:pPr>
            <w:r>
              <w:rPr>
                <w:rFonts w:ascii="Calibri" w:hAnsi="Calibri" w:cstheme="minorHAnsi"/>
                <w:b/>
                <w:color w:val="auto"/>
                <w:sz w:val="22"/>
              </w:rPr>
              <w:t>Minimum p</w:t>
            </w:r>
            <w:r w:rsidR="00E44041" w:rsidRPr="00A851BA">
              <w:rPr>
                <w:rFonts w:ascii="Calibri" w:hAnsi="Calibri" w:cstheme="minorHAnsi"/>
                <w:b/>
                <w:color w:val="auto"/>
                <w:sz w:val="22"/>
              </w:rPr>
              <w:t xml:space="preserve">ulsed </w:t>
            </w:r>
            <w:r w:rsidR="00E44041">
              <w:rPr>
                <w:rFonts w:ascii="Calibri" w:hAnsi="Calibri" w:cstheme="minorHAnsi"/>
                <w:b/>
                <w:color w:val="auto"/>
                <w:sz w:val="22"/>
              </w:rPr>
              <w:t>p</w:t>
            </w:r>
            <w:r w:rsidR="00E44041" w:rsidRPr="00A851BA">
              <w:rPr>
                <w:rFonts w:ascii="Calibri" w:hAnsi="Calibri" w:cstheme="minorHAnsi"/>
                <w:b/>
                <w:color w:val="auto"/>
                <w:sz w:val="22"/>
              </w:rPr>
              <w:t xml:space="preserve">eak </w:t>
            </w:r>
            <w:r w:rsidR="00E44041">
              <w:rPr>
                <w:rFonts w:ascii="Calibri" w:hAnsi="Calibri" w:cstheme="minorHAnsi"/>
                <w:b/>
                <w:color w:val="auto"/>
                <w:sz w:val="22"/>
              </w:rPr>
              <w:t>p</w:t>
            </w:r>
            <w:r w:rsidR="00E44041" w:rsidRPr="00A851BA">
              <w:rPr>
                <w:rFonts w:ascii="Calibri" w:hAnsi="Calibri" w:cstheme="minorHAnsi"/>
                <w:b/>
                <w:color w:val="auto"/>
                <w:sz w:val="22"/>
              </w:rPr>
              <w:t>ower (kW)</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68412589" w14:textId="77777777" w:rsidR="00E44041" w:rsidRPr="00A851BA" w:rsidRDefault="00E44041" w:rsidP="00E1246C">
            <w:pPr>
              <w:spacing w:after="0" w:line="240" w:lineRule="auto"/>
              <w:jc w:val="center"/>
              <w:rPr>
                <w:rFonts w:ascii="Calibri" w:hAnsi="Calibri" w:cstheme="minorHAnsi"/>
                <w:color w:val="auto"/>
                <w:sz w:val="22"/>
                <w:lang w:val="en-GB"/>
              </w:rPr>
            </w:pPr>
            <w:r>
              <w:rPr>
                <w:rFonts w:ascii="Calibri" w:hAnsi="Calibri" w:cs="Calibri"/>
                <w:color w:val="auto"/>
                <w:sz w:val="22"/>
                <w:lang w:val="en-GB"/>
              </w:rPr>
              <w:t>4</w:t>
            </w:r>
          </w:p>
        </w:tc>
      </w:tr>
      <w:tr w:rsidR="00E44041" w:rsidRPr="00892FDA" w14:paraId="0BAE51D4" w14:textId="77777777" w:rsidTr="00CA3551">
        <w:trPr>
          <w:trHeight w:val="340"/>
        </w:trPr>
        <w:tc>
          <w:tcPr>
            <w:tcW w:w="607" w:type="dxa"/>
            <w:tcBorders>
              <w:top w:val="single" w:sz="4" w:space="0" w:color="auto"/>
              <w:left w:val="single" w:sz="4" w:space="0" w:color="auto"/>
              <w:bottom w:val="single" w:sz="4" w:space="0" w:color="auto"/>
              <w:right w:val="single" w:sz="4" w:space="0" w:color="auto"/>
            </w:tcBorders>
            <w:vAlign w:val="center"/>
          </w:tcPr>
          <w:p w14:paraId="7ABC89D9" w14:textId="77777777" w:rsidR="00E44041" w:rsidRPr="00892FDA" w:rsidRDefault="00E44041" w:rsidP="00E1246C">
            <w:pPr>
              <w:spacing w:after="0" w:line="240" w:lineRule="auto"/>
              <w:rPr>
                <w:rFonts w:ascii="Calibri" w:hAnsi="Calibri" w:cstheme="minorHAnsi"/>
                <w:color w:val="auto"/>
                <w:sz w:val="22"/>
              </w:rPr>
            </w:pPr>
            <w:r w:rsidRPr="00892FDA">
              <w:rPr>
                <w:rFonts w:ascii="Calibri" w:hAnsi="Calibri" w:cstheme="minorHAnsi"/>
                <w:color w:val="auto"/>
                <w:sz w:val="22"/>
              </w:rPr>
              <w:t>1.3</w:t>
            </w:r>
          </w:p>
        </w:tc>
        <w:tc>
          <w:tcPr>
            <w:tcW w:w="5058" w:type="dxa"/>
            <w:tcBorders>
              <w:top w:val="single" w:sz="4" w:space="0" w:color="auto"/>
              <w:left w:val="single" w:sz="4" w:space="0" w:color="auto"/>
              <w:bottom w:val="single" w:sz="4" w:space="0" w:color="auto"/>
              <w:right w:val="single" w:sz="4" w:space="0" w:color="auto"/>
            </w:tcBorders>
            <w:shd w:val="clear" w:color="auto" w:fill="auto"/>
            <w:vAlign w:val="center"/>
          </w:tcPr>
          <w:p w14:paraId="2E013BB9" w14:textId="77777777" w:rsidR="00E44041" w:rsidRPr="00A851BA" w:rsidRDefault="00E44041" w:rsidP="00E1246C">
            <w:pPr>
              <w:spacing w:after="0" w:line="240" w:lineRule="auto"/>
              <w:rPr>
                <w:rFonts w:ascii="Calibri" w:hAnsi="Calibri" w:cstheme="minorHAnsi"/>
                <w:b/>
                <w:color w:val="auto"/>
                <w:sz w:val="22"/>
              </w:rPr>
            </w:pPr>
            <w:r w:rsidRPr="00A851BA">
              <w:rPr>
                <w:rFonts w:ascii="Calibri" w:hAnsi="Calibri" w:cstheme="minorHAnsi"/>
                <w:b/>
                <w:color w:val="auto"/>
                <w:sz w:val="22"/>
              </w:rPr>
              <w:t xml:space="preserve">Pulse </w:t>
            </w:r>
            <w:r>
              <w:rPr>
                <w:rFonts w:ascii="Calibri" w:hAnsi="Calibri" w:cstheme="minorHAnsi"/>
                <w:b/>
                <w:color w:val="auto"/>
                <w:sz w:val="22"/>
              </w:rPr>
              <w:t>d</w:t>
            </w:r>
            <w:r w:rsidRPr="00A851BA">
              <w:rPr>
                <w:rFonts w:ascii="Calibri" w:hAnsi="Calibri" w:cstheme="minorHAnsi"/>
                <w:b/>
                <w:color w:val="auto"/>
                <w:sz w:val="22"/>
              </w:rPr>
              <w:t>uration (</w:t>
            </w:r>
            <w:proofErr w:type="spellStart"/>
            <w:r w:rsidRPr="00A851BA">
              <w:rPr>
                <w:rFonts w:ascii="Calibri" w:hAnsi="Calibri" w:cstheme="minorHAnsi"/>
                <w:b/>
                <w:color w:val="auto"/>
                <w:sz w:val="22"/>
              </w:rPr>
              <w:t>ms</w:t>
            </w:r>
            <w:proofErr w:type="spellEnd"/>
            <w:r w:rsidRPr="00A851BA">
              <w:rPr>
                <w:rFonts w:ascii="Calibri" w:hAnsi="Calibri" w:cstheme="minorHAnsi"/>
                <w:b/>
                <w:color w:val="auto"/>
                <w:sz w:val="22"/>
              </w:rPr>
              <w:t>)</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005D05A6" w14:textId="77777777" w:rsidR="00E44041" w:rsidRPr="00A851BA" w:rsidRDefault="00E44041" w:rsidP="00E1246C">
            <w:pPr>
              <w:spacing w:after="0" w:line="240" w:lineRule="auto"/>
              <w:jc w:val="center"/>
              <w:rPr>
                <w:rFonts w:ascii="Calibri" w:hAnsi="Calibri" w:cstheme="minorHAnsi"/>
                <w:color w:val="auto"/>
                <w:sz w:val="22"/>
                <w:lang w:val="en-GB"/>
              </w:rPr>
            </w:pPr>
            <w:r w:rsidRPr="00A851BA">
              <w:rPr>
                <w:rFonts w:ascii="Calibri" w:hAnsi="Calibri" w:cstheme="minorHAnsi"/>
                <w:color w:val="auto"/>
                <w:sz w:val="22"/>
                <w:lang w:val="en-GB"/>
              </w:rPr>
              <w:t>0.</w:t>
            </w:r>
            <w:r>
              <w:rPr>
                <w:rFonts w:ascii="Calibri" w:hAnsi="Calibri" w:cstheme="minorHAnsi"/>
                <w:color w:val="auto"/>
                <w:sz w:val="22"/>
                <w:lang w:val="en-GB"/>
              </w:rPr>
              <w:t>8</w:t>
            </w:r>
            <w:r w:rsidRPr="00A851BA">
              <w:rPr>
                <w:rFonts w:ascii="Calibri" w:hAnsi="Calibri" w:cstheme="minorHAnsi"/>
                <w:color w:val="auto"/>
                <w:sz w:val="22"/>
                <w:lang w:val="en-GB"/>
              </w:rPr>
              <w:t xml:space="preserve"> – </w:t>
            </w:r>
            <w:r>
              <w:rPr>
                <w:rFonts w:ascii="Calibri" w:hAnsi="Calibri" w:cstheme="minorHAnsi"/>
                <w:color w:val="auto"/>
                <w:sz w:val="22"/>
                <w:lang w:val="en-GB"/>
              </w:rPr>
              <w:t>1.0</w:t>
            </w:r>
            <w:r w:rsidRPr="00A851BA">
              <w:rPr>
                <w:rFonts w:ascii="Calibri" w:hAnsi="Calibri" w:cstheme="minorHAnsi"/>
                <w:color w:val="auto"/>
                <w:sz w:val="22"/>
                <w:lang w:val="en-GB"/>
              </w:rPr>
              <w:t xml:space="preserve"> </w:t>
            </w:r>
            <w:proofErr w:type="spellStart"/>
            <w:r w:rsidRPr="00A851BA">
              <w:rPr>
                <w:rFonts w:ascii="Calibri" w:hAnsi="Calibri" w:cstheme="minorHAnsi"/>
                <w:color w:val="auto"/>
                <w:sz w:val="22"/>
                <w:lang w:val="en-GB"/>
              </w:rPr>
              <w:t>tunable</w:t>
            </w:r>
            <w:proofErr w:type="spellEnd"/>
          </w:p>
        </w:tc>
      </w:tr>
      <w:tr w:rsidR="00E44041" w:rsidRPr="00892FDA" w14:paraId="2B51BF72" w14:textId="77777777" w:rsidTr="00CA3551">
        <w:trPr>
          <w:trHeight w:val="340"/>
        </w:trPr>
        <w:tc>
          <w:tcPr>
            <w:tcW w:w="607" w:type="dxa"/>
            <w:tcBorders>
              <w:top w:val="single" w:sz="4" w:space="0" w:color="auto"/>
              <w:left w:val="single" w:sz="4" w:space="0" w:color="auto"/>
              <w:bottom w:val="single" w:sz="4" w:space="0" w:color="auto"/>
              <w:right w:val="single" w:sz="4" w:space="0" w:color="auto"/>
            </w:tcBorders>
            <w:vAlign w:val="center"/>
          </w:tcPr>
          <w:p w14:paraId="3985DF0D" w14:textId="77777777" w:rsidR="00E44041" w:rsidRPr="00892FDA" w:rsidRDefault="00E44041" w:rsidP="00E1246C">
            <w:pPr>
              <w:spacing w:after="0" w:line="240" w:lineRule="auto"/>
              <w:rPr>
                <w:rFonts w:ascii="Calibri" w:hAnsi="Calibri" w:cstheme="minorHAnsi"/>
                <w:color w:val="auto"/>
                <w:sz w:val="22"/>
              </w:rPr>
            </w:pPr>
            <w:r w:rsidRPr="00892FDA">
              <w:rPr>
                <w:rFonts w:ascii="Calibri" w:hAnsi="Calibri" w:cstheme="minorHAnsi"/>
                <w:color w:val="auto"/>
                <w:sz w:val="22"/>
              </w:rPr>
              <w:t>1.4</w:t>
            </w:r>
          </w:p>
        </w:tc>
        <w:tc>
          <w:tcPr>
            <w:tcW w:w="5058" w:type="dxa"/>
            <w:tcBorders>
              <w:top w:val="single" w:sz="4" w:space="0" w:color="auto"/>
              <w:left w:val="single" w:sz="4" w:space="0" w:color="auto"/>
              <w:bottom w:val="single" w:sz="4" w:space="0" w:color="auto"/>
              <w:right w:val="single" w:sz="4" w:space="0" w:color="auto"/>
            </w:tcBorders>
            <w:shd w:val="clear" w:color="auto" w:fill="auto"/>
            <w:vAlign w:val="center"/>
          </w:tcPr>
          <w:p w14:paraId="5FCABDF1" w14:textId="77777777" w:rsidR="00E44041" w:rsidRPr="00A851BA" w:rsidRDefault="00E44041" w:rsidP="00E1246C">
            <w:pPr>
              <w:spacing w:after="0" w:line="240" w:lineRule="auto"/>
              <w:rPr>
                <w:rFonts w:ascii="Calibri" w:hAnsi="Calibri" w:cstheme="minorHAnsi"/>
                <w:b/>
                <w:color w:val="auto"/>
                <w:sz w:val="22"/>
              </w:rPr>
            </w:pPr>
            <w:r w:rsidRPr="00A851BA">
              <w:rPr>
                <w:rFonts w:ascii="Calibri" w:hAnsi="Calibri" w:cstheme="minorHAnsi"/>
                <w:b/>
                <w:color w:val="auto"/>
                <w:sz w:val="22"/>
              </w:rPr>
              <w:t xml:space="preserve">Central </w:t>
            </w:r>
            <w:r>
              <w:rPr>
                <w:rFonts w:ascii="Calibri" w:hAnsi="Calibri" w:cstheme="minorHAnsi"/>
                <w:b/>
                <w:color w:val="auto"/>
                <w:sz w:val="22"/>
              </w:rPr>
              <w:t>w</w:t>
            </w:r>
            <w:r w:rsidRPr="00A851BA">
              <w:rPr>
                <w:rFonts w:ascii="Calibri" w:hAnsi="Calibri" w:cstheme="minorHAnsi"/>
                <w:b/>
                <w:color w:val="auto"/>
                <w:sz w:val="22"/>
              </w:rPr>
              <w:t xml:space="preserve">avelength for average output powers between </w:t>
            </w:r>
            <w:r>
              <w:rPr>
                <w:rFonts w:ascii="Calibri" w:hAnsi="Calibri" w:cstheme="minorHAnsi"/>
                <w:b/>
                <w:color w:val="auto"/>
                <w:sz w:val="22"/>
              </w:rPr>
              <w:t>160</w:t>
            </w:r>
            <w:r w:rsidRPr="00A851BA">
              <w:rPr>
                <w:rFonts w:ascii="Calibri" w:hAnsi="Calibri" w:cstheme="minorHAnsi"/>
                <w:b/>
                <w:color w:val="auto"/>
                <w:sz w:val="22"/>
              </w:rPr>
              <w:t xml:space="preserve"> W and </w:t>
            </w:r>
            <w:r>
              <w:rPr>
                <w:rFonts w:ascii="Calibri" w:hAnsi="Calibri" w:cstheme="minorHAnsi"/>
                <w:b/>
                <w:color w:val="auto"/>
                <w:sz w:val="22"/>
              </w:rPr>
              <w:t>200</w:t>
            </w:r>
            <w:r w:rsidRPr="00A851BA">
              <w:rPr>
                <w:rFonts w:ascii="Calibri" w:hAnsi="Calibri" w:cstheme="minorHAnsi"/>
                <w:b/>
                <w:color w:val="auto"/>
                <w:sz w:val="22"/>
              </w:rPr>
              <w:t xml:space="preserve"> W (wavelength above and below which 50% of the total energy is contained), </w:t>
            </w:r>
            <w:r w:rsidRPr="00A851BA">
              <w:rPr>
                <w:rFonts w:ascii="Calibri" w:hAnsi="Calibri" w:cs="Calibri"/>
                <w:b/>
                <w:i/>
                <w:color w:val="auto"/>
                <w:sz w:val="22"/>
              </w:rPr>
              <w:t>λ</w:t>
            </w:r>
            <w:r w:rsidRPr="00A851BA">
              <w:rPr>
                <w:rFonts w:ascii="Calibri" w:hAnsi="Calibri" w:cstheme="minorHAnsi"/>
                <w:b/>
                <w:i/>
                <w:color w:val="auto"/>
                <w:sz w:val="22"/>
                <w:vertAlign w:val="subscript"/>
              </w:rPr>
              <w:t>0</w:t>
            </w:r>
            <w:r w:rsidRPr="00A851BA">
              <w:rPr>
                <w:rFonts w:ascii="Calibri" w:hAnsi="Calibri" w:cstheme="minorHAnsi"/>
                <w:b/>
                <w:color w:val="auto"/>
                <w:sz w:val="22"/>
              </w:rPr>
              <w:t xml:space="preserve"> (nm)</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7FE5BB5C" w14:textId="77777777" w:rsidR="00E44041" w:rsidRPr="00A851BA" w:rsidRDefault="00E44041" w:rsidP="00E1246C">
            <w:pPr>
              <w:spacing w:after="0" w:line="240" w:lineRule="auto"/>
              <w:jc w:val="center"/>
              <w:rPr>
                <w:rFonts w:ascii="Calibri" w:hAnsi="Calibri" w:cstheme="minorHAnsi"/>
                <w:color w:val="auto"/>
                <w:sz w:val="22"/>
                <w:lang w:val="en-GB"/>
              </w:rPr>
            </w:pPr>
            <w:r>
              <w:rPr>
                <w:rFonts w:ascii="Calibri" w:hAnsi="Calibri" w:cstheme="minorHAnsi"/>
                <w:color w:val="auto"/>
                <w:sz w:val="22"/>
                <w:lang w:val="en-GB"/>
              </w:rPr>
              <w:t>940</w:t>
            </w:r>
          </w:p>
        </w:tc>
      </w:tr>
      <w:tr w:rsidR="00E44041" w:rsidRPr="00892FDA" w14:paraId="251F580D" w14:textId="77777777" w:rsidTr="00CA3551">
        <w:trPr>
          <w:trHeight w:val="567"/>
        </w:trPr>
        <w:tc>
          <w:tcPr>
            <w:tcW w:w="607" w:type="dxa"/>
            <w:tcBorders>
              <w:top w:val="single" w:sz="4" w:space="0" w:color="auto"/>
              <w:left w:val="single" w:sz="4" w:space="0" w:color="auto"/>
              <w:bottom w:val="single" w:sz="4" w:space="0" w:color="auto"/>
              <w:right w:val="single" w:sz="4" w:space="0" w:color="auto"/>
            </w:tcBorders>
            <w:vAlign w:val="center"/>
          </w:tcPr>
          <w:p w14:paraId="7A2A382D" w14:textId="77777777" w:rsidR="00E44041" w:rsidRPr="00892FDA" w:rsidRDefault="00E44041" w:rsidP="00E1246C">
            <w:pPr>
              <w:spacing w:after="0" w:line="240" w:lineRule="auto"/>
              <w:rPr>
                <w:rFonts w:ascii="Calibri" w:hAnsi="Calibri" w:cstheme="minorHAnsi"/>
                <w:color w:val="auto"/>
                <w:sz w:val="22"/>
              </w:rPr>
            </w:pPr>
            <w:r w:rsidRPr="00892FDA">
              <w:rPr>
                <w:rFonts w:ascii="Calibri" w:hAnsi="Calibri" w:cstheme="minorHAnsi"/>
                <w:color w:val="auto"/>
                <w:sz w:val="22"/>
              </w:rPr>
              <w:t>1.5</w:t>
            </w:r>
          </w:p>
        </w:tc>
        <w:tc>
          <w:tcPr>
            <w:tcW w:w="5058" w:type="dxa"/>
            <w:tcBorders>
              <w:top w:val="single" w:sz="4" w:space="0" w:color="auto"/>
              <w:left w:val="single" w:sz="4" w:space="0" w:color="auto"/>
              <w:bottom w:val="single" w:sz="4" w:space="0" w:color="auto"/>
              <w:right w:val="single" w:sz="4" w:space="0" w:color="auto"/>
            </w:tcBorders>
            <w:shd w:val="clear" w:color="auto" w:fill="auto"/>
            <w:vAlign w:val="center"/>
          </w:tcPr>
          <w:p w14:paraId="40BA064A" w14:textId="77777777" w:rsidR="00E44041" w:rsidRPr="00892FDA" w:rsidRDefault="00E44041" w:rsidP="00E1246C">
            <w:pPr>
              <w:spacing w:after="0" w:line="240" w:lineRule="auto"/>
              <w:rPr>
                <w:rFonts w:ascii="Calibri" w:hAnsi="Calibri" w:cstheme="minorHAnsi"/>
                <w:b/>
                <w:color w:val="auto"/>
                <w:sz w:val="22"/>
              </w:rPr>
            </w:pPr>
            <w:r>
              <w:rPr>
                <w:rFonts w:ascii="Calibri" w:hAnsi="Calibri" w:cstheme="minorHAnsi"/>
                <w:b/>
                <w:color w:val="auto"/>
                <w:sz w:val="22"/>
              </w:rPr>
              <w:t xml:space="preserve">Maximum drift over 6 h in central wavelength after warm up for fixed duty cycle and pulse energy (nm) </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3B902D1C" w14:textId="77777777" w:rsidR="00E44041" w:rsidRPr="00892FDA" w:rsidRDefault="00E44041" w:rsidP="00E1246C">
            <w:pPr>
              <w:spacing w:after="0" w:line="240" w:lineRule="auto"/>
              <w:jc w:val="center"/>
              <w:rPr>
                <w:rFonts w:ascii="Calibri" w:hAnsi="Calibri" w:cstheme="minorHAnsi"/>
                <w:color w:val="auto"/>
                <w:sz w:val="22"/>
                <w:lang w:val="en-GB"/>
              </w:rPr>
            </w:pPr>
            <w:r>
              <w:rPr>
                <w:rFonts w:ascii="Calibri" w:hAnsi="Calibri" w:cs="Calibri"/>
                <w:color w:val="auto"/>
                <w:sz w:val="22"/>
                <w:lang w:val="en-GB"/>
              </w:rPr>
              <w:t>±</w:t>
            </w:r>
            <w:r>
              <w:rPr>
                <w:rFonts w:ascii="Calibri" w:hAnsi="Calibri" w:cstheme="minorHAnsi"/>
                <w:color w:val="auto"/>
                <w:sz w:val="22"/>
                <w:lang w:val="en-GB"/>
              </w:rPr>
              <w:t xml:space="preserve"> 0.5</w:t>
            </w:r>
          </w:p>
        </w:tc>
      </w:tr>
      <w:tr w:rsidR="00E44041" w:rsidRPr="00892FDA" w14:paraId="478975F8" w14:textId="77777777" w:rsidTr="00CA3551">
        <w:trPr>
          <w:trHeight w:val="567"/>
        </w:trPr>
        <w:tc>
          <w:tcPr>
            <w:tcW w:w="607" w:type="dxa"/>
            <w:tcBorders>
              <w:top w:val="single" w:sz="4" w:space="0" w:color="auto"/>
              <w:left w:val="single" w:sz="4" w:space="0" w:color="auto"/>
              <w:bottom w:val="single" w:sz="4" w:space="0" w:color="auto"/>
              <w:right w:val="single" w:sz="4" w:space="0" w:color="auto"/>
            </w:tcBorders>
            <w:vAlign w:val="center"/>
          </w:tcPr>
          <w:p w14:paraId="3E81AC23" w14:textId="77777777" w:rsidR="00E44041" w:rsidRPr="00892FDA" w:rsidRDefault="00E44041" w:rsidP="00E1246C">
            <w:pPr>
              <w:spacing w:after="0" w:line="240" w:lineRule="auto"/>
              <w:rPr>
                <w:rFonts w:ascii="Calibri" w:hAnsi="Calibri" w:cstheme="minorHAnsi"/>
                <w:color w:val="auto"/>
                <w:sz w:val="22"/>
              </w:rPr>
            </w:pPr>
            <w:r w:rsidRPr="00892FDA">
              <w:rPr>
                <w:rFonts w:ascii="Calibri" w:hAnsi="Calibri" w:cstheme="minorHAnsi"/>
                <w:color w:val="auto"/>
                <w:sz w:val="22"/>
              </w:rPr>
              <w:t>1.6</w:t>
            </w:r>
          </w:p>
        </w:tc>
        <w:tc>
          <w:tcPr>
            <w:tcW w:w="5058" w:type="dxa"/>
            <w:tcBorders>
              <w:top w:val="single" w:sz="4" w:space="0" w:color="auto"/>
              <w:left w:val="single" w:sz="4" w:space="0" w:color="auto"/>
              <w:bottom w:val="single" w:sz="4" w:space="0" w:color="auto"/>
              <w:right w:val="single" w:sz="4" w:space="0" w:color="auto"/>
            </w:tcBorders>
            <w:shd w:val="clear" w:color="auto" w:fill="auto"/>
            <w:vAlign w:val="center"/>
          </w:tcPr>
          <w:p w14:paraId="0FB58426" w14:textId="77777777" w:rsidR="00E44041" w:rsidRPr="00892FDA" w:rsidRDefault="00E44041" w:rsidP="00E1246C">
            <w:pPr>
              <w:spacing w:after="0" w:line="240" w:lineRule="auto"/>
              <w:rPr>
                <w:rFonts w:ascii="Calibri" w:hAnsi="Calibri" w:cstheme="minorHAnsi"/>
                <w:b/>
                <w:color w:val="auto"/>
                <w:sz w:val="22"/>
              </w:rPr>
            </w:pPr>
            <w:r>
              <w:rPr>
                <w:rFonts w:ascii="Calibri" w:hAnsi="Calibri" w:cstheme="minorHAnsi"/>
                <w:b/>
                <w:color w:val="auto"/>
                <w:sz w:val="22"/>
              </w:rPr>
              <w:t>Bandwidth</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419B5995" w14:textId="7A60C0E2" w:rsidR="00E44041" w:rsidRPr="00A851BA" w:rsidRDefault="00CA3551" w:rsidP="00CA3551">
            <w:pPr>
              <w:pStyle w:val="ListParagraph"/>
              <w:spacing w:after="0" w:line="240" w:lineRule="auto"/>
              <w:ind w:left="459" w:hanging="141"/>
              <w:rPr>
                <w:rFonts w:ascii="Calibri" w:hAnsi="Calibri" w:cstheme="minorHAnsi"/>
                <w:noProof/>
                <w:color w:val="auto"/>
                <w:sz w:val="22"/>
                <w:vertAlign w:val="subscript"/>
                <w:lang w:val="en-GB"/>
              </w:rPr>
            </w:pPr>
            <w:r>
              <w:rPr>
                <w:rFonts w:ascii="Calibri" w:hAnsi="Calibri" w:cstheme="minorHAnsi"/>
                <w:noProof/>
                <w:color w:val="auto"/>
                <w:sz w:val="22"/>
                <w:lang w:val="en-GB"/>
              </w:rPr>
              <w:t xml:space="preserve">&gt;30 % of total energy contained </w:t>
            </w:r>
            <w:r w:rsidR="00E44041" w:rsidRPr="00A851BA">
              <w:rPr>
                <w:rFonts w:ascii="Calibri" w:hAnsi="Calibri" w:cstheme="minorHAnsi"/>
                <w:noProof/>
                <w:color w:val="auto"/>
                <w:sz w:val="22"/>
                <w:lang w:val="en-GB"/>
              </w:rPr>
              <w:t xml:space="preserve">with </w:t>
            </w:r>
            <w:r w:rsidR="00E44041" w:rsidRPr="00A851BA">
              <w:rPr>
                <w:rFonts w:ascii="Calibri" w:hAnsi="Calibri" w:cs="Calibri"/>
                <w:noProof/>
                <w:color w:val="auto"/>
                <w:sz w:val="22"/>
                <w:lang w:val="en-GB"/>
              </w:rPr>
              <w:t>±</w:t>
            </w:r>
            <w:r w:rsidR="00E44041" w:rsidRPr="00A851BA">
              <w:rPr>
                <w:rFonts w:ascii="Calibri" w:hAnsi="Calibri" w:cstheme="minorHAnsi"/>
                <w:noProof/>
                <w:color w:val="auto"/>
                <w:sz w:val="22"/>
                <w:lang w:val="en-GB"/>
              </w:rPr>
              <w:t xml:space="preserve"> 1 nm of </w:t>
            </w:r>
            <w:r w:rsidR="00E44041" w:rsidRPr="00A851BA">
              <w:rPr>
                <w:rFonts w:ascii="Calibri" w:hAnsi="Calibri" w:cs="Calibri"/>
                <w:noProof/>
                <w:color w:val="auto"/>
                <w:sz w:val="22"/>
                <w:lang w:val="en-GB"/>
              </w:rPr>
              <w:t>λ</w:t>
            </w:r>
            <w:r w:rsidR="00E44041" w:rsidRPr="00A851BA">
              <w:rPr>
                <w:rFonts w:ascii="Calibri" w:hAnsi="Calibri" w:cstheme="minorHAnsi"/>
                <w:noProof/>
                <w:color w:val="auto"/>
                <w:sz w:val="22"/>
                <w:vertAlign w:val="subscript"/>
                <w:lang w:val="en-GB"/>
              </w:rPr>
              <w:t>0</w:t>
            </w:r>
          </w:p>
          <w:p w14:paraId="7FC8704F" w14:textId="77777777" w:rsidR="00E44041" w:rsidRPr="00765CDD" w:rsidRDefault="00E44041" w:rsidP="00CA3551">
            <w:pPr>
              <w:pStyle w:val="ListParagraph"/>
              <w:spacing w:after="0" w:line="240" w:lineRule="auto"/>
              <w:ind w:left="459" w:hanging="141"/>
              <w:rPr>
                <w:rFonts w:ascii="Calibri" w:hAnsi="Calibri" w:cstheme="minorHAnsi"/>
                <w:color w:val="auto"/>
                <w:sz w:val="22"/>
                <w:highlight w:val="yellow"/>
                <w:vertAlign w:val="subscript"/>
                <w:lang w:val="en-GB"/>
              </w:rPr>
            </w:pPr>
            <w:r w:rsidRPr="00A851BA">
              <w:rPr>
                <w:rFonts w:ascii="Calibri" w:hAnsi="Calibri" w:cstheme="minorHAnsi"/>
                <w:noProof/>
                <w:color w:val="auto"/>
                <w:sz w:val="22"/>
                <w:lang w:val="en-GB"/>
              </w:rPr>
              <w:t>&gt;7</w:t>
            </w:r>
            <w:r>
              <w:rPr>
                <w:rFonts w:ascii="Calibri" w:hAnsi="Calibri" w:cstheme="minorHAnsi"/>
                <w:noProof/>
                <w:color w:val="auto"/>
                <w:sz w:val="22"/>
                <w:lang w:val="en-GB"/>
              </w:rPr>
              <w:t>0</w:t>
            </w:r>
            <w:r w:rsidRPr="00A851BA">
              <w:rPr>
                <w:rFonts w:ascii="Calibri" w:hAnsi="Calibri" w:cstheme="minorHAnsi"/>
                <w:noProof/>
                <w:color w:val="auto"/>
                <w:sz w:val="22"/>
                <w:lang w:val="en-GB"/>
              </w:rPr>
              <w:t xml:space="preserve"> % of total energy contained within </w:t>
            </w:r>
            <w:r w:rsidRPr="00A851BA">
              <w:rPr>
                <w:rFonts w:ascii="Calibri" w:hAnsi="Calibri" w:cs="Calibri"/>
                <w:noProof/>
                <w:color w:val="auto"/>
                <w:sz w:val="22"/>
                <w:lang w:val="en-GB"/>
              </w:rPr>
              <w:t>-</w:t>
            </w:r>
            <w:r w:rsidRPr="00A851BA">
              <w:rPr>
                <w:rFonts w:ascii="Calibri" w:hAnsi="Calibri" w:cstheme="minorHAnsi"/>
                <w:noProof/>
                <w:color w:val="auto"/>
                <w:sz w:val="22"/>
                <w:lang w:val="en-GB"/>
              </w:rPr>
              <w:t xml:space="preserve">3.5 nm and +2.5 nm of </w:t>
            </w:r>
            <w:r w:rsidRPr="00A851BA">
              <w:rPr>
                <w:rFonts w:ascii="Calibri" w:hAnsi="Calibri" w:cs="Calibri"/>
                <w:noProof/>
                <w:color w:val="auto"/>
                <w:sz w:val="22"/>
                <w:lang w:val="en-GB"/>
              </w:rPr>
              <w:t>λ</w:t>
            </w:r>
            <w:r w:rsidRPr="00A851BA">
              <w:rPr>
                <w:rFonts w:ascii="Calibri" w:hAnsi="Calibri" w:cstheme="minorHAnsi"/>
                <w:noProof/>
                <w:color w:val="auto"/>
                <w:sz w:val="22"/>
                <w:vertAlign w:val="subscript"/>
                <w:lang w:val="en-GB"/>
              </w:rPr>
              <w:t>0</w:t>
            </w:r>
          </w:p>
        </w:tc>
      </w:tr>
      <w:tr w:rsidR="00E44041" w:rsidRPr="00892FDA" w14:paraId="7E909118" w14:textId="77777777" w:rsidTr="00CA3551">
        <w:trPr>
          <w:trHeight w:val="567"/>
        </w:trPr>
        <w:tc>
          <w:tcPr>
            <w:tcW w:w="607" w:type="dxa"/>
            <w:tcBorders>
              <w:top w:val="single" w:sz="4" w:space="0" w:color="auto"/>
              <w:left w:val="single" w:sz="4" w:space="0" w:color="auto"/>
              <w:bottom w:val="single" w:sz="4" w:space="0" w:color="auto"/>
              <w:right w:val="single" w:sz="4" w:space="0" w:color="auto"/>
            </w:tcBorders>
            <w:vAlign w:val="center"/>
          </w:tcPr>
          <w:p w14:paraId="7F7F7AE4" w14:textId="77777777" w:rsidR="00E44041" w:rsidRPr="00892FDA" w:rsidRDefault="00E44041" w:rsidP="00E1246C">
            <w:pPr>
              <w:spacing w:after="0" w:line="240" w:lineRule="auto"/>
              <w:rPr>
                <w:rFonts w:ascii="Calibri" w:hAnsi="Calibri" w:cstheme="minorHAnsi"/>
                <w:color w:val="auto"/>
                <w:sz w:val="22"/>
              </w:rPr>
            </w:pPr>
            <w:r w:rsidRPr="00892FDA">
              <w:rPr>
                <w:rFonts w:ascii="Calibri" w:hAnsi="Calibri" w:cstheme="minorHAnsi"/>
                <w:color w:val="auto"/>
                <w:sz w:val="22"/>
              </w:rPr>
              <w:t>1.</w:t>
            </w:r>
            <w:r>
              <w:rPr>
                <w:rFonts w:ascii="Calibri" w:hAnsi="Calibri" w:cstheme="minorHAnsi"/>
                <w:color w:val="auto"/>
                <w:sz w:val="22"/>
              </w:rPr>
              <w:t>7</w:t>
            </w:r>
          </w:p>
        </w:tc>
        <w:tc>
          <w:tcPr>
            <w:tcW w:w="5058" w:type="dxa"/>
            <w:tcBorders>
              <w:top w:val="single" w:sz="4" w:space="0" w:color="auto"/>
              <w:left w:val="single" w:sz="4" w:space="0" w:color="auto"/>
              <w:bottom w:val="single" w:sz="4" w:space="0" w:color="auto"/>
              <w:right w:val="single" w:sz="4" w:space="0" w:color="auto"/>
            </w:tcBorders>
            <w:shd w:val="clear" w:color="auto" w:fill="auto"/>
            <w:vAlign w:val="center"/>
          </w:tcPr>
          <w:p w14:paraId="589A67D3" w14:textId="77777777" w:rsidR="00E44041" w:rsidRPr="00892FDA" w:rsidRDefault="00E44041" w:rsidP="00E1246C">
            <w:pPr>
              <w:spacing w:after="0" w:line="240" w:lineRule="auto"/>
              <w:rPr>
                <w:rFonts w:ascii="Calibri" w:hAnsi="Calibri" w:cstheme="minorHAnsi"/>
                <w:b/>
                <w:color w:val="auto"/>
                <w:sz w:val="22"/>
              </w:rPr>
            </w:pPr>
            <w:r>
              <w:rPr>
                <w:rFonts w:ascii="Calibri" w:hAnsi="Calibri" w:cstheme="minorHAnsi"/>
                <w:b/>
                <w:noProof/>
                <w:color w:val="auto"/>
                <w:sz w:val="22"/>
              </w:rPr>
              <w:t>Polarization</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368DF22E" w14:textId="77777777" w:rsidR="00E44041" w:rsidRPr="00892FDA" w:rsidRDefault="00E44041" w:rsidP="00E1246C">
            <w:pPr>
              <w:spacing w:after="0" w:line="240" w:lineRule="auto"/>
              <w:jc w:val="center"/>
              <w:rPr>
                <w:rFonts w:ascii="Calibri" w:hAnsi="Calibri" w:cstheme="minorHAnsi"/>
                <w:color w:val="auto"/>
                <w:sz w:val="22"/>
                <w:lang w:val="en-GB"/>
              </w:rPr>
            </w:pPr>
            <w:r>
              <w:rPr>
                <w:rFonts w:ascii="Calibri" w:hAnsi="Calibri" w:cstheme="minorHAnsi"/>
                <w:color w:val="auto"/>
                <w:sz w:val="22"/>
                <w:lang w:val="en-GB"/>
              </w:rPr>
              <w:t xml:space="preserve">Horizontal with respect to optical table plane, </w:t>
            </w:r>
            <w:r w:rsidRPr="009D2961">
              <w:rPr>
                <w:rFonts w:ascii="Calibri" w:hAnsi="Calibri" w:cstheme="minorHAnsi"/>
                <w:color w:val="auto"/>
                <w:sz w:val="22"/>
                <w:lang w:val="en-GB"/>
              </w:rPr>
              <w:t>90</w:t>
            </w:r>
            <w:r>
              <w:rPr>
                <w:rFonts w:ascii="Calibri" w:hAnsi="Calibri" w:cstheme="minorHAnsi"/>
                <w:color w:val="auto"/>
                <w:sz w:val="22"/>
                <w:lang w:val="en-GB"/>
              </w:rPr>
              <w:t> % polarization extinction ratio</w:t>
            </w:r>
          </w:p>
        </w:tc>
      </w:tr>
      <w:tr w:rsidR="00E44041" w:rsidRPr="00892FDA" w14:paraId="0BFDBC36" w14:textId="77777777" w:rsidTr="00CA3551">
        <w:trPr>
          <w:trHeight w:val="567"/>
        </w:trPr>
        <w:tc>
          <w:tcPr>
            <w:tcW w:w="607" w:type="dxa"/>
            <w:tcBorders>
              <w:top w:val="single" w:sz="4" w:space="0" w:color="auto"/>
              <w:left w:val="single" w:sz="4" w:space="0" w:color="auto"/>
              <w:bottom w:val="single" w:sz="4" w:space="0" w:color="auto"/>
              <w:right w:val="single" w:sz="4" w:space="0" w:color="auto"/>
            </w:tcBorders>
            <w:vAlign w:val="center"/>
          </w:tcPr>
          <w:p w14:paraId="0B1B4361" w14:textId="77777777" w:rsidR="00E44041" w:rsidRPr="00892FDA" w:rsidRDefault="00E44041" w:rsidP="00E1246C">
            <w:pPr>
              <w:spacing w:after="0" w:line="240" w:lineRule="auto"/>
              <w:rPr>
                <w:rFonts w:ascii="Calibri" w:hAnsi="Calibri" w:cstheme="minorHAnsi"/>
                <w:color w:val="auto"/>
                <w:sz w:val="22"/>
              </w:rPr>
            </w:pPr>
            <w:r w:rsidRPr="00892FDA">
              <w:rPr>
                <w:rFonts w:ascii="Calibri" w:hAnsi="Calibri" w:cstheme="minorHAnsi"/>
                <w:color w:val="auto"/>
                <w:sz w:val="22"/>
              </w:rPr>
              <w:t>1.</w:t>
            </w:r>
            <w:r>
              <w:rPr>
                <w:rFonts w:ascii="Calibri" w:hAnsi="Calibri" w:cstheme="minorHAnsi"/>
                <w:color w:val="auto"/>
                <w:sz w:val="22"/>
              </w:rPr>
              <w:t>8</w:t>
            </w:r>
          </w:p>
        </w:tc>
        <w:tc>
          <w:tcPr>
            <w:tcW w:w="5058" w:type="dxa"/>
            <w:tcBorders>
              <w:top w:val="single" w:sz="4" w:space="0" w:color="auto"/>
              <w:left w:val="single" w:sz="4" w:space="0" w:color="auto"/>
              <w:bottom w:val="single" w:sz="4" w:space="0" w:color="auto"/>
              <w:right w:val="single" w:sz="4" w:space="0" w:color="auto"/>
            </w:tcBorders>
            <w:shd w:val="clear" w:color="auto" w:fill="auto"/>
            <w:vAlign w:val="center"/>
          </w:tcPr>
          <w:p w14:paraId="2FF484E1" w14:textId="77777777" w:rsidR="00E44041" w:rsidRPr="00892FDA" w:rsidRDefault="00E44041" w:rsidP="00E1246C">
            <w:pPr>
              <w:spacing w:after="0" w:line="240" w:lineRule="auto"/>
              <w:rPr>
                <w:rFonts w:ascii="Calibri" w:hAnsi="Calibri" w:cstheme="minorHAnsi"/>
                <w:b/>
                <w:color w:val="auto"/>
                <w:sz w:val="22"/>
              </w:rPr>
            </w:pPr>
            <w:r>
              <w:rPr>
                <w:rFonts w:ascii="Calibri" w:hAnsi="Calibri" w:cstheme="minorHAnsi"/>
                <w:b/>
                <w:noProof/>
                <w:color w:val="auto"/>
                <w:sz w:val="22"/>
              </w:rPr>
              <w:t>Distance to working plane from final optical element of pump coupling, i.e. folding mirror, imaging lens, etc. (mm)</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529A7EC2" w14:textId="77777777" w:rsidR="00E44041" w:rsidRPr="00892FDA" w:rsidRDefault="00E44041" w:rsidP="00E1246C">
            <w:pPr>
              <w:spacing w:after="0" w:line="240" w:lineRule="auto"/>
              <w:jc w:val="center"/>
              <w:rPr>
                <w:rFonts w:ascii="Calibri" w:hAnsi="Calibri" w:cstheme="minorHAnsi"/>
                <w:color w:val="auto"/>
                <w:sz w:val="22"/>
                <w:lang w:val="en-GB"/>
              </w:rPr>
            </w:pPr>
            <w:r>
              <w:rPr>
                <w:rFonts w:ascii="Calibri" w:hAnsi="Calibri" w:cstheme="minorHAnsi"/>
                <w:color w:val="auto"/>
                <w:sz w:val="22"/>
                <w:lang w:val="en-GB"/>
              </w:rPr>
              <w:t>&gt;200</w:t>
            </w:r>
          </w:p>
        </w:tc>
      </w:tr>
      <w:tr w:rsidR="00E44041" w:rsidRPr="00892FDA" w14:paraId="72C08688" w14:textId="77777777" w:rsidTr="00CA3551">
        <w:trPr>
          <w:trHeight w:val="340"/>
        </w:trPr>
        <w:tc>
          <w:tcPr>
            <w:tcW w:w="607" w:type="dxa"/>
            <w:tcBorders>
              <w:top w:val="single" w:sz="4" w:space="0" w:color="auto"/>
              <w:left w:val="single" w:sz="4" w:space="0" w:color="auto"/>
              <w:bottom w:val="single" w:sz="4" w:space="0" w:color="auto"/>
              <w:right w:val="single" w:sz="4" w:space="0" w:color="auto"/>
            </w:tcBorders>
            <w:vAlign w:val="center"/>
          </w:tcPr>
          <w:p w14:paraId="202A0E07" w14:textId="77777777" w:rsidR="00E44041" w:rsidRPr="00892FDA" w:rsidRDefault="00E44041" w:rsidP="00E1246C">
            <w:pPr>
              <w:spacing w:after="0" w:line="240" w:lineRule="auto"/>
              <w:rPr>
                <w:rFonts w:ascii="Calibri" w:hAnsi="Calibri" w:cstheme="minorHAnsi"/>
                <w:color w:val="auto"/>
                <w:sz w:val="22"/>
              </w:rPr>
            </w:pPr>
            <w:r w:rsidRPr="00892FDA">
              <w:rPr>
                <w:rFonts w:ascii="Calibri" w:hAnsi="Calibri" w:cstheme="minorHAnsi"/>
                <w:color w:val="auto"/>
                <w:sz w:val="22"/>
              </w:rPr>
              <w:t>1.</w:t>
            </w:r>
            <w:r>
              <w:rPr>
                <w:rFonts w:ascii="Calibri" w:hAnsi="Calibri" w:cstheme="minorHAnsi"/>
                <w:color w:val="auto"/>
                <w:sz w:val="22"/>
              </w:rPr>
              <w:t>9</w:t>
            </w:r>
          </w:p>
        </w:tc>
        <w:tc>
          <w:tcPr>
            <w:tcW w:w="5058" w:type="dxa"/>
            <w:tcBorders>
              <w:top w:val="single" w:sz="4" w:space="0" w:color="auto"/>
              <w:left w:val="single" w:sz="4" w:space="0" w:color="auto"/>
              <w:bottom w:val="single" w:sz="4" w:space="0" w:color="auto"/>
              <w:right w:val="single" w:sz="4" w:space="0" w:color="auto"/>
            </w:tcBorders>
            <w:shd w:val="clear" w:color="auto" w:fill="auto"/>
            <w:vAlign w:val="center"/>
          </w:tcPr>
          <w:p w14:paraId="0868F50B" w14:textId="77777777" w:rsidR="00E44041" w:rsidRPr="00892FDA" w:rsidRDefault="00E44041" w:rsidP="00E1246C">
            <w:pPr>
              <w:spacing w:after="0" w:line="240" w:lineRule="auto"/>
              <w:rPr>
                <w:rFonts w:ascii="Calibri" w:hAnsi="Calibri" w:cstheme="minorHAnsi"/>
                <w:b/>
                <w:color w:val="auto"/>
                <w:sz w:val="22"/>
              </w:rPr>
            </w:pPr>
            <w:r>
              <w:rPr>
                <w:rFonts w:ascii="Calibri" w:hAnsi="Calibri" w:cstheme="minorHAnsi"/>
                <w:b/>
                <w:color w:val="auto"/>
                <w:sz w:val="22"/>
              </w:rPr>
              <w:t>Profile shape in working plane</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3D8D59F3" w14:textId="77777777" w:rsidR="00E44041" w:rsidRPr="00892FDA" w:rsidRDefault="00E44041" w:rsidP="00E1246C">
            <w:pPr>
              <w:spacing w:after="0" w:line="240" w:lineRule="auto"/>
              <w:jc w:val="center"/>
              <w:rPr>
                <w:rFonts w:ascii="Calibri" w:hAnsi="Calibri" w:cstheme="minorHAnsi"/>
                <w:color w:val="auto"/>
                <w:sz w:val="22"/>
                <w:lang w:val="en-GB"/>
              </w:rPr>
            </w:pPr>
            <w:r>
              <w:rPr>
                <w:rFonts w:ascii="Calibri" w:hAnsi="Calibri" w:cstheme="minorHAnsi"/>
                <w:color w:val="auto"/>
                <w:sz w:val="22"/>
                <w:lang w:val="en-GB"/>
              </w:rPr>
              <w:t>Circular top hat, super-Gaussian</w:t>
            </w:r>
          </w:p>
        </w:tc>
      </w:tr>
      <w:tr w:rsidR="00E44041" w:rsidRPr="00892FDA" w14:paraId="40A89276" w14:textId="77777777" w:rsidTr="00CA3551">
        <w:trPr>
          <w:trHeight w:val="443"/>
        </w:trPr>
        <w:tc>
          <w:tcPr>
            <w:tcW w:w="607" w:type="dxa"/>
            <w:tcBorders>
              <w:top w:val="single" w:sz="4" w:space="0" w:color="auto"/>
              <w:left w:val="single" w:sz="4" w:space="0" w:color="auto"/>
              <w:bottom w:val="single" w:sz="4" w:space="0" w:color="auto"/>
              <w:right w:val="single" w:sz="4" w:space="0" w:color="auto"/>
            </w:tcBorders>
            <w:vAlign w:val="center"/>
          </w:tcPr>
          <w:p w14:paraId="5EF605A4" w14:textId="77777777" w:rsidR="00E44041" w:rsidRPr="00892FDA" w:rsidRDefault="00E44041" w:rsidP="00E1246C">
            <w:pPr>
              <w:spacing w:after="0" w:line="240" w:lineRule="auto"/>
              <w:rPr>
                <w:rFonts w:ascii="Calibri" w:hAnsi="Calibri" w:cstheme="minorHAnsi"/>
                <w:color w:val="auto"/>
                <w:sz w:val="22"/>
              </w:rPr>
            </w:pPr>
            <w:r w:rsidRPr="00892FDA">
              <w:rPr>
                <w:rFonts w:ascii="Calibri" w:hAnsi="Calibri" w:cstheme="minorHAnsi"/>
                <w:color w:val="auto"/>
                <w:sz w:val="22"/>
              </w:rPr>
              <w:t>1.1</w:t>
            </w:r>
            <w:r>
              <w:rPr>
                <w:rFonts w:ascii="Calibri" w:hAnsi="Calibri" w:cstheme="minorHAnsi"/>
                <w:color w:val="auto"/>
                <w:sz w:val="22"/>
              </w:rPr>
              <w:t>0</w:t>
            </w:r>
          </w:p>
        </w:tc>
        <w:tc>
          <w:tcPr>
            <w:tcW w:w="5058" w:type="dxa"/>
            <w:tcBorders>
              <w:top w:val="single" w:sz="4" w:space="0" w:color="auto"/>
              <w:left w:val="single" w:sz="4" w:space="0" w:color="auto"/>
              <w:bottom w:val="single" w:sz="4" w:space="0" w:color="auto"/>
              <w:right w:val="single" w:sz="4" w:space="0" w:color="auto"/>
            </w:tcBorders>
            <w:shd w:val="clear" w:color="auto" w:fill="auto"/>
            <w:vAlign w:val="center"/>
          </w:tcPr>
          <w:p w14:paraId="1F4356B2" w14:textId="77777777" w:rsidR="00E44041" w:rsidRPr="00892FDA" w:rsidRDefault="00E44041" w:rsidP="00E1246C">
            <w:pPr>
              <w:spacing w:after="0" w:line="240" w:lineRule="auto"/>
              <w:rPr>
                <w:rFonts w:ascii="Calibri" w:hAnsi="Calibri" w:cstheme="minorHAnsi"/>
                <w:b/>
                <w:color w:val="auto"/>
                <w:sz w:val="22"/>
              </w:rPr>
            </w:pPr>
            <w:r>
              <w:rPr>
                <w:rFonts w:ascii="Calibri" w:hAnsi="Calibri" w:cstheme="minorHAnsi"/>
                <w:b/>
                <w:noProof/>
                <w:color w:val="auto"/>
                <w:sz w:val="22"/>
              </w:rPr>
              <w:t>FWHM diameter in the working plane (mm)</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7561B6A3" w14:textId="77777777" w:rsidR="00E44041" w:rsidRPr="00892FDA" w:rsidRDefault="00E44041" w:rsidP="00E1246C">
            <w:pPr>
              <w:spacing w:after="0" w:line="240" w:lineRule="auto"/>
              <w:jc w:val="center"/>
              <w:rPr>
                <w:rFonts w:ascii="Calibri" w:hAnsi="Calibri" w:cstheme="minorHAnsi"/>
                <w:color w:val="auto"/>
                <w:sz w:val="22"/>
                <w:lang w:val="en-GB"/>
              </w:rPr>
            </w:pPr>
            <w:r>
              <w:rPr>
                <w:rFonts w:ascii="Calibri" w:hAnsi="Calibri" w:cstheme="minorHAnsi"/>
                <w:color w:val="auto"/>
                <w:sz w:val="22"/>
                <w:lang w:val="en-GB"/>
              </w:rPr>
              <w:t xml:space="preserve">5 </w:t>
            </w:r>
            <w:r>
              <w:rPr>
                <w:rFonts w:ascii="Calibri" w:hAnsi="Calibri" w:cs="Calibri"/>
                <w:color w:val="auto"/>
                <w:sz w:val="22"/>
                <w:lang w:val="en-GB"/>
              </w:rPr>
              <w:t>±</w:t>
            </w:r>
            <w:r>
              <w:rPr>
                <w:rFonts w:ascii="Calibri" w:hAnsi="Calibri" w:cstheme="minorHAnsi"/>
                <w:color w:val="auto"/>
                <w:sz w:val="22"/>
                <w:lang w:val="en-GB"/>
              </w:rPr>
              <w:t xml:space="preserve"> 0.1</w:t>
            </w:r>
          </w:p>
        </w:tc>
      </w:tr>
      <w:tr w:rsidR="00E44041" w:rsidRPr="00892FDA" w14:paraId="574192F1" w14:textId="77777777" w:rsidTr="00CA3551">
        <w:trPr>
          <w:trHeight w:val="567"/>
        </w:trPr>
        <w:tc>
          <w:tcPr>
            <w:tcW w:w="607" w:type="dxa"/>
            <w:tcBorders>
              <w:top w:val="single" w:sz="4" w:space="0" w:color="auto"/>
              <w:left w:val="single" w:sz="4" w:space="0" w:color="auto"/>
              <w:bottom w:val="single" w:sz="4" w:space="0" w:color="auto"/>
              <w:right w:val="single" w:sz="4" w:space="0" w:color="auto"/>
            </w:tcBorders>
            <w:vAlign w:val="center"/>
          </w:tcPr>
          <w:p w14:paraId="1E078D77" w14:textId="77777777" w:rsidR="00E44041" w:rsidRPr="00892FDA" w:rsidRDefault="00E44041" w:rsidP="00E1246C">
            <w:pPr>
              <w:spacing w:after="0" w:line="240" w:lineRule="auto"/>
              <w:rPr>
                <w:rFonts w:ascii="Calibri" w:hAnsi="Calibri" w:cstheme="minorHAnsi"/>
                <w:color w:val="auto"/>
                <w:sz w:val="22"/>
              </w:rPr>
            </w:pPr>
            <w:r w:rsidRPr="00892FDA">
              <w:rPr>
                <w:rFonts w:ascii="Calibri" w:hAnsi="Calibri" w:cstheme="minorHAnsi"/>
                <w:color w:val="auto"/>
                <w:sz w:val="22"/>
              </w:rPr>
              <w:t>1.1</w:t>
            </w:r>
            <w:r>
              <w:rPr>
                <w:rFonts w:ascii="Calibri" w:hAnsi="Calibri" w:cstheme="minorHAnsi"/>
                <w:color w:val="auto"/>
                <w:sz w:val="22"/>
              </w:rPr>
              <w:t>1</w:t>
            </w:r>
          </w:p>
        </w:tc>
        <w:tc>
          <w:tcPr>
            <w:tcW w:w="5058" w:type="dxa"/>
            <w:tcBorders>
              <w:top w:val="single" w:sz="4" w:space="0" w:color="auto"/>
              <w:left w:val="single" w:sz="4" w:space="0" w:color="auto"/>
              <w:bottom w:val="single" w:sz="4" w:space="0" w:color="auto"/>
              <w:right w:val="single" w:sz="4" w:space="0" w:color="auto"/>
            </w:tcBorders>
            <w:shd w:val="clear" w:color="auto" w:fill="auto"/>
            <w:vAlign w:val="center"/>
          </w:tcPr>
          <w:p w14:paraId="22CAC47B" w14:textId="77777777" w:rsidR="00E44041" w:rsidRPr="00892FDA" w:rsidRDefault="00E44041" w:rsidP="00E1246C">
            <w:pPr>
              <w:spacing w:after="0" w:line="240" w:lineRule="auto"/>
              <w:rPr>
                <w:rFonts w:ascii="Calibri" w:hAnsi="Calibri" w:cstheme="minorHAnsi"/>
                <w:b/>
                <w:color w:val="auto"/>
                <w:sz w:val="22"/>
              </w:rPr>
            </w:pPr>
            <w:r>
              <w:rPr>
                <w:rFonts w:ascii="Calibri" w:hAnsi="Calibri" w:cstheme="minorHAnsi"/>
                <w:b/>
                <w:color w:val="auto"/>
                <w:sz w:val="22"/>
              </w:rPr>
              <w:t xml:space="preserve">Slope of spatial profile sides </w:t>
            </w:r>
            <m:oMath>
              <m:f>
                <m:fPr>
                  <m:ctrlPr>
                    <w:rPr>
                      <w:rFonts w:ascii="Cambria Math" w:hAnsi="Cambria Math" w:cstheme="minorHAnsi"/>
                      <w:b/>
                      <w:i/>
                      <w:color w:val="auto"/>
                      <w:sz w:val="22"/>
                    </w:rPr>
                  </m:ctrlPr>
                </m:fPr>
                <m:num>
                  <m:r>
                    <m:rPr>
                      <m:sty m:val="b"/>
                    </m:rPr>
                    <w:rPr>
                      <w:rFonts w:ascii="Cambria Math" w:hAnsi="Cambria Math" w:cstheme="minorHAnsi"/>
                      <w:color w:val="auto"/>
                      <w:sz w:val="22"/>
                    </w:rPr>
                    <m:t>Δ</m:t>
                  </m:r>
                  <m:sSub>
                    <m:sSubPr>
                      <m:ctrlPr>
                        <w:rPr>
                          <w:rFonts w:ascii="Cambria Math" w:hAnsi="Cambria Math" w:cstheme="minorHAnsi"/>
                          <w:b/>
                          <w:i/>
                          <w:color w:val="auto"/>
                          <w:sz w:val="22"/>
                        </w:rPr>
                      </m:ctrlPr>
                    </m:sSubPr>
                    <m:e>
                      <m:r>
                        <m:rPr>
                          <m:sty m:val="bi"/>
                        </m:rPr>
                        <w:rPr>
                          <w:rFonts w:ascii="Cambria Math" w:hAnsi="Cambria Math" w:cstheme="minorHAnsi"/>
                          <w:color w:val="auto"/>
                          <w:sz w:val="22"/>
                        </w:rPr>
                        <m:t>r</m:t>
                      </m:r>
                    </m:e>
                    <m:sub>
                      <m:r>
                        <m:rPr>
                          <m:sty m:val="bi"/>
                        </m:rPr>
                        <w:rPr>
                          <w:rFonts w:ascii="Cambria Math" w:hAnsi="Cambria Math" w:cstheme="minorHAnsi"/>
                          <w:color w:val="auto"/>
                          <w:sz w:val="22"/>
                        </w:rPr>
                        <m:t>90%-10%</m:t>
                      </m:r>
                    </m:sub>
                  </m:sSub>
                </m:num>
                <m:den>
                  <m:r>
                    <m:rPr>
                      <m:sty m:val="b"/>
                    </m:rPr>
                    <w:rPr>
                      <w:rFonts w:ascii="Cambria Math" w:hAnsi="Cambria Math" w:cstheme="minorHAnsi"/>
                      <w:color w:val="auto"/>
                      <w:sz w:val="22"/>
                    </w:rPr>
                    <m:t>FWHM</m:t>
                  </m:r>
                </m:den>
              </m:f>
            </m:oMath>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57E069A4" w14:textId="77777777" w:rsidR="00E44041" w:rsidRPr="00892FDA" w:rsidRDefault="00E44041" w:rsidP="00E1246C">
            <w:pPr>
              <w:spacing w:after="0" w:line="240" w:lineRule="auto"/>
              <w:jc w:val="center"/>
              <w:rPr>
                <w:rFonts w:ascii="Calibri" w:hAnsi="Calibri" w:cstheme="minorHAnsi"/>
                <w:color w:val="auto"/>
                <w:sz w:val="22"/>
                <w:lang w:val="en-GB"/>
              </w:rPr>
            </w:pPr>
            <w:r>
              <w:rPr>
                <w:rFonts w:ascii="Calibri" w:hAnsi="Calibri" w:cstheme="minorHAnsi"/>
                <w:color w:val="auto"/>
                <w:sz w:val="22"/>
                <w:lang w:val="en-GB"/>
              </w:rPr>
              <w:t>&lt;5%</w:t>
            </w:r>
          </w:p>
        </w:tc>
      </w:tr>
      <w:tr w:rsidR="00E44041" w:rsidRPr="00892FDA" w14:paraId="780BC8A2" w14:textId="77777777" w:rsidTr="00CA3551">
        <w:trPr>
          <w:trHeight w:val="567"/>
        </w:trPr>
        <w:tc>
          <w:tcPr>
            <w:tcW w:w="607" w:type="dxa"/>
            <w:tcBorders>
              <w:top w:val="single" w:sz="4" w:space="0" w:color="auto"/>
              <w:left w:val="single" w:sz="4" w:space="0" w:color="auto"/>
              <w:bottom w:val="single" w:sz="4" w:space="0" w:color="auto"/>
              <w:right w:val="single" w:sz="4" w:space="0" w:color="auto"/>
            </w:tcBorders>
            <w:vAlign w:val="center"/>
          </w:tcPr>
          <w:p w14:paraId="09AF03A4" w14:textId="77777777" w:rsidR="00E44041" w:rsidRPr="00892FDA" w:rsidRDefault="00E44041" w:rsidP="00E1246C">
            <w:pPr>
              <w:spacing w:after="0" w:line="240" w:lineRule="auto"/>
              <w:rPr>
                <w:rFonts w:ascii="Calibri" w:hAnsi="Calibri" w:cstheme="minorHAnsi"/>
                <w:color w:val="auto"/>
                <w:sz w:val="22"/>
              </w:rPr>
            </w:pPr>
            <w:r w:rsidRPr="00892FDA">
              <w:rPr>
                <w:rFonts w:ascii="Calibri" w:hAnsi="Calibri" w:cstheme="minorHAnsi"/>
                <w:color w:val="auto"/>
                <w:sz w:val="22"/>
              </w:rPr>
              <w:t>1.1</w:t>
            </w:r>
            <w:r>
              <w:rPr>
                <w:rFonts w:ascii="Calibri" w:hAnsi="Calibri" w:cstheme="minorHAnsi"/>
                <w:color w:val="auto"/>
                <w:sz w:val="22"/>
              </w:rPr>
              <w:t>2</w:t>
            </w:r>
          </w:p>
        </w:tc>
        <w:tc>
          <w:tcPr>
            <w:tcW w:w="5058" w:type="dxa"/>
            <w:tcBorders>
              <w:top w:val="single" w:sz="4" w:space="0" w:color="auto"/>
              <w:left w:val="single" w:sz="4" w:space="0" w:color="auto"/>
              <w:bottom w:val="single" w:sz="4" w:space="0" w:color="auto"/>
              <w:right w:val="single" w:sz="4" w:space="0" w:color="auto"/>
            </w:tcBorders>
            <w:shd w:val="clear" w:color="auto" w:fill="auto"/>
            <w:vAlign w:val="center"/>
          </w:tcPr>
          <w:p w14:paraId="1A2B671F" w14:textId="77777777" w:rsidR="00E44041" w:rsidRPr="00892FDA" w:rsidRDefault="00E44041" w:rsidP="00E1246C">
            <w:pPr>
              <w:spacing w:after="0" w:line="240" w:lineRule="auto"/>
              <w:rPr>
                <w:rFonts w:ascii="Calibri" w:hAnsi="Calibri" w:cstheme="minorHAnsi"/>
                <w:b/>
                <w:color w:val="auto"/>
                <w:sz w:val="22"/>
              </w:rPr>
            </w:pPr>
            <w:r>
              <w:rPr>
                <w:rFonts w:ascii="Calibri" w:hAnsi="Calibri" w:cstheme="minorHAnsi"/>
                <w:b/>
                <w:color w:val="auto"/>
                <w:sz w:val="22"/>
              </w:rPr>
              <w:t>Plateau homogeneity as percentage of plateau intensity (peak to valley)</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0E1FE11D" w14:textId="77777777" w:rsidR="00E44041" w:rsidRPr="00892FDA" w:rsidRDefault="00E44041" w:rsidP="00E1246C">
            <w:pPr>
              <w:spacing w:after="0" w:line="240" w:lineRule="auto"/>
              <w:jc w:val="center"/>
              <w:rPr>
                <w:rFonts w:ascii="Calibri" w:hAnsi="Calibri" w:cstheme="minorHAnsi"/>
                <w:color w:val="auto"/>
                <w:sz w:val="22"/>
                <w:lang w:val="en-GB"/>
              </w:rPr>
            </w:pPr>
            <w:r>
              <w:rPr>
                <w:rFonts w:ascii="Calibri" w:hAnsi="Calibri" w:cs="Calibri"/>
                <w:color w:val="auto"/>
                <w:sz w:val="22"/>
                <w:lang w:val="en-GB"/>
              </w:rPr>
              <w:t xml:space="preserve">5% </w:t>
            </w:r>
          </w:p>
        </w:tc>
      </w:tr>
      <w:tr w:rsidR="00E44041" w:rsidRPr="00892FDA" w14:paraId="16D8B411" w14:textId="77777777" w:rsidTr="00CA3551">
        <w:trPr>
          <w:trHeight w:val="396"/>
        </w:trPr>
        <w:tc>
          <w:tcPr>
            <w:tcW w:w="607" w:type="dxa"/>
            <w:tcBorders>
              <w:top w:val="single" w:sz="4" w:space="0" w:color="auto"/>
              <w:left w:val="single" w:sz="4" w:space="0" w:color="auto"/>
              <w:bottom w:val="single" w:sz="4" w:space="0" w:color="auto"/>
              <w:right w:val="single" w:sz="4" w:space="0" w:color="auto"/>
            </w:tcBorders>
            <w:vAlign w:val="center"/>
          </w:tcPr>
          <w:p w14:paraId="771CEA68" w14:textId="77777777" w:rsidR="00E44041" w:rsidRPr="00892FDA" w:rsidRDefault="00E44041" w:rsidP="00E1246C">
            <w:pPr>
              <w:spacing w:after="0" w:line="240" w:lineRule="auto"/>
              <w:rPr>
                <w:rFonts w:ascii="Calibri" w:hAnsi="Calibri" w:cstheme="minorHAnsi"/>
                <w:color w:val="auto"/>
                <w:sz w:val="22"/>
              </w:rPr>
            </w:pPr>
            <w:r>
              <w:rPr>
                <w:rFonts w:ascii="Calibri" w:hAnsi="Calibri" w:cstheme="minorHAnsi"/>
                <w:color w:val="auto"/>
                <w:sz w:val="22"/>
              </w:rPr>
              <w:t>1.13</w:t>
            </w:r>
          </w:p>
        </w:tc>
        <w:tc>
          <w:tcPr>
            <w:tcW w:w="5058" w:type="dxa"/>
            <w:tcBorders>
              <w:top w:val="single" w:sz="4" w:space="0" w:color="auto"/>
              <w:left w:val="single" w:sz="4" w:space="0" w:color="auto"/>
              <w:bottom w:val="single" w:sz="4" w:space="0" w:color="auto"/>
              <w:right w:val="single" w:sz="4" w:space="0" w:color="auto"/>
            </w:tcBorders>
            <w:shd w:val="clear" w:color="auto" w:fill="auto"/>
            <w:vAlign w:val="center"/>
          </w:tcPr>
          <w:p w14:paraId="2B5985DA" w14:textId="77777777" w:rsidR="00E44041" w:rsidRDefault="00E44041" w:rsidP="00E1246C">
            <w:pPr>
              <w:spacing w:after="0" w:line="240" w:lineRule="auto"/>
              <w:rPr>
                <w:rFonts w:ascii="Calibri" w:hAnsi="Calibri" w:cstheme="minorHAnsi"/>
                <w:b/>
                <w:color w:val="auto"/>
                <w:sz w:val="22"/>
              </w:rPr>
            </w:pPr>
            <w:r>
              <w:rPr>
                <w:rFonts w:ascii="Calibri" w:hAnsi="Calibri" w:cstheme="minorHAnsi"/>
                <w:b/>
                <w:color w:val="auto"/>
                <w:sz w:val="22"/>
              </w:rPr>
              <w:t>Beam height above table (mm)</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2470CF98" w14:textId="77777777" w:rsidR="00E44041" w:rsidRDefault="00E44041" w:rsidP="00E1246C">
            <w:pPr>
              <w:spacing w:after="0" w:line="240" w:lineRule="auto"/>
              <w:jc w:val="center"/>
              <w:rPr>
                <w:rFonts w:ascii="Calibri" w:hAnsi="Calibri" w:cstheme="minorHAnsi"/>
                <w:color w:val="auto"/>
                <w:sz w:val="22"/>
                <w:lang w:val="en-GB"/>
              </w:rPr>
            </w:pPr>
            <w:r w:rsidRPr="00EF42F8">
              <w:rPr>
                <w:rFonts w:ascii="Calibri" w:hAnsi="Calibri" w:cstheme="minorHAnsi"/>
                <w:color w:val="auto"/>
                <w:sz w:val="22"/>
                <w:lang w:val="en-GB"/>
              </w:rPr>
              <w:t>1</w:t>
            </w:r>
            <w:r>
              <w:rPr>
                <w:rFonts w:ascii="Calibri" w:hAnsi="Calibri" w:cstheme="minorHAnsi"/>
                <w:color w:val="auto"/>
                <w:sz w:val="22"/>
                <w:lang w:val="en-GB"/>
              </w:rPr>
              <w:t>2</w:t>
            </w:r>
            <w:r w:rsidRPr="00EF42F8">
              <w:rPr>
                <w:rFonts w:ascii="Calibri" w:hAnsi="Calibri" w:cstheme="minorHAnsi"/>
                <w:color w:val="auto"/>
                <w:sz w:val="22"/>
                <w:lang w:val="en-GB"/>
              </w:rPr>
              <w:t xml:space="preserve">0 </w:t>
            </w:r>
            <w:r w:rsidRPr="00EF42F8">
              <w:rPr>
                <w:rFonts w:ascii="Calibri" w:hAnsi="Calibri" w:cs="Calibri"/>
                <w:color w:val="auto"/>
                <w:sz w:val="22"/>
                <w:lang w:val="en-GB"/>
              </w:rPr>
              <w:t>±</w:t>
            </w:r>
            <w:r w:rsidRPr="00EF42F8">
              <w:rPr>
                <w:rFonts w:ascii="Calibri" w:hAnsi="Calibri" w:cstheme="minorHAnsi"/>
                <w:color w:val="auto"/>
                <w:sz w:val="22"/>
                <w:lang w:val="en-GB"/>
              </w:rPr>
              <w:t xml:space="preserve"> </w:t>
            </w:r>
            <w:r>
              <w:rPr>
                <w:rFonts w:ascii="Calibri" w:hAnsi="Calibri" w:cstheme="minorHAnsi"/>
                <w:color w:val="auto"/>
                <w:sz w:val="22"/>
                <w:lang w:val="en-GB"/>
              </w:rPr>
              <w:t>1</w:t>
            </w:r>
          </w:p>
        </w:tc>
      </w:tr>
      <w:tr w:rsidR="00E44041" w:rsidRPr="00892FDA" w14:paraId="67C43D75" w14:textId="77777777" w:rsidTr="00CA3551">
        <w:trPr>
          <w:trHeight w:val="567"/>
        </w:trPr>
        <w:tc>
          <w:tcPr>
            <w:tcW w:w="607" w:type="dxa"/>
            <w:tcBorders>
              <w:top w:val="single" w:sz="4" w:space="0" w:color="auto"/>
              <w:left w:val="single" w:sz="4" w:space="0" w:color="auto"/>
              <w:bottom w:val="single" w:sz="4" w:space="0" w:color="auto"/>
              <w:right w:val="single" w:sz="4" w:space="0" w:color="auto"/>
            </w:tcBorders>
            <w:vAlign w:val="center"/>
          </w:tcPr>
          <w:p w14:paraId="1280AC59" w14:textId="77777777" w:rsidR="00E44041" w:rsidRPr="00892FDA" w:rsidRDefault="00E44041" w:rsidP="00E1246C">
            <w:pPr>
              <w:spacing w:after="0" w:line="240" w:lineRule="auto"/>
              <w:rPr>
                <w:rFonts w:ascii="Calibri" w:hAnsi="Calibri" w:cstheme="minorHAnsi"/>
                <w:color w:val="auto"/>
                <w:sz w:val="22"/>
              </w:rPr>
            </w:pPr>
            <w:r w:rsidRPr="00892FDA">
              <w:rPr>
                <w:rFonts w:ascii="Calibri" w:hAnsi="Calibri" w:cstheme="minorHAnsi"/>
                <w:color w:val="auto"/>
                <w:sz w:val="22"/>
              </w:rPr>
              <w:t>1.1</w:t>
            </w:r>
            <w:r>
              <w:rPr>
                <w:rFonts w:ascii="Calibri" w:hAnsi="Calibri" w:cstheme="minorHAnsi"/>
                <w:color w:val="auto"/>
                <w:sz w:val="22"/>
              </w:rPr>
              <w:t>4</w:t>
            </w:r>
          </w:p>
        </w:tc>
        <w:tc>
          <w:tcPr>
            <w:tcW w:w="5058" w:type="dxa"/>
            <w:tcBorders>
              <w:top w:val="single" w:sz="4" w:space="0" w:color="auto"/>
              <w:left w:val="single" w:sz="4" w:space="0" w:color="auto"/>
              <w:bottom w:val="single" w:sz="4" w:space="0" w:color="auto"/>
              <w:right w:val="single" w:sz="4" w:space="0" w:color="auto"/>
            </w:tcBorders>
            <w:shd w:val="clear" w:color="auto" w:fill="auto"/>
            <w:vAlign w:val="center"/>
          </w:tcPr>
          <w:p w14:paraId="6D608056" w14:textId="77777777" w:rsidR="00E44041" w:rsidRPr="00967523" w:rsidRDefault="00E44041" w:rsidP="00E1246C">
            <w:pPr>
              <w:spacing w:after="0" w:line="240" w:lineRule="auto"/>
              <w:rPr>
                <w:rFonts w:ascii="Calibri" w:hAnsi="Calibri" w:cstheme="minorHAnsi"/>
                <w:b/>
                <w:color w:val="auto"/>
                <w:sz w:val="22"/>
              </w:rPr>
            </w:pPr>
            <w:r w:rsidRPr="00967523">
              <w:rPr>
                <w:rFonts w:ascii="Calibri" w:hAnsi="Calibri" w:cstheme="minorHAnsi"/>
                <w:b/>
                <w:color w:val="auto"/>
                <w:sz w:val="22"/>
              </w:rPr>
              <w:t xml:space="preserve">Temporal </w:t>
            </w:r>
            <w:r>
              <w:rPr>
                <w:rFonts w:ascii="Calibri" w:hAnsi="Calibri" w:cstheme="minorHAnsi"/>
                <w:b/>
                <w:color w:val="auto"/>
                <w:sz w:val="22"/>
              </w:rPr>
              <w:t>p</w:t>
            </w:r>
            <w:r w:rsidRPr="00967523">
              <w:rPr>
                <w:rFonts w:ascii="Calibri" w:hAnsi="Calibri" w:cstheme="minorHAnsi"/>
                <w:b/>
                <w:color w:val="auto"/>
                <w:sz w:val="22"/>
              </w:rPr>
              <w:t>ulse shape (integrated over spatial profile)</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2A285150" w14:textId="77777777" w:rsidR="00E44041" w:rsidRPr="00967523" w:rsidRDefault="00E44041" w:rsidP="00E1246C">
            <w:pPr>
              <w:spacing w:after="0" w:line="240" w:lineRule="auto"/>
              <w:jc w:val="center"/>
              <w:rPr>
                <w:rFonts w:ascii="Calibri" w:hAnsi="Calibri" w:cstheme="minorHAnsi"/>
                <w:color w:val="auto"/>
                <w:sz w:val="22"/>
                <w:lang w:val="en-GB"/>
              </w:rPr>
            </w:pPr>
            <w:r w:rsidRPr="00967523">
              <w:rPr>
                <w:rFonts w:ascii="Calibri" w:hAnsi="Calibri" w:cstheme="minorHAnsi"/>
                <w:color w:val="auto"/>
                <w:sz w:val="22"/>
                <w:lang w:val="en-GB"/>
              </w:rPr>
              <w:t>Flat</w:t>
            </w:r>
          </w:p>
        </w:tc>
      </w:tr>
      <w:tr w:rsidR="00E44041" w:rsidRPr="00892FDA" w14:paraId="2D3C356D" w14:textId="77777777" w:rsidTr="00CA3551">
        <w:trPr>
          <w:trHeight w:val="340"/>
        </w:trPr>
        <w:tc>
          <w:tcPr>
            <w:tcW w:w="607" w:type="dxa"/>
            <w:tcBorders>
              <w:top w:val="single" w:sz="4" w:space="0" w:color="auto"/>
              <w:left w:val="single" w:sz="4" w:space="0" w:color="auto"/>
              <w:bottom w:val="single" w:sz="4" w:space="0" w:color="auto"/>
              <w:right w:val="single" w:sz="4" w:space="0" w:color="auto"/>
            </w:tcBorders>
            <w:vAlign w:val="center"/>
          </w:tcPr>
          <w:p w14:paraId="6E7691B6" w14:textId="77777777" w:rsidR="00E44041" w:rsidRPr="00892FDA" w:rsidRDefault="00E44041" w:rsidP="00E1246C">
            <w:pPr>
              <w:spacing w:after="0" w:line="240" w:lineRule="auto"/>
              <w:rPr>
                <w:rFonts w:ascii="Calibri" w:hAnsi="Calibri" w:cstheme="minorHAnsi"/>
                <w:color w:val="auto"/>
                <w:sz w:val="22"/>
              </w:rPr>
            </w:pPr>
            <w:r w:rsidRPr="00892FDA">
              <w:rPr>
                <w:rFonts w:ascii="Calibri" w:hAnsi="Calibri" w:cstheme="minorHAnsi"/>
                <w:color w:val="auto"/>
                <w:sz w:val="22"/>
              </w:rPr>
              <w:t>1.1</w:t>
            </w:r>
            <w:r>
              <w:rPr>
                <w:rFonts w:ascii="Calibri" w:hAnsi="Calibri" w:cstheme="minorHAnsi"/>
                <w:color w:val="auto"/>
                <w:sz w:val="22"/>
              </w:rPr>
              <w:t>5</w:t>
            </w:r>
          </w:p>
        </w:tc>
        <w:tc>
          <w:tcPr>
            <w:tcW w:w="5058" w:type="dxa"/>
            <w:tcBorders>
              <w:top w:val="single" w:sz="4" w:space="0" w:color="auto"/>
              <w:left w:val="single" w:sz="4" w:space="0" w:color="auto"/>
              <w:bottom w:val="single" w:sz="4" w:space="0" w:color="auto"/>
              <w:right w:val="single" w:sz="4" w:space="0" w:color="auto"/>
            </w:tcBorders>
            <w:shd w:val="clear" w:color="auto" w:fill="auto"/>
            <w:vAlign w:val="center"/>
          </w:tcPr>
          <w:p w14:paraId="55C0D5A6" w14:textId="77777777" w:rsidR="00E44041" w:rsidRPr="00A851BA" w:rsidRDefault="00E44041" w:rsidP="00E1246C">
            <w:pPr>
              <w:spacing w:after="0" w:line="240" w:lineRule="auto"/>
              <w:rPr>
                <w:rFonts w:ascii="Calibri" w:hAnsi="Calibri" w:cstheme="minorHAnsi"/>
                <w:b/>
                <w:color w:val="auto"/>
                <w:sz w:val="22"/>
              </w:rPr>
            </w:pPr>
            <w:r w:rsidRPr="00A851BA">
              <w:rPr>
                <w:rFonts w:ascii="Calibri" w:hAnsi="Calibri" w:cstheme="minorHAnsi"/>
                <w:b/>
                <w:color w:val="auto"/>
                <w:sz w:val="22"/>
              </w:rPr>
              <w:t>Rise/fall times of pulses (10% - 90% peak intensity)</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61D115BF" w14:textId="77777777" w:rsidR="00E44041" w:rsidRPr="00A851BA" w:rsidRDefault="00E44041" w:rsidP="00E1246C">
            <w:pPr>
              <w:spacing w:after="0" w:line="240" w:lineRule="auto"/>
              <w:jc w:val="center"/>
              <w:rPr>
                <w:rFonts w:ascii="Calibri" w:hAnsi="Calibri" w:cstheme="minorHAnsi"/>
                <w:color w:val="auto"/>
                <w:sz w:val="22"/>
                <w:lang w:val="en-GB"/>
              </w:rPr>
            </w:pPr>
            <w:r w:rsidRPr="00A851BA">
              <w:rPr>
                <w:rFonts w:ascii="Calibri" w:hAnsi="Calibri" w:cstheme="minorHAnsi"/>
                <w:color w:val="auto"/>
                <w:sz w:val="22"/>
                <w:lang w:val="en-GB"/>
              </w:rPr>
              <w:t xml:space="preserve">&lt; 60 </w:t>
            </w:r>
            <w:proofErr w:type="spellStart"/>
            <w:r w:rsidRPr="00A851BA">
              <w:rPr>
                <w:rFonts w:ascii="Calibri" w:hAnsi="Calibri" w:cstheme="minorHAnsi"/>
                <w:color w:val="auto"/>
                <w:sz w:val="22"/>
                <w:lang w:val="en-GB"/>
              </w:rPr>
              <w:t>μs</w:t>
            </w:r>
            <w:proofErr w:type="spellEnd"/>
          </w:p>
        </w:tc>
      </w:tr>
      <w:tr w:rsidR="00E44041" w:rsidRPr="00892FDA" w14:paraId="774470FE" w14:textId="77777777" w:rsidTr="00CA3551">
        <w:trPr>
          <w:trHeight w:val="340"/>
        </w:trPr>
        <w:tc>
          <w:tcPr>
            <w:tcW w:w="607" w:type="dxa"/>
            <w:tcBorders>
              <w:top w:val="single" w:sz="4" w:space="0" w:color="auto"/>
              <w:left w:val="single" w:sz="4" w:space="0" w:color="auto"/>
              <w:bottom w:val="single" w:sz="4" w:space="0" w:color="auto"/>
              <w:right w:val="single" w:sz="4" w:space="0" w:color="auto"/>
            </w:tcBorders>
            <w:vAlign w:val="center"/>
          </w:tcPr>
          <w:p w14:paraId="79DA65CB" w14:textId="77777777" w:rsidR="00E44041" w:rsidRPr="00892FDA" w:rsidRDefault="00E44041" w:rsidP="00E1246C">
            <w:pPr>
              <w:spacing w:after="0" w:line="240" w:lineRule="auto"/>
              <w:rPr>
                <w:rFonts w:ascii="Calibri" w:hAnsi="Calibri" w:cstheme="minorHAnsi"/>
                <w:color w:val="auto"/>
                <w:sz w:val="22"/>
              </w:rPr>
            </w:pPr>
            <w:r w:rsidRPr="00892FDA">
              <w:rPr>
                <w:rFonts w:ascii="Calibri" w:hAnsi="Calibri" w:cstheme="minorHAnsi"/>
                <w:color w:val="auto"/>
                <w:sz w:val="22"/>
              </w:rPr>
              <w:lastRenderedPageBreak/>
              <w:t>1.1</w:t>
            </w:r>
            <w:r>
              <w:rPr>
                <w:rFonts w:ascii="Calibri" w:hAnsi="Calibri" w:cstheme="minorHAnsi"/>
                <w:color w:val="auto"/>
                <w:sz w:val="22"/>
              </w:rPr>
              <w:t>6</w:t>
            </w:r>
          </w:p>
        </w:tc>
        <w:tc>
          <w:tcPr>
            <w:tcW w:w="5058" w:type="dxa"/>
            <w:tcBorders>
              <w:top w:val="single" w:sz="4" w:space="0" w:color="auto"/>
              <w:left w:val="single" w:sz="4" w:space="0" w:color="auto"/>
              <w:bottom w:val="single" w:sz="4" w:space="0" w:color="auto"/>
              <w:right w:val="single" w:sz="4" w:space="0" w:color="auto"/>
            </w:tcBorders>
            <w:shd w:val="clear" w:color="auto" w:fill="auto"/>
            <w:vAlign w:val="center"/>
          </w:tcPr>
          <w:p w14:paraId="4A801CB9" w14:textId="77777777" w:rsidR="00E44041" w:rsidRPr="00892FDA" w:rsidRDefault="00E44041" w:rsidP="00E1246C">
            <w:pPr>
              <w:spacing w:after="0" w:line="240" w:lineRule="auto"/>
              <w:rPr>
                <w:rFonts w:ascii="Calibri" w:hAnsi="Calibri" w:cstheme="minorHAnsi"/>
                <w:b/>
                <w:color w:val="auto"/>
                <w:sz w:val="22"/>
              </w:rPr>
            </w:pPr>
            <w:r>
              <w:rPr>
                <w:rFonts w:ascii="Calibri" w:hAnsi="Calibri" w:cstheme="minorHAnsi"/>
                <w:b/>
                <w:color w:val="auto"/>
                <w:sz w:val="22"/>
              </w:rPr>
              <w:t>Pulse to pulse energy stability for</w:t>
            </w:r>
            <w:r>
              <w:rPr>
                <w:rFonts w:ascii="Calibri" w:hAnsi="Calibri" w:cstheme="minorHAnsi"/>
                <w:b/>
                <w:noProof/>
                <w:color w:val="auto"/>
                <w:sz w:val="22"/>
              </w:rPr>
              <w:t xml:space="preserve"> 10 000 pulses (PV with respect to the average of all pulses)</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2FDAC857" w14:textId="77777777" w:rsidR="00E44041" w:rsidRPr="00892FDA" w:rsidRDefault="00E44041" w:rsidP="00E1246C">
            <w:pPr>
              <w:spacing w:after="0" w:line="240" w:lineRule="auto"/>
              <w:jc w:val="center"/>
              <w:rPr>
                <w:rFonts w:ascii="Calibri" w:hAnsi="Calibri" w:cstheme="minorHAnsi"/>
                <w:color w:val="auto"/>
                <w:sz w:val="22"/>
                <w:lang w:val="en-GB"/>
              </w:rPr>
            </w:pPr>
            <w:r>
              <w:rPr>
                <w:rFonts w:ascii="Calibri" w:hAnsi="Calibri" w:cstheme="minorHAnsi"/>
                <w:color w:val="auto"/>
                <w:sz w:val="22"/>
                <w:lang w:val="en-GB"/>
              </w:rPr>
              <w:t>&lt; 2%</w:t>
            </w:r>
          </w:p>
        </w:tc>
      </w:tr>
      <w:tr w:rsidR="00E44041" w:rsidRPr="00892FDA" w14:paraId="35227568" w14:textId="77777777" w:rsidTr="00CA3551">
        <w:trPr>
          <w:trHeight w:val="340"/>
        </w:trPr>
        <w:tc>
          <w:tcPr>
            <w:tcW w:w="607" w:type="dxa"/>
            <w:tcBorders>
              <w:top w:val="single" w:sz="4" w:space="0" w:color="auto"/>
              <w:left w:val="single" w:sz="4" w:space="0" w:color="auto"/>
              <w:bottom w:val="single" w:sz="4" w:space="0" w:color="auto"/>
              <w:right w:val="single" w:sz="4" w:space="0" w:color="auto"/>
            </w:tcBorders>
            <w:vAlign w:val="center"/>
          </w:tcPr>
          <w:p w14:paraId="17AFB3BE" w14:textId="77777777" w:rsidR="00E44041" w:rsidRPr="00892FDA" w:rsidRDefault="00E44041" w:rsidP="00E1246C">
            <w:pPr>
              <w:spacing w:after="0" w:line="240" w:lineRule="auto"/>
              <w:rPr>
                <w:rFonts w:ascii="Calibri" w:hAnsi="Calibri" w:cstheme="minorHAnsi"/>
                <w:color w:val="auto"/>
                <w:sz w:val="22"/>
              </w:rPr>
            </w:pPr>
            <w:r w:rsidRPr="00892FDA">
              <w:rPr>
                <w:rFonts w:ascii="Calibri" w:hAnsi="Calibri" w:cstheme="minorHAnsi"/>
                <w:color w:val="auto"/>
                <w:sz w:val="22"/>
              </w:rPr>
              <w:t>1.1</w:t>
            </w:r>
            <w:r>
              <w:rPr>
                <w:rFonts w:ascii="Calibri" w:hAnsi="Calibri" w:cstheme="minorHAnsi"/>
                <w:color w:val="auto"/>
                <w:sz w:val="22"/>
              </w:rPr>
              <w:t>7</w:t>
            </w:r>
          </w:p>
        </w:tc>
        <w:tc>
          <w:tcPr>
            <w:tcW w:w="5058" w:type="dxa"/>
            <w:tcBorders>
              <w:top w:val="single" w:sz="4" w:space="0" w:color="auto"/>
              <w:left w:val="single" w:sz="4" w:space="0" w:color="auto"/>
              <w:bottom w:val="single" w:sz="4" w:space="0" w:color="auto"/>
              <w:right w:val="single" w:sz="4" w:space="0" w:color="auto"/>
            </w:tcBorders>
            <w:shd w:val="clear" w:color="auto" w:fill="auto"/>
            <w:vAlign w:val="center"/>
          </w:tcPr>
          <w:p w14:paraId="4A8F300D" w14:textId="77777777" w:rsidR="00E44041" w:rsidRPr="005213E1" w:rsidRDefault="00E44041" w:rsidP="00E1246C">
            <w:pPr>
              <w:spacing w:after="0" w:line="240" w:lineRule="auto"/>
              <w:rPr>
                <w:rFonts w:ascii="Calibri" w:hAnsi="Calibri" w:cstheme="minorHAnsi"/>
                <w:b/>
                <w:color w:val="auto"/>
                <w:sz w:val="22"/>
              </w:rPr>
            </w:pPr>
            <w:r w:rsidRPr="005213E1">
              <w:rPr>
                <w:rFonts w:ascii="Calibri" w:hAnsi="Calibri" w:cstheme="minorHAnsi"/>
                <w:b/>
                <w:color w:val="auto"/>
                <w:sz w:val="22"/>
              </w:rPr>
              <w:t>Long term average power stability (6 hour) measured with thermal power meter or shot to shot meter with 3 s moving average (</w:t>
            </w:r>
            <w:r>
              <w:rPr>
                <w:rFonts w:ascii="Calibri" w:hAnsi="Calibri" w:cstheme="minorHAnsi"/>
                <w:b/>
                <w:color w:val="auto"/>
                <w:sz w:val="22"/>
              </w:rPr>
              <w:t>PV</w:t>
            </w:r>
            <w:r w:rsidRPr="005213E1">
              <w:rPr>
                <w:rFonts w:ascii="Calibri" w:hAnsi="Calibri" w:cstheme="minorHAnsi"/>
                <w:b/>
                <w:color w:val="auto"/>
                <w:sz w:val="22"/>
              </w:rPr>
              <w:t>)</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72334D1E" w14:textId="77777777" w:rsidR="00E44041" w:rsidRPr="005213E1" w:rsidRDefault="00E44041" w:rsidP="00E1246C">
            <w:pPr>
              <w:spacing w:after="0" w:line="240" w:lineRule="auto"/>
              <w:jc w:val="center"/>
              <w:rPr>
                <w:rFonts w:ascii="Calibri" w:hAnsi="Calibri" w:cstheme="minorHAnsi"/>
                <w:color w:val="auto"/>
                <w:sz w:val="22"/>
                <w:lang w:val="en-GB"/>
              </w:rPr>
            </w:pPr>
            <w:r w:rsidRPr="005213E1">
              <w:rPr>
                <w:rFonts w:ascii="Calibri" w:hAnsi="Calibri" w:cstheme="minorHAnsi"/>
                <w:color w:val="auto"/>
                <w:sz w:val="22"/>
                <w:lang w:val="en-GB"/>
              </w:rPr>
              <w:t>&lt; 3%</w:t>
            </w:r>
          </w:p>
        </w:tc>
      </w:tr>
      <w:tr w:rsidR="00E44041" w:rsidRPr="00892FDA" w14:paraId="74B8D8D7" w14:textId="77777777" w:rsidTr="00CA3551">
        <w:trPr>
          <w:trHeight w:val="340"/>
        </w:trPr>
        <w:tc>
          <w:tcPr>
            <w:tcW w:w="607" w:type="dxa"/>
            <w:tcBorders>
              <w:top w:val="single" w:sz="4" w:space="0" w:color="auto"/>
              <w:left w:val="single" w:sz="4" w:space="0" w:color="auto"/>
              <w:bottom w:val="single" w:sz="4" w:space="0" w:color="auto"/>
              <w:right w:val="single" w:sz="4" w:space="0" w:color="auto"/>
            </w:tcBorders>
            <w:vAlign w:val="center"/>
          </w:tcPr>
          <w:p w14:paraId="05FED3DA" w14:textId="77777777" w:rsidR="00E44041" w:rsidRPr="00892FDA" w:rsidRDefault="00E44041" w:rsidP="00E1246C">
            <w:pPr>
              <w:spacing w:after="0" w:line="240" w:lineRule="auto"/>
              <w:rPr>
                <w:rFonts w:ascii="Calibri" w:hAnsi="Calibri" w:cstheme="minorHAnsi"/>
                <w:color w:val="auto"/>
                <w:sz w:val="22"/>
              </w:rPr>
            </w:pPr>
            <w:r w:rsidRPr="00892FDA">
              <w:rPr>
                <w:rFonts w:ascii="Calibri" w:hAnsi="Calibri" w:cstheme="minorHAnsi"/>
                <w:color w:val="auto"/>
                <w:sz w:val="22"/>
              </w:rPr>
              <w:t>1.1</w:t>
            </w:r>
            <w:r>
              <w:rPr>
                <w:rFonts w:ascii="Calibri" w:hAnsi="Calibri" w:cstheme="minorHAnsi"/>
                <w:color w:val="auto"/>
                <w:sz w:val="22"/>
              </w:rPr>
              <w:t>8</w:t>
            </w:r>
          </w:p>
        </w:tc>
        <w:tc>
          <w:tcPr>
            <w:tcW w:w="5058" w:type="dxa"/>
            <w:tcBorders>
              <w:top w:val="single" w:sz="4" w:space="0" w:color="auto"/>
              <w:left w:val="single" w:sz="4" w:space="0" w:color="auto"/>
              <w:bottom w:val="single" w:sz="4" w:space="0" w:color="auto"/>
              <w:right w:val="single" w:sz="4" w:space="0" w:color="auto"/>
            </w:tcBorders>
            <w:shd w:val="clear" w:color="auto" w:fill="auto"/>
            <w:vAlign w:val="center"/>
          </w:tcPr>
          <w:p w14:paraId="1C120719" w14:textId="77777777" w:rsidR="00E44041" w:rsidRPr="00892FDA" w:rsidRDefault="00E44041" w:rsidP="00E1246C">
            <w:pPr>
              <w:spacing w:after="0" w:line="240" w:lineRule="auto"/>
              <w:rPr>
                <w:rFonts w:ascii="Calibri" w:hAnsi="Calibri" w:cstheme="minorHAnsi"/>
                <w:b/>
                <w:color w:val="auto"/>
                <w:sz w:val="22"/>
              </w:rPr>
            </w:pPr>
            <w:r>
              <w:rPr>
                <w:rFonts w:ascii="Calibri" w:hAnsi="Calibri" w:cstheme="minorHAnsi"/>
                <w:b/>
                <w:noProof/>
                <w:color w:val="auto"/>
                <w:sz w:val="22"/>
              </w:rPr>
              <w:t>Variation of instantaneous output power within the temporal plateau of the pulse at maximum output pulse duration and nominal output power</w:t>
            </w:r>
            <w:r w:rsidRPr="00892FDA">
              <w:rPr>
                <w:rFonts w:ascii="Calibri" w:hAnsi="Calibri" w:cstheme="minorHAnsi"/>
                <w:b/>
                <w:color w:val="auto"/>
                <w:sz w:val="22"/>
              </w:rPr>
              <w:t xml:space="preserve"> </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7AA706B2" w14:textId="77777777" w:rsidR="00E44041" w:rsidRPr="00892FDA" w:rsidRDefault="00E44041" w:rsidP="00E1246C">
            <w:pPr>
              <w:spacing w:after="0" w:line="240" w:lineRule="auto"/>
              <w:jc w:val="center"/>
              <w:rPr>
                <w:rFonts w:ascii="Calibri" w:hAnsi="Calibri" w:cstheme="minorHAnsi"/>
                <w:color w:val="auto"/>
                <w:sz w:val="22"/>
                <w:lang w:val="en-GB"/>
              </w:rPr>
            </w:pPr>
            <w:r>
              <w:rPr>
                <w:rFonts w:ascii="Calibri" w:hAnsi="Calibri" w:cstheme="minorHAnsi"/>
                <w:color w:val="auto"/>
                <w:sz w:val="22"/>
                <w:lang w:val="en-GB"/>
              </w:rPr>
              <w:t>&lt; 3%</w:t>
            </w:r>
          </w:p>
        </w:tc>
      </w:tr>
      <w:tr w:rsidR="00E44041" w:rsidRPr="00892FDA" w14:paraId="2160E2D1" w14:textId="77777777" w:rsidTr="00CA3551">
        <w:trPr>
          <w:trHeight w:val="340"/>
        </w:trPr>
        <w:tc>
          <w:tcPr>
            <w:tcW w:w="607" w:type="dxa"/>
            <w:tcBorders>
              <w:top w:val="single" w:sz="4" w:space="0" w:color="auto"/>
              <w:left w:val="single" w:sz="4" w:space="0" w:color="auto"/>
              <w:bottom w:val="single" w:sz="4" w:space="0" w:color="auto"/>
              <w:right w:val="single" w:sz="4" w:space="0" w:color="auto"/>
            </w:tcBorders>
            <w:vAlign w:val="center"/>
          </w:tcPr>
          <w:p w14:paraId="7263ABCF" w14:textId="77777777" w:rsidR="00E44041" w:rsidRPr="00892FDA" w:rsidRDefault="00E44041" w:rsidP="00E1246C">
            <w:pPr>
              <w:spacing w:after="0" w:line="240" w:lineRule="auto"/>
              <w:rPr>
                <w:rFonts w:ascii="Calibri" w:hAnsi="Calibri" w:cstheme="minorHAnsi"/>
                <w:color w:val="auto"/>
                <w:sz w:val="22"/>
              </w:rPr>
            </w:pPr>
            <w:r>
              <w:rPr>
                <w:rFonts w:ascii="Calibri" w:hAnsi="Calibri" w:cstheme="minorHAnsi"/>
                <w:color w:val="auto"/>
                <w:sz w:val="22"/>
              </w:rPr>
              <w:t>1.19</w:t>
            </w:r>
          </w:p>
        </w:tc>
        <w:tc>
          <w:tcPr>
            <w:tcW w:w="5058" w:type="dxa"/>
            <w:tcBorders>
              <w:top w:val="single" w:sz="4" w:space="0" w:color="auto"/>
              <w:left w:val="single" w:sz="4" w:space="0" w:color="auto"/>
              <w:bottom w:val="single" w:sz="4" w:space="0" w:color="auto"/>
              <w:right w:val="single" w:sz="4" w:space="0" w:color="auto"/>
            </w:tcBorders>
            <w:shd w:val="clear" w:color="auto" w:fill="auto"/>
            <w:vAlign w:val="center"/>
          </w:tcPr>
          <w:p w14:paraId="74C32034" w14:textId="77777777" w:rsidR="00E44041" w:rsidRDefault="00E44041" w:rsidP="00E1246C">
            <w:pPr>
              <w:spacing w:after="0" w:line="240" w:lineRule="auto"/>
              <w:rPr>
                <w:rFonts w:ascii="Calibri" w:hAnsi="Calibri" w:cstheme="minorHAnsi"/>
                <w:b/>
                <w:noProof/>
                <w:color w:val="auto"/>
                <w:sz w:val="22"/>
              </w:rPr>
            </w:pPr>
            <w:r>
              <w:rPr>
                <w:rFonts w:ascii="Calibri" w:hAnsi="Calibri" w:cstheme="minorHAnsi"/>
                <w:b/>
                <w:noProof/>
                <w:color w:val="auto"/>
                <w:sz w:val="22"/>
              </w:rPr>
              <w:t>Spatial deviation of profile centroid position in target plane over 8h</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7CB75C67" w14:textId="77777777" w:rsidR="00E44041" w:rsidRDefault="00E44041" w:rsidP="00E1246C">
            <w:pPr>
              <w:spacing w:after="0" w:line="240" w:lineRule="auto"/>
              <w:jc w:val="center"/>
              <w:rPr>
                <w:rFonts w:ascii="Calibri" w:hAnsi="Calibri" w:cstheme="minorHAnsi"/>
                <w:color w:val="auto"/>
                <w:sz w:val="22"/>
                <w:lang w:val="en-GB"/>
              </w:rPr>
            </w:pPr>
            <w:r>
              <w:rPr>
                <w:rFonts w:ascii="Calibri" w:hAnsi="Calibri" w:cstheme="minorHAnsi"/>
                <w:color w:val="auto"/>
                <w:sz w:val="22"/>
                <w:lang w:val="en-GB"/>
              </w:rPr>
              <w:t>&lt; 0.5 mm</w:t>
            </w:r>
          </w:p>
        </w:tc>
      </w:tr>
    </w:tbl>
    <w:p w14:paraId="1BE511F4" w14:textId="77777777" w:rsidR="00A51AAC" w:rsidRDefault="00A51AAC" w:rsidP="00E44041">
      <w:pPr>
        <w:keepNext/>
      </w:pPr>
    </w:p>
    <w:p w14:paraId="7772A6F5" w14:textId="77777777" w:rsidR="00A51AAC" w:rsidRDefault="00A51AAC" w:rsidP="00E44041">
      <w:pPr>
        <w:keepNext/>
      </w:pPr>
    </w:p>
    <w:p w14:paraId="5BFC0377" w14:textId="77777777" w:rsidR="00A51AAC" w:rsidRDefault="00A51AAC" w:rsidP="00E44041">
      <w:pPr>
        <w:keepNext/>
      </w:pPr>
    </w:p>
    <w:p w14:paraId="5E10F516" w14:textId="4C7913DE" w:rsidR="00E44041" w:rsidRDefault="00E44041" w:rsidP="00E44041">
      <w:pPr>
        <w:keepNext/>
      </w:pPr>
      <w:r>
        <w:rPr>
          <w:b/>
          <w:noProof/>
          <w:color w:val="auto"/>
          <w:sz w:val="16"/>
          <w:szCs w:val="16"/>
          <w:lang w:eastAsia="en-US"/>
        </w:rPr>
        <w:drawing>
          <wp:inline distT="0" distB="0" distL="0" distR="0" wp14:anchorId="03C1A823" wp14:editId="375BF998">
            <wp:extent cx="5475075" cy="237807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file characterization.png"/>
                    <pic:cNvPicPr/>
                  </pic:nvPicPr>
                  <pic:blipFill>
                    <a:blip r:embed="rId15">
                      <a:extLst>
                        <a:ext uri="{28A0092B-C50C-407E-A947-70E740481C1C}">
                          <a14:useLocalDpi xmlns:a14="http://schemas.microsoft.com/office/drawing/2010/main" val="0"/>
                        </a:ext>
                      </a:extLst>
                    </a:blip>
                    <a:stretch>
                      <a:fillRect/>
                    </a:stretch>
                  </pic:blipFill>
                  <pic:spPr>
                    <a:xfrm>
                      <a:off x="0" y="0"/>
                      <a:ext cx="5475075" cy="2378075"/>
                    </a:xfrm>
                    <a:prstGeom prst="rect">
                      <a:avLst/>
                    </a:prstGeom>
                  </pic:spPr>
                </pic:pic>
              </a:graphicData>
            </a:graphic>
          </wp:inline>
        </w:drawing>
      </w:r>
    </w:p>
    <w:p w14:paraId="0DBB3EA4" w14:textId="4115875A" w:rsidR="00E44041" w:rsidRPr="007A1D5E" w:rsidRDefault="00E44041" w:rsidP="007A1D5E">
      <w:pPr>
        <w:pStyle w:val="Caption"/>
      </w:pPr>
      <w:bookmarkStart w:id="18" w:name="_Ref16769475"/>
      <w:r w:rsidRPr="00790827">
        <w:rPr>
          <w:b/>
        </w:rPr>
        <w:t xml:space="preserve">Figure </w:t>
      </w:r>
      <w:r w:rsidR="005516AE" w:rsidRPr="00790827">
        <w:rPr>
          <w:b/>
        </w:rPr>
        <w:fldChar w:fldCharType="begin"/>
      </w:r>
      <w:r w:rsidR="005516AE" w:rsidRPr="00790827">
        <w:rPr>
          <w:b/>
        </w:rPr>
        <w:instrText xml:space="preserve"> SEQ Figure \* ARABIC </w:instrText>
      </w:r>
      <w:r w:rsidR="005516AE" w:rsidRPr="00790827">
        <w:rPr>
          <w:b/>
        </w:rPr>
        <w:fldChar w:fldCharType="separate"/>
      </w:r>
      <w:r w:rsidR="001D360C">
        <w:rPr>
          <w:b/>
          <w:noProof/>
        </w:rPr>
        <w:t>1</w:t>
      </w:r>
      <w:r w:rsidR="005516AE" w:rsidRPr="00790827">
        <w:rPr>
          <w:b/>
          <w:noProof/>
        </w:rPr>
        <w:fldChar w:fldCharType="end"/>
      </w:r>
      <w:bookmarkEnd w:id="18"/>
      <w:r>
        <w:t xml:space="preserve"> The desired spatial profile is a circular super-Gaussian. The cross section shown (not to scale) illustrates what is meant by the slope and plateau of the profile. The plateau is the area, concentric to the profile, which encompasses 75% of the energy of the beam. The slope is considered between 10% and 90% of the average intensity of the plateau. The FWHM is taken at the width at 50% the average intensity of the plateau.</w:t>
      </w:r>
    </w:p>
    <w:p w14:paraId="6D3660B1" w14:textId="77777777" w:rsidR="00A51AAC" w:rsidRDefault="00A51AAC" w:rsidP="00565D63">
      <w:pPr>
        <w:rPr>
          <w:color w:val="auto"/>
        </w:rPr>
      </w:pPr>
    </w:p>
    <w:p w14:paraId="4A030D4B" w14:textId="77777777" w:rsidR="00A51AAC" w:rsidRDefault="00A51AAC" w:rsidP="00565D63">
      <w:pPr>
        <w:rPr>
          <w:color w:val="auto"/>
        </w:rPr>
      </w:pPr>
    </w:p>
    <w:p w14:paraId="5685EDB6" w14:textId="0ED2DA08" w:rsidR="00565D63" w:rsidRPr="00892FDA" w:rsidRDefault="00565D63" w:rsidP="00565D63">
      <w:pPr>
        <w:rPr>
          <w:color w:val="auto"/>
        </w:rPr>
      </w:pPr>
      <w:r w:rsidRPr="00892FDA">
        <w:rPr>
          <w:color w:val="auto"/>
        </w:rPr>
        <w:t>REQ-</w:t>
      </w:r>
      <w:r>
        <w:rPr>
          <w:color w:val="auto"/>
        </w:rPr>
        <w:t>030390/A</w:t>
      </w:r>
    </w:p>
    <w:p w14:paraId="4387205A" w14:textId="1C30D6C4" w:rsidR="00C52E57" w:rsidRPr="001D360C" w:rsidRDefault="001144C7" w:rsidP="001D360C">
      <w:pPr>
        <w:spacing w:before="0" w:after="160" w:line="259" w:lineRule="auto"/>
        <w:ind w:left="1440"/>
        <w:contextualSpacing w:val="0"/>
        <w:rPr>
          <w:i/>
          <w:iCs/>
          <w:color w:val="44546A" w:themeColor="text2"/>
          <w:sz w:val="18"/>
          <w:szCs w:val="18"/>
        </w:rPr>
      </w:pPr>
      <w:r>
        <w:rPr>
          <w:color w:val="auto"/>
        </w:rPr>
        <w:t xml:space="preserve">The </w:t>
      </w:r>
      <w:r w:rsidR="006F651F">
        <w:rPr>
          <w:color w:val="auto"/>
        </w:rPr>
        <w:t xml:space="preserve">performance and stability </w:t>
      </w:r>
      <w:r>
        <w:rPr>
          <w:color w:val="auto"/>
        </w:rPr>
        <w:t>paramete</w:t>
      </w:r>
      <w:r w:rsidR="006F651F">
        <w:rPr>
          <w:color w:val="auto"/>
        </w:rPr>
        <w:t xml:space="preserve">rs </w:t>
      </w:r>
      <w:r w:rsidR="006F651F" w:rsidRPr="001F4142">
        <w:rPr>
          <w:color w:val="auto"/>
        </w:rPr>
        <w:t xml:space="preserve">of </w:t>
      </w:r>
      <w:r w:rsidR="00816341" w:rsidRPr="001F4142">
        <w:rPr>
          <w:color w:val="auto"/>
        </w:rPr>
        <w:t xml:space="preserve">the </w:t>
      </w:r>
      <w:r w:rsidR="000936E4" w:rsidRPr="00C65B2B">
        <w:rPr>
          <w:color w:val="auto"/>
        </w:rPr>
        <w:t>module</w:t>
      </w:r>
      <w:r w:rsidR="000936E4" w:rsidRPr="001F4142">
        <w:rPr>
          <w:color w:val="auto"/>
        </w:rPr>
        <w:t xml:space="preserve"> </w:t>
      </w:r>
      <w:r w:rsidR="006F651F" w:rsidRPr="001F4142">
        <w:rPr>
          <w:color w:val="auto"/>
        </w:rPr>
        <w:t>specified</w:t>
      </w:r>
      <w:r w:rsidR="001D360C">
        <w:rPr>
          <w:color w:val="auto"/>
        </w:rPr>
        <w:t xml:space="preserve"> in</w:t>
      </w:r>
      <w:r w:rsidR="006F651F">
        <w:rPr>
          <w:color w:val="auto"/>
        </w:rPr>
        <w:fldChar w:fldCharType="begin"/>
      </w:r>
      <w:r w:rsidR="006F651F">
        <w:rPr>
          <w:color w:val="auto"/>
        </w:rPr>
        <w:instrText xml:space="preserve"> REF _Ref16081282 \h </w:instrText>
      </w:r>
      <w:r w:rsidR="006F651F">
        <w:rPr>
          <w:color w:val="auto"/>
        </w:rPr>
      </w:r>
      <w:r w:rsidR="006F651F">
        <w:rPr>
          <w:color w:val="auto"/>
        </w:rPr>
        <w:fldChar w:fldCharType="separate"/>
      </w:r>
      <w:r w:rsidR="001D360C">
        <w:rPr>
          <w:i/>
          <w:iCs/>
          <w:color w:val="44546A" w:themeColor="text2"/>
          <w:sz w:val="18"/>
          <w:szCs w:val="18"/>
        </w:rPr>
        <w:t xml:space="preserve"> </w:t>
      </w:r>
      <w:r w:rsidR="001D360C" w:rsidRPr="00790827">
        <w:rPr>
          <w:b/>
        </w:rPr>
        <w:t xml:space="preserve">Table </w:t>
      </w:r>
      <w:r w:rsidR="001D360C">
        <w:rPr>
          <w:b/>
          <w:noProof/>
        </w:rPr>
        <w:t>1</w:t>
      </w:r>
      <w:r w:rsidR="006F651F">
        <w:rPr>
          <w:color w:val="auto"/>
        </w:rPr>
        <w:fldChar w:fldCharType="end"/>
      </w:r>
      <w:r w:rsidR="006F651F">
        <w:rPr>
          <w:color w:val="auto"/>
        </w:rPr>
        <w:t xml:space="preserve"> </w:t>
      </w:r>
      <w:r w:rsidR="002A6D16">
        <w:rPr>
          <w:color w:val="auto"/>
        </w:rPr>
        <w:t>shall</w:t>
      </w:r>
      <w:r w:rsidR="006F651F">
        <w:rPr>
          <w:color w:val="auto"/>
        </w:rPr>
        <w:t xml:space="preserve"> be satisfied for the following ambient environmental conditions</w:t>
      </w:r>
      <w:r w:rsidR="00835488">
        <w:rPr>
          <w:color w:val="auto"/>
        </w:rPr>
        <w:t xml:space="preserve"> and lab infrastructure</w:t>
      </w:r>
      <w:r w:rsidR="006F651F">
        <w:rPr>
          <w:color w:val="auto"/>
        </w:rPr>
        <w:t xml:space="preserve">: </w:t>
      </w:r>
    </w:p>
    <w:p w14:paraId="31F0E47A" w14:textId="450C11D1" w:rsidR="00C52E57" w:rsidRPr="00A851BA" w:rsidRDefault="006F651F" w:rsidP="00C52E57">
      <w:pPr>
        <w:pStyle w:val="ListParagraph"/>
        <w:numPr>
          <w:ilvl w:val="0"/>
          <w:numId w:val="7"/>
        </w:numPr>
        <w:jc w:val="both"/>
        <w:rPr>
          <w:b/>
          <w:i/>
          <w:color w:val="auto"/>
        </w:rPr>
      </w:pPr>
      <w:r w:rsidRPr="00A851BA">
        <w:rPr>
          <w:color w:val="auto"/>
        </w:rPr>
        <w:t xml:space="preserve">Room temperature </w:t>
      </w:r>
      <w:r w:rsidR="00A851BA" w:rsidRPr="00A851BA">
        <w:rPr>
          <w:color w:val="auto"/>
        </w:rPr>
        <w:t>20</w:t>
      </w:r>
      <w:r w:rsidR="0071330F">
        <w:rPr>
          <w:color w:val="auto"/>
        </w:rPr>
        <w:t xml:space="preserve"> </w:t>
      </w:r>
      <w:r w:rsidR="0071330F">
        <w:rPr>
          <w:color w:val="auto"/>
          <w:lang w:val="cs-CZ"/>
        </w:rPr>
        <w:t>°</w:t>
      </w:r>
      <w:r w:rsidRPr="00A851BA">
        <w:rPr>
          <w:color w:val="auto"/>
        </w:rPr>
        <w:t>C, stability ± 0.5 </w:t>
      </w:r>
      <w:r w:rsidR="0071330F">
        <w:rPr>
          <w:color w:val="auto"/>
        </w:rPr>
        <w:t>°</w:t>
      </w:r>
      <w:r w:rsidRPr="00A851BA">
        <w:rPr>
          <w:color w:val="auto"/>
        </w:rPr>
        <w:t xml:space="preserve">C, </w:t>
      </w:r>
      <w:r w:rsidR="006135D0">
        <w:rPr>
          <w:color w:val="auto"/>
        </w:rPr>
        <w:t>h</w:t>
      </w:r>
      <w:r w:rsidRPr="00A851BA">
        <w:rPr>
          <w:color w:val="auto"/>
        </w:rPr>
        <w:t xml:space="preserve">umidity </w:t>
      </w:r>
      <w:r w:rsidR="00A851BA" w:rsidRPr="00A851BA">
        <w:rPr>
          <w:color w:val="auto"/>
        </w:rPr>
        <w:t>50</w:t>
      </w:r>
      <w:r w:rsidRPr="00A851BA">
        <w:rPr>
          <w:color w:val="auto"/>
        </w:rPr>
        <w:t xml:space="preserve"> % </w:t>
      </w:r>
    </w:p>
    <w:p w14:paraId="0179F69D" w14:textId="77777777" w:rsidR="00C52E57" w:rsidRPr="00A851BA" w:rsidRDefault="006F651F" w:rsidP="00C52E57">
      <w:pPr>
        <w:pStyle w:val="ListParagraph"/>
        <w:numPr>
          <w:ilvl w:val="0"/>
          <w:numId w:val="7"/>
        </w:numPr>
        <w:jc w:val="both"/>
        <w:rPr>
          <w:b/>
          <w:i/>
          <w:color w:val="auto"/>
        </w:rPr>
      </w:pPr>
      <w:r w:rsidRPr="00A851BA">
        <w:rPr>
          <w:color w:val="auto"/>
        </w:rPr>
        <w:t>Facility water</w:t>
      </w:r>
      <w:r w:rsidR="000D7EDB" w:rsidRPr="00A851BA">
        <w:rPr>
          <w:color w:val="auto"/>
        </w:rPr>
        <w:t xml:space="preserve"> provided to chillers</w:t>
      </w:r>
      <w:r w:rsidRPr="00A851BA">
        <w:rPr>
          <w:color w:val="auto"/>
        </w:rPr>
        <w:t xml:space="preserve">: </w:t>
      </w:r>
      <w:r w:rsidR="00A851BA" w:rsidRPr="00A851BA">
        <w:rPr>
          <w:color w:val="auto"/>
        </w:rPr>
        <w:t>16</w:t>
      </w:r>
      <w:r w:rsidRPr="00A851BA">
        <w:rPr>
          <w:color w:val="auto"/>
        </w:rPr>
        <w:t> </w:t>
      </w:r>
      <w:r w:rsidR="00816341">
        <w:rPr>
          <w:color w:val="auto"/>
          <w:lang w:val="cs-CZ"/>
        </w:rPr>
        <w:t>°</w:t>
      </w:r>
      <w:r w:rsidRPr="00A851BA">
        <w:rPr>
          <w:color w:val="auto"/>
        </w:rPr>
        <w:t xml:space="preserve">C, inlet pressure </w:t>
      </w:r>
      <w:r w:rsidR="00A851BA" w:rsidRPr="00A851BA">
        <w:rPr>
          <w:color w:val="auto"/>
        </w:rPr>
        <w:t>max 5</w:t>
      </w:r>
      <w:r w:rsidRPr="00A851BA">
        <w:rPr>
          <w:color w:val="auto"/>
        </w:rPr>
        <w:t> bar</w:t>
      </w:r>
      <w:r w:rsidR="00A851BA" w:rsidRPr="00A851BA">
        <w:rPr>
          <w:color w:val="auto"/>
        </w:rPr>
        <w:t xml:space="preserve"> on input</w:t>
      </w:r>
      <w:r w:rsidRPr="00A851BA">
        <w:rPr>
          <w:color w:val="auto"/>
        </w:rPr>
        <w:t xml:space="preserve">, </w:t>
      </w:r>
      <w:r w:rsidR="00A851BA" w:rsidRPr="00A851BA">
        <w:rPr>
          <w:color w:val="auto"/>
        </w:rPr>
        <w:t>differential pressure between input and output: 1.5 bar</w:t>
      </w:r>
      <w:r w:rsidR="00C52E57" w:rsidRPr="00A851BA">
        <w:rPr>
          <w:color w:val="auto"/>
        </w:rPr>
        <w:t xml:space="preserve"> </w:t>
      </w:r>
    </w:p>
    <w:p w14:paraId="4FCD39DA" w14:textId="77777777" w:rsidR="0014345C" w:rsidRDefault="00C52E57" w:rsidP="0014345C">
      <w:pPr>
        <w:pStyle w:val="ListParagraph"/>
        <w:numPr>
          <w:ilvl w:val="0"/>
          <w:numId w:val="7"/>
        </w:numPr>
        <w:spacing w:before="0" w:after="0"/>
        <w:jc w:val="both"/>
        <w:rPr>
          <w:color w:val="auto"/>
        </w:rPr>
      </w:pPr>
      <w:r w:rsidRPr="0014345C">
        <w:rPr>
          <w:color w:val="auto"/>
        </w:rPr>
        <w:t xml:space="preserve">CDA purity: Class </w:t>
      </w:r>
      <w:r w:rsidR="007A1D5E" w:rsidRPr="0014345C">
        <w:rPr>
          <w:color w:val="auto"/>
        </w:rPr>
        <w:t>1:1:1 by ČSN</w:t>
      </w:r>
      <w:r w:rsidRPr="0014345C">
        <w:rPr>
          <w:color w:val="auto"/>
        </w:rPr>
        <w:t xml:space="preserve"> ISO 8573-1:201</w:t>
      </w:r>
      <w:r w:rsidR="004C1B87" w:rsidRPr="0014345C">
        <w:rPr>
          <w:color w:val="auto"/>
        </w:rPr>
        <w:t>3</w:t>
      </w:r>
      <w:r w:rsidR="007A1D5E" w:rsidRPr="0014345C">
        <w:rPr>
          <w:color w:val="auto"/>
        </w:rPr>
        <w:t xml:space="preserve"> (equivalent to ISO 8573-1:2010)</w:t>
      </w:r>
      <w:r w:rsidRPr="0014345C">
        <w:rPr>
          <w:color w:val="auto"/>
        </w:rPr>
        <w:t xml:space="preserve">, pressure adjustable up to 6 bar, flow adjustable </w:t>
      </w:r>
      <w:r w:rsidR="004C1B87" w:rsidRPr="0014345C">
        <w:rPr>
          <w:color w:val="auto"/>
        </w:rPr>
        <w:t xml:space="preserve">up </w:t>
      </w:r>
      <w:r w:rsidRPr="0014345C">
        <w:rPr>
          <w:color w:val="auto"/>
        </w:rPr>
        <w:t>to 100l/min (preferred interface is Swagelok compression fitting or G1/4 female parallel thread)</w:t>
      </w:r>
    </w:p>
    <w:p w14:paraId="1490936A" w14:textId="0F313F35" w:rsidR="00735B3D" w:rsidRPr="0014345C" w:rsidRDefault="00735B3D" w:rsidP="0014345C">
      <w:pPr>
        <w:spacing w:before="0" w:after="0"/>
        <w:jc w:val="both"/>
        <w:rPr>
          <w:color w:val="auto"/>
        </w:rPr>
      </w:pPr>
      <w:r w:rsidRPr="0014345C">
        <w:rPr>
          <w:color w:val="auto"/>
        </w:rPr>
        <w:lastRenderedPageBreak/>
        <w:t>REQ-</w:t>
      </w:r>
      <w:r w:rsidR="00565D63" w:rsidRPr="0014345C">
        <w:rPr>
          <w:color w:val="auto"/>
        </w:rPr>
        <w:t>030391/A</w:t>
      </w:r>
    </w:p>
    <w:p w14:paraId="0973FF16" w14:textId="5B78C921" w:rsidR="007F111A" w:rsidRDefault="00241BD8" w:rsidP="00A51AAC">
      <w:pPr>
        <w:ind w:left="1530"/>
        <w:jc w:val="both"/>
        <w:rPr>
          <w:color w:val="auto"/>
        </w:rPr>
      </w:pPr>
      <w:r>
        <w:rPr>
          <w:color w:val="auto"/>
        </w:rPr>
        <w:t xml:space="preserve">The plateau </w:t>
      </w:r>
      <w:r w:rsidR="0077637F">
        <w:rPr>
          <w:color w:val="auto"/>
        </w:rPr>
        <w:t xml:space="preserve">of the beam profile (referred to in subsequent specifications) </w:t>
      </w:r>
      <w:r w:rsidR="002A6D16">
        <w:rPr>
          <w:color w:val="auto"/>
        </w:rPr>
        <w:t>shall be</w:t>
      </w:r>
      <w:r>
        <w:rPr>
          <w:color w:val="auto"/>
        </w:rPr>
        <w:t xml:space="preserve"> defined as the circular area of the spatial profile concentric with the center which contains 75% of the integrated total energy of the profile. See </w:t>
      </w:r>
      <w:r w:rsidRPr="00790827">
        <w:rPr>
          <w:b/>
          <w:color w:val="auto"/>
        </w:rPr>
        <w:fldChar w:fldCharType="begin"/>
      </w:r>
      <w:r w:rsidRPr="00790827">
        <w:rPr>
          <w:b/>
          <w:color w:val="auto"/>
        </w:rPr>
        <w:instrText xml:space="preserve"> REF _Ref16769475 \h </w:instrText>
      </w:r>
      <w:r w:rsidR="00790827">
        <w:rPr>
          <w:b/>
          <w:color w:val="auto"/>
        </w:rPr>
        <w:instrText xml:space="preserve"> \* MERGEFORMAT </w:instrText>
      </w:r>
      <w:r w:rsidRPr="00790827">
        <w:rPr>
          <w:b/>
          <w:color w:val="auto"/>
        </w:rPr>
      </w:r>
      <w:r w:rsidRPr="00790827">
        <w:rPr>
          <w:b/>
          <w:color w:val="auto"/>
        </w:rPr>
        <w:fldChar w:fldCharType="separate"/>
      </w:r>
      <w:r w:rsidR="001D360C" w:rsidRPr="00790827">
        <w:rPr>
          <w:b/>
        </w:rPr>
        <w:t xml:space="preserve">Figure </w:t>
      </w:r>
      <w:r w:rsidR="001D360C">
        <w:rPr>
          <w:b/>
          <w:noProof/>
        </w:rPr>
        <w:t>1</w:t>
      </w:r>
      <w:r w:rsidRPr="00790827">
        <w:rPr>
          <w:b/>
          <w:color w:val="auto"/>
        </w:rPr>
        <w:fldChar w:fldCharType="end"/>
      </w:r>
      <w:r>
        <w:rPr>
          <w:color w:val="auto"/>
        </w:rPr>
        <w:t>.</w:t>
      </w:r>
    </w:p>
    <w:p w14:paraId="420D9D99" w14:textId="31FBAB6A" w:rsidR="00735B3D" w:rsidRDefault="007F111A" w:rsidP="00735B3D">
      <w:pPr>
        <w:jc w:val="both"/>
        <w:rPr>
          <w:color w:val="auto"/>
        </w:rPr>
      </w:pPr>
      <w:r>
        <w:rPr>
          <w:color w:val="auto"/>
        </w:rPr>
        <w:t>REQ-</w:t>
      </w:r>
      <w:r w:rsidR="00565D63">
        <w:rPr>
          <w:color w:val="auto"/>
        </w:rPr>
        <w:t>030392/A</w:t>
      </w:r>
    </w:p>
    <w:p w14:paraId="1F63CFAD" w14:textId="091DBC3B" w:rsidR="007F111A" w:rsidRPr="00564443" w:rsidRDefault="007F111A" w:rsidP="00A51AAC">
      <w:pPr>
        <w:ind w:left="1530"/>
        <w:jc w:val="both"/>
      </w:pPr>
      <w:r w:rsidRPr="000D7EDB">
        <w:rPr>
          <w:color w:val="auto"/>
        </w:rPr>
        <w:t>Spectral, spatial</w:t>
      </w:r>
      <w:r w:rsidR="0071330F">
        <w:rPr>
          <w:color w:val="auto"/>
        </w:rPr>
        <w:t xml:space="preserve"> and</w:t>
      </w:r>
      <w:r w:rsidR="0071330F" w:rsidRPr="000D7EDB">
        <w:rPr>
          <w:color w:val="auto"/>
        </w:rPr>
        <w:t xml:space="preserve"> </w:t>
      </w:r>
      <w:r w:rsidRPr="000D7EDB">
        <w:rPr>
          <w:color w:val="auto"/>
        </w:rPr>
        <w:t xml:space="preserve">temporal characteristics and stability as defined in </w:t>
      </w:r>
      <w:r w:rsidRPr="000D7EDB">
        <w:rPr>
          <w:color w:val="auto"/>
        </w:rPr>
        <w:fldChar w:fldCharType="begin"/>
      </w:r>
      <w:r w:rsidRPr="000D7EDB">
        <w:rPr>
          <w:color w:val="auto"/>
        </w:rPr>
        <w:instrText xml:space="preserve"> REF _Ref16081282 \h </w:instrText>
      </w:r>
      <w:r w:rsidR="000D7EDB" w:rsidRPr="000D7EDB">
        <w:rPr>
          <w:color w:val="auto"/>
        </w:rPr>
        <w:instrText xml:space="preserve"> \* MERGEFORMAT </w:instrText>
      </w:r>
      <w:r w:rsidRPr="000D7EDB">
        <w:rPr>
          <w:color w:val="auto"/>
        </w:rPr>
      </w:r>
      <w:r w:rsidRPr="000D7EDB">
        <w:rPr>
          <w:color w:val="auto"/>
        </w:rPr>
        <w:fldChar w:fldCharType="separate"/>
      </w:r>
      <w:r w:rsidR="001D360C" w:rsidRPr="001D360C">
        <w:t>Table</w:t>
      </w:r>
      <w:r w:rsidR="001D360C" w:rsidRPr="001D360C">
        <w:rPr>
          <w:noProof/>
        </w:rPr>
        <w:t xml:space="preserve"> </w:t>
      </w:r>
      <w:r w:rsidR="001D360C">
        <w:rPr>
          <w:b/>
          <w:noProof/>
        </w:rPr>
        <w:t>1</w:t>
      </w:r>
      <w:r w:rsidRPr="000D7EDB">
        <w:rPr>
          <w:color w:val="auto"/>
        </w:rPr>
        <w:fldChar w:fldCharType="end"/>
      </w:r>
      <w:r w:rsidRPr="000D7EDB">
        <w:rPr>
          <w:color w:val="auto"/>
        </w:rPr>
        <w:t xml:space="preserve"> </w:t>
      </w:r>
      <w:r w:rsidR="002A6D16">
        <w:rPr>
          <w:color w:val="auto"/>
        </w:rPr>
        <w:t>shall</w:t>
      </w:r>
      <w:r w:rsidRPr="000D7EDB">
        <w:rPr>
          <w:color w:val="auto"/>
        </w:rPr>
        <w:t xml:space="preserve"> be satisfied </w:t>
      </w:r>
      <w:r w:rsidR="000D7EDB">
        <w:rPr>
          <w:color w:val="auto"/>
        </w:rPr>
        <w:t xml:space="preserve">simultaneously </w:t>
      </w:r>
      <w:r w:rsidRPr="000D7EDB">
        <w:rPr>
          <w:color w:val="auto"/>
        </w:rPr>
        <w:t xml:space="preserve">over </w:t>
      </w:r>
      <w:r w:rsidR="00C034D8">
        <w:rPr>
          <w:color w:val="auto"/>
        </w:rPr>
        <w:t xml:space="preserve">the </w:t>
      </w:r>
      <w:r w:rsidRPr="000D7EDB">
        <w:rPr>
          <w:color w:val="auto"/>
        </w:rPr>
        <w:t xml:space="preserve">full range of </w:t>
      </w:r>
      <w:r w:rsidR="000D7EDB" w:rsidRPr="000D7EDB">
        <w:rPr>
          <w:color w:val="auto"/>
        </w:rPr>
        <w:t xml:space="preserve">required </w:t>
      </w:r>
      <w:r w:rsidRPr="000D7EDB">
        <w:rPr>
          <w:color w:val="auto"/>
        </w:rPr>
        <w:t>repetition rates and pulse durations</w:t>
      </w:r>
      <w:r w:rsidR="000D7EDB" w:rsidRPr="000D7EDB">
        <w:rPr>
          <w:color w:val="auto"/>
        </w:rPr>
        <w:t xml:space="preserve"> specified in </w:t>
      </w:r>
      <w:r w:rsidR="000D7EDB" w:rsidRPr="000D7EDB">
        <w:rPr>
          <w:color w:val="auto"/>
        </w:rPr>
        <w:fldChar w:fldCharType="begin"/>
      </w:r>
      <w:r w:rsidR="000D7EDB" w:rsidRPr="000D7EDB">
        <w:rPr>
          <w:color w:val="auto"/>
        </w:rPr>
        <w:instrText xml:space="preserve"> REF _Ref16081282 \h  \* MERGEFORMAT </w:instrText>
      </w:r>
      <w:r w:rsidR="000D7EDB" w:rsidRPr="000D7EDB">
        <w:rPr>
          <w:color w:val="auto"/>
        </w:rPr>
      </w:r>
      <w:r w:rsidR="000D7EDB" w:rsidRPr="000D7EDB">
        <w:rPr>
          <w:color w:val="auto"/>
        </w:rPr>
        <w:fldChar w:fldCharType="separate"/>
      </w:r>
      <w:r w:rsidR="001D360C" w:rsidRPr="001D360C">
        <w:t>Table</w:t>
      </w:r>
      <w:r w:rsidR="001D360C" w:rsidRPr="001D360C">
        <w:rPr>
          <w:noProof/>
        </w:rPr>
        <w:t xml:space="preserve"> </w:t>
      </w:r>
      <w:r w:rsidR="001D360C">
        <w:rPr>
          <w:b/>
          <w:noProof/>
        </w:rPr>
        <w:t>1</w:t>
      </w:r>
      <w:r w:rsidR="000D7EDB" w:rsidRPr="000D7EDB">
        <w:rPr>
          <w:color w:val="auto"/>
        </w:rPr>
        <w:fldChar w:fldCharType="end"/>
      </w:r>
      <w:r w:rsidRPr="000D7EDB">
        <w:rPr>
          <w:color w:val="auto"/>
        </w:rPr>
        <w:t>.</w:t>
      </w:r>
    </w:p>
    <w:p w14:paraId="5322D233" w14:textId="5AE4883A" w:rsidR="00884FEC" w:rsidRDefault="00884FEC" w:rsidP="00884FEC">
      <w:pPr>
        <w:jc w:val="both"/>
        <w:rPr>
          <w:color w:val="auto"/>
        </w:rPr>
      </w:pPr>
      <w:r>
        <w:rPr>
          <w:color w:val="auto"/>
        </w:rPr>
        <w:t>REQ-</w:t>
      </w:r>
      <w:r w:rsidR="00565D63">
        <w:rPr>
          <w:color w:val="auto"/>
        </w:rPr>
        <w:t>030393/A</w:t>
      </w:r>
    </w:p>
    <w:p w14:paraId="07DE0194" w14:textId="29CDB287" w:rsidR="0014345C" w:rsidRPr="00564443" w:rsidRDefault="00884FEC" w:rsidP="00A51AAC">
      <w:pPr>
        <w:spacing w:before="0" w:after="160" w:line="259" w:lineRule="auto"/>
        <w:ind w:left="1530"/>
        <w:contextualSpacing w:val="0"/>
        <w:rPr>
          <w:i/>
          <w:iCs/>
          <w:color w:val="44546A" w:themeColor="text2"/>
          <w:sz w:val="18"/>
          <w:szCs w:val="18"/>
        </w:rPr>
      </w:pPr>
      <w:r>
        <w:rPr>
          <w:color w:val="auto"/>
        </w:rPr>
        <w:t xml:space="preserve">The parameters in </w:t>
      </w:r>
      <w:r>
        <w:rPr>
          <w:color w:val="auto"/>
        </w:rPr>
        <w:fldChar w:fldCharType="begin"/>
      </w:r>
      <w:r>
        <w:rPr>
          <w:color w:val="auto"/>
        </w:rPr>
        <w:instrText xml:space="preserve"> REF _Ref16081282 \h </w:instrText>
      </w:r>
      <w:r>
        <w:rPr>
          <w:color w:val="auto"/>
        </w:rPr>
      </w:r>
      <w:r>
        <w:rPr>
          <w:color w:val="auto"/>
        </w:rPr>
        <w:fldChar w:fldCharType="separate"/>
      </w:r>
      <w:r w:rsidR="001D360C" w:rsidRPr="00790827">
        <w:rPr>
          <w:b/>
        </w:rPr>
        <w:t xml:space="preserve">Table </w:t>
      </w:r>
      <w:r w:rsidR="001D360C">
        <w:rPr>
          <w:b/>
          <w:noProof/>
        </w:rPr>
        <w:t>1</w:t>
      </w:r>
      <w:r>
        <w:rPr>
          <w:color w:val="auto"/>
        </w:rPr>
        <w:fldChar w:fldCharType="end"/>
      </w:r>
      <w:r>
        <w:rPr>
          <w:color w:val="auto"/>
        </w:rPr>
        <w:t xml:space="preserve"> </w:t>
      </w:r>
      <w:r w:rsidR="002A6D16">
        <w:rPr>
          <w:color w:val="auto"/>
        </w:rPr>
        <w:t>shall</w:t>
      </w:r>
      <w:r w:rsidR="00150D8D">
        <w:rPr>
          <w:color w:val="auto"/>
        </w:rPr>
        <w:t xml:space="preserve"> be</w:t>
      </w:r>
      <w:r>
        <w:rPr>
          <w:color w:val="auto"/>
        </w:rPr>
        <w:t xml:space="preserve"> </w:t>
      </w:r>
      <w:r w:rsidR="00150D8D">
        <w:rPr>
          <w:color w:val="auto"/>
        </w:rPr>
        <w:t>taken</w:t>
      </w:r>
      <w:r>
        <w:rPr>
          <w:color w:val="auto"/>
        </w:rPr>
        <w:t xml:space="preserve"> after the final optical element of the mo</w:t>
      </w:r>
      <w:r w:rsidR="0014345C">
        <w:rPr>
          <w:color w:val="auto"/>
        </w:rPr>
        <w:t>dule.</w:t>
      </w:r>
    </w:p>
    <w:p w14:paraId="0215D9B8" w14:textId="2CA66E30" w:rsidR="00D7215D" w:rsidRDefault="00D7215D" w:rsidP="00D7215D">
      <w:pPr>
        <w:jc w:val="both"/>
        <w:rPr>
          <w:color w:val="auto"/>
        </w:rPr>
      </w:pPr>
      <w:r>
        <w:rPr>
          <w:color w:val="auto"/>
        </w:rPr>
        <w:t>REQ-</w:t>
      </w:r>
      <w:r w:rsidR="00565D63">
        <w:rPr>
          <w:color w:val="auto"/>
        </w:rPr>
        <w:t>030394/A</w:t>
      </w:r>
    </w:p>
    <w:p w14:paraId="2274C1EC" w14:textId="1CBE7EEB" w:rsidR="004C1B87" w:rsidRPr="00564443" w:rsidRDefault="00D7215D" w:rsidP="00A51AAC">
      <w:pPr>
        <w:ind w:left="1530"/>
        <w:rPr>
          <w:b/>
        </w:rPr>
      </w:pPr>
      <w:r>
        <w:rPr>
          <w:color w:val="auto"/>
        </w:rPr>
        <w:t>The full divergence angle in a region extending ±</w:t>
      </w:r>
      <w:r w:rsidR="002815AA">
        <w:rPr>
          <w:color w:val="auto"/>
        </w:rPr>
        <w:t>200 </w:t>
      </w:r>
      <w:r>
        <w:rPr>
          <w:color w:val="auto"/>
        </w:rPr>
        <w:t xml:space="preserve">mm around the target plane in both horizontal and vertical direction shall be no more than </w:t>
      </w:r>
      <w:r w:rsidR="00302FDE">
        <w:rPr>
          <w:color w:val="auto"/>
        </w:rPr>
        <w:t>8.5</w:t>
      </w:r>
      <w:r w:rsidR="006135D0">
        <w:rPr>
          <w:color w:val="auto"/>
        </w:rPr>
        <w:t xml:space="preserve"> </w:t>
      </w:r>
      <w:r>
        <w:rPr>
          <w:color w:val="auto"/>
        </w:rPr>
        <w:t>degrees</w:t>
      </w:r>
      <w:r w:rsidR="006F05DD">
        <w:rPr>
          <w:color w:val="auto"/>
        </w:rPr>
        <w:t xml:space="preserve"> in order to avoid clipping on dichroic mirrors</w:t>
      </w:r>
      <w:r>
        <w:rPr>
          <w:color w:val="auto"/>
        </w:rPr>
        <w:t xml:space="preserve">. </w:t>
      </w:r>
      <w:r w:rsidR="00361670">
        <w:rPr>
          <w:color w:val="auto"/>
        </w:rPr>
        <w:t xml:space="preserve">The situation is sketched in </w:t>
      </w:r>
      <w:r w:rsidR="00361670" w:rsidRPr="0014345C">
        <w:rPr>
          <w:b/>
          <w:color w:val="auto"/>
        </w:rPr>
        <w:fldChar w:fldCharType="begin"/>
      </w:r>
      <w:r w:rsidR="00361670" w:rsidRPr="0014345C">
        <w:rPr>
          <w:b/>
          <w:color w:val="auto"/>
        </w:rPr>
        <w:instrText xml:space="preserve"> REF _Ref45611908 \h </w:instrText>
      </w:r>
      <w:r w:rsidR="0014345C">
        <w:rPr>
          <w:b/>
          <w:color w:val="auto"/>
        </w:rPr>
        <w:instrText xml:space="preserve"> \* MERGEFORMAT </w:instrText>
      </w:r>
      <w:r w:rsidR="00361670" w:rsidRPr="0014345C">
        <w:rPr>
          <w:b/>
          <w:color w:val="auto"/>
        </w:rPr>
      </w:r>
      <w:r w:rsidR="00361670" w:rsidRPr="0014345C">
        <w:rPr>
          <w:b/>
          <w:color w:val="auto"/>
        </w:rPr>
        <w:fldChar w:fldCharType="separate"/>
      </w:r>
      <w:r w:rsidR="001D360C" w:rsidRPr="00790827">
        <w:rPr>
          <w:b/>
        </w:rPr>
        <w:t xml:space="preserve">Figure </w:t>
      </w:r>
      <w:r w:rsidR="001D360C">
        <w:rPr>
          <w:b/>
          <w:noProof/>
        </w:rPr>
        <w:t>2</w:t>
      </w:r>
      <w:r w:rsidR="00361670" w:rsidRPr="0014345C">
        <w:rPr>
          <w:b/>
          <w:color w:val="auto"/>
        </w:rPr>
        <w:fldChar w:fldCharType="end"/>
      </w:r>
      <w:r w:rsidR="00361670">
        <w:rPr>
          <w:color w:val="auto"/>
        </w:rPr>
        <w:t xml:space="preserve">. </w:t>
      </w:r>
      <w:r>
        <w:rPr>
          <w:color w:val="auto"/>
        </w:rPr>
        <w:t xml:space="preserve">The divergence angle is given by the change of the beam width over distance, with the beam width defined as that containing 95% of the total energy. In the bid, the supplier </w:t>
      </w:r>
      <w:r w:rsidR="002A6D16">
        <w:rPr>
          <w:color w:val="auto"/>
        </w:rPr>
        <w:t>shall</w:t>
      </w:r>
      <w:r>
        <w:rPr>
          <w:color w:val="auto"/>
        </w:rPr>
        <w:t xml:space="preserve"> provide calcula</w:t>
      </w:r>
      <w:r w:rsidR="004C1B87">
        <w:rPr>
          <w:color w:val="auto"/>
        </w:rPr>
        <w:t>ted intensity distributions for:</w:t>
      </w:r>
    </w:p>
    <w:p w14:paraId="4D324B26" w14:textId="77777777" w:rsidR="004C1B87" w:rsidRDefault="00D7215D" w:rsidP="004C1B87">
      <w:pPr>
        <w:pStyle w:val="ListParagraph"/>
        <w:numPr>
          <w:ilvl w:val="0"/>
          <w:numId w:val="9"/>
        </w:numPr>
        <w:jc w:val="both"/>
        <w:rPr>
          <w:color w:val="auto"/>
        </w:rPr>
      </w:pPr>
      <w:r w:rsidRPr="004C1B87">
        <w:rPr>
          <w:color w:val="auto"/>
        </w:rPr>
        <w:t xml:space="preserve">the near field beam profile in the target </w:t>
      </w:r>
      <w:r w:rsidR="004C1B87">
        <w:rPr>
          <w:color w:val="auto"/>
        </w:rPr>
        <w:t>plane</w:t>
      </w:r>
    </w:p>
    <w:p w14:paraId="1D0795D2" w14:textId="77777777" w:rsidR="004C1B87" w:rsidRDefault="00D7215D" w:rsidP="004C1B87">
      <w:pPr>
        <w:pStyle w:val="ListParagraph"/>
        <w:numPr>
          <w:ilvl w:val="0"/>
          <w:numId w:val="9"/>
        </w:numPr>
        <w:jc w:val="both"/>
        <w:rPr>
          <w:color w:val="auto"/>
        </w:rPr>
      </w:pPr>
      <w:r w:rsidRPr="004C1B87">
        <w:rPr>
          <w:color w:val="auto"/>
        </w:rPr>
        <w:t>near field ±15 mm away from the target plane</w:t>
      </w:r>
    </w:p>
    <w:p w14:paraId="2C890D83" w14:textId="77777777" w:rsidR="004C1B87" w:rsidRDefault="00D7215D" w:rsidP="004C1B87">
      <w:pPr>
        <w:pStyle w:val="ListParagraph"/>
        <w:numPr>
          <w:ilvl w:val="0"/>
          <w:numId w:val="9"/>
        </w:numPr>
        <w:jc w:val="both"/>
        <w:rPr>
          <w:color w:val="auto"/>
        </w:rPr>
      </w:pPr>
      <w:r w:rsidRPr="004C1B87">
        <w:rPr>
          <w:color w:val="auto"/>
        </w:rPr>
        <w:t>far field</w:t>
      </w:r>
    </w:p>
    <w:p w14:paraId="1B4E08E4" w14:textId="09C5DD8B" w:rsidR="006135D0" w:rsidRDefault="00422A61" w:rsidP="004C1B87">
      <w:pPr>
        <w:pStyle w:val="ListParagraph"/>
        <w:numPr>
          <w:ilvl w:val="0"/>
          <w:numId w:val="9"/>
        </w:numPr>
        <w:jc w:val="both"/>
        <w:rPr>
          <w:color w:val="auto"/>
        </w:rPr>
      </w:pPr>
      <w:proofErr w:type="gramStart"/>
      <w:r w:rsidRPr="004C1B87">
        <w:rPr>
          <w:color w:val="auto"/>
        </w:rPr>
        <w:t>a</w:t>
      </w:r>
      <w:proofErr w:type="gramEnd"/>
      <w:r w:rsidRPr="004C1B87">
        <w:rPr>
          <w:color w:val="auto"/>
        </w:rPr>
        <w:t xml:space="preserve"> calculation of the beam diameter between the final optical element of the </w:t>
      </w:r>
      <w:r w:rsidR="000936E4" w:rsidRPr="004C1B87">
        <w:rPr>
          <w:color w:val="auto"/>
        </w:rPr>
        <w:t>module</w:t>
      </w:r>
      <w:r w:rsidRPr="004C1B87">
        <w:rPr>
          <w:color w:val="auto"/>
        </w:rPr>
        <w:t xml:space="preserve"> and the working plane</w:t>
      </w:r>
      <w:r w:rsidR="00D7215D" w:rsidRPr="004C1B87">
        <w:rPr>
          <w:color w:val="auto"/>
        </w:rPr>
        <w:t>.</w:t>
      </w:r>
    </w:p>
    <w:p w14:paraId="06D0E62E" w14:textId="3F66302A" w:rsidR="00A51AAC" w:rsidRDefault="00A51AAC" w:rsidP="00A51AAC">
      <w:pPr>
        <w:jc w:val="both"/>
        <w:rPr>
          <w:color w:val="auto"/>
        </w:rPr>
      </w:pPr>
    </w:p>
    <w:p w14:paraId="4E5288CF" w14:textId="77777777" w:rsidR="00A51AAC" w:rsidRPr="00A51AAC" w:rsidRDefault="00A51AAC" w:rsidP="00A51AAC">
      <w:pPr>
        <w:jc w:val="both"/>
        <w:rPr>
          <w:color w:val="auto"/>
        </w:rPr>
      </w:pPr>
    </w:p>
    <w:p w14:paraId="581C8E37" w14:textId="6C68827C" w:rsidR="006F05DD" w:rsidRDefault="0014345C">
      <w:pPr>
        <w:ind w:left="1620"/>
        <w:jc w:val="both"/>
        <w:rPr>
          <w:color w:val="auto"/>
        </w:rPr>
      </w:pPr>
      <w:r>
        <w:rPr>
          <w:noProof/>
          <w:color w:val="auto"/>
          <w:lang w:eastAsia="en-US"/>
        </w:rPr>
        <w:drawing>
          <wp:anchor distT="0" distB="0" distL="114300" distR="114300" simplePos="0" relativeHeight="251665920" behindDoc="1" locked="0" layoutInCell="1" allowOverlap="1" wp14:anchorId="2149EA46" wp14:editId="697CDFD9">
            <wp:simplePos x="0" y="0"/>
            <wp:positionH relativeFrom="column">
              <wp:posOffset>156210</wp:posOffset>
            </wp:positionH>
            <wp:positionV relativeFrom="paragraph">
              <wp:posOffset>3175</wp:posOffset>
            </wp:positionV>
            <wp:extent cx="5529580" cy="1412240"/>
            <wp:effectExtent l="19050" t="19050" r="13970" b="1651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ergenc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529580" cy="1412240"/>
                    </a:xfrm>
                    <a:prstGeom prst="rect">
                      <a:avLst/>
                    </a:prstGeom>
                    <a:ln>
                      <a:solidFill>
                        <a:schemeClr val="bg1">
                          <a:lumMod val="85000"/>
                        </a:schemeClr>
                      </a:solidFill>
                    </a:ln>
                  </pic:spPr>
                </pic:pic>
              </a:graphicData>
            </a:graphic>
          </wp:anchor>
        </w:drawing>
      </w:r>
    </w:p>
    <w:p w14:paraId="4C8934DE" w14:textId="314554BA" w:rsidR="006F05DD" w:rsidRDefault="006F05DD" w:rsidP="00970DC9">
      <w:pPr>
        <w:keepNext/>
        <w:jc w:val="both"/>
      </w:pPr>
    </w:p>
    <w:p w14:paraId="3691A186" w14:textId="77777777" w:rsidR="0014345C" w:rsidRDefault="0014345C" w:rsidP="00970DC9">
      <w:pPr>
        <w:pStyle w:val="Caption"/>
        <w:jc w:val="both"/>
      </w:pPr>
      <w:bookmarkStart w:id="19" w:name="_Ref45611908"/>
    </w:p>
    <w:p w14:paraId="0BEE5498" w14:textId="77777777" w:rsidR="0014345C" w:rsidRDefault="0014345C" w:rsidP="00970DC9">
      <w:pPr>
        <w:pStyle w:val="Caption"/>
        <w:jc w:val="both"/>
      </w:pPr>
    </w:p>
    <w:p w14:paraId="51300690" w14:textId="77777777" w:rsidR="0014345C" w:rsidRDefault="0014345C" w:rsidP="00970DC9">
      <w:pPr>
        <w:pStyle w:val="Caption"/>
        <w:jc w:val="both"/>
      </w:pPr>
    </w:p>
    <w:p w14:paraId="3A7896C2" w14:textId="77777777" w:rsidR="0014345C" w:rsidRDefault="0014345C" w:rsidP="00970DC9">
      <w:pPr>
        <w:pStyle w:val="Caption"/>
        <w:jc w:val="both"/>
      </w:pPr>
    </w:p>
    <w:p w14:paraId="3F3C5F27" w14:textId="77777777" w:rsidR="0014345C" w:rsidRDefault="0014345C" w:rsidP="00970DC9">
      <w:pPr>
        <w:pStyle w:val="Caption"/>
        <w:jc w:val="both"/>
      </w:pPr>
    </w:p>
    <w:p w14:paraId="0A1B2A5F" w14:textId="77777777" w:rsidR="0014345C" w:rsidRDefault="0014345C" w:rsidP="00970DC9">
      <w:pPr>
        <w:pStyle w:val="Caption"/>
        <w:jc w:val="both"/>
      </w:pPr>
    </w:p>
    <w:p w14:paraId="4F3531C3" w14:textId="77777777" w:rsidR="0014345C" w:rsidRDefault="0014345C" w:rsidP="00970DC9">
      <w:pPr>
        <w:pStyle w:val="Caption"/>
        <w:jc w:val="both"/>
      </w:pPr>
    </w:p>
    <w:p w14:paraId="46C2E8F8" w14:textId="77777777" w:rsidR="0014345C" w:rsidRDefault="0014345C" w:rsidP="00970DC9">
      <w:pPr>
        <w:pStyle w:val="Caption"/>
        <w:jc w:val="both"/>
      </w:pPr>
    </w:p>
    <w:p w14:paraId="7D276A08" w14:textId="77777777" w:rsidR="0014345C" w:rsidRDefault="0014345C" w:rsidP="00970DC9">
      <w:pPr>
        <w:pStyle w:val="Caption"/>
        <w:jc w:val="both"/>
      </w:pPr>
    </w:p>
    <w:p w14:paraId="5A88AB6C" w14:textId="2388C3D5" w:rsidR="006F05DD" w:rsidRDefault="006F05DD" w:rsidP="00970DC9">
      <w:pPr>
        <w:pStyle w:val="Caption"/>
        <w:jc w:val="both"/>
        <w:rPr>
          <w:color w:val="auto"/>
        </w:rPr>
      </w:pPr>
      <w:r w:rsidRPr="00790827">
        <w:rPr>
          <w:b/>
        </w:rPr>
        <w:t xml:space="preserve">Figure </w:t>
      </w:r>
      <w:r w:rsidR="005516AE" w:rsidRPr="00790827">
        <w:rPr>
          <w:b/>
        </w:rPr>
        <w:fldChar w:fldCharType="begin"/>
      </w:r>
      <w:r w:rsidR="005516AE" w:rsidRPr="00790827">
        <w:rPr>
          <w:b/>
        </w:rPr>
        <w:instrText xml:space="preserve"> SEQ Figure \* ARABIC </w:instrText>
      </w:r>
      <w:r w:rsidR="005516AE" w:rsidRPr="00790827">
        <w:rPr>
          <w:b/>
        </w:rPr>
        <w:fldChar w:fldCharType="separate"/>
      </w:r>
      <w:r w:rsidR="001D360C">
        <w:rPr>
          <w:b/>
          <w:noProof/>
        </w:rPr>
        <w:t>2</w:t>
      </w:r>
      <w:r w:rsidR="005516AE" w:rsidRPr="00790827">
        <w:rPr>
          <w:b/>
          <w:noProof/>
        </w:rPr>
        <w:fldChar w:fldCharType="end"/>
      </w:r>
      <w:bookmarkEnd w:id="19"/>
      <w:r w:rsidR="00361670">
        <w:t xml:space="preserve"> </w:t>
      </w:r>
      <w:r w:rsidR="00167FDA">
        <w:t>Pump beam’s divergence</w:t>
      </w:r>
      <w:r w:rsidR="00567D2C">
        <w:t xml:space="preserve"> (for dimensions see </w:t>
      </w:r>
      <w:r w:rsidR="00567D2C">
        <w:fldChar w:fldCharType="begin"/>
      </w:r>
      <w:r w:rsidR="00567D2C">
        <w:instrText xml:space="preserve"> REF _Ref19708755 \h </w:instrText>
      </w:r>
      <w:r w:rsidR="00567D2C">
        <w:fldChar w:fldCharType="separate"/>
      </w:r>
      <w:r w:rsidR="001D360C" w:rsidRPr="00790827">
        <w:rPr>
          <w:b/>
        </w:rPr>
        <w:t xml:space="preserve">Figure </w:t>
      </w:r>
      <w:r w:rsidR="001D360C">
        <w:rPr>
          <w:b/>
          <w:noProof/>
        </w:rPr>
        <w:t>3</w:t>
      </w:r>
      <w:r w:rsidR="00567D2C">
        <w:fldChar w:fldCharType="end"/>
      </w:r>
      <w:r w:rsidR="00567D2C">
        <w:t>).</w:t>
      </w:r>
    </w:p>
    <w:p w14:paraId="7F2292A3" w14:textId="77777777" w:rsidR="00CA3551" w:rsidRDefault="00CA3551" w:rsidP="00D7215D">
      <w:pPr>
        <w:jc w:val="both"/>
        <w:rPr>
          <w:color w:val="auto"/>
        </w:rPr>
      </w:pPr>
    </w:p>
    <w:p w14:paraId="74D7E027" w14:textId="79DFF9B8" w:rsidR="00D7215D" w:rsidRDefault="00D7215D" w:rsidP="00D7215D">
      <w:pPr>
        <w:jc w:val="both"/>
        <w:rPr>
          <w:color w:val="auto"/>
        </w:rPr>
      </w:pPr>
      <w:r>
        <w:rPr>
          <w:color w:val="auto"/>
        </w:rPr>
        <w:t>REQ-</w:t>
      </w:r>
      <w:r w:rsidR="00565D63">
        <w:rPr>
          <w:color w:val="auto"/>
        </w:rPr>
        <w:t>030396/A</w:t>
      </w:r>
    </w:p>
    <w:p w14:paraId="4EED8A2A" w14:textId="0D4CEB81" w:rsidR="004C1B87" w:rsidRDefault="00AC048C" w:rsidP="004C1B87">
      <w:pPr>
        <w:pStyle w:val="ListParagraph"/>
        <w:numPr>
          <w:ilvl w:val="0"/>
          <w:numId w:val="10"/>
        </w:numPr>
        <w:jc w:val="both"/>
        <w:rPr>
          <w:color w:val="auto"/>
        </w:rPr>
      </w:pPr>
      <w:r w:rsidRPr="004C1B87">
        <w:rPr>
          <w:color w:val="auto"/>
        </w:rPr>
        <w:t>D</w:t>
      </w:r>
      <w:r w:rsidR="00D7215D" w:rsidRPr="004C1B87">
        <w:rPr>
          <w:color w:val="auto"/>
        </w:rPr>
        <w:t>iode</w:t>
      </w:r>
      <w:r w:rsidRPr="004C1B87">
        <w:rPr>
          <w:color w:val="auto"/>
        </w:rPr>
        <w:t>s</w:t>
      </w:r>
      <w:r w:rsidR="00D7215D" w:rsidRPr="004C1B87">
        <w:rPr>
          <w:color w:val="auto"/>
        </w:rPr>
        <w:t xml:space="preserve"> shall be tolerant of optical feedback at the operation wavelength (940 nm) of up to 10% of the maximum output power without degradation of performance</w:t>
      </w:r>
      <w:r w:rsidR="00E25968">
        <w:rPr>
          <w:color w:val="auto"/>
        </w:rPr>
        <w:t>.</w:t>
      </w:r>
    </w:p>
    <w:p w14:paraId="31A51A88" w14:textId="3E4C2345" w:rsidR="00D7215D" w:rsidRDefault="00AC048C" w:rsidP="004C1B87">
      <w:pPr>
        <w:pStyle w:val="ListParagraph"/>
        <w:numPr>
          <w:ilvl w:val="0"/>
          <w:numId w:val="10"/>
        </w:numPr>
        <w:jc w:val="both"/>
        <w:rPr>
          <w:color w:val="auto"/>
        </w:rPr>
      </w:pPr>
      <w:r w:rsidRPr="004C1B87">
        <w:rPr>
          <w:color w:val="auto"/>
        </w:rPr>
        <w:lastRenderedPageBreak/>
        <w:t>D</w:t>
      </w:r>
      <w:r w:rsidR="00D7215D" w:rsidRPr="004C1B87">
        <w:rPr>
          <w:color w:val="auto"/>
        </w:rPr>
        <w:t xml:space="preserve">iodes shall tolerate feedback in the form of a collimated 1030 nm laser beam with a circular profile, </w:t>
      </w:r>
      <w:r w:rsidR="00432AA0" w:rsidRPr="004C1B87">
        <w:rPr>
          <w:color w:val="auto"/>
        </w:rPr>
        <w:t>5 </w:t>
      </w:r>
      <w:r w:rsidR="00D7215D" w:rsidRPr="004C1B87">
        <w:rPr>
          <w:color w:val="auto"/>
        </w:rPr>
        <w:t xml:space="preserve">mm in diameter, with </w:t>
      </w:r>
      <w:r w:rsidR="00422A61" w:rsidRPr="004C1B87">
        <w:rPr>
          <w:color w:val="auto"/>
        </w:rPr>
        <w:t>a pulse</w:t>
      </w:r>
      <w:r w:rsidR="00D7215D" w:rsidRPr="004C1B87">
        <w:rPr>
          <w:color w:val="auto"/>
        </w:rPr>
        <w:t xml:space="preserve"> duration down to </w:t>
      </w:r>
      <w:r w:rsidRPr="004C1B87">
        <w:rPr>
          <w:color w:val="auto"/>
        </w:rPr>
        <w:t>5 </w:t>
      </w:r>
      <w:r w:rsidR="00D7215D" w:rsidRPr="004C1B87">
        <w:rPr>
          <w:color w:val="auto"/>
        </w:rPr>
        <w:t xml:space="preserve">ns and pulse energy up to </w:t>
      </w:r>
      <w:r w:rsidR="00432AA0" w:rsidRPr="004C1B87">
        <w:rPr>
          <w:color w:val="auto"/>
        </w:rPr>
        <w:t>1</w:t>
      </w:r>
      <w:r w:rsidR="00D7215D" w:rsidRPr="004C1B87">
        <w:rPr>
          <w:color w:val="auto"/>
        </w:rPr>
        <w:t> </w:t>
      </w:r>
      <w:proofErr w:type="spellStart"/>
      <w:r w:rsidR="00D7215D" w:rsidRPr="004C1B87">
        <w:rPr>
          <w:color w:val="auto"/>
        </w:rPr>
        <w:t>mJ</w:t>
      </w:r>
      <w:proofErr w:type="spellEnd"/>
      <w:r w:rsidR="00D7215D" w:rsidRPr="004C1B87">
        <w:rPr>
          <w:color w:val="auto"/>
        </w:rPr>
        <w:t>. To achieve this, the exit windows of the diode modules should have HR coatings (R&gt;99%) at 1030 nm ± 2 nm, and should be tilted by at least one degree relative to the optical axis.</w:t>
      </w:r>
    </w:p>
    <w:p w14:paraId="5EC784F9" w14:textId="190E2996" w:rsidR="002A6D16" w:rsidRDefault="002A6D16" w:rsidP="002A6D16">
      <w:pPr>
        <w:ind w:left="1620"/>
        <w:jc w:val="both"/>
        <w:rPr>
          <w:i/>
          <w:color w:val="auto"/>
        </w:rPr>
      </w:pPr>
      <w:r>
        <w:rPr>
          <w:i/>
          <w:color w:val="auto"/>
        </w:rPr>
        <w:t>NOTE:</w:t>
      </w:r>
      <w:r w:rsidRPr="002A6D16">
        <w:rPr>
          <w:color w:val="auto"/>
        </w:rPr>
        <w:t xml:space="preserve"> </w:t>
      </w:r>
      <w:r w:rsidRPr="002A6D16">
        <w:rPr>
          <w:i/>
          <w:color w:val="auto"/>
        </w:rPr>
        <w:t>The source may be exposed to on-axis optical feedback both at the pump wavelength and at 1030 nm.</w:t>
      </w:r>
    </w:p>
    <w:p w14:paraId="4F5E1D4F" w14:textId="385C6F82" w:rsidR="00A51AAC" w:rsidRDefault="00A51AAC" w:rsidP="002A6D16">
      <w:pPr>
        <w:ind w:left="1620"/>
        <w:jc w:val="both"/>
        <w:rPr>
          <w:i/>
          <w:color w:val="auto"/>
        </w:rPr>
      </w:pPr>
    </w:p>
    <w:p w14:paraId="4D2EA00C" w14:textId="77777777" w:rsidR="00A51AAC" w:rsidRDefault="00A51AAC" w:rsidP="002A6D16">
      <w:pPr>
        <w:ind w:left="1620"/>
        <w:jc w:val="both"/>
        <w:rPr>
          <w:color w:val="auto"/>
        </w:rPr>
      </w:pPr>
      <w:bookmarkStart w:id="20" w:name="_GoBack"/>
      <w:bookmarkEnd w:id="20"/>
    </w:p>
    <w:p w14:paraId="25F797AB" w14:textId="1D4E1DAA" w:rsidR="00022751" w:rsidRDefault="00022751" w:rsidP="003E7BDE">
      <w:pPr>
        <w:pStyle w:val="Heading2"/>
        <w:ind w:hanging="2983"/>
      </w:pPr>
      <w:bookmarkStart w:id="21" w:name="_Toc48128459"/>
      <w:r>
        <w:t>M</w:t>
      </w:r>
      <w:r w:rsidR="004C1B87">
        <w:t>echanical</w:t>
      </w:r>
      <w:r>
        <w:t xml:space="preserve"> Requirements and constraints</w:t>
      </w:r>
      <w:bookmarkEnd w:id="21"/>
    </w:p>
    <w:p w14:paraId="70F9FE2F" w14:textId="77777777" w:rsidR="00DE0DE0" w:rsidRPr="00CA3551" w:rsidRDefault="00DE0DE0" w:rsidP="00DE0DE0">
      <w:pPr>
        <w:ind w:left="1530" w:hanging="1530"/>
        <w:rPr>
          <w:sz w:val="12"/>
          <w:szCs w:val="12"/>
        </w:rPr>
      </w:pPr>
    </w:p>
    <w:p w14:paraId="6B1AA232" w14:textId="581CD447" w:rsidR="00BA27D1" w:rsidRDefault="00DE0DE0" w:rsidP="00DE0DE0">
      <w:pPr>
        <w:ind w:left="1530" w:hanging="1530"/>
      </w:pPr>
      <w:r>
        <w:t>REQ</w:t>
      </w:r>
      <w:r w:rsidR="00565D63">
        <w:t>-</w:t>
      </w:r>
      <w:r w:rsidR="00565D63">
        <w:rPr>
          <w:color w:val="auto"/>
        </w:rPr>
        <w:t>030397/A</w:t>
      </w:r>
      <w:r w:rsidRPr="0099254E">
        <w:tab/>
      </w:r>
    </w:p>
    <w:p w14:paraId="7A27A02E" w14:textId="09D2C407" w:rsidR="0014345C" w:rsidRDefault="00DE0DE0" w:rsidP="00790827">
      <w:pPr>
        <w:ind w:left="1530"/>
        <w:jc w:val="both"/>
      </w:pPr>
      <w:r w:rsidRPr="0099254E">
        <w:t xml:space="preserve">The </w:t>
      </w:r>
      <w:r w:rsidR="0099254E" w:rsidRPr="00970DC9">
        <w:t xml:space="preserve">pump beam </w:t>
      </w:r>
      <w:r w:rsidR="002A6D16">
        <w:t>shall</w:t>
      </w:r>
      <w:r w:rsidR="00C65B41">
        <w:t xml:space="preserve"> be</w:t>
      </w:r>
      <w:r w:rsidR="0099254E" w:rsidRPr="00970DC9">
        <w:t xml:space="preserve"> split by a 50/50 beam</w:t>
      </w:r>
      <w:r w:rsidR="00970DC9">
        <w:t xml:space="preserve"> </w:t>
      </w:r>
      <w:r w:rsidR="0099254E" w:rsidRPr="00970DC9">
        <w:t xml:space="preserve">splitter and guided to the laser head with folding mirrors </w:t>
      </w:r>
      <w:r w:rsidRPr="0099254E">
        <w:t xml:space="preserve">as proposed in </w:t>
      </w:r>
      <w:r w:rsidRPr="00790827">
        <w:rPr>
          <w:b/>
        </w:rPr>
        <w:fldChar w:fldCharType="begin"/>
      </w:r>
      <w:r w:rsidRPr="00790827">
        <w:rPr>
          <w:b/>
        </w:rPr>
        <w:instrText xml:space="preserve"> REF _Ref19708755 \h </w:instrText>
      </w:r>
      <w:r w:rsidR="002C7FB4" w:rsidRPr="00790827">
        <w:rPr>
          <w:b/>
        </w:rPr>
        <w:instrText xml:space="preserve"> \* MERGEFORMAT </w:instrText>
      </w:r>
      <w:r w:rsidRPr="00790827">
        <w:rPr>
          <w:b/>
        </w:rPr>
      </w:r>
      <w:r w:rsidRPr="00790827">
        <w:rPr>
          <w:b/>
        </w:rPr>
        <w:fldChar w:fldCharType="separate"/>
      </w:r>
      <w:r w:rsidR="001D360C" w:rsidRPr="00790827">
        <w:rPr>
          <w:b/>
        </w:rPr>
        <w:t xml:space="preserve">Figure </w:t>
      </w:r>
      <w:r w:rsidR="001D360C">
        <w:rPr>
          <w:b/>
          <w:noProof/>
        </w:rPr>
        <w:t>3</w:t>
      </w:r>
      <w:r w:rsidRPr="00790827">
        <w:rPr>
          <w:b/>
        </w:rPr>
        <w:fldChar w:fldCharType="end"/>
      </w:r>
      <w:r w:rsidRPr="0099254E">
        <w:t>.</w:t>
      </w:r>
      <w:r w:rsidR="00970DC9">
        <w:t xml:space="preserve"> </w:t>
      </w:r>
    </w:p>
    <w:p w14:paraId="427E2A3E" w14:textId="77777777" w:rsidR="0014345C" w:rsidRPr="0014345C" w:rsidRDefault="0014345C" w:rsidP="00790827">
      <w:pPr>
        <w:ind w:left="1530"/>
        <w:jc w:val="both"/>
        <w:rPr>
          <w:sz w:val="8"/>
          <w:szCs w:val="8"/>
        </w:rPr>
      </w:pPr>
    </w:p>
    <w:p w14:paraId="4022C687" w14:textId="6AEF51F2" w:rsidR="00BA27D1" w:rsidRDefault="00565D63" w:rsidP="00790827">
      <w:pPr>
        <w:ind w:left="1530" w:hanging="1530"/>
        <w:jc w:val="both"/>
      </w:pPr>
      <w:r>
        <w:t>REQ-</w:t>
      </w:r>
      <w:r>
        <w:rPr>
          <w:color w:val="auto"/>
        </w:rPr>
        <w:t>030398/A</w:t>
      </w:r>
      <w:r w:rsidR="00DE0DE0">
        <w:tab/>
      </w:r>
    </w:p>
    <w:p w14:paraId="5DD386BD" w14:textId="0F23D775" w:rsidR="00DE0DE0" w:rsidRDefault="00DE0DE0" w:rsidP="00790827">
      <w:pPr>
        <w:ind w:left="1530"/>
        <w:jc w:val="both"/>
      </w:pPr>
      <w:r>
        <w:t xml:space="preserve">The module and all optical elements (apertures, imaging lenses, folding mirrors, etc.) which are not an integral part of the module </w:t>
      </w:r>
      <w:r w:rsidR="002A6D16">
        <w:t>shall</w:t>
      </w:r>
      <w:r>
        <w:t xml:space="preserve"> fit </w:t>
      </w:r>
      <w:r w:rsidR="00970DC9">
        <w:t>withi</w:t>
      </w:r>
      <w:r>
        <w:t xml:space="preserve">n a rectangular space with its size and position with respect to the crystal head sketched in the layout in </w:t>
      </w:r>
      <w:r w:rsidRPr="00790827">
        <w:rPr>
          <w:b/>
        </w:rPr>
        <w:fldChar w:fldCharType="begin"/>
      </w:r>
      <w:r w:rsidRPr="00790827">
        <w:rPr>
          <w:b/>
        </w:rPr>
        <w:instrText xml:space="preserve"> REF _Ref19708755 \h </w:instrText>
      </w:r>
      <w:r w:rsidR="00790827">
        <w:rPr>
          <w:b/>
        </w:rPr>
        <w:instrText xml:space="preserve"> \* MERGEFORMAT </w:instrText>
      </w:r>
      <w:r w:rsidRPr="00790827">
        <w:rPr>
          <w:b/>
        </w:rPr>
      </w:r>
      <w:r w:rsidRPr="00790827">
        <w:rPr>
          <w:b/>
        </w:rPr>
        <w:fldChar w:fldCharType="separate"/>
      </w:r>
      <w:r w:rsidR="001D360C" w:rsidRPr="00790827">
        <w:rPr>
          <w:b/>
        </w:rPr>
        <w:t xml:space="preserve">Figure </w:t>
      </w:r>
      <w:r w:rsidR="001D360C">
        <w:rPr>
          <w:b/>
          <w:noProof/>
        </w:rPr>
        <w:t>3</w:t>
      </w:r>
      <w:r w:rsidRPr="00790827">
        <w:rPr>
          <w:b/>
        </w:rPr>
        <w:fldChar w:fldCharType="end"/>
      </w:r>
      <w:r>
        <w:t xml:space="preserve">. The position of both dichroic mirrors with respect to the crystal head is fixed. No optical element is allowed between </w:t>
      </w:r>
      <w:r w:rsidR="002019CB">
        <w:t>each</w:t>
      </w:r>
      <w:r>
        <w:t xml:space="preserve"> of </w:t>
      </w:r>
      <w:r w:rsidR="008D7B35">
        <w:t>the</w:t>
      </w:r>
      <w:r>
        <w:t xml:space="preserve"> dichroic mirrors and the crystal head.</w:t>
      </w:r>
    </w:p>
    <w:p w14:paraId="16E4F819" w14:textId="77777777" w:rsidR="00DE0DE0" w:rsidRPr="00CA3551" w:rsidRDefault="00DE0DE0" w:rsidP="00790827">
      <w:pPr>
        <w:ind w:left="1530" w:hanging="1530"/>
        <w:jc w:val="both"/>
        <w:rPr>
          <w:sz w:val="6"/>
          <w:szCs w:val="6"/>
        </w:rPr>
      </w:pPr>
    </w:p>
    <w:p w14:paraId="58E56524" w14:textId="1FD16776" w:rsidR="00BA27D1" w:rsidRDefault="00565D63" w:rsidP="00790827">
      <w:pPr>
        <w:ind w:left="1530" w:hanging="1530"/>
        <w:jc w:val="both"/>
      </w:pPr>
      <w:r>
        <w:t>REQ-</w:t>
      </w:r>
      <w:r>
        <w:rPr>
          <w:color w:val="auto"/>
        </w:rPr>
        <w:t>030399/A</w:t>
      </w:r>
      <w:r w:rsidR="00DE0DE0">
        <w:tab/>
      </w:r>
    </w:p>
    <w:p w14:paraId="690E9F16" w14:textId="74C0FFA5" w:rsidR="00DE0DE0" w:rsidRDefault="00361670" w:rsidP="00790827">
      <w:pPr>
        <w:ind w:left="1530"/>
        <w:jc w:val="both"/>
      </w:pPr>
      <w:r>
        <w:t>A thoroug</w:t>
      </w:r>
      <w:r w:rsidR="00970DC9">
        <w:t>h</w:t>
      </w:r>
      <w:r>
        <w:t xml:space="preserve"> description of an alignm</w:t>
      </w:r>
      <w:r w:rsidR="0096060E">
        <w:t xml:space="preserve">ent procedure </w:t>
      </w:r>
      <w:r w:rsidR="002A6D16">
        <w:t>shall</w:t>
      </w:r>
      <w:r w:rsidR="0096060E">
        <w:t xml:space="preserve"> be provided also explaining how positions and mutual distances of coupling optics </w:t>
      </w:r>
      <w:r w:rsidR="00CA3551">
        <w:t>a</w:t>
      </w:r>
      <w:r w:rsidR="0096060E">
        <w:t xml:space="preserve">ffect the beam size </w:t>
      </w:r>
      <w:r w:rsidR="00970DC9">
        <w:t xml:space="preserve">at the working plane </w:t>
      </w:r>
      <w:r w:rsidR="0096060E">
        <w:t>and divergence.</w:t>
      </w:r>
    </w:p>
    <w:p w14:paraId="4AC6E2FA" w14:textId="720C28D5" w:rsidR="00BA27D1" w:rsidRDefault="00565D63" w:rsidP="00790827">
      <w:pPr>
        <w:jc w:val="both"/>
      </w:pPr>
      <w:r>
        <w:t>REQ-030400/A</w:t>
      </w:r>
      <w:r w:rsidR="00DE0DE0">
        <w:tab/>
      </w:r>
    </w:p>
    <w:p w14:paraId="69D8BA0C" w14:textId="65D49F90" w:rsidR="00DE0DE0" w:rsidRDefault="002806AD" w:rsidP="00790827">
      <w:pPr>
        <w:ind w:left="1530"/>
        <w:jc w:val="both"/>
      </w:pPr>
      <w:r>
        <w:t xml:space="preserve">All optics between the diodes and the dichroic mirrors before the laser crystal </w:t>
      </w:r>
      <w:r w:rsidR="002A6D16">
        <w:t>shall</w:t>
      </w:r>
      <w:r>
        <w:t xml:space="preserve"> be provided by the supplier. These optics </w:t>
      </w:r>
      <w:r w:rsidR="00564443">
        <w:t>shall</w:t>
      </w:r>
      <w:r w:rsidR="00DE0DE0">
        <w:t xml:space="preserve"> be mounted on suitable posts which can be rigidly clamped to the table. All materials required for clamping to the table must be provided.</w:t>
      </w:r>
    </w:p>
    <w:p w14:paraId="2A26F53B" w14:textId="0918B6ED" w:rsidR="00BA27D1" w:rsidRDefault="00565D63" w:rsidP="00790827">
      <w:pPr>
        <w:ind w:left="1530" w:hanging="1530"/>
        <w:jc w:val="both"/>
      </w:pPr>
      <w:r>
        <w:t>REQ-030401/A</w:t>
      </w:r>
      <w:r w:rsidR="00DE0DE0">
        <w:tab/>
      </w:r>
    </w:p>
    <w:p w14:paraId="7804B54B" w14:textId="3B4870D7" w:rsidR="00DE0DE0" w:rsidRDefault="00DE0DE0" w:rsidP="00790827">
      <w:pPr>
        <w:ind w:left="1530"/>
        <w:jc w:val="both"/>
      </w:pPr>
      <w:r>
        <w:t xml:space="preserve">Suitable cables or conductors with minimal length carrying the pulsed diode current shall be easily connected/disconnected, unless the source and the pulsed power supply form an integrated unit that does not need to be disassembled for transport. The layout of supporting electronics for pulsed power supply </w:t>
      </w:r>
      <w:r w:rsidR="002A6D16">
        <w:t>shall</w:t>
      </w:r>
      <w:r>
        <w:t xml:space="preserve"> be agreed upon with the CA. All cables should be shielded to reduce electromagnetic emissions. Cable lengths from the rack mounted power supply to the diode should be </w:t>
      </w:r>
      <w:r w:rsidR="003D7B02">
        <w:t>12</w:t>
      </w:r>
      <w:r w:rsidR="003D7B02">
        <w:rPr>
          <w:rFonts w:ascii="Calibri" w:hAnsi="Calibri" w:cs="Calibri"/>
          <w:color w:val="auto"/>
          <w:sz w:val="22"/>
          <w:lang w:val="en-GB"/>
        </w:rPr>
        <w:t>±0.2</w:t>
      </w:r>
      <w:r w:rsidR="003D7B02">
        <w:t xml:space="preserve"> </w:t>
      </w:r>
      <w:r>
        <w:t>m in length.</w:t>
      </w:r>
    </w:p>
    <w:p w14:paraId="79AF8434" w14:textId="2668F362" w:rsidR="00BA27D1" w:rsidRDefault="00DE0DE0" w:rsidP="00790827">
      <w:pPr>
        <w:ind w:left="1530" w:hanging="1530"/>
        <w:jc w:val="both"/>
      </w:pPr>
      <w:r>
        <w:t>REQ</w:t>
      </w:r>
      <w:r w:rsidR="00565D63">
        <w:t>-030402/A</w:t>
      </w:r>
      <w:r>
        <w:tab/>
      </w:r>
    </w:p>
    <w:p w14:paraId="69F9252D" w14:textId="70BCD62C" w:rsidR="00CA3551" w:rsidRDefault="00DE0DE0" w:rsidP="00790827">
      <w:pPr>
        <w:ind w:left="1530"/>
        <w:jc w:val="both"/>
      </w:pPr>
      <w:r>
        <w:lastRenderedPageBreak/>
        <w:t xml:space="preserve">The module </w:t>
      </w:r>
      <w:r w:rsidR="002A6D16">
        <w:t>shall</w:t>
      </w:r>
      <w:r>
        <w:t xml:space="preserve"> be water-cooled (no fans are permitted). The temperature of the internal module cooling water cannot be outside the range of 19</w:t>
      </w:r>
      <w:r>
        <w:rPr>
          <w:vertAlign w:val="superscript"/>
        </w:rPr>
        <w:t>o</w:t>
      </w:r>
      <w:r>
        <w:t>C to 32</w:t>
      </w:r>
      <w:r>
        <w:rPr>
          <w:vertAlign w:val="superscript"/>
        </w:rPr>
        <w:t>o</w:t>
      </w:r>
      <w:r>
        <w:t>C.</w:t>
      </w:r>
    </w:p>
    <w:p w14:paraId="1F5F94CA" w14:textId="67F981E5" w:rsidR="00BA27D1" w:rsidRDefault="002035CE" w:rsidP="00790827">
      <w:pPr>
        <w:ind w:left="1530" w:hanging="1530"/>
        <w:jc w:val="both"/>
      </w:pPr>
      <w:r w:rsidRPr="00A851BA">
        <w:t>REQ</w:t>
      </w:r>
      <w:r w:rsidR="00565D63">
        <w:t>-030403/A</w:t>
      </w:r>
      <w:r w:rsidRPr="00A851BA">
        <w:tab/>
      </w:r>
    </w:p>
    <w:p w14:paraId="33A0789A" w14:textId="7D5D91E3" w:rsidR="002035CE" w:rsidRDefault="002035CE" w:rsidP="00790827">
      <w:pPr>
        <w:ind w:left="1530"/>
        <w:jc w:val="both"/>
      </w:pPr>
      <w:r>
        <w:t>All</w:t>
      </w:r>
      <w:r w:rsidRPr="00A851BA">
        <w:t xml:space="preserve"> additional equipment (e.g., power suppl</w:t>
      </w:r>
      <w:r>
        <w:t>y</w:t>
      </w:r>
      <w:r w:rsidRPr="00A851BA">
        <w:t xml:space="preserve">) </w:t>
      </w:r>
      <w:r w:rsidR="002A6D16">
        <w:t>shall</w:t>
      </w:r>
      <w:r w:rsidRPr="00A851BA">
        <w:t xml:space="preserve"> be mounted in 19 in equipment racks </w:t>
      </w:r>
      <w:r>
        <w:t>and must consume no</w:t>
      </w:r>
      <w:r w:rsidRPr="00A851BA">
        <w:t xml:space="preserve"> more than </w:t>
      </w:r>
      <w:r>
        <w:t>10</w:t>
      </w:r>
      <w:r w:rsidRPr="00A851BA">
        <w:t xml:space="preserve"> U</w:t>
      </w:r>
      <w:r w:rsidR="00E22174">
        <w:t xml:space="preserve"> </w:t>
      </w:r>
      <w:r w:rsidRPr="00A851BA">
        <w:t xml:space="preserve">(Racks shall be provided by the Client). The maximum total heat dissipation into the air inside the racks must be less than 500 W per module. Water cooling should be used to reduce the air heat load of this equipment. The cable distance between these racks and the optical table is </w:t>
      </w:r>
      <w:r w:rsidR="003D7B02">
        <w:t>12</w:t>
      </w:r>
      <w:r w:rsidR="003D7B02">
        <w:rPr>
          <w:rFonts w:ascii="Calibri" w:hAnsi="Calibri" w:cs="Calibri"/>
          <w:color w:val="auto"/>
          <w:sz w:val="22"/>
          <w:lang w:val="en-GB"/>
        </w:rPr>
        <w:t>±0.2</w:t>
      </w:r>
      <w:r w:rsidR="00CA3551">
        <w:rPr>
          <w:rFonts w:ascii="Calibri" w:hAnsi="Calibri" w:cs="Calibri"/>
          <w:color w:val="auto"/>
          <w:sz w:val="22"/>
          <w:lang w:val="en-GB"/>
        </w:rPr>
        <w:t xml:space="preserve"> </w:t>
      </w:r>
      <w:r w:rsidRPr="00A851BA">
        <w:t>meters.</w:t>
      </w:r>
    </w:p>
    <w:p w14:paraId="3C81265D" w14:textId="5885C8A7" w:rsidR="00BA27D1" w:rsidRDefault="002035CE" w:rsidP="00790827">
      <w:pPr>
        <w:ind w:left="1530" w:hanging="1530"/>
        <w:jc w:val="both"/>
      </w:pPr>
      <w:r>
        <w:t>REQ</w:t>
      </w:r>
      <w:r w:rsidR="00565D63">
        <w:t>-030404/A</w:t>
      </w:r>
      <w:r>
        <w:tab/>
      </w:r>
    </w:p>
    <w:p w14:paraId="59AE9313" w14:textId="7CF559B1" w:rsidR="002035CE" w:rsidRPr="00835488" w:rsidRDefault="002035CE" w:rsidP="00790827">
      <w:pPr>
        <w:ind w:left="1530"/>
        <w:jc w:val="both"/>
      </w:pPr>
      <w:r>
        <w:t>Microchannel water cooling should be avoided (</w:t>
      </w:r>
      <w:r w:rsidRPr="00560ADE">
        <w:rPr>
          <w:i/>
        </w:rPr>
        <w:t xml:space="preserve">i.e., </w:t>
      </w:r>
      <w:r w:rsidRPr="00560ADE">
        <w:t xml:space="preserve">all </w:t>
      </w:r>
      <w:r>
        <w:t xml:space="preserve">cooling channels and tubing </w:t>
      </w:r>
      <w:r w:rsidR="0085667C">
        <w:t>shall</w:t>
      </w:r>
      <w:r>
        <w:t xml:space="preserve"> be ¼ in</w:t>
      </w:r>
      <w:r w:rsidR="00CA3551">
        <w:t xml:space="preserve"> inner </w:t>
      </w:r>
      <w:r w:rsidR="00E25968">
        <w:t>diameter or larger).</w:t>
      </w:r>
    </w:p>
    <w:p w14:paraId="557D5831" w14:textId="2A1DA7F0" w:rsidR="00BA27D1" w:rsidRDefault="00565D63" w:rsidP="00790827">
      <w:pPr>
        <w:ind w:left="1530" w:hanging="1530"/>
        <w:jc w:val="both"/>
      </w:pPr>
      <w:r>
        <w:t>REQ-030405/A</w:t>
      </w:r>
      <w:r w:rsidR="002035CE" w:rsidRPr="00766E9F">
        <w:tab/>
      </w:r>
    </w:p>
    <w:p w14:paraId="6D5392E3" w14:textId="7C33D99C" w:rsidR="0014345C" w:rsidRDefault="002806AD" w:rsidP="00790827">
      <w:pPr>
        <w:ind w:left="1530"/>
        <w:jc w:val="both"/>
      </w:pPr>
      <w:r>
        <w:t xml:space="preserve">The chiller for the module will be provided by the CA and will be the model </w:t>
      </w:r>
      <w:r w:rsidR="002035CE" w:rsidRPr="00766E9F">
        <w:t>HIB RFCS-9HE</w:t>
      </w:r>
      <w:r>
        <w:t>.</w:t>
      </w:r>
    </w:p>
    <w:p w14:paraId="0FBC6E29" w14:textId="23F79D20" w:rsidR="00BA27D1" w:rsidRDefault="002035CE" w:rsidP="00790827">
      <w:pPr>
        <w:ind w:left="1530" w:hanging="1530"/>
        <w:jc w:val="both"/>
      </w:pPr>
      <w:r>
        <w:t>REQ</w:t>
      </w:r>
      <w:r w:rsidR="00565D63">
        <w:t>-030406/A</w:t>
      </w:r>
      <w:r>
        <w:tab/>
      </w:r>
    </w:p>
    <w:p w14:paraId="2E1865D7" w14:textId="2973F769" w:rsidR="002035CE" w:rsidRDefault="002035CE" w:rsidP="00790827">
      <w:pPr>
        <w:ind w:left="1530"/>
        <w:jc w:val="both"/>
      </w:pPr>
      <w:r>
        <w:t xml:space="preserve">All connections between the module and rack mounted support systems </w:t>
      </w:r>
      <w:r w:rsidR="002A6D16">
        <w:t>shall</w:t>
      </w:r>
      <w:r>
        <w:t xml:space="preserve"> be clearly labeled and straightforward to connect and disconnect.</w:t>
      </w:r>
    </w:p>
    <w:p w14:paraId="1C6F9B70" w14:textId="04B4670C" w:rsidR="00584656" w:rsidRDefault="00AF1D32" w:rsidP="00790827">
      <w:pPr>
        <w:keepNext/>
        <w:ind w:left="1530" w:hanging="1530"/>
        <w:jc w:val="both"/>
      </w:pPr>
      <w:r>
        <w:rPr>
          <w:noProof/>
          <w:lang w:eastAsia="en-US"/>
        </w:rPr>
        <w:lastRenderedPageBreak/>
        <w:drawing>
          <wp:inline distT="0" distB="0" distL="0" distR="0" wp14:anchorId="6B36D950" wp14:editId="73AF7472">
            <wp:extent cx="5529580" cy="7036873"/>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529580" cy="7036873"/>
                    </a:xfrm>
                    <a:prstGeom prst="rect">
                      <a:avLst/>
                    </a:prstGeom>
                    <a:noFill/>
                    <a:ln>
                      <a:noFill/>
                    </a:ln>
                  </pic:spPr>
                </pic:pic>
              </a:graphicData>
            </a:graphic>
          </wp:inline>
        </w:drawing>
      </w:r>
    </w:p>
    <w:p w14:paraId="00AACDDD" w14:textId="5D656D04" w:rsidR="00584656" w:rsidRDefault="006F05DD" w:rsidP="00790827">
      <w:pPr>
        <w:pStyle w:val="Caption"/>
        <w:jc w:val="both"/>
      </w:pPr>
      <w:bookmarkStart w:id="22" w:name="_Ref19708755"/>
      <w:bookmarkStart w:id="23" w:name="_Ref19708736"/>
      <w:r w:rsidRPr="00790827">
        <w:rPr>
          <w:b/>
        </w:rPr>
        <w:t xml:space="preserve">Figure </w:t>
      </w:r>
      <w:r w:rsidR="005516AE" w:rsidRPr="00790827">
        <w:rPr>
          <w:b/>
        </w:rPr>
        <w:fldChar w:fldCharType="begin"/>
      </w:r>
      <w:r w:rsidR="005516AE" w:rsidRPr="00790827">
        <w:rPr>
          <w:b/>
        </w:rPr>
        <w:instrText xml:space="preserve"> SEQ Figure \* ARABIC </w:instrText>
      </w:r>
      <w:r w:rsidR="005516AE" w:rsidRPr="00790827">
        <w:rPr>
          <w:b/>
        </w:rPr>
        <w:fldChar w:fldCharType="separate"/>
      </w:r>
      <w:r w:rsidR="001D360C">
        <w:rPr>
          <w:b/>
          <w:noProof/>
        </w:rPr>
        <w:t>3</w:t>
      </w:r>
      <w:r w:rsidR="005516AE" w:rsidRPr="00790827">
        <w:rPr>
          <w:b/>
          <w:noProof/>
        </w:rPr>
        <w:fldChar w:fldCharType="end"/>
      </w:r>
      <w:bookmarkEnd w:id="22"/>
      <w:r w:rsidR="00584656">
        <w:t xml:space="preserve"> Amplifier head layout. </w:t>
      </w:r>
      <w:bookmarkEnd w:id="23"/>
      <w:r w:rsidR="00675E9C">
        <w:t xml:space="preserve">The </w:t>
      </w:r>
      <w:r w:rsidR="008D7B35">
        <w:t xml:space="preserve">large </w:t>
      </w:r>
      <w:r w:rsidR="00675E9C">
        <w:t xml:space="preserve">rectangle </w:t>
      </w:r>
      <w:r w:rsidR="008D7B35">
        <w:t xml:space="preserve">(thick dashed line) </w:t>
      </w:r>
      <w:r w:rsidR="00675E9C">
        <w:t>with its size and position with respect to the crystal head</w:t>
      </w:r>
      <w:r w:rsidR="008D7B35">
        <w:t xml:space="preserve"> (thick dash-dotted)</w:t>
      </w:r>
      <w:r w:rsidR="00675E9C">
        <w:t xml:space="preserve"> delimits the space for placing the module and all other optical elements. Position of both dichroic mirrors with respect to the crystal head is fixed.</w:t>
      </w:r>
      <w:r w:rsidR="00AF1D32">
        <w:t xml:space="preserve"> Dimensions </w:t>
      </w:r>
      <w:r w:rsidR="00361670">
        <w:t xml:space="preserve">are </w:t>
      </w:r>
      <w:r w:rsidR="00AF1D32">
        <w:t>in millimeters.</w:t>
      </w:r>
    </w:p>
    <w:p w14:paraId="1804E9D5" w14:textId="77777777" w:rsidR="006C3CB9" w:rsidRDefault="00CC56D0" w:rsidP="00790827">
      <w:pPr>
        <w:pStyle w:val="Heading2"/>
        <w:ind w:hanging="2983"/>
      </w:pPr>
      <w:bookmarkStart w:id="24" w:name="_Toc48128460"/>
      <w:r>
        <w:lastRenderedPageBreak/>
        <w:t>Diagnostics and Control interface</w:t>
      </w:r>
      <w:bookmarkEnd w:id="24"/>
    </w:p>
    <w:p w14:paraId="0F8B44F2" w14:textId="0A9509F2" w:rsidR="000524F7" w:rsidRPr="000524F7" w:rsidRDefault="00346FFF" w:rsidP="00790827">
      <w:pPr>
        <w:jc w:val="both"/>
      </w:pPr>
      <w:r>
        <w:object w:dxaOrig="15372" w:dyaOrig="6170" w14:anchorId="1F6775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74.6pt" o:ole="">
            <v:imagedata r:id="rId18" o:title=""/>
          </v:shape>
          <o:OLEObject Type="Embed" ProgID="Visio.Drawing.11" ShapeID="_x0000_i1025" DrawAspect="Content" ObjectID="_1658741623" r:id="rId19"/>
        </w:object>
      </w:r>
    </w:p>
    <w:p w14:paraId="01A7823E" w14:textId="3E94D831" w:rsidR="000524F7" w:rsidRDefault="000524F7" w:rsidP="000524F7">
      <w:pPr>
        <w:pStyle w:val="Caption"/>
      </w:pPr>
      <w:r w:rsidRPr="00790827">
        <w:rPr>
          <w:b/>
        </w:rPr>
        <w:t xml:space="preserve">Figure </w:t>
      </w:r>
      <w:r w:rsidR="0071330F" w:rsidRPr="00790827">
        <w:rPr>
          <w:b/>
        </w:rPr>
        <w:fldChar w:fldCharType="begin"/>
      </w:r>
      <w:r w:rsidR="0071330F" w:rsidRPr="00790827">
        <w:rPr>
          <w:b/>
        </w:rPr>
        <w:instrText xml:space="preserve"> SEQ Figure \* ARABIC </w:instrText>
      </w:r>
      <w:r w:rsidR="0071330F" w:rsidRPr="00790827">
        <w:rPr>
          <w:b/>
        </w:rPr>
        <w:fldChar w:fldCharType="separate"/>
      </w:r>
      <w:r w:rsidR="001D360C">
        <w:rPr>
          <w:b/>
          <w:noProof/>
        </w:rPr>
        <w:t>4</w:t>
      </w:r>
      <w:r w:rsidR="0071330F" w:rsidRPr="00790827">
        <w:rPr>
          <w:b/>
          <w:noProof/>
        </w:rPr>
        <w:fldChar w:fldCharType="end"/>
      </w:r>
      <w:r w:rsidRPr="00766E9F">
        <w:t>: System integration block diagram with interfaces and scope definition</w:t>
      </w:r>
    </w:p>
    <w:p w14:paraId="123C31DC" w14:textId="77777777" w:rsidR="001049C3" w:rsidRDefault="001049C3" w:rsidP="001049C3">
      <w:pPr>
        <w:pStyle w:val="Heading3"/>
      </w:pPr>
      <w:bookmarkStart w:id="25" w:name="_Toc48128461"/>
      <w:r>
        <w:t>Preferred implementation</w:t>
      </w:r>
      <w:bookmarkEnd w:id="25"/>
    </w:p>
    <w:p w14:paraId="2A517448" w14:textId="77777777" w:rsidR="008D0B30" w:rsidRDefault="008D0B30" w:rsidP="008D0B30">
      <w:pPr>
        <w:jc w:val="both"/>
        <w:rPr>
          <w:color w:val="auto"/>
        </w:rPr>
      </w:pPr>
    </w:p>
    <w:p w14:paraId="11E6A558" w14:textId="4C0DDC39" w:rsidR="001049C3" w:rsidRPr="00766E9F" w:rsidRDefault="00565D63" w:rsidP="001049C3">
      <w:pPr>
        <w:jc w:val="both"/>
        <w:rPr>
          <w:color w:val="auto"/>
        </w:rPr>
      </w:pPr>
      <w:r>
        <w:rPr>
          <w:color w:val="auto"/>
        </w:rPr>
        <w:t>REQ</w:t>
      </w:r>
      <w:r>
        <w:t>-030407/A</w:t>
      </w:r>
    </w:p>
    <w:p w14:paraId="5861DF1F" w14:textId="05688229" w:rsidR="001049C3" w:rsidRDefault="00C832DB" w:rsidP="001049C3">
      <w:pPr>
        <w:ind w:left="1530"/>
        <w:jc w:val="both"/>
        <w:rPr>
          <w:color w:val="auto"/>
        </w:rPr>
      </w:pPr>
      <w:r w:rsidRPr="00C832DB">
        <w:rPr>
          <w:color w:val="auto"/>
        </w:rPr>
        <w:t xml:space="preserve">The </w:t>
      </w:r>
      <w:proofErr w:type="spellStart"/>
      <w:r w:rsidRPr="00C832DB">
        <w:rPr>
          <w:color w:val="auto"/>
        </w:rPr>
        <w:t>Pulser</w:t>
      </w:r>
      <w:proofErr w:type="spellEnd"/>
      <w:r w:rsidRPr="00C832DB">
        <w:rPr>
          <w:color w:val="auto"/>
        </w:rPr>
        <w:t xml:space="preserve"> used in the diode module shall be a commercially available off-the-shelf single 19-inch rack-mount device no more than 2U high with water-cooling and safety interlock, front-panel key enable and E-stop push button, and front-panel display with manual control option. It must have an Ethernet control interface and must be compatible with the CA’s LabVIEW-based control system. Within two weeks from the signature of this Contract, the Supplier shall communicate to the CA, what specific product intends to use to fulfil the requirements mentioned above. The Supplier may proceed with the manufacturing only after such product is approved by the CA. The CA shall approve of the specific product only after the Supplier demonstrates to the CA that all the relevant requirements are met.</w:t>
      </w:r>
    </w:p>
    <w:p w14:paraId="11BC75D7" w14:textId="45E90A3B" w:rsidR="001049C3" w:rsidRPr="00766E9F" w:rsidRDefault="00565D63" w:rsidP="001049C3">
      <w:pPr>
        <w:jc w:val="both"/>
        <w:rPr>
          <w:color w:val="auto"/>
        </w:rPr>
      </w:pPr>
      <w:r>
        <w:rPr>
          <w:color w:val="auto"/>
        </w:rPr>
        <w:t>REQ</w:t>
      </w:r>
      <w:r>
        <w:t>-030408/A</w:t>
      </w:r>
    </w:p>
    <w:p w14:paraId="060186A9" w14:textId="76103735" w:rsidR="001049C3" w:rsidRDefault="00C832DB" w:rsidP="001049C3">
      <w:pPr>
        <w:ind w:left="1530"/>
        <w:jc w:val="both"/>
        <w:rPr>
          <w:color w:val="auto"/>
        </w:rPr>
      </w:pPr>
      <w:r w:rsidRPr="00C832DB">
        <w:rPr>
          <w:color w:val="auto"/>
        </w:rPr>
        <w:t>The Power Supply used in the diode module shall be a commercially available off-the-shelf single 19-inch rack-mount device no more than 4U high with water-cooling and safety interlock, front-panel start and stop buttons, and a front-panel display with manual control option that can be disabled if remote control is used. It must have an Ethernet control interface and must be compatible with the CA’s LabVIEW-based control system. Within two weeks from the signature of this Contract, the Supplier shall communicate to the CA, what specific product intends to use to fulfil the requirements mentioned above. The Supplier may proceed with the manufacturing only after such product is approved by the CA. The CA shall approve of the specific product only after the Supplier demonstrates to the CA that all the relevant requirements are met.</w:t>
      </w:r>
    </w:p>
    <w:p w14:paraId="76A5E1CC" w14:textId="77777777" w:rsidR="00E25968" w:rsidRDefault="00E25968" w:rsidP="0085300C">
      <w:pPr>
        <w:jc w:val="both"/>
        <w:rPr>
          <w:color w:val="auto"/>
        </w:rPr>
      </w:pPr>
    </w:p>
    <w:p w14:paraId="6DFFC0CF" w14:textId="599CFD15" w:rsidR="0085300C" w:rsidRDefault="00565D63" w:rsidP="0085300C">
      <w:pPr>
        <w:jc w:val="both"/>
        <w:rPr>
          <w:color w:val="auto"/>
        </w:rPr>
      </w:pPr>
      <w:r>
        <w:rPr>
          <w:color w:val="auto"/>
        </w:rPr>
        <w:lastRenderedPageBreak/>
        <w:t>REQ</w:t>
      </w:r>
      <w:r>
        <w:t>-030409/A</w:t>
      </w:r>
    </w:p>
    <w:p w14:paraId="0794C914" w14:textId="467A6118" w:rsidR="0085300C" w:rsidRDefault="007F2086" w:rsidP="008D0B30">
      <w:pPr>
        <w:ind w:left="1530"/>
        <w:jc w:val="both"/>
        <w:rPr>
          <w:color w:val="auto"/>
        </w:rPr>
      </w:pPr>
      <w:r>
        <w:rPr>
          <w:color w:val="auto"/>
        </w:rPr>
        <w:t xml:space="preserve">The controller shall perform all functions necessary for </w:t>
      </w:r>
      <w:r w:rsidR="008D0B30">
        <w:rPr>
          <w:color w:val="auto"/>
        </w:rPr>
        <w:t>normal</w:t>
      </w:r>
      <w:r w:rsidR="00AD6054">
        <w:rPr>
          <w:color w:val="auto"/>
        </w:rPr>
        <w:t xml:space="preserve"> operation of the module</w:t>
      </w:r>
      <w:r>
        <w:rPr>
          <w:color w:val="auto"/>
        </w:rPr>
        <w:t xml:space="preserve"> that are not otherwise provided by other specifically labelled devices in </w:t>
      </w:r>
      <w:r w:rsidRPr="00790827">
        <w:rPr>
          <w:b/>
          <w:color w:val="auto"/>
        </w:rPr>
        <w:t xml:space="preserve">Figure </w:t>
      </w:r>
      <w:r w:rsidR="00AF141B">
        <w:rPr>
          <w:b/>
          <w:color w:val="auto"/>
        </w:rPr>
        <w:t>4</w:t>
      </w:r>
      <w:r>
        <w:rPr>
          <w:color w:val="auto"/>
        </w:rPr>
        <w:t xml:space="preserve">. </w:t>
      </w:r>
      <w:r w:rsidR="00C832DB" w:rsidRPr="00C832DB">
        <w:rPr>
          <w:color w:val="auto"/>
        </w:rPr>
        <w:t>The Controller shall be a commercially available off-the-shelf embedded controller with a real-time operating system and must include reliable FPGA-based processing of critical analog and digital signals. The Controller must have an Ethernet control interface and must be compatible with the CA’s LabVIEW-based control system. Within two weeks from the signature of this Contract, the Supplier shall communicate to the CA, what specific product intends to use to fulfil the requirements mentioned above. The Supplier may proceed with the manufacturing only after such product is approved by the CA. The CA shall approve of the specific product only after the Supplier demonstrates to the CA that all the relevant requirements are met</w:t>
      </w:r>
      <w:r w:rsidR="0085300C">
        <w:rPr>
          <w:color w:val="auto"/>
        </w:rPr>
        <w:t>.</w:t>
      </w:r>
    </w:p>
    <w:p w14:paraId="05B3DA64" w14:textId="432A1F49" w:rsidR="00AD6054" w:rsidRDefault="00565D63" w:rsidP="00AD6054">
      <w:pPr>
        <w:jc w:val="both"/>
        <w:rPr>
          <w:color w:val="auto"/>
        </w:rPr>
      </w:pPr>
      <w:r>
        <w:rPr>
          <w:color w:val="auto"/>
        </w:rPr>
        <w:t>REQ</w:t>
      </w:r>
      <w:r>
        <w:t>-030410/A</w:t>
      </w:r>
    </w:p>
    <w:p w14:paraId="7FD3CFB1" w14:textId="4C3E1218" w:rsidR="000B6F23" w:rsidRDefault="00C832DB" w:rsidP="00724F5E">
      <w:pPr>
        <w:ind w:left="1530"/>
        <w:jc w:val="both"/>
        <w:rPr>
          <w:color w:val="auto"/>
        </w:rPr>
      </w:pPr>
      <w:r>
        <w:rPr>
          <w:color w:val="auto"/>
        </w:rPr>
        <w:t>T</w:t>
      </w:r>
      <w:r w:rsidR="00AD6054">
        <w:rPr>
          <w:color w:val="auto"/>
        </w:rPr>
        <w:t xml:space="preserve">he CA </w:t>
      </w:r>
      <w:r>
        <w:rPr>
          <w:color w:val="auto"/>
        </w:rPr>
        <w:t xml:space="preserve">shall </w:t>
      </w:r>
      <w:r w:rsidR="00AD6054">
        <w:rPr>
          <w:color w:val="auto"/>
        </w:rPr>
        <w:t>provide reasonable assistance</w:t>
      </w:r>
      <w:r>
        <w:rPr>
          <w:color w:val="auto"/>
        </w:rPr>
        <w:t xml:space="preserve"> </w:t>
      </w:r>
      <w:r w:rsidR="00AD6054">
        <w:rPr>
          <w:color w:val="auto"/>
        </w:rPr>
        <w:t xml:space="preserve">regarding the configuration and programming in LabVIEW of </w:t>
      </w:r>
      <w:r>
        <w:rPr>
          <w:color w:val="auto"/>
        </w:rPr>
        <w:t xml:space="preserve">the </w:t>
      </w:r>
      <w:proofErr w:type="spellStart"/>
      <w:r>
        <w:rPr>
          <w:color w:val="auto"/>
        </w:rPr>
        <w:t>Pulser</w:t>
      </w:r>
      <w:proofErr w:type="spellEnd"/>
      <w:r>
        <w:rPr>
          <w:color w:val="auto"/>
        </w:rPr>
        <w:t>, Power Supply and the Controller</w:t>
      </w:r>
      <w:r w:rsidR="00AD6054">
        <w:rPr>
          <w:color w:val="auto"/>
        </w:rPr>
        <w:t>.</w:t>
      </w:r>
    </w:p>
    <w:p w14:paraId="7BD3BDFF" w14:textId="77777777" w:rsidR="000B6F23" w:rsidRDefault="000B6F23">
      <w:pPr>
        <w:ind w:left="1530"/>
        <w:jc w:val="both"/>
        <w:rPr>
          <w:color w:val="auto"/>
        </w:rPr>
      </w:pPr>
    </w:p>
    <w:p w14:paraId="052CEAC8" w14:textId="77777777" w:rsidR="001F04D3" w:rsidRDefault="001F04D3" w:rsidP="001F04D3">
      <w:pPr>
        <w:pStyle w:val="Heading3"/>
      </w:pPr>
      <w:bookmarkStart w:id="26" w:name="_Toc48128462"/>
      <w:r>
        <w:t>Triggering</w:t>
      </w:r>
      <w:bookmarkEnd w:id="26"/>
    </w:p>
    <w:p w14:paraId="2737B9F9" w14:textId="31781C0B" w:rsidR="001F04D3" w:rsidRDefault="00565D63" w:rsidP="001F04D3">
      <w:pPr>
        <w:jc w:val="both"/>
        <w:rPr>
          <w:color w:val="auto"/>
        </w:rPr>
      </w:pPr>
      <w:r>
        <w:rPr>
          <w:color w:val="auto"/>
        </w:rPr>
        <w:t>REQ</w:t>
      </w:r>
      <w:r>
        <w:t>-030411/A</w:t>
      </w:r>
    </w:p>
    <w:p w14:paraId="1FE64B98" w14:textId="1AF6EBC7" w:rsidR="007025F6" w:rsidRDefault="000B6F23" w:rsidP="0085025E">
      <w:pPr>
        <w:ind w:left="1530"/>
        <w:jc w:val="both"/>
        <w:rPr>
          <w:color w:val="auto"/>
        </w:rPr>
      </w:pPr>
      <w:r>
        <w:rPr>
          <w:color w:val="auto"/>
        </w:rPr>
        <w:t>The</w:t>
      </w:r>
      <w:r w:rsidR="001F04D3">
        <w:rPr>
          <w:color w:val="auto"/>
        </w:rPr>
        <w:t xml:space="preserve"> module </w:t>
      </w:r>
      <w:r w:rsidR="002A6D16">
        <w:rPr>
          <w:color w:val="auto"/>
        </w:rPr>
        <w:t>shall</w:t>
      </w:r>
      <w:r w:rsidR="001F04D3">
        <w:rPr>
          <w:color w:val="auto"/>
        </w:rPr>
        <w:t xml:space="preserve"> have a START trigger </w:t>
      </w:r>
      <w:r w:rsidR="00F40ABB">
        <w:rPr>
          <w:color w:val="auto"/>
        </w:rPr>
        <w:t xml:space="preserve">input compatible with TTL logic level signals </w:t>
      </w:r>
      <w:r w:rsidR="0085025E">
        <w:rPr>
          <w:color w:val="auto"/>
        </w:rPr>
        <w:t xml:space="preserve">with 50 Ohm </w:t>
      </w:r>
      <w:r w:rsidR="00F40ABB">
        <w:rPr>
          <w:color w:val="auto"/>
        </w:rPr>
        <w:t xml:space="preserve">BNC connector. The trigger input should be optically coupled for galvanic isolation. A rising edge on this trigger input shall cause the diodes to output a </w:t>
      </w:r>
      <w:r w:rsidR="0085025E">
        <w:rPr>
          <w:color w:val="auto"/>
        </w:rPr>
        <w:t xml:space="preserve">laser </w:t>
      </w:r>
      <w:r w:rsidR="00F40ABB">
        <w:rPr>
          <w:color w:val="auto"/>
        </w:rPr>
        <w:t xml:space="preserve">pulse of the pre-configured </w:t>
      </w:r>
      <w:r w:rsidR="000524F7">
        <w:rPr>
          <w:color w:val="auto"/>
        </w:rPr>
        <w:t>length</w:t>
      </w:r>
      <w:r w:rsidR="0085025E">
        <w:rPr>
          <w:color w:val="auto"/>
        </w:rPr>
        <w:t xml:space="preserve"> (</w:t>
      </w:r>
      <w:r w:rsidR="003D6E72">
        <w:rPr>
          <w:color w:val="auto"/>
        </w:rPr>
        <w:t xml:space="preserve">see </w:t>
      </w:r>
      <w:r w:rsidR="000524F7">
        <w:rPr>
          <w:color w:val="auto"/>
        </w:rPr>
        <w:fldChar w:fldCharType="begin"/>
      </w:r>
      <w:r w:rsidR="000524F7">
        <w:rPr>
          <w:color w:val="auto"/>
        </w:rPr>
        <w:instrText xml:space="preserve"> REF _Ref22730201 \h </w:instrText>
      </w:r>
      <w:r w:rsidR="000524F7">
        <w:rPr>
          <w:color w:val="auto"/>
        </w:rPr>
      </w:r>
      <w:r w:rsidR="000524F7">
        <w:rPr>
          <w:color w:val="auto"/>
        </w:rPr>
        <w:fldChar w:fldCharType="separate"/>
      </w:r>
      <w:r w:rsidR="001D360C">
        <w:t xml:space="preserve">Table </w:t>
      </w:r>
      <w:r w:rsidR="001D360C">
        <w:rPr>
          <w:noProof/>
        </w:rPr>
        <w:t>3</w:t>
      </w:r>
      <w:r w:rsidR="000524F7">
        <w:rPr>
          <w:color w:val="auto"/>
        </w:rPr>
        <w:fldChar w:fldCharType="end"/>
      </w:r>
      <w:r w:rsidR="0085025E">
        <w:rPr>
          <w:color w:val="auto"/>
        </w:rPr>
        <w:t>)</w:t>
      </w:r>
      <w:r w:rsidR="00F40ABB">
        <w:rPr>
          <w:color w:val="auto"/>
        </w:rPr>
        <w:t xml:space="preserve">, with the pulse leading edge aligned to this trigger </w:t>
      </w:r>
      <w:r w:rsidR="0085025E">
        <w:rPr>
          <w:color w:val="auto"/>
        </w:rPr>
        <w:t>with RMS jitter no more than</w:t>
      </w:r>
      <w:r w:rsidR="00F40ABB">
        <w:rPr>
          <w:color w:val="auto"/>
        </w:rPr>
        <w:t xml:space="preserve"> 10 ns. </w:t>
      </w:r>
    </w:p>
    <w:p w14:paraId="416DB24D" w14:textId="1AF90DCA" w:rsidR="007025F6" w:rsidRDefault="00565D63" w:rsidP="007025F6">
      <w:pPr>
        <w:jc w:val="both"/>
        <w:rPr>
          <w:color w:val="auto"/>
        </w:rPr>
      </w:pPr>
      <w:r>
        <w:rPr>
          <w:color w:val="auto"/>
        </w:rPr>
        <w:t>REQ</w:t>
      </w:r>
      <w:r>
        <w:t>-030412/A</w:t>
      </w:r>
    </w:p>
    <w:p w14:paraId="285E12C2" w14:textId="136B9558" w:rsidR="000F30A7" w:rsidRPr="00564443" w:rsidRDefault="00346FFF" w:rsidP="00564443">
      <w:pPr>
        <w:spacing w:before="0" w:after="160" w:line="259" w:lineRule="auto"/>
        <w:ind w:left="1440"/>
        <w:contextualSpacing w:val="0"/>
        <w:rPr>
          <w:i/>
          <w:iCs/>
          <w:color w:val="44546A" w:themeColor="text2"/>
          <w:sz w:val="18"/>
          <w:szCs w:val="18"/>
        </w:rPr>
      </w:pPr>
      <w:r>
        <w:rPr>
          <w:color w:val="auto"/>
        </w:rPr>
        <w:t>The module</w:t>
      </w:r>
      <w:r w:rsidR="0085025E">
        <w:rPr>
          <w:color w:val="auto"/>
        </w:rPr>
        <w:t xml:space="preserve"> shall support triggering at repetition rate</w:t>
      </w:r>
      <w:r>
        <w:rPr>
          <w:color w:val="auto"/>
        </w:rPr>
        <w:t xml:space="preserve">s defined in </w:t>
      </w:r>
      <w:r>
        <w:rPr>
          <w:color w:val="auto"/>
        </w:rPr>
        <w:fldChar w:fldCharType="begin"/>
      </w:r>
      <w:r>
        <w:rPr>
          <w:color w:val="auto"/>
        </w:rPr>
        <w:instrText xml:space="preserve"> REF _Ref16081282 \h </w:instrText>
      </w:r>
      <w:r>
        <w:rPr>
          <w:color w:val="auto"/>
        </w:rPr>
      </w:r>
      <w:r>
        <w:rPr>
          <w:color w:val="auto"/>
        </w:rPr>
        <w:fldChar w:fldCharType="separate"/>
      </w:r>
      <w:r w:rsidR="001D360C" w:rsidRPr="00790827">
        <w:rPr>
          <w:b/>
        </w:rPr>
        <w:t xml:space="preserve">Table </w:t>
      </w:r>
      <w:r w:rsidR="001D360C">
        <w:rPr>
          <w:b/>
          <w:noProof/>
        </w:rPr>
        <w:t>1</w:t>
      </w:r>
      <w:r>
        <w:rPr>
          <w:color w:val="auto"/>
        </w:rPr>
        <w:fldChar w:fldCharType="end"/>
      </w:r>
      <w:r w:rsidR="0085025E">
        <w:rPr>
          <w:color w:val="auto"/>
        </w:rPr>
        <w:t xml:space="preserve"> </w:t>
      </w:r>
      <w:r>
        <w:rPr>
          <w:color w:val="auto"/>
        </w:rPr>
        <w:t xml:space="preserve">including </w:t>
      </w:r>
      <w:r w:rsidR="000F30A7">
        <w:rPr>
          <w:color w:val="auto"/>
        </w:rPr>
        <w:t>single-shot.</w:t>
      </w:r>
    </w:p>
    <w:p w14:paraId="443741F8" w14:textId="02E53E12" w:rsidR="000F30A7" w:rsidRDefault="00565D63" w:rsidP="000F30A7">
      <w:pPr>
        <w:jc w:val="both"/>
        <w:rPr>
          <w:color w:val="auto"/>
        </w:rPr>
      </w:pPr>
      <w:r>
        <w:rPr>
          <w:color w:val="auto"/>
        </w:rPr>
        <w:t>REQ</w:t>
      </w:r>
      <w:r>
        <w:t>-030413/A</w:t>
      </w:r>
    </w:p>
    <w:p w14:paraId="16EAAE0C" w14:textId="4E0029E2" w:rsidR="007025F6" w:rsidRDefault="000B6F23" w:rsidP="0085025E">
      <w:pPr>
        <w:ind w:left="1530"/>
        <w:jc w:val="both"/>
        <w:rPr>
          <w:color w:val="auto"/>
        </w:rPr>
      </w:pPr>
      <w:r>
        <w:rPr>
          <w:color w:val="auto"/>
        </w:rPr>
        <w:t>The module</w:t>
      </w:r>
      <w:r w:rsidR="000F30A7">
        <w:rPr>
          <w:color w:val="auto"/>
        </w:rPr>
        <w:t xml:space="preserve"> </w:t>
      </w:r>
      <w:r w:rsidR="0085025E">
        <w:rPr>
          <w:color w:val="auto"/>
        </w:rPr>
        <w:t xml:space="preserve">shall not be damaged in the event of spurious triggering occurring at any repetition rate or by the sudden absence of one or more triggers at any repetition rate. </w:t>
      </w:r>
    </w:p>
    <w:p w14:paraId="2C50BE65" w14:textId="232E7BF1" w:rsidR="007025F6" w:rsidRDefault="00565D63" w:rsidP="00534D24">
      <w:pPr>
        <w:keepNext/>
        <w:jc w:val="both"/>
        <w:rPr>
          <w:color w:val="auto"/>
        </w:rPr>
      </w:pPr>
      <w:r>
        <w:rPr>
          <w:color w:val="auto"/>
        </w:rPr>
        <w:t>REQ</w:t>
      </w:r>
      <w:r>
        <w:t>-030414/A</w:t>
      </w:r>
    </w:p>
    <w:p w14:paraId="30A4EBC1" w14:textId="735BB715" w:rsidR="001F04D3" w:rsidRDefault="0085025E" w:rsidP="00790827">
      <w:pPr>
        <w:keepNext/>
        <w:ind w:left="1530"/>
        <w:jc w:val="both"/>
        <w:rPr>
          <w:color w:val="auto"/>
        </w:rPr>
      </w:pPr>
      <w:r w:rsidRPr="00A851BA">
        <w:rPr>
          <w:color w:val="auto"/>
        </w:rPr>
        <w:t xml:space="preserve">When the module </w:t>
      </w:r>
      <w:r w:rsidR="000B6F23">
        <w:rPr>
          <w:color w:val="auto"/>
        </w:rPr>
        <w:t>is</w:t>
      </w:r>
      <w:r w:rsidRPr="00A851BA">
        <w:rPr>
          <w:color w:val="auto"/>
        </w:rPr>
        <w:t xml:space="preserve"> not externally triggered, it </w:t>
      </w:r>
      <w:r w:rsidR="002A6D16">
        <w:rPr>
          <w:color w:val="auto"/>
        </w:rPr>
        <w:t>shall</w:t>
      </w:r>
      <w:r w:rsidRPr="00A851BA">
        <w:rPr>
          <w:color w:val="auto"/>
        </w:rPr>
        <w:t xml:space="preserve"> be impossible by design for a laser pulse to be output (</w:t>
      </w:r>
      <w:r w:rsidRPr="00A851BA">
        <w:rPr>
          <w:i/>
          <w:color w:val="auto"/>
        </w:rPr>
        <w:t>i.e.,</w:t>
      </w:r>
      <w:r w:rsidRPr="00A851BA">
        <w:rPr>
          <w:color w:val="auto"/>
        </w:rPr>
        <w:t xml:space="preserve"> </w:t>
      </w:r>
      <w:r w:rsidR="003264F0" w:rsidRPr="00A851BA">
        <w:rPr>
          <w:color w:val="auto"/>
        </w:rPr>
        <w:t xml:space="preserve">it </w:t>
      </w:r>
      <w:r w:rsidRPr="00A851BA">
        <w:rPr>
          <w:color w:val="auto"/>
        </w:rPr>
        <w:t xml:space="preserve">must </w:t>
      </w:r>
      <w:r w:rsidR="003264F0" w:rsidRPr="00A851BA">
        <w:rPr>
          <w:color w:val="auto"/>
        </w:rPr>
        <w:t xml:space="preserve">not be possible to </w:t>
      </w:r>
      <w:r w:rsidR="001B1E2A" w:rsidRPr="00A851BA">
        <w:rPr>
          <w:color w:val="auto"/>
        </w:rPr>
        <w:t>accidentally set a</w:t>
      </w:r>
      <w:r w:rsidRPr="00A851BA">
        <w:rPr>
          <w:color w:val="auto"/>
        </w:rPr>
        <w:t xml:space="preserve"> self-triggered </w:t>
      </w:r>
      <w:r w:rsidR="00560ADE" w:rsidRPr="00A851BA">
        <w:rPr>
          <w:color w:val="auto"/>
        </w:rPr>
        <w:t xml:space="preserve">or CW </w:t>
      </w:r>
      <w:r w:rsidRPr="00A851BA">
        <w:rPr>
          <w:color w:val="auto"/>
        </w:rPr>
        <w:t>mode</w:t>
      </w:r>
      <w:r w:rsidR="001B1E2A" w:rsidRPr="00A851BA">
        <w:rPr>
          <w:color w:val="auto"/>
        </w:rPr>
        <w:t xml:space="preserve"> or for the module to startup up in such a mode due to a fault</w:t>
      </w:r>
      <w:r w:rsidRPr="00A851BA">
        <w:rPr>
          <w:color w:val="auto"/>
        </w:rPr>
        <w:t>)</w:t>
      </w:r>
      <w:r w:rsidR="007025F6" w:rsidRPr="00A851BA">
        <w:rPr>
          <w:color w:val="auto"/>
        </w:rPr>
        <w:t>.</w:t>
      </w:r>
    </w:p>
    <w:p w14:paraId="721C32E4" w14:textId="164A4018" w:rsidR="007025F6" w:rsidRDefault="00565D63" w:rsidP="00790827">
      <w:pPr>
        <w:jc w:val="both"/>
        <w:rPr>
          <w:color w:val="auto"/>
        </w:rPr>
      </w:pPr>
      <w:r>
        <w:rPr>
          <w:color w:val="auto"/>
        </w:rPr>
        <w:t>REQ</w:t>
      </w:r>
      <w:r>
        <w:t>-030415/A</w:t>
      </w:r>
    </w:p>
    <w:p w14:paraId="3ED94A9E" w14:textId="21117142" w:rsidR="00545C9F" w:rsidRDefault="007025F6" w:rsidP="00790827">
      <w:pPr>
        <w:ind w:left="1530"/>
        <w:jc w:val="both"/>
        <w:rPr>
          <w:color w:val="auto"/>
        </w:rPr>
      </w:pPr>
      <w:r>
        <w:rPr>
          <w:color w:val="auto"/>
        </w:rPr>
        <w:t xml:space="preserve">Regardless of any configuration settings on the pulse length, it </w:t>
      </w:r>
      <w:r w:rsidR="002A6D16">
        <w:rPr>
          <w:color w:val="auto"/>
        </w:rPr>
        <w:t>shall</w:t>
      </w:r>
      <w:r>
        <w:rPr>
          <w:color w:val="auto"/>
        </w:rPr>
        <w:t xml:space="preserve"> be impossible to emit a pulse longer than </w:t>
      </w:r>
      <w:r w:rsidRPr="000E280F">
        <w:rPr>
          <w:color w:val="auto"/>
        </w:rPr>
        <w:t>2</w:t>
      </w:r>
      <w:r>
        <w:rPr>
          <w:color w:val="auto"/>
        </w:rPr>
        <w:t xml:space="preserve"> </w:t>
      </w:r>
      <w:proofErr w:type="spellStart"/>
      <w:r>
        <w:rPr>
          <w:color w:val="auto"/>
        </w:rPr>
        <w:t>ms</w:t>
      </w:r>
      <w:proofErr w:type="spellEnd"/>
      <w:r>
        <w:rPr>
          <w:color w:val="auto"/>
        </w:rPr>
        <w:t xml:space="preserve"> under any conditions (</w:t>
      </w:r>
      <w:r w:rsidRPr="007025F6">
        <w:rPr>
          <w:i/>
          <w:color w:val="auto"/>
        </w:rPr>
        <w:t>i.e.,</w:t>
      </w:r>
      <w:r>
        <w:rPr>
          <w:color w:val="auto"/>
        </w:rPr>
        <w:t xml:space="preserve"> physical limitation, not software setting)</w:t>
      </w:r>
      <w:r w:rsidR="00E25968">
        <w:rPr>
          <w:color w:val="auto"/>
        </w:rPr>
        <w:t>.</w:t>
      </w:r>
    </w:p>
    <w:p w14:paraId="3110578E" w14:textId="77777777" w:rsidR="00545C9F" w:rsidRDefault="00545C9F" w:rsidP="00790827">
      <w:pPr>
        <w:pStyle w:val="Heading3"/>
      </w:pPr>
      <w:bookmarkStart w:id="27" w:name="_Toc48128463"/>
      <w:r>
        <w:lastRenderedPageBreak/>
        <w:t>Controls interface to chillers</w:t>
      </w:r>
      <w:bookmarkEnd w:id="27"/>
    </w:p>
    <w:p w14:paraId="5AFBB95A" w14:textId="77777777" w:rsidR="00545C9F" w:rsidRPr="00545C9F" w:rsidRDefault="00545C9F" w:rsidP="00790827">
      <w:pPr>
        <w:jc w:val="both"/>
      </w:pPr>
    </w:p>
    <w:p w14:paraId="06029893" w14:textId="54F4EE2A" w:rsidR="00545C9F" w:rsidRDefault="00565D63" w:rsidP="00790827">
      <w:pPr>
        <w:jc w:val="both"/>
        <w:rPr>
          <w:color w:val="auto"/>
        </w:rPr>
      </w:pPr>
      <w:r>
        <w:rPr>
          <w:color w:val="auto"/>
        </w:rPr>
        <w:t>REQ</w:t>
      </w:r>
      <w:r>
        <w:t>-030416/A</w:t>
      </w:r>
    </w:p>
    <w:p w14:paraId="2CA401F1" w14:textId="0E9C85F0" w:rsidR="00545C9F" w:rsidRPr="00545C9F" w:rsidRDefault="00545C9F" w:rsidP="00790827">
      <w:pPr>
        <w:ind w:left="1530"/>
        <w:jc w:val="both"/>
        <w:rPr>
          <w:color w:val="auto"/>
        </w:rPr>
      </w:pPr>
      <w:r>
        <w:rPr>
          <w:color w:val="auto"/>
        </w:rPr>
        <w:t xml:space="preserve">The chiller providing cooling water to the module </w:t>
      </w:r>
      <w:r w:rsidR="00AC048C">
        <w:rPr>
          <w:color w:val="auto"/>
        </w:rPr>
        <w:t xml:space="preserve">is </w:t>
      </w:r>
      <w:r>
        <w:rPr>
          <w:color w:val="auto"/>
        </w:rPr>
        <w:t>out of scope of the</w:t>
      </w:r>
      <w:r w:rsidR="00724F5E">
        <w:rPr>
          <w:color w:val="auto"/>
        </w:rPr>
        <w:t xml:space="preserve"> supplier</w:t>
      </w:r>
      <w:r>
        <w:rPr>
          <w:color w:val="auto"/>
        </w:rPr>
        <w:t xml:space="preserve">. The CA shall monitor </w:t>
      </w:r>
      <w:r w:rsidR="00BE7BED">
        <w:rPr>
          <w:color w:val="auto"/>
        </w:rPr>
        <w:t>all required</w:t>
      </w:r>
      <w:r>
        <w:rPr>
          <w:color w:val="auto"/>
        </w:rPr>
        <w:t xml:space="preserve"> chillers and shall </w:t>
      </w:r>
      <w:r w:rsidR="00BE7BED">
        <w:rPr>
          <w:color w:val="auto"/>
        </w:rPr>
        <w:t xml:space="preserve">be responsible for ensuring that </w:t>
      </w:r>
      <w:r>
        <w:rPr>
          <w:color w:val="auto"/>
        </w:rPr>
        <w:t xml:space="preserve">the Machine Protection </w:t>
      </w:r>
      <w:r w:rsidR="00C419EC">
        <w:rPr>
          <w:color w:val="auto"/>
        </w:rPr>
        <w:t>Enable</w:t>
      </w:r>
      <w:r w:rsidR="00656B59">
        <w:rPr>
          <w:color w:val="auto"/>
        </w:rPr>
        <w:t xml:space="preserve"> (see § </w:t>
      </w:r>
      <w:r w:rsidR="00656B59">
        <w:rPr>
          <w:color w:val="auto"/>
        </w:rPr>
        <w:fldChar w:fldCharType="begin"/>
      </w:r>
      <w:r w:rsidR="00656B59">
        <w:rPr>
          <w:color w:val="auto"/>
        </w:rPr>
        <w:instrText xml:space="preserve"> REF _Ref22803065 \r \h </w:instrText>
      </w:r>
      <w:r w:rsidR="00790827">
        <w:rPr>
          <w:color w:val="auto"/>
        </w:rPr>
        <w:instrText xml:space="preserve"> \* MERGEFORMAT </w:instrText>
      </w:r>
      <w:r w:rsidR="00656B59">
        <w:rPr>
          <w:color w:val="auto"/>
        </w:rPr>
      </w:r>
      <w:r w:rsidR="00656B59">
        <w:rPr>
          <w:color w:val="auto"/>
        </w:rPr>
        <w:fldChar w:fldCharType="separate"/>
      </w:r>
      <w:r w:rsidR="001D360C">
        <w:rPr>
          <w:color w:val="auto"/>
        </w:rPr>
        <w:t>2.3.6</w:t>
      </w:r>
      <w:r w:rsidR="00656B59">
        <w:rPr>
          <w:color w:val="auto"/>
        </w:rPr>
        <w:fldChar w:fldCharType="end"/>
      </w:r>
      <w:r w:rsidR="00656B59">
        <w:rPr>
          <w:color w:val="auto"/>
        </w:rPr>
        <w:t>)</w:t>
      </w:r>
      <w:r w:rsidR="00BE7BED">
        <w:rPr>
          <w:color w:val="auto"/>
        </w:rPr>
        <w:t xml:space="preserve"> input to the </w:t>
      </w:r>
      <w:r w:rsidR="000B6F23">
        <w:rPr>
          <w:color w:val="auto"/>
        </w:rPr>
        <w:t xml:space="preserve">module </w:t>
      </w:r>
      <w:r w:rsidR="00BE7BED">
        <w:rPr>
          <w:color w:val="auto"/>
        </w:rPr>
        <w:t>is open-</w:t>
      </w:r>
      <w:r>
        <w:rPr>
          <w:color w:val="auto"/>
        </w:rPr>
        <w:t xml:space="preserve">contact </w:t>
      </w:r>
      <w:r w:rsidR="00BE7BED">
        <w:rPr>
          <w:color w:val="auto"/>
        </w:rPr>
        <w:t>in the event that</w:t>
      </w:r>
      <w:r>
        <w:rPr>
          <w:color w:val="auto"/>
        </w:rPr>
        <w:t xml:space="preserve"> a fault with the chiller </w:t>
      </w:r>
      <w:r w:rsidR="00BE7BED">
        <w:rPr>
          <w:color w:val="auto"/>
        </w:rPr>
        <w:t>is</w:t>
      </w:r>
      <w:r>
        <w:rPr>
          <w:color w:val="auto"/>
        </w:rPr>
        <w:t xml:space="preserve"> detected</w:t>
      </w:r>
      <w:r w:rsidR="00BE7BED">
        <w:rPr>
          <w:color w:val="auto"/>
        </w:rPr>
        <w:t xml:space="preserve">. The Supplier </w:t>
      </w:r>
      <w:r w:rsidR="0085667C">
        <w:rPr>
          <w:color w:val="auto"/>
        </w:rPr>
        <w:t>shall</w:t>
      </w:r>
      <w:r w:rsidR="00BE7BED">
        <w:rPr>
          <w:color w:val="auto"/>
        </w:rPr>
        <w:t xml:space="preserve"> ensure that no electronic interfaces between the chillers and the diode modules are necessary for full operation of the diode modules</w:t>
      </w:r>
      <w:r w:rsidR="00E25968">
        <w:rPr>
          <w:color w:val="auto"/>
        </w:rPr>
        <w:t>.</w:t>
      </w:r>
    </w:p>
    <w:p w14:paraId="2AEB396B" w14:textId="77777777" w:rsidR="0085025E" w:rsidRDefault="0085025E" w:rsidP="0085025E">
      <w:pPr>
        <w:ind w:left="1530"/>
        <w:jc w:val="both"/>
        <w:rPr>
          <w:color w:val="auto"/>
        </w:rPr>
      </w:pPr>
    </w:p>
    <w:p w14:paraId="1D06808F" w14:textId="77777777" w:rsidR="0085025E" w:rsidRDefault="00BE7E8A" w:rsidP="0085025E">
      <w:pPr>
        <w:pStyle w:val="Heading3"/>
      </w:pPr>
      <w:bookmarkStart w:id="28" w:name="_Toc48128464"/>
      <w:r>
        <w:t>Fast amplitude control</w:t>
      </w:r>
      <w:r w:rsidR="00545C9F">
        <w:t xml:space="preserve"> input</w:t>
      </w:r>
      <w:r w:rsidR="0085025E">
        <w:t xml:space="preserve"> control</w:t>
      </w:r>
      <w:bookmarkEnd w:id="28"/>
    </w:p>
    <w:p w14:paraId="04254E69" w14:textId="77777777" w:rsidR="00631EE4" w:rsidRDefault="00631EE4" w:rsidP="00534D24">
      <w:pPr>
        <w:keepNext/>
        <w:ind w:left="1530"/>
        <w:jc w:val="both"/>
        <w:rPr>
          <w:color w:val="auto"/>
        </w:rPr>
      </w:pPr>
    </w:p>
    <w:p w14:paraId="263DC94B" w14:textId="1A75637D" w:rsidR="00631EE4" w:rsidRDefault="00565D63" w:rsidP="00534D24">
      <w:pPr>
        <w:keepNext/>
        <w:jc w:val="both"/>
        <w:rPr>
          <w:color w:val="auto"/>
        </w:rPr>
      </w:pPr>
      <w:r>
        <w:rPr>
          <w:color w:val="auto"/>
        </w:rPr>
        <w:t>REQ</w:t>
      </w:r>
      <w:r>
        <w:t>-030417/A</w:t>
      </w:r>
    </w:p>
    <w:p w14:paraId="2B601019" w14:textId="3E6896A0" w:rsidR="0088747A" w:rsidRDefault="00631EE4" w:rsidP="00534D24">
      <w:pPr>
        <w:keepNext/>
        <w:ind w:left="1530"/>
        <w:jc w:val="both"/>
        <w:rPr>
          <w:color w:val="auto"/>
        </w:rPr>
      </w:pPr>
      <w:r>
        <w:rPr>
          <w:color w:val="auto"/>
        </w:rPr>
        <w:t xml:space="preserve">The relationship between the SETPOINT and the laser output peak power </w:t>
      </w:r>
      <w:r w:rsidR="002A6D16">
        <w:rPr>
          <w:color w:val="auto"/>
        </w:rPr>
        <w:t>shall</w:t>
      </w:r>
      <w:r>
        <w:rPr>
          <w:color w:val="auto"/>
        </w:rPr>
        <w:t xml:space="preserve"> be given by </w:t>
      </w:r>
      <w:r w:rsidR="008D0B30">
        <w:rPr>
          <w:color w:val="auto"/>
        </w:rPr>
        <w:t xml:space="preserve">a </w:t>
      </w:r>
      <w:r w:rsidR="0088747A">
        <w:rPr>
          <w:color w:val="auto"/>
        </w:rPr>
        <w:t>measured</w:t>
      </w:r>
      <w:r>
        <w:rPr>
          <w:color w:val="auto"/>
        </w:rPr>
        <w:t xml:space="preserve"> </w:t>
      </w:r>
      <w:r w:rsidR="0088747A">
        <w:rPr>
          <w:color w:val="auto"/>
        </w:rPr>
        <w:t>reference</w:t>
      </w:r>
      <w:r>
        <w:rPr>
          <w:color w:val="auto"/>
        </w:rPr>
        <w:t xml:space="preserve"> curve that </w:t>
      </w:r>
      <w:r w:rsidR="0085667C">
        <w:rPr>
          <w:color w:val="auto"/>
        </w:rPr>
        <w:t>shall</w:t>
      </w:r>
      <w:r>
        <w:rPr>
          <w:color w:val="auto"/>
        </w:rPr>
        <w:t xml:space="preserve"> be provided </w:t>
      </w:r>
      <w:r w:rsidR="0088747A">
        <w:rPr>
          <w:color w:val="auto"/>
        </w:rPr>
        <w:t>to the CA as part of</w:t>
      </w:r>
      <w:r>
        <w:rPr>
          <w:color w:val="auto"/>
        </w:rPr>
        <w:t xml:space="preserve"> the documentation, to an accuracy </w:t>
      </w:r>
      <w:r w:rsidR="0088747A">
        <w:rPr>
          <w:color w:val="auto"/>
        </w:rPr>
        <w:t xml:space="preserve">&lt; </w:t>
      </w:r>
      <w:r>
        <w:rPr>
          <w:color w:val="auto"/>
        </w:rPr>
        <w:t xml:space="preserve">10% and repeatability </w:t>
      </w:r>
      <w:r w:rsidR="0088747A">
        <w:rPr>
          <w:color w:val="auto"/>
        </w:rPr>
        <w:t xml:space="preserve">&lt; </w:t>
      </w:r>
      <w:r>
        <w:rPr>
          <w:color w:val="auto"/>
        </w:rPr>
        <w:t>3%</w:t>
      </w:r>
      <w:r w:rsidR="0088747A">
        <w:rPr>
          <w:color w:val="auto"/>
        </w:rPr>
        <w:t xml:space="preserve"> over 6 </w:t>
      </w:r>
      <w:r w:rsidR="0088747A" w:rsidRPr="00A851BA">
        <w:rPr>
          <w:color w:val="auto"/>
        </w:rPr>
        <w:t>hours</w:t>
      </w:r>
      <w:r w:rsidRPr="00A851BA">
        <w:rPr>
          <w:color w:val="auto"/>
        </w:rPr>
        <w:t>.</w:t>
      </w:r>
      <w:r w:rsidR="00BB737E" w:rsidRPr="00A851BA">
        <w:rPr>
          <w:color w:val="auto"/>
        </w:rPr>
        <w:t xml:space="preserve"> This accuracy must be maintained for at least 24 months from delivery or 1 billion shots (whichever is sooner)</w:t>
      </w:r>
      <w:r w:rsidR="00E25968">
        <w:rPr>
          <w:color w:val="auto"/>
        </w:rPr>
        <w:t>.</w:t>
      </w:r>
    </w:p>
    <w:p w14:paraId="1F565E5C" w14:textId="77777777" w:rsidR="0088747A" w:rsidRDefault="0088747A" w:rsidP="00534D24">
      <w:pPr>
        <w:keepNext/>
        <w:ind w:left="1530"/>
        <w:jc w:val="both"/>
        <w:rPr>
          <w:color w:val="auto"/>
        </w:rPr>
      </w:pPr>
    </w:p>
    <w:p w14:paraId="2ECB4F5B" w14:textId="771686B6" w:rsidR="007025F6" w:rsidRDefault="00E25968" w:rsidP="002806AD">
      <w:pPr>
        <w:keepNext/>
        <w:ind w:left="1530"/>
        <w:jc w:val="both"/>
        <w:rPr>
          <w:color w:val="auto"/>
        </w:rPr>
      </w:pPr>
      <w:r>
        <w:rPr>
          <w:i/>
          <w:color w:val="auto"/>
        </w:rPr>
        <w:t>Note: The scaling curve shall</w:t>
      </w:r>
      <w:r w:rsidR="0088747A" w:rsidRPr="0088747A">
        <w:rPr>
          <w:i/>
          <w:color w:val="auto"/>
        </w:rPr>
        <w:t xml:space="preserve"> be fixed and not change if the Peak Power </w:t>
      </w:r>
      <w:proofErr w:type="gramStart"/>
      <w:r w:rsidR="0088747A" w:rsidRPr="0088747A">
        <w:rPr>
          <w:i/>
          <w:color w:val="auto"/>
        </w:rPr>
        <w:t>Limit</w:t>
      </w:r>
      <w:proofErr w:type="gramEnd"/>
      <w:r w:rsidR="0077637F">
        <w:rPr>
          <w:i/>
          <w:color w:val="auto"/>
        </w:rPr>
        <w:t xml:space="preserve"> (see </w:t>
      </w:r>
      <w:r w:rsidR="0077637F">
        <w:rPr>
          <w:i/>
          <w:color w:val="auto"/>
        </w:rPr>
        <w:fldChar w:fldCharType="begin"/>
      </w:r>
      <w:r w:rsidR="0077637F">
        <w:rPr>
          <w:i/>
          <w:color w:val="auto"/>
        </w:rPr>
        <w:instrText xml:space="preserve"> REF _Ref22730201 \h </w:instrText>
      </w:r>
      <w:r w:rsidR="0077637F">
        <w:rPr>
          <w:i/>
          <w:color w:val="auto"/>
        </w:rPr>
      </w:r>
      <w:r w:rsidR="0077637F">
        <w:rPr>
          <w:i/>
          <w:color w:val="auto"/>
        </w:rPr>
        <w:fldChar w:fldCharType="separate"/>
      </w:r>
      <w:r w:rsidR="001D360C">
        <w:t xml:space="preserve">Table </w:t>
      </w:r>
      <w:r w:rsidR="001D360C">
        <w:rPr>
          <w:noProof/>
        </w:rPr>
        <w:t>3</w:t>
      </w:r>
      <w:r w:rsidR="0077637F">
        <w:rPr>
          <w:i/>
          <w:color w:val="auto"/>
        </w:rPr>
        <w:fldChar w:fldCharType="end"/>
      </w:r>
      <w:r w:rsidR="0077637F">
        <w:rPr>
          <w:i/>
          <w:color w:val="auto"/>
        </w:rPr>
        <w:t>)</w:t>
      </w:r>
      <w:r w:rsidR="0088747A" w:rsidRPr="0088747A">
        <w:rPr>
          <w:i/>
          <w:color w:val="auto"/>
        </w:rPr>
        <w:t xml:space="preserve"> is changed.</w:t>
      </w:r>
    </w:p>
    <w:p w14:paraId="48B010E1" w14:textId="77777777" w:rsidR="00F42834" w:rsidRDefault="00F42834" w:rsidP="00E43219">
      <w:pPr>
        <w:jc w:val="both"/>
        <w:rPr>
          <w:color w:val="auto"/>
        </w:rPr>
      </w:pPr>
    </w:p>
    <w:p w14:paraId="25845D45" w14:textId="77777777" w:rsidR="00545C9F" w:rsidRDefault="00545C9F" w:rsidP="00545C9F">
      <w:pPr>
        <w:pStyle w:val="Heading3"/>
      </w:pPr>
      <w:bookmarkStart w:id="29" w:name="_Toc48128465"/>
      <w:r>
        <w:t>Automation and Remote Control Interface</w:t>
      </w:r>
      <w:bookmarkEnd w:id="29"/>
    </w:p>
    <w:p w14:paraId="61FAF3D6" w14:textId="77777777" w:rsidR="00545C9F" w:rsidRPr="0014345C" w:rsidRDefault="00545C9F" w:rsidP="00B64410">
      <w:pPr>
        <w:ind w:left="1530"/>
        <w:jc w:val="both"/>
        <w:rPr>
          <w:color w:val="auto"/>
          <w:sz w:val="8"/>
          <w:szCs w:val="8"/>
        </w:rPr>
      </w:pPr>
    </w:p>
    <w:p w14:paraId="7369356D" w14:textId="61745062" w:rsidR="00545C9F" w:rsidRDefault="00545C9F" w:rsidP="00545C9F">
      <w:pPr>
        <w:jc w:val="both"/>
        <w:rPr>
          <w:color w:val="auto"/>
        </w:rPr>
      </w:pPr>
      <w:r>
        <w:rPr>
          <w:color w:val="auto"/>
        </w:rPr>
        <w:t>R</w:t>
      </w:r>
      <w:r w:rsidR="00565D63">
        <w:rPr>
          <w:color w:val="auto"/>
        </w:rPr>
        <w:t>EQ</w:t>
      </w:r>
      <w:r w:rsidR="00565D63">
        <w:t>-030418/A</w:t>
      </w:r>
    </w:p>
    <w:p w14:paraId="2263FCB6" w14:textId="2DF5EB31" w:rsidR="00545C9F" w:rsidRDefault="00FD0E14" w:rsidP="00580D3E">
      <w:pPr>
        <w:ind w:left="1530"/>
        <w:jc w:val="both"/>
        <w:rPr>
          <w:color w:val="auto"/>
        </w:rPr>
      </w:pPr>
      <w:r>
        <w:rPr>
          <w:color w:val="auto"/>
        </w:rPr>
        <w:t xml:space="preserve">The module </w:t>
      </w:r>
      <w:r w:rsidR="002A6D16">
        <w:rPr>
          <w:color w:val="auto"/>
        </w:rPr>
        <w:t>shall</w:t>
      </w:r>
      <w:r w:rsidR="00B64410">
        <w:rPr>
          <w:color w:val="auto"/>
        </w:rPr>
        <w:t xml:space="preserve"> be able to start up, </w:t>
      </w:r>
      <w:r>
        <w:rPr>
          <w:color w:val="auto"/>
        </w:rPr>
        <w:t>initialize</w:t>
      </w:r>
      <w:r w:rsidR="00B64410">
        <w:rPr>
          <w:color w:val="auto"/>
        </w:rPr>
        <w:t>, operate</w:t>
      </w:r>
      <w:r>
        <w:rPr>
          <w:color w:val="auto"/>
        </w:rPr>
        <w:t>, shutdown</w:t>
      </w:r>
      <w:r w:rsidR="00121A65">
        <w:rPr>
          <w:color w:val="auto"/>
        </w:rPr>
        <w:t>,</w:t>
      </w:r>
      <w:r w:rsidR="00B64410">
        <w:rPr>
          <w:color w:val="auto"/>
        </w:rPr>
        <w:t xml:space="preserve"> and otherwise fulfil all requirements of this document</w:t>
      </w:r>
      <w:r w:rsidR="00121A65">
        <w:rPr>
          <w:color w:val="auto"/>
        </w:rPr>
        <w:t>,</w:t>
      </w:r>
      <w:r w:rsidR="00B64410">
        <w:rPr>
          <w:color w:val="auto"/>
        </w:rPr>
        <w:t xml:space="preserve"> without requiring any </w:t>
      </w:r>
      <w:r w:rsidR="00121A65">
        <w:rPr>
          <w:color w:val="auto"/>
        </w:rPr>
        <w:t xml:space="preserve">direct </w:t>
      </w:r>
      <w:r w:rsidR="00B64410">
        <w:rPr>
          <w:color w:val="auto"/>
        </w:rPr>
        <w:t>manual user interaction</w:t>
      </w:r>
      <w:r w:rsidR="00184631">
        <w:rPr>
          <w:color w:val="auto"/>
        </w:rPr>
        <w:t xml:space="preserve"> (except for essential safety mec</w:t>
      </w:r>
      <w:r w:rsidR="00545C9F">
        <w:rPr>
          <w:color w:val="auto"/>
        </w:rPr>
        <w:t xml:space="preserve">hanisms, </w:t>
      </w:r>
      <w:r w:rsidR="00545C9F" w:rsidRPr="00545C9F">
        <w:rPr>
          <w:i/>
          <w:color w:val="auto"/>
        </w:rPr>
        <w:t>i.e.,</w:t>
      </w:r>
      <w:r w:rsidR="00545C9F">
        <w:rPr>
          <w:color w:val="auto"/>
        </w:rPr>
        <w:t xml:space="preserve"> key switches and E-stops).</w:t>
      </w:r>
    </w:p>
    <w:p w14:paraId="3D90855D" w14:textId="71C32956" w:rsidR="00545C9F" w:rsidRDefault="00565D63" w:rsidP="00545C9F">
      <w:pPr>
        <w:jc w:val="both"/>
        <w:rPr>
          <w:color w:val="auto"/>
        </w:rPr>
      </w:pPr>
      <w:r>
        <w:rPr>
          <w:color w:val="auto"/>
        </w:rPr>
        <w:t>REQ</w:t>
      </w:r>
      <w:r>
        <w:t>-030419/A</w:t>
      </w:r>
    </w:p>
    <w:p w14:paraId="32B26E8A" w14:textId="5CD3C007" w:rsidR="00580D3E" w:rsidRDefault="00184631" w:rsidP="00545C9F">
      <w:pPr>
        <w:ind w:left="1530"/>
        <w:jc w:val="both"/>
        <w:rPr>
          <w:color w:val="auto"/>
        </w:rPr>
      </w:pPr>
      <w:r>
        <w:rPr>
          <w:color w:val="auto"/>
        </w:rPr>
        <w:t xml:space="preserve">All </w:t>
      </w:r>
      <w:r w:rsidR="00545C9F">
        <w:rPr>
          <w:color w:val="auto"/>
        </w:rPr>
        <w:t xml:space="preserve">necessary operations required to use the </w:t>
      </w:r>
      <w:r w:rsidR="00A26CDC">
        <w:rPr>
          <w:color w:val="auto"/>
        </w:rPr>
        <w:t>m</w:t>
      </w:r>
      <w:r w:rsidR="00545C9F">
        <w:rPr>
          <w:color w:val="auto"/>
        </w:rPr>
        <w:t xml:space="preserve">odule to </w:t>
      </w:r>
      <w:r w:rsidR="00A26CDC">
        <w:rPr>
          <w:color w:val="auto"/>
        </w:rPr>
        <w:t xml:space="preserve">its </w:t>
      </w:r>
      <w:r w:rsidR="00545C9F">
        <w:rPr>
          <w:color w:val="auto"/>
        </w:rPr>
        <w:t xml:space="preserve">full capacity </w:t>
      </w:r>
      <w:r w:rsidR="002A6D16">
        <w:rPr>
          <w:color w:val="auto"/>
        </w:rPr>
        <w:t>shall</w:t>
      </w:r>
      <w:r>
        <w:rPr>
          <w:color w:val="auto"/>
        </w:rPr>
        <w:t xml:space="preserve"> be</w:t>
      </w:r>
      <w:r w:rsidR="00545C9F">
        <w:rPr>
          <w:color w:val="auto"/>
        </w:rPr>
        <w:t xml:space="preserve"> performed</w:t>
      </w:r>
      <w:r>
        <w:rPr>
          <w:color w:val="auto"/>
        </w:rPr>
        <w:t xml:space="preserve"> via the Remote Control Interface. N</w:t>
      </w:r>
      <w:r w:rsidR="00B64410">
        <w:rPr>
          <w:color w:val="auto"/>
        </w:rPr>
        <w:t>o HMI</w:t>
      </w:r>
      <w:r w:rsidR="00FD0E14">
        <w:rPr>
          <w:color w:val="auto"/>
        </w:rPr>
        <w:t>s</w:t>
      </w:r>
      <w:r w:rsidR="00B64410">
        <w:rPr>
          <w:color w:val="auto"/>
        </w:rPr>
        <w:t>, GUI</w:t>
      </w:r>
      <w:r w:rsidR="00121A65">
        <w:rPr>
          <w:color w:val="auto"/>
        </w:rPr>
        <w:t>s</w:t>
      </w:r>
      <w:r w:rsidR="00B64410">
        <w:rPr>
          <w:color w:val="auto"/>
        </w:rPr>
        <w:t>, touch panel</w:t>
      </w:r>
      <w:r w:rsidR="00121A65">
        <w:rPr>
          <w:color w:val="auto"/>
        </w:rPr>
        <w:t>s</w:t>
      </w:r>
      <w:r w:rsidR="00B64410">
        <w:rPr>
          <w:color w:val="auto"/>
        </w:rPr>
        <w:t xml:space="preserve">, </w:t>
      </w:r>
      <w:r w:rsidR="00D32ED2">
        <w:rPr>
          <w:color w:val="auto"/>
        </w:rPr>
        <w:t xml:space="preserve">push buttons, </w:t>
      </w:r>
      <w:r w:rsidR="00B64410">
        <w:rPr>
          <w:color w:val="auto"/>
        </w:rPr>
        <w:t>control PC</w:t>
      </w:r>
      <w:r w:rsidR="00FD0E14">
        <w:rPr>
          <w:color w:val="auto"/>
        </w:rPr>
        <w:t>s, laptops, displays</w:t>
      </w:r>
      <w:r w:rsidR="00B64410">
        <w:rPr>
          <w:color w:val="auto"/>
        </w:rPr>
        <w:t xml:space="preserve"> or similar </w:t>
      </w:r>
      <w:r w:rsidR="00121A65">
        <w:rPr>
          <w:color w:val="auto"/>
        </w:rPr>
        <w:t xml:space="preserve">are permitted </w:t>
      </w:r>
      <w:r w:rsidR="00545C9F">
        <w:rPr>
          <w:color w:val="auto"/>
        </w:rPr>
        <w:t>to be required in order to</w:t>
      </w:r>
      <w:r w:rsidR="00121A65">
        <w:rPr>
          <w:color w:val="auto"/>
        </w:rPr>
        <w:t xml:space="preserve"> </w:t>
      </w:r>
      <w:r>
        <w:rPr>
          <w:color w:val="auto"/>
        </w:rPr>
        <w:t>use the m</w:t>
      </w:r>
      <w:r w:rsidR="00545C9F">
        <w:rPr>
          <w:color w:val="auto"/>
        </w:rPr>
        <w:t xml:space="preserve">odule to </w:t>
      </w:r>
      <w:r w:rsidR="002806AD">
        <w:rPr>
          <w:color w:val="auto"/>
        </w:rPr>
        <w:t xml:space="preserve">its </w:t>
      </w:r>
      <w:r w:rsidR="00545C9F">
        <w:rPr>
          <w:color w:val="auto"/>
        </w:rPr>
        <w:t>full capacity.</w:t>
      </w:r>
    </w:p>
    <w:p w14:paraId="07C4B8A8" w14:textId="320E0396" w:rsidR="00C175DC" w:rsidRDefault="00565D63" w:rsidP="00C175DC">
      <w:pPr>
        <w:jc w:val="both"/>
        <w:rPr>
          <w:color w:val="auto"/>
        </w:rPr>
      </w:pPr>
      <w:r>
        <w:rPr>
          <w:color w:val="auto"/>
        </w:rPr>
        <w:t>REQ</w:t>
      </w:r>
      <w:r>
        <w:t>-030420/A</w:t>
      </w:r>
    </w:p>
    <w:p w14:paraId="20ECB0DE" w14:textId="2F556670" w:rsidR="00121A65" w:rsidRDefault="00AC048C" w:rsidP="00D5647B">
      <w:pPr>
        <w:ind w:left="1530"/>
        <w:jc w:val="both"/>
        <w:rPr>
          <w:color w:val="auto"/>
        </w:rPr>
      </w:pPr>
      <w:r>
        <w:rPr>
          <w:color w:val="auto"/>
        </w:rPr>
        <w:t>The</w:t>
      </w:r>
      <w:r w:rsidR="00121A65">
        <w:rPr>
          <w:color w:val="auto"/>
        </w:rPr>
        <w:t xml:space="preserve"> module</w:t>
      </w:r>
      <w:r w:rsidR="00BE3001">
        <w:rPr>
          <w:color w:val="auto"/>
        </w:rPr>
        <w:t xml:space="preserve"> </w:t>
      </w:r>
      <w:r w:rsidR="002A6D16">
        <w:rPr>
          <w:color w:val="auto"/>
        </w:rPr>
        <w:t>shall</w:t>
      </w:r>
      <w:r w:rsidR="00BE3001">
        <w:rPr>
          <w:color w:val="auto"/>
        </w:rPr>
        <w:t xml:space="preserve"> be provided with </w:t>
      </w:r>
      <w:r w:rsidR="002806AD">
        <w:rPr>
          <w:color w:val="auto"/>
        </w:rPr>
        <w:t xml:space="preserve">a </w:t>
      </w:r>
      <w:r w:rsidR="004F0F11">
        <w:rPr>
          <w:color w:val="auto"/>
        </w:rPr>
        <w:t>R</w:t>
      </w:r>
      <w:r w:rsidR="00121A65">
        <w:rPr>
          <w:color w:val="auto"/>
        </w:rPr>
        <w:t xml:space="preserve">emote </w:t>
      </w:r>
      <w:r w:rsidR="004F0F11">
        <w:rPr>
          <w:color w:val="auto"/>
        </w:rPr>
        <w:t>C</w:t>
      </w:r>
      <w:r w:rsidR="00121A65">
        <w:rPr>
          <w:color w:val="auto"/>
        </w:rPr>
        <w:t xml:space="preserve">ontrol </w:t>
      </w:r>
      <w:r w:rsidR="004F0F11">
        <w:rPr>
          <w:color w:val="auto"/>
        </w:rPr>
        <w:t>I</w:t>
      </w:r>
      <w:r w:rsidR="00121A65">
        <w:rPr>
          <w:color w:val="auto"/>
        </w:rPr>
        <w:t xml:space="preserve">nterface. This interface must allow </w:t>
      </w:r>
      <w:r w:rsidR="00545C9F">
        <w:rPr>
          <w:color w:val="auto"/>
        </w:rPr>
        <w:t xml:space="preserve">the CA’s control system to monitor </w:t>
      </w:r>
      <w:r w:rsidR="00121A65">
        <w:rPr>
          <w:color w:val="auto"/>
        </w:rPr>
        <w:t>key system</w:t>
      </w:r>
      <w:r w:rsidR="00D5647B">
        <w:rPr>
          <w:color w:val="auto"/>
        </w:rPr>
        <w:t xml:space="preserve"> Status Va</w:t>
      </w:r>
      <w:r w:rsidR="00121A65">
        <w:rPr>
          <w:color w:val="auto"/>
        </w:rPr>
        <w:t>riables (</w:t>
      </w:r>
      <w:r w:rsidR="00CD6746">
        <w:rPr>
          <w:color w:val="auto"/>
        </w:rPr>
        <w:fldChar w:fldCharType="begin"/>
      </w:r>
      <w:r w:rsidR="00CD6746">
        <w:rPr>
          <w:color w:val="auto"/>
        </w:rPr>
        <w:instrText xml:space="preserve"> REF _Ref22730191 \h </w:instrText>
      </w:r>
      <w:r w:rsidR="00CD6746">
        <w:rPr>
          <w:color w:val="auto"/>
        </w:rPr>
      </w:r>
      <w:r w:rsidR="00CD6746">
        <w:rPr>
          <w:color w:val="auto"/>
        </w:rPr>
        <w:fldChar w:fldCharType="separate"/>
      </w:r>
      <w:r w:rsidR="001D360C">
        <w:t xml:space="preserve">Table </w:t>
      </w:r>
      <w:r w:rsidR="001D360C">
        <w:rPr>
          <w:noProof/>
        </w:rPr>
        <w:t>2</w:t>
      </w:r>
      <w:r w:rsidR="00CD6746">
        <w:rPr>
          <w:color w:val="auto"/>
        </w:rPr>
        <w:fldChar w:fldCharType="end"/>
      </w:r>
      <w:r w:rsidR="00184631">
        <w:rPr>
          <w:color w:val="auto"/>
        </w:rPr>
        <w:t xml:space="preserve">), </w:t>
      </w:r>
      <w:r w:rsidR="00121A65">
        <w:rPr>
          <w:color w:val="auto"/>
        </w:rPr>
        <w:t>se</w:t>
      </w:r>
      <w:r w:rsidR="00545C9F">
        <w:rPr>
          <w:color w:val="auto"/>
        </w:rPr>
        <w:t>t</w:t>
      </w:r>
      <w:r w:rsidR="00121A65">
        <w:rPr>
          <w:color w:val="auto"/>
        </w:rPr>
        <w:t xml:space="preserve"> </w:t>
      </w:r>
      <w:r w:rsidR="00D5647B">
        <w:rPr>
          <w:color w:val="auto"/>
        </w:rPr>
        <w:t>key Configuration P</w:t>
      </w:r>
      <w:r w:rsidR="00121A65">
        <w:rPr>
          <w:color w:val="auto"/>
        </w:rPr>
        <w:t>arameters (</w:t>
      </w:r>
      <w:r w:rsidR="00CD6746">
        <w:rPr>
          <w:color w:val="auto"/>
        </w:rPr>
        <w:fldChar w:fldCharType="begin"/>
      </w:r>
      <w:r w:rsidR="00CD6746">
        <w:rPr>
          <w:color w:val="auto"/>
        </w:rPr>
        <w:instrText xml:space="preserve"> REF _Ref22730201 \h </w:instrText>
      </w:r>
      <w:r w:rsidR="00CD6746">
        <w:rPr>
          <w:color w:val="auto"/>
        </w:rPr>
      </w:r>
      <w:r w:rsidR="00CD6746">
        <w:rPr>
          <w:color w:val="auto"/>
        </w:rPr>
        <w:fldChar w:fldCharType="separate"/>
      </w:r>
      <w:r w:rsidR="001D360C">
        <w:t xml:space="preserve">Table </w:t>
      </w:r>
      <w:r w:rsidR="001D360C">
        <w:rPr>
          <w:noProof/>
        </w:rPr>
        <w:t>3</w:t>
      </w:r>
      <w:r w:rsidR="00CD6746">
        <w:rPr>
          <w:color w:val="auto"/>
        </w:rPr>
        <w:fldChar w:fldCharType="end"/>
      </w:r>
      <w:r w:rsidR="004F0F11">
        <w:rPr>
          <w:color w:val="auto"/>
        </w:rPr>
        <w:t>)</w:t>
      </w:r>
      <w:r w:rsidR="00184631">
        <w:rPr>
          <w:color w:val="auto"/>
        </w:rPr>
        <w:t xml:space="preserve"> and </w:t>
      </w:r>
      <w:r w:rsidR="00545C9F">
        <w:rPr>
          <w:color w:val="auto"/>
        </w:rPr>
        <w:t>allow it to</w:t>
      </w:r>
      <w:r w:rsidR="00CD6746">
        <w:rPr>
          <w:color w:val="auto"/>
        </w:rPr>
        <w:t xml:space="preserve"> </w:t>
      </w:r>
      <w:r w:rsidR="00545C9F">
        <w:rPr>
          <w:color w:val="auto"/>
        </w:rPr>
        <w:t>start</w:t>
      </w:r>
      <w:r w:rsidR="00184631">
        <w:rPr>
          <w:color w:val="auto"/>
        </w:rPr>
        <w:t xml:space="preserve"> and shut down the module</w:t>
      </w:r>
      <w:r w:rsidR="00545C9F">
        <w:rPr>
          <w:color w:val="auto"/>
        </w:rPr>
        <w:t xml:space="preserve"> remotely</w:t>
      </w:r>
      <w:r w:rsidR="00184631">
        <w:rPr>
          <w:color w:val="auto"/>
        </w:rPr>
        <w:t>.</w:t>
      </w:r>
    </w:p>
    <w:p w14:paraId="3A4B506B" w14:textId="40EF8E54" w:rsidR="00BE3001" w:rsidRDefault="00565D63" w:rsidP="00BE3001">
      <w:pPr>
        <w:jc w:val="both"/>
        <w:rPr>
          <w:color w:val="auto"/>
        </w:rPr>
      </w:pPr>
      <w:r>
        <w:rPr>
          <w:color w:val="auto"/>
        </w:rPr>
        <w:t>REQ</w:t>
      </w:r>
      <w:r>
        <w:t>-030421/A</w:t>
      </w:r>
    </w:p>
    <w:p w14:paraId="7658FCA3" w14:textId="651360B6" w:rsidR="004E0940" w:rsidRDefault="004F0F11" w:rsidP="00CD6746">
      <w:pPr>
        <w:ind w:left="1530"/>
        <w:jc w:val="both"/>
        <w:rPr>
          <w:color w:val="auto"/>
        </w:rPr>
      </w:pPr>
      <w:r w:rsidRPr="00A851BA">
        <w:rPr>
          <w:color w:val="auto"/>
        </w:rPr>
        <w:t xml:space="preserve">The </w:t>
      </w:r>
      <w:r w:rsidR="00BE3001" w:rsidRPr="00A851BA">
        <w:rPr>
          <w:color w:val="auto"/>
        </w:rPr>
        <w:t>R</w:t>
      </w:r>
      <w:r w:rsidRPr="00A851BA">
        <w:rPr>
          <w:color w:val="auto"/>
        </w:rPr>
        <w:t xml:space="preserve">emote </w:t>
      </w:r>
      <w:r w:rsidR="00BE3001" w:rsidRPr="00A851BA">
        <w:rPr>
          <w:color w:val="auto"/>
        </w:rPr>
        <w:t>C</w:t>
      </w:r>
      <w:r w:rsidRPr="00A851BA">
        <w:rPr>
          <w:color w:val="auto"/>
        </w:rPr>
        <w:t xml:space="preserve">ontrol </w:t>
      </w:r>
      <w:r w:rsidR="00BE3001" w:rsidRPr="00A851BA">
        <w:rPr>
          <w:color w:val="auto"/>
        </w:rPr>
        <w:t>I</w:t>
      </w:r>
      <w:r w:rsidRPr="00A851BA">
        <w:rPr>
          <w:color w:val="auto"/>
        </w:rPr>
        <w:t>nterface</w:t>
      </w:r>
      <w:r w:rsidR="00E17963" w:rsidRPr="00A851BA">
        <w:rPr>
          <w:color w:val="auto"/>
        </w:rPr>
        <w:t xml:space="preserve"> </w:t>
      </w:r>
      <w:r w:rsidR="002A6D16">
        <w:rPr>
          <w:color w:val="auto"/>
        </w:rPr>
        <w:t>shall</w:t>
      </w:r>
      <w:r w:rsidR="00E17963" w:rsidRPr="00A851BA">
        <w:rPr>
          <w:color w:val="auto"/>
        </w:rPr>
        <w:t xml:space="preserve"> be Ethernet </w:t>
      </w:r>
      <w:r w:rsidR="00BE3001" w:rsidRPr="00A851BA">
        <w:rPr>
          <w:color w:val="auto"/>
        </w:rPr>
        <w:t>and use</w:t>
      </w:r>
      <w:r w:rsidR="00E17963" w:rsidRPr="00A851BA">
        <w:rPr>
          <w:color w:val="auto"/>
        </w:rPr>
        <w:t xml:space="preserve"> one of the following communications protocols/standards</w:t>
      </w:r>
      <w:r w:rsidR="00BE3001" w:rsidRPr="00A851BA">
        <w:rPr>
          <w:color w:val="auto"/>
        </w:rPr>
        <w:t>, in order of preference</w:t>
      </w:r>
      <w:r w:rsidR="00E17963" w:rsidRPr="00A851BA">
        <w:rPr>
          <w:color w:val="auto"/>
        </w:rPr>
        <w:t xml:space="preserve">: </w:t>
      </w:r>
      <w:r w:rsidR="00E17963" w:rsidRPr="00A851BA">
        <w:rPr>
          <w:color w:val="auto"/>
        </w:rPr>
        <w:lastRenderedPageBreak/>
        <w:t>LXI (TCP/IP),</w:t>
      </w:r>
      <w:r w:rsidR="00121A65" w:rsidRPr="00A851BA">
        <w:rPr>
          <w:color w:val="auto"/>
        </w:rPr>
        <w:t xml:space="preserve"> </w:t>
      </w:r>
      <w:r w:rsidR="004E0940" w:rsidRPr="00A851BA">
        <w:rPr>
          <w:color w:val="auto"/>
        </w:rPr>
        <w:t>OPC</w:t>
      </w:r>
      <w:r w:rsidR="00E17963" w:rsidRPr="00A851BA">
        <w:rPr>
          <w:color w:val="auto"/>
        </w:rPr>
        <w:t xml:space="preserve"> </w:t>
      </w:r>
      <w:r w:rsidR="004E0940" w:rsidRPr="00A851BA">
        <w:rPr>
          <w:color w:val="auto"/>
        </w:rPr>
        <w:t>UA</w:t>
      </w:r>
      <w:r w:rsidR="002A1604" w:rsidRPr="00A851BA">
        <w:rPr>
          <w:color w:val="auto"/>
        </w:rPr>
        <w:t xml:space="preserve"> (HTTP)</w:t>
      </w:r>
      <w:r w:rsidR="00E17963" w:rsidRPr="00A851BA">
        <w:rPr>
          <w:color w:val="auto"/>
        </w:rPr>
        <w:t>, REST API (HTTP)</w:t>
      </w:r>
      <w:r w:rsidR="00097189" w:rsidRPr="00A851BA">
        <w:rPr>
          <w:color w:val="auto"/>
        </w:rPr>
        <w:t xml:space="preserve">, </w:t>
      </w:r>
      <w:r w:rsidR="002D6885" w:rsidRPr="00A851BA">
        <w:rPr>
          <w:color w:val="auto"/>
        </w:rPr>
        <w:t>Modbus TCP/IP</w:t>
      </w:r>
      <w:r w:rsidR="00097189" w:rsidRPr="00A851BA">
        <w:rPr>
          <w:color w:val="auto"/>
        </w:rPr>
        <w:t xml:space="preserve"> or ASCII-based string commands over TCP/IP or UDP</w:t>
      </w:r>
      <w:r w:rsidR="00CD6746" w:rsidRPr="00A851BA">
        <w:rPr>
          <w:color w:val="auto"/>
        </w:rPr>
        <w:t>. Commands and responses must be formatted as human-readable strings (</w:t>
      </w:r>
      <w:r w:rsidR="00CD6746" w:rsidRPr="00A851BA">
        <w:rPr>
          <w:i/>
          <w:color w:val="auto"/>
        </w:rPr>
        <w:t>e.g.,</w:t>
      </w:r>
      <w:r w:rsidR="00CD6746" w:rsidRPr="00A851BA">
        <w:rPr>
          <w:color w:val="auto"/>
        </w:rPr>
        <w:t xml:space="preserve"> </w:t>
      </w:r>
      <w:r w:rsidR="00BE3001" w:rsidRPr="00A851BA">
        <w:rPr>
          <w:color w:val="auto"/>
        </w:rPr>
        <w:t xml:space="preserve">SCPI, </w:t>
      </w:r>
      <w:r w:rsidR="00CD6746" w:rsidRPr="00A851BA">
        <w:rPr>
          <w:color w:val="auto"/>
        </w:rPr>
        <w:t xml:space="preserve">JSON, </w:t>
      </w:r>
      <w:proofErr w:type="gramStart"/>
      <w:r w:rsidR="00CD6746" w:rsidRPr="00A851BA">
        <w:rPr>
          <w:color w:val="auto"/>
        </w:rPr>
        <w:t>XML</w:t>
      </w:r>
      <w:proofErr w:type="gramEnd"/>
      <w:r w:rsidR="00CD6746" w:rsidRPr="00A851BA">
        <w:rPr>
          <w:color w:val="auto"/>
        </w:rPr>
        <w:t>). Alternative communication protocols must be explicitly approved by the CA.</w:t>
      </w:r>
    </w:p>
    <w:p w14:paraId="2415DA5A" w14:textId="69E416C2" w:rsidR="00BE3001" w:rsidRDefault="00565D63" w:rsidP="00BE3001">
      <w:pPr>
        <w:jc w:val="both"/>
        <w:rPr>
          <w:color w:val="auto"/>
        </w:rPr>
      </w:pPr>
      <w:r>
        <w:rPr>
          <w:color w:val="auto"/>
        </w:rPr>
        <w:t>REQ</w:t>
      </w:r>
      <w:r>
        <w:t>-030422/A</w:t>
      </w:r>
    </w:p>
    <w:p w14:paraId="75667713" w14:textId="32A865BF" w:rsidR="00BE3001" w:rsidRDefault="00BE3001" w:rsidP="00D5647B">
      <w:pPr>
        <w:ind w:left="1530"/>
        <w:jc w:val="both"/>
        <w:rPr>
          <w:color w:val="auto"/>
        </w:rPr>
      </w:pPr>
      <w:r>
        <w:rPr>
          <w:color w:val="auto"/>
        </w:rPr>
        <w:t>Full documentation on the entire list of supported commands and responses from the device ove</w:t>
      </w:r>
      <w:r w:rsidR="002A6D16">
        <w:rPr>
          <w:color w:val="auto"/>
        </w:rPr>
        <w:t>r the Remote Control Interface shall</w:t>
      </w:r>
      <w:r>
        <w:rPr>
          <w:color w:val="auto"/>
        </w:rPr>
        <w:t xml:space="preserve"> be provided to the CA</w:t>
      </w:r>
      <w:r w:rsidR="00D5647B">
        <w:rPr>
          <w:color w:val="auto"/>
        </w:rPr>
        <w:t>, including any additional to those listed in (</w:t>
      </w:r>
      <w:r w:rsidR="00D5647B">
        <w:rPr>
          <w:color w:val="auto"/>
        </w:rPr>
        <w:fldChar w:fldCharType="begin"/>
      </w:r>
      <w:r w:rsidR="00D5647B">
        <w:rPr>
          <w:color w:val="auto"/>
        </w:rPr>
        <w:instrText xml:space="preserve"> REF _Ref22730191 \h </w:instrText>
      </w:r>
      <w:r w:rsidR="00D5647B">
        <w:rPr>
          <w:color w:val="auto"/>
        </w:rPr>
      </w:r>
      <w:r w:rsidR="00D5647B">
        <w:rPr>
          <w:color w:val="auto"/>
        </w:rPr>
        <w:fldChar w:fldCharType="separate"/>
      </w:r>
      <w:r w:rsidR="001D360C">
        <w:t xml:space="preserve">Table </w:t>
      </w:r>
      <w:r w:rsidR="001D360C">
        <w:rPr>
          <w:noProof/>
        </w:rPr>
        <w:t>2</w:t>
      </w:r>
      <w:r w:rsidR="00D5647B">
        <w:rPr>
          <w:color w:val="auto"/>
        </w:rPr>
        <w:fldChar w:fldCharType="end"/>
      </w:r>
      <w:r w:rsidR="00D5647B">
        <w:rPr>
          <w:color w:val="auto"/>
        </w:rPr>
        <w:t>) and (</w:t>
      </w:r>
      <w:r w:rsidR="00D5647B">
        <w:rPr>
          <w:color w:val="auto"/>
        </w:rPr>
        <w:fldChar w:fldCharType="begin"/>
      </w:r>
      <w:r w:rsidR="00D5647B">
        <w:rPr>
          <w:color w:val="auto"/>
        </w:rPr>
        <w:instrText xml:space="preserve"> REF _Ref22730201 \h </w:instrText>
      </w:r>
      <w:r w:rsidR="00D5647B">
        <w:rPr>
          <w:color w:val="auto"/>
        </w:rPr>
      </w:r>
      <w:r w:rsidR="00D5647B">
        <w:rPr>
          <w:color w:val="auto"/>
        </w:rPr>
        <w:fldChar w:fldCharType="separate"/>
      </w:r>
      <w:r w:rsidR="001D360C">
        <w:t xml:space="preserve">Table </w:t>
      </w:r>
      <w:r w:rsidR="001D360C">
        <w:rPr>
          <w:noProof/>
        </w:rPr>
        <w:t>3</w:t>
      </w:r>
      <w:r w:rsidR="00D5647B">
        <w:rPr>
          <w:color w:val="auto"/>
        </w:rPr>
        <w:fldChar w:fldCharType="end"/>
      </w:r>
      <w:r w:rsidR="00D5647B">
        <w:rPr>
          <w:color w:val="auto"/>
        </w:rPr>
        <w:t>)</w:t>
      </w:r>
      <w:r w:rsidR="00E25968">
        <w:rPr>
          <w:color w:val="auto"/>
        </w:rPr>
        <w:t>.</w:t>
      </w:r>
    </w:p>
    <w:p w14:paraId="634384FD" w14:textId="0E8C727C" w:rsidR="00A66725" w:rsidRDefault="00565D63" w:rsidP="00A66725">
      <w:pPr>
        <w:jc w:val="both"/>
        <w:rPr>
          <w:color w:val="auto"/>
        </w:rPr>
      </w:pPr>
      <w:r>
        <w:rPr>
          <w:color w:val="auto"/>
        </w:rPr>
        <w:t>REQ</w:t>
      </w:r>
      <w:r>
        <w:t>-030423/A</w:t>
      </w:r>
    </w:p>
    <w:p w14:paraId="3051CEFA" w14:textId="78DBFC2E" w:rsidR="00A66725" w:rsidRDefault="00A66725" w:rsidP="002A6D16">
      <w:pPr>
        <w:ind w:left="1530"/>
        <w:jc w:val="both"/>
        <w:rPr>
          <w:color w:val="auto"/>
        </w:rPr>
      </w:pPr>
      <w:r>
        <w:rPr>
          <w:color w:val="auto"/>
        </w:rPr>
        <w:t>Status Variable</w:t>
      </w:r>
      <w:r w:rsidR="003D6E72">
        <w:rPr>
          <w:color w:val="auto"/>
        </w:rPr>
        <w:t>s (</w:t>
      </w:r>
      <w:r w:rsidR="003D6E72">
        <w:rPr>
          <w:color w:val="auto"/>
        </w:rPr>
        <w:fldChar w:fldCharType="begin"/>
      </w:r>
      <w:r w:rsidR="003D6E72">
        <w:rPr>
          <w:color w:val="auto"/>
        </w:rPr>
        <w:instrText xml:space="preserve"> REF _Ref22730191 \h </w:instrText>
      </w:r>
      <w:r w:rsidR="003D6E72">
        <w:rPr>
          <w:color w:val="auto"/>
        </w:rPr>
      </w:r>
      <w:r w:rsidR="003D6E72">
        <w:rPr>
          <w:color w:val="auto"/>
        </w:rPr>
        <w:fldChar w:fldCharType="separate"/>
      </w:r>
      <w:r w:rsidR="001D360C">
        <w:t xml:space="preserve">Table </w:t>
      </w:r>
      <w:r w:rsidR="001D360C">
        <w:rPr>
          <w:noProof/>
        </w:rPr>
        <w:t>2</w:t>
      </w:r>
      <w:r w:rsidR="003D6E72">
        <w:rPr>
          <w:color w:val="auto"/>
        </w:rPr>
        <w:fldChar w:fldCharType="end"/>
      </w:r>
      <w:r w:rsidR="003D6E72">
        <w:rPr>
          <w:color w:val="auto"/>
        </w:rPr>
        <w:t xml:space="preserve">) </w:t>
      </w:r>
      <w:r w:rsidR="002A6D16">
        <w:rPr>
          <w:color w:val="auto"/>
        </w:rPr>
        <w:t>shall</w:t>
      </w:r>
      <w:r>
        <w:rPr>
          <w:color w:val="auto"/>
        </w:rPr>
        <w:t xml:space="preserve"> be measured by the </w:t>
      </w:r>
      <w:r w:rsidR="003D6E72">
        <w:rPr>
          <w:color w:val="auto"/>
        </w:rPr>
        <w:t xml:space="preserve">electronic controller and </w:t>
      </w:r>
      <w:r>
        <w:rPr>
          <w:color w:val="auto"/>
        </w:rPr>
        <w:t>the</w:t>
      </w:r>
      <w:r w:rsidR="003D6E72">
        <w:rPr>
          <w:color w:val="auto"/>
        </w:rPr>
        <w:t xml:space="preserve">ir </w:t>
      </w:r>
      <w:r>
        <w:rPr>
          <w:color w:val="auto"/>
        </w:rPr>
        <w:t>value</w:t>
      </w:r>
      <w:r w:rsidR="003D6E72">
        <w:rPr>
          <w:color w:val="auto"/>
        </w:rPr>
        <w:t>s</w:t>
      </w:r>
      <w:r>
        <w:rPr>
          <w:color w:val="auto"/>
        </w:rPr>
        <w:t xml:space="preserve"> </w:t>
      </w:r>
      <w:r w:rsidR="002A6D16">
        <w:rPr>
          <w:color w:val="auto"/>
        </w:rPr>
        <w:t>shall</w:t>
      </w:r>
      <w:r w:rsidR="003D6E72">
        <w:rPr>
          <w:color w:val="auto"/>
        </w:rPr>
        <w:t xml:space="preserve"> be </w:t>
      </w:r>
      <w:r>
        <w:rPr>
          <w:color w:val="auto"/>
        </w:rPr>
        <w:t xml:space="preserve">updated </w:t>
      </w:r>
      <w:r w:rsidR="003D6E72">
        <w:rPr>
          <w:color w:val="auto"/>
        </w:rPr>
        <w:t>and made available over the Remote Control Interface at</w:t>
      </w:r>
      <w:r>
        <w:rPr>
          <w:color w:val="auto"/>
        </w:rPr>
        <w:t xml:space="preserve"> the specified minimum update rate</w:t>
      </w:r>
      <w:r w:rsidR="003D6E72">
        <w:rPr>
          <w:color w:val="auto"/>
        </w:rPr>
        <w:t>. Unless otherwise specified, all physical parameters reported must be accurately calibrated and within &lt; 10% error of the real physical value when in an operational regime.</w:t>
      </w:r>
    </w:p>
    <w:p w14:paraId="7C2ACCBA" w14:textId="3118C58C" w:rsidR="00D5647B" w:rsidRDefault="00565D63" w:rsidP="00D5647B">
      <w:pPr>
        <w:jc w:val="both"/>
        <w:rPr>
          <w:color w:val="auto"/>
        </w:rPr>
      </w:pPr>
      <w:r>
        <w:rPr>
          <w:color w:val="auto"/>
        </w:rPr>
        <w:t>REQ</w:t>
      </w:r>
      <w:r>
        <w:t>-030424/A</w:t>
      </w:r>
    </w:p>
    <w:p w14:paraId="10FCF136" w14:textId="6440161B" w:rsidR="00D5647B" w:rsidRDefault="00D5647B" w:rsidP="00D5647B">
      <w:pPr>
        <w:ind w:left="1530"/>
        <w:jc w:val="both"/>
        <w:rPr>
          <w:color w:val="auto"/>
        </w:rPr>
      </w:pPr>
      <w:r>
        <w:rPr>
          <w:color w:val="auto"/>
        </w:rPr>
        <w:t>If the Status Variables (</w:t>
      </w:r>
      <w:r>
        <w:rPr>
          <w:color w:val="auto"/>
        </w:rPr>
        <w:fldChar w:fldCharType="begin"/>
      </w:r>
      <w:r>
        <w:rPr>
          <w:color w:val="auto"/>
        </w:rPr>
        <w:instrText xml:space="preserve"> REF _Ref22730191 \h </w:instrText>
      </w:r>
      <w:r>
        <w:rPr>
          <w:color w:val="auto"/>
        </w:rPr>
      </w:r>
      <w:r>
        <w:rPr>
          <w:color w:val="auto"/>
        </w:rPr>
        <w:fldChar w:fldCharType="separate"/>
      </w:r>
      <w:r w:rsidR="001D360C">
        <w:t xml:space="preserve">Table </w:t>
      </w:r>
      <w:r w:rsidR="001D360C">
        <w:rPr>
          <w:noProof/>
        </w:rPr>
        <w:t>2</w:t>
      </w:r>
      <w:r>
        <w:rPr>
          <w:color w:val="auto"/>
        </w:rPr>
        <w:fldChar w:fldCharType="end"/>
      </w:r>
      <w:r>
        <w:rPr>
          <w:color w:val="auto"/>
        </w:rPr>
        <w:t xml:space="preserve">) include an error code or error readout, a list of the possible error codes, their description and suggested remedial measures </w:t>
      </w:r>
      <w:r w:rsidR="0085667C">
        <w:rPr>
          <w:color w:val="auto"/>
        </w:rPr>
        <w:t>shall</w:t>
      </w:r>
      <w:r w:rsidR="00EC467A">
        <w:rPr>
          <w:color w:val="auto"/>
        </w:rPr>
        <w:t xml:space="preserve"> be </w:t>
      </w:r>
      <w:r>
        <w:rPr>
          <w:color w:val="auto"/>
        </w:rPr>
        <w:t>provided to the CA in the Documentation</w:t>
      </w:r>
      <w:r w:rsidR="00E25968">
        <w:rPr>
          <w:color w:val="auto"/>
        </w:rPr>
        <w:t>.</w:t>
      </w:r>
    </w:p>
    <w:p w14:paraId="6C4ED67D" w14:textId="37F3AA85" w:rsidR="003D6E72" w:rsidRDefault="00565D63" w:rsidP="003D6E72">
      <w:pPr>
        <w:jc w:val="both"/>
        <w:rPr>
          <w:color w:val="auto"/>
        </w:rPr>
      </w:pPr>
      <w:r>
        <w:rPr>
          <w:color w:val="auto"/>
        </w:rPr>
        <w:t>REQ</w:t>
      </w:r>
      <w:r>
        <w:t>-030425/A</w:t>
      </w:r>
    </w:p>
    <w:p w14:paraId="27877DA9" w14:textId="5B2B5D4B" w:rsidR="003D6E72" w:rsidRDefault="003D6E72" w:rsidP="003D6E72">
      <w:pPr>
        <w:ind w:left="1530"/>
        <w:jc w:val="both"/>
        <w:rPr>
          <w:color w:val="auto"/>
        </w:rPr>
      </w:pPr>
      <w:r>
        <w:rPr>
          <w:color w:val="auto"/>
        </w:rPr>
        <w:t xml:space="preserve">It </w:t>
      </w:r>
      <w:r w:rsidR="002A6D16">
        <w:rPr>
          <w:color w:val="auto"/>
        </w:rPr>
        <w:t>shall</w:t>
      </w:r>
      <w:r>
        <w:rPr>
          <w:color w:val="auto"/>
        </w:rPr>
        <w:t xml:space="preserve"> be possible to read back any Configuration Parameter (</w:t>
      </w:r>
      <w:r>
        <w:rPr>
          <w:color w:val="auto"/>
        </w:rPr>
        <w:fldChar w:fldCharType="begin"/>
      </w:r>
      <w:r>
        <w:rPr>
          <w:color w:val="auto"/>
        </w:rPr>
        <w:instrText xml:space="preserve"> REF _Ref22730201 \h </w:instrText>
      </w:r>
      <w:r>
        <w:rPr>
          <w:color w:val="auto"/>
        </w:rPr>
      </w:r>
      <w:r>
        <w:rPr>
          <w:color w:val="auto"/>
        </w:rPr>
        <w:fldChar w:fldCharType="separate"/>
      </w:r>
      <w:r w:rsidR="001D360C">
        <w:t xml:space="preserve">Table </w:t>
      </w:r>
      <w:r w:rsidR="001D360C">
        <w:rPr>
          <w:noProof/>
        </w:rPr>
        <w:t>3</w:t>
      </w:r>
      <w:r>
        <w:rPr>
          <w:color w:val="auto"/>
        </w:rPr>
        <w:fldChar w:fldCharType="end"/>
      </w:r>
      <w:r>
        <w:rPr>
          <w:color w:val="auto"/>
        </w:rPr>
        <w:t>) on demand v</w:t>
      </w:r>
      <w:r w:rsidR="00E25968">
        <w:rPr>
          <w:color w:val="auto"/>
        </w:rPr>
        <w:t>ia the Remote Control Interface.</w:t>
      </w:r>
    </w:p>
    <w:p w14:paraId="73FC281B" w14:textId="51451240" w:rsidR="003D6E72" w:rsidRDefault="00565D63" w:rsidP="00E25968">
      <w:pPr>
        <w:spacing w:before="0" w:after="160" w:line="259" w:lineRule="auto"/>
        <w:contextualSpacing w:val="0"/>
        <w:rPr>
          <w:color w:val="auto"/>
        </w:rPr>
      </w:pPr>
      <w:r>
        <w:rPr>
          <w:color w:val="auto"/>
        </w:rPr>
        <w:t>REQ</w:t>
      </w:r>
      <w:r>
        <w:t>-030426/A</w:t>
      </w:r>
    </w:p>
    <w:p w14:paraId="2B9B9882" w14:textId="53D77F48" w:rsidR="003D6E72" w:rsidRDefault="003D6E72" w:rsidP="003D6E72">
      <w:pPr>
        <w:ind w:left="1530"/>
        <w:jc w:val="both"/>
        <w:rPr>
          <w:color w:val="auto"/>
        </w:rPr>
      </w:pPr>
      <w:r>
        <w:rPr>
          <w:color w:val="auto"/>
        </w:rPr>
        <w:t>All Configuration Parameters (</w:t>
      </w:r>
      <w:r>
        <w:rPr>
          <w:color w:val="auto"/>
        </w:rPr>
        <w:fldChar w:fldCharType="begin"/>
      </w:r>
      <w:r>
        <w:rPr>
          <w:color w:val="auto"/>
        </w:rPr>
        <w:instrText xml:space="preserve"> REF _Ref22730201 \h </w:instrText>
      </w:r>
      <w:r>
        <w:rPr>
          <w:color w:val="auto"/>
        </w:rPr>
      </w:r>
      <w:r>
        <w:rPr>
          <w:color w:val="auto"/>
        </w:rPr>
        <w:fldChar w:fldCharType="separate"/>
      </w:r>
      <w:r w:rsidR="001D360C">
        <w:t xml:space="preserve">Table </w:t>
      </w:r>
      <w:r w:rsidR="001D360C">
        <w:rPr>
          <w:noProof/>
        </w:rPr>
        <w:t>3</w:t>
      </w:r>
      <w:r>
        <w:rPr>
          <w:color w:val="auto"/>
        </w:rPr>
        <w:fldChar w:fldCharType="end"/>
      </w:r>
      <w:r>
        <w:rPr>
          <w:color w:val="auto"/>
        </w:rPr>
        <w:t xml:space="preserve">) </w:t>
      </w:r>
      <w:r w:rsidR="002A6D16">
        <w:rPr>
          <w:color w:val="auto"/>
        </w:rPr>
        <w:t>shall</w:t>
      </w:r>
      <w:r>
        <w:rPr>
          <w:color w:val="auto"/>
        </w:rPr>
        <w:t xml:space="preserve"> be permanently retained and restored automaticall</w:t>
      </w:r>
      <w:r w:rsidR="00B5749B">
        <w:rPr>
          <w:color w:val="auto"/>
        </w:rPr>
        <w:t>y in the event of a power cycle, with the exception</w:t>
      </w:r>
      <w:r w:rsidR="00A26CDC">
        <w:rPr>
          <w:color w:val="auto"/>
        </w:rPr>
        <w:t xml:space="preserve"> </w:t>
      </w:r>
      <w:r w:rsidR="00B5749B" w:rsidRPr="00B5749B">
        <w:rPr>
          <w:color w:val="auto"/>
        </w:rPr>
        <w:t>Output Enable</w:t>
      </w:r>
      <w:r w:rsidR="00B5749B">
        <w:rPr>
          <w:color w:val="auto"/>
        </w:rPr>
        <w:t xml:space="preserve"> parameters</w:t>
      </w:r>
      <w:r w:rsidR="00534D24">
        <w:rPr>
          <w:color w:val="auto"/>
        </w:rPr>
        <w:t>,</w:t>
      </w:r>
      <w:r w:rsidR="00B5749B">
        <w:rPr>
          <w:color w:val="auto"/>
        </w:rPr>
        <w:t xml:space="preserve"> which must default to off/disable</w:t>
      </w:r>
      <w:r w:rsidR="00534D24">
        <w:rPr>
          <w:color w:val="auto"/>
        </w:rPr>
        <w:t>d</w:t>
      </w:r>
      <w:r w:rsidR="00B5749B">
        <w:rPr>
          <w:color w:val="auto"/>
        </w:rPr>
        <w:t xml:space="preserve"> on restoration of power.</w:t>
      </w:r>
    </w:p>
    <w:p w14:paraId="4502AB8A" w14:textId="51FD04B6" w:rsidR="003D6E72" w:rsidRDefault="00565D63" w:rsidP="003D6E72">
      <w:pPr>
        <w:jc w:val="both"/>
        <w:rPr>
          <w:color w:val="auto"/>
        </w:rPr>
      </w:pPr>
      <w:r>
        <w:rPr>
          <w:color w:val="auto"/>
        </w:rPr>
        <w:t>REQ</w:t>
      </w:r>
      <w:r>
        <w:t>-030427/A</w:t>
      </w:r>
    </w:p>
    <w:p w14:paraId="2DC4247E" w14:textId="08FB51E4" w:rsidR="00E43219" w:rsidRDefault="003D6E72" w:rsidP="001F4142">
      <w:pPr>
        <w:ind w:left="1530"/>
        <w:jc w:val="both"/>
        <w:rPr>
          <w:color w:val="auto"/>
        </w:rPr>
      </w:pPr>
      <w:r>
        <w:rPr>
          <w:color w:val="auto"/>
        </w:rPr>
        <w:t xml:space="preserve">It </w:t>
      </w:r>
      <w:r w:rsidR="002A6D16">
        <w:rPr>
          <w:color w:val="auto"/>
        </w:rPr>
        <w:t>shall</w:t>
      </w:r>
      <w:r>
        <w:rPr>
          <w:color w:val="auto"/>
        </w:rPr>
        <w:t xml:space="preserve"> be impossible to set a Configuration Parameter (</w:t>
      </w:r>
      <w:r>
        <w:rPr>
          <w:color w:val="auto"/>
        </w:rPr>
        <w:fldChar w:fldCharType="begin"/>
      </w:r>
      <w:r>
        <w:rPr>
          <w:color w:val="auto"/>
        </w:rPr>
        <w:instrText xml:space="preserve"> REF _Ref22730201 \h </w:instrText>
      </w:r>
      <w:r>
        <w:rPr>
          <w:color w:val="auto"/>
        </w:rPr>
      </w:r>
      <w:r>
        <w:rPr>
          <w:color w:val="auto"/>
        </w:rPr>
        <w:fldChar w:fldCharType="separate"/>
      </w:r>
      <w:r w:rsidR="001D360C">
        <w:t xml:space="preserve">Table </w:t>
      </w:r>
      <w:r w:rsidR="001D360C">
        <w:rPr>
          <w:noProof/>
        </w:rPr>
        <w:t>3</w:t>
      </w:r>
      <w:r>
        <w:rPr>
          <w:color w:val="auto"/>
        </w:rPr>
        <w:fldChar w:fldCharType="end"/>
      </w:r>
      <w:r>
        <w:rPr>
          <w:color w:val="auto"/>
        </w:rPr>
        <w:t>) to a value that is outside of the achievable range or to a value that could cause damage to the module.</w:t>
      </w:r>
    </w:p>
    <w:p w14:paraId="58B8B589" w14:textId="1A0C1060" w:rsidR="00F11CF0" w:rsidRPr="003D565E" w:rsidRDefault="00B12676" w:rsidP="00E43219">
      <w:pPr>
        <w:pStyle w:val="Caption"/>
        <w:keepNext/>
        <w:rPr>
          <w:b/>
          <w:color w:val="auto"/>
        </w:rPr>
      </w:pPr>
      <w:bookmarkStart w:id="30" w:name="_Ref22730191"/>
      <w:r>
        <w:lastRenderedPageBreak/>
        <w:t xml:space="preserve">Table </w:t>
      </w:r>
      <w:fldSimple w:instr=" SEQ Table \* ARABIC ">
        <w:r w:rsidR="001D360C">
          <w:rPr>
            <w:noProof/>
          </w:rPr>
          <w:t>2</w:t>
        </w:r>
      </w:fldSimple>
      <w:bookmarkEnd w:id="30"/>
      <w:r>
        <w:t xml:space="preserve">: Required </w:t>
      </w:r>
      <w:r w:rsidR="00D5647B">
        <w:t>Status V</w:t>
      </w:r>
      <w:r>
        <w:t>ariables for readout via the Remote Control Interface</w:t>
      </w:r>
    </w:p>
    <w:tbl>
      <w:tblPr>
        <w:tblStyle w:val="TableGrid"/>
        <w:tblW w:w="0" w:type="auto"/>
        <w:tblLook w:val="04A0" w:firstRow="1" w:lastRow="0" w:firstColumn="1" w:lastColumn="0" w:noHBand="0" w:noVBand="1"/>
      </w:tblPr>
      <w:tblGrid>
        <w:gridCol w:w="1527"/>
        <w:gridCol w:w="1465"/>
        <w:gridCol w:w="2444"/>
        <w:gridCol w:w="984"/>
        <w:gridCol w:w="2278"/>
      </w:tblGrid>
      <w:tr w:rsidR="00097189" w14:paraId="26ED88B3" w14:textId="77777777" w:rsidTr="00B12676">
        <w:trPr>
          <w:trHeight w:val="311"/>
        </w:trPr>
        <w:tc>
          <w:tcPr>
            <w:tcW w:w="0" w:type="auto"/>
            <w:shd w:val="clear" w:color="auto" w:fill="BFBFBF" w:themeFill="background1" w:themeFillShade="BF"/>
            <w:vAlign w:val="center"/>
          </w:tcPr>
          <w:p w14:paraId="17115140" w14:textId="77777777" w:rsidR="00B12676" w:rsidRDefault="00B12676" w:rsidP="00E43219">
            <w:pPr>
              <w:pStyle w:val="NoSpacing"/>
              <w:keepNext/>
              <w:rPr>
                <w:rFonts w:asciiTheme="minorHAnsi" w:hAnsiTheme="minorHAnsi"/>
                <w:sz w:val="22"/>
              </w:rPr>
            </w:pPr>
            <w:r w:rsidRPr="00B12676">
              <w:rPr>
                <w:rFonts w:asciiTheme="minorHAnsi" w:hAnsiTheme="minorHAnsi"/>
                <w:sz w:val="22"/>
              </w:rPr>
              <w:t>Category</w:t>
            </w:r>
          </w:p>
          <w:p w14:paraId="411938B6" w14:textId="77777777" w:rsidR="00F92A86" w:rsidRPr="00B12676" w:rsidRDefault="00F92A86" w:rsidP="00E43219">
            <w:pPr>
              <w:pStyle w:val="NoSpacing"/>
              <w:keepNext/>
              <w:rPr>
                <w:rFonts w:asciiTheme="minorHAnsi" w:hAnsiTheme="minorHAnsi"/>
                <w:sz w:val="22"/>
              </w:rPr>
            </w:pPr>
          </w:p>
        </w:tc>
        <w:tc>
          <w:tcPr>
            <w:tcW w:w="0" w:type="auto"/>
            <w:shd w:val="clear" w:color="auto" w:fill="BFBFBF" w:themeFill="background1" w:themeFillShade="BF"/>
            <w:vAlign w:val="center"/>
          </w:tcPr>
          <w:p w14:paraId="7FA18630" w14:textId="77777777" w:rsidR="00B12676" w:rsidRPr="00B12676" w:rsidRDefault="00B12676" w:rsidP="00E43219">
            <w:pPr>
              <w:pStyle w:val="NoSpacing"/>
              <w:keepNext/>
              <w:rPr>
                <w:rFonts w:asciiTheme="minorHAnsi" w:hAnsiTheme="minorHAnsi"/>
                <w:sz w:val="22"/>
              </w:rPr>
            </w:pPr>
            <w:r w:rsidRPr="00B12676">
              <w:rPr>
                <w:rFonts w:asciiTheme="minorHAnsi" w:hAnsiTheme="minorHAnsi"/>
                <w:sz w:val="22"/>
              </w:rPr>
              <w:t>Name</w:t>
            </w:r>
          </w:p>
        </w:tc>
        <w:tc>
          <w:tcPr>
            <w:tcW w:w="0" w:type="auto"/>
            <w:shd w:val="clear" w:color="auto" w:fill="BFBFBF" w:themeFill="background1" w:themeFillShade="BF"/>
            <w:vAlign w:val="center"/>
          </w:tcPr>
          <w:p w14:paraId="72A5EB1A" w14:textId="77777777" w:rsidR="00B12676" w:rsidRPr="00B12676" w:rsidRDefault="00B12676" w:rsidP="00E43219">
            <w:pPr>
              <w:pStyle w:val="NoSpacing"/>
              <w:keepNext/>
              <w:rPr>
                <w:rFonts w:asciiTheme="minorHAnsi" w:hAnsiTheme="minorHAnsi"/>
                <w:sz w:val="22"/>
              </w:rPr>
            </w:pPr>
            <w:r w:rsidRPr="00B12676">
              <w:rPr>
                <w:rFonts w:asciiTheme="minorHAnsi" w:hAnsiTheme="minorHAnsi"/>
                <w:sz w:val="22"/>
              </w:rPr>
              <w:t>Description</w:t>
            </w:r>
          </w:p>
        </w:tc>
        <w:tc>
          <w:tcPr>
            <w:tcW w:w="0" w:type="auto"/>
            <w:shd w:val="clear" w:color="auto" w:fill="BFBFBF" w:themeFill="background1" w:themeFillShade="BF"/>
            <w:vAlign w:val="center"/>
          </w:tcPr>
          <w:p w14:paraId="62393476" w14:textId="77777777" w:rsidR="00B12676" w:rsidRPr="00B12676" w:rsidRDefault="00B12676" w:rsidP="00E43219">
            <w:pPr>
              <w:pStyle w:val="NoSpacing"/>
              <w:keepNext/>
              <w:rPr>
                <w:rFonts w:asciiTheme="minorHAnsi" w:hAnsiTheme="minorHAnsi"/>
                <w:sz w:val="22"/>
              </w:rPr>
            </w:pPr>
            <w:r w:rsidRPr="00B12676">
              <w:rPr>
                <w:rFonts w:asciiTheme="minorHAnsi" w:hAnsiTheme="minorHAnsi"/>
                <w:sz w:val="22"/>
              </w:rPr>
              <w:t>Min. update rate</w:t>
            </w:r>
          </w:p>
        </w:tc>
        <w:tc>
          <w:tcPr>
            <w:tcW w:w="0" w:type="auto"/>
            <w:shd w:val="clear" w:color="auto" w:fill="BFBFBF" w:themeFill="background1" w:themeFillShade="BF"/>
            <w:vAlign w:val="center"/>
          </w:tcPr>
          <w:p w14:paraId="479E81FC" w14:textId="77777777" w:rsidR="00B12676" w:rsidRPr="00B12676" w:rsidRDefault="00B12676" w:rsidP="00E43219">
            <w:pPr>
              <w:pStyle w:val="NoSpacing"/>
              <w:keepNext/>
              <w:rPr>
                <w:rFonts w:asciiTheme="minorHAnsi" w:hAnsiTheme="minorHAnsi"/>
                <w:sz w:val="22"/>
              </w:rPr>
            </w:pPr>
            <w:r w:rsidRPr="00B12676">
              <w:rPr>
                <w:rFonts w:asciiTheme="minorHAnsi" w:hAnsiTheme="minorHAnsi"/>
                <w:sz w:val="22"/>
              </w:rPr>
              <w:t>Format</w:t>
            </w:r>
          </w:p>
        </w:tc>
      </w:tr>
      <w:tr w:rsidR="00097189" w14:paraId="227412B0" w14:textId="77777777" w:rsidTr="00B12676">
        <w:trPr>
          <w:trHeight w:val="486"/>
        </w:trPr>
        <w:tc>
          <w:tcPr>
            <w:tcW w:w="0" w:type="auto"/>
          </w:tcPr>
          <w:p w14:paraId="01A200F1" w14:textId="77777777" w:rsidR="00B12676" w:rsidRPr="00B12676" w:rsidRDefault="00B12676" w:rsidP="00E43219">
            <w:pPr>
              <w:pStyle w:val="NoSpacing"/>
              <w:keepNext/>
              <w:rPr>
                <w:rFonts w:asciiTheme="minorHAnsi" w:hAnsiTheme="minorHAnsi"/>
                <w:sz w:val="22"/>
              </w:rPr>
            </w:pPr>
            <w:r w:rsidRPr="00B12676">
              <w:rPr>
                <w:rFonts w:asciiTheme="minorHAnsi" w:hAnsiTheme="minorHAnsi"/>
                <w:sz w:val="22"/>
              </w:rPr>
              <w:t>Photodiodes</w:t>
            </w:r>
          </w:p>
        </w:tc>
        <w:tc>
          <w:tcPr>
            <w:tcW w:w="0" w:type="auto"/>
          </w:tcPr>
          <w:p w14:paraId="3F0ABCB9" w14:textId="77777777" w:rsidR="00B12676" w:rsidRPr="00B12676" w:rsidRDefault="00B12676" w:rsidP="00E43219">
            <w:pPr>
              <w:pStyle w:val="NoSpacing"/>
              <w:keepNext/>
              <w:rPr>
                <w:rFonts w:asciiTheme="minorHAnsi" w:hAnsiTheme="minorHAnsi"/>
                <w:sz w:val="22"/>
              </w:rPr>
            </w:pPr>
            <w:r w:rsidRPr="00B12676">
              <w:rPr>
                <w:rFonts w:asciiTheme="minorHAnsi" w:hAnsiTheme="minorHAnsi"/>
                <w:sz w:val="22"/>
              </w:rPr>
              <w:t>Output monitor</w:t>
            </w:r>
          </w:p>
        </w:tc>
        <w:tc>
          <w:tcPr>
            <w:tcW w:w="0" w:type="auto"/>
          </w:tcPr>
          <w:p w14:paraId="19F6CE44" w14:textId="2DD315BD" w:rsidR="00B12676" w:rsidRPr="00B12676" w:rsidRDefault="00B12676" w:rsidP="000E280F">
            <w:pPr>
              <w:pStyle w:val="NoSpacing"/>
              <w:keepNext/>
              <w:rPr>
                <w:rFonts w:asciiTheme="minorHAnsi" w:hAnsiTheme="minorHAnsi"/>
                <w:sz w:val="22"/>
              </w:rPr>
            </w:pPr>
            <w:r w:rsidRPr="00B12676">
              <w:rPr>
                <w:rFonts w:asciiTheme="minorHAnsi" w:hAnsiTheme="minorHAnsi"/>
                <w:sz w:val="22"/>
              </w:rPr>
              <w:t>Optical power of the module output pulse</w:t>
            </w:r>
          </w:p>
        </w:tc>
        <w:tc>
          <w:tcPr>
            <w:tcW w:w="0" w:type="auto"/>
          </w:tcPr>
          <w:p w14:paraId="2C53C977" w14:textId="77777777" w:rsidR="00B12676" w:rsidRPr="00B12676" w:rsidRDefault="00B12676" w:rsidP="00E43219">
            <w:pPr>
              <w:pStyle w:val="NoSpacing"/>
              <w:keepNext/>
              <w:rPr>
                <w:rFonts w:asciiTheme="minorHAnsi" w:hAnsiTheme="minorHAnsi"/>
                <w:sz w:val="22"/>
              </w:rPr>
            </w:pPr>
            <w:r w:rsidRPr="00B12676">
              <w:rPr>
                <w:rFonts w:asciiTheme="minorHAnsi" w:hAnsiTheme="minorHAnsi"/>
                <w:sz w:val="22"/>
              </w:rPr>
              <w:t>10 Hz</w:t>
            </w:r>
          </w:p>
        </w:tc>
        <w:tc>
          <w:tcPr>
            <w:tcW w:w="0" w:type="auto"/>
          </w:tcPr>
          <w:p w14:paraId="2564AE01" w14:textId="77777777" w:rsidR="00B12676" w:rsidRPr="00A851BA" w:rsidRDefault="00097189" w:rsidP="00E43219">
            <w:pPr>
              <w:pStyle w:val="NoSpacing"/>
              <w:keepNext/>
              <w:rPr>
                <w:rFonts w:asciiTheme="minorHAnsi" w:hAnsiTheme="minorHAnsi"/>
                <w:sz w:val="22"/>
              </w:rPr>
            </w:pPr>
            <w:r w:rsidRPr="00A851BA">
              <w:rPr>
                <w:rFonts w:asciiTheme="minorHAnsi" w:hAnsiTheme="minorHAnsi"/>
                <w:sz w:val="22"/>
              </w:rPr>
              <w:t>S</w:t>
            </w:r>
            <w:r w:rsidR="00B12676" w:rsidRPr="00A851BA">
              <w:rPr>
                <w:rFonts w:asciiTheme="minorHAnsi" w:hAnsiTheme="minorHAnsi"/>
                <w:sz w:val="22"/>
              </w:rPr>
              <w:t>calar numeric</w:t>
            </w:r>
            <w:r w:rsidRPr="00A851BA">
              <w:rPr>
                <w:rFonts w:asciiTheme="minorHAnsi" w:hAnsiTheme="minorHAnsi"/>
                <w:sz w:val="22"/>
              </w:rPr>
              <w:t>, with conversion to calibrated Watts peak</w:t>
            </w:r>
          </w:p>
        </w:tc>
      </w:tr>
      <w:tr w:rsidR="00097189" w14:paraId="5E177E92" w14:textId="77777777" w:rsidTr="00B12676">
        <w:trPr>
          <w:trHeight w:val="311"/>
        </w:trPr>
        <w:tc>
          <w:tcPr>
            <w:tcW w:w="0" w:type="auto"/>
            <w:vMerge w:val="restart"/>
          </w:tcPr>
          <w:p w14:paraId="03CADE45" w14:textId="77777777" w:rsidR="00B12676" w:rsidRPr="00B12676" w:rsidRDefault="00B12676" w:rsidP="00E43219">
            <w:pPr>
              <w:pStyle w:val="NoSpacing"/>
              <w:keepNext/>
              <w:rPr>
                <w:rFonts w:asciiTheme="minorHAnsi" w:hAnsiTheme="minorHAnsi"/>
                <w:sz w:val="22"/>
              </w:rPr>
            </w:pPr>
            <w:r w:rsidRPr="00B12676">
              <w:rPr>
                <w:rFonts w:asciiTheme="minorHAnsi" w:hAnsiTheme="minorHAnsi"/>
                <w:sz w:val="22"/>
              </w:rPr>
              <w:t>Temperature</w:t>
            </w:r>
          </w:p>
        </w:tc>
        <w:tc>
          <w:tcPr>
            <w:tcW w:w="0" w:type="auto"/>
          </w:tcPr>
          <w:p w14:paraId="18BDC17B" w14:textId="77777777" w:rsidR="00B12676" w:rsidRPr="00B12676" w:rsidRDefault="00B12676" w:rsidP="00E43219">
            <w:pPr>
              <w:pStyle w:val="NoSpacing"/>
              <w:keepNext/>
              <w:rPr>
                <w:rFonts w:asciiTheme="minorHAnsi" w:hAnsiTheme="minorHAnsi"/>
                <w:sz w:val="22"/>
              </w:rPr>
            </w:pPr>
            <w:r w:rsidRPr="00B12676">
              <w:rPr>
                <w:rFonts w:asciiTheme="minorHAnsi" w:hAnsiTheme="minorHAnsi"/>
                <w:sz w:val="22"/>
              </w:rPr>
              <w:t>Inlet cooling water</w:t>
            </w:r>
          </w:p>
        </w:tc>
        <w:tc>
          <w:tcPr>
            <w:tcW w:w="0" w:type="auto"/>
          </w:tcPr>
          <w:p w14:paraId="42B438F1" w14:textId="77777777" w:rsidR="00B12676" w:rsidRPr="00B12676" w:rsidRDefault="00B12676" w:rsidP="00E43219">
            <w:pPr>
              <w:pStyle w:val="NoSpacing"/>
              <w:keepNext/>
              <w:rPr>
                <w:rFonts w:asciiTheme="minorHAnsi" w:hAnsiTheme="minorHAnsi"/>
                <w:sz w:val="22"/>
              </w:rPr>
            </w:pPr>
          </w:p>
        </w:tc>
        <w:tc>
          <w:tcPr>
            <w:tcW w:w="0" w:type="auto"/>
          </w:tcPr>
          <w:p w14:paraId="16F9444E" w14:textId="77777777" w:rsidR="00B12676" w:rsidRPr="00B12676" w:rsidRDefault="00B12676" w:rsidP="00E43219">
            <w:pPr>
              <w:pStyle w:val="NoSpacing"/>
              <w:keepNext/>
              <w:rPr>
                <w:rFonts w:asciiTheme="minorHAnsi" w:hAnsiTheme="minorHAnsi"/>
                <w:sz w:val="22"/>
              </w:rPr>
            </w:pPr>
            <w:r w:rsidRPr="00B12676">
              <w:rPr>
                <w:rFonts w:asciiTheme="minorHAnsi" w:hAnsiTheme="minorHAnsi"/>
                <w:sz w:val="22"/>
              </w:rPr>
              <w:t>1 Hz</w:t>
            </w:r>
          </w:p>
        </w:tc>
        <w:tc>
          <w:tcPr>
            <w:tcW w:w="0" w:type="auto"/>
          </w:tcPr>
          <w:p w14:paraId="73BE1423" w14:textId="77777777" w:rsidR="00B12676" w:rsidRPr="00B12676" w:rsidRDefault="00B12676" w:rsidP="00E43219">
            <w:pPr>
              <w:pStyle w:val="NoSpacing"/>
              <w:keepNext/>
              <w:rPr>
                <w:rFonts w:asciiTheme="minorHAnsi" w:hAnsiTheme="minorHAnsi"/>
                <w:sz w:val="22"/>
              </w:rPr>
            </w:pPr>
            <w:r w:rsidRPr="00B12676">
              <w:rPr>
                <w:rFonts w:asciiTheme="minorHAnsi" w:hAnsiTheme="minorHAnsi"/>
                <w:sz w:val="22"/>
              </w:rPr>
              <w:t>Celsius, scalar numeric</w:t>
            </w:r>
          </w:p>
        </w:tc>
      </w:tr>
      <w:tr w:rsidR="00097189" w14:paraId="24477B25" w14:textId="77777777" w:rsidTr="00B12676">
        <w:trPr>
          <w:trHeight w:val="311"/>
        </w:trPr>
        <w:tc>
          <w:tcPr>
            <w:tcW w:w="0" w:type="auto"/>
            <w:vMerge/>
          </w:tcPr>
          <w:p w14:paraId="465F8A9E" w14:textId="77777777" w:rsidR="00B12676" w:rsidRPr="00B12676" w:rsidRDefault="00B12676" w:rsidP="00E43219">
            <w:pPr>
              <w:pStyle w:val="NoSpacing"/>
              <w:keepNext/>
              <w:rPr>
                <w:rFonts w:asciiTheme="minorHAnsi" w:hAnsiTheme="minorHAnsi"/>
                <w:sz w:val="22"/>
              </w:rPr>
            </w:pPr>
          </w:p>
        </w:tc>
        <w:tc>
          <w:tcPr>
            <w:tcW w:w="0" w:type="auto"/>
          </w:tcPr>
          <w:p w14:paraId="5A55B899" w14:textId="77777777" w:rsidR="00B12676" w:rsidRPr="00B12676" w:rsidRDefault="00B12676" w:rsidP="00E43219">
            <w:pPr>
              <w:pStyle w:val="NoSpacing"/>
              <w:keepNext/>
              <w:rPr>
                <w:rFonts w:asciiTheme="minorHAnsi" w:hAnsiTheme="minorHAnsi"/>
                <w:sz w:val="22"/>
              </w:rPr>
            </w:pPr>
            <w:r w:rsidRPr="00B12676">
              <w:rPr>
                <w:rFonts w:asciiTheme="minorHAnsi" w:hAnsiTheme="minorHAnsi"/>
                <w:sz w:val="22"/>
              </w:rPr>
              <w:t>Outlet cooling water</w:t>
            </w:r>
          </w:p>
        </w:tc>
        <w:tc>
          <w:tcPr>
            <w:tcW w:w="0" w:type="auto"/>
          </w:tcPr>
          <w:p w14:paraId="2597A052" w14:textId="77777777" w:rsidR="00B12676" w:rsidRPr="00B12676" w:rsidRDefault="00B12676" w:rsidP="00E43219">
            <w:pPr>
              <w:pStyle w:val="NoSpacing"/>
              <w:keepNext/>
              <w:rPr>
                <w:rFonts w:asciiTheme="minorHAnsi" w:hAnsiTheme="minorHAnsi"/>
                <w:sz w:val="22"/>
              </w:rPr>
            </w:pPr>
          </w:p>
        </w:tc>
        <w:tc>
          <w:tcPr>
            <w:tcW w:w="0" w:type="auto"/>
          </w:tcPr>
          <w:p w14:paraId="44EE425B" w14:textId="77777777" w:rsidR="00B12676" w:rsidRPr="00B12676" w:rsidRDefault="00B12676" w:rsidP="00E43219">
            <w:pPr>
              <w:pStyle w:val="NoSpacing"/>
              <w:keepNext/>
              <w:rPr>
                <w:rFonts w:asciiTheme="minorHAnsi" w:hAnsiTheme="minorHAnsi"/>
                <w:sz w:val="22"/>
              </w:rPr>
            </w:pPr>
            <w:r w:rsidRPr="00B12676">
              <w:rPr>
                <w:rFonts w:asciiTheme="minorHAnsi" w:hAnsiTheme="minorHAnsi"/>
                <w:sz w:val="22"/>
              </w:rPr>
              <w:t>1 Hz</w:t>
            </w:r>
          </w:p>
        </w:tc>
        <w:tc>
          <w:tcPr>
            <w:tcW w:w="0" w:type="auto"/>
          </w:tcPr>
          <w:p w14:paraId="03746B5D" w14:textId="77777777" w:rsidR="00B12676" w:rsidRPr="00B12676" w:rsidRDefault="00B12676" w:rsidP="00E43219">
            <w:pPr>
              <w:pStyle w:val="NoSpacing"/>
              <w:keepNext/>
              <w:rPr>
                <w:rFonts w:asciiTheme="minorHAnsi" w:hAnsiTheme="minorHAnsi"/>
                <w:sz w:val="22"/>
              </w:rPr>
            </w:pPr>
            <w:r w:rsidRPr="00B12676">
              <w:rPr>
                <w:rFonts w:asciiTheme="minorHAnsi" w:hAnsiTheme="minorHAnsi"/>
                <w:sz w:val="22"/>
              </w:rPr>
              <w:t>Celsius, scalar numeric</w:t>
            </w:r>
          </w:p>
        </w:tc>
      </w:tr>
      <w:tr w:rsidR="00097189" w14:paraId="34C0E21E" w14:textId="77777777" w:rsidTr="00B12676">
        <w:trPr>
          <w:trHeight w:val="321"/>
        </w:trPr>
        <w:tc>
          <w:tcPr>
            <w:tcW w:w="0" w:type="auto"/>
            <w:vMerge/>
          </w:tcPr>
          <w:p w14:paraId="654C024C" w14:textId="77777777" w:rsidR="00B12676" w:rsidRPr="00B12676" w:rsidRDefault="00B12676" w:rsidP="00E43219">
            <w:pPr>
              <w:pStyle w:val="NoSpacing"/>
              <w:keepNext/>
              <w:rPr>
                <w:rFonts w:asciiTheme="minorHAnsi" w:hAnsiTheme="minorHAnsi"/>
                <w:sz w:val="22"/>
              </w:rPr>
            </w:pPr>
          </w:p>
        </w:tc>
        <w:tc>
          <w:tcPr>
            <w:tcW w:w="0" w:type="auto"/>
          </w:tcPr>
          <w:p w14:paraId="3000FEDE" w14:textId="1BA5A7E4" w:rsidR="00B12676" w:rsidRPr="00B12676" w:rsidRDefault="00B12676" w:rsidP="00E43219">
            <w:pPr>
              <w:pStyle w:val="NoSpacing"/>
              <w:keepNext/>
              <w:rPr>
                <w:rFonts w:asciiTheme="minorHAnsi" w:hAnsiTheme="minorHAnsi"/>
                <w:sz w:val="22"/>
              </w:rPr>
            </w:pPr>
            <w:r w:rsidRPr="00B12676">
              <w:rPr>
                <w:rFonts w:asciiTheme="minorHAnsi" w:hAnsiTheme="minorHAnsi"/>
                <w:sz w:val="22"/>
              </w:rPr>
              <w:t>Diode block</w:t>
            </w:r>
          </w:p>
        </w:tc>
        <w:tc>
          <w:tcPr>
            <w:tcW w:w="0" w:type="auto"/>
          </w:tcPr>
          <w:p w14:paraId="313E5BA6" w14:textId="7F0A34AA" w:rsidR="00B12676" w:rsidRPr="00B12676" w:rsidRDefault="00580D3E">
            <w:pPr>
              <w:pStyle w:val="NoSpacing"/>
              <w:keepNext/>
              <w:rPr>
                <w:rFonts w:asciiTheme="minorHAnsi" w:hAnsiTheme="minorHAnsi"/>
                <w:sz w:val="22"/>
              </w:rPr>
            </w:pPr>
            <w:r>
              <w:rPr>
                <w:rFonts w:asciiTheme="minorHAnsi" w:hAnsiTheme="minorHAnsi"/>
                <w:sz w:val="22"/>
              </w:rPr>
              <w:t>From sensor in direct contact with the diode emitters</w:t>
            </w:r>
          </w:p>
        </w:tc>
        <w:tc>
          <w:tcPr>
            <w:tcW w:w="0" w:type="auto"/>
          </w:tcPr>
          <w:p w14:paraId="404EB058" w14:textId="77777777" w:rsidR="00B12676" w:rsidRPr="00B12676" w:rsidRDefault="00B12676" w:rsidP="00E43219">
            <w:pPr>
              <w:pStyle w:val="NoSpacing"/>
              <w:keepNext/>
              <w:rPr>
                <w:rFonts w:asciiTheme="minorHAnsi" w:hAnsiTheme="minorHAnsi"/>
                <w:sz w:val="22"/>
              </w:rPr>
            </w:pPr>
            <w:r w:rsidRPr="00B12676">
              <w:rPr>
                <w:rFonts w:asciiTheme="minorHAnsi" w:hAnsiTheme="minorHAnsi"/>
                <w:sz w:val="22"/>
              </w:rPr>
              <w:t>1 Hz</w:t>
            </w:r>
          </w:p>
        </w:tc>
        <w:tc>
          <w:tcPr>
            <w:tcW w:w="0" w:type="auto"/>
          </w:tcPr>
          <w:p w14:paraId="25CFECEC" w14:textId="77777777" w:rsidR="00B12676" w:rsidRPr="00B12676" w:rsidRDefault="00B12676" w:rsidP="00E43219">
            <w:pPr>
              <w:pStyle w:val="NoSpacing"/>
              <w:keepNext/>
              <w:rPr>
                <w:rFonts w:asciiTheme="minorHAnsi" w:hAnsiTheme="minorHAnsi"/>
                <w:sz w:val="22"/>
              </w:rPr>
            </w:pPr>
            <w:r w:rsidRPr="00B12676">
              <w:rPr>
                <w:rFonts w:asciiTheme="minorHAnsi" w:hAnsiTheme="minorHAnsi"/>
                <w:sz w:val="22"/>
              </w:rPr>
              <w:t>Celsius, scalar numeric</w:t>
            </w:r>
          </w:p>
        </w:tc>
      </w:tr>
      <w:tr w:rsidR="00097189" w14:paraId="3054C781" w14:textId="77777777" w:rsidTr="00B12676">
        <w:trPr>
          <w:trHeight w:val="311"/>
        </w:trPr>
        <w:tc>
          <w:tcPr>
            <w:tcW w:w="0" w:type="auto"/>
            <w:vMerge w:val="restart"/>
          </w:tcPr>
          <w:p w14:paraId="66AF5E34" w14:textId="77777777" w:rsidR="00B12676" w:rsidRPr="00B12676" w:rsidRDefault="00B12676" w:rsidP="00E43219">
            <w:pPr>
              <w:pStyle w:val="NoSpacing"/>
              <w:keepNext/>
              <w:rPr>
                <w:rFonts w:asciiTheme="minorHAnsi" w:hAnsiTheme="minorHAnsi"/>
                <w:sz w:val="22"/>
              </w:rPr>
            </w:pPr>
            <w:r w:rsidRPr="00B12676">
              <w:rPr>
                <w:rFonts w:asciiTheme="minorHAnsi" w:hAnsiTheme="minorHAnsi"/>
                <w:sz w:val="22"/>
              </w:rPr>
              <w:t>Enclosure environment</w:t>
            </w:r>
          </w:p>
        </w:tc>
        <w:tc>
          <w:tcPr>
            <w:tcW w:w="0" w:type="auto"/>
          </w:tcPr>
          <w:p w14:paraId="70BDF1C4" w14:textId="77777777" w:rsidR="00B12676" w:rsidRPr="00B12676" w:rsidRDefault="00B12676" w:rsidP="00E43219">
            <w:pPr>
              <w:pStyle w:val="NoSpacing"/>
              <w:keepNext/>
              <w:rPr>
                <w:rFonts w:asciiTheme="minorHAnsi" w:hAnsiTheme="minorHAnsi"/>
                <w:sz w:val="22"/>
              </w:rPr>
            </w:pPr>
            <w:r w:rsidRPr="00B12676">
              <w:rPr>
                <w:rFonts w:asciiTheme="minorHAnsi" w:hAnsiTheme="minorHAnsi"/>
                <w:sz w:val="22"/>
              </w:rPr>
              <w:t>Dew point</w:t>
            </w:r>
          </w:p>
        </w:tc>
        <w:tc>
          <w:tcPr>
            <w:tcW w:w="0" w:type="auto"/>
          </w:tcPr>
          <w:p w14:paraId="41F0D63A" w14:textId="77777777" w:rsidR="00B12676" w:rsidRPr="00B12676" w:rsidRDefault="00580D3E" w:rsidP="00E43219">
            <w:pPr>
              <w:pStyle w:val="NoSpacing"/>
              <w:keepNext/>
              <w:rPr>
                <w:rFonts w:asciiTheme="minorHAnsi" w:hAnsiTheme="minorHAnsi"/>
                <w:sz w:val="22"/>
              </w:rPr>
            </w:pPr>
            <w:r w:rsidRPr="00580D3E">
              <w:rPr>
                <w:rFonts w:asciiTheme="minorHAnsi" w:hAnsiTheme="minorHAnsi"/>
                <w:i/>
                <w:sz w:val="22"/>
              </w:rPr>
              <w:t>e.g.,</w:t>
            </w:r>
            <w:r>
              <w:rPr>
                <w:rFonts w:asciiTheme="minorHAnsi" w:hAnsiTheme="minorHAnsi"/>
                <w:sz w:val="22"/>
              </w:rPr>
              <w:t xml:space="preserve"> readout from a </w:t>
            </w:r>
            <w:proofErr w:type="spellStart"/>
            <w:r>
              <w:rPr>
                <w:rFonts w:asciiTheme="minorHAnsi" w:hAnsiTheme="minorHAnsi"/>
                <w:sz w:val="22"/>
              </w:rPr>
              <w:t>Vaisala</w:t>
            </w:r>
            <w:proofErr w:type="spellEnd"/>
            <w:r>
              <w:rPr>
                <w:rFonts w:asciiTheme="minorHAnsi" w:hAnsiTheme="minorHAnsi"/>
                <w:sz w:val="22"/>
              </w:rPr>
              <w:t xml:space="preserve"> </w:t>
            </w:r>
            <w:r w:rsidRPr="00580D3E">
              <w:rPr>
                <w:rFonts w:asciiTheme="minorHAnsi" w:hAnsiTheme="minorHAnsi"/>
                <w:sz w:val="22"/>
              </w:rPr>
              <w:t>DMT152</w:t>
            </w:r>
            <w:r>
              <w:rPr>
                <w:rFonts w:asciiTheme="minorHAnsi" w:hAnsiTheme="minorHAnsi"/>
                <w:sz w:val="22"/>
              </w:rPr>
              <w:t xml:space="preserve"> sensor</w:t>
            </w:r>
          </w:p>
        </w:tc>
        <w:tc>
          <w:tcPr>
            <w:tcW w:w="0" w:type="auto"/>
          </w:tcPr>
          <w:p w14:paraId="4F5749CF" w14:textId="61CD0610" w:rsidR="00B12676" w:rsidRPr="00B12676" w:rsidRDefault="00E740F9" w:rsidP="00E43219">
            <w:pPr>
              <w:pStyle w:val="NoSpacing"/>
              <w:keepNext/>
              <w:rPr>
                <w:rFonts w:asciiTheme="minorHAnsi" w:hAnsiTheme="minorHAnsi"/>
                <w:sz w:val="22"/>
              </w:rPr>
            </w:pPr>
            <w:r>
              <w:rPr>
                <w:rFonts w:asciiTheme="minorHAnsi" w:hAnsiTheme="minorHAnsi"/>
                <w:sz w:val="22"/>
              </w:rPr>
              <w:t>1</w:t>
            </w:r>
            <w:r w:rsidR="00580D3E">
              <w:rPr>
                <w:rFonts w:asciiTheme="minorHAnsi" w:hAnsiTheme="minorHAnsi"/>
                <w:sz w:val="22"/>
              </w:rPr>
              <w:t xml:space="preserve"> </w:t>
            </w:r>
            <w:r w:rsidR="00B12676" w:rsidRPr="00B12676">
              <w:rPr>
                <w:rFonts w:asciiTheme="minorHAnsi" w:hAnsiTheme="minorHAnsi"/>
                <w:sz w:val="22"/>
              </w:rPr>
              <w:t>Hz</w:t>
            </w:r>
          </w:p>
        </w:tc>
        <w:tc>
          <w:tcPr>
            <w:tcW w:w="0" w:type="auto"/>
          </w:tcPr>
          <w:p w14:paraId="62B762C3" w14:textId="77777777" w:rsidR="00B12676" w:rsidRPr="00B12676" w:rsidRDefault="00B12676" w:rsidP="00E43219">
            <w:pPr>
              <w:pStyle w:val="NoSpacing"/>
              <w:keepNext/>
              <w:rPr>
                <w:rFonts w:asciiTheme="minorHAnsi" w:hAnsiTheme="minorHAnsi"/>
                <w:sz w:val="22"/>
              </w:rPr>
            </w:pPr>
            <w:r w:rsidRPr="00B12676">
              <w:rPr>
                <w:rFonts w:asciiTheme="minorHAnsi" w:hAnsiTheme="minorHAnsi"/>
                <w:sz w:val="22"/>
              </w:rPr>
              <w:t>Celsius, scalar numeric</w:t>
            </w:r>
          </w:p>
        </w:tc>
      </w:tr>
      <w:tr w:rsidR="00097189" w14:paraId="2DCFFC89" w14:textId="77777777" w:rsidTr="00B12676">
        <w:trPr>
          <w:trHeight w:val="321"/>
        </w:trPr>
        <w:tc>
          <w:tcPr>
            <w:tcW w:w="0" w:type="auto"/>
            <w:vMerge/>
          </w:tcPr>
          <w:p w14:paraId="3F767296" w14:textId="77777777" w:rsidR="00B12676" w:rsidRPr="00B12676" w:rsidRDefault="00B12676" w:rsidP="00E43219">
            <w:pPr>
              <w:pStyle w:val="NoSpacing"/>
              <w:keepNext/>
              <w:rPr>
                <w:rFonts w:asciiTheme="minorHAnsi" w:hAnsiTheme="minorHAnsi"/>
                <w:sz w:val="22"/>
              </w:rPr>
            </w:pPr>
          </w:p>
        </w:tc>
        <w:tc>
          <w:tcPr>
            <w:tcW w:w="0" w:type="auto"/>
          </w:tcPr>
          <w:p w14:paraId="3E16AC59" w14:textId="77777777" w:rsidR="00B12676" w:rsidRPr="00B12676" w:rsidRDefault="00B12676" w:rsidP="00E43219">
            <w:pPr>
              <w:pStyle w:val="NoSpacing"/>
              <w:keepNext/>
              <w:rPr>
                <w:rFonts w:asciiTheme="minorHAnsi" w:hAnsiTheme="minorHAnsi"/>
                <w:sz w:val="22"/>
              </w:rPr>
            </w:pPr>
            <w:r w:rsidRPr="00B12676">
              <w:rPr>
                <w:rFonts w:asciiTheme="minorHAnsi" w:hAnsiTheme="minorHAnsi"/>
                <w:sz w:val="22"/>
              </w:rPr>
              <w:t>Air temperature</w:t>
            </w:r>
          </w:p>
        </w:tc>
        <w:tc>
          <w:tcPr>
            <w:tcW w:w="0" w:type="auto"/>
          </w:tcPr>
          <w:p w14:paraId="06DEB398" w14:textId="77777777" w:rsidR="00B12676" w:rsidRPr="00B12676" w:rsidRDefault="00B12676" w:rsidP="00E43219">
            <w:pPr>
              <w:pStyle w:val="NoSpacing"/>
              <w:keepNext/>
              <w:rPr>
                <w:rFonts w:asciiTheme="minorHAnsi" w:hAnsiTheme="minorHAnsi"/>
                <w:sz w:val="22"/>
              </w:rPr>
            </w:pPr>
          </w:p>
        </w:tc>
        <w:tc>
          <w:tcPr>
            <w:tcW w:w="0" w:type="auto"/>
          </w:tcPr>
          <w:p w14:paraId="289C78DB" w14:textId="2A8756AB" w:rsidR="00B12676" w:rsidRPr="00B12676" w:rsidRDefault="00E740F9" w:rsidP="00E43219">
            <w:pPr>
              <w:pStyle w:val="NoSpacing"/>
              <w:keepNext/>
              <w:rPr>
                <w:rFonts w:asciiTheme="minorHAnsi" w:hAnsiTheme="minorHAnsi"/>
                <w:sz w:val="22"/>
              </w:rPr>
            </w:pPr>
            <w:r>
              <w:rPr>
                <w:rFonts w:asciiTheme="minorHAnsi" w:hAnsiTheme="minorHAnsi"/>
                <w:sz w:val="22"/>
              </w:rPr>
              <w:t>1</w:t>
            </w:r>
            <w:r w:rsidR="00B12676" w:rsidRPr="00B12676">
              <w:rPr>
                <w:rFonts w:asciiTheme="minorHAnsi" w:hAnsiTheme="minorHAnsi"/>
                <w:sz w:val="22"/>
              </w:rPr>
              <w:t xml:space="preserve"> Hz</w:t>
            </w:r>
          </w:p>
        </w:tc>
        <w:tc>
          <w:tcPr>
            <w:tcW w:w="0" w:type="auto"/>
          </w:tcPr>
          <w:p w14:paraId="15D52A99" w14:textId="77777777" w:rsidR="00B12676" w:rsidRPr="00B12676" w:rsidRDefault="00B12676" w:rsidP="00E43219">
            <w:pPr>
              <w:pStyle w:val="NoSpacing"/>
              <w:keepNext/>
              <w:rPr>
                <w:rFonts w:asciiTheme="minorHAnsi" w:hAnsiTheme="minorHAnsi"/>
                <w:sz w:val="22"/>
              </w:rPr>
            </w:pPr>
            <w:r w:rsidRPr="00B12676">
              <w:rPr>
                <w:rFonts w:asciiTheme="minorHAnsi" w:hAnsiTheme="minorHAnsi"/>
                <w:sz w:val="22"/>
              </w:rPr>
              <w:t>Celsius, scalar numeric</w:t>
            </w:r>
          </w:p>
        </w:tc>
      </w:tr>
      <w:tr w:rsidR="00097189" w14:paraId="6FF69939" w14:textId="77777777" w:rsidTr="00B12676">
        <w:trPr>
          <w:trHeight w:val="50"/>
        </w:trPr>
        <w:tc>
          <w:tcPr>
            <w:tcW w:w="0" w:type="auto"/>
          </w:tcPr>
          <w:p w14:paraId="1F17DC27" w14:textId="77777777" w:rsidR="00B12676" w:rsidRPr="00B12676" w:rsidRDefault="00B12676" w:rsidP="00E43219">
            <w:pPr>
              <w:pStyle w:val="NoSpacing"/>
              <w:keepNext/>
              <w:rPr>
                <w:rFonts w:asciiTheme="minorHAnsi" w:hAnsiTheme="minorHAnsi"/>
                <w:sz w:val="22"/>
              </w:rPr>
            </w:pPr>
            <w:r w:rsidRPr="00B12676">
              <w:rPr>
                <w:rFonts w:asciiTheme="minorHAnsi" w:hAnsiTheme="minorHAnsi"/>
                <w:sz w:val="22"/>
              </w:rPr>
              <w:t>Cooling circuit</w:t>
            </w:r>
          </w:p>
        </w:tc>
        <w:tc>
          <w:tcPr>
            <w:tcW w:w="0" w:type="auto"/>
          </w:tcPr>
          <w:p w14:paraId="71658979" w14:textId="77777777" w:rsidR="00B12676" w:rsidRPr="00B12676" w:rsidRDefault="00B12676" w:rsidP="00E43219">
            <w:pPr>
              <w:pStyle w:val="NoSpacing"/>
              <w:keepNext/>
              <w:rPr>
                <w:rFonts w:asciiTheme="minorHAnsi" w:hAnsiTheme="minorHAnsi"/>
                <w:sz w:val="22"/>
              </w:rPr>
            </w:pPr>
            <w:r w:rsidRPr="00B12676">
              <w:rPr>
                <w:rFonts w:asciiTheme="minorHAnsi" w:hAnsiTheme="minorHAnsi"/>
                <w:sz w:val="22"/>
              </w:rPr>
              <w:t>Outlet flow switch</w:t>
            </w:r>
          </w:p>
        </w:tc>
        <w:tc>
          <w:tcPr>
            <w:tcW w:w="0" w:type="auto"/>
          </w:tcPr>
          <w:p w14:paraId="5F57E7D5" w14:textId="77777777" w:rsidR="00B12676" w:rsidRPr="00B12676" w:rsidRDefault="00B12676" w:rsidP="00E43219">
            <w:pPr>
              <w:pStyle w:val="NoSpacing"/>
              <w:keepNext/>
              <w:rPr>
                <w:rFonts w:asciiTheme="minorHAnsi" w:hAnsiTheme="minorHAnsi"/>
                <w:sz w:val="22"/>
              </w:rPr>
            </w:pPr>
          </w:p>
        </w:tc>
        <w:tc>
          <w:tcPr>
            <w:tcW w:w="0" w:type="auto"/>
          </w:tcPr>
          <w:p w14:paraId="4A65C067" w14:textId="77777777" w:rsidR="00B12676" w:rsidRPr="00B12676" w:rsidRDefault="00B12676" w:rsidP="00E43219">
            <w:pPr>
              <w:pStyle w:val="NoSpacing"/>
              <w:keepNext/>
              <w:rPr>
                <w:rFonts w:asciiTheme="minorHAnsi" w:hAnsiTheme="minorHAnsi"/>
                <w:sz w:val="22"/>
              </w:rPr>
            </w:pPr>
            <w:r w:rsidRPr="00B12676">
              <w:rPr>
                <w:rFonts w:asciiTheme="minorHAnsi" w:hAnsiTheme="minorHAnsi"/>
                <w:sz w:val="22"/>
              </w:rPr>
              <w:t>10 Hz</w:t>
            </w:r>
          </w:p>
        </w:tc>
        <w:tc>
          <w:tcPr>
            <w:tcW w:w="0" w:type="auto"/>
          </w:tcPr>
          <w:p w14:paraId="3C930A15" w14:textId="77777777" w:rsidR="00B12676" w:rsidRPr="00B12676" w:rsidRDefault="00B12676" w:rsidP="00E43219">
            <w:pPr>
              <w:pStyle w:val="NoSpacing"/>
              <w:keepNext/>
              <w:rPr>
                <w:rFonts w:asciiTheme="minorHAnsi" w:hAnsiTheme="minorHAnsi"/>
                <w:sz w:val="22"/>
              </w:rPr>
            </w:pPr>
            <w:r w:rsidRPr="00B12676">
              <w:rPr>
                <w:rFonts w:asciiTheme="minorHAnsi" w:hAnsiTheme="minorHAnsi"/>
                <w:sz w:val="22"/>
              </w:rPr>
              <w:t>Good/Bad status</w:t>
            </w:r>
          </w:p>
        </w:tc>
      </w:tr>
      <w:tr w:rsidR="00097189" w14:paraId="1E8A9BD9" w14:textId="77777777" w:rsidTr="00B12676">
        <w:trPr>
          <w:trHeight w:val="50"/>
        </w:trPr>
        <w:tc>
          <w:tcPr>
            <w:tcW w:w="0" w:type="auto"/>
            <w:vMerge w:val="restart"/>
          </w:tcPr>
          <w:p w14:paraId="6261187D" w14:textId="77777777" w:rsidR="00CD6746" w:rsidRPr="00B12676" w:rsidRDefault="00CD6746" w:rsidP="00E43219">
            <w:pPr>
              <w:pStyle w:val="NoSpacing"/>
              <w:keepNext/>
              <w:rPr>
                <w:rFonts w:asciiTheme="minorHAnsi" w:hAnsiTheme="minorHAnsi"/>
                <w:sz w:val="22"/>
              </w:rPr>
            </w:pPr>
            <w:r w:rsidRPr="00B12676">
              <w:rPr>
                <w:rFonts w:asciiTheme="minorHAnsi" w:hAnsiTheme="minorHAnsi"/>
                <w:sz w:val="22"/>
              </w:rPr>
              <w:t>General</w:t>
            </w:r>
          </w:p>
        </w:tc>
        <w:tc>
          <w:tcPr>
            <w:tcW w:w="0" w:type="auto"/>
          </w:tcPr>
          <w:p w14:paraId="41F56C1F" w14:textId="77777777" w:rsidR="00CD6746" w:rsidRPr="00B12676" w:rsidRDefault="00CD6746" w:rsidP="00E43219">
            <w:pPr>
              <w:pStyle w:val="NoSpacing"/>
              <w:keepNext/>
              <w:rPr>
                <w:rFonts w:asciiTheme="minorHAnsi" w:hAnsiTheme="minorHAnsi"/>
                <w:sz w:val="22"/>
              </w:rPr>
            </w:pPr>
            <w:r w:rsidRPr="00B12676">
              <w:rPr>
                <w:rFonts w:asciiTheme="minorHAnsi" w:hAnsiTheme="minorHAnsi"/>
                <w:sz w:val="22"/>
              </w:rPr>
              <w:t>Overall health status</w:t>
            </w:r>
          </w:p>
        </w:tc>
        <w:tc>
          <w:tcPr>
            <w:tcW w:w="0" w:type="auto"/>
          </w:tcPr>
          <w:p w14:paraId="7F41ACA3" w14:textId="77777777" w:rsidR="00CD6746" w:rsidRPr="00B12676" w:rsidRDefault="00CD6746" w:rsidP="00E43219">
            <w:pPr>
              <w:pStyle w:val="NoSpacing"/>
              <w:keepNext/>
              <w:rPr>
                <w:rFonts w:asciiTheme="minorHAnsi" w:hAnsiTheme="minorHAnsi"/>
                <w:sz w:val="22"/>
              </w:rPr>
            </w:pPr>
            <w:r w:rsidRPr="00B12676">
              <w:rPr>
                <w:rFonts w:asciiTheme="minorHAnsi" w:hAnsiTheme="minorHAnsi"/>
                <w:sz w:val="22"/>
              </w:rPr>
              <w:t>Overall system health</w:t>
            </w:r>
            <w:r w:rsidR="00097189">
              <w:rPr>
                <w:rFonts w:asciiTheme="minorHAnsi" w:hAnsiTheme="minorHAnsi"/>
                <w:sz w:val="22"/>
              </w:rPr>
              <w:t xml:space="preserve"> </w:t>
            </w:r>
            <w:r w:rsidR="00097189" w:rsidRPr="00A851BA">
              <w:rPr>
                <w:rFonts w:asciiTheme="minorHAnsi" w:hAnsiTheme="minorHAnsi"/>
                <w:sz w:val="22"/>
              </w:rPr>
              <w:t>(or health of each system component independently)</w:t>
            </w:r>
          </w:p>
        </w:tc>
        <w:tc>
          <w:tcPr>
            <w:tcW w:w="0" w:type="auto"/>
          </w:tcPr>
          <w:p w14:paraId="1588DF14" w14:textId="77777777" w:rsidR="00CD6746" w:rsidRPr="00B12676" w:rsidRDefault="00CD6746" w:rsidP="00E43219">
            <w:pPr>
              <w:pStyle w:val="NoSpacing"/>
              <w:keepNext/>
              <w:rPr>
                <w:rFonts w:asciiTheme="minorHAnsi" w:hAnsiTheme="minorHAnsi"/>
                <w:sz w:val="22"/>
              </w:rPr>
            </w:pPr>
            <w:r w:rsidRPr="00B12676">
              <w:rPr>
                <w:rFonts w:asciiTheme="minorHAnsi" w:hAnsiTheme="minorHAnsi"/>
                <w:sz w:val="22"/>
              </w:rPr>
              <w:t>10 Hz</w:t>
            </w:r>
          </w:p>
        </w:tc>
        <w:tc>
          <w:tcPr>
            <w:tcW w:w="0" w:type="auto"/>
          </w:tcPr>
          <w:p w14:paraId="3EE2D177" w14:textId="77777777" w:rsidR="00CD6746" w:rsidRPr="00B12676" w:rsidRDefault="00CD6746" w:rsidP="00E43219">
            <w:pPr>
              <w:pStyle w:val="NoSpacing"/>
              <w:keepNext/>
              <w:rPr>
                <w:rFonts w:asciiTheme="minorHAnsi" w:hAnsiTheme="minorHAnsi"/>
                <w:sz w:val="22"/>
              </w:rPr>
            </w:pPr>
            <w:r w:rsidRPr="00B12676">
              <w:rPr>
                <w:rFonts w:asciiTheme="minorHAnsi" w:hAnsiTheme="minorHAnsi"/>
                <w:sz w:val="22"/>
              </w:rPr>
              <w:t>Good/Bad status, optional error code/description</w:t>
            </w:r>
          </w:p>
        </w:tc>
      </w:tr>
      <w:tr w:rsidR="00097189" w14:paraId="4246A59D" w14:textId="77777777" w:rsidTr="00B12676">
        <w:trPr>
          <w:trHeight w:val="50"/>
        </w:trPr>
        <w:tc>
          <w:tcPr>
            <w:tcW w:w="0" w:type="auto"/>
            <w:vMerge/>
          </w:tcPr>
          <w:p w14:paraId="46899099" w14:textId="77777777" w:rsidR="00CD6746" w:rsidRPr="00B12676" w:rsidRDefault="00CD6746" w:rsidP="00E43219">
            <w:pPr>
              <w:pStyle w:val="NoSpacing"/>
              <w:keepNext/>
              <w:rPr>
                <w:rFonts w:asciiTheme="minorHAnsi" w:hAnsiTheme="minorHAnsi"/>
                <w:sz w:val="22"/>
              </w:rPr>
            </w:pPr>
          </w:p>
        </w:tc>
        <w:tc>
          <w:tcPr>
            <w:tcW w:w="0" w:type="auto"/>
          </w:tcPr>
          <w:p w14:paraId="267D2356" w14:textId="77777777" w:rsidR="00CD6746" w:rsidRPr="00B12676" w:rsidRDefault="00CD6746" w:rsidP="00E43219">
            <w:pPr>
              <w:pStyle w:val="NoSpacing"/>
              <w:keepNext/>
              <w:rPr>
                <w:rFonts w:asciiTheme="minorHAnsi" w:hAnsiTheme="minorHAnsi"/>
                <w:sz w:val="22"/>
              </w:rPr>
            </w:pPr>
            <w:r>
              <w:rPr>
                <w:rFonts w:asciiTheme="minorHAnsi" w:hAnsiTheme="minorHAnsi"/>
                <w:sz w:val="22"/>
              </w:rPr>
              <w:t>Operational mode</w:t>
            </w:r>
          </w:p>
        </w:tc>
        <w:tc>
          <w:tcPr>
            <w:tcW w:w="0" w:type="auto"/>
          </w:tcPr>
          <w:p w14:paraId="29C16758" w14:textId="77777777" w:rsidR="00CD6746" w:rsidRPr="00B12676" w:rsidRDefault="00BE3001" w:rsidP="00E43219">
            <w:pPr>
              <w:pStyle w:val="NoSpacing"/>
              <w:keepNext/>
              <w:rPr>
                <w:rFonts w:asciiTheme="minorHAnsi" w:hAnsiTheme="minorHAnsi"/>
                <w:sz w:val="22"/>
              </w:rPr>
            </w:pPr>
            <w:r>
              <w:rPr>
                <w:rFonts w:asciiTheme="minorHAnsi" w:hAnsiTheme="minorHAnsi"/>
                <w:sz w:val="22"/>
              </w:rPr>
              <w:t>One of a limited set of</w:t>
            </w:r>
            <w:r w:rsidR="00CD6746">
              <w:rPr>
                <w:rFonts w:asciiTheme="minorHAnsi" w:hAnsiTheme="minorHAnsi"/>
                <w:sz w:val="22"/>
              </w:rPr>
              <w:t xml:space="preserve"> operational modes,</w:t>
            </w:r>
            <w:r w:rsidR="00CD6746" w:rsidRPr="00CD6746">
              <w:rPr>
                <w:rFonts w:asciiTheme="minorHAnsi" w:hAnsiTheme="minorHAnsi"/>
                <w:i/>
                <w:sz w:val="22"/>
              </w:rPr>
              <w:t xml:space="preserve"> e.g.,</w:t>
            </w:r>
            <w:r w:rsidR="00CD6746">
              <w:rPr>
                <w:rFonts w:asciiTheme="minorHAnsi" w:hAnsiTheme="minorHAnsi"/>
                <w:sz w:val="22"/>
              </w:rPr>
              <w:t xml:space="preserve"> Standby, Warmup, Ready, Error</w:t>
            </w:r>
          </w:p>
        </w:tc>
        <w:tc>
          <w:tcPr>
            <w:tcW w:w="0" w:type="auto"/>
          </w:tcPr>
          <w:p w14:paraId="7BA67148" w14:textId="77777777" w:rsidR="00CD6746" w:rsidRPr="00B12676" w:rsidRDefault="00CD6746" w:rsidP="00E43219">
            <w:pPr>
              <w:pStyle w:val="NoSpacing"/>
              <w:keepNext/>
              <w:rPr>
                <w:rFonts w:asciiTheme="minorHAnsi" w:hAnsiTheme="minorHAnsi"/>
                <w:sz w:val="22"/>
              </w:rPr>
            </w:pPr>
            <w:r>
              <w:rPr>
                <w:rFonts w:asciiTheme="minorHAnsi" w:hAnsiTheme="minorHAnsi"/>
                <w:sz w:val="22"/>
              </w:rPr>
              <w:t>1 Hz</w:t>
            </w:r>
          </w:p>
        </w:tc>
        <w:tc>
          <w:tcPr>
            <w:tcW w:w="0" w:type="auto"/>
          </w:tcPr>
          <w:p w14:paraId="3B54E0F3" w14:textId="77777777" w:rsidR="00CD6746" w:rsidRPr="00B12676" w:rsidRDefault="00CD6746" w:rsidP="00E43219">
            <w:pPr>
              <w:pStyle w:val="NoSpacing"/>
              <w:keepNext/>
              <w:rPr>
                <w:rFonts w:asciiTheme="minorHAnsi" w:hAnsiTheme="minorHAnsi"/>
                <w:sz w:val="22"/>
              </w:rPr>
            </w:pPr>
            <w:r>
              <w:rPr>
                <w:rFonts w:asciiTheme="minorHAnsi" w:hAnsiTheme="minorHAnsi"/>
                <w:sz w:val="22"/>
              </w:rPr>
              <w:t>Short string</w:t>
            </w:r>
            <w:r w:rsidR="00BE3001">
              <w:rPr>
                <w:rFonts w:asciiTheme="minorHAnsi" w:hAnsiTheme="minorHAnsi"/>
                <w:sz w:val="22"/>
              </w:rPr>
              <w:t xml:space="preserve"> from a finite, known set</w:t>
            </w:r>
          </w:p>
        </w:tc>
      </w:tr>
    </w:tbl>
    <w:p w14:paraId="2B4C61FC" w14:textId="77777777" w:rsidR="00B64410" w:rsidRDefault="00B64410" w:rsidP="00B64410"/>
    <w:p w14:paraId="2C57D43E" w14:textId="1C8729AB" w:rsidR="003D565E" w:rsidRDefault="00B12676" w:rsidP="00B12676">
      <w:pPr>
        <w:pStyle w:val="Caption"/>
      </w:pPr>
      <w:bookmarkStart w:id="31" w:name="_Ref22730201"/>
      <w:r>
        <w:t xml:space="preserve">Table </w:t>
      </w:r>
      <w:fldSimple w:instr=" SEQ Table \* ARABIC ">
        <w:r w:rsidR="001D360C">
          <w:rPr>
            <w:noProof/>
          </w:rPr>
          <w:t>3</w:t>
        </w:r>
      </w:fldSimple>
      <w:bookmarkEnd w:id="31"/>
      <w:r>
        <w:t xml:space="preserve">: Required </w:t>
      </w:r>
      <w:r w:rsidR="00D5647B">
        <w:t>C</w:t>
      </w:r>
      <w:r>
        <w:t xml:space="preserve">onfiguration </w:t>
      </w:r>
      <w:r w:rsidR="00D5647B">
        <w:t>P</w:t>
      </w:r>
      <w:r>
        <w:t>arameters to be set via the Remote Control Interface</w:t>
      </w:r>
    </w:p>
    <w:tbl>
      <w:tblPr>
        <w:tblStyle w:val="TableGrid"/>
        <w:tblW w:w="0" w:type="auto"/>
        <w:tblLook w:val="04A0" w:firstRow="1" w:lastRow="0" w:firstColumn="1" w:lastColumn="0" w:noHBand="0" w:noVBand="1"/>
      </w:tblPr>
      <w:tblGrid>
        <w:gridCol w:w="1309"/>
        <w:gridCol w:w="5422"/>
        <w:gridCol w:w="1967"/>
      </w:tblGrid>
      <w:tr w:rsidR="00DD3202" w14:paraId="53467243" w14:textId="77777777" w:rsidTr="00580D3E">
        <w:tc>
          <w:tcPr>
            <w:tcW w:w="0" w:type="auto"/>
            <w:shd w:val="clear" w:color="auto" w:fill="BFBFBF" w:themeFill="background1" w:themeFillShade="BF"/>
          </w:tcPr>
          <w:p w14:paraId="4076243E" w14:textId="77777777" w:rsidR="00F11CF0" w:rsidRPr="00B12676" w:rsidRDefault="00F11CF0" w:rsidP="00B12676">
            <w:pPr>
              <w:pStyle w:val="NoSpacing"/>
              <w:rPr>
                <w:rFonts w:asciiTheme="minorHAnsi" w:hAnsiTheme="minorHAnsi"/>
                <w:sz w:val="22"/>
              </w:rPr>
            </w:pPr>
            <w:r w:rsidRPr="00B12676">
              <w:rPr>
                <w:rFonts w:asciiTheme="minorHAnsi" w:hAnsiTheme="minorHAnsi"/>
                <w:sz w:val="22"/>
              </w:rPr>
              <w:t>Name</w:t>
            </w:r>
          </w:p>
        </w:tc>
        <w:tc>
          <w:tcPr>
            <w:tcW w:w="0" w:type="auto"/>
            <w:shd w:val="clear" w:color="auto" w:fill="BFBFBF" w:themeFill="background1" w:themeFillShade="BF"/>
          </w:tcPr>
          <w:p w14:paraId="0F593093" w14:textId="77777777" w:rsidR="00F11CF0" w:rsidRPr="00B12676" w:rsidRDefault="00F11CF0" w:rsidP="00B12676">
            <w:pPr>
              <w:pStyle w:val="NoSpacing"/>
              <w:rPr>
                <w:rFonts w:asciiTheme="minorHAnsi" w:hAnsiTheme="minorHAnsi"/>
                <w:sz w:val="22"/>
              </w:rPr>
            </w:pPr>
            <w:r w:rsidRPr="00B12676">
              <w:rPr>
                <w:rFonts w:asciiTheme="minorHAnsi" w:hAnsiTheme="minorHAnsi"/>
                <w:sz w:val="22"/>
              </w:rPr>
              <w:t>Description</w:t>
            </w:r>
          </w:p>
        </w:tc>
        <w:tc>
          <w:tcPr>
            <w:tcW w:w="0" w:type="auto"/>
            <w:shd w:val="clear" w:color="auto" w:fill="BFBFBF" w:themeFill="background1" w:themeFillShade="BF"/>
          </w:tcPr>
          <w:p w14:paraId="6BA926E8" w14:textId="77777777" w:rsidR="00F11CF0" w:rsidRPr="00B12676" w:rsidRDefault="00F11CF0" w:rsidP="00B12676">
            <w:pPr>
              <w:pStyle w:val="NoSpacing"/>
              <w:rPr>
                <w:rFonts w:asciiTheme="minorHAnsi" w:hAnsiTheme="minorHAnsi"/>
                <w:sz w:val="22"/>
              </w:rPr>
            </w:pPr>
            <w:r w:rsidRPr="00B12676">
              <w:rPr>
                <w:rFonts w:asciiTheme="minorHAnsi" w:hAnsiTheme="minorHAnsi"/>
                <w:sz w:val="22"/>
              </w:rPr>
              <w:t>Format</w:t>
            </w:r>
          </w:p>
        </w:tc>
      </w:tr>
      <w:tr w:rsidR="00DD3202" w14:paraId="10845978" w14:textId="77777777" w:rsidTr="00580D3E">
        <w:tc>
          <w:tcPr>
            <w:tcW w:w="0" w:type="auto"/>
          </w:tcPr>
          <w:p w14:paraId="509A6867" w14:textId="77777777" w:rsidR="00F11CF0" w:rsidRPr="00B12676" w:rsidRDefault="00560ADE" w:rsidP="00B12676">
            <w:pPr>
              <w:pStyle w:val="NoSpacing"/>
              <w:rPr>
                <w:rFonts w:asciiTheme="minorHAnsi" w:hAnsiTheme="minorHAnsi"/>
                <w:sz w:val="22"/>
              </w:rPr>
            </w:pPr>
            <w:r>
              <w:rPr>
                <w:rFonts w:asciiTheme="minorHAnsi" w:hAnsiTheme="minorHAnsi"/>
                <w:sz w:val="22"/>
              </w:rPr>
              <w:t>Peak Power Limit</w:t>
            </w:r>
          </w:p>
        </w:tc>
        <w:tc>
          <w:tcPr>
            <w:tcW w:w="0" w:type="auto"/>
          </w:tcPr>
          <w:p w14:paraId="4EA41F1E" w14:textId="77777777" w:rsidR="00F11CF0" w:rsidRPr="00B12676" w:rsidRDefault="005152BD" w:rsidP="00560ADE">
            <w:pPr>
              <w:pStyle w:val="NoSpacing"/>
              <w:rPr>
                <w:rFonts w:asciiTheme="minorHAnsi" w:hAnsiTheme="minorHAnsi"/>
                <w:sz w:val="22"/>
              </w:rPr>
            </w:pPr>
            <w:r w:rsidRPr="00B12676">
              <w:rPr>
                <w:rFonts w:asciiTheme="minorHAnsi" w:hAnsiTheme="minorHAnsi"/>
                <w:sz w:val="22"/>
              </w:rPr>
              <w:t xml:space="preserve">Configurable </w:t>
            </w:r>
            <w:r w:rsidR="00B12676">
              <w:rPr>
                <w:rFonts w:asciiTheme="minorHAnsi" w:hAnsiTheme="minorHAnsi"/>
                <w:sz w:val="22"/>
              </w:rPr>
              <w:t xml:space="preserve">upper </w:t>
            </w:r>
            <w:r w:rsidRPr="00B12676">
              <w:rPr>
                <w:rFonts w:asciiTheme="minorHAnsi" w:hAnsiTheme="minorHAnsi"/>
                <w:sz w:val="22"/>
              </w:rPr>
              <w:t>limit for the</w:t>
            </w:r>
            <w:r w:rsidR="00560ADE">
              <w:rPr>
                <w:rFonts w:asciiTheme="minorHAnsi" w:hAnsiTheme="minorHAnsi"/>
                <w:sz w:val="22"/>
              </w:rPr>
              <w:t xml:space="preserve"> output pulse peak power (regardless of </w:t>
            </w:r>
            <w:r w:rsidRPr="00B12676">
              <w:rPr>
                <w:rFonts w:asciiTheme="minorHAnsi" w:hAnsiTheme="minorHAnsi"/>
                <w:sz w:val="22"/>
              </w:rPr>
              <w:t xml:space="preserve">analog </w:t>
            </w:r>
            <w:r w:rsidR="00560ADE">
              <w:rPr>
                <w:rFonts w:asciiTheme="minorHAnsi" w:hAnsiTheme="minorHAnsi"/>
                <w:sz w:val="22"/>
              </w:rPr>
              <w:t>SETPOINT control value)</w:t>
            </w:r>
          </w:p>
        </w:tc>
        <w:tc>
          <w:tcPr>
            <w:tcW w:w="0" w:type="auto"/>
          </w:tcPr>
          <w:p w14:paraId="094AAABA" w14:textId="77777777" w:rsidR="00F11CF0" w:rsidRPr="00B12676" w:rsidRDefault="00B12676" w:rsidP="00B12676">
            <w:pPr>
              <w:pStyle w:val="NoSpacing"/>
              <w:rPr>
                <w:rFonts w:asciiTheme="minorHAnsi" w:hAnsiTheme="minorHAnsi"/>
                <w:sz w:val="22"/>
              </w:rPr>
            </w:pPr>
            <w:r>
              <w:rPr>
                <w:rFonts w:asciiTheme="minorHAnsi" w:hAnsiTheme="minorHAnsi"/>
                <w:sz w:val="22"/>
              </w:rPr>
              <w:t xml:space="preserve">Calibrated </w:t>
            </w:r>
            <w:r w:rsidR="005152BD" w:rsidRPr="00B12676">
              <w:rPr>
                <w:rFonts w:asciiTheme="minorHAnsi" w:hAnsiTheme="minorHAnsi"/>
                <w:sz w:val="22"/>
              </w:rPr>
              <w:t>Watts peak</w:t>
            </w:r>
          </w:p>
        </w:tc>
      </w:tr>
      <w:tr w:rsidR="00DD3202" w14:paraId="29273444" w14:textId="77777777" w:rsidTr="00580D3E">
        <w:tc>
          <w:tcPr>
            <w:tcW w:w="0" w:type="auto"/>
          </w:tcPr>
          <w:p w14:paraId="40691767" w14:textId="77777777" w:rsidR="00F11CF0" w:rsidRPr="00B12676" w:rsidRDefault="003D6E72" w:rsidP="00B12676">
            <w:pPr>
              <w:pStyle w:val="NoSpacing"/>
              <w:rPr>
                <w:rFonts w:asciiTheme="minorHAnsi" w:hAnsiTheme="minorHAnsi"/>
                <w:sz w:val="22"/>
              </w:rPr>
            </w:pPr>
            <w:r>
              <w:rPr>
                <w:rFonts w:asciiTheme="minorHAnsi" w:hAnsiTheme="minorHAnsi"/>
                <w:sz w:val="22"/>
              </w:rPr>
              <w:t>Pulse L</w:t>
            </w:r>
            <w:r w:rsidR="005152BD" w:rsidRPr="00B12676">
              <w:rPr>
                <w:rFonts w:asciiTheme="minorHAnsi" w:hAnsiTheme="minorHAnsi"/>
                <w:sz w:val="22"/>
              </w:rPr>
              <w:t>ength</w:t>
            </w:r>
          </w:p>
        </w:tc>
        <w:tc>
          <w:tcPr>
            <w:tcW w:w="0" w:type="auto"/>
          </w:tcPr>
          <w:p w14:paraId="1AB396D9" w14:textId="77777777" w:rsidR="00F11CF0" w:rsidRPr="00B12676" w:rsidRDefault="005152BD" w:rsidP="00580D3E">
            <w:pPr>
              <w:pStyle w:val="NoSpacing"/>
              <w:rPr>
                <w:rFonts w:asciiTheme="minorHAnsi" w:hAnsiTheme="minorHAnsi"/>
                <w:sz w:val="22"/>
              </w:rPr>
            </w:pPr>
            <w:r w:rsidRPr="00B12676">
              <w:rPr>
                <w:rFonts w:asciiTheme="minorHAnsi" w:hAnsiTheme="minorHAnsi"/>
                <w:sz w:val="22"/>
              </w:rPr>
              <w:t>Configurable pulse length</w:t>
            </w:r>
          </w:p>
        </w:tc>
        <w:tc>
          <w:tcPr>
            <w:tcW w:w="0" w:type="auto"/>
          </w:tcPr>
          <w:p w14:paraId="76AEC0CB" w14:textId="77777777" w:rsidR="00F11CF0" w:rsidRPr="00B12676" w:rsidRDefault="00B12676" w:rsidP="00B12676">
            <w:pPr>
              <w:pStyle w:val="NoSpacing"/>
              <w:rPr>
                <w:rFonts w:asciiTheme="minorHAnsi" w:hAnsiTheme="minorHAnsi"/>
                <w:sz w:val="22"/>
              </w:rPr>
            </w:pPr>
            <w:r w:rsidRPr="00B12676">
              <w:rPr>
                <w:rFonts w:asciiTheme="minorHAnsi" w:hAnsiTheme="minorHAnsi"/>
                <w:sz w:val="22"/>
              </w:rPr>
              <w:t>FWHM</w:t>
            </w:r>
            <w:r>
              <w:rPr>
                <w:rFonts w:asciiTheme="minorHAnsi" w:hAnsiTheme="minorHAnsi"/>
                <w:sz w:val="22"/>
              </w:rPr>
              <w:t xml:space="preserve"> in m</w:t>
            </w:r>
            <w:r w:rsidR="005152BD" w:rsidRPr="00B12676">
              <w:rPr>
                <w:rFonts w:asciiTheme="minorHAnsi" w:hAnsiTheme="minorHAnsi"/>
                <w:sz w:val="22"/>
              </w:rPr>
              <w:t xml:space="preserve">icroseconds, </w:t>
            </w:r>
          </w:p>
        </w:tc>
      </w:tr>
      <w:tr w:rsidR="00DD3202" w14:paraId="3E454506" w14:textId="77777777" w:rsidTr="00580D3E">
        <w:tc>
          <w:tcPr>
            <w:tcW w:w="0" w:type="auto"/>
          </w:tcPr>
          <w:p w14:paraId="3EABAA32" w14:textId="77777777" w:rsidR="00B5749B" w:rsidRDefault="00B5749B" w:rsidP="00B12676">
            <w:pPr>
              <w:pStyle w:val="NoSpacing"/>
              <w:rPr>
                <w:rFonts w:asciiTheme="minorHAnsi" w:hAnsiTheme="minorHAnsi"/>
                <w:sz w:val="22"/>
              </w:rPr>
            </w:pPr>
            <w:r>
              <w:rPr>
                <w:rFonts w:asciiTheme="minorHAnsi" w:hAnsiTheme="minorHAnsi"/>
                <w:sz w:val="22"/>
              </w:rPr>
              <w:t>Output Enable</w:t>
            </w:r>
          </w:p>
        </w:tc>
        <w:tc>
          <w:tcPr>
            <w:tcW w:w="0" w:type="auto"/>
          </w:tcPr>
          <w:p w14:paraId="5AAD03D3" w14:textId="77777777" w:rsidR="00B5749B" w:rsidRDefault="00B5749B" w:rsidP="00580D3E">
            <w:pPr>
              <w:pStyle w:val="NoSpacing"/>
              <w:rPr>
                <w:rFonts w:asciiTheme="minorHAnsi" w:hAnsiTheme="minorHAnsi"/>
                <w:sz w:val="22"/>
              </w:rPr>
            </w:pPr>
            <w:r>
              <w:rPr>
                <w:rFonts w:asciiTheme="minorHAnsi" w:hAnsiTheme="minorHAnsi"/>
                <w:sz w:val="22"/>
              </w:rPr>
              <w:t>Enable or disable the emission of the main output beam</w:t>
            </w:r>
          </w:p>
        </w:tc>
        <w:tc>
          <w:tcPr>
            <w:tcW w:w="0" w:type="auto"/>
          </w:tcPr>
          <w:p w14:paraId="3A789051" w14:textId="77777777" w:rsidR="00B5749B" w:rsidRDefault="00B5749B" w:rsidP="00B12676">
            <w:pPr>
              <w:pStyle w:val="NoSpacing"/>
              <w:rPr>
                <w:rFonts w:asciiTheme="minorHAnsi" w:hAnsiTheme="minorHAnsi"/>
                <w:sz w:val="22"/>
              </w:rPr>
            </w:pPr>
            <w:r>
              <w:rPr>
                <w:rFonts w:asciiTheme="minorHAnsi" w:hAnsiTheme="minorHAnsi"/>
                <w:sz w:val="22"/>
              </w:rPr>
              <w:t>Binary enable/disable</w:t>
            </w:r>
          </w:p>
        </w:tc>
      </w:tr>
    </w:tbl>
    <w:p w14:paraId="262667A1" w14:textId="77777777" w:rsidR="00477717" w:rsidRPr="00E1246C" w:rsidRDefault="00477717" w:rsidP="00FD0E14">
      <w:pPr>
        <w:pStyle w:val="Heading3"/>
      </w:pPr>
      <w:bookmarkStart w:id="32" w:name="_Ref22803065"/>
      <w:bookmarkStart w:id="33" w:name="_Toc48128466"/>
      <w:r w:rsidRPr="00E1246C">
        <w:t>Machine Protection</w:t>
      </w:r>
      <w:bookmarkEnd w:id="32"/>
      <w:bookmarkEnd w:id="33"/>
    </w:p>
    <w:p w14:paraId="2A624BB4" w14:textId="40AE7365" w:rsidR="00477717" w:rsidRDefault="00565D63" w:rsidP="00477717">
      <w:pPr>
        <w:jc w:val="both"/>
        <w:rPr>
          <w:color w:val="auto"/>
        </w:rPr>
      </w:pPr>
      <w:r w:rsidRPr="00E1246C">
        <w:rPr>
          <w:color w:val="auto"/>
        </w:rPr>
        <w:t>REQ</w:t>
      </w:r>
      <w:r w:rsidRPr="00E1246C">
        <w:t>-030428/A</w:t>
      </w:r>
    </w:p>
    <w:p w14:paraId="17FF056B" w14:textId="266A69FA" w:rsidR="00477717" w:rsidRDefault="00477717" w:rsidP="00477717">
      <w:pPr>
        <w:ind w:left="1530"/>
        <w:jc w:val="both"/>
        <w:rPr>
          <w:color w:val="auto"/>
        </w:rPr>
      </w:pPr>
      <w:r>
        <w:rPr>
          <w:color w:val="auto"/>
        </w:rPr>
        <w:t xml:space="preserve">The </w:t>
      </w:r>
      <w:r w:rsidR="005E3DA0">
        <w:rPr>
          <w:color w:val="auto"/>
        </w:rPr>
        <w:t xml:space="preserve">module </w:t>
      </w:r>
      <w:r w:rsidR="002A6D16">
        <w:rPr>
          <w:color w:val="auto"/>
        </w:rPr>
        <w:t>shall</w:t>
      </w:r>
      <w:r>
        <w:rPr>
          <w:color w:val="auto"/>
        </w:rPr>
        <w:t xml:space="preserve"> </w:t>
      </w:r>
      <w:r w:rsidR="0096468B">
        <w:rPr>
          <w:color w:val="auto"/>
        </w:rPr>
        <w:t>have internal detection and</w:t>
      </w:r>
      <w:r>
        <w:rPr>
          <w:color w:val="auto"/>
        </w:rPr>
        <w:t xml:space="preserve"> protec</w:t>
      </w:r>
      <w:r w:rsidR="0096468B">
        <w:rPr>
          <w:color w:val="auto"/>
        </w:rPr>
        <w:t>tion against,</w:t>
      </w:r>
      <w:r>
        <w:rPr>
          <w:color w:val="auto"/>
        </w:rPr>
        <w:t xml:space="preserve"> or </w:t>
      </w:r>
      <w:r w:rsidR="0096468B">
        <w:rPr>
          <w:color w:val="auto"/>
        </w:rPr>
        <w:t xml:space="preserve">be </w:t>
      </w:r>
      <w:r>
        <w:rPr>
          <w:color w:val="auto"/>
        </w:rPr>
        <w:t xml:space="preserve">inherently resistant </w:t>
      </w:r>
      <w:r w:rsidR="0096468B">
        <w:rPr>
          <w:color w:val="auto"/>
        </w:rPr>
        <w:t>to sustaining damage from,</w:t>
      </w:r>
      <w:r>
        <w:rPr>
          <w:color w:val="auto"/>
        </w:rPr>
        <w:t xml:space="preserve"> the following failure modes</w:t>
      </w:r>
      <w:r w:rsidR="0096468B">
        <w:rPr>
          <w:color w:val="auto"/>
        </w:rPr>
        <w:t>:</w:t>
      </w:r>
    </w:p>
    <w:p w14:paraId="158BB0E6" w14:textId="77777777" w:rsidR="00477717" w:rsidRDefault="00477717" w:rsidP="00C419EC">
      <w:pPr>
        <w:pStyle w:val="ListParagraph"/>
        <w:numPr>
          <w:ilvl w:val="0"/>
          <w:numId w:val="6"/>
        </w:numPr>
        <w:jc w:val="both"/>
        <w:rPr>
          <w:color w:val="auto"/>
        </w:rPr>
      </w:pPr>
      <w:r w:rsidRPr="00C419EC">
        <w:rPr>
          <w:color w:val="auto"/>
        </w:rPr>
        <w:t>Loss of cooling water flow</w:t>
      </w:r>
      <w:r w:rsidR="00C419EC">
        <w:rPr>
          <w:color w:val="auto"/>
        </w:rPr>
        <w:t xml:space="preserve"> or pressure</w:t>
      </w:r>
    </w:p>
    <w:p w14:paraId="2B0E1C15" w14:textId="77777777" w:rsidR="0096468B" w:rsidRPr="00C419EC" w:rsidRDefault="0096468B" w:rsidP="00C419EC">
      <w:pPr>
        <w:pStyle w:val="ListParagraph"/>
        <w:numPr>
          <w:ilvl w:val="0"/>
          <w:numId w:val="6"/>
        </w:numPr>
        <w:jc w:val="both"/>
        <w:rPr>
          <w:color w:val="auto"/>
        </w:rPr>
      </w:pPr>
      <w:r>
        <w:rPr>
          <w:color w:val="auto"/>
        </w:rPr>
        <w:t>Cooling water excess pressure</w:t>
      </w:r>
    </w:p>
    <w:p w14:paraId="575811C4" w14:textId="77777777" w:rsidR="00477717" w:rsidRPr="00C419EC" w:rsidRDefault="00477717" w:rsidP="00C419EC">
      <w:pPr>
        <w:pStyle w:val="ListParagraph"/>
        <w:numPr>
          <w:ilvl w:val="0"/>
          <w:numId w:val="6"/>
        </w:numPr>
        <w:jc w:val="both"/>
        <w:rPr>
          <w:color w:val="auto"/>
        </w:rPr>
      </w:pPr>
      <w:r w:rsidRPr="00C419EC">
        <w:rPr>
          <w:color w:val="auto"/>
        </w:rPr>
        <w:lastRenderedPageBreak/>
        <w:t xml:space="preserve">Overheating </w:t>
      </w:r>
      <w:r w:rsidR="0096468B">
        <w:rPr>
          <w:color w:val="auto"/>
        </w:rPr>
        <w:t xml:space="preserve">or thermal runaway </w:t>
      </w:r>
      <w:r w:rsidRPr="00C419EC">
        <w:rPr>
          <w:color w:val="auto"/>
        </w:rPr>
        <w:t>of diode stacks</w:t>
      </w:r>
    </w:p>
    <w:p w14:paraId="68AE789F" w14:textId="77777777" w:rsidR="00477717" w:rsidRDefault="00477717" w:rsidP="00C419EC">
      <w:pPr>
        <w:pStyle w:val="ListParagraph"/>
        <w:numPr>
          <w:ilvl w:val="0"/>
          <w:numId w:val="6"/>
        </w:numPr>
        <w:jc w:val="both"/>
        <w:rPr>
          <w:color w:val="auto"/>
        </w:rPr>
      </w:pPr>
      <w:r w:rsidRPr="00C419EC">
        <w:rPr>
          <w:color w:val="auto"/>
        </w:rPr>
        <w:t>Condensation of water vapor in the housing</w:t>
      </w:r>
    </w:p>
    <w:p w14:paraId="08566599" w14:textId="77777777" w:rsidR="0096468B" w:rsidRPr="00C419EC" w:rsidRDefault="0096468B" w:rsidP="00C419EC">
      <w:pPr>
        <w:pStyle w:val="ListParagraph"/>
        <w:numPr>
          <w:ilvl w:val="0"/>
          <w:numId w:val="6"/>
        </w:numPr>
        <w:jc w:val="both"/>
        <w:rPr>
          <w:color w:val="auto"/>
        </w:rPr>
      </w:pPr>
      <w:r>
        <w:rPr>
          <w:color w:val="auto"/>
        </w:rPr>
        <w:t>Excessive humidity in the housing</w:t>
      </w:r>
    </w:p>
    <w:p w14:paraId="75845F64" w14:textId="77777777" w:rsidR="00477717" w:rsidRPr="00C419EC" w:rsidRDefault="00477717" w:rsidP="00C419EC">
      <w:pPr>
        <w:pStyle w:val="ListParagraph"/>
        <w:numPr>
          <w:ilvl w:val="0"/>
          <w:numId w:val="6"/>
        </w:numPr>
        <w:jc w:val="both"/>
        <w:rPr>
          <w:color w:val="auto"/>
        </w:rPr>
      </w:pPr>
      <w:r w:rsidRPr="00C419EC">
        <w:rPr>
          <w:color w:val="auto"/>
        </w:rPr>
        <w:t>Leakage of cooling water in</w:t>
      </w:r>
      <w:r w:rsidR="0096468B">
        <w:rPr>
          <w:color w:val="auto"/>
        </w:rPr>
        <w:t>to</w:t>
      </w:r>
      <w:r w:rsidRPr="00C419EC">
        <w:rPr>
          <w:color w:val="auto"/>
        </w:rPr>
        <w:t xml:space="preserve"> the housing</w:t>
      </w:r>
    </w:p>
    <w:p w14:paraId="724C8419" w14:textId="77777777" w:rsidR="00477717" w:rsidRDefault="00477717" w:rsidP="00C419EC">
      <w:pPr>
        <w:pStyle w:val="ListParagraph"/>
        <w:numPr>
          <w:ilvl w:val="0"/>
          <w:numId w:val="6"/>
        </w:numPr>
        <w:jc w:val="both"/>
        <w:rPr>
          <w:color w:val="auto"/>
        </w:rPr>
      </w:pPr>
      <w:r w:rsidRPr="00C419EC">
        <w:rPr>
          <w:color w:val="auto"/>
        </w:rPr>
        <w:t xml:space="preserve">Sudden loss of </w:t>
      </w:r>
      <w:r w:rsidR="0096468B">
        <w:rPr>
          <w:color w:val="auto"/>
        </w:rPr>
        <w:t xml:space="preserve">external </w:t>
      </w:r>
      <w:r w:rsidRPr="00C419EC">
        <w:rPr>
          <w:color w:val="auto"/>
        </w:rPr>
        <w:t>power</w:t>
      </w:r>
      <w:r w:rsidR="0096468B">
        <w:rPr>
          <w:color w:val="auto"/>
        </w:rPr>
        <w:t xml:space="preserve"> on any supply</w:t>
      </w:r>
    </w:p>
    <w:p w14:paraId="7C74AE30" w14:textId="77777777" w:rsidR="0096468B" w:rsidRDefault="0096468B" w:rsidP="00C419EC">
      <w:pPr>
        <w:pStyle w:val="ListParagraph"/>
        <w:numPr>
          <w:ilvl w:val="0"/>
          <w:numId w:val="6"/>
        </w:numPr>
        <w:jc w:val="both"/>
        <w:rPr>
          <w:color w:val="auto"/>
        </w:rPr>
      </w:pPr>
      <w:r>
        <w:rPr>
          <w:color w:val="auto"/>
        </w:rPr>
        <w:t>Sudden loss of any external control signal or interface</w:t>
      </w:r>
    </w:p>
    <w:p w14:paraId="234B5210" w14:textId="77777777" w:rsidR="00C419EC" w:rsidRDefault="00C419EC" w:rsidP="00C419EC">
      <w:pPr>
        <w:pStyle w:val="ListParagraph"/>
        <w:numPr>
          <w:ilvl w:val="0"/>
          <w:numId w:val="6"/>
        </w:numPr>
        <w:jc w:val="both"/>
        <w:rPr>
          <w:color w:val="auto"/>
        </w:rPr>
      </w:pPr>
      <w:r>
        <w:rPr>
          <w:color w:val="auto"/>
        </w:rPr>
        <w:t>Overvolta</w:t>
      </w:r>
      <w:r w:rsidR="0096468B">
        <w:rPr>
          <w:color w:val="auto"/>
        </w:rPr>
        <w:t>ge or overcurrent of internal power supply</w:t>
      </w:r>
    </w:p>
    <w:p w14:paraId="1B97F593" w14:textId="77777777" w:rsidR="0096468B" w:rsidRDefault="0096468B" w:rsidP="00C419EC">
      <w:pPr>
        <w:pStyle w:val="ListParagraph"/>
        <w:numPr>
          <w:ilvl w:val="0"/>
          <w:numId w:val="6"/>
        </w:numPr>
        <w:jc w:val="both"/>
        <w:rPr>
          <w:color w:val="auto"/>
        </w:rPr>
      </w:pPr>
      <w:r>
        <w:rPr>
          <w:color w:val="auto"/>
        </w:rPr>
        <w:t>Short-circuit or open-circuit fault of a diode stack</w:t>
      </w:r>
    </w:p>
    <w:p w14:paraId="2FB4C000" w14:textId="77777777" w:rsidR="0096468B" w:rsidRDefault="0096468B" w:rsidP="0096468B">
      <w:pPr>
        <w:pStyle w:val="ListParagraph"/>
        <w:numPr>
          <w:ilvl w:val="0"/>
          <w:numId w:val="6"/>
        </w:numPr>
        <w:jc w:val="both"/>
        <w:rPr>
          <w:color w:val="auto"/>
        </w:rPr>
      </w:pPr>
      <w:r>
        <w:rPr>
          <w:color w:val="auto"/>
        </w:rPr>
        <w:t xml:space="preserve">Back reflections </w:t>
      </w:r>
      <w:r w:rsidR="00534D24">
        <w:rPr>
          <w:color w:val="auto"/>
        </w:rPr>
        <w:t>up to</w:t>
      </w:r>
      <w:r>
        <w:rPr>
          <w:color w:val="auto"/>
        </w:rPr>
        <w:t xml:space="preserve"> 10%</w:t>
      </w:r>
    </w:p>
    <w:p w14:paraId="4436914C" w14:textId="77777777" w:rsidR="0096468B" w:rsidRPr="00C419EC" w:rsidRDefault="0096468B" w:rsidP="00C419EC">
      <w:pPr>
        <w:pStyle w:val="ListParagraph"/>
        <w:numPr>
          <w:ilvl w:val="0"/>
          <w:numId w:val="6"/>
        </w:numPr>
        <w:jc w:val="both"/>
        <w:rPr>
          <w:color w:val="auto"/>
        </w:rPr>
      </w:pPr>
      <w:r>
        <w:rPr>
          <w:color w:val="auto"/>
        </w:rPr>
        <w:t>Random failure of electronic controller</w:t>
      </w:r>
    </w:p>
    <w:p w14:paraId="1354EA26" w14:textId="71207996" w:rsidR="00477717" w:rsidRDefault="00565D63" w:rsidP="00477717">
      <w:pPr>
        <w:jc w:val="both"/>
        <w:rPr>
          <w:color w:val="auto"/>
        </w:rPr>
      </w:pPr>
      <w:r>
        <w:rPr>
          <w:color w:val="auto"/>
        </w:rPr>
        <w:t>REQ</w:t>
      </w:r>
      <w:r>
        <w:t>-030429/A</w:t>
      </w:r>
    </w:p>
    <w:p w14:paraId="23906008" w14:textId="07B44AF8" w:rsidR="00477717" w:rsidRDefault="00477717" w:rsidP="00565D63">
      <w:pPr>
        <w:ind w:left="1530"/>
        <w:jc w:val="both"/>
        <w:rPr>
          <w:color w:val="auto"/>
        </w:rPr>
      </w:pPr>
      <w:r>
        <w:rPr>
          <w:color w:val="auto"/>
        </w:rPr>
        <w:t xml:space="preserve">The </w:t>
      </w:r>
      <w:r w:rsidR="005E3DA0">
        <w:rPr>
          <w:color w:val="auto"/>
        </w:rPr>
        <w:t xml:space="preserve">module </w:t>
      </w:r>
      <w:r w:rsidR="002A6D16">
        <w:rPr>
          <w:color w:val="auto"/>
        </w:rPr>
        <w:t>shall</w:t>
      </w:r>
      <w:r>
        <w:rPr>
          <w:color w:val="auto"/>
        </w:rPr>
        <w:t xml:space="preserve"> include a Machine Protection </w:t>
      </w:r>
      <w:r w:rsidR="00C419EC">
        <w:rPr>
          <w:color w:val="auto"/>
        </w:rPr>
        <w:t>Enable</w:t>
      </w:r>
      <w:r>
        <w:rPr>
          <w:color w:val="auto"/>
        </w:rPr>
        <w:t xml:space="preserve"> </w:t>
      </w:r>
      <w:r w:rsidR="00C419EC">
        <w:rPr>
          <w:color w:val="auto"/>
        </w:rPr>
        <w:t>input</w:t>
      </w:r>
      <w:r>
        <w:rPr>
          <w:color w:val="auto"/>
        </w:rPr>
        <w:t xml:space="preserve">. An externally provided closed contact (suitable for 24V </w:t>
      </w:r>
      <w:r w:rsidR="00C419EC">
        <w:rPr>
          <w:color w:val="auto"/>
        </w:rPr>
        <w:t xml:space="preserve">DC </w:t>
      </w:r>
      <w:r>
        <w:rPr>
          <w:color w:val="auto"/>
        </w:rPr>
        <w:t xml:space="preserve">signals) must be required at all times for the </w:t>
      </w:r>
      <w:r w:rsidR="005E3DA0">
        <w:rPr>
          <w:color w:val="auto"/>
        </w:rPr>
        <w:t xml:space="preserve">module </w:t>
      </w:r>
      <w:r>
        <w:rPr>
          <w:color w:val="auto"/>
        </w:rPr>
        <w:t xml:space="preserve">to operate. Opening these external contacts must cause the </w:t>
      </w:r>
      <w:r w:rsidR="005E3DA0">
        <w:rPr>
          <w:color w:val="auto"/>
        </w:rPr>
        <w:t xml:space="preserve">module </w:t>
      </w:r>
      <w:r>
        <w:rPr>
          <w:color w:val="auto"/>
        </w:rPr>
        <w:t>to stop operating</w:t>
      </w:r>
      <w:r w:rsidR="00C419EC">
        <w:rPr>
          <w:color w:val="auto"/>
        </w:rPr>
        <w:t xml:space="preserve"> within 10 </w:t>
      </w:r>
      <w:proofErr w:type="spellStart"/>
      <w:r w:rsidR="00C419EC">
        <w:rPr>
          <w:color w:val="auto"/>
        </w:rPr>
        <w:t>ms</w:t>
      </w:r>
      <w:proofErr w:type="spellEnd"/>
      <w:r w:rsidR="00C419EC">
        <w:rPr>
          <w:color w:val="auto"/>
        </w:rPr>
        <w:t xml:space="preserve"> of the open-circuit event</w:t>
      </w:r>
      <w:r>
        <w:rPr>
          <w:color w:val="auto"/>
        </w:rPr>
        <w:t>.</w:t>
      </w:r>
      <w:r w:rsidR="00C419EC">
        <w:rPr>
          <w:color w:val="auto"/>
        </w:rPr>
        <w:t xml:space="preserve"> The preferred connector type</w:t>
      </w:r>
      <w:r w:rsidR="00BB6718">
        <w:rPr>
          <w:color w:val="auto"/>
        </w:rPr>
        <w:t>s</w:t>
      </w:r>
      <w:r w:rsidR="00C419EC">
        <w:rPr>
          <w:color w:val="auto"/>
        </w:rPr>
        <w:t xml:space="preserve"> for this interface </w:t>
      </w:r>
      <w:r w:rsidR="00BB6718">
        <w:rPr>
          <w:color w:val="auto"/>
        </w:rPr>
        <w:t>are</w:t>
      </w:r>
      <w:r w:rsidR="00C419EC">
        <w:rPr>
          <w:color w:val="auto"/>
        </w:rPr>
        <w:t xml:space="preserve"> DSUB-9 female or M12 female. The CA will ensure that failures of externally provided services, such as cooling water or dry air, result in open-contact of this input.</w:t>
      </w:r>
    </w:p>
    <w:p w14:paraId="74C0E39A" w14:textId="57BB49DE" w:rsidR="00C419EC" w:rsidRDefault="00565D63" w:rsidP="00C419EC">
      <w:pPr>
        <w:jc w:val="both"/>
        <w:rPr>
          <w:color w:val="auto"/>
        </w:rPr>
      </w:pPr>
      <w:r>
        <w:rPr>
          <w:color w:val="auto"/>
        </w:rPr>
        <w:t>REQ</w:t>
      </w:r>
      <w:r>
        <w:t>-030430/A</w:t>
      </w:r>
    </w:p>
    <w:p w14:paraId="26E87CD7" w14:textId="421F8FB2" w:rsidR="00C419EC" w:rsidRDefault="00C419EC" w:rsidP="00E22174">
      <w:pPr>
        <w:ind w:left="1530"/>
        <w:jc w:val="both"/>
        <w:rPr>
          <w:color w:val="auto"/>
        </w:rPr>
      </w:pPr>
      <w:r>
        <w:rPr>
          <w:color w:val="auto"/>
        </w:rPr>
        <w:t xml:space="preserve">The </w:t>
      </w:r>
      <w:r w:rsidR="005E3DA0">
        <w:rPr>
          <w:color w:val="auto"/>
        </w:rPr>
        <w:t xml:space="preserve">module </w:t>
      </w:r>
      <w:r w:rsidR="002A6D16">
        <w:rPr>
          <w:color w:val="auto"/>
        </w:rPr>
        <w:t>shall</w:t>
      </w:r>
      <w:r>
        <w:rPr>
          <w:color w:val="auto"/>
        </w:rPr>
        <w:t xml:space="preserve"> </w:t>
      </w:r>
      <w:r w:rsidRPr="00350DF8">
        <w:rPr>
          <w:color w:val="auto"/>
        </w:rPr>
        <w:t>include a Machine Protection Fault output</w:t>
      </w:r>
      <w:r w:rsidR="00097189" w:rsidRPr="00350DF8">
        <w:rPr>
          <w:color w:val="auto"/>
        </w:rPr>
        <w:t xml:space="preserve"> (or multiple outputs for every individual device)</w:t>
      </w:r>
      <w:r w:rsidRPr="00350DF8">
        <w:rPr>
          <w:color w:val="auto"/>
        </w:rPr>
        <w:t xml:space="preserve">. Internal dry contacts </w:t>
      </w:r>
      <w:r w:rsidR="00097189" w:rsidRPr="00350DF8">
        <w:rPr>
          <w:color w:val="auto"/>
        </w:rPr>
        <w:t xml:space="preserve">or a 24V DC signal output </w:t>
      </w:r>
      <w:r w:rsidRPr="00350DF8">
        <w:rPr>
          <w:color w:val="auto"/>
        </w:rPr>
        <w:t>must be provided that are closed in normal operation and opened in the event of any detected internal</w:t>
      </w:r>
      <w:r>
        <w:rPr>
          <w:color w:val="auto"/>
        </w:rPr>
        <w:t xml:space="preserve"> fault, failure or off-normal condition. The preferred connector type</w:t>
      </w:r>
      <w:r w:rsidR="00BB6718">
        <w:rPr>
          <w:color w:val="auto"/>
        </w:rPr>
        <w:t>s</w:t>
      </w:r>
      <w:r>
        <w:rPr>
          <w:color w:val="auto"/>
        </w:rPr>
        <w:t xml:space="preserve"> for this interface </w:t>
      </w:r>
      <w:r w:rsidR="00BB6718">
        <w:rPr>
          <w:color w:val="auto"/>
        </w:rPr>
        <w:t>are</w:t>
      </w:r>
      <w:r>
        <w:rPr>
          <w:color w:val="auto"/>
        </w:rPr>
        <w:t xml:space="preserve"> DSUB-9 or M12. </w:t>
      </w:r>
      <w:r w:rsidR="004B1847">
        <w:rPr>
          <w:color w:val="auto"/>
        </w:rPr>
        <w:t>Us</w:t>
      </w:r>
      <w:r w:rsidR="00E22174">
        <w:rPr>
          <w:color w:val="auto"/>
        </w:rPr>
        <w:t>e</w:t>
      </w:r>
      <w:r w:rsidR="004B1847">
        <w:rPr>
          <w:color w:val="auto"/>
        </w:rPr>
        <w:t xml:space="preserve"> of other connec</w:t>
      </w:r>
      <w:r w:rsidR="001B0D81">
        <w:rPr>
          <w:color w:val="auto"/>
        </w:rPr>
        <w:t>tor type shall</w:t>
      </w:r>
      <w:r w:rsidR="004B1847">
        <w:rPr>
          <w:color w:val="auto"/>
        </w:rPr>
        <w:t xml:space="preserve"> be discussed with the CA. </w:t>
      </w:r>
      <w:r>
        <w:rPr>
          <w:color w:val="auto"/>
        </w:rPr>
        <w:t xml:space="preserve">The connector may be shared with the Enable </w:t>
      </w:r>
      <w:r w:rsidR="00BB6718">
        <w:rPr>
          <w:color w:val="auto"/>
        </w:rPr>
        <w:t>i</w:t>
      </w:r>
      <w:r>
        <w:rPr>
          <w:color w:val="auto"/>
        </w:rPr>
        <w:t>nput or it may be separate.</w:t>
      </w:r>
    </w:p>
    <w:p w14:paraId="4009FB2E" w14:textId="77777777" w:rsidR="00477717" w:rsidRPr="00CA3551" w:rsidRDefault="00477717" w:rsidP="00477717">
      <w:pPr>
        <w:rPr>
          <w:sz w:val="8"/>
          <w:szCs w:val="8"/>
        </w:rPr>
      </w:pPr>
    </w:p>
    <w:p w14:paraId="59F5DA98" w14:textId="77777777" w:rsidR="00FD0E14" w:rsidRDefault="00477717" w:rsidP="00FD0E14">
      <w:pPr>
        <w:pStyle w:val="Heading3"/>
      </w:pPr>
      <w:bookmarkStart w:id="34" w:name="_Toc48128467"/>
      <w:r>
        <w:t>Laser</w:t>
      </w:r>
      <w:r w:rsidR="00FD0E14">
        <w:t xml:space="preserve"> </w:t>
      </w:r>
      <w:r w:rsidR="000D0102">
        <w:t>S</w:t>
      </w:r>
      <w:r w:rsidR="00FD0E14">
        <w:t>afety</w:t>
      </w:r>
      <w:bookmarkEnd w:id="34"/>
    </w:p>
    <w:p w14:paraId="47CFCC9D" w14:textId="71FD441F" w:rsidR="00FD0E14" w:rsidRDefault="00565D63" w:rsidP="00FD0E14">
      <w:pPr>
        <w:jc w:val="both"/>
        <w:rPr>
          <w:color w:val="auto"/>
        </w:rPr>
      </w:pPr>
      <w:r>
        <w:rPr>
          <w:color w:val="auto"/>
        </w:rPr>
        <w:t>REQ</w:t>
      </w:r>
      <w:r>
        <w:t>-030431/A</w:t>
      </w:r>
    </w:p>
    <w:p w14:paraId="5E5CC40D" w14:textId="6E9AE2D6" w:rsidR="00985401" w:rsidRDefault="00B96CD5" w:rsidP="00565D63">
      <w:pPr>
        <w:ind w:left="1530"/>
        <w:jc w:val="both"/>
        <w:rPr>
          <w:color w:val="auto"/>
        </w:rPr>
      </w:pPr>
      <w:r>
        <w:rPr>
          <w:color w:val="auto"/>
        </w:rPr>
        <w:t xml:space="preserve">The </w:t>
      </w:r>
      <w:r w:rsidR="005E3DA0">
        <w:rPr>
          <w:color w:val="auto"/>
        </w:rPr>
        <w:t xml:space="preserve">module </w:t>
      </w:r>
      <w:r w:rsidR="005152BD">
        <w:rPr>
          <w:color w:val="auto"/>
        </w:rPr>
        <w:t>should</w:t>
      </w:r>
      <w:r>
        <w:rPr>
          <w:color w:val="auto"/>
        </w:rPr>
        <w:t xml:space="preserve"> be supplied as an </w:t>
      </w:r>
      <w:r w:rsidR="000D0102">
        <w:rPr>
          <w:color w:val="auto"/>
        </w:rPr>
        <w:t>‘</w:t>
      </w:r>
      <w:r>
        <w:rPr>
          <w:color w:val="auto"/>
        </w:rPr>
        <w:t>OEM component</w:t>
      </w:r>
      <w:r w:rsidR="000D0102">
        <w:rPr>
          <w:color w:val="auto"/>
        </w:rPr>
        <w:t>’</w:t>
      </w:r>
      <w:r>
        <w:rPr>
          <w:color w:val="auto"/>
        </w:rPr>
        <w:t xml:space="preserve"> </w:t>
      </w:r>
      <w:r w:rsidR="00985401">
        <w:rPr>
          <w:color w:val="auto"/>
        </w:rPr>
        <w:t xml:space="preserve">product </w:t>
      </w:r>
      <w:r>
        <w:rPr>
          <w:color w:val="auto"/>
        </w:rPr>
        <w:t>requiring further integration into a laser system by the CA</w:t>
      </w:r>
      <w:r w:rsidR="000D0102">
        <w:rPr>
          <w:color w:val="auto"/>
        </w:rPr>
        <w:t xml:space="preserve"> at their facility</w:t>
      </w:r>
      <w:r>
        <w:rPr>
          <w:color w:val="auto"/>
        </w:rPr>
        <w:t xml:space="preserve">. Therefore, it </w:t>
      </w:r>
      <w:r w:rsidR="00BB6718">
        <w:rPr>
          <w:color w:val="auto"/>
        </w:rPr>
        <w:t>may</w:t>
      </w:r>
      <w:r>
        <w:rPr>
          <w:color w:val="auto"/>
        </w:rPr>
        <w:t xml:space="preserve"> not </w:t>
      </w:r>
      <w:r w:rsidR="004802D3">
        <w:rPr>
          <w:color w:val="auto"/>
        </w:rPr>
        <w:t xml:space="preserve">be </w:t>
      </w:r>
      <w:r>
        <w:rPr>
          <w:color w:val="auto"/>
        </w:rPr>
        <w:t xml:space="preserve">necessary for the module to satisfy the full regulatory </w:t>
      </w:r>
      <w:r w:rsidR="00E83AAD">
        <w:rPr>
          <w:color w:val="auto"/>
        </w:rPr>
        <w:t xml:space="preserve">safety </w:t>
      </w:r>
      <w:r>
        <w:rPr>
          <w:color w:val="auto"/>
        </w:rPr>
        <w:t>standards that would be required for an off-t</w:t>
      </w:r>
      <w:r w:rsidR="00477717">
        <w:rPr>
          <w:color w:val="auto"/>
        </w:rPr>
        <w:t>he-shelf product.</w:t>
      </w:r>
    </w:p>
    <w:p w14:paraId="27DA2175" w14:textId="104A74E6" w:rsidR="00B96CD5" w:rsidRDefault="00565D63" w:rsidP="00B96CD5">
      <w:pPr>
        <w:jc w:val="both"/>
        <w:rPr>
          <w:color w:val="auto"/>
        </w:rPr>
      </w:pPr>
      <w:r>
        <w:rPr>
          <w:color w:val="auto"/>
        </w:rPr>
        <w:t>REQ</w:t>
      </w:r>
      <w:r>
        <w:t>-030432/A</w:t>
      </w:r>
    </w:p>
    <w:p w14:paraId="6898E3EF" w14:textId="3584E3FB" w:rsidR="000D0102" w:rsidRDefault="000D0102" w:rsidP="00565D63">
      <w:pPr>
        <w:ind w:left="1530"/>
        <w:jc w:val="both"/>
        <w:rPr>
          <w:color w:val="auto"/>
        </w:rPr>
      </w:pPr>
      <w:r>
        <w:rPr>
          <w:color w:val="auto"/>
        </w:rPr>
        <w:t xml:space="preserve">Upon delivery of the </w:t>
      </w:r>
      <w:r w:rsidR="004802D3">
        <w:rPr>
          <w:color w:val="auto"/>
        </w:rPr>
        <w:t xml:space="preserve">module </w:t>
      </w:r>
      <w:r>
        <w:rPr>
          <w:color w:val="auto"/>
        </w:rPr>
        <w:t>to the CA, t</w:t>
      </w:r>
      <w:r w:rsidR="00B96CD5">
        <w:rPr>
          <w:color w:val="auto"/>
        </w:rPr>
        <w:t xml:space="preserve">he CA has the responsibility to implement </w:t>
      </w:r>
      <w:r>
        <w:rPr>
          <w:color w:val="auto"/>
        </w:rPr>
        <w:t>a</w:t>
      </w:r>
      <w:r w:rsidR="00B96CD5">
        <w:rPr>
          <w:color w:val="auto"/>
        </w:rPr>
        <w:t xml:space="preserve"> laser safety interlock </w:t>
      </w:r>
      <w:r>
        <w:rPr>
          <w:color w:val="auto"/>
        </w:rPr>
        <w:t xml:space="preserve">for use of the </w:t>
      </w:r>
      <w:r w:rsidR="005E3DA0">
        <w:rPr>
          <w:color w:val="auto"/>
        </w:rPr>
        <w:t xml:space="preserve">module </w:t>
      </w:r>
      <w:r>
        <w:rPr>
          <w:color w:val="auto"/>
        </w:rPr>
        <w:t xml:space="preserve">in the CA’s laboratory </w:t>
      </w:r>
      <w:r w:rsidR="00834CAC">
        <w:rPr>
          <w:color w:val="auto"/>
        </w:rPr>
        <w:t>in</w:t>
      </w:r>
      <w:r w:rsidR="00B96CD5">
        <w:rPr>
          <w:color w:val="auto"/>
        </w:rPr>
        <w:t xml:space="preserve"> accordance with </w:t>
      </w:r>
      <w:r w:rsidR="000F0DC3">
        <w:rPr>
          <w:color w:val="auto"/>
        </w:rPr>
        <w:t xml:space="preserve">relevant standards from </w:t>
      </w:r>
      <w:r w:rsidR="00B96CD5">
        <w:rPr>
          <w:color w:val="auto"/>
        </w:rPr>
        <w:t>IEC 60825</w:t>
      </w:r>
      <w:r w:rsidR="000F0DC3">
        <w:rPr>
          <w:color w:val="auto"/>
        </w:rPr>
        <w:t xml:space="preserve"> series</w:t>
      </w:r>
      <w:r w:rsidR="00B96CD5">
        <w:rPr>
          <w:color w:val="auto"/>
        </w:rPr>
        <w:t xml:space="preserve">. </w:t>
      </w:r>
      <w:r>
        <w:rPr>
          <w:color w:val="auto"/>
        </w:rPr>
        <w:t xml:space="preserve">The Supplier </w:t>
      </w:r>
      <w:r w:rsidR="002A6D16">
        <w:rPr>
          <w:color w:val="auto"/>
        </w:rPr>
        <w:t>shall</w:t>
      </w:r>
      <w:r>
        <w:rPr>
          <w:color w:val="auto"/>
        </w:rPr>
        <w:t xml:space="preserve"> provide the CA with all necessary information about the </w:t>
      </w:r>
      <w:r w:rsidR="005E3DA0">
        <w:rPr>
          <w:color w:val="auto"/>
        </w:rPr>
        <w:t xml:space="preserve">module </w:t>
      </w:r>
      <w:r>
        <w:rPr>
          <w:color w:val="auto"/>
        </w:rPr>
        <w:t xml:space="preserve">to ensure the compliance of the </w:t>
      </w:r>
      <w:r w:rsidR="00477717">
        <w:rPr>
          <w:color w:val="auto"/>
        </w:rPr>
        <w:t xml:space="preserve">fully </w:t>
      </w:r>
      <w:r>
        <w:rPr>
          <w:color w:val="auto"/>
        </w:rPr>
        <w:t>integrated las</w:t>
      </w:r>
      <w:r w:rsidR="00565D63">
        <w:rPr>
          <w:color w:val="auto"/>
        </w:rPr>
        <w:t>er system with these standards.</w:t>
      </w:r>
    </w:p>
    <w:p w14:paraId="4865F23D" w14:textId="77777777" w:rsidR="00E25968" w:rsidRDefault="00E25968" w:rsidP="000D0102">
      <w:pPr>
        <w:jc w:val="both"/>
        <w:rPr>
          <w:color w:val="auto"/>
        </w:rPr>
      </w:pPr>
    </w:p>
    <w:p w14:paraId="48F50B4D" w14:textId="77777777" w:rsidR="00E25968" w:rsidRDefault="00E25968" w:rsidP="000D0102">
      <w:pPr>
        <w:jc w:val="both"/>
        <w:rPr>
          <w:color w:val="auto"/>
        </w:rPr>
      </w:pPr>
    </w:p>
    <w:p w14:paraId="4C6D476D" w14:textId="1F6D8E33" w:rsidR="000D0102" w:rsidRDefault="00565D63" w:rsidP="000D0102">
      <w:pPr>
        <w:jc w:val="both"/>
        <w:rPr>
          <w:color w:val="auto"/>
        </w:rPr>
      </w:pPr>
      <w:r>
        <w:rPr>
          <w:color w:val="auto"/>
        </w:rPr>
        <w:lastRenderedPageBreak/>
        <w:t>REQ</w:t>
      </w:r>
      <w:r>
        <w:t>-030433/A</w:t>
      </w:r>
    </w:p>
    <w:p w14:paraId="73D4F63E" w14:textId="7F93B592" w:rsidR="00985401" w:rsidRDefault="000D0102" w:rsidP="00565D63">
      <w:pPr>
        <w:ind w:left="1530"/>
        <w:jc w:val="both"/>
        <w:rPr>
          <w:color w:val="auto"/>
        </w:rPr>
      </w:pPr>
      <w:r>
        <w:rPr>
          <w:color w:val="auto"/>
        </w:rPr>
        <w:t xml:space="preserve">The </w:t>
      </w:r>
      <w:r w:rsidRPr="00350DF8">
        <w:rPr>
          <w:color w:val="auto"/>
        </w:rPr>
        <w:t xml:space="preserve">CA </w:t>
      </w:r>
      <w:r w:rsidR="00686C92" w:rsidRPr="00350DF8">
        <w:rPr>
          <w:color w:val="auto"/>
        </w:rPr>
        <w:t xml:space="preserve">intends to </w:t>
      </w:r>
      <w:r w:rsidRPr="00350DF8">
        <w:rPr>
          <w:color w:val="auto"/>
        </w:rPr>
        <w:t>satisfy</w:t>
      </w:r>
      <w:r>
        <w:rPr>
          <w:color w:val="auto"/>
        </w:rPr>
        <w:t xml:space="preserve"> laser interlock requirements</w:t>
      </w:r>
      <w:r w:rsidR="00B96CD5">
        <w:rPr>
          <w:color w:val="auto"/>
        </w:rPr>
        <w:t xml:space="preserve"> by directly disconnecting the mains power to the </w:t>
      </w:r>
      <w:r w:rsidR="005E3DA0">
        <w:rPr>
          <w:color w:val="auto"/>
        </w:rPr>
        <w:t>module</w:t>
      </w:r>
      <w:r w:rsidR="00B96CD5">
        <w:rPr>
          <w:color w:val="auto"/>
        </w:rPr>
        <w:t xml:space="preserve">. </w:t>
      </w:r>
      <w:r w:rsidR="00E62D47">
        <w:rPr>
          <w:color w:val="auto"/>
        </w:rPr>
        <w:t xml:space="preserve">It </w:t>
      </w:r>
      <w:r w:rsidR="002A6D16">
        <w:rPr>
          <w:color w:val="auto"/>
        </w:rPr>
        <w:t>shall</w:t>
      </w:r>
      <w:r w:rsidR="00E62D47">
        <w:rPr>
          <w:color w:val="auto"/>
        </w:rPr>
        <w:t xml:space="preserve"> be physically impossible for the </w:t>
      </w:r>
      <w:r w:rsidR="00F25C9F">
        <w:rPr>
          <w:color w:val="auto"/>
        </w:rPr>
        <w:t xml:space="preserve">module </w:t>
      </w:r>
      <w:r w:rsidR="00E62D47">
        <w:rPr>
          <w:color w:val="auto"/>
        </w:rPr>
        <w:t>to emit laser radiation in the absence of mains power.</w:t>
      </w:r>
    </w:p>
    <w:p w14:paraId="4BF79A1D" w14:textId="266E9A63" w:rsidR="00B96CD5" w:rsidRDefault="00565D63" w:rsidP="00B96CD5">
      <w:pPr>
        <w:jc w:val="both"/>
        <w:rPr>
          <w:color w:val="auto"/>
        </w:rPr>
      </w:pPr>
      <w:r>
        <w:rPr>
          <w:color w:val="auto"/>
        </w:rPr>
        <w:t>REQ</w:t>
      </w:r>
      <w:r>
        <w:t>-030434/A</w:t>
      </w:r>
    </w:p>
    <w:p w14:paraId="74E03275" w14:textId="10C3596F" w:rsidR="00B96CD5" w:rsidRDefault="00985401" w:rsidP="00B96CD5">
      <w:pPr>
        <w:ind w:left="1530"/>
        <w:jc w:val="both"/>
        <w:rPr>
          <w:color w:val="auto"/>
        </w:rPr>
      </w:pPr>
      <w:r>
        <w:rPr>
          <w:color w:val="auto"/>
        </w:rPr>
        <w:t>Sudden</w:t>
      </w:r>
      <w:r w:rsidR="00B96CD5">
        <w:rPr>
          <w:color w:val="auto"/>
        </w:rPr>
        <w:t xml:space="preserve"> </w:t>
      </w:r>
      <w:r>
        <w:rPr>
          <w:color w:val="auto"/>
        </w:rPr>
        <w:t xml:space="preserve">disconnection </w:t>
      </w:r>
      <w:r w:rsidR="006B26E3">
        <w:rPr>
          <w:color w:val="auto"/>
        </w:rPr>
        <w:t xml:space="preserve">and restoration </w:t>
      </w:r>
      <w:r>
        <w:rPr>
          <w:color w:val="auto"/>
        </w:rPr>
        <w:t>of</w:t>
      </w:r>
      <w:r w:rsidR="00B96CD5">
        <w:rPr>
          <w:color w:val="auto"/>
        </w:rPr>
        <w:t xml:space="preserve"> the </w:t>
      </w:r>
      <w:r w:rsidR="00E62D47">
        <w:rPr>
          <w:color w:val="auto"/>
        </w:rPr>
        <w:t xml:space="preserve">interlocked </w:t>
      </w:r>
      <w:r w:rsidR="00B96CD5">
        <w:rPr>
          <w:color w:val="auto"/>
        </w:rPr>
        <w:t xml:space="preserve">mains power to the </w:t>
      </w:r>
      <w:r w:rsidR="00F25C9F">
        <w:rPr>
          <w:color w:val="auto"/>
        </w:rPr>
        <w:t xml:space="preserve">module </w:t>
      </w:r>
      <w:r w:rsidR="00B96CD5">
        <w:rPr>
          <w:color w:val="auto"/>
        </w:rPr>
        <w:t>power suppl</w:t>
      </w:r>
      <w:r w:rsidR="00F25C9F">
        <w:rPr>
          <w:color w:val="auto"/>
        </w:rPr>
        <w:t>y</w:t>
      </w:r>
      <w:r w:rsidR="00B96CD5">
        <w:rPr>
          <w:color w:val="auto"/>
        </w:rPr>
        <w:t xml:space="preserve"> </w:t>
      </w:r>
      <w:r w:rsidR="0085667C">
        <w:rPr>
          <w:color w:val="auto"/>
        </w:rPr>
        <w:t>shall</w:t>
      </w:r>
      <w:r>
        <w:rPr>
          <w:color w:val="auto"/>
        </w:rPr>
        <w:t xml:space="preserve"> not </w:t>
      </w:r>
      <w:r w:rsidR="00E62D47">
        <w:rPr>
          <w:color w:val="auto"/>
        </w:rPr>
        <w:t xml:space="preserve">result in </w:t>
      </w:r>
      <w:r>
        <w:rPr>
          <w:color w:val="auto"/>
        </w:rPr>
        <w:t>damage</w:t>
      </w:r>
      <w:r w:rsidR="00E62D47">
        <w:rPr>
          <w:color w:val="auto"/>
        </w:rPr>
        <w:t>.</w:t>
      </w:r>
    </w:p>
    <w:p w14:paraId="57FCB03C" w14:textId="77777777" w:rsidR="00985401" w:rsidRDefault="00985401" w:rsidP="00B96CD5">
      <w:pPr>
        <w:ind w:left="1530"/>
        <w:jc w:val="both"/>
        <w:rPr>
          <w:color w:val="auto"/>
        </w:rPr>
      </w:pPr>
    </w:p>
    <w:p w14:paraId="746EC9E0" w14:textId="2F2FDD09" w:rsidR="00D83DE3" w:rsidRPr="00565D63" w:rsidRDefault="00985401" w:rsidP="00565D63">
      <w:pPr>
        <w:ind w:left="1530"/>
        <w:jc w:val="both"/>
        <w:rPr>
          <w:i/>
          <w:color w:val="auto"/>
        </w:rPr>
      </w:pPr>
      <w:r w:rsidRPr="00985401">
        <w:rPr>
          <w:i/>
          <w:color w:val="auto"/>
        </w:rPr>
        <w:t>Note: an auxiliary</w:t>
      </w:r>
      <w:r w:rsidR="00E62D47">
        <w:rPr>
          <w:i/>
          <w:color w:val="auto"/>
        </w:rPr>
        <w:t xml:space="preserve"> non-interlocked mains</w:t>
      </w:r>
      <w:r w:rsidRPr="00985401">
        <w:rPr>
          <w:i/>
          <w:color w:val="auto"/>
        </w:rPr>
        <w:t xml:space="preserve"> supply may be provided to maintain power to electronic controllers and ancillary devices that do not produce a laser hazard. The chiller will</w:t>
      </w:r>
      <w:r w:rsidR="00E62D47">
        <w:rPr>
          <w:i/>
          <w:color w:val="auto"/>
        </w:rPr>
        <w:t xml:space="preserve"> also</w:t>
      </w:r>
      <w:r w:rsidRPr="00985401">
        <w:rPr>
          <w:i/>
          <w:color w:val="auto"/>
        </w:rPr>
        <w:t xml:space="preserve"> be provided with a dedicated mains power connection which will be UPS-backed</w:t>
      </w:r>
      <w:r w:rsidR="00E62D47">
        <w:rPr>
          <w:i/>
          <w:color w:val="auto"/>
        </w:rPr>
        <w:t xml:space="preserve">. This requirement does not apply to either of </w:t>
      </w:r>
      <w:r w:rsidR="00F25C9F">
        <w:rPr>
          <w:i/>
          <w:color w:val="auto"/>
        </w:rPr>
        <w:t xml:space="preserve">this </w:t>
      </w:r>
      <w:r w:rsidR="00E62D47">
        <w:rPr>
          <w:i/>
          <w:color w:val="auto"/>
        </w:rPr>
        <w:t>power suppl</w:t>
      </w:r>
      <w:r w:rsidR="00F25C9F">
        <w:rPr>
          <w:i/>
          <w:color w:val="auto"/>
        </w:rPr>
        <w:t>y</w:t>
      </w:r>
      <w:r w:rsidR="00E62D47">
        <w:rPr>
          <w:i/>
          <w:color w:val="auto"/>
        </w:rPr>
        <w:t>.</w:t>
      </w:r>
    </w:p>
    <w:p w14:paraId="59437F33" w14:textId="29F1A8FC" w:rsidR="00D83DE3" w:rsidRPr="00350DF8" w:rsidRDefault="00565D63" w:rsidP="00D83DE3">
      <w:pPr>
        <w:jc w:val="both"/>
        <w:rPr>
          <w:color w:val="auto"/>
        </w:rPr>
      </w:pPr>
      <w:r>
        <w:rPr>
          <w:color w:val="auto"/>
        </w:rPr>
        <w:t>REQ</w:t>
      </w:r>
      <w:r>
        <w:t>-030435/A</w:t>
      </w:r>
    </w:p>
    <w:p w14:paraId="0D73A5DE" w14:textId="76F34361" w:rsidR="00B64410" w:rsidRDefault="00D83DE3" w:rsidP="006953FD">
      <w:pPr>
        <w:ind w:left="1530"/>
        <w:jc w:val="both"/>
        <w:rPr>
          <w:color w:val="auto"/>
        </w:rPr>
      </w:pPr>
      <w:r w:rsidRPr="00350DF8">
        <w:rPr>
          <w:color w:val="auto"/>
        </w:rPr>
        <w:t>The Client shall supply power</w:t>
      </w:r>
      <w:r w:rsidR="004D03CD" w:rsidRPr="00350DF8">
        <w:rPr>
          <w:color w:val="auto"/>
        </w:rPr>
        <w:t xml:space="preserve"> to </w:t>
      </w:r>
      <w:r w:rsidR="005E3DA0">
        <w:rPr>
          <w:color w:val="auto"/>
        </w:rPr>
        <w:t>the</w:t>
      </w:r>
      <w:r w:rsidR="005E3DA0" w:rsidRPr="00350DF8">
        <w:rPr>
          <w:color w:val="auto"/>
        </w:rPr>
        <w:t xml:space="preserve"> </w:t>
      </w:r>
      <w:r w:rsidR="004D03CD" w:rsidRPr="00350DF8">
        <w:rPr>
          <w:color w:val="auto"/>
        </w:rPr>
        <w:t xml:space="preserve">module in the format requested by the Supplier up to a maximum of </w:t>
      </w:r>
      <w:r w:rsidR="000E280F">
        <w:rPr>
          <w:color w:val="auto"/>
        </w:rPr>
        <w:t>four</w:t>
      </w:r>
      <w:r w:rsidR="000E280F" w:rsidRPr="00350DF8">
        <w:rPr>
          <w:color w:val="auto"/>
        </w:rPr>
        <w:t xml:space="preserve"> </w:t>
      </w:r>
      <w:r w:rsidR="004D03CD" w:rsidRPr="00350DF8">
        <w:rPr>
          <w:color w:val="auto"/>
        </w:rPr>
        <w:t xml:space="preserve">single phase 230 VAC, 16 A in accordance with Czech Republic national standards. Each circuit may be of interlocked or auxiliary type as specified by the Supplier in order to meet all laser safety requirements above. </w:t>
      </w:r>
      <w:r w:rsidR="00370FD1" w:rsidRPr="00350DF8">
        <w:rPr>
          <w:color w:val="auto"/>
        </w:rPr>
        <w:t>Each circuit will be fitted with a circuit breaker</w:t>
      </w:r>
      <w:r w:rsidR="000E280F">
        <w:rPr>
          <w:color w:val="auto"/>
        </w:rPr>
        <w:t xml:space="preserve"> by the CA</w:t>
      </w:r>
      <w:r w:rsidR="00370FD1" w:rsidRPr="00350DF8">
        <w:rPr>
          <w:color w:val="auto"/>
        </w:rPr>
        <w:t xml:space="preserve">. </w:t>
      </w:r>
      <w:r w:rsidR="004D03CD" w:rsidRPr="00350DF8">
        <w:rPr>
          <w:color w:val="auto"/>
        </w:rPr>
        <w:t xml:space="preserve">The Supplier </w:t>
      </w:r>
      <w:r w:rsidR="00370FD1" w:rsidRPr="00350DF8">
        <w:rPr>
          <w:color w:val="auto"/>
        </w:rPr>
        <w:t>should not provide</w:t>
      </w:r>
      <w:r w:rsidR="004D03CD" w:rsidRPr="00350DF8">
        <w:rPr>
          <w:color w:val="auto"/>
        </w:rPr>
        <w:t xml:space="preserve"> their own mains power distribution as part of </w:t>
      </w:r>
      <w:r w:rsidR="00370FD1" w:rsidRPr="00350DF8">
        <w:rPr>
          <w:color w:val="auto"/>
        </w:rPr>
        <w:t>the</w:t>
      </w:r>
      <w:r w:rsidR="004D03CD" w:rsidRPr="00350DF8">
        <w:rPr>
          <w:color w:val="auto"/>
        </w:rPr>
        <w:t xml:space="preserve"> delivery.  </w:t>
      </w:r>
    </w:p>
    <w:p w14:paraId="28AEDD10" w14:textId="61772B69" w:rsidR="00735B3D" w:rsidRDefault="00735B3D" w:rsidP="00735B3D">
      <w:pPr>
        <w:pStyle w:val="Heading1"/>
        <w:rPr>
          <w:color w:val="595959"/>
        </w:rPr>
      </w:pPr>
      <w:bookmarkStart w:id="35" w:name="_Toc526332954"/>
      <w:bookmarkStart w:id="36" w:name="_Toc48128468"/>
      <w:r>
        <w:t xml:space="preserve">Delivery </w:t>
      </w:r>
      <w:r w:rsidR="001B28D9">
        <w:t>&amp;</w:t>
      </w:r>
      <w:r w:rsidR="001B28D9">
        <w:rPr>
          <w:lang w:val="cs-CZ"/>
        </w:rPr>
        <w:t xml:space="preserve"> Installation </w:t>
      </w:r>
      <w:r>
        <w:t>requirements</w:t>
      </w:r>
      <w:bookmarkEnd w:id="35"/>
      <w:bookmarkEnd w:id="36"/>
    </w:p>
    <w:p w14:paraId="5763771E" w14:textId="77777777" w:rsidR="00735B3D" w:rsidRPr="00892FDA" w:rsidRDefault="00735B3D" w:rsidP="00735B3D">
      <w:pPr>
        <w:rPr>
          <w:i/>
          <w:color w:val="auto"/>
          <w:sz w:val="10"/>
          <w:szCs w:val="10"/>
        </w:rPr>
      </w:pPr>
    </w:p>
    <w:p w14:paraId="1DDD9E9B" w14:textId="7A32B080" w:rsidR="00735B3D" w:rsidRPr="00892FDA" w:rsidRDefault="00735B3D" w:rsidP="00735B3D">
      <w:pPr>
        <w:rPr>
          <w:color w:val="auto"/>
        </w:rPr>
      </w:pPr>
      <w:r w:rsidRPr="00892FDA">
        <w:rPr>
          <w:color w:val="auto"/>
        </w:rPr>
        <w:t>REQ-</w:t>
      </w:r>
      <w:r w:rsidR="00565D63">
        <w:t>030436</w:t>
      </w:r>
      <w:r w:rsidRPr="00892FDA">
        <w:rPr>
          <w:color w:val="auto"/>
        </w:rPr>
        <w:t>/A</w:t>
      </w:r>
      <w:r w:rsidRPr="00892FDA">
        <w:rPr>
          <w:color w:val="auto"/>
        </w:rPr>
        <w:tab/>
      </w:r>
    </w:p>
    <w:p w14:paraId="5A1A5894" w14:textId="7B2E9C6A" w:rsidR="00735B3D" w:rsidRPr="00892FDA" w:rsidRDefault="00735B3D" w:rsidP="00735B3D">
      <w:pPr>
        <w:ind w:left="1701"/>
        <w:jc w:val="both"/>
        <w:rPr>
          <w:color w:val="auto"/>
        </w:rPr>
      </w:pPr>
      <w:r w:rsidRPr="00892FDA">
        <w:rPr>
          <w:color w:val="auto"/>
        </w:rPr>
        <w:t>The transportation</w:t>
      </w:r>
      <w:r w:rsidR="00D20B9F">
        <w:rPr>
          <w:color w:val="auto"/>
        </w:rPr>
        <w:t xml:space="preserve">, </w:t>
      </w:r>
      <w:r w:rsidRPr="00892FDA">
        <w:rPr>
          <w:color w:val="auto"/>
        </w:rPr>
        <w:t>to the final destination</w:t>
      </w:r>
      <w:r w:rsidR="00D20B9F">
        <w:rPr>
          <w:color w:val="auto"/>
        </w:rPr>
        <w:t>, installation and demonstration of function</w:t>
      </w:r>
      <w:r w:rsidR="002723A5">
        <w:rPr>
          <w:color w:val="auto"/>
        </w:rPr>
        <w:t>a</w:t>
      </w:r>
      <w:r w:rsidR="00CA3551">
        <w:rPr>
          <w:color w:val="auto"/>
        </w:rPr>
        <w:t>lity</w:t>
      </w:r>
      <w:r w:rsidR="00D20B9F" w:rsidRPr="00892FDA">
        <w:rPr>
          <w:color w:val="auto"/>
        </w:rPr>
        <w:t xml:space="preserve"> </w:t>
      </w:r>
      <w:r w:rsidRPr="00892FDA">
        <w:rPr>
          <w:color w:val="auto"/>
        </w:rPr>
        <w:t>shall be conducted by the Supplier.</w:t>
      </w:r>
    </w:p>
    <w:p w14:paraId="3FC50F6A" w14:textId="77777777" w:rsidR="00735B3D" w:rsidRPr="00892FDA" w:rsidRDefault="00735B3D" w:rsidP="00735B3D">
      <w:pPr>
        <w:ind w:left="1701"/>
        <w:jc w:val="both"/>
        <w:rPr>
          <w:i/>
          <w:color w:val="auto"/>
        </w:rPr>
      </w:pPr>
      <w:r w:rsidRPr="00892FDA">
        <w:rPr>
          <w:i/>
          <w:color w:val="auto"/>
        </w:rPr>
        <w:t>NOTE 1: The bid price will be considered by the CA as the final price, including transportation cost.</w:t>
      </w:r>
    </w:p>
    <w:p w14:paraId="05ED33B2" w14:textId="7239FFB1" w:rsidR="00735B3D" w:rsidRPr="00892FDA" w:rsidRDefault="00735B3D" w:rsidP="00735B3D">
      <w:pPr>
        <w:ind w:left="1701"/>
        <w:jc w:val="both"/>
        <w:rPr>
          <w:i/>
          <w:color w:val="auto"/>
        </w:rPr>
      </w:pPr>
      <w:r w:rsidRPr="00892FDA">
        <w:rPr>
          <w:i/>
          <w:color w:val="auto"/>
        </w:rPr>
        <w:t>NOTE 2: The Supplier will provide all necessary documentation detailing procedures for safe and proper installation (see REQ-024525/A).</w:t>
      </w:r>
    </w:p>
    <w:p w14:paraId="3271DC2D" w14:textId="77777777" w:rsidR="00735B3D" w:rsidRDefault="00735B3D" w:rsidP="00735B3D">
      <w:pPr>
        <w:pStyle w:val="Heading1"/>
        <w:rPr>
          <w:color w:val="595959"/>
        </w:rPr>
      </w:pPr>
      <w:bookmarkStart w:id="37" w:name="_Toc526332955"/>
      <w:bookmarkStart w:id="38" w:name="_Toc48128469"/>
      <w:r>
        <w:t>Safety Requirements</w:t>
      </w:r>
      <w:bookmarkEnd w:id="37"/>
      <w:bookmarkEnd w:id="38"/>
    </w:p>
    <w:p w14:paraId="551870A1" w14:textId="77777777" w:rsidR="00735B3D" w:rsidRPr="004469D3" w:rsidRDefault="00735B3D" w:rsidP="00735B3D">
      <w:pPr>
        <w:rPr>
          <w:i/>
          <w:color w:val="70AD47" w:themeColor="accent6"/>
          <w:sz w:val="10"/>
          <w:szCs w:val="10"/>
        </w:rPr>
      </w:pPr>
    </w:p>
    <w:p w14:paraId="25A5B8DE" w14:textId="40A1B966" w:rsidR="007E1E8E" w:rsidRPr="00892FDA" w:rsidRDefault="00565D63" w:rsidP="007E1E8E">
      <w:pPr>
        <w:rPr>
          <w:color w:val="auto"/>
        </w:rPr>
      </w:pPr>
      <w:r>
        <w:rPr>
          <w:color w:val="auto"/>
        </w:rPr>
        <w:t>REQ</w:t>
      </w:r>
      <w:r w:rsidRPr="00892FDA">
        <w:rPr>
          <w:color w:val="auto"/>
        </w:rPr>
        <w:t>-</w:t>
      </w:r>
      <w:r>
        <w:t>030437</w:t>
      </w:r>
      <w:r w:rsidRPr="00892FDA">
        <w:rPr>
          <w:color w:val="auto"/>
        </w:rPr>
        <w:t>/A</w:t>
      </w:r>
      <w:r w:rsidR="007E1E8E" w:rsidRPr="00892FDA">
        <w:rPr>
          <w:color w:val="auto"/>
        </w:rPr>
        <w:tab/>
      </w:r>
    </w:p>
    <w:p w14:paraId="61B1D119" w14:textId="77777777" w:rsidR="00735B3D" w:rsidRPr="00892FDA" w:rsidRDefault="00735B3D" w:rsidP="00735B3D">
      <w:pPr>
        <w:ind w:left="1701"/>
        <w:jc w:val="both"/>
        <w:rPr>
          <w:color w:val="auto"/>
          <w:lang w:val="en-GB"/>
        </w:rPr>
      </w:pPr>
      <w:r w:rsidRPr="00892FDA">
        <w:rPr>
          <w:color w:val="auto"/>
          <w:lang w:val="en-GB"/>
        </w:rPr>
        <w:t>The Supplier shall supply a Declaration of Conformity or any other equivalent document legally recognized and accepted in the Czech Republic for each product type if the appropriate legislation determines the Supplier's obligation to have a Declaration of Conformity (or the equivalent document) for the purposes of a Product sale in the Czech Republic to fulfil the requirements of 2001/95/EC directive or applicable Czech law.</w:t>
      </w:r>
    </w:p>
    <w:p w14:paraId="5E7F5F02" w14:textId="77777777" w:rsidR="00735B3D" w:rsidRDefault="00735B3D" w:rsidP="00735B3D">
      <w:pPr>
        <w:pStyle w:val="Heading1"/>
        <w:rPr>
          <w:color w:val="595959"/>
        </w:rPr>
      </w:pPr>
      <w:bookmarkStart w:id="39" w:name="_Toc526332956"/>
      <w:bookmarkStart w:id="40" w:name="_Toc48128470"/>
      <w:r>
        <w:lastRenderedPageBreak/>
        <w:t>Quality Requirements</w:t>
      </w:r>
      <w:bookmarkEnd w:id="39"/>
      <w:bookmarkEnd w:id="40"/>
    </w:p>
    <w:p w14:paraId="576CC85C" w14:textId="77777777" w:rsidR="00735B3D" w:rsidRDefault="00735B3D" w:rsidP="00735B3D">
      <w:pPr>
        <w:pStyle w:val="Heading2"/>
        <w:ind w:left="792"/>
        <w:jc w:val="left"/>
        <w:rPr>
          <w:color w:val="595959"/>
        </w:rPr>
      </w:pPr>
      <w:bookmarkStart w:id="41" w:name="_Toc526332957"/>
      <w:bookmarkStart w:id="42" w:name="_Toc48128471"/>
      <w:r>
        <w:t>General Quality Requirements</w:t>
      </w:r>
      <w:bookmarkEnd w:id="41"/>
      <w:bookmarkEnd w:id="42"/>
    </w:p>
    <w:p w14:paraId="034F5C33" w14:textId="77777777" w:rsidR="00735B3D" w:rsidRPr="004F0A6F" w:rsidRDefault="00735B3D" w:rsidP="00735B3D">
      <w:pPr>
        <w:rPr>
          <w:i/>
          <w:color w:val="auto"/>
          <w:sz w:val="10"/>
          <w:szCs w:val="10"/>
        </w:rPr>
      </w:pPr>
    </w:p>
    <w:p w14:paraId="1690BDC9" w14:textId="316BFB12" w:rsidR="00735B3D" w:rsidRPr="00892FDA" w:rsidRDefault="00735B3D" w:rsidP="00735B3D">
      <w:pPr>
        <w:rPr>
          <w:color w:val="auto"/>
        </w:rPr>
      </w:pPr>
      <w:bookmarkStart w:id="43" w:name="OLE_LINK2"/>
      <w:r w:rsidRPr="00892FDA">
        <w:rPr>
          <w:color w:val="auto"/>
        </w:rPr>
        <w:t>REQ-</w:t>
      </w:r>
      <w:bookmarkEnd w:id="43"/>
      <w:r w:rsidR="00565D63">
        <w:t>030438</w:t>
      </w:r>
      <w:r w:rsidR="00565D63" w:rsidRPr="00892FDA">
        <w:rPr>
          <w:color w:val="auto"/>
        </w:rPr>
        <w:t>/A</w:t>
      </w:r>
      <w:r w:rsidRPr="00892FDA">
        <w:rPr>
          <w:color w:val="auto"/>
        </w:rPr>
        <w:tab/>
      </w:r>
    </w:p>
    <w:p w14:paraId="7C4CDE08" w14:textId="77777777" w:rsidR="001B0D81" w:rsidRPr="0070121E" w:rsidRDefault="001B0D81" w:rsidP="001B0D81">
      <w:pPr>
        <w:ind w:left="1710"/>
        <w:jc w:val="both"/>
      </w:pPr>
      <w:r w:rsidRPr="0070121E">
        <w:t xml:space="preserve">The </w:t>
      </w:r>
      <w:r>
        <w:t>S</w:t>
      </w:r>
      <w:r w:rsidRPr="0070121E">
        <w:t xml:space="preserve">upplier shall provide the Product Manual as part of the delivered Device. Completeness of the Manual shall be approved by the </w:t>
      </w:r>
      <w:r>
        <w:t>CA</w:t>
      </w:r>
      <w:r w:rsidRPr="0070121E">
        <w:t>. The Manual shall include the instructions and descriptions regarding the following procedures:</w:t>
      </w:r>
    </w:p>
    <w:p w14:paraId="2BEEE6BF" w14:textId="77777777" w:rsidR="001B0D81" w:rsidRPr="0070121E" w:rsidRDefault="001B0D81" w:rsidP="001B0D81">
      <w:pPr>
        <w:pStyle w:val="ListParagraph"/>
        <w:numPr>
          <w:ilvl w:val="0"/>
          <w:numId w:val="11"/>
        </w:numPr>
        <w:jc w:val="both"/>
      </w:pPr>
      <w:r w:rsidRPr="0070121E">
        <w:t xml:space="preserve">transport;  </w:t>
      </w:r>
    </w:p>
    <w:p w14:paraId="07170163" w14:textId="77777777" w:rsidR="001B0D81" w:rsidRPr="0070121E" w:rsidRDefault="001B0D81" w:rsidP="001B0D81">
      <w:pPr>
        <w:pStyle w:val="ListParagraph"/>
        <w:numPr>
          <w:ilvl w:val="0"/>
          <w:numId w:val="11"/>
        </w:numPr>
        <w:jc w:val="both"/>
      </w:pPr>
      <w:r w:rsidRPr="0070121E">
        <w:t xml:space="preserve">handling; </w:t>
      </w:r>
    </w:p>
    <w:p w14:paraId="189CD7D5" w14:textId="77777777" w:rsidR="001B0D81" w:rsidRDefault="001B0D81" w:rsidP="001B0D81">
      <w:pPr>
        <w:pStyle w:val="ListParagraph"/>
        <w:numPr>
          <w:ilvl w:val="0"/>
          <w:numId w:val="11"/>
        </w:numPr>
        <w:jc w:val="both"/>
      </w:pPr>
      <w:r w:rsidRPr="0070121E">
        <w:t xml:space="preserve">storage; </w:t>
      </w:r>
    </w:p>
    <w:p w14:paraId="375D6C3B" w14:textId="77777777" w:rsidR="001B0D81" w:rsidRDefault="001B0D81" w:rsidP="001B0D81">
      <w:pPr>
        <w:pStyle w:val="ListParagraph"/>
        <w:numPr>
          <w:ilvl w:val="0"/>
          <w:numId w:val="11"/>
        </w:numPr>
      </w:pPr>
      <w:r w:rsidRPr="0070121E">
        <w:t xml:space="preserve">installation; </w:t>
      </w:r>
    </w:p>
    <w:p w14:paraId="1E9A25DE" w14:textId="77777777" w:rsidR="001B0D81" w:rsidRDefault="001B0D81" w:rsidP="001B0D81">
      <w:pPr>
        <w:pStyle w:val="ListParagraph"/>
        <w:numPr>
          <w:ilvl w:val="0"/>
          <w:numId w:val="12"/>
        </w:numPr>
      </w:pPr>
      <w:proofErr w:type="gramStart"/>
      <w:r w:rsidRPr="0070121E">
        <w:t>safe</w:t>
      </w:r>
      <w:proofErr w:type="gramEnd"/>
      <w:r w:rsidRPr="0070121E">
        <w:t xml:space="preserve"> operation and maintenance procedures.</w:t>
      </w:r>
    </w:p>
    <w:p w14:paraId="065F7BE5" w14:textId="44417C3C" w:rsidR="007E1E8E" w:rsidRPr="00892FDA" w:rsidRDefault="007E1E8E" w:rsidP="001B0D81">
      <w:r w:rsidRPr="00892FDA">
        <w:t>REQ-</w:t>
      </w:r>
      <w:r w:rsidR="00565D63">
        <w:t>030439</w:t>
      </w:r>
      <w:r w:rsidR="00565D63" w:rsidRPr="00892FDA">
        <w:t>/A</w:t>
      </w:r>
      <w:r w:rsidRPr="00892FDA">
        <w:tab/>
      </w:r>
    </w:p>
    <w:p w14:paraId="1820A309" w14:textId="77777777" w:rsidR="00735B3D" w:rsidRPr="00892FDA" w:rsidRDefault="00735B3D" w:rsidP="00735B3D">
      <w:pPr>
        <w:ind w:left="1701"/>
        <w:jc w:val="both"/>
        <w:rPr>
          <w:color w:val="auto"/>
        </w:rPr>
      </w:pPr>
      <w:r w:rsidRPr="00892FDA">
        <w:rPr>
          <w:color w:val="auto"/>
        </w:rPr>
        <w:t>The Supplier shall provide a declaration of conformity with technical requirements defined by the product RSD and ensure completeness of the products.</w:t>
      </w:r>
    </w:p>
    <w:p w14:paraId="371B5581" w14:textId="0AD9F51A" w:rsidR="007E1E8E" w:rsidRPr="00892FDA" w:rsidRDefault="007E1E8E" w:rsidP="007E1E8E">
      <w:pPr>
        <w:rPr>
          <w:color w:val="auto"/>
        </w:rPr>
      </w:pPr>
      <w:r w:rsidRPr="00892FDA">
        <w:rPr>
          <w:color w:val="auto"/>
        </w:rPr>
        <w:t>REQ-</w:t>
      </w:r>
      <w:r w:rsidR="00565D63">
        <w:t>030440</w:t>
      </w:r>
      <w:r w:rsidR="00565D63" w:rsidRPr="00892FDA">
        <w:rPr>
          <w:color w:val="auto"/>
        </w:rPr>
        <w:t>/A</w:t>
      </w:r>
      <w:r w:rsidRPr="00892FDA">
        <w:rPr>
          <w:color w:val="auto"/>
        </w:rPr>
        <w:tab/>
      </w:r>
    </w:p>
    <w:p w14:paraId="2EAC0969" w14:textId="6B144DEE" w:rsidR="00735B3D" w:rsidRPr="00892FDA" w:rsidRDefault="00735B3D" w:rsidP="00735B3D">
      <w:pPr>
        <w:ind w:left="1701"/>
        <w:jc w:val="both"/>
        <w:rPr>
          <w:color w:val="auto"/>
        </w:rPr>
      </w:pPr>
      <w:r w:rsidRPr="00892FDA">
        <w:rPr>
          <w:color w:val="auto"/>
        </w:rPr>
        <w:t xml:space="preserve">The Supplier shall provide verification protocols outlining the results of tests executed for </w:t>
      </w:r>
      <w:r w:rsidR="005E3DA0">
        <w:rPr>
          <w:b/>
          <w:color w:val="auto"/>
        </w:rPr>
        <w:t>the</w:t>
      </w:r>
      <w:r w:rsidR="007E1E8E">
        <w:rPr>
          <w:b/>
          <w:color w:val="auto"/>
        </w:rPr>
        <w:t xml:space="preserve"> </w:t>
      </w:r>
      <w:r w:rsidR="005E3DA0">
        <w:rPr>
          <w:b/>
          <w:color w:val="auto"/>
        </w:rPr>
        <w:t>m</w:t>
      </w:r>
      <w:r w:rsidR="007E1E8E">
        <w:rPr>
          <w:b/>
          <w:color w:val="auto"/>
        </w:rPr>
        <w:t>odule</w:t>
      </w:r>
      <w:r w:rsidRPr="00892FDA">
        <w:rPr>
          <w:color w:val="auto"/>
        </w:rPr>
        <w:t xml:space="preserve"> before </w:t>
      </w:r>
      <w:r w:rsidR="005E3DA0">
        <w:rPr>
          <w:color w:val="auto"/>
        </w:rPr>
        <w:t>its</w:t>
      </w:r>
      <w:r w:rsidR="005E3DA0" w:rsidRPr="00892FDA">
        <w:rPr>
          <w:color w:val="auto"/>
        </w:rPr>
        <w:t xml:space="preserve"> </w:t>
      </w:r>
      <w:r w:rsidRPr="00892FDA">
        <w:rPr>
          <w:color w:val="auto"/>
        </w:rPr>
        <w:t>delivery at ELI Beamlines premises to confirm specification conformity (see REQ-0</w:t>
      </w:r>
      <w:r w:rsidR="003131A2">
        <w:rPr>
          <w:color w:val="auto"/>
        </w:rPr>
        <w:t>30439</w:t>
      </w:r>
      <w:r w:rsidRPr="00892FDA">
        <w:rPr>
          <w:color w:val="auto"/>
        </w:rPr>
        <w:t>/A).</w:t>
      </w:r>
    </w:p>
    <w:p w14:paraId="18F1C8EE" w14:textId="77777777" w:rsidR="00735B3D" w:rsidRPr="00892FDA" w:rsidRDefault="00735B3D" w:rsidP="00735B3D">
      <w:pPr>
        <w:ind w:left="1701"/>
        <w:jc w:val="both"/>
        <w:rPr>
          <w:i/>
          <w:color w:val="auto"/>
        </w:rPr>
      </w:pPr>
      <w:r w:rsidRPr="00892FDA">
        <w:rPr>
          <w:i/>
          <w:color w:val="auto"/>
        </w:rPr>
        <w:t>NOTE: The content of the verification protocols shall be agreed with the CA.</w:t>
      </w:r>
    </w:p>
    <w:p w14:paraId="0EB60664" w14:textId="42725261" w:rsidR="007E1E8E" w:rsidRPr="00892FDA" w:rsidRDefault="007E1E8E" w:rsidP="007E1E8E">
      <w:pPr>
        <w:rPr>
          <w:color w:val="auto"/>
        </w:rPr>
      </w:pPr>
      <w:r w:rsidRPr="00892FDA">
        <w:rPr>
          <w:color w:val="auto"/>
        </w:rPr>
        <w:t>REQ-</w:t>
      </w:r>
      <w:r w:rsidR="00565D63">
        <w:t>030441</w:t>
      </w:r>
      <w:r w:rsidR="00565D63" w:rsidRPr="00892FDA">
        <w:rPr>
          <w:color w:val="auto"/>
        </w:rPr>
        <w:t>/A</w:t>
      </w:r>
      <w:r w:rsidRPr="00892FDA">
        <w:rPr>
          <w:color w:val="auto"/>
        </w:rPr>
        <w:tab/>
      </w:r>
    </w:p>
    <w:p w14:paraId="781FD915" w14:textId="40DA3A18" w:rsidR="00735B3D" w:rsidRPr="00892FDA" w:rsidRDefault="00735B3D" w:rsidP="00735B3D">
      <w:pPr>
        <w:ind w:left="1701"/>
        <w:jc w:val="both"/>
        <w:rPr>
          <w:color w:val="auto"/>
        </w:rPr>
      </w:pPr>
      <w:r w:rsidRPr="00892FDA">
        <w:rPr>
          <w:color w:val="auto"/>
        </w:rPr>
        <w:t>The Supplier shall establish and maintain a nonconformity control system compatible with ČSN EN ISO 9001 (or equivalent, e.g. EN ISO 9001)</w:t>
      </w:r>
      <w:r w:rsidR="000B72B0">
        <w:rPr>
          <w:color w:val="auto"/>
        </w:rPr>
        <w:t xml:space="preserve"> or equivalent</w:t>
      </w:r>
      <w:r w:rsidRPr="00892FDA">
        <w:rPr>
          <w:color w:val="auto"/>
        </w:rPr>
        <w:t>.</w:t>
      </w:r>
    </w:p>
    <w:p w14:paraId="78D7E1A7" w14:textId="77777777" w:rsidR="00735B3D" w:rsidRDefault="00735B3D" w:rsidP="00735B3D">
      <w:pPr>
        <w:pStyle w:val="Heading2"/>
        <w:ind w:left="792"/>
        <w:jc w:val="left"/>
        <w:rPr>
          <w:color w:val="595959"/>
        </w:rPr>
      </w:pPr>
      <w:bookmarkStart w:id="44" w:name="_Toc517357038"/>
      <w:bookmarkStart w:id="45" w:name="_Toc520717035"/>
      <w:bookmarkStart w:id="46" w:name="_Toc526332958"/>
      <w:bookmarkStart w:id="47" w:name="_Toc48128472"/>
      <w:r>
        <w:t>Acceptance</w:t>
      </w:r>
      <w:bookmarkEnd w:id="44"/>
      <w:bookmarkEnd w:id="45"/>
      <w:bookmarkEnd w:id="46"/>
      <w:bookmarkEnd w:id="47"/>
    </w:p>
    <w:p w14:paraId="0CF8BA95" w14:textId="77777777" w:rsidR="00735B3D" w:rsidRPr="001F0F39" w:rsidRDefault="00735B3D" w:rsidP="00735B3D">
      <w:pPr>
        <w:rPr>
          <w:sz w:val="10"/>
          <w:szCs w:val="10"/>
        </w:rPr>
      </w:pPr>
    </w:p>
    <w:p w14:paraId="420A8F64" w14:textId="09F870D7" w:rsidR="00735B3D" w:rsidRPr="00D20B9F" w:rsidRDefault="00735B3D" w:rsidP="007E1E8E">
      <w:pPr>
        <w:rPr>
          <w:color w:val="auto"/>
        </w:rPr>
      </w:pPr>
      <w:r w:rsidRPr="00892FDA">
        <w:rPr>
          <w:color w:val="auto"/>
        </w:rPr>
        <w:t xml:space="preserve">Acceptance will be carried out by the CA upon delivery and final verification of the Tables at ELI Beamlines premises. The basis for acceptance will be verification protocols </w:t>
      </w:r>
      <w:r w:rsidRPr="00D20B9F">
        <w:rPr>
          <w:color w:val="auto"/>
        </w:rPr>
        <w:t xml:space="preserve">summarizing the overall verification results together with relevant documentation supporting the verification (see </w:t>
      </w:r>
      <w:r w:rsidR="007E1E8E" w:rsidRPr="00D20B9F">
        <w:rPr>
          <w:color w:val="auto"/>
        </w:rPr>
        <w:t>REQ-</w:t>
      </w:r>
      <w:r w:rsidR="00D20B9F" w:rsidRPr="00D20B9F">
        <w:t>030438/A</w:t>
      </w:r>
      <w:r w:rsidRPr="00D20B9F">
        <w:rPr>
          <w:color w:val="auto"/>
        </w:rPr>
        <w:t xml:space="preserve">, </w:t>
      </w:r>
      <w:r w:rsidR="007E1E8E" w:rsidRPr="00D20B9F">
        <w:rPr>
          <w:color w:val="auto"/>
        </w:rPr>
        <w:t>REQ-</w:t>
      </w:r>
      <w:r w:rsidR="00D20B9F" w:rsidRPr="00D20B9F">
        <w:t>030439/A</w:t>
      </w:r>
      <w:r w:rsidRPr="00D20B9F">
        <w:rPr>
          <w:color w:val="auto"/>
        </w:rPr>
        <w:t xml:space="preserve">, </w:t>
      </w:r>
      <w:r w:rsidR="007E1E8E" w:rsidRPr="00D20B9F">
        <w:rPr>
          <w:color w:val="auto"/>
        </w:rPr>
        <w:t>REQ-</w:t>
      </w:r>
      <w:r w:rsidR="00D20B9F" w:rsidRPr="00D20B9F">
        <w:t xml:space="preserve">030440/A </w:t>
      </w:r>
      <w:r w:rsidRPr="00D20B9F">
        <w:rPr>
          <w:color w:val="auto"/>
        </w:rPr>
        <w:t xml:space="preserve">and </w:t>
      </w:r>
      <w:r w:rsidR="007E1E8E" w:rsidRPr="00D20B9F">
        <w:rPr>
          <w:color w:val="auto"/>
        </w:rPr>
        <w:t>REQ-</w:t>
      </w:r>
      <w:r w:rsidR="00D20B9F" w:rsidRPr="00D20B9F">
        <w:t>030441/A</w:t>
      </w:r>
      <w:r w:rsidRPr="00D20B9F">
        <w:rPr>
          <w:color w:val="auto"/>
        </w:rPr>
        <w:t xml:space="preserve">). </w:t>
      </w:r>
    </w:p>
    <w:p w14:paraId="2A2BD7B4" w14:textId="77777777" w:rsidR="00735B3D" w:rsidRPr="00D20B9F" w:rsidRDefault="00735B3D" w:rsidP="00735B3D">
      <w:pPr>
        <w:jc w:val="both"/>
        <w:rPr>
          <w:color w:val="auto"/>
          <w:sz w:val="10"/>
          <w:szCs w:val="10"/>
        </w:rPr>
      </w:pPr>
    </w:p>
    <w:p w14:paraId="6EFEEF34" w14:textId="79DD0579" w:rsidR="00735B3D" w:rsidRPr="00892FDA" w:rsidRDefault="00735B3D" w:rsidP="007E1E8E">
      <w:pPr>
        <w:rPr>
          <w:color w:val="auto"/>
        </w:rPr>
      </w:pPr>
      <w:r w:rsidRPr="00D20B9F">
        <w:rPr>
          <w:color w:val="auto"/>
        </w:rPr>
        <w:t xml:space="preserve">In case of successful acceptance </w:t>
      </w:r>
      <w:r w:rsidRPr="00D20B9F">
        <w:rPr>
          <w:noProof/>
          <w:color w:val="auto"/>
        </w:rPr>
        <w:t>phase,</w:t>
      </w:r>
      <w:r w:rsidRPr="00D20B9F">
        <w:rPr>
          <w:color w:val="auto"/>
        </w:rPr>
        <w:t xml:space="preserve"> the</w:t>
      </w:r>
      <w:r w:rsidRPr="00892FDA">
        <w:rPr>
          <w:color w:val="auto"/>
        </w:rPr>
        <w:t xml:space="preserve"> CA will provide to the Supplier signed acceptance protocol. In case of unsuccessful acceptance </w:t>
      </w:r>
      <w:r w:rsidRPr="00892FDA">
        <w:rPr>
          <w:noProof/>
          <w:color w:val="auto"/>
        </w:rPr>
        <w:t>stage,</w:t>
      </w:r>
      <w:r w:rsidRPr="00892FDA">
        <w:rPr>
          <w:color w:val="auto"/>
        </w:rPr>
        <w:t xml:space="preserve"> the CA will provide to the Supplier Nonconformity Report (NCR) and process in accordance with </w:t>
      </w:r>
      <w:r w:rsidRPr="00892FDA">
        <w:rPr>
          <w:color w:val="auto"/>
        </w:rPr>
        <w:br/>
      </w:r>
      <w:r w:rsidR="007E1E8E" w:rsidRPr="00892FDA">
        <w:rPr>
          <w:color w:val="auto"/>
        </w:rPr>
        <w:t>REQ-</w:t>
      </w:r>
      <w:r w:rsidR="00F92A86">
        <w:rPr>
          <w:color w:val="auto"/>
        </w:rPr>
        <w:t>0</w:t>
      </w:r>
      <w:r w:rsidR="001B0D81">
        <w:rPr>
          <w:color w:val="auto"/>
        </w:rPr>
        <w:t>30441/A</w:t>
      </w:r>
      <w:r w:rsidR="001B0D81" w:rsidRPr="00892FDA">
        <w:rPr>
          <w:color w:val="auto"/>
        </w:rPr>
        <w:t xml:space="preserve"> </w:t>
      </w:r>
      <w:r w:rsidRPr="00892FDA">
        <w:rPr>
          <w:color w:val="auto"/>
        </w:rPr>
        <w:t>will be applied.</w:t>
      </w:r>
    </w:p>
    <w:p w14:paraId="452B7D6D" w14:textId="77777777" w:rsidR="00735B3D" w:rsidRPr="00892FDA" w:rsidRDefault="00735B3D" w:rsidP="00735B3D">
      <w:pPr>
        <w:rPr>
          <w:i/>
          <w:color w:val="auto"/>
          <w:sz w:val="10"/>
          <w:szCs w:val="10"/>
        </w:rPr>
      </w:pPr>
    </w:p>
    <w:p w14:paraId="2F27EB38" w14:textId="77777777" w:rsidR="00F92A86" w:rsidRDefault="00F92A86" w:rsidP="00735B3D">
      <w:pPr>
        <w:rPr>
          <w:color w:val="auto"/>
        </w:rPr>
      </w:pPr>
    </w:p>
    <w:p w14:paraId="307788DA" w14:textId="772FE655" w:rsidR="00735B3D" w:rsidRPr="00892FDA" w:rsidRDefault="007E1E8E" w:rsidP="00735B3D">
      <w:pPr>
        <w:rPr>
          <w:color w:val="auto"/>
        </w:rPr>
      </w:pPr>
      <w:r w:rsidRPr="00892FDA">
        <w:rPr>
          <w:color w:val="auto"/>
        </w:rPr>
        <w:t>REQ-</w:t>
      </w:r>
      <w:r w:rsidR="00565D63">
        <w:t>030442</w:t>
      </w:r>
      <w:r w:rsidR="00565D63" w:rsidRPr="00892FDA">
        <w:rPr>
          <w:color w:val="auto"/>
        </w:rPr>
        <w:t>/A</w:t>
      </w:r>
      <w:r w:rsidRPr="00892FDA">
        <w:rPr>
          <w:color w:val="auto"/>
        </w:rPr>
        <w:tab/>
      </w:r>
      <w:r w:rsidR="00735B3D" w:rsidRPr="00892FDA">
        <w:rPr>
          <w:color w:val="auto"/>
        </w:rPr>
        <w:tab/>
      </w:r>
    </w:p>
    <w:p w14:paraId="74C9ED42" w14:textId="77777777" w:rsidR="00735B3D" w:rsidRPr="00892FDA" w:rsidRDefault="00735B3D" w:rsidP="00735B3D">
      <w:pPr>
        <w:ind w:left="1701"/>
        <w:jc w:val="both"/>
        <w:rPr>
          <w:color w:val="auto"/>
        </w:rPr>
      </w:pPr>
      <w:r w:rsidRPr="00892FDA">
        <w:rPr>
          <w:color w:val="auto"/>
        </w:rPr>
        <w:t>The Acceptance phase shall demonstrate the following:</w:t>
      </w:r>
    </w:p>
    <w:p w14:paraId="019FE38F" w14:textId="5F6537CC" w:rsidR="00735B3D" w:rsidRPr="00892FDA" w:rsidRDefault="00735B3D" w:rsidP="00735B3D">
      <w:pPr>
        <w:pStyle w:val="ListParagraph"/>
        <w:numPr>
          <w:ilvl w:val="0"/>
          <w:numId w:val="3"/>
        </w:numPr>
        <w:spacing w:after="80"/>
        <w:ind w:left="2127"/>
        <w:jc w:val="both"/>
        <w:rPr>
          <w:color w:val="auto"/>
        </w:rPr>
      </w:pPr>
      <w:r w:rsidRPr="00892FDA">
        <w:rPr>
          <w:color w:val="auto"/>
        </w:rPr>
        <w:lastRenderedPageBreak/>
        <w:t xml:space="preserve">Final Products have been successfully verified by the Supplier and the results of this process have been documented in an appropriate way through </w:t>
      </w:r>
      <w:bookmarkStart w:id="48" w:name="OLE_LINK96"/>
      <w:r w:rsidRPr="00892FDA">
        <w:rPr>
          <w:color w:val="auto"/>
        </w:rPr>
        <w:t>verification protocol</w:t>
      </w:r>
      <w:bookmarkEnd w:id="48"/>
      <w:r w:rsidRPr="00892FDA">
        <w:rPr>
          <w:color w:val="auto"/>
        </w:rPr>
        <w:t xml:space="preserve">s (see </w:t>
      </w:r>
      <w:r w:rsidR="007E1E8E" w:rsidRPr="00892FDA">
        <w:rPr>
          <w:color w:val="auto"/>
        </w:rPr>
        <w:t>REQ-</w:t>
      </w:r>
      <w:r w:rsidR="00F92A86">
        <w:rPr>
          <w:color w:val="auto"/>
        </w:rPr>
        <w:t>0</w:t>
      </w:r>
      <w:r w:rsidR="001B0D81">
        <w:rPr>
          <w:color w:val="auto"/>
        </w:rPr>
        <w:t>30440/A</w:t>
      </w:r>
      <w:r w:rsidRPr="00892FDA">
        <w:rPr>
          <w:color w:val="auto"/>
        </w:rPr>
        <w:t>);</w:t>
      </w:r>
    </w:p>
    <w:p w14:paraId="6DE98BAF" w14:textId="491A7542" w:rsidR="00735B3D" w:rsidRPr="00892FDA" w:rsidRDefault="00735B3D" w:rsidP="00735B3D">
      <w:pPr>
        <w:pStyle w:val="ListParagraph"/>
        <w:numPr>
          <w:ilvl w:val="0"/>
          <w:numId w:val="3"/>
        </w:numPr>
        <w:spacing w:after="80"/>
        <w:ind w:left="2127"/>
        <w:jc w:val="both"/>
        <w:rPr>
          <w:color w:val="auto"/>
        </w:rPr>
      </w:pPr>
      <w:r w:rsidRPr="00892FDA">
        <w:rPr>
          <w:color w:val="auto"/>
        </w:rPr>
        <w:t xml:space="preserve">All detected nonconformities have been solved in accordance with </w:t>
      </w:r>
      <w:r w:rsidR="007E1E8E" w:rsidRPr="00892FDA">
        <w:rPr>
          <w:color w:val="auto"/>
        </w:rPr>
        <w:t>REQ-</w:t>
      </w:r>
      <w:r w:rsidR="00F92A86">
        <w:rPr>
          <w:color w:val="auto"/>
        </w:rPr>
        <w:t>0</w:t>
      </w:r>
      <w:r w:rsidR="001B0D81">
        <w:rPr>
          <w:color w:val="auto"/>
        </w:rPr>
        <w:t>30441/A</w:t>
      </w:r>
      <w:r w:rsidRPr="00892FDA">
        <w:rPr>
          <w:color w:val="auto"/>
        </w:rPr>
        <w:t>;</w:t>
      </w:r>
    </w:p>
    <w:p w14:paraId="37566D95" w14:textId="4EC71817" w:rsidR="00184631" w:rsidRDefault="00184631"/>
    <w:sectPr w:rsidR="00184631" w:rsidSect="00184631">
      <w:footerReference w:type="default" r:id="rId20"/>
      <w:pgSz w:w="11906" w:h="16838" w:code="9"/>
      <w:pgMar w:top="2236" w:right="1599" w:bottom="1758" w:left="1599" w:header="680"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519A0" w14:textId="77777777" w:rsidR="00324765" w:rsidRDefault="00324765">
      <w:pPr>
        <w:spacing w:before="0" w:after="0" w:line="240" w:lineRule="auto"/>
      </w:pPr>
      <w:r>
        <w:separator/>
      </w:r>
    </w:p>
  </w:endnote>
  <w:endnote w:type="continuationSeparator" w:id="0">
    <w:p w14:paraId="306ED9FC" w14:textId="77777777" w:rsidR="00324765" w:rsidRDefault="0032476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80046" w14:textId="77777777" w:rsidR="00564443" w:rsidRDefault="00564443">
    <w:pPr>
      <w:pStyle w:val="Footer"/>
      <w:rPr>
        <w:noProof/>
      </w:rPr>
    </w:pPr>
    <w:r>
      <w:rPr>
        <w:noProof/>
        <w:sz w:val="20"/>
        <w:szCs w:val="20"/>
        <w:lang w:eastAsia="en-US"/>
      </w:rPr>
      <w:drawing>
        <wp:anchor distT="0" distB="0" distL="114300" distR="114300" simplePos="0" relativeHeight="251657216" behindDoc="1" locked="0" layoutInCell="1" allowOverlap="1" wp14:anchorId="0746562B" wp14:editId="306468B8">
          <wp:simplePos x="0" y="0"/>
          <wp:positionH relativeFrom="column">
            <wp:posOffset>-1034415</wp:posOffset>
          </wp:positionH>
          <wp:positionV relativeFrom="paragraph">
            <wp:posOffset>-45720</wp:posOffset>
          </wp:positionV>
          <wp:extent cx="7624800" cy="1224000"/>
          <wp:effectExtent l="0" t="0" r="0" b="0"/>
          <wp:wrapNone/>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4800" cy="122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3F6CC7" w14:textId="6EEE66B9" w:rsidR="00564443" w:rsidRPr="0020650F" w:rsidRDefault="00564443" w:rsidP="009D5068">
    <w:pPr>
      <w:pStyle w:val="Footer"/>
      <w:ind w:left="-709"/>
    </w:pPr>
    <w:r w:rsidRPr="0020650F">
      <w:rPr>
        <w:noProof/>
      </w:rPr>
      <w:t>TC#</w:t>
    </w:r>
    <w:r w:rsidRPr="0020650F">
      <w:rPr>
        <w:noProof/>
        <w:lang w:val="ru-RU"/>
      </w:rPr>
      <w:t xml:space="preserve"> </w:t>
    </w:r>
    <w:sdt>
      <w:sdtPr>
        <w:rPr>
          <w:rStyle w:val="PlaceholderText"/>
          <w:color w:val="FFFFFF" w:themeColor="background1"/>
          <w:szCs w:val="16"/>
        </w:rPr>
        <w:alias w:val="Abstract"/>
        <w:tag w:val=""/>
        <w:id w:val="400642734"/>
        <w:dataBinding w:prefixMappings="xmlns:ns0='http://schemas.microsoft.com/office/2006/coverPageProps' " w:xpath="/ns0:CoverPageProperties[1]/ns0:Abstract[1]" w:storeItemID="{55AF091B-3C7A-41E3-B477-F2FDAA23CFDA}"/>
        <w:text/>
      </w:sdtPr>
      <w:sdtContent>
        <w:r>
          <w:rPr>
            <w:rStyle w:val="PlaceholderText"/>
            <w:color w:val="FFFFFF" w:themeColor="background1"/>
            <w:szCs w:val="16"/>
          </w:rPr>
          <w:t>00274622/C</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B161E" w14:textId="5E0225EE" w:rsidR="00564443" w:rsidRDefault="00564443">
    <w:pPr>
      <w:pStyle w:val="Footer"/>
      <w:rPr>
        <w:noProof/>
      </w:rPr>
    </w:pPr>
    <w:r>
      <w:rPr>
        <w:noProof/>
        <w:sz w:val="20"/>
        <w:szCs w:val="20"/>
        <w:lang w:eastAsia="en-US"/>
      </w:rPr>
      <w:drawing>
        <wp:anchor distT="0" distB="0" distL="114300" distR="114300" simplePos="0" relativeHeight="251670016" behindDoc="1" locked="0" layoutInCell="1" allowOverlap="1" wp14:anchorId="6B737F17" wp14:editId="327CBFEF">
          <wp:simplePos x="0" y="0"/>
          <wp:positionH relativeFrom="column">
            <wp:posOffset>-1009650</wp:posOffset>
          </wp:positionH>
          <wp:positionV relativeFrom="paragraph">
            <wp:posOffset>-114300</wp:posOffset>
          </wp:positionV>
          <wp:extent cx="7624800" cy="1224000"/>
          <wp:effectExtent l="0" t="0" r="0" b="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4800" cy="12240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t>page</w:t>
    </w:r>
    <w:proofErr w:type="gramEnd"/>
    <w:r>
      <w:t xml:space="preserve">: </w:t>
    </w:r>
    <w:r>
      <w:fldChar w:fldCharType="begin"/>
    </w:r>
    <w:r>
      <w:instrText>PAGE   \* MERGEFORMAT</w:instrText>
    </w:r>
    <w:r>
      <w:fldChar w:fldCharType="separate"/>
    </w:r>
    <w:r w:rsidR="00A51AAC">
      <w:rPr>
        <w:noProof/>
      </w:rPr>
      <w:t>13</w:t>
    </w:r>
    <w:r>
      <w:fldChar w:fldCharType="end"/>
    </w:r>
    <w:r>
      <w:t xml:space="preserve"> / </w:t>
    </w:r>
    <w:r>
      <w:rPr>
        <w:noProof/>
      </w:rPr>
      <w:fldChar w:fldCharType="begin"/>
    </w:r>
    <w:r>
      <w:rPr>
        <w:noProof/>
      </w:rPr>
      <w:instrText xml:space="preserve"> NUMPAGES   \* MERGEFORMAT </w:instrText>
    </w:r>
    <w:r>
      <w:rPr>
        <w:noProof/>
      </w:rPr>
      <w:fldChar w:fldCharType="separate"/>
    </w:r>
    <w:r w:rsidR="00A51AAC">
      <w:rPr>
        <w:noProof/>
      </w:rPr>
      <w:t>20</w:t>
    </w:r>
    <w:r>
      <w:rPr>
        <w:noProof/>
      </w:rPr>
      <w:fldChar w:fldCharType="end"/>
    </w:r>
  </w:p>
  <w:p w14:paraId="033C3446" w14:textId="356480BA" w:rsidR="00564443" w:rsidRDefault="00564443" w:rsidP="00184631">
    <w:pPr>
      <w:pStyle w:val="Footer"/>
    </w:pPr>
    <w:r>
      <w:rPr>
        <w:noProof/>
      </w:rPr>
      <w:t xml:space="preserve">TC# </w:t>
    </w:r>
    <w:sdt>
      <w:sdtPr>
        <w:rPr>
          <w:rFonts w:cs="Calibri"/>
          <w:szCs w:val="16"/>
          <w:lang w:val="en-GB"/>
        </w:rPr>
        <w:alias w:val="Abstract"/>
        <w:tag w:val=""/>
        <w:id w:val="42571731"/>
        <w:dataBinding w:prefixMappings="xmlns:ns0='http://schemas.microsoft.com/office/2006/coverPageProps' " w:xpath="/ns0:CoverPageProperties[1]/ns0:Abstract[1]" w:storeItemID="{55AF091B-3C7A-41E3-B477-F2FDAA23CFDA}"/>
        <w:text/>
      </w:sdtPr>
      <w:sdtContent>
        <w:r>
          <w:rPr>
            <w:rFonts w:cs="Calibri"/>
            <w:szCs w:val="16"/>
            <w:lang w:val="en-GB"/>
          </w:rPr>
          <w:t>00274622/C</w:t>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098A7" w14:textId="77777777" w:rsidR="00324765" w:rsidRDefault="00324765">
      <w:pPr>
        <w:spacing w:before="0" w:after="0" w:line="240" w:lineRule="auto"/>
      </w:pPr>
      <w:r>
        <w:separator/>
      </w:r>
    </w:p>
  </w:footnote>
  <w:footnote w:type="continuationSeparator" w:id="0">
    <w:p w14:paraId="65190E44" w14:textId="77777777" w:rsidR="00324765" w:rsidRDefault="0032476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8D419" w14:textId="77777777" w:rsidR="00564443" w:rsidRDefault="00564443"/>
  <w:p w14:paraId="1FCD97D4" w14:textId="77777777" w:rsidR="00564443" w:rsidRDefault="00564443"/>
  <w:p w14:paraId="2D466434" w14:textId="77777777" w:rsidR="00564443" w:rsidRDefault="0056444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85E6C" w14:textId="77777777" w:rsidR="00564443" w:rsidRDefault="00564443">
    <w:pPr>
      <w:pStyle w:val="Header"/>
    </w:pPr>
    <w:r>
      <w:rPr>
        <w:noProof/>
        <w:lang w:eastAsia="en-US"/>
      </w:rPr>
      <w:drawing>
        <wp:anchor distT="0" distB="0" distL="114300" distR="114300" simplePos="0" relativeHeight="251665408" behindDoc="1" locked="0" layoutInCell="1" allowOverlap="1" wp14:anchorId="254D7435" wp14:editId="276FCE34">
          <wp:simplePos x="0" y="0"/>
          <wp:positionH relativeFrom="page">
            <wp:posOffset>469454</wp:posOffset>
          </wp:positionH>
          <wp:positionV relativeFrom="page">
            <wp:posOffset>431165</wp:posOffset>
          </wp:positionV>
          <wp:extent cx="6683069" cy="644400"/>
          <wp:effectExtent l="0" t="0" r="3810" b="3810"/>
          <wp:wrapNone/>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TopEN.emf"/>
                  <pic:cNvPicPr/>
                </pic:nvPicPr>
                <pic:blipFill>
                  <a:blip r:embed="rId1">
                    <a:extLst>
                      <a:ext uri="{28A0092B-C50C-407E-A947-70E740481C1C}">
                        <a14:useLocalDpi xmlns:a14="http://schemas.microsoft.com/office/drawing/2010/main" val="0"/>
                      </a:ext>
                    </a:extLst>
                  </a:blip>
                  <a:stretch>
                    <a:fillRect/>
                  </a:stretch>
                </pic:blipFill>
                <pic:spPr>
                  <a:xfrm>
                    <a:off x="0" y="0"/>
                    <a:ext cx="6683069" cy="64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9B9AB" w14:textId="77777777" w:rsidR="00564443" w:rsidRDefault="00564443">
    <w:pPr>
      <w:pStyle w:val="Header"/>
    </w:pPr>
    <w:r>
      <w:rPr>
        <w:noProof/>
        <w:lang w:eastAsia="en-US"/>
      </w:rPr>
      <w:drawing>
        <wp:inline distT="0" distB="0" distL="0" distR="0" wp14:anchorId="17121E0F" wp14:editId="2D17D64E">
          <wp:extent cx="6696000" cy="647402"/>
          <wp:effectExtent l="0" t="0" r="0" b="635"/>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HlavickovyPapirTop.emf"/>
                  <pic:cNvPicPr/>
                </pic:nvPicPr>
                <pic:blipFill>
                  <a:blip r:embed="rId1">
                    <a:extLst>
                      <a:ext uri="{28A0092B-C50C-407E-A947-70E740481C1C}">
                        <a14:useLocalDpi xmlns:a14="http://schemas.microsoft.com/office/drawing/2010/main" val="0"/>
                      </a:ext>
                    </a:extLst>
                  </a:blip>
                  <a:stretch>
                    <a:fillRect/>
                  </a:stretch>
                </pic:blipFill>
                <pic:spPr>
                  <a:xfrm>
                    <a:off x="0" y="0"/>
                    <a:ext cx="6696000" cy="6474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C4DDF"/>
    <w:multiLevelType w:val="hybridMultilevel"/>
    <w:tmpl w:val="491E7D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F7C93"/>
    <w:multiLevelType w:val="hybridMultilevel"/>
    <w:tmpl w:val="E8186108"/>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 w15:restartNumberingAfterBreak="0">
    <w:nsid w:val="1EA025F1"/>
    <w:multiLevelType w:val="hybridMultilevel"/>
    <w:tmpl w:val="6020216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3A51EAD"/>
    <w:multiLevelType w:val="hybridMultilevel"/>
    <w:tmpl w:val="7FE27308"/>
    <w:lvl w:ilvl="0" w:tplc="F5AEA72A">
      <w:start w:val="1"/>
      <w:numFmt w:val="decimal"/>
      <w:lvlText w:val="%1)"/>
      <w:lvlJc w:val="left"/>
      <w:pPr>
        <w:ind w:left="2061" w:hanging="360"/>
      </w:pPr>
      <w:rPr>
        <w:rFonts w:hint="default"/>
        <w:b w:val="0"/>
        <w:i w:val="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 w15:restartNumberingAfterBreak="0">
    <w:nsid w:val="2C6568FE"/>
    <w:multiLevelType w:val="hybridMultilevel"/>
    <w:tmpl w:val="A7C60A58"/>
    <w:lvl w:ilvl="0" w:tplc="16C843A6">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48866003"/>
    <w:multiLevelType w:val="multilevel"/>
    <w:tmpl w:val="08F4FC78"/>
    <w:lvl w:ilvl="0">
      <w:start w:val="1"/>
      <w:numFmt w:val="decimal"/>
      <w:pStyle w:val="Heading1"/>
      <w:suff w:val="space"/>
      <w:lvlText w:val="%1."/>
      <w:lvlJc w:val="left"/>
      <w:pPr>
        <w:ind w:left="360" w:hanging="360"/>
      </w:pPr>
      <w:rPr>
        <w:rFonts w:hint="default"/>
        <w:color w:val="ED7D31" w:themeColor="accent2"/>
      </w:rPr>
    </w:lvl>
    <w:lvl w:ilvl="1">
      <w:start w:val="1"/>
      <w:numFmt w:val="decimal"/>
      <w:pStyle w:val="Heading2"/>
      <w:suff w:val="space"/>
      <w:lvlText w:val="%1.%2."/>
      <w:lvlJc w:val="left"/>
      <w:pPr>
        <w:ind w:left="2983" w:hanging="432"/>
      </w:pPr>
      <w:rPr>
        <w:rFonts w:hint="default"/>
        <w:color w:val="ED7D31" w:themeColor="accent2"/>
      </w:rPr>
    </w:lvl>
    <w:lvl w:ilvl="2">
      <w:start w:val="1"/>
      <w:numFmt w:val="decimal"/>
      <w:pStyle w:val="Heading3"/>
      <w:suff w:val="space"/>
      <w:lvlText w:val="%1.%2.%3."/>
      <w:lvlJc w:val="left"/>
      <w:pPr>
        <w:ind w:left="7434" w:hanging="504"/>
      </w:pPr>
      <w:rPr>
        <w:rFonts w:hint="default"/>
        <w:color w:val="ED7D31" w:themeColor="accent2"/>
      </w:rPr>
    </w:lvl>
    <w:lvl w:ilvl="3">
      <w:start w:val="1"/>
      <w:numFmt w:val="decimal"/>
      <w:pStyle w:val="Heading4"/>
      <w:suff w:val="space"/>
      <w:lvlText w:val="%1.%2.%3.%4."/>
      <w:lvlJc w:val="left"/>
      <w:pPr>
        <w:ind w:left="1728" w:hanging="648"/>
      </w:pPr>
      <w:rPr>
        <w:rFonts w:hint="default"/>
        <w:color w:val="5B9BD5" w:themeColor="accent1"/>
      </w:rPr>
    </w:lvl>
    <w:lvl w:ilvl="4">
      <w:start w:val="1"/>
      <w:numFmt w:val="decimal"/>
      <w:pStyle w:val="Heading5"/>
      <w:suff w:val="space"/>
      <w:lvlText w:val="%1.%2.%3.%4.%5."/>
      <w:lvlJc w:val="left"/>
      <w:pPr>
        <w:ind w:left="2232" w:hanging="792"/>
      </w:pPr>
      <w:rPr>
        <w:rFonts w:hint="default"/>
      </w:rPr>
    </w:lvl>
    <w:lvl w:ilvl="5">
      <w:start w:val="1"/>
      <w:numFmt w:val="decimal"/>
      <w:pStyle w:val="Heading6"/>
      <w:suff w:val="space"/>
      <w:lvlText w:val="%1.%2.%3.%4.%5.%6."/>
      <w:lvlJc w:val="left"/>
      <w:pPr>
        <w:ind w:left="2736" w:hanging="936"/>
      </w:pPr>
      <w:rPr>
        <w:rFonts w:hint="default"/>
      </w:rPr>
    </w:lvl>
    <w:lvl w:ilvl="6">
      <w:start w:val="1"/>
      <w:numFmt w:val="decimal"/>
      <w:pStyle w:val="Heading7"/>
      <w:suff w:val="space"/>
      <w:lvlText w:val="%1.%2.%3.%4.%5.%6.%7."/>
      <w:lvlJc w:val="left"/>
      <w:pPr>
        <w:ind w:left="3240" w:hanging="1080"/>
      </w:pPr>
      <w:rPr>
        <w:rFonts w:hint="default"/>
      </w:rPr>
    </w:lvl>
    <w:lvl w:ilvl="7">
      <w:start w:val="1"/>
      <w:numFmt w:val="decimal"/>
      <w:pStyle w:val="Heading8"/>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6" w15:restartNumberingAfterBreak="0">
    <w:nsid w:val="55915EE4"/>
    <w:multiLevelType w:val="hybridMultilevel"/>
    <w:tmpl w:val="A5648438"/>
    <w:lvl w:ilvl="0" w:tplc="335CC1E2">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60076020"/>
    <w:multiLevelType w:val="hybridMultilevel"/>
    <w:tmpl w:val="C74A0554"/>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8" w15:restartNumberingAfterBreak="0">
    <w:nsid w:val="60166018"/>
    <w:multiLevelType w:val="hybridMultilevel"/>
    <w:tmpl w:val="B50407E4"/>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9" w15:restartNumberingAfterBreak="0">
    <w:nsid w:val="694F3C9B"/>
    <w:multiLevelType w:val="hybridMultilevel"/>
    <w:tmpl w:val="96B6325A"/>
    <w:lvl w:ilvl="0" w:tplc="454E18CC">
      <w:start w:val="1"/>
      <w:numFmt w:val="bullet"/>
      <w:lvlText w:val=""/>
      <w:lvlJc w:val="left"/>
      <w:pPr>
        <w:ind w:left="720" w:hanging="360"/>
      </w:pPr>
      <w:rPr>
        <w:rFonts w:ascii="Wingdings" w:eastAsia="Calibr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100620"/>
    <w:multiLevelType w:val="multilevel"/>
    <w:tmpl w:val="D1564B0C"/>
    <w:lvl w:ilvl="0">
      <w:start w:val="1"/>
      <w:numFmt w:val="decimal"/>
      <w:pStyle w:val="StylNadpis1Ped6bZa5b"/>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pStyle w:val="Heading9"/>
      <w:lvlText w:val="%1.%2.%3.%4.%5.%6.%7.%8.%9."/>
      <w:lvlJc w:val="left"/>
      <w:pPr>
        <w:tabs>
          <w:tab w:val="num" w:pos="1800"/>
        </w:tabs>
        <w:ind w:left="1800" w:hanging="1800"/>
      </w:pPr>
      <w:rPr>
        <w:rFonts w:hint="default"/>
      </w:rPr>
    </w:lvl>
  </w:abstractNum>
  <w:abstractNum w:abstractNumId="11" w15:restartNumberingAfterBreak="0">
    <w:nsid w:val="72016C2E"/>
    <w:multiLevelType w:val="hybridMultilevel"/>
    <w:tmpl w:val="EC2256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72A335CA"/>
    <w:multiLevelType w:val="hybridMultilevel"/>
    <w:tmpl w:val="F5A44DD0"/>
    <w:lvl w:ilvl="0" w:tplc="8C8659EA">
      <w:start w:val="1"/>
      <w:numFmt w:val="bullet"/>
      <w:lvlText w:val=""/>
      <w:lvlJc w:val="left"/>
      <w:pPr>
        <w:ind w:left="720" w:hanging="360"/>
      </w:pPr>
      <w:rPr>
        <w:rFonts w:ascii="Wingdings" w:eastAsia="Calibr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9"/>
  </w:num>
  <w:num w:numId="5">
    <w:abstractNumId w:val="12"/>
  </w:num>
  <w:num w:numId="6">
    <w:abstractNumId w:val="1"/>
  </w:num>
  <w:num w:numId="7">
    <w:abstractNumId w:val="3"/>
  </w:num>
  <w:num w:numId="8">
    <w:abstractNumId w:val="10"/>
  </w:num>
  <w:num w:numId="9">
    <w:abstractNumId w:val="4"/>
  </w:num>
  <w:num w:numId="10">
    <w:abstractNumId w:val="6"/>
  </w:num>
  <w:num w:numId="11">
    <w:abstractNumId w:val="2"/>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B3D"/>
    <w:rsid w:val="00016235"/>
    <w:rsid w:val="00022751"/>
    <w:rsid w:val="00045903"/>
    <w:rsid w:val="000524F7"/>
    <w:rsid w:val="00061DAB"/>
    <w:rsid w:val="00063054"/>
    <w:rsid w:val="000723DE"/>
    <w:rsid w:val="00072C10"/>
    <w:rsid w:val="00085CDB"/>
    <w:rsid w:val="000936E4"/>
    <w:rsid w:val="00097189"/>
    <w:rsid w:val="000A26D9"/>
    <w:rsid w:val="000B6F23"/>
    <w:rsid w:val="000B72B0"/>
    <w:rsid w:val="000D0102"/>
    <w:rsid w:val="000D7EDB"/>
    <w:rsid w:val="000E280F"/>
    <w:rsid w:val="000F0DC3"/>
    <w:rsid w:val="000F30A7"/>
    <w:rsid w:val="001049C3"/>
    <w:rsid w:val="001144C7"/>
    <w:rsid w:val="00120915"/>
    <w:rsid w:val="00121A65"/>
    <w:rsid w:val="001256B7"/>
    <w:rsid w:val="0014345C"/>
    <w:rsid w:val="001459BB"/>
    <w:rsid w:val="00150D8D"/>
    <w:rsid w:val="001549F2"/>
    <w:rsid w:val="0016516C"/>
    <w:rsid w:val="00167FDA"/>
    <w:rsid w:val="00172790"/>
    <w:rsid w:val="00184631"/>
    <w:rsid w:val="001A27C1"/>
    <w:rsid w:val="001B0D81"/>
    <w:rsid w:val="001B1E2A"/>
    <w:rsid w:val="001B28D9"/>
    <w:rsid w:val="001B588B"/>
    <w:rsid w:val="001B5B14"/>
    <w:rsid w:val="001B6E43"/>
    <w:rsid w:val="001D161F"/>
    <w:rsid w:val="001D360C"/>
    <w:rsid w:val="001E4101"/>
    <w:rsid w:val="001F04D3"/>
    <w:rsid w:val="001F4142"/>
    <w:rsid w:val="001F4523"/>
    <w:rsid w:val="001F5565"/>
    <w:rsid w:val="002019CB"/>
    <w:rsid w:val="00203507"/>
    <w:rsid w:val="002035CE"/>
    <w:rsid w:val="0020650F"/>
    <w:rsid w:val="0021717D"/>
    <w:rsid w:val="00225D03"/>
    <w:rsid w:val="00241BD8"/>
    <w:rsid w:val="0024699F"/>
    <w:rsid w:val="00252263"/>
    <w:rsid w:val="002723A5"/>
    <w:rsid w:val="00276134"/>
    <w:rsid w:val="002806AD"/>
    <w:rsid w:val="002815AA"/>
    <w:rsid w:val="002A1604"/>
    <w:rsid w:val="002A6D16"/>
    <w:rsid w:val="002A725A"/>
    <w:rsid w:val="002B6286"/>
    <w:rsid w:val="002C2320"/>
    <w:rsid w:val="002C3640"/>
    <w:rsid w:val="002C7FB4"/>
    <w:rsid w:val="002D484B"/>
    <w:rsid w:val="002D6885"/>
    <w:rsid w:val="002E0F97"/>
    <w:rsid w:val="002E2E99"/>
    <w:rsid w:val="00302FDE"/>
    <w:rsid w:val="003131A2"/>
    <w:rsid w:val="00324765"/>
    <w:rsid w:val="003264F0"/>
    <w:rsid w:val="00327853"/>
    <w:rsid w:val="00346FFF"/>
    <w:rsid w:val="00350DF8"/>
    <w:rsid w:val="00361670"/>
    <w:rsid w:val="00370FD1"/>
    <w:rsid w:val="003929CA"/>
    <w:rsid w:val="003950CC"/>
    <w:rsid w:val="003C620E"/>
    <w:rsid w:val="003D565E"/>
    <w:rsid w:val="003D6E72"/>
    <w:rsid w:val="003D7B02"/>
    <w:rsid w:val="003E5F40"/>
    <w:rsid w:val="003E7BDE"/>
    <w:rsid w:val="003E7DCA"/>
    <w:rsid w:val="00414963"/>
    <w:rsid w:val="004177AC"/>
    <w:rsid w:val="00422A61"/>
    <w:rsid w:val="00425F8D"/>
    <w:rsid w:val="004306CC"/>
    <w:rsid w:val="00432AA0"/>
    <w:rsid w:val="00437B09"/>
    <w:rsid w:val="0045561D"/>
    <w:rsid w:val="00462356"/>
    <w:rsid w:val="00465AAB"/>
    <w:rsid w:val="00472D2B"/>
    <w:rsid w:val="00477717"/>
    <w:rsid w:val="004802D3"/>
    <w:rsid w:val="0048530A"/>
    <w:rsid w:val="00490860"/>
    <w:rsid w:val="004A55C4"/>
    <w:rsid w:val="004B1847"/>
    <w:rsid w:val="004C0564"/>
    <w:rsid w:val="004C1B87"/>
    <w:rsid w:val="004D03CD"/>
    <w:rsid w:val="004D0608"/>
    <w:rsid w:val="004D129C"/>
    <w:rsid w:val="004E0940"/>
    <w:rsid w:val="004E77E5"/>
    <w:rsid w:val="004F0F11"/>
    <w:rsid w:val="004F339B"/>
    <w:rsid w:val="004F56C8"/>
    <w:rsid w:val="00511A05"/>
    <w:rsid w:val="005152BD"/>
    <w:rsid w:val="005213E1"/>
    <w:rsid w:val="00534D24"/>
    <w:rsid w:val="00535F8C"/>
    <w:rsid w:val="00545C9F"/>
    <w:rsid w:val="005516AE"/>
    <w:rsid w:val="00560ADE"/>
    <w:rsid w:val="00564443"/>
    <w:rsid w:val="00565D63"/>
    <w:rsid w:val="00567D2C"/>
    <w:rsid w:val="0057767A"/>
    <w:rsid w:val="00580D3E"/>
    <w:rsid w:val="00581366"/>
    <w:rsid w:val="00584656"/>
    <w:rsid w:val="005C644F"/>
    <w:rsid w:val="005D2610"/>
    <w:rsid w:val="005E3DA0"/>
    <w:rsid w:val="005F140E"/>
    <w:rsid w:val="005F62DB"/>
    <w:rsid w:val="006111B8"/>
    <w:rsid w:val="0061139B"/>
    <w:rsid w:val="006135D0"/>
    <w:rsid w:val="0061670F"/>
    <w:rsid w:val="00620DCA"/>
    <w:rsid w:val="006267DC"/>
    <w:rsid w:val="00631EE4"/>
    <w:rsid w:val="00656B59"/>
    <w:rsid w:val="0067152B"/>
    <w:rsid w:val="00673BEF"/>
    <w:rsid w:val="00675E9C"/>
    <w:rsid w:val="00686C92"/>
    <w:rsid w:val="006953FD"/>
    <w:rsid w:val="006B1FA8"/>
    <w:rsid w:val="006B26E3"/>
    <w:rsid w:val="006B3D09"/>
    <w:rsid w:val="006C3CB9"/>
    <w:rsid w:val="006C7C1D"/>
    <w:rsid w:val="006D6F8D"/>
    <w:rsid w:val="006F05DD"/>
    <w:rsid w:val="006F3B4D"/>
    <w:rsid w:val="006F594C"/>
    <w:rsid w:val="006F6423"/>
    <w:rsid w:val="006F651F"/>
    <w:rsid w:val="007025F6"/>
    <w:rsid w:val="0071330F"/>
    <w:rsid w:val="00714D97"/>
    <w:rsid w:val="00724F5E"/>
    <w:rsid w:val="00735B3D"/>
    <w:rsid w:val="00741EE0"/>
    <w:rsid w:val="00757CCB"/>
    <w:rsid w:val="0076201A"/>
    <w:rsid w:val="00765CDD"/>
    <w:rsid w:val="00766E9F"/>
    <w:rsid w:val="0077637F"/>
    <w:rsid w:val="007832C8"/>
    <w:rsid w:val="00785E2D"/>
    <w:rsid w:val="00790827"/>
    <w:rsid w:val="007A1D5E"/>
    <w:rsid w:val="007C03F0"/>
    <w:rsid w:val="007D79D4"/>
    <w:rsid w:val="007E1E8E"/>
    <w:rsid w:val="007F111A"/>
    <w:rsid w:val="007F2086"/>
    <w:rsid w:val="007F42BD"/>
    <w:rsid w:val="0080080C"/>
    <w:rsid w:val="00816341"/>
    <w:rsid w:val="00834CAC"/>
    <w:rsid w:val="00835488"/>
    <w:rsid w:val="00836073"/>
    <w:rsid w:val="00843AF4"/>
    <w:rsid w:val="0085025E"/>
    <w:rsid w:val="0085300C"/>
    <w:rsid w:val="0085667C"/>
    <w:rsid w:val="00860258"/>
    <w:rsid w:val="008731B3"/>
    <w:rsid w:val="00882FBA"/>
    <w:rsid w:val="00884FEC"/>
    <w:rsid w:val="0088747A"/>
    <w:rsid w:val="0089528A"/>
    <w:rsid w:val="008B3FDF"/>
    <w:rsid w:val="008D0B30"/>
    <w:rsid w:val="008D7B35"/>
    <w:rsid w:val="009011DB"/>
    <w:rsid w:val="0090345D"/>
    <w:rsid w:val="009116D9"/>
    <w:rsid w:val="009119DB"/>
    <w:rsid w:val="009134A9"/>
    <w:rsid w:val="00916F77"/>
    <w:rsid w:val="009209C9"/>
    <w:rsid w:val="00941044"/>
    <w:rsid w:val="0094547E"/>
    <w:rsid w:val="0096060E"/>
    <w:rsid w:val="009641CF"/>
    <w:rsid w:val="0096468B"/>
    <w:rsid w:val="00967523"/>
    <w:rsid w:val="00970DC9"/>
    <w:rsid w:val="009778A5"/>
    <w:rsid w:val="009850A3"/>
    <w:rsid w:val="00985401"/>
    <w:rsid w:val="0099254E"/>
    <w:rsid w:val="009962FE"/>
    <w:rsid w:val="009B1702"/>
    <w:rsid w:val="009B27FB"/>
    <w:rsid w:val="009B7F3F"/>
    <w:rsid w:val="009D2961"/>
    <w:rsid w:val="009D5068"/>
    <w:rsid w:val="009F169E"/>
    <w:rsid w:val="00A12647"/>
    <w:rsid w:val="00A26CDC"/>
    <w:rsid w:val="00A331FC"/>
    <w:rsid w:val="00A47686"/>
    <w:rsid w:val="00A51316"/>
    <w:rsid w:val="00A51AAC"/>
    <w:rsid w:val="00A66725"/>
    <w:rsid w:val="00A71425"/>
    <w:rsid w:val="00A77CBD"/>
    <w:rsid w:val="00A851BA"/>
    <w:rsid w:val="00AC048C"/>
    <w:rsid w:val="00AC19E3"/>
    <w:rsid w:val="00AD6054"/>
    <w:rsid w:val="00AF141B"/>
    <w:rsid w:val="00AF1D32"/>
    <w:rsid w:val="00B12676"/>
    <w:rsid w:val="00B17B4E"/>
    <w:rsid w:val="00B31182"/>
    <w:rsid w:val="00B3686B"/>
    <w:rsid w:val="00B5749B"/>
    <w:rsid w:val="00B64410"/>
    <w:rsid w:val="00B96CD5"/>
    <w:rsid w:val="00BA27D1"/>
    <w:rsid w:val="00BB0D1C"/>
    <w:rsid w:val="00BB219C"/>
    <w:rsid w:val="00BB5B9B"/>
    <w:rsid w:val="00BB62E5"/>
    <w:rsid w:val="00BB6718"/>
    <w:rsid w:val="00BB737E"/>
    <w:rsid w:val="00BB77EA"/>
    <w:rsid w:val="00BC3A81"/>
    <w:rsid w:val="00BE1BE5"/>
    <w:rsid w:val="00BE3001"/>
    <w:rsid w:val="00BE7BED"/>
    <w:rsid w:val="00BE7E8A"/>
    <w:rsid w:val="00BF4635"/>
    <w:rsid w:val="00C03354"/>
    <w:rsid w:val="00C034D8"/>
    <w:rsid w:val="00C175DC"/>
    <w:rsid w:val="00C410CC"/>
    <w:rsid w:val="00C419EC"/>
    <w:rsid w:val="00C47BD6"/>
    <w:rsid w:val="00C52E57"/>
    <w:rsid w:val="00C53CF9"/>
    <w:rsid w:val="00C60A00"/>
    <w:rsid w:val="00C65B2B"/>
    <w:rsid w:val="00C65B41"/>
    <w:rsid w:val="00C66410"/>
    <w:rsid w:val="00C676FE"/>
    <w:rsid w:val="00C67D59"/>
    <w:rsid w:val="00C832DB"/>
    <w:rsid w:val="00C83A0A"/>
    <w:rsid w:val="00C86F10"/>
    <w:rsid w:val="00C9475C"/>
    <w:rsid w:val="00CA3551"/>
    <w:rsid w:val="00CC1A8B"/>
    <w:rsid w:val="00CC56D0"/>
    <w:rsid w:val="00CD6746"/>
    <w:rsid w:val="00CE12F5"/>
    <w:rsid w:val="00CE6848"/>
    <w:rsid w:val="00CE6BBF"/>
    <w:rsid w:val="00D01325"/>
    <w:rsid w:val="00D20B9F"/>
    <w:rsid w:val="00D32ED2"/>
    <w:rsid w:val="00D33828"/>
    <w:rsid w:val="00D4512B"/>
    <w:rsid w:val="00D5647B"/>
    <w:rsid w:val="00D5679A"/>
    <w:rsid w:val="00D57AFA"/>
    <w:rsid w:val="00D7215D"/>
    <w:rsid w:val="00D73092"/>
    <w:rsid w:val="00D75B0C"/>
    <w:rsid w:val="00D81404"/>
    <w:rsid w:val="00D83DE3"/>
    <w:rsid w:val="00D9556C"/>
    <w:rsid w:val="00DA6EF2"/>
    <w:rsid w:val="00DD3202"/>
    <w:rsid w:val="00DE0DE0"/>
    <w:rsid w:val="00DE281D"/>
    <w:rsid w:val="00E1246C"/>
    <w:rsid w:val="00E17963"/>
    <w:rsid w:val="00E22174"/>
    <w:rsid w:val="00E22C15"/>
    <w:rsid w:val="00E25968"/>
    <w:rsid w:val="00E43219"/>
    <w:rsid w:val="00E44041"/>
    <w:rsid w:val="00E62D47"/>
    <w:rsid w:val="00E71C73"/>
    <w:rsid w:val="00E740F9"/>
    <w:rsid w:val="00E74AE9"/>
    <w:rsid w:val="00E83AAD"/>
    <w:rsid w:val="00EC467A"/>
    <w:rsid w:val="00ED40F2"/>
    <w:rsid w:val="00EE636E"/>
    <w:rsid w:val="00EF1EF7"/>
    <w:rsid w:val="00EF42F8"/>
    <w:rsid w:val="00F11CF0"/>
    <w:rsid w:val="00F25C9F"/>
    <w:rsid w:val="00F40ABB"/>
    <w:rsid w:val="00F42834"/>
    <w:rsid w:val="00F57934"/>
    <w:rsid w:val="00F60840"/>
    <w:rsid w:val="00F64759"/>
    <w:rsid w:val="00F92A86"/>
    <w:rsid w:val="00F957E8"/>
    <w:rsid w:val="00F96EB9"/>
    <w:rsid w:val="00FA5806"/>
    <w:rsid w:val="00FB2E8F"/>
    <w:rsid w:val="00FC3B52"/>
    <w:rsid w:val="00FD0E14"/>
    <w:rsid w:val="00FF1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2B7A4"/>
  <w15:docId w15:val="{654077DB-056D-4F0D-88D9-CFF03D07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B3D"/>
    <w:pPr>
      <w:spacing w:before="80" w:after="80" w:line="276" w:lineRule="auto"/>
      <w:contextualSpacing/>
    </w:pPr>
    <w:rPr>
      <w:rFonts w:ascii="Verdana" w:eastAsia="Calibri" w:hAnsi="Verdana" w:cs="Times New Roman"/>
      <w:color w:val="262626"/>
      <w:sz w:val="20"/>
      <w:lang w:eastAsia="cs-CZ"/>
    </w:rPr>
  </w:style>
  <w:style w:type="paragraph" w:styleId="Heading1">
    <w:name w:val="heading 1"/>
    <w:basedOn w:val="Heading2"/>
    <w:next w:val="Normal"/>
    <w:link w:val="Heading1Char"/>
    <w:uiPriority w:val="9"/>
    <w:qFormat/>
    <w:rsid w:val="003E7BDE"/>
    <w:pPr>
      <w:numPr>
        <w:ilvl w:val="0"/>
      </w:numPr>
      <w:spacing w:before="480"/>
      <w:jc w:val="left"/>
      <w:outlineLvl w:val="0"/>
    </w:pPr>
    <w:rPr>
      <w:sz w:val="28"/>
    </w:rPr>
  </w:style>
  <w:style w:type="paragraph" w:styleId="Heading2">
    <w:name w:val="heading 2"/>
    <w:basedOn w:val="Normal"/>
    <w:next w:val="Normal"/>
    <w:link w:val="Heading2Char"/>
    <w:uiPriority w:val="9"/>
    <w:qFormat/>
    <w:rsid w:val="003E7BDE"/>
    <w:pPr>
      <w:keepNext/>
      <w:keepLines/>
      <w:numPr>
        <w:ilvl w:val="1"/>
        <w:numId w:val="1"/>
      </w:numPr>
      <w:spacing w:before="200" w:after="0" w:line="240" w:lineRule="auto"/>
      <w:contextualSpacing w:val="0"/>
      <w:jc w:val="both"/>
      <w:outlineLvl w:val="1"/>
    </w:pPr>
    <w:rPr>
      <w:rFonts w:cs="Arial"/>
      <w:b/>
      <w:color w:val="ED7D31" w:themeColor="accent2"/>
      <w:sz w:val="24"/>
    </w:rPr>
  </w:style>
  <w:style w:type="paragraph" w:styleId="Heading3">
    <w:name w:val="heading 3"/>
    <w:basedOn w:val="Normal"/>
    <w:next w:val="Normal"/>
    <w:link w:val="Heading3Char"/>
    <w:uiPriority w:val="9"/>
    <w:qFormat/>
    <w:rsid w:val="003E7BDE"/>
    <w:pPr>
      <w:keepNext/>
      <w:keepLines/>
      <w:numPr>
        <w:ilvl w:val="2"/>
        <w:numId w:val="1"/>
      </w:numPr>
      <w:spacing w:before="200" w:after="0" w:line="240" w:lineRule="auto"/>
      <w:ind w:left="1224"/>
      <w:contextualSpacing w:val="0"/>
      <w:jc w:val="both"/>
      <w:outlineLvl w:val="2"/>
    </w:pPr>
    <w:rPr>
      <w:rFonts w:cs="Arial"/>
      <w:b/>
      <w:bCs/>
      <w:color w:val="ED7D31" w:themeColor="accent2"/>
      <w:sz w:val="22"/>
    </w:rPr>
  </w:style>
  <w:style w:type="paragraph" w:styleId="Heading4">
    <w:name w:val="heading 4"/>
    <w:basedOn w:val="Heading3"/>
    <w:next w:val="Normal"/>
    <w:link w:val="Heading4Char"/>
    <w:uiPriority w:val="9"/>
    <w:qFormat/>
    <w:rsid w:val="00735B3D"/>
    <w:pPr>
      <w:numPr>
        <w:ilvl w:val="3"/>
      </w:numPr>
      <w:outlineLvl w:val="3"/>
    </w:pPr>
  </w:style>
  <w:style w:type="paragraph" w:styleId="Heading5">
    <w:name w:val="heading 5"/>
    <w:basedOn w:val="Heading4"/>
    <w:next w:val="Normal"/>
    <w:link w:val="Heading5Char"/>
    <w:uiPriority w:val="9"/>
    <w:qFormat/>
    <w:rsid w:val="00735B3D"/>
    <w:pPr>
      <w:numPr>
        <w:ilvl w:val="4"/>
      </w:numPr>
      <w:outlineLvl w:val="4"/>
    </w:pPr>
    <w:rPr>
      <w:color w:val="595959" w:themeColor="text1" w:themeTint="A6"/>
      <w:sz w:val="21"/>
      <w:szCs w:val="21"/>
    </w:rPr>
  </w:style>
  <w:style w:type="paragraph" w:styleId="Heading6">
    <w:name w:val="heading 6"/>
    <w:basedOn w:val="Heading5"/>
    <w:next w:val="Normal"/>
    <w:link w:val="Heading6Char"/>
    <w:uiPriority w:val="9"/>
    <w:unhideWhenUsed/>
    <w:qFormat/>
    <w:rsid w:val="00735B3D"/>
    <w:pPr>
      <w:numPr>
        <w:ilvl w:val="5"/>
      </w:numPr>
      <w:outlineLvl w:val="5"/>
    </w:pPr>
  </w:style>
  <w:style w:type="paragraph" w:styleId="Heading7">
    <w:name w:val="heading 7"/>
    <w:basedOn w:val="Heading6"/>
    <w:next w:val="Normal"/>
    <w:link w:val="Heading7Char"/>
    <w:uiPriority w:val="9"/>
    <w:qFormat/>
    <w:rsid w:val="00735B3D"/>
    <w:pPr>
      <w:numPr>
        <w:ilvl w:val="6"/>
      </w:numPr>
      <w:ind w:hanging="1397"/>
      <w:outlineLvl w:val="6"/>
    </w:pPr>
    <w:rPr>
      <w:b w:val="0"/>
    </w:rPr>
  </w:style>
  <w:style w:type="paragraph" w:styleId="Heading8">
    <w:name w:val="heading 8"/>
    <w:basedOn w:val="Heading7"/>
    <w:next w:val="Normal"/>
    <w:link w:val="Heading8Char"/>
    <w:uiPriority w:val="9"/>
    <w:qFormat/>
    <w:rsid w:val="00735B3D"/>
    <w:pPr>
      <w:numPr>
        <w:ilvl w:val="7"/>
      </w:numPr>
      <w:ind w:hanging="1901"/>
      <w:outlineLvl w:val="7"/>
    </w:pPr>
  </w:style>
  <w:style w:type="paragraph" w:styleId="Heading9">
    <w:name w:val="heading 9"/>
    <w:aliases w:val="Requirement"/>
    <w:basedOn w:val="Normal"/>
    <w:next w:val="Normal"/>
    <w:link w:val="Heading9Char"/>
    <w:qFormat/>
    <w:rsid w:val="009D5068"/>
    <w:pPr>
      <w:numPr>
        <w:ilvl w:val="8"/>
        <w:numId w:val="8"/>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BDE"/>
    <w:rPr>
      <w:rFonts w:ascii="Verdana" w:eastAsia="Calibri" w:hAnsi="Verdana" w:cs="Arial"/>
      <w:b/>
      <w:color w:val="ED7D31" w:themeColor="accent2"/>
      <w:sz w:val="28"/>
      <w:lang w:eastAsia="cs-CZ"/>
    </w:rPr>
  </w:style>
  <w:style w:type="character" w:customStyle="1" w:styleId="Heading2Char">
    <w:name w:val="Heading 2 Char"/>
    <w:basedOn w:val="DefaultParagraphFont"/>
    <w:link w:val="Heading2"/>
    <w:uiPriority w:val="9"/>
    <w:rsid w:val="003E7BDE"/>
    <w:rPr>
      <w:rFonts w:ascii="Verdana" w:eastAsia="Calibri" w:hAnsi="Verdana" w:cs="Arial"/>
      <w:b/>
      <w:color w:val="ED7D31" w:themeColor="accent2"/>
      <w:sz w:val="24"/>
      <w:lang w:eastAsia="cs-CZ"/>
    </w:rPr>
  </w:style>
  <w:style w:type="character" w:customStyle="1" w:styleId="Heading3Char">
    <w:name w:val="Heading 3 Char"/>
    <w:basedOn w:val="DefaultParagraphFont"/>
    <w:link w:val="Heading3"/>
    <w:uiPriority w:val="9"/>
    <w:rsid w:val="003E7BDE"/>
    <w:rPr>
      <w:rFonts w:ascii="Verdana" w:eastAsia="Calibri" w:hAnsi="Verdana" w:cs="Arial"/>
      <w:b/>
      <w:bCs/>
      <w:color w:val="ED7D31" w:themeColor="accent2"/>
      <w:lang w:eastAsia="cs-CZ"/>
    </w:rPr>
  </w:style>
  <w:style w:type="character" w:customStyle="1" w:styleId="Heading4Char">
    <w:name w:val="Heading 4 Char"/>
    <w:basedOn w:val="DefaultParagraphFont"/>
    <w:link w:val="Heading4"/>
    <w:uiPriority w:val="9"/>
    <w:rsid w:val="00735B3D"/>
    <w:rPr>
      <w:rFonts w:asciiTheme="majorHAnsi" w:eastAsia="Calibri" w:hAnsiTheme="majorHAnsi" w:cs="Arial"/>
      <w:b/>
      <w:bCs/>
      <w:color w:val="5B9BD5" w:themeColor="accent1"/>
      <w:lang w:eastAsia="cs-CZ"/>
    </w:rPr>
  </w:style>
  <w:style w:type="character" w:customStyle="1" w:styleId="Heading5Char">
    <w:name w:val="Heading 5 Char"/>
    <w:basedOn w:val="DefaultParagraphFont"/>
    <w:link w:val="Heading5"/>
    <w:uiPriority w:val="9"/>
    <w:rsid w:val="00735B3D"/>
    <w:rPr>
      <w:rFonts w:asciiTheme="majorHAnsi" w:eastAsia="Calibri" w:hAnsiTheme="majorHAnsi" w:cs="Arial"/>
      <w:b/>
      <w:bCs/>
      <w:color w:val="595959" w:themeColor="text1" w:themeTint="A6"/>
      <w:sz w:val="21"/>
      <w:szCs w:val="21"/>
      <w:lang w:eastAsia="cs-CZ"/>
    </w:rPr>
  </w:style>
  <w:style w:type="character" w:customStyle="1" w:styleId="Heading6Char">
    <w:name w:val="Heading 6 Char"/>
    <w:basedOn w:val="DefaultParagraphFont"/>
    <w:link w:val="Heading6"/>
    <w:uiPriority w:val="9"/>
    <w:rsid w:val="00735B3D"/>
    <w:rPr>
      <w:rFonts w:asciiTheme="majorHAnsi" w:eastAsia="Calibri" w:hAnsiTheme="majorHAnsi" w:cs="Arial"/>
      <w:b/>
      <w:bCs/>
      <w:color w:val="595959" w:themeColor="text1" w:themeTint="A6"/>
      <w:sz w:val="21"/>
      <w:szCs w:val="21"/>
      <w:lang w:eastAsia="cs-CZ"/>
    </w:rPr>
  </w:style>
  <w:style w:type="character" w:customStyle="1" w:styleId="Heading7Char">
    <w:name w:val="Heading 7 Char"/>
    <w:basedOn w:val="DefaultParagraphFont"/>
    <w:link w:val="Heading7"/>
    <w:uiPriority w:val="9"/>
    <w:rsid w:val="00735B3D"/>
    <w:rPr>
      <w:rFonts w:asciiTheme="majorHAnsi" w:eastAsia="Calibri" w:hAnsiTheme="majorHAnsi" w:cs="Arial"/>
      <w:bCs/>
      <w:color w:val="595959" w:themeColor="text1" w:themeTint="A6"/>
      <w:sz w:val="21"/>
      <w:szCs w:val="21"/>
      <w:lang w:eastAsia="cs-CZ"/>
    </w:rPr>
  </w:style>
  <w:style w:type="character" w:customStyle="1" w:styleId="Heading8Char">
    <w:name w:val="Heading 8 Char"/>
    <w:basedOn w:val="DefaultParagraphFont"/>
    <w:link w:val="Heading8"/>
    <w:uiPriority w:val="9"/>
    <w:rsid w:val="00735B3D"/>
    <w:rPr>
      <w:rFonts w:asciiTheme="majorHAnsi" w:eastAsia="Calibri" w:hAnsiTheme="majorHAnsi" w:cs="Arial"/>
      <w:bCs/>
      <w:color w:val="595959" w:themeColor="text1" w:themeTint="A6"/>
      <w:sz w:val="21"/>
      <w:szCs w:val="21"/>
      <w:lang w:eastAsia="cs-CZ"/>
    </w:rPr>
  </w:style>
  <w:style w:type="paragraph" w:styleId="Footer">
    <w:name w:val="footer"/>
    <w:basedOn w:val="Normal"/>
    <w:link w:val="FooterChar"/>
    <w:uiPriority w:val="99"/>
    <w:rsid w:val="00735B3D"/>
    <w:pPr>
      <w:tabs>
        <w:tab w:val="center" w:pos="5103"/>
        <w:tab w:val="right" w:pos="10206"/>
      </w:tabs>
      <w:spacing w:line="240" w:lineRule="auto"/>
    </w:pPr>
    <w:rPr>
      <w:color w:val="FFFFFF" w:themeColor="background1"/>
      <w:sz w:val="16"/>
    </w:rPr>
  </w:style>
  <w:style w:type="character" w:customStyle="1" w:styleId="FooterChar">
    <w:name w:val="Footer Char"/>
    <w:basedOn w:val="DefaultParagraphFont"/>
    <w:link w:val="Footer"/>
    <w:uiPriority w:val="99"/>
    <w:rsid w:val="00735B3D"/>
    <w:rPr>
      <w:rFonts w:ascii="Verdana" w:eastAsia="Calibri" w:hAnsi="Verdana" w:cs="Times New Roman"/>
      <w:color w:val="FFFFFF" w:themeColor="background1"/>
      <w:sz w:val="16"/>
      <w:lang w:eastAsia="cs-CZ"/>
    </w:rPr>
  </w:style>
  <w:style w:type="paragraph" w:styleId="ListParagraph">
    <w:name w:val="List Paragraph"/>
    <w:basedOn w:val="Normal"/>
    <w:link w:val="ListParagraphChar"/>
    <w:uiPriority w:val="34"/>
    <w:qFormat/>
    <w:rsid w:val="00735B3D"/>
    <w:pPr>
      <w:spacing w:after="240"/>
      <w:ind w:left="720"/>
    </w:pPr>
  </w:style>
  <w:style w:type="character" w:customStyle="1" w:styleId="ListParagraphChar">
    <w:name w:val="List Paragraph Char"/>
    <w:basedOn w:val="DefaultParagraphFont"/>
    <w:link w:val="ListParagraph"/>
    <w:uiPriority w:val="34"/>
    <w:rsid w:val="00735B3D"/>
    <w:rPr>
      <w:rFonts w:ascii="Verdana" w:eastAsia="Calibri" w:hAnsi="Verdana" w:cs="Times New Roman"/>
      <w:color w:val="262626"/>
      <w:sz w:val="20"/>
      <w:lang w:eastAsia="cs-CZ"/>
    </w:rPr>
  </w:style>
  <w:style w:type="paragraph" w:styleId="Caption">
    <w:name w:val="caption"/>
    <w:basedOn w:val="Normal"/>
    <w:next w:val="Normal"/>
    <w:uiPriority w:val="35"/>
    <w:unhideWhenUsed/>
    <w:qFormat/>
    <w:rsid w:val="006F651F"/>
    <w:pPr>
      <w:spacing w:before="0" w:after="200" w:line="240" w:lineRule="auto"/>
    </w:pPr>
    <w:rPr>
      <w:i/>
      <w:iCs/>
      <w:color w:val="44546A" w:themeColor="text2"/>
      <w:sz w:val="18"/>
      <w:szCs w:val="18"/>
    </w:rPr>
  </w:style>
  <w:style w:type="character" w:styleId="PlaceholderText">
    <w:name w:val="Placeholder Text"/>
    <w:basedOn w:val="DefaultParagraphFont"/>
    <w:uiPriority w:val="99"/>
    <w:semiHidden/>
    <w:rsid w:val="003C620E"/>
    <w:rPr>
      <w:color w:val="808080"/>
    </w:rPr>
  </w:style>
  <w:style w:type="table" w:styleId="TableGrid">
    <w:name w:val="Table Grid"/>
    <w:basedOn w:val="TableNormal"/>
    <w:uiPriority w:val="59"/>
    <w:rsid w:val="00F11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12676"/>
    <w:pPr>
      <w:spacing w:after="0" w:line="240" w:lineRule="auto"/>
      <w:contextualSpacing/>
    </w:pPr>
    <w:rPr>
      <w:rFonts w:ascii="Verdana" w:eastAsia="Calibri" w:hAnsi="Verdana" w:cs="Times New Roman"/>
      <w:color w:val="262626"/>
      <w:sz w:val="20"/>
      <w:lang w:eastAsia="cs-CZ"/>
    </w:rPr>
  </w:style>
  <w:style w:type="paragraph" w:styleId="BalloonText">
    <w:name w:val="Balloon Text"/>
    <w:basedOn w:val="Normal"/>
    <w:link w:val="BalloonTextChar"/>
    <w:uiPriority w:val="99"/>
    <w:semiHidden/>
    <w:unhideWhenUsed/>
    <w:rsid w:val="009011D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1DB"/>
    <w:rPr>
      <w:rFonts w:ascii="Segoe UI" w:eastAsia="Calibri" w:hAnsi="Segoe UI" w:cs="Segoe UI"/>
      <w:color w:val="262626"/>
      <w:sz w:val="18"/>
      <w:szCs w:val="18"/>
      <w:lang w:eastAsia="cs-CZ"/>
    </w:rPr>
  </w:style>
  <w:style w:type="character" w:styleId="CommentReference">
    <w:name w:val="annotation reference"/>
    <w:basedOn w:val="DefaultParagraphFont"/>
    <w:uiPriority w:val="99"/>
    <w:semiHidden/>
    <w:unhideWhenUsed/>
    <w:rsid w:val="009116D9"/>
    <w:rPr>
      <w:sz w:val="16"/>
      <w:szCs w:val="16"/>
    </w:rPr>
  </w:style>
  <w:style w:type="paragraph" w:styleId="CommentText">
    <w:name w:val="annotation text"/>
    <w:basedOn w:val="Normal"/>
    <w:link w:val="CommentTextChar"/>
    <w:uiPriority w:val="99"/>
    <w:semiHidden/>
    <w:unhideWhenUsed/>
    <w:rsid w:val="009116D9"/>
    <w:pPr>
      <w:spacing w:line="240" w:lineRule="auto"/>
    </w:pPr>
    <w:rPr>
      <w:szCs w:val="20"/>
    </w:rPr>
  </w:style>
  <w:style w:type="character" w:customStyle="1" w:styleId="CommentTextChar">
    <w:name w:val="Comment Text Char"/>
    <w:basedOn w:val="DefaultParagraphFont"/>
    <w:link w:val="CommentText"/>
    <w:uiPriority w:val="99"/>
    <w:semiHidden/>
    <w:rsid w:val="009116D9"/>
    <w:rPr>
      <w:rFonts w:ascii="Verdana" w:eastAsia="Calibri" w:hAnsi="Verdana" w:cs="Times New Roman"/>
      <w:color w:val="262626"/>
      <w:sz w:val="20"/>
      <w:szCs w:val="20"/>
      <w:lang w:eastAsia="cs-CZ"/>
    </w:rPr>
  </w:style>
  <w:style w:type="paragraph" w:styleId="CommentSubject">
    <w:name w:val="annotation subject"/>
    <w:basedOn w:val="CommentText"/>
    <w:next w:val="CommentText"/>
    <w:link w:val="CommentSubjectChar"/>
    <w:uiPriority w:val="99"/>
    <w:semiHidden/>
    <w:unhideWhenUsed/>
    <w:rsid w:val="009116D9"/>
    <w:rPr>
      <w:b/>
      <w:bCs/>
    </w:rPr>
  </w:style>
  <w:style w:type="character" w:customStyle="1" w:styleId="CommentSubjectChar">
    <w:name w:val="Comment Subject Char"/>
    <w:basedOn w:val="CommentTextChar"/>
    <w:link w:val="CommentSubject"/>
    <w:uiPriority w:val="99"/>
    <w:semiHidden/>
    <w:rsid w:val="009116D9"/>
    <w:rPr>
      <w:rFonts w:ascii="Verdana" w:eastAsia="Calibri" w:hAnsi="Verdana" w:cs="Times New Roman"/>
      <w:b/>
      <w:bCs/>
      <w:color w:val="262626"/>
      <w:sz w:val="20"/>
      <w:szCs w:val="20"/>
      <w:lang w:eastAsia="cs-CZ"/>
    </w:rPr>
  </w:style>
  <w:style w:type="character" w:customStyle="1" w:styleId="Heading9Char">
    <w:name w:val="Heading 9 Char"/>
    <w:aliases w:val="Requirement Char"/>
    <w:basedOn w:val="DefaultParagraphFont"/>
    <w:link w:val="Heading9"/>
    <w:rsid w:val="009D5068"/>
    <w:rPr>
      <w:rFonts w:ascii="Arial" w:eastAsia="Calibri" w:hAnsi="Arial" w:cs="Arial"/>
      <w:color w:val="262626"/>
      <w:sz w:val="20"/>
      <w:lang w:eastAsia="cs-CZ"/>
    </w:rPr>
  </w:style>
  <w:style w:type="paragraph" w:styleId="Header">
    <w:name w:val="header"/>
    <w:basedOn w:val="Normal"/>
    <w:link w:val="HeaderChar"/>
    <w:uiPriority w:val="99"/>
    <w:rsid w:val="009D5068"/>
    <w:pPr>
      <w:tabs>
        <w:tab w:val="center" w:pos="4536"/>
        <w:tab w:val="right" w:pos="9072"/>
      </w:tabs>
      <w:spacing w:line="170" w:lineRule="atLeast"/>
    </w:pPr>
    <w:rPr>
      <w:rFonts w:cs="Arial"/>
      <w:sz w:val="14"/>
    </w:rPr>
  </w:style>
  <w:style w:type="character" w:customStyle="1" w:styleId="HeaderChar">
    <w:name w:val="Header Char"/>
    <w:basedOn w:val="DefaultParagraphFont"/>
    <w:link w:val="Header"/>
    <w:uiPriority w:val="99"/>
    <w:rsid w:val="009D5068"/>
    <w:rPr>
      <w:rFonts w:ascii="Verdana" w:eastAsia="Calibri" w:hAnsi="Verdana" w:cs="Arial"/>
      <w:color w:val="262626"/>
      <w:sz w:val="14"/>
      <w:lang w:eastAsia="cs-CZ"/>
    </w:rPr>
  </w:style>
  <w:style w:type="character" w:styleId="Emphasis">
    <w:name w:val="Emphasis"/>
    <w:aliases w:val="Kurzíva"/>
    <w:uiPriority w:val="20"/>
    <w:qFormat/>
    <w:rsid w:val="009D5068"/>
    <w:rPr>
      <w:i/>
      <w:iCs/>
    </w:rPr>
  </w:style>
  <w:style w:type="character" w:styleId="Hyperlink">
    <w:name w:val="Hyperlink"/>
    <w:uiPriority w:val="99"/>
    <w:rsid w:val="009D5068"/>
    <w:rPr>
      <w:color w:val="0000FF"/>
      <w:u w:val="single"/>
    </w:rPr>
  </w:style>
  <w:style w:type="character" w:styleId="Strong">
    <w:name w:val="Strong"/>
    <w:aliases w:val="Tučně"/>
    <w:uiPriority w:val="22"/>
    <w:qFormat/>
    <w:rsid w:val="009D5068"/>
    <w:rPr>
      <w:b/>
      <w:bCs/>
    </w:rPr>
  </w:style>
  <w:style w:type="paragraph" w:customStyle="1" w:styleId="DoctType">
    <w:name w:val="Doct Type"/>
    <w:basedOn w:val="Title"/>
    <w:link w:val="DoctTypeChar"/>
    <w:qFormat/>
    <w:rsid w:val="009D5068"/>
    <w:pPr>
      <w:spacing w:before="80" w:after="80"/>
      <w:jc w:val="center"/>
    </w:pPr>
    <w:rPr>
      <w:rFonts w:ascii="Verdana" w:eastAsia="Calibri" w:hAnsi="Verdana" w:cs="Arial"/>
      <w:b/>
      <w:i/>
      <w:color w:val="595959"/>
      <w:spacing w:val="5"/>
      <w:sz w:val="22"/>
      <w:szCs w:val="52"/>
      <w:lang w:val="x-none"/>
    </w:rPr>
  </w:style>
  <w:style w:type="character" w:customStyle="1" w:styleId="DoctTypeChar">
    <w:name w:val="Doct Type Char"/>
    <w:basedOn w:val="DefaultParagraphFont"/>
    <w:link w:val="DoctType"/>
    <w:rsid w:val="009D5068"/>
    <w:rPr>
      <w:rFonts w:ascii="Verdana" w:eastAsia="Calibri" w:hAnsi="Verdana" w:cs="Arial"/>
      <w:b/>
      <w:i/>
      <w:color w:val="595959"/>
      <w:spacing w:val="5"/>
      <w:kern w:val="28"/>
      <w:szCs w:val="52"/>
      <w:lang w:val="x-none" w:eastAsia="cs-CZ"/>
    </w:rPr>
  </w:style>
  <w:style w:type="character" w:customStyle="1" w:styleId="NoSpacingChar">
    <w:name w:val="No Spacing Char"/>
    <w:basedOn w:val="DefaultParagraphFont"/>
    <w:link w:val="NoSpacing"/>
    <w:uiPriority w:val="1"/>
    <w:locked/>
    <w:rsid w:val="009D5068"/>
    <w:rPr>
      <w:rFonts w:ascii="Verdana" w:eastAsia="Calibri" w:hAnsi="Verdana" w:cs="Times New Roman"/>
      <w:color w:val="262626"/>
      <w:sz w:val="20"/>
      <w:lang w:eastAsia="cs-CZ"/>
    </w:rPr>
  </w:style>
  <w:style w:type="paragraph" w:styleId="TOC1">
    <w:name w:val="toc 1"/>
    <w:basedOn w:val="Normal"/>
    <w:next w:val="Normal"/>
    <w:autoRedefine/>
    <w:uiPriority w:val="39"/>
    <w:unhideWhenUsed/>
    <w:rsid w:val="009D5068"/>
    <w:pPr>
      <w:spacing w:after="100"/>
    </w:pPr>
  </w:style>
  <w:style w:type="paragraph" w:styleId="TOC2">
    <w:name w:val="toc 2"/>
    <w:basedOn w:val="Normal"/>
    <w:next w:val="Normal"/>
    <w:autoRedefine/>
    <w:uiPriority w:val="39"/>
    <w:unhideWhenUsed/>
    <w:rsid w:val="009D5068"/>
    <w:pPr>
      <w:spacing w:after="100"/>
      <w:ind w:left="200"/>
    </w:pPr>
  </w:style>
  <w:style w:type="paragraph" w:customStyle="1" w:styleId="StylNadpis1Ped6bZa5b">
    <w:name w:val="Styl Nadpis 1 + Před:  6 b. Za:  5 b."/>
    <w:basedOn w:val="Heading1"/>
    <w:rsid w:val="009D5068"/>
    <w:pPr>
      <w:numPr>
        <w:numId w:val="8"/>
      </w:numPr>
      <w:tabs>
        <w:tab w:val="num" w:pos="432"/>
      </w:tabs>
      <w:spacing w:before="120" w:after="100"/>
      <w:ind w:left="0" w:firstLine="0"/>
      <w:jc w:val="both"/>
    </w:pPr>
    <w:rPr>
      <w:rFonts w:asciiTheme="minorHAnsi" w:eastAsia="Times New Roman" w:hAnsiTheme="minorHAnsi"/>
      <w:bCs/>
      <w:iCs/>
      <w:color w:val="auto"/>
      <w:kern w:val="32"/>
      <w:sz w:val="20"/>
      <w:szCs w:val="20"/>
      <w:lang w:val="en-GB"/>
    </w:rPr>
  </w:style>
  <w:style w:type="paragraph" w:styleId="TOCHeading">
    <w:name w:val="TOC Heading"/>
    <w:basedOn w:val="Heading1"/>
    <w:next w:val="Normal"/>
    <w:uiPriority w:val="39"/>
    <w:unhideWhenUsed/>
    <w:qFormat/>
    <w:rsid w:val="009D5068"/>
    <w:pPr>
      <w:numPr>
        <w:numId w:val="0"/>
      </w:numPr>
      <w:spacing w:line="276" w:lineRule="auto"/>
      <w:ind w:left="360" w:hanging="360"/>
      <w:jc w:val="both"/>
      <w:outlineLvl w:val="9"/>
    </w:pPr>
    <w:rPr>
      <w:rFonts w:eastAsiaTheme="majorEastAsia" w:cstheme="majorBidi"/>
      <w:bCs/>
      <w:iCs/>
      <w:color w:val="2E74B5" w:themeColor="accent1" w:themeShade="BF"/>
      <w:kern w:val="32"/>
      <w:sz w:val="24"/>
      <w:szCs w:val="28"/>
    </w:rPr>
  </w:style>
  <w:style w:type="paragraph" w:styleId="Title">
    <w:name w:val="Title"/>
    <w:basedOn w:val="Normal"/>
    <w:next w:val="Normal"/>
    <w:link w:val="TitleChar"/>
    <w:uiPriority w:val="10"/>
    <w:qFormat/>
    <w:rsid w:val="009D5068"/>
    <w:pPr>
      <w:spacing w:before="0" w:after="0" w:line="240" w:lineRule="auto"/>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D5068"/>
    <w:rPr>
      <w:rFonts w:asciiTheme="majorHAnsi" w:eastAsiaTheme="majorEastAsia" w:hAnsiTheme="majorHAnsi" w:cstheme="majorBidi"/>
      <w:spacing w:val="-10"/>
      <w:kern w:val="28"/>
      <w:sz w:val="56"/>
      <w:szCs w:val="56"/>
      <w:lang w:eastAsia="cs-CZ"/>
    </w:rPr>
  </w:style>
  <w:style w:type="paragraph" w:styleId="TOC3">
    <w:name w:val="toc 3"/>
    <w:basedOn w:val="Normal"/>
    <w:next w:val="Normal"/>
    <w:autoRedefine/>
    <w:uiPriority w:val="39"/>
    <w:unhideWhenUsed/>
    <w:rsid w:val="003E7BDE"/>
    <w:pPr>
      <w:spacing w:after="100"/>
      <w:ind w:left="400"/>
    </w:pPr>
  </w:style>
  <w:style w:type="paragraph" w:styleId="Revision">
    <w:name w:val="Revision"/>
    <w:hidden/>
    <w:uiPriority w:val="99"/>
    <w:semiHidden/>
    <w:rsid w:val="00E44041"/>
    <w:pPr>
      <w:spacing w:after="0" w:line="240" w:lineRule="auto"/>
    </w:pPr>
    <w:rPr>
      <w:rFonts w:ascii="Verdana" w:eastAsia="Calibri" w:hAnsi="Verdana" w:cs="Times New Roman"/>
      <w:color w:val="262626"/>
      <w:sz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3574">
      <w:bodyDiv w:val="1"/>
      <w:marLeft w:val="0"/>
      <w:marRight w:val="0"/>
      <w:marTop w:val="0"/>
      <w:marBottom w:val="0"/>
      <w:divBdr>
        <w:top w:val="none" w:sz="0" w:space="0" w:color="auto"/>
        <w:left w:val="none" w:sz="0" w:space="0" w:color="auto"/>
        <w:bottom w:val="none" w:sz="0" w:space="0" w:color="auto"/>
        <w:right w:val="none" w:sz="0" w:space="0" w:color="auto"/>
      </w:divBdr>
    </w:div>
    <w:div w:id="697580132">
      <w:bodyDiv w:val="1"/>
      <w:marLeft w:val="0"/>
      <w:marRight w:val="0"/>
      <w:marTop w:val="0"/>
      <w:marBottom w:val="0"/>
      <w:divBdr>
        <w:top w:val="none" w:sz="0" w:space="0" w:color="auto"/>
        <w:left w:val="none" w:sz="0" w:space="0" w:color="auto"/>
        <w:bottom w:val="none" w:sz="0" w:space="0" w:color="auto"/>
        <w:right w:val="none" w:sz="0" w:space="0" w:color="auto"/>
      </w:divBdr>
    </w:div>
    <w:div w:id="1200581439">
      <w:bodyDiv w:val="1"/>
      <w:marLeft w:val="0"/>
      <w:marRight w:val="0"/>
      <w:marTop w:val="0"/>
      <w:marBottom w:val="0"/>
      <w:divBdr>
        <w:top w:val="none" w:sz="0" w:space="0" w:color="auto"/>
        <w:left w:val="none" w:sz="0" w:space="0" w:color="auto"/>
        <w:bottom w:val="none" w:sz="0" w:space="0" w:color="auto"/>
        <w:right w:val="none" w:sz="0" w:space="0" w:color="auto"/>
      </w:divBdr>
      <w:divsChild>
        <w:div w:id="235825216">
          <w:marLeft w:val="0"/>
          <w:marRight w:val="0"/>
          <w:marTop w:val="0"/>
          <w:marBottom w:val="0"/>
          <w:divBdr>
            <w:top w:val="none" w:sz="0" w:space="0" w:color="auto"/>
            <w:left w:val="none" w:sz="0" w:space="0" w:color="auto"/>
            <w:bottom w:val="none" w:sz="0" w:space="0" w:color="auto"/>
            <w:right w:val="none" w:sz="0" w:space="0" w:color="auto"/>
          </w:divBdr>
        </w:div>
      </w:divsChild>
    </w:div>
    <w:div w:id="155427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8.emf"/><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53D1F9DBF840D4A2FF799F0920A0E2"/>
        <w:category>
          <w:name w:val="Obecné"/>
          <w:gallery w:val="placeholder"/>
        </w:category>
        <w:types>
          <w:type w:val="bbPlcHdr"/>
        </w:types>
        <w:behaviors>
          <w:behavior w:val="content"/>
        </w:behaviors>
        <w:guid w:val="{8652E725-C43D-400D-A3B1-EEAE48459ACB}"/>
      </w:docPartPr>
      <w:docPartBody>
        <w:p w:rsidR="00B21134" w:rsidRDefault="00B21134" w:rsidP="00B21134">
          <w:pPr>
            <w:pStyle w:val="1253D1F9DBF840D4A2FF799F0920A0E2"/>
          </w:pPr>
          <w:r w:rsidRPr="00BF2CD9">
            <w:rPr>
              <w:rStyle w:val="PlaceholderText"/>
              <w:color w:val="404040" w:themeColor="text1" w:themeTint="BF"/>
            </w:rPr>
            <w:t>Select a value</w:t>
          </w:r>
        </w:p>
      </w:docPartBody>
    </w:docPart>
    <w:docPart>
      <w:docPartPr>
        <w:name w:val="0BD1077DCF904804A994DFA4EE76CD8A"/>
        <w:category>
          <w:name w:val="Obecné"/>
          <w:gallery w:val="placeholder"/>
        </w:category>
        <w:types>
          <w:type w:val="bbPlcHdr"/>
        </w:types>
        <w:behaviors>
          <w:behavior w:val="content"/>
        </w:behaviors>
        <w:guid w:val="{C85C0FA1-D790-4AF9-9585-5671F553E1F8}"/>
      </w:docPartPr>
      <w:docPartBody>
        <w:p w:rsidR="00B21134" w:rsidRDefault="00B21134" w:rsidP="00B21134">
          <w:pPr>
            <w:pStyle w:val="0BD1077DCF904804A994DFA4EE76CD8A"/>
          </w:pPr>
          <w:r w:rsidRPr="00425D18">
            <w:rPr>
              <w:rStyle w:val="PlaceholderText"/>
            </w:rPr>
            <w:t>[Abstract]</w:t>
          </w:r>
        </w:p>
      </w:docPartBody>
    </w:docPart>
    <w:docPart>
      <w:docPartPr>
        <w:name w:val="5234F95586C24CCF82E504D3FD51D41E"/>
        <w:category>
          <w:name w:val="Obecné"/>
          <w:gallery w:val="placeholder"/>
        </w:category>
        <w:types>
          <w:type w:val="bbPlcHdr"/>
        </w:types>
        <w:behaviors>
          <w:behavior w:val="content"/>
        </w:behaviors>
        <w:guid w:val="{30B3E02C-F4DF-4C75-A09D-F56F47331484}"/>
      </w:docPartPr>
      <w:docPartBody>
        <w:p w:rsidR="00B21134" w:rsidRDefault="00B21134" w:rsidP="00B21134">
          <w:pPr>
            <w:pStyle w:val="5234F95586C24CCF82E504D3FD51D41E"/>
          </w:pPr>
          <w:r w:rsidRPr="00BF2CD9">
            <w:rPr>
              <w:rStyle w:val="PlaceholderText"/>
              <w:color w:val="404040" w:themeColor="text1" w:themeTint="BF"/>
            </w:rPr>
            <w:t>Select a value</w:t>
          </w:r>
        </w:p>
      </w:docPartBody>
    </w:docPart>
    <w:docPart>
      <w:docPartPr>
        <w:name w:val="7F169C444FE24FC9ADCE3B4B492E57B7"/>
        <w:category>
          <w:name w:val="Obecné"/>
          <w:gallery w:val="placeholder"/>
        </w:category>
        <w:types>
          <w:type w:val="bbPlcHdr"/>
        </w:types>
        <w:behaviors>
          <w:behavior w:val="content"/>
        </w:behaviors>
        <w:guid w:val="{34469002-141E-4D2B-A4E7-7B15C08E495D}"/>
      </w:docPartPr>
      <w:docPartBody>
        <w:p w:rsidR="00B21134" w:rsidRDefault="00B21134" w:rsidP="00B21134">
          <w:pPr>
            <w:pStyle w:val="7F169C444FE24FC9ADCE3B4B492E57B7"/>
          </w:pPr>
          <w:r w:rsidRPr="00BF2CD9">
            <w:rPr>
              <w:rStyle w:val="PlaceholderText"/>
              <w:color w:val="595959" w:themeColor="text1" w:themeTint="A6"/>
            </w:rPr>
            <w:t>Specific Document code</w:t>
          </w:r>
        </w:p>
      </w:docPartBody>
    </w:docPart>
    <w:docPart>
      <w:docPartPr>
        <w:name w:val="0B2A999242F946F8AD181DC97853DBEE"/>
        <w:category>
          <w:name w:val="Obecné"/>
          <w:gallery w:val="placeholder"/>
        </w:category>
        <w:types>
          <w:type w:val="bbPlcHdr"/>
        </w:types>
        <w:behaviors>
          <w:behavior w:val="content"/>
        </w:behaviors>
        <w:guid w:val="{426AA7F4-C3FD-4719-9781-3894A581CDFF}"/>
      </w:docPartPr>
      <w:docPartBody>
        <w:p w:rsidR="00B21134" w:rsidRDefault="00B21134" w:rsidP="00B21134">
          <w:pPr>
            <w:pStyle w:val="0B2A999242F946F8AD181DC97853DBEE"/>
          </w:pPr>
          <w:r w:rsidRPr="00BF2CD9">
            <w:rPr>
              <w:rStyle w:val="PlaceholderText"/>
              <w:color w:val="404040" w:themeColor="text1" w:themeTint="BF"/>
              <w:lang w:val="en-US"/>
            </w:rPr>
            <w:t>Select a value</w:t>
          </w:r>
        </w:p>
      </w:docPartBody>
    </w:docPart>
    <w:docPart>
      <w:docPartPr>
        <w:name w:val="0BFD10011C59446EAE8902457957E63D"/>
        <w:category>
          <w:name w:val="Obecné"/>
          <w:gallery w:val="placeholder"/>
        </w:category>
        <w:types>
          <w:type w:val="bbPlcHdr"/>
        </w:types>
        <w:behaviors>
          <w:behavior w:val="content"/>
        </w:behaviors>
        <w:guid w:val="{19E09EDF-7F0B-4004-B9A8-8754855263FB}"/>
      </w:docPartPr>
      <w:docPartBody>
        <w:p w:rsidR="00B21134" w:rsidRDefault="00B21134" w:rsidP="00B21134">
          <w:pPr>
            <w:pStyle w:val="0BFD10011C59446EAE8902457957E63D"/>
          </w:pPr>
          <w:r w:rsidRPr="00BF2CD9">
            <w:rPr>
              <w:rStyle w:val="PlaceholderText"/>
              <w:color w:val="404040" w:themeColor="text1" w:themeTint="BF"/>
              <w:lang w:val="en-US"/>
            </w:rPr>
            <w:t>Select a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134"/>
    <w:rsid w:val="000D7507"/>
    <w:rsid w:val="000F0B44"/>
    <w:rsid w:val="00404BCA"/>
    <w:rsid w:val="00433EC3"/>
    <w:rsid w:val="00436A0E"/>
    <w:rsid w:val="005B05CF"/>
    <w:rsid w:val="00697FA5"/>
    <w:rsid w:val="00713605"/>
    <w:rsid w:val="007E5A8C"/>
    <w:rsid w:val="00A705E5"/>
    <w:rsid w:val="00B21134"/>
    <w:rsid w:val="00C75045"/>
    <w:rsid w:val="00C82326"/>
    <w:rsid w:val="00C8404C"/>
    <w:rsid w:val="00CD2822"/>
    <w:rsid w:val="00D1483D"/>
    <w:rsid w:val="00D3468F"/>
    <w:rsid w:val="00D85D3C"/>
    <w:rsid w:val="00DE1886"/>
    <w:rsid w:val="00F50A0D"/>
    <w:rsid w:val="00F70C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1134"/>
    <w:rPr>
      <w:color w:val="808080"/>
    </w:rPr>
  </w:style>
  <w:style w:type="paragraph" w:customStyle="1" w:styleId="1253D1F9DBF840D4A2FF799F0920A0E2">
    <w:name w:val="1253D1F9DBF840D4A2FF799F0920A0E2"/>
    <w:rsid w:val="00B21134"/>
  </w:style>
  <w:style w:type="paragraph" w:customStyle="1" w:styleId="0BD1077DCF904804A994DFA4EE76CD8A">
    <w:name w:val="0BD1077DCF904804A994DFA4EE76CD8A"/>
    <w:rsid w:val="00B21134"/>
  </w:style>
  <w:style w:type="paragraph" w:customStyle="1" w:styleId="5234F95586C24CCF82E504D3FD51D41E">
    <w:name w:val="5234F95586C24CCF82E504D3FD51D41E"/>
    <w:rsid w:val="00B21134"/>
  </w:style>
  <w:style w:type="paragraph" w:customStyle="1" w:styleId="7F169C444FE24FC9ADCE3B4B492E57B7">
    <w:name w:val="7F169C444FE24FC9ADCE3B4B492E57B7"/>
    <w:rsid w:val="00B21134"/>
  </w:style>
  <w:style w:type="paragraph" w:customStyle="1" w:styleId="0B2A999242F946F8AD181DC97853DBEE">
    <w:name w:val="0B2A999242F946F8AD181DC97853DBEE"/>
    <w:rsid w:val="00B21134"/>
  </w:style>
  <w:style w:type="paragraph" w:customStyle="1" w:styleId="0BFD10011C59446EAE8902457957E63D">
    <w:name w:val="0BFD10011C59446EAE8902457957E63D"/>
    <w:rsid w:val="00B211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00274622/C</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31DD36-2C63-412B-97DC-17D2AC085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20</Pages>
  <Words>4720</Words>
  <Characters>26910</Characters>
  <Application>Microsoft Office Word</Application>
  <DocSecurity>0</DocSecurity>
  <Lines>224</Lines>
  <Paragraphs>63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FZU - ELI/HiLASE</Company>
  <LinksUpToDate>false</LinksUpToDate>
  <CharactersWithSpaces>31567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Tyler Green</dc:creator>
  <cp:lastModifiedBy>Grudinová Amélie</cp:lastModifiedBy>
  <cp:revision>7</cp:revision>
  <cp:lastPrinted>2020-08-12T10:04:00Z</cp:lastPrinted>
  <dcterms:created xsi:type="dcterms:W3CDTF">2020-08-10T15:37:00Z</dcterms:created>
  <dcterms:modified xsi:type="dcterms:W3CDTF">2020-08-12T10:46:00Z</dcterms:modified>
</cp:coreProperties>
</file>