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6068C5" w:rsidRPr="005C4EB3" w:rsidRDefault="002D5358" w:rsidP="0041312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:rsidR="006068C5" w:rsidRDefault="00400D4D" w:rsidP="006068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Malé k</w:t>
      </w:r>
      <w:r w:rsidR="009178CD">
        <w:rPr>
          <w:rFonts w:ascii="Times New Roman" w:hAnsi="Times New Roman"/>
          <w:b/>
          <w:sz w:val="28"/>
          <w:szCs w:val="28"/>
        </w:rPr>
        <w:t xml:space="preserve">omunální </w:t>
      </w:r>
      <w:r w:rsidR="006068C5">
        <w:rPr>
          <w:rFonts w:ascii="Times New Roman" w:hAnsi="Times New Roman"/>
          <w:b/>
          <w:sz w:val="28"/>
          <w:szCs w:val="28"/>
        </w:rPr>
        <w:t>vozidlo</w:t>
      </w:r>
      <w:r w:rsidR="00BF1562">
        <w:rPr>
          <w:rFonts w:ascii="Times New Roman" w:hAnsi="Times New Roman"/>
          <w:b/>
          <w:sz w:val="28"/>
          <w:szCs w:val="28"/>
        </w:rPr>
        <w:t xml:space="preserve"> na</w:t>
      </w:r>
      <w:r w:rsidR="0023676D">
        <w:rPr>
          <w:rFonts w:ascii="Times New Roman" w:hAnsi="Times New Roman"/>
          <w:b/>
          <w:sz w:val="28"/>
          <w:szCs w:val="28"/>
        </w:rPr>
        <w:t xml:space="preserve"> údržbu </w:t>
      </w:r>
      <w:r w:rsidR="00BD1BAF">
        <w:rPr>
          <w:rFonts w:ascii="Times New Roman" w:hAnsi="Times New Roman"/>
          <w:b/>
          <w:sz w:val="28"/>
          <w:szCs w:val="28"/>
        </w:rPr>
        <w:t>chodníků</w:t>
      </w:r>
    </w:p>
    <w:p w:rsidR="00BA538C" w:rsidRPr="005B6BAC" w:rsidRDefault="00BA538C" w:rsidP="00BA538C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B6BAC">
        <w:rPr>
          <w:rFonts w:ascii="Times New Roman" w:hAnsi="Times New Roman"/>
          <w:b/>
          <w:sz w:val="24"/>
          <w:szCs w:val="24"/>
          <w:u w:val="single"/>
        </w:rPr>
        <w:t xml:space="preserve">1) Vozidlo – komerční podvozek </w:t>
      </w:r>
    </w:p>
    <w:p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="00596C14"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:rsidR="006068C5" w:rsidRDefault="006068C5" w:rsidP="005B6BA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</w:t>
      </w:r>
      <w:r w:rsidR="00596C14">
        <w:rPr>
          <w:rFonts w:ascii="Times New Roman" w:hAnsi="Times New Roman"/>
          <w:b/>
          <w:sz w:val="20"/>
          <w:szCs w:val="20"/>
          <w:highlight w:val="yellow"/>
        </w:rPr>
        <w:t>……………</w:t>
      </w:r>
      <w:r>
        <w:rPr>
          <w:rFonts w:ascii="Times New Roman" w:hAnsi="Times New Roman"/>
          <w:b/>
          <w:sz w:val="20"/>
          <w:szCs w:val="20"/>
          <w:highlight w:val="yellow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6068C5" w:rsidTr="00596C14">
        <w:trPr>
          <w:trHeight w:val="360"/>
          <w:jc w:val="center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kloubový se zvýšenou antikorozní ochranou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kloubový se zvýšenou antikorozní ochranou</w:t>
            </w:r>
          </w:p>
        </w:tc>
      </w:tr>
      <w:tr w:rsidR="00E079A6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79A6" w:rsidRDefault="00400D4D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Délka vozidla max. 3500</w:t>
            </w:r>
            <w:r w:rsidR="00E079A6">
              <w:rPr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079A6" w:rsidRDefault="00E079A6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vozidla </w:t>
            </w:r>
            <w:r w:rsidRPr="00E079A6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E079A6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79A6" w:rsidRDefault="00E079A6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</w:t>
            </w:r>
            <w:r w:rsidR="00400D4D">
              <w:rPr>
                <w:bCs/>
                <w:sz w:val="20"/>
                <w:szCs w:val="20"/>
              </w:rPr>
              <w:t>vozidla max. 1100 - 1200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079A6" w:rsidRDefault="00E079A6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vozidla </w:t>
            </w:r>
            <w:r w:rsidRPr="00EA3D7D">
              <w:rPr>
                <w:sz w:val="20"/>
                <w:szCs w:val="20"/>
                <w:highlight w:val="yellow"/>
              </w:rPr>
              <w:t>.............</w:t>
            </w:r>
            <w:r>
              <w:rPr>
                <w:sz w:val="20"/>
                <w:szCs w:val="20"/>
              </w:rPr>
              <w:t xml:space="preserve">      mm</w:t>
            </w:r>
          </w:p>
        </w:tc>
      </w:tr>
      <w:tr w:rsidR="00E079A6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79A6" w:rsidRPr="004D267F" w:rsidRDefault="007E4C82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Výška vozidla max. 2200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E4C82" w:rsidRPr="004D267F" w:rsidRDefault="00072FD0" w:rsidP="00E079A6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Výška vozidla </w:t>
            </w:r>
            <w:r w:rsidR="007E4C82">
              <w:rPr>
                <w:bCs/>
                <w:sz w:val="20"/>
                <w:szCs w:val="20"/>
              </w:rPr>
              <w:t xml:space="preserve"> </w:t>
            </w:r>
            <w:r w:rsidR="007E4C82" w:rsidRPr="007E4C82">
              <w:rPr>
                <w:bCs/>
                <w:sz w:val="20"/>
                <w:szCs w:val="20"/>
                <w:highlight w:val="yellow"/>
              </w:rPr>
              <w:t>…….</w:t>
            </w:r>
            <w:r w:rsidR="008E3963">
              <w:rPr>
                <w:bCs/>
                <w:sz w:val="20"/>
                <w:szCs w:val="20"/>
              </w:rPr>
              <w:t xml:space="preserve"> m</w:t>
            </w:r>
            <w:r w:rsidR="007E4C82">
              <w:rPr>
                <w:bCs/>
                <w:sz w:val="20"/>
                <w:szCs w:val="20"/>
              </w:rPr>
              <w:t>m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Vnitřní poloměr otáčení max. 1000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Vnitřní poloměr otáčení </w:t>
            </w:r>
            <w:r w:rsidRPr="00072FD0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Pohon hydrostatický na všechny kola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Pohon hydrostatický na všechny kola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Pr="00BF0652" w:rsidRDefault="00072FD0" w:rsidP="00072FD0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Nosnost předního upínacího štítu min. 500kg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BF0652" w:rsidRDefault="00072FD0" w:rsidP="00072FD0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Nosnost předního upínacího štítu min. 500kg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Nosnost na zadní části stroje min. 1000 kg, hydraulicky sklápěná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Nosnost na zadní části stroje min. 1000 kg, hydraulicky sklápěná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rychlost minimálně 25</w:t>
            </w:r>
            <w:r w:rsidRPr="004D267F">
              <w:rPr>
                <w:sz w:val="20"/>
                <w:szCs w:val="20"/>
              </w:rPr>
              <w:t xml:space="preserve"> km/h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sz w:val="20"/>
                <w:szCs w:val="20"/>
              </w:rPr>
              <w:t xml:space="preserve">Maximální rychlost </w:t>
            </w:r>
            <w:r w:rsidRPr="004D267F">
              <w:rPr>
                <w:sz w:val="20"/>
                <w:szCs w:val="20"/>
                <w:highlight w:val="yellow"/>
              </w:rPr>
              <w:t>.............</w:t>
            </w:r>
            <w:r w:rsidRPr="004D267F">
              <w:rPr>
                <w:sz w:val="20"/>
                <w:szCs w:val="20"/>
              </w:rPr>
              <w:t xml:space="preserve"> km/h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Pr="00ED6C0A" w:rsidRDefault="00072FD0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rozměr 23/10,5 /12</w:t>
            </w:r>
            <w:r w:rsidRPr="00ED6C0A">
              <w:rPr>
                <w:sz w:val="20"/>
                <w:szCs w:val="20"/>
              </w:rPr>
              <w:t xml:space="preserve"> celoroční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ED6C0A" w:rsidRDefault="00072FD0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Pneumatiky rozměr 23/10,5 /12</w:t>
            </w:r>
            <w:r w:rsidRPr="00ED6C0A">
              <w:rPr>
                <w:sz w:val="20"/>
                <w:szCs w:val="20"/>
              </w:rPr>
              <w:t xml:space="preserve"> celoroční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72FD0" w:rsidRPr="00BF0652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 palivová nádrž o objemu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min.40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l,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72FD0" w:rsidRPr="00BF0652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 palivová nádrž o objemu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min.40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l,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D0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Motor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 xml:space="preserve">4 – taktní vodou chlazený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 xml:space="preserve">4 – taktní vodou chlazený 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Zdvihový objem </w:t>
            </w:r>
            <w:r w:rsidRPr="00072FD0">
              <w:rPr>
                <w:bCs/>
                <w:sz w:val="20"/>
                <w:szCs w:val="20"/>
              </w:rPr>
              <w:t xml:space="preserve">max. </w:t>
            </w:r>
            <w:proofErr w:type="gramStart"/>
            <w:r w:rsidRPr="00072FD0">
              <w:rPr>
                <w:bCs/>
                <w:sz w:val="20"/>
                <w:szCs w:val="20"/>
              </w:rPr>
              <w:t>1700.cm3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Zdvihový objem </w:t>
            </w:r>
            <w:r w:rsidRPr="004D267F">
              <w:rPr>
                <w:bCs/>
                <w:sz w:val="20"/>
                <w:szCs w:val="20"/>
                <w:highlight w:val="yellow"/>
              </w:rPr>
              <w:t>………….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cm3</w:t>
            </w:r>
            <w:proofErr w:type="gramEnd"/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min. 25 kW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min. 25 kW 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FD0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Kabina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plně prosklená s výhledem do všech směrů, s dveřmi na obou stranách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4D267F">
              <w:rPr>
                <w:rFonts w:ascii="Arial" w:hAnsi="Arial" w:cs="Arial"/>
                <w:bCs/>
                <w:sz w:val="20"/>
                <w:szCs w:val="20"/>
              </w:rPr>
              <w:t>místná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plně prosklená s výhledem do všech směrů, s dveřmi na obou stranách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Vzduchem odpružené sedadlo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Vzduchem odpružené sedadlo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Couvací kamera s monitorem v kabině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4D267F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Couvací kamera s monitorem v kabině řidiče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Nástavbové střešní světlomety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Nástavbové střešní světlomety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Panoramatická vnější zpětná zrcátka vpravo i vlevo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Panoramatická vnější zpětná zrcátka vpravo i vlevo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Pr="005628B2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5628B2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vodní topení s regulací ventilátoru a výdechy na čelní a boční  skla</w:t>
            </w:r>
          </w:p>
        </w:tc>
      </w:tr>
      <w:tr w:rsidR="00072FD0" w:rsidTr="00B870C9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</w:tr>
      <w:tr w:rsidR="00072FD0" w:rsidTr="00596C14">
        <w:trPr>
          <w:jc w:val="center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72FD0" w:rsidRDefault="00072FD0" w:rsidP="00072F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</w:tr>
    </w:tbl>
    <w:p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628B2" w:rsidRDefault="005628B2" w:rsidP="006068C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6068C5">
              <w:rPr>
                <w:rFonts w:ascii="Times New Roman" w:hAnsi="Times New Roman"/>
                <w:b/>
              </w:rPr>
              <w:t>Brzdy</w:t>
            </w:r>
          </w:p>
        </w:tc>
      </w:tr>
      <w:tr w:rsidR="00072FD0" w:rsidTr="00596C14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Pr="0040559E" w:rsidRDefault="00072FD0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kola hydrostatické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40559E" w:rsidRDefault="00072FD0" w:rsidP="00072FD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kola hydrostatické</w:t>
            </w:r>
          </w:p>
        </w:tc>
      </w:tr>
      <w:tr w:rsidR="00072FD0" w:rsidTr="00596C14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FD0" w:rsidRPr="0040559E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Zadní kola hydrostatické / bubnové 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72FD0" w:rsidRPr="0040559E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Zadní kola hydrostatické / bubnové 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6068C5" w:rsidTr="00596C14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Hydraulika</w:t>
            </w:r>
          </w:p>
        </w:tc>
      </w:tr>
      <w:tr w:rsidR="006068C5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CD5" w:rsidRDefault="00487DD6" w:rsidP="00487DD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okruhy pro: ovládání korby, pohon nástavby s</w:t>
            </w:r>
            <w:r w:rsidR="00740FF7">
              <w:rPr>
                <w:sz w:val="20"/>
                <w:szCs w:val="20"/>
              </w:rPr>
              <w:t>ypače, pohon zvedání a naklápění</w:t>
            </w:r>
            <w:r>
              <w:rPr>
                <w:sz w:val="20"/>
                <w:szCs w:val="20"/>
              </w:rPr>
              <w:t xml:space="preserve"> čelní </w:t>
            </w:r>
            <w:r w:rsidRPr="00204670">
              <w:rPr>
                <w:sz w:val="20"/>
                <w:szCs w:val="20"/>
              </w:rPr>
              <w:t>radlice (možnost připojit a ovládat naklápění šípové radlice,  a</w:t>
            </w:r>
            <w:r>
              <w:rPr>
                <w:sz w:val="20"/>
                <w:szCs w:val="20"/>
              </w:rPr>
              <w:t xml:space="preserve"> to </w:t>
            </w:r>
            <w:r w:rsidR="00072FD0">
              <w:rPr>
                <w:sz w:val="20"/>
                <w:szCs w:val="20"/>
              </w:rPr>
              <w:t>zvlášť jednotlivých polovin)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C5CD5" w:rsidRDefault="00C70A1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okruhy pro: ovládání korby, pohon nástavby sypače, pohon zvedání a naklápění čelní radlice (možnost připojit a ovládat naklápění šípové radlice,  a to zvlášť jednotlivých pol</w:t>
            </w:r>
            <w:r w:rsidR="00072FD0">
              <w:rPr>
                <w:sz w:val="20"/>
                <w:szCs w:val="20"/>
              </w:rPr>
              <w:t>ovin)</w:t>
            </w:r>
          </w:p>
        </w:tc>
      </w:tr>
      <w:tr w:rsidR="006068C5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8C5" w:rsidRDefault="00487DD6" w:rsidP="00487DD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v</w:t>
            </w:r>
            <w:r w:rsidR="001352AB">
              <w:rPr>
                <w:sz w:val="20"/>
                <w:szCs w:val="20"/>
              </w:rPr>
              <w:t>ýkon hydrauliky min. 6</w:t>
            </w:r>
            <w:r w:rsidR="00B870C9">
              <w:rPr>
                <w:sz w:val="20"/>
                <w:szCs w:val="20"/>
              </w:rPr>
              <w:t>0</w:t>
            </w:r>
            <w:r w:rsidR="005628B2" w:rsidRPr="005628B2">
              <w:rPr>
                <w:sz w:val="20"/>
                <w:szCs w:val="20"/>
              </w:rPr>
              <w:t xml:space="preserve"> l/min., při tlaku 200 bar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068C5" w:rsidRDefault="00487DD6" w:rsidP="00487DD6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v</w:t>
            </w:r>
            <w:r w:rsidR="005628B2" w:rsidRPr="005628B2">
              <w:rPr>
                <w:sz w:val="20"/>
                <w:szCs w:val="20"/>
              </w:rPr>
              <w:t xml:space="preserve">ýkon hydrauliky  </w:t>
            </w:r>
            <w:r w:rsidR="005628B2" w:rsidRPr="00EA3D7D">
              <w:rPr>
                <w:bCs/>
                <w:sz w:val="20"/>
                <w:szCs w:val="20"/>
                <w:highlight w:val="yellow"/>
              </w:rPr>
              <w:t>……</w:t>
            </w:r>
            <w:r w:rsidR="005628B2" w:rsidRPr="005628B2">
              <w:rPr>
                <w:sz w:val="20"/>
                <w:szCs w:val="20"/>
              </w:rPr>
              <w:t xml:space="preserve"> l/min., při tlaku 200 bar</w:t>
            </w:r>
          </w:p>
        </w:tc>
      </w:tr>
      <w:tr w:rsidR="009820B5" w:rsidTr="00596C1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0B5" w:rsidRDefault="009820B5" w:rsidP="009820B5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Ovládání čelní nosné desky nářadí joystickem s tzv. plovoucí polohou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820B5" w:rsidRDefault="009820B5" w:rsidP="009820B5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Ovládání čelní nosné desky nářadí joystickem s tzv. plovoucí polohou </w:t>
            </w:r>
          </w:p>
        </w:tc>
      </w:tr>
    </w:tbl>
    <w:p w:rsidR="006068C5" w:rsidRDefault="006068C5" w:rsidP="006068C5">
      <w:pPr>
        <w:spacing w:after="0" w:line="240" w:lineRule="auto"/>
        <w:jc w:val="center"/>
      </w:pPr>
    </w:p>
    <w:p w:rsidR="005628B2" w:rsidRDefault="005628B2" w:rsidP="006068C5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659"/>
      </w:tblGrid>
      <w:tr w:rsidR="006068C5" w:rsidTr="0023676D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68C5" w:rsidRDefault="005628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</w:t>
            </w:r>
          </w:p>
        </w:tc>
      </w:tr>
      <w:tr w:rsidR="00072FD0" w:rsidTr="0023676D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s elektroinstalací (7-mi pólová zásuvka)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FD0" w:rsidRDefault="00072FD0" w:rsidP="00072FD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s elektroinstalací (7-mi pólová zásuvka)</w:t>
            </w:r>
          </w:p>
        </w:tc>
      </w:tr>
      <w:tr w:rsidR="0023676D" w:rsidTr="0023676D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6D" w:rsidRDefault="0023676D" w:rsidP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3676D" w:rsidRDefault="0023676D" w:rsidP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</w:t>
            </w:r>
          </w:p>
        </w:tc>
      </w:tr>
      <w:tr w:rsidR="0023676D" w:rsidTr="007D2D96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76D" w:rsidRDefault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Výstražný trojúhelník   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3676D" w:rsidRDefault="0023676D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Výstražný trojúhelník    </w:t>
            </w:r>
          </w:p>
        </w:tc>
      </w:tr>
      <w:tr w:rsidR="00F064C3" w:rsidTr="007D2D96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F064C3" w:rsidP="00F064C3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F064C3" w:rsidP="00F064C3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</w:tr>
    </w:tbl>
    <w:p w:rsidR="00D6157E" w:rsidRDefault="0008675D" w:rsidP="00413123">
      <w:r>
        <w:t xml:space="preserve">        </w:t>
      </w:r>
    </w:p>
    <w:tbl>
      <w:tblPr>
        <w:tblStyle w:val="Mkatabulky"/>
        <w:tblW w:w="0" w:type="auto"/>
        <w:tblInd w:w="832" w:type="dxa"/>
        <w:tblLook w:val="04A0" w:firstRow="1" w:lastRow="0" w:firstColumn="1" w:lastColumn="0" w:noHBand="0" w:noVBand="1"/>
      </w:tblPr>
      <w:tblGrid>
        <w:gridCol w:w="4493"/>
        <w:gridCol w:w="4295"/>
      </w:tblGrid>
      <w:tr w:rsidR="00BA538C" w:rsidRPr="00DF0F43" w:rsidTr="005B6BAC">
        <w:tc>
          <w:tcPr>
            <w:tcW w:w="4493" w:type="dxa"/>
          </w:tcPr>
          <w:p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Položka</w:t>
            </w:r>
          </w:p>
        </w:tc>
        <w:tc>
          <w:tcPr>
            <w:tcW w:w="4295" w:type="dxa"/>
          </w:tcPr>
          <w:p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Nabídková cena za položku v Kč bez DPH</w:t>
            </w:r>
          </w:p>
        </w:tc>
      </w:tr>
      <w:tr w:rsidR="00BA538C" w:rsidRPr="00DF0F43" w:rsidTr="005B6BAC">
        <w:tc>
          <w:tcPr>
            <w:tcW w:w="4493" w:type="dxa"/>
          </w:tcPr>
          <w:p w:rsidR="00BA538C" w:rsidRPr="00BA538C" w:rsidRDefault="00BA538C" w:rsidP="00BA538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Stroj -  typ</w:t>
            </w:r>
          </w:p>
        </w:tc>
        <w:tc>
          <w:tcPr>
            <w:tcW w:w="4295" w:type="dxa"/>
          </w:tcPr>
          <w:p w:rsidR="00BA538C" w:rsidRPr="00BA538C" w:rsidRDefault="00BA538C" w:rsidP="00BA538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cena</w:t>
            </w:r>
          </w:p>
        </w:tc>
      </w:tr>
    </w:tbl>
    <w:p w:rsidR="00BA538C" w:rsidRDefault="00BA538C" w:rsidP="00413123"/>
    <w:p w:rsidR="00BA538C" w:rsidRDefault="00BA538C" w:rsidP="00413123"/>
    <w:p w:rsidR="00BA538C" w:rsidRPr="005B6BAC" w:rsidRDefault="00BA538C" w:rsidP="00BA538C">
      <w:pPr>
        <w:ind w:left="2124" w:firstLine="708"/>
        <w:rPr>
          <w:u w:val="single"/>
        </w:rPr>
      </w:pPr>
      <w:r w:rsidRPr="005B6BAC">
        <w:rPr>
          <w:rFonts w:ascii="Times New Roman" w:hAnsi="Times New Roman"/>
          <w:b/>
          <w:sz w:val="24"/>
          <w:szCs w:val="24"/>
          <w:u w:val="single"/>
        </w:rPr>
        <w:t>2</w:t>
      </w:r>
      <w:r w:rsidRPr="005B6BAC">
        <w:rPr>
          <w:rFonts w:ascii="Times New Roman" w:hAnsi="Times New Roman"/>
          <w:b/>
          <w:sz w:val="24"/>
          <w:szCs w:val="24"/>
          <w:u w:val="single"/>
        </w:rPr>
        <w:t xml:space="preserve">) </w:t>
      </w:r>
      <w:r w:rsidRPr="005B6BAC">
        <w:rPr>
          <w:rFonts w:ascii="Times New Roman" w:hAnsi="Times New Roman"/>
          <w:b/>
          <w:sz w:val="24"/>
          <w:szCs w:val="24"/>
          <w:u w:val="single"/>
        </w:rPr>
        <w:t>Zametací nástavba</w:t>
      </w:r>
    </w:p>
    <w:p w:rsidR="00BA538C" w:rsidRDefault="00BA538C" w:rsidP="00BA538C">
      <w:pPr>
        <w:spacing w:after="0"/>
        <w:rPr>
          <w:rFonts w:ascii="Times New Roman" w:hAnsi="Times New Roman"/>
          <w:b/>
          <w:sz w:val="20"/>
          <w:szCs w:val="20"/>
        </w:rPr>
      </w:pPr>
      <w:r>
        <w:tab/>
      </w:r>
      <w:r>
        <w:rPr>
          <w:rFonts w:ascii="Times New Roman" w:hAnsi="Times New Roman"/>
          <w:b/>
          <w:sz w:val="20"/>
          <w:szCs w:val="20"/>
        </w:rPr>
        <w:t xml:space="preserve">Typ: </w:t>
      </w:r>
      <w:r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:rsidR="00BA538C" w:rsidRDefault="00BA538C" w:rsidP="00BA538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……………….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659"/>
      </w:tblGrid>
      <w:tr w:rsidR="00F064C3" w:rsidTr="007B4FD9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64C3" w:rsidRDefault="00BA538C" w:rsidP="007B4F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tab/>
            </w:r>
            <w:r w:rsidR="00F064C3">
              <w:rPr>
                <w:rFonts w:ascii="Times New Roman" w:hAnsi="Times New Roman"/>
                <w:b/>
              </w:rPr>
              <w:t>Zametací nástavba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BD6AB4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zametací nástavba se zkrápěním vodou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703E3E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zametací nástavba se zkrápěním vodou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E3E" w:rsidRDefault="00703E3E" w:rsidP="00703E3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Variabilní</w:t>
            </w:r>
            <w:r w:rsidR="006448C8">
              <w:rPr>
                <w:bCs/>
                <w:sz w:val="20"/>
                <w:szCs w:val="20"/>
              </w:rPr>
              <w:t xml:space="preserve"> rozsah</w:t>
            </w:r>
            <w:r>
              <w:rPr>
                <w:bCs/>
                <w:sz w:val="20"/>
                <w:szCs w:val="20"/>
              </w:rPr>
              <w:t xml:space="preserve"> pracovní šíře zametání min.</w:t>
            </w:r>
          </w:p>
          <w:p w:rsidR="00F064C3" w:rsidRDefault="006448C8" w:rsidP="00703E3E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13</w:t>
            </w:r>
            <w:r w:rsidR="00703E3E">
              <w:rPr>
                <w:bCs/>
                <w:sz w:val="20"/>
                <w:szCs w:val="20"/>
              </w:rPr>
              <w:t>00 – 2000 mm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703E3E" w:rsidP="00703E3E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Variabilní</w:t>
            </w:r>
            <w:r w:rsidR="006448C8">
              <w:rPr>
                <w:bCs/>
                <w:sz w:val="20"/>
                <w:szCs w:val="20"/>
              </w:rPr>
              <w:t xml:space="preserve"> rozsah</w:t>
            </w:r>
            <w:r>
              <w:rPr>
                <w:bCs/>
                <w:sz w:val="20"/>
                <w:szCs w:val="20"/>
              </w:rPr>
              <w:t xml:space="preserve"> pracovní šíře zametání</w:t>
            </w:r>
          </w:p>
          <w:p w:rsidR="006448C8" w:rsidRDefault="006448C8" w:rsidP="00703E3E">
            <w:pPr>
              <w:pStyle w:val="Normln1"/>
              <w:rPr>
                <w:sz w:val="20"/>
                <w:szCs w:val="20"/>
              </w:rPr>
            </w:pPr>
            <w:r w:rsidRPr="006448C8">
              <w:rPr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bCs/>
                <w:sz w:val="20"/>
                <w:szCs w:val="20"/>
              </w:rPr>
              <w:t xml:space="preserve">. - </w:t>
            </w:r>
            <w:r w:rsidRPr="006448C8">
              <w:rPr>
                <w:bCs/>
                <w:sz w:val="20"/>
                <w:szCs w:val="20"/>
                <w:highlight w:val="yellow"/>
              </w:rPr>
              <w:t>………..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6448C8" w:rsidP="007B4FD9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Velikost zásobníku  na nečistoty min. 500l</w:t>
            </w:r>
            <w:r w:rsidR="00F064C3">
              <w:rPr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6448C8" w:rsidP="007B4FD9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Velikost zásobníku  na nečistoty </w:t>
            </w:r>
            <w:r w:rsidRPr="006448C8">
              <w:rPr>
                <w:bCs/>
                <w:sz w:val="20"/>
                <w:szCs w:val="20"/>
                <w:highlight w:val="yellow"/>
              </w:rPr>
              <w:t>………</w:t>
            </w:r>
          </w:p>
        </w:tc>
      </w:tr>
      <w:tr w:rsidR="006448C8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C8" w:rsidRDefault="006448C8" w:rsidP="006448C8">
            <w:pPr>
              <w:pStyle w:val="Normln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Velikost zásobníku na čistou vodu min. 150l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448C8" w:rsidRDefault="006448C8" w:rsidP="006448C8">
            <w:pPr>
              <w:pStyle w:val="Normln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Velikost zásobníku na čistou vodu </w:t>
            </w:r>
            <w:r w:rsidRPr="006448C8">
              <w:rPr>
                <w:bCs/>
                <w:sz w:val="20"/>
                <w:szCs w:val="20"/>
                <w:highlight w:val="yellow"/>
              </w:rPr>
              <w:t>…..</w:t>
            </w:r>
          </w:p>
        </w:tc>
      </w:tr>
      <w:tr w:rsidR="006448C8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8C8" w:rsidRDefault="006448C8" w:rsidP="006448C8">
            <w:pPr>
              <w:pStyle w:val="Normln2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Vyprazdňovací</w:t>
            </w:r>
            <w:proofErr w:type="spellEnd"/>
            <w:r>
              <w:rPr>
                <w:bCs/>
                <w:sz w:val="20"/>
                <w:szCs w:val="20"/>
              </w:rPr>
              <w:t xml:space="preserve"> výška zásobníku s nečistotami </w:t>
            </w:r>
            <w:r w:rsidR="00020940">
              <w:rPr>
                <w:bCs/>
                <w:sz w:val="20"/>
                <w:szCs w:val="20"/>
              </w:rPr>
              <w:t>min. 12</w:t>
            </w:r>
            <w:r>
              <w:rPr>
                <w:bCs/>
                <w:sz w:val="20"/>
                <w:szCs w:val="20"/>
              </w:rPr>
              <w:t>00 mm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448C8" w:rsidRDefault="006448C8" w:rsidP="006448C8">
            <w:pPr>
              <w:pStyle w:val="Normln2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Vyprazdňovací</w:t>
            </w:r>
            <w:proofErr w:type="spellEnd"/>
            <w:r>
              <w:rPr>
                <w:bCs/>
                <w:sz w:val="20"/>
                <w:szCs w:val="20"/>
              </w:rPr>
              <w:t xml:space="preserve"> výška zásobníku s nečistotami </w:t>
            </w:r>
            <w:r w:rsidRPr="006448C8">
              <w:rPr>
                <w:bCs/>
                <w:sz w:val="20"/>
                <w:szCs w:val="20"/>
                <w:highlight w:val="yellow"/>
              </w:rPr>
              <w:t>….</w:t>
            </w:r>
          </w:p>
        </w:tc>
      </w:tr>
      <w:tr w:rsidR="00020940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940" w:rsidRDefault="00020940" w:rsidP="0002094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Odstavné nohy (</w:t>
            </w:r>
            <w:proofErr w:type="gramStart"/>
            <w:r>
              <w:rPr>
                <w:bCs/>
                <w:sz w:val="20"/>
                <w:szCs w:val="20"/>
              </w:rPr>
              <w:t>sada ) pro</w:t>
            </w:r>
            <w:proofErr w:type="gramEnd"/>
            <w:r>
              <w:rPr>
                <w:bCs/>
                <w:sz w:val="20"/>
                <w:szCs w:val="20"/>
              </w:rPr>
              <w:t xml:space="preserve"> odstavení nástavby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0940" w:rsidRDefault="00020940" w:rsidP="00020940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Odstavné nohy (</w:t>
            </w:r>
            <w:proofErr w:type="gramStart"/>
            <w:r>
              <w:rPr>
                <w:bCs/>
                <w:sz w:val="20"/>
                <w:szCs w:val="20"/>
              </w:rPr>
              <w:t>sada ) pro</w:t>
            </w:r>
            <w:proofErr w:type="gramEnd"/>
            <w:r>
              <w:rPr>
                <w:bCs/>
                <w:sz w:val="20"/>
                <w:szCs w:val="20"/>
              </w:rPr>
              <w:t xml:space="preserve"> odstavení nástavby</w:t>
            </w:r>
          </w:p>
        </w:tc>
      </w:tr>
    </w:tbl>
    <w:p w:rsidR="00F064C3" w:rsidRDefault="00F064C3" w:rsidP="00413123"/>
    <w:tbl>
      <w:tblPr>
        <w:tblStyle w:val="Mkatabulky"/>
        <w:tblW w:w="0" w:type="auto"/>
        <w:tblInd w:w="832" w:type="dxa"/>
        <w:tblLook w:val="04A0" w:firstRow="1" w:lastRow="0" w:firstColumn="1" w:lastColumn="0" w:noHBand="0" w:noVBand="1"/>
      </w:tblPr>
      <w:tblGrid>
        <w:gridCol w:w="4493"/>
        <w:gridCol w:w="4295"/>
      </w:tblGrid>
      <w:tr w:rsidR="00BA538C" w:rsidRPr="00BA538C" w:rsidTr="005B6BAC">
        <w:tc>
          <w:tcPr>
            <w:tcW w:w="4493" w:type="dxa"/>
          </w:tcPr>
          <w:p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Položka</w:t>
            </w:r>
          </w:p>
        </w:tc>
        <w:tc>
          <w:tcPr>
            <w:tcW w:w="4295" w:type="dxa"/>
          </w:tcPr>
          <w:p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Nabídková cena za položku v Kč bez DPH</w:t>
            </w:r>
          </w:p>
        </w:tc>
      </w:tr>
      <w:tr w:rsidR="00BA538C" w:rsidRPr="00BA538C" w:rsidTr="005B6BAC">
        <w:tc>
          <w:tcPr>
            <w:tcW w:w="4493" w:type="dxa"/>
          </w:tcPr>
          <w:p w:rsidR="00BA538C" w:rsidRPr="00BA538C" w:rsidRDefault="00BA538C" w:rsidP="003F5D8F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Stroj -  typ</w:t>
            </w:r>
          </w:p>
        </w:tc>
        <w:tc>
          <w:tcPr>
            <w:tcW w:w="4295" w:type="dxa"/>
          </w:tcPr>
          <w:p w:rsidR="00BA538C" w:rsidRPr="00BA538C" w:rsidRDefault="00BA538C" w:rsidP="003F5D8F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cena</w:t>
            </w:r>
          </w:p>
        </w:tc>
      </w:tr>
    </w:tbl>
    <w:p w:rsidR="00BA538C" w:rsidRDefault="00BA538C" w:rsidP="00413123"/>
    <w:p w:rsidR="00BA538C" w:rsidRDefault="00BA538C" w:rsidP="00413123"/>
    <w:p w:rsidR="00BA538C" w:rsidRPr="005B6BAC" w:rsidRDefault="00BA538C" w:rsidP="00BA538C">
      <w:pPr>
        <w:ind w:left="2124" w:firstLine="708"/>
        <w:rPr>
          <w:u w:val="single"/>
        </w:rPr>
      </w:pPr>
      <w:r w:rsidRPr="005B6BAC">
        <w:rPr>
          <w:rFonts w:ascii="Times New Roman" w:hAnsi="Times New Roman"/>
          <w:b/>
          <w:sz w:val="24"/>
          <w:szCs w:val="24"/>
          <w:u w:val="single"/>
        </w:rPr>
        <w:t>3</w:t>
      </w:r>
      <w:r w:rsidRPr="005B6BAC">
        <w:rPr>
          <w:rFonts w:ascii="Times New Roman" w:hAnsi="Times New Roman"/>
          <w:b/>
          <w:sz w:val="24"/>
          <w:szCs w:val="24"/>
          <w:u w:val="single"/>
        </w:rPr>
        <w:t xml:space="preserve">) </w:t>
      </w:r>
      <w:r w:rsidRPr="005B6BAC">
        <w:rPr>
          <w:rFonts w:ascii="Times New Roman" w:hAnsi="Times New Roman"/>
          <w:b/>
          <w:sz w:val="24"/>
          <w:szCs w:val="24"/>
          <w:u w:val="single"/>
        </w:rPr>
        <w:t>Zimní</w:t>
      </w:r>
      <w:r w:rsidRPr="005B6BAC">
        <w:rPr>
          <w:rFonts w:ascii="Times New Roman" w:hAnsi="Times New Roman"/>
          <w:b/>
          <w:sz w:val="24"/>
          <w:szCs w:val="24"/>
          <w:u w:val="single"/>
        </w:rPr>
        <w:t xml:space="preserve"> nástavba</w:t>
      </w:r>
    </w:p>
    <w:p w:rsidR="00BA538C" w:rsidRDefault="00BA538C" w:rsidP="00BA538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:rsidR="00BA538C" w:rsidRDefault="00BA538C" w:rsidP="00BA538C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……………….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8"/>
        <w:gridCol w:w="4659"/>
      </w:tblGrid>
      <w:tr w:rsidR="00F064C3" w:rsidTr="007B4FD9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064C3" w:rsidRDefault="00F064C3" w:rsidP="007B4F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Zimní nástavba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F064C3" w:rsidP="007B4FD9">
            <w:pPr>
              <w:pStyle w:val="Normln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sněhová dělená radlice, umožňující změnu tvaru činné části ovládaná z kabiny řidiče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F064C3" w:rsidP="007B4FD9">
            <w:pPr>
              <w:pStyle w:val="Normln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sněhová dělená radlice, umožňující změnu tvaru činné části ovládaná z kabiny řidiče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F064C3" w:rsidP="007B4FD9">
            <w:pPr>
              <w:pStyle w:val="Normln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Štít radlice ocel, břit radlice pryž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F064C3" w:rsidP="007B4FD9">
            <w:pPr>
              <w:pStyle w:val="Normln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Štít radlice ocel, břit radlice pryž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F064C3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Celková šíře radlice  max. 1400 mm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F064C3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Celková šíře radlice </w:t>
            </w:r>
            <w:r w:rsidRPr="00A60DE4">
              <w:rPr>
                <w:bCs/>
                <w:sz w:val="20"/>
                <w:szCs w:val="20"/>
                <w:highlight w:val="yellow"/>
              </w:rPr>
              <w:t>…….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F064C3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Záběrová šíře radlice min. 1100 mm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F064C3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Záběrová šíře radlice </w:t>
            </w:r>
            <w:r w:rsidRPr="00A60DE4">
              <w:rPr>
                <w:bCs/>
                <w:sz w:val="20"/>
                <w:szCs w:val="20"/>
                <w:highlight w:val="yellow"/>
              </w:rPr>
              <w:t>……..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Bezpečnostní sklopný celý štít zajišťující ochranu radlice při najetí na překážku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Bezpečnostní sklopný celý štít zajišťující ochranu radlice při najetí na překážku 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F064C3" w:rsidP="007B4FD9">
            <w:pPr>
              <w:pStyle w:val="Normln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sypač inertního materiálu a soli k provádění zimní údržby komunikací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F064C3" w:rsidP="007B4FD9">
            <w:pPr>
              <w:pStyle w:val="Normln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sypač inertního materiálu a soli k provádění zimní údržby komunikací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Objem 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posypového mat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eriálu min. 0,4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m3                    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Objem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posypového mat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eriálu </w:t>
            </w:r>
            <w:r w:rsidRPr="00BE1E9C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…..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m3                     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Pr="000A66D8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A66D8">
              <w:rPr>
                <w:rFonts w:ascii="Arial" w:hAnsi="Arial" w:cs="Arial"/>
                <w:bCs/>
                <w:sz w:val="20"/>
                <w:szCs w:val="20"/>
              </w:rPr>
              <w:t>Regulovatelná šířka posypu min. 1 – 5 m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Pr="000A66D8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Regulovatelná šířka posypu </w:t>
            </w:r>
            <w:r w:rsidRPr="00BE1E9C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…….</w:t>
            </w: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 m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Rozsah 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ávkování: min.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5 -200 g/m2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Rozsah 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ávkování: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E1E9C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g/m2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F064C3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Ovládání pomocí ovládacího panelu z kabiny řidiče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F064C3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Ovládání pomocí ovládacího panelu z kabiny řidiče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Sypačový zásobník ve tvaru „V“,  vyrobený z oceli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Sypačový zásobník ve tvaru „V“,  vyrobený z oceli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jedním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šnekem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materiál ocel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jedním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šnekem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materiál ocel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Skluz k rozmetadlu včetně rozmetacího talíře – materiál nerez ocel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– materiál nerez ocel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rozmetadla, výstražné světlo oranžové barvy umístěné v zadní části sypače nepřesahující okraj násypky, s ovládáním v kabině řidiče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rozmetadla, výstražné světlo oranžové barvy umístěné v zadní části sypače nepřesahující okraj násypky, s ovládáním v kabině řidiče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Odstavné nohy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výškově stavitelné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(sada) pro odstavení nástavby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Pr="00933916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Odstavné nohy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výškově stavitelné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(sada) pro odstavení nástavby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Pr="00C01723" w:rsidRDefault="00F064C3" w:rsidP="007B4FD9">
            <w:pPr>
              <w:pStyle w:val="Normln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poruchy elektroniky řízení sypače, možnost nastavení nouzového ručního provozu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Pr="00C01723" w:rsidRDefault="00F064C3" w:rsidP="007B4FD9">
            <w:pPr>
              <w:pStyle w:val="Normln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poruchy elektroniky řízení sypače, možnost nastavení nouzového ručního provozu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Automatické zastavení dodávky posypového materiálu při zastavení vozidla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Automatické zastavení dodávky posypového materiálu při zastavení vozidla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Manuální nastavení posypového obrazce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F064C3" w:rsidP="007B4FD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Manuální nastavení posypového obrazce</w:t>
            </w:r>
          </w:p>
        </w:tc>
      </w:tr>
      <w:tr w:rsidR="00F064C3" w:rsidTr="007B4FD9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4C3" w:rsidRDefault="00F064C3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064C3" w:rsidRDefault="00F064C3" w:rsidP="007B4FD9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</w:tr>
    </w:tbl>
    <w:p w:rsidR="00F064C3" w:rsidRDefault="00F064C3" w:rsidP="00413123"/>
    <w:tbl>
      <w:tblPr>
        <w:tblStyle w:val="Mkatabulky"/>
        <w:tblW w:w="0" w:type="auto"/>
        <w:tblInd w:w="832" w:type="dxa"/>
        <w:tblLook w:val="04A0" w:firstRow="1" w:lastRow="0" w:firstColumn="1" w:lastColumn="0" w:noHBand="0" w:noVBand="1"/>
      </w:tblPr>
      <w:tblGrid>
        <w:gridCol w:w="4493"/>
        <w:gridCol w:w="4295"/>
      </w:tblGrid>
      <w:tr w:rsidR="00BA538C" w:rsidRPr="00BA538C" w:rsidTr="005B6BAC">
        <w:tc>
          <w:tcPr>
            <w:tcW w:w="4493" w:type="dxa"/>
          </w:tcPr>
          <w:p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bookmarkStart w:id="0" w:name="_GoBack" w:colFirst="0" w:colLast="1"/>
            <w:r w:rsidRPr="00BA538C">
              <w:rPr>
                <w:rFonts w:eastAsia="SimSun"/>
                <w:bCs/>
                <w:sz w:val="20"/>
                <w:szCs w:val="20"/>
              </w:rPr>
              <w:t>Položka</w:t>
            </w:r>
          </w:p>
        </w:tc>
        <w:tc>
          <w:tcPr>
            <w:tcW w:w="4295" w:type="dxa"/>
          </w:tcPr>
          <w:p w:rsidR="00BA538C" w:rsidRPr="00BA538C" w:rsidRDefault="00BA538C" w:rsidP="005B6BAC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</w:rPr>
              <w:t>Nabídková cena za položku v Kč bez DPH</w:t>
            </w:r>
          </w:p>
        </w:tc>
      </w:tr>
      <w:bookmarkEnd w:id="0"/>
      <w:tr w:rsidR="00BA538C" w:rsidRPr="00BA538C" w:rsidTr="005B6BAC">
        <w:tc>
          <w:tcPr>
            <w:tcW w:w="4493" w:type="dxa"/>
          </w:tcPr>
          <w:p w:rsidR="00BA538C" w:rsidRPr="00BA538C" w:rsidRDefault="00BA538C" w:rsidP="003F5D8F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Stroj -  typ</w:t>
            </w:r>
          </w:p>
        </w:tc>
        <w:tc>
          <w:tcPr>
            <w:tcW w:w="4295" w:type="dxa"/>
          </w:tcPr>
          <w:p w:rsidR="00BA538C" w:rsidRPr="00BA538C" w:rsidRDefault="00BA538C" w:rsidP="003F5D8F">
            <w:pPr>
              <w:pStyle w:val="Normln1"/>
              <w:jc w:val="center"/>
              <w:rPr>
                <w:rFonts w:eastAsia="SimSun"/>
                <w:bCs/>
                <w:sz w:val="20"/>
                <w:szCs w:val="20"/>
              </w:rPr>
            </w:pPr>
            <w:r w:rsidRPr="00BA538C">
              <w:rPr>
                <w:rFonts w:eastAsia="SimSun"/>
                <w:bCs/>
                <w:sz w:val="20"/>
                <w:szCs w:val="20"/>
                <w:highlight w:val="yellow"/>
              </w:rPr>
              <w:t>cena</w:t>
            </w:r>
          </w:p>
        </w:tc>
      </w:tr>
    </w:tbl>
    <w:p w:rsidR="00F064C3" w:rsidRDefault="00F064C3" w:rsidP="00413123"/>
    <w:p w:rsidR="00BA538C" w:rsidRDefault="00BA538C" w:rsidP="00413123"/>
    <w:p w:rsidR="00BA538C" w:rsidRPr="005B3049" w:rsidRDefault="00BA538C" w:rsidP="00BA538C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 cenové nabídky:</w:t>
      </w:r>
    </w:p>
    <w:tbl>
      <w:tblPr>
        <w:tblStyle w:val="Mkatabulky"/>
        <w:tblW w:w="0" w:type="auto"/>
        <w:tblInd w:w="5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96"/>
        <w:gridCol w:w="3548"/>
      </w:tblGrid>
      <w:tr w:rsidR="00BA538C" w:rsidRPr="005B3049" w:rsidTr="005B6BAC">
        <w:tc>
          <w:tcPr>
            <w:tcW w:w="4496" w:type="dxa"/>
            <w:vAlign w:val="center"/>
          </w:tcPr>
          <w:p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48" w:type="dxa"/>
            <w:vAlign w:val="center"/>
          </w:tcPr>
          <w:p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Cena </w:t>
            </w:r>
          </w:p>
        </w:tc>
      </w:tr>
      <w:tr w:rsidR="00BA538C" w:rsidRPr="005B3049" w:rsidTr="005B6BAC">
        <w:trPr>
          <w:trHeight w:val="444"/>
        </w:trPr>
        <w:tc>
          <w:tcPr>
            <w:tcW w:w="4496" w:type="dxa"/>
            <w:vAlign w:val="center"/>
          </w:tcPr>
          <w:p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48" w:type="dxa"/>
            <w:vAlign w:val="center"/>
          </w:tcPr>
          <w:p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:rsidTr="005B6BAC">
        <w:trPr>
          <w:trHeight w:val="394"/>
        </w:trPr>
        <w:tc>
          <w:tcPr>
            <w:tcW w:w="4496" w:type="dxa"/>
            <w:vAlign w:val="center"/>
          </w:tcPr>
          <w:p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48" w:type="dxa"/>
            <w:vAlign w:val="center"/>
          </w:tcPr>
          <w:p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A538C" w:rsidRPr="005B3049" w:rsidTr="005B6BAC">
        <w:trPr>
          <w:trHeight w:val="414"/>
        </w:trPr>
        <w:tc>
          <w:tcPr>
            <w:tcW w:w="4496" w:type="dxa"/>
            <w:vAlign w:val="center"/>
          </w:tcPr>
          <w:p w:rsidR="00BA538C" w:rsidRPr="005B3049" w:rsidRDefault="00BA538C" w:rsidP="003F5D8F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48" w:type="dxa"/>
            <w:vAlign w:val="center"/>
          </w:tcPr>
          <w:p w:rsidR="00BA538C" w:rsidRPr="005B3049" w:rsidRDefault="00BA538C" w:rsidP="003F5D8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:rsidR="00BA538C" w:rsidRDefault="00BA538C" w:rsidP="00413123"/>
    <w:p w:rsidR="00413123" w:rsidRPr="00F35FEC" w:rsidRDefault="00413123" w:rsidP="004131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Vozidlo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 w:rsidR="007D2D96">
        <w:rPr>
          <w:rFonts w:ascii="Arial" w:hAnsi="Arial" w:cs="Arial"/>
          <w:b/>
          <w:sz w:val="20"/>
          <w:szCs w:val="20"/>
        </w:rPr>
        <w:t>!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42"/>
        <w:gridCol w:w="10024"/>
      </w:tblGrid>
      <w:tr w:rsidR="00413123" w:rsidTr="00D224E6">
        <w:tc>
          <w:tcPr>
            <w:tcW w:w="442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0024" w:type="dxa"/>
          </w:tcPr>
          <w:p w:rsidR="00413123" w:rsidRPr="00413123" w:rsidRDefault="00413123" w:rsidP="00D6157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>Žlutou barvou označené údaje doplní dodavatel dle parametrů nabízeného stroje. Parametry stanovené zadavatelem</w:t>
            </w:r>
            <w:r w:rsidR="00D6157E">
              <w:rPr>
                <w:rFonts w:cs="Arial"/>
              </w:rPr>
              <w:t xml:space="preserve"> </w:t>
            </w:r>
            <w:r w:rsidR="00D6157E" w:rsidRPr="00413123">
              <w:rPr>
                <w:rFonts w:cs="Arial"/>
              </w:rPr>
              <w:t xml:space="preserve">však musí dodržet </w:t>
            </w:r>
            <w:r w:rsidR="00D6157E">
              <w:rPr>
                <w:rFonts w:cs="Arial"/>
              </w:rPr>
              <w:t xml:space="preserve">v rozmezí  minimum a </w:t>
            </w:r>
            <w:r w:rsidR="00D6157E" w:rsidRPr="00413123">
              <w:rPr>
                <w:rFonts w:cs="Arial"/>
              </w:rPr>
              <w:t>maximum</w:t>
            </w:r>
            <w:r w:rsidRPr="00413123">
              <w:rPr>
                <w:rFonts w:cs="Arial"/>
              </w:rPr>
              <w:t>. Parametry</w:t>
            </w:r>
            <w:r w:rsidR="00D6157E">
              <w:rPr>
                <w:rFonts w:cs="Arial"/>
              </w:rPr>
              <w:t xml:space="preserve"> </w:t>
            </w:r>
            <w:r w:rsidRPr="00413123">
              <w:rPr>
                <w:rFonts w:cs="Arial"/>
              </w:rPr>
              <w:t xml:space="preserve">nepodbarvené žlutou barvou jsou pevným požadavkem zadavatele a nabízený stroj je musí splňovat. </w:t>
            </w:r>
          </w:p>
        </w:tc>
      </w:tr>
    </w:tbl>
    <w:p w:rsidR="0016123E" w:rsidRDefault="0016123E"/>
    <w:sectPr w:rsidR="0016123E" w:rsidSect="00596C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CD"/>
    <w:rsid w:val="00010F26"/>
    <w:rsid w:val="00020940"/>
    <w:rsid w:val="00040427"/>
    <w:rsid w:val="000465B7"/>
    <w:rsid w:val="00065C6E"/>
    <w:rsid w:val="00072FD0"/>
    <w:rsid w:val="00073013"/>
    <w:rsid w:val="0008675D"/>
    <w:rsid w:val="000B2621"/>
    <w:rsid w:val="000F3CD2"/>
    <w:rsid w:val="001352AB"/>
    <w:rsid w:val="0016123E"/>
    <w:rsid w:val="00191A97"/>
    <w:rsid w:val="00204670"/>
    <w:rsid w:val="00221850"/>
    <w:rsid w:val="0023676D"/>
    <w:rsid w:val="002835F4"/>
    <w:rsid w:val="002C17B0"/>
    <w:rsid w:val="002D135F"/>
    <w:rsid w:val="002D5358"/>
    <w:rsid w:val="002F4995"/>
    <w:rsid w:val="00331EF4"/>
    <w:rsid w:val="0034764A"/>
    <w:rsid w:val="00366607"/>
    <w:rsid w:val="003D00DB"/>
    <w:rsid w:val="00400D4D"/>
    <w:rsid w:val="0040559E"/>
    <w:rsid w:val="004107AB"/>
    <w:rsid w:val="00411A8B"/>
    <w:rsid w:val="00413123"/>
    <w:rsid w:val="00487DD6"/>
    <w:rsid w:val="004A42C7"/>
    <w:rsid w:val="004B7944"/>
    <w:rsid w:val="004C2C48"/>
    <w:rsid w:val="004D267F"/>
    <w:rsid w:val="00541A6D"/>
    <w:rsid w:val="005628B2"/>
    <w:rsid w:val="00570A1C"/>
    <w:rsid w:val="00596C14"/>
    <w:rsid w:val="005B6BAC"/>
    <w:rsid w:val="005B70CE"/>
    <w:rsid w:val="005C4EB3"/>
    <w:rsid w:val="005E15DE"/>
    <w:rsid w:val="006068C5"/>
    <w:rsid w:val="006448C8"/>
    <w:rsid w:val="0065610D"/>
    <w:rsid w:val="006958E2"/>
    <w:rsid w:val="006B68CD"/>
    <w:rsid w:val="006C5958"/>
    <w:rsid w:val="00703E3E"/>
    <w:rsid w:val="0070542D"/>
    <w:rsid w:val="00727C36"/>
    <w:rsid w:val="00740FF7"/>
    <w:rsid w:val="00751C00"/>
    <w:rsid w:val="0075742E"/>
    <w:rsid w:val="007834BB"/>
    <w:rsid w:val="007C2B9C"/>
    <w:rsid w:val="007D2D96"/>
    <w:rsid w:val="007E4C82"/>
    <w:rsid w:val="007F355D"/>
    <w:rsid w:val="00810B40"/>
    <w:rsid w:val="00812DC3"/>
    <w:rsid w:val="00847736"/>
    <w:rsid w:val="00865A67"/>
    <w:rsid w:val="008778B0"/>
    <w:rsid w:val="008D3437"/>
    <w:rsid w:val="008E3963"/>
    <w:rsid w:val="009178CD"/>
    <w:rsid w:val="009201BB"/>
    <w:rsid w:val="0096525E"/>
    <w:rsid w:val="009820B5"/>
    <w:rsid w:val="009F5CD3"/>
    <w:rsid w:val="00A200DB"/>
    <w:rsid w:val="00A21368"/>
    <w:rsid w:val="00A31FEB"/>
    <w:rsid w:val="00A3323B"/>
    <w:rsid w:val="00A3472E"/>
    <w:rsid w:val="00A37C64"/>
    <w:rsid w:val="00A425A4"/>
    <w:rsid w:val="00A510B4"/>
    <w:rsid w:val="00A60DE4"/>
    <w:rsid w:val="00A855CD"/>
    <w:rsid w:val="00AC5CD5"/>
    <w:rsid w:val="00B327DC"/>
    <w:rsid w:val="00B644BD"/>
    <w:rsid w:val="00B64BAE"/>
    <w:rsid w:val="00B656B2"/>
    <w:rsid w:val="00B870C9"/>
    <w:rsid w:val="00BA3337"/>
    <w:rsid w:val="00BA39E0"/>
    <w:rsid w:val="00BA538C"/>
    <w:rsid w:val="00BD1BAF"/>
    <w:rsid w:val="00BD2D17"/>
    <w:rsid w:val="00BD6AB4"/>
    <w:rsid w:val="00BE1E9C"/>
    <w:rsid w:val="00BF0652"/>
    <w:rsid w:val="00BF1562"/>
    <w:rsid w:val="00C476B4"/>
    <w:rsid w:val="00C60BCB"/>
    <w:rsid w:val="00C70A1C"/>
    <w:rsid w:val="00C84A45"/>
    <w:rsid w:val="00C9628E"/>
    <w:rsid w:val="00CB1FF0"/>
    <w:rsid w:val="00D01F38"/>
    <w:rsid w:val="00D068F6"/>
    <w:rsid w:val="00D16E56"/>
    <w:rsid w:val="00D224E6"/>
    <w:rsid w:val="00D35DE7"/>
    <w:rsid w:val="00D4478E"/>
    <w:rsid w:val="00D6157E"/>
    <w:rsid w:val="00D6554F"/>
    <w:rsid w:val="00D70B49"/>
    <w:rsid w:val="00D84F4C"/>
    <w:rsid w:val="00DA2E25"/>
    <w:rsid w:val="00E06EF4"/>
    <w:rsid w:val="00E079A6"/>
    <w:rsid w:val="00E35DC5"/>
    <w:rsid w:val="00E74057"/>
    <w:rsid w:val="00E82B04"/>
    <w:rsid w:val="00EA3D7D"/>
    <w:rsid w:val="00ED6C0A"/>
    <w:rsid w:val="00EF75DE"/>
    <w:rsid w:val="00F04185"/>
    <w:rsid w:val="00F064C3"/>
    <w:rsid w:val="00F2038B"/>
    <w:rsid w:val="00F64500"/>
    <w:rsid w:val="00F90A90"/>
    <w:rsid w:val="00FB46A4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5E514A"/>
  <w15:chartTrackingRefBased/>
  <w15:docId w15:val="{CFC69FE2-86F5-4BDA-9DB1-9598447B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538C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A2E25"/>
    <w:rPr>
      <w:color w:val="0000FF"/>
      <w:u w:val="single"/>
    </w:rPr>
  </w:style>
  <w:style w:type="paragraph" w:customStyle="1" w:styleId="Normln2">
    <w:name w:val="Normální2"/>
    <w:rsid w:val="00D6554F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Normln3">
    <w:name w:val="Normální3"/>
    <w:rsid w:val="00D224E6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1068</Words>
  <Characters>6304</Characters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2021-05-10T06:35:00Z</dcterms:created>
  <dcterms:modified xsi:type="dcterms:W3CDTF">2021-05-11T08:23:00Z</dcterms:modified>
</cp:coreProperties>
</file>