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36B743" w14:textId="77777777" w:rsidR="00BD07CF" w:rsidRPr="00C013F9" w:rsidRDefault="00BD07CF" w:rsidP="00BD07CF">
      <w:pPr>
        <w:pStyle w:val="NadpisZD"/>
        <w:spacing w:before="400"/>
        <w:rPr>
          <w:rFonts w:ascii="Trebuchet MS" w:hAnsi="Trebuchet MS"/>
          <w:smallCaps/>
        </w:rPr>
      </w:pPr>
      <w:bookmarkStart w:id="0" w:name="_Toc360914523"/>
      <w:r w:rsidRPr="00C013F9">
        <w:rPr>
          <w:rFonts w:ascii="Trebuchet MS" w:hAnsi="Trebuchet MS"/>
          <w:smallCaps/>
        </w:rPr>
        <w:t>Kupní smlouva</w:t>
      </w:r>
    </w:p>
    <w:p w14:paraId="49214CD2" w14:textId="77777777" w:rsidR="00BD07CF" w:rsidRPr="00C013F9" w:rsidRDefault="00BD07CF" w:rsidP="00BD07CF">
      <w:pPr>
        <w:pStyle w:val="NadpisZD"/>
        <w:spacing w:before="400"/>
        <w:rPr>
          <w:rFonts w:ascii="Trebuchet MS" w:hAnsi="Trebuchet MS"/>
        </w:rPr>
      </w:pPr>
    </w:p>
    <w:p w14:paraId="1D8CF912" w14:textId="77777777" w:rsidR="00BD07CF" w:rsidRPr="00C013F9" w:rsidRDefault="00BD07CF" w:rsidP="00BD07CF">
      <w:pPr>
        <w:pStyle w:val="Vycentrovan"/>
        <w:rPr>
          <w:rFonts w:ascii="Trebuchet MS" w:hAnsi="Trebuchet MS"/>
        </w:rPr>
      </w:pPr>
      <w:r w:rsidRPr="00C013F9">
        <w:rPr>
          <w:rFonts w:ascii="Trebuchet MS" w:hAnsi="Trebuchet MS"/>
        </w:rPr>
        <w:t>uzavřená dle § 2079 a násl. zákona č. 89/2012 Sb., občanský zákoník, v platném znění („občanský zákoník“)</w:t>
      </w:r>
    </w:p>
    <w:p w14:paraId="443BE6C7" w14:textId="77777777" w:rsidR="00BD07CF" w:rsidRPr="00C013F9" w:rsidRDefault="00BD07CF" w:rsidP="00BD07CF">
      <w:pPr>
        <w:pStyle w:val="Vycentrovan"/>
        <w:rPr>
          <w:rFonts w:ascii="Trebuchet MS" w:hAnsi="Trebuchet MS"/>
        </w:rPr>
      </w:pPr>
    </w:p>
    <w:p w14:paraId="5BB932FE" w14:textId="107E752E" w:rsidR="00C013F9" w:rsidRPr="00C013F9" w:rsidRDefault="00BD07CF" w:rsidP="00C013F9">
      <w:pPr>
        <w:ind w:left="2410" w:hanging="1984"/>
        <w:jc w:val="both"/>
        <w:rPr>
          <w:rFonts w:ascii="Trebuchet MS" w:hAnsi="Trebuchet MS"/>
          <w:b/>
          <w:spacing w:val="6"/>
          <w:sz w:val="24"/>
          <w:szCs w:val="24"/>
        </w:rPr>
      </w:pPr>
      <w:r w:rsidRPr="00C013F9">
        <w:rPr>
          <w:rFonts w:ascii="Trebuchet MS" w:hAnsi="Trebuchet MS"/>
          <w:b/>
          <w:smallCaps/>
          <w:sz w:val="24"/>
          <w:szCs w:val="24"/>
        </w:rPr>
        <w:t xml:space="preserve">Dodávka vnitřního vybavení pro </w:t>
      </w:r>
      <w:r w:rsidR="00C013F9">
        <w:rPr>
          <w:rFonts w:ascii="Trebuchet MS" w:hAnsi="Trebuchet MS"/>
          <w:b/>
          <w:smallCaps/>
          <w:sz w:val="24"/>
          <w:szCs w:val="24"/>
        </w:rPr>
        <w:t>TZ</w:t>
      </w:r>
      <w:r w:rsidR="00C013F9" w:rsidRPr="00C013F9">
        <w:rPr>
          <w:rFonts w:ascii="Trebuchet MS" w:hAnsi="Trebuchet MS"/>
          <w:b/>
          <w:smallCaps/>
          <w:sz w:val="24"/>
          <w:szCs w:val="24"/>
        </w:rPr>
        <w:t xml:space="preserve"> Tisá </w:t>
      </w:r>
      <w:r w:rsidR="00C013F9" w:rsidRPr="00C013F9">
        <w:rPr>
          <w:rFonts w:ascii="Trebuchet MS" w:hAnsi="Trebuchet MS"/>
          <w:b/>
          <w:spacing w:val="6"/>
          <w:sz w:val="24"/>
          <w:szCs w:val="24"/>
        </w:rPr>
        <w:t>v KÚ Tisá, obec Tisá, okres Ústí nad Labem na LV 722 budova s </w:t>
      </w:r>
      <w:proofErr w:type="gramStart"/>
      <w:r w:rsidR="00C013F9" w:rsidRPr="00C013F9">
        <w:rPr>
          <w:rFonts w:ascii="Trebuchet MS" w:hAnsi="Trebuchet MS"/>
          <w:b/>
          <w:spacing w:val="6"/>
          <w:sz w:val="24"/>
          <w:szCs w:val="24"/>
        </w:rPr>
        <w:t>č.p.</w:t>
      </w:r>
      <w:proofErr w:type="gramEnd"/>
      <w:r w:rsidR="00C013F9" w:rsidRPr="00C013F9">
        <w:rPr>
          <w:rFonts w:ascii="Trebuchet MS" w:hAnsi="Trebuchet MS"/>
          <w:b/>
          <w:spacing w:val="6"/>
          <w:sz w:val="24"/>
          <w:szCs w:val="24"/>
        </w:rPr>
        <w:t xml:space="preserve"> 356</w:t>
      </w:r>
    </w:p>
    <w:p w14:paraId="288CD284" w14:textId="77777777" w:rsidR="00BD07CF" w:rsidRPr="00C013F9" w:rsidRDefault="00BD07CF" w:rsidP="00BD07CF">
      <w:pPr>
        <w:pStyle w:val="Obyejn"/>
        <w:rPr>
          <w:rFonts w:ascii="Trebuchet MS" w:hAnsi="Trebuchet MS"/>
        </w:rPr>
      </w:pPr>
    </w:p>
    <w:p w14:paraId="3D74CDE5" w14:textId="77777777" w:rsidR="00BD07CF" w:rsidRPr="00C013F9" w:rsidRDefault="00BD07CF" w:rsidP="00BD07CF">
      <w:pPr>
        <w:pStyle w:val="Obyejn"/>
        <w:rPr>
          <w:rFonts w:ascii="Trebuchet MS" w:hAnsi="Trebuchet MS"/>
        </w:rPr>
      </w:pPr>
      <w:r w:rsidRPr="00C013F9">
        <w:rPr>
          <w:rFonts w:ascii="Trebuchet MS" w:hAnsi="Trebuchet MS"/>
        </w:rPr>
        <w:t>mezi:</w:t>
      </w:r>
    </w:p>
    <w:p w14:paraId="450BB005" w14:textId="77777777" w:rsidR="00BD07CF" w:rsidRPr="00C013F9" w:rsidRDefault="00BD07CF" w:rsidP="00BD07CF">
      <w:pPr>
        <w:pStyle w:val="Obyejn"/>
        <w:rPr>
          <w:rFonts w:ascii="Trebuchet MS" w:hAnsi="Trebuchet MS"/>
        </w:rPr>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BD07CF" w:rsidRPr="00C013F9" w14:paraId="69D7D046"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6C6C83E2" w14:textId="77777777" w:rsidR="00BD07CF" w:rsidRPr="00C013F9" w:rsidRDefault="00BD07CF" w:rsidP="00E835C5">
            <w:pPr>
              <w:pStyle w:val="Obyejn"/>
              <w:ind w:left="-108"/>
              <w:rPr>
                <w:rFonts w:ascii="Trebuchet MS" w:hAnsi="Trebuchet MS"/>
                <w:b/>
                <w:lang w:eastAsia="en-US"/>
              </w:rPr>
            </w:pPr>
            <w:r w:rsidRPr="00C013F9">
              <w:rPr>
                <w:rFonts w:ascii="Trebuchet MS" w:hAnsi="Trebuchet MS"/>
                <w:b/>
                <w:lang w:eastAsia="en-US"/>
              </w:rPr>
              <w:t>Název:</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1A0C6DAA" w14:textId="2BA4F924" w:rsidR="00BD07CF" w:rsidRPr="00C013F9" w:rsidRDefault="00C013F9" w:rsidP="00E835C5">
            <w:pPr>
              <w:pStyle w:val="Obyejn"/>
              <w:rPr>
                <w:rFonts w:ascii="Trebuchet MS" w:hAnsi="Trebuchet MS"/>
                <w:b/>
                <w:lang w:eastAsia="en-US"/>
              </w:rPr>
            </w:pPr>
            <w:proofErr w:type="gramStart"/>
            <w:r>
              <w:rPr>
                <w:rFonts w:ascii="Trebuchet MS" w:hAnsi="Trebuchet MS"/>
                <w:b/>
                <w:lang w:eastAsia="en-US"/>
              </w:rPr>
              <w:t>Pionýr, z. s.</w:t>
            </w:r>
            <w:proofErr w:type="gramEnd"/>
          </w:p>
        </w:tc>
      </w:tr>
      <w:tr w:rsidR="00BD07CF" w:rsidRPr="00C013F9" w14:paraId="67A8F5F1"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175DEC24" w14:textId="77777777" w:rsidR="00BD07CF" w:rsidRPr="00C013F9" w:rsidRDefault="00BD07CF" w:rsidP="00E835C5">
            <w:pPr>
              <w:pStyle w:val="Obyejn"/>
              <w:ind w:left="-108"/>
              <w:rPr>
                <w:rFonts w:ascii="Trebuchet MS" w:hAnsi="Trebuchet MS"/>
                <w:lang w:eastAsia="en-US"/>
              </w:rPr>
            </w:pPr>
            <w:r w:rsidRPr="00C013F9">
              <w:rPr>
                <w:rFonts w:ascii="Trebuchet MS" w:hAnsi="Trebuchet MS"/>
                <w:lang w:eastAsia="en-US"/>
              </w:rPr>
              <w:t>Sídlo:</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0938EB56" w14:textId="7900027A" w:rsidR="00BD07CF" w:rsidRPr="00C013F9" w:rsidRDefault="00C013F9" w:rsidP="00E835C5">
            <w:pPr>
              <w:pStyle w:val="Obyejn"/>
              <w:rPr>
                <w:rFonts w:ascii="Trebuchet MS" w:hAnsi="Trebuchet MS"/>
                <w:lang w:eastAsia="en-US"/>
              </w:rPr>
            </w:pPr>
            <w:r>
              <w:rPr>
                <w:rFonts w:ascii="Trebuchet MS" w:hAnsi="Trebuchet MS"/>
                <w:lang w:eastAsia="en-US"/>
              </w:rPr>
              <w:t>Senovážné nám. 977/24, 110 00 Praha 1</w:t>
            </w:r>
          </w:p>
        </w:tc>
      </w:tr>
      <w:tr w:rsidR="00BD07CF" w:rsidRPr="00C013F9" w14:paraId="0CFEB8CE"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57F00520" w14:textId="77777777" w:rsidR="00BD07CF" w:rsidRPr="00C013F9" w:rsidRDefault="00BD07CF" w:rsidP="00E835C5">
            <w:pPr>
              <w:pStyle w:val="Obyejn"/>
              <w:ind w:left="-108"/>
              <w:rPr>
                <w:rFonts w:ascii="Trebuchet MS" w:hAnsi="Trebuchet MS"/>
                <w:lang w:eastAsia="en-US"/>
              </w:rPr>
            </w:pPr>
            <w:r w:rsidRPr="00C013F9">
              <w:rPr>
                <w:rFonts w:ascii="Trebuchet MS" w:hAnsi="Trebuchet MS"/>
                <w:lang w:eastAsia="en-US"/>
              </w:rPr>
              <w:t>IČO:</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2E019004" w14:textId="19FD2830" w:rsidR="00BD07CF" w:rsidRPr="00C013F9" w:rsidRDefault="00BD07CF" w:rsidP="00C013F9">
            <w:pPr>
              <w:pStyle w:val="Obyejn"/>
              <w:rPr>
                <w:rFonts w:ascii="Trebuchet MS" w:hAnsi="Trebuchet MS"/>
                <w:lang w:eastAsia="en-US"/>
              </w:rPr>
            </w:pPr>
            <w:r w:rsidRPr="00C013F9">
              <w:rPr>
                <w:rFonts w:ascii="Trebuchet MS" w:hAnsi="Trebuchet MS"/>
                <w:lang w:eastAsia="en-US"/>
              </w:rPr>
              <w:t>00</w:t>
            </w:r>
            <w:r w:rsidR="00C013F9">
              <w:rPr>
                <w:rFonts w:ascii="Trebuchet MS" w:hAnsi="Trebuchet MS"/>
                <w:lang w:eastAsia="en-US"/>
              </w:rPr>
              <w:t>499161</w:t>
            </w:r>
          </w:p>
        </w:tc>
      </w:tr>
      <w:tr w:rsidR="00BD07CF" w:rsidRPr="00C013F9" w14:paraId="59FEF4F2"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33CF2445" w14:textId="77777777" w:rsidR="00BD07CF" w:rsidRPr="00C013F9" w:rsidRDefault="00BD07CF" w:rsidP="00E835C5">
            <w:pPr>
              <w:pStyle w:val="Obyejn"/>
              <w:ind w:left="-108"/>
              <w:rPr>
                <w:rFonts w:ascii="Trebuchet MS" w:hAnsi="Trebuchet MS"/>
                <w:lang w:eastAsia="en-US"/>
              </w:rPr>
            </w:pPr>
            <w:r w:rsidRPr="00C013F9">
              <w:rPr>
                <w:rFonts w:ascii="Trebuchet MS" w:hAnsi="Trebuchet MS"/>
                <w:lang w:eastAsia="en-US"/>
              </w:rPr>
              <w:t>Právní forma:</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2CAF3E8A" w14:textId="0F9360F9" w:rsidR="00BD07CF" w:rsidRPr="00C013F9" w:rsidRDefault="00C013F9" w:rsidP="00E835C5">
            <w:pPr>
              <w:pStyle w:val="Obyejn"/>
              <w:rPr>
                <w:rFonts w:ascii="Trebuchet MS" w:hAnsi="Trebuchet MS"/>
                <w:lang w:eastAsia="en-US"/>
              </w:rPr>
            </w:pPr>
            <w:r>
              <w:rPr>
                <w:rFonts w:ascii="Trebuchet MS" w:hAnsi="Trebuchet MS"/>
                <w:lang w:eastAsia="en-US"/>
              </w:rPr>
              <w:t>Zapsaný spolek</w:t>
            </w:r>
          </w:p>
        </w:tc>
      </w:tr>
      <w:tr w:rsidR="00BD07CF" w:rsidRPr="00C013F9" w14:paraId="3DBD65BD"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2507C653" w14:textId="77777777" w:rsidR="00BD07CF" w:rsidRPr="00C013F9" w:rsidRDefault="00BD07CF" w:rsidP="00BD07CF">
            <w:pPr>
              <w:pStyle w:val="Obyejn"/>
              <w:ind w:left="-108"/>
              <w:rPr>
                <w:rFonts w:ascii="Trebuchet MS" w:hAnsi="Trebuchet MS"/>
                <w:lang w:eastAsia="en-US"/>
              </w:rPr>
            </w:pPr>
            <w:r w:rsidRPr="00C013F9">
              <w:rPr>
                <w:rFonts w:ascii="Trebuchet MS" w:hAnsi="Trebuchet MS"/>
                <w:lang w:eastAsia="en-US"/>
              </w:rPr>
              <w:t>Zastoupen:</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365032E6" w14:textId="13F93BC1" w:rsidR="00BD07CF" w:rsidRPr="00C013F9" w:rsidRDefault="00C013F9" w:rsidP="00BD07CF">
            <w:pPr>
              <w:pStyle w:val="Obyejn"/>
              <w:rPr>
                <w:rFonts w:ascii="Trebuchet MS" w:hAnsi="Trebuchet MS"/>
              </w:rPr>
            </w:pPr>
            <w:r>
              <w:rPr>
                <w:rFonts w:ascii="Trebuchet MS" w:hAnsi="Trebuchet MS"/>
              </w:rPr>
              <w:t>Mgr. Martinem Bělohlávkem, předsedou Pionýra</w:t>
            </w:r>
          </w:p>
        </w:tc>
      </w:tr>
      <w:tr w:rsidR="00BD07CF" w:rsidRPr="00C013F9" w14:paraId="4A6001F9"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25F4E8BE" w14:textId="77777777" w:rsidR="00BD07CF" w:rsidRPr="00C013F9" w:rsidRDefault="00BD07CF" w:rsidP="00BD07CF">
            <w:pPr>
              <w:pStyle w:val="Obyejn"/>
              <w:ind w:left="-108"/>
              <w:rPr>
                <w:rFonts w:ascii="Trebuchet MS" w:hAnsi="Trebuchet MS"/>
                <w:lang w:eastAsia="en-US"/>
              </w:rPr>
            </w:pPr>
            <w:r w:rsidRPr="00C013F9">
              <w:rPr>
                <w:rFonts w:ascii="Trebuchet MS" w:hAnsi="Trebuchet MS"/>
                <w:lang w:eastAsia="en-US"/>
              </w:rPr>
              <w:t>Bankovní spojení:</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3F9175C6" w14:textId="2B900CB1" w:rsidR="00BD07CF" w:rsidRPr="00C013F9" w:rsidRDefault="00C013F9" w:rsidP="00BD07CF">
            <w:pPr>
              <w:pStyle w:val="Obyejn"/>
              <w:rPr>
                <w:rFonts w:ascii="Trebuchet MS" w:hAnsi="Trebuchet MS"/>
                <w:b/>
                <w:highlight w:val="green"/>
              </w:rPr>
            </w:pPr>
            <w:proofErr w:type="spellStart"/>
            <w:r>
              <w:rPr>
                <w:rFonts w:ascii="Trebuchet MS" w:hAnsi="Trebuchet MS"/>
                <w:lang w:val="en-US"/>
              </w:rPr>
              <w:t>Česká</w:t>
            </w:r>
            <w:proofErr w:type="spellEnd"/>
            <w:r>
              <w:rPr>
                <w:rFonts w:ascii="Trebuchet MS" w:hAnsi="Trebuchet MS"/>
                <w:lang w:val="en-US"/>
              </w:rPr>
              <w:t xml:space="preserve"> </w:t>
            </w:r>
            <w:proofErr w:type="spellStart"/>
            <w:r>
              <w:rPr>
                <w:rFonts w:ascii="Trebuchet MS" w:hAnsi="Trebuchet MS"/>
                <w:lang w:val="en-US"/>
              </w:rPr>
              <w:t>spořitelna</w:t>
            </w:r>
            <w:proofErr w:type="spellEnd"/>
            <w:r>
              <w:rPr>
                <w:rFonts w:ascii="Trebuchet MS" w:hAnsi="Trebuchet MS"/>
                <w:lang w:val="en-US"/>
              </w:rPr>
              <w:t xml:space="preserve">, </w:t>
            </w:r>
            <w:proofErr w:type="spellStart"/>
            <w:r>
              <w:rPr>
                <w:rFonts w:ascii="Trebuchet MS" w:hAnsi="Trebuchet MS"/>
                <w:lang w:val="en-US"/>
              </w:rPr>
              <w:t>a.s</w:t>
            </w:r>
            <w:proofErr w:type="spellEnd"/>
            <w:r>
              <w:rPr>
                <w:rFonts w:ascii="Trebuchet MS" w:hAnsi="Trebuchet MS"/>
                <w:lang w:val="en-US"/>
              </w:rPr>
              <w:t xml:space="preserve"> </w:t>
            </w:r>
          </w:p>
        </w:tc>
      </w:tr>
      <w:tr w:rsidR="00BD07CF" w:rsidRPr="00C013F9" w14:paraId="4CA23878" w14:textId="77777777" w:rsidTr="00E835C5">
        <w:trPr>
          <w:trHeight w:val="284"/>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60388D83" w14:textId="77777777" w:rsidR="00BD07CF" w:rsidRPr="00C013F9" w:rsidRDefault="00BD07CF" w:rsidP="00BD07CF">
            <w:pPr>
              <w:pStyle w:val="Obyejn"/>
              <w:ind w:left="-108"/>
              <w:rPr>
                <w:rFonts w:ascii="Trebuchet MS" w:hAnsi="Trebuchet MS"/>
                <w:lang w:eastAsia="en-US"/>
              </w:rPr>
            </w:pPr>
            <w:r w:rsidRPr="00C013F9">
              <w:rPr>
                <w:rFonts w:ascii="Trebuchet MS" w:hAnsi="Trebuchet MS"/>
                <w:lang w:eastAsia="en-US"/>
              </w:rPr>
              <w:t>Číslo účtu:</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7499D58B" w14:textId="504399BF" w:rsidR="00BD07CF" w:rsidRPr="00C013F9" w:rsidRDefault="00BD07CF" w:rsidP="00BD07CF">
            <w:pPr>
              <w:pStyle w:val="Obyejn"/>
              <w:rPr>
                <w:rFonts w:ascii="Trebuchet MS" w:hAnsi="Trebuchet MS"/>
                <w:b/>
                <w:highlight w:val="green"/>
              </w:rPr>
            </w:pPr>
          </w:p>
        </w:tc>
      </w:tr>
      <w:tr w:rsidR="00BD07CF" w:rsidRPr="00C013F9" w14:paraId="2FDCB79A" w14:textId="77777777" w:rsidTr="00C013F9">
        <w:trPr>
          <w:trHeight w:val="652"/>
        </w:trPr>
        <w:tc>
          <w:tcPr>
            <w:tcW w:w="2407"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065D40EB" w14:textId="77777777" w:rsidR="00BD07CF" w:rsidRPr="00C013F9" w:rsidRDefault="00BD07CF" w:rsidP="00BD07CF">
            <w:pPr>
              <w:pStyle w:val="Obyejn"/>
              <w:ind w:left="-108"/>
              <w:rPr>
                <w:rFonts w:ascii="Trebuchet MS" w:hAnsi="Trebuchet MS"/>
                <w:lang w:eastAsia="en-US"/>
              </w:rPr>
            </w:pPr>
            <w:r w:rsidRPr="00C013F9">
              <w:rPr>
                <w:rFonts w:ascii="Trebuchet MS" w:hAnsi="Trebuchet MS"/>
                <w:lang w:eastAsia="en-US"/>
              </w:rPr>
              <w:t>Oprávněný zástupce ve věcech technických:</w:t>
            </w:r>
          </w:p>
        </w:tc>
        <w:tc>
          <w:tcPr>
            <w:tcW w:w="665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hideMark/>
          </w:tcPr>
          <w:p w14:paraId="42902B5F" w14:textId="4C6E1E1C" w:rsidR="00BD07CF" w:rsidRPr="00C013F9" w:rsidRDefault="00BD07CF" w:rsidP="00760761">
            <w:pPr>
              <w:pStyle w:val="Obyejn"/>
              <w:rPr>
                <w:rFonts w:ascii="Trebuchet MS" w:hAnsi="Trebuchet MS"/>
                <w:b/>
                <w:highlight w:val="green"/>
              </w:rPr>
            </w:pPr>
          </w:p>
        </w:tc>
      </w:tr>
    </w:tbl>
    <w:p w14:paraId="417C4B7D" w14:textId="77777777" w:rsidR="00BD07CF" w:rsidRPr="00C013F9" w:rsidRDefault="00BD07CF" w:rsidP="00BD07CF">
      <w:pPr>
        <w:pStyle w:val="Obyejn"/>
        <w:rPr>
          <w:rFonts w:ascii="Trebuchet MS" w:hAnsi="Trebuchet MS"/>
        </w:rPr>
      </w:pPr>
    </w:p>
    <w:p w14:paraId="5868CB42" w14:textId="77777777" w:rsidR="00BD07CF" w:rsidRPr="00C013F9" w:rsidRDefault="00BD07CF" w:rsidP="00BD07CF">
      <w:pPr>
        <w:pStyle w:val="Obyejn"/>
        <w:rPr>
          <w:rFonts w:ascii="Trebuchet MS" w:hAnsi="Trebuchet MS"/>
        </w:rPr>
      </w:pPr>
      <w:r w:rsidRPr="00C013F9">
        <w:rPr>
          <w:rFonts w:ascii="Trebuchet MS" w:hAnsi="Trebuchet MS"/>
        </w:rPr>
        <w:t>(„</w:t>
      </w:r>
      <w:r w:rsidRPr="00C013F9">
        <w:rPr>
          <w:rFonts w:ascii="Trebuchet MS" w:hAnsi="Trebuchet MS"/>
          <w:b/>
        </w:rPr>
        <w:t>kupující</w:t>
      </w:r>
      <w:r w:rsidRPr="00C013F9">
        <w:rPr>
          <w:rFonts w:ascii="Trebuchet MS" w:hAnsi="Trebuchet MS"/>
        </w:rPr>
        <w:t>“)</w:t>
      </w:r>
    </w:p>
    <w:p w14:paraId="474A7C71" w14:textId="77777777" w:rsidR="00BD07CF" w:rsidRPr="00C013F9" w:rsidRDefault="00BD07CF" w:rsidP="00BD07CF">
      <w:pPr>
        <w:pStyle w:val="Obyejn"/>
        <w:rPr>
          <w:rFonts w:ascii="Trebuchet MS" w:hAnsi="Trebuchet MS"/>
        </w:rPr>
      </w:pPr>
    </w:p>
    <w:p w14:paraId="0F94D03F" w14:textId="77777777" w:rsidR="00BD07CF" w:rsidRPr="00C013F9" w:rsidRDefault="00BD07CF" w:rsidP="00BD07CF">
      <w:pPr>
        <w:pStyle w:val="Obyejn"/>
        <w:rPr>
          <w:rFonts w:ascii="Trebuchet MS" w:hAnsi="Trebuchet MS"/>
        </w:rPr>
      </w:pPr>
      <w:r w:rsidRPr="00C013F9">
        <w:rPr>
          <w:rFonts w:ascii="Trebuchet MS" w:hAnsi="Trebuchet MS"/>
        </w:rPr>
        <w:t>a</w:t>
      </w:r>
    </w:p>
    <w:p w14:paraId="5B05C884" w14:textId="77777777" w:rsidR="00BD07CF" w:rsidRPr="00C013F9" w:rsidRDefault="00BD07CF" w:rsidP="00BD07CF">
      <w:pPr>
        <w:pStyle w:val="Obyejn"/>
        <w:rPr>
          <w:rFonts w:ascii="Trebuchet MS" w:hAnsi="Trebuchet MS"/>
        </w:rPr>
      </w:pPr>
    </w:p>
    <w:tbl>
      <w:tblPr>
        <w:tblStyle w:val="Mkatabulky"/>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2407"/>
        <w:gridCol w:w="6655"/>
      </w:tblGrid>
      <w:tr w:rsidR="00BD07CF" w:rsidRPr="00C013F9" w14:paraId="0E09AFF7" w14:textId="77777777" w:rsidTr="00E835C5">
        <w:trPr>
          <w:trHeight w:val="284"/>
        </w:trPr>
        <w:tc>
          <w:tcPr>
            <w:tcW w:w="2407" w:type="dxa"/>
            <w:vAlign w:val="center"/>
          </w:tcPr>
          <w:p w14:paraId="07EA62AC" w14:textId="77777777" w:rsidR="00BD07CF" w:rsidRPr="00C013F9" w:rsidRDefault="00BD07CF" w:rsidP="00E835C5">
            <w:pPr>
              <w:pStyle w:val="Obyejn"/>
              <w:ind w:left="-108"/>
              <w:rPr>
                <w:rFonts w:ascii="Trebuchet MS" w:hAnsi="Trebuchet MS"/>
                <w:b/>
              </w:rPr>
            </w:pPr>
            <w:r w:rsidRPr="00C013F9">
              <w:rPr>
                <w:rFonts w:ascii="Trebuchet MS" w:hAnsi="Trebuchet MS"/>
                <w:b/>
              </w:rPr>
              <w:t>Název:</w:t>
            </w:r>
          </w:p>
        </w:tc>
        <w:tc>
          <w:tcPr>
            <w:tcW w:w="6655" w:type="dxa"/>
            <w:vAlign w:val="center"/>
          </w:tcPr>
          <w:p w14:paraId="45D8177B" w14:textId="77777777" w:rsidR="00BD07CF" w:rsidRPr="00C013F9" w:rsidRDefault="00BD07CF" w:rsidP="00E835C5">
            <w:pPr>
              <w:pStyle w:val="Obyejn"/>
              <w:rPr>
                <w:rFonts w:ascii="Trebuchet MS" w:hAnsi="Trebuchet MS"/>
                <w:b/>
                <w:lang w:val="en-US"/>
              </w:rPr>
            </w:pPr>
            <w:r w:rsidRPr="00C013F9">
              <w:rPr>
                <w:rFonts w:ascii="Trebuchet MS" w:hAnsi="Trebuchet MS"/>
                <w:b/>
                <w:lang w:val="en-US"/>
              </w:rPr>
              <w:t>[</w:t>
            </w:r>
            <w:r w:rsidRPr="00C013F9">
              <w:rPr>
                <w:rFonts w:ascii="Trebuchet MS" w:hAnsi="Trebuchet MS"/>
                <w:b/>
                <w:highlight w:val="yellow"/>
                <w:lang w:val="en-US"/>
              </w:rPr>
              <w:t>k</w:t>
            </w:r>
            <w:r w:rsidRPr="00C013F9">
              <w:rPr>
                <w:rFonts w:ascii="Trebuchet MS" w:hAnsi="Trebuchet MS"/>
                <w:b/>
                <w:highlight w:val="yellow"/>
              </w:rPr>
              <w:t xml:space="preserve"> doplnění</w:t>
            </w:r>
            <w:r w:rsidRPr="00C013F9">
              <w:rPr>
                <w:rFonts w:ascii="Trebuchet MS" w:hAnsi="Trebuchet MS"/>
                <w:b/>
                <w:lang w:val="en-US"/>
              </w:rPr>
              <w:t>]</w:t>
            </w:r>
          </w:p>
        </w:tc>
      </w:tr>
      <w:tr w:rsidR="00BD07CF" w:rsidRPr="00C013F9" w14:paraId="570C1EE0" w14:textId="77777777" w:rsidTr="00E835C5">
        <w:trPr>
          <w:trHeight w:val="284"/>
        </w:trPr>
        <w:tc>
          <w:tcPr>
            <w:tcW w:w="2407" w:type="dxa"/>
            <w:vAlign w:val="center"/>
          </w:tcPr>
          <w:p w14:paraId="24B047E3" w14:textId="77777777" w:rsidR="00BD07CF" w:rsidRPr="00C013F9" w:rsidRDefault="00BD07CF" w:rsidP="00E835C5">
            <w:pPr>
              <w:pStyle w:val="Obyejn"/>
              <w:ind w:left="-108"/>
              <w:rPr>
                <w:rFonts w:ascii="Trebuchet MS" w:hAnsi="Trebuchet MS"/>
              </w:rPr>
            </w:pPr>
            <w:r w:rsidRPr="00C013F9">
              <w:rPr>
                <w:rFonts w:ascii="Trebuchet MS" w:hAnsi="Trebuchet MS"/>
              </w:rPr>
              <w:t>Sídlo:</w:t>
            </w:r>
          </w:p>
        </w:tc>
        <w:tc>
          <w:tcPr>
            <w:tcW w:w="6655" w:type="dxa"/>
            <w:vAlign w:val="center"/>
          </w:tcPr>
          <w:p w14:paraId="19C288F0" w14:textId="77777777" w:rsidR="00BD07CF" w:rsidRPr="00C013F9" w:rsidRDefault="00BD07CF" w:rsidP="00E835C5">
            <w:pPr>
              <w:pStyle w:val="Obyejn"/>
              <w:rPr>
                <w:rFonts w:ascii="Trebuchet MS" w:hAnsi="Trebuchet MS"/>
                <w:b/>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6BB379F8" w14:textId="77777777" w:rsidTr="00E835C5">
        <w:trPr>
          <w:trHeight w:val="284"/>
        </w:trPr>
        <w:tc>
          <w:tcPr>
            <w:tcW w:w="2407" w:type="dxa"/>
            <w:vAlign w:val="center"/>
          </w:tcPr>
          <w:p w14:paraId="0709605A" w14:textId="77777777" w:rsidR="00BD07CF" w:rsidRPr="00C013F9" w:rsidRDefault="00BD07CF" w:rsidP="00E835C5">
            <w:pPr>
              <w:pStyle w:val="Obyejn"/>
              <w:ind w:left="-108"/>
              <w:rPr>
                <w:rFonts w:ascii="Trebuchet MS" w:hAnsi="Trebuchet MS"/>
              </w:rPr>
            </w:pPr>
            <w:r w:rsidRPr="00C013F9">
              <w:rPr>
                <w:rFonts w:ascii="Trebuchet MS" w:hAnsi="Trebuchet MS"/>
              </w:rPr>
              <w:t>IČO:</w:t>
            </w:r>
          </w:p>
        </w:tc>
        <w:tc>
          <w:tcPr>
            <w:tcW w:w="6655" w:type="dxa"/>
            <w:vAlign w:val="center"/>
          </w:tcPr>
          <w:p w14:paraId="0DC22288" w14:textId="77777777" w:rsidR="00BD07CF" w:rsidRPr="00C013F9" w:rsidRDefault="00BD07CF" w:rsidP="00E835C5">
            <w:pPr>
              <w:pStyle w:val="Obyejn"/>
              <w:rPr>
                <w:rFonts w:ascii="Trebuchet MS" w:hAnsi="Trebuchet MS"/>
                <w:b/>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03B913C5" w14:textId="77777777" w:rsidTr="00E835C5">
        <w:trPr>
          <w:trHeight w:val="284"/>
        </w:trPr>
        <w:tc>
          <w:tcPr>
            <w:tcW w:w="2407" w:type="dxa"/>
            <w:vAlign w:val="center"/>
          </w:tcPr>
          <w:p w14:paraId="5F5B12A2" w14:textId="77777777" w:rsidR="00BD07CF" w:rsidRPr="00C013F9" w:rsidRDefault="00BD07CF" w:rsidP="00E835C5">
            <w:pPr>
              <w:pStyle w:val="Obyejn"/>
              <w:ind w:left="-108"/>
              <w:rPr>
                <w:rFonts w:ascii="Trebuchet MS" w:hAnsi="Trebuchet MS"/>
              </w:rPr>
            </w:pPr>
            <w:r w:rsidRPr="00C013F9">
              <w:rPr>
                <w:rFonts w:ascii="Trebuchet MS" w:hAnsi="Trebuchet MS"/>
              </w:rPr>
              <w:t>DIČ:</w:t>
            </w:r>
          </w:p>
        </w:tc>
        <w:tc>
          <w:tcPr>
            <w:tcW w:w="6655" w:type="dxa"/>
            <w:vAlign w:val="center"/>
          </w:tcPr>
          <w:p w14:paraId="43E6AE4A"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631B41E9" w14:textId="77777777" w:rsidTr="00E835C5">
        <w:trPr>
          <w:trHeight w:val="284"/>
        </w:trPr>
        <w:tc>
          <w:tcPr>
            <w:tcW w:w="2407" w:type="dxa"/>
            <w:vAlign w:val="center"/>
          </w:tcPr>
          <w:p w14:paraId="6E381999" w14:textId="77777777" w:rsidR="00BD07CF" w:rsidRPr="00C013F9" w:rsidRDefault="00BD07CF" w:rsidP="00E835C5">
            <w:pPr>
              <w:pStyle w:val="Obyejn"/>
              <w:ind w:left="-108"/>
              <w:rPr>
                <w:rFonts w:ascii="Trebuchet MS" w:hAnsi="Trebuchet MS"/>
              </w:rPr>
            </w:pPr>
            <w:r w:rsidRPr="00C013F9">
              <w:rPr>
                <w:rFonts w:ascii="Trebuchet MS" w:hAnsi="Trebuchet MS"/>
              </w:rPr>
              <w:t>Právní forma:</w:t>
            </w:r>
          </w:p>
        </w:tc>
        <w:tc>
          <w:tcPr>
            <w:tcW w:w="6655" w:type="dxa"/>
            <w:vAlign w:val="center"/>
          </w:tcPr>
          <w:p w14:paraId="793AE2C9"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4D3FA320" w14:textId="77777777" w:rsidTr="00E835C5">
        <w:trPr>
          <w:trHeight w:val="284"/>
        </w:trPr>
        <w:tc>
          <w:tcPr>
            <w:tcW w:w="2407" w:type="dxa"/>
            <w:vAlign w:val="center"/>
          </w:tcPr>
          <w:p w14:paraId="27BC8274" w14:textId="77777777" w:rsidR="00BD07CF" w:rsidRPr="00C013F9" w:rsidRDefault="00BD07CF" w:rsidP="00E835C5">
            <w:pPr>
              <w:pStyle w:val="Obyejn"/>
              <w:ind w:left="-108"/>
              <w:rPr>
                <w:rFonts w:ascii="Trebuchet MS" w:hAnsi="Trebuchet MS"/>
              </w:rPr>
            </w:pPr>
            <w:r w:rsidRPr="00C013F9">
              <w:rPr>
                <w:rFonts w:ascii="Trebuchet MS" w:hAnsi="Trebuchet MS"/>
              </w:rPr>
              <w:t>Zápis ve veřejném rejstříku:</w:t>
            </w:r>
          </w:p>
        </w:tc>
        <w:tc>
          <w:tcPr>
            <w:tcW w:w="6655" w:type="dxa"/>
            <w:vAlign w:val="center"/>
          </w:tcPr>
          <w:p w14:paraId="05E56AD2" w14:textId="77777777" w:rsidR="00BD07CF" w:rsidRPr="00C013F9" w:rsidRDefault="00BD07CF" w:rsidP="00E835C5">
            <w:pPr>
              <w:pStyle w:val="Obyejn"/>
              <w:rPr>
                <w:rFonts w:ascii="Trebuchet MS" w:hAnsi="Trebuchet MS"/>
              </w:rPr>
            </w:pPr>
            <w:r w:rsidRPr="00C013F9">
              <w:rPr>
                <w:rFonts w:ascii="Trebuchet MS" w:hAnsi="Trebuchet MS"/>
              </w:rPr>
              <w:t>Obchodní rejstřík vedený [</w:t>
            </w:r>
            <w:r w:rsidRPr="00C013F9">
              <w:rPr>
                <w:rFonts w:ascii="Trebuchet MS" w:hAnsi="Trebuchet MS"/>
                <w:highlight w:val="yellow"/>
              </w:rPr>
              <w:t>k doplnění</w:t>
            </w:r>
            <w:r w:rsidRPr="00C013F9">
              <w:rPr>
                <w:rFonts w:ascii="Trebuchet MS" w:hAnsi="Trebuchet MS"/>
              </w:rPr>
              <w:t>], oddíl [</w:t>
            </w:r>
            <w:r w:rsidRPr="00C013F9">
              <w:rPr>
                <w:rFonts w:ascii="Trebuchet MS" w:hAnsi="Trebuchet MS"/>
                <w:highlight w:val="yellow"/>
              </w:rPr>
              <w:t>k doplnění</w:t>
            </w:r>
            <w:r w:rsidRPr="00C013F9">
              <w:rPr>
                <w:rFonts w:ascii="Trebuchet MS" w:hAnsi="Trebuchet MS"/>
              </w:rPr>
              <w:t>], vložka [</w:t>
            </w:r>
            <w:r w:rsidRPr="00C013F9">
              <w:rPr>
                <w:rFonts w:ascii="Trebuchet MS" w:hAnsi="Trebuchet MS"/>
                <w:highlight w:val="yellow"/>
              </w:rPr>
              <w:t>k doplnění</w:t>
            </w:r>
            <w:r w:rsidRPr="00C013F9">
              <w:rPr>
                <w:rFonts w:ascii="Trebuchet MS" w:hAnsi="Trebuchet MS"/>
              </w:rPr>
              <w:t>]</w:t>
            </w:r>
          </w:p>
        </w:tc>
      </w:tr>
      <w:tr w:rsidR="00BD07CF" w:rsidRPr="00C013F9" w14:paraId="2C6443A3" w14:textId="77777777" w:rsidTr="00E835C5">
        <w:trPr>
          <w:trHeight w:val="284"/>
        </w:trPr>
        <w:tc>
          <w:tcPr>
            <w:tcW w:w="2407" w:type="dxa"/>
            <w:vAlign w:val="center"/>
          </w:tcPr>
          <w:p w14:paraId="1D61DC3E" w14:textId="77777777" w:rsidR="00BD07CF" w:rsidRPr="00C013F9" w:rsidRDefault="00BD07CF" w:rsidP="00E835C5">
            <w:pPr>
              <w:pStyle w:val="Obyejn"/>
              <w:ind w:left="-108"/>
              <w:rPr>
                <w:rFonts w:ascii="Trebuchet MS" w:hAnsi="Trebuchet MS"/>
              </w:rPr>
            </w:pPr>
            <w:r w:rsidRPr="00C013F9">
              <w:rPr>
                <w:rFonts w:ascii="Trebuchet MS" w:hAnsi="Trebuchet MS"/>
              </w:rPr>
              <w:t>Zastoupen:</w:t>
            </w:r>
          </w:p>
        </w:tc>
        <w:tc>
          <w:tcPr>
            <w:tcW w:w="6655" w:type="dxa"/>
            <w:vAlign w:val="center"/>
          </w:tcPr>
          <w:p w14:paraId="4E4AF34A"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258BAA75" w14:textId="77777777" w:rsidTr="00E835C5">
        <w:trPr>
          <w:trHeight w:val="284"/>
        </w:trPr>
        <w:tc>
          <w:tcPr>
            <w:tcW w:w="2407" w:type="dxa"/>
            <w:vAlign w:val="center"/>
          </w:tcPr>
          <w:p w14:paraId="1D839152" w14:textId="77777777" w:rsidR="00BD07CF" w:rsidRPr="00C013F9" w:rsidRDefault="00BD07CF" w:rsidP="00E835C5">
            <w:pPr>
              <w:pStyle w:val="Obyejn"/>
              <w:ind w:left="-108"/>
              <w:rPr>
                <w:rFonts w:ascii="Trebuchet MS" w:hAnsi="Trebuchet MS"/>
              </w:rPr>
            </w:pPr>
            <w:r w:rsidRPr="00C013F9">
              <w:rPr>
                <w:rFonts w:ascii="Trebuchet MS" w:hAnsi="Trebuchet MS"/>
              </w:rPr>
              <w:t>Bankovní spojení:</w:t>
            </w:r>
          </w:p>
        </w:tc>
        <w:tc>
          <w:tcPr>
            <w:tcW w:w="6655" w:type="dxa"/>
            <w:vAlign w:val="center"/>
          </w:tcPr>
          <w:p w14:paraId="5B6AA6BE"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3FE321F2" w14:textId="77777777" w:rsidTr="00E835C5">
        <w:trPr>
          <w:trHeight w:val="284"/>
        </w:trPr>
        <w:tc>
          <w:tcPr>
            <w:tcW w:w="2407" w:type="dxa"/>
            <w:vAlign w:val="center"/>
          </w:tcPr>
          <w:p w14:paraId="7A16FF66" w14:textId="77777777" w:rsidR="00BD07CF" w:rsidRPr="00C013F9" w:rsidRDefault="00BD07CF" w:rsidP="00E835C5">
            <w:pPr>
              <w:pStyle w:val="Obyejn"/>
              <w:ind w:left="-108"/>
              <w:rPr>
                <w:rFonts w:ascii="Trebuchet MS" w:hAnsi="Trebuchet MS"/>
              </w:rPr>
            </w:pPr>
            <w:r w:rsidRPr="00C013F9">
              <w:rPr>
                <w:rFonts w:ascii="Trebuchet MS" w:hAnsi="Trebuchet MS"/>
              </w:rPr>
              <w:t>Číslo účtu:</w:t>
            </w:r>
          </w:p>
        </w:tc>
        <w:tc>
          <w:tcPr>
            <w:tcW w:w="6655" w:type="dxa"/>
            <w:vAlign w:val="center"/>
          </w:tcPr>
          <w:p w14:paraId="5F50F566"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r w:rsidR="00BD07CF" w:rsidRPr="00C013F9" w14:paraId="05A6B1CE" w14:textId="77777777" w:rsidTr="00E835C5">
        <w:trPr>
          <w:trHeight w:val="284"/>
        </w:trPr>
        <w:tc>
          <w:tcPr>
            <w:tcW w:w="2407" w:type="dxa"/>
            <w:vAlign w:val="center"/>
          </w:tcPr>
          <w:p w14:paraId="079A1D3B" w14:textId="77777777" w:rsidR="00BD07CF" w:rsidRPr="00C013F9" w:rsidRDefault="00BD07CF" w:rsidP="00E835C5">
            <w:pPr>
              <w:pStyle w:val="Obyejn"/>
              <w:ind w:left="-108"/>
              <w:rPr>
                <w:rFonts w:ascii="Trebuchet MS" w:hAnsi="Trebuchet MS"/>
              </w:rPr>
            </w:pPr>
            <w:r w:rsidRPr="00C013F9">
              <w:rPr>
                <w:rFonts w:ascii="Trebuchet MS" w:hAnsi="Trebuchet MS"/>
              </w:rPr>
              <w:t>Oprávněný zástupce ve věcech obchodních a smluvních dodatků:</w:t>
            </w:r>
          </w:p>
        </w:tc>
        <w:tc>
          <w:tcPr>
            <w:tcW w:w="6655" w:type="dxa"/>
            <w:vAlign w:val="center"/>
          </w:tcPr>
          <w:p w14:paraId="3E600B85"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r w:rsidRPr="00C013F9">
              <w:rPr>
                <w:rFonts w:ascii="Trebuchet MS" w:hAnsi="Trebuchet MS"/>
              </w:rPr>
              <w:t xml:space="preserve"> </w:t>
            </w:r>
          </w:p>
        </w:tc>
      </w:tr>
      <w:tr w:rsidR="00BD07CF" w:rsidRPr="00C013F9" w14:paraId="18091599" w14:textId="77777777" w:rsidTr="00E835C5">
        <w:trPr>
          <w:trHeight w:val="284"/>
        </w:trPr>
        <w:tc>
          <w:tcPr>
            <w:tcW w:w="2407" w:type="dxa"/>
            <w:vAlign w:val="center"/>
          </w:tcPr>
          <w:p w14:paraId="66FFE00F" w14:textId="77777777" w:rsidR="00BD07CF" w:rsidRPr="00C013F9" w:rsidRDefault="00BD07CF" w:rsidP="00E835C5">
            <w:pPr>
              <w:pStyle w:val="Obyejn"/>
              <w:ind w:left="-108"/>
              <w:rPr>
                <w:rFonts w:ascii="Trebuchet MS" w:hAnsi="Trebuchet MS"/>
              </w:rPr>
            </w:pPr>
            <w:r w:rsidRPr="00C013F9">
              <w:rPr>
                <w:rFonts w:ascii="Trebuchet MS" w:hAnsi="Trebuchet MS"/>
              </w:rPr>
              <w:t>Oprávněný zástupce ve věcech technických:</w:t>
            </w:r>
          </w:p>
        </w:tc>
        <w:tc>
          <w:tcPr>
            <w:tcW w:w="6655" w:type="dxa"/>
            <w:vAlign w:val="center"/>
          </w:tcPr>
          <w:p w14:paraId="01439072" w14:textId="77777777" w:rsidR="00BD07CF" w:rsidRPr="00C013F9" w:rsidRDefault="00BD07CF" w:rsidP="00E835C5">
            <w:pPr>
              <w:pStyle w:val="Obyejn"/>
              <w:rPr>
                <w:rFonts w:ascii="Trebuchet MS" w:hAnsi="Trebuchet MS"/>
              </w:rPr>
            </w:pPr>
            <w:r w:rsidRPr="00C013F9">
              <w:rPr>
                <w:rFonts w:ascii="Trebuchet MS" w:hAnsi="Trebuchet MS"/>
                <w:lang w:val="en-US"/>
              </w:rPr>
              <w:t>[</w:t>
            </w:r>
            <w:r w:rsidRPr="00C013F9">
              <w:rPr>
                <w:rFonts w:ascii="Trebuchet MS" w:hAnsi="Trebuchet MS"/>
                <w:highlight w:val="yellow"/>
                <w:lang w:val="en-US"/>
              </w:rPr>
              <w:t>k</w:t>
            </w:r>
            <w:r w:rsidRPr="00C013F9">
              <w:rPr>
                <w:rFonts w:ascii="Trebuchet MS" w:hAnsi="Trebuchet MS"/>
                <w:highlight w:val="yellow"/>
              </w:rPr>
              <w:t xml:space="preserve"> doplnění</w:t>
            </w:r>
            <w:r w:rsidRPr="00C013F9">
              <w:rPr>
                <w:rFonts w:ascii="Trebuchet MS" w:hAnsi="Trebuchet MS"/>
                <w:lang w:val="en-US"/>
              </w:rPr>
              <w:t>]</w:t>
            </w:r>
          </w:p>
        </w:tc>
      </w:tr>
    </w:tbl>
    <w:p w14:paraId="2F8E3A31" w14:textId="77777777" w:rsidR="00BD07CF" w:rsidRPr="00C013F9" w:rsidRDefault="00BD07CF" w:rsidP="00BD07CF">
      <w:pPr>
        <w:pStyle w:val="Obyejn"/>
        <w:rPr>
          <w:rFonts w:ascii="Trebuchet MS" w:hAnsi="Trebuchet MS"/>
        </w:rPr>
      </w:pPr>
    </w:p>
    <w:p w14:paraId="7E5B4433" w14:textId="77777777" w:rsidR="00BD07CF" w:rsidRPr="00C013F9" w:rsidRDefault="00BD07CF" w:rsidP="00BD07CF">
      <w:pPr>
        <w:pStyle w:val="Obyejn"/>
        <w:rPr>
          <w:rFonts w:ascii="Trebuchet MS" w:hAnsi="Trebuchet MS"/>
        </w:rPr>
      </w:pPr>
      <w:r w:rsidRPr="00C013F9">
        <w:rPr>
          <w:rFonts w:ascii="Trebuchet MS" w:hAnsi="Trebuchet MS"/>
        </w:rPr>
        <w:t>(„</w:t>
      </w:r>
      <w:r w:rsidRPr="00C013F9">
        <w:rPr>
          <w:rFonts w:ascii="Trebuchet MS" w:hAnsi="Trebuchet MS"/>
          <w:b/>
        </w:rPr>
        <w:t>prodávající</w:t>
      </w:r>
      <w:r w:rsidRPr="00C013F9">
        <w:rPr>
          <w:rFonts w:ascii="Trebuchet MS" w:hAnsi="Trebuchet MS"/>
        </w:rPr>
        <w:t>“)</w:t>
      </w:r>
      <w:r w:rsidRPr="00C013F9">
        <w:rPr>
          <w:rFonts w:ascii="Trebuchet MS" w:hAnsi="Trebuchet MS"/>
        </w:rPr>
        <w:br w:type="page"/>
      </w:r>
    </w:p>
    <w:p w14:paraId="0E544B49" w14:textId="77777777" w:rsidR="00BD07CF" w:rsidRPr="00C013F9" w:rsidRDefault="00BD07CF" w:rsidP="00BD07CF">
      <w:pPr>
        <w:pStyle w:val="Nadpis1"/>
        <w:rPr>
          <w:rFonts w:ascii="Trebuchet MS" w:hAnsi="Trebuchet MS"/>
        </w:rPr>
      </w:pPr>
      <w:r w:rsidRPr="00C013F9">
        <w:rPr>
          <w:rFonts w:ascii="Trebuchet MS" w:hAnsi="Trebuchet MS"/>
        </w:rPr>
        <w:lastRenderedPageBreak/>
        <w:t>Předmět smlouvy</w:t>
      </w:r>
    </w:p>
    <w:p w14:paraId="52D8D6DB" w14:textId="77777777" w:rsidR="00BD07CF" w:rsidRPr="00C013F9" w:rsidRDefault="00BD07CF" w:rsidP="00BD07CF">
      <w:pPr>
        <w:pStyle w:val="rovezanadpis"/>
        <w:rPr>
          <w:rFonts w:ascii="Trebuchet MS" w:hAnsi="Trebuchet MS"/>
        </w:rPr>
      </w:pPr>
      <w:r w:rsidRPr="00C013F9">
        <w:rPr>
          <w:rFonts w:ascii="Trebuchet MS" w:hAnsi="Trebuchet MS"/>
        </w:rPr>
        <w:t>Předmětem této smlouvy je závazek prodávajícího odevzdat kupujícímu dodávky blíže specifikované v </w:t>
      </w:r>
      <w:r w:rsidRPr="00611E84">
        <w:rPr>
          <w:rFonts w:ascii="Trebuchet MS" w:hAnsi="Trebuchet MS"/>
        </w:rPr>
        <w:t>příloze č. 1 smlouvy („dodávka</w:t>
      </w:r>
      <w:r w:rsidRPr="00C013F9">
        <w:rPr>
          <w:rFonts w:ascii="Trebuchet MS" w:hAnsi="Trebuchet MS"/>
        </w:rPr>
        <w:t>“) a umožnit kupujícímu nabýt vlastnické právo k dodávce a závazek kupujícího dodávku převzít a zaplatit za dodávku dále sjednanou kupní cenu.</w:t>
      </w:r>
    </w:p>
    <w:p w14:paraId="63B77742" w14:textId="2AC3822C" w:rsidR="00BD07CF" w:rsidRPr="00C013F9" w:rsidRDefault="00BD07CF" w:rsidP="00BD07CF">
      <w:pPr>
        <w:pStyle w:val="rovezanadpis"/>
        <w:rPr>
          <w:rFonts w:ascii="Trebuchet MS" w:hAnsi="Trebuchet MS"/>
        </w:rPr>
      </w:pPr>
      <w:r w:rsidRPr="00C013F9">
        <w:rPr>
          <w:rFonts w:ascii="Trebuchet MS" w:hAnsi="Trebuchet MS"/>
        </w:rPr>
        <w:t>Součástí plnění je doprava do místa, vybalení, odborná montáž, instalace</w:t>
      </w:r>
      <w:r w:rsidR="002E3670" w:rsidRPr="00C013F9">
        <w:rPr>
          <w:rFonts w:ascii="Trebuchet MS" w:hAnsi="Trebuchet MS"/>
        </w:rPr>
        <w:t>, vyzkoušení funkčnosti</w:t>
      </w:r>
      <w:r w:rsidRPr="00C013F9">
        <w:rPr>
          <w:rFonts w:ascii="Trebuchet MS" w:hAnsi="Trebuchet MS"/>
        </w:rPr>
        <w:t xml:space="preserve"> a likvidace odpadu, který vznikne v souvislosti s plněním veřejné zakázky, a dále odpovídající odborné proškolení pracovníků kupujícího, pokud je to doporučeno nebo vyžadováno výrobcem. </w:t>
      </w:r>
    </w:p>
    <w:p w14:paraId="106707CE" w14:textId="77777777"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Prodávající není oprávněn pověřit dodávkou ani její částí bez předchozího písemného souhlasu objednatele jinou osobu, která by prováděla svoji činnost samostatně a svým jménem. V případě, že tak učiní, je povinen kupujícímu uhradit škodu vzniklou zejména tím, že mu nebudou poskytnuty finanční prostředky od jejich poskytovatele, jakož i další finanční újmu s tímto související.</w:t>
      </w:r>
    </w:p>
    <w:p w14:paraId="5BA321BB" w14:textId="0CAF4DDD" w:rsidR="00BD07CF" w:rsidRPr="00C013F9" w:rsidRDefault="00BD07CF" w:rsidP="00C013F9">
      <w:pPr>
        <w:pStyle w:val="rovezanadpis"/>
        <w:rPr>
          <w:rFonts w:ascii="Trebuchet MS" w:hAnsi="Trebuchet MS"/>
        </w:rPr>
      </w:pPr>
      <w:r w:rsidRPr="00C013F9">
        <w:rPr>
          <w:rFonts w:ascii="Trebuchet MS" w:hAnsi="Trebuchet MS"/>
        </w:rPr>
        <w:t>Dodávka bude spolufinancována z</w:t>
      </w:r>
      <w:r w:rsidR="00C013F9" w:rsidRPr="00C013F9">
        <w:rPr>
          <w:rFonts w:ascii="Trebuchet MS" w:hAnsi="Trebuchet MS"/>
        </w:rPr>
        <w:t xml:space="preserve"> dotačního programu </w:t>
      </w:r>
      <w:r w:rsidR="00C013F9" w:rsidRPr="00C013F9">
        <w:rPr>
          <w:rFonts w:ascii="Trebuchet MS" w:hAnsi="Trebuchet MS"/>
        </w:rPr>
        <w:t>133</w:t>
      </w:r>
      <w:r w:rsidR="00C013F9" w:rsidRPr="00C013F9">
        <w:rPr>
          <w:rFonts w:ascii="Trebuchet MS" w:hAnsi="Trebuchet MS"/>
        </w:rPr>
        <w:t> </w:t>
      </w:r>
      <w:r w:rsidR="00C013F9" w:rsidRPr="00C013F9">
        <w:rPr>
          <w:rFonts w:ascii="Trebuchet MS" w:hAnsi="Trebuchet MS"/>
        </w:rPr>
        <w:t>710</w:t>
      </w:r>
      <w:r w:rsidR="00C013F9" w:rsidRPr="00C013F9">
        <w:rPr>
          <w:rFonts w:ascii="Trebuchet MS" w:hAnsi="Trebuchet MS"/>
        </w:rPr>
        <w:t xml:space="preserve"> MŠMT. </w:t>
      </w:r>
    </w:p>
    <w:p w14:paraId="1C51F01B" w14:textId="33D596A9" w:rsidR="00BD07CF" w:rsidRPr="00C013F9" w:rsidRDefault="00BD07CF" w:rsidP="00D5430F">
      <w:pPr>
        <w:pStyle w:val="Podtitul"/>
        <w:ind w:left="3544" w:hanging="2835"/>
        <w:rPr>
          <w:rStyle w:val="datalabel"/>
          <w:rFonts w:ascii="Trebuchet MS" w:hAnsi="Trebuchet MS"/>
        </w:rPr>
      </w:pPr>
      <w:r w:rsidRPr="00C013F9">
        <w:rPr>
          <w:rFonts w:ascii="Trebuchet MS" w:hAnsi="Trebuchet MS"/>
        </w:rPr>
        <w:t xml:space="preserve">Název projektu: </w:t>
      </w:r>
      <w:r w:rsidRPr="00C013F9">
        <w:rPr>
          <w:rFonts w:ascii="Trebuchet MS" w:hAnsi="Trebuchet MS"/>
        </w:rPr>
        <w:tab/>
      </w:r>
      <w:r w:rsidR="00C013F9" w:rsidRPr="00C013F9">
        <w:rPr>
          <w:rStyle w:val="datalabel"/>
          <w:rFonts w:ascii="Trebuchet MS" w:hAnsi="Trebuchet MS"/>
          <w:b/>
        </w:rPr>
        <w:t>PIONÝR, Z. S. – KOMPLETNÍ REKONSTRUKCE TZ TISÁ – VYBAVENÍ OBJEKTU</w:t>
      </w:r>
    </w:p>
    <w:p w14:paraId="7EEA2E2B" w14:textId="77777777" w:rsidR="00BD07CF" w:rsidRPr="00C013F9" w:rsidRDefault="00BD07CF" w:rsidP="00BD07CF">
      <w:pPr>
        <w:pStyle w:val="Nadpis1"/>
        <w:rPr>
          <w:rFonts w:ascii="Trebuchet MS" w:hAnsi="Trebuchet MS"/>
        </w:rPr>
      </w:pPr>
      <w:r w:rsidRPr="00C013F9">
        <w:rPr>
          <w:rFonts w:ascii="Trebuchet MS" w:hAnsi="Trebuchet MS"/>
        </w:rPr>
        <w:t>Místo a Doba plnění</w:t>
      </w:r>
    </w:p>
    <w:p w14:paraId="78FA1F6E" w14:textId="1539A1C3" w:rsidR="00BD07CF" w:rsidRPr="00C013F9" w:rsidRDefault="00BD07CF" w:rsidP="00966E44">
      <w:pPr>
        <w:pStyle w:val="rovezanadpis"/>
        <w:rPr>
          <w:rFonts w:ascii="Trebuchet MS" w:hAnsi="Trebuchet MS"/>
        </w:rPr>
      </w:pPr>
      <w:bookmarkStart w:id="1" w:name="_Ref445997553"/>
      <w:r w:rsidRPr="00C013F9">
        <w:rPr>
          <w:rFonts w:ascii="Trebuchet MS" w:hAnsi="Trebuchet MS"/>
        </w:rPr>
        <w:t xml:space="preserve">Místem plnění </w:t>
      </w:r>
      <w:r w:rsidR="00966E44">
        <w:rPr>
          <w:rFonts w:ascii="Trebuchet MS" w:hAnsi="Trebuchet MS"/>
        </w:rPr>
        <w:t>TZ Tisá</w:t>
      </w:r>
      <w:r w:rsidR="00966E44" w:rsidRPr="00966E44">
        <w:rPr>
          <w:rFonts w:ascii="Trebuchet MS" w:hAnsi="Trebuchet MS"/>
        </w:rPr>
        <w:t xml:space="preserve"> v KÚ Tisá, obec Tisá, okres Ústí nad Labem na LV 722 budova s </w:t>
      </w:r>
      <w:proofErr w:type="gramStart"/>
      <w:r w:rsidR="00966E44" w:rsidRPr="00966E44">
        <w:rPr>
          <w:rFonts w:ascii="Trebuchet MS" w:hAnsi="Trebuchet MS"/>
        </w:rPr>
        <w:t>č.p.</w:t>
      </w:r>
      <w:proofErr w:type="gramEnd"/>
      <w:r w:rsidR="00966E44" w:rsidRPr="00966E44">
        <w:rPr>
          <w:rFonts w:ascii="Trebuchet MS" w:hAnsi="Trebuchet MS"/>
        </w:rPr>
        <w:t xml:space="preserve"> 356</w:t>
      </w:r>
    </w:p>
    <w:p w14:paraId="2E94A9E3" w14:textId="77777777" w:rsidR="00BD07CF" w:rsidRPr="00C013F9" w:rsidRDefault="00BD07CF" w:rsidP="00BD07CF">
      <w:pPr>
        <w:pStyle w:val="rovezanadpis"/>
        <w:rPr>
          <w:rFonts w:ascii="Trebuchet MS" w:hAnsi="Trebuchet MS"/>
        </w:rPr>
      </w:pPr>
      <w:r w:rsidRPr="00C013F9">
        <w:rPr>
          <w:rFonts w:ascii="Trebuchet MS" w:hAnsi="Trebuchet MS"/>
        </w:rPr>
        <w:t>O předání dodávky včetně všech součástí plnění bude smluvními stranami sepsán předávací protokol ve dvou vyhotoveních, z nichž jedno obdrží kupující a jedno prodávající. Kupující si vyhrazuje právo vyžadovat předání dodávky po ucelených částech.</w:t>
      </w:r>
    </w:p>
    <w:p w14:paraId="184624BC" w14:textId="77777777" w:rsidR="00BD07CF" w:rsidRPr="00C013F9" w:rsidRDefault="00BD07CF" w:rsidP="00BD07CF">
      <w:pPr>
        <w:pStyle w:val="rovezanadpis"/>
        <w:rPr>
          <w:rFonts w:ascii="Trebuchet MS" w:hAnsi="Trebuchet MS"/>
        </w:rPr>
      </w:pPr>
      <w:r w:rsidRPr="00C013F9">
        <w:rPr>
          <w:rFonts w:ascii="Trebuchet MS" w:hAnsi="Trebuchet MS"/>
        </w:rPr>
        <w:t>Součástí protokolu o převzetí bude uvedení všech položek, které jsou součástí plnění a všechny případné vady, včetně termínu pro jejich odstranění.</w:t>
      </w:r>
    </w:p>
    <w:p w14:paraId="55FC0DC6" w14:textId="1908E812" w:rsidR="00BD07CF" w:rsidRPr="00C013F9" w:rsidRDefault="00BD07CF" w:rsidP="00BD07CF">
      <w:pPr>
        <w:pStyle w:val="rovezanadpis"/>
        <w:rPr>
          <w:rFonts w:ascii="Trebuchet MS" w:hAnsi="Trebuchet MS"/>
        </w:rPr>
      </w:pPr>
      <w:r w:rsidRPr="00C013F9">
        <w:rPr>
          <w:rFonts w:ascii="Trebuchet MS" w:hAnsi="Trebuchet MS"/>
        </w:rPr>
        <w:t>Prodávající se zavazuje dodat</w:t>
      </w:r>
      <w:r w:rsidR="003131B0" w:rsidRPr="00C013F9">
        <w:rPr>
          <w:rFonts w:ascii="Trebuchet MS" w:hAnsi="Trebuchet MS"/>
        </w:rPr>
        <w:t xml:space="preserve"> a odborně namontovat</w:t>
      </w:r>
      <w:r w:rsidRPr="00C013F9">
        <w:rPr>
          <w:rFonts w:ascii="Trebuchet MS" w:hAnsi="Trebuchet MS"/>
        </w:rPr>
        <w:t xml:space="preserve"> předmět smlouvy </w:t>
      </w:r>
      <w:r w:rsidR="006551C0" w:rsidRPr="00C013F9">
        <w:rPr>
          <w:rFonts w:ascii="Trebuchet MS" w:hAnsi="Trebuchet MS"/>
        </w:rPr>
        <w:t xml:space="preserve">do </w:t>
      </w:r>
      <w:r w:rsidR="00966E44">
        <w:rPr>
          <w:rFonts w:ascii="Trebuchet MS" w:hAnsi="Trebuchet MS"/>
        </w:rPr>
        <w:t>10. 11. 2019</w:t>
      </w:r>
      <w:r w:rsidRPr="00C013F9">
        <w:rPr>
          <w:rFonts w:ascii="Trebuchet MS" w:hAnsi="Trebuchet MS"/>
        </w:rPr>
        <w:t>.</w:t>
      </w:r>
      <w:r w:rsidR="006551C0" w:rsidRPr="00C013F9">
        <w:rPr>
          <w:rFonts w:ascii="Trebuchet MS" w:hAnsi="Trebuchet MS"/>
        </w:rPr>
        <w:t xml:space="preserve"> </w:t>
      </w:r>
    </w:p>
    <w:bookmarkEnd w:id="1"/>
    <w:p w14:paraId="41A937BA" w14:textId="77777777" w:rsidR="00BD07CF" w:rsidRPr="00C013F9" w:rsidRDefault="00BD07CF" w:rsidP="00BD07CF">
      <w:pPr>
        <w:pStyle w:val="Nadpis1"/>
        <w:rPr>
          <w:rFonts w:ascii="Trebuchet MS" w:hAnsi="Trebuchet MS"/>
        </w:rPr>
      </w:pPr>
      <w:r w:rsidRPr="00C013F9">
        <w:rPr>
          <w:rFonts w:ascii="Trebuchet MS" w:hAnsi="Trebuchet MS"/>
        </w:rPr>
        <w:t>Kupní cena a platební podmínky</w:t>
      </w:r>
    </w:p>
    <w:p w14:paraId="13CBA966" w14:textId="5FA2560F" w:rsidR="00BD07CF" w:rsidRPr="00C013F9" w:rsidRDefault="00BD07CF" w:rsidP="00BD07CF">
      <w:pPr>
        <w:pStyle w:val="rovezanadpis"/>
        <w:rPr>
          <w:rFonts w:ascii="Trebuchet MS" w:hAnsi="Trebuchet MS"/>
        </w:rPr>
      </w:pPr>
      <w:r w:rsidRPr="00C013F9">
        <w:rPr>
          <w:rFonts w:ascii="Trebuchet MS" w:hAnsi="Trebuchet MS"/>
        </w:rPr>
        <w:t xml:space="preserve">Kupní cena byla stanovena dohodou smluvních stran na základě nabídky prodávajícího podané v zadávacím řízení nazvaném </w:t>
      </w:r>
      <w:r w:rsidRPr="00966E44">
        <w:rPr>
          <w:rFonts w:ascii="Trebuchet MS" w:hAnsi="Trebuchet MS"/>
        </w:rPr>
        <w:t>„</w:t>
      </w:r>
      <w:r w:rsidR="00966E44" w:rsidRPr="00966E44">
        <w:rPr>
          <w:rFonts w:ascii="Trebuchet MS" w:hAnsi="Trebuchet MS"/>
        </w:rPr>
        <w:t xml:space="preserve">„Pionýr, z. </w:t>
      </w:r>
      <w:proofErr w:type="gramStart"/>
      <w:r w:rsidR="00966E44" w:rsidRPr="00966E44">
        <w:rPr>
          <w:rFonts w:ascii="Trebuchet MS" w:hAnsi="Trebuchet MS"/>
        </w:rPr>
        <w:t>s.</w:t>
      </w:r>
      <w:proofErr w:type="gramEnd"/>
      <w:r w:rsidR="00966E44" w:rsidRPr="00966E44">
        <w:rPr>
          <w:rFonts w:ascii="Trebuchet MS" w:hAnsi="Trebuchet MS"/>
        </w:rPr>
        <w:t xml:space="preserve"> – Kompletní rekonstrukce TZ Tisá – VYBAVENÍ OBJEKTU</w:t>
      </w:r>
      <w:r w:rsidRPr="00966E44">
        <w:rPr>
          <w:rFonts w:ascii="Trebuchet MS" w:hAnsi="Trebuchet MS"/>
        </w:rPr>
        <w:t xml:space="preserve"> </w:t>
      </w:r>
      <w:r w:rsidRPr="00C013F9">
        <w:rPr>
          <w:rFonts w:ascii="Trebuchet MS" w:hAnsi="Trebuchet MS"/>
        </w:rPr>
        <w:t>část  („zadávací řízení“) a činí:</w:t>
      </w:r>
    </w:p>
    <w:p w14:paraId="072E64D5" w14:textId="77777777" w:rsidR="00BD07CF" w:rsidRPr="00C013F9" w:rsidRDefault="00BD07CF" w:rsidP="00BD07CF">
      <w:pPr>
        <w:pStyle w:val="Podtitul"/>
        <w:rPr>
          <w:rFonts w:ascii="Trebuchet MS" w:hAnsi="Trebuchet MS"/>
        </w:rPr>
      </w:pPr>
      <w:r w:rsidRPr="00C013F9">
        <w:rPr>
          <w:rFonts w:ascii="Trebuchet MS" w:hAnsi="Trebuchet MS"/>
        </w:rPr>
        <w:t>Cena bez DPH:</w:t>
      </w:r>
      <w:r w:rsidRPr="00C013F9">
        <w:rPr>
          <w:rFonts w:ascii="Trebuchet MS" w:hAnsi="Trebuchet MS"/>
        </w:rPr>
        <w:tab/>
        <w:t>[</w:t>
      </w:r>
      <w:r w:rsidRPr="00C013F9">
        <w:rPr>
          <w:rFonts w:ascii="Trebuchet MS" w:hAnsi="Trebuchet MS"/>
          <w:highlight w:val="yellow"/>
        </w:rPr>
        <w:t>k doplnění</w:t>
      </w:r>
      <w:r w:rsidRPr="00C013F9">
        <w:rPr>
          <w:rFonts w:ascii="Trebuchet MS" w:hAnsi="Trebuchet MS"/>
        </w:rPr>
        <w:t>] Kč</w:t>
      </w:r>
    </w:p>
    <w:p w14:paraId="19DEEA64" w14:textId="77777777" w:rsidR="00BD07CF" w:rsidRPr="00C013F9" w:rsidRDefault="00BD07CF" w:rsidP="00BD07CF">
      <w:pPr>
        <w:pStyle w:val="Podtitul"/>
        <w:rPr>
          <w:rFonts w:ascii="Trebuchet MS" w:hAnsi="Trebuchet MS"/>
        </w:rPr>
      </w:pPr>
      <w:r w:rsidRPr="00C013F9">
        <w:rPr>
          <w:rFonts w:ascii="Trebuchet MS" w:hAnsi="Trebuchet MS"/>
        </w:rPr>
        <w:t xml:space="preserve">DPH </w:t>
      </w:r>
      <w:r w:rsidRPr="00C013F9">
        <w:rPr>
          <w:rFonts w:ascii="Trebuchet MS" w:hAnsi="Trebuchet MS"/>
          <w:highlight w:val="yellow"/>
        </w:rPr>
        <w:t>[k doplnění</w:t>
      </w:r>
      <w:r w:rsidRPr="00C013F9">
        <w:rPr>
          <w:rFonts w:ascii="Trebuchet MS" w:hAnsi="Trebuchet MS"/>
        </w:rPr>
        <w:t xml:space="preserve">] %: </w:t>
      </w:r>
      <w:r w:rsidRPr="00C013F9">
        <w:rPr>
          <w:rFonts w:ascii="Trebuchet MS" w:hAnsi="Trebuchet MS"/>
        </w:rPr>
        <w:tab/>
        <w:t>[</w:t>
      </w:r>
      <w:r w:rsidRPr="00C013F9">
        <w:rPr>
          <w:rFonts w:ascii="Trebuchet MS" w:hAnsi="Trebuchet MS"/>
          <w:highlight w:val="yellow"/>
        </w:rPr>
        <w:t>k doplnění</w:t>
      </w:r>
      <w:r w:rsidRPr="00C013F9">
        <w:rPr>
          <w:rFonts w:ascii="Trebuchet MS" w:hAnsi="Trebuchet MS"/>
        </w:rPr>
        <w:t>] Kč</w:t>
      </w:r>
    </w:p>
    <w:p w14:paraId="17D2BBD9" w14:textId="77777777" w:rsidR="00BD07CF" w:rsidRPr="00C013F9" w:rsidRDefault="00BD07CF" w:rsidP="00BD07CF">
      <w:pPr>
        <w:pStyle w:val="Podtitul"/>
        <w:rPr>
          <w:rFonts w:ascii="Trebuchet MS" w:hAnsi="Trebuchet MS"/>
        </w:rPr>
      </w:pPr>
      <w:r w:rsidRPr="00C013F9">
        <w:rPr>
          <w:rFonts w:ascii="Trebuchet MS" w:hAnsi="Trebuchet MS"/>
        </w:rPr>
        <w:t xml:space="preserve">Cena s DPH </w:t>
      </w:r>
      <w:r w:rsidRPr="00C013F9">
        <w:rPr>
          <w:rFonts w:ascii="Trebuchet MS" w:hAnsi="Trebuchet MS"/>
        </w:rPr>
        <w:tab/>
      </w:r>
      <w:r w:rsidRPr="00C013F9">
        <w:rPr>
          <w:rFonts w:ascii="Trebuchet MS" w:hAnsi="Trebuchet MS"/>
        </w:rPr>
        <w:tab/>
      </w:r>
      <w:bookmarkStart w:id="2" w:name="_Hlk534201538"/>
      <w:r w:rsidRPr="00C013F9">
        <w:rPr>
          <w:rFonts w:ascii="Trebuchet MS" w:hAnsi="Trebuchet MS"/>
        </w:rPr>
        <w:t>[</w:t>
      </w:r>
      <w:bookmarkEnd w:id="2"/>
      <w:r w:rsidRPr="00C013F9">
        <w:rPr>
          <w:rFonts w:ascii="Trebuchet MS" w:hAnsi="Trebuchet MS"/>
          <w:highlight w:val="yellow"/>
        </w:rPr>
        <w:t>k doplnění</w:t>
      </w:r>
      <w:bookmarkStart w:id="3" w:name="_Hlk534201563"/>
      <w:r w:rsidRPr="00C013F9">
        <w:rPr>
          <w:rFonts w:ascii="Trebuchet MS" w:hAnsi="Trebuchet MS"/>
        </w:rPr>
        <w:t>]</w:t>
      </w:r>
      <w:bookmarkEnd w:id="3"/>
      <w:r w:rsidRPr="00C013F9">
        <w:rPr>
          <w:rFonts w:ascii="Trebuchet MS" w:hAnsi="Trebuchet MS"/>
          <w:color w:val="FF0000"/>
        </w:rPr>
        <w:t xml:space="preserve"> </w:t>
      </w:r>
      <w:r w:rsidRPr="00C013F9">
        <w:rPr>
          <w:rFonts w:ascii="Trebuchet MS" w:hAnsi="Trebuchet MS"/>
        </w:rPr>
        <w:t>Kč</w:t>
      </w:r>
    </w:p>
    <w:p w14:paraId="0A7D2C2F" w14:textId="77777777" w:rsidR="00BD07CF" w:rsidRPr="00C013F9" w:rsidRDefault="00BD07CF" w:rsidP="00BD07CF">
      <w:pPr>
        <w:pStyle w:val="rovezanadpis"/>
        <w:rPr>
          <w:rFonts w:ascii="Trebuchet MS" w:hAnsi="Trebuchet MS"/>
        </w:rPr>
      </w:pPr>
      <w:r w:rsidRPr="00C013F9">
        <w:rPr>
          <w:rFonts w:ascii="Trebuchet MS" w:hAnsi="Trebuchet MS"/>
        </w:rPr>
        <w:t xml:space="preserve">Cena bez DPH je dohodnuta jako nejvýše přípustná po celou dobu platnosti smlouvy. Dojde-li v průběhu realizace smlouvy ke změnám sazeb daně z přidané </w:t>
      </w:r>
      <w:r w:rsidRPr="00C013F9">
        <w:rPr>
          <w:rFonts w:ascii="Trebuchet MS" w:hAnsi="Trebuchet MS"/>
        </w:rPr>
        <w:lastRenderedPageBreak/>
        <w:t xml:space="preserve">hodnoty, bude v takovém případě ke kupní ceně bez DPH připočtena DPH v aktuální sazbě platné v době vzniku zdanitelného plnění. </w:t>
      </w:r>
    </w:p>
    <w:p w14:paraId="7F14AAF6" w14:textId="77777777"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Cena obsahuje veškeré náklady prodávajícího, nutné k úplné a řádné realizaci předmětu smlouvy, rovněž obsahuje i předpokládaný vývoj kurzů české koruny k zahraničním měnám až do konce její platnosti.</w:t>
      </w:r>
    </w:p>
    <w:p w14:paraId="56EF9FCB" w14:textId="77777777"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V případě, že dojde k prodlení s dodáním předmětu smlouvy z důvodů ležících na straně prodávajícího, je tato cena neměnná až do doby skutečného dodání předmětu smlouvy.</w:t>
      </w:r>
    </w:p>
    <w:p w14:paraId="41D21579" w14:textId="19729E78" w:rsidR="00BD07CF" w:rsidRPr="00C013F9" w:rsidRDefault="00BD07CF" w:rsidP="00BD07CF">
      <w:pPr>
        <w:pStyle w:val="rovezanadpis"/>
        <w:rPr>
          <w:rFonts w:ascii="Trebuchet MS" w:hAnsi="Trebuchet MS"/>
        </w:rPr>
      </w:pPr>
      <w:r w:rsidRPr="00C013F9">
        <w:rPr>
          <w:rFonts w:ascii="Trebuchet MS" w:hAnsi="Trebuchet MS"/>
        </w:rPr>
        <w:t xml:space="preserve">Cenu lze </w:t>
      </w:r>
      <w:r w:rsidR="00803CC5" w:rsidRPr="00C013F9">
        <w:rPr>
          <w:rFonts w:ascii="Trebuchet MS" w:hAnsi="Trebuchet MS"/>
        </w:rPr>
        <w:t>změnit</w:t>
      </w:r>
      <w:r w:rsidRPr="00C013F9">
        <w:rPr>
          <w:rFonts w:ascii="Trebuchet MS" w:hAnsi="Trebuchet MS"/>
        </w:rPr>
        <w:t xml:space="preserve"> pouze:</w:t>
      </w:r>
    </w:p>
    <w:p w14:paraId="338E9DEC" w14:textId="77777777" w:rsidR="00BD07CF" w:rsidRPr="00C013F9" w:rsidRDefault="00BD07CF" w:rsidP="00D41391">
      <w:pPr>
        <w:pStyle w:val="Psmena"/>
        <w:numPr>
          <w:ilvl w:val="3"/>
          <w:numId w:val="2"/>
        </w:numPr>
        <w:ind w:left="709" w:hanging="283"/>
        <w:rPr>
          <w:rFonts w:ascii="Trebuchet MS" w:hAnsi="Trebuchet MS"/>
        </w:rPr>
      </w:pPr>
      <w:r w:rsidRPr="00C013F9">
        <w:rPr>
          <w:rFonts w:ascii="Trebuchet MS" w:hAnsi="Trebuchet MS"/>
        </w:rPr>
        <w:t>při změnách plnění požadovaných kupujícím nad rámec zadávací dokumentace poskytnuté v zadávacím řízení, případně kupujícím vyloučených dodávek z předmětu plnění,</w:t>
      </w:r>
    </w:p>
    <w:p w14:paraId="014D2DD8" w14:textId="77777777" w:rsidR="00BD07CF" w:rsidRPr="00C013F9" w:rsidRDefault="00BD07CF" w:rsidP="00D41391">
      <w:pPr>
        <w:pStyle w:val="Psmena"/>
        <w:ind w:hanging="283"/>
        <w:rPr>
          <w:rFonts w:ascii="Trebuchet MS" w:hAnsi="Trebuchet MS"/>
        </w:rPr>
      </w:pPr>
      <w:r w:rsidRPr="00C013F9">
        <w:rPr>
          <w:rFonts w:ascii="Trebuchet MS" w:hAnsi="Trebuchet MS"/>
        </w:rPr>
        <w:t>při změnách rozsahu plnění nepředvídatelnými okolnostmi, které nemohla žádná ze smluvních stran ovlivnit,</w:t>
      </w:r>
    </w:p>
    <w:p w14:paraId="08E47969" w14:textId="77777777" w:rsidR="00BD07CF" w:rsidRPr="00C013F9" w:rsidRDefault="00BD07CF" w:rsidP="00D41391">
      <w:pPr>
        <w:pStyle w:val="Psmena"/>
        <w:ind w:hanging="283"/>
        <w:rPr>
          <w:rFonts w:ascii="Trebuchet MS" w:hAnsi="Trebuchet MS"/>
        </w:rPr>
      </w:pPr>
      <w:r w:rsidRPr="00C013F9">
        <w:rPr>
          <w:rFonts w:ascii="Trebuchet MS" w:hAnsi="Trebuchet MS"/>
        </w:rPr>
        <w:t xml:space="preserve">při změně daňových předpisů. </w:t>
      </w:r>
    </w:p>
    <w:p w14:paraId="40125EA1" w14:textId="77777777" w:rsidR="00BD07CF" w:rsidRPr="00C013F9" w:rsidRDefault="00BD07CF" w:rsidP="00BD07CF">
      <w:pPr>
        <w:pStyle w:val="rovezanadpis"/>
        <w:rPr>
          <w:rFonts w:ascii="Trebuchet MS" w:hAnsi="Trebuchet MS"/>
        </w:rPr>
      </w:pPr>
      <w:r w:rsidRPr="00C013F9">
        <w:rPr>
          <w:rFonts w:ascii="Trebuchet MS" w:hAnsi="Trebuchet MS"/>
        </w:rPr>
        <w:t xml:space="preserve">Prodávající je oprávněn vystavit fakturu ke dni podepsání protokolu o převzetí </w:t>
      </w:r>
      <w:r w:rsidRPr="00966E44">
        <w:rPr>
          <w:rFonts w:ascii="Trebuchet MS" w:hAnsi="Trebuchet MS"/>
          <w:highlight w:val="cyan"/>
        </w:rPr>
        <w:t>všech částí dodávky</w:t>
      </w:r>
      <w:r w:rsidRPr="00C013F9">
        <w:rPr>
          <w:rFonts w:ascii="Trebuchet MS" w:hAnsi="Trebuchet MS"/>
        </w:rPr>
        <w:t xml:space="preserve"> oběma smluvními stranami. Splatnost faktury činí 30 dnů ode dne prokazatelného doručení faktury kupujícímu včetně všech příloh.</w:t>
      </w:r>
    </w:p>
    <w:p w14:paraId="1BC50F49" w14:textId="77777777" w:rsidR="00BD07CF" w:rsidRPr="00C013F9" w:rsidRDefault="00BD07CF" w:rsidP="00BD07CF">
      <w:pPr>
        <w:pStyle w:val="rovezanadpis"/>
        <w:rPr>
          <w:rFonts w:ascii="Trebuchet MS" w:hAnsi="Trebuchet MS"/>
        </w:rPr>
      </w:pPr>
      <w:r w:rsidRPr="00C013F9">
        <w:rPr>
          <w:rFonts w:ascii="Trebuchet MS" w:hAnsi="Trebuchet MS"/>
        </w:rPr>
        <w:t>Za den platby se považuje den, kdy došlo k jejímu odepsání z účtu kupujícího.</w:t>
      </w:r>
    </w:p>
    <w:p w14:paraId="71E81592" w14:textId="343017FF"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 xml:space="preserve">Veškeré účetní doklady musí obsahovat náležitosti daňového dokladu a náležitosti uvedené v této smlouvě, název projektu </w:t>
      </w:r>
      <w:r w:rsidR="00966E44" w:rsidRPr="00966E44">
        <w:rPr>
          <w:rFonts w:ascii="Trebuchet MS" w:hAnsi="Trebuchet MS"/>
        </w:rPr>
        <w:t>„Pionýr, z.</w:t>
      </w:r>
      <w:r w:rsidR="00966E44">
        <w:rPr>
          <w:rFonts w:ascii="Trebuchet MS" w:hAnsi="Trebuchet MS"/>
        </w:rPr>
        <w:t xml:space="preserve"> </w:t>
      </w:r>
      <w:proofErr w:type="gramStart"/>
      <w:r w:rsidR="00966E44">
        <w:rPr>
          <w:rFonts w:ascii="Trebuchet MS" w:hAnsi="Trebuchet MS"/>
        </w:rPr>
        <w:t>s.</w:t>
      </w:r>
      <w:proofErr w:type="gramEnd"/>
      <w:r w:rsidR="00966E44">
        <w:rPr>
          <w:rFonts w:ascii="Trebuchet MS" w:hAnsi="Trebuchet MS"/>
        </w:rPr>
        <w:t xml:space="preserve"> – Kompletní rekonstrukce TZ </w:t>
      </w:r>
      <w:r w:rsidR="00966E44" w:rsidRPr="00966E44">
        <w:rPr>
          <w:rFonts w:ascii="Trebuchet MS" w:hAnsi="Trebuchet MS"/>
        </w:rPr>
        <w:t>Tisá – VYBAVENÍ OBJEKTU</w:t>
      </w:r>
      <w:r w:rsidR="00966E44">
        <w:rPr>
          <w:rFonts w:ascii="Trebuchet MS" w:hAnsi="Trebuchet MS"/>
        </w:rPr>
        <w:t>“</w:t>
      </w:r>
      <w:r w:rsidRPr="00C013F9">
        <w:rPr>
          <w:rFonts w:ascii="Trebuchet MS" w:hAnsi="Trebuchet MS"/>
          <w:color w:val="000000"/>
          <w:shd w:val="clear" w:color="auto" w:fill="FFFFFF"/>
        </w:rPr>
        <w:t xml:space="preserve">, </w:t>
      </w:r>
      <w:r w:rsidRPr="00C013F9">
        <w:rPr>
          <w:rFonts w:ascii="Trebuchet MS" w:hAnsi="Trebuchet MS"/>
        </w:rPr>
        <w:t>případně i další náležitosti, jejichž požadavek kupující písemně sdělí prodávajícímu po podpisu této smlouvy. V případě, že účetní doklady nebudou obsahovat požadované náležitosti, je kupující oprávněn je vrátit zpět k doplnění, lhůta splatnosti počne běžet znovu od doručení řádně opraveného dokladu.</w:t>
      </w:r>
    </w:p>
    <w:p w14:paraId="6F9068C3" w14:textId="77777777" w:rsidR="00BD07CF" w:rsidRPr="00C013F9" w:rsidRDefault="00BD07CF" w:rsidP="00BD07CF">
      <w:pPr>
        <w:pStyle w:val="Nadpis1"/>
        <w:rPr>
          <w:rFonts w:ascii="Trebuchet MS" w:hAnsi="Trebuchet MS"/>
        </w:rPr>
      </w:pPr>
      <w:r w:rsidRPr="00C013F9">
        <w:rPr>
          <w:rFonts w:ascii="Trebuchet MS" w:hAnsi="Trebuchet MS"/>
        </w:rPr>
        <w:t>Záruka, vady, reklamace</w:t>
      </w:r>
    </w:p>
    <w:p w14:paraId="1210023E" w14:textId="34FDAE8A" w:rsidR="00BD07CF" w:rsidRPr="00C013F9" w:rsidRDefault="00BD07CF" w:rsidP="00502286">
      <w:pPr>
        <w:pStyle w:val="rovezanadpis"/>
        <w:rPr>
          <w:rFonts w:ascii="Trebuchet MS" w:hAnsi="Trebuchet MS"/>
        </w:rPr>
      </w:pPr>
      <w:r w:rsidRPr="00C013F9">
        <w:rPr>
          <w:rFonts w:ascii="Trebuchet MS" w:hAnsi="Trebuchet MS"/>
        </w:rPr>
        <w:t>Délka záruční doby na dodávku je stanovená na 24 měsíců ode dne převzetí dodávky kupujícím</w:t>
      </w:r>
      <w:r w:rsidR="004E6071" w:rsidRPr="00C013F9">
        <w:rPr>
          <w:rFonts w:ascii="Trebuchet MS" w:hAnsi="Trebuchet MS"/>
        </w:rPr>
        <w:t>, pokud není v příloze této smlouvy uvedena jin</w:t>
      </w:r>
      <w:r w:rsidR="0096350C" w:rsidRPr="00C013F9">
        <w:rPr>
          <w:rFonts w:ascii="Trebuchet MS" w:hAnsi="Trebuchet MS"/>
        </w:rPr>
        <w:t>á</w:t>
      </w:r>
      <w:r w:rsidR="004E6071" w:rsidRPr="00C013F9">
        <w:rPr>
          <w:rFonts w:ascii="Trebuchet MS" w:hAnsi="Trebuchet MS"/>
        </w:rPr>
        <w:t xml:space="preserve"> záruční doba</w:t>
      </w:r>
      <w:r w:rsidRPr="00C013F9">
        <w:rPr>
          <w:rFonts w:ascii="Trebuchet MS" w:hAnsi="Trebuchet MS"/>
        </w:rPr>
        <w:t>.</w:t>
      </w:r>
      <w:r w:rsidR="00502286" w:rsidRPr="00C013F9">
        <w:rPr>
          <w:rFonts w:ascii="Trebuchet MS" w:hAnsi="Trebuchet MS"/>
        </w:rPr>
        <w:t xml:space="preserve"> Záruční doba neběží po dobu, po kterou nemůže </w:t>
      </w:r>
      <w:r w:rsidR="00A271B3" w:rsidRPr="00C013F9">
        <w:rPr>
          <w:rFonts w:ascii="Trebuchet MS" w:hAnsi="Trebuchet MS"/>
        </w:rPr>
        <w:t>k</w:t>
      </w:r>
      <w:r w:rsidR="00502286" w:rsidRPr="00C013F9">
        <w:rPr>
          <w:rFonts w:ascii="Trebuchet MS" w:hAnsi="Trebuchet MS"/>
        </w:rPr>
        <w:t xml:space="preserve">upující </w:t>
      </w:r>
      <w:r w:rsidR="005E46A5" w:rsidRPr="00C013F9">
        <w:rPr>
          <w:rFonts w:ascii="Trebuchet MS" w:hAnsi="Trebuchet MS"/>
        </w:rPr>
        <w:t>d</w:t>
      </w:r>
      <w:r w:rsidR="00502286" w:rsidRPr="00C013F9">
        <w:rPr>
          <w:rFonts w:ascii="Trebuchet MS" w:hAnsi="Trebuchet MS"/>
        </w:rPr>
        <w:t xml:space="preserve">odávku řádně užívat pro vady, za které nese odpovědnost </w:t>
      </w:r>
      <w:r w:rsidR="00A271B3" w:rsidRPr="00C013F9">
        <w:rPr>
          <w:rFonts w:ascii="Trebuchet MS" w:hAnsi="Trebuchet MS"/>
        </w:rPr>
        <w:t>p</w:t>
      </w:r>
      <w:r w:rsidR="00502286" w:rsidRPr="00C013F9">
        <w:rPr>
          <w:rFonts w:ascii="Trebuchet MS" w:hAnsi="Trebuchet MS"/>
        </w:rPr>
        <w:t>rodávající.</w:t>
      </w:r>
      <w:r w:rsidR="00502286" w:rsidRPr="00C013F9">
        <w:rPr>
          <w:rFonts w:ascii="Trebuchet MS" w:hAnsi="Trebuchet MS"/>
        </w:rPr>
        <w:tab/>
      </w:r>
    </w:p>
    <w:p w14:paraId="6BBCEC8E" w14:textId="548D494E" w:rsidR="00327EF1" w:rsidRPr="00C013F9" w:rsidRDefault="00327EF1" w:rsidP="00327EF1">
      <w:pPr>
        <w:pStyle w:val="rovezanadpis"/>
        <w:rPr>
          <w:rFonts w:ascii="Trebuchet MS" w:hAnsi="Trebuchet MS"/>
        </w:rPr>
      </w:pPr>
      <w:r w:rsidRPr="00C013F9">
        <w:rPr>
          <w:rFonts w:ascii="Trebuchet MS" w:hAnsi="Trebuchet MS"/>
        </w:rPr>
        <w:t xml:space="preserve">Kupující je povinen prohlédnout </w:t>
      </w:r>
      <w:r w:rsidR="005E46A5" w:rsidRPr="00C013F9">
        <w:rPr>
          <w:rFonts w:ascii="Trebuchet MS" w:hAnsi="Trebuchet MS"/>
        </w:rPr>
        <w:t>d</w:t>
      </w:r>
      <w:r w:rsidRPr="00C013F9">
        <w:rPr>
          <w:rFonts w:ascii="Trebuchet MS" w:hAnsi="Trebuchet MS"/>
        </w:rPr>
        <w:t xml:space="preserve">odávku v den předání a převzetí v rozsahu znalostí rozhodných pro uživatele </w:t>
      </w:r>
      <w:r w:rsidR="005E46A5" w:rsidRPr="00C013F9">
        <w:rPr>
          <w:rFonts w:ascii="Trebuchet MS" w:hAnsi="Trebuchet MS"/>
        </w:rPr>
        <w:t>d</w:t>
      </w:r>
      <w:r w:rsidRPr="00C013F9">
        <w:rPr>
          <w:rFonts w:ascii="Trebuchet MS" w:hAnsi="Trebuchet MS"/>
        </w:rPr>
        <w:t>odávky. V případě zjištěných vad či rozporu s</w:t>
      </w:r>
      <w:r w:rsidR="001F173F" w:rsidRPr="00C013F9">
        <w:rPr>
          <w:rFonts w:ascii="Trebuchet MS" w:hAnsi="Trebuchet MS"/>
        </w:rPr>
        <w:t xml:space="preserve"> podanou </w:t>
      </w:r>
      <w:r w:rsidRPr="00C013F9">
        <w:rPr>
          <w:rFonts w:ascii="Trebuchet MS" w:hAnsi="Trebuchet MS"/>
        </w:rPr>
        <w:t xml:space="preserve">nabídkou </w:t>
      </w:r>
      <w:r w:rsidR="00A271B3" w:rsidRPr="00C013F9">
        <w:rPr>
          <w:rFonts w:ascii="Trebuchet MS" w:hAnsi="Trebuchet MS"/>
        </w:rPr>
        <w:t>p</w:t>
      </w:r>
      <w:r w:rsidRPr="00C013F9">
        <w:rPr>
          <w:rFonts w:ascii="Trebuchet MS" w:hAnsi="Trebuchet MS"/>
        </w:rPr>
        <w:t>rodávajícího</w:t>
      </w:r>
      <w:r w:rsidR="001F173F" w:rsidRPr="00C013F9">
        <w:rPr>
          <w:rFonts w:ascii="Trebuchet MS" w:hAnsi="Trebuchet MS"/>
        </w:rPr>
        <w:t xml:space="preserve"> v</w:t>
      </w:r>
      <w:r w:rsidR="006D10F4" w:rsidRPr="00C013F9">
        <w:rPr>
          <w:rFonts w:ascii="Trebuchet MS" w:hAnsi="Trebuchet MS"/>
        </w:rPr>
        <w:t xml:space="preserve"> rámci </w:t>
      </w:r>
      <w:r w:rsidR="001F173F" w:rsidRPr="00C013F9">
        <w:rPr>
          <w:rFonts w:ascii="Trebuchet MS" w:hAnsi="Trebuchet MS"/>
        </w:rPr>
        <w:t>zadávací</w:t>
      </w:r>
      <w:r w:rsidR="006D10F4" w:rsidRPr="00C013F9">
        <w:rPr>
          <w:rFonts w:ascii="Trebuchet MS" w:hAnsi="Trebuchet MS"/>
        </w:rPr>
        <w:t>ho</w:t>
      </w:r>
      <w:r w:rsidR="001F173F" w:rsidRPr="00C013F9">
        <w:rPr>
          <w:rFonts w:ascii="Trebuchet MS" w:hAnsi="Trebuchet MS"/>
        </w:rPr>
        <w:t xml:space="preserve"> řízení</w:t>
      </w:r>
      <w:r w:rsidRPr="00C013F9">
        <w:rPr>
          <w:rFonts w:ascii="Trebuchet MS" w:hAnsi="Trebuchet MS"/>
        </w:rPr>
        <w:t xml:space="preserve"> či požadovanou technickou specifikací, může </w:t>
      </w:r>
      <w:r w:rsidR="00A271B3" w:rsidRPr="00C013F9">
        <w:rPr>
          <w:rFonts w:ascii="Trebuchet MS" w:hAnsi="Trebuchet MS"/>
        </w:rPr>
        <w:t>k</w:t>
      </w:r>
      <w:r w:rsidRPr="00C013F9">
        <w:rPr>
          <w:rFonts w:ascii="Trebuchet MS" w:hAnsi="Trebuchet MS"/>
        </w:rPr>
        <w:t xml:space="preserve">upující odmítnout převzetí </w:t>
      </w:r>
      <w:r w:rsidR="005E46A5" w:rsidRPr="00C013F9">
        <w:rPr>
          <w:rFonts w:ascii="Trebuchet MS" w:hAnsi="Trebuchet MS"/>
        </w:rPr>
        <w:t>d</w:t>
      </w:r>
      <w:r w:rsidRPr="00C013F9">
        <w:rPr>
          <w:rFonts w:ascii="Trebuchet MS" w:hAnsi="Trebuchet MS"/>
        </w:rPr>
        <w:t xml:space="preserve">odávky. V případě odmítnutí převzetí </w:t>
      </w:r>
      <w:r w:rsidR="005E46A5" w:rsidRPr="00C013F9">
        <w:rPr>
          <w:rFonts w:ascii="Trebuchet MS" w:hAnsi="Trebuchet MS"/>
        </w:rPr>
        <w:t>d</w:t>
      </w:r>
      <w:r w:rsidRPr="00C013F9">
        <w:rPr>
          <w:rFonts w:ascii="Trebuchet MS" w:hAnsi="Trebuchet MS"/>
        </w:rPr>
        <w:t xml:space="preserve">odávky sdělí </w:t>
      </w:r>
      <w:r w:rsidR="00A271B3" w:rsidRPr="00C013F9">
        <w:rPr>
          <w:rFonts w:ascii="Trebuchet MS" w:hAnsi="Trebuchet MS"/>
        </w:rPr>
        <w:t>k</w:t>
      </w:r>
      <w:r w:rsidRPr="00C013F9">
        <w:rPr>
          <w:rFonts w:ascii="Trebuchet MS" w:hAnsi="Trebuchet MS"/>
        </w:rPr>
        <w:t xml:space="preserve">upující neprodleně písemně vady </w:t>
      </w:r>
      <w:r w:rsidR="005E46A5" w:rsidRPr="00C013F9">
        <w:rPr>
          <w:rFonts w:ascii="Trebuchet MS" w:hAnsi="Trebuchet MS"/>
        </w:rPr>
        <w:t>d</w:t>
      </w:r>
      <w:r w:rsidRPr="00C013F9">
        <w:rPr>
          <w:rFonts w:ascii="Trebuchet MS" w:hAnsi="Trebuchet MS"/>
        </w:rPr>
        <w:t>odávky či zjištěný rozpor s</w:t>
      </w:r>
      <w:r w:rsidR="001F173F" w:rsidRPr="00C013F9">
        <w:rPr>
          <w:rFonts w:ascii="Trebuchet MS" w:hAnsi="Trebuchet MS"/>
        </w:rPr>
        <w:t xml:space="preserve"> podanou </w:t>
      </w:r>
      <w:r w:rsidRPr="00C013F9">
        <w:rPr>
          <w:rFonts w:ascii="Trebuchet MS" w:hAnsi="Trebuchet MS"/>
        </w:rPr>
        <w:t xml:space="preserve">nabídkou </w:t>
      </w:r>
      <w:r w:rsidR="00A271B3" w:rsidRPr="00C013F9">
        <w:rPr>
          <w:rFonts w:ascii="Trebuchet MS" w:hAnsi="Trebuchet MS"/>
        </w:rPr>
        <w:t>p</w:t>
      </w:r>
      <w:r w:rsidRPr="00C013F9">
        <w:rPr>
          <w:rFonts w:ascii="Trebuchet MS" w:hAnsi="Trebuchet MS"/>
        </w:rPr>
        <w:t xml:space="preserve">rodávajícího a poskytne </w:t>
      </w:r>
      <w:r w:rsidR="00A271B3" w:rsidRPr="00C013F9">
        <w:rPr>
          <w:rFonts w:ascii="Trebuchet MS" w:hAnsi="Trebuchet MS"/>
        </w:rPr>
        <w:t>p</w:t>
      </w:r>
      <w:r w:rsidRPr="00C013F9">
        <w:rPr>
          <w:rFonts w:ascii="Trebuchet MS" w:hAnsi="Trebuchet MS"/>
        </w:rPr>
        <w:t xml:space="preserve">rodávajícímu lhůtu k nápravě v délce trvání 10 pracovních dní ode dne doručení sdělení. Pokud v této lhůtě </w:t>
      </w:r>
      <w:r w:rsidR="00A271B3" w:rsidRPr="00C013F9">
        <w:rPr>
          <w:rFonts w:ascii="Trebuchet MS" w:hAnsi="Trebuchet MS"/>
        </w:rPr>
        <w:t>p</w:t>
      </w:r>
      <w:r w:rsidRPr="00C013F9">
        <w:rPr>
          <w:rFonts w:ascii="Trebuchet MS" w:hAnsi="Trebuchet MS"/>
        </w:rPr>
        <w:t xml:space="preserve">rodávající neprovede potřebné opravy vad </w:t>
      </w:r>
      <w:r w:rsidR="005E46A5" w:rsidRPr="00C013F9">
        <w:rPr>
          <w:rFonts w:ascii="Trebuchet MS" w:hAnsi="Trebuchet MS"/>
        </w:rPr>
        <w:t>d</w:t>
      </w:r>
      <w:r w:rsidRPr="00C013F9">
        <w:rPr>
          <w:rFonts w:ascii="Trebuchet MS" w:hAnsi="Trebuchet MS"/>
        </w:rPr>
        <w:t xml:space="preserve">odávky či uvedení </w:t>
      </w:r>
      <w:r w:rsidR="005E46A5" w:rsidRPr="00C013F9">
        <w:rPr>
          <w:rFonts w:ascii="Trebuchet MS" w:hAnsi="Trebuchet MS"/>
        </w:rPr>
        <w:t>d</w:t>
      </w:r>
      <w:r w:rsidRPr="00C013F9">
        <w:rPr>
          <w:rFonts w:ascii="Trebuchet MS" w:hAnsi="Trebuchet MS"/>
        </w:rPr>
        <w:t>odávky do souladu s</w:t>
      </w:r>
      <w:r w:rsidR="001F173F" w:rsidRPr="00C013F9">
        <w:rPr>
          <w:rFonts w:ascii="Trebuchet MS" w:hAnsi="Trebuchet MS"/>
        </w:rPr>
        <w:t xml:space="preserve"> podanou </w:t>
      </w:r>
      <w:r w:rsidRPr="00C013F9">
        <w:rPr>
          <w:rFonts w:ascii="Trebuchet MS" w:hAnsi="Trebuchet MS"/>
        </w:rPr>
        <w:t xml:space="preserve">nabídkou, či technickou specifikací, je </w:t>
      </w:r>
      <w:r w:rsidR="005E46A5" w:rsidRPr="00C013F9">
        <w:rPr>
          <w:rFonts w:ascii="Trebuchet MS" w:hAnsi="Trebuchet MS"/>
        </w:rPr>
        <w:t>toto prodlení považováno za podstatné porušení smlouvy.</w:t>
      </w:r>
    </w:p>
    <w:p w14:paraId="0B32D2AD" w14:textId="34154F27" w:rsidR="00BD07CF" w:rsidRPr="00C013F9" w:rsidRDefault="00327EF1" w:rsidP="00BD07CF">
      <w:pPr>
        <w:pStyle w:val="rovezanadpis"/>
        <w:tabs>
          <w:tab w:val="clear" w:pos="1021"/>
          <w:tab w:val="left" w:pos="709"/>
        </w:tabs>
        <w:rPr>
          <w:rFonts w:ascii="Trebuchet MS" w:hAnsi="Trebuchet MS"/>
        </w:rPr>
      </w:pPr>
      <w:r w:rsidRPr="00C013F9">
        <w:rPr>
          <w:rFonts w:ascii="Trebuchet MS" w:hAnsi="Trebuchet MS"/>
        </w:rPr>
        <w:t>P</w:t>
      </w:r>
      <w:r w:rsidR="00FE2E8C" w:rsidRPr="00C013F9">
        <w:rPr>
          <w:rFonts w:ascii="Trebuchet MS" w:hAnsi="Trebuchet MS"/>
        </w:rPr>
        <w:t>o</w:t>
      </w:r>
      <w:r w:rsidRPr="00C013F9">
        <w:rPr>
          <w:rFonts w:ascii="Trebuchet MS" w:hAnsi="Trebuchet MS"/>
        </w:rPr>
        <w:t xml:space="preserve"> písemném nahlášení vady v záruční době </w:t>
      </w:r>
      <w:r w:rsidR="00FE2E8C" w:rsidRPr="00C013F9">
        <w:rPr>
          <w:rFonts w:ascii="Trebuchet MS" w:hAnsi="Trebuchet MS"/>
        </w:rPr>
        <w:t xml:space="preserve">kupujícím </w:t>
      </w:r>
      <w:r w:rsidRPr="00C013F9">
        <w:rPr>
          <w:rFonts w:ascii="Trebuchet MS" w:hAnsi="Trebuchet MS"/>
        </w:rPr>
        <w:t>na e</w:t>
      </w:r>
      <w:r w:rsidR="004E6071" w:rsidRPr="00C013F9">
        <w:rPr>
          <w:rFonts w:ascii="Trebuchet MS" w:hAnsi="Trebuchet MS"/>
        </w:rPr>
        <w:t>-</w:t>
      </w:r>
      <w:r w:rsidRPr="00C013F9">
        <w:rPr>
          <w:rFonts w:ascii="Trebuchet MS" w:hAnsi="Trebuchet MS"/>
        </w:rPr>
        <w:t>mail</w:t>
      </w:r>
      <w:r w:rsidR="00FE2E8C" w:rsidRPr="00C013F9">
        <w:rPr>
          <w:rFonts w:ascii="Trebuchet MS" w:hAnsi="Trebuchet MS"/>
        </w:rPr>
        <w:t xml:space="preserve"> prod</w:t>
      </w:r>
      <w:r w:rsidR="00890292" w:rsidRPr="00C013F9">
        <w:rPr>
          <w:rFonts w:ascii="Trebuchet MS" w:hAnsi="Trebuchet MS"/>
        </w:rPr>
        <w:t>á</w:t>
      </w:r>
      <w:r w:rsidR="00FE2E8C" w:rsidRPr="00C013F9">
        <w:rPr>
          <w:rFonts w:ascii="Trebuchet MS" w:hAnsi="Trebuchet MS"/>
        </w:rPr>
        <w:t>vajícího</w:t>
      </w:r>
      <w:r w:rsidRPr="00C013F9">
        <w:rPr>
          <w:rFonts w:ascii="Trebuchet MS" w:hAnsi="Trebuchet MS"/>
        </w:rPr>
        <w:t xml:space="preserve">: </w:t>
      </w:r>
      <w:r w:rsidRPr="00C013F9">
        <w:rPr>
          <w:rFonts w:ascii="Trebuchet MS" w:hAnsi="Trebuchet MS"/>
          <w:highlight w:val="yellow"/>
        </w:rPr>
        <w:t>[</w:t>
      </w:r>
      <w:r w:rsidR="008B51A6" w:rsidRPr="00C013F9">
        <w:rPr>
          <w:rFonts w:ascii="Trebuchet MS" w:hAnsi="Trebuchet MS"/>
          <w:highlight w:val="yellow"/>
        </w:rPr>
        <w:t> </w:t>
      </w:r>
      <w:r w:rsidRPr="00C013F9">
        <w:rPr>
          <w:rFonts w:ascii="Trebuchet MS" w:hAnsi="Trebuchet MS"/>
          <w:highlight w:val="yellow"/>
        </w:rPr>
        <w:t>k doplnění]</w:t>
      </w:r>
      <w:r w:rsidRPr="00C013F9">
        <w:rPr>
          <w:rFonts w:ascii="Trebuchet MS" w:hAnsi="Trebuchet MS"/>
        </w:rPr>
        <w:t xml:space="preserve"> je </w:t>
      </w:r>
      <w:r w:rsidR="00A271B3" w:rsidRPr="00C013F9">
        <w:rPr>
          <w:rFonts w:ascii="Trebuchet MS" w:hAnsi="Trebuchet MS"/>
        </w:rPr>
        <w:t>p</w:t>
      </w:r>
      <w:r w:rsidR="00BD07CF" w:rsidRPr="00C013F9">
        <w:rPr>
          <w:rFonts w:ascii="Trebuchet MS" w:hAnsi="Trebuchet MS"/>
        </w:rPr>
        <w:t xml:space="preserve">rodávající </w:t>
      </w:r>
      <w:r w:rsidRPr="00C013F9">
        <w:rPr>
          <w:rFonts w:ascii="Trebuchet MS" w:hAnsi="Trebuchet MS"/>
        </w:rPr>
        <w:t xml:space="preserve">povinen </w:t>
      </w:r>
      <w:r w:rsidR="00BD07CF" w:rsidRPr="00C013F9">
        <w:rPr>
          <w:rFonts w:ascii="Trebuchet MS" w:hAnsi="Trebuchet MS"/>
        </w:rPr>
        <w:t>odstran</w:t>
      </w:r>
      <w:r w:rsidRPr="00C013F9">
        <w:rPr>
          <w:rFonts w:ascii="Trebuchet MS" w:hAnsi="Trebuchet MS"/>
        </w:rPr>
        <w:t>it</w:t>
      </w:r>
      <w:r w:rsidR="00BD07CF" w:rsidRPr="00C013F9">
        <w:rPr>
          <w:rFonts w:ascii="Trebuchet MS" w:hAnsi="Trebuchet MS"/>
        </w:rPr>
        <w:t xml:space="preserve"> reklamované vady v co nejkratším </w:t>
      </w:r>
      <w:r w:rsidR="00BD07CF" w:rsidRPr="00C013F9">
        <w:rPr>
          <w:rFonts w:ascii="Trebuchet MS" w:hAnsi="Trebuchet MS"/>
        </w:rPr>
        <w:lastRenderedPageBreak/>
        <w:t xml:space="preserve">termínu, nejdéle však v termínu dohodnutém s kupujícím. Pokud se jedná o vadu omezující provoz, je prodávající povinen ji odstranit do 72 hodin od nahlášení. Jestliže </w:t>
      </w:r>
      <w:r w:rsidR="00D11AF9" w:rsidRPr="00C013F9">
        <w:rPr>
          <w:rFonts w:ascii="Trebuchet MS" w:hAnsi="Trebuchet MS"/>
        </w:rPr>
        <w:t xml:space="preserve">se prodávající nedohodne s  kupujícím na termínu odstranění reklamované vady nebo </w:t>
      </w:r>
      <w:r w:rsidR="00BD07CF" w:rsidRPr="00C013F9">
        <w:rPr>
          <w:rFonts w:ascii="Trebuchet MS" w:hAnsi="Trebuchet MS"/>
        </w:rPr>
        <w:t>prodávající neodstraní vadu v dohodnutém termínu, je kupující oprávněn na náklady prodávajícího vadu odstranit sám nebo za pomoci třetí osoby. Kupující je povinen umožnit prodávajícímu odstranění vady. Prodávající je povinen nastoupit k odstranění vady i v případě, že reklamaci neuznává.</w:t>
      </w:r>
      <w:r w:rsidR="00A93A57" w:rsidRPr="00C013F9">
        <w:rPr>
          <w:rFonts w:ascii="Trebuchet MS" w:hAnsi="Trebuchet MS"/>
        </w:rPr>
        <w:t xml:space="preserve"> V případě neoprávněné reklamace má prodávající nárok na úhradu účelně vynaložených nákladů.</w:t>
      </w:r>
    </w:p>
    <w:p w14:paraId="37C8FBA2" w14:textId="77777777"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 xml:space="preserve">Oznámení o ukončení odstranění vady a předání provedené opravy kupujícímu provede prodávající protokolárně. </w:t>
      </w:r>
    </w:p>
    <w:p w14:paraId="346A45F3" w14:textId="6526A7BF" w:rsidR="00BD07CF" w:rsidRPr="00C013F9" w:rsidRDefault="00BD07CF" w:rsidP="00BD07CF">
      <w:pPr>
        <w:pStyle w:val="rovezanadpis"/>
        <w:rPr>
          <w:rFonts w:ascii="Trebuchet MS" w:hAnsi="Trebuchet MS"/>
          <w:b/>
          <w:bCs/>
        </w:rPr>
      </w:pPr>
      <w:r w:rsidRPr="00C013F9">
        <w:rPr>
          <w:rFonts w:ascii="Trebuchet MS" w:hAnsi="Trebuchet MS"/>
        </w:rPr>
        <w:t>Vady, poruchy nebo reklamace všech položek dodávky kupující uplatňuje přímo u prodávajícího písemnou formou</w:t>
      </w:r>
      <w:r w:rsidR="00D95640" w:rsidRPr="00C013F9">
        <w:rPr>
          <w:rFonts w:ascii="Trebuchet MS" w:hAnsi="Trebuchet MS"/>
        </w:rPr>
        <w:t>, přičemž za písemnou formu je považován i e-mail</w:t>
      </w:r>
      <w:r w:rsidRPr="00C013F9">
        <w:rPr>
          <w:rFonts w:ascii="Trebuchet MS" w:hAnsi="Trebuchet MS"/>
        </w:rPr>
        <w:t>. V případě, že dojde ke změně doručovací adresy na straně prodávajícího, je tento povinen tuto změnu bez zbytečného odkladu písemně oznámit kupujícímu.</w:t>
      </w:r>
    </w:p>
    <w:p w14:paraId="6C0A5BC8" w14:textId="77777777" w:rsidR="00BD07CF" w:rsidRPr="00C013F9" w:rsidRDefault="00BD07CF" w:rsidP="00BD07CF">
      <w:pPr>
        <w:pStyle w:val="Nadpis1"/>
        <w:rPr>
          <w:rFonts w:ascii="Trebuchet MS" w:hAnsi="Trebuchet MS"/>
        </w:rPr>
      </w:pPr>
      <w:r w:rsidRPr="00C013F9">
        <w:rPr>
          <w:rFonts w:ascii="Trebuchet MS" w:hAnsi="Trebuchet MS"/>
        </w:rPr>
        <w:t>sankce</w:t>
      </w:r>
    </w:p>
    <w:p w14:paraId="6470060F" w14:textId="3F8BC6B7" w:rsidR="00BD07CF" w:rsidRPr="00C013F9" w:rsidRDefault="00BD07CF" w:rsidP="00BD07CF">
      <w:pPr>
        <w:pStyle w:val="rovezanadpis"/>
        <w:rPr>
          <w:rFonts w:ascii="Trebuchet MS" w:hAnsi="Trebuchet MS"/>
        </w:rPr>
      </w:pPr>
      <w:r w:rsidRPr="00C013F9">
        <w:rPr>
          <w:rFonts w:ascii="Trebuchet MS" w:hAnsi="Trebuchet MS"/>
        </w:rPr>
        <w:t xml:space="preserve">V případě prodlení kupujícího s úhradou faktury má prodávající nárok </w:t>
      </w:r>
      <w:r w:rsidR="00D95640" w:rsidRPr="00C013F9">
        <w:rPr>
          <w:rFonts w:ascii="Trebuchet MS" w:hAnsi="Trebuchet MS"/>
        </w:rPr>
        <w:t>na úrok z</w:t>
      </w:r>
      <w:r w:rsidR="00A93A57" w:rsidRPr="00C013F9">
        <w:rPr>
          <w:rFonts w:ascii="Trebuchet MS" w:hAnsi="Trebuchet MS"/>
        </w:rPr>
        <w:t> </w:t>
      </w:r>
      <w:r w:rsidR="00D95640" w:rsidRPr="00C013F9">
        <w:rPr>
          <w:rFonts w:ascii="Trebuchet MS" w:hAnsi="Trebuchet MS"/>
        </w:rPr>
        <w:t>prodlení</w:t>
      </w:r>
      <w:r w:rsidRPr="00C013F9">
        <w:rPr>
          <w:rFonts w:ascii="Trebuchet MS" w:hAnsi="Trebuchet MS"/>
        </w:rPr>
        <w:t xml:space="preserve"> ve výši 0,</w:t>
      </w:r>
      <w:r w:rsidR="004E6071" w:rsidRPr="00C013F9">
        <w:rPr>
          <w:rFonts w:ascii="Trebuchet MS" w:hAnsi="Trebuchet MS"/>
        </w:rPr>
        <w:t xml:space="preserve">1 </w:t>
      </w:r>
      <w:r w:rsidRPr="00C013F9">
        <w:rPr>
          <w:rFonts w:ascii="Trebuchet MS" w:hAnsi="Trebuchet MS"/>
        </w:rPr>
        <w:t>% z dlužné částky bez DPH za každý den prodlení.</w:t>
      </w:r>
    </w:p>
    <w:p w14:paraId="38A557C6" w14:textId="45081B9E" w:rsidR="00BD07CF" w:rsidRPr="00C013F9" w:rsidRDefault="00BD07CF" w:rsidP="00BD07CF">
      <w:pPr>
        <w:pStyle w:val="rovezanadpis"/>
        <w:rPr>
          <w:rFonts w:ascii="Trebuchet MS" w:hAnsi="Trebuchet MS"/>
        </w:rPr>
      </w:pPr>
      <w:r w:rsidRPr="00C013F9">
        <w:rPr>
          <w:rFonts w:ascii="Trebuchet MS" w:hAnsi="Trebuchet MS"/>
        </w:rPr>
        <w:t>V případě prodlení prodávajícího s montáží dodávky je prodávající povinen zaplatit kupujícímu smluvní pokutu ve výši 0,</w:t>
      </w:r>
      <w:r w:rsidR="004E6071" w:rsidRPr="00C013F9">
        <w:rPr>
          <w:rFonts w:ascii="Trebuchet MS" w:hAnsi="Trebuchet MS"/>
        </w:rPr>
        <w:t xml:space="preserve">1 </w:t>
      </w:r>
      <w:r w:rsidRPr="00C013F9">
        <w:rPr>
          <w:rFonts w:ascii="Trebuchet MS" w:hAnsi="Trebuchet MS"/>
        </w:rPr>
        <w:t xml:space="preserve">% z ceny dodávky bez DPH za každý započatý den prodlení. </w:t>
      </w:r>
    </w:p>
    <w:p w14:paraId="3A25171B" w14:textId="7053366A" w:rsidR="00BD07CF" w:rsidRPr="00C013F9" w:rsidRDefault="00BD07CF" w:rsidP="00BD07CF">
      <w:pPr>
        <w:pStyle w:val="rovezanadpis"/>
        <w:rPr>
          <w:rFonts w:ascii="Trebuchet MS" w:hAnsi="Trebuchet MS"/>
        </w:rPr>
      </w:pPr>
      <w:r w:rsidRPr="00C013F9">
        <w:rPr>
          <w:rFonts w:ascii="Trebuchet MS" w:hAnsi="Trebuchet MS"/>
        </w:rPr>
        <w:t>V případě prodlení prodávajícího s odstraněním nahlášené reklamace ve sjednaném termínu je prodávající povinen zaplatit kupujícímu smluvní pokutu ve výši 1.000 Kč za</w:t>
      </w:r>
      <w:r w:rsidR="004B53D7" w:rsidRPr="00C013F9">
        <w:rPr>
          <w:rFonts w:ascii="Trebuchet MS" w:hAnsi="Trebuchet MS"/>
        </w:rPr>
        <w:t> </w:t>
      </w:r>
      <w:r w:rsidRPr="00C013F9">
        <w:rPr>
          <w:rFonts w:ascii="Trebuchet MS" w:hAnsi="Trebuchet MS"/>
        </w:rPr>
        <w:t>každou reklamovanou vadu a za každý započatý den prodlení.</w:t>
      </w:r>
    </w:p>
    <w:p w14:paraId="3BF427EC" w14:textId="77777777" w:rsidR="00BD07CF" w:rsidRPr="00C013F9" w:rsidRDefault="00BD07CF" w:rsidP="00BD07CF">
      <w:pPr>
        <w:pStyle w:val="rovezanadpis"/>
        <w:rPr>
          <w:rFonts w:ascii="Trebuchet MS" w:hAnsi="Trebuchet MS"/>
          <w:b/>
          <w:bCs/>
        </w:rPr>
      </w:pPr>
      <w:r w:rsidRPr="00C013F9">
        <w:rPr>
          <w:rFonts w:ascii="Trebuchet MS" w:hAnsi="Trebuchet MS"/>
        </w:rPr>
        <w:t>Zaplacením výše uvedených smluvních pokut není dotčen nárok na náhradu škody.</w:t>
      </w:r>
    </w:p>
    <w:p w14:paraId="20AC5CA8" w14:textId="77777777" w:rsidR="00BD07CF" w:rsidRPr="00C013F9" w:rsidRDefault="00BD07CF" w:rsidP="00BD07CF">
      <w:pPr>
        <w:pStyle w:val="rovezanadpis"/>
        <w:rPr>
          <w:rFonts w:ascii="Trebuchet MS" w:hAnsi="Trebuchet MS"/>
          <w:b/>
          <w:bCs/>
        </w:rPr>
      </w:pPr>
      <w:r w:rsidRPr="00C013F9">
        <w:rPr>
          <w:rFonts w:ascii="Trebuchet MS" w:hAnsi="Trebuchet MS"/>
        </w:rPr>
        <w:t>Jiné smluvní pokuty nejsou přípustné.</w:t>
      </w:r>
    </w:p>
    <w:p w14:paraId="0F6B5D4B" w14:textId="435B7BD7" w:rsidR="00BD07CF" w:rsidRPr="00C013F9" w:rsidRDefault="00BD07CF" w:rsidP="00BD07CF">
      <w:pPr>
        <w:pStyle w:val="rovezanadpis"/>
        <w:rPr>
          <w:rFonts w:ascii="Trebuchet MS" w:hAnsi="Trebuchet MS"/>
        </w:rPr>
      </w:pPr>
      <w:r w:rsidRPr="00C013F9">
        <w:rPr>
          <w:rFonts w:ascii="Trebuchet MS" w:hAnsi="Trebuchet MS"/>
        </w:rPr>
        <w:t>Sankci (smluvní pokutu, úrok z prodlení) vyúčtuje oprávněná strana straně povinné písemnou formou. Strana povinná je povinna uhradit vyúčtované sankce nejpozději do 30 kalendářních dnů ode dne obdržení příslušného vyúčtování. Kupující si vyhrazuje právo započítat vyúčtované a neuhrazené smluvní pokuty proti neuhrazené faktuře vydané prodávajícím.</w:t>
      </w:r>
    </w:p>
    <w:p w14:paraId="24E6CBEE" w14:textId="77777777" w:rsidR="00BD07CF" w:rsidRPr="00C013F9" w:rsidRDefault="00BD07CF" w:rsidP="00BD07CF">
      <w:pPr>
        <w:pStyle w:val="Nadpis1"/>
        <w:rPr>
          <w:rFonts w:ascii="Trebuchet MS" w:hAnsi="Trebuchet MS"/>
        </w:rPr>
      </w:pPr>
      <w:r w:rsidRPr="00C013F9">
        <w:rPr>
          <w:rFonts w:ascii="Trebuchet MS" w:hAnsi="Trebuchet MS"/>
        </w:rPr>
        <w:t>Další ujednání</w:t>
      </w:r>
    </w:p>
    <w:p w14:paraId="452A4074" w14:textId="25518CB1" w:rsidR="00BD07CF" w:rsidRPr="00C013F9" w:rsidRDefault="00BD07CF" w:rsidP="00BD07CF">
      <w:pPr>
        <w:pStyle w:val="rovezanadpis"/>
        <w:rPr>
          <w:rFonts w:ascii="Trebuchet MS" w:hAnsi="Trebuchet MS"/>
        </w:rPr>
      </w:pPr>
      <w:r w:rsidRPr="00C013F9">
        <w:rPr>
          <w:rFonts w:ascii="Trebuchet MS" w:hAnsi="Trebuchet MS"/>
        </w:rPr>
        <w:t>Prodávající se zavazuje, že dodá zboží dle své nabídky po</w:t>
      </w:r>
      <w:r w:rsidR="005E64E6">
        <w:rPr>
          <w:rFonts w:ascii="Trebuchet MS" w:hAnsi="Trebuchet MS"/>
        </w:rPr>
        <w:t xml:space="preserve">dané v rámci zadávacího řízení </w:t>
      </w:r>
      <w:r w:rsidR="004B53D7" w:rsidRPr="00C013F9">
        <w:rPr>
          <w:rFonts w:ascii="Trebuchet MS" w:hAnsi="Trebuchet MS"/>
        </w:rPr>
        <w:t>Dodávka vnitřního vybavení pro</w:t>
      </w:r>
      <w:r w:rsidR="004B53D7" w:rsidRPr="005E64E6">
        <w:rPr>
          <w:rFonts w:ascii="Trebuchet MS" w:hAnsi="Trebuchet MS"/>
        </w:rPr>
        <w:t xml:space="preserve"> </w:t>
      </w:r>
      <w:r w:rsidR="005E64E6" w:rsidRPr="005E64E6">
        <w:rPr>
          <w:rFonts w:ascii="Trebuchet MS" w:hAnsi="Trebuchet MS"/>
        </w:rPr>
        <w:t xml:space="preserve">„Pionýr, z. </w:t>
      </w:r>
      <w:proofErr w:type="gramStart"/>
      <w:r w:rsidR="005E64E6" w:rsidRPr="005E64E6">
        <w:rPr>
          <w:rFonts w:ascii="Trebuchet MS" w:hAnsi="Trebuchet MS"/>
        </w:rPr>
        <w:t>s.</w:t>
      </w:r>
      <w:proofErr w:type="gramEnd"/>
      <w:r w:rsidR="005E64E6" w:rsidRPr="005E64E6">
        <w:rPr>
          <w:rFonts w:ascii="Trebuchet MS" w:hAnsi="Trebuchet MS"/>
        </w:rPr>
        <w:t xml:space="preserve"> – Kompletní rekonstrukce TZ Tisá – VYBAVENÍ OBJEKTU</w:t>
      </w:r>
      <w:r w:rsidR="008B51A6" w:rsidRPr="00C013F9">
        <w:rPr>
          <w:rFonts w:ascii="Trebuchet MS" w:hAnsi="Trebuchet MS"/>
        </w:rPr>
        <w:t>, a dle zadávací dokumentace k tomuto zadávacímu řízení</w:t>
      </w:r>
      <w:r w:rsidRPr="00C013F9">
        <w:rPr>
          <w:rFonts w:ascii="Trebuchet MS" w:hAnsi="Trebuchet MS"/>
        </w:rPr>
        <w:t>. Po domluvě s kupujícím lze dodat i jiné zboží stejného nebo lepšího standardu</w:t>
      </w:r>
      <w:r w:rsidR="002E3670" w:rsidRPr="00C013F9">
        <w:rPr>
          <w:rFonts w:ascii="Trebuchet MS" w:hAnsi="Trebuchet MS"/>
        </w:rPr>
        <w:t xml:space="preserve">, </w:t>
      </w:r>
      <w:r w:rsidR="00497239" w:rsidRPr="00C013F9">
        <w:rPr>
          <w:rFonts w:ascii="Trebuchet MS" w:hAnsi="Trebuchet MS"/>
        </w:rPr>
        <w:t>než je uveden v položkovém rozpočtu včetně specifikace. V</w:t>
      </w:r>
      <w:r w:rsidR="002E3670" w:rsidRPr="00C013F9">
        <w:rPr>
          <w:rFonts w:ascii="Trebuchet MS" w:hAnsi="Trebuchet MS"/>
        </w:rPr>
        <w:t>e výjimečných případech, které nemohly být předem známy, lze po zdůvodnění a odsouhlasení ze strany kupujícího provést částečné úpravy technické specifikace, nikdy však nesmí dojít k dodání zboží horšího standardu</w:t>
      </w:r>
      <w:r w:rsidR="00937E83" w:rsidRPr="00C013F9">
        <w:rPr>
          <w:rFonts w:ascii="Trebuchet MS" w:hAnsi="Trebuchet MS"/>
        </w:rPr>
        <w:t>, než byl uveden v zadávací dokumentaci k veřejné zakázce</w:t>
      </w:r>
      <w:r w:rsidR="002E3670" w:rsidRPr="00C013F9">
        <w:rPr>
          <w:rFonts w:ascii="Trebuchet MS" w:hAnsi="Trebuchet MS"/>
        </w:rPr>
        <w:t>.</w:t>
      </w:r>
    </w:p>
    <w:p w14:paraId="07D4279B" w14:textId="43094505" w:rsidR="002E3670" w:rsidRPr="00C013F9" w:rsidRDefault="002E3670" w:rsidP="004E3F87">
      <w:pPr>
        <w:pStyle w:val="rovezanadpis"/>
        <w:rPr>
          <w:rFonts w:ascii="Trebuchet MS" w:hAnsi="Trebuchet MS"/>
        </w:rPr>
      </w:pPr>
      <w:r w:rsidRPr="00C013F9">
        <w:rPr>
          <w:rFonts w:ascii="Trebuchet MS" w:hAnsi="Trebuchet MS"/>
        </w:rPr>
        <w:lastRenderedPageBreak/>
        <w:t xml:space="preserve">Prodávající je povinen do </w:t>
      </w:r>
      <w:r w:rsidR="005E64E6">
        <w:rPr>
          <w:rFonts w:ascii="Trebuchet MS" w:hAnsi="Trebuchet MS"/>
        </w:rPr>
        <w:t>4</w:t>
      </w:r>
      <w:r w:rsidRPr="00C013F9">
        <w:rPr>
          <w:rFonts w:ascii="Trebuchet MS" w:hAnsi="Trebuchet MS"/>
        </w:rPr>
        <w:t xml:space="preserve"> týdnů od podpisu smlouvy předložit kupujícímu návrhy umístění jednotlivých dodávaných prvků k</w:t>
      </w:r>
      <w:r w:rsidR="003131B0" w:rsidRPr="00C013F9">
        <w:rPr>
          <w:rFonts w:ascii="Trebuchet MS" w:hAnsi="Trebuchet MS"/>
        </w:rPr>
        <w:t> </w:t>
      </w:r>
      <w:r w:rsidRPr="00C013F9">
        <w:rPr>
          <w:rFonts w:ascii="Trebuchet MS" w:hAnsi="Trebuchet MS"/>
        </w:rPr>
        <w:t>odsouhlasení</w:t>
      </w:r>
      <w:r w:rsidR="003131B0" w:rsidRPr="00C013F9">
        <w:rPr>
          <w:rFonts w:ascii="Trebuchet MS" w:hAnsi="Trebuchet MS"/>
        </w:rPr>
        <w:t xml:space="preserve"> a konkrétní technické specifikace jednotlivých prvků</w:t>
      </w:r>
      <w:r w:rsidRPr="00C013F9">
        <w:rPr>
          <w:rFonts w:ascii="Trebuchet MS" w:hAnsi="Trebuchet MS"/>
        </w:rPr>
        <w:t>.</w:t>
      </w:r>
      <w:r w:rsidR="003131B0" w:rsidRPr="00C013F9">
        <w:rPr>
          <w:rFonts w:ascii="Trebuchet MS" w:hAnsi="Trebuchet MS"/>
        </w:rPr>
        <w:t xml:space="preserve"> V případě dodávky nábytku je prodávající povinen předložit vzorky materiálů, z nichž bude nábytek vyroben, a to včetně nábytkových hran, úchytek, pantů, zámků, kovových prvků, zakrývacích a kabelových lišt, koncových prvků elektra a slaboproudu a dalších komponentů. </w:t>
      </w:r>
    </w:p>
    <w:p w14:paraId="0A352463" w14:textId="21D011A4" w:rsidR="00A3557E" w:rsidRPr="005E64E6" w:rsidRDefault="00A3557E" w:rsidP="005E64E6">
      <w:pPr>
        <w:pStyle w:val="rovezanadpis"/>
        <w:rPr>
          <w:rFonts w:ascii="Trebuchet MS" w:hAnsi="Trebuchet MS"/>
        </w:rPr>
      </w:pPr>
      <w:r w:rsidRPr="00C013F9">
        <w:rPr>
          <w:rFonts w:ascii="Trebuchet MS" w:hAnsi="Trebuchet MS"/>
        </w:rPr>
        <w:t>Prodávající je povinen na žádost kupujícího koordinovat plnění této smlouvy s dodavateli jiných částí veřejné zakázky „</w:t>
      </w:r>
      <w:r w:rsidR="005E64E6" w:rsidRPr="005E64E6">
        <w:rPr>
          <w:rFonts w:ascii="Trebuchet MS" w:hAnsi="Trebuchet MS"/>
        </w:rPr>
        <w:t xml:space="preserve">Pionýr, z. </w:t>
      </w:r>
      <w:proofErr w:type="gramStart"/>
      <w:r w:rsidR="005E64E6" w:rsidRPr="005E64E6">
        <w:rPr>
          <w:rFonts w:ascii="Trebuchet MS" w:hAnsi="Trebuchet MS"/>
        </w:rPr>
        <w:t>s.</w:t>
      </w:r>
      <w:proofErr w:type="gramEnd"/>
      <w:r w:rsidR="005E64E6" w:rsidRPr="005E64E6">
        <w:rPr>
          <w:rFonts w:ascii="Trebuchet MS" w:hAnsi="Trebuchet MS"/>
        </w:rPr>
        <w:t xml:space="preserve"> – Kompletní rekonstrukce TZ Tisá – </w:t>
      </w:r>
      <w:r w:rsidR="005E64E6" w:rsidRPr="005E64E6">
        <w:rPr>
          <w:rFonts w:ascii="Trebuchet MS" w:hAnsi="Trebuchet MS"/>
        </w:rPr>
        <w:t>stavební práce etapa 2017 – 2020“</w:t>
      </w:r>
      <w:r w:rsidRPr="005E64E6">
        <w:rPr>
          <w:rFonts w:ascii="Trebuchet MS" w:hAnsi="Trebuchet MS"/>
        </w:rPr>
        <w:t>.</w:t>
      </w:r>
    </w:p>
    <w:p w14:paraId="00F77790" w14:textId="3192D736" w:rsidR="00BD07CF" w:rsidRPr="00C013F9" w:rsidRDefault="00BD07CF" w:rsidP="001432F4">
      <w:pPr>
        <w:pStyle w:val="rovezanadpis"/>
        <w:rPr>
          <w:rFonts w:ascii="Trebuchet MS" w:hAnsi="Trebuchet MS"/>
        </w:rPr>
      </w:pPr>
      <w:r w:rsidRPr="00C013F9">
        <w:rPr>
          <w:rFonts w:ascii="Trebuchet MS" w:hAnsi="Trebuchet MS"/>
        </w:rPr>
        <w:t>Prodávající se zavazuje předat kupujícímu spolu s předmětným zbožím i doklady</w:t>
      </w:r>
      <w:r w:rsidR="000367E4" w:rsidRPr="00C013F9">
        <w:rPr>
          <w:rFonts w:ascii="Trebuchet MS" w:hAnsi="Trebuchet MS"/>
        </w:rPr>
        <w:t xml:space="preserve"> (popř. i čestná prohlášení)</w:t>
      </w:r>
      <w:r w:rsidRPr="00C013F9">
        <w:rPr>
          <w:rFonts w:ascii="Trebuchet MS" w:hAnsi="Trebuchet MS"/>
        </w:rPr>
        <w:t xml:space="preserve">, </w:t>
      </w:r>
      <w:r w:rsidR="000367E4" w:rsidRPr="00C013F9">
        <w:rPr>
          <w:rFonts w:ascii="Trebuchet MS" w:hAnsi="Trebuchet MS"/>
        </w:rPr>
        <w:t>kterými potvrdí, že jednotlivé dodané prvky odpovídají specifikaci uvedené v položkovém rozpočtu včetně specifikace, který je součástí této smlouvy, a dále doklady, které se ke zboží vztahují a jsou potřebné k jeho řádnému užívání, zejména návod k obsluze v českém jazyce a prohlášení o shodě.</w:t>
      </w:r>
    </w:p>
    <w:p w14:paraId="30B2857D" w14:textId="6BFCA1EB" w:rsidR="00BD07CF" w:rsidRPr="00C013F9" w:rsidRDefault="00BD07CF" w:rsidP="00BD07CF">
      <w:pPr>
        <w:pStyle w:val="rovezanadpis"/>
        <w:rPr>
          <w:rFonts w:ascii="Trebuchet MS" w:hAnsi="Trebuchet MS"/>
        </w:rPr>
      </w:pPr>
      <w:r w:rsidRPr="00C013F9">
        <w:rPr>
          <w:rFonts w:ascii="Trebuchet MS" w:hAnsi="Trebuchet MS"/>
        </w:rPr>
        <w:t xml:space="preserve">Prodávající je oprávněn za účelem zajištění realizace veřejné zakázky poskytnout dodávky prostřednictvím svých poddodavatelů. Prodávající je povinen zajistit, aby se na realizaci veřejné zakázky podíleli poddodavatelé, jejichž prostřednictvím prokazoval kvalifikaci v zadávacím řízení. V případě, že by prodávající hodlal provést změnu v osobě poddodavatele, prostřednictvím kterého prodávající prokazoval v zadávacím řízení kvalifikaci, musí nový poddodavatel splňovat tytéž kvalifikační předpoklady jako poddodavatel původní. </w:t>
      </w:r>
    </w:p>
    <w:p w14:paraId="4BB7CC66" w14:textId="586D86D4"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Postoupení nebo zastavení pohledávek prodávajícího vůči kupujícímu z této smlouvy je možné jen na základě předchozího písemného souhlasu kupujícího, jinak je takové postoupení nebo zastavení pohledávky neúčinné.</w:t>
      </w:r>
    </w:p>
    <w:p w14:paraId="7CDA6B1F" w14:textId="4FC899C7" w:rsidR="008A186A" w:rsidRPr="00C013F9" w:rsidRDefault="008A186A" w:rsidP="00BD07CF">
      <w:pPr>
        <w:pStyle w:val="rovezanadpis"/>
        <w:tabs>
          <w:tab w:val="clear" w:pos="1021"/>
          <w:tab w:val="left" w:pos="709"/>
        </w:tabs>
        <w:rPr>
          <w:rFonts w:ascii="Trebuchet MS" w:hAnsi="Trebuchet MS"/>
        </w:rPr>
      </w:pPr>
      <w:r w:rsidRPr="005E64E6">
        <w:rPr>
          <w:rFonts w:ascii="Trebuchet MS" w:hAnsi="Trebuchet MS"/>
          <w:highlight w:val="cyan"/>
        </w:rPr>
        <w:t>Prodávající tímto prohlašuje, že je odpovědný za vzniklou škodu v důsledku neproplacené dotace</w:t>
      </w:r>
      <w:r w:rsidR="002763B9" w:rsidRPr="005E64E6">
        <w:rPr>
          <w:rFonts w:ascii="Trebuchet MS" w:hAnsi="Trebuchet MS"/>
          <w:highlight w:val="cyan"/>
        </w:rPr>
        <w:t xml:space="preserve"> </w:t>
      </w:r>
      <w:r w:rsidR="00AC5968" w:rsidRPr="005E64E6">
        <w:rPr>
          <w:rFonts w:ascii="Trebuchet MS" w:hAnsi="Trebuchet MS"/>
          <w:highlight w:val="cyan"/>
        </w:rPr>
        <w:t xml:space="preserve">kupujícímu z důvodu nedodržení těchto smluvních podmínek, a to zejména nedodržení </w:t>
      </w:r>
      <w:r w:rsidR="004E6071" w:rsidRPr="005E64E6">
        <w:rPr>
          <w:rFonts w:ascii="Trebuchet MS" w:hAnsi="Trebuchet MS"/>
          <w:highlight w:val="cyan"/>
        </w:rPr>
        <w:t>termínu dodání</w:t>
      </w:r>
      <w:r w:rsidR="00AC675C" w:rsidRPr="005E64E6">
        <w:rPr>
          <w:rFonts w:ascii="Trebuchet MS" w:hAnsi="Trebuchet MS"/>
          <w:highlight w:val="cyan"/>
        </w:rPr>
        <w:t>. Prodávající se pak zavazuje uhradit kupujícímu škodu rovnající se výši neproplacené dotace z důvodu nedodržení smluvních podmínek ze strany prodávajícího. Ostatní nároky na náhradu škody či sankce zůstávají nedotčeny</w:t>
      </w:r>
      <w:r w:rsidR="00AC675C" w:rsidRPr="00C013F9">
        <w:rPr>
          <w:rFonts w:ascii="Trebuchet MS" w:hAnsi="Trebuchet MS"/>
        </w:rPr>
        <w:t>.</w:t>
      </w:r>
    </w:p>
    <w:p w14:paraId="65294F0A" w14:textId="77777777" w:rsidR="00BD07CF" w:rsidRPr="00C013F9" w:rsidRDefault="00BD07CF" w:rsidP="00BD07CF">
      <w:pPr>
        <w:pStyle w:val="Nadpis1"/>
        <w:rPr>
          <w:rFonts w:ascii="Trebuchet MS" w:hAnsi="Trebuchet MS"/>
        </w:rPr>
      </w:pPr>
      <w:r w:rsidRPr="00C013F9">
        <w:rPr>
          <w:rFonts w:ascii="Trebuchet MS" w:hAnsi="Trebuchet MS"/>
        </w:rPr>
        <w:t>Odstoupení od smlouvy, ukončení dohodou</w:t>
      </w:r>
    </w:p>
    <w:p w14:paraId="7CCA1D07" w14:textId="77777777" w:rsidR="00BD07CF" w:rsidRPr="00C013F9" w:rsidRDefault="00BD07CF" w:rsidP="00BD07CF">
      <w:pPr>
        <w:pStyle w:val="rovezanadpis"/>
        <w:rPr>
          <w:rFonts w:ascii="Trebuchet MS" w:hAnsi="Trebuchet MS"/>
        </w:rPr>
      </w:pPr>
      <w:r w:rsidRPr="00C013F9">
        <w:rPr>
          <w:rFonts w:ascii="Trebuchet MS" w:hAnsi="Trebuchet MS"/>
        </w:rPr>
        <w:t>Za podstatné porušení smlouvy dle § 2002 a násl. občanského zákoníku, při kterém je druhá strana oprávněna odstoupit od smlouvy, se považuje zejména:</w:t>
      </w:r>
    </w:p>
    <w:p w14:paraId="70C8930C" w14:textId="66D8391C" w:rsidR="00BD07CF" w:rsidRPr="00C013F9" w:rsidRDefault="00BD07CF" w:rsidP="00BD07CF">
      <w:pPr>
        <w:pStyle w:val="Psmena"/>
        <w:numPr>
          <w:ilvl w:val="3"/>
          <w:numId w:val="3"/>
        </w:numPr>
        <w:ind w:left="709"/>
        <w:rPr>
          <w:rFonts w:ascii="Trebuchet MS" w:hAnsi="Trebuchet MS"/>
        </w:rPr>
      </w:pPr>
      <w:r w:rsidRPr="00C013F9">
        <w:rPr>
          <w:rFonts w:ascii="Trebuchet MS" w:hAnsi="Trebuchet MS"/>
        </w:rPr>
        <w:t xml:space="preserve">prodlení prodávajícího s plněním </w:t>
      </w:r>
      <w:r w:rsidR="009D3803" w:rsidRPr="00C013F9">
        <w:rPr>
          <w:rFonts w:ascii="Trebuchet MS" w:hAnsi="Trebuchet MS"/>
        </w:rPr>
        <w:t xml:space="preserve">dle čl. 2.4 této smlouvy </w:t>
      </w:r>
      <w:r w:rsidRPr="00C013F9">
        <w:rPr>
          <w:rFonts w:ascii="Trebuchet MS" w:hAnsi="Trebuchet MS"/>
        </w:rPr>
        <w:t>o více než 30 dnů,</w:t>
      </w:r>
    </w:p>
    <w:p w14:paraId="597E7E24" w14:textId="74A46DC4" w:rsidR="001F173F" w:rsidRPr="00C013F9" w:rsidRDefault="00BD07CF" w:rsidP="00BD07CF">
      <w:pPr>
        <w:pStyle w:val="Psmena"/>
        <w:rPr>
          <w:rFonts w:ascii="Trebuchet MS" w:hAnsi="Trebuchet MS"/>
        </w:rPr>
      </w:pPr>
      <w:r w:rsidRPr="00C013F9">
        <w:rPr>
          <w:rFonts w:ascii="Trebuchet MS" w:hAnsi="Trebuchet MS"/>
        </w:rPr>
        <w:t>úpadek kupujícího či prodávajícího ve smyslu zák. č. 182/2006 Sb., insolvenčního zákona</w:t>
      </w:r>
      <w:r w:rsidR="00C7367A" w:rsidRPr="00C013F9">
        <w:rPr>
          <w:rFonts w:ascii="Trebuchet MS" w:hAnsi="Trebuchet MS"/>
        </w:rPr>
        <w:t>, ve znění pozdějších předpisů</w:t>
      </w:r>
      <w:r w:rsidR="00C2677D" w:rsidRPr="00C013F9">
        <w:rPr>
          <w:rFonts w:ascii="Trebuchet MS" w:hAnsi="Trebuchet MS"/>
        </w:rPr>
        <w:t>,</w:t>
      </w:r>
    </w:p>
    <w:p w14:paraId="59BE16CA" w14:textId="4B159B38" w:rsidR="00BD07CF" w:rsidRPr="00C013F9" w:rsidRDefault="00A271B3" w:rsidP="00BD07CF">
      <w:pPr>
        <w:pStyle w:val="Psmena"/>
        <w:rPr>
          <w:rFonts w:ascii="Trebuchet MS" w:hAnsi="Trebuchet MS"/>
        </w:rPr>
      </w:pPr>
      <w:r w:rsidRPr="00C013F9">
        <w:rPr>
          <w:rFonts w:ascii="Trebuchet MS" w:hAnsi="Trebuchet MS"/>
        </w:rPr>
        <w:t>pro</w:t>
      </w:r>
      <w:r w:rsidR="001432F4" w:rsidRPr="00C013F9">
        <w:rPr>
          <w:rFonts w:ascii="Trebuchet MS" w:hAnsi="Trebuchet MS"/>
        </w:rPr>
        <w:t>dlení prodávajícího dle čl. 4.2</w:t>
      </w:r>
      <w:r w:rsidRPr="00C013F9">
        <w:rPr>
          <w:rFonts w:ascii="Trebuchet MS" w:hAnsi="Trebuchet MS"/>
        </w:rPr>
        <w:t xml:space="preserve"> této smlouvy</w:t>
      </w:r>
      <w:r w:rsidR="004E6071" w:rsidRPr="00C013F9">
        <w:rPr>
          <w:rFonts w:ascii="Trebuchet MS" w:hAnsi="Trebuchet MS"/>
        </w:rPr>
        <w:t xml:space="preserve"> o déle než 5 pracovních dní</w:t>
      </w:r>
      <w:r w:rsidRPr="00C013F9">
        <w:rPr>
          <w:rFonts w:ascii="Trebuchet MS" w:hAnsi="Trebuchet MS"/>
        </w:rPr>
        <w:t>,</w:t>
      </w:r>
    </w:p>
    <w:p w14:paraId="32A553A5" w14:textId="77F2D401" w:rsidR="00A271B3" w:rsidRPr="00C013F9" w:rsidRDefault="00A271B3" w:rsidP="00BD07CF">
      <w:pPr>
        <w:pStyle w:val="Psmena"/>
        <w:rPr>
          <w:rFonts w:ascii="Trebuchet MS" w:hAnsi="Trebuchet MS"/>
        </w:rPr>
      </w:pPr>
      <w:r w:rsidRPr="00C013F9">
        <w:rPr>
          <w:rFonts w:ascii="Trebuchet MS" w:hAnsi="Trebuchet MS"/>
        </w:rPr>
        <w:t xml:space="preserve"> neodstraniteln</w:t>
      </w:r>
      <w:r w:rsidR="008A15B2" w:rsidRPr="00C013F9">
        <w:rPr>
          <w:rFonts w:ascii="Trebuchet MS" w:hAnsi="Trebuchet MS"/>
        </w:rPr>
        <w:t>é</w:t>
      </w:r>
      <w:r w:rsidRPr="00C013F9">
        <w:rPr>
          <w:rFonts w:ascii="Trebuchet MS" w:hAnsi="Trebuchet MS"/>
        </w:rPr>
        <w:t xml:space="preserve"> vad</w:t>
      </w:r>
      <w:r w:rsidR="008A15B2" w:rsidRPr="00C013F9">
        <w:rPr>
          <w:rFonts w:ascii="Trebuchet MS" w:hAnsi="Trebuchet MS"/>
        </w:rPr>
        <w:t>y dodávky.</w:t>
      </w:r>
    </w:p>
    <w:p w14:paraId="6C7D1EB8" w14:textId="77777777" w:rsidR="00BD07CF" w:rsidRPr="00C013F9" w:rsidRDefault="00BD07CF" w:rsidP="00BD07CF">
      <w:pPr>
        <w:pStyle w:val="rovezanadpis"/>
        <w:rPr>
          <w:rFonts w:ascii="Trebuchet MS" w:hAnsi="Trebuchet MS"/>
        </w:rPr>
      </w:pPr>
      <w:r w:rsidRPr="00C013F9">
        <w:rPr>
          <w:rFonts w:ascii="Trebuchet MS" w:hAnsi="Trebuchet MS"/>
        </w:rPr>
        <w:t>Účinky odstoupení od smlouvy nastávají dnem doručení oznámení o odstoupení druhé straně smlouvy.</w:t>
      </w:r>
    </w:p>
    <w:p w14:paraId="171062CC" w14:textId="77777777" w:rsidR="00BD07CF" w:rsidRPr="00C013F9" w:rsidRDefault="00BD07CF" w:rsidP="00BD07CF">
      <w:pPr>
        <w:pStyle w:val="rovezanadpis"/>
        <w:rPr>
          <w:rFonts w:ascii="Trebuchet MS" w:hAnsi="Trebuchet MS"/>
        </w:rPr>
      </w:pPr>
      <w:r w:rsidRPr="00C013F9">
        <w:rPr>
          <w:rFonts w:ascii="Trebuchet MS" w:hAnsi="Trebuchet MS"/>
        </w:rPr>
        <w:t>Tuto smlouvu je rovněž možno ukončit písemnou dohodou smluvních stran.</w:t>
      </w:r>
    </w:p>
    <w:p w14:paraId="6AAAD997" w14:textId="77777777" w:rsidR="00BD07CF" w:rsidRPr="00C013F9" w:rsidRDefault="00BD07CF" w:rsidP="00BD07CF">
      <w:pPr>
        <w:pStyle w:val="rovezanadpis"/>
        <w:rPr>
          <w:rFonts w:ascii="Trebuchet MS" w:hAnsi="Trebuchet MS"/>
        </w:rPr>
      </w:pPr>
      <w:r w:rsidRPr="00C013F9">
        <w:rPr>
          <w:rFonts w:ascii="Trebuchet MS" w:hAnsi="Trebuchet MS"/>
        </w:rPr>
        <w:t>Kupující si vyhrazuje právo odstoupit od smlouvy v případě, že nedojde k poskytnutí dotace na projekt.</w:t>
      </w:r>
    </w:p>
    <w:p w14:paraId="376A5983" w14:textId="77777777" w:rsidR="00BD07CF" w:rsidRPr="00C013F9" w:rsidRDefault="00BD07CF" w:rsidP="00BD07CF">
      <w:pPr>
        <w:pStyle w:val="Nadpis1"/>
        <w:rPr>
          <w:rFonts w:ascii="Trebuchet MS" w:hAnsi="Trebuchet MS"/>
        </w:rPr>
      </w:pPr>
      <w:r w:rsidRPr="00C013F9">
        <w:rPr>
          <w:rFonts w:ascii="Trebuchet MS" w:hAnsi="Trebuchet MS"/>
        </w:rPr>
        <w:lastRenderedPageBreak/>
        <w:t>Závěrečná ustanovení</w:t>
      </w:r>
    </w:p>
    <w:p w14:paraId="05F8C066" w14:textId="77777777" w:rsidR="00BD07CF" w:rsidRPr="00C013F9" w:rsidRDefault="00BD07CF" w:rsidP="00BD07CF">
      <w:pPr>
        <w:pStyle w:val="rovezanadpis"/>
        <w:rPr>
          <w:rFonts w:ascii="Trebuchet MS" w:hAnsi="Trebuchet MS"/>
        </w:rPr>
      </w:pPr>
      <w:r w:rsidRPr="00C013F9">
        <w:rPr>
          <w:rFonts w:ascii="Trebuchet MS" w:hAnsi="Trebuchet MS"/>
        </w:rPr>
        <w:t xml:space="preserve">Veškerá jednání při realizaci smlouvy budou probíhat v českém jazyce. </w:t>
      </w:r>
    </w:p>
    <w:p w14:paraId="32F9B94F" w14:textId="77777777" w:rsidR="00BD07CF" w:rsidRPr="00C013F9" w:rsidRDefault="00BD07CF" w:rsidP="00BD07CF">
      <w:pPr>
        <w:pStyle w:val="rovezanadpis"/>
        <w:rPr>
          <w:rFonts w:ascii="Trebuchet MS" w:hAnsi="Trebuchet MS"/>
        </w:rPr>
      </w:pPr>
      <w:r w:rsidRPr="00C013F9">
        <w:rPr>
          <w:rFonts w:ascii="Trebuchet MS" w:hAnsi="Trebuchet MS"/>
        </w:rPr>
        <w:t>Tuto smlouvu lze měnit pouze číslovanými dodatky, podepsanými oběma smluvními stranami.</w:t>
      </w:r>
    </w:p>
    <w:p w14:paraId="07BE325C" w14:textId="1C287C86" w:rsidR="00BD07CF" w:rsidRPr="00C013F9" w:rsidRDefault="00BD07CF" w:rsidP="00BD07CF">
      <w:pPr>
        <w:pStyle w:val="rovezanadpis"/>
        <w:tabs>
          <w:tab w:val="clear" w:pos="1021"/>
          <w:tab w:val="left" w:pos="709"/>
        </w:tabs>
        <w:rPr>
          <w:rFonts w:ascii="Trebuchet MS" w:hAnsi="Trebuchet MS"/>
        </w:rPr>
      </w:pPr>
      <w:r w:rsidRPr="00C013F9">
        <w:rPr>
          <w:rFonts w:ascii="Trebuchet MS" w:hAnsi="Trebuchet MS"/>
        </w:rPr>
        <w:t>Prodávající není oprávněn bez souhlasu kupujícího postoupit práva a povinnosti vyplývající z této smlouvy třetí osobě.</w:t>
      </w:r>
    </w:p>
    <w:p w14:paraId="269EB18A" w14:textId="77777777" w:rsidR="00BD07CF" w:rsidRPr="00C013F9" w:rsidRDefault="00BD07CF" w:rsidP="00BD07CF">
      <w:pPr>
        <w:pStyle w:val="rovezanadpis"/>
        <w:rPr>
          <w:rFonts w:ascii="Trebuchet MS" w:hAnsi="Trebuchet MS"/>
        </w:rPr>
      </w:pPr>
      <w:r w:rsidRPr="00C013F9">
        <w:rPr>
          <w:rFonts w:ascii="Trebuchet MS" w:hAnsi="Trebuchet MS"/>
        </w:rPr>
        <w:t>Případná neplatnost některého ustanovení této smlouvy nemá za následek neplatnost ostatních ustanovení. Pro případ, že se kterékoliv ustanovení této smlouvy stane neúčinným nebo neplatným, se smluvní strany zavazují bez zbytečného odkladu nahradit takové ustanovení novým.</w:t>
      </w:r>
    </w:p>
    <w:p w14:paraId="310DC4DD" w14:textId="0CA4DC99" w:rsidR="00BD07CF" w:rsidRPr="00C013F9" w:rsidRDefault="00BD07CF" w:rsidP="00BD07CF">
      <w:pPr>
        <w:pStyle w:val="rovezanadpis"/>
        <w:rPr>
          <w:rFonts w:ascii="Trebuchet MS" w:hAnsi="Trebuchet MS"/>
        </w:rPr>
      </w:pPr>
      <w:r w:rsidRPr="00C013F9">
        <w:rPr>
          <w:rFonts w:ascii="Trebuchet MS" w:hAnsi="Trebuchet MS"/>
        </w:rPr>
        <w:t>V případě, že některá ze smluvních stran odmítne převzít písemnost nebo její převzetí znemožní, se má za to, že písemnost byla doručena</w:t>
      </w:r>
      <w:r w:rsidR="008B51A6" w:rsidRPr="00C013F9">
        <w:rPr>
          <w:rFonts w:ascii="Trebuchet MS" w:hAnsi="Trebuchet MS"/>
        </w:rPr>
        <w:t xml:space="preserve"> okamžikem tohoto odmítnutí nebo znemožnění převzetí</w:t>
      </w:r>
      <w:r w:rsidRPr="00C013F9">
        <w:rPr>
          <w:rFonts w:ascii="Trebuchet MS" w:hAnsi="Trebuchet MS"/>
        </w:rPr>
        <w:t>.</w:t>
      </w:r>
    </w:p>
    <w:p w14:paraId="784621EE" w14:textId="77777777" w:rsidR="00BD07CF" w:rsidRPr="00C013F9" w:rsidRDefault="00BD07CF" w:rsidP="00BD07CF">
      <w:pPr>
        <w:pStyle w:val="rovezanadpis"/>
        <w:rPr>
          <w:rFonts w:ascii="Trebuchet MS" w:hAnsi="Trebuchet MS"/>
        </w:rPr>
      </w:pPr>
      <w:r w:rsidRPr="00C013F9">
        <w:rPr>
          <w:rFonts w:ascii="Trebuchet MS" w:hAnsi="Trebuchet MS"/>
        </w:rPr>
        <w:t>Smlouva se řídí českým právním řádem. Obě strany se dohodly, že pro neupravené vztahy plynoucí z této smlouvy platí příslušná ustanovení občanského zákoníku.</w:t>
      </w:r>
    </w:p>
    <w:p w14:paraId="3590AAE3" w14:textId="6505294C" w:rsidR="00BD07CF" w:rsidRPr="00C013F9" w:rsidRDefault="00BD07CF" w:rsidP="00BD07CF">
      <w:pPr>
        <w:pStyle w:val="rovezanadpis"/>
        <w:rPr>
          <w:rFonts w:ascii="Trebuchet MS" w:hAnsi="Trebuchet MS"/>
        </w:rPr>
      </w:pPr>
      <w:r w:rsidRPr="00C013F9">
        <w:rPr>
          <w:rFonts w:ascii="Trebuchet MS" w:hAnsi="Trebuchet MS"/>
        </w:rPr>
        <w:t xml:space="preserve">Osoby podepisující tuto smlouvu svým podpisem stvrzují platnost svého oprávnění </w:t>
      </w:r>
      <w:r w:rsidR="00E321F5" w:rsidRPr="00C013F9">
        <w:rPr>
          <w:rFonts w:ascii="Trebuchet MS" w:hAnsi="Trebuchet MS"/>
        </w:rPr>
        <w:t>zastupovat</w:t>
      </w:r>
      <w:r w:rsidRPr="00C013F9">
        <w:rPr>
          <w:rFonts w:ascii="Trebuchet MS" w:hAnsi="Trebuchet MS"/>
        </w:rPr>
        <w:t xml:space="preserve"> smluvní stranu.</w:t>
      </w:r>
    </w:p>
    <w:p w14:paraId="09F89106" w14:textId="77777777" w:rsidR="00BD07CF" w:rsidRPr="00C013F9" w:rsidRDefault="00BD07CF" w:rsidP="00BD07CF">
      <w:pPr>
        <w:pStyle w:val="rovezanadpis"/>
        <w:rPr>
          <w:rFonts w:ascii="Trebuchet MS" w:hAnsi="Trebuchet MS"/>
        </w:rPr>
      </w:pPr>
      <w:r w:rsidRPr="00C013F9">
        <w:rPr>
          <w:rFonts w:ascii="Trebuchet MS" w:hAnsi="Trebuchet MS"/>
        </w:rPr>
        <w:t>Smluvní strany se dohodly, že případné spory budou přednostně řešeny dohodou. V případě, že nedojde k dohodě stran, bude spor řešen věcně příslušným soudem v místě sídla kupujícího.</w:t>
      </w:r>
    </w:p>
    <w:p w14:paraId="0BEE010D" w14:textId="42BB01BF" w:rsidR="00E321F5" w:rsidRPr="00C013F9" w:rsidRDefault="00E321F5" w:rsidP="00E321F5">
      <w:pPr>
        <w:pStyle w:val="rovezanadpis"/>
        <w:rPr>
          <w:rFonts w:ascii="Trebuchet MS" w:hAnsi="Trebuchet MS"/>
        </w:rPr>
      </w:pPr>
      <w:r w:rsidRPr="00C013F9">
        <w:rPr>
          <w:rFonts w:ascii="Trebuchet MS" w:hAnsi="Trebuchet MS"/>
        </w:rPr>
        <w:t>Platnost této smlouvy nastává</w:t>
      </w:r>
      <w:r w:rsidR="00364D8A">
        <w:rPr>
          <w:rFonts w:ascii="Trebuchet MS" w:hAnsi="Trebuchet MS"/>
        </w:rPr>
        <w:t xml:space="preserve"> podpisem</w:t>
      </w:r>
      <w:r w:rsidR="00735129" w:rsidRPr="00C013F9">
        <w:rPr>
          <w:rFonts w:ascii="Trebuchet MS" w:hAnsi="Trebuchet MS"/>
        </w:rPr>
        <w:t xml:space="preserve"> </w:t>
      </w:r>
      <w:r w:rsidRPr="00C013F9">
        <w:rPr>
          <w:rFonts w:ascii="Trebuchet MS" w:hAnsi="Trebuchet MS"/>
        </w:rPr>
        <w:t>obou smluvních stran</w:t>
      </w:r>
      <w:r w:rsidR="00735129" w:rsidRPr="00C013F9">
        <w:rPr>
          <w:rFonts w:ascii="Trebuchet MS" w:hAnsi="Trebuchet MS"/>
        </w:rPr>
        <w:t xml:space="preserve"> do této smlouvy</w:t>
      </w:r>
      <w:r w:rsidRPr="00C013F9">
        <w:rPr>
          <w:rFonts w:ascii="Trebuchet MS" w:hAnsi="Trebuchet MS"/>
        </w:rPr>
        <w:t xml:space="preserve">. </w:t>
      </w:r>
    </w:p>
    <w:p w14:paraId="44AAF82F" w14:textId="7C4937F4" w:rsidR="00E321F5" w:rsidRPr="007C1BF6" w:rsidRDefault="00E321F5" w:rsidP="00E321F5">
      <w:pPr>
        <w:pStyle w:val="rovezanadpis"/>
        <w:rPr>
          <w:rFonts w:ascii="Trebuchet MS" w:hAnsi="Trebuchet MS"/>
          <w:color w:val="auto"/>
        </w:rPr>
      </w:pPr>
      <w:r w:rsidRPr="007C1BF6">
        <w:rPr>
          <w:rFonts w:ascii="Trebuchet MS" w:hAnsi="Trebuchet MS"/>
          <w:color w:val="auto"/>
        </w:rPr>
        <w:t xml:space="preserve">Smluvní strany berou na vědomí, že </w:t>
      </w:r>
      <w:r w:rsidR="007C1BF6" w:rsidRPr="007C1BF6">
        <w:rPr>
          <w:rFonts w:ascii="Trebuchet MS" w:hAnsi="Trebuchet MS"/>
          <w:color w:val="auto"/>
        </w:rPr>
        <w:t xml:space="preserve">tato zakázka je realizovanou zakázkou malého rozsahu. </w:t>
      </w:r>
    </w:p>
    <w:p w14:paraId="6E000035" w14:textId="77777777" w:rsidR="00E321F5" w:rsidRPr="00C013F9" w:rsidRDefault="00E321F5" w:rsidP="00E321F5">
      <w:pPr>
        <w:pStyle w:val="rovezanadpis"/>
        <w:rPr>
          <w:rFonts w:ascii="Trebuchet MS" w:hAnsi="Trebuchet MS"/>
        </w:rPr>
      </w:pPr>
      <w:r w:rsidRPr="00C013F9">
        <w:rPr>
          <w:rFonts w:ascii="Trebuchet MS" w:hAnsi="Trebuchet MS"/>
        </w:rPr>
        <w:t>Plnění předmětu této smlouvy před její účinností se považuje za plnění podle této smlouvy a práva a povinnosti z něj vzniklé se řídí touto smlouvou.</w:t>
      </w:r>
    </w:p>
    <w:p w14:paraId="7B9BBC99" w14:textId="621030B2" w:rsidR="00E321F5" w:rsidRPr="007C1BF6" w:rsidRDefault="007C1BF6" w:rsidP="00E321F5">
      <w:pPr>
        <w:pStyle w:val="rovezanadpis"/>
        <w:rPr>
          <w:rFonts w:ascii="Trebuchet MS" w:hAnsi="Trebuchet MS"/>
        </w:rPr>
      </w:pPr>
      <w:r w:rsidRPr="007C1BF6">
        <w:rPr>
          <w:rFonts w:ascii="Trebuchet MS" w:hAnsi="Trebuchet MS"/>
        </w:rPr>
        <w:t>Povinností kupujícího je, na základě požadavku poskytovatele dotace, zveřejnit závěrečnou zprávu o realizaci dodávky a kupní smlouvu na profilu veřejného zadavatele nebo na svých webových stránkách. Dodavatel – prodávající s tímto zveřejněním souhlasí a nemá proti něm žádných námitek.</w:t>
      </w:r>
      <w:r w:rsidR="00E321F5" w:rsidRPr="007C1BF6">
        <w:rPr>
          <w:rFonts w:ascii="Trebuchet MS" w:hAnsi="Trebuchet MS"/>
        </w:rPr>
        <w:t xml:space="preserve"> </w:t>
      </w:r>
    </w:p>
    <w:p w14:paraId="78799E6B" w14:textId="77777777" w:rsidR="00BD07CF" w:rsidRPr="00C013F9" w:rsidRDefault="00BD07CF" w:rsidP="00320D58">
      <w:pPr>
        <w:pStyle w:val="rovezanadpis"/>
        <w:rPr>
          <w:rFonts w:ascii="Trebuchet MS" w:hAnsi="Trebuchet MS"/>
        </w:rPr>
      </w:pPr>
      <w:r w:rsidRPr="00C013F9">
        <w:rPr>
          <w:rFonts w:ascii="Trebuchet MS" w:hAnsi="Trebuchet MS"/>
        </w:rPr>
        <w:t>Smluvní strany prohlašují, že žádná informace uvedená v této smlouvě není předmětem obchodního tajemství ve smyslu § 504 občanského zákoníku. Tato smlouva bude uveřejněna v souladu s platnými právními předpisy.</w:t>
      </w:r>
    </w:p>
    <w:p w14:paraId="6CBF63C2" w14:textId="77777777" w:rsidR="0061654B" w:rsidRPr="00C013F9" w:rsidRDefault="0061654B" w:rsidP="0061654B">
      <w:pPr>
        <w:numPr>
          <w:ilvl w:val="1"/>
          <w:numId w:val="1"/>
        </w:numPr>
        <w:tabs>
          <w:tab w:val="left" w:pos="1021"/>
        </w:tabs>
        <w:spacing w:before="60" w:after="60" w:line="259" w:lineRule="auto"/>
        <w:ind w:left="709" w:hanging="709"/>
        <w:jc w:val="both"/>
        <w:rPr>
          <w:rFonts w:ascii="Trebuchet MS" w:eastAsia="Times New Roman" w:hAnsi="Trebuchet MS" w:cs="Arial"/>
          <w:color w:val="000000" w:themeColor="text1"/>
          <w:lang w:eastAsia="cs-CZ"/>
        </w:rPr>
      </w:pPr>
      <w:r w:rsidRPr="00C013F9">
        <w:rPr>
          <w:rFonts w:ascii="Trebuchet MS" w:eastAsia="Times New Roman" w:hAnsi="Trebuchet MS" w:cs="Arial"/>
          <w:color w:val="000000" w:themeColor="text1"/>
          <w:lang w:eastAsia="cs-CZ"/>
        </w:rPr>
        <w:t>Ustanovení o součinnosti s kontrolními orgány:</w:t>
      </w:r>
    </w:p>
    <w:p w14:paraId="0562F11B" w14:textId="174FBAD4" w:rsidR="0061654B" w:rsidRPr="00C013F9" w:rsidRDefault="00320D58" w:rsidP="0061654B">
      <w:pPr>
        <w:pStyle w:val="Psmena"/>
        <w:numPr>
          <w:ilvl w:val="3"/>
          <w:numId w:val="4"/>
        </w:numPr>
        <w:spacing w:line="259" w:lineRule="auto"/>
        <w:ind w:left="709" w:hanging="283"/>
        <w:rPr>
          <w:rFonts w:ascii="Trebuchet MS" w:hAnsi="Trebuchet MS"/>
        </w:rPr>
      </w:pPr>
      <w:r w:rsidRPr="00C013F9">
        <w:rPr>
          <w:rFonts w:ascii="Trebuchet MS" w:hAnsi="Trebuchet MS"/>
        </w:rPr>
        <w:t>Prodávající</w:t>
      </w:r>
      <w:r w:rsidR="0061654B" w:rsidRPr="00C013F9">
        <w:rPr>
          <w:rFonts w:ascii="Trebuchet MS" w:hAnsi="Trebuchet MS"/>
        </w:rPr>
        <w:t xml:space="preserve"> je povinen uchovávat veškerou dokumentaci související s realizací projektu včetně účetních dokladů nejméně po dobu 10 let od finančního ukončení projektu, zároveň však minimálně do konce roku 202</w:t>
      </w:r>
      <w:r w:rsidR="00364D8A">
        <w:rPr>
          <w:rFonts w:ascii="Trebuchet MS" w:hAnsi="Trebuchet MS"/>
        </w:rPr>
        <w:t>9</w:t>
      </w:r>
      <w:r w:rsidR="0061654B" w:rsidRPr="00C013F9">
        <w:rPr>
          <w:rFonts w:ascii="Trebuchet MS" w:hAnsi="Trebuchet MS"/>
        </w:rPr>
        <w:t xml:space="preserve">. </w:t>
      </w:r>
    </w:p>
    <w:p w14:paraId="3FC85460" w14:textId="060D7DE9" w:rsidR="0061654B" w:rsidRPr="00C013F9" w:rsidRDefault="00320D58" w:rsidP="0061654B">
      <w:pPr>
        <w:numPr>
          <w:ilvl w:val="3"/>
          <w:numId w:val="2"/>
        </w:numPr>
        <w:spacing w:after="0" w:line="259" w:lineRule="auto"/>
        <w:ind w:left="709" w:hanging="283"/>
        <w:jc w:val="both"/>
        <w:rPr>
          <w:rFonts w:ascii="Trebuchet MS" w:eastAsiaTheme="majorEastAsia" w:hAnsi="Trebuchet MS" w:cs="Arial"/>
          <w:bCs/>
        </w:rPr>
      </w:pPr>
      <w:r w:rsidRPr="00C013F9">
        <w:rPr>
          <w:rFonts w:ascii="Trebuchet MS" w:eastAsiaTheme="majorEastAsia" w:hAnsi="Trebuchet MS" w:cs="Arial"/>
          <w:bCs/>
        </w:rPr>
        <w:t>Prodávající</w:t>
      </w:r>
      <w:r w:rsidR="0061654B" w:rsidRPr="00C013F9">
        <w:rPr>
          <w:rFonts w:ascii="Trebuchet MS" w:eastAsiaTheme="majorEastAsia" w:hAnsi="Trebuchet MS" w:cs="Arial"/>
          <w:bCs/>
        </w:rPr>
        <w:t xml:space="preserve"> je povinen minimálně do konce roku 202</w:t>
      </w:r>
      <w:r w:rsidR="00364D8A">
        <w:rPr>
          <w:rFonts w:ascii="Trebuchet MS" w:eastAsiaTheme="majorEastAsia" w:hAnsi="Trebuchet MS" w:cs="Arial"/>
          <w:bCs/>
        </w:rPr>
        <w:t>9</w:t>
      </w:r>
      <w:r w:rsidR="0061654B" w:rsidRPr="00C013F9">
        <w:rPr>
          <w:rFonts w:ascii="Trebuchet MS" w:eastAsiaTheme="majorEastAsia" w:hAnsi="Trebuchet MS" w:cs="Arial"/>
          <w:bCs/>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359D03A" w14:textId="583DE7DC" w:rsidR="0061654B" w:rsidRPr="00C013F9" w:rsidRDefault="00320D58" w:rsidP="0061654B">
      <w:pPr>
        <w:numPr>
          <w:ilvl w:val="3"/>
          <w:numId w:val="2"/>
        </w:numPr>
        <w:spacing w:after="0" w:line="259" w:lineRule="auto"/>
        <w:ind w:left="709" w:hanging="283"/>
        <w:jc w:val="both"/>
        <w:rPr>
          <w:rFonts w:ascii="Trebuchet MS" w:eastAsiaTheme="majorEastAsia" w:hAnsi="Trebuchet MS" w:cs="Arial"/>
          <w:bCs/>
        </w:rPr>
      </w:pPr>
      <w:r w:rsidRPr="00C013F9">
        <w:rPr>
          <w:rFonts w:ascii="Trebuchet MS" w:hAnsi="Trebuchet MS" w:cs="Arial"/>
        </w:rPr>
        <w:lastRenderedPageBreak/>
        <w:t>Prodávající</w:t>
      </w:r>
      <w:r w:rsidR="0061654B" w:rsidRPr="00C013F9">
        <w:rPr>
          <w:rFonts w:ascii="Trebuchet MS" w:hAnsi="Trebuchet MS" w:cs="Arial"/>
        </w:rPr>
        <w:t xml:space="preserve"> se zavazuje, že v souladu s § 2 písm. e) zákona č. 320/2001 Sb., o</w:t>
      </w:r>
      <w:r w:rsidR="008B51A6" w:rsidRPr="00C013F9">
        <w:rPr>
          <w:rFonts w:ascii="Trebuchet MS" w:hAnsi="Trebuchet MS" w:cs="Arial"/>
        </w:rPr>
        <w:t> </w:t>
      </w:r>
      <w:r w:rsidR="0061654B" w:rsidRPr="00C013F9">
        <w:rPr>
          <w:rFonts w:ascii="Trebuchet MS" w:hAnsi="Trebuchet MS" w:cs="Arial"/>
        </w:rPr>
        <w:t>finanční kontrole je osobou povinnou spolupůsobit při výkonu finanční kontroly.</w:t>
      </w:r>
    </w:p>
    <w:p w14:paraId="27960362" w14:textId="77777777" w:rsidR="00BD07CF" w:rsidRPr="00C013F9" w:rsidRDefault="00BD07CF" w:rsidP="00BD07CF">
      <w:pPr>
        <w:pStyle w:val="rovezanadpis"/>
        <w:rPr>
          <w:rFonts w:ascii="Trebuchet MS" w:hAnsi="Trebuchet MS"/>
        </w:rPr>
      </w:pPr>
      <w:r w:rsidRPr="00C013F9">
        <w:rPr>
          <w:rFonts w:ascii="Trebuchet MS" w:hAnsi="Trebuchet MS"/>
        </w:rPr>
        <w:t>Obě strany smlouvy prohlašují, že si smlouvu přečetly, s jejím obsahem souhlasí a že byla sepsána na základě jejich pravé a svobodné vůle, prosté omylů.</w:t>
      </w:r>
    </w:p>
    <w:p w14:paraId="410C96ED" w14:textId="397D5592" w:rsidR="00BD07CF" w:rsidRPr="00C013F9" w:rsidRDefault="00BD07CF" w:rsidP="004E6071">
      <w:pPr>
        <w:pStyle w:val="rovezanadpis"/>
        <w:tabs>
          <w:tab w:val="clear" w:pos="1021"/>
          <w:tab w:val="left" w:pos="709"/>
        </w:tabs>
        <w:rPr>
          <w:rFonts w:ascii="Trebuchet MS" w:hAnsi="Trebuchet MS"/>
        </w:rPr>
      </w:pPr>
      <w:r w:rsidRPr="00C013F9">
        <w:rPr>
          <w:rFonts w:ascii="Trebuchet MS" w:hAnsi="Trebuchet MS"/>
        </w:rPr>
        <w:t xml:space="preserve">Tato smlouva je vyhotovena </w:t>
      </w:r>
      <w:r w:rsidR="00364D8A">
        <w:rPr>
          <w:rFonts w:ascii="Trebuchet MS" w:hAnsi="Trebuchet MS"/>
        </w:rPr>
        <w:t>ve 4 vyhotoveních</w:t>
      </w:r>
      <w:r w:rsidR="00735129" w:rsidRPr="00C013F9">
        <w:rPr>
          <w:rFonts w:ascii="Trebuchet MS" w:hAnsi="Trebuchet MS"/>
        </w:rPr>
        <w:t xml:space="preserve">, </w:t>
      </w:r>
      <w:r w:rsidR="007C1BF6">
        <w:rPr>
          <w:rFonts w:ascii="Trebuchet MS" w:hAnsi="Trebuchet MS"/>
        </w:rPr>
        <w:t>z nichž dvě obdrží kupující a dvě prodávající.</w:t>
      </w:r>
    </w:p>
    <w:p w14:paraId="1B06D126" w14:textId="77777777" w:rsidR="00BD07CF" w:rsidRPr="00C013F9" w:rsidRDefault="00BD07CF" w:rsidP="00BD07CF">
      <w:pPr>
        <w:pStyle w:val="rovezanadpis"/>
        <w:rPr>
          <w:rFonts w:ascii="Trebuchet MS" w:hAnsi="Trebuchet MS"/>
        </w:rPr>
      </w:pPr>
      <w:r w:rsidRPr="00C013F9">
        <w:rPr>
          <w:rFonts w:ascii="Trebuchet MS" w:hAnsi="Trebuchet MS"/>
        </w:rPr>
        <w:t>Nedílnou součástí této smlouvy je příloha:</w:t>
      </w:r>
    </w:p>
    <w:p w14:paraId="6F926A7B" w14:textId="0D20A7F1" w:rsidR="00BD07CF" w:rsidRPr="00C013F9" w:rsidRDefault="00BD07CF" w:rsidP="00BD07CF">
      <w:pPr>
        <w:pStyle w:val="rovezanadpis"/>
        <w:numPr>
          <w:ilvl w:val="0"/>
          <w:numId w:val="0"/>
        </w:numPr>
        <w:ind w:left="709"/>
        <w:rPr>
          <w:rFonts w:ascii="Trebuchet MS" w:hAnsi="Trebuchet MS"/>
        </w:rPr>
      </w:pPr>
      <w:r w:rsidRPr="00C013F9">
        <w:rPr>
          <w:rFonts w:ascii="Trebuchet MS" w:hAnsi="Trebuchet MS"/>
        </w:rPr>
        <w:t>Příloha č. 1 – Položkový rozpočet včetně specifikace</w:t>
      </w:r>
    </w:p>
    <w:p w14:paraId="655D4D12" w14:textId="70605D5F" w:rsidR="00A06A18" w:rsidRDefault="00A06A18" w:rsidP="00BD07CF">
      <w:pPr>
        <w:pStyle w:val="rovezanadpis"/>
        <w:numPr>
          <w:ilvl w:val="0"/>
          <w:numId w:val="0"/>
        </w:numPr>
        <w:ind w:left="709"/>
        <w:rPr>
          <w:rFonts w:ascii="Trebuchet MS" w:hAnsi="Trebuchet MS"/>
        </w:rPr>
      </w:pPr>
      <w:r w:rsidRPr="00C013F9">
        <w:rPr>
          <w:rFonts w:ascii="Trebuchet MS" w:hAnsi="Trebuchet MS"/>
        </w:rPr>
        <w:t xml:space="preserve">Příloha č. 2 – Doplněk k položkovému rozpočtu včetně specifikace (jen u části 1) </w:t>
      </w:r>
    </w:p>
    <w:p w14:paraId="1BCDA81A" w14:textId="77777777" w:rsidR="00364D8A" w:rsidRDefault="00364D8A" w:rsidP="00BD07CF">
      <w:pPr>
        <w:pStyle w:val="rovezanadpis"/>
        <w:numPr>
          <w:ilvl w:val="0"/>
          <w:numId w:val="0"/>
        </w:numPr>
        <w:ind w:left="709"/>
        <w:rPr>
          <w:rFonts w:ascii="Trebuchet MS" w:hAnsi="Trebuchet MS"/>
        </w:rPr>
      </w:pPr>
    </w:p>
    <w:p w14:paraId="76C4D4A6" w14:textId="77777777" w:rsidR="00364D8A" w:rsidRDefault="00364D8A" w:rsidP="00BD07CF">
      <w:pPr>
        <w:pStyle w:val="rovezanadpis"/>
        <w:numPr>
          <w:ilvl w:val="0"/>
          <w:numId w:val="0"/>
        </w:numPr>
        <w:ind w:left="709"/>
        <w:rPr>
          <w:rFonts w:ascii="Trebuchet MS" w:hAnsi="Trebuchet MS"/>
        </w:rPr>
      </w:pPr>
    </w:p>
    <w:p w14:paraId="781ECE7A" w14:textId="77777777" w:rsidR="00364D8A" w:rsidRDefault="00364D8A" w:rsidP="00BD07CF">
      <w:pPr>
        <w:pStyle w:val="rovezanadpis"/>
        <w:numPr>
          <w:ilvl w:val="0"/>
          <w:numId w:val="0"/>
        </w:numPr>
        <w:ind w:left="709"/>
        <w:rPr>
          <w:rFonts w:ascii="Trebuchet MS" w:hAnsi="Trebuchet MS"/>
        </w:rPr>
      </w:pPr>
    </w:p>
    <w:tbl>
      <w:tblPr>
        <w:tblW w:w="5000" w:type="pct"/>
        <w:jc w:val="center"/>
        <w:tblLook w:val="00BF" w:firstRow="1" w:lastRow="0" w:firstColumn="1" w:lastColumn="0" w:noHBand="0" w:noVBand="0"/>
      </w:tblPr>
      <w:tblGrid>
        <w:gridCol w:w="4397"/>
        <w:gridCol w:w="554"/>
        <w:gridCol w:w="4337"/>
      </w:tblGrid>
      <w:tr w:rsidR="00364D8A" w:rsidRPr="00DD3DD8" w14:paraId="31005070" w14:textId="77777777" w:rsidTr="00521BCF">
        <w:trPr>
          <w:jc w:val="center"/>
        </w:trPr>
        <w:tc>
          <w:tcPr>
            <w:tcW w:w="2367" w:type="pct"/>
            <w:tcMar>
              <w:top w:w="20" w:type="dxa"/>
              <w:bottom w:w="20" w:type="dxa"/>
            </w:tcMar>
          </w:tcPr>
          <w:p w14:paraId="2959B59C" w14:textId="6B1CF4BB" w:rsidR="00364D8A" w:rsidRPr="00B35A5D" w:rsidRDefault="00364D8A" w:rsidP="00364D8A">
            <w:pPr>
              <w:pStyle w:val="Zkladntext"/>
              <w:tabs>
                <w:tab w:val="clear" w:pos="567"/>
                <w:tab w:val="clear" w:pos="1560"/>
                <w:tab w:val="clear" w:pos="5670"/>
              </w:tabs>
              <w:jc w:val="left"/>
              <w:rPr>
                <w:rFonts w:cs="Arial"/>
                <w:sz w:val="22"/>
                <w:szCs w:val="22"/>
                <w:lang w:val="cs-CZ" w:eastAsia="cs-CZ"/>
              </w:rPr>
            </w:pPr>
            <w:r w:rsidRPr="00B35A5D">
              <w:rPr>
                <w:sz w:val="22"/>
                <w:szCs w:val="22"/>
                <w:lang w:val="cs-CZ" w:eastAsia="cs-CZ"/>
              </w:rPr>
              <w:t>V</w:t>
            </w:r>
            <w:r>
              <w:rPr>
                <w:sz w:val="22"/>
                <w:szCs w:val="22"/>
                <w:lang w:val="cs-CZ" w:eastAsia="cs-CZ"/>
              </w:rPr>
              <w:t xml:space="preserve"> Praze </w:t>
            </w:r>
            <w:r w:rsidRPr="00B35A5D">
              <w:rPr>
                <w:rFonts w:cs="Arial"/>
                <w:sz w:val="22"/>
                <w:szCs w:val="22"/>
                <w:lang w:val="cs-CZ" w:eastAsia="cs-CZ"/>
              </w:rPr>
              <w:t>dne __. __. 201</w:t>
            </w:r>
            <w:r>
              <w:rPr>
                <w:rFonts w:cs="Arial"/>
                <w:sz w:val="22"/>
                <w:szCs w:val="22"/>
                <w:lang w:val="cs-CZ" w:eastAsia="cs-CZ"/>
              </w:rPr>
              <w:t>9</w:t>
            </w:r>
            <w:r w:rsidRPr="00B35A5D">
              <w:rPr>
                <w:rFonts w:cs="Arial"/>
                <w:sz w:val="22"/>
                <w:szCs w:val="22"/>
                <w:lang w:val="cs-CZ" w:eastAsia="cs-CZ"/>
              </w:rPr>
              <w:t xml:space="preserve"> </w:t>
            </w:r>
          </w:p>
        </w:tc>
        <w:tc>
          <w:tcPr>
            <w:tcW w:w="298" w:type="pct"/>
            <w:tcMar>
              <w:top w:w="20" w:type="dxa"/>
              <w:bottom w:w="20" w:type="dxa"/>
            </w:tcMar>
          </w:tcPr>
          <w:p w14:paraId="7198E0FC" w14:textId="77777777" w:rsidR="00364D8A" w:rsidRPr="00D00E7C" w:rsidRDefault="00364D8A" w:rsidP="00521BCF">
            <w:pPr>
              <w:pStyle w:val="Zkladntext"/>
              <w:tabs>
                <w:tab w:val="clear" w:pos="567"/>
                <w:tab w:val="clear" w:pos="1560"/>
                <w:tab w:val="clear" w:pos="5670"/>
              </w:tabs>
              <w:jc w:val="left"/>
              <w:rPr>
                <w:rFonts w:cs="Arial"/>
                <w:sz w:val="22"/>
                <w:szCs w:val="22"/>
                <w:lang w:val="cs-CZ" w:eastAsia="cs-CZ"/>
              </w:rPr>
            </w:pPr>
          </w:p>
        </w:tc>
        <w:tc>
          <w:tcPr>
            <w:tcW w:w="2335" w:type="pct"/>
            <w:tcMar>
              <w:top w:w="20" w:type="dxa"/>
              <w:bottom w:w="20" w:type="dxa"/>
            </w:tcMar>
          </w:tcPr>
          <w:p w14:paraId="10FC100C" w14:textId="12197C5E" w:rsidR="00364D8A" w:rsidRPr="00D00E7C" w:rsidRDefault="00364D8A" w:rsidP="00364D8A">
            <w:pPr>
              <w:pStyle w:val="Zkladntext"/>
              <w:tabs>
                <w:tab w:val="clear" w:pos="567"/>
                <w:tab w:val="clear" w:pos="1560"/>
                <w:tab w:val="clear" w:pos="5670"/>
              </w:tabs>
              <w:jc w:val="left"/>
              <w:rPr>
                <w:rFonts w:cs="Arial"/>
                <w:sz w:val="22"/>
                <w:szCs w:val="22"/>
                <w:lang w:val="cs-CZ" w:eastAsia="cs-CZ"/>
              </w:rPr>
            </w:pPr>
            <w:r>
              <w:rPr>
                <w:rFonts w:cs="Arial"/>
                <w:sz w:val="22"/>
                <w:szCs w:val="22"/>
                <w:lang w:val="cs-CZ" w:eastAsia="cs-CZ"/>
              </w:rPr>
              <w:t xml:space="preserve">V </w:t>
            </w:r>
            <w:r w:rsidRPr="00D00E7C">
              <w:rPr>
                <w:rFonts w:cs="Arial"/>
                <w:color w:val="FF0000"/>
                <w:sz w:val="22"/>
                <w:szCs w:val="22"/>
                <w:lang w:val="cs-CZ" w:eastAsia="cs-CZ"/>
              </w:rPr>
              <w:t>……………………</w:t>
            </w:r>
            <w:r w:rsidRPr="00D00E7C">
              <w:rPr>
                <w:rFonts w:cs="Arial"/>
                <w:sz w:val="22"/>
                <w:szCs w:val="22"/>
                <w:lang w:val="cs-CZ" w:eastAsia="cs-CZ"/>
              </w:rPr>
              <w:t xml:space="preserve"> dne</w:t>
            </w:r>
            <w:r w:rsidRPr="00D00E7C">
              <w:rPr>
                <w:rFonts w:cs="Arial"/>
                <w:color w:val="FF0000"/>
                <w:sz w:val="22"/>
                <w:szCs w:val="22"/>
                <w:lang w:val="cs-CZ" w:eastAsia="cs-CZ"/>
              </w:rPr>
              <w:t xml:space="preserve"> __. __. 201</w:t>
            </w:r>
            <w:r>
              <w:rPr>
                <w:rFonts w:cs="Arial"/>
                <w:color w:val="FF0000"/>
                <w:sz w:val="22"/>
                <w:szCs w:val="22"/>
                <w:lang w:val="cs-CZ" w:eastAsia="cs-CZ"/>
              </w:rPr>
              <w:t>9</w:t>
            </w:r>
          </w:p>
        </w:tc>
      </w:tr>
      <w:tr w:rsidR="00364D8A" w:rsidRPr="00DD3DD8" w14:paraId="6C7E313B" w14:textId="77777777" w:rsidTr="00521BCF">
        <w:trPr>
          <w:jc w:val="center"/>
        </w:trPr>
        <w:tc>
          <w:tcPr>
            <w:tcW w:w="2367" w:type="pct"/>
            <w:tcMar>
              <w:top w:w="20" w:type="dxa"/>
              <w:bottom w:w="20" w:type="dxa"/>
            </w:tcMar>
          </w:tcPr>
          <w:p w14:paraId="741A9560" w14:textId="3254E026" w:rsidR="00364D8A" w:rsidRPr="00D00E7C" w:rsidRDefault="00364D8A" w:rsidP="00611E84">
            <w:pPr>
              <w:pStyle w:val="Zkladntext"/>
              <w:tabs>
                <w:tab w:val="clear" w:pos="567"/>
                <w:tab w:val="clear" w:pos="1560"/>
                <w:tab w:val="clear" w:pos="5670"/>
              </w:tabs>
              <w:spacing w:beforeLines="100" w:before="240"/>
              <w:jc w:val="left"/>
              <w:rPr>
                <w:rFonts w:cs="Arial"/>
                <w:sz w:val="22"/>
                <w:szCs w:val="22"/>
                <w:lang w:val="cs-CZ" w:eastAsia="cs-CZ"/>
              </w:rPr>
            </w:pPr>
            <w:r w:rsidRPr="00D00E7C">
              <w:rPr>
                <w:rFonts w:cs="Arial"/>
                <w:sz w:val="22"/>
                <w:szCs w:val="22"/>
                <w:lang w:val="cs-CZ" w:eastAsia="cs-CZ"/>
              </w:rPr>
              <w:t xml:space="preserve">Za </w:t>
            </w:r>
            <w:r w:rsidR="00611E84">
              <w:rPr>
                <w:rFonts w:cs="Arial"/>
                <w:sz w:val="22"/>
                <w:szCs w:val="22"/>
                <w:lang w:val="cs-CZ" w:eastAsia="cs-CZ"/>
              </w:rPr>
              <w:t>kupujícího</w:t>
            </w:r>
            <w:r w:rsidRPr="00D00E7C">
              <w:rPr>
                <w:rFonts w:cs="Arial"/>
                <w:sz w:val="22"/>
                <w:szCs w:val="22"/>
                <w:lang w:val="cs-CZ" w:eastAsia="cs-CZ"/>
              </w:rPr>
              <w:t>:</w:t>
            </w:r>
          </w:p>
        </w:tc>
        <w:tc>
          <w:tcPr>
            <w:tcW w:w="298" w:type="pct"/>
            <w:tcMar>
              <w:top w:w="20" w:type="dxa"/>
              <w:bottom w:w="20" w:type="dxa"/>
            </w:tcMar>
          </w:tcPr>
          <w:p w14:paraId="3AE18906"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tc>
        <w:tc>
          <w:tcPr>
            <w:tcW w:w="2335" w:type="pct"/>
            <w:tcMar>
              <w:top w:w="20" w:type="dxa"/>
              <w:bottom w:w="20" w:type="dxa"/>
            </w:tcMar>
          </w:tcPr>
          <w:p w14:paraId="79527C79" w14:textId="7E1ADB09" w:rsidR="00364D8A" w:rsidRPr="00D00E7C" w:rsidRDefault="00364D8A" w:rsidP="00611E84">
            <w:pPr>
              <w:pStyle w:val="Zkladntext"/>
              <w:tabs>
                <w:tab w:val="clear" w:pos="567"/>
                <w:tab w:val="clear" w:pos="1560"/>
                <w:tab w:val="clear" w:pos="5670"/>
              </w:tabs>
              <w:spacing w:beforeLines="100" w:before="240"/>
              <w:jc w:val="left"/>
              <w:rPr>
                <w:rFonts w:cs="Arial"/>
                <w:sz w:val="22"/>
                <w:szCs w:val="22"/>
                <w:lang w:val="cs-CZ" w:eastAsia="cs-CZ"/>
              </w:rPr>
            </w:pPr>
            <w:r w:rsidRPr="00D00E7C">
              <w:rPr>
                <w:rFonts w:cs="Arial"/>
                <w:sz w:val="22"/>
                <w:szCs w:val="22"/>
                <w:lang w:val="cs-CZ" w:eastAsia="cs-CZ"/>
              </w:rPr>
              <w:t xml:space="preserve">Za </w:t>
            </w:r>
            <w:r w:rsidR="00611E84">
              <w:rPr>
                <w:rFonts w:cs="Arial"/>
                <w:sz w:val="22"/>
                <w:szCs w:val="22"/>
                <w:lang w:val="cs-CZ" w:eastAsia="cs-CZ"/>
              </w:rPr>
              <w:t>prodávajícího</w:t>
            </w:r>
            <w:r w:rsidRPr="00D00E7C">
              <w:rPr>
                <w:rFonts w:cs="Arial"/>
                <w:sz w:val="22"/>
                <w:szCs w:val="22"/>
                <w:lang w:val="cs-CZ" w:eastAsia="cs-CZ"/>
              </w:rPr>
              <w:t>:</w:t>
            </w:r>
          </w:p>
        </w:tc>
      </w:tr>
      <w:tr w:rsidR="00364D8A" w:rsidRPr="00DD3DD8" w14:paraId="57E9A31C" w14:textId="77777777" w:rsidTr="00521BCF">
        <w:trPr>
          <w:trHeight w:val="1257"/>
          <w:jc w:val="center"/>
        </w:trPr>
        <w:tc>
          <w:tcPr>
            <w:tcW w:w="2367" w:type="pct"/>
            <w:tcBorders>
              <w:bottom w:val="dotted" w:sz="4" w:space="0" w:color="auto"/>
            </w:tcBorders>
            <w:tcMar>
              <w:top w:w="20" w:type="dxa"/>
              <w:bottom w:w="20" w:type="dxa"/>
            </w:tcMar>
          </w:tcPr>
          <w:p w14:paraId="40338744"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p w14:paraId="13D905A9"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p w14:paraId="07BAE297"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p w14:paraId="27936531"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tc>
        <w:tc>
          <w:tcPr>
            <w:tcW w:w="298" w:type="pct"/>
            <w:tcMar>
              <w:top w:w="20" w:type="dxa"/>
              <w:bottom w:w="20" w:type="dxa"/>
            </w:tcMar>
          </w:tcPr>
          <w:p w14:paraId="5C9DD454"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p w14:paraId="2DE777F4"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p w14:paraId="23F19286"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tc>
        <w:tc>
          <w:tcPr>
            <w:tcW w:w="2335" w:type="pct"/>
            <w:tcBorders>
              <w:bottom w:val="dotted" w:sz="4" w:space="0" w:color="auto"/>
            </w:tcBorders>
            <w:tcMar>
              <w:top w:w="20" w:type="dxa"/>
              <w:bottom w:w="20" w:type="dxa"/>
            </w:tcMar>
          </w:tcPr>
          <w:p w14:paraId="058EF214" w14:textId="77777777" w:rsidR="00364D8A" w:rsidRPr="00D00E7C" w:rsidRDefault="00364D8A" w:rsidP="00521BCF">
            <w:pPr>
              <w:pStyle w:val="Zkladntext"/>
              <w:tabs>
                <w:tab w:val="clear" w:pos="567"/>
                <w:tab w:val="clear" w:pos="1560"/>
                <w:tab w:val="clear" w:pos="5670"/>
              </w:tabs>
              <w:spacing w:beforeLines="100" w:before="240"/>
              <w:jc w:val="left"/>
              <w:rPr>
                <w:rFonts w:cs="Arial"/>
                <w:sz w:val="22"/>
                <w:szCs w:val="22"/>
                <w:lang w:val="cs-CZ" w:eastAsia="cs-CZ"/>
              </w:rPr>
            </w:pPr>
          </w:p>
        </w:tc>
      </w:tr>
      <w:tr w:rsidR="00364D8A" w:rsidRPr="00137EB5" w14:paraId="459783EE" w14:textId="77777777" w:rsidTr="00521BCF">
        <w:trPr>
          <w:jc w:val="center"/>
        </w:trPr>
        <w:tc>
          <w:tcPr>
            <w:tcW w:w="2367" w:type="pct"/>
            <w:tcBorders>
              <w:top w:val="dotted" w:sz="4" w:space="0" w:color="auto"/>
            </w:tcBorders>
            <w:tcMar>
              <w:top w:w="20" w:type="dxa"/>
              <w:bottom w:w="20" w:type="dxa"/>
            </w:tcMar>
            <w:vAlign w:val="center"/>
          </w:tcPr>
          <w:p w14:paraId="39234BB4" w14:textId="77777777" w:rsidR="00364D8A" w:rsidRDefault="00364D8A" w:rsidP="00521BCF">
            <w:pPr>
              <w:pStyle w:val="Zkladntext"/>
              <w:tabs>
                <w:tab w:val="clear" w:pos="567"/>
                <w:tab w:val="clear" w:pos="1560"/>
                <w:tab w:val="clear" w:pos="5670"/>
              </w:tabs>
              <w:jc w:val="center"/>
              <w:rPr>
                <w:rFonts w:cs="Arial"/>
                <w:bCs/>
                <w:sz w:val="22"/>
                <w:lang w:val="cs-CZ"/>
              </w:rPr>
            </w:pPr>
            <w:r>
              <w:rPr>
                <w:sz w:val="22"/>
                <w:szCs w:val="22"/>
              </w:rPr>
              <w:t>Mgr. Martin Bělohlávek</w:t>
            </w:r>
          </w:p>
          <w:p w14:paraId="1A1C0CC3" w14:textId="77777777" w:rsidR="00364D8A" w:rsidRPr="00B87009" w:rsidRDefault="00364D8A" w:rsidP="00521BCF">
            <w:pPr>
              <w:pStyle w:val="Zkladntext"/>
              <w:tabs>
                <w:tab w:val="clear" w:pos="567"/>
                <w:tab w:val="clear" w:pos="1560"/>
                <w:tab w:val="clear" w:pos="5670"/>
              </w:tabs>
              <w:jc w:val="center"/>
              <w:rPr>
                <w:rFonts w:cs="Arial"/>
                <w:bCs/>
                <w:sz w:val="22"/>
                <w:lang w:val="cs-CZ"/>
              </w:rPr>
            </w:pPr>
            <w:r>
              <w:rPr>
                <w:sz w:val="22"/>
                <w:szCs w:val="22"/>
              </w:rPr>
              <w:t xml:space="preserve">předseda </w:t>
            </w:r>
            <w:r w:rsidRPr="00540A69">
              <w:rPr>
                <w:sz w:val="22"/>
                <w:szCs w:val="22"/>
              </w:rPr>
              <w:t>Pionýra</w:t>
            </w:r>
          </w:p>
        </w:tc>
        <w:tc>
          <w:tcPr>
            <w:tcW w:w="298" w:type="pct"/>
            <w:tcMar>
              <w:top w:w="20" w:type="dxa"/>
              <w:bottom w:w="20" w:type="dxa"/>
            </w:tcMar>
            <w:vAlign w:val="center"/>
          </w:tcPr>
          <w:p w14:paraId="41225C8C" w14:textId="77777777" w:rsidR="00364D8A" w:rsidRPr="00D00E7C" w:rsidRDefault="00364D8A" w:rsidP="00521BCF">
            <w:pPr>
              <w:pStyle w:val="Zkladntext"/>
              <w:tabs>
                <w:tab w:val="clear" w:pos="567"/>
                <w:tab w:val="clear" w:pos="1560"/>
                <w:tab w:val="clear" w:pos="5670"/>
              </w:tabs>
              <w:jc w:val="center"/>
              <w:rPr>
                <w:rFonts w:cs="Arial"/>
                <w:sz w:val="22"/>
                <w:szCs w:val="22"/>
                <w:lang w:val="cs-CZ" w:eastAsia="cs-CZ"/>
              </w:rPr>
            </w:pPr>
          </w:p>
        </w:tc>
        <w:tc>
          <w:tcPr>
            <w:tcW w:w="2335" w:type="pct"/>
            <w:tcBorders>
              <w:top w:val="dotted" w:sz="4" w:space="0" w:color="auto"/>
            </w:tcBorders>
            <w:tcMar>
              <w:top w:w="20" w:type="dxa"/>
              <w:bottom w:w="20" w:type="dxa"/>
            </w:tcMar>
            <w:vAlign w:val="center"/>
          </w:tcPr>
          <w:p w14:paraId="5E453A2E" w14:textId="77777777" w:rsidR="00364D8A" w:rsidRPr="00D00E7C" w:rsidRDefault="00364D8A" w:rsidP="00521BCF">
            <w:pPr>
              <w:pStyle w:val="Zkladntext"/>
              <w:tabs>
                <w:tab w:val="clear" w:pos="567"/>
                <w:tab w:val="clear" w:pos="1560"/>
                <w:tab w:val="clear" w:pos="5670"/>
              </w:tabs>
              <w:jc w:val="center"/>
              <w:rPr>
                <w:rFonts w:cs="Arial"/>
                <w:color w:val="FF0000"/>
                <w:sz w:val="22"/>
                <w:szCs w:val="22"/>
                <w:lang w:val="cs-CZ" w:eastAsia="cs-CZ"/>
              </w:rPr>
            </w:pPr>
            <w:r w:rsidRPr="00D00E7C">
              <w:rPr>
                <w:rFonts w:cs="Arial"/>
                <w:color w:val="FF0000"/>
                <w:sz w:val="22"/>
                <w:szCs w:val="22"/>
                <w:lang w:val="cs-CZ" w:eastAsia="cs-CZ"/>
              </w:rPr>
              <w:t>XY</w:t>
            </w:r>
          </w:p>
          <w:p w14:paraId="20D5CFF4" w14:textId="77777777" w:rsidR="00364D8A" w:rsidRPr="00D00E7C" w:rsidRDefault="00364D8A" w:rsidP="00521BCF">
            <w:pPr>
              <w:pStyle w:val="Zkladntext"/>
              <w:tabs>
                <w:tab w:val="clear" w:pos="567"/>
                <w:tab w:val="clear" w:pos="1560"/>
                <w:tab w:val="clear" w:pos="5670"/>
              </w:tabs>
              <w:jc w:val="center"/>
              <w:rPr>
                <w:rFonts w:cs="Arial"/>
                <w:sz w:val="22"/>
                <w:szCs w:val="22"/>
                <w:lang w:val="cs-CZ" w:eastAsia="cs-CZ"/>
              </w:rPr>
            </w:pPr>
            <w:r w:rsidRPr="00D00E7C">
              <w:rPr>
                <w:rFonts w:cs="Arial"/>
                <w:color w:val="FF0000"/>
                <w:sz w:val="22"/>
                <w:szCs w:val="22"/>
                <w:lang w:val="cs-CZ" w:eastAsia="cs-CZ"/>
              </w:rPr>
              <w:t>funkce</w:t>
            </w:r>
          </w:p>
        </w:tc>
      </w:tr>
    </w:tbl>
    <w:p w14:paraId="6948CFD3" w14:textId="77777777" w:rsidR="00364D8A" w:rsidRPr="00C013F9" w:rsidRDefault="00364D8A" w:rsidP="00BD07CF">
      <w:pPr>
        <w:pStyle w:val="rovezanadpis"/>
        <w:numPr>
          <w:ilvl w:val="0"/>
          <w:numId w:val="0"/>
        </w:numPr>
        <w:ind w:left="709"/>
        <w:rPr>
          <w:rFonts w:ascii="Trebuchet MS" w:hAnsi="Trebuchet MS"/>
        </w:rPr>
      </w:pPr>
      <w:bookmarkStart w:id="4" w:name="_GoBack"/>
      <w:bookmarkEnd w:id="0"/>
      <w:bookmarkEnd w:id="4"/>
    </w:p>
    <w:sectPr w:rsidR="00364D8A" w:rsidRPr="00C013F9" w:rsidSect="00CB7CDD">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92B3C8" w16cid:durableId="1FD84ED6"/>
  <w16cid:commentId w16cid:paraId="5D121123" w16cid:durableId="1FD876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4EEC9" w14:textId="77777777" w:rsidR="008941AE" w:rsidRDefault="008941AE" w:rsidP="00BD07CF">
      <w:pPr>
        <w:spacing w:after="0" w:line="240" w:lineRule="auto"/>
      </w:pPr>
      <w:r>
        <w:separator/>
      </w:r>
    </w:p>
  </w:endnote>
  <w:endnote w:type="continuationSeparator" w:id="0">
    <w:p w14:paraId="2A9B6DC0" w14:textId="77777777" w:rsidR="008941AE" w:rsidRDefault="008941AE" w:rsidP="00BD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22EE7" w14:textId="6C416C15" w:rsidR="00CB7CDD" w:rsidRPr="00E2124F" w:rsidRDefault="00CC371D" w:rsidP="00CB7CDD">
    <w:pPr>
      <w:tabs>
        <w:tab w:val="center" w:pos="8931"/>
      </w:tabs>
      <w:spacing w:after="0" w:line="240" w:lineRule="auto"/>
      <w:jc w:val="both"/>
      <w:rPr>
        <w:rFonts w:ascii="Arial" w:hAnsi="Arial" w:cs="Arial"/>
        <w:sz w:val="18"/>
        <w:szCs w:val="18"/>
      </w:rPr>
    </w:pPr>
    <w:r w:rsidRPr="006255AD">
      <w:rPr>
        <w:rFonts w:ascii="Calibri" w:eastAsia="Calibri" w:hAnsi="Calibri" w:cs="Times New Roman"/>
        <w:sz w:val="18"/>
        <w:lang w:val="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1C30F" w14:textId="77777777" w:rsidR="00CB7CDD" w:rsidRDefault="008941AE" w:rsidP="00CB7CDD">
    <w:pPr>
      <w:pStyle w:val="Zpat"/>
      <w:tabs>
        <w:tab w:val="clear" w:pos="4536"/>
        <w:tab w:val="clear" w:pos="9072"/>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B31EE" w14:textId="77777777" w:rsidR="008941AE" w:rsidRDefault="008941AE" w:rsidP="00BD07CF">
      <w:pPr>
        <w:spacing w:after="0" w:line="240" w:lineRule="auto"/>
      </w:pPr>
      <w:r>
        <w:separator/>
      </w:r>
    </w:p>
  </w:footnote>
  <w:footnote w:type="continuationSeparator" w:id="0">
    <w:p w14:paraId="649BFB74" w14:textId="77777777" w:rsidR="008941AE" w:rsidRDefault="008941AE" w:rsidP="00BD07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4" w:type="dxa"/>
      <w:tblLook w:val="04A0" w:firstRow="1" w:lastRow="0" w:firstColumn="1" w:lastColumn="0" w:noHBand="0" w:noVBand="1"/>
    </w:tblPr>
    <w:tblGrid>
      <w:gridCol w:w="7414"/>
      <w:gridCol w:w="1766"/>
    </w:tblGrid>
    <w:tr w:rsidR="00611E84" w:rsidRPr="00C013F9" w14:paraId="6DCF1C72" w14:textId="77777777" w:rsidTr="00521BCF">
      <w:tc>
        <w:tcPr>
          <w:tcW w:w="9180" w:type="dxa"/>
          <w:gridSpan w:val="2"/>
          <w:shd w:val="clear" w:color="auto" w:fill="auto"/>
          <w:hideMark/>
        </w:tcPr>
        <w:p w14:paraId="2588025B" w14:textId="77777777" w:rsidR="00611E84" w:rsidRPr="00C013F9" w:rsidRDefault="00611E84" w:rsidP="00611E84">
          <w:pPr>
            <w:pStyle w:val="Pionr"/>
            <w:ind w:left="-108"/>
            <w:jc w:val="left"/>
            <w:rPr>
              <w:rFonts w:ascii="Trebuchet MS" w:hAnsi="Trebuchet MS"/>
              <w:b/>
              <w:sz w:val="18"/>
              <w:szCs w:val="18"/>
            </w:rPr>
          </w:pPr>
          <w:r w:rsidRPr="00C013F9">
            <w:rPr>
              <w:rFonts w:ascii="Trebuchet MS" w:hAnsi="Trebuchet MS"/>
              <w:b/>
              <w:smallCaps/>
              <w:sz w:val="18"/>
              <w:szCs w:val="18"/>
            </w:rPr>
            <w:t xml:space="preserve">Pionýr, z. </w:t>
          </w:r>
          <w:proofErr w:type="gramStart"/>
          <w:r w:rsidRPr="00C013F9">
            <w:rPr>
              <w:rFonts w:ascii="Trebuchet MS" w:hAnsi="Trebuchet MS"/>
              <w:b/>
              <w:smallCaps/>
              <w:sz w:val="18"/>
              <w:szCs w:val="18"/>
            </w:rPr>
            <w:t>s.</w:t>
          </w:r>
          <w:proofErr w:type="gramEnd"/>
          <w:r w:rsidRPr="00C013F9">
            <w:rPr>
              <w:rFonts w:ascii="Trebuchet MS" w:hAnsi="Trebuchet MS"/>
              <w:b/>
              <w:smallCaps/>
              <w:sz w:val="18"/>
              <w:szCs w:val="18"/>
            </w:rPr>
            <w:t xml:space="preserve"> – KOMPLETNÍ REKONSTRUKCE TZ TISÁ – VYBAVENÍ OBJEKTU </w:t>
          </w:r>
        </w:p>
      </w:tc>
    </w:tr>
    <w:tr w:rsidR="00611E84" w:rsidRPr="00C013F9" w14:paraId="59774663" w14:textId="77777777" w:rsidTr="00521BCF">
      <w:tc>
        <w:tcPr>
          <w:tcW w:w="7414" w:type="dxa"/>
          <w:shd w:val="clear" w:color="auto" w:fill="auto"/>
        </w:tcPr>
        <w:p w14:paraId="3D8334E1" w14:textId="77777777" w:rsidR="00611E84" w:rsidRPr="00C013F9" w:rsidRDefault="00611E84" w:rsidP="00611E84">
          <w:pPr>
            <w:pStyle w:val="Pionr"/>
            <w:ind w:left="-108"/>
            <w:rPr>
              <w:rFonts w:ascii="Trebuchet MS" w:hAnsi="Trebuchet MS"/>
              <w:b/>
              <w:smallCaps/>
              <w:sz w:val="18"/>
              <w:szCs w:val="18"/>
            </w:rPr>
          </w:pPr>
          <w:r>
            <w:rPr>
              <w:rFonts w:ascii="Trebuchet MS" w:hAnsi="Trebuchet MS"/>
              <w:b/>
              <w:smallCaps/>
              <w:sz w:val="18"/>
              <w:szCs w:val="18"/>
            </w:rPr>
            <w:t>Kup</w:t>
          </w:r>
          <w:r w:rsidRPr="00C013F9">
            <w:rPr>
              <w:rFonts w:ascii="Trebuchet MS" w:hAnsi="Trebuchet MS"/>
              <w:b/>
              <w:smallCaps/>
              <w:sz w:val="18"/>
              <w:szCs w:val="18"/>
            </w:rPr>
            <w:t>ní smlouva</w:t>
          </w:r>
        </w:p>
      </w:tc>
      <w:tc>
        <w:tcPr>
          <w:tcW w:w="1766" w:type="dxa"/>
          <w:shd w:val="clear" w:color="auto" w:fill="auto"/>
          <w:hideMark/>
        </w:tcPr>
        <w:p w14:paraId="6D907221" w14:textId="77777777" w:rsidR="00611E84" w:rsidRPr="00C013F9" w:rsidRDefault="00611E84" w:rsidP="00611E84">
          <w:pPr>
            <w:pStyle w:val="Pionr"/>
            <w:jc w:val="right"/>
            <w:rPr>
              <w:rFonts w:ascii="Trebuchet MS" w:hAnsi="Trebuchet MS"/>
              <w:b/>
              <w:smallCaps/>
              <w:sz w:val="18"/>
              <w:szCs w:val="18"/>
            </w:rPr>
          </w:pPr>
          <w:r w:rsidRPr="00C013F9">
            <w:rPr>
              <w:rFonts w:ascii="Trebuchet MS" w:hAnsi="Trebuchet MS"/>
              <w:smallCaps/>
              <w:sz w:val="18"/>
              <w:szCs w:val="18"/>
              <w:u w:val="dotted"/>
            </w:rPr>
            <w:t xml:space="preserve">s. </w:t>
          </w:r>
          <w:r w:rsidRPr="00C013F9">
            <w:rPr>
              <w:rStyle w:val="slostrnky"/>
              <w:rFonts w:ascii="Trebuchet MS" w:hAnsi="Trebuchet MS" w:cs="Courier New"/>
              <w:smallCaps/>
              <w:sz w:val="18"/>
              <w:szCs w:val="18"/>
              <w:u w:val="dotted"/>
            </w:rPr>
            <w:fldChar w:fldCharType="begin"/>
          </w:r>
          <w:r w:rsidRPr="00C013F9">
            <w:rPr>
              <w:rStyle w:val="slostrnky"/>
              <w:rFonts w:ascii="Trebuchet MS" w:hAnsi="Trebuchet MS" w:cs="Courier New"/>
              <w:smallCaps/>
              <w:sz w:val="18"/>
              <w:szCs w:val="18"/>
              <w:u w:val="dotted"/>
            </w:rPr>
            <w:instrText xml:space="preserve"> PAGE </w:instrText>
          </w:r>
          <w:r w:rsidRPr="00C013F9">
            <w:rPr>
              <w:rStyle w:val="slostrnky"/>
              <w:rFonts w:ascii="Trebuchet MS" w:hAnsi="Trebuchet MS" w:cs="Courier New"/>
              <w:smallCaps/>
              <w:sz w:val="18"/>
              <w:szCs w:val="18"/>
              <w:u w:val="dotted"/>
            </w:rPr>
            <w:fldChar w:fldCharType="separate"/>
          </w:r>
          <w:r>
            <w:rPr>
              <w:rStyle w:val="slostrnky"/>
              <w:rFonts w:ascii="Trebuchet MS" w:hAnsi="Trebuchet MS" w:cs="Courier New"/>
              <w:smallCaps/>
              <w:noProof/>
              <w:sz w:val="18"/>
              <w:szCs w:val="18"/>
              <w:u w:val="dotted"/>
            </w:rPr>
            <w:t>7</w:t>
          </w:r>
          <w:r w:rsidRPr="00C013F9">
            <w:rPr>
              <w:rStyle w:val="slostrnky"/>
              <w:rFonts w:ascii="Trebuchet MS" w:hAnsi="Trebuchet MS" w:cs="Courier New"/>
              <w:smallCaps/>
              <w:sz w:val="18"/>
              <w:szCs w:val="18"/>
              <w:u w:val="dotted"/>
            </w:rPr>
            <w:fldChar w:fldCharType="end"/>
          </w:r>
          <w:r w:rsidRPr="00C013F9">
            <w:rPr>
              <w:rStyle w:val="slostrnky"/>
              <w:rFonts w:ascii="Trebuchet MS" w:hAnsi="Trebuchet MS" w:cs="Courier New"/>
              <w:smallCaps/>
              <w:sz w:val="18"/>
              <w:szCs w:val="18"/>
              <w:u w:val="dotted"/>
            </w:rPr>
            <w:t>/</w:t>
          </w:r>
          <w:r w:rsidRPr="00C013F9">
            <w:rPr>
              <w:rStyle w:val="slostrnky"/>
              <w:rFonts w:ascii="Trebuchet MS" w:hAnsi="Trebuchet MS" w:cs="Courier New"/>
              <w:smallCaps/>
              <w:sz w:val="18"/>
              <w:szCs w:val="18"/>
              <w:u w:val="dotted"/>
            </w:rPr>
            <w:fldChar w:fldCharType="begin"/>
          </w:r>
          <w:r w:rsidRPr="00C013F9">
            <w:rPr>
              <w:rStyle w:val="slostrnky"/>
              <w:rFonts w:ascii="Trebuchet MS" w:hAnsi="Trebuchet MS" w:cs="Courier New"/>
              <w:smallCaps/>
              <w:sz w:val="18"/>
              <w:szCs w:val="18"/>
              <w:u w:val="dotted"/>
            </w:rPr>
            <w:instrText xml:space="preserve"> NUMPAGES </w:instrText>
          </w:r>
          <w:r w:rsidRPr="00C013F9">
            <w:rPr>
              <w:rStyle w:val="slostrnky"/>
              <w:rFonts w:ascii="Trebuchet MS" w:hAnsi="Trebuchet MS" w:cs="Courier New"/>
              <w:smallCaps/>
              <w:sz w:val="18"/>
              <w:szCs w:val="18"/>
              <w:u w:val="dotted"/>
            </w:rPr>
            <w:fldChar w:fldCharType="separate"/>
          </w:r>
          <w:r>
            <w:rPr>
              <w:rStyle w:val="slostrnky"/>
              <w:rFonts w:ascii="Trebuchet MS" w:hAnsi="Trebuchet MS" w:cs="Courier New"/>
              <w:smallCaps/>
              <w:noProof/>
              <w:sz w:val="18"/>
              <w:szCs w:val="18"/>
              <w:u w:val="dotted"/>
            </w:rPr>
            <w:t>7</w:t>
          </w:r>
          <w:r w:rsidRPr="00C013F9">
            <w:rPr>
              <w:rStyle w:val="slostrnky"/>
              <w:rFonts w:ascii="Trebuchet MS" w:hAnsi="Trebuchet MS" w:cs="Courier New"/>
              <w:smallCaps/>
              <w:sz w:val="18"/>
              <w:szCs w:val="18"/>
              <w:u w:val="dotted"/>
            </w:rPr>
            <w:fldChar w:fldCharType="end"/>
          </w:r>
        </w:p>
      </w:tc>
    </w:tr>
  </w:tbl>
  <w:p w14:paraId="334EB74B" w14:textId="3DE2168D" w:rsidR="00CB7CDD" w:rsidRPr="00611E84" w:rsidRDefault="008941AE" w:rsidP="00611E8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34" w:type="dxa"/>
      <w:tblLook w:val="04A0" w:firstRow="1" w:lastRow="0" w:firstColumn="1" w:lastColumn="0" w:noHBand="0" w:noVBand="1"/>
    </w:tblPr>
    <w:tblGrid>
      <w:gridCol w:w="7414"/>
      <w:gridCol w:w="1766"/>
    </w:tblGrid>
    <w:tr w:rsidR="00C013F9" w:rsidRPr="00C013F9" w14:paraId="2AE56363" w14:textId="77777777" w:rsidTr="00C013F9">
      <w:tc>
        <w:tcPr>
          <w:tcW w:w="9180" w:type="dxa"/>
          <w:gridSpan w:val="2"/>
          <w:shd w:val="clear" w:color="auto" w:fill="auto"/>
          <w:hideMark/>
        </w:tcPr>
        <w:p w14:paraId="05D080AF" w14:textId="77777777" w:rsidR="00C013F9" w:rsidRPr="00C013F9" w:rsidRDefault="00C013F9" w:rsidP="00C013F9">
          <w:pPr>
            <w:pStyle w:val="Pionr"/>
            <w:ind w:left="-108"/>
            <w:jc w:val="left"/>
            <w:rPr>
              <w:rFonts w:ascii="Trebuchet MS" w:hAnsi="Trebuchet MS"/>
              <w:b/>
              <w:sz w:val="18"/>
              <w:szCs w:val="18"/>
            </w:rPr>
          </w:pPr>
          <w:r w:rsidRPr="00C013F9">
            <w:rPr>
              <w:rFonts w:ascii="Trebuchet MS" w:hAnsi="Trebuchet MS"/>
              <w:b/>
              <w:smallCaps/>
              <w:sz w:val="18"/>
              <w:szCs w:val="18"/>
            </w:rPr>
            <w:t xml:space="preserve">Pionýr, z. </w:t>
          </w:r>
          <w:proofErr w:type="gramStart"/>
          <w:r w:rsidRPr="00C013F9">
            <w:rPr>
              <w:rFonts w:ascii="Trebuchet MS" w:hAnsi="Trebuchet MS"/>
              <w:b/>
              <w:smallCaps/>
              <w:sz w:val="18"/>
              <w:szCs w:val="18"/>
            </w:rPr>
            <w:t>s.</w:t>
          </w:r>
          <w:proofErr w:type="gramEnd"/>
          <w:r w:rsidRPr="00C013F9">
            <w:rPr>
              <w:rFonts w:ascii="Trebuchet MS" w:hAnsi="Trebuchet MS"/>
              <w:b/>
              <w:smallCaps/>
              <w:sz w:val="18"/>
              <w:szCs w:val="18"/>
            </w:rPr>
            <w:t xml:space="preserve"> – KOMPLETNÍ REKONSTRUKCE TZ TISÁ – VYBAVENÍ OBJEKTU </w:t>
          </w:r>
        </w:p>
      </w:tc>
    </w:tr>
    <w:tr w:rsidR="00C013F9" w:rsidRPr="00C013F9" w14:paraId="3E1D1AB3" w14:textId="77777777" w:rsidTr="00C013F9">
      <w:tc>
        <w:tcPr>
          <w:tcW w:w="7414" w:type="dxa"/>
          <w:shd w:val="clear" w:color="auto" w:fill="auto"/>
        </w:tcPr>
        <w:p w14:paraId="3D228E14" w14:textId="01BE7C7B" w:rsidR="00C013F9" w:rsidRPr="00C013F9" w:rsidRDefault="00C013F9" w:rsidP="00C013F9">
          <w:pPr>
            <w:pStyle w:val="Pionr"/>
            <w:ind w:left="-108"/>
            <w:rPr>
              <w:rFonts w:ascii="Trebuchet MS" w:hAnsi="Trebuchet MS"/>
              <w:b/>
              <w:smallCaps/>
              <w:sz w:val="18"/>
              <w:szCs w:val="18"/>
            </w:rPr>
          </w:pPr>
          <w:r>
            <w:rPr>
              <w:rFonts w:ascii="Trebuchet MS" w:hAnsi="Trebuchet MS"/>
              <w:b/>
              <w:smallCaps/>
              <w:sz w:val="18"/>
              <w:szCs w:val="18"/>
            </w:rPr>
            <w:t>Kup</w:t>
          </w:r>
          <w:r w:rsidRPr="00C013F9">
            <w:rPr>
              <w:rFonts w:ascii="Trebuchet MS" w:hAnsi="Trebuchet MS"/>
              <w:b/>
              <w:smallCaps/>
              <w:sz w:val="18"/>
              <w:szCs w:val="18"/>
            </w:rPr>
            <w:t>ní smlouva</w:t>
          </w:r>
        </w:p>
      </w:tc>
      <w:tc>
        <w:tcPr>
          <w:tcW w:w="1766" w:type="dxa"/>
          <w:shd w:val="clear" w:color="auto" w:fill="auto"/>
          <w:hideMark/>
        </w:tcPr>
        <w:p w14:paraId="71B1692F" w14:textId="77777777" w:rsidR="00C013F9" w:rsidRPr="00C013F9" w:rsidRDefault="00C013F9" w:rsidP="00C013F9">
          <w:pPr>
            <w:pStyle w:val="Pionr"/>
            <w:jc w:val="right"/>
            <w:rPr>
              <w:rFonts w:ascii="Trebuchet MS" w:hAnsi="Trebuchet MS"/>
              <w:b/>
              <w:smallCaps/>
              <w:sz w:val="18"/>
              <w:szCs w:val="18"/>
            </w:rPr>
          </w:pPr>
          <w:r w:rsidRPr="00C013F9">
            <w:rPr>
              <w:rFonts w:ascii="Trebuchet MS" w:hAnsi="Trebuchet MS"/>
              <w:smallCaps/>
              <w:sz w:val="18"/>
              <w:szCs w:val="18"/>
              <w:u w:val="dotted"/>
            </w:rPr>
            <w:t xml:space="preserve">s. </w:t>
          </w:r>
          <w:r w:rsidRPr="00C013F9">
            <w:rPr>
              <w:rStyle w:val="slostrnky"/>
              <w:rFonts w:ascii="Trebuchet MS" w:hAnsi="Trebuchet MS" w:cs="Courier New"/>
              <w:smallCaps/>
              <w:sz w:val="18"/>
              <w:szCs w:val="18"/>
              <w:u w:val="dotted"/>
            </w:rPr>
            <w:fldChar w:fldCharType="begin"/>
          </w:r>
          <w:r w:rsidRPr="00C013F9">
            <w:rPr>
              <w:rStyle w:val="slostrnky"/>
              <w:rFonts w:ascii="Trebuchet MS" w:hAnsi="Trebuchet MS" w:cs="Courier New"/>
              <w:smallCaps/>
              <w:sz w:val="18"/>
              <w:szCs w:val="18"/>
              <w:u w:val="dotted"/>
            </w:rPr>
            <w:instrText xml:space="preserve"> PAGE </w:instrText>
          </w:r>
          <w:r w:rsidRPr="00C013F9">
            <w:rPr>
              <w:rStyle w:val="slostrnky"/>
              <w:rFonts w:ascii="Trebuchet MS" w:hAnsi="Trebuchet MS" w:cs="Courier New"/>
              <w:smallCaps/>
              <w:sz w:val="18"/>
              <w:szCs w:val="18"/>
              <w:u w:val="dotted"/>
            </w:rPr>
            <w:fldChar w:fldCharType="separate"/>
          </w:r>
          <w:r w:rsidR="00611E84">
            <w:rPr>
              <w:rStyle w:val="slostrnky"/>
              <w:rFonts w:ascii="Trebuchet MS" w:hAnsi="Trebuchet MS" w:cs="Courier New"/>
              <w:smallCaps/>
              <w:noProof/>
              <w:sz w:val="18"/>
              <w:szCs w:val="18"/>
              <w:u w:val="dotted"/>
            </w:rPr>
            <w:t>1</w:t>
          </w:r>
          <w:r w:rsidRPr="00C013F9">
            <w:rPr>
              <w:rStyle w:val="slostrnky"/>
              <w:rFonts w:ascii="Trebuchet MS" w:hAnsi="Trebuchet MS" w:cs="Courier New"/>
              <w:smallCaps/>
              <w:sz w:val="18"/>
              <w:szCs w:val="18"/>
              <w:u w:val="dotted"/>
            </w:rPr>
            <w:fldChar w:fldCharType="end"/>
          </w:r>
          <w:r w:rsidRPr="00C013F9">
            <w:rPr>
              <w:rStyle w:val="slostrnky"/>
              <w:rFonts w:ascii="Trebuchet MS" w:hAnsi="Trebuchet MS" w:cs="Courier New"/>
              <w:smallCaps/>
              <w:sz w:val="18"/>
              <w:szCs w:val="18"/>
              <w:u w:val="dotted"/>
            </w:rPr>
            <w:t>/</w:t>
          </w:r>
          <w:r w:rsidRPr="00C013F9">
            <w:rPr>
              <w:rStyle w:val="slostrnky"/>
              <w:rFonts w:ascii="Trebuchet MS" w:hAnsi="Trebuchet MS" w:cs="Courier New"/>
              <w:smallCaps/>
              <w:sz w:val="18"/>
              <w:szCs w:val="18"/>
              <w:u w:val="dotted"/>
            </w:rPr>
            <w:fldChar w:fldCharType="begin"/>
          </w:r>
          <w:r w:rsidRPr="00C013F9">
            <w:rPr>
              <w:rStyle w:val="slostrnky"/>
              <w:rFonts w:ascii="Trebuchet MS" w:hAnsi="Trebuchet MS" w:cs="Courier New"/>
              <w:smallCaps/>
              <w:sz w:val="18"/>
              <w:szCs w:val="18"/>
              <w:u w:val="dotted"/>
            </w:rPr>
            <w:instrText xml:space="preserve"> NUMPAGES </w:instrText>
          </w:r>
          <w:r w:rsidRPr="00C013F9">
            <w:rPr>
              <w:rStyle w:val="slostrnky"/>
              <w:rFonts w:ascii="Trebuchet MS" w:hAnsi="Trebuchet MS" w:cs="Courier New"/>
              <w:smallCaps/>
              <w:sz w:val="18"/>
              <w:szCs w:val="18"/>
              <w:u w:val="dotted"/>
            </w:rPr>
            <w:fldChar w:fldCharType="separate"/>
          </w:r>
          <w:r w:rsidR="00611E84">
            <w:rPr>
              <w:rStyle w:val="slostrnky"/>
              <w:rFonts w:ascii="Trebuchet MS" w:hAnsi="Trebuchet MS" w:cs="Courier New"/>
              <w:smallCaps/>
              <w:noProof/>
              <w:sz w:val="18"/>
              <w:szCs w:val="18"/>
              <w:u w:val="dotted"/>
            </w:rPr>
            <w:t>7</w:t>
          </w:r>
          <w:r w:rsidRPr="00C013F9">
            <w:rPr>
              <w:rStyle w:val="slostrnky"/>
              <w:rFonts w:ascii="Trebuchet MS" w:hAnsi="Trebuchet MS" w:cs="Courier New"/>
              <w:smallCaps/>
              <w:sz w:val="18"/>
              <w:szCs w:val="18"/>
              <w:u w:val="dotted"/>
            </w:rPr>
            <w:fldChar w:fldCharType="end"/>
          </w:r>
        </w:p>
      </w:tc>
    </w:tr>
  </w:tbl>
  <w:p w14:paraId="75097A7D" w14:textId="6D2EB808" w:rsidR="00CB7CDD" w:rsidRPr="001D58C7" w:rsidRDefault="008941AE" w:rsidP="00CB7CDD">
    <w:pPr>
      <w:pStyle w:val="Zhlav"/>
      <w:tabs>
        <w:tab w:val="clear" w:pos="4536"/>
        <w:tab w:val="clear" w:pos="9072"/>
        <w:tab w:val="left" w:pos="73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A492A"/>
    <w:multiLevelType w:val="hybridMultilevel"/>
    <w:tmpl w:val="6EE26542"/>
    <w:lvl w:ilvl="0" w:tplc="26DC409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D15F8D"/>
    <w:multiLevelType w:val="multilevel"/>
    <w:tmpl w:val="AD3A3886"/>
    <w:lvl w:ilvl="0">
      <w:start w:val="1"/>
      <w:numFmt w:val="decimal"/>
      <w:pStyle w:val="Nadpis1"/>
      <w:lvlText w:val="%1."/>
      <w:lvlJc w:val="left"/>
      <w:pPr>
        <w:ind w:left="851" w:hanging="85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ovezanadpis"/>
      <w:lvlText w:val="%1.%2."/>
      <w:lvlJc w:val="left"/>
      <w:pPr>
        <w:ind w:left="851" w:hanging="851"/>
      </w:pPr>
      <w:rPr>
        <w:rFonts w:hint="default"/>
        <w:b w:val="0"/>
      </w:rPr>
    </w:lvl>
    <w:lvl w:ilvl="2">
      <w:start w:val="1"/>
      <w:numFmt w:val="decimal"/>
      <w:pStyle w:val="Styl2"/>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Restart w:val="0"/>
      <w:pStyle w:val="Psmena"/>
      <w:lvlText w:val="%4)"/>
      <w:lvlJc w:val="left"/>
      <w:pPr>
        <w:ind w:left="851"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B12416"/>
    <w:multiLevelType w:val="hybridMultilevel"/>
    <w:tmpl w:val="0FDA8EBC"/>
    <w:lvl w:ilvl="0" w:tplc="BF663FF2">
      <w:start w:val="1"/>
      <w:numFmt w:val="bullet"/>
      <w:lvlText w:val=""/>
      <w:lvlJc w:val="left"/>
      <w:pPr>
        <w:tabs>
          <w:tab w:val="num" w:pos="504"/>
        </w:tabs>
        <w:ind w:left="504" w:hanging="216"/>
      </w:pPr>
      <w:rPr>
        <w:rFonts w:ascii="Wingdings 2" w:hAnsi="Wingdings 2"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7CF"/>
    <w:rsid w:val="000367E4"/>
    <w:rsid w:val="00074E94"/>
    <w:rsid w:val="001005AE"/>
    <w:rsid w:val="00116308"/>
    <w:rsid w:val="001432F4"/>
    <w:rsid w:val="001B7E88"/>
    <w:rsid w:val="001F173F"/>
    <w:rsid w:val="0020051D"/>
    <w:rsid w:val="00222FE0"/>
    <w:rsid w:val="002763B9"/>
    <w:rsid w:val="00290120"/>
    <w:rsid w:val="002E3670"/>
    <w:rsid w:val="002E7875"/>
    <w:rsid w:val="003131B0"/>
    <w:rsid w:val="00320D58"/>
    <w:rsid w:val="00327EF1"/>
    <w:rsid w:val="00364D8A"/>
    <w:rsid w:val="00450B60"/>
    <w:rsid w:val="00497239"/>
    <w:rsid w:val="004B53D7"/>
    <w:rsid w:val="004D0A13"/>
    <w:rsid w:val="004D279B"/>
    <w:rsid w:val="004D7DE0"/>
    <w:rsid w:val="004E6071"/>
    <w:rsid w:val="00502286"/>
    <w:rsid w:val="00547303"/>
    <w:rsid w:val="005B1027"/>
    <w:rsid w:val="005E46A5"/>
    <w:rsid w:val="005E64E6"/>
    <w:rsid w:val="006053EB"/>
    <w:rsid w:val="00607BA9"/>
    <w:rsid w:val="00611E84"/>
    <w:rsid w:val="0061654B"/>
    <w:rsid w:val="00621CFA"/>
    <w:rsid w:val="006551C0"/>
    <w:rsid w:val="006926A6"/>
    <w:rsid w:val="006D10F4"/>
    <w:rsid w:val="00735129"/>
    <w:rsid w:val="00760761"/>
    <w:rsid w:val="007C1BF6"/>
    <w:rsid w:val="00803CC5"/>
    <w:rsid w:val="0084610C"/>
    <w:rsid w:val="00890292"/>
    <w:rsid w:val="008941AE"/>
    <w:rsid w:val="008A15B2"/>
    <w:rsid w:val="008A186A"/>
    <w:rsid w:val="008B42D1"/>
    <w:rsid w:val="008B51A6"/>
    <w:rsid w:val="008C23D1"/>
    <w:rsid w:val="00930629"/>
    <w:rsid w:val="00937E83"/>
    <w:rsid w:val="0096350C"/>
    <w:rsid w:val="00966E44"/>
    <w:rsid w:val="009848AE"/>
    <w:rsid w:val="009D3803"/>
    <w:rsid w:val="009E4205"/>
    <w:rsid w:val="00A06A18"/>
    <w:rsid w:val="00A271B3"/>
    <w:rsid w:val="00A3557E"/>
    <w:rsid w:val="00A406DB"/>
    <w:rsid w:val="00A93A57"/>
    <w:rsid w:val="00AC5968"/>
    <w:rsid w:val="00AC675C"/>
    <w:rsid w:val="00AE713F"/>
    <w:rsid w:val="00AF4CF6"/>
    <w:rsid w:val="00B27933"/>
    <w:rsid w:val="00B95B33"/>
    <w:rsid w:val="00BD07CF"/>
    <w:rsid w:val="00BF34FE"/>
    <w:rsid w:val="00C013F9"/>
    <w:rsid w:val="00C2677D"/>
    <w:rsid w:val="00C7367A"/>
    <w:rsid w:val="00CA47CF"/>
    <w:rsid w:val="00CC371D"/>
    <w:rsid w:val="00D11AF9"/>
    <w:rsid w:val="00D41391"/>
    <w:rsid w:val="00D5430F"/>
    <w:rsid w:val="00D95640"/>
    <w:rsid w:val="00E321F5"/>
    <w:rsid w:val="00F562C5"/>
    <w:rsid w:val="00F95993"/>
    <w:rsid w:val="00FD0812"/>
    <w:rsid w:val="00FE2E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67D2"/>
  <w15:docId w15:val="{53A67188-C224-41FF-AA15-8E8D82F5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BD07CF"/>
    <w:pPr>
      <w:spacing w:after="200" w:line="276" w:lineRule="auto"/>
    </w:pPr>
  </w:style>
  <w:style w:type="paragraph" w:styleId="Nadpis1">
    <w:name w:val="heading 1"/>
    <w:aliases w:val="_Nadpis 1"/>
    <w:basedOn w:val="Normln"/>
    <w:next w:val="Styl2"/>
    <w:link w:val="Nadpis1Char"/>
    <w:qFormat/>
    <w:rsid w:val="00BD07CF"/>
    <w:pPr>
      <w:keepNext/>
      <w:keepLines/>
      <w:numPr>
        <w:numId w:val="1"/>
      </w:num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480" w:after="120"/>
      <w:ind w:left="709" w:hanging="709"/>
      <w:outlineLvl w:val="0"/>
    </w:pPr>
    <w:rPr>
      <w:rFonts w:ascii="Arial" w:eastAsiaTheme="majorEastAsia" w:hAnsi="Arial" w:cs="Arial"/>
      <w:b/>
      <w:bCs/>
      <w:caps/>
      <w:color w:val="808080" w:themeColor="background1" w:themeShade="80"/>
      <w:sz w:val="28"/>
      <w:szCs w:val="28"/>
    </w:rPr>
  </w:style>
  <w:style w:type="paragraph" w:styleId="Nadpis2">
    <w:name w:val="heading 2"/>
    <w:basedOn w:val="Normln"/>
    <w:next w:val="Normln"/>
    <w:link w:val="Nadpis2Char"/>
    <w:uiPriority w:val="9"/>
    <w:semiHidden/>
    <w:unhideWhenUsed/>
    <w:qFormat/>
    <w:rsid w:val="00BD07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
    <w:basedOn w:val="Standardnpsmoodstavce"/>
    <w:link w:val="Nadpis1"/>
    <w:uiPriority w:val="99"/>
    <w:rsid w:val="00BD07CF"/>
    <w:rPr>
      <w:rFonts w:ascii="Arial" w:eastAsiaTheme="majorEastAsia" w:hAnsi="Arial" w:cs="Arial"/>
      <w:b/>
      <w:bCs/>
      <w:caps/>
      <w:color w:val="808080" w:themeColor="background1" w:themeShade="80"/>
      <w:sz w:val="28"/>
      <w:szCs w:val="28"/>
    </w:rPr>
  </w:style>
  <w:style w:type="paragraph" w:customStyle="1" w:styleId="Styl2">
    <w:name w:val="Styl2"/>
    <w:basedOn w:val="Bezmezer"/>
    <w:qFormat/>
    <w:rsid w:val="00BD07CF"/>
    <w:pPr>
      <w:numPr>
        <w:ilvl w:val="2"/>
        <w:numId w:val="1"/>
      </w:numPr>
      <w:tabs>
        <w:tab w:val="num" w:pos="360"/>
      </w:tabs>
      <w:spacing w:before="120" w:after="120" w:line="276" w:lineRule="auto"/>
      <w:ind w:left="709" w:hanging="709"/>
      <w:jc w:val="both"/>
    </w:pPr>
    <w:rPr>
      <w:rFonts w:ascii="Arial" w:eastAsia="Calibri" w:hAnsi="Arial" w:cs="Arial"/>
      <w:lang w:eastAsia="cs-CZ"/>
    </w:rPr>
  </w:style>
  <w:style w:type="paragraph" w:styleId="Podtitul">
    <w:name w:val="Subtitle"/>
    <w:aliases w:val="Podstyl"/>
    <w:basedOn w:val="Normln"/>
    <w:next w:val="Normln"/>
    <w:link w:val="PodtitulChar"/>
    <w:uiPriority w:val="99"/>
    <w:qFormat/>
    <w:rsid w:val="00BD07CF"/>
    <w:pPr>
      <w:spacing w:before="120" w:after="120"/>
      <w:ind w:left="709"/>
      <w:jc w:val="both"/>
    </w:pPr>
    <w:rPr>
      <w:rFonts w:ascii="Arial" w:eastAsia="Calibri" w:hAnsi="Arial" w:cs="Arial"/>
    </w:rPr>
  </w:style>
  <w:style w:type="character" w:customStyle="1" w:styleId="PodtitulChar">
    <w:name w:val="Podtitul Char"/>
    <w:aliases w:val="Podstyl Char"/>
    <w:basedOn w:val="Standardnpsmoodstavce"/>
    <w:link w:val="Podtitul"/>
    <w:uiPriority w:val="99"/>
    <w:rsid w:val="00BD07CF"/>
    <w:rPr>
      <w:rFonts w:ascii="Arial" w:eastAsia="Calibri" w:hAnsi="Arial" w:cs="Arial"/>
    </w:rPr>
  </w:style>
  <w:style w:type="paragraph" w:customStyle="1" w:styleId="Psmena">
    <w:name w:val="Písmena"/>
    <w:link w:val="PsmenaChar"/>
    <w:qFormat/>
    <w:rsid w:val="00BD07CF"/>
    <w:pPr>
      <w:numPr>
        <w:ilvl w:val="3"/>
        <w:numId w:val="1"/>
      </w:numPr>
      <w:spacing w:after="0" w:line="276" w:lineRule="auto"/>
      <w:ind w:left="709"/>
      <w:jc w:val="both"/>
    </w:pPr>
    <w:rPr>
      <w:rFonts w:ascii="Arial" w:eastAsiaTheme="majorEastAsia" w:hAnsi="Arial" w:cs="Arial"/>
      <w:bCs/>
    </w:rPr>
  </w:style>
  <w:style w:type="character" w:customStyle="1" w:styleId="PsmenaChar">
    <w:name w:val="Písmena Char"/>
    <w:basedOn w:val="Standardnpsmoodstavce"/>
    <w:link w:val="Psmena"/>
    <w:rsid w:val="00BD07CF"/>
    <w:rPr>
      <w:rFonts w:ascii="Arial" w:eastAsiaTheme="majorEastAsia" w:hAnsi="Arial" w:cs="Arial"/>
      <w:bCs/>
    </w:rPr>
  </w:style>
  <w:style w:type="paragraph" w:styleId="Odstavecseseznamem">
    <w:name w:val="List Paragraph"/>
    <w:basedOn w:val="Normln"/>
    <w:uiPriority w:val="99"/>
    <w:qFormat/>
    <w:rsid w:val="00BD07CF"/>
    <w:pPr>
      <w:ind w:left="720"/>
      <w:contextualSpacing/>
    </w:pPr>
  </w:style>
  <w:style w:type="paragraph" w:styleId="Zhlav">
    <w:name w:val="header"/>
    <w:basedOn w:val="Normln"/>
    <w:link w:val="ZhlavChar"/>
    <w:uiPriority w:val="99"/>
    <w:unhideWhenUsed/>
    <w:rsid w:val="00BD07C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D07CF"/>
  </w:style>
  <w:style w:type="paragraph" w:styleId="Zpat">
    <w:name w:val="footer"/>
    <w:basedOn w:val="Normln"/>
    <w:link w:val="ZpatChar"/>
    <w:uiPriority w:val="99"/>
    <w:unhideWhenUsed/>
    <w:rsid w:val="00BD07CF"/>
    <w:pPr>
      <w:tabs>
        <w:tab w:val="center" w:pos="4536"/>
        <w:tab w:val="right" w:pos="9072"/>
      </w:tabs>
      <w:spacing w:after="0" w:line="240" w:lineRule="auto"/>
    </w:pPr>
  </w:style>
  <w:style w:type="character" w:customStyle="1" w:styleId="ZpatChar">
    <w:name w:val="Zápatí Char"/>
    <w:basedOn w:val="Standardnpsmoodstavce"/>
    <w:link w:val="Zpat"/>
    <w:uiPriority w:val="99"/>
    <w:rsid w:val="00BD07CF"/>
  </w:style>
  <w:style w:type="table" w:styleId="Mkatabulky">
    <w:name w:val="Table Grid"/>
    <w:basedOn w:val="Normlntabulka"/>
    <w:uiPriority w:val="59"/>
    <w:rsid w:val="00BD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yejn">
    <w:name w:val="Obyčejný"/>
    <w:basedOn w:val="Normln"/>
    <w:link w:val="ObyejnChar"/>
    <w:qFormat/>
    <w:rsid w:val="00BD07CF"/>
    <w:pPr>
      <w:spacing w:after="0" w:line="240" w:lineRule="auto"/>
    </w:pPr>
    <w:rPr>
      <w:rFonts w:ascii="Arial" w:eastAsia="Times New Roman" w:hAnsi="Arial" w:cs="Arial"/>
      <w:lang w:eastAsia="cs-CZ"/>
    </w:rPr>
  </w:style>
  <w:style w:type="character" w:customStyle="1" w:styleId="ObyejnChar">
    <w:name w:val="Obyčejný Char"/>
    <w:basedOn w:val="Standardnpsmoodstavce"/>
    <w:link w:val="Obyejn"/>
    <w:rsid w:val="00BD07CF"/>
    <w:rPr>
      <w:rFonts w:ascii="Arial" w:eastAsia="Times New Roman" w:hAnsi="Arial" w:cs="Arial"/>
      <w:lang w:eastAsia="cs-CZ"/>
    </w:rPr>
  </w:style>
  <w:style w:type="paragraph" w:customStyle="1" w:styleId="rovezanadpis">
    <w:name w:val="Úroveň za nadpis"/>
    <w:basedOn w:val="Normln"/>
    <w:link w:val="rovezanadpisChar"/>
    <w:qFormat/>
    <w:rsid w:val="00BD07CF"/>
    <w:pPr>
      <w:numPr>
        <w:ilvl w:val="1"/>
        <w:numId w:val="1"/>
      </w:numPr>
      <w:tabs>
        <w:tab w:val="left" w:pos="1021"/>
      </w:tabs>
      <w:spacing w:before="60" w:after="60"/>
      <w:ind w:left="709" w:hanging="709"/>
      <w:jc w:val="both"/>
    </w:pPr>
    <w:rPr>
      <w:rFonts w:ascii="Arial" w:eastAsia="Times New Roman" w:hAnsi="Arial" w:cs="Arial"/>
      <w:color w:val="000000" w:themeColor="text1"/>
      <w:lang w:eastAsia="cs-CZ"/>
    </w:rPr>
  </w:style>
  <w:style w:type="character" w:customStyle="1" w:styleId="rovezanadpisChar">
    <w:name w:val="Úroveň za nadpis Char"/>
    <w:basedOn w:val="Standardnpsmoodstavce"/>
    <w:link w:val="rovezanadpis"/>
    <w:rsid w:val="00BD07CF"/>
    <w:rPr>
      <w:rFonts w:ascii="Arial" w:eastAsia="Times New Roman" w:hAnsi="Arial" w:cs="Arial"/>
      <w:color w:val="000000" w:themeColor="text1"/>
      <w:lang w:eastAsia="cs-CZ"/>
    </w:rPr>
  </w:style>
  <w:style w:type="paragraph" w:customStyle="1" w:styleId="NadpisZD">
    <w:name w:val="Nadpis ZD"/>
    <w:basedOn w:val="Obyejn"/>
    <w:link w:val="NadpisZDChar"/>
    <w:qFormat/>
    <w:rsid w:val="00BD07CF"/>
    <w:pPr>
      <w:spacing w:before="4000"/>
      <w:contextualSpacing/>
      <w:jc w:val="center"/>
    </w:pPr>
    <w:rPr>
      <w:rFonts w:eastAsia="Calibri"/>
      <w:b/>
      <w:sz w:val="40"/>
      <w:szCs w:val="40"/>
    </w:rPr>
  </w:style>
  <w:style w:type="paragraph" w:customStyle="1" w:styleId="Vycentrovan">
    <w:name w:val="Vycentrovaný"/>
    <w:basedOn w:val="Obyejn"/>
    <w:link w:val="VycentrovanChar"/>
    <w:qFormat/>
    <w:rsid w:val="00BD07CF"/>
    <w:pPr>
      <w:jc w:val="center"/>
    </w:pPr>
  </w:style>
  <w:style w:type="character" w:customStyle="1" w:styleId="NadpisZDChar">
    <w:name w:val="Nadpis ZD Char"/>
    <w:basedOn w:val="ObyejnChar"/>
    <w:link w:val="NadpisZD"/>
    <w:rsid w:val="00BD07CF"/>
    <w:rPr>
      <w:rFonts w:ascii="Arial" w:eastAsia="Calibri" w:hAnsi="Arial" w:cs="Arial"/>
      <w:b/>
      <w:sz w:val="40"/>
      <w:szCs w:val="40"/>
      <w:lang w:eastAsia="cs-CZ"/>
    </w:rPr>
  </w:style>
  <w:style w:type="character" w:customStyle="1" w:styleId="VycentrovanChar">
    <w:name w:val="Vycentrovaný Char"/>
    <w:basedOn w:val="ObyejnChar"/>
    <w:link w:val="Vycentrovan"/>
    <w:rsid w:val="00BD07CF"/>
    <w:rPr>
      <w:rFonts w:ascii="Arial" w:eastAsia="Times New Roman" w:hAnsi="Arial" w:cs="Arial"/>
      <w:lang w:eastAsia="cs-CZ"/>
    </w:rPr>
  </w:style>
  <w:style w:type="character" w:customStyle="1" w:styleId="apple-converted-space">
    <w:name w:val="apple-converted-space"/>
    <w:basedOn w:val="Standardnpsmoodstavce"/>
    <w:rsid w:val="00BD07CF"/>
  </w:style>
  <w:style w:type="paragraph" w:styleId="Bezmezer">
    <w:name w:val="No Spacing"/>
    <w:uiPriority w:val="1"/>
    <w:qFormat/>
    <w:rsid w:val="00BD07CF"/>
    <w:pPr>
      <w:spacing w:after="0" w:line="240" w:lineRule="auto"/>
    </w:pPr>
  </w:style>
  <w:style w:type="paragraph" w:customStyle="1" w:styleId="Nadpisrove2">
    <w:name w:val="Nadpis úroveň 2"/>
    <w:basedOn w:val="Nadpis2"/>
    <w:next w:val="Styl2"/>
    <w:link w:val="Nadpisrove2Char"/>
    <w:qFormat/>
    <w:rsid w:val="00BD07CF"/>
    <w:pPr>
      <w:keepLines w:val="0"/>
      <w:spacing w:before="240" w:after="120"/>
      <w:ind w:left="851" w:hanging="851"/>
      <w:jc w:val="both"/>
    </w:pPr>
    <w:rPr>
      <w:rFonts w:ascii="Arial" w:eastAsia="Calibri" w:hAnsi="Arial" w:cs="Arial"/>
      <w:b/>
      <w:smallCaps/>
      <w:color w:val="000000" w:themeColor="text1"/>
    </w:rPr>
  </w:style>
  <w:style w:type="character" w:customStyle="1" w:styleId="Nadpisrove2Char">
    <w:name w:val="Nadpis úroveň 2 Char"/>
    <w:basedOn w:val="Nadpis2Char"/>
    <w:link w:val="Nadpisrove2"/>
    <w:rsid w:val="00BD07CF"/>
    <w:rPr>
      <w:rFonts w:ascii="Arial" w:eastAsia="Calibri" w:hAnsi="Arial" w:cs="Arial"/>
      <w:b/>
      <w:smallCaps/>
      <w:color w:val="000000" w:themeColor="text1"/>
      <w:sz w:val="26"/>
      <w:szCs w:val="26"/>
    </w:rPr>
  </w:style>
  <w:style w:type="character" w:customStyle="1" w:styleId="datalabel">
    <w:name w:val="datalabel"/>
    <w:basedOn w:val="Standardnpsmoodstavce"/>
    <w:rsid w:val="00BD07CF"/>
  </w:style>
  <w:style w:type="character" w:customStyle="1" w:styleId="Nadpis2Char">
    <w:name w:val="Nadpis 2 Char"/>
    <w:basedOn w:val="Standardnpsmoodstavce"/>
    <w:link w:val="Nadpis2"/>
    <w:uiPriority w:val="9"/>
    <w:semiHidden/>
    <w:rsid w:val="00BD07CF"/>
    <w:rPr>
      <w:rFonts w:asciiTheme="majorHAnsi" w:eastAsiaTheme="majorEastAsia" w:hAnsiTheme="majorHAnsi" w:cstheme="majorBidi"/>
      <w:color w:val="2F5496" w:themeColor="accent1" w:themeShade="BF"/>
      <w:sz w:val="26"/>
      <w:szCs w:val="26"/>
    </w:rPr>
  </w:style>
  <w:style w:type="character" w:styleId="Odkaznakoment">
    <w:name w:val="annotation reference"/>
    <w:basedOn w:val="Standardnpsmoodstavce"/>
    <w:uiPriority w:val="99"/>
    <w:semiHidden/>
    <w:unhideWhenUsed/>
    <w:rsid w:val="00320D58"/>
    <w:rPr>
      <w:sz w:val="16"/>
      <w:szCs w:val="16"/>
    </w:rPr>
  </w:style>
  <w:style w:type="paragraph" w:styleId="Textkomente">
    <w:name w:val="annotation text"/>
    <w:basedOn w:val="Normln"/>
    <w:link w:val="TextkomenteChar"/>
    <w:uiPriority w:val="99"/>
    <w:semiHidden/>
    <w:unhideWhenUsed/>
    <w:rsid w:val="00320D58"/>
    <w:pPr>
      <w:spacing w:line="240" w:lineRule="auto"/>
    </w:pPr>
    <w:rPr>
      <w:sz w:val="20"/>
      <w:szCs w:val="20"/>
    </w:rPr>
  </w:style>
  <w:style w:type="character" w:customStyle="1" w:styleId="TextkomenteChar">
    <w:name w:val="Text komentáře Char"/>
    <w:basedOn w:val="Standardnpsmoodstavce"/>
    <w:link w:val="Textkomente"/>
    <w:uiPriority w:val="99"/>
    <w:semiHidden/>
    <w:rsid w:val="00320D58"/>
    <w:rPr>
      <w:sz w:val="20"/>
      <w:szCs w:val="20"/>
    </w:rPr>
  </w:style>
  <w:style w:type="paragraph" w:styleId="Pedmtkomente">
    <w:name w:val="annotation subject"/>
    <w:basedOn w:val="Textkomente"/>
    <w:next w:val="Textkomente"/>
    <w:link w:val="PedmtkomenteChar"/>
    <w:uiPriority w:val="99"/>
    <w:semiHidden/>
    <w:unhideWhenUsed/>
    <w:rsid w:val="00320D58"/>
    <w:rPr>
      <w:b/>
      <w:bCs/>
    </w:rPr>
  </w:style>
  <w:style w:type="character" w:customStyle="1" w:styleId="PedmtkomenteChar">
    <w:name w:val="Předmět komentáře Char"/>
    <w:basedOn w:val="TextkomenteChar"/>
    <w:link w:val="Pedmtkomente"/>
    <w:uiPriority w:val="99"/>
    <w:semiHidden/>
    <w:rsid w:val="00320D58"/>
    <w:rPr>
      <w:b/>
      <w:bCs/>
      <w:sz w:val="20"/>
      <w:szCs w:val="20"/>
    </w:rPr>
  </w:style>
  <w:style w:type="paragraph" w:styleId="Textbubliny">
    <w:name w:val="Balloon Text"/>
    <w:basedOn w:val="Normln"/>
    <w:link w:val="TextbublinyChar"/>
    <w:uiPriority w:val="99"/>
    <w:semiHidden/>
    <w:unhideWhenUsed/>
    <w:rsid w:val="00320D5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0D58"/>
    <w:rPr>
      <w:rFonts w:ascii="Segoe UI" w:hAnsi="Segoe UI" w:cs="Segoe UI"/>
      <w:sz w:val="18"/>
      <w:szCs w:val="18"/>
    </w:rPr>
  </w:style>
  <w:style w:type="character" w:styleId="slostrnky">
    <w:name w:val="page number"/>
    <w:basedOn w:val="Standardnpsmoodstavce"/>
    <w:uiPriority w:val="99"/>
    <w:rsid w:val="00C013F9"/>
  </w:style>
  <w:style w:type="character" w:customStyle="1" w:styleId="PionrChar">
    <w:name w:val="Pionýr Char"/>
    <w:link w:val="Pionr"/>
    <w:rsid w:val="00C013F9"/>
    <w:rPr>
      <w:spacing w:val="4"/>
    </w:rPr>
  </w:style>
  <w:style w:type="paragraph" w:customStyle="1" w:styleId="Pionr">
    <w:name w:val="Pionýr"/>
    <w:basedOn w:val="Normln"/>
    <w:link w:val="PionrChar"/>
    <w:qFormat/>
    <w:rsid w:val="00C013F9"/>
    <w:pPr>
      <w:autoSpaceDE w:val="0"/>
      <w:autoSpaceDN w:val="0"/>
      <w:spacing w:after="0" w:line="240" w:lineRule="auto"/>
      <w:jc w:val="both"/>
    </w:pPr>
    <w:rPr>
      <w:spacing w:val="4"/>
    </w:rPr>
  </w:style>
  <w:style w:type="paragraph" w:styleId="Zkladntext">
    <w:name w:val="Body Text"/>
    <w:basedOn w:val="Normln"/>
    <w:link w:val="ZkladntextChar"/>
    <w:rsid w:val="00364D8A"/>
    <w:pPr>
      <w:tabs>
        <w:tab w:val="left" w:pos="567"/>
        <w:tab w:val="left" w:pos="1560"/>
        <w:tab w:val="left" w:pos="5670"/>
      </w:tabs>
      <w:spacing w:after="0" w:line="240" w:lineRule="auto"/>
      <w:jc w:val="both"/>
    </w:pPr>
    <w:rPr>
      <w:rFonts w:ascii="Arial" w:eastAsia="Times New Roman" w:hAnsi="Arial" w:cs="Times New Roman"/>
      <w:sz w:val="20"/>
      <w:szCs w:val="20"/>
      <w:lang w:val="x-none" w:eastAsia="x-none"/>
    </w:rPr>
  </w:style>
  <w:style w:type="character" w:customStyle="1" w:styleId="ZkladntextChar">
    <w:name w:val="Základní text Char"/>
    <w:basedOn w:val="Standardnpsmoodstavce"/>
    <w:link w:val="Zkladntext"/>
    <w:rsid w:val="00364D8A"/>
    <w:rPr>
      <w:rFonts w:ascii="Arial" w:eastAsia="Times New Roman" w:hAnsi="Arial"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552249">
      <w:bodyDiv w:val="1"/>
      <w:marLeft w:val="0"/>
      <w:marRight w:val="0"/>
      <w:marTop w:val="0"/>
      <w:marBottom w:val="0"/>
      <w:divBdr>
        <w:top w:val="none" w:sz="0" w:space="0" w:color="auto"/>
        <w:left w:val="none" w:sz="0" w:space="0" w:color="auto"/>
        <w:bottom w:val="none" w:sz="0" w:space="0" w:color="auto"/>
        <w:right w:val="none" w:sz="0" w:space="0" w:color="auto"/>
      </w:divBdr>
    </w:div>
    <w:div w:id="127744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7</Pages>
  <Words>2206</Words>
  <Characters>13017</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 Matějková</dc:creator>
  <cp:keywords/>
  <dc:description/>
  <cp:lastModifiedBy>Zuzana Krausová</cp:lastModifiedBy>
  <cp:revision>23</cp:revision>
  <dcterms:created xsi:type="dcterms:W3CDTF">2019-04-08T05:42:00Z</dcterms:created>
  <dcterms:modified xsi:type="dcterms:W3CDTF">2019-06-10T20:26:00Z</dcterms:modified>
</cp:coreProperties>
</file>