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57D" w14:textId="77777777" w:rsidR="00D20CC1" w:rsidRPr="00146F35" w:rsidRDefault="00D20CC1">
      <w:pPr>
        <w:pStyle w:val="Import0"/>
        <w:spacing w:before="120" w:line="240" w:lineRule="auto"/>
        <w:jc w:val="both"/>
        <w:rPr>
          <w:rFonts w:ascii="Times New Roman" w:hAnsi="Times New Roman"/>
          <w:b/>
          <w:sz w:val="22"/>
          <w:szCs w:val="22"/>
        </w:rPr>
      </w:pPr>
    </w:p>
    <w:p w14:paraId="59E9CEA3" w14:textId="77777777" w:rsidR="00D20CC1" w:rsidRPr="00146F35" w:rsidRDefault="00D20CC1">
      <w:pPr>
        <w:pStyle w:val="Import0"/>
        <w:spacing w:before="120" w:line="240" w:lineRule="auto"/>
        <w:jc w:val="both"/>
        <w:rPr>
          <w:rFonts w:ascii="Times New Roman" w:hAnsi="Times New Roman"/>
          <w:b/>
          <w:sz w:val="22"/>
          <w:szCs w:val="22"/>
        </w:rPr>
      </w:pPr>
    </w:p>
    <w:p w14:paraId="79A91F99" w14:textId="77777777" w:rsidR="00D20CC1" w:rsidRPr="00146F35" w:rsidRDefault="004E7B83">
      <w:pPr>
        <w:pStyle w:val="Nadpis2"/>
        <w:shd w:val="clear" w:color="auto" w:fill="C0C0C0"/>
        <w:spacing w:line="360" w:lineRule="auto"/>
        <w:jc w:val="center"/>
        <w:rPr>
          <w:rFonts w:ascii="Times New Roman" w:hAnsi="Times New Roman"/>
          <w:sz w:val="22"/>
          <w:szCs w:val="22"/>
        </w:rPr>
      </w:pPr>
      <w:r w:rsidRPr="00146F35">
        <w:rPr>
          <w:rFonts w:ascii="Times New Roman" w:hAnsi="Times New Roman"/>
          <w:b w:val="0"/>
          <w:sz w:val="22"/>
          <w:szCs w:val="22"/>
        </w:rPr>
        <w:t>Účastník</w:t>
      </w:r>
      <w:r w:rsidR="00D20CC1" w:rsidRPr="00146F35">
        <w:rPr>
          <w:rFonts w:ascii="Times New Roman" w:hAnsi="Times New Roman"/>
          <w:b w:val="0"/>
          <w:sz w:val="22"/>
          <w:szCs w:val="22"/>
        </w:rPr>
        <w:t xml:space="preserve"> v dále uvedené smlouvě řádně a správně doplní údaje na šedě vyznačených místech dle své předkládané nabídky</w:t>
      </w:r>
    </w:p>
    <w:p w14:paraId="682E2F5C" w14:textId="77777777" w:rsidR="00D20CC1" w:rsidRPr="00146F35" w:rsidRDefault="00D263AC" w:rsidP="002D001D">
      <w:pPr>
        <w:pStyle w:val="Import0"/>
        <w:spacing w:before="240" w:line="240" w:lineRule="auto"/>
        <w:jc w:val="center"/>
        <w:rPr>
          <w:rFonts w:ascii="Times New Roman" w:hAnsi="Times New Roman"/>
          <w:i/>
          <w:sz w:val="22"/>
          <w:szCs w:val="22"/>
        </w:rPr>
      </w:pPr>
      <w:r w:rsidRPr="00146F35">
        <w:rPr>
          <w:rFonts w:ascii="Times New Roman" w:hAnsi="Times New Roman"/>
          <w:i/>
          <w:sz w:val="22"/>
          <w:szCs w:val="22"/>
        </w:rPr>
        <w:t>NÁVRH SMLOUVY</w:t>
      </w:r>
    </w:p>
    <w:p w14:paraId="4EDBC326" w14:textId="77777777" w:rsidR="00D20CC1" w:rsidRPr="00146F35" w:rsidRDefault="00D20CC1">
      <w:pPr>
        <w:pStyle w:val="Import1"/>
        <w:spacing w:before="120" w:line="240" w:lineRule="auto"/>
        <w:ind w:hanging="3600"/>
        <w:jc w:val="center"/>
        <w:rPr>
          <w:rFonts w:ascii="Times New Roman" w:hAnsi="Times New Roman"/>
          <w:b/>
          <w:sz w:val="22"/>
          <w:szCs w:val="22"/>
        </w:rPr>
      </w:pPr>
      <w:r w:rsidRPr="00146F35">
        <w:rPr>
          <w:rFonts w:ascii="Times New Roman" w:hAnsi="Times New Roman"/>
          <w:b/>
          <w:sz w:val="22"/>
          <w:szCs w:val="22"/>
        </w:rPr>
        <w:t xml:space="preserve">Smlouva o dílo    </w:t>
      </w:r>
      <w:r w:rsidRPr="00146F35">
        <w:rPr>
          <w:rFonts w:ascii="Times New Roman" w:hAnsi="Times New Roman"/>
          <w:b/>
          <w:caps/>
          <w:sz w:val="22"/>
          <w:szCs w:val="22"/>
        </w:rPr>
        <w:t xml:space="preserve"> </w:t>
      </w:r>
    </w:p>
    <w:p w14:paraId="5FDA63C4" w14:textId="77777777" w:rsidR="00D20CC1" w:rsidRPr="00146F35" w:rsidRDefault="00D20CC1">
      <w:pPr>
        <w:shd w:val="clear" w:color="auto" w:fill="000000"/>
        <w:jc w:val="center"/>
        <w:rPr>
          <w:rFonts w:ascii="Times New Roman" w:hAnsi="Times New Roman"/>
          <w:b/>
          <w:color w:val="000000"/>
          <w:sz w:val="22"/>
          <w:szCs w:val="22"/>
        </w:rPr>
      </w:pPr>
      <w:r w:rsidRPr="00146F35">
        <w:rPr>
          <w:rFonts w:ascii="Times New Roman" w:hAnsi="Times New Roman"/>
          <w:sz w:val="22"/>
          <w:szCs w:val="22"/>
        </w:rPr>
        <w:t>uzavřená dle ustanovení § 2586 a násl. zákona č. 89/2012, občanský zákoník, v platném znění</w:t>
      </w:r>
    </w:p>
    <w:p w14:paraId="583243AC" w14:textId="77777777" w:rsidR="00D20CC1" w:rsidRPr="00146F35" w:rsidRDefault="00D20CC1" w:rsidP="003F18BE">
      <w:pPr>
        <w:pStyle w:val="Import3"/>
        <w:spacing w:before="120" w:line="276" w:lineRule="auto"/>
        <w:jc w:val="center"/>
        <w:rPr>
          <w:rFonts w:ascii="Times New Roman" w:hAnsi="Times New Roman"/>
          <w:b/>
          <w:sz w:val="22"/>
          <w:szCs w:val="22"/>
        </w:rPr>
      </w:pPr>
      <w:r w:rsidRPr="00146F35">
        <w:rPr>
          <w:rFonts w:ascii="Times New Roman" w:hAnsi="Times New Roman"/>
          <w:b/>
          <w:sz w:val="22"/>
          <w:szCs w:val="22"/>
        </w:rPr>
        <w:t>Objednatel</w:t>
      </w:r>
    </w:p>
    <w:p w14:paraId="1B5B05CA" w14:textId="77777777" w:rsidR="00D93623" w:rsidRPr="00146F35" w:rsidRDefault="00D93623" w:rsidP="003F18BE">
      <w:pPr>
        <w:pStyle w:val="Import3"/>
        <w:spacing w:before="120" w:line="276" w:lineRule="auto"/>
        <w:jc w:val="center"/>
        <w:rPr>
          <w:rFonts w:ascii="Times New Roman" w:hAnsi="Times New Roman"/>
          <w:i/>
          <w:sz w:val="22"/>
          <w:szCs w:val="22"/>
        </w:rPr>
      </w:pPr>
      <w:r w:rsidRPr="00146F35">
        <w:rPr>
          <w:rFonts w:ascii="Times New Roman" w:hAnsi="Times New Roman"/>
          <w:i/>
          <w:sz w:val="22"/>
          <w:szCs w:val="22"/>
        </w:rPr>
        <w:t>(zadavatel po uzavření smlouvy na plnění veřejné zakázky)</w:t>
      </w:r>
    </w:p>
    <w:p w14:paraId="0DF9C3DE" w14:textId="77777777" w:rsidR="000F5974" w:rsidRPr="00146F35" w:rsidRDefault="000F5974" w:rsidP="000F5974">
      <w:pPr>
        <w:tabs>
          <w:tab w:val="left" w:pos="1701"/>
        </w:tabs>
        <w:rPr>
          <w:rFonts w:ascii="Times New Roman" w:hAnsi="Times New Roman"/>
          <w:b/>
          <w:sz w:val="22"/>
          <w:szCs w:val="22"/>
        </w:rPr>
      </w:pPr>
    </w:p>
    <w:p w14:paraId="53ABD48D" w14:textId="042D6E44" w:rsidR="003D36CB" w:rsidRPr="00146F35" w:rsidRDefault="00ED5389" w:rsidP="003D36CB">
      <w:pPr>
        <w:shd w:val="clear" w:color="auto" w:fill="FFFFFF"/>
        <w:autoSpaceDE w:val="0"/>
        <w:spacing w:before="60"/>
        <w:rPr>
          <w:rFonts w:ascii="Times New Roman" w:hAnsi="Times New Roman"/>
          <w:sz w:val="22"/>
          <w:szCs w:val="22"/>
          <w:lang w:eastAsia="ar-SA"/>
        </w:rPr>
      </w:pPr>
      <w:r w:rsidRPr="00ED5389">
        <w:rPr>
          <w:rFonts w:ascii="Times New Roman" w:hAnsi="Times New Roman"/>
          <w:b/>
          <w:bCs/>
          <w:iCs/>
          <w:sz w:val="22"/>
          <w:szCs w:val="22"/>
        </w:rPr>
        <w:t xml:space="preserve">Obec </w:t>
      </w:r>
      <w:r w:rsidR="00BA231D">
        <w:rPr>
          <w:rFonts w:ascii="Times New Roman" w:hAnsi="Times New Roman"/>
          <w:b/>
          <w:bCs/>
          <w:iCs/>
          <w:sz w:val="22"/>
          <w:szCs w:val="22"/>
        </w:rPr>
        <w:t>Libčany</w:t>
      </w:r>
      <w:r w:rsidRPr="00ED5389">
        <w:rPr>
          <w:rFonts w:ascii="Times New Roman" w:hAnsi="Times New Roman"/>
          <w:b/>
          <w:bCs/>
          <w:iCs/>
          <w:sz w:val="22"/>
          <w:szCs w:val="22"/>
        </w:rPr>
        <w:t xml:space="preserve"> </w:t>
      </w:r>
      <w:r w:rsidR="00D20CC1" w:rsidRPr="00146F35">
        <w:rPr>
          <w:rFonts w:ascii="Times New Roman" w:hAnsi="Times New Roman"/>
          <w:sz w:val="22"/>
          <w:szCs w:val="22"/>
        </w:rPr>
        <w:t xml:space="preserve">se </w:t>
      </w:r>
      <w:r w:rsidR="000F5974" w:rsidRPr="00146F35">
        <w:rPr>
          <w:rFonts w:ascii="Times New Roman" w:hAnsi="Times New Roman"/>
          <w:sz w:val="22"/>
          <w:szCs w:val="22"/>
        </w:rPr>
        <w:t xml:space="preserve">sídlem </w:t>
      </w:r>
      <w:r w:rsidR="00BA231D" w:rsidRPr="00BA231D">
        <w:rPr>
          <w:rFonts w:ascii="Times New Roman" w:hAnsi="Times New Roman"/>
          <w:szCs w:val="24"/>
        </w:rPr>
        <w:t>Libčany 80, 503 22 Libčany</w:t>
      </w:r>
    </w:p>
    <w:p w14:paraId="41DBD8F1" w14:textId="02060E20" w:rsidR="00D20CC1" w:rsidRPr="00146F35" w:rsidRDefault="00D20CC1" w:rsidP="00780D90">
      <w:pPr>
        <w:pStyle w:val="Zkladntext"/>
        <w:spacing w:line="276" w:lineRule="auto"/>
        <w:rPr>
          <w:sz w:val="22"/>
          <w:szCs w:val="22"/>
        </w:rPr>
      </w:pPr>
    </w:p>
    <w:p w14:paraId="2A1E5F5B" w14:textId="5C1650B0" w:rsidR="00D20CC1" w:rsidRPr="00ED5389" w:rsidRDefault="00D20CC1" w:rsidP="00780D90">
      <w:pPr>
        <w:spacing w:line="276" w:lineRule="auto"/>
        <w:rPr>
          <w:rFonts w:ascii="Times New Roman" w:hAnsi="Times New Roman"/>
          <w:sz w:val="22"/>
          <w:szCs w:val="22"/>
        </w:rPr>
      </w:pPr>
      <w:r w:rsidRPr="00ED5389">
        <w:rPr>
          <w:rFonts w:ascii="Times New Roman" w:hAnsi="Times New Roman"/>
          <w:sz w:val="22"/>
          <w:szCs w:val="22"/>
        </w:rPr>
        <w:t>IČ</w:t>
      </w:r>
      <w:r w:rsidR="00C12D1F" w:rsidRPr="00ED5389">
        <w:rPr>
          <w:rFonts w:ascii="Times New Roman" w:hAnsi="Times New Roman"/>
          <w:sz w:val="22"/>
          <w:szCs w:val="22"/>
        </w:rPr>
        <w:t>O</w:t>
      </w:r>
      <w:r w:rsidRPr="00ED5389">
        <w:rPr>
          <w:rFonts w:ascii="Times New Roman" w:hAnsi="Times New Roman"/>
          <w:sz w:val="22"/>
          <w:szCs w:val="22"/>
        </w:rPr>
        <w:t xml:space="preserve">: </w:t>
      </w:r>
      <w:r w:rsidR="00BA231D" w:rsidRPr="00BA231D">
        <w:rPr>
          <w:rFonts w:ascii="Times New Roman" w:hAnsi="Times New Roman"/>
          <w:iCs/>
          <w:sz w:val="22"/>
          <w:szCs w:val="22"/>
          <w:lang w:eastAsia="ar-SA"/>
        </w:rPr>
        <w:t>00269000</w:t>
      </w:r>
    </w:p>
    <w:p w14:paraId="6A3CFCAC" w14:textId="03700F60" w:rsidR="00D20CC1" w:rsidRPr="00146F35" w:rsidRDefault="005220F0" w:rsidP="00780D90">
      <w:pPr>
        <w:spacing w:line="276" w:lineRule="auto"/>
        <w:jc w:val="both"/>
        <w:rPr>
          <w:rFonts w:ascii="Times New Roman" w:hAnsi="Times New Roman"/>
          <w:sz w:val="22"/>
          <w:szCs w:val="22"/>
        </w:rPr>
      </w:pPr>
      <w:r w:rsidRPr="00ED5389">
        <w:rPr>
          <w:rFonts w:ascii="Times New Roman" w:hAnsi="Times New Roman"/>
          <w:sz w:val="22"/>
          <w:szCs w:val="22"/>
        </w:rPr>
        <w:t xml:space="preserve">DIČ: </w:t>
      </w:r>
      <w:r w:rsidR="00BA231D" w:rsidRPr="00BA231D">
        <w:rPr>
          <w:rFonts w:ascii="Times New Roman" w:hAnsi="Times New Roman"/>
          <w:iCs/>
          <w:sz w:val="22"/>
          <w:szCs w:val="22"/>
          <w:lang w:eastAsia="ar-SA"/>
        </w:rPr>
        <w:t>CZ00269000</w:t>
      </w:r>
      <w:r w:rsidR="00D20CC1" w:rsidRPr="00146F35">
        <w:rPr>
          <w:rFonts w:ascii="Times New Roman" w:hAnsi="Times New Roman"/>
          <w:sz w:val="22"/>
          <w:szCs w:val="22"/>
        </w:rPr>
        <w:tab/>
      </w:r>
      <w:r w:rsidR="00D20CC1" w:rsidRPr="00146F35">
        <w:rPr>
          <w:rFonts w:ascii="Times New Roman" w:hAnsi="Times New Roman"/>
          <w:sz w:val="22"/>
          <w:szCs w:val="22"/>
        </w:rPr>
        <w:tab/>
      </w:r>
      <w:r w:rsidR="00D20CC1" w:rsidRPr="00146F35">
        <w:rPr>
          <w:rFonts w:ascii="Times New Roman" w:hAnsi="Times New Roman"/>
          <w:sz w:val="22"/>
          <w:szCs w:val="22"/>
        </w:rPr>
        <w:tab/>
      </w:r>
    </w:p>
    <w:p w14:paraId="172A663B" w14:textId="77777777" w:rsidR="00BA231D" w:rsidRDefault="00BA231D" w:rsidP="00780D90">
      <w:pPr>
        <w:tabs>
          <w:tab w:val="left" w:pos="3686"/>
        </w:tabs>
        <w:spacing w:line="276" w:lineRule="auto"/>
        <w:jc w:val="both"/>
        <w:rPr>
          <w:rFonts w:ascii="Times New Roman" w:hAnsi="Times New Roman"/>
          <w:bCs/>
          <w:sz w:val="22"/>
          <w:szCs w:val="22"/>
        </w:rPr>
      </w:pPr>
      <w:r w:rsidRPr="00BA231D">
        <w:rPr>
          <w:rFonts w:ascii="Times New Roman" w:hAnsi="Times New Roman"/>
          <w:bCs/>
          <w:sz w:val="22"/>
          <w:szCs w:val="22"/>
        </w:rPr>
        <w:t xml:space="preserve">Bc. Petr Veselka, starosta </w:t>
      </w:r>
    </w:p>
    <w:p w14:paraId="2D6C7D2A" w14:textId="43D45DE9" w:rsidR="0039361C" w:rsidRPr="00146F35" w:rsidRDefault="00D20CC1" w:rsidP="00780D90">
      <w:pPr>
        <w:tabs>
          <w:tab w:val="left" w:pos="3686"/>
        </w:tabs>
        <w:spacing w:line="276" w:lineRule="auto"/>
        <w:jc w:val="both"/>
        <w:rPr>
          <w:rFonts w:ascii="Times New Roman" w:hAnsi="Times New Roman"/>
          <w:sz w:val="22"/>
          <w:szCs w:val="22"/>
        </w:rPr>
      </w:pPr>
      <w:r w:rsidRPr="00146F35">
        <w:rPr>
          <w:rFonts w:ascii="Times New Roman" w:hAnsi="Times New Roman"/>
          <w:sz w:val="22"/>
          <w:szCs w:val="22"/>
        </w:rPr>
        <w:t xml:space="preserve">Telefon: </w:t>
      </w:r>
      <w:r w:rsidR="00BA231D" w:rsidRPr="00BA231D">
        <w:rPr>
          <w:rFonts w:ascii="Times New Roman" w:hAnsi="Times New Roman"/>
          <w:sz w:val="22"/>
          <w:szCs w:val="22"/>
        </w:rPr>
        <w:t>+420 733192 032</w:t>
      </w:r>
    </w:p>
    <w:p w14:paraId="15CC7740" w14:textId="56806DA9" w:rsidR="00B42E4F" w:rsidRPr="00146F35" w:rsidRDefault="00780D90" w:rsidP="00FB3B9B">
      <w:pPr>
        <w:tabs>
          <w:tab w:val="left" w:pos="3686"/>
        </w:tabs>
        <w:spacing w:line="276" w:lineRule="auto"/>
        <w:jc w:val="both"/>
        <w:rPr>
          <w:rFonts w:ascii="Times New Roman" w:hAnsi="Times New Roman"/>
          <w:color w:val="0000FF"/>
          <w:sz w:val="22"/>
          <w:szCs w:val="22"/>
          <w:u w:val="single"/>
          <w:lang w:eastAsia="ar-SA"/>
        </w:rPr>
      </w:pPr>
      <w:r w:rsidRPr="00146F35">
        <w:rPr>
          <w:rFonts w:ascii="Times New Roman" w:hAnsi="Times New Roman"/>
          <w:sz w:val="22"/>
          <w:szCs w:val="22"/>
        </w:rPr>
        <w:t xml:space="preserve">e-mail: </w:t>
      </w:r>
      <w:r w:rsidR="004F61B5" w:rsidRPr="004F61B5">
        <w:rPr>
          <w:rFonts w:ascii="Times New Roman" w:hAnsi="Times New Roman"/>
          <w:color w:val="0000FF"/>
          <w:sz w:val="22"/>
          <w:szCs w:val="22"/>
          <w:u w:val="single"/>
          <w:lang w:eastAsia="ar-SA"/>
        </w:rPr>
        <w:t>obec@</w:t>
      </w:r>
      <w:r w:rsidR="00BA231D">
        <w:rPr>
          <w:rFonts w:ascii="Times New Roman" w:hAnsi="Times New Roman"/>
          <w:color w:val="0000FF"/>
          <w:sz w:val="22"/>
          <w:szCs w:val="22"/>
          <w:u w:val="single"/>
          <w:lang w:eastAsia="ar-SA"/>
        </w:rPr>
        <w:t>libcany</w:t>
      </w:r>
      <w:r w:rsidR="004F61B5" w:rsidRPr="004F61B5">
        <w:rPr>
          <w:rFonts w:ascii="Times New Roman" w:hAnsi="Times New Roman"/>
          <w:color w:val="0000FF"/>
          <w:sz w:val="22"/>
          <w:szCs w:val="22"/>
          <w:u w:val="single"/>
          <w:lang w:eastAsia="ar-SA"/>
        </w:rPr>
        <w:t>.cz</w:t>
      </w:r>
    </w:p>
    <w:p w14:paraId="76CA907C" w14:textId="4739A276" w:rsidR="00D93AD1" w:rsidRPr="00146F35" w:rsidRDefault="00780D90" w:rsidP="00780D90">
      <w:pPr>
        <w:tabs>
          <w:tab w:val="left" w:pos="1701"/>
        </w:tabs>
        <w:rPr>
          <w:rFonts w:ascii="Times New Roman" w:hAnsi="Times New Roman"/>
          <w:sz w:val="22"/>
          <w:szCs w:val="22"/>
        </w:rPr>
      </w:pPr>
      <w:r w:rsidRPr="002E2DCF">
        <w:rPr>
          <w:rFonts w:ascii="Times New Roman" w:hAnsi="Times New Roman"/>
          <w:sz w:val="22"/>
          <w:szCs w:val="22"/>
        </w:rPr>
        <w:t xml:space="preserve">Bankovní spojení: </w:t>
      </w:r>
      <w:bookmarkStart w:id="0" w:name="_Hlk198560829"/>
      <w:r w:rsidR="00CF69BC" w:rsidRPr="002E2DCF">
        <w:rPr>
          <w:rFonts w:ascii="Times New Roman" w:hAnsi="Times New Roman"/>
          <w:sz w:val="22"/>
          <w:szCs w:val="22"/>
        </w:rPr>
        <w:t>1080828389/0800</w:t>
      </w:r>
      <w:bookmarkEnd w:id="0"/>
    </w:p>
    <w:p w14:paraId="29B49F11" w14:textId="77777777" w:rsidR="00D20CC1" w:rsidRPr="00146F35" w:rsidRDefault="00D20CC1">
      <w:pPr>
        <w:spacing w:line="360" w:lineRule="auto"/>
        <w:rPr>
          <w:rFonts w:ascii="Times New Roman" w:hAnsi="Times New Roman"/>
          <w:noProof/>
          <w:color w:val="FF0000"/>
          <w:sz w:val="22"/>
          <w:szCs w:val="22"/>
        </w:rPr>
      </w:pPr>
      <w:r w:rsidRPr="00146F35">
        <w:rPr>
          <w:rFonts w:ascii="Times New Roman" w:hAnsi="Times New Roman"/>
          <w:i/>
          <w:sz w:val="22"/>
          <w:szCs w:val="22"/>
        </w:rPr>
        <w:t>dále jen „Objednatel“</w:t>
      </w:r>
      <w:r w:rsidRPr="00146F35">
        <w:rPr>
          <w:rFonts w:ascii="Times New Roman" w:hAnsi="Times New Roman"/>
          <w:i/>
          <w:sz w:val="22"/>
          <w:szCs w:val="22"/>
        </w:rPr>
        <w:tab/>
      </w:r>
      <w:r w:rsidRPr="00146F35">
        <w:rPr>
          <w:rFonts w:ascii="Times New Roman" w:hAnsi="Times New Roman"/>
          <w:sz w:val="22"/>
          <w:szCs w:val="22"/>
        </w:rPr>
        <w:tab/>
      </w:r>
      <w:r w:rsidRPr="00146F35">
        <w:rPr>
          <w:rFonts w:ascii="Times New Roman" w:hAnsi="Times New Roman"/>
          <w:sz w:val="22"/>
          <w:szCs w:val="22"/>
        </w:rPr>
        <w:tab/>
      </w:r>
    </w:p>
    <w:p w14:paraId="11471995" w14:textId="77777777" w:rsidR="00D20CC1" w:rsidRPr="00146F35" w:rsidRDefault="00D20CC1">
      <w:pPr>
        <w:pStyle w:val="Import3"/>
        <w:spacing w:before="120" w:line="240" w:lineRule="auto"/>
        <w:jc w:val="center"/>
        <w:rPr>
          <w:rFonts w:ascii="Times New Roman" w:hAnsi="Times New Roman"/>
          <w:b/>
          <w:sz w:val="22"/>
          <w:szCs w:val="22"/>
        </w:rPr>
      </w:pPr>
    </w:p>
    <w:p w14:paraId="6FAD2AC3" w14:textId="77777777" w:rsidR="00D20CC1" w:rsidRPr="00146F35" w:rsidRDefault="00D20CC1">
      <w:pPr>
        <w:pStyle w:val="Import3"/>
        <w:spacing w:before="120" w:line="240" w:lineRule="auto"/>
        <w:jc w:val="center"/>
        <w:rPr>
          <w:rFonts w:ascii="Times New Roman" w:hAnsi="Times New Roman"/>
          <w:b/>
          <w:sz w:val="22"/>
          <w:szCs w:val="22"/>
        </w:rPr>
      </w:pPr>
      <w:r w:rsidRPr="00146F35">
        <w:rPr>
          <w:rFonts w:ascii="Times New Roman" w:hAnsi="Times New Roman"/>
          <w:b/>
          <w:sz w:val="22"/>
          <w:szCs w:val="22"/>
        </w:rPr>
        <w:t>a</w:t>
      </w:r>
    </w:p>
    <w:p w14:paraId="614E7F89" w14:textId="77777777" w:rsidR="00D20CC1" w:rsidRPr="00146F35" w:rsidRDefault="00D20CC1">
      <w:pPr>
        <w:pStyle w:val="Import3"/>
        <w:spacing w:before="120" w:line="240" w:lineRule="auto"/>
        <w:jc w:val="center"/>
        <w:rPr>
          <w:rFonts w:ascii="Times New Roman" w:hAnsi="Times New Roman"/>
          <w:b/>
          <w:sz w:val="22"/>
          <w:szCs w:val="22"/>
        </w:rPr>
      </w:pPr>
      <w:r w:rsidRPr="00146F35">
        <w:rPr>
          <w:rFonts w:ascii="Times New Roman" w:hAnsi="Times New Roman"/>
          <w:b/>
          <w:sz w:val="22"/>
          <w:szCs w:val="22"/>
        </w:rPr>
        <w:t>Zhotovitel</w:t>
      </w:r>
    </w:p>
    <w:p w14:paraId="1B7F9EFC" w14:textId="77777777" w:rsidR="00D93623" w:rsidRPr="00146F35" w:rsidRDefault="00D93623" w:rsidP="00D93623">
      <w:pPr>
        <w:pStyle w:val="Import3"/>
        <w:spacing w:before="120" w:line="276" w:lineRule="auto"/>
        <w:jc w:val="center"/>
        <w:rPr>
          <w:rFonts w:ascii="Times New Roman" w:hAnsi="Times New Roman"/>
          <w:i/>
          <w:sz w:val="22"/>
          <w:szCs w:val="22"/>
        </w:rPr>
      </w:pPr>
      <w:r w:rsidRPr="00146F35">
        <w:rPr>
          <w:rFonts w:ascii="Times New Roman" w:hAnsi="Times New Roman"/>
          <w:i/>
          <w:sz w:val="22"/>
          <w:szCs w:val="22"/>
        </w:rPr>
        <w:t>(dodavatel po uzavření smlouvy na plnění veřejné zakázky)</w:t>
      </w:r>
    </w:p>
    <w:tbl>
      <w:tblPr>
        <w:tblW w:w="0" w:type="auto"/>
        <w:tblLayout w:type="fixed"/>
        <w:tblCellMar>
          <w:left w:w="70" w:type="dxa"/>
          <w:right w:w="70" w:type="dxa"/>
        </w:tblCellMar>
        <w:tblLook w:val="0000" w:firstRow="0" w:lastRow="0" w:firstColumn="0" w:lastColumn="0" w:noHBand="0" w:noVBand="0"/>
      </w:tblPr>
      <w:tblGrid>
        <w:gridCol w:w="2032"/>
        <w:gridCol w:w="7607"/>
      </w:tblGrid>
      <w:tr w:rsidR="00D20CC1" w:rsidRPr="00146F35" w14:paraId="24C6FA06" w14:textId="77777777">
        <w:trPr>
          <w:trHeight w:val="357"/>
        </w:trPr>
        <w:tc>
          <w:tcPr>
            <w:tcW w:w="2032" w:type="dxa"/>
            <w:shd w:val="clear" w:color="auto" w:fill="C0C0C0"/>
          </w:tcPr>
          <w:p w14:paraId="0A02F8D3" w14:textId="77777777" w:rsidR="00D20CC1" w:rsidRPr="00146F35" w:rsidRDefault="00D20CC1">
            <w:pPr>
              <w:rPr>
                <w:rFonts w:ascii="Times New Roman" w:hAnsi="Times New Roman"/>
                <w:sz w:val="22"/>
                <w:szCs w:val="22"/>
              </w:rPr>
            </w:pPr>
            <w:r w:rsidRPr="00146F35">
              <w:rPr>
                <w:rFonts w:ascii="Times New Roman" w:hAnsi="Times New Roman"/>
                <w:sz w:val="22"/>
                <w:szCs w:val="22"/>
              </w:rPr>
              <w:t xml:space="preserve">Zhotovitel: </w:t>
            </w:r>
          </w:p>
        </w:tc>
        <w:tc>
          <w:tcPr>
            <w:tcW w:w="7607" w:type="dxa"/>
            <w:shd w:val="clear" w:color="auto" w:fill="C0C0C0"/>
            <w:vAlign w:val="center"/>
          </w:tcPr>
          <w:p w14:paraId="2F1070DF" w14:textId="77777777" w:rsidR="00D20CC1" w:rsidRPr="00146F35" w:rsidRDefault="00D20CC1">
            <w:pPr>
              <w:rPr>
                <w:rFonts w:ascii="Times New Roman" w:hAnsi="Times New Roman"/>
                <w:b/>
                <w:sz w:val="22"/>
                <w:szCs w:val="22"/>
              </w:rPr>
            </w:pPr>
          </w:p>
        </w:tc>
      </w:tr>
      <w:tr w:rsidR="00D20CC1" w:rsidRPr="00146F35" w14:paraId="6899F1D9" w14:textId="77777777">
        <w:trPr>
          <w:trHeight w:val="357"/>
        </w:trPr>
        <w:tc>
          <w:tcPr>
            <w:tcW w:w="9639" w:type="dxa"/>
            <w:gridSpan w:val="2"/>
            <w:shd w:val="clear" w:color="auto" w:fill="C0C0C0"/>
          </w:tcPr>
          <w:p w14:paraId="007277F3" w14:textId="77777777" w:rsidR="00D20CC1" w:rsidRPr="00146F35" w:rsidRDefault="00D20CC1">
            <w:pPr>
              <w:rPr>
                <w:rFonts w:ascii="Times New Roman" w:hAnsi="Times New Roman"/>
                <w:sz w:val="22"/>
                <w:szCs w:val="22"/>
              </w:rPr>
            </w:pPr>
            <w:r w:rsidRPr="00146F35">
              <w:rPr>
                <w:rFonts w:ascii="Times New Roman" w:hAnsi="Times New Roman"/>
                <w:sz w:val="22"/>
                <w:szCs w:val="22"/>
              </w:rPr>
              <w:t>Zapsaný v Obchodním rejstříku vedeném u …</w:t>
            </w:r>
            <w:proofErr w:type="gramStart"/>
            <w:r w:rsidRPr="00146F35">
              <w:rPr>
                <w:rFonts w:ascii="Times New Roman" w:hAnsi="Times New Roman"/>
                <w:sz w:val="22"/>
                <w:szCs w:val="22"/>
              </w:rPr>
              <w:t>…….</w:t>
            </w:r>
            <w:proofErr w:type="gramEnd"/>
            <w:r w:rsidRPr="00146F35">
              <w:rPr>
                <w:rFonts w:ascii="Times New Roman" w:hAnsi="Times New Roman"/>
                <w:sz w:val="22"/>
                <w:szCs w:val="22"/>
              </w:rPr>
              <w:t>……………...…</w:t>
            </w:r>
            <w:r w:rsidRPr="00146F35">
              <w:rPr>
                <w:rFonts w:ascii="Times New Roman" w:hAnsi="Times New Roman"/>
                <w:b/>
                <w:sz w:val="22"/>
                <w:szCs w:val="22"/>
              </w:rPr>
              <w:t xml:space="preserve"> </w:t>
            </w:r>
            <w:proofErr w:type="gramStart"/>
            <w:r w:rsidRPr="00146F35">
              <w:rPr>
                <w:rFonts w:ascii="Times New Roman" w:hAnsi="Times New Roman"/>
                <w:b/>
                <w:sz w:val="22"/>
                <w:szCs w:val="22"/>
              </w:rPr>
              <w:t>v  …</w:t>
            </w:r>
            <w:proofErr w:type="gramEnd"/>
            <w:r w:rsidRPr="00146F35">
              <w:rPr>
                <w:rFonts w:ascii="Times New Roman" w:hAnsi="Times New Roman"/>
                <w:b/>
                <w:sz w:val="22"/>
                <w:szCs w:val="22"/>
              </w:rPr>
              <w:t>……………</w:t>
            </w:r>
            <w:r w:rsidRPr="00146F35">
              <w:rPr>
                <w:rFonts w:ascii="Times New Roman" w:hAnsi="Times New Roman"/>
                <w:sz w:val="22"/>
                <w:szCs w:val="22"/>
              </w:rPr>
              <w:t xml:space="preserve"> </w:t>
            </w:r>
          </w:p>
          <w:p w14:paraId="4270487E" w14:textId="77777777" w:rsidR="00D20CC1" w:rsidRPr="00146F35" w:rsidRDefault="00D20CC1">
            <w:pPr>
              <w:rPr>
                <w:rFonts w:ascii="Times New Roman" w:hAnsi="Times New Roman"/>
                <w:b/>
                <w:sz w:val="22"/>
                <w:szCs w:val="22"/>
              </w:rPr>
            </w:pPr>
            <w:r w:rsidRPr="00146F35">
              <w:rPr>
                <w:rFonts w:ascii="Times New Roman" w:hAnsi="Times New Roman"/>
                <w:sz w:val="22"/>
                <w:szCs w:val="22"/>
              </w:rPr>
              <w:t>oddíl …………, vložka ……………</w:t>
            </w:r>
            <w:proofErr w:type="gramStart"/>
            <w:r w:rsidRPr="00146F35">
              <w:rPr>
                <w:rFonts w:ascii="Times New Roman" w:hAnsi="Times New Roman"/>
                <w:sz w:val="22"/>
                <w:szCs w:val="22"/>
              </w:rPr>
              <w:t>…….</w:t>
            </w:r>
            <w:proofErr w:type="gramEnd"/>
          </w:p>
        </w:tc>
      </w:tr>
      <w:tr w:rsidR="00D20CC1" w:rsidRPr="00146F35" w14:paraId="6C212576" w14:textId="77777777">
        <w:trPr>
          <w:trHeight w:val="357"/>
        </w:trPr>
        <w:tc>
          <w:tcPr>
            <w:tcW w:w="2032" w:type="dxa"/>
            <w:shd w:val="clear" w:color="auto" w:fill="C0C0C0"/>
          </w:tcPr>
          <w:p w14:paraId="74E00299" w14:textId="77777777" w:rsidR="00D20CC1" w:rsidRPr="00146F35" w:rsidRDefault="00D20CC1">
            <w:pPr>
              <w:rPr>
                <w:rFonts w:ascii="Times New Roman" w:hAnsi="Times New Roman"/>
                <w:sz w:val="22"/>
                <w:szCs w:val="22"/>
              </w:rPr>
            </w:pPr>
            <w:r w:rsidRPr="00146F35">
              <w:rPr>
                <w:rFonts w:ascii="Times New Roman" w:hAnsi="Times New Roman"/>
                <w:sz w:val="22"/>
                <w:szCs w:val="22"/>
              </w:rPr>
              <w:t>Sídlo:</w:t>
            </w:r>
          </w:p>
        </w:tc>
        <w:tc>
          <w:tcPr>
            <w:tcW w:w="7607" w:type="dxa"/>
            <w:shd w:val="clear" w:color="auto" w:fill="C0C0C0"/>
            <w:vAlign w:val="center"/>
          </w:tcPr>
          <w:p w14:paraId="50D08F95" w14:textId="77777777" w:rsidR="00D20CC1" w:rsidRPr="00146F35" w:rsidRDefault="00D20CC1">
            <w:pPr>
              <w:rPr>
                <w:rFonts w:ascii="Times New Roman" w:hAnsi="Times New Roman"/>
                <w:sz w:val="22"/>
                <w:szCs w:val="22"/>
              </w:rPr>
            </w:pPr>
          </w:p>
        </w:tc>
      </w:tr>
      <w:tr w:rsidR="00D20CC1" w:rsidRPr="00146F35" w14:paraId="66E52C59" w14:textId="77777777">
        <w:trPr>
          <w:trHeight w:val="357"/>
        </w:trPr>
        <w:tc>
          <w:tcPr>
            <w:tcW w:w="2032" w:type="dxa"/>
            <w:shd w:val="clear" w:color="auto" w:fill="C0C0C0"/>
          </w:tcPr>
          <w:p w14:paraId="4EA71401" w14:textId="77777777" w:rsidR="00D20CC1" w:rsidRPr="00146F35" w:rsidRDefault="00D20CC1">
            <w:pPr>
              <w:rPr>
                <w:rFonts w:ascii="Times New Roman" w:hAnsi="Times New Roman"/>
                <w:sz w:val="22"/>
                <w:szCs w:val="22"/>
              </w:rPr>
            </w:pPr>
            <w:r w:rsidRPr="00146F35">
              <w:rPr>
                <w:rFonts w:ascii="Times New Roman" w:hAnsi="Times New Roman"/>
                <w:sz w:val="22"/>
                <w:szCs w:val="22"/>
              </w:rPr>
              <w:t>IČ</w:t>
            </w:r>
            <w:r w:rsidR="008A7BA0" w:rsidRPr="00146F35">
              <w:rPr>
                <w:rFonts w:ascii="Times New Roman" w:hAnsi="Times New Roman"/>
                <w:sz w:val="22"/>
                <w:szCs w:val="22"/>
              </w:rPr>
              <w:t>O</w:t>
            </w:r>
            <w:r w:rsidRPr="00146F35">
              <w:rPr>
                <w:rFonts w:ascii="Times New Roman" w:hAnsi="Times New Roman"/>
                <w:sz w:val="22"/>
                <w:szCs w:val="22"/>
              </w:rPr>
              <w:t>:</w:t>
            </w:r>
          </w:p>
        </w:tc>
        <w:tc>
          <w:tcPr>
            <w:tcW w:w="7607" w:type="dxa"/>
            <w:shd w:val="clear" w:color="auto" w:fill="C0C0C0"/>
            <w:vAlign w:val="center"/>
          </w:tcPr>
          <w:p w14:paraId="7AB7592E" w14:textId="77777777" w:rsidR="00D20CC1" w:rsidRPr="00146F35" w:rsidRDefault="00D20CC1">
            <w:pPr>
              <w:rPr>
                <w:rFonts w:ascii="Times New Roman" w:hAnsi="Times New Roman"/>
                <w:b/>
                <w:sz w:val="22"/>
                <w:szCs w:val="22"/>
              </w:rPr>
            </w:pPr>
          </w:p>
        </w:tc>
      </w:tr>
      <w:tr w:rsidR="00D20CC1" w:rsidRPr="00146F35" w14:paraId="295C4C41" w14:textId="77777777">
        <w:trPr>
          <w:trHeight w:val="357"/>
        </w:trPr>
        <w:tc>
          <w:tcPr>
            <w:tcW w:w="2032" w:type="dxa"/>
            <w:shd w:val="clear" w:color="auto" w:fill="C0C0C0"/>
          </w:tcPr>
          <w:p w14:paraId="00E34F3E" w14:textId="77777777" w:rsidR="00D20CC1" w:rsidRPr="00146F35" w:rsidRDefault="00D20CC1">
            <w:pPr>
              <w:rPr>
                <w:rFonts w:ascii="Times New Roman" w:hAnsi="Times New Roman"/>
                <w:sz w:val="22"/>
                <w:szCs w:val="22"/>
              </w:rPr>
            </w:pPr>
            <w:r w:rsidRPr="00146F35">
              <w:rPr>
                <w:rFonts w:ascii="Times New Roman" w:hAnsi="Times New Roman"/>
                <w:sz w:val="22"/>
                <w:szCs w:val="22"/>
              </w:rPr>
              <w:t>DIČ:</w:t>
            </w:r>
          </w:p>
        </w:tc>
        <w:tc>
          <w:tcPr>
            <w:tcW w:w="7607" w:type="dxa"/>
            <w:shd w:val="clear" w:color="auto" w:fill="C0C0C0"/>
            <w:vAlign w:val="center"/>
          </w:tcPr>
          <w:p w14:paraId="2B63A922" w14:textId="77777777" w:rsidR="00D20CC1" w:rsidRPr="00146F35" w:rsidRDefault="00D20CC1">
            <w:pPr>
              <w:rPr>
                <w:rFonts w:ascii="Times New Roman" w:hAnsi="Times New Roman"/>
                <w:b/>
                <w:sz w:val="22"/>
                <w:szCs w:val="22"/>
              </w:rPr>
            </w:pPr>
          </w:p>
        </w:tc>
      </w:tr>
      <w:tr w:rsidR="00D20CC1" w:rsidRPr="00146F35" w14:paraId="302EF835" w14:textId="77777777">
        <w:trPr>
          <w:trHeight w:val="357"/>
        </w:trPr>
        <w:tc>
          <w:tcPr>
            <w:tcW w:w="2032" w:type="dxa"/>
            <w:shd w:val="clear" w:color="auto" w:fill="C0C0C0"/>
          </w:tcPr>
          <w:p w14:paraId="54E622DB" w14:textId="77777777" w:rsidR="00D20CC1" w:rsidRPr="00146F35" w:rsidRDefault="00D20CC1">
            <w:pPr>
              <w:rPr>
                <w:rFonts w:ascii="Times New Roman" w:hAnsi="Times New Roman"/>
                <w:sz w:val="22"/>
                <w:szCs w:val="22"/>
              </w:rPr>
            </w:pPr>
            <w:r w:rsidRPr="00146F35">
              <w:rPr>
                <w:rFonts w:ascii="Times New Roman" w:hAnsi="Times New Roman"/>
                <w:sz w:val="22"/>
                <w:szCs w:val="22"/>
              </w:rPr>
              <w:t>Bankovní spojení:</w:t>
            </w:r>
          </w:p>
        </w:tc>
        <w:tc>
          <w:tcPr>
            <w:tcW w:w="7607" w:type="dxa"/>
            <w:shd w:val="clear" w:color="auto" w:fill="C0C0C0"/>
            <w:vAlign w:val="center"/>
          </w:tcPr>
          <w:p w14:paraId="1BD40776" w14:textId="77777777" w:rsidR="00D20CC1" w:rsidRPr="00146F35" w:rsidRDefault="00D20CC1">
            <w:pPr>
              <w:rPr>
                <w:rFonts w:ascii="Times New Roman" w:hAnsi="Times New Roman"/>
                <w:b/>
                <w:sz w:val="22"/>
                <w:szCs w:val="22"/>
              </w:rPr>
            </w:pPr>
          </w:p>
        </w:tc>
      </w:tr>
      <w:tr w:rsidR="00D20CC1" w:rsidRPr="00146F35" w14:paraId="0E460BB9" w14:textId="77777777">
        <w:trPr>
          <w:trHeight w:val="357"/>
        </w:trPr>
        <w:tc>
          <w:tcPr>
            <w:tcW w:w="2032" w:type="dxa"/>
            <w:shd w:val="clear" w:color="auto" w:fill="C0C0C0"/>
          </w:tcPr>
          <w:p w14:paraId="14F4E7E4" w14:textId="77777777" w:rsidR="00D20CC1" w:rsidRPr="00146F35" w:rsidRDefault="00D20CC1">
            <w:pPr>
              <w:rPr>
                <w:rFonts w:ascii="Times New Roman" w:hAnsi="Times New Roman"/>
                <w:sz w:val="22"/>
                <w:szCs w:val="22"/>
              </w:rPr>
            </w:pPr>
            <w:r w:rsidRPr="00146F35">
              <w:rPr>
                <w:rFonts w:ascii="Times New Roman" w:hAnsi="Times New Roman"/>
                <w:sz w:val="22"/>
                <w:szCs w:val="22"/>
              </w:rPr>
              <w:t>Číslo účtu:</w:t>
            </w:r>
          </w:p>
        </w:tc>
        <w:tc>
          <w:tcPr>
            <w:tcW w:w="7607" w:type="dxa"/>
            <w:shd w:val="clear" w:color="auto" w:fill="C0C0C0"/>
            <w:vAlign w:val="center"/>
          </w:tcPr>
          <w:p w14:paraId="1270D91E" w14:textId="77777777" w:rsidR="00D20CC1" w:rsidRPr="00146F35" w:rsidRDefault="00D20CC1">
            <w:pPr>
              <w:rPr>
                <w:rFonts w:ascii="Times New Roman" w:hAnsi="Times New Roman"/>
                <w:b/>
                <w:sz w:val="22"/>
                <w:szCs w:val="22"/>
              </w:rPr>
            </w:pPr>
          </w:p>
        </w:tc>
      </w:tr>
      <w:tr w:rsidR="00D20CC1" w:rsidRPr="00146F35" w14:paraId="26B88C3D" w14:textId="77777777">
        <w:trPr>
          <w:trHeight w:val="357"/>
        </w:trPr>
        <w:tc>
          <w:tcPr>
            <w:tcW w:w="2032" w:type="dxa"/>
            <w:shd w:val="clear" w:color="auto" w:fill="C0C0C0"/>
          </w:tcPr>
          <w:p w14:paraId="303C780C" w14:textId="77777777" w:rsidR="00D20CC1" w:rsidRPr="00146F35" w:rsidRDefault="00D20CC1">
            <w:pPr>
              <w:rPr>
                <w:rFonts w:ascii="Times New Roman" w:hAnsi="Times New Roman"/>
                <w:sz w:val="22"/>
                <w:szCs w:val="22"/>
              </w:rPr>
            </w:pPr>
            <w:r w:rsidRPr="00146F35">
              <w:rPr>
                <w:rFonts w:ascii="Times New Roman" w:hAnsi="Times New Roman"/>
                <w:sz w:val="22"/>
                <w:szCs w:val="22"/>
              </w:rPr>
              <w:t>Zastoupeno:</w:t>
            </w:r>
          </w:p>
        </w:tc>
        <w:tc>
          <w:tcPr>
            <w:tcW w:w="7607" w:type="dxa"/>
            <w:shd w:val="clear" w:color="auto" w:fill="C0C0C0"/>
            <w:vAlign w:val="center"/>
          </w:tcPr>
          <w:p w14:paraId="1AD634E9" w14:textId="77777777" w:rsidR="00D20CC1" w:rsidRPr="00146F35" w:rsidRDefault="00D20CC1">
            <w:pPr>
              <w:rPr>
                <w:rFonts w:ascii="Times New Roman" w:hAnsi="Times New Roman"/>
                <w:b/>
                <w:sz w:val="22"/>
                <w:szCs w:val="22"/>
              </w:rPr>
            </w:pPr>
          </w:p>
        </w:tc>
      </w:tr>
      <w:tr w:rsidR="00D20CC1" w:rsidRPr="00146F35" w14:paraId="2E3B4995" w14:textId="77777777">
        <w:trPr>
          <w:trHeight w:val="357"/>
        </w:trPr>
        <w:tc>
          <w:tcPr>
            <w:tcW w:w="2032" w:type="dxa"/>
            <w:shd w:val="clear" w:color="auto" w:fill="C0C0C0"/>
          </w:tcPr>
          <w:p w14:paraId="10E8BF7A" w14:textId="77777777" w:rsidR="00D20CC1" w:rsidRPr="00146F35" w:rsidRDefault="00D20CC1">
            <w:pPr>
              <w:rPr>
                <w:rFonts w:ascii="Times New Roman" w:hAnsi="Times New Roman"/>
                <w:sz w:val="22"/>
                <w:szCs w:val="22"/>
              </w:rPr>
            </w:pPr>
            <w:r w:rsidRPr="00146F35">
              <w:rPr>
                <w:rFonts w:ascii="Times New Roman" w:hAnsi="Times New Roman"/>
                <w:sz w:val="22"/>
                <w:szCs w:val="22"/>
              </w:rPr>
              <w:t>Kontaktní osoba ve věcech smluvních:</w:t>
            </w:r>
          </w:p>
        </w:tc>
        <w:tc>
          <w:tcPr>
            <w:tcW w:w="7607" w:type="dxa"/>
            <w:shd w:val="clear" w:color="auto" w:fill="C0C0C0"/>
            <w:vAlign w:val="center"/>
          </w:tcPr>
          <w:p w14:paraId="4C067174" w14:textId="77777777" w:rsidR="00D20CC1" w:rsidRPr="00146F35" w:rsidRDefault="00D20CC1">
            <w:pPr>
              <w:rPr>
                <w:rFonts w:ascii="Times New Roman" w:hAnsi="Times New Roman"/>
                <w:b/>
                <w:sz w:val="22"/>
                <w:szCs w:val="22"/>
              </w:rPr>
            </w:pPr>
          </w:p>
        </w:tc>
      </w:tr>
      <w:tr w:rsidR="00D20CC1" w:rsidRPr="00146F35" w14:paraId="139D4221" w14:textId="77777777">
        <w:trPr>
          <w:trHeight w:val="357"/>
        </w:trPr>
        <w:tc>
          <w:tcPr>
            <w:tcW w:w="2032" w:type="dxa"/>
            <w:shd w:val="clear" w:color="auto" w:fill="C0C0C0"/>
          </w:tcPr>
          <w:p w14:paraId="338295D2" w14:textId="77777777" w:rsidR="00D20CC1" w:rsidRPr="00146F35" w:rsidRDefault="00D20CC1">
            <w:pPr>
              <w:rPr>
                <w:rFonts w:ascii="Times New Roman" w:hAnsi="Times New Roman"/>
                <w:sz w:val="22"/>
                <w:szCs w:val="22"/>
              </w:rPr>
            </w:pPr>
            <w:r w:rsidRPr="00146F35">
              <w:rPr>
                <w:rFonts w:ascii="Times New Roman" w:hAnsi="Times New Roman"/>
                <w:sz w:val="22"/>
                <w:szCs w:val="22"/>
              </w:rPr>
              <w:t>Kontaktní osoby ve věcech technických:</w:t>
            </w:r>
          </w:p>
        </w:tc>
        <w:tc>
          <w:tcPr>
            <w:tcW w:w="7607" w:type="dxa"/>
            <w:shd w:val="clear" w:color="auto" w:fill="C0C0C0"/>
            <w:vAlign w:val="center"/>
          </w:tcPr>
          <w:p w14:paraId="33BA7813" w14:textId="77777777" w:rsidR="00D20CC1" w:rsidRPr="00146F35" w:rsidRDefault="00D20CC1">
            <w:pPr>
              <w:rPr>
                <w:rFonts w:ascii="Times New Roman" w:hAnsi="Times New Roman"/>
                <w:b/>
                <w:sz w:val="22"/>
                <w:szCs w:val="22"/>
              </w:rPr>
            </w:pPr>
          </w:p>
        </w:tc>
      </w:tr>
      <w:tr w:rsidR="00D20CC1" w:rsidRPr="00146F35" w14:paraId="21F619FF" w14:textId="77777777">
        <w:trPr>
          <w:trHeight w:hRule="exact" w:val="220"/>
        </w:trPr>
        <w:tc>
          <w:tcPr>
            <w:tcW w:w="2032" w:type="dxa"/>
          </w:tcPr>
          <w:p w14:paraId="12FE9B92" w14:textId="77777777" w:rsidR="00D20CC1" w:rsidRPr="00146F35" w:rsidRDefault="00D20CC1">
            <w:pPr>
              <w:rPr>
                <w:rFonts w:ascii="Times New Roman" w:hAnsi="Times New Roman"/>
                <w:sz w:val="22"/>
                <w:szCs w:val="22"/>
              </w:rPr>
            </w:pPr>
          </w:p>
        </w:tc>
        <w:tc>
          <w:tcPr>
            <w:tcW w:w="7607" w:type="dxa"/>
          </w:tcPr>
          <w:p w14:paraId="4CA2F0A0" w14:textId="77777777" w:rsidR="00D20CC1" w:rsidRPr="00146F35" w:rsidRDefault="00D20CC1">
            <w:pPr>
              <w:rPr>
                <w:rFonts w:ascii="Times New Roman" w:hAnsi="Times New Roman"/>
                <w:sz w:val="22"/>
                <w:szCs w:val="22"/>
              </w:rPr>
            </w:pPr>
          </w:p>
        </w:tc>
      </w:tr>
      <w:tr w:rsidR="00D400C6" w:rsidRPr="00146F35" w14:paraId="554D631D" w14:textId="77777777">
        <w:trPr>
          <w:trHeight w:hRule="exact" w:val="220"/>
        </w:trPr>
        <w:tc>
          <w:tcPr>
            <w:tcW w:w="2032" w:type="dxa"/>
          </w:tcPr>
          <w:p w14:paraId="79500661" w14:textId="77777777" w:rsidR="00D400C6" w:rsidRPr="00146F35" w:rsidRDefault="00D400C6">
            <w:pPr>
              <w:rPr>
                <w:rFonts w:ascii="Times New Roman" w:hAnsi="Times New Roman"/>
                <w:sz w:val="22"/>
                <w:szCs w:val="22"/>
              </w:rPr>
            </w:pPr>
          </w:p>
        </w:tc>
        <w:tc>
          <w:tcPr>
            <w:tcW w:w="7607" w:type="dxa"/>
          </w:tcPr>
          <w:p w14:paraId="0E11A0AA" w14:textId="77777777" w:rsidR="00D400C6" w:rsidRPr="00146F35" w:rsidRDefault="00D400C6">
            <w:pPr>
              <w:rPr>
                <w:rFonts w:ascii="Times New Roman" w:hAnsi="Times New Roman"/>
                <w:sz w:val="22"/>
                <w:szCs w:val="22"/>
              </w:rPr>
            </w:pPr>
          </w:p>
        </w:tc>
      </w:tr>
      <w:tr w:rsidR="00D20CC1" w:rsidRPr="00D43F48" w14:paraId="440071AA" w14:textId="77777777">
        <w:trPr>
          <w:trHeight w:val="357"/>
        </w:trPr>
        <w:tc>
          <w:tcPr>
            <w:tcW w:w="9639" w:type="dxa"/>
            <w:gridSpan w:val="2"/>
          </w:tcPr>
          <w:p w14:paraId="14E022B5" w14:textId="77777777" w:rsidR="00D20CC1" w:rsidRPr="00D43F48" w:rsidRDefault="00D20CC1">
            <w:pPr>
              <w:rPr>
                <w:rFonts w:ascii="Times New Roman" w:hAnsi="Times New Roman"/>
                <w:i/>
                <w:sz w:val="22"/>
                <w:szCs w:val="22"/>
              </w:rPr>
            </w:pPr>
            <w:r w:rsidRPr="00D43F48">
              <w:rPr>
                <w:rFonts w:ascii="Times New Roman" w:hAnsi="Times New Roman"/>
                <w:i/>
                <w:sz w:val="22"/>
                <w:szCs w:val="22"/>
              </w:rPr>
              <w:t>dále jen „Zhotovitel“</w:t>
            </w:r>
          </w:p>
          <w:p w14:paraId="75A0450E" w14:textId="77777777" w:rsidR="00D20CC1" w:rsidRPr="00D43F48" w:rsidRDefault="00D20CC1">
            <w:pPr>
              <w:rPr>
                <w:rFonts w:ascii="Times New Roman" w:hAnsi="Times New Roman"/>
                <w:i/>
                <w:sz w:val="22"/>
                <w:szCs w:val="22"/>
              </w:rPr>
            </w:pPr>
          </w:p>
          <w:p w14:paraId="208618FB" w14:textId="77777777" w:rsidR="00D20CC1" w:rsidRPr="00D43F48" w:rsidRDefault="00D20CC1">
            <w:pPr>
              <w:rPr>
                <w:rFonts w:ascii="Times New Roman" w:hAnsi="Times New Roman"/>
                <w:i/>
                <w:sz w:val="22"/>
                <w:szCs w:val="22"/>
              </w:rPr>
            </w:pPr>
          </w:p>
          <w:p w14:paraId="34A51420" w14:textId="77777777" w:rsidR="003F18BE" w:rsidRPr="00D43F48" w:rsidRDefault="003F18BE">
            <w:pPr>
              <w:rPr>
                <w:rFonts w:ascii="Times New Roman" w:hAnsi="Times New Roman"/>
                <w:i/>
                <w:sz w:val="22"/>
                <w:szCs w:val="22"/>
              </w:rPr>
            </w:pPr>
          </w:p>
          <w:p w14:paraId="3C01E5CB" w14:textId="77777777" w:rsidR="003F18BE" w:rsidRPr="00D43F48" w:rsidRDefault="003F18BE">
            <w:pPr>
              <w:rPr>
                <w:rFonts w:ascii="Times New Roman" w:hAnsi="Times New Roman"/>
                <w:i/>
                <w:sz w:val="22"/>
                <w:szCs w:val="22"/>
              </w:rPr>
            </w:pPr>
          </w:p>
          <w:p w14:paraId="2FD9723E" w14:textId="77777777" w:rsidR="003F18BE" w:rsidRPr="00D43F48" w:rsidRDefault="003F18BE">
            <w:pPr>
              <w:rPr>
                <w:rFonts w:ascii="Times New Roman" w:hAnsi="Times New Roman"/>
                <w:i/>
                <w:sz w:val="22"/>
                <w:szCs w:val="22"/>
              </w:rPr>
            </w:pPr>
          </w:p>
        </w:tc>
      </w:tr>
    </w:tbl>
    <w:p w14:paraId="601568FD" w14:textId="77777777" w:rsidR="00D20CC1" w:rsidRPr="00D43F48" w:rsidRDefault="00D20CC1" w:rsidP="00E14FA4">
      <w:pPr>
        <w:pStyle w:val="Import4"/>
        <w:shd w:val="clear" w:color="auto" w:fill="000000"/>
        <w:tabs>
          <w:tab w:val="clear" w:pos="4176"/>
        </w:tabs>
        <w:spacing w:before="120" w:line="240" w:lineRule="auto"/>
        <w:ind w:left="0"/>
        <w:jc w:val="center"/>
        <w:rPr>
          <w:rFonts w:ascii="Times New Roman" w:hAnsi="Times New Roman"/>
          <w:b/>
          <w:sz w:val="22"/>
          <w:szCs w:val="22"/>
        </w:rPr>
      </w:pPr>
      <w:r w:rsidRPr="00D43F48">
        <w:rPr>
          <w:rFonts w:ascii="Times New Roman" w:hAnsi="Times New Roman"/>
          <w:b/>
          <w:sz w:val="22"/>
          <w:szCs w:val="22"/>
        </w:rPr>
        <w:lastRenderedPageBreak/>
        <w:t>Článek I. Předmět smlouvy</w:t>
      </w:r>
    </w:p>
    <w:p w14:paraId="306990C5" w14:textId="77777777" w:rsidR="00D20CC1" w:rsidRPr="00D43F48" w:rsidRDefault="00D20CC1">
      <w:pPr>
        <w:pStyle w:val="Nadpis6"/>
        <w:spacing w:before="120"/>
      </w:pPr>
      <w:r w:rsidRPr="00D43F48">
        <w:t>1.</w:t>
      </w:r>
      <w:r w:rsidRPr="00D43F48">
        <w:tab/>
        <w:t>DOHODNUTÝ PŘEDMĚT PLNĚNÍ ZHOTOVITELE (DÍLO)</w:t>
      </w:r>
    </w:p>
    <w:p w14:paraId="5CE3ADC1" w14:textId="4D5B4A69" w:rsidR="00D20CC1" w:rsidRPr="00D43F48" w:rsidRDefault="00D20CC1" w:rsidP="00794C40">
      <w:pPr>
        <w:pStyle w:val="Nadpis6"/>
        <w:spacing w:before="120" w:line="276" w:lineRule="auto"/>
      </w:pPr>
      <w:r w:rsidRPr="00D43F48">
        <w:rPr>
          <w:snapToGrid w:val="0"/>
        </w:rPr>
        <w:t xml:space="preserve">1.1. </w:t>
      </w:r>
      <w:r w:rsidR="00537D5F" w:rsidRPr="00D43F48">
        <w:rPr>
          <w:snapToGrid w:val="0"/>
        </w:rPr>
        <w:t xml:space="preserve"> </w:t>
      </w:r>
      <w:r w:rsidR="00C2644C" w:rsidRPr="00D43F48">
        <w:rPr>
          <w:snapToGrid w:val="0"/>
        </w:rPr>
        <w:t xml:space="preserve"> </w:t>
      </w:r>
      <w:r w:rsidRPr="00D43F48">
        <w:rPr>
          <w:snapToGrid w:val="0"/>
        </w:rPr>
        <w:t>Předmětem plnění Zhotovitele j</w:t>
      </w:r>
      <w:r w:rsidR="00DE5955">
        <w:rPr>
          <w:snapToGrid w:val="0"/>
        </w:rPr>
        <w:t>sou</w:t>
      </w:r>
      <w:r w:rsidRPr="00D43F48">
        <w:t>:</w:t>
      </w:r>
    </w:p>
    <w:p w14:paraId="1C0CB342" w14:textId="61DE6E1C" w:rsidR="002B2462" w:rsidRPr="002E2DCF" w:rsidRDefault="00DE5955" w:rsidP="0052348F">
      <w:pPr>
        <w:autoSpaceDE w:val="0"/>
        <w:autoSpaceDN w:val="0"/>
        <w:adjustRightInd w:val="0"/>
        <w:ind w:left="567"/>
        <w:jc w:val="both"/>
        <w:rPr>
          <w:rFonts w:ascii="Times New Roman" w:eastAsia="Arial Unicode MS" w:hAnsi="Times New Roman"/>
          <w:sz w:val="22"/>
          <w:szCs w:val="22"/>
          <w:lang w:eastAsia="ar-SA"/>
        </w:rPr>
      </w:pPr>
      <w:r w:rsidRPr="002E2DCF">
        <w:rPr>
          <w:rFonts w:ascii="Times New Roman" w:eastAsia="Arial Unicode MS" w:hAnsi="Times New Roman"/>
          <w:sz w:val="22"/>
          <w:szCs w:val="22"/>
          <w:lang w:eastAsia="ar-SA"/>
        </w:rPr>
        <w:t xml:space="preserve">stavební úpravy, přístavba a </w:t>
      </w:r>
      <w:r w:rsidR="002B2462" w:rsidRPr="002E2DCF">
        <w:rPr>
          <w:rFonts w:ascii="Times New Roman" w:eastAsia="Arial Unicode MS" w:hAnsi="Times New Roman"/>
          <w:sz w:val="22"/>
          <w:szCs w:val="22"/>
          <w:lang w:eastAsia="ar-SA"/>
        </w:rPr>
        <w:t>změna užívání 2.NP multifunkčního objektu Libčany st. p. č. 161/11 (čp.</w:t>
      </w:r>
      <w:r w:rsidR="009C0601" w:rsidRPr="002E2DCF">
        <w:rPr>
          <w:rFonts w:ascii="Times New Roman" w:eastAsia="Arial Unicode MS" w:hAnsi="Times New Roman"/>
          <w:sz w:val="22"/>
          <w:szCs w:val="22"/>
          <w:lang w:eastAsia="ar-SA"/>
        </w:rPr>
        <w:t> </w:t>
      </w:r>
      <w:r w:rsidR="002B2462" w:rsidRPr="002E2DCF">
        <w:rPr>
          <w:rFonts w:ascii="Times New Roman" w:eastAsia="Arial Unicode MS" w:hAnsi="Times New Roman"/>
          <w:sz w:val="22"/>
          <w:szCs w:val="22"/>
          <w:lang w:eastAsia="ar-SA"/>
        </w:rPr>
        <w:t>187) pro dětskou skupinu s multifunkčním prostorem.</w:t>
      </w:r>
    </w:p>
    <w:p w14:paraId="657D2FE0" w14:textId="77777777" w:rsidR="0002742F" w:rsidRPr="002E2DCF" w:rsidRDefault="0002742F" w:rsidP="0052348F">
      <w:pPr>
        <w:autoSpaceDE w:val="0"/>
        <w:autoSpaceDN w:val="0"/>
        <w:adjustRightInd w:val="0"/>
        <w:jc w:val="both"/>
        <w:rPr>
          <w:rFonts w:ascii="Times New Roman" w:eastAsia="Arial Unicode MS" w:hAnsi="Times New Roman"/>
          <w:sz w:val="22"/>
          <w:szCs w:val="22"/>
          <w:lang w:eastAsia="ar-SA"/>
        </w:rPr>
      </w:pPr>
    </w:p>
    <w:p w14:paraId="2BAC55FA" w14:textId="33F5F0F9" w:rsidR="000A0495" w:rsidRPr="002E2DCF" w:rsidRDefault="000A0495" w:rsidP="000A0495">
      <w:pPr>
        <w:autoSpaceDE w:val="0"/>
        <w:autoSpaceDN w:val="0"/>
        <w:adjustRightInd w:val="0"/>
        <w:ind w:left="567"/>
        <w:jc w:val="both"/>
        <w:rPr>
          <w:rFonts w:ascii="Times New Roman" w:hAnsi="Times New Roman"/>
          <w:sz w:val="22"/>
          <w:szCs w:val="22"/>
          <w:lang w:eastAsia="ar-SA"/>
        </w:rPr>
      </w:pPr>
      <w:r w:rsidRPr="002E2DCF">
        <w:rPr>
          <w:rFonts w:ascii="Times New Roman" w:eastAsia="Arial Unicode MS" w:hAnsi="Times New Roman"/>
          <w:sz w:val="22"/>
          <w:szCs w:val="22"/>
          <w:lang w:eastAsia="ar-SA"/>
        </w:rPr>
        <w:t>Předmět zakázky je podrobně popsán v projektové dokumentaci vč. slepého položkového rozpočtu, kterou zpracoval v</w:t>
      </w:r>
      <w:r w:rsidR="0002742F" w:rsidRPr="002E2DCF">
        <w:rPr>
          <w:rFonts w:ascii="Times New Roman" w:eastAsia="Arial Unicode MS" w:hAnsi="Times New Roman"/>
          <w:sz w:val="22"/>
          <w:szCs w:val="22"/>
          <w:lang w:eastAsia="ar-SA"/>
        </w:rPr>
        <w:t> lednu 202</w:t>
      </w:r>
      <w:r w:rsidR="00256526" w:rsidRPr="002E2DCF">
        <w:rPr>
          <w:rFonts w:ascii="Times New Roman" w:eastAsia="Arial Unicode MS" w:hAnsi="Times New Roman"/>
          <w:sz w:val="22"/>
          <w:szCs w:val="22"/>
          <w:lang w:eastAsia="ar-SA"/>
        </w:rPr>
        <w:t>5</w:t>
      </w:r>
      <w:r w:rsidRPr="002E2DCF">
        <w:rPr>
          <w:rFonts w:ascii="Times New Roman" w:eastAsia="Arial Unicode MS" w:hAnsi="Times New Roman"/>
          <w:sz w:val="22"/>
          <w:szCs w:val="22"/>
          <w:lang w:eastAsia="ar-SA"/>
        </w:rPr>
        <w:t xml:space="preserve"> </w:t>
      </w:r>
      <w:r w:rsidR="0002742F" w:rsidRPr="002E2DCF">
        <w:rPr>
          <w:rFonts w:ascii="Times New Roman" w:eastAsia="Arial Unicode MS" w:hAnsi="Times New Roman"/>
          <w:bCs/>
          <w:sz w:val="22"/>
          <w:szCs w:val="22"/>
          <w:lang w:eastAsia="ar-SA"/>
        </w:rPr>
        <w:t>jako</w:t>
      </w:r>
      <w:r w:rsidRPr="002E2DCF">
        <w:rPr>
          <w:rFonts w:ascii="Times New Roman" w:eastAsia="Arial Unicode MS" w:hAnsi="Times New Roman"/>
          <w:bCs/>
          <w:sz w:val="22"/>
          <w:szCs w:val="22"/>
          <w:lang w:eastAsia="ar-SA"/>
        </w:rPr>
        <w:t xml:space="preserve"> hla</w:t>
      </w:r>
      <w:r w:rsidRPr="002E2DCF">
        <w:rPr>
          <w:rFonts w:ascii="Times New Roman" w:eastAsia="Arial Unicode MS" w:hAnsi="Times New Roman"/>
          <w:sz w:val="22"/>
          <w:szCs w:val="22"/>
          <w:lang w:eastAsia="ar-SA"/>
        </w:rPr>
        <w:t xml:space="preserve">vní projektant </w:t>
      </w:r>
      <w:r w:rsidR="0002742F" w:rsidRPr="002E2DCF">
        <w:rPr>
          <w:rFonts w:ascii="Times New Roman" w:eastAsia="Arial Unicode MS" w:hAnsi="Times New Roman"/>
          <w:bCs/>
          <w:sz w:val="22"/>
          <w:szCs w:val="22"/>
          <w:lang w:eastAsia="ar-SA"/>
        </w:rPr>
        <w:t>Ing. Petr Dus</w:t>
      </w:r>
      <w:r w:rsidR="0002742F" w:rsidRPr="002E2DCF">
        <w:rPr>
          <w:rFonts w:ascii="Times New Roman" w:hAnsi="Times New Roman"/>
          <w:bCs/>
          <w:sz w:val="22"/>
          <w:szCs w:val="22"/>
          <w:lang w:eastAsia="ar-SA"/>
        </w:rPr>
        <w:t>,</w:t>
      </w:r>
      <w:r w:rsidR="0002742F" w:rsidRPr="002E2DCF">
        <w:rPr>
          <w:rFonts w:ascii="Times New Roman" w:hAnsi="Times New Roman"/>
          <w:b/>
          <w:sz w:val="22"/>
          <w:szCs w:val="22"/>
          <w:lang w:eastAsia="ar-SA"/>
        </w:rPr>
        <w:t xml:space="preserve"> </w:t>
      </w:r>
      <w:r w:rsidR="0002742F" w:rsidRPr="002E2DCF">
        <w:rPr>
          <w:rFonts w:ascii="Times New Roman" w:hAnsi="Times New Roman"/>
          <w:bCs/>
          <w:sz w:val="22"/>
          <w:szCs w:val="22"/>
          <w:lang w:eastAsia="ar-SA"/>
        </w:rPr>
        <w:t>autorizovaný inženýr pro pozemní stavby</w:t>
      </w:r>
      <w:r w:rsidR="0002742F" w:rsidRPr="002E2DCF">
        <w:rPr>
          <w:rFonts w:ascii="Times New Roman" w:hAnsi="Times New Roman"/>
          <w:b/>
          <w:sz w:val="22"/>
          <w:szCs w:val="22"/>
          <w:lang w:eastAsia="ar-SA"/>
        </w:rPr>
        <w:t xml:space="preserve"> </w:t>
      </w:r>
      <w:r w:rsidR="0002742F" w:rsidRPr="002E2DCF">
        <w:rPr>
          <w:rFonts w:ascii="Times New Roman" w:hAnsi="Times New Roman"/>
          <w:sz w:val="22"/>
          <w:szCs w:val="22"/>
          <w:lang w:eastAsia="ar-SA"/>
        </w:rPr>
        <w:t>ČKAIT 0600713</w:t>
      </w:r>
      <w:r w:rsidR="00F979C4" w:rsidRPr="002E2DCF">
        <w:rPr>
          <w:rFonts w:ascii="Times New Roman" w:hAnsi="Times New Roman"/>
          <w:sz w:val="22"/>
          <w:szCs w:val="22"/>
          <w:lang w:eastAsia="ar-SA"/>
        </w:rPr>
        <w:t>, IČO:</w:t>
      </w:r>
      <w:r w:rsidRPr="002E2DCF">
        <w:rPr>
          <w:rFonts w:ascii="Times New Roman" w:hAnsi="Times New Roman"/>
          <w:sz w:val="22"/>
          <w:szCs w:val="22"/>
          <w:lang w:eastAsia="ar-SA"/>
        </w:rPr>
        <w:t xml:space="preserve"> </w:t>
      </w:r>
      <w:r w:rsidR="002B5991" w:rsidRPr="002E2DCF">
        <w:rPr>
          <w:rFonts w:ascii="Times New Roman" w:hAnsi="Times New Roman"/>
          <w:sz w:val="22"/>
          <w:szCs w:val="22"/>
          <w:lang w:eastAsia="ar-SA"/>
        </w:rPr>
        <w:t>162 86 782, sídlem: Švendova 444/1, Hradec Králové 500 03.</w:t>
      </w:r>
      <w:r w:rsidRPr="002E2DCF">
        <w:rPr>
          <w:rFonts w:ascii="Times New Roman" w:hAnsi="Times New Roman"/>
          <w:sz w:val="22"/>
          <w:szCs w:val="22"/>
          <w:lang w:eastAsia="ar-SA"/>
        </w:rPr>
        <w:t xml:space="preserve"> </w:t>
      </w:r>
    </w:p>
    <w:p w14:paraId="31D2042C" w14:textId="77777777" w:rsidR="00D20CC1" w:rsidRPr="002E2DCF" w:rsidRDefault="00D20CC1" w:rsidP="009406B8">
      <w:pPr>
        <w:spacing w:before="120"/>
        <w:jc w:val="both"/>
        <w:rPr>
          <w:rFonts w:ascii="Times New Roman" w:hAnsi="Times New Roman"/>
          <w:b/>
          <w:sz w:val="22"/>
          <w:szCs w:val="22"/>
        </w:rPr>
      </w:pPr>
      <w:r w:rsidRPr="002E2DCF">
        <w:rPr>
          <w:rFonts w:ascii="Times New Roman" w:hAnsi="Times New Roman"/>
          <w:b/>
          <w:snapToGrid w:val="0"/>
          <w:sz w:val="22"/>
          <w:szCs w:val="22"/>
        </w:rPr>
        <w:t xml:space="preserve">1.2. </w:t>
      </w:r>
      <w:r w:rsidRPr="002E2DCF">
        <w:rPr>
          <w:rFonts w:ascii="Times New Roman" w:hAnsi="Times New Roman"/>
          <w:b/>
          <w:snapToGrid w:val="0"/>
          <w:sz w:val="22"/>
          <w:szCs w:val="22"/>
        </w:rPr>
        <w:tab/>
      </w:r>
      <w:r w:rsidRPr="002E2DCF">
        <w:rPr>
          <w:rFonts w:ascii="Times New Roman" w:hAnsi="Times New Roman"/>
          <w:b/>
          <w:sz w:val="22"/>
          <w:szCs w:val="22"/>
        </w:rPr>
        <w:t>Předmět díla dále tvoří:</w:t>
      </w:r>
    </w:p>
    <w:p w14:paraId="78DBF857" w14:textId="52CA86E5" w:rsidR="00D20CC1" w:rsidRPr="002E2DCF" w:rsidRDefault="00794C40" w:rsidP="00B45534">
      <w:pPr>
        <w:numPr>
          <w:ilvl w:val="0"/>
          <w:numId w:val="11"/>
        </w:numPr>
        <w:tabs>
          <w:tab w:val="clear" w:pos="720"/>
          <w:tab w:val="num" w:pos="1440"/>
        </w:tabs>
        <w:ind w:left="993" w:hanging="284"/>
        <w:jc w:val="both"/>
        <w:rPr>
          <w:rFonts w:ascii="Times New Roman" w:hAnsi="Times New Roman"/>
          <w:sz w:val="22"/>
          <w:szCs w:val="22"/>
        </w:rPr>
      </w:pPr>
      <w:r w:rsidRPr="002E2DCF">
        <w:rPr>
          <w:rFonts w:ascii="Times New Roman" w:hAnsi="Times New Roman"/>
          <w:sz w:val="22"/>
          <w:szCs w:val="22"/>
        </w:rPr>
        <w:t xml:space="preserve">Zhotovení </w:t>
      </w:r>
      <w:r w:rsidR="00B7343B" w:rsidRPr="002E2DCF">
        <w:rPr>
          <w:rFonts w:ascii="Times New Roman" w:hAnsi="Times New Roman"/>
          <w:sz w:val="22"/>
          <w:szCs w:val="22"/>
        </w:rPr>
        <w:t>pasportu stavby</w:t>
      </w:r>
      <w:r w:rsidR="00D20CC1" w:rsidRPr="002E2DCF">
        <w:rPr>
          <w:rFonts w:ascii="Times New Roman" w:hAnsi="Times New Roman"/>
          <w:sz w:val="22"/>
          <w:szCs w:val="22"/>
        </w:rPr>
        <w:t xml:space="preserve"> a její předání Objednateli ve 2 vyhotoveních</w:t>
      </w:r>
      <w:r w:rsidR="00740C2B" w:rsidRPr="002E2DCF">
        <w:rPr>
          <w:rFonts w:ascii="Times New Roman" w:hAnsi="Times New Roman"/>
          <w:sz w:val="22"/>
          <w:szCs w:val="22"/>
        </w:rPr>
        <w:t>.</w:t>
      </w:r>
    </w:p>
    <w:p w14:paraId="29D32601" w14:textId="77777777" w:rsidR="00D20CC1" w:rsidRPr="002E2DCF" w:rsidRDefault="00D20CC1" w:rsidP="00B45534">
      <w:pPr>
        <w:numPr>
          <w:ilvl w:val="0"/>
          <w:numId w:val="11"/>
        </w:numPr>
        <w:tabs>
          <w:tab w:val="clear" w:pos="720"/>
          <w:tab w:val="num" w:pos="1440"/>
        </w:tabs>
        <w:ind w:left="993" w:hanging="284"/>
        <w:jc w:val="both"/>
        <w:rPr>
          <w:rFonts w:ascii="Times New Roman" w:hAnsi="Times New Roman"/>
          <w:sz w:val="22"/>
          <w:szCs w:val="22"/>
        </w:rPr>
      </w:pPr>
      <w:r w:rsidRPr="002E2DCF">
        <w:rPr>
          <w:rFonts w:ascii="Times New Roman" w:hAnsi="Times New Roman"/>
          <w:sz w:val="22"/>
          <w:szCs w:val="22"/>
        </w:rPr>
        <w:t>Provedení veškerých předepsaných zkoušek včetně vystavení dokladů o jejich provedení, doložení atestů, certifikátů, prohlášení o shodě apod. a jejich předá</w:t>
      </w:r>
      <w:r w:rsidR="00CA4DF8" w:rsidRPr="002E2DCF">
        <w:rPr>
          <w:rFonts w:ascii="Times New Roman" w:hAnsi="Times New Roman"/>
          <w:sz w:val="22"/>
          <w:szCs w:val="22"/>
        </w:rPr>
        <w:t>ní zadavateli ve 2 vyhotoveních.</w:t>
      </w:r>
    </w:p>
    <w:p w14:paraId="2465CCB5" w14:textId="77777777" w:rsidR="00D20CC1" w:rsidRPr="002E2DCF" w:rsidRDefault="00D20CC1" w:rsidP="00B45534">
      <w:pPr>
        <w:numPr>
          <w:ilvl w:val="0"/>
          <w:numId w:val="13"/>
        </w:numPr>
        <w:ind w:left="993" w:hanging="284"/>
        <w:jc w:val="both"/>
        <w:rPr>
          <w:rFonts w:ascii="Times New Roman" w:hAnsi="Times New Roman"/>
          <w:i/>
          <w:sz w:val="22"/>
          <w:szCs w:val="22"/>
        </w:rPr>
      </w:pPr>
      <w:r w:rsidRPr="002E2DCF">
        <w:rPr>
          <w:rFonts w:ascii="Times New Roman" w:hAnsi="Times New Roman"/>
          <w:sz w:val="22"/>
          <w:szCs w:val="22"/>
        </w:rPr>
        <w:t>Celkový úklid</w:t>
      </w:r>
      <w:r w:rsidR="009406B8" w:rsidRPr="002E2DCF">
        <w:rPr>
          <w:rFonts w:ascii="Times New Roman" w:hAnsi="Times New Roman"/>
          <w:sz w:val="22"/>
          <w:szCs w:val="22"/>
        </w:rPr>
        <w:t xml:space="preserve"> díla před předáním a převzetím:</w:t>
      </w:r>
    </w:p>
    <w:p w14:paraId="706AF525" w14:textId="6B04C488" w:rsidR="00D20CC1" w:rsidRPr="002E2DCF" w:rsidRDefault="00D20CC1" w:rsidP="00B45534">
      <w:pPr>
        <w:ind w:left="993"/>
        <w:jc w:val="both"/>
        <w:rPr>
          <w:rFonts w:ascii="Times New Roman" w:hAnsi="Times New Roman"/>
          <w:i/>
          <w:sz w:val="22"/>
          <w:szCs w:val="22"/>
        </w:rPr>
      </w:pPr>
      <w:r w:rsidRPr="002E2DCF">
        <w:rPr>
          <w:rFonts w:ascii="Times New Roman" w:hAnsi="Times New Roman"/>
          <w:i/>
          <w:sz w:val="22"/>
          <w:szCs w:val="22"/>
        </w:rPr>
        <w:t>Celkový úklid před předáním díla zahrnuje kompletní a úplné vyčistění díla před předáním a převzetím</w:t>
      </w:r>
      <w:r w:rsidR="00B42E4F" w:rsidRPr="002E2DCF">
        <w:rPr>
          <w:rFonts w:ascii="Times New Roman" w:hAnsi="Times New Roman"/>
          <w:i/>
          <w:sz w:val="22"/>
          <w:szCs w:val="22"/>
        </w:rPr>
        <w:t>,</w:t>
      </w:r>
      <w:r w:rsidRPr="002E2DCF">
        <w:rPr>
          <w:rFonts w:ascii="Times New Roman" w:hAnsi="Times New Roman"/>
          <w:i/>
          <w:sz w:val="22"/>
          <w:szCs w:val="22"/>
        </w:rPr>
        <w:t xml:space="preserve">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p>
    <w:p w14:paraId="524B91E3" w14:textId="77777777" w:rsidR="00D20CC1" w:rsidRPr="002E2DCF" w:rsidRDefault="00D20CC1" w:rsidP="00B45534">
      <w:pPr>
        <w:ind w:left="993" w:hanging="284"/>
        <w:jc w:val="both"/>
        <w:rPr>
          <w:rFonts w:ascii="Times New Roman" w:hAnsi="Times New Roman"/>
          <w:i/>
          <w:sz w:val="22"/>
          <w:szCs w:val="22"/>
        </w:rPr>
      </w:pPr>
    </w:p>
    <w:p w14:paraId="38289EA3" w14:textId="77777777" w:rsidR="00D20CC1" w:rsidRPr="002E2DCF" w:rsidRDefault="00D20CC1" w:rsidP="009406B8">
      <w:pPr>
        <w:spacing w:before="120"/>
        <w:ind w:left="567" w:hanging="567"/>
        <w:jc w:val="both"/>
        <w:rPr>
          <w:rFonts w:ascii="Times New Roman" w:hAnsi="Times New Roman"/>
          <w:caps/>
          <w:sz w:val="22"/>
          <w:szCs w:val="22"/>
        </w:rPr>
      </w:pPr>
      <w:r w:rsidRPr="002E2DCF">
        <w:rPr>
          <w:rFonts w:ascii="Times New Roman" w:hAnsi="Times New Roman"/>
          <w:b/>
          <w:sz w:val="22"/>
          <w:szCs w:val="22"/>
        </w:rPr>
        <w:t>1.3.</w:t>
      </w:r>
      <w:r w:rsidRPr="002E2DCF">
        <w:rPr>
          <w:rFonts w:ascii="Times New Roman" w:hAnsi="Times New Roman"/>
          <w:b/>
          <w:snapToGrid w:val="0"/>
          <w:sz w:val="22"/>
          <w:szCs w:val="22"/>
        </w:rPr>
        <w:tab/>
      </w:r>
      <w:r w:rsidRPr="002E2DCF">
        <w:rPr>
          <w:rFonts w:ascii="Times New Roman" w:hAnsi="Times New Roman"/>
          <w:sz w:val="22"/>
          <w:szCs w:val="22"/>
        </w:rPr>
        <w:t xml:space="preserve">Všechny výkony Zhotovitele uvedené v článcích 1.1. – 1.2. budou provedeny v rozsahu a podle: </w:t>
      </w:r>
    </w:p>
    <w:p w14:paraId="095A9FA5" w14:textId="77777777" w:rsidR="000C6C10" w:rsidRPr="002E2DCF" w:rsidRDefault="00D20CC1" w:rsidP="000C6C10">
      <w:pPr>
        <w:numPr>
          <w:ilvl w:val="0"/>
          <w:numId w:val="17"/>
        </w:numPr>
        <w:tabs>
          <w:tab w:val="clear" w:pos="720"/>
          <w:tab w:val="num" w:pos="1440"/>
        </w:tabs>
        <w:spacing w:before="60"/>
        <w:ind w:left="851" w:hanging="284"/>
        <w:jc w:val="both"/>
        <w:rPr>
          <w:rFonts w:ascii="Times New Roman" w:hAnsi="Times New Roman"/>
          <w:sz w:val="22"/>
          <w:szCs w:val="22"/>
        </w:rPr>
      </w:pPr>
      <w:r w:rsidRPr="002E2DCF">
        <w:rPr>
          <w:rFonts w:ascii="Times New Roman" w:hAnsi="Times New Roman"/>
          <w:snapToGrid w:val="0"/>
          <w:sz w:val="22"/>
          <w:szCs w:val="22"/>
        </w:rPr>
        <w:t>zadávací dokumentace veřejné zakázky</w:t>
      </w:r>
    </w:p>
    <w:p w14:paraId="74AB3AE7" w14:textId="1C1D01FF" w:rsidR="00D20CC1" w:rsidRPr="002E2DCF" w:rsidRDefault="00D20CC1" w:rsidP="000C6C10">
      <w:pPr>
        <w:numPr>
          <w:ilvl w:val="0"/>
          <w:numId w:val="17"/>
        </w:numPr>
        <w:tabs>
          <w:tab w:val="clear" w:pos="720"/>
          <w:tab w:val="num" w:pos="1440"/>
        </w:tabs>
        <w:spacing w:before="60"/>
        <w:ind w:left="851" w:hanging="284"/>
        <w:jc w:val="both"/>
        <w:rPr>
          <w:rFonts w:ascii="Times New Roman" w:hAnsi="Times New Roman"/>
          <w:sz w:val="22"/>
          <w:szCs w:val="22"/>
        </w:rPr>
      </w:pPr>
      <w:r w:rsidRPr="002E2DCF">
        <w:rPr>
          <w:rFonts w:ascii="Times New Roman" w:hAnsi="Times New Roman"/>
          <w:sz w:val="22"/>
          <w:szCs w:val="22"/>
        </w:rPr>
        <w:t>projekt</w:t>
      </w:r>
      <w:r w:rsidR="00411CF3" w:rsidRPr="002E2DCF">
        <w:rPr>
          <w:rFonts w:ascii="Times New Roman" w:hAnsi="Times New Roman"/>
          <w:sz w:val="22"/>
          <w:szCs w:val="22"/>
        </w:rPr>
        <w:t>ové dokumentace</w:t>
      </w:r>
      <w:r w:rsidR="000C6C10" w:rsidRPr="002E2DCF">
        <w:rPr>
          <w:rFonts w:ascii="Times New Roman" w:hAnsi="Times New Roman"/>
          <w:sz w:val="22"/>
          <w:szCs w:val="22"/>
        </w:rPr>
        <w:t xml:space="preserve">, s níž byl </w:t>
      </w:r>
      <w:r w:rsidR="00C8285C" w:rsidRPr="002E2DCF">
        <w:rPr>
          <w:rFonts w:ascii="Times New Roman" w:hAnsi="Times New Roman"/>
          <w:sz w:val="22"/>
          <w:szCs w:val="22"/>
        </w:rPr>
        <w:t>Z</w:t>
      </w:r>
      <w:r w:rsidR="000C6C10" w:rsidRPr="002E2DCF">
        <w:rPr>
          <w:rFonts w:ascii="Times New Roman" w:hAnsi="Times New Roman"/>
          <w:sz w:val="22"/>
          <w:szCs w:val="22"/>
        </w:rPr>
        <w:t xml:space="preserve">hotovitel podrobně seznámen v rámci </w:t>
      </w:r>
      <w:r w:rsidR="00E110B2" w:rsidRPr="002E2DCF">
        <w:rPr>
          <w:rFonts w:ascii="Times New Roman" w:hAnsi="Times New Roman"/>
          <w:sz w:val="22"/>
          <w:szCs w:val="22"/>
        </w:rPr>
        <w:t xml:space="preserve">zadávacího </w:t>
      </w:r>
      <w:r w:rsidR="000C6C10" w:rsidRPr="002E2DCF">
        <w:rPr>
          <w:rFonts w:ascii="Times New Roman" w:hAnsi="Times New Roman"/>
          <w:sz w:val="22"/>
          <w:szCs w:val="22"/>
        </w:rPr>
        <w:t xml:space="preserve">řízení – zadávacích podmínek pro veřejnou zakázku s názvem </w:t>
      </w:r>
      <w:r w:rsidR="00B811E7" w:rsidRPr="002E2DCF">
        <w:rPr>
          <w:rFonts w:ascii="Times New Roman" w:hAnsi="Times New Roman"/>
          <w:b/>
          <w:bCs/>
          <w:sz w:val="22"/>
          <w:szCs w:val="22"/>
        </w:rPr>
        <w:t>„Stavební úpravy multifunkčního objektu Libčany čp. 187 pro dětskou skupinu“</w:t>
      </w:r>
      <w:r w:rsidR="000C6C10" w:rsidRPr="002E2DCF">
        <w:rPr>
          <w:rFonts w:ascii="Times New Roman" w:hAnsi="Times New Roman"/>
          <w:sz w:val="22"/>
          <w:szCs w:val="22"/>
        </w:rPr>
        <w:t xml:space="preserve"> (vyhlášené dne </w:t>
      </w:r>
      <w:r w:rsidR="00B7343B" w:rsidRPr="002E2DCF">
        <w:rPr>
          <w:rFonts w:ascii="Times New Roman" w:hAnsi="Times New Roman"/>
          <w:sz w:val="22"/>
          <w:szCs w:val="22"/>
        </w:rPr>
        <w:t>1</w:t>
      </w:r>
      <w:r w:rsidR="00BB4C77">
        <w:rPr>
          <w:rFonts w:ascii="Times New Roman" w:hAnsi="Times New Roman"/>
          <w:sz w:val="22"/>
          <w:szCs w:val="22"/>
        </w:rPr>
        <w:t>3</w:t>
      </w:r>
      <w:r w:rsidR="00465F91" w:rsidRPr="002E2DCF">
        <w:rPr>
          <w:rFonts w:ascii="Times New Roman" w:hAnsi="Times New Roman"/>
          <w:sz w:val="22"/>
          <w:szCs w:val="22"/>
        </w:rPr>
        <w:t xml:space="preserve">. </w:t>
      </w:r>
      <w:r w:rsidR="00BB4C77">
        <w:rPr>
          <w:rFonts w:ascii="Times New Roman" w:hAnsi="Times New Roman"/>
          <w:sz w:val="22"/>
          <w:szCs w:val="22"/>
        </w:rPr>
        <w:t>8</w:t>
      </w:r>
      <w:r w:rsidR="00465F91" w:rsidRPr="002E2DCF">
        <w:rPr>
          <w:rFonts w:ascii="Times New Roman" w:hAnsi="Times New Roman"/>
          <w:sz w:val="22"/>
          <w:szCs w:val="22"/>
        </w:rPr>
        <w:t xml:space="preserve">. </w:t>
      </w:r>
      <w:r w:rsidR="006B053A" w:rsidRPr="002E2DCF">
        <w:rPr>
          <w:rFonts w:ascii="Times New Roman" w:hAnsi="Times New Roman"/>
          <w:sz w:val="22"/>
          <w:szCs w:val="22"/>
        </w:rPr>
        <w:t>202</w:t>
      </w:r>
      <w:r w:rsidR="00B7343B" w:rsidRPr="002E2DCF">
        <w:rPr>
          <w:rFonts w:ascii="Times New Roman" w:hAnsi="Times New Roman"/>
          <w:sz w:val="22"/>
          <w:szCs w:val="22"/>
        </w:rPr>
        <w:t>5</w:t>
      </w:r>
      <w:r w:rsidR="008C3BB2" w:rsidRPr="002E2DCF">
        <w:rPr>
          <w:rFonts w:ascii="Times New Roman" w:hAnsi="Times New Roman"/>
          <w:sz w:val="22"/>
          <w:szCs w:val="22"/>
        </w:rPr>
        <w:t>)</w:t>
      </w:r>
    </w:p>
    <w:p w14:paraId="67FFB86F" w14:textId="77777777" w:rsidR="00D20CC1" w:rsidRPr="00D43F48" w:rsidRDefault="00D20CC1" w:rsidP="009406B8">
      <w:pPr>
        <w:numPr>
          <w:ilvl w:val="0"/>
          <w:numId w:val="17"/>
        </w:numPr>
        <w:tabs>
          <w:tab w:val="clear" w:pos="720"/>
          <w:tab w:val="num" w:pos="1440"/>
        </w:tabs>
        <w:spacing w:before="60"/>
        <w:ind w:left="851" w:hanging="284"/>
        <w:jc w:val="both"/>
        <w:rPr>
          <w:rFonts w:ascii="Times New Roman" w:hAnsi="Times New Roman"/>
          <w:sz w:val="22"/>
          <w:szCs w:val="22"/>
        </w:rPr>
      </w:pPr>
      <w:r w:rsidRPr="002E2DCF">
        <w:rPr>
          <w:rFonts w:ascii="Times New Roman" w:hAnsi="Times New Roman"/>
          <w:sz w:val="22"/>
          <w:szCs w:val="22"/>
        </w:rPr>
        <w:t xml:space="preserve">položkového </w:t>
      </w:r>
      <w:proofErr w:type="gramStart"/>
      <w:r w:rsidRPr="002E2DCF">
        <w:rPr>
          <w:rFonts w:ascii="Times New Roman" w:hAnsi="Times New Roman"/>
          <w:sz w:val="22"/>
          <w:szCs w:val="22"/>
        </w:rPr>
        <w:t>rozpočtu - výkazu</w:t>
      </w:r>
      <w:proofErr w:type="gramEnd"/>
      <w:r w:rsidRPr="002E2DCF">
        <w:rPr>
          <w:rFonts w:ascii="Times New Roman" w:hAnsi="Times New Roman"/>
          <w:sz w:val="22"/>
          <w:szCs w:val="22"/>
        </w:rPr>
        <w:t xml:space="preserve"> výměr,</w:t>
      </w:r>
      <w:r w:rsidRPr="002E2DCF">
        <w:rPr>
          <w:rFonts w:ascii="Times New Roman" w:hAnsi="Times New Roman"/>
          <w:snapToGrid w:val="0"/>
          <w:sz w:val="22"/>
          <w:szCs w:val="22"/>
        </w:rPr>
        <w:t xml:space="preserve"> zpracovaného</w:t>
      </w:r>
      <w:r w:rsidRPr="002E2DCF">
        <w:rPr>
          <w:rFonts w:ascii="Times New Roman" w:hAnsi="Times New Roman"/>
          <w:sz w:val="22"/>
          <w:szCs w:val="22"/>
        </w:rPr>
        <w:t xml:space="preserve"> projektantem jako</w:t>
      </w:r>
      <w:r w:rsidRPr="00D43F48">
        <w:rPr>
          <w:rFonts w:ascii="Times New Roman" w:hAnsi="Times New Roman"/>
          <w:sz w:val="22"/>
          <w:szCs w:val="22"/>
        </w:rPr>
        <w:t xml:space="preserve"> součást zadávací dokumentace,</w:t>
      </w:r>
      <w:r w:rsidRPr="00D43F48">
        <w:rPr>
          <w:rFonts w:ascii="Times New Roman" w:hAnsi="Times New Roman"/>
          <w:snapToGrid w:val="0"/>
          <w:sz w:val="22"/>
          <w:szCs w:val="22"/>
        </w:rPr>
        <w:t xml:space="preserve"> </w:t>
      </w:r>
      <w:r w:rsidRPr="00D43F48">
        <w:rPr>
          <w:rFonts w:ascii="Times New Roman" w:hAnsi="Times New Roman"/>
          <w:sz w:val="22"/>
          <w:szCs w:val="22"/>
        </w:rPr>
        <w:t>oceněného Zhotovitelem (dále jen rozpočet)</w:t>
      </w:r>
      <w:r w:rsidR="009E29A2" w:rsidRPr="00D43F48">
        <w:rPr>
          <w:rFonts w:ascii="Times New Roman" w:hAnsi="Times New Roman"/>
          <w:sz w:val="22"/>
          <w:szCs w:val="22"/>
        </w:rPr>
        <w:t xml:space="preserve"> – příloha č. 1 této smlouvy</w:t>
      </w:r>
    </w:p>
    <w:p w14:paraId="585378BA" w14:textId="77777777" w:rsidR="00D20CC1" w:rsidRPr="00D43F48" w:rsidRDefault="00D20CC1" w:rsidP="009406B8">
      <w:pPr>
        <w:numPr>
          <w:ilvl w:val="0"/>
          <w:numId w:val="17"/>
        </w:numPr>
        <w:tabs>
          <w:tab w:val="clear" w:pos="720"/>
          <w:tab w:val="num" w:pos="1440"/>
        </w:tabs>
        <w:spacing w:before="60"/>
        <w:ind w:left="851" w:hanging="284"/>
        <w:jc w:val="both"/>
        <w:rPr>
          <w:rFonts w:ascii="Times New Roman" w:hAnsi="Times New Roman"/>
          <w:snapToGrid w:val="0"/>
          <w:sz w:val="22"/>
          <w:szCs w:val="22"/>
        </w:rPr>
      </w:pPr>
      <w:r w:rsidRPr="00D43F48">
        <w:rPr>
          <w:rFonts w:ascii="Times New Roman" w:hAnsi="Times New Roman"/>
          <w:snapToGrid w:val="0"/>
          <w:sz w:val="22"/>
          <w:szCs w:val="22"/>
        </w:rPr>
        <w:t xml:space="preserve">nabídky Zhotovitele předložené Objednateli Zhotovitelem jako </w:t>
      </w:r>
      <w:r w:rsidR="00507C20" w:rsidRPr="00D43F48">
        <w:rPr>
          <w:rFonts w:ascii="Times New Roman" w:hAnsi="Times New Roman"/>
          <w:snapToGrid w:val="0"/>
          <w:sz w:val="22"/>
          <w:szCs w:val="22"/>
        </w:rPr>
        <w:t>účastníkem</w:t>
      </w:r>
      <w:r w:rsidRPr="00D43F48">
        <w:rPr>
          <w:rFonts w:ascii="Times New Roman" w:hAnsi="Times New Roman"/>
          <w:snapToGrid w:val="0"/>
          <w:sz w:val="22"/>
          <w:szCs w:val="22"/>
        </w:rPr>
        <w:t xml:space="preserve"> v zadání veřejné zakázky (dále jen nabídka) </w:t>
      </w:r>
    </w:p>
    <w:p w14:paraId="154B61D2" w14:textId="77777777" w:rsidR="00D20CC1" w:rsidRPr="00D43F48" w:rsidRDefault="00D20CC1" w:rsidP="009406B8">
      <w:pPr>
        <w:pStyle w:val="Zkladntext3"/>
        <w:ind w:left="567"/>
        <w:jc w:val="both"/>
        <w:rPr>
          <w:rFonts w:ascii="Times New Roman" w:hAnsi="Times New Roman"/>
          <w:b w:val="0"/>
          <w:snapToGrid w:val="0"/>
          <w:sz w:val="22"/>
          <w:szCs w:val="22"/>
        </w:rPr>
      </w:pPr>
      <w:r w:rsidRPr="00D43F48">
        <w:rPr>
          <w:rFonts w:ascii="Times New Roman" w:hAnsi="Times New Roman"/>
          <w:b w:val="0"/>
          <w:snapToGrid w:val="0"/>
          <w:sz w:val="22"/>
          <w:szCs w:val="22"/>
        </w:rPr>
        <w:t xml:space="preserve">Uvedený rozpočet je nedílnou součástí této smlouvy, </w:t>
      </w:r>
      <w:r w:rsidRPr="00D43F48">
        <w:rPr>
          <w:rFonts w:ascii="Times New Roman" w:hAnsi="Times New Roman"/>
          <w:b w:val="0"/>
          <w:sz w:val="22"/>
          <w:szCs w:val="22"/>
        </w:rPr>
        <w:t>přičemž předmět</w:t>
      </w:r>
      <w:r w:rsidRPr="00D43F48">
        <w:rPr>
          <w:rFonts w:ascii="Times New Roman" w:hAnsi="Times New Roman"/>
          <w:b w:val="0"/>
          <w:snapToGrid w:val="0"/>
          <w:sz w:val="22"/>
          <w:szCs w:val="22"/>
        </w:rPr>
        <w:t>em plnění Zhotovitele (</w:t>
      </w:r>
      <w:r w:rsidRPr="00D43F48">
        <w:rPr>
          <w:rFonts w:ascii="Times New Roman" w:hAnsi="Times New Roman"/>
          <w:b w:val="0"/>
          <w:sz w:val="22"/>
          <w:szCs w:val="22"/>
        </w:rPr>
        <w:t xml:space="preserve">dílem) </w:t>
      </w:r>
      <w:r w:rsidRPr="00D43F48">
        <w:rPr>
          <w:rFonts w:ascii="Times New Roman" w:hAnsi="Times New Roman"/>
          <w:b w:val="0"/>
          <w:snapToGrid w:val="0"/>
          <w:sz w:val="22"/>
          <w:szCs w:val="22"/>
        </w:rPr>
        <w:t xml:space="preserve">se pro účely této smlouvy rozumí souhrn všech prací, dodávek a souvisejících služeb, jak je vymezuje výše uvedená zadávací dokumentace, </w:t>
      </w:r>
      <w:r w:rsidRPr="00D43F48">
        <w:rPr>
          <w:rFonts w:ascii="Times New Roman" w:hAnsi="Times New Roman"/>
          <w:b w:val="0"/>
          <w:sz w:val="22"/>
          <w:szCs w:val="22"/>
        </w:rPr>
        <w:t xml:space="preserve">včetně veškerých prací a dodávek nezbytných pro kvalitní zhotovení díla. </w:t>
      </w:r>
    </w:p>
    <w:p w14:paraId="07F47E7F" w14:textId="77777777" w:rsidR="00D20CC1" w:rsidRPr="00D43F48" w:rsidRDefault="00D20CC1" w:rsidP="009406B8">
      <w:pPr>
        <w:ind w:left="567"/>
        <w:jc w:val="both"/>
        <w:rPr>
          <w:rFonts w:ascii="Times New Roman" w:hAnsi="Times New Roman"/>
          <w:sz w:val="22"/>
          <w:szCs w:val="22"/>
        </w:rPr>
      </w:pPr>
      <w:r w:rsidRPr="00D43F48">
        <w:rPr>
          <w:rFonts w:ascii="Times New Roman" w:hAnsi="Times New Roman"/>
          <w:sz w:val="22"/>
          <w:szCs w:val="22"/>
        </w:rPr>
        <w:t xml:space="preserve">Smluvní strany výslovně stanovují, že vše, co je uvedeno v článcích 1.1. – 1.3. tvoří předmět díla podle této smlouvy. Dále bude pro účely této smlouvy takto specifikovaný předmět díla označován jako </w:t>
      </w:r>
      <w:r w:rsidRPr="00D43F48">
        <w:rPr>
          <w:rFonts w:ascii="Times New Roman" w:hAnsi="Times New Roman"/>
          <w:b/>
          <w:sz w:val="22"/>
          <w:szCs w:val="22"/>
        </w:rPr>
        <w:t>dílo</w:t>
      </w:r>
      <w:r w:rsidRPr="00D43F48">
        <w:rPr>
          <w:rFonts w:ascii="Times New Roman" w:hAnsi="Times New Roman"/>
          <w:sz w:val="22"/>
          <w:szCs w:val="22"/>
        </w:rPr>
        <w:t>.</w:t>
      </w:r>
    </w:p>
    <w:p w14:paraId="49A5935F" w14:textId="77777777" w:rsidR="00D20CC1" w:rsidRPr="00D43F48" w:rsidRDefault="00D20CC1" w:rsidP="009406B8">
      <w:pPr>
        <w:spacing w:before="60"/>
        <w:ind w:left="567" w:hanging="567"/>
        <w:jc w:val="both"/>
        <w:rPr>
          <w:rFonts w:ascii="Times New Roman" w:hAnsi="Times New Roman"/>
          <w:b/>
          <w:snapToGrid w:val="0"/>
          <w:sz w:val="22"/>
          <w:szCs w:val="22"/>
        </w:rPr>
      </w:pPr>
      <w:r w:rsidRPr="00D43F48">
        <w:rPr>
          <w:rFonts w:ascii="Times New Roman" w:hAnsi="Times New Roman"/>
          <w:b/>
          <w:sz w:val="22"/>
          <w:szCs w:val="22"/>
        </w:rPr>
        <w:t>1.4.</w:t>
      </w:r>
      <w:r w:rsidRPr="00D43F48">
        <w:rPr>
          <w:rFonts w:ascii="Times New Roman" w:hAnsi="Times New Roman"/>
          <w:b/>
          <w:sz w:val="22"/>
          <w:szCs w:val="22"/>
        </w:rPr>
        <w:tab/>
      </w:r>
      <w:r w:rsidRPr="00D43F48">
        <w:rPr>
          <w:rFonts w:ascii="Times New Roman" w:hAnsi="Times New Roman"/>
          <w:sz w:val="22"/>
          <w:szCs w:val="22"/>
        </w:rPr>
        <w:t>Zhotovitel se zavazuje provést dílo v kvalitě stanovené technickými specifikacemi a uživatelskými standardy, které jsou součástí zadávací dokumentace.</w:t>
      </w:r>
    </w:p>
    <w:p w14:paraId="7013770E" w14:textId="77777777" w:rsidR="00D20CC1" w:rsidRPr="00D43F48" w:rsidRDefault="00D20CC1" w:rsidP="009406B8">
      <w:pPr>
        <w:pStyle w:val="Import5"/>
        <w:spacing w:before="60" w:line="240" w:lineRule="auto"/>
        <w:ind w:left="567" w:hanging="567"/>
        <w:jc w:val="both"/>
        <w:rPr>
          <w:rFonts w:ascii="Times New Roman" w:hAnsi="Times New Roman"/>
          <w:b/>
          <w:sz w:val="22"/>
          <w:szCs w:val="22"/>
        </w:rPr>
      </w:pPr>
      <w:r w:rsidRPr="00D43F48">
        <w:rPr>
          <w:rFonts w:ascii="Times New Roman" w:hAnsi="Times New Roman"/>
          <w:b/>
          <w:sz w:val="22"/>
          <w:szCs w:val="22"/>
        </w:rPr>
        <w:t>1.5.</w:t>
      </w:r>
      <w:r w:rsidRPr="00D43F48">
        <w:rPr>
          <w:rFonts w:ascii="Times New Roman" w:hAnsi="Times New Roman"/>
          <w:b/>
          <w:sz w:val="22"/>
          <w:szCs w:val="22"/>
        </w:rPr>
        <w:tab/>
      </w:r>
      <w:r w:rsidRPr="00D43F48">
        <w:rPr>
          <w:rFonts w:ascii="Times New Roman" w:hAnsi="Times New Roman"/>
          <w:sz w:val="22"/>
          <w:szCs w:val="22"/>
        </w:rPr>
        <w:t>Objednatel se zavazuje k převzetí díla a k zaplacení ceny za dílo za podmínek dále v této smlouvě uvedených.</w:t>
      </w:r>
    </w:p>
    <w:p w14:paraId="35CB423B" w14:textId="77777777" w:rsidR="00D20CC1" w:rsidRPr="00D43F48" w:rsidRDefault="00D20CC1" w:rsidP="009406B8">
      <w:pPr>
        <w:spacing w:before="120"/>
        <w:ind w:left="567" w:hanging="567"/>
        <w:jc w:val="both"/>
        <w:rPr>
          <w:rFonts w:ascii="Times New Roman" w:hAnsi="Times New Roman"/>
          <w:sz w:val="22"/>
          <w:szCs w:val="22"/>
        </w:rPr>
      </w:pPr>
      <w:r w:rsidRPr="00D43F48">
        <w:rPr>
          <w:rFonts w:ascii="Times New Roman" w:hAnsi="Times New Roman"/>
          <w:b/>
          <w:sz w:val="22"/>
          <w:szCs w:val="22"/>
        </w:rPr>
        <w:t>1.6.</w:t>
      </w:r>
      <w:r w:rsidRPr="00D43F48">
        <w:rPr>
          <w:rFonts w:ascii="Times New Roman" w:hAnsi="Times New Roman"/>
          <w:sz w:val="22"/>
          <w:szCs w:val="22"/>
        </w:rPr>
        <w:tab/>
        <w:t>Vůle smluvních stran je vyjádřena v dále uvedených dokumentech a podkladech, které tvoří nedílnou součást smlouvy o dílo, a to:</w:t>
      </w:r>
    </w:p>
    <w:p w14:paraId="51B8ABDF" w14:textId="77777777" w:rsidR="00D20CC1" w:rsidRPr="00D43F48" w:rsidRDefault="00D20CC1"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projekt</w:t>
      </w:r>
      <w:r w:rsidR="009B72CA" w:rsidRPr="00D43F48">
        <w:rPr>
          <w:rFonts w:ascii="Times New Roman" w:hAnsi="Times New Roman"/>
          <w:sz w:val="22"/>
          <w:szCs w:val="22"/>
        </w:rPr>
        <w:t>ová dokumentace</w:t>
      </w:r>
      <w:r w:rsidRPr="00D43F48">
        <w:rPr>
          <w:rFonts w:ascii="Times New Roman" w:hAnsi="Times New Roman"/>
          <w:sz w:val="22"/>
          <w:szCs w:val="22"/>
        </w:rPr>
        <w:t>;</w:t>
      </w:r>
    </w:p>
    <w:p w14:paraId="34A66D11" w14:textId="77777777" w:rsidR="00D20CC1" w:rsidRPr="00D43F48" w:rsidRDefault="00D20CC1"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rozpočet;</w:t>
      </w:r>
    </w:p>
    <w:p w14:paraId="6FB303F5" w14:textId="77777777" w:rsidR="009B72CA" w:rsidRPr="00D43F48" w:rsidRDefault="009B72CA"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tato smlouva</w:t>
      </w:r>
    </w:p>
    <w:p w14:paraId="41ABC597" w14:textId="77777777" w:rsidR="009B72CA" w:rsidRPr="00D43F48" w:rsidRDefault="008E0799"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nabídka</w:t>
      </w:r>
      <w:r w:rsidR="009B72CA" w:rsidRPr="00D43F48">
        <w:rPr>
          <w:rFonts w:ascii="Times New Roman" w:hAnsi="Times New Roman"/>
          <w:sz w:val="22"/>
          <w:szCs w:val="22"/>
        </w:rPr>
        <w:t xml:space="preserve"> Zhotovitele</w:t>
      </w:r>
    </w:p>
    <w:p w14:paraId="75C807CC" w14:textId="77777777" w:rsidR="009B72CA" w:rsidRPr="00D43F48" w:rsidRDefault="009B72CA"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zadávací dokumentace</w:t>
      </w:r>
    </w:p>
    <w:p w14:paraId="15E00410" w14:textId="77777777" w:rsidR="00A76B59" w:rsidRPr="00D43F48" w:rsidRDefault="00D20CC1" w:rsidP="00963B6E">
      <w:pPr>
        <w:spacing w:before="60"/>
        <w:ind w:left="567"/>
        <w:jc w:val="both"/>
        <w:rPr>
          <w:rFonts w:ascii="Times New Roman" w:hAnsi="Times New Roman"/>
          <w:sz w:val="22"/>
          <w:szCs w:val="22"/>
        </w:rPr>
      </w:pPr>
      <w:r w:rsidRPr="00D43F48">
        <w:rPr>
          <w:rFonts w:ascii="Times New Roman" w:hAnsi="Times New Roman"/>
          <w:sz w:val="22"/>
          <w:szCs w:val="22"/>
        </w:rPr>
        <w:t>přičemž výše uvedené pořadí určuje prioritu příloh v případě jejich rozporu.</w:t>
      </w:r>
    </w:p>
    <w:p w14:paraId="2E7412F3" w14:textId="3607CBA5" w:rsidR="00164D5C" w:rsidRPr="00D43F48" w:rsidRDefault="00164D5C" w:rsidP="00EB494F">
      <w:pPr>
        <w:pStyle w:val="Import8"/>
        <w:spacing w:line="240" w:lineRule="auto"/>
        <w:ind w:left="0"/>
        <w:rPr>
          <w:rFonts w:ascii="Times New Roman" w:hAnsi="Times New Roman"/>
          <w:b/>
          <w:sz w:val="22"/>
          <w:szCs w:val="22"/>
        </w:rPr>
      </w:pPr>
    </w:p>
    <w:p w14:paraId="641C4AD6" w14:textId="2C6FE20A" w:rsidR="00164D5C" w:rsidRPr="00D43F48" w:rsidRDefault="00164D5C">
      <w:pPr>
        <w:pStyle w:val="Import8"/>
        <w:spacing w:line="240" w:lineRule="auto"/>
        <w:ind w:left="3890" w:hanging="3890"/>
        <w:jc w:val="center"/>
        <w:rPr>
          <w:rFonts w:ascii="Times New Roman" w:hAnsi="Times New Roman"/>
          <w:b/>
          <w:sz w:val="22"/>
          <w:szCs w:val="22"/>
        </w:rPr>
      </w:pPr>
    </w:p>
    <w:p w14:paraId="5B3F5B7E" w14:textId="28A5E404" w:rsidR="00164D5C" w:rsidRPr="00D43F48" w:rsidRDefault="00164D5C">
      <w:pPr>
        <w:pStyle w:val="Import8"/>
        <w:spacing w:line="240" w:lineRule="auto"/>
        <w:ind w:left="3890" w:hanging="3890"/>
        <w:jc w:val="center"/>
        <w:rPr>
          <w:rFonts w:ascii="Times New Roman" w:hAnsi="Times New Roman"/>
          <w:b/>
          <w:sz w:val="22"/>
          <w:szCs w:val="22"/>
        </w:rPr>
      </w:pPr>
    </w:p>
    <w:p w14:paraId="7F292EDD" w14:textId="77777777" w:rsidR="00164D5C" w:rsidRPr="00D43F48" w:rsidRDefault="00164D5C">
      <w:pPr>
        <w:pStyle w:val="Import8"/>
        <w:spacing w:line="240" w:lineRule="auto"/>
        <w:ind w:left="3890" w:hanging="3890"/>
        <w:jc w:val="center"/>
        <w:rPr>
          <w:rFonts w:ascii="Times New Roman" w:hAnsi="Times New Roman"/>
          <w:b/>
          <w:sz w:val="22"/>
          <w:szCs w:val="22"/>
        </w:rPr>
      </w:pPr>
    </w:p>
    <w:p w14:paraId="487B8D9D" w14:textId="77777777" w:rsidR="00D20CC1" w:rsidRPr="00D43F48" w:rsidRDefault="00D20CC1">
      <w:pPr>
        <w:pStyle w:val="Import8"/>
        <w:shd w:val="clear" w:color="auto" w:fill="000000"/>
        <w:spacing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II. Doba plnění</w:t>
      </w:r>
    </w:p>
    <w:p w14:paraId="46F48A10" w14:textId="77777777" w:rsidR="00D20CC1" w:rsidRPr="00D43F48" w:rsidRDefault="00D20CC1" w:rsidP="00963B6E">
      <w:pPr>
        <w:pStyle w:val="Nadpis6"/>
        <w:numPr>
          <w:ilvl w:val="1"/>
          <w:numId w:val="10"/>
        </w:numPr>
        <w:spacing w:before="120" w:after="0"/>
      </w:pPr>
      <w:r w:rsidRPr="00D43F48">
        <w:t>DOHODNUTÁ DOBA PLNĚNÍ (TERMÍNY)</w:t>
      </w:r>
    </w:p>
    <w:p w14:paraId="2E617356" w14:textId="77777777" w:rsidR="00135CD1" w:rsidRPr="00D43F48" w:rsidRDefault="00135CD1" w:rsidP="00963B6E">
      <w:pPr>
        <w:spacing w:before="60"/>
        <w:ind w:left="705"/>
        <w:jc w:val="both"/>
        <w:rPr>
          <w:rFonts w:ascii="Times New Roman" w:hAnsi="Times New Roman"/>
          <w:b/>
          <w:snapToGrid w:val="0"/>
          <w:sz w:val="22"/>
          <w:szCs w:val="22"/>
        </w:rPr>
      </w:pPr>
    </w:p>
    <w:p w14:paraId="1F48B3A2" w14:textId="25D055C9" w:rsidR="00146F35" w:rsidRPr="00847BD1" w:rsidRDefault="00B7343B" w:rsidP="00847BD1">
      <w:pPr>
        <w:pStyle w:val="Odstavecseseznamem"/>
        <w:numPr>
          <w:ilvl w:val="2"/>
          <w:numId w:val="10"/>
        </w:numPr>
        <w:tabs>
          <w:tab w:val="clear" w:pos="720"/>
          <w:tab w:val="num" w:pos="1418"/>
        </w:tabs>
        <w:spacing w:before="60"/>
        <w:ind w:left="1418" w:hanging="709"/>
        <w:rPr>
          <w:b/>
          <w:snapToGrid w:val="0"/>
          <w:sz w:val="22"/>
          <w:szCs w:val="22"/>
        </w:rPr>
      </w:pPr>
      <w:r>
        <w:rPr>
          <w:b/>
          <w:snapToGrid w:val="0"/>
          <w:sz w:val="22"/>
          <w:szCs w:val="22"/>
        </w:rPr>
        <w:t xml:space="preserve">Objednatel zavazuje předat Zhotoviteli staveniště nejpozději do 7 dní ode dne </w:t>
      </w:r>
      <w:r w:rsidR="00E23E87">
        <w:rPr>
          <w:b/>
          <w:snapToGrid w:val="0"/>
          <w:sz w:val="22"/>
          <w:szCs w:val="22"/>
        </w:rPr>
        <w:t xml:space="preserve">nabytí účinnosti </w:t>
      </w:r>
      <w:r>
        <w:rPr>
          <w:b/>
          <w:snapToGrid w:val="0"/>
          <w:sz w:val="22"/>
          <w:szCs w:val="22"/>
        </w:rPr>
        <w:t>této smlouvy.</w:t>
      </w:r>
    </w:p>
    <w:p w14:paraId="2D5D8BCB" w14:textId="77777777" w:rsidR="00BE0684" w:rsidRPr="00D43F48" w:rsidRDefault="00BE0684" w:rsidP="00135CD1">
      <w:pPr>
        <w:pStyle w:val="Odstavecseseznamem"/>
        <w:numPr>
          <w:ilvl w:val="2"/>
          <w:numId w:val="10"/>
        </w:numPr>
        <w:tabs>
          <w:tab w:val="clear" w:pos="720"/>
          <w:tab w:val="num" w:pos="1418"/>
        </w:tabs>
        <w:spacing w:before="60" w:line="240" w:lineRule="auto"/>
        <w:ind w:left="1418" w:hanging="709"/>
        <w:rPr>
          <w:b/>
          <w:snapToGrid w:val="0"/>
          <w:sz w:val="22"/>
          <w:szCs w:val="22"/>
        </w:rPr>
      </w:pPr>
      <w:bookmarkStart w:id="1" w:name="_Hlk497822700"/>
      <w:r w:rsidRPr="00D43F48">
        <w:rPr>
          <w:b/>
          <w:snapToGrid w:val="0"/>
          <w:sz w:val="22"/>
          <w:szCs w:val="22"/>
        </w:rPr>
        <w:t xml:space="preserve">zahájení realizace stavebních prací do </w:t>
      </w:r>
      <w:r w:rsidR="00D400C6" w:rsidRPr="00D43F48">
        <w:rPr>
          <w:b/>
          <w:snapToGrid w:val="0"/>
          <w:sz w:val="22"/>
          <w:szCs w:val="22"/>
        </w:rPr>
        <w:t>7</w:t>
      </w:r>
      <w:r w:rsidRPr="00D43F48">
        <w:rPr>
          <w:b/>
          <w:snapToGrid w:val="0"/>
          <w:sz w:val="22"/>
          <w:szCs w:val="22"/>
        </w:rPr>
        <w:t xml:space="preserve"> dnů </w:t>
      </w:r>
      <w:r w:rsidR="00D400C6" w:rsidRPr="00D43F48">
        <w:rPr>
          <w:b/>
          <w:snapToGrid w:val="0"/>
          <w:sz w:val="22"/>
          <w:szCs w:val="22"/>
        </w:rPr>
        <w:t>od převzetí staveniště</w:t>
      </w:r>
    </w:p>
    <w:p w14:paraId="444AF84B" w14:textId="65893D20" w:rsidR="0044051B" w:rsidRPr="00D43F48" w:rsidRDefault="0044051B" w:rsidP="00135CD1">
      <w:pPr>
        <w:numPr>
          <w:ilvl w:val="2"/>
          <w:numId w:val="10"/>
        </w:numPr>
        <w:tabs>
          <w:tab w:val="clear" w:pos="720"/>
          <w:tab w:val="num" w:pos="1418"/>
          <w:tab w:val="num" w:pos="5115"/>
        </w:tabs>
        <w:spacing w:before="60"/>
        <w:ind w:left="1418" w:hanging="709"/>
        <w:jc w:val="both"/>
        <w:rPr>
          <w:rFonts w:ascii="Times New Roman" w:hAnsi="Times New Roman"/>
          <w:b/>
          <w:snapToGrid w:val="0"/>
          <w:sz w:val="22"/>
          <w:szCs w:val="22"/>
        </w:rPr>
      </w:pPr>
      <w:bookmarkStart w:id="2" w:name="_Hlk129256605"/>
      <w:r w:rsidRPr="00D43F48">
        <w:rPr>
          <w:rFonts w:ascii="Times New Roman" w:hAnsi="Times New Roman"/>
          <w:b/>
          <w:snapToGrid w:val="0"/>
          <w:sz w:val="22"/>
          <w:szCs w:val="22"/>
        </w:rPr>
        <w:t xml:space="preserve">řádné ukončení realizace díla (dokončení stavebních prací) </w:t>
      </w:r>
      <w:bookmarkStart w:id="3" w:name="_Hlk129175874"/>
      <w:r w:rsidR="00146F35" w:rsidRPr="00D43F48">
        <w:rPr>
          <w:rFonts w:ascii="Times New Roman" w:hAnsi="Times New Roman"/>
          <w:b/>
          <w:snapToGrid w:val="0"/>
          <w:sz w:val="22"/>
          <w:szCs w:val="22"/>
        </w:rPr>
        <w:t xml:space="preserve">do </w:t>
      </w:r>
      <w:r w:rsidR="00CF69BC">
        <w:rPr>
          <w:rFonts w:ascii="Times New Roman" w:hAnsi="Times New Roman"/>
          <w:b/>
          <w:snapToGrid w:val="0"/>
          <w:sz w:val="22"/>
          <w:szCs w:val="22"/>
        </w:rPr>
        <w:t>6</w:t>
      </w:r>
      <w:r w:rsidR="00146F35" w:rsidRPr="00D43F48">
        <w:rPr>
          <w:rFonts w:ascii="Times New Roman" w:hAnsi="Times New Roman"/>
          <w:b/>
          <w:snapToGrid w:val="0"/>
          <w:sz w:val="22"/>
          <w:szCs w:val="22"/>
        </w:rPr>
        <w:t xml:space="preserve"> měsíců o</w:t>
      </w:r>
      <w:r w:rsidR="006C2711" w:rsidRPr="00D43F48">
        <w:rPr>
          <w:rFonts w:ascii="Times New Roman" w:hAnsi="Times New Roman"/>
          <w:b/>
          <w:snapToGrid w:val="0"/>
          <w:sz w:val="22"/>
          <w:szCs w:val="22"/>
        </w:rPr>
        <w:t>d</w:t>
      </w:r>
      <w:r w:rsidR="00146F35" w:rsidRPr="00D43F48">
        <w:rPr>
          <w:rFonts w:ascii="Times New Roman" w:hAnsi="Times New Roman"/>
          <w:b/>
          <w:snapToGrid w:val="0"/>
          <w:sz w:val="22"/>
          <w:szCs w:val="22"/>
        </w:rPr>
        <w:t xml:space="preserve"> </w:t>
      </w:r>
      <w:r w:rsidR="00E23E87">
        <w:rPr>
          <w:rFonts w:ascii="Times New Roman" w:hAnsi="Times New Roman"/>
          <w:b/>
          <w:snapToGrid w:val="0"/>
          <w:sz w:val="22"/>
          <w:szCs w:val="22"/>
        </w:rPr>
        <w:t>nabytí účinnosti této smlouvy</w:t>
      </w:r>
      <w:r w:rsidR="006C2711" w:rsidRPr="00D43F48">
        <w:rPr>
          <w:rFonts w:ascii="Times New Roman" w:hAnsi="Times New Roman"/>
          <w:b/>
          <w:snapToGrid w:val="0"/>
          <w:sz w:val="22"/>
          <w:szCs w:val="22"/>
        </w:rPr>
        <w:t xml:space="preserve">; </w:t>
      </w:r>
      <w:bookmarkEnd w:id="3"/>
    </w:p>
    <w:bookmarkEnd w:id="2"/>
    <w:p w14:paraId="0B24201A" w14:textId="77777777" w:rsidR="0044051B" w:rsidRPr="00D43F48" w:rsidRDefault="0044051B" w:rsidP="00135CD1">
      <w:pPr>
        <w:numPr>
          <w:ilvl w:val="2"/>
          <w:numId w:val="10"/>
        </w:numPr>
        <w:tabs>
          <w:tab w:val="clear" w:pos="720"/>
          <w:tab w:val="num" w:pos="1418"/>
          <w:tab w:val="num" w:pos="5115"/>
        </w:tabs>
        <w:spacing w:before="60"/>
        <w:ind w:left="1418" w:hanging="709"/>
        <w:jc w:val="both"/>
        <w:rPr>
          <w:rFonts w:ascii="Times New Roman" w:hAnsi="Times New Roman"/>
          <w:b/>
          <w:snapToGrid w:val="0"/>
          <w:sz w:val="22"/>
          <w:szCs w:val="22"/>
        </w:rPr>
      </w:pPr>
      <w:r w:rsidRPr="00D43F48">
        <w:rPr>
          <w:rFonts w:ascii="Times New Roman" w:hAnsi="Times New Roman"/>
          <w:b/>
          <w:snapToGrid w:val="0"/>
          <w:sz w:val="22"/>
          <w:szCs w:val="22"/>
        </w:rPr>
        <w:t>předání díla jako celku do 7 dnů od ukončení realizace.</w:t>
      </w:r>
    </w:p>
    <w:bookmarkEnd w:id="1"/>
    <w:p w14:paraId="03F04A88" w14:textId="77777777" w:rsidR="004E367F" w:rsidRPr="00D43F48" w:rsidRDefault="004E367F" w:rsidP="00D400C6">
      <w:pPr>
        <w:tabs>
          <w:tab w:val="left" w:pos="4962"/>
        </w:tabs>
        <w:autoSpaceDE w:val="0"/>
        <w:autoSpaceDN w:val="0"/>
        <w:spacing w:line="200" w:lineRule="exact"/>
        <w:jc w:val="both"/>
        <w:rPr>
          <w:rFonts w:ascii="Times New Roman" w:hAnsi="Times New Roman"/>
          <w:b/>
          <w:snapToGrid w:val="0"/>
          <w:sz w:val="22"/>
          <w:szCs w:val="22"/>
        </w:rPr>
      </w:pPr>
    </w:p>
    <w:p w14:paraId="34680904" w14:textId="55BB0FF9" w:rsidR="00702121" w:rsidRPr="00D43F48" w:rsidRDefault="00C57AA9" w:rsidP="00DB3BE8">
      <w:pPr>
        <w:ind w:left="705" w:hanging="705"/>
        <w:jc w:val="both"/>
        <w:rPr>
          <w:rFonts w:ascii="Times New Roman" w:hAnsi="Times New Roman"/>
          <w:sz w:val="22"/>
          <w:szCs w:val="22"/>
        </w:rPr>
      </w:pPr>
      <w:r w:rsidRPr="00D43F48">
        <w:rPr>
          <w:rFonts w:ascii="Times New Roman" w:hAnsi="Times New Roman"/>
          <w:b/>
          <w:sz w:val="22"/>
          <w:szCs w:val="22"/>
        </w:rPr>
        <w:t>2.2</w:t>
      </w:r>
      <w:r w:rsidRPr="00D43F48">
        <w:rPr>
          <w:rFonts w:ascii="Times New Roman" w:hAnsi="Times New Roman"/>
          <w:sz w:val="22"/>
          <w:szCs w:val="22"/>
        </w:rPr>
        <w:tab/>
      </w:r>
      <w:r w:rsidR="00702121" w:rsidRPr="00D43F48">
        <w:rPr>
          <w:rFonts w:ascii="Times New Roman" w:hAnsi="Times New Roman"/>
          <w:sz w:val="22"/>
          <w:szCs w:val="22"/>
        </w:rPr>
        <w:t xml:space="preserve">Objednatel podal </w:t>
      </w:r>
      <w:r w:rsidR="000A73EC" w:rsidRPr="00D43F48">
        <w:rPr>
          <w:rFonts w:ascii="Times New Roman" w:hAnsi="Times New Roman"/>
          <w:sz w:val="22"/>
          <w:szCs w:val="22"/>
        </w:rPr>
        <w:t xml:space="preserve">žádost o dotaci u </w:t>
      </w:r>
      <w:r w:rsidR="00237FC9" w:rsidRPr="00D43F48">
        <w:rPr>
          <w:rFonts w:ascii="Times New Roman" w:hAnsi="Times New Roman"/>
          <w:sz w:val="22"/>
          <w:szCs w:val="22"/>
        </w:rPr>
        <w:t xml:space="preserve">Národního plánu obnovy, Komponenta 3.3. Modernizace služeb zaměstnanosti a rozvoj trhu práce, </w:t>
      </w:r>
      <w:r w:rsidR="0009157B" w:rsidRPr="00D43F48">
        <w:rPr>
          <w:rFonts w:ascii="Times New Roman" w:hAnsi="Times New Roman"/>
          <w:sz w:val="22"/>
          <w:szCs w:val="22"/>
        </w:rPr>
        <w:t>Investice 3.3.2. Zvýšení kapacity zařízení péče o děti,</w:t>
      </w:r>
      <w:r w:rsidR="0009157B" w:rsidRPr="00D43F48">
        <w:rPr>
          <w:rFonts w:ascii="Times New Roman" w:hAnsi="Times New Roman"/>
        </w:rPr>
        <w:t xml:space="preserve"> </w:t>
      </w:r>
      <w:r w:rsidR="0009157B" w:rsidRPr="00D43F48">
        <w:rPr>
          <w:rFonts w:ascii="Times New Roman" w:hAnsi="Times New Roman"/>
          <w:sz w:val="22"/>
          <w:szCs w:val="22"/>
        </w:rPr>
        <w:t>Výzva č.31_22_045 Budování kapacit předškolního zařízení dle zákona č. 247/2014 Sb.</w:t>
      </w:r>
      <w:r w:rsidR="00D8272D">
        <w:rPr>
          <w:rFonts w:ascii="Times New Roman" w:hAnsi="Times New Roman"/>
          <w:sz w:val="22"/>
          <w:szCs w:val="22"/>
        </w:rPr>
        <w:t>, o</w:t>
      </w:r>
      <w:r w:rsidR="0009157B" w:rsidRPr="00D43F48">
        <w:rPr>
          <w:rFonts w:ascii="Times New Roman" w:hAnsi="Times New Roman"/>
          <w:sz w:val="22"/>
          <w:szCs w:val="22"/>
        </w:rPr>
        <w:t xml:space="preserve"> poskytování </w:t>
      </w:r>
      <w:r w:rsidR="0009157B" w:rsidRPr="002E2DCF">
        <w:rPr>
          <w:rFonts w:ascii="Times New Roman" w:hAnsi="Times New Roman"/>
          <w:sz w:val="22"/>
          <w:szCs w:val="22"/>
        </w:rPr>
        <w:t xml:space="preserve">služby péče o dítě v dětské skupině a o změně souvisejících zákonů – veřejný sektor, </w:t>
      </w:r>
      <w:r w:rsidR="00702121" w:rsidRPr="002E2DCF">
        <w:rPr>
          <w:rFonts w:ascii="Times New Roman" w:hAnsi="Times New Roman"/>
          <w:bCs/>
          <w:sz w:val="22"/>
          <w:szCs w:val="22"/>
        </w:rPr>
        <w:t xml:space="preserve">s názvem: </w:t>
      </w:r>
      <w:r w:rsidR="005911B2" w:rsidRPr="002E2DCF">
        <w:rPr>
          <w:rFonts w:ascii="Times New Roman" w:hAnsi="Times New Roman"/>
          <w:b/>
          <w:sz w:val="22"/>
          <w:szCs w:val="22"/>
        </w:rPr>
        <w:t>„Stavební úpravy multifunkčního objektu Libčany čp. 187 pro dětskou skupinu“</w:t>
      </w:r>
      <w:r w:rsidR="008F1CA7" w:rsidRPr="002E2DCF">
        <w:rPr>
          <w:rFonts w:ascii="Times New Roman" w:hAnsi="Times New Roman"/>
          <w:b/>
          <w:sz w:val="22"/>
          <w:szCs w:val="22"/>
        </w:rPr>
        <w:t xml:space="preserve"> </w:t>
      </w:r>
      <w:r w:rsidR="00702121" w:rsidRPr="002E2DCF">
        <w:rPr>
          <w:rFonts w:ascii="Times New Roman" w:hAnsi="Times New Roman"/>
          <w:bCs/>
          <w:sz w:val="22"/>
          <w:szCs w:val="22"/>
        </w:rPr>
        <w:t xml:space="preserve">(dále jen „Dotační projekt“). Žádost o poskytnutí dotace na Dotační projekt </w:t>
      </w:r>
      <w:r w:rsidR="000A73EC" w:rsidRPr="002E2DCF">
        <w:rPr>
          <w:rFonts w:ascii="Times New Roman" w:hAnsi="Times New Roman"/>
          <w:bCs/>
          <w:sz w:val="22"/>
          <w:szCs w:val="22"/>
        </w:rPr>
        <w:t>je</w:t>
      </w:r>
      <w:r w:rsidR="00702121" w:rsidRPr="002E2DCF">
        <w:rPr>
          <w:rFonts w:ascii="Times New Roman" w:hAnsi="Times New Roman"/>
          <w:bCs/>
          <w:sz w:val="22"/>
          <w:szCs w:val="22"/>
        </w:rPr>
        <w:t xml:space="preserve"> žádostí o poskytnutí dotace</w:t>
      </w:r>
      <w:r w:rsidR="00702121" w:rsidRPr="00D43F48">
        <w:rPr>
          <w:rFonts w:ascii="Times New Roman" w:hAnsi="Times New Roman"/>
          <w:bCs/>
          <w:sz w:val="22"/>
          <w:szCs w:val="22"/>
        </w:rPr>
        <w:t xml:space="preserve"> na Dílo dle této Smlouvy o dílo. </w:t>
      </w:r>
    </w:p>
    <w:p w14:paraId="162EAE7B" w14:textId="278D70A2" w:rsidR="00702121" w:rsidRPr="00D43F48" w:rsidRDefault="00702121" w:rsidP="00702121">
      <w:pPr>
        <w:pStyle w:val="Odstavecseseznamem"/>
        <w:tabs>
          <w:tab w:val="num" w:pos="720"/>
        </w:tabs>
        <w:autoSpaceDE w:val="0"/>
        <w:autoSpaceDN w:val="0"/>
        <w:spacing w:line="276" w:lineRule="auto"/>
        <w:ind w:hanging="11"/>
        <w:rPr>
          <w:bCs/>
          <w:sz w:val="22"/>
          <w:szCs w:val="22"/>
        </w:rPr>
      </w:pPr>
      <w:r w:rsidRPr="00D43F48">
        <w:rPr>
          <w:bCs/>
          <w:sz w:val="22"/>
          <w:szCs w:val="22"/>
        </w:rPr>
        <w:t xml:space="preserve">Na základě podané Žádosti o dotaci Objednatel očekává přidělení dotace (dále jen „Dotace“). </w:t>
      </w:r>
    </w:p>
    <w:p w14:paraId="17E857DD" w14:textId="77777777" w:rsidR="00702121" w:rsidRPr="00D43F48" w:rsidRDefault="00702121" w:rsidP="00702121">
      <w:pPr>
        <w:tabs>
          <w:tab w:val="num" w:pos="720"/>
        </w:tabs>
        <w:spacing w:line="276" w:lineRule="auto"/>
        <w:ind w:left="709"/>
        <w:jc w:val="both"/>
        <w:rPr>
          <w:rFonts w:ascii="Times New Roman" w:hAnsi="Times New Roman"/>
          <w:sz w:val="22"/>
          <w:szCs w:val="22"/>
        </w:rPr>
      </w:pPr>
      <w:r w:rsidRPr="00D43F48">
        <w:rPr>
          <w:rFonts w:ascii="Times New Roman" w:hAnsi="Times New Roman"/>
          <w:sz w:val="22"/>
          <w:szCs w:val="22"/>
        </w:rPr>
        <w:tab/>
        <w:t>V případě, že nastane prodlení Zhotovitele s</w:t>
      </w:r>
      <w:r w:rsidR="000672CD" w:rsidRPr="00D43F48">
        <w:rPr>
          <w:rFonts w:ascii="Times New Roman" w:hAnsi="Times New Roman"/>
          <w:sz w:val="22"/>
          <w:szCs w:val="22"/>
        </w:rPr>
        <w:t> </w:t>
      </w:r>
      <w:r w:rsidRPr="00D43F48">
        <w:rPr>
          <w:rFonts w:ascii="Times New Roman" w:hAnsi="Times New Roman"/>
          <w:sz w:val="22"/>
          <w:szCs w:val="22"/>
        </w:rPr>
        <w:t>řádným</w:t>
      </w:r>
      <w:r w:rsidR="000672CD" w:rsidRPr="00D43F48">
        <w:rPr>
          <w:rFonts w:ascii="Times New Roman" w:hAnsi="Times New Roman"/>
          <w:sz w:val="22"/>
          <w:szCs w:val="22"/>
        </w:rPr>
        <w:t xml:space="preserve"> </w:t>
      </w:r>
      <w:r w:rsidR="000A73EC" w:rsidRPr="00D43F48">
        <w:rPr>
          <w:rFonts w:ascii="Times New Roman" w:hAnsi="Times New Roman"/>
          <w:sz w:val="22"/>
          <w:szCs w:val="22"/>
        </w:rPr>
        <w:t xml:space="preserve">a zejména včasným </w:t>
      </w:r>
      <w:r w:rsidRPr="00D43F48">
        <w:rPr>
          <w:rFonts w:ascii="Times New Roman" w:hAnsi="Times New Roman"/>
          <w:sz w:val="22"/>
          <w:szCs w:val="22"/>
        </w:rPr>
        <w:t xml:space="preserve">dodáním a </w:t>
      </w:r>
      <w:r w:rsidR="000A73EC" w:rsidRPr="00D43F48">
        <w:rPr>
          <w:rFonts w:ascii="Times New Roman" w:hAnsi="Times New Roman"/>
          <w:sz w:val="22"/>
          <w:szCs w:val="22"/>
        </w:rPr>
        <w:t>dokončením</w:t>
      </w:r>
      <w:r w:rsidRPr="00D43F48">
        <w:rPr>
          <w:rFonts w:ascii="Times New Roman" w:hAnsi="Times New Roman"/>
          <w:sz w:val="22"/>
          <w:szCs w:val="22"/>
        </w:rPr>
        <w:t xml:space="preserve"> Díla a předáním Díla Objednateli a Objednatel z důvodu pozdního p</w:t>
      </w:r>
      <w:r w:rsidR="000672CD" w:rsidRPr="00D43F48">
        <w:rPr>
          <w:rFonts w:ascii="Times New Roman" w:hAnsi="Times New Roman"/>
          <w:sz w:val="22"/>
          <w:szCs w:val="22"/>
        </w:rPr>
        <w:t>řevzetí Díla</w:t>
      </w:r>
      <w:r w:rsidRPr="00D43F48">
        <w:rPr>
          <w:rFonts w:ascii="Times New Roman" w:hAnsi="Times New Roman"/>
          <w:sz w:val="22"/>
          <w:szCs w:val="22"/>
        </w:rPr>
        <w:t xml:space="preserve"> </w:t>
      </w:r>
      <w:r w:rsidR="000672CD" w:rsidRPr="00D43F48">
        <w:rPr>
          <w:rFonts w:ascii="Times New Roman" w:hAnsi="Times New Roman"/>
          <w:sz w:val="22"/>
          <w:szCs w:val="22"/>
        </w:rPr>
        <w:t>vzniklého prodlením Zhotovitele</w:t>
      </w:r>
      <w:r w:rsidRPr="00D43F48">
        <w:rPr>
          <w:rFonts w:ascii="Times New Roman" w:hAnsi="Times New Roman"/>
          <w:sz w:val="22"/>
          <w:szCs w:val="22"/>
        </w:rPr>
        <w:t xml:space="preserve"> neobdrží žádnou dotaci, případně dotaci sníženou či Objednateli bude z tohoto důvodu stanovena poskytovatelem dotace sankce, znamená taková skutečnost pro Objednatele vznik újmy. Smluvní strany se dohodly, že újma odpovídající Objednateli nepřidělené dotaci nebo části dotace z důvodu pozdního převzetí Díla v důsledku prodlení Zhotovitele s řádným dokončením a předáním díla Zhotovitelem Objednateli, nebo z důvodu neschopnosti dodání předmětu plnění, je předvídatelnou újmou ve smyslu právních předpisů.</w:t>
      </w:r>
    </w:p>
    <w:p w14:paraId="477F6F15" w14:textId="77777777" w:rsidR="00702121" w:rsidRPr="00D43F48" w:rsidRDefault="00702121" w:rsidP="00702121">
      <w:pPr>
        <w:tabs>
          <w:tab w:val="left" w:pos="4962"/>
        </w:tabs>
        <w:autoSpaceDE w:val="0"/>
        <w:autoSpaceDN w:val="0"/>
        <w:spacing w:line="200" w:lineRule="exact"/>
        <w:rPr>
          <w:rFonts w:ascii="Times New Roman" w:hAnsi="Times New Roman"/>
          <w:b/>
          <w:sz w:val="22"/>
          <w:szCs w:val="22"/>
        </w:rPr>
      </w:pPr>
    </w:p>
    <w:p w14:paraId="7ED56280"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bookmarkStart w:id="4" w:name="_Hlk163549258"/>
      <w:r w:rsidRPr="00D43F48">
        <w:rPr>
          <w:rFonts w:ascii="Times New Roman" w:hAnsi="Times New Roman"/>
          <w:b/>
          <w:sz w:val="22"/>
          <w:szCs w:val="22"/>
        </w:rPr>
        <w:t>Článek III. Místo plnění</w:t>
      </w:r>
    </w:p>
    <w:bookmarkEnd w:id="4"/>
    <w:p w14:paraId="5B30BB97" w14:textId="77777777" w:rsidR="00BE0684" w:rsidRPr="00D43F48" w:rsidRDefault="00BE0684" w:rsidP="00BE0684">
      <w:pPr>
        <w:widowControl w:val="0"/>
        <w:tabs>
          <w:tab w:val="left" w:pos="8789"/>
        </w:tabs>
        <w:overflowPunct w:val="0"/>
        <w:autoSpaceDE w:val="0"/>
        <w:autoSpaceDN w:val="0"/>
        <w:adjustRightInd w:val="0"/>
        <w:spacing w:line="207" w:lineRule="exact"/>
        <w:ind w:right="-9"/>
        <w:rPr>
          <w:rFonts w:ascii="Times New Roman" w:hAnsi="Times New Roman"/>
          <w:sz w:val="22"/>
          <w:szCs w:val="22"/>
        </w:rPr>
      </w:pPr>
    </w:p>
    <w:p w14:paraId="7900169F" w14:textId="005A7958" w:rsidR="000B27F9" w:rsidRDefault="00D43F48" w:rsidP="003716BF">
      <w:pPr>
        <w:ind w:left="709" w:hanging="709"/>
        <w:rPr>
          <w:rFonts w:ascii="Times New Roman" w:hAnsi="Times New Roman"/>
          <w:sz w:val="22"/>
          <w:szCs w:val="22"/>
        </w:rPr>
      </w:pPr>
      <w:r w:rsidRPr="00F77313">
        <w:rPr>
          <w:rFonts w:ascii="Times New Roman" w:hAnsi="Times New Roman"/>
          <w:b/>
          <w:bCs/>
          <w:sz w:val="22"/>
          <w:szCs w:val="22"/>
        </w:rPr>
        <w:t>3.1.</w:t>
      </w:r>
      <w:r w:rsidR="003716BF">
        <w:rPr>
          <w:rFonts w:ascii="Times New Roman" w:hAnsi="Times New Roman"/>
          <w:sz w:val="22"/>
          <w:szCs w:val="22"/>
        </w:rPr>
        <w:t xml:space="preserve">      </w:t>
      </w:r>
      <w:r w:rsidR="00D20CC1" w:rsidRPr="00D43F48">
        <w:rPr>
          <w:rFonts w:ascii="Times New Roman" w:hAnsi="Times New Roman"/>
          <w:sz w:val="22"/>
          <w:szCs w:val="22"/>
        </w:rPr>
        <w:t xml:space="preserve">Místem plnění </w:t>
      </w:r>
      <w:r w:rsidR="004E68DF" w:rsidRPr="00D43F48">
        <w:rPr>
          <w:rFonts w:ascii="Times New Roman" w:hAnsi="Times New Roman"/>
          <w:sz w:val="22"/>
          <w:szCs w:val="22"/>
        </w:rPr>
        <w:t xml:space="preserve">je </w:t>
      </w:r>
      <w:r w:rsidR="00BE65FD" w:rsidRPr="00D43F48">
        <w:rPr>
          <w:rFonts w:ascii="Times New Roman" w:hAnsi="Times New Roman"/>
          <w:sz w:val="22"/>
          <w:szCs w:val="22"/>
        </w:rPr>
        <w:t xml:space="preserve">pozemek </w:t>
      </w:r>
      <w:r w:rsidR="00D125C6" w:rsidRPr="00D125C6">
        <w:rPr>
          <w:rFonts w:ascii="Times New Roman" w:hAnsi="Times New Roman"/>
          <w:sz w:val="22"/>
          <w:szCs w:val="22"/>
        </w:rPr>
        <w:t>parc. č.</w:t>
      </w:r>
      <w:r w:rsidR="00D125C6">
        <w:rPr>
          <w:rFonts w:ascii="Times New Roman" w:hAnsi="Times New Roman"/>
          <w:sz w:val="22"/>
          <w:szCs w:val="22"/>
        </w:rPr>
        <w:t xml:space="preserve"> St.</w:t>
      </w:r>
      <w:r w:rsidR="00D125C6" w:rsidRPr="00D125C6">
        <w:rPr>
          <w:rFonts w:ascii="Times New Roman" w:hAnsi="Times New Roman"/>
          <w:sz w:val="22"/>
          <w:szCs w:val="22"/>
        </w:rPr>
        <w:t xml:space="preserve"> 161/11, parc. č. 161/10 v katastrálním území Libčany, Královéhradecký kraj, CZ052, adresa: Libčany čp. 187. Pozemky jsou ve vlastnictví obce Libčany.</w:t>
      </w:r>
    </w:p>
    <w:p w14:paraId="4358FD83" w14:textId="756FAF86" w:rsidR="003716BF" w:rsidRPr="00D43F48" w:rsidRDefault="003716BF" w:rsidP="003716BF">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 xml:space="preserve">Článek </w:t>
      </w:r>
      <w:r>
        <w:rPr>
          <w:rFonts w:ascii="Times New Roman" w:hAnsi="Times New Roman"/>
          <w:b/>
          <w:sz w:val="22"/>
          <w:szCs w:val="22"/>
        </w:rPr>
        <w:t>IV</w:t>
      </w:r>
      <w:r w:rsidRPr="00D43F48">
        <w:rPr>
          <w:rFonts w:ascii="Times New Roman" w:hAnsi="Times New Roman"/>
          <w:b/>
          <w:sz w:val="22"/>
          <w:szCs w:val="22"/>
        </w:rPr>
        <w:t xml:space="preserve">. </w:t>
      </w:r>
      <w:r>
        <w:rPr>
          <w:rFonts w:ascii="Times New Roman" w:hAnsi="Times New Roman"/>
          <w:b/>
          <w:sz w:val="22"/>
          <w:szCs w:val="22"/>
        </w:rPr>
        <w:t>Cena díla</w:t>
      </w:r>
    </w:p>
    <w:p w14:paraId="7C7B1BD1" w14:textId="7534F347" w:rsidR="00D20CC1" w:rsidRPr="00D43F48" w:rsidRDefault="000B27F9" w:rsidP="000B27F9">
      <w:pPr>
        <w:pStyle w:val="Odstavecseseznamem"/>
        <w:ind w:left="480"/>
        <w:rPr>
          <w:b/>
          <w:sz w:val="22"/>
          <w:szCs w:val="22"/>
        </w:rPr>
      </w:pPr>
      <w:r w:rsidRPr="00D43F48">
        <w:rPr>
          <w:sz w:val="22"/>
          <w:szCs w:val="22"/>
        </w:rPr>
        <w:t xml:space="preserve">                                                      </w:t>
      </w:r>
    </w:p>
    <w:p w14:paraId="19E70ACD" w14:textId="77777777" w:rsidR="00D20CC1" w:rsidRPr="00D43F48" w:rsidRDefault="00D20CC1">
      <w:pPr>
        <w:spacing w:before="60"/>
        <w:jc w:val="both"/>
        <w:rPr>
          <w:rFonts w:ascii="Times New Roman" w:hAnsi="Times New Roman"/>
          <w:sz w:val="22"/>
          <w:szCs w:val="22"/>
        </w:rPr>
      </w:pPr>
      <w:r w:rsidRPr="00D43F48">
        <w:rPr>
          <w:rFonts w:ascii="Times New Roman" w:hAnsi="Times New Roman"/>
          <w:sz w:val="22"/>
          <w:szCs w:val="22"/>
        </w:rPr>
        <w:t>Cena díla, jehož předmět a rozsah jsou vymezeny v článku I. této smlouvy, je cenou nejvýše přípustnou:</w:t>
      </w:r>
    </w:p>
    <w:p w14:paraId="4F962746" w14:textId="77777777" w:rsidR="00D20CC1" w:rsidRPr="00D43F48" w:rsidRDefault="00D20CC1">
      <w:pPr>
        <w:pStyle w:val="Nadpis7"/>
        <w:spacing w:before="360" w:after="0"/>
        <w:ind w:left="709" w:hanging="709"/>
        <w:rPr>
          <w:b/>
          <w:sz w:val="22"/>
          <w:szCs w:val="22"/>
          <w:highlight w:val="yellow"/>
        </w:rPr>
      </w:pPr>
      <w:r w:rsidRPr="00D43F48">
        <w:rPr>
          <w:b/>
          <w:sz w:val="22"/>
          <w:szCs w:val="22"/>
        </w:rPr>
        <w:t>4.1.</w:t>
      </w:r>
      <w:r w:rsidRPr="00D43F48">
        <w:rPr>
          <w:sz w:val="22"/>
          <w:szCs w:val="22"/>
        </w:rPr>
        <w:tab/>
      </w:r>
      <w:r w:rsidRPr="00D43F48">
        <w:rPr>
          <w:b/>
          <w:sz w:val="22"/>
          <w:szCs w:val="22"/>
          <w:highlight w:val="yellow"/>
        </w:rPr>
        <w:t xml:space="preserve"> </w:t>
      </w:r>
    </w:p>
    <w:p w14:paraId="4E6D893D" w14:textId="77777777" w:rsidR="00D20CC1" w:rsidRPr="00D43F48" w:rsidRDefault="00D20CC1" w:rsidP="00E16E7D">
      <w:pPr>
        <w:spacing w:before="60"/>
        <w:ind w:firstLine="708"/>
        <w:rPr>
          <w:rFonts w:ascii="Times New Roman" w:hAnsi="Times New Roman"/>
          <w:b/>
          <w:sz w:val="22"/>
          <w:szCs w:val="22"/>
          <w:highlight w:val="lightGray"/>
        </w:rPr>
      </w:pPr>
      <w:r w:rsidRPr="00D43F48">
        <w:rPr>
          <w:rFonts w:ascii="Times New Roman" w:hAnsi="Times New Roman"/>
          <w:b/>
          <w:sz w:val="22"/>
          <w:szCs w:val="22"/>
          <w:highlight w:val="lightGray"/>
        </w:rPr>
        <w:t>Cena bez DPH</w:t>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005400C0" w:rsidRPr="00D43F48">
        <w:rPr>
          <w:rFonts w:ascii="Times New Roman" w:hAnsi="Times New Roman"/>
          <w:b/>
          <w:sz w:val="22"/>
          <w:szCs w:val="22"/>
          <w:highlight w:val="lightGray"/>
        </w:rPr>
        <w:tab/>
      </w:r>
      <w:r w:rsidR="00E16E7D" w:rsidRPr="00D43F48">
        <w:rPr>
          <w:rFonts w:ascii="Times New Roman" w:hAnsi="Times New Roman"/>
          <w:b/>
          <w:sz w:val="22"/>
          <w:szCs w:val="22"/>
          <w:highlight w:val="lightGray"/>
        </w:rPr>
        <w:t>…………………</w:t>
      </w:r>
      <w:proofErr w:type="gramStart"/>
      <w:r w:rsidR="00E16E7D" w:rsidRPr="00D43F48">
        <w:rPr>
          <w:rFonts w:ascii="Times New Roman" w:hAnsi="Times New Roman"/>
          <w:b/>
          <w:sz w:val="22"/>
          <w:szCs w:val="22"/>
          <w:highlight w:val="lightGray"/>
        </w:rPr>
        <w:t>…….</w:t>
      </w:r>
      <w:proofErr w:type="gramEnd"/>
      <w:r w:rsidRPr="00D43F48">
        <w:rPr>
          <w:rFonts w:ascii="Times New Roman" w:hAnsi="Times New Roman"/>
          <w:b/>
          <w:sz w:val="22"/>
          <w:szCs w:val="22"/>
          <w:highlight w:val="lightGray"/>
        </w:rPr>
        <w:t>,- Kč</w:t>
      </w:r>
    </w:p>
    <w:p w14:paraId="5D0C3DE1" w14:textId="77777777" w:rsidR="00D20CC1" w:rsidRPr="00D43F48" w:rsidRDefault="00D20CC1">
      <w:pPr>
        <w:spacing w:before="60"/>
        <w:rPr>
          <w:rFonts w:ascii="Times New Roman" w:hAnsi="Times New Roman"/>
          <w:b/>
          <w:sz w:val="22"/>
          <w:szCs w:val="22"/>
          <w:highlight w:val="lightGray"/>
        </w:rPr>
      </w:pPr>
      <w:r w:rsidRPr="00D43F48">
        <w:rPr>
          <w:rFonts w:ascii="Times New Roman" w:hAnsi="Times New Roman"/>
          <w:b/>
          <w:sz w:val="22"/>
          <w:szCs w:val="22"/>
        </w:rPr>
        <w:tab/>
      </w:r>
      <w:r w:rsidRPr="00D43F48">
        <w:rPr>
          <w:rFonts w:ascii="Times New Roman" w:hAnsi="Times New Roman"/>
          <w:b/>
          <w:sz w:val="22"/>
          <w:szCs w:val="22"/>
          <w:highlight w:val="lightGray"/>
        </w:rPr>
        <w:t>DPH</w:t>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005400C0" w:rsidRPr="00D43F48">
        <w:rPr>
          <w:rFonts w:ascii="Times New Roman" w:hAnsi="Times New Roman"/>
          <w:b/>
          <w:sz w:val="22"/>
          <w:szCs w:val="22"/>
          <w:highlight w:val="lightGray"/>
        </w:rPr>
        <w:t>……………………</w:t>
      </w:r>
      <w:proofErr w:type="gramStart"/>
      <w:r w:rsidR="005400C0" w:rsidRPr="00D43F48">
        <w:rPr>
          <w:rFonts w:ascii="Times New Roman" w:hAnsi="Times New Roman"/>
          <w:b/>
          <w:sz w:val="22"/>
          <w:szCs w:val="22"/>
          <w:highlight w:val="lightGray"/>
        </w:rPr>
        <w:t>…</w:t>
      </w:r>
      <w:r w:rsidRPr="00D43F48">
        <w:rPr>
          <w:rFonts w:ascii="Times New Roman" w:hAnsi="Times New Roman"/>
          <w:b/>
          <w:sz w:val="22"/>
          <w:szCs w:val="22"/>
          <w:highlight w:val="lightGray"/>
        </w:rPr>
        <w:t>,-</w:t>
      </w:r>
      <w:proofErr w:type="gramEnd"/>
      <w:r w:rsidRPr="00D43F48">
        <w:rPr>
          <w:rFonts w:ascii="Times New Roman" w:hAnsi="Times New Roman"/>
          <w:b/>
          <w:sz w:val="22"/>
          <w:szCs w:val="22"/>
          <w:highlight w:val="lightGray"/>
        </w:rPr>
        <w:t xml:space="preserve"> Kč</w:t>
      </w:r>
    </w:p>
    <w:p w14:paraId="02B3A95A" w14:textId="77777777" w:rsidR="00D20CC1" w:rsidRPr="00D43F48" w:rsidRDefault="00D20CC1">
      <w:pPr>
        <w:spacing w:before="60"/>
        <w:rPr>
          <w:rFonts w:ascii="Times New Roman" w:hAnsi="Times New Roman"/>
          <w:b/>
          <w:sz w:val="22"/>
          <w:szCs w:val="22"/>
        </w:rPr>
      </w:pPr>
      <w:r w:rsidRPr="00D43F48">
        <w:rPr>
          <w:rFonts w:ascii="Times New Roman" w:hAnsi="Times New Roman"/>
          <w:b/>
          <w:sz w:val="22"/>
          <w:szCs w:val="22"/>
        </w:rPr>
        <w:tab/>
      </w:r>
      <w:r w:rsidRPr="00D43F48">
        <w:rPr>
          <w:rFonts w:ascii="Times New Roman" w:hAnsi="Times New Roman"/>
          <w:b/>
          <w:sz w:val="22"/>
          <w:szCs w:val="22"/>
          <w:highlight w:val="lightGray"/>
        </w:rPr>
        <w:t>Cena včetně DPH</w:t>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00E16E7D" w:rsidRPr="00D43F48">
        <w:rPr>
          <w:rFonts w:ascii="Times New Roman" w:hAnsi="Times New Roman"/>
          <w:b/>
          <w:sz w:val="22"/>
          <w:szCs w:val="22"/>
          <w:highlight w:val="lightGray"/>
        </w:rPr>
        <w:t>…………………</w:t>
      </w:r>
      <w:proofErr w:type="gramStart"/>
      <w:r w:rsidR="00E16E7D" w:rsidRPr="00D43F48">
        <w:rPr>
          <w:rFonts w:ascii="Times New Roman" w:hAnsi="Times New Roman"/>
          <w:b/>
          <w:sz w:val="22"/>
          <w:szCs w:val="22"/>
          <w:highlight w:val="lightGray"/>
        </w:rPr>
        <w:t>…….</w:t>
      </w:r>
      <w:proofErr w:type="gramEnd"/>
      <w:r w:rsidRPr="00D43F48">
        <w:rPr>
          <w:rFonts w:ascii="Times New Roman" w:hAnsi="Times New Roman"/>
          <w:b/>
          <w:sz w:val="22"/>
          <w:szCs w:val="22"/>
          <w:highlight w:val="lightGray"/>
        </w:rPr>
        <w:t>- Kč</w:t>
      </w:r>
    </w:p>
    <w:p w14:paraId="4174892F" w14:textId="77777777" w:rsidR="00D20CC1" w:rsidRPr="00D43F48" w:rsidRDefault="00D20CC1">
      <w:pPr>
        <w:spacing w:before="60"/>
        <w:jc w:val="center"/>
        <w:rPr>
          <w:rFonts w:ascii="Times New Roman" w:hAnsi="Times New Roman"/>
          <w:b/>
          <w:sz w:val="22"/>
          <w:szCs w:val="22"/>
        </w:rPr>
      </w:pPr>
      <w:r w:rsidRPr="00D43F48">
        <w:rPr>
          <w:rFonts w:ascii="Times New Roman" w:hAnsi="Times New Roman"/>
          <w:b/>
          <w:sz w:val="22"/>
          <w:szCs w:val="22"/>
        </w:rPr>
        <w:t xml:space="preserve"> </w:t>
      </w:r>
    </w:p>
    <w:p w14:paraId="2EBF9F5A" w14:textId="77777777" w:rsidR="00D20CC1" w:rsidRPr="00D43F48" w:rsidRDefault="00D20CC1">
      <w:pPr>
        <w:pStyle w:val="Import3"/>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4.2.</w:t>
      </w:r>
      <w:r w:rsidRPr="00D43F48">
        <w:rPr>
          <w:rFonts w:ascii="Times New Roman" w:hAnsi="Times New Roman"/>
          <w:b/>
          <w:sz w:val="22"/>
          <w:szCs w:val="22"/>
        </w:rPr>
        <w:tab/>
      </w:r>
      <w:r w:rsidRPr="00D43F48">
        <w:rPr>
          <w:rFonts w:ascii="Times New Roman" w:hAnsi="Times New Roman"/>
          <w:sz w:val="22"/>
          <w:szCs w:val="22"/>
        </w:rPr>
        <w:t xml:space="preserve">V předchozích odstavcích toho článku uvedená cena díla se sjednává jako cena pevná a nepřekročitelná (platná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D43F48">
        <w:rPr>
          <w:rFonts w:ascii="Times New Roman" w:hAnsi="Times New Roman"/>
          <w:snapToGrid w:val="0"/>
          <w:sz w:val="22"/>
          <w:szCs w:val="22"/>
        </w:rPr>
        <w:t xml:space="preserve">Kalkulace ceny byla provedena podle zadávací dokumentace. </w:t>
      </w:r>
      <w:r w:rsidRPr="00D43F48">
        <w:rPr>
          <w:rFonts w:ascii="Times New Roman" w:hAnsi="Times New Roman"/>
          <w:sz w:val="22"/>
          <w:szCs w:val="22"/>
        </w:rPr>
        <w:t xml:space="preserve">Zhotovitel potvrzuje, že cena díla obsahuje veškeré práce a dodávky nezbytné pro kvalitní zhotovení díla, veškeré náklady </w:t>
      </w:r>
      <w:r w:rsidRPr="00D43F48">
        <w:rPr>
          <w:rFonts w:ascii="Times New Roman" w:hAnsi="Times New Roman"/>
          <w:sz w:val="22"/>
          <w:szCs w:val="22"/>
        </w:rPr>
        <w:lastRenderedPageBreak/>
        <w:t>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w:t>
      </w:r>
      <w:r w:rsidR="00252A5A" w:rsidRPr="00D43F48">
        <w:rPr>
          <w:rFonts w:ascii="Times New Roman" w:hAnsi="Times New Roman"/>
          <w:sz w:val="22"/>
          <w:szCs w:val="22"/>
        </w:rPr>
        <w:t xml:space="preserve"> staveniště a přilehlých ploch</w:t>
      </w:r>
      <w:r w:rsidRPr="00D43F48">
        <w:rPr>
          <w:rFonts w:ascii="Times New Roman" w:hAnsi="Times New Roman"/>
          <w:sz w:val="22"/>
          <w:szCs w:val="22"/>
        </w:rPr>
        <w:t xml:space="preserve">,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w:t>
      </w:r>
      <w:r w:rsidR="00ED386C" w:rsidRPr="00D43F48">
        <w:rPr>
          <w:rFonts w:ascii="Times New Roman" w:hAnsi="Times New Roman"/>
          <w:sz w:val="22"/>
          <w:szCs w:val="22"/>
        </w:rPr>
        <w:t>atestů všech materiálů a prvků.</w:t>
      </w:r>
    </w:p>
    <w:p w14:paraId="085110EC"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4.3.</w:t>
      </w:r>
      <w:r w:rsidRPr="00D43F48">
        <w:rPr>
          <w:rFonts w:ascii="Times New Roman" w:hAnsi="Times New Roman"/>
          <w:b/>
          <w:sz w:val="22"/>
          <w:szCs w:val="22"/>
        </w:rPr>
        <w:tab/>
      </w:r>
      <w:r w:rsidRPr="00D43F48">
        <w:rPr>
          <w:rFonts w:ascii="Times New Roman" w:hAnsi="Times New Roman"/>
          <w:sz w:val="22"/>
          <w:szCs w:val="22"/>
        </w:rPr>
        <w:t>Smluvní strany se dohodly, že cena</w:t>
      </w:r>
      <w:r w:rsidR="00B45534" w:rsidRPr="00D43F48">
        <w:rPr>
          <w:rFonts w:ascii="Times New Roman" w:hAnsi="Times New Roman"/>
          <w:sz w:val="22"/>
          <w:szCs w:val="22"/>
        </w:rPr>
        <w:t xml:space="preserve">, resp. celý předmět (rozsah) </w:t>
      </w:r>
      <w:r w:rsidRPr="00D43F48">
        <w:rPr>
          <w:rFonts w:ascii="Times New Roman" w:hAnsi="Times New Roman"/>
          <w:sz w:val="22"/>
          <w:szCs w:val="22"/>
        </w:rPr>
        <w:t>díla</w:t>
      </w:r>
      <w:r w:rsidR="00B45534" w:rsidRPr="00D43F48">
        <w:rPr>
          <w:rFonts w:ascii="Times New Roman" w:hAnsi="Times New Roman"/>
          <w:sz w:val="22"/>
          <w:szCs w:val="22"/>
        </w:rPr>
        <w:t>,</w:t>
      </w:r>
      <w:r w:rsidRPr="00D43F48">
        <w:rPr>
          <w:rFonts w:ascii="Times New Roman" w:hAnsi="Times New Roman"/>
          <w:sz w:val="22"/>
          <w:szCs w:val="22"/>
        </w:rPr>
        <w:t xml:space="preserve"> může být změněna pouze v těchto případech:</w:t>
      </w:r>
    </w:p>
    <w:p w14:paraId="2902DD51" w14:textId="77777777" w:rsidR="00817BB7" w:rsidRPr="00D43F48" w:rsidRDefault="00464085" w:rsidP="00817BB7">
      <w:pPr>
        <w:pStyle w:val="Default"/>
        <w:spacing w:after="15"/>
        <w:ind w:left="705"/>
        <w:rPr>
          <w:rFonts w:ascii="Times New Roman" w:hAnsi="Times New Roman" w:cs="Times New Roman"/>
          <w:sz w:val="22"/>
          <w:szCs w:val="22"/>
        </w:rPr>
      </w:pPr>
      <w:r w:rsidRPr="00D43F48">
        <w:rPr>
          <w:rFonts w:ascii="Times New Roman" w:hAnsi="Times New Roman" w:cs="Times New Roman"/>
          <w:sz w:val="22"/>
          <w:szCs w:val="22"/>
        </w:rPr>
        <w:t>a) O</w:t>
      </w:r>
      <w:r w:rsidR="00817BB7" w:rsidRPr="00D43F48">
        <w:rPr>
          <w:rFonts w:ascii="Times New Roman" w:hAnsi="Times New Roman" w:cs="Times New Roman"/>
          <w:sz w:val="22"/>
          <w:szCs w:val="22"/>
        </w:rPr>
        <w:t>bjednatel</w:t>
      </w:r>
      <w:r w:rsidR="00D93623" w:rsidRPr="00D43F48">
        <w:rPr>
          <w:rFonts w:ascii="Times New Roman" w:hAnsi="Times New Roman" w:cs="Times New Roman"/>
          <w:sz w:val="22"/>
          <w:szCs w:val="22"/>
        </w:rPr>
        <w:t xml:space="preserve"> požaduje práce, které nejsou předmětem</w:t>
      </w:r>
      <w:r w:rsidR="00817BB7" w:rsidRPr="00D43F48">
        <w:rPr>
          <w:rFonts w:ascii="Times New Roman" w:hAnsi="Times New Roman" w:cs="Times New Roman"/>
          <w:sz w:val="22"/>
          <w:szCs w:val="22"/>
        </w:rPr>
        <w:t xml:space="preserve"> díla </w:t>
      </w:r>
    </w:p>
    <w:p w14:paraId="6DF12D03" w14:textId="77777777" w:rsidR="00817BB7" w:rsidRPr="00D43F48" w:rsidRDefault="00464085" w:rsidP="00817BB7">
      <w:pPr>
        <w:pStyle w:val="Default"/>
        <w:spacing w:after="15"/>
        <w:ind w:left="705"/>
        <w:rPr>
          <w:rFonts w:ascii="Times New Roman" w:hAnsi="Times New Roman" w:cs="Times New Roman"/>
          <w:sz w:val="22"/>
          <w:szCs w:val="22"/>
        </w:rPr>
      </w:pPr>
      <w:r w:rsidRPr="00D43F48">
        <w:rPr>
          <w:rFonts w:ascii="Times New Roman" w:hAnsi="Times New Roman" w:cs="Times New Roman"/>
          <w:sz w:val="22"/>
          <w:szCs w:val="22"/>
        </w:rPr>
        <w:t>b) O</w:t>
      </w:r>
      <w:r w:rsidR="00817BB7" w:rsidRPr="00D43F48">
        <w:rPr>
          <w:rFonts w:ascii="Times New Roman" w:hAnsi="Times New Roman" w:cs="Times New Roman"/>
          <w:sz w:val="22"/>
          <w:szCs w:val="22"/>
        </w:rPr>
        <w:t xml:space="preserve">bjednatel požaduje vypustit některé práce předmětu díla </w:t>
      </w:r>
    </w:p>
    <w:p w14:paraId="5858BBF5" w14:textId="77777777" w:rsidR="00817BB7" w:rsidRPr="00D43F48" w:rsidRDefault="00817BB7" w:rsidP="00817BB7">
      <w:pPr>
        <w:pStyle w:val="Default"/>
        <w:spacing w:after="15"/>
        <w:ind w:left="705"/>
        <w:rPr>
          <w:rFonts w:ascii="Times New Roman" w:hAnsi="Times New Roman" w:cs="Times New Roman"/>
          <w:sz w:val="22"/>
          <w:szCs w:val="22"/>
        </w:rPr>
      </w:pPr>
      <w:r w:rsidRPr="00D43F48">
        <w:rPr>
          <w:rFonts w:ascii="Times New Roman" w:hAnsi="Times New Roman" w:cs="Times New Roman"/>
          <w:sz w:val="22"/>
          <w:szCs w:val="22"/>
        </w:rPr>
        <w:t xml:space="preserve">c) </w:t>
      </w:r>
      <w:r w:rsidR="00464085" w:rsidRPr="00D43F48">
        <w:rPr>
          <w:rFonts w:ascii="Times New Roman" w:hAnsi="Times New Roman" w:cs="Times New Roman"/>
          <w:sz w:val="22"/>
          <w:szCs w:val="22"/>
        </w:rPr>
        <w:t xml:space="preserve"> </w:t>
      </w:r>
      <w:r w:rsidRPr="00D43F48">
        <w:rPr>
          <w:rFonts w:ascii="Times New Roman" w:hAnsi="Times New Roman" w:cs="Times New Roman"/>
          <w:sz w:val="22"/>
          <w:szCs w:val="22"/>
        </w:rPr>
        <w:t xml:space="preserve">při realizaci </w:t>
      </w:r>
      <w:r w:rsidR="00D93623" w:rsidRPr="00D43F48">
        <w:rPr>
          <w:rFonts w:ascii="Times New Roman" w:hAnsi="Times New Roman" w:cs="Times New Roman"/>
          <w:sz w:val="22"/>
          <w:szCs w:val="22"/>
        </w:rPr>
        <w:t xml:space="preserve">díla </w:t>
      </w:r>
      <w:r w:rsidRPr="00D43F48">
        <w:rPr>
          <w:rFonts w:ascii="Times New Roman" w:hAnsi="Times New Roman" w:cs="Times New Roman"/>
          <w:sz w:val="22"/>
          <w:szCs w:val="22"/>
        </w:rPr>
        <w:t>se zjistí skutečnosti, které nebyly v době podpisu smlouvy</w:t>
      </w:r>
      <w:r w:rsidR="00057C28" w:rsidRPr="00D43F48">
        <w:rPr>
          <w:rFonts w:ascii="Times New Roman" w:hAnsi="Times New Roman" w:cs="Times New Roman"/>
          <w:sz w:val="22"/>
          <w:szCs w:val="22"/>
        </w:rPr>
        <w:t xml:space="preserve"> známy a Zhotovitel </w:t>
      </w:r>
      <w:r w:rsidR="00D93623" w:rsidRPr="00D43F48">
        <w:rPr>
          <w:rFonts w:ascii="Times New Roman" w:hAnsi="Times New Roman" w:cs="Times New Roman"/>
          <w:sz w:val="22"/>
          <w:szCs w:val="22"/>
        </w:rPr>
        <w:t>je nezavinil</w:t>
      </w:r>
      <w:r w:rsidR="00FE0E7A" w:rsidRPr="00D43F48">
        <w:rPr>
          <w:rFonts w:ascii="Times New Roman" w:hAnsi="Times New Roman" w:cs="Times New Roman"/>
          <w:sz w:val="22"/>
          <w:szCs w:val="22"/>
        </w:rPr>
        <w:t xml:space="preserve">, </w:t>
      </w:r>
      <w:r w:rsidRPr="00D43F48">
        <w:rPr>
          <w:rFonts w:ascii="Times New Roman" w:hAnsi="Times New Roman" w:cs="Times New Roman"/>
          <w:sz w:val="22"/>
          <w:szCs w:val="22"/>
        </w:rPr>
        <w:t xml:space="preserve">ani nemohl předvídat a mají vliv na cenu díla </w:t>
      </w:r>
    </w:p>
    <w:p w14:paraId="5F2F872F" w14:textId="77777777" w:rsidR="00817BB7" w:rsidRPr="00D43F48" w:rsidRDefault="00817BB7" w:rsidP="00817BB7">
      <w:pPr>
        <w:pStyle w:val="Default"/>
        <w:ind w:left="705"/>
        <w:rPr>
          <w:rFonts w:ascii="Times New Roman" w:hAnsi="Times New Roman" w:cs="Times New Roman"/>
          <w:sz w:val="22"/>
          <w:szCs w:val="22"/>
        </w:rPr>
      </w:pPr>
      <w:r w:rsidRPr="00D43F48">
        <w:rPr>
          <w:rFonts w:ascii="Times New Roman" w:hAnsi="Times New Roman" w:cs="Times New Roman"/>
          <w:sz w:val="22"/>
          <w:szCs w:val="22"/>
        </w:rPr>
        <w:t xml:space="preserve">d) při realizaci se zjistí skutečnosti odlišné od dokumentace předané objednatelem (neodpovídající geologické </w:t>
      </w:r>
      <w:proofErr w:type="gramStart"/>
      <w:r w:rsidRPr="00D43F48">
        <w:rPr>
          <w:rFonts w:ascii="Times New Roman" w:hAnsi="Times New Roman" w:cs="Times New Roman"/>
          <w:sz w:val="22"/>
          <w:szCs w:val="22"/>
        </w:rPr>
        <w:t>údaje,</w:t>
      </w:r>
      <w:proofErr w:type="gramEnd"/>
      <w:r w:rsidRPr="00D43F48">
        <w:rPr>
          <w:rFonts w:ascii="Times New Roman" w:hAnsi="Times New Roman" w:cs="Times New Roman"/>
          <w:sz w:val="22"/>
          <w:szCs w:val="22"/>
        </w:rPr>
        <w:t xml:space="preserve"> </w:t>
      </w:r>
      <w:r w:rsidR="00FE0E7A" w:rsidRPr="00D43F48">
        <w:rPr>
          <w:rFonts w:ascii="Times New Roman" w:hAnsi="Times New Roman" w:cs="Times New Roman"/>
          <w:sz w:val="22"/>
          <w:szCs w:val="22"/>
        </w:rPr>
        <w:t>apod.</w:t>
      </w:r>
      <w:r w:rsidRPr="00D43F48">
        <w:rPr>
          <w:rFonts w:ascii="Times New Roman" w:hAnsi="Times New Roman" w:cs="Times New Roman"/>
          <w:sz w:val="22"/>
          <w:szCs w:val="22"/>
        </w:rPr>
        <w:t xml:space="preserve">). </w:t>
      </w:r>
    </w:p>
    <w:p w14:paraId="3D620678" w14:textId="77777777" w:rsidR="00654709" w:rsidRPr="00D43F48" w:rsidRDefault="00D20CC1" w:rsidP="00654709">
      <w:pPr>
        <w:pStyle w:val="Import7"/>
        <w:numPr>
          <w:ilvl w:val="1"/>
          <w:numId w:val="28"/>
        </w:numPr>
        <w:tabs>
          <w:tab w:val="clear" w:pos="1584"/>
        </w:tabs>
        <w:spacing w:before="60" w:line="240" w:lineRule="auto"/>
        <w:jc w:val="both"/>
        <w:rPr>
          <w:rFonts w:ascii="Times New Roman" w:hAnsi="Times New Roman"/>
          <w:snapToGrid w:val="0"/>
          <w:sz w:val="22"/>
          <w:szCs w:val="22"/>
        </w:rPr>
      </w:pPr>
      <w:r w:rsidRPr="00D43F48">
        <w:rPr>
          <w:rFonts w:ascii="Times New Roman" w:hAnsi="Times New Roman"/>
          <w:snapToGrid w:val="0"/>
          <w:sz w:val="22"/>
          <w:szCs w:val="22"/>
        </w:rPr>
        <w:t>Smluvní strany výslovně sjednávají, že jakékoliv vícepráce budou Zhotovitelem provedeny pouze po jejich schválení technickým dozorem Objednatele</w:t>
      </w:r>
      <w:r w:rsidR="0036255D" w:rsidRPr="00D43F48">
        <w:rPr>
          <w:rFonts w:ascii="Times New Roman" w:hAnsi="Times New Roman"/>
          <w:snapToGrid w:val="0"/>
          <w:sz w:val="22"/>
          <w:szCs w:val="22"/>
        </w:rPr>
        <w:t xml:space="preserve"> </w:t>
      </w:r>
      <w:r w:rsidRPr="00D43F48">
        <w:rPr>
          <w:rFonts w:ascii="Times New Roman" w:hAnsi="Times New Roman"/>
          <w:snapToGrid w:val="0"/>
          <w:sz w:val="22"/>
          <w:szCs w:val="22"/>
        </w:rPr>
        <w:t>nebo Objednatelem, pokud jde o jejich rozsah a nutnost provedení a současně bude mezi smluvními stranami uzavřen písemný dodatek této smlouvy obsahující dohodu o rozsahu a ceně víceprací.</w:t>
      </w:r>
    </w:p>
    <w:p w14:paraId="749EEEC0" w14:textId="77777777" w:rsidR="006605DF" w:rsidRPr="00D43F48" w:rsidRDefault="00654709" w:rsidP="006605DF">
      <w:pPr>
        <w:pStyle w:val="Import7"/>
        <w:numPr>
          <w:ilvl w:val="1"/>
          <w:numId w:val="28"/>
        </w:numPr>
        <w:tabs>
          <w:tab w:val="clear" w:pos="1584"/>
        </w:tabs>
        <w:spacing w:before="60" w:line="240" w:lineRule="auto"/>
        <w:jc w:val="both"/>
        <w:rPr>
          <w:rFonts w:ascii="Times New Roman" w:hAnsi="Times New Roman"/>
          <w:snapToGrid w:val="0"/>
          <w:sz w:val="22"/>
          <w:szCs w:val="22"/>
        </w:rPr>
      </w:pPr>
      <w:r w:rsidRPr="00D43F48">
        <w:rPr>
          <w:rFonts w:ascii="Times New Roman" w:hAnsi="Times New Roman"/>
          <w:sz w:val="22"/>
          <w:szCs w:val="22"/>
        </w:rPr>
        <w:t>V případě změn u prací, které jsou obsaženy v položkovém rozpočtu, bude změna ceny stanovena na základě jednotkové ceny dané práce v položkovém rozpočtu</w:t>
      </w:r>
      <w:r w:rsidR="0036255D" w:rsidRPr="00D43F48">
        <w:rPr>
          <w:rFonts w:ascii="Times New Roman" w:hAnsi="Times New Roman"/>
          <w:sz w:val="22"/>
          <w:szCs w:val="22"/>
        </w:rPr>
        <w:t>.</w:t>
      </w:r>
      <w:r w:rsidRPr="00D43F48">
        <w:rPr>
          <w:rFonts w:ascii="Times New Roman" w:hAnsi="Times New Roman"/>
          <w:sz w:val="22"/>
          <w:szCs w:val="22"/>
        </w:rPr>
        <w:t xml:space="preserve"> </w:t>
      </w:r>
    </w:p>
    <w:p w14:paraId="103A2EB1" w14:textId="77777777" w:rsidR="00654709" w:rsidRPr="00D43F48" w:rsidRDefault="006605DF" w:rsidP="006605DF">
      <w:pPr>
        <w:pStyle w:val="Import7"/>
        <w:numPr>
          <w:ilvl w:val="1"/>
          <w:numId w:val="28"/>
        </w:numPr>
        <w:tabs>
          <w:tab w:val="clear" w:pos="1584"/>
        </w:tabs>
        <w:spacing w:before="60" w:line="240" w:lineRule="auto"/>
        <w:jc w:val="both"/>
        <w:rPr>
          <w:rFonts w:ascii="Times New Roman" w:hAnsi="Times New Roman"/>
          <w:snapToGrid w:val="0"/>
          <w:sz w:val="22"/>
          <w:szCs w:val="22"/>
        </w:rPr>
      </w:pPr>
      <w:r w:rsidRPr="00D43F48">
        <w:rPr>
          <w:rFonts w:ascii="Times New Roman" w:hAnsi="Times New Roman"/>
          <w:sz w:val="22"/>
          <w:szCs w:val="22"/>
        </w:rPr>
        <w:t>V případě změn u prací, které nejsou v položkovém rozpočtu uvedeny, bude nová cena stanoven</w:t>
      </w:r>
      <w:r w:rsidR="0036255D" w:rsidRPr="00D43F48">
        <w:rPr>
          <w:rFonts w:ascii="Times New Roman" w:hAnsi="Times New Roman"/>
          <w:sz w:val="22"/>
          <w:szCs w:val="22"/>
        </w:rPr>
        <w:t>a</w:t>
      </w:r>
      <w:r w:rsidR="004A1A65" w:rsidRPr="00D43F48">
        <w:rPr>
          <w:rFonts w:ascii="Times New Roman" w:hAnsi="Times New Roman"/>
          <w:sz w:val="22"/>
          <w:szCs w:val="22"/>
        </w:rPr>
        <w:t xml:space="preserve"> </w:t>
      </w:r>
      <w:r w:rsidR="0036255D" w:rsidRPr="00D43F48">
        <w:rPr>
          <w:rFonts w:ascii="Times New Roman" w:hAnsi="Times New Roman"/>
          <w:sz w:val="22"/>
          <w:szCs w:val="22"/>
        </w:rPr>
        <w:t xml:space="preserve">jednotkovými cenami dle ceny obvyklé </w:t>
      </w:r>
      <w:r w:rsidRPr="00D43F48">
        <w:rPr>
          <w:rFonts w:ascii="Times New Roman" w:hAnsi="Times New Roman"/>
          <w:sz w:val="22"/>
          <w:szCs w:val="22"/>
        </w:rPr>
        <w:t xml:space="preserve">v době uzavření této smlouvy. </w:t>
      </w:r>
    </w:p>
    <w:p w14:paraId="231E085B" w14:textId="77777777" w:rsidR="00D20CC1" w:rsidRPr="00D43F48" w:rsidRDefault="00D20CC1">
      <w:pPr>
        <w:pStyle w:val="Import7"/>
        <w:tabs>
          <w:tab w:val="clear" w:pos="720"/>
          <w:tab w:val="clear" w:pos="1584"/>
          <w:tab w:val="left" w:pos="709"/>
        </w:tabs>
        <w:spacing w:before="60" w:line="240" w:lineRule="auto"/>
        <w:ind w:left="0" w:firstLine="0"/>
        <w:jc w:val="both"/>
        <w:rPr>
          <w:rFonts w:ascii="Times New Roman" w:hAnsi="Times New Roman"/>
          <w:sz w:val="22"/>
          <w:szCs w:val="22"/>
        </w:rPr>
      </w:pPr>
    </w:p>
    <w:p w14:paraId="52334C8C" w14:textId="77777777" w:rsidR="00D20CC1" w:rsidRPr="00D43F48" w:rsidRDefault="00D20CC1" w:rsidP="00ED386C">
      <w:pPr>
        <w:pStyle w:val="Import4"/>
        <w:shd w:val="clear" w:color="auto" w:fill="000000"/>
        <w:spacing w:before="360" w:line="240" w:lineRule="auto"/>
        <w:ind w:left="0"/>
        <w:jc w:val="center"/>
        <w:rPr>
          <w:rFonts w:ascii="Times New Roman" w:hAnsi="Times New Roman"/>
          <w:b/>
          <w:sz w:val="22"/>
          <w:szCs w:val="22"/>
        </w:rPr>
      </w:pPr>
      <w:r w:rsidRPr="00D43F48">
        <w:rPr>
          <w:rFonts w:ascii="Times New Roman" w:hAnsi="Times New Roman"/>
          <w:b/>
          <w:sz w:val="22"/>
          <w:szCs w:val="22"/>
        </w:rPr>
        <w:t>Článek V. Platební podmínky</w:t>
      </w:r>
    </w:p>
    <w:p w14:paraId="150C6743" w14:textId="77777777" w:rsidR="00ED386C" w:rsidRPr="00D43F48" w:rsidRDefault="00ED386C">
      <w:pPr>
        <w:pStyle w:val="Import5"/>
        <w:tabs>
          <w:tab w:val="clear" w:pos="720"/>
        </w:tabs>
        <w:spacing w:before="60" w:line="240" w:lineRule="auto"/>
        <w:ind w:left="709" w:hanging="709"/>
        <w:jc w:val="both"/>
        <w:rPr>
          <w:rFonts w:ascii="Times New Roman" w:hAnsi="Times New Roman"/>
          <w:b/>
          <w:sz w:val="22"/>
          <w:szCs w:val="22"/>
        </w:rPr>
      </w:pPr>
    </w:p>
    <w:p w14:paraId="17E224FF" w14:textId="20AA08FA" w:rsidR="0079418A" w:rsidRPr="00D43F48" w:rsidRDefault="00D20CC1" w:rsidP="00BE30BC">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5</w:t>
      </w:r>
      <w:r w:rsidR="00ED386C" w:rsidRPr="00D43F48">
        <w:rPr>
          <w:rFonts w:ascii="Times New Roman" w:hAnsi="Times New Roman"/>
          <w:b/>
          <w:sz w:val="22"/>
          <w:szCs w:val="22"/>
        </w:rPr>
        <w:t>.1</w:t>
      </w:r>
      <w:r w:rsidRPr="00D43F48">
        <w:rPr>
          <w:rFonts w:ascii="Times New Roman" w:hAnsi="Times New Roman"/>
          <w:b/>
          <w:sz w:val="22"/>
          <w:szCs w:val="22"/>
        </w:rPr>
        <w:t>.</w:t>
      </w:r>
      <w:r w:rsidRPr="00D43F48">
        <w:rPr>
          <w:rFonts w:ascii="Times New Roman" w:hAnsi="Times New Roman"/>
          <w:b/>
          <w:sz w:val="22"/>
          <w:szCs w:val="22"/>
        </w:rPr>
        <w:tab/>
      </w:r>
      <w:r w:rsidR="005844BC" w:rsidRPr="00D43F48">
        <w:rPr>
          <w:rFonts w:ascii="Times New Roman" w:hAnsi="Times New Roman"/>
          <w:sz w:val="22"/>
          <w:szCs w:val="22"/>
        </w:rPr>
        <w:t xml:space="preserve">Realizované stavební práce </w:t>
      </w:r>
      <w:r w:rsidR="005844BC" w:rsidRPr="00D43F48">
        <w:rPr>
          <w:rFonts w:ascii="Times New Roman" w:hAnsi="Times New Roman"/>
          <w:b/>
          <w:sz w:val="22"/>
          <w:szCs w:val="22"/>
        </w:rPr>
        <w:t>v rozsahu ceny díla</w:t>
      </w:r>
      <w:r w:rsidR="005844BC" w:rsidRPr="00D43F48">
        <w:rPr>
          <w:rFonts w:ascii="Times New Roman" w:hAnsi="Times New Roman"/>
          <w:sz w:val="22"/>
          <w:szCs w:val="22"/>
        </w:rPr>
        <w:t xml:space="preserve"> budou fakturovány na základě daňových dokladů (faktur) vystavených měsíčně Zhotovitelem dle skutečně provedených prací, a na základě písemně schváleného soupisu provedených prací, dodávek a služeb dle </w:t>
      </w:r>
      <w:r w:rsidR="008D6DDA" w:rsidRPr="00D43F48">
        <w:rPr>
          <w:rFonts w:ascii="Times New Roman" w:hAnsi="Times New Roman"/>
          <w:sz w:val="22"/>
          <w:szCs w:val="22"/>
        </w:rPr>
        <w:t xml:space="preserve">písemných </w:t>
      </w:r>
      <w:r w:rsidR="005844BC" w:rsidRPr="00D43F48">
        <w:rPr>
          <w:rFonts w:ascii="Times New Roman" w:hAnsi="Times New Roman"/>
          <w:sz w:val="22"/>
          <w:szCs w:val="22"/>
        </w:rPr>
        <w:t>zápisů z kontrolních dnů (</w:t>
      </w:r>
      <w:r w:rsidR="00B70156">
        <w:rPr>
          <w:rFonts w:ascii="Times New Roman" w:hAnsi="Times New Roman"/>
          <w:sz w:val="22"/>
          <w:szCs w:val="22"/>
        </w:rPr>
        <w:t xml:space="preserve">čl. X. </w:t>
      </w:r>
      <w:r w:rsidR="005844BC" w:rsidRPr="00D43F48">
        <w:rPr>
          <w:rFonts w:ascii="Times New Roman" w:hAnsi="Times New Roman"/>
          <w:sz w:val="22"/>
          <w:szCs w:val="22"/>
        </w:rPr>
        <w:t xml:space="preserve">odst. </w:t>
      </w:r>
      <w:r w:rsidR="009074F2">
        <w:rPr>
          <w:rFonts w:ascii="Times New Roman" w:hAnsi="Times New Roman"/>
          <w:sz w:val="22"/>
          <w:szCs w:val="22"/>
        </w:rPr>
        <w:t>10.11</w:t>
      </w:r>
      <w:r w:rsidR="00E37FE9">
        <w:rPr>
          <w:rFonts w:ascii="Times New Roman" w:hAnsi="Times New Roman"/>
          <w:sz w:val="22"/>
          <w:szCs w:val="22"/>
        </w:rPr>
        <w:t>.</w:t>
      </w:r>
      <w:r w:rsidR="005844BC" w:rsidRPr="00D43F48">
        <w:rPr>
          <w:rFonts w:ascii="Times New Roman" w:hAnsi="Times New Roman"/>
          <w:sz w:val="22"/>
          <w:szCs w:val="22"/>
        </w:rPr>
        <w:t xml:space="preserve"> této smlouvy). Odsouhlasený soupis provedených prací bude přílohou daňového dokladu.</w:t>
      </w:r>
    </w:p>
    <w:p w14:paraId="59B21231" w14:textId="77777777" w:rsidR="0079418A" w:rsidRPr="00D43F48" w:rsidRDefault="0079418A" w:rsidP="00BE30BC">
      <w:pPr>
        <w:pStyle w:val="Import5"/>
        <w:tabs>
          <w:tab w:val="clear" w:pos="720"/>
        </w:tabs>
        <w:spacing w:before="60" w:line="240" w:lineRule="auto"/>
        <w:ind w:left="709" w:hanging="709"/>
        <w:jc w:val="both"/>
        <w:rPr>
          <w:rFonts w:ascii="Times New Roman" w:hAnsi="Times New Roman"/>
          <w:sz w:val="22"/>
          <w:szCs w:val="22"/>
        </w:rPr>
      </w:pPr>
    </w:p>
    <w:p w14:paraId="1F70CD8D" w14:textId="77777777" w:rsidR="00D20CC1" w:rsidRPr="00D43F48" w:rsidRDefault="00ED386C">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5.2</w:t>
      </w:r>
      <w:r w:rsidR="00D20CC1" w:rsidRPr="00D43F48">
        <w:rPr>
          <w:rFonts w:ascii="Times New Roman" w:hAnsi="Times New Roman"/>
          <w:b/>
          <w:sz w:val="22"/>
          <w:szCs w:val="22"/>
        </w:rPr>
        <w:t>.</w:t>
      </w:r>
      <w:r w:rsidR="00D20CC1" w:rsidRPr="00D43F48">
        <w:rPr>
          <w:rFonts w:ascii="Times New Roman" w:hAnsi="Times New Roman"/>
          <w:sz w:val="22"/>
          <w:szCs w:val="22"/>
        </w:rPr>
        <w:tab/>
        <w:t>Faktura Zhotovitele musí obsahovat minimálně tyto náležitosti:</w:t>
      </w:r>
    </w:p>
    <w:p w14:paraId="458A5557" w14:textId="77777777" w:rsidR="00D20CC1" w:rsidRPr="00D43F48" w:rsidRDefault="00D20CC1">
      <w:pPr>
        <w:pStyle w:val="Import6"/>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číslo smlouvy</w:t>
      </w:r>
    </w:p>
    <w:p w14:paraId="66F8D082" w14:textId="77777777" w:rsidR="00D20CC1" w:rsidRPr="00D43F48" w:rsidRDefault="00D20CC1">
      <w:pPr>
        <w:pStyle w:val="Import6"/>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číslo faktury</w:t>
      </w:r>
    </w:p>
    <w:p w14:paraId="7263E643" w14:textId="77777777" w:rsidR="00D20CC1" w:rsidRPr="00D43F48" w:rsidRDefault="00D20CC1">
      <w:pPr>
        <w:pStyle w:val="Import6"/>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den vystavení a den splatnosti faktury, datum uskutečnění zdanitelného plnění</w:t>
      </w:r>
    </w:p>
    <w:p w14:paraId="7D858CC6" w14:textId="77777777" w:rsidR="00D20CC1" w:rsidRPr="00D43F48" w:rsidRDefault="00D20CC1">
      <w:pPr>
        <w:pStyle w:val="Import7"/>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název, sídlo, IČ</w:t>
      </w:r>
      <w:r w:rsidR="005466CF" w:rsidRPr="00D43F48">
        <w:rPr>
          <w:rFonts w:ascii="Times New Roman" w:hAnsi="Times New Roman"/>
          <w:sz w:val="22"/>
          <w:szCs w:val="22"/>
        </w:rPr>
        <w:t>O</w:t>
      </w:r>
      <w:r w:rsidRPr="00D43F48">
        <w:rPr>
          <w:rFonts w:ascii="Times New Roman" w:hAnsi="Times New Roman"/>
          <w:sz w:val="22"/>
          <w:szCs w:val="22"/>
        </w:rPr>
        <w:t>, DIČ Objednatele a Zhotovitele</w:t>
      </w:r>
    </w:p>
    <w:p w14:paraId="077692A0" w14:textId="77777777" w:rsidR="00D20CC1" w:rsidRPr="00D43F48" w:rsidRDefault="00D20CC1" w:rsidP="00144B2C">
      <w:pPr>
        <w:pStyle w:val="Import6"/>
        <w:numPr>
          <w:ilvl w:val="0"/>
          <w:numId w:val="3"/>
        </w:numPr>
        <w:tabs>
          <w:tab w:val="clear" w:pos="360"/>
          <w:tab w:val="clear" w:pos="720"/>
          <w:tab w:val="clear" w:pos="1584"/>
          <w:tab w:val="num" w:pos="1701"/>
        </w:tabs>
        <w:spacing w:before="20" w:line="240" w:lineRule="auto"/>
        <w:ind w:left="1701" w:hanging="283"/>
        <w:jc w:val="both"/>
        <w:rPr>
          <w:rFonts w:ascii="Times New Roman" w:hAnsi="Times New Roman"/>
          <w:sz w:val="22"/>
          <w:szCs w:val="22"/>
        </w:rPr>
      </w:pPr>
      <w:r w:rsidRPr="00D43F48">
        <w:rPr>
          <w:rFonts w:ascii="Times New Roman" w:hAnsi="Times New Roman"/>
          <w:sz w:val="22"/>
          <w:szCs w:val="22"/>
        </w:rPr>
        <w:t>označení banky a číslo účtu Zhotovitele</w:t>
      </w:r>
    </w:p>
    <w:p w14:paraId="6AE3BFFE" w14:textId="5C6C4107" w:rsidR="00D93623" w:rsidRPr="00D43F48" w:rsidRDefault="00144B2C" w:rsidP="00144B2C">
      <w:pPr>
        <w:pStyle w:val="Import6"/>
        <w:numPr>
          <w:ilvl w:val="0"/>
          <w:numId w:val="3"/>
        </w:numPr>
        <w:tabs>
          <w:tab w:val="clear" w:pos="360"/>
          <w:tab w:val="clear" w:pos="720"/>
          <w:tab w:val="clear" w:pos="1584"/>
          <w:tab w:val="num" w:pos="1701"/>
        </w:tabs>
        <w:spacing w:before="20" w:line="240" w:lineRule="auto"/>
        <w:ind w:left="1701" w:hanging="283"/>
        <w:jc w:val="both"/>
        <w:rPr>
          <w:rFonts w:ascii="Times New Roman" w:hAnsi="Times New Roman"/>
          <w:sz w:val="22"/>
          <w:szCs w:val="22"/>
        </w:rPr>
      </w:pPr>
      <w:r w:rsidRPr="00D43F48">
        <w:rPr>
          <w:rFonts w:ascii="Times New Roman" w:hAnsi="Times New Roman"/>
          <w:sz w:val="22"/>
          <w:szCs w:val="22"/>
        </w:rPr>
        <w:t xml:space="preserve">číslo projektu Objednatele jako příjemce </w:t>
      </w:r>
      <w:r w:rsidR="007C6E95" w:rsidRPr="00D43F48">
        <w:rPr>
          <w:rFonts w:ascii="Times New Roman" w:hAnsi="Times New Roman"/>
          <w:sz w:val="22"/>
          <w:szCs w:val="22"/>
        </w:rPr>
        <w:t>dotace</w:t>
      </w:r>
      <w:r w:rsidRPr="00D43F48">
        <w:rPr>
          <w:rFonts w:ascii="Times New Roman" w:hAnsi="Times New Roman"/>
          <w:sz w:val="22"/>
          <w:szCs w:val="22"/>
        </w:rPr>
        <w:t xml:space="preserve"> </w:t>
      </w:r>
      <w:r w:rsidR="005D583C" w:rsidRPr="00D43F48">
        <w:rPr>
          <w:rFonts w:ascii="Times New Roman" w:hAnsi="Times New Roman"/>
          <w:sz w:val="22"/>
          <w:szCs w:val="22"/>
        </w:rPr>
        <w:t>IROP</w:t>
      </w:r>
      <w:r w:rsidRPr="00D43F48">
        <w:rPr>
          <w:rFonts w:ascii="Times New Roman" w:hAnsi="Times New Roman"/>
          <w:sz w:val="22"/>
          <w:szCs w:val="22"/>
        </w:rPr>
        <w:t>, když toto číslo projektu bude Zhotoviteli Objednatelem sděleno</w:t>
      </w:r>
    </w:p>
    <w:p w14:paraId="3E495222" w14:textId="77777777" w:rsidR="00D20CC1" w:rsidRPr="00D43F48" w:rsidRDefault="00D20CC1">
      <w:pPr>
        <w:pStyle w:val="Import6"/>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označení díla</w:t>
      </w:r>
    </w:p>
    <w:p w14:paraId="1DE0BAB2" w14:textId="77777777" w:rsidR="00C65E65" w:rsidRPr="00D43F48" w:rsidRDefault="00C65E65" w:rsidP="00C65E65">
      <w:pPr>
        <w:pStyle w:val="Import6"/>
        <w:numPr>
          <w:ilvl w:val="0"/>
          <w:numId w:val="3"/>
        </w:numPr>
        <w:tabs>
          <w:tab w:val="clear" w:pos="360"/>
          <w:tab w:val="clear" w:pos="720"/>
          <w:tab w:val="clear" w:pos="1584"/>
          <w:tab w:val="left" w:pos="1701"/>
        </w:tabs>
        <w:spacing w:before="20" w:line="240" w:lineRule="auto"/>
        <w:ind w:left="1701" w:hanging="283"/>
        <w:jc w:val="both"/>
        <w:rPr>
          <w:rFonts w:ascii="Times New Roman" w:hAnsi="Times New Roman"/>
          <w:sz w:val="22"/>
          <w:szCs w:val="22"/>
        </w:rPr>
      </w:pPr>
      <w:r w:rsidRPr="00D43F48">
        <w:rPr>
          <w:rFonts w:ascii="Times New Roman" w:hAnsi="Times New Roman"/>
          <w:sz w:val="22"/>
          <w:szCs w:val="22"/>
        </w:rPr>
        <w:t xml:space="preserve">přílohu obsahující </w:t>
      </w:r>
      <w:r w:rsidR="00D20CC1" w:rsidRPr="00D43F48">
        <w:rPr>
          <w:rFonts w:ascii="Times New Roman" w:hAnsi="Times New Roman"/>
          <w:sz w:val="22"/>
          <w:szCs w:val="22"/>
        </w:rPr>
        <w:t>celkový soupis provedených prací (vycházející z rozpočtu)</w:t>
      </w:r>
    </w:p>
    <w:p w14:paraId="5166F80F" w14:textId="77777777" w:rsidR="00D20CC1" w:rsidRPr="00D43F48" w:rsidRDefault="00D20CC1" w:rsidP="00C65E65">
      <w:pPr>
        <w:pStyle w:val="Import6"/>
        <w:numPr>
          <w:ilvl w:val="0"/>
          <w:numId w:val="3"/>
        </w:numPr>
        <w:tabs>
          <w:tab w:val="clear" w:pos="360"/>
          <w:tab w:val="clear" w:pos="720"/>
          <w:tab w:val="clear" w:pos="1584"/>
          <w:tab w:val="left" w:pos="1701"/>
        </w:tabs>
        <w:spacing w:before="20" w:line="240" w:lineRule="auto"/>
        <w:ind w:left="1701" w:hanging="283"/>
        <w:jc w:val="both"/>
        <w:rPr>
          <w:rFonts w:ascii="Times New Roman" w:hAnsi="Times New Roman"/>
          <w:sz w:val="22"/>
          <w:szCs w:val="22"/>
        </w:rPr>
      </w:pPr>
      <w:r w:rsidRPr="00D43F48">
        <w:rPr>
          <w:rFonts w:ascii="Times New Roman" w:hAnsi="Times New Roman"/>
          <w:sz w:val="22"/>
          <w:szCs w:val="22"/>
        </w:rPr>
        <w:t>razítko a podpis oprávněné osoby Zhotovitele</w:t>
      </w:r>
    </w:p>
    <w:p w14:paraId="76473688" w14:textId="77777777" w:rsidR="00D20CC1" w:rsidRPr="00D43F48" w:rsidRDefault="00D20CC1">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b/>
          <w:sz w:val="22"/>
          <w:szCs w:val="22"/>
        </w:rPr>
        <w:t>5.</w:t>
      </w:r>
      <w:r w:rsidR="00C65E65" w:rsidRPr="00D43F48">
        <w:rPr>
          <w:rFonts w:ascii="Times New Roman" w:hAnsi="Times New Roman"/>
          <w:b/>
          <w:sz w:val="22"/>
          <w:szCs w:val="22"/>
        </w:rPr>
        <w:t>3</w:t>
      </w:r>
      <w:r w:rsidRPr="00D43F48">
        <w:rPr>
          <w:rFonts w:ascii="Times New Roman" w:hAnsi="Times New Roman"/>
          <w:b/>
          <w:sz w:val="22"/>
          <w:szCs w:val="22"/>
        </w:rPr>
        <w:t>.</w:t>
      </w:r>
      <w:r w:rsidRPr="00D43F48">
        <w:rPr>
          <w:rFonts w:ascii="Times New Roman" w:hAnsi="Times New Roman"/>
          <w:b/>
          <w:sz w:val="22"/>
          <w:szCs w:val="22"/>
        </w:rPr>
        <w:tab/>
      </w:r>
      <w:r w:rsidRPr="00D43F48">
        <w:rPr>
          <w:rFonts w:ascii="Times New Roman" w:hAnsi="Times New Roman"/>
          <w:snapToGrid w:val="0"/>
          <w:sz w:val="22"/>
          <w:szCs w:val="22"/>
        </w:rPr>
        <w:t xml:space="preserve">Bude-li faktura obsahovat nesprávné nebo neúplné údaje a náležitosti </w:t>
      </w:r>
      <w:r w:rsidRPr="00D43F48">
        <w:rPr>
          <w:rFonts w:ascii="Times New Roman" w:hAnsi="Times New Roman"/>
          <w:sz w:val="22"/>
          <w:szCs w:val="22"/>
        </w:rPr>
        <w:t>uvedené v článcích 5.1. a 5.3. této smlouvy,</w:t>
      </w:r>
      <w:r w:rsidRPr="00D43F48">
        <w:rPr>
          <w:rFonts w:ascii="Times New Roman" w:hAnsi="Times New Roman"/>
          <w:snapToGrid w:val="0"/>
          <w:sz w:val="22"/>
          <w:szCs w:val="22"/>
        </w:rPr>
        <w:t xml:space="preserve"> je Objednatel oprávněn ji do data splatnosti vrátit Zhotoviteli. Po opravě faktury předloží Zhotovitel Objednateli novou fakturu se splatností uvedenou v článku 5.</w:t>
      </w:r>
      <w:r w:rsidR="00C65E65" w:rsidRPr="00D43F48">
        <w:rPr>
          <w:rFonts w:ascii="Times New Roman" w:hAnsi="Times New Roman"/>
          <w:snapToGrid w:val="0"/>
          <w:sz w:val="22"/>
          <w:szCs w:val="22"/>
        </w:rPr>
        <w:t>4</w:t>
      </w:r>
      <w:r w:rsidRPr="00D43F48">
        <w:rPr>
          <w:rFonts w:ascii="Times New Roman" w:hAnsi="Times New Roman"/>
          <w:snapToGrid w:val="0"/>
          <w:sz w:val="22"/>
          <w:szCs w:val="22"/>
        </w:rPr>
        <w:t xml:space="preserve">. této smlouvy. </w:t>
      </w:r>
    </w:p>
    <w:p w14:paraId="2503EC81" w14:textId="77777777" w:rsidR="00D20CC1" w:rsidRPr="00D43F48" w:rsidRDefault="00D20CC1">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b/>
          <w:sz w:val="22"/>
          <w:szCs w:val="22"/>
        </w:rPr>
        <w:tab/>
      </w:r>
      <w:r w:rsidRPr="00D43F48">
        <w:rPr>
          <w:rFonts w:ascii="Times New Roman" w:hAnsi="Times New Roman"/>
          <w:snapToGrid w:val="0"/>
          <w:sz w:val="22"/>
          <w:szCs w:val="22"/>
        </w:rPr>
        <w:t xml:space="preserve">Rovněž zjistí-li Objednatel před úhradou faktury u provedených prací vady, je oprávněn Zhotoviteli fakturu vrátit a fakturovanou částku neproplatit. Stejným způsobem je Objednatel oprávněn postupovat </w:t>
      </w:r>
      <w:r w:rsidRPr="00D43F48">
        <w:rPr>
          <w:rFonts w:ascii="Times New Roman" w:hAnsi="Times New Roman"/>
          <w:snapToGrid w:val="0"/>
          <w:sz w:val="22"/>
          <w:szCs w:val="22"/>
        </w:rPr>
        <w:lastRenderedPageBreak/>
        <w:t>v případě, zjistí-li že Zhotovitel nezaplatil třeba jen část splatné platby vůči kterémukoliv ze svých subdodavatelů v souvislosti s prováděním díla dle této smlouvy.</w:t>
      </w:r>
    </w:p>
    <w:p w14:paraId="2294D653" w14:textId="77777777" w:rsidR="00D20CC1" w:rsidRPr="00D43F48" w:rsidRDefault="00D20CC1">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b/>
          <w:sz w:val="22"/>
          <w:szCs w:val="22"/>
        </w:rPr>
        <w:tab/>
      </w:r>
      <w:r w:rsidRPr="00D43F48">
        <w:rPr>
          <w:rFonts w:ascii="Times New Roman" w:hAnsi="Times New Roman"/>
          <w:snapToGrid w:val="0"/>
          <w:sz w:val="22"/>
          <w:szCs w:val="22"/>
        </w:rPr>
        <w:t xml:space="preserve">Po odstranění vady, úhradě všech plateb vůči </w:t>
      </w:r>
      <w:r w:rsidR="00CC2BA5" w:rsidRPr="00D43F48">
        <w:rPr>
          <w:rFonts w:ascii="Times New Roman" w:hAnsi="Times New Roman"/>
          <w:snapToGrid w:val="0"/>
          <w:sz w:val="22"/>
          <w:szCs w:val="22"/>
        </w:rPr>
        <w:t>pod</w:t>
      </w:r>
      <w:r w:rsidRPr="00D43F48">
        <w:rPr>
          <w:rFonts w:ascii="Times New Roman" w:hAnsi="Times New Roman"/>
          <w:snapToGrid w:val="0"/>
          <w:sz w:val="22"/>
          <w:szCs w:val="22"/>
        </w:rPr>
        <w:t>dodavatelům nebo po jiném zániku odpovědnosti Zhotovitele za vadu předloží Zhotovitel Objednateli novou fakturu se splatností uvedenou v článku 5.</w:t>
      </w:r>
      <w:r w:rsidR="00C65E65" w:rsidRPr="00D43F48">
        <w:rPr>
          <w:rFonts w:ascii="Times New Roman" w:hAnsi="Times New Roman"/>
          <w:snapToGrid w:val="0"/>
          <w:sz w:val="22"/>
          <w:szCs w:val="22"/>
        </w:rPr>
        <w:t>4</w:t>
      </w:r>
      <w:r w:rsidRPr="00D43F48">
        <w:rPr>
          <w:rFonts w:ascii="Times New Roman" w:hAnsi="Times New Roman"/>
          <w:snapToGrid w:val="0"/>
          <w:sz w:val="22"/>
          <w:szCs w:val="22"/>
        </w:rPr>
        <w:t>. této smlouvy.</w:t>
      </w:r>
    </w:p>
    <w:p w14:paraId="42EEF03D" w14:textId="77777777" w:rsidR="0079418A" w:rsidRPr="00D43F48" w:rsidRDefault="00D20CC1" w:rsidP="00BE30BC">
      <w:pPr>
        <w:pStyle w:val="Import5"/>
        <w:numPr>
          <w:ilvl w:val="1"/>
          <w:numId w:val="15"/>
        </w:numPr>
        <w:tabs>
          <w:tab w:val="clear" w:pos="720"/>
        </w:tabs>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Daňo</w:t>
      </w:r>
      <w:r w:rsidR="00144B2C" w:rsidRPr="00D43F48">
        <w:rPr>
          <w:rFonts w:ascii="Times New Roman" w:hAnsi="Times New Roman"/>
          <w:b/>
          <w:sz w:val="22"/>
          <w:szCs w:val="22"/>
        </w:rPr>
        <w:t>vé doklady budou mít splatnost 3</w:t>
      </w:r>
      <w:r w:rsidRPr="00D43F48">
        <w:rPr>
          <w:rFonts w:ascii="Times New Roman" w:hAnsi="Times New Roman"/>
          <w:b/>
          <w:sz w:val="22"/>
          <w:szCs w:val="22"/>
        </w:rPr>
        <w:t>0 kalendářních dnů ode dne jejich doručení Objednateli.</w:t>
      </w:r>
    </w:p>
    <w:p w14:paraId="638335F1" w14:textId="77777777" w:rsidR="00D916F8" w:rsidRPr="00D43F48" w:rsidRDefault="008D6DDA" w:rsidP="00D916F8">
      <w:pPr>
        <w:pStyle w:val="Import5"/>
        <w:numPr>
          <w:ilvl w:val="1"/>
          <w:numId w:val="15"/>
        </w:numPr>
        <w:tabs>
          <w:tab w:val="clear" w:pos="720"/>
        </w:tabs>
        <w:spacing w:before="60" w:line="240" w:lineRule="auto"/>
        <w:ind w:left="709" w:hanging="709"/>
        <w:jc w:val="both"/>
        <w:rPr>
          <w:rFonts w:ascii="Times New Roman" w:hAnsi="Times New Roman"/>
          <w:b/>
          <w:sz w:val="22"/>
          <w:szCs w:val="22"/>
        </w:rPr>
      </w:pPr>
      <w:r w:rsidRPr="00D43F48">
        <w:rPr>
          <w:rFonts w:ascii="Times New Roman" w:hAnsi="Times New Roman"/>
          <w:sz w:val="22"/>
          <w:szCs w:val="22"/>
        </w:rPr>
        <w:t>Konečnou fakturu Zhotovitel vystaví po úplném dokončení, předání a převzetí poslední části díla bez vad a nedodělků</w:t>
      </w:r>
      <w:r w:rsidR="00E020DC" w:rsidRPr="00D43F48">
        <w:rPr>
          <w:rFonts w:ascii="Times New Roman" w:hAnsi="Times New Roman"/>
          <w:sz w:val="22"/>
          <w:szCs w:val="22"/>
        </w:rPr>
        <w:t>.</w:t>
      </w:r>
    </w:p>
    <w:p w14:paraId="3BB939F7" w14:textId="77777777" w:rsidR="009E29A2" w:rsidRPr="00D43F48" w:rsidRDefault="00D20CC1" w:rsidP="00D916F8">
      <w:pPr>
        <w:pStyle w:val="Import5"/>
        <w:numPr>
          <w:ilvl w:val="1"/>
          <w:numId w:val="15"/>
        </w:numPr>
        <w:tabs>
          <w:tab w:val="clear" w:pos="720"/>
        </w:tabs>
        <w:spacing w:before="60" w:line="240" w:lineRule="auto"/>
        <w:ind w:left="709" w:hanging="709"/>
        <w:jc w:val="both"/>
        <w:rPr>
          <w:rFonts w:ascii="Times New Roman" w:hAnsi="Times New Roman"/>
          <w:b/>
          <w:sz w:val="22"/>
          <w:szCs w:val="22"/>
        </w:rPr>
      </w:pPr>
      <w:r w:rsidRPr="00D43F48">
        <w:rPr>
          <w:rFonts w:ascii="Times New Roman" w:hAnsi="Times New Roman"/>
          <w:snapToGrid w:val="0"/>
          <w:sz w:val="22"/>
          <w:szCs w:val="22"/>
        </w:rPr>
        <w:t xml:space="preserve">V případě uplatnění smluvní pokuty podle článku XIV. této smlouvy </w:t>
      </w:r>
      <w:r w:rsidR="00C65E65" w:rsidRPr="00D43F48">
        <w:rPr>
          <w:rFonts w:ascii="Times New Roman" w:hAnsi="Times New Roman"/>
          <w:snapToGrid w:val="0"/>
          <w:sz w:val="22"/>
          <w:szCs w:val="22"/>
        </w:rPr>
        <w:t>může být</w:t>
      </w:r>
      <w:r w:rsidRPr="00D43F48">
        <w:rPr>
          <w:rFonts w:ascii="Times New Roman" w:hAnsi="Times New Roman"/>
          <w:snapToGrid w:val="0"/>
          <w:sz w:val="22"/>
          <w:szCs w:val="22"/>
        </w:rPr>
        <w:t xml:space="preserve"> smluvní pokuta odečtena z konečné faktury zápočtem. </w:t>
      </w:r>
    </w:p>
    <w:p w14:paraId="4BF18349" w14:textId="77777777" w:rsidR="00D916F8" w:rsidRPr="00D43F48" w:rsidRDefault="00D916F8" w:rsidP="00D916F8">
      <w:pPr>
        <w:pStyle w:val="Odstavecseseznamem"/>
        <w:spacing w:before="60"/>
        <w:ind w:left="1080"/>
        <w:rPr>
          <w:snapToGrid w:val="0"/>
          <w:sz w:val="22"/>
          <w:szCs w:val="22"/>
        </w:rPr>
      </w:pPr>
    </w:p>
    <w:p w14:paraId="0B465719" w14:textId="77777777" w:rsidR="00826650" w:rsidRPr="00D43F48" w:rsidRDefault="00826650" w:rsidP="00826650">
      <w:pPr>
        <w:pStyle w:val="Import8"/>
        <w:shd w:val="clear" w:color="auto" w:fill="000000"/>
        <w:spacing w:before="360" w:line="240" w:lineRule="auto"/>
        <w:ind w:left="0"/>
        <w:jc w:val="center"/>
        <w:rPr>
          <w:rFonts w:ascii="Times New Roman" w:hAnsi="Times New Roman"/>
          <w:b/>
          <w:sz w:val="22"/>
          <w:szCs w:val="22"/>
        </w:rPr>
      </w:pPr>
      <w:r w:rsidRPr="00D43F48">
        <w:rPr>
          <w:rFonts w:ascii="Times New Roman" w:hAnsi="Times New Roman"/>
          <w:b/>
          <w:sz w:val="22"/>
          <w:szCs w:val="22"/>
        </w:rPr>
        <w:t xml:space="preserve">Článek VI. Staveniště </w:t>
      </w:r>
    </w:p>
    <w:p w14:paraId="248809D0" w14:textId="77777777" w:rsidR="00826650" w:rsidRPr="00D43F48" w:rsidRDefault="00826650" w:rsidP="00826650">
      <w:pPr>
        <w:pStyle w:val="Nadpis6"/>
        <w:spacing w:before="120" w:after="0"/>
        <w:ind w:left="709" w:hanging="709"/>
      </w:pPr>
      <w:r w:rsidRPr="00D43F48">
        <w:t>6.1.</w:t>
      </w:r>
      <w:r w:rsidRPr="00D43F48">
        <w:tab/>
        <w:t xml:space="preserve">PŘEVZETÍ, PROVOZ A VYKLIZENÍ STAVENIŠTĚ </w:t>
      </w:r>
    </w:p>
    <w:p w14:paraId="11ED3F17" w14:textId="77777777" w:rsidR="00826650" w:rsidRPr="00D43F48" w:rsidRDefault="00826650" w:rsidP="00826650">
      <w:pPr>
        <w:pStyle w:val="Zhlav"/>
        <w:spacing w:before="60"/>
        <w:ind w:left="1418" w:hanging="709"/>
        <w:jc w:val="both"/>
        <w:rPr>
          <w:rFonts w:ascii="Times New Roman" w:hAnsi="Times New Roman"/>
          <w:b/>
          <w:sz w:val="22"/>
          <w:szCs w:val="22"/>
        </w:rPr>
      </w:pPr>
      <w:r w:rsidRPr="00D43F48">
        <w:rPr>
          <w:rFonts w:ascii="Times New Roman" w:hAnsi="Times New Roman"/>
          <w:b/>
          <w:sz w:val="22"/>
          <w:szCs w:val="22"/>
        </w:rPr>
        <w:t>6.1.1.</w:t>
      </w:r>
      <w:r w:rsidRPr="00D43F48">
        <w:rPr>
          <w:rFonts w:ascii="Times New Roman" w:hAnsi="Times New Roman"/>
          <w:b/>
          <w:sz w:val="22"/>
          <w:szCs w:val="22"/>
        </w:rPr>
        <w:tab/>
      </w:r>
      <w:r w:rsidRPr="00D43F48">
        <w:rPr>
          <w:rFonts w:ascii="Times New Roman" w:hAnsi="Times New Roman"/>
          <w:sz w:val="22"/>
          <w:szCs w:val="22"/>
        </w:rPr>
        <w:t>O předání staveniště bude pořízen protokol o předání a převzetí staveniště podepsaný oprávněnými zástupci obou stran. Součástí protokolu bude soupis oprávněných osob Objednatele a Zhotovitele a soupis organizačních požadavků Objednatele.</w:t>
      </w:r>
    </w:p>
    <w:p w14:paraId="559A169E" w14:textId="77777777" w:rsidR="00826650" w:rsidRPr="00D43F48" w:rsidRDefault="00826650" w:rsidP="00826650">
      <w:pPr>
        <w:pStyle w:val="Zhlav"/>
        <w:spacing w:before="60"/>
        <w:ind w:left="1418" w:hanging="709"/>
        <w:jc w:val="both"/>
        <w:rPr>
          <w:rFonts w:ascii="Times New Roman" w:hAnsi="Times New Roman"/>
          <w:sz w:val="22"/>
          <w:szCs w:val="22"/>
        </w:rPr>
      </w:pPr>
      <w:r w:rsidRPr="00D43F48">
        <w:rPr>
          <w:rFonts w:ascii="Times New Roman" w:hAnsi="Times New Roman"/>
          <w:b/>
          <w:sz w:val="22"/>
          <w:szCs w:val="22"/>
        </w:rPr>
        <w:t>6.1.2.</w:t>
      </w:r>
      <w:r w:rsidRPr="00D43F48">
        <w:rPr>
          <w:rFonts w:ascii="Times New Roman" w:hAnsi="Times New Roman"/>
          <w:b/>
          <w:sz w:val="22"/>
          <w:szCs w:val="22"/>
        </w:rPr>
        <w:tab/>
      </w:r>
      <w:r w:rsidRPr="00D43F48">
        <w:rPr>
          <w:rFonts w:ascii="Times New Roman" w:hAnsi="Times New Roman"/>
          <w:sz w:val="22"/>
          <w:szCs w:val="22"/>
        </w:rPr>
        <w:t>Ode dne převzetí staveniště nese Zhotovitel nebezpečí všech škod na prováděném díle až do doby jeho předání Objednateli.</w:t>
      </w:r>
    </w:p>
    <w:p w14:paraId="13628D42" w14:textId="77777777" w:rsidR="00826650" w:rsidRPr="00D43F48" w:rsidRDefault="00826650" w:rsidP="00826650">
      <w:pPr>
        <w:pStyle w:val="Nadpis6"/>
        <w:spacing w:before="120" w:after="0"/>
      </w:pPr>
      <w:r w:rsidRPr="00D43F48">
        <w:t xml:space="preserve">6.2. </w:t>
      </w:r>
      <w:r w:rsidRPr="00D43F48">
        <w:tab/>
        <w:t xml:space="preserve">VYTÝČENÍ STAVENIŠTĚ </w:t>
      </w:r>
    </w:p>
    <w:p w14:paraId="46D1D8FE" w14:textId="77777777" w:rsidR="00826650" w:rsidRPr="00D43F48" w:rsidRDefault="00826650" w:rsidP="00826650">
      <w:pPr>
        <w:spacing w:before="60"/>
        <w:ind w:left="1418"/>
        <w:jc w:val="both"/>
        <w:rPr>
          <w:rFonts w:ascii="Times New Roman" w:hAnsi="Times New Roman"/>
          <w:snapToGrid w:val="0"/>
          <w:sz w:val="22"/>
          <w:szCs w:val="22"/>
        </w:rPr>
      </w:pPr>
      <w:r w:rsidRPr="00D43F48">
        <w:rPr>
          <w:rFonts w:ascii="Times New Roman" w:hAnsi="Times New Roman"/>
          <w:snapToGrid w:val="0"/>
          <w:sz w:val="22"/>
          <w:szCs w:val="22"/>
        </w:rPr>
        <w:t>Zhotovitel je v rámci sjednané ceny díla plně zodpovědný za:</w:t>
      </w:r>
    </w:p>
    <w:p w14:paraId="7B7E7511" w14:textId="77777777" w:rsidR="00826650" w:rsidRPr="00D43F48" w:rsidRDefault="00826650" w:rsidP="00826650">
      <w:pPr>
        <w:spacing w:before="60"/>
        <w:ind w:left="2127" w:hanging="709"/>
        <w:jc w:val="both"/>
        <w:rPr>
          <w:rFonts w:ascii="Times New Roman" w:hAnsi="Times New Roman"/>
          <w:snapToGrid w:val="0"/>
          <w:sz w:val="22"/>
          <w:szCs w:val="22"/>
        </w:rPr>
      </w:pPr>
      <w:r w:rsidRPr="00D43F48">
        <w:rPr>
          <w:rFonts w:ascii="Times New Roman" w:hAnsi="Times New Roman"/>
          <w:b/>
          <w:snapToGrid w:val="0"/>
          <w:sz w:val="22"/>
          <w:szCs w:val="22"/>
        </w:rPr>
        <w:t>6.2.1.</w:t>
      </w:r>
      <w:r w:rsidRPr="00D43F48">
        <w:rPr>
          <w:rFonts w:ascii="Times New Roman" w:hAnsi="Times New Roman"/>
          <w:b/>
          <w:snapToGrid w:val="0"/>
          <w:sz w:val="22"/>
          <w:szCs w:val="22"/>
        </w:rPr>
        <w:tab/>
      </w:r>
      <w:r w:rsidRPr="00D43F48">
        <w:rPr>
          <w:rFonts w:ascii="Times New Roman" w:hAnsi="Times New Roman"/>
          <w:snapToGrid w:val="0"/>
          <w:sz w:val="22"/>
          <w:szCs w:val="22"/>
        </w:rPr>
        <w:t>správnost umístění úrovní, rozměrů a zaměření všech částí díla;</w:t>
      </w:r>
    </w:p>
    <w:p w14:paraId="3D5E037D" w14:textId="77777777" w:rsidR="00826650" w:rsidRPr="00D43F48" w:rsidRDefault="00826650" w:rsidP="00826650">
      <w:pPr>
        <w:spacing w:before="60"/>
        <w:ind w:left="2127" w:hanging="709"/>
        <w:jc w:val="both"/>
        <w:rPr>
          <w:rFonts w:ascii="Times New Roman" w:hAnsi="Times New Roman"/>
          <w:snapToGrid w:val="0"/>
          <w:sz w:val="22"/>
          <w:szCs w:val="22"/>
        </w:rPr>
      </w:pPr>
      <w:r w:rsidRPr="00D43F48">
        <w:rPr>
          <w:rFonts w:ascii="Times New Roman" w:hAnsi="Times New Roman"/>
          <w:b/>
          <w:snapToGrid w:val="0"/>
          <w:sz w:val="22"/>
          <w:szCs w:val="22"/>
        </w:rPr>
        <w:t>6.2.2.</w:t>
      </w:r>
      <w:r w:rsidRPr="00D43F48">
        <w:rPr>
          <w:rFonts w:ascii="Times New Roman" w:hAnsi="Times New Roman"/>
          <w:b/>
          <w:snapToGrid w:val="0"/>
          <w:sz w:val="22"/>
          <w:szCs w:val="22"/>
        </w:rPr>
        <w:tab/>
      </w:r>
      <w:r w:rsidRPr="00D43F48">
        <w:rPr>
          <w:rFonts w:ascii="Times New Roman" w:hAnsi="Times New Roman"/>
          <w:snapToGrid w:val="0"/>
          <w:sz w:val="22"/>
          <w:szCs w:val="22"/>
        </w:rPr>
        <w:t>zabezpečení všech přístrojů, nástrojů, prací a dodávek nezbytných k zajištění činností v této smlouvě uvedených.</w:t>
      </w:r>
    </w:p>
    <w:p w14:paraId="5AB8A50E" w14:textId="77777777" w:rsidR="00826650" w:rsidRPr="00D43F48" w:rsidRDefault="00826650" w:rsidP="00826650">
      <w:pPr>
        <w:pStyle w:val="Nadpis6"/>
        <w:spacing w:before="120" w:after="0"/>
        <w:ind w:left="709" w:hanging="709"/>
      </w:pPr>
      <w:r w:rsidRPr="00D43F48">
        <w:t xml:space="preserve">6.3. </w:t>
      </w:r>
      <w:r w:rsidRPr="00D43F48">
        <w:tab/>
        <w:t xml:space="preserve">ÚKLID STAVENIŠTĚ </w:t>
      </w:r>
    </w:p>
    <w:p w14:paraId="78A0F156" w14:textId="77777777" w:rsidR="00826650" w:rsidRPr="00D43F48" w:rsidRDefault="00826650" w:rsidP="00826650">
      <w:pPr>
        <w:spacing w:before="60"/>
        <w:ind w:left="1418"/>
        <w:jc w:val="both"/>
        <w:rPr>
          <w:rFonts w:ascii="Times New Roman" w:hAnsi="Times New Roman"/>
          <w:snapToGrid w:val="0"/>
          <w:sz w:val="22"/>
          <w:szCs w:val="22"/>
        </w:rPr>
      </w:pPr>
      <w:r w:rsidRPr="00D43F48">
        <w:rPr>
          <w:rFonts w:ascii="Times New Roman" w:hAnsi="Times New Roman"/>
          <w:snapToGrid w:val="0"/>
          <w:sz w:val="22"/>
          <w:szCs w:val="22"/>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D43F48">
        <w:rPr>
          <w:rFonts w:ascii="Times New Roman" w:hAnsi="Times New Roman"/>
          <w:sz w:val="22"/>
          <w:szCs w:val="22"/>
        </w:rPr>
        <w:t xml:space="preserve"> Zhotovitel je povinen předávat TDI </w:t>
      </w:r>
      <w:r w:rsidR="007272D1" w:rsidRPr="00D43F48">
        <w:rPr>
          <w:rFonts w:ascii="Times New Roman" w:hAnsi="Times New Roman"/>
          <w:sz w:val="22"/>
          <w:szCs w:val="22"/>
        </w:rPr>
        <w:t xml:space="preserve">(technický dozor investora) </w:t>
      </w:r>
      <w:r w:rsidRPr="00D43F48">
        <w:rPr>
          <w:rFonts w:ascii="Times New Roman" w:hAnsi="Times New Roman"/>
          <w:sz w:val="22"/>
          <w:szCs w:val="22"/>
        </w:rPr>
        <w:t xml:space="preserve">doklady o zajištění likvidace odpadů vzniklých stavebními pracemi na díle v souladu s posledně citovaným zákonem. </w:t>
      </w:r>
    </w:p>
    <w:p w14:paraId="5157559F" w14:textId="77777777" w:rsidR="00826650" w:rsidRPr="00D43F48" w:rsidRDefault="00826650" w:rsidP="00826650">
      <w:pPr>
        <w:pStyle w:val="Nadpis6"/>
        <w:spacing w:before="120" w:after="0"/>
        <w:ind w:left="709" w:hanging="709"/>
      </w:pPr>
      <w:r w:rsidRPr="00D43F48">
        <w:t xml:space="preserve">6.4. </w:t>
      </w:r>
      <w:r w:rsidRPr="00D43F48">
        <w:tab/>
        <w:t xml:space="preserve">VYKLIZENÍ STAVENIŠTĚ </w:t>
      </w:r>
    </w:p>
    <w:p w14:paraId="1E7C8576" w14:textId="77777777" w:rsidR="00826650" w:rsidRPr="00D43F48" w:rsidRDefault="00826650" w:rsidP="00826650">
      <w:pPr>
        <w:ind w:left="1418"/>
        <w:jc w:val="both"/>
        <w:rPr>
          <w:rFonts w:ascii="Times New Roman" w:hAnsi="Times New Roman"/>
          <w:sz w:val="22"/>
          <w:szCs w:val="22"/>
        </w:rPr>
      </w:pPr>
      <w:r w:rsidRPr="00D43F48">
        <w:rPr>
          <w:rFonts w:ascii="Times New Roman" w:hAnsi="Times New Roman"/>
          <w:sz w:val="22"/>
          <w:szCs w:val="22"/>
        </w:rPr>
        <w:t xml:space="preserve">Zhotovitel je povinen </w:t>
      </w:r>
      <w:r w:rsidRPr="00D43F48">
        <w:rPr>
          <w:rFonts w:ascii="Times New Roman" w:hAnsi="Times New Roman"/>
          <w:sz w:val="22"/>
          <w:szCs w:val="22"/>
          <w:u w:val="single"/>
        </w:rPr>
        <w:t>nejpozději v den předání díla</w:t>
      </w:r>
      <w:r w:rsidRPr="00D43F48">
        <w:rPr>
          <w:rFonts w:ascii="Times New Roman" w:hAnsi="Times New Roman"/>
          <w:sz w:val="22"/>
          <w:szCs w:val="22"/>
        </w:rPr>
        <w:t xml:space="preserve"> staveniště zcela vyklidit a uklidit.</w:t>
      </w:r>
    </w:p>
    <w:p w14:paraId="2A18CB66" w14:textId="77777777" w:rsidR="00826650" w:rsidRPr="00D43F48" w:rsidRDefault="00826650" w:rsidP="00826650">
      <w:pPr>
        <w:pStyle w:val="Nadpis6"/>
        <w:spacing w:before="120" w:after="0"/>
        <w:ind w:left="709" w:hanging="709"/>
      </w:pPr>
      <w:r w:rsidRPr="00D43F48">
        <w:t>6.5.</w:t>
      </w:r>
      <w:r w:rsidRPr="00D43F48">
        <w:tab/>
        <w:t>DOPRAVNÍ OPATŘENÍ</w:t>
      </w:r>
    </w:p>
    <w:p w14:paraId="143FBF21" w14:textId="77777777" w:rsidR="00826650" w:rsidRPr="00D43F48" w:rsidRDefault="00826650" w:rsidP="00826650">
      <w:pPr>
        <w:spacing w:before="60"/>
        <w:ind w:left="1418" w:hanging="709"/>
        <w:jc w:val="both"/>
        <w:rPr>
          <w:rFonts w:ascii="Times New Roman" w:hAnsi="Times New Roman"/>
          <w:b/>
          <w:snapToGrid w:val="0"/>
          <w:sz w:val="22"/>
          <w:szCs w:val="22"/>
        </w:rPr>
      </w:pPr>
      <w:r w:rsidRPr="00D43F48">
        <w:rPr>
          <w:rFonts w:ascii="Times New Roman" w:hAnsi="Times New Roman"/>
          <w:b/>
          <w:sz w:val="22"/>
          <w:szCs w:val="22"/>
        </w:rPr>
        <w:t>6.5.1.</w:t>
      </w:r>
      <w:r w:rsidRPr="00D43F48">
        <w:rPr>
          <w:rFonts w:ascii="Times New Roman" w:hAnsi="Times New Roman"/>
          <w:b/>
          <w:snapToGrid w:val="0"/>
          <w:sz w:val="22"/>
          <w:szCs w:val="22"/>
        </w:rPr>
        <w:t xml:space="preserve"> </w:t>
      </w:r>
      <w:r w:rsidRPr="00D43F48">
        <w:rPr>
          <w:rFonts w:ascii="Times New Roman" w:hAnsi="Times New Roman"/>
          <w:b/>
          <w:snapToGrid w:val="0"/>
          <w:sz w:val="22"/>
          <w:szCs w:val="22"/>
        </w:rPr>
        <w:tab/>
      </w:r>
      <w:r w:rsidRPr="00D43F48">
        <w:rPr>
          <w:rFonts w:ascii="Times New Roman" w:hAnsi="Times New Roman"/>
          <w:snapToGrid w:val="0"/>
          <w:sz w:val="22"/>
          <w:szCs w:val="22"/>
        </w:rPr>
        <w:t>Všechny úkony nutné k provádění a dokončení prací a dodávek na zhotovení díla a odstranění vad a nedodělků musí být prováděny v souladu s touto smlouvou tak, aby nenarušily:</w:t>
      </w:r>
    </w:p>
    <w:p w14:paraId="6C941BDE" w14:textId="77777777" w:rsidR="00826650" w:rsidRPr="00D43F48" w:rsidRDefault="00826650" w:rsidP="00826650">
      <w:pPr>
        <w:spacing w:before="60"/>
        <w:ind w:left="1418"/>
        <w:jc w:val="both"/>
        <w:rPr>
          <w:rFonts w:ascii="Times New Roman" w:hAnsi="Times New Roman"/>
          <w:b/>
          <w:snapToGrid w:val="0"/>
          <w:sz w:val="22"/>
          <w:szCs w:val="22"/>
        </w:rPr>
      </w:pPr>
      <w:r w:rsidRPr="00D43F48">
        <w:rPr>
          <w:rFonts w:ascii="Times New Roman" w:hAnsi="Times New Roman"/>
          <w:b/>
          <w:snapToGrid w:val="0"/>
          <w:sz w:val="22"/>
          <w:szCs w:val="22"/>
        </w:rPr>
        <w:t>6.5.1.1.</w:t>
      </w:r>
      <w:r w:rsidRPr="00D43F48">
        <w:rPr>
          <w:rFonts w:ascii="Times New Roman" w:hAnsi="Times New Roman"/>
          <w:b/>
          <w:snapToGrid w:val="0"/>
          <w:sz w:val="22"/>
          <w:szCs w:val="22"/>
        </w:rPr>
        <w:tab/>
      </w:r>
      <w:r w:rsidRPr="00D43F48">
        <w:rPr>
          <w:rFonts w:ascii="Times New Roman" w:hAnsi="Times New Roman"/>
          <w:snapToGrid w:val="0"/>
          <w:sz w:val="22"/>
          <w:szCs w:val="22"/>
        </w:rPr>
        <w:t>provoz v okolí stavby, životní podmínky osob a jejich bezpečnost, to vše na staveništi a v okolí místa předmětu plnění zakázky v rozsahu určeném příslušnými hygienickými normami a ostatními doporučenými i závaznými předpisy o ochraně životního prostředí;</w:t>
      </w:r>
    </w:p>
    <w:p w14:paraId="08FE0D69" w14:textId="77777777" w:rsidR="00826650" w:rsidRPr="00D43F48" w:rsidRDefault="00826650" w:rsidP="00826650">
      <w:pPr>
        <w:spacing w:before="60"/>
        <w:ind w:left="2127" w:hanging="709"/>
        <w:jc w:val="both"/>
        <w:rPr>
          <w:rFonts w:ascii="Times New Roman" w:hAnsi="Times New Roman"/>
          <w:b/>
          <w:snapToGrid w:val="0"/>
          <w:sz w:val="22"/>
          <w:szCs w:val="22"/>
        </w:rPr>
      </w:pPr>
      <w:r w:rsidRPr="00D43F48">
        <w:rPr>
          <w:rFonts w:ascii="Times New Roman" w:hAnsi="Times New Roman"/>
          <w:b/>
          <w:snapToGrid w:val="0"/>
          <w:sz w:val="22"/>
          <w:szCs w:val="22"/>
        </w:rPr>
        <w:t>6.5.1.2.</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přístup a užívání veřejných a soukromých pozemních komunikací </w:t>
      </w:r>
    </w:p>
    <w:p w14:paraId="15552F11" w14:textId="77777777" w:rsidR="00826650" w:rsidRPr="00D43F48" w:rsidRDefault="00826650" w:rsidP="00826650">
      <w:pPr>
        <w:spacing w:before="60"/>
        <w:ind w:left="1418"/>
        <w:jc w:val="both"/>
        <w:rPr>
          <w:rFonts w:ascii="Times New Roman" w:hAnsi="Times New Roman"/>
          <w:snapToGrid w:val="0"/>
          <w:sz w:val="22"/>
          <w:szCs w:val="22"/>
        </w:rPr>
      </w:pPr>
      <w:r w:rsidRPr="00D43F48">
        <w:rPr>
          <w:rFonts w:ascii="Times New Roman" w:hAnsi="Times New Roman"/>
          <w:snapToGrid w:val="0"/>
          <w:sz w:val="22"/>
          <w:szCs w:val="22"/>
        </w:rPr>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7FFB624F" w14:textId="77777777" w:rsidR="00826650" w:rsidRPr="00D43F48" w:rsidRDefault="00826650" w:rsidP="00826650">
      <w:pPr>
        <w:spacing w:before="60"/>
        <w:ind w:left="1418" w:hanging="709"/>
        <w:jc w:val="both"/>
        <w:rPr>
          <w:rFonts w:ascii="Times New Roman" w:hAnsi="Times New Roman"/>
          <w:b/>
          <w:snapToGrid w:val="0"/>
          <w:sz w:val="22"/>
          <w:szCs w:val="22"/>
        </w:rPr>
      </w:pPr>
      <w:r w:rsidRPr="00D43F48">
        <w:rPr>
          <w:rFonts w:ascii="Times New Roman" w:hAnsi="Times New Roman"/>
          <w:b/>
          <w:sz w:val="22"/>
          <w:szCs w:val="22"/>
        </w:rPr>
        <w:t>6.5.2.</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Zhotovitel je povinen užít veškeré dostupné prostředky, aby předešel znečištěním a poškozením pozemních komunikací vedoucích ke staveništi v důsledku dopravy prováděné </w:t>
      </w:r>
      <w:r w:rsidRPr="00D43F48">
        <w:rPr>
          <w:rFonts w:ascii="Times New Roman" w:hAnsi="Times New Roman"/>
          <w:snapToGrid w:val="0"/>
          <w:sz w:val="22"/>
          <w:szCs w:val="22"/>
        </w:rPr>
        <w:lastRenderedPageBreak/>
        <w:t xml:space="preserve">Zhotovitelem, jeho </w:t>
      </w:r>
      <w:r w:rsidR="00C555E1" w:rsidRPr="00D43F48">
        <w:rPr>
          <w:rFonts w:ascii="Times New Roman" w:hAnsi="Times New Roman"/>
          <w:snapToGrid w:val="0"/>
          <w:sz w:val="22"/>
          <w:szCs w:val="22"/>
        </w:rPr>
        <w:t>pod</w:t>
      </w:r>
      <w:r w:rsidRPr="00D43F48">
        <w:rPr>
          <w:rFonts w:ascii="Times New Roman" w:hAnsi="Times New Roman"/>
          <w:snapToGrid w:val="0"/>
          <w:sz w:val="22"/>
          <w:szCs w:val="22"/>
        </w:rPr>
        <w:t>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69F7674F" w14:textId="77777777" w:rsidR="00826650" w:rsidRPr="00D43F48" w:rsidRDefault="00826650" w:rsidP="00826650">
      <w:pPr>
        <w:spacing w:before="60"/>
        <w:ind w:left="1418" w:hanging="709"/>
        <w:jc w:val="both"/>
        <w:rPr>
          <w:rFonts w:ascii="Times New Roman" w:hAnsi="Times New Roman"/>
          <w:b/>
          <w:snapToGrid w:val="0"/>
          <w:sz w:val="22"/>
          <w:szCs w:val="22"/>
        </w:rPr>
      </w:pPr>
      <w:r w:rsidRPr="00D43F48">
        <w:rPr>
          <w:rFonts w:ascii="Times New Roman" w:hAnsi="Times New Roman"/>
          <w:b/>
          <w:sz w:val="22"/>
          <w:szCs w:val="22"/>
        </w:rPr>
        <w:t>6.5.3.</w:t>
      </w:r>
      <w:r w:rsidRPr="00D43F48">
        <w:rPr>
          <w:rFonts w:ascii="Times New Roman" w:hAnsi="Times New Roman"/>
          <w:b/>
          <w:snapToGrid w:val="0"/>
          <w:sz w:val="22"/>
          <w:szCs w:val="22"/>
        </w:rPr>
        <w:tab/>
      </w:r>
      <w:r w:rsidRPr="00D43F48">
        <w:rPr>
          <w:rFonts w:ascii="Times New Roman" w:hAnsi="Times New Roman"/>
          <w:snapToGrid w:val="0"/>
          <w:sz w:val="22"/>
          <w:szCs w:val="22"/>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53433038" w14:textId="77777777" w:rsidR="00BF201F" w:rsidRPr="00D43F48" w:rsidRDefault="00826650" w:rsidP="00890533">
      <w:pPr>
        <w:spacing w:before="60"/>
        <w:ind w:left="1418" w:hanging="709"/>
        <w:jc w:val="both"/>
        <w:rPr>
          <w:rFonts w:ascii="Times New Roman" w:hAnsi="Times New Roman"/>
          <w:b/>
          <w:snapToGrid w:val="0"/>
          <w:sz w:val="22"/>
          <w:szCs w:val="22"/>
        </w:rPr>
      </w:pPr>
      <w:r w:rsidRPr="00D43F48">
        <w:rPr>
          <w:rFonts w:ascii="Times New Roman" w:hAnsi="Times New Roman"/>
          <w:b/>
          <w:sz w:val="22"/>
          <w:szCs w:val="22"/>
        </w:rPr>
        <w:t>6.5.4.</w:t>
      </w:r>
      <w:r w:rsidRPr="00D43F48">
        <w:rPr>
          <w:rFonts w:ascii="Times New Roman" w:hAnsi="Times New Roman"/>
          <w:b/>
          <w:snapToGrid w:val="0"/>
          <w:sz w:val="22"/>
          <w:szCs w:val="22"/>
        </w:rPr>
        <w:tab/>
      </w:r>
      <w:r w:rsidRPr="00D43F48">
        <w:rPr>
          <w:rFonts w:ascii="Times New Roman" w:hAnsi="Times New Roman"/>
          <w:snapToGrid w:val="0"/>
          <w:sz w:val="22"/>
          <w:szCs w:val="22"/>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TDI</w:t>
      </w:r>
      <w:r w:rsidR="00F710AE" w:rsidRPr="00D43F48">
        <w:rPr>
          <w:rFonts w:ascii="Times New Roman" w:hAnsi="Times New Roman"/>
          <w:snapToGrid w:val="0"/>
          <w:sz w:val="22"/>
          <w:szCs w:val="22"/>
        </w:rPr>
        <w:t xml:space="preserve"> (technický dozor investora)</w:t>
      </w:r>
      <w:r w:rsidRPr="00D43F48">
        <w:rPr>
          <w:rFonts w:ascii="Times New Roman" w:hAnsi="Times New Roman"/>
          <w:snapToGrid w:val="0"/>
          <w:sz w:val="22"/>
          <w:szCs w:val="22"/>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Pr="00D43F48">
        <w:rPr>
          <w:rFonts w:ascii="Times New Roman" w:hAnsi="Times New Roman"/>
          <w:b/>
          <w:snapToGrid w:val="0"/>
          <w:sz w:val="22"/>
          <w:szCs w:val="22"/>
        </w:rPr>
        <w:t xml:space="preserve"> </w:t>
      </w:r>
    </w:p>
    <w:p w14:paraId="539DAB1C" w14:textId="77777777" w:rsidR="00BF201F" w:rsidRPr="00D43F48" w:rsidRDefault="00BF201F" w:rsidP="00BF201F">
      <w:pPr>
        <w:spacing w:before="60"/>
        <w:ind w:left="1418" w:hanging="709"/>
        <w:jc w:val="both"/>
        <w:rPr>
          <w:rFonts w:ascii="Times New Roman" w:hAnsi="Times New Roman"/>
          <w:snapToGrid w:val="0"/>
          <w:sz w:val="22"/>
          <w:szCs w:val="22"/>
        </w:rPr>
      </w:pPr>
    </w:p>
    <w:p w14:paraId="62BA380C" w14:textId="77777777" w:rsidR="00826650" w:rsidRPr="00D43F48" w:rsidRDefault="00826650" w:rsidP="00826650">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VII. Stavební deník</w:t>
      </w:r>
    </w:p>
    <w:p w14:paraId="1D050D43"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7.1. </w:t>
      </w:r>
      <w:r w:rsidRPr="00D43F48">
        <w:rPr>
          <w:rFonts w:ascii="Times New Roman" w:hAnsi="Times New Roman"/>
          <w:b/>
          <w:sz w:val="22"/>
          <w:szCs w:val="22"/>
        </w:rPr>
        <w:tab/>
      </w:r>
      <w:r w:rsidRPr="00D43F48">
        <w:rPr>
          <w:rFonts w:ascii="Times New Roman" w:hAnsi="Times New Roman"/>
          <w:sz w:val="22"/>
          <w:szCs w:val="22"/>
        </w:rPr>
        <w:t xml:space="preserve">Zhotovitel je povinen vést ode dne, kdy byly zahájeny práce na staveništi, stavební deník v rozsahu stanoveném příslušnými právními předpisy, a to až do dne odstranění veškerých vad a nedodělků. Poté je Zhotovitel povinen předat stavební deník Objednateli. Objednatel a TDI </w:t>
      </w:r>
      <w:r w:rsidR="00470C58" w:rsidRPr="00D43F48">
        <w:rPr>
          <w:rFonts w:ascii="Times New Roman" w:hAnsi="Times New Roman"/>
          <w:sz w:val="22"/>
          <w:szCs w:val="22"/>
        </w:rPr>
        <w:t xml:space="preserve">(technický dozor investora) </w:t>
      </w:r>
      <w:r w:rsidRPr="00D43F48">
        <w:rPr>
          <w:rFonts w:ascii="Times New Roman" w:hAnsi="Times New Roman"/>
          <w:sz w:val="22"/>
          <w:szCs w:val="22"/>
        </w:rPr>
        <w:t>jsou oprávněni kdykoliv do stavebního deníku nahlédnout a Zhotovitel je Objednateli a TDI povinen stavební deník k nahlédnutí bezodkladně předložit.</w:t>
      </w:r>
    </w:p>
    <w:p w14:paraId="65DA8234" w14:textId="77777777"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7.2.</w:t>
      </w:r>
      <w:r w:rsidRPr="00D43F48">
        <w:rPr>
          <w:rFonts w:ascii="Times New Roman" w:hAnsi="Times New Roman"/>
          <w:b/>
          <w:sz w:val="22"/>
          <w:szCs w:val="22"/>
        </w:rPr>
        <w:tab/>
      </w:r>
      <w:r w:rsidRPr="00D43F48">
        <w:rPr>
          <w:rFonts w:ascii="Times New Roman" w:hAnsi="Times New Roman"/>
          <w:sz w:val="22"/>
          <w:szCs w:val="22"/>
        </w:rPr>
        <w:t>Zápisy ve stavebním deníku se nepovažují za změnu této smlouvy ani nezakládají nárok na změnu této smlouvy.</w:t>
      </w:r>
    </w:p>
    <w:p w14:paraId="0AC1EDF2" w14:textId="6797E1E6" w:rsidR="00826650" w:rsidRPr="00D43F48" w:rsidRDefault="00826650" w:rsidP="00826650">
      <w:pPr>
        <w:pStyle w:val="Import5"/>
        <w:spacing w:before="60" w:line="240" w:lineRule="auto"/>
        <w:ind w:left="709" w:hanging="709"/>
        <w:jc w:val="both"/>
        <w:rPr>
          <w:rFonts w:ascii="Times New Roman" w:hAnsi="Times New Roman"/>
          <w:sz w:val="22"/>
          <w:szCs w:val="22"/>
        </w:rPr>
      </w:pPr>
    </w:p>
    <w:p w14:paraId="48C234AF" w14:textId="0F54A110" w:rsidR="00300FBB" w:rsidRPr="00D43F48" w:rsidRDefault="00300FBB" w:rsidP="00826650">
      <w:pPr>
        <w:pStyle w:val="Import5"/>
        <w:spacing w:before="60" w:line="240" w:lineRule="auto"/>
        <w:ind w:left="709" w:hanging="709"/>
        <w:jc w:val="both"/>
        <w:rPr>
          <w:rFonts w:ascii="Times New Roman" w:hAnsi="Times New Roman"/>
          <w:sz w:val="22"/>
          <w:szCs w:val="22"/>
        </w:rPr>
      </w:pPr>
    </w:p>
    <w:p w14:paraId="3CB3AE6A" w14:textId="77777777" w:rsidR="00300FBB" w:rsidRPr="00D43F48" w:rsidRDefault="00300FBB" w:rsidP="00826650">
      <w:pPr>
        <w:pStyle w:val="Import5"/>
        <w:spacing w:before="60" w:line="240" w:lineRule="auto"/>
        <w:ind w:left="709" w:hanging="709"/>
        <w:jc w:val="both"/>
        <w:rPr>
          <w:rFonts w:ascii="Times New Roman" w:hAnsi="Times New Roman"/>
          <w:sz w:val="22"/>
          <w:szCs w:val="22"/>
        </w:rPr>
      </w:pPr>
    </w:p>
    <w:p w14:paraId="4CD2035A" w14:textId="77777777" w:rsidR="00826650" w:rsidRPr="00D43F48" w:rsidRDefault="00826650" w:rsidP="00826650">
      <w:pPr>
        <w:pStyle w:val="Import9"/>
        <w:shd w:val="clear" w:color="auto" w:fill="000000"/>
        <w:spacing w:before="360" w:line="240" w:lineRule="auto"/>
        <w:ind w:left="3742" w:hanging="3742"/>
        <w:jc w:val="center"/>
        <w:rPr>
          <w:rFonts w:ascii="Times New Roman" w:hAnsi="Times New Roman"/>
          <w:b/>
          <w:sz w:val="22"/>
          <w:szCs w:val="22"/>
        </w:rPr>
      </w:pPr>
      <w:r w:rsidRPr="00D43F48">
        <w:rPr>
          <w:rFonts w:ascii="Times New Roman" w:hAnsi="Times New Roman"/>
          <w:b/>
          <w:sz w:val="22"/>
          <w:szCs w:val="22"/>
        </w:rPr>
        <w:t>Článek VIII. Provádění díla</w:t>
      </w:r>
    </w:p>
    <w:p w14:paraId="2FD77481" w14:textId="2E88CFF5" w:rsidR="00826650" w:rsidRPr="00D43F48" w:rsidRDefault="00826650" w:rsidP="00826650">
      <w:pPr>
        <w:spacing w:before="60"/>
        <w:ind w:left="709" w:hanging="709"/>
        <w:jc w:val="both"/>
        <w:rPr>
          <w:rFonts w:ascii="Times New Roman" w:hAnsi="Times New Roman"/>
          <w:b/>
          <w:snapToGrid w:val="0"/>
          <w:sz w:val="22"/>
          <w:szCs w:val="22"/>
        </w:rPr>
      </w:pPr>
      <w:r w:rsidRPr="00D43F48">
        <w:rPr>
          <w:rFonts w:ascii="Times New Roman" w:hAnsi="Times New Roman"/>
          <w:b/>
          <w:sz w:val="22"/>
          <w:szCs w:val="22"/>
        </w:rPr>
        <w:t xml:space="preserve">8.1. </w:t>
      </w:r>
      <w:r w:rsidRPr="00D43F48">
        <w:rPr>
          <w:rFonts w:ascii="Times New Roman" w:hAnsi="Times New Roman"/>
          <w:b/>
          <w:sz w:val="22"/>
          <w:szCs w:val="22"/>
        </w:rPr>
        <w:tab/>
      </w:r>
      <w:r w:rsidRPr="00D43F48">
        <w:rPr>
          <w:rFonts w:ascii="Times New Roman" w:hAnsi="Times New Roman"/>
          <w:snapToGrid w:val="0"/>
          <w:sz w:val="22"/>
          <w:szCs w:val="22"/>
        </w:rPr>
        <w:t>Zhotovitel bude mít úplnou kontrolu nad prováděním díla, bude je účinně řídit a dohlížet na ně tak, aby zajistil, že dílo bude odpovídat zadávací dokumentaci, projektu a této smlouvě.   Výlučně bude Zhotovitel zodpovědný za stavební a konstrukční prostředky, metody, techniky, užité technologie a za koordinaci různých části díla</w:t>
      </w:r>
      <w:r w:rsidR="001137CF" w:rsidRPr="00D43F48">
        <w:rPr>
          <w:rFonts w:ascii="Times New Roman" w:hAnsi="Times New Roman"/>
          <w:snapToGrid w:val="0"/>
          <w:sz w:val="22"/>
          <w:szCs w:val="22"/>
        </w:rPr>
        <w:t>,</w:t>
      </w:r>
      <w:r w:rsidRPr="00D43F48">
        <w:rPr>
          <w:rFonts w:ascii="Times New Roman" w:hAnsi="Times New Roman"/>
          <w:snapToGrid w:val="0"/>
          <w:sz w:val="22"/>
          <w:szCs w:val="22"/>
        </w:rPr>
        <w:t xml:space="preserve"> a to zejména za bezpečnost a stabilitu konstrukcí na staveništi a za přiměřenost a bezpečnost veškerých užitých technologických postupů.  </w:t>
      </w:r>
    </w:p>
    <w:p w14:paraId="779D4669" w14:textId="77777777" w:rsidR="00826650" w:rsidRPr="00D43F48" w:rsidRDefault="00826650" w:rsidP="00500151">
      <w:pPr>
        <w:spacing w:before="60"/>
        <w:ind w:left="709" w:hanging="709"/>
        <w:jc w:val="both"/>
        <w:rPr>
          <w:rFonts w:ascii="Times New Roman" w:hAnsi="Times New Roman"/>
          <w:snapToGrid w:val="0"/>
          <w:sz w:val="22"/>
          <w:szCs w:val="22"/>
        </w:rPr>
      </w:pPr>
      <w:r w:rsidRPr="00D43F48">
        <w:rPr>
          <w:rFonts w:ascii="Times New Roman" w:hAnsi="Times New Roman"/>
          <w:b/>
          <w:sz w:val="22"/>
          <w:szCs w:val="22"/>
        </w:rPr>
        <w:t>8.2.</w:t>
      </w:r>
      <w:r w:rsidRPr="00D43F48">
        <w:rPr>
          <w:rFonts w:ascii="Times New Roman" w:hAnsi="Times New Roman"/>
          <w:b/>
          <w:snapToGrid w:val="0"/>
          <w:sz w:val="22"/>
          <w:szCs w:val="22"/>
        </w:rPr>
        <w:tab/>
      </w:r>
      <w:r w:rsidRPr="00D43F48">
        <w:rPr>
          <w:rFonts w:ascii="Times New Roman" w:hAnsi="Times New Roman"/>
          <w:snapToGrid w:val="0"/>
          <w:sz w:val="22"/>
          <w:szCs w:val="22"/>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67A32A45"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napToGrid w:val="0"/>
          <w:sz w:val="22"/>
          <w:szCs w:val="22"/>
        </w:rPr>
        <w:t>8.2.1.</w:t>
      </w:r>
      <w:r w:rsidR="005209E0" w:rsidRPr="00D43F48">
        <w:rPr>
          <w:rFonts w:ascii="Times New Roman" w:hAnsi="Times New Roman"/>
          <w:snapToGrid w:val="0"/>
          <w:sz w:val="22"/>
          <w:szCs w:val="22"/>
        </w:rPr>
        <w:t xml:space="preserve"> </w:t>
      </w:r>
      <w:r w:rsidR="005209E0" w:rsidRPr="00D43F48">
        <w:rPr>
          <w:rFonts w:ascii="Times New Roman" w:hAnsi="Times New Roman"/>
          <w:snapToGrid w:val="0"/>
          <w:sz w:val="22"/>
          <w:szCs w:val="22"/>
        </w:rPr>
        <w:tab/>
        <w:t>U</w:t>
      </w:r>
      <w:r w:rsidRPr="00D43F48">
        <w:rPr>
          <w:rFonts w:ascii="Times New Roman" w:hAnsi="Times New Roman"/>
          <w:snapToGrid w:val="0"/>
          <w:sz w:val="22"/>
          <w:szCs w:val="22"/>
        </w:rPr>
        <w:t xml:space="preserve">činit veškerá nezbytná opatření k ochraně osob užívajících </w:t>
      </w:r>
      <w:r w:rsidR="005209E0" w:rsidRPr="00D43F48">
        <w:rPr>
          <w:rFonts w:ascii="Times New Roman" w:hAnsi="Times New Roman"/>
          <w:snapToGrid w:val="0"/>
          <w:sz w:val="22"/>
          <w:szCs w:val="22"/>
        </w:rPr>
        <w:t>okolí staveniště</w:t>
      </w:r>
      <w:r w:rsidRPr="00D43F48">
        <w:rPr>
          <w:rFonts w:ascii="Times New Roman" w:hAnsi="Times New Roman"/>
          <w:snapToGrid w:val="0"/>
          <w:sz w:val="22"/>
          <w:szCs w:val="22"/>
        </w:rPr>
        <w:t xml:space="preserve"> </w:t>
      </w:r>
      <w:r w:rsidR="00500151" w:rsidRPr="00D43F48">
        <w:rPr>
          <w:rFonts w:ascii="Times New Roman" w:hAnsi="Times New Roman"/>
          <w:snapToGrid w:val="0"/>
          <w:sz w:val="22"/>
          <w:szCs w:val="22"/>
        </w:rPr>
        <w:t>a</w:t>
      </w:r>
      <w:r w:rsidRPr="00D43F48">
        <w:rPr>
          <w:rFonts w:ascii="Times New Roman" w:hAnsi="Times New Roman"/>
          <w:snapToGrid w:val="0"/>
          <w:sz w:val="22"/>
          <w:szCs w:val="22"/>
        </w:rPr>
        <w:t xml:space="preserve">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5209E0" w:rsidRPr="00D43F48">
        <w:rPr>
          <w:rFonts w:ascii="Times New Roman" w:hAnsi="Times New Roman"/>
          <w:snapToGrid w:val="0"/>
          <w:sz w:val="22"/>
          <w:szCs w:val="22"/>
        </w:rPr>
        <w:t>.</w:t>
      </w:r>
    </w:p>
    <w:p w14:paraId="79998A48" w14:textId="77777777" w:rsidR="00826650" w:rsidRPr="00D43F48" w:rsidRDefault="009936AA" w:rsidP="00826650">
      <w:pPr>
        <w:pStyle w:val="Zkladntextodsazen3"/>
        <w:numPr>
          <w:ilvl w:val="2"/>
          <w:numId w:val="27"/>
        </w:numPr>
        <w:rPr>
          <w:rFonts w:ascii="Times New Roman" w:hAnsi="Times New Roman"/>
          <w:i w:val="0"/>
          <w:sz w:val="22"/>
          <w:szCs w:val="22"/>
        </w:rPr>
      </w:pPr>
      <w:r w:rsidRPr="00D43F48">
        <w:rPr>
          <w:rFonts w:ascii="Times New Roman" w:hAnsi="Times New Roman"/>
          <w:i w:val="0"/>
          <w:sz w:val="22"/>
          <w:szCs w:val="22"/>
        </w:rPr>
        <w:t>Z</w:t>
      </w:r>
      <w:r w:rsidR="00826650" w:rsidRPr="00D43F48">
        <w:rPr>
          <w:rFonts w:ascii="Times New Roman" w:hAnsi="Times New Roman"/>
          <w:i w:val="0"/>
          <w:sz w:val="22"/>
          <w:szCs w:val="22"/>
        </w:rPr>
        <w:t xml:space="preserve">abezpečit a udržovat na vlastní náklad veškerá světla, ostrahu, oplocení, varovné tabulky a dozor v době a na místech, kde je to </w:t>
      </w:r>
      <w:r w:rsidR="00EC34D0" w:rsidRPr="00D43F48">
        <w:rPr>
          <w:rFonts w:ascii="Times New Roman" w:hAnsi="Times New Roman"/>
          <w:i w:val="0"/>
          <w:sz w:val="22"/>
          <w:szCs w:val="22"/>
        </w:rPr>
        <w:t>nez</w:t>
      </w:r>
      <w:r w:rsidR="00826650" w:rsidRPr="00D43F48">
        <w:rPr>
          <w:rFonts w:ascii="Times New Roman" w:hAnsi="Times New Roman"/>
          <w:i w:val="0"/>
          <w:sz w:val="22"/>
          <w:szCs w:val="22"/>
        </w:rPr>
        <w:t>bytně nutné</w:t>
      </w:r>
      <w:r w:rsidR="00EC34D0" w:rsidRPr="00D43F48">
        <w:rPr>
          <w:rFonts w:ascii="Times New Roman" w:hAnsi="Times New Roman"/>
          <w:i w:val="0"/>
          <w:sz w:val="22"/>
          <w:szCs w:val="22"/>
        </w:rPr>
        <w:t>,</w:t>
      </w:r>
      <w:r w:rsidR="00826650" w:rsidRPr="00D43F48">
        <w:rPr>
          <w:rFonts w:ascii="Times New Roman" w:hAnsi="Times New Roman"/>
          <w:i w:val="0"/>
          <w:sz w:val="22"/>
          <w:szCs w:val="22"/>
        </w:rPr>
        <w:t xml:space="preserve"> nebo kde je to požadováno TDI, příslušnými předpisy nebo příslušným oprávněným orgánem veřejné správy pro bezpečnost osob, díla nebo zachování veřejného pořádku</w:t>
      </w:r>
      <w:r w:rsidRPr="00D43F48">
        <w:rPr>
          <w:rFonts w:ascii="Times New Roman" w:hAnsi="Times New Roman"/>
          <w:i w:val="0"/>
          <w:sz w:val="22"/>
          <w:szCs w:val="22"/>
        </w:rPr>
        <w:t>.</w:t>
      </w:r>
    </w:p>
    <w:p w14:paraId="125AD79B"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napToGrid w:val="0"/>
          <w:sz w:val="22"/>
          <w:szCs w:val="22"/>
        </w:rPr>
        <w:lastRenderedPageBreak/>
        <w:t>8.2.3.</w:t>
      </w:r>
      <w:r w:rsidR="009936AA" w:rsidRPr="00D43F48">
        <w:rPr>
          <w:rFonts w:ascii="Times New Roman" w:hAnsi="Times New Roman"/>
          <w:snapToGrid w:val="0"/>
          <w:sz w:val="22"/>
          <w:szCs w:val="22"/>
        </w:rPr>
        <w:tab/>
        <w:t>U</w:t>
      </w:r>
      <w:r w:rsidRPr="00D43F48">
        <w:rPr>
          <w:rFonts w:ascii="Times New Roman" w:hAnsi="Times New Roman"/>
          <w:snapToGrid w:val="0"/>
          <w:sz w:val="22"/>
          <w:szCs w:val="22"/>
        </w:rPr>
        <w:t>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420E1B11" w14:textId="77777777"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z w:val="22"/>
          <w:szCs w:val="22"/>
        </w:rPr>
        <w:t>8.3.</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proofErr w:type="gramStart"/>
      <w:r w:rsidRPr="00D43F48">
        <w:rPr>
          <w:rFonts w:ascii="Times New Roman" w:hAnsi="Times New Roman"/>
          <w:snapToGrid w:val="0"/>
          <w:sz w:val="22"/>
          <w:szCs w:val="22"/>
        </w:rPr>
        <w:t>bezpečné</w:t>
      </w:r>
      <w:proofErr w:type="gramEnd"/>
      <w:r w:rsidRPr="00D43F48">
        <w:rPr>
          <w:rFonts w:ascii="Times New Roman" w:hAnsi="Times New Roman"/>
          <w:snapToGrid w:val="0"/>
          <w:sz w:val="22"/>
          <w:szCs w:val="22"/>
        </w:rPr>
        <w:t xml:space="preserve"> a i jinak náležité výsledky.</w:t>
      </w:r>
    </w:p>
    <w:p w14:paraId="32313923" w14:textId="77777777" w:rsidR="00826650" w:rsidRPr="00D43F48" w:rsidRDefault="00826650" w:rsidP="00826650">
      <w:pPr>
        <w:spacing w:before="60"/>
        <w:ind w:left="709" w:hanging="709"/>
        <w:jc w:val="both"/>
        <w:rPr>
          <w:rFonts w:ascii="Times New Roman" w:hAnsi="Times New Roman"/>
          <w:b/>
          <w:snapToGrid w:val="0"/>
          <w:sz w:val="22"/>
          <w:szCs w:val="22"/>
        </w:rPr>
      </w:pPr>
      <w:r w:rsidRPr="00D43F48">
        <w:rPr>
          <w:rFonts w:ascii="Times New Roman" w:hAnsi="Times New Roman"/>
          <w:b/>
          <w:sz w:val="22"/>
          <w:szCs w:val="22"/>
        </w:rPr>
        <w:t>8.4.</w:t>
      </w:r>
      <w:r w:rsidRPr="00D43F48">
        <w:rPr>
          <w:rFonts w:ascii="Times New Roman" w:hAnsi="Times New Roman"/>
          <w:b/>
          <w:snapToGrid w:val="0"/>
          <w:sz w:val="22"/>
          <w:szCs w:val="22"/>
        </w:rPr>
        <w:tab/>
      </w:r>
      <w:r w:rsidRPr="00D43F48">
        <w:rPr>
          <w:rFonts w:ascii="Times New Roman" w:hAnsi="Times New Roman"/>
          <w:snapToGrid w:val="0"/>
          <w:sz w:val="22"/>
          <w:szCs w:val="22"/>
        </w:rPr>
        <w:t>Zhotovitel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TDI v souladu s příslušnými ustanoveními této smlouvy o zpoždění a jakýchkoli požadovaných úpravách, které z takového zpoždění vyplynou.</w:t>
      </w:r>
      <w:r w:rsidRPr="00D43F48">
        <w:rPr>
          <w:rFonts w:ascii="Times New Roman" w:hAnsi="Times New Roman"/>
          <w:b/>
          <w:snapToGrid w:val="0"/>
          <w:sz w:val="22"/>
          <w:szCs w:val="22"/>
        </w:rPr>
        <w:t xml:space="preserve"> </w:t>
      </w:r>
    </w:p>
    <w:p w14:paraId="2569C504" w14:textId="77777777"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8.5.</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S ohledem na dodržování termínu plnění podle ustanovení předchozích článků se Zhotovitel zavazuje pro všechny fáze provádění díla zajistit dostatečný počet pracovníků tak, aby byly dodrženy všechny termíny provádění díla. </w:t>
      </w:r>
    </w:p>
    <w:p w14:paraId="65B7E100" w14:textId="77777777" w:rsidR="00826650" w:rsidRPr="00D43F48" w:rsidRDefault="00826650" w:rsidP="00826650">
      <w:pPr>
        <w:spacing w:before="60"/>
        <w:ind w:left="709" w:hanging="709"/>
        <w:jc w:val="both"/>
        <w:rPr>
          <w:rFonts w:ascii="Times New Roman" w:hAnsi="Times New Roman"/>
          <w:b/>
          <w:snapToGrid w:val="0"/>
          <w:sz w:val="22"/>
          <w:szCs w:val="22"/>
        </w:rPr>
      </w:pPr>
      <w:r w:rsidRPr="00D43F48">
        <w:rPr>
          <w:rFonts w:ascii="Times New Roman" w:hAnsi="Times New Roman"/>
          <w:b/>
          <w:sz w:val="22"/>
          <w:szCs w:val="22"/>
        </w:rPr>
        <w:t>8.6.</w:t>
      </w:r>
      <w:r w:rsidRPr="00D43F48">
        <w:rPr>
          <w:rFonts w:ascii="Times New Roman" w:hAnsi="Times New Roman"/>
          <w:b/>
          <w:snapToGrid w:val="0"/>
          <w:sz w:val="22"/>
          <w:szCs w:val="22"/>
        </w:rPr>
        <w:t xml:space="preserve">   </w:t>
      </w:r>
      <w:r w:rsidR="00C81C2B" w:rsidRPr="00D43F48">
        <w:rPr>
          <w:rFonts w:ascii="Times New Roman" w:hAnsi="Times New Roman"/>
          <w:b/>
          <w:snapToGrid w:val="0"/>
          <w:sz w:val="22"/>
          <w:szCs w:val="22"/>
        </w:rPr>
        <w:tab/>
      </w:r>
      <w:r w:rsidRPr="00D43F48">
        <w:rPr>
          <w:rFonts w:ascii="Times New Roman" w:hAnsi="Times New Roman"/>
          <w:snapToGrid w:val="0"/>
          <w:sz w:val="22"/>
          <w:szCs w:val="22"/>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2A11DAD2" w14:textId="535CA236" w:rsidR="00890533" w:rsidRPr="00D43F48" w:rsidRDefault="00826650" w:rsidP="00A60196">
      <w:pPr>
        <w:numPr>
          <w:ilvl w:val="1"/>
          <w:numId w:val="25"/>
        </w:numPr>
        <w:spacing w:before="60"/>
        <w:jc w:val="both"/>
        <w:rPr>
          <w:rFonts w:ascii="Times New Roman" w:hAnsi="Times New Roman"/>
          <w:snapToGrid w:val="0"/>
          <w:sz w:val="22"/>
          <w:szCs w:val="22"/>
        </w:rPr>
      </w:pPr>
      <w:r w:rsidRPr="00D43F48">
        <w:rPr>
          <w:rFonts w:ascii="Times New Roman" w:hAnsi="Times New Roman"/>
          <w:snapToGrid w:val="0"/>
          <w:sz w:val="22"/>
          <w:szCs w:val="22"/>
        </w:rPr>
        <w:t>Zhotovitel je povinen mít k dispozici a na žádost Objednatele nebo TDI doložit popis technologických postupů a technických metod, kterých hodlá užít při provádění díla</w:t>
      </w:r>
      <w:r w:rsidR="00CE7443" w:rsidRPr="00D43F48">
        <w:rPr>
          <w:rFonts w:ascii="Times New Roman" w:hAnsi="Times New Roman"/>
          <w:snapToGrid w:val="0"/>
          <w:sz w:val="22"/>
          <w:szCs w:val="22"/>
        </w:rPr>
        <w:t>,</w:t>
      </w:r>
      <w:r w:rsidRPr="00D43F48">
        <w:rPr>
          <w:rFonts w:ascii="Times New Roman" w:hAnsi="Times New Roman"/>
          <w:snapToGrid w:val="0"/>
          <w:sz w:val="22"/>
          <w:szCs w:val="22"/>
        </w:rPr>
        <w:t xml:space="preserve"> a to vždy před zahájením prací. Na výzvu TDI je Zhotovitel povinen technologický postup doložit v takové formě a podrobnostech, kterou si TDI nebo Objednatel výslovně vyžádá</w:t>
      </w:r>
      <w:r w:rsidR="00CE7443" w:rsidRPr="00D43F48">
        <w:rPr>
          <w:rFonts w:ascii="Times New Roman" w:hAnsi="Times New Roman"/>
          <w:snapToGrid w:val="0"/>
          <w:sz w:val="22"/>
          <w:szCs w:val="22"/>
        </w:rPr>
        <w:t xml:space="preserve">, </w:t>
      </w:r>
      <w:r w:rsidRPr="00D43F48">
        <w:rPr>
          <w:rFonts w:ascii="Times New Roman" w:hAnsi="Times New Roman"/>
          <w:snapToGrid w:val="0"/>
          <w:sz w:val="22"/>
          <w:szCs w:val="22"/>
        </w:rPr>
        <w:t>a to bez vlivu na změnu ceny díla.</w:t>
      </w:r>
    </w:p>
    <w:p w14:paraId="0A0485EE" w14:textId="77777777" w:rsidR="00826650" w:rsidRPr="00D43F48" w:rsidRDefault="00826650" w:rsidP="00826650">
      <w:pPr>
        <w:pStyle w:val="Nadpis6"/>
        <w:spacing w:before="60" w:after="0"/>
        <w:ind w:left="709" w:hanging="709"/>
      </w:pPr>
      <w:r w:rsidRPr="00D43F48">
        <w:t>8.8.</w:t>
      </w:r>
      <w:r w:rsidRPr="00D43F48">
        <w:tab/>
        <w:t>DOZOR ZHOTOVITELE NAD PROVÁDĚNÍM DÍLA</w:t>
      </w:r>
    </w:p>
    <w:p w14:paraId="6A92B48E"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z w:val="22"/>
          <w:szCs w:val="22"/>
        </w:rPr>
        <w:t>8.8.1.</w:t>
      </w:r>
      <w:r w:rsidRPr="00D43F48">
        <w:rPr>
          <w:rFonts w:ascii="Times New Roman" w:hAnsi="Times New Roman"/>
          <w:snapToGrid w:val="0"/>
          <w:sz w:val="22"/>
          <w:szCs w:val="22"/>
        </w:rPr>
        <w:tab/>
        <w:t>Zhotovitel je výkonem dozoru nad provedením díla (dále jen dozor Zhot</w:t>
      </w:r>
      <w:r w:rsidR="00804443" w:rsidRPr="00D43F48">
        <w:rPr>
          <w:rFonts w:ascii="Times New Roman" w:hAnsi="Times New Roman"/>
          <w:snapToGrid w:val="0"/>
          <w:sz w:val="22"/>
          <w:szCs w:val="22"/>
        </w:rPr>
        <w:t>ovitele) oprávněn pověřit osobu</w:t>
      </w:r>
      <w:r w:rsidRPr="00D43F48">
        <w:rPr>
          <w:rFonts w:ascii="Times New Roman" w:hAnsi="Times New Roman"/>
          <w:snapToGrid w:val="0"/>
          <w:sz w:val="22"/>
          <w:szCs w:val="22"/>
        </w:rPr>
        <w:t xml:space="preserve"> oprávněnou k výkonu této činnosti podle zákona a podle plánu jakosti Zhotovitele. Vyžaduje-li to rozsah činnosti, je Zhotovitel povinen zajistit i dostatečný počet způsobilých spolupracovníků. </w:t>
      </w:r>
    </w:p>
    <w:p w14:paraId="1925952A"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napToGrid w:val="0"/>
          <w:sz w:val="22"/>
          <w:szCs w:val="22"/>
        </w:rPr>
        <w:t>8.8.2.</w:t>
      </w:r>
      <w:r w:rsidRPr="00D43F48">
        <w:rPr>
          <w:rFonts w:ascii="Times New Roman" w:hAnsi="Times New Roman"/>
          <w:snapToGrid w:val="0"/>
          <w:sz w:val="22"/>
          <w:szCs w:val="22"/>
        </w:rPr>
        <w:tab/>
        <w:t>Dozor Zhotovitele bude pro Objednatele a TDI přijatelný a nebude po dobu realizace předmětu díla vyměněn, pokud se tak nestane ze závažných důvodů, avšak vždy po předchozí vzájemné dohodě Zhotovitele s TDI. Osoba pověřená dozorem Zhotovitele bude jmenována nejpozději do termínu předání staveniště.</w:t>
      </w:r>
    </w:p>
    <w:p w14:paraId="51D81D1C"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z w:val="22"/>
          <w:szCs w:val="22"/>
        </w:rPr>
        <w:t>8.8.3.</w:t>
      </w:r>
      <w:r w:rsidRPr="00D43F48">
        <w:rPr>
          <w:rFonts w:ascii="Times New Roman" w:hAnsi="Times New Roman"/>
          <w:sz w:val="22"/>
          <w:szCs w:val="22"/>
        </w:rPr>
        <w:t xml:space="preserve"> </w:t>
      </w:r>
      <w:r w:rsidRPr="00D43F48">
        <w:rPr>
          <w:rFonts w:ascii="Times New Roman" w:hAnsi="Times New Roman"/>
          <w:sz w:val="22"/>
          <w:szCs w:val="22"/>
        </w:rPr>
        <w:tab/>
      </w:r>
      <w:r w:rsidRPr="00D43F48">
        <w:rPr>
          <w:rFonts w:ascii="Times New Roman" w:hAnsi="Times New Roman"/>
          <w:snapToGrid w:val="0"/>
          <w:sz w:val="22"/>
          <w:szCs w:val="22"/>
        </w:rPr>
        <w:t>Osoba vykonávající dozor Zhotovitele, bude-li jmenována, bude zastupovat Zhotovitele na místě díla a pokyny, které jí budou předány TDI, budou platit stejně, jako by byly předány Objednatelem přímo Zhotoviteli. Veškeré pokyny TDI budou Zhotoviteli potvrzeny písemně ve stavebním deníku.</w:t>
      </w:r>
    </w:p>
    <w:p w14:paraId="6AE1A57E"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8.9.</w:t>
      </w:r>
      <w:r w:rsidRPr="00D43F48">
        <w:rPr>
          <w:rFonts w:ascii="Times New Roman" w:hAnsi="Times New Roman"/>
          <w:b/>
          <w:sz w:val="22"/>
          <w:szCs w:val="22"/>
        </w:rPr>
        <w:tab/>
      </w:r>
      <w:r w:rsidRPr="00D43F48">
        <w:rPr>
          <w:rFonts w:ascii="Times New Roman" w:hAnsi="Times New Roman"/>
          <w:sz w:val="22"/>
          <w:szCs w:val="22"/>
        </w:rPr>
        <w:t>Zhotovitel se zavazuje, že odpady, suť a znečištění bude neodkladně a průběžně odstraňovat ze staveniště.</w:t>
      </w:r>
      <w:r w:rsidRPr="00D43F48">
        <w:rPr>
          <w:rFonts w:ascii="Times New Roman" w:hAnsi="Times New Roman"/>
          <w:b/>
          <w:sz w:val="22"/>
          <w:szCs w:val="22"/>
        </w:rPr>
        <w:t xml:space="preserve"> </w:t>
      </w:r>
    </w:p>
    <w:p w14:paraId="6D96C94F"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8.10.</w:t>
      </w:r>
      <w:r w:rsidRPr="00D43F48">
        <w:rPr>
          <w:rFonts w:ascii="Times New Roman" w:hAnsi="Times New Roman"/>
          <w:b/>
          <w:sz w:val="22"/>
          <w:szCs w:val="22"/>
        </w:rPr>
        <w:tab/>
      </w:r>
      <w:r w:rsidRPr="00D43F48">
        <w:rPr>
          <w:rFonts w:ascii="Times New Roman" w:hAnsi="Times New Roman"/>
          <w:sz w:val="22"/>
          <w:szCs w:val="22"/>
        </w:rPr>
        <w:t>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TDI.</w:t>
      </w:r>
    </w:p>
    <w:p w14:paraId="4CB5C353" w14:textId="17AE2BFF"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8.11.</w:t>
      </w:r>
      <w:r w:rsidRPr="00D43F48">
        <w:rPr>
          <w:rFonts w:ascii="Times New Roman" w:hAnsi="Times New Roman"/>
          <w:b/>
          <w:sz w:val="22"/>
          <w:szCs w:val="22"/>
        </w:rPr>
        <w:tab/>
      </w:r>
      <w:r w:rsidRPr="00D43F48">
        <w:rPr>
          <w:rFonts w:ascii="Times New Roman" w:hAnsi="Times New Roman"/>
          <w:sz w:val="22"/>
          <w:szCs w:val="22"/>
        </w:rPr>
        <w:t>Zhotovitel se zavazuje k tomu, že po celou dobu realizace předmětu díla bude mít k dispozici potřebný počet dostatečně odborně kvalifikovaných pracovníků jak vlastních</w:t>
      </w:r>
      <w:r w:rsidR="00CE7443" w:rsidRPr="00D43F48">
        <w:rPr>
          <w:rFonts w:ascii="Times New Roman" w:hAnsi="Times New Roman"/>
          <w:sz w:val="22"/>
          <w:szCs w:val="22"/>
        </w:rPr>
        <w:t>,</w:t>
      </w:r>
      <w:r w:rsidRPr="00D43F48">
        <w:rPr>
          <w:rFonts w:ascii="Times New Roman" w:hAnsi="Times New Roman"/>
          <w:sz w:val="22"/>
          <w:szCs w:val="22"/>
        </w:rPr>
        <w:t xml:space="preserve"> tak i u subdodavatelů (poddodavatelů).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14:paraId="74132915" w14:textId="77777777" w:rsidR="00826650" w:rsidRDefault="00826650" w:rsidP="00826650">
      <w:pPr>
        <w:pStyle w:val="Import5"/>
        <w:spacing w:before="60" w:line="240" w:lineRule="auto"/>
        <w:ind w:left="709" w:hanging="709"/>
        <w:jc w:val="both"/>
        <w:rPr>
          <w:rFonts w:ascii="Times New Roman" w:hAnsi="Times New Roman"/>
          <w:sz w:val="22"/>
          <w:szCs w:val="22"/>
        </w:rPr>
      </w:pPr>
    </w:p>
    <w:p w14:paraId="416FA6D0" w14:textId="77777777" w:rsidR="00847BD1" w:rsidRPr="00D43F48" w:rsidRDefault="00847BD1" w:rsidP="00826650">
      <w:pPr>
        <w:pStyle w:val="Import5"/>
        <w:spacing w:before="60" w:line="240" w:lineRule="auto"/>
        <w:ind w:left="709" w:hanging="709"/>
        <w:jc w:val="both"/>
        <w:rPr>
          <w:rFonts w:ascii="Times New Roman" w:hAnsi="Times New Roman"/>
          <w:sz w:val="22"/>
          <w:szCs w:val="22"/>
        </w:rPr>
      </w:pPr>
    </w:p>
    <w:p w14:paraId="1E1BF3FB" w14:textId="77777777" w:rsidR="00826650" w:rsidRPr="00D43F48" w:rsidRDefault="00826650" w:rsidP="00826650">
      <w:pPr>
        <w:pStyle w:val="Import5"/>
        <w:shd w:val="clear" w:color="auto" w:fill="000000"/>
        <w:spacing w:before="60" w:line="240" w:lineRule="auto"/>
        <w:ind w:left="709" w:hanging="709"/>
        <w:jc w:val="center"/>
        <w:rPr>
          <w:rFonts w:ascii="Times New Roman" w:hAnsi="Times New Roman"/>
          <w:color w:val="FF0000"/>
          <w:sz w:val="22"/>
          <w:szCs w:val="22"/>
        </w:rPr>
      </w:pPr>
      <w:r w:rsidRPr="00D43F48">
        <w:rPr>
          <w:rFonts w:ascii="Times New Roman" w:hAnsi="Times New Roman"/>
          <w:b/>
          <w:sz w:val="22"/>
          <w:szCs w:val="22"/>
        </w:rPr>
        <w:lastRenderedPageBreak/>
        <w:t>Článek IX. Práva a povinnosti Objednatele</w:t>
      </w:r>
    </w:p>
    <w:p w14:paraId="316BA6A5" w14:textId="77777777" w:rsidR="00826650" w:rsidRPr="00D43F48" w:rsidRDefault="00826650" w:rsidP="00826650">
      <w:pPr>
        <w:pStyle w:val="Import5"/>
        <w:tabs>
          <w:tab w:val="clear" w:pos="720"/>
        </w:tabs>
        <w:spacing w:before="60" w:line="240" w:lineRule="auto"/>
        <w:ind w:left="709" w:hanging="709"/>
        <w:jc w:val="both"/>
        <w:rPr>
          <w:rFonts w:ascii="Times New Roman" w:hAnsi="Times New Roman"/>
          <w:color w:val="FFFF00"/>
          <w:sz w:val="22"/>
          <w:szCs w:val="22"/>
        </w:rPr>
      </w:pPr>
      <w:r w:rsidRPr="00D43F48">
        <w:rPr>
          <w:rFonts w:ascii="Times New Roman" w:hAnsi="Times New Roman"/>
          <w:b/>
          <w:sz w:val="22"/>
          <w:szCs w:val="22"/>
        </w:rPr>
        <w:t>9.1.</w:t>
      </w:r>
      <w:r w:rsidRPr="00D43F48">
        <w:rPr>
          <w:rFonts w:ascii="Times New Roman" w:hAnsi="Times New Roman"/>
          <w:b/>
          <w:sz w:val="22"/>
          <w:szCs w:val="22"/>
        </w:rPr>
        <w:tab/>
      </w:r>
      <w:r w:rsidRPr="00D43F48">
        <w:rPr>
          <w:rFonts w:ascii="Times New Roman" w:hAnsi="Times New Roman"/>
          <w:sz w:val="22"/>
          <w:szCs w:val="22"/>
        </w:rPr>
        <w:t>Oprávněná osoba Objednatele uvedená v záhlaví této smlouvy pověřuje</w:t>
      </w:r>
      <w:r w:rsidRPr="00D43F48">
        <w:rPr>
          <w:rFonts w:ascii="Times New Roman" w:hAnsi="Times New Roman"/>
          <w:b/>
          <w:sz w:val="22"/>
          <w:szCs w:val="22"/>
        </w:rPr>
        <w:t xml:space="preserve"> </w:t>
      </w:r>
      <w:r w:rsidRPr="00D43F48">
        <w:rPr>
          <w:rFonts w:ascii="Times New Roman" w:hAnsi="Times New Roman"/>
          <w:sz w:val="22"/>
          <w:szCs w:val="22"/>
        </w:rPr>
        <w:t>výkony funkce technického dozoru Objednatele dle této smlouvy (v textu této smlouvy označen jako TDI).  Tato osoba bude jmenována nejpozději do termínu předání staveniště.</w:t>
      </w:r>
    </w:p>
    <w:p w14:paraId="09E4E634" w14:textId="05554FF7"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9.</w:t>
      </w:r>
      <w:r w:rsidR="00A171C4">
        <w:rPr>
          <w:rFonts w:ascii="Times New Roman" w:hAnsi="Times New Roman"/>
          <w:b/>
          <w:snapToGrid w:val="0"/>
          <w:sz w:val="22"/>
          <w:szCs w:val="22"/>
        </w:rPr>
        <w:t>2</w:t>
      </w:r>
      <w:r w:rsidRPr="00D43F48">
        <w:rPr>
          <w:rFonts w:ascii="Times New Roman" w:hAnsi="Times New Roman"/>
          <w:b/>
          <w:snapToGrid w:val="0"/>
          <w:sz w:val="22"/>
          <w:szCs w:val="22"/>
        </w:rPr>
        <w:t>.</w:t>
      </w:r>
      <w:r w:rsidRPr="00D43F48">
        <w:rPr>
          <w:rFonts w:ascii="Times New Roman" w:hAnsi="Times New Roman"/>
          <w:b/>
          <w:snapToGrid w:val="0"/>
          <w:sz w:val="22"/>
          <w:szCs w:val="22"/>
        </w:rPr>
        <w:tab/>
      </w:r>
      <w:r w:rsidRPr="00D43F48">
        <w:rPr>
          <w:rFonts w:ascii="Times New Roman" w:hAnsi="Times New Roman"/>
          <w:snapToGrid w:val="0"/>
          <w:sz w:val="22"/>
          <w:szCs w:val="22"/>
        </w:rPr>
        <w:t>Objednatel a TDI nebo jimi řádně zmocněné osoby budou mít kdykoli právo kontrolovat dílo. Budou-li části díla připravovány na místě jiném, než je místo díla, budou mít Objednatel a TDI nebo jimi řádně zmocněné osoby kdykoliv přístup k těmto částem díla v kterékoliv fázi jejich výroby.</w:t>
      </w:r>
    </w:p>
    <w:p w14:paraId="2D601FB3" w14:textId="0A634F1C"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9.</w:t>
      </w:r>
      <w:r w:rsidR="00A171C4">
        <w:rPr>
          <w:rFonts w:ascii="Times New Roman" w:hAnsi="Times New Roman"/>
          <w:b/>
          <w:snapToGrid w:val="0"/>
          <w:sz w:val="22"/>
          <w:szCs w:val="22"/>
        </w:rPr>
        <w:t>3.</w:t>
      </w:r>
      <w:r w:rsidRPr="00D43F48">
        <w:rPr>
          <w:rFonts w:ascii="Times New Roman" w:hAnsi="Times New Roman"/>
          <w:b/>
          <w:snapToGrid w:val="0"/>
          <w:sz w:val="22"/>
          <w:szCs w:val="22"/>
        </w:rPr>
        <w:tab/>
      </w:r>
      <w:r w:rsidRPr="00D43F48">
        <w:rPr>
          <w:rFonts w:ascii="Times New Roman" w:hAnsi="Times New Roman"/>
          <w:snapToGrid w:val="0"/>
          <w:sz w:val="22"/>
          <w:szCs w:val="22"/>
        </w:rPr>
        <w:t>Bude-li muset dílo projít podle projektové dokumentace nebo této smlouvy zvláštními zkouškami, kontrolami nebo schvalováním, bude-li to požadovat TDI nebo vyplývá-li takový požadavek ze zákonů, vyhlášek či nařízení platných v místě provádění díla, předá Zhotovitel TDI včas informaci o jejich vykonání. Zhotovitel je povinen zajistit zkoušky, kontrolu nebo schválení příslušnými orgány či úřady a včas písemně TDI vyrozumět o místě a čase jejich konání. TDI průběžně kontroluje provádění prací a uplatňování postupů, stanovených plánem jakosti Zhotovitele</w:t>
      </w:r>
      <w:r w:rsidR="00CE7443" w:rsidRPr="00D43F48">
        <w:rPr>
          <w:rFonts w:ascii="Times New Roman" w:hAnsi="Times New Roman"/>
          <w:snapToGrid w:val="0"/>
          <w:sz w:val="22"/>
          <w:szCs w:val="22"/>
        </w:rPr>
        <w:t>,</w:t>
      </w:r>
      <w:r w:rsidRPr="00D43F48">
        <w:rPr>
          <w:rFonts w:ascii="Times New Roman" w:hAnsi="Times New Roman"/>
          <w:snapToGrid w:val="0"/>
          <w:sz w:val="22"/>
          <w:szCs w:val="22"/>
        </w:rPr>
        <w:t xml:space="preserve"> a to včetně záznamů o nich – zejména záznamy Zhotovitele o provádění vstupních, mezioperačních a výstupních kontrol, aniž by byl zodpovědný za plnění jakýchkoli povinností Zhotovitele.</w:t>
      </w:r>
    </w:p>
    <w:p w14:paraId="5BACE274" w14:textId="5BDAF241"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9.</w:t>
      </w:r>
      <w:r w:rsidR="00A171C4">
        <w:rPr>
          <w:rFonts w:ascii="Times New Roman" w:hAnsi="Times New Roman"/>
          <w:b/>
          <w:snapToGrid w:val="0"/>
          <w:sz w:val="22"/>
          <w:szCs w:val="22"/>
        </w:rPr>
        <w:t>4</w:t>
      </w:r>
      <w:r w:rsidRPr="00D43F48">
        <w:rPr>
          <w:rFonts w:ascii="Times New Roman" w:hAnsi="Times New Roman"/>
          <w:b/>
          <w:snapToGrid w:val="0"/>
          <w:sz w:val="22"/>
          <w:szCs w:val="22"/>
        </w:rPr>
        <w:t>.</w:t>
      </w:r>
      <w:r w:rsidRPr="00D43F48">
        <w:rPr>
          <w:rFonts w:ascii="Times New Roman" w:hAnsi="Times New Roman"/>
          <w:b/>
          <w:snapToGrid w:val="0"/>
          <w:sz w:val="22"/>
          <w:szCs w:val="22"/>
        </w:rPr>
        <w:tab/>
      </w:r>
      <w:r w:rsidRPr="00D43F48">
        <w:rPr>
          <w:rFonts w:ascii="Times New Roman" w:hAnsi="Times New Roman"/>
          <w:snapToGrid w:val="0"/>
          <w:sz w:val="22"/>
          <w:szCs w:val="22"/>
        </w:rPr>
        <w:t>Skryje-li nebo zatají-li Zhotovitel sám nebo prostřednictvím někoho část díla, která byla určena ke zvláštním zkouškám, kontrolám nebo schválení, před jejich provedením, zadáním nebo dokončením, je Zhotovitel na pokyn TDI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12786079" w14:textId="1D85D9DE"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9.</w:t>
      </w:r>
      <w:r w:rsidR="00A171C4">
        <w:rPr>
          <w:rFonts w:ascii="Times New Roman" w:hAnsi="Times New Roman"/>
          <w:b/>
          <w:snapToGrid w:val="0"/>
          <w:sz w:val="22"/>
          <w:szCs w:val="22"/>
        </w:rPr>
        <w:t>5</w:t>
      </w:r>
      <w:r w:rsidRPr="00D43F48">
        <w:rPr>
          <w:rFonts w:ascii="Times New Roman" w:hAnsi="Times New Roman"/>
          <w:b/>
          <w:snapToGrid w:val="0"/>
          <w:sz w:val="22"/>
          <w:szCs w:val="22"/>
        </w:rPr>
        <w:t>.</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Objednatel je oprávněn vydat pokyn k vykonání zvláštních zkoušek jakékoli části díla vč. odebrání vzorků ze zpracovávaných surovin. Potvrdí-li se zkouškami rozpor s touto smlouvou, bude Zhotovitel povinen na vlastní náklady tuto část díla opravit a uhradit zároveň náklady spojené s vykonáním zkoušky. V opačném případě uhradí náklady spojené s vykonáním takovéto zkoušky Objednatel. </w:t>
      </w:r>
    </w:p>
    <w:p w14:paraId="2F19BDC0" w14:textId="77777777" w:rsidR="00A76B59" w:rsidRPr="00D43F48" w:rsidRDefault="00A76B59" w:rsidP="00D916F8">
      <w:pPr>
        <w:spacing w:before="60"/>
        <w:jc w:val="both"/>
        <w:rPr>
          <w:rFonts w:ascii="Times New Roman" w:hAnsi="Times New Roman"/>
          <w:snapToGrid w:val="0"/>
          <w:sz w:val="22"/>
          <w:szCs w:val="22"/>
        </w:rPr>
      </w:pPr>
    </w:p>
    <w:p w14:paraId="5F420C5E" w14:textId="76DACF6A" w:rsidR="00302186" w:rsidRPr="00D43F48" w:rsidRDefault="00302186" w:rsidP="00302186">
      <w:pPr>
        <w:pStyle w:val="Import5"/>
        <w:shd w:val="clear" w:color="auto" w:fill="000000"/>
        <w:spacing w:before="60" w:line="240" w:lineRule="auto"/>
        <w:ind w:left="709" w:hanging="709"/>
        <w:jc w:val="center"/>
        <w:rPr>
          <w:rFonts w:ascii="Times New Roman" w:hAnsi="Times New Roman"/>
          <w:color w:val="FF0000"/>
          <w:sz w:val="22"/>
          <w:szCs w:val="22"/>
        </w:rPr>
      </w:pPr>
      <w:r w:rsidRPr="00D43F48">
        <w:rPr>
          <w:rFonts w:ascii="Times New Roman" w:hAnsi="Times New Roman"/>
          <w:b/>
          <w:sz w:val="22"/>
          <w:szCs w:val="22"/>
        </w:rPr>
        <w:t xml:space="preserve">Článek X. </w:t>
      </w:r>
      <w:r>
        <w:rPr>
          <w:rFonts w:ascii="Times New Roman" w:hAnsi="Times New Roman"/>
          <w:b/>
          <w:sz w:val="22"/>
          <w:szCs w:val="22"/>
        </w:rPr>
        <w:t>Práva a povinnosti TDI</w:t>
      </w:r>
    </w:p>
    <w:p w14:paraId="099146A5" w14:textId="77777777" w:rsidR="00A76B59" w:rsidRPr="00D43F48" w:rsidRDefault="00A76B59" w:rsidP="00826650">
      <w:pPr>
        <w:spacing w:before="60"/>
        <w:ind w:left="709" w:hanging="709"/>
        <w:jc w:val="both"/>
        <w:rPr>
          <w:rFonts w:ascii="Times New Roman" w:hAnsi="Times New Roman"/>
          <w:snapToGrid w:val="0"/>
          <w:sz w:val="22"/>
          <w:szCs w:val="22"/>
        </w:rPr>
      </w:pPr>
    </w:p>
    <w:p w14:paraId="04004547" w14:textId="137BD016" w:rsidR="00826650" w:rsidRPr="00D43F48" w:rsidRDefault="000415D3" w:rsidP="00826650">
      <w:pPr>
        <w:spacing w:before="60"/>
        <w:ind w:left="709" w:hanging="709"/>
        <w:jc w:val="both"/>
        <w:rPr>
          <w:rFonts w:ascii="Times New Roman" w:hAnsi="Times New Roman"/>
          <w:snapToGrid w:val="0"/>
          <w:sz w:val="22"/>
          <w:szCs w:val="22"/>
        </w:rPr>
      </w:pPr>
      <w:r>
        <w:rPr>
          <w:rFonts w:ascii="Times New Roman" w:hAnsi="Times New Roman"/>
          <w:b/>
          <w:sz w:val="22"/>
          <w:szCs w:val="22"/>
        </w:rPr>
        <w:t>10.1.</w:t>
      </w:r>
      <w:r w:rsidR="00826650" w:rsidRPr="00D43F48">
        <w:rPr>
          <w:rFonts w:ascii="Times New Roman" w:hAnsi="Times New Roman"/>
          <w:snapToGrid w:val="0"/>
          <w:sz w:val="22"/>
          <w:szCs w:val="22"/>
        </w:rPr>
        <w:tab/>
        <w:t>TDI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a respektovat. Byl-li TDI vydán ústní pokyn, který jím byl do sedmi dnů písemně potvrzen, bude mít platnost písemného pokynu.</w:t>
      </w:r>
    </w:p>
    <w:p w14:paraId="196E7948" w14:textId="24FD3C04" w:rsidR="00826650" w:rsidRPr="00D43F48" w:rsidRDefault="000415D3" w:rsidP="00826650">
      <w:pPr>
        <w:spacing w:before="60"/>
        <w:ind w:left="709" w:hanging="709"/>
        <w:jc w:val="both"/>
        <w:rPr>
          <w:rFonts w:ascii="Times New Roman" w:hAnsi="Times New Roman"/>
          <w:snapToGrid w:val="0"/>
          <w:sz w:val="22"/>
          <w:szCs w:val="22"/>
        </w:rPr>
      </w:pPr>
      <w:r>
        <w:rPr>
          <w:rFonts w:ascii="Times New Roman" w:hAnsi="Times New Roman"/>
          <w:b/>
          <w:sz w:val="22"/>
          <w:szCs w:val="22"/>
        </w:rPr>
        <w:t>10.2</w:t>
      </w:r>
      <w:r w:rsidR="00826650" w:rsidRPr="00D43F48">
        <w:rPr>
          <w:rFonts w:ascii="Times New Roman" w:hAnsi="Times New Roman"/>
          <w:snapToGrid w:val="0"/>
          <w:sz w:val="22"/>
          <w:szCs w:val="22"/>
        </w:rPr>
        <w:tab/>
        <w:t>TDI bude zastupovat Objednatele během provádění díla až do dokončení všech úprav nebo náprav vad a nedostatků v souladu s příslušnými ustanoveními této smlouvy o odpovědnosti Zhotovitele za vady a o poskytnutí záruk až do doby podpisu předávacího protokolu poslední části díla. Objednatelovy pokyny budou Zhotoviteli předávány prostřednictvím TDI. TDI je zmocněn jednat jménem Objednatele pouze v rozsahu zadávací dokumentace a této smlouvy, nebude-li rozsah zmocnění výslovně písemně upraven jinak.</w:t>
      </w:r>
    </w:p>
    <w:p w14:paraId="3E2F7362" w14:textId="53089647" w:rsidR="00826650" w:rsidRPr="00D43F48" w:rsidRDefault="000415D3" w:rsidP="00826650">
      <w:pPr>
        <w:spacing w:before="60"/>
        <w:ind w:left="709" w:hanging="709"/>
        <w:jc w:val="both"/>
        <w:rPr>
          <w:rFonts w:ascii="Times New Roman" w:hAnsi="Times New Roman"/>
          <w:snapToGrid w:val="0"/>
          <w:sz w:val="22"/>
          <w:szCs w:val="22"/>
        </w:rPr>
      </w:pPr>
      <w:r>
        <w:rPr>
          <w:rFonts w:ascii="Times New Roman" w:hAnsi="Times New Roman"/>
          <w:b/>
          <w:snapToGrid w:val="0"/>
          <w:sz w:val="22"/>
          <w:szCs w:val="22"/>
        </w:rPr>
        <w:t>10.3.</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 xml:space="preserve">TDI bude dozírat na jakostní a množstevní soulad prováděného díla (jeho navrženého tvarového, materiálového a technologického řešení) se zadávací dokumentací,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3D6A413B" w14:textId="5CE1AD28" w:rsidR="00826650" w:rsidRPr="00D43F48" w:rsidRDefault="000415D3"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10.4.</w:t>
      </w:r>
      <w:r w:rsidR="00826650" w:rsidRPr="00D43F48">
        <w:rPr>
          <w:rFonts w:ascii="Times New Roman" w:hAnsi="Times New Roman"/>
          <w:snapToGrid w:val="0"/>
          <w:sz w:val="22"/>
          <w:szCs w:val="22"/>
        </w:rPr>
        <w:tab/>
        <w:t xml:space="preserve">TDI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TDI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30554AFA" w14:textId="5A9C8202" w:rsidR="00826650" w:rsidRPr="00D43F48" w:rsidRDefault="000415D3" w:rsidP="00826650">
      <w:pPr>
        <w:spacing w:before="60"/>
        <w:ind w:left="709" w:hanging="709"/>
        <w:jc w:val="both"/>
        <w:rPr>
          <w:rFonts w:ascii="Times New Roman" w:hAnsi="Times New Roman"/>
          <w:b/>
          <w:snapToGrid w:val="0"/>
          <w:sz w:val="22"/>
          <w:szCs w:val="22"/>
        </w:rPr>
      </w:pPr>
      <w:r>
        <w:rPr>
          <w:rFonts w:ascii="Times New Roman" w:hAnsi="Times New Roman"/>
          <w:b/>
          <w:sz w:val="22"/>
          <w:szCs w:val="22"/>
        </w:rPr>
        <w:t>10.5.</w:t>
      </w:r>
      <w:r w:rsidR="00826650" w:rsidRPr="00D43F48">
        <w:rPr>
          <w:rFonts w:ascii="Times New Roman" w:hAnsi="Times New Roman"/>
          <w:b/>
          <w:sz w:val="22"/>
          <w:szCs w:val="22"/>
        </w:rPr>
        <w:t xml:space="preserve"> </w:t>
      </w:r>
      <w:r w:rsidR="00826650" w:rsidRPr="00D43F48">
        <w:rPr>
          <w:rFonts w:ascii="Times New Roman" w:hAnsi="Times New Roman"/>
          <w:b/>
          <w:sz w:val="22"/>
          <w:szCs w:val="22"/>
        </w:rPr>
        <w:tab/>
      </w:r>
      <w:r w:rsidR="00826650" w:rsidRPr="00D43F48">
        <w:rPr>
          <w:rFonts w:ascii="Times New Roman" w:hAnsi="Times New Roman"/>
          <w:snapToGrid w:val="0"/>
          <w:sz w:val="22"/>
          <w:szCs w:val="22"/>
        </w:rPr>
        <w:t>Náklady na kontroly nebo zkoušky ponese Zhotovitel ze svého, pokud:</w:t>
      </w:r>
    </w:p>
    <w:p w14:paraId="532A2ACB" w14:textId="118A476F" w:rsidR="00826650" w:rsidRPr="00D43F48" w:rsidRDefault="000415D3" w:rsidP="009B5303">
      <w:pPr>
        <w:spacing w:before="60"/>
        <w:ind w:left="1418" w:hanging="709"/>
        <w:jc w:val="both"/>
        <w:rPr>
          <w:rFonts w:ascii="Times New Roman" w:hAnsi="Times New Roman"/>
          <w:snapToGrid w:val="0"/>
          <w:sz w:val="22"/>
          <w:szCs w:val="22"/>
        </w:rPr>
      </w:pPr>
      <w:r>
        <w:rPr>
          <w:rFonts w:ascii="Times New Roman" w:hAnsi="Times New Roman"/>
          <w:b/>
          <w:snapToGrid w:val="0"/>
          <w:sz w:val="22"/>
          <w:szCs w:val="22"/>
        </w:rPr>
        <w:lastRenderedPageBreak/>
        <w:t>10.5.1.</w:t>
      </w:r>
      <w:r w:rsidR="00826650" w:rsidRPr="00D43F48">
        <w:rPr>
          <w:rFonts w:ascii="Times New Roman" w:hAnsi="Times New Roman"/>
          <w:snapToGrid w:val="0"/>
          <w:sz w:val="22"/>
          <w:szCs w:val="22"/>
        </w:rPr>
        <w:tab/>
        <w:t xml:space="preserve">jsou kontroly a zkoušky stanoveny nebo předpokládány přímo v této smlouvě nebo v obecně </w:t>
      </w:r>
      <w:r w:rsidR="009B5303">
        <w:rPr>
          <w:rFonts w:ascii="Times New Roman" w:hAnsi="Times New Roman"/>
          <w:snapToGrid w:val="0"/>
          <w:sz w:val="22"/>
          <w:szCs w:val="22"/>
        </w:rPr>
        <w:t xml:space="preserve">  </w:t>
      </w:r>
      <w:r w:rsidR="00826650" w:rsidRPr="00D43F48">
        <w:rPr>
          <w:rFonts w:ascii="Times New Roman" w:hAnsi="Times New Roman"/>
          <w:snapToGrid w:val="0"/>
          <w:sz w:val="22"/>
          <w:szCs w:val="22"/>
        </w:rPr>
        <w:t>závazných právních předpisech a technických normách;</w:t>
      </w:r>
    </w:p>
    <w:p w14:paraId="13B87CA6" w14:textId="6C891F14" w:rsidR="00826650" w:rsidRPr="00D43F48" w:rsidRDefault="000415D3" w:rsidP="009B5303">
      <w:pPr>
        <w:spacing w:before="60"/>
        <w:ind w:left="1418" w:hanging="709"/>
        <w:jc w:val="both"/>
        <w:rPr>
          <w:rFonts w:ascii="Times New Roman" w:hAnsi="Times New Roman"/>
          <w:snapToGrid w:val="0"/>
          <w:sz w:val="22"/>
          <w:szCs w:val="22"/>
        </w:rPr>
      </w:pPr>
      <w:r>
        <w:rPr>
          <w:rFonts w:ascii="Times New Roman" w:hAnsi="Times New Roman"/>
          <w:b/>
          <w:snapToGrid w:val="0"/>
          <w:sz w:val="22"/>
          <w:szCs w:val="22"/>
        </w:rPr>
        <w:t>10.5.</w:t>
      </w:r>
      <w:r w:rsidR="00826650" w:rsidRPr="00D43F48">
        <w:rPr>
          <w:rFonts w:ascii="Times New Roman" w:hAnsi="Times New Roman"/>
          <w:b/>
          <w:snapToGrid w:val="0"/>
          <w:sz w:val="22"/>
          <w:szCs w:val="22"/>
        </w:rPr>
        <w:t>2.</w:t>
      </w:r>
      <w:r w:rsidR="00826650" w:rsidRPr="00D43F48">
        <w:rPr>
          <w:rFonts w:ascii="Times New Roman" w:hAnsi="Times New Roman"/>
          <w:snapToGrid w:val="0"/>
          <w:sz w:val="22"/>
          <w:szCs w:val="22"/>
        </w:rPr>
        <w:tab/>
        <w:t>se s nimi počítá ve smlouvě natolik podrobně a určitě, aby mohl Zhotovitel zahrnout cenu za tyto kontroly a zkoušky do svého rozpočtu a přihlédnout k nim ve své nabídce;</w:t>
      </w:r>
    </w:p>
    <w:p w14:paraId="2792AA0C" w14:textId="417BF396" w:rsidR="00826650" w:rsidRPr="00D43F48" w:rsidRDefault="004E6B01" w:rsidP="009B5303">
      <w:pPr>
        <w:spacing w:before="60"/>
        <w:ind w:left="1418" w:hanging="709"/>
        <w:jc w:val="both"/>
        <w:rPr>
          <w:rFonts w:ascii="Times New Roman" w:hAnsi="Times New Roman"/>
          <w:snapToGrid w:val="0"/>
          <w:sz w:val="22"/>
          <w:szCs w:val="22"/>
        </w:rPr>
      </w:pPr>
      <w:r>
        <w:rPr>
          <w:rFonts w:ascii="Times New Roman" w:hAnsi="Times New Roman"/>
          <w:b/>
          <w:snapToGrid w:val="0"/>
          <w:sz w:val="22"/>
          <w:szCs w:val="22"/>
        </w:rPr>
        <w:t>10.5.</w:t>
      </w:r>
      <w:r w:rsidR="00826650" w:rsidRPr="00D43F48">
        <w:rPr>
          <w:rFonts w:ascii="Times New Roman" w:hAnsi="Times New Roman"/>
          <w:b/>
          <w:snapToGrid w:val="0"/>
          <w:sz w:val="22"/>
          <w:szCs w:val="22"/>
        </w:rPr>
        <w:t>3.</w:t>
      </w:r>
      <w:r w:rsidR="00826650" w:rsidRPr="00D43F48">
        <w:rPr>
          <w:rFonts w:ascii="Times New Roman" w:hAnsi="Times New Roman"/>
          <w:snapToGrid w:val="0"/>
          <w:sz w:val="22"/>
          <w:szCs w:val="22"/>
        </w:rPr>
        <w:tab/>
        <w:t>se kontrolou nebo zkouškou prokáže jakékoliv vadné plnění Zhotovitele, nebo pokud plnění Zhotovitele je prováděno v rozporu se zadávací dokumentací</w:t>
      </w:r>
      <w:r w:rsidR="00826650" w:rsidRPr="00D43F48">
        <w:rPr>
          <w:rFonts w:ascii="Times New Roman" w:hAnsi="Times New Roman"/>
          <w:sz w:val="22"/>
          <w:szCs w:val="22"/>
        </w:rPr>
        <w:t>, právními předpisy, technickými normami a touto smlouvou.</w:t>
      </w:r>
      <w:r w:rsidR="00826650" w:rsidRPr="00D43F48">
        <w:rPr>
          <w:rFonts w:ascii="Times New Roman" w:hAnsi="Times New Roman"/>
          <w:snapToGrid w:val="0"/>
          <w:sz w:val="22"/>
          <w:szCs w:val="22"/>
        </w:rPr>
        <w:t xml:space="preserve"> </w:t>
      </w:r>
    </w:p>
    <w:p w14:paraId="40925B9C" w14:textId="49E026B7" w:rsidR="00826650" w:rsidRPr="00D43F48" w:rsidRDefault="004E6B01"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w:t>
      </w:r>
      <w:r w:rsidR="00826650" w:rsidRPr="00D43F48">
        <w:rPr>
          <w:rFonts w:ascii="Times New Roman" w:hAnsi="Times New Roman"/>
          <w:b/>
          <w:snapToGrid w:val="0"/>
          <w:sz w:val="22"/>
          <w:szCs w:val="22"/>
        </w:rPr>
        <w:t>6.</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TDI prověří Zhotovitelem předložená data výrobků, materiálů a vzorků v souvislosti se zadávací dokumentací a touto smlouvou a vydá podle toho patřičné pokyny.</w:t>
      </w:r>
    </w:p>
    <w:p w14:paraId="49D153ED" w14:textId="2F0C8E59" w:rsidR="00826650" w:rsidRPr="00D43F48" w:rsidRDefault="004E6B01"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w:t>
      </w:r>
      <w:r w:rsidR="00826650" w:rsidRPr="00D43F48">
        <w:rPr>
          <w:rFonts w:ascii="Times New Roman" w:hAnsi="Times New Roman"/>
          <w:b/>
          <w:snapToGrid w:val="0"/>
          <w:sz w:val="22"/>
          <w:szCs w:val="22"/>
        </w:rPr>
        <w:t>7.</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TDI bude připravovat změny zakázky ve shodě s příslušnými ustanoveními této smlouvy o změnách a doplňcích díla.</w:t>
      </w:r>
    </w:p>
    <w:p w14:paraId="7E8D8648" w14:textId="54475448" w:rsidR="00826650" w:rsidRPr="00D43F48" w:rsidRDefault="004E6B01"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w:t>
      </w:r>
      <w:r w:rsidR="00826650" w:rsidRPr="00D43F48">
        <w:rPr>
          <w:rFonts w:ascii="Times New Roman" w:hAnsi="Times New Roman"/>
          <w:b/>
          <w:snapToGrid w:val="0"/>
          <w:sz w:val="22"/>
          <w:szCs w:val="22"/>
        </w:rPr>
        <w:t>8.</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TDI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16657A89" w14:textId="3CEF3EF9" w:rsidR="00826650" w:rsidRPr="00D43F48" w:rsidRDefault="004E6B01"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w:t>
      </w:r>
      <w:r w:rsidR="00826650" w:rsidRPr="00D43F48">
        <w:rPr>
          <w:rFonts w:ascii="Times New Roman" w:hAnsi="Times New Roman"/>
          <w:b/>
          <w:snapToGrid w:val="0"/>
          <w:sz w:val="22"/>
          <w:szCs w:val="22"/>
        </w:rPr>
        <w:t>9.</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TDI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4E1A8F58" w14:textId="0EA42427" w:rsidR="00826650" w:rsidRPr="00D43F48" w:rsidRDefault="004E6B01" w:rsidP="006A6BB5">
      <w:pPr>
        <w:pStyle w:val="Nadpis6"/>
        <w:spacing w:before="120" w:after="0"/>
        <w:ind w:left="709" w:hanging="709"/>
        <w:jc w:val="both"/>
        <w:rPr>
          <w:b w:val="0"/>
        </w:rPr>
      </w:pPr>
      <w:r>
        <w:t>10.10.</w:t>
      </w:r>
      <w:r w:rsidR="00826650" w:rsidRPr="00D43F48">
        <w:tab/>
      </w:r>
      <w:r w:rsidR="00826650" w:rsidRPr="00D43F48">
        <w:rPr>
          <w:b w:val="0"/>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6FA98B46" w14:textId="3C4ECBC8" w:rsidR="00826650" w:rsidRPr="00D43F48" w:rsidRDefault="004E6B01" w:rsidP="00DC0025">
      <w:pPr>
        <w:ind w:left="709" w:hanging="709"/>
        <w:rPr>
          <w:rFonts w:ascii="Times New Roman" w:hAnsi="Times New Roman"/>
          <w:b/>
          <w:sz w:val="22"/>
          <w:szCs w:val="22"/>
        </w:rPr>
      </w:pPr>
      <w:r>
        <w:rPr>
          <w:rFonts w:ascii="Times New Roman" w:hAnsi="Times New Roman"/>
          <w:b/>
          <w:sz w:val="22"/>
          <w:szCs w:val="22"/>
        </w:rPr>
        <w:t>10.11.</w:t>
      </w:r>
      <w:r w:rsidR="00DC0025" w:rsidRPr="00D43F48">
        <w:rPr>
          <w:rFonts w:ascii="Times New Roman" w:hAnsi="Times New Roman"/>
          <w:b/>
          <w:sz w:val="22"/>
          <w:szCs w:val="22"/>
        </w:rPr>
        <w:t xml:space="preserve">     </w:t>
      </w:r>
      <w:r w:rsidR="00826650" w:rsidRPr="00D43F48">
        <w:rPr>
          <w:rFonts w:ascii="Times New Roman" w:hAnsi="Times New Roman"/>
          <w:b/>
          <w:sz w:val="22"/>
          <w:szCs w:val="22"/>
        </w:rPr>
        <w:t xml:space="preserve"> kontrolní dny</w:t>
      </w:r>
    </w:p>
    <w:p w14:paraId="5650FB95" w14:textId="77777777" w:rsidR="00826650" w:rsidRPr="00D43F48" w:rsidRDefault="003C15A3" w:rsidP="00826650">
      <w:pPr>
        <w:ind w:left="993" w:hanging="284"/>
        <w:jc w:val="both"/>
        <w:rPr>
          <w:rFonts w:ascii="Times New Roman" w:hAnsi="Times New Roman"/>
          <w:snapToGrid w:val="0"/>
          <w:sz w:val="22"/>
          <w:szCs w:val="22"/>
        </w:rPr>
      </w:pPr>
      <w:r w:rsidRPr="00D43F48">
        <w:rPr>
          <w:rFonts w:ascii="Times New Roman" w:hAnsi="Times New Roman"/>
          <w:b/>
          <w:sz w:val="22"/>
          <w:szCs w:val="22"/>
        </w:rPr>
        <w:t xml:space="preserve">-   </w:t>
      </w:r>
      <w:r w:rsidR="00826650" w:rsidRPr="00D43F48">
        <w:rPr>
          <w:rFonts w:ascii="Times New Roman" w:hAnsi="Times New Roman"/>
          <w:snapToGrid w:val="0"/>
          <w:sz w:val="22"/>
          <w:szCs w:val="22"/>
        </w:rPr>
        <w:t>smluvní strany se dohodly na pravidelných kontrolních dnech, které budou probíhat jednou za měsíc a jejichž přesný termín bude stanoven Objednatelem, na nichž bude probíhat kontrola kvality, dodržování technologických postupů, a jejichž součástí bude předkládání dílčích výkazů (soupis prací), rozestavěnosti a prostavěnosti. Z kontrolního dne bude vždy mezi smluvními stranami proveden písemný zápis, který bude podkladem pro fakturaci dle čl. V. odst. 5.1. této smlouvy.</w:t>
      </w:r>
    </w:p>
    <w:p w14:paraId="7BD06668" w14:textId="77777777" w:rsidR="00826650" w:rsidRPr="00D43F48" w:rsidRDefault="00826650" w:rsidP="00826650">
      <w:pPr>
        <w:ind w:left="993" w:hanging="284"/>
        <w:jc w:val="both"/>
        <w:rPr>
          <w:rFonts w:ascii="Times New Roman" w:hAnsi="Times New Roman"/>
          <w:snapToGrid w:val="0"/>
          <w:sz w:val="22"/>
          <w:szCs w:val="22"/>
        </w:rPr>
      </w:pPr>
    </w:p>
    <w:p w14:paraId="04F59779" w14:textId="77777777" w:rsidR="00924524" w:rsidRPr="00D43F48" w:rsidRDefault="00924524" w:rsidP="00924524">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 Povinnost Zhotovitele</w:t>
      </w:r>
    </w:p>
    <w:p w14:paraId="5CC0C1D1" w14:textId="77777777"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10.1.</w:t>
      </w:r>
      <w:r w:rsidRPr="00D43F48">
        <w:rPr>
          <w:rFonts w:ascii="Times New Roman" w:hAnsi="Times New Roman"/>
          <w:b/>
          <w:sz w:val="22"/>
          <w:szCs w:val="22"/>
        </w:rPr>
        <w:tab/>
      </w:r>
      <w:r w:rsidRPr="00D43F48">
        <w:rPr>
          <w:rFonts w:ascii="Times New Roman" w:hAnsi="Times New Roman"/>
          <w:sz w:val="22"/>
          <w:szCs w:val="22"/>
        </w:rPr>
        <w:t xml:space="preserve">Zhotovitel je povinen umožnit výkon TDI a součinnost osob pověřených výkonem funkce TDI při operativních kontrolách stavby. </w:t>
      </w:r>
    </w:p>
    <w:p w14:paraId="69D845FD"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10.2.</w:t>
      </w:r>
      <w:r w:rsidRPr="00D43F48">
        <w:rPr>
          <w:rFonts w:ascii="Times New Roman" w:hAnsi="Times New Roman"/>
          <w:b/>
          <w:sz w:val="22"/>
          <w:szCs w:val="22"/>
        </w:rPr>
        <w:tab/>
      </w:r>
      <w:r w:rsidRPr="00D43F48">
        <w:rPr>
          <w:rFonts w:ascii="Times New Roman" w:hAnsi="Times New Roman"/>
          <w:sz w:val="22"/>
          <w:szCs w:val="22"/>
        </w:rPr>
        <w:t>Zhotovitel je povinen zajišťovat koordinaci a součinnost poddodavatelů stavby a dalších účastníků tak, aby nedošlo k narušení plynulého provádění díla.</w:t>
      </w:r>
    </w:p>
    <w:p w14:paraId="2901FDA9"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10.3.</w:t>
      </w:r>
      <w:r w:rsidRPr="00D43F48">
        <w:rPr>
          <w:rFonts w:ascii="Times New Roman" w:hAnsi="Times New Roman"/>
          <w:b/>
          <w:sz w:val="22"/>
          <w:szCs w:val="22"/>
        </w:rPr>
        <w:tab/>
      </w:r>
      <w:r w:rsidRPr="00D43F48">
        <w:rPr>
          <w:rFonts w:ascii="Times New Roman" w:hAnsi="Times New Roman"/>
          <w:sz w:val="22"/>
          <w:szCs w:val="22"/>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4C6D14CF"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10.4.</w:t>
      </w:r>
      <w:r w:rsidRPr="00D43F48">
        <w:rPr>
          <w:rFonts w:ascii="Times New Roman" w:hAnsi="Times New Roman"/>
          <w:b/>
          <w:sz w:val="22"/>
          <w:szCs w:val="22"/>
        </w:rPr>
        <w:tab/>
      </w:r>
      <w:r w:rsidRPr="00D43F48">
        <w:rPr>
          <w:rFonts w:ascii="Times New Roman" w:hAnsi="Times New Roman"/>
          <w:sz w:val="22"/>
          <w:szCs w:val="22"/>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0FC42FEE" w14:textId="77777777"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10.5.</w:t>
      </w:r>
      <w:r w:rsidRPr="00D43F48">
        <w:rPr>
          <w:rFonts w:ascii="Times New Roman" w:hAnsi="Times New Roman"/>
          <w:b/>
          <w:sz w:val="22"/>
          <w:szCs w:val="22"/>
        </w:rPr>
        <w:tab/>
      </w:r>
      <w:r w:rsidRPr="00D43F48">
        <w:rPr>
          <w:rFonts w:ascii="Times New Roman" w:hAnsi="Times New Roman"/>
          <w:sz w:val="22"/>
          <w:szCs w:val="22"/>
        </w:rPr>
        <w:t>Zhotovitel je povinen zajistit dozor nad prováděním díla odborně způsobilým stavbyvedoucím.</w:t>
      </w:r>
    </w:p>
    <w:p w14:paraId="746F720F" w14:textId="77777777" w:rsidR="00826650" w:rsidRPr="00D43F48" w:rsidRDefault="00826650" w:rsidP="00826650">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10.6.</w:t>
      </w:r>
      <w:r w:rsidRPr="00D43F48">
        <w:rPr>
          <w:rFonts w:ascii="Times New Roman" w:hAnsi="Times New Roman"/>
          <w:sz w:val="22"/>
          <w:szCs w:val="22"/>
        </w:rPr>
        <w:tab/>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727796EB" w14:textId="77777777"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sz w:val="22"/>
          <w:szCs w:val="22"/>
        </w:rPr>
        <w:tab/>
      </w:r>
      <w:r w:rsidRPr="00D43F48">
        <w:rPr>
          <w:rFonts w:ascii="Times New Roman" w:hAnsi="Times New Roman"/>
          <w:b/>
          <w:sz w:val="22"/>
          <w:szCs w:val="22"/>
        </w:rPr>
        <w:tab/>
      </w:r>
      <w:r w:rsidRPr="00D43F48">
        <w:rPr>
          <w:rFonts w:ascii="Times New Roman" w:hAnsi="Times New Roman"/>
          <w:sz w:val="22"/>
          <w:szCs w:val="22"/>
        </w:rPr>
        <w:t>Zhotovitel je povinen Objednatele písemně informovat, které práce provede použitím třetích osob poddodavatelů s uvedením popisu prací, dobu provádění těchto prací a identifikací třetí osoby poddodavatele</w:t>
      </w:r>
      <w:r w:rsidR="00810425" w:rsidRPr="00D43F48">
        <w:rPr>
          <w:rFonts w:ascii="Times New Roman" w:hAnsi="Times New Roman"/>
          <w:sz w:val="22"/>
          <w:szCs w:val="22"/>
        </w:rPr>
        <w:t xml:space="preserve"> </w:t>
      </w:r>
      <w:r w:rsidRPr="00D43F48">
        <w:rPr>
          <w:rFonts w:ascii="Times New Roman" w:hAnsi="Times New Roman"/>
          <w:sz w:val="22"/>
          <w:szCs w:val="22"/>
        </w:rPr>
        <w:t>vč. uvedené telefonických a e-mailových kontaktů.</w:t>
      </w:r>
    </w:p>
    <w:p w14:paraId="70E59DBE" w14:textId="77777777" w:rsidR="00826650" w:rsidRPr="00D43F48" w:rsidRDefault="00826650" w:rsidP="00826650">
      <w:pPr>
        <w:pStyle w:val="Default"/>
        <w:rPr>
          <w:rFonts w:ascii="Times New Roman" w:hAnsi="Times New Roman" w:cs="Times New Roman"/>
          <w:sz w:val="22"/>
          <w:szCs w:val="22"/>
        </w:rPr>
      </w:pPr>
    </w:p>
    <w:p w14:paraId="33E18347" w14:textId="77777777" w:rsidR="00826650" w:rsidRPr="00D43F48" w:rsidRDefault="00826650" w:rsidP="00826650">
      <w:pPr>
        <w:pStyle w:val="Default"/>
        <w:ind w:left="709"/>
        <w:jc w:val="both"/>
        <w:rPr>
          <w:rFonts w:ascii="Times New Roman" w:hAnsi="Times New Roman" w:cs="Times New Roman"/>
          <w:sz w:val="22"/>
          <w:szCs w:val="22"/>
        </w:rPr>
      </w:pPr>
      <w:r w:rsidRPr="00D43F48">
        <w:rPr>
          <w:rFonts w:ascii="Times New Roman" w:hAnsi="Times New Roman" w:cs="Times New Roman"/>
          <w:sz w:val="22"/>
          <w:szCs w:val="22"/>
        </w:rPr>
        <w:lastRenderedPageBreak/>
        <w:t xml:space="preserve">Změnit poddodavatele, pomocí kterého Zhotovitel prokazoval v zadávacím řízení splnění kvalifikace, je možné jen ve výjimečných případech se souhlasem Objednatele. Nový </w:t>
      </w:r>
      <w:r w:rsidR="00451996" w:rsidRPr="00D43F48">
        <w:rPr>
          <w:rFonts w:ascii="Times New Roman" w:hAnsi="Times New Roman" w:cs="Times New Roman"/>
          <w:sz w:val="22"/>
          <w:szCs w:val="22"/>
        </w:rPr>
        <w:t>pod</w:t>
      </w:r>
      <w:r w:rsidRPr="00D43F48">
        <w:rPr>
          <w:rFonts w:ascii="Times New Roman" w:hAnsi="Times New Roman" w:cs="Times New Roman"/>
          <w:sz w:val="22"/>
          <w:szCs w:val="22"/>
        </w:rPr>
        <w:t>dodavatel musí splňovat kvalifikaci minimálně v rozsahu, v jakém byla prokázána v zadávacím řízení.</w:t>
      </w:r>
    </w:p>
    <w:p w14:paraId="622B48C0" w14:textId="27064A19" w:rsidR="00826650" w:rsidRPr="00D43F48" w:rsidRDefault="00826650" w:rsidP="00826650">
      <w:pPr>
        <w:spacing w:before="60"/>
        <w:ind w:left="709" w:hanging="709"/>
        <w:jc w:val="both"/>
        <w:rPr>
          <w:rFonts w:ascii="Times New Roman" w:hAnsi="Times New Roman"/>
          <w:sz w:val="22"/>
          <w:szCs w:val="22"/>
        </w:rPr>
      </w:pPr>
      <w:r w:rsidRPr="00D43F48">
        <w:rPr>
          <w:rFonts w:ascii="Times New Roman" w:hAnsi="Times New Roman"/>
          <w:b/>
          <w:sz w:val="22"/>
          <w:szCs w:val="22"/>
        </w:rPr>
        <w:t>10.7.</w:t>
      </w:r>
      <w:r w:rsidRPr="00D43F48">
        <w:rPr>
          <w:rFonts w:ascii="Times New Roman" w:hAnsi="Times New Roman"/>
          <w:b/>
          <w:sz w:val="22"/>
          <w:szCs w:val="22"/>
        </w:rPr>
        <w:tab/>
      </w:r>
      <w:r w:rsidRPr="00D43F48">
        <w:rPr>
          <w:rFonts w:ascii="Times New Roman" w:hAnsi="Times New Roman"/>
          <w:sz w:val="22"/>
          <w:szCs w:val="22"/>
        </w:rPr>
        <w:t>U těch částí díla, které vyžadují zpracování výrobní dokumentace, má Zhotovitel povinnost předložit výrobní dokumentaci před zahájením prací na těchto částech díla k odsouhlasení Objednateli, TDI a autorskému dozoru projektanta.</w:t>
      </w:r>
      <w:r w:rsidR="00D93AD1" w:rsidRPr="00D43F48">
        <w:rPr>
          <w:rFonts w:ascii="Times New Roman" w:hAnsi="Times New Roman"/>
          <w:sz w:val="22"/>
          <w:szCs w:val="22"/>
        </w:rPr>
        <w:t xml:space="preserve"> Zhotovitel výrobní dokumentaci pořídí na své náklady.</w:t>
      </w:r>
    </w:p>
    <w:p w14:paraId="3192E377" w14:textId="77777777" w:rsidR="00826650" w:rsidRPr="00D43F48" w:rsidRDefault="00826650" w:rsidP="00826650">
      <w:pPr>
        <w:spacing w:before="60"/>
        <w:ind w:left="709" w:hanging="709"/>
        <w:jc w:val="both"/>
        <w:rPr>
          <w:rFonts w:ascii="Times New Roman" w:hAnsi="Times New Roman"/>
          <w:sz w:val="22"/>
          <w:szCs w:val="22"/>
        </w:rPr>
      </w:pPr>
      <w:r w:rsidRPr="00D43F48">
        <w:rPr>
          <w:rFonts w:ascii="Times New Roman" w:hAnsi="Times New Roman"/>
          <w:b/>
          <w:sz w:val="22"/>
          <w:szCs w:val="22"/>
        </w:rPr>
        <w:t>10.8.</w:t>
      </w:r>
      <w:r w:rsidRPr="00D43F48">
        <w:rPr>
          <w:rFonts w:ascii="Times New Roman" w:hAnsi="Times New Roman"/>
          <w:sz w:val="22"/>
          <w:szCs w:val="22"/>
        </w:rPr>
        <w:tab/>
        <w:t>V případě, že Zhotovitel bude požadovat specifikaci projektu, upřesnění použitých materiálů, vzorů, barvy a podobně, učiní tak písemně se specifikací nabízené alternativy, její ceny a vlivu na termín dokončení díla, resp. harmonogramu prací. Pokud nebude jeden z prvků – cena nebo termín upřesněn, má se za to, že platí projekt, rozpočet a tato smlouva (v tomto pořadí).</w:t>
      </w:r>
    </w:p>
    <w:p w14:paraId="6B2D0D6A" w14:textId="77777777" w:rsidR="00826650" w:rsidRPr="00D43F48" w:rsidRDefault="00826650" w:rsidP="00826650">
      <w:pPr>
        <w:spacing w:before="60"/>
        <w:ind w:left="709" w:hanging="709"/>
        <w:jc w:val="both"/>
        <w:rPr>
          <w:rFonts w:ascii="Times New Roman" w:hAnsi="Times New Roman"/>
          <w:sz w:val="22"/>
          <w:szCs w:val="22"/>
        </w:rPr>
      </w:pPr>
    </w:p>
    <w:p w14:paraId="3A689CC3"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XI. Vlastnické právo ke zhotovovanému dílu</w:t>
      </w:r>
    </w:p>
    <w:p w14:paraId="5A52A50D" w14:textId="6815F14F" w:rsidR="00D20CC1" w:rsidRPr="00D43F48" w:rsidRDefault="00D20CC1">
      <w:pPr>
        <w:pStyle w:val="Import3"/>
        <w:spacing w:before="120" w:line="240" w:lineRule="auto"/>
        <w:jc w:val="both"/>
        <w:rPr>
          <w:rFonts w:ascii="Times New Roman" w:hAnsi="Times New Roman"/>
          <w:b/>
          <w:sz w:val="22"/>
          <w:szCs w:val="22"/>
        </w:rPr>
      </w:pPr>
      <w:r w:rsidRPr="00D43F48">
        <w:rPr>
          <w:rFonts w:ascii="Times New Roman" w:hAnsi="Times New Roman"/>
          <w:sz w:val="22"/>
          <w:szCs w:val="22"/>
        </w:rPr>
        <w:t xml:space="preserve">Vlastníkem zhotovovaného díla je </w:t>
      </w:r>
      <w:r w:rsidR="00817D21" w:rsidRPr="00D43F48">
        <w:rPr>
          <w:rFonts w:ascii="Times New Roman" w:hAnsi="Times New Roman"/>
          <w:sz w:val="22"/>
          <w:szCs w:val="22"/>
        </w:rPr>
        <w:t xml:space="preserve">obec </w:t>
      </w:r>
      <w:r w:rsidR="00666ECA">
        <w:rPr>
          <w:rFonts w:ascii="Times New Roman" w:hAnsi="Times New Roman"/>
          <w:sz w:val="22"/>
          <w:szCs w:val="22"/>
        </w:rPr>
        <w:t>Libčany</w:t>
      </w:r>
      <w:r w:rsidR="00F9622B" w:rsidRPr="00D43F48">
        <w:rPr>
          <w:rFonts w:ascii="Times New Roman" w:hAnsi="Times New Roman"/>
          <w:sz w:val="22"/>
          <w:szCs w:val="22"/>
        </w:rPr>
        <w:t xml:space="preserve">. </w:t>
      </w:r>
      <w:r w:rsidR="002C36BF" w:rsidRPr="00D43F48">
        <w:rPr>
          <w:rFonts w:ascii="Times New Roman" w:hAnsi="Times New Roman"/>
          <w:sz w:val="22"/>
          <w:szCs w:val="22"/>
        </w:rPr>
        <w:t xml:space="preserve"> </w:t>
      </w:r>
      <w:r w:rsidR="00817D21" w:rsidRPr="00D43F48">
        <w:rPr>
          <w:rFonts w:ascii="Times New Roman" w:hAnsi="Times New Roman"/>
          <w:sz w:val="22"/>
          <w:szCs w:val="22"/>
        </w:rPr>
        <w:t xml:space="preserve">Obec </w:t>
      </w:r>
      <w:r w:rsidR="00666ECA">
        <w:rPr>
          <w:rFonts w:ascii="Times New Roman" w:hAnsi="Times New Roman"/>
          <w:sz w:val="22"/>
          <w:szCs w:val="22"/>
        </w:rPr>
        <w:t>Libčany</w:t>
      </w:r>
      <w:r w:rsidR="00F9622B" w:rsidRPr="00D43F48">
        <w:rPr>
          <w:rFonts w:ascii="Times New Roman" w:hAnsi="Times New Roman"/>
          <w:sz w:val="22"/>
          <w:szCs w:val="22"/>
        </w:rPr>
        <w:t xml:space="preserve"> </w:t>
      </w:r>
      <w:r w:rsidR="002C36BF" w:rsidRPr="00D43F48">
        <w:rPr>
          <w:rFonts w:ascii="Times New Roman" w:hAnsi="Times New Roman"/>
          <w:sz w:val="22"/>
          <w:szCs w:val="22"/>
        </w:rPr>
        <w:t xml:space="preserve">je také </w:t>
      </w:r>
      <w:r w:rsidR="00430127" w:rsidRPr="00D43F48">
        <w:rPr>
          <w:rFonts w:ascii="Times New Roman" w:hAnsi="Times New Roman"/>
          <w:sz w:val="22"/>
          <w:szCs w:val="22"/>
        </w:rPr>
        <w:t>Objednatel</w:t>
      </w:r>
      <w:r w:rsidR="002C36BF" w:rsidRPr="00D43F48">
        <w:rPr>
          <w:rFonts w:ascii="Times New Roman" w:hAnsi="Times New Roman"/>
          <w:sz w:val="22"/>
          <w:szCs w:val="22"/>
        </w:rPr>
        <w:t>em a</w:t>
      </w:r>
      <w:r w:rsidR="00430127" w:rsidRPr="00D43F48">
        <w:rPr>
          <w:rFonts w:ascii="Times New Roman" w:hAnsi="Times New Roman"/>
          <w:sz w:val="22"/>
          <w:szCs w:val="22"/>
        </w:rPr>
        <w:t xml:space="preserve"> stavebníkem</w:t>
      </w:r>
      <w:r w:rsidR="00B10DA4" w:rsidRPr="00D43F48">
        <w:rPr>
          <w:rFonts w:ascii="Times New Roman" w:hAnsi="Times New Roman"/>
          <w:sz w:val="22"/>
          <w:szCs w:val="22"/>
        </w:rPr>
        <w:t>.</w:t>
      </w:r>
      <w:r w:rsidRPr="00D43F48">
        <w:rPr>
          <w:rFonts w:ascii="Times New Roman" w:hAnsi="Times New Roman"/>
          <w:sz w:val="22"/>
          <w:szCs w:val="22"/>
        </w:rPr>
        <w:t xml:space="preserve"> </w:t>
      </w:r>
    </w:p>
    <w:p w14:paraId="2F92D71D"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XII. Předání díla</w:t>
      </w:r>
    </w:p>
    <w:p w14:paraId="2F5342E3"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12.1. </w:t>
      </w:r>
      <w:r w:rsidRPr="00D43F48">
        <w:rPr>
          <w:rFonts w:ascii="Times New Roman" w:hAnsi="Times New Roman"/>
          <w:b/>
          <w:sz w:val="22"/>
          <w:szCs w:val="22"/>
        </w:rPr>
        <w:tab/>
      </w:r>
      <w:r w:rsidRPr="00D43F48">
        <w:rPr>
          <w:rFonts w:ascii="Times New Roman" w:hAnsi="Times New Roman"/>
          <w:sz w:val="22"/>
          <w:szCs w:val="22"/>
        </w:rPr>
        <w:t>Předání díla probíhá jako řízení, jehož předmětem je šetření o skutečném stavu dokončeného díla, na staveništi za účasti Objednatele a Zhotovitele či jimi písemně zmocněných osob.</w:t>
      </w:r>
    </w:p>
    <w:p w14:paraId="2839BFA7"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12.2.</w:t>
      </w:r>
      <w:r w:rsidRPr="00D43F48">
        <w:rPr>
          <w:rFonts w:ascii="Times New Roman" w:hAnsi="Times New Roman"/>
          <w:b/>
          <w:sz w:val="22"/>
          <w:szCs w:val="22"/>
        </w:rPr>
        <w:tab/>
      </w:r>
      <w:r w:rsidR="006E4FE3" w:rsidRPr="00D43F48">
        <w:rPr>
          <w:rFonts w:ascii="Times New Roman" w:hAnsi="Times New Roman"/>
          <w:sz w:val="22"/>
          <w:szCs w:val="22"/>
        </w:rPr>
        <w:t>Zhotovitel dílo odevzdá a</w:t>
      </w:r>
      <w:r w:rsidRPr="00D43F48">
        <w:rPr>
          <w:rFonts w:ascii="Times New Roman" w:hAnsi="Times New Roman"/>
          <w:sz w:val="22"/>
          <w:szCs w:val="22"/>
        </w:rPr>
        <w:t xml:space="preserve"> Objednatel převezme formou zápisu o předání a převzetí zhotoveného díla. Zhotovitel nejpozději 7 dnů předem oznámí písemně </w:t>
      </w:r>
      <w:r w:rsidR="000D7FDF" w:rsidRPr="00D43F48">
        <w:rPr>
          <w:rFonts w:ascii="Times New Roman" w:hAnsi="Times New Roman"/>
          <w:sz w:val="22"/>
          <w:szCs w:val="22"/>
        </w:rPr>
        <w:t>Objednateli</w:t>
      </w:r>
      <w:r w:rsidRPr="00D43F48">
        <w:rPr>
          <w:rFonts w:ascii="Times New Roman" w:hAnsi="Times New Roman"/>
          <w:sz w:val="22"/>
          <w:szCs w:val="22"/>
        </w:rPr>
        <w:t xml:space="preserve">, že dílo je připraveno k převzetí. </w:t>
      </w:r>
    </w:p>
    <w:p w14:paraId="4A7A448E"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sz w:val="22"/>
          <w:szCs w:val="22"/>
        </w:rPr>
        <w:tab/>
        <w:t xml:space="preserve">Zhotovitel s </w:t>
      </w:r>
      <w:r w:rsidR="000D7FDF" w:rsidRPr="00D43F48">
        <w:rPr>
          <w:rFonts w:ascii="Times New Roman" w:hAnsi="Times New Roman"/>
          <w:sz w:val="22"/>
          <w:szCs w:val="22"/>
        </w:rPr>
        <w:t>Objednatelem</w:t>
      </w:r>
      <w:r w:rsidRPr="00D43F48">
        <w:rPr>
          <w:rFonts w:ascii="Times New Roman" w:hAnsi="Times New Roman"/>
          <w:sz w:val="22"/>
          <w:szCs w:val="22"/>
        </w:rPr>
        <w:t xml:space="preserve"> dohodnou harmonogram přejímky. Na tomto základě </w:t>
      </w:r>
      <w:r w:rsidR="000D7FDF" w:rsidRPr="00D43F48">
        <w:rPr>
          <w:rFonts w:ascii="Times New Roman" w:hAnsi="Times New Roman"/>
          <w:sz w:val="22"/>
          <w:szCs w:val="22"/>
        </w:rPr>
        <w:t>Objednatel</w:t>
      </w:r>
      <w:r w:rsidRPr="00D43F48">
        <w:rPr>
          <w:rFonts w:ascii="Times New Roman" w:hAnsi="Times New Roman"/>
          <w:sz w:val="22"/>
          <w:szCs w:val="22"/>
        </w:rPr>
        <w:t xml:space="preserve"> svolá předávací a přejímací řízení. </w:t>
      </w:r>
    </w:p>
    <w:p w14:paraId="4FA4E216" w14:textId="77777777" w:rsidR="00D20CC1" w:rsidRPr="00D43F48" w:rsidRDefault="00D20CC1">
      <w:pPr>
        <w:pStyle w:val="Import5"/>
        <w:spacing w:before="60" w:line="240" w:lineRule="auto"/>
        <w:ind w:left="709" w:hanging="709"/>
        <w:jc w:val="both"/>
        <w:rPr>
          <w:rFonts w:ascii="Times New Roman" w:hAnsi="Times New Roman"/>
          <w:b/>
          <w:sz w:val="22"/>
          <w:szCs w:val="22"/>
        </w:rPr>
      </w:pPr>
    </w:p>
    <w:p w14:paraId="0382526B" w14:textId="77777777" w:rsidR="00D20CC1" w:rsidRPr="00D43F48" w:rsidRDefault="00D20CC1">
      <w:pPr>
        <w:pStyle w:val="Import5"/>
        <w:spacing w:line="240" w:lineRule="auto"/>
        <w:ind w:left="709" w:hanging="709"/>
        <w:jc w:val="both"/>
        <w:rPr>
          <w:rFonts w:ascii="Times New Roman" w:hAnsi="Times New Roman"/>
          <w:sz w:val="22"/>
          <w:szCs w:val="22"/>
        </w:rPr>
      </w:pPr>
      <w:r w:rsidRPr="00D43F48">
        <w:rPr>
          <w:rFonts w:ascii="Times New Roman" w:hAnsi="Times New Roman"/>
          <w:b/>
          <w:sz w:val="22"/>
          <w:szCs w:val="22"/>
        </w:rPr>
        <w:t>12.3.</w:t>
      </w:r>
      <w:r w:rsidRPr="00D43F48">
        <w:rPr>
          <w:rFonts w:ascii="Times New Roman" w:hAnsi="Times New Roman"/>
          <w:b/>
          <w:sz w:val="22"/>
          <w:szCs w:val="22"/>
        </w:rPr>
        <w:tab/>
      </w:r>
      <w:r w:rsidRPr="00D43F48">
        <w:rPr>
          <w:rFonts w:ascii="Times New Roman" w:hAnsi="Times New Roman"/>
          <w:sz w:val="22"/>
          <w:szCs w:val="22"/>
        </w:rPr>
        <w:t>Zhotovitel je povinen u přejímacího řízení předat Objednateli minimálně ve dvou vyhotoveních veškeré nezbytné doklady, zejména:</w:t>
      </w:r>
    </w:p>
    <w:p w14:paraId="39A07FFB" w14:textId="77777777" w:rsidR="00D20CC1" w:rsidRPr="00D43F48" w:rsidRDefault="00D20CC1">
      <w:pPr>
        <w:pStyle w:val="Import5"/>
        <w:spacing w:line="240" w:lineRule="auto"/>
        <w:ind w:left="709" w:hanging="709"/>
        <w:jc w:val="both"/>
        <w:rPr>
          <w:rFonts w:ascii="Times New Roman" w:hAnsi="Times New Roman"/>
          <w:sz w:val="22"/>
          <w:szCs w:val="22"/>
        </w:rPr>
      </w:pPr>
    </w:p>
    <w:p w14:paraId="5D5A80FF" w14:textId="77777777" w:rsidR="00D20CC1" w:rsidRPr="00D43F48" w:rsidRDefault="00D20CC1">
      <w:pPr>
        <w:numPr>
          <w:ilvl w:val="0"/>
          <w:numId w:val="11"/>
        </w:numPr>
        <w:tabs>
          <w:tab w:val="clear" w:pos="720"/>
          <w:tab w:val="num" w:pos="1260"/>
          <w:tab w:val="left" w:pos="1701"/>
        </w:tabs>
        <w:ind w:left="1260" w:hanging="540"/>
        <w:jc w:val="both"/>
        <w:rPr>
          <w:rFonts w:ascii="Times New Roman" w:hAnsi="Times New Roman"/>
          <w:snapToGrid w:val="0"/>
          <w:sz w:val="22"/>
          <w:szCs w:val="22"/>
        </w:rPr>
      </w:pPr>
      <w:r w:rsidRPr="00D43F48">
        <w:rPr>
          <w:rFonts w:ascii="Times New Roman" w:hAnsi="Times New Roman"/>
          <w:sz w:val="22"/>
          <w:szCs w:val="22"/>
        </w:rPr>
        <w:t>doklady o zajištění likvidace odpadů vzniklých stavebními pracemi na díle v souladu s platným zněním zákona o nakládání s odpady a jeho prováděcími předpisy;</w:t>
      </w:r>
    </w:p>
    <w:p w14:paraId="7413950B" w14:textId="77777777" w:rsidR="00D20CC1" w:rsidRPr="00D43F48" w:rsidRDefault="00D20CC1">
      <w:pPr>
        <w:pStyle w:val="Import6"/>
        <w:numPr>
          <w:ilvl w:val="0"/>
          <w:numId w:val="11"/>
        </w:numPr>
        <w:tabs>
          <w:tab w:val="clear" w:pos="720"/>
          <w:tab w:val="clear" w:pos="1584"/>
          <w:tab w:val="num" w:pos="1260"/>
          <w:tab w:val="left" w:pos="1701"/>
        </w:tabs>
        <w:spacing w:line="240" w:lineRule="auto"/>
        <w:ind w:left="1260" w:hanging="540"/>
        <w:jc w:val="both"/>
        <w:rPr>
          <w:rFonts w:ascii="Times New Roman" w:hAnsi="Times New Roman"/>
          <w:sz w:val="22"/>
          <w:szCs w:val="22"/>
        </w:rPr>
      </w:pPr>
      <w:r w:rsidRPr="00D43F48">
        <w:rPr>
          <w:rFonts w:ascii="Times New Roman" w:hAnsi="Times New Roman"/>
          <w:sz w:val="22"/>
          <w:szCs w:val="22"/>
        </w:rPr>
        <w:t>zápisy a protokoly o provedení předepsaných zkoušek;</w:t>
      </w:r>
    </w:p>
    <w:p w14:paraId="2E49C21B" w14:textId="77777777" w:rsidR="00D20CC1" w:rsidRPr="00D43F48" w:rsidRDefault="00D20CC1">
      <w:pPr>
        <w:pStyle w:val="Import6"/>
        <w:numPr>
          <w:ilvl w:val="0"/>
          <w:numId w:val="11"/>
        </w:numPr>
        <w:tabs>
          <w:tab w:val="clear" w:pos="720"/>
          <w:tab w:val="clear" w:pos="1584"/>
          <w:tab w:val="num" w:pos="1260"/>
          <w:tab w:val="left" w:pos="1701"/>
        </w:tabs>
        <w:spacing w:line="240" w:lineRule="auto"/>
        <w:ind w:left="1260" w:hanging="540"/>
        <w:jc w:val="both"/>
        <w:rPr>
          <w:rFonts w:ascii="Times New Roman" w:hAnsi="Times New Roman"/>
          <w:sz w:val="22"/>
          <w:szCs w:val="22"/>
        </w:rPr>
      </w:pPr>
      <w:r w:rsidRPr="00D43F48">
        <w:rPr>
          <w:rFonts w:ascii="Times New Roman" w:hAnsi="Times New Roman"/>
          <w:sz w:val="22"/>
          <w:szCs w:val="22"/>
        </w:rPr>
        <w:t>zápisy a osvědčení o zkouškách použitých zařízení a materiálů;</w:t>
      </w:r>
    </w:p>
    <w:p w14:paraId="5EA84A11" w14:textId="77777777" w:rsidR="00D20CC1" w:rsidRPr="00D43F48" w:rsidRDefault="00D20CC1">
      <w:pPr>
        <w:pStyle w:val="Import6"/>
        <w:numPr>
          <w:ilvl w:val="0"/>
          <w:numId w:val="11"/>
        </w:numPr>
        <w:tabs>
          <w:tab w:val="clear" w:pos="720"/>
          <w:tab w:val="clear" w:pos="1584"/>
          <w:tab w:val="num" w:pos="1260"/>
          <w:tab w:val="left" w:pos="1701"/>
        </w:tabs>
        <w:spacing w:line="240" w:lineRule="auto"/>
        <w:ind w:left="1260" w:hanging="540"/>
        <w:jc w:val="both"/>
        <w:rPr>
          <w:rFonts w:ascii="Times New Roman" w:hAnsi="Times New Roman"/>
          <w:sz w:val="22"/>
          <w:szCs w:val="22"/>
        </w:rPr>
      </w:pPr>
      <w:r w:rsidRPr="00D43F48">
        <w:rPr>
          <w:rFonts w:ascii="Times New Roman" w:hAnsi="Times New Roman"/>
          <w:sz w:val="22"/>
          <w:szCs w:val="22"/>
        </w:rPr>
        <w:t>zápisy o prověření prací a konstrukcí zakrytých v průběhu prací;</w:t>
      </w:r>
    </w:p>
    <w:p w14:paraId="792E5A38" w14:textId="77777777" w:rsidR="00D20CC1" w:rsidRPr="00D43F48" w:rsidRDefault="000D7FDF">
      <w:pPr>
        <w:pStyle w:val="Import6"/>
        <w:numPr>
          <w:ilvl w:val="0"/>
          <w:numId w:val="11"/>
        </w:numPr>
        <w:tabs>
          <w:tab w:val="clear" w:pos="720"/>
          <w:tab w:val="clear" w:pos="1584"/>
          <w:tab w:val="clear" w:pos="2448"/>
          <w:tab w:val="num" w:pos="1260"/>
          <w:tab w:val="left" w:pos="1701"/>
        </w:tabs>
        <w:spacing w:line="240" w:lineRule="auto"/>
        <w:ind w:left="1260" w:hanging="540"/>
        <w:jc w:val="both"/>
        <w:rPr>
          <w:rFonts w:ascii="Times New Roman" w:hAnsi="Times New Roman"/>
          <w:sz w:val="22"/>
          <w:szCs w:val="22"/>
        </w:rPr>
      </w:pPr>
      <w:r w:rsidRPr="00D43F48">
        <w:rPr>
          <w:rFonts w:ascii="Times New Roman" w:hAnsi="Times New Roman"/>
          <w:sz w:val="22"/>
          <w:szCs w:val="22"/>
        </w:rPr>
        <w:t xml:space="preserve">technické a </w:t>
      </w:r>
      <w:r w:rsidR="00D20CC1" w:rsidRPr="00D43F48">
        <w:rPr>
          <w:rFonts w:ascii="Times New Roman" w:hAnsi="Times New Roman"/>
          <w:sz w:val="22"/>
          <w:szCs w:val="22"/>
        </w:rPr>
        <w:t>záruční listy a návody k obsluze od dodaných</w:t>
      </w:r>
      <w:r w:rsidRPr="00D43F48">
        <w:rPr>
          <w:rFonts w:ascii="Times New Roman" w:hAnsi="Times New Roman"/>
          <w:sz w:val="22"/>
          <w:szCs w:val="22"/>
        </w:rPr>
        <w:t xml:space="preserve"> výrobků a</w:t>
      </w:r>
      <w:r w:rsidR="00D20CC1" w:rsidRPr="00D43F48">
        <w:rPr>
          <w:rFonts w:ascii="Times New Roman" w:hAnsi="Times New Roman"/>
          <w:sz w:val="22"/>
          <w:szCs w:val="22"/>
        </w:rPr>
        <w:t xml:space="preserve"> zařízení;</w:t>
      </w:r>
    </w:p>
    <w:p w14:paraId="024813B4" w14:textId="77777777" w:rsidR="00D20CC1" w:rsidRPr="00D43F48" w:rsidRDefault="00D20CC1">
      <w:pPr>
        <w:pStyle w:val="Zkladntext2"/>
        <w:numPr>
          <w:ilvl w:val="0"/>
          <w:numId w:val="11"/>
        </w:numPr>
        <w:tabs>
          <w:tab w:val="clear" w:pos="720"/>
          <w:tab w:val="num" w:pos="1260"/>
          <w:tab w:val="left" w:pos="1701"/>
        </w:tabs>
        <w:ind w:left="1260" w:hanging="540"/>
        <w:rPr>
          <w:rFonts w:ascii="Times New Roman" w:hAnsi="Times New Roman"/>
          <w:sz w:val="22"/>
          <w:szCs w:val="22"/>
        </w:rPr>
      </w:pPr>
      <w:r w:rsidRPr="00D43F48">
        <w:rPr>
          <w:rFonts w:ascii="Times New Roman" w:hAnsi="Times New Roman"/>
          <w:sz w:val="22"/>
          <w:szCs w:val="22"/>
        </w:rPr>
        <w:t>doklady o provedení dalších předepsaných zkoušek, atesty, certifikáty, prohlášení o shodě použitých materiálů a výrobků;</w:t>
      </w:r>
    </w:p>
    <w:p w14:paraId="22288F86" w14:textId="77777777" w:rsidR="00D20CC1" w:rsidRPr="00D43F48" w:rsidRDefault="00D20CC1">
      <w:pPr>
        <w:numPr>
          <w:ilvl w:val="0"/>
          <w:numId w:val="11"/>
        </w:numPr>
        <w:tabs>
          <w:tab w:val="clear" w:pos="720"/>
          <w:tab w:val="num" w:pos="1260"/>
          <w:tab w:val="left" w:pos="1701"/>
        </w:tabs>
        <w:ind w:left="1260" w:hanging="540"/>
        <w:jc w:val="both"/>
        <w:rPr>
          <w:rFonts w:ascii="Times New Roman" w:hAnsi="Times New Roman"/>
          <w:sz w:val="22"/>
          <w:szCs w:val="22"/>
        </w:rPr>
      </w:pPr>
      <w:r w:rsidRPr="00D43F48">
        <w:rPr>
          <w:rFonts w:ascii="Times New Roman" w:hAnsi="Times New Roman"/>
          <w:sz w:val="22"/>
          <w:szCs w:val="22"/>
        </w:rPr>
        <w:t>předpisy k jednotlivým technickým zařízením a doklady o provedení zaškolení obsluhy;</w:t>
      </w:r>
    </w:p>
    <w:p w14:paraId="0916C4D4" w14:textId="77777777" w:rsidR="00D20CC1" w:rsidRPr="00D43F48" w:rsidRDefault="00D20CC1">
      <w:pPr>
        <w:numPr>
          <w:ilvl w:val="0"/>
          <w:numId w:val="11"/>
        </w:numPr>
        <w:tabs>
          <w:tab w:val="clear" w:pos="720"/>
          <w:tab w:val="num" w:pos="1260"/>
          <w:tab w:val="left" w:pos="1701"/>
        </w:tabs>
        <w:ind w:left="1260" w:hanging="540"/>
        <w:jc w:val="both"/>
        <w:rPr>
          <w:rFonts w:ascii="Times New Roman" w:hAnsi="Times New Roman"/>
          <w:sz w:val="22"/>
          <w:szCs w:val="22"/>
        </w:rPr>
      </w:pPr>
      <w:r w:rsidRPr="00D43F48">
        <w:rPr>
          <w:rFonts w:ascii="Times New Roman" w:hAnsi="Times New Roman"/>
          <w:sz w:val="22"/>
          <w:szCs w:val="22"/>
        </w:rPr>
        <w:t>dokumentace skutečného provedení díla ve dvou vyhotoveních;</w:t>
      </w:r>
    </w:p>
    <w:p w14:paraId="4989A586" w14:textId="77777777" w:rsidR="00D20CC1" w:rsidRPr="00D43F48" w:rsidRDefault="00D20CC1" w:rsidP="000C6C10">
      <w:pPr>
        <w:numPr>
          <w:ilvl w:val="0"/>
          <w:numId w:val="11"/>
        </w:numPr>
        <w:tabs>
          <w:tab w:val="clear" w:pos="720"/>
          <w:tab w:val="num" w:pos="1260"/>
          <w:tab w:val="left" w:pos="1701"/>
        </w:tabs>
        <w:ind w:left="1260" w:hanging="540"/>
        <w:jc w:val="both"/>
        <w:rPr>
          <w:rFonts w:ascii="Times New Roman" w:hAnsi="Times New Roman"/>
          <w:sz w:val="22"/>
          <w:szCs w:val="22"/>
        </w:rPr>
      </w:pPr>
      <w:r w:rsidRPr="00D43F48">
        <w:rPr>
          <w:rFonts w:ascii="Times New Roman" w:hAnsi="Times New Roman"/>
          <w:sz w:val="22"/>
          <w:szCs w:val="22"/>
        </w:rPr>
        <w:t>doklady o individuálním vyzkoušení;</w:t>
      </w:r>
    </w:p>
    <w:p w14:paraId="409FDB79" w14:textId="77777777" w:rsidR="00D20CC1" w:rsidRPr="00D43F48" w:rsidRDefault="00D20CC1">
      <w:pPr>
        <w:tabs>
          <w:tab w:val="left" w:pos="1701"/>
        </w:tabs>
        <w:spacing w:before="60"/>
        <w:ind w:left="709"/>
        <w:jc w:val="both"/>
        <w:rPr>
          <w:rFonts w:ascii="Times New Roman" w:hAnsi="Times New Roman"/>
          <w:sz w:val="22"/>
          <w:szCs w:val="22"/>
        </w:rPr>
      </w:pPr>
      <w:r w:rsidRPr="00D43F48">
        <w:rPr>
          <w:rFonts w:ascii="Times New Roman" w:hAnsi="Times New Roman"/>
          <w:sz w:val="22"/>
          <w:szCs w:val="22"/>
        </w:rPr>
        <w:t>pokud tyto doklady nepředal dříve, předává-li se pouze část díla, předá Zhotovitel Objednateli doklady týkající se takové části díla.</w:t>
      </w:r>
    </w:p>
    <w:p w14:paraId="4FB389F9"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12.4.</w:t>
      </w:r>
      <w:r w:rsidRPr="00D43F48">
        <w:rPr>
          <w:rFonts w:ascii="Times New Roman" w:hAnsi="Times New Roman"/>
          <w:b/>
          <w:sz w:val="22"/>
          <w:szCs w:val="22"/>
        </w:rPr>
        <w:tab/>
      </w:r>
      <w:r w:rsidRPr="00D43F48">
        <w:rPr>
          <w:rFonts w:ascii="Times New Roman" w:hAnsi="Times New Roman"/>
          <w:sz w:val="22"/>
          <w:szCs w:val="22"/>
        </w:rPr>
        <w:t>Objednatel je povinen převzít dílo v případě, že toto nemá žádné vady a nedodělky, Zhotovitel nahradil případné škody vzniklé při zhotovení díla, za něž odpovídá a současně Zhotovitel uhradil kauci na poskytnutou záruku.</w:t>
      </w:r>
    </w:p>
    <w:p w14:paraId="35C0E734" w14:textId="77777777" w:rsidR="00D20CC1" w:rsidRPr="00D43F48" w:rsidRDefault="00D20CC1" w:rsidP="00E14FA4">
      <w:pPr>
        <w:pStyle w:val="Import9"/>
        <w:shd w:val="clear" w:color="auto" w:fill="000000"/>
        <w:spacing w:before="360" w:line="240" w:lineRule="auto"/>
        <w:ind w:left="0"/>
        <w:jc w:val="center"/>
        <w:rPr>
          <w:rFonts w:ascii="Times New Roman" w:hAnsi="Times New Roman"/>
          <w:b/>
          <w:sz w:val="22"/>
          <w:szCs w:val="22"/>
        </w:rPr>
      </w:pPr>
      <w:r w:rsidRPr="00D43F48">
        <w:rPr>
          <w:rFonts w:ascii="Times New Roman" w:hAnsi="Times New Roman"/>
          <w:b/>
          <w:sz w:val="22"/>
          <w:szCs w:val="22"/>
        </w:rPr>
        <w:t>Článek XIII. Odpovědnost za vady</w:t>
      </w:r>
    </w:p>
    <w:p w14:paraId="44729640"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13.1.</w:t>
      </w:r>
      <w:r w:rsidRPr="00D43F48">
        <w:rPr>
          <w:rFonts w:ascii="Times New Roman" w:hAnsi="Times New Roman"/>
          <w:b/>
          <w:sz w:val="22"/>
          <w:szCs w:val="22"/>
        </w:rPr>
        <w:tab/>
      </w:r>
      <w:r w:rsidRPr="00D43F48">
        <w:rPr>
          <w:rFonts w:ascii="Times New Roman" w:hAnsi="Times New Roman"/>
          <w:sz w:val="22"/>
          <w:szCs w:val="22"/>
        </w:rPr>
        <w:t>Dílo má vady, jestliže provedení díla neodpovídá výsledku určenému v této smlouvě.</w:t>
      </w:r>
    </w:p>
    <w:p w14:paraId="7AFADF5A"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13.2.</w:t>
      </w:r>
      <w:r w:rsidRPr="00D43F48">
        <w:rPr>
          <w:rFonts w:ascii="Times New Roman" w:hAnsi="Times New Roman"/>
          <w:b/>
          <w:sz w:val="22"/>
          <w:szCs w:val="22"/>
        </w:rPr>
        <w:tab/>
        <w:t xml:space="preserve">Záruční doba za předmět plnění jako celek činí </w:t>
      </w:r>
      <w:r w:rsidR="00EA4A58" w:rsidRPr="00D43F48">
        <w:rPr>
          <w:rFonts w:ascii="Times New Roman" w:hAnsi="Times New Roman"/>
          <w:b/>
          <w:sz w:val="22"/>
          <w:szCs w:val="22"/>
        </w:rPr>
        <w:t>60</w:t>
      </w:r>
      <w:r w:rsidR="0079418A" w:rsidRPr="00D43F48">
        <w:rPr>
          <w:rFonts w:ascii="Times New Roman" w:hAnsi="Times New Roman"/>
          <w:b/>
          <w:sz w:val="22"/>
          <w:szCs w:val="22"/>
        </w:rPr>
        <w:t xml:space="preserve"> </w:t>
      </w:r>
      <w:r w:rsidRPr="00D43F48">
        <w:rPr>
          <w:rFonts w:ascii="Times New Roman" w:hAnsi="Times New Roman"/>
          <w:b/>
          <w:sz w:val="22"/>
          <w:szCs w:val="22"/>
        </w:rPr>
        <w:t xml:space="preserve">měsíců </w:t>
      </w:r>
      <w:r w:rsidR="006E4FE3" w:rsidRPr="00D43F48">
        <w:rPr>
          <w:rFonts w:ascii="Times New Roman" w:hAnsi="Times New Roman"/>
          <w:sz w:val="22"/>
          <w:szCs w:val="22"/>
        </w:rPr>
        <w:t xml:space="preserve">a počíná běžet </w:t>
      </w:r>
      <w:r w:rsidRPr="00D43F48">
        <w:rPr>
          <w:rFonts w:ascii="Times New Roman" w:hAnsi="Times New Roman"/>
          <w:sz w:val="22"/>
          <w:szCs w:val="22"/>
        </w:rPr>
        <w:t xml:space="preserve">ode dne předání a převzetí díla, resp. jeho poslední části. V této době zodpovídá Zhotovitel za to, že dílo bude mít vlastnosti stanovené touto smlouvou. </w:t>
      </w:r>
    </w:p>
    <w:p w14:paraId="05577231"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13.3.</w:t>
      </w:r>
      <w:r w:rsidRPr="00D43F48">
        <w:rPr>
          <w:rFonts w:ascii="Times New Roman" w:hAnsi="Times New Roman"/>
          <w:b/>
          <w:sz w:val="22"/>
          <w:szCs w:val="22"/>
        </w:rPr>
        <w:tab/>
      </w:r>
      <w:r w:rsidRPr="00D43F48">
        <w:rPr>
          <w:rFonts w:ascii="Times New Roman" w:hAnsi="Times New Roman"/>
          <w:sz w:val="22"/>
          <w:szCs w:val="22"/>
        </w:rPr>
        <w:t>Zhotovitel odpovídá za vady, které má dílo v době jeho předání. Dále odpovídá za vady, zjištěné Objednatelem po předání, jestliže tyto vady byly způsobeny porušením povinností Zhotovitele.</w:t>
      </w:r>
    </w:p>
    <w:p w14:paraId="06C463E6"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lastRenderedPageBreak/>
        <w:t>13.4.</w:t>
      </w:r>
      <w:r w:rsidRPr="00D43F48">
        <w:rPr>
          <w:rFonts w:ascii="Times New Roman" w:hAnsi="Times New Roman"/>
          <w:b/>
          <w:sz w:val="22"/>
          <w:szCs w:val="22"/>
        </w:rPr>
        <w:tab/>
      </w:r>
      <w:r w:rsidRPr="00D43F48">
        <w:rPr>
          <w:rFonts w:ascii="Times New Roman" w:hAnsi="Times New Roman"/>
          <w:sz w:val="22"/>
          <w:szCs w:val="22"/>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14:paraId="37391478"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13.5.</w:t>
      </w:r>
      <w:r w:rsidRPr="00D43F48">
        <w:rPr>
          <w:rFonts w:ascii="Times New Roman" w:hAnsi="Times New Roman"/>
          <w:b/>
          <w:sz w:val="22"/>
          <w:szCs w:val="22"/>
        </w:rPr>
        <w:tab/>
      </w:r>
      <w:r w:rsidRPr="00D43F48">
        <w:rPr>
          <w:rFonts w:ascii="Times New Roman" w:hAnsi="Times New Roman"/>
          <w:sz w:val="22"/>
          <w:szCs w:val="22"/>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3D315FD"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13.6.</w:t>
      </w:r>
      <w:r w:rsidRPr="00D43F48">
        <w:rPr>
          <w:rFonts w:ascii="Times New Roman" w:hAnsi="Times New Roman"/>
          <w:sz w:val="22"/>
          <w:szCs w:val="22"/>
        </w:rPr>
        <w:t xml:space="preserve">  </w:t>
      </w:r>
      <w:r w:rsidR="00CD76B7" w:rsidRPr="00D43F48">
        <w:rPr>
          <w:rFonts w:ascii="Times New Roman" w:hAnsi="Times New Roman"/>
          <w:sz w:val="22"/>
          <w:szCs w:val="22"/>
        </w:rPr>
        <w:t xml:space="preserve">    </w:t>
      </w:r>
      <w:r w:rsidRPr="00D43F48">
        <w:rPr>
          <w:rFonts w:ascii="Times New Roman" w:hAnsi="Times New Roman"/>
          <w:sz w:val="22"/>
          <w:szCs w:val="22"/>
        </w:rPr>
        <w:t xml:space="preserve">Zhotovitel je povinen </w:t>
      </w:r>
      <w:r w:rsidRPr="00D43F48">
        <w:rPr>
          <w:rFonts w:ascii="Times New Roman" w:hAnsi="Times New Roman"/>
          <w:b/>
          <w:sz w:val="22"/>
          <w:szCs w:val="22"/>
        </w:rPr>
        <w:t>nastoupit k odstranění vad do 10 dnů</w:t>
      </w:r>
      <w:r w:rsidRPr="00D43F48">
        <w:rPr>
          <w:rFonts w:ascii="Times New Roman" w:hAnsi="Times New Roman"/>
          <w:sz w:val="22"/>
          <w:szCs w:val="22"/>
        </w:rPr>
        <w:t xml:space="preserve"> od doručení reklamace vady zhotoviteli, pokud se smluvní strany nedohodnou jinak. Zhotovitel se zavazuje vadu odstranit nejpozději do 30 dní ode dne, kdy nastoupí k jejímu odstranění, nedohodnou-li se smluvní strany v konkrétním případě jinak.</w:t>
      </w:r>
    </w:p>
    <w:p w14:paraId="73FF4EF1"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XIV. Smluvní pokuty</w:t>
      </w:r>
    </w:p>
    <w:p w14:paraId="2484710F" w14:textId="3C4605F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14.1.</w:t>
      </w:r>
      <w:r w:rsidRPr="00D43F48">
        <w:rPr>
          <w:rFonts w:ascii="Times New Roman" w:hAnsi="Times New Roman"/>
          <w:b/>
          <w:sz w:val="22"/>
          <w:szCs w:val="22"/>
        </w:rPr>
        <w:tab/>
      </w:r>
      <w:r w:rsidRPr="00D43F48">
        <w:rPr>
          <w:rFonts w:ascii="Times New Roman" w:hAnsi="Times New Roman"/>
          <w:sz w:val="22"/>
          <w:szCs w:val="22"/>
        </w:rPr>
        <w:t xml:space="preserve">V případě </w:t>
      </w:r>
      <w:r w:rsidRPr="00D43F48">
        <w:rPr>
          <w:rFonts w:ascii="Times New Roman" w:hAnsi="Times New Roman"/>
          <w:b/>
          <w:sz w:val="22"/>
          <w:szCs w:val="22"/>
        </w:rPr>
        <w:t xml:space="preserve">prodlení Zhotovitele se splněním jeho povinnosti ukončit a předat dílo v souladu s body 2.1., resp. v případě </w:t>
      </w:r>
      <w:r w:rsidR="009747D0" w:rsidRPr="00D43F48">
        <w:rPr>
          <w:rFonts w:ascii="Times New Roman" w:hAnsi="Times New Roman"/>
          <w:b/>
          <w:sz w:val="22"/>
          <w:szCs w:val="22"/>
        </w:rPr>
        <w:t xml:space="preserve">jakéhokoliv </w:t>
      </w:r>
      <w:r w:rsidRPr="00D43F48">
        <w:rPr>
          <w:rFonts w:ascii="Times New Roman" w:hAnsi="Times New Roman"/>
          <w:b/>
          <w:sz w:val="22"/>
          <w:szCs w:val="22"/>
        </w:rPr>
        <w:t>prodlení Zhotovitele s plněním díla v</w:t>
      </w:r>
      <w:r w:rsidR="009747D0" w:rsidRPr="00D43F48">
        <w:rPr>
          <w:rFonts w:ascii="Times New Roman" w:hAnsi="Times New Roman"/>
          <w:b/>
          <w:sz w:val="22"/>
          <w:szCs w:val="22"/>
        </w:rPr>
        <w:t> kterémkoliv z dílčích</w:t>
      </w:r>
      <w:r w:rsidRPr="00D43F48">
        <w:rPr>
          <w:rFonts w:ascii="Times New Roman" w:hAnsi="Times New Roman"/>
          <w:b/>
          <w:sz w:val="22"/>
          <w:szCs w:val="22"/>
        </w:rPr>
        <w:t> termín</w:t>
      </w:r>
      <w:r w:rsidR="009747D0" w:rsidRPr="00D43F48">
        <w:rPr>
          <w:rFonts w:ascii="Times New Roman" w:hAnsi="Times New Roman"/>
          <w:b/>
          <w:sz w:val="22"/>
          <w:szCs w:val="22"/>
        </w:rPr>
        <w:t>ů</w:t>
      </w:r>
      <w:r w:rsidRPr="00D43F48">
        <w:rPr>
          <w:rFonts w:ascii="Times New Roman" w:hAnsi="Times New Roman"/>
          <w:b/>
          <w:sz w:val="22"/>
          <w:szCs w:val="22"/>
        </w:rPr>
        <w:t xml:space="preserve"> dle bodu 2.1. </w:t>
      </w:r>
      <w:r w:rsidRPr="00D43F48">
        <w:rPr>
          <w:rFonts w:ascii="Times New Roman" w:hAnsi="Times New Roman"/>
          <w:sz w:val="22"/>
          <w:szCs w:val="22"/>
        </w:rPr>
        <w:t xml:space="preserve">je Objednatel oprávněn účtovat Zhotoviteli smluvní pokutu </w:t>
      </w:r>
      <w:r w:rsidRPr="00D43F48">
        <w:rPr>
          <w:rFonts w:ascii="Times New Roman" w:hAnsi="Times New Roman"/>
          <w:b/>
          <w:sz w:val="22"/>
          <w:szCs w:val="22"/>
        </w:rPr>
        <w:t xml:space="preserve">ve výši </w:t>
      </w:r>
      <w:proofErr w:type="gramStart"/>
      <w:r w:rsidR="005B7A7D" w:rsidRPr="00D43F48">
        <w:rPr>
          <w:rFonts w:ascii="Times New Roman" w:hAnsi="Times New Roman"/>
          <w:b/>
          <w:sz w:val="22"/>
          <w:szCs w:val="22"/>
        </w:rPr>
        <w:t>0,</w:t>
      </w:r>
      <w:r w:rsidR="006E4ACA" w:rsidRPr="00D43F48">
        <w:rPr>
          <w:rFonts w:ascii="Times New Roman" w:hAnsi="Times New Roman"/>
          <w:b/>
          <w:sz w:val="22"/>
          <w:szCs w:val="22"/>
        </w:rPr>
        <w:t>0</w:t>
      </w:r>
      <w:r w:rsidR="00FF06A3" w:rsidRPr="00D43F48">
        <w:rPr>
          <w:rFonts w:ascii="Times New Roman" w:hAnsi="Times New Roman"/>
          <w:b/>
          <w:sz w:val="22"/>
          <w:szCs w:val="22"/>
        </w:rPr>
        <w:t>5</w:t>
      </w:r>
      <w:r w:rsidR="005B7A7D" w:rsidRPr="00D43F48">
        <w:rPr>
          <w:rFonts w:ascii="Times New Roman" w:hAnsi="Times New Roman"/>
          <w:b/>
          <w:sz w:val="22"/>
          <w:szCs w:val="22"/>
        </w:rPr>
        <w:t>%</w:t>
      </w:r>
      <w:proofErr w:type="gramEnd"/>
      <w:r w:rsidR="002F0A78" w:rsidRPr="00D43F48">
        <w:rPr>
          <w:rFonts w:ascii="Times New Roman" w:hAnsi="Times New Roman"/>
          <w:b/>
          <w:sz w:val="22"/>
          <w:szCs w:val="22"/>
        </w:rPr>
        <w:t xml:space="preserve"> z ceny díla</w:t>
      </w:r>
      <w:r w:rsidRPr="00D43F48">
        <w:rPr>
          <w:rFonts w:ascii="Times New Roman" w:hAnsi="Times New Roman"/>
          <w:b/>
          <w:sz w:val="22"/>
          <w:szCs w:val="22"/>
        </w:rPr>
        <w:t xml:space="preserve"> </w:t>
      </w:r>
      <w:r w:rsidRPr="00D43F48">
        <w:rPr>
          <w:rFonts w:ascii="Times New Roman" w:hAnsi="Times New Roman"/>
          <w:sz w:val="22"/>
          <w:szCs w:val="22"/>
        </w:rPr>
        <w:t>za každý i započatý den prodlení.</w:t>
      </w:r>
    </w:p>
    <w:p w14:paraId="07F20985" w14:textId="77777777" w:rsidR="00FF06A3" w:rsidRPr="00D43F48" w:rsidRDefault="00FF06A3">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ab/>
        <w:t xml:space="preserve">Smluvní strany zde dohodly, že </w:t>
      </w:r>
      <w:r w:rsidR="00BF461A" w:rsidRPr="00D43F48">
        <w:rPr>
          <w:rFonts w:ascii="Times New Roman" w:hAnsi="Times New Roman"/>
          <w:b/>
          <w:sz w:val="22"/>
          <w:szCs w:val="22"/>
        </w:rPr>
        <w:t>výše smluvní pokuty je přiměřená s ohledem na výslovná upozornění Zhotovitele v čl. 2.2.</w:t>
      </w:r>
    </w:p>
    <w:p w14:paraId="6B63E837"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14.2.</w:t>
      </w:r>
      <w:r w:rsidRPr="00D43F48">
        <w:rPr>
          <w:rFonts w:ascii="Times New Roman" w:hAnsi="Times New Roman"/>
          <w:b/>
          <w:sz w:val="22"/>
          <w:szCs w:val="22"/>
        </w:rPr>
        <w:tab/>
      </w:r>
      <w:r w:rsidRPr="00D43F48">
        <w:rPr>
          <w:rFonts w:ascii="Times New Roman" w:hAnsi="Times New Roman"/>
          <w:sz w:val="22"/>
          <w:szCs w:val="22"/>
        </w:rPr>
        <w:t xml:space="preserve">Při prodlení Objednatele s úhradou dlužné částky je Zhotovitel oprávněn účtovat úrok z prodlení ve výši </w:t>
      </w:r>
      <w:proofErr w:type="gramStart"/>
      <w:r w:rsidRPr="00D43F48">
        <w:rPr>
          <w:rFonts w:ascii="Times New Roman" w:hAnsi="Times New Roman"/>
          <w:sz w:val="22"/>
          <w:szCs w:val="22"/>
        </w:rPr>
        <w:t>0,01</w:t>
      </w:r>
      <w:r w:rsidR="005B7A7D" w:rsidRPr="00D43F48">
        <w:rPr>
          <w:rFonts w:ascii="Times New Roman" w:hAnsi="Times New Roman"/>
          <w:sz w:val="22"/>
          <w:szCs w:val="22"/>
        </w:rPr>
        <w:t>5</w:t>
      </w:r>
      <w:r w:rsidRPr="00D43F48">
        <w:rPr>
          <w:rFonts w:ascii="Times New Roman" w:hAnsi="Times New Roman"/>
          <w:sz w:val="22"/>
          <w:szCs w:val="22"/>
        </w:rPr>
        <w:t>%</w:t>
      </w:r>
      <w:proofErr w:type="gramEnd"/>
      <w:r w:rsidRPr="00D43F48">
        <w:rPr>
          <w:rFonts w:ascii="Times New Roman" w:hAnsi="Times New Roman"/>
          <w:sz w:val="22"/>
          <w:szCs w:val="22"/>
        </w:rPr>
        <w:t xml:space="preserve"> z dlužné částky za každý den prodlení.</w:t>
      </w:r>
    </w:p>
    <w:p w14:paraId="72D068F5"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14.3.</w:t>
      </w:r>
      <w:r w:rsidRPr="00D43F48">
        <w:rPr>
          <w:rFonts w:ascii="Times New Roman" w:hAnsi="Times New Roman"/>
          <w:b/>
          <w:sz w:val="22"/>
          <w:szCs w:val="22"/>
        </w:rPr>
        <w:tab/>
      </w:r>
      <w:r w:rsidRPr="00D43F48">
        <w:rPr>
          <w:rFonts w:ascii="Times New Roman" w:hAnsi="Times New Roman"/>
          <w:sz w:val="22"/>
          <w:szCs w:val="22"/>
        </w:rPr>
        <w:t xml:space="preserve">V případě </w:t>
      </w:r>
      <w:r w:rsidRPr="00D43F48">
        <w:rPr>
          <w:rFonts w:ascii="Times New Roman" w:hAnsi="Times New Roman"/>
          <w:b/>
          <w:sz w:val="22"/>
          <w:szCs w:val="22"/>
        </w:rPr>
        <w:t>prodlení Zhotovitele s nástupem k odstraněním vad</w:t>
      </w:r>
      <w:r w:rsidRPr="00D43F48">
        <w:rPr>
          <w:rFonts w:ascii="Times New Roman" w:hAnsi="Times New Roman"/>
          <w:sz w:val="22"/>
          <w:szCs w:val="22"/>
        </w:rPr>
        <w:t xml:space="preserve"> je Objednatel oprávněn účtovat </w:t>
      </w:r>
      <w:proofErr w:type="gramStart"/>
      <w:r w:rsidRPr="00D43F48">
        <w:rPr>
          <w:rFonts w:ascii="Times New Roman" w:hAnsi="Times New Roman"/>
          <w:sz w:val="22"/>
          <w:szCs w:val="22"/>
        </w:rPr>
        <w:t>Zhotoviteli  smluvní</w:t>
      </w:r>
      <w:proofErr w:type="gramEnd"/>
      <w:r w:rsidRPr="00D43F48">
        <w:rPr>
          <w:rFonts w:ascii="Times New Roman" w:hAnsi="Times New Roman"/>
          <w:sz w:val="22"/>
          <w:szCs w:val="22"/>
        </w:rPr>
        <w:t xml:space="preserve"> pokutu</w:t>
      </w:r>
      <w:r w:rsidRPr="00D43F48">
        <w:rPr>
          <w:rFonts w:ascii="Times New Roman" w:hAnsi="Times New Roman"/>
          <w:b/>
          <w:sz w:val="22"/>
          <w:szCs w:val="22"/>
        </w:rPr>
        <w:t xml:space="preserve"> ve výši </w:t>
      </w:r>
      <w:proofErr w:type="gramStart"/>
      <w:r w:rsidRPr="00D43F48">
        <w:rPr>
          <w:rFonts w:ascii="Times New Roman" w:hAnsi="Times New Roman"/>
          <w:b/>
          <w:sz w:val="22"/>
          <w:szCs w:val="22"/>
        </w:rPr>
        <w:t>5.000,-</w:t>
      </w:r>
      <w:proofErr w:type="gramEnd"/>
      <w:r w:rsidRPr="00D43F48">
        <w:rPr>
          <w:rFonts w:ascii="Times New Roman" w:hAnsi="Times New Roman"/>
          <w:b/>
          <w:sz w:val="22"/>
          <w:szCs w:val="22"/>
        </w:rPr>
        <w:t xml:space="preserve"> Kč </w:t>
      </w:r>
      <w:r w:rsidRPr="00D43F48">
        <w:rPr>
          <w:rFonts w:ascii="Times New Roman" w:hAnsi="Times New Roman"/>
          <w:sz w:val="22"/>
          <w:szCs w:val="22"/>
        </w:rPr>
        <w:t xml:space="preserve">za </w:t>
      </w:r>
      <w:proofErr w:type="gramStart"/>
      <w:r w:rsidRPr="00D43F48">
        <w:rPr>
          <w:rFonts w:ascii="Times New Roman" w:hAnsi="Times New Roman"/>
          <w:sz w:val="22"/>
          <w:szCs w:val="22"/>
        </w:rPr>
        <w:t>každý  případ</w:t>
      </w:r>
      <w:proofErr w:type="gramEnd"/>
      <w:r w:rsidRPr="00D43F48">
        <w:rPr>
          <w:rFonts w:ascii="Times New Roman" w:hAnsi="Times New Roman"/>
          <w:sz w:val="22"/>
          <w:szCs w:val="22"/>
        </w:rPr>
        <w:t xml:space="preserve"> a den prodlení s nástupem k odstranění vad.</w:t>
      </w:r>
    </w:p>
    <w:p w14:paraId="40577D42"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14.4.</w:t>
      </w:r>
      <w:r w:rsidRPr="00D43F48">
        <w:rPr>
          <w:rFonts w:ascii="Times New Roman" w:hAnsi="Times New Roman"/>
          <w:sz w:val="22"/>
          <w:szCs w:val="22"/>
        </w:rPr>
        <w:tab/>
        <w:t>V případě, že stavební deník nebude přístupný na stavbě v pracovní době Objednateli či TDI,</w:t>
      </w:r>
      <w:r w:rsidR="00661726" w:rsidRPr="00D43F48">
        <w:rPr>
          <w:rFonts w:ascii="Times New Roman" w:hAnsi="Times New Roman"/>
          <w:sz w:val="22"/>
          <w:szCs w:val="22"/>
        </w:rPr>
        <w:t xml:space="preserve"> zaplatí Zhotovitel Objednateli</w:t>
      </w:r>
      <w:r w:rsidRPr="00D43F48">
        <w:rPr>
          <w:rFonts w:ascii="Times New Roman" w:hAnsi="Times New Roman"/>
          <w:sz w:val="22"/>
          <w:szCs w:val="22"/>
        </w:rPr>
        <w:t xml:space="preserve"> smluvní pokutu </w:t>
      </w:r>
      <w:r w:rsidRPr="00D43F48">
        <w:rPr>
          <w:rFonts w:ascii="Times New Roman" w:hAnsi="Times New Roman"/>
          <w:b/>
          <w:sz w:val="22"/>
          <w:szCs w:val="22"/>
        </w:rPr>
        <w:t xml:space="preserve">ve výši </w:t>
      </w:r>
      <w:proofErr w:type="gramStart"/>
      <w:r w:rsidRPr="00D43F48">
        <w:rPr>
          <w:rFonts w:ascii="Times New Roman" w:hAnsi="Times New Roman"/>
          <w:b/>
          <w:sz w:val="22"/>
          <w:szCs w:val="22"/>
        </w:rPr>
        <w:t>2.000,-</w:t>
      </w:r>
      <w:proofErr w:type="gramEnd"/>
      <w:r w:rsidRPr="00D43F48">
        <w:rPr>
          <w:rFonts w:ascii="Times New Roman" w:hAnsi="Times New Roman"/>
          <w:b/>
          <w:sz w:val="22"/>
          <w:szCs w:val="22"/>
        </w:rPr>
        <w:t xml:space="preserve"> Kč </w:t>
      </w:r>
      <w:r w:rsidRPr="00D43F48">
        <w:rPr>
          <w:rFonts w:ascii="Times New Roman" w:hAnsi="Times New Roman"/>
          <w:sz w:val="22"/>
          <w:szCs w:val="22"/>
        </w:rPr>
        <w:t>za každý zjištěný případ.</w:t>
      </w:r>
    </w:p>
    <w:p w14:paraId="776D295C"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14.5.</w:t>
      </w:r>
      <w:r w:rsidRPr="00D43F48">
        <w:rPr>
          <w:rFonts w:ascii="Times New Roman" w:hAnsi="Times New Roman"/>
          <w:sz w:val="22"/>
          <w:szCs w:val="22"/>
        </w:rPr>
        <w:tab/>
        <w:t xml:space="preserve">V případě, že </w:t>
      </w:r>
      <w:r w:rsidRPr="00D43F48">
        <w:rPr>
          <w:rFonts w:ascii="Times New Roman" w:hAnsi="Times New Roman"/>
          <w:b/>
          <w:sz w:val="22"/>
          <w:szCs w:val="22"/>
        </w:rPr>
        <w:t>Zhotovitel poruší bezpečnostní předpisy při realizaci stavby</w:t>
      </w:r>
      <w:r w:rsidR="0037370C" w:rsidRPr="00D43F48">
        <w:rPr>
          <w:rFonts w:ascii="Times New Roman" w:hAnsi="Times New Roman"/>
          <w:sz w:val="22"/>
          <w:szCs w:val="22"/>
        </w:rPr>
        <w:t xml:space="preserve">, zaplatí Objednateli </w:t>
      </w:r>
      <w:r w:rsidRPr="00D43F48">
        <w:rPr>
          <w:rFonts w:ascii="Times New Roman" w:hAnsi="Times New Roman"/>
          <w:sz w:val="22"/>
          <w:szCs w:val="22"/>
        </w:rPr>
        <w:t xml:space="preserve">smluvní pokutu </w:t>
      </w:r>
      <w:r w:rsidRPr="00D43F48">
        <w:rPr>
          <w:rFonts w:ascii="Times New Roman" w:hAnsi="Times New Roman"/>
          <w:b/>
          <w:sz w:val="22"/>
          <w:szCs w:val="22"/>
        </w:rPr>
        <w:t xml:space="preserve">ve výši </w:t>
      </w:r>
      <w:proofErr w:type="gramStart"/>
      <w:r w:rsidRPr="00D43F48">
        <w:rPr>
          <w:rFonts w:ascii="Times New Roman" w:hAnsi="Times New Roman"/>
          <w:b/>
          <w:sz w:val="22"/>
          <w:szCs w:val="22"/>
        </w:rPr>
        <w:t>2.000,-</w:t>
      </w:r>
      <w:proofErr w:type="gramEnd"/>
      <w:r w:rsidRPr="00D43F48">
        <w:rPr>
          <w:rFonts w:ascii="Times New Roman" w:hAnsi="Times New Roman"/>
          <w:b/>
          <w:sz w:val="22"/>
          <w:szCs w:val="22"/>
        </w:rPr>
        <w:t xml:space="preserve"> Kč</w:t>
      </w:r>
      <w:r w:rsidRPr="00D43F48">
        <w:rPr>
          <w:rFonts w:ascii="Times New Roman" w:hAnsi="Times New Roman"/>
          <w:sz w:val="22"/>
          <w:szCs w:val="22"/>
        </w:rPr>
        <w:t xml:space="preserve"> za každý zjištěný případ porušení.</w:t>
      </w:r>
    </w:p>
    <w:p w14:paraId="31D8AD34"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14.6.</w:t>
      </w:r>
      <w:r w:rsidRPr="00D43F48">
        <w:rPr>
          <w:rFonts w:ascii="Times New Roman" w:hAnsi="Times New Roman"/>
          <w:b/>
          <w:sz w:val="22"/>
          <w:szCs w:val="22"/>
        </w:rPr>
        <w:tab/>
      </w:r>
      <w:r w:rsidRPr="00D43F48">
        <w:rPr>
          <w:rFonts w:ascii="Times New Roman" w:hAnsi="Times New Roman"/>
          <w:sz w:val="22"/>
          <w:szCs w:val="22"/>
        </w:rPr>
        <w:t xml:space="preserve">Smluvní pokuta je splatná na výzvu Objednatele. </w:t>
      </w:r>
    </w:p>
    <w:p w14:paraId="60796441" w14:textId="77777777" w:rsidR="00BF461A" w:rsidRPr="00D43F48" w:rsidRDefault="00D20CC1" w:rsidP="00BF461A">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14.7.</w:t>
      </w:r>
      <w:r w:rsidRPr="00D43F48">
        <w:rPr>
          <w:rFonts w:ascii="Times New Roman" w:hAnsi="Times New Roman"/>
          <w:sz w:val="22"/>
          <w:szCs w:val="22"/>
        </w:rPr>
        <w:tab/>
        <w:t xml:space="preserve">Zaplacením smluvní pokuty </w:t>
      </w:r>
      <w:r w:rsidRPr="00D43F48">
        <w:rPr>
          <w:rFonts w:ascii="Times New Roman" w:hAnsi="Times New Roman"/>
          <w:b/>
          <w:bCs/>
          <w:sz w:val="22"/>
          <w:szCs w:val="22"/>
        </w:rPr>
        <w:t>není omezeno právo na náhradu škody z téhož titulu</w:t>
      </w:r>
      <w:r w:rsidR="00BF461A" w:rsidRPr="00D43F48">
        <w:rPr>
          <w:rFonts w:ascii="Times New Roman" w:hAnsi="Times New Roman"/>
          <w:sz w:val="22"/>
          <w:szCs w:val="22"/>
        </w:rPr>
        <w:t xml:space="preserve">, a to zejména </w:t>
      </w:r>
      <w:r w:rsidR="00BF461A" w:rsidRPr="00D43F48">
        <w:rPr>
          <w:rFonts w:ascii="Times New Roman" w:hAnsi="Times New Roman"/>
          <w:b/>
          <w:sz w:val="22"/>
          <w:szCs w:val="22"/>
        </w:rPr>
        <w:t>s ohledem na výslovná upozornění Zhotovitele v čl. 2.2.</w:t>
      </w:r>
    </w:p>
    <w:p w14:paraId="2C07EC94" w14:textId="77777777" w:rsidR="00D20CC1" w:rsidRPr="00D43F48" w:rsidRDefault="00D20CC1" w:rsidP="00975419">
      <w:pPr>
        <w:pStyle w:val="Import5"/>
        <w:tabs>
          <w:tab w:val="clear" w:pos="720"/>
        </w:tabs>
        <w:spacing w:before="60" w:line="240" w:lineRule="auto"/>
        <w:ind w:left="0" w:firstLine="0"/>
        <w:jc w:val="both"/>
        <w:rPr>
          <w:rFonts w:ascii="Times New Roman" w:hAnsi="Times New Roman"/>
          <w:sz w:val="22"/>
          <w:szCs w:val="22"/>
        </w:rPr>
      </w:pPr>
    </w:p>
    <w:p w14:paraId="470BB0DF"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XV. Odstoupení od smlouvy</w:t>
      </w:r>
    </w:p>
    <w:p w14:paraId="268D4350"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15.1.</w:t>
      </w:r>
      <w:r w:rsidRPr="00D43F48">
        <w:rPr>
          <w:rFonts w:ascii="Times New Roman" w:hAnsi="Times New Roman"/>
          <w:b/>
          <w:sz w:val="22"/>
          <w:szCs w:val="22"/>
        </w:rPr>
        <w:tab/>
      </w:r>
      <w:r w:rsidRPr="00D43F48">
        <w:rPr>
          <w:rFonts w:ascii="Times New Roman" w:hAnsi="Times New Roman"/>
          <w:sz w:val="22"/>
          <w:szCs w:val="22"/>
        </w:rPr>
        <w:t>Od této smlouvy může odstoupit kterákoliv smluvní strana z důvodu porušení této smlouvy druhou smluvní stranou. Právní účinky odstoupení od této smlouvy nastávají dnem doručení oznámení o odstoupení druhé smluvní straně. Pro odstoupení platí příslušná ustanovení Občanského zákoníku.</w:t>
      </w:r>
    </w:p>
    <w:p w14:paraId="145C27E9" w14:textId="77777777" w:rsidR="00D20CC1" w:rsidRPr="00D43F48" w:rsidRDefault="00D20CC1">
      <w:pPr>
        <w:pStyle w:val="Import3"/>
        <w:spacing w:line="240" w:lineRule="auto"/>
        <w:ind w:left="709" w:hanging="709"/>
        <w:jc w:val="both"/>
        <w:rPr>
          <w:rFonts w:ascii="Times New Roman" w:hAnsi="Times New Roman"/>
          <w:sz w:val="22"/>
          <w:szCs w:val="22"/>
        </w:rPr>
      </w:pPr>
      <w:r w:rsidRPr="00D43F48">
        <w:rPr>
          <w:rFonts w:ascii="Times New Roman" w:hAnsi="Times New Roman"/>
          <w:b/>
          <w:sz w:val="22"/>
          <w:szCs w:val="22"/>
        </w:rPr>
        <w:t>15.2.</w:t>
      </w:r>
      <w:r w:rsidRPr="00D43F48">
        <w:rPr>
          <w:rFonts w:ascii="Times New Roman" w:hAnsi="Times New Roman"/>
          <w:b/>
          <w:sz w:val="22"/>
          <w:szCs w:val="22"/>
        </w:rPr>
        <w:tab/>
      </w:r>
      <w:r w:rsidRPr="00D43F48">
        <w:rPr>
          <w:rFonts w:ascii="Times New Roman" w:hAnsi="Times New Roman"/>
          <w:sz w:val="22"/>
          <w:szCs w:val="22"/>
        </w:rPr>
        <w:t>Podstatným porušením této smlouvy se rozumí zejména:</w:t>
      </w:r>
    </w:p>
    <w:p w14:paraId="2E73D2F0" w14:textId="77777777" w:rsidR="00D20CC1" w:rsidRPr="00D43F48" w:rsidRDefault="00D20CC1">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Times New Roman" w:hAnsi="Times New Roman"/>
          <w:sz w:val="22"/>
          <w:szCs w:val="22"/>
        </w:rPr>
      </w:pPr>
      <w:r w:rsidRPr="00D43F48">
        <w:rPr>
          <w:rFonts w:ascii="Times New Roman" w:hAnsi="Times New Roman"/>
          <w:sz w:val="22"/>
          <w:szCs w:val="22"/>
        </w:rPr>
        <w:t>zastavení či přerušení prací Zhotovitelem bez předchozího odsouhlasení Objednatelem na více než 2 dny;</w:t>
      </w:r>
    </w:p>
    <w:p w14:paraId="2C700AFE" w14:textId="77777777" w:rsidR="006028AA" w:rsidRPr="00D43F48" w:rsidRDefault="00D20CC1" w:rsidP="006028AA">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hAnsi="Times New Roman"/>
          <w:b/>
          <w:sz w:val="22"/>
          <w:szCs w:val="22"/>
        </w:rPr>
        <w:t>prodlení Zhotovitele se splněním některého z dílčích termínů dle čl. 2.1.</w:t>
      </w:r>
      <w:r w:rsidR="006028AA" w:rsidRPr="00D43F48">
        <w:rPr>
          <w:rFonts w:ascii="Times New Roman" w:hAnsi="Times New Roman"/>
          <w:b/>
          <w:sz w:val="22"/>
          <w:szCs w:val="22"/>
        </w:rPr>
        <w:t xml:space="preserve"> delším než 5 dnů;</w:t>
      </w:r>
    </w:p>
    <w:p w14:paraId="616288E4" w14:textId="77777777" w:rsidR="00D20CC1" w:rsidRPr="00D43F48" w:rsidRDefault="00D20CC1" w:rsidP="006028AA">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hAnsi="Times New Roman"/>
          <w:sz w:val="22"/>
          <w:szCs w:val="22"/>
        </w:rPr>
        <w:t>prováděním díla v rozporu s touto smlouvou;</w:t>
      </w:r>
    </w:p>
    <w:p w14:paraId="1C2A6BC5" w14:textId="77777777" w:rsidR="006028AA" w:rsidRPr="00D43F48" w:rsidRDefault="006028AA" w:rsidP="006028AA">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hAnsi="Times New Roman"/>
          <w:sz w:val="22"/>
          <w:szCs w:val="22"/>
        </w:rPr>
        <w:t>podání návrhu na zahájení insolvenčního řízení na Zhotovitele či Objednatele</w:t>
      </w:r>
      <w:r w:rsidR="0037370C" w:rsidRPr="00D43F48">
        <w:rPr>
          <w:rFonts w:ascii="Times New Roman" w:hAnsi="Times New Roman"/>
          <w:sz w:val="22"/>
          <w:szCs w:val="22"/>
        </w:rPr>
        <w:t>;</w:t>
      </w:r>
    </w:p>
    <w:p w14:paraId="22752F59" w14:textId="77777777" w:rsidR="006028AA" w:rsidRPr="00D43F48" w:rsidRDefault="006028AA" w:rsidP="006028AA">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hAnsi="Times New Roman"/>
          <w:sz w:val="22"/>
          <w:szCs w:val="22"/>
        </w:rPr>
        <w:t>podání návrhu na zahájení exekuc</w:t>
      </w:r>
      <w:r w:rsidR="0037370C" w:rsidRPr="00D43F48">
        <w:rPr>
          <w:rFonts w:ascii="Times New Roman" w:hAnsi="Times New Roman"/>
          <w:sz w:val="22"/>
          <w:szCs w:val="22"/>
        </w:rPr>
        <w:t>e na Zhotovitele či Objednatele;</w:t>
      </w:r>
    </w:p>
    <w:p w14:paraId="75443081" w14:textId="77777777" w:rsidR="00D20CC1" w:rsidRPr="00DE1E8D" w:rsidRDefault="00C35D22" w:rsidP="00C35D22">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eastAsia="Arial Unicode MS" w:hAnsi="Times New Roman"/>
          <w:sz w:val="22"/>
          <w:szCs w:val="22"/>
        </w:rPr>
        <w:t xml:space="preserve">Zhotovitel uvedl v nabídce v rámci </w:t>
      </w:r>
      <w:r w:rsidR="00B17422" w:rsidRPr="00D43F48">
        <w:rPr>
          <w:rFonts w:ascii="Times New Roman" w:eastAsia="Arial Unicode MS" w:hAnsi="Times New Roman"/>
          <w:sz w:val="22"/>
          <w:szCs w:val="22"/>
        </w:rPr>
        <w:t>zadávacího</w:t>
      </w:r>
      <w:r w:rsidRPr="00D43F48">
        <w:rPr>
          <w:rFonts w:ascii="Times New Roman" w:eastAsia="Arial Unicode MS" w:hAnsi="Times New Roman"/>
          <w:sz w:val="22"/>
          <w:szCs w:val="22"/>
        </w:rPr>
        <w:t xml:space="preserve"> řízení informace nebo doklady, které neodpovídají skutečnosti a měly</w:t>
      </w:r>
      <w:r w:rsidR="00B17422" w:rsidRPr="00D43F48">
        <w:rPr>
          <w:rFonts w:ascii="Times New Roman" w:eastAsia="Arial Unicode MS" w:hAnsi="Times New Roman"/>
          <w:sz w:val="22"/>
          <w:szCs w:val="22"/>
        </w:rPr>
        <w:t>,</w:t>
      </w:r>
      <w:r w:rsidRPr="00D43F48">
        <w:rPr>
          <w:rFonts w:ascii="Times New Roman" w:eastAsia="Arial Unicode MS" w:hAnsi="Times New Roman"/>
          <w:sz w:val="22"/>
          <w:szCs w:val="22"/>
        </w:rPr>
        <w:t xml:space="preserve"> nebo by mohly mít vliv na výsledek zadávacího řízení.</w:t>
      </w:r>
    </w:p>
    <w:p w14:paraId="04731FD8" w14:textId="75B36A42" w:rsidR="00DE1E8D" w:rsidRPr="00B67F99" w:rsidRDefault="00DE1E8D" w:rsidP="00DE1E8D">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B67F99">
        <w:rPr>
          <w:rFonts w:ascii="Times New Roman" w:eastAsia="Arial Unicode MS" w:hAnsi="Times New Roman"/>
          <w:b/>
          <w:bCs/>
          <w:sz w:val="22"/>
          <w:szCs w:val="22"/>
        </w:rPr>
        <w:t>Objednatel je op</w:t>
      </w:r>
      <w:r w:rsidR="007A5EC9" w:rsidRPr="00B67F99">
        <w:rPr>
          <w:rFonts w:ascii="Times New Roman" w:eastAsia="Arial Unicode MS" w:hAnsi="Times New Roman"/>
          <w:b/>
          <w:bCs/>
          <w:sz w:val="22"/>
          <w:szCs w:val="22"/>
        </w:rPr>
        <w:t>r</w:t>
      </w:r>
      <w:r w:rsidRPr="00B67F99">
        <w:rPr>
          <w:rFonts w:ascii="Times New Roman" w:eastAsia="Arial Unicode MS" w:hAnsi="Times New Roman"/>
          <w:b/>
          <w:bCs/>
          <w:sz w:val="22"/>
          <w:szCs w:val="22"/>
        </w:rPr>
        <w:t>áv</w:t>
      </w:r>
      <w:r w:rsidR="007A5EC9" w:rsidRPr="00B67F99">
        <w:rPr>
          <w:rFonts w:ascii="Times New Roman" w:eastAsia="Arial Unicode MS" w:hAnsi="Times New Roman"/>
          <w:b/>
          <w:bCs/>
          <w:sz w:val="22"/>
          <w:szCs w:val="22"/>
        </w:rPr>
        <w:t>n</w:t>
      </w:r>
      <w:r w:rsidRPr="00B67F99">
        <w:rPr>
          <w:rFonts w:ascii="Times New Roman" w:eastAsia="Arial Unicode MS" w:hAnsi="Times New Roman"/>
          <w:b/>
          <w:bCs/>
          <w:sz w:val="22"/>
          <w:szCs w:val="22"/>
        </w:rPr>
        <w:t>ěn od této smlouvy odstoupit, neobdržel dotaci, případně dotace nebyla jejím poskytovatelem přidělena</w:t>
      </w:r>
      <w:r w:rsidR="00B67F99" w:rsidRPr="00B67F99">
        <w:rPr>
          <w:rFonts w:ascii="Times New Roman" w:eastAsia="Arial Unicode MS" w:hAnsi="Times New Roman"/>
          <w:b/>
          <w:bCs/>
          <w:sz w:val="22"/>
          <w:szCs w:val="22"/>
        </w:rPr>
        <w:t xml:space="preserve"> ani do 30.9.2025</w:t>
      </w:r>
      <w:r w:rsidR="00B67F99">
        <w:rPr>
          <w:rFonts w:ascii="Times New Roman" w:eastAsia="Arial Unicode MS" w:hAnsi="Times New Roman"/>
          <w:b/>
          <w:bCs/>
          <w:sz w:val="22"/>
          <w:szCs w:val="22"/>
        </w:rPr>
        <w:t xml:space="preserve"> </w:t>
      </w:r>
      <w:r w:rsidR="00B67F99" w:rsidRPr="00B67F99">
        <w:rPr>
          <w:rFonts w:ascii="Times New Roman" w:eastAsia="Arial Unicode MS" w:hAnsi="Times New Roman"/>
          <w:sz w:val="22"/>
          <w:szCs w:val="22"/>
        </w:rPr>
        <w:t>(viz návaznost na nabytí účinnosti této smlouvy v čl. 18.6. této smlouvy)</w:t>
      </w:r>
    </w:p>
    <w:p w14:paraId="5405BAE0" w14:textId="77777777" w:rsidR="00B90AEB" w:rsidRPr="00D43F48" w:rsidRDefault="00B90AEB" w:rsidP="00B90AEB">
      <w:pPr>
        <w:pStyle w:val="Import7"/>
        <w:tabs>
          <w:tab w:val="clear" w:pos="720"/>
        </w:tabs>
        <w:spacing w:line="240" w:lineRule="auto"/>
        <w:jc w:val="both"/>
        <w:rPr>
          <w:rFonts w:ascii="Times New Roman" w:eastAsia="Arial Unicode MS" w:hAnsi="Times New Roman"/>
          <w:sz w:val="22"/>
          <w:szCs w:val="22"/>
        </w:rPr>
      </w:pPr>
    </w:p>
    <w:p w14:paraId="7ADF0082" w14:textId="77777777" w:rsidR="00B90AEB" w:rsidRPr="00D43F48" w:rsidRDefault="00B90AEB" w:rsidP="00B90AEB">
      <w:pPr>
        <w:widowControl w:val="0"/>
        <w:overflowPunct w:val="0"/>
        <w:autoSpaceDE w:val="0"/>
        <w:autoSpaceDN w:val="0"/>
        <w:adjustRightInd w:val="0"/>
        <w:spacing w:line="276" w:lineRule="auto"/>
        <w:ind w:left="709" w:hanging="709"/>
        <w:jc w:val="both"/>
        <w:rPr>
          <w:rFonts w:ascii="Times New Roman" w:hAnsi="Times New Roman"/>
          <w:sz w:val="22"/>
          <w:szCs w:val="22"/>
        </w:rPr>
      </w:pPr>
      <w:r w:rsidRPr="00D43F48">
        <w:rPr>
          <w:rFonts w:ascii="Times New Roman" w:hAnsi="Times New Roman"/>
          <w:b/>
          <w:sz w:val="22"/>
          <w:szCs w:val="22"/>
        </w:rPr>
        <w:t xml:space="preserve">15. 3. </w:t>
      </w:r>
      <w:r w:rsidRPr="00D43F48">
        <w:rPr>
          <w:rFonts w:ascii="Times New Roman" w:hAnsi="Times New Roman"/>
          <w:b/>
          <w:sz w:val="22"/>
          <w:szCs w:val="22"/>
        </w:rPr>
        <w:tab/>
      </w:r>
      <w:r w:rsidRPr="00D43F48">
        <w:rPr>
          <w:rFonts w:ascii="Times New Roman" w:hAnsi="Times New Roman"/>
          <w:sz w:val="22"/>
          <w:szCs w:val="22"/>
        </w:rPr>
        <w:t>Objednatel upozorňuje, že je oprávněn před realizací projektu jednostranně od smlouvy bez sankcí odstoupit (např. z důvodu neobdržení podpory).</w:t>
      </w:r>
    </w:p>
    <w:p w14:paraId="582372F6" w14:textId="77777777" w:rsidR="00170B1F" w:rsidRPr="00D43F48" w:rsidRDefault="00170B1F" w:rsidP="00B90AEB">
      <w:pPr>
        <w:pStyle w:val="Import7"/>
        <w:tabs>
          <w:tab w:val="clear" w:pos="720"/>
        </w:tabs>
        <w:spacing w:line="240" w:lineRule="auto"/>
        <w:jc w:val="both"/>
        <w:rPr>
          <w:rFonts w:ascii="Times New Roman" w:hAnsi="Times New Roman"/>
          <w:sz w:val="22"/>
          <w:szCs w:val="22"/>
        </w:rPr>
      </w:pPr>
    </w:p>
    <w:p w14:paraId="62FE2B65" w14:textId="77777777" w:rsidR="00D20CC1" w:rsidRPr="00D43F48" w:rsidRDefault="00D20CC1">
      <w:pPr>
        <w:pStyle w:val="Import9"/>
        <w:shd w:val="clear" w:color="auto" w:fill="000000"/>
        <w:spacing w:before="360" w:line="240" w:lineRule="auto"/>
        <w:ind w:left="3742" w:hanging="3742"/>
        <w:jc w:val="center"/>
        <w:rPr>
          <w:rFonts w:ascii="Times New Roman" w:hAnsi="Times New Roman"/>
          <w:b/>
          <w:sz w:val="22"/>
          <w:szCs w:val="22"/>
        </w:rPr>
      </w:pPr>
      <w:r w:rsidRPr="00D43F48">
        <w:rPr>
          <w:rFonts w:ascii="Times New Roman" w:hAnsi="Times New Roman"/>
          <w:b/>
          <w:sz w:val="22"/>
          <w:szCs w:val="22"/>
        </w:rPr>
        <w:t>Článek XVI. Ochrana informací</w:t>
      </w:r>
    </w:p>
    <w:p w14:paraId="4BD3AE56"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16.1.</w:t>
      </w:r>
      <w:r w:rsidRPr="00D43F48">
        <w:rPr>
          <w:rFonts w:ascii="Times New Roman" w:hAnsi="Times New Roman"/>
          <w:b/>
          <w:sz w:val="22"/>
          <w:szCs w:val="22"/>
        </w:rPr>
        <w:tab/>
      </w:r>
      <w:r w:rsidRPr="00D43F48">
        <w:rPr>
          <w:rFonts w:ascii="Times New Roman" w:hAnsi="Times New Roman"/>
          <w:sz w:val="22"/>
          <w:szCs w:val="22"/>
        </w:rPr>
        <w:t>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Zhotovitele. Zhotovitel prohlašuje, že je seznámen se skutečností, že poskytnutí těchto informací se dle citovaného zákona nepovažuje za porušení obchodního tajemství.</w:t>
      </w:r>
    </w:p>
    <w:p w14:paraId="12D4019F"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16.2.</w:t>
      </w:r>
      <w:r w:rsidRPr="00D43F48">
        <w:rPr>
          <w:rFonts w:ascii="Times New Roman" w:hAnsi="Times New Roman"/>
          <w:b/>
          <w:sz w:val="22"/>
          <w:szCs w:val="22"/>
        </w:rPr>
        <w:tab/>
      </w:r>
      <w:r w:rsidRPr="00D43F48">
        <w:rPr>
          <w:rFonts w:ascii="Times New Roman" w:hAnsi="Times New Roman"/>
          <w:sz w:val="22"/>
          <w:szCs w:val="22"/>
        </w:rPr>
        <w:t xml:space="preserve">Objednatel a Zhotovitel se zavazují, že obchodní a </w:t>
      </w:r>
      <w:proofErr w:type="gramStart"/>
      <w:r w:rsidRPr="00D43F48">
        <w:rPr>
          <w:rFonts w:ascii="Times New Roman" w:hAnsi="Times New Roman"/>
          <w:sz w:val="22"/>
          <w:szCs w:val="22"/>
        </w:rPr>
        <w:t>stavebně - technické</w:t>
      </w:r>
      <w:proofErr w:type="gramEnd"/>
      <w:r w:rsidRPr="00D43F48">
        <w:rPr>
          <w:rFonts w:ascii="Times New Roman" w:hAnsi="Times New Roman"/>
          <w:sz w:val="22"/>
          <w:szCs w:val="22"/>
        </w:rPr>
        <w:t xml:space="preserve"> informace, které jim byly svěřeny smluvním partnerem, nezpřístupní třetím osobám bez písemného souhlasu druhého smluvního partnera a neužijí těchto informací pro jiné účely než pro plnění předmětu této smlouvy.</w:t>
      </w:r>
    </w:p>
    <w:p w14:paraId="6A4EE536"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XVII. Vlastnické právo ke zhotovovanému dílu, pojištění díla</w:t>
      </w:r>
    </w:p>
    <w:p w14:paraId="6FBC2826" w14:textId="265C702F" w:rsidR="00D20CC1" w:rsidRPr="00D43F48" w:rsidRDefault="00D20CC1">
      <w:pPr>
        <w:pStyle w:val="Import3"/>
        <w:spacing w:before="120" w:line="240" w:lineRule="auto"/>
        <w:jc w:val="both"/>
        <w:rPr>
          <w:rFonts w:ascii="Times New Roman" w:hAnsi="Times New Roman"/>
          <w:sz w:val="22"/>
          <w:szCs w:val="22"/>
        </w:rPr>
      </w:pPr>
      <w:r w:rsidRPr="00D43F48">
        <w:rPr>
          <w:rFonts w:ascii="Times New Roman" w:hAnsi="Times New Roman"/>
          <w:sz w:val="22"/>
          <w:szCs w:val="22"/>
        </w:rPr>
        <w:t xml:space="preserve">Vlastníkem </w:t>
      </w:r>
      <w:r w:rsidR="009B2424" w:rsidRPr="00D43F48">
        <w:rPr>
          <w:rFonts w:ascii="Times New Roman" w:hAnsi="Times New Roman"/>
          <w:sz w:val="22"/>
          <w:szCs w:val="22"/>
        </w:rPr>
        <w:t>stavby na pozemku je vlastník předmětných pozemků</w:t>
      </w:r>
      <w:r w:rsidR="00722130" w:rsidRPr="00D43F48">
        <w:rPr>
          <w:rFonts w:ascii="Times New Roman" w:hAnsi="Times New Roman"/>
          <w:sz w:val="22"/>
          <w:szCs w:val="22"/>
        </w:rPr>
        <w:t>, tj.</w:t>
      </w:r>
      <w:r w:rsidR="006E4ACA" w:rsidRPr="00D43F48">
        <w:rPr>
          <w:rFonts w:ascii="Times New Roman" w:hAnsi="Times New Roman"/>
          <w:sz w:val="22"/>
          <w:szCs w:val="22"/>
        </w:rPr>
        <w:t xml:space="preserve"> </w:t>
      </w:r>
      <w:r w:rsidR="00BD3211">
        <w:rPr>
          <w:rFonts w:ascii="Times New Roman" w:hAnsi="Times New Roman"/>
          <w:sz w:val="22"/>
          <w:szCs w:val="22"/>
        </w:rPr>
        <w:t>Obec</w:t>
      </w:r>
      <w:r w:rsidR="00D43ED1" w:rsidRPr="00D43F48">
        <w:rPr>
          <w:rFonts w:ascii="Times New Roman" w:hAnsi="Times New Roman"/>
          <w:sz w:val="22"/>
          <w:szCs w:val="22"/>
        </w:rPr>
        <w:t xml:space="preserve"> </w:t>
      </w:r>
      <w:r w:rsidR="00295034">
        <w:rPr>
          <w:rFonts w:ascii="Times New Roman" w:hAnsi="Times New Roman"/>
          <w:sz w:val="22"/>
          <w:szCs w:val="22"/>
        </w:rPr>
        <w:t>Libčany</w:t>
      </w:r>
      <w:r w:rsidRPr="00D43F48">
        <w:rPr>
          <w:rFonts w:ascii="Times New Roman" w:hAnsi="Times New Roman"/>
          <w:sz w:val="22"/>
          <w:szCs w:val="22"/>
        </w:rPr>
        <w:t>. Po předání staveniště Zhotoviteli k provedení díla podle této smlouvy přechází odpovědnost za škodu způsobenou na díle, a za škodu způsobenou jeho provozem na Zhotovitele, a to až do doby jeho zpětného převzetí Objednatelem.</w:t>
      </w:r>
    </w:p>
    <w:p w14:paraId="205D2A59" w14:textId="77777777" w:rsidR="00D20CC1" w:rsidRPr="00D43F48" w:rsidRDefault="00D20CC1">
      <w:pPr>
        <w:pStyle w:val="Nadpis6"/>
        <w:spacing w:before="120" w:after="0"/>
        <w:ind w:left="709" w:hanging="709"/>
      </w:pPr>
      <w:proofErr w:type="gramStart"/>
      <w:r w:rsidRPr="00D43F48">
        <w:t xml:space="preserve">17.1.  </w:t>
      </w:r>
      <w:r w:rsidRPr="00D43F48">
        <w:tab/>
      </w:r>
      <w:proofErr w:type="gramEnd"/>
      <w:r w:rsidRPr="00D43F48">
        <w:t>ŠKODY ZPŮSOBENÉ TŘETÍM OSOBÁM (VČETNĚ MAJETKU OBJEDNATELE</w:t>
      </w:r>
      <w:r w:rsidR="00430127" w:rsidRPr="00D43F48">
        <w:t xml:space="preserve"> A VLASTNÍKA OBJEKTU</w:t>
      </w:r>
      <w:r w:rsidRPr="00D43F48">
        <w:t>)</w:t>
      </w:r>
    </w:p>
    <w:p w14:paraId="312E6B94" w14:textId="77777777" w:rsidR="00D20CC1" w:rsidRPr="00D43F48" w:rsidRDefault="00D20CC1">
      <w:pPr>
        <w:spacing w:before="60"/>
        <w:ind w:left="709"/>
        <w:jc w:val="both"/>
        <w:rPr>
          <w:rFonts w:ascii="Times New Roman" w:hAnsi="Times New Roman"/>
          <w:snapToGrid w:val="0"/>
          <w:sz w:val="22"/>
          <w:szCs w:val="22"/>
        </w:rPr>
      </w:pPr>
      <w:r w:rsidRPr="00D43F48">
        <w:rPr>
          <w:rFonts w:ascii="Times New Roman" w:hAnsi="Times New Roman"/>
          <w:snapToGrid w:val="0"/>
          <w:sz w:val="22"/>
          <w:szCs w:val="22"/>
        </w:rPr>
        <w:t>Zhotovitel je povinen uzavřít pojistnou smlouvu, která bude pokrývat odpovědnost za škodu způsobenou na životě, zdraví a majetku třetích osob, včetně majetku Objednatele</w:t>
      </w:r>
      <w:r w:rsidR="00430127" w:rsidRPr="00D43F48">
        <w:rPr>
          <w:rFonts w:ascii="Times New Roman" w:hAnsi="Times New Roman"/>
          <w:snapToGrid w:val="0"/>
          <w:sz w:val="22"/>
          <w:szCs w:val="22"/>
        </w:rPr>
        <w:t xml:space="preserve"> a vlastníka stavby</w:t>
      </w:r>
      <w:r w:rsidR="00474519" w:rsidRPr="00D43F48">
        <w:rPr>
          <w:rFonts w:ascii="Times New Roman" w:hAnsi="Times New Roman"/>
          <w:snapToGrid w:val="0"/>
          <w:sz w:val="22"/>
          <w:szCs w:val="22"/>
        </w:rPr>
        <w:t xml:space="preserve"> a pozemků, na nichž stavba probíhá</w:t>
      </w:r>
      <w:r w:rsidRPr="00D43F48">
        <w:rPr>
          <w:rFonts w:ascii="Times New Roman" w:hAnsi="Times New Roman"/>
          <w:snapToGrid w:val="0"/>
          <w:sz w:val="22"/>
          <w:szCs w:val="22"/>
        </w:rPr>
        <w:t>, činností prováděnou v souvislosti s prováděním díla a bude zahrnovat též pojištění způsobené krádeží, povodní, vichřicí a jinými nepředvída</w:t>
      </w:r>
      <w:r w:rsidR="006028AA" w:rsidRPr="00D43F48">
        <w:rPr>
          <w:rFonts w:ascii="Times New Roman" w:hAnsi="Times New Roman"/>
          <w:snapToGrid w:val="0"/>
          <w:sz w:val="22"/>
          <w:szCs w:val="22"/>
        </w:rPr>
        <w:t>nými vlivy.</w:t>
      </w:r>
    </w:p>
    <w:p w14:paraId="5CE1DF09" w14:textId="77777777" w:rsidR="006028AA" w:rsidRPr="00D43F48" w:rsidRDefault="006028AA" w:rsidP="00A76B59">
      <w:pPr>
        <w:spacing w:before="60"/>
        <w:ind w:left="709"/>
        <w:jc w:val="both"/>
        <w:rPr>
          <w:rFonts w:ascii="Times New Roman" w:hAnsi="Times New Roman"/>
          <w:snapToGrid w:val="0"/>
          <w:sz w:val="22"/>
          <w:szCs w:val="22"/>
        </w:rPr>
      </w:pPr>
      <w:r w:rsidRPr="00D43F48">
        <w:rPr>
          <w:rFonts w:ascii="Times New Roman" w:hAnsi="Times New Roman"/>
          <w:snapToGrid w:val="0"/>
          <w:sz w:val="22"/>
          <w:szCs w:val="22"/>
        </w:rPr>
        <w:t xml:space="preserve">Pojistná částka musí činit alespoň </w:t>
      </w:r>
      <w:proofErr w:type="gramStart"/>
      <w:r w:rsidR="00040421" w:rsidRPr="00D43F48">
        <w:rPr>
          <w:rFonts w:ascii="Times New Roman" w:hAnsi="Times New Roman"/>
          <w:snapToGrid w:val="0"/>
          <w:sz w:val="22"/>
          <w:szCs w:val="22"/>
        </w:rPr>
        <w:t>20</w:t>
      </w:r>
      <w:r w:rsidRPr="00D43F48">
        <w:rPr>
          <w:rFonts w:ascii="Times New Roman" w:hAnsi="Times New Roman"/>
          <w:snapToGrid w:val="0"/>
          <w:sz w:val="22"/>
          <w:szCs w:val="22"/>
        </w:rPr>
        <w:t>.000.000,-</w:t>
      </w:r>
      <w:proofErr w:type="gramEnd"/>
      <w:r w:rsidRPr="00D43F48">
        <w:rPr>
          <w:rFonts w:ascii="Times New Roman" w:hAnsi="Times New Roman"/>
          <w:snapToGrid w:val="0"/>
          <w:sz w:val="22"/>
          <w:szCs w:val="22"/>
        </w:rPr>
        <w:t xml:space="preserve"> Kč</w:t>
      </w:r>
      <w:r w:rsidR="00B90AEB" w:rsidRPr="00D43F48">
        <w:rPr>
          <w:rFonts w:ascii="Times New Roman" w:hAnsi="Times New Roman"/>
          <w:snapToGrid w:val="0"/>
          <w:sz w:val="22"/>
          <w:szCs w:val="22"/>
        </w:rPr>
        <w:t>.</w:t>
      </w:r>
    </w:p>
    <w:p w14:paraId="6036470A" w14:textId="77777777" w:rsidR="00D20CC1" w:rsidRPr="00D43F48" w:rsidRDefault="00D20CC1">
      <w:pPr>
        <w:spacing w:before="120"/>
        <w:ind w:left="709" w:hanging="709"/>
        <w:jc w:val="both"/>
        <w:rPr>
          <w:rFonts w:ascii="Times New Roman" w:hAnsi="Times New Roman"/>
          <w:b/>
          <w:sz w:val="22"/>
          <w:szCs w:val="22"/>
        </w:rPr>
      </w:pPr>
      <w:r w:rsidRPr="00D43F48">
        <w:rPr>
          <w:rFonts w:ascii="Times New Roman" w:hAnsi="Times New Roman"/>
          <w:b/>
          <w:sz w:val="22"/>
          <w:szCs w:val="22"/>
        </w:rPr>
        <w:t xml:space="preserve">17.2. </w:t>
      </w:r>
      <w:r w:rsidRPr="00D43F48">
        <w:rPr>
          <w:rFonts w:ascii="Times New Roman" w:hAnsi="Times New Roman"/>
          <w:b/>
          <w:sz w:val="22"/>
          <w:szCs w:val="22"/>
        </w:rPr>
        <w:tab/>
        <w:t>NÁHRADA ŠKODY</w:t>
      </w:r>
    </w:p>
    <w:p w14:paraId="1D50449E" w14:textId="77777777" w:rsidR="00D20CC1" w:rsidRPr="00D43F48" w:rsidRDefault="00D20CC1">
      <w:pPr>
        <w:pStyle w:val="Zhlav"/>
        <w:spacing w:before="60"/>
        <w:ind w:left="709"/>
        <w:jc w:val="both"/>
        <w:rPr>
          <w:rFonts w:ascii="Times New Roman" w:hAnsi="Times New Roman"/>
          <w:sz w:val="22"/>
          <w:szCs w:val="22"/>
        </w:rPr>
      </w:pPr>
      <w:r w:rsidRPr="00D43F48">
        <w:rPr>
          <w:rFonts w:ascii="Times New Roman" w:hAnsi="Times New Roman"/>
          <w:sz w:val="22"/>
          <w:szCs w:val="22"/>
        </w:rPr>
        <w:t xml:space="preserve">Zhotovitel se zavazuje nést odpovědnost za případné škody způsobené vadným provedením díla po dobu </w:t>
      </w:r>
      <w:r w:rsidR="005F3FAC" w:rsidRPr="00D43F48">
        <w:rPr>
          <w:rFonts w:ascii="Times New Roman" w:hAnsi="Times New Roman"/>
          <w:sz w:val="22"/>
          <w:szCs w:val="22"/>
        </w:rPr>
        <w:t>60</w:t>
      </w:r>
      <w:r w:rsidR="0079418A" w:rsidRPr="00D43F48">
        <w:rPr>
          <w:rFonts w:ascii="Times New Roman" w:hAnsi="Times New Roman"/>
          <w:sz w:val="22"/>
          <w:szCs w:val="22"/>
        </w:rPr>
        <w:t xml:space="preserve"> </w:t>
      </w:r>
      <w:r w:rsidRPr="00D43F48">
        <w:rPr>
          <w:rFonts w:ascii="Times New Roman" w:hAnsi="Times New Roman"/>
          <w:sz w:val="22"/>
          <w:szCs w:val="22"/>
        </w:rPr>
        <w:t>měsíců</w:t>
      </w:r>
      <w:r w:rsidR="00982D07" w:rsidRPr="00D43F48">
        <w:rPr>
          <w:rFonts w:ascii="Times New Roman" w:hAnsi="Times New Roman"/>
          <w:sz w:val="22"/>
          <w:szCs w:val="22"/>
        </w:rPr>
        <w:t xml:space="preserve"> </w:t>
      </w:r>
      <w:r w:rsidRPr="00D43F48">
        <w:rPr>
          <w:rFonts w:ascii="Times New Roman" w:hAnsi="Times New Roman"/>
          <w:sz w:val="22"/>
          <w:szCs w:val="22"/>
        </w:rPr>
        <w:t>od data předání poslední části díla.</w:t>
      </w:r>
    </w:p>
    <w:p w14:paraId="2B653026" w14:textId="77777777" w:rsidR="00177076" w:rsidRPr="00D43F48" w:rsidRDefault="00177076">
      <w:pPr>
        <w:pStyle w:val="Import0"/>
        <w:spacing w:before="60" w:line="240" w:lineRule="auto"/>
        <w:ind w:left="1418"/>
        <w:jc w:val="both"/>
        <w:rPr>
          <w:rFonts w:ascii="Times New Roman" w:hAnsi="Times New Roman"/>
          <w:sz w:val="22"/>
          <w:szCs w:val="22"/>
        </w:rPr>
      </w:pPr>
    </w:p>
    <w:p w14:paraId="5643899D" w14:textId="77777777" w:rsidR="00AD121B" w:rsidRPr="00D43F48" w:rsidRDefault="00AD121B" w:rsidP="00CB2CDD">
      <w:pPr>
        <w:pStyle w:val="Import0"/>
        <w:spacing w:before="60" w:line="240" w:lineRule="auto"/>
        <w:jc w:val="both"/>
        <w:rPr>
          <w:rFonts w:ascii="Times New Roman" w:hAnsi="Times New Roman"/>
          <w:sz w:val="22"/>
          <w:szCs w:val="22"/>
        </w:rPr>
      </w:pPr>
    </w:p>
    <w:p w14:paraId="47D9E0F3" w14:textId="77777777" w:rsidR="00D20CC1" w:rsidRPr="00D43F48" w:rsidRDefault="00D20CC1">
      <w:pPr>
        <w:pStyle w:val="Import0"/>
        <w:shd w:val="clear" w:color="auto" w:fill="000000"/>
        <w:spacing w:before="60" w:line="240" w:lineRule="auto"/>
        <w:ind w:left="142"/>
        <w:jc w:val="center"/>
        <w:rPr>
          <w:rFonts w:ascii="Times New Roman" w:hAnsi="Times New Roman"/>
          <w:b/>
          <w:sz w:val="22"/>
          <w:szCs w:val="22"/>
        </w:rPr>
      </w:pPr>
      <w:r w:rsidRPr="00D43F48">
        <w:rPr>
          <w:rFonts w:ascii="Times New Roman" w:hAnsi="Times New Roman"/>
          <w:b/>
          <w:sz w:val="22"/>
          <w:szCs w:val="22"/>
        </w:rPr>
        <w:t>Článek XIII. Závěrečná ustanovení</w:t>
      </w:r>
    </w:p>
    <w:p w14:paraId="0C97ADC9"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18.1.</w:t>
      </w:r>
      <w:r w:rsidRPr="00D43F48">
        <w:rPr>
          <w:rFonts w:ascii="Times New Roman" w:hAnsi="Times New Roman"/>
          <w:b/>
          <w:sz w:val="22"/>
          <w:szCs w:val="22"/>
        </w:rPr>
        <w:tab/>
      </w:r>
      <w:r w:rsidRPr="00D43F48">
        <w:rPr>
          <w:rFonts w:ascii="Times New Roman" w:hAnsi="Times New Roman"/>
          <w:sz w:val="22"/>
          <w:szCs w:val="22"/>
        </w:rPr>
        <w:t>Pokud není v této smlouvě výslovně uvedeno jinak, předkládá Zhotovitel Objednateli veškeré písemné dokumenty vždy ve dvou vyhotoveních, která budou sloužit pro vnitřní potřeby Objednatele</w:t>
      </w:r>
      <w:r w:rsidR="00B90AEB" w:rsidRPr="00D43F48">
        <w:rPr>
          <w:rFonts w:ascii="Times New Roman" w:hAnsi="Times New Roman"/>
          <w:sz w:val="22"/>
          <w:szCs w:val="22"/>
        </w:rPr>
        <w:t xml:space="preserve"> a pro poskytovatel</w:t>
      </w:r>
      <w:r w:rsidR="00474519" w:rsidRPr="00D43F48">
        <w:rPr>
          <w:rFonts w:ascii="Times New Roman" w:hAnsi="Times New Roman"/>
          <w:sz w:val="22"/>
          <w:szCs w:val="22"/>
        </w:rPr>
        <w:t>e</w:t>
      </w:r>
      <w:r w:rsidR="00B90AEB" w:rsidRPr="00D43F48">
        <w:rPr>
          <w:rFonts w:ascii="Times New Roman" w:hAnsi="Times New Roman"/>
          <w:sz w:val="22"/>
          <w:szCs w:val="22"/>
        </w:rPr>
        <w:t xml:space="preserve"> dotace</w:t>
      </w:r>
      <w:r w:rsidRPr="00D43F48">
        <w:rPr>
          <w:rFonts w:ascii="Times New Roman" w:hAnsi="Times New Roman"/>
          <w:sz w:val="22"/>
          <w:szCs w:val="22"/>
        </w:rPr>
        <w:t>.</w:t>
      </w:r>
    </w:p>
    <w:p w14:paraId="31F2B3E3"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18.2.</w:t>
      </w:r>
      <w:r w:rsidRPr="00D43F48">
        <w:rPr>
          <w:rFonts w:ascii="Times New Roman" w:hAnsi="Times New Roman"/>
          <w:b/>
          <w:sz w:val="22"/>
          <w:szCs w:val="22"/>
        </w:rPr>
        <w:tab/>
      </w:r>
      <w:r w:rsidRPr="00D43F48">
        <w:rPr>
          <w:rFonts w:ascii="Times New Roman" w:hAnsi="Times New Roman"/>
          <w:sz w:val="22"/>
          <w:szCs w:val="22"/>
        </w:rPr>
        <w:t>Změnu oprávněných osob nebo změnu rozsahu oprávnění těchto osob je nutno oznámit druhé smluvní straně písemně. Účinnost má takováto změna dnem doručení.</w:t>
      </w:r>
    </w:p>
    <w:p w14:paraId="46EBEA53"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18.3.</w:t>
      </w:r>
      <w:r w:rsidRPr="00D43F48">
        <w:rPr>
          <w:rFonts w:ascii="Times New Roman" w:hAnsi="Times New Roman"/>
          <w:b/>
          <w:sz w:val="22"/>
          <w:szCs w:val="22"/>
        </w:rPr>
        <w:tab/>
      </w:r>
      <w:r w:rsidRPr="00D43F48">
        <w:rPr>
          <w:rFonts w:ascii="Times New Roman" w:hAnsi="Times New Roman"/>
          <w:sz w:val="22"/>
          <w:szCs w:val="22"/>
        </w:rPr>
        <w:t>Zhotovitel není oprávněn převést bez předchozího písemného souhlasu Objednatele svá práva a závazky, vyplývající z této smlouvy na třetí osobu.</w:t>
      </w:r>
    </w:p>
    <w:p w14:paraId="63894A57"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18.4.</w:t>
      </w:r>
      <w:r w:rsidRPr="00D43F48">
        <w:rPr>
          <w:rFonts w:ascii="Times New Roman" w:hAnsi="Times New Roman"/>
          <w:b/>
          <w:sz w:val="22"/>
          <w:szCs w:val="22"/>
        </w:rPr>
        <w:tab/>
      </w:r>
      <w:r w:rsidRPr="00D43F48">
        <w:rPr>
          <w:rFonts w:ascii="Times New Roman" w:hAnsi="Times New Roman"/>
          <w:sz w:val="22"/>
          <w:szCs w:val="22"/>
        </w:rPr>
        <w:t>Tuto smlouvu lze měnit pouze písemnými dodatky, označenými jako dodatek s pořadovým číslem ke smlouvě o dílo a potvrzenými oběma smluvními stranami.</w:t>
      </w:r>
    </w:p>
    <w:p w14:paraId="24F5E3CB"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18.5.</w:t>
      </w:r>
      <w:r w:rsidRPr="00D43F48">
        <w:rPr>
          <w:rFonts w:ascii="Times New Roman" w:hAnsi="Times New Roman"/>
          <w:b/>
          <w:sz w:val="22"/>
          <w:szCs w:val="22"/>
        </w:rPr>
        <w:tab/>
      </w:r>
      <w:r w:rsidR="0037370C" w:rsidRPr="00D43F48">
        <w:rPr>
          <w:rFonts w:ascii="Times New Roman" w:hAnsi="Times New Roman"/>
          <w:sz w:val="22"/>
          <w:szCs w:val="22"/>
        </w:rPr>
        <w:t>Tato smlouva je vyhotovena ve 3</w:t>
      </w:r>
      <w:r w:rsidRPr="00D43F48">
        <w:rPr>
          <w:rFonts w:ascii="Times New Roman" w:hAnsi="Times New Roman"/>
          <w:sz w:val="22"/>
          <w:szCs w:val="22"/>
        </w:rPr>
        <w:t xml:space="preserve"> stejnopisech, z nichž 2 obdrží Objednatel a 1 Zhotovitel, přičemž podpisy oprávněných zástupců smluvních stran jsou opatřeny všechny její strany.</w:t>
      </w:r>
    </w:p>
    <w:p w14:paraId="68A39153" w14:textId="4746BF0D" w:rsidR="00B80DAF" w:rsidRPr="00E23E87" w:rsidRDefault="00D20CC1" w:rsidP="00E23E87">
      <w:pPr>
        <w:pStyle w:val="Import5"/>
        <w:tabs>
          <w:tab w:val="clear" w:pos="720"/>
          <w:tab w:val="clear" w:pos="1584"/>
          <w:tab w:val="left" w:pos="709"/>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18.6.</w:t>
      </w:r>
      <w:r w:rsidRPr="00D43F48">
        <w:rPr>
          <w:rFonts w:ascii="Times New Roman" w:hAnsi="Times New Roman"/>
          <w:b/>
          <w:sz w:val="22"/>
          <w:szCs w:val="22"/>
        </w:rPr>
        <w:tab/>
      </w:r>
      <w:r w:rsidR="00E23E87" w:rsidRPr="00E23E87">
        <w:rPr>
          <w:rFonts w:ascii="Times New Roman" w:hAnsi="Times New Roman"/>
          <w:b/>
          <w:bCs/>
          <w:sz w:val="22"/>
          <w:szCs w:val="22"/>
        </w:rPr>
        <w:t xml:space="preserve">Tato smlouva nabývá platnosti jejím podpisem oběma smluvními stranami a účinnosti dnem, </w:t>
      </w:r>
      <w:r w:rsidR="002E2DCF">
        <w:rPr>
          <w:rFonts w:ascii="Times New Roman" w:hAnsi="Times New Roman"/>
          <w:b/>
          <w:bCs/>
          <w:sz w:val="22"/>
          <w:szCs w:val="22"/>
        </w:rPr>
        <w:t xml:space="preserve">v němž bude Zhotoviteli </w:t>
      </w:r>
      <w:r w:rsidR="00847BD1">
        <w:rPr>
          <w:rFonts w:ascii="Times New Roman" w:hAnsi="Times New Roman"/>
          <w:b/>
          <w:bCs/>
          <w:sz w:val="22"/>
          <w:szCs w:val="22"/>
        </w:rPr>
        <w:t xml:space="preserve">Objednatelem </w:t>
      </w:r>
      <w:r w:rsidR="002E2DCF">
        <w:rPr>
          <w:rFonts w:ascii="Times New Roman" w:hAnsi="Times New Roman"/>
          <w:b/>
          <w:bCs/>
          <w:sz w:val="22"/>
          <w:szCs w:val="22"/>
        </w:rPr>
        <w:t>doručena výzva</w:t>
      </w:r>
      <w:r w:rsidR="00847BD1">
        <w:rPr>
          <w:rFonts w:ascii="Times New Roman" w:hAnsi="Times New Roman"/>
          <w:b/>
          <w:bCs/>
          <w:sz w:val="22"/>
          <w:szCs w:val="22"/>
        </w:rPr>
        <w:t xml:space="preserve"> k plnění a předání staveniště </w:t>
      </w:r>
      <w:r w:rsidR="002E2DCF">
        <w:rPr>
          <w:rFonts w:ascii="Times New Roman" w:hAnsi="Times New Roman"/>
          <w:b/>
          <w:bCs/>
          <w:sz w:val="22"/>
          <w:szCs w:val="22"/>
        </w:rPr>
        <w:t>(může být doručena i e-mailem na kontakty uvedené v záhlaví této smlouv</w:t>
      </w:r>
      <w:r w:rsidR="00847BD1">
        <w:rPr>
          <w:rFonts w:ascii="Times New Roman" w:hAnsi="Times New Roman"/>
          <w:b/>
          <w:bCs/>
          <w:sz w:val="22"/>
          <w:szCs w:val="22"/>
        </w:rPr>
        <w:t>a). Tuto výzvu je Objednatel oprávněn zaslat v</w:t>
      </w:r>
      <w:r w:rsidR="00B67F99">
        <w:rPr>
          <w:rFonts w:ascii="Times New Roman" w:hAnsi="Times New Roman"/>
          <w:b/>
          <w:bCs/>
          <w:sz w:val="22"/>
          <w:szCs w:val="22"/>
        </w:rPr>
        <w:t>e lhůtě mezi dnem podpisu této smlouvy a 30.9.2025.</w:t>
      </w:r>
    </w:p>
    <w:p w14:paraId="4D05431A" w14:textId="024693DF" w:rsidR="00D20CC1" w:rsidRPr="00E23E87" w:rsidRDefault="00D20CC1">
      <w:pPr>
        <w:pStyle w:val="Import5"/>
        <w:tabs>
          <w:tab w:val="clear" w:pos="720"/>
          <w:tab w:val="clear" w:pos="1584"/>
          <w:tab w:val="left" w:pos="709"/>
        </w:tabs>
        <w:spacing w:before="60" w:line="240" w:lineRule="auto"/>
        <w:ind w:left="709" w:hanging="709"/>
        <w:jc w:val="both"/>
        <w:rPr>
          <w:rFonts w:ascii="Times New Roman" w:hAnsi="Times New Roman"/>
          <w:sz w:val="22"/>
          <w:szCs w:val="22"/>
        </w:rPr>
      </w:pPr>
      <w:r w:rsidRPr="00E23E87">
        <w:rPr>
          <w:rFonts w:ascii="Times New Roman" w:hAnsi="Times New Roman"/>
          <w:b/>
          <w:sz w:val="22"/>
          <w:szCs w:val="22"/>
        </w:rPr>
        <w:t>18.7.</w:t>
      </w:r>
      <w:r w:rsidRPr="00E23E87">
        <w:rPr>
          <w:rFonts w:ascii="Times New Roman" w:hAnsi="Times New Roman"/>
          <w:b/>
          <w:sz w:val="22"/>
          <w:szCs w:val="22"/>
        </w:rPr>
        <w:tab/>
      </w:r>
      <w:r w:rsidRPr="00E23E87">
        <w:rPr>
          <w:rFonts w:ascii="Times New Roman" w:hAnsi="Times New Roman"/>
          <w:sz w:val="22"/>
          <w:szCs w:val="22"/>
        </w:rPr>
        <w:t>Nedílnou součástí této smlouvy jsou tyto přílohy:</w:t>
      </w:r>
    </w:p>
    <w:p w14:paraId="5DEC08F2" w14:textId="77777777" w:rsidR="00413659" w:rsidRPr="00E23E87" w:rsidRDefault="00D20CC1" w:rsidP="004A42FD">
      <w:pPr>
        <w:spacing w:before="60"/>
        <w:ind w:left="1418" w:hanging="709"/>
        <w:jc w:val="both"/>
        <w:rPr>
          <w:rFonts w:ascii="Times New Roman" w:hAnsi="Times New Roman"/>
          <w:b/>
          <w:snapToGrid w:val="0"/>
          <w:sz w:val="22"/>
          <w:szCs w:val="22"/>
        </w:rPr>
      </w:pPr>
      <w:bookmarkStart w:id="5" w:name="_Hlk132707640"/>
      <w:r w:rsidRPr="00E23E87">
        <w:rPr>
          <w:rFonts w:ascii="Times New Roman" w:hAnsi="Times New Roman"/>
          <w:b/>
          <w:snapToGrid w:val="0"/>
          <w:sz w:val="22"/>
          <w:szCs w:val="22"/>
        </w:rPr>
        <w:t>příloha číslo 1 - ROZPOČET – oceněný výkaz výměr</w:t>
      </w:r>
    </w:p>
    <w:bookmarkEnd w:id="5"/>
    <w:p w14:paraId="1C4DEEF0"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lastRenderedPageBreak/>
        <w:t>18.8.</w:t>
      </w:r>
      <w:r w:rsidRPr="00D43F48">
        <w:rPr>
          <w:rFonts w:ascii="Times New Roman" w:hAnsi="Times New Roman"/>
          <w:b/>
          <w:sz w:val="22"/>
          <w:szCs w:val="22"/>
        </w:rPr>
        <w:tab/>
      </w:r>
      <w:r w:rsidRPr="00D43F48">
        <w:rPr>
          <w:rFonts w:ascii="Times New Roman" w:hAnsi="Times New Roman"/>
          <w:sz w:val="22"/>
          <w:szCs w:val="22"/>
        </w:rPr>
        <w:t>Není-li v této smlouvě uvedeno jinak, řídí se všechno mezi smluvními stranami ustanoveními občanského zákoníku a jinými obecně závaznými předpisy.</w:t>
      </w:r>
    </w:p>
    <w:p w14:paraId="74D41F9D" w14:textId="3BD3303A" w:rsidR="00F61EFE" w:rsidRPr="00D43F48" w:rsidRDefault="00D20CC1" w:rsidP="00F61EFE">
      <w:pPr>
        <w:ind w:left="709" w:hanging="709"/>
        <w:contextualSpacing/>
        <w:jc w:val="both"/>
        <w:rPr>
          <w:rFonts w:ascii="Times New Roman" w:hAnsi="Times New Roman"/>
          <w:sz w:val="22"/>
          <w:szCs w:val="22"/>
        </w:rPr>
      </w:pPr>
      <w:r w:rsidRPr="00D43F48">
        <w:rPr>
          <w:rFonts w:ascii="Times New Roman" w:hAnsi="Times New Roman"/>
          <w:b/>
          <w:sz w:val="22"/>
          <w:szCs w:val="22"/>
        </w:rPr>
        <w:t>18.9.</w:t>
      </w:r>
      <w:r w:rsidRPr="00D43F48">
        <w:rPr>
          <w:rFonts w:ascii="Times New Roman" w:hAnsi="Times New Roman"/>
          <w:b/>
          <w:sz w:val="22"/>
          <w:szCs w:val="22"/>
        </w:rPr>
        <w:tab/>
      </w:r>
      <w:r w:rsidR="00F61EFE" w:rsidRPr="00D43F48">
        <w:rPr>
          <w:rFonts w:ascii="Times New Roman" w:hAnsi="Times New Roman"/>
          <w:sz w:val="22"/>
          <w:szCs w:val="22"/>
        </w:rPr>
        <w:t xml:space="preserve">Zhotovitel je povinen uchovávat veškerou dokumentaci související s realizací projektu (tohoto Díla) včetně účetních dokladů minimálně do konce roku </w:t>
      </w:r>
      <w:r w:rsidR="00D93AD1" w:rsidRPr="00D43F48">
        <w:rPr>
          <w:rFonts w:ascii="Times New Roman" w:hAnsi="Times New Roman"/>
          <w:sz w:val="22"/>
          <w:szCs w:val="22"/>
        </w:rPr>
        <w:t>203</w:t>
      </w:r>
      <w:r w:rsidR="00847BD1">
        <w:rPr>
          <w:rFonts w:ascii="Times New Roman" w:hAnsi="Times New Roman"/>
          <w:sz w:val="22"/>
          <w:szCs w:val="22"/>
        </w:rPr>
        <w:t>5</w:t>
      </w:r>
      <w:r w:rsidR="00F61EFE" w:rsidRPr="00D43F48">
        <w:rPr>
          <w:rFonts w:ascii="Times New Roman" w:hAnsi="Times New Roman"/>
          <w:sz w:val="22"/>
          <w:szCs w:val="22"/>
        </w:rPr>
        <w:t xml:space="preserve">. Pokud je </w:t>
      </w:r>
      <w:r w:rsidR="00F61EFE" w:rsidRPr="00D43F48">
        <w:rPr>
          <w:rFonts w:ascii="Times New Roman" w:hAnsi="Times New Roman"/>
          <w:sz w:val="22"/>
          <w:szCs w:val="22"/>
        </w:rPr>
        <w:br/>
        <w:t>v českých právních předpisech stanovena lhůta delší, musí být použita tato delší</w:t>
      </w:r>
      <w:r w:rsidR="002D001D" w:rsidRPr="00D43F48">
        <w:rPr>
          <w:rFonts w:ascii="Times New Roman" w:hAnsi="Times New Roman"/>
          <w:sz w:val="22"/>
          <w:szCs w:val="22"/>
        </w:rPr>
        <w:t>.</w:t>
      </w:r>
    </w:p>
    <w:p w14:paraId="08CDAD3E" w14:textId="12C7D9BC" w:rsidR="004005FD" w:rsidRPr="00D43F48" w:rsidRDefault="00F61EFE" w:rsidP="004005FD">
      <w:pPr>
        <w:ind w:left="709" w:hanging="709"/>
        <w:jc w:val="both"/>
        <w:rPr>
          <w:rFonts w:ascii="Times New Roman" w:hAnsi="Times New Roman"/>
          <w:sz w:val="22"/>
          <w:szCs w:val="22"/>
        </w:rPr>
      </w:pPr>
      <w:r w:rsidRPr="00D43F48">
        <w:rPr>
          <w:rFonts w:ascii="Times New Roman" w:hAnsi="Times New Roman"/>
          <w:b/>
          <w:sz w:val="22"/>
          <w:szCs w:val="22"/>
        </w:rPr>
        <w:t>18.10.</w:t>
      </w:r>
      <w:r w:rsidRPr="00D43F48">
        <w:rPr>
          <w:rFonts w:ascii="Times New Roman" w:hAnsi="Times New Roman"/>
          <w:sz w:val="22"/>
          <w:szCs w:val="22"/>
        </w:rPr>
        <w:t xml:space="preserve"> </w:t>
      </w:r>
      <w:r w:rsidR="002D001D" w:rsidRPr="00D43F48">
        <w:rPr>
          <w:rFonts w:ascii="Times New Roman" w:hAnsi="Times New Roman"/>
          <w:sz w:val="22"/>
          <w:szCs w:val="22"/>
        </w:rPr>
        <w:tab/>
      </w:r>
      <w:r w:rsidR="004005FD" w:rsidRPr="00D43F48">
        <w:rPr>
          <w:rFonts w:ascii="Times New Roman" w:hAnsi="Times New Roman"/>
          <w:sz w:val="22"/>
          <w:szCs w:val="22"/>
        </w:rPr>
        <w:t>Dodavatel je povinen uchovávat veškerou dokumentaci související s realizací projektu včetně účetních dokladů minimálně do konce roku 20</w:t>
      </w:r>
      <w:r w:rsidR="00773CC9" w:rsidRPr="00D43F48">
        <w:rPr>
          <w:rFonts w:ascii="Times New Roman" w:hAnsi="Times New Roman"/>
          <w:sz w:val="22"/>
          <w:szCs w:val="22"/>
        </w:rPr>
        <w:t>3</w:t>
      </w:r>
      <w:r w:rsidR="007A5EC9">
        <w:rPr>
          <w:rFonts w:ascii="Times New Roman" w:hAnsi="Times New Roman"/>
          <w:sz w:val="22"/>
          <w:szCs w:val="22"/>
        </w:rPr>
        <w:t>4</w:t>
      </w:r>
      <w:r w:rsidR="004005FD" w:rsidRPr="00D43F48">
        <w:rPr>
          <w:rFonts w:ascii="Times New Roman" w:hAnsi="Times New Roman"/>
          <w:sz w:val="22"/>
          <w:szCs w:val="22"/>
        </w:rPr>
        <w:t xml:space="preserve"> Pokud je </w:t>
      </w:r>
      <w:r w:rsidR="00801AFD" w:rsidRPr="00D43F48">
        <w:rPr>
          <w:rFonts w:ascii="Times New Roman" w:hAnsi="Times New Roman"/>
          <w:sz w:val="22"/>
          <w:szCs w:val="22"/>
        </w:rPr>
        <w:t xml:space="preserve">v </w:t>
      </w:r>
      <w:r w:rsidR="004005FD" w:rsidRPr="00D43F48">
        <w:rPr>
          <w:rFonts w:ascii="Times New Roman" w:hAnsi="Times New Roman"/>
          <w:sz w:val="22"/>
          <w:szCs w:val="22"/>
        </w:rPr>
        <w:t xml:space="preserve">českých právních předpisech stanovena lhůta delší, musí být použita tato delší. </w:t>
      </w:r>
    </w:p>
    <w:p w14:paraId="557BE9E1" w14:textId="71412D91" w:rsidR="004005FD" w:rsidRPr="00D43F48" w:rsidRDefault="004005FD" w:rsidP="004005FD">
      <w:pPr>
        <w:ind w:left="709"/>
        <w:jc w:val="both"/>
        <w:rPr>
          <w:rFonts w:ascii="Times New Roman" w:hAnsi="Times New Roman"/>
          <w:sz w:val="22"/>
          <w:szCs w:val="22"/>
        </w:rPr>
      </w:pPr>
      <w:r w:rsidRPr="00D43F48">
        <w:rPr>
          <w:rFonts w:ascii="Times New Roman" w:hAnsi="Times New Roman"/>
          <w:sz w:val="22"/>
          <w:szCs w:val="22"/>
        </w:rPr>
        <w:t>Každá faktura musí být označena číslem projektu. Dodavatel je povinen minimálně do konce roku 20</w:t>
      </w:r>
      <w:r w:rsidR="00773CC9" w:rsidRPr="00D43F48">
        <w:rPr>
          <w:rFonts w:ascii="Times New Roman" w:hAnsi="Times New Roman"/>
          <w:sz w:val="22"/>
          <w:szCs w:val="22"/>
        </w:rPr>
        <w:t>3</w:t>
      </w:r>
      <w:r w:rsidR="00847BD1">
        <w:rPr>
          <w:rFonts w:ascii="Times New Roman" w:hAnsi="Times New Roman"/>
          <w:sz w:val="22"/>
          <w:szCs w:val="22"/>
        </w:rPr>
        <w:t>5</w:t>
      </w:r>
      <w:r w:rsidRPr="00D43F48">
        <w:rPr>
          <w:rFonts w:ascii="Times New Roman" w:hAnsi="Times New Roman"/>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DC84C16" w14:textId="77777777" w:rsidR="00F61EFE" w:rsidRPr="00D43F48" w:rsidRDefault="00413659" w:rsidP="00310759">
      <w:pPr>
        <w:tabs>
          <w:tab w:val="left" w:pos="720"/>
        </w:tabs>
        <w:ind w:left="709" w:right="102"/>
        <w:contextualSpacing/>
        <w:jc w:val="both"/>
        <w:rPr>
          <w:rFonts w:ascii="Times New Roman" w:hAnsi="Times New Roman"/>
          <w:sz w:val="22"/>
          <w:szCs w:val="22"/>
        </w:rPr>
      </w:pPr>
      <w:r w:rsidRPr="00D43F48">
        <w:rPr>
          <w:rFonts w:ascii="Times New Roman" w:hAnsi="Times New Roman"/>
          <w:sz w:val="22"/>
          <w:szCs w:val="22"/>
        </w:rPr>
        <w:t>Zhotovitel</w:t>
      </w:r>
      <w:r w:rsidR="00440FFF" w:rsidRPr="00D43F48">
        <w:rPr>
          <w:rFonts w:ascii="Times New Roman" w:hAnsi="Times New Roman"/>
          <w:sz w:val="22"/>
          <w:szCs w:val="22"/>
        </w:rPr>
        <w:t xml:space="preserve"> je povinen spolupůsobit při výkonu finanční kontroly ve smyslu § 2 písm. e)</w:t>
      </w:r>
      <w:r w:rsidRPr="00D43F48">
        <w:rPr>
          <w:rFonts w:ascii="Times New Roman" w:hAnsi="Times New Roman"/>
          <w:sz w:val="22"/>
          <w:szCs w:val="22"/>
        </w:rPr>
        <w:t xml:space="preserve"> a § 13</w:t>
      </w:r>
      <w:r w:rsidR="00440FFF" w:rsidRPr="00D43F48">
        <w:rPr>
          <w:rFonts w:ascii="Times New Roman" w:hAnsi="Times New Roman"/>
          <w:sz w:val="22"/>
          <w:szCs w:val="22"/>
        </w:rPr>
        <w:t xml:space="preserve"> zákona č. 320/2001 Sb., o finanční kontrole ve veřejné správě.  </w:t>
      </w:r>
      <w:r w:rsidRPr="00D43F48">
        <w:rPr>
          <w:rFonts w:ascii="Times New Roman" w:hAnsi="Times New Roman"/>
          <w:sz w:val="22"/>
          <w:szCs w:val="22"/>
        </w:rPr>
        <w:t xml:space="preserve">Tutéž povinnost je Zhotovitel povinen požadovat po svých </w:t>
      </w:r>
      <w:r w:rsidR="00B704D9" w:rsidRPr="00D43F48">
        <w:rPr>
          <w:rFonts w:ascii="Times New Roman" w:hAnsi="Times New Roman"/>
          <w:sz w:val="22"/>
          <w:szCs w:val="22"/>
        </w:rPr>
        <w:t>pod</w:t>
      </w:r>
      <w:r w:rsidRPr="00D43F48">
        <w:rPr>
          <w:rFonts w:ascii="Times New Roman" w:hAnsi="Times New Roman"/>
          <w:sz w:val="22"/>
          <w:szCs w:val="22"/>
        </w:rPr>
        <w:t>dodavatelích.</w:t>
      </w:r>
    </w:p>
    <w:p w14:paraId="35AF61B3" w14:textId="585DB6CB" w:rsidR="00C91D7A" w:rsidRDefault="00F61EFE" w:rsidP="001260D3">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b/>
          <w:sz w:val="22"/>
          <w:szCs w:val="22"/>
        </w:rPr>
        <w:t>18.11.</w:t>
      </w:r>
      <w:r w:rsidRPr="00D43F48">
        <w:rPr>
          <w:rFonts w:ascii="Times New Roman" w:hAnsi="Times New Roman"/>
          <w:sz w:val="22"/>
          <w:szCs w:val="22"/>
        </w:rPr>
        <w:tab/>
      </w:r>
      <w:r w:rsidR="00D20CC1" w:rsidRPr="00D43F48">
        <w:rPr>
          <w:rFonts w:ascii="Times New Roman" w:hAnsi="Times New Roman"/>
          <w:sz w:val="22"/>
          <w:szCs w:val="22"/>
        </w:rPr>
        <w:t xml:space="preserve">Smluvní strany shodně a </w:t>
      </w:r>
      <w:r w:rsidR="00D20CC1" w:rsidRPr="00D43F48">
        <w:rPr>
          <w:rFonts w:ascii="Times New Roman" w:hAnsi="Times New Roman"/>
          <w:snapToGrid w:val="0"/>
          <w:sz w:val="22"/>
          <w:szCs w:val="22"/>
        </w:rPr>
        <w:t>výslovně</w:t>
      </w:r>
      <w:r w:rsidR="00D20CC1" w:rsidRPr="00D43F48">
        <w:rPr>
          <w:rFonts w:ascii="Times New Roman" w:hAnsi="Times New Roman"/>
          <w:sz w:val="22"/>
          <w:szCs w:val="22"/>
        </w:rPr>
        <w:t xml:space="preserve"> prohlašují, že došlo k dohodě o celém obsahu této smlouvy a </w:t>
      </w:r>
      <w:r w:rsidR="00D20CC1" w:rsidRPr="00D43F48">
        <w:rPr>
          <w:rFonts w:ascii="Times New Roman" w:hAnsi="Times New Roman"/>
          <w:snapToGrid w:val="0"/>
          <w:sz w:val="22"/>
          <w:szCs w:val="22"/>
        </w:rPr>
        <w:t xml:space="preserve">že je jim obsah této smlouvy dobře znám v celém jeho rozsahu s tím, že </w:t>
      </w:r>
      <w:r w:rsidR="004A42FD" w:rsidRPr="00D43F48">
        <w:rPr>
          <w:rFonts w:ascii="Times New Roman" w:hAnsi="Times New Roman"/>
          <w:snapToGrid w:val="0"/>
          <w:sz w:val="22"/>
          <w:szCs w:val="22"/>
        </w:rPr>
        <w:t xml:space="preserve">tato smlouva je projevem jejich </w:t>
      </w:r>
      <w:r w:rsidR="00D20CC1" w:rsidRPr="00D43F48">
        <w:rPr>
          <w:rFonts w:ascii="Times New Roman" w:hAnsi="Times New Roman"/>
          <w:snapToGrid w:val="0"/>
          <w:sz w:val="22"/>
          <w:szCs w:val="22"/>
        </w:rPr>
        <w:t>vážné, pravé a svobodné vůle</w:t>
      </w:r>
      <w:r w:rsidR="00D20CC1" w:rsidRPr="00D43F48">
        <w:rPr>
          <w:rFonts w:ascii="Times New Roman" w:hAnsi="Times New Roman"/>
          <w:sz w:val="22"/>
          <w:szCs w:val="22"/>
        </w:rPr>
        <w:t>.</w:t>
      </w:r>
      <w:r w:rsidR="00D20CC1" w:rsidRPr="00D43F48">
        <w:rPr>
          <w:rFonts w:ascii="Times New Roman" w:hAnsi="Times New Roman"/>
          <w:snapToGrid w:val="0"/>
          <w:sz w:val="22"/>
          <w:szCs w:val="22"/>
        </w:rPr>
        <w:t xml:space="preserve"> Na důkaz souhlasu připojují oprávnění zástupci smluvních stran své vlastnoruční podpisy, jak následuje.</w:t>
      </w:r>
    </w:p>
    <w:p w14:paraId="4D25B238" w14:textId="77777777" w:rsidR="005838EF" w:rsidRPr="00D43F48" w:rsidRDefault="005838EF" w:rsidP="001260D3">
      <w:pPr>
        <w:pStyle w:val="Import5"/>
        <w:tabs>
          <w:tab w:val="clear" w:pos="720"/>
        </w:tabs>
        <w:spacing w:before="60" w:line="240" w:lineRule="auto"/>
        <w:ind w:left="709" w:hanging="709"/>
        <w:jc w:val="both"/>
        <w:rPr>
          <w:rFonts w:ascii="Times New Roman" w:hAnsi="Times New Roman"/>
          <w:snapToGrid w:val="0"/>
          <w:sz w:val="22"/>
          <w:szCs w:val="22"/>
        </w:rPr>
      </w:pPr>
    </w:p>
    <w:p w14:paraId="7F082E2A" w14:textId="66C96E23" w:rsidR="00C91D7A" w:rsidRPr="00D43F48" w:rsidRDefault="00543C1F" w:rsidP="00F61EFE">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snapToGrid w:val="0"/>
          <w:sz w:val="22"/>
          <w:szCs w:val="22"/>
        </w:rPr>
        <w:t>za objednatele:</w:t>
      </w:r>
      <w:r w:rsidRPr="00D43F48">
        <w:rPr>
          <w:rFonts w:ascii="Times New Roman" w:hAnsi="Times New Roman"/>
          <w:snapToGrid w:val="0"/>
          <w:sz w:val="22"/>
          <w:szCs w:val="22"/>
        </w:rPr>
        <w:tab/>
      </w:r>
      <w:r w:rsidRPr="00D43F48">
        <w:rPr>
          <w:rFonts w:ascii="Times New Roman" w:hAnsi="Times New Roman"/>
          <w:snapToGrid w:val="0"/>
          <w:sz w:val="22"/>
          <w:szCs w:val="22"/>
        </w:rPr>
        <w:tab/>
      </w:r>
      <w:r w:rsidRPr="00D43F48">
        <w:rPr>
          <w:rFonts w:ascii="Times New Roman" w:hAnsi="Times New Roman"/>
          <w:snapToGrid w:val="0"/>
          <w:sz w:val="22"/>
          <w:szCs w:val="22"/>
        </w:rPr>
        <w:tab/>
      </w:r>
      <w:r w:rsidRPr="00D43F48">
        <w:rPr>
          <w:rFonts w:ascii="Times New Roman" w:hAnsi="Times New Roman"/>
          <w:snapToGrid w:val="0"/>
          <w:sz w:val="22"/>
          <w:szCs w:val="22"/>
        </w:rPr>
        <w:tab/>
      </w:r>
      <w:r w:rsidRPr="00D43F48">
        <w:rPr>
          <w:rFonts w:ascii="Times New Roman" w:hAnsi="Times New Roman"/>
          <w:snapToGrid w:val="0"/>
          <w:sz w:val="22"/>
          <w:szCs w:val="22"/>
        </w:rPr>
        <w:tab/>
        <w:t>za zhotovitele:</w:t>
      </w:r>
    </w:p>
    <w:p w14:paraId="77E00906" w14:textId="77777777" w:rsidR="00C91D7A" w:rsidRPr="00D43F48" w:rsidRDefault="00C91D7A" w:rsidP="00F61EFE">
      <w:pPr>
        <w:pStyle w:val="Import5"/>
        <w:tabs>
          <w:tab w:val="clear" w:pos="720"/>
        </w:tabs>
        <w:spacing w:before="60" w:line="240" w:lineRule="auto"/>
        <w:ind w:left="709" w:hanging="709"/>
        <w:jc w:val="both"/>
        <w:rPr>
          <w:rFonts w:ascii="Times New Roman" w:hAnsi="Times New Roman"/>
          <w:snapToGrid w:val="0"/>
          <w:sz w:val="22"/>
          <w:szCs w:val="22"/>
        </w:rPr>
      </w:pPr>
    </w:p>
    <w:p w14:paraId="3C2CD14F" w14:textId="77777777" w:rsidR="00CB2CDD" w:rsidRPr="00D43F48" w:rsidRDefault="00CB2CDD">
      <w:pPr>
        <w:pStyle w:val="Import3"/>
        <w:spacing w:line="240" w:lineRule="auto"/>
        <w:rPr>
          <w:rFonts w:ascii="Times New Roman" w:hAnsi="Times New Roman"/>
          <w:b/>
          <w:sz w:val="22"/>
          <w:szCs w:val="22"/>
        </w:rPr>
      </w:pPr>
    </w:p>
    <w:p w14:paraId="3811F741" w14:textId="0E3EDFDD" w:rsidR="00D20CC1" w:rsidRPr="00D43F48" w:rsidRDefault="000817F4">
      <w:pPr>
        <w:pStyle w:val="Import3"/>
        <w:spacing w:line="240" w:lineRule="auto"/>
        <w:rPr>
          <w:rFonts w:ascii="Times New Roman" w:hAnsi="Times New Roman"/>
          <w:b/>
          <w:sz w:val="22"/>
          <w:szCs w:val="22"/>
        </w:rPr>
      </w:pPr>
      <w:r w:rsidRPr="00D43F48">
        <w:rPr>
          <w:rFonts w:ascii="Times New Roman" w:hAnsi="Times New Roman"/>
          <w:b/>
          <w:sz w:val="22"/>
          <w:szCs w:val="22"/>
        </w:rPr>
        <w:t>V</w:t>
      </w:r>
      <w:r w:rsidR="00FC6056">
        <w:rPr>
          <w:rFonts w:ascii="Times New Roman" w:hAnsi="Times New Roman"/>
          <w:b/>
          <w:sz w:val="22"/>
          <w:szCs w:val="22"/>
        </w:rPr>
        <w:t xml:space="preserve"> Libčanech </w:t>
      </w:r>
      <w:r w:rsidR="004A42FD" w:rsidRPr="00D43F48">
        <w:rPr>
          <w:rFonts w:ascii="Times New Roman" w:hAnsi="Times New Roman"/>
          <w:b/>
          <w:sz w:val="22"/>
          <w:szCs w:val="22"/>
        </w:rPr>
        <w:t>dne………………</w:t>
      </w:r>
      <w:r w:rsidR="004A42FD" w:rsidRPr="00D43F48">
        <w:rPr>
          <w:rFonts w:ascii="Times New Roman" w:hAnsi="Times New Roman"/>
          <w:b/>
          <w:sz w:val="22"/>
          <w:szCs w:val="22"/>
        </w:rPr>
        <w:tab/>
      </w:r>
      <w:r w:rsidR="004A42FD" w:rsidRPr="00D43F48">
        <w:rPr>
          <w:rFonts w:ascii="Times New Roman" w:hAnsi="Times New Roman"/>
          <w:b/>
          <w:sz w:val="22"/>
          <w:szCs w:val="22"/>
        </w:rPr>
        <w:tab/>
      </w:r>
      <w:r w:rsidR="00CB2CDD">
        <w:rPr>
          <w:rFonts w:ascii="Times New Roman" w:hAnsi="Times New Roman"/>
          <w:b/>
          <w:sz w:val="22"/>
          <w:szCs w:val="22"/>
        </w:rPr>
        <w:tab/>
      </w:r>
      <w:r w:rsidR="00D20CC1" w:rsidRPr="00F036AE">
        <w:rPr>
          <w:rFonts w:ascii="Times New Roman" w:hAnsi="Times New Roman"/>
          <w:b/>
          <w:sz w:val="22"/>
          <w:szCs w:val="22"/>
        </w:rPr>
        <w:t>V</w:t>
      </w:r>
      <w:r w:rsidR="00F036AE">
        <w:rPr>
          <w:rFonts w:ascii="Times New Roman" w:hAnsi="Times New Roman"/>
          <w:b/>
          <w:sz w:val="22"/>
          <w:szCs w:val="22"/>
        </w:rPr>
        <w:t xml:space="preserve"> …………… </w:t>
      </w:r>
      <w:r w:rsidR="00D20CC1" w:rsidRPr="00F036AE">
        <w:rPr>
          <w:rFonts w:ascii="Times New Roman" w:hAnsi="Times New Roman"/>
          <w:b/>
          <w:sz w:val="22"/>
          <w:szCs w:val="22"/>
        </w:rPr>
        <w:t>dn</w:t>
      </w:r>
      <w:r w:rsidR="00F036AE">
        <w:rPr>
          <w:rFonts w:ascii="Times New Roman" w:hAnsi="Times New Roman"/>
          <w:b/>
          <w:sz w:val="22"/>
          <w:szCs w:val="22"/>
        </w:rPr>
        <w:t>e …………….</w:t>
      </w:r>
      <w:r w:rsidR="00D20CC1" w:rsidRPr="00D43F48">
        <w:rPr>
          <w:rFonts w:ascii="Times New Roman" w:hAnsi="Times New Roman"/>
          <w:b/>
          <w:sz w:val="22"/>
          <w:szCs w:val="22"/>
          <w:shd w:val="clear" w:color="auto" w:fill="C0C0C0"/>
        </w:rPr>
        <w:t xml:space="preserve"> </w:t>
      </w:r>
    </w:p>
    <w:p w14:paraId="24475C32" w14:textId="77777777" w:rsidR="00D20CC1" w:rsidRPr="00D43F48" w:rsidRDefault="00D20CC1">
      <w:pPr>
        <w:pStyle w:val="Import0"/>
        <w:tabs>
          <w:tab w:val="left" w:pos="6768"/>
        </w:tabs>
        <w:spacing w:line="240" w:lineRule="auto"/>
        <w:rPr>
          <w:rFonts w:ascii="Times New Roman" w:hAnsi="Times New Roman"/>
          <w:b/>
          <w:sz w:val="22"/>
          <w:szCs w:val="22"/>
        </w:rPr>
      </w:pPr>
    </w:p>
    <w:p w14:paraId="6049793A" w14:textId="77777777" w:rsidR="00CB2CDD" w:rsidRDefault="00CB2CDD">
      <w:pPr>
        <w:pStyle w:val="Import0"/>
        <w:tabs>
          <w:tab w:val="left" w:pos="6768"/>
        </w:tabs>
        <w:spacing w:line="240" w:lineRule="auto"/>
        <w:rPr>
          <w:rFonts w:ascii="Times New Roman" w:hAnsi="Times New Roman"/>
          <w:b/>
          <w:sz w:val="22"/>
          <w:szCs w:val="22"/>
        </w:rPr>
      </w:pPr>
    </w:p>
    <w:p w14:paraId="60A8AD00" w14:textId="1E669406" w:rsidR="00D20CC1" w:rsidRPr="00D43F48" w:rsidRDefault="00D20CC1">
      <w:pPr>
        <w:pStyle w:val="Import0"/>
        <w:tabs>
          <w:tab w:val="left" w:pos="6768"/>
        </w:tabs>
        <w:spacing w:line="240" w:lineRule="auto"/>
        <w:rPr>
          <w:rFonts w:ascii="Times New Roman" w:hAnsi="Times New Roman"/>
          <w:b/>
          <w:sz w:val="22"/>
          <w:szCs w:val="22"/>
        </w:rPr>
      </w:pPr>
      <w:r w:rsidRPr="00D43F48">
        <w:rPr>
          <w:rFonts w:ascii="Times New Roman" w:hAnsi="Times New Roman"/>
          <w:b/>
          <w:sz w:val="22"/>
          <w:szCs w:val="22"/>
        </w:rPr>
        <w:tab/>
      </w:r>
    </w:p>
    <w:p w14:paraId="56593239" w14:textId="77777777" w:rsidR="00D20CC1" w:rsidRPr="00D43F48" w:rsidRDefault="00D20CC1">
      <w:pPr>
        <w:pStyle w:val="Import0"/>
        <w:tabs>
          <w:tab w:val="left" w:pos="6768"/>
        </w:tabs>
        <w:spacing w:line="240" w:lineRule="auto"/>
        <w:rPr>
          <w:rFonts w:ascii="Times New Roman" w:hAnsi="Times New Roman"/>
          <w:b/>
          <w:sz w:val="22"/>
          <w:szCs w:val="22"/>
        </w:rPr>
      </w:pPr>
    </w:p>
    <w:p w14:paraId="16B6743C" w14:textId="77777777" w:rsidR="009752B2" w:rsidRPr="00D43F48" w:rsidRDefault="009752B2">
      <w:pPr>
        <w:pStyle w:val="Import0"/>
        <w:tabs>
          <w:tab w:val="left" w:pos="6768"/>
        </w:tabs>
        <w:spacing w:line="240" w:lineRule="auto"/>
        <w:rPr>
          <w:rFonts w:ascii="Times New Roman" w:hAnsi="Times New Roman"/>
          <w:b/>
          <w:sz w:val="22"/>
          <w:szCs w:val="22"/>
        </w:rPr>
      </w:pPr>
    </w:p>
    <w:p w14:paraId="42318CED" w14:textId="5A5A229C" w:rsidR="00543C1F" w:rsidRPr="00D43F48" w:rsidRDefault="00D20CC1" w:rsidP="00DA289F">
      <w:pPr>
        <w:pStyle w:val="Import0"/>
        <w:spacing w:line="240" w:lineRule="auto"/>
        <w:rPr>
          <w:rFonts w:ascii="Times New Roman" w:hAnsi="Times New Roman"/>
          <w:b/>
          <w:sz w:val="22"/>
          <w:szCs w:val="22"/>
        </w:rPr>
      </w:pPr>
      <w:r w:rsidRPr="00D43F48">
        <w:rPr>
          <w:rFonts w:ascii="Times New Roman" w:hAnsi="Times New Roman"/>
          <w:b/>
          <w:sz w:val="22"/>
          <w:szCs w:val="22"/>
        </w:rPr>
        <w:t>__________________________</w:t>
      </w:r>
      <w:r w:rsidR="003F1DC8" w:rsidRPr="00D43F48">
        <w:rPr>
          <w:rFonts w:ascii="Times New Roman" w:hAnsi="Times New Roman"/>
          <w:b/>
          <w:sz w:val="22"/>
          <w:szCs w:val="22"/>
        </w:rPr>
        <w:t>________</w:t>
      </w:r>
      <w:r w:rsidR="00DA289F" w:rsidRPr="00D43F48">
        <w:rPr>
          <w:rFonts w:ascii="Times New Roman" w:hAnsi="Times New Roman"/>
          <w:b/>
          <w:sz w:val="22"/>
          <w:szCs w:val="22"/>
        </w:rPr>
        <w:tab/>
      </w:r>
      <w:r w:rsidR="00DA289F" w:rsidRPr="00D43F48">
        <w:rPr>
          <w:rFonts w:ascii="Times New Roman" w:hAnsi="Times New Roman"/>
          <w:b/>
          <w:sz w:val="22"/>
          <w:szCs w:val="22"/>
        </w:rPr>
        <w:tab/>
      </w:r>
      <w:r w:rsidR="004A42FD" w:rsidRPr="00D43F48">
        <w:rPr>
          <w:rFonts w:ascii="Times New Roman" w:hAnsi="Times New Roman"/>
          <w:b/>
          <w:sz w:val="22"/>
          <w:szCs w:val="22"/>
        </w:rPr>
        <w:t>___</w:t>
      </w:r>
      <w:r w:rsidR="00F036AE">
        <w:rPr>
          <w:rFonts w:ascii="Times New Roman" w:hAnsi="Times New Roman"/>
          <w:b/>
          <w:sz w:val="22"/>
          <w:szCs w:val="22"/>
        </w:rPr>
        <w:t>____________________________</w:t>
      </w:r>
    </w:p>
    <w:p w14:paraId="5015A182" w14:textId="15DF5DFC" w:rsidR="00AF37AC" w:rsidRPr="00D43F48" w:rsidRDefault="00AF37AC" w:rsidP="004A42FD">
      <w:pPr>
        <w:pStyle w:val="Import16"/>
        <w:tabs>
          <w:tab w:val="left" w:pos="5954"/>
          <w:tab w:val="left" w:pos="6768"/>
        </w:tabs>
        <w:spacing w:line="240" w:lineRule="auto"/>
        <w:rPr>
          <w:rFonts w:ascii="Times New Roman" w:hAnsi="Times New Roman"/>
          <w:bCs/>
          <w:sz w:val="22"/>
          <w:szCs w:val="22"/>
        </w:rPr>
      </w:pPr>
      <w:bookmarkStart w:id="6" w:name="_Hlk121822839"/>
      <w:r w:rsidRPr="00D43F48">
        <w:rPr>
          <w:rFonts w:ascii="Times New Roman" w:hAnsi="Times New Roman"/>
          <w:bCs/>
          <w:sz w:val="22"/>
          <w:szCs w:val="22"/>
        </w:rPr>
        <w:t xml:space="preserve">za </w:t>
      </w:r>
      <w:r w:rsidR="00FC6056">
        <w:rPr>
          <w:rFonts w:ascii="Times New Roman" w:hAnsi="Times New Roman"/>
          <w:bCs/>
          <w:sz w:val="22"/>
          <w:szCs w:val="22"/>
        </w:rPr>
        <w:t>o</w:t>
      </w:r>
      <w:r w:rsidR="00E81D25" w:rsidRPr="00D43F48">
        <w:rPr>
          <w:rFonts w:ascii="Times New Roman" w:hAnsi="Times New Roman"/>
          <w:bCs/>
          <w:sz w:val="22"/>
          <w:szCs w:val="22"/>
        </w:rPr>
        <w:t xml:space="preserve">bec </w:t>
      </w:r>
      <w:r w:rsidR="00FC6056">
        <w:rPr>
          <w:rFonts w:ascii="Times New Roman" w:hAnsi="Times New Roman"/>
          <w:bCs/>
          <w:sz w:val="22"/>
          <w:szCs w:val="22"/>
        </w:rPr>
        <w:t>Libčany</w:t>
      </w:r>
    </w:p>
    <w:bookmarkEnd w:id="6"/>
    <w:p w14:paraId="7D741FC4" w14:textId="603C0EB5" w:rsidR="00E81D25" w:rsidRPr="00D43F48" w:rsidRDefault="00FC6056" w:rsidP="00E81D25">
      <w:pPr>
        <w:tabs>
          <w:tab w:val="left" w:pos="3686"/>
        </w:tabs>
        <w:spacing w:line="276" w:lineRule="auto"/>
        <w:jc w:val="both"/>
        <w:rPr>
          <w:rFonts w:ascii="Times New Roman" w:hAnsi="Times New Roman"/>
          <w:sz w:val="22"/>
          <w:szCs w:val="22"/>
        </w:rPr>
      </w:pPr>
      <w:r>
        <w:rPr>
          <w:rFonts w:ascii="Times New Roman" w:hAnsi="Times New Roman"/>
          <w:bCs/>
          <w:sz w:val="22"/>
          <w:szCs w:val="22"/>
        </w:rPr>
        <w:t>Bc. Petr Veselka</w:t>
      </w:r>
      <w:r w:rsidR="00E81D25" w:rsidRPr="00D43F48">
        <w:rPr>
          <w:rFonts w:ascii="Times New Roman" w:hAnsi="Times New Roman"/>
          <w:bCs/>
          <w:sz w:val="22"/>
          <w:szCs w:val="22"/>
        </w:rPr>
        <w:t xml:space="preserve">, starosta obce </w:t>
      </w:r>
    </w:p>
    <w:p w14:paraId="09AE5ACB" w14:textId="77777777" w:rsidR="001260D3" w:rsidRDefault="001260D3" w:rsidP="001260D3">
      <w:pPr>
        <w:spacing w:before="60"/>
        <w:ind w:left="1418" w:hanging="709"/>
        <w:jc w:val="both"/>
        <w:rPr>
          <w:rFonts w:ascii="Times New Roman" w:hAnsi="Times New Roman"/>
          <w:b/>
          <w:snapToGrid w:val="0"/>
          <w:sz w:val="22"/>
          <w:szCs w:val="22"/>
        </w:rPr>
      </w:pPr>
    </w:p>
    <w:p w14:paraId="5A1D58F4" w14:textId="77777777" w:rsidR="001260D3" w:rsidRDefault="001260D3" w:rsidP="001260D3">
      <w:pPr>
        <w:spacing w:before="60"/>
        <w:ind w:left="1418" w:hanging="709"/>
        <w:jc w:val="both"/>
        <w:rPr>
          <w:rFonts w:ascii="Times New Roman" w:hAnsi="Times New Roman"/>
          <w:b/>
          <w:snapToGrid w:val="0"/>
          <w:sz w:val="22"/>
          <w:szCs w:val="22"/>
        </w:rPr>
      </w:pPr>
    </w:p>
    <w:p w14:paraId="10EAFD2B" w14:textId="4FC0E406" w:rsidR="001260D3" w:rsidRDefault="00943910" w:rsidP="00943910">
      <w:pPr>
        <w:spacing w:before="60"/>
        <w:ind w:left="1418" w:hanging="1418"/>
        <w:jc w:val="both"/>
        <w:rPr>
          <w:rFonts w:ascii="Times New Roman" w:hAnsi="Times New Roman"/>
          <w:b/>
          <w:snapToGrid w:val="0"/>
          <w:sz w:val="22"/>
          <w:szCs w:val="22"/>
        </w:rPr>
      </w:pPr>
      <w:r>
        <w:rPr>
          <w:rFonts w:ascii="Times New Roman" w:hAnsi="Times New Roman"/>
          <w:b/>
          <w:snapToGrid w:val="0"/>
          <w:sz w:val="22"/>
          <w:szCs w:val="22"/>
        </w:rPr>
        <w:t>Přílohy:</w:t>
      </w:r>
    </w:p>
    <w:p w14:paraId="502A1351" w14:textId="7BBCB14E" w:rsidR="001260D3" w:rsidRPr="00D43F48" w:rsidRDefault="001260D3" w:rsidP="001260D3">
      <w:pPr>
        <w:spacing w:before="60"/>
        <w:ind w:left="1418" w:hanging="709"/>
        <w:jc w:val="both"/>
        <w:rPr>
          <w:rFonts w:ascii="Times New Roman" w:hAnsi="Times New Roman"/>
          <w:b/>
          <w:snapToGrid w:val="0"/>
          <w:sz w:val="22"/>
          <w:szCs w:val="22"/>
        </w:rPr>
      </w:pPr>
      <w:r w:rsidRPr="00D43F48">
        <w:rPr>
          <w:rFonts w:ascii="Times New Roman" w:hAnsi="Times New Roman"/>
          <w:b/>
          <w:snapToGrid w:val="0"/>
          <w:sz w:val="22"/>
          <w:szCs w:val="22"/>
        </w:rPr>
        <w:t>příloha číslo 1 - ROZPOČET – oceněný výkaz výměr</w:t>
      </w:r>
    </w:p>
    <w:p w14:paraId="54FB2828" w14:textId="77777777" w:rsidR="0074756A" w:rsidRPr="00D43F48" w:rsidRDefault="0074756A" w:rsidP="001260D3">
      <w:pPr>
        <w:spacing w:before="60"/>
        <w:ind w:left="1418" w:hanging="709"/>
        <w:jc w:val="both"/>
        <w:rPr>
          <w:rFonts w:ascii="Times New Roman" w:hAnsi="Times New Roman"/>
          <w:b/>
          <w:snapToGrid w:val="0"/>
          <w:sz w:val="22"/>
          <w:szCs w:val="22"/>
        </w:rPr>
      </w:pPr>
    </w:p>
    <w:p w14:paraId="3BF0837B" w14:textId="5C567FDD" w:rsidR="00D20CC1" w:rsidRDefault="00D20CC1" w:rsidP="00E81D25">
      <w:pPr>
        <w:pStyle w:val="Import16"/>
        <w:tabs>
          <w:tab w:val="left" w:pos="5954"/>
          <w:tab w:val="left" w:pos="6768"/>
        </w:tabs>
        <w:spacing w:line="240" w:lineRule="auto"/>
        <w:rPr>
          <w:rFonts w:ascii="Times New Roman" w:hAnsi="Times New Roman"/>
          <w:bCs/>
          <w:sz w:val="22"/>
          <w:szCs w:val="22"/>
        </w:rPr>
      </w:pPr>
    </w:p>
    <w:p w14:paraId="107F6A45" w14:textId="44185278" w:rsidR="0074756A" w:rsidRPr="00D43F48" w:rsidRDefault="0074756A" w:rsidP="00E81D25">
      <w:pPr>
        <w:pStyle w:val="Import16"/>
        <w:tabs>
          <w:tab w:val="left" w:pos="5954"/>
          <w:tab w:val="left" w:pos="6768"/>
        </w:tabs>
        <w:spacing w:line="240" w:lineRule="auto"/>
        <w:rPr>
          <w:rFonts w:ascii="Times New Roman" w:hAnsi="Times New Roman"/>
          <w:bCs/>
          <w:sz w:val="22"/>
          <w:szCs w:val="22"/>
        </w:rPr>
      </w:pPr>
      <w:r>
        <w:rPr>
          <w:rFonts w:ascii="Times New Roman" w:hAnsi="Times New Roman"/>
          <w:bCs/>
          <w:sz w:val="22"/>
          <w:szCs w:val="22"/>
        </w:rPr>
        <w:t>Smlouva o dílo byla schválena Zastupitelstvem obce dne</w:t>
      </w:r>
      <w:proofErr w:type="gramStart"/>
      <w:r>
        <w:rPr>
          <w:rFonts w:ascii="Times New Roman" w:hAnsi="Times New Roman"/>
          <w:bCs/>
          <w:sz w:val="22"/>
          <w:szCs w:val="22"/>
        </w:rPr>
        <w:t xml:space="preserve"> ….</w:t>
      </w:r>
      <w:proofErr w:type="gramEnd"/>
      <w:r>
        <w:rPr>
          <w:rFonts w:ascii="Times New Roman" w:hAnsi="Times New Roman"/>
          <w:bCs/>
          <w:sz w:val="22"/>
          <w:szCs w:val="22"/>
        </w:rPr>
        <w:t>.202</w:t>
      </w:r>
      <w:r w:rsidR="002E5D87">
        <w:rPr>
          <w:rFonts w:ascii="Times New Roman" w:hAnsi="Times New Roman"/>
          <w:bCs/>
          <w:sz w:val="22"/>
          <w:szCs w:val="22"/>
        </w:rPr>
        <w:t>5</w:t>
      </w:r>
      <w:r>
        <w:rPr>
          <w:rFonts w:ascii="Times New Roman" w:hAnsi="Times New Roman"/>
          <w:bCs/>
          <w:sz w:val="22"/>
          <w:szCs w:val="22"/>
        </w:rPr>
        <w:t xml:space="preserve"> usnesením č. ……</w:t>
      </w:r>
    </w:p>
    <w:sectPr w:rsidR="0074756A" w:rsidRPr="00D43F48" w:rsidSect="005148AC">
      <w:headerReference w:type="default" r:id="rId8"/>
      <w:footerReference w:type="default" r:id="rId9"/>
      <w:pgSz w:w="11906" w:h="16838" w:code="9"/>
      <w:pgMar w:top="992" w:right="1134" w:bottom="1418" w:left="1134" w:header="709"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A167" w14:textId="77777777" w:rsidR="00EF7935" w:rsidRDefault="00EF7935">
      <w:r>
        <w:separator/>
      </w:r>
    </w:p>
  </w:endnote>
  <w:endnote w:type="continuationSeparator" w:id="0">
    <w:p w14:paraId="5657676A" w14:textId="77777777" w:rsidR="00EF7935" w:rsidRDefault="00EF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3839" w14:textId="77777777" w:rsidR="002C3D0B" w:rsidRDefault="00EB6B70">
    <w:pPr>
      <w:pStyle w:val="Zpat"/>
      <w:jc w:val="right"/>
      <w:rPr>
        <w:rFonts w:ascii="Verdana" w:hAnsi="Verdana"/>
        <w:sz w:val="14"/>
      </w:rPr>
    </w:pPr>
    <w:r>
      <w:rPr>
        <w:rFonts w:ascii="Verdana" w:hAnsi="Verdana"/>
        <w:sz w:val="14"/>
      </w:rPr>
      <w:fldChar w:fldCharType="begin"/>
    </w:r>
    <w:r w:rsidR="002C3D0B">
      <w:rPr>
        <w:rFonts w:ascii="Verdana" w:hAnsi="Verdana"/>
        <w:sz w:val="14"/>
      </w:rPr>
      <w:instrText>PAGE   \* MERGEFORMAT</w:instrText>
    </w:r>
    <w:r>
      <w:rPr>
        <w:rFonts w:ascii="Verdana" w:hAnsi="Verdana"/>
        <w:sz w:val="14"/>
      </w:rPr>
      <w:fldChar w:fldCharType="separate"/>
    </w:r>
    <w:r w:rsidR="006A6BB5">
      <w:rPr>
        <w:rFonts w:ascii="Verdana" w:hAnsi="Verdana"/>
        <w:noProof/>
        <w:sz w:val="14"/>
      </w:rPr>
      <w:t>8</w:t>
    </w:r>
    <w:r>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1632" w14:textId="77777777" w:rsidR="00EF7935" w:rsidRDefault="00EF7935">
      <w:r>
        <w:separator/>
      </w:r>
    </w:p>
  </w:footnote>
  <w:footnote w:type="continuationSeparator" w:id="0">
    <w:p w14:paraId="6AB44061" w14:textId="77777777" w:rsidR="00EF7935" w:rsidRDefault="00EF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7198" w14:textId="77777777" w:rsidR="002C3D0B" w:rsidRPr="002D001D" w:rsidRDefault="002C3D0B">
    <w:pPr>
      <w:pStyle w:val="Zhlav"/>
      <w:rPr>
        <w:rFonts w:ascii="Times New Roman" w:hAnsi="Times New Roman"/>
      </w:rPr>
    </w:pPr>
    <w:r w:rsidRPr="002D001D">
      <w:rPr>
        <w:rFonts w:ascii="Times New Roman" w:hAnsi="Times New Roman"/>
      </w:rPr>
      <w:t>Příloha č. 3 ZD</w:t>
    </w:r>
  </w:p>
  <w:p w14:paraId="7E04BE2A" w14:textId="77777777" w:rsidR="002C3D0B" w:rsidRDefault="002C3D0B">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6217A"/>
    <w:multiLevelType w:val="singleLevel"/>
    <w:tmpl w:val="02804AFC"/>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DD1E8C"/>
    <w:multiLevelType w:val="multilevel"/>
    <w:tmpl w:val="1C20755E"/>
    <w:lvl w:ilvl="0">
      <w:start w:val="8"/>
      <w:numFmt w:val="decimal"/>
      <w:lvlText w:val="%1."/>
      <w:lvlJc w:val="left"/>
      <w:pPr>
        <w:tabs>
          <w:tab w:val="num" w:pos="705"/>
        </w:tabs>
        <w:ind w:left="705" w:hanging="705"/>
      </w:pPr>
      <w:rPr>
        <w:rFonts w:cs="Times New Roman" w:hint="default"/>
        <w:b/>
      </w:rPr>
    </w:lvl>
    <w:lvl w:ilvl="1">
      <w:start w:val="7"/>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 w15:restartNumberingAfterBreak="0">
    <w:nsid w:val="081E1ECC"/>
    <w:multiLevelType w:val="hybridMultilevel"/>
    <w:tmpl w:val="9F3EA85E"/>
    <w:lvl w:ilvl="0" w:tplc="FFFFFFFF">
      <w:start w:val="1"/>
      <w:numFmt w:val="bullet"/>
      <w:lvlText w:val=""/>
      <w:lvlJc w:val="left"/>
      <w:pPr>
        <w:tabs>
          <w:tab w:val="num" w:pos="720"/>
        </w:tabs>
        <w:ind w:left="720" w:hanging="360"/>
      </w:pPr>
      <w:rPr>
        <w:rFonts w:ascii="Symbol" w:hAnsi="Symbol" w:hint="default"/>
        <w:b w:val="0"/>
        <w:i w:val="0"/>
        <w:sz w:val="16"/>
      </w:rPr>
    </w:lvl>
    <w:lvl w:ilvl="1" w:tplc="FFFFFFFF" w:tentative="1">
      <w:start w:val="1"/>
      <w:numFmt w:val="bullet"/>
      <w:lvlText w:val="o"/>
      <w:lvlJc w:val="left"/>
      <w:pPr>
        <w:tabs>
          <w:tab w:val="num" w:pos="3567"/>
        </w:tabs>
        <w:ind w:left="3567" w:hanging="360"/>
      </w:pPr>
      <w:rPr>
        <w:rFonts w:ascii="Courier New" w:hAnsi="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4" w15:restartNumberingAfterBreak="0">
    <w:nsid w:val="09FD5254"/>
    <w:multiLevelType w:val="hybridMultilevel"/>
    <w:tmpl w:val="7DE4F796"/>
    <w:lvl w:ilvl="0" w:tplc="A13AAA30">
      <w:start w:val="18"/>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A35385E"/>
    <w:multiLevelType w:val="multilevel"/>
    <w:tmpl w:val="6278157E"/>
    <w:lvl w:ilvl="0">
      <w:start w:val="1"/>
      <w:numFmt w:val="bullet"/>
      <w:lvlText w:val=""/>
      <w:lvlJc w:val="left"/>
      <w:pPr>
        <w:tabs>
          <w:tab w:val="num" w:pos="2487"/>
        </w:tabs>
        <w:ind w:left="2487"/>
      </w:pPr>
      <w:rPr>
        <w:rFonts w:ascii="Wingdings" w:hAnsi="Wingdings" w:hint="default"/>
        <w:b w:val="0"/>
        <w:i/>
        <w:sz w:val="16"/>
      </w:rPr>
    </w:lvl>
    <w:lvl w:ilvl="1">
      <w:start w:val="1"/>
      <w:numFmt w:val="bullet"/>
      <w:lvlText w:val="o"/>
      <w:lvlJc w:val="left"/>
      <w:pPr>
        <w:tabs>
          <w:tab w:val="num" w:pos="2858"/>
        </w:tabs>
        <w:ind w:left="2858" w:hanging="360"/>
      </w:pPr>
      <w:rPr>
        <w:rFonts w:ascii="Courier New" w:hAnsi="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7" w15:restartNumberingAfterBreak="0">
    <w:nsid w:val="1B072295"/>
    <w:multiLevelType w:val="multilevel"/>
    <w:tmpl w:val="7A14BF88"/>
    <w:lvl w:ilvl="0">
      <w:start w:val="1"/>
      <w:numFmt w:val="decimal"/>
      <w:lvlText w:val="%1."/>
      <w:lvlJc w:val="left"/>
      <w:pPr>
        <w:tabs>
          <w:tab w:val="num" w:pos="720"/>
        </w:tabs>
        <w:ind w:left="720" w:hanging="360"/>
      </w:pPr>
      <w:rPr>
        <w:rFonts w:ascii="Times New Roman" w:eastAsia="Times New Roman" w:hAnsi="Times New Roman" w:cs="Times New Roman" w:hint="default"/>
        <w:b w:val="0"/>
        <w:i w:val="0"/>
        <w:sz w:val="20"/>
        <w:szCs w:val="2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BC17315"/>
    <w:multiLevelType w:val="hybridMultilevel"/>
    <w:tmpl w:val="696A6750"/>
    <w:lvl w:ilvl="0" w:tplc="06CCFFF2">
      <w:start w:val="1"/>
      <w:numFmt w:val="bullet"/>
      <w:lvlText w:val="-"/>
      <w:lvlJc w:val="left"/>
      <w:pPr>
        <w:ind w:left="720" w:hanging="360"/>
      </w:pPr>
      <w:rPr>
        <w:rFonts w:ascii="Monotype Corsiva" w:eastAsia="Times New Roman" w:hAnsi="Monotype Corsiv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FFFFFFFF" w:tentative="1">
      <w:start w:val="1"/>
      <w:numFmt w:val="bullet"/>
      <w:lvlText w:val="o"/>
      <w:lvlJc w:val="left"/>
      <w:pPr>
        <w:tabs>
          <w:tab w:val="num" w:pos="3567"/>
        </w:tabs>
        <w:ind w:left="3567" w:hanging="360"/>
      </w:pPr>
      <w:rPr>
        <w:rFonts w:ascii="Courier New" w:hAnsi="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10" w15:restartNumberingAfterBreak="0">
    <w:nsid w:val="1DD53317"/>
    <w:multiLevelType w:val="multilevel"/>
    <w:tmpl w:val="7410F45E"/>
    <w:lvl w:ilvl="0">
      <w:start w:val="8"/>
      <w:numFmt w:val="decimal"/>
      <w:lvlText w:val="%1."/>
      <w:lvlJc w:val="left"/>
      <w:pPr>
        <w:tabs>
          <w:tab w:val="num" w:pos="705"/>
        </w:tabs>
        <w:ind w:left="705" w:hanging="705"/>
      </w:pPr>
      <w:rPr>
        <w:rFonts w:cs="Times New Roman" w:hint="default"/>
        <w:b/>
      </w:rPr>
    </w:lvl>
    <w:lvl w:ilvl="1">
      <w:start w:val="2"/>
      <w:numFmt w:val="decimal"/>
      <w:lvlText w:val="%1.%2."/>
      <w:lvlJc w:val="left"/>
      <w:pPr>
        <w:tabs>
          <w:tab w:val="num" w:pos="1078"/>
        </w:tabs>
        <w:ind w:left="1078" w:hanging="720"/>
      </w:pPr>
      <w:rPr>
        <w:rFonts w:cs="Times New Roman" w:hint="default"/>
        <w:b/>
      </w:rPr>
    </w:lvl>
    <w:lvl w:ilvl="2">
      <w:start w:val="2"/>
      <w:numFmt w:val="decimal"/>
      <w:lvlText w:val="%1.%2.%3."/>
      <w:lvlJc w:val="left"/>
      <w:pPr>
        <w:tabs>
          <w:tab w:val="num" w:pos="1436"/>
        </w:tabs>
        <w:ind w:left="1436" w:hanging="720"/>
      </w:pPr>
      <w:rPr>
        <w:rFonts w:cs="Times New Roman" w:hint="default"/>
        <w:b/>
      </w:rPr>
    </w:lvl>
    <w:lvl w:ilvl="3">
      <w:start w:val="1"/>
      <w:numFmt w:val="decimal"/>
      <w:lvlText w:val="%1.%2.%3.%4."/>
      <w:lvlJc w:val="left"/>
      <w:pPr>
        <w:tabs>
          <w:tab w:val="num" w:pos="2154"/>
        </w:tabs>
        <w:ind w:left="2154" w:hanging="1080"/>
      </w:pPr>
      <w:rPr>
        <w:rFonts w:cs="Times New Roman" w:hint="default"/>
        <w:b/>
      </w:rPr>
    </w:lvl>
    <w:lvl w:ilvl="4">
      <w:start w:val="1"/>
      <w:numFmt w:val="decimal"/>
      <w:lvlText w:val="%1.%2.%3.%4.%5."/>
      <w:lvlJc w:val="left"/>
      <w:pPr>
        <w:tabs>
          <w:tab w:val="num" w:pos="2512"/>
        </w:tabs>
        <w:ind w:left="2512" w:hanging="1080"/>
      </w:pPr>
      <w:rPr>
        <w:rFonts w:cs="Times New Roman" w:hint="default"/>
        <w:b/>
      </w:rPr>
    </w:lvl>
    <w:lvl w:ilvl="5">
      <w:start w:val="1"/>
      <w:numFmt w:val="decimal"/>
      <w:lvlText w:val="%1.%2.%3.%4.%5.%6."/>
      <w:lvlJc w:val="left"/>
      <w:pPr>
        <w:tabs>
          <w:tab w:val="num" w:pos="3230"/>
        </w:tabs>
        <w:ind w:left="3230" w:hanging="1440"/>
      </w:pPr>
      <w:rPr>
        <w:rFonts w:cs="Times New Roman" w:hint="default"/>
        <w:b/>
      </w:rPr>
    </w:lvl>
    <w:lvl w:ilvl="6">
      <w:start w:val="1"/>
      <w:numFmt w:val="decimal"/>
      <w:lvlText w:val="%1.%2.%3.%4.%5.%6.%7."/>
      <w:lvlJc w:val="left"/>
      <w:pPr>
        <w:tabs>
          <w:tab w:val="num" w:pos="3948"/>
        </w:tabs>
        <w:ind w:left="3948" w:hanging="1800"/>
      </w:pPr>
      <w:rPr>
        <w:rFonts w:cs="Times New Roman" w:hint="default"/>
        <w:b/>
      </w:rPr>
    </w:lvl>
    <w:lvl w:ilvl="7">
      <w:start w:val="1"/>
      <w:numFmt w:val="decimal"/>
      <w:lvlText w:val="%1.%2.%3.%4.%5.%6.%7.%8."/>
      <w:lvlJc w:val="left"/>
      <w:pPr>
        <w:tabs>
          <w:tab w:val="num" w:pos="4306"/>
        </w:tabs>
        <w:ind w:left="4306" w:hanging="1800"/>
      </w:pPr>
      <w:rPr>
        <w:rFonts w:cs="Times New Roman" w:hint="default"/>
        <w:b/>
      </w:rPr>
    </w:lvl>
    <w:lvl w:ilvl="8">
      <w:start w:val="1"/>
      <w:numFmt w:val="decimal"/>
      <w:lvlText w:val="%1.%2.%3.%4.%5.%6.%7.%8.%9."/>
      <w:lvlJc w:val="left"/>
      <w:pPr>
        <w:tabs>
          <w:tab w:val="num" w:pos="5024"/>
        </w:tabs>
        <w:ind w:left="5024" w:hanging="2160"/>
      </w:pPr>
      <w:rPr>
        <w:rFonts w:cs="Times New Roman" w:hint="default"/>
        <w:b/>
      </w:rPr>
    </w:lvl>
  </w:abstractNum>
  <w:abstractNum w:abstractNumId="11"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2F6808"/>
    <w:multiLevelType w:val="multilevel"/>
    <w:tmpl w:val="3F38BB7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156514"/>
    <w:multiLevelType w:val="multilevel"/>
    <w:tmpl w:val="09B6C4BA"/>
    <w:lvl w:ilvl="0">
      <w:start w:val="4"/>
      <w:numFmt w:val="decimal"/>
      <w:lvlText w:val="%1."/>
      <w:lvlJc w:val="left"/>
      <w:pPr>
        <w:tabs>
          <w:tab w:val="num" w:pos="705"/>
        </w:tabs>
        <w:ind w:left="705" w:hanging="705"/>
      </w:pPr>
      <w:rPr>
        <w:rFonts w:cs="Times New Roman" w:hint="default"/>
        <w:b/>
      </w:rPr>
    </w:lvl>
    <w:lvl w:ilvl="1">
      <w:start w:val="4"/>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4" w15:restartNumberingAfterBreak="0">
    <w:nsid w:val="28186B24"/>
    <w:multiLevelType w:val="multilevel"/>
    <w:tmpl w:val="42F2B4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C4F02ED"/>
    <w:multiLevelType w:val="multilevel"/>
    <w:tmpl w:val="574EA4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093888"/>
    <w:multiLevelType w:val="multilevel"/>
    <w:tmpl w:val="42F2B4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320C207A"/>
    <w:multiLevelType w:val="multilevel"/>
    <w:tmpl w:val="F806AD8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34322AC2"/>
    <w:multiLevelType w:val="multilevel"/>
    <w:tmpl w:val="4594BEA2"/>
    <w:lvl w:ilvl="0">
      <w:start w:val="1"/>
      <w:numFmt w:val="bullet"/>
      <w:lvlText w:val=""/>
      <w:lvlJc w:val="left"/>
      <w:pPr>
        <w:tabs>
          <w:tab w:val="num" w:pos="3196"/>
        </w:tabs>
        <w:ind w:left="3196"/>
      </w:pPr>
      <w:rPr>
        <w:rFonts w:ascii="Wingdings" w:hAnsi="Wingdings" w:hint="default"/>
        <w:b w:val="0"/>
        <w:i/>
        <w:sz w:val="16"/>
      </w:rPr>
    </w:lvl>
    <w:lvl w:ilvl="1">
      <w:start w:val="1"/>
      <w:numFmt w:val="bullet"/>
      <w:lvlText w:val="o"/>
      <w:lvlJc w:val="left"/>
      <w:pPr>
        <w:tabs>
          <w:tab w:val="num" w:pos="3567"/>
        </w:tabs>
        <w:ind w:left="3567" w:hanging="360"/>
      </w:pPr>
      <w:rPr>
        <w:rFonts w:ascii="Courier New" w:hAnsi="Courier New" w:hint="default"/>
      </w:rPr>
    </w:lvl>
    <w:lvl w:ilvl="2">
      <w:start w:val="1"/>
      <w:numFmt w:val="bullet"/>
      <w:lvlText w:val=""/>
      <w:lvlJc w:val="left"/>
      <w:pPr>
        <w:tabs>
          <w:tab w:val="num" w:pos="4287"/>
        </w:tabs>
        <w:ind w:left="4287" w:hanging="360"/>
      </w:pPr>
      <w:rPr>
        <w:rFonts w:ascii="Wingdings" w:hAnsi="Wingdings" w:hint="default"/>
      </w:rPr>
    </w:lvl>
    <w:lvl w:ilvl="3">
      <w:start w:val="1"/>
      <w:numFmt w:val="bullet"/>
      <w:lvlText w:val=""/>
      <w:lvlJc w:val="left"/>
      <w:pPr>
        <w:tabs>
          <w:tab w:val="num" w:pos="5007"/>
        </w:tabs>
        <w:ind w:left="5007" w:hanging="360"/>
      </w:pPr>
      <w:rPr>
        <w:rFonts w:ascii="Symbol" w:hAnsi="Symbol" w:hint="default"/>
      </w:rPr>
    </w:lvl>
    <w:lvl w:ilvl="4">
      <w:start w:val="1"/>
      <w:numFmt w:val="bullet"/>
      <w:lvlText w:val="o"/>
      <w:lvlJc w:val="left"/>
      <w:pPr>
        <w:tabs>
          <w:tab w:val="num" w:pos="5727"/>
        </w:tabs>
        <w:ind w:left="5727" w:hanging="360"/>
      </w:pPr>
      <w:rPr>
        <w:rFonts w:ascii="Courier New" w:hAnsi="Courier New" w:hint="default"/>
      </w:rPr>
    </w:lvl>
    <w:lvl w:ilvl="5">
      <w:start w:val="1"/>
      <w:numFmt w:val="bullet"/>
      <w:lvlText w:val=""/>
      <w:lvlJc w:val="left"/>
      <w:pPr>
        <w:tabs>
          <w:tab w:val="num" w:pos="6447"/>
        </w:tabs>
        <w:ind w:left="6447" w:hanging="360"/>
      </w:pPr>
      <w:rPr>
        <w:rFonts w:ascii="Wingdings" w:hAnsi="Wingdings" w:hint="default"/>
      </w:rPr>
    </w:lvl>
    <w:lvl w:ilvl="6">
      <w:start w:val="1"/>
      <w:numFmt w:val="bullet"/>
      <w:lvlText w:val=""/>
      <w:lvlJc w:val="left"/>
      <w:pPr>
        <w:tabs>
          <w:tab w:val="num" w:pos="7167"/>
        </w:tabs>
        <w:ind w:left="7167" w:hanging="360"/>
      </w:pPr>
      <w:rPr>
        <w:rFonts w:ascii="Symbol" w:hAnsi="Symbol" w:hint="default"/>
      </w:rPr>
    </w:lvl>
    <w:lvl w:ilvl="7">
      <w:start w:val="1"/>
      <w:numFmt w:val="bullet"/>
      <w:lvlText w:val="o"/>
      <w:lvlJc w:val="left"/>
      <w:pPr>
        <w:tabs>
          <w:tab w:val="num" w:pos="7887"/>
        </w:tabs>
        <w:ind w:left="7887" w:hanging="360"/>
      </w:pPr>
      <w:rPr>
        <w:rFonts w:ascii="Courier New" w:hAnsi="Courier New" w:hint="default"/>
      </w:rPr>
    </w:lvl>
    <w:lvl w:ilvl="8">
      <w:start w:val="1"/>
      <w:numFmt w:val="bullet"/>
      <w:lvlText w:val=""/>
      <w:lvlJc w:val="left"/>
      <w:pPr>
        <w:tabs>
          <w:tab w:val="num" w:pos="8607"/>
        </w:tabs>
        <w:ind w:left="8607" w:hanging="360"/>
      </w:pPr>
      <w:rPr>
        <w:rFonts w:ascii="Wingdings" w:hAnsi="Wingdings" w:hint="default"/>
      </w:rPr>
    </w:lvl>
  </w:abstractNum>
  <w:abstractNum w:abstractNumId="19" w15:restartNumberingAfterBreak="0">
    <w:nsid w:val="44A22D1E"/>
    <w:multiLevelType w:val="hybridMultilevel"/>
    <w:tmpl w:val="86A255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C2591"/>
    <w:multiLevelType w:val="hybridMultilevel"/>
    <w:tmpl w:val="A51A533C"/>
    <w:lvl w:ilvl="0" w:tplc="A3F0C1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F0D5D22"/>
    <w:multiLevelType w:val="hybridMultilevel"/>
    <w:tmpl w:val="580C52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4D5113"/>
    <w:multiLevelType w:val="multilevel"/>
    <w:tmpl w:val="42F2B4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09246F9"/>
    <w:multiLevelType w:val="hybridMultilevel"/>
    <w:tmpl w:val="2728AA2E"/>
    <w:lvl w:ilvl="0" w:tplc="FFFFFFFF">
      <w:start w:val="1"/>
      <w:numFmt w:val="bullet"/>
      <w:lvlText w:val=""/>
      <w:lvlJc w:val="left"/>
      <w:pPr>
        <w:ind w:left="720" w:hanging="360"/>
      </w:pPr>
      <w:rPr>
        <w:rFonts w:ascii="Wingdings" w:hAnsi="Wingdings" w:hint="default"/>
        <w:color w:val="538135"/>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2F63DC"/>
    <w:multiLevelType w:val="hybridMultilevel"/>
    <w:tmpl w:val="16FC23AA"/>
    <w:lvl w:ilvl="0" w:tplc="0405000F">
      <w:start w:val="1"/>
      <w:numFmt w:val="decimal"/>
      <w:lvlText w:val="%1."/>
      <w:lvlJc w:val="left"/>
      <w:pPr>
        <w:tabs>
          <w:tab w:val="num" w:pos="360"/>
        </w:tabs>
        <w:ind w:left="360" w:hanging="360"/>
      </w:pPr>
    </w:lvl>
    <w:lvl w:ilvl="1" w:tplc="58EE1BDE">
      <w:start w:val="1"/>
      <w:numFmt w:val="decimal"/>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6" w15:restartNumberingAfterBreak="0">
    <w:nsid w:val="62860004"/>
    <w:multiLevelType w:val="multilevel"/>
    <w:tmpl w:val="7C94B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B67F4B"/>
    <w:multiLevelType w:val="hybridMultilevel"/>
    <w:tmpl w:val="1BA027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E6647C"/>
    <w:multiLevelType w:val="hybridMultilevel"/>
    <w:tmpl w:val="E0AE0018"/>
    <w:lvl w:ilvl="0" w:tplc="6C94DB32">
      <w:start w:val="1"/>
      <w:numFmt w:val="lowerLetter"/>
      <w:lvlText w:val="%1)"/>
      <w:lvlJc w:val="left"/>
      <w:pPr>
        <w:ind w:left="1070" w:hanging="360"/>
      </w:pPr>
      <w:rPr>
        <w:rFonts w:hint="default"/>
        <w:sz w:val="24"/>
        <w:szCs w:val="24"/>
      </w:rPr>
    </w:lvl>
    <w:lvl w:ilvl="1" w:tplc="EC2A87E8">
      <w:start w:val="1"/>
      <w:numFmt w:val="decimal"/>
      <w:lvlText w:val="%2."/>
      <w:lvlJc w:val="left"/>
      <w:pPr>
        <w:ind w:left="2150" w:hanging="71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D04669"/>
    <w:multiLevelType w:val="hybridMultilevel"/>
    <w:tmpl w:val="47B67BB2"/>
    <w:lvl w:ilvl="0" w:tplc="C128B8DC">
      <w:start w:val="1"/>
      <w:numFmt w:val="lowerLetter"/>
      <w:lvlText w:val="%1)"/>
      <w:lvlJc w:val="left"/>
      <w:pPr>
        <w:ind w:left="1080" w:hanging="360"/>
      </w:pPr>
      <w:rPr>
        <w:rFonts w:hint="default"/>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C3C0BE0"/>
    <w:multiLevelType w:val="hybridMultilevel"/>
    <w:tmpl w:val="604497C2"/>
    <w:lvl w:ilvl="0" w:tplc="FFFFFFFF">
      <w:start w:val="1"/>
      <w:numFmt w:val="bullet"/>
      <w:lvlText w:val=""/>
      <w:lvlJc w:val="left"/>
      <w:pPr>
        <w:tabs>
          <w:tab w:val="num" w:pos="1778"/>
        </w:tabs>
        <w:ind w:left="1778"/>
      </w:pPr>
      <w:rPr>
        <w:rFonts w:ascii="Wingdings" w:hAnsi="Wingdings" w:hint="default"/>
        <w:b w:val="0"/>
        <w:i/>
        <w:sz w:val="16"/>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761254D4"/>
    <w:multiLevelType w:val="hybridMultilevel"/>
    <w:tmpl w:val="44BC38EC"/>
    <w:lvl w:ilvl="0" w:tplc="FFFFFFFF">
      <w:start w:val="1"/>
      <w:numFmt w:val="bullet"/>
      <w:lvlText w:val="-"/>
      <w:lvlJc w:val="left"/>
      <w:pPr>
        <w:tabs>
          <w:tab w:val="num" w:pos="1802"/>
        </w:tabs>
        <w:ind w:left="1802" w:hanging="360"/>
      </w:pPr>
      <w:rPr>
        <w:rFonts w:ascii="Verdana" w:hAnsi="Verdana" w:hint="default"/>
      </w:rPr>
    </w:lvl>
    <w:lvl w:ilvl="1" w:tplc="FFFFFFFF">
      <w:start w:val="1"/>
      <w:numFmt w:val="bullet"/>
      <w:lvlText w:val="o"/>
      <w:lvlJc w:val="left"/>
      <w:pPr>
        <w:tabs>
          <w:tab w:val="num" w:pos="2522"/>
        </w:tabs>
        <w:ind w:left="2522" w:hanging="360"/>
      </w:pPr>
      <w:rPr>
        <w:rFonts w:ascii="Courier New" w:hAnsi="Courier New" w:hint="default"/>
      </w:rPr>
    </w:lvl>
    <w:lvl w:ilvl="2" w:tplc="FFFFFFFF" w:tentative="1">
      <w:start w:val="1"/>
      <w:numFmt w:val="bullet"/>
      <w:lvlText w:val=""/>
      <w:lvlJc w:val="left"/>
      <w:pPr>
        <w:tabs>
          <w:tab w:val="num" w:pos="3242"/>
        </w:tabs>
        <w:ind w:left="3242" w:hanging="360"/>
      </w:pPr>
      <w:rPr>
        <w:rFonts w:ascii="Wingdings" w:hAnsi="Wingdings" w:hint="default"/>
      </w:rPr>
    </w:lvl>
    <w:lvl w:ilvl="3" w:tplc="FFFFFFFF" w:tentative="1">
      <w:start w:val="1"/>
      <w:numFmt w:val="bullet"/>
      <w:lvlText w:val=""/>
      <w:lvlJc w:val="left"/>
      <w:pPr>
        <w:tabs>
          <w:tab w:val="num" w:pos="3962"/>
        </w:tabs>
        <w:ind w:left="3962" w:hanging="360"/>
      </w:pPr>
      <w:rPr>
        <w:rFonts w:ascii="Symbol" w:hAnsi="Symbol" w:hint="default"/>
      </w:rPr>
    </w:lvl>
    <w:lvl w:ilvl="4" w:tplc="FFFFFFFF" w:tentative="1">
      <w:start w:val="1"/>
      <w:numFmt w:val="bullet"/>
      <w:lvlText w:val="o"/>
      <w:lvlJc w:val="left"/>
      <w:pPr>
        <w:tabs>
          <w:tab w:val="num" w:pos="4682"/>
        </w:tabs>
        <w:ind w:left="4682" w:hanging="360"/>
      </w:pPr>
      <w:rPr>
        <w:rFonts w:ascii="Courier New" w:hAnsi="Courier New" w:hint="default"/>
      </w:rPr>
    </w:lvl>
    <w:lvl w:ilvl="5" w:tplc="FFFFFFFF" w:tentative="1">
      <w:start w:val="1"/>
      <w:numFmt w:val="bullet"/>
      <w:lvlText w:val=""/>
      <w:lvlJc w:val="left"/>
      <w:pPr>
        <w:tabs>
          <w:tab w:val="num" w:pos="5402"/>
        </w:tabs>
        <w:ind w:left="5402" w:hanging="360"/>
      </w:pPr>
      <w:rPr>
        <w:rFonts w:ascii="Wingdings" w:hAnsi="Wingdings" w:hint="default"/>
      </w:rPr>
    </w:lvl>
    <w:lvl w:ilvl="6" w:tplc="FFFFFFFF" w:tentative="1">
      <w:start w:val="1"/>
      <w:numFmt w:val="bullet"/>
      <w:lvlText w:val=""/>
      <w:lvlJc w:val="left"/>
      <w:pPr>
        <w:tabs>
          <w:tab w:val="num" w:pos="6122"/>
        </w:tabs>
        <w:ind w:left="6122" w:hanging="360"/>
      </w:pPr>
      <w:rPr>
        <w:rFonts w:ascii="Symbol" w:hAnsi="Symbol" w:hint="default"/>
      </w:rPr>
    </w:lvl>
    <w:lvl w:ilvl="7" w:tplc="FFFFFFFF" w:tentative="1">
      <w:start w:val="1"/>
      <w:numFmt w:val="bullet"/>
      <w:lvlText w:val="o"/>
      <w:lvlJc w:val="left"/>
      <w:pPr>
        <w:tabs>
          <w:tab w:val="num" w:pos="6842"/>
        </w:tabs>
        <w:ind w:left="6842" w:hanging="360"/>
      </w:pPr>
      <w:rPr>
        <w:rFonts w:ascii="Courier New" w:hAnsi="Courier New" w:hint="default"/>
      </w:rPr>
    </w:lvl>
    <w:lvl w:ilvl="8" w:tplc="FFFFFFFF" w:tentative="1">
      <w:start w:val="1"/>
      <w:numFmt w:val="bullet"/>
      <w:lvlText w:val=""/>
      <w:lvlJc w:val="left"/>
      <w:pPr>
        <w:tabs>
          <w:tab w:val="num" w:pos="7562"/>
        </w:tabs>
        <w:ind w:left="7562" w:hanging="360"/>
      </w:pPr>
      <w:rPr>
        <w:rFonts w:ascii="Wingdings" w:hAnsi="Wingdings" w:hint="default"/>
      </w:rPr>
    </w:lvl>
  </w:abstractNum>
  <w:abstractNum w:abstractNumId="33"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FFFFFFFF" w:tentative="1">
      <w:start w:val="1"/>
      <w:numFmt w:val="bullet"/>
      <w:lvlText w:val="o"/>
      <w:lvlJc w:val="left"/>
      <w:pPr>
        <w:tabs>
          <w:tab w:val="num" w:pos="2858"/>
        </w:tabs>
        <w:ind w:left="2858" w:hanging="360"/>
      </w:pPr>
      <w:rPr>
        <w:rFonts w:ascii="Courier New" w:hAnsi="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A1078AC"/>
    <w:multiLevelType w:val="multilevel"/>
    <w:tmpl w:val="42F2B4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7E2700BF"/>
    <w:multiLevelType w:val="multilevel"/>
    <w:tmpl w:val="8AF08BFC"/>
    <w:lvl w:ilvl="0">
      <w:start w:val="10"/>
      <w:numFmt w:val="decimal"/>
      <w:lvlText w:val="%1."/>
      <w:lvlJc w:val="left"/>
      <w:pPr>
        <w:tabs>
          <w:tab w:val="num" w:pos="885"/>
        </w:tabs>
        <w:ind w:left="885" w:hanging="885"/>
      </w:pPr>
      <w:rPr>
        <w:rFonts w:cs="Times New Roman" w:hint="default"/>
        <w:b/>
      </w:rPr>
    </w:lvl>
    <w:lvl w:ilvl="1">
      <w:start w:val="6"/>
      <w:numFmt w:val="decimal"/>
      <w:lvlText w:val="%1.%2."/>
      <w:lvlJc w:val="left"/>
      <w:pPr>
        <w:tabs>
          <w:tab w:val="num" w:pos="1237"/>
        </w:tabs>
        <w:ind w:left="1237" w:hanging="885"/>
      </w:pPr>
      <w:rPr>
        <w:rFonts w:cs="Times New Roman" w:hint="default"/>
        <w:b/>
      </w:rPr>
    </w:lvl>
    <w:lvl w:ilvl="2">
      <w:start w:val="1"/>
      <w:numFmt w:val="decimal"/>
      <w:lvlText w:val="%1.%2.%3."/>
      <w:lvlJc w:val="left"/>
      <w:pPr>
        <w:tabs>
          <w:tab w:val="num" w:pos="1589"/>
        </w:tabs>
        <w:ind w:left="1589" w:hanging="885"/>
      </w:pPr>
      <w:rPr>
        <w:rFonts w:cs="Times New Roman" w:hint="default"/>
        <w:b/>
      </w:rPr>
    </w:lvl>
    <w:lvl w:ilvl="3">
      <w:start w:val="1"/>
      <w:numFmt w:val="decimal"/>
      <w:lvlText w:val="%1.%2.%3.%4."/>
      <w:lvlJc w:val="left"/>
      <w:pPr>
        <w:tabs>
          <w:tab w:val="num" w:pos="2136"/>
        </w:tabs>
        <w:ind w:left="2136" w:hanging="1080"/>
      </w:pPr>
      <w:rPr>
        <w:rFonts w:cs="Times New Roman" w:hint="default"/>
        <w:b/>
      </w:rPr>
    </w:lvl>
    <w:lvl w:ilvl="4">
      <w:start w:val="1"/>
      <w:numFmt w:val="decimal"/>
      <w:lvlText w:val="%1.%2.%3.%4.%5."/>
      <w:lvlJc w:val="left"/>
      <w:pPr>
        <w:tabs>
          <w:tab w:val="num" w:pos="2488"/>
        </w:tabs>
        <w:ind w:left="2488" w:hanging="1080"/>
      </w:pPr>
      <w:rPr>
        <w:rFonts w:cs="Times New Roman" w:hint="default"/>
        <w:b/>
      </w:rPr>
    </w:lvl>
    <w:lvl w:ilvl="5">
      <w:start w:val="1"/>
      <w:numFmt w:val="decimal"/>
      <w:lvlText w:val="%1.%2.%3.%4.%5.%6."/>
      <w:lvlJc w:val="left"/>
      <w:pPr>
        <w:tabs>
          <w:tab w:val="num" w:pos="3200"/>
        </w:tabs>
        <w:ind w:left="3200" w:hanging="1440"/>
      </w:pPr>
      <w:rPr>
        <w:rFonts w:cs="Times New Roman" w:hint="default"/>
        <w:b/>
      </w:rPr>
    </w:lvl>
    <w:lvl w:ilvl="6">
      <w:start w:val="1"/>
      <w:numFmt w:val="decimal"/>
      <w:lvlText w:val="%1.%2.%3.%4.%5.%6.%7."/>
      <w:lvlJc w:val="left"/>
      <w:pPr>
        <w:tabs>
          <w:tab w:val="num" w:pos="3912"/>
        </w:tabs>
        <w:ind w:left="3912" w:hanging="1800"/>
      </w:pPr>
      <w:rPr>
        <w:rFonts w:cs="Times New Roman" w:hint="default"/>
        <w:b/>
      </w:rPr>
    </w:lvl>
    <w:lvl w:ilvl="7">
      <w:start w:val="1"/>
      <w:numFmt w:val="decimal"/>
      <w:lvlText w:val="%1.%2.%3.%4.%5.%6.%7.%8."/>
      <w:lvlJc w:val="left"/>
      <w:pPr>
        <w:tabs>
          <w:tab w:val="num" w:pos="4264"/>
        </w:tabs>
        <w:ind w:left="4264" w:hanging="1800"/>
      </w:pPr>
      <w:rPr>
        <w:rFonts w:cs="Times New Roman" w:hint="default"/>
        <w:b/>
      </w:rPr>
    </w:lvl>
    <w:lvl w:ilvl="8">
      <w:start w:val="1"/>
      <w:numFmt w:val="decimal"/>
      <w:lvlText w:val="%1.%2.%3.%4.%5.%6.%7.%8.%9."/>
      <w:lvlJc w:val="left"/>
      <w:pPr>
        <w:tabs>
          <w:tab w:val="num" w:pos="4976"/>
        </w:tabs>
        <w:ind w:left="4976" w:hanging="2160"/>
      </w:pPr>
      <w:rPr>
        <w:rFonts w:cs="Times New Roman" w:hint="default"/>
        <w:b/>
      </w:rPr>
    </w:lvl>
  </w:abstractNum>
  <w:num w:numId="1" w16cid:durableId="1597787702">
    <w:abstractNumId w:val="6"/>
  </w:num>
  <w:num w:numId="2" w16cid:durableId="1246106764">
    <w:abstractNumId w:val="24"/>
  </w:num>
  <w:num w:numId="3" w16cid:durableId="1100761045">
    <w:abstractNumId w:val="11"/>
  </w:num>
  <w:num w:numId="4" w16cid:durableId="1092319933">
    <w:abstractNumId w:val="29"/>
  </w:num>
  <w:num w:numId="5" w16cid:durableId="368145132">
    <w:abstractNumId w:val="32"/>
  </w:num>
  <w:num w:numId="6" w16cid:durableId="1741293633">
    <w:abstractNumId w:val="31"/>
  </w:num>
  <w:num w:numId="7" w16cid:durableId="743646450">
    <w:abstractNumId w:val="33"/>
  </w:num>
  <w:num w:numId="8" w16cid:durableId="794298934">
    <w:abstractNumId w:val="9"/>
  </w:num>
  <w:num w:numId="9" w16cid:durableId="17751749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601059190">
    <w:abstractNumId w:val="17"/>
  </w:num>
  <w:num w:numId="11" w16cid:durableId="1657954147">
    <w:abstractNumId w:val="21"/>
  </w:num>
  <w:num w:numId="12" w16cid:durableId="1036152371">
    <w:abstractNumId w:val="26"/>
  </w:num>
  <w:num w:numId="13" w16cid:durableId="273827246">
    <w:abstractNumId w:val="19"/>
  </w:num>
  <w:num w:numId="14" w16cid:durableId="1786078811">
    <w:abstractNumId w:val="5"/>
  </w:num>
  <w:num w:numId="15" w16cid:durableId="1283729314">
    <w:abstractNumId w:val="7"/>
  </w:num>
  <w:num w:numId="16" w16cid:durableId="2120634551">
    <w:abstractNumId w:val="18"/>
  </w:num>
  <w:num w:numId="17" w16cid:durableId="812673705">
    <w:abstractNumId w:val="3"/>
  </w:num>
  <w:num w:numId="18" w16cid:durableId="1385833225">
    <w:abstractNumId w:val="27"/>
  </w:num>
  <w:num w:numId="19" w16cid:durableId="345061315">
    <w:abstractNumId w:val="23"/>
  </w:num>
  <w:num w:numId="20" w16cid:durableId="541332174">
    <w:abstractNumId w:val="16"/>
  </w:num>
  <w:num w:numId="21" w16cid:durableId="962080305">
    <w:abstractNumId w:val="22"/>
  </w:num>
  <w:num w:numId="22" w16cid:durableId="2147120801">
    <w:abstractNumId w:val="34"/>
  </w:num>
  <w:num w:numId="23" w16cid:durableId="1347094259">
    <w:abstractNumId w:val="14"/>
  </w:num>
  <w:num w:numId="24" w16cid:durableId="1124008731">
    <w:abstractNumId w:val="1"/>
  </w:num>
  <w:num w:numId="25" w16cid:durableId="1283489305">
    <w:abstractNumId w:val="2"/>
  </w:num>
  <w:num w:numId="26" w16cid:durableId="704990428">
    <w:abstractNumId w:val="35"/>
  </w:num>
  <w:num w:numId="27" w16cid:durableId="1692995364">
    <w:abstractNumId w:val="10"/>
  </w:num>
  <w:num w:numId="28" w16cid:durableId="1360400590">
    <w:abstractNumId w:val="13"/>
  </w:num>
  <w:num w:numId="29" w16cid:durableId="1806392343">
    <w:abstractNumId w:val="15"/>
  </w:num>
  <w:num w:numId="30" w16cid:durableId="1417479491">
    <w:abstractNumId w:val="4"/>
  </w:num>
  <w:num w:numId="31" w16cid:durableId="1312096977">
    <w:abstractNumId w:val="8"/>
  </w:num>
  <w:num w:numId="32" w16cid:durableId="947853260">
    <w:abstractNumId w:val="28"/>
  </w:num>
  <w:num w:numId="33" w16cid:durableId="146291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3662213">
    <w:abstractNumId w:val="20"/>
  </w:num>
  <w:num w:numId="35" w16cid:durableId="21519971">
    <w:abstractNumId w:val="12"/>
  </w:num>
  <w:num w:numId="36" w16cid:durableId="12369323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A4"/>
    <w:rsid w:val="0002530B"/>
    <w:rsid w:val="0002742F"/>
    <w:rsid w:val="0002761F"/>
    <w:rsid w:val="00036C27"/>
    <w:rsid w:val="00040421"/>
    <w:rsid w:val="000415D3"/>
    <w:rsid w:val="00042517"/>
    <w:rsid w:val="00050A13"/>
    <w:rsid w:val="00051D7D"/>
    <w:rsid w:val="00057C28"/>
    <w:rsid w:val="00061461"/>
    <w:rsid w:val="000672CD"/>
    <w:rsid w:val="000745E5"/>
    <w:rsid w:val="00075A37"/>
    <w:rsid w:val="000817F4"/>
    <w:rsid w:val="0009157B"/>
    <w:rsid w:val="00094473"/>
    <w:rsid w:val="00097DAF"/>
    <w:rsid w:val="000A0495"/>
    <w:rsid w:val="000A6C22"/>
    <w:rsid w:val="000A73EC"/>
    <w:rsid w:val="000B27F9"/>
    <w:rsid w:val="000B3D18"/>
    <w:rsid w:val="000C21E0"/>
    <w:rsid w:val="000C302F"/>
    <w:rsid w:val="000C6C10"/>
    <w:rsid w:val="000D1D50"/>
    <w:rsid w:val="000D45C3"/>
    <w:rsid w:val="000D5CA3"/>
    <w:rsid w:val="000D7FDF"/>
    <w:rsid w:val="000E6624"/>
    <w:rsid w:val="000F5974"/>
    <w:rsid w:val="00106461"/>
    <w:rsid w:val="001137CF"/>
    <w:rsid w:val="00120FBE"/>
    <w:rsid w:val="0012272D"/>
    <w:rsid w:val="001260D3"/>
    <w:rsid w:val="00135CD1"/>
    <w:rsid w:val="00144B2C"/>
    <w:rsid w:val="00146F35"/>
    <w:rsid w:val="00164D5C"/>
    <w:rsid w:val="00166736"/>
    <w:rsid w:val="00170B1F"/>
    <w:rsid w:val="00172B4D"/>
    <w:rsid w:val="00177076"/>
    <w:rsid w:val="00183943"/>
    <w:rsid w:val="00186734"/>
    <w:rsid w:val="00192F82"/>
    <w:rsid w:val="0019601E"/>
    <w:rsid w:val="001A0E0D"/>
    <w:rsid w:val="001B02EA"/>
    <w:rsid w:val="001B26AE"/>
    <w:rsid w:val="001B70DD"/>
    <w:rsid w:val="001C09D2"/>
    <w:rsid w:val="001C24AD"/>
    <w:rsid w:val="001D202B"/>
    <w:rsid w:val="001D63F7"/>
    <w:rsid w:val="001E6F31"/>
    <w:rsid w:val="002024CC"/>
    <w:rsid w:val="00204224"/>
    <w:rsid w:val="00207D55"/>
    <w:rsid w:val="00210AC8"/>
    <w:rsid w:val="00224F69"/>
    <w:rsid w:val="00237FC9"/>
    <w:rsid w:val="00252A5A"/>
    <w:rsid w:val="002530F1"/>
    <w:rsid w:val="00256526"/>
    <w:rsid w:val="00271A6F"/>
    <w:rsid w:val="002905CA"/>
    <w:rsid w:val="00291909"/>
    <w:rsid w:val="00295034"/>
    <w:rsid w:val="002A0696"/>
    <w:rsid w:val="002B2462"/>
    <w:rsid w:val="002B267F"/>
    <w:rsid w:val="002B5991"/>
    <w:rsid w:val="002C1485"/>
    <w:rsid w:val="002C36BF"/>
    <w:rsid w:val="002C3D0B"/>
    <w:rsid w:val="002D001D"/>
    <w:rsid w:val="002D6DF8"/>
    <w:rsid w:val="002E04B3"/>
    <w:rsid w:val="002E13A8"/>
    <w:rsid w:val="002E2DCF"/>
    <w:rsid w:val="002E5D87"/>
    <w:rsid w:val="002F0A78"/>
    <w:rsid w:val="00300FBB"/>
    <w:rsid w:val="00302186"/>
    <w:rsid w:val="00302BB1"/>
    <w:rsid w:val="00303FCD"/>
    <w:rsid w:val="00310759"/>
    <w:rsid w:val="00316888"/>
    <w:rsid w:val="00332B9A"/>
    <w:rsid w:val="0036255D"/>
    <w:rsid w:val="00367D7B"/>
    <w:rsid w:val="003716BF"/>
    <w:rsid w:val="0037370C"/>
    <w:rsid w:val="003742B0"/>
    <w:rsid w:val="00391AF4"/>
    <w:rsid w:val="003929AB"/>
    <w:rsid w:val="0039361C"/>
    <w:rsid w:val="00394BE3"/>
    <w:rsid w:val="003A50CD"/>
    <w:rsid w:val="003B38B7"/>
    <w:rsid w:val="003B6CAC"/>
    <w:rsid w:val="003C15A3"/>
    <w:rsid w:val="003C76A1"/>
    <w:rsid w:val="003D36CB"/>
    <w:rsid w:val="003E0267"/>
    <w:rsid w:val="003F18BE"/>
    <w:rsid w:val="003F1DC8"/>
    <w:rsid w:val="004005FD"/>
    <w:rsid w:val="00404462"/>
    <w:rsid w:val="00411CF3"/>
    <w:rsid w:val="00413659"/>
    <w:rsid w:val="00414EDC"/>
    <w:rsid w:val="00421155"/>
    <w:rsid w:val="00430127"/>
    <w:rsid w:val="0044051B"/>
    <w:rsid w:val="00440FFF"/>
    <w:rsid w:val="00441054"/>
    <w:rsid w:val="00451996"/>
    <w:rsid w:val="0045228E"/>
    <w:rsid w:val="00464085"/>
    <w:rsid w:val="00465F91"/>
    <w:rsid w:val="004661B5"/>
    <w:rsid w:val="00470C58"/>
    <w:rsid w:val="0047236A"/>
    <w:rsid w:val="004726F1"/>
    <w:rsid w:val="00474519"/>
    <w:rsid w:val="0048309D"/>
    <w:rsid w:val="0048364A"/>
    <w:rsid w:val="00495C56"/>
    <w:rsid w:val="004A11B4"/>
    <w:rsid w:val="004A1A65"/>
    <w:rsid w:val="004A42FD"/>
    <w:rsid w:val="004C13A8"/>
    <w:rsid w:val="004C4F9B"/>
    <w:rsid w:val="004D4A0E"/>
    <w:rsid w:val="004E367F"/>
    <w:rsid w:val="004E68DF"/>
    <w:rsid w:val="004E6B01"/>
    <w:rsid w:val="004E7B83"/>
    <w:rsid w:val="004F0868"/>
    <w:rsid w:val="004F61B5"/>
    <w:rsid w:val="00500151"/>
    <w:rsid w:val="00507C20"/>
    <w:rsid w:val="00510607"/>
    <w:rsid w:val="005148AC"/>
    <w:rsid w:val="00517998"/>
    <w:rsid w:val="005209E0"/>
    <w:rsid w:val="005220F0"/>
    <w:rsid w:val="0052348F"/>
    <w:rsid w:val="00533814"/>
    <w:rsid w:val="00536D6E"/>
    <w:rsid w:val="00537D5F"/>
    <w:rsid w:val="005400C0"/>
    <w:rsid w:val="00543C1F"/>
    <w:rsid w:val="00545D4B"/>
    <w:rsid w:val="005466CF"/>
    <w:rsid w:val="00563D9C"/>
    <w:rsid w:val="00566DB8"/>
    <w:rsid w:val="00570524"/>
    <w:rsid w:val="00574B39"/>
    <w:rsid w:val="00574D2D"/>
    <w:rsid w:val="005838EF"/>
    <w:rsid w:val="005844BC"/>
    <w:rsid w:val="005911B2"/>
    <w:rsid w:val="00596539"/>
    <w:rsid w:val="005B1329"/>
    <w:rsid w:val="005B7929"/>
    <w:rsid w:val="005B7A7D"/>
    <w:rsid w:val="005D4C0B"/>
    <w:rsid w:val="005D583C"/>
    <w:rsid w:val="005D5D30"/>
    <w:rsid w:val="005D6EEB"/>
    <w:rsid w:val="005D7620"/>
    <w:rsid w:val="005D7DDC"/>
    <w:rsid w:val="005F3FAC"/>
    <w:rsid w:val="005F6350"/>
    <w:rsid w:val="006028AA"/>
    <w:rsid w:val="00607393"/>
    <w:rsid w:val="00616097"/>
    <w:rsid w:val="00623D8D"/>
    <w:rsid w:val="00631F4E"/>
    <w:rsid w:val="006333E4"/>
    <w:rsid w:val="00646662"/>
    <w:rsid w:val="00654709"/>
    <w:rsid w:val="00656508"/>
    <w:rsid w:val="006605DF"/>
    <w:rsid w:val="00661726"/>
    <w:rsid w:val="006653E2"/>
    <w:rsid w:val="00666ECA"/>
    <w:rsid w:val="006743B9"/>
    <w:rsid w:val="00677439"/>
    <w:rsid w:val="0068132C"/>
    <w:rsid w:val="006954E7"/>
    <w:rsid w:val="006A0118"/>
    <w:rsid w:val="006A24D6"/>
    <w:rsid w:val="006A6BB5"/>
    <w:rsid w:val="006B053A"/>
    <w:rsid w:val="006B680C"/>
    <w:rsid w:val="006C2711"/>
    <w:rsid w:val="006C4E2D"/>
    <w:rsid w:val="006C5052"/>
    <w:rsid w:val="006D6549"/>
    <w:rsid w:val="006E008D"/>
    <w:rsid w:val="006E3DD9"/>
    <w:rsid w:val="006E4ACA"/>
    <w:rsid w:val="006E4FE3"/>
    <w:rsid w:val="006E521E"/>
    <w:rsid w:val="006F712F"/>
    <w:rsid w:val="00702121"/>
    <w:rsid w:val="00706D54"/>
    <w:rsid w:val="00712B55"/>
    <w:rsid w:val="00717738"/>
    <w:rsid w:val="00722130"/>
    <w:rsid w:val="007272D1"/>
    <w:rsid w:val="00734539"/>
    <w:rsid w:val="00740C2B"/>
    <w:rsid w:val="007474F7"/>
    <w:rsid w:val="0074756A"/>
    <w:rsid w:val="0075278E"/>
    <w:rsid w:val="0075379A"/>
    <w:rsid w:val="00773534"/>
    <w:rsid w:val="00773CC9"/>
    <w:rsid w:val="00780D90"/>
    <w:rsid w:val="007819DE"/>
    <w:rsid w:val="007848B8"/>
    <w:rsid w:val="007922F8"/>
    <w:rsid w:val="0079418A"/>
    <w:rsid w:val="00794C40"/>
    <w:rsid w:val="007A5EC9"/>
    <w:rsid w:val="007B46E9"/>
    <w:rsid w:val="007C6E95"/>
    <w:rsid w:val="007C723C"/>
    <w:rsid w:val="007E2C78"/>
    <w:rsid w:val="007E3A10"/>
    <w:rsid w:val="007E47EC"/>
    <w:rsid w:val="007E4838"/>
    <w:rsid w:val="007F7825"/>
    <w:rsid w:val="00801AFD"/>
    <w:rsid w:val="008022D3"/>
    <w:rsid w:val="00804443"/>
    <w:rsid w:val="00810425"/>
    <w:rsid w:val="00817BB7"/>
    <w:rsid w:val="00817D21"/>
    <w:rsid w:val="00823B08"/>
    <w:rsid w:val="00826650"/>
    <w:rsid w:val="00842D92"/>
    <w:rsid w:val="00843555"/>
    <w:rsid w:val="00847BD1"/>
    <w:rsid w:val="008563CD"/>
    <w:rsid w:val="00863444"/>
    <w:rsid w:val="008651C2"/>
    <w:rsid w:val="00867F0C"/>
    <w:rsid w:val="00873929"/>
    <w:rsid w:val="00882D02"/>
    <w:rsid w:val="00882E90"/>
    <w:rsid w:val="008855D1"/>
    <w:rsid w:val="00890533"/>
    <w:rsid w:val="00892BDE"/>
    <w:rsid w:val="008948E0"/>
    <w:rsid w:val="008A7BA0"/>
    <w:rsid w:val="008B57A9"/>
    <w:rsid w:val="008C3BB2"/>
    <w:rsid w:val="008C46B5"/>
    <w:rsid w:val="008D572F"/>
    <w:rsid w:val="008D6DDA"/>
    <w:rsid w:val="008E0799"/>
    <w:rsid w:val="008E6980"/>
    <w:rsid w:val="008F1CA7"/>
    <w:rsid w:val="008F451A"/>
    <w:rsid w:val="008F7A8D"/>
    <w:rsid w:val="00905BBF"/>
    <w:rsid w:val="00906998"/>
    <w:rsid w:val="009074F2"/>
    <w:rsid w:val="00924524"/>
    <w:rsid w:val="0093414B"/>
    <w:rsid w:val="009406B8"/>
    <w:rsid w:val="0094148B"/>
    <w:rsid w:val="009435CB"/>
    <w:rsid w:val="00943910"/>
    <w:rsid w:val="00946341"/>
    <w:rsid w:val="009470A7"/>
    <w:rsid w:val="009539A2"/>
    <w:rsid w:val="00960FDD"/>
    <w:rsid w:val="00963B6E"/>
    <w:rsid w:val="00967075"/>
    <w:rsid w:val="009723C1"/>
    <w:rsid w:val="009747D0"/>
    <w:rsid w:val="009752B2"/>
    <w:rsid w:val="00975419"/>
    <w:rsid w:val="00982D07"/>
    <w:rsid w:val="00983A54"/>
    <w:rsid w:val="00984FB4"/>
    <w:rsid w:val="009936AA"/>
    <w:rsid w:val="009A0B2D"/>
    <w:rsid w:val="009A5CD1"/>
    <w:rsid w:val="009B2424"/>
    <w:rsid w:val="009B5303"/>
    <w:rsid w:val="009B72CA"/>
    <w:rsid w:val="009C0601"/>
    <w:rsid w:val="009C0644"/>
    <w:rsid w:val="009C1109"/>
    <w:rsid w:val="009D5D0B"/>
    <w:rsid w:val="009E29A2"/>
    <w:rsid w:val="009E54CF"/>
    <w:rsid w:val="00A049C2"/>
    <w:rsid w:val="00A0543A"/>
    <w:rsid w:val="00A06B75"/>
    <w:rsid w:val="00A1021F"/>
    <w:rsid w:val="00A12075"/>
    <w:rsid w:val="00A126F3"/>
    <w:rsid w:val="00A148FA"/>
    <w:rsid w:val="00A171C4"/>
    <w:rsid w:val="00A208F4"/>
    <w:rsid w:val="00A30D33"/>
    <w:rsid w:val="00A323EB"/>
    <w:rsid w:val="00A360F7"/>
    <w:rsid w:val="00A4314B"/>
    <w:rsid w:val="00A474DD"/>
    <w:rsid w:val="00A50666"/>
    <w:rsid w:val="00A51965"/>
    <w:rsid w:val="00A529C1"/>
    <w:rsid w:val="00A60196"/>
    <w:rsid w:val="00A73C87"/>
    <w:rsid w:val="00A76B59"/>
    <w:rsid w:val="00A82C8C"/>
    <w:rsid w:val="00A8509D"/>
    <w:rsid w:val="00A85D49"/>
    <w:rsid w:val="00AA04FE"/>
    <w:rsid w:val="00AA1C89"/>
    <w:rsid w:val="00AC34FF"/>
    <w:rsid w:val="00AD121B"/>
    <w:rsid w:val="00AD6795"/>
    <w:rsid w:val="00AE3668"/>
    <w:rsid w:val="00AF31B0"/>
    <w:rsid w:val="00AF37AC"/>
    <w:rsid w:val="00B02E64"/>
    <w:rsid w:val="00B03129"/>
    <w:rsid w:val="00B10DA4"/>
    <w:rsid w:val="00B13B8B"/>
    <w:rsid w:val="00B14A64"/>
    <w:rsid w:val="00B14F67"/>
    <w:rsid w:val="00B17422"/>
    <w:rsid w:val="00B27FA2"/>
    <w:rsid w:val="00B42E4F"/>
    <w:rsid w:val="00B45534"/>
    <w:rsid w:val="00B4792A"/>
    <w:rsid w:val="00B503AA"/>
    <w:rsid w:val="00B50A4A"/>
    <w:rsid w:val="00B615E0"/>
    <w:rsid w:val="00B66A89"/>
    <w:rsid w:val="00B67F99"/>
    <w:rsid w:val="00B70156"/>
    <w:rsid w:val="00B704D9"/>
    <w:rsid w:val="00B7343B"/>
    <w:rsid w:val="00B749BA"/>
    <w:rsid w:val="00B80DAF"/>
    <w:rsid w:val="00B811E7"/>
    <w:rsid w:val="00B90AEB"/>
    <w:rsid w:val="00B9355B"/>
    <w:rsid w:val="00B976D2"/>
    <w:rsid w:val="00BA231D"/>
    <w:rsid w:val="00BA7667"/>
    <w:rsid w:val="00BB0569"/>
    <w:rsid w:val="00BB4C77"/>
    <w:rsid w:val="00BC4778"/>
    <w:rsid w:val="00BD2A2D"/>
    <w:rsid w:val="00BD3211"/>
    <w:rsid w:val="00BD4DF5"/>
    <w:rsid w:val="00BD64ED"/>
    <w:rsid w:val="00BE0684"/>
    <w:rsid w:val="00BE1316"/>
    <w:rsid w:val="00BE30BC"/>
    <w:rsid w:val="00BE65FD"/>
    <w:rsid w:val="00BF0144"/>
    <w:rsid w:val="00BF201F"/>
    <w:rsid w:val="00BF461A"/>
    <w:rsid w:val="00C044AD"/>
    <w:rsid w:val="00C12D1F"/>
    <w:rsid w:val="00C2061F"/>
    <w:rsid w:val="00C2644C"/>
    <w:rsid w:val="00C270A6"/>
    <w:rsid w:val="00C34FDF"/>
    <w:rsid w:val="00C35D22"/>
    <w:rsid w:val="00C555E1"/>
    <w:rsid w:val="00C563B8"/>
    <w:rsid w:val="00C57AA9"/>
    <w:rsid w:val="00C65A4A"/>
    <w:rsid w:val="00C65E65"/>
    <w:rsid w:val="00C753CC"/>
    <w:rsid w:val="00C81C2B"/>
    <w:rsid w:val="00C8285C"/>
    <w:rsid w:val="00C91D7A"/>
    <w:rsid w:val="00CA2902"/>
    <w:rsid w:val="00CA2DE0"/>
    <w:rsid w:val="00CA4DF8"/>
    <w:rsid w:val="00CB2CDD"/>
    <w:rsid w:val="00CB2E6F"/>
    <w:rsid w:val="00CB6C54"/>
    <w:rsid w:val="00CC1499"/>
    <w:rsid w:val="00CC24AC"/>
    <w:rsid w:val="00CC2BA5"/>
    <w:rsid w:val="00CD4904"/>
    <w:rsid w:val="00CD76B7"/>
    <w:rsid w:val="00CE7443"/>
    <w:rsid w:val="00CF69BC"/>
    <w:rsid w:val="00CF6E72"/>
    <w:rsid w:val="00D03CC0"/>
    <w:rsid w:val="00D125C6"/>
    <w:rsid w:val="00D14E67"/>
    <w:rsid w:val="00D155B8"/>
    <w:rsid w:val="00D178D5"/>
    <w:rsid w:val="00D20CC1"/>
    <w:rsid w:val="00D263AC"/>
    <w:rsid w:val="00D30F2A"/>
    <w:rsid w:val="00D31A8A"/>
    <w:rsid w:val="00D400C6"/>
    <w:rsid w:val="00D42DA8"/>
    <w:rsid w:val="00D43ED1"/>
    <w:rsid w:val="00D43F48"/>
    <w:rsid w:val="00D54C59"/>
    <w:rsid w:val="00D61380"/>
    <w:rsid w:val="00D6261A"/>
    <w:rsid w:val="00D8272D"/>
    <w:rsid w:val="00D916F8"/>
    <w:rsid w:val="00D93623"/>
    <w:rsid w:val="00D93AD1"/>
    <w:rsid w:val="00DA289F"/>
    <w:rsid w:val="00DA3BC0"/>
    <w:rsid w:val="00DB372D"/>
    <w:rsid w:val="00DB3BE8"/>
    <w:rsid w:val="00DB687E"/>
    <w:rsid w:val="00DC0025"/>
    <w:rsid w:val="00DE1E8D"/>
    <w:rsid w:val="00DE5955"/>
    <w:rsid w:val="00E020DC"/>
    <w:rsid w:val="00E054DE"/>
    <w:rsid w:val="00E066F2"/>
    <w:rsid w:val="00E06962"/>
    <w:rsid w:val="00E076F1"/>
    <w:rsid w:val="00E110B2"/>
    <w:rsid w:val="00E14FA4"/>
    <w:rsid w:val="00E1677F"/>
    <w:rsid w:val="00E16821"/>
    <w:rsid w:val="00E16E7D"/>
    <w:rsid w:val="00E2345F"/>
    <w:rsid w:val="00E23E87"/>
    <w:rsid w:val="00E2598D"/>
    <w:rsid w:val="00E3044E"/>
    <w:rsid w:val="00E36BCF"/>
    <w:rsid w:val="00E37973"/>
    <w:rsid w:val="00E37FE9"/>
    <w:rsid w:val="00E615D3"/>
    <w:rsid w:val="00E61FD0"/>
    <w:rsid w:val="00E65D5A"/>
    <w:rsid w:val="00E74478"/>
    <w:rsid w:val="00E81D25"/>
    <w:rsid w:val="00E86163"/>
    <w:rsid w:val="00E90455"/>
    <w:rsid w:val="00EA4A58"/>
    <w:rsid w:val="00EB494F"/>
    <w:rsid w:val="00EB6B70"/>
    <w:rsid w:val="00EC26C8"/>
    <w:rsid w:val="00EC34D0"/>
    <w:rsid w:val="00EC47F8"/>
    <w:rsid w:val="00ED386C"/>
    <w:rsid w:val="00ED5389"/>
    <w:rsid w:val="00ED6C52"/>
    <w:rsid w:val="00EF0F12"/>
    <w:rsid w:val="00EF7935"/>
    <w:rsid w:val="00F036AE"/>
    <w:rsid w:val="00F06345"/>
    <w:rsid w:val="00F147AA"/>
    <w:rsid w:val="00F24C15"/>
    <w:rsid w:val="00F36BE3"/>
    <w:rsid w:val="00F43E33"/>
    <w:rsid w:val="00F51C3A"/>
    <w:rsid w:val="00F51E5C"/>
    <w:rsid w:val="00F61EFE"/>
    <w:rsid w:val="00F65BF9"/>
    <w:rsid w:val="00F710AE"/>
    <w:rsid w:val="00F77313"/>
    <w:rsid w:val="00F86608"/>
    <w:rsid w:val="00F93CA7"/>
    <w:rsid w:val="00F9622B"/>
    <w:rsid w:val="00F979C4"/>
    <w:rsid w:val="00FA6C4A"/>
    <w:rsid w:val="00FB3B9B"/>
    <w:rsid w:val="00FB7150"/>
    <w:rsid w:val="00FC10BE"/>
    <w:rsid w:val="00FC6056"/>
    <w:rsid w:val="00FC6107"/>
    <w:rsid w:val="00FE0E7A"/>
    <w:rsid w:val="00FF02B4"/>
    <w:rsid w:val="00FF06A3"/>
    <w:rsid w:val="00FF3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53C81"/>
  <w15:docId w15:val="{AEFC0FA9-BBD3-4CCB-94C7-6630A7F6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42B0"/>
    <w:rPr>
      <w:rFonts w:ascii="Arial" w:hAnsi="Arial"/>
      <w:sz w:val="24"/>
    </w:rPr>
  </w:style>
  <w:style w:type="paragraph" w:styleId="Nadpis2">
    <w:name w:val="heading 2"/>
    <w:basedOn w:val="Normln"/>
    <w:next w:val="Normln"/>
    <w:link w:val="Nadpis2Char"/>
    <w:uiPriority w:val="9"/>
    <w:qFormat/>
    <w:rsid w:val="003742B0"/>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qFormat/>
    <w:rsid w:val="003742B0"/>
    <w:pPr>
      <w:keepNext/>
      <w:spacing w:before="240" w:after="60"/>
      <w:outlineLvl w:val="2"/>
    </w:pPr>
    <w:rPr>
      <w:rFonts w:cs="Arial"/>
      <w:b/>
      <w:bCs/>
      <w:sz w:val="26"/>
      <w:szCs w:val="26"/>
    </w:rPr>
  </w:style>
  <w:style w:type="paragraph" w:styleId="Nadpis5">
    <w:name w:val="heading 5"/>
    <w:basedOn w:val="Normln"/>
    <w:next w:val="Normln"/>
    <w:link w:val="Nadpis5Char"/>
    <w:uiPriority w:val="9"/>
    <w:qFormat/>
    <w:rsid w:val="003742B0"/>
    <w:pPr>
      <w:spacing w:before="240" w:after="60"/>
      <w:outlineLvl w:val="4"/>
    </w:pPr>
    <w:rPr>
      <w:b/>
      <w:bCs/>
      <w:i/>
      <w:iCs/>
      <w:sz w:val="26"/>
      <w:szCs w:val="26"/>
    </w:rPr>
  </w:style>
  <w:style w:type="paragraph" w:styleId="Nadpis6">
    <w:name w:val="heading 6"/>
    <w:basedOn w:val="Normln"/>
    <w:next w:val="Normln"/>
    <w:link w:val="Nadpis6Char"/>
    <w:uiPriority w:val="9"/>
    <w:qFormat/>
    <w:rsid w:val="003742B0"/>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
    <w:qFormat/>
    <w:rsid w:val="003742B0"/>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742B0"/>
    <w:rPr>
      <w:rFonts w:ascii="Calibri Light" w:hAnsi="Calibri Light" w:cs="Times New Roman"/>
      <w:b/>
      <w:i/>
      <w:sz w:val="28"/>
    </w:rPr>
  </w:style>
  <w:style w:type="character" w:customStyle="1" w:styleId="Nadpis3Char">
    <w:name w:val="Nadpis 3 Char"/>
    <w:basedOn w:val="Standardnpsmoodstavce"/>
    <w:link w:val="Nadpis3"/>
    <w:uiPriority w:val="9"/>
    <w:semiHidden/>
    <w:locked/>
    <w:rsid w:val="003742B0"/>
    <w:rPr>
      <w:rFonts w:asciiTheme="majorHAnsi" w:eastAsiaTheme="majorEastAsia" w:hAnsiTheme="majorHAnsi" w:cstheme="majorBidi"/>
      <w:b/>
      <w:bCs/>
      <w:sz w:val="26"/>
      <w:szCs w:val="26"/>
    </w:rPr>
  </w:style>
  <w:style w:type="character" w:customStyle="1" w:styleId="Nadpis5Char">
    <w:name w:val="Nadpis 5 Char"/>
    <w:basedOn w:val="Standardnpsmoodstavce"/>
    <w:link w:val="Nadpis5"/>
    <w:uiPriority w:val="9"/>
    <w:locked/>
    <w:rsid w:val="003742B0"/>
    <w:rPr>
      <w:rFonts w:ascii="Arial" w:hAnsi="Arial" w:cs="Times New Roman"/>
      <w:b/>
      <w:i/>
      <w:sz w:val="26"/>
    </w:rPr>
  </w:style>
  <w:style w:type="character" w:customStyle="1" w:styleId="Nadpis6Char">
    <w:name w:val="Nadpis 6 Char"/>
    <w:basedOn w:val="Standardnpsmoodstavce"/>
    <w:link w:val="Nadpis6"/>
    <w:uiPriority w:val="9"/>
    <w:locked/>
    <w:rsid w:val="003742B0"/>
    <w:rPr>
      <w:rFonts w:cs="Times New Roman"/>
      <w:b/>
      <w:sz w:val="22"/>
    </w:rPr>
  </w:style>
  <w:style w:type="character" w:customStyle="1" w:styleId="Nadpis7Char">
    <w:name w:val="Nadpis 7 Char"/>
    <w:basedOn w:val="Standardnpsmoodstavce"/>
    <w:link w:val="Nadpis7"/>
    <w:uiPriority w:val="9"/>
    <w:semiHidden/>
    <w:locked/>
    <w:rsid w:val="003742B0"/>
    <w:rPr>
      <w:rFonts w:asciiTheme="minorHAnsi" w:eastAsiaTheme="minorEastAsia" w:hAnsiTheme="minorHAnsi" w:cstheme="minorBidi"/>
      <w:sz w:val="24"/>
      <w:szCs w:val="24"/>
    </w:rPr>
  </w:style>
  <w:style w:type="paragraph" w:styleId="Zptenadresanaoblku">
    <w:name w:val="envelope return"/>
    <w:basedOn w:val="Normln"/>
    <w:uiPriority w:val="99"/>
    <w:semiHidden/>
    <w:rsid w:val="003742B0"/>
    <w:rPr>
      <w:rFonts w:cs="Arial"/>
      <w:sz w:val="16"/>
      <w:szCs w:val="16"/>
    </w:rPr>
  </w:style>
  <w:style w:type="paragraph" w:styleId="Zhlav">
    <w:name w:val="header"/>
    <w:basedOn w:val="Normln"/>
    <w:link w:val="ZhlavChar"/>
    <w:uiPriority w:val="99"/>
    <w:semiHidden/>
    <w:rsid w:val="003742B0"/>
    <w:pPr>
      <w:tabs>
        <w:tab w:val="center" w:pos="4536"/>
        <w:tab w:val="right" w:pos="9072"/>
      </w:tabs>
    </w:pPr>
    <w:rPr>
      <w:sz w:val="20"/>
    </w:rPr>
  </w:style>
  <w:style w:type="character" w:customStyle="1" w:styleId="ZhlavChar">
    <w:name w:val="Záhlaví Char"/>
    <w:basedOn w:val="Standardnpsmoodstavce"/>
    <w:link w:val="Zhlav"/>
    <w:uiPriority w:val="99"/>
    <w:locked/>
    <w:rsid w:val="003742B0"/>
    <w:rPr>
      <w:rFonts w:ascii="Arial" w:hAnsi="Arial" w:cs="Times New Roman"/>
    </w:rPr>
  </w:style>
  <w:style w:type="paragraph" w:styleId="Zpat">
    <w:name w:val="footer"/>
    <w:basedOn w:val="Normln"/>
    <w:link w:val="ZpatChar"/>
    <w:uiPriority w:val="99"/>
    <w:semiHidden/>
    <w:rsid w:val="003742B0"/>
    <w:pPr>
      <w:tabs>
        <w:tab w:val="center" w:pos="4536"/>
        <w:tab w:val="right" w:pos="9072"/>
      </w:tabs>
    </w:pPr>
  </w:style>
  <w:style w:type="character" w:customStyle="1" w:styleId="ZpatChar">
    <w:name w:val="Zápatí Char"/>
    <w:basedOn w:val="Standardnpsmoodstavce"/>
    <w:link w:val="Zpat"/>
    <w:uiPriority w:val="99"/>
    <w:locked/>
    <w:rsid w:val="003742B0"/>
    <w:rPr>
      <w:rFonts w:ascii="Arial" w:hAnsi="Arial" w:cs="Times New Roman"/>
      <w:sz w:val="24"/>
    </w:rPr>
  </w:style>
  <w:style w:type="paragraph" w:styleId="Zkladntext2">
    <w:name w:val="Body Text 2"/>
    <w:basedOn w:val="Normln"/>
    <w:link w:val="Zkladntext2Char"/>
    <w:uiPriority w:val="99"/>
    <w:semiHidden/>
    <w:rsid w:val="003742B0"/>
    <w:pPr>
      <w:jc w:val="both"/>
    </w:pPr>
    <w:rPr>
      <w:sz w:val="20"/>
    </w:rPr>
  </w:style>
  <w:style w:type="character" w:customStyle="1" w:styleId="Zkladntext2Char">
    <w:name w:val="Základní text 2 Char"/>
    <w:basedOn w:val="Standardnpsmoodstavce"/>
    <w:link w:val="Zkladntext2"/>
    <w:uiPriority w:val="99"/>
    <w:semiHidden/>
    <w:locked/>
    <w:rsid w:val="003742B0"/>
    <w:rPr>
      <w:rFonts w:ascii="Arial" w:hAnsi="Arial" w:cs="Times New Roman"/>
      <w:sz w:val="24"/>
    </w:rPr>
  </w:style>
  <w:style w:type="character" w:styleId="slostrnky">
    <w:name w:val="page number"/>
    <w:basedOn w:val="Standardnpsmoodstavce"/>
    <w:uiPriority w:val="99"/>
    <w:semiHidden/>
    <w:rsid w:val="003742B0"/>
    <w:rPr>
      <w:rFonts w:cs="Times New Roman"/>
    </w:rPr>
  </w:style>
  <w:style w:type="paragraph" w:customStyle="1" w:styleId="Import6">
    <w:name w:val="Import 6"/>
    <w:basedOn w:val="Normln"/>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uiPriority w:val="99"/>
    <w:semiHidden/>
    <w:rsid w:val="003742B0"/>
    <w:pPr>
      <w:jc w:val="center"/>
    </w:pPr>
    <w:rPr>
      <w:b/>
      <w:sz w:val="28"/>
    </w:rPr>
  </w:style>
  <w:style w:type="character" w:customStyle="1" w:styleId="Zkladntext3Char">
    <w:name w:val="Základní text 3 Char"/>
    <w:basedOn w:val="Standardnpsmoodstavce"/>
    <w:link w:val="Zkladntext3"/>
    <w:uiPriority w:val="99"/>
    <w:semiHidden/>
    <w:locked/>
    <w:rsid w:val="003742B0"/>
    <w:rPr>
      <w:rFonts w:ascii="Arial" w:hAnsi="Arial" w:cs="Times New Roman"/>
      <w:sz w:val="16"/>
      <w:szCs w:val="16"/>
    </w:rPr>
  </w:style>
  <w:style w:type="paragraph" w:styleId="Zkladntextodsazen3">
    <w:name w:val="Body Text Indent 3"/>
    <w:basedOn w:val="Normln"/>
    <w:link w:val="Zkladntextodsazen3Char"/>
    <w:uiPriority w:val="99"/>
    <w:semiHidden/>
    <w:rsid w:val="003742B0"/>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uiPriority w:val="99"/>
    <w:semiHidden/>
    <w:locked/>
    <w:rsid w:val="003742B0"/>
    <w:rPr>
      <w:rFonts w:ascii="Arial" w:hAnsi="Arial" w:cs="Times New Roman"/>
      <w:sz w:val="16"/>
      <w:szCs w:val="16"/>
    </w:rPr>
  </w:style>
  <w:style w:type="paragraph" w:customStyle="1" w:styleId="Import1">
    <w:name w:val="Import 1"/>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3742B0"/>
    <w:pPr>
      <w:suppressAutoHyphens/>
      <w:spacing w:line="276" w:lineRule="auto"/>
    </w:pPr>
    <w:rPr>
      <w:rFonts w:ascii="Courier New" w:hAnsi="Courier New"/>
    </w:rPr>
  </w:style>
  <w:style w:type="paragraph" w:customStyle="1" w:styleId="Import4">
    <w:name w:val="Import 4"/>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3742B0"/>
    <w:pPr>
      <w:tabs>
        <w:tab w:val="left" w:pos="5904"/>
      </w:tabs>
      <w:spacing w:line="230" w:lineRule="auto"/>
    </w:pPr>
  </w:style>
  <w:style w:type="character" w:styleId="Siln">
    <w:name w:val="Strong"/>
    <w:basedOn w:val="Standardnpsmoodstavce"/>
    <w:uiPriority w:val="22"/>
    <w:qFormat/>
    <w:rsid w:val="003742B0"/>
    <w:rPr>
      <w:rFonts w:cs="Times New Roman"/>
      <w:b/>
    </w:rPr>
  </w:style>
  <w:style w:type="paragraph" w:styleId="Zkladntextodsazen">
    <w:name w:val="Body Text Indent"/>
    <w:basedOn w:val="Normln"/>
    <w:link w:val="ZkladntextodsazenChar"/>
    <w:uiPriority w:val="99"/>
    <w:semiHidden/>
    <w:rsid w:val="003742B0"/>
    <w:pPr>
      <w:spacing w:after="120"/>
      <w:ind w:left="283"/>
    </w:pPr>
  </w:style>
  <w:style w:type="character" w:customStyle="1" w:styleId="ZkladntextodsazenChar">
    <w:name w:val="Základní text odsazený Char"/>
    <w:basedOn w:val="Standardnpsmoodstavce"/>
    <w:link w:val="Zkladntextodsazen"/>
    <w:uiPriority w:val="99"/>
    <w:locked/>
    <w:rsid w:val="003742B0"/>
    <w:rPr>
      <w:rFonts w:ascii="Arial" w:hAnsi="Arial" w:cs="Times New Roman"/>
      <w:sz w:val="24"/>
    </w:rPr>
  </w:style>
  <w:style w:type="paragraph" w:styleId="Textbubliny">
    <w:name w:val="Balloon Text"/>
    <w:basedOn w:val="Normln"/>
    <w:link w:val="TextbublinyChar"/>
    <w:uiPriority w:val="99"/>
    <w:rsid w:val="003742B0"/>
    <w:rPr>
      <w:rFonts w:ascii="Tahoma" w:hAnsi="Tahoma"/>
      <w:sz w:val="16"/>
      <w:szCs w:val="16"/>
    </w:rPr>
  </w:style>
  <w:style w:type="character" w:customStyle="1" w:styleId="TextbublinyChar">
    <w:name w:val="Text bubliny Char"/>
    <w:basedOn w:val="Standardnpsmoodstavce"/>
    <w:link w:val="Textbubliny"/>
    <w:uiPriority w:val="99"/>
    <w:locked/>
    <w:rsid w:val="003742B0"/>
    <w:rPr>
      <w:rFonts w:ascii="Tahoma" w:hAnsi="Tahoma" w:cs="Times New Roman"/>
      <w:sz w:val="16"/>
    </w:rPr>
  </w:style>
  <w:style w:type="paragraph" w:styleId="Zkladntext">
    <w:name w:val="Body Text"/>
    <w:basedOn w:val="Normln"/>
    <w:link w:val="ZkladntextChar"/>
    <w:uiPriority w:val="99"/>
    <w:semiHidden/>
    <w:unhideWhenUsed/>
    <w:rsid w:val="003742B0"/>
    <w:pPr>
      <w:jc w:val="both"/>
    </w:pPr>
    <w:rPr>
      <w:rFonts w:ascii="Times New Roman" w:hAnsi="Times New Roman"/>
      <w:szCs w:val="24"/>
      <w:lang w:eastAsia="en-US"/>
    </w:rPr>
  </w:style>
  <w:style w:type="character" w:customStyle="1" w:styleId="ZkladntextChar">
    <w:name w:val="Základní text Char"/>
    <w:basedOn w:val="Standardnpsmoodstavce"/>
    <w:link w:val="Zkladntext"/>
    <w:uiPriority w:val="99"/>
    <w:locked/>
    <w:rsid w:val="003742B0"/>
    <w:rPr>
      <w:rFonts w:cs="Times New Roman"/>
      <w:sz w:val="24"/>
      <w:lang w:eastAsia="en-US"/>
    </w:rPr>
  </w:style>
  <w:style w:type="paragraph" w:styleId="Odstavecseseznamem">
    <w:name w:val="List Paragraph"/>
    <w:basedOn w:val="Normln"/>
    <w:link w:val="OdstavecseseznamemChar"/>
    <w:uiPriority w:val="34"/>
    <w:qFormat/>
    <w:rsid w:val="003742B0"/>
    <w:pPr>
      <w:widowControl w:val="0"/>
      <w:adjustRightInd w:val="0"/>
      <w:spacing w:line="360" w:lineRule="atLeast"/>
      <w:ind w:left="720"/>
      <w:jc w:val="both"/>
      <w:textAlignment w:val="baseline"/>
    </w:pPr>
    <w:rPr>
      <w:rFonts w:ascii="Times New Roman" w:hAnsi="Times New Roman"/>
      <w:sz w:val="20"/>
    </w:rPr>
  </w:style>
  <w:style w:type="character" w:styleId="Odkaznakoment">
    <w:name w:val="annotation reference"/>
    <w:basedOn w:val="Standardnpsmoodstavce"/>
    <w:uiPriority w:val="99"/>
    <w:semiHidden/>
    <w:rsid w:val="003742B0"/>
    <w:rPr>
      <w:rFonts w:cs="Times New Roman"/>
      <w:sz w:val="16"/>
    </w:rPr>
  </w:style>
  <w:style w:type="paragraph" w:styleId="Textkomente">
    <w:name w:val="annotation text"/>
    <w:basedOn w:val="Normln"/>
    <w:link w:val="TextkomenteChar"/>
    <w:uiPriority w:val="99"/>
    <w:rsid w:val="003742B0"/>
    <w:rPr>
      <w:sz w:val="20"/>
    </w:rPr>
  </w:style>
  <w:style w:type="character" w:customStyle="1" w:styleId="TextkomenteChar">
    <w:name w:val="Text komentáře Char"/>
    <w:basedOn w:val="Standardnpsmoodstavce"/>
    <w:link w:val="Textkomente"/>
    <w:uiPriority w:val="99"/>
    <w:locked/>
    <w:rsid w:val="003742B0"/>
    <w:rPr>
      <w:rFonts w:ascii="Arial" w:hAnsi="Arial" w:cs="Times New Roman"/>
    </w:rPr>
  </w:style>
  <w:style w:type="paragraph" w:styleId="Pedmtkomente">
    <w:name w:val="annotation subject"/>
    <w:basedOn w:val="Textkomente"/>
    <w:next w:val="Textkomente"/>
    <w:link w:val="PedmtkomenteChar"/>
    <w:uiPriority w:val="99"/>
    <w:rsid w:val="003742B0"/>
    <w:rPr>
      <w:b/>
      <w:bCs/>
    </w:rPr>
  </w:style>
  <w:style w:type="character" w:customStyle="1" w:styleId="PedmtkomenteChar">
    <w:name w:val="Předmět komentáře Char"/>
    <w:basedOn w:val="TextkomenteChar"/>
    <w:link w:val="Pedmtkomente"/>
    <w:uiPriority w:val="99"/>
    <w:locked/>
    <w:rsid w:val="003742B0"/>
    <w:rPr>
      <w:rFonts w:ascii="Arial" w:hAnsi="Arial" w:cs="Times New Roman"/>
      <w:b/>
    </w:rPr>
  </w:style>
  <w:style w:type="paragraph" w:customStyle="1" w:styleId="Default">
    <w:name w:val="Default"/>
    <w:rsid w:val="00817BB7"/>
    <w:pPr>
      <w:autoSpaceDE w:val="0"/>
      <w:autoSpaceDN w:val="0"/>
      <w:adjustRightInd w:val="0"/>
    </w:pPr>
    <w:rPr>
      <w:rFonts w:ascii="Arial" w:hAnsi="Arial" w:cs="Arial"/>
      <w:color w:val="000000"/>
      <w:sz w:val="24"/>
      <w:szCs w:val="24"/>
    </w:rPr>
  </w:style>
  <w:style w:type="character" w:customStyle="1" w:styleId="OdstavecseseznamemChar">
    <w:name w:val="Odstavec se seznamem Char"/>
    <w:link w:val="Odstavecseseznamem"/>
    <w:uiPriority w:val="34"/>
    <w:rsid w:val="00F61EFE"/>
  </w:style>
  <w:style w:type="character" w:styleId="Hypertextovodkaz">
    <w:name w:val="Hyperlink"/>
    <w:rsid w:val="00780D90"/>
    <w:rPr>
      <w:color w:val="0000FF"/>
      <w:u w:val="single"/>
    </w:rPr>
  </w:style>
  <w:style w:type="character" w:customStyle="1" w:styleId="preformatted">
    <w:name w:val="preformatted"/>
    <w:basedOn w:val="Standardnpsmoodstavce"/>
    <w:rsid w:val="00AF31B0"/>
  </w:style>
  <w:style w:type="paragraph" w:customStyle="1" w:styleId="Styl">
    <w:name w:val="Styl"/>
    <w:rsid w:val="000D7FDF"/>
    <w:pPr>
      <w:widowControl w:val="0"/>
      <w:autoSpaceDE w:val="0"/>
      <w:autoSpaceDN w:val="0"/>
      <w:adjustRightInd w:val="0"/>
    </w:pPr>
    <w:rPr>
      <w:rFonts w:ascii="Arial" w:hAnsi="Arial" w:cs="Arial"/>
      <w:sz w:val="24"/>
      <w:szCs w:val="24"/>
    </w:rPr>
  </w:style>
  <w:style w:type="character" w:customStyle="1" w:styleId="nounderline">
    <w:name w:val="nounderline"/>
    <w:basedOn w:val="Standardnpsmoodstavce"/>
    <w:rsid w:val="00D31A8A"/>
  </w:style>
  <w:style w:type="character" w:customStyle="1" w:styleId="nowrap">
    <w:name w:val="nowrap"/>
    <w:basedOn w:val="Standardnpsmoodstavce"/>
    <w:rsid w:val="00A529C1"/>
  </w:style>
  <w:style w:type="character" w:customStyle="1" w:styleId="DefaultChar">
    <w:name w:val="Default Char"/>
    <w:rsid w:val="006C5052"/>
    <w:rPr>
      <w:rFonts w:ascii="Arial" w:hAnsi="Arial" w:cs="Arial"/>
      <w:color w:val="000000"/>
      <w:sz w:val="24"/>
      <w:szCs w:val="24"/>
      <w:lang w:val="cs-CZ" w:eastAsia="ar-SA" w:bidi="ar-SA"/>
    </w:rPr>
  </w:style>
  <w:style w:type="paragraph" w:styleId="Revize">
    <w:name w:val="Revision"/>
    <w:hidden/>
    <w:uiPriority w:val="99"/>
    <w:semiHidden/>
    <w:rsid w:val="00B42E4F"/>
    <w:rPr>
      <w:rFonts w:ascii="Arial" w:hAnsi="Arial"/>
      <w:sz w:val="24"/>
    </w:rPr>
  </w:style>
  <w:style w:type="character" w:styleId="Nevyeenzmnka">
    <w:name w:val="Unresolved Mention"/>
    <w:basedOn w:val="Standardnpsmoodstavce"/>
    <w:uiPriority w:val="99"/>
    <w:semiHidden/>
    <w:unhideWhenUsed/>
    <w:rsid w:val="00B4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4265">
      <w:bodyDiv w:val="1"/>
      <w:marLeft w:val="0"/>
      <w:marRight w:val="0"/>
      <w:marTop w:val="0"/>
      <w:marBottom w:val="0"/>
      <w:divBdr>
        <w:top w:val="none" w:sz="0" w:space="0" w:color="auto"/>
        <w:left w:val="none" w:sz="0" w:space="0" w:color="auto"/>
        <w:bottom w:val="none" w:sz="0" w:space="0" w:color="auto"/>
        <w:right w:val="none" w:sz="0" w:space="0" w:color="auto"/>
      </w:divBdr>
      <w:divsChild>
        <w:div w:id="193621298">
          <w:marLeft w:val="0"/>
          <w:marRight w:val="0"/>
          <w:marTop w:val="0"/>
          <w:marBottom w:val="0"/>
          <w:divBdr>
            <w:top w:val="none" w:sz="0" w:space="0" w:color="auto"/>
            <w:left w:val="none" w:sz="0" w:space="0" w:color="auto"/>
            <w:bottom w:val="none" w:sz="0" w:space="0" w:color="auto"/>
            <w:right w:val="none" w:sz="0" w:space="0" w:color="auto"/>
          </w:divBdr>
          <w:divsChild>
            <w:div w:id="1500347868">
              <w:marLeft w:val="284"/>
              <w:marRight w:val="0"/>
              <w:marTop w:val="0"/>
              <w:marBottom w:val="0"/>
              <w:divBdr>
                <w:top w:val="none" w:sz="0" w:space="0" w:color="auto"/>
                <w:left w:val="none" w:sz="0" w:space="0" w:color="auto"/>
                <w:bottom w:val="none" w:sz="0" w:space="0" w:color="auto"/>
                <w:right w:val="none" w:sz="0" w:space="0" w:color="auto"/>
              </w:divBdr>
            </w:div>
          </w:divsChild>
        </w:div>
        <w:div w:id="1478643662">
          <w:marLeft w:val="0"/>
          <w:marRight w:val="0"/>
          <w:marTop w:val="0"/>
          <w:marBottom w:val="0"/>
          <w:divBdr>
            <w:top w:val="none" w:sz="0" w:space="0" w:color="auto"/>
            <w:left w:val="none" w:sz="0" w:space="0" w:color="auto"/>
            <w:bottom w:val="none" w:sz="0" w:space="0" w:color="auto"/>
            <w:right w:val="none" w:sz="0" w:space="0" w:color="auto"/>
          </w:divBdr>
          <w:divsChild>
            <w:div w:id="9110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0441">
      <w:bodyDiv w:val="1"/>
      <w:marLeft w:val="0"/>
      <w:marRight w:val="0"/>
      <w:marTop w:val="0"/>
      <w:marBottom w:val="0"/>
      <w:divBdr>
        <w:top w:val="none" w:sz="0" w:space="0" w:color="auto"/>
        <w:left w:val="none" w:sz="0" w:space="0" w:color="auto"/>
        <w:bottom w:val="none" w:sz="0" w:space="0" w:color="auto"/>
        <w:right w:val="none" w:sz="0" w:space="0" w:color="auto"/>
      </w:divBdr>
    </w:div>
    <w:div w:id="1388839567">
      <w:bodyDiv w:val="1"/>
      <w:marLeft w:val="0"/>
      <w:marRight w:val="0"/>
      <w:marTop w:val="0"/>
      <w:marBottom w:val="0"/>
      <w:divBdr>
        <w:top w:val="none" w:sz="0" w:space="0" w:color="auto"/>
        <w:left w:val="none" w:sz="0" w:space="0" w:color="auto"/>
        <w:bottom w:val="none" w:sz="0" w:space="0" w:color="auto"/>
        <w:right w:val="none" w:sz="0" w:space="0" w:color="auto"/>
      </w:divBdr>
    </w:div>
    <w:div w:id="21026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18918-96EF-4B3B-9006-D7C03BE5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6000</Words>
  <Characters>36394</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Evidenční číslo Objednatele</vt:lpstr>
    </vt:vector>
  </TitlesOfParts>
  <Company>Nagyová</Company>
  <LinksUpToDate>false</LinksUpToDate>
  <CharactersWithSpaces>42310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Evidenční číslo Objednatele</dc:title>
  <dc:creator>Milada</dc:creator>
  <cp:lastModifiedBy>Jana Folvarčná</cp:lastModifiedBy>
  <cp:revision>3</cp:revision>
  <cp:lastPrinted>2016-09-29T01:17:00Z</cp:lastPrinted>
  <dcterms:created xsi:type="dcterms:W3CDTF">2025-05-19T13:53:00Z</dcterms:created>
  <dcterms:modified xsi:type="dcterms:W3CDTF">2025-08-12T11:10:00Z</dcterms:modified>
</cp:coreProperties>
</file>