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07A26" w:rsidRPr="001168FF">
        <w:rPr>
          <w:b/>
          <w:sz w:val="28"/>
          <w:szCs w:val="28"/>
        </w:rPr>
        <w:t xml:space="preserve">Dodávky </w:t>
      </w:r>
      <w:r w:rsidR="00807A26">
        <w:rPr>
          <w:b/>
          <w:sz w:val="28"/>
          <w:szCs w:val="28"/>
        </w:rPr>
        <w:t xml:space="preserve">náhradních dílů </w:t>
      </w:r>
      <w:r w:rsidR="007A0308">
        <w:rPr>
          <w:b/>
          <w:sz w:val="28"/>
          <w:szCs w:val="28"/>
        </w:rPr>
        <w:t xml:space="preserve">na MULTICAR </w:t>
      </w:r>
      <w:r w:rsidR="00807A26">
        <w:rPr>
          <w:b/>
          <w:sz w:val="28"/>
          <w:szCs w:val="28"/>
        </w:rPr>
        <w:t xml:space="preserve"> 201</w:t>
      </w:r>
      <w:r w:rsidR="007A0308">
        <w:rPr>
          <w:b/>
          <w:sz w:val="28"/>
          <w:szCs w:val="28"/>
        </w:rPr>
        <w:t>9</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07A26" w:rsidRPr="00807A26" w:rsidRDefault="00807A26" w:rsidP="00807A26">
      <w:r w:rsidRPr="00807A26">
        <w:t xml:space="preserve">Předmětem veřejné zakázky jsou opakované dodávky náhradních dílů na vozidla </w:t>
      </w:r>
      <w:r w:rsidR="007A0308">
        <w:t>MULTICAR</w:t>
      </w:r>
      <w:r w:rsidRPr="00807A26">
        <w:t xml:space="preserve"> (dále jen zboží). </w:t>
      </w:r>
      <w:r w:rsidRPr="00807A26">
        <w:rPr>
          <w:rFonts w:cs="Arial"/>
        </w:rPr>
        <w:t xml:space="preserve">Předpokládaný objem dodávek je cca </w:t>
      </w:r>
      <w:r w:rsidR="007A0308">
        <w:rPr>
          <w:rFonts w:cs="Arial"/>
        </w:rPr>
        <w:t>250</w:t>
      </w:r>
      <w:r w:rsidRPr="00807A26">
        <w:rPr>
          <w:rFonts w:cs="Arial"/>
        </w:rPr>
        <w:t xml:space="preserve"> tis. Kč bez DPH/ rok, předpokládané  množství a druhy  zboží jsou  uvedeny v příloze zadávací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26B73"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pakované dodávky průběžně v roce</w:t>
      </w:r>
      <w:r w:rsidRPr="00B4455E">
        <w:rPr>
          <w:snapToGrid w:val="0"/>
        </w:rPr>
        <w:t xml:space="preserve"> 2019</w:t>
      </w:r>
      <w:r w:rsidR="007A0308">
        <w:rPr>
          <w:snapToGrid w:val="0"/>
        </w:rPr>
        <w:t xml:space="preserve"> -2020</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proofErr w:type="gramStart"/>
      <w:r w:rsidR="004856DB">
        <w:rPr>
          <w:b/>
        </w:rPr>
        <w:t>14.5.2019</w:t>
      </w:r>
      <w:proofErr w:type="gramEnd"/>
      <w:r w:rsidR="00B54821">
        <w:rPr>
          <w:b/>
        </w:rPr>
        <w:t xml:space="preserve">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4856DB" w:rsidRPr="004856DB">
        <w:rPr>
          <w:b/>
        </w:rPr>
        <w:t>Dodávky náhradních dílů na MULTICAR  2019</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w:t>
      </w:r>
      <w:bookmarkStart w:id="0" w:name="_GoBack"/>
      <w:bookmarkEnd w:id="0"/>
      <w:r w:rsidRPr="00493D82">
        <w:t>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5A5F72" w:rsidRPr="00054A98" w:rsidRDefault="005A5F72" w:rsidP="005A5F72">
      <w:pPr>
        <w:rPr>
          <w:b/>
        </w:rPr>
      </w:pPr>
      <w:r w:rsidRPr="00054A98">
        <w:rPr>
          <w:b/>
        </w:rPr>
        <w:t>Nabídky budou hodnoceny  podle následujících kritérií:</w:t>
      </w:r>
    </w:p>
    <w:p w:rsidR="005A5F72" w:rsidRPr="00885A50" w:rsidRDefault="005A5F72" w:rsidP="005A5F72">
      <w:pPr>
        <w:numPr>
          <w:ilvl w:val="0"/>
          <w:numId w:val="22"/>
        </w:numPr>
        <w:spacing w:after="200" w:line="276" w:lineRule="auto"/>
        <w:rPr>
          <w:rFonts w:cs="Arial"/>
          <w:b/>
        </w:rPr>
      </w:pPr>
      <w:r w:rsidRPr="00885A50">
        <w:rPr>
          <w:rFonts w:cs="Arial"/>
          <w:b/>
        </w:rPr>
        <w:t>nejnižší nabídková cena  </w:t>
      </w:r>
      <w:r>
        <w:rPr>
          <w:rFonts w:cs="Arial"/>
          <w:b/>
        </w:rPr>
        <w:t>(</w:t>
      </w:r>
      <w:r w:rsidRPr="00885A50">
        <w:rPr>
          <w:rFonts w:cs="Arial"/>
          <w:b/>
        </w:rPr>
        <w:t>Kč bez DPH)</w:t>
      </w:r>
      <w:r>
        <w:rPr>
          <w:rFonts w:cs="Arial"/>
          <w:b/>
        </w:rPr>
        <w:t xml:space="preserve"> .............</w:t>
      </w:r>
      <w:r>
        <w:rPr>
          <w:rFonts w:cs="Arial"/>
          <w:b/>
        </w:rPr>
        <w:tab/>
      </w:r>
      <w:r>
        <w:rPr>
          <w:rFonts w:cs="Arial"/>
          <w:b/>
        </w:rPr>
        <w:tab/>
        <w:t>Váha 60%</w:t>
      </w:r>
    </w:p>
    <w:p w:rsidR="005A5F72" w:rsidRDefault="005A5F72" w:rsidP="005A5F72">
      <w:pPr>
        <w:numPr>
          <w:ilvl w:val="0"/>
          <w:numId w:val="22"/>
        </w:numPr>
        <w:spacing w:after="200" w:line="276" w:lineRule="auto"/>
        <w:rPr>
          <w:rFonts w:cs="Arial"/>
          <w:b/>
        </w:rPr>
      </w:pPr>
      <w:r>
        <w:rPr>
          <w:rFonts w:cs="Arial"/>
          <w:b/>
        </w:rPr>
        <w:t>délka záruky  (v měsících)...................................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záruka za dodané zboží.</w:t>
      </w:r>
    </w:p>
    <w:p w:rsidR="005A5F72" w:rsidRDefault="005A5F72" w:rsidP="005A5F72">
      <w:pPr>
        <w:numPr>
          <w:ilvl w:val="0"/>
          <w:numId w:val="22"/>
        </w:numPr>
        <w:spacing w:after="200" w:line="276" w:lineRule="auto"/>
        <w:rPr>
          <w:rFonts w:cs="Arial"/>
          <w:b/>
        </w:rPr>
      </w:pPr>
      <w:r>
        <w:rPr>
          <w:rFonts w:cs="Arial"/>
          <w:b/>
        </w:rPr>
        <w:t>dodací lhůta (v hodinách).....................................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dodací lhůta dodání zboží od objednání. Zadavatel požaduje maximální dodací lhůtu 48 hodin od objednání.</w:t>
      </w:r>
    </w:p>
    <w:p w:rsidR="005A5F72" w:rsidRPr="00054A98" w:rsidRDefault="005A5F72" w:rsidP="005A5F72">
      <w:pPr>
        <w:rPr>
          <w:b/>
        </w:rPr>
      </w:pPr>
      <w:r w:rsidRPr="00054A98">
        <w:rPr>
          <w:b/>
        </w:rPr>
        <w:t>Způsob hodnocení nabídek:</w:t>
      </w:r>
    </w:p>
    <w:p w:rsidR="005A5F72" w:rsidRPr="00054A98" w:rsidRDefault="005A5F72" w:rsidP="005A5F72">
      <w:r w:rsidRPr="00054A98">
        <w:t xml:space="preserve">Pro hodnocení nabídek se použije bodovací stupnice v rozsahu 0 až 100 bodů. Každé jednotlivé nabídce je v rámci každého dílčího hodnotícího kritéria přiděleno takové bodové ohodnocení, které odráží úspěšnost předmětné nabídky v rámci daného dílčího hodnotícího kritéria. </w:t>
      </w:r>
    </w:p>
    <w:p w:rsidR="005A5F72" w:rsidRDefault="005A5F72" w:rsidP="005A5F72">
      <w:r w:rsidRPr="00054A98">
        <w:t>U jednotlivých kritérií budou jednotlivým nabídkám přiděleny bodové hodnoty (</w:t>
      </w:r>
      <w:r w:rsidRPr="00054A98">
        <w:object w:dxaOrig="260" w:dyaOrig="340">
          <v:shape id="_x0000_i1026" type="#_x0000_t75" style="width:12.6pt;height:17.05pt" o:ole="">
            <v:imagedata r:id="rId11" o:title=""/>
          </v:shape>
          <o:OLEObject Type="Embed" ProgID="Equation.3" ShapeID="_x0000_i1026" DrawAspect="Content" ObjectID="_1617512313" r:id="rId12"/>
        </w:object>
      </w:r>
      <w:r w:rsidRPr="00054A98">
        <w:t>) dle následujícího vzorce:</w:t>
      </w:r>
    </w:p>
    <w:p w:rsidR="005A5F72" w:rsidRPr="00054A98" w:rsidRDefault="005A5F72" w:rsidP="005A5F72"/>
    <w:p w:rsidR="005A5F72" w:rsidRPr="005A5F72" w:rsidRDefault="005A5F72" w:rsidP="005A5F72">
      <w:pPr>
        <w:rPr>
          <w:b/>
          <w:i/>
          <w:u w:val="single"/>
        </w:rPr>
      </w:pPr>
      <w:r w:rsidRPr="005A5F72">
        <w:rPr>
          <w:b/>
          <w:i/>
          <w:u w:val="single"/>
        </w:rPr>
        <w:t xml:space="preserve">Kritérium A -  Nabídková cena bez DPH </w:t>
      </w:r>
    </w:p>
    <w:p w:rsidR="005A5F72" w:rsidRPr="00B315DD" w:rsidRDefault="005A5F72" w:rsidP="005A5F72">
      <w:pPr>
        <w:pStyle w:val="cpNormal1"/>
        <w:spacing w:after="240" w:line="360" w:lineRule="auto"/>
        <w:jc w:val="both"/>
        <w:rPr>
          <w:b/>
          <w:u w:val="single"/>
        </w:rPr>
      </w:pPr>
      <w:r w:rsidRPr="00B315DD">
        <w:rPr>
          <w:position w:val="-28"/>
          <w:szCs w:val="20"/>
        </w:rPr>
        <w:object w:dxaOrig="4239" w:dyaOrig="660">
          <v:shape id="_x0000_i1027" type="#_x0000_t75" style="width:212.3pt;height:28.95pt" o:ole="">
            <v:imagedata r:id="rId13" o:title=""/>
          </v:shape>
          <o:OLEObject Type="Embed" ProgID="Equation.3" ShapeID="_x0000_i1027" DrawAspect="Content" ObjectID="_1617512314" r:id="rId14"/>
        </w:object>
      </w:r>
    </w:p>
    <w:p w:rsidR="005A5F72" w:rsidRPr="005A5F72" w:rsidRDefault="005A5F72" w:rsidP="005A5F72">
      <w:pPr>
        <w:rPr>
          <w:b/>
          <w:i/>
          <w:u w:val="single"/>
        </w:rPr>
      </w:pPr>
      <w:r w:rsidRPr="005A5F72">
        <w:rPr>
          <w:b/>
          <w:i/>
          <w:u w:val="single"/>
        </w:rPr>
        <w:t xml:space="preserve">Kritérium B - Délka záruky  </w:t>
      </w:r>
    </w:p>
    <w:p w:rsidR="005A5F72" w:rsidRPr="00B315DD" w:rsidRDefault="005A5F72" w:rsidP="005A5F72">
      <w:pPr>
        <w:pStyle w:val="cpNormal1"/>
        <w:spacing w:after="240" w:line="360" w:lineRule="auto"/>
        <w:jc w:val="both"/>
        <w:rPr>
          <w:position w:val="-28"/>
          <w:szCs w:val="20"/>
        </w:rPr>
      </w:pPr>
      <w:r w:rsidRPr="00B315DD">
        <w:rPr>
          <w:position w:val="-28"/>
          <w:szCs w:val="20"/>
        </w:rPr>
        <w:object w:dxaOrig="4000" w:dyaOrig="660">
          <v:shape id="_x0000_i1028" type="#_x0000_t75" style="width:200.4pt;height:28.95pt" o:ole="">
            <v:imagedata r:id="rId15" o:title=""/>
          </v:shape>
          <o:OLEObject Type="Embed" ProgID="Equation.3" ShapeID="_x0000_i1028" DrawAspect="Content" ObjectID="_1617512315" r:id="rId16"/>
        </w:object>
      </w:r>
    </w:p>
    <w:p w:rsidR="005A5F72" w:rsidRPr="005A5F72" w:rsidRDefault="005A5F72" w:rsidP="005A5F72">
      <w:pPr>
        <w:rPr>
          <w:b/>
          <w:i/>
          <w:u w:val="single"/>
        </w:rPr>
      </w:pPr>
      <w:r w:rsidRPr="005A5F72">
        <w:rPr>
          <w:b/>
          <w:i/>
          <w:u w:val="single"/>
        </w:rPr>
        <w:t>Kritérium C - Dodací lhůta</w:t>
      </w:r>
    </w:p>
    <w:p w:rsidR="005A5F72" w:rsidRPr="00B315DD" w:rsidRDefault="005A5F72" w:rsidP="005A5F72">
      <w:pPr>
        <w:pStyle w:val="cpNormal1"/>
        <w:spacing w:after="240" w:line="360" w:lineRule="auto"/>
        <w:jc w:val="both"/>
      </w:pPr>
      <w:r w:rsidRPr="00B315DD">
        <w:rPr>
          <w:position w:val="-28"/>
          <w:szCs w:val="20"/>
        </w:rPr>
        <w:object w:dxaOrig="4239" w:dyaOrig="660">
          <v:shape id="_x0000_i1029" type="#_x0000_t75" style="width:212.3pt;height:28.95pt" o:ole="">
            <v:imagedata r:id="rId13" o:title=""/>
          </v:shape>
          <o:OLEObject Type="Embed" ProgID="Equation.3" ShapeID="_x0000_i1029" DrawAspect="Content" ObjectID="_1617512316" r:id="rId17"/>
        </w:object>
      </w:r>
    </w:p>
    <w:p w:rsidR="005A5F72" w:rsidRPr="00054A98" w:rsidRDefault="005A5F72" w:rsidP="005A5F72">
      <w:r w:rsidRPr="00054A98">
        <w:lastRenderedPageBreak/>
        <w:t>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(viz vzorec uvedený níže).</w:t>
      </w:r>
    </w:p>
    <w:p w:rsidR="005A5F72" w:rsidRPr="00054A98" w:rsidRDefault="005A5F72" w:rsidP="005A5F72">
      <w:r w:rsidRPr="00054A98">
        <w:t>Výsledné pořadí nabídek bude stanoveno na základě celkového bodového ohodnocení nabídek uchazečů sestupně, a to od nabídky s nejvyšším bodovým hodnocením až po nejnižší.</w:t>
      </w:r>
    </w:p>
    <w:p w:rsidR="005A5F72" w:rsidRPr="00054A98" w:rsidRDefault="00E26B73" w:rsidP="005A5F72">
      <w:r>
        <w:object w:dxaOrig="1440" w:dyaOrig="1440">
          <v:shape id="_x0000_s1027" type="#_x0000_t75" style="position:absolute;left:0;text-align:left;margin-left:203.5pt;margin-top:2pt;width:82.25pt;height:32.2pt;z-index:251659264">
            <v:imagedata r:id="rId18" o:title=""/>
          </v:shape>
          <o:OLEObject Type="Embed" ProgID="Equation.3" ShapeID="_x0000_s1027" DrawAspect="Content" ObjectID="_1617512318" r:id="rId19"/>
        </w:object>
      </w:r>
    </w:p>
    <w:p w:rsidR="005A5F72" w:rsidRPr="00054A98" w:rsidRDefault="005A5F72" w:rsidP="005A5F72">
      <w:proofErr w:type="spellStart"/>
      <w:proofErr w:type="gramStart"/>
      <w:r w:rsidRPr="00054A98">
        <w:t>Hj</w:t>
      </w:r>
      <w:proofErr w:type="spellEnd"/>
      <w:r w:rsidRPr="00054A98">
        <w:t>...celkové</w:t>
      </w:r>
      <w:proofErr w:type="gramEnd"/>
      <w:r w:rsidRPr="00054A98">
        <w:t xml:space="preserve"> bodové ohodnocení j-té nabídky</w:t>
      </w:r>
    </w:p>
    <w:p w:rsidR="005A5F72" w:rsidRPr="00054A98" w:rsidRDefault="005A5F72" w:rsidP="005A5F72">
      <w:proofErr w:type="spellStart"/>
      <w:proofErr w:type="gramStart"/>
      <w:r w:rsidRPr="00054A98">
        <w:t>vi</w:t>
      </w:r>
      <w:proofErr w:type="spellEnd"/>
      <w:r w:rsidRPr="00054A98">
        <w:t xml:space="preserve"> ...váha</w:t>
      </w:r>
      <w:proofErr w:type="gramEnd"/>
      <w:r w:rsidRPr="00054A98">
        <w:t xml:space="preserve"> i-</w:t>
      </w:r>
      <w:proofErr w:type="spellStart"/>
      <w:r w:rsidRPr="00054A98">
        <w:t>tého</w:t>
      </w:r>
      <w:proofErr w:type="spellEnd"/>
      <w:r w:rsidRPr="00054A98">
        <w:t xml:space="preserve"> dílčího hodnotícího kritéria</w:t>
      </w:r>
    </w:p>
    <w:p w:rsidR="005A5F72" w:rsidRPr="00054A98" w:rsidRDefault="005A5F72" w:rsidP="005A5F72">
      <w:proofErr w:type="gramStart"/>
      <w:r w:rsidRPr="00054A98">
        <w:t>n ...počet</w:t>
      </w:r>
      <w:proofErr w:type="gramEnd"/>
      <w:r w:rsidRPr="00054A98">
        <w:t xml:space="preserve"> hodnotících kritérií </w:t>
      </w:r>
    </w:p>
    <w:p w:rsidR="005A5F72" w:rsidRPr="00054A98" w:rsidRDefault="005A5F72" w:rsidP="005A5F72">
      <w:r w:rsidRPr="00054A98">
        <w:object w:dxaOrig="260" w:dyaOrig="340">
          <v:shape id="_x0000_i1031" type="#_x0000_t75" style="width:12.6pt;height:17.05pt" o:ole="">
            <v:imagedata r:id="rId20" o:title=""/>
          </v:shape>
          <o:OLEObject Type="Embed" ProgID="Equation.3" ShapeID="_x0000_i1031" DrawAspect="Content" ObjectID="_1617512317" r:id="rId21"/>
        </w:object>
      </w:r>
      <w:proofErr w:type="gramStart"/>
      <w:r w:rsidRPr="00054A98">
        <w:t>...dílčí</w:t>
      </w:r>
      <w:proofErr w:type="gramEnd"/>
      <w:r w:rsidRPr="00054A98">
        <w:t xml:space="preserve"> bodové ohodnocení j-té nabídky dle i-</w:t>
      </w:r>
      <w:proofErr w:type="spellStart"/>
      <w:r w:rsidRPr="00054A98">
        <w:t>tého</w:t>
      </w:r>
      <w:proofErr w:type="spellEnd"/>
      <w:r w:rsidRPr="00054A98">
        <w:t xml:space="preserve"> kritéria</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48304D" w:rsidRPr="005A5F72" w:rsidRDefault="005A5F72" w:rsidP="0001015E">
      <w:pPr>
        <w:rPr>
          <w:b/>
          <w:sz w:val="22"/>
          <w:szCs w:val="22"/>
        </w:rPr>
      </w:pPr>
      <w:r>
        <w:t xml:space="preserve">             </w:t>
      </w:r>
      <w:r w:rsidR="00E00D02"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00E00D02" w:rsidRPr="00D5606C">
        <w:rPr>
          <w:sz w:val="16"/>
          <w:szCs w:val="16"/>
        </w:rPr>
        <w:t xml:space="preserve">- ved. </w:t>
      </w:r>
      <w:proofErr w:type="gramStart"/>
      <w:r w:rsidR="00E00D02" w:rsidRPr="00D5606C">
        <w:rPr>
          <w:sz w:val="16"/>
          <w:szCs w:val="16"/>
        </w:rPr>
        <w:t>střediska</w:t>
      </w:r>
      <w:proofErr w:type="gramEnd"/>
      <w:r w:rsidR="00E00D02" w:rsidRPr="00D5606C">
        <w:rPr>
          <w:sz w:val="16"/>
          <w:szCs w:val="16"/>
        </w:rPr>
        <w:t xml:space="preserve"> </w:t>
      </w:r>
    </w:p>
    <w:sectPr w:rsidR="0048304D" w:rsidRPr="005A5F72" w:rsidSect="00296274">
      <w:headerReference w:type="default" r:id="rId22"/>
      <w:footerReference w:type="default" r:id="rId2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B73" w:rsidRDefault="00E26B73" w:rsidP="00516332">
      <w:r>
        <w:separator/>
      </w:r>
    </w:p>
  </w:endnote>
  <w:endnote w:type="continuationSeparator" w:id="0">
    <w:p w:rsidR="00E26B73" w:rsidRDefault="00E26B7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26B73"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B73" w:rsidRDefault="00E26B73" w:rsidP="00516332">
      <w:r>
        <w:separator/>
      </w:r>
    </w:p>
  </w:footnote>
  <w:footnote w:type="continuationSeparator" w:id="0">
    <w:p w:rsidR="00E26B73" w:rsidRDefault="00E26B73"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26B73"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2pt;height:5.2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1ED5"/>
    <w:rsid w:val="00453414"/>
    <w:rsid w:val="00465FCE"/>
    <w:rsid w:val="0048304D"/>
    <w:rsid w:val="004856DB"/>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A5F72"/>
    <w:rsid w:val="005B7DDD"/>
    <w:rsid w:val="005E4B00"/>
    <w:rsid w:val="006159F5"/>
    <w:rsid w:val="0062696E"/>
    <w:rsid w:val="00630DB2"/>
    <w:rsid w:val="00676117"/>
    <w:rsid w:val="006853F3"/>
    <w:rsid w:val="00693E8B"/>
    <w:rsid w:val="006D3620"/>
    <w:rsid w:val="006D5059"/>
    <w:rsid w:val="006E333E"/>
    <w:rsid w:val="0071367F"/>
    <w:rsid w:val="007471FC"/>
    <w:rsid w:val="00750F2D"/>
    <w:rsid w:val="007538AA"/>
    <w:rsid w:val="00793F55"/>
    <w:rsid w:val="007952C4"/>
    <w:rsid w:val="007A0308"/>
    <w:rsid w:val="007B3479"/>
    <w:rsid w:val="007B464E"/>
    <w:rsid w:val="007C3565"/>
    <w:rsid w:val="007E0B6E"/>
    <w:rsid w:val="007E4454"/>
    <w:rsid w:val="007E78D7"/>
    <w:rsid w:val="00807A26"/>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0219"/>
    <w:rsid w:val="00D35934"/>
    <w:rsid w:val="00D36A17"/>
    <w:rsid w:val="00D55A9B"/>
    <w:rsid w:val="00D5606C"/>
    <w:rsid w:val="00D93431"/>
    <w:rsid w:val="00DB27DD"/>
    <w:rsid w:val="00DC37C8"/>
    <w:rsid w:val="00DE7A28"/>
    <w:rsid w:val="00E00D02"/>
    <w:rsid w:val="00E06FBD"/>
    <w:rsid w:val="00E10762"/>
    <w:rsid w:val="00E24553"/>
    <w:rsid w:val="00E26B7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605173"/>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cpNormal1">
    <w:name w:val="cp_Normal_1"/>
    <w:basedOn w:val="Normln"/>
    <w:qFormat/>
    <w:rsid w:val="005A5F72"/>
    <w:pPr>
      <w:spacing w:after="320" w:line="320" w:lineRule="exact"/>
      <w:jc w:val="left"/>
    </w:pPr>
    <w:rPr>
      <w:rFonts w:ascii="Times New Roman" w:eastAsia="Calibri" w:hAnsi="Times New Roman"/>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image" Target="media/image3.wmf"/><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hyperlink" Target="http://www.e-zakazky.cz/Profil-Zadavatele/74f211ca-2bc1-4b2a-b371-df3d604ab3aa" TargetMode="Externa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oleObject" Target="embeddings/oleObject2.bin"/><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C2659-36C4-446D-AFDA-EA0CB6342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939</TotalTime>
  <Pages>3</Pages>
  <Words>1316</Words>
  <Characters>7770</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2019-04-23T06:12:00Z</dcterms:modified>
</cp:coreProperties>
</file>