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2CD9" w14:textId="77777777" w:rsidR="00AA647B" w:rsidRPr="009A3FFC" w:rsidRDefault="00AA647B" w:rsidP="00AA647B">
      <w:pPr>
        <w:jc w:val="center"/>
        <w:rPr>
          <w:rFonts w:cs="Arial"/>
          <w:b/>
          <w:bCs/>
          <w:sz w:val="24"/>
          <w:szCs w:val="22"/>
        </w:rPr>
      </w:pPr>
    </w:p>
    <w:p w14:paraId="7F023A85" w14:textId="77777777" w:rsidR="00AA647B" w:rsidRPr="009A3FFC" w:rsidRDefault="00AA647B" w:rsidP="00AA647B">
      <w:pPr>
        <w:jc w:val="center"/>
        <w:rPr>
          <w:rFonts w:cs="Arial"/>
          <w:b/>
          <w:bCs/>
          <w:sz w:val="24"/>
          <w:szCs w:val="22"/>
        </w:rPr>
      </w:pPr>
    </w:p>
    <w:p w14:paraId="7DEE3532" w14:textId="77777777" w:rsidR="00AA647B" w:rsidRPr="009A3FFC" w:rsidRDefault="00AA647B" w:rsidP="00AA647B">
      <w:pPr>
        <w:jc w:val="center"/>
        <w:rPr>
          <w:rFonts w:cs="Arial"/>
          <w:b/>
          <w:bCs/>
          <w:sz w:val="24"/>
          <w:szCs w:val="22"/>
        </w:rPr>
      </w:pPr>
    </w:p>
    <w:p w14:paraId="4540E145" w14:textId="77777777" w:rsidR="00AA647B" w:rsidRPr="009A3FFC" w:rsidRDefault="00AA647B" w:rsidP="00AA647B">
      <w:pPr>
        <w:jc w:val="center"/>
        <w:rPr>
          <w:rFonts w:cs="Arial"/>
          <w:b/>
          <w:bCs/>
          <w:sz w:val="24"/>
          <w:szCs w:val="22"/>
        </w:rPr>
      </w:pPr>
    </w:p>
    <w:p w14:paraId="0A7BBB6E" w14:textId="77777777" w:rsidR="00AA647B" w:rsidRPr="009A3FFC" w:rsidRDefault="00AA647B" w:rsidP="00AA647B">
      <w:pPr>
        <w:jc w:val="center"/>
        <w:rPr>
          <w:rFonts w:cs="Arial"/>
          <w:b/>
          <w:bCs/>
          <w:sz w:val="24"/>
          <w:szCs w:val="22"/>
        </w:rPr>
      </w:pPr>
    </w:p>
    <w:p w14:paraId="279ABF5F" w14:textId="77777777" w:rsidR="00AA647B" w:rsidRPr="009A3FFC" w:rsidRDefault="00AA647B" w:rsidP="00AA647B">
      <w:pPr>
        <w:jc w:val="center"/>
        <w:rPr>
          <w:rFonts w:cs="Arial"/>
          <w:b/>
          <w:bCs/>
          <w:sz w:val="24"/>
          <w:szCs w:val="22"/>
        </w:rPr>
      </w:pPr>
    </w:p>
    <w:p w14:paraId="503434D3" w14:textId="77777777" w:rsidR="00AA647B" w:rsidRPr="009A3FFC" w:rsidRDefault="00AA647B" w:rsidP="00AA647B">
      <w:pPr>
        <w:jc w:val="center"/>
        <w:rPr>
          <w:rFonts w:cs="Arial"/>
          <w:b/>
          <w:bCs/>
          <w:sz w:val="24"/>
          <w:szCs w:val="22"/>
        </w:rPr>
      </w:pPr>
    </w:p>
    <w:p w14:paraId="664C7EDA" w14:textId="77777777" w:rsidR="00AA647B" w:rsidRPr="009A3FFC" w:rsidRDefault="00AA647B" w:rsidP="00AA647B">
      <w:pPr>
        <w:jc w:val="center"/>
        <w:rPr>
          <w:rFonts w:cs="Arial"/>
          <w:b/>
          <w:bCs/>
          <w:sz w:val="24"/>
          <w:szCs w:val="22"/>
        </w:rPr>
      </w:pPr>
    </w:p>
    <w:p w14:paraId="03896A33" w14:textId="1EF3CC61" w:rsidR="002A6EB6" w:rsidRPr="005C148B" w:rsidRDefault="00AA647B" w:rsidP="00AA647B">
      <w:pPr>
        <w:jc w:val="center"/>
        <w:rPr>
          <w:rFonts w:cs="Arial"/>
          <w:b/>
          <w:bCs/>
          <w:sz w:val="24"/>
          <w:szCs w:val="22"/>
        </w:rPr>
      </w:pPr>
      <w:r w:rsidRPr="005C148B">
        <w:rPr>
          <w:rFonts w:cs="Arial"/>
          <w:b/>
          <w:bCs/>
          <w:sz w:val="24"/>
          <w:szCs w:val="22"/>
        </w:rPr>
        <w:t xml:space="preserve">PŘÍLOHA Č. </w:t>
      </w:r>
      <w:r w:rsidR="00E11BCE">
        <w:rPr>
          <w:rFonts w:cs="Arial"/>
          <w:b/>
          <w:bCs/>
          <w:sz w:val="24"/>
          <w:szCs w:val="22"/>
        </w:rPr>
        <w:t>5</w:t>
      </w:r>
      <w:r w:rsidRPr="005C148B">
        <w:rPr>
          <w:rFonts w:cs="Arial"/>
          <w:b/>
          <w:bCs/>
          <w:sz w:val="24"/>
          <w:szCs w:val="22"/>
        </w:rPr>
        <w:t xml:space="preserve"> ZADÁVACÍ DOKUMENTACE</w:t>
      </w:r>
    </w:p>
    <w:p w14:paraId="7E599955" w14:textId="4C0F2CB7" w:rsidR="00AA647B" w:rsidRPr="005C148B" w:rsidRDefault="00AA647B" w:rsidP="00AA647B">
      <w:pPr>
        <w:jc w:val="center"/>
        <w:rPr>
          <w:rFonts w:cs="Arial"/>
          <w:b/>
          <w:bCs/>
          <w:sz w:val="24"/>
          <w:szCs w:val="22"/>
        </w:rPr>
      </w:pPr>
      <w:r w:rsidRPr="005C148B">
        <w:rPr>
          <w:rFonts w:cs="Arial"/>
          <w:b/>
          <w:bCs/>
          <w:sz w:val="24"/>
          <w:szCs w:val="22"/>
        </w:rPr>
        <w:t xml:space="preserve">ZÁVAZNÝ TEXT NÁVRHU SMLOUVY </w:t>
      </w:r>
      <w:r w:rsidR="00156129" w:rsidRPr="005C148B">
        <w:rPr>
          <w:rFonts w:cs="Arial"/>
          <w:b/>
          <w:bCs/>
          <w:sz w:val="24"/>
          <w:szCs w:val="22"/>
        </w:rPr>
        <w:t>O</w:t>
      </w:r>
      <w:r w:rsidR="00156129">
        <w:rPr>
          <w:rFonts w:cs="Arial"/>
          <w:b/>
          <w:bCs/>
          <w:sz w:val="24"/>
          <w:szCs w:val="22"/>
        </w:rPr>
        <w:t> </w:t>
      </w:r>
      <w:r w:rsidRPr="005C148B">
        <w:rPr>
          <w:rFonts w:cs="Arial"/>
          <w:b/>
          <w:bCs/>
          <w:sz w:val="24"/>
          <w:szCs w:val="22"/>
        </w:rPr>
        <w:t>DÍLO</w:t>
      </w:r>
    </w:p>
    <w:p w14:paraId="77C2AE26" w14:textId="77777777" w:rsidR="00AA647B" w:rsidRPr="009A3FFC" w:rsidRDefault="00AA647B" w:rsidP="00AA647B">
      <w:pPr>
        <w:jc w:val="center"/>
        <w:rPr>
          <w:rFonts w:cs="Arial"/>
          <w:b/>
          <w:bCs/>
          <w:sz w:val="24"/>
          <w:szCs w:val="22"/>
        </w:rPr>
      </w:pPr>
    </w:p>
    <w:p w14:paraId="4880C9E9" w14:textId="77777777" w:rsidR="00AA647B" w:rsidRPr="009A3FFC" w:rsidRDefault="00AA647B" w:rsidP="00AA647B">
      <w:pPr>
        <w:jc w:val="center"/>
        <w:rPr>
          <w:rFonts w:cs="Arial"/>
          <w:b/>
          <w:bCs/>
          <w:sz w:val="24"/>
          <w:szCs w:val="22"/>
        </w:rPr>
      </w:pPr>
    </w:p>
    <w:p w14:paraId="08CCFCFB" w14:textId="77777777" w:rsidR="00AA647B" w:rsidRPr="009A3FFC" w:rsidRDefault="00AA647B" w:rsidP="00AA647B">
      <w:pPr>
        <w:jc w:val="center"/>
        <w:rPr>
          <w:rFonts w:cs="Arial"/>
          <w:b/>
          <w:bCs/>
          <w:sz w:val="24"/>
          <w:szCs w:val="22"/>
        </w:rPr>
      </w:pPr>
    </w:p>
    <w:p w14:paraId="2B32B5CF" w14:textId="77777777" w:rsidR="00AA647B" w:rsidRPr="009A3FFC" w:rsidRDefault="00AA647B" w:rsidP="00AA647B">
      <w:pPr>
        <w:jc w:val="center"/>
        <w:rPr>
          <w:rFonts w:cs="Arial"/>
          <w:b/>
          <w:bCs/>
          <w:sz w:val="24"/>
          <w:szCs w:val="22"/>
        </w:rPr>
      </w:pPr>
    </w:p>
    <w:p w14:paraId="5F2B181A" w14:textId="77777777" w:rsidR="00AA647B" w:rsidRPr="009A3FFC" w:rsidRDefault="00AA647B" w:rsidP="00AA647B">
      <w:pPr>
        <w:jc w:val="center"/>
        <w:rPr>
          <w:rFonts w:cs="Arial"/>
          <w:b/>
          <w:bCs/>
          <w:sz w:val="24"/>
          <w:szCs w:val="22"/>
        </w:rPr>
      </w:pPr>
    </w:p>
    <w:p w14:paraId="5F512EF7" w14:textId="77777777" w:rsidR="00AA647B" w:rsidRPr="009A3FFC" w:rsidRDefault="00AA647B" w:rsidP="00AA647B">
      <w:pPr>
        <w:jc w:val="center"/>
        <w:rPr>
          <w:rFonts w:cs="Arial"/>
          <w:b/>
          <w:bCs/>
          <w:sz w:val="24"/>
          <w:szCs w:val="22"/>
        </w:rPr>
      </w:pPr>
    </w:p>
    <w:p w14:paraId="7BBE0E54" w14:textId="77777777" w:rsidR="00AA647B" w:rsidRPr="009A3FFC" w:rsidRDefault="00AA647B" w:rsidP="00AA647B">
      <w:pPr>
        <w:jc w:val="center"/>
        <w:rPr>
          <w:rFonts w:cs="Arial"/>
          <w:b/>
          <w:bCs/>
          <w:sz w:val="24"/>
          <w:szCs w:val="22"/>
        </w:rPr>
      </w:pPr>
    </w:p>
    <w:p w14:paraId="34C16E4C" w14:textId="77777777" w:rsidR="00AA647B" w:rsidRPr="009A3FFC" w:rsidRDefault="00AA647B" w:rsidP="00AA647B">
      <w:pPr>
        <w:jc w:val="center"/>
        <w:rPr>
          <w:rFonts w:cs="Arial"/>
          <w:b/>
          <w:bCs/>
          <w:sz w:val="24"/>
          <w:szCs w:val="22"/>
        </w:rPr>
      </w:pPr>
    </w:p>
    <w:p w14:paraId="7153526D" w14:textId="4F8FA61A" w:rsidR="00AA647B" w:rsidRPr="005C148B" w:rsidRDefault="00AA647B" w:rsidP="00AA647B">
      <w:pPr>
        <w:jc w:val="center"/>
        <w:rPr>
          <w:rFonts w:cs="Arial"/>
          <w:sz w:val="20"/>
          <w:szCs w:val="18"/>
        </w:rPr>
      </w:pPr>
      <w:bookmarkStart w:id="0" w:name="_Hlk12262264"/>
      <w:r w:rsidRPr="005C148B">
        <w:rPr>
          <w:rFonts w:cs="Arial"/>
          <w:sz w:val="20"/>
          <w:szCs w:val="18"/>
        </w:rPr>
        <w:t xml:space="preserve">Jedná se </w:t>
      </w:r>
      <w:r w:rsidR="00156129" w:rsidRPr="005C148B">
        <w:rPr>
          <w:rFonts w:cs="Arial"/>
          <w:sz w:val="20"/>
          <w:szCs w:val="18"/>
        </w:rPr>
        <w:t>o</w:t>
      </w:r>
      <w:r w:rsidR="00156129">
        <w:rPr>
          <w:rFonts w:cs="Arial"/>
          <w:sz w:val="20"/>
          <w:szCs w:val="18"/>
        </w:rPr>
        <w:t> </w:t>
      </w:r>
      <w:r w:rsidRPr="005C148B">
        <w:rPr>
          <w:rFonts w:cs="Arial"/>
          <w:sz w:val="20"/>
          <w:szCs w:val="18"/>
        </w:rPr>
        <w:t xml:space="preserve">nadlimitní veřejnou zakázku </w:t>
      </w:r>
      <w:r w:rsidR="00EF20DB">
        <w:rPr>
          <w:rFonts w:cs="Arial"/>
          <w:sz w:val="20"/>
          <w:szCs w:val="18"/>
        </w:rPr>
        <w:t>n</w:t>
      </w:r>
      <w:r w:rsidRPr="005C148B">
        <w:rPr>
          <w:rFonts w:cs="Arial"/>
          <w:sz w:val="20"/>
          <w:szCs w:val="18"/>
        </w:rPr>
        <w:t xml:space="preserve">a služby zadávanou v otevřeném řízení podle § 56 zákona č. 134/2016 Sb., </w:t>
      </w:r>
      <w:r w:rsidR="00156129" w:rsidRPr="005C148B">
        <w:rPr>
          <w:rFonts w:cs="Arial"/>
          <w:sz w:val="20"/>
          <w:szCs w:val="18"/>
        </w:rPr>
        <w:t>o</w:t>
      </w:r>
      <w:r w:rsidR="00156129">
        <w:rPr>
          <w:rFonts w:cs="Arial"/>
          <w:sz w:val="20"/>
          <w:szCs w:val="18"/>
        </w:rPr>
        <w:t> </w:t>
      </w:r>
      <w:r w:rsidRPr="005C148B">
        <w:rPr>
          <w:rFonts w:cs="Arial"/>
          <w:sz w:val="20"/>
          <w:szCs w:val="18"/>
        </w:rPr>
        <w:t>zadávání veřejných zakázek, ve znění pozdějších předpisů.</w:t>
      </w:r>
      <w:bookmarkEnd w:id="0"/>
    </w:p>
    <w:p w14:paraId="0EB72CE7" w14:textId="24425856" w:rsidR="00AA647B" w:rsidRPr="009A3FFC" w:rsidRDefault="00AA647B">
      <w:pPr>
        <w:spacing w:after="160" w:line="259" w:lineRule="auto"/>
        <w:jc w:val="left"/>
        <w:rPr>
          <w:rFonts w:cs="Arial"/>
        </w:rPr>
      </w:pPr>
      <w:r w:rsidRPr="009A3FFC">
        <w:rPr>
          <w:rFonts w:cs="Arial"/>
        </w:rPr>
        <w:br w:type="page"/>
      </w:r>
    </w:p>
    <w:p w14:paraId="787D3DA8" w14:textId="77777777" w:rsidR="00AA647B" w:rsidRPr="009A3FFC" w:rsidRDefault="00AA647B" w:rsidP="00AA647B">
      <w:pPr>
        <w:pStyle w:val="Normal1"/>
        <w:spacing w:before="240" w:after="240" w:line="240" w:lineRule="atLeast"/>
        <w:jc w:val="center"/>
        <w:rPr>
          <w:rFonts w:cs="Arial"/>
          <w:bCs/>
          <w:szCs w:val="22"/>
          <w:highlight w:val="yellow"/>
        </w:rPr>
      </w:pPr>
    </w:p>
    <w:p w14:paraId="77B35076" w14:textId="765DE65D" w:rsidR="00AA647B" w:rsidRPr="009A3FFC" w:rsidRDefault="00AA647B" w:rsidP="00AA647B">
      <w:pPr>
        <w:pStyle w:val="Normal1"/>
        <w:spacing w:before="240" w:after="240" w:line="240" w:lineRule="atLeast"/>
        <w:jc w:val="center"/>
        <w:rPr>
          <w:rFonts w:cs="Arial"/>
          <w:szCs w:val="22"/>
        </w:rPr>
      </w:pPr>
      <w:r w:rsidRPr="009A3FFC">
        <w:rPr>
          <w:rFonts w:cs="Arial"/>
          <w:bCs/>
          <w:szCs w:val="22"/>
          <w:highlight w:val="yellow"/>
        </w:rPr>
        <w:t>[DOPLNÍ ZHOTOVITEL]</w:t>
      </w:r>
    </w:p>
    <w:p w14:paraId="3522B794" w14:textId="77777777" w:rsidR="00AA647B" w:rsidRPr="009A3FFC" w:rsidRDefault="00AA647B" w:rsidP="00AA647B">
      <w:pPr>
        <w:widowControl w:val="0"/>
        <w:spacing w:before="240" w:after="240" w:line="280" w:lineRule="atLeast"/>
        <w:jc w:val="center"/>
        <w:rPr>
          <w:rFonts w:cs="Arial"/>
          <w:szCs w:val="22"/>
        </w:rPr>
      </w:pPr>
      <w:bookmarkStart w:id="1" w:name="PARTIES"/>
      <w:bookmarkEnd w:id="1"/>
      <w:r w:rsidRPr="009A3FFC">
        <w:rPr>
          <w:rFonts w:cs="Arial"/>
          <w:szCs w:val="22"/>
        </w:rPr>
        <w:t>●     ●     ●</w:t>
      </w:r>
    </w:p>
    <w:p w14:paraId="0FE97439" w14:textId="00FB5111" w:rsidR="00AA647B" w:rsidRPr="009A3FFC" w:rsidRDefault="00AA647B" w:rsidP="00AA647B">
      <w:pPr>
        <w:pStyle w:val="Normal1"/>
        <w:spacing w:before="0" w:line="240" w:lineRule="atLeast"/>
        <w:jc w:val="center"/>
        <w:rPr>
          <w:rFonts w:cs="Arial"/>
          <w:szCs w:val="22"/>
        </w:rPr>
      </w:pPr>
      <w:r w:rsidRPr="009A3FFC">
        <w:rPr>
          <w:rFonts w:cs="Arial"/>
          <w:szCs w:val="22"/>
        </w:rPr>
        <w:t>Mníšecká servisní, s.r.o.</w:t>
      </w:r>
    </w:p>
    <w:p w14:paraId="20439A7C" w14:textId="77777777" w:rsidR="00AA647B" w:rsidRPr="009A3FFC" w:rsidRDefault="00AA647B" w:rsidP="00AA647B">
      <w:pPr>
        <w:jc w:val="center"/>
        <w:rPr>
          <w:rFonts w:cs="Arial"/>
        </w:rPr>
      </w:pPr>
    </w:p>
    <w:p w14:paraId="53D6C513" w14:textId="77777777" w:rsidR="00AA647B" w:rsidRPr="009A3FFC" w:rsidRDefault="00AA647B" w:rsidP="00AA647B">
      <w:pPr>
        <w:jc w:val="center"/>
        <w:rPr>
          <w:rFonts w:cs="Arial"/>
          <w:b/>
          <w:bCs/>
          <w:sz w:val="24"/>
          <w:szCs w:val="22"/>
        </w:rPr>
      </w:pPr>
    </w:p>
    <w:p w14:paraId="2032B7F3" w14:textId="77777777" w:rsidR="00AA647B" w:rsidRPr="009A3FFC" w:rsidRDefault="00AA647B" w:rsidP="00AA647B">
      <w:pPr>
        <w:jc w:val="center"/>
        <w:rPr>
          <w:rFonts w:cs="Arial"/>
          <w:b/>
          <w:bCs/>
          <w:sz w:val="24"/>
          <w:szCs w:val="22"/>
        </w:rPr>
      </w:pPr>
    </w:p>
    <w:p w14:paraId="0833562D" w14:textId="77777777" w:rsidR="00AA647B" w:rsidRPr="009A3FFC" w:rsidRDefault="00AA647B" w:rsidP="00AA647B">
      <w:pPr>
        <w:jc w:val="center"/>
        <w:rPr>
          <w:rFonts w:cs="Arial"/>
          <w:b/>
          <w:bCs/>
          <w:sz w:val="24"/>
          <w:szCs w:val="22"/>
        </w:rPr>
      </w:pPr>
    </w:p>
    <w:p w14:paraId="56980EC3" w14:textId="77777777" w:rsidR="00AA647B" w:rsidRPr="009A3FFC" w:rsidRDefault="00AA647B" w:rsidP="00AA647B">
      <w:pPr>
        <w:jc w:val="center"/>
        <w:rPr>
          <w:rFonts w:cs="Arial"/>
          <w:b/>
          <w:bCs/>
          <w:sz w:val="24"/>
          <w:szCs w:val="22"/>
        </w:rPr>
      </w:pPr>
    </w:p>
    <w:p w14:paraId="567482A1" w14:textId="77777777" w:rsidR="00AA647B" w:rsidRPr="009A3FFC" w:rsidRDefault="00AA647B" w:rsidP="00AA647B">
      <w:pPr>
        <w:rPr>
          <w:rFonts w:cs="Arial"/>
        </w:rPr>
      </w:pPr>
    </w:p>
    <w:p w14:paraId="44BE1D7D" w14:textId="77777777" w:rsidR="00AA647B" w:rsidRPr="009A3FFC" w:rsidRDefault="00AA647B" w:rsidP="00AA647B">
      <w:pPr>
        <w:pBdr>
          <w:bottom w:val="single" w:sz="4" w:space="1" w:color="auto"/>
        </w:pBdr>
        <w:spacing w:line="240" w:lineRule="atLeast"/>
        <w:ind w:left="2268" w:right="2268"/>
        <w:jc w:val="center"/>
        <w:rPr>
          <w:rFonts w:cs="Arial"/>
          <w:szCs w:val="22"/>
        </w:rPr>
      </w:pPr>
    </w:p>
    <w:p w14:paraId="4C7E19FA" w14:textId="77777777" w:rsidR="00AA647B" w:rsidRPr="009A3FFC" w:rsidRDefault="00AA647B" w:rsidP="00AA647B">
      <w:pPr>
        <w:pBdr>
          <w:bottom w:val="single" w:sz="4" w:space="1" w:color="auto"/>
        </w:pBdr>
        <w:spacing w:line="240" w:lineRule="atLeast"/>
        <w:ind w:left="2268" w:right="2268"/>
        <w:jc w:val="center"/>
        <w:rPr>
          <w:rFonts w:cs="Arial"/>
          <w:szCs w:val="22"/>
        </w:rPr>
      </w:pPr>
    </w:p>
    <w:p w14:paraId="1CB7764C" w14:textId="77777777" w:rsidR="00AA647B" w:rsidRPr="009A3FFC" w:rsidRDefault="00AA647B" w:rsidP="00AA647B">
      <w:pPr>
        <w:pBdr>
          <w:bottom w:val="single" w:sz="4" w:space="1" w:color="auto"/>
        </w:pBdr>
        <w:spacing w:line="240" w:lineRule="atLeast"/>
        <w:ind w:left="2268" w:right="2268"/>
        <w:jc w:val="center"/>
        <w:rPr>
          <w:rFonts w:cs="Arial"/>
          <w:szCs w:val="22"/>
        </w:rPr>
      </w:pPr>
    </w:p>
    <w:p w14:paraId="4541F95B" w14:textId="6C4FA731" w:rsidR="00AA647B" w:rsidRPr="009A3FFC" w:rsidRDefault="00AA647B" w:rsidP="00AA647B">
      <w:pPr>
        <w:pStyle w:val="Heading8"/>
        <w:spacing w:before="480" w:after="480" w:line="240" w:lineRule="atLeast"/>
        <w:rPr>
          <w:rFonts w:cs="Arial"/>
          <w:sz w:val="32"/>
          <w:szCs w:val="32"/>
        </w:rPr>
      </w:pPr>
      <w:bookmarkStart w:id="2" w:name="TITLE"/>
      <w:bookmarkEnd w:id="2"/>
      <w:r w:rsidRPr="009A3FFC">
        <w:rPr>
          <w:rFonts w:cs="Arial"/>
          <w:sz w:val="32"/>
          <w:szCs w:val="32"/>
        </w:rPr>
        <w:t xml:space="preserve">SMLOUVA </w:t>
      </w:r>
      <w:r w:rsidR="00156129" w:rsidRPr="009A3FFC">
        <w:rPr>
          <w:rFonts w:cs="Arial"/>
          <w:sz w:val="32"/>
          <w:szCs w:val="32"/>
        </w:rPr>
        <w:t>O</w:t>
      </w:r>
      <w:r w:rsidR="00156129">
        <w:rPr>
          <w:rFonts w:cs="Arial"/>
          <w:sz w:val="32"/>
          <w:szCs w:val="32"/>
        </w:rPr>
        <w:t> </w:t>
      </w:r>
      <w:r w:rsidRPr="009A3FFC">
        <w:rPr>
          <w:rFonts w:cs="Arial"/>
          <w:sz w:val="32"/>
          <w:szCs w:val="32"/>
        </w:rPr>
        <w:t>DÍLO</w:t>
      </w:r>
    </w:p>
    <w:p w14:paraId="0F07F74C" w14:textId="77777777" w:rsidR="00AA647B" w:rsidRDefault="00AA647B" w:rsidP="00AA647B">
      <w:pPr>
        <w:pBdr>
          <w:top w:val="single" w:sz="4" w:space="1" w:color="auto"/>
        </w:pBdr>
        <w:spacing w:line="240" w:lineRule="atLeast"/>
        <w:ind w:left="2268" w:right="2268"/>
        <w:jc w:val="center"/>
        <w:rPr>
          <w:rFonts w:cs="Arial"/>
          <w:szCs w:val="22"/>
        </w:rPr>
      </w:pPr>
    </w:p>
    <w:p w14:paraId="7F2489D0" w14:textId="77777777" w:rsidR="0087650B" w:rsidRDefault="0087650B" w:rsidP="00AA647B">
      <w:pPr>
        <w:pBdr>
          <w:top w:val="single" w:sz="4" w:space="1" w:color="auto"/>
        </w:pBdr>
        <w:spacing w:line="240" w:lineRule="atLeast"/>
        <w:ind w:left="2268" w:right="2268"/>
        <w:jc w:val="center"/>
        <w:rPr>
          <w:rFonts w:cs="Arial"/>
          <w:szCs w:val="22"/>
        </w:rPr>
      </w:pPr>
    </w:p>
    <w:p w14:paraId="1F8D5F05" w14:textId="77777777" w:rsidR="0087650B" w:rsidRDefault="0087650B" w:rsidP="00AA647B">
      <w:pPr>
        <w:pBdr>
          <w:top w:val="single" w:sz="4" w:space="1" w:color="auto"/>
        </w:pBdr>
        <w:spacing w:line="240" w:lineRule="atLeast"/>
        <w:ind w:left="2268" w:right="2268"/>
        <w:jc w:val="center"/>
        <w:rPr>
          <w:rFonts w:cs="Arial"/>
          <w:szCs w:val="22"/>
        </w:rPr>
      </w:pPr>
    </w:p>
    <w:p w14:paraId="166B8B8E" w14:textId="77777777" w:rsidR="0087650B" w:rsidRDefault="0087650B" w:rsidP="00AA647B">
      <w:pPr>
        <w:pBdr>
          <w:top w:val="single" w:sz="4" w:space="1" w:color="auto"/>
        </w:pBdr>
        <w:spacing w:line="240" w:lineRule="atLeast"/>
        <w:ind w:left="2268" w:right="2268"/>
        <w:jc w:val="center"/>
        <w:rPr>
          <w:rFonts w:cs="Arial"/>
          <w:szCs w:val="22"/>
        </w:rPr>
      </w:pPr>
    </w:p>
    <w:p w14:paraId="6FAB9790" w14:textId="77777777" w:rsidR="0087650B" w:rsidRDefault="0087650B" w:rsidP="00AA647B">
      <w:pPr>
        <w:pBdr>
          <w:top w:val="single" w:sz="4" w:space="1" w:color="auto"/>
        </w:pBdr>
        <w:spacing w:line="240" w:lineRule="atLeast"/>
        <w:ind w:left="2268" w:right="2268"/>
        <w:jc w:val="center"/>
        <w:rPr>
          <w:rFonts w:cs="Arial"/>
          <w:szCs w:val="22"/>
        </w:rPr>
      </w:pPr>
    </w:p>
    <w:p w14:paraId="08642989" w14:textId="77777777" w:rsidR="0087650B" w:rsidRDefault="0087650B" w:rsidP="00AA647B">
      <w:pPr>
        <w:pBdr>
          <w:top w:val="single" w:sz="4" w:space="1" w:color="auto"/>
        </w:pBdr>
        <w:spacing w:line="240" w:lineRule="atLeast"/>
        <w:ind w:left="2268" w:right="2268"/>
        <w:jc w:val="center"/>
        <w:rPr>
          <w:rFonts w:cs="Arial"/>
          <w:szCs w:val="22"/>
        </w:rPr>
      </w:pPr>
    </w:p>
    <w:p w14:paraId="776E3324" w14:textId="77777777" w:rsidR="0087650B" w:rsidRDefault="0087650B" w:rsidP="00AA647B">
      <w:pPr>
        <w:pBdr>
          <w:top w:val="single" w:sz="4" w:space="1" w:color="auto"/>
        </w:pBdr>
        <w:spacing w:line="240" w:lineRule="atLeast"/>
        <w:ind w:left="2268" w:right="2268"/>
        <w:jc w:val="center"/>
        <w:rPr>
          <w:rFonts w:cs="Arial"/>
          <w:szCs w:val="22"/>
        </w:rPr>
      </w:pPr>
    </w:p>
    <w:p w14:paraId="73F06BDA" w14:textId="77777777" w:rsidR="0087650B" w:rsidRDefault="0087650B" w:rsidP="00AA647B">
      <w:pPr>
        <w:pBdr>
          <w:top w:val="single" w:sz="4" w:space="1" w:color="auto"/>
        </w:pBdr>
        <w:spacing w:line="240" w:lineRule="atLeast"/>
        <w:ind w:left="2268" w:right="2268"/>
        <w:jc w:val="center"/>
        <w:rPr>
          <w:rFonts w:cs="Arial"/>
          <w:szCs w:val="22"/>
        </w:rPr>
      </w:pPr>
    </w:p>
    <w:p w14:paraId="4C7AD3A3" w14:textId="77777777" w:rsidR="0087650B" w:rsidRPr="009A3FFC" w:rsidRDefault="0087650B" w:rsidP="00AA647B">
      <w:pPr>
        <w:pBdr>
          <w:top w:val="single" w:sz="4" w:space="1" w:color="auto"/>
        </w:pBdr>
        <w:spacing w:line="240" w:lineRule="atLeast"/>
        <w:ind w:left="2268" w:right="2268"/>
        <w:jc w:val="center"/>
        <w:rPr>
          <w:rFonts w:cs="Arial"/>
          <w:szCs w:val="22"/>
        </w:rPr>
      </w:pPr>
    </w:p>
    <w:p w14:paraId="64797513" w14:textId="48FB4705" w:rsidR="00D20057" w:rsidRDefault="0087650B" w:rsidP="00D20057">
      <w:pPr>
        <w:spacing w:after="160" w:line="259" w:lineRule="auto"/>
        <w:jc w:val="center"/>
        <w:rPr>
          <w:rFonts w:cs="Arial"/>
          <w:b/>
          <w:bCs/>
          <w:sz w:val="24"/>
          <w:szCs w:val="22"/>
        </w:rPr>
      </w:pPr>
      <w:r w:rsidRPr="00954DDC">
        <w:rPr>
          <w:noProof/>
        </w:rPr>
        <w:drawing>
          <wp:inline distT="0" distB="0" distL="0" distR="0" wp14:anchorId="6AE06387" wp14:editId="3D5734A5">
            <wp:extent cx="2724150" cy="3746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374650"/>
                    </a:xfrm>
                    <a:prstGeom prst="rect">
                      <a:avLst/>
                    </a:prstGeom>
                    <a:noFill/>
                    <a:ln>
                      <a:noFill/>
                    </a:ln>
                  </pic:spPr>
                </pic:pic>
              </a:graphicData>
            </a:graphic>
          </wp:inline>
        </w:drawing>
      </w:r>
      <w:r w:rsidR="00AA647B" w:rsidRPr="009A3FFC">
        <w:rPr>
          <w:rFonts w:cs="Arial"/>
          <w:b/>
          <w:bCs/>
          <w:sz w:val="24"/>
          <w:szCs w:val="22"/>
        </w:rPr>
        <w:br w:type="page"/>
      </w:r>
    </w:p>
    <w:p w14:paraId="21C928D8" w14:textId="0A0DC7A5" w:rsidR="00AA647B" w:rsidRPr="00D20057" w:rsidRDefault="00AA647B" w:rsidP="00D20057">
      <w:pPr>
        <w:spacing w:after="160" w:line="259" w:lineRule="auto"/>
        <w:jc w:val="center"/>
        <w:rPr>
          <w:rFonts w:cs="Arial"/>
          <w:b/>
          <w:bCs/>
          <w:sz w:val="24"/>
          <w:szCs w:val="22"/>
        </w:rPr>
      </w:pPr>
      <w:r w:rsidRPr="00D20057">
        <w:rPr>
          <w:rFonts w:cs="Arial"/>
          <w:bCs/>
          <w:sz w:val="20"/>
        </w:rPr>
        <w:lastRenderedPageBreak/>
        <w:t>Tato</w:t>
      </w:r>
      <w:r w:rsidRPr="00D20057">
        <w:rPr>
          <w:rFonts w:cs="Arial"/>
          <w:b/>
          <w:sz w:val="20"/>
        </w:rPr>
        <w:t xml:space="preserve"> </w:t>
      </w:r>
      <w:r w:rsidRPr="00D20057">
        <w:rPr>
          <w:rFonts w:cs="Arial"/>
          <w:bCs/>
          <w:sz w:val="20"/>
        </w:rPr>
        <w:t xml:space="preserve">smlouva </w:t>
      </w:r>
      <w:r w:rsidR="00156129" w:rsidRPr="00D20057">
        <w:rPr>
          <w:rFonts w:cs="Arial"/>
          <w:bCs/>
          <w:sz w:val="20"/>
        </w:rPr>
        <w:t>o</w:t>
      </w:r>
      <w:r w:rsidR="00156129">
        <w:rPr>
          <w:rFonts w:cs="Arial"/>
          <w:bCs/>
          <w:sz w:val="20"/>
        </w:rPr>
        <w:t> </w:t>
      </w:r>
      <w:r w:rsidRPr="00D20057">
        <w:rPr>
          <w:rFonts w:cs="Arial"/>
          <w:bCs/>
          <w:sz w:val="20"/>
        </w:rPr>
        <w:t>dílo</w:t>
      </w:r>
      <w:r w:rsidRPr="00D20057">
        <w:rPr>
          <w:rFonts w:cs="Arial"/>
          <w:b/>
          <w:sz w:val="20"/>
        </w:rPr>
        <w:t xml:space="preserve"> </w:t>
      </w:r>
      <w:r w:rsidRPr="00D20057">
        <w:rPr>
          <w:rFonts w:cs="Arial"/>
          <w:bCs/>
          <w:sz w:val="20"/>
        </w:rPr>
        <w:t>(dále jen „</w:t>
      </w:r>
      <w:r w:rsidRPr="00D20057">
        <w:rPr>
          <w:rFonts w:cs="Arial"/>
          <w:b/>
          <w:bCs/>
          <w:sz w:val="20"/>
        </w:rPr>
        <w:t>Smlouva</w:t>
      </w:r>
      <w:r w:rsidRPr="00D20057">
        <w:rPr>
          <w:rFonts w:cs="Arial"/>
          <w:bCs/>
          <w:sz w:val="20"/>
        </w:rPr>
        <w:t>“)</w:t>
      </w:r>
      <w:r w:rsidRPr="00D20057">
        <w:rPr>
          <w:rFonts w:cs="Arial"/>
          <w:b/>
          <w:sz w:val="20"/>
        </w:rPr>
        <w:t xml:space="preserve"> </w:t>
      </w:r>
      <w:r w:rsidRPr="00D20057">
        <w:rPr>
          <w:rFonts w:cs="Arial"/>
          <w:sz w:val="20"/>
        </w:rPr>
        <w:t>je uzavřena na základě zadávacího řízení na veřejnou zakázku „</w:t>
      </w:r>
      <w:r w:rsidRPr="00140341">
        <w:rPr>
          <w:rFonts w:cs="Arial"/>
          <w:b/>
          <w:sz w:val="20"/>
        </w:rPr>
        <w:t>Sanace – Mníšek pod Brdy – Halda, Bažant</w:t>
      </w:r>
      <w:r w:rsidR="00585285">
        <w:rPr>
          <w:rFonts w:cs="Arial"/>
          <w:b/>
          <w:sz w:val="20"/>
        </w:rPr>
        <w:t>n</w:t>
      </w:r>
      <w:r w:rsidRPr="00140341">
        <w:rPr>
          <w:rFonts w:cs="Arial"/>
          <w:b/>
          <w:sz w:val="20"/>
        </w:rPr>
        <w:t xml:space="preserve">ice </w:t>
      </w:r>
      <w:r w:rsidR="00156129" w:rsidRPr="00140341">
        <w:rPr>
          <w:rFonts w:cs="Arial"/>
          <w:b/>
          <w:sz w:val="20"/>
        </w:rPr>
        <w:t>a</w:t>
      </w:r>
      <w:r w:rsidR="00156129">
        <w:rPr>
          <w:rFonts w:cs="Arial"/>
          <w:b/>
          <w:sz w:val="20"/>
        </w:rPr>
        <w:t> </w:t>
      </w:r>
      <w:r w:rsidRPr="00140341">
        <w:rPr>
          <w:rFonts w:cs="Arial"/>
          <w:b/>
          <w:sz w:val="20"/>
        </w:rPr>
        <w:t>okolí</w:t>
      </w:r>
      <w:r w:rsidRPr="00D20057">
        <w:rPr>
          <w:rFonts w:cs="Arial"/>
          <w:sz w:val="20"/>
        </w:rPr>
        <w:t>“ (dále jen „</w:t>
      </w:r>
      <w:r w:rsidRPr="00D20057">
        <w:rPr>
          <w:rFonts w:cs="Arial"/>
          <w:b/>
          <w:bCs/>
          <w:sz w:val="20"/>
        </w:rPr>
        <w:t>Veřejná zakázka</w:t>
      </w:r>
      <w:r w:rsidRPr="00D20057">
        <w:rPr>
          <w:rFonts w:cs="Arial"/>
          <w:sz w:val="20"/>
        </w:rPr>
        <w:t>“) podle příslušných ustanovení zákona č. 89/2012 Sb., občanského zákoníku, ve znění pozdějších předpisů (dále jen „</w:t>
      </w:r>
      <w:r w:rsidRPr="00D20057">
        <w:rPr>
          <w:rFonts w:cs="Arial"/>
          <w:b/>
          <w:sz w:val="20"/>
        </w:rPr>
        <w:t>Občanský zákoník</w:t>
      </w:r>
      <w:r w:rsidRPr="00D20057">
        <w:rPr>
          <w:rFonts w:cs="Arial"/>
          <w:sz w:val="20"/>
        </w:rPr>
        <w:t>“)</w:t>
      </w:r>
    </w:p>
    <w:p w14:paraId="26812E69" w14:textId="77777777" w:rsidR="00AA647B" w:rsidRPr="00D20057" w:rsidRDefault="00AA647B" w:rsidP="00AA647B">
      <w:pPr>
        <w:pStyle w:val="Header"/>
        <w:tabs>
          <w:tab w:val="clear" w:pos="4153"/>
          <w:tab w:val="clear" w:pos="8306"/>
        </w:tabs>
        <w:spacing w:after="0"/>
        <w:rPr>
          <w:rFonts w:cs="Arial"/>
          <w:sz w:val="20"/>
        </w:rPr>
      </w:pPr>
    </w:p>
    <w:p w14:paraId="1D94A58D" w14:textId="11DEB39F"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mezi</w:t>
      </w:r>
    </w:p>
    <w:p w14:paraId="63945E40" w14:textId="77777777" w:rsidR="00AA647B" w:rsidRPr="00D20057" w:rsidRDefault="00AA647B" w:rsidP="00AA647B">
      <w:pPr>
        <w:pStyle w:val="Header"/>
        <w:tabs>
          <w:tab w:val="clear" w:pos="4153"/>
          <w:tab w:val="clear" w:pos="8306"/>
        </w:tabs>
        <w:spacing w:after="0"/>
        <w:jc w:val="center"/>
        <w:rPr>
          <w:rFonts w:cs="Arial"/>
          <w:sz w:val="20"/>
        </w:rPr>
      </w:pPr>
    </w:p>
    <w:p w14:paraId="296AA962" w14:textId="25F49015"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společností</w:t>
      </w:r>
    </w:p>
    <w:p w14:paraId="1B14E0A8" w14:textId="1A37C8F0" w:rsidR="00AA647B" w:rsidRPr="00D20057" w:rsidRDefault="00AA647B" w:rsidP="00AA647B">
      <w:pPr>
        <w:pStyle w:val="Header"/>
        <w:tabs>
          <w:tab w:val="clear" w:pos="4153"/>
          <w:tab w:val="clear" w:pos="8306"/>
        </w:tabs>
        <w:spacing w:after="0"/>
        <w:jc w:val="center"/>
        <w:rPr>
          <w:rFonts w:cs="Arial"/>
          <w:b/>
          <w:bCs/>
          <w:sz w:val="20"/>
        </w:rPr>
      </w:pPr>
      <w:r w:rsidRPr="00D20057">
        <w:rPr>
          <w:rFonts w:cs="Arial"/>
          <w:b/>
          <w:bCs/>
          <w:sz w:val="20"/>
        </w:rPr>
        <w:t>Mníšecká servisní, s.r.o.</w:t>
      </w:r>
    </w:p>
    <w:p w14:paraId="360A8150" w14:textId="236EBB81" w:rsidR="00AA647B" w:rsidRPr="00D20057" w:rsidRDefault="00585285" w:rsidP="00AA647B">
      <w:pPr>
        <w:pStyle w:val="Header"/>
        <w:tabs>
          <w:tab w:val="clear" w:pos="4153"/>
          <w:tab w:val="clear" w:pos="8306"/>
        </w:tabs>
        <w:spacing w:after="0"/>
        <w:jc w:val="center"/>
        <w:rPr>
          <w:rFonts w:cs="Arial"/>
          <w:sz w:val="20"/>
        </w:rPr>
      </w:pPr>
      <w:r>
        <w:rPr>
          <w:rFonts w:cs="Arial"/>
          <w:sz w:val="20"/>
        </w:rPr>
        <w:t>s</w:t>
      </w:r>
      <w:r w:rsidR="00AA647B" w:rsidRPr="00D20057">
        <w:rPr>
          <w:rFonts w:cs="Arial"/>
          <w:sz w:val="20"/>
        </w:rPr>
        <w:t>e sídlem Dobříšská 56, 252 10 Mníšek pod Brdy</w:t>
      </w:r>
    </w:p>
    <w:p w14:paraId="5F30CA50" w14:textId="77777777" w:rsidR="0087650B" w:rsidRDefault="00AA647B" w:rsidP="00AA647B">
      <w:pPr>
        <w:pStyle w:val="Header"/>
        <w:tabs>
          <w:tab w:val="clear" w:pos="4153"/>
          <w:tab w:val="clear" w:pos="8306"/>
        </w:tabs>
        <w:spacing w:after="0"/>
        <w:jc w:val="center"/>
        <w:rPr>
          <w:rFonts w:cs="Arial"/>
          <w:sz w:val="20"/>
        </w:rPr>
      </w:pPr>
      <w:r w:rsidRPr="00D20057">
        <w:rPr>
          <w:rFonts w:cs="Arial"/>
          <w:sz w:val="20"/>
        </w:rPr>
        <w:t xml:space="preserve">IČO: 083 39 058, </w:t>
      </w:r>
    </w:p>
    <w:p w14:paraId="2A5DF6FA" w14:textId="781F2DE6" w:rsidR="00AA647B" w:rsidRPr="00D20057" w:rsidRDefault="00585285" w:rsidP="00AA647B">
      <w:pPr>
        <w:pStyle w:val="Header"/>
        <w:tabs>
          <w:tab w:val="clear" w:pos="4153"/>
          <w:tab w:val="clear" w:pos="8306"/>
        </w:tabs>
        <w:spacing w:after="0"/>
        <w:jc w:val="center"/>
        <w:rPr>
          <w:rFonts w:cs="Arial"/>
          <w:sz w:val="20"/>
        </w:rPr>
      </w:pPr>
      <w:r>
        <w:rPr>
          <w:rFonts w:cs="Arial"/>
          <w:sz w:val="20"/>
        </w:rPr>
        <w:t>z</w:t>
      </w:r>
      <w:r w:rsidR="00AA647B" w:rsidRPr="00D20057">
        <w:rPr>
          <w:rFonts w:cs="Arial"/>
          <w:sz w:val="20"/>
        </w:rPr>
        <w:t>apsanou v obchodním rejstříku</w:t>
      </w:r>
      <w:r>
        <w:rPr>
          <w:rFonts w:cs="Arial"/>
          <w:sz w:val="20"/>
        </w:rPr>
        <w:t xml:space="preserve"> vedeném Městským soudem v Praze pod sp. zn. C </w:t>
      </w:r>
      <w:r w:rsidRPr="00585285">
        <w:rPr>
          <w:rFonts w:cs="Arial"/>
          <w:sz w:val="20"/>
        </w:rPr>
        <w:t>317272</w:t>
      </w:r>
    </w:p>
    <w:p w14:paraId="31008776" w14:textId="501E59C8" w:rsidR="00AA647B" w:rsidRPr="00D20057" w:rsidRDefault="00AA647B" w:rsidP="00AA647B">
      <w:pPr>
        <w:pStyle w:val="Header"/>
        <w:tabs>
          <w:tab w:val="clear" w:pos="4153"/>
          <w:tab w:val="clear" w:pos="8306"/>
          <w:tab w:val="left" w:pos="1965"/>
        </w:tabs>
        <w:spacing w:after="0"/>
        <w:jc w:val="center"/>
        <w:rPr>
          <w:rFonts w:cs="Arial"/>
          <w:sz w:val="20"/>
        </w:rPr>
      </w:pPr>
      <w:r w:rsidRPr="00C45028">
        <w:rPr>
          <w:rFonts w:cs="Arial"/>
          <w:sz w:val="20"/>
        </w:rPr>
        <w:t>Bankovní spojení</w:t>
      </w:r>
      <w:r w:rsidR="00C45028">
        <w:rPr>
          <w:rFonts w:cs="Arial"/>
          <w:sz w:val="20"/>
        </w:rPr>
        <w:t xml:space="preserve">: </w:t>
      </w:r>
      <w:r w:rsidR="00721D33" w:rsidRPr="00660DE6">
        <w:rPr>
          <w:sz w:val="20"/>
          <w:szCs w:val="18"/>
        </w:rPr>
        <w:t>217734523/0300</w:t>
      </w:r>
    </w:p>
    <w:p w14:paraId="2805E4A4" w14:textId="760D6D32"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 xml:space="preserve">Osoby pověřené zastupováním společnosti: Mgr. Magdaléna Davis, Ph.D., jednatel </w:t>
      </w:r>
      <w:r w:rsidR="00156129" w:rsidRPr="00D20057">
        <w:rPr>
          <w:rFonts w:cs="Arial"/>
          <w:sz w:val="20"/>
        </w:rPr>
        <w:t>a</w:t>
      </w:r>
      <w:r w:rsidR="00156129">
        <w:rPr>
          <w:rFonts w:cs="Arial"/>
          <w:sz w:val="20"/>
        </w:rPr>
        <w:t> </w:t>
      </w:r>
      <w:r w:rsidRPr="00D20057">
        <w:rPr>
          <w:rFonts w:cs="Arial"/>
          <w:sz w:val="20"/>
        </w:rPr>
        <w:t>Soňa Rajtarová, jednatel</w:t>
      </w:r>
    </w:p>
    <w:p w14:paraId="0649F721" w14:textId="46A002A4"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 xml:space="preserve">(dále jen </w:t>
      </w:r>
      <w:r w:rsidR="00EF20DB" w:rsidRPr="00D20057">
        <w:rPr>
          <w:rFonts w:cs="Arial"/>
          <w:sz w:val="20"/>
        </w:rPr>
        <w:t>„</w:t>
      </w:r>
      <w:r w:rsidRPr="00D20057">
        <w:rPr>
          <w:rFonts w:cs="Arial"/>
          <w:b/>
          <w:bCs/>
          <w:sz w:val="20"/>
        </w:rPr>
        <w:t>Objednatel</w:t>
      </w:r>
      <w:r w:rsidRPr="00D20057">
        <w:rPr>
          <w:rFonts w:cs="Arial"/>
          <w:sz w:val="20"/>
        </w:rPr>
        <w:t>“)</w:t>
      </w:r>
    </w:p>
    <w:p w14:paraId="7A313BD4" w14:textId="77777777" w:rsidR="00AA647B" w:rsidRPr="00D20057" w:rsidRDefault="00AA647B" w:rsidP="00AA647B">
      <w:pPr>
        <w:pStyle w:val="Header"/>
        <w:tabs>
          <w:tab w:val="clear" w:pos="4153"/>
          <w:tab w:val="clear" w:pos="8306"/>
        </w:tabs>
        <w:spacing w:after="0"/>
        <w:jc w:val="center"/>
        <w:rPr>
          <w:rFonts w:cs="Arial"/>
          <w:sz w:val="20"/>
        </w:rPr>
      </w:pPr>
    </w:p>
    <w:p w14:paraId="28FBF555" w14:textId="06F4D269"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a</w:t>
      </w:r>
    </w:p>
    <w:p w14:paraId="78BAD1D7" w14:textId="77777777" w:rsidR="009A3FFC" w:rsidRPr="00D20057" w:rsidRDefault="009A3FFC" w:rsidP="00AA647B">
      <w:pPr>
        <w:pStyle w:val="Header"/>
        <w:tabs>
          <w:tab w:val="clear" w:pos="4153"/>
          <w:tab w:val="clear" w:pos="8306"/>
        </w:tabs>
        <w:spacing w:after="0"/>
        <w:jc w:val="center"/>
        <w:rPr>
          <w:rFonts w:cs="Arial"/>
          <w:sz w:val="20"/>
        </w:rPr>
      </w:pPr>
    </w:p>
    <w:p w14:paraId="0ED72A37" w14:textId="42D5F0B7" w:rsidR="00AA647B" w:rsidRPr="00D20057" w:rsidRDefault="00AA647B" w:rsidP="00AA647B">
      <w:pPr>
        <w:pStyle w:val="Header"/>
        <w:tabs>
          <w:tab w:val="clear" w:pos="4153"/>
          <w:tab w:val="clear" w:pos="8306"/>
        </w:tabs>
        <w:spacing w:after="0"/>
        <w:jc w:val="center"/>
        <w:rPr>
          <w:rFonts w:cs="Arial"/>
          <w:sz w:val="20"/>
        </w:rPr>
      </w:pPr>
      <w:r w:rsidRPr="00D20057">
        <w:rPr>
          <w:rFonts w:cs="Arial"/>
          <w:sz w:val="20"/>
        </w:rPr>
        <w:t>společností</w:t>
      </w:r>
    </w:p>
    <w:p w14:paraId="3341E22E" w14:textId="77777777" w:rsidR="00AA647B" w:rsidRPr="00D20057" w:rsidRDefault="00AA647B" w:rsidP="009A3FFC">
      <w:pPr>
        <w:autoSpaceDE w:val="0"/>
        <w:autoSpaceDN w:val="0"/>
        <w:adjustRightInd w:val="0"/>
        <w:spacing w:after="0"/>
        <w:jc w:val="center"/>
        <w:rPr>
          <w:rFonts w:cs="Arial"/>
          <w:b/>
          <w:color w:val="000000"/>
          <w:sz w:val="20"/>
          <w:lang w:eastAsia="cs-CZ"/>
        </w:rPr>
      </w:pPr>
      <w:r w:rsidRPr="00D20057">
        <w:rPr>
          <w:rFonts w:cs="Arial"/>
          <w:b/>
          <w:color w:val="000000"/>
          <w:sz w:val="20"/>
          <w:highlight w:val="yellow"/>
          <w:lang w:eastAsia="cs-CZ"/>
        </w:rPr>
        <w:t xml:space="preserve">[DOPLNÍ </w:t>
      </w:r>
      <w:r w:rsidRPr="00D20057">
        <w:rPr>
          <w:rFonts w:cs="Arial"/>
          <w:b/>
          <w:caps/>
          <w:sz w:val="20"/>
          <w:highlight w:val="yellow"/>
        </w:rPr>
        <w:t>ZHOTOVITEL</w:t>
      </w:r>
      <w:r w:rsidRPr="00D20057">
        <w:rPr>
          <w:rFonts w:cs="Arial"/>
          <w:b/>
          <w:color w:val="000000"/>
          <w:sz w:val="20"/>
          <w:highlight w:val="yellow"/>
          <w:lang w:eastAsia="cs-CZ"/>
        </w:rPr>
        <w:t>]</w:t>
      </w:r>
    </w:p>
    <w:p w14:paraId="08A90DF6" w14:textId="406F9ACF" w:rsidR="00AA647B" w:rsidRPr="00D20057" w:rsidRDefault="00AA647B" w:rsidP="009A3FFC">
      <w:pPr>
        <w:autoSpaceDE w:val="0"/>
        <w:autoSpaceDN w:val="0"/>
        <w:adjustRightInd w:val="0"/>
        <w:spacing w:after="0"/>
        <w:jc w:val="center"/>
        <w:rPr>
          <w:rFonts w:cs="Arial"/>
          <w:color w:val="000000"/>
          <w:sz w:val="20"/>
          <w:lang w:eastAsia="cs-CZ"/>
        </w:rPr>
      </w:pPr>
      <w:r w:rsidRPr="00D20057">
        <w:rPr>
          <w:rFonts w:cs="Arial"/>
          <w:sz w:val="20"/>
        </w:rPr>
        <w:t xml:space="preserve">Se sídlem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58894798" w14:textId="5ED41E4B" w:rsidR="00AA647B" w:rsidRPr="00D20057" w:rsidRDefault="00AA647B" w:rsidP="009A3FFC">
      <w:pPr>
        <w:autoSpaceDE w:val="0"/>
        <w:autoSpaceDN w:val="0"/>
        <w:adjustRightInd w:val="0"/>
        <w:spacing w:after="0"/>
        <w:jc w:val="center"/>
        <w:rPr>
          <w:rFonts w:cs="Arial"/>
          <w:color w:val="000000"/>
          <w:sz w:val="20"/>
          <w:lang w:eastAsia="cs-CZ"/>
        </w:rPr>
      </w:pPr>
      <w:bookmarkStart w:id="3" w:name="_DV_M26"/>
      <w:bookmarkEnd w:id="3"/>
      <w:r w:rsidRPr="00D20057">
        <w:rPr>
          <w:rFonts w:cs="Arial"/>
          <w:color w:val="000000"/>
          <w:sz w:val="20"/>
          <w:lang w:eastAsia="cs-CZ"/>
        </w:rPr>
        <w:t xml:space="preserve">IČO: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258C7906" w14:textId="01C11E16" w:rsidR="00AA647B" w:rsidRPr="00D20057" w:rsidRDefault="00AA647B" w:rsidP="009A3FFC">
      <w:pPr>
        <w:autoSpaceDE w:val="0"/>
        <w:autoSpaceDN w:val="0"/>
        <w:adjustRightInd w:val="0"/>
        <w:spacing w:after="0"/>
        <w:jc w:val="center"/>
        <w:rPr>
          <w:rFonts w:cs="Arial"/>
          <w:color w:val="000000"/>
          <w:sz w:val="20"/>
          <w:lang w:eastAsia="cs-CZ"/>
        </w:rPr>
      </w:pPr>
      <w:bookmarkStart w:id="4" w:name="_DV_M27"/>
      <w:bookmarkEnd w:id="4"/>
      <w:r w:rsidRPr="00D20057">
        <w:rPr>
          <w:rFonts w:cs="Arial"/>
          <w:color w:val="000000"/>
          <w:sz w:val="20"/>
          <w:lang w:eastAsia="cs-CZ"/>
        </w:rPr>
        <w:t xml:space="preserve">zapsanou </w:t>
      </w:r>
      <w:r w:rsidR="00156129" w:rsidRPr="00D20057">
        <w:rPr>
          <w:rFonts w:cs="Arial"/>
          <w:color w:val="000000"/>
          <w:sz w:val="20"/>
          <w:lang w:eastAsia="cs-CZ"/>
        </w:rPr>
        <w:t>v</w:t>
      </w:r>
      <w:r w:rsidR="00156129">
        <w:rPr>
          <w:rFonts w:cs="Arial"/>
          <w:color w:val="000000"/>
          <w:sz w:val="20"/>
          <w:lang w:eastAsia="cs-CZ"/>
        </w:rPr>
        <w:t> </w:t>
      </w:r>
      <w:r w:rsidRPr="00D20057">
        <w:rPr>
          <w:rFonts w:cs="Arial"/>
          <w:color w:val="000000"/>
          <w:sz w:val="20"/>
          <w:lang w:eastAsia="cs-CZ"/>
        </w:rPr>
        <w:t xml:space="preserve">obchodním rejstříku vedeném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 xml:space="preserve"> soudem v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 xml:space="preserve">, sp. zn.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05F82A7F" w14:textId="621A805A" w:rsidR="00AA647B" w:rsidRPr="00D20057" w:rsidRDefault="00AA647B" w:rsidP="009A3FFC">
      <w:pPr>
        <w:autoSpaceDE w:val="0"/>
        <w:autoSpaceDN w:val="0"/>
        <w:adjustRightInd w:val="0"/>
        <w:spacing w:after="0"/>
        <w:jc w:val="center"/>
        <w:rPr>
          <w:rFonts w:cs="Arial"/>
          <w:color w:val="000000"/>
          <w:sz w:val="20"/>
          <w:lang w:eastAsia="cs-CZ"/>
        </w:rPr>
      </w:pPr>
      <w:r w:rsidRPr="00D20057">
        <w:rPr>
          <w:rFonts w:cs="Arial"/>
          <w:color w:val="000000"/>
          <w:sz w:val="20"/>
          <w:lang w:eastAsia="cs-CZ"/>
        </w:rPr>
        <w:t xml:space="preserve">bankovní spojení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r w:rsidRPr="00D20057">
        <w:rPr>
          <w:rFonts w:cs="Arial"/>
          <w:color w:val="000000"/>
          <w:sz w:val="20"/>
          <w:lang w:eastAsia="cs-CZ"/>
        </w:rPr>
        <w:t>,</w:t>
      </w:r>
    </w:p>
    <w:p w14:paraId="776CBD61" w14:textId="55A64555" w:rsidR="00AA647B" w:rsidRPr="00D20057" w:rsidRDefault="00AA647B" w:rsidP="009A3FFC">
      <w:pPr>
        <w:autoSpaceDE w:val="0"/>
        <w:autoSpaceDN w:val="0"/>
        <w:adjustRightInd w:val="0"/>
        <w:spacing w:after="0"/>
        <w:jc w:val="center"/>
        <w:rPr>
          <w:rFonts w:cs="Arial"/>
          <w:color w:val="000000"/>
          <w:sz w:val="20"/>
          <w:lang w:eastAsia="cs-CZ"/>
        </w:rPr>
      </w:pPr>
      <w:r w:rsidRPr="00D20057">
        <w:rPr>
          <w:rFonts w:cs="Arial"/>
          <w:color w:val="000000"/>
          <w:sz w:val="20"/>
          <w:lang w:eastAsia="cs-CZ"/>
        </w:rPr>
        <w:t xml:space="preserve">osoba pověřená zastupováním společnosti: </w:t>
      </w:r>
      <w:r w:rsidRPr="00D20057">
        <w:rPr>
          <w:rFonts w:cs="Arial"/>
          <w:color w:val="000000"/>
          <w:sz w:val="20"/>
          <w:highlight w:val="yellow"/>
          <w:lang w:eastAsia="cs-CZ"/>
        </w:rPr>
        <w:t xml:space="preserve">[DOPLNÍ </w:t>
      </w:r>
      <w:r w:rsidRPr="00D20057">
        <w:rPr>
          <w:rFonts w:cs="Arial"/>
          <w:caps/>
          <w:sz w:val="20"/>
          <w:highlight w:val="yellow"/>
        </w:rPr>
        <w:t>ZHOTOVITEL</w:t>
      </w:r>
      <w:r w:rsidRPr="00D20057">
        <w:rPr>
          <w:rFonts w:cs="Arial"/>
          <w:color w:val="000000"/>
          <w:sz w:val="20"/>
          <w:highlight w:val="yellow"/>
          <w:lang w:eastAsia="cs-CZ"/>
        </w:rPr>
        <w:t>]</w:t>
      </w:r>
    </w:p>
    <w:p w14:paraId="550DCDD3" w14:textId="0505BA01" w:rsidR="009A3FFC" w:rsidRPr="00D20057" w:rsidRDefault="009A3FFC" w:rsidP="009A3FFC">
      <w:pPr>
        <w:autoSpaceDE w:val="0"/>
        <w:autoSpaceDN w:val="0"/>
        <w:adjustRightInd w:val="0"/>
        <w:spacing w:after="0"/>
        <w:jc w:val="center"/>
        <w:rPr>
          <w:rFonts w:cs="Arial"/>
          <w:color w:val="000000"/>
          <w:sz w:val="20"/>
          <w:lang w:eastAsia="cs-CZ"/>
        </w:rPr>
      </w:pPr>
      <w:r w:rsidRPr="00D20057">
        <w:rPr>
          <w:rFonts w:cs="Arial"/>
          <w:color w:val="000000"/>
          <w:sz w:val="20"/>
          <w:lang w:eastAsia="cs-CZ"/>
        </w:rPr>
        <w:t xml:space="preserve">(dále jen </w:t>
      </w:r>
      <w:r w:rsidR="00EF20DB" w:rsidRPr="00D20057">
        <w:rPr>
          <w:rFonts w:cs="Arial"/>
          <w:sz w:val="20"/>
        </w:rPr>
        <w:t>„</w:t>
      </w:r>
      <w:r w:rsidRPr="00D20057">
        <w:rPr>
          <w:rFonts w:cs="Arial"/>
          <w:b/>
          <w:bCs/>
          <w:color w:val="000000"/>
          <w:sz w:val="20"/>
          <w:lang w:eastAsia="cs-CZ"/>
        </w:rPr>
        <w:t>Zhotovitel</w:t>
      </w:r>
      <w:r w:rsidRPr="00D20057">
        <w:rPr>
          <w:rFonts w:cs="Arial"/>
          <w:color w:val="000000"/>
          <w:sz w:val="20"/>
          <w:lang w:eastAsia="cs-CZ"/>
        </w:rPr>
        <w:t>“)</w:t>
      </w:r>
    </w:p>
    <w:p w14:paraId="418B5C33" w14:textId="77777777" w:rsidR="009A3FFC" w:rsidRPr="00D20057" w:rsidRDefault="009A3FFC" w:rsidP="009A3FFC">
      <w:pPr>
        <w:autoSpaceDE w:val="0"/>
        <w:autoSpaceDN w:val="0"/>
        <w:adjustRightInd w:val="0"/>
        <w:spacing w:after="0"/>
        <w:jc w:val="center"/>
        <w:rPr>
          <w:rFonts w:cs="Arial"/>
          <w:color w:val="000000"/>
          <w:sz w:val="20"/>
          <w:lang w:eastAsia="cs-CZ"/>
        </w:rPr>
      </w:pPr>
    </w:p>
    <w:p w14:paraId="775903AF" w14:textId="77777777" w:rsidR="009A3FFC" w:rsidRPr="00D20057" w:rsidRDefault="009A3FFC" w:rsidP="009A3FFC">
      <w:pPr>
        <w:autoSpaceDE w:val="0"/>
        <w:autoSpaceDN w:val="0"/>
        <w:adjustRightInd w:val="0"/>
        <w:spacing w:after="0"/>
        <w:jc w:val="center"/>
        <w:rPr>
          <w:rFonts w:cs="Arial"/>
          <w:color w:val="000000"/>
          <w:sz w:val="20"/>
          <w:lang w:eastAsia="cs-CZ"/>
        </w:rPr>
      </w:pPr>
    </w:p>
    <w:p w14:paraId="25961583" w14:textId="222074F0" w:rsidR="009A3FFC" w:rsidRPr="00D20057" w:rsidRDefault="009A3FFC" w:rsidP="009A3FFC">
      <w:pPr>
        <w:autoSpaceDE w:val="0"/>
        <w:autoSpaceDN w:val="0"/>
        <w:adjustRightInd w:val="0"/>
        <w:spacing w:after="0"/>
        <w:jc w:val="center"/>
        <w:rPr>
          <w:rFonts w:cs="Arial"/>
          <w:sz w:val="20"/>
        </w:rPr>
      </w:pPr>
      <w:r w:rsidRPr="00D20057">
        <w:rPr>
          <w:rFonts w:cs="Arial"/>
          <w:color w:val="000000"/>
          <w:sz w:val="20"/>
          <w:lang w:eastAsia="cs-CZ"/>
        </w:rPr>
        <w:t xml:space="preserve">Zhotovitel </w:t>
      </w:r>
      <w:r w:rsidR="00156129" w:rsidRPr="00D20057">
        <w:rPr>
          <w:rFonts w:cs="Arial"/>
          <w:color w:val="000000"/>
          <w:sz w:val="20"/>
          <w:lang w:eastAsia="cs-CZ"/>
        </w:rPr>
        <w:t>a</w:t>
      </w:r>
      <w:r w:rsidR="00156129">
        <w:rPr>
          <w:rFonts w:cs="Arial"/>
          <w:color w:val="000000"/>
          <w:sz w:val="20"/>
          <w:lang w:eastAsia="cs-CZ"/>
        </w:rPr>
        <w:t> </w:t>
      </w:r>
      <w:r w:rsidRPr="00D20057">
        <w:rPr>
          <w:rFonts w:cs="Arial"/>
          <w:color w:val="000000"/>
          <w:sz w:val="20"/>
          <w:lang w:eastAsia="cs-CZ"/>
        </w:rPr>
        <w:t>Objednatel společně jen</w:t>
      </w:r>
      <w:r w:rsidRPr="00D20057">
        <w:rPr>
          <w:rFonts w:cs="Arial"/>
          <w:caps/>
          <w:sz w:val="20"/>
        </w:rPr>
        <w:t xml:space="preserve"> </w:t>
      </w:r>
      <w:r w:rsidRPr="00D20057">
        <w:rPr>
          <w:rFonts w:cs="Arial"/>
          <w:sz w:val="20"/>
        </w:rPr>
        <w:t>„</w:t>
      </w:r>
      <w:r w:rsidRPr="00D20057">
        <w:rPr>
          <w:rFonts w:cs="Arial"/>
          <w:b/>
          <w:sz w:val="20"/>
        </w:rPr>
        <w:t>Smluvní strany</w:t>
      </w:r>
      <w:r w:rsidRPr="00D20057">
        <w:rPr>
          <w:rFonts w:cs="Arial"/>
          <w:sz w:val="20"/>
        </w:rPr>
        <w:t xml:space="preserve">“ </w:t>
      </w:r>
      <w:bookmarkStart w:id="5" w:name="_Hlk111579067"/>
      <w:r w:rsidRPr="00D20057">
        <w:rPr>
          <w:rFonts w:cs="Arial"/>
          <w:sz w:val="20"/>
        </w:rPr>
        <w:t>nebo „</w:t>
      </w:r>
      <w:r w:rsidRPr="00D20057">
        <w:rPr>
          <w:rFonts w:cs="Arial"/>
          <w:b/>
          <w:bCs/>
          <w:sz w:val="20"/>
        </w:rPr>
        <w:t>Strany</w:t>
      </w:r>
      <w:r w:rsidRPr="00D20057">
        <w:rPr>
          <w:rFonts w:cs="Arial"/>
          <w:sz w:val="20"/>
        </w:rPr>
        <w:t>“</w:t>
      </w:r>
      <w:r w:rsidR="0027476D">
        <w:rPr>
          <w:rFonts w:cs="Arial"/>
          <w:sz w:val="20"/>
        </w:rPr>
        <w:t>.</w:t>
      </w:r>
    </w:p>
    <w:p w14:paraId="7508CE5D" w14:textId="1E221022" w:rsidR="009A3FFC" w:rsidRPr="00D20057" w:rsidRDefault="009A3FFC">
      <w:pPr>
        <w:spacing w:after="160" w:line="259" w:lineRule="auto"/>
        <w:jc w:val="left"/>
        <w:rPr>
          <w:rFonts w:cs="Arial"/>
          <w:sz w:val="18"/>
          <w:szCs w:val="18"/>
        </w:rPr>
      </w:pPr>
      <w:r w:rsidRPr="00D20057">
        <w:rPr>
          <w:rFonts w:cs="Arial"/>
          <w:sz w:val="18"/>
          <w:szCs w:val="18"/>
        </w:rPr>
        <w:br w:type="page"/>
      </w:r>
    </w:p>
    <w:p w14:paraId="3AD6635C" w14:textId="77777777" w:rsidR="009A3FFC" w:rsidRPr="009A3FFC" w:rsidRDefault="009A3FFC" w:rsidP="009A3FFC">
      <w:pPr>
        <w:pStyle w:val="Heading1"/>
        <w:tabs>
          <w:tab w:val="clear" w:pos="425"/>
        </w:tabs>
        <w:spacing w:before="240" w:after="120" w:line="240" w:lineRule="atLeast"/>
        <w:ind w:left="567" w:hanging="567"/>
        <w:rPr>
          <w:rFonts w:cs="Arial"/>
          <w:sz w:val="20"/>
        </w:rPr>
      </w:pPr>
      <w:r w:rsidRPr="009A3FFC">
        <w:rPr>
          <w:rFonts w:cs="Arial"/>
          <w:sz w:val="20"/>
        </w:rPr>
        <w:lastRenderedPageBreak/>
        <w:t>ÚVODNÍ USTANOVENÍ</w:t>
      </w:r>
    </w:p>
    <w:p w14:paraId="4DAE862E" w14:textId="4875792F" w:rsidR="009A3FFC" w:rsidRPr="009A3FFC" w:rsidRDefault="009A3FFC" w:rsidP="009A3FFC">
      <w:pPr>
        <w:pStyle w:val="Heading2"/>
        <w:keepLines w:val="0"/>
        <w:tabs>
          <w:tab w:val="clear" w:pos="993"/>
        </w:tabs>
        <w:spacing w:before="0" w:line="240" w:lineRule="atLeast"/>
        <w:ind w:left="567"/>
        <w:rPr>
          <w:rFonts w:cs="Arial"/>
        </w:rPr>
      </w:pPr>
      <w:r w:rsidRPr="009A3FFC">
        <w:rPr>
          <w:rFonts w:cs="Arial"/>
        </w:rPr>
        <w:t xml:space="preserve">Strany uzavírají tuto Smlouvu </w:t>
      </w:r>
      <w:r w:rsidR="00156129" w:rsidRPr="009A3FFC">
        <w:rPr>
          <w:rFonts w:cs="Arial"/>
        </w:rPr>
        <w:t>v</w:t>
      </w:r>
      <w:r w:rsidR="00156129">
        <w:rPr>
          <w:rFonts w:cs="Arial"/>
        </w:rPr>
        <w:t> </w:t>
      </w:r>
      <w:r w:rsidRPr="009A3FFC">
        <w:rPr>
          <w:rFonts w:cs="Arial"/>
        </w:rPr>
        <w:t>návaznosti na výsledek zadávacího řízení na Veřejnou zakázku s názvem „</w:t>
      </w:r>
      <w:r w:rsidRPr="00140341">
        <w:rPr>
          <w:rFonts w:cs="Arial"/>
          <w:b/>
        </w:rPr>
        <w:t>Sanace – Mníšek pod Brdy – Halda, Bažant</w:t>
      </w:r>
      <w:r w:rsidR="00585285">
        <w:rPr>
          <w:rFonts w:cs="Arial"/>
          <w:b/>
        </w:rPr>
        <w:t>n</w:t>
      </w:r>
      <w:r w:rsidRPr="00140341">
        <w:rPr>
          <w:rFonts w:cs="Arial"/>
          <w:b/>
        </w:rPr>
        <w:t xml:space="preserve">ice </w:t>
      </w:r>
      <w:r w:rsidR="00156129" w:rsidRPr="00140341">
        <w:rPr>
          <w:rFonts w:cs="Arial"/>
          <w:b/>
        </w:rPr>
        <w:t>a</w:t>
      </w:r>
      <w:r w:rsidR="00156129">
        <w:rPr>
          <w:rFonts w:cs="Arial"/>
          <w:b/>
        </w:rPr>
        <w:t> </w:t>
      </w:r>
      <w:r w:rsidRPr="00140341">
        <w:rPr>
          <w:rFonts w:cs="Arial"/>
          <w:b/>
        </w:rPr>
        <w:t>okolí</w:t>
      </w:r>
      <w:r w:rsidRPr="009A3FFC">
        <w:rPr>
          <w:rFonts w:cs="Arial"/>
        </w:rPr>
        <w:t xml:space="preserve">“. Zhotovitel podal do zadávacího řízení na Veřejnou zakázku svou nabídku, která byla </w:t>
      </w:r>
      <w:r w:rsidR="00156129" w:rsidRPr="009A3FFC">
        <w:rPr>
          <w:rFonts w:cs="Arial"/>
        </w:rPr>
        <w:t>v</w:t>
      </w:r>
      <w:r w:rsidR="00156129">
        <w:rPr>
          <w:rFonts w:cs="Arial"/>
        </w:rPr>
        <w:t> </w:t>
      </w:r>
      <w:r w:rsidRPr="009A3FFC">
        <w:rPr>
          <w:rFonts w:cs="Arial"/>
        </w:rPr>
        <w:t xml:space="preserve">rámci zadávacího řízení vyhodnocena jako ekonomicky nejvýhodnější </w:t>
      </w:r>
      <w:r w:rsidR="00156129" w:rsidRPr="009A3FFC">
        <w:rPr>
          <w:rFonts w:cs="Arial"/>
        </w:rPr>
        <w:t>a</w:t>
      </w:r>
      <w:r w:rsidR="00156129">
        <w:rPr>
          <w:rFonts w:cs="Arial"/>
        </w:rPr>
        <w:t> </w:t>
      </w:r>
      <w:r w:rsidRPr="009A3FFC">
        <w:rPr>
          <w:rFonts w:cs="Arial"/>
        </w:rPr>
        <w:t xml:space="preserve">byla tak pro plnění Veřejné zakázky vybrána. </w:t>
      </w:r>
      <w:r w:rsidR="00156129" w:rsidRPr="009A3FFC">
        <w:rPr>
          <w:rFonts w:cs="Arial"/>
        </w:rPr>
        <w:t>Z</w:t>
      </w:r>
      <w:r w:rsidR="00156129">
        <w:rPr>
          <w:rFonts w:cs="Arial"/>
        </w:rPr>
        <w:t> </w:t>
      </w:r>
      <w:r w:rsidRPr="009A3FFC">
        <w:rPr>
          <w:rFonts w:cs="Arial"/>
        </w:rPr>
        <w:t xml:space="preserve">tohoto důvodu je se Zhotovitelem uzavírána tato Smlouva. </w:t>
      </w:r>
    </w:p>
    <w:p w14:paraId="3B5E70AC" w14:textId="77777777" w:rsidR="009A3FFC" w:rsidRPr="009A3FFC" w:rsidRDefault="009A3FFC" w:rsidP="009A3FFC">
      <w:pPr>
        <w:pStyle w:val="Heading2"/>
        <w:keepLines w:val="0"/>
        <w:tabs>
          <w:tab w:val="clear" w:pos="993"/>
        </w:tabs>
        <w:spacing w:before="0" w:line="240" w:lineRule="atLeast"/>
        <w:ind w:left="567"/>
        <w:rPr>
          <w:rFonts w:cs="Arial"/>
        </w:rPr>
      </w:pPr>
      <w:r w:rsidRPr="009A3FFC">
        <w:rPr>
          <w:rFonts w:cs="Arial"/>
        </w:rPr>
        <w:t>Zhotovitel tímto prohlašuje, že:</w:t>
      </w:r>
    </w:p>
    <w:p w14:paraId="311547C8" w14:textId="77777777" w:rsidR="009A3FFC" w:rsidRPr="009A3FFC" w:rsidRDefault="009A3FFC" w:rsidP="009A3FFC">
      <w:pPr>
        <w:pStyle w:val="Heading3"/>
        <w:rPr>
          <w:rFonts w:cs="Arial"/>
          <w:sz w:val="20"/>
          <w:szCs w:val="18"/>
        </w:rPr>
      </w:pPr>
      <w:bookmarkStart w:id="6" w:name="_Ref111722415"/>
      <w:r w:rsidRPr="009A3FFC">
        <w:rPr>
          <w:rFonts w:cs="Arial"/>
          <w:sz w:val="20"/>
          <w:szCs w:val="18"/>
        </w:rPr>
        <w:t>je ve smyslu obecně závazných právních předpisů oprávněn zhotovit níže uvedené dílo na území České republiky;</w:t>
      </w:r>
      <w:bookmarkEnd w:id="6"/>
    </w:p>
    <w:p w14:paraId="186FA092" w14:textId="2A7830F1" w:rsidR="009A3FFC" w:rsidRPr="009A3FFC" w:rsidRDefault="009A3FFC" w:rsidP="009A3FFC">
      <w:pPr>
        <w:pStyle w:val="Heading3"/>
        <w:rPr>
          <w:rFonts w:cs="Arial"/>
          <w:sz w:val="20"/>
          <w:szCs w:val="18"/>
        </w:rPr>
      </w:pPr>
      <w:bookmarkStart w:id="7" w:name="_Ref111722425"/>
      <w:r w:rsidRPr="009A3FFC">
        <w:rPr>
          <w:rFonts w:cs="Arial"/>
          <w:sz w:val="20"/>
          <w:szCs w:val="18"/>
        </w:rPr>
        <w:t xml:space="preserve">ke dni uzavření této Smlouvy splňuje veškeré požadavky Objednatele na kvalifikaci obsažené </w:t>
      </w:r>
      <w:r w:rsidR="00156129" w:rsidRPr="009A3FFC">
        <w:rPr>
          <w:rFonts w:cs="Arial"/>
          <w:sz w:val="20"/>
          <w:szCs w:val="18"/>
        </w:rPr>
        <w:t>v</w:t>
      </w:r>
      <w:r w:rsidR="00156129">
        <w:rPr>
          <w:rFonts w:cs="Arial"/>
          <w:sz w:val="20"/>
          <w:szCs w:val="18"/>
        </w:rPr>
        <w:t> </w:t>
      </w:r>
      <w:r w:rsidRPr="009A3FFC">
        <w:rPr>
          <w:rFonts w:cs="Arial"/>
          <w:sz w:val="20"/>
          <w:szCs w:val="18"/>
        </w:rPr>
        <w:t>zadávací dokumentaci Veřejné zakázky;</w:t>
      </w:r>
      <w:bookmarkEnd w:id="7"/>
      <w:r w:rsidRPr="009A3FFC">
        <w:rPr>
          <w:rFonts w:cs="Arial"/>
          <w:sz w:val="20"/>
          <w:szCs w:val="18"/>
        </w:rPr>
        <w:t xml:space="preserve"> </w:t>
      </w:r>
    </w:p>
    <w:p w14:paraId="0D6FBD82" w14:textId="1EA5B8E9" w:rsidR="009A3FFC" w:rsidRPr="009A3FFC" w:rsidRDefault="009A3FFC" w:rsidP="009A3FFC">
      <w:pPr>
        <w:pStyle w:val="Heading3"/>
        <w:rPr>
          <w:rFonts w:cs="Arial"/>
          <w:sz w:val="20"/>
          <w:szCs w:val="18"/>
        </w:rPr>
      </w:pPr>
      <w:bookmarkStart w:id="8" w:name="_Ref111722436"/>
      <w:r w:rsidRPr="009A3FFC">
        <w:rPr>
          <w:rFonts w:cs="Arial"/>
          <w:sz w:val="20"/>
          <w:szCs w:val="18"/>
        </w:rPr>
        <w:t xml:space="preserve">disponuje takovými kapacitami </w:t>
      </w:r>
      <w:r w:rsidR="00156129" w:rsidRPr="009A3FFC">
        <w:rPr>
          <w:rFonts w:cs="Arial"/>
          <w:sz w:val="20"/>
          <w:szCs w:val="18"/>
        </w:rPr>
        <w:t>a</w:t>
      </w:r>
      <w:r w:rsidR="00156129">
        <w:rPr>
          <w:rFonts w:cs="Arial"/>
          <w:sz w:val="20"/>
          <w:szCs w:val="18"/>
        </w:rPr>
        <w:t> </w:t>
      </w:r>
      <w:r w:rsidRPr="009A3FFC">
        <w:rPr>
          <w:rFonts w:cs="Arial"/>
          <w:sz w:val="20"/>
          <w:szCs w:val="18"/>
        </w:rPr>
        <w:t>odbornými znalost</w:t>
      </w:r>
      <w:r w:rsidR="00585285">
        <w:rPr>
          <w:rFonts w:cs="Arial"/>
          <w:sz w:val="20"/>
          <w:szCs w:val="18"/>
        </w:rPr>
        <w:t>m</w:t>
      </w:r>
      <w:r w:rsidRPr="009A3FFC">
        <w:rPr>
          <w:rFonts w:cs="Arial"/>
          <w:sz w:val="20"/>
          <w:szCs w:val="18"/>
        </w:rPr>
        <w:t>i, které jsou nezbytné pro řádnou realizaci této Smlouvy;</w:t>
      </w:r>
      <w:bookmarkEnd w:id="8"/>
      <w:r w:rsidRPr="009A3FFC">
        <w:rPr>
          <w:rFonts w:cs="Arial"/>
          <w:sz w:val="20"/>
          <w:szCs w:val="18"/>
        </w:rPr>
        <w:t xml:space="preserve"> </w:t>
      </w:r>
    </w:p>
    <w:p w14:paraId="70F296F4" w14:textId="610D95EC" w:rsidR="009A3FFC" w:rsidRPr="009A3FFC" w:rsidRDefault="009A3FFC" w:rsidP="009A3FFC">
      <w:pPr>
        <w:pStyle w:val="Heading3"/>
        <w:rPr>
          <w:rFonts w:cs="Arial"/>
          <w:sz w:val="20"/>
          <w:szCs w:val="18"/>
        </w:rPr>
      </w:pPr>
      <w:r w:rsidRPr="009A3FFC">
        <w:rPr>
          <w:rFonts w:cs="Arial"/>
          <w:sz w:val="20"/>
          <w:szCs w:val="18"/>
        </w:rPr>
        <w:t xml:space="preserve">se zavazuje udržovat stav dle čl. </w:t>
      </w:r>
      <w:r w:rsidRPr="009A3FFC">
        <w:rPr>
          <w:rFonts w:cs="Arial"/>
          <w:sz w:val="20"/>
          <w:szCs w:val="18"/>
        </w:rPr>
        <w:fldChar w:fldCharType="begin"/>
      </w:r>
      <w:r w:rsidRPr="009A3FFC">
        <w:rPr>
          <w:rFonts w:cs="Arial"/>
          <w:sz w:val="20"/>
          <w:szCs w:val="18"/>
        </w:rPr>
        <w:instrText xml:space="preserve"> REF _Ref111722415 \r \h  \* MERGEFORMAT </w:instrText>
      </w:r>
      <w:r w:rsidRPr="009A3FFC">
        <w:rPr>
          <w:rFonts w:cs="Arial"/>
          <w:sz w:val="20"/>
          <w:szCs w:val="18"/>
        </w:rPr>
      </w:r>
      <w:r w:rsidRPr="009A3FFC">
        <w:rPr>
          <w:rFonts w:cs="Arial"/>
          <w:sz w:val="20"/>
          <w:szCs w:val="18"/>
        </w:rPr>
        <w:fldChar w:fldCharType="separate"/>
      </w:r>
      <w:r w:rsidRPr="009A3FFC">
        <w:rPr>
          <w:rFonts w:cs="Arial"/>
          <w:sz w:val="20"/>
          <w:szCs w:val="18"/>
        </w:rPr>
        <w:t>1.2.1</w:t>
      </w:r>
      <w:r w:rsidRPr="009A3FFC">
        <w:rPr>
          <w:rFonts w:cs="Arial"/>
          <w:sz w:val="20"/>
          <w:szCs w:val="18"/>
        </w:rPr>
        <w:fldChar w:fldCharType="end"/>
      </w:r>
      <w:r w:rsidRPr="009A3FFC">
        <w:rPr>
          <w:rFonts w:cs="Arial"/>
          <w:sz w:val="20"/>
          <w:szCs w:val="18"/>
        </w:rPr>
        <w:t xml:space="preserve">, </w:t>
      </w:r>
      <w:r w:rsidRPr="009A3FFC">
        <w:rPr>
          <w:rFonts w:cs="Arial"/>
          <w:sz w:val="20"/>
          <w:szCs w:val="18"/>
        </w:rPr>
        <w:fldChar w:fldCharType="begin"/>
      </w:r>
      <w:r w:rsidRPr="009A3FFC">
        <w:rPr>
          <w:rFonts w:cs="Arial"/>
          <w:sz w:val="20"/>
          <w:szCs w:val="18"/>
        </w:rPr>
        <w:instrText xml:space="preserve"> REF _Ref111722425 \r \h  \* MERGEFORMAT </w:instrText>
      </w:r>
      <w:r w:rsidRPr="009A3FFC">
        <w:rPr>
          <w:rFonts w:cs="Arial"/>
          <w:sz w:val="20"/>
          <w:szCs w:val="18"/>
        </w:rPr>
      </w:r>
      <w:r w:rsidRPr="009A3FFC">
        <w:rPr>
          <w:rFonts w:cs="Arial"/>
          <w:sz w:val="20"/>
          <w:szCs w:val="18"/>
        </w:rPr>
        <w:fldChar w:fldCharType="separate"/>
      </w:r>
      <w:r w:rsidRPr="009A3FFC">
        <w:rPr>
          <w:rFonts w:cs="Arial"/>
          <w:sz w:val="20"/>
          <w:szCs w:val="18"/>
        </w:rPr>
        <w:t>1.2.2</w:t>
      </w:r>
      <w:r w:rsidRPr="009A3FFC">
        <w:rPr>
          <w:rFonts w:cs="Arial"/>
          <w:sz w:val="20"/>
          <w:szCs w:val="18"/>
        </w:rPr>
        <w:fldChar w:fldCharType="end"/>
      </w:r>
      <w:r w:rsidRPr="009A3FFC">
        <w:rPr>
          <w:rFonts w:cs="Arial"/>
          <w:sz w:val="20"/>
          <w:szCs w:val="18"/>
        </w:rPr>
        <w:t xml:space="preserve"> </w:t>
      </w:r>
      <w:r w:rsidR="00156129" w:rsidRPr="009A3FFC">
        <w:rPr>
          <w:rFonts w:cs="Arial"/>
          <w:sz w:val="20"/>
          <w:szCs w:val="18"/>
        </w:rPr>
        <w:t>a</w:t>
      </w:r>
      <w:r w:rsidR="00156129">
        <w:rPr>
          <w:rFonts w:cs="Arial"/>
          <w:sz w:val="20"/>
          <w:szCs w:val="18"/>
        </w:rPr>
        <w:t> </w:t>
      </w:r>
      <w:r w:rsidRPr="009A3FFC">
        <w:rPr>
          <w:rFonts w:cs="Arial"/>
          <w:sz w:val="20"/>
          <w:szCs w:val="18"/>
        </w:rPr>
        <w:fldChar w:fldCharType="begin"/>
      </w:r>
      <w:r w:rsidRPr="009A3FFC">
        <w:rPr>
          <w:rFonts w:cs="Arial"/>
          <w:sz w:val="20"/>
          <w:szCs w:val="18"/>
        </w:rPr>
        <w:instrText xml:space="preserve"> REF _Ref111722436 \r \h  \* MERGEFORMAT </w:instrText>
      </w:r>
      <w:r w:rsidRPr="009A3FFC">
        <w:rPr>
          <w:rFonts w:cs="Arial"/>
          <w:sz w:val="20"/>
          <w:szCs w:val="18"/>
        </w:rPr>
      </w:r>
      <w:r w:rsidRPr="009A3FFC">
        <w:rPr>
          <w:rFonts w:cs="Arial"/>
          <w:sz w:val="20"/>
          <w:szCs w:val="18"/>
        </w:rPr>
        <w:fldChar w:fldCharType="separate"/>
      </w:r>
      <w:r w:rsidRPr="009A3FFC">
        <w:rPr>
          <w:rFonts w:cs="Arial"/>
          <w:sz w:val="20"/>
          <w:szCs w:val="18"/>
        </w:rPr>
        <w:t>1.2.3</w:t>
      </w:r>
      <w:r w:rsidRPr="009A3FFC">
        <w:rPr>
          <w:rFonts w:cs="Arial"/>
          <w:sz w:val="20"/>
          <w:szCs w:val="18"/>
        </w:rPr>
        <w:fldChar w:fldCharType="end"/>
      </w:r>
      <w:r w:rsidRPr="009A3FFC">
        <w:rPr>
          <w:rFonts w:cs="Arial"/>
          <w:sz w:val="20"/>
          <w:szCs w:val="18"/>
        </w:rPr>
        <w:t xml:space="preserve"> po celou dobu trvání této Smlouvy;</w:t>
      </w:r>
      <w:bookmarkEnd w:id="5"/>
    </w:p>
    <w:p w14:paraId="5B094405" w14:textId="77777777" w:rsidR="009A3FFC" w:rsidRPr="009A3FFC" w:rsidRDefault="009A3FFC" w:rsidP="009A3FFC">
      <w:pPr>
        <w:pStyle w:val="Heading3"/>
        <w:rPr>
          <w:rFonts w:cs="Arial"/>
          <w:sz w:val="20"/>
          <w:szCs w:val="18"/>
        </w:rPr>
      </w:pPr>
      <w:r w:rsidRPr="009A3FFC">
        <w:rPr>
          <w:rFonts w:cs="Arial"/>
          <w:sz w:val="20"/>
          <w:szCs w:val="18"/>
        </w:rPr>
        <w:t>se řádně seznámil se zadávacími podmínkami Veřejné zakázky, považuje je za dostatečný podklad pro plnění Veřejné zakázky, přičemž mu nejsou známy žádné nejasnosti či pochybnosti, které by znemožňovaly plnění jeho závazku dle této Smlouvy.</w:t>
      </w:r>
    </w:p>
    <w:p w14:paraId="16C0FDBB" w14:textId="54469C03" w:rsidR="009A3FFC" w:rsidRPr="009A3FFC" w:rsidRDefault="009A3FFC" w:rsidP="009A3FFC">
      <w:pPr>
        <w:pStyle w:val="Heading2"/>
        <w:keepLines w:val="0"/>
        <w:tabs>
          <w:tab w:val="clear" w:pos="993"/>
        </w:tabs>
        <w:spacing w:before="0" w:line="240" w:lineRule="atLeast"/>
        <w:ind w:left="567"/>
        <w:rPr>
          <w:rFonts w:cs="Arial"/>
        </w:rPr>
      </w:pPr>
      <w:r w:rsidRPr="009A3FFC">
        <w:rPr>
          <w:rFonts w:cs="Arial"/>
        </w:rPr>
        <w:t xml:space="preserve">Zhotovitel dále tímto prohlašuje </w:t>
      </w:r>
      <w:r w:rsidR="00156129" w:rsidRPr="009A3FFC">
        <w:rPr>
          <w:rFonts w:cs="Arial"/>
        </w:rPr>
        <w:t>a</w:t>
      </w:r>
      <w:r w:rsidR="00156129">
        <w:rPr>
          <w:rFonts w:cs="Arial"/>
        </w:rPr>
        <w:t> </w:t>
      </w:r>
      <w:r w:rsidRPr="009A3FFC">
        <w:rPr>
          <w:rFonts w:cs="Arial"/>
        </w:rPr>
        <w:t>činí nesporným, že:</w:t>
      </w:r>
    </w:p>
    <w:p w14:paraId="04D2B080" w14:textId="5C617F99" w:rsidR="009A3FFC" w:rsidRPr="009A3FFC" w:rsidRDefault="009A3FFC" w:rsidP="009A3FFC">
      <w:pPr>
        <w:pStyle w:val="Heading3"/>
        <w:rPr>
          <w:rFonts w:cs="Arial"/>
          <w:sz w:val="20"/>
          <w:szCs w:val="18"/>
        </w:rPr>
      </w:pPr>
      <w:r w:rsidRPr="009A3FFC">
        <w:rPr>
          <w:rFonts w:cs="Arial"/>
          <w:sz w:val="20"/>
          <w:szCs w:val="18"/>
        </w:rPr>
        <w:t>je [</w:t>
      </w:r>
      <w:r w:rsidRPr="009A3FFC">
        <w:rPr>
          <w:rFonts w:cs="Arial"/>
          <w:sz w:val="20"/>
          <w:szCs w:val="18"/>
          <w:highlight w:val="yellow"/>
        </w:rPr>
        <w:t xml:space="preserve">právnickou osobou řádně založenou </w:t>
      </w:r>
      <w:r w:rsidR="00156129" w:rsidRPr="009A3FFC">
        <w:rPr>
          <w:rFonts w:cs="Arial"/>
          <w:sz w:val="20"/>
          <w:szCs w:val="18"/>
          <w:highlight w:val="yellow"/>
        </w:rPr>
        <w:t>a</w:t>
      </w:r>
      <w:r w:rsidR="00156129">
        <w:rPr>
          <w:rFonts w:cs="Arial"/>
          <w:sz w:val="20"/>
          <w:szCs w:val="18"/>
          <w:highlight w:val="yellow"/>
        </w:rPr>
        <w:t> </w:t>
      </w:r>
      <w:r w:rsidRPr="009A3FFC">
        <w:rPr>
          <w:rFonts w:cs="Arial"/>
          <w:sz w:val="20"/>
          <w:szCs w:val="18"/>
          <w:highlight w:val="yellow"/>
        </w:rPr>
        <w:t>existující podle [DOPLNÍ ZHOTOVITEL] [</w:t>
      </w:r>
      <w:r w:rsidRPr="009A3FFC">
        <w:rPr>
          <w:rFonts w:cs="Arial"/>
          <w:i/>
          <w:iCs/>
          <w:sz w:val="20"/>
          <w:szCs w:val="18"/>
          <w:highlight w:val="yellow"/>
        </w:rPr>
        <w:t>země</w:t>
      </w:r>
      <w:r w:rsidRPr="009A3FFC">
        <w:rPr>
          <w:rFonts w:cs="Arial"/>
          <w:sz w:val="20"/>
          <w:szCs w:val="18"/>
          <w:highlight w:val="yellow"/>
        </w:rPr>
        <w:t>] právního řádu</w:t>
      </w:r>
      <w:r w:rsidRPr="009A3FFC">
        <w:rPr>
          <w:rFonts w:cs="Arial"/>
          <w:sz w:val="20"/>
          <w:szCs w:val="18"/>
        </w:rPr>
        <w:t xml:space="preserve">] / </w:t>
      </w:r>
      <w:r w:rsidRPr="009A3FFC">
        <w:rPr>
          <w:rFonts w:cs="Arial"/>
          <w:sz w:val="20"/>
          <w:szCs w:val="18"/>
          <w:highlight w:val="yellow"/>
        </w:rPr>
        <w:t>[oprávněně podnikající fyzickou osobou způsobilou k právním jednáním]</w:t>
      </w:r>
      <w:r w:rsidRPr="009A3FFC">
        <w:rPr>
          <w:rFonts w:cs="Arial"/>
          <w:sz w:val="20"/>
          <w:szCs w:val="18"/>
        </w:rPr>
        <w:t>;</w:t>
      </w:r>
    </w:p>
    <w:p w14:paraId="21C9CF81" w14:textId="54922847" w:rsidR="009A3FFC" w:rsidRPr="009A3FFC" w:rsidRDefault="009A3FFC" w:rsidP="009A3FFC">
      <w:pPr>
        <w:pStyle w:val="Heading3"/>
        <w:rPr>
          <w:rFonts w:cs="Arial"/>
          <w:sz w:val="20"/>
          <w:szCs w:val="18"/>
        </w:rPr>
      </w:pPr>
      <w:r w:rsidRPr="009A3FFC">
        <w:rPr>
          <w:rFonts w:cs="Arial"/>
          <w:sz w:val="20"/>
          <w:szCs w:val="18"/>
        </w:rPr>
        <w:t xml:space="preserve">splňuje veškeré podmínky </w:t>
      </w:r>
      <w:r w:rsidR="00156129" w:rsidRPr="009A3FFC">
        <w:rPr>
          <w:rFonts w:cs="Arial"/>
          <w:sz w:val="20"/>
          <w:szCs w:val="18"/>
        </w:rPr>
        <w:t>a</w:t>
      </w:r>
      <w:r w:rsidR="00156129">
        <w:rPr>
          <w:rFonts w:cs="Arial"/>
          <w:sz w:val="20"/>
          <w:szCs w:val="18"/>
        </w:rPr>
        <w:t> </w:t>
      </w:r>
      <w:r w:rsidRPr="009A3FFC">
        <w:rPr>
          <w:rFonts w:cs="Arial"/>
          <w:sz w:val="20"/>
          <w:szCs w:val="18"/>
        </w:rPr>
        <w:t xml:space="preserve">požadavky </w:t>
      </w:r>
      <w:r w:rsidR="00156129" w:rsidRPr="009A3FFC">
        <w:rPr>
          <w:rFonts w:cs="Arial"/>
          <w:sz w:val="20"/>
          <w:szCs w:val="18"/>
        </w:rPr>
        <w:t>v</w:t>
      </w:r>
      <w:r w:rsidR="00156129">
        <w:rPr>
          <w:rFonts w:cs="Arial"/>
          <w:sz w:val="20"/>
          <w:szCs w:val="18"/>
        </w:rPr>
        <w:t> </w:t>
      </w:r>
      <w:r w:rsidRPr="009A3FFC">
        <w:rPr>
          <w:rFonts w:cs="Arial"/>
          <w:sz w:val="20"/>
          <w:szCs w:val="18"/>
        </w:rPr>
        <w:t xml:space="preserve">této Smlouvě stanovené </w:t>
      </w:r>
      <w:r w:rsidR="00156129" w:rsidRPr="009A3FFC">
        <w:rPr>
          <w:rFonts w:cs="Arial"/>
          <w:sz w:val="20"/>
          <w:szCs w:val="18"/>
        </w:rPr>
        <w:t>a</w:t>
      </w:r>
      <w:r w:rsidR="00156129">
        <w:rPr>
          <w:rFonts w:cs="Arial"/>
          <w:sz w:val="20"/>
          <w:szCs w:val="18"/>
        </w:rPr>
        <w:t> </w:t>
      </w:r>
      <w:r w:rsidRPr="009A3FFC">
        <w:rPr>
          <w:rFonts w:cs="Arial"/>
          <w:sz w:val="20"/>
          <w:szCs w:val="18"/>
        </w:rPr>
        <w:t xml:space="preserve">je oprávněn tuto Smlouvu uzavřít </w:t>
      </w:r>
      <w:r w:rsidR="00156129" w:rsidRPr="009A3FFC">
        <w:rPr>
          <w:rFonts w:cs="Arial"/>
          <w:sz w:val="20"/>
          <w:szCs w:val="18"/>
        </w:rPr>
        <w:t>a</w:t>
      </w:r>
      <w:r w:rsidR="00156129">
        <w:rPr>
          <w:rFonts w:cs="Arial"/>
          <w:sz w:val="20"/>
          <w:szCs w:val="18"/>
        </w:rPr>
        <w:t> </w:t>
      </w:r>
      <w:r w:rsidRPr="009A3FFC">
        <w:rPr>
          <w:rFonts w:cs="Arial"/>
          <w:sz w:val="20"/>
          <w:szCs w:val="18"/>
        </w:rPr>
        <w:t xml:space="preserve">řádně plnit povinnosti </w:t>
      </w:r>
      <w:r w:rsidR="00156129" w:rsidRPr="009A3FFC">
        <w:rPr>
          <w:rFonts w:cs="Arial"/>
          <w:sz w:val="20"/>
          <w:szCs w:val="18"/>
        </w:rPr>
        <w:t>v</w:t>
      </w:r>
      <w:r w:rsidR="00156129">
        <w:rPr>
          <w:rFonts w:cs="Arial"/>
          <w:sz w:val="20"/>
          <w:szCs w:val="18"/>
        </w:rPr>
        <w:t> </w:t>
      </w:r>
      <w:r w:rsidRPr="009A3FFC">
        <w:rPr>
          <w:rFonts w:cs="Arial"/>
          <w:sz w:val="20"/>
          <w:szCs w:val="18"/>
        </w:rPr>
        <w:t>ní obsažené,</w:t>
      </w:r>
    </w:p>
    <w:p w14:paraId="562A59C2" w14:textId="47C2F122" w:rsidR="009A3FFC" w:rsidRPr="009A3FFC" w:rsidRDefault="009A3FFC" w:rsidP="009A3FFC">
      <w:pPr>
        <w:pStyle w:val="Heading3"/>
        <w:rPr>
          <w:rFonts w:cs="Arial"/>
          <w:sz w:val="20"/>
          <w:szCs w:val="18"/>
        </w:rPr>
      </w:pPr>
      <w:r w:rsidRPr="009A3FFC">
        <w:rPr>
          <w:rFonts w:cs="Arial"/>
          <w:sz w:val="20"/>
          <w:szCs w:val="18"/>
        </w:rPr>
        <w:t xml:space="preserve">ke dni uzavření této Smlouvy není </w:t>
      </w:r>
      <w:r w:rsidR="00156129" w:rsidRPr="009A3FFC">
        <w:rPr>
          <w:rFonts w:cs="Arial"/>
          <w:sz w:val="20"/>
          <w:szCs w:val="18"/>
        </w:rPr>
        <w:t>v</w:t>
      </w:r>
      <w:r w:rsidR="00156129">
        <w:rPr>
          <w:rFonts w:cs="Arial"/>
          <w:sz w:val="20"/>
          <w:szCs w:val="18"/>
        </w:rPr>
        <w:t> </w:t>
      </w:r>
      <w:r w:rsidRPr="009A3FFC">
        <w:rPr>
          <w:rFonts w:cs="Arial"/>
          <w:sz w:val="20"/>
          <w:szCs w:val="18"/>
        </w:rPr>
        <w:t xml:space="preserve">úpadku dle zákona č. 182/2006 Sb., </w:t>
      </w:r>
      <w:r w:rsidR="00156129" w:rsidRPr="009A3FFC">
        <w:rPr>
          <w:rFonts w:cs="Arial"/>
          <w:sz w:val="20"/>
          <w:szCs w:val="18"/>
        </w:rPr>
        <w:t>o</w:t>
      </w:r>
      <w:r w:rsidR="00156129">
        <w:rPr>
          <w:rFonts w:cs="Arial"/>
          <w:sz w:val="20"/>
          <w:szCs w:val="18"/>
        </w:rPr>
        <w:t> </w:t>
      </w:r>
      <w:r w:rsidRPr="009A3FFC">
        <w:rPr>
          <w:rFonts w:cs="Arial"/>
          <w:sz w:val="20"/>
          <w:szCs w:val="18"/>
        </w:rPr>
        <w:t xml:space="preserve">úpadku a způsobech jeho řešení (insolvenční zákon), ve znění pozdějších předpisů a zavazuje se Objednatele bezodkladně informovat </w:t>
      </w:r>
      <w:r w:rsidR="00156129" w:rsidRPr="009A3FFC">
        <w:rPr>
          <w:rFonts w:cs="Arial"/>
          <w:sz w:val="20"/>
          <w:szCs w:val="18"/>
        </w:rPr>
        <w:t>o</w:t>
      </w:r>
      <w:r w:rsidR="00156129">
        <w:rPr>
          <w:rFonts w:cs="Arial"/>
          <w:sz w:val="20"/>
          <w:szCs w:val="18"/>
        </w:rPr>
        <w:t> </w:t>
      </w:r>
      <w:r w:rsidRPr="009A3FFC">
        <w:rPr>
          <w:rFonts w:cs="Arial"/>
          <w:sz w:val="20"/>
          <w:szCs w:val="18"/>
        </w:rPr>
        <w:t xml:space="preserve">všech skutečnostech, které nasvědčují hrozícímu úpadku, popř. </w:t>
      </w:r>
      <w:r w:rsidR="00156129" w:rsidRPr="009A3FFC">
        <w:rPr>
          <w:rFonts w:cs="Arial"/>
          <w:sz w:val="20"/>
          <w:szCs w:val="18"/>
        </w:rPr>
        <w:t>o</w:t>
      </w:r>
      <w:r w:rsidR="00156129">
        <w:rPr>
          <w:rFonts w:cs="Arial"/>
          <w:sz w:val="20"/>
          <w:szCs w:val="18"/>
        </w:rPr>
        <w:t> </w:t>
      </w:r>
      <w:r w:rsidRPr="009A3FFC">
        <w:rPr>
          <w:rFonts w:cs="Arial"/>
          <w:sz w:val="20"/>
          <w:szCs w:val="18"/>
        </w:rPr>
        <w:t>prohlášení úpadku;</w:t>
      </w:r>
    </w:p>
    <w:p w14:paraId="31C255C6" w14:textId="11151CB9" w:rsidR="009A3FFC" w:rsidRPr="009A3FFC" w:rsidRDefault="009A3FFC" w:rsidP="009A3FFC">
      <w:pPr>
        <w:pStyle w:val="Heading3"/>
        <w:rPr>
          <w:rFonts w:cs="Arial"/>
          <w:sz w:val="20"/>
          <w:szCs w:val="18"/>
        </w:rPr>
      </w:pPr>
      <w:r w:rsidRPr="009A3FFC">
        <w:rPr>
          <w:rFonts w:cs="Arial"/>
          <w:sz w:val="20"/>
          <w:szCs w:val="18"/>
        </w:rPr>
        <w:t xml:space="preserve">je připraven Veřejnou zakázku pro Objednatele řádně </w:t>
      </w:r>
      <w:r w:rsidR="00156129" w:rsidRPr="009A3FFC">
        <w:rPr>
          <w:rFonts w:cs="Arial"/>
          <w:sz w:val="20"/>
          <w:szCs w:val="18"/>
        </w:rPr>
        <w:t>a</w:t>
      </w:r>
      <w:r w:rsidR="00156129">
        <w:rPr>
          <w:rFonts w:cs="Arial"/>
          <w:sz w:val="20"/>
          <w:szCs w:val="18"/>
        </w:rPr>
        <w:t> </w:t>
      </w:r>
      <w:r w:rsidR="00156129" w:rsidRPr="009A3FFC">
        <w:rPr>
          <w:rFonts w:cs="Arial"/>
          <w:sz w:val="20"/>
          <w:szCs w:val="18"/>
        </w:rPr>
        <w:t>v</w:t>
      </w:r>
      <w:r w:rsidR="00156129">
        <w:rPr>
          <w:rFonts w:cs="Arial"/>
          <w:sz w:val="20"/>
          <w:szCs w:val="18"/>
        </w:rPr>
        <w:t> </w:t>
      </w:r>
      <w:r w:rsidRPr="009A3FFC">
        <w:rPr>
          <w:rFonts w:cs="Arial"/>
          <w:sz w:val="20"/>
          <w:szCs w:val="18"/>
        </w:rPr>
        <w:t xml:space="preserve">dohodnutých termínech splnit za úplatu sjednanou </w:t>
      </w:r>
      <w:r w:rsidR="00156129" w:rsidRPr="009A3FFC">
        <w:rPr>
          <w:rFonts w:cs="Arial"/>
          <w:sz w:val="20"/>
          <w:szCs w:val="18"/>
        </w:rPr>
        <w:t>v</w:t>
      </w:r>
      <w:r w:rsidR="00156129">
        <w:rPr>
          <w:rFonts w:cs="Arial"/>
          <w:sz w:val="20"/>
          <w:szCs w:val="18"/>
        </w:rPr>
        <w:t> </w:t>
      </w:r>
      <w:r w:rsidRPr="009A3FFC">
        <w:rPr>
          <w:rFonts w:cs="Arial"/>
          <w:sz w:val="20"/>
          <w:szCs w:val="18"/>
        </w:rPr>
        <w:t xml:space="preserve">této Smlouvě, </w:t>
      </w:r>
      <w:r w:rsidR="00156129" w:rsidRPr="009A3FFC">
        <w:rPr>
          <w:rFonts w:cs="Arial"/>
          <w:sz w:val="20"/>
          <w:szCs w:val="18"/>
        </w:rPr>
        <w:t>k</w:t>
      </w:r>
      <w:r w:rsidR="00156129">
        <w:rPr>
          <w:rFonts w:cs="Arial"/>
          <w:sz w:val="20"/>
          <w:szCs w:val="18"/>
        </w:rPr>
        <w:t> </w:t>
      </w:r>
      <w:r w:rsidRPr="009A3FFC">
        <w:rPr>
          <w:rFonts w:cs="Arial"/>
          <w:sz w:val="20"/>
          <w:szCs w:val="18"/>
        </w:rPr>
        <w:t xml:space="preserve">čemuž má potřebné znalosti, dovednosti a personální </w:t>
      </w:r>
      <w:r w:rsidR="00156129" w:rsidRPr="009A3FFC">
        <w:rPr>
          <w:rFonts w:cs="Arial"/>
          <w:sz w:val="20"/>
          <w:szCs w:val="18"/>
        </w:rPr>
        <w:t>a</w:t>
      </w:r>
      <w:r w:rsidR="00156129">
        <w:rPr>
          <w:rFonts w:cs="Arial"/>
          <w:sz w:val="20"/>
          <w:szCs w:val="18"/>
        </w:rPr>
        <w:t> </w:t>
      </w:r>
      <w:r w:rsidRPr="009A3FFC">
        <w:rPr>
          <w:rFonts w:cs="Arial"/>
          <w:sz w:val="20"/>
          <w:szCs w:val="18"/>
        </w:rPr>
        <w:t>jiné kapacity;</w:t>
      </w:r>
    </w:p>
    <w:p w14:paraId="40FD1736" w14:textId="1F1EECF5" w:rsidR="009A3FFC" w:rsidRPr="009A3FFC" w:rsidRDefault="009A3FFC" w:rsidP="009A3FFC">
      <w:pPr>
        <w:pStyle w:val="Heading3"/>
        <w:rPr>
          <w:rFonts w:cs="Arial"/>
          <w:sz w:val="20"/>
          <w:szCs w:val="18"/>
        </w:rPr>
      </w:pPr>
      <w:r w:rsidRPr="009A3FFC">
        <w:rPr>
          <w:rFonts w:cs="Arial"/>
          <w:sz w:val="20"/>
          <w:szCs w:val="18"/>
        </w:rPr>
        <w:t xml:space="preserve">se detailně seznámil </w:t>
      </w:r>
      <w:r w:rsidR="00156129" w:rsidRPr="009A3FFC">
        <w:rPr>
          <w:rFonts w:cs="Arial"/>
          <w:sz w:val="20"/>
          <w:szCs w:val="18"/>
        </w:rPr>
        <w:t>s</w:t>
      </w:r>
      <w:r w:rsidR="00156129">
        <w:rPr>
          <w:rFonts w:cs="Arial"/>
          <w:sz w:val="20"/>
          <w:szCs w:val="18"/>
        </w:rPr>
        <w:t> </w:t>
      </w:r>
      <w:r w:rsidRPr="009A3FFC">
        <w:rPr>
          <w:rFonts w:cs="Arial"/>
          <w:sz w:val="20"/>
          <w:szCs w:val="18"/>
        </w:rPr>
        <w:t xml:space="preserve">rozsahem </w:t>
      </w:r>
      <w:r w:rsidR="00156129" w:rsidRPr="009A3FFC">
        <w:rPr>
          <w:rFonts w:cs="Arial"/>
          <w:sz w:val="20"/>
          <w:szCs w:val="18"/>
        </w:rPr>
        <w:t>a</w:t>
      </w:r>
      <w:r w:rsidR="00156129">
        <w:rPr>
          <w:rFonts w:cs="Arial"/>
          <w:sz w:val="20"/>
          <w:szCs w:val="18"/>
        </w:rPr>
        <w:t> </w:t>
      </w:r>
      <w:r w:rsidRPr="009A3FFC">
        <w:rPr>
          <w:rFonts w:cs="Arial"/>
          <w:sz w:val="20"/>
          <w:szCs w:val="18"/>
        </w:rPr>
        <w:t xml:space="preserve">povahou předmětu Veřejné zakázky </w:t>
      </w:r>
      <w:r w:rsidR="00156129" w:rsidRPr="009A3FFC">
        <w:rPr>
          <w:rFonts w:cs="Arial"/>
          <w:sz w:val="20"/>
          <w:szCs w:val="18"/>
        </w:rPr>
        <w:t>a</w:t>
      </w:r>
      <w:r w:rsidR="00156129">
        <w:rPr>
          <w:rFonts w:cs="Arial"/>
          <w:sz w:val="20"/>
          <w:szCs w:val="18"/>
        </w:rPr>
        <w:t> </w:t>
      </w:r>
      <w:r w:rsidRPr="009A3FFC">
        <w:rPr>
          <w:rFonts w:cs="Arial"/>
          <w:sz w:val="20"/>
          <w:szCs w:val="18"/>
        </w:rPr>
        <w:t xml:space="preserve">jsou mu známy veškeré podmínky nezbytné </w:t>
      </w:r>
      <w:r w:rsidR="00156129" w:rsidRPr="009A3FFC">
        <w:rPr>
          <w:rFonts w:cs="Arial"/>
          <w:sz w:val="20"/>
          <w:szCs w:val="18"/>
        </w:rPr>
        <w:t>k</w:t>
      </w:r>
      <w:r w:rsidR="00156129">
        <w:rPr>
          <w:rFonts w:cs="Arial"/>
          <w:sz w:val="20"/>
          <w:szCs w:val="18"/>
        </w:rPr>
        <w:t> </w:t>
      </w:r>
      <w:r w:rsidRPr="009A3FFC">
        <w:rPr>
          <w:rFonts w:cs="Arial"/>
          <w:sz w:val="20"/>
          <w:szCs w:val="18"/>
        </w:rPr>
        <w:t xml:space="preserve">její realizaci, těmto podmínkám rozumí </w:t>
      </w:r>
      <w:r w:rsidR="00156129" w:rsidRPr="009A3FFC">
        <w:rPr>
          <w:rFonts w:cs="Arial"/>
          <w:sz w:val="20"/>
          <w:szCs w:val="18"/>
        </w:rPr>
        <w:t>a</w:t>
      </w:r>
      <w:r w:rsidR="00156129">
        <w:rPr>
          <w:rFonts w:cs="Arial"/>
          <w:sz w:val="20"/>
          <w:szCs w:val="18"/>
        </w:rPr>
        <w:t> </w:t>
      </w:r>
      <w:r w:rsidRPr="009A3FFC">
        <w:rPr>
          <w:rFonts w:cs="Arial"/>
          <w:sz w:val="20"/>
          <w:szCs w:val="18"/>
        </w:rPr>
        <w:t>je schopný je dodržet;</w:t>
      </w:r>
    </w:p>
    <w:p w14:paraId="487057FF" w14:textId="47D4B373" w:rsidR="009A3FFC" w:rsidRPr="009A3FFC" w:rsidRDefault="009A3FFC" w:rsidP="009A3FFC">
      <w:pPr>
        <w:pStyle w:val="Heading3"/>
        <w:rPr>
          <w:rFonts w:cs="Arial"/>
          <w:sz w:val="20"/>
          <w:szCs w:val="18"/>
        </w:rPr>
      </w:pPr>
      <w:r w:rsidRPr="009A3FFC">
        <w:rPr>
          <w:rFonts w:cs="Arial"/>
          <w:sz w:val="20"/>
          <w:szCs w:val="18"/>
        </w:rPr>
        <w:t xml:space="preserve">všechny osoby, které použije </w:t>
      </w:r>
      <w:r w:rsidR="00156129" w:rsidRPr="009A3FFC">
        <w:rPr>
          <w:rFonts w:cs="Arial"/>
          <w:sz w:val="20"/>
          <w:szCs w:val="18"/>
        </w:rPr>
        <w:t>k</w:t>
      </w:r>
      <w:r w:rsidR="00156129">
        <w:rPr>
          <w:rFonts w:cs="Arial"/>
          <w:sz w:val="20"/>
          <w:szCs w:val="18"/>
        </w:rPr>
        <w:t> </w:t>
      </w:r>
      <w:r w:rsidRPr="009A3FFC">
        <w:rPr>
          <w:rFonts w:cs="Arial"/>
          <w:sz w:val="20"/>
          <w:szCs w:val="18"/>
        </w:rPr>
        <w:t xml:space="preserve">plnění této Smlouvy, mají potřebné vzdělání, zkušenosti či jinou profesní způsobilost </w:t>
      </w:r>
      <w:r w:rsidR="00156129" w:rsidRPr="009A3FFC">
        <w:rPr>
          <w:rFonts w:cs="Arial"/>
          <w:sz w:val="20"/>
          <w:szCs w:val="18"/>
        </w:rPr>
        <w:t>k</w:t>
      </w:r>
      <w:r w:rsidR="00156129">
        <w:rPr>
          <w:rFonts w:cs="Arial"/>
          <w:sz w:val="20"/>
          <w:szCs w:val="18"/>
        </w:rPr>
        <w:t> </w:t>
      </w:r>
      <w:r w:rsidRPr="009A3FFC">
        <w:rPr>
          <w:rFonts w:cs="Arial"/>
          <w:sz w:val="20"/>
          <w:szCs w:val="18"/>
        </w:rPr>
        <w:t>plnění, které má Zhotovitel dle této Smlouvy poskytovat;</w:t>
      </w:r>
    </w:p>
    <w:p w14:paraId="18ECA243" w14:textId="11350D29" w:rsidR="009A3FFC" w:rsidRPr="009A3FFC" w:rsidRDefault="009A3FFC" w:rsidP="009A3FFC">
      <w:pPr>
        <w:pStyle w:val="Heading3"/>
        <w:rPr>
          <w:rFonts w:cs="Arial"/>
          <w:sz w:val="20"/>
          <w:szCs w:val="18"/>
        </w:rPr>
      </w:pPr>
      <w:r w:rsidRPr="009A3FFC">
        <w:rPr>
          <w:rFonts w:cs="Arial"/>
          <w:sz w:val="20"/>
          <w:szCs w:val="18"/>
        </w:rPr>
        <w:t xml:space="preserve">při plnění této Smlouvy vystupuje jako odborník </w:t>
      </w:r>
      <w:r w:rsidR="00156129" w:rsidRPr="009A3FFC">
        <w:rPr>
          <w:rFonts w:cs="Arial"/>
          <w:sz w:val="20"/>
          <w:szCs w:val="18"/>
        </w:rPr>
        <w:t>v</w:t>
      </w:r>
      <w:r w:rsidR="00156129">
        <w:rPr>
          <w:rFonts w:cs="Arial"/>
          <w:sz w:val="20"/>
          <w:szCs w:val="18"/>
        </w:rPr>
        <w:t> </w:t>
      </w:r>
      <w:r w:rsidRPr="009A3FFC">
        <w:rPr>
          <w:rFonts w:cs="Arial"/>
          <w:sz w:val="20"/>
          <w:szCs w:val="18"/>
        </w:rPr>
        <w:t>oblasti předmětu Veřejné zakázky.</w:t>
      </w:r>
    </w:p>
    <w:p w14:paraId="79CA9C1C" w14:textId="77777777" w:rsidR="009A3FFC" w:rsidRPr="009A3FFC" w:rsidRDefault="009A3FFC" w:rsidP="009A3FFC">
      <w:pPr>
        <w:pStyle w:val="Heading1"/>
        <w:tabs>
          <w:tab w:val="clear" w:pos="425"/>
        </w:tabs>
        <w:spacing w:before="240" w:after="120" w:line="240" w:lineRule="atLeast"/>
        <w:ind w:left="567" w:hanging="567"/>
        <w:rPr>
          <w:rFonts w:cs="Arial"/>
          <w:sz w:val="20"/>
        </w:rPr>
      </w:pPr>
      <w:bookmarkStart w:id="9" w:name="_Ref143759669"/>
      <w:r w:rsidRPr="009A3FFC">
        <w:rPr>
          <w:rFonts w:cs="Arial"/>
          <w:sz w:val="20"/>
        </w:rPr>
        <w:lastRenderedPageBreak/>
        <w:t>Předmět smlouvy</w:t>
      </w:r>
      <w:bookmarkEnd w:id="9"/>
    </w:p>
    <w:p w14:paraId="667B0219" w14:textId="13690AAF" w:rsidR="009A3FFC" w:rsidRPr="00140341" w:rsidRDefault="009A3FFC" w:rsidP="009A3FFC">
      <w:pPr>
        <w:pStyle w:val="Heading2"/>
        <w:keepLines w:val="0"/>
        <w:tabs>
          <w:tab w:val="clear" w:pos="993"/>
        </w:tabs>
        <w:spacing w:before="0" w:line="240" w:lineRule="atLeast"/>
        <w:ind w:left="567"/>
        <w:rPr>
          <w:rFonts w:cs="Arial"/>
          <w:bCs/>
          <w:iCs/>
        </w:rPr>
      </w:pPr>
      <w:r w:rsidRPr="009A3FFC">
        <w:rPr>
          <w:rFonts w:cs="Arial"/>
        </w:rPr>
        <w:t>Zhotovitel se zavazuje provést pro Objednatele za podmínek této Smlouvy</w:t>
      </w:r>
      <w:r w:rsidRPr="009A3FFC">
        <w:rPr>
          <w:rFonts w:cs="Arial"/>
          <w:bCs/>
          <w:iCs/>
        </w:rPr>
        <w:t xml:space="preserve"> sanaci staré ekologické zátěže v lokalitě Mníšek pod Brdy – Halda, Bažant</w:t>
      </w:r>
      <w:r w:rsidR="00585285">
        <w:rPr>
          <w:rFonts w:cs="Arial"/>
          <w:bCs/>
          <w:iCs/>
        </w:rPr>
        <w:t>n</w:t>
      </w:r>
      <w:r w:rsidRPr="009A3FFC">
        <w:rPr>
          <w:rFonts w:cs="Arial"/>
          <w:bCs/>
          <w:iCs/>
        </w:rPr>
        <w:t xml:space="preserve">ice </w:t>
      </w:r>
      <w:r w:rsidR="00156129" w:rsidRPr="009A3FFC">
        <w:rPr>
          <w:rFonts w:cs="Arial"/>
          <w:bCs/>
          <w:iCs/>
        </w:rPr>
        <w:t>a</w:t>
      </w:r>
      <w:r w:rsidR="00156129">
        <w:rPr>
          <w:rFonts w:cs="Arial"/>
          <w:bCs/>
          <w:iCs/>
        </w:rPr>
        <w:t> </w:t>
      </w:r>
      <w:r w:rsidRPr="009A3FFC">
        <w:rPr>
          <w:rFonts w:cs="Arial"/>
          <w:bCs/>
          <w:iCs/>
        </w:rPr>
        <w:t>okolí</w:t>
      </w:r>
      <w:r w:rsidR="00585285">
        <w:rPr>
          <w:rFonts w:cs="Arial"/>
          <w:bCs/>
          <w:iCs/>
        </w:rPr>
        <w:t>,</w:t>
      </w:r>
      <w:r w:rsidRPr="009A3FFC">
        <w:rPr>
          <w:rFonts w:cs="Arial"/>
          <w:bCs/>
          <w:iCs/>
        </w:rPr>
        <w:t xml:space="preserve"> včetně vyhotovení nezbytné realizační (projektové) dokumentace</w:t>
      </w:r>
      <w:r w:rsidR="00DD454A">
        <w:rPr>
          <w:rFonts w:cs="Arial"/>
          <w:bCs/>
          <w:iCs/>
        </w:rPr>
        <w:t xml:space="preserve"> </w:t>
      </w:r>
      <w:r w:rsidR="00156129">
        <w:rPr>
          <w:rFonts w:cs="Arial"/>
          <w:bCs/>
          <w:iCs/>
        </w:rPr>
        <w:t>a </w:t>
      </w:r>
      <w:r w:rsidR="00DD454A">
        <w:rPr>
          <w:rFonts w:cs="Arial"/>
          <w:bCs/>
          <w:iCs/>
        </w:rPr>
        <w:t xml:space="preserve">Objednatel se zavazuje Zhotoviteli zaplatit cenu, uvedenou v čl. </w:t>
      </w:r>
      <w:r w:rsidR="00DD454A">
        <w:rPr>
          <w:rFonts w:cs="Arial"/>
          <w:bCs/>
          <w:iCs/>
        </w:rPr>
        <w:fldChar w:fldCharType="begin"/>
      </w:r>
      <w:r w:rsidR="00DD454A">
        <w:rPr>
          <w:rFonts w:cs="Arial"/>
          <w:bCs/>
          <w:iCs/>
        </w:rPr>
        <w:instrText xml:space="preserve"> REF _Ref487479221 \r \h </w:instrText>
      </w:r>
      <w:r w:rsidR="00DD454A">
        <w:rPr>
          <w:rFonts w:cs="Arial"/>
          <w:bCs/>
          <w:iCs/>
        </w:rPr>
      </w:r>
      <w:r w:rsidR="00DD454A">
        <w:rPr>
          <w:rFonts w:cs="Arial"/>
          <w:bCs/>
          <w:iCs/>
        </w:rPr>
        <w:fldChar w:fldCharType="separate"/>
      </w:r>
      <w:r w:rsidR="00DD454A">
        <w:rPr>
          <w:rFonts w:cs="Arial"/>
          <w:bCs/>
          <w:iCs/>
        </w:rPr>
        <w:t>4.1</w:t>
      </w:r>
      <w:r w:rsidR="00DD454A">
        <w:rPr>
          <w:rFonts w:cs="Arial"/>
          <w:bCs/>
          <w:iCs/>
        </w:rPr>
        <w:fldChar w:fldCharType="end"/>
      </w:r>
      <w:r w:rsidR="00DD454A">
        <w:rPr>
          <w:rFonts w:cs="Arial"/>
          <w:bCs/>
          <w:iCs/>
        </w:rPr>
        <w:t xml:space="preserve"> této Smlouvy</w:t>
      </w:r>
      <w:r w:rsidR="00140341">
        <w:rPr>
          <w:rFonts w:cs="Arial"/>
          <w:bCs/>
          <w:iCs/>
        </w:rPr>
        <w:t>.</w:t>
      </w:r>
      <w:r w:rsidR="00156129" w:rsidRPr="00140341">
        <w:rPr>
          <w:rFonts w:cs="Arial"/>
        </w:rPr>
        <w:t>  </w:t>
      </w:r>
    </w:p>
    <w:p w14:paraId="180C564C" w14:textId="1DE13268" w:rsidR="009A3FFC" w:rsidRPr="009A3FFC" w:rsidRDefault="009A3FFC" w:rsidP="00FA0B1F">
      <w:pPr>
        <w:pStyle w:val="Heading2"/>
        <w:keepLines w:val="0"/>
        <w:tabs>
          <w:tab w:val="clear" w:pos="993"/>
        </w:tabs>
        <w:spacing w:before="0" w:line="240" w:lineRule="atLeast"/>
        <w:ind w:left="567"/>
        <w:rPr>
          <w:rFonts w:cs="Arial"/>
        </w:rPr>
      </w:pPr>
      <w:r w:rsidRPr="009A3FFC">
        <w:rPr>
          <w:rFonts w:cs="Arial"/>
        </w:rPr>
        <w:t xml:space="preserve">Sanační práce předpokládají vyčištění plochy sanované laguny, provedení demolice jímek v odkladišti, demontáž betonových panelů, následné rozdělení laguny na východní </w:t>
      </w:r>
      <w:r w:rsidR="00156129" w:rsidRPr="009A3FFC">
        <w:rPr>
          <w:rFonts w:cs="Arial"/>
        </w:rPr>
        <w:t>a</w:t>
      </w:r>
      <w:r w:rsidR="00156129">
        <w:rPr>
          <w:rFonts w:cs="Arial"/>
        </w:rPr>
        <w:t> </w:t>
      </w:r>
      <w:r w:rsidRPr="009A3FFC">
        <w:rPr>
          <w:rFonts w:cs="Arial"/>
        </w:rPr>
        <w:t xml:space="preserve">západní část prostřednictvím dělící hrázky </w:t>
      </w:r>
      <w:r w:rsidR="00156129" w:rsidRPr="009A3FFC">
        <w:rPr>
          <w:rFonts w:cs="Arial"/>
        </w:rPr>
        <w:t>a</w:t>
      </w:r>
      <w:r w:rsidR="00156129">
        <w:rPr>
          <w:rFonts w:cs="Arial"/>
        </w:rPr>
        <w:t> </w:t>
      </w:r>
      <w:r w:rsidRPr="009A3FFC">
        <w:rPr>
          <w:rFonts w:cs="Arial"/>
        </w:rPr>
        <w:t xml:space="preserve">realizaci těsnění dna východní laguny s cílem zabránit kontaminaci podzemních vod. Projekt dále předpokládá přemístění všech kontaminovaných odpadů ze západní části laguny do zatěsněného prostoru, který bude posléze zakryt geomříží </w:t>
      </w:r>
      <w:r w:rsidR="00156129" w:rsidRPr="009A3FFC">
        <w:rPr>
          <w:rFonts w:cs="Arial"/>
        </w:rPr>
        <w:t>a</w:t>
      </w:r>
      <w:r w:rsidR="00156129">
        <w:rPr>
          <w:rFonts w:cs="Arial"/>
        </w:rPr>
        <w:t> </w:t>
      </w:r>
      <w:r w:rsidRPr="009A3FFC">
        <w:rPr>
          <w:rFonts w:cs="Arial"/>
        </w:rPr>
        <w:t xml:space="preserve">bentovitovým/foliovým těsněním, které bude </w:t>
      </w:r>
      <w:r w:rsidR="00AA0F52">
        <w:rPr>
          <w:rFonts w:cs="Arial"/>
        </w:rPr>
        <w:t xml:space="preserve">funkčně </w:t>
      </w:r>
      <w:r w:rsidRPr="009A3FFC">
        <w:rPr>
          <w:rFonts w:cs="Arial"/>
        </w:rPr>
        <w:t xml:space="preserve">propojeno se spodní izolační vrstvou. V okolí zatěsněné laguny se dále předpokládá provedení terénních úprav </w:t>
      </w:r>
      <w:r w:rsidR="00156129" w:rsidRPr="009A3FFC">
        <w:rPr>
          <w:rFonts w:cs="Arial"/>
        </w:rPr>
        <w:t>a</w:t>
      </w:r>
      <w:r w:rsidR="00156129">
        <w:rPr>
          <w:rFonts w:cs="Arial"/>
        </w:rPr>
        <w:t> </w:t>
      </w:r>
      <w:r w:rsidRPr="009A3FFC">
        <w:rPr>
          <w:rFonts w:cs="Arial"/>
        </w:rPr>
        <w:t xml:space="preserve">technické </w:t>
      </w:r>
      <w:r w:rsidR="00156129" w:rsidRPr="009A3FFC">
        <w:rPr>
          <w:rFonts w:cs="Arial"/>
        </w:rPr>
        <w:t>a</w:t>
      </w:r>
      <w:r w:rsidR="00156129">
        <w:rPr>
          <w:rFonts w:cs="Arial"/>
        </w:rPr>
        <w:t> </w:t>
      </w:r>
      <w:r w:rsidRPr="009A3FFC">
        <w:rPr>
          <w:rFonts w:cs="Arial"/>
        </w:rPr>
        <w:t>biologické rekultivace.</w:t>
      </w:r>
    </w:p>
    <w:p w14:paraId="4B639B31" w14:textId="6E58FA18" w:rsidR="00E549F9" w:rsidRDefault="001A0BBB" w:rsidP="009A3FFC">
      <w:pPr>
        <w:pStyle w:val="Heading2"/>
        <w:keepLines w:val="0"/>
        <w:tabs>
          <w:tab w:val="clear" w:pos="993"/>
        </w:tabs>
        <w:spacing w:before="0" w:line="240" w:lineRule="atLeast"/>
        <w:ind w:left="567"/>
        <w:rPr>
          <w:rFonts w:cs="Arial"/>
        </w:rPr>
      </w:pPr>
      <w:r w:rsidRPr="001A0BBB">
        <w:rPr>
          <w:rFonts w:cs="Arial"/>
        </w:rPr>
        <w:t>V průběhu sanačních prací bude sledován vývoj koncentrací jednotlivých kontaminantů na vybraných monitorovacích objektech, studnách, vrtech a v povrchové vodě. Monitorovací systém stávajícího území bude zkontrolován a nepotřebné objekty budou odstraněny. Vzhledem k charakteru kontaminace i sanačního zásahu pak nebude projekt ukončen přímo aktualizací analýzy rizik, ale dlouhodobým sledováním vývoje koncentrací kontaminantů v okolí sanovaného a rekultivovaného prostoru. V rámci monitoringu budou sledovány ukazatele pH, konduktivita, přítomnost iontů Ca, Na, Al, Co, Cu, Fe, Mn, Mo, Ni, Se, Sb, Be, Zn, Pb, přítomnost V</w:t>
      </w:r>
      <w:r w:rsidR="00C80656">
        <w:rPr>
          <w:rFonts w:cs="Arial"/>
        </w:rPr>
        <w:t xml:space="preserve"> </w:t>
      </w:r>
      <w:r w:rsidRPr="001A0BBB">
        <w:rPr>
          <w:rFonts w:cs="Arial"/>
        </w:rPr>
        <w:t>(variabilní oxidační stavy), B</w:t>
      </w:r>
      <w:r w:rsidRPr="001A0BBB">
        <w:rPr>
          <w:rFonts w:cs="Arial"/>
          <w:vertAlign w:val="superscript"/>
        </w:rPr>
        <w:t>III</w:t>
      </w:r>
      <w:r w:rsidRPr="001A0BBB">
        <w:rPr>
          <w:rFonts w:cs="Arial"/>
        </w:rPr>
        <w:t xml:space="preserve"> a Cr</w:t>
      </w:r>
      <w:r w:rsidRPr="001A0BBB">
        <w:rPr>
          <w:rFonts w:cs="Arial"/>
          <w:vertAlign w:val="superscript"/>
        </w:rPr>
        <w:t>VI</w:t>
      </w:r>
      <w:r w:rsidRPr="001A0BBB">
        <w:rPr>
          <w:rFonts w:cs="Arial"/>
        </w:rPr>
        <w:t xml:space="preserve"> ve sloučeninách, CNcelk., CHSKMn, F</w:t>
      </w:r>
      <w:r w:rsidRPr="001A0BBB">
        <w:rPr>
          <w:rFonts w:cs="Arial"/>
          <w:vertAlign w:val="superscript"/>
        </w:rPr>
        <w:t>-</w:t>
      </w:r>
      <w:r w:rsidRPr="001A0BBB">
        <w:rPr>
          <w:rFonts w:cs="Arial"/>
        </w:rPr>
        <w:t>, NO</w:t>
      </w:r>
      <w:r w:rsidRPr="001A0BBB">
        <w:rPr>
          <w:rFonts w:cs="Arial"/>
          <w:vertAlign w:val="superscript"/>
        </w:rPr>
        <w:t>2-</w:t>
      </w:r>
      <w:r w:rsidRPr="001A0BBB">
        <w:rPr>
          <w:rFonts w:cs="Arial"/>
        </w:rPr>
        <w:t>, NO</w:t>
      </w:r>
      <w:r w:rsidRPr="001A0BBB">
        <w:rPr>
          <w:rFonts w:cs="Arial"/>
          <w:vertAlign w:val="superscript"/>
        </w:rPr>
        <w:t>3</w:t>
      </w:r>
      <w:proofErr w:type="gramStart"/>
      <w:r w:rsidRPr="001A0BBB">
        <w:rPr>
          <w:rFonts w:cs="Arial"/>
          <w:vertAlign w:val="superscript"/>
        </w:rPr>
        <w:t>-</w:t>
      </w:r>
      <w:r w:rsidRPr="001A0BBB">
        <w:rPr>
          <w:rFonts w:cs="Arial"/>
        </w:rPr>
        <w:t>,Cl</w:t>
      </w:r>
      <w:proofErr w:type="gramEnd"/>
      <w:r w:rsidRPr="001A0BBB">
        <w:rPr>
          <w:rFonts w:cs="Arial"/>
          <w:vertAlign w:val="superscript"/>
        </w:rPr>
        <w:t>-</w:t>
      </w:r>
      <w:r w:rsidRPr="001A0BBB">
        <w:rPr>
          <w:rFonts w:cs="Arial"/>
        </w:rPr>
        <w:t xml:space="preserve">, </w:t>
      </w:r>
      <w:proofErr w:type="gramStart"/>
      <w:r w:rsidRPr="001A0BBB">
        <w:rPr>
          <w:rFonts w:cs="Arial"/>
        </w:rPr>
        <w:t>SO</w:t>
      </w:r>
      <w:r w:rsidRPr="001A0BBB">
        <w:rPr>
          <w:rFonts w:cs="Arial"/>
          <w:vertAlign w:val="subscript"/>
        </w:rPr>
        <w:t>4</w:t>
      </w:r>
      <w:r w:rsidRPr="001A0BBB">
        <w:rPr>
          <w:rFonts w:cs="Arial"/>
          <w:vertAlign w:val="superscript"/>
        </w:rPr>
        <w:t>2-</w:t>
      </w:r>
      <w:r w:rsidRPr="001A0BBB">
        <w:rPr>
          <w:rFonts w:cs="Arial"/>
        </w:rPr>
        <w:t xml:space="preserve"> a</w:t>
      </w:r>
      <w:proofErr w:type="gramEnd"/>
      <w:r w:rsidRPr="001A0BBB">
        <w:rPr>
          <w:rFonts w:cs="Arial"/>
        </w:rPr>
        <w:t xml:space="preserve"> NH</w:t>
      </w:r>
      <w:r w:rsidRPr="001A0BBB">
        <w:rPr>
          <w:rFonts w:cs="Arial"/>
          <w:vertAlign w:val="subscript"/>
        </w:rPr>
        <w:t>4</w:t>
      </w:r>
      <w:r w:rsidRPr="001A0BBB">
        <w:rPr>
          <w:rFonts w:cs="Arial"/>
          <w:vertAlign w:val="superscript"/>
        </w:rPr>
        <w:t>+</w:t>
      </w:r>
      <w:r w:rsidRPr="001A0BBB">
        <w:rPr>
          <w:rFonts w:cs="Arial"/>
        </w:rPr>
        <w:t>.</w:t>
      </w:r>
    </w:p>
    <w:p w14:paraId="3960809F" w14:textId="4A0560E9" w:rsidR="009A3FFC" w:rsidRPr="00E549F9" w:rsidRDefault="009A3FFC" w:rsidP="009A3FFC">
      <w:pPr>
        <w:pStyle w:val="Heading2"/>
        <w:keepLines w:val="0"/>
        <w:tabs>
          <w:tab w:val="clear" w:pos="993"/>
        </w:tabs>
        <w:spacing w:before="0" w:line="240" w:lineRule="atLeast"/>
        <w:ind w:left="567"/>
        <w:rPr>
          <w:rFonts w:cs="Arial"/>
        </w:rPr>
      </w:pPr>
      <w:r w:rsidRPr="00E549F9">
        <w:rPr>
          <w:rFonts w:cs="Arial"/>
        </w:rPr>
        <w:t>Cílem nápravných sanačních prací je:</w:t>
      </w:r>
    </w:p>
    <w:p w14:paraId="6C215355" w14:textId="0605F21D" w:rsidR="009A3FFC" w:rsidRPr="009A3FFC" w:rsidRDefault="009A3FFC" w:rsidP="009A3FFC">
      <w:pPr>
        <w:pStyle w:val="ListParagraph"/>
        <w:numPr>
          <w:ilvl w:val="0"/>
          <w:numId w:val="11"/>
        </w:numPr>
        <w:rPr>
          <w:rFonts w:ascii="Arial" w:hAnsi="Arial" w:cs="Arial"/>
        </w:rPr>
      </w:pPr>
      <w:r w:rsidRPr="009A3FFC">
        <w:rPr>
          <w:rFonts w:ascii="Arial" w:hAnsi="Arial" w:cs="Arial"/>
        </w:rPr>
        <w:t xml:space="preserve">vyčištění východní části stávající plochy odkladiště, přemístění odpadů, očištění panelové plochy, demolice jímek v odkladišti, demolice betonových základů </w:t>
      </w:r>
      <w:r w:rsidR="00156129" w:rsidRPr="009A3FFC">
        <w:rPr>
          <w:rFonts w:ascii="Arial" w:hAnsi="Arial" w:cs="Arial"/>
        </w:rPr>
        <w:t>a</w:t>
      </w:r>
      <w:r w:rsidR="00156129">
        <w:rPr>
          <w:rFonts w:ascii="Arial" w:hAnsi="Arial" w:cs="Arial"/>
        </w:rPr>
        <w:t> </w:t>
      </w:r>
      <w:r w:rsidRPr="009A3FFC">
        <w:rPr>
          <w:rFonts w:ascii="Arial" w:hAnsi="Arial" w:cs="Arial"/>
        </w:rPr>
        <w:t>demontáž panelů na koruně hráze,</w:t>
      </w:r>
    </w:p>
    <w:p w14:paraId="5586D0F9" w14:textId="5EBD800C"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vybudování severojižní hrázky </w:t>
      </w:r>
      <w:r w:rsidR="00156129" w:rsidRPr="009A3FFC">
        <w:rPr>
          <w:rFonts w:ascii="Arial" w:hAnsi="Arial" w:cs="Arial"/>
        </w:rPr>
        <w:t>v</w:t>
      </w:r>
      <w:r w:rsidR="00156129">
        <w:rPr>
          <w:rFonts w:ascii="Arial" w:hAnsi="Arial" w:cs="Arial"/>
        </w:rPr>
        <w:t> </w:t>
      </w:r>
      <w:r w:rsidRPr="009A3FFC">
        <w:rPr>
          <w:rFonts w:ascii="Arial" w:hAnsi="Arial" w:cs="Arial"/>
        </w:rPr>
        <w:t>laguně vanadových stěrů,</w:t>
      </w:r>
    </w:p>
    <w:p w14:paraId="300BCC48" w14:textId="0F48A6D9"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vytvoření funkčního zatěsnění dna </w:t>
      </w:r>
      <w:r w:rsidR="00156129" w:rsidRPr="009A3FFC">
        <w:rPr>
          <w:rFonts w:ascii="Arial" w:hAnsi="Arial" w:cs="Arial"/>
        </w:rPr>
        <w:t>a</w:t>
      </w:r>
      <w:r w:rsidR="00156129">
        <w:rPr>
          <w:rFonts w:ascii="Arial" w:hAnsi="Arial" w:cs="Arial"/>
        </w:rPr>
        <w:t> </w:t>
      </w:r>
      <w:r w:rsidRPr="009A3FFC">
        <w:rPr>
          <w:rFonts w:ascii="Arial" w:hAnsi="Arial" w:cs="Arial"/>
        </w:rPr>
        <w:t>stěn nově vzniklé laguny položením kombinovaných izolačních vrstev,</w:t>
      </w:r>
    </w:p>
    <w:p w14:paraId="4FA8A83E" w14:textId="18BA04C8"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přetěžení celého obsahu původní laguny, </w:t>
      </w:r>
      <w:r w:rsidR="00156129" w:rsidRPr="009A3FFC">
        <w:rPr>
          <w:rFonts w:ascii="Arial" w:hAnsi="Arial" w:cs="Arial"/>
        </w:rPr>
        <w:t>a</w:t>
      </w:r>
      <w:r w:rsidR="00156129">
        <w:rPr>
          <w:rFonts w:ascii="Arial" w:hAnsi="Arial" w:cs="Arial"/>
        </w:rPr>
        <w:t> </w:t>
      </w:r>
      <w:r w:rsidRPr="009A3FFC">
        <w:rPr>
          <w:rFonts w:ascii="Arial" w:hAnsi="Arial" w:cs="Arial"/>
        </w:rPr>
        <w:t>přesun těchto materiálů na zaizolované dno nově vzniklého kontejnmentu,</w:t>
      </w:r>
    </w:p>
    <w:p w14:paraId="144B344F" w14:textId="47E405B9"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zakrytí navezených kontaminovaných materiálů geomříží </w:t>
      </w:r>
      <w:r w:rsidR="00156129" w:rsidRPr="009A3FFC">
        <w:rPr>
          <w:rFonts w:ascii="Arial" w:hAnsi="Arial" w:cs="Arial"/>
        </w:rPr>
        <w:t>a</w:t>
      </w:r>
      <w:r w:rsidR="00156129">
        <w:rPr>
          <w:rFonts w:ascii="Arial" w:hAnsi="Arial" w:cs="Arial"/>
        </w:rPr>
        <w:t> </w:t>
      </w:r>
      <w:r w:rsidRPr="009A3FFC">
        <w:rPr>
          <w:rFonts w:ascii="Arial" w:hAnsi="Arial" w:cs="Arial"/>
        </w:rPr>
        <w:t xml:space="preserve">zatěsnění vzniklého povrchu položením kombinovaných izolačních vrstev, které musí být funkčně spojeny izolačními </w:t>
      </w:r>
      <w:r w:rsidRPr="009A3FFC">
        <w:rPr>
          <w:rFonts w:ascii="Arial" w:hAnsi="Arial" w:cs="Arial"/>
        </w:rPr>
        <w:lastRenderedPageBreak/>
        <w:t xml:space="preserve">vrstvami dna kontejnmentu, překrytí celého povrchu kontejnmentu </w:t>
      </w:r>
      <w:r w:rsidR="00156129" w:rsidRPr="009A3FFC">
        <w:rPr>
          <w:rFonts w:ascii="Arial" w:hAnsi="Arial" w:cs="Arial"/>
        </w:rPr>
        <w:t>a</w:t>
      </w:r>
      <w:r w:rsidR="00156129">
        <w:rPr>
          <w:rFonts w:ascii="Arial" w:hAnsi="Arial" w:cs="Arial"/>
        </w:rPr>
        <w:t> </w:t>
      </w:r>
      <w:r w:rsidRPr="009A3FFC">
        <w:rPr>
          <w:rFonts w:ascii="Arial" w:hAnsi="Arial" w:cs="Arial"/>
        </w:rPr>
        <w:t>uvolněného prostoru západní části laguny zeminou,</w:t>
      </w:r>
    </w:p>
    <w:p w14:paraId="24226FC0" w14:textId="0F45283F"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provedení terénních úprav v okolí vzniklého kontejnmentu, zejména odstranění náletových dřevin </w:t>
      </w:r>
      <w:r w:rsidR="00156129" w:rsidRPr="009A3FFC">
        <w:rPr>
          <w:rFonts w:ascii="Arial" w:hAnsi="Arial" w:cs="Arial"/>
        </w:rPr>
        <w:t>a</w:t>
      </w:r>
      <w:r w:rsidR="00156129">
        <w:rPr>
          <w:rFonts w:ascii="Arial" w:hAnsi="Arial" w:cs="Arial"/>
        </w:rPr>
        <w:t> </w:t>
      </w:r>
      <w:r w:rsidRPr="009A3FFC">
        <w:rPr>
          <w:rFonts w:ascii="Arial" w:hAnsi="Arial" w:cs="Arial"/>
        </w:rPr>
        <w:t xml:space="preserve">vytvarování povrchu terénu odkopem </w:t>
      </w:r>
      <w:r w:rsidR="00156129" w:rsidRPr="009A3FFC">
        <w:rPr>
          <w:rFonts w:ascii="Arial" w:hAnsi="Arial" w:cs="Arial"/>
        </w:rPr>
        <w:t>a</w:t>
      </w:r>
      <w:r w:rsidR="00156129">
        <w:rPr>
          <w:rFonts w:ascii="Arial" w:hAnsi="Arial" w:cs="Arial"/>
        </w:rPr>
        <w:t> </w:t>
      </w:r>
      <w:r w:rsidRPr="009A3FFC">
        <w:rPr>
          <w:rFonts w:ascii="Arial" w:hAnsi="Arial" w:cs="Arial"/>
        </w:rPr>
        <w:t>hutněním,</w:t>
      </w:r>
    </w:p>
    <w:p w14:paraId="5825E34D" w14:textId="335835BC"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vytvoření nepropustného povrchu rekultivované plochy položením HDPE folie včetně drenážních </w:t>
      </w:r>
      <w:r w:rsidR="00156129" w:rsidRPr="009A3FFC">
        <w:rPr>
          <w:rFonts w:ascii="Arial" w:hAnsi="Arial" w:cs="Arial"/>
        </w:rPr>
        <w:t>a</w:t>
      </w:r>
      <w:r w:rsidR="00156129">
        <w:rPr>
          <w:rFonts w:ascii="Arial" w:hAnsi="Arial" w:cs="Arial"/>
        </w:rPr>
        <w:t> </w:t>
      </w:r>
      <w:r w:rsidRPr="009A3FFC">
        <w:rPr>
          <w:rFonts w:ascii="Arial" w:hAnsi="Arial" w:cs="Arial"/>
        </w:rPr>
        <w:t xml:space="preserve">ochranných vrstev, geosyntetické rohože </w:t>
      </w:r>
      <w:r w:rsidR="00156129" w:rsidRPr="009A3FFC">
        <w:rPr>
          <w:rFonts w:ascii="Arial" w:hAnsi="Arial" w:cs="Arial"/>
        </w:rPr>
        <w:t>a</w:t>
      </w:r>
      <w:r w:rsidR="00156129">
        <w:rPr>
          <w:rFonts w:ascii="Arial" w:hAnsi="Arial" w:cs="Arial"/>
        </w:rPr>
        <w:t> </w:t>
      </w:r>
      <w:r w:rsidRPr="009A3FFC">
        <w:rPr>
          <w:rFonts w:ascii="Arial" w:hAnsi="Arial" w:cs="Arial"/>
        </w:rPr>
        <w:t xml:space="preserve">rekultivačních zemin </w:t>
      </w:r>
      <w:r w:rsidR="00156129" w:rsidRPr="009A3FFC">
        <w:rPr>
          <w:rFonts w:ascii="Arial" w:hAnsi="Arial" w:cs="Arial"/>
        </w:rPr>
        <w:t>s</w:t>
      </w:r>
      <w:r w:rsidR="00156129">
        <w:rPr>
          <w:rFonts w:ascii="Arial" w:hAnsi="Arial" w:cs="Arial"/>
        </w:rPr>
        <w:t> </w:t>
      </w:r>
      <w:r w:rsidRPr="009A3FFC">
        <w:rPr>
          <w:rFonts w:ascii="Arial" w:hAnsi="Arial" w:cs="Arial"/>
        </w:rPr>
        <w:t>protierozní rohoží,</w:t>
      </w:r>
    </w:p>
    <w:p w14:paraId="408DF6E9" w14:textId="01871193" w:rsidR="009A3FFC" w:rsidRPr="009A3FFC"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 xml:space="preserve">realizace biologické rekultivace v celé rekultivované ploše osetím jetelotravní směsi </w:t>
      </w:r>
      <w:r w:rsidR="00156129" w:rsidRPr="009A3FFC">
        <w:rPr>
          <w:rFonts w:ascii="Arial" w:hAnsi="Arial" w:cs="Arial"/>
        </w:rPr>
        <w:t>a</w:t>
      </w:r>
      <w:r w:rsidR="00156129">
        <w:rPr>
          <w:rFonts w:ascii="Arial" w:hAnsi="Arial" w:cs="Arial"/>
        </w:rPr>
        <w:t> </w:t>
      </w:r>
      <w:r w:rsidRPr="009A3FFC">
        <w:rPr>
          <w:rFonts w:ascii="Arial" w:hAnsi="Arial" w:cs="Arial"/>
        </w:rPr>
        <w:t>výsadbou cílových dřevin,</w:t>
      </w:r>
    </w:p>
    <w:p w14:paraId="7ADF13D8" w14:textId="47E08C95" w:rsidR="009A3FFC" w:rsidRPr="00140341" w:rsidRDefault="009A3FFC" w:rsidP="009A3FFC">
      <w:pPr>
        <w:pStyle w:val="ListParagraph"/>
        <w:keepNext/>
        <w:numPr>
          <w:ilvl w:val="0"/>
          <w:numId w:val="11"/>
        </w:numPr>
        <w:spacing w:after="120" w:line="280" w:lineRule="atLeast"/>
        <w:contextualSpacing/>
        <w:jc w:val="both"/>
        <w:rPr>
          <w:rFonts w:ascii="Arial" w:hAnsi="Arial" w:cs="Arial"/>
        </w:rPr>
      </w:pPr>
      <w:r w:rsidRPr="009A3FFC">
        <w:rPr>
          <w:rFonts w:ascii="Arial" w:hAnsi="Arial" w:cs="Arial"/>
        </w:rPr>
        <w:t>navrhnutí monitorovacího systému sledování vývoje kontaminace okolí lokality, likvidace stávajících nevyhovujících h</w:t>
      </w:r>
      <w:r w:rsidR="00217482">
        <w:rPr>
          <w:rFonts w:ascii="Arial" w:hAnsi="Arial" w:cs="Arial"/>
        </w:rPr>
        <w:t>ydrogeologických</w:t>
      </w:r>
      <w:r w:rsidRPr="009A3FFC">
        <w:rPr>
          <w:rFonts w:ascii="Arial" w:hAnsi="Arial" w:cs="Arial"/>
        </w:rPr>
        <w:t xml:space="preserve"> objektů monitorovací sítě </w:t>
      </w:r>
      <w:r w:rsidR="00156129" w:rsidRPr="009A3FFC">
        <w:rPr>
          <w:rFonts w:ascii="Arial" w:hAnsi="Arial" w:cs="Arial"/>
        </w:rPr>
        <w:t>a</w:t>
      </w:r>
      <w:r w:rsidR="00156129">
        <w:rPr>
          <w:rFonts w:ascii="Arial" w:hAnsi="Arial" w:cs="Arial"/>
        </w:rPr>
        <w:t> </w:t>
      </w:r>
      <w:r w:rsidRPr="009A3FFC">
        <w:rPr>
          <w:rFonts w:ascii="Arial" w:hAnsi="Arial" w:cs="Arial"/>
        </w:rPr>
        <w:t>hydraulické bariéry.</w:t>
      </w:r>
    </w:p>
    <w:p w14:paraId="348A32B6" w14:textId="5EA2B100" w:rsidR="00D20057" w:rsidRPr="00140341" w:rsidRDefault="00E549F9" w:rsidP="00140341">
      <w:pPr>
        <w:pStyle w:val="BodyText"/>
        <w:spacing w:after="120" w:line="276" w:lineRule="auto"/>
        <w:ind w:left="567" w:right="111"/>
      </w:pPr>
      <w:r w:rsidRPr="00E7581D">
        <w:t xml:space="preserve">Zhotovitel je povinen </w:t>
      </w:r>
      <w:r w:rsidR="00156129" w:rsidRPr="00E7581D">
        <w:t>v</w:t>
      </w:r>
      <w:r w:rsidR="00156129">
        <w:t> </w:t>
      </w:r>
      <w:r w:rsidRPr="00E7581D">
        <w:t xml:space="preserve">rámci </w:t>
      </w:r>
      <w:r w:rsidRPr="000F1EA1">
        <w:t xml:space="preserve">předmětu </w:t>
      </w:r>
      <w:r>
        <w:t>d</w:t>
      </w:r>
      <w:r w:rsidRPr="000F1EA1">
        <w:t xml:space="preserve">íla provést veškeré práce, služby, dodávky </w:t>
      </w:r>
      <w:r w:rsidR="00156129" w:rsidRPr="000F1EA1">
        <w:t>a</w:t>
      </w:r>
      <w:r w:rsidR="00156129">
        <w:t> </w:t>
      </w:r>
      <w:r w:rsidRPr="000F1EA1">
        <w:t xml:space="preserve">výkony, kterých je třeba trvale </w:t>
      </w:r>
      <w:r w:rsidRPr="00EE6527">
        <w:t xml:space="preserve">nebo dočasně </w:t>
      </w:r>
      <w:r w:rsidR="00156129" w:rsidRPr="00EE6527">
        <w:t>k</w:t>
      </w:r>
      <w:r w:rsidR="00156129">
        <w:t> </w:t>
      </w:r>
      <w:r w:rsidRPr="00EE6527">
        <w:t xml:space="preserve">zahájení, provedení, dokončení </w:t>
      </w:r>
      <w:r w:rsidR="00156129" w:rsidRPr="00EE6527">
        <w:t>a</w:t>
      </w:r>
      <w:r w:rsidR="00156129">
        <w:t> </w:t>
      </w:r>
      <w:r w:rsidRPr="00EE6527">
        <w:t xml:space="preserve">předání </w:t>
      </w:r>
      <w:r>
        <w:t>d</w:t>
      </w:r>
      <w:r w:rsidRPr="00EE6527">
        <w:t xml:space="preserve">íla, </w:t>
      </w:r>
      <w:r w:rsidR="00156129" w:rsidRPr="00EE6527">
        <w:t>a</w:t>
      </w:r>
      <w:r w:rsidR="00156129">
        <w:t> </w:t>
      </w:r>
      <w:r w:rsidRPr="00EE6527">
        <w:t xml:space="preserve">to bez ohledu na to, zda jsou tyto práce, </w:t>
      </w:r>
      <w:r w:rsidRPr="00174F81">
        <w:t xml:space="preserve">služby, výkony </w:t>
      </w:r>
      <w:r w:rsidR="00156129" w:rsidRPr="00174F81">
        <w:t>a</w:t>
      </w:r>
      <w:r w:rsidR="00156129">
        <w:t> </w:t>
      </w:r>
      <w:r w:rsidRPr="00174F81">
        <w:t xml:space="preserve">dodávky popsány </w:t>
      </w:r>
      <w:r w:rsidR="00156129" w:rsidRPr="00174F81">
        <w:t>a</w:t>
      </w:r>
      <w:r w:rsidR="00156129">
        <w:t> </w:t>
      </w:r>
      <w:r w:rsidRPr="00174F81">
        <w:t>uvedeny v</w:t>
      </w:r>
      <w:r>
        <w:t> </w:t>
      </w:r>
      <w:r w:rsidR="001A50DC">
        <w:t>z</w:t>
      </w:r>
      <w:r w:rsidRPr="00174F81">
        <w:t xml:space="preserve">adávací dokumentaci </w:t>
      </w:r>
      <w:r w:rsidR="001A50DC">
        <w:t xml:space="preserve">k Veřejné zakázce </w:t>
      </w:r>
      <w:r w:rsidR="00156129" w:rsidRPr="00174F81">
        <w:t>a</w:t>
      </w:r>
      <w:r w:rsidR="00156129">
        <w:t> </w:t>
      </w:r>
      <w:r w:rsidR="001A50DC">
        <w:t>p</w:t>
      </w:r>
      <w:r w:rsidRPr="00174F81">
        <w:t xml:space="preserve">rojektové dokumentaci, </w:t>
      </w:r>
      <w:r w:rsidR="00156129" w:rsidRPr="00174F81">
        <w:t>a</w:t>
      </w:r>
      <w:r w:rsidR="00156129">
        <w:t> </w:t>
      </w:r>
      <w:r w:rsidRPr="00174F81">
        <w:t xml:space="preserve">to včetně prací, dodávek, služeb </w:t>
      </w:r>
      <w:r w:rsidR="00156129" w:rsidRPr="00174F81">
        <w:t>a</w:t>
      </w:r>
      <w:r w:rsidR="00156129">
        <w:t> </w:t>
      </w:r>
      <w:r w:rsidRPr="00174F81">
        <w:t xml:space="preserve">výkonů specifikovaných </w:t>
      </w:r>
      <w:r w:rsidR="00156129" w:rsidRPr="00174F81">
        <w:t>v</w:t>
      </w:r>
      <w:r w:rsidR="00156129">
        <w:t> </w:t>
      </w:r>
      <w:r w:rsidRPr="00174F81">
        <w:t>odst.</w:t>
      </w:r>
      <w:r>
        <w:t xml:space="preserve"> </w:t>
      </w:r>
      <w:r>
        <w:fldChar w:fldCharType="begin"/>
      </w:r>
      <w:r>
        <w:instrText xml:space="preserve"> REF _Ref39245674 \r \h </w:instrText>
      </w:r>
      <w:r>
        <w:fldChar w:fldCharType="separate"/>
      </w:r>
      <w:r w:rsidR="00F61AD6">
        <w:t>4.3</w:t>
      </w:r>
      <w:r>
        <w:fldChar w:fldCharType="end"/>
      </w:r>
      <w:r>
        <w:t xml:space="preserve"> </w:t>
      </w:r>
      <w:r w:rsidRPr="00174F81">
        <w:t>této Smlouvy, či v jiných jejích článcích (dále jen „</w:t>
      </w:r>
      <w:r>
        <w:rPr>
          <w:b/>
        </w:rPr>
        <w:t>D</w:t>
      </w:r>
      <w:r w:rsidRPr="00174F81">
        <w:rPr>
          <w:b/>
        </w:rPr>
        <w:t>ílo</w:t>
      </w:r>
      <w:r w:rsidRPr="00174F81">
        <w:t>“).</w:t>
      </w:r>
    </w:p>
    <w:p w14:paraId="6AB0D731" w14:textId="24432441" w:rsidR="00E549F9" w:rsidRDefault="00E549F9" w:rsidP="00D20057">
      <w:pPr>
        <w:pStyle w:val="Heading2"/>
        <w:keepLines w:val="0"/>
        <w:tabs>
          <w:tab w:val="clear" w:pos="993"/>
        </w:tabs>
        <w:spacing w:before="0" w:line="240" w:lineRule="atLeast"/>
        <w:ind w:left="567"/>
        <w:rPr>
          <w:rFonts w:cs="Arial"/>
        </w:rPr>
      </w:pPr>
      <w:r w:rsidRPr="00D20057">
        <w:t xml:space="preserve">Veškeré práce budou provedeny v souladu se závazným stanoviskem OEREŠ MŽP k žádosti k OPŽP Zadavatele, která se týkala posouzení záměru sanace závažně kontaminované lokality Bažantnice. Realizační projekt, jehož zpracování je rovněž předmětem této veřejné zakázky, bude před zahájením poskytování služeb předložen OEREŠ MŽP k odsouhlasení. V den zahájení poskytování služeb bude svolán kontrolní den za účasti zástupce OEREŠ MŽP, zástupce OEREŠ MŽP bude zván na kontrolní dny. Práce budou prováděny </w:t>
      </w:r>
      <w:r w:rsidR="00156129" w:rsidRPr="00D20057">
        <w:t>v</w:t>
      </w:r>
      <w:r w:rsidR="00156129">
        <w:t> </w:t>
      </w:r>
      <w:r w:rsidRPr="00D20057">
        <w:t xml:space="preserve">souladu </w:t>
      </w:r>
      <w:r w:rsidR="00156129" w:rsidRPr="00D20057">
        <w:t>s</w:t>
      </w:r>
      <w:r w:rsidR="00156129">
        <w:t> </w:t>
      </w:r>
      <w:r w:rsidRPr="00D20057">
        <w:t xml:space="preserve">platnou legislativou </w:t>
      </w:r>
      <w:r w:rsidR="00156129" w:rsidRPr="00D20057">
        <w:t>a</w:t>
      </w:r>
      <w:r w:rsidR="00156129">
        <w:t> </w:t>
      </w:r>
      <w:r w:rsidRPr="00D20057">
        <w:t xml:space="preserve">platnými metodickými pokyny (dále jen </w:t>
      </w:r>
      <w:r w:rsidRPr="001A50DC">
        <w:rPr>
          <w:b/>
          <w:bCs/>
        </w:rPr>
        <w:t>„MP“</w:t>
      </w:r>
      <w:r w:rsidRPr="00D20057">
        <w:t xml:space="preserve">) MŽP, zejména s vyhláškou č. 369/2004 Sb., </w:t>
      </w:r>
      <w:r w:rsidR="00156129" w:rsidRPr="00D20057">
        <w:t>o</w:t>
      </w:r>
      <w:r w:rsidR="00156129">
        <w:t> </w:t>
      </w:r>
      <w:r w:rsidRPr="00D20057">
        <w:t xml:space="preserve">projektování, provádění </w:t>
      </w:r>
      <w:r w:rsidR="00156129" w:rsidRPr="00D20057">
        <w:t>a</w:t>
      </w:r>
      <w:r w:rsidR="00156129">
        <w:t> </w:t>
      </w:r>
      <w:r w:rsidRPr="00D20057">
        <w:t xml:space="preserve">vyhodnocování geologických prací, oznamování rizikových geofaktorů a o postupu při výpočtu zásob výhradních ložisek, ve znění pozdějších předpisů, dále pak budou průzkumné práce na lokalitě realizovány dle MP MŽP č. 13 </w:t>
      </w:r>
      <w:r w:rsidR="00156129" w:rsidRPr="00D20057">
        <w:t>z</w:t>
      </w:r>
      <w:r w:rsidR="00156129">
        <w:t> </w:t>
      </w:r>
      <w:r w:rsidRPr="00D20057">
        <w:t xml:space="preserve">roku 2005, analýza rizik dle výše zmíněné vyhlášky </w:t>
      </w:r>
      <w:r w:rsidR="00156129" w:rsidRPr="00D20057">
        <w:t>a</w:t>
      </w:r>
      <w:r w:rsidR="00156129">
        <w:t> </w:t>
      </w:r>
      <w:r w:rsidRPr="00D20057">
        <w:t xml:space="preserve">platného MP MŽP 1/2011 </w:t>
      </w:r>
      <w:r w:rsidR="00156129" w:rsidRPr="00D20057">
        <w:t>a</w:t>
      </w:r>
      <w:r w:rsidR="00156129">
        <w:t> </w:t>
      </w:r>
      <w:r w:rsidRPr="00D20057">
        <w:t>doplnění databáze SEKM včetně vyhodnocení priority dle MP MŽP 2/2011.</w:t>
      </w:r>
    </w:p>
    <w:p w14:paraId="2B5D63A3" w14:textId="32004DF2" w:rsidR="00E549F9" w:rsidRDefault="00E549F9" w:rsidP="00D20057">
      <w:pPr>
        <w:pStyle w:val="Heading2"/>
        <w:keepLines w:val="0"/>
        <w:tabs>
          <w:tab w:val="clear" w:pos="993"/>
        </w:tabs>
        <w:spacing w:before="0" w:line="240" w:lineRule="atLeast"/>
        <w:ind w:left="567"/>
        <w:rPr>
          <w:rFonts w:cs="Arial"/>
        </w:rPr>
      </w:pPr>
      <w:r w:rsidRPr="00E7581D">
        <w:t xml:space="preserve">Dílo bude provedeno </w:t>
      </w:r>
      <w:r w:rsidR="00156129" w:rsidRPr="00E7581D">
        <w:t>v</w:t>
      </w:r>
      <w:r w:rsidR="00156129">
        <w:t> </w:t>
      </w:r>
      <w:r w:rsidRPr="00E7581D">
        <w:t>rozsahu dle zadávací dokumentace k </w:t>
      </w:r>
      <w:r w:rsidRPr="00D55963">
        <w:t>Veřejné</w:t>
      </w:r>
      <w:r w:rsidRPr="00E7581D">
        <w:t xml:space="preserve"> zakázce </w:t>
      </w:r>
      <w:r w:rsidR="00156129" w:rsidRPr="000F1EA1">
        <w:t>a</w:t>
      </w:r>
      <w:r w:rsidR="00156129">
        <w:t> </w:t>
      </w:r>
      <w:r w:rsidRPr="000F1EA1">
        <w:t xml:space="preserve">podmínkami uvedenými </w:t>
      </w:r>
      <w:r w:rsidR="00156129" w:rsidRPr="000F1EA1">
        <w:t>v</w:t>
      </w:r>
      <w:r w:rsidR="00156129">
        <w:t> </w:t>
      </w:r>
      <w:r w:rsidRPr="000F1EA1">
        <w:t>zadávací dokumentaci</w:t>
      </w:r>
      <w:r>
        <w:t xml:space="preserve"> </w:t>
      </w:r>
      <w:r w:rsidR="00156129">
        <w:t>a </w:t>
      </w:r>
      <w:r>
        <w:t>jejích přílohách</w:t>
      </w:r>
      <w:r w:rsidRPr="000F1EA1">
        <w:t xml:space="preserve"> (dále jen „</w:t>
      </w:r>
      <w:r w:rsidRPr="000F1EA1">
        <w:rPr>
          <w:b/>
        </w:rPr>
        <w:t>Zadávací dokumentace</w:t>
      </w:r>
      <w:r w:rsidRPr="000F1EA1">
        <w:t>“)</w:t>
      </w:r>
      <w:r>
        <w:t xml:space="preserve"> a v souladu s nabídkou Zhotovitele předloženou Zhotovitelem v rámci zadávacího řízení na Veřejnou zakázku.</w:t>
      </w:r>
    </w:p>
    <w:p w14:paraId="304AECFF" w14:textId="316B2902" w:rsidR="00D20057" w:rsidRDefault="00D20057" w:rsidP="00D20057">
      <w:pPr>
        <w:pStyle w:val="Heading2"/>
        <w:keepLines w:val="0"/>
        <w:tabs>
          <w:tab w:val="clear" w:pos="993"/>
        </w:tabs>
        <w:spacing w:before="0" w:line="240" w:lineRule="atLeast"/>
        <w:ind w:left="567"/>
        <w:rPr>
          <w:rFonts w:cs="Arial"/>
        </w:rPr>
      </w:pPr>
      <w:r>
        <w:rPr>
          <w:rFonts w:cs="Arial"/>
        </w:rPr>
        <w:t xml:space="preserve">Objednatel </w:t>
      </w:r>
      <w:r w:rsidRPr="004F5AC0">
        <w:rPr>
          <w:rFonts w:cs="Arial"/>
        </w:rPr>
        <w:t xml:space="preserve">se zavazuje řádně provedené Dílo převzít </w:t>
      </w:r>
      <w:r w:rsidR="00156129" w:rsidRPr="004F5AC0">
        <w:rPr>
          <w:rFonts w:cs="Arial"/>
        </w:rPr>
        <w:t>a</w:t>
      </w:r>
      <w:r w:rsidR="00156129">
        <w:rPr>
          <w:rFonts w:cs="Arial"/>
        </w:rPr>
        <w:t> </w:t>
      </w:r>
      <w:r w:rsidRPr="004F5AC0">
        <w:rPr>
          <w:rFonts w:cs="Arial"/>
        </w:rPr>
        <w:t>zaplatit za něj sjednanou cenu.</w:t>
      </w:r>
    </w:p>
    <w:p w14:paraId="4572C9EE" w14:textId="430D04B4" w:rsidR="00D20057" w:rsidRDefault="00D20057" w:rsidP="00D20057">
      <w:pPr>
        <w:pStyle w:val="Heading2"/>
        <w:keepLines w:val="0"/>
        <w:tabs>
          <w:tab w:val="clear" w:pos="993"/>
        </w:tabs>
        <w:spacing w:before="0" w:line="240" w:lineRule="atLeast"/>
        <w:ind w:left="567"/>
        <w:rPr>
          <w:rFonts w:cs="Arial"/>
        </w:rPr>
      </w:pPr>
      <w:r w:rsidRPr="00C917B9">
        <w:rPr>
          <w:rFonts w:cs="Arial"/>
        </w:rPr>
        <w:t>Použité materiály jsou stanoveny v </w:t>
      </w:r>
      <w:r w:rsidR="001A50DC">
        <w:rPr>
          <w:rFonts w:cs="Arial"/>
        </w:rPr>
        <w:t>p</w:t>
      </w:r>
      <w:r w:rsidRPr="00C917B9">
        <w:rPr>
          <w:rFonts w:cs="Arial"/>
        </w:rPr>
        <w:t xml:space="preserve">rojektové dokumentaci </w:t>
      </w:r>
      <w:r w:rsidR="001A50DC">
        <w:rPr>
          <w:rFonts w:cs="Arial"/>
        </w:rPr>
        <w:t>tvořící přílohu č. 1 této Smlouvy</w:t>
      </w:r>
      <w:r w:rsidRPr="00C917B9">
        <w:rPr>
          <w:rFonts w:cs="Arial"/>
        </w:rPr>
        <w:t>. Pokud by vyvstala potřeba užití jiných materiálů, budou podmínky jejich použití projednány a</w:t>
      </w:r>
      <w:r>
        <w:rPr>
          <w:rFonts w:cs="Arial"/>
        </w:rPr>
        <w:t> </w:t>
      </w:r>
      <w:r w:rsidRPr="00C917B9">
        <w:rPr>
          <w:rFonts w:cs="Arial"/>
        </w:rPr>
        <w:t xml:space="preserve">následně schváleny samostatně </w:t>
      </w:r>
      <w:r w:rsidR="00156129" w:rsidRPr="00C917B9">
        <w:rPr>
          <w:rFonts w:cs="Arial"/>
        </w:rPr>
        <w:t>v</w:t>
      </w:r>
      <w:r w:rsidR="00156129">
        <w:rPr>
          <w:rFonts w:cs="Arial"/>
        </w:rPr>
        <w:t> </w:t>
      </w:r>
      <w:r w:rsidRPr="00C917B9">
        <w:rPr>
          <w:rFonts w:cs="Arial"/>
        </w:rPr>
        <w:t xml:space="preserve">rámci písemných dodatků zpracovaných ke Smlouvě. Bez písemného souhlasu </w:t>
      </w:r>
      <w:r>
        <w:rPr>
          <w:rFonts w:cs="Arial"/>
        </w:rPr>
        <w:t>O</w:t>
      </w:r>
      <w:r w:rsidRPr="00C917B9">
        <w:rPr>
          <w:rFonts w:cs="Arial"/>
        </w:rPr>
        <w:t xml:space="preserve">bjednatele nesmí být použity jiné materiály, technologie či změny proti schválené </w:t>
      </w:r>
      <w:r w:rsidR="00600E0D">
        <w:rPr>
          <w:rFonts w:cs="Arial"/>
        </w:rPr>
        <w:t>p</w:t>
      </w:r>
      <w:r w:rsidRPr="00C917B9">
        <w:rPr>
          <w:rFonts w:cs="Arial"/>
        </w:rPr>
        <w:t xml:space="preserve">rojektové dokumentaci. Všechny materiály </w:t>
      </w:r>
      <w:r w:rsidR="00156129" w:rsidRPr="00C917B9">
        <w:rPr>
          <w:rFonts w:cs="Arial"/>
        </w:rPr>
        <w:t>a</w:t>
      </w:r>
      <w:r w:rsidR="00156129">
        <w:rPr>
          <w:rFonts w:cs="Arial"/>
        </w:rPr>
        <w:t> </w:t>
      </w:r>
      <w:r w:rsidRPr="00C917B9">
        <w:rPr>
          <w:rFonts w:cs="Arial"/>
        </w:rPr>
        <w:t>výrobky použité při stavebních pracích musí mít vlastnosti dle</w:t>
      </w:r>
      <w:r>
        <w:rPr>
          <w:rFonts w:cs="Arial"/>
        </w:rPr>
        <w:t xml:space="preserve"> zákona č. </w:t>
      </w:r>
      <w:r w:rsidR="00B20C4A">
        <w:rPr>
          <w:rFonts w:cs="Arial"/>
        </w:rPr>
        <w:t>283</w:t>
      </w:r>
      <w:r>
        <w:rPr>
          <w:rFonts w:cs="Arial"/>
        </w:rPr>
        <w:t>/20</w:t>
      </w:r>
      <w:r w:rsidR="00B20C4A">
        <w:rPr>
          <w:rFonts w:cs="Arial"/>
        </w:rPr>
        <w:t>21</w:t>
      </w:r>
      <w:r>
        <w:rPr>
          <w:rFonts w:cs="Arial"/>
        </w:rPr>
        <w:t xml:space="preserve"> Sb., </w:t>
      </w:r>
      <w:r w:rsidR="00B20C4A">
        <w:rPr>
          <w:rFonts w:cs="Arial"/>
        </w:rPr>
        <w:t xml:space="preserve">stavebního zákona, ve znění pozdějších předpisů </w:t>
      </w:r>
      <w:r>
        <w:rPr>
          <w:rFonts w:cs="Arial"/>
        </w:rPr>
        <w:t>(dále jen „</w:t>
      </w:r>
      <w:r w:rsidRPr="00914262">
        <w:rPr>
          <w:rFonts w:cs="Arial"/>
          <w:b/>
          <w:bCs/>
        </w:rPr>
        <w:t>Stavební zákon</w:t>
      </w:r>
      <w:r>
        <w:rPr>
          <w:rFonts w:cs="Arial"/>
        </w:rPr>
        <w:t>“)</w:t>
      </w:r>
      <w:r w:rsidRPr="00914262">
        <w:rPr>
          <w:rFonts w:cs="Arial"/>
        </w:rPr>
        <w:t>.</w:t>
      </w:r>
    </w:p>
    <w:p w14:paraId="5FB97A63" w14:textId="558E3BAB" w:rsidR="00D20057" w:rsidRPr="00DE7B67" w:rsidRDefault="00D20057" w:rsidP="00D20057">
      <w:pPr>
        <w:pStyle w:val="Heading2"/>
        <w:keepLines w:val="0"/>
        <w:tabs>
          <w:tab w:val="clear" w:pos="993"/>
        </w:tabs>
        <w:spacing w:before="0" w:line="240" w:lineRule="atLeast"/>
        <w:ind w:left="567"/>
        <w:rPr>
          <w:rFonts w:cs="Arial"/>
        </w:rPr>
      </w:pPr>
      <w:r>
        <w:rPr>
          <w:rFonts w:cs="Arial"/>
        </w:rPr>
        <w:lastRenderedPageBreak/>
        <w:t>Z</w:t>
      </w:r>
      <w:r w:rsidRPr="00DE7B67">
        <w:rPr>
          <w:rFonts w:cs="Arial"/>
        </w:rPr>
        <w:t xml:space="preserve">ávazné stanovisko OEREŠ MŽP vyžaduje, aby </w:t>
      </w:r>
      <w:r w:rsidR="00156129" w:rsidRPr="00DE7B67">
        <w:rPr>
          <w:rFonts w:cs="Arial"/>
        </w:rPr>
        <w:t>v</w:t>
      </w:r>
      <w:r w:rsidR="00156129">
        <w:rPr>
          <w:rFonts w:cs="Arial"/>
        </w:rPr>
        <w:t> </w:t>
      </w:r>
      <w:r w:rsidRPr="00DE7B67">
        <w:rPr>
          <w:rFonts w:cs="Arial"/>
        </w:rPr>
        <w:t xml:space="preserve">rámci sanace probíhal sanační monitoring, </w:t>
      </w:r>
      <w:r w:rsidR="00156129" w:rsidRPr="00DE7B67">
        <w:rPr>
          <w:rFonts w:cs="Arial"/>
        </w:rPr>
        <w:t>a</w:t>
      </w:r>
      <w:r w:rsidR="00156129">
        <w:rPr>
          <w:rFonts w:cs="Arial"/>
        </w:rPr>
        <w:t> </w:t>
      </w:r>
      <w:r w:rsidRPr="00DE7B67">
        <w:rPr>
          <w:rFonts w:cs="Arial"/>
        </w:rPr>
        <w:t xml:space="preserve">to minimálně </w:t>
      </w:r>
      <w:r w:rsidR="00156129" w:rsidRPr="00DE7B67">
        <w:rPr>
          <w:rFonts w:cs="Arial"/>
        </w:rPr>
        <w:t>v</w:t>
      </w:r>
      <w:r w:rsidR="00156129">
        <w:rPr>
          <w:rFonts w:cs="Arial"/>
        </w:rPr>
        <w:t> </w:t>
      </w:r>
      <w:r w:rsidRPr="00DE7B67">
        <w:rPr>
          <w:rFonts w:cs="Arial"/>
        </w:rPr>
        <w:t xml:space="preserve">rozsahu daném schválenou </w:t>
      </w:r>
      <w:r w:rsidR="001A50DC">
        <w:rPr>
          <w:rFonts w:cs="Arial"/>
        </w:rPr>
        <w:t>p</w:t>
      </w:r>
      <w:r w:rsidRPr="00DE7B67">
        <w:rPr>
          <w:rFonts w:cs="Arial"/>
        </w:rPr>
        <w:t>rojektovou dokumentací.</w:t>
      </w:r>
    </w:p>
    <w:p w14:paraId="69991A61" w14:textId="69DAFD1F" w:rsidR="00D20057" w:rsidRPr="00C917B9" w:rsidRDefault="00D20057" w:rsidP="00D20057">
      <w:pPr>
        <w:pStyle w:val="Heading2"/>
        <w:keepLines w:val="0"/>
        <w:tabs>
          <w:tab w:val="clear" w:pos="993"/>
        </w:tabs>
        <w:spacing w:before="0" w:line="240" w:lineRule="atLeast"/>
        <w:ind w:left="567"/>
        <w:rPr>
          <w:rFonts w:cs="Arial"/>
        </w:rPr>
      </w:pPr>
      <w:r w:rsidRPr="00C917B9">
        <w:rPr>
          <w:rFonts w:cs="Arial"/>
        </w:rPr>
        <w:t xml:space="preserve">Dojde-li při realizaci </w:t>
      </w:r>
      <w:r>
        <w:rPr>
          <w:rFonts w:cs="Arial"/>
        </w:rPr>
        <w:t>D</w:t>
      </w:r>
      <w:r w:rsidRPr="00C917B9">
        <w:rPr>
          <w:rFonts w:cs="Arial"/>
        </w:rPr>
        <w:t xml:space="preserve">íla </w:t>
      </w:r>
      <w:r w:rsidR="00156129" w:rsidRPr="00C917B9">
        <w:rPr>
          <w:rFonts w:cs="Arial"/>
        </w:rPr>
        <w:t>k</w:t>
      </w:r>
      <w:r w:rsidR="00156129">
        <w:rPr>
          <w:rFonts w:cs="Arial"/>
        </w:rPr>
        <w:t> </w:t>
      </w:r>
      <w:r w:rsidRPr="00C917B9">
        <w:rPr>
          <w:rFonts w:cs="Arial"/>
        </w:rPr>
        <w:t xml:space="preserve">jakýmkoliv změnám, doplňkům nebo rozšíření předmětu </w:t>
      </w:r>
      <w:r>
        <w:rPr>
          <w:rFonts w:cs="Arial"/>
        </w:rPr>
        <w:t>D</w:t>
      </w:r>
      <w:r w:rsidRPr="00C917B9">
        <w:rPr>
          <w:rFonts w:cs="Arial"/>
        </w:rPr>
        <w:t xml:space="preserve">íla vyplývajícím </w:t>
      </w:r>
      <w:r w:rsidR="00156129" w:rsidRPr="00C917B9">
        <w:rPr>
          <w:rFonts w:cs="Arial"/>
        </w:rPr>
        <w:t>z</w:t>
      </w:r>
      <w:r w:rsidR="00156129">
        <w:rPr>
          <w:rFonts w:cs="Arial"/>
        </w:rPr>
        <w:t> </w:t>
      </w:r>
      <w:r w:rsidRPr="00C917B9">
        <w:rPr>
          <w:rFonts w:cs="Arial"/>
        </w:rPr>
        <w:t xml:space="preserve">podmínek při provádění </w:t>
      </w:r>
      <w:r>
        <w:rPr>
          <w:rFonts w:cs="Arial"/>
        </w:rPr>
        <w:t>D</w:t>
      </w:r>
      <w:r w:rsidRPr="00C917B9">
        <w:rPr>
          <w:rFonts w:cs="Arial"/>
        </w:rPr>
        <w:t xml:space="preserve">íla, </w:t>
      </w:r>
      <w:r w:rsidR="00156129" w:rsidRPr="00C917B9">
        <w:rPr>
          <w:rFonts w:cs="Arial"/>
        </w:rPr>
        <w:t>z</w:t>
      </w:r>
      <w:r w:rsidR="00156129">
        <w:rPr>
          <w:rFonts w:cs="Arial"/>
        </w:rPr>
        <w:t> </w:t>
      </w:r>
      <w:r w:rsidRPr="00C917B9">
        <w:rPr>
          <w:rFonts w:cs="Arial"/>
        </w:rPr>
        <w:t xml:space="preserve">odborných znalostí </w:t>
      </w:r>
      <w:r>
        <w:rPr>
          <w:rFonts w:cs="Arial"/>
        </w:rPr>
        <w:t>Z</w:t>
      </w:r>
      <w:r w:rsidRPr="00C917B9">
        <w:rPr>
          <w:rFonts w:cs="Arial"/>
        </w:rPr>
        <w:t xml:space="preserve">hotovitele, je </w:t>
      </w:r>
      <w:r>
        <w:rPr>
          <w:rFonts w:cs="Arial"/>
        </w:rPr>
        <w:t>Z</w:t>
      </w:r>
      <w:r w:rsidRPr="00C917B9">
        <w:rPr>
          <w:rFonts w:cs="Arial"/>
        </w:rPr>
        <w:t xml:space="preserve">hotovitel povinen provést soupis těchto změn, doplňků nebo rozšíření, ocenit jej podle </w:t>
      </w:r>
      <w:r w:rsidRPr="00140341">
        <w:rPr>
          <w:rFonts w:cs="Arial"/>
        </w:rPr>
        <w:t xml:space="preserve">čl. </w:t>
      </w:r>
      <w:r w:rsidRPr="00140341">
        <w:rPr>
          <w:rFonts w:cs="Arial"/>
        </w:rPr>
        <w:fldChar w:fldCharType="begin"/>
      </w:r>
      <w:r w:rsidRPr="00140341">
        <w:rPr>
          <w:rFonts w:cs="Arial"/>
        </w:rPr>
        <w:instrText xml:space="preserve"> REF _Ref37785078 \r \h </w:instrText>
      </w:r>
      <w:r w:rsidR="0027476D" w:rsidRPr="00140341">
        <w:rPr>
          <w:rFonts w:cs="Arial"/>
        </w:rPr>
        <w:instrText xml:space="preserve"> \* MERGEFORMAT </w:instrText>
      </w:r>
      <w:r w:rsidRPr="00140341">
        <w:rPr>
          <w:rFonts w:cs="Arial"/>
        </w:rPr>
      </w:r>
      <w:r w:rsidRPr="00140341">
        <w:rPr>
          <w:rFonts w:cs="Arial"/>
        </w:rPr>
        <w:fldChar w:fldCharType="separate"/>
      </w:r>
      <w:r w:rsidRPr="00140341">
        <w:rPr>
          <w:rFonts w:cs="Arial"/>
        </w:rPr>
        <w:t>4.2</w:t>
      </w:r>
      <w:r w:rsidRPr="00140341">
        <w:rPr>
          <w:rFonts w:cs="Arial"/>
        </w:rPr>
        <w:fldChar w:fldCharType="end"/>
      </w:r>
      <w:r>
        <w:rPr>
          <w:rFonts w:cs="Arial"/>
        </w:rPr>
        <w:t xml:space="preserve"> </w:t>
      </w:r>
      <w:r w:rsidRPr="00C917B9">
        <w:rPr>
          <w:rFonts w:cs="Arial"/>
        </w:rPr>
        <w:t xml:space="preserve">Smlouvy, </w:t>
      </w:r>
      <w:r w:rsidR="00156129" w:rsidRPr="00C917B9">
        <w:rPr>
          <w:rFonts w:cs="Arial"/>
        </w:rPr>
        <w:t>a</w:t>
      </w:r>
      <w:r w:rsidR="00156129">
        <w:rPr>
          <w:rFonts w:cs="Arial"/>
        </w:rPr>
        <w:t> </w:t>
      </w:r>
      <w:r w:rsidRPr="00C917B9">
        <w:rPr>
          <w:rFonts w:cs="Arial"/>
        </w:rPr>
        <w:t xml:space="preserve">předložit tento soupis </w:t>
      </w:r>
      <w:r>
        <w:rPr>
          <w:rFonts w:cs="Arial"/>
        </w:rPr>
        <w:t>O</w:t>
      </w:r>
      <w:r w:rsidRPr="00C917B9">
        <w:rPr>
          <w:rFonts w:cs="Arial"/>
        </w:rPr>
        <w:t xml:space="preserve">bjednateli </w:t>
      </w:r>
      <w:r w:rsidR="00156129" w:rsidRPr="00C917B9">
        <w:rPr>
          <w:rFonts w:cs="Arial"/>
        </w:rPr>
        <w:t>k</w:t>
      </w:r>
      <w:r w:rsidR="00156129">
        <w:rPr>
          <w:rFonts w:cs="Arial"/>
        </w:rPr>
        <w:t> </w:t>
      </w:r>
      <w:r w:rsidRPr="00C917B9">
        <w:rPr>
          <w:rFonts w:cs="Arial"/>
        </w:rPr>
        <w:t xml:space="preserve">odsouhlasení. </w:t>
      </w:r>
      <w:bookmarkStart w:id="10" w:name="_Hlk42870194"/>
      <w:r w:rsidRPr="00C917B9">
        <w:rPr>
          <w:rFonts w:cs="Arial"/>
        </w:rPr>
        <w:t xml:space="preserve">Teprve po případném písemném odsouhlasení má </w:t>
      </w:r>
      <w:r>
        <w:rPr>
          <w:rFonts w:cs="Arial"/>
        </w:rPr>
        <w:t>Z</w:t>
      </w:r>
      <w:r w:rsidRPr="00C917B9">
        <w:rPr>
          <w:rFonts w:cs="Arial"/>
        </w:rPr>
        <w:t xml:space="preserve">hotovitel právo na realizaci těchto změn </w:t>
      </w:r>
      <w:r w:rsidR="00156129" w:rsidRPr="00C917B9">
        <w:rPr>
          <w:rFonts w:cs="Arial"/>
        </w:rPr>
        <w:t>a</w:t>
      </w:r>
      <w:r w:rsidR="00156129">
        <w:rPr>
          <w:rFonts w:cs="Arial"/>
        </w:rPr>
        <w:t> </w:t>
      </w:r>
      <w:r w:rsidRPr="00C917B9">
        <w:rPr>
          <w:rFonts w:cs="Arial"/>
        </w:rPr>
        <w:t xml:space="preserve">na jejich úhradu. Pokud tak </w:t>
      </w:r>
      <w:r>
        <w:rPr>
          <w:rFonts w:cs="Arial"/>
        </w:rPr>
        <w:t>Z</w:t>
      </w:r>
      <w:r w:rsidRPr="00C917B9">
        <w:rPr>
          <w:rFonts w:cs="Arial"/>
        </w:rPr>
        <w:t>hotovitel neučiní, nevzniká mu nárok na jakoukoliv úhradu související s uvedenými změnami.</w:t>
      </w:r>
      <w:bookmarkEnd w:id="10"/>
    </w:p>
    <w:p w14:paraId="3195E317" w14:textId="5B22EE7E" w:rsidR="00D20057" w:rsidRPr="00C917B9" w:rsidRDefault="00D20057" w:rsidP="00D20057">
      <w:pPr>
        <w:pStyle w:val="Heading2"/>
        <w:keepLines w:val="0"/>
        <w:tabs>
          <w:tab w:val="clear" w:pos="993"/>
        </w:tabs>
        <w:spacing w:before="0" w:line="240" w:lineRule="atLeast"/>
        <w:ind w:left="567"/>
        <w:rPr>
          <w:rFonts w:cs="Arial"/>
        </w:rPr>
      </w:pPr>
      <w:r w:rsidRPr="00C917B9">
        <w:rPr>
          <w:rFonts w:cs="Arial"/>
        </w:rPr>
        <w:t xml:space="preserve">Zhotovitel jako odborně způsobilá osoba je povinen zkontrolovat technickou část předané dokumentace nejpozději před zahájením prací na příslušné části </w:t>
      </w:r>
      <w:r>
        <w:rPr>
          <w:rFonts w:cs="Arial"/>
        </w:rPr>
        <w:t>D</w:t>
      </w:r>
      <w:r w:rsidRPr="00C917B9">
        <w:rPr>
          <w:rFonts w:cs="Arial"/>
        </w:rPr>
        <w:t xml:space="preserve">íla </w:t>
      </w:r>
      <w:r w:rsidR="00156129" w:rsidRPr="00C917B9">
        <w:rPr>
          <w:rFonts w:cs="Arial"/>
        </w:rPr>
        <w:t>a</w:t>
      </w:r>
      <w:r w:rsidR="00156129">
        <w:rPr>
          <w:rFonts w:cs="Arial"/>
        </w:rPr>
        <w:t> </w:t>
      </w:r>
      <w:r w:rsidRPr="00C917B9">
        <w:rPr>
          <w:rFonts w:cs="Arial"/>
        </w:rPr>
        <w:t xml:space="preserve">upozornit </w:t>
      </w:r>
      <w:r>
        <w:rPr>
          <w:rFonts w:cs="Arial"/>
        </w:rPr>
        <w:t>O</w:t>
      </w:r>
      <w:r w:rsidRPr="00C917B9">
        <w:rPr>
          <w:rFonts w:cs="Arial"/>
        </w:rPr>
        <w:t xml:space="preserve">bjednatele bez zbytečného odkladu na zjištěné zjevné vady </w:t>
      </w:r>
      <w:r w:rsidR="00156129" w:rsidRPr="00C917B9">
        <w:rPr>
          <w:rFonts w:cs="Arial"/>
        </w:rPr>
        <w:t>a</w:t>
      </w:r>
      <w:r w:rsidR="00156129">
        <w:rPr>
          <w:rFonts w:cs="Arial"/>
        </w:rPr>
        <w:t> </w:t>
      </w:r>
      <w:r w:rsidRPr="00C917B9">
        <w:rPr>
          <w:rFonts w:cs="Arial"/>
        </w:rPr>
        <w:t xml:space="preserve">nedostatky. Touto kontrolou není dotčena odpovědnost </w:t>
      </w:r>
      <w:r>
        <w:rPr>
          <w:rFonts w:cs="Arial"/>
        </w:rPr>
        <w:t>O</w:t>
      </w:r>
      <w:r w:rsidRPr="00C917B9">
        <w:rPr>
          <w:rFonts w:cs="Arial"/>
        </w:rPr>
        <w:t xml:space="preserve">bjednatele za správnost předané dokumentace. Případný soupis zjištěných vad </w:t>
      </w:r>
      <w:r w:rsidR="00156129" w:rsidRPr="00C917B9">
        <w:rPr>
          <w:rFonts w:cs="Arial"/>
        </w:rPr>
        <w:t>a</w:t>
      </w:r>
      <w:r w:rsidR="00156129">
        <w:rPr>
          <w:rFonts w:cs="Arial"/>
        </w:rPr>
        <w:t> </w:t>
      </w:r>
      <w:r w:rsidRPr="00C917B9">
        <w:rPr>
          <w:rFonts w:cs="Arial"/>
        </w:rPr>
        <w:t xml:space="preserve">nedostatků předané dokumentace včetně návrhů na jejich odstranění </w:t>
      </w:r>
      <w:r w:rsidR="00156129" w:rsidRPr="00C917B9">
        <w:rPr>
          <w:rFonts w:cs="Arial"/>
        </w:rPr>
        <w:t>a</w:t>
      </w:r>
      <w:r w:rsidR="00156129">
        <w:rPr>
          <w:rFonts w:cs="Arial"/>
        </w:rPr>
        <w:t> </w:t>
      </w:r>
      <w:r w:rsidRPr="00C917B9">
        <w:rPr>
          <w:rFonts w:cs="Arial"/>
        </w:rPr>
        <w:t xml:space="preserve">dopadem na předmět cenu </w:t>
      </w:r>
      <w:r>
        <w:rPr>
          <w:rFonts w:cs="Arial"/>
        </w:rPr>
        <w:t>D</w:t>
      </w:r>
      <w:r w:rsidRPr="00C917B9">
        <w:rPr>
          <w:rFonts w:cs="Arial"/>
        </w:rPr>
        <w:t xml:space="preserve">íla </w:t>
      </w:r>
      <w:r>
        <w:rPr>
          <w:rFonts w:cs="Arial"/>
        </w:rPr>
        <w:t>Z</w:t>
      </w:r>
      <w:r w:rsidRPr="00C917B9">
        <w:rPr>
          <w:rFonts w:cs="Arial"/>
        </w:rPr>
        <w:t xml:space="preserve">hotovitel předá </w:t>
      </w:r>
      <w:r>
        <w:rPr>
          <w:rFonts w:cs="Arial"/>
        </w:rPr>
        <w:t>O</w:t>
      </w:r>
      <w:r w:rsidRPr="00C917B9">
        <w:rPr>
          <w:rFonts w:cs="Arial"/>
        </w:rPr>
        <w:t xml:space="preserve">bjednateli do </w:t>
      </w:r>
      <w:r w:rsidRPr="00140341">
        <w:rPr>
          <w:rFonts w:cs="Arial"/>
        </w:rPr>
        <w:t>15 (patnácti)</w:t>
      </w:r>
      <w:r w:rsidRPr="00C917B9">
        <w:rPr>
          <w:rFonts w:cs="Arial"/>
        </w:rPr>
        <w:t xml:space="preserve"> kalendářních dnů ode dne převzetí staveniště.</w:t>
      </w:r>
    </w:p>
    <w:p w14:paraId="5E35B9C1" w14:textId="1585610F" w:rsidR="00D20057" w:rsidRPr="006F636E" w:rsidRDefault="00D20057" w:rsidP="00D20057">
      <w:pPr>
        <w:pStyle w:val="Heading2"/>
        <w:keepLines w:val="0"/>
        <w:tabs>
          <w:tab w:val="clear" w:pos="993"/>
        </w:tabs>
        <w:spacing w:before="0" w:line="240" w:lineRule="atLeast"/>
        <w:ind w:left="567"/>
        <w:rPr>
          <w:rFonts w:cs="Arial"/>
        </w:rPr>
      </w:pPr>
      <w:r w:rsidRPr="004F5AC0">
        <w:rPr>
          <w:rFonts w:cs="Arial"/>
        </w:rPr>
        <w:t xml:space="preserve">Zhotovitel se zavazuje provést pro Objednatele Dílo </w:t>
      </w:r>
      <w:r w:rsidR="00156129" w:rsidRPr="004F5AC0">
        <w:rPr>
          <w:rFonts w:cs="Arial"/>
        </w:rPr>
        <w:t>s</w:t>
      </w:r>
      <w:r w:rsidR="00156129">
        <w:rPr>
          <w:rFonts w:cs="Arial"/>
        </w:rPr>
        <w:t> </w:t>
      </w:r>
      <w:r w:rsidRPr="004F5AC0">
        <w:rPr>
          <w:rFonts w:cs="Arial"/>
        </w:rPr>
        <w:t xml:space="preserve">využitím vlastních kapacit </w:t>
      </w:r>
      <w:r w:rsidR="00156129" w:rsidRPr="004F5AC0">
        <w:rPr>
          <w:rFonts w:cs="Arial"/>
        </w:rPr>
        <w:t>v</w:t>
      </w:r>
      <w:r w:rsidR="00156129">
        <w:rPr>
          <w:rFonts w:cs="Arial"/>
        </w:rPr>
        <w:t> </w:t>
      </w:r>
      <w:r w:rsidRPr="004F5AC0">
        <w:rPr>
          <w:rFonts w:cs="Arial"/>
        </w:rPr>
        <w:t>souladu s</w:t>
      </w:r>
      <w:r>
        <w:rPr>
          <w:rFonts w:cs="Arial"/>
        </w:rPr>
        <w:t> </w:t>
      </w:r>
      <w:r w:rsidRPr="004F5AC0">
        <w:rPr>
          <w:rFonts w:cs="Arial"/>
        </w:rPr>
        <w:t xml:space="preserve">obecně závaznými právními předpisy </w:t>
      </w:r>
      <w:r w:rsidR="00156129" w:rsidRPr="004F5AC0">
        <w:rPr>
          <w:rFonts w:cs="Arial"/>
        </w:rPr>
        <w:t>a</w:t>
      </w:r>
      <w:r w:rsidR="00156129">
        <w:rPr>
          <w:rFonts w:cs="Arial"/>
        </w:rPr>
        <w:t> </w:t>
      </w:r>
      <w:r w:rsidRPr="004F5AC0">
        <w:rPr>
          <w:rFonts w:cs="Arial"/>
        </w:rPr>
        <w:t xml:space="preserve">dalšími relevantními oborovými </w:t>
      </w:r>
      <w:r w:rsidR="00156129" w:rsidRPr="004F5AC0">
        <w:rPr>
          <w:rFonts w:cs="Arial"/>
        </w:rPr>
        <w:t>a</w:t>
      </w:r>
      <w:r w:rsidR="00156129">
        <w:rPr>
          <w:rFonts w:cs="Arial"/>
        </w:rPr>
        <w:t> </w:t>
      </w:r>
      <w:r w:rsidRPr="004F5AC0">
        <w:rPr>
          <w:rFonts w:cs="Arial"/>
        </w:rPr>
        <w:t xml:space="preserve">evropskými standardy platnými </w:t>
      </w:r>
      <w:r w:rsidR="00156129" w:rsidRPr="004F5AC0">
        <w:rPr>
          <w:rFonts w:cs="Arial"/>
        </w:rPr>
        <w:t>v</w:t>
      </w:r>
      <w:r w:rsidR="00156129">
        <w:rPr>
          <w:rFonts w:cs="Arial"/>
        </w:rPr>
        <w:t> </w:t>
      </w:r>
      <w:r w:rsidRPr="004F5AC0">
        <w:rPr>
          <w:rFonts w:cs="Arial"/>
        </w:rPr>
        <w:t xml:space="preserve">České republice </w:t>
      </w:r>
      <w:r w:rsidR="00156129" w:rsidRPr="004F5AC0">
        <w:rPr>
          <w:rFonts w:cs="Arial"/>
        </w:rPr>
        <w:t>v</w:t>
      </w:r>
      <w:r w:rsidR="00156129">
        <w:rPr>
          <w:rFonts w:cs="Arial"/>
        </w:rPr>
        <w:t> </w:t>
      </w:r>
      <w:r w:rsidRPr="004F5AC0">
        <w:rPr>
          <w:rFonts w:cs="Arial"/>
        </w:rPr>
        <w:t>době provádění Díla.</w:t>
      </w:r>
    </w:p>
    <w:p w14:paraId="4E23F721" w14:textId="20E80A4D" w:rsidR="00D20057" w:rsidRPr="003F637A" w:rsidRDefault="00D20057" w:rsidP="00D20057">
      <w:pPr>
        <w:pStyle w:val="Heading2"/>
        <w:keepLines w:val="0"/>
        <w:tabs>
          <w:tab w:val="clear" w:pos="993"/>
        </w:tabs>
        <w:spacing w:before="0" w:line="240" w:lineRule="atLeast"/>
        <w:ind w:left="567"/>
      </w:pPr>
      <w:r w:rsidRPr="003F637A">
        <w:t xml:space="preserve">Zhotovitel je oprávněn zadat provádění části </w:t>
      </w:r>
      <w:r>
        <w:t>D</w:t>
      </w:r>
      <w:r w:rsidRPr="003F637A">
        <w:t>íla třetím osobám, tj. podzhotovitelům (dále jednotlivě jen „</w:t>
      </w:r>
      <w:r w:rsidRPr="003F637A">
        <w:rPr>
          <w:b/>
          <w:bCs/>
        </w:rPr>
        <w:t>Podzhotovitel</w:t>
      </w:r>
      <w:r w:rsidRPr="003F637A">
        <w:t xml:space="preserve">“) jako poddodavatelům ve smyslu </w:t>
      </w:r>
      <w:r>
        <w:t>zákona č. 134/2016 Sb., o zadávání veřejných zakázek, ve znění pozdějších předpisů (dále jen „</w:t>
      </w:r>
      <w:r w:rsidRPr="006435ED">
        <w:rPr>
          <w:b/>
          <w:bCs/>
        </w:rPr>
        <w:t>ZZVZ</w:t>
      </w:r>
      <w:r>
        <w:t>“)</w:t>
      </w:r>
      <w:r w:rsidRPr="003F637A">
        <w:t xml:space="preserve">, </w:t>
      </w:r>
      <w:r w:rsidR="00156129" w:rsidRPr="003F637A">
        <w:t>a</w:t>
      </w:r>
      <w:r w:rsidR="00156129">
        <w:t> </w:t>
      </w:r>
      <w:r w:rsidRPr="003F637A">
        <w:t xml:space="preserve">to výhradně </w:t>
      </w:r>
      <w:r w:rsidR="00156129" w:rsidRPr="003F637A">
        <w:t>v</w:t>
      </w:r>
      <w:r w:rsidR="00156129">
        <w:t> </w:t>
      </w:r>
      <w:r w:rsidRPr="003F637A">
        <w:t xml:space="preserve">rozsahu </w:t>
      </w:r>
      <w:r w:rsidR="00156129" w:rsidRPr="003F637A">
        <w:t>a</w:t>
      </w:r>
      <w:r w:rsidR="00156129">
        <w:t> </w:t>
      </w:r>
      <w:r w:rsidRPr="003F637A">
        <w:t xml:space="preserve">výhradně Podzhotovitelům uvedeným </w:t>
      </w:r>
      <w:r w:rsidR="00156129" w:rsidRPr="003F637A">
        <w:t>v</w:t>
      </w:r>
      <w:r w:rsidR="00156129">
        <w:t> </w:t>
      </w:r>
      <w:r w:rsidRPr="003F637A">
        <w:t xml:space="preserve">nabídce Zhotovitele podané </w:t>
      </w:r>
      <w:r w:rsidR="00156129" w:rsidRPr="003F637A">
        <w:t>v</w:t>
      </w:r>
      <w:r w:rsidR="00156129">
        <w:t> </w:t>
      </w:r>
      <w:r w:rsidRPr="003F637A">
        <w:t xml:space="preserve">rámci </w:t>
      </w:r>
      <w:r>
        <w:t>zadávacího</w:t>
      </w:r>
      <w:r w:rsidRPr="003F637A">
        <w:t xml:space="preserve"> řízení</w:t>
      </w:r>
      <w:r>
        <w:t xml:space="preserve"> na Veřejnou zakázku,</w:t>
      </w:r>
      <w:r w:rsidRPr="003F637A">
        <w:t xml:space="preserve"> na </w:t>
      </w:r>
      <w:proofErr w:type="gramStart"/>
      <w:r w:rsidRPr="003F637A">
        <w:t>základě</w:t>
      </w:r>
      <w:proofErr w:type="gramEnd"/>
      <w:r w:rsidRPr="003F637A">
        <w:t xml:space="preserve"> něhož byla uzavřena tato Smlouva. Zhotovitel se zavazuje Podzhotovitele smluvně zavázat ke všem relevantním povinnostem vyplývajícím </w:t>
      </w:r>
      <w:r w:rsidR="00156129" w:rsidRPr="003F637A">
        <w:t>z</w:t>
      </w:r>
      <w:r w:rsidR="00156129">
        <w:t> </w:t>
      </w:r>
      <w:r w:rsidRPr="003F637A">
        <w:t>této Smlouvy.</w:t>
      </w:r>
    </w:p>
    <w:p w14:paraId="54CC9AE8" w14:textId="77777777" w:rsidR="00D20057" w:rsidRPr="003F637A" w:rsidRDefault="00D20057" w:rsidP="00D20057">
      <w:pPr>
        <w:pStyle w:val="Heading2"/>
        <w:keepLines w:val="0"/>
        <w:tabs>
          <w:tab w:val="clear" w:pos="993"/>
        </w:tabs>
        <w:spacing w:before="0" w:line="240" w:lineRule="atLeast"/>
        <w:ind w:left="567"/>
      </w:pPr>
      <w:r w:rsidRPr="009A3167">
        <w:rPr>
          <w:rFonts w:cs="Arial"/>
        </w:rPr>
        <w:t>Jinému</w:t>
      </w:r>
      <w:r w:rsidRPr="003F637A">
        <w:t xml:space="preserve"> Podzhotoviteli než uvedenému v nabídce Zhotovitele, je Zhotovitel oprávněn zadat provádění částí Díla pouze po předchozím písemném schválení Podzhotovitele Objednatelem. Objednatel nesmí tento souhlas bez závažného důvodu odepřít. </w:t>
      </w:r>
    </w:p>
    <w:p w14:paraId="485FA207" w14:textId="2646AB83" w:rsidR="00D20057" w:rsidRPr="006F636E" w:rsidRDefault="00D20057" w:rsidP="00D20057">
      <w:pPr>
        <w:pStyle w:val="Heading2"/>
        <w:keepLines w:val="0"/>
        <w:tabs>
          <w:tab w:val="clear" w:pos="993"/>
        </w:tabs>
        <w:spacing w:before="0" w:line="240" w:lineRule="atLeast"/>
        <w:ind w:left="567"/>
      </w:pPr>
      <w:r w:rsidRPr="006F636E">
        <w:rPr>
          <w:rFonts w:cs="Arial"/>
        </w:rPr>
        <w:t xml:space="preserve">Se všemi Podzhotoviteli uzavře Zhotovitel písemnou smlouvu </w:t>
      </w:r>
      <w:r w:rsidR="00156129" w:rsidRPr="006F636E">
        <w:rPr>
          <w:rFonts w:cs="Arial"/>
        </w:rPr>
        <w:t>o</w:t>
      </w:r>
      <w:r w:rsidR="00156129">
        <w:rPr>
          <w:rFonts w:cs="Arial"/>
        </w:rPr>
        <w:t> </w:t>
      </w:r>
      <w:r w:rsidRPr="006F636E">
        <w:rPr>
          <w:rFonts w:cs="Arial"/>
        </w:rPr>
        <w:t>dílo. Zhotovitel se zavazuje veškeré práce Podzhotovitelů řádně koordinovat. Zhotovitel odpovídá v plném rozsahu za</w:t>
      </w:r>
      <w:r>
        <w:rPr>
          <w:rFonts w:cs="Arial"/>
        </w:rPr>
        <w:t> </w:t>
      </w:r>
      <w:r w:rsidRPr="006F636E">
        <w:rPr>
          <w:rFonts w:cs="Arial"/>
        </w:rPr>
        <w:t>veškeré části Díla provedené Podzhotoviteli, jako by je prováděl sám. Objednatel je oprávněn požadovat vyloučení jakéhokoliv Podzhotovitele, který neprovádí Dílo v souladu s touto Smlouvou, platnými právními předpisy závaznými podle této Smlouvy pro Zhotovitele. Zhotovitel je povinen na výzvu Objednatele s takovým Podzhotovitelem ukončit spolupráci a vyloučit ho z účasti na provádění Díla.</w:t>
      </w:r>
    </w:p>
    <w:p w14:paraId="0AB35D68" w14:textId="7C32B73B" w:rsidR="00D20057" w:rsidRDefault="00D20057" w:rsidP="00D20057">
      <w:pPr>
        <w:pStyle w:val="Heading2"/>
        <w:keepLines w:val="0"/>
        <w:tabs>
          <w:tab w:val="clear" w:pos="993"/>
        </w:tabs>
        <w:spacing w:before="0" w:line="240" w:lineRule="atLeast"/>
        <w:ind w:left="567"/>
        <w:rPr>
          <w:rFonts w:cs="Arial"/>
        </w:rPr>
      </w:pPr>
      <w:bookmarkStart w:id="11" w:name="_Hlk115157479"/>
      <w:r>
        <w:rPr>
          <w:rFonts w:cs="Arial"/>
        </w:rPr>
        <w:t>Zhotovitel</w:t>
      </w:r>
      <w:r w:rsidRPr="001331AB">
        <w:rPr>
          <w:rFonts w:cs="Arial"/>
        </w:rPr>
        <w:t xml:space="preserve"> se zavazuje, že </w:t>
      </w:r>
      <w:r w:rsidR="00156129" w:rsidRPr="001331AB">
        <w:rPr>
          <w:rFonts w:cs="Arial"/>
        </w:rPr>
        <w:t>v</w:t>
      </w:r>
      <w:r w:rsidR="00156129">
        <w:rPr>
          <w:rFonts w:cs="Arial"/>
        </w:rPr>
        <w:t> </w:t>
      </w:r>
      <w:r w:rsidRPr="001331AB">
        <w:rPr>
          <w:rFonts w:cs="Arial"/>
        </w:rPr>
        <w:t xml:space="preserve">případě, že pro účely plnění této smlouvy využije jednoho či více </w:t>
      </w:r>
      <w:r>
        <w:rPr>
          <w:rFonts w:cs="Arial"/>
        </w:rPr>
        <w:t>Podzhotovitelů</w:t>
      </w:r>
      <w:r w:rsidRPr="001331AB">
        <w:rPr>
          <w:rFonts w:cs="Arial"/>
        </w:rPr>
        <w:t xml:space="preserve">, bude příslušné platby ve prospěch těchto </w:t>
      </w:r>
      <w:r>
        <w:rPr>
          <w:rFonts w:cs="Arial"/>
        </w:rPr>
        <w:t>Podzhotovitelů</w:t>
      </w:r>
      <w:r w:rsidRPr="001331AB">
        <w:rPr>
          <w:rFonts w:cs="Arial"/>
        </w:rPr>
        <w:t xml:space="preserve"> hradit do </w:t>
      </w:r>
      <w:r w:rsidRPr="00140341">
        <w:rPr>
          <w:rFonts w:cs="Arial"/>
        </w:rPr>
        <w:t>10</w:t>
      </w:r>
      <w:r w:rsidRPr="001331AB">
        <w:rPr>
          <w:rFonts w:cs="Arial"/>
        </w:rPr>
        <w:t xml:space="preserve"> pracovních dnů ode dne, </w:t>
      </w:r>
      <w:r w:rsidR="00156129" w:rsidRPr="001331AB">
        <w:rPr>
          <w:rFonts w:cs="Arial"/>
        </w:rPr>
        <w:t>v</w:t>
      </w:r>
      <w:r w:rsidR="00156129">
        <w:rPr>
          <w:rFonts w:cs="Arial"/>
        </w:rPr>
        <w:t> </w:t>
      </w:r>
      <w:r w:rsidRPr="001331AB">
        <w:rPr>
          <w:rFonts w:cs="Arial"/>
        </w:rPr>
        <w:t xml:space="preserve">němž obdrží odpovídající platbu od Objednatele. Na žádost Objednatele je </w:t>
      </w:r>
      <w:r>
        <w:rPr>
          <w:rFonts w:cs="Arial"/>
        </w:rPr>
        <w:t>Zhotovitel</w:t>
      </w:r>
      <w:r w:rsidRPr="001331AB">
        <w:rPr>
          <w:rFonts w:cs="Arial"/>
        </w:rPr>
        <w:t xml:space="preserve"> povinen včasnost plateb </w:t>
      </w:r>
      <w:r>
        <w:rPr>
          <w:rFonts w:cs="Arial"/>
        </w:rPr>
        <w:t>Podzhotovitelům</w:t>
      </w:r>
      <w:r w:rsidRPr="001331AB">
        <w:rPr>
          <w:rFonts w:cs="Arial"/>
        </w:rPr>
        <w:t xml:space="preserve"> doložit.</w:t>
      </w:r>
      <w:bookmarkEnd w:id="11"/>
    </w:p>
    <w:p w14:paraId="1309A3CA" w14:textId="18C60E35" w:rsidR="00755CDC" w:rsidRPr="00755CDC" w:rsidRDefault="006346A8" w:rsidP="00755CDC">
      <w:pPr>
        <w:pStyle w:val="Heading2"/>
        <w:keepLines w:val="0"/>
        <w:tabs>
          <w:tab w:val="clear" w:pos="993"/>
        </w:tabs>
        <w:spacing w:before="0" w:line="240" w:lineRule="atLeast"/>
        <w:ind w:left="567"/>
      </w:pPr>
      <w:r w:rsidRPr="006346A8">
        <w:t>Objednatel je oprávněn kdykoliv provést analýzu zemin z místa plnění díla, které mají sloužit k zemním pracím a překrytí tělesa skládky, a to minimálně v rozsahu vyhlášky č. 273/2021 Sb. o podrobnostech nakládání s</w:t>
      </w:r>
      <w:r>
        <w:t> </w:t>
      </w:r>
      <w:r w:rsidRPr="006346A8">
        <w:t>odpady</w:t>
      </w:r>
      <w:r w:rsidR="00AA39D4" w:rsidRPr="00AA39D4">
        <w:t>.</w:t>
      </w:r>
    </w:p>
    <w:p w14:paraId="51BCD5D5" w14:textId="510E29C7" w:rsidR="00D20057" w:rsidRDefault="00D20057" w:rsidP="00D20057">
      <w:pPr>
        <w:pStyle w:val="Heading1"/>
        <w:tabs>
          <w:tab w:val="clear" w:pos="425"/>
        </w:tabs>
        <w:spacing w:before="240" w:after="120" w:line="240" w:lineRule="atLeast"/>
        <w:ind w:left="567" w:hanging="567"/>
        <w:rPr>
          <w:rFonts w:cs="Arial"/>
          <w:sz w:val="20"/>
        </w:rPr>
      </w:pPr>
      <w:r>
        <w:rPr>
          <w:rFonts w:cs="Arial"/>
          <w:sz w:val="20"/>
        </w:rPr>
        <w:lastRenderedPageBreak/>
        <w:t xml:space="preserve">DOBA </w:t>
      </w:r>
      <w:r w:rsidR="00156129">
        <w:rPr>
          <w:rFonts w:cs="Arial"/>
          <w:sz w:val="20"/>
        </w:rPr>
        <w:t>A </w:t>
      </w:r>
      <w:r>
        <w:rPr>
          <w:rFonts w:cs="Arial"/>
          <w:sz w:val="20"/>
        </w:rPr>
        <w:t>MÍSTO PROVEDENÍ DÍLA</w:t>
      </w:r>
    </w:p>
    <w:p w14:paraId="38F55DC3" w14:textId="2D914BA3" w:rsidR="005C148B" w:rsidRDefault="00D20057" w:rsidP="005C148B">
      <w:pPr>
        <w:pStyle w:val="Heading2"/>
        <w:keepLines w:val="0"/>
        <w:tabs>
          <w:tab w:val="clear" w:pos="993"/>
        </w:tabs>
        <w:spacing w:before="0" w:line="240" w:lineRule="atLeast"/>
        <w:ind w:left="567"/>
        <w:rPr>
          <w:rFonts w:cs="Arial"/>
        </w:rPr>
      </w:pPr>
      <w:bookmarkStart w:id="12" w:name="_Ref199854658"/>
      <w:r w:rsidRPr="00D20057">
        <w:rPr>
          <w:rFonts w:cs="Arial"/>
        </w:rPr>
        <w:t xml:space="preserve">Místem provedení </w:t>
      </w:r>
      <w:r w:rsidR="00156129" w:rsidRPr="00D20057">
        <w:rPr>
          <w:rFonts w:cs="Arial"/>
        </w:rPr>
        <w:t>a</w:t>
      </w:r>
      <w:r w:rsidR="00156129">
        <w:rPr>
          <w:rFonts w:cs="Arial"/>
        </w:rPr>
        <w:t> </w:t>
      </w:r>
      <w:r w:rsidRPr="00D20057">
        <w:rPr>
          <w:rFonts w:cs="Arial"/>
        </w:rPr>
        <w:t>předání Díla j</w:t>
      </w:r>
      <w:r w:rsidR="005C148B">
        <w:rPr>
          <w:rFonts w:cs="Arial"/>
        </w:rPr>
        <w:t xml:space="preserve">sou pozemky s parcelními čísly 1965/28, 1965/27 </w:t>
      </w:r>
      <w:r w:rsidR="00156129">
        <w:rPr>
          <w:rFonts w:cs="Arial"/>
        </w:rPr>
        <w:t>a </w:t>
      </w:r>
      <w:r w:rsidR="005C148B">
        <w:rPr>
          <w:rFonts w:cs="Arial"/>
        </w:rPr>
        <w:t>1965/112</w:t>
      </w:r>
      <w:r w:rsidR="00585285">
        <w:rPr>
          <w:rFonts w:cs="Arial"/>
        </w:rPr>
        <w:t xml:space="preserve">, </w:t>
      </w:r>
      <w:r w:rsidR="00585285" w:rsidRPr="009A3FFC">
        <w:rPr>
          <w:rFonts w:cs="Arial"/>
        </w:rPr>
        <w:t>případně také 1966/1,</w:t>
      </w:r>
      <w:r w:rsidR="00585285">
        <w:rPr>
          <w:rFonts w:cs="Arial"/>
        </w:rPr>
        <w:t xml:space="preserve"> </w:t>
      </w:r>
      <w:r w:rsidR="00585285" w:rsidRPr="009A3FFC">
        <w:rPr>
          <w:rFonts w:cs="Arial"/>
        </w:rPr>
        <w:t>1965/105,</w:t>
      </w:r>
      <w:r w:rsidR="00585285">
        <w:rPr>
          <w:rFonts w:cs="Arial"/>
        </w:rPr>
        <w:t xml:space="preserve"> </w:t>
      </w:r>
      <w:r w:rsidR="00585285" w:rsidRPr="009A3FFC">
        <w:rPr>
          <w:rFonts w:cs="Arial"/>
        </w:rPr>
        <w:t>2070/5,</w:t>
      </w:r>
      <w:r w:rsidR="00585285">
        <w:rPr>
          <w:rFonts w:cs="Arial"/>
        </w:rPr>
        <w:t xml:space="preserve"> </w:t>
      </w:r>
      <w:r w:rsidR="00585285" w:rsidRPr="009A3FFC">
        <w:rPr>
          <w:rFonts w:cs="Arial"/>
        </w:rPr>
        <w:t>2070/6, pokud by se na území těchto pozemků vyskytovaly rozptýlené odpady</w:t>
      </w:r>
      <w:r w:rsidR="00585285">
        <w:rPr>
          <w:rFonts w:cs="Arial"/>
        </w:rPr>
        <w:t>,</w:t>
      </w:r>
      <w:r w:rsidR="005C148B">
        <w:rPr>
          <w:rFonts w:cs="Arial"/>
        </w:rPr>
        <w:t xml:space="preserve"> v katastrálním území Mníšek pod Brdy (697621)</w:t>
      </w:r>
      <w:r w:rsidR="001221C2">
        <w:rPr>
          <w:rFonts w:cs="Arial"/>
        </w:rPr>
        <w:t xml:space="preserve"> (dále jen „</w:t>
      </w:r>
      <w:r w:rsidR="001221C2">
        <w:rPr>
          <w:rFonts w:cs="Arial"/>
          <w:b/>
          <w:bCs/>
        </w:rPr>
        <w:t>Staveniště</w:t>
      </w:r>
      <w:r w:rsidR="001221C2">
        <w:rPr>
          <w:rFonts w:cs="Arial"/>
        </w:rPr>
        <w:t>“)</w:t>
      </w:r>
      <w:r w:rsidR="005C148B">
        <w:rPr>
          <w:rFonts w:cs="Arial"/>
        </w:rPr>
        <w:t xml:space="preserve">. Bližší </w:t>
      </w:r>
      <w:r w:rsidR="005C148B" w:rsidRPr="00DC2C4D">
        <w:rPr>
          <w:rFonts w:cs="Arial"/>
        </w:rPr>
        <w:t>specifikace místa je uvedena v</w:t>
      </w:r>
      <w:r w:rsidR="005C148B">
        <w:rPr>
          <w:rFonts w:cs="Arial"/>
        </w:rPr>
        <w:t> </w:t>
      </w:r>
      <w:r w:rsidR="005C148B" w:rsidRPr="00DC2C4D">
        <w:rPr>
          <w:rFonts w:cs="Arial"/>
        </w:rPr>
        <w:t xml:space="preserve">Projektové dokumentaci </w:t>
      </w:r>
      <w:r w:rsidR="00156129">
        <w:rPr>
          <w:rFonts w:cs="Arial"/>
        </w:rPr>
        <w:t>a </w:t>
      </w:r>
      <w:r w:rsidR="005C148B">
        <w:rPr>
          <w:rFonts w:cs="Arial"/>
        </w:rPr>
        <w:t>Zadávací dokumentaci.</w:t>
      </w:r>
      <w:bookmarkEnd w:id="12"/>
    </w:p>
    <w:p w14:paraId="545296F6" w14:textId="3AA02EAF" w:rsidR="005C148B" w:rsidRPr="005C148B" w:rsidRDefault="00156129" w:rsidP="005C148B">
      <w:pPr>
        <w:pStyle w:val="Heading2"/>
        <w:keepLines w:val="0"/>
        <w:numPr>
          <w:ilvl w:val="0"/>
          <w:numId w:val="0"/>
        </w:numPr>
        <w:spacing w:before="0" w:line="240" w:lineRule="atLeast"/>
        <w:ind w:left="567"/>
        <w:rPr>
          <w:rFonts w:cs="Arial"/>
        </w:rPr>
      </w:pPr>
      <w:r>
        <w:rPr>
          <w:rFonts w:cs="Arial"/>
        </w:rPr>
        <w:t>K </w:t>
      </w:r>
      <w:r w:rsidR="005C148B">
        <w:rPr>
          <w:rFonts w:cs="Arial"/>
        </w:rPr>
        <w:t>p</w:t>
      </w:r>
      <w:r w:rsidR="005C148B" w:rsidRPr="00004735">
        <w:rPr>
          <w:rFonts w:cs="Arial"/>
        </w:rPr>
        <w:t xml:space="preserve">ředání </w:t>
      </w:r>
      <w:r w:rsidRPr="00004735">
        <w:rPr>
          <w:rFonts w:cs="Arial"/>
        </w:rPr>
        <w:t>a</w:t>
      </w:r>
      <w:r>
        <w:rPr>
          <w:rFonts w:cs="Arial"/>
        </w:rPr>
        <w:t> </w:t>
      </w:r>
      <w:r w:rsidR="005C148B" w:rsidRPr="00004735">
        <w:rPr>
          <w:rFonts w:cs="Arial"/>
        </w:rPr>
        <w:t xml:space="preserve">převzetí </w:t>
      </w:r>
      <w:r w:rsidR="005C148B">
        <w:rPr>
          <w:rFonts w:cs="Arial"/>
        </w:rPr>
        <w:t>S</w:t>
      </w:r>
      <w:r w:rsidR="005C148B" w:rsidRPr="00004735">
        <w:rPr>
          <w:rFonts w:cs="Arial"/>
        </w:rPr>
        <w:t xml:space="preserve">taveniště (předání </w:t>
      </w:r>
      <w:r w:rsidR="005C148B">
        <w:rPr>
          <w:rFonts w:cs="Arial"/>
        </w:rPr>
        <w:t>S</w:t>
      </w:r>
      <w:r w:rsidR="005C148B" w:rsidRPr="00004735">
        <w:rPr>
          <w:rFonts w:cs="Arial"/>
        </w:rPr>
        <w:t xml:space="preserve">taveniště </w:t>
      </w:r>
      <w:r w:rsidR="005C148B">
        <w:rPr>
          <w:rFonts w:cs="Arial"/>
        </w:rPr>
        <w:t>O</w:t>
      </w:r>
      <w:r w:rsidR="005C148B" w:rsidRPr="00004735">
        <w:rPr>
          <w:rFonts w:cs="Arial"/>
        </w:rPr>
        <w:t>bjednatelem</w:t>
      </w:r>
      <w:r w:rsidR="005C148B">
        <w:rPr>
          <w:rFonts w:cs="Arial"/>
        </w:rPr>
        <w:t xml:space="preserve"> Zhotoviteli </w:t>
      </w:r>
      <w:r w:rsidRPr="00004735">
        <w:rPr>
          <w:rFonts w:cs="Arial"/>
        </w:rPr>
        <w:t>k</w:t>
      </w:r>
      <w:r>
        <w:rPr>
          <w:rFonts w:cs="Arial"/>
        </w:rPr>
        <w:t> </w:t>
      </w:r>
      <w:r w:rsidR="005C148B" w:rsidRPr="00004735">
        <w:rPr>
          <w:rFonts w:cs="Arial"/>
        </w:rPr>
        <w:t xml:space="preserve">provádění </w:t>
      </w:r>
      <w:r w:rsidR="005C148B">
        <w:rPr>
          <w:rFonts w:cs="Arial"/>
        </w:rPr>
        <w:t>D</w:t>
      </w:r>
      <w:r w:rsidR="005C148B" w:rsidRPr="00004735">
        <w:rPr>
          <w:rFonts w:cs="Arial"/>
        </w:rPr>
        <w:t>íla)</w:t>
      </w:r>
      <w:r w:rsidR="005C148B">
        <w:rPr>
          <w:rFonts w:cs="Arial"/>
        </w:rPr>
        <w:t xml:space="preserve"> dojde </w:t>
      </w:r>
      <w:r w:rsidR="005C148B" w:rsidRPr="00004735">
        <w:rPr>
          <w:rFonts w:cs="Arial"/>
        </w:rPr>
        <w:t xml:space="preserve">nejpozději do </w:t>
      </w:r>
      <w:r w:rsidR="005C148B" w:rsidRPr="00140341">
        <w:rPr>
          <w:rFonts w:cs="Arial"/>
        </w:rPr>
        <w:t>10 (deseti) kalendářních dnů</w:t>
      </w:r>
      <w:r w:rsidR="005C148B" w:rsidRPr="00004735">
        <w:rPr>
          <w:rFonts w:cs="Arial"/>
        </w:rPr>
        <w:t xml:space="preserve"> ode dne </w:t>
      </w:r>
      <w:r w:rsidR="008E549D">
        <w:rPr>
          <w:rFonts w:cs="Arial"/>
        </w:rPr>
        <w:t>doručen</w:t>
      </w:r>
      <w:r w:rsidR="005C148B" w:rsidRPr="00004735">
        <w:rPr>
          <w:rFonts w:cs="Arial"/>
        </w:rPr>
        <w:t xml:space="preserve">í písemné výzvy </w:t>
      </w:r>
      <w:r w:rsidR="005C148B">
        <w:rPr>
          <w:rFonts w:cs="Arial"/>
        </w:rPr>
        <w:t>O</w:t>
      </w:r>
      <w:r w:rsidR="005C148B" w:rsidRPr="00004735">
        <w:rPr>
          <w:rFonts w:cs="Arial"/>
        </w:rPr>
        <w:t xml:space="preserve">bjednatele </w:t>
      </w:r>
      <w:r w:rsidR="005C148B">
        <w:rPr>
          <w:rFonts w:cs="Arial"/>
        </w:rPr>
        <w:t>Z</w:t>
      </w:r>
      <w:r w:rsidR="005C148B" w:rsidRPr="00004735">
        <w:rPr>
          <w:rFonts w:cs="Arial"/>
        </w:rPr>
        <w:t>hotovitel</w:t>
      </w:r>
      <w:r w:rsidR="008E549D">
        <w:rPr>
          <w:rFonts w:cs="Arial"/>
        </w:rPr>
        <w:t>i</w:t>
      </w:r>
      <w:r w:rsidR="005C148B" w:rsidRPr="00004735">
        <w:rPr>
          <w:rFonts w:cs="Arial"/>
        </w:rPr>
        <w:t>, pokud se Smluvní strany nedohodnou jinak.</w:t>
      </w:r>
      <w:r w:rsidR="005C148B" w:rsidRPr="00AD3934">
        <w:rPr>
          <w:rFonts w:cs="Arial"/>
        </w:rPr>
        <w:t xml:space="preserve"> </w:t>
      </w:r>
      <w:r w:rsidRPr="00004735">
        <w:rPr>
          <w:rFonts w:cs="Arial"/>
        </w:rPr>
        <w:t>O</w:t>
      </w:r>
      <w:r>
        <w:rPr>
          <w:rFonts w:cs="Arial"/>
        </w:rPr>
        <w:t> </w:t>
      </w:r>
      <w:r w:rsidR="005C148B" w:rsidRPr="00004735">
        <w:rPr>
          <w:rFonts w:cs="Arial"/>
        </w:rPr>
        <w:t xml:space="preserve">předání </w:t>
      </w:r>
      <w:r w:rsidR="005C148B">
        <w:rPr>
          <w:rFonts w:cs="Arial"/>
        </w:rPr>
        <w:t>S</w:t>
      </w:r>
      <w:r w:rsidR="005C148B" w:rsidRPr="00004735">
        <w:rPr>
          <w:rFonts w:cs="Arial"/>
        </w:rPr>
        <w:t xml:space="preserve">taveniště bude sepsán písemný protokol. Zhotovitel je řádně předané </w:t>
      </w:r>
      <w:r w:rsidR="005C148B">
        <w:rPr>
          <w:rFonts w:cs="Arial"/>
        </w:rPr>
        <w:t>S</w:t>
      </w:r>
      <w:r w:rsidR="005C148B" w:rsidRPr="00004735">
        <w:rPr>
          <w:rFonts w:cs="Arial"/>
        </w:rPr>
        <w:t>taveniště povinen převzít.</w:t>
      </w:r>
      <w:r w:rsidR="003D24E3">
        <w:rPr>
          <w:rFonts w:cs="Arial"/>
        </w:rPr>
        <w:t xml:space="preserve"> Zhotovitel se zavazuje </w:t>
      </w:r>
      <w:r w:rsidR="003D24E3" w:rsidRPr="007C79B3">
        <w:rPr>
          <w:rFonts w:cs="Arial"/>
        </w:rPr>
        <w:t xml:space="preserve">dokončit práce na Díle, odevzdat </w:t>
      </w:r>
      <w:r w:rsidRPr="007C79B3">
        <w:rPr>
          <w:rFonts w:cs="Arial"/>
        </w:rPr>
        <w:t>a</w:t>
      </w:r>
      <w:r>
        <w:rPr>
          <w:rFonts w:cs="Arial"/>
        </w:rPr>
        <w:t> </w:t>
      </w:r>
      <w:r w:rsidR="003D24E3" w:rsidRPr="007C79B3">
        <w:rPr>
          <w:rFonts w:cs="Arial"/>
        </w:rPr>
        <w:t xml:space="preserve">předat Dílo </w:t>
      </w:r>
      <w:r w:rsidR="003D24E3">
        <w:rPr>
          <w:rFonts w:cs="Arial"/>
        </w:rPr>
        <w:t xml:space="preserve">včetně všech souvisejících relevantních dokumentů </w:t>
      </w:r>
      <w:r w:rsidR="003D24E3" w:rsidRPr="007C79B3">
        <w:rPr>
          <w:rFonts w:cs="Arial"/>
        </w:rPr>
        <w:t xml:space="preserve">nejpozději </w:t>
      </w:r>
      <w:r w:rsidR="00040F97">
        <w:rPr>
          <w:rFonts w:cs="Arial"/>
        </w:rPr>
        <w:t xml:space="preserve">do </w:t>
      </w:r>
      <w:r w:rsidR="00C80656">
        <w:rPr>
          <w:rFonts w:cs="Arial"/>
        </w:rPr>
        <w:t>2</w:t>
      </w:r>
      <w:r w:rsidR="00B32CB7">
        <w:rPr>
          <w:rFonts w:cs="Arial"/>
        </w:rPr>
        <w:t>4</w:t>
      </w:r>
      <w:r w:rsidR="00C80656">
        <w:rPr>
          <w:rFonts w:cs="Arial"/>
        </w:rPr>
        <w:t xml:space="preserve"> měsíců ode dne</w:t>
      </w:r>
      <w:r w:rsidR="008E549D">
        <w:rPr>
          <w:rFonts w:cs="Arial"/>
        </w:rPr>
        <w:t xml:space="preserve"> nabytí účinnosti této Smlouvy</w:t>
      </w:r>
      <w:r w:rsidR="003D24E3">
        <w:rPr>
          <w:rFonts w:cs="Arial"/>
        </w:rPr>
        <w:t>.</w:t>
      </w:r>
    </w:p>
    <w:p w14:paraId="2A340F68" w14:textId="1E1B1B0D" w:rsidR="005C148B" w:rsidRPr="00004735" w:rsidRDefault="005C148B" w:rsidP="005C148B">
      <w:pPr>
        <w:pStyle w:val="Heading2"/>
        <w:keepLines w:val="0"/>
        <w:tabs>
          <w:tab w:val="clear" w:pos="993"/>
        </w:tabs>
        <w:spacing w:before="0" w:line="240" w:lineRule="atLeast"/>
        <w:ind w:left="567"/>
        <w:rPr>
          <w:rFonts w:cs="Arial"/>
        </w:rPr>
      </w:pPr>
      <w:r w:rsidRPr="00004735">
        <w:rPr>
          <w:rFonts w:cs="Arial"/>
        </w:rPr>
        <w:t xml:space="preserve">Termíny plnění průběhu prací mohou být dohodou Smluvních stran upraveny </w:t>
      </w:r>
      <w:r w:rsidR="00156129" w:rsidRPr="00004735">
        <w:rPr>
          <w:rFonts w:cs="Arial"/>
        </w:rPr>
        <w:t>v</w:t>
      </w:r>
      <w:r w:rsidR="00156129">
        <w:rPr>
          <w:rFonts w:cs="Arial"/>
        </w:rPr>
        <w:t> </w:t>
      </w:r>
      <w:r w:rsidRPr="00004735">
        <w:rPr>
          <w:rFonts w:cs="Arial"/>
        </w:rPr>
        <w:t>závislosti na</w:t>
      </w:r>
      <w:r>
        <w:rPr>
          <w:rFonts w:cs="Arial"/>
        </w:rPr>
        <w:t> </w:t>
      </w:r>
      <w:r w:rsidRPr="00004735">
        <w:rPr>
          <w:rFonts w:cs="Arial"/>
        </w:rPr>
        <w:t>uvolnění finančních prostředků od poskytovatele dotace.</w:t>
      </w:r>
    </w:p>
    <w:p w14:paraId="2A3FC3E7" w14:textId="0FFDB91D" w:rsidR="005C148B" w:rsidRPr="00004735" w:rsidRDefault="005C148B" w:rsidP="005C148B">
      <w:pPr>
        <w:pStyle w:val="Heading2"/>
        <w:keepLines w:val="0"/>
        <w:tabs>
          <w:tab w:val="clear" w:pos="993"/>
        </w:tabs>
        <w:spacing w:before="0" w:line="240" w:lineRule="atLeast"/>
        <w:ind w:left="567"/>
        <w:rPr>
          <w:rFonts w:cs="Arial"/>
        </w:rPr>
      </w:pPr>
      <w:r w:rsidRPr="00004735">
        <w:rPr>
          <w:rFonts w:cs="Arial"/>
        </w:rPr>
        <w:t xml:space="preserve">Objednatel je oprávněn převzít </w:t>
      </w:r>
      <w:r>
        <w:rPr>
          <w:rFonts w:cs="Arial"/>
        </w:rPr>
        <w:t>D</w:t>
      </w:r>
      <w:r w:rsidRPr="00004735">
        <w:rPr>
          <w:rFonts w:cs="Arial"/>
        </w:rPr>
        <w:t xml:space="preserve">ílo </w:t>
      </w:r>
      <w:r w:rsidR="00156129" w:rsidRPr="00004735">
        <w:rPr>
          <w:rFonts w:cs="Arial"/>
        </w:rPr>
        <w:t>i</w:t>
      </w:r>
      <w:r w:rsidR="00156129">
        <w:rPr>
          <w:rFonts w:cs="Arial"/>
        </w:rPr>
        <w:t> </w:t>
      </w:r>
      <w:r w:rsidRPr="00004735">
        <w:rPr>
          <w:rFonts w:cs="Arial"/>
        </w:rPr>
        <w:t xml:space="preserve">před sjednaným termínem, pokud je bez vad </w:t>
      </w:r>
      <w:r w:rsidR="00156129" w:rsidRPr="00004735">
        <w:rPr>
          <w:rFonts w:cs="Arial"/>
        </w:rPr>
        <w:t>a</w:t>
      </w:r>
      <w:r w:rsidR="00156129">
        <w:rPr>
          <w:rFonts w:cs="Arial"/>
        </w:rPr>
        <w:t> </w:t>
      </w:r>
      <w:r w:rsidRPr="00004735">
        <w:rPr>
          <w:rFonts w:cs="Arial"/>
        </w:rPr>
        <w:t xml:space="preserve">nedodělků. </w:t>
      </w:r>
    </w:p>
    <w:p w14:paraId="6B4B3474" w14:textId="06203ECE" w:rsidR="005C148B" w:rsidRPr="00034AB6" w:rsidRDefault="005C148B" w:rsidP="005C148B">
      <w:pPr>
        <w:pStyle w:val="Heading2"/>
        <w:keepLines w:val="0"/>
        <w:tabs>
          <w:tab w:val="clear" w:pos="993"/>
        </w:tabs>
        <w:spacing w:before="0" w:line="240" w:lineRule="atLeast"/>
        <w:ind w:left="567"/>
        <w:rPr>
          <w:rFonts w:cs="Arial"/>
        </w:rPr>
      </w:pPr>
      <w:r w:rsidRPr="00034AB6">
        <w:rPr>
          <w:rFonts w:cs="Arial"/>
        </w:rPr>
        <w:t>Dílo bude prováděno v</w:t>
      </w:r>
      <w:r>
        <w:rPr>
          <w:rFonts w:cs="Arial"/>
        </w:rPr>
        <w:t> </w:t>
      </w:r>
      <w:r w:rsidRPr="00034AB6">
        <w:rPr>
          <w:rFonts w:cs="Arial"/>
        </w:rPr>
        <w:t>souladu s</w:t>
      </w:r>
      <w:r>
        <w:rPr>
          <w:rFonts w:cs="Arial"/>
        </w:rPr>
        <w:t xml:space="preserve"> předpokládaným </w:t>
      </w:r>
      <w:r w:rsidRPr="00034AB6">
        <w:rPr>
          <w:rFonts w:cs="Arial"/>
        </w:rPr>
        <w:t xml:space="preserve">harmonogramem prací, </w:t>
      </w:r>
      <w:r>
        <w:rPr>
          <w:rFonts w:cs="Arial"/>
        </w:rPr>
        <w:t xml:space="preserve">který zpracoval Zhotovitel </w:t>
      </w:r>
      <w:r w:rsidR="00156129">
        <w:rPr>
          <w:rFonts w:cs="Arial"/>
        </w:rPr>
        <w:t>a </w:t>
      </w:r>
      <w:r>
        <w:rPr>
          <w:rFonts w:cs="Arial"/>
        </w:rPr>
        <w:t>předložil jej jako součást nabídky na plnění této Veřejné zakázky. H</w:t>
      </w:r>
      <w:r w:rsidRPr="00034AB6">
        <w:rPr>
          <w:rFonts w:cs="Arial"/>
        </w:rPr>
        <w:t>armonogram prací</w:t>
      </w:r>
      <w:r>
        <w:rPr>
          <w:rFonts w:cs="Arial"/>
        </w:rPr>
        <w:t xml:space="preserve"> tvoří </w:t>
      </w:r>
      <w:r w:rsidRPr="00CA757C">
        <w:rPr>
          <w:rFonts w:cs="Arial"/>
        </w:rPr>
        <w:t>příloh</w:t>
      </w:r>
      <w:r>
        <w:rPr>
          <w:rFonts w:cs="Arial"/>
        </w:rPr>
        <w:t>u</w:t>
      </w:r>
      <w:r w:rsidRPr="00CA757C">
        <w:rPr>
          <w:rFonts w:cs="Arial"/>
        </w:rPr>
        <w:t xml:space="preserve"> </w:t>
      </w:r>
      <w:r w:rsidRPr="00140341">
        <w:rPr>
          <w:rFonts w:cs="Arial"/>
        </w:rPr>
        <w:t>č. 4</w:t>
      </w:r>
      <w:r>
        <w:rPr>
          <w:rFonts w:cs="Arial"/>
        </w:rPr>
        <w:t xml:space="preserve"> této Smlouvy.</w:t>
      </w:r>
    </w:p>
    <w:p w14:paraId="3F28478B" w14:textId="51D60312" w:rsidR="005C148B" w:rsidRPr="00034AB6" w:rsidRDefault="005C148B" w:rsidP="005C148B">
      <w:pPr>
        <w:pStyle w:val="Heading2"/>
        <w:keepLines w:val="0"/>
        <w:tabs>
          <w:tab w:val="clear" w:pos="993"/>
        </w:tabs>
        <w:spacing w:before="0" w:line="240" w:lineRule="atLeast"/>
        <w:ind w:left="567"/>
        <w:rPr>
          <w:rFonts w:cs="Arial"/>
        </w:rPr>
      </w:pPr>
      <w:r w:rsidRPr="00F43367">
        <w:rPr>
          <w:rFonts w:cs="Arial"/>
        </w:rPr>
        <w:t>Zhotovitel je povinen</w:t>
      </w:r>
      <w:r w:rsidRPr="00034AB6">
        <w:rPr>
          <w:rFonts w:cs="Arial"/>
        </w:rPr>
        <w:t xml:space="preserve"> bezodkladně písemně informovat Objednatele </w:t>
      </w:r>
      <w:r w:rsidR="00156129" w:rsidRPr="00034AB6">
        <w:rPr>
          <w:rFonts w:cs="Arial"/>
        </w:rPr>
        <w:t>o</w:t>
      </w:r>
      <w:r w:rsidR="00156129">
        <w:rPr>
          <w:rFonts w:cs="Arial"/>
        </w:rPr>
        <w:t> </w:t>
      </w:r>
      <w:r w:rsidRPr="00034AB6">
        <w:rPr>
          <w:rFonts w:cs="Arial"/>
        </w:rPr>
        <w:t xml:space="preserve">veškerých okolnostech, které mohou mít vliv na dodržení </w:t>
      </w:r>
      <w:r w:rsidR="0027476D">
        <w:rPr>
          <w:rFonts w:cs="Arial"/>
        </w:rPr>
        <w:t>t</w:t>
      </w:r>
      <w:r w:rsidRPr="00034AB6">
        <w:rPr>
          <w:rFonts w:cs="Arial"/>
        </w:rPr>
        <w:t xml:space="preserve">ermínu </w:t>
      </w:r>
      <w:r>
        <w:rPr>
          <w:rFonts w:cs="Arial"/>
        </w:rPr>
        <w:t>z</w:t>
      </w:r>
      <w:r w:rsidRPr="00034AB6">
        <w:rPr>
          <w:rFonts w:cs="Arial"/>
        </w:rPr>
        <w:t xml:space="preserve">hotovení </w:t>
      </w:r>
      <w:r w:rsidR="00156129" w:rsidRPr="00034AB6">
        <w:rPr>
          <w:rFonts w:cs="Arial"/>
        </w:rPr>
        <w:t>a</w:t>
      </w:r>
      <w:r w:rsidR="00156129">
        <w:rPr>
          <w:rFonts w:cs="Arial"/>
        </w:rPr>
        <w:t> </w:t>
      </w:r>
      <w:r w:rsidRPr="00034AB6">
        <w:rPr>
          <w:rFonts w:cs="Arial"/>
        </w:rPr>
        <w:t xml:space="preserve">provádění Díla podle této Smlouvy. </w:t>
      </w:r>
    </w:p>
    <w:p w14:paraId="074D6DA6" w14:textId="49DDEB82" w:rsidR="005C148B" w:rsidRPr="00034AB6" w:rsidRDefault="005C148B" w:rsidP="005C148B">
      <w:pPr>
        <w:pStyle w:val="Heading2"/>
        <w:keepLines w:val="0"/>
        <w:tabs>
          <w:tab w:val="clear" w:pos="993"/>
        </w:tabs>
        <w:spacing w:before="0" w:line="240" w:lineRule="atLeast"/>
        <w:ind w:left="567"/>
        <w:rPr>
          <w:rFonts w:cs="Arial"/>
        </w:rPr>
      </w:pPr>
      <w:r w:rsidRPr="00034AB6">
        <w:rPr>
          <w:rFonts w:cs="Arial"/>
        </w:rPr>
        <w:t>Zhotovitel je oprávněn přerušit provádění Díla pouze v</w:t>
      </w:r>
      <w:r>
        <w:rPr>
          <w:rFonts w:cs="Arial"/>
        </w:rPr>
        <w:t> </w:t>
      </w:r>
      <w:r w:rsidRPr="00034AB6">
        <w:rPr>
          <w:rFonts w:cs="Arial"/>
        </w:rPr>
        <w:t>případě, že zjistí při provádění Díla skryté překážky (tj. překážky, které zkušená osoba v</w:t>
      </w:r>
      <w:r>
        <w:rPr>
          <w:rFonts w:cs="Arial"/>
        </w:rPr>
        <w:t> </w:t>
      </w:r>
      <w:r w:rsidRPr="00034AB6">
        <w:rPr>
          <w:rFonts w:cs="Arial"/>
        </w:rPr>
        <w:t>postavení Zhotovitele nemohla při vynaložení veškeré profesionální péče v</w:t>
      </w:r>
      <w:r>
        <w:rPr>
          <w:rFonts w:cs="Arial"/>
        </w:rPr>
        <w:t> </w:t>
      </w:r>
      <w:r w:rsidRPr="00034AB6">
        <w:rPr>
          <w:rFonts w:cs="Arial"/>
        </w:rPr>
        <w:t>době podpisu této Smlouvy předpokládat), znemožňující provedení Díla sjednaným způsobem. Zhotovitel však musí pokračovat v</w:t>
      </w:r>
      <w:r>
        <w:rPr>
          <w:rFonts w:cs="Arial"/>
        </w:rPr>
        <w:t> </w:t>
      </w:r>
      <w:r w:rsidRPr="00034AB6">
        <w:rPr>
          <w:rFonts w:cs="Arial"/>
        </w:rPr>
        <w:t>provádění těch částí Díla, které nejsou překážkou dotčeny. Nutnost každého takového přerušení provádění Díla je Zhotovitel povinen písemně oznámit Objednateli do 24 hodin od</w:t>
      </w:r>
      <w:r>
        <w:rPr>
          <w:rFonts w:cs="Arial"/>
        </w:rPr>
        <w:t> </w:t>
      </w:r>
      <w:r w:rsidRPr="00034AB6">
        <w:rPr>
          <w:rFonts w:cs="Arial"/>
        </w:rPr>
        <w:t xml:space="preserve">zjištění překážky. Součástí oznámení musí být zpráva </w:t>
      </w:r>
      <w:r w:rsidR="00156129" w:rsidRPr="00034AB6">
        <w:rPr>
          <w:rFonts w:cs="Arial"/>
        </w:rPr>
        <w:t>o</w:t>
      </w:r>
      <w:r w:rsidR="00156129">
        <w:rPr>
          <w:rFonts w:cs="Arial"/>
        </w:rPr>
        <w:t> </w:t>
      </w:r>
      <w:r w:rsidRPr="00034AB6">
        <w:rPr>
          <w:rFonts w:cs="Arial"/>
        </w:rPr>
        <w:t xml:space="preserve">předpokládané délce přerušení, jeho příčinách </w:t>
      </w:r>
      <w:r w:rsidR="00156129" w:rsidRPr="00034AB6">
        <w:rPr>
          <w:rFonts w:cs="Arial"/>
        </w:rPr>
        <w:t>a</w:t>
      </w:r>
      <w:r w:rsidR="00156129">
        <w:rPr>
          <w:rFonts w:cs="Arial"/>
        </w:rPr>
        <w:t> </w:t>
      </w:r>
      <w:r w:rsidRPr="00034AB6">
        <w:rPr>
          <w:rFonts w:cs="Arial"/>
        </w:rPr>
        <w:t xml:space="preserve">navrhovaných opatřeních. </w:t>
      </w:r>
    </w:p>
    <w:p w14:paraId="270BBDFB" w14:textId="46A17AE0" w:rsidR="00C82BEF" w:rsidRPr="005C148B" w:rsidRDefault="005C148B" w:rsidP="005C148B">
      <w:pPr>
        <w:pStyle w:val="Heading2"/>
        <w:keepLines w:val="0"/>
        <w:tabs>
          <w:tab w:val="clear" w:pos="993"/>
        </w:tabs>
        <w:spacing w:before="0" w:line="240" w:lineRule="atLeast"/>
        <w:ind w:left="567"/>
        <w:rPr>
          <w:rFonts w:cs="Arial"/>
        </w:rPr>
      </w:pPr>
      <w:r w:rsidRPr="00034AB6">
        <w:rPr>
          <w:rFonts w:cs="Arial"/>
        </w:rPr>
        <w:t>V</w:t>
      </w:r>
      <w:r>
        <w:rPr>
          <w:rFonts w:cs="Arial"/>
        </w:rPr>
        <w:t> </w:t>
      </w:r>
      <w:r w:rsidRPr="00034AB6">
        <w:rPr>
          <w:rFonts w:cs="Arial"/>
        </w:rPr>
        <w:t>případě, že dojde k</w:t>
      </w:r>
      <w:r>
        <w:rPr>
          <w:rFonts w:cs="Arial"/>
        </w:rPr>
        <w:t> </w:t>
      </w:r>
      <w:r w:rsidRPr="00034AB6">
        <w:rPr>
          <w:rFonts w:cs="Arial"/>
        </w:rPr>
        <w:t xml:space="preserve">posunutí </w:t>
      </w:r>
      <w:r w:rsidR="0027476D">
        <w:rPr>
          <w:rFonts w:cs="Arial"/>
        </w:rPr>
        <w:t>t</w:t>
      </w:r>
      <w:r w:rsidRPr="00034AB6">
        <w:rPr>
          <w:rFonts w:cs="Arial"/>
        </w:rPr>
        <w:t xml:space="preserve">ermínu </w:t>
      </w:r>
      <w:r>
        <w:rPr>
          <w:rFonts w:cs="Arial"/>
        </w:rPr>
        <w:t>z</w:t>
      </w:r>
      <w:r w:rsidRPr="00034AB6">
        <w:rPr>
          <w:rFonts w:cs="Arial"/>
        </w:rPr>
        <w:t>hotovení, je Zhotovitel povinen předložit Objednateli k</w:t>
      </w:r>
      <w:r>
        <w:rPr>
          <w:rFonts w:cs="Arial"/>
        </w:rPr>
        <w:t> </w:t>
      </w:r>
      <w:r w:rsidRPr="00034AB6">
        <w:rPr>
          <w:rFonts w:cs="Arial"/>
        </w:rPr>
        <w:t>podpisu návrh dodatku k</w:t>
      </w:r>
      <w:r>
        <w:rPr>
          <w:rFonts w:cs="Arial"/>
        </w:rPr>
        <w:t> </w:t>
      </w:r>
      <w:r w:rsidRPr="00034AB6">
        <w:rPr>
          <w:rFonts w:cs="Arial"/>
        </w:rPr>
        <w:t>této Smlouvě, vč. přepracovaného harmonogramu prací; oboustranně potvrzený harmonogram prací nahrazuje předchozí harmonogram</w:t>
      </w:r>
      <w:r>
        <w:rPr>
          <w:rFonts w:cs="Arial"/>
        </w:rPr>
        <w:t xml:space="preserve"> prací</w:t>
      </w:r>
      <w:r w:rsidRPr="00034AB6">
        <w:rPr>
          <w:rFonts w:cs="Arial"/>
        </w:rPr>
        <w:t>.</w:t>
      </w:r>
    </w:p>
    <w:p w14:paraId="76E3585D" w14:textId="536FBD64" w:rsidR="005C148B" w:rsidRPr="0041371F" w:rsidRDefault="005C148B" w:rsidP="005C148B">
      <w:pPr>
        <w:pStyle w:val="Heading1"/>
        <w:tabs>
          <w:tab w:val="clear" w:pos="425"/>
        </w:tabs>
        <w:spacing w:before="240" w:after="120" w:line="240" w:lineRule="atLeast"/>
        <w:ind w:left="567" w:hanging="567"/>
        <w:rPr>
          <w:rFonts w:cs="Arial"/>
          <w:sz w:val="20"/>
        </w:rPr>
      </w:pPr>
      <w:r w:rsidRPr="0041371F">
        <w:rPr>
          <w:rFonts w:cs="Arial"/>
          <w:sz w:val="20"/>
        </w:rPr>
        <w:t xml:space="preserve">cena díla </w:t>
      </w:r>
      <w:r w:rsidR="00156129" w:rsidRPr="0041371F">
        <w:rPr>
          <w:rFonts w:cs="Arial"/>
          <w:sz w:val="20"/>
        </w:rPr>
        <w:t>a</w:t>
      </w:r>
      <w:r w:rsidR="00156129">
        <w:rPr>
          <w:rFonts w:cs="Arial"/>
          <w:sz w:val="20"/>
        </w:rPr>
        <w:t> </w:t>
      </w:r>
      <w:r w:rsidRPr="0041371F">
        <w:rPr>
          <w:rFonts w:cs="Arial"/>
          <w:sz w:val="20"/>
        </w:rPr>
        <w:t>platební podmínky</w:t>
      </w:r>
    </w:p>
    <w:p w14:paraId="5FB79EA9" w14:textId="0C71F7D3" w:rsidR="005C148B" w:rsidRPr="00061A5A" w:rsidRDefault="005C148B" w:rsidP="005C148B">
      <w:pPr>
        <w:pStyle w:val="Heading2"/>
        <w:keepLines w:val="0"/>
        <w:tabs>
          <w:tab w:val="clear" w:pos="993"/>
        </w:tabs>
        <w:spacing w:before="0" w:line="240" w:lineRule="atLeast"/>
        <w:ind w:left="567"/>
        <w:rPr>
          <w:rFonts w:cs="Arial"/>
        </w:rPr>
      </w:pPr>
      <w:bookmarkStart w:id="13" w:name="_Ref487479221"/>
      <w:r w:rsidRPr="00061A5A">
        <w:rPr>
          <w:rFonts w:cs="Arial"/>
        </w:rPr>
        <w:t xml:space="preserve">Cena </w:t>
      </w:r>
      <w:r w:rsidR="00666EA7">
        <w:rPr>
          <w:rFonts w:cs="Arial"/>
        </w:rPr>
        <w:t>D</w:t>
      </w:r>
      <w:r w:rsidRPr="00061A5A">
        <w:rPr>
          <w:rFonts w:cs="Arial"/>
        </w:rPr>
        <w:t xml:space="preserve">íla je stanovena </w:t>
      </w:r>
      <w:r w:rsidR="00156129" w:rsidRPr="00061A5A">
        <w:rPr>
          <w:rFonts w:cs="Arial"/>
        </w:rPr>
        <w:t>v</w:t>
      </w:r>
      <w:r w:rsidR="00156129">
        <w:rPr>
          <w:rFonts w:cs="Arial"/>
        </w:rPr>
        <w:t> </w:t>
      </w:r>
      <w:r w:rsidRPr="00061A5A">
        <w:rPr>
          <w:rFonts w:cs="Arial"/>
        </w:rPr>
        <w:t xml:space="preserve">souladu </w:t>
      </w:r>
      <w:r w:rsidR="00156129" w:rsidRPr="00061A5A">
        <w:rPr>
          <w:rFonts w:cs="Arial"/>
        </w:rPr>
        <w:t>s</w:t>
      </w:r>
      <w:r w:rsidR="00156129">
        <w:rPr>
          <w:rFonts w:cs="Arial"/>
        </w:rPr>
        <w:t> </w:t>
      </w:r>
      <w:r w:rsidRPr="00061A5A">
        <w:rPr>
          <w:rFonts w:cs="Arial"/>
        </w:rPr>
        <w:t xml:space="preserve">obecně závaznými právními předpisy </w:t>
      </w:r>
      <w:r w:rsidR="00156129" w:rsidRPr="00061A5A">
        <w:rPr>
          <w:rFonts w:cs="Arial"/>
        </w:rPr>
        <w:t>a</w:t>
      </w:r>
      <w:r w:rsidR="00156129">
        <w:rPr>
          <w:rFonts w:cs="Arial"/>
        </w:rPr>
        <w:t> </w:t>
      </w:r>
      <w:r w:rsidRPr="00061A5A">
        <w:rPr>
          <w:rFonts w:cs="Arial"/>
        </w:rPr>
        <w:t>je oběma Smluvními stranami dohodnuta ve výši:</w:t>
      </w:r>
      <w:bookmarkEnd w:id="13"/>
    </w:p>
    <w:p w14:paraId="224E9FF9" w14:textId="77777777" w:rsidR="005C148B" w:rsidRPr="00061A5A" w:rsidRDefault="005C148B" w:rsidP="005C148B">
      <w:pPr>
        <w:pStyle w:val="Heading2"/>
        <w:keepLines w:val="0"/>
        <w:numPr>
          <w:ilvl w:val="0"/>
          <w:numId w:val="0"/>
        </w:numPr>
        <w:spacing w:before="0" w:line="240" w:lineRule="atLeast"/>
        <w:ind w:left="567"/>
        <w:rPr>
          <w:rFonts w:cs="Arial"/>
        </w:rPr>
      </w:pPr>
      <w:r w:rsidRPr="00061A5A">
        <w:rPr>
          <w:rFonts w:cs="Arial"/>
        </w:rPr>
        <w:t>Cena bez DPH:</w:t>
      </w:r>
      <w:r w:rsidRPr="00061A5A">
        <w:rPr>
          <w:rFonts w:cs="Arial"/>
        </w:rPr>
        <w:tab/>
      </w:r>
      <w:r>
        <w:rPr>
          <w:rFonts w:cs="Arial"/>
        </w:rPr>
        <w:tab/>
      </w:r>
      <w:r w:rsidRPr="00061A5A">
        <w:rPr>
          <w:rFonts w:cs="Arial"/>
          <w:highlight w:val="yellow"/>
        </w:rPr>
        <w:t>[DOPLNÍ ZHOTOVITEL]</w:t>
      </w:r>
      <w:r w:rsidRPr="00061A5A">
        <w:rPr>
          <w:rFonts w:cs="Arial"/>
        </w:rPr>
        <w:t xml:space="preserve"> Kč</w:t>
      </w:r>
    </w:p>
    <w:p w14:paraId="3D5BE07C" w14:textId="77777777" w:rsidR="005C148B" w:rsidRPr="00061A5A" w:rsidRDefault="005C148B" w:rsidP="005C148B">
      <w:pPr>
        <w:pStyle w:val="Heading2"/>
        <w:keepLines w:val="0"/>
        <w:numPr>
          <w:ilvl w:val="0"/>
          <w:numId w:val="0"/>
        </w:numPr>
        <w:spacing w:before="0" w:line="240" w:lineRule="atLeast"/>
        <w:ind w:left="567"/>
        <w:rPr>
          <w:rFonts w:cs="Arial"/>
        </w:rPr>
      </w:pPr>
      <w:r w:rsidRPr="00061A5A">
        <w:rPr>
          <w:rFonts w:cs="Arial"/>
        </w:rPr>
        <w:t>DPH 21 %:</w:t>
      </w:r>
      <w:r w:rsidRPr="00061A5A">
        <w:rPr>
          <w:rFonts w:cs="Arial"/>
        </w:rPr>
        <w:tab/>
      </w:r>
      <w:r w:rsidRPr="00061A5A">
        <w:rPr>
          <w:rFonts w:cs="Arial"/>
        </w:rPr>
        <w:tab/>
      </w:r>
      <w:r w:rsidRPr="00061A5A">
        <w:rPr>
          <w:rFonts w:cs="Arial"/>
          <w:highlight w:val="yellow"/>
        </w:rPr>
        <w:t>[DOPLNÍ ZHOTOVITEL]</w:t>
      </w:r>
      <w:r w:rsidRPr="00061A5A">
        <w:rPr>
          <w:rFonts w:cs="Arial"/>
        </w:rPr>
        <w:t xml:space="preserve"> Kč </w:t>
      </w:r>
    </w:p>
    <w:p w14:paraId="08BFC466" w14:textId="77777777" w:rsidR="005C148B" w:rsidRPr="00061A5A" w:rsidRDefault="005C148B" w:rsidP="005C148B">
      <w:pPr>
        <w:pStyle w:val="Heading2"/>
        <w:keepLines w:val="0"/>
        <w:numPr>
          <w:ilvl w:val="0"/>
          <w:numId w:val="0"/>
        </w:numPr>
        <w:spacing w:before="0" w:line="240" w:lineRule="atLeast"/>
        <w:ind w:left="567"/>
        <w:rPr>
          <w:rFonts w:cs="Arial"/>
        </w:rPr>
      </w:pPr>
      <w:r w:rsidRPr="00061A5A">
        <w:rPr>
          <w:rFonts w:cs="Arial"/>
        </w:rPr>
        <w:t>Cena včetně DPH:</w:t>
      </w:r>
      <w:r w:rsidRPr="00061A5A">
        <w:rPr>
          <w:rFonts w:cs="Arial"/>
        </w:rPr>
        <w:tab/>
      </w:r>
      <w:r w:rsidRPr="00061A5A">
        <w:rPr>
          <w:rFonts w:cs="Arial"/>
          <w:highlight w:val="yellow"/>
        </w:rPr>
        <w:t>[DOPLNÍ ZHOTOVITEL]</w:t>
      </w:r>
      <w:r w:rsidRPr="00061A5A">
        <w:rPr>
          <w:rFonts w:cs="Arial"/>
        </w:rPr>
        <w:t xml:space="preserve"> Kč</w:t>
      </w:r>
    </w:p>
    <w:p w14:paraId="3FDE3E3E" w14:textId="43989E1D" w:rsidR="005C148B" w:rsidRDefault="00156129" w:rsidP="005C148B">
      <w:pPr>
        <w:pStyle w:val="Heading2"/>
        <w:keepLines w:val="0"/>
        <w:numPr>
          <w:ilvl w:val="0"/>
          <w:numId w:val="0"/>
        </w:numPr>
        <w:spacing w:before="0" w:line="240" w:lineRule="atLeast"/>
        <w:ind w:left="567"/>
        <w:rPr>
          <w:rFonts w:cs="Arial"/>
        </w:rPr>
      </w:pPr>
      <w:r w:rsidRPr="00061A5A">
        <w:rPr>
          <w:rFonts w:cs="Arial"/>
        </w:rPr>
        <w:lastRenderedPageBreak/>
        <w:t>V</w:t>
      </w:r>
      <w:r>
        <w:rPr>
          <w:rFonts w:cs="Arial"/>
        </w:rPr>
        <w:t> </w:t>
      </w:r>
      <w:r w:rsidR="005C148B" w:rsidRPr="00061A5A">
        <w:rPr>
          <w:rFonts w:cs="Arial"/>
        </w:rPr>
        <w:t xml:space="preserve">souladu se Zadávací dokumentací je cena stanovena jako nejvýše přípustná. Cenu včetně DPH lze překročit pouze </w:t>
      </w:r>
      <w:r w:rsidRPr="00061A5A">
        <w:rPr>
          <w:rFonts w:cs="Arial"/>
        </w:rPr>
        <w:t>v</w:t>
      </w:r>
      <w:r>
        <w:rPr>
          <w:rFonts w:cs="Arial"/>
        </w:rPr>
        <w:t> </w:t>
      </w:r>
      <w:r w:rsidR="005C148B" w:rsidRPr="00061A5A">
        <w:rPr>
          <w:rFonts w:cs="Arial"/>
        </w:rPr>
        <w:t xml:space="preserve">případě, že dojde </w:t>
      </w:r>
      <w:r w:rsidRPr="00061A5A">
        <w:rPr>
          <w:rFonts w:cs="Arial"/>
        </w:rPr>
        <w:t>v</w:t>
      </w:r>
      <w:r>
        <w:rPr>
          <w:rFonts w:cs="Arial"/>
        </w:rPr>
        <w:t> </w:t>
      </w:r>
      <w:r w:rsidR="005C148B" w:rsidRPr="00061A5A">
        <w:rPr>
          <w:rFonts w:cs="Arial"/>
        </w:rPr>
        <w:t xml:space="preserve">průběhu realizace </w:t>
      </w:r>
      <w:r w:rsidR="005C148B">
        <w:rPr>
          <w:rFonts w:cs="Arial"/>
        </w:rPr>
        <w:t>V</w:t>
      </w:r>
      <w:r w:rsidR="005C148B" w:rsidRPr="00061A5A">
        <w:rPr>
          <w:rFonts w:cs="Arial"/>
        </w:rPr>
        <w:t xml:space="preserve">eřejné zakázky ke změnám sazeb DPH </w:t>
      </w:r>
      <w:r w:rsidRPr="00061A5A">
        <w:rPr>
          <w:rFonts w:cs="Arial"/>
        </w:rPr>
        <w:t>a</w:t>
      </w:r>
      <w:r>
        <w:rPr>
          <w:rFonts w:cs="Arial"/>
        </w:rPr>
        <w:t> </w:t>
      </w:r>
      <w:r w:rsidR="005C148B" w:rsidRPr="00061A5A">
        <w:rPr>
          <w:rFonts w:cs="Arial"/>
        </w:rPr>
        <w:t xml:space="preserve">za podmínek stanovených </w:t>
      </w:r>
      <w:r w:rsidRPr="00061A5A">
        <w:rPr>
          <w:rFonts w:cs="Arial"/>
        </w:rPr>
        <w:t>v</w:t>
      </w:r>
      <w:r w:rsidR="00084CE2">
        <w:rPr>
          <w:rFonts w:cs="Arial"/>
        </w:rPr>
        <w:t>e</w:t>
      </w:r>
      <w:r>
        <w:rPr>
          <w:rFonts w:cs="Arial"/>
        </w:rPr>
        <w:t> </w:t>
      </w:r>
      <w:r w:rsidR="005C148B" w:rsidRPr="00061A5A">
        <w:rPr>
          <w:rFonts w:cs="Arial"/>
        </w:rPr>
        <w:t>Smlouvě.</w:t>
      </w:r>
    </w:p>
    <w:p w14:paraId="7677586B" w14:textId="31E57161" w:rsidR="005C148B" w:rsidRDefault="005C148B" w:rsidP="005C148B">
      <w:pPr>
        <w:pStyle w:val="Heading2"/>
        <w:keepLines w:val="0"/>
        <w:tabs>
          <w:tab w:val="clear" w:pos="993"/>
        </w:tabs>
        <w:spacing w:before="0" w:line="240" w:lineRule="atLeast"/>
        <w:ind w:left="567"/>
        <w:rPr>
          <w:rFonts w:cs="Arial"/>
        </w:rPr>
      </w:pPr>
      <w:bookmarkStart w:id="14" w:name="_Ref37785078"/>
      <w:r w:rsidRPr="00061A5A">
        <w:rPr>
          <w:rFonts w:cs="Arial"/>
        </w:rPr>
        <w:t xml:space="preserve">Podkladem pro stanovení ceny je položkový rozpočet </w:t>
      </w:r>
      <w:r w:rsidR="00156129" w:rsidRPr="00061A5A">
        <w:rPr>
          <w:rFonts w:cs="Arial"/>
        </w:rPr>
        <w:t>a</w:t>
      </w:r>
      <w:r w:rsidR="00156129">
        <w:rPr>
          <w:rFonts w:cs="Arial"/>
        </w:rPr>
        <w:t> </w:t>
      </w:r>
      <w:r w:rsidRPr="00061A5A">
        <w:rPr>
          <w:rFonts w:cs="Arial"/>
        </w:rPr>
        <w:t xml:space="preserve">požadavky </w:t>
      </w:r>
      <w:r>
        <w:rPr>
          <w:rFonts w:cs="Arial"/>
        </w:rPr>
        <w:t>Objednatele</w:t>
      </w:r>
      <w:r w:rsidRPr="00061A5A">
        <w:rPr>
          <w:rFonts w:cs="Arial"/>
        </w:rPr>
        <w:t xml:space="preserve"> uvedené v Zadávací dokumentaci. Položkový rozpočet </w:t>
      </w:r>
      <w:r w:rsidR="001A50DC">
        <w:rPr>
          <w:rFonts w:cs="Arial"/>
        </w:rPr>
        <w:t xml:space="preserve">(výkaz výměr) </w:t>
      </w:r>
      <w:r w:rsidRPr="00061A5A">
        <w:rPr>
          <w:rFonts w:cs="Arial"/>
        </w:rPr>
        <w:t xml:space="preserve">tvoří </w:t>
      </w:r>
      <w:r w:rsidRPr="00CA757C">
        <w:rPr>
          <w:rFonts w:cs="Arial"/>
        </w:rPr>
        <w:t xml:space="preserve">přílohu </w:t>
      </w:r>
      <w:r w:rsidRPr="00140341">
        <w:rPr>
          <w:rFonts w:cs="Arial"/>
        </w:rPr>
        <w:t>č. 3</w:t>
      </w:r>
      <w:r w:rsidRPr="00061A5A">
        <w:rPr>
          <w:rFonts w:cs="Arial"/>
        </w:rPr>
        <w:t xml:space="preserve"> této Smlouvy </w:t>
      </w:r>
      <w:r w:rsidR="00156129" w:rsidRPr="00061A5A">
        <w:rPr>
          <w:rFonts w:cs="Arial"/>
        </w:rPr>
        <w:t>a</w:t>
      </w:r>
      <w:r w:rsidR="00156129">
        <w:rPr>
          <w:rFonts w:cs="Arial"/>
        </w:rPr>
        <w:t> </w:t>
      </w:r>
      <w:r w:rsidRPr="00061A5A">
        <w:rPr>
          <w:rFonts w:cs="Arial"/>
        </w:rPr>
        <w:t xml:space="preserve">je její nedílnou součástí. Jednotkové ceny uvedené v položkovém rozpočtu jsou pevné </w:t>
      </w:r>
      <w:r w:rsidR="00156129" w:rsidRPr="00061A5A">
        <w:rPr>
          <w:rFonts w:cs="Arial"/>
        </w:rPr>
        <w:t>a</w:t>
      </w:r>
      <w:r w:rsidR="00156129">
        <w:rPr>
          <w:rFonts w:cs="Arial"/>
        </w:rPr>
        <w:t> </w:t>
      </w:r>
      <w:r w:rsidRPr="00061A5A">
        <w:rPr>
          <w:rFonts w:cs="Arial"/>
        </w:rPr>
        <w:t>neměnné.</w:t>
      </w:r>
      <w:bookmarkEnd w:id="14"/>
    </w:p>
    <w:p w14:paraId="447D17B6" w14:textId="411E7F2E" w:rsidR="005C148B" w:rsidRDefault="005C148B" w:rsidP="005C148B">
      <w:pPr>
        <w:pStyle w:val="Heading2"/>
        <w:keepLines w:val="0"/>
        <w:tabs>
          <w:tab w:val="clear" w:pos="993"/>
        </w:tabs>
        <w:spacing w:before="0" w:line="240" w:lineRule="atLeast"/>
        <w:ind w:left="567"/>
        <w:rPr>
          <w:rFonts w:cs="Arial"/>
        </w:rPr>
      </w:pPr>
      <w:bookmarkStart w:id="15" w:name="_Ref39245674"/>
      <w:r w:rsidRPr="00061A5A">
        <w:rPr>
          <w:rFonts w:cs="Arial"/>
        </w:rPr>
        <w:t xml:space="preserve">Zhotovitel potvrzuje, že sjednaná cena obsahuje veškeré náklady </w:t>
      </w:r>
      <w:r w:rsidR="00156129" w:rsidRPr="00061A5A">
        <w:rPr>
          <w:rFonts w:cs="Arial"/>
        </w:rPr>
        <w:t>i</w:t>
      </w:r>
      <w:r w:rsidR="00156129">
        <w:rPr>
          <w:rFonts w:cs="Arial"/>
        </w:rPr>
        <w:t> </w:t>
      </w:r>
      <w:r w:rsidRPr="00061A5A">
        <w:rPr>
          <w:rFonts w:cs="Arial"/>
        </w:rPr>
        <w:t xml:space="preserve">náklady na zařízení </w:t>
      </w:r>
      <w:r>
        <w:rPr>
          <w:rFonts w:cs="Arial"/>
        </w:rPr>
        <w:t>S</w:t>
      </w:r>
      <w:r w:rsidRPr="00061A5A">
        <w:rPr>
          <w:rFonts w:cs="Arial"/>
        </w:rPr>
        <w:t xml:space="preserve">taveniště </w:t>
      </w:r>
      <w:r w:rsidR="00156129" w:rsidRPr="00061A5A">
        <w:rPr>
          <w:rFonts w:cs="Arial"/>
        </w:rPr>
        <w:t>a</w:t>
      </w:r>
      <w:r w:rsidR="00156129">
        <w:rPr>
          <w:rFonts w:cs="Arial"/>
        </w:rPr>
        <w:t> </w:t>
      </w:r>
      <w:r w:rsidRPr="00061A5A">
        <w:rPr>
          <w:rFonts w:cs="Arial"/>
        </w:rPr>
        <w:t xml:space="preserve">jeho provoz, vytýčení podzemních sítí, zhotovení staveništních přípojek (voda, elektřina, kanalizace), poplatky za spotřebované energie </w:t>
      </w:r>
      <w:r w:rsidR="00156129" w:rsidRPr="00061A5A">
        <w:rPr>
          <w:rFonts w:cs="Arial"/>
        </w:rPr>
        <w:t>a</w:t>
      </w:r>
      <w:r w:rsidR="00156129">
        <w:rPr>
          <w:rFonts w:cs="Arial"/>
        </w:rPr>
        <w:t> </w:t>
      </w:r>
      <w:r w:rsidRPr="00061A5A">
        <w:rPr>
          <w:rFonts w:cs="Arial"/>
        </w:rPr>
        <w:t xml:space="preserve">vodu po dobu </w:t>
      </w:r>
      <w:r>
        <w:rPr>
          <w:rFonts w:cs="Arial"/>
        </w:rPr>
        <w:t>provádění Díla</w:t>
      </w:r>
      <w:r w:rsidRPr="00061A5A">
        <w:rPr>
          <w:rFonts w:cs="Arial"/>
        </w:rPr>
        <w:t>, odvoz a</w:t>
      </w:r>
      <w:r>
        <w:rPr>
          <w:rFonts w:cs="Arial"/>
        </w:rPr>
        <w:t> </w:t>
      </w:r>
      <w:r w:rsidRPr="00061A5A">
        <w:rPr>
          <w:rFonts w:cs="Arial"/>
        </w:rPr>
        <w:t xml:space="preserve">likvidaci odpadů, poplatky za skládky, střežení </w:t>
      </w:r>
      <w:r>
        <w:rPr>
          <w:rFonts w:cs="Arial"/>
        </w:rPr>
        <w:t>S</w:t>
      </w:r>
      <w:r w:rsidRPr="00061A5A">
        <w:rPr>
          <w:rFonts w:cs="Arial"/>
        </w:rPr>
        <w:t xml:space="preserve">taveniště, úklid </w:t>
      </w:r>
      <w:r>
        <w:rPr>
          <w:rFonts w:cs="Arial"/>
        </w:rPr>
        <w:t>S</w:t>
      </w:r>
      <w:r w:rsidRPr="00061A5A">
        <w:rPr>
          <w:rFonts w:cs="Arial"/>
        </w:rPr>
        <w:t xml:space="preserve">taveniště </w:t>
      </w:r>
      <w:r w:rsidR="00156129" w:rsidRPr="00061A5A">
        <w:rPr>
          <w:rFonts w:cs="Arial"/>
        </w:rPr>
        <w:t>a</w:t>
      </w:r>
      <w:r w:rsidR="00156129">
        <w:rPr>
          <w:rFonts w:cs="Arial"/>
        </w:rPr>
        <w:t> </w:t>
      </w:r>
      <w:r w:rsidRPr="00061A5A">
        <w:rPr>
          <w:rFonts w:cs="Arial"/>
        </w:rPr>
        <w:t xml:space="preserve">jeho nejbližšího okolí </w:t>
      </w:r>
      <w:r w:rsidR="00156129" w:rsidRPr="00061A5A">
        <w:rPr>
          <w:rFonts w:cs="Arial"/>
        </w:rPr>
        <w:t>v</w:t>
      </w:r>
      <w:r w:rsidR="00156129">
        <w:rPr>
          <w:rFonts w:cs="Arial"/>
        </w:rPr>
        <w:t> </w:t>
      </w:r>
      <w:r w:rsidRPr="00061A5A">
        <w:rPr>
          <w:rFonts w:cs="Arial"/>
        </w:rPr>
        <w:t xml:space="preserve">případě jeho znečištění </w:t>
      </w:r>
      <w:r>
        <w:rPr>
          <w:rFonts w:cs="Arial"/>
        </w:rPr>
        <w:t>prováděním Díla</w:t>
      </w:r>
      <w:r w:rsidRPr="00061A5A">
        <w:rPr>
          <w:rFonts w:cs="Arial"/>
        </w:rPr>
        <w:t xml:space="preserve">, případné poplatky za zábory veřejných ploch, dopravní značení po dobu výstavby, geometrické zaměření </w:t>
      </w:r>
      <w:r w:rsidR="00156129" w:rsidRPr="00061A5A">
        <w:rPr>
          <w:rFonts w:cs="Arial"/>
        </w:rPr>
        <w:t>a</w:t>
      </w:r>
      <w:r w:rsidR="00156129">
        <w:rPr>
          <w:rFonts w:cs="Arial"/>
        </w:rPr>
        <w:t> </w:t>
      </w:r>
      <w:r w:rsidRPr="00061A5A">
        <w:rPr>
          <w:rFonts w:cs="Arial"/>
        </w:rPr>
        <w:t xml:space="preserve">zisk </w:t>
      </w:r>
      <w:r>
        <w:rPr>
          <w:rFonts w:cs="Arial"/>
        </w:rPr>
        <w:t>Z</w:t>
      </w:r>
      <w:r w:rsidRPr="00061A5A">
        <w:rPr>
          <w:rFonts w:cs="Arial"/>
        </w:rPr>
        <w:t xml:space="preserve">hotovitele, nutné </w:t>
      </w:r>
      <w:r w:rsidR="00156129" w:rsidRPr="00061A5A">
        <w:rPr>
          <w:rFonts w:cs="Arial"/>
        </w:rPr>
        <w:t>k</w:t>
      </w:r>
      <w:r w:rsidR="00156129">
        <w:rPr>
          <w:rFonts w:cs="Arial"/>
        </w:rPr>
        <w:t> </w:t>
      </w:r>
      <w:r w:rsidRPr="00061A5A">
        <w:rPr>
          <w:rFonts w:cs="Arial"/>
        </w:rPr>
        <w:t xml:space="preserve">řádné realizaci </w:t>
      </w:r>
      <w:r>
        <w:rPr>
          <w:rFonts w:cs="Arial"/>
        </w:rPr>
        <w:t>D</w:t>
      </w:r>
      <w:r w:rsidRPr="00061A5A">
        <w:rPr>
          <w:rFonts w:cs="Arial"/>
        </w:rPr>
        <w:t xml:space="preserve">íla </w:t>
      </w:r>
      <w:r w:rsidR="00156129" w:rsidRPr="00061A5A">
        <w:rPr>
          <w:rFonts w:cs="Arial"/>
        </w:rPr>
        <w:t>v</w:t>
      </w:r>
      <w:r w:rsidR="00156129">
        <w:rPr>
          <w:rFonts w:cs="Arial"/>
        </w:rPr>
        <w:t> </w:t>
      </w:r>
      <w:r w:rsidRPr="00061A5A">
        <w:rPr>
          <w:rFonts w:cs="Arial"/>
        </w:rPr>
        <w:t xml:space="preserve">rozsahu dle </w:t>
      </w:r>
      <w:r w:rsidRPr="00140341">
        <w:rPr>
          <w:rFonts w:cs="Arial"/>
        </w:rPr>
        <w:t xml:space="preserve">čl. </w:t>
      </w:r>
      <w:r w:rsidRPr="00140341">
        <w:rPr>
          <w:rFonts w:cs="Arial"/>
        </w:rPr>
        <w:fldChar w:fldCharType="begin"/>
      </w:r>
      <w:r w:rsidRPr="00140341">
        <w:rPr>
          <w:rFonts w:cs="Arial"/>
        </w:rPr>
        <w:instrText xml:space="preserve"> REF _Ref143759669 \r \h  \* MERGEFORMAT </w:instrText>
      </w:r>
      <w:r w:rsidRPr="00140341">
        <w:rPr>
          <w:rFonts w:cs="Arial"/>
        </w:rPr>
      </w:r>
      <w:r w:rsidRPr="00140341">
        <w:rPr>
          <w:rFonts w:cs="Arial"/>
        </w:rPr>
        <w:fldChar w:fldCharType="separate"/>
      </w:r>
      <w:r w:rsidRPr="00140341">
        <w:rPr>
          <w:rFonts w:cs="Arial"/>
        </w:rPr>
        <w:t>2</w:t>
      </w:r>
      <w:r w:rsidRPr="00140341">
        <w:rPr>
          <w:rFonts w:cs="Arial"/>
        </w:rPr>
        <w:fldChar w:fldCharType="end"/>
      </w:r>
      <w:r>
        <w:rPr>
          <w:rFonts w:cs="Arial"/>
        </w:rPr>
        <w:t xml:space="preserve"> </w:t>
      </w:r>
      <w:r w:rsidRPr="00061A5A">
        <w:rPr>
          <w:rFonts w:cs="Arial"/>
        </w:rPr>
        <w:t xml:space="preserve">Smlouvy. Zhotovitel veškeré tyto činnosti sám zajišťuje. Dále obsahuje daň </w:t>
      </w:r>
      <w:r w:rsidR="00156129" w:rsidRPr="00061A5A">
        <w:rPr>
          <w:rFonts w:cs="Arial"/>
        </w:rPr>
        <w:t>z</w:t>
      </w:r>
      <w:r w:rsidR="00156129">
        <w:rPr>
          <w:rFonts w:cs="Arial"/>
        </w:rPr>
        <w:t> </w:t>
      </w:r>
      <w:r w:rsidRPr="00061A5A">
        <w:rPr>
          <w:rFonts w:cs="Arial"/>
        </w:rPr>
        <w:t xml:space="preserve">přidané hodnoty </w:t>
      </w:r>
      <w:r w:rsidR="00156129" w:rsidRPr="00061A5A">
        <w:rPr>
          <w:rFonts w:cs="Arial"/>
        </w:rPr>
        <w:t>a</w:t>
      </w:r>
      <w:r w:rsidR="00156129">
        <w:rPr>
          <w:rFonts w:cs="Arial"/>
        </w:rPr>
        <w:t> </w:t>
      </w:r>
      <w:r w:rsidRPr="00061A5A">
        <w:rPr>
          <w:rFonts w:cs="Arial"/>
        </w:rPr>
        <w:t xml:space="preserve">očekávaný vývoj cen </w:t>
      </w:r>
      <w:r w:rsidR="00156129" w:rsidRPr="00061A5A">
        <w:rPr>
          <w:rFonts w:cs="Arial"/>
        </w:rPr>
        <w:t>k</w:t>
      </w:r>
      <w:r w:rsidR="00156129">
        <w:rPr>
          <w:rFonts w:cs="Arial"/>
        </w:rPr>
        <w:t> </w:t>
      </w:r>
      <w:r w:rsidRPr="00061A5A">
        <w:rPr>
          <w:rFonts w:cs="Arial"/>
        </w:rPr>
        <w:t xml:space="preserve">datu předání </w:t>
      </w:r>
      <w:r>
        <w:rPr>
          <w:rFonts w:cs="Arial"/>
        </w:rPr>
        <w:t>D</w:t>
      </w:r>
      <w:r w:rsidRPr="00061A5A">
        <w:rPr>
          <w:rFonts w:cs="Arial"/>
        </w:rPr>
        <w:t>íla.</w:t>
      </w:r>
      <w:bookmarkEnd w:id="15"/>
    </w:p>
    <w:p w14:paraId="6DEEA4D1" w14:textId="77E7D371" w:rsidR="005C148B" w:rsidRPr="00B17888" w:rsidRDefault="005C148B" w:rsidP="005C148B">
      <w:pPr>
        <w:pStyle w:val="Heading2"/>
        <w:keepLines w:val="0"/>
        <w:tabs>
          <w:tab w:val="clear" w:pos="993"/>
        </w:tabs>
        <w:spacing w:before="0" w:line="240" w:lineRule="atLeast"/>
        <w:ind w:left="567"/>
        <w:rPr>
          <w:rFonts w:cs="Arial"/>
        </w:rPr>
      </w:pPr>
      <w:r w:rsidRPr="00B17888">
        <w:rPr>
          <w:rFonts w:cs="Arial"/>
        </w:rPr>
        <w:t xml:space="preserve">Zhotovitel se zavazuje do 10 dnů od uzavření Smlouvy předložit </w:t>
      </w:r>
      <w:r>
        <w:rPr>
          <w:rFonts w:cs="Arial"/>
        </w:rPr>
        <w:t>O</w:t>
      </w:r>
      <w:r w:rsidRPr="00B17888">
        <w:rPr>
          <w:rFonts w:cs="Arial"/>
        </w:rPr>
        <w:t xml:space="preserve">bjednateli bankovní záruku k zajištění plnění ze Smlouvy. Bankovní záruka (písemný závazek banky uvedený </w:t>
      </w:r>
      <w:r w:rsidR="00156129" w:rsidRPr="00B17888">
        <w:rPr>
          <w:rFonts w:cs="Arial"/>
        </w:rPr>
        <w:t>v</w:t>
      </w:r>
      <w:r w:rsidR="00156129">
        <w:rPr>
          <w:rFonts w:cs="Arial"/>
        </w:rPr>
        <w:t> </w:t>
      </w:r>
      <w:r w:rsidRPr="00B17888">
        <w:rPr>
          <w:rFonts w:cs="Arial"/>
        </w:rPr>
        <w:t xml:space="preserve">záruční listině) musí být sjednána ve výši 5 % </w:t>
      </w:r>
      <w:r w:rsidR="00156129" w:rsidRPr="00B17888">
        <w:rPr>
          <w:rFonts w:cs="Arial"/>
        </w:rPr>
        <w:t>z</w:t>
      </w:r>
      <w:r w:rsidR="00156129">
        <w:rPr>
          <w:rFonts w:cs="Arial"/>
        </w:rPr>
        <w:t> </w:t>
      </w:r>
      <w:r w:rsidRPr="00B17888">
        <w:rPr>
          <w:rFonts w:cs="Arial"/>
        </w:rPr>
        <w:t xml:space="preserve">ceny za provedení </w:t>
      </w:r>
      <w:r>
        <w:rPr>
          <w:rFonts w:cs="Arial"/>
        </w:rPr>
        <w:t>D</w:t>
      </w:r>
      <w:r w:rsidRPr="00B17888">
        <w:rPr>
          <w:rFonts w:cs="Arial"/>
        </w:rPr>
        <w:t xml:space="preserve">íla uvedené </w:t>
      </w:r>
      <w:r w:rsidR="00156129" w:rsidRPr="00B17888">
        <w:rPr>
          <w:rFonts w:cs="Arial"/>
        </w:rPr>
        <w:t>v</w:t>
      </w:r>
      <w:r w:rsidR="00156129">
        <w:rPr>
          <w:rFonts w:cs="Arial"/>
        </w:rPr>
        <w:t> </w:t>
      </w:r>
      <w:r w:rsidR="00666EA7">
        <w:rPr>
          <w:rFonts w:cs="Arial"/>
        </w:rPr>
        <w:t>čl.</w:t>
      </w:r>
      <w:r w:rsidRPr="00B17888">
        <w:rPr>
          <w:rFonts w:cs="Arial"/>
        </w:rPr>
        <w:t xml:space="preserve"> </w:t>
      </w:r>
      <w:r w:rsidRPr="00666EA7">
        <w:rPr>
          <w:rFonts w:cs="Arial"/>
        </w:rPr>
        <w:fldChar w:fldCharType="begin"/>
      </w:r>
      <w:r w:rsidRPr="00666EA7">
        <w:rPr>
          <w:rFonts w:cs="Arial"/>
        </w:rPr>
        <w:instrText xml:space="preserve"> REF _Ref487479221 \r \h  \* MERGEFORMAT </w:instrText>
      </w:r>
      <w:r w:rsidRPr="00666EA7">
        <w:rPr>
          <w:rFonts w:cs="Arial"/>
        </w:rPr>
      </w:r>
      <w:r w:rsidRPr="00666EA7">
        <w:rPr>
          <w:rFonts w:cs="Arial"/>
        </w:rPr>
        <w:fldChar w:fldCharType="separate"/>
      </w:r>
      <w:r w:rsidRPr="00140341">
        <w:rPr>
          <w:rFonts w:cs="Arial"/>
        </w:rPr>
        <w:t>4.1</w:t>
      </w:r>
      <w:r w:rsidRPr="00666EA7">
        <w:rPr>
          <w:rFonts w:cs="Arial"/>
        </w:rPr>
        <w:fldChar w:fldCharType="end"/>
      </w:r>
      <w:r w:rsidRPr="00B17888">
        <w:rPr>
          <w:rFonts w:cs="Arial"/>
        </w:rPr>
        <w:t xml:space="preserve"> Smlouvy bez DPH zaokrouhleno na celé tisíce směrem nahoru, tedy </w:t>
      </w:r>
      <w:r w:rsidRPr="00B17888">
        <w:rPr>
          <w:rFonts w:cs="Arial"/>
          <w:highlight w:val="yellow"/>
        </w:rPr>
        <w:t>[DOPLNÍ ZHOTOVITEL]</w:t>
      </w:r>
      <w:r w:rsidRPr="00B17888">
        <w:rPr>
          <w:rFonts w:cs="Arial"/>
        </w:rPr>
        <w:t xml:space="preserve"> Kč ve</w:t>
      </w:r>
      <w:r>
        <w:rPr>
          <w:rFonts w:cs="Arial"/>
        </w:rPr>
        <w:t> </w:t>
      </w:r>
      <w:r w:rsidRPr="00B17888">
        <w:rPr>
          <w:rFonts w:cs="Arial"/>
        </w:rPr>
        <w:t xml:space="preserve">prospěch </w:t>
      </w:r>
      <w:r>
        <w:rPr>
          <w:rFonts w:cs="Arial"/>
        </w:rPr>
        <w:t>O</w:t>
      </w:r>
      <w:r w:rsidRPr="00B17888">
        <w:rPr>
          <w:rFonts w:cs="Arial"/>
        </w:rPr>
        <w:t xml:space="preserve">bjednatele. Finanční prostředky </w:t>
      </w:r>
      <w:r w:rsidR="00156129" w:rsidRPr="00B17888">
        <w:rPr>
          <w:rFonts w:cs="Arial"/>
        </w:rPr>
        <w:t>z</w:t>
      </w:r>
      <w:r w:rsidR="00156129">
        <w:rPr>
          <w:rFonts w:cs="Arial"/>
        </w:rPr>
        <w:t> </w:t>
      </w:r>
      <w:r w:rsidRPr="00B17888">
        <w:rPr>
          <w:rFonts w:cs="Arial"/>
        </w:rPr>
        <w:t xml:space="preserve">bankovní záruky je </w:t>
      </w:r>
      <w:r>
        <w:rPr>
          <w:rFonts w:cs="Arial"/>
        </w:rPr>
        <w:t>O</w:t>
      </w:r>
      <w:r w:rsidRPr="00B17888">
        <w:rPr>
          <w:rFonts w:cs="Arial"/>
        </w:rPr>
        <w:t xml:space="preserve">bjednatel oprávněn čerpat na úhradu jakéhokoliv závazku </w:t>
      </w:r>
      <w:r>
        <w:rPr>
          <w:rFonts w:cs="Arial"/>
        </w:rPr>
        <w:t>Z</w:t>
      </w:r>
      <w:r w:rsidRPr="00B17888">
        <w:rPr>
          <w:rFonts w:cs="Arial"/>
        </w:rPr>
        <w:t xml:space="preserve">hotovitele vzniklého v důsledku porušení povinnosti </w:t>
      </w:r>
      <w:r>
        <w:rPr>
          <w:rFonts w:cs="Arial"/>
        </w:rPr>
        <w:t>Z</w:t>
      </w:r>
      <w:r w:rsidRPr="00B17888">
        <w:rPr>
          <w:rFonts w:cs="Arial"/>
        </w:rPr>
        <w:t xml:space="preserve">hotovitele stanovené </w:t>
      </w:r>
      <w:r w:rsidR="00156129" w:rsidRPr="00B17888">
        <w:rPr>
          <w:rFonts w:cs="Arial"/>
        </w:rPr>
        <w:t>v</w:t>
      </w:r>
      <w:r w:rsidR="00156129">
        <w:rPr>
          <w:rFonts w:cs="Arial"/>
        </w:rPr>
        <w:t> </w:t>
      </w:r>
      <w:r w:rsidRPr="00B17888">
        <w:rPr>
          <w:rFonts w:cs="Arial"/>
        </w:rPr>
        <w:t xml:space="preserve">této Smlouvě (např. na úhradu zákonné či smluvní sankce, náhrady škody apod.). Tato bankovní záruka bude vystavena nebo potvrzena bankou nebo pobočkou zahraniční banky oprávněnou podnikat jako banka v České republice, přičemž tato není v nucené správě, insolvenčním řízení ani likvidaci. Plnění z bankovní záruky bude podmíněno pouze tím, že </w:t>
      </w:r>
      <w:r>
        <w:rPr>
          <w:rFonts w:cs="Arial"/>
        </w:rPr>
        <w:t>O</w:t>
      </w:r>
      <w:r w:rsidRPr="00B17888">
        <w:rPr>
          <w:rFonts w:cs="Arial"/>
        </w:rPr>
        <w:t>bjednatel doručí vystavující nebo potvrzující bance písemné prohlášení o</w:t>
      </w:r>
      <w:r>
        <w:rPr>
          <w:rFonts w:cs="Arial"/>
        </w:rPr>
        <w:t> </w:t>
      </w:r>
      <w:r w:rsidRPr="00B17888">
        <w:rPr>
          <w:rFonts w:cs="Arial"/>
        </w:rPr>
        <w:t xml:space="preserve">vzniku nároku </w:t>
      </w:r>
      <w:r>
        <w:rPr>
          <w:rFonts w:cs="Arial"/>
        </w:rPr>
        <w:t>O</w:t>
      </w:r>
      <w:r w:rsidRPr="00B17888">
        <w:rPr>
          <w:rFonts w:cs="Arial"/>
        </w:rPr>
        <w:t xml:space="preserve">bjednatele vůči </w:t>
      </w:r>
      <w:r>
        <w:rPr>
          <w:rFonts w:cs="Arial"/>
        </w:rPr>
        <w:t>Z</w:t>
      </w:r>
      <w:r w:rsidRPr="00B17888">
        <w:rPr>
          <w:rFonts w:cs="Arial"/>
        </w:rPr>
        <w:t xml:space="preserve">hotoviteli podepsané osobami oprávněnými jednat za nebo jménem </w:t>
      </w:r>
      <w:r>
        <w:rPr>
          <w:rFonts w:cs="Arial"/>
        </w:rPr>
        <w:t>O</w:t>
      </w:r>
      <w:r w:rsidRPr="00B17888">
        <w:rPr>
          <w:rFonts w:cs="Arial"/>
        </w:rPr>
        <w:t xml:space="preserve">bjednatele </w:t>
      </w:r>
      <w:r w:rsidR="00156129" w:rsidRPr="00B17888">
        <w:rPr>
          <w:rFonts w:cs="Arial"/>
        </w:rPr>
        <w:t>s</w:t>
      </w:r>
      <w:r w:rsidR="00156129">
        <w:rPr>
          <w:rFonts w:cs="Arial"/>
        </w:rPr>
        <w:t> </w:t>
      </w:r>
      <w:r w:rsidRPr="00B17888">
        <w:rPr>
          <w:rFonts w:cs="Arial"/>
        </w:rPr>
        <w:t xml:space="preserve">tím, že podpisy těchto osob budou úředně ověřeny. Nejsou připuštěny žádné jiné podmínky plnění </w:t>
      </w:r>
      <w:r w:rsidR="00156129" w:rsidRPr="00B17888">
        <w:rPr>
          <w:rFonts w:cs="Arial"/>
        </w:rPr>
        <w:t>z</w:t>
      </w:r>
      <w:r w:rsidR="00156129">
        <w:rPr>
          <w:rFonts w:cs="Arial"/>
        </w:rPr>
        <w:t> </w:t>
      </w:r>
      <w:r w:rsidRPr="00B17888">
        <w:rPr>
          <w:rFonts w:cs="Arial"/>
        </w:rPr>
        <w:t>uvedené bankovní záruky. Plnění z příslušné bankovní záruky dle obsahu záruční listiny bude přislíbeno bezhotovostním převodem peněžních prostředků na</w:t>
      </w:r>
      <w:r>
        <w:rPr>
          <w:rFonts w:cs="Arial"/>
        </w:rPr>
        <w:t> </w:t>
      </w:r>
      <w:r w:rsidRPr="00B17888">
        <w:rPr>
          <w:rFonts w:cs="Arial"/>
        </w:rPr>
        <w:t xml:space="preserve">účet </w:t>
      </w:r>
      <w:r>
        <w:rPr>
          <w:rFonts w:cs="Arial"/>
        </w:rPr>
        <w:t>O</w:t>
      </w:r>
      <w:r w:rsidRPr="00B17888">
        <w:rPr>
          <w:rFonts w:cs="Arial"/>
        </w:rPr>
        <w:t xml:space="preserve">bjednatele uvedený </w:t>
      </w:r>
      <w:r w:rsidR="00156129" w:rsidRPr="00B17888">
        <w:rPr>
          <w:rFonts w:cs="Arial"/>
        </w:rPr>
        <w:t>v</w:t>
      </w:r>
      <w:r w:rsidR="00156129">
        <w:rPr>
          <w:rFonts w:cs="Arial"/>
        </w:rPr>
        <w:t> </w:t>
      </w:r>
      <w:r w:rsidRPr="00B17888">
        <w:rPr>
          <w:rFonts w:cs="Arial"/>
        </w:rPr>
        <w:t xml:space="preserve">záhlaví této Smlouvy nebo jiný účet, který bude určen v písemném prohlášení </w:t>
      </w:r>
      <w:r>
        <w:rPr>
          <w:rFonts w:cs="Arial"/>
        </w:rPr>
        <w:t>O</w:t>
      </w:r>
      <w:r w:rsidRPr="00B17888">
        <w:rPr>
          <w:rFonts w:cs="Arial"/>
        </w:rPr>
        <w:t xml:space="preserve">bjednatele vzniku nároku vůči </w:t>
      </w:r>
      <w:r>
        <w:rPr>
          <w:rFonts w:cs="Arial"/>
        </w:rPr>
        <w:t>Z</w:t>
      </w:r>
      <w:r w:rsidRPr="00B17888">
        <w:rPr>
          <w:rFonts w:cs="Arial"/>
        </w:rPr>
        <w:t xml:space="preserve">hotoviteli, </w:t>
      </w:r>
      <w:r w:rsidR="00156129" w:rsidRPr="00B17888">
        <w:rPr>
          <w:rFonts w:cs="Arial"/>
        </w:rPr>
        <w:t>a</w:t>
      </w:r>
      <w:r w:rsidR="00156129">
        <w:rPr>
          <w:rFonts w:cs="Arial"/>
        </w:rPr>
        <w:t> </w:t>
      </w:r>
      <w:r w:rsidRPr="00B17888">
        <w:rPr>
          <w:rFonts w:cs="Arial"/>
        </w:rPr>
        <w:t xml:space="preserve">to nejpozději do 10 pracovních dnů od splnění shora uvedené podmínky pro plnění </w:t>
      </w:r>
      <w:r w:rsidR="00156129" w:rsidRPr="00B17888">
        <w:rPr>
          <w:rFonts w:cs="Arial"/>
        </w:rPr>
        <w:t>z</w:t>
      </w:r>
      <w:r w:rsidR="00156129">
        <w:rPr>
          <w:rFonts w:cs="Arial"/>
        </w:rPr>
        <w:t> </w:t>
      </w:r>
      <w:r w:rsidRPr="00B17888">
        <w:rPr>
          <w:rFonts w:cs="Arial"/>
        </w:rPr>
        <w:t xml:space="preserve">bankovní záruky. Bankovní záruka bude platná nejméně po celou dobu provádění </w:t>
      </w:r>
      <w:r>
        <w:rPr>
          <w:rFonts w:cs="Arial"/>
        </w:rPr>
        <w:t>Dí</w:t>
      </w:r>
      <w:r w:rsidRPr="00B17888">
        <w:rPr>
          <w:rFonts w:cs="Arial"/>
        </w:rPr>
        <w:t xml:space="preserve">la. </w:t>
      </w:r>
      <w:r w:rsidR="00156129" w:rsidRPr="00B17888">
        <w:rPr>
          <w:rFonts w:cs="Arial"/>
        </w:rPr>
        <w:t>V</w:t>
      </w:r>
      <w:r w:rsidR="00156129">
        <w:rPr>
          <w:rFonts w:cs="Arial"/>
        </w:rPr>
        <w:t> </w:t>
      </w:r>
      <w:r w:rsidRPr="00B17888">
        <w:rPr>
          <w:rFonts w:cs="Arial"/>
        </w:rPr>
        <w:t xml:space="preserve">případě, že bude </w:t>
      </w:r>
      <w:r>
        <w:rPr>
          <w:rFonts w:cs="Arial"/>
        </w:rPr>
        <w:t>Z</w:t>
      </w:r>
      <w:r w:rsidRPr="00B17888">
        <w:rPr>
          <w:rFonts w:cs="Arial"/>
        </w:rPr>
        <w:t xml:space="preserve">hotovitelem předložena bankovní záruka s kratší platností, bude </w:t>
      </w:r>
      <w:r>
        <w:rPr>
          <w:rFonts w:cs="Arial"/>
        </w:rPr>
        <w:t>Z</w:t>
      </w:r>
      <w:r w:rsidRPr="00B17888">
        <w:rPr>
          <w:rFonts w:cs="Arial"/>
        </w:rPr>
        <w:t>hotovitelem taková bankovní záruka vždy nejpozději 14 (čtrnácti) kalendářních dnů před uplynutím své platnosti prodloužena a</w:t>
      </w:r>
      <w:r>
        <w:rPr>
          <w:rFonts w:cs="Arial"/>
        </w:rPr>
        <w:t> O</w:t>
      </w:r>
      <w:r w:rsidRPr="00B17888">
        <w:rPr>
          <w:rFonts w:cs="Arial"/>
        </w:rPr>
        <w:t xml:space="preserve">bjednateli bude předložena bankovní záruka nová, příp. doklad </w:t>
      </w:r>
      <w:r w:rsidR="00156129" w:rsidRPr="00B17888">
        <w:rPr>
          <w:rFonts w:cs="Arial"/>
        </w:rPr>
        <w:t>o</w:t>
      </w:r>
      <w:r w:rsidR="00156129">
        <w:rPr>
          <w:rFonts w:cs="Arial"/>
        </w:rPr>
        <w:t> </w:t>
      </w:r>
      <w:r w:rsidRPr="00B17888">
        <w:rPr>
          <w:rFonts w:cs="Arial"/>
        </w:rPr>
        <w:t xml:space="preserve">prodloužení bankovní záruky, tak aby po celou dobu provádění </w:t>
      </w:r>
      <w:r>
        <w:rPr>
          <w:rFonts w:cs="Arial"/>
        </w:rPr>
        <w:t>D</w:t>
      </w:r>
      <w:r w:rsidRPr="00B17888">
        <w:rPr>
          <w:rFonts w:cs="Arial"/>
        </w:rPr>
        <w:t xml:space="preserve">íla poskytoval </w:t>
      </w:r>
      <w:r>
        <w:rPr>
          <w:rFonts w:cs="Arial"/>
        </w:rPr>
        <w:t>Z</w:t>
      </w:r>
      <w:r w:rsidRPr="00B17888">
        <w:rPr>
          <w:rFonts w:cs="Arial"/>
        </w:rPr>
        <w:t xml:space="preserve">hotovitel </w:t>
      </w:r>
      <w:r>
        <w:rPr>
          <w:rFonts w:cs="Arial"/>
        </w:rPr>
        <w:t>O</w:t>
      </w:r>
      <w:r w:rsidRPr="00B17888">
        <w:rPr>
          <w:rFonts w:cs="Arial"/>
        </w:rPr>
        <w:t>bjednateli bankovní záruku dle tohoto bodu Smlouvy.</w:t>
      </w:r>
    </w:p>
    <w:p w14:paraId="7735C89A" w14:textId="51E09752" w:rsidR="005C148B" w:rsidRPr="00B17888" w:rsidRDefault="005C148B" w:rsidP="005C148B">
      <w:pPr>
        <w:pStyle w:val="Heading2"/>
        <w:keepLines w:val="0"/>
        <w:tabs>
          <w:tab w:val="clear" w:pos="993"/>
        </w:tabs>
        <w:spacing w:before="0" w:line="240" w:lineRule="atLeast"/>
        <w:ind w:left="567"/>
        <w:rPr>
          <w:rFonts w:cs="Arial"/>
        </w:rPr>
      </w:pPr>
      <w:bookmarkStart w:id="16" w:name="_Ref487479249"/>
      <w:r w:rsidRPr="00B17888">
        <w:rPr>
          <w:rFonts w:cs="Arial"/>
        </w:rPr>
        <w:t xml:space="preserve">Ke změně ceny </w:t>
      </w:r>
      <w:r>
        <w:rPr>
          <w:rFonts w:cs="Arial"/>
        </w:rPr>
        <w:t>D</w:t>
      </w:r>
      <w:r w:rsidRPr="00B17888">
        <w:rPr>
          <w:rFonts w:cs="Arial"/>
        </w:rPr>
        <w:t xml:space="preserve">íla může dojít pouze </w:t>
      </w:r>
      <w:r w:rsidR="00156129" w:rsidRPr="00B17888">
        <w:rPr>
          <w:rFonts w:cs="Arial"/>
        </w:rPr>
        <w:t>v</w:t>
      </w:r>
      <w:r w:rsidR="00156129">
        <w:rPr>
          <w:rFonts w:cs="Arial"/>
        </w:rPr>
        <w:t> </w:t>
      </w:r>
      <w:r w:rsidRPr="00B17888">
        <w:rPr>
          <w:rFonts w:cs="Arial"/>
        </w:rPr>
        <w:t>těchto případech:</w:t>
      </w:r>
      <w:bookmarkEnd w:id="16"/>
    </w:p>
    <w:p w14:paraId="655DC4B0" w14:textId="4CEF516E" w:rsidR="005C148B" w:rsidRPr="000F1EA1" w:rsidRDefault="005C148B" w:rsidP="005C148B">
      <w:pPr>
        <w:pStyle w:val="Heading2"/>
        <w:keepLines w:val="0"/>
        <w:numPr>
          <w:ilvl w:val="0"/>
          <w:numId w:val="6"/>
        </w:numPr>
        <w:spacing w:before="0" w:line="240" w:lineRule="atLeast"/>
        <w:rPr>
          <w:rFonts w:cs="Arial"/>
        </w:rPr>
      </w:pPr>
      <w:r>
        <w:rPr>
          <w:rFonts w:cs="Arial"/>
        </w:rPr>
        <w:t>O</w:t>
      </w:r>
      <w:r w:rsidRPr="000F1EA1">
        <w:rPr>
          <w:rFonts w:cs="Arial"/>
        </w:rPr>
        <w:t xml:space="preserve">bjednatel požaduje práce, které nejsou </w:t>
      </w:r>
      <w:r w:rsidR="00156129" w:rsidRPr="000F1EA1">
        <w:rPr>
          <w:rFonts w:cs="Arial"/>
        </w:rPr>
        <w:t>v</w:t>
      </w:r>
      <w:r w:rsidR="00156129">
        <w:rPr>
          <w:rFonts w:cs="Arial"/>
        </w:rPr>
        <w:t> </w:t>
      </w:r>
      <w:r w:rsidRPr="000F1EA1">
        <w:rPr>
          <w:rFonts w:cs="Arial"/>
        </w:rPr>
        <w:t xml:space="preserve">předmětu </w:t>
      </w:r>
      <w:r>
        <w:rPr>
          <w:rFonts w:cs="Arial"/>
        </w:rPr>
        <w:t>D</w:t>
      </w:r>
      <w:r w:rsidRPr="000F1EA1">
        <w:rPr>
          <w:rFonts w:cs="Arial"/>
        </w:rPr>
        <w:t>íla</w:t>
      </w:r>
      <w:r>
        <w:rPr>
          <w:rFonts w:cs="Arial"/>
        </w:rPr>
        <w:t>,</w:t>
      </w:r>
    </w:p>
    <w:p w14:paraId="594F80CF" w14:textId="2A4C0341" w:rsidR="005C148B" w:rsidRPr="00E7581D" w:rsidRDefault="005C148B" w:rsidP="005C148B">
      <w:pPr>
        <w:pStyle w:val="Heading2"/>
        <w:keepLines w:val="0"/>
        <w:numPr>
          <w:ilvl w:val="0"/>
          <w:numId w:val="6"/>
        </w:numPr>
        <w:spacing w:before="0" w:line="240" w:lineRule="atLeast"/>
        <w:rPr>
          <w:rFonts w:cs="Arial"/>
        </w:rPr>
      </w:pPr>
      <w:r>
        <w:rPr>
          <w:rFonts w:cs="Arial"/>
        </w:rPr>
        <w:t>O</w:t>
      </w:r>
      <w:r w:rsidRPr="000F1EA1">
        <w:rPr>
          <w:rFonts w:cs="Arial"/>
        </w:rPr>
        <w:t xml:space="preserve">bjednatel požaduje vypustit některé práce </w:t>
      </w:r>
      <w:r w:rsidR="00156129" w:rsidRPr="000F1EA1">
        <w:rPr>
          <w:rFonts w:cs="Arial"/>
        </w:rPr>
        <w:t>z</w:t>
      </w:r>
      <w:r w:rsidR="00156129">
        <w:rPr>
          <w:rFonts w:cs="Arial"/>
        </w:rPr>
        <w:t> </w:t>
      </w:r>
      <w:r w:rsidRPr="00E7581D">
        <w:rPr>
          <w:rFonts w:cs="Arial"/>
        </w:rPr>
        <w:t xml:space="preserve">předmětu </w:t>
      </w:r>
      <w:r>
        <w:rPr>
          <w:rFonts w:cs="Arial"/>
        </w:rPr>
        <w:t>D</w:t>
      </w:r>
      <w:r w:rsidRPr="00E7581D">
        <w:rPr>
          <w:rFonts w:cs="Arial"/>
        </w:rPr>
        <w:t>íla</w:t>
      </w:r>
      <w:r>
        <w:rPr>
          <w:rFonts w:cs="Arial"/>
        </w:rPr>
        <w:t>,</w:t>
      </w:r>
    </w:p>
    <w:p w14:paraId="5A0D5C1D" w14:textId="7ECDEA98" w:rsidR="005C148B" w:rsidRPr="00E7581D" w:rsidRDefault="005C148B" w:rsidP="005C148B">
      <w:pPr>
        <w:pStyle w:val="Heading2"/>
        <w:keepLines w:val="0"/>
        <w:numPr>
          <w:ilvl w:val="0"/>
          <w:numId w:val="6"/>
        </w:numPr>
        <w:spacing w:before="0" w:line="240" w:lineRule="atLeast"/>
        <w:rPr>
          <w:rFonts w:cs="Arial"/>
        </w:rPr>
      </w:pPr>
      <w:r w:rsidRPr="00E7581D">
        <w:rPr>
          <w:rFonts w:cs="Arial"/>
        </w:rPr>
        <w:t xml:space="preserve">při realizaci se zjistí zásadní skutečnosti, které nebyly </w:t>
      </w:r>
      <w:r w:rsidR="00156129" w:rsidRPr="00E7581D">
        <w:rPr>
          <w:rFonts w:cs="Arial"/>
        </w:rPr>
        <w:t>v</w:t>
      </w:r>
      <w:r w:rsidR="00156129">
        <w:rPr>
          <w:rFonts w:cs="Arial"/>
        </w:rPr>
        <w:t> </w:t>
      </w:r>
      <w:r w:rsidRPr="00E7581D">
        <w:rPr>
          <w:rFonts w:cs="Arial"/>
        </w:rPr>
        <w:t xml:space="preserve">době podpisu </w:t>
      </w:r>
      <w:r w:rsidRPr="00D55963">
        <w:rPr>
          <w:rFonts w:cs="Arial"/>
        </w:rPr>
        <w:t>Smlouvy</w:t>
      </w:r>
      <w:r w:rsidRPr="00E7581D">
        <w:rPr>
          <w:rFonts w:cs="Arial"/>
        </w:rPr>
        <w:t xml:space="preserve"> známy </w:t>
      </w:r>
      <w:r w:rsidR="00156129" w:rsidRPr="00E7581D">
        <w:rPr>
          <w:rFonts w:cs="Arial"/>
        </w:rPr>
        <w:t>a</w:t>
      </w:r>
      <w:r w:rsidR="00156129">
        <w:rPr>
          <w:rFonts w:cs="Arial"/>
        </w:rPr>
        <w:t> </w:t>
      </w:r>
      <w:r w:rsidRPr="00E7581D">
        <w:rPr>
          <w:rFonts w:cs="Arial"/>
        </w:rPr>
        <w:t xml:space="preserve">které </w:t>
      </w:r>
      <w:r w:rsidR="00084CE2">
        <w:rPr>
          <w:rFonts w:cs="Arial"/>
        </w:rPr>
        <w:t>Zhotovitel</w:t>
      </w:r>
      <w:r w:rsidRPr="00E7581D">
        <w:rPr>
          <w:rFonts w:cs="Arial"/>
        </w:rPr>
        <w:t xml:space="preserve"> nezavinil ani je nemohl předvídat </w:t>
      </w:r>
      <w:r w:rsidR="00156129" w:rsidRPr="00E7581D">
        <w:rPr>
          <w:rFonts w:cs="Arial"/>
        </w:rPr>
        <w:t>a</w:t>
      </w:r>
      <w:r w:rsidR="00156129">
        <w:rPr>
          <w:rFonts w:cs="Arial"/>
        </w:rPr>
        <w:t> </w:t>
      </w:r>
      <w:r w:rsidRPr="00E7581D">
        <w:rPr>
          <w:rFonts w:cs="Arial"/>
        </w:rPr>
        <w:t xml:space="preserve">které mají vliv na cenu </w:t>
      </w:r>
      <w:r>
        <w:rPr>
          <w:rFonts w:cs="Arial"/>
        </w:rPr>
        <w:t>D</w:t>
      </w:r>
      <w:r w:rsidRPr="00E7581D">
        <w:rPr>
          <w:rFonts w:cs="Arial"/>
        </w:rPr>
        <w:t>íla</w:t>
      </w:r>
      <w:r>
        <w:rPr>
          <w:rFonts w:cs="Arial"/>
        </w:rPr>
        <w:t>,</w:t>
      </w:r>
    </w:p>
    <w:p w14:paraId="4D93B959" w14:textId="77777777" w:rsidR="005C148B" w:rsidRPr="00E7581D" w:rsidRDefault="005C148B" w:rsidP="005C148B">
      <w:pPr>
        <w:pStyle w:val="Heading2"/>
        <w:keepLines w:val="0"/>
        <w:numPr>
          <w:ilvl w:val="0"/>
          <w:numId w:val="6"/>
        </w:numPr>
        <w:spacing w:before="0" w:line="240" w:lineRule="atLeast"/>
        <w:rPr>
          <w:rFonts w:cs="Arial"/>
        </w:rPr>
      </w:pPr>
      <w:r w:rsidRPr="00E7581D">
        <w:rPr>
          <w:rFonts w:cs="Arial"/>
        </w:rPr>
        <w:lastRenderedPageBreak/>
        <w:t xml:space="preserve">při realizaci se zjistí zásadní skutečnosti odlišné od dokumentace předané </w:t>
      </w:r>
      <w:r>
        <w:rPr>
          <w:rFonts w:cs="Arial"/>
        </w:rPr>
        <w:t>O</w:t>
      </w:r>
      <w:r w:rsidRPr="00E7581D">
        <w:rPr>
          <w:rFonts w:cs="Arial"/>
        </w:rPr>
        <w:t>bjednatelem</w:t>
      </w:r>
      <w:r>
        <w:rPr>
          <w:rFonts w:cs="Arial"/>
        </w:rPr>
        <w:t>,</w:t>
      </w:r>
    </w:p>
    <w:p w14:paraId="373A6BFE" w14:textId="1789143D" w:rsidR="005C148B" w:rsidRPr="00E7581D" w:rsidRDefault="005C148B" w:rsidP="005C148B">
      <w:pPr>
        <w:pStyle w:val="Heading2"/>
        <w:keepLines w:val="0"/>
        <w:numPr>
          <w:ilvl w:val="0"/>
          <w:numId w:val="6"/>
        </w:numPr>
        <w:spacing w:before="0" w:line="240" w:lineRule="atLeast"/>
        <w:rPr>
          <w:rFonts w:cs="Arial"/>
        </w:rPr>
      </w:pPr>
      <w:r w:rsidRPr="00E7581D">
        <w:rPr>
          <w:rFonts w:cs="Arial"/>
        </w:rPr>
        <w:t>za jiných podmínek uvedených v</w:t>
      </w:r>
      <w:r w:rsidR="00084CE2">
        <w:rPr>
          <w:rFonts w:cs="Arial"/>
        </w:rPr>
        <w:t>e</w:t>
      </w:r>
      <w:r w:rsidRPr="00E7581D">
        <w:rPr>
          <w:rFonts w:cs="Arial"/>
        </w:rPr>
        <w:t> </w:t>
      </w:r>
      <w:r w:rsidRPr="00D55963">
        <w:rPr>
          <w:rFonts w:cs="Arial"/>
        </w:rPr>
        <w:t>Smlouvě</w:t>
      </w:r>
      <w:r w:rsidRPr="00E7581D">
        <w:rPr>
          <w:rFonts w:cs="Arial"/>
        </w:rPr>
        <w:t>.</w:t>
      </w:r>
    </w:p>
    <w:p w14:paraId="574DAEE3" w14:textId="13A78639" w:rsidR="005C148B" w:rsidRPr="005238F0" w:rsidRDefault="005C148B" w:rsidP="005C148B">
      <w:pPr>
        <w:pStyle w:val="Heading2"/>
        <w:keepLines w:val="0"/>
        <w:tabs>
          <w:tab w:val="clear" w:pos="993"/>
        </w:tabs>
        <w:spacing w:before="0" w:line="240" w:lineRule="atLeast"/>
        <w:ind w:left="567"/>
        <w:rPr>
          <w:rFonts w:cs="Arial"/>
        </w:rPr>
      </w:pPr>
      <w:r w:rsidRPr="005238F0">
        <w:rPr>
          <w:rFonts w:cs="Arial"/>
        </w:rPr>
        <w:t xml:space="preserve">Způsob sjednání změny ceny Díla </w:t>
      </w:r>
      <w:r w:rsidR="00156129" w:rsidRPr="005238F0">
        <w:rPr>
          <w:rFonts w:cs="Arial"/>
        </w:rPr>
        <w:t>v</w:t>
      </w:r>
      <w:r w:rsidR="00156129">
        <w:rPr>
          <w:rFonts w:cs="Arial"/>
        </w:rPr>
        <w:t> </w:t>
      </w:r>
      <w:r w:rsidRPr="005238F0">
        <w:rPr>
          <w:rFonts w:cs="Arial"/>
        </w:rPr>
        <w:t xml:space="preserve">případech uvedených výše </w:t>
      </w:r>
      <w:r w:rsidR="00156129" w:rsidRPr="005238F0">
        <w:rPr>
          <w:rFonts w:cs="Arial"/>
        </w:rPr>
        <w:t>v</w:t>
      </w:r>
      <w:r w:rsidR="00156129">
        <w:rPr>
          <w:rFonts w:cs="Arial"/>
        </w:rPr>
        <w:t> </w:t>
      </w:r>
      <w:r w:rsidR="00E549F9">
        <w:rPr>
          <w:rFonts w:cs="Arial"/>
        </w:rPr>
        <w:t>čl.</w:t>
      </w:r>
      <w:r w:rsidRPr="005238F0">
        <w:rPr>
          <w:rFonts w:cs="Arial"/>
        </w:rPr>
        <w:t xml:space="preserve"> </w:t>
      </w:r>
      <w:r w:rsidRPr="00140341">
        <w:rPr>
          <w:rFonts w:cs="Arial"/>
        </w:rPr>
        <w:fldChar w:fldCharType="begin"/>
      </w:r>
      <w:r w:rsidRPr="00140341">
        <w:rPr>
          <w:rFonts w:cs="Arial"/>
        </w:rPr>
        <w:instrText xml:space="preserve"> REF _Ref487479249 \r \h  \* MERGEFORMAT </w:instrText>
      </w:r>
      <w:r w:rsidRPr="00140341">
        <w:rPr>
          <w:rFonts w:cs="Arial"/>
        </w:rPr>
      </w:r>
      <w:r w:rsidRPr="00140341">
        <w:rPr>
          <w:rFonts w:cs="Arial"/>
        </w:rPr>
        <w:fldChar w:fldCharType="separate"/>
      </w:r>
      <w:r w:rsidRPr="00140341">
        <w:rPr>
          <w:rFonts w:cs="Arial"/>
        </w:rPr>
        <w:t>4.5</w:t>
      </w:r>
      <w:r w:rsidRPr="00140341">
        <w:rPr>
          <w:rFonts w:cs="Arial"/>
        </w:rPr>
        <w:fldChar w:fldCharType="end"/>
      </w:r>
      <w:r w:rsidRPr="005238F0">
        <w:rPr>
          <w:rFonts w:cs="Arial"/>
        </w:rPr>
        <w:t xml:space="preserve"> Smlouvy:</w:t>
      </w:r>
    </w:p>
    <w:p w14:paraId="5A3B1C78" w14:textId="6C979E79" w:rsidR="005C148B" w:rsidRPr="00B17888" w:rsidRDefault="00156129" w:rsidP="005C148B">
      <w:pPr>
        <w:pStyle w:val="Heading2"/>
        <w:keepLines w:val="0"/>
        <w:numPr>
          <w:ilvl w:val="0"/>
          <w:numId w:val="0"/>
        </w:numPr>
        <w:spacing w:before="0" w:line="240" w:lineRule="atLeast"/>
        <w:ind w:left="567"/>
        <w:rPr>
          <w:rFonts w:cs="Arial"/>
        </w:rPr>
      </w:pPr>
      <w:r w:rsidRPr="00B17888">
        <w:rPr>
          <w:rFonts w:cs="Arial"/>
        </w:rPr>
        <w:t>V</w:t>
      </w:r>
      <w:r>
        <w:rPr>
          <w:rFonts w:cs="Arial"/>
        </w:rPr>
        <w:t> </w:t>
      </w:r>
      <w:r w:rsidR="005C148B" w:rsidRPr="00B17888">
        <w:rPr>
          <w:rFonts w:cs="Arial"/>
        </w:rPr>
        <w:t xml:space="preserve">případě změn </w:t>
      </w:r>
      <w:r w:rsidRPr="00B17888">
        <w:rPr>
          <w:rFonts w:cs="Arial"/>
        </w:rPr>
        <w:t>u</w:t>
      </w:r>
      <w:r>
        <w:rPr>
          <w:rFonts w:cs="Arial"/>
        </w:rPr>
        <w:t> </w:t>
      </w:r>
      <w:r w:rsidR="005C148B" w:rsidRPr="00B17888">
        <w:rPr>
          <w:rFonts w:cs="Arial"/>
        </w:rPr>
        <w:t>prací, které jsou obsaženy v položkovém rozpočtu, bude změna ceny stanovena na základě jednotkové ceny dané práce v položkovém rozpočtu.</w:t>
      </w:r>
    </w:p>
    <w:p w14:paraId="28C017EA" w14:textId="5DAADE85" w:rsidR="005C148B" w:rsidRPr="00B17888" w:rsidRDefault="00156129" w:rsidP="005C148B">
      <w:pPr>
        <w:pStyle w:val="Heading2"/>
        <w:keepLines w:val="0"/>
        <w:numPr>
          <w:ilvl w:val="0"/>
          <w:numId w:val="0"/>
        </w:numPr>
        <w:spacing w:before="0" w:line="240" w:lineRule="atLeast"/>
        <w:ind w:left="567"/>
        <w:rPr>
          <w:rFonts w:cs="Arial"/>
        </w:rPr>
      </w:pPr>
      <w:r w:rsidRPr="00B17888">
        <w:rPr>
          <w:rFonts w:cs="Arial"/>
        </w:rPr>
        <w:t>V</w:t>
      </w:r>
      <w:r>
        <w:rPr>
          <w:rFonts w:cs="Arial"/>
        </w:rPr>
        <w:t> </w:t>
      </w:r>
      <w:r w:rsidR="005C148B" w:rsidRPr="00B17888">
        <w:rPr>
          <w:rFonts w:cs="Arial"/>
        </w:rPr>
        <w:t xml:space="preserve">případě změn </w:t>
      </w:r>
      <w:r w:rsidRPr="00B17888">
        <w:rPr>
          <w:rFonts w:cs="Arial"/>
        </w:rPr>
        <w:t>u</w:t>
      </w:r>
      <w:r>
        <w:rPr>
          <w:rFonts w:cs="Arial"/>
        </w:rPr>
        <w:t> </w:t>
      </w:r>
      <w:r w:rsidR="005C148B" w:rsidRPr="00B17888">
        <w:rPr>
          <w:rFonts w:cs="Arial"/>
        </w:rPr>
        <w:t>stavebních prací, služeb nebo dodávek, které nejsou v položkovém rozpočtu uvedeny, bude cena takové práce, služby či dodávky určena dle platného ceníku ÚRS. V</w:t>
      </w:r>
      <w:r w:rsidR="005C148B">
        <w:rPr>
          <w:rFonts w:cs="Arial"/>
        </w:rPr>
        <w:t> </w:t>
      </w:r>
      <w:r w:rsidR="005C148B" w:rsidRPr="00B17888">
        <w:rPr>
          <w:rFonts w:cs="Arial"/>
        </w:rPr>
        <w:t xml:space="preserve">případě, že ceníky neobsahují takový druh práce, služby či dodávky, bude cena určena dohodou Smluvních stran, přičemž </w:t>
      </w:r>
      <w:r w:rsidR="005C148B">
        <w:rPr>
          <w:rFonts w:cs="Arial"/>
        </w:rPr>
        <w:t>Z</w:t>
      </w:r>
      <w:r w:rsidR="005C148B" w:rsidRPr="00B17888">
        <w:rPr>
          <w:rFonts w:cs="Arial"/>
        </w:rPr>
        <w:t xml:space="preserve">hotovitel je povinen prokázat, že jde </w:t>
      </w:r>
      <w:r w:rsidRPr="00B17888">
        <w:rPr>
          <w:rFonts w:cs="Arial"/>
        </w:rPr>
        <w:t>o</w:t>
      </w:r>
      <w:r>
        <w:rPr>
          <w:rFonts w:cs="Arial"/>
        </w:rPr>
        <w:t> </w:t>
      </w:r>
      <w:r w:rsidR="005C148B" w:rsidRPr="00B17888">
        <w:rPr>
          <w:rFonts w:cs="Arial"/>
        </w:rPr>
        <w:t xml:space="preserve">cenu </w:t>
      </w:r>
      <w:r w:rsidRPr="00B17888">
        <w:rPr>
          <w:rFonts w:cs="Arial"/>
        </w:rPr>
        <w:t>v</w:t>
      </w:r>
      <w:r>
        <w:rPr>
          <w:rFonts w:cs="Arial"/>
        </w:rPr>
        <w:t> </w:t>
      </w:r>
      <w:r w:rsidR="005C148B" w:rsidRPr="00B17888">
        <w:rPr>
          <w:rFonts w:cs="Arial"/>
        </w:rPr>
        <w:t xml:space="preserve">místě </w:t>
      </w:r>
      <w:r w:rsidRPr="00B17888">
        <w:rPr>
          <w:rFonts w:cs="Arial"/>
        </w:rPr>
        <w:t>a</w:t>
      </w:r>
      <w:r>
        <w:rPr>
          <w:rFonts w:cs="Arial"/>
        </w:rPr>
        <w:t> </w:t>
      </w:r>
      <w:r w:rsidR="005C148B" w:rsidRPr="00B17888">
        <w:rPr>
          <w:rFonts w:cs="Arial"/>
        </w:rPr>
        <w:t>čase obvyklou.</w:t>
      </w:r>
    </w:p>
    <w:p w14:paraId="6C622A32" w14:textId="04523286" w:rsidR="005C148B" w:rsidRPr="00B17888" w:rsidRDefault="005C148B" w:rsidP="005C148B">
      <w:pPr>
        <w:pStyle w:val="Heading2"/>
        <w:keepLines w:val="0"/>
        <w:tabs>
          <w:tab w:val="clear" w:pos="993"/>
        </w:tabs>
        <w:spacing w:before="0" w:line="240" w:lineRule="atLeast"/>
        <w:ind w:left="567"/>
        <w:rPr>
          <w:rFonts w:cs="Arial"/>
        </w:rPr>
      </w:pPr>
      <w:r w:rsidRPr="00B17888">
        <w:rPr>
          <w:rFonts w:cs="Arial"/>
        </w:rPr>
        <w:t xml:space="preserve">Žádná změna sjednané ceny nesmí být </w:t>
      </w:r>
      <w:r w:rsidR="00156129" w:rsidRPr="00B17888">
        <w:rPr>
          <w:rFonts w:cs="Arial"/>
        </w:rPr>
        <w:t>v</w:t>
      </w:r>
      <w:r w:rsidR="00156129">
        <w:rPr>
          <w:rFonts w:cs="Arial"/>
        </w:rPr>
        <w:t> </w:t>
      </w:r>
      <w:r w:rsidRPr="00B17888">
        <w:rPr>
          <w:rFonts w:cs="Arial"/>
        </w:rPr>
        <w:t xml:space="preserve">rozporu </w:t>
      </w:r>
      <w:r w:rsidR="00156129" w:rsidRPr="00B17888">
        <w:rPr>
          <w:rFonts w:cs="Arial"/>
        </w:rPr>
        <w:t>s</w:t>
      </w:r>
      <w:r w:rsidR="00156129">
        <w:rPr>
          <w:rFonts w:cs="Arial"/>
        </w:rPr>
        <w:t> </w:t>
      </w:r>
      <w:r w:rsidRPr="00B17888">
        <w:rPr>
          <w:rFonts w:cs="Arial"/>
        </w:rPr>
        <w:t xml:space="preserve">příslušnými ustanoveními </w:t>
      </w:r>
      <w:r w:rsidRPr="00DE7B67">
        <w:rPr>
          <w:rFonts w:cs="Arial"/>
        </w:rPr>
        <w:t>ZZVZ</w:t>
      </w:r>
      <w:r w:rsidRPr="00B17888">
        <w:rPr>
          <w:rFonts w:cs="Arial"/>
        </w:rPr>
        <w:t xml:space="preserve"> či</w:t>
      </w:r>
      <w:r>
        <w:rPr>
          <w:rFonts w:cs="Arial"/>
        </w:rPr>
        <w:t> </w:t>
      </w:r>
      <w:r w:rsidRPr="00B17888">
        <w:rPr>
          <w:rFonts w:cs="Arial"/>
        </w:rPr>
        <w:t>dokumentem „Pokyny pro zadávání zakázek v</w:t>
      </w:r>
      <w:r>
        <w:rPr>
          <w:rFonts w:cs="Arial"/>
        </w:rPr>
        <w:t> </w:t>
      </w:r>
      <w:r w:rsidRPr="00B17888">
        <w:rPr>
          <w:rFonts w:cs="Arial"/>
        </w:rPr>
        <w:t>OPŽP</w:t>
      </w:r>
      <w:r>
        <w:rPr>
          <w:rFonts w:cs="Arial"/>
        </w:rPr>
        <w:t xml:space="preserve"> </w:t>
      </w:r>
      <w:r w:rsidR="00156129">
        <w:rPr>
          <w:rFonts w:cs="Arial"/>
        </w:rPr>
        <w:t>a </w:t>
      </w:r>
      <w:r>
        <w:rPr>
          <w:rFonts w:cs="Arial"/>
        </w:rPr>
        <w:t>v OPST pro období</w:t>
      </w:r>
      <w:r w:rsidRPr="00B17888">
        <w:rPr>
          <w:rFonts w:cs="Arial"/>
        </w:rPr>
        <w:t xml:space="preserve"> 20</w:t>
      </w:r>
      <w:r>
        <w:rPr>
          <w:rFonts w:cs="Arial"/>
        </w:rPr>
        <w:t>21</w:t>
      </w:r>
      <w:r w:rsidRPr="00B17888">
        <w:rPr>
          <w:rFonts w:cs="Arial"/>
        </w:rPr>
        <w:t>-202</w:t>
      </w:r>
      <w:r>
        <w:rPr>
          <w:rFonts w:cs="Arial"/>
        </w:rPr>
        <w:t>7</w:t>
      </w:r>
      <w:r w:rsidRPr="00B17888">
        <w:rPr>
          <w:rFonts w:cs="Arial"/>
        </w:rPr>
        <w:t>“, a</w:t>
      </w:r>
      <w:r>
        <w:rPr>
          <w:rFonts w:cs="Arial"/>
        </w:rPr>
        <w:t> </w:t>
      </w:r>
      <w:r w:rsidRPr="00B17888">
        <w:rPr>
          <w:rFonts w:cs="Arial"/>
        </w:rPr>
        <w:t xml:space="preserve">ani nesmí dojít </w:t>
      </w:r>
      <w:r w:rsidR="00156129" w:rsidRPr="00B17888">
        <w:rPr>
          <w:rFonts w:cs="Arial"/>
        </w:rPr>
        <w:t>k</w:t>
      </w:r>
      <w:r w:rsidR="00156129">
        <w:rPr>
          <w:rFonts w:cs="Arial"/>
        </w:rPr>
        <w:t> </w:t>
      </w:r>
      <w:r w:rsidRPr="00B17888">
        <w:rPr>
          <w:rFonts w:cs="Arial"/>
        </w:rPr>
        <w:t xml:space="preserve">podstatné změně práv </w:t>
      </w:r>
      <w:r w:rsidR="00156129" w:rsidRPr="00B17888">
        <w:rPr>
          <w:rFonts w:cs="Arial"/>
        </w:rPr>
        <w:t>a</w:t>
      </w:r>
      <w:r w:rsidR="00156129">
        <w:rPr>
          <w:rFonts w:cs="Arial"/>
        </w:rPr>
        <w:t> </w:t>
      </w:r>
      <w:r w:rsidRPr="00B17888">
        <w:rPr>
          <w:rFonts w:cs="Arial"/>
        </w:rPr>
        <w:t>povinností vyplývajících ze Smlouvy.</w:t>
      </w:r>
    </w:p>
    <w:p w14:paraId="0CF9B73B" w14:textId="3CADD602" w:rsidR="005C148B" w:rsidRDefault="005C148B" w:rsidP="005C148B">
      <w:pPr>
        <w:pStyle w:val="Heading2"/>
        <w:keepLines w:val="0"/>
        <w:tabs>
          <w:tab w:val="clear" w:pos="993"/>
        </w:tabs>
        <w:spacing w:before="0" w:line="240" w:lineRule="atLeast"/>
        <w:ind w:left="567"/>
        <w:rPr>
          <w:rFonts w:cs="Arial"/>
        </w:rPr>
      </w:pPr>
      <w:r w:rsidRPr="00B17888">
        <w:rPr>
          <w:rFonts w:cs="Arial"/>
        </w:rPr>
        <w:t xml:space="preserve">Pokud vyvstane potřeba víceprací či méněprací </w:t>
      </w:r>
      <w:r w:rsidR="00156129" w:rsidRPr="00B17888">
        <w:rPr>
          <w:rFonts w:cs="Arial"/>
        </w:rPr>
        <w:t>z</w:t>
      </w:r>
      <w:r w:rsidR="00156129">
        <w:rPr>
          <w:rFonts w:cs="Arial"/>
        </w:rPr>
        <w:t> </w:t>
      </w:r>
      <w:r w:rsidRPr="00B17888">
        <w:rPr>
          <w:rFonts w:cs="Arial"/>
        </w:rPr>
        <w:t xml:space="preserve">jakéhokoliv výše uvedeného důvodu dle </w:t>
      </w:r>
      <w:r w:rsidR="00084CE2">
        <w:rPr>
          <w:rFonts w:cs="Arial"/>
        </w:rPr>
        <w:t>čl</w:t>
      </w:r>
      <w:r w:rsidRPr="00B17888">
        <w:rPr>
          <w:rFonts w:cs="Arial"/>
        </w:rPr>
        <w:t>. </w:t>
      </w:r>
      <w:r>
        <w:rPr>
          <w:rFonts w:cs="Arial"/>
        </w:rPr>
        <w:fldChar w:fldCharType="begin"/>
      </w:r>
      <w:r>
        <w:rPr>
          <w:rFonts w:cs="Arial"/>
        </w:rPr>
        <w:instrText xml:space="preserve"> REF _Ref487479249 \r \h </w:instrText>
      </w:r>
      <w:r>
        <w:rPr>
          <w:rFonts w:cs="Arial"/>
        </w:rPr>
      </w:r>
      <w:r>
        <w:rPr>
          <w:rFonts w:cs="Arial"/>
        </w:rPr>
        <w:fldChar w:fldCharType="separate"/>
      </w:r>
      <w:r>
        <w:rPr>
          <w:rFonts w:cs="Arial"/>
        </w:rPr>
        <w:t>4.5</w:t>
      </w:r>
      <w:r>
        <w:rPr>
          <w:rFonts w:cs="Arial"/>
        </w:rPr>
        <w:fldChar w:fldCharType="end"/>
      </w:r>
      <w:r w:rsidR="00084CE2">
        <w:rPr>
          <w:rFonts w:cs="Arial"/>
        </w:rPr>
        <w:t xml:space="preserve"> Smlouvy</w:t>
      </w:r>
      <w:r w:rsidRPr="00B17888">
        <w:rPr>
          <w:rFonts w:cs="Arial"/>
        </w:rPr>
        <w:t xml:space="preserve">, oznámí tuto skutečnost </w:t>
      </w:r>
      <w:r>
        <w:rPr>
          <w:rFonts w:cs="Arial"/>
        </w:rPr>
        <w:t>Z</w:t>
      </w:r>
      <w:r w:rsidRPr="00B17888">
        <w:rPr>
          <w:rFonts w:cs="Arial"/>
        </w:rPr>
        <w:t xml:space="preserve">hotovitel </w:t>
      </w:r>
      <w:r>
        <w:rPr>
          <w:rFonts w:cs="Arial"/>
        </w:rPr>
        <w:t>O</w:t>
      </w:r>
      <w:r w:rsidRPr="00B17888">
        <w:rPr>
          <w:rFonts w:cs="Arial"/>
        </w:rPr>
        <w:t xml:space="preserve">bjednateli </w:t>
      </w:r>
      <w:r w:rsidR="00156129" w:rsidRPr="00B17888">
        <w:rPr>
          <w:rFonts w:cs="Arial"/>
        </w:rPr>
        <w:t>a</w:t>
      </w:r>
      <w:r w:rsidR="00156129">
        <w:rPr>
          <w:rFonts w:cs="Arial"/>
        </w:rPr>
        <w:t> </w:t>
      </w:r>
      <w:r w:rsidRPr="00B17888">
        <w:rPr>
          <w:rFonts w:cs="Arial"/>
        </w:rPr>
        <w:t xml:space="preserve">současně mu předloží ocenění příslušných víceprací či méněprací, na základě čehož bude </w:t>
      </w:r>
      <w:r>
        <w:rPr>
          <w:rFonts w:cs="Arial"/>
        </w:rPr>
        <w:t>O</w:t>
      </w:r>
      <w:r w:rsidRPr="00B17888">
        <w:rPr>
          <w:rFonts w:cs="Arial"/>
        </w:rPr>
        <w:t xml:space="preserve">bjednatel se </w:t>
      </w:r>
      <w:r>
        <w:rPr>
          <w:rFonts w:cs="Arial"/>
        </w:rPr>
        <w:t>Z</w:t>
      </w:r>
      <w:r w:rsidRPr="00B17888">
        <w:rPr>
          <w:rFonts w:cs="Arial"/>
        </w:rPr>
        <w:t xml:space="preserve">hotovitelem jednat o uzavření dodatku ke Smlouvě, vždy však výlučně </w:t>
      </w:r>
      <w:r w:rsidR="00156129" w:rsidRPr="00B17888">
        <w:rPr>
          <w:rFonts w:cs="Arial"/>
        </w:rPr>
        <w:t>v</w:t>
      </w:r>
      <w:r w:rsidR="00156129">
        <w:rPr>
          <w:rFonts w:cs="Arial"/>
        </w:rPr>
        <w:t> </w:t>
      </w:r>
      <w:r w:rsidRPr="00B17888">
        <w:rPr>
          <w:rFonts w:cs="Arial"/>
        </w:rPr>
        <w:t xml:space="preserve">souladu </w:t>
      </w:r>
      <w:r w:rsidR="00156129" w:rsidRPr="00B17888">
        <w:rPr>
          <w:rFonts w:cs="Arial"/>
        </w:rPr>
        <w:t>s</w:t>
      </w:r>
      <w:r w:rsidR="00156129">
        <w:rPr>
          <w:rFonts w:cs="Arial"/>
        </w:rPr>
        <w:t> </w:t>
      </w:r>
      <w:r w:rsidRPr="00B17888">
        <w:rPr>
          <w:rFonts w:cs="Arial"/>
        </w:rPr>
        <w:t>příslušnými ustanoveními ZZVZ či dokumentem „Pokyny pro zadávání zakázek v</w:t>
      </w:r>
      <w:r>
        <w:rPr>
          <w:rFonts w:cs="Arial"/>
        </w:rPr>
        <w:t> </w:t>
      </w:r>
      <w:r w:rsidRPr="00B17888">
        <w:rPr>
          <w:rFonts w:cs="Arial"/>
        </w:rPr>
        <w:t>OPŽP</w:t>
      </w:r>
      <w:r>
        <w:rPr>
          <w:rFonts w:cs="Arial"/>
        </w:rPr>
        <w:t xml:space="preserve"> </w:t>
      </w:r>
      <w:r w:rsidR="00156129">
        <w:rPr>
          <w:rFonts w:cs="Arial"/>
        </w:rPr>
        <w:t>a </w:t>
      </w:r>
      <w:r>
        <w:rPr>
          <w:rFonts w:cs="Arial"/>
        </w:rPr>
        <w:t>v OPST pro období</w:t>
      </w:r>
      <w:r w:rsidRPr="00B17888">
        <w:rPr>
          <w:rFonts w:cs="Arial"/>
        </w:rPr>
        <w:t xml:space="preserve"> 20</w:t>
      </w:r>
      <w:r>
        <w:rPr>
          <w:rFonts w:cs="Arial"/>
        </w:rPr>
        <w:t>21</w:t>
      </w:r>
      <w:r w:rsidRPr="00B17888">
        <w:rPr>
          <w:rFonts w:cs="Arial"/>
        </w:rPr>
        <w:t>-202</w:t>
      </w:r>
      <w:r>
        <w:rPr>
          <w:rFonts w:cs="Arial"/>
        </w:rPr>
        <w:t>7</w:t>
      </w:r>
      <w:r w:rsidRPr="00B17888">
        <w:rPr>
          <w:rFonts w:cs="Arial"/>
        </w:rPr>
        <w:t xml:space="preserve">“. Bez předchozího odsouhlasení </w:t>
      </w:r>
      <w:r>
        <w:rPr>
          <w:rFonts w:cs="Arial"/>
        </w:rPr>
        <w:t>O</w:t>
      </w:r>
      <w:r w:rsidRPr="00B17888">
        <w:rPr>
          <w:rFonts w:cs="Arial"/>
        </w:rPr>
        <w:t xml:space="preserve">bjednatele není </w:t>
      </w:r>
      <w:r>
        <w:rPr>
          <w:rFonts w:cs="Arial"/>
        </w:rPr>
        <w:t>Z</w:t>
      </w:r>
      <w:r w:rsidRPr="00B17888">
        <w:rPr>
          <w:rFonts w:cs="Arial"/>
        </w:rPr>
        <w:t>hotovitel oprávněn navrhované změny</w:t>
      </w:r>
      <w:r>
        <w:rPr>
          <w:rFonts w:cs="Arial"/>
        </w:rPr>
        <w:t xml:space="preserve"> D</w:t>
      </w:r>
      <w:r w:rsidRPr="00B17888">
        <w:rPr>
          <w:rFonts w:cs="Arial"/>
        </w:rPr>
        <w:t>íla provést.</w:t>
      </w:r>
    </w:p>
    <w:p w14:paraId="62F6F7AC" w14:textId="73F7F040" w:rsidR="005C148B" w:rsidRPr="003D0044" w:rsidRDefault="005C148B" w:rsidP="005C148B">
      <w:pPr>
        <w:pStyle w:val="Heading2"/>
        <w:tabs>
          <w:tab w:val="clear" w:pos="993"/>
          <w:tab w:val="num" w:pos="567"/>
        </w:tabs>
        <w:spacing w:before="0" w:line="240" w:lineRule="atLeast"/>
        <w:ind w:left="567"/>
      </w:pPr>
      <w:r>
        <w:rPr>
          <w:rFonts w:cs="Arial"/>
        </w:rPr>
        <w:t>Objednatel</w:t>
      </w:r>
      <w:r w:rsidRPr="003D0044">
        <w:t xml:space="preserve"> upozorňuje </w:t>
      </w:r>
      <w:r w:rsidR="00084CE2">
        <w:t>Z</w:t>
      </w:r>
      <w:r>
        <w:t xml:space="preserve">hotovitele </w:t>
      </w:r>
      <w:r w:rsidRPr="003D0044">
        <w:t xml:space="preserve">na možnost využití rezervy do výše 20 % </w:t>
      </w:r>
      <w:r w:rsidR="00156129" w:rsidRPr="003D0044">
        <w:t>z</w:t>
      </w:r>
      <w:r w:rsidR="00156129">
        <w:t> </w:t>
      </w:r>
      <w:r w:rsidRPr="003D0044">
        <w:t xml:space="preserve">celkových realizačních výdajů </w:t>
      </w:r>
      <w:r w:rsidR="00156129" w:rsidRPr="003D0044">
        <w:t>v</w:t>
      </w:r>
      <w:r w:rsidR="00156129">
        <w:t> </w:t>
      </w:r>
      <w:r w:rsidRPr="003D0044">
        <w:t xml:space="preserve">případě vzniku potřeby jejího uplatnění, </w:t>
      </w:r>
      <w:r w:rsidR="00156129" w:rsidRPr="003D0044">
        <w:t>a</w:t>
      </w:r>
      <w:r w:rsidR="00156129">
        <w:t> </w:t>
      </w:r>
      <w:r w:rsidRPr="003D0044">
        <w:t xml:space="preserve">to za splnění zákonných podmínek (zejména ustanovení § 222 </w:t>
      </w:r>
      <w:r>
        <w:t>ZZVZ</w:t>
      </w:r>
      <w:r w:rsidRPr="003D0044">
        <w:t>)</w:t>
      </w:r>
      <w:r>
        <w:t xml:space="preserve"> v souladu s čl. D</w:t>
      </w:r>
      <w:r w:rsidRPr="003D0044">
        <w:t>.</w:t>
      </w:r>
      <w:r>
        <w:t xml:space="preserve">6.8.5 Pravidel pro žadatele a příjemce podpory </w:t>
      </w:r>
      <w:r w:rsidR="00156129">
        <w:t>v </w:t>
      </w:r>
      <w:r>
        <w:t>OPŽP pro období 2021–2027.</w:t>
      </w:r>
    </w:p>
    <w:p w14:paraId="378865E4" w14:textId="77777777" w:rsidR="005C148B" w:rsidRPr="008355CF" w:rsidRDefault="005C148B" w:rsidP="005C148B">
      <w:pPr>
        <w:pStyle w:val="Heading2"/>
        <w:keepLines w:val="0"/>
        <w:tabs>
          <w:tab w:val="clear" w:pos="993"/>
        </w:tabs>
        <w:spacing w:before="0" w:line="240" w:lineRule="atLeast"/>
        <w:ind w:left="567"/>
        <w:rPr>
          <w:rFonts w:cs="Arial"/>
        </w:rPr>
      </w:pPr>
      <w:r w:rsidRPr="005238F0">
        <w:rPr>
          <w:rFonts w:cs="Arial"/>
        </w:rPr>
        <w:t>Zhotovitel tímto výslovně přebírá nebezpečí změny okolností ve smyslu ustanovení § 2620 odst. 2 Občanského zákoníku.</w:t>
      </w:r>
    </w:p>
    <w:p w14:paraId="06B99E98" w14:textId="208E896C" w:rsidR="005C148B" w:rsidRPr="008355CF" w:rsidRDefault="005C148B" w:rsidP="005C148B">
      <w:pPr>
        <w:pStyle w:val="Heading2"/>
        <w:keepLines w:val="0"/>
        <w:tabs>
          <w:tab w:val="clear" w:pos="993"/>
        </w:tabs>
        <w:spacing w:before="0" w:line="240" w:lineRule="atLeast"/>
        <w:ind w:left="567"/>
        <w:rPr>
          <w:rFonts w:cs="Arial"/>
        </w:rPr>
      </w:pPr>
      <w:bookmarkStart w:id="17" w:name="_Ref487479342"/>
      <w:r w:rsidRPr="008355CF">
        <w:rPr>
          <w:rFonts w:cs="Arial"/>
        </w:rPr>
        <w:t xml:space="preserve">Cena za </w:t>
      </w:r>
      <w:r>
        <w:rPr>
          <w:rFonts w:cs="Arial"/>
        </w:rPr>
        <w:t>D</w:t>
      </w:r>
      <w:r w:rsidRPr="008355CF">
        <w:rPr>
          <w:rFonts w:cs="Arial"/>
        </w:rPr>
        <w:t xml:space="preserve">ílo bude hrazena </w:t>
      </w:r>
      <w:r>
        <w:rPr>
          <w:rFonts w:cs="Arial"/>
        </w:rPr>
        <w:t>O</w:t>
      </w:r>
      <w:r w:rsidRPr="008355CF">
        <w:rPr>
          <w:rFonts w:cs="Arial"/>
        </w:rPr>
        <w:t xml:space="preserve">bjednatelem na základě daňových dokladů </w:t>
      </w:r>
      <w:r>
        <w:rPr>
          <w:rFonts w:cs="Arial"/>
        </w:rPr>
        <w:t>(dále jen „</w:t>
      </w:r>
      <w:r w:rsidRPr="00523A5B">
        <w:rPr>
          <w:rFonts w:cs="Arial"/>
          <w:b/>
          <w:bCs/>
        </w:rPr>
        <w:t>Faktury</w:t>
      </w:r>
      <w:r>
        <w:rPr>
          <w:rFonts w:cs="Arial"/>
        </w:rPr>
        <w:t>“ v jednotném čísle „</w:t>
      </w:r>
      <w:r w:rsidRPr="00523A5B">
        <w:rPr>
          <w:rFonts w:cs="Arial"/>
          <w:b/>
          <w:bCs/>
        </w:rPr>
        <w:t>Faktura</w:t>
      </w:r>
      <w:r>
        <w:rPr>
          <w:rFonts w:cs="Arial"/>
        </w:rPr>
        <w:t xml:space="preserve">“) </w:t>
      </w:r>
      <w:r w:rsidRPr="008355CF">
        <w:rPr>
          <w:rFonts w:cs="Arial"/>
        </w:rPr>
        <w:t xml:space="preserve">vystavovaných </w:t>
      </w:r>
      <w:r>
        <w:rPr>
          <w:rFonts w:cs="Arial"/>
        </w:rPr>
        <w:t>Z</w:t>
      </w:r>
      <w:r w:rsidRPr="008355CF">
        <w:rPr>
          <w:rFonts w:cs="Arial"/>
        </w:rPr>
        <w:t xml:space="preserve">hotovitelem měsíčně </w:t>
      </w:r>
      <w:r w:rsidR="00156129" w:rsidRPr="008355CF">
        <w:rPr>
          <w:rFonts w:cs="Arial"/>
        </w:rPr>
        <w:t>v</w:t>
      </w:r>
      <w:r w:rsidR="00156129">
        <w:rPr>
          <w:rFonts w:cs="Arial"/>
        </w:rPr>
        <w:t> </w:t>
      </w:r>
      <w:r w:rsidRPr="008355CF">
        <w:rPr>
          <w:rFonts w:cs="Arial"/>
        </w:rPr>
        <w:t xml:space="preserve">rámci plnění </w:t>
      </w:r>
      <w:r>
        <w:rPr>
          <w:rFonts w:cs="Arial"/>
        </w:rPr>
        <w:t>D</w:t>
      </w:r>
      <w:r w:rsidRPr="008355CF">
        <w:rPr>
          <w:rFonts w:cs="Arial"/>
        </w:rPr>
        <w:t>íla. Zhotovitel předloží vždy do 5 (pěti) kalendářních dnů ode dne skončení prací provedených v</w:t>
      </w:r>
      <w:r>
        <w:rPr>
          <w:rFonts w:cs="Arial"/>
        </w:rPr>
        <w:t> </w:t>
      </w:r>
      <w:r w:rsidRPr="008355CF">
        <w:rPr>
          <w:rFonts w:cs="Arial"/>
        </w:rPr>
        <w:t xml:space="preserve">daném měsíci ke kontrole </w:t>
      </w:r>
      <w:r>
        <w:rPr>
          <w:rFonts w:cs="Arial"/>
        </w:rPr>
        <w:t>O</w:t>
      </w:r>
      <w:r w:rsidRPr="008355CF">
        <w:rPr>
          <w:rFonts w:cs="Arial"/>
        </w:rPr>
        <w:t xml:space="preserve">bjednateli zjišťovací protokol </w:t>
      </w:r>
      <w:r w:rsidR="00156129" w:rsidRPr="008355CF">
        <w:rPr>
          <w:rFonts w:cs="Arial"/>
        </w:rPr>
        <w:t>a</w:t>
      </w:r>
      <w:r w:rsidR="00156129">
        <w:rPr>
          <w:rFonts w:cs="Arial"/>
        </w:rPr>
        <w:t> </w:t>
      </w:r>
      <w:r w:rsidRPr="008355CF">
        <w:rPr>
          <w:rFonts w:cs="Arial"/>
        </w:rPr>
        <w:t xml:space="preserve">soupis provedených prací obsahující výčet veškerých skutečně provedených prací ve sledovaném období. Faktury je </w:t>
      </w:r>
      <w:r>
        <w:rPr>
          <w:rFonts w:cs="Arial"/>
        </w:rPr>
        <w:t>Z</w:t>
      </w:r>
      <w:r w:rsidRPr="008355CF">
        <w:rPr>
          <w:rFonts w:cs="Arial"/>
        </w:rPr>
        <w:t>hotovitel oprávněn vystavovat až po odsouhlasení soupisu skutečně provedených prací.</w:t>
      </w:r>
      <w:bookmarkEnd w:id="17"/>
    </w:p>
    <w:p w14:paraId="1A05DAA1" w14:textId="09C8CC2D" w:rsidR="005C148B" w:rsidRDefault="005C148B" w:rsidP="005C148B">
      <w:pPr>
        <w:pStyle w:val="Heading2"/>
        <w:keepLines w:val="0"/>
        <w:tabs>
          <w:tab w:val="clear" w:pos="993"/>
        </w:tabs>
        <w:spacing w:before="0" w:line="240" w:lineRule="atLeast"/>
        <w:ind w:left="567"/>
        <w:rPr>
          <w:rFonts w:cs="Arial"/>
        </w:rPr>
      </w:pPr>
      <w:bookmarkStart w:id="18" w:name="_Ref487479374"/>
      <w:r w:rsidRPr="008355CF">
        <w:rPr>
          <w:rFonts w:cs="Arial"/>
        </w:rPr>
        <w:t xml:space="preserve">Doba splatnosti </w:t>
      </w:r>
      <w:r>
        <w:rPr>
          <w:rFonts w:cs="Arial"/>
        </w:rPr>
        <w:t>Faktur</w:t>
      </w:r>
      <w:r w:rsidRPr="008355CF">
        <w:rPr>
          <w:rFonts w:cs="Arial"/>
        </w:rPr>
        <w:t xml:space="preserve"> bude 30 (třicet) kalendářních dnů ode dne doručení </w:t>
      </w:r>
      <w:r>
        <w:rPr>
          <w:rFonts w:cs="Arial"/>
        </w:rPr>
        <w:t>O</w:t>
      </w:r>
      <w:r w:rsidRPr="008355CF">
        <w:rPr>
          <w:rFonts w:cs="Arial"/>
        </w:rPr>
        <w:t xml:space="preserve">bjednateli. Platby budou </w:t>
      </w:r>
      <w:r w:rsidRPr="008A4359">
        <w:rPr>
          <w:rFonts w:cs="Arial"/>
        </w:rPr>
        <w:t xml:space="preserve">probíhat bezhotovostním převodem na bankovní účet Zhotovitele ve </w:t>
      </w:r>
      <w:r>
        <w:rPr>
          <w:rFonts w:cs="Arial"/>
        </w:rPr>
        <w:t>F</w:t>
      </w:r>
      <w:r w:rsidRPr="008A4359">
        <w:rPr>
          <w:rFonts w:cs="Arial"/>
        </w:rPr>
        <w:t>aktuře uvedený</w:t>
      </w:r>
      <w:r w:rsidRPr="008355CF">
        <w:rPr>
          <w:rFonts w:cs="Arial"/>
        </w:rPr>
        <w:t xml:space="preserve"> výhradně </w:t>
      </w:r>
      <w:r w:rsidR="00156129" w:rsidRPr="008355CF">
        <w:rPr>
          <w:rFonts w:cs="Arial"/>
        </w:rPr>
        <w:t>v</w:t>
      </w:r>
      <w:r w:rsidR="00156129">
        <w:rPr>
          <w:rFonts w:cs="Arial"/>
        </w:rPr>
        <w:t> </w:t>
      </w:r>
      <w:r w:rsidRPr="008355CF">
        <w:rPr>
          <w:rFonts w:cs="Arial"/>
        </w:rPr>
        <w:t xml:space="preserve">korunách českých. </w:t>
      </w:r>
      <w:r>
        <w:rPr>
          <w:rFonts w:cs="Arial"/>
        </w:rPr>
        <w:t>Faktury</w:t>
      </w:r>
      <w:r w:rsidRPr="008355CF">
        <w:rPr>
          <w:rFonts w:cs="Arial"/>
        </w:rPr>
        <w:t xml:space="preserve"> musí obsahovat náležitosti daňového </w:t>
      </w:r>
      <w:r w:rsidRPr="00E87E26">
        <w:rPr>
          <w:rFonts w:cs="Arial"/>
        </w:rPr>
        <w:t xml:space="preserve">dokladu dle </w:t>
      </w:r>
      <w:r>
        <w:rPr>
          <w:rFonts w:cs="Arial"/>
        </w:rPr>
        <w:t xml:space="preserve">ustanovení </w:t>
      </w:r>
      <w:r w:rsidRPr="00E87E26">
        <w:rPr>
          <w:rFonts w:cs="Arial"/>
        </w:rPr>
        <w:t xml:space="preserve">§ 29 zákona č. 235/2004 Sb., </w:t>
      </w:r>
      <w:r w:rsidR="00156129" w:rsidRPr="00E87E26">
        <w:rPr>
          <w:rFonts w:cs="Arial"/>
        </w:rPr>
        <w:t>o</w:t>
      </w:r>
      <w:r w:rsidR="00156129">
        <w:rPr>
          <w:rFonts w:cs="Arial"/>
        </w:rPr>
        <w:t> </w:t>
      </w:r>
      <w:r w:rsidRPr="00E87E26">
        <w:rPr>
          <w:rFonts w:cs="Arial"/>
        </w:rPr>
        <w:t>dani z přidané hodnoty, ve znění pozdějších předpisů</w:t>
      </w:r>
      <w:r>
        <w:rPr>
          <w:rFonts w:cs="Arial"/>
        </w:rPr>
        <w:t xml:space="preserve">. Dále musí Faktura obsahovat: </w:t>
      </w:r>
    </w:p>
    <w:p w14:paraId="6DA108CF" w14:textId="16795BF6" w:rsidR="005C148B" w:rsidRPr="00E87E26" w:rsidRDefault="005C148B" w:rsidP="005C148B">
      <w:pPr>
        <w:pStyle w:val="Heading3"/>
        <w:rPr>
          <w:sz w:val="20"/>
          <w:szCs w:val="18"/>
        </w:rPr>
      </w:pPr>
      <w:r w:rsidRPr="00E87E26">
        <w:rPr>
          <w:sz w:val="20"/>
          <w:szCs w:val="18"/>
        </w:rPr>
        <w:t xml:space="preserve">označení </w:t>
      </w:r>
      <w:r>
        <w:rPr>
          <w:sz w:val="20"/>
          <w:szCs w:val="18"/>
        </w:rPr>
        <w:t>F</w:t>
      </w:r>
      <w:r w:rsidRPr="00E87E26">
        <w:rPr>
          <w:sz w:val="20"/>
          <w:szCs w:val="18"/>
        </w:rPr>
        <w:t xml:space="preserve">aktury </w:t>
      </w:r>
      <w:r w:rsidR="00156129" w:rsidRPr="00E87E26">
        <w:rPr>
          <w:sz w:val="20"/>
          <w:szCs w:val="18"/>
        </w:rPr>
        <w:t>a</w:t>
      </w:r>
      <w:r w:rsidR="00156129">
        <w:rPr>
          <w:sz w:val="20"/>
          <w:szCs w:val="18"/>
        </w:rPr>
        <w:t> </w:t>
      </w:r>
      <w:r w:rsidRPr="00E87E26">
        <w:rPr>
          <w:sz w:val="20"/>
          <w:szCs w:val="18"/>
        </w:rPr>
        <w:t xml:space="preserve">její číslo; </w:t>
      </w:r>
    </w:p>
    <w:p w14:paraId="55DBE17D" w14:textId="1C41FD29" w:rsidR="005C148B" w:rsidRPr="00E87E26" w:rsidRDefault="005C148B" w:rsidP="005C148B">
      <w:pPr>
        <w:pStyle w:val="Heading3"/>
        <w:rPr>
          <w:sz w:val="20"/>
        </w:rPr>
      </w:pPr>
      <w:r w:rsidRPr="00140341">
        <w:rPr>
          <w:sz w:val="20"/>
        </w:rPr>
        <w:t xml:space="preserve">projektové číslo </w:t>
      </w:r>
      <w:r w:rsidR="008732D5" w:rsidRPr="008732D5">
        <w:rPr>
          <w:sz w:val="20"/>
        </w:rPr>
        <w:t>CZ.05.01.06/08/23_035/0002401</w:t>
      </w:r>
      <w:r w:rsidRPr="00E87E26">
        <w:rPr>
          <w:sz w:val="20"/>
        </w:rPr>
        <w:t>;</w:t>
      </w:r>
    </w:p>
    <w:p w14:paraId="6F664EA6" w14:textId="044A5E0A" w:rsidR="005C148B" w:rsidRPr="00E87E26" w:rsidRDefault="005C148B" w:rsidP="005C148B">
      <w:pPr>
        <w:pStyle w:val="Heading3"/>
        <w:rPr>
          <w:sz w:val="20"/>
          <w:szCs w:val="18"/>
        </w:rPr>
      </w:pPr>
      <w:r w:rsidRPr="00E87E26">
        <w:rPr>
          <w:sz w:val="20"/>
          <w:szCs w:val="18"/>
        </w:rPr>
        <w:t>název projektu „</w:t>
      </w:r>
      <w:r w:rsidRPr="00140341">
        <w:rPr>
          <w:sz w:val="20"/>
          <w:szCs w:val="18"/>
        </w:rPr>
        <w:t>Sanace – Mníšek pod Brdy – Halda, Bažant</w:t>
      </w:r>
      <w:r w:rsidR="00E549F9">
        <w:rPr>
          <w:sz w:val="20"/>
          <w:szCs w:val="18"/>
        </w:rPr>
        <w:t>n</w:t>
      </w:r>
      <w:r w:rsidRPr="00140341">
        <w:rPr>
          <w:sz w:val="20"/>
          <w:szCs w:val="18"/>
        </w:rPr>
        <w:t xml:space="preserve">ice </w:t>
      </w:r>
      <w:r w:rsidR="00156129" w:rsidRPr="00140341">
        <w:rPr>
          <w:sz w:val="20"/>
          <w:szCs w:val="18"/>
        </w:rPr>
        <w:t>a</w:t>
      </w:r>
      <w:r w:rsidR="00156129">
        <w:rPr>
          <w:sz w:val="20"/>
          <w:szCs w:val="18"/>
        </w:rPr>
        <w:t> </w:t>
      </w:r>
      <w:r w:rsidRPr="00140341">
        <w:rPr>
          <w:sz w:val="20"/>
          <w:szCs w:val="18"/>
        </w:rPr>
        <w:t>okolí</w:t>
      </w:r>
      <w:r w:rsidRPr="00E87E26">
        <w:rPr>
          <w:sz w:val="20"/>
          <w:szCs w:val="18"/>
        </w:rPr>
        <w:t>“;</w:t>
      </w:r>
    </w:p>
    <w:p w14:paraId="42E43921" w14:textId="01910DCA" w:rsidR="005C148B" w:rsidRPr="00E87E26" w:rsidRDefault="005C148B" w:rsidP="005C148B">
      <w:pPr>
        <w:pStyle w:val="Heading3"/>
        <w:rPr>
          <w:sz w:val="20"/>
          <w:szCs w:val="18"/>
        </w:rPr>
      </w:pPr>
      <w:r w:rsidRPr="00E87E26">
        <w:rPr>
          <w:sz w:val="20"/>
          <w:szCs w:val="18"/>
        </w:rPr>
        <w:t xml:space="preserve">obchodní firmy, sídla, IČO </w:t>
      </w:r>
      <w:r w:rsidR="00156129" w:rsidRPr="00E87E26">
        <w:rPr>
          <w:sz w:val="20"/>
          <w:szCs w:val="18"/>
        </w:rPr>
        <w:t>a</w:t>
      </w:r>
      <w:r w:rsidR="00156129">
        <w:rPr>
          <w:sz w:val="20"/>
          <w:szCs w:val="18"/>
        </w:rPr>
        <w:t> </w:t>
      </w:r>
      <w:r w:rsidRPr="00E87E26">
        <w:rPr>
          <w:sz w:val="20"/>
          <w:szCs w:val="18"/>
        </w:rPr>
        <w:t xml:space="preserve">DIČ Stran; </w:t>
      </w:r>
    </w:p>
    <w:p w14:paraId="48708686" w14:textId="77777777" w:rsidR="005C148B" w:rsidRPr="00E87E26" w:rsidRDefault="005C148B" w:rsidP="005C148B">
      <w:pPr>
        <w:pStyle w:val="Heading3"/>
        <w:rPr>
          <w:sz w:val="20"/>
          <w:szCs w:val="18"/>
        </w:rPr>
      </w:pPr>
      <w:r w:rsidRPr="00E87E26">
        <w:rPr>
          <w:sz w:val="20"/>
          <w:szCs w:val="18"/>
        </w:rPr>
        <w:lastRenderedPageBreak/>
        <w:t xml:space="preserve">bankovní spojení Zhotovitele; </w:t>
      </w:r>
    </w:p>
    <w:p w14:paraId="1FE58CDC" w14:textId="77777777" w:rsidR="005C148B" w:rsidRPr="00E87E26" w:rsidRDefault="005C148B" w:rsidP="005C148B">
      <w:pPr>
        <w:pStyle w:val="Heading3"/>
        <w:rPr>
          <w:sz w:val="20"/>
          <w:szCs w:val="18"/>
        </w:rPr>
      </w:pPr>
      <w:r w:rsidRPr="00E87E26">
        <w:rPr>
          <w:sz w:val="20"/>
          <w:szCs w:val="18"/>
        </w:rPr>
        <w:t xml:space="preserve">fakturovanou částku; </w:t>
      </w:r>
    </w:p>
    <w:p w14:paraId="4459A704" w14:textId="77777777" w:rsidR="005C148B" w:rsidRPr="00E87E26" w:rsidRDefault="005C148B" w:rsidP="005C148B">
      <w:pPr>
        <w:pStyle w:val="Heading3"/>
        <w:rPr>
          <w:sz w:val="20"/>
          <w:szCs w:val="18"/>
        </w:rPr>
      </w:pPr>
      <w:r w:rsidRPr="00E87E26">
        <w:rPr>
          <w:sz w:val="20"/>
          <w:szCs w:val="18"/>
        </w:rPr>
        <w:t xml:space="preserve">daňové náležitosti; </w:t>
      </w:r>
    </w:p>
    <w:p w14:paraId="3E692F27" w14:textId="77777777" w:rsidR="005C148B" w:rsidRPr="00E87E26" w:rsidRDefault="005C148B" w:rsidP="005C148B">
      <w:pPr>
        <w:pStyle w:val="Heading3"/>
        <w:rPr>
          <w:sz w:val="20"/>
          <w:szCs w:val="18"/>
        </w:rPr>
      </w:pPr>
      <w:r w:rsidRPr="00E87E26">
        <w:rPr>
          <w:sz w:val="20"/>
          <w:szCs w:val="18"/>
        </w:rPr>
        <w:t xml:space="preserve">datum vystavení </w:t>
      </w:r>
      <w:r>
        <w:rPr>
          <w:sz w:val="20"/>
          <w:szCs w:val="18"/>
        </w:rPr>
        <w:t>F</w:t>
      </w:r>
      <w:r w:rsidRPr="00E87E26">
        <w:rPr>
          <w:sz w:val="20"/>
          <w:szCs w:val="18"/>
        </w:rPr>
        <w:t xml:space="preserve">aktury; </w:t>
      </w:r>
    </w:p>
    <w:p w14:paraId="6442B7D1" w14:textId="1664FE3F" w:rsidR="005C148B" w:rsidRPr="00E87E26" w:rsidRDefault="005C148B" w:rsidP="005C148B">
      <w:pPr>
        <w:pStyle w:val="Heading3"/>
        <w:rPr>
          <w:sz w:val="20"/>
          <w:szCs w:val="18"/>
        </w:rPr>
      </w:pPr>
      <w:r w:rsidRPr="00E87E26">
        <w:rPr>
          <w:sz w:val="20"/>
          <w:szCs w:val="18"/>
        </w:rPr>
        <w:t xml:space="preserve">údaj </w:t>
      </w:r>
      <w:r w:rsidR="00156129" w:rsidRPr="00E87E26">
        <w:rPr>
          <w:sz w:val="20"/>
          <w:szCs w:val="18"/>
        </w:rPr>
        <w:t>o</w:t>
      </w:r>
      <w:r w:rsidR="00156129">
        <w:rPr>
          <w:sz w:val="20"/>
          <w:szCs w:val="18"/>
        </w:rPr>
        <w:t> </w:t>
      </w:r>
      <w:r w:rsidRPr="00E87E26">
        <w:rPr>
          <w:sz w:val="20"/>
          <w:szCs w:val="18"/>
        </w:rPr>
        <w:t xml:space="preserve">zápisu Zhotovitele </w:t>
      </w:r>
      <w:r w:rsidR="00156129" w:rsidRPr="00E87E26">
        <w:rPr>
          <w:sz w:val="20"/>
          <w:szCs w:val="18"/>
        </w:rPr>
        <w:t>a</w:t>
      </w:r>
      <w:r w:rsidR="00156129">
        <w:rPr>
          <w:sz w:val="20"/>
          <w:szCs w:val="18"/>
        </w:rPr>
        <w:t> </w:t>
      </w:r>
      <w:r w:rsidRPr="00E87E26">
        <w:rPr>
          <w:sz w:val="20"/>
          <w:szCs w:val="18"/>
        </w:rPr>
        <w:t xml:space="preserve">Objednatele </w:t>
      </w:r>
      <w:r w:rsidR="00156129" w:rsidRPr="00E87E26">
        <w:rPr>
          <w:sz w:val="20"/>
          <w:szCs w:val="18"/>
        </w:rPr>
        <w:t>v</w:t>
      </w:r>
      <w:r w:rsidR="00156129">
        <w:rPr>
          <w:sz w:val="20"/>
          <w:szCs w:val="18"/>
        </w:rPr>
        <w:t> </w:t>
      </w:r>
      <w:r w:rsidRPr="00E87E26">
        <w:rPr>
          <w:sz w:val="20"/>
          <w:szCs w:val="18"/>
        </w:rPr>
        <w:t xml:space="preserve">obchodním rejstříku či jiné evidenci; </w:t>
      </w:r>
    </w:p>
    <w:p w14:paraId="6E92C628" w14:textId="77777777" w:rsidR="005C148B" w:rsidRDefault="005C148B" w:rsidP="005C148B">
      <w:pPr>
        <w:pStyle w:val="Heading3"/>
        <w:rPr>
          <w:sz w:val="20"/>
          <w:szCs w:val="18"/>
        </w:rPr>
      </w:pPr>
      <w:r w:rsidRPr="00E87E26">
        <w:rPr>
          <w:sz w:val="20"/>
          <w:szCs w:val="18"/>
        </w:rPr>
        <w:t xml:space="preserve">datum uskutečnění zdanitelného plnění. </w:t>
      </w:r>
    </w:p>
    <w:p w14:paraId="0FC8E8B1" w14:textId="25DFCC34" w:rsidR="005C148B" w:rsidRPr="00523A5B" w:rsidRDefault="005C148B" w:rsidP="005C148B">
      <w:pPr>
        <w:pStyle w:val="Heading2"/>
        <w:keepLines w:val="0"/>
        <w:numPr>
          <w:ilvl w:val="0"/>
          <w:numId w:val="0"/>
        </w:numPr>
        <w:spacing w:before="0" w:line="240" w:lineRule="atLeast"/>
        <w:ind w:left="567"/>
        <w:rPr>
          <w:rFonts w:cs="Arial"/>
        </w:rPr>
      </w:pPr>
      <w:r w:rsidRPr="008355CF">
        <w:rPr>
          <w:rFonts w:cs="Arial"/>
        </w:rPr>
        <w:t xml:space="preserve">Nedílnou součástí </w:t>
      </w:r>
      <w:r>
        <w:rPr>
          <w:rFonts w:cs="Arial"/>
        </w:rPr>
        <w:t>F</w:t>
      </w:r>
      <w:r w:rsidRPr="008355CF">
        <w:rPr>
          <w:rFonts w:cs="Arial"/>
        </w:rPr>
        <w:t xml:space="preserve">aktury (její přílohou) musí být odsouhlasený oceněný soupis provedených stavebních prací, dodávek </w:t>
      </w:r>
      <w:r w:rsidR="00156129" w:rsidRPr="008355CF">
        <w:rPr>
          <w:rFonts w:cs="Arial"/>
        </w:rPr>
        <w:t>a</w:t>
      </w:r>
      <w:r w:rsidR="00156129">
        <w:rPr>
          <w:rFonts w:cs="Arial"/>
        </w:rPr>
        <w:t> </w:t>
      </w:r>
      <w:r w:rsidRPr="008355CF">
        <w:rPr>
          <w:rFonts w:cs="Arial"/>
        </w:rPr>
        <w:t>služeb podle odst.</w:t>
      </w:r>
      <w:r>
        <w:rPr>
          <w:rFonts w:cs="Arial"/>
        </w:rPr>
        <w:t xml:space="preserve"> </w:t>
      </w:r>
      <w:r w:rsidRPr="00140341">
        <w:rPr>
          <w:rFonts w:cs="Arial"/>
        </w:rPr>
        <w:fldChar w:fldCharType="begin"/>
      </w:r>
      <w:r w:rsidRPr="00140341">
        <w:rPr>
          <w:rFonts w:cs="Arial"/>
        </w:rPr>
        <w:instrText xml:space="preserve"> REF _Ref487479342 \r \h  \* MERGEFORMAT </w:instrText>
      </w:r>
      <w:r w:rsidRPr="00140341">
        <w:rPr>
          <w:rFonts w:cs="Arial"/>
        </w:rPr>
      </w:r>
      <w:r w:rsidRPr="00140341">
        <w:rPr>
          <w:rFonts w:cs="Arial"/>
        </w:rPr>
        <w:fldChar w:fldCharType="separate"/>
      </w:r>
      <w:r w:rsidR="00E549F9" w:rsidRPr="00140341">
        <w:rPr>
          <w:rFonts w:cs="Arial"/>
        </w:rPr>
        <w:t>4.11</w:t>
      </w:r>
      <w:r w:rsidRPr="00140341">
        <w:rPr>
          <w:rFonts w:cs="Arial"/>
        </w:rPr>
        <w:fldChar w:fldCharType="end"/>
      </w:r>
      <w:r>
        <w:rPr>
          <w:rFonts w:cs="Arial"/>
        </w:rPr>
        <w:t xml:space="preserve"> </w:t>
      </w:r>
      <w:r w:rsidRPr="008355CF">
        <w:rPr>
          <w:rFonts w:cs="Arial"/>
        </w:rPr>
        <w:t xml:space="preserve">Smlouvy, bez soupisu je </w:t>
      </w:r>
      <w:r>
        <w:rPr>
          <w:rFonts w:cs="Arial"/>
        </w:rPr>
        <w:t>F</w:t>
      </w:r>
      <w:r w:rsidRPr="008355CF">
        <w:rPr>
          <w:rFonts w:cs="Arial"/>
        </w:rPr>
        <w:t>aktura neúplná.</w:t>
      </w:r>
    </w:p>
    <w:p w14:paraId="29938107" w14:textId="50158294" w:rsidR="005C148B" w:rsidRPr="00523A5B" w:rsidRDefault="005C148B" w:rsidP="005C148B">
      <w:pPr>
        <w:pStyle w:val="Heading2"/>
        <w:keepLines w:val="0"/>
        <w:tabs>
          <w:tab w:val="clear" w:pos="993"/>
        </w:tabs>
        <w:spacing w:before="0" w:line="240" w:lineRule="atLeast"/>
        <w:ind w:left="567"/>
        <w:rPr>
          <w:rFonts w:cs="Arial"/>
        </w:rPr>
      </w:pPr>
      <w:r w:rsidRPr="00523A5B">
        <w:rPr>
          <w:rFonts w:cs="Arial"/>
        </w:rPr>
        <w:t xml:space="preserve">Objednatel je oprávněn před uplynutím lhůty splatnosti vrátit Zhotoviteli bez zaplacení Fakturu, která nebude obsahovat některou </w:t>
      </w:r>
      <w:r w:rsidR="00156129" w:rsidRPr="00523A5B">
        <w:rPr>
          <w:rFonts w:cs="Arial"/>
        </w:rPr>
        <w:t>z</w:t>
      </w:r>
      <w:r w:rsidR="00156129">
        <w:rPr>
          <w:rFonts w:cs="Arial"/>
        </w:rPr>
        <w:t> </w:t>
      </w:r>
      <w:r w:rsidRPr="00523A5B">
        <w:rPr>
          <w:rFonts w:cs="Arial"/>
        </w:rPr>
        <w:t xml:space="preserve">náležitostí uvedených </w:t>
      </w:r>
      <w:r w:rsidR="00156129" w:rsidRPr="00523A5B">
        <w:rPr>
          <w:rFonts w:cs="Arial"/>
        </w:rPr>
        <w:t>v</w:t>
      </w:r>
      <w:r w:rsidR="00156129">
        <w:rPr>
          <w:rFonts w:cs="Arial"/>
        </w:rPr>
        <w:t> </w:t>
      </w:r>
      <w:r w:rsidRPr="00523A5B">
        <w:rPr>
          <w:rFonts w:cs="Arial"/>
        </w:rPr>
        <w:t xml:space="preserve">této Smlouvě, případně bude mít jiné závady </w:t>
      </w:r>
      <w:r w:rsidR="00156129" w:rsidRPr="00523A5B">
        <w:rPr>
          <w:rFonts w:cs="Arial"/>
        </w:rPr>
        <w:t>v</w:t>
      </w:r>
      <w:r w:rsidR="00156129">
        <w:rPr>
          <w:rFonts w:cs="Arial"/>
        </w:rPr>
        <w:t> </w:t>
      </w:r>
      <w:r w:rsidRPr="00523A5B">
        <w:rPr>
          <w:rFonts w:cs="Arial"/>
        </w:rPr>
        <w:t xml:space="preserve">obsahu. </w:t>
      </w:r>
      <w:r w:rsidR="00156129" w:rsidRPr="00523A5B">
        <w:rPr>
          <w:rFonts w:cs="Arial"/>
        </w:rPr>
        <w:t>U</w:t>
      </w:r>
      <w:r w:rsidR="00156129">
        <w:rPr>
          <w:rFonts w:cs="Arial"/>
        </w:rPr>
        <w:t> </w:t>
      </w:r>
      <w:r w:rsidRPr="00523A5B">
        <w:rPr>
          <w:rFonts w:cs="Arial"/>
        </w:rPr>
        <w:t>vrácené Faktury musí Objednatel vyznačit důvod vrácení.</w:t>
      </w:r>
    </w:p>
    <w:p w14:paraId="1AC9C243" w14:textId="77777777" w:rsidR="005C148B" w:rsidRPr="00523A5B" w:rsidRDefault="005C148B" w:rsidP="005C148B">
      <w:pPr>
        <w:pStyle w:val="Heading2"/>
        <w:keepLines w:val="0"/>
        <w:tabs>
          <w:tab w:val="clear" w:pos="993"/>
        </w:tabs>
        <w:spacing w:before="0" w:line="240" w:lineRule="atLeast"/>
        <w:ind w:left="567"/>
        <w:rPr>
          <w:rFonts w:cs="Arial"/>
        </w:rPr>
      </w:pPr>
      <w:r w:rsidRPr="00523A5B">
        <w:rPr>
          <w:rFonts w:cs="Arial"/>
        </w:rPr>
        <w:t>Oprávněným vrácením Faktury přestává běžet původní lhůta splatnosti. Celá lhůta splatnosti běží znovu ode dne doručení opravené nebo nově vyhotovené Faktury Objednateli.</w:t>
      </w:r>
    </w:p>
    <w:bookmarkEnd w:id="18"/>
    <w:p w14:paraId="492E3A37" w14:textId="4E294C71" w:rsidR="005C148B" w:rsidRPr="008A4359" w:rsidRDefault="005C148B" w:rsidP="005C148B">
      <w:pPr>
        <w:pStyle w:val="Heading2"/>
        <w:keepLines w:val="0"/>
        <w:tabs>
          <w:tab w:val="clear" w:pos="993"/>
        </w:tabs>
        <w:spacing w:before="0" w:line="240" w:lineRule="atLeast"/>
        <w:ind w:left="567"/>
        <w:rPr>
          <w:rFonts w:cs="Arial"/>
        </w:rPr>
      </w:pPr>
      <w:r w:rsidRPr="008A4359">
        <w:rPr>
          <w:rFonts w:cs="Arial"/>
        </w:rPr>
        <w:t xml:space="preserve">Za den uskutečnění platby se považuje den, kdy došlo </w:t>
      </w:r>
      <w:r w:rsidR="00156129" w:rsidRPr="008A4359">
        <w:rPr>
          <w:rFonts w:cs="Arial"/>
        </w:rPr>
        <w:t>k</w:t>
      </w:r>
      <w:r w:rsidR="00156129">
        <w:rPr>
          <w:rFonts w:cs="Arial"/>
        </w:rPr>
        <w:t> </w:t>
      </w:r>
      <w:r w:rsidRPr="008A4359">
        <w:rPr>
          <w:rFonts w:cs="Arial"/>
        </w:rPr>
        <w:t xml:space="preserve">jejímu odepsání </w:t>
      </w:r>
      <w:r w:rsidR="00156129" w:rsidRPr="008A4359">
        <w:rPr>
          <w:rFonts w:cs="Arial"/>
        </w:rPr>
        <w:t>z</w:t>
      </w:r>
      <w:r w:rsidR="00156129">
        <w:rPr>
          <w:rFonts w:cs="Arial"/>
        </w:rPr>
        <w:t> </w:t>
      </w:r>
      <w:r w:rsidRPr="008A4359">
        <w:rPr>
          <w:rFonts w:cs="Arial"/>
        </w:rPr>
        <w:t>účtu Objednatele ve prospěch účtu Zhotovitele.</w:t>
      </w:r>
    </w:p>
    <w:p w14:paraId="6D0FE978" w14:textId="3594B8B0" w:rsidR="005C148B" w:rsidRPr="008355CF" w:rsidRDefault="005C148B" w:rsidP="005C148B">
      <w:pPr>
        <w:pStyle w:val="Heading2"/>
        <w:keepLines w:val="0"/>
        <w:tabs>
          <w:tab w:val="clear" w:pos="993"/>
        </w:tabs>
        <w:spacing w:before="0" w:line="240" w:lineRule="atLeast"/>
        <w:ind w:left="567"/>
        <w:rPr>
          <w:rFonts w:cs="Arial"/>
        </w:rPr>
      </w:pPr>
      <w:r w:rsidRPr="008355CF">
        <w:rPr>
          <w:rFonts w:cs="Arial"/>
        </w:rPr>
        <w:t xml:space="preserve">Nedojde-li mezi oběma Smluvními stranami </w:t>
      </w:r>
      <w:r w:rsidR="00156129" w:rsidRPr="008355CF">
        <w:rPr>
          <w:rFonts w:cs="Arial"/>
        </w:rPr>
        <w:t>k</w:t>
      </w:r>
      <w:r w:rsidR="00156129">
        <w:rPr>
          <w:rFonts w:cs="Arial"/>
        </w:rPr>
        <w:t> </w:t>
      </w:r>
      <w:r w:rsidRPr="008355CF">
        <w:rPr>
          <w:rFonts w:cs="Arial"/>
        </w:rPr>
        <w:t xml:space="preserve">dohodě při odsouhlasení množství či druhu provedených prací, je </w:t>
      </w:r>
      <w:r>
        <w:rPr>
          <w:rFonts w:cs="Arial"/>
        </w:rPr>
        <w:t>Z</w:t>
      </w:r>
      <w:r w:rsidRPr="008355CF">
        <w:rPr>
          <w:rFonts w:cs="Arial"/>
        </w:rPr>
        <w:t xml:space="preserve">hotovitel oprávněn fakturovat pouze práce, </w:t>
      </w:r>
      <w:r w:rsidR="00156129" w:rsidRPr="008355CF">
        <w:rPr>
          <w:rFonts w:cs="Arial"/>
        </w:rPr>
        <w:t>u</w:t>
      </w:r>
      <w:r w:rsidR="00156129">
        <w:rPr>
          <w:rFonts w:cs="Arial"/>
        </w:rPr>
        <w:t> </w:t>
      </w:r>
      <w:r w:rsidRPr="008355CF">
        <w:rPr>
          <w:rFonts w:cs="Arial"/>
        </w:rPr>
        <w:t>kterých nedošlo k</w:t>
      </w:r>
      <w:r>
        <w:rPr>
          <w:rFonts w:cs="Arial"/>
        </w:rPr>
        <w:t> </w:t>
      </w:r>
      <w:r w:rsidRPr="008355CF">
        <w:rPr>
          <w:rFonts w:cs="Arial"/>
        </w:rPr>
        <w:t>rozporu.</w:t>
      </w:r>
    </w:p>
    <w:p w14:paraId="167CA12C" w14:textId="51B5B5DC" w:rsidR="005C148B" w:rsidRPr="008355CF" w:rsidRDefault="005C148B" w:rsidP="005C148B">
      <w:pPr>
        <w:pStyle w:val="Heading2"/>
        <w:keepLines w:val="0"/>
        <w:tabs>
          <w:tab w:val="clear" w:pos="993"/>
        </w:tabs>
        <w:spacing w:before="0" w:line="240" w:lineRule="atLeast"/>
        <w:ind w:left="567"/>
        <w:rPr>
          <w:rFonts w:cs="Arial"/>
        </w:rPr>
      </w:pPr>
      <w:r w:rsidRPr="008355CF">
        <w:rPr>
          <w:rFonts w:cs="Arial"/>
        </w:rPr>
        <w:t xml:space="preserve">Zhotovitel je povinen řádně uchovávat originál Smlouvy, včetně případných dodatků, veškeré originály účetních dokladů </w:t>
      </w:r>
      <w:r w:rsidR="00156129" w:rsidRPr="008355CF">
        <w:rPr>
          <w:rFonts w:cs="Arial"/>
        </w:rPr>
        <w:t>a</w:t>
      </w:r>
      <w:r w:rsidR="00156129">
        <w:rPr>
          <w:rFonts w:cs="Arial"/>
        </w:rPr>
        <w:t> </w:t>
      </w:r>
      <w:r w:rsidRPr="008355CF">
        <w:rPr>
          <w:rFonts w:cs="Arial"/>
        </w:rPr>
        <w:t xml:space="preserve">originály dalších dokumentů souvisejících s realizací </w:t>
      </w:r>
      <w:r>
        <w:rPr>
          <w:rFonts w:cs="Arial"/>
        </w:rPr>
        <w:t>D</w:t>
      </w:r>
      <w:r w:rsidRPr="008355CF">
        <w:rPr>
          <w:rFonts w:cs="Arial"/>
        </w:rPr>
        <w:t xml:space="preserve">íla k řádnému provedení kontroly po dobu 10 (deseti) let od dokončení </w:t>
      </w:r>
      <w:r>
        <w:rPr>
          <w:rFonts w:cs="Arial"/>
        </w:rPr>
        <w:t>D</w:t>
      </w:r>
      <w:r w:rsidRPr="008355CF">
        <w:rPr>
          <w:rFonts w:cs="Arial"/>
        </w:rPr>
        <w:t xml:space="preserve">íla. Ve smlouvách uzavíraných </w:t>
      </w:r>
      <w:r w:rsidR="00156129" w:rsidRPr="008355CF">
        <w:rPr>
          <w:rFonts w:cs="Arial"/>
        </w:rPr>
        <w:t>s</w:t>
      </w:r>
      <w:r w:rsidR="00156129">
        <w:rPr>
          <w:rFonts w:cs="Arial"/>
        </w:rPr>
        <w:t> </w:t>
      </w:r>
      <w:r w:rsidRPr="008355CF">
        <w:rPr>
          <w:rFonts w:cs="Arial"/>
        </w:rPr>
        <w:t xml:space="preserve">případnými poddodavateli </w:t>
      </w:r>
      <w:r>
        <w:rPr>
          <w:rFonts w:cs="Arial"/>
        </w:rPr>
        <w:t>Z</w:t>
      </w:r>
      <w:r w:rsidRPr="008355CF">
        <w:rPr>
          <w:rFonts w:cs="Arial"/>
        </w:rPr>
        <w:t xml:space="preserve">hotovitel zaváže touto povinností </w:t>
      </w:r>
      <w:r w:rsidR="00156129" w:rsidRPr="008355CF">
        <w:rPr>
          <w:rFonts w:cs="Arial"/>
        </w:rPr>
        <w:t>i</w:t>
      </w:r>
      <w:r w:rsidR="00156129">
        <w:rPr>
          <w:rFonts w:cs="Arial"/>
        </w:rPr>
        <w:t> </w:t>
      </w:r>
      <w:r w:rsidRPr="008355CF">
        <w:rPr>
          <w:rFonts w:cs="Arial"/>
        </w:rPr>
        <w:t xml:space="preserve">případné poddodavatele </w:t>
      </w:r>
      <w:r>
        <w:rPr>
          <w:rFonts w:cs="Arial"/>
        </w:rPr>
        <w:t xml:space="preserve">Veřejné </w:t>
      </w:r>
      <w:r w:rsidRPr="008355CF">
        <w:rPr>
          <w:rFonts w:cs="Arial"/>
        </w:rPr>
        <w:t xml:space="preserve">zakázky. Zhotovitel je dále povinen uchovávat účetní záznamy vztahující se k předmětu plnění </w:t>
      </w:r>
      <w:r>
        <w:rPr>
          <w:rFonts w:cs="Arial"/>
        </w:rPr>
        <w:t xml:space="preserve">Veřejné </w:t>
      </w:r>
      <w:r w:rsidRPr="008355CF">
        <w:rPr>
          <w:rFonts w:cs="Arial"/>
        </w:rPr>
        <w:t xml:space="preserve">zakázky také </w:t>
      </w:r>
      <w:r w:rsidR="00156129" w:rsidRPr="008355CF">
        <w:rPr>
          <w:rFonts w:cs="Arial"/>
        </w:rPr>
        <w:t>v</w:t>
      </w:r>
      <w:r w:rsidR="00156129">
        <w:rPr>
          <w:rFonts w:cs="Arial"/>
        </w:rPr>
        <w:t> </w:t>
      </w:r>
      <w:r w:rsidRPr="008355CF">
        <w:rPr>
          <w:rFonts w:cs="Arial"/>
        </w:rPr>
        <w:t>elektronické podobě.</w:t>
      </w:r>
    </w:p>
    <w:p w14:paraId="603BB72A" w14:textId="1AAC3DB4" w:rsidR="005C148B" w:rsidRPr="005C148B" w:rsidRDefault="005C148B" w:rsidP="005C148B">
      <w:pPr>
        <w:pStyle w:val="Heading2"/>
        <w:keepLines w:val="0"/>
        <w:tabs>
          <w:tab w:val="clear" w:pos="993"/>
        </w:tabs>
        <w:spacing w:before="0" w:line="240" w:lineRule="atLeast"/>
        <w:ind w:left="567"/>
        <w:rPr>
          <w:rFonts w:cs="Arial"/>
        </w:rPr>
      </w:pPr>
      <w:r w:rsidRPr="008355CF">
        <w:rPr>
          <w:rFonts w:cs="Arial"/>
        </w:rPr>
        <w:t xml:space="preserve">Zhotovitel je povinen </w:t>
      </w:r>
      <w:r w:rsidR="00156129" w:rsidRPr="008355CF">
        <w:rPr>
          <w:rFonts w:cs="Arial"/>
        </w:rPr>
        <w:t>v</w:t>
      </w:r>
      <w:r w:rsidR="00156129">
        <w:rPr>
          <w:rFonts w:cs="Arial"/>
        </w:rPr>
        <w:t> </w:t>
      </w:r>
      <w:r w:rsidRPr="008355CF">
        <w:rPr>
          <w:rFonts w:cs="Arial"/>
        </w:rPr>
        <w:t xml:space="preserve">souladu se zákonem č. 320/2001 Sb., </w:t>
      </w:r>
      <w:r w:rsidR="00156129" w:rsidRPr="008355CF">
        <w:rPr>
          <w:rFonts w:cs="Arial"/>
        </w:rPr>
        <w:t>o</w:t>
      </w:r>
      <w:r w:rsidR="00156129">
        <w:rPr>
          <w:rFonts w:cs="Arial"/>
        </w:rPr>
        <w:t> </w:t>
      </w:r>
      <w:r w:rsidRPr="008355CF">
        <w:rPr>
          <w:rFonts w:cs="Arial"/>
        </w:rPr>
        <w:t>finanční kontrole ve veřejné správě, v</w:t>
      </w:r>
      <w:r>
        <w:rPr>
          <w:rFonts w:cs="Arial"/>
        </w:rPr>
        <w:t>e</w:t>
      </w:r>
      <w:r w:rsidRPr="008355CF">
        <w:rPr>
          <w:rFonts w:cs="Arial"/>
        </w:rPr>
        <w:t> znění</w:t>
      </w:r>
      <w:r>
        <w:rPr>
          <w:rFonts w:cs="Arial"/>
        </w:rPr>
        <w:t xml:space="preserve"> pozdějších předpisů</w:t>
      </w:r>
      <w:r w:rsidRPr="008355CF">
        <w:rPr>
          <w:rFonts w:cs="Arial"/>
        </w:rPr>
        <w:t xml:space="preserve"> (dále jen „</w:t>
      </w:r>
      <w:r w:rsidRPr="007B315D">
        <w:rPr>
          <w:rFonts w:cs="Arial"/>
          <w:b/>
          <w:bCs/>
        </w:rPr>
        <w:t xml:space="preserve">Zákon </w:t>
      </w:r>
      <w:r w:rsidR="00156129" w:rsidRPr="007B315D">
        <w:rPr>
          <w:rFonts w:cs="Arial"/>
          <w:b/>
          <w:bCs/>
        </w:rPr>
        <w:t>o</w:t>
      </w:r>
      <w:r w:rsidR="00156129">
        <w:rPr>
          <w:rFonts w:cs="Arial"/>
          <w:b/>
          <w:bCs/>
        </w:rPr>
        <w:t> </w:t>
      </w:r>
      <w:r w:rsidRPr="007B315D">
        <w:rPr>
          <w:rFonts w:cs="Arial"/>
          <w:b/>
          <w:bCs/>
        </w:rPr>
        <w:t>finanční kontrole</w:t>
      </w:r>
      <w:r w:rsidRPr="008355CF">
        <w:rPr>
          <w:rFonts w:cs="Arial"/>
        </w:rPr>
        <w:t xml:space="preserve">“), nařízením Rady (ES) č. 1303/2013 </w:t>
      </w:r>
      <w:r w:rsidR="00156129" w:rsidRPr="008355CF">
        <w:rPr>
          <w:rFonts w:cs="Arial"/>
        </w:rPr>
        <w:t>a</w:t>
      </w:r>
      <w:r w:rsidR="00156129">
        <w:rPr>
          <w:rFonts w:cs="Arial"/>
        </w:rPr>
        <w:t> </w:t>
      </w:r>
      <w:r w:rsidRPr="008355CF">
        <w:rPr>
          <w:rFonts w:cs="Arial"/>
        </w:rPr>
        <w:t xml:space="preserve">jeho prováděcími předpisy </w:t>
      </w:r>
      <w:r w:rsidR="00156129" w:rsidRPr="008355CF">
        <w:rPr>
          <w:rFonts w:cs="Arial"/>
        </w:rPr>
        <w:t>a</w:t>
      </w:r>
      <w:r w:rsidR="00156129">
        <w:rPr>
          <w:rFonts w:cs="Arial"/>
        </w:rPr>
        <w:t> </w:t>
      </w:r>
      <w:r w:rsidR="00156129" w:rsidRPr="008355CF">
        <w:rPr>
          <w:rFonts w:cs="Arial"/>
        </w:rPr>
        <w:t>v</w:t>
      </w:r>
      <w:r w:rsidR="00156129">
        <w:rPr>
          <w:rFonts w:cs="Arial"/>
        </w:rPr>
        <w:t> </w:t>
      </w:r>
      <w:r w:rsidRPr="008355CF">
        <w:rPr>
          <w:rFonts w:cs="Arial"/>
        </w:rPr>
        <w:t xml:space="preserve">souladu </w:t>
      </w:r>
      <w:r w:rsidR="00156129" w:rsidRPr="008355CF">
        <w:rPr>
          <w:rFonts w:cs="Arial"/>
        </w:rPr>
        <w:t>s</w:t>
      </w:r>
      <w:r w:rsidR="00156129">
        <w:rPr>
          <w:rFonts w:cs="Arial"/>
        </w:rPr>
        <w:t> </w:t>
      </w:r>
      <w:r w:rsidRPr="008355CF">
        <w:rPr>
          <w:rFonts w:cs="Arial"/>
        </w:rPr>
        <w:t>dalšími právními předpisy ČR a</w:t>
      </w:r>
      <w:r>
        <w:rPr>
          <w:rFonts w:cs="Arial"/>
        </w:rPr>
        <w:t> </w:t>
      </w:r>
      <w:r w:rsidRPr="008355CF">
        <w:rPr>
          <w:rFonts w:cs="Arial"/>
        </w:rPr>
        <w:t xml:space="preserve">EU umožnit výkon kontroly všech dokladů vztahujících se </w:t>
      </w:r>
      <w:r w:rsidR="00156129" w:rsidRPr="008355CF">
        <w:rPr>
          <w:rFonts w:cs="Arial"/>
        </w:rPr>
        <w:t>k</w:t>
      </w:r>
      <w:r w:rsidR="00156129">
        <w:rPr>
          <w:rFonts w:cs="Arial"/>
        </w:rPr>
        <w:t> </w:t>
      </w:r>
      <w:r w:rsidRPr="008355CF">
        <w:rPr>
          <w:rFonts w:cs="Arial"/>
        </w:rPr>
        <w:t xml:space="preserve">realizaci předmětu plnění </w:t>
      </w:r>
      <w:r>
        <w:rPr>
          <w:rFonts w:cs="Arial"/>
        </w:rPr>
        <w:t>V</w:t>
      </w:r>
      <w:r w:rsidRPr="008355CF">
        <w:rPr>
          <w:rFonts w:cs="Arial"/>
        </w:rPr>
        <w:t xml:space="preserve">eřejné zakázky, poskytnout osobám oprávněným </w:t>
      </w:r>
      <w:r w:rsidR="00156129" w:rsidRPr="008355CF">
        <w:rPr>
          <w:rFonts w:cs="Arial"/>
        </w:rPr>
        <w:t>k</w:t>
      </w:r>
      <w:r w:rsidR="00156129">
        <w:rPr>
          <w:rFonts w:cs="Arial"/>
        </w:rPr>
        <w:t> </w:t>
      </w:r>
      <w:r w:rsidRPr="008355CF">
        <w:rPr>
          <w:rFonts w:cs="Arial"/>
        </w:rPr>
        <w:t xml:space="preserve">výkonu kontroly projektu, </w:t>
      </w:r>
      <w:r w:rsidR="00156129" w:rsidRPr="008355CF">
        <w:rPr>
          <w:rFonts w:cs="Arial"/>
        </w:rPr>
        <w:t>z</w:t>
      </w:r>
      <w:r w:rsidR="00156129">
        <w:rPr>
          <w:rFonts w:cs="Arial"/>
        </w:rPr>
        <w:t> </w:t>
      </w:r>
      <w:r w:rsidRPr="008355CF">
        <w:rPr>
          <w:rFonts w:cs="Arial"/>
        </w:rPr>
        <w:t xml:space="preserve">něhož je </w:t>
      </w:r>
      <w:r>
        <w:rPr>
          <w:rFonts w:cs="Arial"/>
        </w:rPr>
        <w:t xml:space="preserve">Veřejná </w:t>
      </w:r>
      <w:r w:rsidRPr="008355CF">
        <w:rPr>
          <w:rFonts w:cs="Arial"/>
        </w:rPr>
        <w:t xml:space="preserve">zakázka hrazena, veškeré doklady související </w:t>
      </w:r>
      <w:r w:rsidR="00156129" w:rsidRPr="008355CF">
        <w:rPr>
          <w:rFonts w:cs="Arial"/>
        </w:rPr>
        <w:t>s</w:t>
      </w:r>
      <w:r w:rsidR="00156129">
        <w:rPr>
          <w:rFonts w:cs="Arial"/>
        </w:rPr>
        <w:t> </w:t>
      </w:r>
      <w:r w:rsidRPr="008355CF">
        <w:rPr>
          <w:rFonts w:cs="Arial"/>
        </w:rPr>
        <w:t xml:space="preserve">realizací předmětu plnění Veřejné zakázky, </w:t>
      </w:r>
      <w:r w:rsidR="007329B9">
        <w:rPr>
          <w:rFonts w:cs="Arial"/>
        </w:rPr>
        <w:t xml:space="preserve">a </w:t>
      </w:r>
      <w:r w:rsidRPr="008355CF">
        <w:rPr>
          <w:rFonts w:cs="Arial"/>
        </w:rPr>
        <w:t xml:space="preserve">umožnit průběžné ověřování všem osobám oprávněným </w:t>
      </w:r>
      <w:r w:rsidR="00156129" w:rsidRPr="008355CF">
        <w:rPr>
          <w:rFonts w:cs="Arial"/>
        </w:rPr>
        <w:t>k</w:t>
      </w:r>
      <w:r w:rsidR="00156129">
        <w:rPr>
          <w:rFonts w:cs="Arial"/>
        </w:rPr>
        <w:t> </w:t>
      </w:r>
      <w:r w:rsidRPr="008355CF">
        <w:rPr>
          <w:rFonts w:cs="Arial"/>
        </w:rPr>
        <w:t xml:space="preserve">provádění kontroly. Těmito oprávněnými osobami jsou </w:t>
      </w:r>
      <w:r>
        <w:rPr>
          <w:rFonts w:cs="Arial"/>
        </w:rPr>
        <w:t>O</w:t>
      </w:r>
      <w:r w:rsidRPr="008355CF">
        <w:rPr>
          <w:rFonts w:cs="Arial"/>
        </w:rPr>
        <w:t xml:space="preserve">bjednatel </w:t>
      </w:r>
      <w:r w:rsidR="00156129" w:rsidRPr="008355CF">
        <w:rPr>
          <w:rFonts w:cs="Arial"/>
        </w:rPr>
        <w:t>a</w:t>
      </w:r>
      <w:r w:rsidR="00156129">
        <w:rPr>
          <w:rFonts w:cs="Arial"/>
        </w:rPr>
        <w:t> </w:t>
      </w:r>
      <w:r w:rsidRPr="008355CF">
        <w:rPr>
          <w:rFonts w:cs="Arial"/>
        </w:rPr>
        <w:t xml:space="preserve">jím pověřené osoby, poskytovatel podpory projektu, </w:t>
      </w:r>
      <w:r w:rsidR="00156129" w:rsidRPr="008355CF">
        <w:rPr>
          <w:rFonts w:cs="Arial"/>
        </w:rPr>
        <w:t>z</w:t>
      </w:r>
      <w:r w:rsidR="00156129">
        <w:rPr>
          <w:rFonts w:cs="Arial"/>
        </w:rPr>
        <w:t> </w:t>
      </w:r>
      <w:r w:rsidRPr="008355CF">
        <w:rPr>
          <w:rFonts w:cs="Arial"/>
        </w:rPr>
        <w:t xml:space="preserve">něhož je </w:t>
      </w:r>
      <w:r>
        <w:rPr>
          <w:rFonts w:cs="Arial"/>
        </w:rPr>
        <w:t xml:space="preserve">Veřejná </w:t>
      </w:r>
      <w:r w:rsidRPr="008355CF">
        <w:rPr>
          <w:rFonts w:cs="Arial"/>
        </w:rPr>
        <w:t xml:space="preserve">zakázka hrazena </w:t>
      </w:r>
      <w:r w:rsidR="00156129" w:rsidRPr="008355CF">
        <w:rPr>
          <w:rFonts w:cs="Arial"/>
        </w:rPr>
        <w:t>a</w:t>
      </w:r>
      <w:r w:rsidR="00156129">
        <w:rPr>
          <w:rFonts w:cs="Arial"/>
        </w:rPr>
        <w:t> </w:t>
      </w:r>
      <w:r w:rsidRPr="008355CF">
        <w:rPr>
          <w:rFonts w:cs="Arial"/>
        </w:rPr>
        <w:t xml:space="preserve">jím pověřené osoby, případně další orgány oprávněné </w:t>
      </w:r>
      <w:r w:rsidR="00156129" w:rsidRPr="008355CF">
        <w:rPr>
          <w:rFonts w:cs="Arial"/>
        </w:rPr>
        <w:t>k</w:t>
      </w:r>
      <w:r w:rsidR="00156129">
        <w:rPr>
          <w:rFonts w:cs="Arial"/>
        </w:rPr>
        <w:t> </w:t>
      </w:r>
      <w:r w:rsidRPr="008355CF">
        <w:rPr>
          <w:rFonts w:cs="Arial"/>
        </w:rPr>
        <w:t>výkonu kontroly. Zhotovitel má dále povinnost zajistit, aby obdobné povinnosti ve vztahu k</w:t>
      </w:r>
      <w:r>
        <w:rPr>
          <w:rFonts w:cs="Arial"/>
        </w:rPr>
        <w:t> </w:t>
      </w:r>
      <w:r w:rsidRPr="008355CF">
        <w:rPr>
          <w:rFonts w:cs="Arial"/>
        </w:rPr>
        <w:t xml:space="preserve">předmětu plnění Veřejné zakázky plnili také jeho případní poddodavatelé. Dle </w:t>
      </w:r>
      <w:r>
        <w:rPr>
          <w:rFonts w:cs="Arial"/>
        </w:rPr>
        <w:t xml:space="preserve">ustanovení </w:t>
      </w:r>
      <w:r w:rsidRPr="008355CF">
        <w:rPr>
          <w:rFonts w:cs="Arial"/>
        </w:rPr>
        <w:t>§</w:t>
      </w:r>
      <w:r>
        <w:rPr>
          <w:rFonts w:cs="Arial"/>
        </w:rPr>
        <w:t> </w:t>
      </w:r>
      <w:r w:rsidRPr="008355CF">
        <w:rPr>
          <w:rFonts w:cs="Arial"/>
        </w:rPr>
        <w:t xml:space="preserve">2 písm. e) Zákona </w:t>
      </w:r>
      <w:r w:rsidR="00156129" w:rsidRPr="008355CF">
        <w:rPr>
          <w:rFonts w:cs="Arial"/>
        </w:rPr>
        <w:t>o</w:t>
      </w:r>
      <w:r w:rsidR="00156129">
        <w:rPr>
          <w:rFonts w:cs="Arial"/>
        </w:rPr>
        <w:t> </w:t>
      </w:r>
      <w:r w:rsidRPr="008355CF">
        <w:rPr>
          <w:rFonts w:cs="Arial"/>
        </w:rPr>
        <w:t xml:space="preserve">finanční kontrole, je </w:t>
      </w:r>
      <w:r>
        <w:rPr>
          <w:rFonts w:cs="Arial"/>
        </w:rPr>
        <w:t>Z</w:t>
      </w:r>
      <w:r w:rsidRPr="008355CF">
        <w:rPr>
          <w:rFonts w:cs="Arial"/>
        </w:rPr>
        <w:t xml:space="preserve">hotovitel jakožto vybraný dodavatel osobou povinnou spolupůsobit při výkonu finanční kontroly. </w:t>
      </w:r>
    </w:p>
    <w:p w14:paraId="2A28F3FB" w14:textId="77777777" w:rsidR="005C148B" w:rsidRPr="00140341" w:rsidRDefault="005C148B" w:rsidP="005C148B">
      <w:pPr>
        <w:pStyle w:val="Heading1"/>
        <w:tabs>
          <w:tab w:val="clear" w:pos="425"/>
        </w:tabs>
        <w:spacing w:before="240" w:after="120" w:line="240" w:lineRule="atLeast"/>
        <w:ind w:left="567" w:hanging="567"/>
        <w:rPr>
          <w:rFonts w:cs="Arial"/>
          <w:sz w:val="20"/>
        </w:rPr>
      </w:pPr>
      <w:r w:rsidRPr="00140341">
        <w:rPr>
          <w:rFonts w:cs="Arial"/>
          <w:sz w:val="20"/>
        </w:rPr>
        <w:t>Staveniště</w:t>
      </w:r>
    </w:p>
    <w:p w14:paraId="7B8EAB94" w14:textId="486D5FDD"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Zhotovitel si na základě podkladů, které mu předá </w:t>
      </w:r>
      <w:r>
        <w:rPr>
          <w:rFonts w:cs="Arial"/>
        </w:rPr>
        <w:t>O</w:t>
      </w:r>
      <w:r w:rsidRPr="00AA35ED">
        <w:rPr>
          <w:rFonts w:cs="Arial"/>
        </w:rPr>
        <w:t xml:space="preserve">bjednatel, zajistí vytýčení podzemních vedení </w:t>
      </w:r>
      <w:r w:rsidR="00156129" w:rsidRPr="00AA35ED">
        <w:rPr>
          <w:rFonts w:cs="Arial"/>
        </w:rPr>
        <w:t>a</w:t>
      </w:r>
      <w:r w:rsidR="00156129">
        <w:rPr>
          <w:rFonts w:cs="Arial"/>
        </w:rPr>
        <w:t> </w:t>
      </w:r>
      <w:r w:rsidRPr="00AA35ED">
        <w:rPr>
          <w:rFonts w:cs="Arial"/>
        </w:rPr>
        <w:t xml:space="preserve">bude dodržovat podmínky správců </w:t>
      </w:r>
      <w:r w:rsidR="00156129" w:rsidRPr="00AA35ED">
        <w:rPr>
          <w:rFonts w:cs="Arial"/>
        </w:rPr>
        <w:t>a</w:t>
      </w:r>
      <w:r w:rsidR="00156129">
        <w:rPr>
          <w:rFonts w:cs="Arial"/>
        </w:rPr>
        <w:t> </w:t>
      </w:r>
      <w:r w:rsidRPr="00AA35ED">
        <w:rPr>
          <w:rFonts w:cs="Arial"/>
        </w:rPr>
        <w:t xml:space="preserve">vlastníků sítí po celou dobu provádění </w:t>
      </w:r>
      <w:r>
        <w:rPr>
          <w:rFonts w:cs="Arial"/>
        </w:rPr>
        <w:t>D</w:t>
      </w:r>
      <w:r w:rsidRPr="00AA35ED">
        <w:rPr>
          <w:rFonts w:cs="Arial"/>
        </w:rPr>
        <w:t xml:space="preserve">íla. </w:t>
      </w:r>
    </w:p>
    <w:p w14:paraId="2B59439A" w14:textId="3D884BE6"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lastRenderedPageBreak/>
        <w:t xml:space="preserve">Veškerá potřebná povolení </w:t>
      </w:r>
      <w:r w:rsidR="00156129" w:rsidRPr="00AA35ED">
        <w:rPr>
          <w:rFonts w:cs="Arial"/>
        </w:rPr>
        <w:t>k</w:t>
      </w:r>
      <w:r w:rsidR="00156129">
        <w:rPr>
          <w:rFonts w:cs="Arial"/>
        </w:rPr>
        <w:t> </w:t>
      </w:r>
      <w:r w:rsidRPr="00AA35ED">
        <w:rPr>
          <w:rFonts w:cs="Arial"/>
        </w:rPr>
        <w:t xml:space="preserve">užívání veřejných ploch, případně překopů komunikací zajišťuje </w:t>
      </w:r>
      <w:r>
        <w:rPr>
          <w:rFonts w:cs="Arial"/>
        </w:rPr>
        <w:t>Z</w:t>
      </w:r>
      <w:r w:rsidRPr="00AA35ED">
        <w:rPr>
          <w:rFonts w:cs="Arial"/>
        </w:rPr>
        <w:t xml:space="preserve">hotovitel </w:t>
      </w:r>
      <w:r w:rsidR="00156129" w:rsidRPr="00AA35ED">
        <w:rPr>
          <w:rFonts w:cs="Arial"/>
        </w:rPr>
        <w:t>a</w:t>
      </w:r>
      <w:r w:rsidR="00156129">
        <w:rPr>
          <w:rFonts w:cs="Arial"/>
        </w:rPr>
        <w:t> </w:t>
      </w:r>
      <w:r w:rsidRPr="00AA35ED">
        <w:rPr>
          <w:rFonts w:cs="Arial"/>
        </w:rPr>
        <w:t xml:space="preserve">nese náklady </w:t>
      </w:r>
      <w:r w:rsidR="00156129" w:rsidRPr="00AA35ED">
        <w:rPr>
          <w:rFonts w:cs="Arial"/>
        </w:rPr>
        <w:t>s</w:t>
      </w:r>
      <w:r w:rsidR="00156129">
        <w:rPr>
          <w:rFonts w:cs="Arial"/>
        </w:rPr>
        <w:t> </w:t>
      </w:r>
      <w:r w:rsidRPr="00AA35ED">
        <w:rPr>
          <w:rFonts w:cs="Arial"/>
        </w:rPr>
        <w:t xml:space="preserve">tím spojené. Tyto náklady jsou součástí sjednané ceny </w:t>
      </w:r>
      <w:r>
        <w:rPr>
          <w:rFonts w:cs="Arial"/>
        </w:rPr>
        <w:t>D</w:t>
      </w:r>
      <w:r w:rsidRPr="00AA35ED">
        <w:rPr>
          <w:rFonts w:cs="Arial"/>
        </w:rPr>
        <w:t>íla.</w:t>
      </w:r>
    </w:p>
    <w:p w14:paraId="1A834815" w14:textId="3A69E03A"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Jestliže </w:t>
      </w:r>
      <w:r w:rsidR="00156129" w:rsidRPr="00AA35ED">
        <w:rPr>
          <w:rFonts w:cs="Arial"/>
        </w:rPr>
        <w:t>v</w:t>
      </w:r>
      <w:r w:rsidR="00156129">
        <w:rPr>
          <w:rFonts w:cs="Arial"/>
        </w:rPr>
        <w:t> </w:t>
      </w:r>
      <w:r w:rsidRPr="00AA35ED">
        <w:rPr>
          <w:rFonts w:cs="Arial"/>
        </w:rPr>
        <w:t xml:space="preserve">souvislosti se zahájením prací </w:t>
      </w:r>
      <w:r>
        <w:rPr>
          <w:rFonts w:cs="Arial"/>
        </w:rPr>
        <w:t>na S</w:t>
      </w:r>
      <w:r w:rsidRPr="00AA35ED">
        <w:rPr>
          <w:rFonts w:cs="Arial"/>
        </w:rPr>
        <w:t>taveništ</w:t>
      </w:r>
      <w:r>
        <w:rPr>
          <w:rFonts w:cs="Arial"/>
        </w:rPr>
        <w:t>i</w:t>
      </w:r>
      <w:r w:rsidRPr="00AA35ED">
        <w:rPr>
          <w:rFonts w:cs="Arial"/>
        </w:rPr>
        <w:t xml:space="preserve"> bude třeba umístit nebo přemístit dopravní značky podle předpis</w:t>
      </w:r>
      <w:r>
        <w:rPr>
          <w:rFonts w:cs="Arial"/>
        </w:rPr>
        <w:t>ů</w:t>
      </w:r>
      <w:r w:rsidRPr="00AA35ED">
        <w:rPr>
          <w:rFonts w:cs="Arial"/>
        </w:rPr>
        <w:t xml:space="preserve"> </w:t>
      </w:r>
      <w:r w:rsidR="00156129" w:rsidRPr="00AA35ED">
        <w:rPr>
          <w:rFonts w:cs="Arial"/>
        </w:rPr>
        <w:t>o</w:t>
      </w:r>
      <w:r w:rsidR="00156129">
        <w:rPr>
          <w:rFonts w:cs="Arial"/>
        </w:rPr>
        <w:t> </w:t>
      </w:r>
      <w:r w:rsidRPr="00AA35ED">
        <w:rPr>
          <w:rFonts w:cs="Arial"/>
        </w:rPr>
        <w:t xml:space="preserve">pozemních komunikacích, obstará tyto práce </w:t>
      </w:r>
      <w:r>
        <w:rPr>
          <w:rFonts w:cs="Arial"/>
        </w:rPr>
        <w:t>Z</w:t>
      </w:r>
      <w:r w:rsidRPr="00AA35ED">
        <w:rPr>
          <w:rFonts w:cs="Arial"/>
        </w:rPr>
        <w:t xml:space="preserve">hotovitel. Zhotovitel zodpovídá </w:t>
      </w:r>
      <w:r w:rsidR="00156129" w:rsidRPr="00AA35ED">
        <w:rPr>
          <w:rFonts w:cs="Arial"/>
        </w:rPr>
        <w:t>i</w:t>
      </w:r>
      <w:r w:rsidR="00156129">
        <w:rPr>
          <w:rFonts w:cs="Arial"/>
        </w:rPr>
        <w:t> </w:t>
      </w:r>
      <w:r w:rsidRPr="00AA35ED">
        <w:rPr>
          <w:rFonts w:cs="Arial"/>
        </w:rPr>
        <w:t xml:space="preserve">za umísťování, přemísťování </w:t>
      </w:r>
      <w:r w:rsidR="00156129" w:rsidRPr="00AA35ED">
        <w:rPr>
          <w:rFonts w:cs="Arial"/>
        </w:rPr>
        <w:t>a</w:t>
      </w:r>
      <w:r w:rsidR="00156129">
        <w:rPr>
          <w:rFonts w:cs="Arial"/>
        </w:rPr>
        <w:t> </w:t>
      </w:r>
      <w:r w:rsidRPr="00AA35ED">
        <w:rPr>
          <w:rFonts w:cs="Arial"/>
        </w:rPr>
        <w:t xml:space="preserve">udržování dopravních značek v souvislosti s průběhem provádění prací </w:t>
      </w:r>
      <w:r w:rsidR="00156129" w:rsidRPr="00AA35ED">
        <w:rPr>
          <w:rFonts w:cs="Arial"/>
        </w:rPr>
        <w:t>a</w:t>
      </w:r>
      <w:r w:rsidR="00156129">
        <w:rPr>
          <w:rFonts w:cs="Arial"/>
        </w:rPr>
        <w:t> </w:t>
      </w:r>
      <w:r w:rsidRPr="00AA35ED">
        <w:rPr>
          <w:rFonts w:cs="Arial"/>
        </w:rPr>
        <w:t xml:space="preserve">všechny náklady </w:t>
      </w:r>
      <w:r w:rsidR="00156129" w:rsidRPr="00AA35ED">
        <w:rPr>
          <w:rFonts w:cs="Arial"/>
        </w:rPr>
        <w:t>s</w:t>
      </w:r>
      <w:r w:rsidR="00156129">
        <w:rPr>
          <w:rFonts w:cs="Arial"/>
        </w:rPr>
        <w:t> </w:t>
      </w:r>
      <w:r w:rsidRPr="00AA35ED">
        <w:rPr>
          <w:rFonts w:cs="Arial"/>
        </w:rPr>
        <w:t>tím spojené jsou zahrnuty ve</w:t>
      </w:r>
      <w:r>
        <w:rPr>
          <w:rFonts w:cs="Arial"/>
        </w:rPr>
        <w:t> </w:t>
      </w:r>
      <w:r w:rsidRPr="00AA35ED">
        <w:rPr>
          <w:rFonts w:cs="Arial"/>
        </w:rPr>
        <w:t xml:space="preserve">sjednané ceně </w:t>
      </w:r>
      <w:r>
        <w:rPr>
          <w:rFonts w:cs="Arial"/>
        </w:rPr>
        <w:t>D</w:t>
      </w:r>
      <w:r w:rsidRPr="00AA35ED">
        <w:rPr>
          <w:rFonts w:cs="Arial"/>
        </w:rPr>
        <w:t>íla.</w:t>
      </w:r>
    </w:p>
    <w:p w14:paraId="39711F00" w14:textId="63D396A1"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Zhotovitel je povinen udržovat na </w:t>
      </w:r>
      <w:r>
        <w:rPr>
          <w:rFonts w:cs="Arial"/>
        </w:rPr>
        <w:t>S</w:t>
      </w:r>
      <w:r w:rsidRPr="00AA35ED">
        <w:rPr>
          <w:rFonts w:cs="Arial"/>
        </w:rPr>
        <w:t xml:space="preserve">taveništi pořádek </w:t>
      </w:r>
      <w:r w:rsidR="00156129" w:rsidRPr="00AA35ED">
        <w:rPr>
          <w:rFonts w:cs="Arial"/>
        </w:rPr>
        <w:t>a</w:t>
      </w:r>
      <w:r w:rsidR="00156129">
        <w:rPr>
          <w:rFonts w:cs="Arial"/>
        </w:rPr>
        <w:t> </w:t>
      </w:r>
      <w:r w:rsidRPr="00AA35ED">
        <w:rPr>
          <w:rFonts w:cs="Arial"/>
        </w:rPr>
        <w:t>je povinen odstraňovat odpady a</w:t>
      </w:r>
      <w:r>
        <w:rPr>
          <w:rFonts w:cs="Arial"/>
        </w:rPr>
        <w:t> </w:t>
      </w:r>
      <w:r w:rsidRPr="00AA35ED">
        <w:rPr>
          <w:rFonts w:cs="Arial"/>
        </w:rPr>
        <w:t xml:space="preserve">nečistoty vzniklé jeho činností. Pokud během realizace </w:t>
      </w:r>
      <w:r>
        <w:rPr>
          <w:rFonts w:cs="Arial"/>
        </w:rPr>
        <w:t>D</w:t>
      </w:r>
      <w:r w:rsidRPr="00AA35ED">
        <w:rPr>
          <w:rFonts w:cs="Arial"/>
        </w:rPr>
        <w:t xml:space="preserve">íla dojde </w:t>
      </w:r>
      <w:r w:rsidR="00156129" w:rsidRPr="00AA35ED">
        <w:rPr>
          <w:rFonts w:cs="Arial"/>
        </w:rPr>
        <w:t>k</w:t>
      </w:r>
      <w:r w:rsidR="00156129">
        <w:rPr>
          <w:rFonts w:cs="Arial"/>
        </w:rPr>
        <w:t> </w:t>
      </w:r>
      <w:r w:rsidRPr="00AA35ED">
        <w:rPr>
          <w:rFonts w:cs="Arial"/>
        </w:rPr>
        <w:t xml:space="preserve">poškození stávajících objektů či okolních zařízení vinou </w:t>
      </w:r>
      <w:r>
        <w:rPr>
          <w:rFonts w:cs="Arial"/>
        </w:rPr>
        <w:t>Z</w:t>
      </w:r>
      <w:r w:rsidRPr="00AA35ED">
        <w:rPr>
          <w:rFonts w:cs="Arial"/>
        </w:rPr>
        <w:t xml:space="preserve">hotovitele, zavazuje se </w:t>
      </w:r>
      <w:r>
        <w:rPr>
          <w:rFonts w:cs="Arial"/>
        </w:rPr>
        <w:t>Z</w:t>
      </w:r>
      <w:r w:rsidRPr="00AA35ED">
        <w:rPr>
          <w:rFonts w:cs="Arial"/>
        </w:rPr>
        <w:t>hotovitel vše uvést do původního stavu, příp. uhradit vzniklou škodu.</w:t>
      </w:r>
    </w:p>
    <w:p w14:paraId="2CCC43AF" w14:textId="77777777" w:rsidR="00C77507" w:rsidRDefault="00C77507" w:rsidP="00A86473">
      <w:pPr>
        <w:pStyle w:val="Heading2"/>
        <w:keepLines w:val="0"/>
        <w:tabs>
          <w:tab w:val="clear" w:pos="993"/>
        </w:tabs>
        <w:spacing w:before="0" w:line="240" w:lineRule="atLeast"/>
        <w:ind w:left="567"/>
        <w:rPr>
          <w:rFonts w:cs="Arial"/>
        </w:rPr>
      </w:pPr>
      <w:r>
        <w:rPr>
          <w:rFonts w:cs="Arial"/>
        </w:rPr>
        <w:t xml:space="preserve">S ohledem na vysokou pravděpodobnost pohybu cizích osob po Staveništi, </w:t>
      </w:r>
      <w:r w:rsidR="00A86473" w:rsidRPr="00AA35ED">
        <w:rPr>
          <w:rFonts w:cs="Arial"/>
        </w:rPr>
        <w:t>Zhotovitel zajistí</w:t>
      </w:r>
      <w:r w:rsidR="00A546AC">
        <w:rPr>
          <w:rFonts w:cs="Arial"/>
        </w:rPr>
        <w:t xml:space="preserve"> </w:t>
      </w:r>
      <w:r w:rsidR="00A86473" w:rsidRPr="00AA35ED">
        <w:rPr>
          <w:rFonts w:cs="Arial"/>
        </w:rPr>
        <w:t xml:space="preserve">oplocení </w:t>
      </w:r>
      <w:r w:rsidR="00A86473">
        <w:rPr>
          <w:rFonts w:cs="Arial"/>
        </w:rPr>
        <w:t>S</w:t>
      </w:r>
      <w:r w:rsidR="00A86473" w:rsidRPr="00AA35ED">
        <w:rPr>
          <w:rFonts w:cs="Arial"/>
        </w:rPr>
        <w:t>taveniště</w:t>
      </w:r>
      <w:r w:rsidR="00A546AC">
        <w:rPr>
          <w:rFonts w:cs="Arial"/>
        </w:rPr>
        <w:t xml:space="preserve"> a jeho fyzickou ostrahu</w:t>
      </w:r>
      <w:r>
        <w:rPr>
          <w:rFonts w:cs="Arial"/>
        </w:rPr>
        <w:t>, kdy:</w:t>
      </w:r>
    </w:p>
    <w:p w14:paraId="0672D35D" w14:textId="08013A57" w:rsidR="00C77507" w:rsidRDefault="00C77507" w:rsidP="00C80656">
      <w:pPr>
        <w:pStyle w:val="ListParagraph"/>
        <w:numPr>
          <w:ilvl w:val="0"/>
          <w:numId w:val="19"/>
        </w:numPr>
        <w:ind w:left="993"/>
        <w:jc w:val="both"/>
        <w:rPr>
          <w:rFonts w:ascii="Arial" w:hAnsi="Arial" w:cs="Arial"/>
        </w:rPr>
      </w:pPr>
      <w:r w:rsidRPr="00C80656">
        <w:rPr>
          <w:rFonts w:ascii="Arial" w:hAnsi="Arial" w:cs="Arial"/>
        </w:rPr>
        <w:t xml:space="preserve">fyzická ostraha bude vždy prováděna 2 fyzickými osobami </w:t>
      </w:r>
      <w:r w:rsidR="000F5C8E" w:rsidRPr="000F5C8E">
        <w:rPr>
          <w:rFonts w:ascii="Arial" w:hAnsi="Arial" w:cs="Arial"/>
        </w:rPr>
        <w:t>zároveň</w:t>
      </w:r>
      <w:r w:rsidR="000F5C8E">
        <w:rPr>
          <w:rFonts w:ascii="Arial" w:hAnsi="Arial" w:cs="Arial"/>
        </w:rPr>
        <w:t xml:space="preserve"> – jedna</w:t>
      </w:r>
      <w:r w:rsidRPr="00C80656">
        <w:rPr>
          <w:rFonts w:ascii="Arial" w:hAnsi="Arial" w:cs="Arial"/>
        </w:rPr>
        <w:t xml:space="preserve"> osoba </w:t>
      </w:r>
      <w:r w:rsidR="000F5C8E">
        <w:rPr>
          <w:rFonts w:ascii="Arial" w:hAnsi="Arial" w:cs="Arial"/>
        </w:rPr>
        <w:t xml:space="preserve">bude </w:t>
      </w:r>
      <w:r w:rsidRPr="00C80656">
        <w:rPr>
          <w:rFonts w:ascii="Arial" w:hAnsi="Arial" w:cs="Arial"/>
        </w:rPr>
        <w:t xml:space="preserve">venku, druhá v prostoru strážnice (oba v nepřetržitém spojení) – střídání osob probíhá dle meteorologických podmínek, přičemž maximální doba strávená venku jednou </w:t>
      </w:r>
      <w:r w:rsidR="000F5C8E">
        <w:rPr>
          <w:rFonts w:ascii="Arial" w:hAnsi="Arial" w:cs="Arial"/>
        </w:rPr>
        <w:t xml:space="preserve">fyzickou </w:t>
      </w:r>
      <w:r w:rsidRPr="00C80656">
        <w:rPr>
          <w:rFonts w:ascii="Arial" w:hAnsi="Arial" w:cs="Arial"/>
        </w:rPr>
        <w:t>osobou činí</w:t>
      </w:r>
      <w:r w:rsidR="000F5C8E">
        <w:rPr>
          <w:rFonts w:ascii="Arial" w:hAnsi="Arial" w:cs="Arial"/>
        </w:rPr>
        <w:t xml:space="preserve"> 60 minut</w:t>
      </w:r>
      <w:r w:rsidRPr="00C80656">
        <w:rPr>
          <w:rFonts w:ascii="Arial" w:hAnsi="Arial" w:cs="Arial"/>
        </w:rPr>
        <w:t>;</w:t>
      </w:r>
    </w:p>
    <w:p w14:paraId="597EE89F" w14:textId="77777777" w:rsidR="00C77507" w:rsidRPr="0087650B" w:rsidRDefault="00C77507" w:rsidP="00C80656">
      <w:pPr>
        <w:pStyle w:val="ListParagraph"/>
        <w:ind w:left="993"/>
        <w:jc w:val="both"/>
        <w:rPr>
          <w:rFonts w:cs="Arial"/>
        </w:rPr>
      </w:pPr>
    </w:p>
    <w:p w14:paraId="6DEA855D" w14:textId="67FF57CC" w:rsidR="00C77507" w:rsidRDefault="00C77507" w:rsidP="00C80656">
      <w:pPr>
        <w:pStyle w:val="ListParagraph"/>
        <w:numPr>
          <w:ilvl w:val="0"/>
          <w:numId w:val="19"/>
        </w:numPr>
        <w:ind w:left="993"/>
        <w:jc w:val="both"/>
        <w:rPr>
          <w:rFonts w:ascii="Arial" w:hAnsi="Arial" w:cs="Arial"/>
        </w:rPr>
      </w:pPr>
      <w:r w:rsidRPr="00C80656">
        <w:rPr>
          <w:rFonts w:ascii="Arial" w:hAnsi="Arial" w:cs="Arial"/>
        </w:rPr>
        <w:t xml:space="preserve">fyzická ostraha bude prováděna nepřetržitě po </w:t>
      </w:r>
      <w:r w:rsidR="001768BE">
        <w:rPr>
          <w:rFonts w:ascii="Arial" w:hAnsi="Arial" w:cs="Arial"/>
        </w:rPr>
        <w:t xml:space="preserve">tu </w:t>
      </w:r>
      <w:r w:rsidRPr="00C80656">
        <w:rPr>
          <w:rFonts w:ascii="Arial" w:hAnsi="Arial" w:cs="Arial"/>
        </w:rPr>
        <w:t xml:space="preserve">dobu, kdy </w:t>
      </w:r>
      <w:r w:rsidR="00C243C6">
        <w:rPr>
          <w:rFonts w:ascii="Arial" w:hAnsi="Arial" w:cs="Arial"/>
        </w:rPr>
        <w:t>nebudou přímo prováděny nápravné sanační práce</w:t>
      </w:r>
      <w:r w:rsidRPr="00C80656">
        <w:rPr>
          <w:rFonts w:ascii="Arial" w:hAnsi="Arial" w:cs="Arial"/>
        </w:rPr>
        <w:t>, tedy zejména v noci, o víkendech a ve státní svátky</w:t>
      </w:r>
      <w:r w:rsidR="00C243C6">
        <w:rPr>
          <w:rFonts w:ascii="Arial" w:hAnsi="Arial" w:cs="Arial"/>
        </w:rPr>
        <w:t xml:space="preserve"> (tj. Zhotovitel musí zajistit fyzickou přítomnost některé z osob 24 hodin denně, 7 dní v týdnu, po celý rok)</w:t>
      </w:r>
      <w:r w:rsidRPr="00C80656">
        <w:rPr>
          <w:rFonts w:ascii="Arial" w:hAnsi="Arial" w:cs="Arial"/>
        </w:rPr>
        <w:t>;</w:t>
      </w:r>
      <w:r>
        <w:rPr>
          <w:rFonts w:ascii="Arial" w:hAnsi="Arial" w:cs="Arial"/>
        </w:rPr>
        <w:t xml:space="preserve"> a</w:t>
      </w:r>
    </w:p>
    <w:p w14:paraId="61AEE2A7" w14:textId="77777777" w:rsidR="00C77507" w:rsidRPr="0087650B" w:rsidRDefault="00C77507" w:rsidP="00C80656">
      <w:pPr>
        <w:pStyle w:val="ListParagraph"/>
        <w:ind w:left="993"/>
        <w:jc w:val="both"/>
        <w:rPr>
          <w:rFonts w:cs="Arial"/>
        </w:rPr>
      </w:pPr>
    </w:p>
    <w:p w14:paraId="5DDA6109" w14:textId="3515627E" w:rsidR="00C77507" w:rsidRPr="00C80656" w:rsidRDefault="00C77507" w:rsidP="00C80656">
      <w:pPr>
        <w:pStyle w:val="ListParagraph"/>
        <w:numPr>
          <w:ilvl w:val="0"/>
          <w:numId w:val="19"/>
        </w:numPr>
        <w:ind w:left="993"/>
        <w:jc w:val="both"/>
        <w:rPr>
          <w:rFonts w:ascii="Arial" w:hAnsi="Arial" w:cs="Arial"/>
        </w:rPr>
      </w:pPr>
      <w:r w:rsidRPr="00C80656">
        <w:rPr>
          <w:rFonts w:ascii="Arial" w:hAnsi="Arial" w:cs="Arial"/>
        </w:rPr>
        <w:t>každá fyzická osoba provádějící fyzickou ostrahu musí mít čistý trestní rejstřík, pracovní smlouvu s</w:t>
      </w:r>
      <w:r w:rsidR="000F5C8E">
        <w:rPr>
          <w:rFonts w:ascii="Arial" w:hAnsi="Arial" w:cs="Arial"/>
        </w:rPr>
        <w:t>e Zhotovitelem</w:t>
      </w:r>
      <w:r w:rsidR="001768BE">
        <w:rPr>
          <w:rFonts w:ascii="Arial" w:hAnsi="Arial" w:cs="Arial"/>
        </w:rPr>
        <w:t xml:space="preserve"> či Podzhotovitelem</w:t>
      </w:r>
      <w:r w:rsidRPr="00C80656">
        <w:rPr>
          <w:rFonts w:ascii="Arial" w:hAnsi="Arial" w:cs="Arial"/>
        </w:rPr>
        <w:t xml:space="preserve">, osvědčení strážného, školení BOZP a PO (na </w:t>
      </w:r>
      <w:r w:rsidR="001768BE">
        <w:rPr>
          <w:rFonts w:ascii="Arial" w:hAnsi="Arial" w:cs="Arial"/>
        </w:rPr>
        <w:t>S</w:t>
      </w:r>
      <w:r w:rsidRPr="00C80656">
        <w:rPr>
          <w:rFonts w:ascii="Arial" w:hAnsi="Arial" w:cs="Arial"/>
        </w:rPr>
        <w:t xml:space="preserve">taveništi </w:t>
      </w:r>
      <w:r w:rsidR="000F5C8E">
        <w:rPr>
          <w:rFonts w:ascii="Arial" w:hAnsi="Arial" w:cs="Arial"/>
        </w:rPr>
        <w:t xml:space="preserve">dle </w:t>
      </w:r>
      <w:r w:rsidR="001768BE">
        <w:rPr>
          <w:rFonts w:ascii="Arial" w:hAnsi="Arial" w:cs="Arial"/>
        </w:rPr>
        <w:t>n</w:t>
      </w:r>
      <w:r w:rsidR="000F5C8E">
        <w:rPr>
          <w:rFonts w:ascii="Arial" w:hAnsi="Arial" w:cs="Arial"/>
        </w:rPr>
        <w:t xml:space="preserve">ařízení vlády č. </w:t>
      </w:r>
      <w:r w:rsidRPr="00C80656">
        <w:rPr>
          <w:rFonts w:ascii="Arial" w:hAnsi="Arial" w:cs="Arial"/>
        </w:rPr>
        <w:t>101/2005</w:t>
      </w:r>
      <w:r w:rsidR="000F5C8E">
        <w:rPr>
          <w:rFonts w:ascii="Arial" w:hAnsi="Arial" w:cs="Arial"/>
        </w:rPr>
        <w:t xml:space="preserve"> Sb. </w:t>
      </w:r>
      <w:r w:rsidR="000F5C8E" w:rsidRPr="00C80656">
        <w:rPr>
          <w:rFonts w:ascii="Arial" w:hAnsi="Arial" w:cs="Arial"/>
        </w:rPr>
        <w:t>o podrobnějších požadavcích na pracoviště a pracovní prostředí</w:t>
      </w:r>
      <w:r w:rsidR="000F5C8E">
        <w:rPr>
          <w:rFonts w:ascii="Arial" w:hAnsi="Arial" w:cs="Arial"/>
        </w:rPr>
        <w:t xml:space="preserve"> a </w:t>
      </w:r>
      <w:r w:rsidRPr="00C80656">
        <w:rPr>
          <w:rFonts w:ascii="Arial" w:hAnsi="Arial" w:cs="Arial"/>
        </w:rPr>
        <w:t xml:space="preserve">v místech, kde se vyskytují chemikálie dle </w:t>
      </w:r>
      <w:r w:rsidR="000F5C8E">
        <w:rPr>
          <w:rFonts w:ascii="Arial" w:hAnsi="Arial" w:cs="Arial"/>
        </w:rPr>
        <w:t>zákona č.</w:t>
      </w:r>
      <w:r w:rsidRPr="00C80656">
        <w:rPr>
          <w:rFonts w:ascii="Arial" w:hAnsi="Arial" w:cs="Arial"/>
        </w:rPr>
        <w:t xml:space="preserve"> 350/2011 Sb.</w:t>
      </w:r>
      <w:r w:rsidR="000F5C8E" w:rsidRPr="00C80656">
        <w:rPr>
          <w:rFonts w:ascii="Arial" w:hAnsi="Arial" w:cs="Arial"/>
        </w:rPr>
        <w:t xml:space="preserve">  </w:t>
      </w:r>
      <w:r w:rsidR="001768BE">
        <w:rPr>
          <w:rFonts w:ascii="Arial" w:hAnsi="Arial" w:cs="Arial"/>
        </w:rPr>
        <w:t xml:space="preserve">o </w:t>
      </w:r>
      <w:r w:rsidR="000F5C8E" w:rsidRPr="00C80656">
        <w:rPr>
          <w:rFonts w:ascii="Arial" w:hAnsi="Arial" w:cs="Arial"/>
        </w:rPr>
        <w:t>chemických látkách a chemických směsích a o změně některých zákonů, ve znění pozdějších předpisů</w:t>
      </w:r>
      <w:r w:rsidRPr="00C80656">
        <w:rPr>
          <w:rFonts w:ascii="Arial" w:hAnsi="Arial" w:cs="Arial"/>
        </w:rPr>
        <w:t>)</w:t>
      </w:r>
      <w:r w:rsidR="000F5C8E">
        <w:rPr>
          <w:rFonts w:ascii="Arial" w:hAnsi="Arial" w:cs="Arial"/>
        </w:rPr>
        <w:t>.</w:t>
      </w:r>
    </w:p>
    <w:p w14:paraId="43BF26E1" w14:textId="625635B9" w:rsidR="00A86473" w:rsidRPr="00C77507" w:rsidRDefault="00A86473" w:rsidP="00C80656">
      <w:pPr>
        <w:pStyle w:val="Heading3"/>
        <w:numPr>
          <w:ilvl w:val="0"/>
          <w:numId w:val="0"/>
        </w:numPr>
        <w:ind w:left="567"/>
      </w:pPr>
      <w:r w:rsidRPr="00C77507">
        <w:rPr>
          <w:sz w:val="20"/>
        </w:rPr>
        <w:t xml:space="preserve">Náklady </w:t>
      </w:r>
      <w:r w:rsidR="00C77507">
        <w:rPr>
          <w:sz w:val="20"/>
        </w:rPr>
        <w:t xml:space="preserve">spojené s oplocením a fyzickou ostrahou Staveniště </w:t>
      </w:r>
      <w:r w:rsidRPr="00C77507">
        <w:rPr>
          <w:sz w:val="20"/>
        </w:rPr>
        <w:t>jsou zahrnuty ve sjednané ceně Díla.</w:t>
      </w:r>
      <w:r w:rsidR="000F5C8E">
        <w:rPr>
          <w:sz w:val="20"/>
        </w:rPr>
        <w:t xml:space="preserve"> </w:t>
      </w:r>
    </w:p>
    <w:p w14:paraId="17436473" w14:textId="77777777"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Zhotovitel zajistí na své náklady odběrná místa energií včetně měření odběrů.</w:t>
      </w:r>
    </w:p>
    <w:p w14:paraId="0F715A09" w14:textId="77777777"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Objednatel má právo nezahájit přejímací řízení, zejména není-li na </w:t>
      </w:r>
      <w:r>
        <w:rPr>
          <w:rFonts w:cs="Arial"/>
        </w:rPr>
        <w:t>S</w:t>
      </w:r>
      <w:r w:rsidRPr="00AA35ED">
        <w:rPr>
          <w:rFonts w:cs="Arial"/>
        </w:rPr>
        <w:t xml:space="preserve">taveništi pořádek, nebo není-li odstraněn ze </w:t>
      </w:r>
      <w:r>
        <w:rPr>
          <w:rFonts w:cs="Arial"/>
        </w:rPr>
        <w:t>S</w:t>
      </w:r>
      <w:r w:rsidRPr="00AA35ED">
        <w:rPr>
          <w:rFonts w:cs="Arial"/>
        </w:rPr>
        <w:t>taveniště odpad vzniklý při stavebních pracích apod.</w:t>
      </w:r>
    </w:p>
    <w:p w14:paraId="0A97BEF9" w14:textId="6141E66D"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Nejpozději do 10 (deseti) kalendářních dnů po odevzdání </w:t>
      </w:r>
      <w:r w:rsidR="00156129" w:rsidRPr="00AA35ED">
        <w:rPr>
          <w:rFonts w:cs="Arial"/>
        </w:rPr>
        <w:t>a</w:t>
      </w:r>
      <w:r w:rsidR="00156129">
        <w:rPr>
          <w:rFonts w:cs="Arial"/>
        </w:rPr>
        <w:t> </w:t>
      </w:r>
      <w:r w:rsidRPr="00AA35ED">
        <w:rPr>
          <w:rFonts w:cs="Arial"/>
        </w:rPr>
        <w:t xml:space="preserve">převzetí </w:t>
      </w:r>
      <w:r>
        <w:rPr>
          <w:rFonts w:cs="Arial"/>
        </w:rPr>
        <w:t>D</w:t>
      </w:r>
      <w:r w:rsidRPr="00AA35ED">
        <w:rPr>
          <w:rFonts w:cs="Arial"/>
        </w:rPr>
        <w:t xml:space="preserve">íla je </w:t>
      </w:r>
      <w:r>
        <w:rPr>
          <w:rFonts w:cs="Arial"/>
        </w:rPr>
        <w:t>Z</w:t>
      </w:r>
      <w:r w:rsidRPr="00AA35ED">
        <w:rPr>
          <w:rFonts w:cs="Arial"/>
        </w:rPr>
        <w:t xml:space="preserve">hotovitel povinen vyklidit </w:t>
      </w:r>
      <w:r>
        <w:rPr>
          <w:rFonts w:cs="Arial"/>
        </w:rPr>
        <w:t>S</w:t>
      </w:r>
      <w:r w:rsidRPr="00AA35ED">
        <w:rPr>
          <w:rFonts w:cs="Arial"/>
        </w:rPr>
        <w:t xml:space="preserve">taveniště včetně zařízení </w:t>
      </w:r>
      <w:r>
        <w:rPr>
          <w:rFonts w:cs="Arial"/>
        </w:rPr>
        <w:t>S</w:t>
      </w:r>
      <w:r w:rsidRPr="00AA35ED">
        <w:rPr>
          <w:rFonts w:cs="Arial"/>
        </w:rPr>
        <w:t xml:space="preserve">taveniště. Pokud </w:t>
      </w:r>
      <w:r>
        <w:rPr>
          <w:rFonts w:cs="Arial"/>
        </w:rPr>
        <w:t>S</w:t>
      </w:r>
      <w:r w:rsidRPr="00AA35ED">
        <w:rPr>
          <w:rFonts w:cs="Arial"/>
        </w:rPr>
        <w:t xml:space="preserve">taveniště </w:t>
      </w:r>
      <w:r w:rsidR="00156129" w:rsidRPr="00AA35ED">
        <w:rPr>
          <w:rFonts w:cs="Arial"/>
        </w:rPr>
        <w:t>v</w:t>
      </w:r>
      <w:r w:rsidR="00156129">
        <w:rPr>
          <w:rFonts w:cs="Arial"/>
        </w:rPr>
        <w:t> </w:t>
      </w:r>
      <w:r w:rsidRPr="00AA35ED">
        <w:rPr>
          <w:rFonts w:cs="Arial"/>
        </w:rPr>
        <w:t xml:space="preserve">dohodnutém termínu nevyklidí nebo jej neupraví do sjednaného stavu, je </w:t>
      </w:r>
      <w:r>
        <w:rPr>
          <w:rFonts w:cs="Arial"/>
        </w:rPr>
        <w:t>O</w:t>
      </w:r>
      <w:r w:rsidRPr="00AA35ED">
        <w:rPr>
          <w:rFonts w:cs="Arial"/>
        </w:rPr>
        <w:t xml:space="preserve">bjednatel oprávněn fakturovat </w:t>
      </w:r>
      <w:r>
        <w:rPr>
          <w:rFonts w:cs="Arial"/>
        </w:rPr>
        <w:t>Z</w:t>
      </w:r>
      <w:r w:rsidRPr="00AA35ED">
        <w:rPr>
          <w:rFonts w:cs="Arial"/>
        </w:rPr>
        <w:t xml:space="preserve">hotoviteli smluvní pokutu dle čl. </w:t>
      </w:r>
      <w:r>
        <w:rPr>
          <w:rFonts w:cs="Arial"/>
        </w:rPr>
        <w:fldChar w:fldCharType="begin"/>
      </w:r>
      <w:r>
        <w:rPr>
          <w:rFonts w:cs="Arial"/>
        </w:rPr>
        <w:instrText xml:space="preserve"> REF _Ref143766890 \r \h </w:instrText>
      </w:r>
      <w:r>
        <w:rPr>
          <w:rFonts w:cs="Arial"/>
        </w:rPr>
      </w:r>
      <w:r>
        <w:rPr>
          <w:rFonts w:cs="Arial"/>
        </w:rPr>
        <w:fldChar w:fldCharType="separate"/>
      </w:r>
      <w:r>
        <w:rPr>
          <w:rFonts w:cs="Arial"/>
        </w:rPr>
        <w:t>12.3</w:t>
      </w:r>
      <w:r>
        <w:rPr>
          <w:rFonts w:cs="Arial"/>
        </w:rPr>
        <w:fldChar w:fldCharType="end"/>
      </w:r>
      <w:r>
        <w:rPr>
          <w:rFonts w:cs="Arial"/>
        </w:rPr>
        <w:t xml:space="preserve"> </w:t>
      </w:r>
      <w:r w:rsidRPr="00AA35ED">
        <w:rPr>
          <w:rFonts w:cs="Arial"/>
        </w:rPr>
        <w:t xml:space="preserve">Smlouvy, </w:t>
      </w:r>
      <w:r w:rsidR="00156129" w:rsidRPr="00AA35ED">
        <w:rPr>
          <w:rFonts w:cs="Arial"/>
        </w:rPr>
        <w:t>a</w:t>
      </w:r>
      <w:r w:rsidR="00156129">
        <w:rPr>
          <w:rFonts w:cs="Arial"/>
        </w:rPr>
        <w:t> </w:t>
      </w:r>
      <w:r w:rsidRPr="00AA35ED">
        <w:rPr>
          <w:rFonts w:cs="Arial"/>
        </w:rPr>
        <w:t xml:space="preserve">to až do doby úplného vyklizení </w:t>
      </w:r>
      <w:r>
        <w:rPr>
          <w:rFonts w:cs="Arial"/>
        </w:rPr>
        <w:t>S</w:t>
      </w:r>
      <w:r w:rsidRPr="00AA35ED">
        <w:rPr>
          <w:rFonts w:cs="Arial"/>
        </w:rPr>
        <w:t>taveniště.</w:t>
      </w:r>
    </w:p>
    <w:p w14:paraId="7A8616AB" w14:textId="4DF21E3F" w:rsidR="00A86473" w:rsidRPr="00AA35ED" w:rsidRDefault="00A86473" w:rsidP="00A86473">
      <w:pPr>
        <w:pStyle w:val="Heading2"/>
        <w:keepLines w:val="0"/>
        <w:tabs>
          <w:tab w:val="clear" w:pos="993"/>
        </w:tabs>
        <w:spacing w:before="0" w:line="240" w:lineRule="atLeast"/>
        <w:ind w:left="567"/>
        <w:rPr>
          <w:rFonts w:cs="Arial"/>
        </w:rPr>
      </w:pPr>
      <w:r w:rsidRPr="00AA35ED">
        <w:rPr>
          <w:rFonts w:cs="Arial"/>
        </w:rPr>
        <w:t xml:space="preserve">Provozní, sociální </w:t>
      </w:r>
      <w:r w:rsidR="00156129" w:rsidRPr="00AA35ED">
        <w:rPr>
          <w:rFonts w:cs="Arial"/>
        </w:rPr>
        <w:t>a</w:t>
      </w:r>
      <w:r w:rsidR="00156129">
        <w:rPr>
          <w:rFonts w:cs="Arial"/>
        </w:rPr>
        <w:t> </w:t>
      </w:r>
      <w:r w:rsidRPr="00AA35ED">
        <w:rPr>
          <w:rFonts w:cs="Arial"/>
        </w:rPr>
        <w:t xml:space="preserve">případně </w:t>
      </w:r>
      <w:r w:rsidR="00156129" w:rsidRPr="00AA35ED">
        <w:rPr>
          <w:rFonts w:cs="Arial"/>
        </w:rPr>
        <w:t>i</w:t>
      </w:r>
      <w:r w:rsidR="00156129">
        <w:rPr>
          <w:rFonts w:cs="Arial"/>
        </w:rPr>
        <w:t> </w:t>
      </w:r>
      <w:r w:rsidRPr="00AA35ED">
        <w:rPr>
          <w:rFonts w:cs="Arial"/>
        </w:rPr>
        <w:t xml:space="preserve">výrobní zařízení </w:t>
      </w:r>
      <w:r>
        <w:rPr>
          <w:rFonts w:cs="Arial"/>
        </w:rPr>
        <w:t>S</w:t>
      </w:r>
      <w:r w:rsidRPr="00AA35ED">
        <w:rPr>
          <w:rFonts w:cs="Arial"/>
        </w:rPr>
        <w:t xml:space="preserve">taveniště zabezpečuje </w:t>
      </w:r>
      <w:r>
        <w:rPr>
          <w:rFonts w:cs="Arial"/>
        </w:rPr>
        <w:t>Z</w:t>
      </w:r>
      <w:r w:rsidRPr="00AA35ED">
        <w:rPr>
          <w:rFonts w:cs="Arial"/>
        </w:rPr>
        <w:t xml:space="preserve">hotovitel, </w:t>
      </w:r>
      <w:r w:rsidR="00156129" w:rsidRPr="00AA35ED">
        <w:rPr>
          <w:rFonts w:cs="Arial"/>
        </w:rPr>
        <w:t>a</w:t>
      </w:r>
      <w:r w:rsidR="00156129">
        <w:rPr>
          <w:rFonts w:cs="Arial"/>
        </w:rPr>
        <w:t> </w:t>
      </w:r>
      <w:r w:rsidRPr="00AA35ED">
        <w:rPr>
          <w:rFonts w:cs="Arial"/>
        </w:rPr>
        <w:t xml:space="preserve">to v souladu se svými potřebami, dokumentací předanou </w:t>
      </w:r>
      <w:r>
        <w:rPr>
          <w:rFonts w:cs="Arial"/>
        </w:rPr>
        <w:t>O</w:t>
      </w:r>
      <w:r w:rsidRPr="00AA35ED">
        <w:rPr>
          <w:rFonts w:cs="Arial"/>
        </w:rPr>
        <w:t xml:space="preserve">bjednatelem </w:t>
      </w:r>
      <w:r w:rsidR="00156129" w:rsidRPr="00AA35ED">
        <w:rPr>
          <w:rFonts w:cs="Arial"/>
        </w:rPr>
        <w:t>a</w:t>
      </w:r>
      <w:r w:rsidR="00156129">
        <w:rPr>
          <w:rFonts w:cs="Arial"/>
        </w:rPr>
        <w:t> </w:t>
      </w:r>
      <w:r w:rsidR="00156129" w:rsidRPr="00AA35ED">
        <w:rPr>
          <w:rFonts w:cs="Arial"/>
        </w:rPr>
        <w:t>s</w:t>
      </w:r>
      <w:r w:rsidR="00156129">
        <w:rPr>
          <w:rFonts w:cs="Arial"/>
        </w:rPr>
        <w:t> </w:t>
      </w:r>
      <w:r w:rsidRPr="00AA35ED">
        <w:rPr>
          <w:rFonts w:cs="Arial"/>
        </w:rPr>
        <w:t xml:space="preserve">požadavky </w:t>
      </w:r>
      <w:r>
        <w:rPr>
          <w:rFonts w:cs="Arial"/>
        </w:rPr>
        <w:t>O</w:t>
      </w:r>
      <w:r w:rsidRPr="00AA35ED">
        <w:rPr>
          <w:rFonts w:cs="Arial"/>
        </w:rPr>
        <w:t xml:space="preserve">bjednatele. Náklady na vybudování, zprovoznění, údržbu, likvidaci </w:t>
      </w:r>
      <w:r w:rsidR="00156129" w:rsidRPr="00AA35ED">
        <w:rPr>
          <w:rFonts w:cs="Arial"/>
        </w:rPr>
        <w:t>a</w:t>
      </w:r>
      <w:r w:rsidR="00156129">
        <w:rPr>
          <w:rFonts w:cs="Arial"/>
        </w:rPr>
        <w:t> </w:t>
      </w:r>
      <w:r w:rsidRPr="00AA35ED">
        <w:rPr>
          <w:rFonts w:cs="Arial"/>
        </w:rPr>
        <w:t xml:space="preserve">vyklizení zařízení </w:t>
      </w:r>
      <w:r>
        <w:rPr>
          <w:rFonts w:cs="Arial"/>
        </w:rPr>
        <w:t>S</w:t>
      </w:r>
      <w:r w:rsidRPr="00AA35ED">
        <w:rPr>
          <w:rFonts w:cs="Arial"/>
        </w:rPr>
        <w:t xml:space="preserve">taveniště jsou zahrnuty ve sjednané ceně </w:t>
      </w:r>
      <w:r>
        <w:rPr>
          <w:rFonts w:cs="Arial"/>
        </w:rPr>
        <w:t>D</w:t>
      </w:r>
      <w:r w:rsidRPr="00AA35ED">
        <w:rPr>
          <w:rFonts w:cs="Arial"/>
        </w:rPr>
        <w:t>íla.</w:t>
      </w:r>
    </w:p>
    <w:p w14:paraId="581507F4" w14:textId="77777777" w:rsidR="00C605B2" w:rsidRPr="00280AB5" w:rsidRDefault="00C605B2" w:rsidP="00C605B2">
      <w:pPr>
        <w:pStyle w:val="Heading1"/>
        <w:tabs>
          <w:tab w:val="clear" w:pos="425"/>
        </w:tabs>
        <w:spacing w:before="240" w:after="120" w:line="240" w:lineRule="atLeast"/>
        <w:ind w:left="567" w:hanging="567"/>
        <w:rPr>
          <w:rFonts w:cs="Arial"/>
          <w:sz w:val="20"/>
        </w:rPr>
      </w:pPr>
      <w:r w:rsidRPr="005921B8">
        <w:rPr>
          <w:rFonts w:cs="Arial"/>
          <w:sz w:val="20"/>
        </w:rPr>
        <w:lastRenderedPageBreak/>
        <w:t>způsob provádění díla</w:t>
      </w:r>
    </w:p>
    <w:p w14:paraId="4ED8868B" w14:textId="6AF17913" w:rsidR="00C605B2" w:rsidRPr="005921B8" w:rsidRDefault="00C605B2" w:rsidP="00C605B2">
      <w:pPr>
        <w:pStyle w:val="Heading2"/>
        <w:keepLines w:val="0"/>
        <w:tabs>
          <w:tab w:val="clear" w:pos="993"/>
        </w:tabs>
        <w:spacing w:before="0" w:line="240" w:lineRule="atLeast"/>
        <w:ind w:left="567"/>
        <w:rPr>
          <w:rFonts w:cs="Arial"/>
        </w:rPr>
      </w:pPr>
      <w:r w:rsidRPr="005921B8">
        <w:rPr>
          <w:rFonts w:cs="Arial"/>
        </w:rPr>
        <w:t>Zhotovitel se zavazuje provádět Dílo na svůj náklad</w:t>
      </w:r>
      <w:r w:rsidR="00A07088">
        <w:rPr>
          <w:rFonts w:cs="Arial"/>
        </w:rPr>
        <w:t>,</w:t>
      </w:r>
      <w:r w:rsidRPr="005921B8">
        <w:rPr>
          <w:rFonts w:cs="Arial"/>
        </w:rPr>
        <w:t xml:space="preserve"> na své nebezpečí</w:t>
      </w:r>
      <w:r w:rsidR="00A07088">
        <w:rPr>
          <w:rFonts w:cs="Arial"/>
        </w:rPr>
        <w:t>,</w:t>
      </w:r>
      <w:r>
        <w:rPr>
          <w:rFonts w:cs="Arial"/>
        </w:rPr>
        <w:t xml:space="preserve"> bez vad </w:t>
      </w:r>
      <w:r w:rsidR="00156129">
        <w:rPr>
          <w:rFonts w:cs="Arial"/>
        </w:rPr>
        <w:t>a </w:t>
      </w:r>
      <w:r>
        <w:rPr>
          <w:rFonts w:cs="Arial"/>
        </w:rPr>
        <w:t>nedodělků</w:t>
      </w:r>
      <w:r w:rsidR="00A07088">
        <w:rPr>
          <w:rFonts w:cs="Arial"/>
        </w:rPr>
        <w:t>,</w:t>
      </w:r>
      <w:r w:rsidRPr="005921B8">
        <w:rPr>
          <w:rFonts w:cs="Arial"/>
        </w:rPr>
        <w:t xml:space="preserve"> ve sjednané lhůtě podle </w:t>
      </w:r>
      <w:r w:rsidRPr="00140341">
        <w:rPr>
          <w:rFonts w:cs="Arial"/>
        </w:rPr>
        <w:t xml:space="preserve">čl. </w:t>
      </w:r>
      <w:r w:rsidR="00A07088">
        <w:rPr>
          <w:rFonts w:cs="Arial"/>
        </w:rPr>
        <w:fldChar w:fldCharType="begin"/>
      </w:r>
      <w:r w:rsidR="00A07088">
        <w:rPr>
          <w:rFonts w:cs="Arial"/>
        </w:rPr>
        <w:instrText xml:space="preserve"> REF _Ref199854658 \r \h </w:instrText>
      </w:r>
      <w:r w:rsidR="00A07088">
        <w:rPr>
          <w:rFonts w:cs="Arial"/>
        </w:rPr>
      </w:r>
      <w:r w:rsidR="00A07088">
        <w:rPr>
          <w:rFonts w:cs="Arial"/>
        </w:rPr>
        <w:fldChar w:fldCharType="separate"/>
      </w:r>
      <w:r w:rsidR="00A07088">
        <w:rPr>
          <w:rFonts w:cs="Arial"/>
        </w:rPr>
        <w:t>3.1</w:t>
      </w:r>
      <w:r w:rsidR="00A07088">
        <w:rPr>
          <w:rFonts w:cs="Arial"/>
        </w:rPr>
        <w:fldChar w:fldCharType="end"/>
      </w:r>
      <w:r w:rsidR="00A07088">
        <w:rPr>
          <w:rFonts w:cs="Arial"/>
        </w:rPr>
        <w:t xml:space="preserve"> </w:t>
      </w:r>
      <w:r w:rsidRPr="005921B8">
        <w:rPr>
          <w:rFonts w:cs="Arial"/>
        </w:rPr>
        <w:t xml:space="preserve">Smlouvy </w:t>
      </w:r>
      <w:r w:rsidR="00156129" w:rsidRPr="005921B8">
        <w:rPr>
          <w:rFonts w:cs="Arial"/>
        </w:rPr>
        <w:t>a</w:t>
      </w:r>
      <w:r w:rsidR="00156129">
        <w:rPr>
          <w:rFonts w:cs="Arial"/>
        </w:rPr>
        <w:t> </w:t>
      </w:r>
      <w:r w:rsidR="00156129" w:rsidRPr="005921B8">
        <w:rPr>
          <w:rFonts w:cs="Arial"/>
        </w:rPr>
        <w:t>v</w:t>
      </w:r>
      <w:r w:rsidR="00156129">
        <w:rPr>
          <w:rFonts w:cs="Arial"/>
        </w:rPr>
        <w:t> </w:t>
      </w:r>
      <w:r w:rsidRPr="005921B8">
        <w:rPr>
          <w:rFonts w:cs="Arial"/>
        </w:rPr>
        <w:t xml:space="preserve">souladu </w:t>
      </w:r>
      <w:r w:rsidR="00156129" w:rsidRPr="005921B8">
        <w:rPr>
          <w:rFonts w:cs="Arial"/>
        </w:rPr>
        <w:t>s</w:t>
      </w:r>
      <w:r w:rsidR="00156129">
        <w:rPr>
          <w:rFonts w:cs="Arial"/>
        </w:rPr>
        <w:t> </w:t>
      </w:r>
      <w:r w:rsidRPr="005921B8">
        <w:rPr>
          <w:rFonts w:cs="Arial"/>
        </w:rPr>
        <w:t>touto Smlouvou, příslušnou dokumentací, a obecně závaznými</w:t>
      </w:r>
      <w:r w:rsidR="00A07088">
        <w:rPr>
          <w:rFonts w:cs="Arial"/>
        </w:rPr>
        <w:t xml:space="preserve"> právními</w:t>
      </w:r>
      <w:r w:rsidRPr="005921B8">
        <w:rPr>
          <w:rFonts w:cs="Arial"/>
        </w:rPr>
        <w:t xml:space="preserve"> předpisy tak, jak by ji prováděla zkušená osoba </w:t>
      </w:r>
      <w:r w:rsidR="00156129" w:rsidRPr="005921B8">
        <w:rPr>
          <w:rFonts w:cs="Arial"/>
        </w:rPr>
        <w:t>v</w:t>
      </w:r>
      <w:r w:rsidR="00156129">
        <w:rPr>
          <w:rFonts w:cs="Arial"/>
        </w:rPr>
        <w:t> </w:t>
      </w:r>
      <w:r w:rsidRPr="005921B8">
        <w:rPr>
          <w:rFonts w:cs="Arial"/>
        </w:rPr>
        <w:t xml:space="preserve">postavení Zhotovitele při vynaložení veškeré profesionální péče </w:t>
      </w:r>
      <w:r w:rsidR="00156129" w:rsidRPr="005921B8">
        <w:rPr>
          <w:rFonts w:cs="Arial"/>
        </w:rPr>
        <w:t>a</w:t>
      </w:r>
      <w:r w:rsidR="00156129">
        <w:rPr>
          <w:rFonts w:cs="Arial"/>
        </w:rPr>
        <w:t> </w:t>
      </w:r>
      <w:r w:rsidRPr="005921B8">
        <w:rPr>
          <w:rFonts w:cs="Arial"/>
        </w:rPr>
        <w:t>zároveň tak, aby nedocházelo ke</w:t>
      </w:r>
      <w:r>
        <w:rPr>
          <w:rFonts w:cs="Arial"/>
        </w:rPr>
        <w:t> </w:t>
      </w:r>
      <w:r w:rsidRPr="005921B8">
        <w:rPr>
          <w:rFonts w:cs="Arial"/>
        </w:rPr>
        <w:t xml:space="preserve">škodám na zdraví </w:t>
      </w:r>
      <w:r w:rsidR="00156129" w:rsidRPr="005921B8">
        <w:rPr>
          <w:rFonts w:cs="Arial"/>
        </w:rPr>
        <w:t>a</w:t>
      </w:r>
      <w:r w:rsidR="00156129">
        <w:rPr>
          <w:rFonts w:cs="Arial"/>
        </w:rPr>
        <w:t> </w:t>
      </w:r>
      <w:r w:rsidRPr="005921B8">
        <w:rPr>
          <w:rFonts w:cs="Arial"/>
        </w:rPr>
        <w:t>majetku Objednatele ani třetích osob. Zhotovitel je přitom povinen zejména:</w:t>
      </w:r>
    </w:p>
    <w:p w14:paraId="63AE74AF" w14:textId="0F61E1C0" w:rsidR="00C605B2" w:rsidRPr="005921B8" w:rsidRDefault="00C605B2" w:rsidP="00C605B2">
      <w:pPr>
        <w:pStyle w:val="Heading3"/>
        <w:rPr>
          <w:sz w:val="20"/>
          <w:szCs w:val="18"/>
        </w:rPr>
      </w:pPr>
      <w:r w:rsidRPr="005921B8">
        <w:rPr>
          <w:sz w:val="20"/>
          <w:szCs w:val="18"/>
        </w:rPr>
        <w:t xml:space="preserve">zajistit veškeré pracovní síly, vybavení </w:t>
      </w:r>
      <w:r w:rsidR="00156129" w:rsidRPr="005921B8">
        <w:rPr>
          <w:sz w:val="20"/>
          <w:szCs w:val="18"/>
        </w:rPr>
        <w:t>a</w:t>
      </w:r>
      <w:r w:rsidR="00156129">
        <w:rPr>
          <w:sz w:val="20"/>
          <w:szCs w:val="18"/>
        </w:rPr>
        <w:t> </w:t>
      </w:r>
      <w:r w:rsidRPr="005921B8">
        <w:rPr>
          <w:sz w:val="20"/>
          <w:szCs w:val="18"/>
        </w:rPr>
        <w:t xml:space="preserve">materiál potřebný </w:t>
      </w:r>
      <w:r w:rsidR="00156129" w:rsidRPr="005921B8">
        <w:rPr>
          <w:sz w:val="20"/>
          <w:szCs w:val="18"/>
        </w:rPr>
        <w:t>k</w:t>
      </w:r>
      <w:r w:rsidR="00156129">
        <w:rPr>
          <w:sz w:val="20"/>
          <w:szCs w:val="18"/>
        </w:rPr>
        <w:t> </w:t>
      </w:r>
      <w:r w:rsidRPr="005921B8">
        <w:rPr>
          <w:sz w:val="20"/>
          <w:szCs w:val="18"/>
        </w:rPr>
        <w:t>provedení Díla řádným způsobem;</w:t>
      </w:r>
    </w:p>
    <w:p w14:paraId="36BF56E2" w14:textId="01AAB5F3" w:rsidR="00C605B2" w:rsidRPr="005921B8" w:rsidRDefault="00C605B2" w:rsidP="00C605B2">
      <w:pPr>
        <w:pStyle w:val="Heading3"/>
        <w:rPr>
          <w:sz w:val="20"/>
          <w:szCs w:val="18"/>
        </w:rPr>
      </w:pPr>
      <w:r w:rsidRPr="005921B8">
        <w:rPr>
          <w:sz w:val="20"/>
          <w:szCs w:val="18"/>
        </w:rPr>
        <w:t xml:space="preserve">zajistit kvalitní řízení </w:t>
      </w:r>
      <w:r w:rsidR="00156129" w:rsidRPr="005921B8">
        <w:rPr>
          <w:sz w:val="20"/>
          <w:szCs w:val="18"/>
        </w:rPr>
        <w:t>a</w:t>
      </w:r>
      <w:r w:rsidR="00156129">
        <w:rPr>
          <w:sz w:val="20"/>
          <w:szCs w:val="18"/>
        </w:rPr>
        <w:t> </w:t>
      </w:r>
      <w:r w:rsidRPr="005921B8">
        <w:rPr>
          <w:sz w:val="20"/>
          <w:szCs w:val="18"/>
        </w:rPr>
        <w:t>dohled nad provedením Díla, nezbytnou kontrolu prováděných prací (nezávisle na kontrole prováděné Objednatelem);</w:t>
      </w:r>
    </w:p>
    <w:p w14:paraId="6574F8DC" w14:textId="20DCB9B5" w:rsidR="00C605B2" w:rsidRPr="005921B8" w:rsidRDefault="00C605B2" w:rsidP="00C605B2">
      <w:pPr>
        <w:pStyle w:val="Heading3"/>
        <w:rPr>
          <w:sz w:val="20"/>
          <w:szCs w:val="18"/>
        </w:rPr>
      </w:pPr>
      <w:r w:rsidRPr="005921B8">
        <w:rPr>
          <w:sz w:val="20"/>
          <w:szCs w:val="18"/>
        </w:rPr>
        <w:t xml:space="preserve">dodržovat obecně závazné právní předpisy, nařízení orgánů veřejné správy, platné materiálové listy, technickou dokumentaci výrobce užívaných materiálů, závazné i doporučené technické normy či jiné relevantní technické </w:t>
      </w:r>
      <w:r w:rsidR="00156129" w:rsidRPr="005921B8">
        <w:rPr>
          <w:sz w:val="20"/>
          <w:szCs w:val="18"/>
        </w:rPr>
        <w:t>a</w:t>
      </w:r>
      <w:r w:rsidR="00156129">
        <w:rPr>
          <w:sz w:val="20"/>
          <w:szCs w:val="18"/>
        </w:rPr>
        <w:t> </w:t>
      </w:r>
      <w:r w:rsidRPr="005921B8">
        <w:rPr>
          <w:sz w:val="20"/>
          <w:szCs w:val="18"/>
        </w:rPr>
        <w:t xml:space="preserve">jiné standardy, podklady </w:t>
      </w:r>
      <w:r w:rsidR="00156129" w:rsidRPr="005921B8">
        <w:rPr>
          <w:sz w:val="20"/>
          <w:szCs w:val="18"/>
        </w:rPr>
        <w:t>a</w:t>
      </w:r>
      <w:r w:rsidR="00156129">
        <w:rPr>
          <w:sz w:val="20"/>
          <w:szCs w:val="18"/>
        </w:rPr>
        <w:t> </w:t>
      </w:r>
      <w:r w:rsidRPr="005921B8">
        <w:rPr>
          <w:sz w:val="20"/>
          <w:szCs w:val="18"/>
        </w:rPr>
        <w:t xml:space="preserve">podmínky uvedené </w:t>
      </w:r>
      <w:r w:rsidR="00156129" w:rsidRPr="005921B8">
        <w:rPr>
          <w:sz w:val="20"/>
          <w:szCs w:val="18"/>
        </w:rPr>
        <w:t>v</w:t>
      </w:r>
      <w:r w:rsidR="00156129">
        <w:rPr>
          <w:sz w:val="20"/>
          <w:szCs w:val="18"/>
        </w:rPr>
        <w:t> </w:t>
      </w:r>
      <w:r w:rsidRPr="005921B8">
        <w:rPr>
          <w:sz w:val="20"/>
          <w:szCs w:val="18"/>
        </w:rPr>
        <w:t xml:space="preserve">této Smlouvě </w:t>
      </w:r>
      <w:r w:rsidR="00156129" w:rsidRPr="005921B8">
        <w:rPr>
          <w:sz w:val="20"/>
          <w:szCs w:val="18"/>
        </w:rPr>
        <w:t>a</w:t>
      </w:r>
      <w:r w:rsidR="00156129">
        <w:rPr>
          <w:sz w:val="20"/>
          <w:szCs w:val="18"/>
        </w:rPr>
        <w:t> </w:t>
      </w:r>
      <w:r w:rsidRPr="005921B8">
        <w:rPr>
          <w:sz w:val="20"/>
          <w:szCs w:val="18"/>
        </w:rPr>
        <w:t>veškeré pokyny Objednatele;</w:t>
      </w:r>
    </w:p>
    <w:p w14:paraId="537C0B2E" w14:textId="574B5FD6" w:rsidR="00C605B2" w:rsidRPr="005921B8" w:rsidRDefault="00C605B2" w:rsidP="00C605B2">
      <w:pPr>
        <w:pStyle w:val="Heading3"/>
        <w:rPr>
          <w:sz w:val="20"/>
          <w:szCs w:val="18"/>
        </w:rPr>
      </w:pPr>
      <w:r w:rsidRPr="005921B8">
        <w:rPr>
          <w:sz w:val="20"/>
          <w:szCs w:val="18"/>
        </w:rPr>
        <w:t xml:space="preserve">chránit Objednatele před vznikem škod </w:t>
      </w:r>
      <w:r w:rsidR="00156129" w:rsidRPr="005921B8">
        <w:rPr>
          <w:sz w:val="20"/>
          <w:szCs w:val="18"/>
        </w:rPr>
        <w:t>v</w:t>
      </w:r>
      <w:r w:rsidR="00156129">
        <w:rPr>
          <w:sz w:val="20"/>
          <w:szCs w:val="18"/>
        </w:rPr>
        <w:t> </w:t>
      </w:r>
      <w:r w:rsidRPr="005921B8">
        <w:rPr>
          <w:sz w:val="20"/>
          <w:szCs w:val="18"/>
        </w:rPr>
        <w:t xml:space="preserve">důsledku porušení právních či jiných předpisů </w:t>
      </w:r>
      <w:r w:rsidR="00156129" w:rsidRPr="005921B8">
        <w:rPr>
          <w:sz w:val="20"/>
          <w:szCs w:val="18"/>
        </w:rPr>
        <w:t>a</w:t>
      </w:r>
      <w:r w:rsidR="00156129">
        <w:rPr>
          <w:sz w:val="20"/>
          <w:szCs w:val="18"/>
        </w:rPr>
        <w:t> </w:t>
      </w:r>
      <w:r w:rsidR="00156129" w:rsidRPr="005921B8">
        <w:rPr>
          <w:sz w:val="20"/>
          <w:szCs w:val="18"/>
        </w:rPr>
        <w:t>v</w:t>
      </w:r>
      <w:r w:rsidR="00156129">
        <w:rPr>
          <w:sz w:val="20"/>
          <w:szCs w:val="18"/>
        </w:rPr>
        <w:t> </w:t>
      </w:r>
      <w:r w:rsidRPr="005921B8">
        <w:rPr>
          <w:sz w:val="20"/>
          <w:szCs w:val="18"/>
        </w:rPr>
        <w:t>případě jejich vzniku tyto škody nahradit na vlastní náklady;</w:t>
      </w:r>
    </w:p>
    <w:p w14:paraId="58C5B5D5" w14:textId="77508A66" w:rsidR="00C605B2" w:rsidRPr="005921B8" w:rsidRDefault="00C605B2" w:rsidP="00C605B2">
      <w:pPr>
        <w:pStyle w:val="Heading3"/>
        <w:rPr>
          <w:sz w:val="20"/>
          <w:szCs w:val="18"/>
        </w:rPr>
      </w:pPr>
      <w:r w:rsidRPr="005921B8">
        <w:rPr>
          <w:sz w:val="20"/>
          <w:szCs w:val="18"/>
        </w:rPr>
        <w:t xml:space="preserve">umožnit výkon technického dozoru, případně výkon činnosti koordinátora bezpečnosti </w:t>
      </w:r>
      <w:r w:rsidR="00156129" w:rsidRPr="005921B8">
        <w:rPr>
          <w:sz w:val="20"/>
          <w:szCs w:val="18"/>
        </w:rPr>
        <w:t>a</w:t>
      </w:r>
      <w:r w:rsidR="00156129">
        <w:rPr>
          <w:sz w:val="20"/>
          <w:szCs w:val="18"/>
        </w:rPr>
        <w:t> </w:t>
      </w:r>
      <w:r w:rsidRPr="005921B8">
        <w:rPr>
          <w:sz w:val="20"/>
          <w:szCs w:val="18"/>
        </w:rPr>
        <w:t>ochrany zdraví při práci na Staveništi, pokud to stanoví jiný právní předpis.</w:t>
      </w:r>
    </w:p>
    <w:p w14:paraId="33DD8937" w14:textId="6ECE7BC1" w:rsidR="00C605B2" w:rsidRPr="00394308" w:rsidRDefault="00C605B2" w:rsidP="00C605B2">
      <w:pPr>
        <w:pStyle w:val="Heading2"/>
        <w:keepLines w:val="0"/>
        <w:tabs>
          <w:tab w:val="clear" w:pos="993"/>
        </w:tabs>
        <w:spacing w:before="0" w:line="240" w:lineRule="atLeast"/>
        <w:ind w:left="567"/>
        <w:rPr>
          <w:rFonts w:cs="Arial"/>
        </w:rPr>
      </w:pPr>
      <w:r w:rsidRPr="00394308">
        <w:rPr>
          <w:rFonts w:cs="Arial"/>
        </w:rPr>
        <w:t xml:space="preserve">Zhotovitel je povinen vyzvat </w:t>
      </w:r>
      <w:r>
        <w:rPr>
          <w:rFonts w:cs="Arial"/>
        </w:rPr>
        <w:t>O</w:t>
      </w:r>
      <w:r w:rsidRPr="00394308">
        <w:rPr>
          <w:rFonts w:cs="Arial"/>
        </w:rPr>
        <w:t xml:space="preserve">bjednatele nebo jím pověřeného zástupce min. </w:t>
      </w:r>
      <w:r w:rsidRPr="00140341">
        <w:rPr>
          <w:rFonts w:cs="Arial"/>
        </w:rPr>
        <w:t>3 (tři)</w:t>
      </w:r>
      <w:r w:rsidRPr="00394308">
        <w:rPr>
          <w:rFonts w:cs="Arial"/>
        </w:rPr>
        <w:t xml:space="preserve"> pracovní dny předem, zápisem do stavebního deníku ke kontrole </w:t>
      </w:r>
      <w:r w:rsidR="00156129" w:rsidRPr="00394308">
        <w:rPr>
          <w:rFonts w:cs="Arial"/>
        </w:rPr>
        <w:t>a</w:t>
      </w:r>
      <w:r w:rsidR="00156129">
        <w:rPr>
          <w:rFonts w:cs="Arial"/>
        </w:rPr>
        <w:t> </w:t>
      </w:r>
      <w:r w:rsidR="00156129" w:rsidRPr="00394308">
        <w:rPr>
          <w:rFonts w:cs="Arial"/>
        </w:rPr>
        <w:t>k</w:t>
      </w:r>
      <w:r w:rsidR="00156129">
        <w:rPr>
          <w:rFonts w:cs="Arial"/>
        </w:rPr>
        <w:t> </w:t>
      </w:r>
      <w:r w:rsidRPr="00394308">
        <w:rPr>
          <w:rFonts w:cs="Arial"/>
        </w:rPr>
        <w:t xml:space="preserve">prověření prací, které </w:t>
      </w:r>
      <w:r w:rsidR="00156129" w:rsidRPr="00394308">
        <w:rPr>
          <w:rFonts w:cs="Arial"/>
        </w:rPr>
        <w:t>v</w:t>
      </w:r>
      <w:r w:rsidR="00156129">
        <w:rPr>
          <w:rFonts w:cs="Arial"/>
        </w:rPr>
        <w:t> </w:t>
      </w:r>
      <w:r w:rsidRPr="00394308">
        <w:rPr>
          <w:rFonts w:cs="Arial"/>
        </w:rPr>
        <w:t xml:space="preserve">dalším postupu budou zakryty nebo se stanou nepřístupnými. Neučiní-li tak, je povinen na žádost </w:t>
      </w:r>
      <w:r>
        <w:rPr>
          <w:rFonts w:cs="Arial"/>
        </w:rPr>
        <w:t>O</w:t>
      </w:r>
      <w:r w:rsidRPr="00394308">
        <w:rPr>
          <w:rFonts w:cs="Arial"/>
        </w:rPr>
        <w:t>bjednatele odkrýt práce, které byly zakryty nebo které se staly nepřístupnými na svůj náklad.</w:t>
      </w:r>
    </w:p>
    <w:p w14:paraId="54E5DED7" w14:textId="038E6889" w:rsidR="00C605B2" w:rsidRPr="00394308" w:rsidRDefault="00C605B2" w:rsidP="00C605B2">
      <w:pPr>
        <w:pStyle w:val="Heading2"/>
        <w:keepLines w:val="0"/>
        <w:tabs>
          <w:tab w:val="clear" w:pos="993"/>
        </w:tabs>
        <w:spacing w:before="0" w:line="240" w:lineRule="atLeast"/>
        <w:ind w:left="567"/>
        <w:rPr>
          <w:rFonts w:cs="Arial"/>
        </w:rPr>
      </w:pPr>
      <w:r w:rsidRPr="00394308">
        <w:rPr>
          <w:rFonts w:cs="Arial"/>
        </w:rPr>
        <w:t xml:space="preserve">Pokud se </w:t>
      </w:r>
      <w:r>
        <w:rPr>
          <w:rFonts w:cs="Arial"/>
        </w:rPr>
        <w:t>O</w:t>
      </w:r>
      <w:r w:rsidRPr="00394308">
        <w:rPr>
          <w:rFonts w:cs="Arial"/>
        </w:rPr>
        <w:t xml:space="preserve">bjednatel nebo jím pověřený zástupce ke kontrole přes včasné písemné vyzvání nedostaví, je </w:t>
      </w:r>
      <w:r>
        <w:rPr>
          <w:rFonts w:cs="Arial"/>
        </w:rPr>
        <w:t>Z</w:t>
      </w:r>
      <w:r w:rsidRPr="00394308">
        <w:rPr>
          <w:rFonts w:cs="Arial"/>
        </w:rPr>
        <w:t xml:space="preserve">hotovitel oprávněn předmětné práce zakrýt. Bude-li </w:t>
      </w:r>
      <w:r w:rsidR="00156129" w:rsidRPr="00394308">
        <w:rPr>
          <w:rFonts w:cs="Arial"/>
        </w:rPr>
        <w:t>v</w:t>
      </w:r>
      <w:r w:rsidR="00156129">
        <w:rPr>
          <w:rFonts w:cs="Arial"/>
        </w:rPr>
        <w:t> </w:t>
      </w:r>
      <w:r w:rsidRPr="00394308">
        <w:rPr>
          <w:rFonts w:cs="Arial"/>
        </w:rPr>
        <w:t xml:space="preserve">tomto případě </w:t>
      </w:r>
      <w:r>
        <w:rPr>
          <w:rFonts w:cs="Arial"/>
        </w:rPr>
        <w:t>O</w:t>
      </w:r>
      <w:r w:rsidRPr="00394308">
        <w:rPr>
          <w:rFonts w:cs="Arial"/>
        </w:rPr>
        <w:t xml:space="preserve">bjednatel dodatečně požadovat jejich odkrytí, je </w:t>
      </w:r>
      <w:r>
        <w:rPr>
          <w:rFonts w:cs="Arial"/>
        </w:rPr>
        <w:t>Z</w:t>
      </w:r>
      <w:r w:rsidRPr="00394308">
        <w:rPr>
          <w:rFonts w:cs="Arial"/>
        </w:rPr>
        <w:t xml:space="preserve">hotovitel povinen toto odkrytí provést na náklady </w:t>
      </w:r>
      <w:r>
        <w:rPr>
          <w:rFonts w:cs="Arial"/>
        </w:rPr>
        <w:t>O</w:t>
      </w:r>
      <w:r w:rsidRPr="00394308">
        <w:rPr>
          <w:rFonts w:cs="Arial"/>
        </w:rPr>
        <w:t xml:space="preserve">bjednatele. Pokud se však zjistí, že práce nebyly řádně provedeny, nese veškeré náklady spojené </w:t>
      </w:r>
      <w:r w:rsidR="00156129" w:rsidRPr="00394308">
        <w:rPr>
          <w:rFonts w:cs="Arial"/>
        </w:rPr>
        <w:t>s</w:t>
      </w:r>
      <w:r w:rsidR="00156129">
        <w:rPr>
          <w:rFonts w:cs="Arial"/>
        </w:rPr>
        <w:t> </w:t>
      </w:r>
      <w:r w:rsidRPr="00394308">
        <w:rPr>
          <w:rFonts w:cs="Arial"/>
        </w:rPr>
        <w:t xml:space="preserve">odkrytím prací, opravou chybného stavu </w:t>
      </w:r>
      <w:r w:rsidR="00156129" w:rsidRPr="00394308">
        <w:rPr>
          <w:rFonts w:cs="Arial"/>
        </w:rPr>
        <w:t>a</w:t>
      </w:r>
      <w:r w:rsidR="00156129">
        <w:rPr>
          <w:rFonts w:cs="Arial"/>
        </w:rPr>
        <w:t> </w:t>
      </w:r>
      <w:r w:rsidRPr="00394308">
        <w:rPr>
          <w:rFonts w:cs="Arial"/>
        </w:rPr>
        <w:t xml:space="preserve">následným zakrytím </w:t>
      </w:r>
      <w:r>
        <w:rPr>
          <w:rFonts w:cs="Arial"/>
        </w:rPr>
        <w:t>Z</w:t>
      </w:r>
      <w:r w:rsidRPr="00394308">
        <w:rPr>
          <w:rFonts w:cs="Arial"/>
        </w:rPr>
        <w:t>hotovitel.</w:t>
      </w:r>
    </w:p>
    <w:p w14:paraId="11A2D279" w14:textId="4CBECFC1" w:rsidR="00C605B2" w:rsidRDefault="00C605B2" w:rsidP="00C605B2">
      <w:pPr>
        <w:pStyle w:val="Heading2"/>
        <w:keepLines w:val="0"/>
        <w:tabs>
          <w:tab w:val="clear" w:pos="993"/>
        </w:tabs>
        <w:spacing w:before="0" w:line="240" w:lineRule="atLeast"/>
        <w:ind w:left="567"/>
      </w:pPr>
      <w:r w:rsidRPr="00BF0C5E">
        <w:rPr>
          <w:rFonts w:cs="Arial"/>
        </w:rPr>
        <w:t>Zhotovitel</w:t>
      </w:r>
      <w:r w:rsidRPr="00394308">
        <w:t xml:space="preserve"> </w:t>
      </w:r>
      <w:r w:rsidR="00156129" w:rsidRPr="00394308">
        <w:t>v</w:t>
      </w:r>
      <w:r w:rsidR="00156129">
        <w:t> </w:t>
      </w:r>
      <w:r w:rsidRPr="00394308">
        <w:t xml:space="preserve">plné míře odpovídá za bezpečnost </w:t>
      </w:r>
      <w:r w:rsidR="00156129" w:rsidRPr="00394308">
        <w:t>a</w:t>
      </w:r>
      <w:r w:rsidR="00156129">
        <w:t> </w:t>
      </w:r>
      <w:r w:rsidRPr="00394308">
        <w:t xml:space="preserve">ochranu zdraví všech osob </w:t>
      </w:r>
      <w:r w:rsidR="00156129" w:rsidRPr="00394308">
        <w:t>v</w:t>
      </w:r>
      <w:r w:rsidR="00156129">
        <w:t> </w:t>
      </w:r>
      <w:r w:rsidRPr="00394308">
        <w:t xml:space="preserve">prostoru </w:t>
      </w:r>
      <w:r>
        <w:t>S</w:t>
      </w:r>
      <w:r w:rsidRPr="00394308">
        <w:t xml:space="preserve">taveniště </w:t>
      </w:r>
      <w:r w:rsidR="00156129" w:rsidRPr="00394308">
        <w:t>a</w:t>
      </w:r>
      <w:r w:rsidR="00156129">
        <w:t> </w:t>
      </w:r>
      <w:r w:rsidRPr="00394308">
        <w:t>zabezpečí jejich vybavení ochrannými pracovními pomůckami</w:t>
      </w:r>
      <w:r>
        <w:t xml:space="preserve">, které jsou podrobně upraveny </w:t>
      </w:r>
      <w:r w:rsidR="00600E0D">
        <w:t>v p</w:t>
      </w:r>
      <w:r w:rsidRPr="000921F0">
        <w:rPr>
          <w:rFonts w:cs="Arial"/>
        </w:rPr>
        <w:t>rojektové dokumentac</w:t>
      </w:r>
      <w:r w:rsidR="0045707B">
        <w:rPr>
          <w:rFonts w:cs="Arial"/>
        </w:rPr>
        <w:t>i</w:t>
      </w:r>
      <w:r w:rsidRPr="00394308">
        <w:t>. D</w:t>
      </w:r>
      <w:r>
        <w:t xml:space="preserve">ále Zhotovitel odpovídá za </w:t>
      </w:r>
      <w:r w:rsidRPr="00394308">
        <w:t>dodržov</w:t>
      </w:r>
      <w:r>
        <w:t>ání</w:t>
      </w:r>
      <w:r w:rsidRPr="00394308">
        <w:t xml:space="preserve"> bezpečnostní</w:t>
      </w:r>
      <w:r>
        <w:t>ch</w:t>
      </w:r>
      <w:r w:rsidRPr="00394308">
        <w:t>, hygienick</w:t>
      </w:r>
      <w:r>
        <w:t>ých, požárních</w:t>
      </w:r>
      <w:r w:rsidRPr="00394308">
        <w:t xml:space="preserve"> či</w:t>
      </w:r>
      <w:r>
        <w:t xml:space="preserve"> </w:t>
      </w:r>
      <w:r w:rsidRPr="00394308">
        <w:t>jin</w:t>
      </w:r>
      <w:r>
        <w:t>ých</w:t>
      </w:r>
      <w:r w:rsidRPr="00394308">
        <w:t xml:space="preserve"> předpis</w:t>
      </w:r>
      <w:r>
        <w:t>ů</w:t>
      </w:r>
      <w:r w:rsidRPr="00394308">
        <w:t xml:space="preserve"> související</w:t>
      </w:r>
      <w:r>
        <w:t>ch</w:t>
      </w:r>
      <w:r w:rsidRPr="00394308">
        <w:t xml:space="preserve"> </w:t>
      </w:r>
      <w:r w:rsidR="00156129" w:rsidRPr="00394308">
        <w:t>s</w:t>
      </w:r>
      <w:r w:rsidR="00156129">
        <w:t> </w:t>
      </w:r>
      <w:r w:rsidRPr="00394308">
        <w:t xml:space="preserve">realizací </w:t>
      </w:r>
      <w:r>
        <w:t>D</w:t>
      </w:r>
      <w:r w:rsidRPr="00394308">
        <w:t xml:space="preserve">íla. </w:t>
      </w:r>
      <w:r w:rsidRPr="00AD7178">
        <w:rPr>
          <w:rFonts w:cs="Arial"/>
        </w:rPr>
        <w:t xml:space="preserve">Rozsah </w:t>
      </w:r>
      <w:r w:rsidR="00156129" w:rsidRPr="00AD7178">
        <w:rPr>
          <w:rFonts w:cs="Arial"/>
        </w:rPr>
        <w:t>a</w:t>
      </w:r>
      <w:r w:rsidR="00156129">
        <w:rPr>
          <w:rFonts w:cs="Arial"/>
        </w:rPr>
        <w:t> </w:t>
      </w:r>
      <w:r w:rsidRPr="00AD7178">
        <w:rPr>
          <w:rFonts w:cs="Arial"/>
        </w:rPr>
        <w:t>bližší podmínky posk</w:t>
      </w:r>
      <w:r w:rsidRPr="00BF0C5E">
        <w:rPr>
          <w:rFonts w:cs="Arial"/>
        </w:rPr>
        <w:t>ytování osobních ochranných pracovních prostředků stanoví nařízení vlády č. 390/2021 Sb.</w:t>
      </w:r>
      <w:r>
        <w:rPr>
          <w:rFonts w:cs="Arial"/>
        </w:rPr>
        <w:t>,</w:t>
      </w:r>
      <w:r w:rsidRPr="00BF0C5E">
        <w:rPr>
          <w:rFonts w:cs="Arial"/>
        </w:rPr>
        <w:t xml:space="preserve"> </w:t>
      </w:r>
      <w:r w:rsidR="00156129" w:rsidRPr="00BF0C5E">
        <w:rPr>
          <w:rFonts w:cs="Arial"/>
        </w:rPr>
        <w:t>o</w:t>
      </w:r>
      <w:r w:rsidR="00156129">
        <w:rPr>
          <w:rFonts w:cs="Arial"/>
        </w:rPr>
        <w:t> </w:t>
      </w:r>
      <w:r w:rsidRPr="00BF0C5E">
        <w:rPr>
          <w:rFonts w:cs="Arial"/>
        </w:rPr>
        <w:t>bližších podmínkách poskytování osobních ochranných pracovních prostředků, mycích, čisticích a</w:t>
      </w:r>
      <w:r>
        <w:rPr>
          <w:rFonts w:cs="Arial"/>
        </w:rPr>
        <w:t> </w:t>
      </w:r>
      <w:r w:rsidRPr="00BF0C5E">
        <w:rPr>
          <w:rFonts w:cs="Arial"/>
        </w:rPr>
        <w:t xml:space="preserve">dezinfekčních prostředků. </w:t>
      </w:r>
      <w:r w:rsidRPr="00394308">
        <w:t>Zhotovitel zajistí likvidaci veškerých odpadů vzniklých v</w:t>
      </w:r>
      <w:r>
        <w:t> </w:t>
      </w:r>
      <w:r w:rsidRPr="00394308">
        <w:t xml:space="preserve">souvislosti </w:t>
      </w:r>
      <w:r w:rsidR="00156129" w:rsidRPr="00394308">
        <w:t>s</w:t>
      </w:r>
      <w:r w:rsidR="00156129">
        <w:t> </w:t>
      </w:r>
      <w:r w:rsidRPr="00394308">
        <w:t xml:space="preserve">jeho činností, </w:t>
      </w:r>
      <w:r w:rsidR="00156129" w:rsidRPr="00394308">
        <w:t>a</w:t>
      </w:r>
      <w:r w:rsidR="00156129">
        <w:t> </w:t>
      </w:r>
      <w:r w:rsidRPr="00394308">
        <w:t xml:space="preserve">to v souladu </w:t>
      </w:r>
      <w:r w:rsidR="00156129" w:rsidRPr="00394308">
        <w:t>s</w:t>
      </w:r>
      <w:r w:rsidR="00156129">
        <w:t> </w:t>
      </w:r>
      <w:r w:rsidRPr="00394308">
        <w:t xml:space="preserve">platnými právními předpisy </w:t>
      </w:r>
      <w:r w:rsidR="00156129" w:rsidRPr="00394308">
        <w:t>a</w:t>
      </w:r>
      <w:r w:rsidR="00156129">
        <w:t> </w:t>
      </w:r>
      <w:r w:rsidRPr="00394308">
        <w:t xml:space="preserve">zavazuje se respektovat provozní </w:t>
      </w:r>
      <w:r w:rsidR="00156129" w:rsidRPr="00394308">
        <w:t>a</w:t>
      </w:r>
      <w:r w:rsidR="00156129">
        <w:t> </w:t>
      </w:r>
      <w:r w:rsidRPr="00394308">
        <w:t>bezpečnostní podmínky areálu.</w:t>
      </w:r>
      <w:r>
        <w:t xml:space="preserve"> </w:t>
      </w:r>
    </w:p>
    <w:p w14:paraId="2E7122CE" w14:textId="4812D691" w:rsidR="00C605B2" w:rsidRPr="00BF0C5E" w:rsidRDefault="00C605B2" w:rsidP="00C605B2">
      <w:pPr>
        <w:pStyle w:val="Heading2"/>
        <w:keepLines w:val="0"/>
        <w:tabs>
          <w:tab w:val="clear" w:pos="993"/>
        </w:tabs>
        <w:spacing w:before="0" w:line="240" w:lineRule="atLeast"/>
        <w:ind w:left="567"/>
        <w:rPr>
          <w:rFonts w:cs="Arial"/>
        </w:rPr>
      </w:pPr>
      <w:bookmarkStart w:id="19" w:name="_Ref144160379"/>
      <w:r w:rsidRPr="00BF0C5E">
        <w:rPr>
          <w:rFonts w:cs="Arial"/>
        </w:rPr>
        <w:t>Ochranné prostředky musí být po dobu užívání účinné proti vyskytujícím se rizikům, jejich</w:t>
      </w:r>
      <w:r>
        <w:rPr>
          <w:rFonts w:cs="Arial"/>
        </w:rPr>
        <w:t xml:space="preserve"> </w:t>
      </w:r>
      <w:r w:rsidRPr="00BF0C5E">
        <w:rPr>
          <w:rFonts w:cs="Arial"/>
        </w:rPr>
        <w:t xml:space="preserve">používání nesmí představovat další riziko, musí odpovídat podmínkám na </w:t>
      </w:r>
      <w:r>
        <w:rPr>
          <w:rFonts w:cs="Arial"/>
        </w:rPr>
        <w:t>Staveništi</w:t>
      </w:r>
      <w:r w:rsidRPr="00BF0C5E">
        <w:rPr>
          <w:rFonts w:cs="Arial"/>
        </w:rPr>
        <w:t>, musí být</w:t>
      </w:r>
      <w:r>
        <w:rPr>
          <w:rFonts w:cs="Arial"/>
        </w:rPr>
        <w:t xml:space="preserve"> </w:t>
      </w:r>
      <w:r w:rsidRPr="00BF0C5E">
        <w:rPr>
          <w:rFonts w:cs="Arial"/>
        </w:rPr>
        <w:t>přizpůsobeny fyzickým předpokladům jednotlivých pracovníků, respektovat ergonomické</w:t>
      </w:r>
      <w:r>
        <w:rPr>
          <w:rFonts w:cs="Arial"/>
        </w:rPr>
        <w:t xml:space="preserve"> </w:t>
      </w:r>
      <w:r w:rsidRPr="00BF0C5E">
        <w:rPr>
          <w:rFonts w:cs="Arial"/>
        </w:rPr>
        <w:t xml:space="preserve">požadavky </w:t>
      </w:r>
      <w:r w:rsidR="00156129" w:rsidRPr="00BF0C5E">
        <w:rPr>
          <w:rFonts w:cs="Arial"/>
        </w:rPr>
        <w:t>a</w:t>
      </w:r>
      <w:r w:rsidR="00156129">
        <w:rPr>
          <w:rFonts w:cs="Arial"/>
        </w:rPr>
        <w:t> </w:t>
      </w:r>
      <w:r w:rsidRPr="00BF0C5E">
        <w:rPr>
          <w:rFonts w:cs="Arial"/>
        </w:rPr>
        <w:t>zdravotní stav pracovníků. Při používání více ochranných prostředků současně</w:t>
      </w:r>
      <w:r>
        <w:rPr>
          <w:rFonts w:cs="Arial"/>
        </w:rPr>
        <w:t xml:space="preserve"> </w:t>
      </w:r>
      <w:r w:rsidRPr="00BF0C5E">
        <w:rPr>
          <w:rFonts w:cs="Arial"/>
        </w:rPr>
        <w:t>musí být tyto ochranné prostředky vzájemně slučitelné. Pracovníci musí být s</w:t>
      </w:r>
      <w:r>
        <w:rPr>
          <w:rFonts w:cs="Arial"/>
        </w:rPr>
        <w:t> </w:t>
      </w:r>
      <w:r w:rsidRPr="00BF0C5E">
        <w:rPr>
          <w:rFonts w:cs="Arial"/>
        </w:rPr>
        <w:t>používáním</w:t>
      </w:r>
      <w:r>
        <w:rPr>
          <w:rFonts w:cs="Arial"/>
        </w:rPr>
        <w:t xml:space="preserve"> </w:t>
      </w:r>
      <w:r w:rsidRPr="00BF0C5E">
        <w:rPr>
          <w:rFonts w:cs="Arial"/>
        </w:rPr>
        <w:t xml:space="preserve">ochranných prostředků </w:t>
      </w:r>
      <w:r>
        <w:rPr>
          <w:rFonts w:cs="Arial"/>
        </w:rPr>
        <w:t xml:space="preserve">Zhotovitelem </w:t>
      </w:r>
      <w:r w:rsidRPr="00BF0C5E">
        <w:rPr>
          <w:rFonts w:cs="Arial"/>
        </w:rPr>
        <w:t>seznámeni.</w:t>
      </w:r>
      <w:bookmarkEnd w:id="19"/>
    </w:p>
    <w:p w14:paraId="4551112D" w14:textId="47E4A015" w:rsidR="00C605B2" w:rsidRDefault="00C605B2" w:rsidP="00C605B2">
      <w:pPr>
        <w:pStyle w:val="Heading2"/>
        <w:keepLines w:val="0"/>
        <w:tabs>
          <w:tab w:val="clear" w:pos="993"/>
        </w:tabs>
        <w:spacing w:before="0" w:line="240" w:lineRule="atLeast"/>
        <w:ind w:left="567"/>
        <w:rPr>
          <w:rFonts w:cs="Arial"/>
        </w:rPr>
      </w:pPr>
      <w:r w:rsidRPr="00882052">
        <w:rPr>
          <w:rFonts w:cs="Arial"/>
        </w:rPr>
        <w:lastRenderedPageBreak/>
        <w:t xml:space="preserve">Veškeré odborné práce musí vykonávat pracovníci </w:t>
      </w:r>
      <w:r>
        <w:rPr>
          <w:rFonts w:cs="Arial"/>
        </w:rPr>
        <w:t>Z</w:t>
      </w:r>
      <w:r w:rsidRPr="00882052">
        <w:rPr>
          <w:rFonts w:cs="Arial"/>
        </w:rPr>
        <w:t xml:space="preserve">hotovitele nebo jeho poddodavatelů mající příslušnou kvalifikaci. Doklad </w:t>
      </w:r>
      <w:r w:rsidR="00156129" w:rsidRPr="00882052">
        <w:rPr>
          <w:rFonts w:cs="Arial"/>
        </w:rPr>
        <w:t>o</w:t>
      </w:r>
      <w:r w:rsidR="00156129">
        <w:rPr>
          <w:rFonts w:cs="Arial"/>
        </w:rPr>
        <w:t> </w:t>
      </w:r>
      <w:r w:rsidRPr="00882052">
        <w:rPr>
          <w:rFonts w:cs="Arial"/>
        </w:rPr>
        <w:t xml:space="preserve">kvalifikaci pracovníků je </w:t>
      </w:r>
      <w:r>
        <w:rPr>
          <w:rFonts w:cs="Arial"/>
        </w:rPr>
        <w:t>Z</w:t>
      </w:r>
      <w:r w:rsidRPr="00882052">
        <w:rPr>
          <w:rFonts w:cs="Arial"/>
        </w:rPr>
        <w:t xml:space="preserve">hotovitel na požádání </w:t>
      </w:r>
      <w:r>
        <w:rPr>
          <w:rFonts w:cs="Arial"/>
        </w:rPr>
        <w:t>O</w:t>
      </w:r>
      <w:r w:rsidRPr="00882052">
        <w:rPr>
          <w:rFonts w:cs="Arial"/>
        </w:rPr>
        <w:t xml:space="preserve">bjednatele povinen doložit. Pokud </w:t>
      </w:r>
      <w:r>
        <w:rPr>
          <w:rFonts w:cs="Arial"/>
        </w:rPr>
        <w:t>Z</w:t>
      </w:r>
      <w:r w:rsidRPr="00882052">
        <w:rPr>
          <w:rFonts w:cs="Arial"/>
        </w:rPr>
        <w:t xml:space="preserve">hotovitel tuto podmínku nesplní, poskytne </w:t>
      </w:r>
      <w:r>
        <w:rPr>
          <w:rFonts w:cs="Arial"/>
        </w:rPr>
        <w:t>O</w:t>
      </w:r>
      <w:r w:rsidRPr="00882052">
        <w:rPr>
          <w:rFonts w:cs="Arial"/>
        </w:rPr>
        <w:t xml:space="preserve">bjednatel dodatečnou přiměřenou lhůtu pro její splnění. Pokud </w:t>
      </w:r>
      <w:r>
        <w:rPr>
          <w:rFonts w:cs="Arial"/>
        </w:rPr>
        <w:t>Z</w:t>
      </w:r>
      <w:r w:rsidRPr="00882052">
        <w:rPr>
          <w:rFonts w:cs="Arial"/>
        </w:rPr>
        <w:t>hotovitel tuto podmínku nesplní ani v</w:t>
      </w:r>
      <w:r>
        <w:rPr>
          <w:rFonts w:cs="Arial"/>
        </w:rPr>
        <w:t> </w:t>
      </w:r>
      <w:r w:rsidRPr="00882052">
        <w:rPr>
          <w:rFonts w:cs="Arial"/>
        </w:rPr>
        <w:t>dodatečně poskytnuté lhůtě, bude to považováno za podstatné porušení Smlouvy, v</w:t>
      </w:r>
      <w:r>
        <w:rPr>
          <w:rFonts w:cs="Arial"/>
        </w:rPr>
        <w:t> </w:t>
      </w:r>
      <w:r w:rsidRPr="00882052">
        <w:rPr>
          <w:rFonts w:cs="Arial"/>
        </w:rPr>
        <w:t xml:space="preserve">důsledku čehož je </w:t>
      </w:r>
      <w:r>
        <w:rPr>
          <w:rFonts w:cs="Arial"/>
        </w:rPr>
        <w:t>O</w:t>
      </w:r>
      <w:r w:rsidRPr="00882052">
        <w:rPr>
          <w:rFonts w:cs="Arial"/>
        </w:rPr>
        <w:t>bjednatel oprávněn jednostranně odstoupit od Smlouvy.</w:t>
      </w:r>
    </w:p>
    <w:p w14:paraId="520CCB1B" w14:textId="4B38FEEA" w:rsidR="00C605B2" w:rsidRPr="00F30567" w:rsidRDefault="00C605B2" w:rsidP="00C605B2">
      <w:pPr>
        <w:pStyle w:val="Heading2"/>
        <w:keepLines w:val="0"/>
        <w:tabs>
          <w:tab w:val="clear" w:pos="993"/>
        </w:tabs>
        <w:spacing w:before="0" w:line="240" w:lineRule="atLeast"/>
        <w:ind w:left="567"/>
        <w:rPr>
          <w:rFonts w:cs="Arial"/>
        </w:rPr>
      </w:pPr>
      <w:bookmarkStart w:id="20" w:name="_Ref144159617"/>
      <w:r w:rsidRPr="00F30567">
        <w:rPr>
          <w:rFonts w:cs="Arial"/>
        </w:rPr>
        <w:t>Jednoduché</w:t>
      </w:r>
      <w:r w:rsidRPr="00F30567">
        <w:t xml:space="preserve"> zemní práce smějí provádět </w:t>
      </w:r>
      <w:r w:rsidR="00156129" w:rsidRPr="00F30567">
        <w:t>i</w:t>
      </w:r>
      <w:r w:rsidR="00156129">
        <w:t> </w:t>
      </w:r>
      <w:r w:rsidRPr="00F30567">
        <w:t>pracovníci bez příslušné kvalifikace, jestliže byli</w:t>
      </w:r>
      <w:r>
        <w:t xml:space="preserve"> </w:t>
      </w:r>
      <w:r w:rsidRPr="00F30567">
        <w:t xml:space="preserve">řádně proškoleni </w:t>
      </w:r>
      <w:r w:rsidR="00156129" w:rsidRPr="00F30567">
        <w:t>a</w:t>
      </w:r>
      <w:r w:rsidR="00156129">
        <w:t> </w:t>
      </w:r>
      <w:r w:rsidRPr="00F30567">
        <w:t>je-li zajištěn odborný dozor odpovědného pracovníka</w:t>
      </w:r>
      <w:r>
        <w:t xml:space="preserve"> Zhotovitele</w:t>
      </w:r>
      <w:r w:rsidRPr="00F30567">
        <w:t>.</w:t>
      </w:r>
      <w:r>
        <w:t xml:space="preserve"> </w:t>
      </w:r>
      <w:r>
        <w:rPr>
          <w:rFonts w:cs="Arial"/>
        </w:rPr>
        <w:t>V</w:t>
      </w:r>
      <w:r w:rsidRPr="00F30567">
        <w:rPr>
          <w:rFonts w:cs="Arial"/>
        </w:rPr>
        <w:t xml:space="preserve">edoucí pracovníci </w:t>
      </w:r>
      <w:r>
        <w:rPr>
          <w:rFonts w:cs="Arial"/>
        </w:rPr>
        <w:t xml:space="preserve">Zhotovitele v rámci zemních prací </w:t>
      </w:r>
      <w:r w:rsidRPr="00F30567">
        <w:rPr>
          <w:rFonts w:cs="Arial"/>
        </w:rPr>
        <w:t>odpovídají za podrobné poučení</w:t>
      </w:r>
      <w:r>
        <w:rPr>
          <w:rFonts w:cs="Arial"/>
        </w:rPr>
        <w:t xml:space="preserve"> </w:t>
      </w:r>
      <w:r w:rsidRPr="00F30567">
        <w:rPr>
          <w:rFonts w:cs="Arial"/>
        </w:rPr>
        <w:t>a</w:t>
      </w:r>
      <w:r>
        <w:rPr>
          <w:rFonts w:cs="Arial"/>
        </w:rPr>
        <w:t> </w:t>
      </w:r>
      <w:r w:rsidRPr="00F30567">
        <w:rPr>
          <w:rFonts w:cs="Arial"/>
        </w:rPr>
        <w:t xml:space="preserve">pravidelné proškolování </w:t>
      </w:r>
      <w:r>
        <w:rPr>
          <w:rFonts w:cs="Arial"/>
        </w:rPr>
        <w:t>především</w:t>
      </w:r>
      <w:r w:rsidRPr="00F30567">
        <w:rPr>
          <w:rFonts w:cs="Arial"/>
        </w:rPr>
        <w:t xml:space="preserve"> vedoucích pracovních čet </w:t>
      </w:r>
      <w:r w:rsidR="00156129" w:rsidRPr="00F30567">
        <w:rPr>
          <w:rFonts w:cs="Arial"/>
        </w:rPr>
        <w:t>z</w:t>
      </w:r>
      <w:r w:rsidR="00156129">
        <w:rPr>
          <w:rFonts w:cs="Arial"/>
        </w:rPr>
        <w:t> </w:t>
      </w:r>
      <w:r w:rsidRPr="00F30567">
        <w:rPr>
          <w:rFonts w:cs="Arial"/>
        </w:rPr>
        <w:t xml:space="preserve">hlediska znalosti </w:t>
      </w:r>
      <w:r w:rsidR="00156129" w:rsidRPr="00F30567">
        <w:rPr>
          <w:rFonts w:cs="Arial"/>
        </w:rPr>
        <w:t>a</w:t>
      </w:r>
      <w:r w:rsidR="00156129">
        <w:rPr>
          <w:rFonts w:cs="Arial"/>
        </w:rPr>
        <w:t> </w:t>
      </w:r>
      <w:r w:rsidRPr="00F30567">
        <w:rPr>
          <w:rFonts w:cs="Arial"/>
        </w:rPr>
        <w:t>dodržování</w:t>
      </w:r>
      <w:r>
        <w:rPr>
          <w:rFonts w:cs="Arial"/>
        </w:rPr>
        <w:t xml:space="preserve"> </w:t>
      </w:r>
      <w:r w:rsidRPr="00F30567">
        <w:rPr>
          <w:rFonts w:cs="Arial"/>
        </w:rPr>
        <w:t>předpisů o</w:t>
      </w:r>
      <w:r>
        <w:rPr>
          <w:rFonts w:cs="Arial"/>
        </w:rPr>
        <w:t> </w:t>
      </w:r>
      <w:r w:rsidRPr="00F30567">
        <w:rPr>
          <w:rFonts w:cs="Arial"/>
        </w:rPr>
        <w:t xml:space="preserve">bezpečnosti práce </w:t>
      </w:r>
      <w:r w:rsidR="00156129" w:rsidRPr="00F30567">
        <w:rPr>
          <w:rFonts w:cs="Arial"/>
        </w:rPr>
        <w:t>a</w:t>
      </w:r>
      <w:r w:rsidR="00156129">
        <w:rPr>
          <w:rFonts w:cs="Arial"/>
        </w:rPr>
        <w:t> </w:t>
      </w:r>
      <w:r w:rsidRPr="00F30567">
        <w:rPr>
          <w:rFonts w:cs="Arial"/>
        </w:rPr>
        <w:t>ochraně zdraví.</w:t>
      </w:r>
      <w:bookmarkEnd w:id="20"/>
    </w:p>
    <w:p w14:paraId="4FD8A9E4" w14:textId="6D78035E" w:rsidR="00C605B2" w:rsidRPr="003A16E0" w:rsidRDefault="00C605B2" w:rsidP="00C605B2">
      <w:pPr>
        <w:pStyle w:val="Heading2"/>
        <w:keepLines w:val="0"/>
        <w:tabs>
          <w:tab w:val="clear" w:pos="993"/>
        </w:tabs>
        <w:spacing w:before="0" w:line="240" w:lineRule="atLeast"/>
        <w:ind w:left="567"/>
        <w:rPr>
          <w:rFonts w:cs="Arial"/>
        </w:rPr>
      </w:pPr>
      <w:r w:rsidRPr="003A16E0">
        <w:rPr>
          <w:rFonts w:cs="Arial"/>
        </w:rPr>
        <w:t xml:space="preserve">Zhotovitel se zavazuje dodržovat při provádění </w:t>
      </w:r>
      <w:r>
        <w:rPr>
          <w:rFonts w:cs="Arial"/>
        </w:rPr>
        <w:t>D</w:t>
      </w:r>
      <w:r w:rsidRPr="003A16E0">
        <w:rPr>
          <w:rFonts w:cs="Arial"/>
        </w:rPr>
        <w:t xml:space="preserve">íla veškeré podmínky </w:t>
      </w:r>
      <w:r w:rsidR="00156129" w:rsidRPr="003A16E0">
        <w:rPr>
          <w:rFonts w:cs="Arial"/>
        </w:rPr>
        <w:t>a</w:t>
      </w:r>
      <w:r w:rsidR="00156129">
        <w:rPr>
          <w:rFonts w:cs="Arial"/>
        </w:rPr>
        <w:t> </w:t>
      </w:r>
      <w:r w:rsidRPr="003A16E0">
        <w:rPr>
          <w:rFonts w:cs="Arial"/>
        </w:rPr>
        <w:t xml:space="preserve">připomínky vyplývající z územního řízení </w:t>
      </w:r>
      <w:r w:rsidR="00156129" w:rsidRPr="003A16E0">
        <w:rPr>
          <w:rFonts w:cs="Arial"/>
        </w:rPr>
        <w:t>a</w:t>
      </w:r>
      <w:r w:rsidR="00156129">
        <w:rPr>
          <w:rFonts w:cs="Arial"/>
        </w:rPr>
        <w:t> </w:t>
      </w:r>
      <w:r w:rsidRPr="003A16E0">
        <w:rPr>
          <w:rFonts w:cs="Arial"/>
        </w:rPr>
        <w:t xml:space="preserve">stavebního povolení. Pokud nesplněním těchto podmínek vznikne </w:t>
      </w:r>
      <w:r>
        <w:rPr>
          <w:rFonts w:cs="Arial"/>
        </w:rPr>
        <w:t>O</w:t>
      </w:r>
      <w:r w:rsidRPr="003A16E0">
        <w:rPr>
          <w:rFonts w:cs="Arial"/>
        </w:rPr>
        <w:t xml:space="preserve">bjednateli škoda, hradí ji </w:t>
      </w:r>
      <w:r>
        <w:rPr>
          <w:rFonts w:cs="Arial"/>
        </w:rPr>
        <w:t>Z</w:t>
      </w:r>
      <w:r w:rsidRPr="003A16E0">
        <w:rPr>
          <w:rFonts w:cs="Arial"/>
        </w:rPr>
        <w:t xml:space="preserve">hotovitel </w:t>
      </w:r>
      <w:r w:rsidR="00156129" w:rsidRPr="003A16E0">
        <w:rPr>
          <w:rFonts w:cs="Arial"/>
        </w:rPr>
        <w:t>v</w:t>
      </w:r>
      <w:r w:rsidR="00156129">
        <w:rPr>
          <w:rFonts w:cs="Arial"/>
        </w:rPr>
        <w:t> </w:t>
      </w:r>
      <w:r w:rsidRPr="003A16E0">
        <w:rPr>
          <w:rFonts w:cs="Arial"/>
        </w:rPr>
        <w:t>plném rozsahu.</w:t>
      </w:r>
    </w:p>
    <w:p w14:paraId="45FA7CEC" w14:textId="4F34F0B6" w:rsidR="00C605B2" w:rsidRPr="003A16E0" w:rsidRDefault="00C605B2" w:rsidP="00C605B2">
      <w:pPr>
        <w:pStyle w:val="Heading2"/>
        <w:keepLines w:val="0"/>
        <w:tabs>
          <w:tab w:val="clear" w:pos="993"/>
        </w:tabs>
        <w:spacing w:before="0" w:line="240" w:lineRule="atLeast"/>
        <w:ind w:left="567"/>
        <w:rPr>
          <w:rFonts w:cs="Arial"/>
        </w:rPr>
      </w:pPr>
      <w:r w:rsidRPr="003A16E0">
        <w:rPr>
          <w:rFonts w:cs="Arial"/>
        </w:rPr>
        <w:t xml:space="preserve">Zhotovitel se zavazuje </w:t>
      </w:r>
      <w:r w:rsidR="00156129" w:rsidRPr="003A16E0">
        <w:rPr>
          <w:rFonts w:cs="Arial"/>
        </w:rPr>
        <w:t>a</w:t>
      </w:r>
      <w:r w:rsidR="00156129">
        <w:rPr>
          <w:rFonts w:cs="Arial"/>
        </w:rPr>
        <w:t> </w:t>
      </w:r>
      <w:r w:rsidR="00A07088">
        <w:rPr>
          <w:rFonts w:cs="Arial"/>
        </w:rPr>
        <w:t>odpovídá</w:t>
      </w:r>
      <w:r w:rsidRPr="003A16E0">
        <w:rPr>
          <w:rFonts w:cs="Arial"/>
        </w:rPr>
        <w:t xml:space="preserve"> za to, že při realizaci </w:t>
      </w:r>
      <w:r>
        <w:rPr>
          <w:rFonts w:cs="Arial"/>
        </w:rPr>
        <w:t>D</w:t>
      </w:r>
      <w:r w:rsidRPr="003A16E0">
        <w:rPr>
          <w:rFonts w:cs="Arial"/>
        </w:rPr>
        <w:t xml:space="preserve">íla nepoužije žádný materiál, </w:t>
      </w:r>
      <w:r w:rsidR="00156129" w:rsidRPr="003A16E0">
        <w:rPr>
          <w:rFonts w:cs="Arial"/>
        </w:rPr>
        <w:t>o</w:t>
      </w:r>
      <w:r w:rsidR="00156129">
        <w:rPr>
          <w:rFonts w:cs="Arial"/>
        </w:rPr>
        <w:t> </w:t>
      </w:r>
      <w:r w:rsidRPr="003A16E0">
        <w:rPr>
          <w:rFonts w:cs="Arial"/>
        </w:rPr>
        <w:t xml:space="preserve">kterém je v době jeho užití známo, že je škodlivý. Pokud tak </w:t>
      </w:r>
      <w:r>
        <w:rPr>
          <w:rFonts w:cs="Arial"/>
        </w:rPr>
        <w:t>Z</w:t>
      </w:r>
      <w:r w:rsidRPr="003A16E0">
        <w:rPr>
          <w:rFonts w:cs="Arial"/>
        </w:rPr>
        <w:t xml:space="preserve">hotovitel učiní, je povinen na písemné vyzvání </w:t>
      </w:r>
      <w:r>
        <w:rPr>
          <w:rFonts w:cs="Arial"/>
        </w:rPr>
        <w:t>O</w:t>
      </w:r>
      <w:r w:rsidRPr="003A16E0">
        <w:rPr>
          <w:rFonts w:cs="Arial"/>
        </w:rPr>
        <w:t xml:space="preserve">bjednatele provést okamžitě nápravu </w:t>
      </w:r>
      <w:r w:rsidR="00156129" w:rsidRPr="003A16E0">
        <w:rPr>
          <w:rFonts w:cs="Arial"/>
        </w:rPr>
        <w:t>a</w:t>
      </w:r>
      <w:r w:rsidR="00156129">
        <w:rPr>
          <w:rFonts w:cs="Arial"/>
        </w:rPr>
        <w:t> </w:t>
      </w:r>
      <w:r w:rsidRPr="003A16E0">
        <w:rPr>
          <w:rFonts w:cs="Arial"/>
        </w:rPr>
        <w:t xml:space="preserve">veškeré náklady </w:t>
      </w:r>
      <w:r w:rsidR="00156129" w:rsidRPr="003A16E0">
        <w:rPr>
          <w:rFonts w:cs="Arial"/>
        </w:rPr>
        <w:t>s</w:t>
      </w:r>
      <w:r w:rsidR="00156129">
        <w:rPr>
          <w:rFonts w:cs="Arial"/>
        </w:rPr>
        <w:t> </w:t>
      </w:r>
      <w:r w:rsidRPr="003A16E0">
        <w:rPr>
          <w:rFonts w:cs="Arial"/>
        </w:rPr>
        <w:t xml:space="preserve">tím spojené nese </w:t>
      </w:r>
      <w:r>
        <w:rPr>
          <w:rFonts w:cs="Arial"/>
        </w:rPr>
        <w:t>Z</w:t>
      </w:r>
      <w:r w:rsidRPr="003A16E0">
        <w:rPr>
          <w:rFonts w:cs="Arial"/>
        </w:rPr>
        <w:t>hotovitel.</w:t>
      </w:r>
    </w:p>
    <w:p w14:paraId="3597558F" w14:textId="102D353A"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Pokud činností </w:t>
      </w:r>
      <w:r>
        <w:rPr>
          <w:rFonts w:cs="Arial"/>
        </w:rPr>
        <w:t>Z</w:t>
      </w:r>
      <w:r w:rsidRPr="006B7083">
        <w:rPr>
          <w:rFonts w:cs="Arial"/>
        </w:rPr>
        <w:t xml:space="preserve">hotovitele dojde ke způsobení škody </w:t>
      </w:r>
      <w:r>
        <w:rPr>
          <w:rFonts w:cs="Arial"/>
        </w:rPr>
        <w:t>O</w:t>
      </w:r>
      <w:r w:rsidRPr="006B7083">
        <w:rPr>
          <w:rFonts w:cs="Arial"/>
        </w:rPr>
        <w:t xml:space="preserve">bjednateli nebo jiným subjektům z důvodu opomenutí, nedbalostí nebo neplněním podmínek vyplývajících </w:t>
      </w:r>
      <w:r w:rsidR="00156129" w:rsidRPr="006B7083">
        <w:rPr>
          <w:rFonts w:cs="Arial"/>
        </w:rPr>
        <w:t>z</w:t>
      </w:r>
      <w:r w:rsidR="00156129">
        <w:rPr>
          <w:rFonts w:cs="Arial"/>
        </w:rPr>
        <w:t> </w:t>
      </w:r>
      <w:r w:rsidRPr="006B7083">
        <w:rPr>
          <w:rFonts w:cs="Arial"/>
        </w:rPr>
        <w:t>platných zákonů, ČSN</w:t>
      </w:r>
      <w:r w:rsidR="00666EA7">
        <w:rPr>
          <w:rFonts w:cs="Arial"/>
        </w:rPr>
        <w:t>,</w:t>
      </w:r>
      <w:r w:rsidRPr="006B7083">
        <w:rPr>
          <w:rFonts w:cs="Arial"/>
        </w:rPr>
        <w:t xml:space="preserve"> jiných právních norem nebo vyplývajících </w:t>
      </w:r>
      <w:r w:rsidR="00156129" w:rsidRPr="006B7083">
        <w:rPr>
          <w:rFonts w:cs="Arial"/>
        </w:rPr>
        <w:t>z</w:t>
      </w:r>
      <w:r w:rsidR="00156129">
        <w:rPr>
          <w:rFonts w:cs="Arial"/>
        </w:rPr>
        <w:t> </w:t>
      </w:r>
      <w:r w:rsidRPr="006B7083">
        <w:rPr>
          <w:rFonts w:cs="Arial"/>
        </w:rPr>
        <w:t xml:space="preserve">této Smlouvy, je </w:t>
      </w:r>
      <w:r>
        <w:rPr>
          <w:rFonts w:cs="Arial"/>
        </w:rPr>
        <w:t>Z</w:t>
      </w:r>
      <w:r w:rsidRPr="006B7083">
        <w:rPr>
          <w:rFonts w:cs="Arial"/>
        </w:rPr>
        <w:t xml:space="preserve">hotovitel povinen bez zbytečného odkladu tuto škodu odstranit </w:t>
      </w:r>
      <w:r w:rsidR="00156129" w:rsidRPr="006B7083">
        <w:rPr>
          <w:rFonts w:cs="Arial"/>
        </w:rPr>
        <w:t>a</w:t>
      </w:r>
      <w:r w:rsidR="00156129">
        <w:rPr>
          <w:rFonts w:cs="Arial"/>
        </w:rPr>
        <w:t> </w:t>
      </w:r>
      <w:r w:rsidRPr="006B7083">
        <w:rPr>
          <w:rFonts w:cs="Arial"/>
        </w:rPr>
        <w:t xml:space="preserve">není-li to možné, tak finančně </w:t>
      </w:r>
      <w:r w:rsidR="00666EA7">
        <w:rPr>
          <w:rFonts w:cs="Arial"/>
        </w:rPr>
        <w:t>na</w:t>
      </w:r>
      <w:r w:rsidRPr="006B7083">
        <w:rPr>
          <w:rFonts w:cs="Arial"/>
        </w:rPr>
        <w:t xml:space="preserve">hradit. Veškeré náklady </w:t>
      </w:r>
      <w:r w:rsidR="00156129" w:rsidRPr="006B7083">
        <w:rPr>
          <w:rFonts w:cs="Arial"/>
        </w:rPr>
        <w:t>s</w:t>
      </w:r>
      <w:r w:rsidR="00156129">
        <w:rPr>
          <w:rFonts w:cs="Arial"/>
        </w:rPr>
        <w:t> </w:t>
      </w:r>
      <w:r w:rsidRPr="006B7083">
        <w:rPr>
          <w:rFonts w:cs="Arial"/>
        </w:rPr>
        <w:t xml:space="preserve">tím spojené nese </w:t>
      </w:r>
      <w:r>
        <w:rPr>
          <w:rFonts w:cs="Arial"/>
        </w:rPr>
        <w:t>Z</w:t>
      </w:r>
      <w:r w:rsidRPr="006B7083">
        <w:rPr>
          <w:rFonts w:cs="Arial"/>
        </w:rPr>
        <w:t>hotovitel.</w:t>
      </w:r>
    </w:p>
    <w:p w14:paraId="09BA110A" w14:textId="0CDAFE46"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Jestliže </w:t>
      </w:r>
      <w:r>
        <w:rPr>
          <w:rFonts w:cs="Arial"/>
        </w:rPr>
        <w:t>Z</w:t>
      </w:r>
      <w:r w:rsidRPr="006B7083">
        <w:rPr>
          <w:rFonts w:cs="Arial"/>
        </w:rPr>
        <w:t xml:space="preserve">hotovitel narazí při provádění prací na archeologické nálezy, je povinen přerušit práce </w:t>
      </w:r>
      <w:r w:rsidR="00156129" w:rsidRPr="006B7083">
        <w:rPr>
          <w:rFonts w:cs="Arial"/>
        </w:rPr>
        <w:t>a</w:t>
      </w:r>
      <w:r w:rsidR="00156129">
        <w:rPr>
          <w:rFonts w:cs="Arial"/>
        </w:rPr>
        <w:t> </w:t>
      </w:r>
      <w:r w:rsidRPr="006B7083">
        <w:rPr>
          <w:rFonts w:cs="Arial"/>
        </w:rPr>
        <w:t xml:space="preserve">informovat písemně </w:t>
      </w:r>
      <w:r>
        <w:rPr>
          <w:rFonts w:cs="Arial"/>
        </w:rPr>
        <w:t>O</w:t>
      </w:r>
      <w:r w:rsidRPr="006B7083">
        <w:rPr>
          <w:rFonts w:cs="Arial"/>
        </w:rPr>
        <w:t xml:space="preserve">bjednatele </w:t>
      </w:r>
      <w:r w:rsidR="00156129" w:rsidRPr="006B7083">
        <w:rPr>
          <w:rFonts w:cs="Arial"/>
        </w:rPr>
        <w:t>a</w:t>
      </w:r>
      <w:r w:rsidR="00156129">
        <w:rPr>
          <w:rFonts w:cs="Arial"/>
        </w:rPr>
        <w:t> </w:t>
      </w:r>
      <w:r w:rsidRPr="006B7083">
        <w:rPr>
          <w:rFonts w:cs="Arial"/>
        </w:rPr>
        <w:t xml:space="preserve">oprávněné orgány státní správy. Pokud tak neučiní, nese veškeré důsledky </w:t>
      </w:r>
      <w:r w:rsidR="00156129" w:rsidRPr="006B7083">
        <w:rPr>
          <w:rFonts w:cs="Arial"/>
        </w:rPr>
        <w:t>z</w:t>
      </w:r>
      <w:r w:rsidR="00156129">
        <w:rPr>
          <w:rFonts w:cs="Arial"/>
        </w:rPr>
        <w:t> </w:t>
      </w:r>
      <w:r w:rsidRPr="006B7083">
        <w:rPr>
          <w:rFonts w:cs="Arial"/>
        </w:rPr>
        <w:t xml:space="preserve">toho plynoucí. Objednatel je povinen rozhodnout </w:t>
      </w:r>
      <w:r w:rsidR="00156129" w:rsidRPr="006B7083">
        <w:rPr>
          <w:rFonts w:cs="Arial"/>
        </w:rPr>
        <w:t>o</w:t>
      </w:r>
      <w:r w:rsidR="00156129">
        <w:rPr>
          <w:rFonts w:cs="Arial"/>
        </w:rPr>
        <w:t> </w:t>
      </w:r>
      <w:r w:rsidRPr="006B7083">
        <w:rPr>
          <w:rFonts w:cs="Arial"/>
        </w:rPr>
        <w:t>dalším postupu.</w:t>
      </w:r>
    </w:p>
    <w:p w14:paraId="422C680D" w14:textId="315FB056"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Zhotovitel je povinen zajistit vstupy </w:t>
      </w:r>
      <w:r w:rsidR="00666EA7">
        <w:rPr>
          <w:rFonts w:cs="Arial"/>
        </w:rPr>
        <w:t xml:space="preserve">na Staveniště </w:t>
      </w:r>
      <w:r w:rsidRPr="006B7083">
        <w:rPr>
          <w:rFonts w:cs="Arial"/>
        </w:rPr>
        <w:t xml:space="preserve">tak, aby nemohlo docházet </w:t>
      </w:r>
      <w:r w:rsidR="00156129" w:rsidRPr="006B7083">
        <w:rPr>
          <w:rFonts w:cs="Arial"/>
        </w:rPr>
        <w:t>k</w:t>
      </w:r>
      <w:r w:rsidR="00156129">
        <w:rPr>
          <w:rFonts w:cs="Arial"/>
        </w:rPr>
        <w:t> </w:t>
      </w:r>
      <w:r w:rsidRPr="006B7083">
        <w:rPr>
          <w:rFonts w:cs="Arial"/>
        </w:rPr>
        <w:t xml:space="preserve">omezení vstupu případných dalších uživatelů </w:t>
      </w:r>
      <w:r w:rsidR="00156129" w:rsidRPr="006B7083">
        <w:rPr>
          <w:rFonts w:cs="Arial"/>
        </w:rPr>
        <w:t>a</w:t>
      </w:r>
      <w:r w:rsidR="00156129">
        <w:rPr>
          <w:rFonts w:cs="Arial"/>
        </w:rPr>
        <w:t> </w:t>
      </w:r>
      <w:r w:rsidRPr="006B7083">
        <w:rPr>
          <w:rFonts w:cs="Arial"/>
        </w:rPr>
        <w:t>byla zajištěna jejich bezpečnost.</w:t>
      </w:r>
    </w:p>
    <w:p w14:paraId="77AC8744" w14:textId="12C50974" w:rsidR="00C605B2" w:rsidRPr="006B7083" w:rsidRDefault="00C605B2" w:rsidP="00C605B2">
      <w:pPr>
        <w:pStyle w:val="Heading2"/>
        <w:keepLines w:val="0"/>
        <w:tabs>
          <w:tab w:val="clear" w:pos="993"/>
        </w:tabs>
        <w:spacing w:before="0" w:line="240" w:lineRule="atLeast"/>
        <w:ind w:left="567"/>
        <w:rPr>
          <w:rFonts w:cs="Arial"/>
        </w:rPr>
      </w:pPr>
      <w:r w:rsidRPr="006B7083">
        <w:rPr>
          <w:rFonts w:cs="Arial"/>
        </w:rPr>
        <w:t xml:space="preserve">Objednatel bude </w:t>
      </w:r>
      <w:r w:rsidR="00040F97">
        <w:rPr>
          <w:rFonts w:cs="Arial"/>
        </w:rPr>
        <w:t xml:space="preserve">měsíčně </w:t>
      </w:r>
      <w:r w:rsidRPr="006B7083">
        <w:rPr>
          <w:rFonts w:cs="Arial"/>
        </w:rPr>
        <w:t xml:space="preserve">organizovat kontrolní dny za účasti </w:t>
      </w:r>
      <w:r>
        <w:rPr>
          <w:rFonts w:cs="Arial"/>
        </w:rPr>
        <w:t>Z</w:t>
      </w:r>
      <w:r w:rsidRPr="006B7083">
        <w:rPr>
          <w:rFonts w:cs="Arial"/>
        </w:rPr>
        <w:t xml:space="preserve">hotovitele </w:t>
      </w:r>
      <w:r w:rsidR="00156129" w:rsidRPr="006B7083">
        <w:rPr>
          <w:rFonts w:cs="Arial"/>
        </w:rPr>
        <w:t>a</w:t>
      </w:r>
      <w:r w:rsidR="00156129">
        <w:rPr>
          <w:rFonts w:cs="Arial"/>
        </w:rPr>
        <w:t> </w:t>
      </w:r>
      <w:r w:rsidRPr="006B7083">
        <w:rPr>
          <w:rFonts w:cs="Arial"/>
        </w:rPr>
        <w:t>projektanta a</w:t>
      </w:r>
      <w:r>
        <w:rPr>
          <w:rFonts w:cs="Arial"/>
        </w:rPr>
        <w:t> </w:t>
      </w:r>
      <w:r w:rsidRPr="006B7083">
        <w:rPr>
          <w:rFonts w:cs="Arial"/>
        </w:rPr>
        <w:t>dalších zúčastněných osob.</w:t>
      </w:r>
      <w:r w:rsidR="00040F97">
        <w:rPr>
          <w:rFonts w:cs="Arial"/>
        </w:rPr>
        <w:t xml:space="preserve"> Bude-li Objednatel požadovat častější či méně častou frekvenci kontrol, je Zhotovitel povinen takovému požadavku vyhovět.</w:t>
      </w:r>
      <w:r>
        <w:rPr>
          <w:rFonts w:cs="Arial"/>
        </w:rPr>
        <w:t xml:space="preserve"> </w:t>
      </w:r>
      <w:r w:rsidR="00156129" w:rsidRPr="00E13DB0">
        <w:rPr>
          <w:rFonts w:cs="Arial"/>
        </w:rPr>
        <w:t>V</w:t>
      </w:r>
      <w:r w:rsidR="00156129">
        <w:rPr>
          <w:rFonts w:cs="Arial"/>
        </w:rPr>
        <w:t> </w:t>
      </w:r>
      <w:r w:rsidRPr="00E13DB0">
        <w:rPr>
          <w:rFonts w:cs="Arial"/>
        </w:rPr>
        <w:t>den zahájení</w:t>
      </w:r>
      <w:r>
        <w:rPr>
          <w:rFonts w:cs="Arial"/>
        </w:rPr>
        <w:t xml:space="preserve"> </w:t>
      </w:r>
      <w:r w:rsidRPr="00E13DB0">
        <w:rPr>
          <w:rFonts w:cs="Arial"/>
        </w:rPr>
        <w:t>pr</w:t>
      </w:r>
      <w:r>
        <w:rPr>
          <w:rFonts w:cs="Arial"/>
        </w:rPr>
        <w:t>a</w:t>
      </w:r>
      <w:r w:rsidRPr="00E13DB0">
        <w:rPr>
          <w:rFonts w:cs="Arial"/>
        </w:rPr>
        <w:t>c</w:t>
      </w:r>
      <w:r>
        <w:rPr>
          <w:rFonts w:cs="Arial"/>
        </w:rPr>
        <w:t>í</w:t>
      </w:r>
      <w:r w:rsidRPr="00E13DB0">
        <w:rPr>
          <w:rFonts w:cs="Arial"/>
        </w:rPr>
        <w:t xml:space="preserve"> na Díle bude svolán kontrolní den za účasti zástupce OEREŠ MŽP</w:t>
      </w:r>
      <w:r>
        <w:rPr>
          <w:rFonts w:cs="Arial"/>
        </w:rPr>
        <w:t>. Z</w:t>
      </w:r>
      <w:r w:rsidRPr="00E13DB0">
        <w:rPr>
          <w:rFonts w:cs="Arial"/>
        </w:rPr>
        <w:t>ástupce OEREŠ MŽP bude zván na kontrolní dny.</w:t>
      </w:r>
    </w:p>
    <w:p w14:paraId="30CE31A4" w14:textId="5C4AC09B" w:rsidR="00C605B2" w:rsidRPr="00D57D5D" w:rsidRDefault="00C605B2" w:rsidP="00C605B2">
      <w:pPr>
        <w:pStyle w:val="Heading2"/>
        <w:keepLines w:val="0"/>
        <w:tabs>
          <w:tab w:val="clear" w:pos="993"/>
        </w:tabs>
        <w:spacing w:before="0" w:line="240" w:lineRule="atLeast"/>
        <w:ind w:left="567"/>
        <w:rPr>
          <w:rFonts w:cs="Arial"/>
        </w:rPr>
      </w:pPr>
      <w:r w:rsidRPr="00D57D5D">
        <w:rPr>
          <w:rFonts w:cs="Arial"/>
        </w:rPr>
        <w:t>Zhotovitel se rovněž zavazuje zhotovovat Dílo bez vytváření nepřípustných imisí ve smyslu ustanovení §</w:t>
      </w:r>
      <w:r>
        <w:rPr>
          <w:rFonts w:cs="Arial"/>
        </w:rPr>
        <w:t> </w:t>
      </w:r>
      <w:r w:rsidRPr="00D57D5D">
        <w:rPr>
          <w:rFonts w:cs="Arial"/>
        </w:rPr>
        <w:t xml:space="preserve">1013 </w:t>
      </w:r>
      <w:r>
        <w:rPr>
          <w:rFonts w:cs="Arial"/>
        </w:rPr>
        <w:t>Občanského zákoníku</w:t>
      </w:r>
      <w:r w:rsidRPr="00D57D5D">
        <w:rPr>
          <w:rFonts w:cs="Arial"/>
        </w:rPr>
        <w:t>. Zhotovitel je povinen odškodnit Objednatele za</w:t>
      </w:r>
      <w:r>
        <w:rPr>
          <w:rFonts w:cs="Arial"/>
        </w:rPr>
        <w:t> </w:t>
      </w:r>
      <w:r w:rsidRPr="00D57D5D">
        <w:rPr>
          <w:rFonts w:cs="Arial"/>
        </w:rPr>
        <w:t>všechny nároky a</w:t>
      </w:r>
      <w:r>
        <w:rPr>
          <w:rFonts w:cs="Arial"/>
        </w:rPr>
        <w:t> </w:t>
      </w:r>
      <w:r w:rsidRPr="00D57D5D">
        <w:rPr>
          <w:rFonts w:cs="Arial"/>
        </w:rPr>
        <w:t xml:space="preserve">náklady, které by mu vznikly </w:t>
      </w:r>
      <w:r w:rsidR="00156129" w:rsidRPr="00D57D5D">
        <w:rPr>
          <w:rFonts w:cs="Arial"/>
        </w:rPr>
        <w:t>v</w:t>
      </w:r>
      <w:r w:rsidR="00156129">
        <w:rPr>
          <w:rFonts w:cs="Arial"/>
        </w:rPr>
        <w:t> </w:t>
      </w:r>
      <w:r w:rsidRPr="00D57D5D">
        <w:rPr>
          <w:rFonts w:cs="Arial"/>
        </w:rPr>
        <w:t xml:space="preserve">souvislosti </w:t>
      </w:r>
      <w:r w:rsidR="00156129" w:rsidRPr="00D57D5D">
        <w:rPr>
          <w:rFonts w:cs="Arial"/>
        </w:rPr>
        <w:t>s</w:t>
      </w:r>
      <w:r w:rsidR="00156129">
        <w:rPr>
          <w:rFonts w:cs="Arial"/>
        </w:rPr>
        <w:t> </w:t>
      </w:r>
      <w:r w:rsidRPr="00D57D5D">
        <w:rPr>
          <w:rFonts w:cs="Arial"/>
        </w:rPr>
        <w:t xml:space="preserve">vypořádáním nároku souvisejícího </w:t>
      </w:r>
      <w:r w:rsidR="00156129" w:rsidRPr="00D57D5D">
        <w:rPr>
          <w:rFonts w:cs="Arial"/>
        </w:rPr>
        <w:t>s</w:t>
      </w:r>
      <w:r w:rsidR="00156129">
        <w:rPr>
          <w:rFonts w:cs="Arial"/>
        </w:rPr>
        <w:t> </w:t>
      </w:r>
      <w:r w:rsidRPr="00D57D5D">
        <w:rPr>
          <w:rFonts w:cs="Arial"/>
        </w:rPr>
        <w:t>imisemi v</w:t>
      </w:r>
      <w:r>
        <w:rPr>
          <w:rFonts w:cs="Arial"/>
        </w:rPr>
        <w:t> </w:t>
      </w:r>
      <w:r w:rsidRPr="00D57D5D">
        <w:rPr>
          <w:rFonts w:cs="Arial"/>
        </w:rPr>
        <w:t>průběhu provádění Díla vůči třetím osobám.</w:t>
      </w:r>
    </w:p>
    <w:p w14:paraId="715336D1" w14:textId="2FE571CA" w:rsidR="00C605B2" w:rsidRPr="00D57D5D" w:rsidRDefault="00C605B2" w:rsidP="00C605B2">
      <w:pPr>
        <w:pStyle w:val="Heading2"/>
        <w:keepLines w:val="0"/>
        <w:tabs>
          <w:tab w:val="clear" w:pos="993"/>
        </w:tabs>
        <w:spacing w:before="0" w:line="240" w:lineRule="atLeast"/>
        <w:ind w:left="567"/>
        <w:rPr>
          <w:rFonts w:cs="Arial"/>
        </w:rPr>
      </w:pPr>
      <w:r w:rsidRPr="00D57D5D">
        <w:rPr>
          <w:rFonts w:cs="Arial"/>
        </w:rPr>
        <w:t>Zhotovitel odpovídá Objednateli za škodu, která Objednateli vznikne uplatněním nároku třetí osoby podle příslušných ustanovení O</w:t>
      </w:r>
      <w:r>
        <w:rPr>
          <w:rFonts w:cs="Arial"/>
        </w:rPr>
        <w:t>bčanského zákoníku</w:t>
      </w:r>
      <w:r w:rsidRPr="00D57D5D">
        <w:rPr>
          <w:rFonts w:cs="Arial"/>
        </w:rPr>
        <w:t xml:space="preserve">, zejména za škodu způsobenou věcí, jež byla Zhotovitelem při provádění Díla užita, jakož </w:t>
      </w:r>
      <w:r w:rsidR="00156129" w:rsidRPr="00D57D5D">
        <w:rPr>
          <w:rFonts w:cs="Arial"/>
        </w:rPr>
        <w:t>i</w:t>
      </w:r>
      <w:r w:rsidR="00156129">
        <w:rPr>
          <w:rFonts w:cs="Arial"/>
        </w:rPr>
        <w:t> </w:t>
      </w:r>
      <w:r w:rsidRPr="00D57D5D">
        <w:rPr>
          <w:rFonts w:cs="Arial"/>
        </w:rPr>
        <w:t xml:space="preserve">za škodu způsobenou </w:t>
      </w:r>
      <w:r w:rsidR="00156129" w:rsidRPr="00D57D5D">
        <w:rPr>
          <w:rFonts w:cs="Arial"/>
        </w:rPr>
        <w:t>z</w:t>
      </w:r>
      <w:r w:rsidR="00156129">
        <w:rPr>
          <w:rFonts w:cs="Arial"/>
        </w:rPr>
        <w:t> </w:t>
      </w:r>
      <w:r w:rsidRPr="00D57D5D">
        <w:rPr>
          <w:rFonts w:cs="Arial"/>
        </w:rPr>
        <w:t xml:space="preserve">provozní činnosti Zhotovitele </w:t>
      </w:r>
      <w:r w:rsidR="00156129" w:rsidRPr="00D57D5D">
        <w:rPr>
          <w:rFonts w:cs="Arial"/>
        </w:rPr>
        <w:t>v</w:t>
      </w:r>
      <w:r w:rsidR="00156129">
        <w:rPr>
          <w:rFonts w:cs="Arial"/>
        </w:rPr>
        <w:t> </w:t>
      </w:r>
      <w:r w:rsidRPr="00D57D5D">
        <w:rPr>
          <w:rFonts w:cs="Arial"/>
        </w:rPr>
        <w:t xml:space="preserve">souvislosti </w:t>
      </w:r>
      <w:r w:rsidR="00156129" w:rsidRPr="00D57D5D">
        <w:rPr>
          <w:rFonts w:cs="Arial"/>
        </w:rPr>
        <w:t>s</w:t>
      </w:r>
      <w:r w:rsidR="00156129">
        <w:rPr>
          <w:rFonts w:cs="Arial"/>
        </w:rPr>
        <w:t> </w:t>
      </w:r>
      <w:r w:rsidRPr="00D57D5D">
        <w:rPr>
          <w:rFonts w:cs="Arial"/>
        </w:rPr>
        <w:t>plněním této Smlouvy.</w:t>
      </w:r>
    </w:p>
    <w:p w14:paraId="4D815A70" w14:textId="6D063A7F" w:rsidR="005C148B" w:rsidRPr="00EF339D" w:rsidRDefault="00C605B2" w:rsidP="005C148B">
      <w:pPr>
        <w:pStyle w:val="Heading2"/>
        <w:keepLines w:val="0"/>
        <w:tabs>
          <w:tab w:val="clear" w:pos="993"/>
        </w:tabs>
        <w:spacing w:before="0" w:line="240" w:lineRule="atLeast"/>
        <w:ind w:left="567"/>
        <w:rPr>
          <w:rFonts w:cs="Arial"/>
        </w:rPr>
      </w:pPr>
      <w:r w:rsidRPr="00D57D5D">
        <w:rPr>
          <w:rFonts w:cs="Arial"/>
        </w:rPr>
        <w:t xml:space="preserve">Případné sankce ze strany správních orgánů za nedodržení obecně závazných právních předpisů </w:t>
      </w:r>
      <w:r w:rsidR="00156129" w:rsidRPr="00D57D5D">
        <w:rPr>
          <w:rFonts w:cs="Arial"/>
        </w:rPr>
        <w:t>v</w:t>
      </w:r>
      <w:r w:rsidR="00156129">
        <w:rPr>
          <w:rFonts w:cs="Arial"/>
        </w:rPr>
        <w:t> </w:t>
      </w:r>
      <w:r w:rsidRPr="00D57D5D">
        <w:rPr>
          <w:rFonts w:cs="Arial"/>
        </w:rPr>
        <w:t xml:space="preserve">souvislosti </w:t>
      </w:r>
      <w:r w:rsidR="00156129" w:rsidRPr="00D57D5D">
        <w:rPr>
          <w:rFonts w:cs="Arial"/>
        </w:rPr>
        <w:t>s</w:t>
      </w:r>
      <w:r w:rsidR="00156129">
        <w:rPr>
          <w:rFonts w:cs="Arial"/>
        </w:rPr>
        <w:t> </w:t>
      </w:r>
      <w:r w:rsidRPr="00D57D5D">
        <w:rPr>
          <w:rFonts w:cs="Arial"/>
        </w:rPr>
        <w:t xml:space="preserve">prováděním Díla jdou vždy plně </w:t>
      </w:r>
      <w:r w:rsidR="00156129" w:rsidRPr="00D57D5D">
        <w:rPr>
          <w:rFonts w:cs="Arial"/>
        </w:rPr>
        <w:t>k</w:t>
      </w:r>
      <w:r w:rsidR="00156129">
        <w:rPr>
          <w:rFonts w:cs="Arial"/>
        </w:rPr>
        <w:t> </w:t>
      </w:r>
      <w:r w:rsidRPr="00D57D5D">
        <w:rPr>
          <w:rFonts w:cs="Arial"/>
        </w:rPr>
        <w:t xml:space="preserve">tíži </w:t>
      </w:r>
      <w:r w:rsidR="00156129" w:rsidRPr="00D57D5D">
        <w:rPr>
          <w:rFonts w:cs="Arial"/>
        </w:rPr>
        <w:t>a</w:t>
      </w:r>
      <w:r w:rsidR="00156129">
        <w:rPr>
          <w:rFonts w:cs="Arial"/>
        </w:rPr>
        <w:t> </w:t>
      </w:r>
      <w:r w:rsidRPr="00D57D5D">
        <w:rPr>
          <w:rFonts w:cs="Arial"/>
        </w:rPr>
        <w:t xml:space="preserve">na náklady Zhotovitele, nezávisle na tom, která osoba podílející se na provedení Díla zavdala </w:t>
      </w:r>
      <w:r w:rsidR="00156129" w:rsidRPr="00D57D5D">
        <w:rPr>
          <w:rFonts w:cs="Arial"/>
        </w:rPr>
        <w:t>k</w:t>
      </w:r>
      <w:r w:rsidR="00156129">
        <w:rPr>
          <w:rFonts w:cs="Arial"/>
        </w:rPr>
        <w:t> </w:t>
      </w:r>
      <w:r w:rsidRPr="00D57D5D">
        <w:rPr>
          <w:rFonts w:cs="Arial"/>
        </w:rPr>
        <w:t>sankci příčinu.</w:t>
      </w:r>
    </w:p>
    <w:p w14:paraId="1A668213" w14:textId="5E0A8635" w:rsidR="00D20057" w:rsidRDefault="00EF339D" w:rsidP="00EF339D">
      <w:pPr>
        <w:pStyle w:val="Heading1"/>
        <w:rPr>
          <w:sz w:val="20"/>
          <w:szCs w:val="16"/>
        </w:rPr>
      </w:pPr>
      <w:r w:rsidRPr="00EF339D">
        <w:rPr>
          <w:sz w:val="20"/>
          <w:szCs w:val="16"/>
        </w:rPr>
        <w:lastRenderedPageBreak/>
        <w:t xml:space="preserve">Stavební deník </w:t>
      </w:r>
      <w:r w:rsidR="00156129" w:rsidRPr="00EF339D">
        <w:rPr>
          <w:sz w:val="20"/>
          <w:szCs w:val="16"/>
        </w:rPr>
        <w:t>a</w:t>
      </w:r>
      <w:r w:rsidR="00156129">
        <w:rPr>
          <w:sz w:val="20"/>
          <w:szCs w:val="16"/>
        </w:rPr>
        <w:t> </w:t>
      </w:r>
      <w:r w:rsidRPr="00EF339D">
        <w:rPr>
          <w:sz w:val="20"/>
          <w:szCs w:val="16"/>
        </w:rPr>
        <w:t>další dokumentace prací</w:t>
      </w:r>
    </w:p>
    <w:p w14:paraId="641686E2" w14:textId="4202A87B" w:rsidR="00EF339D" w:rsidRPr="005921B8" w:rsidRDefault="00EF339D" w:rsidP="00EF339D">
      <w:pPr>
        <w:pStyle w:val="Heading2"/>
        <w:keepLines w:val="0"/>
        <w:tabs>
          <w:tab w:val="clear" w:pos="993"/>
        </w:tabs>
        <w:spacing w:before="0" w:line="240" w:lineRule="atLeast"/>
        <w:ind w:left="567"/>
        <w:rPr>
          <w:rFonts w:cs="Arial"/>
        </w:rPr>
      </w:pPr>
      <w:bookmarkStart w:id="21" w:name="_Ref143797008"/>
      <w:bookmarkStart w:id="22" w:name="_Ref487481788"/>
      <w:r w:rsidRPr="005921B8">
        <w:rPr>
          <w:rFonts w:cs="Arial"/>
        </w:rPr>
        <w:t xml:space="preserve">Zhotovitel je povinen vést ode dne převzetí </w:t>
      </w:r>
      <w:r>
        <w:rPr>
          <w:rFonts w:cs="Arial"/>
        </w:rPr>
        <w:t>S</w:t>
      </w:r>
      <w:r w:rsidRPr="005921B8">
        <w:rPr>
          <w:rFonts w:cs="Arial"/>
        </w:rPr>
        <w:t xml:space="preserve">taveniště </w:t>
      </w:r>
      <w:r w:rsidR="00156129" w:rsidRPr="005921B8">
        <w:rPr>
          <w:rFonts w:cs="Arial"/>
        </w:rPr>
        <w:t>o</w:t>
      </w:r>
      <w:r w:rsidR="00156129">
        <w:rPr>
          <w:rFonts w:cs="Arial"/>
        </w:rPr>
        <w:t> </w:t>
      </w:r>
      <w:r w:rsidRPr="005921B8">
        <w:rPr>
          <w:rFonts w:cs="Arial"/>
        </w:rPr>
        <w:t>pracích, které provádí, stavební deník v souladu s</w:t>
      </w:r>
      <w:r>
        <w:rPr>
          <w:rFonts w:cs="Arial"/>
        </w:rPr>
        <w:t xml:space="preserve"> ustanovením </w:t>
      </w:r>
      <w:r w:rsidRPr="005921B8">
        <w:rPr>
          <w:rFonts w:cs="Arial"/>
        </w:rPr>
        <w:t>§ 1</w:t>
      </w:r>
      <w:r>
        <w:rPr>
          <w:rFonts w:cs="Arial"/>
        </w:rPr>
        <w:t>66</w:t>
      </w:r>
      <w:r w:rsidRPr="005921B8">
        <w:rPr>
          <w:rFonts w:cs="Arial"/>
        </w:rPr>
        <w:t xml:space="preserve"> Stavebního zákona </w:t>
      </w:r>
      <w:r w:rsidR="00156129" w:rsidRPr="005921B8">
        <w:rPr>
          <w:rFonts w:cs="Arial"/>
        </w:rPr>
        <w:t>a</w:t>
      </w:r>
      <w:r w:rsidR="00156129">
        <w:rPr>
          <w:rFonts w:cs="Arial"/>
        </w:rPr>
        <w:t> </w:t>
      </w:r>
      <w:r w:rsidRPr="005921B8">
        <w:rPr>
          <w:rFonts w:cs="Arial"/>
        </w:rPr>
        <w:t xml:space="preserve">dále </w:t>
      </w:r>
      <w:r w:rsidR="00156129" w:rsidRPr="005921B8">
        <w:rPr>
          <w:rFonts w:cs="Arial"/>
        </w:rPr>
        <w:t>v</w:t>
      </w:r>
      <w:r w:rsidR="00156129">
        <w:rPr>
          <w:rFonts w:cs="Arial"/>
        </w:rPr>
        <w:t> </w:t>
      </w:r>
      <w:r w:rsidRPr="005921B8">
        <w:rPr>
          <w:rFonts w:cs="Arial"/>
        </w:rPr>
        <w:t xml:space="preserve">souladu </w:t>
      </w:r>
      <w:r w:rsidR="00156129" w:rsidRPr="005921B8">
        <w:rPr>
          <w:rFonts w:cs="Arial"/>
        </w:rPr>
        <w:t>s</w:t>
      </w:r>
      <w:r w:rsidR="00156129">
        <w:rPr>
          <w:rFonts w:cs="Arial"/>
        </w:rPr>
        <w:t> </w:t>
      </w:r>
      <w:r w:rsidR="00E70AD0">
        <w:rPr>
          <w:rFonts w:cs="Arial"/>
        </w:rPr>
        <w:t>příslušnou prováděcí vyhláškou</w:t>
      </w:r>
      <w:r w:rsidRPr="005921B8">
        <w:rPr>
          <w:rFonts w:cs="Arial"/>
        </w:rPr>
        <w:t>, do kterého je povinen zapisovat všechny skutečnosti rozhodné pro plnění Smlouvy.</w:t>
      </w:r>
      <w:bookmarkEnd w:id="21"/>
      <w:r w:rsidRPr="005921B8">
        <w:rPr>
          <w:rFonts w:cs="Arial"/>
        </w:rPr>
        <w:t xml:space="preserve"> </w:t>
      </w:r>
      <w:bookmarkEnd w:id="22"/>
    </w:p>
    <w:p w14:paraId="3D674008" w14:textId="77777777"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Ve stavebním deníku musí být vedeno mimo jiné:</w:t>
      </w:r>
    </w:p>
    <w:p w14:paraId="3D1044E1" w14:textId="77777777" w:rsidR="00EF339D" w:rsidRPr="00D55963" w:rsidRDefault="00EF339D" w:rsidP="00EF339D">
      <w:pPr>
        <w:pStyle w:val="Heading2"/>
        <w:keepLines w:val="0"/>
        <w:numPr>
          <w:ilvl w:val="0"/>
          <w:numId w:val="5"/>
        </w:numPr>
        <w:spacing w:before="0" w:line="240" w:lineRule="atLeast"/>
        <w:rPr>
          <w:rFonts w:cs="Arial"/>
        </w:rPr>
      </w:pPr>
      <w:r w:rsidRPr="000F1EA1">
        <w:rPr>
          <w:rFonts w:cs="Arial"/>
        </w:rPr>
        <w:t xml:space="preserve">jméno/obchodní firma, sídlo, IČO </w:t>
      </w:r>
      <w:r>
        <w:rPr>
          <w:rFonts w:cs="Arial"/>
        </w:rPr>
        <w:t>Z</w:t>
      </w:r>
      <w:r w:rsidRPr="00D55963">
        <w:rPr>
          <w:rFonts w:cs="Arial"/>
        </w:rPr>
        <w:t>hotovitele,</w:t>
      </w:r>
    </w:p>
    <w:p w14:paraId="342F3AA4" w14:textId="77777777" w:rsidR="00EF339D" w:rsidRPr="00D55963" w:rsidRDefault="00EF339D" w:rsidP="00EF339D">
      <w:pPr>
        <w:pStyle w:val="Heading2"/>
        <w:keepLines w:val="0"/>
        <w:numPr>
          <w:ilvl w:val="0"/>
          <w:numId w:val="5"/>
        </w:numPr>
        <w:spacing w:before="0" w:line="240" w:lineRule="atLeast"/>
        <w:rPr>
          <w:rFonts w:cs="Arial"/>
        </w:rPr>
      </w:pPr>
      <w:r w:rsidRPr="00D55963">
        <w:rPr>
          <w:rFonts w:cs="Arial"/>
        </w:rPr>
        <w:t xml:space="preserve">obchodní firma, sídlo, IČO </w:t>
      </w:r>
      <w:r>
        <w:rPr>
          <w:rFonts w:cs="Arial"/>
        </w:rPr>
        <w:t>O</w:t>
      </w:r>
      <w:r w:rsidRPr="00D55963">
        <w:rPr>
          <w:rFonts w:cs="Arial"/>
        </w:rPr>
        <w:t>bjednatele,</w:t>
      </w:r>
    </w:p>
    <w:p w14:paraId="12E96352" w14:textId="77777777" w:rsidR="00EF339D" w:rsidRPr="00174F81" w:rsidRDefault="00EF339D" w:rsidP="00EF339D">
      <w:pPr>
        <w:pStyle w:val="Heading2"/>
        <w:keepLines w:val="0"/>
        <w:numPr>
          <w:ilvl w:val="0"/>
          <w:numId w:val="5"/>
        </w:numPr>
        <w:spacing w:before="0" w:line="240" w:lineRule="atLeast"/>
        <w:rPr>
          <w:rFonts w:cs="Arial"/>
        </w:rPr>
      </w:pPr>
      <w:r w:rsidRPr="000F1EA1">
        <w:rPr>
          <w:rFonts w:cs="Arial"/>
        </w:rPr>
        <w:t xml:space="preserve">obchodní firma, sídlo, IČO zpracovatele </w:t>
      </w:r>
      <w:r>
        <w:rPr>
          <w:rFonts w:cs="Arial"/>
        </w:rPr>
        <w:t>p</w:t>
      </w:r>
      <w:r w:rsidRPr="00144A04">
        <w:rPr>
          <w:rFonts w:cs="Arial"/>
        </w:rPr>
        <w:t>rojektové dokumentace</w:t>
      </w:r>
      <w:r w:rsidRPr="00174F81">
        <w:rPr>
          <w:rFonts w:cs="Arial"/>
        </w:rPr>
        <w:t>,</w:t>
      </w:r>
    </w:p>
    <w:p w14:paraId="1E940E0B" w14:textId="6DA601C5" w:rsidR="00EF339D" w:rsidRPr="00951F71" w:rsidRDefault="00EF339D" w:rsidP="00EF339D">
      <w:pPr>
        <w:pStyle w:val="Heading2"/>
        <w:keepLines w:val="0"/>
        <w:numPr>
          <w:ilvl w:val="0"/>
          <w:numId w:val="5"/>
        </w:numPr>
        <w:spacing w:before="0" w:line="240" w:lineRule="atLeast"/>
        <w:rPr>
          <w:rFonts w:cs="Arial"/>
        </w:rPr>
      </w:pPr>
      <w:r w:rsidRPr="000F1EA1">
        <w:rPr>
          <w:rFonts w:cs="Arial"/>
        </w:rPr>
        <w:t xml:space="preserve">jméno/obchodní firma, sídlo, IČO </w:t>
      </w:r>
      <w:r w:rsidR="00A07088">
        <w:rPr>
          <w:rFonts w:cs="Arial"/>
        </w:rPr>
        <w:t>subjektu</w:t>
      </w:r>
      <w:r w:rsidRPr="000F1EA1">
        <w:rPr>
          <w:rFonts w:cs="Arial"/>
        </w:rPr>
        <w:t xml:space="preserve"> vykonávající</w:t>
      </w:r>
      <w:r w:rsidR="00A07088">
        <w:rPr>
          <w:rFonts w:cs="Arial"/>
        </w:rPr>
        <w:t>m</w:t>
      </w:r>
      <w:r w:rsidRPr="000F1EA1">
        <w:rPr>
          <w:rFonts w:cs="Arial"/>
        </w:rPr>
        <w:t xml:space="preserve"> technický dozor </w:t>
      </w:r>
      <w:r>
        <w:rPr>
          <w:rFonts w:cs="Arial"/>
        </w:rPr>
        <w:t>investora</w:t>
      </w:r>
      <w:r w:rsidRPr="000F1EA1">
        <w:rPr>
          <w:rFonts w:cs="Arial"/>
        </w:rPr>
        <w:t>,</w:t>
      </w:r>
    </w:p>
    <w:p w14:paraId="30EB79E3" w14:textId="6D7A3D89" w:rsidR="00EF339D" w:rsidRPr="000F1EA1" w:rsidRDefault="00EF339D" w:rsidP="00EF339D">
      <w:pPr>
        <w:pStyle w:val="Heading2"/>
        <w:keepLines w:val="0"/>
        <w:numPr>
          <w:ilvl w:val="0"/>
          <w:numId w:val="5"/>
        </w:numPr>
        <w:spacing w:before="0" w:line="240" w:lineRule="atLeast"/>
        <w:rPr>
          <w:rFonts w:cs="Arial"/>
        </w:rPr>
      </w:pPr>
      <w:r w:rsidRPr="000F1EA1">
        <w:rPr>
          <w:rFonts w:cs="Arial"/>
        </w:rPr>
        <w:t xml:space="preserve">seznam dokumentace </w:t>
      </w:r>
      <w:r>
        <w:rPr>
          <w:rFonts w:cs="Arial"/>
        </w:rPr>
        <w:t>Díla</w:t>
      </w:r>
      <w:r w:rsidRPr="000F1EA1">
        <w:rPr>
          <w:rFonts w:cs="Arial"/>
        </w:rPr>
        <w:t xml:space="preserve"> včetně všech změn </w:t>
      </w:r>
      <w:r w:rsidR="00156129" w:rsidRPr="000F1EA1">
        <w:rPr>
          <w:rFonts w:cs="Arial"/>
        </w:rPr>
        <w:t>a</w:t>
      </w:r>
      <w:r w:rsidR="00156129">
        <w:rPr>
          <w:rFonts w:cs="Arial"/>
        </w:rPr>
        <w:t> </w:t>
      </w:r>
      <w:r w:rsidRPr="000F1EA1">
        <w:rPr>
          <w:rFonts w:cs="Arial"/>
        </w:rPr>
        <w:t>doplňků,</w:t>
      </w:r>
    </w:p>
    <w:p w14:paraId="54AFD4A7" w14:textId="256774E5" w:rsidR="00EF339D" w:rsidRDefault="00EF339D" w:rsidP="00EF339D">
      <w:pPr>
        <w:pStyle w:val="Heading2"/>
        <w:keepLines w:val="0"/>
        <w:numPr>
          <w:ilvl w:val="0"/>
          <w:numId w:val="5"/>
        </w:numPr>
        <w:spacing w:before="0" w:line="240" w:lineRule="atLeast"/>
        <w:rPr>
          <w:rFonts w:cs="Arial"/>
        </w:rPr>
      </w:pPr>
      <w:r w:rsidRPr="000F1EA1">
        <w:rPr>
          <w:rFonts w:cs="Arial"/>
        </w:rPr>
        <w:t xml:space="preserve">seznam dokladů </w:t>
      </w:r>
      <w:r w:rsidR="00156129" w:rsidRPr="000F1EA1">
        <w:rPr>
          <w:rFonts w:cs="Arial"/>
        </w:rPr>
        <w:t>a</w:t>
      </w:r>
      <w:r w:rsidR="00156129">
        <w:rPr>
          <w:rFonts w:cs="Arial"/>
        </w:rPr>
        <w:t> </w:t>
      </w:r>
      <w:r w:rsidRPr="000F1EA1">
        <w:rPr>
          <w:rFonts w:cs="Arial"/>
        </w:rPr>
        <w:t xml:space="preserve">úředních opatření týkajících se </w:t>
      </w:r>
      <w:r>
        <w:rPr>
          <w:rFonts w:cs="Arial"/>
        </w:rPr>
        <w:t>Díla;</w:t>
      </w:r>
    </w:p>
    <w:p w14:paraId="787DE6AD" w14:textId="77777777" w:rsidR="00EF339D" w:rsidRPr="00E13DB0" w:rsidRDefault="00EF339D" w:rsidP="00EF339D">
      <w:pPr>
        <w:pStyle w:val="Heading2"/>
        <w:keepLines w:val="0"/>
        <w:numPr>
          <w:ilvl w:val="0"/>
          <w:numId w:val="5"/>
        </w:numPr>
        <w:spacing w:before="0" w:line="240" w:lineRule="atLeast"/>
        <w:rPr>
          <w:rFonts w:cs="Arial"/>
        </w:rPr>
      </w:pPr>
      <w:r w:rsidRPr="00E13DB0">
        <w:rPr>
          <w:rFonts w:cs="Arial"/>
        </w:rPr>
        <w:t>odběry vzorků</w:t>
      </w:r>
      <w:r>
        <w:rPr>
          <w:rFonts w:cs="Arial"/>
        </w:rPr>
        <w:t>;</w:t>
      </w:r>
    </w:p>
    <w:p w14:paraId="11077D27" w14:textId="1A9632B0" w:rsidR="00EF339D" w:rsidRPr="00E13DB0" w:rsidRDefault="00EF339D" w:rsidP="00EF339D">
      <w:pPr>
        <w:pStyle w:val="Heading2"/>
        <w:keepLines w:val="0"/>
        <w:numPr>
          <w:ilvl w:val="0"/>
          <w:numId w:val="5"/>
        </w:numPr>
        <w:spacing w:before="0" w:line="240" w:lineRule="atLeast"/>
        <w:rPr>
          <w:rFonts w:cs="Arial"/>
        </w:rPr>
      </w:pPr>
      <w:r w:rsidRPr="00E13DB0">
        <w:rPr>
          <w:rFonts w:cs="Arial"/>
        </w:rPr>
        <w:t xml:space="preserve">údaje </w:t>
      </w:r>
      <w:r w:rsidR="00156129" w:rsidRPr="00E13DB0">
        <w:rPr>
          <w:rFonts w:cs="Arial"/>
        </w:rPr>
        <w:t>o</w:t>
      </w:r>
      <w:r w:rsidR="00156129">
        <w:rPr>
          <w:rFonts w:cs="Arial"/>
        </w:rPr>
        <w:t> </w:t>
      </w:r>
      <w:r w:rsidRPr="00E13DB0">
        <w:rPr>
          <w:rFonts w:cs="Arial"/>
        </w:rPr>
        <w:t xml:space="preserve">průběhu demoličních </w:t>
      </w:r>
      <w:r w:rsidR="00156129" w:rsidRPr="00E13DB0">
        <w:rPr>
          <w:rFonts w:cs="Arial"/>
        </w:rPr>
        <w:t>a</w:t>
      </w:r>
      <w:r w:rsidR="00156129">
        <w:rPr>
          <w:rFonts w:cs="Arial"/>
        </w:rPr>
        <w:t> </w:t>
      </w:r>
      <w:r w:rsidRPr="00E13DB0">
        <w:rPr>
          <w:rFonts w:cs="Arial"/>
        </w:rPr>
        <w:t>sanačních prací</w:t>
      </w:r>
      <w:r>
        <w:rPr>
          <w:rFonts w:cs="Arial"/>
        </w:rPr>
        <w:t>;</w:t>
      </w:r>
    </w:p>
    <w:p w14:paraId="6758EFD9" w14:textId="77777777" w:rsidR="00EF339D" w:rsidRPr="00E13DB0" w:rsidRDefault="00EF339D" w:rsidP="00EF339D">
      <w:pPr>
        <w:pStyle w:val="Heading2"/>
        <w:keepLines w:val="0"/>
        <w:numPr>
          <w:ilvl w:val="0"/>
          <w:numId w:val="5"/>
        </w:numPr>
        <w:spacing w:before="0" w:line="240" w:lineRule="atLeast"/>
        <w:rPr>
          <w:rFonts w:cs="Arial"/>
        </w:rPr>
      </w:pPr>
      <w:r w:rsidRPr="00E13DB0">
        <w:rPr>
          <w:rFonts w:cs="Arial"/>
        </w:rPr>
        <w:t>kontroly sanační technologie</w:t>
      </w:r>
      <w:r>
        <w:rPr>
          <w:rFonts w:cs="Arial"/>
        </w:rPr>
        <w:t>;</w:t>
      </w:r>
    </w:p>
    <w:p w14:paraId="59F637E4" w14:textId="77777777" w:rsidR="00EF339D" w:rsidRPr="00E13DB0" w:rsidRDefault="00EF339D" w:rsidP="00EF339D">
      <w:pPr>
        <w:pStyle w:val="Heading2"/>
        <w:keepLines w:val="0"/>
        <w:numPr>
          <w:ilvl w:val="0"/>
          <w:numId w:val="5"/>
        </w:numPr>
        <w:spacing w:before="0" w:line="240" w:lineRule="atLeast"/>
        <w:rPr>
          <w:rFonts w:cs="Arial"/>
        </w:rPr>
      </w:pPr>
      <w:r w:rsidRPr="00E13DB0">
        <w:rPr>
          <w:rFonts w:cs="Arial"/>
        </w:rPr>
        <w:t>poruchy zařízení</w:t>
      </w:r>
      <w:r>
        <w:rPr>
          <w:rFonts w:cs="Arial"/>
        </w:rPr>
        <w:t>;</w:t>
      </w:r>
    </w:p>
    <w:p w14:paraId="55CAFA6C" w14:textId="378AE4ED" w:rsidR="00EF339D" w:rsidRPr="000F1EA1" w:rsidRDefault="00EF339D" w:rsidP="00EF339D">
      <w:pPr>
        <w:pStyle w:val="Heading2"/>
        <w:keepLines w:val="0"/>
        <w:numPr>
          <w:ilvl w:val="0"/>
          <w:numId w:val="5"/>
        </w:numPr>
        <w:spacing w:before="0" w:line="240" w:lineRule="atLeast"/>
        <w:rPr>
          <w:rFonts w:cs="Arial"/>
        </w:rPr>
      </w:pPr>
      <w:r w:rsidRPr="00E13DB0">
        <w:rPr>
          <w:rFonts w:cs="Arial"/>
        </w:rPr>
        <w:t xml:space="preserve">kontroly </w:t>
      </w:r>
      <w:r w:rsidR="00156129" w:rsidRPr="00E13DB0">
        <w:rPr>
          <w:rFonts w:cs="Arial"/>
        </w:rPr>
        <w:t>a</w:t>
      </w:r>
      <w:r w:rsidR="00156129">
        <w:rPr>
          <w:rFonts w:cs="Arial"/>
        </w:rPr>
        <w:t> </w:t>
      </w:r>
      <w:r w:rsidRPr="00E13DB0">
        <w:rPr>
          <w:rFonts w:cs="Arial"/>
        </w:rPr>
        <w:t xml:space="preserve">připomínky investora </w:t>
      </w:r>
      <w:r w:rsidR="00156129" w:rsidRPr="00E13DB0">
        <w:rPr>
          <w:rFonts w:cs="Arial"/>
        </w:rPr>
        <w:t>a</w:t>
      </w:r>
      <w:r w:rsidR="00156129">
        <w:rPr>
          <w:rFonts w:cs="Arial"/>
        </w:rPr>
        <w:t> </w:t>
      </w:r>
      <w:r w:rsidRPr="00E13DB0">
        <w:rPr>
          <w:rFonts w:cs="Arial"/>
        </w:rPr>
        <w:t>supervize</w:t>
      </w:r>
      <w:r w:rsidRPr="000F1EA1">
        <w:rPr>
          <w:rFonts w:cs="Arial"/>
        </w:rPr>
        <w:t>.</w:t>
      </w:r>
    </w:p>
    <w:p w14:paraId="66F5DDD8" w14:textId="429052A6"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 xml:space="preserve">Zápisy do stavebního deníku čitelně zapisuje </w:t>
      </w:r>
      <w:r w:rsidR="00156129" w:rsidRPr="005921B8">
        <w:rPr>
          <w:rFonts w:cs="Arial"/>
        </w:rPr>
        <w:t>a</w:t>
      </w:r>
      <w:r w:rsidR="00156129">
        <w:rPr>
          <w:rFonts w:cs="Arial"/>
        </w:rPr>
        <w:t> </w:t>
      </w:r>
      <w:r w:rsidRPr="005921B8">
        <w:rPr>
          <w:rFonts w:cs="Arial"/>
        </w:rPr>
        <w:t xml:space="preserve">podepisuje stavbyvedoucí vždy ten den, kdy byly práce provedeny nebo kdy nastaly okolnosti, které jsou předmětem zápisu. Mimo stavbyvedoucího může do stavebního deníku provádět záznamy pouze </w:t>
      </w:r>
      <w:r>
        <w:rPr>
          <w:rFonts w:cs="Arial"/>
        </w:rPr>
        <w:t>O</w:t>
      </w:r>
      <w:r w:rsidRPr="005921B8">
        <w:rPr>
          <w:rFonts w:cs="Arial"/>
        </w:rPr>
        <w:t>bjednatel, jím pověřený zástupce, zpracovatel projektové dokumentace nebo příslušné orgány státní správy.</w:t>
      </w:r>
    </w:p>
    <w:p w14:paraId="014C94CB" w14:textId="77777777"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 xml:space="preserve">Nesouhlasí-li stavbyvedoucí se zápisem, který učinil </w:t>
      </w:r>
      <w:r>
        <w:rPr>
          <w:rFonts w:cs="Arial"/>
        </w:rPr>
        <w:t>O</w:t>
      </w:r>
      <w:r w:rsidRPr="005921B8">
        <w:rPr>
          <w:rFonts w:cs="Arial"/>
        </w:rPr>
        <w:t xml:space="preserve">bjednatel nebo jím pověřený zástupce, případně zpracovatel projektové dokumentace do stavebního deníku, musí k tomuto zápisu připojit svoje stanovisko nejpozději do </w:t>
      </w:r>
      <w:r w:rsidRPr="00140341">
        <w:rPr>
          <w:rFonts w:cs="Arial"/>
        </w:rPr>
        <w:t>3</w:t>
      </w:r>
      <w:r>
        <w:rPr>
          <w:rFonts w:cs="Arial"/>
        </w:rPr>
        <w:t xml:space="preserve"> (</w:t>
      </w:r>
      <w:r w:rsidRPr="005921B8">
        <w:rPr>
          <w:rFonts w:cs="Arial"/>
        </w:rPr>
        <w:t>tří</w:t>
      </w:r>
      <w:r>
        <w:rPr>
          <w:rFonts w:cs="Arial"/>
        </w:rPr>
        <w:t>)</w:t>
      </w:r>
      <w:r w:rsidRPr="005921B8">
        <w:rPr>
          <w:rFonts w:cs="Arial"/>
        </w:rPr>
        <w:t xml:space="preserve"> pracovních dnů, jinak se má za to, že s uvedeným zápisem souhlasí.</w:t>
      </w:r>
    </w:p>
    <w:p w14:paraId="71F4E3BE" w14:textId="36AFCB9C" w:rsidR="00EF339D" w:rsidRPr="005921B8" w:rsidRDefault="00EF339D" w:rsidP="00EF339D">
      <w:pPr>
        <w:pStyle w:val="Heading2"/>
        <w:keepLines w:val="0"/>
        <w:tabs>
          <w:tab w:val="clear" w:pos="993"/>
        </w:tabs>
        <w:spacing w:before="0" w:line="240" w:lineRule="atLeast"/>
        <w:ind w:left="567"/>
        <w:rPr>
          <w:rFonts w:cs="Arial"/>
        </w:rPr>
      </w:pPr>
      <w:r w:rsidRPr="005921B8">
        <w:rPr>
          <w:rFonts w:cs="Arial"/>
        </w:rPr>
        <w:t xml:space="preserve">Objednatel nebo jím pověřený zástupce je povinen se </w:t>
      </w:r>
      <w:r w:rsidR="00156129" w:rsidRPr="005921B8">
        <w:rPr>
          <w:rFonts w:cs="Arial"/>
        </w:rPr>
        <w:t>k</w:t>
      </w:r>
      <w:r w:rsidR="00156129">
        <w:rPr>
          <w:rFonts w:cs="Arial"/>
        </w:rPr>
        <w:t> </w:t>
      </w:r>
      <w:r w:rsidRPr="005921B8">
        <w:rPr>
          <w:rFonts w:cs="Arial"/>
        </w:rPr>
        <w:t xml:space="preserve">zápisům ve stavebním deníku, učiněným </w:t>
      </w:r>
      <w:r>
        <w:rPr>
          <w:rFonts w:cs="Arial"/>
        </w:rPr>
        <w:t>Z</w:t>
      </w:r>
      <w:r w:rsidRPr="005921B8">
        <w:rPr>
          <w:rFonts w:cs="Arial"/>
        </w:rPr>
        <w:t xml:space="preserve">hotovitelem vyjadřovat nejpozději do </w:t>
      </w:r>
      <w:r w:rsidRPr="00140341">
        <w:rPr>
          <w:rFonts w:cs="Arial"/>
        </w:rPr>
        <w:t>3</w:t>
      </w:r>
      <w:r w:rsidRPr="005921B8">
        <w:rPr>
          <w:rFonts w:cs="Arial"/>
        </w:rPr>
        <w:t xml:space="preserve"> (tří) pracovních dnů.</w:t>
      </w:r>
    </w:p>
    <w:p w14:paraId="5AD1F279" w14:textId="718430CC"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Zápisy ve stavebním deníku se nepovažují za změnu Smlouvy, ale slouží jako doklad pro vypracování doplňků (dodatků) </w:t>
      </w:r>
      <w:r w:rsidR="00156129" w:rsidRPr="000921F0">
        <w:rPr>
          <w:rFonts w:cs="Arial"/>
        </w:rPr>
        <w:t>a</w:t>
      </w:r>
      <w:r w:rsidR="00156129">
        <w:rPr>
          <w:rFonts w:cs="Arial"/>
        </w:rPr>
        <w:t> </w:t>
      </w:r>
      <w:r w:rsidRPr="000921F0">
        <w:rPr>
          <w:rFonts w:cs="Arial"/>
        </w:rPr>
        <w:t>změn Smlouvy.</w:t>
      </w:r>
    </w:p>
    <w:p w14:paraId="434FFA7A" w14:textId="205A5A79"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Zhotovitel je povinen za stejných podmínek, jako jsou uvedeny výše v </w:t>
      </w:r>
      <w:r w:rsidRPr="00140341">
        <w:rPr>
          <w:rFonts w:cs="Arial"/>
        </w:rPr>
        <w:t xml:space="preserve">čl. </w:t>
      </w:r>
      <w:r w:rsidRPr="00140341">
        <w:rPr>
          <w:rFonts w:cs="Arial"/>
        </w:rPr>
        <w:fldChar w:fldCharType="begin"/>
      </w:r>
      <w:r w:rsidRPr="00140341">
        <w:rPr>
          <w:rFonts w:cs="Arial"/>
        </w:rPr>
        <w:instrText xml:space="preserve"> REF _Ref143797008 \r \h  \* MERGEFORMAT </w:instrText>
      </w:r>
      <w:r w:rsidRPr="00140341">
        <w:rPr>
          <w:rFonts w:cs="Arial"/>
        </w:rPr>
      </w:r>
      <w:r w:rsidRPr="00140341">
        <w:rPr>
          <w:rFonts w:cs="Arial"/>
        </w:rPr>
        <w:fldChar w:fldCharType="separate"/>
      </w:r>
      <w:r w:rsidRPr="00140341">
        <w:rPr>
          <w:rFonts w:cs="Arial"/>
        </w:rPr>
        <w:t>7.1</w:t>
      </w:r>
      <w:r w:rsidRPr="00140341">
        <w:rPr>
          <w:rFonts w:cs="Arial"/>
        </w:rPr>
        <w:fldChar w:fldCharType="end"/>
      </w:r>
      <w:r w:rsidRPr="000921F0">
        <w:rPr>
          <w:rFonts w:cs="Arial"/>
        </w:rPr>
        <w:t xml:space="preserve">, vést pro účely řádné, průběžné </w:t>
      </w:r>
      <w:r w:rsidR="00156129" w:rsidRPr="000921F0">
        <w:rPr>
          <w:rFonts w:cs="Arial"/>
        </w:rPr>
        <w:t>a</w:t>
      </w:r>
      <w:r w:rsidR="00156129">
        <w:rPr>
          <w:rFonts w:cs="Arial"/>
        </w:rPr>
        <w:t> </w:t>
      </w:r>
      <w:r w:rsidRPr="000921F0">
        <w:rPr>
          <w:rFonts w:cs="Arial"/>
        </w:rPr>
        <w:t xml:space="preserve">přesné evidence samostatný pomocný stavební deník víceprací </w:t>
      </w:r>
      <w:r w:rsidR="00156129" w:rsidRPr="000921F0">
        <w:rPr>
          <w:rFonts w:cs="Arial"/>
        </w:rPr>
        <w:t>a</w:t>
      </w:r>
      <w:r w:rsidR="00156129">
        <w:rPr>
          <w:rFonts w:cs="Arial"/>
        </w:rPr>
        <w:t> </w:t>
      </w:r>
      <w:r w:rsidRPr="000921F0">
        <w:rPr>
          <w:rFonts w:cs="Arial"/>
        </w:rPr>
        <w:t xml:space="preserve">změn </w:t>
      </w:r>
      <w:r>
        <w:rPr>
          <w:rFonts w:cs="Arial"/>
        </w:rPr>
        <w:t>D</w:t>
      </w:r>
      <w:r w:rsidRPr="000921F0">
        <w:rPr>
          <w:rFonts w:cs="Arial"/>
        </w:rPr>
        <w:t>íla (dále jen „</w:t>
      </w:r>
      <w:r>
        <w:rPr>
          <w:rFonts w:cs="Arial"/>
          <w:b/>
          <w:bCs/>
        </w:rPr>
        <w:t>D</w:t>
      </w:r>
      <w:r w:rsidRPr="008E7C9D">
        <w:rPr>
          <w:rFonts w:cs="Arial"/>
          <w:b/>
          <w:bCs/>
        </w:rPr>
        <w:t>eník víceprací</w:t>
      </w:r>
      <w:r w:rsidRPr="000921F0">
        <w:rPr>
          <w:rFonts w:cs="Arial"/>
        </w:rPr>
        <w:t xml:space="preserve">“). Do </w:t>
      </w:r>
      <w:r>
        <w:rPr>
          <w:rFonts w:cs="Arial"/>
        </w:rPr>
        <w:t>D</w:t>
      </w:r>
      <w:r w:rsidRPr="000921F0">
        <w:rPr>
          <w:rFonts w:cs="Arial"/>
        </w:rPr>
        <w:t xml:space="preserve">eníku víceprací se zapisují zejména všechny změny nebo úpravy </w:t>
      </w:r>
      <w:r>
        <w:rPr>
          <w:rFonts w:cs="Arial"/>
        </w:rPr>
        <w:t>D</w:t>
      </w:r>
      <w:r w:rsidRPr="000921F0">
        <w:rPr>
          <w:rFonts w:cs="Arial"/>
        </w:rPr>
        <w:t xml:space="preserve">íla, které se odchylují od </w:t>
      </w:r>
      <w:r w:rsidR="00600E0D">
        <w:rPr>
          <w:rFonts w:cs="Arial"/>
        </w:rPr>
        <w:t>p</w:t>
      </w:r>
      <w:r w:rsidRPr="000921F0">
        <w:rPr>
          <w:rFonts w:cs="Arial"/>
        </w:rPr>
        <w:t>rojektové dokumentace</w:t>
      </w:r>
      <w:r>
        <w:rPr>
          <w:rFonts w:cs="Arial"/>
        </w:rPr>
        <w:t xml:space="preserve"> </w:t>
      </w:r>
      <w:r w:rsidRPr="000921F0">
        <w:rPr>
          <w:rFonts w:cs="Arial"/>
        </w:rPr>
        <w:t>a</w:t>
      </w:r>
      <w:r>
        <w:rPr>
          <w:rFonts w:cs="Arial"/>
        </w:rPr>
        <w:t> </w:t>
      </w:r>
      <w:r w:rsidRPr="000921F0">
        <w:rPr>
          <w:rFonts w:cs="Arial"/>
        </w:rPr>
        <w:t xml:space="preserve">veškeré vícepráce nebo méněpráce, které v průběhu realizace </w:t>
      </w:r>
      <w:r>
        <w:rPr>
          <w:rFonts w:cs="Arial"/>
        </w:rPr>
        <w:t>D</w:t>
      </w:r>
      <w:r w:rsidRPr="000921F0">
        <w:rPr>
          <w:rFonts w:cs="Arial"/>
        </w:rPr>
        <w:t xml:space="preserve">íla vzniknou. Zhotovitel je povinen vypracovat </w:t>
      </w:r>
      <w:r w:rsidR="00156129" w:rsidRPr="000921F0">
        <w:rPr>
          <w:rFonts w:cs="Arial"/>
        </w:rPr>
        <w:t>a</w:t>
      </w:r>
      <w:r w:rsidR="00156129">
        <w:rPr>
          <w:rFonts w:cs="Arial"/>
        </w:rPr>
        <w:t> </w:t>
      </w:r>
      <w:r w:rsidRPr="000921F0">
        <w:rPr>
          <w:rFonts w:cs="Arial"/>
        </w:rPr>
        <w:t xml:space="preserve">do deníku víceprací uvést stručný, ale přesný technický popis vícepráce nebo změn </w:t>
      </w:r>
      <w:r>
        <w:rPr>
          <w:rFonts w:cs="Arial"/>
        </w:rPr>
        <w:t>D</w:t>
      </w:r>
      <w:r w:rsidRPr="000921F0">
        <w:rPr>
          <w:rFonts w:cs="Arial"/>
        </w:rPr>
        <w:t xml:space="preserve">íla </w:t>
      </w:r>
      <w:r w:rsidR="00156129" w:rsidRPr="000921F0">
        <w:rPr>
          <w:rFonts w:cs="Arial"/>
        </w:rPr>
        <w:t>a</w:t>
      </w:r>
      <w:r w:rsidR="00156129">
        <w:rPr>
          <w:rFonts w:cs="Arial"/>
        </w:rPr>
        <w:t> </w:t>
      </w:r>
      <w:r w:rsidRPr="000921F0">
        <w:rPr>
          <w:rFonts w:cs="Arial"/>
        </w:rPr>
        <w:t xml:space="preserve">jejich podrobný </w:t>
      </w:r>
      <w:r w:rsidR="00156129" w:rsidRPr="000921F0">
        <w:rPr>
          <w:rFonts w:cs="Arial"/>
        </w:rPr>
        <w:t>a</w:t>
      </w:r>
      <w:r w:rsidR="00156129">
        <w:rPr>
          <w:rFonts w:cs="Arial"/>
        </w:rPr>
        <w:t> </w:t>
      </w:r>
      <w:r w:rsidRPr="000921F0">
        <w:rPr>
          <w:rFonts w:cs="Arial"/>
        </w:rPr>
        <w:t xml:space="preserve">přesný výkaz výměr </w:t>
      </w:r>
      <w:r w:rsidR="00156129" w:rsidRPr="000921F0">
        <w:rPr>
          <w:rFonts w:cs="Arial"/>
        </w:rPr>
        <w:t>a</w:t>
      </w:r>
      <w:r w:rsidR="00156129">
        <w:rPr>
          <w:rFonts w:cs="Arial"/>
        </w:rPr>
        <w:t> </w:t>
      </w:r>
      <w:r w:rsidRPr="000921F0">
        <w:rPr>
          <w:rFonts w:cs="Arial"/>
        </w:rPr>
        <w:t xml:space="preserve">je-li to možné, tak </w:t>
      </w:r>
      <w:r w:rsidR="00156129" w:rsidRPr="000921F0">
        <w:rPr>
          <w:rFonts w:cs="Arial"/>
        </w:rPr>
        <w:t>i</w:t>
      </w:r>
      <w:r w:rsidR="00156129">
        <w:rPr>
          <w:rFonts w:cs="Arial"/>
        </w:rPr>
        <w:t> </w:t>
      </w:r>
      <w:r w:rsidRPr="000921F0">
        <w:rPr>
          <w:rFonts w:cs="Arial"/>
        </w:rPr>
        <w:t xml:space="preserve">návrh na zvýšení či snížení ceny. Objednatel se </w:t>
      </w:r>
      <w:r w:rsidR="00156129" w:rsidRPr="000921F0">
        <w:rPr>
          <w:rFonts w:cs="Arial"/>
        </w:rPr>
        <w:t>k</w:t>
      </w:r>
      <w:r w:rsidR="00156129">
        <w:rPr>
          <w:rFonts w:cs="Arial"/>
        </w:rPr>
        <w:t> </w:t>
      </w:r>
      <w:r w:rsidRPr="000921F0">
        <w:rPr>
          <w:rFonts w:cs="Arial"/>
        </w:rPr>
        <w:t xml:space="preserve">těmto zápisům vyjadřuje na vyzvání </w:t>
      </w:r>
      <w:r>
        <w:rPr>
          <w:rFonts w:cs="Arial"/>
        </w:rPr>
        <w:t>Z</w:t>
      </w:r>
      <w:r w:rsidRPr="000921F0">
        <w:rPr>
          <w:rFonts w:cs="Arial"/>
        </w:rPr>
        <w:t xml:space="preserve">hotovitele, nejpozději však do </w:t>
      </w:r>
      <w:r>
        <w:rPr>
          <w:rFonts w:cs="Arial"/>
        </w:rPr>
        <w:t>5 (</w:t>
      </w:r>
      <w:r w:rsidRPr="000921F0">
        <w:rPr>
          <w:rFonts w:cs="Arial"/>
        </w:rPr>
        <w:t>pěti</w:t>
      </w:r>
      <w:r>
        <w:rPr>
          <w:rFonts w:cs="Arial"/>
        </w:rPr>
        <w:t>)</w:t>
      </w:r>
      <w:r w:rsidRPr="000921F0">
        <w:rPr>
          <w:rFonts w:cs="Arial"/>
        </w:rPr>
        <w:t xml:space="preserve"> pracovních dnů od vyzvání </w:t>
      </w:r>
      <w:r>
        <w:rPr>
          <w:rFonts w:cs="Arial"/>
        </w:rPr>
        <w:t>Z</w:t>
      </w:r>
      <w:r w:rsidRPr="000921F0">
        <w:rPr>
          <w:rFonts w:cs="Arial"/>
        </w:rPr>
        <w:t>hotovitelem.</w:t>
      </w:r>
    </w:p>
    <w:p w14:paraId="6E48F116" w14:textId="240724B1"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lastRenderedPageBreak/>
        <w:t xml:space="preserve">Zápis </w:t>
      </w:r>
      <w:r>
        <w:rPr>
          <w:rFonts w:cs="Arial"/>
        </w:rPr>
        <w:t>Z</w:t>
      </w:r>
      <w:r w:rsidRPr="000921F0">
        <w:rPr>
          <w:rFonts w:cs="Arial"/>
        </w:rPr>
        <w:t xml:space="preserve">hotovitele musí obsahovat </w:t>
      </w:r>
      <w:r w:rsidR="00156129" w:rsidRPr="000921F0">
        <w:rPr>
          <w:rFonts w:cs="Arial"/>
        </w:rPr>
        <w:t>i</w:t>
      </w:r>
      <w:r w:rsidR="00156129">
        <w:rPr>
          <w:rFonts w:cs="Arial"/>
        </w:rPr>
        <w:t> </w:t>
      </w:r>
      <w:r w:rsidRPr="000921F0">
        <w:rPr>
          <w:rFonts w:cs="Arial"/>
        </w:rPr>
        <w:t xml:space="preserve">odkaz na zápis </w:t>
      </w:r>
      <w:r w:rsidR="00156129" w:rsidRPr="000921F0">
        <w:rPr>
          <w:rFonts w:cs="Arial"/>
        </w:rPr>
        <w:t>v</w:t>
      </w:r>
      <w:r w:rsidR="00156129">
        <w:rPr>
          <w:rFonts w:cs="Arial"/>
        </w:rPr>
        <w:t> </w:t>
      </w:r>
      <w:r w:rsidRPr="000921F0">
        <w:rPr>
          <w:rFonts w:cs="Arial"/>
        </w:rPr>
        <w:t xml:space="preserve">řádném deníku </w:t>
      </w:r>
      <w:r w:rsidR="00156129" w:rsidRPr="000921F0">
        <w:rPr>
          <w:rFonts w:cs="Arial"/>
        </w:rPr>
        <w:t>a</w:t>
      </w:r>
      <w:r w:rsidR="00156129">
        <w:rPr>
          <w:rFonts w:cs="Arial"/>
        </w:rPr>
        <w:t> </w:t>
      </w:r>
      <w:r w:rsidRPr="000921F0">
        <w:rPr>
          <w:rFonts w:cs="Arial"/>
        </w:rPr>
        <w:t xml:space="preserve">přesné určení kde </w:t>
      </w:r>
      <w:r w:rsidR="00156129" w:rsidRPr="000921F0">
        <w:rPr>
          <w:rFonts w:cs="Arial"/>
        </w:rPr>
        <w:t>a</w:t>
      </w:r>
      <w:r w:rsidR="00156129">
        <w:rPr>
          <w:rFonts w:cs="Arial"/>
        </w:rPr>
        <w:t> </w:t>
      </w:r>
      <w:r w:rsidRPr="000921F0">
        <w:rPr>
          <w:rFonts w:cs="Arial"/>
        </w:rPr>
        <w:t xml:space="preserve">kdy vícepráce vznikly </w:t>
      </w:r>
      <w:r w:rsidR="00156129" w:rsidRPr="000921F0">
        <w:rPr>
          <w:rFonts w:cs="Arial"/>
        </w:rPr>
        <w:t>a</w:t>
      </w:r>
      <w:r w:rsidR="00156129">
        <w:rPr>
          <w:rFonts w:cs="Arial"/>
        </w:rPr>
        <w:t> </w:t>
      </w:r>
      <w:r w:rsidR="00156129" w:rsidRPr="000921F0">
        <w:rPr>
          <w:rFonts w:cs="Arial"/>
        </w:rPr>
        <w:t>z</w:t>
      </w:r>
      <w:r w:rsidR="00156129">
        <w:rPr>
          <w:rFonts w:cs="Arial"/>
        </w:rPr>
        <w:t> </w:t>
      </w:r>
      <w:r w:rsidRPr="000921F0">
        <w:rPr>
          <w:rFonts w:cs="Arial"/>
        </w:rPr>
        <w:t xml:space="preserve">jakého důvodu. Vícepráce vedoucí </w:t>
      </w:r>
      <w:r w:rsidR="00156129" w:rsidRPr="000921F0">
        <w:rPr>
          <w:rFonts w:cs="Arial"/>
        </w:rPr>
        <w:t>k</w:t>
      </w:r>
      <w:r w:rsidR="00156129">
        <w:rPr>
          <w:rFonts w:cs="Arial"/>
        </w:rPr>
        <w:t> </w:t>
      </w:r>
      <w:r w:rsidRPr="000921F0">
        <w:rPr>
          <w:rFonts w:cs="Arial"/>
        </w:rPr>
        <w:t xml:space="preserve">dodatku </w:t>
      </w:r>
      <w:r w:rsidR="00156129" w:rsidRPr="000921F0">
        <w:rPr>
          <w:rFonts w:cs="Arial"/>
        </w:rPr>
        <w:t>o</w:t>
      </w:r>
      <w:r w:rsidR="00156129">
        <w:rPr>
          <w:rFonts w:cs="Arial"/>
        </w:rPr>
        <w:t> </w:t>
      </w:r>
      <w:r w:rsidRPr="000921F0">
        <w:rPr>
          <w:rFonts w:cs="Arial"/>
        </w:rPr>
        <w:t xml:space="preserve">změně ceny je povinen </w:t>
      </w:r>
      <w:r>
        <w:rPr>
          <w:rFonts w:cs="Arial"/>
        </w:rPr>
        <w:t>O</w:t>
      </w:r>
      <w:r w:rsidRPr="000921F0">
        <w:rPr>
          <w:rFonts w:cs="Arial"/>
        </w:rPr>
        <w:t xml:space="preserve">bjednatel zadat </w:t>
      </w:r>
      <w:r w:rsidR="00156129" w:rsidRPr="000921F0">
        <w:rPr>
          <w:rFonts w:cs="Arial"/>
        </w:rPr>
        <w:t>v</w:t>
      </w:r>
      <w:r w:rsidR="00156129">
        <w:rPr>
          <w:rFonts w:cs="Arial"/>
        </w:rPr>
        <w:t> </w:t>
      </w:r>
      <w:r w:rsidRPr="000921F0">
        <w:rPr>
          <w:rFonts w:cs="Arial"/>
        </w:rPr>
        <w:t>souladu s</w:t>
      </w:r>
      <w:r>
        <w:rPr>
          <w:rFonts w:cs="Arial"/>
        </w:rPr>
        <w:t>e</w:t>
      </w:r>
      <w:r w:rsidRPr="000921F0">
        <w:rPr>
          <w:rFonts w:cs="Arial"/>
        </w:rPr>
        <w:t xml:space="preserve"> ZZVZ.</w:t>
      </w:r>
    </w:p>
    <w:p w14:paraId="7F55BFDD" w14:textId="67FB66FF" w:rsidR="00EF339D" w:rsidRDefault="00EF339D" w:rsidP="00EF339D">
      <w:pPr>
        <w:pStyle w:val="Heading2"/>
        <w:keepLines w:val="0"/>
        <w:tabs>
          <w:tab w:val="clear" w:pos="993"/>
        </w:tabs>
        <w:spacing w:before="0" w:line="240" w:lineRule="atLeast"/>
        <w:ind w:left="567"/>
        <w:rPr>
          <w:rFonts w:cs="Arial"/>
        </w:rPr>
      </w:pPr>
      <w:r w:rsidRPr="000921F0">
        <w:rPr>
          <w:rFonts w:cs="Arial"/>
        </w:rPr>
        <w:t xml:space="preserve">Stavební deník musí být stále přístupný </w:t>
      </w:r>
      <w:r w:rsidR="00156129" w:rsidRPr="000921F0">
        <w:rPr>
          <w:rFonts w:cs="Arial"/>
        </w:rPr>
        <w:t>v</w:t>
      </w:r>
      <w:r w:rsidR="00156129">
        <w:rPr>
          <w:rFonts w:cs="Arial"/>
        </w:rPr>
        <w:t> </w:t>
      </w:r>
      <w:r w:rsidRPr="000921F0">
        <w:rPr>
          <w:rFonts w:cs="Arial"/>
        </w:rPr>
        <w:t xml:space="preserve">místě </w:t>
      </w:r>
      <w:r>
        <w:rPr>
          <w:rFonts w:cs="Arial"/>
        </w:rPr>
        <w:t>provádění</w:t>
      </w:r>
      <w:r w:rsidRPr="000921F0">
        <w:rPr>
          <w:rFonts w:cs="Arial"/>
        </w:rPr>
        <w:t xml:space="preserve"> </w:t>
      </w:r>
      <w:r>
        <w:rPr>
          <w:rFonts w:cs="Arial"/>
        </w:rPr>
        <w:t>D</w:t>
      </w:r>
      <w:r w:rsidRPr="000921F0">
        <w:rPr>
          <w:rFonts w:cs="Arial"/>
        </w:rPr>
        <w:t>íla.</w:t>
      </w:r>
      <w:r>
        <w:rPr>
          <w:rFonts w:cs="Arial"/>
        </w:rPr>
        <w:t xml:space="preserve"> </w:t>
      </w:r>
    </w:p>
    <w:p w14:paraId="17AE90A0" w14:textId="77E416AA" w:rsidR="00EF339D" w:rsidRDefault="00EF339D" w:rsidP="00EF339D">
      <w:pPr>
        <w:pStyle w:val="Heading2"/>
        <w:keepLines w:val="0"/>
        <w:tabs>
          <w:tab w:val="clear" w:pos="993"/>
        </w:tabs>
        <w:spacing w:before="0" w:line="240" w:lineRule="atLeast"/>
        <w:ind w:left="567"/>
        <w:rPr>
          <w:rFonts w:cs="Arial"/>
        </w:rPr>
      </w:pPr>
      <w:r w:rsidRPr="005921B8">
        <w:rPr>
          <w:rFonts w:cs="Arial"/>
        </w:rPr>
        <w:t xml:space="preserve">Zhotovitel je </w:t>
      </w:r>
      <w:r>
        <w:rPr>
          <w:rFonts w:cs="Arial"/>
        </w:rPr>
        <w:t xml:space="preserve">rovněž </w:t>
      </w:r>
      <w:r w:rsidRPr="005921B8">
        <w:rPr>
          <w:rFonts w:cs="Arial"/>
        </w:rPr>
        <w:t>povinen vést</w:t>
      </w:r>
      <w:r>
        <w:rPr>
          <w:rFonts w:cs="Arial"/>
        </w:rPr>
        <w:t xml:space="preserve"> </w:t>
      </w:r>
      <w:r w:rsidRPr="00866E92">
        <w:rPr>
          <w:rFonts w:cs="Arial"/>
        </w:rPr>
        <w:t>evidenc</w:t>
      </w:r>
      <w:r>
        <w:rPr>
          <w:rFonts w:cs="Arial"/>
        </w:rPr>
        <w:t>i</w:t>
      </w:r>
      <w:r w:rsidRPr="00866E92">
        <w:rPr>
          <w:rFonts w:cs="Arial"/>
        </w:rPr>
        <w:t xml:space="preserve"> odstraňovaných odpadů. Pro odpady kategorie N</w:t>
      </w:r>
      <w:r>
        <w:rPr>
          <w:rFonts w:cs="Arial"/>
        </w:rPr>
        <w:t> </w:t>
      </w:r>
      <w:r w:rsidRPr="00866E92">
        <w:rPr>
          <w:rFonts w:cs="Arial"/>
        </w:rPr>
        <w:t>budou vystavovány</w:t>
      </w:r>
      <w:r>
        <w:rPr>
          <w:rFonts w:cs="Arial"/>
        </w:rPr>
        <w:t xml:space="preserve"> </w:t>
      </w:r>
      <w:r w:rsidRPr="00866E92">
        <w:rPr>
          <w:rFonts w:cs="Arial"/>
        </w:rPr>
        <w:t xml:space="preserve">evidenční listy nebezpečného odpadu </w:t>
      </w:r>
      <w:r w:rsidR="00156129" w:rsidRPr="00866E92">
        <w:rPr>
          <w:rFonts w:cs="Arial"/>
        </w:rPr>
        <w:t>a</w:t>
      </w:r>
      <w:r w:rsidR="00156129">
        <w:rPr>
          <w:rFonts w:cs="Arial"/>
        </w:rPr>
        <w:t> </w:t>
      </w:r>
      <w:r w:rsidRPr="00866E92">
        <w:rPr>
          <w:rFonts w:cs="Arial"/>
        </w:rPr>
        <w:t>pro jejich přepravu evidenční listy pro přepravu</w:t>
      </w:r>
      <w:r>
        <w:rPr>
          <w:rFonts w:cs="Arial"/>
        </w:rPr>
        <w:t xml:space="preserve"> n</w:t>
      </w:r>
      <w:r w:rsidRPr="00866E92">
        <w:rPr>
          <w:rFonts w:cs="Arial"/>
        </w:rPr>
        <w:t xml:space="preserve">ebezpečných odpadů </w:t>
      </w:r>
      <w:r w:rsidR="00156129" w:rsidRPr="00866E92">
        <w:rPr>
          <w:rFonts w:cs="Arial"/>
        </w:rPr>
        <w:t>v</w:t>
      </w:r>
      <w:r w:rsidR="00156129">
        <w:rPr>
          <w:rFonts w:cs="Arial"/>
        </w:rPr>
        <w:t> </w:t>
      </w:r>
      <w:r w:rsidRPr="00866E92">
        <w:rPr>
          <w:rFonts w:cs="Arial"/>
        </w:rPr>
        <w:t xml:space="preserve">souladu se </w:t>
      </w:r>
      <w:r>
        <w:rPr>
          <w:rFonts w:cs="Arial"/>
        </w:rPr>
        <w:t>z</w:t>
      </w:r>
      <w:r w:rsidRPr="00866E92">
        <w:rPr>
          <w:rFonts w:cs="Arial"/>
        </w:rPr>
        <w:t xml:space="preserve">ákonem č. 541/2020 Sb., </w:t>
      </w:r>
      <w:r w:rsidR="00156129" w:rsidRPr="00866E92">
        <w:rPr>
          <w:rFonts w:cs="Arial"/>
        </w:rPr>
        <w:t>o</w:t>
      </w:r>
      <w:r w:rsidR="00156129">
        <w:rPr>
          <w:rFonts w:cs="Arial"/>
        </w:rPr>
        <w:t> </w:t>
      </w:r>
      <w:r w:rsidRPr="00866E92">
        <w:rPr>
          <w:rFonts w:cs="Arial"/>
        </w:rPr>
        <w:t xml:space="preserve">odpadech, </w:t>
      </w:r>
      <w:r>
        <w:rPr>
          <w:rFonts w:cs="Arial"/>
        </w:rPr>
        <w:t>ve znění pozdějších předpisů (dále jen „</w:t>
      </w:r>
      <w:r w:rsidRPr="00DE7B67">
        <w:rPr>
          <w:rFonts w:cs="Arial"/>
          <w:b/>
          <w:bCs/>
        </w:rPr>
        <w:t xml:space="preserve">zákon </w:t>
      </w:r>
      <w:r w:rsidR="00156129" w:rsidRPr="00DE7B67">
        <w:rPr>
          <w:rFonts w:cs="Arial"/>
          <w:b/>
          <w:bCs/>
        </w:rPr>
        <w:t>o</w:t>
      </w:r>
      <w:r w:rsidR="00156129">
        <w:rPr>
          <w:rFonts w:cs="Arial"/>
          <w:b/>
          <w:bCs/>
        </w:rPr>
        <w:t> </w:t>
      </w:r>
      <w:r w:rsidRPr="00DE7B67">
        <w:rPr>
          <w:rFonts w:cs="Arial"/>
          <w:b/>
          <w:bCs/>
        </w:rPr>
        <w:t>odpadech</w:t>
      </w:r>
      <w:r>
        <w:rPr>
          <w:rFonts w:cs="Arial"/>
        </w:rPr>
        <w:t>“), v</w:t>
      </w:r>
      <w:r w:rsidRPr="00866E92">
        <w:rPr>
          <w:rFonts w:cs="Arial"/>
        </w:rPr>
        <w:t>yhláškou MŽP</w:t>
      </w:r>
      <w:r>
        <w:rPr>
          <w:rFonts w:cs="Arial"/>
        </w:rPr>
        <w:t xml:space="preserve"> </w:t>
      </w:r>
      <w:r w:rsidRPr="00866E92">
        <w:rPr>
          <w:rFonts w:cs="Arial"/>
        </w:rPr>
        <w:t>č. 8/2021 Sb., o</w:t>
      </w:r>
      <w:r>
        <w:rPr>
          <w:rFonts w:cs="Arial"/>
        </w:rPr>
        <w:t> </w:t>
      </w:r>
      <w:r w:rsidRPr="00866E92">
        <w:rPr>
          <w:rFonts w:cs="Arial"/>
        </w:rPr>
        <w:t xml:space="preserve">Katalogu odpadů </w:t>
      </w:r>
      <w:r w:rsidR="00156129" w:rsidRPr="00866E92">
        <w:rPr>
          <w:rFonts w:cs="Arial"/>
        </w:rPr>
        <w:t>a</w:t>
      </w:r>
      <w:r w:rsidR="00156129">
        <w:rPr>
          <w:rFonts w:cs="Arial"/>
        </w:rPr>
        <w:t> </w:t>
      </w:r>
      <w:r w:rsidRPr="00866E92">
        <w:rPr>
          <w:rFonts w:cs="Arial"/>
        </w:rPr>
        <w:t>posuzování vlastností odpadů (Katalog odpadů)</w:t>
      </w:r>
      <w:r>
        <w:rPr>
          <w:rFonts w:cs="Arial"/>
        </w:rPr>
        <w:t xml:space="preserve">, ve znění pozdějších předpisů </w:t>
      </w:r>
      <w:r w:rsidR="00156129" w:rsidRPr="00866E92">
        <w:rPr>
          <w:rFonts w:cs="Arial"/>
        </w:rPr>
        <w:t>a</w:t>
      </w:r>
      <w:r w:rsidR="00156129">
        <w:rPr>
          <w:rFonts w:cs="Arial"/>
        </w:rPr>
        <w:t> </w:t>
      </w:r>
      <w:r>
        <w:rPr>
          <w:rFonts w:cs="Arial"/>
        </w:rPr>
        <w:t>v</w:t>
      </w:r>
      <w:r w:rsidRPr="00866E92">
        <w:rPr>
          <w:rFonts w:cs="Arial"/>
        </w:rPr>
        <w:t xml:space="preserve">yhláškou č. 273/2021 Sb., </w:t>
      </w:r>
      <w:r w:rsidR="00156129" w:rsidRPr="00866E92">
        <w:rPr>
          <w:rFonts w:cs="Arial"/>
        </w:rPr>
        <w:t>o</w:t>
      </w:r>
      <w:r w:rsidR="00156129">
        <w:rPr>
          <w:rFonts w:cs="Arial"/>
        </w:rPr>
        <w:t> </w:t>
      </w:r>
      <w:r w:rsidRPr="00866E92">
        <w:rPr>
          <w:rFonts w:cs="Arial"/>
        </w:rPr>
        <w:t>podrobnostech nakládání</w:t>
      </w:r>
      <w:r>
        <w:rPr>
          <w:rFonts w:cs="Arial"/>
        </w:rPr>
        <w:t xml:space="preserve"> </w:t>
      </w:r>
      <w:r w:rsidRPr="00866E92">
        <w:rPr>
          <w:rFonts w:cs="Arial"/>
        </w:rPr>
        <w:t>s</w:t>
      </w:r>
      <w:r>
        <w:rPr>
          <w:rFonts w:cs="Arial"/>
        </w:rPr>
        <w:t> </w:t>
      </w:r>
      <w:r w:rsidRPr="00866E92">
        <w:rPr>
          <w:rFonts w:cs="Arial"/>
        </w:rPr>
        <w:t>odpady</w:t>
      </w:r>
      <w:r>
        <w:rPr>
          <w:rFonts w:cs="Arial"/>
        </w:rPr>
        <w:t>, ve znění pozdějších předpisů</w:t>
      </w:r>
      <w:r w:rsidRPr="00866E92">
        <w:rPr>
          <w:rFonts w:cs="Arial"/>
        </w:rPr>
        <w:t>.</w:t>
      </w:r>
    </w:p>
    <w:p w14:paraId="1EEF1009" w14:textId="77777777" w:rsidR="00EF339D" w:rsidRDefault="00EF339D" w:rsidP="00EF339D">
      <w:pPr>
        <w:pStyle w:val="Heading2"/>
        <w:keepLines w:val="0"/>
        <w:tabs>
          <w:tab w:val="clear" w:pos="993"/>
        </w:tabs>
        <w:spacing w:before="0" w:line="240" w:lineRule="atLeast"/>
        <w:ind w:left="567"/>
        <w:rPr>
          <w:rFonts w:cs="Arial"/>
        </w:rPr>
      </w:pPr>
      <w:r w:rsidRPr="005921B8">
        <w:rPr>
          <w:rFonts w:cs="Arial"/>
        </w:rPr>
        <w:t xml:space="preserve">Zhotovitel je </w:t>
      </w:r>
      <w:r>
        <w:rPr>
          <w:rFonts w:cs="Arial"/>
        </w:rPr>
        <w:t xml:space="preserve">rovněž </w:t>
      </w:r>
      <w:r w:rsidRPr="005921B8">
        <w:rPr>
          <w:rFonts w:cs="Arial"/>
        </w:rPr>
        <w:t>povinen</w:t>
      </w:r>
      <w:r>
        <w:rPr>
          <w:rFonts w:cs="Arial"/>
        </w:rPr>
        <w:t xml:space="preserve"> vyhotovit dílčí závěrečné zprávy, etapové zprávy, roční zprávy a závěrečnou zprávu.</w:t>
      </w:r>
    </w:p>
    <w:p w14:paraId="11369890" w14:textId="73AF9610" w:rsidR="00EF339D" w:rsidRPr="00EF339D" w:rsidRDefault="00EF339D" w:rsidP="00EF339D">
      <w:pPr>
        <w:pStyle w:val="Heading2"/>
        <w:keepLines w:val="0"/>
        <w:tabs>
          <w:tab w:val="clear" w:pos="993"/>
        </w:tabs>
        <w:spacing w:before="0" w:line="240" w:lineRule="atLeast"/>
        <w:ind w:left="567"/>
        <w:rPr>
          <w:rFonts w:cs="Arial"/>
        </w:rPr>
      </w:pPr>
      <w:r w:rsidRPr="00866E92">
        <w:rPr>
          <w:rFonts w:cs="Arial"/>
        </w:rPr>
        <w:t>Zhotovitel zajistí průběžné provedení záznamu do databáze „Systém evidence</w:t>
      </w:r>
      <w:r>
        <w:rPr>
          <w:rFonts w:cs="Arial"/>
        </w:rPr>
        <w:t xml:space="preserve"> </w:t>
      </w:r>
      <w:r w:rsidRPr="00866E92">
        <w:rPr>
          <w:rFonts w:cs="Arial"/>
        </w:rPr>
        <w:t xml:space="preserve">kontaminovaných míst“ – SEKM. Záznamy budou provedeny </w:t>
      </w:r>
      <w:r w:rsidR="00156129" w:rsidRPr="00866E92">
        <w:rPr>
          <w:rFonts w:cs="Arial"/>
        </w:rPr>
        <w:t>v</w:t>
      </w:r>
      <w:r w:rsidR="00156129">
        <w:rPr>
          <w:rFonts w:cs="Arial"/>
        </w:rPr>
        <w:t> </w:t>
      </w:r>
      <w:r w:rsidRPr="00866E92">
        <w:rPr>
          <w:rFonts w:cs="Arial"/>
        </w:rPr>
        <w:t>souladu s</w:t>
      </w:r>
      <w:r>
        <w:rPr>
          <w:rFonts w:cs="Arial"/>
        </w:rPr>
        <w:t> </w:t>
      </w:r>
      <w:r w:rsidRPr="00866E92">
        <w:rPr>
          <w:rFonts w:cs="Arial"/>
        </w:rPr>
        <w:t>požadavky</w:t>
      </w:r>
      <w:r>
        <w:rPr>
          <w:rFonts w:cs="Arial"/>
        </w:rPr>
        <w:t xml:space="preserve"> MP</w:t>
      </w:r>
      <w:r w:rsidRPr="00DE7B67">
        <w:rPr>
          <w:rFonts w:cs="Arial"/>
        </w:rPr>
        <w:t xml:space="preserve"> č. 2 </w:t>
      </w:r>
      <w:r w:rsidR="00156129" w:rsidRPr="00DE7B67">
        <w:rPr>
          <w:rFonts w:cs="Arial"/>
        </w:rPr>
        <w:t>z</w:t>
      </w:r>
      <w:r w:rsidR="00156129">
        <w:rPr>
          <w:rFonts w:cs="Arial"/>
        </w:rPr>
        <w:t> </w:t>
      </w:r>
      <w:r w:rsidRPr="00DE7B67">
        <w:rPr>
          <w:rFonts w:cs="Arial"/>
        </w:rPr>
        <w:t>roku 2011 odboru ekologických škod MŽP k</w:t>
      </w:r>
      <w:r>
        <w:rPr>
          <w:rFonts w:cs="Arial"/>
        </w:rPr>
        <w:t> </w:t>
      </w:r>
      <w:r w:rsidRPr="00DE7B67">
        <w:rPr>
          <w:rFonts w:cs="Arial"/>
        </w:rPr>
        <w:t>plnění</w:t>
      </w:r>
      <w:r>
        <w:rPr>
          <w:rFonts w:cs="Arial"/>
        </w:rPr>
        <w:t xml:space="preserve"> </w:t>
      </w:r>
      <w:r w:rsidRPr="00DE7B67">
        <w:rPr>
          <w:rFonts w:cs="Arial"/>
        </w:rPr>
        <w:t>databáze Systém evidence kontaminovaných míst včetně hodnocení priorit.</w:t>
      </w:r>
    </w:p>
    <w:p w14:paraId="3E584D52" w14:textId="5BA9F380" w:rsidR="00EF339D" w:rsidRPr="008E7C9D" w:rsidRDefault="00EF339D" w:rsidP="00EF339D">
      <w:pPr>
        <w:pStyle w:val="Heading1"/>
        <w:tabs>
          <w:tab w:val="clear" w:pos="425"/>
        </w:tabs>
        <w:spacing w:before="240" w:after="120" w:line="240" w:lineRule="atLeast"/>
        <w:ind w:left="567" w:hanging="567"/>
        <w:rPr>
          <w:rFonts w:cs="Arial"/>
          <w:sz w:val="20"/>
        </w:rPr>
      </w:pPr>
      <w:r w:rsidRPr="008E7C9D">
        <w:rPr>
          <w:rFonts w:cs="Arial"/>
          <w:sz w:val="20"/>
        </w:rPr>
        <w:t xml:space="preserve">vlastnické právo </w:t>
      </w:r>
      <w:r w:rsidR="00156129" w:rsidRPr="008E7C9D">
        <w:rPr>
          <w:rFonts w:cs="Arial"/>
          <w:sz w:val="20"/>
        </w:rPr>
        <w:t>a</w:t>
      </w:r>
      <w:r w:rsidR="00156129">
        <w:rPr>
          <w:rFonts w:cs="Arial"/>
          <w:sz w:val="20"/>
        </w:rPr>
        <w:t> </w:t>
      </w:r>
      <w:r w:rsidRPr="008E7C9D">
        <w:rPr>
          <w:rFonts w:cs="Arial"/>
          <w:sz w:val="20"/>
        </w:rPr>
        <w:t>nebezpečí škody</w:t>
      </w:r>
    </w:p>
    <w:p w14:paraId="5C9B1236" w14:textId="78E0F07A" w:rsidR="00EF339D" w:rsidRPr="008A0314" w:rsidRDefault="00EF339D" w:rsidP="00EF339D">
      <w:pPr>
        <w:pStyle w:val="Heading2"/>
        <w:keepLines w:val="0"/>
        <w:tabs>
          <w:tab w:val="clear" w:pos="993"/>
        </w:tabs>
        <w:spacing w:before="0" w:line="240" w:lineRule="atLeast"/>
        <w:ind w:left="567"/>
        <w:rPr>
          <w:rFonts w:cs="Arial"/>
        </w:rPr>
      </w:pPr>
      <w:r w:rsidRPr="008A0314">
        <w:rPr>
          <w:rFonts w:cs="Arial"/>
        </w:rPr>
        <w:t xml:space="preserve">Vlastníkem zhotovovaného Díla je od počátku Objednatel. Objednatel má rovněž vlastnické právo ke všem věcem, které předal Zhotoviteli </w:t>
      </w:r>
      <w:r w:rsidR="00156129" w:rsidRPr="008A0314">
        <w:rPr>
          <w:rFonts w:cs="Arial"/>
        </w:rPr>
        <w:t>k</w:t>
      </w:r>
      <w:r w:rsidR="00156129">
        <w:rPr>
          <w:rFonts w:cs="Arial"/>
        </w:rPr>
        <w:t> </w:t>
      </w:r>
      <w:r w:rsidRPr="008A0314">
        <w:rPr>
          <w:rFonts w:cs="Arial"/>
        </w:rPr>
        <w:t xml:space="preserve">provedení Díla nebo které Zhotovitel za tím účelem opatřil. </w:t>
      </w:r>
    </w:p>
    <w:p w14:paraId="44169023" w14:textId="71E3BD7B" w:rsidR="00EF339D" w:rsidRPr="008A0314" w:rsidRDefault="00EF339D" w:rsidP="00EF339D">
      <w:pPr>
        <w:pStyle w:val="Heading2"/>
        <w:keepLines w:val="0"/>
        <w:tabs>
          <w:tab w:val="clear" w:pos="993"/>
        </w:tabs>
        <w:spacing w:before="0" w:line="240" w:lineRule="atLeast"/>
        <w:ind w:left="567"/>
        <w:rPr>
          <w:rFonts w:cs="Arial"/>
        </w:rPr>
      </w:pPr>
      <w:r w:rsidRPr="008A0314">
        <w:rPr>
          <w:rFonts w:cs="Arial"/>
        </w:rPr>
        <w:t xml:space="preserve">Nebezpečí škody na Díle, jakož </w:t>
      </w:r>
      <w:r w:rsidR="00156129" w:rsidRPr="008A0314">
        <w:rPr>
          <w:rFonts w:cs="Arial"/>
        </w:rPr>
        <w:t>i</w:t>
      </w:r>
      <w:r w:rsidR="00156129">
        <w:rPr>
          <w:rFonts w:cs="Arial"/>
        </w:rPr>
        <w:t> </w:t>
      </w:r>
      <w:r w:rsidRPr="008A0314">
        <w:rPr>
          <w:rFonts w:cs="Arial"/>
        </w:rPr>
        <w:t xml:space="preserve">nebezpečí škody na věcech opatřených </w:t>
      </w:r>
      <w:r w:rsidR="00156129" w:rsidRPr="008A0314">
        <w:rPr>
          <w:rFonts w:cs="Arial"/>
        </w:rPr>
        <w:t>k</w:t>
      </w:r>
      <w:r w:rsidR="00156129">
        <w:rPr>
          <w:rFonts w:cs="Arial"/>
        </w:rPr>
        <w:t> </w:t>
      </w:r>
      <w:r w:rsidRPr="008A0314">
        <w:rPr>
          <w:rFonts w:cs="Arial"/>
        </w:rPr>
        <w:t xml:space="preserve">provedení Díla, nese Zhotovitel; tato nebezpečí přecházejí na Objednatele podpisem </w:t>
      </w:r>
      <w:r>
        <w:rPr>
          <w:rFonts w:cs="Arial"/>
        </w:rPr>
        <w:t xml:space="preserve">protokolu </w:t>
      </w:r>
      <w:r w:rsidR="00156129">
        <w:rPr>
          <w:rFonts w:cs="Arial"/>
        </w:rPr>
        <w:t>o </w:t>
      </w:r>
      <w:r>
        <w:rPr>
          <w:rFonts w:cs="Arial"/>
        </w:rPr>
        <w:t>předání a převzetí</w:t>
      </w:r>
      <w:r w:rsidRPr="008A0314">
        <w:rPr>
          <w:rFonts w:cs="Arial"/>
        </w:rPr>
        <w:t xml:space="preserve"> </w:t>
      </w:r>
      <w:r>
        <w:rPr>
          <w:rFonts w:cs="Arial"/>
        </w:rPr>
        <w:t xml:space="preserve">Díla oběma Stranami </w:t>
      </w:r>
      <w:r w:rsidRPr="008A0314">
        <w:rPr>
          <w:rFonts w:cs="Arial"/>
        </w:rPr>
        <w:t xml:space="preserve">dle čl. </w:t>
      </w:r>
      <w:r w:rsidRPr="00140341">
        <w:rPr>
          <w:rFonts w:cs="Arial"/>
        </w:rPr>
        <w:fldChar w:fldCharType="begin"/>
      </w:r>
      <w:r w:rsidRPr="00140341">
        <w:rPr>
          <w:rFonts w:cs="Arial"/>
        </w:rPr>
        <w:instrText xml:space="preserve"> REF _Ref143797945 \r \h  \* MERGEFORMAT </w:instrText>
      </w:r>
      <w:r w:rsidRPr="00140341">
        <w:rPr>
          <w:rFonts w:cs="Arial"/>
        </w:rPr>
      </w:r>
      <w:r w:rsidRPr="00140341">
        <w:rPr>
          <w:rFonts w:cs="Arial"/>
        </w:rPr>
        <w:fldChar w:fldCharType="separate"/>
      </w:r>
      <w:r w:rsidR="00E70AD0">
        <w:rPr>
          <w:rFonts w:cs="Arial"/>
        </w:rPr>
        <w:t>9.6</w:t>
      </w:r>
      <w:r w:rsidRPr="00140341">
        <w:rPr>
          <w:rFonts w:cs="Arial"/>
        </w:rPr>
        <w:fldChar w:fldCharType="end"/>
      </w:r>
      <w:r>
        <w:rPr>
          <w:rFonts w:cs="Arial"/>
        </w:rPr>
        <w:t xml:space="preserve"> </w:t>
      </w:r>
      <w:r w:rsidRPr="008A0314">
        <w:rPr>
          <w:rFonts w:cs="Arial"/>
        </w:rPr>
        <w:t>této Smlouvy.</w:t>
      </w:r>
    </w:p>
    <w:p w14:paraId="53EBD94F" w14:textId="77FACDB1" w:rsidR="00EF339D" w:rsidRPr="002820A7" w:rsidRDefault="00EF339D" w:rsidP="00EF339D">
      <w:pPr>
        <w:pStyle w:val="Heading1"/>
        <w:tabs>
          <w:tab w:val="clear" w:pos="425"/>
        </w:tabs>
        <w:spacing w:before="240" w:after="120" w:line="240" w:lineRule="atLeast"/>
        <w:ind w:left="567" w:hanging="567"/>
        <w:rPr>
          <w:rFonts w:cs="Arial"/>
          <w:sz w:val="20"/>
        </w:rPr>
      </w:pPr>
      <w:r w:rsidRPr="002820A7">
        <w:rPr>
          <w:rFonts w:cs="Arial"/>
          <w:sz w:val="20"/>
        </w:rPr>
        <w:t xml:space="preserve">předání </w:t>
      </w:r>
      <w:r w:rsidR="00156129" w:rsidRPr="002820A7">
        <w:rPr>
          <w:rFonts w:cs="Arial"/>
          <w:sz w:val="20"/>
        </w:rPr>
        <w:t>a</w:t>
      </w:r>
      <w:r w:rsidR="00156129">
        <w:rPr>
          <w:rFonts w:cs="Arial"/>
          <w:sz w:val="20"/>
        </w:rPr>
        <w:t> </w:t>
      </w:r>
      <w:r w:rsidRPr="002820A7">
        <w:rPr>
          <w:rFonts w:cs="Arial"/>
          <w:sz w:val="20"/>
        </w:rPr>
        <w:t>převzetí díla</w:t>
      </w:r>
    </w:p>
    <w:p w14:paraId="19FC7D00" w14:textId="2235F0DB" w:rsidR="00EF339D" w:rsidRDefault="00EF339D" w:rsidP="00EF339D">
      <w:pPr>
        <w:pStyle w:val="Heading2"/>
        <w:keepLines w:val="0"/>
        <w:tabs>
          <w:tab w:val="clear" w:pos="993"/>
        </w:tabs>
        <w:spacing w:before="0" w:line="240" w:lineRule="atLeast"/>
        <w:ind w:left="567"/>
        <w:rPr>
          <w:rFonts w:cs="Arial"/>
        </w:rPr>
      </w:pPr>
      <w:bookmarkStart w:id="23" w:name="_Ref66868635"/>
      <w:r w:rsidRPr="000921F0">
        <w:rPr>
          <w:rFonts w:cs="Arial"/>
        </w:rPr>
        <w:t xml:space="preserve">Zhotovitel je povinen písemně oznámit nejpozději </w:t>
      </w:r>
      <w:r w:rsidRPr="00140341">
        <w:rPr>
          <w:rFonts w:cs="Arial"/>
        </w:rPr>
        <w:t>10</w:t>
      </w:r>
      <w:r w:rsidRPr="000921F0">
        <w:rPr>
          <w:rFonts w:cs="Arial"/>
        </w:rPr>
        <w:t xml:space="preserve"> (deset</w:t>
      </w:r>
      <w:r>
        <w:rPr>
          <w:rFonts w:cs="Arial"/>
        </w:rPr>
        <w:t>i</w:t>
      </w:r>
      <w:r w:rsidRPr="000921F0">
        <w:rPr>
          <w:rFonts w:cs="Arial"/>
        </w:rPr>
        <w:t xml:space="preserve">) kalendářních dnů předem, kdy bude </w:t>
      </w:r>
      <w:r>
        <w:rPr>
          <w:rFonts w:cs="Arial"/>
        </w:rPr>
        <w:t>D</w:t>
      </w:r>
      <w:r w:rsidRPr="000921F0">
        <w:rPr>
          <w:rFonts w:cs="Arial"/>
        </w:rPr>
        <w:t xml:space="preserve">ílo připraveno k předání. Objednatel je pak povinen nejpozději do </w:t>
      </w:r>
      <w:r w:rsidRPr="00140341">
        <w:rPr>
          <w:rFonts w:cs="Arial"/>
        </w:rPr>
        <w:t>3</w:t>
      </w:r>
      <w:r w:rsidRPr="000921F0">
        <w:rPr>
          <w:rFonts w:cs="Arial"/>
        </w:rPr>
        <w:t xml:space="preserve"> (tří) dnů od termínu stanoveného </w:t>
      </w:r>
      <w:r>
        <w:rPr>
          <w:rFonts w:cs="Arial"/>
        </w:rPr>
        <w:t>Z</w:t>
      </w:r>
      <w:r w:rsidRPr="000921F0">
        <w:rPr>
          <w:rFonts w:cs="Arial"/>
        </w:rPr>
        <w:t xml:space="preserve">hotovitelem zahájit přejímací řízení </w:t>
      </w:r>
      <w:r w:rsidR="00156129" w:rsidRPr="000921F0">
        <w:rPr>
          <w:rFonts w:cs="Arial"/>
        </w:rPr>
        <w:t>a</w:t>
      </w:r>
      <w:r w:rsidR="00156129">
        <w:rPr>
          <w:rFonts w:cs="Arial"/>
        </w:rPr>
        <w:t> </w:t>
      </w:r>
      <w:r w:rsidRPr="000921F0">
        <w:rPr>
          <w:rFonts w:cs="Arial"/>
        </w:rPr>
        <w:t xml:space="preserve">řádně </w:t>
      </w:r>
      <w:r w:rsidR="00156129" w:rsidRPr="000921F0">
        <w:rPr>
          <w:rFonts w:cs="Arial"/>
        </w:rPr>
        <w:t>v</w:t>
      </w:r>
      <w:r w:rsidR="00156129">
        <w:rPr>
          <w:rFonts w:cs="Arial"/>
        </w:rPr>
        <w:t> </w:t>
      </w:r>
      <w:r w:rsidRPr="000921F0">
        <w:rPr>
          <w:rFonts w:cs="Arial"/>
        </w:rPr>
        <w:t xml:space="preserve">něm pokračovat. Objednatel je povinen přizvat </w:t>
      </w:r>
      <w:r w:rsidR="00156129" w:rsidRPr="000921F0">
        <w:rPr>
          <w:rFonts w:cs="Arial"/>
        </w:rPr>
        <w:t>k</w:t>
      </w:r>
      <w:r w:rsidR="00156129">
        <w:rPr>
          <w:rFonts w:cs="Arial"/>
        </w:rPr>
        <w:t> </w:t>
      </w:r>
      <w:r w:rsidRPr="000921F0">
        <w:rPr>
          <w:rFonts w:cs="Arial"/>
        </w:rPr>
        <w:t xml:space="preserve">přejímacímu řízení také osoby vykonávající funkci technického dozoru </w:t>
      </w:r>
      <w:r>
        <w:rPr>
          <w:rFonts w:cs="Arial"/>
        </w:rPr>
        <w:t>investora</w:t>
      </w:r>
      <w:r w:rsidRPr="000921F0">
        <w:rPr>
          <w:rFonts w:cs="Arial"/>
        </w:rPr>
        <w:t>.</w:t>
      </w:r>
    </w:p>
    <w:p w14:paraId="06541F8D" w14:textId="4212101B" w:rsidR="00EF339D" w:rsidRPr="00685DC0" w:rsidRDefault="00EF339D" w:rsidP="00EF339D">
      <w:pPr>
        <w:pStyle w:val="Heading2"/>
        <w:keepLines w:val="0"/>
        <w:tabs>
          <w:tab w:val="clear" w:pos="993"/>
        </w:tabs>
        <w:spacing w:before="0" w:line="240" w:lineRule="atLeast"/>
        <w:ind w:left="567"/>
        <w:rPr>
          <w:rFonts w:cs="Arial"/>
        </w:rPr>
      </w:pPr>
      <w:r>
        <w:rPr>
          <w:rFonts w:cs="Arial"/>
        </w:rPr>
        <w:t xml:space="preserve">Objednatel jmenuje </w:t>
      </w:r>
      <w:r w:rsidRPr="00685DC0">
        <w:rPr>
          <w:rFonts w:cs="Arial"/>
        </w:rPr>
        <w:t>osob</w:t>
      </w:r>
      <w:r>
        <w:rPr>
          <w:rFonts w:cs="Arial"/>
        </w:rPr>
        <w:t>u</w:t>
      </w:r>
      <w:r w:rsidRPr="00685DC0">
        <w:rPr>
          <w:rFonts w:cs="Arial"/>
        </w:rPr>
        <w:t xml:space="preserve"> vykonávající funkci technického dozoru investora</w:t>
      </w:r>
      <w:r>
        <w:rPr>
          <w:rFonts w:cs="Arial"/>
        </w:rPr>
        <w:t xml:space="preserve">, která bude vykonávat mimo jiné </w:t>
      </w:r>
      <w:r w:rsidRPr="00685DC0">
        <w:rPr>
          <w:rFonts w:cs="Arial"/>
        </w:rPr>
        <w:t xml:space="preserve">kontrolu dodržování předpisů </w:t>
      </w:r>
      <w:r w:rsidR="00156129" w:rsidRPr="00685DC0">
        <w:rPr>
          <w:rFonts w:cs="Arial"/>
        </w:rPr>
        <w:t>v</w:t>
      </w:r>
      <w:r w:rsidR="00156129">
        <w:rPr>
          <w:rFonts w:cs="Arial"/>
        </w:rPr>
        <w:t> </w:t>
      </w:r>
      <w:r w:rsidRPr="00685DC0">
        <w:rPr>
          <w:rFonts w:cs="Arial"/>
        </w:rPr>
        <w:t xml:space="preserve">oblasti bezpečnosti </w:t>
      </w:r>
      <w:r w:rsidR="00156129" w:rsidRPr="00685DC0">
        <w:rPr>
          <w:rFonts w:cs="Arial"/>
        </w:rPr>
        <w:t>a</w:t>
      </w:r>
      <w:r w:rsidR="00156129">
        <w:rPr>
          <w:rFonts w:cs="Arial"/>
        </w:rPr>
        <w:t> </w:t>
      </w:r>
      <w:r w:rsidRPr="00685DC0">
        <w:rPr>
          <w:rFonts w:cs="Arial"/>
        </w:rPr>
        <w:t xml:space="preserve">ochrany zdraví, požární ochrany, </w:t>
      </w:r>
      <w:r w:rsidR="00156129" w:rsidRPr="00685DC0">
        <w:rPr>
          <w:rFonts w:cs="Arial"/>
        </w:rPr>
        <w:t>a</w:t>
      </w:r>
      <w:r w:rsidR="00156129">
        <w:rPr>
          <w:rFonts w:cs="Arial"/>
        </w:rPr>
        <w:t> </w:t>
      </w:r>
      <w:r w:rsidRPr="00685DC0">
        <w:rPr>
          <w:rFonts w:cs="Arial"/>
        </w:rPr>
        <w:t xml:space="preserve">ochrany životního prostředí, včetně dodržování hygieny, pořádku </w:t>
      </w:r>
      <w:r w:rsidR="00156129" w:rsidRPr="00685DC0">
        <w:rPr>
          <w:rFonts w:cs="Arial"/>
        </w:rPr>
        <w:t>a</w:t>
      </w:r>
      <w:r w:rsidR="00156129">
        <w:rPr>
          <w:rFonts w:cs="Arial"/>
        </w:rPr>
        <w:t> </w:t>
      </w:r>
      <w:r w:rsidRPr="00685DC0">
        <w:rPr>
          <w:rFonts w:cs="Arial"/>
        </w:rPr>
        <w:t xml:space="preserve">čistoty na </w:t>
      </w:r>
      <w:r>
        <w:rPr>
          <w:rFonts w:cs="Arial"/>
        </w:rPr>
        <w:t>S</w:t>
      </w:r>
      <w:r w:rsidRPr="00685DC0">
        <w:rPr>
          <w:rFonts w:cs="Arial"/>
        </w:rPr>
        <w:t>taveništ</w:t>
      </w:r>
      <w:r>
        <w:rPr>
          <w:rFonts w:cs="Arial"/>
        </w:rPr>
        <w:t>i.</w:t>
      </w:r>
    </w:p>
    <w:p w14:paraId="644B20B0" w14:textId="70CD4E1A"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Oznámí-li </w:t>
      </w:r>
      <w:r>
        <w:rPr>
          <w:rFonts w:cs="Arial"/>
        </w:rPr>
        <w:t>Z</w:t>
      </w:r>
      <w:r w:rsidRPr="000921F0">
        <w:rPr>
          <w:rFonts w:cs="Arial"/>
        </w:rPr>
        <w:t xml:space="preserve">hotovitel </w:t>
      </w:r>
      <w:r>
        <w:rPr>
          <w:rFonts w:cs="Arial"/>
        </w:rPr>
        <w:t>O</w:t>
      </w:r>
      <w:r w:rsidRPr="000921F0">
        <w:rPr>
          <w:rFonts w:cs="Arial"/>
        </w:rPr>
        <w:t xml:space="preserve">bjednateli, že </w:t>
      </w:r>
      <w:r>
        <w:rPr>
          <w:rFonts w:cs="Arial"/>
        </w:rPr>
        <w:t>D</w:t>
      </w:r>
      <w:r w:rsidRPr="000921F0">
        <w:rPr>
          <w:rFonts w:cs="Arial"/>
        </w:rPr>
        <w:t xml:space="preserve">ílo je připraveno </w:t>
      </w:r>
      <w:r w:rsidR="00156129" w:rsidRPr="000921F0">
        <w:rPr>
          <w:rFonts w:cs="Arial"/>
        </w:rPr>
        <w:t>k</w:t>
      </w:r>
      <w:r w:rsidR="00156129">
        <w:rPr>
          <w:rFonts w:cs="Arial"/>
        </w:rPr>
        <w:t> </w:t>
      </w:r>
      <w:r w:rsidRPr="000921F0">
        <w:rPr>
          <w:rFonts w:cs="Arial"/>
        </w:rPr>
        <w:t xml:space="preserve">předání </w:t>
      </w:r>
      <w:r w:rsidR="00156129" w:rsidRPr="000921F0">
        <w:rPr>
          <w:rFonts w:cs="Arial"/>
        </w:rPr>
        <w:t>a</w:t>
      </w:r>
      <w:r w:rsidR="00156129">
        <w:rPr>
          <w:rFonts w:cs="Arial"/>
        </w:rPr>
        <w:t> </w:t>
      </w:r>
      <w:r w:rsidRPr="000921F0">
        <w:rPr>
          <w:rFonts w:cs="Arial"/>
        </w:rPr>
        <w:t xml:space="preserve">při přejímacím řízení se zjistí, že </w:t>
      </w:r>
      <w:r>
        <w:rPr>
          <w:rFonts w:cs="Arial"/>
        </w:rPr>
        <w:t>D</w:t>
      </w:r>
      <w:r w:rsidRPr="000921F0">
        <w:rPr>
          <w:rFonts w:cs="Arial"/>
        </w:rPr>
        <w:t xml:space="preserve">ílo není podle podmínek Smlouvy dokončeno či připraveno k odevzdání </w:t>
      </w:r>
      <w:r w:rsidR="00156129" w:rsidRPr="000921F0">
        <w:rPr>
          <w:rFonts w:cs="Arial"/>
        </w:rPr>
        <w:t>a</w:t>
      </w:r>
      <w:r w:rsidR="00156129">
        <w:rPr>
          <w:rFonts w:cs="Arial"/>
        </w:rPr>
        <w:t> </w:t>
      </w:r>
      <w:r w:rsidRPr="000921F0">
        <w:rPr>
          <w:rFonts w:cs="Arial"/>
        </w:rPr>
        <w:t xml:space="preserve">předání, je </w:t>
      </w:r>
      <w:r>
        <w:rPr>
          <w:rFonts w:cs="Arial"/>
        </w:rPr>
        <w:t>Z</w:t>
      </w:r>
      <w:r w:rsidRPr="000921F0">
        <w:rPr>
          <w:rFonts w:cs="Arial"/>
        </w:rPr>
        <w:t xml:space="preserve">hotovitel povinen uhradit </w:t>
      </w:r>
      <w:r>
        <w:rPr>
          <w:rFonts w:cs="Arial"/>
        </w:rPr>
        <w:t>O</w:t>
      </w:r>
      <w:r w:rsidRPr="000921F0">
        <w:rPr>
          <w:rFonts w:cs="Arial"/>
        </w:rPr>
        <w:t xml:space="preserve">bjednateli veškeré náklady vzniklé </w:t>
      </w:r>
      <w:r w:rsidR="00156129" w:rsidRPr="000921F0">
        <w:rPr>
          <w:rFonts w:cs="Arial"/>
        </w:rPr>
        <w:t>v</w:t>
      </w:r>
      <w:r w:rsidR="00156129">
        <w:rPr>
          <w:rFonts w:cs="Arial"/>
        </w:rPr>
        <w:t> </w:t>
      </w:r>
      <w:r w:rsidRPr="000921F0">
        <w:rPr>
          <w:rFonts w:cs="Arial"/>
        </w:rPr>
        <w:t xml:space="preserve">souvislosti </w:t>
      </w:r>
      <w:r w:rsidR="00156129" w:rsidRPr="000921F0">
        <w:rPr>
          <w:rFonts w:cs="Arial"/>
        </w:rPr>
        <w:t>s</w:t>
      </w:r>
      <w:r w:rsidR="00156129">
        <w:rPr>
          <w:rFonts w:cs="Arial"/>
        </w:rPr>
        <w:t> </w:t>
      </w:r>
      <w:r w:rsidRPr="000921F0">
        <w:rPr>
          <w:rFonts w:cs="Arial"/>
        </w:rPr>
        <w:t>průběhem takového přejímacího řízení.</w:t>
      </w:r>
    </w:p>
    <w:p w14:paraId="3131F02E" w14:textId="05FF4C9F" w:rsidR="00EF339D" w:rsidRPr="000921F0" w:rsidRDefault="00EF339D" w:rsidP="00EF339D">
      <w:pPr>
        <w:pStyle w:val="Heading2"/>
        <w:keepLines w:val="0"/>
        <w:tabs>
          <w:tab w:val="clear" w:pos="993"/>
        </w:tabs>
        <w:spacing w:before="0" w:line="240" w:lineRule="atLeast"/>
        <w:ind w:left="567"/>
        <w:rPr>
          <w:rFonts w:cs="Arial"/>
        </w:rPr>
      </w:pPr>
      <w:bookmarkStart w:id="24" w:name="_Ref487479706"/>
      <w:r w:rsidRPr="000921F0">
        <w:rPr>
          <w:rFonts w:cs="Arial"/>
        </w:rPr>
        <w:t xml:space="preserve">Zhotovitel je povinen připravit </w:t>
      </w:r>
      <w:r w:rsidR="00156129" w:rsidRPr="000921F0">
        <w:rPr>
          <w:rFonts w:cs="Arial"/>
        </w:rPr>
        <w:t>a</w:t>
      </w:r>
      <w:r w:rsidR="00156129">
        <w:rPr>
          <w:rFonts w:cs="Arial"/>
        </w:rPr>
        <w:t> </w:t>
      </w:r>
      <w:r w:rsidRPr="000921F0">
        <w:rPr>
          <w:rFonts w:cs="Arial"/>
        </w:rPr>
        <w:t xml:space="preserve">doložit </w:t>
      </w:r>
      <w:r w:rsidR="00156129" w:rsidRPr="000921F0">
        <w:rPr>
          <w:rFonts w:cs="Arial"/>
        </w:rPr>
        <w:t>u</w:t>
      </w:r>
      <w:r w:rsidR="00156129">
        <w:rPr>
          <w:rFonts w:cs="Arial"/>
        </w:rPr>
        <w:t> </w:t>
      </w:r>
      <w:r w:rsidRPr="000921F0">
        <w:rPr>
          <w:rFonts w:cs="Arial"/>
        </w:rPr>
        <w:t>přejímacího řízení všechny předepsané doklady dle Stavebního zákona</w:t>
      </w:r>
      <w:r w:rsidR="00E70AD0">
        <w:rPr>
          <w:rFonts w:cs="Arial"/>
        </w:rPr>
        <w:t xml:space="preserve"> </w:t>
      </w:r>
      <w:r w:rsidR="00156129">
        <w:rPr>
          <w:rFonts w:cs="Arial"/>
        </w:rPr>
        <w:t>a </w:t>
      </w:r>
      <w:r w:rsidR="00E70AD0">
        <w:rPr>
          <w:rFonts w:cs="Arial"/>
        </w:rPr>
        <w:t>příslušných prováděcích vyhlášek</w:t>
      </w:r>
      <w:r w:rsidRPr="000921F0">
        <w:rPr>
          <w:rFonts w:cs="Arial"/>
        </w:rPr>
        <w:t xml:space="preserve">. Bez těchto dokladů nelze považovat </w:t>
      </w:r>
      <w:r>
        <w:rPr>
          <w:rFonts w:cs="Arial"/>
        </w:rPr>
        <w:t>D</w:t>
      </w:r>
      <w:r w:rsidRPr="000921F0">
        <w:rPr>
          <w:rFonts w:cs="Arial"/>
        </w:rPr>
        <w:t xml:space="preserve">ílo za dokončené </w:t>
      </w:r>
      <w:r w:rsidR="00156129" w:rsidRPr="000921F0">
        <w:rPr>
          <w:rFonts w:cs="Arial"/>
        </w:rPr>
        <w:t>a</w:t>
      </w:r>
      <w:r w:rsidR="00156129">
        <w:rPr>
          <w:rFonts w:cs="Arial"/>
        </w:rPr>
        <w:t> </w:t>
      </w:r>
      <w:r w:rsidRPr="000921F0">
        <w:rPr>
          <w:rFonts w:cs="Arial"/>
        </w:rPr>
        <w:t xml:space="preserve">způsobilé </w:t>
      </w:r>
      <w:r w:rsidR="00156129" w:rsidRPr="000921F0">
        <w:rPr>
          <w:rFonts w:cs="Arial"/>
        </w:rPr>
        <w:t>k</w:t>
      </w:r>
      <w:r w:rsidR="00156129">
        <w:rPr>
          <w:rFonts w:cs="Arial"/>
        </w:rPr>
        <w:t> </w:t>
      </w:r>
      <w:r w:rsidRPr="000921F0">
        <w:rPr>
          <w:rFonts w:cs="Arial"/>
        </w:rPr>
        <w:t>předání.</w:t>
      </w:r>
      <w:bookmarkEnd w:id="24"/>
    </w:p>
    <w:p w14:paraId="63D7F24B" w14:textId="2DC2892E"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lastRenderedPageBreak/>
        <w:t xml:space="preserve">Součástí dodávky jsou </w:t>
      </w:r>
      <w:r w:rsidR="00156129" w:rsidRPr="000921F0">
        <w:rPr>
          <w:rFonts w:cs="Arial"/>
        </w:rPr>
        <w:t>i</w:t>
      </w:r>
      <w:r w:rsidR="00156129">
        <w:rPr>
          <w:rFonts w:cs="Arial"/>
        </w:rPr>
        <w:t> </w:t>
      </w:r>
      <w:r w:rsidRPr="000921F0">
        <w:rPr>
          <w:rFonts w:cs="Arial"/>
        </w:rPr>
        <w:t xml:space="preserve">revize všech zařízení předepsané platnými normami, všechny ostatní doklady, které mají vztah </w:t>
      </w:r>
      <w:r w:rsidR="00156129" w:rsidRPr="000921F0">
        <w:rPr>
          <w:rFonts w:cs="Arial"/>
        </w:rPr>
        <w:t>k</w:t>
      </w:r>
      <w:r w:rsidR="00156129">
        <w:rPr>
          <w:rFonts w:cs="Arial"/>
        </w:rPr>
        <w:t> </w:t>
      </w:r>
      <w:r w:rsidRPr="000921F0">
        <w:rPr>
          <w:rFonts w:cs="Arial"/>
        </w:rPr>
        <w:t xml:space="preserve">předávanému </w:t>
      </w:r>
      <w:r>
        <w:rPr>
          <w:rFonts w:cs="Arial"/>
        </w:rPr>
        <w:t>D</w:t>
      </w:r>
      <w:r w:rsidRPr="000921F0">
        <w:rPr>
          <w:rFonts w:cs="Arial"/>
        </w:rPr>
        <w:t xml:space="preserve">ílu nebo doklady vyplývající </w:t>
      </w:r>
      <w:r w:rsidR="00156129" w:rsidRPr="000921F0">
        <w:rPr>
          <w:rFonts w:cs="Arial"/>
        </w:rPr>
        <w:t>z</w:t>
      </w:r>
      <w:r w:rsidR="00156129">
        <w:rPr>
          <w:rFonts w:cs="Arial"/>
        </w:rPr>
        <w:t> </w:t>
      </w:r>
      <w:r w:rsidRPr="000921F0">
        <w:rPr>
          <w:rFonts w:cs="Arial"/>
        </w:rPr>
        <w:t xml:space="preserve">činnosti </w:t>
      </w:r>
      <w:r>
        <w:rPr>
          <w:rFonts w:cs="Arial"/>
        </w:rPr>
        <w:t>Z</w:t>
      </w:r>
      <w:r w:rsidRPr="000921F0">
        <w:rPr>
          <w:rFonts w:cs="Arial"/>
        </w:rPr>
        <w:t xml:space="preserve">hotovitele </w:t>
      </w:r>
      <w:r w:rsidR="00156129" w:rsidRPr="000921F0">
        <w:rPr>
          <w:rFonts w:cs="Arial"/>
        </w:rPr>
        <w:t>a</w:t>
      </w:r>
      <w:r w:rsidR="00156129">
        <w:rPr>
          <w:rFonts w:cs="Arial"/>
        </w:rPr>
        <w:t> </w:t>
      </w:r>
      <w:r w:rsidRPr="000921F0">
        <w:rPr>
          <w:rFonts w:cs="Arial"/>
        </w:rPr>
        <w:t xml:space="preserve">mohou být požadovány jakýmkoliv účastníkem kolaudačního či jiného řízení stavby. Zároveň je </w:t>
      </w:r>
      <w:r>
        <w:rPr>
          <w:rFonts w:cs="Arial"/>
        </w:rPr>
        <w:t>Z</w:t>
      </w:r>
      <w:r w:rsidRPr="000921F0">
        <w:rPr>
          <w:rFonts w:cs="Arial"/>
        </w:rPr>
        <w:t xml:space="preserve">hotovitel povinen jako součást plnění dle této Smlouvy předat protokoly zkoušek, předepsaná měření, atesty </w:t>
      </w:r>
      <w:r w:rsidR="00156129" w:rsidRPr="000921F0">
        <w:rPr>
          <w:rFonts w:cs="Arial"/>
        </w:rPr>
        <w:t>a</w:t>
      </w:r>
      <w:r w:rsidR="00156129">
        <w:rPr>
          <w:rFonts w:cs="Arial"/>
        </w:rPr>
        <w:t> </w:t>
      </w:r>
      <w:r w:rsidRPr="000921F0">
        <w:rPr>
          <w:rFonts w:cs="Arial"/>
        </w:rPr>
        <w:t xml:space="preserve">certifikáty či jiné doklady běžné pro tento druh </w:t>
      </w:r>
      <w:r>
        <w:rPr>
          <w:rFonts w:cs="Arial"/>
        </w:rPr>
        <w:t>Díla,</w:t>
      </w:r>
      <w:r w:rsidRPr="000921F0">
        <w:rPr>
          <w:rFonts w:cs="Arial"/>
        </w:rPr>
        <w:t xml:space="preserve"> </w:t>
      </w:r>
      <w:r w:rsidR="00156129" w:rsidRPr="000921F0">
        <w:rPr>
          <w:rFonts w:cs="Arial"/>
        </w:rPr>
        <w:t>a</w:t>
      </w:r>
      <w:r w:rsidR="00156129">
        <w:rPr>
          <w:rFonts w:cs="Arial"/>
        </w:rPr>
        <w:t> </w:t>
      </w:r>
      <w:r w:rsidRPr="000921F0">
        <w:rPr>
          <w:rFonts w:cs="Arial"/>
        </w:rPr>
        <w:t xml:space="preserve">to v podobě, kterou určí </w:t>
      </w:r>
      <w:r>
        <w:rPr>
          <w:rFonts w:cs="Arial"/>
        </w:rPr>
        <w:t>O</w:t>
      </w:r>
      <w:r w:rsidRPr="000921F0">
        <w:rPr>
          <w:rFonts w:cs="Arial"/>
        </w:rPr>
        <w:t xml:space="preserve">bjednatel nebo které vyplývají </w:t>
      </w:r>
      <w:r w:rsidR="00156129" w:rsidRPr="000921F0">
        <w:rPr>
          <w:rFonts w:cs="Arial"/>
        </w:rPr>
        <w:t>z</w:t>
      </w:r>
      <w:r w:rsidR="00156129">
        <w:rPr>
          <w:rFonts w:cs="Arial"/>
        </w:rPr>
        <w:t> </w:t>
      </w:r>
      <w:r w:rsidRPr="000921F0">
        <w:rPr>
          <w:rFonts w:cs="Arial"/>
        </w:rPr>
        <w:t xml:space="preserve">podmínek stanovených správci inženýrských sítí </w:t>
      </w:r>
      <w:r w:rsidR="00156129" w:rsidRPr="000921F0">
        <w:rPr>
          <w:rFonts w:cs="Arial"/>
        </w:rPr>
        <w:t>a</w:t>
      </w:r>
      <w:r w:rsidR="00156129">
        <w:rPr>
          <w:rFonts w:cs="Arial"/>
        </w:rPr>
        <w:t> </w:t>
      </w:r>
      <w:r w:rsidRPr="000921F0">
        <w:rPr>
          <w:rFonts w:cs="Arial"/>
        </w:rPr>
        <w:t xml:space="preserve">dotčených orgánů správy, resp. </w:t>
      </w:r>
      <w:r w:rsidR="00156129" w:rsidRPr="000921F0">
        <w:rPr>
          <w:rFonts w:cs="Arial"/>
        </w:rPr>
        <w:t>z</w:t>
      </w:r>
      <w:r w:rsidR="00156129">
        <w:rPr>
          <w:rFonts w:cs="Arial"/>
        </w:rPr>
        <w:t> </w:t>
      </w:r>
      <w:r w:rsidRPr="000921F0">
        <w:rPr>
          <w:rFonts w:cs="Arial"/>
        </w:rPr>
        <w:t xml:space="preserve">podmínek rozhodnutí </w:t>
      </w:r>
      <w:r w:rsidR="00156129" w:rsidRPr="000921F0">
        <w:rPr>
          <w:rFonts w:cs="Arial"/>
        </w:rPr>
        <w:t>o</w:t>
      </w:r>
      <w:r w:rsidR="00156129">
        <w:rPr>
          <w:rFonts w:cs="Arial"/>
        </w:rPr>
        <w:t> </w:t>
      </w:r>
      <w:r w:rsidRPr="000921F0">
        <w:rPr>
          <w:rFonts w:cs="Arial"/>
        </w:rPr>
        <w:t xml:space="preserve">povolení stavby </w:t>
      </w:r>
      <w:r w:rsidR="00156129" w:rsidRPr="000921F0">
        <w:rPr>
          <w:rFonts w:cs="Arial"/>
        </w:rPr>
        <w:t>a</w:t>
      </w:r>
      <w:r w:rsidR="00156129">
        <w:rPr>
          <w:rFonts w:cs="Arial"/>
        </w:rPr>
        <w:t> </w:t>
      </w:r>
      <w:r w:rsidRPr="000921F0">
        <w:rPr>
          <w:rFonts w:cs="Arial"/>
        </w:rPr>
        <w:t>které jsou nezbytné pro uvedení dokončené stavby do provozu.</w:t>
      </w:r>
    </w:p>
    <w:p w14:paraId="6E77226D" w14:textId="0C112F58" w:rsidR="00EF339D" w:rsidRDefault="00156129" w:rsidP="00EF339D">
      <w:pPr>
        <w:pStyle w:val="Heading2"/>
        <w:keepLines w:val="0"/>
        <w:tabs>
          <w:tab w:val="clear" w:pos="993"/>
        </w:tabs>
        <w:spacing w:before="0" w:line="240" w:lineRule="atLeast"/>
        <w:ind w:left="567"/>
        <w:rPr>
          <w:rFonts w:cs="Arial"/>
        </w:rPr>
      </w:pPr>
      <w:bookmarkStart w:id="25" w:name="_Ref143797945"/>
      <w:r w:rsidRPr="000921F0">
        <w:rPr>
          <w:rFonts w:cs="Arial"/>
        </w:rPr>
        <w:t>O</w:t>
      </w:r>
      <w:r>
        <w:rPr>
          <w:rFonts w:cs="Arial"/>
        </w:rPr>
        <w:t> </w:t>
      </w:r>
      <w:r w:rsidR="00EF339D" w:rsidRPr="000921F0">
        <w:rPr>
          <w:rFonts w:cs="Arial"/>
        </w:rPr>
        <w:t xml:space="preserve">průběhu přejímacího řízení pořídí </w:t>
      </w:r>
      <w:r w:rsidR="00EF339D">
        <w:rPr>
          <w:rFonts w:cs="Arial"/>
        </w:rPr>
        <w:t>O</w:t>
      </w:r>
      <w:r w:rsidR="00EF339D" w:rsidRPr="000921F0">
        <w:rPr>
          <w:rFonts w:cs="Arial"/>
        </w:rPr>
        <w:t>bjednatel zápis – protokol</w:t>
      </w:r>
      <w:r w:rsidR="00EF339D">
        <w:rPr>
          <w:rFonts w:cs="Arial"/>
        </w:rPr>
        <w:t xml:space="preserve"> </w:t>
      </w:r>
      <w:r>
        <w:rPr>
          <w:rFonts w:cs="Arial"/>
        </w:rPr>
        <w:t>o </w:t>
      </w:r>
      <w:r w:rsidR="00EF339D">
        <w:rPr>
          <w:rFonts w:cs="Arial"/>
        </w:rPr>
        <w:t xml:space="preserve">předání </w:t>
      </w:r>
      <w:r>
        <w:rPr>
          <w:rFonts w:cs="Arial"/>
        </w:rPr>
        <w:t>a </w:t>
      </w:r>
      <w:r w:rsidR="00EF339D">
        <w:rPr>
          <w:rFonts w:cs="Arial"/>
        </w:rPr>
        <w:t>převzetí Díla</w:t>
      </w:r>
      <w:r w:rsidR="00EF339D" w:rsidRPr="000921F0">
        <w:rPr>
          <w:rFonts w:cs="Arial"/>
        </w:rPr>
        <w:t xml:space="preserve">, </w:t>
      </w:r>
      <w:r w:rsidR="00EF339D">
        <w:rPr>
          <w:rFonts w:cs="Arial"/>
        </w:rPr>
        <w:t>který obsahuje následující:</w:t>
      </w:r>
    </w:p>
    <w:p w14:paraId="6B70A11D" w14:textId="55A716BC" w:rsidR="00EF339D" w:rsidRPr="007F767D" w:rsidRDefault="00EF339D" w:rsidP="00EF339D">
      <w:pPr>
        <w:pStyle w:val="Heading3"/>
        <w:rPr>
          <w:sz w:val="20"/>
          <w:szCs w:val="18"/>
        </w:rPr>
      </w:pPr>
      <w:r w:rsidRPr="007F767D">
        <w:rPr>
          <w:sz w:val="20"/>
          <w:szCs w:val="18"/>
        </w:rPr>
        <w:t xml:space="preserve">prohlášení </w:t>
      </w:r>
      <w:r w:rsidR="00156129" w:rsidRPr="007F767D">
        <w:rPr>
          <w:sz w:val="20"/>
          <w:szCs w:val="18"/>
        </w:rPr>
        <w:t>o</w:t>
      </w:r>
      <w:r w:rsidR="00156129">
        <w:rPr>
          <w:sz w:val="20"/>
          <w:szCs w:val="18"/>
        </w:rPr>
        <w:t> </w:t>
      </w:r>
      <w:r w:rsidRPr="007F767D">
        <w:rPr>
          <w:sz w:val="20"/>
          <w:szCs w:val="18"/>
        </w:rPr>
        <w:t>převzetí nebo nepřevzetí</w:t>
      </w:r>
      <w:r>
        <w:rPr>
          <w:sz w:val="20"/>
          <w:szCs w:val="18"/>
        </w:rPr>
        <w:t xml:space="preserve"> </w:t>
      </w:r>
      <w:r w:rsidRPr="007F767D">
        <w:rPr>
          <w:sz w:val="20"/>
          <w:szCs w:val="18"/>
        </w:rPr>
        <w:t>Díla</w:t>
      </w:r>
      <w:r>
        <w:rPr>
          <w:sz w:val="20"/>
          <w:szCs w:val="18"/>
        </w:rPr>
        <w:t xml:space="preserve"> (</w:t>
      </w:r>
      <w:r w:rsidR="00156129">
        <w:rPr>
          <w:sz w:val="20"/>
          <w:szCs w:val="18"/>
        </w:rPr>
        <w:t>v </w:t>
      </w:r>
      <w:r>
        <w:rPr>
          <w:sz w:val="20"/>
          <w:szCs w:val="18"/>
        </w:rPr>
        <w:t>případě nepřevzetí uvede Objednatel své důvody)</w:t>
      </w:r>
      <w:r w:rsidRPr="007F767D">
        <w:rPr>
          <w:sz w:val="20"/>
          <w:szCs w:val="18"/>
        </w:rPr>
        <w:t>;</w:t>
      </w:r>
    </w:p>
    <w:p w14:paraId="5AE1B691" w14:textId="77777777" w:rsidR="00EF339D" w:rsidRPr="007F767D" w:rsidRDefault="00EF339D" w:rsidP="00EF339D">
      <w:pPr>
        <w:pStyle w:val="Heading3"/>
        <w:rPr>
          <w:sz w:val="20"/>
          <w:szCs w:val="18"/>
        </w:rPr>
      </w:pPr>
      <w:r w:rsidRPr="007F767D">
        <w:rPr>
          <w:sz w:val="20"/>
          <w:szCs w:val="18"/>
        </w:rPr>
        <w:t>popis přiložené dokumentace;</w:t>
      </w:r>
    </w:p>
    <w:p w14:paraId="2025BB35" w14:textId="77777777" w:rsidR="00EF339D" w:rsidRPr="007F767D" w:rsidRDefault="00EF339D" w:rsidP="00EF339D">
      <w:pPr>
        <w:pStyle w:val="Heading3"/>
        <w:rPr>
          <w:sz w:val="20"/>
          <w:szCs w:val="18"/>
        </w:rPr>
      </w:pPr>
      <w:r w:rsidRPr="007F767D">
        <w:rPr>
          <w:sz w:val="20"/>
          <w:szCs w:val="18"/>
        </w:rPr>
        <w:t>zhodnocení kvality předávané</w:t>
      </w:r>
      <w:r>
        <w:rPr>
          <w:sz w:val="20"/>
          <w:szCs w:val="18"/>
        </w:rPr>
        <w:t xml:space="preserve">ho </w:t>
      </w:r>
      <w:r w:rsidRPr="007F767D">
        <w:rPr>
          <w:sz w:val="20"/>
          <w:szCs w:val="18"/>
        </w:rPr>
        <w:t>Díla;</w:t>
      </w:r>
    </w:p>
    <w:p w14:paraId="628BB49F" w14:textId="32EE42F8" w:rsidR="00EF339D" w:rsidRPr="007F767D" w:rsidRDefault="00EF339D" w:rsidP="00EF339D">
      <w:pPr>
        <w:pStyle w:val="Heading3"/>
        <w:rPr>
          <w:sz w:val="20"/>
          <w:szCs w:val="18"/>
        </w:rPr>
      </w:pPr>
      <w:r w:rsidRPr="007F767D">
        <w:rPr>
          <w:sz w:val="20"/>
          <w:szCs w:val="18"/>
        </w:rPr>
        <w:t>soupis vad</w:t>
      </w:r>
      <w:r>
        <w:rPr>
          <w:sz w:val="20"/>
          <w:szCs w:val="18"/>
        </w:rPr>
        <w:t xml:space="preserve"> </w:t>
      </w:r>
      <w:r w:rsidR="00156129">
        <w:rPr>
          <w:sz w:val="20"/>
          <w:szCs w:val="18"/>
        </w:rPr>
        <w:t>a </w:t>
      </w:r>
      <w:r>
        <w:rPr>
          <w:sz w:val="20"/>
          <w:szCs w:val="18"/>
        </w:rPr>
        <w:t>nedodělků</w:t>
      </w:r>
      <w:r w:rsidRPr="007F767D">
        <w:rPr>
          <w:sz w:val="20"/>
          <w:szCs w:val="18"/>
        </w:rPr>
        <w:t>, pokud je předávan</w:t>
      </w:r>
      <w:r>
        <w:rPr>
          <w:sz w:val="20"/>
          <w:szCs w:val="18"/>
        </w:rPr>
        <w:t xml:space="preserve">é </w:t>
      </w:r>
      <w:r w:rsidRPr="007F767D">
        <w:rPr>
          <w:sz w:val="20"/>
          <w:szCs w:val="18"/>
        </w:rPr>
        <w:t>D</w:t>
      </w:r>
      <w:r>
        <w:rPr>
          <w:sz w:val="20"/>
          <w:szCs w:val="18"/>
        </w:rPr>
        <w:t>ílo</w:t>
      </w:r>
      <w:r w:rsidRPr="007F767D">
        <w:rPr>
          <w:sz w:val="20"/>
          <w:szCs w:val="18"/>
        </w:rPr>
        <w:t xml:space="preserve"> vykazuje;</w:t>
      </w:r>
    </w:p>
    <w:p w14:paraId="249D25D5" w14:textId="5C0531F4" w:rsidR="00EF339D" w:rsidRPr="007F767D" w:rsidRDefault="00EF339D" w:rsidP="00EF339D">
      <w:pPr>
        <w:pStyle w:val="Heading3"/>
        <w:rPr>
          <w:sz w:val="20"/>
          <w:szCs w:val="18"/>
        </w:rPr>
      </w:pPr>
      <w:r w:rsidRPr="007F767D">
        <w:rPr>
          <w:sz w:val="20"/>
          <w:szCs w:val="18"/>
        </w:rPr>
        <w:t>způsob odstranění případných vad</w:t>
      </w:r>
      <w:r>
        <w:rPr>
          <w:sz w:val="20"/>
          <w:szCs w:val="18"/>
        </w:rPr>
        <w:t xml:space="preserve"> </w:t>
      </w:r>
      <w:r w:rsidR="00156129">
        <w:rPr>
          <w:sz w:val="20"/>
          <w:szCs w:val="18"/>
        </w:rPr>
        <w:t>a </w:t>
      </w:r>
      <w:r>
        <w:rPr>
          <w:sz w:val="20"/>
          <w:szCs w:val="18"/>
        </w:rPr>
        <w:t>nedodělků</w:t>
      </w:r>
      <w:r w:rsidRPr="007F767D">
        <w:rPr>
          <w:sz w:val="20"/>
          <w:szCs w:val="18"/>
        </w:rPr>
        <w:t>;</w:t>
      </w:r>
    </w:p>
    <w:p w14:paraId="3BC12FB3" w14:textId="03F8CCE8" w:rsidR="00EF339D" w:rsidRPr="007F767D" w:rsidRDefault="00EF339D" w:rsidP="00EF339D">
      <w:pPr>
        <w:pStyle w:val="Heading3"/>
        <w:rPr>
          <w:sz w:val="20"/>
          <w:szCs w:val="18"/>
        </w:rPr>
      </w:pPr>
      <w:r w:rsidRPr="007F767D">
        <w:rPr>
          <w:sz w:val="20"/>
          <w:szCs w:val="18"/>
        </w:rPr>
        <w:t xml:space="preserve">lhůta </w:t>
      </w:r>
      <w:r w:rsidR="00156129" w:rsidRPr="007F767D">
        <w:rPr>
          <w:sz w:val="20"/>
          <w:szCs w:val="18"/>
        </w:rPr>
        <w:t>k</w:t>
      </w:r>
      <w:r w:rsidR="00156129">
        <w:rPr>
          <w:sz w:val="20"/>
          <w:szCs w:val="18"/>
        </w:rPr>
        <w:t> </w:t>
      </w:r>
      <w:r w:rsidRPr="007F767D">
        <w:rPr>
          <w:sz w:val="20"/>
          <w:szCs w:val="18"/>
        </w:rPr>
        <w:t>odstranění případných vad</w:t>
      </w:r>
      <w:r>
        <w:rPr>
          <w:sz w:val="20"/>
          <w:szCs w:val="18"/>
        </w:rPr>
        <w:t xml:space="preserve"> </w:t>
      </w:r>
      <w:r w:rsidR="00156129">
        <w:rPr>
          <w:sz w:val="20"/>
          <w:szCs w:val="18"/>
        </w:rPr>
        <w:t>a </w:t>
      </w:r>
      <w:r>
        <w:rPr>
          <w:sz w:val="20"/>
          <w:szCs w:val="18"/>
        </w:rPr>
        <w:t>nedodělků</w:t>
      </w:r>
      <w:r w:rsidRPr="007F767D">
        <w:rPr>
          <w:sz w:val="20"/>
          <w:szCs w:val="18"/>
        </w:rPr>
        <w:t>;</w:t>
      </w:r>
    </w:p>
    <w:p w14:paraId="7D4FBF43" w14:textId="6096A18F" w:rsidR="00EF339D" w:rsidRPr="007F767D" w:rsidRDefault="00EF339D" w:rsidP="00EF339D">
      <w:pPr>
        <w:pStyle w:val="Heading3"/>
        <w:rPr>
          <w:sz w:val="20"/>
          <w:szCs w:val="18"/>
        </w:rPr>
      </w:pPr>
      <w:r w:rsidRPr="007F767D">
        <w:rPr>
          <w:sz w:val="20"/>
          <w:szCs w:val="18"/>
        </w:rPr>
        <w:t xml:space="preserve">délka záruční doby </w:t>
      </w:r>
      <w:r w:rsidR="00156129" w:rsidRPr="007F767D">
        <w:rPr>
          <w:sz w:val="20"/>
          <w:szCs w:val="18"/>
        </w:rPr>
        <w:t>k</w:t>
      </w:r>
      <w:r w:rsidR="00156129">
        <w:rPr>
          <w:sz w:val="20"/>
          <w:szCs w:val="18"/>
        </w:rPr>
        <w:t> </w:t>
      </w:r>
      <w:r w:rsidRPr="007F767D">
        <w:rPr>
          <w:sz w:val="20"/>
          <w:szCs w:val="18"/>
        </w:rPr>
        <w:t>Dílu nebo jeho částem;</w:t>
      </w:r>
    </w:p>
    <w:p w14:paraId="77697A5A" w14:textId="2FAF4145" w:rsidR="00EF339D" w:rsidRPr="00F35538" w:rsidRDefault="00EF339D" w:rsidP="00EF339D">
      <w:pPr>
        <w:pStyle w:val="Heading3"/>
        <w:rPr>
          <w:sz w:val="20"/>
          <w:szCs w:val="18"/>
        </w:rPr>
      </w:pPr>
      <w:r>
        <w:rPr>
          <w:sz w:val="20"/>
          <w:szCs w:val="18"/>
        </w:rPr>
        <w:t>d</w:t>
      </w:r>
      <w:r w:rsidRPr="007F767D">
        <w:rPr>
          <w:sz w:val="20"/>
          <w:szCs w:val="18"/>
        </w:rPr>
        <w:t xml:space="preserve">atum </w:t>
      </w:r>
      <w:r w:rsidR="00156129" w:rsidRPr="007F767D">
        <w:rPr>
          <w:sz w:val="20"/>
          <w:szCs w:val="18"/>
        </w:rPr>
        <w:t>a</w:t>
      </w:r>
      <w:r w:rsidR="00156129">
        <w:rPr>
          <w:sz w:val="20"/>
          <w:szCs w:val="18"/>
        </w:rPr>
        <w:t> </w:t>
      </w:r>
      <w:r w:rsidRPr="007F767D">
        <w:rPr>
          <w:sz w:val="20"/>
          <w:szCs w:val="18"/>
        </w:rPr>
        <w:t xml:space="preserve">podpisy zástupců obou Stran, kteří předání </w:t>
      </w:r>
      <w:r w:rsidR="00156129" w:rsidRPr="007F767D">
        <w:rPr>
          <w:sz w:val="20"/>
          <w:szCs w:val="18"/>
        </w:rPr>
        <w:t>a</w:t>
      </w:r>
      <w:r w:rsidR="00156129">
        <w:rPr>
          <w:sz w:val="20"/>
          <w:szCs w:val="18"/>
        </w:rPr>
        <w:t> </w:t>
      </w:r>
      <w:r w:rsidRPr="007F767D">
        <w:rPr>
          <w:sz w:val="20"/>
          <w:szCs w:val="18"/>
        </w:rPr>
        <w:t>převzetí Díla provedli.</w:t>
      </w:r>
    </w:p>
    <w:bookmarkEnd w:id="25"/>
    <w:p w14:paraId="2487C934" w14:textId="0B3C4226" w:rsidR="00EF339D" w:rsidRDefault="00156129" w:rsidP="00EF339D">
      <w:pPr>
        <w:pStyle w:val="Heading2"/>
        <w:keepLines w:val="0"/>
        <w:tabs>
          <w:tab w:val="clear" w:pos="993"/>
        </w:tabs>
        <w:spacing w:before="0" w:line="240" w:lineRule="atLeast"/>
        <w:ind w:left="567"/>
        <w:rPr>
          <w:rFonts w:cs="Arial"/>
        </w:rPr>
      </w:pPr>
      <w:r w:rsidRPr="007F767D">
        <w:rPr>
          <w:rFonts w:cs="Arial"/>
        </w:rPr>
        <w:t>K</w:t>
      </w:r>
      <w:r>
        <w:rPr>
          <w:rFonts w:cs="Arial"/>
        </w:rPr>
        <w:t> </w:t>
      </w:r>
      <w:r w:rsidR="00EF339D" w:rsidRPr="007F767D">
        <w:rPr>
          <w:rFonts w:cs="Arial"/>
        </w:rPr>
        <w:t>vyhotovení protokolu je povinen Objednatel, kopie zápisu musí být zaslána zástupcům obou Stran.</w:t>
      </w:r>
    </w:p>
    <w:p w14:paraId="083EA922" w14:textId="1758A96E" w:rsidR="00EF339D" w:rsidRPr="000921F0" w:rsidRDefault="00EF339D" w:rsidP="00EF339D">
      <w:pPr>
        <w:pStyle w:val="Heading2"/>
        <w:keepLines w:val="0"/>
        <w:tabs>
          <w:tab w:val="clear" w:pos="993"/>
        </w:tabs>
        <w:spacing w:before="0" w:line="240" w:lineRule="atLeast"/>
        <w:ind w:left="567"/>
        <w:rPr>
          <w:rFonts w:cs="Arial"/>
        </w:rPr>
      </w:pPr>
      <w:r w:rsidRPr="000921F0">
        <w:rPr>
          <w:rFonts w:cs="Arial"/>
        </w:rPr>
        <w:t xml:space="preserve">Dílo je považováno za dokončené po ukončení všech prací uvedených </w:t>
      </w:r>
      <w:r w:rsidR="00156129" w:rsidRPr="00140341">
        <w:rPr>
          <w:rFonts w:cs="Arial"/>
        </w:rPr>
        <w:t>v</w:t>
      </w:r>
      <w:r w:rsidR="00156129">
        <w:rPr>
          <w:rFonts w:cs="Arial"/>
        </w:rPr>
        <w:t> </w:t>
      </w:r>
      <w:r w:rsidRPr="00140341">
        <w:rPr>
          <w:rFonts w:cs="Arial"/>
        </w:rPr>
        <w:t xml:space="preserve">čl. </w:t>
      </w:r>
      <w:r w:rsidRPr="00140341">
        <w:rPr>
          <w:rFonts w:cs="Arial"/>
        </w:rPr>
        <w:fldChar w:fldCharType="begin"/>
      </w:r>
      <w:r w:rsidRPr="00140341">
        <w:rPr>
          <w:rFonts w:cs="Arial"/>
        </w:rPr>
        <w:instrText xml:space="preserve"> REF _Ref143759669 \r \h </w:instrText>
      </w:r>
      <w:r w:rsidR="003C63C4" w:rsidRPr="00140341">
        <w:rPr>
          <w:rFonts w:cs="Arial"/>
        </w:rPr>
        <w:instrText xml:space="preserve"> \* MERGEFORMAT </w:instrText>
      </w:r>
      <w:r w:rsidRPr="00140341">
        <w:rPr>
          <w:rFonts w:cs="Arial"/>
        </w:rPr>
      </w:r>
      <w:r w:rsidRPr="00140341">
        <w:rPr>
          <w:rFonts w:cs="Arial"/>
        </w:rPr>
        <w:fldChar w:fldCharType="separate"/>
      </w:r>
      <w:r w:rsidRPr="00140341">
        <w:rPr>
          <w:rFonts w:cs="Arial"/>
        </w:rPr>
        <w:t>2</w:t>
      </w:r>
      <w:r w:rsidRPr="00140341">
        <w:rPr>
          <w:rFonts w:cs="Arial"/>
        </w:rPr>
        <w:fldChar w:fldCharType="end"/>
      </w:r>
      <w:r>
        <w:rPr>
          <w:rFonts w:cs="Arial"/>
        </w:rPr>
        <w:t xml:space="preserve"> </w:t>
      </w:r>
      <w:r w:rsidRPr="000921F0">
        <w:rPr>
          <w:rFonts w:cs="Arial"/>
        </w:rPr>
        <w:t xml:space="preserve">této Smlouvy, pokud jsou ukončeny řádně </w:t>
      </w:r>
      <w:r w:rsidR="00156129" w:rsidRPr="000921F0">
        <w:rPr>
          <w:rFonts w:cs="Arial"/>
        </w:rPr>
        <w:t>a</w:t>
      </w:r>
      <w:r w:rsidR="00156129">
        <w:rPr>
          <w:rFonts w:cs="Arial"/>
        </w:rPr>
        <w:t> </w:t>
      </w:r>
      <w:r w:rsidRPr="000921F0">
        <w:rPr>
          <w:rFonts w:cs="Arial"/>
        </w:rPr>
        <w:t xml:space="preserve">včas </w:t>
      </w:r>
      <w:r w:rsidR="00156129" w:rsidRPr="000921F0">
        <w:rPr>
          <w:rFonts w:cs="Arial"/>
        </w:rPr>
        <w:t>a</w:t>
      </w:r>
      <w:r w:rsidR="00156129">
        <w:rPr>
          <w:rFonts w:cs="Arial"/>
        </w:rPr>
        <w:t> </w:t>
      </w:r>
      <w:r>
        <w:rPr>
          <w:rFonts w:cs="Arial"/>
        </w:rPr>
        <w:t>Z</w:t>
      </w:r>
      <w:r w:rsidRPr="000921F0">
        <w:rPr>
          <w:rFonts w:cs="Arial"/>
        </w:rPr>
        <w:t xml:space="preserve">hotovitel předal </w:t>
      </w:r>
      <w:r>
        <w:rPr>
          <w:rFonts w:cs="Arial"/>
        </w:rPr>
        <w:t>O</w:t>
      </w:r>
      <w:r w:rsidRPr="000921F0">
        <w:rPr>
          <w:rFonts w:cs="Arial"/>
        </w:rPr>
        <w:t xml:space="preserve">bjednateli doklady uvedené </w:t>
      </w:r>
      <w:r w:rsidR="00156129" w:rsidRPr="000921F0">
        <w:rPr>
          <w:rFonts w:cs="Arial"/>
        </w:rPr>
        <w:t>v</w:t>
      </w:r>
      <w:r w:rsidR="00156129">
        <w:rPr>
          <w:rFonts w:cs="Arial"/>
        </w:rPr>
        <w:t> </w:t>
      </w:r>
      <w:r w:rsidRPr="00140341">
        <w:rPr>
          <w:rFonts w:cs="Arial"/>
        </w:rPr>
        <w:t xml:space="preserve">čl. </w:t>
      </w:r>
      <w:r w:rsidRPr="00140341">
        <w:rPr>
          <w:rFonts w:cs="Arial"/>
        </w:rPr>
        <w:fldChar w:fldCharType="begin"/>
      </w:r>
      <w:r w:rsidRPr="00140341">
        <w:rPr>
          <w:rFonts w:cs="Arial"/>
        </w:rPr>
        <w:instrText xml:space="preserve"> REF _Ref487479706 \r \h </w:instrText>
      </w:r>
      <w:r w:rsidR="003C63C4" w:rsidRPr="00140341">
        <w:rPr>
          <w:rFonts w:cs="Arial"/>
        </w:rPr>
        <w:instrText xml:space="preserve"> \* MERGEFORMAT </w:instrText>
      </w:r>
      <w:r w:rsidRPr="00140341">
        <w:rPr>
          <w:rFonts w:cs="Arial"/>
        </w:rPr>
      </w:r>
      <w:r w:rsidRPr="00140341">
        <w:rPr>
          <w:rFonts w:cs="Arial"/>
        </w:rPr>
        <w:fldChar w:fldCharType="separate"/>
      </w:r>
      <w:r w:rsidR="00E70AD0">
        <w:rPr>
          <w:rFonts w:cs="Arial"/>
        </w:rPr>
        <w:t>9.4</w:t>
      </w:r>
      <w:r w:rsidRPr="00140341">
        <w:rPr>
          <w:rFonts w:cs="Arial"/>
        </w:rPr>
        <w:fldChar w:fldCharType="end"/>
      </w:r>
      <w:r>
        <w:rPr>
          <w:rFonts w:cs="Arial"/>
        </w:rPr>
        <w:t xml:space="preserve"> </w:t>
      </w:r>
      <w:r w:rsidRPr="000921F0">
        <w:rPr>
          <w:rFonts w:cs="Arial"/>
        </w:rPr>
        <w:t xml:space="preserve">Smlouvy </w:t>
      </w:r>
      <w:r w:rsidR="00156129" w:rsidRPr="000921F0">
        <w:rPr>
          <w:rFonts w:cs="Arial"/>
        </w:rPr>
        <w:t>a</w:t>
      </w:r>
      <w:r w:rsidR="00156129">
        <w:rPr>
          <w:rFonts w:cs="Arial"/>
        </w:rPr>
        <w:t> </w:t>
      </w:r>
      <w:r w:rsidRPr="000921F0">
        <w:rPr>
          <w:rFonts w:cs="Arial"/>
        </w:rPr>
        <w:t xml:space="preserve">povrch všech pozemků tvořících </w:t>
      </w:r>
      <w:r>
        <w:rPr>
          <w:rFonts w:cs="Arial"/>
        </w:rPr>
        <w:t>S</w:t>
      </w:r>
      <w:r w:rsidRPr="000921F0">
        <w:rPr>
          <w:rFonts w:cs="Arial"/>
        </w:rPr>
        <w:t xml:space="preserve">taveniště je vyčištěn </w:t>
      </w:r>
      <w:r w:rsidR="00156129" w:rsidRPr="000921F0">
        <w:rPr>
          <w:rFonts w:cs="Arial"/>
        </w:rPr>
        <w:t>a</w:t>
      </w:r>
      <w:r w:rsidR="00156129">
        <w:rPr>
          <w:rFonts w:cs="Arial"/>
        </w:rPr>
        <w:t> </w:t>
      </w:r>
      <w:r w:rsidRPr="000921F0">
        <w:rPr>
          <w:rFonts w:cs="Arial"/>
        </w:rPr>
        <w:t xml:space="preserve">uveden do původního stavu, resp. stavu podle </w:t>
      </w:r>
      <w:r w:rsidR="00600E0D">
        <w:rPr>
          <w:rFonts w:cs="Arial"/>
        </w:rPr>
        <w:t>p</w:t>
      </w:r>
      <w:r w:rsidRPr="000921F0">
        <w:rPr>
          <w:rFonts w:cs="Arial"/>
        </w:rPr>
        <w:t>rojektové dokumentace. Pokud jsou v</w:t>
      </w:r>
      <w:r>
        <w:rPr>
          <w:rFonts w:cs="Arial"/>
        </w:rPr>
        <w:t> </w:t>
      </w:r>
      <w:r w:rsidRPr="000921F0">
        <w:rPr>
          <w:rFonts w:cs="Arial"/>
        </w:rPr>
        <w:t xml:space="preserve">této Smlouvě použity termíny dokončení </w:t>
      </w:r>
      <w:r>
        <w:rPr>
          <w:rFonts w:cs="Arial"/>
        </w:rPr>
        <w:t>D</w:t>
      </w:r>
      <w:r w:rsidRPr="000921F0">
        <w:rPr>
          <w:rFonts w:cs="Arial"/>
        </w:rPr>
        <w:t>íla nebo předání, rozumí se tím den, ve kterém dojde k</w:t>
      </w:r>
      <w:r>
        <w:rPr>
          <w:rFonts w:cs="Arial"/>
        </w:rPr>
        <w:t> </w:t>
      </w:r>
      <w:r w:rsidRPr="000921F0">
        <w:rPr>
          <w:rFonts w:cs="Arial"/>
        </w:rPr>
        <w:t>oboustrannému podpisu protokolu</w:t>
      </w:r>
      <w:r>
        <w:rPr>
          <w:rFonts w:cs="Arial"/>
        </w:rPr>
        <w:t xml:space="preserve"> </w:t>
      </w:r>
      <w:r w:rsidR="00156129">
        <w:rPr>
          <w:rFonts w:cs="Arial"/>
        </w:rPr>
        <w:t>o </w:t>
      </w:r>
      <w:r>
        <w:rPr>
          <w:rFonts w:cs="Arial"/>
        </w:rPr>
        <w:t xml:space="preserve">předání </w:t>
      </w:r>
      <w:r w:rsidR="00156129">
        <w:rPr>
          <w:rFonts w:cs="Arial"/>
        </w:rPr>
        <w:t>a </w:t>
      </w:r>
      <w:r>
        <w:rPr>
          <w:rFonts w:cs="Arial"/>
        </w:rPr>
        <w:t>převzetí Díla</w:t>
      </w:r>
      <w:r w:rsidRPr="000921F0">
        <w:rPr>
          <w:rFonts w:cs="Arial"/>
        </w:rPr>
        <w:t>.</w:t>
      </w:r>
    </w:p>
    <w:p w14:paraId="66EB3DA3" w14:textId="72AF9793" w:rsidR="00EF339D" w:rsidRPr="00FE32B5" w:rsidRDefault="00EF339D" w:rsidP="00EF339D">
      <w:pPr>
        <w:pStyle w:val="Heading2"/>
        <w:keepLines w:val="0"/>
        <w:tabs>
          <w:tab w:val="clear" w:pos="993"/>
        </w:tabs>
        <w:spacing w:before="0" w:line="240" w:lineRule="atLeast"/>
        <w:ind w:left="567"/>
        <w:rPr>
          <w:rFonts w:cs="Arial"/>
        </w:rPr>
      </w:pPr>
      <w:r w:rsidRPr="00FE32B5">
        <w:rPr>
          <w:rFonts w:cs="Arial"/>
        </w:rPr>
        <w:t xml:space="preserve">Objednatel má právo převzít </w:t>
      </w:r>
      <w:r w:rsidR="00156129" w:rsidRPr="00FE32B5">
        <w:rPr>
          <w:rFonts w:cs="Arial"/>
        </w:rPr>
        <w:t>i</w:t>
      </w:r>
      <w:r w:rsidR="00156129">
        <w:rPr>
          <w:rFonts w:cs="Arial"/>
        </w:rPr>
        <w:t> </w:t>
      </w:r>
      <w:r>
        <w:rPr>
          <w:rFonts w:cs="Arial"/>
        </w:rPr>
        <w:t>D</w:t>
      </w:r>
      <w:r w:rsidRPr="00FE32B5">
        <w:rPr>
          <w:rFonts w:cs="Arial"/>
        </w:rPr>
        <w:t xml:space="preserve">ílo, které vykazuje drobné vady </w:t>
      </w:r>
      <w:r w:rsidR="00156129" w:rsidRPr="00FE32B5">
        <w:rPr>
          <w:rFonts w:cs="Arial"/>
        </w:rPr>
        <w:t>a</w:t>
      </w:r>
      <w:r w:rsidR="00156129">
        <w:rPr>
          <w:rFonts w:cs="Arial"/>
        </w:rPr>
        <w:t> </w:t>
      </w:r>
      <w:r w:rsidRPr="00FE32B5">
        <w:rPr>
          <w:rFonts w:cs="Arial"/>
        </w:rPr>
        <w:t>nedodělky, které samy o</w:t>
      </w:r>
      <w:r>
        <w:rPr>
          <w:rFonts w:cs="Arial"/>
        </w:rPr>
        <w:t> </w:t>
      </w:r>
      <w:r w:rsidRPr="00FE32B5">
        <w:rPr>
          <w:rFonts w:cs="Arial"/>
        </w:rPr>
        <w:t xml:space="preserve">sobě ani ve spojení </w:t>
      </w:r>
      <w:r w:rsidR="00156129" w:rsidRPr="00FE32B5">
        <w:rPr>
          <w:rFonts w:cs="Arial"/>
        </w:rPr>
        <w:t>s</w:t>
      </w:r>
      <w:r w:rsidR="00156129">
        <w:rPr>
          <w:rFonts w:cs="Arial"/>
        </w:rPr>
        <w:t> </w:t>
      </w:r>
      <w:r w:rsidRPr="00FE32B5">
        <w:rPr>
          <w:rFonts w:cs="Arial"/>
        </w:rPr>
        <w:t xml:space="preserve">jinými nebrání řádnému užívaní </w:t>
      </w:r>
      <w:r>
        <w:rPr>
          <w:rFonts w:cs="Arial"/>
        </w:rPr>
        <w:t>D</w:t>
      </w:r>
      <w:r w:rsidRPr="00FE32B5">
        <w:rPr>
          <w:rFonts w:cs="Arial"/>
        </w:rPr>
        <w:t xml:space="preserve">íla. </w:t>
      </w:r>
      <w:r w:rsidR="00156129" w:rsidRPr="00FE32B5">
        <w:rPr>
          <w:rFonts w:cs="Arial"/>
        </w:rPr>
        <w:t>V</w:t>
      </w:r>
      <w:r w:rsidR="00156129">
        <w:rPr>
          <w:rFonts w:cs="Arial"/>
        </w:rPr>
        <w:t> </w:t>
      </w:r>
      <w:r w:rsidRPr="00FE32B5">
        <w:rPr>
          <w:rFonts w:cs="Arial"/>
        </w:rPr>
        <w:t xml:space="preserve">tom případě je </w:t>
      </w:r>
      <w:r>
        <w:rPr>
          <w:rFonts w:cs="Arial"/>
        </w:rPr>
        <w:t>Z</w:t>
      </w:r>
      <w:r w:rsidRPr="00FE32B5">
        <w:rPr>
          <w:rFonts w:cs="Arial"/>
        </w:rPr>
        <w:t xml:space="preserve">hotovitel povinen odstranit tyto vady </w:t>
      </w:r>
      <w:r w:rsidR="00156129" w:rsidRPr="00FE32B5">
        <w:rPr>
          <w:rFonts w:cs="Arial"/>
        </w:rPr>
        <w:t>a</w:t>
      </w:r>
      <w:r w:rsidR="00156129">
        <w:rPr>
          <w:rFonts w:cs="Arial"/>
        </w:rPr>
        <w:t> </w:t>
      </w:r>
      <w:r w:rsidRPr="00FE32B5">
        <w:rPr>
          <w:rFonts w:cs="Arial"/>
        </w:rPr>
        <w:t xml:space="preserve">nedodělky </w:t>
      </w:r>
      <w:r w:rsidR="00156129" w:rsidRPr="00FE32B5">
        <w:rPr>
          <w:rFonts w:cs="Arial"/>
        </w:rPr>
        <w:t>v</w:t>
      </w:r>
      <w:r w:rsidR="00156129">
        <w:rPr>
          <w:rFonts w:cs="Arial"/>
        </w:rPr>
        <w:t> </w:t>
      </w:r>
      <w:r w:rsidRPr="00FE32B5">
        <w:rPr>
          <w:rFonts w:cs="Arial"/>
        </w:rPr>
        <w:t xml:space="preserve">termínu uvedeném </w:t>
      </w:r>
      <w:r w:rsidR="00156129" w:rsidRPr="00FE32B5">
        <w:rPr>
          <w:rFonts w:cs="Arial"/>
        </w:rPr>
        <w:t>v</w:t>
      </w:r>
      <w:r w:rsidR="00156129">
        <w:rPr>
          <w:rFonts w:cs="Arial"/>
        </w:rPr>
        <w:t> </w:t>
      </w:r>
      <w:r w:rsidRPr="00FE32B5">
        <w:rPr>
          <w:rFonts w:cs="Arial"/>
        </w:rPr>
        <w:t xml:space="preserve">zápise </w:t>
      </w:r>
      <w:r w:rsidR="00156129" w:rsidRPr="00FE32B5">
        <w:rPr>
          <w:rFonts w:cs="Arial"/>
        </w:rPr>
        <w:t>o</w:t>
      </w:r>
      <w:r w:rsidR="00156129">
        <w:rPr>
          <w:rFonts w:cs="Arial"/>
        </w:rPr>
        <w:t> </w:t>
      </w:r>
      <w:r w:rsidRPr="00FE32B5">
        <w:rPr>
          <w:rFonts w:cs="Arial"/>
        </w:rPr>
        <w:t xml:space="preserve">předání </w:t>
      </w:r>
      <w:r w:rsidR="00156129" w:rsidRPr="00FE32B5">
        <w:rPr>
          <w:rFonts w:cs="Arial"/>
        </w:rPr>
        <w:t>a</w:t>
      </w:r>
      <w:r w:rsidR="00156129">
        <w:rPr>
          <w:rFonts w:cs="Arial"/>
        </w:rPr>
        <w:t> </w:t>
      </w:r>
      <w:r w:rsidRPr="00FE32B5">
        <w:rPr>
          <w:rFonts w:cs="Arial"/>
        </w:rPr>
        <w:t xml:space="preserve">převzetí </w:t>
      </w:r>
      <w:r>
        <w:rPr>
          <w:rFonts w:cs="Arial"/>
        </w:rPr>
        <w:t>D</w:t>
      </w:r>
      <w:r w:rsidRPr="00FE32B5">
        <w:rPr>
          <w:rFonts w:cs="Arial"/>
        </w:rPr>
        <w:t xml:space="preserve">íla, který bude stanoven dohodou Smluvních stran při zohlednění technických </w:t>
      </w:r>
      <w:r w:rsidR="00156129" w:rsidRPr="00FE32B5">
        <w:rPr>
          <w:rFonts w:cs="Arial"/>
        </w:rPr>
        <w:t>a</w:t>
      </w:r>
      <w:r w:rsidR="00156129">
        <w:rPr>
          <w:rFonts w:cs="Arial"/>
        </w:rPr>
        <w:t> </w:t>
      </w:r>
      <w:r w:rsidRPr="00FE32B5">
        <w:rPr>
          <w:rFonts w:cs="Arial"/>
        </w:rPr>
        <w:t xml:space="preserve">technologických možností odstranění vady. </w:t>
      </w:r>
      <w:r w:rsidR="00156129" w:rsidRPr="00FE32B5">
        <w:rPr>
          <w:rFonts w:cs="Arial"/>
        </w:rPr>
        <w:t>V</w:t>
      </w:r>
      <w:r w:rsidR="00156129">
        <w:rPr>
          <w:rFonts w:cs="Arial"/>
        </w:rPr>
        <w:t> </w:t>
      </w:r>
      <w:r w:rsidRPr="00FE32B5">
        <w:rPr>
          <w:rFonts w:cs="Arial"/>
        </w:rPr>
        <w:t xml:space="preserve">případě, že se Smluvní Strany nedohodnou, stanoví termín odstranění vady </w:t>
      </w:r>
      <w:r>
        <w:rPr>
          <w:rFonts w:cs="Arial"/>
        </w:rPr>
        <w:t>O</w:t>
      </w:r>
      <w:r w:rsidRPr="00FE32B5">
        <w:rPr>
          <w:rFonts w:cs="Arial"/>
        </w:rPr>
        <w:t>bjednatel.</w:t>
      </w:r>
      <w:r>
        <w:rPr>
          <w:rFonts w:cs="Arial"/>
        </w:rPr>
        <w:t xml:space="preserve"> </w:t>
      </w:r>
      <w:r w:rsidRPr="00FE32B5">
        <w:rPr>
          <w:rFonts w:cs="Arial"/>
        </w:rPr>
        <w:t xml:space="preserve">Objednatel není povinen převzít </w:t>
      </w:r>
      <w:r>
        <w:rPr>
          <w:rFonts w:cs="Arial"/>
        </w:rPr>
        <w:t>D</w:t>
      </w:r>
      <w:r w:rsidRPr="00FE32B5">
        <w:rPr>
          <w:rFonts w:cs="Arial"/>
        </w:rPr>
        <w:t>ílo vykazující vady nebo nedodělky.</w:t>
      </w:r>
    </w:p>
    <w:p w14:paraId="69A89092" w14:textId="4EE8C6E3" w:rsidR="00EF339D" w:rsidRPr="00FE32B5" w:rsidRDefault="00EF339D" w:rsidP="00EF339D">
      <w:pPr>
        <w:pStyle w:val="Heading2"/>
        <w:keepLines w:val="0"/>
        <w:tabs>
          <w:tab w:val="clear" w:pos="993"/>
        </w:tabs>
        <w:spacing w:before="0" w:line="240" w:lineRule="atLeast"/>
        <w:ind w:left="567"/>
        <w:rPr>
          <w:rFonts w:cs="Arial"/>
        </w:rPr>
      </w:pPr>
      <w:r w:rsidRPr="00FE32B5">
        <w:rPr>
          <w:rFonts w:cs="Arial"/>
        </w:rPr>
        <w:t xml:space="preserve">Vadou se pro účely této Smlouvy rozumí zejména odchylka </w:t>
      </w:r>
      <w:r w:rsidR="00156129" w:rsidRPr="00FE32B5">
        <w:rPr>
          <w:rFonts w:cs="Arial"/>
        </w:rPr>
        <w:t>v</w:t>
      </w:r>
      <w:r w:rsidR="00156129">
        <w:rPr>
          <w:rFonts w:cs="Arial"/>
        </w:rPr>
        <w:t> </w:t>
      </w:r>
      <w:r w:rsidRPr="00FE32B5">
        <w:rPr>
          <w:rFonts w:cs="Arial"/>
        </w:rPr>
        <w:t>kvalitě, rozsahu nebo parametrech díla stanovených touto Smlouvou, obecně závaznými</w:t>
      </w:r>
      <w:r w:rsidR="00E547DC">
        <w:rPr>
          <w:rFonts w:cs="Arial"/>
        </w:rPr>
        <w:t xml:space="preserve"> právními</w:t>
      </w:r>
      <w:r w:rsidRPr="00FE32B5">
        <w:rPr>
          <w:rFonts w:cs="Arial"/>
        </w:rPr>
        <w:t xml:space="preserve"> předpisy </w:t>
      </w:r>
      <w:r w:rsidR="00156129" w:rsidRPr="00FE32B5">
        <w:rPr>
          <w:rFonts w:cs="Arial"/>
        </w:rPr>
        <w:t>a</w:t>
      </w:r>
      <w:r w:rsidR="00156129">
        <w:rPr>
          <w:rFonts w:cs="Arial"/>
        </w:rPr>
        <w:t> </w:t>
      </w:r>
      <w:r w:rsidR="00600E0D">
        <w:rPr>
          <w:rFonts w:cs="Arial"/>
        </w:rPr>
        <w:t>p</w:t>
      </w:r>
      <w:r w:rsidRPr="00FE32B5">
        <w:rPr>
          <w:rFonts w:cs="Arial"/>
        </w:rPr>
        <w:t>rojektovou dokumentac</w:t>
      </w:r>
      <w:r w:rsidR="00600E0D">
        <w:rPr>
          <w:rFonts w:cs="Arial"/>
        </w:rPr>
        <w:t>í</w:t>
      </w:r>
      <w:r w:rsidRPr="00FE32B5">
        <w:rPr>
          <w:rFonts w:cs="Arial"/>
        </w:rPr>
        <w:t>.</w:t>
      </w:r>
    </w:p>
    <w:p w14:paraId="02BF22A2" w14:textId="7C64C922" w:rsidR="00EF339D" w:rsidRPr="00E7581D" w:rsidRDefault="00EF339D" w:rsidP="00EF339D">
      <w:pPr>
        <w:pStyle w:val="BodyText"/>
        <w:numPr>
          <w:ilvl w:val="1"/>
          <w:numId w:val="7"/>
        </w:numPr>
        <w:tabs>
          <w:tab w:val="clear" w:pos="567"/>
          <w:tab w:val="clear" w:pos="1560"/>
          <w:tab w:val="clear" w:pos="5670"/>
        </w:tabs>
        <w:suppressAutoHyphens/>
        <w:spacing w:after="120" w:line="276" w:lineRule="auto"/>
        <w:ind w:left="567" w:hanging="567"/>
      </w:pPr>
      <w:r w:rsidRPr="000F1EA1">
        <w:t xml:space="preserve">Zhotovitel je povinen </w:t>
      </w:r>
      <w:r w:rsidR="00156129" w:rsidRPr="000F1EA1">
        <w:t>v</w:t>
      </w:r>
      <w:r w:rsidR="00156129">
        <w:t> </w:t>
      </w:r>
      <w:r w:rsidRPr="000F1EA1">
        <w:t xml:space="preserve">přiměřené lhůtě odstranit vady </w:t>
      </w:r>
      <w:r w:rsidR="00156129" w:rsidRPr="000F1EA1">
        <w:t>a</w:t>
      </w:r>
      <w:r w:rsidR="00156129">
        <w:t> </w:t>
      </w:r>
      <w:r w:rsidRPr="000F1EA1">
        <w:t xml:space="preserve">nedodělky, </w:t>
      </w:r>
      <w:r w:rsidR="00156129" w:rsidRPr="000F1EA1">
        <w:t>i</w:t>
      </w:r>
      <w:r w:rsidR="00156129">
        <w:t> </w:t>
      </w:r>
      <w:r w:rsidRPr="000F1EA1">
        <w:t xml:space="preserve">když tvrdí, že za uvedené vady </w:t>
      </w:r>
      <w:r w:rsidR="00156129" w:rsidRPr="000F1EA1">
        <w:t>a</w:t>
      </w:r>
      <w:r w:rsidR="00156129">
        <w:t> </w:t>
      </w:r>
      <w:r w:rsidRPr="000F1EA1">
        <w:t xml:space="preserve">nedodělky neodpovídá. Náklady na odstranění </w:t>
      </w:r>
      <w:r w:rsidR="00156129" w:rsidRPr="000F1EA1">
        <w:t>v</w:t>
      </w:r>
      <w:r w:rsidR="00156129">
        <w:t> </w:t>
      </w:r>
      <w:r w:rsidRPr="000F1EA1">
        <w:t xml:space="preserve">těchto sporných případech nese až do rozhodnutí soudu </w:t>
      </w:r>
      <w:r>
        <w:t>Z</w:t>
      </w:r>
      <w:r w:rsidRPr="000F1EA1">
        <w:t>hotovitel.</w:t>
      </w:r>
    </w:p>
    <w:p w14:paraId="72778DF9" w14:textId="77777777" w:rsidR="003C63C4" w:rsidRPr="000373B0" w:rsidRDefault="003C63C4" w:rsidP="003C63C4">
      <w:pPr>
        <w:pStyle w:val="Heading1"/>
        <w:tabs>
          <w:tab w:val="clear" w:pos="425"/>
        </w:tabs>
        <w:spacing w:before="240" w:after="120" w:line="240" w:lineRule="atLeast"/>
        <w:ind w:left="567" w:hanging="567"/>
        <w:rPr>
          <w:rFonts w:cs="Arial"/>
          <w:sz w:val="20"/>
        </w:rPr>
      </w:pPr>
      <w:bookmarkStart w:id="26" w:name="_Toc259122529"/>
      <w:bookmarkEnd w:id="23"/>
      <w:r w:rsidRPr="000373B0">
        <w:rPr>
          <w:rFonts w:cs="Arial"/>
          <w:sz w:val="20"/>
        </w:rPr>
        <w:lastRenderedPageBreak/>
        <w:t>záruka za jakost díla</w:t>
      </w:r>
    </w:p>
    <w:p w14:paraId="6F8E6FA8" w14:textId="69AA94AB" w:rsidR="003C63C4" w:rsidRPr="00247737" w:rsidRDefault="003C63C4" w:rsidP="003C63C4">
      <w:pPr>
        <w:pStyle w:val="Heading2"/>
        <w:keepLines w:val="0"/>
        <w:tabs>
          <w:tab w:val="clear" w:pos="993"/>
        </w:tabs>
        <w:spacing w:before="0" w:line="240" w:lineRule="atLeast"/>
        <w:ind w:left="567"/>
        <w:rPr>
          <w:rFonts w:cs="Arial"/>
        </w:rPr>
      </w:pPr>
      <w:bookmarkStart w:id="27" w:name="_Ref429473229"/>
      <w:r w:rsidRPr="00247737">
        <w:rPr>
          <w:rFonts w:cs="Arial"/>
        </w:rPr>
        <w:t>Zhotovitel odpovídá za všechny vady</w:t>
      </w:r>
      <w:r>
        <w:rPr>
          <w:rFonts w:cs="Arial"/>
        </w:rPr>
        <w:t xml:space="preserve">, které má Dílo v době jeho předání </w:t>
      </w:r>
      <w:r w:rsidR="00156129">
        <w:rPr>
          <w:rFonts w:cs="Arial"/>
        </w:rPr>
        <w:t>a </w:t>
      </w:r>
      <w:r w:rsidRPr="00247737">
        <w:rPr>
          <w:rFonts w:cs="Arial"/>
        </w:rPr>
        <w:t xml:space="preserve">které se vyskytnou po převzetí </w:t>
      </w:r>
      <w:r>
        <w:rPr>
          <w:rFonts w:cs="Arial"/>
        </w:rPr>
        <w:t>D</w:t>
      </w:r>
      <w:r w:rsidRPr="00247737">
        <w:rPr>
          <w:rFonts w:cs="Arial"/>
        </w:rPr>
        <w:t xml:space="preserve">íla </w:t>
      </w:r>
      <w:r>
        <w:rPr>
          <w:rFonts w:cs="Arial"/>
        </w:rPr>
        <w:t>O</w:t>
      </w:r>
      <w:r w:rsidRPr="00247737">
        <w:rPr>
          <w:rFonts w:cs="Arial"/>
        </w:rPr>
        <w:t xml:space="preserve">bjednatelem v záruční době. Práva z odpovědnosti za vady </w:t>
      </w:r>
      <w:r>
        <w:rPr>
          <w:rFonts w:cs="Arial"/>
        </w:rPr>
        <w:t>D</w:t>
      </w:r>
      <w:r w:rsidRPr="00247737">
        <w:rPr>
          <w:rFonts w:cs="Arial"/>
        </w:rPr>
        <w:t xml:space="preserve">íla musí být uplatněna </w:t>
      </w:r>
      <w:r w:rsidR="00156129" w:rsidRPr="00247737">
        <w:rPr>
          <w:rFonts w:cs="Arial"/>
        </w:rPr>
        <w:t>u</w:t>
      </w:r>
      <w:r w:rsidR="00156129">
        <w:rPr>
          <w:rFonts w:cs="Arial"/>
        </w:rPr>
        <w:t> </w:t>
      </w:r>
      <w:r>
        <w:rPr>
          <w:rFonts w:cs="Arial"/>
        </w:rPr>
        <w:t>Z</w:t>
      </w:r>
      <w:r w:rsidRPr="00247737">
        <w:rPr>
          <w:rFonts w:cs="Arial"/>
        </w:rPr>
        <w:t>hotovitele.</w:t>
      </w:r>
    </w:p>
    <w:p w14:paraId="465E76F1" w14:textId="695840CD" w:rsidR="003C63C4" w:rsidRPr="00247737" w:rsidRDefault="003C63C4" w:rsidP="003C63C4">
      <w:pPr>
        <w:pStyle w:val="Heading2"/>
        <w:keepLines w:val="0"/>
        <w:tabs>
          <w:tab w:val="clear" w:pos="993"/>
        </w:tabs>
        <w:spacing w:before="0" w:line="240" w:lineRule="atLeast"/>
        <w:ind w:left="567"/>
        <w:rPr>
          <w:rFonts w:cs="Arial"/>
        </w:rPr>
      </w:pPr>
      <w:r>
        <w:rPr>
          <w:rFonts w:cs="Arial"/>
        </w:rPr>
        <w:t xml:space="preserve">Zhotovitel poskytuje na Dílo specifikované </w:t>
      </w:r>
      <w:r w:rsidRPr="00140341">
        <w:rPr>
          <w:rFonts w:cs="Arial"/>
        </w:rPr>
        <w:t xml:space="preserve">v čl. </w:t>
      </w:r>
      <w:r w:rsidRPr="00140341">
        <w:rPr>
          <w:rFonts w:cs="Arial"/>
        </w:rPr>
        <w:fldChar w:fldCharType="begin"/>
      </w:r>
      <w:r w:rsidRPr="00140341">
        <w:rPr>
          <w:rFonts w:cs="Arial"/>
        </w:rPr>
        <w:instrText xml:space="preserve"> REF _Ref143759669 \r \h  \* MERGEFORMAT </w:instrText>
      </w:r>
      <w:r w:rsidRPr="00140341">
        <w:rPr>
          <w:rFonts w:cs="Arial"/>
        </w:rPr>
      </w:r>
      <w:r w:rsidRPr="00140341">
        <w:rPr>
          <w:rFonts w:cs="Arial"/>
        </w:rPr>
        <w:fldChar w:fldCharType="separate"/>
      </w:r>
      <w:r w:rsidRPr="00140341">
        <w:rPr>
          <w:rFonts w:cs="Arial"/>
        </w:rPr>
        <w:t>2</w:t>
      </w:r>
      <w:r w:rsidRPr="00140341">
        <w:rPr>
          <w:rFonts w:cs="Arial"/>
        </w:rPr>
        <w:fldChar w:fldCharType="end"/>
      </w:r>
      <w:r>
        <w:rPr>
          <w:rFonts w:cs="Arial"/>
        </w:rPr>
        <w:t xml:space="preserve"> Smlouvy z</w:t>
      </w:r>
      <w:r w:rsidRPr="00247737">
        <w:rPr>
          <w:rFonts w:cs="Arial"/>
        </w:rPr>
        <w:t>áruční dob</w:t>
      </w:r>
      <w:r>
        <w:rPr>
          <w:rFonts w:cs="Arial"/>
        </w:rPr>
        <w:t>u, která</w:t>
      </w:r>
      <w:r w:rsidRPr="00247737">
        <w:rPr>
          <w:rFonts w:cs="Arial"/>
        </w:rPr>
        <w:t xml:space="preserve"> činí</w:t>
      </w:r>
      <w:r>
        <w:rPr>
          <w:rFonts w:cs="Arial"/>
        </w:rPr>
        <w:t xml:space="preserve"> </w:t>
      </w:r>
      <w:r w:rsidRPr="008C4AA1">
        <w:rPr>
          <w:rFonts w:cs="Arial"/>
        </w:rPr>
        <w:t>24</w:t>
      </w:r>
      <w:r>
        <w:rPr>
          <w:rFonts w:cs="Arial"/>
        </w:rPr>
        <w:t xml:space="preserve"> </w:t>
      </w:r>
      <w:r w:rsidRPr="00247737">
        <w:rPr>
          <w:rFonts w:cs="Arial"/>
        </w:rPr>
        <w:t>měsíců</w:t>
      </w:r>
      <w:r>
        <w:rPr>
          <w:rFonts w:cs="Arial"/>
        </w:rPr>
        <w:t xml:space="preserve"> </w:t>
      </w:r>
      <w:r w:rsidR="00156129" w:rsidRPr="00247737">
        <w:rPr>
          <w:rFonts w:cs="Arial"/>
        </w:rPr>
        <w:t>a</w:t>
      </w:r>
      <w:r w:rsidR="00156129">
        <w:rPr>
          <w:rFonts w:cs="Arial"/>
        </w:rPr>
        <w:t> </w:t>
      </w:r>
      <w:r>
        <w:rPr>
          <w:rFonts w:cs="Arial"/>
        </w:rPr>
        <w:t xml:space="preserve">která </w:t>
      </w:r>
      <w:r w:rsidRPr="00247737">
        <w:rPr>
          <w:rFonts w:cs="Arial"/>
        </w:rPr>
        <w:t>počíná plynout dnem</w:t>
      </w:r>
      <w:r>
        <w:rPr>
          <w:rFonts w:cs="Arial"/>
        </w:rPr>
        <w:t xml:space="preserve"> odstranění poslední vady </w:t>
      </w:r>
      <w:r w:rsidR="00156129">
        <w:rPr>
          <w:rFonts w:cs="Arial"/>
        </w:rPr>
        <w:t>a </w:t>
      </w:r>
      <w:r>
        <w:rPr>
          <w:rFonts w:cs="Arial"/>
        </w:rPr>
        <w:t xml:space="preserve">nedodělku vyplývajícího </w:t>
      </w:r>
      <w:r w:rsidR="00156129">
        <w:rPr>
          <w:rFonts w:cs="Arial"/>
        </w:rPr>
        <w:t>z </w:t>
      </w:r>
      <w:r w:rsidRPr="00247737">
        <w:rPr>
          <w:rFonts w:cs="Arial"/>
        </w:rPr>
        <w:t>protokolu o</w:t>
      </w:r>
      <w:r>
        <w:rPr>
          <w:rFonts w:cs="Arial"/>
        </w:rPr>
        <w:t> </w:t>
      </w:r>
      <w:r w:rsidRPr="00247737">
        <w:rPr>
          <w:rFonts w:cs="Arial"/>
        </w:rPr>
        <w:t xml:space="preserve">předání </w:t>
      </w:r>
      <w:r w:rsidR="00156129" w:rsidRPr="00247737">
        <w:rPr>
          <w:rFonts w:cs="Arial"/>
        </w:rPr>
        <w:t>a</w:t>
      </w:r>
      <w:r w:rsidR="00156129">
        <w:rPr>
          <w:rFonts w:cs="Arial"/>
        </w:rPr>
        <w:t> </w:t>
      </w:r>
      <w:r w:rsidRPr="00247737">
        <w:rPr>
          <w:rFonts w:cs="Arial"/>
        </w:rPr>
        <w:t xml:space="preserve">převzetí </w:t>
      </w:r>
      <w:r>
        <w:rPr>
          <w:rFonts w:cs="Arial"/>
        </w:rPr>
        <w:t>D</w:t>
      </w:r>
      <w:r w:rsidRPr="00247737">
        <w:rPr>
          <w:rFonts w:cs="Arial"/>
        </w:rPr>
        <w:t xml:space="preserve">íla </w:t>
      </w:r>
      <w:r>
        <w:rPr>
          <w:rFonts w:cs="Arial"/>
        </w:rPr>
        <w:t>O</w:t>
      </w:r>
      <w:r w:rsidRPr="00247737">
        <w:rPr>
          <w:rFonts w:cs="Arial"/>
        </w:rPr>
        <w:t>bjednatelem.</w:t>
      </w:r>
      <w:r>
        <w:rPr>
          <w:rFonts w:cs="Arial"/>
        </w:rPr>
        <w:t xml:space="preserve"> Pokud bylo Dílo předáno bez vad </w:t>
      </w:r>
      <w:r w:rsidR="00156129">
        <w:rPr>
          <w:rFonts w:cs="Arial"/>
        </w:rPr>
        <w:t>a </w:t>
      </w:r>
      <w:r>
        <w:rPr>
          <w:rFonts w:cs="Arial"/>
        </w:rPr>
        <w:t>nedodělků, počíná plynout záruční doba</w:t>
      </w:r>
      <w:r w:rsidRPr="00247737">
        <w:rPr>
          <w:rFonts w:cs="Arial"/>
        </w:rPr>
        <w:t xml:space="preserve"> </w:t>
      </w:r>
      <w:r>
        <w:rPr>
          <w:rFonts w:cs="Arial"/>
        </w:rPr>
        <w:t>od tohoto předání.</w:t>
      </w:r>
    </w:p>
    <w:p w14:paraId="3105DF95" w14:textId="2B85F660" w:rsidR="003C63C4" w:rsidRPr="00247737" w:rsidRDefault="003C63C4" w:rsidP="003C63C4">
      <w:pPr>
        <w:pStyle w:val="Heading2"/>
        <w:keepLines w:val="0"/>
        <w:tabs>
          <w:tab w:val="clear" w:pos="993"/>
        </w:tabs>
        <w:spacing w:before="0" w:line="240" w:lineRule="atLeast"/>
        <w:ind w:left="567"/>
        <w:rPr>
          <w:rFonts w:cs="Arial"/>
        </w:rPr>
      </w:pPr>
      <w:r w:rsidRPr="00247737">
        <w:rPr>
          <w:rFonts w:cs="Arial"/>
        </w:rPr>
        <w:t xml:space="preserve">Doba od uplatnění práva </w:t>
      </w:r>
      <w:r w:rsidR="00156129" w:rsidRPr="00247737">
        <w:rPr>
          <w:rFonts w:cs="Arial"/>
        </w:rPr>
        <w:t>z</w:t>
      </w:r>
      <w:r w:rsidR="00156129">
        <w:rPr>
          <w:rFonts w:cs="Arial"/>
        </w:rPr>
        <w:t> </w:t>
      </w:r>
      <w:r w:rsidRPr="00247737">
        <w:rPr>
          <w:rFonts w:cs="Arial"/>
        </w:rPr>
        <w:t>odpovědnosti za vady až do doby odstranění vady se nepočítá do</w:t>
      </w:r>
      <w:r>
        <w:rPr>
          <w:rFonts w:cs="Arial"/>
        </w:rPr>
        <w:t> </w:t>
      </w:r>
      <w:r w:rsidRPr="00247737">
        <w:rPr>
          <w:rFonts w:cs="Arial"/>
        </w:rPr>
        <w:t xml:space="preserve">záruční doby dané části </w:t>
      </w:r>
      <w:r>
        <w:rPr>
          <w:rFonts w:cs="Arial"/>
        </w:rPr>
        <w:t>D</w:t>
      </w:r>
      <w:r w:rsidRPr="00247737">
        <w:rPr>
          <w:rFonts w:cs="Arial"/>
        </w:rPr>
        <w:t xml:space="preserve">íla; po tuto dobu tedy záruční doba neběží. </w:t>
      </w:r>
    </w:p>
    <w:p w14:paraId="495F1D69" w14:textId="006EAE74" w:rsidR="003C63C4" w:rsidRPr="00247737" w:rsidRDefault="003C63C4" w:rsidP="003C63C4">
      <w:pPr>
        <w:pStyle w:val="Heading2"/>
        <w:keepLines w:val="0"/>
        <w:tabs>
          <w:tab w:val="clear" w:pos="993"/>
        </w:tabs>
        <w:spacing w:before="0" w:line="240" w:lineRule="atLeast"/>
        <w:ind w:left="567"/>
        <w:rPr>
          <w:rFonts w:cs="Arial"/>
        </w:rPr>
      </w:pPr>
      <w:r w:rsidRPr="00247737">
        <w:rPr>
          <w:rFonts w:cs="Arial"/>
        </w:rPr>
        <w:t xml:space="preserve">Objednatel se zavazuje uplatnit nárok </w:t>
      </w:r>
      <w:r w:rsidR="00156129" w:rsidRPr="00247737">
        <w:rPr>
          <w:rFonts w:cs="Arial"/>
        </w:rPr>
        <w:t>z</w:t>
      </w:r>
      <w:r w:rsidR="00156129">
        <w:rPr>
          <w:rFonts w:cs="Arial"/>
        </w:rPr>
        <w:t> </w:t>
      </w:r>
      <w:r w:rsidRPr="00247737">
        <w:rPr>
          <w:rFonts w:cs="Arial"/>
        </w:rPr>
        <w:t xml:space="preserve">vadného plnění </w:t>
      </w:r>
      <w:r w:rsidR="00156129" w:rsidRPr="00247737">
        <w:rPr>
          <w:rFonts w:cs="Arial"/>
        </w:rPr>
        <w:t>u</w:t>
      </w:r>
      <w:r w:rsidR="00156129">
        <w:rPr>
          <w:rFonts w:cs="Arial"/>
        </w:rPr>
        <w:t> </w:t>
      </w:r>
      <w:r>
        <w:rPr>
          <w:rFonts w:cs="Arial"/>
        </w:rPr>
        <w:t>Z</w:t>
      </w:r>
      <w:r w:rsidRPr="00247737">
        <w:rPr>
          <w:rFonts w:cs="Arial"/>
        </w:rPr>
        <w:t xml:space="preserve">hotovitele písemně bezodkladně poté, co vadu </w:t>
      </w:r>
      <w:r>
        <w:rPr>
          <w:rFonts w:cs="Arial"/>
        </w:rPr>
        <w:t>D</w:t>
      </w:r>
      <w:r w:rsidRPr="00247737">
        <w:rPr>
          <w:rFonts w:cs="Arial"/>
        </w:rPr>
        <w:t xml:space="preserve">íla zjistí. </w:t>
      </w:r>
      <w:r>
        <w:rPr>
          <w:rFonts w:cs="Arial"/>
        </w:rPr>
        <w:t xml:space="preserve">Objednatel je oprávněn v případě vady Díla požadovat po </w:t>
      </w:r>
      <w:r w:rsidRPr="00247737">
        <w:rPr>
          <w:rFonts w:cs="Arial"/>
        </w:rPr>
        <w:t>Zhotovitel</w:t>
      </w:r>
      <w:r>
        <w:rPr>
          <w:rFonts w:cs="Arial"/>
        </w:rPr>
        <w:t>i</w:t>
      </w:r>
      <w:r w:rsidRPr="00247737">
        <w:rPr>
          <w:rFonts w:cs="Arial"/>
        </w:rPr>
        <w:t xml:space="preserve"> níže uvedené:</w:t>
      </w:r>
    </w:p>
    <w:p w14:paraId="60F82D85" w14:textId="77777777" w:rsidR="003C63C4" w:rsidRPr="006924CC" w:rsidRDefault="003C63C4" w:rsidP="003C63C4">
      <w:pPr>
        <w:pStyle w:val="Heading3"/>
        <w:rPr>
          <w:sz w:val="20"/>
          <w:szCs w:val="18"/>
        </w:rPr>
      </w:pPr>
      <w:bookmarkStart w:id="28" w:name="_Ref375138996"/>
      <w:r w:rsidRPr="00DC0D31">
        <w:rPr>
          <w:sz w:val="20"/>
          <w:szCs w:val="18"/>
        </w:rPr>
        <w:t>bezplatn</w:t>
      </w:r>
      <w:r>
        <w:rPr>
          <w:sz w:val="20"/>
          <w:szCs w:val="18"/>
        </w:rPr>
        <w:t>é</w:t>
      </w:r>
      <w:r w:rsidRPr="00DC0D31">
        <w:rPr>
          <w:sz w:val="20"/>
          <w:szCs w:val="18"/>
        </w:rPr>
        <w:t xml:space="preserve"> odstran</w:t>
      </w:r>
      <w:r>
        <w:rPr>
          <w:sz w:val="20"/>
          <w:szCs w:val="18"/>
        </w:rPr>
        <w:t>ěn</w:t>
      </w:r>
      <w:r w:rsidRPr="00DC0D31">
        <w:rPr>
          <w:sz w:val="20"/>
          <w:szCs w:val="18"/>
        </w:rPr>
        <w:t xml:space="preserve">í </w:t>
      </w:r>
      <w:r>
        <w:rPr>
          <w:sz w:val="20"/>
          <w:szCs w:val="18"/>
        </w:rPr>
        <w:t xml:space="preserve">vady dodáním náhradního plnění </w:t>
      </w:r>
      <w:r w:rsidRPr="00DC0D31">
        <w:rPr>
          <w:sz w:val="20"/>
          <w:szCs w:val="18"/>
        </w:rPr>
        <w:t xml:space="preserve">v přiměřené lhůtě </w:t>
      </w:r>
      <w:r>
        <w:rPr>
          <w:sz w:val="20"/>
          <w:szCs w:val="18"/>
        </w:rPr>
        <w:t xml:space="preserve">k odstranění </w:t>
      </w:r>
      <w:r w:rsidRPr="00DC0D31">
        <w:rPr>
          <w:sz w:val="20"/>
          <w:szCs w:val="18"/>
        </w:rPr>
        <w:t>stanovené Objednatelem;</w:t>
      </w:r>
      <w:bookmarkEnd w:id="28"/>
    </w:p>
    <w:p w14:paraId="2BF72222" w14:textId="6C3D6461" w:rsidR="003C63C4" w:rsidRDefault="003C63C4" w:rsidP="003C63C4">
      <w:pPr>
        <w:pStyle w:val="Heading3"/>
        <w:rPr>
          <w:sz w:val="20"/>
          <w:szCs w:val="18"/>
        </w:rPr>
      </w:pPr>
      <w:r>
        <w:rPr>
          <w:sz w:val="20"/>
          <w:szCs w:val="18"/>
        </w:rPr>
        <w:t>bezplatné odstranění vady opravou v př</w:t>
      </w:r>
      <w:r w:rsidR="00BE4CF6">
        <w:rPr>
          <w:sz w:val="20"/>
          <w:szCs w:val="18"/>
        </w:rPr>
        <w:t>i</w:t>
      </w:r>
      <w:r>
        <w:rPr>
          <w:sz w:val="20"/>
          <w:szCs w:val="18"/>
        </w:rPr>
        <w:t>měřené lhůtě k opravě stanovené Objednatelem, je-li vada opravitelná,</w:t>
      </w:r>
    </w:p>
    <w:p w14:paraId="42E52B86" w14:textId="2AA907BD" w:rsidR="003C63C4" w:rsidRDefault="003C63C4" w:rsidP="003C63C4">
      <w:pPr>
        <w:pStyle w:val="Heading3"/>
        <w:rPr>
          <w:sz w:val="20"/>
          <w:szCs w:val="18"/>
        </w:rPr>
      </w:pPr>
      <w:r>
        <w:rPr>
          <w:sz w:val="20"/>
          <w:szCs w:val="18"/>
        </w:rPr>
        <w:t xml:space="preserve">v případě neodstranitelné vady poskytnutí přiměřené slevy ze sjednané ceny Díla odpovídající závažnosti </w:t>
      </w:r>
      <w:r w:rsidR="00156129">
        <w:rPr>
          <w:sz w:val="20"/>
          <w:szCs w:val="18"/>
        </w:rPr>
        <w:t>a </w:t>
      </w:r>
      <w:r>
        <w:rPr>
          <w:sz w:val="20"/>
          <w:szCs w:val="18"/>
        </w:rPr>
        <w:t>rozsahu vady,</w:t>
      </w:r>
    </w:p>
    <w:p w14:paraId="6CC37DDB" w14:textId="77777777" w:rsidR="003C63C4" w:rsidRDefault="003C63C4" w:rsidP="003C63C4">
      <w:pPr>
        <w:pStyle w:val="Heading3"/>
        <w:rPr>
          <w:sz w:val="20"/>
          <w:szCs w:val="18"/>
        </w:rPr>
      </w:pPr>
      <w:r>
        <w:rPr>
          <w:sz w:val="20"/>
          <w:szCs w:val="18"/>
        </w:rPr>
        <w:t>odstoupení od Smlouvy,</w:t>
      </w:r>
    </w:p>
    <w:p w14:paraId="22C03405" w14:textId="2E81078A" w:rsidR="003C63C4" w:rsidRPr="00DC0D31" w:rsidRDefault="003C63C4" w:rsidP="003C63C4">
      <w:pPr>
        <w:pStyle w:val="Heading3"/>
        <w:rPr>
          <w:sz w:val="20"/>
          <w:szCs w:val="18"/>
        </w:rPr>
      </w:pPr>
      <w:r>
        <w:rPr>
          <w:sz w:val="20"/>
          <w:szCs w:val="18"/>
        </w:rPr>
        <w:t>ú</w:t>
      </w:r>
      <w:r w:rsidRPr="00DC0D31">
        <w:rPr>
          <w:sz w:val="20"/>
          <w:szCs w:val="18"/>
        </w:rPr>
        <w:t>hra</w:t>
      </w:r>
      <w:r>
        <w:rPr>
          <w:sz w:val="20"/>
          <w:szCs w:val="18"/>
        </w:rPr>
        <w:t xml:space="preserve">du nákladů na odstranění uplatněných vad </w:t>
      </w:r>
      <w:r w:rsidRPr="00DC0D31">
        <w:rPr>
          <w:sz w:val="20"/>
          <w:szCs w:val="18"/>
        </w:rPr>
        <w:t xml:space="preserve">v případě, kdy nedojde k odstranění vad Zhotovitelem podle </w:t>
      </w:r>
      <w:r w:rsidRPr="00140341">
        <w:rPr>
          <w:sz w:val="20"/>
          <w:szCs w:val="18"/>
        </w:rPr>
        <w:t xml:space="preserve">čl. </w:t>
      </w:r>
      <w:r w:rsidRPr="00140341">
        <w:rPr>
          <w:sz w:val="20"/>
          <w:szCs w:val="18"/>
        </w:rPr>
        <w:fldChar w:fldCharType="begin"/>
      </w:r>
      <w:r w:rsidRPr="00140341">
        <w:rPr>
          <w:sz w:val="20"/>
          <w:szCs w:val="18"/>
        </w:rPr>
        <w:instrText xml:space="preserve"> REF _Ref375138996 \r \h  \* MERGEFORMAT </w:instrText>
      </w:r>
      <w:r w:rsidRPr="00140341">
        <w:rPr>
          <w:sz w:val="20"/>
          <w:szCs w:val="18"/>
        </w:rPr>
      </w:r>
      <w:r w:rsidRPr="00140341">
        <w:rPr>
          <w:sz w:val="20"/>
          <w:szCs w:val="18"/>
        </w:rPr>
        <w:fldChar w:fldCharType="separate"/>
      </w:r>
      <w:r w:rsidRPr="00140341">
        <w:rPr>
          <w:sz w:val="20"/>
          <w:szCs w:val="18"/>
        </w:rPr>
        <w:t>10.4.1</w:t>
      </w:r>
      <w:r w:rsidRPr="00140341">
        <w:rPr>
          <w:sz w:val="20"/>
          <w:szCs w:val="18"/>
        </w:rPr>
        <w:fldChar w:fldCharType="end"/>
      </w:r>
      <w:r>
        <w:rPr>
          <w:sz w:val="20"/>
          <w:szCs w:val="18"/>
        </w:rPr>
        <w:t xml:space="preserve"> </w:t>
      </w:r>
      <w:r w:rsidRPr="00DC0D31">
        <w:rPr>
          <w:sz w:val="20"/>
          <w:szCs w:val="18"/>
        </w:rPr>
        <w:t xml:space="preserve">anebo v případě, kdy Objednatel provedl odstranění vady z důvodu neodkladnosti odstranění; </w:t>
      </w:r>
      <w:r>
        <w:rPr>
          <w:sz w:val="20"/>
          <w:szCs w:val="18"/>
        </w:rPr>
        <w:t>a</w:t>
      </w:r>
    </w:p>
    <w:p w14:paraId="4298683A" w14:textId="45ADC656" w:rsidR="003C63C4" w:rsidRPr="002C2DBD" w:rsidRDefault="003C63C4" w:rsidP="003C63C4">
      <w:pPr>
        <w:pStyle w:val="Heading3"/>
        <w:rPr>
          <w:sz w:val="20"/>
          <w:szCs w:val="18"/>
        </w:rPr>
      </w:pPr>
      <w:r>
        <w:rPr>
          <w:sz w:val="20"/>
          <w:szCs w:val="18"/>
        </w:rPr>
        <w:t xml:space="preserve">úhradu </w:t>
      </w:r>
      <w:r w:rsidRPr="00DC0D31">
        <w:rPr>
          <w:sz w:val="20"/>
          <w:szCs w:val="18"/>
        </w:rPr>
        <w:t xml:space="preserve">veškeré škody vzniklé </w:t>
      </w:r>
      <w:r>
        <w:rPr>
          <w:sz w:val="20"/>
          <w:szCs w:val="18"/>
        </w:rPr>
        <w:t xml:space="preserve">Objednateli </w:t>
      </w:r>
      <w:r w:rsidRPr="00DC0D31">
        <w:rPr>
          <w:sz w:val="20"/>
          <w:szCs w:val="18"/>
        </w:rPr>
        <w:t xml:space="preserve">v souvislosti </w:t>
      </w:r>
      <w:r w:rsidR="00156129" w:rsidRPr="00DC0D31">
        <w:rPr>
          <w:sz w:val="20"/>
          <w:szCs w:val="18"/>
        </w:rPr>
        <w:t>s</w:t>
      </w:r>
      <w:r w:rsidR="00156129">
        <w:rPr>
          <w:sz w:val="20"/>
          <w:szCs w:val="18"/>
        </w:rPr>
        <w:t> </w:t>
      </w:r>
      <w:r w:rsidRPr="00DC0D31">
        <w:rPr>
          <w:sz w:val="20"/>
          <w:szCs w:val="18"/>
        </w:rPr>
        <w:t>vadou či jejím odstraňováním</w:t>
      </w:r>
      <w:r>
        <w:rPr>
          <w:sz w:val="20"/>
          <w:szCs w:val="18"/>
        </w:rPr>
        <w:t>.</w:t>
      </w:r>
    </w:p>
    <w:p w14:paraId="6BE34CB0" w14:textId="7F05E5AD" w:rsidR="003C63C4" w:rsidRPr="007E1D6C" w:rsidRDefault="003C63C4" w:rsidP="003C63C4">
      <w:pPr>
        <w:pStyle w:val="Heading2"/>
        <w:keepLines w:val="0"/>
        <w:tabs>
          <w:tab w:val="clear" w:pos="993"/>
        </w:tabs>
        <w:spacing w:before="0" w:line="240" w:lineRule="atLeast"/>
        <w:ind w:left="567"/>
        <w:rPr>
          <w:rFonts w:cs="Arial"/>
        </w:rPr>
      </w:pPr>
      <w:r w:rsidRPr="002C2DBD">
        <w:rPr>
          <w:rFonts w:cs="Arial"/>
        </w:rPr>
        <w:t xml:space="preserve">Zhotovitel je povinen nejpozději do </w:t>
      </w:r>
      <w:r w:rsidRPr="00140341">
        <w:rPr>
          <w:rFonts w:cs="Arial"/>
        </w:rPr>
        <w:t>5</w:t>
      </w:r>
      <w:r w:rsidRPr="002C2DBD">
        <w:rPr>
          <w:rFonts w:cs="Arial"/>
        </w:rPr>
        <w:t xml:space="preserve"> (pěti) kalendářních dnů po </w:t>
      </w:r>
      <w:r>
        <w:rPr>
          <w:rFonts w:cs="Arial"/>
        </w:rPr>
        <w:t xml:space="preserve">uplatnění vady Díla Objednatelem </w:t>
      </w:r>
      <w:r w:rsidRPr="002C2DBD">
        <w:rPr>
          <w:rFonts w:cs="Arial"/>
        </w:rPr>
        <w:t>písemně oznámit</w:t>
      </w:r>
      <w:r>
        <w:rPr>
          <w:rFonts w:cs="Arial"/>
        </w:rPr>
        <w:t xml:space="preserve"> O</w:t>
      </w:r>
      <w:r w:rsidRPr="002C2DBD">
        <w:rPr>
          <w:rFonts w:cs="Arial"/>
        </w:rPr>
        <w:t xml:space="preserve">bjednateli, zda </w:t>
      </w:r>
      <w:r>
        <w:rPr>
          <w:rFonts w:cs="Arial"/>
        </w:rPr>
        <w:t>uplatňovanou vadu Díla</w:t>
      </w:r>
      <w:r w:rsidRPr="002C2DBD">
        <w:rPr>
          <w:rFonts w:cs="Arial"/>
        </w:rPr>
        <w:t xml:space="preserve"> uznává či neuznává, přičemž uznání</w:t>
      </w:r>
      <w:r>
        <w:rPr>
          <w:rFonts w:cs="Arial"/>
        </w:rPr>
        <w:t xml:space="preserve"> </w:t>
      </w:r>
      <w:r w:rsidRPr="002C2DBD">
        <w:rPr>
          <w:rFonts w:cs="Arial"/>
        </w:rPr>
        <w:t xml:space="preserve">může </w:t>
      </w:r>
      <w:r>
        <w:rPr>
          <w:rFonts w:cs="Arial"/>
        </w:rPr>
        <w:t>Z</w:t>
      </w:r>
      <w:r w:rsidRPr="002C2DBD">
        <w:rPr>
          <w:rFonts w:cs="Arial"/>
        </w:rPr>
        <w:t xml:space="preserve">hotovitel vyjádřit </w:t>
      </w:r>
      <w:r w:rsidR="00156129" w:rsidRPr="002C2DBD">
        <w:rPr>
          <w:rFonts w:cs="Arial"/>
        </w:rPr>
        <w:t>i</w:t>
      </w:r>
      <w:r w:rsidR="00156129">
        <w:rPr>
          <w:rFonts w:cs="Arial"/>
        </w:rPr>
        <w:t> </w:t>
      </w:r>
      <w:r w:rsidRPr="002C2DBD">
        <w:rPr>
          <w:rFonts w:cs="Arial"/>
        </w:rPr>
        <w:t>tak, že se</w:t>
      </w:r>
      <w:r>
        <w:rPr>
          <w:rFonts w:cs="Arial"/>
        </w:rPr>
        <w:t xml:space="preserve"> </w:t>
      </w:r>
      <w:r w:rsidRPr="002C2DBD">
        <w:rPr>
          <w:rFonts w:cs="Arial"/>
        </w:rPr>
        <w:t xml:space="preserve">nevyjádří. </w:t>
      </w:r>
      <w:r>
        <w:rPr>
          <w:rFonts w:cs="Arial"/>
        </w:rPr>
        <w:t xml:space="preserve">Zhotovitel je povinen uskutečnit bezodkladně po uplatnění vady Díla Objednatelem prověrku ke zjištění charakteru vady, nejpozději však ve lhůtě </w:t>
      </w:r>
      <w:r w:rsidRPr="00140341">
        <w:rPr>
          <w:rFonts w:cs="Arial"/>
        </w:rPr>
        <w:t>5</w:t>
      </w:r>
      <w:r>
        <w:rPr>
          <w:rFonts w:cs="Arial"/>
        </w:rPr>
        <w:t xml:space="preserve"> (pěti) pracovních dnů od uplatnění vady. </w:t>
      </w:r>
      <w:r w:rsidRPr="007E1D6C">
        <w:rPr>
          <w:rFonts w:cs="Arial"/>
        </w:rPr>
        <w:t xml:space="preserve">Zhotovitel musí vždy písemně sdělit, </w:t>
      </w:r>
      <w:r w:rsidR="00156129" w:rsidRPr="007E1D6C">
        <w:rPr>
          <w:rFonts w:cs="Arial"/>
        </w:rPr>
        <w:t>v</w:t>
      </w:r>
      <w:r w:rsidR="00156129">
        <w:rPr>
          <w:rFonts w:cs="Arial"/>
        </w:rPr>
        <w:t> </w:t>
      </w:r>
      <w:r w:rsidRPr="007E1D6C">
        <w:rPr>
          <w:rFonts w:cs="Arial"/>
        </w:rPr>
        <w:t xml:space="preserve">jakém termínu nastoupí k odstranění vady. Tento termín nesmí být delší, než 10 (deset) kalendářních dnů od </w:t>
      </w:r>
      <w:r>
        <w:rPr>
          <w:rFonts w:cs="Arial"/>
        </w:rPr>
        <w:t>uplatnění vady Objednatelem</w:t>
      </w:r>
      <w:r w:rsidRPr="007E1D6C">
        <w:rPr>
          <w:rFonts w:cs="Arial"/>
        </w:rPr>
        <w:t xml:space="preserve">, </w:t>
      </w:r>
      <w:r w:rsidR="00156129" w:rsidRPr="007E1D6C">
        <w:rPr>
          <w:rFonts w:cs="Arial"/>
        </w:rPr>
        <w:t>a</w:t>
      </w:r>
      <w:r w:rsidR="00156129">
        <w:rPr>
          <w:rFonts w:cs="Arial"/>
        </w:rPr>
        <w:t> </w:t>
      </w:r>
      <w:r w:rsidRPr="007E1D6C">
        <w:rPr>
          <w:rFonts w:cs="Arial"/>
        </w:rPr>
        <w:t xml:space="preserve">to bez ohledu na to, zda </w:t>
      </w:r>
      <w:r>
        <w:rPr>
          <w:rFonts w:cs="Arial"/>
        </w:rPr>
        <w:t>Z</w:t>
      </w:r>
      <w:r w:rsidRPr="007E1D6C">
        <w:rPr>
          <w:rFonts w:cs="Arial"/>
        </w:rPr>
        <w:t xml:space="preserve">hotovitel </w:t>
      </w:r>
      <w:r>
        <w:rPr>
          <w:rFonts w:cs="Arial"/>
        </w:rPr>
        <w:t xml:space="preserve">uplatňovanou vadu Díla </w:t>
      </w:r>
      <w:r w:rsidRPr="007E1D6C">
        <w:rPr>
          <w:rFonts w:cs="Arial"/>
        </w:rPr>
        <w:t>uznává či neuznává. Současně zhotovitel písemně navrhne, do kterého termínu vady odstraní.</w:t>
      </w:r>
      <w:r>
        <w:rPr>
          <w:rFonts w:cs="Arial"/>
        </w:rPr>
        <w:t xml:space="preserve"> Zhotovitel se zavazuje:</w:t>
      </w:r>
    </w:p>
    <w:p w14:paraId="0A01F10E" w14:textId="77777777" w:rsidR="003C63C4" w:rsidRPr="00DC0D31" w:rsidRDefault="003C63C4" w:rsidP="003C63C4">
      <w:pPr>
        <w:pStyle w:val="Heading3"/>
        <w:rPr>
          <w:sz w:val="20"/>
          <w:szCs w:val="18"/>
        </w:rPr>
      </w:pPr>
      <w:r w:rsidRPr="00DC0D31">
        <w:rPr>
          <w:sz w:val="20"/>
          <w:szCs w:val="18"/>
        </w:rPr>
        <w:t xml:space="preserve">odstranit běžnou vadu bezodkladně, nejpozději však ve </w:t>
      </w:r>
      <w:r w:rsidRPr="00444B9E">
        <w:rPr>
          <w:sz w:val="20"/>
        </w:rPr>
        <w:t xml:space="preserve">lhůtě </w:t>
      </w:r>
      <w:r w:rsidRPr="00140341">
        <w:rPr>
          <w:rFonts w:cs="Arial"/>
          <w:sz w:val="20"/>
        </w:rPr>
        <w:t>15</w:t>
      </w:r>
      <w:r w:rsidRPr="004272DE">
        <w:rPr>
          <w:rFonts w:cs="Arial"/>
          <w:sz w:val="20"/>
        </w:rPr>
        <w:t xml:space="preserve"> </w:t>
      </w:r>
      <w:r>
        <w:rPr>
          <w:rFonts w:cs="Arial"/>
          <w:sz w:val="20"/>
        </w:rPr>
        <w:t xml:space="preserve">(patnácti) </w:t>
      </w:r>
      <w:r w:rsidRPr="004272DE">
        <w:rPr>
          <w:rFonts w:cs="Arial"/>
          <w:sz w:val="20"/>
        </w:rPr>
        <w:t>pracovních</w:t>
      </w:r>
      <w:r w:rsidRPr="00444B9E">
        <w:rPr>
          <w:sz w:val="20"/>
        </w:rPr>
        <w:t xml:space="preserve"> d</w:t>
      </w:r>
      <w:r w:rsidRPr="00DC0D31">
        <w:rPr>
          <w:sz w:val="20"/>
          <w:szCs w:val="18"/>
        </w:rPr>
        <w:t>nů od uplatnění vady, nedohodnou-li se Strany jinak;</w:t>
      </w:r>
    </w:p>
    <w:p w14:paraId="078955F8" w14:textId="69269A39" w:rsidR="003C63C4" w:rsidRPr="00DC0D31" w:rsidRDefault="003C63C4" w:rsidP="003C63C4">
      <w:pPr>
        <w:pStyle w:val="Heading3"/>
        <w:rPr>
          <w:sz w:val="20"/>
          <w:szCs w:val="18"/>
        </w:rPr>
      </w:pPr>
      <w:r w:rsidRPr="00DC0D31">
        <w:rPr>
          <w:sz w:val="20"/>
          <w:szCs w:val="18"/>
        </w:rPr>
        <w:t xml:space="preserve">odstranit vadu bránící užívání Díla nebo části Díla bezodkladně v technicky nejkratším možném termínu, nejpozději však ve lhůtě </w:t>
      </w:r>
      <w:r w:rsidRPr="00140341">
        <w:rPr>
          <w:rFonts w:cs="Arial"/>
          <w:sz w:val="20"/>
        </w:rPr>
        <w:t>1</w:t>
      </w:r>
      <w:r w:rsidR="00E70AD0">
        <w:rPr>
          <w:rFonts w:cs="Arial"/>
          <w:sz w:val="20"/>
        </w:rPr>
        <w:t>0</w:t>
      </w:r>
      <w:r>
        <w:rPr>
          <w:rFonts w:cs="Arial"/>
          <w:sz w:val="20"/>
        </w:rPr>
        <w:t xml:space="preserve"> (d</w:t>
      </w:r>
      <w:r w:rsidR="00E70AD0">
        <w:rPr>
          <w:rFonts w:cs="Arial"/>
          <w:sz w:val="20"/>
        </w:rPr>
        <w:t>eset</w:t>
      </w:r>
      <w:r>
        <w:rPr>
          <w:rFonts w:cs="Arial"/>
          <w:sz w:val="20"/>
        </w:rPr>
        <w:t>i)</w:t>
      </w:r>
      <w:r w:rsidRPr="00822EC8">
        <w:rPr>
          <w:rFonts w:cs="Arial"/>
          <w:sz w:val="20"/>
        </w:rPr>
        <w:t xml:space="preserve"> pracovních</w:t>
      </w:r>
      <w:r w:rsidRPr="00444B9E">
        <w:rPr>
          <w:sz w:val="20"/>
        </w:rPr>
        <w:t xml:space="preserve"> d</w:t>
      </w:r>
      <w:r w:rsidRPr="00DC0D31">
        <w:rPr>
          <w:sz w:val="20"/>
          <w:szCs w:val="18"/>
        </w:rPr>
        <w:t>nů od uplatnění vady.</w:t>
      </w:r>
    </w:p>
    <w:p w14:paraId="3AB3C131" w14:textId="63C50633" w:rsidR="003C63C4" w:rsidRPr="00247737" w:rsidRDefault="003C63C4" w:rsidP="003C63C4">
      <w:pPr>
        <w:pStyle w:val="Heading2"/>
        <w:keepLines w:val="0"/>
        <w:tabs>
          <w:tab w:val="clear" w:pos="993"/>
        </w:tabs>
        <w:spacing w:before="0" w:line="240" w:lineRule="atLeast"/>
        <w:ind w:left="567"/>
        <w:rPr>
          <w:rFonts w:cs="Arial"/>
        </w:rPr>
      </w:pPr>
      <w:r w:rsidRPr="00247737">
        <w:rPr>
          <w:rFonts w:cs="Arial"/>
        </w:rPr>
        <w:t xml:space="preserve">Z průběhu řízení </w:t>
      </w:r>
      <w:r w:rsidR="00156129" w:rsidRPr="00247737">
        <w:rPr>
          <w:rFonts w:cs="Arial"/>
        </w:rPr>
        <w:t>o</w:t>
      </w:r>
      <w:r w:rsidR="00156129">
        <w:rPr>
          <w:rFonts w:cs="Arial"/>
        </w:rPr>
        <w:t> </w:t>
      </w:r>
      <w:r w:rsidRPr="00247737">
        <w:rPr>
          <w:rFonts w:cs="Arial"/>
        </w:rPr>
        <w:t xml:space="preserve">uplatněných vadách </w:t>
      </w:r>
      <w:r w:rsidR="00156129" w:rsidRPr="00247737">
        <w:rPr>
          <w:rFonts w:cs="Arial"/>
        </w:rPr>
        <w:t>a</w:t>
      </w:r>
      <w:r w:rsidR="00156129">
        <w:rPr>
          <w:rFonts w:cs="Arial"/>
        </w:rPr>
        <w:t> </w:t>
      </w:r>
      <w:r w:rsidRPr="00247737">
        <w:rPr>
          <w:rFonts w:cs="Arial"/>
        </w:rPr>
        <w:t xml:space="preserve">prověrky vady bude </w:t>
      </w:r>
      <w:r>
        <w:rPr>
          <w:rFonts w:cs="Arial"/>
        </w:rPr>
        <w:t>Z</w:t>
      </w:r>
      <w:r w:rsidRPr="00247737">
        <w:rPr>
          <w:rFonts w:cs="Arial"/>
        </w:rPr>
        <w:t xml:space="preserve">hotovitelem pořízen zápis obsahující termín odstranění vady, popis způsobu odstranění vady, případně </w:t>
      </w:r>
      <w:r>
        <w:rPr>
          <w:rFonts w:cs="Arial"/>
        </w:rPr>
        <w:t>Z</w:t>
      </w:r>
      <w:r w:rsidRPr="00247737">
        <w:rPr>
          <w:rFonts w:cs="Arial"/>
        </w:rPr>
        <w:t xml:space="preserve">hotovitelem navrhovanou výši slevy </w:t>
      </w:r>
      <w:r>
        <w:rPr>
          <w:rFonts w:cs="Arial"/>
        </w:rPr>
        <w:t xml:space="preserve">z ceny Díla </w:t>
      </w:r>
      <w:r w:rsidRPr="00247737">
        <w:rPr>
          <w:rFonts w:cs="Arial"/>
        </w:rPr>
        <w:t xml:space="preserve">za vadu. Stejnopis protokolu předá </w:t>
      </w:r>
      <w:r>
        <w:rPr>
          <w:rFonts w:cs="Arial"/>
        </w:rPr>
        <w:t>Z</w:t>
      </w:r>
      <w:r w:rsidRPr="00247737">
        <w:rPr>
          <w:rFonts w:cs="Arial"/>
        </w:rPr>
        <w:t xml:space="preserve">hotovitel </w:t>
      </w:r>
      <w:r>
        <w:rPr>
          <w:rFonts w:cs="Arial"/>
        </w:rPr>
        <w:t>O</w:t>
      </w:r>
      <w:r w:rsidRPr="00247737">
        <w:rPr>
          <w:rFonts w:cs="Arial"/>
        </w:rPr>
        <w:t>bjednateli.</w:t>
      </w:r>
    </w:p>
    <w:p w14:paraId="1D075430" w14:textId="50ECC7ED" w:rsidR="003C63C4" w:rsidRPr="000373B0" w:rsidRDefault="003C63C4" w:rsidP="003C63C4">
      <w:pPr>
        <w:pStyle w:val="Heading2"/>
        <w:keepLines w:val="0"/>
        <w:tabs>
          <w:tab w:val="clear" w:pos="993"/>
        </w:tabs>
        <w:spacing w:before="0" w:line="240" w:lineRule="atLeast"/>
        <w:ind w:left="567"/>
        <w:rPr>
          <w:rFonts w:cs="Arial"/>
        </w:rPr>
      </w:pPr>
      <w:r w:rsidRPr="00247737">
        <w:rPr>
          <w:rFonts w:cs="Arial"/>
        </w:rPr>
        <w:lastRenderedPageBreak/>
        <w:t xml:space="preserve">V případě sporu </w:t>
      </w:r>
      <w:r w:rsidR="00156129" w:rsidRPr="00247737">
        <w:rPr>
          <w:rFonts w:cs="Arial"/>
        </w:rPr>
        <w:t>o</w:t>
      </w:r>
      <w:r w:rsidR="00156129">
        <w:rPr>
          <w:rFonts w:cs="Arial"/>
        </w:rPr>
        <w:t> </w:t>
      </w:r>
      <w:r w:rsidRPr="00247737">
        <w:rPr>
          <w:rFonts w:cs="Arial"/>
        </w:rPr>
        <w:t xml:space="preserve">oprávněnost uplatněné vady budou </w:t>
      </w:r>
      <w:r>
        <w:rPr>
          <w:rFonts w:cs="Arial"/>
        </w:rPr>
        <w:t>S</w:t>
      </w:r>
      <w:r w:rsidRPr="00247737">
        <w:rPr>
          <w:rFonts w:cs="Arial"/>
        </w:rPr>
        <w:t xml:space="preserve">trany respektovat vyjádření </w:t>
      </w:r>
      <w:r w:rsidR="00156129" w:rsidRPr="00247737">
        <w:rPr>
          <w:rFonts w:cs="Arial"/>
        </w:rPr>
        <w:t>a</w:t>
      </w:r>
      <w:r w:rsidR="00156129">
        <w:rPr>
          <w:rFonts w:cs="Arial"/>
        </w:rPr>
        <w:t> </w:t>
      </w:r>
      <w:r w:rsidRPr="00247737">
        <w:rPr>
          <w:rFonts w:cs="Arial"/>
        </w:rPr>
        <w:t xml:space="preserve">konečné odborné stanovisko znalce </w:t>
      </w:r>
      <w:r w:rsidR="00156129" w:rsidRPr="00247737">
        <w:rPr>
          <w:rFonts w:cs="Arial"/>
        </w:rPr>
        <w:t>v</w:t>
      </w:r>
      <w:r w:rsidR="00156129">
        <w:rPr>
          <w:rFonts w:cs="Arial"/>
        </w:rPr>
        <w:t> </w:t>
      </w:r>
      <w:r w:rsidRPr="00247737">
        <w:rPr>
          <w:rFonts w:cs="Arial"/>
        </w:rPr>
        <w:t xml:space="preserve">příslušném oboru stanoveného </w:t>
      </w:r>
      <w:r>
        <w:rPr>
          <w:rFonts w:cs="Arial"/>
        </w:rPr>
        <w:t>O</w:t>
      </w:r>
      <w:r w:rsidRPr="00247737">
        <w:rPr>
          <w:rFonts w:cs="Arial"/>
        </w:rPr>
        <w:t>bjednatelem.</w:t>
      </w:r>
    </w:p>
    <w:p w14:paraId="3D3571AE" w14:textId="3DFCC6AD" w:rsidR="003C63C4" w:rsidRPr="000373B0" w:rsidRDefault="003C63C4" w:rsidP="003C63C4">
      <w:pPr>
        <w:pStyle w:val="Heading2"/>
        <w:keepLines w:val="0"/>
        <w:tabs>
          <w:tab w:val="clear" w:pos="993"/>
        </w:tabs>
        <w:spacing w:before="0" w:line="240" w:lineRule="atLeast"/>
        <w:ind w:left="567"/>
        <w:rPr>
          <w:rFonts w:cs="Arial"/>
        </w:rPr>
      </w:pPr>
      <w:r w:rsidRPr="000373B0">
        <w:rPr>
          <w:rFonts w:cs="Arial"/>
        </w:rPr>
        <w:t xml:space="preserve">Nenastoupí-li </w:t>
      </w:r>
      <w:r>
        <w:rPr>
          <w:rFonts w:cs="Arial"/>
        </w:rPr>
        <w:t>Z</w:t>
      </w:r>
      <w:r w:rsidRPr="000373B0">
        <w:rPr>
          <w:rFonts w:cs="Arial"/>
        </w:rPr>
        <w:t xml:space="preserve">hotovitel </w:t>
      </w:r>
      <w:r w:rsidR="00156129" w:rsidRPr="000373B0">
        <w:rPr>
          <w:rFonts w:cs="Arial"/>
        </w:rPr>
        <w:t>k</w:t>
      </w:r>
      <w:r w:rsidR="00156129">
        <w:rPr>
          <w:rFonts w:cs="Arial"/>
        </w:rPr>
        <w:t> </w:t>
      </w:r>
      <w:r w:rsidRPr="000373B0">
        <w:rPr>
          <w:rFonts w:cs="Arial"/>
        </w:rPr>
        <w:t xml:space="preserve">odstranění reklamované vady ani do 15 (patnácti) kalendářních dnů po </w:t>
      </w:r>
      <w:r>
        <w:rPr>
          <w:rFonts w:cs="Arial"/>
        </w:rPr>
        <w:t>uplatnění vady Díla Objednatelem</w:t>
      </w:r>
      <w:r w:rsidRPr="000373B0">
        <w:rPr>
          <w:rFonts w:cs="Arial"/>
        </w:rPr>
        <w:t xml:space="preserve">, je </w:t>
      </w:r>
      <w:r>
        <w:rPr>
          <w:rFonts w:cs="Arial"/>
        </w:rPr>
        <w:t>O</w:t>
      </w:r>
      <w:r w:rsidRPr="000373B0">
        <w:rPr>
          <w:rFonts w:cs="Arial"/>
        </w:rPr>
        <w:t xml:space="preserve">bjednatel oprávněn pověřit odstraněním vady jinou odbornou právnickou nebo fyzickou osobu. Veškeré takto vzniklé náklady uhradí </w:t>
      </w:r>
      <w:r>
        <w:rPr>
          <w:rFonts w:cs="Arial"/>
        </w:rPr>
        <w:t>O</w:t>
      </w:r>
      <w:r w:rsidRPr="000373B0">
        <w:rPr>
          <w:rFonts w:cs="Arial"/>
        </w:rPr>
        <w:t xml:space="preserve">bjednateli </w:t>
      </w:r>
      <w:r>
        <w:rPr>
          <w:rFonts w:cs="Arial"/>
        </w:rPr>
        <w:t>Z</w:t>
      </w:r>
      <w:r w:rsidRPr="000373B0">
        <w:rPr>
          <w:rFonts w:cs="Arial"/>
        </w:rPr>
        <w:t>hotovitel.</w:t>
      </w:r>
    </w:p>
    <w:bookmarkEnd w:id="26"/>
    <w:bookmarkEnd w:id="27"/>
    <w:p w14:paraId="4656FB8C" w14:textId="77777777" w:rsidR="003C63C4" w:rsidRPr="00594B58" w:rsidRDefault="003C63C4" w:rsidP="003C63C4">
      <w:pPr>
        <w:pStyle w:val="Heading1"/>
        <w:tabs>
          <w:tab w:val="clear" w:pos="425"/>
        </w:tabs>
        <w:spacing w:before="240" w:after="120" w:line="240" w:lineRule="atLeast"/>
        <w:ind w:left="567" w:hanging="567"/>
        <w:rPr>
          <w:rFonts w:cs="Arial"/>
          <w:sz w:val="20"/>
        </w:rPr>
      </w:pPr>
      <w:r w:rsidRPr="00594B58">
        <w:rPr>
          <w:rFonts w:cs="Arial"/>
          <w:sz w:val="20"/>
        </w:rPr>
        <w:t>POJIŠTĚNÍ ODPOVĚDNOSTI ZHOTOVITELE</w:t>
      </w:r>
    </w:p>
    <w:p w14:paraId="11FD13D0" w14:textId="0681E4C6" w:rsidR="003C63C4" w:rsidRPr="00E52DFA" w:rsidRDefault="003C63C4" w:rsidP="003C63C4">
      <w:pPr>
        <w:pStyle w:val="Heading2"/>
        <w:keepLines w:val="0"/>
        <w:tabs>
          <w:tab w:val="clear" w:pos="993"/>
        </w:tabs>
        <w:spacing w:before="0" w:line="240" w:lineRule="atLeast"/>
        <w:ind w:left="567"/>
        <w:rPr>
          <w:rFonts w:cs="Arial"/>
        </w:rPr>
      </w:pPr>
      <w:bookmarkStart w:id="29" w:name="_Ref143799732"/>
      <w:bookmarkStart w:id="30" w:name="_Ref375171379"/>
      <w:r w:rsidRPr="00807B29">
        <w:rPr>
          <w:rFonts w:cs="Arial"/>
        </w:rPr>
        <w:t xml:space="preserve">Zhotovitel </w:t>
      </w:r>
      <w:r>
        <w:rPr>
          <w:rFonts w:cs="Arial"/>
        </w:rPr>
        <w:t xml:space="preserve">je povinen být pojištěn po celou dobu trvání této Smlouvy proti újmě (zejména majetkové) </w:t>
      </w:r>
      <w:r w:rsidRPr="00E52DFA">
        <w:rPr>
          <w:rFonts w:cs="Arial"/>
        </w:rPr>
        <w:t>způsoben</w:t>
      </w:r>
      <w:r>
        <w:rPr>
          <w:rFonts w:cs="Arial"/>
        </w:rPr>
        <w:t>é</w:t>
      </w:r>
      <w:r w:rsidRPr="00E52DFA">
        <w:rPr>
          <w:rFonts w:cs="Arial"/>
        </w:rPr>
        <w:t xml:space="preserve"> jeho činností </w:t>
      </w:r>
      <w:r>
        <w:rPr>
          <w:rFonts w:cs="Arial"/>
        </w:rPr>
        <w:t xml:space="preserve">při provádění Díla </w:t>
      </w:r>
      <w:r w:rsidRPr="00E52DFA">
        <w:rPr>
          <w:rFonts w:cs="Arial"/>
        </w:rPr>
        <w:t xml:space="preserve">včetně možných škod pracovníků </w:t>
      </w:r>
      <w:r>
        <w:rPr>
          <w:rFonts w:cs="Arial"/>
        </w:rPr>
        <w:t>Z</w:t>
      </w:r>
      <w:r w:rsidRPr="00E52DFA">
        <w:rPr>
          <w:rFonts w:cs="Arial"/>
        </w:rPr>
        <w:t xml:space="preserve">hotovitele, </w:t>
      </w:r>
      <w:r w:rsidR="00156129" w:rsidRPr="00E52DFA">
        <w:rPr>
          <w:rFonts w:cs="Arial"/>
        </w:rPr>
        <w:t>a</w:t>
      </w:r>
      <w:r w:rsidR="00156129">
        <w:rPr>
          <w:rFonts w:cs="Arial"/>
        </w:rPr>
        <w:t> </w:t>
      </w:r>
      <w:r w:rsidRPr="00E52DFA">
        <w:rPr>
          <w:rFonts w:cs="Arial"/>
        </w:rPr>
        <w:t xml:space="preserve">to až do výše celkové ceny </w:t>
      </w:r>
      <w:r>
        <w:rPr>
          <w:rFonts w:cs="Arial"/>
        </w:rPr>
        <w:t>D</w:t>
      </w:r>
      <w:r w:rsidRPr="00E52DFA">
        <w:rPr>
          <w:rFonts w:cs="Arial"/>
        </w:rPr>
        <w:t>íla bez DPH dle této Smlouvy</w:t>
      </w:r>
      <w:r>
        <w:rPr>
          <w:rFonts w:cs="Arial"/>
        </w:rPr>
        <w:t>.</w:t>
      </w:r>
      <w:bookmarkEnd w:id="29"/>
    </w:p>
    <w:p w14:paraId="34EDBFE5" w14:textId="66A60172" w:rsidR="003C63C4" w:rsidRDefault="003C63C4" w:rsidP="003C63C4">
      <w:pPr>
        <w:pStyle w:val="Heading2"/>
        <w:keepLines w:val="0"/>
        <w:tabs>
          <w:tab w:val="clear" w:pos="993"/>
        </w:tabs>
        <w:spacing w:before="0" w:line="240" w:lineRule="atLeast"/>
        <w:ind w:left="567"/>
        <w:rPr>
          <w:rFonts w:cs="Arial"/>
        </w:rPr>
      </w:pPr>
      <w:r>
        <w:rPr>
          <w:rFonts w:cs="Arial"/>
        </w:rPr>
        <w:t>Zhotovitel se zavazuje udržovat příslušnou pojistnou smlouvu, jejímž předmětem je pojištění blíže specifikované v </w:t>
      </w:r>
      <w:r w:rsidRPr="00140341">
        <w:rPr>
          <w:rFonts w:cs="Arial"/>
        </w:rPr>
        <w:t xml:space="preserve">čl. </w:t>
      </w:r>
      <w:r w:rsidRPr="00140341">
        <w:rPr>
          <w:rFonts w:cs="Arial"/>
        </w:rPr>
        <w:fldChar w:fldCharType="begin"/>
      </w:r>
      <w:r w:rsidRPr="00140341">
        <w:rPr>
          <w:rFonts w:cs="Arial"/>
        </w:rPr>
        <w:instrText xml:space="preserve"> REF _Ref143799732 \r \h  \* MERGEFORMAT </w:instrText>
      </w:r>
      <w:r w:rsidRPr="00140341">
        <w:rPr>
          <w:rFonts w:cs="Arial"/>
        </w:rPr>
      </w:r>
      <w:r w:rsidRPr="00140341">
        <w:rPr>
          <w:rFonts w:cs="Arial"/>
        </w:rPr>
        <w:fldChar w:fldCharType="separate"/>
      </w:r>
      <w:r w:rsidRPr="00140341">
        <w:rPr>
          <w:rFonts w:cs="Arial"/>
        </w:rPr>
        <w:t>11.1</w:t>
      </w:r>
      <w:r w:rsidRPr="00140341">
        <w:rPr>
          <w:rFonts w:cs="Arial"/>
        </w:rPr>
        <w:fldChar w:fldCharType="end"/>
      </w:r>
      <w:r>
        <w:rPr>
          <w:rFonts w:cs="Arial"/>
        </w:rPr>
        <w:t xml:space="preserve"> Smlouvy (dále jen „</w:t>
      </w:r>
      <w:r w:rsidRPr="00594B58">
        <w:rPr>
          <w:rFonts w:cs="Arial"/>
          <w:b/>
          <w:bCs/>
        </w:rPr>
        <w:t>Pojistná smlouva</w:t>
      </w:r>
      <w:r>
        <w:rPr>
          <w:rFonts w:cs="Arial"/>
        </w:rPr>
        <w:t>“)</w:t>
      </w:r>
      <w:r w:rsidRPr="00594B58">
        <w:rPr>
          <w:rFonts w:cs="Arial"/>
        </w:rPr>
        <w:t xml:space="preserve">, </w:t>
      </w:r>
      <w:r>
        <w:rPr>
          <w:rFonts w:cs="Arial"/>
        </w:rPr>
        <w:t xml:space="preserve">po celou dobu trvání této Smlouvy </w:t>
      </w:r>
      <w:r w:rsidRPr="00594B58">
        <w:rPr>
          <w:rFonts w:cs="Arial"/>
        </w:rPr>
        <w:t xml:space="preserve">v platnosti </w:t>
      </w:r>
      <w:r w:rsidR="00156129" w:rsidRPr="00594B58">
        <w:rPr>
          <w:rFonts w:cs="Arial"/>
        </w:rPr>
        <w:t>a</w:t>
      </w:r>
      <w:r w:rsidR="00156129">
        <w:rPr>
          <w:rFonts w:cs="Arial"/>
        </w:rPr>
        <w:t> </w:t>
      </w:r>
      <w:r w:rsidRPr="00594B58">
        <w:rPr>
          <w:rFonts w:cs="Arial"/>
        </w:rPr>
        <w:t xml:space="preserve">účinnosti.  </w:t>
      </w:r>
    </w:p>
    <w:p w14:paraId="1FE789E9" w14:textId="780280E4" w:rsidR="003C63C4" w:rsidRDefault="003C63C4" w:rsidP="003C63C4">
      <w:pPr>
        <w:pStyle w:val="Heading2"/>
        <w:keepLines w:val="0"/>
        <w:tabs>
          <w:tab w:val="clear" w:pos="993"/>
        </w:tabs>
        <w:spacing w:before="0" w:line="240" w:lineRule="atLeast"/>
        <w:ind w:left="567"/>
        <w:rPr>
          <w:rFonts w:cs="Arial"/>
        </w:rPr>
      </w:pPr>
      <w:r w:rsidRPr="00807B29">
        <w:rPr>
          <w:rFonts w:cs="Arial"/>
        </w:rPr>
        <w:t xml:space="preserve">Zhotovitel je povinen předložit </w:t>
      </w:r>
      <w:r w:rsidR="00156129" w:rsidRPr="00807B29">
        <w:rPr>
          <w:rFonts w:cs="Arial"/>
        </w:rPr>
        <w:t>a</w:t>
      </w:r>
      <w:r w:rsidR="00156129">
        <w:rPr>
          <w:rFonts w:cs="Arial"/>
        </w:rPr>
        <w:t> </w:t>
      </w:r>
      <w:r w:rsidRPr="00807B29">
        <w:rPr>
          <w:rFonts w:cs="Arial"/>
        </w:rPr>
        <w:t xml:space="preserve">předat Objednateli kopii Pojistné </w:t>
      </w:r>
      <w:r>
        <w:rPr>
          <w:rFonts w:cs="Arial"/>
        </w:rPr>
        <w:t>s</w:t>
      </w:r>
      <w:r w:rsidRPr="00807B29">
        <w:rPr>
          <w:rFonts w:cs="Arial"/>
        </w:rPr>
        <w:t xml:space="preserve">mlouvy (popř. pojistný certifikát) nebo pojistku jako potvrzení Pojistné </w:t>
      </w:r>
      <w:r>
        <w:rPr>
          <w:rFonts w:cs="Arial"/>
        </w:rPr>
        <w:t>s</w:t>
      </w:r>
      <w:r w:rsidRPr="00807B29">
        <w:rPr>
          <w:rFonts w:cs="Arial"/>
        </w:rPr>
        <w:t xml:space="preserve">mlouvy ve smyslu </w:t>
      </w:r>
      <w:r>
        <w:rPr>
          <w:rFonts w:cs="Arial"/>
        </w:rPr>
        <w:t xml:space="preserve">ustanovení </w:t>
      </w:r>
      <w:r w:rsidRPr="00807B29">
        <w:rPr>
          <w:rFonts w:cs="Arial"/>
        </w:rPr>
        <w:t>§ 2775 O</w:t>
      </w:r>
      <w:r>
        <w:rPr>
          <w:rFonts w:cs="Arial"/>
        </w:rPr>
        <w:t>bčanského zákoníku</w:t>
      </w:r>
      <w:r w:rsidRPr="00807B29">
        <w:rPr>
          <w:rFonts w:cs="Arial"/>
        </w:rPr>
        <w:t xml:space="preserve"> </w:t>
      </w:r>
      <w:r>
        <w:rPr>
          <w:rFonts w:cs="Arial"/>
        </w:rPr>
        <w:t>kdykoli na žádost Objednatele</w:t>
      </w:r>
      <w:r w:rsidRPr="00807B29">
        <w:rPr>
          <w:rFonts w:cs="Arial"/>
        </w:rPr>
        <w:t xml:space="preserve"> do </w:t>
      </w:r>
      <w:r w:rsidRPr="00140341">
        <w:rPr>
          <w:rFonts w:cs="Arial"/>
        </w:rPr>
        <w:t>5</w:t>
      </w:r>
      <w:r w:rsidRPr="00807B29">
        <w:rPr>
          <w:rFonts w:cs="Arial"/>
        </w:rPr>
        <w:t xml:space="preserve"> pracovních dnů ode dne doručení žádosti Objednatele.</w:t>
      </w:r>
      <w:r>
        <w:rPr>
          <w:rFonts w:cs="Arial"/>
        </w:rPr>
        <w:t xml:space="preserve"> Součástí potvrzení musí být všechny rozhodující údaje, tj. minimálně: </w:t>
      </w:r>
      <w:r w:rsidRPr="00594B58">
        <w:rPr>
          <w:rFonts w:cs="Arial"/>
        </w:rPr>
        <w:t>identifikační údaje obou stran, doba platnosti pojistné smlouvy, rozhodující podmínky pojistného plnění</w:t>
      </w:r>
      <w:r w:rsidR="00E70AD0">
        <w:rPr>
          <w:rFonts w:cs="Arial"/>
        </w:rPr>
        <w:t xml:space="preserve"> a</w:t>
      </w:r>
      <w:r w:rsidRPr="00594B58">
        <w:rPr>
          <w:rFonts w:cs="Arial"/>
        </w:rPr>
        <w:t xml:space="preserve"> spoluúčast.</w:t>
      </w:r>
    </w:p>
    <w:p w14:paraId="10A281B2" w14:textId="77777777" w:rsidR="003C63C4" w:rsidRPr="00DA2DC4" w:rsidRDefault="003C63C4" w:rsidP="003C63C4">
      <w:pPr>
        <w:pStyle w:val="Heading1"/>
        <w:tabs>
          <w:tab w:val="clear" w:pos="425"/>
        </w:tabs>
        <w:spacing w:before="240" w:after="120" w:line="240" w:lineRule="atLeast"/>
        <w:ind w:left="567" w:hanging="567"/>
        <w:rPr>
          <w:rFonts w:cs="Arial"/>
          <w:sz w:val="20"/>
        </w:rPr>
      </w:pPr>
      <w:r w:rsidRPr="00DA2DC4">
        <w:rPr>
          <w:rFonts w:cs="Arial"/>
          <w:sz w:val="20"/>
        </w:rPr>
        <w:t>smluvní pokuty</w:t>
      </w:r>
    </w:p>
    <w:p w14:paraId="4556392B" w14:textId="69DB2F90"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Objednatel je povinen zaplatit Zhotoviteli smluvní pokutu </w:t>
      </w:r>
      <w:r w:rsidR="00156129" w:rsidRPr="00DA2DC4">
        <w:rPr>
          <w:rFonts w:cs="Arial"/>
        </w:rPr>
        <w:t>v </w:t>
      </w:r>
      <w:r w:rsidRPr="00DA2DC4">
        <w:rPr>
          <w:rFonts w:cs="Arial"/>
        </w:rPr>
        <w:t xml:space="preserve">případě prodlení </w:t>
      </w:r>
      <w:r w:rsidR="00156129" w:rsidRPr="00DA2DC4">
        <w:rPr>
          <w:rFonts w:cs="Arial"/>
        </w:rPr>
        <w:t>s </w:t>
      </w:r>
      <w:r w:rsidRPr="00DA2DC4">
        <w:rPr>
          <w:rFonts w:cs="Arial"/>
        </w:rPr>
        <w:t xml:space="preserve">úhradou jakékoliv části splatné Faktury ve výši 0,05 % </w:t>
      </w:r>
      <w:r w:rsidR="00156129" w:rsidRPr="00DA2DC4">
        <w:rPr>
          <w:rFonts w:cs="Arial"/>
        </w:rPr>
        <w:t>z </w:t>
      </w:r>
      <w:r w:rsidRPr="00DA2DC4">
        <w:rPr>
          <w:rFonts w:cs="Arial"/>
        </w:rPr>
        <w:t xml:space="preserve">dlužné částky za každý, byť </w:t>
      </w:r>
      <w:r w:rsidR="00156129" w:rsidRPr="00DA2DC4">
        <w:rPr>
          <w:rFonts w:cs="Arial"/>
        </w:rPr>
        <w:t>i </w:t>
      </w:r>
      <w:r w:rsidRPr="00DA2DC4">
        <w:rPr>
          <w:rFonts w:cs="Arial"/>
        </w:rPr>
        <w:t xml:space="preserve">započatý kalendářní den prodlení. </w:t>
      </w:r>
    </w:p>
    <w:p w14:paraId="17DC069B" w14:textId="384412CB"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Zhotovitel je povinen zaplatit Objednateli smluvní pokutu ve výši 0,05 % z ceny Díla za každý, byť </w:t>
      </w:r>
      <w:r w:rsidR="00156129" w:rsidRPr="00DA2DC4">
        <w:rPr>
          <w:rFonts w:cs="Arial"/>
        </w:rPr>
        <w:t>i </w:t>
      </w:r>
      <w:r w:rsidRPr="00DA2DC4">
        <w:rPr>
          <w:rFonts w:cs="Arial"/>
        </w:rPr>
        <w:t xml:space="preserve">započatý den prodlení Zhotovitele s řádným </w:t>
      </w:r>
      <w:r w:rsidR="00156129" w:rsidRPr="00DA2DC4">
        <w:rPr>
          <w:rFonts w:cs="Arial"/>
        </w:rPr>
        <w:t>a </w:t>
      </w:r>
      <w:r w:rsidRPr="00DA2DC4">
        <w:rPr>
          <w:rFonts w:cs="Arial"/>
        </w:rPr>
        <w:t xml:space="preserve">včasným dokončením prací na Díle nebo s konečným odevzdáním </w:t>
      </w:r>
      <w:r w:rsidR="00156129" w:rsidRPr="00DA2DC4">
        <w:rPr>
          <w:rFonts w:cs="Arial"/>
        </w:rPr>
        <w:t>a </w:t>
      </w:r>
      <w:r w:rsidRPr="00DA2DC4">
        <w:rPr>
          <w:rFonts w:cs="Arial"/>
        </w:rPr>
        <w:t xml:space="preserve">předáním Díla Objednateli. </w:t>
      </w:r>
    </w:p>
    <w:p w14:paraId="6EF635EF" w14:textId="64AC46D9" w:rsidR="003C63C4" w:rsidRPr="00DA2DC4" w:rsidRDefault="003C63C4" w:rsidP="003C63C4">
      <w:pPr>
        <w:pStyle w:val="Heading2"/>
        <w:keepLines w:val="0"/>
        <w:tabs>
          <w:tab w:val="clear" w:pos="993"/>
        </w:tabs>
        <w:spacing w:before="0" w:line="240" w:lineRule="atLeast"/>
        <w:ind w:left="567"/>
        <w:rPr>
          <w:rFonts w:cs="Arial"/>
        </w:rPr>
      </w:pPr>
      <w:bookmarkStart w:id="31" w:name="_Ref143766890"/>
      <w:r w:rsidRPr="00DA2DC4">
        <w:rPr>
          <w:rFonts w:cs="Arial"/>
        </w:rPr>
        <w:t xml:space="preserve">Strany tímto sjednávají, že Zhotovitel je povinen zaplatit Objednateli smluvní pokutu ve výši 0,02 % z ceny Díla za každý, byť </w:t>
      </w:r>
      <w:r w:rsidR="00156129" w:rsidRPr="00DA2DC4">
        <w:rPr>
          <w:rFonts w:cs="Arial"/>
        </w:rPr>
        <w:t>i </w:t>
      </w:r>
      <w:r w:rsidRPr="00DA2DC4">
        <w:rPr>
          <w:rFonts w:cs="Arial"/>
        </w:rPr>
        <w:t xml:space="preserve">započatý den prodlení Zhotovitele s vyklizením </w:t>
      </w:r>
      <w:r w:rsidR="005D65EB">
        <w:rPr>
          <w:rFonts w:cs="Arial"/>
        </w:rPr>
        <w:t>S</w:t>
      </w:r>
      <w:r w:rsidRPr="00DA2DC4">
        <w:rPr>
          <w:rFonts w:cs="Arial"/>
        </w:rPr>
        <w:t>taveniště.</w:t>
      </w:r>
      <w:bookmarkEnd w:id="31"/>
      <w:r w:rsidRPr="00DA2DC4">
        <w:rPr>
          <w:rFonts w:cs="Arial"/>
        </w:rPr>
        <w:t xml:space="preserve"> </w:t>
      </w:r>
    </w:p>
    <w:p w14:paraId="767FF28E" w14:textId="4B07F05D"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Zhotovitel je povinen zaplatit Objednateli smluvní pokutu ve výši </w:t>
      </w:r>
      <w:proofErr w:type="gramStart"/>
      <w:r w:rsidR="00A10A71">
        <w:rPr>
          <w:rFonts w:cs="Arial"/>
        </w:rPr>
        <w:t>1.0</w:t>
      </w:r>
      <w:r w:rsidRPr="00DA2DC4">
        <w:rPr>
          <w:rFonts w:cs="Arial"/>
        </w:rPr>
        <w:t>00,-</w:t>
      </w:r>
      <w:proofErr w:type="gramEnd"/>
      <w:r w:rsidRPr="00DA2DC4">
        <w:rPr>
          <w:rFonts w:cs="Arial"/>
        </w:rPr>
        <w:t xml:space="preserve"> Kč (slovy </w:t>
      </w:r>
      <w:r w:rsidR="00A10A71">
        <w:rPr>
          <w:rFonts w:cs="Arial"/>
        </w:rPr>
        <w:t>jeden tisíc</w:t>
      </w:r>
      <w:r w:rsidRPr="00DA2DC4">
        <w:rPr>
          <w:rFonts w:cs="Arial"/>
        </w:rPr>
        <w:t xml:space="preserve"> korun českých) za každý, byť </w:t>
      </w:r>
      <w:r w:rsidR="00156129" w:rsidRPr="00DA2DC4">
        <w:rPr>
          <w:rFonts w:cs="Arial"/>
        </w:rPr>
        <w:t>i </w:t>
      </w:r>
      <w:r w:rsidRPr="00DA2DC4">
        <w:rPr>
          <w:rFonts w:cs="Arial"/>
        </w:rPr>
        <w:t xml:space="preserve">započatý den prodlení Zhotovitele s řádným odstraněním vad Díla uplatněných Objednatelem oproti sjednaným lhůtám. V případě, že se jedná </w:t>
      </w:r>
      <w:r w:rsidR="00156129" w:rsidRPr="00DA2DC4">
        <w:rPr>
          <w:rFonts w:cs="Arial"/>
        </w:rPr>
        <w:t>o </w:t>
      </w:r>
      <w:r w:rsidRPr="00DA2DC4">
        <w:rPr>
          <w:rFonts w:cs="Arial"/>
        </w:rPr>
        <w:t xml:space="preserve">vadu, která brání řádnému užívání, případně hrozí nebezpečí škody velkého rozsahu (havárie), je smluvní pokuta za každý, byť </w:t>
      </w:r>
      <w:r w:rsidR="00156129" w:rsidRPr="00DA2DC4">
        <w:rPr>
          <w:rFonts w:cs="Arial"/>
        </w:rPr>
        <w:t>i </w:t>
      </w:r>
      <w:r w:rsidRPr="00DA2DC4">
        <w:rPr>
          <w:rFonts w:cs="Arial"/>
        </w:rPr>
        <w:t xml:space="preserve">započatý den prodlení Zhotovitele ve výši </w:t>
      </w:r>
      <w:proofErr w:type="gramStart"/>
      <w:r w:rsidRPr="00DA2DC4">
        <w:rPr>
          <w:rFonts w:cs="Arial"/>
        </w:rPr>
        <w:t>2.000,-</w:t>
      </w:r>
      <w:proofErr w:type="gramEnd"/>
      <w:r w:rsidRPr="00DA2DC4">
        <w:rPr>
          <w:rFonts w:cs="Arial"/>
        </w:rPr>
        <w:t xml:space="preserve"> Kč (slovy dva tisíce korun českých). </w:t>
      </w:r>
    </w:p>
    <w:p w14:paraId="25891E9C" w14:textId="0A0A8381" w:rsidR="003C63C4" w:rsidRPr="00DA2DC4" w:rsidRDefault="003C63C4" w:rsidP="003C63C4">
      <w:pPr>
        <w:pStyle w:val="Heading2"/>
        <w:keepLines w:val="0"/>
        <w:tabs>
          <w:tab w:val="clear" w:pos="993"/>
        </w:tabs>
        <w:spacing w:before="0" w:line="240" w:lineRule="atLeast"/>
        <w:ind w:left="567"/>
        <w:rPr>
          <w:rFonts w:cs="Arial"/>
        </w:rPr>
      </w:pPr>
      <w:r w:rsidRPr="00DA2DC4">
        <w:rPr>
          <w:rFonts w:cs="Arial"/>
        </w:rPr>
        <w:t xml:space="preserve">Strany tímto sjednávají, že Zhotovitel je povinen zaplatit Objednateli smluvní pokutu ve výši </w:t>
      </w:r>
      <w:proofErr w:type="gramStart"/>
      <w:r w:rsidR="00A10A71">
        <w:rPr>
          <w:rFonts w:cs="Arial"/>
        </w:rPr>
        <w:t>1.</w:t>
      </w:r>
      <w:r w:rsidRPr="00DA2DC4">
        <w:rPr>
          <w:rFonts w:cs="Arial"/>
        </w:rPr>
        <w:t>0</w:t>
      </w:r>
      <w:r w:rsidR="00A10A71">
        <w:rPr>
          <w:rFonts w:cs="Arial"/>
        </w:rPr>
        <w:t>0</w:t>
      </w:r>
      <w:r w:rsidRPr="00DA2DC4">
        <w:rPr>
          <w:rFonts w:cs="Arial"/>
        </w:rPr>
        <w:t>0,-</w:t>
      </w:r>
      <w:proofErr w:type="gramEnd"/>
      <w:r w:rsidRPr="00DA2DC4">
        <w:rPr>
          <w:rFonts w:cs="Arial"/>
        </w:rPr>
        <w:t xml:space="preserve"> Kč (slovy </w:t>
      </w:r>
      <w:r w:rsidR="00A10A71">
        <w:rPr>
          <w:rFonts w:cs="Arial"/>
        </w:rPr>
        <w:t>jeden tisíc</w:t>
      </w:r>
      <w:r w:rsidRPr="00DA2DC4">
        <w:rPr>
          <w:rFonts w:cs="Arial"/>
        </w:rPr>
        <w:t xml:space="preserve"> korun českých) za jednorázové porušení povinností Zhotovitele stanovených touto Smlouvou (zejména čl. </w:t>
      </w:r>
      <w:r w:rsidRPr="00DA2DC4">
        <w:rPr>
          <w:rFonts w:cs="Arial"/>
        </w:rPr>
        <w:fldChar w:fldCharType="begin"/>
      </w:r>
      <w:r w:rsidRPr="00DA2DC4">
        <w:rPr>
          <w:rFonts w:cs="Arial"/>
        </w:rPr>
        <w:instrText xml:space="preserve"> REF _Ref144160379 \r \h </w:instrText>
      </w:r>
      <w:r w:rsidR="00DA2DC4">
        <w:rPr>
          <w:rFonts w:cs="Arial"/>
        </w:rPr>
        <w:instrText xml:space="preserve"> \* MERGEFORMAT </w:instrText>
      </w:r>
      <w:r w:rsidRPr="00DA2DC4">
        <w:rPr>
          <w:rFonts w:cs="Arial"/>
        </w:rPr>
      </w:r>
      <w:r w:rsidRPr="00DA2DC4">
        <w:rPr>
          <w:rFonts w:cs="Arial"/>
        </w:rPr>
        <w:fldChar w:fldCharType="separate"/>
      </w:r>
      <w:r w:rsidRPr="00DA2DC4">
        <w:rPr>
          <w:rFonts w:cs="Arial"/>
        </w:rPr>
        <w:t>6.5</w:t>
      </w:r>
      <w:r w:rsidRPr="00DA2DC4">
        <w:rPr>
          <w:rFonts w:cs="Arial"/>
        </w:rPr>
        <w:fldChar w:fldCharType="end"/>
      </w:r>
      <w:r w:rsidRPr="00DA2DC4">
        <w:rPr>
          <w:rFonts w:cs="Arial"/>
        </w:rPr>
        <w:t xml:space="preserve"> </w:t>
      </w:r>
      <w:r w:rsidR="00156129" w:rsidRPr="00DA2DC4">
        <w:rPr>
          <w:rFonts w:cs="Arial"/>
        </w:rPr>
        <w:t>a </w:t>
      </w:r>
      <w:r w:rsidRPr="00DA2DC4">
        <w:rPr>
          <w:rFonts w:cs="Arial"/>
        </w:rPr>
        <w:fldChar w:fldCharType="begin"/>
      </w:r>
      <w:r w:rsidRPr="00DA2DC4">
        <w:rPr>
          <w:rFonts w:cs="Arial"/>
        </w:rPr>
        <w:instrText xml:space="preserve"> REF _Ref144159617 \r \h </w:instrText>
      </w:r>
      <w:r w:rsidR="00DA2DC4">
        <w:rPr>
          <w:rFonts w:cs="Arial"/>
        </w:rPr>
        <w:instrText xml:space="preserve"> \* MERGEFORMAT </w:instrText>
      </w:r>
      <w:r w:rsidRPr="00DA2DC4">
        <w:rPr>
          <w:rFonts w:cs="Arial"/>
        </w:rPr>
      </w:r>
      <w:r w:rsidRPr="00DA2DC4">
        <w:rPr>
          <w:rFonts w:cs="Arial"/>
        </w:rPr>
        <w:fldChar w:fldCharType="separate"/>
      </w:r>
      <w:r w:rsidRPr="00DA2DC4">
        <w:rPr>
          <w:rFonts w:cs="Arial"/>
        </w:rPr>
        <w:t>6.7</w:t>
      </w:r>
      <w:r w:rsidRPr="00DA2DC4">
        <w:rPr>
          <w:rFonts w:cs="Arial"/>
        </w:rPr>
        <w:fldChar w:fldCharType="end"/>
      </w:r>
      <w:r w:rsidRPr="00DA2DC4">
        <w:rPr>
          <w:rFonts w:cs="Arial"/>
        </w:rPr>
        <w:t xml:space="preserve"> této Smlouvy) nebo platnými právními předpisy, na které Objednatel Zhotovitele písemně upozornil. </w:t>
      </w:r>
    </w:p>
    <w:p w14:paraId="1868053D" w14:textId="0225B23D" w:rsidR="003C63C4" w:rsidRPr="00807B29" w:rsidRDefault="003C63C4" w:rsidP="003C63C4">
      <w:pPr>
        <w:pStyle w:val="Heading2"/>
        <w:keepLines w:val="0"/>
        <w:tabs>
          <w:tab w:val="clear" w:pos="993"/>
        </w:tabs>
        <w:spacing w:before="0" w:line="240" w:lineRule="atLeast"/>
        <w:ind w:left="567"/>
        <w:rPr>
          <w:rFonts w:cs="Arial"/>
        </w:rPr>
      </w:pPr>
      <w:r w:rsidRPr="00DA2DC4">
        <w:rPr>
          <w:rFonts w:cs="Arial"/>
        </w:rPr>
        <w:t xml:space="preserve">Strany sjednávají, že nejsou oprávněny bez předchozího písemného souhlasu druhé Strany započíst si vzájemně své pohledávky </w:t>
      </w:r>
      <w:r w:rsidR="00156129" w:rsidRPr="00DA2DC4">
        <w:rPr>
          <w:rFonts w:cs="Arial"/>
        </w:rPr>
        <w:t>z </w:t>
      </w:r>
      <w:r w:rsidRPr="00DA2DC4">
        <w:rPr>
          <w:rFonts w:cs="Arial"/>
        </w:rPr>
        <w:t>této Smlouvy. Zhotovitel není oprávněn bez předchozího písemného souhlasu Objednatele</w:t>
      </w:r>
      <w:r w:rsidRPr="00807B29">
        <w:rPr>
          <w:rFonts w:cs="Arial"/>
        </w:rPr>
        <w:t xml:space="preserve"> postoupit zcela ani zčásti jakoukoliv pohledávku za Objednatelem vzniklou </w:t>
      </w:r>
      <w:r w:rsidR="00156129" w:rsidRPr="00807B29">
        <w:rPr>
          <w:rFonts w:cs="Arial"/>
        </w:rPr>
        <w:t>z</w:t>
      </w:r>
      <w:r w:rsidR="00156129">
        <w:rPr>
          <w:rFonts w:cs="Arial"/>
        </w:rPr>
        <w:t> </w:t>
      </w:r>
      <w:r w:rsidRPr="00807B29">
        <w:rPr>
          <w:rFonts w:cs="Arial"/>
        </w:rPr>
        <w:t xml:space="preserve">této Smlouvy či </w:t>
      </w:r>
      <w:r w:rsidR="00156129" w:rsidRPr="00807B29">
        <w:rPr>
          <w:rFonts w:cs="Arial"/>
        </w:rPr>
        <w:t>v</w:t>
      </w:r>
      <w:r w:rsidR="00156129">
        <w:rPr>
          <w:rFonts w:cs="Arial"/>
        </w:rPr>
        <w:t> </w:t>
      </w:r>
      <w:r w:rsidRPr="00807B29">
        <w:rPr>
          <w:rFonts w:cs="Arial"/>
        </w:rPr>
        <w:t xml:space="preserve">souvislosti </w:t>
      </w:r>
      <w:r w:rsidR="00156129" w:rsidRPr="00807B29">
        <w:rPr>
          <w:rFonts w:cs="Arial"/>
        </w:rPr>
        <w:t>s</w:t>
      </w:r>
      <w:r w:rsidR="00156129">
        <w:rPr>
          <w:rFonts w:cs="Arial"/>
        </w:rPr>
        <w:t> </w:t>
      </w:r>
      <w:r w:rsidRPr="00807B29">
        <w:rPr>
          <w:rFonts w:cs="Arial"/>
        </w:rPr>
        <w:t xml:space="preserve">touto Smlouvou.   </w:t>
      </w:r>
    </w:p>
    <w:p w14:paraId="699DC256" w14:textId="5105BD01"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lastRenderedPageBreak/>
        <w:t xml:space="preserve">Smluvní pokuty dle této Smlouvy jsou splatné ve lhůtě </w:t>
      </w:r>
      <w:r>
        <w:rPr>
          <w:rFonts w:cs="Arial"/>
        </w:rPr>
        <w:t>pěti</w:t>
      </w:r>
      <w:r w:rsidRPr="00807B29">
        <w:rPr>
          <w:rFonts w:cs="Arial"/>
        </w:rPr>
        <w:t xml:space="preserve"> (</w:t>
      </w:r>
      <w:r>
        <w:rPr>
          <w:rFonts w:cs="Arial"/>
        </w:rPr>
        <w:t>5</w:t>
      </w:r>
      <w:r w:rsidRPr="00807B29">
        <w:rPr>
          <w:rFonts w:cs="Arial"/>
        </w:rPr>
        <w:t xml:space="preserve">) </w:t>
      </w:r>
      <w:r>
        <w:rPr>
          <w:rFonts w:cs="Arial"/>
        </w:rPr>
        <w:t xml:space="preserve">pracovních </w:t>
      </w:r>
      <w:r w:rsidRPr="00807B29">
        <w:rPr>
          <w:rFonts w:cs="Arial"/>
        </w:rPr>
        <w:t xml:space="preserve">dnů ode dne doručení písemné výzvy druhou Stranou </w:t>
      </w:r>
      <w:r w:rsidR="00156129" w:rsidRPr="00807B29">
        <w:rPr>
          <w:rFonts w:cs="Arial"/>
        </w:rPr>
        <w:t>k</w:t>
      </w:r>
      <w:r w:rsidR="00156129">
        <w:rPr>
          <w:rFonts w:cs="Arial"/>
        </w:rPr>
        <w:t> </w:t>
      </w:r>
      <w:r w:rsidRPr="00807B29">
        <w:rPr>
          <w:rFonts w:cs="Arial"/>
        </w:rPr>
        <w:t xml:space="preserve">její úhradě. </w:t>
      </w:r>
    </w:p>
    <w:p w14:paraId="64353A87" w14:textId="77777777"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Smluvní pokuty budou zaplaceny bezhotovostním převodem na účet dotčené Strany.</w:t>
      </w:r>
    </w:p>
    <w:p w14:paraId="69132C59" w14:textId="13179681" w:rsidR="003C63C4" w:rsidRPr="00E7754B" w:rsidRDefault="003C63C4" w:rsidP="003C63C4">
      <w:pPr>
        <w:pStyle w:val="Heading2"/>
        <w:keepLines w:val="0"/>
        <w:tabs>
          <w:tab w:val="clear" w:pos="993"/>
        </w:tabs>
        <w:spacing w:before="0" w:line="240" w:lineRule="atLeast"/>
        <w:ind w:left="567"/>
        <w:rPr>
          <w:rFonts w:cs="Arial"/>
        </w:rPr>
      </w:pPr>
      <w:r w:rsidRPr="00807B29">
        <w:rPr>
          <w:rFonts w:cs="Arial"/>
        </w:rPr>
        <w:t xml:space="preserve">Strany sjednávají, že vznik nebo uplatnění jakékoliv smluvní pokuty dle této Smlouvy nemá vliv na nároky Stran </w:t>
      </w:r>
      <w:r w:rsidR="00156129" w:rsidRPr="00807B29">
        <w:rPr>
          <w:rFonts w:cs="Arial"/>
        </w:rPr>
        <w:t>k</w:t>
      </w:r>
      <w:r w:rsidR="00156129">
        <w:rPr>
          <w:rFonts w:cs="Arial"/>
        </w:rPr>
        <w:t> </w:t>
      </w:r>
      <w:r w:rsidRPr="00807B29">
        <w:rPr>
          <w:rFonts w:cs="Arial"/>
        </w:rPr>
        <w:t xml:space="preserve">náhradě škody, ušlého zisku či obdobné nároky vzniklé </w:t>
      </w:r>
      <w:r w:rsidR="00156129" w:rsidRPr="00807B29">
        <w:rPr>
          <w:rFonts w:cs="Arial"/>
        </w:rPr>
        <w:t>z</w:t>
      </w:r>
      <w:r w:rsidR="00156129">
        <w:rPr>
          <w:rFonts w:cs="Arial"/>
        </w:rPr>
        <w:t> </w:t>
      </w:r>
      <w:r w:rsidRPr="00807B29">
        <w:rPr>
          <w:rFonts w:cs="Arial"/>
        </w:rPr>
        <w:t xml:space="preserve">této Smlouvy.  Strany tímto pro vyloučení pochybností vylučují aplikaci § 2050 </w:t>
      </w:r>
      <w:r w:rsidR="00156129" w:rsidRPr="00807B29">
        <w:rPr>
          <w:rFonts w:cs="Arial"/>
        </w:rPr>
        <w:t>a</w:t>
      </w:r>
      <w:r w:rsidR="00156129">
        <w:rPr>
          <w:rFonts w:cs="Arial"/>
        </w:rPr>
        <w:t> </w:t>
      </w:r>
      <w:r w:rsidRPr="00807B29">
        <w:rPr>
          <w:rFonts w:cs="Arial"/>
        </w:rPr>
        <w:t>§ 2051 O</w:t>
      </w:r>
      <w:r>
        <w:rPr>
          <w:rFonts w:cs="Arial"/>
        </w:rPr>
        <w:t>bčanského zákoníku</w:t>
      </w:r>
      <w:r w:rsidRPr="00807B29">
        <w:rPr>
          <w:rFonts w:cs="Arial"/>
        </w:rPr>
        <w:t>.</w:t>
      </w:r>
      <w:r w:rsidRPr="00E7754B">
        <w:rPr>
          <w:rFonts w:cs="Arial"/>
        </w:rPr>
        <w:t xml:space="preserve"> Škodu v tomto smyslu může představovat </w:t>
      </w:r>
      <w:r w:rsidR="00156129" w:rsidRPr="00E7754B">
        <w:rPr>
          <w:rFonts w:cs="Arial"/>
        </w:rPr>
        <w:t>i</w:t>
      </w:r>
      <w:r w:rsidR="00156129">
        <w:rPr>
          <w:rFonts w:cs="Arial"/>
        </w:rPr>
        <w:t> </w:t>
      </w:r>
      <w:r w:rsidRPr="00E7754B">
        <w:rPr>
          <w:rFonts w:cs="Arial"/>
        </w:rPr>
        <w:t>nevyplacení dotace či krácení dotace či</w:t>
      </w:r>
      <w:r>
        <w:rPr>
          <w:rFonts w:cs="Arial"/>
        </w:rPr>
        <w:t> </w:t>
      </w:r>
      <w:r w:rsidRPr="00E7754B">
        <w:rPr>
          <w:rFonts w:cs="Arial"/>
        </w:rPr>
        <w:t>jiný postih ze strany dotačního orgánu, k nimž došlo v důsledku prodlení na straně Zhotovitele.</w:t>
      </w:r>
    </w:p>
    <w:p w14:paraId="1F995456" w14:textId="77777777"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Uplatněním nároku na zaplacení smluvní pokuty a/nebo zaplacením smluvní pokuty není dotčeno splnění povinnosti, která je smluvní pokutou utvrzena.</w:t>
      </w:r>
    </w:p>
    <w:p w14:paraId="58452056" w14:textId="6E4D3617" w:rsidR="003C63C4" w:rsidRPr="00807B29" w:rsidRDefault="003C63C4" w:rsidP="003C63C4">
      <w:pPr>
        <w:pStyle w:val="Heading2"/>
        <w:keepLines w:val="0"/>
        <w:tabs>
          <w:tab w:val="clear" w:pos="993"/>
        </w:tabs>
        <w:spacing w:before="0" w:line="240" w:lineRule="atLeast"/>
        <w:ind w:left="567"/>
        <w:rPr>
          <w:rFonts w:cs="Arial"/>
        </w:rPr>
      </w:pPr>
      <w:r w:rsidRPr="00807B29">
        <w:rPr>
          <w:rFonts w:cs="Arial"/>
        </w:rPr>
        <w:t xml:space="preserve">Strany činí nesporným, že sjednané výše smluvních pokut dle této Smlouvy považují za zcela přiměřené, </w:t>
      </w:r>
      <w:r w:rsidR="00156129" w:rsidRPr="00807B29">
        <w:rPr>
          <w:rFonts w:cs="Arial"/>
        </w:rPr>
        <w:t>a</w:t>
      </w:r>
      <w:r w:rsidR="00156129">
        <w:rPr>
          <w:rFonts w:cs="Arial"/>
        </w:rPr>
        <w:t> </w:t>
      </w:r>
      <w:r w:rsidRPr="00807B29">
        <w:rPr>
          <w:rFonts w:cs="Arial"/>
        </w:rPr>
        <w:t xml:space="preserve">to </w:t>
      </w:r>
      <w:r w:rsidR="00156129" w:rsidRPr="00807B29">
        <w:rPr>
          <w:rFonts w:cs="Arial"/>
        </w:rPr>
        <w:t>s</w:t>
      </w:r>
      <w:r w:rsidR="00156129">
        <w:rPr>
          <w:rFonts w:cs="Arial"/>
        </w:rPr>
        <w:t> </w:t>
      </w:r>
      <w:r w:rsidRPr="00807B29">
        <w:rPr>
          <w:rFonts w:cs="Arial"/>
        </w:rPr>
        <w:t xml:space="preserve">ohledem na povahu smluvní pokutou </w:t>
      </w:r>
      <w:r>
        <w:rPr>
          <w:rFonts w:cs="Arial"/>
        </w:rPr>
        <w:t>utvrzených</w:t>
      </w:r>
      <w:r w:rsidRPr="00807B29">
        <w:rPr>
          <w:rFonts w:cs="Arial"/>
        </w:rPr>
        <w:t xml:space="preserve"> povinností </w:t>
      </w:r>
      <w:r w:rsidR="00156129" w:rsidRPr="00807B29">
        <w:rPr>
          <w:rFonts w:cs="Arial"/>
        </w:rPr>
        <w:t>a</w:t>
      </w:r>
      <w:r w:rsidR="00156129">
        <w:rPr>
          <w:rFonts w:cs="Arial"/>
        </w:rPr>
        <w:t> </w:t>
      </w:r>
      <w:r w:rsidRPr="00807B29">
        <w:rPr>
          <w:rFonts w:cs="Arial"/>
        </w:rPr>
        <w:t xml:space="preserve">možných následků plynoucích </w:t>
      </w:r>
      <w:r w:rsidR="00156129" w:rsidRPr="00807B29">
        <w:rPr>
          <w:rFonts w:cs="Arial"/>
        </w:rPr>
        <w:t>z</w:t>
      </w:r>
      <w:r w:rsidR="00156129">
        <w:rPr>
          <w:rFonts w:cs="Arial"/>
        </w:rPr>
        <w:t> </w:t>
      </w:r>
      <w:r w:rsidRPr="00807B29">
        <w:rPr>
          <w:rFonts w:cs="Arial"/>
        </w:rPr>
        <w:t xml:space="preserve">jejich porušení. Strany zdůrazňují, že smluvní pokuty jsou stanoveny zejména pro plnění funkce prevenční </w:t>
      </w:r>
      <w:r w:rsidR="00156129" w:rsidRPr="00807B29">
        <w:rPr>
          <w:rFonts w:cs="Arial"/>
        </w:rPr>
        <w:t>a</w:t>
      </w:r>
      <w:r w:rsidR="00156129">
        <w:rPr>
          <w:rFonts w:cs="Arial"/>
        </w:rPr>
        <w:t> </w:t>
      </w:r>
      <w:r w:rsidRPr="00807B29">
        <w:rPr>
          <w:rFonts w:cs="Arial"/>
        </w:rPr>
        <w:t xml:space="preserve">sankční, </w:t>
      </w:r>
      <w:r w:rsidR="00156129" w:rsidRPr="00807B29">
        <w:rPr>
          <w:rFonts w:cs="Arial"/>
        </w:rPr>
        <w:t>a</w:t>
      </w:r>
      <w:r w:rsidR="00156129">
        <w:rPr>
          <w:rFonts w:cs="Arial"/>
        </w:rPr>
        <w:t> </w:t>
      </w:r>
      <w:r w:rsidRPr="00807B29">
        <w:rPr>
          <w:rFonts w:cs="Arial"/>
        </w:rPr>
        <w:t xml:space="preserve">to </w:t>
      </w:r>
      <w:r w:rsidR="00156129" w:rsidRPr="00807B29">
        <w:rPr>
          <w:rFonts w:cs="Arial"/>
        </w:rPr>
        <w:t>s</w:t>
      </w:r>
      <w:r w:rsidR="00156129">
        <w:rPr>
          <w:rFonts w:cs="Arial"/>
        </w:rPr>
        <w:t> </w:t>
      </w:r>
      <w:r w:rsidRPr="00807B29">
        <w:rPr>
          <w:rFonts w:cs="Arial"/>
        </w:rPr>
        <w:t>ohledem na výši možné újmy, jakož i</w:t>
      </w:r>
      <w:r>
        <w:rPr>
          <w:rFonts w:cs="Arial"/>
        </w:rPr>
        <w:t> </w:t>
      </w:r>
      <w:r w:rsidRPr="00807B29">
        <w:rPr>
          <w:rFonts w:cs="Arial"/>
        </w:rPr>
        <w:t>s</w:t>
      </w:r>
      <w:r>
        <w:rPr>
          <w:rFonts w:cs="Arial"/>
        </w:rPr>
        <w:t> </w:t>
      </w:r>
      <w:r w:rsidRPr="00807B29">
        <w:rPr>
          <w:rFonts w:cs="Arial"/>
        </w:rPr>
        <w:t>ohledem na významnost plnění této Smlouvy pro Objednatele.</w:t>
      </w:r>
    </w:p>
    <w:p w14:paraId="6EF66CD0" w14:textId="77777777" w:rsidR="003C63C4" w:rsidRPr="00750D07" w:rsidRDefault="003C63C4" w:rsidP="003C63C4">
      <w:pPr>
        <w:pStyle w:val="Heading1"/>
        <w:tabs>
          <w:tab w:val="clear" w:pos="425"/>
        </w:tabs>
        <w:spacing w:before="240" w:after="120" w:line="240" w:lineRule="atLeast"/>
        <w:ind w:left="567" w:hanging="567"/>
        <w:rPr>
          <w:rFonts w:cs="Arial"/>
          <w:sz w:val="20"/>
        </w:rPr>
      </w:pPr>
      <w:r w:rsidRPr="00750D07">
        <w:rPr>
          <w:rFonts w:cs="Arial"/>
          <w:sz w:val="20"/>
        </w:rPr>
        <w:t>Zánik smlouvy</w:t>
      </w:r>
    </w:p>
    <w:p w14:paraId="7EB96524" w14:textId="77777777" w:rsidR="003C63C4" w:rsidRPr="000B5207" w:rsidRDefault="003C63C4" w:rsidP="003C63C4">
      <w:pPr>
        <w:pStyle w:val="Heading2"/>
        <w:keepLines w:val="0"/>
        <w:tabs>
          <w:tab w:val="clear" w:pos="993"/>
          <w:tab w:val="num" w:pos="567"/>
        </w:tabs>
        <w:spacing w:before="0" w:line="240" w:lineRule="atLeast"/>
        <w:ind w:left="567"/>
        <w:rPr>
          <w:rFonts w:cs="Arial"/>
        </w:rPr>
      </w:pPr>
      <w:bookmarkStart w:id="32" w:name="_Ref111722193"/>
      <w:r w:rsidRPr="000B5207">
        <w:rPr>
          <w:rFonts w:cs="Arial"/>
        </w:rPr>
        <w:t>Závazek založený touto Smlouvou zaniká:</w:t>
      </w:r>
      <w:bookmarkEnd w:id="32"/>
    </w:p>
    <w:p w14:paraId="296A0067" w14:textId="77777777" w:rsidR="003C63C4" w:rsidRPr="007975F1" w:rsidRDefault="003C63C4" w:rsidP="003C63C4">
      <w:pPr>
        <w:pStyle w:val="Heading3"/>
        <w:rPr>
          <w:sz w:val="20"/>
          <w:szCs w:val="18"/>
        </w:rPr>
      </w:pPr>
      <w:r w:rsidRPr="007975F1">
        <w:rPr>
          <w:sz w:val="20"/>
          <w:szCs w:val="18"/>
        </w:rPr>
        <w:t>písemnou dohodou Stran;</w:t>
      </w:r>
    </w:p>
    <w:p w14:paraId="629E3FAA" w14:textId="77777777" w:rsidR="003C63C4" w:rsidRPr="007975F1" w:rsidRDefault="003C63C4" w:rsidP="003C63C4">
      <w:pPr>
        <w:pStyle w:val="Heading3"/>
        <w:rPr>
          <w:sz w:val="20"/>
          <w:szCs w:val="18"/>
        </w:rPr>
      </w:pPr>
      <w:bookmarkStart w:id="33" w:name="_Ref63329155"/>
      <w:r w:rsidRPr="007975F1">
        <w:rPr>
          <w:sz w:val="20"/>
          <w:szCs w:val="18"/>
        </w:rPr>
        <w:t>odstoupením Strany od této Smlouvy z důvodů uvedených v</w:t>
      </w:r>
      <w:r>
        <w:rPr>
          <w:sz w:val="20"/>
          <w:szCs w:val="18"/>
        </w:rPr>
        <w:t> </w:t>
      </w:r>
      <w:r w:rsidRPr="007975F1">
        <w:rPr>
          <w:sz w:val="20"/>
          <w:szCs w:val="18"/>
        </w:rPr>
        <w:t>O</w:t>
      </w:r>
      <w:r>
        <w:rPr>
          <w:sz w:val="20"/>
          <w:szCs w:val="18"/>
        </w:rPr>
        <w:t>bčanském zákoníku nebo z důvodů sjednaných v této Smlouvě</w:t>
      </w:r>
      <w:r w:rsidRPr="007975F1">
        <w:rPr>
          <w:sz w:val="20"/>
          <w:szCs w:val="18"/>
        </w:rPr>
        <w:t>;</w:t>
      </w:r>
      <w:bookmarkEnd w:id="33"/>
    </w:p>
    <w:p w14:paraId="6BFD4B33" w14:textId="77777777" w:rsidR="003C63C4" w:rsidRPr="007975F1" w:rsidRDefault="003C63C4" w:rsidP="003C63C4">
      <w:pPr>
        <w:pStyle w:val="Heading3"/>
        <w:rPr>
          <w:sz w:val="20"/>
          <w:szCs w:val="18"/>
        </w:rPr>
      </w:pPr>
      <w:r w:rsidRPr="007975F1">
        <w:rPr>
          <w:sz w:val="20"/>
          <w:szCs w:val="18"/>
        </w:rPr>
        <w:t>odstoupením Strany od této Smlouvy z důvodů přerušení provádění Díla z důvodu vyšší moci na více než 60 kalendářních dní;</w:t>
      </w:r>
    </w:p>
    <w:p w14:paraId="6F3AD9B0" w14:textId="77777777" w:rsidR="003C63C4" w:rsidRPr="007975F1" w:rsidRDefault="003C63C4" w:rsidP="003C63C4">
      <w:pPr>
        <w:pStyle w:val="Heading3"/>
        <w:rPr>
          <w:sz w:val="20"/>
          <w:szCs w:val="18"/>
        </w:rPr>
      </w:pPr>
      <w:r w:rsidRPr="007975F1">
        <w:rPr>
          <w:sz w:val="20"/>
          <w:szCs w:val="18"/>
        </w:rPr>
        <w:t>odstoupením Objednatele od této Smlouvy z důvodu podstatného porušení povinnosti uložené Zhotoviteli zákonem nebo touto Smlouvou. Pro tento případ Strany sjednávají, že za podstatné porušení povinnosti Zhotovitele se považuje zejména situace, kdy:</w:t>
      </w:r>
    </w:p>
    <w:p w14:paraId="3FBE2003" w14:textId="78F8111C" w:rsidR="003C63C4" w:rsidRPr="007975F1" w:rsidRDefault="003C63C4" w:rsidP="003C63C4">
      <w:pPr>
        <w:pStyle w:val="Heading5"/>
        <w:rPr>
          <w:sz w:val="20"/>
          <w:szCs w:val="18"/>
        </w:rPr>
      </w:pPr>
      <w:r w:rsidRPr="007975F1">
        <w:rPr>
          <w:sz w:val="20"/>
          <w:szCs w:val="18"/>
        </w:rPr>
        <w:t xml:space="preserve">Zhotovitel ani </w:t>
      </w:r>
      <w:r w:rsidR="00156129" w:rsidRPr="007975F1">
        <w:rPr>
          <w:sz w:val="20"/>
          <w:szCs w:val="18"/>
        </w:rPr>
        <w:t>v</w:t>
      </w:r>
      <w:r w:rsidR="00156129">
        <w:rPr>
          <w:sz w:val="20"/>
          <w:szCs w:val="18"/>
        </w:rPr>
        <w:t> </w:t>
      </w:r>
      <w:r w:rsidRPr="007975F1">
        <w:rPr>
          <w:sz w:val="20"/>
          <w:szCs w:val="18"/>
        </w:rPr>
        <w:t xml:space="preserve">dodatečné </w:t>
      </w:r>
      <w:r>
        <w:rPr>
          <w:sz w:val="20"/>
          <w:szCs w:val="18"/>
        </w:rPr>
        <w:t xml:space="preserve">přiměřené </w:t>
      </w:r>
      <w:r w:rsidRPr="007975F1">
        <w:rPr>
          <w:sz w:val="20"/>
          <w:szCs w:val="18"/>
        </w:rPr>
        <w:t>lhůtě poskytnuté Objednatelem neodstraní v</w:t>
      </w:r>
      <w:r>
        <w:rPr>
          <w:sz w:val="20"/>
          <w:szCs w:val="18"/>
        </w:rPr>
        <w:t> </w:t>
      </w:r>
      <w:r w:rsidRPr="007975F1">
        <w:rPr>
          <w:sz w:val="20"/>
          <w:szCs w:val="18"/>
        </w:rPr>
        <w:t>průběhu provádění Díla zjištěnou vadu;</w:t>
      </w:r>
    </w:p>
    <w:p w14:paraId="7BDEDC4B" w14:textId="77777777" w:rsidR="003C63C4" w:rsidRPr="000257D6" w:rsidRDefault="003C63C4" w:rsidP="003C63C4">
      <w:pPr>
        <w:pStyle w:val="Heading5"/>
        <w:rPr>
          <w:sz w:val="20"/>
          <w:szCs w:val="18"/>
        </w:rPr>
      </w:pPr>
      <w:r w:rsidRPr="000257D6">
        <w:rPr>
          <w:sz w:val="20"/>
          <w:szCs w:val="18"/>
        </w:rPr>
        <w:t>Zhotovitel bez oprávněného důvodu přeruší provádění Díla na dobu delší než 14 po sobě následujících kalendářních dnů;</w:t>
      </w:r>
    </w:p>
    <w:p w14:paraId="2FB614D8" w14:textId="7626EDF3" w:rsidR="003C63C4" w:rsidRPr="000257D6" w:rsidRDefault="003C63C4" w:rsidP="003C63C4">
      <w:pPr>
        <w:pStyle w:val="Heading5"/>
        <w:rPr>
          <w:sz w:val="20"/>
          <w:szCs w:val="18"/>
        </w:rPr>
      </w:pPr>
      <w:r w:rsidRPr="000257D6">
        <w:rPr>
          <w:sz w:val="20"/>
          <w:szCs w:val="18"/>
        </w:rPr>
        <w:t>Zhotovitel přes písemné upozornění Objednatele provádí Dílo s</w:t>
      </w:r>
      <w:r>
        <w:rPr>
          <w:sz w:val="20"/>
          <w:szCs w:val="18"/>
        </w:rPr>
        <w:t> </w:t>
      </w:r>
      <w:r w:rsidRPr="000257D6">
        <w:rPr>
          <w:sz w:val="20"/>
          <w:szCs w:val="18"/>
        </w:rPr>
        <w:t xml:space="preserve">nedostatečnou odbornou péčí, v rozporu </w:t>
      </w:r>
      <w:r w:rsidR="00156129" w:rsidRPr="000257D6">
        <w:rPr>
          <w:sz w:val="20"/>
          <w:szCs w:val="18"/>
        </w:rPr>
        <w:t>s</w:t>
      </w:r>
      <w:r w:rsidR="00156129">
        <w:rPr>
          <w:sz w:val="20"/>
          <w:szCs w:val="18"/>
        </w:rPr>
        <w:t> </w:t>
      </w:r>
      <w:r w:rsidRPr="000257D6">
        <w:rPr>
          <w:sz w:val="20"/>
          <w:szCs w:val="18"/>
        </w:rPr>
        <w:t xml:space="preserve">touto Smlouvou, příslušnou dokumentací, obecně závaznými právními předpisy, případně pokyny Objednatele, </w:t>
      </w:r>
      <w:r w:rsidR="00156129" w:rsidRPr="000257D6">
        <w:rPr>
          <w:sz w:val="20"/>
          <w:szCs w:val="18"/>
        </w:rPr>
        <w:t>a</w:t>
      </w:r>
      <w:r w:rsidR="00156129">
        <w:rPr>
          <w:sz w:val="20"/>
          <w:szCs w:val="18"/>
        </w:rPr>
        <w:t> </w:t>
      </w:r>
      <w:r w:rsidRPr="000257D6">
        <w:rPr>
          <w:sz w:val="20"/>
          <w:szCs w:val="18"/>
        </w:rPr>
        <w:t xml:space="preserve">tento stav nenapraví ani </w:t>
      </w:r>
      <w:r w:rsidR="00156129" w:rsidRPr="000257D6">
        <w:rPr>
          <w:sz w:val="20"/>
          <w:szCs w:val="18"/>
        </w:rPr>
        <w:t>v</w:t>
      </w:r>
      <w:r w:rsidR="00156129">
        <w:rPr>
          <w:sz w:val="20"/>
          <w:szCs w:val="18"/>
        </w:rPr>
        <w:t> </w:t>
      </w:r>
      <w:r>
        <w:rPr>
          <w:sz w:val="20"/>
          <w:szCs w:val="18"/>
        </w:rPr>
        <w:t xml:space="preserve">přiměřené </w:t>
      </w:r>
      <w:r w:rsidRPr="000257D6">
        <w:rPr>
          <w:sz w:val="20"/>
          <w:szCs w:val="18"/>
        </w:rPr>
        <w:t>lhůtě poskytnuté mu za</w:t>
      </w:r>
      <w:r>
        <w:rPr>
          <w:sz w:val="20"/>
          <w:szCs w:val="18"/>
        </w:rPr>
        <w:t> </w:t>
      </w:r>
      <w:r w:rsidRPr="000257D6">
        <w:rPr>
          <w:sz w:val="20"/>
          <w:szCs w:val="18"/>
        </w:rPr>
        <w:t>tímto účelem Objednatelem;</w:t>
      </w:r>
    </w:p>
    <w:p w14:paraId="774A7603" w14:textId="32CFA7BB" w:rsidR="003C63C4" w:rsidRPr="000257D6" w:rsidRDefault="003C63C4" w:rsidP="003C63C4">
      <w:pPr>
        <w:pStyle w:val="Heading3"/>
        <w:rPr>
          <w:sz w:val="20"/>
          <w:szCs w:val="18"/>
        </w:rPr>
      </w:pPr>
      <w:r w:rsidRPr="000257D6">
        <w:rPr>
          <w:sz w:val="20"/>
          <w:szCs w:val="18"/>
        </w:rPr>
        <w:t xml:space="preserve">odstoupením Objednatele od této Smlouvy z důvodu, že vůči Zhotoviteli probíhá insolvenční řízení, v němž bylo vydáno rozhodnutí </w:t>
      </w:r>
      <w:r w:rsidR="00156129" w:rsidRPr="000257D6">
        <w:rPr>
          <w:sz w:val="20"/>
          <w:szCs w:val="18"/>
        </w:rPr>
        <w:t>o</w:t>
      </w:r>
      <w:r w:rsidR="00156129">
        <w:rPr>
          <w:sz w:val="20"/>
          <w:szCs w:val="18"/>
        </w:rPr>
        <w:t> </w:t>
      </w:r>
      <w:r w:rsidRPr="000257D6">
        <w:rPr>
          <w:sz w:val="20"/>
          <w:szCs w:val="18"/>
        </w:rPr>
        <w:t xml:space="preserve">úpadku Zhotovitele, bylo rozhodnuto </w:t>
      </w:r>
      <w:r w:rsidR="00156129" w:rsidRPr="000257D6">
        <w:rPr>
          <w:sz w:val="20"/>
          <w:szCs w:val="18"/>
        </w:rPr>
        <w:t>o</w:t>
      </w:r>
      <w:r w:rsidR="00156129">
        <w:rPr>
          <w:sz w:val="20"/>
          <w:szCs w:val="18"/>
        </w:rPr>
        <w:t> </w:t>
      </w:r>
      <w:r w:rsidRPr="000257D6">
        <w:rPr>
          <w:sz w:val="20"/>
          <w:szCs w:val="18"/>
        </w:rPr>
        <w:t xml:space="preserve">tom, že Zhotovitel vstupuje do likvidace, nebo pokud Zhotovitel přestal být oprávněný provozovat některou </w:t>
      </w:r>
      <w:r w:rsidR="00156129" w:rsidRPr="000257D6">
        <w:rPr>
          <w:sz w:val="20"/>
          <w:szCs w:val="18"/>
        </w:rPr>
        <w:t>z</w:t>
      </w:r>
      <w:r w:rsidR="00156129">
        <w:rPr>
          <w:sz w:val="20"/>
          <w:szCs w:val="18"/>
        </w:rPr>
        <w:t> </w:t>
      </w:r>
      <w:r w:rsidRPr="000257D6">
        <w:rPr>
          <w:sz w:val="20"/>
          <w:szCs w:val="18"/>
        </w:rPr>
        <w:t>činností, která je předmětem této Smlouvy, nebo je pro jeho plnění podstatná</w:t>
      </w:r>
      <w:r>
        <w:rPr>
          <w:sz w:val="20"/>
          <w:szCs w:val="18"/>
        </w:rPr>
        <w:t>;</w:t>
      </w:r>
    </w:p>
    <w:p w14:paraId="7E9E3F3B" w14:textId="77777777" w:rsidR="003C63C4" w:rsidRPr="000257D6" w:rsidRDefault="003C63C4" w:rsidP="003C63C4">
      <w:pPr>
        <w:pStyle w:val="Heading3"/>
        <w:rPr>
          <w:sz w:val="20"/>
          <w:szCs w:val="18"/>
        </w:rPr>
      </w:pPr>
      <w:r w:rsidRPr="000257D6">
        <w:rPr>
          <w:sz w:val="20"/>
          <w:szCs w:val="18"/>
        </w:rPr>
        <w:lastRenderedPageBreak/>
        <w:t>odstoupením Objednatele od této Smlouvy v případě, že se po jejím uzavření stane nemožným dosažení jejího základního účelu v důsledku podstatné změny okolností, za nichž byla Smlouva uzavřena, nebo v případě vyšší moci</w:t>
      </w:r>
      <w:r>
        <w:rPr>
          <w:sz w:val="20"/>
          <w:szCs w:val="18"/>
        </w:rPr>
        <w:t>;</w:t>
      </w:r>
    </w:p>
    <w:p w14:paraId="17ECBB3D" w14:textId="77777777" w:rsidR="003C63C4" w:rsidRPr="000257D6" w:rsidRDefault="003C63C4" w:rsidP="003C63C4">
      <w:pPr>
        <w:pStyle w:val="Heading3"/>
        <w:rPr>
          <w:sz w:val="20"/>
          <w:szCs w:val="18"/>
        </w:rPr>
      </w:pPr>
      <w:r w:rsidRPr="000257D6">
        <w:rPr>
          <w:sz w:val="20"/>
          <w:szCs w:val="18"/>
        </w:rPr>
        <w:t>odstoupením Objednatele od této Smlouvy v případě neobdržení finančních prostředků na provádění Díla ze státního rozpočtu nebo z jiných veřejných zdrojů</w:t>
      </w:r>
      <w:r>
        <w:rPr>
          <w:sz w:val="20"/>
          <w:szCs w:val="18"/>
        </w:rPr>
        <w:t>;</w:t>
      </w:r>
    </w:p>
    <w:p w14:paraId="6FD7CFED" w14:textId="0AF58718" w:rsidR="003C63C4" w:rsidRPr="000257D6" w:rsidRDefault="003C63C4" w:rsidP="003C63C4">
      <w:pPr>
        <w:pStyle w:val="Heading3"/>
        <w:rPr>
          <w:sz w:val="20"/>
          <w:szCs w:val="18"/>
        </w:rPr>
      </w:pPr>
      <w:r w:rsidRPr="000257D6">
        <w:rPr>
          <w:sz w:val="20"/>
          <w:szCs w:val="18"/>
        </w:rPr>
        <w:t>odstoupením Objednatele od této Smlouvy v případě, že v době trvání této Smlouvy bude zjištěno, že předmět Díla nelze realizovat podle příslušné</w:t>
      </w:r>
      <w:r>
        <w:rPr>
          <w:sz w:val="20"/>
          <w:szCs w:val="18"/>
        </w:rPr>
        <w:t xml:space="preserve"> projektové dokumentace;</w:t>
      </w:r>
    </w:p>
    <w:p w14:paraId="45509CDA" w14:textId="1835462B" w:rsidR="003C63C4" w:rsidRPr="000257D6" w:rsidRDefault="003C63C4" w:rsidP="003C63C4">
      <w:pPr>
        <w:pStyle w:val="Heading3"/>
        <w:rPr>
          <w:sz w:val="20"/>
          <w:szCs w:val="18"/>
        </w:rPr>
      </w:pPr>
      <w:r w:rsidRPr="000257D6">
        <w:rPr>
          <w:sz w:val="20"/>
          <w:szCs w:val="18"/>
        </w:rPr>
        <w:t>odstoupením Zhotovitele od této Smlouvy z důvodu podstatného porušení povinnosti uložené Objednateli touto Smlouvou. Pro tento případ Strany sjednávají, že za</w:t>
      </w:r>
      <w:r>
        <w:rPr>
          <w:sz w:val="20"/>
          <w:szCs w:val="18"/>
        </w:rPr>
        <w:t> </w:t>
      </w:r>
      <w:r w:rsidRPr="000257D6">
        <w:rPr>
          <w:sz w:val="20"/>
          <w:szCs w:val="18"/>
        </w:rPr>
        <w:t xml:space="preserve">podstatné porušení povinnosti Objednatele se považuje výhradně situace, kdy je Objednatel v prodlení více jak </w:t>
      </w:r>
      <w:r w:rsidR="00A10A71">
        <w:rPr>
          <w:sz w:val="20"/>
          <w:szCs w:val="18"/>
        </w:rPr>
        <w:t>6</w:t>
      </w:r>
      <w:r w:rsidRPr="000257D6">
        <w:rPr>
          <w:sz w:val="20"/>
          <w:szCs w:val="18"/>
        </w:rPr>
        <w:t xml:space="preserve">0 dnů s platbou </w:t>
      </w:r>
      <w:r>
        <w:rPr>
          <w:sz w:val="20"/>
          <w:szCs w:val="18"/>
        </w:rPr>
        <w:t>c</w:t>
      </w:r>
      <w:r w:rsidRPr="000257D6">
        <w:rPr>
          <w:sz w:val="20"/>
          <w:szCs w:val="18"/>
        </w:rPr>
        <w:t xml:space="preserve">eny Díla či její části na základě </w:t>
      </w:r>
      <w:r>
        <w:rPr>
          <w:sz w:val="20"/>
          <w:szCs w:val="18"/>
        </w:rPr>
        <w:t>F</w:t>
      </w:r>
      <w:r w:rsidRPr="000257D6">
        <w:rPr>
          <w:sz w:val="20"/>
          <w:szCs w:val="18"/>
        </w:rPr>
        <w:t xml:space="preserve">aktury oprávněně vystavené Zhotovitelem v souladu s touto Smlouvou </w:t>
      </w:r>
      <w:r w:rsidR="00156129" w:rsidRPr="000257D6">
        <w:rPr>
          <w:sz w:val="20"/>
          <w:szCs w:val="18"/>
        </w:rPr>
        <w:t>a</w:t>
      </w:r>
      <w:r w:rsidR="00156129">
        <w:rPr>
          <w:sz w:val="20"/>
          <w:szCs w:val="18"/>
        </w:rPr>
        <w:t> </w:t>
      </w:r>
      <w:r w:rsidRPr="000257D6">
        <w:rPr>
          <w:sz w:val="20"/>
          <w:szCs w:val="18"/>
        </w:rPr>
        <w:t xml:space="preserve">řádně doručené Objednateli. </w:t>
      </w:r>
    </w:p>
    <w:p w14:paraId="409E2472" w14:textId="1610D5BC" w:rsidR="003C63C4" w:rsidRPr="00E27B00" w:rsidRDefault="003C63C4" w:rsidP="003C63C4">
      <w:pPr>
        <w:pStyle w:val="Heading2"/>
        <w:keepLines w:val="0"/>
        <w:tabs>
          <w:tab w:val="clear" w:pos="993"/>
        </w:tabs>
        <w:spacing w:before="0" w:line="240" w:lineRule="atLeast"/>
        <w:ind w:left="567"/>
        <w:rPr>
          <w:rFonts w:cs="Arial"/>
        </w:rPr>
      </w:pPr>
      <w:r w:rsidRPr="00247737">
        <w:rPr>
          <w:rFonts w:cs="Arial"/>
        </w:rPr>
        <w:t xml:space="preserve">Za den odstoupení od </w:t>
      </w:r>
      <w:r>
        <w:rPr>
          <w:rFonts w:cs="Arial"/>
        </w:rPr>
        <w:t>S</w:t>
      </w:r>
      <w:r w:rsidRPr="00247737">
        <w:rPr>
          <w:rFonts w:cs="Arial"/>
        </w:rPr>
        <w:t xml:space="preserve">mlouvy se považuje den, kdy bylo písemné oznámení </w:t>
      </w:r>
      <w:r w:rsidR="00156129" w:rsidRPr="00247737">
        <w:rPr>
          <w:rFonts w:cs="Arial"/>
        </w:rPr>
        <w:t>o</w:t>
      </w:r>
      <w:r w:rsidR="00156129">
        <w:rPr>
          <w:rFonts w:cs="Arial"/>
        </w:rPr>
        <w:t> </w:t>
      </w:r>
      <w:r w:rsidRPr="00247737">
        <w:rPr>
          <w:rFonts w:cs="Arial"/>
        </w:rPr>
        <w:t xml:space="preserve">odstoupení doručeno druhé </w:t>
      </w:r>
      <w:r>
        <w:rPr>
          <w:rFonts w:cs="Arial"/>
        </w:rPr>
        <w:t>S</w:t>
      </w:r>
      <w:r w:rsidRPr="00247737">
        <w:rPr>
          <w:rFonts w:cs="Arial"/>
        </w:rPr>
        <w:t xml:space="preserve">traně. </w:t>
      </w:r>
      <w:r w:rsidRPr="00E7581D">
        <w:t>V</w:t>
      </w:r>
      <w:r>
        <w:t xml:space="preserve"> oznámení </w:t>
      </w:r>
      <w:r w:rsidR="00156129">
        <w:t>o </w:t>
      </w:r>
      <w:r w:rsidRPr="00E7581D">
        <w:t xml:space="preserve">odstoupení musí být dále uveden důvod, pro který </w:t>
      </w:r>
      <w:r w:rsidRPr="006D4BFC">
        <w:t>Smluvní</w:t>
      </w:r>
      <w:r w:rsidRPr="00E7581D">
        <w:t xml:space="preserve"> strana odstupuje</w:t>
      </w:r>
      <w:r>
        <w:t xml:space="preserve"> pod sankcí neplatnosti odstoupení.</w:t>
      </w:r>
    </w:p>
    <w:p w14:paraId="0DE90DAC" w14:textId="08599F67" w:rsidR="003C63C4" w:rsidRPr="00247737" w:rsidRDefault="003C63C4" w:rsidP="003C63C4">
      <w:pPr>
        <w:pStyle w:val="Heading2"/>
        <w:keepLines w:val="0"/>
        <w:tabs>
          <w:tab w:val="clear" w:pos="993"/>
        </w:tabs>
        <w:spacing w:before="0" w:line="240" w:lineRule="atLeast"/>
        <w:ind w:left="567"/>
        <w:rPr>
          <w:rFonts w:cs="Arial"/>
        </w:rPr>
      </w:pPr>
      <w:r>
        <w:rPr>
          <w:rFonts w:cs="Arial"/>
        </w:rPr>
        <w:t xml:space="preserve">Pokud dojde k některé skutečnosti dle čl. </w:t>
      </w:r>
      <w:r>
        <w:rPr>
          <w:rFonts w:cs="Arial"/>
        </w:rPr>
        <w:fldChar w:fldCharType="begin"/>
      </w:r>
      <w:r>
        <w:rPr>
          <w:rFonts w:cs="Arial"/>
        </w:rPr>
        <w:instrText xml:space="preserve"> REF _Ref111722193 \r \h </w:instrText>
      </w:r>
      <w:r>
        <w:rPr>
          <w:rFonts w:cs="Arial"/>
        </w:rPr>
      </w:r>
      <w:r>
        <w:rPr>
          <w:rFonts w:cs="Arial"/>
        </w:rPr>
        <w:fldChar w:fldCharType="separate"/>
      </w:r>
      <w:r>
        <w:rPr>
          <w:rFonts w:cs="Arial"/>
        </w:rPr>
        <w:t>13.1</w:t>
      </w:r>
      <w:r>
        <w:rPr>
          <w:rFonts w:cs="Arial"/>
        </w:rPr>
        <w:fldChar w:fldCharType="end"/>
      </w:r>
      <w:r>
        <w:rPr>
          <w:rFonts w:cs="Arial"/>
        </w:rPr>
        <w:t xml:space="preserve"> této Smlouvy</w:t>
      </w:r>
      <w:r w:rsidRPr="00247737">
        <w:rPr>
          <w:rFonts w:cs="Arial"/>
        </w:rPr>
        <w:t xml:space="preserve">, je </w:t>
      </w:r>
      <w:r>
        <w:rPr>
          <w:rFonts w:cs="Arial"/>
        </w:rPr>
        <w:t>Z</w:t>
      </w:r>
      <w:r w:rsidRPr="00247737">
        <w:rPr>
          <w:rFonts w:cs="Arial"/>
        </w:rPr>
        <w:t xml:space="preserve">hotovitel povinen neprodleně vyklidit </w:t>
      </w:r>
      <w:r w:rsidR="00156129" w:rsidRPr="00247737">
        <w:rPr>
          <w:rFonts w:cs="Arial"/>
        </w:rPr>
        <w:t>a</w:t>
      </w:r>
      <w:r w:rsidR="00156129">
        <w:rPr>
          <w:rFonts w:cs="Arial"/>
        </w:rPr>
        <w:t> </w:t>
      </w:r>
      <w:r w:rsidRPr="00247737">
        <w:rPr>
          <w:rFonts w:cs="Arial"/>
        </w:rPr>
        <w:t xml:space="preserve">předat </w:t>
      </w:r>
      <w:r>
        <w:rPr>
          <w:rFonts w:cs="Arial"/>
        </w:rPr>
        <w:t>O</w:t>
      </w:r>
      <w:r w:rsidRPr="00247737">
        <w:rPr>
          <w:rFonts w:cs="Arial"/>
        </w:rPr>
        <w:t xml:space="preserve">bjednateli </w:t>
      </w:r>
      <w:r>
        <w:rPr>
          <w:rFonts w:cs="Arial"/>
        </w:rPr>
        <w:t>místo provedení Díla,</w:t>
      </w:r>
      <w:r w:rsidRPr="00247737">
        <w:rPr>
          <w:rFonts w:cs="Arial"/>
        </w:rPr>
        <w:t xml:space="preserve"> veškeré podklady poskytnuté </w:t>
      </w:r>
      <w:r>
        <w:rPr>
          <w:rFonts w:cs="Arial"/>
        </w:rPr>
        <w:t>O</w:t>
      </w:r>
      <w:r w:rsidRPr="00247737">
        <w:rPr>
          <w:rFonts w:cs="Arial"/>
        </w:rPr>
        <w:t xml:space="preserve">bjednatelem k provádění </w:t>
      </w:r>
      <w:r>
        <w:rPr>
          <w:rFonts w:cs="Arial"/>
        </w:rPr>
        <w:t>D</w:t>
      </w:r>
      <w:r w:rsidRPr="00247737">
        <w:rPr>
          <w:rFonts w:cs="Arial"/>
        </w:rPr>
        <w:t>íla, doklady vztahující se k </w:t>
      </w:r>
      <w:r>
        <w:rPr>
          <w:rFonts w:cs="Arial"/>
        </w:rPr>
        <w:t>D</w:t>
      </w:r>
      <w:r w:rsidRPr="00247737">
        <w:rPr>
          <w:rFonts w:cs="Arial"/>
        </w:rPr>
        <w:t xml:space="preserve">ílu či k jeho částem, jakož </w:t>
      </w:r>
      <w:r w:rsidR="00156129" w:rsidRPr="00247737">
        <w:rPr>
          <w:rFonts w:cs="Arial"/>
        </w:rPr>
        <w:t>i</w:t>
      </w:r>
      <w:r w:rsidR="00156129">
        <w:rPr>
          <w:rFonts w:cs="Arial"/>
        </w:rPr>
        <w:t> </w:t>
      </w:r>
      <w:r w:rsidRPr="00247737">
        <w:rPr>
          <w:rFonts w:cs="Arial"/>
        </w:rPr>
        <w:t xml:space="preserve">věci, jež byly opatřeny k provedení </w:t>
      </w:r>
      <w:r>
        <w:rPr>
          <w:rFonts w:cs="Arial"/>
        </w:rPr>
        <w:t>D</w:t>
      </w:r>
      <w:r w:rsidRPr="00247737">
        <w:rPr>
          <w:rFonts w:cs="Arial"/>
        </w:rPr>
        <w:t>íla</w:t>
      </w:r>
      <w:r>
        <w:rPr>
          <w:rFonts w:cs="Arial"/>
        </w:rPr>
        <w:t>.</w:t>
      </w:r>
    </w:p>
    <w:p w14:paraId="40BE344F" w14:textId="240401CB" w:rsidR="003C63C4" w:rsidRPr="00247737" w:rsidRDefault="003C63C4" w:rsidP="003C63C4">
      <w:pPr>
        <w:pStyle w:val="Heading2"/>
        <w:keepLines w:val="0"/>
        <w:tabs>
          <w:tab w:val="clear" w:pos="993"/>
        </w:tabs>
        <w:spacing w:before="0" w:line="240" w:lineRule="atLeast"/>
        <w:ind w:left="567"/>
        <w:rPr>
          <w:rFonts w:cs="Arial"/>
        </w:rPr>
      </w:pPr>
      <w:r>
        <w:rPr>
          <w:rFonts w:cs="Arial"/>
        </w:rPr>
        <w:t xml:space="preserve">Pokud dojde </w:t>
      </w:r>
      <w:r w:rsidR="00156129">
        <w:rPr>
          <w:rFonts w:cs="Arial"/>
        </w:rPr>
        <w:t>k </w:t>
      </w:r>
      <w:r>
        <w:rPr>
          <w:rFonts w:cs="Arial"/>
        </w:rPr>
        <w:t xml:space="preserve">některé skutečnosti dle čl. </w:t>
      </w:r>
      <w:r>
        <w:rPr>
          <w:rFonts w:cs="Arial"/>
        </w:rPr>
        <w:fldChar w:fldCharType="begin"/>
      </w:r>
      <w:r>
        <w:rPr>
          <w:rFonts w:cs="Arial"/>
        </w:rPr>
        <w:instrText xml:space="preserve"> REF _Ref111722193 \r \h </w:instrText>
      </w:r>
      <w:r>
        <w:rPr>
          <w:rFonts w:cs="Arial"/>
        </w:rPr>
      </w:r>
      <w:r>
        <w:rPr>
          <w:rFonts w:cs="Arial"/>
        </w:rPr>
        <w:fldChar w:fldCharType="separate"/>
      </w:r>
      <w:r>
        <w:rPr>
          <w:rFonts w:cs="Arial"/>
        </w:rPr>
        <w:t>13.1</w:t>
      </w:r>
      <w:r>
        <w:rPr>
          <w:rFonts w:cs="Arial"/>
        </w:rPr>
        <w:fldChar w:fldCharType="end"/>
      </w:r>
      <w:r>
        <w:rPr>
          <w:rFonts w:cs="Arial"/>
        </w:rPr>
        <w:t xml:space="preserve"> této Smlouvy, S</w:t>
      </w:r>
      <w:r w:rsidRPr="00247737">
        <w:rPr>
          <w:rFonts w:cs="Arial"/>
        </w:rPr>
        <w:t xml:space="preserve">trany sepíší protokol </w:t>
      </w:r>
      <w:r w:rsidR="00156129" w:rsidRPr="00247737">
        <w:rPr>
          <w:rFonts w:cs="Arial"/>
        </w:rPr>
        <w:t>o</w:t>
      </w:r>
      <w:r w:rsidR="00156129">
        <w:rPr>
          <w:rFonts w:cs="Arial"/>
        </w:rPr>
        <w:t> </w:t>
      </w:r>
      <w:r w:rsidRPr="00247737">
        <w:rPr>
          <w:rFonts w:cs="Arial"/>
        </w:rPr>
        <w:t xml:space="preserve">stavu provedení </w:t>
      </w:r>
      <w:r>
        <w:rPr>
          <w:rFonts w:cs="Arial"/>
        </w:rPr>
        <w:t>D</w:t>
      </w:r>
      <w:r w:rsidRPr="00247737">
        <w:rPr>
          <w:rFonts w:cs="Arial"/>
        </w:rPr>
        <w:t xml:space="preserve">íla ke dni </w:t>
      </w:r>
      <w:r>
        <w:rPr>
          <w:rFonts w:cs="Arial"/>
        </w:rPr>
        <w:t>rozhodné skutečnosti</w:t>
      </w:r>
      <w:r w:rsidRPr="00247737">
        <w:rPr>
          <w:rFonts w:cs="Arial"/>
        </w:rPr>
        <w:t xml:space="preserve">; protokol musí obsahovat zejména soupis veškerých uskutečněných prací </w:t>
      </w:r>
      <w:r w:rsidR="00156129" w:rsidRPr="00247737">
        <w:rPr>
          <w:rFonts w:cs="Arial"/>
        </w:rPr>
        <w:t>a</w:t>
      </w:r>
      <w:r w:rsidR="00156129">
        <w:rPr>
          <w:rFonts w:cs="Arial"/>
        </w:rPr>
        <w:t> </w:t>
      </w:r>
      <w:r>
        <w:rPr>
          <w:rFonts w:cs="Arial"/>
        </w:rPr>
        <w:t>provedených dodání</w:t>
      </w:r>
      <w:r w:rsidRPr="00247737">
        <w:rPr>
          <w:rFonts w:cs="Arial"/>
        </w:rPr>
        <w:t xml:space="preserve">. Závěrem protokolu </w:t>
      </w:r>
      <w:r>
        <w:rPr>
          <w:rFonts w:cs="Arial"/>
        </w:rPr>
        <w:t>S</w:t>
      </w:r>
      <w:r w:rsidRPr="00247737">
        <w:rPr>
          <w:rFonts w:cs="Arial"/>
        </w:rPr>
        <w:t xml:space="preserve">trany uvedou finanční hodnotu dosud provedeného </w:t>
      </w:r>
      <w:r>
        <w:rPr>
          <w:rFonts w:cs="Arial"/>
        </w:rPr>
        <w:t>D</w:t>
      </w:r>
      <w:r w:rsidRPr="00247737">
        <w:rPr>
          <w:rFonts w:cs="Arial"/>
        </w:rPr>
        <w:t>íla</w:t>
      </w:r>
      <w:r>
        <w:rPr>
          <w:rFonts w:cs="Arial"/>
        </w:rPr>
        <w:t xml:space="preserve"> dle způsobu, kterým je stanovena cena Díla</w:t>
      </w:r>
      <w:r w:rsidRPr="00247737">
        <w:rPr>
          <w:rFonts w:cs="Arial"/>
        </w:rPr>
        <w:t xml:space="preserve">. </w:t>
      </w:r>
      <w:r>
        <w:rPr>
          <w:rFonts w:cs="Arial"/>
        </w:rPr>
        <w:t xml:space="preserve">Zhotovitel následně zpracuje „dílčí konečný daňový doklad“ </w:t>
      </w:r>
      <w:r w:rsidR="00156129">
        <w:rPr>
          <w:rFonts w:cs="Arial"/>
        </w:rPr>
        <w:t>a </w:t>
      </w:r>
      <w:r>
        <w:rPr>
          <w:rFonts w:cs="Arial"/>
        </w:rPr>
        <w:t xml:space="preserve">vyzve Objednatele </w:t>
      </w:r>
      <w:r w:rsidR="00156129">
        <w:rPr>
          <w:rFonts w:cs="Arial"/>
        </w:rPr>
        <w:t>k </w:t>
      </w:r>
      <w:r>
        <w:rPr>
          <w:rFonts w:cs="Arial"/>
        </w:rPr>
        <w:t xml:space="preserve">„dílčímu předání </w:t>
      </w:r>
      <w:r w:rsidR="00156129">
        <w:rPr>
          <w:rFonts w:cs="Arial"/>
        </w:rPr>
        <w:t>a </w:t>
      </w:r>
      <w:r>
        <w:rPr>
          <w:rFonts w:cs="Arial"/>
        </w:rPr>
        <w:t xml:space="preserve">převzetí Díla“. Objednatel je přitom povinen do 3 (tří) dnů po obdržení výzvy zahájit „dílčí přejímající řízení“. </w:t>
      </w:r>
      <w:r w:rsidR="00156129" w:rsidRPr="00247737">
        <w:rPr>
          <w:rFonts w:cs="Arial"/>
        </w:rPr>
        <w:t>V</w:t>
      </w:r>
      <w:r w:rsidR="00156129">
        <w:rPr>
          <w:rFonts w:cs="Arial"/>
        </w:rPr>
        <w:t> </w:t>
      </w:r>
      <w:r w:rsidRPr="00247737">
        <w:rPr>
          <w:rFonts w:cs="Arial"/>
        </w:rPr>
        <w:t xml:space="preserve">případě, že se </w:t>
      </w:r>
      <w:r>
        <w:rPr>
          <w:rFonts w:cs="Arial"/>
        </w:rPr>
        <w:t>S</w:t>
      </w:r>
      <w:r w:rsidRPr="00247737">
        <w:rPr>
          <w:rFonts w:cs="Arial"/>
        </w:rPr>
        <w:t xml:space="preserve">trany na finanční hodnotě dosud provedené části </w:t>
      </w:r>
      <w:r>
        <w:rPr>
          <w:rFonts w:cs="Arial"/>
        </w:rPr>
        <w:t>D</w:t>
      </w:r>
      <w:r w:rsidRPr="00247737">
        <w:rPr>
          <w:rFonts w:cs="Arial"/>
        </w:rPr>
        <w:t xml:space="preserve">íla neshodnou, nechají vypracovat posudek znalcem v příslušném oboru, na kterém se </w:t>
      </w:r>
      <w:r>
        <w:rPr>
          <w:rFonts w:cs="Arial"/>
        </w:rPr>
        <w:t>S</w:t>
      </w:r>
      <w:r w:rsidRPr="00247737">
        <w:rPr>
          <w:rFonts w:cs="Arial"/>
        </w:rPr>
        <w:t xml:space="preserve">trany dohodnou. </w:t>
      </w:r>
      <w:r>
        <w:rPr>
          <w:rFonts w:cs="Arial"/>
        </w:rPr>
        <w:t>S</w:t>
      </w:r>
      <w:r w:rsidRPr="00247737">
        <w:rPr>
          <w:rFonts w:cs="Arial"/>
        </w:rPr>
        <w:t xml:space="preserve">trany se zavazují přijmout tento posudek jako konečný ke stanovení finanční hodnoty </w:t>
      </w:r>
      <w:r>
        <w:rPr>
          <w:rFonts w:cs="Arial"/>
        </w:rPr>
        <w:t>dosud provedené části D</w:t>
      </w:r>
      <w:r w:rsidRPr="00247737">
        <w:rPr>
          <w:rFonts w:cs="Arial"/>
        </w:rPr>
        <w:t>íla.</w:t>
      </w:r>
    </w:p>
    <w:p w14:paraId="5BE996B6" w14:textId="77777777" w:rsidR="003C63C4" w:rsidRPr="007C3204" w:rsidRDefault="003C63C4" w:rsidP="003C63C4">
      <w:pPr>
        <w:pStyle w:val="Heading1"/>
        <w:tabs>
          <w:tab w:val="clear" w:pos="425"/>
        </w:tabs>
        <w:spacing w:before="240" w:after="120" w:line="240" w:lineRule="atLeast"/>
        <w:ind w:left="567" w:hanging="567"/>
        <w:rPr>
          <w:rFonts w:cs="Arial"/>
          <w:sz w:val="20"/>
        </w:rPr>
      </w:pPr>
      <w:r w:rsidRPr="007C3204">
        <w:rPr>
          <w:rFonts w:cs="Arial"/>
          <w:sz w:val="20"/>
        </w:rPr>
        <w:t>VYŠŠÍ MOC</w:t>
      </w:r>
    </w:p>
    <w:p w14:paraId="2B47A00E" w14:textId="4376D025"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Strany neodpovídají za neplnění smluvních závazků </w:t>
      </w:r>
      <w:r w:rsidR="00156129" w:rsidRPr="000257D6">
        <w:rPr>
          <w:rFonts w:cs="Arial"/>
        </w:rPr>
        <w:t>z</w:t>
      </w:r>
      <w:r w:rsidR="00156129">
        <w:rPr>
          <w:rFonts w:cs="Arial"/>
        </w:rPr>
        <w:t> </w:t>
      </w:r>
      <w:r w:rsidRPr="000257D6">
        <w:rPr>
          <w:rFonts w:cs="Arial"/>
        </w:rPr>
        <w:t xml:space="preserve">této Smlouvy, jestliže </w:t>
      </w:r>
      <w:r w:rsidR="00156129" w:rsidRPr="000257D6">
        <w:rPr>
          <w:rFonts w:cs="Arial"/>
        </w:rPr>
        <w:t>k</w:t>
      </w:r>
      <w:r w:rsidR="00156129">
        <w:rPr>
          <w:rFonts w:cs="Arial"/>
        </w:rPr>
        <w:t> </w:t>
      </w:r>
      <w:r w:rsidRPr="000257D6">
        <w:rPr>
          <w:rFonts w:cs="Arial"/>
        </w:rPr>
        <w:t>nim došlo v</w:t>
      </w:r>
      <w:r>
        <w:rPr>
          <w:rFonts w:cs="Arial"/>
        </w:rPr>
        <w:t> </w:t>
      </w:r>
      <w:r w:rsidRPr="000257D6">
        <w:rPr>
          <w:rFonts w:cs="Arial"/>
        </w:rPr>
        <w:t xml:space="preserve">důsledku vyšší moci. Za vyšší moc ve smyslu této Smlouvy se považují zcela mimořádné okolnosti bránící splnění povinností stanovených </w:t>
      </w:r>
      <w:r w:rsidR="00156129" w:rsidRPr="000257D6">
        <w:rPr>
          <w:rFonts w:cs="Arial"/>
        </w:rPr>
        <w:t>v</w:t>
      </w:r>
      <w:r w:rsidR="00156129">
        <w:rPr>
          <w:rFonts w:cs="Arial"/>
        </w:rPr>
        <w:t> </w:t>
      </w:r>
      <w:r w:rsidRPr="000257D6">
        <w:rPr>
          <w:rFonts w:cs="Arial"/>
        </w:rPr>
        <w:t xml:space="preserve">této Smlouvě, pokud nastaly po jejím uzavření nezávisle na vůli povinné Strany </w:t>
      </w:r>
      <w:r w:rsidR="00156129" w:rsidRPr="000257D6">
        <w:rPr>
          <w:rFonts w:cs="Arial"/>
        </w:rPr>
        <w:t>a</w:t>
      </w:r>
      <w:r w:rsidR="00156129">
        <w:rPr>
          <w:rFonts w:cs="Arial"/>
        </w:rPr>
        <w:t> </w:t>
      </w:r>
      <w:r w:rsidRPr="000257D6">
        <w:rPr>
          <w:rFonts w:cs="Arial"/>
        </w:rPr>
        <w:t>jestliže nemohly být tyto okolnosti nebo jejich následky povinnou Stranou odvráceny ani při vynaložení veškerého úsilí, které lze rozumně v</w:t>
      </w:r>
      <w:r>
        <w:rPr>
          <w:rFonts w:cs="Arial"/>
        </w:rPr>
        <w:t> </w:t>
      </w:r>
      <w:r w:rsidRPr="000257D6">
        <w:rPr>
          <w:rFonts w:cs="Arial"/>
        </w:rPr>
        <w:t xml:space="preserve">dané situaci požadovat na osobě </w:t>
      </w:r>
      <w:r w:rsidR="00156129" w:rsidRPr="000257D6">
        <w:rPr>
          <w:rFonts w:cs="Arial"/>
        </w:rPr>
        <w:t>v</w:t>
      </w:r>
      <w:r w:rsidR="00156129">
        <w:rPr>
          <w:rFonts w:cs="Arial"/>
        </w:rPr>
        <w:t> </w:t>
      </w:r>
      <w:r w:rsidRPr="000257D6">
        <w:rPr>
          <w:rFonts w:cs="Arial"/>
        </w:rPr>
        <w:t xml:space="preserve">postavení obdobném postavení povinné Strany, </w:t>
      </w:r>
      <w:r w:rsidR="00156129" w:rsidRPr="000257D6">
        <w:rPr>
          <w:rFonts w:cs="Arial"/>
        </w:rPr>
        <w:t>a</w:t>
      </w:r>
      <w:r w:rsidR="00156129">
        <w:rPr>
          <w:rFonts w:cs="Arial"/>
        </w:rPr>
        <w:t> </w:t>
      </w:r>
      <w:r w:rsidRPr="000257D6">
        <w:rPr>
          <w:rFonts w:cs="Arial"/>
        </w:rPr>
        <w:t xml:space="preserve">jestliže povinná Strana nemohla takové okolnosti rozumně předpokládat. Za vyšší moc se </w:t>
      </w:r>
      <w:r w:rsidR="00156129" w:rsidRPr="000257D6">
        <w:rPr>
          <w:rFonts w:cs="Arial"/>
        </w:rPr>
        <w:t>v</w:t>
      </w:r>
      <w:r w:rsidR="00156129">
        <w:rPr>
          <w:rFonts w:cs="Arial"/>
        </w:rPr>
        <w:t> </w:t>
      </w:r>
      <w:r w:rsidRPr="000257D6">
        <w:rPr>
          <w:rFonts w:cs="Arial"/>
        </w:rPr>
        <w:t xml:space="preserve">tomto smyslu zejména považují válka, nepřátelské vojenské akce, teroristické útoky, povstání, občanské nepokoje </w:t>
      </w:r>
      <w:r w:rsidR="00156129" w:rsidRPr="000257D6">
        <w:rPr>
          <w:rFonts w:cs="Arial"/>
        </w:rPr>
        <w:t>a</w:t>
      </w:r>
      <w:r w:rsidR="00156129">
        <w:rPr>
          <w:rFonts w:cs="Arial"/>
        </w:rPr>
        <w:t> </w:t>
      </w:r>
      <w:r w:rsidRPr="000257D6">
        <w:rPr>
          <w:rFonts w:cs="Arial"/>
        </w:rPr>
        <w:t>přírodní katastrofy.</w:t>
      </w:r>
      <w:r>
        <w:rPr>
          <w:rFonts w:cs="Arial"/>
        </w:rPr>
        <w:t xml:space="preserve"> Za vyšší moc se ve smyslu tohoto článku nepovažuje vliv </w:t>
      </w:r>
      <w:r w:rsidRPr="005D1B27">
        <w:rPr>
          <w:rFonts w:cs="Arial"/>
        </w:rPr>
        <w:t>či následky způsobené ruskou invazí na Ukrajinu</w:t>
      </w:r>
      <w:r>
        <w:rPr>
          <w:rFonts w:cs="Arial"/>
        </w:rPr>
        <w:t>.</w:t>
      </w:r>
    </w:p>
    <w:p w14:paraId="75D40E0D" w14:textId="73D8FF57" w:rsidR="003C63C4" w:rsidRPr="000257D6" w:rsidRDefault="00156129" w:rsidP="003C63C4">
      <w:pPr>
        <w:pStyle w:val="Heading2"/>
        <w:keepLines w:val="0"/>
        <w:tabs>
          <w:tab w:val="clear" w:pos="993"/>
        </w:tabs>
        <w:spacing w:before="0" w:line="240" w:lineRule="atLeast"/>
        <w:ind w:left="567"/>
        <w:rPr>
          <w:rFonts w:cs="Arial"/>
        </w:rPr>
      </w:pPr>
      <w:r w:rsidRPr="000257D6">
        <w:rPr>
          <w:rFonts w:cs="Arial"/>
        </w:rPr>
        <w:t>V</w:t>
      </w:r>
      <w:r>
        <w:rPr>
          <w:rFonts w:cs="Arial"/>
        </w:rPr>
        <w:t> </w:t>
      </w:r>
      <w:r w:rsidR="003C63C4" w:rsidRPr="000257D6">
        <w:rPr>
          <w:rFonts w:cs="Arial"/>
        </w:rPr>
        <w:t xml:space="preserve">případě, že některá Strana není schopna plnit své závazky </w:t>
      </w:r>
      <w:r w:rsidRPr="000257D6">
        <w:rPr>
          <w:rFonts w:cs="Arial"/>
        </w:rPr>
        <w:t>z</w:t>
      </w:r>
      <w:r>
        <w:rPr>
          <w:rFonts w:cs="Arial"/>
        </w:rPr>
        <w:t> </w:t>
      </w:r>
      <w:r w:rsidR="003C63C4" w:rsidRPr="000257D6">
        <w:rPr>
          <w:rFonts w:cs="Arial"/>
        </w:rPr>
        <w:t xml:space="preserve">této Smlouvy </w:t>
      </w:r>
      <w:r w:rsidRPr="000257D6">
        <w:rPr>
          <w:rFonts w:cs="Arial"/>
        </w:rPr>
        <w:t>v</w:t>
      </w:r>
      <w:r>
        <w:rPr>
          <w:rFonts w:cs="Arial"/>
        </w:rPr>
        <w:t> </w:t>
      </w:r>
      <w:r w:rsidR="003C63C4" w:rsidRPr="000257D6">
        <w:rPr>
          <w:rFonts w:cs="Arial"/>
        </w:rPr>
        <w:t xml:space="preserve">důsledku vyšší moci, je povinna neprodleně písemně </w:t>
      </w:r>
      <w:r w:rsidRPr="000257D6">
        <w:rPr>
          <w:rFonts w:cs="Arial"/>
        </w:rPr>
        <w:t>o</w:t>
      </w:r>
      <w:r>
        <w:rPr>
          <w:rFonts w:cs="Arial"/>
        </w:rPr>
        <w:t> </w:t>
      </w:r>
      <w:r w:rsidR="003C63C4" w:rsidRPr="000257D6">
        <w:rPr>
          <w:rFonts w:cs="Arial"/>
        </w:rPr>
        <w:t>této skutečnosti vyrozumět druhou Stranu</w:t>
      </w:r>
      <w:r w:rsidR="003C63C4">
        <w:rPr>
          <w:rFonts w:cs="Arial"/>
        </w:rPr>
        <w:t xml:space="preserve"> </w:t>
      </w:r>
      <w:r>
        <w:rPr>
          <w:rFonts w:cs="Arial"/>
        </w:rPr>
        <w:t>a </w:t>
      </w:r>
      <w:r w:rsidR="003C63C4">
        <w:rPr>
          <w:rFonts w:cs="Arial"/>
        </w:rPr>
        <w:t>požádat</w:t>
      </w:r>
      <w:r w:rsidR="003C63C4" w:rsidRPr="007C3204">
        <w:t xml:space="preserve"> </w:t>
      </w:r>
      <w:r w:rsidR="003C63C4" w:rsidRPr="00144A04">
        <w:lastRenderedPageBreak/>
        <w:t xml:space="preserve">druhou Smluvní stranu </w:t>
      </w:r>
      <w:r w:rsidRPr="00144A04">
        <w:t>o</w:t>
      </w:r>
      <w:r>
        <w:t> </w:t>
      </w:r>
      <w:r w:rsidR="003C63C4" w:rsidRPr="00144A04">
        <w:t xml:space="preserve">úpravu Smlouvy ve vztahu </w:t>
      </w:r>
      <w:r w:rsidRPr="00144A04">
        <w:t>k</w:t>
      </w:r>
      <w:r>
        <w:t> </w:t>
      </w:r>
      <w:r w:rsidR="003C63C4" w:rsidRPr="00144A04">
        <w:t xml:space="preserve">předmětu, ceně </w:t>
      </w:r>
      <w:r w:rsidRPr="00144A04">
        <w:t>a</w:t>
      </w:r>
      <w:r>
        <w:t> </w:t>
      </w:r>
      <w:r w:rsidR="003C63C4" w:rsidRPr="00144A04">
        <w:t>době plnění.</w:t>
      </w:r>
      <w:r w:rsidR="003C63C4">
        <w:t xml:space="preserve"> </w:t>
      </w:r>
      <w:r w:rsidR="003C63C4" w:rsidRPr="000257D6">
        <w:rPr>
          <w:rFonts w:cs="Arial"/>
        </w:rPr>
        <w:t xml:space="preserve">Obdobně poté, co účinky vyšší moci pominou, je Strana, jež byla vyšší mocí dotčena, povinna neprodleně písemně vyrozumět druhou Stranu </w:t>
      </w:r>
      <w:r w:rsidRPr="000257D6">
        <w:rPr>
          <w:rFonts w:cs="Arial"/>
        </w:rPr>
        <w:t>o</w:t>
      </w:r>
      <w:r>
        <w:rPr>
          <w:rFonts w:cs="Arial"/>
        </w:rPr>
        <w:t> </w:t>
      </w:r>
      <w:r w:rsidR="003C63C4" w:rsidRPr="000257D6">
        <w:rPr>
          <w:rFonts w:cs="Arial"/>
        </w:rPr>
        <w:t>této skutečnosti.</w:t>
      </w:r>
    </w:p>
    <w:p w14:paraId="632C082D" w14:textId="77777777" w:rsidR="003C63C4" w:rsidRPr="007C3204" w:rsidRDefault="003C63C4" w:rsidP="003C63C4">
      <w:pPr>
        <w:pStyle w:val="Heading1"/>
        <w:tabs>
          <w:tab w:val="clear" w:pos="425"/>
        </w:tabs>
        <w:spacing w:before="240" w:after="120" w:line="240" w:lineRule="atLeast"/>
        <w:ind w:left="567" w:hanging="567"/>
        <w:rPr>
          <w:rFonts w:cs="Arial"/>
          <w:sz w:val="20"/>
        </w:rPr>
      </w:pPr>
      <w:r w:rsidRPr="007C3204">
        <w:rPr>
          <w:rFonts w:cs="Arial"/>
          <w:sz w:val="20"/>
        </w:rPr>
        <w:t>POVINNOSTI ZHOTOVITELE</w:t>
      </w:r>
    </w:p>
    <w:p w14:paraId="2B427F24" w14:textId="7D3501F6"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je povinen uchovávat po dobu 10 (deseti) let od dokončení </w:t>
      </w:r>
      <w:r>
        <w:rPr>
          <w:rFonts w:cs="Arial"/>
        </w:rPr>
        <w:t>D</w:t>
      </w:r>
      <w:r w:rsidRPr="00561B54">
        <w:rPr>
          <w:rFonts w:cs="Arial"/>
        </w:rPr>
        <w:t xml:space="preserve">íla doklady související s realizací </w:t>
      </w:r>
      <w:r>
        <w:rPr>
          <w:rFonts w:cs="Arial"/>
        </w:rPr>
        <w:t>D</w:t>
      </w:r>
      <w:r w:rsidRPr="00561B54">
        <w:rPr>
          <w:rFonts w:cs="Arial"/>
        </w:rPr>
        <w:t xml:space="preserve">íla </w:t>
      </w:r>
      <w:r w:rsidR="00156129" w:rsidRPr="00561B54">
        <w:rPr>
          <w:rFonts w:cs="Arial"/>
        </w:rPr>
        <w:t>a</w:t>
      </w:r>
      <w:r w:rsidR="00156129">
        <w:rPr>
          <w:rFonts w:cs="Arial"/>
        </w:rPr>
        <w:t> </w:t>
      </w:r>
      <w:r w:rsidRPr="00561B54">
        <w:rPr>
          <w:rFonts w:cs="Arial"/>
        </w:rPr>
        <w:t xml:space="preserve">umožnit osobám Objednatele oprávněným </w:t>
      </w:r>
      <w:r w:rsidR="00156129" w:rsidRPr="00561B54">
        <w:rPr>
          <w:rFonts w:cs="Arial"/>
        </w:rPr>
        <w:t>k</w:t>
      </w:r>
      <w:r w:rsidR="00156129">
        <w:rPr>
          <w:rFonts w:cs="Arial"/>
        </w:rPr>
        <w:t> </w:t>
      </w:r>
      <w:r w:rsidRPr="00561B54">
        <w:rPr>
          <w:rFonts w:cs="Arial"/>
        </w:rPr>
        <w:t>výkonu kontroly provést kontrolu těchto dokladů.</w:t>
      </w:r>
    </w:p>
    <w:p w14:paraId="311444EC" w14:textId="663585BC"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je povinen vést účetnictví </w:t>
      </w:r>
      <w:r w:rsidR="00156129" w:rsidRPr="00561B54">
        <w:rPr>
          <w:rFonts w:cs="Arial"/>
        </w:rPr>
        <w:t>v</w:t>
      </w:r>
      <w:r w:rsidR="00156129">
        <w:rPr>
          <w:rFonts w:cs="Arial"/>
        </w:rPr>
        <w:t> </w:t>
      </w:r>
      <w:r w:rsidRPr="00561B54">
        <w:rPr>
          <w:rFonts w:cs="Arial"/>
        </w:rPr>
        <w:t>souladu s platnými předpisy České republiky.</w:t>
      </w:r>
    </w:p>
    <w:p w14:paraId="71A4D817" w14:textId="409CEBDF"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souhlasí </w:t>
      </w:r>
      <w:r w:rsidR="00156129" w:rsidRPr="00561B54">
        <w:rPr>
          <w:rFonts w:cs="Arial"/>
        </w:rPr>
        <w:t>s</w:t>
      </w:r>
      <w:r w:rsidR="00156129">
        <w:rPr>
          <w:rFonts w:cs="Arial"/>
        </w:rPr>
        <w:t> </w:t>
      </w:r>
      <w:r w:rsidRPr="00561B54">
        <w:rPr>
          <w:rFonts w:cs="Arial"/>
        </w:rPr>
        <w:t xml:space="preserve">využíváním údajů </w:t>
      </w:r>
      <w:r w:rsidR="00156129" w:rsidRPr="00561B54">
        <w:rPr>
          <w:rFonts w:cs="Arial"/>
        </w:rPr>
        <w:t>v</w:t>
      </w:r>
      <w:r w:rsidR="00156129">
        <w:rPr>
          <w:rFonts w:cs="Arial"/>
        </w:rPr>
        <w:t> </w:t>
      </w:r>
      <w:r w:rsidRPr="00561B54">
        <w:rPr>
          <w:rFonts w:cs="Arial"/>
        </w:rPr>
        <w:t xml:space="preserve">informačních systémech pro účely administrace prostředků </w:t>
      </w:r>
      <w:r w:rsidR="00156129" w:rsidRPr="00561B54">
        <w:rPr>
          <w:rFonts w:cs="Arial"/>
        </w:rPr>
        <w:t>z</w:t>
      </w:r>
      <w:r w:rsidR="00156129">
        <w:rPr>
          <w:rFonts w:cs="Arial"/>
        </w:rPr>
        <w:t> </w:t>
      </w:r>
      <w:r w:rsidRPr="00561B54">
        <w:rPr>
          <w:rFonts w:cs="Arial"/>
        </w:rPr>
        <w:t xml:space="preserve">rozpočtu EU </w:t>
      </w:r>
      <w:r w:rsidR="00156129" w:rsidRPr="00561B54">
        <w:rPr>
          <w:rFonts w:cs="Arial"/>
        </w:rPr>
        <w:t>a</w:t>
      </w:r>
      <w:r w:rsidR="00156129">
        <w:rPr>
          <w:rFonts w:cs="Arial"/>
        </w:rPr>
        <w:t> </w:t>
      </w:r>
      <w:r w:rsidRPr="00561B54">
        <w:rPr>
          <w:rFonts w:cs="Arial"/>
        </w:rPr>
        <w:t>prostředků národních zdrojů. Zhotovitel dále souhlasí se</w:t>
      </w:r>
      <w:r>
        <w:rPr>
          <w:rFonts w:cs="Arial"/>
        </w:rPr>
        <w:t> </w:t>
      </w:r>
      <w:r w:rsidRPr="00561B54">
        <w:rPr>
          <w:rFonts w:cs="Arial"/>
        </w:rPr>
        <w:t xml:space="preserve">zveřejněním údajů podle zákona č. 106/1999 Sb., </w:t>
      </w:r>
      <w:r w:rsidR="00156129" w:rsidRPr="00561B54">
        <w:rPr>
          <w:rFonts w:cs="Arial"/>
        </w:rPr>
        <w:t>o</w:t>
      </w:r>
      <w:r w:rsidR="00156129">
        <w:rPr>
          <w:rFonts w:cs="Arial"/>
        </w:rPr>
        <w:t> </w:t>
      </w:r>
      <w:r w:rsidRPr="00561B54">
        <w:rPr>
          <w:rFonts w:cs="Arial"/>
        </w:rPr>
        <w:t xml:space="preserve">svobodném přístupu </w:t>
      </w:r>
      <w:r w:rsidR="00156129" w:rsidRPr="00561B54">
        <w:rPr>
          <w:rFonts w:cs="Arial"/>
        </w:rPr>
        <w:t>k</w:t>
      </w:r>
      <w:r w:rsidR="00156129">
        <w:rPr>
          <w:rFonts w:cs="Arial"/>
        </w:rPr>
        <w:t> </w:t>
      </w:r>
      <w:r w:rsidRPr="00561B54">
        <w:rPr>
          <w:rFonts w:cs="Arial"/>
        </w:rPr>
        <w:t>informacím, ve</w:t>
      </w:r>
      <w:r>
        <w:rPr>
          <w:rFonts w:cs="Arial"/>
        </w:rPr>
        <w:t> </w:t>
      </w:r>
      <w:r w:rsidRPr="00561B54">
        <w:rPr>
          <w:rFonts w:cs="Arial"/>
        </w:rPr>
        <w:t xml:space="preserve">znění pozdějších předpisů, podle nařízení Evropského parlamentu </w:t>
      </w:r>
      <w:r w:rsidR="00156129" w:rsidRPr="00561B54">
        <w:rPr>
          <w:rFonts w:cs="Arial"/>
        </w:rPr>
        <w:t>a</w:t>
      </w:r>
      <w:r w:rsidR="00156129">
        <w:rPr>
          <w:rFonts w:cs="Arial"/>
        </w:rPr>
        <w:t> </w:t>
      </w:r>
      <w:r w:rsidRPr="00561B54">
        <w:rPr>
          <w:rFonts w:cs="Arial"/>
        </w:rPr>
        <w:t xml:space="preserve">Rady (EU) 2016/679 ze dne 27. dubna 2016 </w:t>
      </w:r>
      <w:r w:rsidR="00156129" w:rsidRPr="00561B54">
        <w:rPr>
          <w:rFonts w:cs="Arial"/>
        </w:rPr>
        <w:t>o</w:t>
      </w:r>
      <w:r w:rsidR="00156129">
        <w:rPr>
          <w:rFonts w:cs="Arial"/>
        </w:rPr>
        <w:t> </w:t>
      </w:r>
      <w:r w:rsidRPr="00561B54">
        <w:rPr>
          <w:rFonts w:cs="Arial"/>
        </w:rPr>
        <w:t>ochraně fyzických osob v souvislosti se zpracováním osobních údajů a</w:t>
      </w:r>
      <w:r>
        <w:rPr>
          <w:rFonts w:cs="Arial"/>
        </w:rPr>
        <w:t> </w:t>
      </w:r>
      <w:r w:rsidR="00156129" w:rsidRPr="00561B54">
        <w:rPr>
          <w:rFonts w:cs="Arial"/>
        </w:rPr>
        <w:t>o</w:t>
      </w:r>
      <w:r w:rsidR="00156129">
        <w:rPr>
          <w:rFonts w:cs="Arial"/>
        </w:rPr>
        <w:t> </w:t>
      </w:r>
      <w:r w:rsidRPr="00561B54">
        <w:rPr>
          <w:rFonts w:cs="Arial"/>
        </w:rPr>
        <w:t xml:space="preserve">volném pohybu těchto údajů </w:t>
      </w:r>
      <w:r w:rsidR="00156129" w:rsidRPr="00561B54">
        <w:rPr>
          <w:rFonts w:cs="Arial"/>
        </w:rPr>
        <w:t>a</w:t>
      </w:r>
      <w:r w:rsidR="00156129">
        <w:rPr>
          <w:rFonts w:cs="Arial"/>
        </w:rPr>
        <w:t> </w:t>
      </w:r>
      <w:r w:rsidR="00156129" w:rsidRPr="00561B54">
        <w:rPr>
          <w:rFonts w:cs="Arial"/>
        </w:rPr>
        <w:t>o</w:t>
      </w:r>
      <w:r w:rsidR="00156129">
        <w:rPr>
          <w:rFonts w:cs="Arial"/>
        </w:rPr>
        <w:t> </w:t>
      </w:r>
      <w:r w:rsidRPr="00561B54">
        <w:rPr>
          <w:rFonts w:cs="Arial"/>
        </w:rPr>
        <w:t xml:space="preserve">zrušení směrnice 95/46/ES </w:t>
      </w:r>
      <w:r w:rsidR="00156129" w:rsidRPr="00561B54">
        <w:rPr>
          <w:rFonts w:cs="Arial"/>
        </w:rPr>
        <w:t>a</w:t>
      </w:r>
      <w:r w:rsidR="00156129">
        <w:rPr>
          <w:rFonts w:cs="Arial"/>
        </w:rPr>
        <w:t> </w:t>
      </w:r>
      <w:r w:rsidRPr="00561B54">
        <w:rPr>
          <w:rFonts w:cs="Arial"/>
        </w:rPr>
        <w:t>zákona č. 110/2019 Sb., o</w:t>
      </w:r>
      <w:r>
        <w:rPr>
          <w:rFonts w:cs="Arial"/>
        </w:rPr>
        <w:t> </w:t>
      </w:r>
      <w:r w:rsidRPr="00561B54">
        <w:rPr>
          <w:rFonts w:cs="Arial"/>
        </w:rPr>
        <w:t>zpracování osobních údajů</w:t>
      </w:r>
      <w:r w:rsidR="00E547DC">
        <w:rPr>
          <w:rFonts w:cs="Arial"/>
        </w:rPr>
        <w:t>, ve znění pozdějších předpisů</w:t>
      </w:r>
      <w:r w:rsidRPr="00561B54">
        <w:rPr>
          <w:rFonts w:cs="Arial"/>
        </w:rPr>
        <w:t>.</w:t>
      </w:r>
    </w:p>
    <w:p w14:paraId="5C02D9B3" w14:textId="6BC94338"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Zhotovitel je povinen poskytovat </w:t>
      </w:r>
      <w:r>
        <w:rPr>
          <w:rFonts w:cs="Arial"/>
        </w:rPr>
        <w:t>O</w:t>
      </w:r>
      <w:r w:rsidRPr="00561B54">
        <w:rPr>
          <w:rFonts w:cs="Arial"/>
        </w:rPr>
        <w:t xml:space="preserve">bjednateli na jeho vyžádání jakékoliv dokumenty potřebné pro monitoring realizace </w:t>
      </w:r>
      <w:r>
        <w:rPr>
          <w:rFonts w:cs="Arial"/>
        </w:rPr>
        <w:t>D</w:t>
      </w:r>
      <w:r w:rsidRPr="00561B54">
        <w:rPr>
          <w:rFonts w:cs="Arial"/>
        </w:rPr>
        <w:t xml:space="preserve">íla, </w:t>
      </w:r>
      <w:r w:rsidR="00156129" w:rsidRPr="00561B54">
        <w:rPr>
          <w:rFonts w:cs="Arial"/>
        </w:rPr>
        <w:t>a</w:t>
      </w:r>
      <w:r w:rsidR="00156129">
        <w:rPr>
          <w:rFonts w:cs="Arial"/>
        </w:rPr>
        <w:t> </w:t>
      </w:r>
      <w:r w:rsidRPr="00561B54">
        <w:rPr>
          <w:rFonts w:cs="Arial"/>
        </w:rPr>
        <w:t xml:space="preserve">to do 5 (pěti) kalendářních dnů od požádání </w:t>
      </w:r>
      <w:r>
        <w:rPr>
          <w:rFonts w:cs="Arial"/>
        </w:rPr>
        <w:t>O</w:t>
      </w:r>
      <w:r w:rsidRPr="00561B54">
        <w:rPr>
          <w:rFonts w:cs="Arial"/>
        </w:rPr>
        <w:t>bjednatele.</w:t>
      </w:r>
    </w:p>
    <w:p w14:paraId="74667EDE" w14:textId="7736F258" w:rsidR="003C63C4" w:rsidRPr="00561B54" w:rsidRDefault="003C63C4" w:rsidP="003C63C4">
      <w:pPr>
        <w:pStyle w:val="Heading2"/>
        <w:keepLines w:val="0"/>
        <w:tabs>
          <w:tab w:val="clear" w:pos="993"/>
        </w:tabs>
        <w:spacing w:before="0" w:line="240" w:lineRule="atLeast"/>
        <w:ind w:left="567"/>
        <w:rPr>
          <w:rFonts w:cs="Arial"/>
        </w:rPr>
      </w:pPr>
      <w:r w:rsidRPr="00561B54">
        <w:rPr>
          <w:rFonts w:cs="Arial"/>
        </w:rPr>
        <w:t xml:space="preserve">Má-li být část </w:t>
      </w:r>
      <w:r>
        <w:rPr>
          <w:rFonts w:cs="Arial"/>
        </w:rPr>
        <w:t>D</w:t>
      </w:r>
      <w:r w:rsidRPr="00561B54">
        <w:rPr>
          <w:rFonts w:cs="Arial"/>
        </w:rPr>
        <w:t>íla realizována prostřednictvím poddodavatele, který za</w:t>
      </w:r>
      <w:r>
        <w:rPr>
          <w:rFonts w:cs="Arial"/>
        </w:rPr>
        <w:t> Z</w:t>
      </w:r>
      <w:r w:rsidRPr="00561B54">
        <w:rPr>
          <w:rFonts w:cs="Arial"/>
        </w:rPr>
        <w:t>hotovitele prokázal v</w:t>
      </w:r>
      <w:r>
        <w:rPr>
          <w:rFonts w:cs="Arial"/>
        </w:rPr>
        <w:t> </w:t>
      </w:r>
      <w:r w:rsidRPr="00561B54">
        <w:rPr>
          <w:rFonts w:cs="Arial"/>
        </w:rPr>
        <w:t xml:space="preserve">zadávacím řízení, na </w:t>
      </w:r>
      <w:proofErr w:type="gramStart"/>
      <w:r w:rsidRPr="00561B54">
        <w:rPr>
          <w:rFonts w:cs="Arial"/>
        </w:rPr>
        <w:t>základě</w:t>
      </w:r>
      <w:proofErr w:type="gramEnd"/>
      <w:r w:rsidRPr="00561B54">
        <w:rPr>
          <w:rFonts w:cs="Arial"/>
        </w:rPr>
        <w:t xml:space="preserve"> jehož výsledku byla uzavřena tato Smlouva, určitou část kvalifikace, musí se poddodavatel podílet na plnění Veřejné zakázky v</w:t>
      </w:r>
      <w:r>
        <w:rPr>
          <w:rFonts w:cs="Arial"/>
        </w:rPr>
        <w:t> </w:t>
      </w:r>
      <w:r w:rsidRPr="00561B54">
        <w:rPr>
          <w:rFonts w:cs="Arial"/>
        </w:rPr>
        <w:t>tom rozsahu, v</w:t>
      </w:r>
      <w:r>
        <w:rPr>
          <w:rFonts w:cs="Arial"/>
        </w:rPr>
        <w:t> </w:t>
      </w:r>
      <w:r w:rsidRPr="00561B54">
        <w:rPr>
          <w:rFonts w:cs="Arial"/>
        </w:rPr>
        <w:t>jakém se k</w:t>
      </w:r>
      <w:r>
        <w:rPr>
          <w:rFonts w:cs="Arial"/>
        </w:rPr>
        <w:t> </w:t>
      </w:r>
      <w:r w:rsidRPr="00561B54">
        <w:rPr>
          <w:rFonts w:cs="Arial"/>
        </w:rPr>
        <w:t xml:space="preserve">tomu zavázal ve Smlouvě se </w:t>
      </w:r>
      <w:r>
        <w:rPr>
          <w:rFonts w:cs="Arial"/>
        </w:rPr>
        <w:t>Z</w:t>
      </w:r>
      <w:r w:rsidRPr="00561B54">
        <w:rPr>
          <w:rFonts w:cs="Arial"/>
        </w:rPr>
        <w:t xml:space="preserve">hotovitelem </w:t>
      </w:r>
      <w:r w:rsidR="00156129" w:rsidRPr="00561B54">
        <w:rPr>
          <w:rFonts w:cs="Arial"/>
        </w:rPr>
        <w:t>a</w:t>
      </w:r>
      <w:r w:rsidR="00156129">
        <w:rPr>
          <w:rFonts w:cs="Arial"/>
        </w:rPr>
        <w:t> </w:t>
      </w:r>
      <w:r w:rsidRPr="00561B54">
        <w:rPr>
          <w:rFonts w:cs="Arial"/>
        </w:rPr>
        <w:t>v</w:t>
      </w:r>
      <w:r>
        <w:rPr>
          <w:rFonts w:cs="Arial"/>
        </w:rPr>
        <w:t> </w:t>
      </w:r>
      <w:r w:rsidRPr="00561B54">
        <w:rPr>
          <w:rFonts w:cs="Arial"/>
        </w:rPr>
        <w:t xml:space="preserve">jakém prokázal kvalifikaci. Zhotovitel je takového poddodavatele oprávněn nahradit jiným poddodavatelem pouze ve výjimečných případech, </w:t>
      </w:r>
      <w:r w:rsidR="00156129" w:rsidRPr="00561B54">
        <w:rPr>
          <w:rFonts w:cs="Arial"/>
        </w:rPr>
        <w:t>a</w:t>
      </w:r>
      <w:r w:rsidR="00156129">
        <w:rPr>
          <w:rFonts w:cs="Arial"/>
        </w:rPr>
        <w:t> </w:t>
      </w:r>
      <w:r w:rsidRPr="00561B54">
        <w:rPr>
          <w:rFonts w:cs="Arial"/>
        </w:rPr>
        <w:t xml:space="preserve">to za předpokladu, že nový poddodavatel prokáže část kvalifikace ve stejném rozsahu, </w:t>
      </w:r>
      <w:r w:rsidR="00156129" w:rsidRPr="00561B54">
        <w:rPr>
          <w:rFonts w:cs="Arial"/>
        </w:rPr>
        <w:t>v</w:t>
      </w:r>
      <w:r w:rsidR="00156129">
        <w:rPr>
          <w:rFonts w:cs="Arial"/>
        </w:rPr>
        <w:t> </w:t>
      </w:r>
      <w:r w:rsidRPr="00561B54">
        <w:rPr>
          <w:rFonts w:cs="Arial"/>
        </w:rPr>
        <w:t xml:space="preserve">jakém </w:t>
      </w:r>
      <w:r>
        <w:rPr>
          <w:rFonts w:cs="Arial"/>
        </w:rPr>
        <w:t>Z</w:t>
      </w:r>
      <w:r w:rsidRPr="00561B54">
        <w:rPr>
          <w:rFonts w:cs="Arial"/>
        </w:rPr>
        <w:t xml:space="preserve">hotovitel prokázal část kvalifikace prostřednictvím původního poddodavatele. Takovou změnu poddodavatele musí předem písemně odsouhlasit </w:t>
      </w:r>
      <w:r>
        <w:rPr>
          <w:rFonts w:cs="Arial"/>
        </w:rPr>
        <w:t>O</w:t>
      </w:r>
      <w:r w:rsidRPr="00561B54">
        <w:rPr>
          <w:rFonts w:cs="Arial"/>
        </w:rPr>
        <w:t xml:space="preserve">bjednatel, </w:t>
      </w:r>
      <w:r w:rsidR="00156129" w:rsidRPr="00561B54">
        <w:rPr>
          <w:rFonts w:cs="Arial"/>
        </w:rPr>
        <w:t>a</w:t>
      </w:r>
      <w:r w:rsidR="00156129">
        <w:rPr>
          <w:rFonts w:cs="Arial"/>
        </w:rPr>
        <w:t> </w:t>
      </w:r>
      <w:r w:rsidRPr="00561B54">
        <w:rPr>
          <w:rFonts w:cs="Arial"/>
        </w:rPr>
        <w:t xml:space="preserve">to po předložení </w:t>
      </w:r>
      <w:r w:rsidR="00156129" w:rsidRPr="00561B54">
        <w:rPr>
          <w:rFonts w:cs="Arial"/>
        </w:rPr>
        <w:t>a</w:t>
      </w:r>
      <w:r w:rsidR="00156129">
        <w:rPr>
          <w:rFonts w:cs="Arial"/>
        </w:rPr>
        <w:t> </w:t>
      </w:r>
      <w:r w:rsidRPr="00561B54">
        <w:rPr>
          <w:rFonts w:cs="Arial"/>
        </w:rPr>
        <w:t xml:space="preserve">posouzení kvalifikačních dokladů nového poddodavatele. Nesplnění této povinnosti ze strany </w:t>
      </w:r>
      <w:r>
        <w:rPr>
          <w:rFonts w:cs="Arial"/>
        </w:rPr>
        <w:t>Z</w:t>
      </w:r>
      <w:r w:rsidRPr="00561B54">
        <w:rPr>
          <w:rFonts w:cs="Arial"/>
        </w:rPr>
        <w:t xml:space="preserve">hotovitele zakládá právo </w:t>
      </w:r>
      <w:r>
        <w:rPr>
          <w:rFonts w:cs="Arial"/>
        </w:rPr>
        <w:t>O</w:t>
      </w:r>
      <w:r w:rsidRPr="00561B54">
        <w:rPr>
          <w:rFonts w:cs="Arial"/>
        </w:rPr>
        <w:t>bjednatele odstoupit od této Smlouvy.</w:t>
      </w:r>
    </w:p>
    <w:p w14:paraId="1B1DF87F" w14:textId="61EDF7F9" w:rsidR="003C63C4" w:rsidRDefault="003C63C4" w:rsidP="003C63C4">
      <w:pPr>
        <w:pStyle w:val="Heading2"/>
        <w:keepLines w:val="0"/>
        <w:tabs>
          <w:tab w:val="clear" w:pos="993"/>
        </w:tabs>
        <w:spacing w:before="0" w:line="240" w:lineRule="atLeast"/>
        <w:ind w:left="567"/>
        <w:rPr>
          <w:rFonts w:cs="Arial"/>
        </w:rPr>
      </w:pPr>
      <w:r w:rsidRPr="00EB1C66">
        <w:rPr>
          <w:rFonts w:cs="Arial"/>
        </w:rPr>
        <w:t xml:space="preserve">Zhotovitel je při plnění této Smlouvy povinen převzít na sebe povinnosti původce odpadů vznikajících při plnění </w:t>
      </w:r>
      <w:r>
        <w:rPr>
          <w:rFonts w:cs="Arial"/>
        </w:rPr>
        <w:t>D</w:t>
      </w:r>
      <w:r w:rsidRPr="00EB1C66">
        <w:rPr>
          <w:rFonts w:cs="Arial"/>
        </w:rPr>
        <w:t xml:space="preserve">íla, který nese odpovědnost za splnění veškerých povinností podle zákona </w:t>
      </w:r>
      <w:r w:rsidR="00156129" w:rsidRPr="00EB1C66">
        <w:rPr>
          <w:rFonts w:cs="Arial"/>
        </w:rPr>
        <w:t>o</w:t>
      </w:r>
      <w:r w:rsidR="00156129">
        <w:rPr>
          <w:rFonts w:cs="Arial"/>
        </w:rPr>
        <w:t> </w:t>
      </w:r>
      <w:r w:rsidRPr="00EB1C66">
        <w:rPr>
          <w:rFonts w:cs="Arial"/>
        </w:rPr>
        <w:t xml:space="preserve">odpadech </w:t>
      </w:r>
      <w:r w:rsidR="00156129" w:rsidRPr="00EB1C66">
        <w:rPr>
          <w:rFonts w:cs="Arial"/>
        </w:rPr>
        <w:t>a</w:t>
      </w:r>
      <w:r w:rsidR="00156129">
        <w:rPr>
          <w:rFonts w:cs="Arial"/>
        </w:rPr>
        <w:t> </w:t>
      </w:r>
      <w:r w:rsidRPr="00EB1C66">
        <w:rPr>
          <w:rFonts w:cs="Arial"/>
        </w:rPr>
        <w:t xml:space="preserve">jeho prováděcích předpisů </w:t>
      </w:r>
      <w:r w:rsidR="00156129" w:rsidRPr="00EB1C66">
        <w:rPr>
          <w:rFonts w:cs="Arial"/>
        </w:rPr>
        <w:t>v</w:t>
      </w:r>
      <w:r w:rsidR="00156129">
        <w:rPr>
          <w:rFonts w:cs="Arial"/>
        </w:rPr>
        <w:t> </w:t>
      </w:r>
      <w:r w:rsidRPr="00EB1C66">
        <w:rPr>
          <w:rFonts w:cs="Arial"/>
        </w:rPr>
        <w:t>platném znění. Dále bude nakládat s</w:t>
      </w:r>
      <w:r>
        <w:rPr>
          <w:rFonts w:cs="Arial"/>
        </w:rPr>
        <w:t> </w:t>
      </w:r>
      <w:r w:rsidRPr="00EB1C66">
        <w:rPr>
          <w:rFonts w:cs="Arial"/>
        </w:rPr>
        <w:t xml:space="preserve">odpady </w:t>
      </w:r>
      <w:r w:rsidR="00156129" w:rsidRPr="00EB1C66">
        <w:rPr>
          <w:rFonts w:cs="Arial"/>
        </w:rPr>
        <w:t>v</w:t>
      </w:r>
      <w:r w:rsidR="00156129">
        <w:rPr>
          <w:rFonts w:cs="Arial"/>
        </w:rPr>
        <w:t> </w:t>
      </w:r>
      <w:r w:rsidRPr="00EB1C66">
        <w:rPr>
          <w:rFonts w:cs="Arial"/>
        </w:rPr>
        <w:t xml:space="preserve">souladu </w:t>
      </w:r>
      <w:r w:rsidR="00156129" w:rsidRPr="00EB1C66">
        <w:rPr>
          <w:rFonts w:cs="Arial"/>
        </w:rPr>
        <w:t>s</w:t>
      </w:r>
      <w:r w:rsidR="00156129">
        <w:rPr>
          <w:rFonts w:cs="Arial"/>
        </w:rPr>
        <w:t> </w:t>
      </w:r>
      <w:r w:rsidRPr="00EB1C66">
        <w:rPr>
          <w:rFonts w:cs="Arial"/>
        </w:rPr>
        <w:t xml:space="preserve">tímto zákonem </w:t>
      </w:r>
      <w:r w:rsidR="00156129" w:rsidRPr="00EB1C66">
        <w:rPr>
          <w:rFonts w:cs="Arial"/>
        </w:rPr>
        <w:t>a</w:t>
      </w:r>
      <w:r w:rsidR="00156129">
        <w:rPr>
          <w:rFonts w:cs="Arial"/>
        </w:rPr>
        <w:t> </w:t>
      </w:r>
      <w:r w:rsidRPr="00EB1C66">
        <w:rPr>
          <w:rFonts w:cs="Arial"/>
        </w:rPr>
        <w:t xml:space="preserve">prováděcími předpisy, </w:t>
      </w:r>
      <w:r w:rsidR="00156129" w:rsidRPr="00EB1C66">
        <w:rPr>
          <w:rFonts w:cs="Arial"/>
        </w:rPr>
        <w:t>a</w:t>
      </w:r>
      <w:r w:rsidR="00156129">
        <w:rPr>
          <w:rFonts w:cs="Arial"/>
        </w:rPr>
        <w:t> </w:t>
      </w:r>
      <w:r w:rsidRPr="00EB1C66">
        <w:rPr>
          <w:rFonts w:cs="Arial"/>
        </w:rPr>
        <w:t xml:space="preserve">to včetně veškerých povinností v souvislosti </w:t>
      </w:r>
      <w:r w:rsidR="00156129" w:rsidRPr="00EB1C66">
        <w:rPr>
          <w:rFonts w:cs="Arial"/>
        </w:rPr>
        <w:t>s</w:t>
      </w:r>
      <w:r w:rsidR="00156129">
        <w:rPr>
          <w:rFonts w:cs="Arial"/>
        </w:rPr>
        <w:t> </w:t>
      </w:r>
      <w:r w:rsidRPr="00EB1C66">
        <w:rPr>
          <w:rFonts w:cs="Arial"/>
        </w:rPr>
        <w:t xml:space="preserve">přepravou </w:t>
      </w:r>
      <w:r w:rsidR="00156129" w:rsidRPr="00EB1C66">
        <w:rPr>
          <w:rFonts w:cs="Arial"/>
        </w:rPr>
        <w:t>a</w:t>
      </w:r>
      <w:r w:rsidR="00156129">
        <w:rPr>
          <w:rFonts w:cs="Arial"/>
        </w:rPr>
        <w:t> </w:t>
      </w:r>
      <w:r w:rsidRPr="00EB1C66">
        <w:rPr>
          <w:rFonts w:cs="Arial"/>
        </w:rPr>
        <w:t xml:space="preserve">likvidací nebezpečného odpadu. Při manipulaci s odpady </w:t>
      </w:r>
      <w:r>
        <w:rPr>
          <w:rFonts w:cs="Arial"/>
        </w:rPr>
        <w:t>Z</w:t>
      </w:r>
      <w:r w:rsidRPr="00EB1C66">
        <w:rPr>
          <w:rFonts w:cs="Arial"/>
        </w:rPr>
        <w:t xml:space="preserve">hotovitel zajistí podmínky pro bezpečnost práce, ochranu zdraví </w:t>
      </w:r>
      <w:r w:rsidR="00156129" w:rsidRPr="00EB1C66">
        <w:rPr>
          <w:rFonts w:cs="Arial"/>
        </w:rPr>
        <w:t>a</w:t>
      </w:r>
      <w:r w:rsidR="00156129">
        <w:rPr>
          <w:rFonts w:cs="Arial"/>
        </w:rPr>
        <w:t> </w:t>
      </w:r>
      <w:r w:rsidRPr="00EB1C66">
        <w:rPr>
          <w:rFonts w:cs="Arial"/>
        </w:rPr>
        <w:t xml:space="preserve">ochranu všech složek životního prostředí (vzduch, voda, půda). Dále </w:t>
      </w:r>
      <w:r>
        <w:rPr>
          <w:rFonts w:cs="Arial"/>
        </w:rPr>
        <w:t>Z</w:t>
      </w:r>
      <w:r w:rsidRPr="00EB1C66">
        <w:rPr>
          <w:rFonts w:cs="Arial"/>
        </w:rPr>
        <w:t xml:space="preserve">hotovitel do závěrečné zprávy doloží způsob nakládání s odpady, tj. průběžnou evidenci odpadů </w:t>
      </w:r>
      <w:r w:rsidR="00156129" w:rsidRPr="00EB1C66">
        <w:rPr>
          <w:rFonts w:cs="Arial"/>
        </w:rPr>
        <w:t>a</w:t>
      </w:r>
      <w:r w:rsidR="00156129">
        <w:rPr>
          <w:rFonts w:cs="Arial"/>
        </w:rPr>
        <w:t> </w:t>
      </w:r>
      <w:r w:rsidRPr="00EB1C66">
        <w:rPr>
          <w:rFonts w:cs="Arial"/>
        </w:rPr>
        <w:t>potvrzení oprávněných osob o</w:t>
      </w:r>
      <w:r>
        <w:rPr>
          <w:rFonts w:cs="Arial"/>
        </w:rPr>
        <w:t> </w:t>
      </w:r>
      <w:r w:rsidRPr="00EB1C66">
        <w:rPr>
          <w:rFonts w:cs="Arial"/>
        </w:rPr>
        <w:t>převzetí odpadu do zařízení.</w:t>
      </w:r>
    </w:p>
    <w:p w14:paraId="67D2DEB3" w14:textId="14C25958" w:rsidR="003C63C4" w:rsidRPr="00C04038" w:rsidRDefault="003C63C4" w:rsidP="003C63C4">
      <w:pPr>
        <w:pStyle w:val="Heading2"/>
        <w:keepLines w:val="0"/>
        <w:tabs>
          <w:tab w:val="clear" w:pos="993"/>
        </w:tabs>
        <w:spacing w:before="0" w:line="240" w:lineRule="atLeast"/>
        <w:ind w:left="567"/>
        <w:rPr>
          <w:rFonts w:cs="Arial"/>
        </w:rPr>
      </w:pPr>
      <w:r>
        <w:rPr>
          <w:rFonts w:cs="Arial"/>
        </w:rPr>
        <w:t>Zhotovitel</w:t>
      </w:r>
      <w:r w:rsidRPr="00C04038">
        <w:rPr>
          <w:rFonts w:cs="Arial"/>
        </w:rPr>
        <w:t xml:space="preserve"> je </w:t>
      </w:r>
      <w:r w:rsidR="00B573CC">
        <w:rPr>
          <w:rFonts w:cs="Arial"/>
        </w:rPr>
        <w:t xml:space="preserve">s ohledem na zásady sociálního </w:t>
      </w:r>
      <w:r w:rsidR="00156129">
        <w:rPr>
          <w:rFonts w:cs="Arial"/>
        </w:rPr>
        <w:t>a </w:t>
      </w:r>
      <w:r w:rsidR="00B573CC">
        <w:rPr>
          <w:rFonts w:cs="Arial"/>
        </w:rPr>
        <w:t xml:space="preserve">odpovědného zadávání veřejných zakázek </w:t>
      </w:r>
      <w:r w:rsidRPr="00C04038">
        <w:rPr>
          <w:rFonts w:cs="Arial"/>
        </w:rPr>
        <w:t>povinen zvážit možnost poskytnutí exkurze studentům technických oborů v</w:t>
      </w:r>
      <w:r>
        <w:rPr>
          <w:rFonts w:cs="Arial"/>
        </w:rPr>
        <w:t> </w:t>
      </w:r>
      <w:r w:rsidRPr="00C04038">
        <w:rPr>
          <w:rFonts w:cs="Arial"/>
        </w:rPr>
        <w:t xml:space="preserve">průběhu </w:t>
      </w:r>
      <w:r>
        <w:rPr>
          <w:rFonts w:cs="Arial"/>
        </w:rPr>
        <w:t>provádění Díla</w:t>
      </w:r>
      <w:r w:rsidRPr="00C04038">
        <w:rPr>
          <w:rFonts w:cs="Arial"/>
        </w:rPr>
        <w:t>.</w:t>
      </w:r>
    </w:p>
    <w:p w14:paraId="412363AD" w14:textId="7AF6EA5A" w:rsidR="003C63C4" w:rsidRPr="005E2B14" w:rsidRDefault="003C63C4" w:rsidP="003C63C4">
      <w:pPr>
        <w:pStyle w:val="Heading1"/>
        <w:tabs>
          <w:tab w:val="clear" w:pos="425"/>
        </w:tabs>
        <w:spacing w:before="240" w:after="120" w:line="240" w:lineRule="atLeast"/>
        <w:ind w:left="567" w:hanging="567"/>
        <w:rPr>
          <w:rFonts w:cs="Arial"/>
          <w:sz w:val="20"/>
        </w:rPr>
      </w:pPr>
      <w:r>
        <w:rPr>
          <w:rFonts w:cs="Arial"/>
          <w:sz w:val="20"/>
        </w:rPr>
        <w:t>JEDNÁNÍ, DORUČOVÁNÍ</w:t>
      </w:r>
    </w:p>
    <w:p w14:paraId="05B3BF7D" w14:textId="226458E4"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Právní jednání mezi Stranami jsou oprávněn</w:t>
      </w:r>
      <w:r>
        <w:rPr>
          <w:rFonts w:cs="Arial"/>
        </w:rPr>
        <w:t>i</w:t>
      </w:r>
      <w:r w:rsidRPr="000257D6">
        <w:rPr>
          <w:rFonts w:cs="Arial"/>
        </w:rPr>
        <w:t xml:space="preserve"> činit příslušní členové statutárních orgánů Stran, případně osoby </w:t>
      </w:r>
      <w:r w:rsidR="00156129" w:rsidRPr="000257D6">
        <w:rPr>
          <w:rFonts w:cs="Arial"/>
        </w:rPr>
        <w:t>k</w:t>
      </w:r>
      <w:r w:rsidR="00156129">
        <w:rPr>
          <w:rFonts w:cs="Arial"/>
        </w:rPr>
        <w:t> </w:t>
      </w:r>
      <w:r w:rsidRPr="000257D6">
        <w:rPr>
          <w:rFonts w:cs="Arial"/>
        </w:rPr>
        <w:t>těmto jednáním příslušnou Stranou písemně zmocněné.</w:t>
      </w:r>
    </w:p>
    <w:p w14:paraId="5BC5D781" w14:textId="24E8F9A0"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lastRenderedPageBreak/>
        <w:t xml:space="preserve">Vyžaduje-li tato Smlouva </w:t>
      </w:r>
      <w:r w:rsidR="00156129" w:rsidRPr="000257D6">
        <w:rPr>
          <w:rFonts w:cs="Arial"/>
        </w:rPr>
        <w:t>u</w:t>
      </w:r>
      <w:r w:rsidR="00156129">
        <w:rPr>
          <w:rFonts w:cs="Arial"/>
        </w:rPr>
        <w:t> </w:t>
      </w:r>
      <w:r w:rsidRPr="000257D6">
        <w:rPr>
          <w:rFonts w:cs="Arial"/>
        </w:rPr>
        <w:t xml:space="preserve">některého jednání Strany písemnou formu, oznámení takového jednání musí být druhé Straně doručeno prostřednictvím provozovatele poštovních služeb, doručovací službou (kurýrem), nebo osobně proti podpisu. </w:t>
      </w:r>
      <w:r w:rsidR="00156129" w:rsidRPr="000257D6">
        <w:rPr>
          <w:rFonts w:cs="Arial"/>
        </w:rPr>
        <w:t>V</w:t>
      </w:r>
      <w:r w:rsidR="00156129">
        <w:rPr>
          <w:rFonts w:cs="Arial"/>
        </w:rPr>
        <w:t> </w:t>
      </w:r>
      <w:r w:rsidRPr="000257D6">
        <w:rPr>
          <w:rFonts w:cs="Arial"/>
        </w:rPr>
        <w:t xml:space="preserve">případě, že je jednání učiněno elektronickou poštou, považuje se za platné, pokud je nejpozději následující pracovní den potvrzeno doručením jednání prostřednictvím provozovatele poštovních služeb, doručovací službou (kurýrem), nebo osobně proti podpisu. </w:t>
      </w:r>
    </w:p>
    <w:p w14:paraId="4FE95970" w14:textId="41047769"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Strany se dohodly, že veškerá písemná korespondence související </w:t>
      </w:r>
      <w:r w:rsidR="00156129" w:rsidRPr="000257D6">
        <w:rPr>
          <w:rFonts w:cs="Arial"/>
        </w:rPr>
        <w:t>s</w:t>
      </w:r>
      <w:r w:rsidR="00156129">
        <w:rPr>
          <w:rFonts w:cs="Arial"/>
        </w:rPr>
        <w:t> </w:t>
      </w:r>
      <w:r w:rsidRPr="000257D6">
        <w:rPr>
          <w:rFonts w:cs="Arial"/>
        </w:rPr>
        <w:t>touto Smlouvou a</w:t>
      </w:r>
      <w:r>
        <w:rPr>
          <w:rFonts w:cs="Arial"/>
        </w:rPr>
        <w:t> </w:t>
      </w:r>
      <w:r w:rsidRPr="000257D6">
        <w:rPr>
          <w:rFonts w:cs="Arial"/>
        </w:rPr>
        <w:t>prováděním Díla bude doručována na doručovací adresu:</w:t>
      </w:r>
    </w:p>
    <w:p w14:paraId="1BF096AD" w14:textId="77777777" w:rsidR="00E547DC" w:rsidRDefault="00E547DC" w:rsidP="003C63C4">
      <w:pPr>
        <w:pStyle w:val="Heading3"/>
        <w:numPr>
          <w:ilvl w:val="0"/>
          <w:numId w:val="0"/>
        </w:numPr>
        <w:ind w:left="1134"/>
        <w:rPr>
          <w:rFonts w:cs="Arial"/>
          <w:sz w:val="20"/>
        </w:rPr>
      </w:pPr>
      <w:bookmarkStart w:id="34" w:name="_Hlk64475105"/>
    </w:p>
    <w:p w14:paraId="4618F4E7" w14:textId="27023D26" w:rsidR="003C63C4" w:rsidRPr="000257D6" w:rsidRDefault="003C63C4" w:rsidP="003C63C4">
      <w:pPr>
        <w:pStyle w:val="Heading3"/>
        <w:numPr>
          <w:ilvl w:val="0"/>
          <w:numId w:val="0"/>
        </w:numPr>
        <w:ind w:left="1134"/>
        <w:rPr>
          <w:sz w:val="20"/>
          <w:szCs w:val="18"/>
        </w:rPr>
      </w:pPr>
      <w:r w:rsidRPr="004272DE">
        <w:rPr>
          <w:rFonts w:cs="Arial"/>
          <w:sz w:val="20"/>
        </w:rPr>
        <w:t>Kontaktní osob</w:t>
      </w:r>
      <w:r w:rsidR="00040F97">
        <w:rPr>
          <w:rFonts w:cs="Arial"/>
          <w:sz w:val="20"/>
        </w:rPr>
        <w:t>y</w:t>
      </w:r>
      <w:r w:rsidRPr="004272DE">
        <w:rPr>
          <w:rFonts w:cs="Arial"/>
          <w:sz w:val="20"/>
        </w:rPr>
        <w:t xml:space="preserve"> </w:t>
      </w:r>
      <w:r w:rsidRPr="004272DE">
        <w:rPr>
          <w:sz w:val="20"/>
        </w:rPr>
        <w:t>Objednatele</w:t>
      </w:r>
      <w:r w:rsidRPr="004272DE">
        <w:rPr>
          <w:rFonts w:cs="Arial"/>
          <w:sz w:val="20"/>
        </w:rPr>
        <w:t xml:space="preserve"> ve věcech této Smlouvy</w:t>
      </w:r>
      <w:r w:rsidRPr="00290EFA">
        <w:rPr>
          <w:rFonts w:cs="Arial"/>
        </w:rPr>
        <w:t>:</w:t>
      </w:r>
    </w:p>
    <w:p w14:paraId="46782C3E" w14:textId="351A9A8D" w:rsidR="003C63C4" w:rsidRPr="00040F97" w:rsidRDefault="003C63C4" w:rsidP="003C63C4">
      <w:pPr>
        <w:pStyle w:val="ListParagraph"/>
        <w:shd w:val="clear" w:color="auto" w:fill="FFFFFF"/>
        <w:spacing w:line="276" w:lineRule="auto"/>
        <w:ind w:left="1560" w:hanging="426"/>
        <w:rPr>
          <w:rFonts w:ascii="Arial" w:hAnsi="Arial" w:cs="Arial"/>
        </w:rPr>
      </w:pPr>
      <w:r w:rsidRPr="00040F97">
        <w:rPr>
          <w:rFonts w:ascii="Arial" w:hAnsi="Arial" w:cs="Arial"/>
        </w:rPr>
        <w:t xml:space="preserve">Jméno </w:t>
      </w:r>
      <w:r w:rsidR="00156129" w:rsidRPr="00040F97">
        <w:rPr>
          <w:rFonts w:ascii="Arial" w:hAnsi="Arial" w:cs="Arial"/>
        </w:rPr>
        <w:t>a </w:t>
      </w:r>
      <w:r w:rsidRPr="00040F97">
        <w:rPr>
          <w:rFonts w:ascii="Arial" w:hAnsi="Arial" w:cs="Arial"/>
        </w:rPr>
        <w:t xml:space="preserve">příjmení: </w:t>
      </w:r>
      <w:r w:rsidR="00040F97" w:rsidRPr="00040F97">
        <w:rPr>
          <w:rFonts w:ascii="Arial" w:hAnsi="Arial" w:cs="Arial"/>
        </w:rPr>
        <w:t>Soňa Rajtarová</w:t>
      </w:r>
    </w:p>
    <w:p w14:paraId="0B4616B3" w14:textId="6CE57A8E" w:rsidR="003C63C4" w:rsidRPr="00FA0062" w:rsidRDefault="003C63C4" w:rsidP="003C63C4">
      <w:pPr>
        <w:pStyle w:val="ListParagraph"/>
        <w:shd w:val="clear" w:color="auto" w:fill="FFFFFF"/>
        <w:spacing w:line="276" w:lineRule="auto"/>
        <w:ind w:left="1560" w:hanging="426"/>
        <w:rPr>
          <w:rFonts w:ascii="Arial" w:hAnsi="Arial" w:cs="Arial"/>
        </w:rPr>
      </w:pPr>
      <w:r w:rsidRPr="00FA0062">
        <w:rPr>
          <w:rFonts w:ascii="Arial" w:hAnsi="Arial" w:cs="Arial"/>
        </w:rPr>
        <w:t xml:space="preserve">Telefon: </w:t>
      </w:r>
      <w:r w:rsidR="00040F97" w:rsidRPr="00C80656">
        <w:rPr>
          <w:rFonts w:ascii="Arial" w:hAnsi="Arial" w:cs="Arial"/>
        </w:rPr>
        <w:t>(+420) 774 663 426</w:t>
      </w:r>
      <w:r w:rsidR="00040F97" w:rsidRPr="00C80656" w:rsidDel="00040F97">
        <w:rPr>
          <w:rFonts w:ascii="Arial" w:hAnsi="Arial" w:cs="Arial"/>
        </w:rPr>
        <w:t xml:space="preserve"> </w:t>
      </w:r>
    </w:p>
    <w:p w14:paraId="1AE19225" w14:textId="0C8FF632" w:rsidR="003C63C4" w:rsidRPr="00FA0062" w:rsidRDefault="003C63C4" w:rsidP="003C63C4">
      <w:pPr>
        <w:pStyle w:val="ListParagraph"/>
        <w:shd w:val="clear" w:color="auto" w:fill="FFFFFF"/>
        <w:spacing w:line="276" w:lineRule="auto"/>
        <w:ind w:left="1560" w:hanging="426"/>
        <w:rPr>
          <w:rFonts w:ascii="Arial" w:hAnsi="Arial" w:cs="Arial"/>
        </w:rPr>
      </w:pPr>
      <w:r w:rsidRPr="00FA0062">
        <w:rPr>
          <w:rFonts w:ascii="Arial" w:hAnsi="Arial" w:cs="Arial"/>
        </w:rPr>
        <w:t xml:space="preserve">E-mailová adresa: </w:t>
      </w:r>
      <w:r w:rsidR="00C80656" w:rsidRPr="00C80656">
        <w:rPr>
          <w:rFonts w:ascii="Arial" w:hAnsi="Arial" w:cs="Arial"/>
        </w:rPr>
        <w:t>rajtarova@khc.cz</w:t>
      </w:r>
      <w:r w:rsidR="00040F97" w:rsidRPr="00C80656" w:rsidDel="00040F97">
        <w:rPr>
          <w:rFonts w:ascii="Arial" w:hAnsi="Arial" w:cs="Arial"/>
        </w:rPr>
        <w:t xml:space="preserve"> </w:t>
      </w:r>
    </w:p>
    <w:p w14:paraId="5AB042FF" w14:textId="18798BB7" w:rsidR="003C63C4" w:rsidRPr="00107F03" w:rsidRDefault="003C63C4" w:rsidP="00C80656">
      <w:pPr>
        <w:pStyle w:val="ListParagraph"/>
        <w:shd w:val="clear" w:color="auto" w:fill="FFFFFF"/>
        <w:spacing w:line="276" w:lineRule="auto"/>
        <w:ind w:left="1134"/>
        <w:rPr>
          <w:rFonts w:cs="Arial"/>
        </w:rPr>
      </w:pPr>
      <w:r w:rsidRPr="00FA0062">
        <w:rPr>
          <w:rFonts w:ascii="Arial" w:hAnsi="Arial" w:cs="Arial"/>
        </w:rPr>
        <w:t xml:space="preserve">Doručovací adresa: </w:t>
      </w:r>
      <w:r w:rsidR="00040F97" w:rsidRPr="00C80656">
        <w:rPr>
          <w:rFonts w:ascii="Arial" w:hAnsi="Arial" w:cs="Arial"/>
        </w:rPr>
        <w:t>KOVOHUTĚ HOLDING DT, a.s., Křižíkova 270/17</w:t>
      </w:r>
      <w:r w:rsidR="00E547DC">
        <w:rPr>
          <w:rFonts w:ascii="Arial" w:hAnsi="Arial" w:cs="Arial"/>
        </w:rPr>
        <w:t>,</w:t>
      </w:r>
      <w:r w:rsidR="00040F97" w:rsidRPr="00C80656">
        <w:rPr>
          <w:rFonts w:ascii="Arial" w:hAnsi="Arial" w:cs="Arial"/>
        </w:rPr>
        <w:t xml:space="preserve"> 250 88 Čelákovice</w:t>
      </w:r>
    </w:p>
    <w:p w14:paraId="3A83CB1E" w14:textId="77777777" w:rsidR="00040F97" w:rsidRPr="00FA0062" w:rsidRDefault="00040F97" w:rsidP="00040F97">
      <w:pPr>
        <w:pStyle w:val="ListParagraph"/>
        <w:shd w:val="clear" w:color="auto" w:fill="FFFFFF"/>
        <w:spacing w:line="276" w:lineRule="auto"/>
        <w:ind w:left="1560" w:hanging="426"/>
        <w:rPr>
          <w:rFonts w:ascii="Arial" w:hAnsi="Arial" w:cs="Arial"/>
        </w:rPr>
      </w:pPr>
    </w:p>
    <w:p w14:paraId="7AEB27B2" w14:textId="4122A6B4"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 xml:space="preserve">Jméno a příjmení: </w:t>
      </w:r>
      <w:r w:rsidRPr="00C80656">
        <w:rPr>
          <w:rFonts w:ascii="Arial" w:hAnsi="Arial" w:cs="Arial"/>
        </w:rPr>
        <w:t>Mgr. Magdal</w:t>
      </w:r>
      <w:r w:rsidR="005D65EB">
        <w:rPr>
          <w:rFonts w:ascii="Arial" w:hAnsi="Arial" w:cs="Arial"/>
        </w:rPr>
        <w:t>é</w:t>
      </w:r>
      <w:r w:rsidRPr="00C80656">
        <w:rPr>
          <w:rFonts w:ascii="Arial" w:hAnsi="Arial" w:cs="Arial"/>
        </w:rPr>
        <w:t>na Davis, Ph.D.</w:t>
      </w:r>
    </w:p>
    <w:p w14:paraId="2A5ECB6E" w14:textId="5E1EB1CC"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Telefon: (+420) 739 429 700</w:t>
      </w:r>
    </w:p>
    <w:p w14:paraId="11AF06DE" w14:textId="27A9BF71"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 xml:space="preserve">E-mailová adresa: </w:t>
      </w:r>
      <w:hyperlink r:id="rId8" w:history="1">
        <w:r w:rsidRPr="00C80656">
          <w:rPr>
            <w:rFonts w:ascii="Arial" w:hAnsi="Arial" w:cs="Arial"/>
          </w:rPr>
          <w:t>magdalena.davis@mnisek.cz</w:t>
        </w:r>
      </w:hyperlink>
    </w:p>
    <w:p w14:paraId="310A78A3" w14:textId="0F81D3B5" w:rsidR="00040F97" w:rsidRPr="00FA0062" w:rsidRDefault="00040F97" w:rsidP="00C80656">
      <w:pPr>
        <w:pStyle w:val="ListParagraph"/>
        <w:shd w:val="clear" w:color="auto" w:fill="FFFFFF"/>
        <w:spacing w:line="276" w:lineRule="auto"/>
        <w:ind w:left="1560" w:hanging="426"/>
        <w:rPr>
          <w:rFonts w:cs="Arial"/>
        </w:rPr>
      </w:pPr>
      <w:r w:rsidRPr="00FA0062">
        <w:rPr>
          <w:rFonts w:ascii="Arial" w:hAnsi="Arial" w:cs="Arial"/>
        </w:rPr>
        <w:t xml:space="preserve">Doručovací adresa: </w:t>
      </w:r>
      <w:r w:rsidRPr="00C80656">
        <w:rPr>
          <w:rFonts w:ascii="Arial" w:hAnsi="Arial" w:cs="Arial"/>
        </w:rPr>
        <w:t>Město Mníšek pod Brdy</w:t>
      </w:r>
      <w:r w:rsidRPr="00FA0062">
        <w:rPr>
          <w:rFonts w:ascii="Arial" w:hAnsi="Arial" w:cs="Arial"/>
        </w:rPr>
        <w:t xml:space="preserve">, </w:t>
      </w:r>
      <w:r w:rsidRPr="00C80656">
        <w:rPr>
          <w:rFonts w:ascii="Arial" w:hAnsi="Arial" w:cs="Arial"/>
        </w:rPr>
        <w:t>Dobříšská 56, 252 10 Mníšek pod Brdy</w:t>
      </w:r>
    </w:p>
    <w:p w14:paraId="5E82C6F4" w14:textId="77777777" w:rsidR="00040F97" w:rsidRPr="00C80656" w:rsidRDefault="00040F97" w:rsidP="00C80656">
      <w:pPr>
        <w:ind w:left="708" w:firstLine="426"/>
        <w:jc w:val="left"/>
        <w:rPr>
          <w:rFonts w:cs="Arial"/>
          <w:sz w:val="20"/>
          <w:lang w:eastAsia="cs-CZ"/>
        </w:rPr>
      </w:pPr>
    </w:p>
    <w:p w14:paraId="22D97BF6" w14:textId="1D41DBAA" w:rsidR="00040F97" w:rsidRPr="00C80656" w:rsidRDefault="00040F97" w:rsidP="00040F97">
      <w:pPr>
        <w:pStyle w:val="Heading3"/>
        <w:numPr>
          <w:ilvl w:val="0"/>
          <w:numId w:val="0"/>
        </w:numPr>
        <w:ind w:left="1134"/>
        <w:rPr>
          <w:rFonts w:cs="Arial"/>
          <w:sz w:val="20"/>
        </w:rPr>
      </w:pPr>
      <w:r w:rsidRPr="00FA0062">
        <w:rPr>
          <w:rFonts w:cs="Arial"/>
          <w:sz w:val="20"/>
        </w:rPr>
        <w:t>Kontaktní osoba Objednatele ve věcech technických</w:t>
      </w:r>
      <w:r w:rsidRPr="00C80656">
        <w:rPr>
          <w:rFonts w:cs="Arial"/>
          <w:sz w:val="20"/>
        </w:rPr>
        <w:t>:</w:t>
      </w:r>
    </w:p>
    <w:p w14:paraId="4FA59FE6" w14:textId="624DD735"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Jméno a příjmení: Ing. Roman Pýcha</w:t>
      </w:r>
    </w:p>
    <w:p w14:paraId="47D7F81A" w14:textId="5DF18D46" w:rsidR="00040F97" w:rsidRPr="00FA0062" w:rsidRDefault="00040F97" w:rsidP="00040F97">
      <w:pPr>
        <w:pStyle w:val="ListParagraph"/>
        <w:shd w:val="clear" w:color="auto" w:fill="FFFFFF"/>
        <w:spacing w:line="276" w:lineRule="auto"/>
        <w:ind w:left="1560" w:hanging="426"/>
        <w:rPr>
          <w:rFonts w:ascii="Arial" w:hAnsi="Arial" w:cs="Arial"/>
        </w:rPr>
      </w:pPr>
      <w:r w:rsidRPr="00FA0062">
        <w:rPr>
          <w:rFonts w:ascii="Arial" w:hAnsi="Arial" w:cs="Arial"/>
        </w:rPr>
        <w:t>E-mailová adresa: pycha@interpro.cz</w:t>
      </w:r>
    </w:p>
    <w:p w14:paraId="6038366F" w14:textId="084C47FD" w:rsidR="00040F97" w:rsidRPr="00FA0062" w:rsidRDefault="00040F97" w:rsidP="00C80656">
      <w:pPr>
        <w:pStyle w:val="ListParagraph"/>
        <w:shd w:val="clear" w:color="auto" w:fill="FFFFFF"/>
        <w:spacing w:line="276" w:lineRule="auto"/>
        <w:ind w:left="1560" w:hanging="426"/>
        <w:rPr>
          <w:rFonts w:cs="Arial"/>
        </w:rPr>
      </w:pPr>
      <w:r w:rsidRPr="00FA0062">
        <w:rPr>
          <w:rFonts w:ascii="Arial" w:hAnsi="Arial" w:cs="Arial"/>
        </w:rPr>
        <w:t xml:space="preserve">Doručovací adresa: </w:t>
      </w:r>
      <w:r w:rsidR="00E547DC" w:rsidRPr="006C31EC">
        <w:rPr>
          <w:rFonts w:ascii="Arial" w:hAnsi="Arial" w:cs="Arial"/>
        </w:rPr>
        <w:t>INTERPROJEKT ODPADY</w:t>
      </w:r>
      <w:r w:rsidR="00E547DC">
        <w:rPr>
          <w:rFonts w:ascii="Arial" w:hAnsi="Arial" w:cs="Arial"/>
        </w:rPr>
        <w:t>,</w:t>
      </w:r>
      <w:r w:rsidR="00E547DC" w:rsidRPr="00FA0062">
        <w:rPr>
          <w:rFonts w:ascii="Arial" w:hAnsi="Arial" w:cs="Arial"/>
        </w:rPr>
        <w:t xml:space="preserve"> </w:t>
      </w:r>
      <w:r w:rsidRPr="00FA0062">
        <w:rPr>
          <w:rFonts w:ascii="Arial" w:hAnsi="Arial" w:cs="Arial"/>
        </w:rPr>
        <w:t>s.r.o., Heleny Malířové 11</w:t>
      </w:r>
      <w:r w:rsidR="00E547DC">
        <w:rPr>
          <w:rFonts w:ascii="Arial" w:hAnsi="Arial" w:cs="Arial"/>
        </w:rPr>
        <w:t xml:space="preserve">, </w:t>
      </w:r>
      <w:r w:rsidR="00E547DC" w:rsidRPr="006C31EC">
        <w:rPr>
          <w:rFonts w:ascii="Arial" w:hAnsi="Arial" w:cs="Arial"/>
        </w:rPr>
        <w:t>169 00</w:t>
      </w:r>
      <w:r w:rsidRPr="00FA0062">
        <w:rPr>
          <w:rFonts w:ascii="Arial" w:hAnsi="Arial" w:cs="Arial"/>
        </w:rPr>
        <w:t xml:space="preserve"> Praha 6</w:t>
      </w:r>
    </w:p>
    <w:p w14:paraId="1CEB8649" w14:textId="77777777" w:rsidR="00040F97" w:rsidRPr="00547094" w:rsidRDefault="00040F97" w:rsidP="00C80656"/>
    <w:p w14:paraId="37071B43" w14:textId="77777777" w:rsidR="003C63C4" w:rsidRPr="000257D6" w:rsidRDefault="003C63C4" w:rsidP="003C63C4">
      <w:pPr>
        <w:pStyle w:val="Heading3"/>
        <w:numPr>
          <w:ilvl w:val="0"/>
          <w:numId w:val="0"/>
        </w:numPr>
        <w:ind w:left="1134"/>
        <w:rPr>
          <w:sz w:val="20"/>
          <w:szCs w:val="18"/>
        </w:rPr>
      </w:pPr>
      <w:r w:rsidRPr="004272DE">
        <w:rPr>
          <w:rFonts w:cs="Arial"/>
          <w:sz w:val="20"/>
        </w:rPr>
        <w:t xml:space="preserve">Kontaktní osoby </w:t>
      </w:r>
      <w:r w:rsidRPr="004272DE">
        <w:rPr>
          <w:sz w:val="20"/>
        </w:rPr>
        <w:t>Zhotovitele</w:t>
      </w:r>
      <w:r w:rsidRPr="004272DE">
        <w:rPr>
          <w:rFonts w:cs="Arial"/>
          <w:sz w:val="20"/>
        </w:rPr>
        <w:t xml:space="preserve"> ve věcech této Smlouvy:</w:t>
      </w:r>
    </w:p>
    <w:p w14:paraId="26AD9F06" w14:textId="3B5F9D66" w:rsidR="003C63C4" w:rsidRPr="00290EFA" w:rsidRDefault="003C63C4" w:rsidP="003C63C4">
      <w:pPr>
        <w:pStyle w:val="ListParagraph"/>
        <w:shd w:val="clear" w:color="auto" w:fill="FFFFFF"/>
        <w:spacing w:line="276" w:lineRule="auto"/>
        <w:ind w:left="1560" w:hanging="426"/>
        <w:rPr>
          <w:rFonts w:ascii="Arial" w:hAnsi="Arial" w:cs="Arial"/>
        </w:rPr>
      </w:pPr>
      <w:r w:rsidRPr="00290EFA">
        <w:rPr>
          <w:rFonts w:ascii="Arial" w:hAnsi="Arial" w:cs="Arial"/>
        </w:rPr>
        <w:t xml:space="preserve">Jména </w:t>
      </w:r>
      <w:r w:rsidR="00156129" w:rsidRPr="00290EFA">
        <w:rPr>
          <w:rFonts w:ascii="Arial" w:hAnsi="Arial" w:cs="Arial"/>
        </w:rPr>
        <w:t>a</w:t>
      </w:r>
      <w:r w:rsidR="00156129">
        <w:rPr>
          <w:rFonts w:ascii="Arial" w:hAnsi="Arial" w:cs="Arial"/>
        </w:rPr>
        <w:t> </w:t>
      </w:r>
      <w:r w:rsidRPr="00290EFA">
        <w:rPr>
          <w:rFonts w:ascii="Arial" w:hAnsi="Arial" w:cs="Arial"/>
        </w:rPr>
        <w:t xml:space="preserve">příjmení: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p w14:paraId="6DBA802B" w14:textId="77777777" w:rsidR="003C63C4" w:rsidRPr="00290EFA" w:rsidRDefault="003C63C4" w:rsidP="003C63C4">
      <w:pPr>
        <w:pStyle w:val="ListParagraph"/>
        <w:shd w:val="clear" w:color="auto" w:fill="FFFFFF"/>
        <w:spacing w:line="276" w:lineRule="auto"/>
        <w:ind w:left="1560" w:hanging="426"/>
        <w:rPr>
          <w:rFonts w:ascii="Arial" w:hAnsi="Arial" w:cs="Arial"/>
        </w:rPr>
      </w:pPr>
      <w:r w:rsidRPr="00290EFA">
        <w:rPr>
          <w:rFonts w:ascii="Arial" w:hAnsi="Arial" w:cs="Arial"/>
        </w:rPr>
        <w:t xml:space="preserve">Telefon: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p w14:paraId="26D3ED68" w14:textId="77777777" w:rsidR="003C63C4" w:rsidRPr="00290EFA" w:rsidRDefault="003C63C4" w:rsidP="003C63C4">
      <w:pPr>
        <w:pStyle w:val="ListParagraph"/>
        <w:shd w:val="clear" w:color="auto" w:fill="FFFFFF"/>
        <w:spacing w:line="276" w:lineRule="auto"/>
        <w:ind w:left="1560" w:hanging="426"/>
        <w:rPr>
          <w:rFonts w:ascii="Arial" w:hAnsi="Arial" w:cs="Arial"/>
        </w:rPr>
      </w:pPr>
      <w:r w:rsidRPr="00290EFA">
        <w:rPr>
          <w:rFonts w:ascii="Arial" w:hAnsi="Arial" w:cs="Arial"/>
        </w:rPr>
        <w:t xml:space="preserve">E-mailová adresa: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p w14:paraId="2B4764F5" w14:textId="77777777" w:rsidR="003C63C4" w:rsidRPr="003368E5" w:rsidRDefault="003C63C4" w:rsidP="003C63C4">
      <w:pPr>
        <w:pStyle w:val="ListParagraph"/>
        <w:shd w:val="clear" w:color="auto" w:fill="FFFFFF"/>
        <w:spacing w:after="120"/>
        <w:ind w:left="1559" w:hanging="425"/>
        <w:rPr>
          <w:rFonts w:ascii="Arial" w:hAnsi="Arial" w:cs="Arial"/>
        </w:rPr>
      </w:pPr>
      <w:r w:rsidRPr="00290EFA">
        <w:rPr>
          <w:rFonts w:ascii="Arial" w:hAnsi="Arial" w:cs="Arial"/>
        </w:rPr>
        <w:t xml:space="preserve">Doručovací adresa: </w:t>
      </w:r>
      <w:r w:rsidRPr="00290EFA">
        <w:rPr>
          <w:rFonts w:ascii="Arial" w:hAnsi="Arial" w:cs="Arial"/>
          <w:highlight w:val="yellow"/>
        </w:rPr>
        <w:t>[</w:t>
      </w:r>
      <w:r w:rsidRPr="00290EFA">
        <w:rPr>
          <w:rFonts w:ascii="Arial" w:hAnsi="Arial" w:cs="Arial"/>
          <w:color w:val="000000"/>
          <w:highlight w:val="yellow"/>
        </w:rPr>
        <w:t xml:space="preserve">DOPLNÍ </w:t>
      </w:r>
      <w:r>
        <w:rPr>
          <w:rFonts w:ascii="Arial" w:hAnsi="Arial" w:cs="Arial"/>
          <w:color w:val="000000"/>
          <w:highlight w:val="yellow"/>
        </w:rPr>
        <w:t>ZHOTOVITEL</w:t>
      </w:r>
      <w:r w:rsidRPr="00290EFA">
        <w:rPr>
          <w:rFonts w:ascii="Arial" w:hAnsi="Arial" w:cs="Arial"/>
          <w:highlight w:val="yellow"/>
        </w:rPr>
        <w:t>]</w:t>
      </w:r>
    </w:p>
    <w:bookmarkEnd w:id="34"/>
    <w:p w14:paraId="6CF8CAFE" w14:textId="09F10A5F" w:rsidR="003C63C4" w:rsidRPr="000257D6" w:rsidRDefault="003C63C4" w:rsidP="003C63C4">
      <w:pPr>
        <w:pStyle w:val="Heading2"/>
        <w:keepLines w:val="0"/>
        <w:tabs>
          <w:tab w:val="clear" w:pos="993"/>
        </w:tabs>
        <w:spacing w:before="0" w:line="240" w:lineRule="atLeast"/>
        <w:ind w:left="567"/>
        <w:rPr>
          <w:rFonts w:cs="Arial"/>
        </w:rPr>
      </w:pPr>
      <w:r w:rsidRPr="000257D6">
        <w:rPr>
          <w:rFonts w:cs="Arial"/>
        </w:rPr>
        <w:t xml:space="preserve">Zmaří-li jakákoliv Strana vědomě dojití doručované zásilky, platí, že doručovaná zásilka řádně došla </w:t>
      </w:r>
      <w:r w:rsidR="00156129" w:rsidRPr="000257D6">
        <w:rPr>
          <w:rFonts w:cs="Arial"/>
        </w:rPr>
        <w:t>v</w:t>
      </w:r>
      <w:r w:rsidR="00156129">
        <w:rPr>
          <w:rFonts w:cs="Arial"/>
        </w:rPr>
        <w:t> </w:t>
      </w:r>
      <w:r w:rsidRPr="000257D6">
        <w:rPr>
          <w:rFonts w:cs="Arial"/>
        </w:rPr>
        <w:t>den vědomého zmaření jejího dojití.</w:t>
      </w:r>
    </w:p>
    <w:p w14:paraId="1F9050C3" w14:textId="77777777" w:rsidR="003C63C4" w:rsidRPr="005E2B14" w:rsidRDefault="003C63C4" w:rsidP="003C63C4">
      <w:pPr>
        <w:pStyle w:val="Heading1"/>
        <w:tabs>
          <w:tab w:val="clear" w:pos="425"/>
        </w:tabs>
        <w:spacing w:before="240" w:after="120" w:line="240" w:lineRule="atLeast"/>
        <w:ind w:left="567" w:hanging="567"/>
        <w:rPr>
          <w:rFonts w:cs="Arial"/>
          <w:sz w:val="20"/>
        </w:rPr>
      </w:pPr>
      <w:r>
        <w:rPr>
          <w:rFonts w:cs="Arial"/>
          <w:sz w:val="20"/>
        </w:rPr>
        <w:t>ZÁVĚREČNÁ USTANOVENÍ</w:t>
      </w:r>
    </w:p>
    <w:p w14:paraId="7E76FE43" w14:textId="29E0F4FF" w:rsidR="003C63C4" w:rsidRPr="00F046D6" w:rsidRDefault="003C63C4" w:rsidP="003C63C4">
      <w:pPr>
        <w:pStyle w:val="Heading2"/>
        <w:keepLines w:val="0"/>
        <w:tabs>
          <w:tab w:val="clear" w:pos="993"/>
        </w:tabs>
        <w:spacing w:before="0" w:line="240" w:lineRule="atLeast"/>
        <w:ind w:left="567"/>
        <w:rPr>
          <w:rFonts w:cs="Arial"/>
        </w:rPr>
      </w:pPr>
      <w:r w:rsidRPr="00756DFD">
        <w:rPr>
          <w:rFonts w:cs="Arial"/>
        </w:rPr>
        <w:t xml:space="preserve">Tato Smlouva nabývá platnosti </w:t>
      </w:r>
      <w:r w:rsidR="00156129">
        <w:rPr>
          <w:rFonts w:cs="Arial"/>
        </w:rPr>
        <w:t>a </w:t>
      </w:r>
      <w:r>
        <w:rPr>
          <w:rFonts w:cs="Arial"/>
        </w:rPr>
        <w:t xml:space="preserve">účinnosti </w:t>
      </w:r>
      <w:r w:rsidRPr="00756DFD">
        <w:rPr>
          <w:rFonts w:cs="Arial"/>
        </w:rPr>
        <w:t>dnem jejího podpisu oběma S</w:t>
      </w:r>
      <w:r>
        <w:rPr>
          <w:rFonts w:cs="Arial"/>
        </w:rPr>
        <w:t>mluvními s</w:t>
      </w:r>
      <w:r w:rsidRPr="00756DFD">
        <w:rPr>
          <w:rFonts w:cs="Arial"/>
        </w:rPr>
        <w:t>tranami</w:t>
      </w:r>
      <w:r>
        <w:rPr>
          <w:rFonts w:cs="Arial"/>
        </w:rPr>
        <w:t xml:space="preserve"> </w:t>
      </w:r>
      <w:r w:rsidRPr="00413596">
        <w:t xml:space="preserve">nebo dnem, kdy </w:t>
      </w:r>
      <w:r w:rsidR="00A10A71">
        <w:t>n</w:t>
      </w:r>
      <w:r w:rsidRPr="00413596">
        <w:t xml:space="preserve">abude právní moci rozhodnutí o poskytnutí dotace vydané příslušným orgánem </w:t>
      </w:r>
      <w:r w:rsidR="00156129" w:rsidRPr="00413596">
        <w:t>o</w:t>
      </w:r>
      <w:r w:rsidR="00156129">
        <w:t> </w:t>
      </w:r>
      <w:r w:rsidRPr="00413596">
        <w:t xml:space="preserve">tom, že Objednatel obdržel dotaci, z níž má být předmět této Smlouvy </w:t>
      </w:r>
      <w:r w:rsidRPr="00140341">
        <w:t>částečně nebo zcela uhrazen</w:t>
      </w:r>
      <w:r w:rsidRPr="00413596">
        <w:t>, podle toho, která z těchto skutečností nastane později.</w:t>
      </w:r>
      <w:r w:rsidR="00A10A71">
        <w:t xml:space="preserve"> V případě, že právní moc rozhodnutí o poskytnutí dotace nastane</w:t>
      </w:r>
      <w:r w:rsidR="008E549D">
        <w:t xml:space="preserve"> až</w:t>
      </w:r>
      <w:r w:rsidR="00A10A71">
        <w:t xml:space="preserve"> po </w:t>
      </w:r>
      <w:r w:rsidR="008E549D">
        <w:t>uzavření</w:t>
      </w:r>
      <w:r w:rsidR="00A10A71">
        <w:t xml:space="preserve"> této Smlouvy, zavazuje se Objednatel informovat o této skutečnosti Zhotovitele bez zbytečného odkladu.</w:t>
      </w:r>
    </w:p>
    <w:p w14:paraId="36053DBC" w14:textId="16D0B14D" w:rsidR="003C63C4" w:rsidRPr="00F046D6" w:rsidRDefault="003C63C4" w:rsidP="003C63C4">
      <w:pPr>
        <w:pStyle w:val="Heading2"/>
        <w:keepLines w:val="0"/>
        <w:tabs>
          <w:tab w:val="clear" w:pos="993"/>
        </w:tabs>
        <w:spacing w:before="0" w:line="240" w:lineRule="atLeast"/>
        <w:ind w:left="567"/>
        <w:rPr>
          <w:rFonts w:cs="Arial"/>
        </w:rPr>
      </w:pPr>
      <w:r w:rsidRPr="00F046D6">
        <w:rPr>
          <w:rFonts w:cs="Arial"/>
        </w:rPr>
        <w:lastRenderedPageBreak/>
        <w:t xml:space="preserve">Obě Smluvní strany prohlašují, že došlo </w:t>
      </w:r>
      <w:r w:rsidR="00156129" w:rsidRPr="00F046D6">
        <w:rPr>
          <w:rFonts w:cs="Arial"/>
        </w:rPr>
        <w:t>k</w:t>
      </w:r>
      <w:r w:rsidR="00156129">
        <w:rPr>
          <w:rFonts w:cs="Arial"/>
        </w:rPr>
        <w:t> </w:t>
      </w:r>
      <w:r w:rsidRPr="00F046D6">
        <w:rPr>
          <w:rFonts w:cs="Arial"/>
        </w:rPr>
        <w:t xml:space="preserve">dohodě </w:t>
      </w:r>
      <w:r w:rsidR="00156129" w:rsidRPr="00F046D6">
        <w:rPr>
          <w:rFonts w:cs="Arial"/>
        </w:rPr>
        <w:t>o</w:t>
      </w:r>
      <w:r w:rsidR="00156129">
        <w:rPr>
          <w:rFonts w:cs="Arial"/>
        </w:rPr>
        <w:t> </w:t>
      </w:r>
      <w:r w:rsidRPr="00F046D6">
        <w:rPr>
          <w:rFonts w:cs="Arial"/>
        </w:rPr>
        <w:t>celém rozsahu Smlouvy.</w:t>
      </w:r>
    </w:p>
    <w:p w14:paraId="021E36A2" w14:textId="23455BDF" w:rsidR="003C63C4" w:rsidRPr="00F046D6" w:rsidRDefault="003C63C4" w:rsidP="003C63C4">
      <w:pPr>
        <w:pStyle w:val="Heading2"/>
        <w:keepLines w:val="0"/>
        <w:tabs>
          <w:tab w:val="clear" w:pos="993"/>
        </w:tabs>
        <w:spacing w:before="0" w:line="240" w:lineRule="atLeast"/>
        <w:ind w:left="567"/>
        <w:contextualSpacing/>
        <w:rPr>
          <w:rFonts w:cs="Arial"/>
        </w:rPr>
      </w:pPr>
      <w:r w:rsidRPr="00F046D6">
        <w:rPr>
          <w:rFonts w:cs="Arial"/>
        </w:rPr>
        <w:t xml:space="preserve">Veškeré případné spory vzniklé mezi </w:t>
      </w:r>
      <w:r>
        <w:rPr>
          <w:rFonts w:cs="Arial"/>
        </w:rPr>
        <w:t>O</w:t>
      </w:r>
      <w:r w:rsidRPr="00F046D6">
        <w:rPr>
          <w:rFonts w:cs="Arial"/>
        </w:rPr>
        <w:t xml:space="preserve">bjednatelem </w:t>
      </w:r>
      <w:r w:rsidR="00156129" w:rsidRPr="00F046D6">
        <w:rPr>
          <w:rFonts w:cs="Arial"/>
        </w:rPr>
        <w:t>a</w:t>
      </w:r>
      <w:r w:rsidR="00156129">
        <w:rPr>
          <w:rFonts w:cs="Arial"/>
        </w:rPr>
        <w:t> </w:t>
      </w:r>
      <w:r>
        <w:rPr>
          <w:rFonts w:cs="Arial"/>
        </w:rPr>
        <w:t>Z</w:t>
      </w:r>
      <w:r w:rsidRPr="00F046D6">
        <w:rPr>
          <w:rFonts w:cs="Arial"/>
        </w:rPr>
        <w:t>hotovitelem na základě nebo v</w:t>
      </w:r>
      <w:r>
        <w:rPr>
          <w:rFonts w:cs="Arial"/>
        </w:rPr>
        <w:t> </w:t>
      </w:r>
      <w:r w:rsidRPr="00F046D6">
        <w:rPr>
          <w:rFonts w:cs="Arial"/>
        </w:rPr>
        <w:t xml:space="preserve">souvislosti </w:t>
      </w:r>
      <w:r w:rsidR="00156129" w:rsidRPr="00F046D6">
        <w:rPr>
          <w:rFonts w:cs="Arial"/>
        </w:rPr>
        <w:t>s</w:t>
      </w:r>
      <w:r w:rsidR="00156129">
        <w:rPr>
          <w:rFonts w:cs="Arial"/>
        </w:rPr>
        <w:t> </w:t>
      </w:r>
      <w:r w:rsidRPr="00F046D6">
        <w:rPr>
          <w:rFonts w:cs="Arial"/>
        </w:rPr>
        <w:t xml:space="preserve">touto Smlouvou budou primárně řešeny jednáním Smluvních stran. </w:t>
      </w:r>
      <w:r w:rsidR="00156129" w:rsidRPr="00F046D6">
        <w:rPr>
          <w:rFonts w:cs="Arial"/>
        </w:rPr>
        <w:t>V</w:t>
      </w:r>
      <w:r w:rsidR="00156129">
        <w:rPr>
          <w:rFonts w:cs="Arial"/>
        </w:rPr>
        <w:t> </w:t>
      </w:r>
      <w:r w:rsidRPr="00F046D6">
        <w:rPr>
          <w:rFonts w:cs="Arial"/>
        </w:rPr>
        <w:t xml:space="preserve">případě, že tyto spory nebudou </w:t>
      </w:r>
      <w:r w:rsidR="00156129" w:rsidRPr="00F046D6">
        <w:rPr>
          <w:rFonts w:cs="Arial"/>
        </w:rPr>
        <w:t>v</w:t>
      </w:r>
      <w:r w:rsidR="00156129">
        <w:rPr>
          <w:rFonts w:cs="Arial"/>
        </w:rPr>
        <w:t> </w:t>
      </w:r>
      <w:r w:rsidRPr="00F046D6">
        <w:rPr>
          <w:rFonts w:cs="Arial"/>
        </w:rPr>
        <w:t xml:space="preserve">přiměřené době vyřešeny, budou </w:t>
      </w:r>
      <w:r w:rsidR="00156129" w:rsidRPr="00F046D6">
        <w:rPr>
          <w:rFonts w:cs="Arial"/>
        </w:rPr>
        <w:t>k</w:t>
      </w:r>
      <w:r w:rsidR="00156129">
        <w:rPr>
          <w:rFonts w:cs="Arial"/>
        </w:rPr>
        <w:t> </w:t>
      </w:r>
      <w:r w:rsidRPr="00F046D6">
        <w:rPr>
          <w:rFonts w:cs="Arial"/>
        </w:rPr>
        <w:t xml:space="preserve">jejich projednání </w:t>
      </w:r>
      <w:r w:rsidR="00156129" w:rsidRPr="00F046D6">
        <w:rPr>
          <w:rFonts w:cs="Arial"/>
        </w:rPr>
        <w:t>a</w:t>
      </w:r>
      <w:r w:rsidR="00156129">
        <w:rPr>
          <w:rFonts w:cs="Arial"/>
        </w:rPr>
        <w:t> </w:t>
      </w:r>
      <w:r w:rsidRPr="00F046D6">
        <w:rPr>
          <w:rFonts w:cs="Arial"/>
        </w:rPr>
        <w:t>rozhodnutí příslušné soudy České republiky</w:t>
      </w:r>
      <w:r w:rsidR="00585285">
        <w:rPr>
          <w:rFonts w:cs="Arial"/>
        </w:rPr>
        <w:t xml:space="preserve"> podle sídla Objednatele</w:t>
      </w:r>
      <w:r w:rsidRPr="00F046D6">
        <w:rPr>
          <w:rFonts w:cs="Arial"/>
        </w:rPr>
        <w:t>.</w:t>
      </w:r>
    </w:p>
    <w:p w14:paraId="5C229674" w14:textId="63E85D02" w:rsidR="003C63C4" w:rsidRPr="00E77EDA" w:rsidRDefault="003C63C4" w:rsidP="003C63C4">
      <w:pPr>
        <w:pStyle w:val="Heading2"/>
        <w:tabs>
          <w:tab w:val="clear" w:pos="993"/>
          <w:tab w:val="num" w:pos="709"/>
        </w:tabs>
        <w:ind w:left="567"/>
      </w:pPr>
      <w:r w:rsidRPr="00E77EDA">
        <w:rPr>
          <w:rFonts w:cs="Arial"/>
        </w:rPr>
        <w:t xml:space="preserve">Tato Smlouva se vyhotovuje ve dvou vyhotoveních, </w:t>
      </w:r>
      <w:r w:rsidR="00156129" w:rsidRPr="00E77EDA">
        <w:rPr>
          <w:rFonts w:cs="Arial"/>
        </w:rPr>
        <w:t>z</w:t>
      </w:r>
      <w:r w:rsidR="00156129">
        <w:rPr>
          <w:rFonts w:cs="Arial"/>
        </w:rPr>
        <w:t> </w:t>
      </w:r>
      <w:r w:rsidRPr="00E77EDA">
        <w:rPr>
          <w:rFonts w:cs="Arial"/>
        </w:rPr>
        <w:t>nichž každá Strana obdrží po jednom vyhotovení.</w:t>
      </w:r>
      <w:r w:rsidRPr="00E77EDA" w:rsidDel="00E77EDA">
        <w:rPr>
          <w:rFonts w:cs="Arial"/>
        </w:rPr>
        <w:t xml:space="preserve"> </w:t>
      </w:r>
    </w:p>
    <w:p w14:paraId="35F2C36D" w14:textId="0F23AF6D"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Strany prohlašují, že Smlouva neobsahuje žádné obchodní tajemství, pouze osobní údaje ve</w:t>
      </w:r>
      <w:r>
        <w:rPr>
          <w:rFonts w:cs="Arial"/>
        </w:rPr>
        <w:t> </w:t>
      </w:r>
      <w:r w:rsidRPr="00756DFD">
        <w:rPr>
          <w:rFonts w:cs="Arial"/>
        </w:rPr>
        <w:t xml:space="preserve">smyslu zákona č. 110/2019 Sb., </w:t>
      </w:r>
      <w:r w:rsidR="00156129" w:rsidRPr="00756DFD">
        <w:rPr>
          <w:rFonts w:cs="Arial"/>
        </w:rPr>
        <w:t>o</w:t>
      </w:r>
      <w:r w:rsidR="00156129">
        <w:rPr>
          <w:rFonts w:cs="Arial"/>
        </w:rPr>
        <w:t> </w:t>
      </w:r>
      <w:r w:rsidRPr="00756DFD">
        <w:rPr>
          <w:rFonts w:cs="Arial"/>
        </w:rPr>
        <w:t xml:space="preserve">zpracování osobních údajů, ve znění pozdějších předpisů, </w:t>
      </w:r>
      <w:r w:rsidR="00156129" w:rsidRPr="00756DFD">
        <w:rPr>
          <w:rFonts w:cs="Arial"/>
        </w:rPr>
        <w:t>a</w:t>
      </w:r>
      <w:r w:rsidR="00156129">
        <w:rPr>
          <w:rFonts w:cs="Arial"/>
        </w:rPr>
        <w:t> </w:t>
      </w:r>
      <w:r w:rsidRPr="00756DFD">
        <w:rPr>
          <w:rFonts w:cs="Arial"/>
        </w:rPr>
        <w:t xml:space="preserve">nařízení Evropského parlamentu </w:t>
      </w:r>
      <w:r w:rsidR="00156129" w:rsidRPr="00756DFD">
        <w:rPr>
          <w:rFonts w:cs="Arial"/>
        </w:rPr>
        <w:t>a</w:t>
      </w:r>
      <w:r w:rsidR="00156129">
        <w:rPr>
          <w:rFonts w:cs="Arial"/>
        </w:rPr>
        <w:t> </w:t>
      </w:r>
      <w:r w:rsidRPr="00756DFD">
        <w:rPr>
          <w:rFonts w:cs="Arial"/>
        </w:rPr>
        <w:t xml:space="preserve">Rady (EU) č. 2016/679 ze dne 27. dubna 2016 </w:t>
      </w:r>
      <w:r w:rsidR="00156129" w:rsidRPr="00756DFD">
        <w:rPr>
          <w:rFonts w:cs="Arial"/>
        </w:rPr>
        <w:t>o</w:t>
      </w:r>
      <w:r w:rsidR="00156129">
        <w:rPr>
          <w:rFonts w:cs="Arial"/>
        </w:rPr>
        <w:t> </w:t>
      </w:r>
      <w:r w:rsidRPr="00756DFD">
        <w:rPr>
          <w:rFonts w:cs="Arial"/>
        </w:rPr>
        <w:t xml:space="preserve">ochraně fyzických osob </w:t>
      </w:r>
      <w:r w:rsidR="00156129" w:rsidRPr="00756DFD">
        <w:rPr>
          <w:rFonts w:cs="Arial"/>
        </w:rPr>
        <w:t>v</w:t>
      </w:r>
      <w:r w:rsidR="00156129">
        <w:rPr>
          <w:rFonts w:cs="Arial"/>
        </w:rPr>
        <w:t> </w:t>
      </w:r>
      <w:r w:rsidRPr="00756DFD">
        <w:rPr>
          <w:rFonts w:cs="Arial"/>
        </w:rPr>
        <w:t xml:space="preserve">souvislosti se zpracováním osobních údajů </w:t>
      </w:r>
      <w:r w:rsidR="00156129" w:rsidRPr="00756DFD">
        <w:rPr>
          <w:rFonts w:cs="Arial"/>
        </w:rPr>
        <w:t>a</w:t>
      </w:r>
      <w:r w:rsidR="00156129">
        <w:rPr>
          <w:rFonts w:cs="Arial"/>
        </w:rPr>
        <w:t> </w:t>
      </w:r>
      <w:r w:rsidR="00156129" w:rsidRPr="00756DFD">
        <w:rPr>
          <w:rFonts w:cs="Arial"/>
        </w:rPr>
        <w:t>o</w:t>
      </w:r>
      <w:r w:rsidR="00156129">
        <w:rPr>
          <w:rFonts w:cs="Arial"/>
        </w:rPr>
        <w:t> </w:t>
      </w:r>
      <w:r w:rsidRPr="00756DFD">
        <w:rPr>
          <w:rFonts w:cs="Arial"/>
        </w:rPr>
        <w:t xml:space="preserve">volném pohybu těchto údajů </w:t>
      </w:r>
      <w:r w:rsidR="00156129" w:rsidRPr="00756DFD">
        <w:rPr>
          <w:rFonts w:cs="Arial"/>
        </w:rPr>
        <w:t>a</w:t>
      </w:r>
      <w:r w:rsidR="00156129">
        <w:rPr>
          <w:rFonts w:cs="Arial"/>
        </w:rPr>
        <w:t> </w:t>
      </w:r>
      <w:r w:rsidR="00156129" w:rsidRPr="00756DFD">
        <w:rPr>
          <w:rFonts w:cs="Arial"/>
        </w:rPr>
        <w:t>o</w:t>
      </w:r>
      <w:r w:rsidR="00156129">
        <w:rPr>
          <w:rFonts w:cs="Arial"/>
        </w:rPr>
        <w:t> </w:t>
      </w:r>
      <w:r w:rsidRPr="00756DFD">
        <w:rPr>
          <w:rFonts w:cs="Arial"/>
        </w:rPr>
        <w:t xml:space="preserve">zrušení směrnice 95/46/ES (obecné nařízení </w:t>
      </w:r>
      <w:r w:rsidR="00156129" w:rsidRPr="00756DFD">
        <w:rPr>
          <w:rFonts w:cs="Arial"/>
        </w:rPr>
        <w:t>o</w:t>
      </w:r>
      <w:r w:rsidR="00156129">
        <w:rPr>
          <w:rFonts w:cs="Arial"/>
        </w:rPr>
        <w:t> </w:t>
      </w:r>
      <w:r w:rsidRPr="00756DFD">
        <w:rPr>
          <w:rFonts w:cs="Arial"/>
        </w:rPr>
        <w:t>ochraně osobních údajů), které budou v</w:t>
      </w:r>
      <w:r>
        <w:rPr>
          <w:rFonts w:cs="Arial"/>
        </w:rPr>
        <w:t> </w:t>
      </w:r>
      <w:r w:rsidRPr="00756DFD">
        <w:rPr>
          <w:rFonts w:cs="Arial"/>
        </w:rPr>
        <w:t xml:space="preserve">případě zveřejnění obsahu Smlouvy postupem </w:t>
      </w:r>
      <w:r w:rsidR="00156129" w:rsidRPr="00756DFD">
        <w:rPr>
          <w:rFonts w:cs="Arial"/>
        </w:rPr>
        <w:t>v</w:t>
      </w:r>
      <w:r w:rsidR="00156129">
        <w:rPr>
          <w:rFonts w:cs="Arial"/>
        </w:rPr>
        <w:t> </w:t>
      </w:r>
      <w:r w:rsidRPr="00756DFD">
        <w:rPr>
          <w:rFonts w:cs="Arial"/>
        </w:rPr>
        <w:t xml:space="preserve">souladu </w:t>
      </w:r>
      <w:r w:rsidR="00156129" w:rsidRPr="00756DFD">
        <w:rPr>
          <w:rFonts w:cs="Arial"/>
        </w:rPr>
        <w:t>s</w:t>
      </w:r>
      <w:r w:rsidR="00156129">
        <w:rPr>
          <w:rFonts w:cs="Arial"/>
        </w:rPr>
        <w:t> </w:t>
      </w:r>
      <w:r w:rsidRPr="00756DFD">
        <w:rPr>
          <w:rFonts w:cs="Arial"/>
        </w:rPr>
        <w:t xml:space="preserve">těmito předpisy řádně chráněny.   </w:t>
      </w:r>
    </w:p>
    <w:p w14:paraId="3D3FEA90" w14:textId="1E4B2D98"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Veškeré změny </w:t>
      </w:r>
      <w:r w:rsidR="00156129" w:rsidRPr="00756DFD">
        <w:rPr>
          <w:rFonts w:cs="Arial"/>
        </w:rPr>
        <w:t>a</w:t>
      </w:r>
      <w:r w:rsidR="00156129">
        <w:rPr>
          <w:rFonts w:cs="Arial"/>
        </w:rPr>
        <w:t> </w:t>
      </w:r>
      <w:r w:rsidRPr="00756DFD">
        <w:rPr>
          <w:rFonts w:cs="Arial"/>
        </w:rPr>
        <w:t xml:space="preserve">doplnění této Smlouvy vyžadují dohodu obou Stran </w:t>
      </w:r>
      <w:r w:rsidR="00156129" w:rsidRPr="00756DFD">
        <w:rPr>
          <w:rFonts w:cs="Arial"/>
        </w:rPr>
        <w:t>a</w:t>
      </w:r>
      <w:r w:rsidR="00156129">
        <w:rPr>
          <w:rFonts w:cs="Arial"/>
        </w:rPr>
        <w:t> </w:t>
      </w:r>
      <w:r w:rsidRPr="00756DFD">
        <w:rPr>
          <w:rFonts w:cs="Arial"/>
        </w:rPr>
        <w:t xml:space="preserve">formu číslovaného písemného dodatku řádně podepsaného oprávněnými zástupci obou Stran </w:t>
      </w:r>
      <w:r w:rsidR="00156129" w:rsidRPr="00756DFD">
        <w:rPr>
          <w:rFonts w:cs="Arial"/>
        </w:rPr>
        <w:t>k</w:t>
      </w:r>
      <w:r w:rsidR="00156129">
        <w:rPr>
          <w:rFonts w:cs="Arial"/>
        </w:rPr>
        <w:t> </w:t>
      </w:r>
      <w:r w:rsidRPr="00756DFD">
        <w:rPr>
          <w:rFonts w:cs="Arial"/>
        </w:rPr>
        <w:t xml:space="preserve">podpisu této Smlouvy, </w:t>
      </w:r>
      <w:r w:rsidR="00156129" w:rsidRPr="00756DFD">
        <w:rPr>
          <w:rFonts w:cs="Arial"/>
        </w:rPr>
        <w:t>s</w:t>
      </w:r>
      <w:r w:rsidR="00156129">
        <w:rPr>
          <w:rFonts w:cs="Arial"/>
        </w:rPr>
        <w:t> </w:t>
      </w:r>
      <w:r w:rsidRPr="00756DFD">
        <w:rPr>
          <w:rFonts w:cs="Arial"/>
        </w:rPr>
        <w:t xml:space="preserve">výjimkou změn kontaktních osob či telefonických spojení nebo </w:t>
      </w:r>
      <w:r w:rsidR="00156129" w:rsidRPr="00756DFD">
        <w:rPr>
          <w:rFonts w:cs="Arial"/>
        </w:rPr>
        <w:t>s</w:t>
      </w:r>
      <w:r w:rsidR="00156129">
        <w:rPr>
          <w:rFonts w:cs="Arial"/>
        </w:rPr>
        <w:t> </w:t>
      </w:r>
      <w:r w:rsidRPr="00756DFD">
        <w:rPr>
          <w:rFonts w:cs="Arial"/>
        </w:rPr>
        <w:t>výjimkou změn, o</w:t>
      </w:r>
      <w:r>
        <w:rPr>
          <w:rFonts w:cs="Arial"/>
        </w:rPr>
        <w:t> </w:t>
      </w:r>
      <w:r w:rsidRPr="00756DFD">
        <w:rPr>
          <w:rFonts w:cs="Arial"/>
        </w:rPr>
        <w:t xml:space="preserve">kterých to stanoví tato Smlouva. </w:t>
      </w:r>
      <w:r w:rsidR="00156129" w:rsidRPr="00756DFD">
        <w:rPr>
          <w:rFonts w:cs="Arial"/>
        </w:rPr>
        <w:t>K</w:t>
      </w:r>
      <w:r w:rsidR="00156129">
        <w:rPr>
          <w:rFonts w:cs="Arial"/>
        </w:rPr>
        <w:t> </w:t>
      </w:r>
      <w:r w:rsidRPr="00756DFD">
        <w:rPr>
          <w:rFonts w:cs="Arial"/>
        </w:rPr>
        <w:t>platnosti dodatku této Smlouvy se vyžaduje dohoda o</w:t>
      </w:r>
      <w:r>
        <w:rPr>
          <w:rFonts w:cs="Arial"/>
        </w:rPr>
        <w:t> </w:t>
      </w:r>
      <w:r w:rsidRPr="00756DFD">
        <w:rPr>
          <w:rFonts w:cs="Arial"/>
        </w:rPr>
        <w:t xml:space="preserve">celém jeho obsahu. Učinění jakékoli změny </w:t>
      </w:r>
      <w:r w:rsidR="00156129" w:rsidRPr="00756DFD">
        <w:rPr>
          <w:rFonts w:cs="Arial"/>
        </w:rPr>
        <w:t>v</w:t>
      </w:r>
      <w:r w:rsidR="00156129">
        <w:rPr>
          <w:rFonts w:cs="Arial"/>
        </w:rPr>
        <w:t> </w:t>
      </w:r>
      <w:r w:rsidRPr="00756DFD">
        <w:rPr>
          <w:rFonts w:cs="Arial"/>
        </w:rPr>
        <w:t>návrhu dodatku se považuje za jeho nepřijetí.</w:t>
      </w:r>
    </w:p>
    <w:p w14:paraId="58167878" w14:textId="63589F99"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Na práva </w:t>
      </w:r>
      <w:r w:rsidR="00156129" w:rsidRPr="00756DFD">
        <w:rPr>
          <w:rFonts w:cs="Arial"/>
        </w:rPr>
        <w:t>a</w:t>
      </w:r>
      <w:r w:rsidR="00156129">
        <w:rPr>
          <w:rFonts w:cs="Arial"/>
        </w:rPr>
        <w:t> </w:t>
      </w:r>
      <w:r w:rsidRPr="00756DFD">
        <w:rPr>
          <w:rFonts w:cs="Arial"/>
        </w:rPr>
        <w:t xml:space="preserve">povinnosti Zhotovitele </w:t>
      </w:r>
      <w:r w:rsidR="00156129" w:rsidRPr="00756DFD">
        <w:rPr>
          <w:rFonts w:cs="Arial"/>
        </w:rPr>
        <w:t>a</w:t>
      </w:r>
      <w:r w:rsidR="00156129">
        <w:rPr>
          <w:rFonts w:cs="Arial"/>
        </w:rPr>
        <w:t> </w:t>
      </w:r>
      <w:r w:rsidRPr="00756DFD">
        <w:rPr>
          <w:rFonts w:cs="Arial"/>
        </w:rPr>
        <w:t xml:space="preserve">Objednatele se </w:t>
      </w:r>
      <w:r w:rsidR="00156129" w:rsidRPr="00756DFD">
        <w:rPr>
          <w:rFonts w:cs="Arial"/>
        </w:rPr>
        <w:t>v</w:t>
      </w:r>
      <w:r w:rsidR="00156129">
        <w:rPr>
          <w:rFonts w:cs="Arial"/>
        </w:rPr>
        <w:t> </w:t>
      </w:r>
      <w:r w:rsidRPr="00756DFD">
        <w:rPr>
          <w:rFonts w:cs="Arial"/>
        </w:rPr>
        <w:t>záležitostech touto Smlouvou neupravených použijí právní předpisy České republiky, zejména ustanovení O</w:t>
      </w:r>
      <w:r>
        <w:rPr>
          <w:rFonts w:cs="Arial"/>
        </w:rPr>
        <w:t>bčanského zákoníku</w:t>
      </w:r>
      <w:r w:rsidRPr="00756DFD">
        <w:rPr>
          <w:rFonts w:cs="Arial"/>
        </w:rPr>
        <w:t>.</w:t>
      </w:r>
    </w:p>
    <w:p w14:paraId="71186B7B" w14:textId="63F5B589"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Tato Smlouva je závazná pro právní nástupce Stran. Pokud bude kterékoli ustanovení této Smlouvy neplatné nebo nevymahatelné, nezpůsobí takové ustanovení neplatnost nebo nevymahatelnost celé Smlouvy. </w:t>
      </w:r>
      <w:r w:rsidR="00156129" w:rsidRPr="00756DFD">
        <w:rPr>
          <w:rFonts w:cs="Arial"/>
        </w:rPr>
        <w:t>V</w:t>
      </w:r>
      <w:r w:rsidR="00156129">
        <w:rPr>
          <w:rFonts w:cs="Arial"/>
        </w:rPr>
        <w:t> </w:t>
      </w:r>
      <w:r w:rsidRPr="00756DFD">
        <w:rPr>
          <w:rFonts w:cs="Arial"/>
        </w:rPr>
        <w:t xml:space="preserve">takovém případě Strany nahradí neplatné nebo nevymahatelné ustanovení odlišným ustanovením, jehož obsah </w:t>
      </w:r>
      <w:r w:rsidR="00156129" w:rsidRPr="00756DFD">
        <w:rPr>
          <w:rFonts w:cs="Arial"/>
        </w:rPr>
        <w:t>a</w:t>
      </w:r>
      <w:r w:rsidR="00156129">
        <w:rPr>
          <w:rFonts w:cs="Arial"/>
        </w:rPr>
        <w:t> </w:t>
      </w:r>
      <w:r w:rsidRPr="00756DFD">
        <w:rPr>
          <w:rFonts w:cs="Arial"/>
        </w:rPr>
        <w:t xml:space="preserve">účel bude co možná nejbližší obsahu </w:t>
      </w:r>
      <w:r w:rsidR="00156129" w:rsidRPr="00756DFD">
        <w:rPr>
          <w:rFonts w:cs="Arial"/>
        </w:rPr>
        <w:t>a</w:t>
      </w:r>
      <w:r w:rsidR="00156129">
        <w:rPr>
          <w:rFonts w:cs="Arial"/>
        </w:rPr>
        <w:t> </w:t>
      </w:r>
      <w:r w:rsidRPr="00756DFD">
        <w:rPr>
          <w:rFonts w:cs="Arial"/>
        </w:rPr>
        <w:t>účelu původního neplatného nebo nevymahatelného ustanovení.</w:t>
      </w:r>
    </w:p>
    <w:p w14:paraId="50E0505C" w14:textId="4C9CF554"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Strany na sebe výslovně přebírají nebezpečí změny okolností dle</w:t>
      </w:r>
      <w:r>
        <w:rPr>
          <w:rFonts w:cs="Arial"/>
        </w:rPr>
        <w:t xml:space="preserve"> </w:t>
      </w:r>
      <w:r w:rsidRPr="00756DFD">
        <w:rPr>
          <w:rFonts w:cs="Arial"/>
        </w:rPr>
        <w:t>§ 1765 O</w:t>
      </w:r>
      <w:r>
        <w:rPr>
          <w:rFonts w:cs="Arial"/>
        </w:rPr>
        <w:t>bčanského zákoníku</w:t>
      </w:r>
      <w:r w:rsidRPr="00756DFD">
        <w:rPr>
          <w:rFonts w:cs="Arial"/>
        </w:rPr>
        <w:t>.</w:t>
      </w:r>
    </w:p>
    <w:p w14:paraId="4877AADE" w14:textId="463837C0"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Strany prohlašují, že Smlouva byla uzavřena </w:t>
      </w:r>
      <w:r w:rsidR="00156129" w:rsidRPr="00756DFD">
        <w:rPr>
          <w:rFonts w:cs="Arial"/>
        </w:rPr>
        <w:t>v</w:t>
      </w:r>
      <w:r w:rsidR="00156129">
        <w:rPr>
          <w:rFonts w:cs="Arial"/>
        </w:rPr>
        <w:t> </w:t>
      </w:r>
      <w:r w:rsidRPr="00756DFD">
        <w:rPr>
          <w:rFonts w:cs="Arial"/>
        </w:rPr>
        <w:t>rámci výkonu jejich podnikatelské činnosti</w:t>
      </w:r>
      <w:r>
        <w:rPr>
          <w:rFonts w:cs="Arial"/>
        </w:rPr>
        <w:t xml:space="preserve">. Současně prohlašují, že Smlouva nebyla sjednána </w:t>
      </w:r>
      <w:r w:rsidR="00156129">
        <w:rPr>
          <w:rFonts w:cs="Arial"/>
        </w:rPr>
        <w:t>v </w:t>
      </w:r>
      <w:r>
        <w:rPr>
          <w:rFonts w:cs="Arial"/>
        </w:rPr>
        <w:t>tísni</w:t>
      </w:r>
      <w:r w:rsidRPr="00756DFD">
        <w:rPr>
          <w:rFonts w:cs="Arial"/>
        </w:rPr>
        <w:t xml:space="preserve"> a</w:t>
      </w:r>
      <w:r>
        <w:rPr>
          <w:rFonts w:cs="Arial"/>
        </w:rPr>
        <w:t xml:space="preserve"> že </w:t>
      </w:r>
      <w:r w:rsidRPr="00756DFD">
        <w:rPr>
          <w:rFonts w:cs="Arial"/>
        </w:rPr>
        <w:t>každá ze Stran měla skutečnou příležitost její podobu ovlivnit.</w:t>
      </w:r>
    </w:p>
    <w:p w14:paraId="31E2F17F" w14:textId="3C7C6691"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Strany vylučují aplikaci § 558 odst. 2 O</w:t>
      </w:r>
      <w:r>
        <w:rPr>
          <w:rFonts w:cs="Arial"/>
        </w:rPr>
        <w:t>bčanského zákoníku</w:t>
      </w:r>
      <w:r w:rsidRPr="00756DFD">
        <w:rPr>
          <w:rFonts w:cs="Arial"/>
        </w:rPr>
        <w:t xml:space="preserve"> na výklad jakýchkoliv ustanovení této Smlouvy.</w:t>
      </w:r>
    </w:p>
    <w:p w14:paraId="6A576FB9" w14:textId="0C45B662" w:rsidR="003C63C4" w:rsidRPr="00756DFD" w:rsidRDefault="003C63C4" w:rsidP="003C63C4">
      <w:pPr>
        <w:pStyle w:val="Heading2"/>
        <w:keepLines w:val="0"/>
        <w:tabs>
          <w:tab w:val="clear" w:pos="993"/>
        </w:tabs>
        <w:spacing w:before="0" w:line="240" w:lineRule="atLeast"/>
        <w:ind w:left="567"/>
        <w:rPr>
          <w:rFonts w:cs="Arial"/>
        </w:rPr>
      </w:pPr>
      <w:r w:rsidRPr="00756DFD">
        <w:rPr>
          <w:rFonts w:cs="Arial"/>
        </w:rPr>
        <w:t xml:space="preserve">Při ukončení této Smlouvy jsou Strany povinny vzájemně vypořádat své závazky </w:t>
      </w:r>
      <w:r w:rsidR="00156129" w:rsidRPr="00756DFD">
        <w:rPr>
          <w:rFonts w:cs="Arial"/>
        </w:rPr>
        <w:t>z</w:t>
      </w:r>
      <w:r w:rsidR="00156129">
        <w:rPr>
          <w:rFonts w:cs="Arial"/>
        </w:rPr>
        <w:t> </w:t>
      </w:r>
      <w:r w:rsidRPr="00756DFD">
        <w:rPr>
          <w:rFonts w:cs="Arial"/>
        </w:rPr>
        <w:t xml:space="preserve">této Smlouvy, zejména si vrátit věci předané </w:t>
      </w:r>
      <w:r w:rsidR="00156129" w:rsidRPr="00756DFD">
        <w:rPr>
          <w:rFonts w:cs="Arial"/>
        </w:rPr>
        <w:t>k</w:t>
      </w:r>
      <w:r w:rsidR="00156129">
        <w:rPr>
          <w:rFonts w:cs="Arial"/>
        </w:rPr>
        <w:t> </w:t>
      </w:r>
      <w:r w:rsidRPr="00756DFD">
        <w:rPr>
          <w:rFonts w:cs="Arial"/>
        </w:rPr>
        <w:t>provedení Díla, vyklidit prostory poskytnuté k</w:t>
      </w:r>
      <w:r>
        <w:rPr>
          <w:rFonts w:cs="Arial"/>
        </w:rPr>
        <w:t> </w:t>
      </w:r>
      <w:r w:rsidRPr="00756DFD">
        <w:rPr>
          <w:rFonts w:cs="Arial"/>
        </w:rPr>
        <w:t xml:space="preserve">provedení Díla </w:t>
      </w:r>
      <w:r w:rsidR="00156129" w:rsidRPr="00756DFD">
        <w:rPr>
          <w:rFonts w:cs="Arial"/>
        </w:rPr>
        <w:t>a</w:t>
      </w:r>
      <w:r w:rsidR="00156129">
        <w:rPr>
          <w:rFonts w:cs="Arial"/>
        </w:rPr>
        <w:t> </w:t>
      </w:r>
      <w:r w:rsidRPr="00756DFD">
        <w:rPr>
          <w:rFonts w:cs="Arial"/>
        </w:rPr>
        <w:t xml:space="preserve">uhradit veškeré splatné peněžité dluhy podle této Smlouvy; zánikem této Smlouvy nezanikají </w:t>
      </w:r>
      <w:proofErr w:type="gramStart"/>
      <w:r w:rsidRPr="00756DFD">
        <w:rPr>
          <w:rFonts w:cs="Arial"/>
        </w:rPr>
        <w:t>práva</w:t>
      </w:r>
      <w:proofErr w:type="gramEnd"/>
      <w:r w:rsidRPr="00756DFD">
        <w:rPr>
          <w:rFonts w:cs="Arial"/>
        </w:rPr>
        <w:t xml:space="preserve"> na již vzniklé (splatné) smluvní pokuty podle této Smlouvy a</w:t>
      </w:r>
      <w:r>
        <w:rPr>
          <w:rFonts w:cs="Arial"/>
        </w:rPr>
        <w:t> </w:t>
      </w:r>
      <w:r w:rsidRPr="00756DFD">
        <w:rPr>
          <w:rFonts w:cs="Arial"/>
        </w:rPr>
        <w:t>na</w:t>
      </w:r>
      <w:r>
        <w:rPr>
          <w:rFonts w:cs="Arial"/>
        </w:rPr>
        <w:t> </w:t>
      </w:r>
      <w:r w:rsidRPr="00756DFD">
        <w:rPr>
          <w:rFonts w:cs="Arial"/>
        </w:rPr>
        <w:t xml:space="preserve">náhradu škody, ani jakékoliv záruky poskytnuté Zhotovitelem </w:t>
      </w:r>
      <w:r w:rsidR="00156129" w:rsidRPr="00756DFD">
        <w:rPr>
          <w:rFonts w:cs="Arial"/>
        </w:rPr>
        <w:t>k</w:t>
      </w:r>
      <w:r w:rsidR="00156129">
        <w:rPr>
          <w:rFonts w:cs="Arial"/>
        </w:rPr>
        <w:t> </w:t>
      </w:r>
      <w:r w:rsidRPr="00756DFD">
        <w:rPr>
          <w:rFonts w:cs="Arial"/>
        </w:rPr>
        <w:t>provedeným částem Díla či Dílu jako celku.</w:t>
      </w:r>
    </w:p>
    <w:p w14:paraId="3765FD33" w14:textId="67113E24" w:rsidR="003C63C4" w:rsidRPr="00504E38" w:rsidRDefault="003C63C4" w:rsidP="003C63C4">
      <w:pPr>
        <w:pStyle w:val="Heading2"/>
        <w:keepLines w:val="0"/>
        <w:tabs>
          <w:tab w:val="clear" w:pos="993"/>
        </w:tabs>
        <w:spacing w:before="0" w:line="240" w:lineRule="atLeast"/>
        <w:ind w:left="567"/>
        <w:rPr>
          <w:rFonts w:cs="Arial"/>
        </w:rPr>
      </w:pPr>
      <w:r w:rsidRPr="00504E38">
        <w:rPr>
          <w:rFonts w:cs="Arial"/>
        </w:rPr>
        <w:t>Zadávací dokumentace, nabídka Zhotovitele, příloha č. 1 – Projektová dokumentace, příloha č. 2 – Z</w:t>
      </w:r>
      <w:r>
        <w:rPr>
          <w:rFonts w:cs="Arial"/>
        </w:rPr>
        <w:t>á</w:t>
      </w:r>
      <w:r w:rsidRPr="00504E38">
        <w:rPr>
          <w:rFonts w:cs="Arial"/>
        </w:rPr>
        <w:t xml:space="preserve">vazné stanovisko </w:t>
      </w:r>
      <w:r>
        <w:rPr>
          <w:rFonts w:cs="Arial"/>
        </w:rPr>
        <w:t xml:space="preserve">OEREŠ </w:t>
      </w:r>
      <w:r w:rsidRPr="00504E38">
        <w:rPr>
          <w:rFonts w:cs="Arial"/>
        </w:rPr>
        <w:t>MŽP</w:t>
      </w:r>
      <w:r>
        <w:rPr>
          <w:rFonts w:cs="Arial"/>
        </w:rPr>
        <w:t xml:space="preserve">, </w:t>
      </w:r>
      <w:r w:rsidRPr="00504E38">
        <w:rPr>
          <w:rFonts w:cs="Arial"/>
        </w:rPr>
        <w:t xml:space="preserve">příloha č. </w:t>
      </w:r>
      <w:r>
        <w:rPr>
          <w:rFonts w:cs="Arial"/>
        </w:rPr>
        <w:t>3</w:t>
      </w:r>
      <w:r w:rsidRPr="00504E38">
        <w:rPr>
          <w:rFonts w:cs="Arial"/>
        </w:rPr>
        <w:t xml:space="preserve"> – Položkový rozpočet (výkaz výměr) </w:t>
      </w:r>
      <w:r>
        <w:rPr>
          <w:rFonts w:cs="Arial"/>
        </w:rPr>
        <w:lastRenderedPageBreak/>
        <w:t xml:space="preserve">a příloha č. 4 – Harmonogram </w:t>
      </w:r>
      <w:r w:rsidRPr="00504E38">
        <w:rPr>
          <w:rFonts w:cs="Arial"/>
        </w:rPr>
        <w:t xml:space="preserve">jsou nedílnou součástí této Smlouvy. </w:t>
      </w:r>
      <w:r w:rsidR="00156129" w:rsidRPr="00504E38">
        <w:rPr>
          <w:rFonts w:cs="Arial"/>
        </w:rPr>
        <w:t>V</w:t>
      </w:r>
      <w:r w:rsidR="00156129">
        <w:rPr>
          <w:rFonts w:cs="Arial"/>
        </w:rPr>
        <w:t> </w:t>
      </w:r>
      <w:r w:rsidRPr="00504E38">
        <w:rPr>
          <w:rFonts w:cs="Arial"/>
        </w:rPr>
        <w:t xml:space="preserve">případě vzájemně rozporných ujednání je priorita dokumentů následující: </w:t>
      </w:r>
    </w:p>
    <w:p w14:paraId="5EAF6411" w14:textId="77777777" w:rsidR="003C63C4" w:rsidRPr="00140341" w:rsidRDefault="003C63C4" w:rsidP="003C63C4">
      <w:pPr>
        <w:pStyle w:val="Heading2"/>
        <w:keepLines w:val="0"/>
        <w:numPr>
          <w:ilvl w:val="0"/>
          <w:numId w:val="3"/>
        </w:numPr>
        <w:spacing w:before="0" w:line="240" w:lineRule="atLeast"/>
        <w:rPr>
          <w:rFonts w:cs="Arial"/>
        </w:rPr>
      </w:pPr>
      <w:bookmarkStart w:id="35" w:name="_Hlk111927108"/>
      <w:r w:rsidRPr="00140341">
        <w:rPr>
          <w:rFonts w:cs="Arial"/>
        </w:rPr>
        <w:t>Smlouva;</w:t>
      </w:r>
    </w:p>
    <w:p w14:paraId="099ED884"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příloha č. 1 – Projektová dokumentace;</w:t>
      </w:r>
    </w:p>
    <w:p w14:paraId="2DE4E87E" w14:textId="0A82BBE9" w:rsidR="003C63C4" w:rsidRPr="00140341" w:rsidRDefault="003C63C4" w:rsidP="003C63C4">
      <w:pPr>
        <w:pStyle w:val="Heading2"/>
        <w:keepLines w:val="0"/>
        <w:numPr>
          <w:ilvl w:val="0"/>
          <w:numId w:val="3"/>
        </w:numPr>
        <w:spacing w:before="0" w:line="240" w:lineRule="atLeast"/>
        <w:rPr>
          <w:rFonts w:cs="Arial"/>
        </w:rPr>
      </w:pPr>
      <w:r w:rsidRPr="00140341">
        <w:rPr>
          <w:rFonts w:cs="Arial"/>
        </w:rPr>
        <w:t xml:space="preserve">příloha č. 2 – Závazné stanovisko </w:t>
      </w:r>
      <w:r w:rsidR="001B4E42" w:rsidRPr="00140341">
        <w:rPr>
          <w:rFonts w:cs="Arial"/>
        </w:rPr>
        <w:t xml:space="preserve">OEREŠ </w:t>
      </w:r>
      <w:r w:rsidRPr="00140341">
        <w:rPr>
          <w:rFonts w:cs="Arial"/>
        </w:rPr>
        <w:t>MŽP;</w:t>
      </w:r>
    </w:p>
    <w:p w14:paraId="41B7E784"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příloha č. 3 – Položkový rozpočet (výkaz výměr);</w:t>
      </w:r>
    </w:p>
    <w:p w14:paraId="47398034"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příloha č. 4 – Harmonogram;</w:t>
      </w:r>
    </w:p>
    <w:p w14:paraId="03F82F26" w14:textId="6BBC51B3" w:rsidR="003C63C4" w:rsidRPr="00140341" w:rsidRDefault="003C63C4" w:rsidP="003C63C4">
      <w:pPr>
        <w:pStyle w:val="Heading2"/>
        <w:keepLines w:val="0"/>
        <w:numPr>
          <w:ilvl w:val="0"/>
          <w:numId w:val="3"/>
        </w:numPr>
        <w:spacing w:before="0" w:line="240" w:lineRule="atLeast"/>
        <w:rPr>
          <w:rFonts w:cs="Arial"/>
        </w:rPr>
      </w:pPr>
      <w:r w:rsidRPr="00140341">
        <w:rPr>
          <w:rFonts w:cs="Arial"/>
        </w:rPr>
        <w:t xml:space="preserve">zadávací dokumentace; </w:t>
      </w:r>
      <w:r w:rsidRPr="00140341">
        <w:rPr>
          <w:rFonts w:cs="Arial"/>
        </w:rPr>
        <w:tab/>
      </w:r>
    </w:p>
    <w:p w14:paraId="633579A1" w14:textId="77777777" w:rsidR="003C63C4" w:rsidRPr="00140341" w:rsidRDefault="003C63C4" w:rsidP="003C63C4">
      <w:pPr>
        <w:pStyle w:val="Heading2"/>
        <w:keepLines w:val="0"/>
        <w:numPr>
          <w:ilvl w:val="0"/>
          <w:numId w:val="3"/>
        </w:numPr>
        <w:spacing w:before="0" w:line="240" w:lineRule="atLeast"/>
        <w:rPr>
          <w:rFonts w:cs="Arial"/>
        </w:rPr>
      </w:pPr>
      <w:r w:rsidRPr="00140341">
        <w:rPr>
          <w:rFonts w:cs="Arial"/>
        </w:rPr>
        <w:t>nabídka Zhotovitele.</w:t>
      </w:r>
      <w:bookmarkEnd w:id="35"/>
    </w:p>
    <w:p w14:paraId="1587F181" w14:textId="4E66A889" w:rsidR="003C63C4" w:rsidRPr="00756DFD" w:rsidRDefault="003C63C4" w:rsidP="003C63C4">
      <w:pPr>
        <w:pStyle w:val="Heading2"/>
        <w:keepNext/>
        <w:keepLines w:val="0"/>
        <w:tabs>
          <w:tab w:val="clear" w:pos="993"/>
        </w:tabs>
        <w:spacing w:before="0" w:line="240" w:lineRule="atLeast"/>
        <w:ind w:left="567"/>
        <w:rPr>
          <w:rFonts w:cs="Arial"/>
        </w:rPr>
      </w:pPr>
      <w:r w:rsidRPr="00756DFD">
        <w:rPr>
          <w:rFonts w:cs="Arial"/>
        </w:rPr>
        <w:t xml:space="preserve">Strany si </w:t>
      </w:r>
      <w:r>
        <w:rPr>
          <w:rFonts w:cs="Arial"/>
        </w:rPr>
        <w:t>S</w:t>
      </w:r>
      <w:r w:rsidRPr="00756DFD">
        <w:rPr>
          <w:rFonts w:cs="Arial"/>
        </w:rPr>
        <w:t>mlouvu přečetly,</w:t>
      </w:r>
      <w:r w:rsidR="00585285">
        <w:rPr>
          <w:rFonts w:cs="Arial"/>
        </w:rPr>
        <w:t xml:space="preserve"> </w:t>
      </w:r>
      <w:r>
        <w:rPr>
          <w:rFonts w:cs="Arial"/>
        </w:rPr>
        <w:t xml:space="preserve">včetně příloh </w:t>
      </w:r>
      <w:r w:rsidR="00156129">
        <w:rPr>
          <w:rFonts w:cs="Arial"/>
        </w:rPr>
        <w:t>a </w:t>
      </w:r>
      <w:r w:rsidRPr="00756DFD">
        <w:rPr>
          <w:rFonts w:cs="Arial"/>
        </w:rPr>
        <w:t>s</w:t>
      </w:r>
      <w:r>
        <w:rPr>
          <w:rFonts w:cs="Arial"/>
        </w:rPr>
        <w:t xml:space="preserve"> celým </w:t>
      </w:r>
      <w:r w:rsidRPr="00756DFD">
        <w:rPr>
          <w:rFonts w:cs="Arial"/>
        </w:rPr>
        <w:t xml:space="preserve">jejím obsahem souhlasí, Smlouva vyjadřuje pravou, svobodnou </w:t>
      </w:r>
      <w:r w:rsidR="00156129" w:rsidRPr="00756DFD">
        <w:rPr>
          <w:rFonts w:cs="Arial"/>
        </w:rPr>
        <w:t>a</w:t>
      </w:r>
      <w:r w:rsidR="00156129">
        <w:rPr>
          <w:rFonts w:cs="Arial"/>
        </w:rPr>
        <w:t> </w:t>
      </w:r>
      <w:r w:rsidRPr="00756DFD">
        <w:rPr>
          <w:rFonts w:cs="Arial"/>
        </w:rPr>
        <w:t xml:space="preserve">vážnou vůli Stran </w:t>
      </w:r>
      <w:r w:rsidR="00156129" w:rsidRPr="00756DFD">
        <w:rPr>
          <w:rFonts w:cs="Arial"/>
        </w:rPr>
        <w:t>a</w:t>
      </w:r>
      <w:r w:rsidR="00156129">
        <w:rPr>
          <w:rFonts w:cs="Arial"/>
        </w:rPr>
        <w:t> </w:t>
      </w:r>
      <w:r w:rsidRPr="00756DFD">
        <w:rPr>
          <w:rFonts w:cs="Arial"/>
        </w:rPr>
        <w:t xml:space="preserve">na důkaz toho </w:t>
      </w:r>
      <w:r w:rsidR="00156129" w:rsidRPr="00756DFD">
        <w:rPr>
          <w:rFonts w:cs="Arial"/>
        </w:rPr>
        <w:t>k</w:t>
      </w:r>
      <w:r w:rsidR="00156129">
        <w:rPr>
          <w:rFonts w:cs="Arial"/>
        </w:rPr>
        <w:t> </w:t>
      </w:r>
      <w:r w:rsidRPr="00756DFD">
        <w:rPr>
          <w:rFonts w:cs="Arial"/>
        </w:rPr>
        <w:t xml:space="preserve">ní Strany připojují svůj podpis. </w:t>
      </w:r>
    </w:p>
    <w:bookmarkEnd w:id="30"/>
    <w:p w14:paraId="1B489771" w14:textId="2DF42E6E" w:rsidR="003C63C4" w:rsidRPr="00140341" w:rsidRDefault="00585285" w:rsidP="00140341">
      <w:pPr>
        <w:pStyle w:val="texte1x"/>
        <w:spacing w:before="240" w:after="240"/>
        <w:ind w:left="0"/>
        <w:jc w:val="center"/>
        <w:rPr>
          <w:rFonts w:cs="Arial"/>
          <w:bCs/>
          <w:i/>
          <w:iCs/>
          <w:sz w:val="20"/>
        </w:rPr>
      </w:pPr>
      <w:r>
        <w:rPr>
          <w:rFonts w:cs="Arial"/>
          <w:bCs/>
          <w:i/>
          <w:iCs/>
          <w:sz w:val="20"/>
        </w:rPr>
        <w:t>[PODPISOVÁ STRANA NÁSLEDUJE]</w:t>
      </w:r>
    </w:p>
    <w:p w14:paraId="4AE678A8" w14:textId="4BB4D226" w:rsidR="00585285" w:rsidRDefault="00585285">
      <w:pPr>
        <w:spacing w:after="160" w:line="259" w:lineRule="auto"/>
        <w:jc w:val="left"/>
        <w:rPr>
          <w:rFonts w:cs="Arial"/>
          <w:b/>
          <w:sz w:val="20"/>
        </w:rPr>
      </w:pPr>
      <w:r>
        <w:rPr>
          <w:rFonts w:cs="Arial"/>
          <w:b/>
          <w:sz w:val="20"/>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4131"/>
        <w:gridCol w:w="4131"/>
      </w:tblGrid>
      <w:tr w:rsidR="003C63C4" w:rsidRPr="00E9788A" w14:paraId="52A3CA0E" w14:textId="77777777" w:rsidTr="00585285">
        <w:trPr>
          <w:gridBefore w:val="1"/>
          <w:wBefore w:w="684" w:type="dxa"/>
        </w:trPr>
        <w:tc>
          <w:tcPr>
            <w:tcW w:w="4131" w:type="dxa"/>
          </w:tcPr>
          <w:p w14:paraId="06AF9E20" w14:textId="4663A270" w:rsidR="003C63C4" w:rsidRPr="00BD7055" w:rsidRDefault="00156129">
            <w:pPr>
              <w:spacing w:after="0"/>
              <w:jc w:val="center"/>
              <w:rPr>
                <w:rFonts w:cs="Arial"/>
                <w:sz w:val="20"/>
              </w:rPr>
            </w:pPr>
            <w:bookmarkStart w:id="36" w:name="RECITALS"/>
            <w:bookmarkStart w:id="37" w:name="A"/>
            <w:bookmarkEnd w:id="36"/>
            <w:bookmarkEnd w:id="37"/>
            <w:r w:rsidRPr="00BD7055">
              <w:rPr>
                <w:rFonts w:cs="Arial"/>
                <w:sz w:val="20"/>
              </w:rPr>
              <w:lastRenderedPageBreak/>
              <w:t>V</w:t>
            </w:r>
            <w:r>
              <w:rPr>
                <w:rFonts w:cs="Arial"/>
                <w:sz w:val="20"/>
              </w:rPr>
              <w:t> </w:t>
            </w:r>
            <w:r w:rsidR="003C63C4" w:rsidRPr="00BD7055">
              <w:rPr>
                <w:rFonts w:cs="Arial"/>
                <w:sz w:val="20"/>
              </w:rPr>
              <w:t>____________ dne ______________</w:t>
            </w:r>
          </w:p>
        </w:tc>
        <w:tc>
          <w:tcPr>
            <w:tcW w:w="4131" w:type="dxa"/>
          </w:tcPr>
          <w:p w14:paraId="1A51E3FB" w14:textId="2610AB95" w:rsidR="003C63C4" w:rsidRPr="00E9788A" w:rsidRDefault="00156129">
            <w:pPr>
              <w:spacing w:after="0"/>
              <w:jc w:val="center"/>
              <w:rPr>
                <w:rFonts w:cs="Arial"/>
                <w:b/>
                <w:sz w:val="20"/>
              </w:rPr>
            </w:pPr>
            <w:r w:rsidRPr="00BD7055">
              <w:rPr>
                <w:rFonts w:cs="Arial"/>
                <w:sz w:val="20"/>
              </w:rPr>
              <w:t>V</w:t>
            </w:r>
            <w:r>
              <w:rPr>
                <w:rFonts w:cs="Arial"/>
                <w:sz w:val="20"/>
              </w:rPr>
              <w:t> </w:t>
            </w:r>
            <w:r w:rsidR="003C63C4" w:rsidRPr="00BD7055">
              <w:rPr>
                <w:rFonts w:cs="Arial"/>
                <w:sz w:val="20"/>
              </w:rPr>
              <w:t>____________ dne ______________</w:t>
            </w:r>
          </w:p>
        </w:tc>
      </w:tr>
      <w:tr w:rsidR="003C63C4" w:rsidRPr="00BD7055" w14:paraId="085B052F" w14:textId="77777777" w:rsidTr="00585285">
        <w:trPr>
          <w:gridBefore w:val="1"/>
          <w:wBefore w:w="684" w:type="dxa"/>
        </w:trPr>
        <w:tc>
          <w:tcPr>
            <w:tcW w:w="4131" w:type="dxa"/>
          </w:tcPr>
          <w:p w14:paraId="708B6BED" w14:textId="77777777" w:rsidR="003C63C4" w:rsidRPr="00087011" w:rsidRDefault="003C63C4">
            <w:pPr>
              <w:spacing w:after="0"/>
              <w:jc w:val="center"/>
              <w:rPr>
                <w:rFonts w:cs="Arial"/>
                <w:sz w:val="20"/>
              </w:rPr>
            </w:pPr>
          </w:p>
          <w:p w14:paraId="2FB85211" w14:textId="77777777" w:rsidR="003C63C4" w:rsidRDefault="003C63C4">
            <w:pPr>
              <w:spacing w:after="0"/>
              <w:rPr>
                <w:rFonts w:cs="Arial"/>
                <w:sz w:val="20"/>
              </w:rPr>
            </w:pPr>
          </w:p>
          <w:p w14:paraId="4D313077" w14:textId="77777777" w:rsidR="003C63C4" w:rsidRDefault="003C63C4">
            <w:pPr>
              <w:spacing w:after="0"/>
              <w:rPr>
                <w:rFonts w:cs="Arial"/>
                <w:sz w:val="20"/>
              </w:rPr>
            </w:pPr>
          </w:p>
          <w:p w14:paraId="731D1A59" w14:textId="77777777" w:rsidR="003C63C4" w:rsidRDefault="003C63C4">
            <w:pPr>
              <w:spacing w:after="0"/>
              <w:rPr>
                <w:rFonts w:cs="Arial"/>
                <w:sz w:val="20"/>
              </w:rPr>
            </w:pPr>
          </w:p>
          <w:p w14:paraId="3E88AF5C" w14:textId="77777777" w:rsidR="003C63C4" w:rsidRDefault="003C63C4">
            <w:pPr>
              <w:spacing w:after="0"/>
              <w:rPr>
                <w:rFonts w:cs="Arial"/>
                <w:sz w:val="20"/>
              </w:rPr>
            </w:pPr>
          </w:p>
          <w:p w14:paraId="1CBC2CF9" w14:textId="77777777" w:rsidR="003C63C4" w:rsidRPr="00087011" w:rsidRDefault="003C63C4">
            <w:pPr>
              <w:spacing w:after="0"/>
              <w:rPr>
                <w:rFonts w:cs="Arial"/>
                <w:sz w:val="20"/>
              </w:rPr>
            </w:pPr>
          </w:p>
          <w:p w14:paraId="7A160A0B" w14:textId="77777777" w:rsidR="003C63C4" w:rsidRPr="00087011" w:rsidRDefault="003C63C4">
            <w:pPr>
              <w:spacing w:after="0"/>
              <w:jc w:val="center"/>
              <w:rPr>
                <w:rFonts w:cs="Arial"/>
                <w:sz w:val="20"/>
              </w:rPr>
            </w:pPr>
          </w:p>
          <w:p w14:paraId="3A8C540A" w14:textId="77777777" w:rsidR="003C63C4" w:rsidRPr="00087011" w:rsidRDefault="003C63C4">
            <w:pPr>
              <w:spacing w:after="0"/>
              <w:jc w:val="center"/>
              <w:rPr>
                <w:rFonts w:cs="Arial"/>
                <w:sz w:val="20"/>
              </w:rPr>
            </w:pPr>
            <w:r w:rsidRPr="00087011">
              <w:rPr>
                <w:rFonts w:cs="Arial"/>
                <w:sz w:val="20"/>
              </w:rPr>
              <w:t>__________________________</w:t>
            </w:r>
          </w:p>
          <w:p w14:paraId="11B55BD6" w14:textId="007A57CF" w:rsidR="003C63C4" w:rsidRDefault="003C63C4">
            <w:pPr>
              <w:spacing w:after="0"/>
              <w:jc w:val="center"/>
              <w:rPr>
                <w:rFonts w:cs="Arial"/>
                <w:b/>
                <w:sz w:val="20"/>
              </w:rPr>
            </w:pPr>
            <w:r>
              <w:rPr>
                <w:rFonts w:cs="Arial"/>
                <w:b/>
                <w:sz w:val="20"/>
              </w:rPr>
              <w:t>Mníšecká servisní, s.r.o.</w:t>
            </w:r>
          </w:p>
          <w:p w14:paraId="217B7684" w14:textId="77777777" w:rsidR="003C63C4" w:rsidRDefault="00585285">
            <w:pPr>
              <w:spacing w:after="0"/>
              <w:jc w:val="center"/>
              <w:rPr>
                <w:rFonts w:cs="Arial"/>
                <w:sz w:val="20"/>
              </w:rPr>
            </w:pPr>
            <w:r>
              <w:rPr>
                <w:rFonts w:cs="Arial"/>
                <w:sz w:val="20"/>
              </w:rPr>
              <w:t>Mgr. Magdaléna Davis, Ph.D., jednatel</w:t>
            </w:r>
          </w:p>
          <w:p w14:paraId="5C238207" w14:textId="77777777" w:rsidR="001A0BBB" w:rsidRDefault="001A0BBB">
            <w:pPr>
              <w:spacing w:after="0"/>
              <w:jc w:val="center"/>
              <w:rPr>
                <w:rFonts w:cs="Arial"/>
                <w:sz w:val="20"/>
              </w:rPr>
            </w:pPr>
          </w:p>
          <w:p w14:paraId="6107CE92" w14:textId="77777777" w:rsidR="001A0BBB" w:rsidRDefault="001A0BBB">
            <w:pPr>
              <w:spacing w:after="0"/>
              <w:jc w:val="center"/>
              <w:rPr>
                <w:rFonts w:cs="Arial"/>
                <w:sz w:val="20"/>
              </w:rPr>
            </w:pPr>
          </w:p>
          <w:p w14:paraId="29EFBC51" w14:textId="77777777" w:rsidR="001A0BBB" w:rsidRDefault="001A0BBB">
            <w:pPr>
              <w:spacing w:after="0"/>
              <w:jc w:val="center"/>
              <w:rPr>
                <w:rFonts w:cs="Arial"/>
                <w:sz w:val="20"/>
              </w:rPr>
            </w:pPr>
          </w:p>
          <w:p w14:paraId="4BCC1E83" w14:textId="135B181E" w:rsidR="001A0BBB" w:rsidRPr="00087011" w:rsidRDefault="001A0BBB">
            <w:pPr>
              <w:spacing w:after="0"/>
              <w:jc w:val="center"/>
              <w:rPr>
                <w:rFonts w:cs="Arial"/>
                <w:sz w:val="20"/>
              </w:rPr>
            </w:pPr>
          </w:p>
        </w:tc>
        <w:tc>
          <w:tcPr>
            <w:tcW w:w="4131" w:type="dxa"/>
          </w:tcPr>
          <w:p w14:paraId="70BB6685" w14:textId="77777777" w:rsidR="003C63C4" w:rsidRPr="00BD7055" w:rsidRDefault="003C63C4">
            <w:pPr>
              <w:spacing w:after="0"/>
              <w:jc w:val="center"/>
              <w:rPr>
                <w:rFonts w:cs="Arial"/>
                <w:sz w:val="20"/>
              </w:rPr>
            </w:pPr>
          </w:p>
          <w:p w14:paraId="605901D6" w14:textId="77777777" w:rsidR="003C63C4" w:rsidRDefault="003C63C4">
            <w:pPr>
              <w:spacing w:after="0"/>
              <w:jc w:val="center"/>
              <w:rPr>
                <w:rFonts w:cs="Arial"/>
                <w:b/>
                <w:sz w:val="20"/>
              </w:rPr>
            </w:pPr>
          </w:p>
          <w:p w14:paraId="51A862F5" w14:textId="77777777" w:rsidR="003C63C4" w:rsidRDefault="003C63C4">
            <w:pPr>
              <w:spacing w:after="0"/>
              <w:rPr>
                <w:rFonts w:cs="Arial"/>
                <w:b/>
                <w:sz w:val="20"/>
              </w:rPr>
            </w:pPr>
          </w:p>
          <w:p w14:paraId="43E92047" w14:textId="77777777" w:rsidR="003C63C4" w:rsidRDefault="003C63C4">
            <w:pPr>
              <w:spacing w:after="0"/>
              <w:jc w:val="center"/>
              <w:rPr>
                <w:rFonts w:cs="Arial"/>
                <w:b/>
                <w:sz w:val="20"/>
              </w:rPr>
            </w:pPr>
          </w:p>
          <w:p w14:paraId="61882460" w14:textId="77777777" w:rsidR="003C63C4" w:rsidRPr="00BD7055" w:rsidRDefault="003C63C4">
            <w:pPr>
              <w:spacing w:after="0"/>
              <w:rPr>
                <w:rFonts w:cs="Arial"/>
                <w:b/>
                <w:sz w:val="20"/>
              </w:rPr>
            </w:pPr>
          </w:p>
          <w:p w14:paraId="3EE855E2" w14:textId="77777777" w:rsidR="003C63C4" w:rsidRDefault="003C63C4">
            <w:pPr>
              <w:spacing w:after="0"/>
              <w:jc w:val="center"/>
              <w:rPr>
                <w:rFonts w:cs="Arial"/>
                <w:b/>
                <w:sz w:val="20"/>
              </w:rPr>
            </w:pPr>
          </w:p>
          <w:p w14:paraId="7233A53A" w14:textId="77777777" w:rsidR="003C63C4" w:rsidRPr="00BD7055" w:rsidRDefault="003C63C4">
            <w:pPr>
              <w:spacing w:after="0"/>
              <w:jc w:val="center"/>
              <w:rPr>
                <w:rFonts w:cs="Arial"/>
                <w:b/>
                <w:sz w:val="20"/>
              </w:rPr>
            </w:pPr>
          </w:p>
          <w:p w14:paraId="42569203" w14:textId="77777777" w:rsidR="003C63C4" w:rsidRPr="00BD7055" w:rsidRDefault="003C63C4">
            <w:pPr>
              <w:spacing w:after="0"/>
              <w:jc w:val="center"/>
              <w:rPr>
                <w:rFonts w:cs="Arial"/>
                <w:sz w:val="20"/>
              </w:rPr>
            </w:pPr>
            <w:r w:rsidRPr="00BD7055">
              <w:rPr>
                <w:rFonts w:cs="Arial"/>
                <w:sz w:val="20"/>
              </w:rPr>
              <w:t>__________________________</w:t>
            </w:r>
          </w:p>
          <w:p w14:paraId="0E2C6552" w14:textId="77777777" w:rsidR="003C63C4" w:rsidRPr="00293C12" w:rsidRDefault="003C63C4">
            <w:pPr>
              <w:spacing w:after="0"/>
              <w:jc w:val="center"/>
              <w:rPr>
                <w:rFonts w:cs="Arial"/>
                <w:sz w:val="20"/>
              </w:rPr>
            </w:pPr>
            <w:r w:rsidRPr="00293C12">
              <w:rPr>
                <w:rFonts w:cs="Arial"/>
                <w:sz w:val="20"/>
                <w:highlight w:val="yellow"/>
              </w:rPr>
              <w:t>[</w:t>
            </w:r>
            <w:r>
              <w:rPr>
                <w:rFonts w:cs="Arial"/>
                <w:sz w:val="20"/>
                <w:highlight w:val="yellow"/>
              </w:rPr>
              <w:t xml:space="preserve">Obchodní </w:t>
            </w:r>
            <w:proofErr w:type="gramStart"/>
            <w:r>
              <w:rPr>
                <w:rFonts w:cs="Arial"/>
                <w:sz w:val="20"/>
                <w:highlight w:val="yellow"/>
              </w:rPr>
              <w:t xml:space="preserve">firma - </w:t>
            </w:r>
            <w:r>
              <w:rPr>
                <w:rFonts w:cs="Arial"/>
                <w:b/>
                <w:sz w:val="20"/>
                <w:highlight w:val="yellow"/>
              </w:rPr>
              <w:t>DOPLNÍ</w:t>
            </w:r>
            <w:proofErr w:type="gramEnd"/>
            <w:r>
              <w:rPr>
                <w:rFonts w:cs="Arial"/>
                <w:b/>
                <w:sz w:val="20"/>
                <w:highlight w:val="yellow"/>
              </w:rPr>
              <w:t xml:space="preserve"> ZHOTOVITEL</w:t>
            </w:r>
            <w:r w:rsidRPr="00293C12">
              <w:rPr>
                <w:rFonts w:cs="Arial"/>
                <w:sz w:val="20"/>
                <w:highlight w:val="yellow"/>
              </w:rPr>
              <w:t>]</w:t>
            </w:r>
          </w:p>
          <w:p w14:paraId="5837A14D" w14:textId="77777777" w:rsidR="003C63C4" w:rsidRPr="00EB6322" w:rsidRDefault="003C63C4">
            <w:pPr>
              <w:spacing w:after="0"/>
              <w:jc w:val="center"/>
              <w:rPr>
                <w:rFonts w:cs="Arial"/>
                <w:sz w:val="20"/>
                <w:highlight w:val="yellow"/>
              </w:rPr>
            </w:pPr>
            <w:r w:rsidRPr="00293C12">
              <w:rPr>
                <w:rFonts w:cs="Arial"/>
                <w:sz w:val="20"/>
                <w:highlight w:val="yellow"/>
              </w:rPr>
              <w:t>[jméno</w:t>
            </w:r>
            <w:r>
              <w:rPr>
                <w:rFonts w:cs="Arial"/>
                <w:sz w:val="20"/>
                <w:highlight w:val="yellow"/>
              </w:rPr>
              <w:t xml:space="preserve"> – DOPLNÍ ZHOTOVITEL</w:t>
            </w:r>
            <w:proofErr w:type="gramStart"/>
            <w:r w:rsidRPr="00293C12">
              <w:rPr>
                <w:rFonts w:cs="Arial"/>
                <w:sz w:val="20"/>
                <w:highlight w:val="yellow"/>
              </w:rPr>
              <w:t>]</w:t>
            </w:r>
            <w:r w:rsidRPr="003703F1">
              <w:rPr>
                <w:rFonts w:cs="Arial"/>
                <w:sz w:val="20"/>
              </w:rPr>
              <w:t>,</w:t>
            </w:r>
            <w:r w:rsidRPr="00293C12">
              <w:rPr>
                <w:rFonts w:cs="Arial"/>
                <w:sz w:val="20"/>
                <w:highlight w:val="yellow"/>
              </w:rPr>
              <w:t>[funkce</w:t>
            </w:r>
            <w:r>
              <w:rPr>
                <w:rFonts w:cs="Arial"/>
                <w:sz w:val="20"/>
                <w:highlight w:val="yellow"/>
              </w:rPr>
              <w:t xml:space="preserve"> - DOPLNÍ</w:t>
            </w:r>
            <w:proofErr w:type="gramEnd"/>
            <w:r>
              <w:rPr>
                <w:rFonts w:cs="Arial"/>
                <w:sz w:val="20"/>
                <w:highlight w:val="yellow"/>
              </w:rPr>
              <w:t xml:space="preserve"> ZHOTOVITEL</w:t>
            </w:r>
            <w:r w:rsidRPr="00293C12">
              <w:rPr>
                <w:rFonts w:cs="Arial"/>
                <w:sz w:val="20"/>
                <w:highlight w:val="yellow"/>
              </w:rPr>
              <w:t>]</w:t>
            </w:r>
          </w:p>
          <w:p w14:paraId="6933EEBF" w14:textId="77777777" w:rsidR="003C63C4" w:rsidRPr="00BD7055" w:rsidRDefault="003C63C4">
            <w:pPr>
              <w:spacing w:after="0"/>
              <w:jc w:val="center"/>
              <w:rPr>
                <w:rFonts w:cs="Arial"/>
                <w:b/>
                <w:sz w:val="20"/>
              </w:rPr>
            </w:pPr>
          </w:p>
        </w:tc>
      </w:tr>
      <w:tr w:rsidR="003C63C4" w:rsidRPr="00BD7055" w14:paraId="35FF0325" w14:textId="77777777" w:rsidTr="00585285">
        <w:trPr>
          <w:gridBefore w:val="1"/>
          <w:wBefore w:w="684" w:type="dxa"/>
        </w:trPr>
        <w:tc>
          <w:tcPr>
            <w:tcW w:w="4131" w:type="dxa"/>
          </w:tcPr>
          <w:p w14:paraId="26E28FDA" w14:textId="77777777" w:rsidR="003C63C4" w:rsidRPr="00087011" w:rsidRDefault="003C63C4">
            <w:pPr>
              <w:spacing w:after="0"/>
              <w:rPr>
                <w:rFonts w:cs="Arial"/>
                <w:b/>
                <w:sz w:val="20"/>
              </w:rPr>
            </w:pPr>
          </w:p>
        </w:tc>
        <w:tc>
          <w:tcPr>
            <w:tcW w:w="4131" w:type="dxa"/>
          </w:tcPr>
          <w:p w14:paraId="5CB56560" w14:textId="77777777" w:rsidR="003C63C4" w:rsidRPr="00BD7055" w:rsidRDefault="003C63C4">
            <w:pPr>
              <w:spacing w:after="0"/>
              <w:rPr>
                <w:rFonts w:cs="Arial"/>
                <w:b/>
                <w:sz w:val="20"/>
              </w:rPr>
            </w:pPr>
          </w:p>
        </w:tc>
      </w:tr>
      <w:tr w:rsidR="00585285" w:rsidRPr="00BD7055" w14:paraId="26B5FB78" w14:textId="77777777" w:rsidTr="00585285">
        <w:trPr>
          <w:gridAfter w:val="1"/>
          <w:wAfter w:w="4131" w:type="dxa"/>
        </w:trPr>
        <w:tc>
          <w:tcPr>
            <w:tcW w:w="4815" w:type="dxa"/>
            <w:gridSpan w:val="2"/>
          </w:tcPr>
          <w:p w14:paraId="7ED75A73" w14:textId="7CB69F93" w:rsidR="00585285" w:rsidRPr="00BD7055" w:rsidRDefault="00585285" w:rsidP="00B3687E">
            <w:pPr>
              <w:spacing w:after="0"/>
              <w:jc w:val="center"/>
              <w:rPr>
                <w:rFonts w:cs="Arial"/>
                <w:sz w:val="20"/>
              </w:rPr>
            </w:pPr>
          </w:p>
        </w:tc>
      </w:tr>
      <w:tr w:rsidR="00585285" w:rsidRPr="00087011" w14:paraId="2713AFBF" w14:textId="77777777" w:rsidTr="00585285">
        <w:trPr>
          <w:gridAfter w:val="1"/>
          <w:wAfter w:w="4131" w:type="dxa"/>
        </w:trPr>
        <w:tc>
          <w:tcPr>
            <w:tcW w:w="4815" w:type="dxa"/>
            <w:gridSpan w:val="2"/>
          </w:tcPr>
          <w:p w14:paraId="5C25895E" w14:textId="0514B4A8" w:rsidR="00585285" w:rsidRPr="00087011" w:rsidRDefault="00585285" w:rsidP="00B3687E">
            <w:pPr>
              <w:spacing w:after="0"/>
              <w:jc w:val="center"/>
              <w:rPr>
                <w:rFonts w:cs="Arial"/>
                <w:sz w:val="20"/>
              </w:rPr>
            </w:pPr>
          </w:p>
        </w:tc>
      </w:tr>
    </w:tbl>
    <w:tbl>
      <w:tblPr>
        <w:tblStyle w:val="TableGrid"/>
        <w:tblpPr w:leftFromText="141" w:rightFromText="141" w:vertAnchor="text" w:horzAnchor="page" w:tblpX="2121" w:tblpY="2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660DE6" w:rsidRPr="00BD7055" w14:paraId="68643A6B" w14:textId="77777777" w:rsidTr="00660DE6">
        <w:tc>
          <w:tcPr>
            <w:tcW w:w="4815" w:type="dxa"/>
          </w:tcPr>
          <w:p w14:paraId="1B781256" w14:textId="77777777" w:rsidR="00660DE6" w:rsidRPr="00BD7055" w:rsidRDefault="00660DE6" w:rsidP="00660DE6">
            <w:pPr>
              <w:spacing w:after="0"/>
              <w:jc w:val="center"/>
              <w:rPr>
                <w:rFonts w:cs="Arial"/>
                <w:sz w:val="20"/>
              </w:rPr>
            </w:pPr>
            <w:r w:rsidRPr="00BD7055">
              <w:rPr>
                <w:rFonts w:cs="Arial"/>
                <w:sz w:val="20"/>
              </w:rPr>
              <w:t>V</w:t>
            </w:r>
            <w:r>
              <w:rPr>
                <w:rFonts w:cs="Arial"/>
                <w:sz w:val="20"/>
              </w:rPr>
              <w:t> </w:t>
            </w:r>
            <w:r w:rsidRPr="00BD7055">
              <w:rPr>
                <w:rFonts w:cs="Arial"/>
                <w:sz w:val="20"/>
              </w:rPr>
              <w:t>____________ dne ______________</w:t>
            </w:r>
          </w:p>
        </w:tc>
      </w:tr>
      <w:tr w:rsidR="00660DE6" w:rsidRPr="00087011" w14:paraId="036F3DA0" w14:textId="77777777" w:rsidTr="00660DE6">
        <w:tc>
          <w:tcPr>
            <w:tcW w:w="4815" w:type="dxa"/>
          </w:tcPr>
          <w:p w14:paraId="6821F828" w14:textId="77777777" w:rsidR="00660DE6" w:rsidRPr="00087011" w:rsidRDefault="00660DE6" w:rsidP="00660DE6">
            <w:pPr>
              <w:spacing w:after="0"/>
              <w:jc w:val="center"/>
              <w:rPr>
                <w:rFonts w:cs="Arial"/>
                <w:sz w:val="20"/>
              </w:rPr>
            </w:pPr>
          </w:p>
          <w:p w14:paraId="7A39F5D6" w14:textId="77777777" w:rsidR="00660DE6" w:rsidRDefault="00660DE6" w:rsidP="00660DE6">
            <w:pPr>
              <w:spacing w:after="0"/>
              <w:rPr>
                <w:rFonts w:cs="Arial"/>
                <w:sz w:val="20"/>
              </w:rPr>
            </w:pPr>
          </w:p>
          <w:p w14:paraId="1C9914BF" w14:textId="77777777" w:rsidR="00660DE6" w:rsidRDefault="00660DE6" w:rsidP="00660DE6">
            <w:pPr>
              <w:spacing w:after="0"/>
              <w:rPr>
                <w:rFonts w:cs="Arial"/>
                <w:sz w:val="20"/>
              </w:rPr>
            </w:pPr>
          </w:p>
          <w:p w14:paraId="37BD9C8F" w14:textId="77777777" w:rsidR="00660DE6" w:rsidRDefault="00660DE6" w:rsidP="00660DE6">
            <w:pPr>
              <w:spacing w:after="0"/>
              <w:rPr>
                <w:rFonts w:cs="Arial"/>
                <w:sz w:val="20"/>
              </w:rPr>
            </w:pPr>
          </w:p>
          <w:p w14:paraId="002BE422" w14:textId="77777777" w:rsidR="00660DE6" w:rsidRDefault="00660DE6" w:rsidP="00660DE6">
            <w:pPr>
              <w:spacing w:after="0"/>
              <w:rPr>
                <w:rFonts w:cs="Arial"/>
                <w:sz w:val="20"/>
              </w:rPr>
            </w:pPr>
          </w:p>
          <w:p w14:paraId="2EDB9916" w14:textId="77777777" w:rsidR="00660DE6" w:rsidRPr="00087011" w:rsidRDefault="00660DE6" w:rsidP="00660DE6">
            <w:pPr>
              <w:spacing w:after="0"/>
              <w:rPr>
                <w:rFonts w:cs="Arial"/>
                <w:sz w:val="20"/>
              </w:rPr>
            </w:pPr>
          </w:p>
          <w:p w14:paraId="398CA554" w14:textId="77777777" w:rsidR="00660DE6" w:rsidRPr="00087011" w:rsidRDefault="00660DE6" w:rsidP="00660DE6">
            <w:pPr>
              <w:spacing w:after="0"/>
              <w:jc w:val="center"/>
              <w:rPr>
                <w:rFonts w:cs="Arial"/>
                <w:sz w:val="20"/>
              </w:rPr>
            </w:pPr>
          </w:p>
          <w:p w14:paraId="63AF628D" w14:textId="77777777" w:rsidR="00660DE6" w:rsidRPr="00087011" w:rsidRDefault="00660DE6" w:rsidP="00660DE6">
            <w:pPr>
              <w:spacing w:after="0"/>
              <w:jc w:val="center"/>
              <w:rPr>
                <w:rFonts w:cs="Arial"/>
                <w:sz w:val="20"/>
              </w:rPr>
            </w:pPr>
            <w:r w:rsidRPr="00087011">
              <w:rPr>
                <w:rFonts w:cs="Arial"/>
                <w:sz w:val="20"/>
              </w:rPr>
              <w:t>__________________________</w:t>
            </w:r>
          </w:p>
          <w:p w14:paraId="5A64AFA9" w14:textId="77777777" w:rsidR="00660DE6" w:rsidRDefault="00660DE6" w:rsidP="00660DE6">
            <w:pPr>
              <w:spacing w:after="0"/>
              <w:jc w:val="center"/>
              <w:rPr>
                <w:rFonts w:cs="Arial"/>
                <w:b/>
                <w:sz w:val="20"/>
              </w:rPr>
            </w:pPr>
            <w:r>
              <w:rPr>
                <w:rFonts w:cs="Arial"/>
                <w:b/>
                <w:sz w:val="20"/>
              </w:rPr>
              <w:t>Mníšecká servisní, s.r.o.</w:t>
            </w:r>
          </w:p>
          <w:p w14:paraId="63B3CA92" w14:textId="77777777" w:rsidR="00660DE6" w:rsidRPr="00087011" w:rsidRDefault="00660DE6" w:rsidP="00660DE6">
            <w:pPr>
              <w:spacing w:after="0"/>
              <w:jc w:val="center"/>
              <w:rPr>
                <w:rFonts w:cs="Arial"/>
                <w:sz w:val="20"/>
              </w:rPr>
            </w:pPr>
            <w:r>
              <w:rPr>
                <w:rFonts w:cs="Arial"/>
                <w:sz w:val="20"/>
              </w:rPr>
              <w:t>Soňa Rajtarová, jednatel</w:t>
            </w:r>
          </w:p>
        </w:tc>
      </w:tr>
    </w:tbl>
    <w:p w14:paraId="1328722B" w14:textId="77777777" w:rsidR="003C63C4" w:rsidRDefault="003C63C4" w:rsidP="003C63C4">
      <w:pPr>
        <w:rPr>
          <w:rFonts w:cs="Arial"/>
        </w:rPr>
      </w:pPr>
    </w:p>
    <w:p w14:paraId="5D278B15" w14:textId="77777777" w:rsidR="001A0BBB" w:rsidRDefault="001A0BBB" w:rsidP="003C63C4">
      <w:pPr>
        <w:rPr>
          <w:rFonts w:cs="Arial"/>
        </w:rPr>
      </w:pPr>
    </w:p>
    <w:p w14:paraId="3F7618C1" w14:textId="77777777" w:rsidR="00660DE6" w:rsidRDefault="00660DE6" w:rsidP="003C63C4">
      <w:pPr>
        <w:rPr>
          <w:rFonts w:cs="Arial"/>
          <w:sz w:val="20"/>
          <w:u w:val="single"/>
        </w:rPr>
      </w:pPr>
    </w:p>
    <w:p w14:paraId="17D90DA5" w14:textId="77777777" w:rsidR="00660DE6" w:rsidRDefault="00660DE6" w:rsidP="003C63C4">
      <w:pPr>
        <w:rPr>
          <w:rFonts w:cs="Arial"/>
          <w:sz w:val="20"/>
          <w:u w:val="single"/>
        </w:rPr>
      </w:pPr>
    </w:p>
    <w:p w14:paraId="3074ADB8" w14:textId="77777777" w:rsidR="00660DE6" w:rsidRDefault="00660DE6" w:rsidP="003C63C4">
      <w:pPr>
        <w:rPr>
          <w:rFonts w:cs="Arial"/>
          <w:sz w:val="20"/>
          <w:u w:val="single"/>
        </w:rPr>
      </w:pPr>
    </w:p>
    <w:p w14:paraId="371CCB52" w14:textId="77777777" w:rsidR="00660DE6" w:rsidRDefault="00660DE6" w:rsidP="003C63C4">
      <w:pPr>
        <w:rPr>
          <w:rFonts w:cs="Arial"/>
          <w:sz w:val="20"/>
          <w:u w:val="single"/>
        </w:rPr>
      </w:pPr>
    </w:p>
    <w:p w14:paraId="2B774636" w14:textId="77777777" w:rsidR="00660DE6" w:rsidRDefault="00660DE6" w:rsidP="003C63C4">
      <w:pPr>
        <w:rPr>
          <w:rFonts w:cs="Arial"/>
          <w:sz w:val="20"/>
          <w:u w:val="single"/>
        </w:rPr>
      </w:pPr>
    </w:p>
    <w:p w14:paraId="7718DA12" w14:textId="77777777" w:rsidR="00660DE6" w:rsidRDefault="00660DE6" w:rsidP="003C63C4">
      <w:pPr>
        <w:rPr>
          <w:rFonts w:cs="Arial"/>
          <w:sz w:val="20"/>
          <w:u w:val="single"/>
        </w:rPr>
      </w:pPr>
    </w:p>
    <w:p w14:paraId="425A05D4" w14:textId="77777777" w:rsidR="00660DE6" w:rsidRDefault="00660DE6" w:rsidP="003C63C4">
      <w:pPr>
        <w:rPr>
          <w:rFonts w:cs="Arial"/>
          <w:sz w:val="20"/>
          <w:u w:val="single"/>
        </w:rPr>
      </w:pPr>
    </w:p>
    <w:p w14:paraId="60F9EFF7" w14:textId="77777777" w:rsidR="00660DE6" w:rsidRDefault="00660DE6" w:rsidP="003C63C4">
      <w:pPr>
        <w:rPr>
          <w:rFonts w:cs="Arial"/>
          <w:sz w:val="20"/>
          <w:u w:val="single"/>
        </w:rPr>
      </w:pPr>
    </w:p>
    <w:p w14:paraId="5FD72A86" w14:textId="77777777" w:rsidR="00660DE6" w:rsidRDefault="00660DE6" w:rsidP="003C63C4">
      <w:pPr>
        <w:rPr>
          <w:rFonts w:cs="Arial"/>
          <w:sz w:val="20"/>
          <w:u w:val="single"/>
        </w:rPr>
      </w:pPr>
    </w:p>
    <w:p w14:paraId="4E8D343D" w14:textId="77777777" w:rsidR="00660DE6" w:rsidRDefault="00660DE6" w:rsidP="003C63C4">
      <w:pPr>
        <w:rPr>
          <w:rFonts w:cs="Arial"/>
          <w:sz w:val="20"/>
          <w:u w:val="single"/>
        </w:rPr>
      </w:pPr>
    </w:p>
    <w:p w14:paraId="7010D3E0" w14:textId="77777777" w:rsidR="00660DE6" w:rsidRDefault="00660DE6" w:rsidP="003C63C4">
      <w:pPr>
        <w:rPr>
          <w:rFonts w:cs="Arial"/>
          <w:sz w:val="20"/>
          <w:u w:val="single"/>
        </w:rPr>
      </w:pPr>
    </w:p>
    <w:p w14:paraId="36184AFC" w14:textId="77777777" w:rsidR="00660DE6" w:rsidRDefault="00660DE6" w:rsidP="003C63C4">
      <w:pPr>
        <w:rPr>
          <w:rFonts w:cs="Arial"/>
          <w:sz w:val="20"/>
          <w:u w:val="single"/>
        </w:rPr>
      </w:pPr>
    </w:p>
    <w:p w14:paraId="11B0994A" w14:textId="509D1AC1" w:rsidR="003C63C4" w:rsidRPr="00A40515" w:rsidRDefault="003C63C4" w:rsidP="003C63C4">
      <w:pPr>
        <w:rPr>
          <w:rFonts w:cs="Arial"/>
          <w:sz w:val="20"/>
        </w:rPr>
      </w:pPr>
      <w:r w:rsidRPr="00A40515">
        <w:rPr>
          <w:rFonts w:cs="Arial"/>
          <w:sz w:val="20"/>
          <w:u w:val="single"/>
        </w:rPr>
        <w:t>Přílohy</w:t>
      </w:r>
      <w:r w:rsidRPr="00A40515">
        <w:rPr>
          <w:rFonts w:cs="Arial"/>
          <w:sz w:val="20"/>
        </w:rPr>
        <w:t>:</w:t>
      </w:r>
    </w:p>
    <w:p w14:paraId="3EF5722A" w14:textId="5ADF4492" w:rsidR="003C63C4" w:rsidRPr="00EF40B1" w:rsidRDefault="003C63C4" w:rsidP="003C63C4">
      <w:pPr>
        <w:pStyle w:val="ListParagraph"/>
        <w:ind w:left="0"/>
        <w:jc w:val="both"/>
        <w:rPr>
          <w:rFonts w:ascii="Arial" w:hAnsi="Arial" w:cs="Arial"/>
        </w:rPr>
      </w:pPr>
      <w:bookmarkStart w:id="38" w:name="_Ref141271764"/>
      <w:r>
        <w:rPr>
          <w:rFonts w:ascii="Arial" w:hAnsi="Arial" w:cs="Arial"/>
        </w:rPr>
        <w:t>P</w:t>
      </w:r>
      <w:r w:rsidRPr="00A40515">
        <w:rPr>
          <w:rFonts w:ascii="Arial" w:hAnsi="Arial" w:cs="Arial"/>
        </w:rPr>
        <w:t xml:space="preserve">říloha č. </w:t>
      </w:r>
      <w:r>
        <w:rPr>
          <w:rFonts w:ascii="Arial" w:hAnsi="Arial" w:cs="Arial"/>
        </w:rPr>
        <w:t>1</w:t>
      </w:r>
      <w:r w:rsidRPr="00A40515">
        <w:rPr>
          <w:rFonts w:ascii="Arial" w:hAnsi="Arial" w:cs="Arial"/>
        </w:rPr>
        <w:t xml:space="preserve"> – P</w:t>
      </w:r>
      <w:bookmarkEnd w:id="38"/>
      <w:r>
        <w:rPr>
          <w:rFonts w:ascii="Arial" w:hAnsi="Arial" w:cs="Arial"/>
        </w:rPr>
        <w:t xml:space="preserve">rojektová dokumentace </w:t>
      </w:r>
      <w:r w:rsidR="00156129" w:rsidRPr="008D7E0D">
        <w:rPr>
          <w:rFonts w:ascii="Arial" w:hAnsi="Arial" w:cs="Arial"/>
        </w:rPr>
        <w:t>s</w:t>
      </w:r>
      <w:r w:rsidR="00156129">
        <w:rPr>
          <w:rFonts w:ascii="Arial" w:hAnsi="Arial" w:cs="Arial"/>
        </w:rPr>
        <w:t> </w:t>
      </w:r>
      <w:r w:rsidRPr="008D7E0D">
        <w:rPr>
          <w:rFonts w:ascii="Arial" w:hAnsi="Arial" w:cs="Arial"/>
        </w:rPr>
        <w:t xml:space="preserve">názvem </w:t>
      </w:r>
      <w:r w:rsidR="00EF40B1" w:rsidRPr="00BE4CF6">
        <w:rPr>
          <w:rFonts w:ascii="Arial" w:hAnsi="Arial" w:cs="Arial"/>
        </w:rPr>
        <w:t>„Sanace Mníšek pod Brdy – Halda, Bažantnice a okolí“</w:t>
      </w:r>
      <w:r w:rsidR="00EF40B1">
        <w:rPr>
          <w:rFonts w:ascii="Arial" w:hAnsi="Arial" w:cs="Arial"/>
        </w:rPr>
        <w:t xml:space="preserve"> </w:t>
      </w:r>
      <w:r w:rsidR="00EF40B1" w:rsidRPr="00762BAE">
        <w:rPr>
          <w:rFonts w:ascii="Arial" w:hAnsi="Arial" w:cs="Arial"/>
          <w:bCs/>
          <w:iCs/>
        </w:rPr>
        <w:t>zpracovaná společností I</w:t>
      </w:r>
      <w:r w:rsidR="00EF40B1">
        <w:rPr>
          <w:rFonts w:ascii="Arial" w:hAnsi="Arial" w:cs="Arial"/>
          <w:bCs/>
          <w:iCs/>
        </w:rPr>
        <w:t xml:space="preserve">NTERPROJEKT ODPADY, </w:t>
      </w:r>
      <w:r w:rsidR="00EF40B1" w:rsidRPr="00762BAE">
        <w:rPr>
          <w:rFonts w:ascii="Arial" w:hAnsi="Arial" w:cs="Arial"/>
          <w:bCs/>
          <w:iCs/>
        </w:rPr>
        <w:t>s.r.o.</w:t>
      </w:r>
    </w:p>
    <w:p w14:paraId="69299DA1" w14:textId="5835D519" w:rsidR="003C63C4" w:rsidRDefault="003C63C4" w:rsidP="003C63C4">
      <w:pPr>
        <w:pStyle w:val="ListParagraph"/>
        <w:ind w:left="0"/>
        <w:jc w:val="both"/>
        <w:rPr>
          <w:rFonts w:ascii="Arial" w:hAnsi="Arial" w:cs="Arial"/>
        </w:rPr>
      </w:pPr>
      <w:r>
        <w:rPr>
          <w:rFonts w:ascii="Arial" w:hAnsi="Arial" w:cs="Arial"/>
        </w:rPr>
        <w:t>P</w:t>
      </w:r>
      <w:r w:rsidRPr="00504E38">
        <w:rPr>
          <w:rFonts w:ascii="Arial" w:hAnsi="Arial" w:cs="Arial"/>
        </w:rPr>
        <w:t xml:space="preserve">říloha č. 2 – Závazné stanovisko </w:t>
      </w:r>
      <w:r>
        <w:rPr>
          <w:rFonts w:ascii="Arial" w:hAnsi="Arial" w:cs="Arial"/>
        </w:rPr>
        <w:t xml:space="preserve">OEREŠ </w:t>
      </w:r>
      <w:r w:rsidRPr="00504E38">
        <w:rPr>
          <w:rFonts w:ascii="Arial" w:hAnsi="Arial" w:cs="Arial"/>
        </w:rPr>
        <w:t>MŽP</w:t>
      </w:r>
      <w:r>
        <w:rPr>
          <w:rFonts w:ascii="Arial" w:hAnsi="Arial" w:cs="Arial"/>
        </w:rPr>
        <w:t xml:space="preserve"> </w:t>
      </w:r>
      <w:r w:rsidRPr="008D7E0D">
        <w:rPr>
          <w:rFonts w:ascii="Arial" w:hAnsi="Arial" w:cs="Arial"/>
        </w:rPr>
        <w:t>ze dne 1</w:t>
      </w:r>
      <w:r w:rsidR="00021F17">
        <w:rPr>
          <w:rFonts w:ascii="Arial" w:hAnsi="Arial" w:cs="Arial"/>
        </w:rPr>
        <w:t>3</w:t>
      </w:r>
      <w:r w:rsidRPr="008D7E0D">
        <w:rPr>
          <w:rFonts w:ascii="Arial" w:hAnsi="Arial" w:cs="Arial"/>
        </w:rPr>
        <w:t>. ledna 2023</w:t>
      </w:r>
      <w:r>
        <w:rPr>
          <w:rFonts w:ascii="Arial" w:hAnsi="Arial" w:cs="Arial"/>
        </w:rPr>
        <w:t>,</w:t>
      </w:r>
      <w:r w:rsidRPr="008D7E0D">
        <w:rPr>
          <w:rFonts w:ascii="Arial" w:hAnsi="Arial" w:cs="Arial"/>
        </w:rPr>
        <w:t xml:space="preserve"> č. j. </w:t>
      </w:r>
      <w:r w:rsidR="00021F17" w:rsidRPr="00021F17">
        <w:rPr>
          <w:rFonts w:ascii="Arial" w:hAnsi="Arial" w:cs="Arial"/>
        </w:rPr>
        <w:t>MZP/2022/750/3959</w:t>
      </w:r>
    </w:p>
    <w:p w14:paraId="7C912AA9" w14:textId="77777777" w:rsidR="003C63C4" w:rsidRDefault="003C63C4" w:rsidP="003C63C4">
      <w:pPr>
        <w:pStyle w:val="ListParagraph"/>
        <w:ind w:left="0"/>
        <w:jc w:val="both"/>
        <w:rPr>
          <w:rFonts w:ascii="Arial" w:hAnsi="Arial" w:cs="Arial"/>
        </w:rPr>
      </w:pPr>
      <w:r>
        <w:rPr>
          <w:rFonts w:ascii="Arial" w:hAnsi="Arial" w:cs="Arial"/>
        </w:rPr>
        <w:t>P</w:t>
      </w:r>
      <w:r w:rsidRPr="00504E38">
        <w:rPr>
          <w:rFonts w:ascii="Arial" w:hAnsi="Arial" w:cs="Arial"/>
        </w:rPr>
        <w:t xml:space="preserve">říloha č. </w:t>
      </w:r>
      <w:r>
        <w:rPr>
          <w:rFonts w:ascii="Arial" w:hAnsi="Arial" w:cs="Arial"/>
        </w:rPr>
        <w:t>3</w:t>
      </w:r>
      <w:r w:rsidRPr="00504E38">
        <w:rPr>
          <w:rFonts w:ascii="Arial" w:hAnsi="Arial" w:cs="Arial"/>
        </w:rPr>
        <w:t xml:space="preserve"> – Položkový rozpočet (výkaz výměr)</w:t>
      </w:r>
    </w:p>
    <w:p w14:paraId="681E9B4A" w14:textId="77777777" w:rsidR="003C63C4" w:rsidRDefault="003C63C4" w:rsidP="003C63C4">
      <w:pPr>
        <w:pStyle w:val="ListParagraph"/>
        <w:ind w:left="0"/>
        <w:jc w:val="both"/>
        <w:rPr>
          <w:rFonts w:ascii="Arial" w:hAnsi="Arial" w:cs="Arial"/>
        </w:rPr>
      </w:pPr>
      <w:r>
        <w:rPr>
          <w:rFonts w:ascii="Arial" w:hAnsi="Arial" w:cs="Arial"/>
        </w:rPr>
        <w:t xml:space="preserve">Příloha č. 4 </w:t>
      </w:r>
      <w:r w:rsidRPr="00504E38">
        <w:rPr>
          <w:rFonts w:ascii="Arial" w:hAnsi="Arial" w:cs="Arial"/>
        </w:rPr>
        <w:t>–</w:t>
      </w:r>
      <w:r>
        <w:rPr>
          <w:rFonts w:ascii="Arial" w:hAnsi="Arial" w:cs="Arial"/>
        </w:rPr>
        <w:t xml:space="preserve"> Harmonogram</w:t>
      </w:r>
    </w:p>
    <w:p w14:paraId="7938567F" w14:textId="77777777" w:rsidR="003C63C4" w:rsidRPr="00FF4809" w:rsidRDefault="003C63C4" w:rsidP="003C63C4">
      <w:pPr>
        <w:rPr>
          <w:rFonts w:cs="Arial"/>
        </w:rPr>
      </w:pPr>
    </w:p>
    <w:p w14:paraId="2A28B302" w14:textId="77777777" w:rsidR="00EF339D" w:rsidRPr="00EF339D" w:rsidRDefault="00EF339D" w:rsidP="00EF339D"/>
    <w:p w14:paraId="20AF7784" w14:textId="77777777" w:rsidR="00D20057" w:rsidRPr="00D20057" w:rsidRDefault="00D20057" w:rsidP="00D20057">
      <w:pPr>
        <w:pStyle w:val="BodyText"/>
        <w:spacing w:after="120" w:line="276" w:lineRule="auto"/>
        <w:ind w:left="567" w:right="112" w:hanging="567"/>
        <w:rPr>
          <w:rFonts w:cs="Arial"/>
          <w:lang w:eastAsia="en-US"/>
        </w:rPr>
      </w:pPr>
    </w:p>
    <w:p w14:paraId="6CF4C32E" w14:textId="77777777" w:rsidR="00AA647B" w:rsidRPr="009A3FFC" w:rsidRDefault="00AA647B" w:rsidP="00AA647B">
      <w:pPr>
        <w:jc w:val="center"/>
        <w:rPr>
          <w:rFonts w:cs="Arial"/>
          <w:b/>
          <w:bCs/>
          <w:sz w:val="20"/>
        </w:rPr>
      </w:pPr>
    </w:p>
    <w:sectPr w:rsidR="00AA647B" w:rsidRPr="009A3FFC" w:rsidSect="00AA647B">
      <w:footerReference w:type="default" r:id="rId9"/>
      <w:endnotePr>
        <w:numFmt w:val="decimal"/>
      </w:endnotePr>
      <w:pgSz w:w="12240" w:h="15840" w:code="1"/>
      <w:pgMar w:top="2268" w:right="1701" w:bottom="1797" w:left="1701" w:header="851" w:footer="51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DC77" w14:textId="77777777" w:rsidR="007F0DE9" w:rsidRDefault="007F0DE9" w:rsidP="00AA647B">
      <w:pPr>
        <w:spacing w:after="0"/>
      </w:pPr>
      <w:r>
        <w:separator/>
      </w:r>
    </w:p>
  </w:endnote>
  <w:endnote w:type="continuationSeparator" w:id="0">
    <w:p w14:paraId="752D88A9" w14:textId="77777777" w:rsidR="007F0DE9" w:rsidRDefault="007F0DE9" w:rsidP="00AA64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altName w:val="Times New Roman"/>
    <w:charset w:val="00"/>
    <w:family w:val="roman"/>
    <w:pitch w:val="default"/>
  </w:font>
  <w:font w:name="Times New Roman 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283845"/>
      <w:docPartObj>
        <w:docPartGallery w:val="Page Numbers (Bottom of Page)"/>
        <w:docPartUnique/>
      </w:docPartObj>
    </w:sdtPr>
    <w:sdtEndPr>
      <w:rPr>
        <w:sz w:val="20"/>
        <w:szCs w:val="18"/>
      </w:rPr>
    </w:sdtEndPr>
    <w:sdtContent>
      <w:p w14:paraId="4ADD2660" w14:textId="2A109163" w:rsidR="00585285" w:rsidRPr="00140341" w:rsidRDefault="00585285">
        <w:pPr>
          <w:pStyle w:val="Footer"/>
          <w:jc w:val="center"/>
          <w:rPr>
            <w:sz w:val="20"/>
            <w:szCs w:val="18"/>
          </w:rPr>
        </w:pPr>
        <w:r w:rsidRPr="00140341">
          <w:rPr>
            <w:sz w:val="20"/>
            <w:szCs w:val="18"/>
          </w:rPr>
          <w:fldChar w:fldCharType="begin"/>
        </w:r>
        <w:r w:rsidRPr="00140341">
          <w:rPr>
            <w:sz w:val="20"/>
            <w:szCs w:val="18"/>
          </w:rPr>
          <w:instrText>PAGE   \* MERGEFORMAT</w:instrText>
        </w:r>
        <w:r w:rsidRPr="00140341">
          <w:rPr>
            <w:sz w:val="20"/>
            <w:szCs w:val="18"/>
          </w:rPr>
          <w:fldChar w:fldCharType="separate"/>
        </w:r>
        <w:r w:rsidRPr="00140341">
          <w:rPr>
            <w:sz w:val="20"/>
            <w:szCs w:val="18"/>
          </w:rPr>
          <w:t>2</w:t>
        </w:r>
        <w:r w:rsidRPr="00140341">
          <w:rPr>
            <w:sz w:val="20"/>
            <w:szCs w:val="18"/>
          </w:rPr>
          <w:fldChar w:fldCharType="end"/>
        </w:r>
      </w:p>
    </w:sdtContent>
  </w:sdt>
  <w:p w14:paraId="7CC9AA59" w14:textId="77777777" w:rsidR="00585285" w:rsidRDefault="0058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7B05" w14:textId="77777777" w:rsidR="007F0DE9" w:rsidRDefault="007F0DE9" w:rsidP="00AA647B">
      <w:pPr>
        <w:spacing w:after="0"/>
      </w:pPr>
      <w:r>
        <w:separator/>
      </w:r>
    </w:p>
  </w:footnote>
  <w:footnote w:type="continuationSeparator" w:id="0">
    <w:p w14:paraId="4FD245E9" w14:textId="77777777" w:rsidR="007F0DE9" w:rsidRDefault="007F0DE9" w:rsidP="00AA64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7C46392"/>
    <w:lvl w:ilvl="0">
      <w:start w:val="2"/>
      <w:numFmt w:val="decimal"/>
      <w:pStyle w:val="Char1CharCharCharCharCharCharCharCharChar"/>
      <w:isLgl/>
      <w:suff w:val="nothing"/>
      <w:lvlText w:val="%1."/>
      <w:lvlJc w:val="left"/>
      <w:pPr>
        <w:ind w:left="0" w:firstLine="0"/>
      </w:pPr>
      <w:rPr>
        <w:rFonts w:hint="default"/>
        <w:position w:val="0"/>
      </w:rPr>
    </w:lvl>
    <w:lvl w:ilvl="1">
      <w:start w:val="1"/>
      <w:numFmt w:val="decimal"/>
      <w:isLgl/>
      <w:lvlText w:val="%1.%2."/>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B893315"/>
    <w:multiLevelType w:val="hybridMultilevel"/>
    <w:tmpl w:val="DD382F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46E0479"/>
    <w:multiLevelType w:val="hybridMultilevel"/>
    <w:tmpl w:val="72024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23B66"/>
    <w:multiLevelType w:val="multilevel"/>
    <w:tmpl w:val="0405001F"/>
    <w:lvl w:ilvl="0">
      <w:start w:val="1"/>
      <w:numFmt w:val="decimal"/>
      <w:lvlText w:val="%1."/>
      <w:lvlJc w:val="left"/>
      <w:pPr>
        <w:ind w:left="642" w:hanging="360"/>
      </w:pPr>
    </w:lvl>
    <w:lvl w:ilvl="1">
      <w:start w:val="1"/>
      <w:numFmt w:val="decimal"/>
      <w:lvlText w:val="%1.%2."/>
      <w:lvlJc w:val="left"/>
      <w:pPr>
        <w:ind w:left="1074" w:hanging="432"/>
      </w:pPr>
    </w:lvl>
    <w:lvl w:ilvl="2">
      <w:start w:val="1"/>
      <w:numFmt w:val="decimal"/>
      <w:lvlText w:val="%1.%2.%3."/>
      <w:lvlJc w:val="left"/>
      <w:pPr>
        <w:ind w:left="1506" w:hanging="504"/>
      </w:pPr>
    </w:lvl>
    <w:lvl w:ilvl="3">
      <w:start w:val="1"/>
      <w:numFmt w:val="decimal"/>
      <w:lvlText w:val="%1.%2.%3.%4."/>
      <w:lvlJc w:val="left"/>
      <w:pPr>
        <w:ind w:left="2010" w:hanging="648"/>
      </w:pPr>
    </w:lvl>
    <w:lvl w:ilvl="4">
      <w:start w:val="1"/>
      <w:numFmt w:val="decimal"/>
      <w:lvlText w:val="%1.%2.%3.%4.%5."/>
      <w:lvlJc w:val="left"/>
      <w:pPr>
        <w:ind w:left="2514" w:hanging="792"/>
      </w:pPr>
    </w:lvl>
    <w:lvl w:ilvl="5">
      <w:start w:val="1"/>
      <w:numFmt w:val="decimal"/>
      <w:lvlText w:val="%1.%2.%3.%4.%5.%6."/>
      <w:lvlJc w:val="left"/>
      <w:pPr>
        <w:ind w:left="3018" w:hanging="936"/>
      </w:pPr>
    </w:lvl>
    <w:lvl w:ilvl="6">
      <w:start w:val="1"/>
      <w:numFmt w:val="decimal"/>
      <w:lvlText w:val="%1.%2.%3.%4.%5.%6.%7."/>
      <w:lvlJc w:val="left"/>
      <w:pPr>
        <w:ind w:left="3522" w:hanging="1080"/>
      </w:pPr>
    </w:lvl>
    <w:lvl w:ilvl="7">
      <w:start w:val="1"/>
      <w:numFmt w:val="decimal"/>
      <w:lvlText w:val="%1.%2.%3.%4.%5.%6.%7.%8."/>
      <w:lvlJc w:val="left"/>
      <w:pPr>
        <w:ind w:left="4026" w:hanging="1224"/>
      </w:pPr>
    </w:lvl>
    <w:lvl w:ilvl="8">
      <w:start w:val="1"/>
      <w:numFmt w:val="decimal"/>
      <w:lvlText w:val="%1.%2.%3.%4.%5.%6.%7.%8.%9."/>
      <w:lvlJc w:val="left"/>
      <w:pPr>
        <w:ind w:left="4602" w:hanging="1440"/>
      </w:pPr>
    </w:lvl>
  </w:abstractNum>
  <w:abstractNum w:abstractNumId="4" w15:restartNumberingAfterBreak="0">
    <w:nsid w:val="239F35F8"/>
    <w:multiLevelType w:val="hybridMultilevel"/>
    <w:tmpl w:val="44CCC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A147774"/>
    <w:multiLevelType w:val="hybridMultilevel"/>
    <w:tmpl w:val="E3828F14"/>
    <w:lvl w:ilvl="0" w:tplc="FF483746">
      <w:start w:val="6"/>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6961F1E"/>
    <w:multiLevelType w:val="hybridMultilevel"/>
    <w:tmpl w:val="FEA6B3E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C26DC5"/>
    <w:multiLevelType w:val="hybridMultilevel"/>
    <w:tmpl w:val="BDC0E3C0"/>
    <w:lvl w:ilvl="0" w:tplc="B564317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55DA5FF2"/>
    <w:multiLevelType w:val="hybridMultilevel"/>
    <w:tmpl w:val="B3983EDE"/>
    <w:lvl w:ilvl="0" w:tplc="54A256A2">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26F90"/>
    <w:multiLevelType w:val="multilevel"/>
    <w:tmpl w:val="3792561A"/>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993"/>
        </w:tabs>
        <w:ind w:left="993" w:hanging="567"/>
      </w:pPr>
      <w:rPr>
        <w:rFonts w:ascii="Arial" w:hAnsi="Arial" w:cs="Arial" w:hint="default"/>
        <w:sz w:val="20"/>
        <w:szCs w:val="20"/>
      </w:rPr>
    </w:lvl>
    <w:lvl w:ilvl="2">
      <w:start w:val="1"/>
      <w:numFmt w:val="decimal"/>
      <w:pStyle w:val="Heading3"/>
      <w:lvlText w:val="%1.%2.%3"/>
      <w:lvlJc w:val="left"/>
      <w:pPr>
        <w:tabs>
          <w:tab w:val="num" w:pos="1418"/>
        </w:tabs>
        <w:ind w:left="1418" w:hanging="851"/>
      </w:pPr>
      <w:rPr>
        <w:rFonts w:ascii="Arial" w:hAnsi="Arial" w:cs="Arial" w:hint="default"/>
        <w:sz w:val="20"/>
        <w:szCs w:val="20"/>
      </w:rPr>
    </w:lvl>
    <w:lvl w:ilvl="3">
      <w:start w:val="1"/>
      <w:numFmt w:val="decimal"/>
      <w:pStyle w:val="Heading4"/>
      <w:lvlText w:val="%1.%2.%3.%4"/>
      <w:lvlJc w:val="left"/>
      <w:pPr>
        <w:tabs>
          <w:tab w:val="num" w:pos="1418"/>
        </w:tabs>
        <w:ind w:left="1418" w:hanging="851"/>
      </w:pPr>
    </w:lvl>
    <w:lvl w:ilvl="4">
      <w:start w:val="1"/>
      <w:numFmt w:val="lowerRoman"/>
      <w:pStyle w:val="Heading5"/>
      <w:lvlText w:val="(%5)"/>
      <w:lvlJc w:val="left"/>
      <w:pPr>
        <w:tabs>
          <w:tab w:val="num" w:pos="2138"/>
        </w:tabs>
        <w:ind w:left="1985" w:hanging="567"/>
      </w:pPr>
    </w:lvl>
    <w:lvl w:ilvl="5">
      <w:start w:val="1"/>
      <w:numFmt w:val="lowerLetter"/>
      <w:pStyle w:val="Heading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B4B1E88"/>
    <w:multiLevelType w:val="multilevel"/>
    <w:tmpl w:val="1DFA731E"/>
    <w:lvl w:ilvl="0">
      <w:start w:val="10"/>
      <w:numFmt w:val="decimal"/>
      <w:lvlText w:val="%1"/>
      <w:lvlJc w:val="left"/>
      <w:pPr>
        <w:ind w:left="390" w:hanging="390"/>
      </w:pPr>
      <w:rPr>
        <w:rFonts w:hint="default"/>
        <w:i w:val="0"/>
        <w:iCs/>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702C7A"/>
    <w:multiLevelType w:val="hybridMultilevel"/>
    <w:tmpl w:val="987C49C6"/>
    <w:lvl w:ilvl="0" w:tplc="8514E48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800566183">
    <w:abstractNumId w:val="9"/>
  </w:num>
  <w:num w:numId="2" w16cid:durableId="470173217">
    <w:abstractNumId w:val="0"/>
  </w:num>
  <w:num w:numId="3" w16cid:durableId="1046950026">
    <w:abstractNumId w:val="7"/>
  </w:num>
  <w:num w:numId="4" w16cid:durableId="199168709">
    <w:abstractNumId w:val="3"/>
  </w:num>
  <w:num w:numId="5" w16cid:durableId="1944069899">
    <w:abstractNumId w:val="5"/>
  </w:num>
  <w:num w:numId="6" w16cid:durableId="1650666165">
    <w:abstractNumId w:val="1"/>
  </w:num>
  <w:num w:numId="7" w16cid:durableId="1648433170">
    <w:abstractNumId w:val="10"/>
  </w:num>
  <w:num w:numId="8" w16cid:durableId="1701122343">
    <w:abstractNumId w:val="6"/>
  </w:num>
  <w:num w:numId="9" w16cid:durableId="1271820457">
    <w:abstractNumId w:val="11"/>
  </w:num>
  <w:num w:numId="10" w16cid:durableId="1140610080">
    <w:abstractNumId w:val="2"/>
  </w:num>
  <w:num w:numId="11" w16cid:durableId="170485454">
    <w:abstractNumId w:val="8"/>
  </w:num>
  <w:num w:numId="12" w16cid:durableId="2038313181">
    <w:abstractNumId w:val="9"/>
  </w:num>
  <w:num w:numId="13" w16cid:durableId="188378741">
    <w:abstractNumId w:val="9"/>
  </w:num>
  <w:num w:numId="14" w16cid:durableId="75136585">
    <w:abstractNumId w:val="9"/>
  </w:num>
  <w:num w:numId="15" w16cid:durableId="2000309871">
    <w:abstractNumId w:val="9"/>
  </w:num>
  <w:num w:numId="16" w16cid:durableId="1009016821">
    <w:abstractNumId w:val="9"/>
  </w:num>
  <w:num w:numId="17" w16cid:durableId="883299283">
    <w:abstractNumId w:val="9"/>
  </w:num>
  <w:num w:numId="18" w16cid:durableId="567232027">
    <w:abstractNumId w:val="9"/>
  </w:num>
  <w:num w:numId="19" w16cid:durableId="486015910">
    <w:abstractNumId w:val="4"/>
  </w:num>
  <w:num w:numId="20" w16cid:durableId="1478230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44"/>
    <w:rsid w:val="00021F17"/>
    <w:rsid w:val="00027F14"/>
    <w:rsid w:val="00030278"/>
    <w:rsid w:val="00040F97"/>
    <w:rsid w:val="00041890"/>
    <w:rsid w:val="00084CE2"/>
    <w:rsid w:val="000F5C8E"/>
    <w:rsid w:val="00107F03"/>
    <w:rsid w:val="00115B1E"/>
    <w:rsid w:val="0011688A"/>
    <w:rsid w:val="001221C2"/>
    <w:rsid w:val="00140341"/>
    <w:rsid w:val="00156129"/>
    <w:rsid w:val="001768BE"/>
    <w:rsid w:val="001A0BBB"/>
    <w:rsid w:val="001A50DC"/>
    <w:rsid w:val="001B30D8"/>
    <w:rsid w:val="001B4E42"/>
    <w:rsid w:val="001E0824"/>
    <w:rsid w:val="00200133"/>
    <w:rsid w:val="0021220E"/>
    <w:rsid w:val="00217482"/>
    <w:rsid w:val="00247238"/>
    <w:rsid w:val="0027476D"/>
    <w:rsid w:val="002A6DF1"/>
    <w:rsid w:val="002A6EB6"/>
    <w:rsid w:val="002D6D8F"/>
    <w:rsid w:val="0035624E"/>
    <w:rsid w:val="003B7F81"/>
    <w:rsid w:val="003C63C4"/>
    <w:rsid w:val="003D24E3"/>
    <w:rsid w:val="003F1336"/>
    <w:rsid w:val="00403318"/>
    <w:rsid w:val="0043673D"/>
    <w:rsid w:val="004524BB"/>
    <w:rsid w:val="0045707B"/>
    <w:rsid w:val="004640D4"/>
    <w:rsid w:val="0049288B"/>
    <w:rsid w:val="004B10AE"/>
    <w:rsid w:val="00585285"/>
    <w:rsid w:val="005C148B"/>
    <w:rsid w:val="005D65EB"/>
    <w:rsid w:val="005F214E"/>
    <w:rsid w:val="00600E0D"/>
    <w:rsid w:val="006346A8"/>
    <w:rsid w:val="00660DE6"/>
    <w:rsid w:val="00666EA7"/>
    <w:rsid w:val="00677A80"/>
    <w:rsid w:val="00721D33"/>
    <w:rsid w:val="007329B9"/>
    <w:rsid w:val="00742C08"/>
    <w:rsid w:val="00755CDC"/>
    <w:rsid w:val="00787EA8"/>
    <w:rsid w:val="007A4DE9"/>
    <w:rsid w:val="007F0DE9"/>
    <w:rsid w:val="00815F9B"/>
    <w:rsid w:val="008732D5"/>
    <w:rsid w:val="0087650B"/>
    <w:rsid w:val="008A4DB1"/>
    <w:rsid w:val="008C4AA1"/>
    <w:rsid w:val="008E549D"/>
    <w:rsid w:val="009305B3"/>
    <w:rsid w:val="00946E15"/>
    <w:rsid w:val="009A3FFC"/>
    <w:rsid w:val="00A07088"/>
    <w:rsid w:val="00A10A71"/>
    <w:rsid w:val="00A546AC"/>
    <w:rsid w:val="00A815A9"/>
    <w:rsid w:val="00A86473"/>
    <w:rsid w:val="00AA0F52"/>
    <w:rsid w:val="00AA39D4"/>
    <w:rsid w:val="00AA647B"/>
    <w:rsid w:val="00AB1098"/>
    <w:rsid w:val="00B107AA"/>
    <w:rsid w:val="00B20C4A"/>
    <w:rsid w:val="00B32CB7"/>
    <w:rsid w:val="00B56EBC"/>
    <w:rsid w:val="00B573CC"/>
    <w:rsid w:val="00B6459C"/>
    <w:rsid w:val="00BB4644"/>
    <w:rsid w:val="00BB606A"/>
    <w:rsid w:val="00BE4CF6"/>
    <w:rsid w:val="00BF2250"/>
    <w:rsid w:val="00C243C6"/>
    <w:rsid w:val="00C45028"/>
    <w:rsid w:val="00C605B2"/>
    <w:rsid w:val="00C60AFB"/>
    <w:rsid w:val="00C60B50"/>
    <w:rsid w:val="00C77507"/>
    <w:rsid w:val="00C80656"/>
    <w:rsid w:val="00C82BEF"/>
    <w:rsid w:val="00C9785C"/>
    <w:rsid w:val="00CB466D"/>
    <w:rsid w:val="00CF5CE7"/>
    <w:rsid w:val="00D20057"/>
    <w:rsid w:val="00D20389"/>
    <w:rsid w:val="00D415E4"/>
    <w:rsid w:val="00D81A58"/>
    <w:rsid w:val="00D90EFF"/>
    <w:rsid w:val="00DA2DC4"/>
    <w:rsid w:val="00DB7AEC"/>
    <w:rsid w:val="00DD454A"/>
    <w:rsid w:val="00E11BCE"/>
    <w:rsid w:val="00E42FB9"/>
    <w:rsid w:val="00E547DC"/>
    <w:rsid w:val="00E549F9"/>
    <w:rsid w:val="00E61378"/>
    <w:rsid w:val="00E637B7"/>
    <w:rsid w:val="00E70AD0"/>
    <w:rsid w:val="00ED6E51"/>
    <w:rsid w:val="00EF20DB"/>
    <w:rsid w:val="00EF339D"/>
    <w:rsid w:val="00EF40B1"/>
    <w:rsid w:val="00F23DC4"/>
    <w:rsid w:val="00F61AD6"/>
    <w:rsid w:val="00FA0062"/>
    <w:rsid w:val="00FA0B1F"/>
    <w:rsid w:val="00FC3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C4C"/>
  <w15:chartTrackingRefBased/>
  <w15:docId w15:val="{36851F46-1F46-433B-AA71-A51B59F2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7B"/>
    <w:pPr>
      <w:spacing w:after="12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AA647B"/>
    <w:pPr>
      <w:keepNext/>
      <w:keepLines/>
      <w:numPr>
        <w:numId w:val="1"/>
      </w:numPr>
      <w:spacing w:before="360" w:after="240"/>
      <w:outlineLvl w:val="0"/>
    </w:pPr>
    <w:rPr>
      <w:b/>
      <w:caps/>
      <w:kern w:val="28"/>
      <w:sz w:val="24"/>
    </w:rPr>
  </w:style>
  <w:style w:type="paragraph" w:styleId="Heading2">
    <w:name w:val="heading 2"/>
    <w:basedOn w:val="Normal"/>
    <w:next w:val="texte1x"/>
    <w:link w:val="Heading2Char"/>
    <w:qFormat/>
    <w:rsid w:val="00AA647B"/>
    <w:pPr>
      <w:keepLines/>
      <w:numPr>
        <w:ilvl w:val="1"/>
        <w:numId w:val="1"/>
      </w:numPr>
      <w:spacing w:before="240"/>
      <w:outlineLvl w:val="1"/>
    </w:pPr>
    <w:rPr>
      <w:sz w:val="20"/>
    </w:rPr>
  </w:style>
  <w:style w:type="paragraph" w:styleId="Heading3">
    <w:name w:val="heading 3"/>
    <w:basedOn w:val="Normal"/>
    <w:next w:val="Normal"/>
    <w:link w:val="Heading3Char"/>
    <w:qFormat/>
    <w:rsid w:val="00AA647B"/>
    <w:pPr>
      <w:numPr>
        <w:ilvl w:val="2"/>
        <w:numId w:val="1"/>
      </w:numPr>
      <w:spacing w:before="120"/>
      <w:outlineLvl w:val="2"/>
    </w:pPr>
  </w:style>
  <w:style w:type="paragraph" w:styleId="Heading4">
    <w:name w:val="heading 4"/>
    <w:basedOn w:val="Normal"/>
    <w:next w:val="Normal"/>
    <w:link w:val="Heading4Char"/>
    <w:qFormat/>
    <w:rsid w:val="00AA647B"/>
    <w:pPr>
      <w:numPr>
        <w:ilvl w:val="3"/>
        <w:numId w:val="1"/>
      </w:numPr>
      <w:spacing w:before="120"/>
      <w:outlineLvl w:val="3"/>
    </w:pPr>
  </w:style>
  <w:style w:type="paragraph" w:styleId="Heading5">
    <w:name w:val="heading 5"/>
    <w:basedOn w:val="Normal"/>
    <w:link w:val="Heading5Char"/>
    <w:qFormat/>
    <w:rsid w:val="00AA647B"/>
    <w:pPr>
      <w:numPr>
        <w:ilvl w:val="4"/>
        <w:numId w:val="1"/>
      </w:numPr>
      <w:tabs>
        <w:tab w:val="left" w:pos="1985"/>
      </w:tabs>
      <w:spacing w:before="120"/>
      <w:outlineLvl w:val="4"/>
    </w:pPr>
  </w:style>
  <w:style w:type="paragraph" w:styleId="Heading6">
    <w:name w:val="heading 6"/>
    <w:basedOn w:val="Normal"/>
    <w:link w:val="Heading6Char"/>
    <w:qFormat/>
    <w:rsid w:val="00AA647B"/>
    <w:pPr>
      <w:numPr>
        <w:ilvl w:val="5"/>
        <w:numId w:val="1"/>
      </w:numPr>
      <w:spacing w:before="120"/>
      <w:outlineLvl w:val="5"/>
    </w:pPr>
  </w:style>
  <w:style w:type="paragraph" w:styleId="Heading7">
    <w:name w:val="heading 7"/>
    <w:basedOn w:val="Normal"/>
    <w:next w:val="Normal"/>
    <w:link w:val="Heading7Char"/>
    <w:qFormat/>
    <w:rsid w:val="00AA647B"/>
    <w:pPr>
      <w:widowControl w:val="0"/>
      <w:tabs>
        <w:tab w:val="num" w:pos="1296"/>
      </w:tabs>
      <w:spacing w:before="240" w:after="60" w:line="360" w:lineRule="auto"/>
      <w:ind w:left="1296" w:hanging="1296"/>
      <w:outlineLvl w:val="6"/>
    </w:pPr>
    <w:rPr>
      <w:rFonts w:ascii="Times New Roman" w:eastAsia="ヒラギノ角ゴ Pro W3" w:hAnsi="Times New Roman"/>
      <w:color w:val="000000"/>
      <w:sz w:val="24"/>
      <w:szCs w:val="24"/>
    </w:rPr>
  </w:style>
  <w:style w:type="paragraph" w:styleId="Heading8">
    <w:name w:val="heading 8"/>
    <w:basedOn w:val="Normal"/>
    <w:next w:val="Normal"/>
    <w:link w:val="Heading8Char"/>
    <w:qFormat/>
    <w:rsid w:val="00AA647B"/>
    <w:pPr>
      <w:keepNext/>
      <w:ind w:right="91"/>
      <w:jc w:val="center"/>
      <w:outlineLvl w:val="7"/>
    </w:pPr>
    <w:rPr>
      <w:b/>
      <w:sz w:val="28"/>
    </w:rPr>
  </w:style>
  <w:style w:type="paragraph" w:styleId="Heading9">
    <w:name w:val="heading 9"/>
    <w:basedOn w:val="Normal"/>
    <w:next w:val="Normal"/>
    <w:link w:val="Heading9Char"/>
    <w:qFormat/>
    <w:rsid w:val="00AA647B"/>
    <w:pPr>
      <w:widowControl w:val="0"/>
      <w:tabs>
        <w:tab w:val="num" w:pos="1584"/>
      </w:tabs>
      <w:spacing w:before="240" w:after="60" w:line="360" w:lineRule="auto"/>
      <w:ind w:left="1584" w:hanging="1584"/>
      <w:outlineLvl w:val="8"/>
    </w:pPr>
    <w:rPr>
      <w:rFonts w:eastAsia="ヒラギノ角ゴ Pro W3"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47B"/>
    <w:rPr>
      <w:rFonts w:ascii="Arial" w:eastAsia="Times New Roman" w:hAnsi="Arial" w:cs="Times New Roman"/>
      <w:b/>
      <w:caps/>
      <w:kern w:val="28"/>
      <w:sz w:val="24"/>
      <w:szCs w:val="20"/>
      <w14:ligatures w14:val="none"/>
    </w:rPr>
  </w:style>
  <w:style w:type="character" w:customStyle="1" w:styleId="Heading2Char">
    <w:name w:val="Heading 2 Char"/>
    <w:basedOn w:val="DefaultParagraphFont"/>
    <w:link w:val="Heading2"/>
    <w:rsid w:val="00AA647B"/>
    <w:rPr>
      <w:rFonts w:ascii="Arial" w:eastAsia="Times New Roman" w:hAnsi="Arial" w:cs="Times New Roman"/>
      <w:kern w:val="0"/>
      <w:sz w:val="20"/>
      <w:szCs w:val="20"/>
      <w14:ligatures w14:val="none"/>
    </w:rPr>
  </w:style>
  <w:style w:type="character" w:customStyle="1" w:styleId="Heading3Char">
    <w:name w:val="Heading 3 Char"/>
    <w:basedOn w:val="DefaultParagraphFont"/>
    <w:link w:val="Heading3"/>
    <w:rsid w:val="00AA647B"/>
    <w:rPr>
      <w:rFonts w:ascii="Arial" w:eastAsia="Times New Roman" w:hAnsi="Arial" w:cs="Times New Roman"/>
      <w:kern w:val="0"/>
      <w:szCs w:val="20"/>
      <w14:ligatures w14:val="none"/>
    </w:rPr>
  </w:style>
  <w:style w:type="character" w:customStyle="1" w:styleId="Heading4Char">
    <w:name w:val="Heading 4 Char"/>
    <w:basedOn w:val="DefaultParagraphFont"/>
    <w:link w:val="Heading4"/>
    <w:rsid w:val="00AA647B"/>
    <w:rPr>
      <w:rFonts w:ascii="Arial" w:eastAsia="Times New Roman" w:hAnsi="Arial" w:cs="Times New Roman"/>
      <w:kern w:val="0"/>
      <w:szCs w:val="20"/>
      <w14:ligatures w14:val="none"/>
    </w:rPr>
  </w:style>
  <w:style w:type="character" w:customStyle="1" w:styleId="Heading5Char">
    <w:name w:val="Heading 5 Char"/>
    <w:basedOn w:val="DefaultParagraphFont"/>
    <w:link w:val="Heading5"/>
    <w:rsid w:val="00AA647B"/>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AA647B"/>
    <w:rPr>
      <w:rFonts w:ascii="Arial" w:eastAsia="Times New Roman" w:hAnsi="Arial" w:cs="Times New Roman"/>
      <w:kern w:val="0"/>
      <w:szCs w:val="20"/>
      <w14:ligatures w14:val="none"/>
    </w:rPr>
  </w:style>
  <w:style w:type="character" w:customStyle="1" w:styleId="Heading7Char">
    <w:name w:val="Heading 7 Char"/>
    <w:basedOn w:val="DefaultParagraphFont"/>
    <w:link w:val="Heading7"/>
    <w:rsid w:val="00AA647B"/>
    <w:rPr>
      <w:rFonts w:ascii="Times New Roman" w:eastAsia="ヒラギノ角ゴ Pro W3" w:hAnsi="Times New Roman" w:cs="Times New Roman"/>
      <w:color w:val="000000"/>
      <w:kern w:val="0"/>
      <w:sz w:val="24"/>
      <w:szCs w:val="24"/>
      <w14:ligatures w14:val="none"/>
    </w:rPr>
  </w:style>
  <w:style w:type="character" w:customStyle="1" w:styleId="Heading8Char">
    <w:name w:val="Heading 8 Char"/>
    <w:basedOn w:val="DefaultParagraphFont"/>
    <w:link w:val="Heading8"/>
    <w:rsid w:val="00AA647B"/>
    <w:rPr>
      <w:rFonts w:ascii="Arial" w:eastAsia="Times New Roman" w:hAnsi="Arial" w:cs="Times New Roman"/>
      <w:b/>
      <w:kern w:val="0"/>
      <w:sz w:val="28"/>
      <w:szCs w:val="20"/>
      <w14:ligatures w14:val="none"/>
    </w:rPr>
  </w:style>
  <w:style w:type="character" w:customStyle="1" w:styleId="Heading9Char">
    <w:name w:val="Heading 9 Char"/>
    <w:basedOn w:val="DefaultParagraphFont"/>
    <w:link w:val="Heading9"/>
    <w:rsid w:val="00AA647B"/>
    <w:rPr>
      <w:rFonts w:ascii="Arial" w:eastAsia="ヒラギノ角ゴ Pro W3" w:hAnsi="Arial" w:cs="Arial"/>
      <w:color w:val="000000"/>
      <w:kern w:val="0"/>
      <w14:ligatures w14:val="none"/>
    </w:rPr>
  </w:style>
  <w:style w:type="paragraph" w:customStyle="1" w:styleId="texte1x">
    <w:name w:val="texte 1.x"/>
    <w:basedOn w:val="Normal"/>
    <w:rsid w:val="00AA647B"/>
    <w:pPr>
      <w:spacing w:before="120"/>
      <w:ind w:left="567"/>
    </w:pPr>
  </w:style>
  <w:style w:type="character" w:styleId="PageNumber">
    <w:name w:val="page number"/>
    <w:rsid w:val="00AA647B"/>
    <w:rPr>
      <w:rFonts w:ascii="Arial" w:hAnsi="Arial"/>
    </w:rPr>
  </w:style>
  <w:style w:type="paragraph" w:styleId="TOC5">
    <w:name w:val="toc 5"/>
    <w:basedOn w:val="Normal"/>
    <w:next w:val="Normal"/>
    <w:autoRedefine/>
    <w:semiHidden/>
    <w:rsid w:val="00AA647B"/>
    <w:pPr>
      <w:jc w:val="left"/>
    </w:pPr>
  </w:style>
  <w:style w:type="paragraph" w:styleId="Header">
    <w:name w:val="header"/>
    <w:basedOn w:val="Normal"/>
    <w:link w:val="HeaderChar"/>
    <w:uiPriority w:val="99"/>
    <w:rsid w:val="00AA647B"/>
    <w:pPr>
      <w:tabs>
        <w:tab w:val="center" w:pos="4153"/>
        <w:tab w:val="right" w:pos="8306"/>
      </w:tabs>
    </w:pPr>
  </w:style>
  <w:style w:type="character" w:customStyle="1" w:styleId="HeaderChar">
    <w:name w:val="Header Char"/>
    <w:basedOn w:val="DefaultParagraphFont"/>
    <w:link w:val="Header"/>
    <w:uiPriority w:val="99"/>
    <w:rsid w:val="00AA647B"/>
    <w:rPr>
      <w:rFonts w:ascii="Arial" w:eastAsia="Times New Roman" w:hAnsi="Arial" w:cs="Times New Roman"/>
      <w:kern w:val="0"/>
      <w:szCs w:val="20"/>
      <w14:ligatures w14:val="none"/>
    </w:rPr>
  </w:style>
  <w:style w:type="paragraph" w:customStyle="1" w:styleId="Normal1">
    <w:name w:val="Normal1"/>
    <w:basedOn w:val="Normal"/>
    <w:rsid w:val="00AA647B"/>
    <w:pPr>
      <w:spacing w:before="120"/>
    </w:pPr>
  </w:style>
  <w:style w:type="character" w:customStyle="1" w:styleId="nowrap">
    <w:name w:val="nowrap"/>
    <w:basedOn w:val="DefaultParagraphFont"/>
    <w:rsid w:val="00AA647B"/>
  </w:style>
  <w:style w:type="paragraph" w:styleId="Footer">
    <w:name w:val="footer"/>
    <w:basedOn w:val="Normal"/>
    <w:link w:val="FooterChar"/>
    <w:uiPriority w:val="99"/>
    <w:unhideWhenUsed/>
    <w:rsid w:val="00AA647B"/>
    <w:pPr>
      <w:tabs>
        <w:tab w:val="center" w:pos="4536"/>
        <w:tab w:val="right" w:pos="9072"/>
      </w:tabs>
      <w:spacing w:after="0"/>
    </w:pPr>
  </w:style>
  <w:style w:type="character" w:customStyle="1" w:styleId="FooterChar">
    <w:name w:val="Footer Char"/>
    <w:basedOn w:val="DefaultParagraphFont"/>
    <w:link w:val="Footer"/>
    <w:uiPriority w:val="99"/>
    <w:rsid w:val="00AA647B"/>
    <w:rPr>
      <w:rFonts w:ascii="Arial" w:eastAsia="Times New Roman" w:hAnsi="Arial" w:cs="Times New Roman"/>
      <w:kern w:val="0"/>
      <w:szCs w:val="20"/>
      <w14:ligatures w14:val="none"/>
    </w:rPr>
  </w:style>
  <w:style w:type="paragraph" w:styleId="ListParagraph">
    <w:name w:val="List Paragraph"/>
    <w:basedOn w:val="Normal"/>
    <w:link w:val="ListParagraphChar"/>
    <w:uiPriority w:val="99"/>
    <w:qFormat/>
    <w:rsid w:val="00AA647B"/>
    <w:pPr>
      <w:spacing w:after="0"/>
      <w:ind w:left="708"/>
      <w:jc w:val="left"/>
    </w:pPr>
    <w:rPr>
      <w:rFonts w:ascii="Times New Roman" w:hAnsi="Times New Roman"/>
      <w:sz w:val="20"/>
      <w:lang w:eastAsia="cs-CZ"/>
    </w:rPr>
  </w:style>
  <w:style w:type="paragraph" w:styleId="BodyText">
    <w:name w:val="Body Text"/>
    <w:basedOn w:val="Normal"/>
    <w:link w:val="BodyTextChar"/>
    <w:unhideWhenUsed/>
    <w:rsid w:val="00AA647B"/>
    <w:pPr>
      <w:tabs>
        <w:tab w:val="left" w:pos="567"/>
        <w:tab w:val="left" w:pos="1560"/>
        <w:tab w:val="left" w:pos="5670"/>
      </w:tabs>
      <w:spacing w:after="0"/>
    </w:pPr>
    <w:rPr>
      <w:sz w:val="20"/>
      <w:lang w:eastAsia="cs-CZ"/>
    </w:rPr>
  </w:style>
  <w:style w:type="character" w:customStyle="1" w:styleId="BodyTextChar">
    <w:name w:val="Body Text Char"/>
    <w:basedOn w:val="DefaultParagraphFont"/>
    <w:link w:val="BodyText"/>
    <w:rsid w:val="00AA647B"/>
    <w:rPr>
      <w:rFonts w:ascii="Arial" w:eastAsia="Times New Roman" w:hAnsi="Arial" w:cs="Times New Roman"/>
      <w:kern w:val="0"/>
      <w:sz w:val="20"/>
      <w:szCs w:val="20"/>
      <w:lang w:eastAsia="cs-CZ"/>
      <w14:ligatures w14:val="none"/>
    </w:rPr>
  </w:style>
  <w:style w:type="character" w:customStyle="1" w:styleId="doplnit">
    <w:name w:val="doplnit"/>
    <w:autoRedefine/>
    <w:rsid w:val="00AA647B"/>
    <w:rPr>
      <w:rFonts w:ascii="Times New Roman Italic" w:eastAsia="ヒラギノ角ゴ Pro W3" w:hAnsi="Times New Roman Italic"/>
      <w:b w:val="0"/>
      <w:i w:val="0"/>
      <w:caps w:val="0"/>
      <w:smallCaps w:val="0"/>
      <w:strike w:val="0"/>
      <w:dstrike w:val="0"/>
      <w:color w:val="D90B00"/>
      <w:spacing w:val="0"/>
      <w:position w:val="0"/>
      <w:sz w:val="22"/>
      <w:u w:val="none"/>
      <w:shd w:val="clear" w:color="auto" w:fill="auto"/>
      <w:vertAlign w:val="baseline"/>
    </w:rPr>
  </w:style>
  <w:style w:type="paragraph" w:customStyle="1" w:styleId="Char1CharCharCharCharCharCharCharCharChar">
    <w:name w:val="Char1 Char Char Char Char Char Char Char Char Char"/>
    <w:basedOn w:val="Normal"/>
    <w:rsid w:val="00AA647B"/>
    <w:pPr>
      <w:widowControl w:val="0"/>
      <w:numPr>
        <w:numId w:val="2"/>
      </w:numPr>
      <w:spacing w:after="0" w:line="280" w:lineRule="atLeast"/>
      <w:jc w:val="left"/>
    </w:pPr>
    <w:rPr>
      <w:rFonts w:eastAsia="MS Mincho"/>
      <w:color w:val="000080"/>
      <w:sz w:val="21"/>
      <w:lang w:val="en-GB" w:eastAsia="en-GB"/>
    </w:rPr>
  </w:style>
  <w:style w:type="table" w:styleId="TableGrid">
    <w:name w:val="Table Grid"/>
    <w:basedOn w:val="TableNormal"/>
    <w:uiPriority w:val="39"/>
    <w:rsid w:val="00AA64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64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47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AA647B"/>
    <w:rPr>
      <w:sz w:val="16"/>
      <w:szCs w:val="16"/>
    </w:rPr>
  </w:style>
  <w:style w:type="paragraph" w:styleId="CommentText">
    <w:name w:val="annotation text"/>
    <w:basedOn w:val="Normal"/>
    <w:link w:val="CommentTextChar"/>
    <w:uiPriority w:val="99"/>
    <w:unhideWhenUsed/>
    <w:rsid w:val="00AA647B"/>
    <w:rPr>
      <w:sz w:val="20"/>
    </w:rPr>
  </w:style>
  <w:style w:type="character" w:customStyle="1" w:styleId="CommentTextChar">
    <w:name w:val="Comment Text Char"/>
    <w:basedOn w:val="DefaultParagraphFont"/>
    <w:link w:val="CommentText"/>
    <w:uiPriority w:val="99"/>
    <w:rsid w:val="00AA647B"/>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647B"/>
    <w:rPr>
      <w:b/>
      <w:bCs/>
    </w:rPr>
  </w:style>
  <w:style w:type="character" w:customStyle="1" w:styleId="CommentSubjectChar">
    <w:name w:val="Comment Subject Char"/>
    <w:basedOn w:val="CommentTextChar"/>
    <w:link w:val="CommentSubject"/>
    <w:uiPriority w:val="99"/>
    <w:semiHidden/>
    <w:rsid w:val="00AA647B"/>
    <w:rPr>
      <w:rFonts w:ascii="Arial" w:eastAsia="Times New Roman" w:hAnsi="Arial" w:cs="Times New Roman"/>
      <w:b/>
      <w:bCs/>
      <w:kern w:val="0"/>
      <w:sz w:val="20"/>
      <w:szCs w:val="20"/>
      <w14:ligatures w14:val="none"/>
    </w:rPr>
  </w:style>
  <w:style w:type="paragraph" w:styleId="Revision">
    <w:name w:val="Revision"/>
    <w:hidden/>
    <w:uiPriority w:val="99"/>
    <w:semiHidden/>
    <w:rsid w:val="00AA647B"/>
    <w:pPr>
      <w:spacing w:after="0" w:line="240" w:lineRule="auto"/>
    </w:pPr>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AA647B"/>
    <w:rPr>
      <w:color w:val="0563C1" w:themeColor="hyperlink"/>
      <w:u w:val="single"/>
    </w:rPr>
  </w:style>
  <w:style w:type="character" w:styleId="UnresolvedMention">
    <w:name w:val="Unresolved Mention"/>
    <w:basedOn w:val="DefaultParagraphFont"/>
    <w:uiPriority w:val="99"/>
    <w:semiHidden/>
    <w:unhideWhenUsed/>
    <w:rsid w:val="00AA647B"/>
    <w:rPr>
      <w:color w:val="605E5C"/>
      <w:shd w:val="clear" w:color="auto" w:fill="E1DFDD"/>
    </w:rPr>
  </w:style>
  <w:style w:type="character" w:customStyle="1" w:styleId="ListParagraphChar">
    <w:name w:val="List Paragraph Char"/>
    <w:link w:val="ListParagraph"/>
    <w:uiPriority w:val="99"/>
    <w:locked/>
    <w:rsid w:val="00AA647B"/>
    <w:rPr>
      <w:rFonts w:ascii="Times New Roman" w:eastAsia="Times New Roman" w:hAnsi="Times New Roman" w:cs="Times New Roman"/>
      <w:kern w:val="0"/>
      <w:sz w:val="20"/>
      <w:szCs w:val="20"/>
      <w:lang w:eastAsia="cs-CZ"/>
      <w14:ligatures w14:val="none"/>
    </w:rPr>
  </w:style>
  <w:style w:type="paragraph" w:styleId="NormalWeb">
    <w:name w:val="Normal (Web)"/>
    <w:basedOn w:val="Normal"/>
    <w:uiPriority w:val="99"/>
    <w:semiHidden/>
    <w:unhideWhenUsed/>
    <w:rsid w:val="00C77507"/>
    <w:pPr>
      <w:spacing w:before="100" w:beforeAutospacing="1" w:after="100" w:afterAutospacing="1"/>
      <w:jc w:val="left"/>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110">
      <w:bodyDiv w:val="1"/>
      <w:marLeft w:val="0"/>
      <w:marRight w:val="0"/>
      <w:marTop w:val="0"/>
      <w:marBottom w:val="0"/>
      <w:divBdr>
        <w:top w:val="none" w:sz="0" w:space="0" w:color="auto"/>
        <w:left w:val="none" w:sz="0" w:space="0" w:color="auto"/>
        <w:bottom w:val="none" w:sz="0" w:space="0" w:color="auto"/>
        <w:right w:val="none" w:sz="0" w:space="0" w:color="auto"/>
      </w:divBdr>
    </w:div>
    <w:div w:id="1317370708">
      <w:bodyDiv w:val="1"/>
      <w:marLeft w:val="0"/>
      <w:marRight w:val="0"/>
      <w:marTop w:val="0"/>
      <w:marBottom w:val="0"/>
      <w:divBdr>
        <w:top w:val="none" w:sz="0" w:space="0" w:color="auto"/>
        <w:left w:val="none" w:sz="0" w:space="0" w:color="auto"/>
        <w:bottom w:val="none" w:sz="0" w:space="0" w:color="auto"/>
        <w:right w:val="none" w:sz="0" w:space="0" w:color="auto"/>
      </w:divBdr>
    </w:div>
    <w:div w:id="1565141356">
      <w:bodyDiv w:val="1"/>
      <w:marLeft w:val="0"/>
      <w:marRight w:val="0"/>
      <w:marTop w:val="0"/>
      <w:marBottom w:val="0"/>
      <w:divBdr>
        <w:top w:val="none" w:sz="0" w:space="0" w:color="auto"/>
        <w:left w:val="none" w:sz="0" w:space="0" w:color="auto"/>
        <w:bottom w:val="none" w:sz="0" w:space="0" w:color="auto"/>
        <w:right w:val="none" w:sz="0" w:space="0" w:color="auto"/>
      </w:divBdr>
      <w:divsChild>
        <w:div w:id="71743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davis@mnisek.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9627</Words>
  <Characters>56803</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Havlová</dc:creator>
  <cp:keywords/>
  <dc:description/>
  <cp:lastModifiedBy>Michal Przeczek</cp:lastModifiedBy>
  <cp:revision>4</cp:revision>
  <dcterms:created xsi:type="dcterms:W3CDTF">2025-07-15T08:35:00Z</dcterms:created>
  <dcterms:modified xsi:type="dcterms:W3CDTF">2025-07-15T11:27:00Z</dcterms:modified>
</cp:coreProperties>
</file>