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A0E9" w14:textId="03B54F9F" w:rsidR="00E06848" w:rsidRPr="002F4427" w:rsidRDefault="00E06848" w:rsidP="00E06848">
      <w:pPr>
        <w:ind w:left="1416" w:firstLine="708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464FF1" w:rsidRPr="002F4427">
        <w:rPr>
          <w:rFonts w:cstheme="minorHAnsi"/>
          <w:b/>
          <w:sz w:val="44"/>
          <w:szCs w:val="44"/>
        </w:rPr>
        <w:t xml:space="preserve">Výzva k podání nabídek </w:t>
      </w:r>
    </w:p>
    <w:p w14:paraId="73DD1681" w14:textId="77777777" w:rsidR="00E06848" w:rsidRDefault="00E06848" w:rsidP="00774988">
      <w:pPr>
        <w:jc w:val="both"/>
        <w:rPr>
          <w:rFonts w:cstheme="minorHAnsi"/>
          <w:sz w:val="32"/>
          <w:szCs w:val="32"/>
        </w:rPr>
      </w:pP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mimo zadávací řízení (tj. mimo režim zákona č. 134/2016 Sb., o zadávání veřejných zakázek)  </w:t>
      </w:r>
    </w:p>
    <w:p w14:paraId="35085C2D" w14:textId="561D8CD8" w:rsidR="008E6BAE" w:rsidRPr="002F4427" w:rsidRDefault="00781C17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5BB0CC91" w14:textId="7A73EC7C" w:rsidR="008E6BAE" w:rsidRPr="002F4427" w:rsidRDefault="005E63E2" w:rsidP="00464FF1">
      <w:pPr>
        <w:rPr>
          <w:rFonts w:cstheme="minorHAnsi"/>
          <w:b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804A6F">
        <w:rPr>
          <w:rFonts w:cstheme="minorHAnsi"/>
          <w:sz w:val="32"/>
          <w:szCs w:val="32"/>
        </w:rPr>
        <w:t xml:space="preserve">Výměna </w:t>
      </w:r>
      <w:r w:rsidR="00B52EC1">
        <w:rPr>
          <w:rFonts w:cstheme="minorHAnsi"/>
          <w:sz w:val="32"/>
          <w:szCs w:val="32"/>
        </w:rPr>
        <w:t xml:space="preserve">ležatého a stoupacího vedení zdravotně technické instalace </w:t>
      </w:r>
      <w:r w:rsidR="00804A6F">
        <w:rPr>
          <w:rFonts w:cstheme="minorHAnsi"/>
          <w:sz w:val="32"/>
          <w:szCs w:val="32"/>
        </w:rPr>
        <w:t>v bytovém domě Jilemnická/Toužimská 655-657</w:t>
      </w:r>
      <w:r w:rsidRPr="002F4427">
        <w:rPr>
          <w:rFonts w:cstheme="minorHAnsi"/>
          <w:sz w:val="32"/>
          <w:szCs w:val="32"/>
        </w:rPr>
        <w:t>, 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50904F93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576A65AD" w14:textId="097C4F9A" w:rsidR="00774988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9E6B49" w:rsidRPr="002F4427">
        <w:rPr>
          <w:rFonts w:cstheme="minorHAnsi"/>
          <w:color w:val="000000"/>
          <w:sz w:val="24"/>
          <w:szCs w:val="24"/>
        </w:rPr>
        <w:t xml:space="preserve">          </w:t>
      </w:r>
      <w:r w:rsidR="00FF18AF">
        <w:rPr>
          <w:rFonts w:cstheme="minorHAnsi"/>
          <w:color w:val="000000"/>
          <w:sz w:val="24"/>
          <w:szCs w:val="24"/>
        </w:rPr>
        <w:t xml:space="preserve">  </w:t>
      </w:r>
      <w:r w:rsidR="009E6B49" w:rsidRPr="002F4427">
        <w:rPr>
          <w:rFonts w:cstheme="minorHAnsi"/>
          <w:color w:val="000000"/>
          <w:sz w:val="24"/>
          <w:szCs w:val="24"/>
        </w:rPr>
        <w:t xml:space="preserve"> </w:t>
      </w:r>
      <w:r w:rsidR="00774988" w:rsidRPr="002F4427">
        <w:rPr>
          <w:rFonts w:cstheme="minorHAnsi"/>
          <w:color w:val="000000"/>
          <w:sz w:val="24"/>
          <w:szCs w:val="24"/>
        </w:rPr>
        <w:t>nebytového hospodářství</w:t>
      </w:r>
    </w:p>
    <w:p w14:paraId="0B2ADB3C" w14:textId="72C064E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062942F9" w14:textId="2A8F7876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Havelkova.Monika@kbely.mepnet.cz</w:t>
      </w:r>
    </w:p>
    <w:p w14:paraId="37DD8B54" w14:textId="77777777" w:rsidR="009708B4" w:rsidRPr="002F4427" w:rsidRDefault="009708B4" w:rsidP="009708B4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r w:rsidRPr="002F4427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692D843B" w:rsidR="00904F92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uchazeče</w:t>
      </w:r>
      <w:r w:rsidRPr="002F4427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2F4427">
        <w:rPr>
          <w:rFonts w:cstheme="minorHAnsi"/>
          <w:sz w:val="24"/>
          <w:szCs w:val="24"/>
        </w:rPr>
        <w:t>stavební práce</w:t>
      </w:r>
      <w:r w:rsidRPr="002F4427">
        <w:rPr>
          <w:rFonts w:cstheme="minorHAnsi"/>
          <w:sz w:val="24"/>
          <w:szCs w:val="24"/>
        </w:rPr>
        <w:t xml:space="preserve"> s názvem </w:t>
      </w:r>
      <w:r w:rsidR="005E63E2" w:rsidRPr="002F4427">
        <w:rPr>
          <w:rFonts w:cstheme="minorHAnsi"/>
          <w:sz w:val="24"/>
          <w:szCs w:val="24"/>
        </w:rPr>
        <w:t>„</w:t>
      </w:r>
      <w:r w:rsidR="00804A6F" w:rsidRPr="00804A6F">
        <w:rPr>
          <w:rFonts w:cstheme="minorHAnsi"/>
          <w:sz w:val="24"/>
          <w:szCs w:val="24"/>
        </w:rPr>
        <w:t>Výměna rozvodů ZTI v bytovém domě Jilemnická/Toužimská 655-657, Praha 9 – Kbely</w:t>
      </w:r>
      <w:r w:rsidR="005E63E2" w:rsidRPr="002F4427">
        <w:rPr>
          <w:rFonts w:cstheme="minorHAnsi"/>
          <w:sz w:val="24"/>
          <w:szCs w:val="24"/>
        </w:rPr>
        <w:t xml:space="preserve">“ 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804A6F">
        <w:rPr>
          <w:sz w:val="24"/>
          <w:szCs w:val="24"/>
        </w:rPr>
        <w:t>tj. budovy č. p. 655, která je součástí pozemku parc. č. 898 (pod adresou Jilemnická 655), budovy č. p. 656, která je součástí pozemku parc. č. 897 (pod adresou Toužimská 656) a budovy č. p. 657 která je součástí pozemku parc. č. 896 (pod adresou Toužimská 657), vše k. ú. Kbely, obec Praha</w:t>
      </w:r>
      <w:r w:rsidR="00804A6F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realizovaném mimo režim zákona č. 134/2016 Sb., o </w:t>
      </w:r>
      <w:r w:rsidRPr="002F4427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2F4427">
        <w:rPr>
          <w:rFonts w:cstheme="minorHAnsi"/>
          <w:bCs/>
          <w:i/>
          <w:sz w:val="24"/>
          <w:szCs w:val="24"/>
        </w:rPr>
        <w:t>ZZVZ</w:t>
      </w:r>
      <w:r w:rsidRPr="002F4427">
        <w:rPr>
          <w:rFonts w:cstheme="minorHAnsi"/>
          <w:bCs/>
          <w:sz w:val="24"/>
          <w:szCs w:val="24"/>
        </w:rPr>
        <w:t>“)</w:t>
      </w:r>
      <w:r w:rsidRPr="002F4427">
        <w:rPr>
          <w:rFonts w:cstheme="minorHAnsi"/>
          <w:sz w:val="24"/>
          <w:szCs w:val="24"/>
        </w:rPr>
        <w:t>.</w:t>
      </w:r>
    </w:p>
    <w:p w14:paraId="2AA78B51" w14:textId="04E44BA8" w:rsidR="00904F92" w:rsidRPr="002F4427" w:rsidRDefault="00904F92" w:rsidP="00774988">
      <w:pPr>
        <w:spacing w:before="360" w:after="120" w:line="276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2F4427">
        <w:rPr>
          <w:rFonts w:cstheme="minorHAnsi"/>
          <w:b/>
          <w:bCs/>
          <w:sz w:val="24"/>
          <w:szCs w:val="24"/>
        </w:rPr>
        <w:tab/>
      </w:r>
      <w:r w:rsidR="00B47064">
        <w:rPr>
          <w:rFonts w:cstheme="minorHAnsi"/>
          <w:b/>
          <w:bCs/>
          <w:sz w:val="24"/>
          <w:szCs w:val="24"/>
        </w:rPr>
        <w:t xml:space="preserve">do </w:t>
      </w:r>
      <w:r w:rsidR="000A05E2">
        <w:rPr>
          <w:rFonts w:cstheme="minorHAnsi"/>
          <w:b/>
          <w:bCs/>
          <w:sz w:val="24"/>
          <w:szCs w:val="24"/>
        </w:rPr>
        <w:t>29.4.2024 do 12:00 hod.</w:t>
      </w:r>
      <w:r w:rsidR="000A05E2">
        <w:rPr>
          <w:rFonts w:cstheme="minorHAnsi"/>
          <w:b/>
          <w:bCs/>
          <w:sz w:val="24"/>
          <w:szCs w:val="24"/>
        </w:rPr>
        <w:tab/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ABE91E2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58DED2F2" w14:textId="77777777" w:rsidR="002F4427" w:rsidRDefault="002F4427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8AC7024" w14:textId="590BD305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154C9534" w:rsidR="002F0288" w:rsidRPr="002F4427" w:rsidRDefault="00804A6F" w:rsidP="00404EA5">
      <w:pPr>
        <w:jc w:val="both"/>
        <w:rPr>
          <w:rFonts w:cstheme="minorHAnsi"/>
          <w:sz w:val="24"/>
          <w:szCs w:val="24"/>
        </w:rPr>
      </w:pPr>
      <w:r w:rsidRPr="00804A6F">
        <w:rPr>
          <w:rFonts w:cstheme="minorHAnsi"/>
          <w:sz w:val="24"/>
          <w:szCs w:val="24"/>
        </w:rPr>
        <w:t xml:space="preserve">Výměna </w:t>
      </w:r>
      <w:r w:rsidR="00B52EC1" w:rsidRPr="00B52EC1">
        <w:rPr>
          <w:rFonts w:cstheme="minorHAnsi"/>
          <w:sz w:val="24"/>
          <w:szCs w:val="24"/>
        </w:rPr>
        <w:t>ležatého a stoupacího vedení zdravotně technické instalace</w:t>
      </w:r>
      <w:r w:rsidRPr="00804A6F">
        <w:rPr>
          <w:rFonts w:cstheme="minorHAnsi"/>
          <w:sz w:val="24"/>
          <w:szCs w:val="24"/>
        </w:rPr>
        <w:t xml:space="preserve"> </w:t>
      </w:r>
      <w:r w:rsidR="000A11CA" w:rsidRPr="002F4427">
        <w:rPr>
          <w:rFonts w:cstheme="minorHAnsi"/>
          <w:sz w:val="24"/>
          <w:szCs w:val="24"/>
        </w:rPr>
        <w:t xml:space="preserve">ve výše uvedených budovách v souladu s projektovou dokumentací vyhotovenou </w:t>
      </w:r>
      <w:r>
        <w:rPr>
          <w:rFonts w:cstheme="minorHAnsi"/>
          <w:sz w:val="24"/>
          <w:szCs w:val="24"/>
        </w:rPr>
        <w:t>Janem Petrem</w:t>
      </w:r>
      <w:r w:rsidR="00845915">
        <w:rPr>
          <w:rFonts w:cstheme="minorHAnsi"/>
          <w:sz w:val="24"/>
          <w:szCs w:val="24"/>
        </w:rPr>
        <w:t xml:space="preserve"> </w:t>
      </w:r>
      <w:r w:rsidR="00C448EE">
        <w:rPr>
          <w:rFonts w:cstheme="minorHAnsi"/>
          <w:sz w:val="24"/>
          <w:szCs w:val="24"/>
        </w:rPr>
        <w:t>z </w:t>
      </w:r>
      <w:r>
        <w:rPr>
          <w:rFonts w:cstheme="minorHAnsi"/>
          <w:sz w:val="24"/>
          <w:szCs w:val="24"/>
        </w:rPr>
        <w:t>11/2023</w:t>
      </w:r>
      <w:r w:rsidR="002F4427" w:rsidRPr="00C23268">
        <w:rPr>
          <w:rFonts w:cstheme="minorHAnsi"/>
          <w:sz w:val="24"/>
          <w:szCs w:val="24"/>
        </w:rPr>
        <w:t>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</w:t>
      </w:r>
      <w:r>
        <w:rPr>
          <w:rFonts w:cstheme="minorHAnsi"/>
          <w:sz w:val="24"/>
          <w:szCs w:val="24"/>
        </w:rPr>
        <w:t>lo, který tvoří jako příloha č.</w:t>
      </w:r>
      <w:r w:rsidR="006D70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</w:t>
      </w:r>
      <w:r w:rsidR="00537B05" w:rsidRPr="002F4427">
        <w:rPr>
          <w:rFonts w:cstheme="minorHAnsi"/>
          <w:sz w:val="24"/>
          <w:szCs w:val="24"/>
        </w:rPr>
        <w:t>nedílnou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01D5A54F" w:rsidR="002F4427" w:rsidRPr="00D05AB1" w:rsidRDefault="00D05AB1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č</w:t>
      </w:r>
      <w:r w:rsidRPr="00D05AB1">
        <w:rPr>
          <w:sz w:val="24"/>
          <w:szCs w:val="24"/>
          <w:lang w:eastAsia="cs-CZ"/>
        </w:rPr>
        <w:t xml:space="preserve">erven </w:t>
      </w:r>
      <w:r w:rsidR="002F4427" w:rsidRPr="00D05AB1">
        <w:rPr>
          <w:sz w:val="24"/>
          <w:szCs w:val="24"/>
          <w:lang w:eastAsia="cs-CZ"/>
        </w:rPr>
        <w:t>(začátek plnění)</w:t>
      </w:r>
    </w:p>
    <w:p w14:paraId="4029C323" w14:textId="7ED2B8A3" w:rsidR="002F4427" w:rsidRPr="00D05AB1" w:rsidRDefault="00D05AB1" w:rsidP="00D05AB1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 w:rsidRPr="00D05AB1">
        <w:rPr>
          <w:sz w:val="24"/>
          <w:szCs w:val="24"/>
          <w:lang w:eastAsia="cs-CZ"/>
        </w:rPr>
        <w:t xml:space="preserve">100 </w:t>
      </w:r>
      <w:r w:rsidR="006D70AD" w:rsidRPr="00D05AB1">
        <w:rPr>
          <w:sz w:val="24"/>
          <w:szCs w:val="24"/>
          <w:lang w:eastAsia="cs-CZ"/>
        </w:rPr>
        <w:t xml:space="preserve">dní od podpisu smlouvy </w:t>
      </w:r>
      <w:r w:rsidR="002F4427" w:rsidRPr="00D05AB1">
        <w:rPr>
          <w:sz w:val="24"/>
          <w:szCs w:val="24"/>
          <w:lang w:eastAsia="cs-CZ"/>
        </w:rPr>
        <w:t>(konec plnění)</w:t>
      </w:r>
      <w:r w:rsidRPr="00D05AB1">
        <w:rPr>
          <w:sz w:val="24"/>
          <w:szCs w:val="24"/>
          <w:lang w:eastAsia="cs-CZ"/>
        </w:rPr>
        <w:t xml:space="preserve"> - – dokončení všech prací a předání díla bez jakýchkoliv vad či nedodělků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039AA7DF" w14:textId="1D01F6A9" w:rsidR="0065296A" w:rsidRPr="00D14E92" w:rsidRDefault="00EF66DB" w:rsidP="00D14E92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Pr="00804A6F">
        <w:rPr>
          <w:rFonts w:asciiTheme="minorHAnsi" w:hAnsiTheme="minorHAnsi" w:cstheme="minorHAnsi"/>
          <w:szCs w:val="24"/>
        </w:rPr>
        <w:t>který</w:t>
      </w:r>
      <w:r w:rsidRPr="00781C17">
        <w:rPr>
          <w:rFonts w:asciiTheme="minorHAnsi" w:hAnsiTheme="minorHAnsi" w:cstheme="minorHAnsi"/>
          <w:b/>
          <w:szCs w:val="24"/>
        </w:rPr>
        <w:t xml:space="preserve">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39D340F2" w14:textId="77777777" w:rsidR="005030E1" w:rsidRPr="002F4427" w:rsidRDefault="005030E1" w:rsidP="005030E1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 případě obchodních společností </w:t>
      </w:r>
      <w:r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86F54D5" w14:textId="77777777" w:rsidR="005030E1" w:rsidRPr="002F4427" w:rsidRDefault="005030E1" w:rsidP="005030E1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 případě fyzických osob </w:t>
      </w:r>
      <w:r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</w:t>
      </w:r>
      <w:r w:rsidR="00A0724A" w:rsidRPr="002F4427">
        <w:rPr>
          <w:rFonts w:asciiTheme="minorHAnsi" w:hAnsiTheme="minorHAnsi" w:cstheme="minorHAnsi"/>
          <w:b/>
          <w:szCs w:val="24"/>
        </w:rPr>
        <w:t>lá</w:t>
      </w:r>
      <w:r w:rsidRPr="002F4427">
        <w:rPr>
          <w:rFonts w:asciiTheme="minorHAnsi" w:hAnsiTheme="minorHAnsi" w:cstheme="minorHAnsi"/>
          <w:b/>
          <w:szCs w:val="24"/>
        </w:rPr>
        <w:t>šení</w:t>
      </w:r>
      <w:r w:rsidRPr="002F4427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2F4427">
        <w:rPr>
          <w:rFonts w:asciiTheme="minorHAnsi" w:hAnsiTheme="minorHAnsi" w:cstheme="minorHAnsi"/>
          <w:szCs w:val="24"/>
        </w:rPr>
        <w:t xml:space="preserve"> uchazeče</w:t>
      </w:r>
      <w:r w:rsidRPr="002F4427">
        <w:rPr>
          <w:rFonts w:asciiTheme="minorHAnsi" w:hAnsiTheme="minorHAnsi" w:cstheme="minorHAnsi"/>
          <w:szCs w:val="24"/>
        </w:rPr>
        <w:t xml:space="preserve">, jehož závazný návrh je přílohou č. 2 této výzvy,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254BAB84" w14:textId="128DC36D" w:rsidR="00781C17" w:rsidRDefault="00781C17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2F4427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7B3399" w14:textId="77777777" w:rsidR="00D05AB1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5B1398CB" w14:textId="3D461407" w:rsidR="003B61CD" w:rsidRPr="00D05AB1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Kritéria hodnocení</w:t>
      </w:r>
    </w:p>
    <w:p w14:paraId="19D983CF" w14:textId="4AF2F57E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Hodnotícím kritériem je </w:t>
      </w:r>
      <w:r w:rsidRPr="002F4427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2F4427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604C222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7C1739" w:rsidRPr="007C1739">
        <w:rPr>
          <w:rFonts w:asciiTheme="minorHAnsi" w:hAnsiTheme="minorHAnsi" w:cstheme="minorHAnsi"/>
          <w:color w:val="auto"/>
          <w:sz w:val="24"/>
          <w:szCs w:val="24"/>
        </w:rPr>
        <w:t xml:space="preserve">Výměna </w:t>
      </w:r>
      <w:r w:rsidR="00B52EC1" w:rsidRPr="00B52EC1">
        <w:rPr>
          <w:rFonts w:cstheme="minorHAnsi"/>
          <w:color w:val="auto"/>
          <w:sz w:val="24"/>
          <w:szCs w:val="24"/>
        </w:rPr>
        <w:t>ležatého a stoupacího vedení zdravotně technické instalace</w:t>
      </w:r>
      <w:r w:rsidR="007C1739" w:rsidRPr="007C1739">
        <w:rPr>
          <w:rFonts w:asciiTheme="minorHAnsi" w:hAnsiTheme="minorHAnsi" w:cstheme="minorHAnsi"/>
          <w:color w:val="auto"/>
          <w:sz w:val="24"/>
          <w:szCs w:val="24"/>
        </w:rPr>
        <w:t xml:space="preserve"> v bytovém domě Jilemnická/Toužimská 655-657, Praha 9 – Kbely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V žádosti o vysvětlení zadávacích podmínek musí být také uvedeny identifikační a kontaktní </w:t>
      </w:r>
      <w:r w:rsidRPr="002F4427">
        <w:rPr>
          <w:rFonts w:cstheme="minorHAnsi"/>
          <w:sz w:val="24"/>
          <w:szCs w:val="24"/>
        </w:rPr>
        <w:lastRenderedPageBreak/>
        <w:t>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77777777" w:rsidR="00C90922" w:rsidRPr="002F4427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>Uchazeč je oprávněn podat pouze jednu nabídku. Pokud uchazeč podá více nabídek samostatně nebo společně s dalšími uchazeči, nebo podá nabídku a současně je poduchazečem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Zadavatel výslovně upozorňuje uchazeče, že vybraný uchazeč je dle ust. § 2 písm. e) zákona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lastRenderedPageBreak/>
        <w:t>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F15B284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Příloha č. 4 – Orientační výkaz výměr, včetně slepého rozpočtu</w:t>
      </w:r>
    </w:p>
    <w:p w14:paraId="5BE59344" w14:textId="2C89C949" w:rsidR="00C87988" w:rsidRPr="002F4427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Projektová dokumentace</w:t>
      </w:r>
    </w:p>
    <w:p w14:paraId="5FF19D1F" w14:textId="56254623" w:rsidR="00847A00" w:rsidRPr="0065296A" w:rsidRDefault="00847A00" w:rsidP="0065296A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2629D384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3CFBCA6A" w14:textId="77777777" w:rsidR="008C3783" w:rsidRPr="002F4427" w:rsidRDefault="008C3783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highlight w:val="yellow"/>
          <w:lang w:val="cs-CZ"/>
        </w:rPr>
      </w:pPr>
    </w:p>
    <w:p w14:paraId="57873A2A" w14:textId="052AC540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73D4AF3B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stavebních prací zajistí odpovídajícím způsobem staveniště proti vstupu nepovolaných osob. Nebude-li možné staveniště dostatečně zajistit proti vstupu třetích osob příjme zhotovitel odpovídající opatření.</w:t>
      </w:r>
    </w:p>
    <w:p w14:paraId="785CF5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zajisti vyvěšení kontaktních údajů na své odpovědné osoby u vstupu na staveniště.</w:t>
      </w:r>
    </w:p>
    <w:p w14:paraId="2154F13B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je možné ve všední den od 8:00 h do 18:00 h. O víkendu jsou tyto práce zakázány.</w:t>
      </w:r>
    </w:p>
    <w:p w14:paraId="52B71882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zajistit každodenní úklid staveniště tak, aby nedošlo ke zhoršení životních podmínek obyvatel domu.</w:t>
      </w:r>
    </w:p>
    <w:p w14:paraId="55341648" w14:textId="666EBBD4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17FF7290" w14:textId="5D600155" w:rsidR="00B52EC1" w:rsidRDefault="00B52EC1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Všichni pracovníci pracující na stavbě, musí být proškoleni odpovědným pracovníkem (stavbyvedoucím) z bezpečnostních předpisů v rozsahu potřebném pro výkon jejich práce na stavbě. Pracovníci, kteří nesplňují podmínky odborné a zdravotní způsobilosti nesmí provádět </w:t>
      </w:r>
      <w:r>
        <w:rPr>
          <w:rFonts w:cstheme="minorHAnsi"/>
          <w:sz w:val="24"/>
          <w:szCs w:val="24"/>
        </w:rPr>
        <w:lastRenderedPageBreak/>
        <w:t>práce, pro které je tato způsobilost nutná (práce ve výškách, obsluha stavebních strojů, svářeč apod.).</w:t>
      </w:r>
    </w:p>
    <w:p w14:paraId="4A47A6F1" w14:textId="2B528685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Všechny stroje a nářadí, které se budou používat v prostoru staveniště, musí být bezvadné a v nepoškozeném stavu.</w:t>
      </w:r>
    </w:p>
    <w:p w14:paraId="39DC3CC6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vést potřebnou dokumentaci ke svým strojům či jiné stavební mechanizaci.</w:t>
      </w:r>
    </w:p>
    <w:p w14:paraId="51144DDF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2FC4A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Všichni, kdo se budou pohybovat v prostoru staveniště, budou používat vhodné osobní ochranné pracovní pomůcky dle povahy pracovních činností na staveništi.</w:t>
      </w:r>
    </w:p>
    <w:p w14:paraId="4982F31D" w14:textId="7FE9CE8D" w:rsidR="00D9502A" w:rsidRPr="002F4427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82F2709" w:rsidR="00D9502A" w:rsidRPr="002F4427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Doporučujeme osobní prohlídku bytového domu.</w:t>
      </w:r>
    </w:p>
    <w:p w14:paraId="6B66E7F3" w14:textId="6C3A472D" w:rsidR="009708B4" w:rsidRDefault="000B303D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Stanovené termíny prohlídky: </w:t>
      </w:r>
      <w:r w:rsidR="009708B4" w:rsidRPr="002F4427">
        <w:rPr>
          <w:rFonts w:cstheme="minorHAnsi"/>
          <w:sz w:val="24"/>
          <w:szCs w:val="24"/>
        </w:rPr>
        <w:tab/>
      </w:r>
      <w:r w:rsidR="000A05E2" w:rsidRPr="000A05E2">
        <w:rPr>
          <w:rFonts w:cstheme="minorHAnsi"/>
          <w:sz w:val="24"/>
          <w:szCs w:val="24"/>
        </w:rPr>
        <w:t>pátek 12.4.2024 9:00 – 11:00 hod.</w:t>
      </w:r>
      <w:r w:rsidR="000A05E2" w:rsidRPr="000A05E2">
        <w:rPr>
          <w:rFonts w:cstheme="minorHAnsi"/>
          <w:sz w:val="24"/>
          <w:szCs w:val="24"/>
        </w:rPr>
        <w:tab/>
      </w:r>
      <w:r w:rsidR="009708B4" w:rsidRPr="002F4427">
        <w:rPr>
          <w:rFonts w:cstheme="minorHAnsi"/>
          <w:sz w:val="24"/>
          <w:szCs w:val="24"/>
          <w:highlight w:val="yellow"/>
        </w:rPr>
        <w:br/>
      </w:r>
      <w:r w:rsidR="000A05E2">
        <w:rPr>
          <w:rFonts w:cstheme="minorHAnsi"/>
          <w:sz w:val="24"/>
          <w:szCs w:val="24"/>
        </w:rPr>
        <w:t>středa 17.4.2024 9:00 – 11:00 hod.</w:t>
      </w:r>
      <w:r w:rsidR="000A05E2">
        <w:rPr>
          <w:rFonts w:cstheme="minorHAnsi"/>
          <w:sz w:val="24"/>
          <w:szCs w:val="24"/>
        </w:rPr>
        <w:tab/>
      </w:r>
      <w:r w:rsidR="000A05E2">
        <w:rPr>
          <w:rFonts w:cstheme="minorHAnsi"/>
          <w:sz w:val="24"/>
          <w:szCs w:val="24"/>
        </w:rPr>
        <w:br/>
        <w:t>úterý 23.4.2024 13:00 – 15:00 hod.</w:t>
      </w:r>
    </w:p>
    <w:p w14:paraId="6AD4102B" w14:textId="77777777" w:rsidR="000A05E2" w:rsidRPr="002F4427" w:rsidRDefault="000A05E2" w:rsidP="009708B4">
      <w:pPr>
        <w:ind w:left="3540" w:hanging="3540"/>
        <w:jc w:val="both"/>
        <w:rPr>
          <w:rFonts w:cstheme="minorHAnsi"/>
          <w:sz w:val="24"/>
          <w:szCs w:val="24"/>
        </w:rPr>
      </w:pP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1C07FADE" w14:textId="22BEA68A" w:rsidR="00D57C96" w:rsidRPr="00E86A6B" w:rsidRDefault="00D57C9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E86A6B">
        <w:rPr>
          <w:rFonts w:asciiTheme="minorHAnsi" w:hAnsiTheme="minorHAnsi" w:cstheme="minorHAnsi"/>
          <w:bCs/>
          <w:szCs w:val="24"/>
          <w:lang w:val="cs-CZ"/>
        </w:rPr>
        <w:t>8.4.2024</w:t>
      </w:r>
      <w:bookmarkStart w:id="14" w:name="_GoBack"/>
      <w:bookmarkEnd w:id="14"/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054AB7"/>
    <w:rsid w:val="000A05E2"/>
    <w:rsid w:val="000A11CA"/>
    <w:rsid w:val="000B232C"/>
    <w:rsid w:val="000B303D"/>
    <w:rsid w:val="00165790"/>
    <w:rsid w:val="001851E4"/>
    <w:rsid w:val="001B560C"/>
    <w:rsid w:val="002435E6"/>
    <w:rsid w:val="0025489F"/>
    <w:rsid w:val="00287823"/>
    <w:rsid w:val="002940C1"/>
    <w:rsid w:val="002941E1"/>
    <w:rsid w:val="002B6827"/>
    <w:rsid w:val="002F0288"/>
    <w:rsid w:val="002F1AFB"/>
    <w:rsid w:val="002F4427"/>
    <w:rsid w:val="002F7715"/>
    <w:rsid w:val="00331731"/>
    <w:rsid w:val="00380B32"/>
    <w:rsid w:val="0038484D"/>
    <w:rsid w:val="003970B3"/>
    <w:rsid w:val="003B61CD"/>
    <w:rsid w:val="003E02AC"/>
    <w:rsid w:val="004021B0"/>
    <w:rsid w:val="00403C22"/>
    <w:rsid w:val="00404EA5"/>
    <w:rsid w:val="004138D0"/>
    <w:rsid w:val="004232A5"/>
    <w:rsid w:val="00435400"/>
    <w:rsid w:val="004356A3"/>
    <w:rsid w:val="004419E3"/>
    <w:rsid w:val="004457F8"/>
    <w:rsid w:val="00464FF1"/>
    <w:rsid w:val="004F2E13"/>
    <w:rsid w:val="004F3CDB"/>
    <w:rsid w:val="005030E1"/>
    <w:rsid w:val="00506778"/>
    <w:rsid w:val="00515902"/>
    <w:rsid w:val="00523948"/>
    <w:rsid w:val="005332F2"/>
    <w:rsid w:val="005353C4"/>
    <w:rsid w:val="00537B05"/>
    <w:rsid w:val="00573B18"/>
    <w:rsid w:val="005A72E4"/>
    <w:rsid w:val="005C04A5"/>
    <w:rsid w:val="005D7B69"/>
    <w:rsid w:val="005E63E2"/>
    <w:rsid w:val="006440FE"/>
    <w:rsid w:val="00644B41"/>
    <w:rsid w:val="00650898"/>
    <w:rsid w:val="0065296A"/>
    <w:rsid w:val="00670C6D"/>
    <w:rsid w:val="00674E22"/>
    <w:rsid w:val="006A74A7"/>
    <w:rsid w:val="006B09FE"/>
    <w:rsid w:val="006D70AD"/>
    <w:rsid w:val="00704085"/>
    <w:rsid w:val="007072E2"/>
    <w:rsid w:val="007355E8"/>
    <w:rsid w:val="00742C14"/>
    <w:rsid w:val="00774988"/>
    <w:rsid w:val="00781C17"/>
    <w:rsid w:val="00793E53"/>
    <w:rsid w:val="00793F3C"/>
    <w:rsid w:val="007C1739"/>
    <w:rsid w:val="007C3778"/>
    <w:rsid w:val="00804A6F"/>
    <w:rsid w:val="00840095"/>
    <w:rsid w:val="008418E9"/>
    <w:rsid w:val="00845915"/>
    <w:rsid w:val="00847A00"/>
    <w:rsid w:val="00855034"/>
    <w:rsid w:val="008557F3"/>
    <w:rsid w:val="00875CBD"/>
    <w:rsid w:val="008B0C7F"/>
    <w:rsid w:val="008B56F6"/>
    <w:rsid w:val="008C3783"/>
    <w:rsid w:val="008E6BAE"/>
    <w:rsid w:val="008F20FB"/>
    <w:rsid w:val="00904F92"/>
    <w:rsid w:val="00916FE8"/>
    <w:rsid w:val="0093333A"/>
    <w:rsid w:val="009708B4"/>
    <w:rsid w:val="00992047"/>
    <w:rsid w:val="009B398C"/>
    <w:rsid w:val="009E0480"/>
    <w:rsid w:val="009E4D34"/>
    <w:rsid w:val="009E6B49"/>
    <w:rsid w:val="00A03067"/>
    <w:rsid w:val="00A0724A"/>
    <w:rsid w:val="00A36C28"/>
    <w:rsid w:val="00A64CA6"/>
    <w:rsid w:val="00A80A05"/>
    <w:rsid w:val="00AA45CB"/>
    <w:rsid w:val="00AF34A5"/>
    <w:rsid w:val="00B01A1F"/>
    <w:rsid w:val="00B0464D"/>
    <w:rsid w:val="00B151EA"/>
    <w:rsid w:val="00B45BE5"/>
    <w:rsid w:val="00B47064"/>
    <w:rsid w:val="00B51CE4"/>
    <w:rsid w:val="00B52EC1"/>
    <w:rsid w:val="00B55E97"/>
    <w:rsid w:val="00B73A0C"/>
    <w:rsid w:val="00BD04D1"/>
    <w:rsid w:val="00BD2635"/>
    <w:rsid w:val="00C23268"/>
    <w:rsid w:val="00C41AB9"/>
    <w:rsid w:val="00C448EE"/>
    <w:rsid w:val="00C61F3C"/>
    <w:rsid w:val="00C87988"/>
    <w:rsid w:val="00C90922"/>
    <w:rsid w:val="00CD5F49"/>
    <w:rsid w:val="00CE770C"/>
    <w:rsid w:val="00CF3E4E"/>
    <w:rsid w:val="00D04881"/>
    <w:rsid w:val="00D05AB1"/>
    <w:rsid w:val="00D14E92"/>
    <w:rsid w:val="00D30B0D"/>
    <w:rsid w:val="00D50839"/>
    <w:rsid w:val="00D57C96"/>
    <w:rsid w:val="00D657BE"/>
    <w:rsid w:val="00D66655"/>
    <w:rsid w:val="00D73BF3"/>
    <w:rsid w:val="00D9502A"/>
    <w:rsid w:val="00E06848"/>
    <w:rsid w:val="00E4072C"/>
    <w:rsid w:val="00E4669C"/>
    <w:rsid w:val="00E85089"/>
    <w:rsid w:val="00E86A6B"/>
    <w:rsid w:val="00EF66DB"/>
    <w:rsid w:val="00F75708"/>
    <w:rsid w:val="00F87766"/>
    <w:rsid w:val="00FD514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B94A65CB-C040-49B6-8626-B9BECA3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D81E-DFC1-468F-A80A-6AF0DA0A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1843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Havelková Monika</dc:creator>
  <cp:lastModifiedBy>Krejčí Veronika (ÚMČ Kbely)</cp:lastModifiedBy>
  <cp:revision>18</cp:revision>
  <cp:lastPrinted>2024-04-08T10:05:00Z</cp:lastPrinted>
  <dcterms:created xsi:type="dcterms:W3CDTF">2021-05-03T08:24:00Z</dcterms:created>
  <dcterms:modified xsi:type="dcterms:W3CDTF">2024-04-08T11:10:00Z</dcterms:modified>
</cp:coreProperties>
</file>