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caps/>
          <w:sz w:val="32"/>
          <w:lang w:val="cs-CZ"/>
        </w:rPr>
      </w:pPr>
      <w:r w:rsidRPr="004F0BC9">
        <w:rPr>
          <w:rFonts w:ascii="Tahoma" w:hAnsi="Tahoma" w:cs="Tahoma"/>
          <w:caps/>
          <w:sz w:val="32"/>
          <w:lang w:val="cs-CZ"/>
        </w:rPr>
        <w:t>Písemná Zpráva zadavatele</w:t>
      </w: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r w:rsidRPr="004F0BC9">
        <w:rPr>
          <w:rFonts w:ascii="Tahoma" w:hAnsi="Tahoma" w:cs="Tahoma"/>
          <w:b w:val="0"/>
          <w:sz w:val="20"/>
          <w:lang w:val="cs-CZ"/>
        </w:rPr>
        <w:t>dle § 85 zákona č. 137/2006 Sb., o veřejných zakázkách (dále „ZVZ“)</w:t>
      </w:r>
    </w:p>
    <w:p w:rsidR="00741D72" w:rsidRPr="00CB0F85" w:rsidRDefault="00741D72" w:rsidP="00741D72">
      <w:pPr>
        <w:pStyle w:val="Nzev"/>
        <w:spacing w:after="120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E8147C" w:rsidRPr="00B04B6E" w:rsidRDefault="00E8147C" w:rsidP="00E8147C">
      <w:pPr>
        <w:tabs>
          <w:tab w:val="left" w:pos="1800"/>
        </w:tabs>
        <w:ind w:left="2124" w:hanging="2124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Zadavatel: </w:t>
      </w:r>
      <w:r w:rsidRPr="00B04B6E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B04B6E">
        <w:rPr>
          <w:rFonts w:ascii="Tahoma" w:hAnsi="Tahoma" w:cs="Tahoma"/>
          <w:b/>
          <w:sz w:val="20"/>
        </w:rPr>
        <w:t>Oborová zdravotní pojišťovna zaměstnanců bank, pojišťoven a stavebnictví</w:t>
      </w:r>
      <w:r w:rsidRPr="00B04B6E">
        <w:rPr>
          <w:rFonts w:ascii="Tahoma" w:hAnsi="Tahoma" w:cs="Tahoma"/>
          <w:sz w:val="20"/>
        </w:rPr>
        <w:t xml:space="preserve"> </w:t>
      </w:r>
    </w:p>
    <w:p w:rsidR="00E8147C" w:rsidRPr="00B04B6E" w:rsidRDefault="00E8147C" w:rsidP="00E8147C">
      <w:pPr>
        <w:tabs>
          <w:tab w:val="left" w:pos="1800"/>
        </w:tabs>
        <w:rPr>
          <w:rFonts w:ascii="Tahoma" w:hAnsi="Tahoma" w:cs="Tahoma"/>
          <w:sz w:val="20"/>
        </w:rPr>
      </w:pPr>
      <w:r w:rsidRPr="00B04B6E">
        <w:rPr>
          <w:rFonts w:ascii="Tahoma" w:hAnsi="Tahoma" w:cs="Tahoma"/>
          <w:sz w:val="20"/>
        </w:rPr>
        <w:t>Sídlo:</w:t>
      </w:r>
      <w:r w:rsidRPr="00B04B6E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B04B6E">
        <w:rPr>
          <w:rFonts w:ascii="Tahoma" w:hAnsi="Tahoma" w:cs="Tahoma"/>
          <w:sz w:val="20"/>
        </w:rPr>
        <w:t xml:space="preserve">Roškotova 1225/1, PSČ 140 21, Praha 4 </w:t>
      </w:r>
    </w:p>
    <w:p w:rsidR="00E8147C" w:rsidRDefault="00E8147C" w:rsidP="00E8147C">
      <w:pPr>
        <w:tabs>
          <w:tab w:val="left" w:pos="1800"/>
        </w:tabs>
        <w:rPr>
          <w:rFonts w:ascii="Tahoma" w:hAnsi="Tahoma" w:cs="Tahoma"/>
          <w:sz w:val="20"/>
        </w:rPr>
      </w:pPr>
      <w:r w:rsidRPr="00B04B6E">
        <w:rPr>
          <w:rFonts w:ascii="Tahoma" w:hAnsi="Tahoma" w:cs="Tahoma"/>
          <w:sz w:val="20"/>
        </w:rPr>
        <w:t>IČ:</w:t>
      </w:r>
      <w:r w:rsidRPr="00B04B6E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B04B6E">
        <w:rPr>
          <w:rFonts w:ascii="Tahoma" w:hAnsi="Tahoma" w:cs="Tahoma"/>
          <w:sz w:val="20"/>
        </w:rPr>
        <w:t>47114321</w:t>
      </w:r>
    </w:p>
    <w:p w:rsidR="00E8147C" w:rsidRDefault="00E8147C" w:rsidP="00E8147C">
      <w:pPr>
        <w:autoSpaceDE w:val="0"/>
        <w:autoSpaceDN w:val="0"/>
        <w:adjustRightInd w:val="0"/>
        <w:ind w:left="2124" w:hanging="2124"/>
        <w:rPr>
          <w:rFonts w:ascii="Tahoma" w:hAnsi="Tahoma" w:cs="Tahoma"/>
          <w:sz w:val="20"/>
        </w:rPr>
      </w:pPr>
    </w:p>
    <w:p w:rsidR="00E8147C" w:rsidRDefault="00E8147C" w:rsidP="00E8147C">
      <w:pPr>
        <w:autoSpaceDE w:val="0"/>
        <w:autoSpaceDN w:val="0"/>
        <w:adjustRightInd w:val="0"/>
        <w:ind w:left="2124" w:hanging="2124"/>
        <w:rPr>
          <w:rFonts w:ascii="Tahoma" w:hAnsi="Tahoma" w:cs="Tahoma"/>
          <w:sz w:val="20"/>
        </w:rPr>
      </w:pPr>
    </w:p>
    <w:p w:rsidR="00E8147C" w:rsidRPr="00B04B6E" w:rsidRDefault="00E8147C" w:rsidP="00E8147C">
      <w:pPr>
        <w:autoSpaceDE w:val="0"/>
        <w:autoSpaceDN w:val="0"/>
        <w:adjustRightInd w:val="0"/>
        <w:ind w:left="2124" w:hanging="2124"/>
        <w:rPr>
          <w:rFonts w:ascii="Tahoma" w:hAnsi="Tahoma" w:cs="Tahoma"/>
          <w:b/>
          <w:sz w:val="20"/>
        </w:rPr>
      </w:pPr>
      <w:r w:rsidRPr="00B04B6E">
        <w:rPr>
          <w:rFonts w:ascii="Tahoma" w:hAnsi="Tahoma" w:cs="Tahoma"/>
          <w:b/>
          <w:sz w:val="20"/>
        </w:rPr>
        <w:t>Veřejná zakázka:</w:t>
      </w:r>
      <w:r>
        <w:rPr>
          <w:rFonts w:ascii="Tahoma" w:hAnsi="Tahoma" w:cs="Tahoma"/>
          <w:b/>
          <w:sz w:val="20"/>
        </w:rPr>
        <w:tab/>
      </w:r>
      <w:r w:rsidRPr="00B04B6E">
        <w:rPr>
          <w:rFonts w:ascii="Tahoma" w:hAnsi="Tahoma" w:cs="Tahoma"/>
          <w:b/>
          <w:sz w:val="20"/>
        </w:rPr>
        <w:t>Výstavba, implementace a technická podpora Integrovaného Centrálního</w:t>
      </w:r>
      <w:r>
        <w:rPr>
          <w:rFonts w:ascii="Tahoma" w:hAnsi="Tahoma" w:cs="Tahoma"/>
          <w:b/>
          <w:sz w:val="20"/>
        </w:rPr>
        <w:t xml:space="preserve"> </w:t>
      </w:r>
      <w:r w:rsidRPr="00B04B6E">
        <w:rPr>
          <w:rFonts w:ascii="Tahoma" w:hAnsi="Tahoma" w:cs="Tahoma"/>
          <w:b/>
          <w:sz w:val="20"/>
        </w:rPr>
        <w:t xml:space="preserve">Informačního Systému (ICIS) OZP </w:t>
      </w:r>
      <w:r w:rsidRPr="00B04B6E">
        <w:rPr>
          <w:rFonts w:ascii="Tahoma" w:hAnsi="Tahoma" w:cs="Tahoma"/>
          <w:b/>
          <w:sz w:val="20"/>
        </w:rPr>
        <w:tab/>
      </w:r>
    </w:p>
    <w:p w:rsidR="00E8147C" w:rsidRPr="00B04B6E" w:rsidRDefault="00E8147C" w:rsidP="00E8147C">
      <w:pPr>
        <w:pStyle w:val="Default"/>
        <w:jc w:val="both"/>
        <w:rPr>
          <w:color w:val="auto"/>
          <w:sz w:val="20"/>
          <w:szCs w:val="20"/>
        </w:rPr>
      </w:pPr>
    </w:p>
    <w:p w:rsidR="00E8147C" w:rsidRPr="00B04B6E" w:rsidRDefault="00E8147C" w:rsidP="00E8147C">
      <w:pPr>
        <w:pStyle w:val="Default"/>
        <w:jc w:val="both"/>
        <w:rPr>
          <w:color w:val="auto"/>
          <w:sz w:val="20"/>
          <w:szCs w:val="20"/>
        </w:rPr>
      </w:pPr>
      <w:r w:rsidRPr="00B04B6E">
        <w:rPr>
          <w:color w:val="auto"/>
          <w:sz w:val="20"/>
          <w:szCs w:val="20"/>
        </w:rPr>
        <w:t>Ev. č.:</w:t>
      </w:r>
      <w:r w:rsidRPr="00B04B6E">
        <w:rPr>
          <w:color w:val="auto"/>
          <w:sz w:val="20"/>
          <w:szCs w:val="20"/>
        </w:rPr>
        <w:tab/>
        <w:t xml:space="preserve"> </w:t>
      </w:r>
      <w:r w:rsidRPr="00B04B6E">
        <w:rPr>
          <w:color w:val="auto"/>
          <w:sz w:val="20"/>
          <w:szCs w:val="20"/>
        </w:rPr>
        <w:tab/>
        <w:t xml:space="preserve">       </w:t>
      </w:r>
      <w:r>
        <w:rPr>
          <w:color w:val="auto"/>
          <w:sz w:val="20"/>
          <w:szCs w:val="20"/>
        </w:rPr>
        <w:tab/>
      </w:r>
      <w:r w:rsidRPr="00B04B6E">
        <w:rPr>
          <w:color w:val="auto"/>
          <w:sz w:val="20"/>
          <w:szCs w:val="20"/>
        </w:rPr>
        <w:t>480816</w:t>
      </w:r>
    </w:p>
    <w:p w:rsidR="00E8147C" w:rsidRPr="00B04B6E" w:rsidRDefault="00E8147C" w:rsidP="00E8147C">
      <w:pPr>
        <w:rPr>
          <w:sz w:val="20"/>
        </w:rPr>
      </w:pPr>
      <w:proofErr w:type="spellStart"/>
      <w:proofErr w:type="gramStart"/>
      <w:r w:rsidRPr="00B04B6E">
        <w:rPr>
          <w:rFonts w:ascii="Tahoma" w:hAnsi="Tahoma" w:cs="Tahoma"/>
          <w:sz w:val="20"/>
        </w:rPr>
        <w:t>Č.j</w:t>
      </w:r>
      <w:proofErr w:type="spellEnd"/>
      <w:r w:rsidRPr="00B04B6E">
        <w:rPr>
          <w:rFonts w:ascii="Tahoma" w:hAnsi="Tahoma" w:cs="Tahoma"/>
          <w:sz w:val="20"/>
        </w:rPr>
        <w:t>.</w:t>
      </w:r>
      <w:proofErr w:type="gramEnd"/>
      <w:r w:rsidRPr="00B04B6E">
        <w:rPr>
          <w:rFonts w:ascii="Tahoma" w:hAnsi="Tahoma" w:cs="Tahoma"/>
          <w:sz w:val="20"/>
        </w:rPr>
        <w:t xml:space="preserve"> zadavatele:        </w:t>
      </w:r>
      <w:r>
        <w:rPr>
          <w:rFonts w:ascii="Tahoma" w:hAnsi="Tahoma" w:cs="Tahoma"/>
          <w:sz w:val="20"/>
        </w:rPr>
        <w:tab/>
      </w:r>
      <w:r w:rsidRPr="00B04B6E">
        <w:rPr>
          <w:rFonts w:ascii="Tahoma" w:hAnsi="Tahoma" w:cs="Tahoma"/>
          <w:sz w:val="20"/>
        </w:rPr>
        <w:t>OZP-VZ-2014-004</w:t>
      </w:r>
    </w:p>
    <w:p w:rsidR="0034640C" w:rsidRDefault="0034640C" w:rsidP="0034640C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045D58" w:rsidRPr="00CB0F85" w:rsidRDefault="00045D58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  <w:r w:rsidRPr="00CB0F85">
        <w:rPr>
          <w:rFonts w:ascii="Tahoma" w:hAnsi="Tahoma" w:cs="Tahoma"/>
          <w:b w:val="0"/>
          <w:sz w:val="20"/>
          <w:lang w:val="cs-CZ"/>
        </w:rPr>
        <w:tab/>
      </w:r>
      <w:r w:rsidRPr="00CB0F85">
        <w:rPr>
          <w:rFonts w:ascii="Tahoma" w:hAnsi="Tahoma" w:cs="Tahoma"/>
          <w:b w:val="0"/>
          <w:sz w:val="20"/>
          <w:lang w:val="cs-CZ"/>
        </w:rPr>
        <w:tab/>
      </w:r>
    </w:p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 xml:space="preserve">Cena sjednaná ve smlouvě 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045D58" w:rsidRPr="00CB0F85" w:rsidRDefault="00045D58" w:rsidP="0011319D"/>
    <w:p w:rsidR="00741D72" w:rsidRDefault="0034640C" w:rsidP="005213D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2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5213DD">
        <w:rPr>
          <w:rFonts w:ascii="Tahoma" w:hAnsi="Tahoma" w:cs="Tahoma"/>
          <w:color w:val="auto"/>
          <w:sz w:val="20"/>
        </w:rPr>
        <w:t>Předmět veřejné zakázky</w:t>
      </w:r>
    </w:p>
    <w:p w:rsidR="005213DD" w:rsidRDefault="005213DD" w:rsidP="005213DD"/>
    <w:p w:rsidR="005213DD" w:rsidRPr="00E8147C" w:rsidRDefault="00E8147C" w:rsidP="005213DD">
      <w:r w:rsidRPr="00E8147C">
        <w:rPr>
          <w:rFonts w:ascii="Tahoma" w:hAnsi="Tahoma" w:cs="Tahoma"/>
          <w:sz w:val="20"/>
        </w:rPr>
        <w:t xml:space="preserve">Výstavba, implementace a technická podpora Integrovaného Centrálního Informačního Systému (ICIS) OZP </w:t>
      </w:r>
      <w:r w:rsidRPr="00E8147C">
        <w:rPr>
          <w:rFonts w:ascii="Tahoma" w:hAnsi="Tahoma" w:cs="Tahoma"/>
          <w:sz w:val="20"/>
        </w:rPr>
        <w:tab/>
      </w:r>
    </w:p>
    <w:p w:rsidR="00741D72" w:rsidRPr="00CB0F85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Zvolený druh zadávacího řízení</w:t>
      </w:r>
    </w:p>
    <w:p w:rsidR="00741D72" w:rsidRPr="00CB0F85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741D72" w:rsidRPr="00CB0F85" w:rsidRDefault="00E8147C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>
        <w:rPr>
          <w:color w:val="auto"/>
          <w:sz w:val="20"/>
          <w:szCs w:val="20"/>
          <w:lang w:eastAsia="en-US"/>
        </w:rPr>
        <w:t>Otevřené řízení – nadlimitní veřejná zakázka na služby</w:t>
      </w:r>
    </w:p>
    <w:p w:rsidR="00910538" w:rsidRPr="00CB0F85" w:rsidRDefault="00910538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4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vybraného uchazeče</w:t>
      </w:r>
      <w:r w:rsidR="00045D58" w:rsidRPr="00CB0F85">
        <w:rPr>
          <w:rFonts w:ascii="Tahoma" w:hAnsi="Tahoma" w:cs="Tahoma"/>
          <w:color w:val="auto"/>
          <w:sz w:val="20"/>
        </w:rPr>
        <w:t>, příp. uchazečů, je-li smlouva uzavírána s více osobami na straně uchazeče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741D72" w:rsidP="0011319D">
      <w:r w:rsidRPr="00CB0F85">
        <w:t>---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5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 xml:space="preserve">Odůvodnění výběru nejvhodnější nabídky </w:t>
      </w:r>
    </w:p>
    <w:p w:rsidR="00741D72" w:rsidRPr="00CB0F85" w:rsidRDefault="00741D72" w:rsidP="0011319D"/>
    <w:p w:rsidR="00741D72" w:rsidRPr="00CB0F85" w:rsidRDefault="00741D72" w:rsidP="0011319D">
      <w:r w:rsidRPr="00CB0F85">
        <w:t>---</w:t>
      </w:r>
    </w:p>
    <w:p w:rsidR="00741D72" w:rsidRPr="00CB0F85" w:rsidRDefault="00741D72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6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Část zakázk</w:t>
      </w:r>
      <w:r w:rsidR="00045D58" w:rsidRPr="00CB0F85">
        <w:rPr>
          <w:rFonts w:ascii="Tahoma" w:hAnsi="Tahoma" w:cs="Tahoma"/>
          <w:color w:val="auto"/>
          <w:sz w:val="20"/>
        </w:rPr>
        <w:t>y</w:t>
      </w:r>
      <w:r w:rsidR="00741D72" w:rsidRPr="00CB0F85">
        <w:rPr>
          <w:rFonts w:ascii="Tahoma" w:hAnsi="Tahoma" w:cs="Tahoma"/>
          <w:color w:val="auto"/>
          <w:sz w:val="20"/>
        </w:rPr>
        <w:t xml:space="preserve"> plněná </w:t>
      </w:r>
      <w:r w:rsidR="00045D58" w:rsidRPr="00CB0F85">
        <w:rPr>
          <w:rFonts w:ascii="Tahoma" w:hAnsi="Tahoma" w:cs="Tahoma"/>
          <w:color w:val="auto"/>
          <w:sz w:val="20"/>
        </w:rPr>
        <w:t xml:space="preserve">prostřednictvím </w:t>
      </w:r>
      <w:r w:rsidR="00741D72" w:rsidRPr="00CB0F85">
        <w:rPr>
          <w:rFonts w:ascii="Tahoma" w:hAnsi="Tahoma" w:cs="Tahoma"/>
          <w:color w:val="auto"/>
          <w:sz w:val="20"/>
        </w:rPr>
        <w:t>subdodavatele</w:t>
      </w:r>
    </w:p>
    <w:p w:rsidR="00741D72" w:rsidRPr="00CB0F85" w:rsidRDefault="00741D72" w:rsidP="0011319D"/>
    <w:p w:rsidR="00741D72" w:rsidRPr="00CB0F85" w:rsidRDefault="00741D72" w:rsidP="0011319D">
      <w:r w:rsidRPr="00CB0F85">
        <w:t>---</w:t>
      </w:r>
    </w:p>
    <w:p w:rsidR="00741D72" w:rsidRPr="00CB0F85" w:rsidRDefault="00741D72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7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všech uchazečů a jejich nabídková cena</w:t>
      </w:r>
    </w:p>
    <w:p w:rsidR="00741D72" w:rsidRPr="00CB0F85" w:rsidRDefault="00741D72" w:rsidP="0011319D"/>
    <w:tbl>
      <w:tblPr>
        <w:tblW w:w="8662" w:type="dxa"/>
        <w:tblInd w:w="93" w:type="dxa"/>
        <w:tblLayout w:type="fixed"/>
        <w:tblLook w:val="0000"/>
      </w:tblPr>
      <w:tblGrid>
        <w:gridCol w:w="1008"/>
        <w:gridCol w:w="2976"/>
        <w:gridCol w:w="4678"/>
      </w:tblGrid>
      <w:tr w:rsidR="00D81A25" w:rsidRPr="00EA7132" w:rsidTr="00D81A25">
        <w:trPr>
          <w:trHeight w:val="284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1A25" w:rsidRPr="00D81A25" w:rsidRDefault="00D81A25" w:rsidP="00E8147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D81A25">
              <w:rPr>
                <w:rFonts w:ascii="Tahoma" w:hAnsi="Tahoma" w:cs="Tahoma"/>
                <w:b/>
                <w:bCs/>
                <w:sz w:val="20"/>
                <w:szCs w:val="20"/>
              </w:rPr>
              <w:t>Poř</w:t>
            </w:r>
            <w:proofErr w:type="spellEnd"/>
            <w:r w:rsidRPr="00D81A25">
              <w:rPr>
                <w:rFonts w:ascii="Tahoma" w:hAnsi="Tahoma" w:cs="Tahoma"/>
                <w:b/>
                <w:bCs/>
                <w:sz w:val="20"/>
                <w:szCs w:val="20"/>
              </w:rPr>
              <w:t>. č.</w:t>
            </w:r>
          </w:p>
          <w:p w:rsidR="00D81A25" w:rsidRPr="00D81A25" w:rsidRDefault="00D81A25" w:rsidP="00E8147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D81A25">
              <w:rPr>
                <w:rFonts w:ascii="Tahoma" w:hAnsi="Tahoma" w:cs="Tahoma"/>
                <w:b/>
                <w:bCs/>
                <w:sz w:val="20"/>
                <w:szCs w:val="20"/>
              </w:rPr>
              <w:t>nab</w:t>
            </w:r>
            <w:proofErr w:type="spellEnd"/>
            <w:r w:rsidRPr="00D81A2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1A25" w:rsidRPr="00D81A25" w:rsidRDefault="00D81A25" w:rsidP="00E8147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D81A25">
              <w:rPr>
                <w:rFonts w:ascii="Tahoma" w:hAnsi="Tahoma" w:cs="Tahoma"/>
                <w:b/>
                <w:bCs/>
                <w:sz w:val="20"/>
                <w:szCs w:val="20"/>
              </w:rPr>
              <w:t>Náz</w:t>
            </w:r>
            <w:proofErr w:type="spellEnd"/>
            <w:r w:rsidRPr="00D81A2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/ obch. </w:t>
            </w:r>
            <w:proofErr w:type="gramStart"/>
            <w:r w:rsidRPr="00D81A25">
              <w:rPr>
                <w:rFonts w:ascii="Tahoma" w:hAnsi="Tahoma" w:cs="Tahoma"/>
                <w:b/>
                <w:bCs/>
                <w:sz w:val="20"/>
                <w:szCs w:val="20"/>
              </w:rPr>
              <w:t>firma</w:t>
            </w:r>
            <w:proofErr w:type="gramEnd"/>
            <w:r w:rsidRPr="00D81A2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uchazeče</w:t>
            </w:r>
          </w:p>
          <w:p w:rsidR="00D81A25" w:rsidRPr="00D81A25" w:rsidRDefault="00D81A25" w:rsidP="00E8147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81A25">
              <w:rPr>
                <w:rFonts w:ascii="Tahoma" w:hAnsi="Tahoma" w:cs="Tahoma"/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1A25" w:rsidRPr="00D81A25" w:rsidRDefault="00D81A25" w:rsidP="00E8147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81A25">
              <w:rPr>
                <w:rFonts w:ascii="Tahoma" w:hAnsi="Tahoma" w:cs="Tahoma"/>
                <w:b/>
                <w:bCs/>
                <w:sz w:val="20"/>
                <w:szCs w:val="20"/>
              </w:rPr>
              <w:t>Nabídková cena</w:t>
            </w:r>
          </w:p>
          <w:p w:rsidR="00D81A25" w:rsidRPr="00D81A25" w:rsidRDefault="00D81A25" w:rsidP="00E8147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81A25">
              <w:rPr>
                <w:rFonts w:ascii="Tahoma" w:hAnsi="Tahoma" w:cs="Tahoma"/>
                <w:b/>
                <w:bCs/>
                <w:sz w:val="20"/>
                <w:szCs w:val="20"/>
              </w:rPr>
              <w:t>v Kč bez DPH</w:t>
            </w:r>
          </w:p>
        </w:tc>
      </w:tr>
      <w:tr w:rsidR="00D81A25" w:rsidRPr="00BF5B3B" w:rsidTr="00D81A25">
        <w:trPr>
          <w:trHeight w:val="85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81A25" w:rsidRPr="005646B7" w:rsidRDefault="00D81A25" w:rsidP="00E8147C">
            <w:pPr>
              <w:jc w:val="center"/>
              <w:rPr>
                <w:rFonts w:ascii="Tahoma" w:hAnsi="Tahoma" w:cs="Tahoma"/>
                <w:b/>
              </w:rPr>
            </w:pPr>
            <w:r w:rsidRPr="005646B7">
              <w:rPr>
                <w:rFonts w:ascii="Tahoma" w:hAnsi="Tahoma" w:cs="Tahoma"/>
                <w:b/>
                <w:sz w:val="22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/>
                <w:bCs/>
                <w:sz w:val="20"/>
              </w:rPr>
            </w:pPr>
            <w:r w:rsidRPr="00B04B6E">
              <w:rPr>
                <w:rFonts w:ascii="Tahoma" w:hAnsi="Tahoma" w:cs="Tahoma"/>
                <w:b/>
                <w:bCs/>
                <w:sz w:val="20"/>
              </w:rPr>
              <w:t>KOMIX s.r.o.</w:t>
            </w:r>
          </w:p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/>
                <w:bCs/>
                <w:sz w:val="20"/>
              </w:rPr>
            </w:pPr>
          </w:p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Cs/>
                <w:sz w:val="20"/>
              </w:rPr>
            </w:pPr>
            <w:r w:rsidRPr="00B04B6E">
              <w:rPr>
                <w:rFonts w:ascii="Tahoma" w:hAnsi="Tahoma" w:cs="Tahoma"/>
                <w:b/>
                <w:bCs/>
                <w:sz w:val="20"/>
              </w:rPr>
              <w:t>Sídlo:</w:t>
            </w:r>
            <w:r w:rsidRPr="00B04B6E">
              <w:rPr>
                <w:rFonts w:ascii="Tahoma" w:hAnsi="Tahoma" w:cs="Tahoma"/>
                <w:bCs/>
                <w:sz w:val="20"/>
              </w:rPr>
              <w:t xml:space="preserve"> Holubova 1, 150 00 Praha 5</w:t>
            </w:r>
          </w:p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Cs/>
                <w:sz w:val="20"/>
              </w:rPr>
            </w:pPr>
            <w:r w:rsidRPr="00B04B6E">
              <w:rPr>
                <w:rFonts w:ascii="Tahoma" w:hAnsi="Tahoma" w:cs="Tahoma"/>
                <w:b/>
                <w:bCs/>
                <w:sz w:val="20"/>
              </w:rPr>
              <w:t>IČ:</w:t>
            </w:r>
            <w:r w:rsidRPr="00B04B6E">
              <w:rPr>
                <w:rFonts w:ascii="Tahoma" w:hAnsi="Tahoma" w:cs="Tahoma"/>
                <w:bCs/>
                <w:sz w:val="20"/>
              </w:rPr>
              <w:t xml:space="preserve"> </w:t>
            </w:r>
            <w:r w:rsidRPr="00B04B6E">
              <w:rPr>
                <w:rFonts w:ascii="Tahoma" w:hAnsi="Tahoma" w:cs="Tahoma"/>
                <w:sz w:val="20"/>
              </w:rPr>
              <w:t>47117087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A25" w:rsidRDefault="00D81A25" w:rsidP="00E814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Cena realizace díla a technické podpory na 4 roky:</w:t>
            </w:r>
          </w:p>
          <w:p w:rsidR="00D81A25" w:rsidRPr="00D4280F" w:rsidRDefault="00D81A25" w:rsidP="00E8147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4280F">
              <w:rPr>
                <w:rFonts w:ascii="Tahoma" w:hAnsi="Tahoma" w:cs="Tahoma"/>
                <w:b/>
                <w:sz w:val="20"/>
                <w:szCs w:val="20"/>
              </w:rPr>
              <w:t>92.730.55</w:t>
            </w:r>
            <w:r>
              <w:rPr>
                <w:rFonts w:ascii="Tahoma" w:hAnsi="Tahoma" w:cs="Tahoma"/>
                <w:b/>
                <w:sz w:val="20"/>
                <w:szCs w:val="20"/>
              </w:rPr>
              <w:t>5</w:t>
            </w:r>
            <w:r w:rsidRPr="00D4280F">
              <w:rPr>
                <w:rFonts w:ascii="Tahoma" w:hAnsi="Tahoma" w:cs="Tahoma"/>
                <w:b/>
                <w:sz w:val="20"/>
                <w:szCs w:val="20"/>
              </w:rPr>
              <w:t>,- Kč</w:t>
            </w:r>
          </w:p>
          <w:p w:rsidR="00D81A25" w:rsidRDefault="00D81A25" w:rsidP="00E814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D81A25" w:rsidRDefault="00D81A25" w:rsidP="00E814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Cena technické podpory na 10let:</w:t>
            </w:r>
          </w:p>
          <w:p w:rsidR="00D81A25" w:rsidRPr="00D4280F" w:rsidRDefault="00D81A25" w:rsidP="00E8147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4280F">
              <w:rPr>
                <w:rFonts w:ascii="Tahoma" w:hAnsi="Tahoma" w:cs="Tahoma"/>
                <w:b/>
                <w:sz w:val="20"/>
                <w:szCs w:val="20"/>
              </w:rPr>
              <w:t>136.098.760,- Kč</w:t>
            </w:r>
          </w:p>
        </w:tc>
      </w:tr>
      <w:tr w:rsidR="00D81A25" w:rsidRPr="00BF5B3B" w:rsidTr="00D81A25">
        <w:trPr>
          <w:trHeight w:val="85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81A25" w:rsidRPr="005646B7" w:rsidRDefault="00D81A25" w:rsidP="00E8147C">
            <w:pPr>
              <w:jc w:val="center"/>
              <w:rPr>
                <w:rFonts w:ascii="Tahoma" w:hAnsi="Tahoma" w:cs="Tahoma"/>
                <w:b/>
              </w:rPr>
            </w:pPr>
            <w:r w:rsidRPr="005646B7">
              <w:rPr>
                <w:rFonts w:ascii="Tahoma" w:hAnsi="Tahoma" w:cs="Tahoma"/>
                <w:b/>
                <w:sz w:val="22"/>
              </w:rPr>
              <w:lastRenderedPageBreak/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/>
                <w:bCs/>
                <w:sz w:val="20"/>
              </w:rPr>
            </w:pPr>
            <w:r w:rsidRPr="00B04B6E">
              <w:rPr>
                <w:rFonts w:ascii="Tahoma" w:hAnsi="Tahoma" w:cs="Tahoma"/>
                <w:b/>
                <w:bCs/>
                <w:sz w:val="20"/>
              </w:rPr>
              <w:t>WEBCOM a.s.</w:t>
            </w:r>
          </w:p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/>
                <w:bCs/>
                <w:sz w:val="20"/>
              </w:rPr>
            </w:pPr>
          </w:p>
          <w:p w:rsidR="00D81A25" w:rsidRPr="00B04B6E" w:rsidRDefault="00D81A25" w:rsidP="00D81A25">
            <w:pPr>
              <w:rPr>
                <w:rFonts w:ascii="Tahoma" w:hAnsi="Tahoma" w:cs="Tahoma"/>
                <w:bCs/>
                <w:sz w:val="20"/>
              </w:rPr>
            </w:pPr>
            <w:r w:rsidRPr="00B04B6E">
              <w:rPr>
                <w:rFonts w:ascii="Tahoma" w:hAnsi="Tahoma" w:cs="Tahoma"/>
                <w:b/>
                <w:sz w:val="20"/>
              </w:rPr>
              <w:t>Sídlo:</w:t>
            </w:r>
            <w:r w:rsidRPr="00B04B6E">
              <w:rPr>
                <w:rFonts w:ascii="Tahoma" w:hAnsi="Tahoma" w:cs="Tahoma"/>
                <w:sz w:val="20"/>
              </w:rPr>
              <w:t xml:space="preserve"> </w:t>
            </w:r>
            <w:r w:rsidRPr="00B04B6E">
              <w:rPr>
                <w:rFonts w:ascii="Tahoma" w:hAnsi="Tahoma" w:cs="Tahoma"/>
                <w:snapToGrid w:val="0"/>
                <w:sz w:val="20"/>
              </w:rPr>
              <w:t xml:space="preserve">U Plynárny 1002/97, 101 00 Praha 10 </w:t>
            </w:r>
          </w:p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Cs/>
                <w:sz w:val="20"/>
              </w:rPr>
            </w:pPr>
            <w:r w:rsidRPr="00B04B6E">
              <w:rPr>
                <w:rFonts w:ascii="Tahoma" w:hAnsi="Tahoma" w:cs="Tahoma"/>
                <w:b/>
                <w:bCs/>
                <w:sz w:val="20"/>
              </w:rPr>
              <w:t xml:space="preserve">IČ: </w:t>
            </w:r>
            <w:r w:rsidRPr="00B04B6E">
              <w:rPr>
                <w:rFonts w:ascii="Tahoma" w:hAnsi="Tahoma" w:cs="Tahoma"/>
                <w:bCs/>
                <w:sz w:val="20"/>
              </w:rPr>
              <w:t>25820826</w:t>
            </w:r>
          </w:p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Cs/>
                <w:sz w:val="20"/>
              </w:rPr>
            </w:pPr>
          </w:p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/>
                <w:bCs/>
                <w:sz w:val="20"/>
              </w:rPr>
            </w:pPr>
            <w:r w:rsidRPr="00B04B6E">
              <w:rPr>
                <w:rFonts w:ascii="Tahoma" w:hAnsi="Tahoma" w:cs="Tahoma"/>
                <w:b/>
                <w:bCs/>
                <w:sz w:val="20"/>
              </w:rPr>
              <w:t>AQUASOFT spol. s.r.o.</w:t>
            </w:r>
          </w:p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Cs/>
                <w:sz w:val="20"/>
              </w:rPr>
            </w:pPr>
          </w:p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Cs/>
                <w:sz w:val="20"/>
              </w:rPr>
            </w:pPr>
            <w:r w:rsidRPr="00B04B6E">
              <w:rPr>
                <w:rFonts w:ascii="Tahoma" w:hAnsi="Tahoma" w:cs="Tahoma"/>
                <w:b/>
                <w:bCs/>
                <w:sz w:val="20"/>
              </w:rPr>
              <w:t>Sídlo:</w:t>
            </w:r>
            <w:r w:rsidRPr="00B04B6E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 w:rsidRPr="00B04B6E">
              <w:rPr>
                <w:rFonts w:ascii="Tahoma" w:hAnsi="Tahoma" w:cs="Tahoma"/>
                <w:bCs/>
                <w:sz w:val="20"/>
              </w:rPr>
              <w:t>Rubeška</w:t>
            </w:r>
            <w:proofErr w:type="spellEnd"/>
            <w:r w:rsidRPr="00B04B6E">
              <w:rPr>
                <w:rFonts w:ascii="Tahoma" w:hAnsi="Tahoma" w:cs="Tahoma"/>
                <w:bCs/>
                <w:sz w:val="20"/>
              </w:rPr>
              <w:t xml:space="preserve"> 215/1, 190 00 Praha 9 – Vysočany</w:t>
            </w:r>
          </w:p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Cs/>
                <w:sz w:val="20"/>
              </w:rPr>
            </w:pPr>
            <w:r w:rsidRPr="00B04B6E">
              <w:rPr>
                <w:rFonts w:ascii="Tahoma" w:hAnsi="Tahoma" w:cs="Tahoma"/>
                <w:b/>
                <w:bCs/>
                <w:sz w:val="20"/>
              </w:rPr>
              <w:t>IČ:</w:t>
            </w:r>
            <w:r w:rsidRPr="00B04B6E">
              <w:rPr>
                <w:rFonts w:ascii="Tahoma" w:hAnsi="Tahoma" w:cs="Tahoma"/>
                <w:bCs/>
                <w:sz w:val="20"/>
              </w:rPr>
              <w:t xml:space="preserve"> 64946247</w:t>
            </w:r>
          </w:p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Cs/>
                <w:sz w:val="20"/>
              </w:rPr>
            </w:pPr>
          </w:p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/>
                <w:bCs/>
                <w:sz w:val="20"/>
              </w:rPr>
            </w:pPr>
            <w:r w:rsidRPr="00B04B6E">
              <w:rPr>
                <w:rFonts w:ascii="Tahoma" w:hAnsi="Tahoma" w:cs="Tahoma"/>
                <w:b/>
                <w:bCs/>
                <w:sz w:val="20"/>
              </w:rPr>
              <w:t>STYRAX, a.s.</w:t>
            </w:r>
          </w:p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Cs/>
                <w:sz w:val="20"/>
              </w:rPr>
            </w:pPr>
          </w:p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Cs/>
                <w:sz w:val="20"/>
              </w:rPr>
            </w:pPr>
            <w:r w:rsidRPr="00B04B6E">
              <w:rPr>
                <w:rFonts w:ascii="Tahoma" w:hAnsi="Tahoma" w:cs="Tahoma"/>
                <w:b/>
                <w:bCs/>
                <w:sz w:val="20"/>
              </w:rPr>
              <w:t>Sídlo:</w:t>
            </w:r>
            <w:r w:rsidRPr="00B04B6E">
              <w:rPr>
                <w:rFonts w:ascii="Tahoma" w:hAnsi="Tahoma" w:cs="Tahoma"/>
                <w:bCs/>
                <w:sz w:val="20"/>
              </w:rPr>
              <w:t xml:space="preserve"> Zelený pruh 95/97, 140 00 Praha 4</w:t>
            </w:r>
          </w:p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/>
                <w:bCs/>
                <w:sz w:val="20"/>
              </w:rPr>
            </w:pPr>
            <w:r w:rsidRPr="00B04B6E">
              <w:rPr>
                <w:rFonts w:ascii="Tahoma" w:hAnsi="Tahoma" w:cs="Tahoma"/>
                <w:b/>
                <w:bCs/>
                <w:sz w:val="20"/>
              </w:rPr>
              <w:t>IČ:</w:t>
            </w:r>
            <w:r w:rsidRPr="00B04B6E">
              <w:rPr>
                <w:rFonts w:ascii="Tahoma" w:hAnsi="Tahoma" w:cs="Tahoma"/>
                <w:bCs/>
                <w:sz w:val="20"/>
              </w:rPr>
              <w:t xml:space="preserve"> 27416712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A25" w:rsidRDefault="00D81A25" w:rsidP="00E814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Cena realizace díla a technické podpory na 4 roky: </w:t>
            </w:r>
          </w:p>
          <w:p w:rsidR="00D81A25" w:rsidRDefault="00D81A25" w:rsidP="00E814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25F2C">
              <w:rPr>
                <w:rFonts w:ascii="Tahoma" w:hAnsi="Tahoma" w:cs="Tahoma"/>
                <w:b/>
                <w:sz w:val="20"/>
                <w:szCs w:val="20"/>
              </w:rPr>
              <w:t>99.249.614,-Kč</w:t>
            </w:r>
          </w:p>
          <w:p w:rsidR="00D81A25" w:rsidRDefault="00D81A25" w:rsidP="00E814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D81A25" w:rsidRDefault="00D81A25" w:rsidP="00E814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Cena technické podpory na 10let:</w:t>
            </w:r>
          </w:p>
          <w:p w:rsidR="00D81A25" w:rsidRPr="00BF5B3B" w:rsidRDefault="00D81A25" w:rsidP="00E814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25F2C">
              <w:rPr>
                <w:rFonts w:ascii="Tahoma" w:hAnsi="Tahoma" w:cs="Tahoma"/>
                <w:b/>
                <w:sz w:val="20"/>
                <w:szCs w:val="20"/>
              </w:rPr>
              <w:t>114.275.535,- Kč</w:t>
            </w:r>
          </w:p>
        </w:tc>
      </w:tr>
      <w:tr w:rsidR="00D81A25" w:rsidRPr="00BF5B3B" w:rsidTr="00D81A25">
        <w:trPr>
          <w:trHeight w:val="85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81A25" w:rsidRPr="005646B7" w:rsidRDefault="00D81A25" w:rsidP="00E8147C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B04B6E">
              <w:rPr>
                <w:rFonts w:ascii="Tahoma" w:hAnsi="Tahoma" w:cs="Tahoma"/>
                <w:b/>
                <w:bCs/>
                <w:sz w:val="20"/>
              </w:rPr>
              <w:t>Asseco</w:t>
            </w:r>
            <w:proofErr w:type="spellEnd"/>
            <w:r w:rsidRPr="00B04B6E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proofErr w:type="spellStart"/>
            <w:r w:rsidRPr="00B04B6E">
              <w:rPr>
                <w:rFonts w:ascii="Tahoma" w:hAnsi="Tahoma" w:cs="Tahoma"/>
                <w:b/>
                <w:bCs/>
                <w:sz w:val="20"/>
              </w:rPr>
              <w:t>Central</w:t>
            </w:r>
            <w:proofErr w:type="spellEnd"/>
            <w:r w:rsidRPr="00B04B6E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proofErr w:type="spellStart"/>
            <w:r w:rsidRPr="00B04B6E">
              <w:rPr>
                <w:rFonts w:ascii="Tahoma" w:hAnsi="Tahoma" w:cs="Tahoma"/>
                <w:b/>
                <w:bCs/>
                <w:sz w:val="20"/>
              </w:rPr>
              <w:t>Europe</w:t>
            </w:r>
            <w:proofErr w:type="spellEnd"/>
            <w:r w:rsidRPr="00B04B6E">
              <w:rPr>
                <w:rFonts w:ascii="Tahoma" w:hAnsi="Tahoma" w:cs="Tahoma"/>
                <w:b/>
                <w:bCs/>
                <w:sz w:val="20"/>
              </w:rPr>
              <w:t>, a.s.</w:t>
            </w:r>
          </w:p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/>
                <w:bCs/>
                <w:sz w:val="20"/>
              </w:rPr>
            </w:pPr>
          </w:p>
          <w:p w:rsidR="00D81A25" w:rsidRPr="00B04B6E" w:rsidRDefault="00D81A25" w:rsidP="00D81A25">
            <w:pPr>
              <w:tabs>
                <w:tab w:val="left" w:pos="3119"/>
              </w:tabs>
              <w:rPr>
                <w:rFonts w:ascii="Tahoma" w:hAnsi="Tahoma" w:cs="Tahoma"/>
                <w:bCs/>
                <w:sz w:val="20"/>
              </w:rPr>
            </w:pPr>
            <w:r w:rsidRPr="00B04B6E">
              <w:rPr>
                <w:rFonts w:ascii="Tahoma" w:hAnsi="Tahoma" w:cs="Tahoma"/>
                <w:b/>
                <w:sz w:val="20"/>
              </w:rPr>
              <w:t>Sídlo:</w:t>
            </w:r>
            <w:r w:rsidRPr="00B04B6E">
              <w:rPr>
                <w:rFonts w:ascii="Tahoma" w:hAnsi="Tahoma" w:cs="Tahoma"/>
                <w:bCs/>
                <w:sz w:val="20"/>
              </w:rPr>
              <w:t xml:space="preserve"> Budějovická 778/3a, 140 00 Praha 4</w:t>
            </w:r>
          </w:p>
          <w:p w:rsidR="00D81A25" w:rsidRPr="00B04B6E" w:rsidRDefault="00D81A25" w:rsidP="00D81A25">
            <w:pPr>
              <w:rPr>
                <w:rFonts w:ascii="Tahoma" w:hAnsi="Tahoma" w:cs="Tahoma"/>
                <w:b/>
                <w:sz w:val="20"/>
              </w:rPr>
            </w:pPr>
            <w:r w:rsidRPr="00B04B6E">
              <w:rPr>
                <w:rFonts w:ascii="Tahoma" w:hAnsi="Tahoma" w:cs="Tahoma"/>
                <w:b/>
                <w:sz w:val="20"/>
              </w:rPr>
              <w:t xml:space="preserve">IČ: </w:t>
            </w:r>
            <w:r w:rsidRPr="00B04B6E">
              <w:rPr>
                <w:rFonts w:ascii="Tahoma" w:hAnsi="Tahoma" w:cs="Tahoma"/>
                <w:bCs/>
                <w:sz w:val="20"/>
              </w:rPr>
              <w:t>27074358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A25" w:rsidRDefault="00D81A25" w:rsidP="00E814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Cena realizace díla a technické podpory na 4 roky:</w:t>
            </w:r>
          </w:p>
          <w:p w:rsidR="00D81A25" w:rsidRDefault="00D81A25" w:rsidP="00E8147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25F2C">
              <w:rPr>
                <w:rFonts w:ascii="Tahoma" w:hAnsi="Tahoma" w:cs="Tahoma"/>
                <w:b/>
                <w:sz w:val="20"/>
                <w:szCs w:val="20"/>
              </w:rPr>
              <w:t>99.736.115,</w:t>
            </w:r>
            <w:r>
              <w:rPr>
                <w:rFonts w:ascii="Tahoma" w:hAnsi="Tahoma" w:cs="Tahoma"/>
                <w:b/>
                <w:sz w:val="20"/>
                <w:szCs w:val="20"/>
              </w:rPr>
              <w:t>57</w:t>
            </w:r>
            <w:r w:rsidRPr="00125F2C">
              <w:rPr>
                <w:rFonts w:ascii="Tahoma" w:hAnsi="Tahoma" w:cs="Tahoma"/>
                <w:b/>
                <w:sz w:val="20"/>
                <w:szCs w:val="20"/>
              </w:rPr>
              <w:t>- Kč</w:t>
            </w:r>
          </w:p>
          <w:p w:rsidR="00D81A25" w:rsidRPr="00125F2C" w:rsidRDefault="00D81A25" w:rsidP="00E8147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D81A25" w:rsidRDefault="00D81A25" w:rsidP="00E814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Cena technické podpory na 10let:</w:t>
            </w:r>
          </w:p>
          <w:p w:rsidR="00D81A25" w:rsidRPr="00125F2C" w:rsidRDefault="00D81A25" w:rsidP="00E8147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25F2C">
              <w:rPr>
                <w:rFonts w:ascii="Tahoma" w:hAnsi="Tahoma" w:cs="Tahoma"/>
                <w:b/>
                <w:sz w:val="20"/>
                <w:szCs w:val="20"/>
              </w:rPr>
              <w:t>152.724.262,65 Kč</w:t>
            </w:r>
          </w:p>
        </w:tc>
      </w:tr>
    </w:tbl>
    <w:p w:rsidR="00741D72" w:rsidRPr="00CB0F85" w:rsidRDefault="00741D72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8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uchazečů</w:t>
      </w:r>
      <w:r w:rsidR="00045D58" w:rsidRPr="00CB0F85">
        <w:rPr>
          <w:rFonts w:ascii="Tahoma" w:hAnsi="Tahoma" w:cs="Tahoma"/>
          <w:color w:val="auto"/>
          <w:sz w:val="20"/>
        </w:rPr>
        <w:t xml:space="preserve"> (zájemců)</w:t>
      </w:r>
      <w:r w:rsidR="00741D72" w:rsidRPr="00CB0F85">
        <w:rPr>
          <w:rFonts w:ascii="Tahoma" w:hAnsi="Tahoma" w:cs="Tahoma"/>
          <w:color w:val="auto"/>
          <w:sz w:val="20"/>
        </w:rPr>
        <w:t xml:space="preserve">, </w:t>
      </w:r>
      <w:r w:rsidR="00045D58" w:rsidRPr="00CB0F85">
        <w:rPr>
          <w:rFonts w:ascii="Tahoma" w:hAnsi="Tahoma" w:cs="Tahoma"/>
          <w:color w:val="auto"/>
          <w:sz w:val="20"/>
        </w:rPr>
        <w:t>jež</w:t>
      </w:r>
      <w:r w:rsidR="00741D72" w:rsidRPr="00CB0F85">
        <w:rPr>
          <w:rFonts w:ascii="Tahoma" w:hAnsi="Tahoma" w:cs="Tahoma"/>
          <w:color w:val="auto"/>
          <w:sz w:val="20"/>
        </w:rPr>
        <w:t xml:space="preserve"> byli vyloučeni z účasti v zadávacím řízení, odůvodnění jejich vyloučení</w:t>
      </w:r>
    </w:p>
    <w:p w:rsidR="00741D72" w:rsidRPr="00CB0F85" w:rsidRDefault="00741D72" w:rsidP="0011319D"/>
    <w:p w:rsidR="00E8147C" w:rsidRPr="00E8147C" w:rsidRDefault="00E8147C" w:rsidP="00E8147C">
      <w:pPr>
        <w:autoSpaceDE w:val="0"/>
        <w:autoSpaceDN w:val="0"/>
        <w:jc w:val="both"/>
        <w:rPr>
          <w:rFonts w:ascii="Tahoma" w:hAnsi="Tahoma" w:cs="Tahoma"/>
          <w:bCs/>
          <w:sz w:val="20"/>
          <w:szCs w:val="20"/>
        </w:rPr>
      </w:pPr>
      <w:r w:rsidRPr="00E8147C">
        <w:rPr>
          <w:rFonts w:ascii="Tahoma" w:hAnsi="Tahoma" w:cs="Tahoma"/>
          <w:b/>
          <w:bCs/>
          <w:sz w:val="20"/>
          <w:szCs w:val="20"/>
        </w:rPr>
        <w:t>KOMIX s.r.o.</w:t>
      </w:r>
      <w:r w:rsidRPr="00E8147C">
        <w:rPr>
          <w:rFonts w:ascii="Tahoma" w:hAnsi="Tahoma" w:cs="Tahoma"/>
          <w:bCs/>
          <w:sz w:val="20"/>
          <w:szCs w:val="20"/>
        </w:rPr>
        <w:t xml:space="preserve">, </w:t>
      </w:r>
    </w:p>
    <w:p w:rsidR="00E8147C" w:rsidRPr="00E8147C" w:rsidRDefault="00E8147C" w:rsidP="00E8147C">
      <w:pPr>
        <w:autoSpaceDE w:val="0"/>
        <w:autoSpaceDN w:val="0"/>
        <w:jc w:val="both"/>
        <w:rPr>
          <w:rFonts w:ascii="Tahoma" w:hAnsi="Tahoma" w:cs="Tahoma"/>
          <w:bCs/>
          <w:sz w:val="20"/>
          <w:szCs w:val="20"/>
        </w:rPr>
      </w:pPr>
      <w:r w:rsidRPr="00E8147C">
        <w:rPr>
          <w:rFonts w:ascii="Tahoma" w:hAnsi="Tahoma" w:cs="Tahoma"/>
          <w:bCs/>
          <w:sz w:val="20"/>
          <w:szCs w:val="20"/>
        </w:rPr>
        <w:t xml:space="preserve">se sídlem Holubova 1, 150 00 Praha 5, </w:t>
      </w:r>
    </w:p>
    <w:p w:rsidR="00E8147C" w:rsidRDefault="00E8147C" w:rsidP="00E8147C">
      <w:pPr>
        <w:autoSpaceDE w:val="0"/>
        <w:autoSpaceDN w:val="0"/>
        <w:jc w:val="both"/>
        <w:rPr>
          <w:rFonts w:ascii="Tahoma" w:hAnsi="Tahoma" w:cs="Tahoma"/>
          <w:sz w:val="20"/>
          <w:szCs w:val="20"/>
        </w:rPr>
      </w:pPr>
      <w:r w:rsidRPr="00E8147C">
        <w:rPr>
          <w:rFonts w:ascii="Tahoma" w:hAnsi="Tahoma" w:cs="Tahoma"/>
          <w:bCs/>
          <w:sz w:val="20"/>
          <w:szCs w:val="20"/>
        </w:rPr>
        <w:t xml:space="preserve">IČ: </w:t>
      </w:r>
      <w:r w:rsidRPr="00E8147C">
        <w:rPr>
          <w:rFonts w:ascii="Tahoma" w:hAnsi="Tahoma" w:cs="Tahoma"/>
          <w:sz w:val="20"/>
          <w:szCs w:val="20"/>
        </w:rPr>
        <w:t>47117087</w:t>
      </w:r>
    </w:p>
    <w:p w:rsidR="00D81A25" w:rsidRPr="00E8147C" w:rsidRDefault="00D81A25" w:rsidP="00E8147C">
      <w:pPr>
        <w:autoSpaceDE w:val="0"/>
        <w:autoSpaceDN w:val="0"/>
        <w:jc w:val="both"/>
        <w:rPr>
          <w:rFonts w:ascii="Tahoma" w:hAnsi="Tahoma" w:cs="Tahoma"/>
          <w:sz w:val="20"/>
          <w:szCs w:val="20"/>
        </w:rPr>
      </w:pPr>
    </w:p>
    <w:p w:rsidR="00E8147C" w:rsidRPr="00E8147C" w:rsidRDefault="00D81A25" w:rsidP="00E8147C">
      <w:pPr>
        <w:autoSpaceDE w:val="0"/>
        <w:autoSpaceDN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Uchazeč byl vyloučen ze zadávacího řízení z důvodu, že</w:t>
      </w:r>
      <w:r w:rsidR="00E8147C" w:rsidRPr="00E8147C">
        <w:rPr>
          <w:rFonts w:ascii="Tahoma" w:hAnsi="Tahoma" w:cs="Tahoma"/>
          <w:sz w:val="20"/>
          <w:szCs w:val="20"/>
        </w:rPr>
        <w:t xml:space="preserve"> postupoval:</w:t>
      </w:r>
    </w:p>
    <w:p w:rsidR="00E8147C" w:rsidRPr="00E8147C" w:rsidRDefault="00E8147C" w:rsidP="00E8147C">
      <w:pPr>
        <w:autoSpaceDE w:val="0"/>
        <w:autoSpaceDN w:val="0"/>
        <w:jc w:val="both"/>
        <w:rPr>
          <w:rFonts w:ascii="Tahoma" w:hAnsi="Tahoma" w:cs="Tahoma"/>
          <w:sz w:val="20"/>
          <w:szCs w:val="20"/>
        </w:rPr>
      </w:pPr>
    </w:p>
    <w:p w:rsidR="00E8147C" w:rsidRPr="00E8147C" w:rsidRDefault="00E8147C" w:rsidP="00E8147C">
      <w:pPr>
        <w:autoSpaceDE w:val="0"/>
        <w:autoSpaceDN w:val="0"/>
        <w:ind w:left="705" w:hanging="705"/>
        <w:jc w:val="both"/>
        <w:rPr>
          <w:rFonts w:ascii="Tahoma" w:hAnsi="Tahoma" w:cs="Tahoma"/>
          <w:sz w:val="20"/>
          <w:szCs w:val="20"/>
        </w:rPr>
      </w:pPr>
      <w:r w:rsidRPr="00E8147C">
        <w:rPr>
          <w:rFonts w:ascii="Tahoma" w:hAnsi="Tahoma" w:cs="Tahoma"/>
          <w:sz w:val="20"/>
          <w:szCs w:val="20"/>
        </w:rPr>
        <w:t xml:space="preserve">a) </w:t>
      </w:r>
      <w:r w:rsidRPr="00E8147C">
        <w:rPr>
          <w:rFonts w:ascii="Tahoma" w:hAnsi="Tahoma" w:cs="Tahoma"/>
          <w:sz w:val="20"/>
          <w:szCs w:val="20"/>
        </w:rPr>
        <w:tab/>
        <w:t>v rozporu se zadávacími podmínkami dle čl. 9.2.1 zadávací dokumentace, dle kterého</w:t>
      </w:r>
      <w:bookmarkStart w:id="0" w:name="_GoBack"/>
      <w:bookmarkEnd w:id="0"/>
      <w:r w:rsidRPr="00E8147C">
        <w:rPr>
          <w:rFonts w:ascii="Tahoma" w:hAnsi="Tahoma" w:cs="Tahoma"/>
          <w:sz w:val="20"/>
          <w:szCs w:val="20"/>
        </w:rPr>
        <w:t xml:space="preserve"> hodnocená cena ve vztahu k prvému </w:t>
      </w:r>
      <w:proofErr w:type="spellStart"/>
      <w:r w:rsidRPr="00E8147C">
        <w:rPr>
          <w:rFonts w:ascii="Tahoma" w:hAnsi="Tahoma" w:cs="Tahoma"/>
          <w:sz w:val="20"/>
          <w:szCs w:val="20"/>
        </w:rPr>
        <w:t>subkritériu</w:t>
      </w:r>
      <w:proofErr w:type="spellEnd"/>
      <w:r w:rsidRPr="00E8147C">
        <w:rPr>
          <w:rFonts w:ascii="Tahoma" w:hAnsi="Tahoma" w:cs="Tahoma"/>
          <w:sz w:val="20"/>
          <w:szCs w:val="20"/>
        </w:rPr>
        <w:t xml:space="preserve"> Nabídkové ceny musí odpovídat údajům, uvedeným uchazečem v dokumentu Specifikace nabídkové ceny a současně odpovídat cenám uvedeným uchazečem v návrhu Smlouvy o vytvoření a Smlouvy o technické podpoře. Toto ustanovení rovněž odkazuje na čl. 2.1 (v daném případě písm. b) a c) zadávací dokumentace), v němž je povinnost řádného uvedení nabídkové ceny rovněž k uvedeným dokumentům vztažena.</w:t>
      </w:r>
    </w:p>
    <w:p w:rsidR="00E8147C" w:rsidRPr="00E8147C" w:rsidRDefault="00E8147C" w:rsidP="00E8147C">
      <w:pPr>
        <w:autoSpaceDE w:val="0"/>
        <w:autoSpaceDN w:val="0"/>
        <w:ind w:left="705" w:hanging="705"/>
        <w:jc w:val="both"/>
        <w:rPr>
          <w:rFonts w:ascii="Tahoma" w:hAnsi="Tahoma" w:cs="Tahoma"/>
          <w:sz w:val="20"/>
          <w:szCs w:val="20"/>
        </w:rPr>
      </w:pPr>
    </w:p>
    <w:p w:rsidR="00E8147C" w:rsidRPr="00E8147C" w:rsidRDefault="00E8147C" w:rsidP="00E8147C">
      <w:pPr>
        <w:autoSpaceDE w:val="0"/>
        <w:autoSpaceDN w:val="0"/>
        <w:ind w:left="705" w:hanging="705"/>
        <w:jc w:val="both"/>
        <w:rPr>
          <w:rFonts w:ascii="Tahoma" w:hAnsi="Tahoma" w:cs="Tahoma"/>
          <w:sz w:val="20"/>
          <w:szCs w:val="20"/>
        </w:rPr>
      </w:pPr>
      <w:r w:rsidRPr="00E8147C">
        <w:rPr>
          <w:rFonts w:ascii="Tahoma" w:hAnsi="Tahoma" w:cs="Tahoma"/>
          <w:sz w:val="20"/>
          <w:szCs w:val="20"/>
        </w:rPr>
        <w:t>b)</w:t>
      </w:r>
      <w:r w:rsidRPr="00E8147C">
        <w:rPr>
          <w:rFonts w:ascii="Tahoma" w:hAnsi="Tahoma" w:cs="Tahoma"/>
          <w:sz w:val="20"/>
          <w:szCs w:val="20"/>
        </w:rPr>
        <w:tab/>
        <w:t xml:space="preserve">v rozporu se zákonnými požadavky řádně podané nabídky, neboť nabídka obsahuje dvoje různé ceny téhož plnění. </w:t>
      </w:r>
    </w:p>
    <w:p w:rsidR="00E8147C" w:rsidRPr="00E8147C" w:rsidRDefault="00E8147C" w:rsidP="00E8147C">
      <w:pPr>
        <w:autoSpaceDE w:val="0"/>
        <w:autoSpaceDN w:val="0"/>
        <w:jc w:val="both"/>
        <w:rPr>
          <w:rFonts w:ascii="Tahoma" w:hAnsi="Tahoma" w:cs="Tahoma"/>
          <w:sz w:val="20"/>
          <w:szCs w:val="20"/>
        </w:rPr>
      </w:pPr>
    </w:p>
    <w:p w:rsidR="00E8147C" w:rsidRPr="00E8147C" w:rsidRDefault="00E8147C" w:rsidP="00E8147C">
      <w:pPr>
        <w:autoSpaceDE w:val="0"/>
        <w:autoSpaceDN w:val="0"/>
        <w:jc w:val="both"/>
        <w:rPr>
          <w:rFonts w:ascii="Tahoma" w:hAnsi="Tahoma" w:cs="Tahoma"/>
          <w:sz w:val="20"/>
          <w:szCs w:val="20"/>
        </w:rPr>
      </w:pPr>
      <w:r w:rsidRPr="00E8147C">
        <w:rPr>
          <w:rFonts w:ascii="Tahoma" w:hAnsi="Tahoma" w:cs="Tahoma"/>
          <w:sz w:val="20"/>
          <w:szCs w:val="20"/>
        </w:rPr>
        <w:t>Hodnotící komise tak konstatovala, že nabídka vyloučeného uchazeče trpí výše uvedenou nezhojitelnou vadou. Proto v rámci posouzení nabídek postupem dle § 76 ZVZ nabídku tohoto uchazeče vyřadila. Zadavatel se s výše uvedenými závěry komise seznámil a po posouzení celé věci zcela ztotožnil. V návaznost</w:t>
      </w:r>
      <w:r w:rsidR="00D81A25">
        <w:rPr>
          <w:rFonts w:ascii="Tahoma" w:hAnsi="Tahoma" w:cs="Tahoma"/>
          <w:sz w:val="20"/>
          <w:szCs w:val="20"/>
        </w:rPr>
        <w:t>i na tuto skutečnost rozhodl o vyloučení uchazeče</w:t>
      </w:r>
      <w:r w:rsidRPr="00E8147C">
        <w:rPr>
          <w:rFonts w:ascii="Tahoma" w:hAnsi="Tahoma" w:cs="Tahoma"/>
          <w:sz w:val="20"/>
          <w:szCs w:val="20"/>
        </w:rPr>
        <w:t xml:space="preserve">.           </w:t>
      </w:r>
    </w:p>
    <w:p w:rsidR="00741D72" w:rsidRPr="00E8147C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9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>Identifikační údaje zájemců, jež nebyli vyzváni k podání nabídky, k jednání či účasti v soutěžním dialogu a odůvodnění této skutečnosti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10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Odůvodnění vyloučení uchazeče, jehož nabídka obsahovala mimořádně nízkou nabídkovou cenu</w:t>
      </w:r>
    </w:p>
    <w:p w:rsidR="00741D72" w:rsidRPr="00CB0F85" w:rsidRDefault="00741D72" w:rsidP="0011319D"/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11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Důvod použití soutěžního dialogu, jednacího řízení s uveřejněním nebo jednacího řízení bez uveřejnění</w:t>
      </w:r>
    </w:p>
    <w:p w:rsidR="00045D58" w:rsidRPr="00CB0F85" w:rsidRDefault="00045D58" w:rsidP="0011319D"/>
    <w:p w:rsidR="00045D58" w:rsidRPr="00CB0F85" w:rsidRDefault="00045D58" w:rsidP="0011319D">
      <w:r w:rsidRPr="00CB0F85">
        <w:t>---</w:t>
      </w:r>
    </w:p>
    <w:p w:rsidR="00741D72" w:rsidRPr="00CB0F85" w:rsidRDefault="00741D72" w:rsidP="0011319D"/>
    <w:p w:rsidR="0011319D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12</w:t>
      </w:r>
      <w:r w:rsidR="0011319D" w:rsidRPr="00CB0F85">
        <w:rPr>
          <w:rFonts w:ascii="Tahoma" w:hAnsi="Tahoma" w:cs="Tahoma"/>
          <w:color w:val="auto"/>
          <w:sz w:val="20"/>
        </w:rPr>
        <w:t>.</w:t>
      </w:r>
      <w:r w:rsidR="0011319D" w:rsidRPr="00CB0F85">
        <w:rPr>
          <w:rFonts w:ascii="Tahoma" w:hAnsi="Tahoma" w:cs="Tahoma"/>
          <w:color w:val="auto"/>
          <w:sz w:val="20"/>
        </w:rPr>
        <w:tab/>
        <w:t>Důvod zrušení zadávacího řízení</w:t>
      </w:r>
    </w:p>
    <w:p w:rsidR="00D81A25" w:rsidRDefault="00D81A25" w:rsidP="00D81A25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D81A25" w:rsidRPr="00B37F67" w:rsidRDefault="00D81A25" w:rsidP="00D81A25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B37F67">
        <w:rPr>
          <w:rFonts w:ascii="Tahoma" w:hAnsi="Tahoma" w:cs="Tahoma"/>
          <w:sz w:val="20"/>
          <w:szCs w:val="20"/>
        </w:rPr>
        <w:t xml:space="preserve">Vzhledem k rozhodnutí předsedy Úřadu pro ochranu hospodářské soutěže </w:t>
      </w:r>
      <w:proofErr w:type="spellStart"/>
      <w:proofErr w:type="gramStart"/>
      <w:r w:rsidRPr="00B37F67">
        <w:rPr>
          <w:rFonts w:ascii="Tahoma" w:hAnsi="Tahoma" w:cs="Tahoma"/>
          <w:sz w:val="20"/>
          <w:szCs w:val="20"/>
        </w:rPr>
        <w:t>č.j</w:t>
      </w:r>
      <w:proofErr w:type="spellEnd"/>
      <w:r w:rsidRPr="00B37F67">
        <w:rPr>
          <w:rFonts w:ascii="Tahoma" w:hAnsi="Tahoma" w:cs="Tahoma"/>
          <w:sz w:val="20"/>
          <w:szCs w:val="20"/>
        </w:rPr>
        <w:t>.</w:t>
      </w:r>
      <w:proofErr w:type="gramEnd"/>
      <w:r w:rsidRPr="00B37F67">
        <w:rPr>
          <w:rFonts w:ascii="Tahoma" w:hAnsi="Tahoma" w:cs="Tahoma"/>
          <w:sz w:val="20"/>
          <w:szCs w:val="20"/>
        </w:rPr>
        <w:t xml:space="preserve">: </w:t>
      </w:r>
      <w:r w:rsidRPr="00B37F67">
        <w:rPr>
          <w:rFonts w:ascii="Tahoma" w:eastAsiaTheme="minorHAnsi" w:hAnsi="Tahoma" w:cs="Tahoma"/>
          <w:sz w:val="20"/>
          <w:szCs w:val="20"/>
        </w:rPr>
        <w:t>ÚOHS-R455/2014/VZ-32006/2015/322/</w:t>
      </w:r>
      <w:proofErr w:type="spellStart"/>
      <w:r w:rsidRPr="00B37F67">
        <w:rPr>
          <w:rFonts w:ascii="Tahoma" w:eastAsiaTheme="minorHAnsi" w:hAnsi="Tahoma" w:cs="Tahoma"/>
          <w:sz w:val="20"/>
          <w:szCs w:val="20"/>
        </w:rPr>
        <w:t>IJu</w:t>
      </w:r>
      <w:proofErr w:type="spellEnd"/>
      <w:r w:rsidRPr="00B37F67">
        <w:rPr>
          <w:rFonts w:ascii="Tahoma" w:eastAsiaTheme="minorHAnsi" w:hAnsi="Tahoma" w:cs="Tahoma"/>
          <w:sz w:val="20"/>
          <w:szCs w:val="20"/>
        </w:rPr>
        <w:t>/</w:t>
      </w:r>
      <w:proofErr w:type="spellStart"/>
      <w:r w:rsidRPr="00B37F67">
        <w:rPr>
          <w:rFonts w:ascii="Tahoma" w:eastAsiaTheme="minorHAnsi" w:hAnsi="Tahoma" w:cs="Tahoma"/>
          <w:sz w:val="20"/>
          <w:szCs w:val="20"/>
        </w:rPr>
        <w:t>BRy</w:t>
      </w:r>
      <w:proofErr w:type="spellEnd"/>
      <w:r w:rsidR="001A7809">
        <w:rPr>
          <w:rFonts w:ascii="Tahoma" w:eastAsiaTheme="minorHAnsi" w:hAnsi="Tahoma" w:cs="Tahoma"/>
          <w:sz w:val="20"/>
          <w:szCs w:val="20"/>
        </w:rPr>
        <w:t>,</w:t>
      </w:r>
      <w:r w:rsidRPr="00B37F67">
        <w:rPr>
          <w:rFonts w:ascii="Tahoma" w:hAnsi="Tahoma" w:cs="Tahoma"/>
          <w:sz w:val="20"/>
          <w:szCs w:val="20"/>
        </w:rPr>
        <w:t xml:space="preserve"> </w:t>
      </w:r>
      <w:r w:rsidR="001A7809">
        <w:rPr>
          <w:rFonts w:ascii="Tahoma" w:hAnsi="Tahoma" w:cs="Tahoma"/>
          <w:sz w:val="20"/>
          <w:szCs w:val="20"/>
        </w:rPr>
        <w:t xml:space="preserve">potvrzující </w:t>
      </w:r>
      <w:r w:rsidRPr="00B37F67">
        <w:rPr>
          <w:rFonts w:ascii="Tahoma" w:hAnsi="Tahoma" w:cs="Tahoma"/>
          <w:sz w:val="20"/>
          <w:szCs w:val="20"/>
        </w:rPr>
        <w:t>zrušení předmětného zadávacího řízení</w:t>
      </w:r>
      <w:r w:rsidRPr="00B37F67">
        <w:rPr>
          <w:rFonts w:ascii="Tahoma" w:eastAsiaTheme="minorHAnsi" w:hAnsi="Tahoma" w:cs="Tahoma"/>
          <w:sz w:val="20"/>
          <w:szCs w:val="20"/>
        </w:rPr>
        <w:t>, je zadavatel tímto rozhodnutím vázán.</w:t>
      </w:r>
    </w:p>
    <w:p w:rsidR="0011319D" w:rsidRPr="00CB0F85" w:rsidRDefault="0011319D" w:rsidP="0011319D">
      <w:pPr>
        <w:rPr>
          <w:rFonts w:ascii="Tahoma" w:hAnsi="Tahoma" w:cs="Tahoma"/>
          <w:sz w:val="20"/>
          <w:szCs w:val="20"/>
        </w:rPr>
      </w:pP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 w:rsidRPr="00CB0F85">
        <w:rPr>
          <w:rFonts w:ascii="Tahoma" w:hAnsi="Tahoma" w:cs="Tahoma"/>
          <w:color w:val="auto"/>
          <w:sz w:val="20"/>
        </w:rPr>
        <w:t>1</w:t>
      </w:r>
      <w:r w:rsidR="0034640C"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Pr="00CB0F85">
        <w:rPr>
          <w:rFonts w:ascii="Tahoma" w:hAnsi="Tahoma" w:cs="Tahoma"/>
          <w:color w:val="auto"/>
          <w:sz w:val="20"/>
        </w:rPr>
        <w:t>V případě veřejné zakázky v oblasti obrany nebo bezpečnosti uvedení informací dle § 85 odst. 2 písm. i) ZVZ</w:t>
      </w:r>
    </w:p>
    <w:p w:rsidR="00045D58" w:rsidRPr="00166B7E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166B7E" w:rsidRDefault="00045D58" w:rsidP="0011319D">
      <w:pPr>
        <w:rPr>
          <w:rFonts w:ascii="Tahoma" w:hAnsi="Tahoma" w:cs="Tahoma"/>
          <w:sz w:val="20"/>
          <w:szCs w:val="20"/>
        </w:rPr>
      </w:pPr>
      <w:r w:rsidRPr="00166B7E">
        <w:rPr>
          <w:rFonts w:ascii="Tahoma" w:hAnsi="Tahoma" w:cs="Tahoma"/>
          <w:sz w:val="20"/>
          <w:szCs w:val="20"/>
        </w:rPr>
        <w:t>---</w:t>
      </w:r>
    </w:p>
    <w:p w:rsidR="00741D72" w:rsidRPr="00166B7E" w:rsidRDefault="00741D72" w:rsidP="00741D72">
      <w:pPr>
        <w:rPr>
          <w:rFonts w:ascii="Tahoma" w:hAnsi="Tahoma" w:cs="Tahoma"/>
          <w:sz w:val="20"/>
          <w:szCs w:val="20"/>
        </w:rPr>
      </w:pPr>
    </w:p>
    <w:p w:rsidR="00166B7E" w:rsidRPr="00166B7E" w:rsidRDefault="00166B7E" w:rsidP="00166B7E">
      <w:pPr>
        <w:pStyle w:val="Zkladntextodsazen2"/>
        <w:tabs>
          <w:tab w:val="left" w:pos="426"/>
        </w:tabs>
        <w:spacing w:before="360" w:after="120"/>
        <w:ind w:firstLine="0"/>
        <w:jc w:val="right"/>
        <w:rPr>
          <w:rFonts w:ascii="Tahoma" w:hAnsi="Tahoma" w:cs="Tahoma"/>
          <w:sz w:val="20"/>
        </w:rPr>
      </w:pPr>
      <w:r w:rsidRPr="00166B7E">
        <w:rPr>
          <w:rFonts w:ascii="Tahoma" w:hAnsi="Tahoma" w:cs="Tahoma"/>
          <w:sz w:val="20"/>
        </w:rPr>
        <w:t>V Praze dne</w:t>
      </w:r>
      <w:r>
        <w:rPr>
          <w:rFonts w:ascii="Tahoma" w:hAnsi="Tahoma" w:cs="Tahoma"/>
          <w:sz w:val="20"/>
        </w:rPr>
        <w:t xml:space="preserve"> 21. 10</w:t>
      </w:r>
      <w:r w:rsidRPr="00166B7E">
        <w:rPr>
          <w:rFonts w:ascii="Tahoma" w:hAnsi="Tahoma" w:cs="Tahoma"/>
          <w:sz w:val="20"/>
        </w:rPr>
        <w:t>. 2015</w:t>
      </w:r>
    </w:p>
    <w:p w:rsidR="00166B7E" w:rsidRPr="00166B7E" w:rsidRDefault="00166B7E" w:rsidP="00166B7E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 w:rsidRPr="00166B7E">
        <w:rPr>
          <w:rFonts w:ascii="Tahoma" w:eastAsiaTheme="minorEastAsia" w:hAnsi="Tahoma" w:cs="Tahoma"/>
          <w:noProof/>
          <w:sz w:val="20"/>
          <w:szCs w:val="20"/>
        </w:rPr>
        <w:t>S pozdravem / Best regards</w:t>
      </w:r>
    </w:p>
    <w:p w:rsidR="00166B7E" w:rsidRPr="00166B7E" w:rsidRDefault="00166B7E" w:rsidP="00166B7E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</w:p>
    <w:p w:rsidR="00166B7E" w:rsidRPr="00166B7E" w:rsidRDefault="00166B7E" w:rsidP="00166B7E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 w:rsidRPr="00166B7E">
        <w:rPr>
          <w:rFonts w:ascii="Tahoma" w:eastAsiaTheme="minorEastAsia" w:hAnsi="Tahoma" w:cs="Tahoma"/>
          <w:bCs/>
          <w:noProof/>
          <w:sz w:val="20"/>
          <w:szCs w:val="20"/>
        </w:rPr>
        <w:t xml:space="preserve">Ing. Martina Chalasová </w:t>
      </w:r>
    </w:p>
    <w:p w:rsidR="00166B7E" w:rsidRPr="00166B7E" w:rsidRDefault="00166B7E" w:rsidP="00166B7E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 w:rsidRPr="00166B7E">
        <w:rPr>
          <w:rFonts w:ascii="Tahoma" w:eastAsiaTheme="minorEastAsia" w:hAnsi="Tahoma" w:cs="Tahoma"/>
          <w:noProof/>
          <w:sz w:val="20"/>
          <w:szCs w:val="20"/>
        </w:rPr>
        <w:t>Manažerka veřejných zakázek</w:t>
      </w:r>
    </w:p>
    <w:p w:rsidR="00166B7E" w:rsidRPr="00166B7E" w:rsidRDefault="00166B7E" w:rsidP="00166B7E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</w:p>
    <w:p w:rsidR="00166B7E" w:rsidRPr="00166B7E" w:rsidRDefault="00166B7E" w:rsidP="00166B7E">
      <w:pPr>
        <w:jc w:val="both"/>
        <w:rPr>
          <w:rFonts w:ascii="Tahoma" w:eastAsiaTheme="minorEastAsia" w:hAnsi="Tahoma" w:cs="Tahoma"/>
          <w:bCs/>
          <w:noProof/>
          <w:sz w:val="20"/>
          <w:szCs w:val="20"/>
        </w:rPr>
      </w:pPr>
      <w:r w:rsidRPr="00166B7E">
        <w:rPr>
          <w:rFonts w:ascii="Tahoma" w:eastAsiaTheme="minorEastAsia" w:hAnsi="Tahoma" w:cs="Tahoma"/>
          <w:noProof/>
          <w:sz w:val="20"/>
          <w:szCs w:val="20"/>
        </w:rPr>
        <w:t xml:space="preserve">i.s. </w:t>
      </w:r>
      <w:r w:rsidRPr="00166B7E">
        <w:rPr>
          <w:rFonts w:ascii="Tahoma" w:eastAsiaTheme="minorEastAsia" w:hAnsi="Tahoma" w:cs="Tahoma"/>
          <w:bCs/>
          <w:noProof/>
          <w:sz w:val="20"/>
          <w:szCs w:val="20"/>
        </w:rPr>
        <w:t>JUDr. Jaroslava Bursíka, advokáta</w:t>
      </w:r>
    </w:p>
    <w:p w:rsidR="00166B7E" w:rsidRPr="00166B7E" w:rsidRDefault="00166B7E" w:rsidP="00166B7E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 w:rsidRPr="00166B7E">
        <w:rPr>
          <w:rFonts w:ascii="Tahoma" w:eastAsiaTheme="minorEastAsia" w:hAnsi="Tahoma" w:cs="Tahoma"/>
          <w:bCs/>
          <w:noProof/>
          <w:sz w:val="20"/>
          <w:szCs w:val="20"/>
        </w:rPr>
        <w:t xml:space="preserve">zástupce zadavatele </w:t>
      </w:r>
    </w:p>
    <w:p w:rsidR="00166B7E" w:rsidRPr="00FC2D92" w:rsidRDefault="00166B7E" w:rsidP="00166B7E">
      <w:pPr>
        <w:pStyle w:val="Zkladntextodsazen2"/>
        <w:tabs>
          <w:tab w:val="left" w:pos="426"/>
        </w:tabs>
        <w:spacing w:before="360" w:after="120"/>
        <w:ind w:firstLine="0"/>
        <w:rPr>
          <w:rFonts w:ascii="Tahoma" w:hAnsi="Tahoma" w:cs="Tahoma"/>
          <w:sz w:val="20"/>
        </w:rPr>
      </w:pPr>
      <w:r w:rsidRPr="00FC2D92">
        <w:rPr>
          <w:rFonts w:ascii="Tahoma" w:hAnsi="Tahoma" w:cs="Tahoma"/>
          <w:sz w:val="20"/>
        </w:rPr>
        <w:t xml:space="preserve"> </w:t>
      </w:r>
    </w:p>
    <w:p w:rsidR="00CB0F85" w:rsidRPr="00CB0F85" w:rsidRDefault="00CB0F85">
      <w:pPr>
        <w:rPr>
          <w:szCs w:val="20"/>
        </w:rPr>
      </w:pPr>
    </w:p>
    <w:sectPr w:rsidR="00CB0F85" w:rsidRPr="00CB0F85" w:rsidSect="00857BD5">
      <w:pgSz w:w="11906" w:h="16838" w:code="9"/>
      <w:pgMar w:top="1135" w:right="1418" w:bottom="993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A25" w:rsidRDefault="00D81A25" w:rsidP="006B189C">
      <w:r>
        <w:separator/>
      </w:r>
    </w:p>
  </w:endnote>
  <w:endnote w:type="continuationSeparator" w:id="0">
    <w:p w:rsidR="00D81A25" w:rsidRDefault="00D81A25" w:rsidP="006B1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A25" w:rsidRDefault="00D81A25" w:rsidP="006B189C">
      <w:r>
        <w:separator/>
      </w:r>
    </w:p>
  </w:footnote>
  <w:footnote w:type="continuationSeparator" w:id="0">
    <w:p w:rsidR="00D81A25" w:rsidRDefault="00D81A25" w:rsidP="006B18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0DAA"/>
    <w:multiLevelType w:val="hybridMultilevel"/>
    <w:tmpl w:val="3D5EB054"/>
    <w:lvl w:ilvl="0" w:tplc="B7C2053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70ECA"/>
    <w:multiLevelType w:val="hybridMultilevel"/>
    <w:tmpl w:val="BBA67288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E1AA2"/>
    <w:multiLevelType w:val="hybridMultilevel"/>
    <w:tmpl w:val="3A2E62E0"/>
    <w:lvl w:ilvl="0" w:tplc="0678A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52A5E"/>
    <w:multiLevelType w:val="hybridMultilevel"/>
    <w:tmpl w:val="8ADEC6D2"/>
    <w:lvl w:ilvl="0" w:tplc="17F2011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070EF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50CD6"/>
    <w:multiLevelType w:val="hybridMultilevel"/>
    <w:tmpl w:val="6928915C"/>
    <w:lvl w:ilvl="0" w:tplc="586EC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D6D9C"/>
    <w:multiLevelType w:val="hybridMultilevel"/>
    <w:tmpl w:val="A704D1B0"/>
    <w:lvl w:ilvl="0" w:tplc="EEB081B6">
      <w:numFmt w:val="bullet"/>
      <w:lvlText w:val="-"/>
      <w:lvlJc w:val="left"/>
      <w:pPr>
        <w:ind w:left="77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1EA010C3"/>
    <w:multiLevelType w:val="hybridMultilevel"/>
    <w:tmpl w:val="E33C180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610937"/>
    <w:multiLevelType w:val="hybridMultilevel"/>
    <w:tmpl w:val="0BF8A5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41759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94288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C859C7"/>
    <w:multiLevelType w:val="multilevel"/>
    <w:tmpl w:val="C3C27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E6F6E79"/>
    <w:multiLevelType w:val="hybridMultilevel"/>
    <w:tmpl w:val="BD68F0D0"/>
    <w:lvl w:ilvl="0" w:tplc="5A1C64D4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7F6409"/>
    <w:multiLevelType w:val="hybridMultilevel"/>
    <w:tmpl w:val="CFF2F82C"/>
    <w:lvl w:ilvl="0" w:tplc="448E6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Arial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4">
    <w:nsid w:val="49A46E49"/>
    <w:multiLevelType w:val="hybridMultilevel"/>
    <w:tmpl w:val="995AA612"/>
    <w:lvl w:ilvl="0" w:tplc="EEB081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77B73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E24EFD"/>
    <w:multiLevelType w:val="hybridMultilevel"/>
    <w:tmpl w:val="C13C8CDA"/>
    <w:lvl w:ilvl="0" w:tplc="FD58D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266032"/>
    <w:multiLevelType w:val="hybridMultilevel"/>
    <w:tmpl w:val="3AC40538"/>
    <w:lvl w:ilvl="0" w:tplc="A328BFE2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EDD366C"/>
    <w:multiLevelType w:val="hybridMultilevel"/>
    <w:tmpl w:val="62DAD786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025DD"/>
    <w:multiLevelType w:val="hybridMultilevel"/>
    <w:tmpl w:val="9F089D9A"/>
    <w:lvl w:ilvl="0" w:tplc="9D6E0EE2">
      <w:start w:val="1"/>
      <w:numFmt w:val="lowerLetter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8677D4"/>
    <w:multiLevelType w:val="hybridMultilevel"/>
    <w:tmpl w:val="E36C6166"/>
    <w:lvl w:ilvl="0" w:tplc="AC12CD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B5BC3"/>
    <w:multiLevelType w:val="hybridMultilevel"/>
    <w:tmpl w:val="DCB49088"/>
    <w:lvl w:ilvl="0" w:tplc="1960EF9A">
      <w:start w:val="1"/>
      <w:numFmt w:val="upperRoman"/>
      <w:lvlText w:val="%1."/>
      <w:lvlJc w:val="center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2E76DF"/>
    <w:multiLevelType w:val="hybridMultilevel"/>
    <w:tmpl w:val="155E1E8A"/>
    <w:lvl w:ilvl="0" w:tplc="17F2011A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2"/>
  </w:num>
  <w:num w:numId="5">
    <w:abstractNumId w:val="12"/>
  </w:num>
  <w:num w:numId="6">
    <w:abstractNumId w:val="11"/>
  </w:num>
  <w:num w:numId="7">
    <w:abstractNumId w:val="16"/>
  </w:num>
  <w:num w:numId="8">
    <w:abstractNumId w:val="7"/>
  </w:num>
  <w:num w:numId="9">
    <w:abstractNumId w:val="20"/>
  </w:num>
  <w:num w:numId="10">
    <w:abstractNumId w:val="19"/>
  </w:num>
  <w:num w:numId="11">
    <w:abstractNumId w:val="6"/>
  </w:num>
  <w:num w:numId="12">
    <w:abstractNumId w:val="13"/>
  </w:num>
  <w:num w:numId="13">
    <w:abstractNumId w:val="2"/>
  </w:num>
  <w:num w:numId="14">
    <w:abstractNumId w:val="0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8"/>
  </w:num>
  <w:num w:numId="19">
    <w:abstractNumId w:val="9"/>
  </w:num>
  <w:num w:numId="20">
    <w:abstractNumId w:val="1"/>
  </w:num>
  <w:num w:numId="21">
    <w:abstractNumId w:val="8"/>
  </w:num>
  <w:num w:numId="22">
    <w:abstractNumId w:val="15"/>
  </w:num>
  <w:num w:numId="23">
    <w:abstractNumId w:val="21"/>
  </w:num>
  <w:num w:numId="24">
    <w:abstractNumId w:val="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6B189C"/>
    <w:rsid w:val="00006DFA"/>
    <w:rsid w:val="0001109B"/>
    <w:rsid w:val="00016699"/>
    <w:rsid w:val="00025B18"/>
    <w:rsid w:val="000312DC"/>
    <w:rsid w:val="0003465C"/>
    <w:rsid w:val="00045D58"/>
    <w:rsid w:val="0005129A"/>
    <w:rsid w:val="00060696"/>
    <w:rsid w:val="0006447E"/>
    <w:rsid w:val="0006448F"/>
    <w:rsid w:val="00080672"/>
    <w:rsid w:val="00081AB2"/>
    <w:rsid w:val="00086760"/>
    <w:rsid w:val="00086A6E"/>
    <w:rsid w:val="000901B7"/>
    <w:rsid w:val="000A2935"/>
    <w:rsid w:val="000A3AFD"/>
    <w:rsid w:val="000B31AC"/>
    <w:rsid w:val="000D1E85"/>
    <w:rsid w:val="000D5FB5"/>
    <w:rsid w:val="000D6B5B"/>
    <w:rsid w:val="000F74A1"/>
    <w:rsid w:val="00101E21"/>
    <w:rsid w:val="0011319D"/>
    <w:rsid w:val="00124148"/>
    <w:rsid w:val="00126A1D"/>
    <w:rsid w:val="001279D0"/>
    <w:rsid w:val="00144137"/>
    <w:rsid w:val="00151968"/>
    <w:rsid w:val="00166B7E"/>
    <w:rsid w:val="00193001"/>
    <w:rsid w:val="001A7809"/>
    <w:rsid w:val="001B23F2"/>
    <w:rsid w:val="001C4144"/>
    <w:rsid w:val="001C7806"/>
    <w:rsid w:val="001F29AB"/>
    <w:rsid w:val="00200CE0"/>
    <w:rsid w:val="00201650"/>
    <w:rsid w:val="00205443"/>
    <w:rsid w:val="002150C9"/>
    <w:rsid w:val="00225548"/>
    <w:rsid w:val="00233692"/>
    <w:rsid w:val="0027356E"/>
    <w:rsid w:val="00280883"/>
    <w:rsid w:val="0028721F"/>
    <w:rsid w:val="00293145"/>
    <w:rsid w:val="002A5A0B"/>
    <w:rsid w:val="002A63D0"/>
    <w:rsid w:val="002C373A"/>
    <w:rsid w:val="002C5079"/>
    <w:rsid w:val="002E3DB1"/>
    <w:rsid w:val="00303442"/>
    <w:rsid w:val="00315F01"/>
    <w:rsid w:val="003215B8"/>
    <w:rsid w:val="00332AD2"/>
    <w:rsid w:val="00336590"/>
    <w:rsid w:val="00343923"/>
    <w:rsid w:val="0034640C"/>
    <w:rsid w:val="00351919"/>
    <w:rsid w:val="00362FA3"/>
    <w:rsid w:val="003647AD"/>
    <w:rsid w:val="0036791D"/>
    <w:rsid w:val="00376A3B"/>
    <w:rsid w:val="0037780D"/>
    <w:rsid w:val="00381623"/>
    <w:rsid w:val="00382B61"/>
    <w:rsid w:val="003A452E"/>
    <w:rsid w:val="003B552D"/>
    <w:rsid w:val="003D068C"/>
    <w:rsid w:val="003E3635"/>
    <w:rsid w:val="003E3B53"/>
    <w:rsid w:val="00400066"/>
    <w:rsid w:val="004044A0"/>
    <w:rsid w:val="00421512"/>
    <w:rsid w:val="00434BD0"/>
    <w:rsid w:val="00437B50"/>
    <w:rsid w:val="00450F75"/>
    <w:rsid w:val="004563D6"/>
    <w:rsid w:val="00466E1B"/>
    <w:rsid w:val="00494AE1"/>
    <w:rsid w:val="004B2F7F"/>
    <w:rsid w:val="004E3E2C"/>
    <w:rsid w:val="005213DD"/>
    <w:rsid w:val="005356E5"/>
    <w:rsid w:val="005377B0"/>
    <w:rsid w:val="00540A00"/>
    <w:rsid w:val="00545EE3"/>
    <w:rsid w:val="00555423"/>
    <w:rsid w:val="00595BF3"/>
    <w:rsid w:val="005A0682"/>
    <w:rsid w:val="005B0AB4"/>
    <w:rsid w:val="005C074F"/>
    <w:rsid w:val="005C1E0D"/>
    <w:rsid w:val="005C26CD"/>
    <w:rsid w:val="005C30FE"/>
    <w:rsid w:val="005F08C9"/>
    <w:rsid w:val="00637725"/>
    <w:rsid w:val="00637977"/>
    <w:rsid w:val="0065633D"/>
    <w:rsid w:val="00657D2D"/>
    <w:rsid w:val="006A10EC"/>
    <w:rsid w:val="006B189C"/>
    <w:rsid w:val="006B4E8D"/>
    <w:rsid w:val="00726100"/>
    <w:rsid w:val="0072780F"/>
    <w:rsid w:val="00741D72"/>
    <w:rsid w:val="00745B35"/>
    <w:rsid w:val="00746B01"/>
    <w:rsid w:val="0079140D"/>
    <w:rsid w:val="0079702A"/>
    <w:rsid w:val="007C6C61"/>
    <w:rsid w:val="007D37FA"/>
    <w:rsid w:val="007D6E22"/>
    <w:rsid w:val="007D70C4"/>
    <w:rsid w:val="007E323A"/>
    <w:rsid w:val="007E50EC"/>
    <w:rsid w:val="007F57C9"/>
    <w:rsid w:val="00833CC7"/>
    <w:rsid w:val="008403ED"/>
    <w:rsid w:val="00846965"/>
    <w:rsid w:val="00847A7A"/>
    <w:rsid w:val="00857BD5"/>
    <w:rsid w:val="00863C68"/>
    <w:rsid w:val="00863F1E"/>
    <w:rsid w:val="00864CC5"/>
    <w:rsid w:val="00865090"/>
    <w:rsid w:val="00865F3C"/>
    <w:rsid w:val="00885BC0"/>
    <w:rsid w:val="00886BE1"/>
    <w:rsid w:val="008B4B2A"/>
    <w:rsid w:val="008C0B36"/>
    <w:rsid w:val="008D6BB3"/>
    <w:rsid w:val="008D7F59"/>
    <w:rsid w:val="008E29CA"/>
    <w:rsid w:val="008E46E1"/>
    <w:rsid w:val="008F1682"/>
    <w:rsid w:val="008F271B"/>
    <w:rsid w:val="008F341C"/>
    <w:rsid w:val="008F5500"/>
    <w:rsid w:val="00910538"/>
    <w:rsid w:val="009175D8"/>
    <w:rsid w:val="00920EB5"/>
    <w:rsid w:val="00931230"/>
    <w:rsid w:val="009665DA"/>
    <w:rsid w:val="0096742A"/>
    <w:rsid w:val="00985207"/>
    <w:rsid w:val="00992AFF"/>
    <w:rsid w:val="009C3CC3"/>
    <w:rsid w:val="009E69BD"/>
    <w:rsid w:val="00A1132F"/>
    <w:rsid w:val="00A25D8F"/>
    <w:rsid w:val="00A2650D"/>
    <w:rsid w:val="00A50E29"/>
    <w:rsid w:val="00A5327B"/>
    <w:rsid w:val="00A60446"/>
    <w:rsid w:val="00A86D8E"/>
    <w:rsid w:val="00A92B87"/>
    <w:rsid w:val="00A953BD"/>
    <w:rsid w:val="00AC376E"/>
    <w:rsid w:val="00AE70CE"/>
    <w:rsid w:val="00B0024A"/>
    <w:rsid w:val="00B07E39"/>
    <w:rsid w:val="00B1096A"/>
    <w:rsid w:val="00B10FE3"/>
    <w:rsid w:val="00B21CAC"/>
    <w:rsid w:val="00B23A72"/>
    <w:rsid w:val="00B37597"/>
    <w:rsid w:val="00B74EAA"/>
    <w:rsid w:val="00B9691D"/>
    <w:rsid w:val="00BC401E"/>
    <w:rsid w:val="00BD42C6"/>
    <w:rsid w:val="00BD4AC1"/>
    <w:rsid w:val="00BD7D3D"/>
    <w:rsid w:val="00BE6524"/>
    <w:rsid w:val="00BF76C6"/>
    <w:rsid w:val="00C17AF7"/>
    <w:rsid w:val="00C21F3D"/>
    <w:rsid w:val="00C233B7"/>
    <w:rsid w:val="00C27DD5"/>
    <w:rsid w:val="00C30516"/>
    <w:rsid w:val="00C34A3D"/>
    <w:rsid w:val="00C40B85"/>
    <w:rsid w:val="00C5620C"/>
    <w:rsid w:val="00C91D31"/>
    <w:rsid w:val="00CB0F85"/>
    <w:rsid w:val="00CE5925"/>
    <w:rsid w:val="00CE72B1"/>
    <w:rsid w:val="00D02DDC"/>
    <w:rsid w:val="00D24A3C"/>
    <w:rsid w:val="00D32C15"/>
    <w:rsid w:val="00D5054E"/>
    <w:rsid w:val="00D55611"/>
    <w:rsid w:val="00D676A8"/>
    <w:rsid w:val="00D75D05"/>
    <w:rsid w:val="00D81A25"/>
    <w:rsid w:val="00D81C58"/>
    <w:rsid w:val="00D97583"/>
    <w:rsid w:val="00DB1195"/>
    <w:rsid w:val="00DB3C35"/>
    <w:rsid w:val="00DD4E2C"/>
    <w:rsid w:val="00DE032F"/>
    <w:rsid w:val="00E23C8C"/>
    <w:rsid w:val="00E24438"/>
    <w:rsid w:val="00E72776"/>
    <w:rsid w:val="00E76A43"/>
    <w:rsid w:val="00E8147C"/>
    <w:rsid w:val="00E952B3"/>
    <w:rsid w:val="00EC5729"/>
    <w:rsid w:val="00ED4308"/>
    <w:rsid w:val="00EE48F8"/>
    <w:rsid w:val="00EE50EA"/>
    <w:rsid w:val="00F05FE7"/>
    <w:rsid w:val="00F120DB"/>
    <w:rsid w:val="00F12C6A"/>
    <w:rsid w:val="00F300A9"/>
    <w:rsid w:val="00F321F2"/>
    <w:rsid w:val="00F32D44"/>
    <w:rsid w:val="00F34FE1"/>
    <w:rsid w:val="00F4548C"/>
    <w:rsid w:val="00F654D5"/>
    <w:rsid w:val="00F83254"/>
    <w:rsid w:val="00F93C41"/>
    <w:rsid w:val="00FA51DC"/>
    <w:rsid w:val="00FC1542"/>
    <w:rsid w:val="00FD66FD"/>
    <w:rsid w:val="00FF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soL/DXoJK5zFqCFIm64vgsTYUhc=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kYl5pNbw3mP+cZOPVawA4mAvX/XtRMX7dXvkTid+Nqz8Bxssiu/mJp6WnkT9SUYmDwD8cM0f
    jddnsGnxVf10zTP3awZvxDNQfANnQLssS501GaBC0oZiP7qiYED+aku2GV0XQOnIBorOtYeN
    sG2B1DIywJ+2YlfqifOuyC9eo0LrB/4Dm6CCCJN+XSPK4YWhpr/k7VfFETEt7KQMfXzR0+LV
    1vsTo6zG+yj5J85bm1+axjhNM2PrGpgAaQ/iG4e1t42YZFkdE5ywzKKkXZZvq1lQlvq3y9su
    c/OYDRi1zPG1SQ5N+w2idg6xVL97GKgqrk27LRSJBiVIB256CDihqQ==
  </SignatureValue>
  <KeyInfo>
    <KeyValue>
      <RSAKeyValue>
        <Modulus>
            pF3peijkqJHGiXYyxIYuYMk9nt8pQr7J6mn+R5OQeDZLi3JdoRVcCIQebJ+Tz0v0WNmdKviz
            buwwDF+fyI+5n1F16EsNcifGSay6GetiFzOh0bSHmGrc/V9hWCzp0/r0HUhZ5FSQn1ce1NFN
            7mZwW6wOK4HxmnIC9czUY8kZYUms1m936DVjClGUwGR/yd+z/0ipPOBy6COlxbJSVeyHbtIg
            pX43gbSP0oqGlMfJWA0DxYq1MOaSWAr6aImrb0CqM8RPuhrYqYNwZDId1R5ZVuUMiTv+FqAW
            ahmbu/pvwxKgVwvGagFKJIGjcj8CFE9d/vFV2Y0KFyEv7iVEnGLUkQ==
          </Modulus>
        <Exponent>AQAB</Exponent>
      </RSAKeyValue>
    </KeyValue>
    <X509Data>
      <X509Certificate>
          MIIGpDCCBYygAwIBAgIDHGrvMA0GCSqGSIb3DQEBCwUAMF8xCzAJBgNVBAYTAkNaMSwwKgYD
          VQQKDCPEjGVza8OhIHBvxaF0YSwgcy5wLiBbScSMIDQ3MTE0OTgzXTEiMCAGA1UEAxMZUG9z
          dFNpZ251bSBRdWFsaWZpZWQgQ0EgMjAeFw0xNTEwMDUxMTQxMTJaFw0xNjEwMjQxMTQxMTJa
          MIGHMQswCQYDVQQGEwJDWjE4MDYGA1UECgwvSlVEci4gSmFyb3NsYXYgQnVyc8OtaywgYWR2
          b2vDoXQgW0nEjCA2OTE4MTU2MF0xCjAIBgNVBAsTATExIDAeBgNVBAMMF0luZy4gTWFydGlu
          YSBDaGFsYXNvdsOhMRAwDgYDVQQFEwdQNDc0MzcxMIIBIjANBgkqhkiG9w0BAQEFAAOCAQ8A
          MIIBCgKCAQEApF3peijkqJHGiXYyxIYuYMk9nt8pQr7J6mn+R5OQeDZLi3JdoRVcCIQebJ+T
          z0v0WNmdKvizbuwwDF+fyI+5n1F16EsNcifGSay6GetiFzOh0bSHmGrc/V9hWCzp0/r0HUhZ
          5FSQn1ce1NFN7mZwW6wOK4HxmnIC9czUY8kZYUms1m936DVjClGUwGR/yd+z/0ipPOBy6COl
          xbJSVeyHbtIgpX43gbSP0oqGlMfJWA0DxYq1MOaSWAr6aImrb0CqM8RPuhrYqYNwZDId1R5Z
          VuUMiTv+FqAWahmbu/pvwxKgVwvGagFKJIGjcj8CFE9d/vFV2Y0KFyEv7iVEnGLUkQIDAQAB
          o4IDPjCCAzowPQYDVR0RBDYwNIEWemFrYXpreUBidXJzaWthc3BvbC5jeqAPBgkrBgEEAdwZ
          AgGgAhMAoAkGA1UEDaACEwAwggEOBgNVHSAEggEFMIIBATCB/gYJZ4EGAQQBB4IsMIHwMIHH
          BggrBgEFBQcCAjCBuhqBt1RlbnRvIGt2YWxpZmlrb3ZhbnkgY2VydGlmaWthdCBieWwgdnlk
          YW4gcG9kbGUgemFrb25hIDIyNy8yMDAwU2IuIGEgbmF2YXpueWNoIHByZWRwaXN1Li9UaGlz
          IHF1YWxpZmllZCBjZXJ0aWZpY2F0ZSB3YXMgaXNzdWVkIGFjY29yZGluZyB0byBMYXcgTm8g
          MjI3LzIwMDBDb2xsLiBhbmQgcmVsYXRlZCByZWd1bGF0aW9uczAkBggrBgEFBQcCARYYaHR0
          cDovL3d3dy5wb3N0c2lnbnVtLmN6MBgGCCsGAQUFBwEDBAwwCjAIBgYEAI5GAQEwgcgGCCsG
          AQUFBwEBBIG7MIG4MDsGCCsGAQUFBzAChi9odHRwOi8vd3d3LnBvc3RzaWdudW0uY3ovY3J0
          L3BzcXVhbGlmaWVkY2EyLmNydDA8BggrBgEFBQcwAoYwaHR0cDovL3d3dzIucG9zdHNpZ251
          bS5jei9jcnQvcHNxdWFsaWZpZWRjYTIuY3J0MDsGCCsGAQUFBzAChi9odHRwOi8vcG9zdHNp
          Z251bS50dGMuY3ovY3J0L3BzcXVhbGlmaWVkY2EyLmNydDAOBgNVHQ8BAf8EBAMCBeAwHwYD
          VR0jBBgwFoAUiehM34smOT7XJC4SDnrn5ifl1pcwgbEGA1UdHwSBqTCBpjA1oDOgMYYvaHR0
          cDovL3d3dy5wb3N0c2lnbnVtLmN6L2NybC9wc3F1YWxpZmllZGNhMi5jcmwwNqA0oDKGMGh0
          dHA6Ly93d3cyLnBvc3RzaWdudW0uY3ovY3JsL3BzcXVhbGlmaWVkY2EyLmNybDA1oDOgMYYv
          aHR0cDovL3Bvc3RzaWdudW0udHRjLmN6L2NybC9wc3F1YWxpZmllZGNhMi5jcmwwHQYDVR0O
          BBYEFGhmNfZcoDmOrd+TS+WnOQCm5l+gMA0GCSqGSIb3DQEBCwUAA4IBAQA+yyBGVUg6XF2h
          M19jPbTUTNqDkiC7iUy5XVWLo/ub4w4cY+ZFjvbZEIZZZx3GEwki8KhomnKvJEv0wq+31rbo
          VeW3ti7qyRhrHJ1f1NeszN7qbrVjlZA9HSPkOWHwWIQn2sjxOzJ0232EGJelnHD8EzAZCaNw
          MYTmOcmXbtG9FM2TE1ZrKDSMXKve7YQRFFCkgM9jb92yGwHqHsaqilQGBxaBPOrwmfU/nrMA
          vkIfMqRoFfBHzVHqNwSQIoyM8LgdoeLI6MuSbmI5IgGWFDIpz1+sS6bSbDIv0npcfxOwfVRf
          BulC93T6oaZhmcDKSAgJRiKQcNx3hoTANIxUDv3Z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sX49tm3vOmhrWxnoVFn+gfPwuGA=</DigestValue>
      </Reference>
      <Reference URI="/word/endnotes.xml?ContentType=application/vnd.openxmlformats-officedocument.wordprocessingml.endnotes+xml">
        <DigestMethod Algorithm="http://www.w3.org/2000/09/xmldsig#sha1"/>
        <DigestValue>WiRCV7CD3vsi5kMjMGpBu23Wn4s=</DigestValue>
      </Reference>
      <Reference URI="/word/fontTable.xml?ContentType=application/vnd.openxmlformats-officedocument.wordprocessingml.fontTable+xml">
        <DigestMethod Algorithm="http://www.w3.org/2000/09/xmldsig#sha1"/>
        <DigestValue>uP2YT/fihS/Vi0wD6ua7YnKoLfg=</DigestValue>
      </Reference>
      <Reference URI="/word/footnotes.xml?ContentType=application/vnd.openxmlformats-officedocument.wordprocessingml.footnotes+xml">
        <DigestMethod Algorithm="http://www.w3.org/2000/09/xmldsig#sha1"/>
        <DigestValue>7BuINbN5AKklRII41dWMg2cSUCk=</DigestValue>
      </Reference>
      <Reference URI="/word/numbering.xml?ContentType=application/vnd.openxmlformats-officedocument.wordprocessingml.numbering+xml">
        <DigestMethod Algorithm="http://www.w3.org/2000/09/xmldsig#sha1"/>
        <DigestValue>935nFTw3MkQFi2dR1EynD/f6BlM=</DigestValue>
      </Reference>
      <Reference URI="/word/settings.xml?ContentType=application/vnd.openxmlformats-officedocument.wordprocessingml.settings+xml">
        <DigestMethod Algorithm="http://www.w3.org/2000/09/xmldsig#sha1"/>
        <DigestValue>32GuE3PFAkQhdhEeasCUPpzP8Uc=</DigestValue>
      </Reference>
      <Reference URI="/word/styles.xml?ContentType=application/vnd.openxmlformats-officedocument.wordprocessingml.styles+xml">
        <DigestMethod Algorithm="http://www.w3.org/2000/09/xmldsig#sha1"/>
        <DigestValue>VE9SLfiMVOF5P/dF0VUZpqLrceE=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RDb+xFHs47j7t3CKYbSnRqh6dU8=</DigestValue>
      </Reference>
    </Manifest>
    <SignatureProperties>
      <SignatureProperty Id="idSignatureTime" Target="#idPackageSignature">
        <mdssi:SignatureTime>
          <mdssi:Format>YYYY-MM-DDThh:mm:ssTZD</mdssi:Format>
          <mdssi:Value>2015-10-21T13:15:41Z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6193D-6585-4A87-98E6-39EFA78D3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3945</CharactersWithSpaces>
  <SharedDoc>false</SharedDoc>
  <HLinks>
    <vt:vector size="6" baseType="variant">
      <vt:variant>
        <vt:i4>196727</vt:i4>
      </vt:variant>
      <vt:variant>
        <vt:i4>6</vt:i4>
      </vt:variant>
      <vt:variant>
        <vt:i4>0</vt:i4>
      </vt:variant>
      <vt:variant>
        <vt:i4>5</vt:i4>
      </vt:variant>
      <vt:variant>
        <vt:lpwstr>mailto:richard.kops@ozp.cz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Jaroslav Bursík</dc:creator>
  <cp:lastModifiedBy>sek</cp:lastModifiedBy>
  <cp:revision>3</cp:revision>
  <cp:lastPrinted>2011-07-28T16:17:00Z</cp:lastPrinted>
  <dcterms:created xsi:type="dcterms:W3CDTF">2015-10-21T09:25:00Z</dcterms:created>
  <dcterms:modified xsi:type="dcterms:W3CDTF">2015-10-21T13:15:00Z</dcterms:modified>
</cp:coreProperties>
</file>