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41" w:rsidRDefault="00606B41" w:rsidP="00606B41">
      <w:pPr>
        <w:jc w:val="center"/>
        <w:rPr>
          <w:rFonts w:ascii="Arial" w:hAnsi="Arial" w:cs="Arial"/>
          <w:b/>
        </w:rPr>
      </w:pPr>
      <w:r>
        <w:rPr>
          <w:rFonts w:ascii="Arial" w:hAnsi="Arial" w:cs="Arial"/>
          <w:b/>
        </w:rPr>
        <w:t>Kupní smlouva</w:t>
      </w:r>
    </w:p>
    <w:p w:rsidR="00606B41" w:rsidRDefault="00606B41" w:rsidP="00606B41">
      <w:pPr>
        <w:pStyle w:val="Odstavecseseznamem"/>
        <w:ind w:left="0"/>
        <w:jc w:val="center"/>
        <w:rPr>
          <w:rFonts w:ascii="Arial" w:hAnsi="Arial" w:cs="Arial"/>
          <w:i/>
        </w:rPr>
      </w:pPr>
      <w:r>
        <w:rPr>
          <w:rFonts w:ascii="Arial" w:hAnsi="Arial" w:cs="Arial"/>
          <w:i/>
        </w:rPr>
        <w:t>Č.    /2016</w:t>
      </w:r>
    </w:p>
    <w:p w:rsidR="00606B41" w:rsidRDefault="00606B41" w:rsidP="00606B41">
      <w:pPr>
        <w:widowControl/>
        <w:autoSpaceDE/>
        <w:adjustRightInd/>
        <w:rPr>
          <w:rFonts w:ascii="Arial" w:hAnsi="Arial" w:cs="Arial"/>
          <w:b/>
        </w:rPr>
      </w:pPr>
      <w:r>
        <w:rPr>
          <w:rFonts w:ascii="Arial" w:hAnsi="Arial" w:cs="Arial"/>
          <w:b/>
        </w:rPr>
        <w:t>Smluvní strany</w:t>
      </w:r>
    </w:p>
    <w:p w:rsidR="00606B41" w:rsidRDefault="00606B41" w:rsidP="00606B41">
      <w:pPr>
        <w:jc w:val="center"/>
        <w:rPr>
          <w:rFonts w:ascii="Arial" w:hAnsi="Arial" w:cs="Arial"/>
          <w:b/>
        </w:rPr>
      </w:pPr>
    </w:p>
    <w:p w:rsidR="00606B41" w:rsidRDefault="00606B41" w:rsidP="00606B41">
      <w:pPr>
        <w:jc w:val="both"/>
        <w:rPr>
          <w:rFonts w:ascii="Arial" w:hAnsi="Arial" w:cs="Arial"/>
          <w:b/>
        </w:rPr>
      </w:pPr>
      <w:r>
        <w:rPr>
          <w:rFonts w:ascii="Arial" w:hAnsi="Arial" w:cs="Arial"/>
        </w:rPr>
        <w:t>Kupující:</w:t>
      </w:r>
      <w:r>
        <w:rPr>
          <w:rFonts w:ascii="Arial" w:hAnsi="Arial" w:cs="Arial"/>
        </w:rPr>
        <w:tab/>
      </w:r>
      <w:r>
        <w:rPr>
          <w:rFonts w:ascii="Arial" w:hAnsi="Arial" w:cs="Arial"/>
        </w:rPr>
        <w:tab/>
      </w:r>
      <w:r>
        <w:rPr>
          <w:rFonts w:ascii="Arial" w:hAnsi="Arial" w:cs="Arial"/>
        </w:rPr>
        <w:tab/>
      </w:r>
      <w:r w:rsidR="002E66C2" w:rsidRPr="002E66C2">
        <w:rPr>
          <w:rFonts w:ascii="Arial" w:hAnsi="Arial" w:cs="Arial"/>
          <w:b/>
        </w:rPr>
        <w:t>Technické služby města příbrami</w:t>
      </w:r>
      <w:r w:rsidR="002E66C2">
        <w:rPr>
          <w:rFonts w:ascii="Arial" w:hAnsi="Arial" w:cs="Arial"/>
          <w:b/>
        </w:rPr>
        <w:t>, p.o.</w:t>
      </w:r>
    </w:p>
    <w:p w:rsidR="00606B41" w:rsidRDefault="00606B41" w:rsidP="00606B41">
      <w:pPr>
        <w:jc w:val="both"/>
        <w:rPr>
          <w:rFonts w:ascii="Arial" w:hAnsi="Arial" w:cs="Arial"/>
        </w:rPr>
      </w:pPr>
      <w:r>
        <w:rPr>
          <w:rFonts w:ascii="Arial" w:hAnsi="Arial" w:cs="Arial"/>
        </w:rPr>
        <w:t>Sídlo :</w:t>
      </w:r>
      <w:r>
        <w:rPr>
          <w:rFonts w:ascii="Arial" w:hAnsi="Arial" w:cs="Arial"/>
        </w:rPr>
        <w:tab/>
      </w:r>
      <w:r>
        <w:rPr>
          <w:rFonts w:ascii="Arial" w:hAnsi="Arial" w:cs="Arial"/>
        </w:rPr>
        <w:tab/>
      </w:r>
      <w:r>
        <w:rPr>
          <w:rFonts w:ascii="Arial" w:hAnsi="Arial" w:cs="Arial"/>
        </w:rPr>
        <w:tab/>
      </w:r>
      <w:r>
        <w:rPr>
          <w:rFonts w:ascii="Arial" w:hAnsi="Arial" w:cs="Arial"/>
        </w:rPr>
        <w:tab/>
      </w:r>
      <w:r w:rsidR="002E66C2">
        <w:rPr>
          <w:rFonts w:ascii="Arial" w:hAnsi="Arial" w:cs="Arial"/>
        </w:rPr>
        <w:t xml:space="preserve">U Kasáren 6, </w:t>
      </w:r>
      <w:r>
        <w:rPr>
          <w:rFonts w:ascii="Arial" w:hAnsi="Arial" w:cs="Arial"/>
        </w:rPr>
        <w:t xml:space="preserve">261 01 Příbram </w:t>
      </w:r>
      <w:r w:rsidR="002E66C2">
        <w:rPr>
          <w:rFonts w:ascii="Arial" w:hAnsi="Arial" w:cs="Arial"/>
        </w:rPr>
        <w:t>IV</w:t>
      </w:r>
    </w:p>
    <w:p w:rsidR="00606B41" w:rsidRDefault="00606B41" w:rsidP="00606B41">
      <w:pPr>
        <w:jc w:val="both"/>
        <w:rPr>
          <w:rFonts w:ascii="Arial" w:hAnsi="Arial" w:cs="Arial"/>
        </w:rPr>
      </w:pPr>
      <w:r>
        <w:rPr>
          <w:rFonts w:ascii="Arial" w:hAnsi="Arial" w:cs="Arial"/>
        </w:rPr>
        <w:t>Statutární zástupce:</w:t>
      </w:r>
      <w:r>
        <w:rPr>
          <w:rFonts w:ascii="Arial" w:hAnsi="Arial" w:cs="Arial"/>
        </w:rPr>
        <w:tab/>
      </w:r>
      <w:r>
        <w:rPr>
          <w:rFonts w:ascii="Arial" w:hAnsi="Arial" w:cs="Arial"/>
        </w:rPr>
        <w:tab/>
      </w:r>
      <w:r w:rsidR="002E66C2">
        <w:rPr>
          <w:rFonts w:ascii="Arial" w:hAnsi="Arial" w:cs="Arial"/>
        </w:rPr>
        <w:t>Ing. Pavel Mácha, ředitel</w:t>
      </w:r>
    </w:p>
    <w:p w:rsidR="00606B41" w:rsidRDefault="00606B41" w:rsidP="00606B41">
      <w:pPr>
        <w:jc w:val="both"/>
        <w:rPr>
          <w:rFonts w:ascii="Arial" w:hAnsi="Arial" w:cs="Arial"/>
        </w:rPr>
      </w:pPr>
      <w:r>
        <w:rPr>
          <w:rFonts w:ascii="Arial" w:hAnsi="Arial" w:cs="Arial"/>
        </w:rPr>
        <w:t>IČ :</w:t>
      </w:r>
      <w:r>
        <w:rPr>
          <w:rFonts w:ascii="Arial" w:hAnsi="Arial" w:cs="Arial"/>
        </w:rPr>
        <w:tab/>
      </w:r>
      <w:r>
        <w:rPr>
          <w:rFonts w:ascii="Arial" w:hAnsi="Arial" w:cs="Arial"/>
        </w:rPr>
        <w:tab/>
      </w:r>
      <w:r>
        <w:rPr>
          <w:rFonts w:ascii="Arial" w:hAnsi="Arial" w:cs="Arial"/>
        </w:rPr>
        <w:tab/>
      </w:r>
      <w:r>
        <w:rPr>
          <w:rFonts w:ascii="Arial" w:hAnsi="Arial" w:cs="Arial"/>
        </w:rPr>
        <w:tab/>
      </w:r>
      <w:r w:rsidR="002E66C2">
        <w:rPr>
          <w:rFonts w:ascii="Arial" w:hAnsi="Arial" w:cs="Arial"/>
        </w:rPr>
        <w:t>00068047</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Pr>
          <w:rFonts w:ascii="Arial" w:hAnsi="Arial" w:cs="Arial"/>
          <w:color w:val="000000"/>
          <w:sz w:val="20"/>
        </w:rPr>
        <w:t>DIČ :</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CZ</w:t>
      </w:r>
      <w:r>
        <w:rPr>
          <w:rStyle w:val="nowrap"/>
          <w:rFonts w:ascii="Arial" w:hAnsi="Arial" w:cs="Arial"/>
          <w:sz w:val="20"/>
        </w:rPr>
        <w:t>2</w:t>
      </w:r>
      <w:r w:rsidR="002E66C2">
        <w:rPr>
          <w:rStyle w:val="nowrap"/>
          <w:rFonts w:ascii="Arial" w:hAnsi="Arial" w:cs="Arial"/>
          <w:sz w:val="20"/>
        </w:rPr>
        <w:t>00068047</w:t>
      </w:r>
      <w:proofErr w:type="gramEnd"/>
    </w:p>
    <w:p w:rsidR="00606B41" w:rsidRDefault="00606B41" w:rsidP="00606B41">
      <w:pPr>
        <w:jc w:val="both"/>
        <w:rPr>
          <w:rFonts w:ascii="Arial" w:hAnsi="Arial" w:cs="Arial"/>
        </w:rPr>
      </w:pPr>
      <w:r>
        <w:rPr>
          <w:rFonts w:ascii="Arial" w:hAnsi="Arial" w:cs="Arial"/>
        </w:rPr>
        <w:t xml:space="preserve">Bankovní spojení: </w:t>
      </w:r>
      <w:r>
        <w:rPr>
          <w:rFonts w:ascii="Arial" w:hAnsi="Arial" w:cs="Arial"/>
        </w:rPr>
        <w:tab/>
      </w:r>
      <w:r>
        <w:rPr>
          <w:rFonts w:ascii="Arial" w:hAnsi="Arial" w:cs="Arial"/>
        </w:rPr>
        <w:tab/>
      </w:r>
      <w:r w:rsidR="00B31A9D">
        <w:rPr>
          <w:rFonts w:ascii="Arial" w:hAnsi="Arial" w:cs="Arial"/>
        </w:rPr>
        <w:t xml:space="preserve">GE Money </w:t>
      </w:r>
      <w:r w:rsidR="00B31A9D" w:rsidRPr="00B31A9D">
        <w:rPr>
          <w:rFonts w:ascii="Arial" w:hAnsi="Arial" w:cs="Arial"/>
        </w:rPr>
        <w:t>bank</w:t>
      </w:r>
      <w:r w:rsidRPr="00B31A9D">
        <w:rPr>
          <w:rFonts w:ascii="Arial" w:hAnsi="Arial" w:cs="Arial"/>
        </w:rPr>
        <w:t>, a. s.</w:t>
      </w:r>
      <w:r>
        <w:rPr>
          <w:rFonts w:ascii="Arial" w:hAnsi="Arial" w:cs="Arial"/>
        </w:rPr>
        <w:t xml:space="preserve"> </w:t>
      </w:r>
    </w:p>
    <w:p w:rsidR="00606B41" w:rsidRDefault="00606B41" w:rsidP="00606B41">
      <w:pPr>
        <w:jc w:val="both"/>
        <w:rPr>
          <w:rFonts w:ascii="Arial" w:hAnsi="Arial" w:cs="Arial"/>
        </w:rPr>
      </w:pPr>
      <w:r>
        <w:rPr>
          <w:rFonts w:ascii="Arial" w:hAnsi="Arial" w:cs="Arial"/>
        </w:rPr>
        <w:t xml:space="preserve">Č. účtu:  </w:t>
      </w:r>
      <w:r>
        <w:rPr>
          <w:rFonts w:ascii="Arial" w:hAnsi="Arial" w:cs="Arial"/>
        </w:rPr>
        <w:tab/>
      </w:r>
      <w:r>
        <w:rPr>
          <w:rFonts w:ascii="Arial" w:hAnsi="Arial" w:cs="Arial"/>
        </w:rPr>
        <w:tab/>
      </w:r>
      <w:r>
        <w:rPr>
          <w:rFonts w:ascii="Arial" w:hAnsi="Arial" w:cs="Arial"/>
        </w:rPr>
        <w:tab/>
      </w:r>
      <w:r w:rsidR="00B31A9D" w:rsidRPr="00B31A9D">
        <w:rPr>
          <w:rFonts w:ascii="Arial" w:hAnsi="Arial" w:cs="Arial"/>
        </w:rPr>
        <w:t>35-521110379/0600</w:t>
      </w:r>
    </w:p>
    <w:p w:rsidR="00606B41" w:rsidRDefault="00606B41" w:rsidP="00606B41">
      <w:pPr>
        <w:jc w:val="both"/>
        <w:rPr>
          <w:rFonts w:ascii="Arial" w:hAnsi="Arial" w:cs="Arial"/>
        </w:rPr>
      </w:pPr>
      <w:r>
        <w:rPr>
          <w:rFonts w:ascii="Arial" w:hAnsi="Arial" w:cs="Arial"/>
        </w:rPr>
        <w:t>(dále jen „kupující“) na straně jedné</w:t>
      </w:r>
    </w:p>
    <w:p w:rsidR="00606B41" w:rsidRDefault="00606B41" w:rsidP="00606B41">
      <w:pPr>
        <w:jc w:val="both"/>
        <w:rPr>
          <w:rFonts w:ascii="Arial" w:hAnsi="Arial" w:cs="Arial"/>
        </w:rPr>
      </w:pPr>
    </w:p>
    <w:p w:rsidR="00606B41" w:rsidRDefault="00606B41" w:rsidP="00606B41">
      <w:pPr>
        <w:rPr>
          <w:rFonts w:ascii="Arial" w:hAnsi="Arial" w:cs="Arial"/>
        </w:rPr>
      </w:pPr>
      <w:r>
        <w:rPr>
          <w:rFonts w:ascii="Arial" w:hAnsi="Arial" w:cs="Arial"/>
        </w:rPr>
        <w:t>a</w:t>
      </w: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Style w:val="tsubjname"/>
          <w:rFonts w:ascii="Arial" w:hAnsi="Arial" w:cs="Arial"/>
        </w:rPr>
      </w:pPr>
      <w:r w:rsidRPr="00606B41">
        <w:rPr>
          <w:rFonts w:ascii="Arial" w:hAnsi="Arial" w:cs="Arial"/>
        </w:rPr>
        <w:t>Prodávající:</w:t>
      </w:r>
      <w:r w:rsidRPr="00606B41">
        <w:rPr>
          <w:rFonts w:ascii="Arial" w:hAnsi="Arial" w:cs="Arial"/>
        </w:rPr>
        <w:tab/>
      </w:r>
      <w:r w:rsidRPr="00606B41">
        <w:rPr>
          <w:rFonts w:ascii="Arial" w:hAnsi="Arial" w:cs="Arial"/>
        </w:rPr>
        <w:tab/>
      </w:r>
      <w:r w:rsidRPr="00606B41">
        <w:rPr>
          <w:rFonts w:ascii="Arial" w:hAnsi="Arial" w:cs="Arial"/>
        </w:rPr>
        <w:tab/>
      </w:r>
      <w:r w:rsidR="002E66C2">
        <w:rPr>
          <w:rFonts w:ascii="Arial" w:hAnsi="Arial" w:cs="Arial"/>
        </w:rPr>
        <w:t>………………………….</w:t>
      </w:r>
    </w:p>
    <w:p w:rsidR="00606B41" w:rsidRDefault="00606B41" w:rsidP="00606B41">
      <w:pPr>
        <w:jc w:val="both"/>
        <w:rPr>
          <w:rFonts w:ascii="Arial" w:hAnsi="Arial" w:cs="Arial"/>
        </w:rPr>
      </w:pPr>
      <w:r w:rsidRPr="00606B41">
        <w:rPr>
          <w:rFonts w:ascii="Arial" w:hAnsi="Arial" w:cs="Arial"/>
        </w:rPr>
        <w:t>Sídlo/místo podnikání:</w:t>
      </w:r>
      <w:r w:rsidRPr="00606B41">
        <w:rPr>
          <w:rFonts w:ascii="Arial" w:hAnsi="Arial" w:cs="Arial"/>
        </w:rPr>
        <w:tab/>
      </w:r>
      <w:r w:rsidRPr="00606B41">
        <w:rPr>
          <w:rFonts w:ascii="Arial" w:hAnsi="Arial" w:cs="Arial"/>
        </w:rPr>
        <w:tab/>
      </w:r>
      <w:r w:rsidR="002E66C2">
        <w:rPr>
          <w:rFonts w:ascii="Arial" w:hAnsi="Arial" w:cs="Arial"/>
        </w:rPr>
        <w:t>………………………….</w:t>
      </w:r>
    </w:p>
    <w:p w:rsidR="00606B41" w:rsidRDefault="00606B41" w:rsidP="002E66C2">
      <w:pPr>
        <w:jc w:val="both"/>
        <w:rPr>
          <w:rFonts w:ascii="Arial" w:hAnsi="Arial" w:cs="Arial"/>
        </w:rPr>
      </w:pPr>
      <w:r w:rsidRPr="00606B41">
        <w:rPr>
          <w:rFonts w:ascii="Arial" w:hAnsi="Arial" w:cs="Arial"/>
        </w:rPr>
        <w:t>Statutární zástupce:</w:t>
      </w:r>
      <w:r w:rsidRPr="00606B41">
        <w:rPr>
          <w:rFonts w:ascii="Arial" w:hAnsi="Arial" w:cs="Arial"/>
        </w:rPr>
        <w:tab/>
      </w:r>
      <w:r w:rsidRPr="00606B41">
        <w:rPr>
          <w:rFonts w:ascii="Arial" w:hAnsi="Arial" w:cs="Arial"/>
        </w:rPr>
        <w:tab/>
      </w:r>
      <w:r w:rsidR="002E66C2">
        <w:rPr>
          <w:rFonts w:ascii="Arial" w:hAnsi="Arial" w:cs="Arial"/>
        </w:rPr>
        <w:t>………………………….</w:t>
      </w:r>
    </w:p>
    <w:p w:rsidR="00606B41" w:rsidRDefault="00606B41" w:rsidP="00606B41">
      <w:pPr>
        <w:jc w:val="both"/>
        <w:rPr>
          <w:rFonts w:ascii="Arial" w:hAnsi="Arial" w:cs="Arial"/>
        </w:rPr>
      </w:pPr>
      <w:r w:rsidRPr="00606B41">
        <w:rPr>
          <w:rFonts w:ascii="Arial" w:hAnsi="Arial" w:cs="Arial"/>
        </w:rPr>
        <w:t>IČ:</w:t>
      </w:r>
      <w:r w:rsidRPr="00606B41">
        <w:rPr>
          <w:rFonts w:ascii="Arial" w:hAnsi="Arial" w:cs="Arial"/>
        </w:rPr>
        <w:tab/>
      </w:r>
      <w:r w:rsidRPr="00606B41">
        <w:rPr>
          <w:rFonts w:ascii="Arial" w:hAnsi="Arial" w:cs="Arial"/>
        </w:rPr>
        <w:tab/>
      </w:r>
      <w:r w:rsidRPr="00606B41">
        <w:rPr>
          <w:rFonts w:ascii="Arial" w:hAnsi="Arial" w:cs="Arial"/>
        </w:rPr>
        <w:tab/>
      </w:r>
      <w:r w:rsidRPr="00606B41">
        <w:rPr>
          <w:rFonts w:ascii="Arial" w:hAnsi="Arial" w:cs="Arial"/>
        </w:rPr>
        <w:tab/>
      </w:r>
      <w:r w:rsidR="002E66C2">
        <w:rPr>
          <w:rFonts w:ascii="Arial" w:hAnsi="Arial" w:cs="Arial"/>
        </w:rPr>
        <w:t>………………………….</w:t>
      </w:r>
    </w:p>
    <w:p w:rsidR="00606B41" w:rsidRDefault="00606B41" w:rsidP="00606B41">
      <w:pPr>
        <w:jc w:val="both"/>
        <w:rPr>
          <w:rFonts w:ascii="Arial" w:hAnsi="Arial" w:cs="Arial"/>
        </w:rPr>
      </w:pPr>
      <w:r w:rsidRPr="00606B41">
        <w:rPr>
          <w:rFonts w:ascii="Arial" w:hAnsi="Arial" w:cs="Arial"/>
        </w:rPr>
        <w:t>DIČ:</w:t>
      </w:r>
      <w:r w:rsidRPr="00606B41">
        <w:rPr>
          <w:rFonts w:ascii="Arial" w:hAnsi="Arial" w:cs="Arial"/>
        </w:rPr>
        <w:tab/>
      </w:r>
      <w:r w:rsidRPr="00606B41">
        <w:rPr>
          <w:rFonts w:ascii="Arial" w:hAnsi="Arial" w:cs="Arial"/>
        </w:rPr>
        <w:tab/>
      </w:r>
      <w:r w:rsidRPr="00606B41">
        <w:rPr>
          <w:rFonts w:ascii="Arial" w:hAnsi="Arial" w:cs="Arial"/>
        </w:rPr>
        <w:tab/>
      </w:r>
      <w:r w:rsidRPr="00606B41">
        <w:rPr>
          <w:rFonts w:ascii="Arial" w:hAnsi="Arial" w:cs="Arial"/>
        </w:rPr>
        <w:tab/>
      </w:r>
      <w:r w:rsidR="002E66C2">
        <w:rPr>
          <w:rFonts w:ascii="Arial" w:hAnsi="Arial" w:cs="Arial"/>
        </w:rPr>
        <w:t>………………………….</w:t>
      </w:r>
    </w:p>
    <w:p w:rsidR="00606B41" w:rsidRPr="00B003EF" w:rsidRDefault="00606B41" w:rsidP="00606B41">
      <w:pPr>
        <w:jc w:val="both"/>
        <w:rPr>
          <w:rFonts w:ascii="Arial" w:hAnsi="Arial" w:cs="Arial"/>
        </w:rPr>
      </w:pPr>
      <w:r w:rsidRPr="00B003EF">
        <w:rPr>
          <w:rFonts w:ascii="Arial" w:hAnsi="Arial" w:cs="Arial"/>
        </w:rPr>
        <w:t>Bankovní spojení:</w:t>
      </w:r>
      <w:r w:rsidRPr="00B003EF">
        <w:rPr>
          <w:rFonts w:ascii="Arial" w:hAnsi="Arial" w:cs="Arial"/>
        </w:rPr>
        <w:tab/>
      </w:r>
      <w:r w:rsidRPr="00B003EF">
        <w:rPr>
          <w:rFonts w:ascii="Arial" w:hAnsi="Arial" w:cs="Arial"/>
        </w:rPr>
        <w:tab/>
      </w:r>
      <w:r w:rsidR="002E66C2">
        <w:rPr>
          <w:rFonts w:ascii="Arial" w:hAnsi="Arial" w:cs="Arial"/>
        </w:rPr>
        <w:t>………………………….</w:t>
      </w:r>
    </w:p>
    <w:p w:rsidR="00606B41" w:rsidRPr="00606B41" w:rsidRDefault="00606B41" w:rsidP="00606B41">
      <w:pPr>
        <w:jc w:val="both"/>
        <w:rPr>
          <w:rFonts w:ascii="Arial" w:hAnsi="Arial" w:cs="Arial"/>
        </w:rPr>
      </w:pPr>
      <w:r w:rsidRPr="00B003EF">
        <w:rPr>
          <w:rFonts w:ascii="Arial" w:hAnsi="Arial" w:cs="Arial"/>
        </w:rPr>
        <w:t>Číslo účtu:</w:t>
      </w:r>
      <w:r w:rsidRPr="00B003EF">
        <w:rPr>
          <w:rFonts w:ascii="Arial" w:hAnsi="Arial" w:cs="Arial"/>
        </w:rPr>
        <w:tab/>
      </w:r>
      <w:r w:rsidRPr="00B003EF">
        <w:rPr>
          <w:rFonts w:ascii="Arial" w:hAnsi="Arial" w:cs="Arial"/>
        </w:rPr>
        <w:tab/>
      </w:r>
      <w:r w:rsidRPr="00B003EF">
        <w:rPr>
          <w:rFonts w:ascii="Arial" w:hAnsi="Arial" w:cs="Arial"/>
        </w:rPr>
        <w:tab/>
      </w:r>
      <w:r w:rsidR="002E66C2">
        <w:rPr>
          <w:rFonts w:ascii="Arial" w:hAnsi="Arial" w:cs="Arial"/>
        </w:rPr>
        <w:t>………………………….</w:t>
      </w:r>
    </w:p>
    <w:p w:rsidR="00606B41" w:rsidRPr="00606B41" w:rsidRDefault="00606B41" w:rsidP="00606B41">
      <w:pPr>
        <w:jc w:val="both"/>
        <w:rPr>
          <w:rFonts w:ascii="Arial" w:hAnsi="Arial" w:cs="Arial"/>
        </w:rPr>
      </w:pPr>
      <w:r w:rsidRPr="00606B41">
        <w:rPr>
          <w:rFonts w:ascii="Arial" w:hAnsi="Arial" w:cs="Arial"/>
        </w:rPr>
        <w:t xml:space="preserve">Zapsaný u </w:t>
      </w:r>
      <w:r w:rsidR="002E66C2">
        <w:rPr>
          <w:rFonts w:ascii="Arial" w:hAnsi="Arial" w:cs="Arial"/>
        </w:rPr>
        <w:t>……………</w:t>
      </w:r>
      <w:r w:rsidRPr="00606B41">
        <w:rPr>
          <w:rFonts w:ascii="Arial" w:hAnsi="Arial" w:cs="Arial"/>
        </w:rPr>
        <w:t xml:space="preserve"> soudu  v </w:t>
      </w:r>
      <w:r w:rsidR="002E66C2">
        <w:rPr>
          <w:rFonts w:ascii="Arial" w:hAnsi="Arial" w:cs="Arial"/>
        </w:rPr>
        <w:t>………………</w:t>
      </w:r>
      <w:r w:rsidRPr="00606B41">
        <w:rPr>
          <w:rFonts w:ascii="Arial" w:hAnsi="Arial" w:cs="Arial"/>
        </w:rPr>
        <w:t xml:space="preserve">, sp. zn. </w:t>
      </w:r>
      <w:r w:rsidR="002E66C2">
        <w:rPr>
          <w:rFonts w:ascii="Arial" w:hAnsi="Arial" w:cs="Arial"/>
        </w:rPr>
        <w:t>…………….</w:t>
      </w:r>
      <w:r w:rsidRPr="00606B41">
        <w:rPr>
          <w:rFonts w:ascii="Arial" w:hAnsi="Arial" w:cs="Arial"/>
        </w:rPr>
        <w:tab/>
      </w:r>
      <w:r w:rsidRPr="00606B41">
        <w:rPr>
          <w:rFonts w:ascii="Arial" w:hAnsi="Arial" w:cs="Arial"/>
        </w:rPr>
        <w:tab/>
      </w:r>
      <w:r w:rsidRPr="00606B41">
        <w:rPr>
          <w:rFonts w:ascii="Arial" w:hAnsi="Arial" w:cs="Arial"/>
        </w:rPr>
        <w:tab/>
        <w:t xml:space="preserve">      </w:t>
      </w:r>
    </w:p>
    <w:p w:rsidR="00606B41" w:rsidRDefault="00606B41" w:rsidP="00606B41">
      <w:pPr>
        <w:jc w:val="both"/>
        <w:rPr>
          <w:rFonts w:ascii="Arial" w:hAnsi="Arial" w:cs="Arial"/>
        </w:rPr>
      </w:pPr>
      <w:r>
        <w:rPr>
          <w:rFonts w:ascii="Arial" w:hAnsi="Arial" w:cs="Arial"/>
        </w:rPr>
        <w:t xml:space="preserve">(dále jen „prodávající“) na straně druhé </w:t>
      </w:r>
    </w:p>
    <w:p w:rsidR="00606B41" w:rsidRDefault="00606B41" w:rsidP="00606B41">
      <w:pPr>
        <w:jc w:val="both"/>
        <w:rPr>
          <w:rFonts w:ascii="Arial" w:hAnsi="Arial" w:cs="Arial"/>
        </w:rPr>
      </w:pPr>
    </w:p>
    <w:p w:rsidR="00606B41" w:rsidRDefault="00606B41" w:rsidP="00606B41">
      <w:pPr>
        <w:jc w:val="both"/>
        <w:rPr>
          <w:rFonts w:ascii="Arial" w:hAnsi="Arial" w:cs="Arial"/>
        </w:rPr>
      </w:pPr>
      <w:r>
        <w:rPr>
          <w:rFonts w:ascii="Arial" w:hAnsi="Arial" w:cs="Arial"/>
        </w:rPr>
        <w:t>s použitím § 2079 a následujících zákona č. 89/2012 Sb., občanský zákoník uzavírají tuto</w:t>
      </w:r>
    </w:p>
    <w:p w:rsidR="00606B41" w:rsidRDefault="00606B41" w:rsidP="00606B41">
      <w:pPr>
        <w:jc w:val="center"/>
        <w:rPr>
          <w:rFonts w:ascii="Arial" w:hAnsi="Arial" w:cs="Arial"/>
          <w:b/>
        </w:rPr>
      </w:pPr>
    </w:p>
    <w:p w:rsidR="00606B41" w:rsidRDefault="00606B41" w:rsidP="00606B41">
      <w:pPr>
        <w:jc w:val="center"/>
        <w:rPr>
          <w:rFonts w:ascii="Arial" w:hAnsi="Arial" w:cs="Arial"/>
          <w:b/>
        </w:rPr>
      </w:pPr>
      <w:r>
        <w:rPr>
          <w:rFonts w:ascii="Arial" w:hAnsi="Arial" w:cs="Arial"/>
          <w:b/>
        </w:rPr>
        <w:t>kupní smlouvu</w:t>
      </w:r>
    </w:p>
    <w:p w:rsidR="00606B41" w:rsidRDefault="00606B41" w:rsidP="00606B41">
      <w:pPr>
        <w:jc w:val="center"/>
        <w:rPr>
          <w:rFonts w:ascii="Arial" w:hAnsi="Arial" w:cs="Arial"/>
        </w:rPr>
      </w:pPr>
      <w:r>
        <w:rPr>
          <w:rFonts w:ascii="Arial" w:hAnsi="Arial" w:cs="Arial"/>
        </w:rPr>
        <w:t>(dále jen „smlouva“).</w:t>
      </w:r>
    </w:p>
    <w:p w:rsidR="00606B41" w:rsidRDefault="00606B41" w:rsidP="00606B41">
      <w:pPr>
        <w:tabs>
          <w:tab w:val="left" w:pos="3750"/>
        </w:tabs>
        <w:rPr>
          <w:rFonts w:ascii="Arial" w:hAnsi="Arial" w:cs="Arial"/>
        </w:rPr>
      </w:pPr>
    </w:p>
    <w:p w:rsidR="00606B41" w:rsidRDefault="00606B41" w:rsidP="00606B41">
      <w:pPr>
        <w:widowControl/>
        <w:numPr>
          <w:ilvl w:val="0"/>
          <w:numId w:val="1"/>
        </w:numPr>
        <w:autoSpaceDE/>
        <w:adjustRightInd/>
        <w:jc w:val="center"/>
        <w:rPr>
          <w:rFonts w:ascii="Arial" w:hAnsi="Arial" w:cs="Arial"/>
          <w:b/>
        </w:rPr>
      </w:pPr>
      <w:r>
        <w:rPr>
          <w:rFonts w:ascii="Arial" w:hAnsi="Arial" w:cs="Arial"/>
          <w:b/>
        </w:rPr>
        <w:t>Účel smlouvy</w:t>
      </w:r>
    </w:p>
    <w:p w:rsidR="00606B41" w:rsidRDefault="00606B41" w:rsidP="00606B41">
      <w:pPr>
        <w:jc w:val="both"/>
        <w:rPr>
          <w:rFonts w:ascii="Arial" w:hAnsi="Arial" w:cs="Arial"/>
        </w:rPr>
      </w:pPr>
      <w:r>
        <w:rPr>
          <w:rFonts w:ascii="Arial" w:hAnsi="Arial" w:cs="Arial"/>
        </w:rPr>
        <w:t>Účelem této smlouvy je dodání ko</w:t>
      </w:r>
      <w:r w:rsidR="002E66C2">
        <w:rPr>
          <w:rFonts w:ascii="Arial" w:hAnsi="Arial" w:cs="Arial"/>
        </w:rPr>
        <w:t xml:space="preserve">munálního vozidla </w:t>
      </w:r>
      <w:r w:rsidR="00C64CB3">
        <w:rPr>
          <w:rFonts w:ascii="Arial" w:hAnsi="Arial" w:cs="Arial"/>
        </w:rPr>
        <w:t>pro letní a zimní údržbu vozovek a přilehlých ploch</w:t>
      </w:r>
      <w:r>
        <w:rPr>
          <w:rFonts w:ascii="Arial" w:hAnsi="Arial" w:cs="Arial"/>
        </w:rPr>
        <w:t>.</w:t>
      </w:r>
    </w:p>
    <w:p w:rsidR="00606B41" w:rsidRDefault="00606B41" w:rsidP="00606B41">
      <w:pPr>
        <w:ind w:left="426" w:hanging="426"/>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widowControl/>
        <w:numPr>
          <w:ilvl w:val="0"/>
          <w:numId w:val="1"/>
        </w:numPr>
        <w:autoSpaceDE/>
        <w:adjustRightInd/>
        <w:jc w:val="center"/>
        <w:rPr>
          <w:rFonts w:ascii="Arial" w:hAnsi="Arial" w:cs="Arial"/>
          <w:b/>
        </w:rPr>
      </w:pPr>
      <w:r>
        <w:rPr>
          <w:rFonts w:ascii="Arial" w:hAnsi="Arial" w:cs="Arial"/>
          <w:b/>
        </w:rPr>
        <w:t>Předmět smlouvy</w:t>
      </w:r>
    </w:p>
    <w:p w:rsidR="00606B41" w:rsidRDefault="00606B41" w:rsidP="00606B41">
      <w:pPr>
        <w:jc w:val="both"/>
        <w:rPr>
          <w:rFonts w:ascii="Arial" w:hAnsi="Arial" w:cs="Arial"/>
        </w:rPr>
      </w:pPr>
      <w:r>
        <w:rPr>
          <w:rFonts w:ascii="Arial" w:hAnsi="Arial" w:cs="Arial"/>
        </w:rPr>
        <w:t>Předmětem smlouvy je závazek prodávajícího dodat kupujícímu nov</w:t>
      </w:r>
      <w:r w:rsidR="00C64CB3">
        <w:rPr>
          <w:rFonts w:ascii="Arial" w:hAnsi="Arial" w:cs="Arial"/>
        </w:rPr>
        <w:t>é</w:t>
      </w:r>
      <w:r>
        <w:rPr>
          <w:rFonts w:ascii="Arial" w:hAnsi="Arial" w:cs="Arial"/>
        </w:rPr>
        <w:t xml:space="preserve"> </w:t>
      </w:r>
      <w:r w:rsidR="00C64CB3">
        <w:rPr>
          <w:rFonts w:ascii="Arial" w:hAnsi="Arial" w:cs="Arial"/>
        </w:rPr>
        <w:t>komunální vozidlo pro letní a zimní údržbu vozovek a přilehlých ploch</w:t>
      </w:r>
      <w:r>
        <w:rPr>
          <w:rFonts w:ascii="Arial" w:hAnsi="Arial" w:cs="Arial"/>
        </w:rPr>
        <w:t xml:space="preserve"> uvedené v nabídce prodávajícího učiněné v rámci zadávácího řízení na výběr dodavatele předmětu prodeje, která je nedílnou součástí této smlouvy (dále jen „zboží“). Součástí dodávky je i předání dokumentace a dokladů, které se ke zboží vztahují.</w:t>
      </w:r>
    </w:p>
    <w:p w:rsidR="00606B41" w:rsidRDefault="00606B41" w:rsidP="00606B41">
      <w:pPr>
        <w:ind w:left="540" w:hanging="540"/>
        <w:jc w:val="both"/>
        <w:rPr>
          <w:rFonts w:ascii="Arial" w:hAnsi="Arial" w:cs="Arial"/>
        </w:rPr>
      </w:pPr>
    </w:p>
    <w:p w:rsidR="00606B41" w:rsidRDefault="00606B41" w:rsidP="00606B41">
      <w:pPr>
        <w:widowControl/>
        <w:numPr>
          <w:ilvl w:val="0"/>
          <w:numId w:val="1"/>
        </w:numPr>
        <w:autoSpaceDE/>
        <w:adjustRightInd/>
        <w:jc w:val="center"/>
        <w:rPr>
          <w:rFonts w:ascii="Arial" w:hAnsi="Arial" w:cs="Arial"/>
          <w:b/>
        </w:rPr>
      </w:pPr>
      <w:r>
        <w:rPr>
          <w:rFonts w:ascii="Arial" w:hAnsi="Arial" w:cs="Arial"/>
          <w:b/>
        </w:rPr>
        <w:t>Cena zboží</w:t>
      </w:r>
    </w:p>
    <w:p w:rsidR="00606B41" w:rsidRDefault="00606B41" w:rsidP="00606B41">
      <w:pPr>
        <w:jc w:val="both"/>
        <w:rPr>
          <w:rFonts w:ascii="Arial" w:hAnsi="Arial" w:cs="Arial"/>
        </w:rPr>
      </w:pPr>
      <w:r>
        <w:rPr>
          <w:rFonts w:ascii="Arial" w:hAnsi="Arial" w:cs="Arial"/>
        </w:rPr>
        <w:t>3.1. Smluvní strany se ve smyslu zákona č. 526/1990 Sb., o cenách, ve znění pozdějších předpisů, dohodly na ceně dodaného zboží včetně DPH, v provedení podle specifikace dle přílohy č. 1 ve výši:</w:t>
      </w:r>
    </w:p>
    <w:p w:rsidR="00606B41" w:rsidRDefault="00606B41" w:rsidP="00606B41">
      <w:pPr>
        <w:jc w:val="both"/>
        <w:rPr>
          <w:rFonts w:ascii="Arial" w:hAnsi="Arial" w:cs="Arial"/>
          <w:b/>
        </w:rPr>
      </w:pPr>
    </w:p>
    <w:p w:rsidR="00606B41" w:rsidRDefault="00606B41" w:rsidP="00606B41">
      <w:pPr>
        <w:ind w:firstLine="708"/>
        <w:jc w:val="both"/>
        <w:rPr>
          <w:rFonts w:ascii="Arial" w:hAnsi="Arial" w:cs="Arial"/>
          <w:b/>
        </w:rPr>
      </w:pPr>
      <w:r>
        <w:rPr>
          <w:rFonts w:ascii="Arial" w:hAnsi="Arial" w:cs="Arial"/>
          <w:b/>
        </w:rPr>
        <w:t>Celková kupní cena:</w:t>
      </w:r>
    </w:p>
    <w:p w:rsidR="00606B41" w:rsidRDefault="00606B41" w:rsidP="00606B41">
      <w:pPr>
        <w:jc w:val="both"/>
        <w:rPr>
          <w:rFonts w:ascii="Arial" w:hAnsi="Arial" w:cs="Arial"/>
          <w:b/>
        </w:rPr>
      </w:pPr>
    </w:p>
    <w:p w:rsidR="00606B41" w:rsidRDefault="00606B41" w:rsidP="00606B41">
      <w:pPr>
        <w:ind w:firstLine="708"/>
        <w:rPr>
          <w:rFonts w:ascii="Arial" w:hAnsi="Arial" w:cs="Arial"/>
          <w:b/>
        </w:rPr>
      </w:pPr>
      <w:r>
        <w:rPr>
          <w:rFonts w:ascii="Arial" w:hAnsi="Arial" w:cs="Arial"/>
          <w:b/>
        </w:rPr>
        <w:t xml:space="preserve">bez DPH je: </w:t>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r w:rsidR="00C64CB3">
        <w:rPr>
          <w:rFonts w:ascii="Arial" w:hAnsi="Arial" w:cs="Arial"/>
          <w:b/>
        </w:rPr>
        <w:t>………………………</w:t>
      </w:r>
      <w:r>
        <w:rPr>
          <w:rFonts w:ascii="Arial" w:hAnsi="Arial" w:cs="Arial"/>
          <w:b/>
        </w:rPr>
        <w:t xml:space="preserve"> Kč</w:t>
      </w:r>
    </w:p>
    <w:p w:rsidR="00606B41" w:rsidRDefault="00606B41" w:rsidP="00606B41">
      <w:pPr>
        <w:ind w:firstLine="708"/>
        <w:jc w:val="both"/>
        <w:rPr>
          <w:rFonts w:ascii="Arial" w:hAnsi="Arial" w:cs="Arial"/>
        </w:rPr>
      </w:pPr>
      <w:r>
        <w:rPr>
          <w:rFonts w:ascii="Arial" w:hAnsi="Arial" w:cs="Arial"/>
        </w:rPr>
        <w:t xml:space="preserve">slovy: </w:t>
      </w:r>
    </w:p>
    <w:p w:rsidR="00606B41" w:rsidRDefault="00606B41" w:rsidP="00606B41">
      <w:pPr>
        <w:ind w:firstLine="708"/>
        <w:jc w:val="both"/>
        <w:rPr>
          <w:rFonts w:ascii="Arial" w:hAnsi="Arial" w:cs="Arial"/>
        </w:rPr>
      </w:pPr>
    </w:p>
    <w:p w:rsidR="00606B41" w:rsidRDefault="00606B41" w:rsidP="00606B41">
      <w:pPr>
        <w:rPr>
          <w:rFonts w:ascii="Arial" w:hAnsi="Arial" w:cs="Arial"/>
          <w:b/>
        </w:rPr>
      </w:pPr>
      <w:r>
        <w:rPr>
          <w:rFonts w:ascii="Arial" w:hAnsi="Arial" w:cs="Arial"/>
          <w:b/>
        </w:rPr>
        <w:t xml:space="preserve">   </w:t>
      </w:r>
      <w:r>
        <w:rPr>
          <w:rFonts w:ascii="Arial" w:hAnsi="Arial" w:cs="Arial"/>
          <w:b/>
        </w:rPr>
        <w:tab/>
        <w:t>včetně DPH je:</w:t>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r w:rsidR="00C64CB3">
        <w:rPr>
          <w:rFonts w:ascii="Arial" w:hAnsi="Arial" w:cs="Arial"/>
          <w:b/>
        </w:rPr>
        <w:t>………………………</w:t>
      </w:r>
      <w:r>
        <w:rPr>
          <w:rFonts w:ascii="Arial" w:hAnsi="Arial" w:cs="Arial"/>
          <w:b/>
        </w:rPr>
        <w:t xml:space="preserve"> Kč</w:t>
      </w:r>
    </w:p>
    <w:p w:rsidR="00606B41" w:rsidRDefault="00606B41" w:rsidP="00606B41">
      <w:pPr>
        <w:ind w:firstLine="708"/>
        <w:jc w:val="both"/>
        <w:rPr>
          <w:rFonts w:ascii="Arial" w:hAnsi="Arial" w:cs="Arial"/>
        </w:rPr>
      </w:pPr>
      <w:r>
        <w:rPr>
          <w:rFonts w:ascii="Arial" w:hAnsi="Arial" w:cs="Arial"/>
        </w:rPr>
        <w:t xml:space="preserve">slovy: </w:t>
      </w:r>
      <w:r w:rsidR="00B003EF">
        <w:rPr>
          <w:rFonts w:ascii="Arial" w:hAnsi="Arial" w:cs="Arial"/>
        </w:rPr>
        <w:t>.</w:t>
      </w:r>
    </w:p>
    <w:p w:rsidR="00606B41" w:rsidRDefault="00606B41" w:rsidP="00606B41">
      <w:pPr>
        <w:jc w:val="both"/>
        <w:rPr>
          <w:rFonts w:ascii="Arial" w:hAnsi="Arial" w:cs="Arial"/>
        </w:rPr>
      </w:pPr>
    </w:p>
    <w:p w:rsidR="00606B41" w:rsidRDefault="00606B41" w:rsidP="00606B41">
      <w:pPr>
        <w:widowControl/>
        <w:numPr>
          <w:ilvl w:val="1"/>
          <w:numId w:val="2"/>
        </w:numPr>
        <w:autoSpaceDE/>
        <w:adjustRightInd/>
        <w:ind w:left="0" w:firstLine="0"/>
        <w:jc w:val="both"/>
        <w:rPr>
          <w:rFonts w:ascii="Arial" w:hAnsi="Arial" w:cs="Arial"/>
        </w:rPr>
      </w:pPr>
      <w:r>
        <w:rPr>
          <w:rFonts w:ascii="Arial" w:hAnsi="Arial" w:cs="Arial"/>
        </w:rPr>
        <w:t>Uvedená celková kupní cena zahrnuje veškeré náklady, které prodávajícímu vznikly v souvislosti s plněním dodávky, včetně dopravy zboží do místa plnění a DPH. Jedná se o cenu nejvýše přípustnou, která nemůže být jednostranně zvýšena.</w:t>
      </w:r>
    </w:p>
    <w:p w:rsidR="00606B41" w:rsidRDefault="00606B41" w:rsidP="00606B41">
      <w:pPr>
        <w:jc w:val="both"/>
        <w:rPr>
          <w:rFonts w:ascii="Arial" w:hAnsi="Arial" w:cs="Arial"/>
        </w:rPr>
      </w:pPr>
    </w:p>
    <w:p w:rsidR="00C64CB3" w:rsidRDefault="00C64CB3" w:rsidP="00606B41">
      <w:pPr>
        <w:jc w:val="both"/>
        <w:rPr>
          <w:rFonts w:ascii="Arial" w:hAnsi="Arial" w:cs="Arial"/>
        </w:rPr>
      </w:pPr>
    </w:p>
    <w:p w:rsidR="00C64CB3" w:rsidRDefault="00C64CB3" w:rsidP="00606B41">
      <w:pPr>
        <w:jc w:val="both"/>
        <w:rPr>
          <w:rFonts w:ascii="Arial" w:hAnsi="Arial" w:cs="Arial"/>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lastRenderedPageBreak/>
        <w:t>Doba plnění</w:t>
      </w:r>
    </w:p>
    <w:p w:rsidR="00606B41" w:rsidRDefault="00606B41" w:rsidP="00606B41">
      <w:pPr>
        <w:widowControl/>
        <w:autoSpaceDE/>
        <w:adjustRightInd/>
        <w:jc w:val="both"/>
        <w:rPr>
          <w:rFonts w:ascii="Arial" w:hAnsi="Arial" w:cs="Arial"/>
        </w:rPr>
      </w:pPr>
      <w:r>
        <w:rPr>
          <w:rFonts w:ascii="Arial" w:hAnsi="Arial" w:cs="Arial"/>
        </w:rPr>
        <w:t xml:space="preserve">Prodávající je povinen dodat kupujícímu zboží nejpozději do  </w:t>
      </w:r>
      <w:r w:rsidR="00C64CB3">
        <w:rPr>
          <w:rFonts w:ascii="Arial" w:hAnsi="Arial" w:cs="Arial"/>
        </w:rPr>
        <w:t>pěti</w:t>
      </w:r>
      <w:r>
        <w:rPr>
          <w:rFonts w:ascii="Arial" w:hAnsi="Arial" w:cs="Arial"/>
        </w:rPr>
        <w:t xml:space="preserve"> měsíců od </w:t>
      </w:r>
      <w:r w:rsidR="00C64CB3">
        <w:rPr>
          <w:rFonts w:ascii="Arial" w:hAnsi="Arial" w:cs="Arial"/>
        </w:rPr>
        <w:t>uzavření smlouvy</w:t>
      </w:r>
      <w:r>
        <w:rPr>
          <w:rFonts w:ascii="Arial" w:hAnsi="Arial" w:cs="Arial"/>
        </w:rPr>
        <w:t>.</w:t>
      </w:r>
    </w:p>
    <w:p w:rsidR="00606B41" w:rsidRDefault="00606B41" w:rsidP="00606B41">
      <w:pPr>
        <w:jc w:val="both"/>
        <w:rPr>
          <w:rFonts w:ascii="Arial" w:hAnsi="Arial" w:cs="Arial"/>
        </w:rPr>
      </w:pPr>
    </w:p>
    <w:p w:rsidR="00606B41" w:rsidRDefault="00606B41" w:rsidP="00606B41">
      <w:pPr>
        <w:widowControl/>
        <w:numPr>
          <w:ilvl w:val="0"/>
          <w:numId w:val="3"/>
        </w:numPr>
        <w:tabs>
          <w:tab w:val="num" w:pos="0"/>
        </w:tabs>
        <w:autoSpaceDE/>
        <w:adjustRightInd/>
        <w:ind w:left="0" w:firstLine="0"/>
        <w:jc w:val="center"/>
        <w:rPr>
          <w:rFonts w:ascii="Arial" w:hAnsi="Arial" w:cs="Arial"/>
          <w:b/>
        </w:rPr>
      </w:pPr>
      <w:r>
        <w:rPr>
          <w:rFonts w:ascii="Arial" w:hAnsi="Arial" w:cs="Arial"/>
          <w:b/>
        </w:rPr>
        <w:t>Místo plnění</w:t>
      </w:r>
    </w:p>
    <w:p w:rsidR="00606B41" w:rsidRDefault="00606B41" w:rsidP="00606B41">
      <w:pPr>
        <w:jc w:val="both"/>
        <w:rPr>
          <w:rFonts w:ascii="Arial" w:hAnsi="Arial" w:cs="Arial"/>
        </w:rPr>
      </w:pPr>
      <w:r>
        <w:rPr>
          <w:rFonts w:ascii="Arial" w:hAnsi="Arial" w:cs="Arial"/>
        </w:rPr>
        <w:t>Místem plnění je sídlo kupujícího</w:t>
      </w:r>
      <w:r w:rsidR="00C64CB3">
        <w:rPr>
          <w:rFonts w:ascii="Arial" w:hAnsi="Arial" w:cs="Arial"/>
        </w:rPr>
        <w:t>.</w:t>
      </w:r>
    </w:p>
    <w:p w:rsidR="00606B41" w:rsidRDefault="00606B41" w:rsidP="00606B41">
      <w:pPr>
        <w:jc w:val="both"/>
        <w:rPr>
          <w:rFonts w:ascii="Arial" w:hAnsi="Arial" w:cs="Arial"/>
        </w:rPr>
      </w:pPr>
    </w:p>
    <w:p w:rsidR="00606B41" w:rsidRDefault="00606B41" w:rsidP="00606B41">
      <w:pPr>
        <w:widowControl/>
        <w:numPr>
          <w:ilvl w:val="0"/>
          <w:numId w:val="3"/>
        </w:numPr>
        <w:tabs>
          <w:tab w:val="num" w:pos="0"/>
        </w:tabs>
        <w:autoSpaceDE/>
        <w:adjustRightInd/>
        <w:ind w:left="0" w:firstLine="0"/>
        <w:jc w:val="center"/>
        <w:rPr>
          <w:rFonts w:ascii="Arial" w:hAnsi="Arial" w:cs="Arial"/>
          <w:b/>
        </w:rPr>
      </w:pPr>
      <w:r>
        <w:rPr>
          <w:rFonts w:ascii="Arial" w:hAnsi="Arial" w:cs="Arial"/>
          <w:b/>
        </w:rPr>
        <w:t>Dodací podmínky</w:t>
      </w:r>
    </w:p>
    <w:p w:rsidR="00606B41" w:rsidRDefault="00606B41" w:rsidP="00606B41">
      <w:pPr>
        <w:widowControl/>
        <w:numPr>
          <w:ilvl w:val="1"/>
          <w:numId w:val="3"/>
        </w:numPr>
        <w:tabs>
          <w:tab w:val="num" w:pos="426"/>
        </w:tabs>
        <w:autoSpaceDE/>
        <w:adjustRightInd/>
        <w:jc w:val="both"/>
        <w:rPr>
          <w:rFonts w:ascii="Arial" w:hAnsi="Arial" w:cs="Arial"/>
        </w:rPr>
      </w:pPr>
      <w:r>
        <w:rPr>
          <w:rFonts w:ascii="Arial" w:hAnsi="Arial" w:cs="Arial"/>
        </w:rPr>
        <w:t>Zboží od prodávajícího převezme pověřený zástupce kupujícího.</w:t>
      </w:r>
    </w:p>
    <w:p w:rsidR="00606B41" w:rsidRDefault="00606B41" w:rsidP="00606B41">
      <w:pPr>
        <w:widowControl/>
        <w:autoSpaceDE/>
        <w:adjustRightInd/>
        <w:ind w:left="570"/>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Prodávající je povinen uvědomit kupujícího nejméně tři pracovní dny předem o připravenosti splnit dodávku v místě plnění dle bodu 5. smlouvy. Kupující na základě této výzvy a po vzájemné dohodě stanoví skutečný termín převzetí zboží. Prodávající prohlašuje, že zboží, které dodá, bude  nepoužívané, funkční, a bude odpovídat platným technickým normám a předpisům výrobce jakož i specifikaci uvedené v zadávací dokumentaci.</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Zboží bude dodáno a převzato na základě dodacího listu vyhotoveného prodávajícím ve dvou výtiscích a obsahující údaje o identifikaci dodávky, množství a ceně dodaného zboží, kterou bude prodávající za dodání zboží fakturovat.</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Kupující  převezme zboží splňující podmínky stanovené v čl. 2 smlouvy a potvrdí prodávajícímu dodací list.</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 xml:space="preserve">Zjistí-li kupující, že dodané zboží je vadné nebo nekompletní, odmítne nabídnuté plnění s vytčením vad. O zjištěných vadách musí být namístě pořízen písemný zápis, který podepíší přebírající osoba určená kupujícím a předávající osoba určená dodavatelem. Součástí je i stanovení termínu pro odstranění těchto zjištěných vad. Doba pro poskytnutí plnění dle čl. 4. smlouvy tímto není dotčena. Kupující je oprávněn převzít i zjevně vadné zboží nebo nekompletní zboží. V takovém případě ale převzetí takového vadného nebo nekompletního zboží nezakládá splnění povinnosti prodávajícího dodat zboží dle této smlouvy a na kupujícího ani nepřechází nebezpečí škody na takto dodaném vadném nebo nekompletním zboží. </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Prodávající je povinen při dodání zboží předat kupujícímu doklady nezbytné k převzetí a užívání zboží, jinak není jeho závazek dodat zboží splněn.</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jc w:val="both"/>
        <w:rPr>
          <w:rFonts w:ascii="Arial" w:hAnsi="Arial" w:cs="Arial"/>
        </w:rPr>
      </w:pPr>
      <w:r>
        <w:rPr>
          <w:rFonts w:ascii="Arial" w:hAnsi="Arial" w:cs="Arial"/>
        </w:rPr>
        <w:t>Prodávající zabezpečí povinné garanční prohlídky předepsané výrobcem.</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jc w:val="both"/>
        <w:rPr>
          <w:rFonts w:ascii="Arial" w:hAnsi="Arial" w:cs="Arial"/>
        </w:rPr>
      </w:pPr>
      <w:r>
        <w:rPr>
          <w:rFonts w:ascii="Arial" w:hAnsi="Arial" w:cs="Arial"/>
        </w:rPr>
        <w:t>Prodávající prohlašuje, že zboží je bez právních vad a právních nároků třetích osob.</w:t>
      </w: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Fakturační a platební podmínky</w:t>
      </w: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Prodávající je povinen po vzniku práva fakturovat, které strany sjednávají okamžikem řádného dodání zboží kupujícímu včetně dokladů nezbytných k jeho převzetí, vystavit daňový doklad – fakturu a do 3 pracovních dnů ji odeslat doporučeně kupujícímu nebo odevzdat osobně po převzetí zboží, ve dvojím vyhotovení s rozepsáním jednotlivých položek podle platn</w:t>
      </w:r>
      <w:r w:rsidR="00C64CB3">
        <w:rPr>
          <w:rFonts w:ascii="Arial" w:hAnsi="Arial" w:cs="Arial"/>
        </w:rPr>
        <w:t xml:space="preserve">é </w:t>
      </w:r>
      <w:r>
        <w:rPr>
          <w:rFonts w:ascii="Arial" w:hAnsi="Arial" w:cs="Arial"/>
        </w:rPr>
        <w:t>právní úpravy.</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b/>
          <w:i/>
          <w:color w:val="000000"/>
          <w:sz w:val="20"/>
        </w:rPr>
      </w:pPr>
      <w:r>
        <w:rPr>
          <w:rFonts w:ascii="Arial" w:hAnsi="Arial" w:cs="Arial"/>
          <w:b/>
          <w:i/>
          <w:color w:val="000000"/>
          <w:sz w:val="20"/>
        </w:rPr>
        <w:t>Faktura musí zejména obsahovat:</w:t>
      </w:r>
    </w:p>
    <w:p w:rsidR="00606B41" w:rsidRDefault="00606B41" w:rsidP="00606B4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pořadové číslo dokladu</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název a sídlo organizace, obchodní název a adresu, IČ, DIČ</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DIČ plátce</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předmět dodávky a den jejího plnění</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den odeslání faktury a datum její splatnosti</w:t>
      </w:r>
    </w:p>
    <w:p w:rsidR="00606B41" w:rsidRDefault="00606B41" w:rsidP="00606B4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označení banky a číslo účtu, na který má být splacena</w:t>
      </w:r>
    </w:p>
    <w:p w:rsidR="00606B41" w:rsidRPr="00C64CB3" w:rsidRDefault="00606B41" w:rsidP="00C64CB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570" w:right="686"/>
        <w:jc w:val="both"/>
        <w:rPr>
          <w:rFonts w:ascii="Arial" w:hAnsi="Arial" w:cs="Arial"/>
          <w:color w:val="000000"/>
          <w:sz w:val="20"/>
        </w:rPr>
      </w:pPr>
      <w:r>
        <w:rPr>
          <w:rFonts w:ascii="Arial" w:hAnsi="Arial" w:cs="Arial"/>
          <w:color w:val="000000"/>
          <w:sz w:val="20"/>
        </w:rPr>
        <w:t>celkovou fakturovanou částku s vyznačením DPH</w:t>
      </w:r>
    </w:p>
    <w:p w:rsidR="00606B41" w:rsidRDefault="00606B41" w:rsidP="00606B41">
      <w:pPr>
        <w:widowControl/>
        <w:autoSpaceDE/>
        <w:adjustRightInd/>
        <w:ind w:left="570"/>
        <w:jc w:val="both"/>
        <w:rPr>
          <w:rFonts w:ascii="Arial" w:hAnsi="Arial" w:cs="Arial"/>
        </w:rPr>
      </w:pPr>
      <w:r>
        <w:rPr>
          <w:rFonts w:ascii="Arial" w:hAnsi="Arial" w:cs="Arial"/>
          <w:color w:val="000000"/>
        </w:rPr>
        <w:t>Bez kterékoliv náležitosti je faktura neplatná</w:t>
      </w:r>
      <w:r>
        <w:rPr>
          <w:rFonts w:ascii="Arial" w:hAnsi="Arial" w:cs="Arial"/>
        </w:rPr>
        <w:t>.</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jc w:val="both"/>
        <w:rPr>
          <w:rFonts w:ascii="Arial" w:hAnsi="Arial" w:cs="Arial"/>
        </w:rPr>
      </w:pPr>
      <w:r>
        <w:rPr>
          <w:rFonts w:ascii="Arial" w:hAnsi="Arial" w:cs="Arial"/>
        </w:rPr>
        <w:t>K faktuře musí být připojen dodací list potvrzený kupujícím.</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 xml:space="preserve">Kupující je povinen uhradit fakturovanou částku u peněžního ústavu prodávajícího. Splatnost faktury bude 30 dní od data prokazatelného doručení kupujícímu. Dnem úhrady daňového dokladu je považován den odepsání částky z účtu kupujícího a její směrování na účet prodávajícího. Kupující je povinen kupní cenu uhradit prodávajícímu do termínu splatnosti kupní ceny dle údajů, obsažených ve faktuře vystavené k  vyúčtování kupní ceny prodávajícím kupujícímu v souladu s touto smlouvou. </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jc w:val="both"/>
        <w:rPr>
          <w:rFonts w:ascii="Arial" w:hAnsi="Arial" w:cs="Arial"/>
        </w:rPr>
      </w:pPr>
      <w:r>
        <w:rPr>
          <w:rFonts w:ascii="Arial" w:hAnsi="Arial" w:cs="Arial"/>
        </w:rPr>
        <w:t>Kupující nebude poskytovat prodávajícímu žádné zálohy.</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Faktura bude prodávajícím zaslána kupujícímu na v rubrice smlouvy uvedenou adresu nebo předána osobně po převzetí zboží kupujícím.</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Kupující je oprávněn fakturu vrátit před uplynutím lhůty její splatnosti, neobsahuje-li některý údaj uvedený ve smlouvě nebo má jiné závady v obsahu. Ve vrácené faktuře kupující musí označit důvod jejího vrácení a v případě oprávněného vrácení prodávající vystaví novou fakturu. Oprávněným vrácením faktury přestává běžet původní lhůta splatnosti a běží znovu ode dne doručení nové faktury kupujícímu. Prodávající je povinen novou fakturu doručit kupujícímu do 10 dnů ode dne doručení oprávněně vrácené faktury prodávajícímu.</w:t>
      </w:r>
    </w:p>
    <w:p w:rsidR="00606B41" w:rsidRDefault="00606B41" w:rsidP="00606B41">
      <w:pPr>
        <w:pStyle w:val="Odstavecseseznamem"/>
        <w:rPr>
          <w:rFonts w:ascii="Arial" w:hAnsi="Arial" w:cs="Arial"/>
        </w:rPr>
      </w:pPr>
    </w:p>
    <w:p w:rsidR="00606B41" w:rsidRDefault="00606B41" w:rsidP="00606B41">
      <w:pPr>
        <w:pStyle w:val="ZkladntextIMP"/>
        <w:widowControl/>
        <w:numPr>
          <w:ilvl w:val="1"/>
          <w:numId w:val="3"/>
        </w:numPr>
        <w:tabs>
          <w:tab w:val="clear" w:pos="570"/>
          <w:tab w:val="num"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0" w:right="-2" w:firstLine="0"/>
        <w:jc w:val="both"/>
        <w:rPr>
          <w:rFonts w:ascii="Arial" w:hAnsi="Arial" w:cs="Arial"/>
          <w:sz w:val="20"/>
        </w:rPr>
      </w:pPr>
      <w:r>
        <w:rPr>
          <w:rFonts w:ascii="Arial" w:hAnsi="Arial" w:cs="Arial"/>
          <w:sz w:val="20"/>
        </w:rPr>
        <w:t xml:space="preserve">Smluvní strany se dále dohodly, že v případě, že se zhotovitel stane ve smyslu </w:t>
      </w:r>
      <w:proofErr w:type="spellStart"/>
      <w:r>
        <w:rPr>
          <w:rFonts w:ascii="Arial" w:hAnsi="Arial" w:cs="Arial"/>
          <w:sz w:val="20"/>
        </w:rPr>
        <w:t>ust</w:t>
      </w:r>
      <w:proofErr w:type="spellEnd"/>
      <w:r>
        <w:rPr>
          <w:rFonts w:ascii="Arial" w:hAnsi="Arial" w:cs="Arial"/>
          <w:sz w:val="20"/>
        </w:rPr>
        <w: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rsidR="00606B41" w:rsidRDefault="00606B41" w:rsidP="00606B41">
      <w:pPr>
        <w:tabs>
          <w:tab w:val="num" w:pos="426"/>
          <w:tab w:val="left" w:pos="708"/>
        </w:tabs>
        <w:jc w:val="both"/>
        <w:rPr>
          <w:rFonts w:ascii="Arial" w:hAnsi="Arial" w:cs="Arial"/>
        </w:rPr>
      </w:pPr>
    </w:p>
    <w:p w:rsidR="00606B41" w:rsidRDefault="00606B41" w:rsidP="00606B41">
      <w:pPr>
        <w:tabs>
          <w:tab w:val="num" w:pos="426"/>
          <w:tab w:val="left" w:pos="708"/>
        </w:tabs>
        <w:jc w:val="both"/>
        <w:rPr>
          <w:rFonts w:ascii="Arial" w:hAnsi="Arial" w:cs="Arial"/>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Povinnosti kupujícího</w:t>
      </w: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Kupující je povinen zaplatit za zboží kupní cenu ve výši stanovené v čl. 3. smlouvy a v době stanovené v čl. 7.3. smlouvy.</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Kupující je povinen zboží převzít, bude-li dodáno dle specifikace a dodacích podmínek uvedených v této smlouvě.</w:t>
      </w:r>
    </w:p>
    <w:p w:rsidR="00606B41" w:rsidRDefault="00606B41" w:rsidP="00606B41">
      <w:pPr>
        <w:jc w:val="both"/>
        <w:rPr>
          <w:rFonts w:ascii="Arial" w:hAnsi="Arial" w:cs="Arial"/>
        </w:rPr>
      </w:pPr>
    </w:p>
    <w:p w:rsidR="00606B41" w:rsidRDefault="00606B41" w:rsidP="00606B41">
      <w:pPr>
        <w:widowControl/>
        <w:numPr>
          <w:ilvl w:val="0"/>
          <w:numId w:val="3"/>
        </w:numPr>
        <w:autoSpaceDE/>
        <w:adjustRightInd/>
        <w:jc w:val="center"/>
        <w:rPr>
          <w:rFonts w:ascii="Arial" w:hAnsi="Arial" w:cs="Arial"/>
        </w:rPr>
      </w:pPr>
      <w:r>
        <w:rPr>
          <w:rFonts w:ascii="Arial" w:hAnsi="Arial" w:cs="Arial"/>
          <w:b/>
        </w:rPr>
        <w:t>Přechod vlastnictví a nebezpečí škody na zboží</w:t>
      </w: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Vlastnické právo k dodanému zboží přechází na kupujícího převzetím předmětu smlouvy dle čl. 6 smlouvy.</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tabs>
          <w:tab w:val="num" w:pos="426"/>
        </w:tabs>
        <w:autoSpaceDE/>
        <w:adjustRightInd/>
        <w:ind w:left="0" w:firstLine="0"/>
        <w:jc w:val="both"/>
        <w:rPr>
          <w:rFonts w:ascii="Arial" w:hAnsi="Arial" w:cs="Arial"/>
        </w:rPr>
      </w:pPr>
      <w:r>
        <w:rPr>
          <w:rFonts w:ascii="Arial" w:hAnsi="Arial" w:cs="Arial"/>
        </w:rPr>
        <w:t>Nebezpečí škody na zboží přechází na kupujícího podepsáním dodacího listu oběma smluvními stranami.</w:t>
      </w:r>
    </w:p>
    <w:p w:rsidR="00606B41" w:rsidRDefault="00606B41" w:rsidP="00606B41">
      <w:pPr>
        <w:pStyle w:val="Odstavecseseznamem"/>
        <w:rPr>
          <w:rFonts w:ascii="Arial" w:hAnsi="Arial" w:cs="Arial"/>
        </w:rPr>
      </w:pPr>
    </w:p>
    <w:p w:rsidR="00606B41" w:rsidRDefault="00606B41" w:rsidP="00606B41">
      <w:pPr>
        <w:widowControl/>
        <w:autoSpaceDE/>
        <w:adjustRightInd/>
        <w:jc w:val="both"/>
        <w:rPr>
          <w:rFonts w:ascii="Arial" w:hAnsi="Arial" w:cs="Arial"/>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Záruční a reklamační podmínky, servis</w:t>
      </w:r>
    </w:p>
    <w:p w:rsidR="00606B41" w:rsidRDefault="00606B41" w:rsidP="00606B41">
      <w:pPr>
        <w:widowControl/>
        <w:autoSpaceDE/>
        <w:adjustRightInd/>
        <w:jc w:val="both"/>
        <w:rPr>
          <w:rFonts w:ascii="Arial" w:hAnsi="Arial" w:cs="Arial"/>
        </w:rPr>
      </w:pPr>
      <w:r>
        <w:rPr>
          <w:rFonts w:ascii="Arial" w:hAnsi="Arial" w:cs="Arial"/>
        </w:rPr>
        <w:t xml:space="preserve">10.1. Prodávající garantuje záruku za jakost dodaného zboží po dobu minimálně </w:t>
      </w:r>
      <w:r w:rsidRPr="00B31A9D">
        <w:rPr>
          <w:rFonts w:ascii="Arial" w:hAnsi="Arial" w:cs="Arial"/>
        </w:rPr>
        <w:t>24</w:t>
      </w:r>
      <w:r>
        <w:rPr>
          <w:rFonts w:ascii="Arial" w:hAnsi="Arial" w:cs="Arial"/>
        </w:rPr>
        <w:t xml:space="preserve"> měsíců od převzetí kupujícím.</w:t>
      </w:r>
    </w:p>
    <w:p w:rsidR="00606B41" w:rsidRDefault="00606B41" w:rsidP="00606B41">
      <w:pPr>
        <w:widowControl/>
        <w:tabs>
          <w:tab w:val="num" w:pos="426"/>
        </w:tabs>
        <w:autoSpaceDE/>
        <w:adjustRightInd/>
        <w:jc w:val="both"/>
        <w:rPr>
          <w:rFonts w:ascii="Arial" w:hAnsi="Arial" w:cs="Arial"/>
        </w:rPr>
      </w:pPr>
      <w:r>
        <w:rPr>
          <w:rFonts w:ascii="Arial" w:hAnsi="Arial" w:cs="Arial"/>
        </w:rPr>
        <w:tab/>
      </w:r>
    </w:p>
    <w:p w:rsidR="00606B41" w:rsidRDefault="00606B41" w:rsidP="00606B41">
      <w:pPr>
        <w:widowControl/>
        <w:tabs>
          <w:tab w:val="num" w:pos="426"/>
        </w:tabs>
        <w:autoSpaceDE/>
        <w:adjustRightInd/>
        <w:jc w:val="both"/>
        <w:rPr>
          <w:rFonts w:ascii="Arial" w:hAnsi="Arial" w:cs="Arial"/>
        </w:rPr>
      </w:pPr>
      <w:r>
        <w:rPr>
          <w:rFonts w:ascii="Arial" w:hAnsi="Arial" w:cs="Arial"/>
        </w:rPr>
        <w:t>10.2. Vady zboží, na které se vztahuje záruka, musí být u prodávajícího uplatněny bez zbytečného odkladu. Vady musí být vytknuty písemně.</w:t>
      </w:r>
    </w:p>
    <w:p w:rsidR="00606B41" w:rsidRDefault="00606B41" w:rsidP="00606B41">
      <w:pPr>
        <w:widowControl/>
        <w:tabs>
          <w:tab w:val="num" w:pos="426"/>
        </w:tabs>
        <w:autoSpaceDE/>
        <w:adjustRightInd/>
        <w:jc w:val="both"/>
        <w:rPr>
          <w:rFonts w:ascii="Arial" w:hAnsi="Arial" w:cs="Arial"/>
        </w:rPr>
      </w:pPr>
    </w:p>
    <w:p w:rsidR="00606B41" w:rsidRDefault="00606B41" w:rsidP="00606B41">
      <w:pPr>
        <w:widowControl/>
        <w:autoSpaceDE/>
        <w:adjustRightInd/>
        <w:jc w:val="both"/>
        <w:rPr>
          <w:rFonts w:ascii="Arial" w:hAnsi="Arial" w:cs="Arial"/>
        </w:rPr>
      </w:pPr>
      <w:r>
        <w:rPr>
          <w:rFonts w:ascii="Arial" w:hAnsi="Arial" w:cs="Arial"/>
        </w:rPr>
        <w:t>10.3</w:t>
      </w:r>
      <w:r w:rsidRPr="00975540">
        <w:rPr>
          <w:rFonts w:ascii="Arial" w:hAnsi="Arial" w:cs="Arial"/>
        </w:rPr>
        <w:t xml:space="preserve">. Prodávající se zavazuje zahájit odstraňování vad zboží nejpozději do </w:t>
      </w:r>
      <w:r w:rsidR="00B31A9D" w:rsidRPr="00975540">
        <w:rPr>
          <w:rFonts w:ascii="Arial" w:hAnsi="Arial" w:cs="Arial"/>
        </w:rPr>
        <w:t>48 hodin</w:t>
      </w:r>
      <w:r w:rsidRPr="00975540">
        <w:rPr>
          <w:rFonts w:ascii="Arial" w:hAnsi="Arial" w:cs="Arial"/>
        </w:rPr>
        <w:t xml:space="preserve"> po oznámení reklamace. Reklamace budou řešeny odstraněním vady nebo výměnou zboží na náklady prodávajícího nejpozději do 7 pracovních dní od oznámení vady.</w:t>
      </w:r>
    </w:p>
    <w:p w:rsidR="00606B41" w:rsidRDefault="00606B41" w:rsidP="00606B41">
      <w:pPr>
        <w:widowControl/>
        <w:tabs>
          <w:tab w:val="num" w:pos="426"/>
        </w:tabs>
        <w:autoSpaceDE/>
        <w:adjustRightInd/>
        <w:jc w:val="both"/>
        <w:rPr>
          <w:rFonts w:ascii="Arial" w:hAnsi="Arial" w:cs="Arial"/>
        </w:rPr>
      </w:pPr>
    </w:p>
    <w:p w:rsidR="00606B41" w:rsidRDefault="00606B41" w:rsidP="00606B41">
      <w:pPr>
        <w:widowControl/>
        <w:autoSpaceDE/>
        <w:adjustRightInd/>
        <w:jc w:val="both"/>
        <w:rPr>
          <w:rFonts w:ascii="Arial" w:hAnsi="Arial" w:cs="Arial"/>
        </w:rPr>
      </w:pPr>
      <w:r>
        <w:rPr>
          <w:rFonts w:ascii="Arial" w:hAnsi="Arial" w:cs="Arial"/>
        </w:rPr>
        <w:t>10.4. Kupující se zavazuje dodržovat pokyny stanovené pro užívání zboží jeho výrobcem.</w:t>
      </w:r>
    </w:p>
    <w:p w:rsidR="00606B41" w:rsidRDefault="00606B41" w:rsidP="00606B41">
      <w:pPr>
        <w:widowControl/>
        <w:tabs>
          <w:tab w:val="num" w:pos="426"/>
        </w:tabs>
        <w:autoSpaceDE/>
        <w:adjustRightInd/>
        <w:jc w:val="both"/>
        <w:rPr>
          <w:rFonts w:ascii="Arial" w:hAnsi="Arial" w:cs="Arial"/>
        </w:rPr>
      </w:pPr>
    </w:p>
    <w:p w:rsidR="00606B41" w:rsidRDefault="00606B41" w:rsidP="00606B41">
      <w:pPr>
        <w:widowControl/>
        <w:tabs>
          <w:tab w:val="num" w:pos="426"/>
        </w:tabs>
        <w:autoSpaceDE/>
        <w:adjustRightInd/>
        <w:jc w:val="both"/>
        <w:rPr>
          <w:rFonts w:ascii="Arial" w:hAnsi="Arial" w:cs="Arial"/>
        </w:rPr>
      </w:pPr>
      <w:r>
        <w:rPr>
          <w:rFonts w:ascii="Arial" w:hAnsi="Arial" w:cs="Arial"/>
        </w:rPr>
        <w:t>10.5. V případě, že prodávající bude v prodlení odstraněním reklamované vady zboží, bude kupující oprávněn, pokud to bude technicky možné, na náklady prodávajícího nechat zboží opravit jiným subjektem, případně na náklady prodávajícího pořídit náhradní zboží.</w:t>
      </w:r>
    </w:p>
    <w:p w:rsidR="00776A91" w:rsidRDefault="00776A91" w:rsidP="00606B41">
      <w:pPr>
        <w:widowControl/>
        <w:tabs>
          <w:tab w:val="num" w:pos="426"/>
        </w:tabs>
        <w:autoSpaceDE/>
        <w:adjustRightInd/>
        <w:jc w:val="both"/>
        <w:rPr>
          <w:rFonts w:ascii="Arial" w:hAnsi="Arial" w:cs="Arial"/>
        </w:rPr>
      </w:pPr>
    </w:p>
    <w:p w:rsidR="00606B41" w:rsidRDefault="00606B41" w:rsidP="00606B41">
      <w:pPr>
        <w:widowControl/>
        <w:autoSpaceDE/>
        <w:adjustRightInd/>
        <w:jc w:val="both"/>
        <w:rPr>
          <w:rFonts w:ascii="Arial" w:hAnsi="Arial" w:cs="Arial"/>
        </w:rPr>
      </w:pPr>
      <w:r>
        <w:rPr>
          <w:rFonts w:ascii="Arial" w:hAnsi="Arial" w:cs="Arial"/>
        </w:rPr>
        <w:t xml:space="preserve">10.6. Servis v záruční a pozáruční době bude poskytovat prodávající v rozsahu a termínech, které jsou uvedeny v servisní knížce na základě objednávky kupujícíhi v cenách předem předložené a odsouhlasené kalkulace ceny za provedení servisu po dobu 4 let o data převzetí zboží kupujícím. </w:t>
      </w:r>
    </w:p>
    <w:p w:rsidR="00606B41" w:rsidRDefault="00606B41" w:rsidP="00606B41">
      <w:pPr>
        <w:pStyle w:val="Zkladntext3"/>
        <w:widowControl/>
        <w:suppressAutoHyphens/>
        <w:spacing w:after="120" w:line="25" w:lineRule="atLeast"/>
        <w:jc w:val="both"/>
        <w:rPr>
          <w:rFonts w:ascii="Arial" w:hAnsi="Arial" w:cs="Arial"/>
          <w:noProof/>
          <w:sz w:val="20"/>
        </w:rPr>
      </w:pPr>
    </w:p>
    <w:p w:rsidR="00606B41" w:rsidRDefault="00606B41" w:rsidP="00606B41">
      <w:pPr>
        <w:pStyle w:val="Zkladntext3"/>
        <w:widowControl/>
        <w:suppressAutoHyphens/>
        <w:spacing w:after="120" w:line="25" w:lineRule="atLeast"/>
        <w:jc w:val="both"/>
        <w:rPr>
          <w:rFonts w:ascii="Arial" w:hAnsi="Arial" w:cs="Arial"/>
          <w:sz w:val="20"/>
        </w:rPr>
      </w:pPr>
      <w:r>
        <w:rPr>
          <w:rFonts w:ascii="Arial" w:hAnsi="Arial" w:cs="Arial"/>
          <w:noProof/>
          <w:sz w:val="20"/>
        </w:rPr>
        <w:t xml:space="preserve">10.7. </w:t>
      </w:r>
      <w:r>
        <w:rPr>
          <w:rFonts w:ascii="Arial" w:hAnsi="Arial" w:cs="Arial"/>
          <w:sz w:val="20"/>
        </w:rPr>
        <w:t xml:space="preserve">Servis bude kupujícím u prodávajícího objednán telefonicky, se současným písemným potvrzením. Písemná forma objednávky je zachována rovněž při </w:t>
      </w:r>
      <w:proofErr w:type="gramStart"/>
      <w:r>
        <w:rPr>
          <w:rFonts w:ascii="Arial" w:hAnsi="Arial" w:cs="Arial"/>
          <w:sz w:val="20"/>
        </w:rPr>
        <w:t>použití  elektronické</w:t>
      </w:r>
      <w:proofErr w:type="gramEnd"/>
      <w:r>
        <w:rPr>
          <w:rFonts w:ascii="Arial" w:hAnsi="Arial" w:cs="Arial"/>
          <w:sz w:val="20"/>
        </w:rPr>
        <w:t xml:space="preserve"> pošty (e-mailu). Za začátek doby objednávky servisu se považuje den, kdy byla písemně (tj. e-mailem, dopisem) prokazatelným způsobem u prodávajícího objednávka na servis podána.</w:t>
      </w:r>
    </w:p>
    <w:p w:rsidR="00606B41" w:rsidRDefault="00606B41" w:rsidP="00606B41">
      <w:pPr>
        <w:pStyle w:val="Zkladntext3"/>
        <w:widowControl/>
        <w:suppressAutoHyphens/>
        <w:spacing w:after="120" w:line="25" w:lineRule="atLeast"/>
        <w:jc w:val="both"/>
        <w:rPr>
          <w:rFonts w:ascii="Arial" w:hAnsi="Arial" w:cs="Arial"/>
          <w:sz w:val="20"/>
        </w:rPr>
      </w:pPr>
      <w:r>
        <w:rPr>
          <w:rFonts w:ascii="Arial" w:hAnsi="Arial" w:cs="Arial"/>
          <w:sz w:val="20"/>
        </w:rPr>
        <w:lastRenderedPageBreak/>
        <w:t>10.8. Prodávající se zavazuje do 3 dnů ode dne převzetí objednávky servisu sjednat s kupujícím termín servisního zásahu.</w:t>
      </w:r>
    </w:p>
    <w:p w:rsidR="00606B41" w:rsidRDefault="00606B41" w:rsidP="00606B41">
      <w:pPr>
        <w:pStyle w:val="Zkladntext3"/>
        <w:widowControl/>
        <w:tabs>
          <w:tab w:val="num" w:pos="426"/>
        </w:tabs>
        <w:suppressAutoHyphens/>
        <w:spacing w:after="120" w:line="25" w:lineRule="atLeast"/>
        <w:jc w:val="both"/>
        <w:rPr>
          <w:rFonts w:ascii="Arial" w:hAnsi="Arial" w:cs="Arial"/>
          <w:sz w:val="20"/>
        </w:rPr>
      </w:pPr>
      <w:r>
        <w:rPr>
          <w:rFonts w:ascii="Arial" w:hAnsi="Arial" w:cs="Arial"/>
          <w:sz w:val="20"/>
        </w:rPr>
        <w:t xml:space="preserve">10.9. Servis však bude proveden nejpozději do 3 týdnů ode dne předání objednávky kupujícího </w:t>
      </w:r>
      <w:r>
        <w:rPr>
          <w:rFonts w:ascii="Arial" w:hAnsi="Arial" w:cs="Arial"/>
          <w:sz w:val="20"/>
        </w:rPr>
        <w:br/>
        <w:t>na servis. Pokud se smluvní strany nedohodnou na jiném termínu.</w:t>
      </w:r>
    </w:p>
    <w:p w:rsidR="00606B41" w:rsidRDefault="00606B41" w:rsidP="00606B41">
      <w:pPr>
        <w:pStyle w:val="Zkladntext3"/>
        <w:widowControl/>
        <w:tabs>
          <w:tab w:val="num" w:pos="426"/>
        </w:tabs>
        <w:suppressAutoHyphens/>
        <w:spacing w:after="120" w:line="25" w:lineRule="atLeast"/>
        <w:jc w:val="both"/>
        <w:rPr>
          <w:rFonts w:ascii="Arial" w:hAnsi="Arial" w:cs="Arial"/>
          <w:sz w:val="20"/>
        </w:rPr>
      </w:pPr>
      <w:r>
        <w:rPr>
          <w:rFonts w:ascii="Arial" w:hAnsi="Arial" w:cs="Arial"/>
          <w:sz w:val="20"/>
        </w:rPr>
        <w:t>10.10. Prodávající se zavazuje při servisech a při odstranění vad, nebo u dodávek náhradních dílů dodržet tyto podmínky:</w:t>
      </w:r>
    </w:p>
    <w:p w:rsidR="00606B41" w:rsidRDefault="00606B41" w:rsidP="00606B41">
      <w:pPr>
        <w:pStyle w:val="Zkladntext"/>
        <w:numPr>
          <w:ilvl w:val="0"/>
          <w:numId w:val="4"/>
        </w:numPr>
        <w:tabs>
          <w:tab w:val="num" w:pos="426"/>
        </w:tabs>
        <w:spacing w:after="120" w:line="25" w:lineRule="atLeast"/>
        <w:jc w:val="both"/>
        <w:rPr>
          <w:rFonts w:ascii="Arial" w:hAnsi="Arial" w:cs="Arial"/>
          <w:sz w:val="20"/>
        </w:rPr>
      </w:pPr>
      <w:r>
        <w:rPr>
          <w:rFonts w:ascii="Arial" w:hAnsi="Arial" w:cs="Arial"/>
          <w:sz w:val="20"/>
        </w:rPr>
        <w:t xml:space="preserve">ceny náhradních dílů hrazených kupujícím nesmí překročit ceny obvyklé či ceny doporučované výrobcem, </w:t>
      </w:r>
    </w:p>
    <w:p w:rsidR="00606B41" w:rsidRDefault="00606B41" w:rsidP="00606B41">
      <w:pPr>
        <w:pStyle w:val="Zkladntext"/>
        <w:numPr>
          <w:ilvl w:val="0"/>
          <w:numId w:val="4"/>
        </w:numPr>
        <w:tabs>
          <w:tab w:val="num" w:pos="426"/>
        </w:tabs>
        <w:spacing w:after="120" w:line="25" w:lineRule="atLeast"/>
        <w:jc w:val="both"/>
        <w:rPr>
          <w:rFonts w:ascii="Arial" w:hAnsi="Arial" w:cs="Arial"/>
          <w:sz w:val="20"/>
        </w:rPr>
      </w:pPr>
      <w:r>
        <w:rPr>
          <w:rFonts w:ascii="Arial" w:hAnsi="Arial" w:cs="Arial"/>
          <w:sz w:val="20"/>
        </w:rPr>
        <w:t>veškeré náhradní díly použité prodávajícím musí být nové originální, pokud se smluvní strany nedohodnou jinak.</w:t>
      </w:r>
    </w:p>
    <w:p w:rsidR="00606B41" w:rsidRDefault="00606B41" w:rsidP="00606B41">
      <w:pPr>
        <w:pStyle w:val="Zkladntext"/>
        <w:tabs>
          <w:tab w:val="num" w:pos="426"/>
        </w:tabs>
        <w:spacing w:after="120" w:line="25" w:lineRule="atLeast"/>
        <w:ind w:left="735"/>
        <w:jc w:val="both"/>
        <w:rPr>
          <w:sz w:val="22"/>
          <w:szCs w:val="22"/>
        </w:rPr>
      </w:pPr>
    </w:p>
    <w:p w:rsidR="00606B41" w:rsidRDefault="00606B41" w:rsidP="00606B41">
      <w:pPr>
        <w:numPr>
          <w:ilvl w:val="0"/>
          <w:numId w:val="3"/>
        </w:numPr>
        <w:spacing w:after="120" w:line="25" w:lineRule="atLeast"/>
        <w:jc w:val="center"/>
        <w:rPr>
          <w:rFonts w:ascii="Arial" w:hAnsi="Arial" w:cs="Arial"/>
          <w:b/>
        </w:rPr>
      </w:pPr>
      <w:r>
        <w:rPr>
          <w:rFonts w:ascii="Arial" w:hAnsi="Arial" w:cs="Arial"/>
          <w:b/>
        </w:rPr>
        <w:t>SMLUVNÍ POKUTY A SANKCE</w:t>
      </w:r>
    </w:p>
    <w:p w:rsidR="00606B41" w:rsidRDefault="00606B41" w:rsidP="00606B41">
      <w:pPr>
        <w:pStyle w:val="Zkladntext3"/>
        <w:widowControl/>
        <w:suppressAutoHyphens/>
        <w:spacing w:after="120" w:line="25" w:lineRule="atLeast"/>
        <w:jc w:val="both"/>
        <w:rPr>
          <w:rFonts w:ascii="Arial" w:hAnsi="Arial" w:cs="Arial"/>
          <w:sz w:val="20"/>
        </w:rPr>
      </w:pPr>
      <w:r>
        <w:rPr>
          <w:rFonts w:ascii="Arial" w:hAnsi="Arial" w:cs="Arial"/>
          <w:sz w:val="20"/>
        </w:rPr>
        <w:t xml:space="preserve">11.1. Prodávající se s kupujícím dohodli na následujících smluvních pokutách tak, že prodávající </w:t>
      </w:r>
      <w:r>
        <w:rPr>
          <w:rFonts w:ascii="Arial" w:hAnsi="Arial" w:cs="Arial"/>
          <w:sz w:val="20"/>
        </w:rPr>
        <w:br/>
        <w:t>se zavazuje kupujícímu uhradit:</w:t>
      </w:r>
    </w:p>
    <w:p w:rsidR="00606B41" w:rsidRDefault="00606B41" w:rsidP="00606B41">
      <w:pPr>
        <w:pStyle w:val="Zkladntext"/>
        <w:spacing w:before="60" w:after="120" w:line="25" w:lineRule="atLeast"/>
        <w:ind w:left="708"/>
        <w:jc w:val="both"/>
        <w:rPr>
          <w:rFonts w:ascii="Arial" w:hAnsi="Arial" w:cs="Arial"/>
          <w:sz w:val="20"/>
        </w:rPr>
      </w:pPr>
      <w:r>
        <w:rPr>
          <w:rFonts w:ascii="Arial" w:hAnsi="Arial" w:cs="Arial"/>
          <w:sz w:val="20"/>
        </w:rPr>
        <w:t>a) Smluvní pokutu za prodlení prodávajícího s dodávkou zboží kupujícímu, a to ve výši 0,1% z celkové kupní ceny zboží bez DPH, a to za každý i započatý den prodlení ode dne sjednaného termínu dodání.</w:t>
      </w:r>
    </w:p>
    <w:p w:rsidR="00606B41" w:rsidRDefault="00606B41" w:rsidP="00606B41">
      <w:pPr>
        <w:pStyle w:val="Zkladntext"/>
        <w:spacing w:before="60" w:after="120" w:line="25" w:lineRule="atLeast"/>
        <w:ind w:left="708"/>
        <w:jc w:val="both"/>
        <w:rPr>
          <w:rFonts w:ascii="Arial" w:hAnsi="Arial" w:cs="Arial"/>
          <w:sz w:val="20"/>
        </w:rPr>
      </w:pPr>
      <w:r>
        <w:rPr>
          <w:rFonts w:ascii="Arial" w:hAnsi="Arial" w:cs="Arial"/>
          <w:sz w:val="20"/>
        </w:rPr>
        <w:t xml:space="preserve">b) Smluvní pokutu v případě, že prodávající neodstraní záruční a pozáruční vady ve lhůtě </w:t>
      </w:r>
      <w:r>
        <w:rPr>
          <w:rFonts w:ascii="Arial" w:hAnsi="Arial" w:cs="Arial"/>
          <w:sz w:val="20"/>
        </w:rPr>
        <w:br/>
        <w:t>10 pracovních dnů od jejich prokazatelného nahlášení nebo v jiné písemně dohodnuté lhůtě tak, jak uvádí čl. 10 této smlouvy, a to ve výši 10 000, - Kč za každý i započatý den prodlení; tuto smluvní pokutu prodávající není povinen kupujícímu hradit v případě, že místo platby této pokuty poskytne kupujícímu zdarma k užívání náhradní zboží obdobné zboží s vadou, s tím, že poskytnutím ná</w:t>
      </w:r>
      <w:r w:rsidR="00776A91">
        <w:rPr>
          <w:rFonts w:ascii="Arial" w:hAnsi="Arial" w:cs="Arial"/>
          <w:sz w:val="20"/>
        </w:rPr>
        <w:t>hr</w:t>
      </w:r>
      <w:r>
        <w:rPr>
          <w:rFonts w:ascii="Arial" w:hAnsi="Arial" w:cs="Arial"/>
          <w:sz w:val="20"/>
        </w:rPr>
        <w:t>adního zboží kupující neztrácí právo na uplatnění této smluvní pokuty za počet dní, kdy mu prodávajícím náhradní zboží poskytnuto nebylo.</w:t>
      </w:r>
    </w:p>
    <w:p w:rsidR="00606B41" w:rsidRDefault="00606B41" w:rsidP="00606B41">
      <w:pPr>
        <w:pStyle w:val="Zkladntext"/>
        <w:spacing w:before="60" w:after="120" w:line="25" w:lineRule="atLeast"/>
        <w:ind w:left="708"/>
        <w:jc w:val="both"/>
        <w:rPr>
          <w:rFonts w:ascii="Arial" w:hAnsi="Arial" w:cs="Arial"/>
          <w:sz w:val="20"/>
        </w:rPr>
      </w:pPr>
      <w:r>
        <w:rPr>
          <w:rFonts w:ascii="Arial" w:hAnsi="Arial" w:cs="Arial"/>
          <w:sz w:val="20"/>
        </w:rPr>
        <w:t>c) Smluvní pokutu v případě, že prodávající použije v rozporu s ustanovením této smlouvy jiný náhradní díl než výhradně originální, a to ve výši 10.000,- Kč za každý zjištěný případ porušení uvedené povinnosti a současně je prodávající povinen vyměnit tento neoriginální díl za nový originální na své náklady.</w:t>
      </w:r>
    </w:p>
    <w:p w:rsidR="00606B41" w:rsidRDefault="00606B41" w:rsidP="00606B41">
      <w:pPr>
        <w:pStyle w:val="Zkladntext"/>
        <w:spacing w:before="60" w:after="120" w:line="25" w:lineRule="atLeast"/>
        <w:ind w:left="708"/>
        <w:jc w:val="both"/>
        <w:rPr>
          <w:rFonts w:ascii="Arial" w:hAnsi="Arial" w:cs="Arial"/>
          <w:sz w:val="20"/>
        </w:rPr>
      </w:pPr>
      <w:r>
        <w:rPr>
          <w:rFonts w:ascii="Arial" w:hAnsi="Arial" w:cs="Arial"/>
          <w:sz w:val="20"/>
        </w:rPr>
        <w:t>d) Smluvní pokutu v případě, že kupující zjistí, že nedošlo k řádnému a úplnému poskytnutí servisních služeb v souladu s objednávkou vystavenou kupujícím, a to ve výši 30 % z ceny takto neposkytnutých servisních služeb.</w:t>
      </w:r>
    </w:p>
    <w:p w:rsidR="00606B41" w:rsidRDefault="00606B41" w:rsidP="00606B41">
      <w:pPr>
        <w:pStyle w:val="Zkladntext"/>
        <w:suppressAutoHyphens/>
        <w:spacing w:before="60" w:after="120" w:line="25" w:lineRule="atLeast"/>
        <w:jc w:val="both"/>
        <w:rPr>
          <w:rFonts w:ascii="Arial" w:hAnsi="Arial" w:cs="Arial"/>
          <w:sz w:val="20"/>
        </w:rPr>
      </w:pPr>
      <w:r>
        <w:rPr>
          <w:rFonts w:ascii="Arial" w:hAnsi="Arial" w:cs="Arial"/>
          <w:sz w:val="20"/>
        </w:rPr>
        <w:t>11.2. Ve všech případech platí, že úhradou smluvní pokuty není dotčeno právo na náhradu škody způsobené porušením povinnosti, na kterou se smluvní pokuta vztahuje.</w:t>
      </w:r>
    </w:p>
    <w:p w:rsidR="00606B41" w:rsidRDefault="00606B41" w:rsidP="00606B41">
      <w:pPr>
        <w:pStyle w:val="Zkladntext"/>
        <w:suppressAutoHyphens/>
        <w:spacing w:before="60" w:after="120" w:line="25" w:lineRule="atLeast"/>
        <w:jc w:val="both"/>
        <w:rPr>
          <w:rFonts w:ascii="Arial" w:hAnsi="Arial" w:cs="Arial"/>
          <w:sz w:val="20"/>
        </w:rPr>
      </w:pPr>
      <w:r>
        <w:rPr>
          <w:rFonts w:ascii="Arial" w:hAnsi="Arial" w:cs="Arial"/>
          <w:sz w:val="20"/>
        </w:rPr>
        <w:t xml:space="preserve">11.3. Smluvní pokuty mohou být kombinovány (tzn., že uplatnění jedné smluvní pokuty nevylučuje souběžné uplatnění jakékoliv jiné smluvní pokuty). </w:t>
      </w:r>
    </w:p>
    <w:p w:rsidR="00606B41" w:rsidRDefault="00606B41" w:rsidP="00606B41">
      <w:pPr>
        <w:pStyle w:val="Zkladntext"/>
        <w:suppressAutoHyphens/>
        <w:spacing w:before="60" w:after="120" w:line="25" w:lineRule="atLeast"/>
        <w:jc w:val="both"/>
        <w:rPr>
          <w:rFonts w:ascii="Arial" w:hAnsi="Arial" w:cs="Arial"/>
          <w:sz w:val="20"/>
        </w:rPr>
      </w:pPr>
      <w:r>
        <w:rPr>
          <w:rFonts w:ascii="Arial" w:hAnsi="Arial" w:cs="Arial"/>
          <w:sz w:val="20"/>
        </w:rPr>
        <w:t>11.4. Smluvní pokuta je splatná do 30 dnů po doručení oznámení o uložení smluvní pokuty kupujícím prodávajícímu. Oznámení o uložení smluvní pokuty musí vždy obsahovat popis a časové určení události, která v souladu s uzavřenou smlouvou zakládá právo kupujícího účtovat smluvní pokutu. Oznámení musí dále obsahovat informaci o způsobu úhrady smluvní pokuty. Kupující si vyhrazuje právo na určení způsobu úhrady smluvní pokuty, a to včetně formou zápočtu proti kterékoliv splatné pohledávce prodávajícího vůči kupujícímu.</w:t>
      </w:r>
    </w:p>
    <w:p w:rsidR="00606B41" w:rsidRDefault="00606B41" w:rsidP="00606B41">
      <w:pPr>
        <w:pStyle w:val="Zkladntext"/>
        <w:suppressAutoHyphens/>
        <w:spacing w:before="60" w:after="120" w:line="25" w:lineRule="atLeast"/>
        <w:jc w:val="both"/>
        <w:rPr>
          <w:rFonts w:ascii="Arial" w:hAnsi="Arial" w:cs="Arial"/>
          <w:sz w:val="20"/>
        </w:rPr>
      </w:pPr>
      <w:r>
        <w:rPr>
          <w:rFonts w:ascii="Arial" w:hAnsi="Arial" w:cs="Arial"/>
          <w:sz w:val="20"/>
        </w:rPr>
        <w:t xml:space="preserve">11.5. Pokud činností prodávajícího dojde ke způsobení škody kupujícímu nebo třetím osobám z titulu opomenutí, nedbalosti nebo neplněním podmínek vyplývajících ze zákona, technických nebo jiných norem nebo vyplývajících z uzavřené smlouvy, je prodávající povinen bez zbytečného odkladu tuto škodu odstranit a není-li to možné, tak poskytnout finanční náhradu odpovídající výši způsobené škody. Veškeré náklady s tím spojené nese prodávající. </w:t>
      </w:r>
    </w:p>
    <w:p w:rsidR="00606B41" w:rsidRDefault="00606B41" w:rsidP="00606B41">
      <w:pPr>
        <w:pStyle w:val="Zkladntext"/>
        <w:suppressAutoHyphens/>
        <w:spacing w:before="60" w:after="120" w:line="25" w:lineRule="atLeast"/>
        <w:jc w:val="both"/>
        <w:rPr>
          <w:rFonts w:ascii="Arial" w:hAnsi="Arial" w:cs="Arial"/>
          <w:sz w:val="20"/>
        </w:rPr>
      </w:pPr>
      <w:r>
        <w:rPr>
          <w:rFonts w:ascii="Arial" w:hAnsi="Arial" w:cs="Arial"/>
          <w:sz w:val="20"/>
        </w:rPr>
        <w:t xml:space="preserve">11.6. Právo na zaplacení smluvní pokuty nevzniká v případech, kdy prodlení na straně prodávajícího nebo kupujícího bylo prokazatelně způsobeno vyšší mocí. </w:t>
      </w:r>
    </w:p>
    <w:p w:rsidR="00606B41" w:rsidRDefault="00606B41" w:rsidP="00606B41">
      <w:pPr>
        <w:widowControl/>
        <w:autoSpaceDE/>
        <w:adjustRightInd/>
        <w:ind w:left="570"/>
        <w:rPr>
          <w:rFonts w:ascii="Arial" w:hAnsi="Arial" w:cs="Arial"/>
          <w:b/>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Zvláštní ujednání</w:t>
      </w: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 xml:space="preserve">Smluvní strany mají povinnost vzájemně a bezodkladně se </w:t>
      </w:r>
      <w:smartTag w:uri="urn:schemas-microsoft-com:office:smarttags" w:element="PersonName">
        <w:r>
          <w:rPr>
            <w:rFonts w:ascii="Arial" w:hAnsi="Arial" w:cs="Arial"/>
          </w:rPr>
          <w:t>info</w:t>
        </w:r>
      </w:smartTag>
      <w:r>
        <w:rPr>
          <w:rFonts w:ascii="Arial" w:hAnsi="Arial" w:cs="Arial"/>
        </w:rPr>
        <w:t>rmovat o změnách v identifikačních údajích, kontaktních adresách, telefonních a faxových číslech. V případě zániku prodávajícího přechází povinnost plynoucí z této smlouvy na právního nástupce prodávajícího.</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 xml:space="preserve">Prodávající je povinen chránit zájmy kupujícího podle svých nejlepších profesních znalostí a schopností. Prodávající je povinen zacházet šetrně s údaji týkajícími se zakázky a zachovávat o nich mlčenlivost, ledaže by byl této povinnosti výslovně kupujícím zproštěn. Porušení této povinnosti se považuje za podstatné porušení smluvních závazků a je důvodem k odstoupení kupujícího od smlouvy. </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Prodávající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w:t>
      </w:r>
    </w:p>
    <w:p w:rsidR="00606B41" w:rsidRDefault="00606B41" w:rsidP="00606B41">
      <w:pPr>
        <w:widowControl/>
        <w:autoSpaceDE/>
        <w:adjustRightInd/>
        <w:jc w:val="both"/>
        <w:rPr>
          <w:rFonts w:ascii="Arial" w:hAnsi="Arial" w:cs="Arial"/>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Zánik smluvního vztahu</w:t>
      </w: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Smluvní strany se dohodly, že závazek ze smlouvy zaniká dále uvedenými způsoby:</w:t>
      </w:r>
    </w:p>
    <w:p w:rsidR="00606B41" w:rsidRDefault="00606B41" w:rsidP="00606B41">
      <w:pPr>
        <w:widowControl/>
        <w:numPr>
          <w:ilvl w:val="0"/>
          <w:numId w:val="5"/>
        </w:numPr>
        <w:autoSpaceDE/>
        <w:adjustRightInd/>
        <w:jc w:val="both"/>
        <w:rPr>
          <w:rFonts w:ascii="Arial" w:hAnsi="Arial" w:cs="Arial"/>
        </w:rPr>
      </w:pPr>
      <w:r>
        <w:rPr>
          <w:rFonts w:ascii="Arial" w:hAnsi="Arial" w:cs="Arial"/>
        </w:rPr>
        <w:t>Oboustranným a vzájemným splněním závazků ze smlouvy řádně a včas.</w:t>
      </w:r>
    </w:p>
    <w:p w:rsidR="00606B41" w:rsidRDefault="00606B41" w:rsidP="00606B41">
      <w:pPr>
        <w:widowControl/>
        <w:numPr>
          <w:ilvl w:val="0"/>
          <w:numId w:val="5"/>
        </w:numPr>
        <w:autoSpaceDE/>
        <w:adjustRightInd/>
        <w:jc w:val="both"/>
        <w:rPr>
          <w:rFonts w:ascii="Arial" w:hAnsi="Arial" w:cs="Arial"/>
        </w:rPr>
      </w:pPr>
      <w:r>
        <w:rPr>
          <w:rFonts w:ascii="Arial" w:hAnsi="Arial" w:cs="Arial"/>
        </w:rPr>
        <w:t>Dohodou smluvních stran spojenou se vzájemným vyrovnáním účelně vynaložených a věrohodně doložených nákladů.</w:t>
      </w:r>
    </w:p>
    <w:p w:rsidR="00606B41" w:rsidRDefault="00606B41" w:rsidP="00606B41">
      <w:pPr>
        <w:widowControl/>
        <w:numPr>
          <w:ilvl w:val="0"/>
          <w:numId w:val="5"/>
        </w:numPr>
        <w:autoSpaceDE/>
        <w:adjustRightInd/>
        <w:jc w:val="both"/>
        <w:rPr>
          <w:rFonts w:ascii="Arial" w:hAnsi="Arial" w:cs="Arial"/>
        </w:rPr>
      </w:pPr>
      <w:r>
        <w:rPr>
          <w:rFonts w:ascii="Arial" w:hAnsi="Arial" w:cs="Arial"/>
        </w:rPr>
        <w:t>Jednostranným odstoupením od smlouvy pro její podstatné porušení některou smluvní stranou nebo pro překážku, jež nastala nezávisle na vůli povinné strany.</w:t>
      </w:r>
    </w:p>
    <w:p w:rsidR="00606B41" w:rsidRDefault="00606B41" w:rsidP="00606B41">
      <w:pPr>
        <w:widowControl/>
        <w:autoSpaceDE/>
        <w:adjustRightInd/>
        <w:jc w:val="both"/>
        <w:rPr>
          <w:rFonts w:ascii="Arial" w:hAnsi="Arial" w:cs="Arial"/>
        </w:rPr>
      </w:pP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Smluvní strany se dohodly, že podstatným porušením smlouvy se rozumí:</w:t>
      </w:r>
    </w:p>
    <w:p w:rsidR="00606B41" w:rsidRDefault="00606B41" w:rsidP="00606B41">
      <w:pPr>
        <w:widowControl/>
        <w:numPr>
          <w:ilvl w:val="0"/>
          <w:numId w:val="6"/>
        </w:numPr>
        <w:autoSpaceDE/>
        <w:adjustRightInd/>
        <w:jc w:val="both"/>
        <w:rPr>
          <w:rFonts w:ascii="Arial" w:hAnsi="Arial" w:cs="Arial"/>
        </w:rPr>
      </w:pPr>
      <w:r>
        <w:rPr>
          <w:rFonts w:ascii="Arial" w:hAnsi="Arial" w:cs="Arial"/>
        </w:rPr>
        <w:t>Nedodržení doby plnění.</w:t>
      </w:r>
    </w:p>
    <w:p w:rsidR="00606B41" w:rsidRDefault="00606B41" w:rsidP="00606B41">
      <w:pPr>
        <w:widowControl/>
        <w:numPr>
          <w:ilvl w:val="0"/>
          <w:numId w:val="6"/>
        </w:numPr>
        <w:autoSpaceDE/>
        <w:adjustRightInd/>
        <w:jc w:val="both"/>
        <w:rPr>
          <w:rFonts w:ascii="Arial" w:hAnsi="Arial" w:cs="Arial"/>
        </w:rPr>
      </w:pPr>
      <w:r>
        <w:rPr>
          <w:rFonts w:ascii="Arial" w:hAnsi="Arial" w:cs="Arial"/>
        </w:rPr>
        <w:t>Nedodání sjednaného množství a druhu zboží.</w:t>
      </w:r>
    </w:p>
    <w:p w:rsidR="00606B41" w:rsidRDefault="00606B41" w:rsidP="00606B41">
      <w:pPr>
        <w:widowControl/>
        <w:numPr>
          <w:ilvl w:val="0"/>
          <w:numId w:val="6"/>
        </w:numPr>
        <w:autoSpaceDE/>
        <w:adjustRightInd/>
        <w:jc w:val="both"/>
        <w:rPr>
          <w:rFonts w:ascii="Arial" w:hAnsi="Arial" w:cs="Arial"/>
        </w:rPr>
      </w:pPr>
      <w:r>
        <w:rPr>
          <w:rFonts w:ascii="Arial" w:hAnsi="Arial" w:cs="Arial"/>
        </w:rPr>
        <w:t>Nedodržení ujednání o záruce za jakost zboží.</w:t>
      </w:r>
    </w:p>
    <w:p w:rsidR="00606B41" w:rsidRDefault="00606B41" w:rsidP="00606B41">
      <w:pPr>
        <w:widowControl/>
        <w:numPr>
          <w:ilvl w:val="0"/>
          <w:numId w:val="6"/>
        </w:numPr>
        <w:autoSpaceDE/>
        <w:adjustRightInd/>
        <w:jc w:val="both"/>
        <w:rPr>
          <w:rFonts w:ascii="Arial" w:hAnsi="Arial" w:cs="Arial"/>
        </w:rPr>
      </w:pPr>
      <w:r>
        <w:rPr>
          <w:rFonts w:ascii="Arial" w:hAnsi="Arial" w:cs="Arial"/>
        </w:rPr>
        <w:t>Neodstranění vad zboží v době sjednané v reklamačním protokolu</w:t>
      </w:r>
    </w:p>
    <w:p w:rsidR="00606B41" w:rsidRDefault="00606B41" w:rsidP="00606B41">
      <w:pPr>
        <w:widowControl/>
        <w:numPr>
          <w:ilvl w:val="0"/>
          <w:numId w:val="6"/>
        </w:numPr>
        <w:autoSpaceDE/>
        <w:adjustRightInd/>
        <w:jc w:val="both"/>
        <w:rPr>
          <w:rFonts w:ascii="Arial" w:hAnsi="Arial" w:cs="Arial"/>
        </w:rPr>
      </w:pPr>
      <w:r>
        <w:rPr>
          <w:rFonts w:ascii="Arial" w:hAnsi="Arial" w:cs="Arial"/>
        </w:rPr>
        <w:t>Nedodržení servisu po dobu 4 let.</w:t>
      </w:r>
    </w:p>
    <w:p w:rsidR="00606B41" w:rsidRDefault="00606B41" w:rsidP="00975540">
      <w:pPr>
        <w:widowControl/>
        <w:autoSpaceDE/>
        <w:adjustRightInd/>
        <w:jc w:val="both"/>
        <w:rPr>
          <w:rFonts w:ascii="Arial" w:hAnsi="Arial" w:cs="Arial"/>
        </w:rPr>
      </w:pPr>
    </w:p>
    <w:p w:rsidR="00606B41" w:rsidRDefault="00606B41" w:rsidP="00606B41">
      <w:pPr>
        <w:widowControl/>
        <w:autoSpaceDE/>
        <w:adjustRightInd/>
        <w:ind w:left="570"/>
        <w:jc w:val="both"/>
        <w:rPr>
          <w:rFonts w:ascii="Arial" w:hAnsi="Arial" w:cs="Arial"/>
          <w:color w:val="000000"/>
        </w:rPr>
      </w:pPr>
    </w:p>
    <w:p w:rsidR="00606B41" w:rsidRDefault="00606B41" w:rsidP="00606B41">
      <w:pPr>
        <w:widowControl/>
        <w:autoSpaceDE/>
        <w:adjustRightInd/>
        <w:ind w:left="570"/>
        <w:jc w:val="both"/>
        <w:rPr>
          <w:rFonts w:ascii="Arial" w:hAnsi="Arial" w:cs="Arial"/>
          <w:color w:val="000000"/>
        </w:rPr>
      </w:pPr>
    </w:p>
    <w:p w:rsidR="00606B41" w:rsidRDefault="00606B41" w:rsidP="00606B41">
      <w:pPr>
        <w:widowControl/>
        <w:numPr>
          <w:ilvl w:val="0"/>
          <w:numId w:val="3"/>
        </w:numPr>
        <w:autoSpaceDE/>
        <w:adjustRightInd/>
        <w:jc w:val="center"/>
        <w:rPr>
          <w:rFonts w:ascii="Arial" w:hAnsi="Arial" w:cs="Arial"/>
          <w:b/>
        </w:rPr>
      </w:pPr>
      <w:r>
        <w:rPr>
          <w:rFonts w:ascii="Arial" w:hAnsi="Arial" w:cs="Arial"/>
          <w:b/>
        </w:rPr>
        <w:t>Závěrečná ustanovení</w:t>
      </w: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Tato smlouva nabývá platnosti dnem jejího podpisu a je vyhotovena ve čtyřech stejnopisech včetně přílohy č. 1, která je nedílnou součástí této smlouvy. Každý z výtisků má platnost originálu. Dva výtisky jsou určeny pro kupujícího a dva pro prodávajícího.</w:t>
      </w:r>
    </w:p>
    <w:p w:rsidR="00606B41" w:rsidRDefault="00606B41" w:rsidP="00606B41">
      <w:pPr>
        <w:widowControl/>
        <w:tabs>
          <w:tab w:val="num" w:pos="0"/>
        </w:tabs>
        <w:autoSpaceDE/>
        <w:adjustRightInd/>
        <w:jc w:val="both"/>
        <w:rPr>
          <w:rFonts w:ascii="Arial" w:hAnsi="Arial" w:cs="Arial"/>
        </w:rPr>
      </w:pPr>
    </w:p>
    <w:p w:rsidR="00606B41" w:rsidRDefault="00606B41" w:rsidP="00606B41">
      <w:pPr>
        <w:widowControl/>
        <w:numPr>
          <w:ilvl w:val="1"/>
          <w:numId w:val="3"/>
        </w:numPr>
        <w:autoSpaceDE/>
        <w:adjustRightInd/>
        <w:ind w:left="0" w:firstLine="0"/>
        <w:jc w:val="both"/>
        <w:rPr>
          <w:rFonts w:ascii="Arial" w:hAnsi="Arial" w:cs="Arial"/>
        </w:rPr>
      </w:pPr>
      <w:r>
        <w:rPr>
          <w:rFonts w:ascii="Arial" w:hAnsi="Arial" w:cs="Arial"/>
        </w:rPr>
        <w:t>Smlouvu lze měnit nebo doplňovat pouze písemnou dohodou smluvních stran vzestupně číslovanými dodatky. Tyto dodatky jsou vyhotoveny ve čtyřech výtiscích a po jejich podpisu se stávají nedílnou součástí této smlouvy,  každý z výtisků má platnost originálu. Obě smluvní strany obdrží po dvou výtiscích.</w:t>
      </w:r>
    </w:p>
    <w:p w:rsidR="00606B41" w:rsidRDefault="00606B41" w:rsidP="00606B41">
      <w:pPr>
        <w:widowControl/>
        <w:tabs>
          <w:tab w:val="num" w:pos="0"/>
        </w:tabs>
        <w:autoSpaceDE/>
        <w:adjustRightInd/>
        <w:jc w:val="both"/>
        <w:rPr>
          <w:rFonts w:ascii="Arial" w:hAnsi="Arial" w:cs="Arial"/>
        </w:rPr>
      </w:pPr>
    </w:p>
    <w:p w:rsidR="00606B41" w:rsidRDefault="00606B41" w:rsidP="00606B41">
      <w:pPr>
        <w:jc w:val="both"/>
        <w:rPr>
          <w:rFonts w:ascii="Arial" w:hAnsi="Arial" w:cs="Arial"/>
        </w:rPr>
      </w:pPr>
      <w:r>
        <w:rPr>
          <w:rFonts w:ascii="Arial" w:hAnsi="Arial" w:cs="Arial"/>
        </w:rPr>
        <w:t>14.</w:t>
      </w:r>
      <w:r w:rsidR="00975540">
        <w:rPr>
          <w:rFonts w:ascii="Arial" w:hAnsi="Arial" w:cs="Arial"/>
        </w:rPr>
        <w:t>3</w:t>
      </w:r>
      <w:r>
        <w:rPr>
          <w:rFonts w:ascii="Arial" w:hAnsi="Arial" w:cs="Arial"/>
        </w:rPr>
        <w:t>.</w:t>
      </w:r>
      <w:r>
        <w:rPr>
          <w:rFonts w:ascii="Arial" w:hAnsi="Arial" w:cs="Arial"/>
        </w:rPr>
        <w:tab/>
        <w:t>Prodávající je povinen poskytovat kupujícímu součinnost při vedení a průběžné aktualizaci seznamu subdodavatelů včetně výše jejich podílu na akci.</w:t>
      </w:r>
    </w:p>
    <w:p w:rsidR="00606B41" w:rsidRDefault="00606B41" w:rsidP="00606B41">
      <w:pPr>
        <w:jc w:val="both"/>
        <w:rPr>
          <w:rFonts w:ascii="Arial" w:hAnsi="Arial" w:cs="Arial"/>
        </w:rPr>
      </w:pPr>
    </w:p>
    <w:p w:rsidR="00606B41" w:rsidRDefault="00606B41" w:rsidP="00606B41">
      <w:pPr>
        <w:jc w:val="both"/>
        <w:rPr>
          <w:rFonts w:ascii="Arial" w:hAnsi="Arial" w:cs="Arial"/>
        </w:rPr>
      </w:pPr>
      <w:r>
        <w:rPr>
          <w:rFonts w:ascii="Arial" w:hAnsi="Arial" w:cs="Arial"/>
        </w:rPr>
        <w:t>14.</w:t>
      </w:r>
      <w:r w:rsidR="00975540">
        <w:rPr>
          <w:rFonts w:ascii="Arial" w:hAnsi="Arial" w:cs="Arial"/>
        </w:rPr>
        <w:t>4</w:t>
      </w:r>
      <w:r>
        <w:rPr>
          <w:rFonts w:ascii="Arial" w:hAnsi="Arial" w:cs="Arial"/>
        </w:rPr>
        <w:t>.</w:t>
      </w:r>
      <w:r>
        <w:rPr>
          <w:rFonts w:ascii="Arial" w:hAnsi="Arial" w:cs="Arial"/>
        </w:rPr>
        <w:tab/>
        <w:t>Kupující</w:t>
      </w:r>
      <w:r>
        <w:rPr>
          <w:rFonts w:ascii="Arial" w:hAnsi="Arial" w:cs="Arial"/>
          <w:color w:val="000000"/>
        </w:rPr>
        <w:t xml:space="preserve"> je oprávněn převést svá práva a povinnosti z této smlouvy vyplývající na jinou stranu. Prodávající je oprávněn převést svoje práva a povinnosti z této smlouvy vyplývající na jinou stranu pouze s písemným souhlasem kupujícího.</w:t>
      </w:r>
    </w:p>
    <w:p w:rsidR="00606B41" w:rsidRDefault="00606B41" w:rsidP="00606B41">
      <w:pPr>
        <w:widowControl/>
        <w:tabs>
          <w:tab w:val="num" w:pos="0"/>
        </w:tabs>
        <w:autoSpaceDE/>
        <w:adjustRightInd/>
        <w:jc w:val="both"/>
        <w:rPr>
          <w:rFonts w:ascii="Arial" w:hAnsi="Arial" w:cs="Arial"/>
        </w:rPr>
      </w:pPr>
    </w:p>
    <w:p w:rsidR="00606B41" w:rsidRDefault="00606B41" w:rsidP="00606B41">
      <w:pPr>
        <w:widowControl/>
        <w:autoSpaceDE/>
        <w:adjustRightInd/>
        <w:jc w:val="both"/>
        <w:rPr>
          <w:rFonts w:ascii="Arial" w:hAnsi="Arial" w:cs="Arial"/>
        </w:rPr>
      </w:pPr>
      <w:r>
        <w:rPr>
          <w:rFonts w:ascii="Arial" w:hAnsi="Arial" w:cs="Arial"/>
        </w:rPr>
        <w:t>14.</w:t>
      </w:r>
      <w:r w:rsidR="00975540">
        <w:rPr>
          <w:rFonts w:ascii="Arial" w:hAnsi="Arial" w:cs="Arial"/>
        </w:rPr>
        <w:t>5</w:t>
      </w:r>
      <w:r>
        <w:rPr>
          <w:rFonts w:ascii="Arial" w:hAnsi="Arial" w:cs="Arial"/>
        </w:rPr>
        <w:t>.</w:t>
      </w:r>
      <w:r>
        <w:rPr>
          <w:rFonts w:ascii="Arial" w:hAnsi="Arial" w:cs="Arial"/>
        </w:rPr>
        <w:tab/>
        <w:t>Obě smluvní strany potvrzují, že je jim znám celý obsah smlouvy, a že tuto smlouvu uzavřely na základě své svobodné a vážné vůle. Na důkaz této skutečnosti připojují své podpisy.</w:t>
      </w:r>
    </w:p>
    <w:p w:rsidR="00606B41" w:rsidRDefault="00606B41" w:rsidP="00606B41">
      <w:pPr>
        <w:rPr>
          <w:rFonts w:ascii="Arial" w:hAnsi="Arial" w:cs="Arial"/>
          <w:b/>
        </w:rPr>
      </w:pPr>
    </w:p>
    <w:p w:rsidR="00606B41" w:rsidRDefault="00606B41" w:rsidP="00606B41">
      <w:pPr>
        <w:rPr>
          <w:rFonts w:ascii="Arial" w:hAnsi="Arial" w:cs="Arial"/>
        </w:rPr>
      </w:pPr>
      <w:r>
        <w:rPr>
          <w:rFonts w:ascii="Arial" w:hAnsi="Arial" w:cs="Arial"/>
        </w:rPr>
        <w:t>Příloha č. 1: Specifikace zboží</w:t>
      </w:r>
    </w:p>
    <w:p w:rsidR="00606B41" w:rsidRDefault="00606B41" w:rsidP="00606B41">
      <w:pPr>
        <w:rPr>
          <w:rFonts w:ascii="Arial" w:hAnsi="Arial" w:cs="Arial"/>
        </w:rPr>
      </w:pPr>
    </w:p>
    <w:p w:rsidR="00606B41" w:rsidRDefault="00606B41" w:rsidP="00606B41">
      <w:pPr>
        <w:jc w:val="center"/>
        <w:rPr>
          <w:rFonts w:ascii="Arial" w:hAnsi="Arial" w:cs="Arial"/>
          <w:b/>
        </w:rPr>
      </w:pPr>
    </w:p>
    <w:p w:rsidR="00606B41" w:rsidRDefault="00606B41" w:rsidP="00B444BD">
      <w:pPr>
        <w:tabs>
          <w:tab w:val="left" w:pos="5245"/>
        </w:tabs>
        <w:jc w:val="both"/>
        <w:rPr>
          <w:rFonts w:ascii="Arial" w:hAnsi="Arial" w:cs="Arial"/>
        </w:rPr>
      </w:pPr>
      <w:r>
        <w:rPr>
          <w:rFonts w:ascii="Arial" w:hAnsi="Arial" w:cs="Arial"/>
        </w:rPr>
        <w:t>V </w:t>
      </w:r>
      <w:r w:rsidR="00776A91">
        <w:rPr>
          <w:rFonts w:ascii="Arial" w:hAnsi="Arial" w:cs="Arial"/>
        </w:rPr>
        <w:t>………</w:t>
      </w:r>
      <w:r w:rsidR="00B444BD">
        <w:rPr>
          <w:rFonts w:ascii="Arial" w:hAnsi="Arial" w:cs="Arial"/>
        </w:rPr>
        <w:t xml:space="preserve"> dne ………………….</w:t>
      </w:r>
      <w:r w:rsidR="00B444BD">
        <w:rPr>
          <w:rFonts w:ascii="Arial" w:hAnsi="Arial" w:cs="Arial"/>
        </w:rPr>
        <w:tab/>
      </w:r>
      <w:r>
        <w:rPr>
          <w:rFonts w:ascii="Arial" w:hAnsi="Arial" w:cs="Arial"/>
        </w:rPr>
        <w:t>V Příbrami dne…………………..</w:t>
      </w: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Fonts w:ascii="Arial" w:hAnsi="Arial" w:cs="Arial"/>
        </w:rPr>
      </w:pPr>
    </w:p>
    <w:p w:rsidR="00606B41" w:rsidRDefault="00606B41" w:rsidP="00606B41">
      <w:pPr>
        <w:jc w:val="both"/>
        <w:rPr>
          <w:rFonts w:ascii="Arial" w:hAnsi="Arial" w:cs="Arial"/>
        </w:rPr>
      </w:pPr>
      <w:r>
        <w:rPr>
          <w:rFonts w:ascii="Arial" w:hAnsi="Arial" w:cs="Arial"/>
        </w:rPr>
        <w:t>………………………………..                                            …………………………………..</w:t>
      </w:r>
    </w:p>
    <w:p w:rsidR="00606B41" w:rsidRDefault="00606B41" w:rsidP="00606B41">
      <w:pPr>
        <w:jc w:val="both"/>
        <w:rPr>
          <w:rFonts w:ascii="Arial" w:hAnsi="Arial" w:cs="Arial"/>
        </w:rPr>
      </w:pPr>
      <w:r>
        <w:rPr>
          <w:rFonts w:ascii="Arial" w:hAnsi="Arial" w:cs="Arial"/>
        </w:rPr>
        <w:tab/>
      </w:r>
      <w:r w:rsidRPr="00B444BD">
        <w:rPr>
          <w:rFonts w:ascii="Arial" w:hAnsi="Arial" w:cs="Arial"/>
          <w:b/>
        </w:rPr>
        <w:t>prodávající</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sidRPr="00B444BD">
        <w:rPr>
          <w:rFonts w:ascii="Arial" w:hAnsi="Arial" w:cs="Arial"/>
          <w:b/>
        </w:rPr>
        <w:t>kupující</w:t>
      </w:r>
    </w:p>
    <w:p w:rsidR="00B444BD" w:rsidRDefault="00B444BD" w:rsidP="00606B41">
      <w:pPr>
        <w:rPr>
          <w:rFonts w:ascii="Arial" w:hAnsi="Arial" w:cs="Arial"/>
        </w:rPr>
      </w:pPr>
      <w:r>
        <w:rPr>
          <w:rFonts w:ascii="Arial" w:hAnsi="Arial" w:cs="Arial"/>
        </w:rPr>
        <w:t xml:space="preserve">    </w:t>
      </w:r>
      <w:r w:rsidR="00776A91">
        <w:rPr>
          <w:rFonts w:ascii="Arial" w:hAnsi="Arial" w:cs="Arial"/>
        </w:rPr>
        <w:tab/>
      </w:r>
      <w:r w:rsidR="00776A91">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Ing. </w:t>
      </w:r>
      <w:r w:rsidR="00776A91">
        <w:rPr>
          <w:rFonts w:ascii="Arial" w:hAnsi="Arial" w:cs="Arial"/>
        </w:rPr>
        <w:t>Pavel Mácha</w:t>
      </w:r>
      <w:r>
        <w:rPr>
          <w:rFonts w:ascii="Arial" w:hAnsi="Arial" w:cs="Arial"/>
        </w:rPr>
        <w:t xml:space="preserve">, </w:t>
      </w:r>
      <w:r w:rsidR="00776A91">
        <w:rPr>
          <w:rFonts w:ascii="Arial" w:hAnsi="Arial" w:cs="Arial"/>
        </w:rPr>
        <w:t>ředitel</w:t>
      </w:r>
    </w:p>
    <w:sectPr w:rsidR="00B444BD" w:rsidSect="00C64CB3">
      <w:headerReference w:type="default" r:id="rId7"/>
      <w:pgSz w:w="11906" w:h="16838"/>
      <w:pgMar w:top="82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25D" w:rsidRDefault="007E125D" w:rsidP="00606B41">
      <w:r>
        <w:separator/>
      </w:r>
    </w:p>
  </w:endnote>
  <w:endnote w:type="continuationSeparator" w:id="0">
    <w:p w:rsidR="007E125D" w:rsidRDefault="007E125D" w:rsidP="00606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25D" w:rsidRDefault="007E125D" w:rsidP="00606B41">
      <w:r>
        <w:separator/>
      </w:r>
    </w:p>
  </w:footnote>
  <w:footnote w:type="continuationSeparator" w:id="0">
    <w:p w:rsidR="007E125D" w:rsidRDefault="007E125D" w:rsidP="00606B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B41" w:rsidRDefault="00606B41">
    <w:pPr>
      <w:pStyle w:val="Zhlav"/>
    </w:pPr>
  </w:p>
  <w:p w:rsidR="00606B41" w:rsidRDefault="00606B4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4581D"/>
    <w:multiLevelType w:val="multilevel"/>
    <w:tmpl w:val="8A44DAEA"/>
    <w:lvl w:ilvl="0">
      <w:start w:val="4"/>
      <w:numFmt w:val="decimal"/>
      <w:lvlText w:val="%1."/>
      <w:lvlJc w:val="left"/>
      <w:pPr>
        <w:tabs>
          <w:tab w:val="num" w:pos="570"/>
        </w:tabs>
        <w:ind w:left="570" w:hanging="570"/>
      </w:pPr>
      <w:rPr>
        <w:b/>
      </w:r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5C9219E"/>
    <w:multiLevelType w:val="hybridMultilevel"/>
    <w:tmpl w:val="A5E4A106"/>
    <w:lvl w:ilvl="0" w:tplc="91D62884">
      <w:start w:val="1"/>
      <w:numFmt w:val="lowerLetter"/>
      <w:lvlText w:val="%1)"/>
      <w:lvlJc w:val="left"/>
      <w:pPr>
        <w:tabs>
          <w:tab w:val="num" w:pos="735"/>
        </w:tabs>
        <w:ind w:left="735" w:hanging="375"/>
      </w:pPr>
    </w:lvl>
    <w:lvl w:ilvl="1" w:tplc="0EE0297E">
      <w:start w:val="9"/>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01E04A9"/>
    <w:multiLevelType w:val="multilevel"/>
    <w:tmpl w:val="77AA0EC2"/>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0A53245"/>
    <w:multiLevelType w:val="hybridMultilevel"/>
    <w:tmpl w:val="620CD8B4"/>
    <w:lvl w:ilvl="0" w:tplc="13DAF098">
      <w:start w:val="1"/>
      <w:numFmt w:val="decimal"/>
      <w:lvlText w:val="%1."/>
      <w:lvlJc w:val="left"/>
      <w:pPr>
        <w:tabs>
          <w:tab w:val="num" w:pos="720"/>
        </w:tabs>
        <w:ind w:left="720" w:hanging="360"/>
      </w:pPr>
    </w:lvl>
    <w:lvl w:ilvl="1" w:tplc="8F46DE2E">
      <w:numFmt w:val="none"/>
      <w:lvlText w:val=""/>
      <w:lvlJc w:val="left"/>
      <w:pPr>
        <w:tabs>
          <w:tab w:val="num" w:pos="360"/>
        </w:tabs>
        <w:ind w:left="0" w:firstLine="0"/>
      </w:pPr>
    </w:lvl>
    <w:lvl w:ilvl="2" w:tplc="309C2058">
      <w:numFmt w:val="none"/>
      <w:lvlText w:val=""/>
      <w:lvlJc w:val="left"/>
      <w:pPr>
        <w:tabs>
          <w:tab w:val="num" w:pos="360"/>
        </w:tabs>
        <w:ind w:left="0" w:firstLine="0"/>
      </w:pPr>
    </w:lvl>
    <w:lvl w:ilvl="3" w:tplc="13223FE8">
      <w:numFmt w:val="none"/>
      <w:lvlText w:val=""/>
      <w:lvlJc w:val="left"/>
      <w:pPr>
        <w:tabs>
          <w:tab w:val="num" w:pos="360"/>
        </w:tabs>
        <w:ind w:left="0" w:firstLine="0"/>
      </w:pPr>
    </w:lvl>
    <w:lvl w:ilvl="4" w:tplc="34B8FAEA">
      <w:numFmt w:val="none"/>
      <w:lvlText w:val=""/>
      <w:lvlJc w:val="left"/>
      <w:pPr>
        <w:tabs>
          <w:tab w:val="num" w:pos="360"/>
        </w:tabs>
        <w:ind w:left="0" w:firstLine="0"/>
      </w:pPr>
    </w:lvl>
    <w:lvl w:ilvl="5" w:tplc="7F4E735A">
      <w:numFmt w:val="none"/>
      <w:lvlText w:val=""/>
      <w:lvlJc w:val="left"/>
      <w:pPr>
        <w:tabs>
          <w:tab w:val="num" w:pos="360"/>
        </w:tabs>
        <w:ind w:left="0" w:firstLine="0"/>
      </w:pPr>
    </w:lvl>
    <w:lvl w:ilvl="6" w:tplc="A8AC63B2">
      <w:numFmt w:val="none"/>
      <w:lvlText w:val=""/>
      <w:lvlJc w:val="left"/>
      <w:pPr>
        <w:tabs>
          <w:tab w:val="num" w:pos="360"/>
        </w:tabs>
        <w:ind w:left="0" w:firstLine="0"/>
      </w:pPr>
    </w:lvl>
    <w:lvl w:ilvl="7" w:tplc="302C9676">
      <w:numFmt w:val="none"/>
      <w:lvlText w:val=""/>
      <w:lvlJc w:val="left"/>
      <w:pPr>
        <w:tabs>
          <w:tab w:val="num" w:pos="360"/>
        </w:tabs>
        <w:ind w:left="0" w:firstLine="0"/>
      </w:pPr>
    </w:lvl>
    <w:lvl w:ilvl="8" w:tplc="D564E644">
      <w:numFmt w:val="none"/>
      <w:lvlText w:val=""/>
      <w:lvlJc w:val="left"/>
      <w:pPr>
        <w:tabs>
          <w:tab w:val="num" w:pos="360"/>
        </w:tabs>
        <w:ind w:left="0" w:firstLine="0"/>
      </w:pPr>
    </w:lvl>
  </w:abstractNum>
  <w:abstractNum w:abstractNumId="4">
    <w:nsid w:val="44C27B47"/>
    <w:multiLevelType w:val="hybridMultilevel"/>
    <w:tmpl w:val="0562C4A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7A0154ED"/>
    <w:multiLevelType w:val="hybridMultilevel"/>
    <w:tmpl w:val="6B66B6CE"/>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06B41"/>
    <w:rsid w:val="000D0CD1"/>
    <w:rsid w:val="00185213"/>
    <w:rsid w:val="001A0F34"/>
    <w:rsid w:val="001C7FE1"/>
    <w:rsid w:val="001D0854"/>
    <w:rsid w:val="002117FA"/>
    <w:rsid w:val="0025366D"/>
    <w:rsid w:val="002E66C2"/>
    <w:rsid w:val="003468E3"/>
    <w:rsid w:val="003950C8"/>
    <w:rsid w:val="003D3C2D"/>
    <w:rsid w:val="004051E2"/>
    <w:rsid w:val="00457AE5"/>
    <w:rsid w:val="004D4F77"/>
    <w:rsid w:val="006065E3"/>
    <w:rsid w:val="00606B41"/>
    <w:rsid w:val="00635D39"/>
    <w:rsid w:val="0064639A"/>
    <w:rsid w:val="00664434"/>
    <w:rsid w:val="006931AA"/>
    <w:rsid w:val="00694931"/>
    <w:rsid w:val="006D1A52"/>
    <w:rsid w:val="006E5F74"/>
    <w:rsid w:val="00747D80"/>
    <w:rsid w:val="00776A91"/>
    <w:rsid w:val="007E125D"/>
    <w:rsid w:val="0082492B"/>
    <w:rsid w:val="008753F2"/>
    <w:rsid w:val="008E3772"/>
    <w:rsid w:val="00975540"/>
    <w:rsid w:val="009B5C8E"/>
    <w:rsid w:val="00A768E6"/>
    <w:rsid w:val="00B003EF"/>
    <w:rsid w:val="00B2729B"/>
    <w:rsid w:val="00B31A9D"/>
    <w:rsid w:val="00B444BD"/>
    <w:rsid w:val="00BB23B3"/>
    <w:rsid w:val="00C3340A"/>
    <w:rsid w:val="00C64CB3"/>
    <w:rsid w:val="00C66CF4"/>
    <w:rsid w:val="00C95EDD"/>
    <w:rsid w:val="00D25069"/>
    <w:rsid w:val="00D30C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6B41"/>
    <w:pPr>
      <w:widowControl w:val="0"/>
      <w:autoSpaceDE w:val="0"/>
      <w:autoSpaceDN w:val="0"/>
      <w:adjustRightInd w:val="0"/>
      <w:spacing w:after="0" w:line="240" w:lineRule="auto"/>
    </w:pPr>
    <w:rPr>
      <w:rFonts w:ascii="Times" w:eastAsia="Times New Roman" w:hAnsi="Times" w:cs="Times"/>
      <w:noProo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606B41"/>
    <w:pPr>
      <w:autoSpaceDE/>
      <w:autoSpaceDN/>
      <w:adjustRightInd/>
    </w:pPr>
    <w:rPr>
      <w:rFonts w:ascii="Times New Roman" w:hAnsi="Times New Roman" w:cs="Times New Roman"/>
      <w:noProof w:val="0"/>
      <w:sz w:val="24"/>
    </w:rPr>
  </w:style>
  <w:style w:type="character" w:customStyle="1" w:styleId="ZkladntextChar">
    <w:name w:val="Základní text Char"/>
    <w:basedOn w:val="Standardnpsmoodstavce"/>
    <w:link w:val="Zkladntext"/>
    <w:semiHidden/>
    <w:rsid w:val="00606B41"/>
    <w:rPr>
      <w:rFonts w:ascii="Times New Roman" w:eastAsia="Times New Roman" w:hAnsi="Times New Roman" w:cs="Times New Roman"/>
      <w:sz w:val="24"/>
      <w:szCs w:val="20"/>
      <w:lang w:eastAsia="cs-CZ"/>
    </w:rPr>
  </w:style>
  <w:style w:type="paragraph" w:styleId="Zkladntext3">
    <w:name w:val="Body Text 3"/>
    <w:basedOn w:val="Normln"/>
    <w:link w:val="Zkladntext3Char"/>
    <w:semiHidden/>
    <w:unhideWhenUsed/>
    <w:rsid w:val="00606B41"/>
    <w:pPr>
      <w:autoSpaceDE/>
      <w:autoSpaceDN/>
      <w:adjustRightInd/>
    </w:pPr>
    <w:rPr>
      <w:rFonts w:ascii="Times New Roman" w:hAnsi="Times New Roman" w:cs="Times New Roman"/>
      <w:noProof w:val="0"/>
      <w:sz w:val="22"/>
    </w:rPr>
  </w:style>
  <w:style w:type="character" w:customStyle="1" w:styleId="Zkladntext3Char">
    <w:name w:val="Základní text 3 Char"/>
    <w:basedOn w:val="Standardnpsmoodstavce"/>
    <w:link w:val="Zkladntext3"/>
    <w:semiHidden/>
    <w:rsid w:val="00606B41"/>
    <w:rPr>
      <w:rFonts w:ascii="Times New Roman" w:eastAsia="Times New Roman" w:hAnsi="Times New Roman" w:cs="Times New Roman"/>
      <w:szCs w:val="20"/>
      <w:lang w:eastAsia="cs-CZ"/>
    </w:rPr>
  </w:style>
  <w:style w:type="character" w:customStyle="1" w:styleId="OdstavecseseznamemChar">
    <w:name w:val="Odstavec se seznamem Char"/>
    <w:link w:val="Odstavecseseznamem"/>
    <w:uiPriority w:val="99"/>
    <w:locked/>
    <w:rsid w:val="00606B41"/>
    <w:rPr>
      <w:rFonts w:ascii="Times" w:hAnsi="Times" w:cs="Times"/>
      <w:noProof/>
    </w:rPr>
  </w:style>
  <w:style w:type="paragraph" w:styleId="Odstavecseseznamem">
    <w:name w:val="List Paragraph"/>
    <w:basedOn w:val="Normln"/>
    <w:link w:val="OdstavecseseznamemChar"/>
    <w:uiPriority w:val="99"/>
    <w:qFormat/>
    <w:rsid w:val="00606B41"/>
    <w:pPr>
      <w:ind w:left="720"/>
      <w:contextualSpacing/>
    </w:pPr>
    <w:rPr>
      <w:rFonts w:eastAsiaTheme="minorHAnsi"/>
      <w:sz w:val="22"/>
      <w:szCs w:val="22"/>
    </w:rPr>
  </w:style>
  <w:style w:type="paragraph" w:customStyle="1" w:styleId="ZkladntextIMP">
    <w:name w:val="Základní text_IMP"/>
    <w:basedOn w:val="Normln"/>
    <w:rsid w:val="00606B41"/>
    <w:pPr>
      <w:autoSpaceDE/>
      <w:autoSpaceDN/>
      <w:adjustRightInd/>
      <w:spacing w:line="276" w:lineRule="auto"/>
    </w:pPr>
    <w:rPr>
      <w:rFonts w:ascii="Times New Roman" w:hAnsi="Times New Roman" w:cs="Times New Roman"/>
      <w:noProof w:val="0"/>
      <w:sz w:val="24"/>
    </w:rPr>
  </w:style>
  <w:style w:type="character" w:customStyle="1" w:styleId="nowrap">
    <w:name w:val="nowrap"/>
    <w:basedOn w:val="Standardnpsmoodstavce"/>
    <w:rsid w:val="00606B41"/>
  </w:style>
  <w:style w:type="character" w:customStyle="1" w:styleId="data1">
    <w:name w:val="data1"/>
    <w:rsid w:val="00606B41"/>
    <w:rPr>
      <w:rFonts w:ascii="Arial" w:hAnsi="Arial" w:cs="Arial" w:hint="default"/>
      <w:b/>
      <w:bCs/>
      <w:sz w:val="20"/>
      <w:szCs w:val="20"/>
    </w:rPr>
  </w:style>
  <w:style w:type="paragraph" w:styleId="Zhlav">
    <w:name w:val="header"/>
    <w:basedOn w:val="Normln"/>
    <w:link w:val="ZhlavChar"/>
    <w:uiPriority w:val="99"/>
    <w:unhideWhenUsed/>
    <w:rsid w:val="00606B41"/>
    <w:pPr>
      <w:tabs>
        <w:tab w:val="center" w:pos="4536"/>
        <w:tab w:val="right" w:pos="9072"/>
      </w:tabs>
    </w:pPr>
  </w:style>
  <w:style w:type="character" w:customStyle="1" w:styleId="ZhlavChar">
    <w:name w:val="Záhlaví Char"/>
    <w:basedOn w:val="Standardnpsmoodstavce"/>
    <w:link w:val="Zhlav"/>
    <w:uiPriority w:val="99"/>
    <w:rsid w:val="00606B41"/>
    <w:rPr>
      <w:rFonts w:ascii="Times" w:eastAsia="Times New Roman" w:hAnsi="Times" w:cs="Times"/>
      <w:noProof/>
      <w:sz w:val="20"/>
      <w:szCs w:val="20"/>
      <w:lang w:eastAsia="cs-CZ"/>
    </w:rPr>
  </w:style>
  <w:style w:type="paragraph" w:styleId="Zpat">
    <w:name w:val="footer"/>
    <w:basedOn w:val="Normln"/>
    <w:link w:val="ZpatChar"/>
    <w:uiPriority w:val="99"/>
    <w:semiHidden/>
    <w:unhideWhenUsed/>
    <w:rsid w:val="00606B41"/>
    <w:pPr>
      <w:tabs>
        <w:tab w:val="center" w:pos="4536"/>
        <w:tab w:val="right" w:pos="9072"/>
      </w:tabs>
    </w:pPr>
  </w:style>
  <w:style w:type="character" w:customStyle="1" w:styleId="ZpatChar">
    <w:name w:val="Zápatí Char"/>
    <w:basedOn w:val="Standardnpsmoodstavce"/>
    <w:link w:val="Zpat"/>
    <w:uiPriority w:val="99"/>
    <w:semiHidden/>
    <w:rsid w:val="00606B41"/>
    <w:rPr>
      <w:rFonts w:ascii="Times" w:eastAsia="Times New Roman" w:hAnsi="Times" w:cs="Times"/>
      <w:noProof/>
      <w:sz w:val="20"/>
      <w:szCs w:val="20"/>
      <w:lang w:eastAsia="cs-CZ"/>
    </w:rPr>
  </w:style>
  <w:style w:type="paragraph" w:styleId="Textbubliny">
    <w:name w:val="Balloon Text"/>
    <w:basedOn w:val="Normln"/>
    <w:link w:val="TextbublinyChar"/>
    <w:uiPriority w:val="99"/>
    <w:semiHidden/>
    <w:unhideWhenUsed/>
    <w:rsid w:val="00606B41"/>
    <w:rPr>
      <w:rFonts w:ascii="Tahoma" w:hAnsi="Tahoma" w:cs="Tahoma"/>
      <w:sz w:val="16"/>
      <w:szCs w:val="16"/>
    </w:rPr>
  </w:style>
  <w:style w:type="character" w:customStyle="1" w:styleId="TextbublinyChar">
    <w:name w:val="Text bubliny Char"/>
    <w:basedOn w:val="Standardnpsmoodstavce"/>
    <w:link w:val="Textbubliny"/>
    <w:uiPriority w:val="99"/>
    <w:semiHidden/>
    <w:rsid w:val="00606B41"/>
    <w:rPr>
      <w:rFonts w:ascii="Tahoma" w:eastAsia="Times New Roman" w:hAnsi="Tahoma" w:cs="Tahoma"/>
      <w:noProof/>
      <w:sz w:val="16"/>
      <w:szCs w:val="16"/>
      <w:lang w:eastAsia="cs-CZ"/>
    </w:rPr>
  </w:style>
  <w:style w:type="character" w:customStyle="1" w:styleId="tsubjname">
    <w:name w:val="tsubjname"/>
    <w:basedOn w:val="Standardnpsmoodstavce"/>
    <w:rsid w:val="00606B41"/>
  </w:style>
</w:styles>
</file>

<file path=word/webSettings.xml><?xml version="1.0" encoding="utf-8"?>
<w:webSettings xmlns:r="http://schemas.openxmlformats.org/officeDocument/2006/relationships" xmlns:w="http://schemas.openxmlformats.org/wordprocessingml/2006/main">
  <w:divs>
    <w:div w:id="209153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2191</Words>
  <Characters>12928</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cp:lastPrinted>2016-05-09T13:44:00Z</cp:lastPrinted>
  <dcterms:created xsi:type="dcterms:W3CDTF">2016-05-09T13:45:00Z</dcterms:created>
  <dcterms:modified xsi:type="dcterms:W3CDTF">2016-05-09T13:45:00Z</dcterms:modified>
</cp:coreProperties>
</file>