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A0BC2" w14:textId="05DEB0C3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 w:rsidR="00136D62">
        <w:rPr>
          <w:rFonts w:asciiTheme="minorHAnsi" w:hAnsiTheme="minorHAnsi" w:cstheme="minorHAnsi"/>
          <w:b/>
          <w:bCs/>
          <w:color w:val="auto"/>
          <w:szCs w:val="22"/>
        </w:rPr>
        <w:t>1</w:t>
      </w:r>
      <w:r w:rsidRPr="00462D8A">
        <w:rPr>
          <w:rFonts w:asciiTheme="minorHAnsi" w:hAnsiTheme="minorHAnsi" w:cstheme="minorHAnsi"/>
          <w:b/>
          <w:bCs/>
          <w:color w:val="auto"/>
          <w:szCs w:val="22"/>
        </w:rPr>
        <w:t>2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3215CACD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</w:t>
      </w:r>
      <w:r w:rsidR="00CC1838">
        <w:rPr>
          <w:b/>
          <w:color w:val="auto"/>
        </w:rPr>
        <w:t>k</w:t>
      </w:r>
      <w:r w:rsidR="00392133">
        <w:rPr>
          <w:b/>
          <w:color w:val="auto"/>
        </w:rPr>
        <w:t> </w:t>
      </w:r>
      <w:r w:rsidR="00136D62">
        <w:rPr>
          <w:b/>
          <w:color w:val="auto"/>
        </w:rPr>
        <w:t>odpově</w:t>
      </w:r>
      <w:r w:rsidR="00392133">
        <w:rPr>
          <w:b/>
          <w:color w:val="auto"/>
        </w:rPr>
        <w:t>dnému zadávání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591E0FAD" w14:textId="77777777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77777777" w:rsidR="009F0C2E" w:rsidRPr="00462D8A" w:rsidRDefault="009F0C2E" w:rsidP="009F0C2E">
      <w:pPr>
        <w:spacing w:after="240" w:line="259" w:lineRule="auto"/>
        <w:ind w:right="553"/>
        <w:rPr>
          <w:color w:val="auto"/>
        </w:rPr>
      </w:pPr>
    </w:p>
    <w:p w14:paraId="50B2EEC9" w14:textId="6B1F3F07" w:rsidR="00136D62" w:rsidRPr="00136D62" w:rsidRDefault="009F0C2E" w:rsidP="00136D62">
      <w:pPr>
        <w:spacing w:before="120" w:after="240"/>
        <w:ind w:right="553"/>
        <w:jc w:val="both"/>
        <w:rPr>
          <w:color w:val="auto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216F7C" w:rsidRPr="00216F7C">
        <w:rPr>
          <w:rFonts w:asciiTheme="minorHAnsi" w:hAnsiTheme="minorHAnsi" w:cstheme="minorHAnsi"/>
          <w:b/>
          <w:bCs/>
          <w:color w:val="auto"/>
          <w:szCs w:val="22"/>
        </w:rPr>
        <w:t>AMBRELA – KYBERNETICKÝ DEŠTNÍK OCHRANY INFORMAČNÍCH SYSTÉMŮ ÚŘADU MČ PRAHA 9 A JEJÍCH ORGANIZACÍ – I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prohlašuje,</w:t>
      </w:r>
      <w:r w:rsidR="00CC1838">
        <w:rPr>
          <w:color w:val="auto"/>
        </w:rPr>
        <w:t xml:space="preserve"> </w:t>
      </w:r>
      <w:r w:rsidR="00CC1838" w:rsidRPr="00CC1838">
        <w:rPr>
          <w:color w:val="auto"/>
        </w:rPr>
        <w:t xml:space="preserve">že </w:t>
      </w:r>
      <w:r w:rsidR="00136D62" w:rsidRPr="00136D62">
        <w:rPr>
          <w:color w:val="auto"/>
        </w:rPr>
        <w:t>bude-li s ním uzavřena smlouva na plnění výše uvedené veřejné zakázky, zajistí po celou dobu plnění této veřejné zakázky:</w:t>
      </w:r>
    </w:p>
    <w:p w14:paraId="7B7F6950" w14:textId="191CC375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61F80929" w14:textId="6AE695E6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sjednání a dodržování smluvních podmínek se svými poddodavateli srovnatelných s podmínkami sjednanými ve smlouvě na plnění veřejné zakázky, a to v oblasti rozdělení rizika a rozsahu výše smluvních pokut a délky záruční doby; uvedené smluvní podmínky se považují za srovnatelné, bude-li výše smluvních pokut a délka záruční doby shodná se smlouvou na veřejnou zakázku;</w:t>
      </w:r>
    </w:p>
    <w:p w14:paraId="038467B4" w14:textId="5E659A3E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plnění;</w:t>
      </w:r>
    </w:p>
    <w:p w14:paraId="098B16E5" w14:textId="144870F2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snížení negativního dopadu jeho činnosti při plnění veřejné zakázky na životní prostředí, zejména pak:</w:t>
      </w:r>
    </w:p>
    <w:p w14:paraId="37FA1301" w14:textId="1BF888ED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 xml:space="preserve">využíváním nízkoemisních automobilů, má-li je k dispozici; </w:t>
      </w:r>
    </w:p>
    <w:p w14:paraId="0FB7CF9A" w14:textId="6BF2885F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 xml:space="preserve"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efektivnímu, resp. úspornému tisku; </w:t>
      </w:r>
    </w:p>
    <w:p w14:paraId="19A4104E" w14:textId="261C64E1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lastRenderedPageBreak/>
        <w:t xml:space="preserve">předcházením znečišťování ovzduší a snižováním úrovně znečišťování, může-li je během plnění veřejné zakázky způsobit; </w:t>
      </w:r>
    </w:p>
    <w:p w14:paraId="46122D25" w14:textId="6C41050D" w:rsidR="00136D62" w:rsidRPr="00216F7C" w:rsidRDefault="00136D62" w:rsidP="00216F7C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předcházením vzniku odpadů, stanovením hierarchie nakládání s nimi a prosazováním základních principů ochrany životního prostředí a zdraví lidí při nakládání s odpady; a</w:t>
      </w:r>
    </w:p>
    <w:p w14:paraId="37C2FD24" w14:textId="6F4C4300" w:rsidR="00136D62" w:rsidRPr="00216F7C" w:rsidRDefault="00136D62" w:rsidP="00216F7C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216F7C">
        <w:rPr>
          <w:color w:val="auto"/>
        </w:rPr>
        <w:t>implementaci nového nebo značně zlepšeného produktu, služby nebo postupu souvisejícího s předmětem veřejné zakázky, bude-li to vzhledem ke smyslu zakázky možné.</w:t>
      </w:r>
    </w:p>
    <w:p w14:paraId="14B1C496" w14:textId="4DCB7282" w:rsidR="009F0C2E" w:rsidRPr="00216F7C" w:rsidRDefault="00136D62" w:rsidP="00136D62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Toto</w:t>
      </w:r>
      <w:r w:rsidR="009F0C2E" w:rsidRPr="00216F7C">
        <w:rPr>
          <w:color w:val="auto"/>
        </w:rPr>
        <w:t xml:space="preserve"> čestné prohlášení činí dodavatel na základě své vážné a svobodné vůle a je si vědom všech následků plynoucích z uvedení nepravdivých údajů.</w:t>
      </w:r>
    </w:p>
    <w:p w14:paraId="02CF69C4" w14:textId="77777777" w:rsidR="00B66A64" w:rsidRDefault="00B66A64" w:rsidP="00F36D73">
      <w:pPr>
        <w:spacing w:after="240"/>
        <w:ind w:right="553"/>
        <w:jc w:val="both"/>
        <w:rPr>
          <w:color w:val="auto"/>
        </w:rPr>
      </w:pP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D2192" w14:textId="77777777" w:rsidR="00845CD1" w:rsidRDefault="00845CD1" w:rsidP="009F0C2E">
      <w:r>
        <w:separator/>
      </w:r>
    </w:p>
  </w:endnote>
  <w:endnote w:type="continuationSeparator" w:id="0">
    <w:p w14:paraId="4255754C" w14:textId="77777777" w:rsidR="00845CD1" w:rsidRDefault="00845CD1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186CA" w14:textId="77777777" w:rsidR="00845CD1" w:rsidRDefault="00845CD1" w:rsidP="009F0C2E">
      <w:r>
        <w:separator/>
      </w:r>
    </w:p>
  </w:footnote>
  <w:footnote w:type="continuationSeparator" w:id="0">
    <w:p w14:paraId="2CAE2623" w14:textId="77777777" w:rsidR="00845CD1" w:rsidRDefault="00845CD1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E0AC3" w14:textId="31728E41" w:rsidR="00216F7C" w:rsidRDefault="00216F7C">
    <w:pPr>
      <w:pStyle w:val="Zhlav"/>
    </w:pPr>
    <w:r w:rsidRPr="00275A8B">
      <w:drawing>
        <wp:inline distT="0" distB="0" distL="0" distR="0" wp14:anchorId="12C82211" wp14:editId="22CFA079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26749"/>
    <w:multiLevelType w:val="hybridMultilevel"/>
    <w:tmpl w:val="0136D5DC"/>
    <w:lvl w:ilvl="0" w:tplc="9A089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2CA"/>
    <w:multiLevelType w:val="hybridMultilevel"/>
    <w:tmpl w:val="8702CAF4"/>
    <w:lvl w:ilvl="0" w:tplc="56988FF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12E61"/>
    <w:multiLevelType w:val="hybridMultilevel"/>
    <w:tmpl w:val="CC4404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9A089BC2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3"/>
  </w:num>
  <w:num w:numId="2" w16cid:durableId="1483353286">
    <w:abstractNumId w:val="2"/>
  </w:num>
  <w:num w:numId="3" w16cid:durableId="668753696">
    <w:abstractNumId w:val="1"/>
  </w:num>
  <w:num w:numId="4" w16cid:durableId="9131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1008F7"/>
    <w:rsid w:val="00136D62"/>
    <w:rsid w:val="0015540E"/>
    <w:rsid w:val="00162040"/>
    <w:rsid w:val="001E35F7"/>
    <w:rsid w:val="00216F7C"/>
    <w:rsid w:val="002A0169"/>
    <w:rsid w:val="002A5F8E"/>
    <w:rsid w:val="002C7C0A"/>
    <w:rsid w:val="002F6BFD"/>
    <w:rsid w:val="00392133"/>
    <w:rsid w:val="0057779F"/>
    <w:rsid w:val="005A75BB"/>
    <w:rsid w:val="005E3DE7"/>
    <w:rsid w:val="00625752"/>
    <w:rsid w:val="00655637"/>
    <w:rsid w:val="00656E73"/>
    <w:rsid w:val="006C089C"/>
    <w:rsid w:val="006E10E9"/>
    <w:rsid w:val="00724DED"/>
    <w:rsid w:val="00726442"/>
    <w:rsid w:val="007E1584"/>
    <w:rsid w:val="00845CD1"/>
    <w:rsid w:val="00892F82"/>
    <w:rsid w:val="008D0BF7"/>
    <w:rsid w:val="008E0EB0"/>
    <w:rsid w:val="00902571"/>
    <w:rsid w:val="00923A03"/>
    <w:rsid w:val="009248DC"/>
    <w:rsid w:val="00980733"/>
    <w:rsid w:val="009D684E"/>
    <w:rsid w:val="009F0C2E"/>
    <w:rsid w:val="00AB3683"/>
    <w:rsid w:val="00B21334"/>
    <w:rsid w:val="00B66A64"/>
    <w:rsid w:val="00BC46A1"/>
    <w:rsid w:val="00CC1838"/>
    <w:rsid w:val="00D325DE"/>
    <w:rsid w:val="00F36D73"/>
    <w:rsid w:val="00F90E3B"/>
    <w:rsid w:val="00F91602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2024-08-23T08:21:00Z</dcterms:modified>
</cp:coreProperties>
</file>