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81A41" w14:textId="77777777" w:rsidR="00651FB2" w:rsidRDefault="00651FB2" w:rsidP="00C05F4A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136BD5D8" w14:textId="77777777" w:rsidR="00651FB2" w:rsidRDefault="00651FB2" w:rsidP="00651F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7246">
        <w:rPr>
          <w:rFonts w:ascii="Times New Roman" w:hAnsi="Times New Roman" w:cs="Times New Roman"/>
          <w:b/>
          <w:sz w:val="28"/>
          <w:szCs w:val="28"/>
          <w:u w:val="single"/>
        </w:rPr>
        <w:t xml:space="preserve">Příloha č.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0D7246">
        <w:rPr>
          <w:rFonts w:ascii="Times New Roman" w:hAnsi="Times New Roman" w:cs="Times New Roman"/>
          <w:b/>
          <w:sz w:val="28"/>
          <w:szCs w:val="28"/>
          <w:u w:val="single"/>
        </w:rPr>
        <w:t xml:space="preserve"> Zadávací dokumentace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Seznam poddodavatelů (vzor)</w:t>
      </w:r>
    </w:p>
    <w:p w14:paraId="193F38DF" w14:textId="355AF328" w:rsidR="00C05F4A" w:rsidRPr="0005701F" w:rsidRDefault="00C05F4A" w:rsidP="00C05F4A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SEZNAM PODDODAVATELŮ</w:t>
      </w:r>
    </w:p>
    <w:p w14:paraId="297587F3" w14:textId="26898D38" w:rsidR="00C05F4A" w:rsidRPr="0005701F" w:rsidRDefault="00C05F4A" w:rsidP="00C05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Pr="0005701F">
        <w:rPr>
          <w:rFonts w:ascii="Times New Roman" w:hAnsi="Times New Roman" w:cs="Times New Roman"/>
          <w:b/>
        </w:rPr>
        <w:t xml:space="preserve"> </w:t>
      </w:r>
      <w:r w:rsidR="008D19EB">
        <w:rPr>
          <w:rFonts w:ascii="Times New Roman" w:hAnsi="Times New Roman" w:cs="Times New Roman"/>
          <w:b/>
        </w:rPr>
        <w:t>podlimitní</w:t>
      </w:r>
      <w:r w:rsidRPr="0005701F">
        <w:rPr>
          <w:rFonts w:ascii="Times New Roman" w:hAnsi="Times New Roman" w:cs="Times New Roman"/>
          <w:b/>
        </w:rPr>
        <w:t xml:space="preserve"> veřejn</w:t>
      </w:r>
      <w:r>
        <w:rPr>
          <w:rFonts w:ascii="Times New Roman" w:hAnsi="Times New Roman" w:cs="Times New Roman"/>
          <w:b/>
        </w:rPr>
        <w:t>é</w:t>
      </w:r>
      <w:r w:rsidRPr="0005701F">
        <w:rPr>
          <w:rFonts w:ascii="Times New Roman" w:hAnsi="Times New Roman" w:cs="Times New Roman"/>
          <w:b/>
        </w:rPr>
        <w:t xml:space="preserve"> zakáz</w:t>
      </w:r>
      <w:r>
        <w:rPr>
          <w:rFonts w:ascii="Times New Roman" w:hAnsi="Times New Roman" w:cs="Times New Roman"/>
          <w:b/>
        </w:rPr>
        <w:t>ce</w:t>
      </w:r>
    </w:p>
    <w:p w14:paraId="1CED2CF4" w14:textId="6104B764" w:rsidR="00C05F4A" w:rsidRPr="009B1A0D" w:rsidRDefault="00C05F4A" w:rsidP="009B1A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1A0D">
        <w:rPr>
          <w:rFonts w:ascii="Times New Roman" w:hAnsi="Times New Roman" w:cs="Times New Roman"/>
          <w:b/>
        </w:rPr>
        <w:t>„</w:t>
      </w:r>
      <w:r w:rsidR="00145AED" w:rsidRPr="00145AED">
        <w:rPr>
          <w:rFonts w:ascii="Times New Roman" w:hAnsi="Times New Roman" w:cs="Times New Roman"/>
          <w:b/>
        </w:rPr>
        <w:t>Projektová dokumentace pro provedení stavby – ZŠ Jarov, Praha 3 - půdní vestavba</w:t>
      </w:r>
      <w:r w:rsidRPr="009B1A0D">
        <w:rPr>
          <w:rFonts w:ascii="Times New Roman" w:hAnsi="Times New Roman" w:cs="Times New Roman"/>
          <w:b/>
        </w:rPr>
        <w:t>“</w:t>
      </w:r>
    </w:p>
    <w:p w14:paraId="51E23E8B" w14:textId="77777777" w:rsidR="00C05F4A" w:rsidRPr="0005701F" w:rsidRDefault="00C05F4A" w:rsidP="00C05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C05F4A" w:rsidRPr="0005701F" w14:paraId="0A6A5ABA" w14:textId="77777777" w:rsidTr="00375638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F863349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Údaje o dodavateli:</w:t>
            </w:r>
          </w:p>
        </w:tc>
      </w:tr>
      <w:tr w:rsidR="00C05F4A" w:rsidRPr="0005701F" w14:paraId="14E7DBBF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2757EE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50E71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403D8D8A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E5E7EF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FF827C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669D8606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6BAD58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1E5C404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33DC7656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2B7357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51F4B54F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72015045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B48488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474D0D3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127F287B" w14:textId="77777777" w:rsidTr="00375638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15DF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F23D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3340B8B2" w14:textId="77777777" w:rsidR="00C05F4A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54FA5F7A" w14:textId="77777777" w:rsidR="00C05F4A" w:rsidRDefault="00C05F4A" w:rsidP="00C05F4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Dodavatel v souladu s § 105 odst. 1 zákona č.</w:t>
      </w:r>
      <w:r w:rsidRPr="009224E6">
        <w:rPr>
          <w:rFonts w:ascii="Times New Roman" w:hAnsi="Times New Roman"/>
        </w:rPr>
        <w:t xml:space="preserve"> 134/2016 Sb., o zadávání veřejných zakázek, v</w:t>
      </w:r>
      <w:r>
        <w:rPr>
          <w:rFonts w:ascii="Times New Roman" w:hAnsi="Times New Roman"/>
        </w:rPr>
        <w:t xml:space="preserve">e znění pozdější předpisů specifikuje v níže uvedené tabulce poddodavatele, prostřednictvím kterých má v úmyslu plnit předmět veřejné zakázky a u každého z těchto poddodavatelů uvede, v jaké části bude předmět veřejné zakázky realizován. </w:t>
      </w:r>
    </w:p>
    <w:p w14:paraId="242DAADB" w14:textId="77777777" w:rsidR="00C05F4A" w:rsidRDefault="00C05F4A" w:rsidP="00C05F4A">
      <w:pPr>
        <w:spacing w:after="0" w:line="240" w:lineRule="auto"/>
        <w:jc w:val="both"/>
        <w:rPr>
          <w:rFonts w:ascii="Times New Roman" w:hAnsi="Times New Roman"/>
        </w:rPr>
      </w:pPr>
    </w:p>
    <w:p w14:paraId="07005DBE" w14:textId="77777777" w:rsidR="00C05F4A" w:rsidRDefault="00C05F4A" w:rsidP="00C05F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[</w:t>
      </w:r>
      <w:r w:rsidRPr="001E1E13">
        <w:rPr>
          <w:rFonts w:ascii="Times New Roman" w:hAnsi="Times New Roman"/>
          <w:highlight w:val="yellow"/>
        </w:rPr>
        <w:t>V případě, že dodavatel nebude pro předmět veřejné zakázky využívat žádné poddodavatele, uvede zde dodavatel tuto skutečnost.</w:t>
      </w:r>
      <w:r>
        <w:rPr>
          <w:rFonts w:ascii="Times New Roman" w:hAnsi="Times New Roman"/>
        </w:rPr>
        <w:t>]</w:t>
      </w:r>
    </w:p>
    <w:p w14:paraId="3418EEC2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C05F4A" w:rsidRPr="0005701F" w14:paraId="106B9438" w14:textId="77777777" w:rsidTr="00375638">
        <w:trPr>
          <w:trHeight w:val="388"/>
          <w:jc w:val="center"/>
        </w:trPr>
        <w:tc>
          <w:tcPr>
            <w:tcW w:w="9042" w:type="dxa"/>
            <w:gridSpan w:val="2"/>
            <w:shd w:val="clear" w:color="auto" w:fill="D9E2F3" w:themeFill="accent1" w:themeFillTint="33"/>
          </w:tcPr>
          <w:p w14:paraId="3B8C4CD0" w14:textId="77777777" w:rsidR="00C05F4A" w:rsidRPr="0005701F" w:rsidRDefault="00C05F4A" w:rsidP="003756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Seznam poddodavatelů</w:t>
            </w:r>
          </w:p>
        </w:tc>
      </w:tr>
      <w:tr w:rsidR="00C05F4A" w:rsidRPr="0005701F" w14:paraId="55CDB6ED" w14:textId="77777777" w:rsidTr="00375638">
        <w:trPr>
          <w:trHeight w:val="388"/>
          <w:jc w:val="center"/>
        </w:trPr>
        <w:tc>
          <w:tcPr>
            <w:tcW w:w="4521" w:type="dxa"/>
            <w:shd w:val="clear" w:color="auto" w:fill="D9E2F3" w:themeFill="accent1" w:themeFillTint="33"/>
          </w:tcPr>
          <w:p w14:paraId="0A21D4DB" w14:textId="77777777" w:rsidR="00C05F4A" w:rsidRDefault="00C05F4A" w:rsidP="003756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Identifikace poddodavatele</w:t>
            </w:r>
          </w:p>
        </w:tc>
        <w:tc>
          <w:tcPr>
            <w:tcW w:w="4521" w:type="dxa"/>
            <w:shd w:val="clear" w:color="auto" w:fill="D9E2F3" w:themeFill="accent1" w:themeFillTint="33"/>
          </w:tcPr>
          <w:p w14:paraId="4EEF84FD" w14:textId="77777777" w:rsidR="00C05F4A" w:rsidRDefault="00C05F4A" w:rsidP="003756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Část předmětu plnění veřejné zakázky, která bude plněna prostřednictvím poddodavatele</w:t>
            </w:r>
          </w:p>
        </w:tc>
      </w:tr>
      <w:tr w:rsidR="00C05F4A" w:rsidRPr="0005701F" w14:paraId="09B86020" w14:textId="77777777" w:rsidTr="00375638">
        <w:trPr>
          <w:trHeight w:val="478"/>
          <w:jc w:val="center"/>
        </w:trPr>
        <w:tc>
          <w:tcPr>
            <w:tcW w:w="4521" w:type="dxa"/>
            <w:vAlign w:val="center"/>
          </w:tcPr>
          <w:p w14:paraId="4FEF73D8" w14:textId="77777777" w:rsidR="00C05F4A" w:rsidRPr="0005701F" w:rsidRDefault="00C05F4A" w:rsidP="00375638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521" w:type="dxa"/>
            <w:vAlign w:val="center"/>
          </w:tcPr>
          <w:p w14:paraId="303C05D4" w14:textId="77777777" w:rsidR="00C05F4A" w:rsidRPr="00545F4E" w:rsidRDefault="00C05F4A" w:rsidP="00375638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5F11B84C" w14:textId="77777777" w:rsidTr="00375638">
        <w:trPr>
          <w:trHeight w:val="478"/>
          <w:jc w:val="center"/>
        </w:trPr>
        <w:tc>
          <w:tcPr>
            <w:tcW w:w="4521" w:type="dxa"/>
            <w:vAlign w:val="center"/>
          </w:tcPr>
          <w:p w14:paraId="014C5165" w14:textId="77777777" w:rsidR="00C05F4A" w:rsidRDefault="00C05F4A" w:rsidP="00375638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521" w:type="dxa"/>
            <w:vAlign w:val="center"/>
          </w:tcPr>
          <w:p w14:paraId="67DB31C8" w14:textId="77777777" w:rsidR="00C05F4A" w:rsidRPr="0005701F" w:rsidRDefault="00C05F4A" w:rsidP="00375638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0B8E8D79" w14:textId="77777777" w:rsidTr="00375638">
        <w:trPr>
          <w:trHeight w:val="478"/>
          <w:jc w:val="center"/>
        </w:trPr>
        <w:tc>
          <w:tcPr>
            <w:tcW w:w="4521" w:type="dxa"/>
            <w:vAlign w:val="center"/>
          </w:tcPr>
          <w:p w14:paraId="45D81D77" w14:textId="77777777" w:rsidR="00C05F4A" w:rsidRDefault="00C05F4A" w:rsidP="00375638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521" w:type="dxa"/>
            <w:vAlign w:val="center"/>
          </w:tcPr>
          <w:p w14:paraId="0EEF409D" w14:textId="77777777" w:rsidR="00C05F4A" w:rsidRPr="0005701F" w:rsidRDefault="00C05F4A" w:rsidP="00375638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76D6048A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0B791B12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40103B9C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>V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>dne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</w:p>
    <w:p w14:paraId="49CBA0BE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23E28765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4470F686" w14:textId="77777777" w:rsidR="00C05F4A" w:rsidRPr="0005701F" w:rsidRDefault="00C05F4A" w:rsidP="00C05F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3CAE3B70" w14:textId="77777777" w:rsidR="00C05F4A" w:rsidRPr="0005701F" w:rsidRDefault="00C05F4A" w:rsidP="00C05F4A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>podpis osoby oprávněné jednat jménem či za dodavatele</w:t>
      </w:r>
    </w:p>
    <w:p w14:paraId="33592B42" w14:textId="77777777" w:rsidR="00FB5D8B" w:rsidRDefault="00FB5D8B"/>
    <w:sectPr w:rsidR="00FB5D8B" w:rsidSect="00462B8F">
      <w:headerReference w:type="default" r:id="rId6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C8648" w14:textId="77777777" w:rsidR="00AD502F" w:rsidRDefault="00AD502F" w:rsidP="00C05F4A">
      <w:pPr>
        <w:spacing w:after="0" w:line="240" w:lineRule="auto"/>
      </w:pPr>
      <w:r>
        <w:separator/>
      </w:r>
    </w:p>
  </w:endnote>
  <w:endnote w:type="continuationSeparator" w:id="0">
    <w:p w14:paraId="6BD9B8BA" w14:textId="77777777" w:rsidR="00AD502F" w:rsidRDefault="00AD502F" w:rsidP="00C0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569E6" w14:textId="77777777" w:rsidR="00AD502F" w:rsidRDefault="00AD502F" w:rsidP="00C05F4A">
      <w:pPr>
        <w:spacing w:after="0" w:line="240" w:lineRule="auto"/>
      </w:pPr>
      <w:r>
        <w:separator/>
      </w:r>
    </w:p>
  </w:footnote>
  <w:footnote w:type="continuationSeparator" w:id="0">
    <w:p w14:paraId="2CC887D1" w14:textId="77777777" w:rsidR="00AD502F" w:rsidRDefault="00AD502F" w:rsidP="00C05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4B8AA" w14:textId="77777777" w:rsidR="00651FB2" w:rsidRPr="00B263E5" w:rsidRDefault="00651FB2" w:rsidP="00651FB2">
    <w:pPr>
      <w:pStyle w:val="Zhlav"/>
      <w:jc w:val="both"/>
      <w:rPr>
        <w:caps/>
      </w:rPr>
    </w:pPr>
    <w:r w:rsidRPr="00BC0520">
      <w:rPr>
        <w:caps/>
        <w:noProof/>
      </w:rPr>
      <w:drawing>
        <wp:inline distT="0" distB="0" distL="0" distR="0" wp14:anchorId="67CD302A" wp14:editId="45BDB65D">
          <wp:extent cx="2552400" cy="702000"/>
          <wp:effectExtent l="0" t="0" r="635" b="3175"/>
          <wp:docPr id="1368329216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A09F856" wp14:editId="0B88B9F6">
              <wp:extent cx="304800" cy="304800"/>
              <wp:effectExtent l="0" t="0" r="0" b="0"/>
              <wp:docPr id="1032289614" name="Obdélník 1032289614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5D3784E" id="Obdélník 1032289614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1752C71F" wp14:editId="5DAD9EF1">
              <wp:extent cx="304800" cy="304800"/>
              <wp:effectExtent l="0" t="0" r="0" b="0"/>
              <wp:docPr id="1160387875" name="Obdélník 1160387875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DE1964D" id="Obdélník 1160387875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8B7639B" wp14:editId="5E752C44">
              <wp:extent cx="304800" cy="304800"/>
              <wp:effectExtent l="0" t="0" r="0" b="0"/>
              <wp:docPr id="319602618" name="Obdélník 319602618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496663C" id="Obdélník 319602618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BC0520">
      <w:rPr>
        <w:caps/>
      </w:rPr>
      <w:t xml:space="preserve"> </w:t>
    </w:r>
    <w:r w:rsidRPr="00BC0520">
      <w:rPr>
        <w:caps/>
        <w:noProof/>
      </w:rPr>
      <w:drawing>
        <wp:inline distT="0" distB="0" distL="0" distR="0" wp14:anchorId="50300950" wp14:editId="5DE22F62">
          <wp:extent cx="1962000" cy="867600"/>
          <wp:effectExtent l="0" t="0" r="635" b="8890"/>
          <wp:docPr id="26931025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0433F9" w14:textId="77777777" w:rsidR="00F11260" w:rsidRDefault="00F112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2MDE2NjcxMzG3MLNQ0lEKTi0uzszPAykwrgUAW6rNkywAAAA="/>
  </w:docVars>
  <w:rsids>
    <w:rsidRoot w:val="00C05F4A"/>
    <w:rsid w:val="00101E1D"/>
    <w:rsid w:val="00145AED"/>
    <w:rsid w:val="00462B8F"/>
    <w:rsid w:val="005220C6"/>
    <w:rsid w:val="00651FB2"/>
    <w:rsid w:val="00676202"/>
    <w:rsid w:val="00867DD9"/>
    <w:rsid w:val="008D19EB"/>
    <w:rsid w:val="009654FC"/>
    <w:rsid w:val="009B1A0D"/>
    <w:rsid w:val="00AD502F"/>
    <w:rsid w:val="00C05F4A"/>
    <w:rsid w:val="00E42105"/>
    <w:rsid w:val="00F11260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01A2"/>
  <w15:chartTrackingRefBased/>
  <w15:docId w15:val="{64FD9338-0876-4DF6-A204-BE62E05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F4A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05F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05F4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05F4A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C05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05F4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5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F4A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 &amp; Poliakoff</dc:creator>
  <cp:keywords/>
  <dc:description/>
  <cp:lastModifiedBy>Becker &amp; Poliakoff</cp:lastModifiedBy>
  <cp:revision>2</cp:revision>
  <dcterms:created xsi:type="dcterms:W3CDTF">2024-07-16T09:07:00Z</dcterms:created>
  <dcterms:modified xsi:type="dcterms:W3CDTF">2024-07-16T09:07:00Z</dcterms:modified>
</cp:coreProperties>
</file>