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>
        <w:trPr>
          <w:trHeight w:val="1261"/>
          <w:jc w:val="center"/>
        </w:trPr>
        <w:tc>
          <w:tcPr>
            <w:tcW w:w="4722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proofErr w:type="gramStart"/>
            <w:r>
              <w:rPr>
                <w:rFonts w:ascii="Verdana" w:hAnsi="Verdana"/>
                <w:b/>
                <w:lang w:val="cs-CZ"/>
              </w:rPr>
              <w:t>Z - TRADE</w:t>
            </w:r>
            <w:proofErr w:type="gramEnd"/>
            <w:r>
              <w:rPr>
                <w:rFonts w:ascii="Verdana" w:hAnsi="Verdana"/>
                <w:b/>
                <w:lang w:val="cs-CZ"/>
              </w:rPr>
              <w:t xml:space="preserve"> s. r. o.</w:t>
            </w:r>
          </w:p>
          <w:p>
            <w:pPr>
              <w:spacing w:before="60" w:after="60"/>
              <w:rPr>
                <w:rFonts w:ascii="Verdana" w:hAnsi="Verdana"/>
                <w:bCs/>
                <w:lang w:val="cs-CZ"/>
              </w:rPr>
            </w:pPr>
            <w:r>
              <w:rPr>
                <w:rFonts w:ascii="Verdana" w:hAnsi="Verdana"/>
                <w:bCs/>
                <w:lang w:val="cs-CZ"/>
              </w:rPr>
              <w:t xml:space="preserve">třída Soukenická 93, </w:t>
            </w:r>
            <w:proofErr w:type="spellStart"/>
            <w:r>
              <w:rPr>
                <w:rFonts w:ascii="Verdana" w:hAnsi="Verdana"/>
                <w:bCs/>
                <w:lang w:val="cs-CZ"/>
              </w:rPr>
              <w:t>Olivětín</w:t>
            </w:r>
            <w:proofErr w:type="spellEnd"/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bCs/>
                <w:lang w:val="cs-CZ"/>
              </w:rPr>
              <w:t>Broumov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i/>
                <w:sz w:val="18"/>
                <w:lang w:val="cs-CZ"/>
              </w:rPr>
              <w:t>= Nevyplňujte! Toto pole vyplní zadavatel=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Otevřeno dne: …………………………………………………….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Záznam o potvrzení (jméno): ……………………………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Konec lhůty pro podání nabídky dne: …………</w:t>
            </w:r>
            <w:proofErr w:type="gramStart"/>
            <w:r>
              <w:rPr>
                <w:rFonts w:ascii="Verdana" w:hAnsi="Verdana"/>
                <w:sz w:val="18"/>
                <w:lang w:val="cs-CZ"/>
              </w:rPr>
              <w:t>…….</w:t>
            </w:r>
            <w:proofErr w:type="gramEnd"/>
          </w:p>
        </w:tc>
      </w:tr>
    </w:tbl>
    <w:p>
      <w:pPr>
        <w:rPr>
          <w:rFonts w:ascii="Verdana" w:hAnsi="Verdana"/>
          <w:sz w:val="18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NABÍDKY</w:t>
      </w:r>
    </w:p>
    <w:p>
      <w:pPr>
        <w:spacing w:before="240" w:after="120"/>
        <w:jc w:val="center"/>
        <w:rPr>
          <w:rFonts w:ascii="Verdana" w:hAnsi="Verdana"/>
          <w:b/>
          <w:bCs/>
          <w:lang w:val="cs-CZ"/>
        </w:rPr>
      </w:pPr>
      <w:r>
        <w:rPr>
          <w:rFonts w:ascii="Verdana" w:hAnsi="Verdana"/>
          <w:b/>
          <w:bCs/>
          <w:lang w:val="cs-CZ"/>
        </w:rPr>
        <w:t>DODÁVKA A INSTALACE OKEN</w:t>
      </w:r>
    </w:p>
    <w:p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>
      <w:pPr>
        <w:rPr>
          <w:rFonts w:ascii="Verdana" w:hAnsi="Verdana"/>
          <w:lang w:val="cs-CZ"/>
        </w:rPr>
      </w:pPr>
      <w:proofErr w:type="gramStart"/>
      <w:r>
        <w:rPr>
          <w:rFonts w:ascii="Verdana" w:hAnsi="Verdana"/>
          <w:lang w:val="cs-CZ"/>
        </w:rPr>
        <w:t>Z - TRADE</w:t>
      </w:r>
      <w:proofErr w:type="gramEnd"/>
      <w:r>
        <w:rPr>
          <w:rFonts w:ascii="Verdana" w:hAnsi="Verdana"/>
          <w:lang w:val="cs-CZ"/>
        </w:rPr>
        <w:t xml:space="preserve"> s. r. o.</w:t>
      </w:r>
    </w:p>
    <w:p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třída Soukenická 93, </w:t>
      </w:r>
      <w:proofErr w:type="spellStart"/>
      <w:r>
        <w:rPr>
          <w:rFonts w:ascii="Verdana" w:hAnsi="Verdana"/>
          <w:lang w:val="cs-CZ"/>
        </w:rPr>
        <w:t>Olivětín</w:t>
      </w:r>
      <w:proofErr w:type="spellEnd"/>
    </w:p>
    <w:p>
      <w:pPr>
        <w:spacing w:before="240" w:after="120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Broumov</w:t>
      </w:r>
    </w:p>
    <w:p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podnikání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ulice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č. p., PSČ,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IČ (RČ/datum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narození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fyzických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osob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Statutární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zástupce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 v Kč bez DPH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</w:tbl>
    <w:p>
      <w:pPr>
        <w:rPr>
          <w:rFonts w:ascii="Verdana" w:hAnsi="Verdana"/>
          <w:b/>
          <w:bCs/>
          <w:caps/>
          <w:lang w:val="cs-CZ"/>
        </w:rPr>
      </w:pPr>
    </w:p>
    <w:p>
      <w:pPr>
        <w:rPr>
          <w:rFonts w:ascii="Verdana" w:hAnsi="Verdana"/>
          <w:bCs/>
          <w:i/>
          <w:sz w:val="16"/>
          <w:lang w:val="cs-CZ"/>
        </w:rPr>
      </w:pPr>
    </w:p>
    <w:p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>
      <w:pPr>
        <w:rPr>
          <w:rFonts w:ascii="Verdana" w:hAnsi="Verdana"/>
          <w:bCs/>
          <w:lang w:val="cs-CZ"/>
        </w:rPr>
      </w:pPr>
    </w:p>
    <w:p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>
      <w:pPr>
        <w:spacing w:before="0"/>
        <w:ind w:left="4253"/>
        <w:jc w:val="center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Jméno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příjmení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funkce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podpis</w:t>
      </w:r>
      <w:proofErr w:type="spellEnd"/>
      <w:r>
        <w:rPr>
          <w:rFonts w:ascii="Verdana" w:hAnsi="Verdana"/>
          <w:sz w:val="16"/>
        </w:rPr>
        <w:t xml:space="preserve"> a </w:t>
      </w:r>
      <w:proofErr w:type="spellStart"/>
      <w:r>
        <w:rPr>
          <w:rFonts w:ascii="Verdana" w:hAnsi="Verdana"/>
          <w:sz w:val="16"/>
        </w:rPr>
        <w:t>razítko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v </w:t>
      </w:r>
      <w:proofErr w:type="spellStart"/>
      <w:r>
        <w:rPr>
          <w:rFonts w:ascii="Verdana" w:hAnsi="Verdana"/>
          <w:sz w:val="16"/>
        </w:rPr>
        <w:t>souladu</w:t>
      </w:r>
      <w:proofErr w:type="spellEnd"/>
      <w:r>
        <w:rPr>
          <w:rFonts w:ascii="Verdana" w:hAnsi="Verdana"/>
          <w:sz w:val="16"/>
        </w:rPr>
        <w:t xml:space="preserve"> s </w:t>
      </w:r>
      <w:proofErr w:type="spellStart"/>
      <w:r>
        <w:rPr>
          <w:rFonts w:ascii="Verdana" w:hAnsi="Verdana"/>
          <w:sz w:val="16"/>
        </w:rPr>
        <w:t>výpisem</w:t>
      </w:r>
      <w:proofErr w:type="spellEnd"/>
      <w:r>
        <w:rPr>
          <w:rFonts w:ascii="Verdana" w:hAnsi="Verdana"/>
          <w:sz w:val="16"/>
        </w:rPr>
        <w:t xml:space="preserve"> z OR </w:t>
      </w:r>
      <w:proofErr w:type="spellStart"/>
      <w:r>
        <w:rPr>
          <w:rFonts w:ascii="Verdana" w:hAnsi="Verdana"/>
          <w:sz w:val="16"/>
        </w:rPr>
        <w:t>či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jiné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obdobné</w:t>
      </w:r>
      <w:proofErr w:type="spellEnd"/>
      <w:r>
        <w:rPr>
          <w:rFonts w:ascii="Verdana" w:hAnsi="Verdana"/>
          <w:sz w:val="16"/>
        </w:rPr>
        <w:t xml:space="preserve"> evidence </w:t>
      </w:r>
      <w:proofErr w:type="spellStart"/>
      <w:r>
        <w:rPr>
          <w:rFonts w:ascii="Verdana" w:hAnsi="Verdana"/>
          <w:sz w:val="16"/>
        </w:rPr>
        <w:t>nebo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osoby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oprávněné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jednat</w:t>
      </w:r>
      <w:proofErr w:type="spellEnd"/>
      <w:r>
        <w:rPr>
          <w:rFonts w:ascii="Verdana" w:hAnsi="Verdana"/>
          <w:sz w:val="16"/>
        </w:rPr>
        <w:t xml:space="preserve"> za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sectPr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  <w:framePr w:wrap="around" w:vAnchor="text" w:hAnchor="margin" w:xAlign="right" w:y="1"/>
      <w:rPr>
        <w:rStyle w:val="slostrnky"/>
      </w:rPr>
    </w:pPr>
  </w:p>
  <w:p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efae4ac0850c7f5b/LOYD%20GROUP/DCD/Zad&#225;vac&#237;%20&#345;&#237;zen&#237;/Zad&#225;vac&#237;%20dokumentace%20final%20po%20ukon&#269;en&#237;%20sout&#283;&#382;n&#237;ho%20dialogu/01_Kryc&#237;%20list%20fin&#225;ln&#237;%20nab&#237;dky%20DC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01_Krycí%20list%20finální%20nabídky%20DCD.dotx</Template>
  <TotalTime>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Martin Zapletal</cp:lastModifiedBy>
  <cp:revision>4</cp:revision>
  <cp:lastPrinted>2006-06-19T06:36:00Z</cp:lastPrinted>
  <dcterms:created xsi:type="dcterms:W3CDTF">2020-08-04T13:08:00Z</dcterms:created>
  <dcterms:modified xsi:type="dcterms:W3CDTF">2021-02-04T17:01:00Z</dcterms:modified>
</cp:coreProperties>
</file>