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70AB" w14:textId="679B4A33" w:rsidR="00B9455F" w:rsidRPr="00B9455F" w:rsidRDefault="00B9455F" w:rsidP="00B9455F">
      <w:pPr>
        <w:spacing w:after="240"/>
        <w:jc w:val="center"/>
        <w:rPr>
          <w:rFonts w:ascii="Trebuchet MS" w:hAnsi="Trebuchet MS"/>
          <w:b/>
          <w:sz w:val="28"/>
        </w:rPr>
      </w:pPr>
      <w:r w:rsidRPr="00B9455F">
        <w:rPr>
          <w:rFonts w:ascii="Trebuchet MS" w:hAnsi="Trebuchet MS"/>
          <w:b/>
          <w:sz w:val="28"/>
        </w:rPr>
        <w:t>Příloha č. 3 dokumentace zadávacího řízení</w:t>
      </w:r>
    </w:p>
    <w:p w14:paraId="20BD247E" w14:textId="29621F77" w:rsidR="00B9455F" w:rsidRPr="00B9455F" w:rsidRDefault="00B9455F" w:rsidP="00B9455F">
      <w:pPr>
        <w:spacing w:before="240" w:after="240"/>
        <w:jc w:val="center"/>
        <w:rPr>
          <w:rFonts w:ascii="Trebuchet MS" w:hAnsi="Trebuchet MS"/>
          <w:b/>
          <w:sz w:val="32"/>
          <w:szCs w:val="28"/>
        </w:rPr>
      </w:pPr>
      <w:r w:rsidRPr="00B9455F">
        <w:rPr>
          <w:rFonts w:ascii="Trebuchet MS" w:hAnsi="Trebuchet MS"/>
          <w:b/>
          <w:sz w:val="32"/>
          <w:szCs w:val="28"/>
        </w:rPr>
        <w:t>SPECIFIKACE PŘEDMĚTU PLNĚNÍ</w:t>
      </w:r>
    </w:p>
    <w:p w14:paraId="15F76DE5" w14:textId="77777777" w:rsidR="00B9455F" w:rsidRPr="00B9455F" w:rsidRDefault="00B9455F" w:rsidP="00B9455F">
      <w:pPr>
        <w:spacing w:before="240" w:after="240"/>
        <w:jc w:val="center"/>
        <w:rPr>
          <w:rFonts w:ascii="Trebuchet MS" w:hAnsi="Trebuchet MS"/>
          <w:b/>
          <w:sz w:val="28"/>
        </w:rPr>
      </w:pPr>
      <w:r w:rsidRPr="00B9455F">
        <w:rPr>
          <w:rFonts w:ascii="Trebuchet MS" w:hAnsi="Trebuchet MS"/>
          <w:b/>
          <w:sz w:val="28"/>
        </w:rPr>
        <w:t>pro veřejnou zakázku</w:t>
      </w:r>
    </w:p>
    <w:p w14:paraId="503FB951" w14:textId="77777777" w:rsidR="00B9455F" w:rsidRPr="00B9455F" w:rsidRDefault="00B9455F" w:rsidP="00B9455F">
      <w:pPr>
        <w:spacing w:before="240" w:after="240"/>
        <w:jc w:val="center"/>
        <w:rPr>
          <w:rFonts w:ascii="Trebuchet MS" w:hAnsi="Trebuchet MS"/>
          <w:b/>
          <w:sz w:val="32"/>
          <w:szCs w:val="32"/>
        </w:rPr>
      </w:pPr>
      <w:r w:rsidRPr="00B9455F">
        <w:rPr>
          <w:rFonts w:ascii="Trebuchet MS" w:hAnsi="Trebuchet MS"/>
          <w:b/>
          <w:sz w:val="32"/>
          <w:szCs w:val="32"/>
        </w:rPr>
        <w:t>„Víceúčelový zametací stroj pro obec Horní Počaply“</w:t>
      </w:r>
    </w:p>
    <w:p w14:paraId="709E8F05" w14:textId="5CE623E7" w:rsidR="00063CAF" w:rsidRPr="00B9455F" w:rsidRDefault="00063CAF" w:rsidP="00063CAF">
      <w:pPr>
        <w:pStyle w:val="Bezmezer"/>
        <w:numPr>
          <w:ilvl w:val="0"/>
          <w:numId w:val="0"/>
        </w:numPr>
        <w:spacing w:after="0" w:line="240" w:lineRule="auto"/>
        <w:rPr>
          <w:rFonts w:ascii="Trebuchet MS" w:hAnsi="Trebuchet MS"/>
          <w:bCs/>
          <w:sz w:val="22"/>
          <w:szCs w:val="22"/>
        </w:rPr>
      </w:pPr>
      <w:r w:rsidRPr="00B9455F">
        <w:rPr>
          <w:rFonts w:ascii="Trebuchet MS" w:hAnsi="Trebuchet MS"/>
          <w:sz w:val="22"/>
          <w:szCs w:val="22"/>
        </w:rPr>
        <w:t xml:space="preserve">Předmětem veřejné zakázky je </w:t>
      </w:r>
      <w:r w:rsidR="00B9455F">
        <w:rPr>
          <w:rFonts w:ascii="Trebuchet MS" w:hAnsi="Trebuchet MS"/>
          <w:b/>
          <w:bCs/>
          <w:sz w:val="22"/>
          <w:szCs w:val="22"/>
        </w:rPr>
        <w:t>k</w:t>
      </w:r>
      <w:r w:rsidRPr="00B9455F">
        <w:rPr>
          <w:rFonts w:ascii="Trebuchet MS" w:hAnsi="Trebuchet MS"/>
          <w:b/>
          <w:bCs/>
          <w:sz w:val="22"/>
          <w:szCs w:val="22"/>
        </w:rPr>
        <w:t>ompletní dodávka</w:t>
      </w:r>
      <w:r w:rsidRPr="00B9455F">
        <w:rPr>
          <w:rFonts w:ascii="Trebuchet MS" w:eastAsia="Times New Roman" w:hAnsi="Trebuchet MS"/>
          <w:b/>
          <w:lang w:eastAsia="cs-CZ"/>
        </w:rPr>
        <w:t xml:space="preserve"> </w:t>
      </w:r>
      <w:r w:rsidR="00B9455F">
        <w:rPr>
          <w:rFonts w:ascii="Trebuchet MS" w:hAnsi="Trebuchet MS"/>
          <w:b/>
          <w:bCs/>
          <w:sz w:val="22"/>
          <w:szCs w:val="22"/>
        </w:rPr>
        <w:t>víceúčelového</w:t>
      </w:r>
      <w:r w:rsidRPr="00B9455F">
        <w:rPr>
          <w:rFonts w:ascii="Trebuchet MS" w:hAnsi="Trebuchet MS"/>
          <w:b/>
          <w:bCs/>
          <w:sz w:val="22"/>
          <w:szCs w:val="22"/>
        </w:rPr>
        <w:t xml:space="preserve"> zametacího stroje s</w:t>
      </w:r>
      <w:r w:rsidR="00DF5A5F" w:rsidRPr="00B9455F">
        <w:rPr>
          <w:rFonts w:ascii="Trebuchet MS" w:hAnsi="Trebuchet MS"/>
          <w:b/>
          <w:bCs/>
          <w:sz w:val="22"/>
          <w:szCs w:val="22"/>
        </w:rPr>
        <w:t> </w:t>
      </w:r>
      <w:r w:rsidRPr="00B9455F">
        <w:rPr>
          <w:rFonts w:ascii="Trebuchet MS" w:hAnsi="Trebuchet MS"/>
          <w:b/>
          <w:bCs/>
          <w:sz w:val="22"/>
          <w:szCs w:val="22"/>
        </w:rPr>
        <w:t>příslušenstvím</w:t>
      </w:r>
      <w:r w:rsidR="00DF5A5F" w:rsidRPr="00B9455F">
        <w:rPr>
          <w:rFonts w:ascii="Trebuchet MS" w:hAnsi="Trebuchet MS"/>
          <w:bCs/>
          <w:sz w:val="22"/>
          <w:szCs w:val="22"/>
        </w:rPr>
        <w:t xml:space="preserve"> (dále jen </w:t>
      </w:r>
      <w:r w:rsidR="00DF5A5F" w:rsidRPr="00B9455F">
        <w:rPr>
          <w:rFonts w:ascii="Trebuchet MS" w:hAnsi="Trebuchet MS"/>
          <w:b/>
          <w:sz w:val="22"/>
          <w:szCs w:val="22"/>
        </w:rPr>
        <w:t>„Zařízení“</w:t>
      </w:r>
      <w:r w:rsidR="00DF5A5F" w:rsidRPr="00B9455F">
        <w:rPr>
          <w:rFonts w:ascii="Trebuchet MS" w:hAnsi="Trebuchet MS"/>
          <w:bCs/>
          <w:sz w:val="22"/>
          <w:szCs w:val="22"/>
        </w:rPr>
        <w:t>).</w:t>
      </w:r>
    </w:p>
    <w:p w14:paraId="0DE1AA1B" w14:textId="77777777" w:rsidR="00063CAF" w:rsidRPr="00B9455F" w:rsidRDefault="00063CAF" w:rsidP="00063CAF">
      <w:pPr>
        <w:pStyle w:val="Bezmezer"/>
        <w:numPr>
          <w:ilvl w:val="0"/>
          <w:numId w:val="0"/>
        </w:numPr>
        <w:spacing w:after="0"/>
        <w:ind w:left="720"/>
        <w:rPr>
          <w:rFonts w:ascii="Trebuchet MS" w:hAnsi="Trebuchet MS"/>
          <w:sz w:val="16"/>
          <w:szCs w:val="16"/>
        </w:rPr>
      </w:pPr>
    </w:p>
    <w:p w14:paraId="254787E1" w14:textId="77777777" w:rsidR="00063CAF" w:rsidRPr="00B9455F" w:rsidRDefault="00063CAF" w:rsidP="00063CAF">
      <w:pPr>
        <w:pStyle w:val="Podnadpis"/>
        <w:keepNext w:val="0"/>
        <w:spacing w:before="0"/>
        <w:jc w:val="left"/>
        <w:rPr>
          <w:rFonts w:ascii="Trebuchet MS" w:hAnsi="Trebuchet MS" w:cs="Arial"/>
          <w:iCs w:val="0"/>
          <w:sz w:val="24"/>
          <w:szCs w:val="24"/>
          <w:lang w:val="cs-CZ"/>
        </w:rPr>
      </w:pPr>
      <w:r w:rsidRPr="00B9455F">
        <w:rPr>
          <w:rFonts w:ascii="Trebuchet MS" w:hAnsi="Trebuchet MS" w:cs="Arial"/>
          <w:iCs w:val="0"/>
          <w:sz w:val="22"/>
          <w:szCs w:val="22"/>
          <w:lang w:val="cs-CZ"/>
        </w:rPr>
        <w:t>Požadavky a minimální technické parametry Zařízení:</w:t>
      </w:r>
    </w:p>
    <w:p w14:paraId="788011F1" w14:textId="77777777" w:rsidR="00063CAF" w:rsidRPr="00B9455F" w:rsidRDefault="00063CAF" w:rsidP="00063CAF">
      <w:pPr>
        <w:rPr>
          <w:rFonts w:ascii="Trebuchet MS" w:hAnsi="Trebuchet MS"/>
          <w:vanish/>
        </w:rPr>
      </w:pPr>
    </w:p>
    <w:tbl>
      <w:tblPr>
        <w:tblpPr w:leftFromText="141" w:rightFromText="141" w:vertAnchor="text" w:tblpX="110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4957"/>
        <w:gridCol w:w="2714"/>
        <w:gridCol w:w="1401"/>
      </w:tblGrid>
      <w:tr w:rsidR="00B9455F" w:rsidRPr="00B9455F" w14:paraId="5B650F67" w14:textId="77777777" w:rsidTr="00B32D67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CCEB21" w14:textId="4A86A443" w:rsidR="00B9455F" w:rsidRPr="00B9455F" w:rsidRDefault="00B9455F" w:rsidP="00B32D67">
            <w:pPr>
              <w:pStyle w:val="Zkladntext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b/>
                <w:bCs/>
                <w:sz w:val="22"/>
                <w:szCs w:val="22"/>
                <w:lang w:val="cs-CZ"/>
              </w:rPr>
              <w:t>Víceúčelový zametací stroj</w:t>
            </w:r>
          </w:p>
        </w:tc>
      </w:tr>
      <w:tr w:rsidR="00B9455F" w:rsidRPr="00B9455F" w14:paraId="7A9D010A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91CF79" w14:textId="139032D6" w:rsidR="00B9455F" w:rsidRPr="00B9455F" w:rsidRDefault="00B9455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b/>
                <w:bCs/>
                <w:color w:val="000000"/>
                <w:sz w:val="22"/>
                <w:szCs w:val="22"/>
              </w:rPr>
              <w:t>Název Zařízení:</w:t>
            </w:r>
          </w:p>
        </w:tc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0954F" w14:textId="26045A71" w:rsidR="00B9455F" w:rsidRPr="00B9455F" w:rsidRDefault="00B9455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commentRangeStart w:id="0"/>
            <w:r w:rsidRPr="00B9455F">
              <w:rPr>
                <w:rFonts w:ascii="Trebuchet MS" w:hAnsi="Trebuchet MS" w:cs="Arial"/>
                <w:sz w:val="22"/>
                <w:szCs w:val="22"/>
                <w:highlight w:val="yellow"/>
              </w:rPr>
              <w:t>…………………</w:t>
            </w:r>
            <w:commentRangeEnd w:id="0"/>
            <w:r w:rsidRPr="00B9455F">
              <w:rPr>
                <w:rStyle w:val="Odkaznakoment"/>
                <w:rFonts w:ascii="Trebuchet MS" w:hAnsi="Trebuchet MS" w:cs="Arial"/>
                <w:sz w:val="22"/>
                <w:szCs w:val="22"/>
                <w:lang w:val="cs-CZ"/>
              </w:rPr>
              <w:commentReference w:id="0"/>
            </w:r>
          </w:p>
        </w:tc>
      </w:tr>
      <w:tr w:rsidR="00B9455F" w:rsidRPr="00B9455F" w14:paraId="2D3FEC1F" w14:textId="77777777" w:rsidTr="00B32D67">
        <w:trPr>
          <w:trHeight w:val="56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23802AB7" w14:textId="05384604" w:rsidR="00B9455F" w:rsidRPr="00B9455F" w:rsidRDefault="00B9455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b/>
                <w:sz w:val="22"/>
                <w:szCs w:val="22"/>
              </w:rPr>
              <w:t>Požadavek/požadovaná operace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F3748B" w14:textId="58C71806" w:rsidR="00B9455F" w:rsidRPr="00B9455F" w:rsidRDefault="00B9455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b/>
                <w:sz w:val="22"/>
                <w:szCs w:val="22"/>
              </w:rPr>
              <w:t xml:space="preserve">Minimální technické parametry </w:t>
            </w:r>
            <w:r w:rsidRPr="00B9455F">
              <w:rPr>
                <w:rFonts w:ascii="Trebuchet MS" w:hAnsi="Trebuchet MS" w:cs="Arial"/>
                <w:b/>
                <w:sz w:val="22"/>
                <w:szCs w:val="22"/>
                <w:lang w:val="cs-CZ"/>
              </w:rPr>
              <w:t>a </w:t>
            </w:r>
            <w:r w:rsidRPr="00B9455F">
              <w:rPr>
                <w:rFonts w:ascii="Trebuchet MS" w:hAnsi="Trebuchet MS" w:cs="Arial"/>
                <w:b/>
                <w:sz w:val="22"/>
                <w:szCs w:val="22"/>
              </w:rPr>
              <w:t>požadavky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CAA59A" w14:textId="3E6F98F6" w:rsidR="00B9455F" w:rsidRPr="00B9455F" w:rsidRDefault="00B9455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commentRangeStart w:id="1"/>
            <w:r w:rsidRPr="00B9455F">
              <w:rPr>
                <w:rFonts w:ascii="Trebuchet MS" w:hAnsi="Trebuchet MS" w:cs="Arial"/>
                <w:b/>
                <w:sz w:val="22"/>
                <w:szCs w:val="22"/>
              </w:rPr>
              <w:t>Nabízené</w:t>
            </w:r>
            <w:r w:rsidRPr="00B9455F">
              <w:rPr>
                <w:rFonts w:ascii="Trebuchet MS" w:hAnsi="Trebuchet MS" w:cs="Arial"/>
                <w:b/>
                <w:sz w:val="22"/>
                <w:szCs w:val="22"/>
                <w:lang w:val="cs-CZ"/>
              </w:rPr>
              <w:t xml:space="preserve"> </w:t>
            </w:r>
            <w:r>
              <w:rPr>
                <w:rFonts w:ascii="Trebuchet MS" w:hAnsi="Trebuchet MS" w:cs="Arial"/>
                <w:b/>
                <w:sz w:val="22"/>
                <w:szCs w:val="22"/>
                <w:lang w:val="cs-CZ"/>
              </w:rPr>
              <w:t>Zařízení</w:t>
            </w:r>
            <w:commentRangeEnd w:id="1"/>
            <w:r w:rsidR="006122EC" w:rsidRPr="00B9455F">
              <w:rPr>
                <w:rStyle w:val="Odkaznakoment"/>
                <w:rFonts w:ascii="Trebuchet MS" w:hAnsi="Trebuchet MS" w:cs="Arial"/>
                <w:sz w:val="22"/>
                <w:szCs w:val="22"/>
                <w:lang w:val="cs-CZ"/>
              </w:rPr>
              <w:commentReference w:id="1"/>
            </w:r>
          </w:p>
        </w:tc>
      </w:tr>
      <w:tr w:rsidR="004C62DB" w:rsidRPr="00B9455F" w14:paraId="513D2DA1" w14:textId="77777777" w:rsidTr="00B32D67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D0CC5F" w14:textId="32C690E0" w:rsidR="004C62DB" w:rsidRPr="00B9455F" w:rsidRDefault="004C62DB" w:rsidP="00B32D67">
            <w:pPr>
              <w:pStyle w:val="Zkladntext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Základní stroj</w:t>
            </w:r>
          </w:p>
        </w:tc>
      </w:tr>
      <w:tr w:rsidR="008F3257" w:rsidRPr="00B9455F" w14:paraId="29DFFA5A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50CC34" w14:textId="4D6E1E3D" w:rsidR="008F3257" w:rsidRPr="00B9455F" w:rsidRDefault="008F3257" w:rsidP="00B32D67">
            <w:pPr>
              <w:pStyle w:val="Zkladntext"/>
              <w:spacing w:before="60" w:after="60"/>
              <w:jc w:val="both"/>
              <w:rPr>
                <w:rFonts w:ascii="Trebuchet MS" w:eastAsia="Arial" w:hAnsi="Trebuchet MS" w:cs="Arial"/>
                <w:sz w:val="22"/>
                <w:szCs w:val="22"/>
              </w:rPr>
            </w:pPr>
            <w:r>
              <w:rPr>
                <w:rFonts w:ascii="Trebuchet MS" w:eastAsia="Arial" w:hAnsi="Trebuchet MS" w:cs="Arial"/>
                <w:sz w:val="22"/>
                <w:szCs w:val="22"/>
              </w:rPr>
              <w:t>Stroj nový</w:t>
            </w:r>
            <w:r w:rsidRPr="008F3257">
              <w:rPr>
                <w:rFonts w:ascii="Trebuchet MS" w:eastAsia="Arial" w:hAnsi="Trebuchet MS" w:cs="Arial"/>
                <w:sz w:val="22"/>
                <w:szCs w:val="22"/>
              </w:rPr>
              <w:t xml:space="preserve"> v továrním provedení</w:t>
            </w:r>
            <w:r>
              <w:rPr>
                <w:rFonts w:ascii="Trebuchet MS" w:eastAsia="Arial" w:hAnsi="Trebuchet MS" w:cs="Arial"/>
                <w:sz w:val="22"/>
                <w:szCs w:val="22"/>
              </w:rPr>
              <w:t>, který nebyl vyroben před rokem 2025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B6BB7D" w14:textId="36A9D459" w:rsidR="008F3257" w:rsidRPr="006122EC" w:rsidRDefault="008F3257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4360A8" w14:textId="77777777" w:rsidR="008F3257" w:rsidRPr="00B9455F" w:rsidRDefault="008F3257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FA1F9E" w:rsidRPr="00B9455F" w14:paraId="7739B3F6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616E84" w14:textId="4B09634C" w:rsidR="00FA1F9E" w:rsidRPr="00B9455F" w:rsidRDefault="00FA1F9E" w:rsidP="00B32D67">
            <w:pPr>
              <w:pStyle w:val="Zkladntext"/>
              <w:spacing w:before="60" w:after="60"/>
              <w:jc w:val="both"/>
              <w:rPr>
                <w:rFonts w:ascii="Trebuchet MS" w:eastAsia="Arial" w:hAnsi="Trebuchet MS" w:cs="Arial"/>
                <w:sz w:val="22"/>
                <w:szCs w:val="22"/>
              </w:rPr>
            </w:pPr>
            <w:r w:rsidRPr="00FA1F9E">
              <w:rPr>
                <w:rFonts w:ascii="Trebuchet MS" w:eastAsia="Arial" w:hAnsi="Trebuchet MS" w:cs="Arial"/>
                <w:sz w:val="22"/>
                <w:szCs w:val="22"/>
              </w:rPr>
              <w:t>Homologace pro provoz na pozemních komunikacích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D97878" w14:textId="3D9B3023" w:rsidR="00FA1F9E" w:rsidRPr="006122EC" w:rsidRDefault="00FA1F9E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EEF8E79" w14:textId="77777777" w:rsidR="00FA1F9E" w:rsidRPr="00B9455F" w:rsidRDefault="00FA1F9E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7EBCB14E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C22926" w14:textId="3ECC59B4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Celková hmotnost Zařízení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B1463C" w14:textId="3DD2BA89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max. 3 </w:t>
            </w:r>
            <w:r w:rsidR="00FB0046">
              <w:rPr>
                <w:rFonts w:ascii="Trebuchet MS" w:hAnsi="Trebuchet MS" w:cs="Arial"/>
                <w:sz w:val="22"/>
                <w:szCs w:val="22"/>
              </w:rPr>
              <w:t>0</w:t>
            </w:r>
            <w:r w:rsidRPr="00B9455F">
              <w:rPr>
                <w:rFonts w:ascii="Trebuchet MS" w:hAnsi="Trebuchet MS" w:cs="Arial"/>
                <w:sz w:val="22"/>
                <w:szCs w:val="22"/>
              </w:rPr>
              <w:t>00 kg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E044CF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5CA6D102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687CB8" w14:textId="3B4F290A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Průjezdná šířka Zařízení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8540F0" w14:textId="0455BCFC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max. 1 </w:t>
            </w:r>
            <w:r w:rsidR="001E6BA8">
              <w:rPr>
                <w:rFonts w:ascii="Trebuchet MS" w:hAnsi="Trebuchet MS" w:cs="Arial"/>
                <w:sz w:val="22"/>
                <w:szCs w:val="22"/>
              </w:rPr>
              <w:t>2</w:t>
            </w:r>
            <w:r w:rsidR="003B5AA0">
              <w:rPr>
                <w:rFonts w:ascii="Trebuchet MS" w:hAnsi="Trebuchet MS" w:cs="Arial"/>
                <w:sz w:val="22"/>
                <w:szCs w:val="22"/>
              </w:rPr>
              <w:t>5</w:t>
            </w:r>
            <w:r w:rsidRPr="00B9455F">
              <w:rPr>
                <w:rFonts w:ascii="Trebuchet MS" w:hAnsi="Trebuchet MS" w:cs="Arial"/>
                <w:sz w:val="22"/>
                <w:szCs w:val="22"/>
              </w:rPr>
              <w:t>0 mm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190377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21281545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AD1F55" w14:textId="273A2F4E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Průjezdná výška Zařízení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97BF0B" w14:textId="40092EA4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max. 2 </w:t>
            </w:r>
            <w:r w:rsidR="001E6BA8">
              <w:rPr>
                <w:rFonts w:ascii="Trebuchet MS" w:hAnsi="Trebuchet MS" w:cs="Arial"/>
                <w:sz w:val="22"/>
                <w:szCs w:val="22"/>
              </w:rPr>
              <w:t>0</w:t>
            </w:r>
            <w:r w:rsidRPr="00B9455F">
              <w:rPr>
                <w:rFonts w:ascii="Trebuchet MS" w:hAnsi="Trebuchet MS" w:cs="Arial"/>
                <w:sz w:val="22"/>
                <w:szCs w:val="22"/>
              </w:rPr>
              <w:t>00 mm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88E78E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3B5AA0" w:rsidRPr="00B9455F" w14:paraId="1D931E6D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BDE553" w14:textId="31D87A79" w:rsidR="003B5AA0" w:rsidRPr="00B9455F" w:rsidRDefault="003B5AA0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3B5AA0">
              <w:rPr>
                <w:rFonts w:ascii="Trebuchet MS" w:hAnsi="Trebuchet MS" w:cs="Arial"/>
                <w:sz w:val="22"/>
                <w:szCs w:val="22"/>
              </w:rPr>
              <w:t>Pohon Zařízení a příslušenství hydraulický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138E1A" w14:textId="7AD957A3" w:rsidR="003B5AA0" w:rsidRPr="00B9455F" w:rsidRDefault="003B5AA0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3F32F8" w14:textId="77777777" w:rsidR="003B5AA0" w:rsidRPr="00B9455F" w:rsidRDefault="003B5AA0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48D19B5D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C88A59" w14:textId="1A97C1F1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Přepravní rychlost Zařízení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705910" w14:textId="28A728C3" w:rsidR="00063CAF" w:rsidRPr="00B9455F" w:rsidRDefault="00063CAF" w:rsidP="00B32D67">
            <w:pPr>
              <w:pStyle w:val="Zkladntext"/>
              <w:spacing w:before="60" w:after="60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min. 4</w:t>
            </w:r>
            <w:r w:rsidR="001E6BA8">
              <w:rPr>
                <w:rFonts w:ascii="Trebuchet MS" w:hAnsi="Trebuchet MS" w:cs="Arial"/>
                <w:sz w:val="22"/>
                <w:szCs w:val="22"/>
              </w:rPr>
              <w:t>0</w:t>
            </w:r>
            <w:r w:rsidRPr="00B9455F">
              <w:rPr>
                <w:rFonts w:ascii="Trebuchet MS" w:hAnsi="Trebuchet MS" w:cs="Arial"/>
                <w:sz w:val="22"/>
                <w:szCs w:val="22"/>
              </w:rPr>
              <w:t xml:space="preserve"> km/hod.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15A7C2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3B5AA0" w:rsidRPr="00B9455F" w14:paraId="33AFE62D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7C449A" w14:textId="7E1A7F2C" w:rsidR="003B5AA0" w:rsidRPr="00B9455F" w:rsidRDefault="003B5AA0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>Funkce tempomat pro převozní a pracovní režim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60829D" w14:textId="1D006415" w:rsidR="003B5AA0" w:rsidRPr="00B9455F" w:rsidRDefault="003B5AA0" w:rsidP="00B32D67">
            <w:pPr>
              <w:pStyle w:val="Zkladntext"/>
              <w:spacing w:before="60" w:after="60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7FA37D" w14:textId="77777777" w:rsidR="003B5AA0" w:rsidRPr="00B9455F" w:rsidRDefault="003B5AA0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1F48BF73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24A3F0" w14:textId="31F885CA" w:rsidR="00063CAF" w:rsidRPr="00B9455F" w:rsidRDefault="00262DC8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Vznětový motor</w:t>
            </w:r>
            <w:r w:rsidR="006122EC">
              <w:rPr>
                <w:rFonts w:ascii="Trebuchet MS" w:hAnsi="Trebuchet MS" w:cs="Arial"/>
                <w:sz w:val="22"/>
                <w:szCs w:val="22"/>
                <w:lang w:val="cs-CZ"/>
              </w:rPr>
              <w:t>,</w:t>
            </w:r>
            <w:r w:rsidR="00063CAF"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emisní norma aktuálně platná pro daný typ Zařízení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B2277F" w14:textId="1E18C870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A20FE5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76B61200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E570F9" w14:textId="008EDCCD" w:rsidR="00063CAF" w:rsidRPr="00B9455F" w:rsidRDefault="00262DC8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Maximální v</w:t>
            </w:r>
            <w:r w:rsidR="00063CAF"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ýkon motoru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BE443" w14:textId="7511BACA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min. </w:t>
            </w:r>
            <w:r w:rsidR="008434EB">
              <w:rPr>
                <w:rFonts w:ascii="Trebuchet MS" w:hAnsi="Trebuchet MS" w:cs="Arial"/>
                <w:sz w:val="22"/>
                <w:szCs w:val="22"/>
                <w:lang w:val="cs-CZ"/>
              </w:rPr>
              <w:t>55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kW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E0B614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63BC88A7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5D6370" w14:textId="7C9EFBD7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Kabina s</w:t>
            </w:r>
            <w:r w:rsidR="008434EB">
              <w:rPr>
                <w:rFonts w:ascii="Trebuchet MS" w:hAnsi="Trebuchet MS" w:cs="Arial"/>
                <w:sz w:val="22"/>
                <w:szCs w:val="22"/>
                <w:lang w:val="cs-CZ"/>
              </w:rPr>
              <w:t>e vzduchově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odpruženým</w:t>
            </w:r>
            <w:r w:rsidR="00262DC8">
              <w:rPr>
                <w:rFonts w:ascii="Trebuchet MS" w:hAnsi="Trebuchet MS" w:cs="Arial"/>
                <w:sz w:val="22"/>
                <w:szCs w:val="22"/>
                <w:lang w:val="cs-CZ"/>
              </w:rPr>
              <w:t>,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stavitelným</w:t>
            </w:r>
            <w:r w:rsidR="00262DC8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a </w:t>
            </w:r>
            <w:r w:rsidR="00262DC8"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>vyhřívaným</w:t>
            </w:r>
            <w:r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sedadlem řidiče</w:t>
            </w:r>
            <w:r w:rsidR="003B5AA0"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>, bederní a hlavová opěrka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BCA345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D050E7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596C4B7B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84966" w14:textId="35CB47B4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Klimatizace a vytápění kabiny</w:t>
            </w:r>
            <w:r w:rsidR="003B5AA0">
              <w:rPr>
                <w:rFonts w:ascii="Trebuchet MS" w:hAnsi="Trebuchet MS" w:cs="Arial"/>
                <w:sz w:val="22"/>
                <w:szCs w:val="22"/>
                <w:lang w:val="cs-CZ"/>
              </w:rPr>
              <w:t>, autorádio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F49B02" w14:textId="044450CA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EB641B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6E29630A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988833" w14:textId="0E60FA31" w:rsidR="00063CAF" w:rsidRPr="00B9455F" w:rsidRDefault="00262DC8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Zadní kamera </w:t>
            </w:r>
            <w:r w:rsidR="003B5AA0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a kamera k sací hubici 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s barevným monitorem v kabině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ADD030" w14:textId="554448A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189C19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B5AA0" w:rsidRPr="00B9455F" w14:paraId="49D8D437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DCB9A5" w14:textId="0109D92E" w:rsidR="003B5AA0" w:rsidRDefault="003B5AA0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>Zvuková signalizace couvání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CAA231" w14:textId="46C00FF0" w:rsidR="003B5AA0" w:rsidRPr="00B9455F" w:rsidRDefault="003B5AA0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BD14EF" w14:textId="77777777" w:rsidR="003B5AA0" w:rsidRPr="00B9455F" w:rsidRDefault="003B5AA0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22F70A61" w14:textId="77777777" w:rsidTr="000D2590">
        <w:trPr>
          <w:trHeight w:val="864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B036EB" w14:textId="10E1DFC2" w:rsidR="00063CAF" w:rsidRPr="00B9455F" w:rsidRDefault="00063CAF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Výstražný oranžový maják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784A7" w14:textId="754FC913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 xml:space="preserve">min. </w:t>
            </w:r>
            <w:r w:rsidR="004C62DB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B9455F">
              <w:rPr>
                <w:rFonts w:ascii="Trebuchet MS" w:hAnsi="Trebuchet MS" w:cs="Arial"/>
                <w:sz w:val="22"/>
                <w:szCs w:val="22"/>
              </w:rPr>
              <w:t xml:space="preserve"> ks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E8C5BF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4C62DB" w:rsidRPr="00B9455F" w14:paraId="3EEF5715" w14:textId="77777777" w:rsidTr="00B32D67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8D6F30" w14:textId="24A2C70C" w:rsidR="004C62DB" w:rsidRPr="00B9455F" w:rsidRDefault="004C62DB" w:rsidP="00B32D67">
            <w:pPr>
              <w:pStyle w:val="Zkladntext"/>
              <w:rPr>
                <w:rFonts w:ascii="Trebuchet MS" w:hAnsi="Trebuchet MS" w:cs="Arial"/>
                <w:sz w:val="22"/>
                <w:szCs w:val="22"/>
              </w:rPr>
            </w:pPr>
            <w:r w:rsidRPr="004C62DB">
              <w:rPr>
                <w:rFonts w:ascii="Trebuchet MS" w:hAnsi="Trebuchet MS" w:cs="Arial"/>
                <w:b/>
                <w:bCs/>
                <w:sz w:val="22"/>
                <w:szCs w:val="22"/>
                <w:lang w:val="cs-CZ"/>
              </w:rPr>
              <w:lastRenderedPageBreak/>
              <w:t>Příslušenství</w:t>
            </w:r>
          </w:p>
        </w:tc>
      </w:tr>
      <w:tr w:rsidR="00063CAF" w:rsidRPr="00B9455F" w14:paraId="72A58CA8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55E47B" w14:textId="140D4F20" w:rsidR="00063CAF" w:rsidRPr="00B9455F" w:rsidRDefault="00FA1F9E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Čelní upínací systém pro možnost upnutí výměnných čelních nástaveb </w:t>
            </w:r>
            <w:r w:rsidRPr="00FA1F9E">
              <w:rPr>
                <w:rFonts w:ascii="Trebuchet MS" w:hAnsi="Trebuchet MS" w:cs="Arial"/>
                <w:sz w:val="22"/>
                <w:szCs w:val="22"/>
                <w:lang w:val="cs-CZ"/>
              </w:rPr>
              <w:t>bez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</w:t>
            </w:r>
            <w:r w:rsidRPr="00FA1F9E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použití nářadí 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a </w:t>
            </w:r>
            <w:r w:rsidRPr="00FA1F9E">
              <w:rPr>
                <w:rFonts w:ascii="Trebuchet MS" w:hAnsi="Trebuchet MS" w:cs="Arial"/>
                <w:sz w:val="22"/>
                <w:szCs w:val="22"/>
                <w:lang w:val="cs-CZ"/>
              </w:rPr>
              <w:t>v jednomu pracovníkovi</w:t>
            </w:r>
            <w:r w:rsidR="003B5AA0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, </w:t>
            </w:r>
            <w:r w:rsidR="003B5AA0">
              <w:t xml:space="preserve"> </w:t>
            </w:r>
            <w:r w:rsidR="003B5AA0" w:rsidRPr="003B5AA0">
              <w:rPr>
                <w:rFonts w:ascii="Trebuchet MS" w:hAnsi="Trebuchet MS" w:cs="Arial"/>
                <w:sz w:val="22"/>
                <w:szCs w:val="22"/>
                <w:lang w:val="cs-CZ"/>
              </w:rPr>
              <w:t>připojení příslušenství pomocí bloku rychlospojek jednou pákou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2B3A32" w14:textId="2867378E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645F37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57999B4B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11F467" w14:textId="1C7EE5B0" w:rsidR="00063CAF" w:rsidRPr="00B9455F" w:rsidRDefault="00FA1F9E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2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ks 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čelních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zametací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ch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kartáč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ů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(rychloupínací provedení kartáče s možností výměny za jiné čelní příslušenství)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D9F87F" w14:textId="2976DDA5" w:rsidR="00063CAF" w:rsidRPr="00B9455F" w:rsidRDefault="00FA1F9E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1EFB3F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01736" w:rsidRPr="00B9455F" w14:paraId="4494FCC3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12E119" w14:textId="12FB6100" w:rsidR="00201736" w:rsidRDefault="00201736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Čelní zametací kartáče je možné nezávisle na sobě stranově pohybovat (vyklápět), ovládáno z kabiny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526EDF" w14:textId="3FBF9066" w:rsidR="00201736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744557" w14:textId="77777777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01736" w:rsidRPr="00B9455F" w14:paraId="57933FED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18D7A" w14:textId="507BA4E0" w:rsidR="00201736" w:rsidRPr="00201736" w:rsidRDefault="00201736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3. rameno zametacího kartáče pro přimetání nečistot z oblasti mimo obrys stroje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BD3DC9" w14:textId="6FE63F9D" w:rsidR="00201736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F83844" w14:textId="77777777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059FBB11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76C61" w14:textId="1272D813" w:rsidR="00063CAF" w:rsidRPr="00B9455F" w:rsidRDefault="00FA1F9E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FA1F9E">
              <w:rPr>
                <w:rFonts w:ascii="Trebuchet MS" w:hAnsi="Trebuchet MS" w:cs="Arial"/>
                <w:sz w:val="22"/>
                <w:szCs w:val="22"/>
                <w:lang w:val="cs-CZ"/>
              </w:rPr>
              <w:t>Vysokotlaký mycí stroj</w:t>
            </w:r>
            <w:r w:rsidR="00201736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, </w:t>
            </w:r>
            <w:r w:rsidR="00201736"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nezvětšující rozměry stroje při přepravě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35A0CD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66B0F7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499114C0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D82BA7" w14:textId="6D74F9C4" w:rsidR="00063CAF" w:rsidRPr="00B9455F" w:rsidRDefault="00FA1F9E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Ruční</w:t>
            </w:r>
            <w:r w:rsidRPr="00FA1F9E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sací hadice</w:t>
            </w:r>
            <w:r w:rsidR="00201736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, </w:t>
            </w:r>
            <w:r w:rsidR="00201736">
              <w:t xml:space="preserve"> </w:t>
            </w:r>
            <w:r w:rsidR="00201736"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nezvětšující rozměry stroje při přepravě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0F9384" w14:textId="48273F5B" w:rsidR="00063CAF" w:rsidRPr="00B9455F" w:rsidRDefault="00FA1F9E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9AED5E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711E8541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D5EF47" w14:textId="1EB34A35" w:rsidR="00063CAF" w:rsidRPr="00B9455F" w:rsidRDefault="00FA1F9E" w:rsidP="00B32D67">
            <w:pPr>
              <w:pStyle w:val="Zkladntext"/>
              <w:spacing w:before="60" w:after="60"/>
              <w:ind w:right="20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Zásobník na smetky o </w:t>
            </w:r>
            <w:r w:rsidR="00201736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čistém 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objemu </w:t>
            </w:r>
            <w:r w:rsidR="00201736"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(EN 15429-1)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49555A" w14:textId="78B38AB9" w:rsidR="00063CAF" w:rsidRPr="00B9455F" w:rsidRDefault="00FA1F9E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min. 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900 l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5C4060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4C65A92A" w14:textId="77777777" w:rsidTr="00B32D67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AFB69" w14:textId="79B21BAE" w:rsidR="00063CAF" w:rsidRPr="00B9455F" w:rsidRDefault="009C7C92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9C7C92">
              <w:rPr>
                <w:rFonts w:ascii="Trebuchet MS" w:hAnsi="Trebuchet MS" w:cs="Arial"/>
                <w:sz w:val="22"/>
                <w:szCs w:val="22"/>
                <w:lang w:val="cs-CZ"/>
              </w:rPr>
              <w:t>Sypač soli a písku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s rozmetadlem o objemu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BBBB17" w14:textId="64B554EB" w:rsidR="00063CAF" w:rsidRPr="00B9455F" w:rsidRDefault="00A90733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min. </w:t>
            </w:r>
            <w:r w:rsidR="009C7C92">
              <w:rPr>
                <w:rFonts w:ascii="Trebuchet MS" w:hAnsi="Trebuchet MS" w:cs="Arial"/>
                <w:sz w:val="22"/>
                <w:szCs w:val="22"/>
                <w:lang w:val="cs-CZ"/>
              </w:rPr>
              <w:t>600 l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055A4A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01736" w:rsidRPr="00B9455F" w14:paraId="6721430D" w14:textId="77777777" w:rsidTr="00B32D67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4DAD4A" w14:textId="1D02B085" w:rsidR="00201736" w:rsidRPr="009C7C92" w:rsidRDefault="00201736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Funkce automatického zastavení posypu při zastavení stroje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FDAF0C" w14:textId="0AD1372D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313DEB" w14:textId="77777777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01736" w:rsidRPr="00B9455F" w14:paraId="5F5E8102" w14:textId="77777777" w:rsidTr="00B32D67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C3EB54" w14:textId="5E38DB4A" w:rsidR="00201736" w:rsidRPr="009C7C92" w:rsidRDefault="00201736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Stojan pro sypač pro uskladnění mimo sezonu a jednoduchou manipulaci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27D040" w14:textId="790C7EFB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6D262D" w14:textId="77777777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201736" w:rsidRPr="00B9455F" w14:paraId="0937F1F9" w14:textId="77777777" w:rsidTr="00B32D67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BC8A31" w14:textId="36122DDD" w:rsidR="00201736" w:rsidRPr="009C7C92" w:rsidRDefault="00201736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Automatické řízení množství posypového materiálu v závislosti na rychlosti pohybu stroje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E3751" w14:textId="610A0FE6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6CFD22" w14:textId="77777777" w:rsidR="00201736" w:rsidRPr="00B9455F" w:rsidRDefault="00201736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2971D06A" w14:textId="77777777" w:rsidTr="00B32D67">
        <w:trPr>
          <w:trHeight w:val="416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1799C1" w14:textId="527F19C9" w:rsidR="00063CAF" w:rsidRPr="00B9455F" w:rsidRDefault="009C7C92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9C7C92">
              <w:rPr>
                <w:rFonts w:ascii="Trebuchet MS" w:hAnsi="Trebuchet MS" w:cs="Arial"/>
                <w:sz w:val="22"/>
                <w:szCs w:val="22"/>
                <w:lang w:val="cs-CZ"/>
              </w:rPr>
              <w:t>Čelní odmetací válcový́ kartáč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7277B9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67E2BA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32CF7FA9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5539FE" w14:textId="3B85C74B" w:rsidR="00063CAF" w:rsidRPr="00B9455F" w:rsidRDefault="009C7C92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Zásobník na vodu pro zálivku zeleně včetně nízkotlakého čerpadla o objemu 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9E83B0" w14:textId="2280CC79" w:rsidR="00063CAF" w:rsidRPr="00B9455F" w:rsidRDefault="009C7C92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min. 800 l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2EDC8A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063CAF" w:rsidRPr="00B9455F" w14:paraId="5D51C3A8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90E719" w14:textId="77A36265" w:rsidR="00063CAF" w:rsidRPr="00B9455F" w:rsidRDefault="00B32D67" w:rsidP="00B32D67">
            <w:pPr>
              <w:pStyle w:val="Zkladntext"/>
              <w:spacing w:before="60" w:after="60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Hadice pro zálivku o délce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FE698B" w14:textId="5802590E" w:rsidR="00063CAF" w:rsidRPr="00B9455F" w:rsidRDefault="00A90733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min. </w:t>
            </w:r>
            <w:r w:rsidR="00B32D67">
              <w:rPr>
                <w:rFonts w:ascii="Trebuchet MS" w:hAnsi="Trebuchet MS" w:cs="Arial"/>
                <w:sz w:val="22"/>
                <w:szCs w:val="22"/>
                <w:lang w:val="cs-CZ"/>
              </w:rPr>
              <w:t>15</w:t>
            </w: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 m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3F3ED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063CAF" w:rsidRPr="00B9455F" w14:paraId="603DC420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CBE7EA" w14:textId="6EDBEDE8" w:rsidR="00063CAF" w:rsidRPr="00B9455F" w:rsidRDefault="00B32D67" w:rsidP="00B32D67">
            <w:pPr>
              <w:pStyle w:val="Zkladntext"/>
              <w:spacing w:before="60" w:after="60"/>
              <w:ind w:right="17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Teleskopická kropící tyč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8CB45B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EFD150" w14:textId="77777777" w:rsidR="00063CAF" w:rsidRPr="00B9455F" w:rsidRDefault="00063CA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8F3257" w:rsidRPr="00B9455F" w14:paraId="5EA59B35" w14:textId="77777777" w:rsidTr="00B32D67">
        <w:trPr>
          <w:trHeight w:val="34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C372D2" w14:textId="0047F7D7" w:rsidR="008F3257" w:rsidRDefault="008F3257" w:rsidP="00B32D67">
            <w:pPr>
              <w:pStyle w:val="Zkladntext"/>
              <w:spacing w:before="60" w:after="60"/>
              <w:ind w:right="17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P</w:t>
            </w:r>
            <w:r w:rsidRPr="008F3257">
              <w:rPr>
                <w:rFonts w:ascii="Trebuchet MS" w:hAnsi="Trebuchet MS" w:cs="Arial"/>
                <w:sz w:val="22"/>
                <w:szCs w:val="22"/>
                <w:lang w:val="cs-CZ"/>
              </w:rPr>
              <w:t>říslušenství nové v továrním proveden</w:t>
            </w: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18A3DA" w14:textId="3FB6452B" w:rsidR="008F3257" w:rsidRPr="00B9455F" w:rsidRDefault="008F3257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sz w:val="22"/>
                <w:szCs w:val="22"/>
                <w:lang w:val="cs-CZ"/>
              </w:rPr>
              <w:t>ANO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652B98F" w14:textId="77777777" w:rsidR="008F3257" w:rsidRPr="00B9455F" w:rsidRDefault="008F3257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  <w:tr w:rsidR="00B32D67" w:rsidRPr="00B9455F" w14:paraId="5B262759" w14:textId="77777777" w:rsidTr="00B32D67">
        <w:trPr>
          <w:trHeight w:val="567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64BFFD" w14:textId="49F42CEC" w:rsidR="00B32D67" w:rsidRPr="00B32D67" w:rsidRDefault="00B32D67" w:rsidP="00B32D67">
            <w:pPr>
              <w:pStyle w:val="Zkladntext"/>
              <w:rPr>
                <w:rFonts w:ascii="Trebuchet MS" w:hAnsi="Trebuchet MS" w:cs="Arial"/>
                <w:b/>
                <w:bCs/>
                <w:sz w:val="22"/>
                <w:szCs w:val="22"/>
                <w:lang w:val="cs-CZ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  <w:lang w:val="cs-CZ"/>
              </w:rPr>
              <w:t>Požadavky na záruku</w:t>
            </w:r>
          </w:p>
        </w:tc>
      </w:tr>
      <w:tr w:rsidR="00DF5A5F" w:rsidRPr="00B9455F" w14:paraId="2733A99D" w14:textId="77777777" w:rsidTr="00B32D67">
        <w:trPr>
          <w:trHeight w:val="687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0CACDA" w14:textId="4CF9A6A7" w:rsidR="00DF5A5F" w:rsidRPr="00B9455F" w:rsidRDefault="00DF5A5F" w:rsidP="00B32D67">
            <w:pPr>
              <w:pStyle w:val="Zkladntext"/>
              <w:spacing w:before="60" w:after="60"/>
              <w:ind w:right="177"/>
              <w:jc w:val="both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B9455F">
              <w:rPr>
                <w:rFonts w:ascii="Trebuchet MS" w:hAnsi="Trebuchet MS" w:cs="Arial"/>
                <w:sz w:val="22"/>
                <w:szCs w:val="22"/>
                <w:lang w:val="cs-CZ"/>
              </w:rPr>
              <w:t>Záruka na kompletní Zařízení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4FE05D" w14:textId="26A7A4EA" w:rsidR="00DF5A5F" w:rsidRPr="00B9455F" w:rsidRDefault="00DF5A5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  <w:r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 xml:space="preserve">min. </w:t>
            </w:r>
            <w:r w:rsidR="00201736" w:rsidRPr="00201736">
              <w:rPr>
                <w:rFonts w:ascii="Trebuchet MS" w:hAnsi="Trebuchet MS" w:cs="Arial"/>
                <w:sz w:val="22"/>
                <w:szCs w:val="22"/>
                <w:lang w:val="cs-CZ"/>
              </w:rPr>
              <w:t>24 měsíců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5F4053" w14:textId="77777777" w:rsidR="00DF5A5F" w:rsidRPr="00B9455F" w:rsidRDefault="00DF5A5F" w:rsidP="00B32D67">
            <w:pPr>
              <w:pStyle w:val="Zkladntext"/>
              <w:jc w:val="center"/>
              <w:rPr>
                <w:rFonts w:ascii="Trebuchet MS" w:hAnsi="Trebuchet MS" w:cs="Arial"/>
                <w:sz w:val="22"/>
                <w:szCs w:val="22"/>
                <w:lang w:val="cs-CZ"/>
              </w:rPr>
            </w:pPr>
          </w:p>
        </w:tc>
      </w:tr>
    </w:tbl>
    <w:p w14:paraId="42081690" w14:textId="77777777" w:rsidR="00063CAF" w:rsidRPr="00B9455F" w:rsidRDefault="00063CAF" w:rsidP="00063CAF">
      <w:pPr>
        <w:rPr>
          <w:rFonts w:ascii="Trebuchet MS" w:hAnsi="Trebuchet MS"/>
        </w:rPr>
      </w:pPr>
    </w:p>
    <w:p w14:paraId="1351F097" w14:textId="77777777" w:rsidR="00063CAF" w:rsidRPr="00B9455F" w:rsidRDefault="00063CAF" w:rsidP="003142C3">
      <w:pPr>
        <w:pStyle w:val="2nesltext"/>
        <w:spacing w:before="240" w:after="600"/>
        <w:jc w:val="center"/>
        <w:rPr>
          <w:rFonts w:ascii="Trebuchet MS" w:hAnsi="Trebuchet MS"/>
          <w:b/>
          <w:sz w:val="28"/>
          <w:lang w:eastAsia="cs-CZ"/>
        </w:rPr>
      </w:pPr>
    </w:p>
    <w:p w14:paraId="210B7DCA" w14:textId="77777777" w:rsidR="0064019B" w:rsidRPr="00B9455F" w:rsidRDefault="0064019B" w:rsidP="003142C3">
      <w:pPr>
        <w:pStyle w:val="2nesltext"/>
        <w:spacing w:before="240" w:after="600"/>
        <w:jc w:val="center"/>
        <w:rPr>
          <w:rFonts w:ascii="Trebuchet MS" w:hAnsi="Trebuchet MS"/>
          <w:lang w:eastAsia="cs-CZ"/>
        </w:rPr>
      </w:pPr>
    </w:p>
    <w:sectPr w:rsidR="0064019B" w:rsidRPr="00B9455F" w:rsidSect="00962FAC">
      <w:footerReference w:type="default" r:id="rId11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100E6C22" w14:textId="77777777" w:rsidR="00B9455F" w:rsidRDefault="00B9455F" w:rsidP="00B9455F">
      <w:r>
        <w:rPr>
          <w:rStyle w:val="Odkaznakoment"/>
        </w:rPr>
        <w:annotationRef/>
      </w:r>
      <w:r>
        <w:rPr>
          <w:rFonts w:ascii="Calibri" w:eastAsia="Calibri" w:hAnsi="Calibri"/>
          <w:lang w:eastAsia="en-US"/>
        </w:rPr>
        <w:t xml:space="preserve">Účastník doplní </w:t>
      </w:r>
      <w:r>
        <w:rPr>
          <w:rFonts w:ascii="Calibri" w:eastAsia="Calibri" w:hAnsi="Calibri"/>
          <w:b/>
          <w:bCs/>
          <w:lang w:eastAsia="en-US"/>
        </w:rPr>
        <w:t>konkrétní označení</w:t>
      </w:r>
      <w:r>
        <w:rPr>
          <w:rFonts w:ascii="Calibri" w:eastAsia="Calibri" w:hAnsi="Calibri"/>
          <w:lang w:eastAsia="en-US"/>
        </w:rPr>
        <w:t xml:space="preserve"> (název, typ apod.) nabízeného Zařízení.</w:t>
      </w:r>
    </w:p>
  </w:comment>
  <w:comment w:id="1" w:author="Autor" w:initials="A">
    <w:p w14:paraId="7E98D6A7" w14:textId="77777777" w:rsidR="006122EC" w:rsidRDefault="006122EC" w:rsidP="006122EC">
      <w:r>
        <w:rPr>
          <w:rStyle w:val="Odkaznakoment"/>
        </w:rPr>
        <w:annotationRef/>
      </w:r>
      <w:r>
        <w:rPr>
          <w:rFonts w:ascii="Calibri" w:eastAsia="Calibri" w:hAnsi="Calibri"/>
          <w:lang w:eastAsia="en-US"/>
        </w:rPr>
        <w:t xml:space="preserve">V celém sloupci Účastník doplní </w:t>
      </w:r>
      <w:r>
        <w:rPr>
          <w:rFonts w:ascii="Calibri" w:eastAsia="Calibri" w:hAnsi="Calibri"/>
          <w:b/>
          <w:bCs/>
          <w:lang w:eastAsia="en-US"/>
        </w:rPr>
        <w:t>konkrétní hodnoty technických parametrů</w:t>
      </w:r>
      <w:r>
        <w:rPr>
          <w:rFonts w:ascii="Calibri" w:eastAsia="Calibri" w:hAnsi="Calibri"/>
          <w:lang w:eastAsia="en-US"/>
        </w:rPr>
        <w:t xml:space="preserve"> tam, kde je konkrétní hodnota požadována, či uvede, zda jím nabízené Zařízení daný požadavek splňuje, či nikoliv (ANO/NE).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00E6C22" w15:done="0"/>
  <w15:commentEx w15:paraId="7E98D6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00E6C22" w16cid:durableId="0D5EDDCD"/>
  <w16cid:commentId w16cid:paraId="7E98D6A7" w16cid:durableId="7BC99C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31CF" w14:textId="77777777" w:rsidR="007B0C3B" w:rsidRDefault="007B0C3B" w:rsidP="004308ED">
      <w:r>
        <w:separator/>
      </w:r>
    </w:p>
  </w:endnote>
  <w:endnote w:type="continuationSeparator" w:id="0">
    <w:p w14:paraId="658D4042" w14:textId="77777777" w:rsidR="007B0C3B" w:rsidRDefault="007B0C3B" w:rsidP="0043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135F2" w14:textId="14B49707" w:rsidR="000B1DB3" w:rsidRPr="00B9455F" w:rsidRDefault="00B9455F" w:rsidP="00B9455F">
    <w:pPr>
      <w:pStyle w:val="Zpat"/>
      <w:rPr>
        <w:rFonts w:ascii="Trebuchet MS" w:hAnsi="Trebuchet MS"/>
        <w:szCs w:val="21"/>
      </w:rPr>
    </w:pPr>
    <w:r w:rsidRPr="0007787F">
      <w:rPr>
        <w:rFonts w:ascii="Trebuchet MS" w:hAnsi="Trebuchet MS"/>
        <w:szCs w:val="21"/>
      </w:rPr>
      <w:t xml:space="preserve">Víceúčelový </w:t>
    </w:r>
    <w:r>
      <w:rPr>
        <w:rFonts w:ascii="Trebuchet MS" w:hAnsi="Trebuchet MS"/>
        <w:szCs w:val="21"/>
      </w:rPr>
      <w:t>zametací</w:t>
    </w:r>
    <w:r w:rsidRPr="0007787F">
      <w:rPr>
        <w:rFonts w:ascii="Trebuchet MS" w:hAnsi="Trebuchet MS"/>
        <w:szCs w:val="21"/>
      </w:rPr>
      <w:t xml:space="preserve"> stroj pro obec Horní Počaply </w:t>
    </w:r>
    <w:r>
      <w:rPr>
        <w:rFonts w:ascii="Trebuchet MS" w:hAnsi="Trebuchet MS"/>
        <w:szCs w:val="21"/>
      </w:rPr>
      <w:t>– Specifikace</w:t>
    </w:r>
    <w:r>
      <w:rPr>
        <w:rFonts w:ascii="Trebuchet MS" w:hAnsi="Trebuchet MS"/>
        <w:szCs w:val="21"/>
      </w:rPr>
      <w:tab/>
    </w:r>
    <w:r w:rsidRPr="00356FCC">
      <w:rPr>
        <w:rFonts w:ascii="Trebuchet MS" w:hAnsi="Trebuchet MS"/>
        <w:szCs w:val="21"/>
      </w:rPr>
      <w:t xml:space="preserve">Stránka </w:t>
    </w:r>
    <w:r w:rsidRPr="00356FCC">
      <w:rPr>
        <w:rFonts w:ascii="Trebuchet MS" w:hAnsi="Trebuchet MS"/>
        <w:b/>
        <w:bCs/>
        <w:szCs w:val="21"/>
      </w:rPr>
      <w:fldChar w:fldCharType="begin"/>
    </w:r>
    <w:r w:rsidRPr="00356FCC">
      <w:rPr>
        <w:rFonts w:ascii="Trebuchet MS" w:hAnsi="Trebuchet MS"/>
        <w:b/>
        <w:bCs/>
        <w:szCs w:val="21"/>
      </w:rPr>
      <w:instrText>PAGE</w:instrText>
    </w:r>
    <w:r w:rsidRPr="00356FCC">
      <w:rPr>
        <w:rFonts w:ascii="Trebuchet MS" w:hAnsi="Trebuchet MS"/>
        <w:b/>
        <w:bCs/>
        <w:szCs w:val="21"/>
      </w:rPr>
      <w:fldChar w:fldCharType="separate"/>
    </w:r>
    <w:r>
      <w:rPr>
        <w:rFonts w:ascii="Trebuchet MS" w:hAnsi="Trebuchet MS"/>
        <w:b/>
        <w:bCs/>
        <w:szCs w:val="21"/>
      </w:rPr>
      <w:t>1</w:t>
    </w:r>
    <w:r w:rsidRPr="00356FCC">
      <w:rPr>
        <w:rFonts w:ascii="Trebuchet MS" w:hAnsi="Trebuchet MS"/>
        <w:b/>
        <w:bCs/>
        <w:szCs w:val="21"/>
      </w:rPr>
      <w:fldChar w:fldCharType="end"/>
    </w:r>
    <w:r w:rsidRPr="00356FCC">
      <w:rPr>
        <w:rFonts w:ascii="Trebuchet MS" w:hAnsi="Trebuchet MS"/>
        <w:szCs w:val="21"/>
      </w:rPr>
      <w:t xml:space="preserve"> z </w:t>
    </w:r>
    <w:r w:rsidRPr="00356FCC">
      <w:rPr>
        <w:rFonts w:ascii="Trebuchet MS" w:hAnsi="Trebuchet MS"/>
        <w:b/>
        <w:bCs/>
        <w:szCs w:val="21"/>
      </w:rPr>
      <w:fldChar w:fldCharType="begin"/>
    </w:r>
    <w:r w:rsidRPr="00356FCC">
      <w:rPr>
        <w:rFonts w:ascii="Trebuchet MS" w:hAnsi="Trebuchet MS"/>
        <w:b/>
        <w:bCs/>
        <w:szCs w:val="21"/>
      </w:rPr>
      <w:instrText>NUMPAGES</w:instrText>
    </w:r>
    <w:r w:rsidRPr="00356FCC">
      <w:rPr>
        <w:rFonts w:ascii="Trebuchet MS" w:hAnsi="Trebuchet MS"/>
        <w:b/>
        <w:bCs/>
        <w:szCs w:val="21"/>
      </w:rPr>
      <w:fldChar w:fldCharType="separate"/>
    </w:r>
    <w:r>
      <w:rPr>
        <w:rFonts w:ascii="Trebuchet MS" w:hAnsi="Trebuchet MS"/>
        <w:b/>
        <w:bCs/>
        <w:szCs w:val="21"/>
      </w:rPr>
      <w:t>2</w:t>
    </w:r>
    <w:r w:rsidRPr="00356FCC">
      <w:rPr>
        <w:rFonts w:ascii="Trebuchet MS" w:hAnsi="Trebuchet MS"/>
        <w:b/>
        <w:bCs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9F80E" w14:textId="77777777" w:rsidR="007B0C3B" w:rsidRDefault="007B0C3B" w:rsidP="004308ED">
      <w:r>
        <w:separator/>
      </w:r>
    </w:p>
  </w:footnote>
  <w:footnote w:type="continuationSeparator" w:id="0">
    <w:p w14:paraId="48CCAA1E" w14:textId="77777777" w:rsidR="007B0C3B" w:rsidRDefault="007B0C3B" w:rsidP="00430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98"/>
    <w:multiLevelType w:val="hybridMultilevel"/>
    <w:tmpl w:val="800AA6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74C3D"/>
    <w:multiLevelType w:val="hybridMultilevel"/>
    <w:tmpl w:val="E6C47F9C"/>
    <w:lvl w:ilvl="0" w:tplc="0EFC311E">
      <w:start w:val="1"/>
      <w:numFmt w:val="decimal"/>
      <w:pStyle w:val="Bezmezer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040127">
    <w:abstractNumId w:val="0"/>
  </w:num>
  <w:num w:numId="2" w16cid:durableId="3166195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2C7"/>
    <w:rsid w:val="00002CF3"/>
    <w:rsid w:val="00052648"/>
    <w:rsid w:val="00063CAF"/>
    <w:rsid w:val="00072310"/>
    <w:rsid w:val="00085987"/>
    <w:rsid w:val="000A512E"/>
    <w:rsid w:val="000B1DB3"/>
    <w:rsid w:val="000B469F"/>
    <w:rsid w:val="000B4FB0"/>
    <w:rsid w:val="000D0766"/>
    <w:rsid w:val="000D2300"/>
    <w:rsid w:val="000D2590"/>
    <w:rsid w:val="000D72C7"/>
    <w:rsid w:val="00133869"/>
    <w:rsid w:val="00141FFC"/>
    <w:rsid w:val="00155BE6"/>
    <w:rsid w:val="00161C2E"/>
    <w:rsid w:val="0016483E"/>
    <w:rsid w:val="0019449F"/>
    <w:rsid w:val="001B4C46"/>
    <w:rsid w:val="001B4D9B"/>
    <w:rsid w:val="001D3D4F"/>
    <w:rsid w:val="001E6BA8"/>
    <w:rsid w:val="00201736"/>
    <w:rsid w:val="002061C5"/>
    <w:rsid w:val="00222B20"/>
    <w:rsid w:val="00262DC8"/>
    <w:rsid w:val="00266206"/>
    <w:rsid w:val="00283D1B"/>
    <w:rsid w:val="002842CC"/>
    <w:rsid w:val="002A3CE2"/>
    <w:rsid w:val="002E5A6A"/>
    <w:rsid w:val="003142C3"/>
    <w:rsid w:val="0032332E"/>
    <w:rsid w:val="00327F14"/>
    <w:rsid w:val="003805AE"/>
    <w:rsid w:val="003A3801"/>
    <w:rsid w:val="003B5AA0"/>
    <w:rsid w:val="003E610D"/>
    <w:rsid w:val="0041387E"/>
    <w:rsid w:val="004308ED"/>
    <w:rsid w:val="00441283"/>
    <w:rsid w:val="00443CBC"/>
    <w:rsid w:val="0045052E"/>
    <w:rsid w:val="00462EE3"/>
    <w:rsid w:val="004A3EE8"/>
    <w:rsid w:val="004B2568"/>
    <w:rsid w:val="004B5B36"/>
    <w:rsid w:val="004C62DB"/>
    <w:rsid w:val="004F5FD1"/>
    <w:rsid w:val="00500E66"/>
    <w:rsid w:val="00504C44"/>
    <w:rsid w:val="00535A0A"/>
    <w:rsid w:val="00550729"/>
    <w:rsid w:val="005677C5"/>
    <w:rsid w:val="00573682"/>
    <w:rsid w:val="005D2AB4"/>
    <w:rsid w:val="006122EC"/>
    <w:rsid w:val="0064019B"/>
    <w:rsid w:val="006412F9"/>
    <w:rsid w:val="00664C94"/>
    <w:rsid w:val="00687614"/>
    <w:rsid w:val="00693133"/>
    <w:rsid w:val="006A05C4"/>
    <w:rsid w:val="006D7306"/>
    <w:rsid w:val="00722421"/>
    <w:rsid w:val="00745850"/>
    <w:rsid w:val="007551A0"/>
    <w:rsid w:val="007668F8"/>
    <w:rsid w:val="00766FBE"/>
    <w:rsid w:val="00773DB4"/>
    <w:rsid w:val="00791139"/>
    <w:rsid w:val="007A30DE"/>
    <w:rsid w:val="007B0C3B"/>
    <w:rsid w:val="007E34EA"/>
    <w:rsid w:val="007F783D"/>
    <w:rsid w:val="00810DD8"/>
    <w:rsid w:val="008434EB"/>
    <w:rsid w:val="008450AC"/>
    <w:rsid w:val="00855847"/>
    <w:rsid w:val="008919A0"/>
    <w:rsid w:val="00891A44"/>
    <w:rsid w:val="008A6644"/>
    <w:rsid w:val="008B3B67"/>
    <w:rsid w:val="008D79E7"/>
    <w:rsid w:val="008E10E0"/>
    <w:rsid w:val="008F3257"/>
    <w:rsid w:val="008F72D1"/>
    <w:rsid w:val="009124DD"/>
    <w:rsid w:val="009320EA"/>
    <w:rsid w:val="00933D76"/>
    <w:rsid w:val="00962FAC"/>
    <w:rsid w:val="00997778"/>
    <w:rsid w:val="009A0B58"/>
    <w:rsid w:val="009C7C92"/>
    <w:rsid w:val="009F7DFF"/>
    <w:rsid w:val="00A201DD"/>
    <w:rsid w:val="00A30BBD"/>
    <w:rsid w:val="00A42B58"/>
    <w:rsid w:val="00A45E57"/>
    <w:rsid w:val="00A47688"/>
    <w:rsid w:val="00A61EFA"/>
    <w:rsid w:val="00A73728"/>
    <w:rsid w:val="00A85EC9"/>
    <w:rsid w:val="00A90733"/>
    <w:rsid w:val="00AD0B2E"/>
    <w:rsid w:val="00B32D67"/>
    <w:rsid w:val="00B366BD"/>
    <w:rsid w:val="00B539E2"/>
    <w:rsid w:val="00B60D60"/>
    <w:rsid w:val="00B81BD6"/>
    <w:rsid w:val="00B9455F"/>
    <w:rsid w:val="00BA7CB4"/>
    <w:rsid w:val="00BB557A"/>
    <w:rsid w:val="00C04E09"/>
    <w:rsid w:val="00C63F0F"/>
    <w:rsid w:val="00C6667A"/>
    <w:rsid w:val="00C801D3"/>
    <w:rsid w:val="00D063AF"/>
    <w:rsid w:val="00D07A0D"/>
    <w:rsid w:val="00D14C20"/>
    <w:rsid w:val="00D33081"/>
    <w:rsid w:val="00D44F6C"/>
    <w:rsid w:val="00D7483D"/>
    <w:rsid w:val="00D777C5"/>
    <w:rsid w:val="00D80143"/>
    <w:rsid w:val="00D932A6"/>
    <w:rsid w:val="00D972B4"/>
    <w:rsid w:val="00DA6FE1"/>
    <w:rsid w:val="00DC200B"/>
    <w:rsid w:val="00DF3B98"/>
    <w:rsid w:val="00DF5A5F"/>
    <w:rsid w:val="00E07FAF"/>
    <w:rsid w:val="00E25502"/>
    <w:rsid w:val="00E32E9B"/>
    <w:rsid w:val="00E40CC9"/>
    <w:rsid w:val="00E4371B"/>
    <w:rsid w:val="00EA0198"/>
    <w:rsid w:val="00EA64AC"/>
    <w:rsid w:val="00EA6D57"/>
    <w:rsid w:val="00EB3B6F"/>
    <w:rsid w:val="00ED4282"/>
    <w:rsid w:val="00EE417D"/>
    <w:rsid w:val="00EF3E78"/>
    <w:rsid w:val="00F32D65"/>
    <w:rsid w:val="00F36DD3"/>
    <w:rsid w:val="00F47434"/>
    <w:rsid w:val="00F47C64"/>
    <w:rsid w:val="00F52503"/>
    <w:rsid w:val="00F73CB2"/>
    <w:rsid w:val="00F814C3"/>
    <w:rsid w:val="00FA1F9E"/>
    <w:rsid w:val="00FB0046"/>
    <w:rsid w:val="00FF06FC"/>
    <w:rsid w:val="00FF6549"/>
    <w:rsid w:val="00FF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24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6549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0D72C7"/>
    <w:pPr>
      <w:tabs>
        <w:tab w:val="center" w:pos="4536"/>
        <w:tab w:val="right" w:pos="9072"/>
      </w:tabs>
    </w:pPr>
    <w:rPr>
      <w:rFonts w:eastAsia="Calibri"/>
      <w:sz w:val="24"/>
      <w:szCs w:val="24"/>
    </w:rPr>
  </w:style>
  <w:style w:type="character" w:customStyle="1" w:styleId="ZhlavChar">
    <w:name w:val="Záhlaví Char"/>
    <w:link w:val="Zhlav"/>
    <w:rsid w:val="000D72C7"/>
    <w:rPr>
      <w:rFonts w:ascii="Times New Roman" w:eastAsia="Calibri" w:hAnsi="Times New Roman" w:cs="Times New Roman"/>
      <w:sz w:val="24"/>
      <w:szCs w:val="24"/>
    </w:rPr>
  </w:style>
  <w:style w:type="character" w:styleId="Siln">
    <w:name w:val="Strong"/>
    <w:qFormat/>
    <w:rsid w:val="00072310"/>
    <w:rPr>
      <w:b/>
      <w:bCs/>
    </w:rPr>
  </w:style>
  <w:style w:type="paragraph" w:styleId="Zpat">
    <w:name w:val="footer"/>
    <w:basedOn w:val="Normln"/>
    <w:link w:val="ZpatChar"/>
    <w:uiPriority w:val="99"/>
    <w:unhideWhenUsed/>
    <w:rsid w:val="004308E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308ED"/>
    <w:rPr>
      <w:rFonts w:ascii="Times New Roman" w:eastAsia="Times New Roman" w:hAnsi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08ED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308ED"/>
    <w:rPr>
      <w:rFonts w:ascii="Tahoma" w:eastAsia="Times New Roman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6549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450AC"/>
    <w:rPr>
      <w:color w:val="0000FF" w:themeColor="hyperlink"/>
      <w:u w:val="single"/>
    </w:rPr>
  </w:style>
  <w:style w:type="paragraph" w:customStyle="1" w:styleId="2nesltext">
    <w:name w:val="2nečísl.text"/>
    <w:basedOn w:val="Normln"/>
    <w:qFormat/>
    <w:rsid w:val="003142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basedOn w:val="Odstavecseseznamem"/>
    <w:uiPriority w:val="1"/>
    <w:qFormat/>
    <w:rsid w:val="00063CAF"/>
    <w:pPr>
      <w:numPr>
        <w:numId w:val="2"/>
      </w:numPr>
      <w:tabs>
        <w:tab w:val="num" w:pos="360"/>
      </w:tabs>
      <w:autoSpaceDE w:val="0"/>
      <w:autoSpaceDN w:val="0"/>
      <w:adjustRightInd w:val="0"/>
      <w:spacing w:before="120" w:after="120" w:line="276" w:lineRule="auto"/>
      <w:ind w:firstLine="0"/>
      <w:contextualSpacing w:val="0"/>
      <w:jc w:val="both"/>
    </w:pPr>
    <w:rPr>
      <w:rFonts w:ascii="Cambria" w:eastAsia="Calibri" w:hAnsi="Cambria"/>
      <w:sz w:val="24"/>
      <w:szCs w:val="24"/>
      <w:lang w:eastAsia="en-US"/>
    </w:rPr>
  </w:style>
  <w:style w:type="character" w:styleId="Odkaznakoment">
    <w:name w:val="annotation reference"/>
    <w:uiPriority w:val="99"/>
    <w:unhideWhenUsed/>
    <w:rsid w:val="00063CA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63CAF"/>
    <w:pPr>
      <w:spacing w:after="200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63CAF"/>
    <w:rPr>
      <w:lang w:eastAsia="en-US"/>
    </w:rPr>
  </w:style>
  <w:style w:type="paragraph" w:styleId="Podnadpis">
    <w:name w:val="Subtitle"/>
    <w:basedOn w:val="Normln"/>
    <w:next w:val="Zkladntext"/>
    <w:link w:val="PodnadpisChar"/>
    <w:uiPriority w:val="11"/>
    <w:qFormat/>
    <w:rsid w:val="00063CAF"/>
    <w:pPr>
      <w:keepNext/>
      <w:suppressAutoHyphens/>
      <w:spacing w:before="240" w:after="120"/>
      <w:jc w:val="center"/>
    </w:pPr>
    <w:rPr>
      <w:rFonts w:ascii="Arial" w:eastAsia="Microsoft YaHei" w:hAnsi="Arial"/>
      <w:i/>
      <w:iCs/>
      <w:sz w:val="28"/>
      <w:szCs w:val="28"/>
      <w:lang w:val="x-none" w:eastAsia="ar-SA"/>
    </w:rPr>
  </w:style>
  <w:style w:type="character" w:customStyle="1" w:styleId="PodnadpisChar">
    <w:name w:val="Podnadpis Char"/>
    <w:basedOn w:val="Standardnpsmoodstavce"/>
    <w:link w:val="Podnadpis"/>
    <w:uiPriority w:val="11"/>
    <w:qFormat/>
    <w:rsid w:val="00063CAF"/>
    <w:rPr>
      <w:rFonts w:ascii="Arial" w:eastAsia="Microsoft YaHei" w:hAnsi="Arial"/>
      <w:i/>
      <w:iCs/>
      <w:sz w:val="28"/>
      <w:szCs w:val="28"/>
      <w:lang w:val="x-none" w:eastAsia="ar-SA"/>
    </w:rPr>
  </w:style>
  <w:style w:type="paragraph" w:styleId="Zkladntext">
    <w:name w:val="Body Text"/>
    <w:basedOn w:val="Normln"/>
    <w:link w:val="ZkladntextChar1"/>
    <w:uiPriority w:val="99"/>
    <w:unhideWhenUsed/>
    <w:rsid w:val="00063CAF"/>
    <w:pPr>
      <w:suppressAutoHyphens/>
    </w:pPr>
    <w:rPr>
      <w:rFonts w:ascii="Arial" w:eastAsia="Calibri" w:hAnsi="Arial"/>
      <w:sz w:val="24"/>
      <w:szCs w:val="24"/>
      <w:lang w:val="x-none"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063CAF"/>
    <w:rPr>
      <w:rFonts w:ascii="Times New Roman" w:eastAsia="Times New Roman" w:hAnsi="Times New Roman"/>
    </w:rPr>
  </w:style>
  <w:style w:type="character" w:customStyle="1" w:styleId="ZkladntextChar1">
    <w:name w:val="Základní text Char1"/>
    <w:link w:val="Zkladntext"/>
    <w:uiPriority w:val="99"/>
    <w:qFormat/>
    <w:locked/>
    <w:rsid w:val="00063CAF"/>
    <w:rPr>
      <w:rFonts w:ascii="Arial" w:hAnsi="Arial"/>
      <w:sz w:val="24"/>
      <w:szCs w:val="24"/>
      <w:lang w:val="x-none"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4F6C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4F6C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D44F6C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455F"/>
    <w:pPr>
      <w:spacing w:after="0"/>
    </w:pPr>
    <w:rPr>
      <w:rFonts w:ascii="Times New Roman" w:eastAsia="Times New Roman" w:hAnsi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455F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691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4348A9-8A2B-0144-8269-163FE5D55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2226</Characters>
  <Application>Microsoft Office Word</Application>
  <DocSecurity>0</DocSecurity>
  <Lines>43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2025-12-02T12:18:00Z</dcterms:created>
  <dcterms:modified xsi:type="dcterms:W3CDTF">2026-02-09T08:55:00Z</dcterms:modified>
</cp:coreProperties>
</file>