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7A65C8E4"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337F19" w:rsidRPr="00337F19">
        <w:rPr>
          <w:rFonts w:ascii="Times New Roman"/>
          <w:b/>
          <w:sz w:val="32"/>
          <w:szCs w:val="32"/>
        </w:rPr>
        <w:t>Stavební úpravy bytové jednotky: 2+1, ul. Nemocniční čp. 6,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Pr="007A6422" w:rsidRDefault="007A6422"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2D38DDBA" w:rsidR="007A6422" w:rsidRPr="007A6422" w:rsidRDefault="007A6422" w:rsidP="007A6422">
      <w:pPr>
        <w:spacing w:after="0" w:line="240" w:lineRule="auto"/>
        <w:rPr>
          <w:rFonts w:ascii="Times New Roman"/>
          <w:sz w:val="24"/>
          <w:szCs w:val="24"/>
        </w:rPr>
      </w:pPr>
      <w:r w:rsidRPr="007A6422">
        <w:rPr>
          <w:rFonts w:ascii="Times New Roman"/>
          <w:sz w:val="24"/>
          <w:szCs w:val="24"/>
        </w:rPr>
        <w:t>(Dále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34B3AB15"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  Zhotovitel:</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
    <w:p w14:paraId="09FD12BD" w14:textId="52C24C54"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r w:rsidR="006E7185">
        <w:rPr>
          <w:rFonts w:ascii="Times New Roman"/>
          <w:sz w:val="24"/>
          <w:szCs w:val="24"/>
          <w:highlight w:val="yellow"/>
        </w:rPr>
        <w:tab/>
      </w:r>
      <w:r w:rsidR="006E7185">
        <w:rPr>
          <w:rFonts w:ascii="Times New Roman"/>
          <w:sz w:val="24"/>
          <w:szCs w:val="24"/>
          <w:highlight w:val="yellow"/>
        </w:rPr>
        <w:tab/>
      </w:r>
      <w:r w:rsidR="006E7185">
        <w:rPr>
          <w:rFonts w:ascii="Times New Roman"/>
          <w:sz w:val="24"/>
          <w:szCs w:val="24"/>
          <w:highlight w:val="yellow"/>
        </w:rPr>
        <w:tab/>
      </w:r>
      <w:r w:rsidR="006E7185">
        <w:rPr>
          <w:rFonts w:ascii="Times New Roman"/>
          <w:sz w:val="24"/>
          <w:szCs w:val="24"/>
          <w:highlight w:val="yellow"/>
        </w:rPr>
        <w:tab/>
        <w:t>………………………..</w:t>
      </w:r>
    </w:p>
    <w:p w14:paraId="4CC4936F" w14:textId="682156D8"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
    <w:p w14:paraId="2C58DAB3" w14:textId="08EDD479"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
    <w:p w14:paraId="67CAC28B" w14:textId="470FB255"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
    <w:p w14:paraId="68962D34" w14:textId="29667B31"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
    <w:p w14:paraId="64511482"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Zastoupený ve věcech smluvních a technických:</w:t>
      </w:r>
      <w:r w:rsidRPr="007A6422">
        <w:rPr>
          <w:rFonts w:ascii="Times New Roman"/>
          <w:sz w:val="24"/>
          <w:szCs w:val="24"/>
        </w:rPr>
        <w:t xml:space="preserve">                                     </w:t>
      </w:r>
    </w:p>
    <w:p w14:paraId="158C994B" w14:textId="77777777" w:rsidR="007A6422" w:rsidRPr="007A6422" w:rsidRDefault="007A6422" w:rsidP="007A6422">
      <w:pPr>
        <w:spacing w:after="0" w:line="240" w:lineRule="auto"/>
        <w:jc w:val="center"/>
        <w:rPr>
          <w:rFonts w:ascii="Times New Roman"/>
          <w:sz w:val="24"/>
          <w:szCs w:val="24"/>
        </w:rPr>
      </w:pPr>
    </w:p>
    <w:p w14:paraId="4DE19276" w14:textId="5348DC50" w:rsidR="007A6422" w:rsidRPr="007A6422" w:rsidRDefault="007A6422" w:rsidP="007A6422">
      <w:pPr>
        <w:spacing w:after="0" w:line="240" w:lineRule="auto"/>
        <w:rPr>
          <w:rFonts w:ascii="Times New Roman"/>
          <w:sz w:val="24"/>
          <w:szCs w:val="24"/>
        </w:rPr>
      </w:pPr>
      <w:r w:rsidRPr="007A6422">
        <w:rPr>
          <w:rFonts w:ascii="Times New Roman"/>
          <w:sz w:val="24"/>
          <w:szCs w:val="24"/>
        </w:rPr>
        <w:t>(Dále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4CF665EB"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337F19" w:rsidRPr="00337F19">
        <w:rPr>
          <w:rFonts w:ascii="Times New Roman"/>
          <w:b/>
          <w:bCs/>
          <w:sz w:val="24"/>
          <w:szCs w:val="24"/>
        </w:rPr>
        <w:t>Stavební úpravy bytové jednotky: 2+1, ul. Nemocniční čp. 6,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70D92F74"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t xml:space="preserve">Místo stavby: k. ú. Dvorce u Bruntálu, obec Dvorce, </w:t>
      </w:r>
      <w:r w:rsidR="00337F19">
        <w:rPr>
          <w:rFonts w:ascii="Times New Roman"/>
          <w:color w:val="000000"/>
          <w:sz w:val="24"/>
          <w:szCs w:val="24"/>
        </w:rPr>
        <w:t>Nemocniční</w:t>
      </w:r>
      <w:r w:rsidR="002318DC" w:rsidRPr="002318DC">
        <w:rPr>
          <w:rFonts w:ascii="Times New Roman"/>
          <w:color w:val="000000"/>
          <w:sz w:val="24"/>
          <w:szCs w:val="24"/>
        </w:rPr>
        <w:t xml:space="preserve"> čp. </w:t>
      </w:r>
      <w:r w:rsidR="00337F19">
        <w:rPr>
          <w:rFonts w:ascii="Times New Roman"/>
          <w:color w:val="000000"/>
          <w:sz w:val="24"/>
          <w:szCs w:val="24"/>
        </w:rPr>
        <w:t>6</w:t>
      </w:r>
      <w:r w:rsidR="002318DC" w:rsidRPr="002318DC">
        <w:rPr>
          <w:rFonts w:ascii="Times New Roman"/>
          <w:color w:val="000000"/>
          <w:sz w:val="24"/>
          <w:szCs w:val="24"/>
        </w:rPr>
        <w:t>, Dvorce.</w:t>
      </w: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BE47DAE" w14:textId="04CA1D33" w:rsidR="007A6422" w:rsidRPr="007A6422" w:rsidRDefault="002318DC" w:rsidP="007A6422">
      <w:pPr>
        <w:autoSpaceDE w:val="0"/>
        <w:autoSpaceDN w:val="0"/>
        <w:adjustRightInd w:val="0"/>
        <w:spacing w:after="0" w:line="240" w:lineRule="auto"/>
        <w:jc w:val="both"/>
        <w:rPr>
          <w:rFonts w:ascii="Times New Roman"/>
          <w:color w:val="000000"/>
          <w:sz w:val="24"/>
          <w:szCs w:val="24"/>
        </w:rPr>
      </w:pPr>
      <w:r>
        <w:rPr>
          <w:rFonts w:ascii="Times New Roman"/>
          <w:color w:val="000000"/>
          <w:sz w:val="24"/>
          <w:szCs w:val="24"/>
        </w:rPr>
        <w:t>Předmětem díla</w:t>
      </w:r>
      <w:r w:rsidRPr="002318DC">
        <w:rPr>
          <w:rFonts w:ascii="Times New Roman"/>
          <w:color w:val="000000"/>
          <w:sz w:val="24"/>
          <w:szCs w:val="24"/>
        </w:rPr>
        <w:t xml:space="preserve"> je rekonstrukce stávající bytov</w:t>
      </w:r>
      <w:r w:rsidR="00337F19">
        <w:rPr>
          <w:rFonts w:ascii="Times New Roman"/>
          <w:color w:val="000000"/>
          <w:sz w:val="24"/>
          <w:szCs w:val="24"/>
        </w:rPr>
        <w:t>é</w:t>
      </w:r>
      <w:r w:rsidRPr="002318DC">
        <w:rPr>
          <w:rFonts w:ascii="Times New Roman"/>
          <w:color w:val="000000"/>
          <w:sz w:val="24"/>
          <w:szCs w:val="24"/>
        </w:rPr>
        <w:t xml:space="preserve"> jednotk</w:t>
      </w:r>
      <w:r w:rsidR="00337F19">
        <w:rPr>
          <w:rFonts w:ascii="Times New Roman"/>
          <w:color w:val="000000"/>
          <w:sz w:val="24"/>
          <w:szCs w:val="24"/>
        </w:rPr>
        <w:t>y</w:t>
      </w:r>
      <w:r w:rsidRPr="002318DC">
        <w:rPr>
          <w:rFonts w:ascii="Times New Roman"/>
          <w:color w:val="000000"/>
          <w:sz w:val="24"/>
          <w:szCs w:val="24"/>
        </w:rPr>
        <w:t xml:space="preserve"> </w:t>
      </w:r>
      <w:r w:rsidR="00753C32">
        <w:rPr>
          <w:rFonts w:ascii="Times New Roman"/>
          <w:color w:val="000000"/>
          <w:sz w:val="24"/>
          <w:szCs w:val="24"/>
        </w:rPr>
        <w:t xml:space="preserve">na ulici </w:t>
      </w:r>
      <w:r w:rsidR="00337F19">
        <w:rPr>
          <w:rFonts w:ascii="Times New Roman"/>
          <w:color w:val="000000"/>
          <w:sz w:val="24"/>
          <w:szCs w:val="24"/>
        </w:rPr>
        <w:t>Nemocniční čp. 6</w:t>
      </w:r>
      <w:r w:rsidR="00753C32" w:rsidRPr="00753C32">
        <w:rPr>
          <w:rFonts w:ascii="Times New Roman"/>
          <w:color w:val="000000"/>
          <w:sz w:val="24"/>
          <w:szCs w:val="24"/>
        </w:rPr>
        <w:t xml:space="preserve">, velikost </w:t>
      </w:r>
      <w:r w:rsidR="00337F19">
        <w:rPr>
          <w:rFonts w:ascii="Times New Roman"/>
          <w:color w:val="000000"/>
          <w:sz w:val="24"/>
          <w:szCs w:val="24"/>
        </w:rPr>
        <w:t>2</w:t>
      </w:r>
      <w:r w:rsidR="00753C32" w:rsidRPr="00753C32">
        <w:rPr>
          <w:rFonts w:ascii="Times New Roman"/>
          <w:color w:val="000000"/>
          <w:sz w:val="24"/>
          <w:szCs w:val="24"/>
        </w:rPr>
        <w:t>+1 ve Dvorcích</w:t>
      </w:r>
      <w:r>
        <w:rPr>
          <w:rFonts w:ascii="Times New Roman"/>
          <w:color w:val="000000"/>
          <w:sz w:val="24"/>
          <w:szCs w:val="24"/>
        </w:rPr>
        <w:t>, dle</w:t>
      </w:r>
      <w:r w:rsidRPr="002318DC">
        <w:rPr>
          <w:rFonts w:ascii="Times New Roman"/>
          <w:color w:val="000000"/>
          <w:sz w:val="24"/>
          <w:szCs w:val="24"/>
        </w:rPr>
        <w:t xml:space="preserve"> </w:t>
      </w:r>
      <w:r w:rsidR="007A6422" w:rsidRPr="007A6422">
        <w:rPr>
          <w:rFonts w:ascii="Times New Roman"/>
          <w:color w:val="000000"/>
          <w:sz w:val="24"/>
          <w:szCs w:val="24"/>
        </w:rPr>
        <w:t>projektové dokumentace, zpracované Ing. Bronislavem Böhmem.</w:t>
      </w:r>
    </w:p>
    <w:p w14:paraId="37B67DB0"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42994A6E"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r w:rsidR="00753C32">
        <w:rPr>
          <w:rFonts w:ascii="Times New Roman"/>
          <w:sz w:val="24"/>
          <w:szCs w:val="24"/>
        </w:rPr>
        <w:t xml:space="preserve"> (zajišťuje si dodavatel)</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64A321A"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w:t>
      </w:r>
      <w:r w:rsidR="00753C32">
        <w:rPr>
          <w:rFonts w:ascii="Times New Roman"/>
          <w:sz w:val="24"/>
          <w:szCs w:val="24"/>
        </w:rPr>
        <w:t>Zhotovitel si</w:t>
      </w:r>
      <w:r w:rsidRPr="007A6422">
        <w:rPr>
          <w:rFonts w:ascii="Times New Roman"/>
          <w:sz w:val="24"/>
          <w:szCs w:val="24"/>
        </w:rPr>
        <w:t xml:space="preserve"> </w:t>
      </w:r>
      <w:r w:rsidR="00753C32">
        <w:rPr>
          <w:rFonts w:ascii="Times New Roman"/>
          <w:sz w:val="24"/>
          <w:szCs w:val="24"/>
        </w:rPr>
        <w:t>zajišťuje</w:t>
      </w:r>
      <w:r w:rsidRPr="007A6422">
        <w:rPr>
          <w:rFonts w:ascii="Times New Roman"/>
          <w:sz w:val="24"/>
          <w:szCs w:val="24"/>
        </w:rPr>
        <w:t xml:space="preserv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lastRenderedPageBreak/>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Pr="007A6422" w:rsidRDefault="007A6422"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6B8F8A52"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753C32">
        <w:rPr>
          <w:rFonts w:ascii="Times New Roman"/>
          <w:b/>
          <w:bCs/>
          <w:sz w:val="24"/>
          <w:szCs w:val="24"/>
        </w:rPr>
        <w:t>2</w:t>
      </w:r>
      <w:r w:rsidR="000101E5">
        <w:rPr>
          <w:rFonts w:ascii="Times New Roman"/>
          <w:b/>
          <w:bCs/>
          <w:sz w:val="24"/>
          <w:szCs w:val="24"/>
        </w:rPr>
        <w:t>7</w:t>
      </w:r>
      <w:r w:rsidRPr="007A6422">
        <w:rPr>
          <w:rFonts w:ascii="Times New Roman"/>
          <w:b/>
          <w:bCs/>
          <w:sz w:val="24"/>
          <w:szCs w:val="24"/>
        </w:rPr>
        <w:t>.</w:t>
      </w:r>
      <w:r w:rsidR="00337F19">
        <w:rPr>
          <w:rFonts w:ascii="Times New Roman"/>
          <w:b/>
          <w:bCs/>
          <w:sz w:val="24"/>
          <w:szCs w:val="24"/>
        </w:rPr>
        <w:t>10</w:t>
      </w:r>
      <w:r w:rsidR="002318DC">
        <w:rPr>
          <w:rFonts w:ascii="Times New Roman"/>
          <w:b/>
          <w:bCs/>
          <w:sz w:val="24"/>
          <w:szCs w:val="24"/>
        </w:rPr>
        <w:t>.</w:t>
      </w:r>
      <w:r w:rsidRPr="007A6422">
        <w:rPr>
          <w:rFonts w:ascii="Times New Roman"/>
          <w:b/>
          <w:bCs/>
          <w:sz w:val="24"/>
          <w:szCs w:val="24"/>
        </w:rPr>
        <w:t>202</w:t>
      </w:r>
      <w:r w:rsidR="00753C32">
        <w:rPr>
          <w:rFonts w:ascii="Times New Roman"/>
          <w:b/>
          <w:bCs/>
          <w:sz w:val="24"/>
          <w:szCs w:val="24"/>
        </w:rPr>
        <w:t>5</w:t>
      </w:r>
    </w:p>
    <w:p w14:paraId="4D4F3F69" w14:textId="698827D7"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0101E5">
        <w:rPr>
          <w:rFonts w:ascii="Times New Roman"/>
          <w:b/>
          <w:bCs/>
          <w:sz w:val="24"/>
          <w:szCs w:val="24"/>
        </w:rPr>
        <w:t>31</w:t>
      </w:r>
      <w:r w:rsidRPr="007A6422">
        <w:rPr>
          <w:rFonts w:ascii="Times New Roman"/>
          <w:b/>
          <w:bCs/>
          <w:sz w:val="24"/>
          <w:szCs w:val="24"/>
        </w:rPr>
        <w:t>.</w:t>
      </w:r>
      <w:r w:rsidR="00337F19">
        <w:rPr>
          <w:rFonts w:ascii="Times New Roman"/>
          <w:b/>
          <w:bCs/>
          <w:sz w:val="24"/>
          <w:szCs w:val="24"/>
        </w:rPr>
        <w:t>1</w:t>
      </w:r>
      <w:r w:rsidRPr="007A6422">
        <w:rPr>
          <w:rFonts w:ascii="Times New Roman"/>
          <w:b/>
          <w:bCs/>
          <w:sz w:val="24"/>
          <w:szCs w:val="24"/>
        </w:rPr>
        <w:t>.202</w:t>
      </w:r>
      <w:r w:rsidR="000101E5">
        <w:rPr>
          <w:rFonts w:ascii="Times New Roman"/>
          <w:b/>
          <w:bCs/>
          <w:sz w:val="24"/>
          <w:szCs w:val="24"/>
        </w:rPr>
        <w:t>6</w:t>
      </w:r>
      <w:r w:rsidRPr="007A6422">
        <w:rPr>
          <w:rFonts w:ascii="Times New Roman"/>
          <w:sz w:val="24"/>
          <w:szCs w:val="24"/>
        </w:rPr>
        <w:t>, od předání a převzetí staveniště.</w:t>
      </w:r>
    </w:p>
    <w:bookmarkEnd w:id="1"/>
    <w:p w14:paraId="7440880B" w14:textId="77777777" w:rsidR="007A6422" w:rsidRPr="007A6422" w:rsidRDefault="007A6422" w:rsidP="007A6422">
      <w:pPr>
        <w:spacing w:after="0" w:line="240" w:lineRule="auto"/>
        <w:jc w:val="both"/>
        <w:rPr>
          <w:rFonts w:ascii="Times New Roman"/>
          <w:sz w:val="24"/>
          <w:szCs w:val="24"/>
        </w:rPr>
      </w:pPr>
    </w:p>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V případě změny zahájení doby plnění z důvodu ležícího na straně objednatele se posouvá i termín dokončení a protokolární předání a převzetí díla, však doba realizace </w:t>
      </w:r>
      <w:r w:rsidRPr="007A6422">
        <w:rPr>
          <w:rFonts w:ascii="Times New Roman"/>
          <w:sz w:val="24"/>
          <w:szCs w:val="24"/>
        </w:rPr>
        <w:lastRenderedPageBreak/>
        <w:t xml:space="preserve">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37F93ABF"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r w:rsidR="00A240C7" w:rsidRPr="00A240C7">
        <w:rPr>
          <w:rFonts w:ascii="Times New Roman"/>
          <w:b/>
          <w:sz w:val="24"/>
          <w:szCs w:val="24"/>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3F7C3A56" w14:textId="52849906"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lastRenderedPageBreak/>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vynásobením jednotkových cen a množství  neprovedených měrných 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k základním nákladům Méněprací dopočte Zhotovitel přirážku na podíl 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50EAE37C" w14:textId="77777777" w:rsidR="00337F19" w:rsidRDefault="00337F19" w:rsidP="007A6422">
      <w:pPr>
        <w:spacing w:after="0" w:line="240" w:lineRule="auto"/>
        <w:jc w:val="center"/>
        <w:rPr>
          <w:rFonts w:ascii="Times New Roman"/>
          <w:b/>
          <w:sz w:val="24"/>
          <w:szCs w:val="24"/>
          <w:u w:val="single"/>
        </w:rPr>
      </w:pPr>
    </w:p>
    <w:p w14:paraId="20639591" w14:textId="43EF5DB6"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lastRenderedPageBreak/>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 xml:space="preserve">č. 320/2001 Sb.) a to minimálně do konce roku 2033. </w:t>
      </w:r>
    </w:p>
    <w:p w14:paraId="0F0151B4" w14:textId="77777777" w:rsidR="007A6422" w:rsidRPr="007A6422" w:rsidRDefault="007A6422" w:rsidP="007A6422">
      <w:pPr>
        <w:spacing w:after="0" w:line="240" w:lineRule="auto"/>
        <w:jc w:val="both"/>
        <w:rPr>
          <w:rFonts w:ascii="Times New Roman"/>
          <w:sz w:val="24"/>
          <w:szCs w:val="24"/>
        </w:rPr>
      </w:pPr>
    </w:p>
    <w:p w14:paraId="40A82D46" w14:textId="71F924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je povinen řádně uchovávat veškerou dokumentaci a účetní doklady a umožnit přístup kontrolním orgánům minimálně do konce roku 203</w:t>
      </w:r>
      <w:r w:rsidR="00337F19">
        <w:rPr>
          <w:rFonts w:ascii="Times New Roman"/>
          <w:sz w:val="24"/>
          <w:szCs w:val="24"/>
        </w:rPr>
        <w:t>5</w:t>
      </w:r>
      <w:r w:rsidRPr="007A6422">
        <w:rPr>
          <w:rFonts w:ascii="Times New Roman"/>
          <w:sz w:val="24"/>
          <w:szCs w:val="24"/>
        </w:rPr>
        <w:t xml:space="preserve">.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lastRenderedPageBreak/>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1EAE7A4F" w14:textId="77777777" w:rsidR="007A6422" w:rsidRPr="007A6422" w:rsidRDefault="007A6422" w:rsidP="007A6422">
      <w:pPr>
        <w:spacing w:after="0" w:line="240" w:lineRule="auto"/>
        <w:rPr>
          <w:rFonts w:ascii="Times New Roman"/>
          <w:sz w:val="24"/>
          <w:szCs w:val="24"/>
        </w:rPr>
      </w:pPr>
    </w:p>
    <w:p w14:paraId="3BA8F547" w14:textId="77777777" w:rsidR="00D104F2" w:rsidRPr="007A6422" w:rsidRDefault="00D104F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lastRenderedPageBreak/>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6BBDB470" w14:textId="77777777" w:rsidR="00A55386" w:rsidRDefault="00A55386" w:rsidP="007A6422">
      <w:pPr>
        <w:spacing w:after="0" w:line="240" w:lineRule="auto"/>
        <w:rPr>
          <w:rFonts w:ascii="Times New Roman"/>
          <w:b/>
          <w:sz w:val="24"/>
          <w:szCs w:val="24"/>
          <w:u w:val="single"/>
        </w:rPr>
      </w:pPr>
    </w:p>
    <w:p w14:paraId="518A03F4" w14:textId="77777777" w:rsidR="00A55386" w:rsidRPr="007A6422" w:rsidRDefault="00A55386"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 rozsahu vyhlášky č. 499/2006 Sb.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Při předání staveniště určí zhotovitel zápisem do stavebního deníku trvalého stavbyvedoucího, který bude za provedení stavby plně odpovědný. Denní záznamy čitelně 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ust.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Default="007A6422"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V případě prodlení zhotovitele s dokončením a předáním díla je dodavatel povinen zaplatit objednateli mluvní pokutu ve výši 0,1%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V případě prodlení objednatele s úhradou faktur, uhradí objednatel zhotoviteli 0,015% bez DPH z celkové dlužné částky za každý den prodlení.</w:t>
      </w: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lastRenderedPageBreak/>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obč.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lastRenderedPageBreak/>
        <w:t>delší jak 30 denní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(Objednatel)                                                                  Zhotovitel</w:t>
      </w:r>
    </w:p>
    <w:p w14:paraId="2406EF2D" w14:textId="77777777" w:rsidR="007A6422" w:rsidRDefault="007A6422" w:rsidP="007A6422">
      <w:pPr>
        <w:spacing w:after="0" w:line="240" w:lineRule="auto"/>
        <w:rPr>
          <w:rFonts w:ascii="Times New Roman"/>
          <w:sz w:val="20"/>
          <w:szCs w:val="20"/>
        </w:rPr>
      </w:pPr>
    </w:p>
    <w:p w14:paraId="073985DE" w14:textId="77777777" w:rsidR="00D104F2" w:rsidRDefault="00D104F2" w:rsidP="007A6422">
      <w:pPr>
        <w:spacing w:after="0" w:line="240" w:lineRule="auto"/>
        <w:rPr>
          <w:rFonts w:ascii="Times New Roman"/>
          <w:sz w:val="20"/>
          <w:szCs w:val="20"/>
        </w:rPr>
      </w:pPr>
    </w:p>
    <w:p w14:paraId="2B8D66B2" w14:textId="77777777" w:rsidR="00D104F2" w:rsidRPr="007A6422" w:rsidRDefault="00D104F2" w:rsidP="007A6422">
      <w:pPr>
        <w:spacing w:after="0" w:line="240" w:lineRule="auto"/>
        <w:rPr>
          <w:rFonts w:ascii="Times New Roman"/>
          <w:sz w:val="20"/>
          <w:szCs w:val="20"/>
        </w:rPr>
      </w:pPr>
    </w:p>
    <w:p w14:paraId="39124DF7" w14:textId="77777777" w:rsidR="007A6422" w:rsidRPr="007A6422" w:rsidRDefault="007A6422" w:rsidP="007A6422">
      <w:pPr>
        <w:spacing w:after="0" w:line="240" w:lineRule="auto"/>
        <w:rPr>
          <w:rFonts w:ascii="Times New Roman"/>
          <w:sz w:val="20"/>
          <w:szCs w:val="20"/>
        </w:rPr>
      </w:pPr>
    </w:p>
    <w:p w14:paraId="0E45D48D" w14:textId="3B9A1596" w:rsidR="007A6422" w:rsidRPr="007A6422" w:rsidRDefault="007A6422" w:rsidP="007A6422">
      <w:pPr>
        <w:spacing w:after="0" w:line="240" w:lineRule="auto"/>
        <w:rPr>
          <w:rFonts w:ascii="Times New Roman"/>
          <w:sz w:val="20"/>
          <w:szCs w:val="20"/>
        </w:rPr>
      </w:pPr>
      <w:r w:rsidRPr="007A6422">
        <w:rPr>
          <w:rFonts w:ascii="Times New Roman"/>
          <w:sz w:val="20"/>
          <w:szCs w:val="20"/>
        </w:rPr>
        <w:t>Příloha č. 1</w:t>
      </w:r>
      <w:r w:rsidR="000101E5">
        <w:rPr>
          <w:rFonts w:ascii="Times New Roman"/>
          <w:sz w:val="20"/>
          <w:szCs w:val="20"/>
        </w:rPr>
        <w:t>:</w:t>
      </w:r>
      <w:r w:rsidRPr="007A6422">
        <w:rPr>
          <w:rFonts w:ascii="Times New Roman"/>
          <w:sz w:val="20"/>
          <w:szCs w:val="20"/>
        </w:rPr>
        <w:t xml:space="preserve"> Položkový rozpočet</w:t>
      </w:r>
    </w:p>
    <w:sectPr w:rsidR="007A6422" w:rsidRPr="007A6422" w:rsidSect="004A453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ED11" w14:textId="77777777" w:rsidR="002F1C8E" w:rsidRDefault="002F1C8E">
      <w:pPr>
        <w:spacing w:after="0" w:line="240" w:lineRule="auto"/>
      </w:pPr>
      <w:r>
        <w:separator/>
      </w:r>
    </w:p>
  </w:endnote>
  <w:endnote w:type="continuationSeparator" w:id="0">
    <w:p w14:paraId="0A23A5DE" w14:textId="77777777" w:rsidR="002F1C8E" w:rsidRDefault="002F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75FC" w14:textId="77777777" w:rsidR="002F1C8E" w:rsidRDefault="002F1C8E">
      <w:pPr>
        <w:spacing w:after="0" w:line="240" w:lineRule="auto"/>
      </w:pPr>
      <w:r>
        <w:separator/>
      </w:r>
    </w:p>
  </w:footnote>
  <w:footnote w:type="continuationSeparator" w:id="0">
    <w:p w14:paraId="416A1FB0" w14:textId="77777777" w:rsidR="002F1C8E" w:rsidRDefault="002F1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101E5"/>
    <w:rsid w:val="00015106"/>
    <w:rsid w:val="0002185E"/>
    <w:rsid w:val="000A4E53"/>
    <w:rsid w:val="000E3896"/>
    <w:rsid w:val="00132C6B"/>
    <w:rsid w:val="00161DEF"/>
    <w:rsid w:val="001A0017"/>
    <w:rsid w:val="002318DC"/>
    <w:rsid w:val="00242C92"/>
    <w:rsid w:val="00244C1D"/>
    <w:rsid w:val="002E1AA4"/>
    <w:rsid w:val="002F1C8E"/>
    <w:rsid w:val="00337F19"/>
    <w:rsid w:val="0039598E"/>
    <w:rsid w:val="003B291C"/>
    <w:rsid w:val="0044383E"/>
    <w:rsid w:val="00462201"/>
    <w:rsid w:val="004F5139"/>
    <w:rsid w:val="004F7BC5"/>
    <w:rsid w:val="00523B10"/>
    <w:rsid w:val="00680616"/>
    <w:rsid w:val="006B1B92"/>
    <w:rsid w:val="006E445B"/>
    <w:rsid w:val="006E7185"/>
    <w:rsid w:val="00700487"/>
    <w:rsid w:val="007240AD"/>
    <w:rsid w:val="00746679"/>
    <w:rsid w:val="00753C32"/>
    <w:rsid w:val="0077754E"/>
    <w:rsid w:val="007A6422"/>
    <w:rsid w:val="008D1FD4"/>
    <w:rsid w:val="008E6D63"/>
    <w:rsid w:val="009B25E4"/>
    <w:rsid w:val="009F50E9"/>
    <w:rsid w:val="00A00F8C"/>
    <w:rsid w:val="00A240C7"/>
    <w:rsid w:val="00A36E4C"/>
    <w:rsid w:val="00A55386"/>
    <w:rsid w:val="00B006A6"/>
    <w:rsid w:val="00B43A83"/>
    <w:rsid w:val="00B661D2"/>
    <w:rsid w:val="00B93712"/>
    <w:rsid w:val="00BB5C10"/>
    <w:rsid w:val="00C13042"/>
    <w:rsid w:val="00D104F2"/>
    <w:rsid w:val="00D7789C"/>
    <w:rsid w:val="00D84C60"/>
    <w:rsid w:val="00E06CC2"/>
    <w:rsid w:val="00E11FC2"/>
    <w:rsid w:val="00E6010C"/>
    <w:rsid w:val="00E7655A"/>
    <w:rsid w:val="00F04D3B"/>
    <w:rsid w:val="00F9785E"/>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5593</Words>
  <Characters>33005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3</cp:revision>
  <dcterms:created xsi:type="dcterms:W3CDTF">2025-10-13T07:55:00Z</dcterms:created>
  <dcterms:modified xsi:type="dcterms:W3CDTF">2025-10-13T08:28:00Z</dcterms:modified>
</cp:coreProperties>
</file>