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61F9" w14:textId="77777777" w:rsidR="00461AB6" w:rsidRDefault="00461AB6" w:rsidP="00FB185C"/>
    <w:p w14:paraId="0B7C4847" w14:textId="77777777" w:rsidR="00353379" w:rsidRPr="00973BDB" w:rsidRDefault="00353379" w:rsidP="00353379">
      <w:pPr>
        <w:pStyle w:val="Nzev"/>
        <w:rPr>
          <w:rFonts w:asciiTheme="minorHAnsi" w:hAnsiTheme="minorHAnsi" w:cstheme="minorHAnsi"/>
          <w:sz w:val="36"/>
          <w:szCs w:val="36"/>
        </w:rPr>
      </w:pPr>
      <w:r w:rsidRPr="00973BDB">
        <w:rPr>
          <w:rFonts w:asciiTheme="minorHAnsi" w:hAnsiTheme="minorHAnsi" w:cstheme="minorHAnsi"/>
          <w:sz w:val="36"/>
          <w:szCs w:val="36"/>
        </w:rPr>
        <w:t xml:space="preserve">Kupní smlouva </w:t>
      </w:r>
    </w:p>
    <w:p w14:paraId="39ED95D3" w14:textId="297DBA07" w:rsidR="00353379" w:rsidRPr="00E843ED" w:rsidRDefault="00353379" w:rsidP="00353379">
      <w:pPr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E843ED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E843ED">
        <w:rPr>
          <w:rFonts w:asciiTheme="minorHAnsi" w:hAnsiTheme="minorHAnsi" w:cstheme="minorHAnsi"/>
          <w:sz w:val="22"/>
          <w:szCs w:val="22"/>
        </w:rPr>
        <w:t>)</w:t>
      </w:r>
      <w:r w:rsidR="00DF4CCA" w:rsidRPr="00E843ED">
        <w:rPr>
          <w:rFonts w:asciiTheme="minorHAnsi" w:hAnsiTheme="minorHAnsi" w:cstheme="minorHAnsi"/>
          <w:bCs/>
          <w:kern w:val="1"/>
          <w:sz w:val="22"/>
          <w:szCs w:val="22"/>
          <w:lang w:eastAsia="zh-CN"/>
        </w:rPr>
        <w:t xml:space="preserve"> 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uzavřená v souladu s ustanovením § 2079 a násl. zákona č. 89/2012 Sb., občanský zákoník (dále jen „</w:t>
      </w:r>
      <w:r w:rsidR="00DF4CCA" w:rsidRPr="00E843ED">
        <w:rPr>
          <w:rFonts w:asciiTheme="minorHAnsi" w:hAnsiTheme="minorHAnsi" w:cstheme="minorHAnsi"/>
          <w:b/>
          <w:bCs/>
          <w:sz w:val="22"/>
          <w:szCs w:val="22"/>
        </w:rPr>
        <w:t>OZ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“)</w:t>
      </w:r>
    </w:p>
    <w:p w14:paraId="6A9984CF" w14:textId="77777777" w:rsidR="00353379" w:rsidRPr="00E843ED" w:rsidRDefault="00353379" w:rsidP="00353379">
      <w:pPr>
        <w:snapToGrid w:val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E88EC24" w14:textId="77777777" w:rsidR="00353379" w:rsidRPr="00E843ED" w:rsidRDefault="00353379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05D7ECFC" w14:textId="77777777" w:rsidR="00353379" w:rsidRPr="00E843ED" w:rsidRDefault="00353379" w:rsidP="00ED49C6">
      <w:pPr>
        <w:pStyle w:val="Odstavecseseznamem1"/>
        <w:numPr>
          <w:ilvl w:val="1"/>
          <w:numId w:val="1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E843ED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47AB3319" w14:textId="112AD65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Na Slovance 1999/2, 182 </w:t>
      </w:r>
      <w:r w:rsidR="00A362BC">
        <w:rPr>
          <w:rFonts w:asciiTheme="minorHAnsi" w:hAnsiTheme="minorHAnsi" w:cstheme="minorHAnsi"/>
          <w:sz w:val="22"/>
          <w:szCs w:val="22"/>
        </w:rPr>
        <w:t>00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Praha 8,</w:t>
      </w:r>
    </w:p>
    <w:p w14:paraId="0DD41EB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jehož jménem jedná: </w:t>
      </w:r>
      <w:r w:rsidR="007640A5" w:rsidRPr="00E843ED">
        <w:rPr>
          <w:rFonts w:asciiTheme="minorHAnsi" w:hAnsiTheme="minorHAnsi" w:cstheme="minorHAnsi"/>
          <w:sz w:val="22"/>
          <w:szCs w:val="22"/>
        </w:rPr>
        <w:t xml:space="preserve">RNDr. Michael Prouza, Ph.D. </w:t>
      </w:r>
      <w:r w:rsidRPr="00E843ED">
        <w:rPr>
          <w:rFonts w:asciiTheme="minorHAnsi" w:hAnsiTheme="minorHAnsi" w:cstheme="minorHAnsi"/>
          <w:sz w:val="22"/>
          <w:szCs w:val="22"/>
        </w:rPr>
        <w:t>– ředitel,</w:t>
      </w:r>
    </w:p>
    <w:p w14:paraId="1DAB747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55A03AEB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F0137F6" w14:textId="44F33ADD" w:rsidR="00EE7CDC" w:rsidRPr="00E843ED" w:rsidRDefault="00EE7CDC" w:rsidP="00EE7CD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UniCredit Bank Czech </w:t>
      </w:r>
      <w:r w:rsidR="001E7211" w:rsidRPr="001E7211">
        <w:rPr>
          <w:rFonts w:asciiTheme="minorHAnsi" w:hAnsiTheme="minorHAnsi" w:cstheme="minorHAnsi"/>
          <w:sz w:val="22"/>
          <w:szCs w:val="22"/>
        </w:rPr>
        <w:t>Republic and Slovakia</w:t>
      </w:r>
      <w:r w:rsidRPr="00E843ED">
        <w:rPr>
          <w:rFonts w:asciiTheme="minorHAnsi" w:hAnsiTheme="minorHAnsi" w:cstheme="minorHAnsi"/>
          <w:sz w:val="22"/>
          <w:szCs w:val="22"/>
        </w:rPr>
        <w:t>, a.s.</w:t>
      </w:r>
    </w:p>
    <w:p w14:paraId="6CCCDC7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0A32A411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IČ: 68378271</w:t>
      </w:r>
    </w:p>
    <w:p w14:paraId="53CCC3C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DIČ: CZ68378271</w:t>
      </w:r>
    </w:p>
    <w:p w14:paraId="717F1AC1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432552D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Kupující</w:t>
      </w:r>
      <w:r w:rsidRPr="00E843ED">
        <w:rPr>
          <w:rFonts w:asciiTheme="minorHAnsi" w:hAnsiTheme="minorHAnsi" w:cstheme="minorHAnsi"/>
          <w:sz w:val="22"/>
          <w:szCs w:val="22"/>
        </w:rPr>
        <w:t>")</w:t>
      </w:r>
    </w:p>
    <w:p w14:paraId="09FA6AF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E5D0AE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a</w:t>
      </w:r>
    </w:p>
    <w:p w14:paraId="19838C5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AB9303" w14:textId="77777777" w:rsidR="00353379" w:rsidRPr="00E843ED" w:rsidRDefault="00353379" w:rsidP="00ED49C6">
      <w:pPr>
        <w:pStyle w:val="Odstavecseseznamem1"/>
        <w:numPr>
          <w:ilvl w:val="1"/>
          <w:numId w:val="1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" w:name="_Ref381969284"/>
      <w:r w:rsidRPr="00E843E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__________________________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,</w:t>
      </w:r>
      <w:bookmarkEnd w:id="1"/>
    </w:p>
    <w:p w14:paraId="5F33B6C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 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</w:p>
    <w:p w14:paraId="5DF7BE3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jednající: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__________, 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49409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zapsaná v rejstříku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3F96F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678EEE0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14E3EC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</w:t>
      </w:r>
    </w:p>
    <w:p w14:paraId="61CB805B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_______________/______</w:t>
      </w:r>
    </w:p>
    <w:p w14:paraId="57080D1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</w:p>
    <w:p w14:paraId="6AEAB94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49D343D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8DE87F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Prodávající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"), </w:t>
      </w:r>
    </w:p>
    <w:p w14:paraId="1C12E80C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C5CDB9E" w14:textId="77777777" w:rsidR="00353379" w:rsidRPr="00E843ED" w:rsidRDefault="00353379" w:rsidP="00E15ADC">
      <w:pPr>
        <w:ind w:left="567"/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společně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E843ED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>").</w:t>
      </w:r>
    </w:p>
    <w:p w14:paraId="31620C46" w14:textId="77777777" w:rsidR="00353379" w:rsidRPr="00E843ED" w:rsidRDefault="00353379" w:rsidP="0035337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197DA509" w14:textId="77777777" w:rsidR="002F5555" w:rsidRPr="00E843ED" w:rsidRDefault="00353379" w:rsidP="00353379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4310850" w14:textId="77777777" w:rsidR="00353379" w:rsidRPr="00E843ED" w:rsidRDefault="00353379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14EB1D6D" w14:textId="6CB10051" w:rsidR="00B710E6" w:rsidRPr="00852306" w:rsidRDefault="000D3D0E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852306">
        <w:rPr>
          <w:rFonts w:asciiTheme="minorHAnsi" w:hAnsiTheme="minorHAnsi" w:cstheme="minorHAnsi"/>
          <w:bCs/>
          <w:sz w:val="22"/>
          <w:szCs w:val="22"/>
        </w:rPr>
        <w:t xml:space="preserve">Kupující pořizuje předmět plnění </w:t>
      </w:r>
      <w:r w:rsidR="004E09AC" w:rsidRPr="00852306">
        <w:rPr>
          <w:rFonts w:asciiTheme="minorHAnsi" w:hAnsiTheme="minorHAnsi" w:cstheme="minorHAnsi"/>
          <w:sz w:val="22"/>
          <w:szCs w:val="22"/>
        </w:rPr>
        <w:t xml:space="preserve">pro účely </w:t>
      </w:r>
      <w:r w:rsidR="00C86860" w:rsidRPr="00852306">
        <w:rPr>
          <w:rFonts w:asciiTheme="minorHAnsi" w:hAnsiTheme="minorHAnsi" w:cstheme="minorHAnsi"/>
          <w:bCs/>
          <w:sz w:val="22"/>
          <w:szCs w:val="22"/>
          <w:lang w:val="cs"/>
        </w:rPr>
        <w:t>žíhání různých vzorků s velikostí až 100 mm v průměru a výškou 150 mm pod vakuem či pod ochrannou atmosférou s možností rychlého vyjmutí vzorku a zakalení do média</w:t>
      </w:r>
      <w:r w:rsidR="00A16F76" w:rsidRPr="00852306">
        <w:rPr>
          <w:rFonts w:asciiTheme="minorHAnsi" w:hAnsiTheme="minorHAnsi" w:cstheme="minorHAnsi"/>
          <w:sz w:val="22"/>
          <w:szCs w:val="22"/>
        </w:rPr>
        <w:t>.</w:t>
      </w:r>
    </w:p>
    <w:p w14:paraId="6861EFA8" w14:textId="01EAC8BF" w:rsidR="00353379" w:rsidRPr="00774220" w:rsidRDefault="00556FD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" w:name="_Ref78294063"/>
      <w:r w:rsidRPr="0088315B">
        <w:rPr>
          <w:rFonts w:asciiTheme="minorHAnsi" w:hAnsiTheme="minorHAnsi" w:cstheme="minorHAnsi"/>
          <w:sz w:val="22"/>
          <w:szCs w:val="22"/>
        </w:rPr>
        <w:t>Prodávající je vybraným</w:t>
      </w:r>
      <w:r w:rsidRPr="00556FD2">
        <w:rPr>
          <w:rFonts w:asciiTheme="minorHAnsi" w:hAnsiTheme="minorHAnsi" w:cstheme="minorHAnsi"/>
          <w:sz w:val="22"/>
          <w:szCs w:val="22"/>
        </w:rPr>
        <w:t xml:space="preserve"> dodavatelem zadávacího řízení k veřejné zakázce </w:t>
      </w:r>
      <w:r w:rsidR="005152D1">
        <w:rPr>
          <w:rFonts w:asciiTheme="minorHAnsi" w:hAnsiTheme="minorHAnsi" w:cstheme="minorHAnsi"/>
          <w:sz w:val="22"/>
          <w:szCs w:val="22"/>
        </w:rPr>
        <w:t xml:space="preserve">malého rozsahu </w:t>
      </w:r>
      <w:r w:rsidR="005152D1" w:rsidRPr="005152D1">
        <w:rPr>
          <w:rFonts w:asciiTheme="minorHAnsi" w:hAnsiTheme="minorHAnsi" w:cstheme="minorHAnsi"/>
          <w:sz w:val="22"/>
          <w:szCs w:val="22"/>
        </w:rPr>
        <w:t xml:space="preserve">vyhlášeného Kupujícím </w:t>
      </w:r>
      <w:r w:rsidRPr="00556FD2">
        <w:rPr>
          <w:rFonts w:asciiTheme="minorHAnsi" w:hAnsiTheme="minorHAnsi" w:cstheme="minorHAnsi"/>
          <w:sz w:val="22"/>
          <w:szCs w:val="22"/>
        </w:rPr>
        <w:t>pod názvem „</w:t>
      </w:r>
      <w:r w:rsidR="007C7E65" w:rsidRPr="007C7E65">
        <w:rPr>
          <w:rFonts w:asciiTheme="minorHAnsi" w:hAnsiTheme="minorHAnsi" w:cstheme="minorHAnsi"/>
          <w:b/>
          <w:bCs/>
          <w:iCs/>
          <w:sz w:val="22"/>
          <w:szCs w:val="22"/>
          <w:lang w:val="cs"/>
        </w:rPr>
        <w:t>Vakuová kalící pec</w:t>
      </w:r>
      <w:r w:rsidRPr="00556FD2">
        <w:rPr>
          <w:rFonts w:asciiTheme="minorHAnsi" w:hAnsiTheme="minorHAnsi" w:cstheme="minorHAnsi"/>
          <w:sz w:val="22"/>
          <w:szCs w:val="22"/>
        </w:rPr>
        <w:t xml:space="preserve">“ (dále jen </w:t>
      </w:r>
      <w:r w:rsidRPr="00556FD2">
        <w:rPr>
          <w:rFonts w:asciiTheme="minorHAnsi" w:hAnsiTheme="minorHAnsi" w:cstheme="minorHAnsi"/>
          <w:b/>
          <w:bCs/>
          <w:sz w:val="22"/>
          <w:szCs w:val="22"/>
        </w:rPr>
        <w:t>„Zadávací řízení“</w:t>
      </w:r>
      <w:r w:rsidRPr="00556FD2">
        <w:rPr>
          <w:rFonts w:asciiTheme="minorHAnsi" w:hAnsiTheme="minorHAnsi" w:cstheme="minorHAnsi"/>
          <w:sz w:val="22"/>
          <w:szCs w:val="22"/>
        </w:rPr>
        <w:t>)</w:t>
      </w:r>
      <w:bookmarkEnd w:id="2"/>
      <w:r w:rsidRPr="00556FD2">
        <w:rPr>
          <w:rFonts w:asciiTheme="minorHAnsi" w:hAnsiTheme="minorHAnsi" w:cstheme="minorHAnsi"/>
          <w:sz w:val="22"/>
          <w:szCs w:val="22"/>
        </w:rPr>
        <w:t xml:space="preserve"> na dodání předmětu plnění dle Smlouvy</w:t>
      </w:r>
      <w:r w:rsidR="006D5404" w:rsidRPr="00774220">
        <w:rPr>
          <w:rFonts w:asciiTheme="minorHAnsi" w:hAnsiTheme="minorHAnsi" w:cstheme="minorHAnsi"/>
          <w:sz w:val="22"/>
          <w:szCs w:val="22"/>
        </w:rPr>
        <w:t>.</w:t>
      </w:r>
      <w:r w:rsidR="00A12E63" w:rsidRPr="00A12E63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A12E63" w:rsidRPr="00A12E63">
        <w:rPr>
          <w:rFonts w:asciiTheme="minorHAnsi" w:hAnsiTheme="minorHAnsi" w:cstheme="minorHAnsi"/>
          <w:sz w:val="22"/>
          <w:szCs w:val="22"/>
        </w:rPr>
        <w:t>Zadávací řízení není zadávacím řízením dle zákona č. 134/2016 Sb., o zadávání veřejných zakázek</w:t>
      </w:r>
      <w:r w:rsidR="00A12E63">
        <w:rPr>
          <w:rFonts w:asciiTheme="minorHAnsi" w:hAnsiTheme="minorHAnsi" w:cstheme="minorHAnsi"/>
          <w:sz w:val="22"/>
          <w:szCs w:val="22"/>
        </w:rPr>
        <w:t>, ve znění pozdějších předpisů</w:t>
      </w:r>
      <w:r w:rsidR="00A12E63" w:rsidRPr="00A12E63">
        <w:rPr>
          <w:rFonts w:asciiTheme="minorHAnsi" w:hAnsiTheme="minorHAnsi" w:cstheme="minorHAnsi"/>
          <w:sz w:val="22"/>
          <w:szCs w:val="22"/>
        </w:rPr>
        <w:t>.</w:t>
      </w:r>
    </w:p>
    <w:p w14:paraId="1033FCA4" w14:textId="77777777" w:rsidR="00353379" w:rsidRPr="00774220" w:rsidRDefault="00353379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Výchozími podklady pro dodání předmětu plnění dle této Smlouvy jsou</w:t>
      </w:r>
    </w:p>
    <w:p w14:paraId="356FD5AD" w14:textId="0765FBB4" w:rsidR="00353379" w:rsidRPr="00774220" w:rsidRDefault="00353379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sz w:val="22"/>
          <w:szCs w:val="22"/>
        </w:rPr>
        <w:t xml:space="preserve">Technické specifikace </w:t>
      </w:r>
      <w:r w:rsidRPr="00774220">
        <w:rPr>
          <w:rFonts w:asciiTheme="minorHAnsi" w:hAnsiTheme="minorHAnsi" w:cstheme="minorHAnsi"/>
          <w:bCs/>
          <w:sz w:val="22"/>
          <w:szCs w:val="22"/>
        </w:rPr>
        <w:t>předmětu</w:t>
      </w:r>
      <w:r w:rsidRPr="00774220">
        <w:rPr>
          <w:rFonts w:asciiTheme="minorHAnsi" w:hAnsiTheme="minorHAnsi" w:cstheme="minorHAnsi"/>
          <w:sz w:val="22"/>
          <w:szCs w:val="22"/>
        </w:rPr>
        <w:t xml:space="preserve"> plnění jako </w:t>
      </w:r>
      <w:r w:rsidRPr="00774220">
        <w:rPr>
          <w:rFonts w:asciiTheme="minorHAnsi" w:hAnsiTheme="minorHAnsi" w:cstheme="minorHAnsi"/>
          <w:b/>
          <w:sz w:val="22"/>
          <w:szCs w:val="22"/>
        </w:rPr>
        <w:t>Příloha č. 1</w:t>
      </w:r>
      <w:r w:rsidR="000D424B" w:rsidRPr="00774220">
        <w:rPr>
          <w:rFonts w:asciiTheme="minorHAnsi" w:hAnsiTheme="minorHAnsi" w:cstheme="minorHAnsi"/>
          <w:b/>
          <w:sz w:val="22"/>
          <w:szCs w:val="22"/>
        </w:rPr>
        <w:t>,</w:t>
      </w:r>
    </w:p>
    <w:p w14:paraId="1E652D3C" w14:textId="336AF257" w:rsidR="00353379" w:rsidRPr="00774220" w:rsidRDefault="00353379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</w:rPr>
        <w:t>Nabídka Prodávajícího</w:t>
      </w:r>
      <w:r w:rsidRPr="00774220">
        <w:rPr>
          <w:rFonts w:asciiTheme="minorHAnsi" w:hAnsiTheme="minorHAnsi" w:cstheme="minorHAnsi"/>
          <w:sz w:val="22"/>
          <w:szCs w:val="22"/>
        </w:rPr>
        <w:t xml:space="preserve"> podaná v rámci Zadávacího řízení v rozsahu té části, která předmět plnění technicky popisuje (dále jen „</w:t>
      </w:r>
      <w:r w:rsidRPr="00774220">
        <w:rPr>
          <w:rFonts w:asciiTheme="minorHAnsi" w:hAnsiTheme="minorHAnsi" w:cstheme="minorHAnsi"/>
          <w:b/>
          <w:sz w:val="22"/>
          <w:szCs w:val="22"/>
        </w:rPr>
        <w:t>Nabídka</w:t>
      </w:r>
      <w:r w:rsidRPr="00774220">
        <w:rPr>
          <w:rFonts w:asciiTheme="minorHAnsi" w:hAnsiTheme="minorHAnsi" w:cstheme="minorHAnsi"/>
          <w:sz w:val="22"/>
          <w:szCs w:val="22"/>
        </w:rPr>
        <w:t xml:space="preserve">“) jako </w:t>
      </w:r>
      <w:r w:rsidRPr="00774220">
        <w:rPr>
          <w:rFonts w:asciiTheme="minorHAnsi" w:hAnsiTheme="minorHAnsi" w:cstheme="minorHAnsi"/>
          <w:b/>
          <w:sz w:val="22"/>
          <w:szCs w:val="22"/>
        </w:rPr>
        <w:t xml:space="preserve">Příloha č. </w:t>
      </w:r>
      <w:r w:rsidR="00A35C4E" w:rsidRPr="00774220">
        <w:rPr>
          <w:rFonts w:asciiTheme="minorHAnsi" w:hAnsiTheme="minorHAnsi" w:cstheme="minorHAnsi"/>
          <w:b/>
          <w:sz w:val="22"/>
          <w:szCs w:val="22"/>
        </w:rPr>
        <w:t>2</w:t>
      </w:r>
      <w:r w:rsidR="003430F3" w:rsidRPr="00774220">
        <w:rPr>
          <w:rFonts w:asciiTheme="minorHAnsi" w:hAnsiTheme="minorHAnsi" w:cstheme="minorHAnsi"/>
          <w:b/>
          <w:sz w:val="22"/>
          <w:szCs w:val="22"/>
        </w:rPr>
        <w:t>.</w:t>
      </w:r>
    </w:p>
    <w:p w14:paraId="2A85130A" w14:textId="2A5E126D" w:rsidR="00353379" w:rsidRPr="00774220" w:rsidRDefault="006171FF" w:rsidP="00B213F7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t>V případě kolize Smlouvy a některé z Příloh nebo Příloh Smlouvy navzájem má přednost technický požadavek vyšší úrovně a jakosti nebo ustanovení výhodnější pro Kupujícího</w:t>
      </w:r>
      <w:r w:rsidR="00353379" w:rsidRPr="00774220">
        <w:rPr>
          <w:rFonts w:asciiTheme="minorHAnsi" w:hAnsiTheme="minorHAnsi" w:cstheme="minorHAnsi"/>
          <w:sz w:val="22"/>
          <w:szCs w:val="22"/>
        </w:rPr>
        <w:t>.</w:t>
      </w:r>
    </w:p>
    <w:p w14:paraId="4E3841F8" w14:textId="77777777" w:rsidR="00353379" w:rsidRPr="00774220" w:rsidRDefault="00353379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Prodávající prohlašuje, že disponuje veškerými odbornými předpoklady potřebnými pro dodání předmětu plnění, k činnosti dle Smlouvy je oprávněn a na jeho straně neexistují žádné překážky, které by mu bránily předmět plnění dle Smlouvy dodat.</w:t>
      </w:r>
    </w:p>
    <w:p w14:paraId="61564A04" w14:textId="77777777" w:rsidR="00353379" w:rsidRPr="004C7EC5" w:rsidRDefault="00353379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bookmarkStart w:id="3" w:name="_Ref402879116"/>
      <w:r w:rsidRPr="00774220">
        <w:rPr>
          <w:rFonts w:asciiTheme="minorHAnsi" w:hAnsiTheme="minorHAnsi" w:cstheme="minorHAnsi"/>
          <w:sz w:val="22"/>
          <w:szCs w:val="22"/>
        </w:rPr>
        <w:t>Prodávající bere na vědomí, že dodání předmětu plnění ve stanovené době a kvalitě, jak vyplývá z Příloh č. 1 a 2 této Smlouvy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 (včetně předání a vyúčtování)</w:t>
      </w:r>
      <w:r w:rsidRPr="00774220">
        <w:rPr>
          <w:rFonts w:asciiTheme="minorHAnsi" w:hAnsiTheme="minorHAnsi" w:cstheme="minorHAnsi"/>
          <w:sz w:val="22"/>
          <w:szCs w:val="22"/>
        </w:rPr>
        <w:t xml:space="preserve">, je pro Kupujícího zásadní. V případě, že Prodávající nesplní smluvní požadavky, může Kupujícímu vzniknout škoda. </w:t>
      </w:r>
      <w:bookmarkEnd w:id="3"/>
    </w:p>
    <w:p w14:paraId="4A03BB27" w14:textId="77777777" w:rsidR="00415573" w:rsidRPr="00774220" w:rsidRDefault="00415573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 </w:t>
      </w:r>
    </w:p>
    <w:p w14:paraId="0C2FA728" w14:textId="3B135879" w:rsidR="00415573" w:rsidRPr="00774220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Předmětem této Smlouvy je závazek Prodávajícího </w:t>
      </w:r>
      <w:r w:rsidR="00BF629A" w:rsidRPr="00774220">
        <w:rPr>
          <w:rFonts w:asciiTheme="minorHAnsi" w:hAnsiTheme="minorHAnsi" w:cstheme="minorHAnsi"/>
          <w:sz w:val="22"/>
          <w:szCs w:val="22"/>
        </w:rPr>
        <w:t>předat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7C7E65">
        <w:rPr>
          <w:rFonts w:asciiTheme="minorHAnsi" w:hAnsiTheme="minorHAnsi" w:cstheme="minorHAnsi"/>
          <w:b/>
          <w:bCs/>
          <w:iCs/>
          <w:sz w:val="22"/>
          <w:szCs w:val="22"/>
          <w:lang w:val="cs"/>
        </w:rPr>
        <w:t>va</w:t>
      </w:r>
      <w:r w:rsidR="007C7E65" w:rsidRPr="007C7E65">
        <w:rPr>
          <w:rFonts w:asciiTheme="minorHAnsi" w:hAnsiTheme="minorHAnsi" w:cstheme="minorHAnsi"/>
          <w:b/>
          <w:bCs/>
          <w:iCs/>
          <w:sz w:val="22"/>
          <w:szCs w:val="22"/>
          <w:lang w:val="cs"/>
        </w:rPr>
        <w:t>kuov</w:t>
      </w:r>
      <w:r w:rsidR="007C7E65">
        <w:rPr>
          <w:rFonts w:asciiTheme="minorHAnsi" w:hAnsiTheme="minorHAnsi" w:cstheme="minorHAnsi"/>
          <w:b/>
          <w:bCs/>
          <w:iCs/>
          <w:sz w:val="22"/>
          <w:szCs w:val="22"/>
          <w:lang w:val="cs"/>
        </w:rPr>
        <w:t>ou</w:t>
      </w:r>
      <w:r w:rsidR="007C7E65" w:rsidRPr="007C7E65">
        <w:rPr>
          <w:rFonts w:asciiTheme="minorHAnsi" w:hAnsiTheme="minorHAnsi" w:cstheme="minorHAnsi"/>
          <w:b/>
          <w:bCs/>
          <w:iCs/>
          <w:sz w:val="22"/>
          <w:szCs w:val="22"/>
          <w:lang w:val="cs"/>
        </w:rPr>
        <w:t xml:space="preserve"> kalící pec</w:t>
      </w:r>
      <w:r w:rsidR="007C7E65" w:rsidRPr="007C7E65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774220">
        <w:rPr>
          <w:rFonts w:asciiTheme="minorHAnsi" w:hAnsiTheme="minorHAnsi" w:cstheme="minorHAnsi"/>
          <w:sz w:val="22"/>
          <w:szCs w:val="22"/>
        </w:rPr>
        <w:t>specifikovan</w:t>
      </w:r>
      <w:r w:rsidR="00C84EBF">
        <w:rPr>
          <w:rFonts w:asciiTheme="minorHAnsi" w:hAnsiTheme="minorHAnsi" w:cstheme="minorHAnsi"/>
          <w:sz w:val="22"/>
          <w:szCs w:val="22"/>
        </w:rPr>
        <w:t>ou</w:t>
      </w:r>
      <w:r w:rsidRPr="00774220">
        <w:rPr>
          <w:rFonts w:asciiTheme="minorHAnsi" w:hAnsiTheme="minorHAnsi" w:cstheme="minorHAnsi"/>
          <w:sz w:val="22"/>
          <w:szCs w:val="22"/>
        </w:rPr>
        <w:t xml:space="preserve"> v </w:t>
      </w:r>
      <w:r w:rsidR="001813E8" w:rsidRPr="00774220">
        <w:rPr>
          <w:rFonts w:asciiTheme="minorHAnsi" w:hAnsiTheme="minorHAnsi" w:cstheme="minorHAnsi"/>
          <w:sz w:val="22"/>
          <w:szCs w:val="22"/>
        </w:rPr>
        <w:t>P</w:t>
      </w:r>
      <w:r w:rsidRPr="00774220">
        <w:rPr>
          <w:rFonts w:asciiTheme="minorHAnsi" w:hAnsiTheme="minorHAnsi" w:cstheme="minorHAnsi"/>
          <w:sz w:val="22"/>
          <w:szCs w:val="22"/>
        </w:rPr>
        <w:t xml:space="preserve">řílohách č. 1 a 2 této Smlouvy (dále jen </w:t>
      </w:r>
      <w:r w:rsidRPr="00774220">
        <w:rPr>
          <w:rFonts w:asciiTheme="minorHAnsi" w:hAnsiTheme="minorHAnsi" w:cstheme="minorHAnsi"/>
          <w:b/>
          <w:sz w:val="22"/>
          <w:szCs w:val="22"/>
        </w:rPr>
        <w:t>„</w:t>
      </w:r>
      <w:r w:rsidR="0001659F">
        <w:rPr>
          <w:rFonts w:asciiTheme="minorHAnsi" w:hAnsiTheme="minorHAnsi" w:cstheme="minorHAnsi"/>
          <w:b/>
          <w:bCs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b/>
          <w:sz w:val="22"/>
          <w:szCs w:val="22"/>
        </w:rPr>
        <w:t>“</w:t>
      </w:r>
      <w:r w:rsidRPr="00774220">
        <w:rPr>
          <w:rFonts w:asciiTheme="minorHAnsi" w:hAnsiTheme="minorHAnsi" w:cstheme="minorHAnsi"/>
          <w:sz w:val="22"/>
          <w:szCs w:val="22"/>
        </w:rPr>
        <w:t xml:space="preserve">) </w:t>
      </w:r>
      <w:r w:rsidR="00DD48F7" w:rsidRPr="00774220">
        <w:rPr>
          <w:rFonts w:asciiTheme="minorHAnsi" w:hAnsiTheme="minorHAnsi" w:cstheme="minorHAnsi"/>
          <w:sz w:val="22"/>
          <w:szCs w:val="22"/>
        </w:rPr>
        <w:t>a převést na Kupujícího vlastnické právo k 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DD48F7" w:rsidRPr="00774220">
        <w:rPr>
          <w:rFonts w:asciiTheme="minorHAnsi" w:hAnsiTheme="minorHAnsi" w:cstheme="minorHAnsi"/>
          <w:sz w:val="22"/>
          <w:szCs w:val="22"/>
        </w:rPr>
        <w:t xml:space="preserve">; 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Kupující se zavazuje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 převzít a zaplatit Prodávajícímu za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 sjednanou cenu</w:t>
      </w:r>
      <w:r w:rsidRPr="00774220">
        <w:rPr>
          <w:rFonts w:asciiTheme="minorHAnsi" w:hAnsiTheme="minorHAnsi" w:cstheme="minorHAnsi"/>
          <w:sz w:val="22"/>
          <w:szCs w:val="22"/>
        </w:rPr>
        <w:t>.</w:t>
      </w:r>
    </w:p>
    <w:p w14:paraId="1B2C50CC" w14:textId="77777777" w:rsidR="00415573" w:rsidRPr="00E843ED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4" w:name="_Ref87872121"/>
      <w:r w:rsidRPr="00E843ED">
        <w:rPr>
          <w:rFonts w:asciiTheme="minorHAnsi" w:hAnsiTheme="minorHAnsi" w:cstheme="minorHAnsi"/>
          <w:sz w:val="22"/>
          <w:szCs w:val="22"/>
        </w:rPr>
        <w:t>Součástí plnění je:</w:t>
      </w:r>
      <w:bookmarkEnd w:id="4"/>
    </w:p>
    <w:p w14:paraId="0E245C7B" w14:textId="61417847" w:rsidR="000D3D0E" w:rsidRPr="00460BE6" w:rsidRDefault="000D3D0E" w:rsidP="75E15AFC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bookmarkStart w:id="5" w:name="_Ref381968903"/>
      <w:r w:rsidRPr="75E15AFC">
        <w:rPr>
          <w:rFonts w:asciiTheme="minorHAnsi" w:hAnsiTheme="minorHAnsi" w:cstheme="minorBidi"/>
          <w:sz w:val="22"/>
          <w:szCs w:val="22"/>
        </w:rPr>
        <w:t xml:space="preserve">doprava </w:t>
      </w:r>
      <w:r w:rsidR="0001659F" w:rsidRPr="75E15AFC">
        <w:rPr>
          <w:rFonts w:asciiTheme="minorHAnsi" w:hAnsiTheme="minorHAnsi" w:cstheme="minorBidi"/>
          <w:sz w:val="22"/>
          <w:szCs w:val="22"/>
        </w:rPr>
        <w:t>Zařízení</w:t>
      </w:r>
      <w:r w:rsidRPr="75E15AFC">
        <w:rPr>
          <w:rFonts w:asciiTheme="minorHAnsi" w:hAnsiTheme="minorHAnsi" w:cstheme="minorBidi"/>
          <w:sz w:val="22"/>
          <w:szCs w:val="22"/>
        </w:rPr>
        <w:t xml:space="preserve"> do </w:t>
      </w:r>
      <w:r w:rsidRPr="00460BE6">
        <w:rPr>
          <w:rFonts w:asciiTheme="minorHAnsi" w:hAnsiTheme="minorHAnsi" w:cstheme="minorBidi"/>
          <w:sz w:val="22"/>
          <w:szCs w:val="22"/>
        </w:rPr>
        <w:t>místa plnění, jeho vybalení a kontrola,</w:t>
      </w:r>
      <w:bookmarkEnd w:id="5"/>
    </w:p>
    <w:p w14:paraId="23FCA145" w14:textId="27B01D5A" w:rsidR="000D3D0E" w:rsidRPr="00460BE6" w:rsidRDefault="000D3D0E" w:rsidP="75E15AFC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bookmarkStart w:id="6" w:name="_Ref381968917"/>
      <w:r w:rsidRPr="00460BE6">
        <w:rPr>
          <w:rFonts w:asciiTheme="minorHAnsi" w:hAnsiTheme="minorHAnsi" w:cstheme="minorBidi"/>
          <w:sz w:val="22"/>
          <w:szCs w:val="22"/>
        </w:rPr>
        <w:t xml:space="preserve">instalace </w:t>
      </w:r>
      <w:r w:rsidR="0001659F" w:rsidRPr="00460BE6">
        <w:rPr>
          <w:rFonts w:asciiTheme="minorHAnsi" w:hAnsiTheme="minorHAnsi" w:cstheme="minorBidi"/>
          <w:sz w:val="22"/>
          <w:szCs w:val="22"/>
        </w:rPr>
        <w:t>Zařízení</w:t>
      </w:r>
      <w:r w:rsidR="003430F3" w:rsidRPr="00460BE6">
        <w:rPr>
          <w:rFonts w:asciiTheme="minorHAnsi" w:hAnsiTheme="minorHAnsi" w:cstheme="minorBidi"/>
          <w:sz w:val="22"/>
          <w:szCs w:val="22"/>
        </w:rPr>
        <w:t xml:space="preserve"> a</w:t>
      </w:r>
      <w:r w:rsidR="0054525E" w:rsidRPr="00460BE6">
        <w:rPr>
          <w:rFonts w:asciiTheme="minorHAnsi" w:hAnsiTheme="minorHAnsi" w:cstheme="minorBidi"/>
          <w:sz w:val="22"/>
          <w:szCs w:val="22"/>
        </w:rPr>
        <w:t xml:space="preserve"> jeho zprovoznění </w:t>
      </w:r>
      <w:r w:rsidRPr="00460BE6">
        <w:rPr>
          <w:rFonts w:asciiTheme="minorHAnsi" w:hAnsiTheme="minorHAnsi" w:cstheme="minorBidi"/>
          <w:sz w:val="22"/>
          <w:szCs w:val="22"/>
        </w:rPr>
        <w:t>v místě plnění,</w:t>
      </w:r>
      <w:bookmarkEnd w:id="6"/>
    </w:p>
    <w:p w14:paraId="331B1885" w14:textId="7ECC6EDB" w:rsidR="007C10E2" w:rsidRPr="00F55DD7" w:rsidRDefault="00C113DD" w:rsidP="75E15AFC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sz w:val="22"/>
          <w:szCs w:val="22"/>
        </w:rPr>
      </w:pPr>
      <w:bookmarkStart w:id="7" w:name="_Ref167443734"/>
      <w:r w:rsidRPr="75E15AFC">
        <w:rPr>
          <w:rFonts w:asciiTheme="minorHAnsi" w:hAnsiTheme="minorHAnsi" w:cstheme="minorBidi"/>
          <w:sz w:val="22"/>
          <w:szCs w:val="22"/>
        </w:rPr>
        <w:t xml:space="preserve">provedení zkoušek </w:t>
      </w:r>
      <w:r w:rsidR="0001659F" w:rsidRPr="75E15AFC">
        <w:rPr>
          <w:rFonts w:asciiTheme="minorHAnsi" w:hAnsiTheme="minorHAnsi" w:cstheme="minorBidi"/>
          <w:sz w:val="22"/>
          <w:szCs w:val="22"/>
        </w:rPr>
        <w:t>Zařízení</w:t>
      </w:r>
      <w:r w:rsidRPr="75E15AFC">
        <w:rPr>
          <w:rFonts w:asciiTheme="minorHAnsi" w:hAnsiTheme="minorHAnsi" w:cstheme="minorBidi"/>
          <w:sz w:val="22"/>
          <w:szCs w:val="22"/>
        </w:rPr>
        <w:t xml:space="preserve"> za účelem ověření jeho funkčnosti</w:t>
      </w:r>
      <w:r w:rsidR="0002363D" w:rsidRPr="75E15AFC">
        <w:rPr>
          <w:rFonts w:asciiTheme="minorHAnsi" w:hAnsiTheme="minorHAnsi" w:cstheme="minorBidi"/>
          <w:sz w:val="22"/>
          <w:szCs w:val="22"/>
        </w:rPr>
        <w:t xml:space="preserve"> a splnění </w:t>
      </w:r>
      <w:r w:rsidR="00104F64">
        <w:rPr>
          <w:rFonts w:asciiTheme="minorHAnsi" w:hAnsiTheme="minorHAnsi" w:cstheme="minorBidi"/>
          <w:sz w:val="22"/>
          <w:szCs w:val="22"/>
        </w:rPr>
        <w:t xml:space="preserve">vybraných </w:t>
      </w:r>
      <w:r w:rsidR="00CF2368">
        <w:rPr>
          <w:rFonts w:asciiTheme="minorHAnsi" w:hAnsiTheme="minorHAnsi" w:cstheme="minorBidi"/>
          <w:sz w:val="22"/>
          <w:szCs w:val="22"/>
        </w:rPr>
        <w:t xml:space="preserve">základních </w:t>
      </w:r>
      <w:r w:rsidR="0002363D" w:rsidRPr="75E15AFC">
        <w:rPr>
          <w:rFonts w:asciiTheme="minorHAnsi" w:hAnsiTheme="minorHAnsi" w:cstheme="minorBidi"/>
          <w:sz w:val="22"/>
          <w:szCs w:val="22"/>
        </w:rPr>
        <w:t>technických parametrů dle Příloh č. 1</w:t>
      </w:r>
      <w:r w:rsidR="00F42C96" w:rsidRPr="75E15AFC">
        <w:rPr>
          <w:rFonts w:asciiTheme="minorHAnsi" w:hAnsiTheme="minorHAnsi" w:cstheme="minorBidi"/>
          <w:sz w:val="22"/>
          <w:szCs w:val="22"/>
        </w:rPr>
        <w:t xml:space="preserve"> a 2</w:t>
      </w:r>
      <w:r w:rsidR="002E1B0B" w:rsidRPr="75E15AFC">
        <w:rPr>
          <w:rFonts w:asciiTheme="minorHAnsi" w:hAnsiTheme="minorHAnsi" w:cstheme="minorBidi"/>
          <w:sz w:val="22"/>
          <w:szCs w:val="22"/>
        </w:rPr>
        <w:t>,</w:t>
      </w:r>
      <w:r w:rsidR="00077FF0" w:rsidRPr="75E15AFC">
        <w:rPr>
          <w:rFonts w:asciiTheme="minorHAnsi" w:hAnsiTheme="minorHAnsi" w:cstheme="minorBidi"/>
          <w:sz w:val="22"/>
          <w:szCs w:val="22"/>
        </w:rPr>
        <w:t xml:space="preserve"> </w:t>
      </w:r>
      <w:bookmarkEnd w:id="7"/>
    </w:p>
    <w:p w14:paraId="718B244A" w14:textId="3FC0CCF6" w:rsidR="00963C76" w:rsidRPr="00774220" w:rsidRDefault="000D3D0E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dodání instrukcí a návodů k obsluze a údržbě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v</w:t>
      </w:r>
      <w:r w:rsidR="00A54C58" w:rsidRPr="00774220">
        <w:rPr>
          <w:rFonts w:asciiTheme="minorHAnsi" w:hAnsiTheme="minorHAnsi" w:cstheme="minorHAnsi"/>
          <w:sz w:val="22"/>
          <w:szCs w:val="22"/>
        </w:rPr>
        <w:t xml:space="preserve"> českém nebo </w:t>
      </w:r>
      <w:r w:rsidRPr="00774220">
        <w:rPr>
          <w:rFonts w:asciiTheme="minorHAnsi" w:hAnsiTheme="minorHAnsi" w:cstheme="minorHAnsi"/>
          <w:sz w:val="22"/>
          <w:szCs w:val="22"/>
        </w:rPr>
        <w:t>anglickém jazyce Kupujícímu, a to v elektronické nebo tištěné podobě</w:t>
      </w:r>
      <w:r w:rsidR="00963C76" w:rsidRPr="00774220">
        <w:rPr>
          <w:rFonts w:asciiTheme="minorHAnsi" w:hAnsiTheme="minorHAnsi" w:cstheme="minorHAnsi"/>
          <w:sz w:val="22"/>
          <w:szCs w:val="22"/>
        </w:rPr>
        <w:t>,</w:t>
      </w:r>
    </w:p>
    <w:p w14:paraId="01FC0D91" w14:textId="7723DDE0" w:rsidR="00963C76" w:rsidRPr="00852306" w:rsidRDefault="00CC481B" w:rsidP="3AEB0EE4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sz w:val="22"/>
          <w:szCs w:val="22"/>
        </w:rPr>
      </w:pPr>
      <w:bookmarkStart w:id="8" w:name="_Ref87871240"/>
      <w:r w:rsidRPr="00A664C7">
        <w:rPr>
          <w:rFonts w:asciiTheme="minorHAnsi" w:hAnsiTheme="minorHAnsi" w:cstheme="minorBidi"/>
          <w:sz w:val="22"/>
          <w:szCs w:val="22"/>
        </w:rPr>
        <w:t xml:space="preserve">základní </w:t>
      </w:r>
      <w:r w:rsidR="00963C76" w:rsidRPr="00852306">
        <w:rPr>
          <w:rFonts w:asciiTheme="minorHAnsi" w:hAnsiTheme="minorHAnsi" w:cstheme="minorBidi"/>
          <w:sz w:val="22"/>
          <w:szCs w:val="22"/>
        </w:rPr>
        <w:t>zaškolení obsluhy</w:t>
      </w:r>
      <w:r w:rsidR="00FD6EC3" w:rsidRPr="00852306">
        <w:rPr>
          <w:rFonts w:asciiTheme="minorHAnsi" w:hAnsiTheme="minorHAnsi" w:cstheme="minorBidi"/>
          <w:sz w:val="22"/>
          <w:szCs w:val="22"/>
        </w:rPr>
        <w:t xml:space="preserve"> v délce min </w:t>
      </w:r>
      <w:r w:rsidR="00E2664B" w:rsidRPr="00852306">
        <w:rPr>
          <w:rFonts w:asciiTheme="minorHAnsi" w:hAnsiTheme="minorHAnsi" w:cstheme="minorBidi"/>
          <w:sz w:val="22"/>
          <w:szCs w:val="22"/>
        </w:rPr>
        <w:t>8</w:t>
      </w:r>
      <w:r w:rsidR="0066060E" w:rsidRPr="00852306">
        <w:rPr>
          <w:rFonts w:asciiTheme="minorHAnsi" w:hAnsiTheme="minorHAnsi" w:cstheme="minorBidi"/>
          <w:sz w:val="22"/>
          <w:szCs w:val="22"/>
        </w:rPr>
        <w:t xml:space="preserve"> hodin</w:t>
      </w:r>
      <w:r w:rsidR="00963C76" w:rsidRPr="00852306">
        <w:rPr>
          <w:rFonts w:asciiTheme="minorHAnsi" w:hAnsiTheme="minorHAnsi" w:cstheme="minorBidi"/>
          <w:sz w:val="22"/>
          <w:szCs w:val="22"/>
        </w:rPr>
        <w:t>,</w:t>
      </w:r>
      <w:bookmarkEnd w:id="8"/>
    </w:p>
    <w:p w14:paraId="6BAF8619" w14:textId="77777777" w:rsidR="00963C76" w:rsidRPr="00774220" w:rsidRDefault="00963C76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t>záruční servis a</w:t>
      </w:r>
    </w:p>
    <w:p w14:paraId="47B85409" w14:textId="5FA544B6" w:rsidR="00963C76" w:rsidRPr="00774220" w:rsidRDefault="00963C76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lastRenderedPageBreak/>
        <w:t>zajištění technické podpory v rozsahu dle Nabídky a dalších ustanovení Smlouvy.</w:t>
      </w:r>
    </w:p>
    <w:p w14:paraId="4D4C521B" w14:textId="6D2D7075" w:rsidR="000D3D0E" w:rsidRPr="00774220" w:rsidRDefault="000D3D0E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9" w:name="_Ref361227853"/>
      <w:r w:rsidRPr="00774220">
        <w:rPr>
          <w:rFonts w:asciiTheme="minorHAnsi" w:hAnsiTheme="minorHAnsi" w:cstheme="minorHAnsi"/>
          <w:sz w:val="22"/>
          <w:szCs w:val="22"/>
        </w:rPr>
        <w:t xml:space="preserve">Prodávající odpovídá za to, že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a související služby budou v souladu s touto Smlouvou včetně Příloh, platnými technickými a kvalitativními normami, a že jej Kupující bude moci užívat k danému účelu.  V případě kolize norem platí vždy norma nebo ta její část, v níž jsou stanovena přísnější kritéria.</w:t>
      </w:r>
    </w:p>
    <w:p w14:paraId="03F6A1A4" w14:textId="0C15DCC7" w:rsidR="000D3D0E" w:rsidRPr="00774220" w:rsidRDefault="000D3D0E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Dodan</w:t>
      </w:r>
      <w:r w:rsidR="00ED49C6">
        <w:rPr>
          <w:rFonts w:asciiTheme="minorHAnsi" w:hAnsiTheme="minorHAnsi" w:cstheme="minorHAnsi"/>
          <w:sz w:val="22"/>
          <w:szCs w:val="22"/>
        </w:rPr>
        <w:t>é</w:t>
      </w:r>
      <w:r w:rsidRPr="00774220">
        <w:rPr>
          <w:rFonts w:asciiTheme="minorHAnsi" w:hAnsiTheme="minorHAnsi" w:cstheme="minorHAnsi"/>
          <w:sz w:val="22"/>
          <w:szCs w:val="22"/>
        </w:rPr>
        <w:t xml:space="preserve">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a všechny jeho součásti musí být nové, nepoužité.</w:t>
      </w:r>
    </w:p>
    <w:p w14:paraId="27A3BD2A" w14:textId="77777777" w:rsidR="00415573" w:rsidRPr="00774220" w:rsidRDefault="00415573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9"/>
      <w:r w:rsidRPr="0077422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F9CAAA8" w14:textId="46E2EC1E" w:rsidR="00415573" w:rsidRPr="00774220" w:rsidRDefault="006E7253" w:rsidP="75E15AFC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bookmarkStart w:id="10" w:name="_Ref425154575"/>
      <w:bookmarkStart w:id="11" w:name="_Ref397681741"/>
      <w:bookmarkStart w:id="12" w:name="_Ref379964163"/>
      <w:bookmarkStart w:id="13" w:name="_Ref381969739"/>
      <w:r w:rsidRPr="75E15AFC">
        <w:rPr>
          <w:rFonts w:asciiTheme="minorHAnsi" w:hAnsiTheme="minorHAnsi" w:cstheme="minorBidi"/>
          <w:sz w:val="22"/>
          <w:szCs w:val="22"/>
        </w:rPr>
        <w:t xml:space="preserve">Prodávající se zavazuje </w:t>
      </w:r>
      <w:bookmarkStart w:id="14" w:name="_Ref382231623"/>
      <w:r w:rsidR="0001659F" w:rsidRPr="75E15AFC">
        <w:rPr>
          <w:rFonts w:asciiTheme="minorHAnsi" w:hAnsiTheme="minorHAnsi" w:cstheme="minorBidi"/>
          <w:sz w:val="22"/>
          <w:szCs w:val="22"/>
        </w:rPr>
        <w:t>Zařízení</w:t>
      </w:r>
      <w:r w:rsidRPr="75E15AFC">
        <w:rPr>
          <w:rFonts w:asciiTheme="minorHAnsi" w:hAnsiTheme="minorHAnsi" w:cstheme="minorBidi"/>
          <w:sz w:val="22"/>
          <w:szCs w:val="22"/>
        </w:rPr>
        <w:t xml:space="preserve"> </w:t>
      </w:r>
      <w:bookmarkStart w:id="15" w:name="_Ref382231692"/>
      <w:bookmarkEnd w:id="14"/>
      <w:r w:rsidRPr="75E15AFC">
        <w:rPr>
          <w:rFonts w:asciiTheme="minorHAnsi" w:hAnsiTheme="minorHAnsi" w:cstheme="minorBidi"/>
          <w:sz w:val="22"/>
          <w:szCs w:val="22"/>
        </w:rPr>
        <w:t xml:space="preserve">řádně předat </w:t>
      </w:r>
      <w:r w:rsidR="00E8209E" w:rsidRPr="75E15AFC">
        <w:rPr>
          <w:rFonts w:asciiTheme="minorHAnsi" w:hAnsiTheme="minorHAnsi" w:cstheme="minorBidi"/>
          <w:sz w:val="22"/>
          <w:szCs w:val="22"/>
        </w:rPr>
        <w:t xml:space="preserve">dle odst. </w:t>
      </w:r>
      <w:r w:rsidR="00E8209E" w:rsidRPr="75E15AFC">
        <w:rPr>
          <w:rFonts w:asciiTheme="minorHAnsi" w:hAnsiTheme="minorHAnsi" w:cstheme="minorBidi"/>
          <w:sz w:val="22"/>
          <w:szCs w:val="22"/>
        </w:rPr>
        <w:fldChar w:fldCharType="begin"/>
      </w:r>
      <w:r w:rsidR="00E8209E" w:rsidRPr="75E15AFC">
        <w:rPr>
          <w:rFonts w:asciiTheme="minorHAnsi" w:hAnsiTheme="minorHAnsi" w:cstheme="minorBidi"/>
          <w:sz w:val="22"/>
          <w:szCs w:val="22"/>
        </w:rPr>
        <w:instrText xml:space="preserve"> REF _Ref380049631 \r \h </w:instrText>
      </w:r>
      <w:r w:rsidR="00774220" w:rsidRPr="75E15AFC">
        <w:rPr>
          <w:rFonts w:asciiTheme="minorHAnsi" w:hAnsiTheme="minorHAnsi" w:cstheme="minorBidi"/>
          <w:sz w:val="22"/>
          <w:szCs w:val="22"/>
        </w:rPr>
        <w:instrText xml:space="preserve"> \* MERGEFORMAT </w:instrText>
      </w:r>
      <w:r w:rsidR="00E8209E" w:rsidRPr="75E15AFC">
        <w:rPr>
          <w:rFonts w:asciiTheme="minorHAnsi" w:hAnsiTheme="minorHAnsi" w:cstheme="minorBidi"/>
          <w:sz w:val="22"/>
          <w:szCs w:val="22"/>
        </w:rPr>
      </w:r>
      <w:r w:rsidR="00E8209E" w:rsidRPr="75E15AFC">
        <w:rPr>
          <w:rFonts w:asciiTheme="minorHAnsi" w:hAnsiTheme="minorHAnsi" w:cstheme="minorBidi"/>
          <w:sz w:val="22"/>
          <w:szCs w:val="22"/>
        </w:rPr>
        <w:fldChar w:fldCharType="separate"/>
      </w:r>
      <w:r w:rsidR="00D058B8">
        <w:rPr>
          <w:rFonts w:asciiTheme="minorHAnsi" w:hAnsiTheme="minorHAnsi" w:cstheme="minorBidi"/>
          <w:sz w:val="22"/>
          <w:szCs w:val="22"/>
        </w:rPr>
        <w:t>9.5</w:t>
      </w:r>
      <w:r w:rsidR="00E8209E" w:rsidRPr="75E15AFC">
        <w:rPr>
          <w:rFonts w:asciiTheme="minorHAnsi" w:hAnsiTheme="minorHAnsi" w:cstheme="minorBidi"/>
          <w:sz w:val="22"/>
          <w:szCs w:val="22"/>
        </w:rPr>
        <w:fldChar w:fldCharType="end"/>
      </w:r>
      <w:r w:rsidR="00E8209E" w:rsidRPr="75E15AFC">
        <w:rPr>
          <w:rFonts w:asciiTheme="minorHAnsi" w:hAnsiTheme="minorHAnsi" w:cstheme="minorBidi"/>
          <w:sz w:val="22"/>
          <w:szCs w:val="22"/>
        </w:rPr>
        <w:t xml:space="preserve"> </w:t>
      </w:r>
      <w:r w:rsidR="00E8209E" w:rsidRPr="00852306">
        <w:rPr>
          <w:rFonts w:asciiTheme="minorHAnsi" w:hAnsiTheme="minorHAnsi" w:cstheme="minorBidi"/>
          <w:sz w:val="22"/>
          <w:szCs w:val="22"/>
        </w:rPr>
        <w:t xml:space="preserve">Smlouvy </w:t>
      </w:r>
      <w:r w:rsidRPr="00852306">
        <w:rPr>
          <w:rFonts w:asciiTheme="minorHAnsi" w:hAnsiTheme="minorHAnsi" w:cstheme="minorBidi"/>
          <w:sz w:val="22"/>
          <w:szCs w:val="22"/>
        </w:rPr>
        <w:t xml:space="preserve">nejpozději </w:t>
      </w:r>
      <w:bookmarkEnd w:id="10"/>
      <w:bookmarkEnd w:id="15"/>
      <w:r w:rsidR="00E8209E" w:rsidRPr="00852306">
        <w:rPr>
          <w:rFonts w:asciiTheme="minorHAnsi" w:hAnsiTheme="minorHAnsi" w:cstheme="minorBidi"/>
          <w:sz w:val="22"/>
          <w:szCs w:val="22"/>
        </w:rPr>
        <w:t xml:space="preserve">do </w:t>
      </w:r>
      <w:r w:rsidR="0066060E" w:rsidRPr="00852306">
        <w:rPr>
          <w:rFonts w:ascii="Calibri" w:hAnsi="Calibri" w:cs="Calibri"/>
          <w:b/>
          <w:bCs/>
          <w:sz w:val="22"/>
          <w:szCs w:val="22"/>
        </w:rPr>
        <w:t>18. 12. 2026</w:t>
      </w:r>
      <w:r w:rsidR="00415573" w:rsidRPr="00852306">
        <w:rPr>
          <w:rFonts w:asciiTheme="minorHAnsi" w:hAnsiTheme="minorHAnsi" w:cstheme="minorBidi"/>
          <w:sz w:val="22"/>
          <w:szCs w:val="22"/>
        </w:rPr>
        <w:t>.</w:t>
      </w:r>
      <w:bookmarkEnd w:id="11"/>
    </w:p>
    <w:bookmarkEnd w:id="12"/>
    <w:bookmarkEnd w:id="13"/>
    <w:p w14:paraId="484BC3ED" w14:textId="5FF5BD19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Prodávající je povinen oznámit Kupujícímu termín dodání a instalace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v předstihu alespoň </w:t>
      </w:r>
      <w:r w:rsidR="00206072">
        <w:rPr>
          <w:rFonts w:asciiTheme="minorHAnsi" w:hAnsiTheme="minorHAnsi" w:cstheme="minorHAnsi"/>
          <w:sz w:val="22"/>
          <w:szCs w:val="22"/>
        </w:rPr>
        <w:t>10</w:t>
      </w:r>
      <w:r w:rsidRPr="00774220">
        <w:rPr>
          <w:rFonts w:asciiTheme="minorHAnsi" w:hAnsiTheme="minorHAnsi" w:cstheme="minorHAnsi"/>
          <w:sz w:val="22"/>
          <w:szCs w:val="22"/>
        </w:rPr>
        <w:t xml:space="preserve"> pracovních dnů.</w:t>
      </w:r>
    </w:p>
    <w:p w14:paraId="1DA82D39" w14:textId="77777777" w:rsidR="00415573" w:rsidRPr="00E843ED" w:rsidRDefault="00415573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KUPNÍ CENA, FAKTURACE, PLACENÍ</w:t>
      </w: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57DB9A2E" w14:textId="40232980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vychází z Nabídky a činí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Kč (slovy: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z w:val="22"/>
          <w:szCs w:val="22"/>
        </w:rPr>
        <w:t xml:space="preserve"> bez daně z přidané hodnoty (dále jen 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„Kupní Cena“</w:t>
      </w:r>
      <w:r w:rsidRPr="00E843ED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1EB6B293" w14:textId="597DCA81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zahrnuje veškeré plnění Prodávajícího směřující ke splnění požadavků Kupujícího </w:t>
      </w:r>
      <w:r w:rsidR="00CE7E17" w:rsidRPr="00C77C46">
        <w:rPr>
          <w:rFonts w:ascii="Calibri" w:hAnsi="Calibri" w:cs="Calibri"/>
          <w:sz w:val="22"/>
          <w:szCs w:val="22"/>
        </w:rPr>
        <w:t xml:space="preserve">na řádné dodání </w:t>
      </w:r>
      <w:r w:rsidR="0001659F">
        <w:rPr>
          <w:rFonts w:ascii="Calibri" w:hAnsi="Calibri" w:cs="Calibri"/>
          <w:sz w:val="22"/>
          <w:szCs w:val="22"/>
        </w:rPr>
        <w:t>Zařízení</w:t>
      </w:r>
      <w:r w:rsidR="00CE7E17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dle této Smlouvy, 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včetně </w:t>
      </w:r>
      <w:r w:rsidRPr="00E843ED">
        <w:rPr>
          <w:rFonts w:asciiTheme="minorHAnsi" w:hAnsiTheme="minorHAnsi" w:cstheme="minorHAnsi"/>
          <w:sz w:val="22"/>
          <w:szCs w:val="22"/>
        </w:rPr>
        <w:t>vešker</w:t>
      </w:r>
      <w:r w:rsidR="001A3099" w:rsidRPr="00E843ED">
        <w:rPr>
          <w:rFonts w:asciiTheme="minorHAnsi" w:hAnsiTheme="minorHAnsi" w:cstheme="minorHAnsi"/>
          <w:sz w:val="22"/>
          <w:szCs w:val="22"/>
        </w:rPr>
        <w:t>ých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poplatk</w:t>
      </w:r>
      <w:r w:rsidR="001A3099" w:rsidRPr="00E843ED">
        <w:rPr>
          <w:rFonts w:asciiTheme="minorHAnsi" w:hAnsiTheme="minorHAnsi" w:cstheme="minorHAnsi"/>
          <w:sz w:val="22"/>
          <w:szCs w:val="22"/>
        </w:rPr>
        <w:t>ů</w:t>
      </w:r>
      <w:r w:rsidRPr="00E843ED">
        <w:rPr>
          <w:rFonts w:asciiTheme="minorHAnsi" w:hAnsiTheme="minorHAnsi" w:cstheme="minorHAnsi"/>
          <w:sz w:val="22"/>
          <w:szCs w:val="22"/>
        </w:rPr>
        <w:t>, cla</w:t>
      </w:r>
      <w:r w:rsidR="00630BAA" w:rsidRPr="00E843ED">
        <w:rPr>
          <w:rFonts w:asciiTheme="minorHAnsi" w:hAnsiTheme="minorHAnsi" w:cstheme="minorHAnsi"/>
          <w:sz w:val="22"/>
          <w:szCs w:val="22"/>
        </w:rPr>
        <w:t>,</w:t>
      </w:r>
      <w:r w:rsidRPr="00E843ED">
        <w:rPr>
          <w:rFonts w:asciiTheme="minorHAnsi" w:hAnsiTheme="minorHAnsi" w:cstheme="minorHAnsi"/>
          <w:sz w:val="22"/>
          <w:szCs w:val="22"/>
        </w:rPr>
        <w:t> pojištění</w:t>
      </w:r>
      <w:r w:rsidR="00436AFA">
        <w:rPr>
          <w:rFonts w:asciiTheme="minorHAnsi" w:hAnsiTheme="minorHAnsi" w:cstheme="minorHAnsi"/>
          <w:sz w:val="22"/>
          <w:szCs w:val="22"/>
        </w:rPr>
        <w:t>,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nákladů na dopravu</w:t>
      </w:r>
      <w:r w:rsidR="007039A3">
        <w:rPr>
          <w:rFonts w:asciiTheme="minorHAnsi" w:hAnsiTheme="minorHAnsi" w:cstheme="minorHAnsi"/>
          <w:sz w:val="22"/>
          <w:szCs w:val="22"/>
        </w:rPr>
        <w:t>,</w:t>
      </w:r>
      <w:r w:rsidR="00436AFA">
        <w:rPr>
          <w:rFonts w:asciiTheme="minorHAnsi" w:hAnsiTheme="minorHAnsi" w:cstheme="minorHAnsi"/>
          <w:sz w:val="22"/>
          <w:szCs w:val="22"/>
        </w:rPr>
        <w:t xml:space="preserve"> </w:t>
      </w:r>
      <w:r w:rsidR="007039A3">
        <w:rPr>
          <w:rFonts w:ascii="Calibri" w:hAnsi="Calibri" w:cs="Calibri"/>
          <w:sz w:val="22"/>
          <w:szCs w:val="22"/>
        </w:rPr>
        <w:t>instalaci</w:t>
      </w:r>
      <w:r w:rsidR="00693820">
        <w:rPr>
          <w:rFonts w:ascii="Calibri" w:hAnsi="Calibri" w:cs="Calibri"/>
          <w:sz w:val="22"/>
          <w:szCs w:val="22"/>
        </w:rPr>
        <w:t>,</w:t>
      </w:r>
      <w:r w:rsidR="007039A3">
        <w:rPr>
          <w:rFonts w:ascii="Calibri" w:hAnsi="Calibri" w:cs="Calibri"/>
          <w:sz w:val="22"/>
          <w:szCs w:val="22"/>
        </w:rPr>
        <w:t xml:space="preserve"> proškolení obsluhy</w:t>
      </w:r>
      <w:r w:rsidR="00693820">
        <w:rPr>
          <w:rFonts w:ascii="Calibri" w:hAnsi="Calibri" w:cs="Calibri"/>
          <w:sz w:val="22"/>
          <w:szCs w:val="22"/>
        </w:rPr>
        <w:t xml:space="preserve"> apod</w:t>
      </w:r>
      <w:r w:rsidR="00436AFA">
        <w:rPr>
          <w:rFonts w:asciiTheme="minorHAnsi" w:hAnsiTheme="minorHAnsi" w:cstheme="minorHAnsi"/>
          <w:sz w:val="22"/>
          <w:szCs w:val="22"/>
        </w:rPr>
        <w:t>.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9A3197" w14:textId="7A454FFD" w:rsidR="00AC5E2C" w:rsidRPr="00E843ED" w:rsidRDefault="004A6E9C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 xml:space="preserve">Kupní Cenu je </w:t>
      </w:r>
      <w:r w:rsidRPr="00E843ED">
        <w:rPr>
          <w:rFonts w:asciiTheme="minorHAnsi" w:hAnsiTheme="minorHAnsi" w:cstheme="minorHAnsi"/>
          <w:sz w:val="22"/>
          <w:szCs w:val="22"/>
        </w:rPr>
        <w:t>Prodávající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oprávněn fakturovat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po řádném předání a převzetí </w:t>
      </w:r>
      <w:r w:rsidR="0001659F">
        <w:rPr>
          <w:rFonts w:asciiTheme="minorHAnsi" w:hAnsiTheme="minorHAnsi" w:cstheme="minorHAnsi"/>
          <w:bCs/>
          <w:sz w:val="22"/>
          <w:szCs w:val="22"/>
        </w:rPr>
        <w:t>Zařízení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_Ref380049631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bCs/>
          <w:sz w:val="22"/>
          <w:szCs w:val="22"/>
        </w:rPr>
        <w:t>9.5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 na základě předávacího protokolu,</w:t>
      </w:r>
      <w:r w:rsidR="00EE4EC1" w:rsidRPr="00E843E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151380" w:rsidRPr="00151380">
        <w:rPr>
          <w:rFonts w:asciiTheme="minorHAnsi" w:hAnsiTheme="minorHAnsi" w:cstheme="minorHAnsi"/>
          <w:bCs/>
          <w:sz w:val="22"/>
          <w:szCs w:val="22"/>
        </w:rPr>
        <w:t xml:space="preserve">v případě předání s vadami nebo nedodělky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_Ref87871315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bCs/>
          <w:sz w:val="22"/>
          <w:szCs w:val="22"/>
        </w:rPr>
        <w:t>9.8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</w:t>
      </w:r>
      <w:r w:rsidR="002D2556" w:rsidRPr="002D2556">
        <w:t xml:space="preserve"> </w:t>
      </w:r>
      <w:r w:rsidR="002D2556" w:rsidRPr="002D2556">
        <w:rPr>
          <w:rFonts w:asciiTheme="minorHAnsi" w:hAnsiTheme="minorHAnsi" w:cstheme="minorHAnsi"/>
          <w:bCs/>
          <w:sz w:val="22"/>
          <w:szCs w:val="22"/>
        </w:rPr>
        <w:t>pak teprve po jejich odstranění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.</w:t>
      </w:r>
      <w:r w:rsidR="00552D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2DB1" w:rsidRPr="00E843ED">
        <w:rPr>
          <w:rFonts w:asciiTheme="minorHAnsi" w:hAnsiTheme="minorHAnsi" w:cstheme="minorHAnsi"/>
          <w:sz w:val="22"/>
          <w:szCs w:val="22"/>
        </w:rPr>
        <w:t>Daň z přidané hodnoty vypořádají Smluvní strany dle platných českých právních předpisů.</w:t>
      </w:r>
    </w:p>
    <w:p w14:paraId="6F3D6FA0" w14:textId="232C0066" w:rsidR="006E7253" w:rsidRPr="00774220" w:rsidRDefault="00DE28C1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6" w:name="_Ref412464637"/>
      <w:r w:rsidRPr="00E843ED">
        <w:rPr>
          <w:rFonts w:asciiTheme="minorHAnsi" w:hAnsiTheme="minorHAnsi" w:cstheme="minorHAnsi"/>
          <w:sz w:val="22"/>
          <w:szCs w:val="22"/>
        </w:rPr>
        <w:t>Každý d</w:t>
      </w:r>
      <w:r w:rsidR="006E7253" w:rsidRPr="00E843ED">
        <w:rPr>
          <w:rFonts w:asciiTheme="minorHAnsi" w:hAnsiTheme="minorHAnsi" w:cstheme="minorHAnsi"/>
          <w:sz w:val="22"/>
          <w:szCs w:val="22"/>
        </w:rPr>
        <w:t xml:space="preserve">aňový doklad – faktura </w:t>
      </w:r>
      <w:r w:rsidR="00B9495E" w:rsidRPr="00C25F22">
        <w:rPr>
          <w:rFonts w:ascii="Calibri" w:hAnsi="Calibri" w:cs="Calibri"/>
          <w:sz w:val="22"/>
          <w:szCs w:val="22"/>
        </w:rPr>
        <w:t xml:space="preserve">(dále jen </w:t>
      </w:r>
      <w:r w:rsidR="00B9495E" w:rsidRPr="00C25F22">
        <w:rPr>
          <w:rFonts w:ascii="Calibri" w:hAnsi="Calibri" w:cs="Calibri"/>
          <w:b/>
          <w:sz w:val="22"/>
          <w:szCs w:val="22"/>
        </w:rPr>
        <w:t>„faktur</w:t>
      </w:r>
      <w:r w:rsidR="00B9495E">
        <w:rPr>
          <w:rFonts w:ascii="Calibri" w:hAnsi="Calibri" w:cs="Calibri"/>
          <w:b/>
          <w:sz w:val="22"/>
          <w:szCs w:val="22"/>
        </w:rPr>
        <w:t>a</w:t>
      </w:r>
      <w:r w:rsidR="00B9495E" w:rsidRPr="00C25F22">
        <w:rPr>
          <w:rFonts w:ascii="Calibri" w:hAnsi="Calibri" w:cs="Calibri"/>
          <w:b/>
          <w:sz w:val="22"/>
          <w:szCs w:val="22"/>
        </w:rPr>
        <w:t>“</w:t>
      </w:r>
      <w:r w:rsidR="00B9495E" w:rsidRPr="00C25F22">
        <w:rPr>
          <w:rFonts w:ascii="Calibri" w:hAnsi="Calibri" w:cs="Calibri"/>
          <w:sz w:val="22"/>
          <w:szCs w:val="22"/>
        </w:rPr>
        <w:t xml:space="preserve">) </w:t>
      </w:r>
      <w:r w:rsidR="006E7253" w:rsidRPr="00E843ED">
        <w:rPr>
          <w:rFonts w:asciiTheme="minorHAnsi" w:hAnsiTheme="minorHAnsi" w:cstheme="minorHAnsi"/>
          <w:sz w:val="22"/>
          <w:szCs w:val="22"/>
        </w:rPr>
        <w:t xml:space="preserve">vystavená Prodávajícím na základě </w:t>
      </w:r>
      <w:r w:rsidR="00B9495E">
        <w:rPr>
          <w:rFonts w:asciiTheme="minorHAnsi" w:hAnsiTheme="minorHAnsi" w:cstheme="minorHAnsi"/>
          <w:sz w:val="22"/>
          <w:szCs w:val="22"/>
        </w:rPr>
        <w:t xml:space="preserve">této </w:t>
      </w:r>
      <w:r w:rsidR="006E7253" w:rsidRPr="00E843ED">
        <w:rPr>
          <w:rFonts w:asciiTheme="minorHAnsi" w:hAnsiTheme="minorHAnsi" w:cstheme="minorHAnsi"/>
          <w:sz w:val="22"/>
          <w:szCs w:val="22"/>
        </w:rPr>
        <w:t xml:space="preserve">Smlouvy musí obsahovat všechny náležitosti stanovené zákonem č. 235/2004 Sb., o dani z přidané </w:t>
      </w:r>
      <w:r w:rsidR="006E7253" w:rsidRPr="00774220">
        <w:rPr>
          <w:rFonts w:asciiTheme="minorHAnsi" w:hAnsiTheme="minorHAnsi" w:cstheme="minorHAnsi"/>
          <w:sz w:val="22"/>
          <w:szCs w:val="22"/>
        </w:rPr>
        <w:t xml:space="preserve">hodnoty, v platném </w:t>
      </w:r>
      <w:r w:rsidR="005E20CC" w:rsidRPr="00774220">
        <w:rPr>
          <w:rFonts w:asciiTheme="minorHAnsi" w:hAnsiTheme="minorHAnsi" w:cstheme="minorHAnsi"/>
          <w:sz w:val="22"/>
          <w:szCs w:val="22"/>
        </w:rPr>
        <w:t xml:space="preserve">znění, </w:t>
      </w:r>
      <w:r w:rsidR="0066060E">
        <w:rPr>
          <w:rFonts w:asciiTheme="minorHAnsi" w:hAnsiTheme="minorHAnsi" w:cstheme="minorHAnsi"/>
          <w:sz w:val="22"/>
          <w:szCs w:val="22"/>
        </w:rPr>
        <w:t xml:space="preserve">a </w:t>
      </w:r>
      <w:r w:rsidR="005E20CC" w:rsidRPr="00774220">
        <w:rPr>
          <w:rFonts w:asciiTheme="minorHAnsi" w:hAnsiTheme="minorHAnsi" w:cstheme="minorHAnsi"/>
          <w:sz w:val="22"/>
          <w:szCs w:val="22"/>
        </w:rPr>
        <w:t>číslo této Smlouvy</w:t>
      </w:r>
      <w:r w:rsidR="006E7253" w:rsidRPr="00774220">
        <w:rPr>
          <w:rFonts w:asciiTheme="minorHAnsi" w:hAnsiTheme="minorHAnsi" w:cstheme="minorHAnsi"/>
          <w:sz w:val="22"/>
          <w:szCs w:val="22"/>
        </w:rPr>
        <w:t>.</w:t>
      </w:r>
      <w:bookmarkEnd w:id="16"/>
    </w:p>
    <w:p w14:paraId="22F04BD5" w14:textId="2480BBF2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Kupující preferuje elektronickou fakturaci na elektronickou adresu </w:t>
      </w:r>
      <w:hyperlink r:id="rId8">
        <w:r w:rsidRPr="00774220">
          <w:rPr>
            <w:rStyle w:val="InternetLink"/>
            <w:rFonts w:asciiTheme="minorHAnsi" w:hAnsiTheme="minorHAnsi" w:cstheme="minorHAnsi"/>
            <w:sz w:val="22"/>
            <w:szCs w:val="22"/>
          </w:rPr>
          <w:t>efaktury@fzu.cz</w:t>
        </w:r>
      </w:hyperlink>
      <w:r w:rsidRPr="00774220">
        <w:rPr>
          <w:rFonts w:asciiTheme="minorHAnsi" w:hAnsiTheme="minorHAnsi" w:cstheme="minorHAnsi"/>
          <w:sz w:val="22"/>
          <w:szCs w:val="22"/>
        </w:rPr>
        <w:t>. Vystavené daňové doklady nesmí být v rozporu s mezinárodními dohodami o zamezení dvojího zdanění, budou-li se na konkrétní případ vztahovat.</w:t>
      </w:r>
    </w:p>
    <w:p w14:paraId="7799E3D9" w14:textId="48F73312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651CE6" w:rsidRPr="00774220">
        <w:rPr>
          <w:rFonts w:asciiTheme="minorHAnsi" w:hAnsiTheme="minorHAnsi" w:cstheme="minorHAnsi"/>
          <w:sz w:val="22"/>
          <w:szCs w:val="22"/>
        </w:rPr>
        <w:t>faktur</w:t>
      </w:r>
      <w:r w:rsidRPr="00774220">
        <w:rPr>
          <w:rFonts w:asciiTheme="minorHAnsi" w:hAnsiTheme="minorHAnsi" w:cstheme="minorHAnsi"/>
          <w:sz w:val="22"/>
          <w:szCs w:val="22"/>
        </w:rPr>
        <w:t xml:space="preserve"> je třicet (30) dnů od data jejich doručení Kupujícímu (dále jen „</w:t>
      </w:r>
      <w:r w:rsidRPr="00774220">
        <w:rPr>
          <w:rFonts w:asciiTheme="minorHAnsi" w:hAnsiTheme="minorHAnsi" w:cstheme="minorHAnsi"/>
          <w:b/>
          <w:bCs/>
          <w:sz w:val="22"/>
          <w:szCs w:val="22"/>
        </w:rPr>
        <w:t>Lhůta splatnosti“</w:t>
      </w:r>
      <w:r w:rsidRPr="00774220">
        <w:rPr>
          <w:rFonts w:asciiTheme="minorHAnsi" w:hAnsiTheme="minorHAnsi" w:cstheme="minorHAnsi"/>
          <w:sz w:val="22"/>
          <w:szCs w:val="22"/>
        </w:rPr>
        <w:t>). Zaplacením účtované částky se rozumí den jejího odeslání na účet Prodávajícího.</w:t>
      </w:r>
    </w:p>
    <w:p w14:paraId="65C6E1E2" w14:textId="2C7A6757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Pokud faktura nebude vystavena v souladu s platebními podmínkami stanovenými Smlouvou nebo nebude splňovat požadované zákonné náležitosti, je Kupující oprávněn </w:t>
      </w:r>
      <w:r w:rsidR="002B0738" w:rsidRPr="00774220">
        <w:rPr>
          <w:rFonts w:asciiTheme="minorHAnsi" w:hAnsiTheme="minorHAnsi" w:cstheme="minorHAnsi"/>
          <w:sz w:val="22"/>
          <w:szCs w:val="22"/>
        </w:rPr>
        <w:t>fakturu</w:t>
      </w:r>
      <w:r w:rsidRPr="00774220">
        <w:rPr>
          <w:rFonts w:asciiTheme="minorHAnsi" w:hAnsiTheme="minorHAnsi" w:cstheme="minorHAnsi"/>
          <w:sz w:val="22"/>
          <w:szCs w:val="22"/>
        </w:rPr>
        <w:t xml:space="preserve"> Prodávajícímu vrátit jako neúpln</w:t>
      </w:r>
      <w:r w:rsidR="002B0738" w:rsidRPr="00774220">
        <w:rPr>
          <w:rFonts w:asciiTheme="minorHAnsi" w:hAnsiTheme="minorHAnsi" w:cstheme="minorHAnsi"/>
          <w:sz w:val="22"/>
          <w:szCs w:val="22"/>
        </w:rPr>
        <w:t>ou</w:t>
      </w:r>
      <w:r w:rsidRPr="00774220">
        <w:rPr>
          <w:rFonts w:asciiTheme="minorHAnsi" w:hAnsiTheme="minorHAnsi" w:cstheme="minorHAnsi"/>
          <w:sz w:val="22"/>
          <w:szCs w:val="22"/>
        </w:rPr>
        <w:t xml:space="preserve"> k doplnění, resp. nesprávně vystaven</w:t>
      </w:r>
      <w:r w:rsidR="002B0738" w:rsidRPr="00774220">
        <w:rPr>
          <w:rFonts w:asciiTheme="minorHAnsi" w:hAnsiTheme="minorHAnsi" w:cstheme="minorHAnsi"/>
          <w:sz w:val="22"/>
          <w:szCs w:val="22"/>
        </w:rPr>
        <w:t>ou</w:t>
      </w:r>
      <w:r w:rsidRPr="00774220">
        <w:rPr>
          <w:rFonts w:asciiTheme="minorHAnsi" w:hAnsiTheme="minorHAnsi" w:cstheme="minorHAnsi"/>
          <w:sz w:val="22"/>
          <w:szCs w:val="22"/>
        </w:rPr>
        <w:t xml:space="preserve"> k novému vystavení, a to ve lhůtě pěti (5) pracovních dnů od data je</w:t>
      </w:r>
      <w:r w:rsidR="00D93C28" w:rsidRPr="00774220">
        <w:rPr>
          <w:rFonts w:asciiTheme="minorHAnsi" w:hAnsiTheme="minorHAnsi" w:cstheme="minorHAnsi"/>
          <w:sz w:val="22"/>
          <w:szCs w:val="22"/>
        </w:rPr>
        <w:t>jí</w:t>
      </w:r>
      <w:r w:rsidRPr="00774220">
        <w:rPr>
          <w:rFonts w:asciiTheme="minorHAnsi" w:hAnsiTheme="minorHAnsi" w:cstheme="minorHAnsi"/>
          <w:sz w:val="22"/>
          <w:szCs w:val="22"/>
        </w:rPr>
        <w:t xml:space="preserve">ho doručení Kupujícímu. Kupující přitom není v prodlení s úhradou Kupní Ceny nebo její části. Nová Lhůta splatnosti začne plynout dnem doručení </w:t>
      </w:r>
      <w:r w:rsidR="00834B5F" w:rsidRPr="00774220">
        <w:rPr>
          <w:rFonts w:ascii="Calibri" w:hAnsi="Calibri" w:cs="Calibri"/>
          <w:sz w:val="22"/>
          <w:szCs w:val="22"/>
        </w:rPr>
        <w:t xml:space="preserve">opravené nebo nově vyhotovené faktury </w:t>
      </w:r>
      <w:r w:rsidRPr="00774220">
        <w:rPr>
          <w:rFonts w:asciiTheme="minorHAnsi" w:hAnsiTheme="minorHAnsi" w:cstheme="minorHAnsi"/>
          <w:sz w:val="22"/>
          <w:szCs w:val="22"/>
        </w:rPr>
        <w:t>Kupujícímu.</w:t>
      </w:r>
    </w:p>
    <w:p w14:paraId="19D4843B" w14:textId="77777777" w:rsidR="00415573" w:rsidRPr="00774220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Kupující je oprávněn pozastavit či jednostranně započítat proti pohledávkám Prodávajícího kteroukoli z plateb z důvodu:</w:t>
      </w:r>
    </w:p>
    <w:p w14:paraId="08E178D8" w14:textId="77777777" w:rsidR="00415573" w:rsidRPr="00774220" w:rsidRDefault="0041557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lastRenderedPageBreak/>
        <w:t>škody způsobené Prodávajícím,</w:t>
      </w:r>
    </w:p>
    <w:p w14:paraId="4CE5ACCB" w14:textId="77777777" w:rsidR="00415573" w:rsidRPr="00774220" w:rsidRDefault="0041557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smluvní pokuty a jiné majetkové sankce.</w:t>
      </w:r>
    </w:p>
    <w:p w14:paraId="2222B5AC" w14:textId="77777777" w:rsidR="00415573" w:rsidRPr="00774220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Prodávající není oprávněn započítat žádnou svou pohledávku proti pohledávce Kupujícího z této smlouvy.</w:t>
      </w:r>
    </w:p>
    <w:p w14:paraId="28A05DBB" w14:textId="77777777" w:rsidR="00040E52" w:rsidRPr="00774220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>VLASTNICKÉ PRÁVO</w:t>
      </w:r>
    </w:p>
    <w:p w14:paraId="2B388509" w14:textId="7D71454B" w:rsidR="00040E52" w:rsidRPr="00774220" w:rsidRDefault="006E725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Vlastnické právo k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a zároveň i nebezpečí škody přechází na Kupujícího jeho řádným předáním dle odst. </w:t>
      </w:r>
      <w:r w:rsidR="003F7E59" w:rsidRPr="00774220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774220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774220">
        <w:rPr>
          <w:rFonts w:asciiTheme="minorHAnsi" w:hAnsiTheme="minorHAnsi" w:cstheme="minorHAnsi"/>
          <w:sz w:val="22"/>
          <w:szCs w:val="22"/>
        </w:rPr>
      </w:r>
      <w:r w:rsidR="003F7E59" w:rsidRPr="00774220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9.5</w:t>
      </w:r>
      <w:r w:rsidR="003F7E59" w:rsidRPr="00774220">
        <w:rPr>
          <w:rFonts w:asciiTheme="minorHAnsi" w:hAnsiTheme="minorHAnsi" w:cstheme="minorHAnsi"/>
          <w:sz w:val="22"/>
          <w:szCs w:val="22"/>
        </w:rPr>
        <w:fldChar w:fldCharType="end"/>
      </w:r>
      <w:r w:rsidRPr="00774220">
        <w:rPr>
          <w:rFonts w:asciiTheme="minorHAnsi" w:hAnsiTheme="minorHAnsi" w:cstheme="minorHAnsi"/>
          <w:sz w:val="22"/>
          <w:szCs w:val="22"/>
        </w:rPr>
        <w:t xml:space="preserve"> Smlouvy.</w:t>
      </w:r>
      <w:r w:rsidR="00040E52" w:rsidRPr="0077422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54634B" w14:textId="7FEF781C" w:rsidR="00040E52" w:rsidRPr="00774220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MÍSTO DODÁNÍ A </w:t>
      </w:r>
      <w:r w:rsidR="006E7253"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PŘEDÁNÍ </w:t>
      </w:r>
      <w:r w:rsidR="0001659F">
        <w:rPr>
          <w:rFonts w:asciiTheme="minorHAnsi" w:hAnsiTheme="minorHAnsi" w:cstheme="minorHAnsi"/>
          <w:b/>
          <w:bCs/>
          <w:sz w:val="22"/>
          <w:szCs w:val="22"/>
          <w:u w:val="single"/>
        </w:rPr>
        <w:t>ZAŘÍZENÍ</w:t>
      </w:r>
    </w:p>
    <w:p w14:paraId="6A71F07C" w14:textId="1318B205" w:rsidR="00040E52" w:rsidRPr="00C615AE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615AE">
        <w:rPr>
          <w:rFonts w:asciiTheme="minorHAnsi" w:hAnsiTheme="minorHAnsi" w:cstheme="minorHAnsi"/>
          <w:sz w:val="22"/>
          <w:szCs w:val="22"/>
        </w:rPr>
        <w:t xml:space="preserve">Místem dodání a </w:t>
      </w:r>
      <w:r w:rsidR="006E7253" w:rsidRPr="00C615AE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01659F" w:rsidRPr="00C615AE">
        <w:rPr>
          <w:rFonts w:asciiTheme="minorHAnsi" w:hAnsiTheme="minorHAnsi" w:cstheme="minorHAnsi"/>
          <w:sz w:val="22"/>
          <w:szCs w:val="22"/>
        </w:rPr>
        <w:t>Zařízení</w:t>
      </w:r>
      <w:r w:rsidR="006E7253" w:rsidRPr="00C615AE">
        <w:rPr>
          <w:rFonts w:asciiTheme="minorHAnsi" w:hAnsiTheme="minorHAnsi" w:cstheme="minorHAnsi"/>
          <w:sz w:val="22"/>
          <w:szCs w:val="22"/>
        </w:rPr>
        <w:t xml:space="preserve"> </w:t>
      </w:r>
      <w:r w:rsidRPr="00C615AE">
        <w:rPr>
          <w:rFonts w:asciiTheme="minorHAnsi" w:hAnsiTheme="minorHAnsi" w:cstheme="minorHAnsi"/>
          <w:sz w:val="22"/>
          <w:szCs w:val="22"/>
        </w:rPr>
        <w:t xml:space="preserve">je </w:t>
      </w:r>
      <w:r w:rsidR="001B1C21" w:rsidRPr="00C615AE">
        <w:rPr>
          <w:rFonts w:asciiTheme="minorHAnsi" w:hAnsiTheme="minorHAnsi" w:cstheme="minorHAnsi"/>
          <w:sz w:val="22"/>
          <w:szCs w:val="22"/>
        </w:rPr>
        <w:t xml:space="preserve">areál </w:t>
      </w:r>
      <w:r w:rsidR="00791591" w:rsidRPr="00C615AE">
        <w:rPr>
          <w:rFonts w:asciiTheme="minorHAnsi" w:hAnsiTheme="minorHAnsi" w:cstheme="minorHAnsi"/>
          <w:sz w:val="22"/>
          <w:szCs w:val="22"/>
        </w:rPr>
        <w:t>Fyzikální</w:t>
      </w:r>
      <w:r w:rsidR="001B1C21" w:rsidRPr="00C615AE">
        <w:rPr>
          <w:rFonts w:asciiTheme="minorHAnsi" w:hAnsiTheme="minorHAnsi" w:cstheme="minorHAnsi"/>
          <w:sz w:val="22"/>
          <w:szCs w:val="22"/>
        </w:rPr>
        <w:t>ho</w:t>
      </w:r>
      <w:r w:rsidR="00791591" w:rsidRPr="00C615AE">
        <w:rPr>
          <w:rFonts w:asciiTheme="minorHAnsi" w:hAnsiTheme="minorHAnsi" w:cstheme="minorHAnsi"/>
          <w:sz w:val="22"/>
          <w:szCs w:val="22"/>
        </w:rPr>
        <w:t xml:space="preserve"> ústav</w:t>
      </w:r>
      <w:r w:rsidR="001B1C21" w:rsidRPr="00C615AE">
        <w:rPr>
          <w:rFonts w:asciiTheme="minorHAnsi" w:hAnsiTheme="minorHAnsi" w:cstheme="minorHAnsi"/>
          <w:sz w:val="22"/>
          <w:szCs w:val="22"/>
        </w:rPr>
        <w:t>u</w:t>
      </w:r>
      <w:r w:rsidR="00791591" w:rsidRPr="00C615AE">
        <w:rPr>
          <w:rFonts w:asciiTheme="minorHAnsi" w:hAnsiTheme="minorHAnsi" w:cstheme="minorHAnsi"/>
          <w:sz w:val="22"/>
          <w:szCs w:val="22"/>
        </w:rPr>
        <w:t xml:space="preserve"> AV ČR, v. v. i., pracoviště Slovanka, </w:t>
      </w:r>
      <w:r w:rsidR="00C861E7" w:rsidRPr="00C615AE">
        <w:rPr>
          <w:rFonts w:asciiTheme="minorHAnsi" w:hAnsiTheme="minorHAnsi" w:cstheme="minorHAnsi"/>
          <w:sz w:val="22"/>
          <w:szCs w:val="22"/>
        </w:rPr>
        <w:t xml:space="preserve">na </w:t>
      </w:r>
      <w:r w:rsidR="00791591" w:rsidRPr="00C615AE">
        <w:rPr>
          <w:rFonts w:asciiTheme="minorHAnsi" w:hAnsiTheme="minorHAnsi" w:cstheme="minorHAnsi"/>
          <w:sz w:val="22"/>
          <w:szCs w:val="22"/>
        </w:rPr>
        <w:t>adres</w:t>
      </w:r>
      <w:r w:rsidR="00C861E7" w:rsidRPr="00C615AE">
        <w:rPr>
          <w:rFonts w:asciiTheme="minorHAnsi" w:hAnsiTheme="minorHAnsi" w:cstheme="minorHAnsi"/>
          <w:sz w:val="22"/>
          <w:szCs w:val="22"/>
        </w:rPr>
        <w:t>e</w:t>
      </w:r>
      <w:r w:rsidR="00791591" w:rsidRPr="00C615AE">
        <w:rPr>
          <w:rFonts w:asciiTheme="minorHAnsi" w:hAnsiTheme="minorHAnsi" w:cstheme="minorHAnsi"/>
          <w:sz w:val="22"/>
          <w:szCs w:val="22"/>
        </w:rPr>
        <w:t xml:space="preserve"> </w:t>
      </w:r>
      <w:r w:rsidR="00FD3C6B" w:rsidRPr="00C615AE">
        <w:rPr>
          <w:rFonts w:asciiTheme="minorHAnsi" w:hAnsiTheme="minorHAnsi" w:cstheme="minorHAnsi"/>
          <w:sz w:val="22"/>
          <w:szCs w:val="22"/>
        </w:rPr>
        <w:t>Na Slo</w:t>
      </w:r>
      <w:r w:rsidR="009667B2" w:rsidRPr="00C615AE">
        <w:rPr>
          <w:rFonts w:asciiTheme="minorHAnsi" w:hAnsiTheme="minorHAnsi" w:cstheme="minorHAnsi"/>
          <w:sz w:val="22"/>
          <w:szCs w:val="22"/>
        </w:rPr>
        <w:t>vance 1999/2</w:t>
      </w:r>
      <w:r w:rsidR="00791591" w:rsidRPr="00C615AE">
        <w:rPr>
          <w:rFonts w:asciiTheme="minorHAnsi" w:hAnsiTheme="minorHAnsi" w:cstheme="minorHAnsi"/>
          <w:sz w:val="22"/>
          <w:szCs w:val="22"/>
        </w:rPr>
        <w:t>, 182 00 Praha 8</w:t>
      </w:r>
      <w:r w:rsidR="00C861E7" w:rsidRPr="00C615AE">
        <w:rPr>
          <w:rFonts w:asciiTheme="minorHAnsi" w:hAnsiTheme="minorHAnsi" w:cstheme="minorHAnsi"/>
          <w:sz w:val="22"/>
          <w:szCs w:val="22"/>
        </w:rPr>
        <w:t>, Česká republika</w:t>
      </w:r>
      <w:r w:rsidR="00791591" w:rsidRPr="00C615AE">
        <w:rPr>
          <w:rFonts w:asciiTheme="minorHAnsi" w:hAnsiTheme="minorHAnsi" w:cstheme="minorHAnsi"/>
          <w:sz w:val="22"/>
          <w:szCs w:val="22"/>
        </w:rPr>
        <w:t xml:space="preserve"> </w:t>
      </w:r>
      <w:r w:rsidR="009E151A" w:rsidRPr="00C615AE">
        <w:rPr>
          <w:rFonts w:asciiTheme="minorHAnsi" w:hAnsiTheme="minorHAnsi" w:cstheme="minorHAnsi"/>
          <w:sz w:val="22"/>
          <w:szCs w:val="22"/>
        </w:rPr>
        <w:t>(dále jen „</w:t>
      </w:r>
      <w:r w:rsidR="009E151A" w:rsidRPr="00C615AE">
        <w:rPr>
          <w:rFonts w:asciiTheme="minorHAnsi" w:hAnsiTheme="minorHAnsi" w:cstheme="minorHAnsi"/>
          <w:b/>
          <w:bCs/>
          <w:sz w:val="22"/>
          <w:szCs w:val="22"/>
        </w:rPr>
        <w:t>Místo plnění</w:t>
      </w:r>
      <w:r w:rsidR="009E151A" w:rsidRPr="00C615AE">
        <w:rPr>
          <w:rFonts w:asciiTheme="minorHAnsi" w:hAnsiTheme="minorHAnsi" w:cstheme="minorHAnsi"/>
          <w:sz w:val="22"/>
          <w:szCs w:val="22"/>
        </w:rPr>
        <w:t>“)</w:t>
      </w:r>
      <w:r w:rsidR="007B45A3" w:rsidRPr="00C615AE">
        <w:rPr>
          <w:rFonts w:asciiTheme="minorHAnsi" w:hAnsiTheme="minorHAnsi" w:cstheme="minorHAnsi"/>
          <w:sz w:val="22"/>
          <w:szCs w:val="22"/>
        </w:rPr>
        <w:t>.</w:t>
      </w:r>
    </w:p>
    <w:p w14:paraId="13FB28F8" w14:textId="46B22B2D" w:rsidR="0026685E" w:rsidRPr="00E843ED" w:rsidRDefault="00973BDB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73BDB">
        <w:rPr>
          <w:rFonts w:asciiTheme="minorHAnsi" w:hAnsiTheme="minorHAnsi" w:cstheme="minorHAnsi"/>
          <w:b/>
          <w:bCs/>
          <w:sz w:val="22"/>
          <w:szCs w:val="22"/>
          <w:u w:val="single"/>
        </w:rPr>
        <w:t>SOUČINNOST SMLUVNÍCH STRAN</w:t>
      </w:r>
    </w:p>
    <w:p w14:paraId="255F723C" w14:textId="50DB2E61" w:rsidR="0026685E" w:rsidRPr="00EC03A5" w:rsidRDefault="00E02848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02848">
        <w:rPr>
          <w:rFonts w:asciiTheme="minorHAnsi" w:hAnsiTheme="minorHAnsi" w:cstheme="minorHAnsi"/>
          <w:sz w:val="22"/>
          <w:szCs w:val="22"/>
        </w:rPr>
        <w:t xml:space="preserve">Prodávající se zavazuje upozornit Kupujícího na případné překážky na své straně, které mohou negativně ovlivnit řádné dodání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26685E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590DC26F" w14:textId="4E8D7542" w:rsidR="00C27124" w:rsidRPr="002E766A" w:rsidRDefault="002E766A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766A">
        <w:rPr>
          <w:rFonts w:asciiTheme="minorHAnsi" w:hAnsiTheme="minorHAnsi" w:cstheme="minorHAnsi"/>
          <w:sz w:val="22"/>
          <w:szCs w:val="22"/>
        </w:rPr>
        <w:t>Prodávající se zavazuje poskytnout Kupujícímu součinnost v případě kontrol oprávněných subjektů v souvislosti s Projektem.</w:t>
      </w:r>
    </w:p>
    <w:p w14:paraId="3023C6C0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DODÁNÍ, INSTALACE, PŘEDÁNÍ </w:t>
      </w:r>
    </w:p>
    <w:p w14:paraId="678C7755" w14:textId="316D46C4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Style w:val="Zdraznn"/>
          <w:rFonts w:asciiTheme="minorHAnsi" w:hAnsiTheme="minorHAnsi" w:cstheme="minorHAnsi"/>
          <w:b w:val="0"/>
          <w:sz w:val="22"/>
          <w:szCs w:val="22"/>
          <w:u w:val="single"/>
        </w:rPr>
      </w:pP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Prodávající na své náklady přepraví </w:t>
      </w:r>
      <w:r w:rsidR="0001659F">
        <w:rPr>
          <w:rStyle w:val="Zdraznn"/>
          <w:rFonts w:asciiTheme="minorHAnsi" w:hAnsiTheme="minorHAnsi" w:cstheme="minorHAnsi"/>
          <w:b w:val="0"/>
          <w:sz w:val="22"/>
          <w:szCs w:val="22"/>
        </w:rPr>
        <w:t>Zařízení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do </w:t>
      </w:r>
      <w:r w:rsidR="009E151A">
        <w:rPr>
          <w:rStyle w:val="Zdraznn"/>
          <w:rFonts w:asciiTheme="minorHAnsi" w:hAnsiTheme="minorHAnsi" w:cstheme="minorHAnsi"/>
          <w:b w:val="0"/>
          <w:sz w:val="22"/>
          <w:szCs w:val="22"/>
        </w:rPr>
        <w:t>M</w:t>
      </w:r>
      <w:r w:rsidR="009E151A" w:rsidRPr="009E151A">
        <w:rPr>
          <w:rFonts w:asciiTheme="minorHAnsi" w:hAnsiTheme="minorHAnsi" w:cstheme="minorHAnsi"/>
          <w:sz w:val="22"/>
          <w:szCs w:val="22"/>
        </w:rPr>
        <w:t>ísta plnění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. Je-li dodávka neporušená, vystaví Kupující Prodávajícímu dodací list.</w:t>
      </w:r>
    </w:p>
    <w:p w14:paraId="12CAF1F1" w14:textId="6AB627A1" w:rsidR="006E7253" w:rsidRPr="005A5EAA" w:rsidRDefault="00AD4E50" w:rsidP="3AEB0EE4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bookmarkStart w:id="17" w:name="_Ref379985378"/>
      <w:r w:rsidRPr="005A5EAA">
        <w:rPr>
          <w:rFonts w:asciiTheme="minorHAnsi" w:hAnsiTheme="minorHAnsi" w:cstheme="minorBidi"/>
          <w:sz w:val="22"/>
          <w:szCs w:val="22"/>
        </w:rPr>
        <w:t xml:space="preserve">Prodávající provede a zdokumentuje instalaci </w:t>
      </w:r>
      <w:r w:rsidR="0001659F" w:rsidRPr="005A5EAA">
        <w:rPr>
          <w:rFonts w:asciiTheme="minorHAnsi" w:hAnsiTheme="minorHAnsi" w:cstheme="minorBidi"/>
          <w:sz w:val="22"/>
          <w:szCs w:val="22"/>
        </w:rPr>
        <w:t>Zařízení</w:t>
      </w:r>
      <w:r w:rsidR="006E7253" w:rsidRPr="005A5EAA">
        <w:rPr>
          <w:rFonts w:asciiTheme="minorHAnsi" w:hAnsiTheme="minorHAnsi" w:cstheme="minorBidi"/>
          <w:sz w:val="22"/>
          <w:szCs w:val="22"/>
        </w:rPr>
        <w:t>.</w:t>
      </w:r>
      <w:bookmarkEnd w:id="17"/>
      <w:r w:rsidR="00441D9C" w:rsidRPr="005A5EA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24B9269C" w14:textId="22454145" w:rsidR="003E63FE" w:rsidRPr="005A5EAA" w:rsidRDefault="003E63FE" w:rsidP="3AEB0EE4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5A5EAA">
        <w:rPr>
          <w:rFonts w:asciiTheme="minorHAnsi" w:hAnsiTheme="minorHAnsi" w:cstheme="minorBidi"/>
          <w:sz w:val="22"/>
          <w:szCs w:val="22"/>
        </w:rPr>
        <w:t xml:space="preserve">Prodávající provede zkoušky Zařízení dle odst. </w:t>
      </w:r>
      <w:r w:rsidRPr="005A5EAA">
        <w:rPr>
          <w:rFonts w:asciiTheme="minorHAnsi" w:hAnsiTheme="minorHAnsi" w:cstheme="minorBidi"/>
          <w:sz w:val="22"/>
          <w:szCs w:val="22"/>
        </w:rPr>
        <w:fldChar w:fldCharType="begin"/>
      </w:r>
      <w:r w:rsidRPr="005A5EAA">
        <w:rPr>
          <w:rFonts w:asciiTheme="minorHAnsi" w:hAnsiTheme="minorHAnsi" w:cstheme="minorBidi"/>
          <w:sz w:val="22"/>
          <w:szCs w:val="22"/>
        </w:rPr>
        <w:instrText xml:space="preserve"> REF _Ref167443734 \r \h  \* MERGEFORMAT </w:instrText>
      </w:r>
      <w:r w:rsidRPr="005A5EAA">
        <w:rPr>
          <w:rFonts w:asciiTheme="minorHAnsi" w:hAnsiTheme="minorHAnsi" w:cstheme="minorBidi"/>
          <w:sz w:val="22"/>
          <w:szCs w:val="22"/>
        </w:rPr>
      </w:r>
      <w:r w:rsidRPr="005A5EAA">
        <w:rPr>
          <w:rFonts w:asciiTheme="minorHAnsi" w:hAnsiTheme="minorHAnsi" w:cstheme="minorBidi"/>
          <w:sz w:val="22"/>
          <w:szCs w:val="22"/>
        </w:rPr>
        <w:fldChar w:fldCharType="separate"/>
      </w:r>
      <w:r w:rsidR="00D058B8">
        <w:rPr>
          <w:rFonts w:asciiTheme="minorHAnsi" w:hAnsiTheme="minorHAnsi" w:cstheme="minorBidi"/>
          <w:sz w:val="22"/>
          <w:szCs w:val="22"/>
        </w:rPr>
        <w:t>3.2.3</w:t>
      </w:r>
      <w:r w:rsidRPr="005A5EAA">
        <w:rPr>
          <w:rFonts w:asciiTheme="minorHAnsi" w:hAnsiTheme="minorHAnsi" w:cstheme="minorBidi"/>
          <w:sz w:val="22"/>
          <w:szCs w:val="22"/>
        </w:rPr>
        <w:fldChar w:fldCharType="end"/>
      </w:r>
      <w:r w:rsidRPr="005A5EAA">
        <w:rPr>
          <w:rFonts w:asciiTheme="minorHAnsi" w:hAnsiTheme="minorHAnsi" w:cstheme="minorBidi"/>
          <w:sz w:val="22"/>
          <w:szCs w:val="22"/>
        </w:rPr>
        <w:t xml:space="preserve"> spočívající v ověření jeho funkčnosti</w:t>
      </w:r>
      <w:r w:rsidRPr="005A5EAA">
        <w:rPr>
          <w:rFonts w:ascii="Calibri" w:hAnsi="Calibri" w:cs="Calibri"/>
          <w:sz w:val="22"/>
          <w:szCs w:val="22"/>
        </w:rPr>
        <w:t xml:space="preserve"> a splnění vybraných základních technických požadavků podle Přílohy č. 1 a 2 Smlouvy</w:t>
      </w:r>
      <w:r w:rsidRPr="005A5EAA">
        <w:rPr>
          <w:rFonts w:asciiTheme="minorHAnsi" w:hAnsiTheme="minorHAnsi" w:cstheme="minorBidi"/>
          <w:sz w:val="22"/>
          <w:szCs w:val="22"/>
        </w:rPr>
        <w:t>.</w:t>
      </w:r>
    </w:p>
    <w:p w14:paraId="1E75EB55" w14:textId="35DB7DE0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Součástí předávacího řízení je předání technické dokumentace vztahující se k </w:t>
      </w:r>
      <w:r w:rsidR="0001659F">
        <w:rPr>
          <w:rStyle w:val="Zdraznn"/>
          <w:rFonts w:asciiTheme="minorHAnsi" w:hAnsiTheme="minorHAnsi" w:cstheme="minorHAnsi"/>
          <w:b w:val="0"/>
          <w:sz w:val="22"/>
          <w:szCs w:val="22"/>
        </w:rPr>
        <w:t>Zařízení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, návod</w:t>
      </w:r>
      <w:r w:rsidR="005C382D">
        <w:rPr>
          <w:rStyle w:val="Zdraznn"/>
          <w:rFonts w:asciiTheme="minorHAnsi" w:hAnsiTheme="minorHAnsi" w:cstheme="minorHAnsi"/>
          <w:b w:val="0"/>
          <w:sz w:val="22"/>
          <w:szCs w:val="22"/>
        </w:rPr>
        <w:t>u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k</w:t>
      </w:r>
      <w:r w:rsidR="00430623">
        <w:rPr>
          <w:rStyle w:val="Zdraznn"/>
          <w:rFonts w:asciiTheme="minorHAnsi" w:hAnsiTheme="minorHAnsi" w:cstheme="minorHAnsi"/>
          <w:b w:val="0"/>
          <w:sz w:val="22"/>
          <w:szCs w:val="22"/>
        </w:rPr>
        <w:t> 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užívání</w:t>
      </w:r>
      <w:r w:rsidR="00430623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a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prohlášení o shodě dodaného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B309BC">
        <w:rPr>
          <w:rFonts w:asciiTheme="minorHAnsi" w:hAnsiTheme="minorHAnsi" w:cstheme="minorHAnsi"/>
          <w:sz w:val="22"/>
          <w:szCs w:val="22"/>
        </w:rPr>
        <w:t xml:space="preserve">a všech jeho součástí </w:t>
      </w:r>
      <w:r w:rsidR="005729AB" w:rsidRPr="00E843ED">
        <w:rPr>
          <w:rFonts w:asciiTheme="minorHAnsi" w:hAnsiTheme="minorHAnsi" w:cstheme="minorHAnsi"/>
          <w:bCs/>
          <w:sz w:val="22"/>
          <w:szCs w:val="22"/>
        </w:rPr>
        <w:t>se schválenými standardy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p w14:paraId="2CD1CB63" w14:textId="74A3FD5D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8" w:name="_Ref380049631"/>
      <w:r w:rsidRPr="00E843ED">
        <w:rPr>
          <w:rFonts w:asciiTheme="minorHAnsi" w:hAnsiTheme="minorHAnsi" w:cstheme="minorHAnsi"/>
          <w:sz w:val="22"/>
          <w:szCs w:val="22"/>
        </w:rPr>
        <w:t xml:space="preserve">Předávací řízení je ukončeno předáním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Kupujícímu potvrzeným předávacím protokolem (dále jen 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„Předávací protokol“</w:t>
      </w:r>
      <w:r w:rsidRPr="00E843ED">
        <w:rPr>
          <w:rFonts w:asciiTheme="minorHAnsi" w:hAnsiTheme="minorHAnsi" w:cstheme="minorHAnsi"/>
          <w:sz w:val="22"/>
          <w:szCs w:val="22"/>
        </w:rPr>
        <w:t>). Předávací protokol obsahuje tyto povinné náležitosti:</w:t>
      </w:r>
      <w:bookmarkEnd w:id="18"/>
    </w:p>
    <w:p w14:paraId="07744E97" w14:textId="667A74BE" w:rsidR="00040E52" w:rsidRPr="00E843ED" w:rsidRDefault="00DC0E9F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C0E9F">
        <w:rPr>
          <w:rFonts w:asciiTheme="minorHAnsi" w:hAnsiTheme="minorHAnsi" w:cstheme="minorHAnsi"/>
          <w:sz w:val="22"/>
          <w:szCs w:val="22"/>
        </w:rPr>
        <w:t>Identifikační úda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 Prodávajícím, Kupujícím a </w:t>
      </w:r>
      <w:r w:rsidR="005C382D">
        <w:rPr>
          <w:rFonts w:asciiTheme="minorHAnsi" w:hAnsiTheme="minorHAnsi" w:cstheme="minorHAnsi"/>
          <w:sz w:val="22"/>
          <w:szCs w:val="22"/>
        </w:rPr>
        <w:t>pod</w:t>
      </w:r>
      <w:r w:rsidR="00040E52" w:rsidRPr="00E843ED">
        <w:rPr>
          <w:rFonts w:asciiTheme="minorHAnsi" w:hAnsiTheme="minorHAnsi" w:cstheme="minorHAnsi"/>
          <w:sz w:val="22"/>
          <w:szCs w:val="22"/>
        </w:rPr>
        <w:t>dodavatelích,</w:t>
      </w:r>
    </w:p>
    <w:p w14:paraId="13F79E1F" w14:textId="4DCAC84C" w:rsidR="006E7253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popis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včetně soupisu komponent a sériových / výrobních čísel,</w:t>
      </w:r>
    </w:p>
    <w:p w14:paraId="1D79C5A2" w14:textId="6B66D6F8" w:rsidR="006E7253" w:rsidRPr="00E843ED" w:rsidRDefault="00391FDA" w:rsidP="75E15AFC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bookmarkStart w:id="19" w:name="_Ref536614709"/>
      <w:r w:rsidRPr="75E15AFC">
        <w:rPr>
          <w:rFonts w:asciiTheme="minorHAnsi" w:hAnsiTheme="minorHAnsi" w:cstheme="minorBidi"/>
          <w:sz w:val="22"/>
          <w:szCs w:val="22"/>
        </w:rPr>
        <w:t xml:space="preserve">popis provedených zkoušek </w:t>
      </w:r>
      <w:r w:rsidR="00B660AF" w:rsidRPr="75E15AFC">
        <w:rPr>
          <w:rFonts w:asciiTheme="minorHAnsi" w:hAnsiTheme="minorHAnsi" w:cstheme="minorBidi"/>
          <w:sz w:val="22"/>
          <w:szCs w:val="22"/>
        </w:rPr>
        <w:t>funkčnosti</w:t>
      </w:r>
      <w:r w:rsidRPr="75E15AFC">
        <w:rPr>
          <w:rFonts w:asciiTheme="minorHAnsi" w:hAnsiTheme="minorHAnsi" w:cstheme="minorBidi"/>
          <w:sz w:val="22"/>
          <w:szCs w:val="22"/>
        </w:rPr>
        <w:t xml:space="preserve"> </w:t>
      </w:r>
      <w:r w:rsidR="00FF74C1" w:rsidRPr="75E15AFC">
        <w:rPr>
          <w:rFonts w:asciiTheme="minorHAnsi" w:hAnsiTheme="minorHAnsi" w:cstheme="minorBidi"/>
          <w:sz w:val="22"/>
          <w:szCs w:val="22"/>
        </w:rPr>
        <w:t xml:space="preserve">dle odst. </w:t>
      </w:r>
      <w:r w:rsidR="00FF74C1" w:rsidRPr="75E15AFC">
        <w:rPr>
          <w:rFonts w:asciiTheme="minorHAnsi" w:hAnsiTheme="minorHAnsi" w:cstheme="minorBidi"/>
          <w:sz w:val="22"/>
          <w:szCs w:val="22"/>
        </w:rPr>
        <w:fldChar w:fldCharType="begin"/>
      </w:r>
      <w:r w:rsidR="00FF74C1" w:rsidRPr="75E15AFC">
        <w:rPr>
          <w:rFonts w:asciiTheme="minorHAnsi" w:hAnsiTheme="minorHAnsi" w:cstheme="minorBidi"/>
          <w:sz w:val="22"/>
          <w:szCs w:val="22"/>
        </w:rPr>
        <w:instrText xml:space="preserve"> REF _Ref167443734 \r \h </w:instrText>
      </w:r>
      <w:r w:rsidR="00FF74C1" w:rsidRPr="75E15AFC">
        <w:rPr>
          <w:rFonts w:asciiTheme="minorHAnsi" w:hAnsiTheme="minorHAnsi" w:cstheme="minorBidi"/>
          <w:sz w:val="22"/>
          <w:szCs w:val="22"/>
        </w:rPr>
      </w:r>
      <w:r w:rsidR="00FF74C1" w:rsidRPr="75E15AFC">
        <w:rPr>
          <w:rFonts w:asciiTheme="minorHAnsi" w:hAnsiTheme="minorHAnsi" w:cstheme="minorBidi"/>
          <w:sz w:val="22"/>
          <w:szCs w:val="22"/>
        </w:rPr>
        <w:fldChar w:fldCharType="separate"/>
      </w:r>
      <w:r w:rsidR="00D058B8">
        <w:rPr>
          <w:rFonts w:asciiTheme="minorHAnsi" w:hAnsiTheme="minorHAnsi" w:cstheme="minorBidi"/>
          <w:sz w:val="22"/>
          <w:szCs w:val="22"/>
        </w:rPr>
        <w:t>3.2.3</w:t>
      </w:r>
      <w:r w:rsidR="00FF74C1" w:rsidRPr="75E15AFC">
        <w:rPr>
          <w:rFonts w:asciiTheme="minorHAnsi" w:hAnsiTheme="minorHAnsi" w:cstheme="minorBidi"/>
          <w:sz w:val="22"/>
          <w:szCs w:val="22"/>
        </w:rPr>
        <w:fldChar w:fldCharType="end"/>
      </w:r>
      <w:r w:rsidR="00E15ADC" w:rsidRPr="75E15AFC">
        <w:rPr>
          <w:rFonts w:asciiTheme="minorHAnsi" w:hAnsiTheme="minorHAnsi" w:cstheme="minorBidi"/>
          <w:sz w:val="22"/>
          <w:szCs w:val="22"/>
        </w:rPr>
        <w:t>,</w:t>
      </w:r>
      <w:bookmarkEnd w:id="19"/>
    </w:p>
    <w:p w14:paraId="639F9E6F" w14:textId="511F0202" w:rsidR="006E7253" w:rsidRPr="005A5EAA" w:rsidRDefault="00127D33" w:rsidP="3AEB0EE4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sz w:val="22"/>
          <w:szCs w:val="22"/>
        </w:rPr>
      </w:pPr>
      <w:r w:rsidRPr="005A5EAA">
        <w:rPr>
          <w:rFonts w:asciiTheme="minorHAnsi" w:hAnsiTheme="minorHAnsi" w:cstheme="minorBidi"/>
          <w:sz w:val="22"/>
          <w:szCs w:val="22"/>
        </w:rPr>
        <w:t>potvrzení o zaškolení obsluhy dle odst</w:t>
      </w:r>
      <w:r w:rsidR="00327C74" w:rsidRPr="005A5EAA">
        <w:rPr>
          <w:rFonts w:asciiTheme="minorHAnsi" w:hAnsiTheme="minorHAnsi" w:cstheme="minorBidi"/>
          <w:strike/>
          <w:sz w:val="22"/>
          <w:szCs w:val="22"/>
        </w:rPr>
        <w:t>.</w:t>
      </w:r>
      <w:r w:rsidR="00327C74" w:rsidRPr="005A5EAA">
        <w:rPr>
          <w:rFonts w:asciiTheme="minorHAnsi" w:hAnsiTheme="minorHAnsi" w:cstheme="minorBidi"/>
          <w:sz w:val="22"/>
          <w:szCs w:val="22"/>
        </w:rPr>
        <w:t xml:space="preserve"> </w:t>
      </w:r>
      <w:r w:rsidR="00327C74" w:rsidRPr="005A5EAA">
        <w:rPr>
          <w:rFonts w:asciiTheme="minorHAnsi" w:hAnsiTheme="minorHAnsi" w:cstheme="minorBidi"/>
          <w:sz w:val="22"/>
          <w:szCs w:val="22"/>
        </w:rPr>
        <w:fldChar w:fldCharType="begin"/>
      </w:r>
      <w:r w:rsidR="00327C74" w:rsidRPr="005A5EAA">
        <w:rPr>
          <w:rFonts w:asciiTheme="minorHAnsi" w:hAnsiTheme="minorHAnsi" w:cstheme="minorBidi"/>
          <w:sz w:val="22"/>
          <w:szCs w:val="22"/>
        </w:rPr>
        <w:instrText xml:space="preserve"> REF _Ref87871240 \r \h </w:instrText>
      </w:r>
      <w:r w:rsidR="00E843ED" w:rsidRPr="005A5EAA">
        <w:rPr>
          <w:rFonts w:asciiTheme="minorHAnsi" w:hAnsiTheme="minorHAnsi" w:cstheme="minorBidi"/>
          <w:sz w:val="22"/>
          <w:szCs w:val="22"/>
        </w:rPr>
        <w:instrText xml:space="preserve"> \* MERGEFORMAT </w:instrText>
      </w:r>
      <w:r w:rsidR="00327C74" w:rsidRPr="005A5EAA">
        <w:rPr>
          <w:rFonts w:asciiTheme="minorHAnsi" w:hAnsiTheme="minorHAnsi" w:cstheme="minorBidi"/>
          <w:sz w:val="22"/>
          <w:szCs w:val="22"/>
        </w:rPr>
      </w:r>
      <w:r w:rsidR="00327C74" w:rsidRPr="005A5EAA">
        <w:rPr>
          <w:rFonts w:asciiTheme="minorHAnsi" w:hAnsiTheme="minorHAnsi" w:cstheme="minorBidi"/>
          <w:sz w:val="22"/>
          <w:szCs w:val="22"/>
        </w:rPr>
        <w:fldChar w:fldCharType="separate"/>
      </w:r>
      <w:r w:rsidR="00D058B8">
        <w:rPr>
          <w:rFonts w:asciiTheme="minorHAnsi" w:hAnsiTheme="minorHAnsi" w:cstheme="minorBidi"/>
          <w:sz w:val="22"/>
          <w:szCs w:val="22"/>
        </w:rPr>
        <w:t>3.2.5</w:t>
      </w:r>
      <w:r w:rsidR="00327C74" w:rsidRPr="005A5EAA">
        <w:rPr>
          <w:rFonts w:asciiTheme="minorHAnsi" w:hAnsiTheme="minorHAnsi" w:cstheme="minorBidi"/>
          <w:sz w:val="22"/>
          <w:szCs w:val="22"/>
        </w:rPr>
        <w:fldChar w:fldCharType="end"/>
      </w:r>
      <w:r w:rsidR="00327C74" w:rsidRPr="005A5EAA">
        <w:rPr>
          <w:rFonts w:asciiTheme="minorHAnsi" w:hAnsiTheme="minorHAnsi" w:cstheme="minorBidi"/>
          <w:sz w:val="22"/>
          <w:szCs w:val="22"/>
        </w:rPr>
        <w:t xml:space="preserve"> Smlouvy</w:t>
      </w:r>
      <w:r w:rsidR="006E7253" w:rsidRPr="005A5EAA">
        <w:rPr>
          <w:rFonts w:asciiTheme="minorHAnsi" w:hAnsiTheme="minorHAnsi" w:cstheme="minorBidi"/>
          <w:sz w:val="22"/>
          <w:szCs w:val="22"/>
        </w:rPr>
        <w:t>,</w:t>
      </w:r>
    </w:p>
    <w:p w14:paraId="7D8DE635" w14:textId="77777777" w:rsidR="006E7253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seznam technické dokumentace včetně manuálu,</w:t>
      </w:r>
    </w:p>
    <w:p w14:paraId="47C56FF2" w14:textId="77777777" w:rsidR="006E7253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případná výhrada Kupujícího týkající se drobných vad a nedodělků a způsobu a doby jejich odstranění,</w:t>
      </w:r>
    </w:p>
    <w:p w14:paraId="7FC7EFE9" w14:textId="6B828AD5" w:rsidR="00045E00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datum </w:t>
      </w:r>
      <w:r w:rsidR="003D2DF7" w:rsidRPr="00E843ED">
        <w:rPr>
          <w:rFonts w:asciiTheme="minorHAnsi" w:hAnsiTheme="minorHAnsi" w:cstheme="minorHAnsi"/>
          <w:sz w:val="22"/>
          <w:szCs w:val="22"/>
        </w:rPr>
        <w:t>vyhotovení Předávacího protokolu</w:t>
      </w:r>
      <w:r w:rsidR="00045E00">
        <w:rPr>
          <w:rFonts w:asciiTheme="minorHAnsi" w:hAnsiTheme="minorHAnsi" w:cstheme="minorHAnsi"/>
          <w:sz w:val="22"/>
          <w:szCs w:val="22"/>
        </w:rPr>
        <w:t>.</w:t>
      </w:r>
    </w:p>
    <w:p w14:paraId="355A615F" w14:textId="17B61D75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nezbavuje Prodávajícího odpovědnosti za škody vzniklé v důsledku vad</w:t>
      </w:r>
      <w:r w:rsidR="007E2E44">
        <w:rPr>
          <w:rFonts w:asciiTheme="minorHAnsi" w:hAnsiTheme="minorHAnsi" w:cstheme="minorHAnsi"/>
          <w:sz w:val="22"/>
          <w:szCs w:val="22"/>
        </w:rPr>
        <w:t xml:space="preserve"> Zařízení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756470F" w14:textId="1E954E1D" w:rsidR="006E7253" w:rsidRPr="00E843ED" w:rsidRDefault="006E7253" w:rsidP="75E15AFC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75E15AFC">
        <w:rPr>
          <w:rFonts w:asciiTheme="minorHAnsi" w:hAnsiTheme="minorHAnsi" w:cstheme="minorBidi"/>
          <w:sz w:val="22"/>
          <w:szCs w:val="22"/>
        </w:rPr>
        <w:t xml:space="preserve">Kupující není povinen převzít </w:t>
      </w:r>
      <w:r w:rsidR="0001659F" w:rsidRPr="00104F64">
        <w:rPr>
          <w:rFonts w:asciiTheme="minorHAnsi" w:hAnsiTheme="minorHAnsi" w:cstheme="minorBidi"/>
          <w:sz w:val="22"/>
          <w:szCs w:val="22"/>
        </w:rPr>
        <w:t>Zařízení</w:t>
      </w:r>
      <w:r w:rsidRPr="00104F64">
        <w:rPr>
          <w:rFonts w:asciiTheme="minorHAnsi" w:hAnsiTheme="minorHAnsi" w:cstheme="minorBidi"/>
          <w:sz w:val="22"/>
          <w:szCs w:val="22"/>
        </w:rPr>
        <w:t xml:space="preserve">, </w:t>
      </w:r>
      <w:r w:rsidR="298709D0" w:rsidRPr="00104F64">
        <w:rPr>
          <w:rFonts w:asciiTheme="minorHAnsi" w:hAnsiTheme="minorHAnsi" w:cstheme="minorBidi"/>
          <w:sz w:val="22"/>
          <w:szCs w:val="22"/>
        </w:rPr>
        <w:t xml:space="preserve">které </w:t>
      </w:r>
      <w:r w:rsidRPr="00104F64">
        <w:rPr>
          <w:rFonts w:asciiTheme="minorHAnsi" w:hAnsiTheme="minorHAnsi" w:cstheme="minorBidi"/>
          <w:sz w:val="22"/>
          <w:szCs w:val="22"/>
        </w:rPr>
        <w:t>by vykazoval</w:t>
      </w:r>
      <w:r w:rsidR="09A6B4FA" w:rsidRPr="00104F64">
        <w:rPr>
          <w:rFonts w:asciiTheme="minorHAnsi" w:hAnsiTheme="minorHAnsi" w:cstheme="minorBidi"/>
          <w:sz w:val="22"/>
          <w:szCs w:val="22"/>
        </w:rPr>
        <w:t>o</w:t>
      </w:r>
      <w:r w:rsidRPr="00104F64">
        <w:rPr>
          <w:rFonts w:asciiTheme="minorHAnsi" w:hAnsiTheme="minorHAnsi" w:cstheme="minorBidi"/>
          <w:sz w:val="22"/>
          <w:szCs w:val="22"/>
        </w:rPr>
        <w:t xml:space="preserve"> vady a nedodělky</w:t>
      </w:r>
      <w:r w:rsidRPr="75E15AFC">
        <w:rPr>
          <w:rFonts w:asciiTheme="minorHAnsi" w:hAnsiTheme="minorHAnsi" w:cstheme="minorBidi"/>
          <w:sz w:val="22"/>
          <w:szCs w:val="22"/>
        </w:rPr>
        <w:t xml:space="preserve">, byť by samy o sobě ani ve spojení s jinými nebránily řádnému užívání </w:t>
      </w:r>
      <w:r w:rsidR="0001659F" w:rsidRPr="75E15AFC">
        <w:rPr>
          <w:rFonts w:asciiTheme="minorHAnsi" w:hAnsiTheme="minorHAnsi" w:cstheme="minorBidi"/>
          <w:sz w:val="22"/>
          <w:szCs w:val="22"/>
        </w:rPr>
        <w:t>Zařízení</w:t>
      </w:r>
      <w:r w:rsidRPr="75E15AFC">
        <w:rPr>
          <w:rFonts w:asciiTheme="minorHAnsi" w:hAnsiTheme="minorHAnsi" w:cstheme="minorBidi"/>
          <w:sz w:val="22"/>
          <w:szCs w:val="22"/>
        </w:rPr>
        <w:t xml:space="preserve">. V tomto případě vydá Prodávajícímu zápis o nepřevzetí </w:t>
      </w:r>
      <w:r w:rsidR="0001659F" w:rsidRPr="75E15AFC">
        <w:rPr>
          <w:rFonts w:asciiTheme="minorHAnsi" w:hAnsiTheme="minorHAnsi" w:cstheme="minorBidi"/>
          <w:sz w:val="22"/>
          <w:szCs w:val="22"/>
        </w:rPr>
        <w:t>Zařízení</w:t>
      </w:r>
      <w:r w:rsidRPr="75E15AFC">
        <w:rPr>
          <w:rFonts w:asciiTheme="minorHAnsi" w:hAnsiTheme="minorHAnsi" w:cstheme="minorBidi"/>
          <w:sz w:val="22"/>
          <w:szCs w:val="22"/>
        </w:rPr>
        <w:t xml:space="preserve"> s uvedením důvodu.</w:t>
      </w:r>
    </w:p>
    <w:p w14:paraId="73F10A93" w14:textId="36F75A17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87871315"/>
      <w:r w:rsidRPr="00E843ED">
        <w:rPr>
          <w:rFonts w:asciiTheme="minorHAnsi" w:hAnsiTheme="minorHAnsi" w:cstheme="minorHAnsi"/>
          <w:sz w:val="22"/>
          <w:szCs w:val="22"/>
        </w:rPr>
        <w:t xml:space="preserve">Nevyužije-li Kupující svého práva nepřevzít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vykazující vady a nedodělky, uvedou Prodávající a Kupující v Předávacím protokolu soupis zjištěných vad a nedodělků, včetně způsobu a termínu jejich odstranění. Nedojde-li k dohodě mezi Smluvními stranami o termínu odstranění vad, platí, že tyto vady mají být odstraněny ve lhůtě </w:t>
      </w:r>
      <w:r w:rsidR="00DF72C7">
        <w:rPr>
          <w:rFonts w:asciiTheme="minorHAnsi" w:hAnsiTheme="minorHAnsi" w:cstheme="minorHAnsi"/>
          <w:sz w:val="22"/>
          <w:szCs w:val="22"/>
        </w:rPr>
        <w:t>48 hodin</w:t>
      </w:r>
      <w:r w:rsidRPr="00E843ED">
        <w:rPr>
          <w:rFonts w:asciiTheme="minorHAnsi" w:hAnsiTheme="minorHAnsi" w:cstheme="minorHAnsi"/>
          <w:sz w:val="22"/>
          <w:szCs w:val="22"/>
        </w:rPr>
        <w:t xml:space="preserve"> ode </w:t>
      </w:r>
      <w:r w:rsidR="00AB720F" w:rsidRPr="00AB720F">
        <w:rPr>
          <w:rFonts w:asciiTheme="minorHAnsi" w:hAnsiTheme="minorHAnsi" w:cstheme="minorHAnsi"/>
          <w:sz w:val="22"/>
          <w:szCs w:val="22"/>
        </w:rPr>
        <w:t>dne podpisu Předávacího protokolu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  <w:bookmarkEnd w:id="20"/>
    </w:p>
    <w:p w14:paraId="012F9A79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ZAJIŠTĚNÍ TECHNICKÉ PODPORY </w:t>
      </w:r>
    </w:p>
    <w:p w14:paraId="1A45CB2F" w14:textId="77777777" w:rsidR="00040E52" w:rsidRPr="00E843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povinen poskytovat Kupujícímu bezplatné </w:t>
      </w:r>
      <w:r w:rsidR="005A2BBA" w:rsidRPr="00E843ED">
        <w:rPr>
          <w:rFonts w:asciiTheme="minorHAnsi" w:hAnsiTheme="minorHAnsi" w:cstheme="minorHAnsi"/>
          <w:sz w:val="22"/>
          <w:szCs w:val="22"/>
        </w:rPr>
        <w:t xml:space="preserve">e-mailové a telefonické </w:t>
      </w:r>
      <w:r w:rsidRPr="00E843ED">
        <w:rPr>
          <w:rFonts w:asciiTheme="minorHAnsi" w:hAnsiTheme="minorHAnsi" w:cstheme="minorHAnsi"/>
          <w:sz w:val="22"/>
          <w:szCs w:val="22"/>
        </w:rPr>
        <w:t>konzultace a technickou podporu vztahující se k předmětu plnění po dobu trvání záruční doby. Prodávající se zavazuje poskytnout Kupujícímu konzultace a technickou podporu vztahující se k předmětu plnění i v pozáruční době.</w:t>
      </w:r>
    </w:p>
    <w:p w14:paraId="02907889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ZÁSTUPCI, OZNAMOVÁNÍ:</w:t>
      </w:r>
    </w:p>
    <w:p w14:paraId="7B6CD00F" w14:textId="77777777" w:rsidR="00040E52" w:rsidRPr="00E843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1" w:name="_Ref380049948"/>
      <w:r w:rsidRPr="00E843ED">
        <w:rPr>
          <w:rFonts w:asciiTheme="minorHAnsi" w:hAnsiTheme="minorHAnsi" w:cstheme="minorHAnsi"/>
          <w:sz w:val="22"/>
          <w:szCs w:val="22"/>
        </w:rPr>
        <w:t>Prodávající zmocnil tyto zástupce odpovědné za dodávku Zboží a ke komunikaci s Kupujícím:</w:t>
      </w:r>
      <w:bookmarkEnd w:id="21"/>
    </w:p>
    <w:p w14:paraId="1876BF0F" w14:textId="77777777" w:rsidR="00040E52" w:rsidRPr="00E843ED" w:rsidRDefault="00040E52" w:rsidP="00040E52">
      <w:pPr>
        <w:ind w:left="567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1E8C6F1A" w14:textId="77777777" w:rsidR="00040E52" w:rsidRPr="00E843ED" w:rsidRDefault="00040E52" w:rsidP="00040E5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e-mail: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</w:t>
      </w:r>
    </w:p>
    <w:p w14:paraId="0C8F0B52" w14:textId="77777777" w:rsidR="00040E52" w:rsidRPr="00E843ED" w:rsidRDefault="00040E52" w:rsidP="00040E52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tel.: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66B1F837" w14:textId="77777777" w:rsidR="00040E52" w:rsidRPr="00BD2740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2" w:name="_Ref380049965"/>
      <w:r w:rsidRPr="00BD2740">
        <w:rPr>
          <w:rFonts w:asciiTheme="minorHAnsi" w:hAnsiTheme="minorHAnsi" w:cstheme="minorHAnsi"/>
          <w:sz w:val="22"/>
          <w:szCs w:val="22"/>
        </w:rPr>
        <w:t>Kupující zmocnil tyto zástupce odpovědné za komunikaci s Prodávajícím:</w:t>
      </w:r>
      <w:bookmarkEnd w:id="22"/>
    </w:p>
    <w:p w14:paraId="629FA963" w14:textId="66007CAD" w:rsidR="00BD2740" w:rsidRPr="00BD2740" w:rsidRDefault="00E0494A" w:rsidP="00BD2740">
      <w:pPr>
        <w:ind w:left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XXXXXXXXXXXX</w:t>
      </w:r>
    </w:p>
    <w:p w14:paraId="22322657" w14:textId="1F755742" w:rsidR="00BD2740" w:rsidRPr="00E0494A" w:rsidRDefault="00BD2740" w:rsidP="00BD2740">
      <w:pPr>
        <w:pStyle w:val="Odstavecseseznamem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D2740">
        <w:rPr>
          <w:rFonts w:asciiTheme="minorHAnsi" w:hAnsiTheme="minorHAnsi" w:cstheme="minorHAnsi"/>
          <w:sz w:val="22"/>
          <w:szCs w:val="22"/>
        </w:rPr>
        <w:t xml:space="preserve">e-mail: </w:t>
      </w:r>
      <w:r w:rsidR="00E0494A">
        <w:rPr>
          <w:rFonts w:asciiTheme="minorHAnsi" w:hAnsiTheme="minorHAnsi" w:cstheme="minorHAnsi"/>
          <w:sz w:val="22"/>
          <w:szCs w:val="22"/>
        </w:rPr>
        <w:t>xxxxxxx</w:t>
      </w:r>
      <w:r w:rsidRPr="00E0494A">
        <w:rPr>
          <w:rFonts w:asciiTheme="minorHAnsi" w:hAnsiTheme="minorHAnsi" w:cstheme="minorHAnsi"/>
          <w:sz w:val="22"/>
          <w:szCs w:val="22"/>
        </w:rPr>
        <w:t>@fzu.cz</w:t>
      </w:r>
    </w:p>
    <w:p w14:paraId="78F5963E" w14:textId="63DFA5F6" w:rsidR="00BD2740" w:rsidRPr="00BD2740" w:rsidRDefault="00BD2740" w:rsidP="00BD2740">
      <w:pPr>
        <w:spacing w:after="240"/>
        <w:ind w:left="567"/>
        <w:rPr>
          <w:rFonts w:asciiTheme="minorHAnsi" w:hAnsiTheme="minorHAnsi" w:cstheme="minorHAnsi"/>
          <w:sz w:val="22"/>
          <w:szCs w:val="22"/>
        </w:rPr>
      </w:pPr>
      <w:r w:rsidRPr="00BD2740">
        <w:rPr>
          <w:rFonts w:asciiTheme="minorHAnsi" w:hAnsiTheme="minorHAnsi" w:cstheme="minorHAnsi"/>
          <w:sz w:val="22"/>
          <w:szCs w:val="22"/>
        </w:rPr>
        <w:t xml:space="preserve">tel. : +420 </w:t>
      </w:r>
      <w:r w:rsidRPr="00BD2740">
        <w:rPr>
          <w:rFonts w:asciiTheme="minorHAnsi" w:eastAsiaTheme="minorEastAsia" w:hAnsiTheme="minorHAnsi" w:cstheme="minorHAnsi"/>
          <w:noProof/>
          <w:color w:val="002060"/>
          <w:sz w:val="22"/>
          <w:szCs w:val="22"/>
        </w:rPr>
        <w:t xml:space="preserve">266 05 </w:t>
      </w:r>
      <w:r w:rsidR="00E0494A">
        <w:rPr>
          <w:rFonts w:asciiTheme="minorHAnsi" w:eastAsiaTheme="minorEastAsia" w:hAnsiTheme="minorHAnsi" w:cstheme="minorHAnsi"/>
          <w:noProof/>
          <w:color w:val="002060"/>
          <w:sz w:val="22"/>
          <w:szCs w:val="22"/>
        </w:rPr>
        <w:t>XXXXX</w:t>
      </w:r>
      <w:r w:rsidRPr="00BD2740" w:rsidDel="00DE399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B5304A" w14:textId="612B791B" w:rsidR="001A3099" w:rsidRPr="00E843ED" w:rsidRDefault="004A144E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D2740">
        <w:rPr>
          <w:rFonts w:asciiTheme="minorHAnsi" w:eastAsia="Times New Roman" w:hAnsiTheme="minorHAnsi" w:cstheme="minorHAnsi"/>
          <w:kern w:val="0"/>
          <w:sz w:val="22"/>
          <w:szCs w:val="22"/>
        </w:rPr>
        <w:t>Osoby dle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odst.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_Ref380049948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D058B8">
        <w:rPr>
          <w:rFonts w:asciiTheme="minorHAnsi" w:eastAsia="Times New Roman" w:hAnsiTheme="minorHAnsi" w:cstheme="minorHAnsi"/>
          <w:kern w:val="0"/>
          <w:sz w:val="22"/>
          <w:szCs w:val="22"/>
        </w:rPr>
        <w:t>11.1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a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_Ref380049965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D058B8">
        <w:rPr>
          <w:rFonts w:asciiTheme="minorHAnsi" w:eastAsia="Times New Roman" w:hAnsiTheme="minorHAnsi" w:cstheme="minorHAnsi"/>
          <w:kern w:val="0"/>
          <w:sz w:val="22"/>
          <w:szCs w:val="22"/>
        </w:rPr>
        <w:t>11.2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lze změnit jednostranným písemným prohlášením Smluvní strany doručeným druhé Smluvní straně</w:t>
      </w:r>
      <w:r w:rsidR="001A3099" w:rsidRPr="00E843ED">
        <w:rPr>
          <w:rFonts w:asciiTheme="minorHAnsi" w:eastAsia="Times New Roman" w:hAnsiTheme="minorHAnsi" w:cstheme="minorHAnsi"/>
          <w:kern w:val="0"/>
          <w:sz w:val="22"/>
          <w:szCs w:val="22"/>
        </w:rPr>
        <w:t>.</w:t>
      </w:r>
    </w:p>
    <w:p w14:paraId="1A0A5303" w14:textId="1C5F1F40" w:rsidR="00040E52" w:rsidRPr="00E843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Veškerá oznámení učiněná mezi Smluvními stranami podle této Smlouvy musí být vyhotovena písemně a doručena druhé Smluvní straně osobně (s písemným potvrzením o převzetí) nebo doporučeným dopisem (na adresu Kupujícího</w:t>
      </w:r>
      <w:r w:rsidR="002C462E">
        <w:rPr>
          <w:rFonts w:asciiTheme="minorHAnsi" w:hAnsiTheme="minorHAnsi" w:cstheme="minorHAnsi"/>
          <w:sz w:val="22"/>
          <w:szCs w:val="22"/>
        </w:rPr>
        <w:t xml:space="preserve"> či Prodávajícího uvedenou </w:t>
      </w:r>
      <w:r w:rsidR="00B21C09">
        <w:rPr>
          <w:rFonts w:asciiTheme="minorHAnsi" w:hAnsiTheme="minorHAnsi" w:cstheme="minorHAnsi"/>
          <w:sz w:val="22"/>
          <w:szCs w:val="22"/>
        </w:rPr>
        <w:t>v záhlaví Smlouvy</w:t>
      </w:r>
      <w:r w:rsidRPr="00E843ED">
        <w:rPr>
          <w:rFonts w:asciiTheme="minorHAnsi" w:hAnsiTheme="minorHAnsi" w:cstheme="minorHAnsi"/>
          <w:sz w:val="22"/>
          <w:szCs w:val="22"/>
        </w:rPr>
        <w:t xml:space="preserve">), </w:t>
      </w:r>
      <w:r w:rsidR="00822FCD" w:rsidRPr="00822FCD">
        <w:rPr>
          <w:rFonts w:asciiTheme="minorHAnsi" w:hAnsiTheme="minorHAnsi" w:cstheme="minorHAnsi"/>
          <w:sz w:val="22"/>
          <w:szCs w:val="22"/>
        </w:rPr>
        <w:t>nebo elektronicky prostřednictvím datové schránky nebo e-mailem se zaručeným elektronickým podpisem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6E7253" w:rsidRPr="00E843ED">
          <w:rPr>
            <w:rStyle w:val="Hypertextovodkaz"/>
            <w:rFonts w:asciiTheme="minorHAnsi" w:hAnsiTheme="minorHAnsi" w:cstheme="minorHAnsi"/>
            <w:sz w:val="22"/>
            <w:szCs w:val="22"/>
          </w:rPr>
          <w:t>epodatelna@fzu.cz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 v případě Kupujícího a 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sz w:val="22"/>
          <w:szCs w:val="22"/>
        </w:rPr>
        <w:t>v případě Prodávajícího.</w:t>
      </w:r>
    </w:p>
    <w:p w14:paraId="191F628C" w14:textId="5BBCEF0D" w:rsidR="00040E52" w:rsidRPr="00E843ED" w:rsidRDefault="00A77F15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 věcech odborných nebo technických (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oznámení potřeby záručního servisu apod.) je přípustná elektronická komunikace prostřednictvím </w:t>
      </w:r>
      <w:r w:rsidR="0085771B">
        <w:rPr>
          <w:rFonts w:asciiTheme="minorHAnsi" w:hAnsiTheme="minorHAnsi" w:cstheme="minorHAnsi"/>
          <w:sz w:val="22"/>
          <w:szCs w:val="22"/>
        </w:rPr>
        <w:t>osob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55094C">
        <w:rPr>
          <w:rFonts w:asciiTheme="minorHAnsi" w:hAnsiTheme="minorHAnsi" w:cstheme="minorHAnsi"/>
          <w:sz w:val="22"/>
          <w:szCs w:val="22"/>
        </w:rPr>
        <w:t>dle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odst.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_Ref380049948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11.1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a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_Ref380049965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11.2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9F4034">
        <w:rPr>
          <w:rFonts w:asciiTheme="minorHAnsi" w:hAnsiTheme="minorHAnsi" w:cstheme="minorHAnsi"/>
          <w:sz w:val="22"/>
          <w:szCs w:val="22"/>
        </w:rPr>
        <w:t xml:space="preserve"> Smlouvy</w:t>
      </w:r>
      <w:r w:rsidR="00BF1243" w:rsidRPr="00BF1243">
        <w:rPr>
          <w:rFonts w:ascii="Open Sans" w:eastAsiaTheme="minorHAnsi" w:hAnsi="Open Sans" w:cs="Open Sans"/>
          <w:kern w:val="0"/>
          <w:sz w:val="20"/>
          <w:szCs w:val="20"/>
          <w:lang w:eastAsia="en-US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na zde uvedené e-mailové</w:t>
      </w:r>
      <w:r w:rsidR="00BF1243">
        <w:rPr>
          <w:rFonts w:asciiTheme="minorHAnsi" w:hAnsiTheme="minorHAnsi" w:cstheme="minorHAnsi"/>
          <w:sz w:val="22"/>
          <w:szCs w:val="22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adresy</w:t>
      </w:r>
      <w:r w:rsidR="00040E52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4146122" w14:textId="77777777" w:rsidR="00040E52" w:rsidRPr="00E843ED" w:rsidRDefault="001A3099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3" w:name="_Ref359600646"/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PŘEDČASNÉ UKONČENÍ SMLOUVY</w:t>
      </w:r>
      <w:bookmarkEnd w:id="23"/>
    </w:p>
    <w:p w14:paraId="1E5DC036" w14:textId="77777777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od Smlouvy odstoupit bez jakýchkoliv sankcí na jeho straně, nastane-li některá z níže uvedených skutečností:</w:t>
      </w:r>
    </w:p>
    <w:p w14:paraId="0DA38866" w14:textId="7A7D7BFA" w:rsidR="00A77F15" w:rsidRPr="003B0856" w:rsidRDefault="00A77F15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4" w:name="_Ref412114688"/>
      <w:r w:rsidRPr="00E843ED">
        <w:rPr>
          <w:rFonts w:asciiTheme="minorHAnsi" w:hAnsiTheme="minorHAnsi" w:cstheme="minorHAnsi"/>
          <w:sz w:val="22"/>
          <w:szCs w:val="22"/>
        </w:rPr>
        <w:t xml:space="preserve">Prodávající nesplní lhůtu plnění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_Ref381969739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Smlouvy,</w:t>
      </w:r>
      <w:bookmarkEnd w:id="24"/>
    </w:p>
    <w:p w14:paraId="55B46E0C" w14:textId="5EBB2315" w:rsidR="00A77F15" w:rsidRPr="009814EF" w:rsidRDefault="00A77F15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5" w:name="_Ref380048761"/>
      <w:r w:rsidRPr="00E843ED">
        <w:rPr>
          <w:rFonts w:asciiTheme="minorHAnsi" w:hAnsiTheme="minorHAnsi" w:cstheme="minorHAnsi"/>
          <w:sz w:val="22"/>
          <w:szCs w:val="22"/>
        </w:rPr>
        <w:t xml:space="preserve">při předání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nebudou splněny </w:t>
      </w:r>
      <w:r w:rsidR="00507858" w:rsidRPr="00E843ED">
        <w:rPr>
          <w:rFonts w:asciiTheme="minorHAnsi" w:hAnsiTheme="minorHAnsi" w:cstheme="minorHAnsi"/>
          <w:sz w:val="22"/>
          <w:szCs w:val="22"/>
        </w:rPr>
        <w:t xml:space="preserve">požadované </w:t>
      </w:r>
      <w:r w:rsidRPr="00E843ED">
        <w:rPr>
          <w:rFonts w:asciiTheme="minorHAnsi" w:hAnsiTheme="minorHAnsi" w:cstheme="minorHAnsi"/>
          <w:sz w:val="22"/>
          <w:szCs w:val="22"/>
        </w:rPr>
        <w:t xml:space="preserve">technické parametry či podmínky dle technické specifikace </w:t>
      </w:r>
      <w:r w:rsidR="00CB1BAB" w:rsidRPr="00E843ED">
        <w:rPr>
          <w:rFonts w:asciiTheme="minorHAnsi" w:hAnsiTheme="minorHAnsi" w:cstheme="minorHAnsi"/>
          <w:sz w:val="22"/>
          <w:szCs w:val="22"/>
        </w:rPr>
        <w:t>uvedené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CB1BAB" w:rsidRPr="00E843ED">
        <w:rPr>
          <w:rFonts w:asciiTheme="minorHAnsi" w:hAnsiTheme="minorHAnsi" w:cstheme="minorHAnsi"/>
          <w:sz w:val="22"/>
          <w:szCs w:val="22"/>
        </w:rPr>
        <w:t xml:space="preserve">v </w:t>
      </w:r>
      <w:r w:rsidRPr="00E843ED">
        <w:rPr>
          <w:rFonts w:asciiTheme="minorHAnsi" w:hAnsiTheme="minorHAnsi" w:cstheme="minorHAnsi"/>
          <w:sz w:val="22"/>
          <w:szCs w:val="22"/>
        </w:rPr>
        <w:t>Příloh</w:t>
      </w:r>
      <w:r w:rsidR="00CB1BAB" w:rsidRPr="00E843ED">
        <w:rPr>
          <w:rFonts w:asciiTheme="minorHAnsi" w:hAnsiTheme="minorHAnsi" w:cstheme="minorHAnsi"/>
          <w:sz w:val="22"/>
          <w:szCs w:val="22"/>
        </w:rPr>
        <w:t>ách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č. 1 a 2 </w:t>
      </w:r>
      <w:r w:rsidR="006516D6">
        <w:rPr>
          <w:rFonts w:asciiTheme="minorHAnsi" w:hAnsiTheme="minorHAnsi" w:cstheme="minorHAnsi"/>
          <w:sz w:val="22"/>
          <w:szCs w:val="22"/>
        </w:rPr>
        <w:t>nebo</w:t>
      </w:r>
      <w:r w:rsidRPr="00E843ED">
        <w:rPr>
          <w:rFonts w:asciiTheme="minorHAnsi" w:hAnsiTheme="minorHAnsi" w:cstheme="minorHAnsi"/>
          <w:sz w:val="22"/>
          <w:szCs w:val="22"/>
        </w:rPr>
        <w:t xml:space="preserve"> dle platných technických norem,</w:t>
      </w:r>
      <w:bookmarkEnd w:id="25"/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045D7" w14:textId="1A0D9C53" w:rsidR="009814EF" w:rsidRPr="00E50836" w:rsidRDefault="00E50836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50836">
        <w:rPr>
          <w:rFonts w:asciiTheme="minorHAnsi" w:hAnsiTheme="minorHAnsi" w:cstheme="minorHAnsi"/>
          <w:sz w:val="22"/>
          <w:szCs w:val="22"/>
        </w:rPr>
        <w:t xml:space="preserve">Prodávající neodstraní včas vady uvedené v soupisu zjištěných vad v rámci Předávacího protokolu podle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 xml:space="preserve">odst.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_Ref87871315 \r \h  \* MERGEFORMAT </w:instrTex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bCs/>
          <w:sz w:val="22"/>
          <w:szCs w:val="22"/>
        </w:rPr>
        <w:t>9.8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 xml:space="preserve"> Smlouvy</w:t>
      </w:r>
      <w:r w:rsidRPr="00E50836">
        <w:rPr>
          <w:rFonts w:asciiTheme="minorHAnsi" w:hAnsiTheme="minorHAnsi" w:cstheme="minorHAnsi"/>
          <w:sz w:val="22"/>
          <w:szCs w:val="22"/>
        </w:rPr>
        <w:t>,</w:t>
      </w:r>
    </w:p>
    <w:p w14:paraId="2D7F6309" w14:textId="57F9B4A9" w:rsidR="00136CD5" w:rsidRPr="00136CD5" w:rsidRDefault="00A77F15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vyjdou najevo skutečnosti svědčící o tom, že Prodávající nebude schopen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dodat</w:t>
      </w:r>
      <w:r w:rsidR="00E0494A">
        <w:rPr>
          <w:rFonts w:asciiTheme="minorHAnsi" w:hAnsiTheme="minorHAnsi" w:cstheme="minorHAnsi"/>
          <w:sz w:val="22"/>
          <w:szCs w:val="22"/>
        </w:rPr>
        <w:t>.</w:t>
      </w:r>
    </w:p>
    <w:p w14:paraId="50313C02" w14:textId="2ECDBC1E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oprávněn od Smlouvy odstoupit v případě, že Kupující je v prodlení se zaplacením faktury delším než 2 měsíce s výjimkou případů, kdy Kupující nezaplatil fakturu z důvodu vad dodaného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nebo porušení Smlouvy Prodávajícím.</w:t>
      </w:r>
    </w:p>
    <w:p w14:paraId="2C600555" w14:textId="2D9C08BF" w:rsidR="00B5780C" w:rsidRPr="00126B81" w:rsidRDefault="00126B81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6B81">
        <w:rPr>
          <w:rFonts w:asciiTheme="minorHAnsi" w:hAnsiTheme="minorHAnsi" w:cstheme="minorHAnsi"/>
          <w:sz w:val="22"/>
          <w:szCs w:val="22"/>
        </w:rPr>
        <w:t>Účinky odstoupení od Smlouvy nastávají dnem doručení písemného oznámení jedné Smluvní strany o odstoupení od Smlouvy druhé Smluvní straně. Smluvní strana, které bylo před odstoupením od Smlouvy poskytnuto plnění druhou Smluvní stranou, toto plnění vrátí do 30 dnů ode dne odeslání vyrozumění o odstoupení odstupující Smluvní stranou, nestanoví-li odstupující Smluvní strana delší lhůtu</w:t>
      </w:r>
      <w:r w:rsidR="00B5780C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A6669C7" w14:textId="11A42EB0" w:rsidR="00126B81" w:rsidRPr="002730B6" w:rsidRDefault="002730B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730B6">
        <w:rPr>
          <w:rFonts w:asciiTheme="minorHAnsi" w:hAnsiTheme="minorHAnsi" w:cstheme="minorHAnsi"/>
          <w:sz w:val="22"/>
          <w:szCs w:val="22"/>
        </w:rPr>
        <w:t xml:space="preserve">V případě předčasného ukončení Smlouvy je Prodávající povinen zajistit odvoz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2730B6">
        <w:rPr>
          <w:rFonts w:asciiTheme="minorHAnsi" w:hAnsiTheme="minorHAnsi" w:cstheme="minorHAnsi"/>
          <w:sz w:val="22"/>
          <w:szCs w:val="22"/>
        </w:rPr>
        <w:t xml:space="preserve"> z místa plnění ve lhůtě 30 dnů od data, kdy odstoupení od Smlouvy nabylo účinnosti. Kupující poskytne Prodávajícímu potřebnou součinnost obdobnou součinnosti při instalaci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2730B6">
        <w:rPr>
          <w:rFonts w:asciiTheme="minorHAnsi" w:hAnsiTheme="minorHAnsi" w:cstheme="minorHAnsi"/>
          <w:sz w:val="22"/>
          <w:szCs w:val="22"/>
        </w:rPr>
        <w:t>. Náklady na odvoz hradí ta Smluvní strana, která porušením Smlouvy její předčasné ukončení způsobila.</w:t>
      </w:r>
    </w:p>
    <w:p w14:paraId="765C1807" w14:textId="77777777" w:rsidR="00040E52" w:rsidRPr="00E843ED" w:rsidRDefault="00A77F1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POJIŠTĚNÍ, ODPOVĚDNOST ZA ŠKODU</w:t>
      </w:r>
    </w:p>
    <w:p w14:paraId="4612AD25" w14:textId="161FC839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6" w:name="_Ref382208733"/>
      <w:r w:rsidRPr="00E843ED">
        <w:rPr>
          <w:rFonts w:asciiTheme="minorHAnsi" w:hAnsiTheme="minorHAnsi" w:cstheme="minorHAnsi"/>
          <w:sz w:val="22"/>
          <w:szCs w:val="22"/>
        </w:rPr>
        <w:t xml:space="preserve">Prodávající se zavazuje pojistit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proti veškerým rizikům, a to ve výši </w:t>
      </w:r>
      <w:r w:rsidR="00F8355B">
        <w:rPr>
          <w:rFonts w:asciiTheme="minorHAnsi" w:hAnsiTheme="minorHAnsi" w:cstheme="minorHAnsi"/>
          <w:sz w:val="22"/>
          <w:szCs w:val="22"/>
        </w:rPr>
        <w:t xml:space="preserve">Kupní </w:t>
      </w:r>
      <w:r w:rsidR="00AC0933">
        <w:rPr>
          <w:rFonts w:asciiTheme="minorHAnsi" w:hAnsiTheme="minorHAnsi" w:cstheme="minorHAnsi"/>
          <w:sz w:val="22"/>
          <w:szCs w:val="22"/>
        </w:rPr>
        <w:t>C</w:t>
      </w:r>
      <w:r w:rsidRPr="00E843ED">
        <w:rPr>
          <w:rFonts w:asciiTheme="minorHAnsi" w:hAnsiTheme="minorHAnsi" w:cstheme="minorHAnsi"/>
          <w:sz w:val="22"/>
          <w:szCs w:val="22"/>
        </w:rPr>
        <w:t xml:space="preserve">eny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po dobu vymezenou zahájením přepravy až do předání (odevzdání) Kupujícímu. V případě porušení této povinnosti odpovídá Prodávající za vzniklou škodu.</w:t>
      </w:r>
    </w:p>
    <w:p w14:paraId="55892DCC" w14:textId="169C0404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odpovídá za škodu, kterou sám způsobí, rovněž odpovídá Kupujícímu za škodu, kterou způsobí třetí osoby, které zavázal provést plnění dle této Smlouvy</w:t>
      </w:r>
      <w:r w:rsidR="004A224D" w:rsidRPr="004A224D">
        <w:rPr>
          <w:rFonts w:asciiTheme="minorHAnsi" w:hAnsiTheme="minorHAnsi" w:cstheme="minorHAnsi"/>
          <w:sz w:val="22"/>
          <w:szCs w:val="22"/>
        </w:rPr>
        <w:t xml:space="preserve"> </w:t>
      </w:r>
      <w:r w:rsidR="004A224D" w:rsidRPr="00E843ED">
        <w:rPr>
          <w:rFonts w:asciiTheme="minorHAnsi" w:hAnsiTheme="minorHAnsi" w:cstheme="minorHAnsi"/>
          <w:sz w:val="22"/>
          <w:szCs w:val="22"/>
        </w:rPr>
        <w:t>nebo jeho část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bookmarkEnd w:id="26"/>
    <w:p w14:paraId="0AAEBE49" w14:textId="77777777" w:rsidR="00040E52" w:rsidRPr="00E843ED" w:rsidRDefault="00A77F1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ZÁRUKA, MIMOZÁRUČNÍ SERVIS</w:t>
      </w:r>
    </w:p>
    <w:p w14:paraId="10193EC0" w14:textId="2765E06A" w:rsidR="00334077" w:rsidRPr="00852306" w:rsidRDefault="0013153A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7" w:name="_Ref380048977"/>
      <w:bookmarkStart w:id="28" w:name="_Ref382905171"/>
      <w:r w:rsidRPr="00C615AE">
        <w:rPr>
          <w:rFonts w:asciiTheme="minorHAnsi" w:hAnsiTheme="minorHAnsi" w:cstheme="minorHAnsi"/>
          <w:sz w:val="22"/>
          <w:szCs w:val="22"/>
        </w:rPr>
        <w:t xml:space="preserve">Prodávající poskytuje Kupujícímu záruku za jakost </w:t>
      </w:r>
      <w:r w:rsidR="0001659F" w:rsidRPr="00852306">
        <w:rPr>
          <w:rFonts w:asciiTheme="minorHAnsi" w:hAnsiTheme="minorHAnsi" w:cstheme="minorHAnsi"/>
          <w:sz w:val="22"/>
          <w:szCs w:val="22"/>
        </w:rPr>
        <w:t>Zařízení</w:t>
      </w:r>
      <w:r w:rsidRPr="00852306">
        <w:rPr>
          <w:rFonts w:asciiTheme="minorHAnsi" w:hAnsiTheme="minorHAnsi" w:cstheme="minorHAnsi"/>
          <w:sz w:val="22"/>
          <w:szCs w:val="22"/>
        </w:rPr>
        <w:t xml:space="preserve"> minimálně po dobu </w:t>
      </w:r>
      <w:r w:rsidR="00890EF2" w:rsidRPr="00852306">
        <w:rPr>
          <w:rFonts w:asciiTheme="minorHAnsi" w:hAnsiTheme="minorHAnsi" w:cstheme="minorHAnsi"/>
          <w:sz w:val="22"/>
          <w:szCs w:val="22"/>
        </w:rPr>
        <w:t>3 let</w:t>
      </w:r>
      <w:r w:rsidRPr="0085230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7FE110E" w14:textId="46D5B8A4" w:rsidR="00B5780C" w:rsidRPr="00852306" w:rsidRDefault="0013153A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52306">
        <w:rPr>
          <w:rFonts w:asciiTheme="minorHAnsi" w:hAnsiTheme="minorHAnsi" w:cstheme="minorHAnsi"/>
          <w:sz w:val="22"/>
          <w:szCs w:val="22"/>
        </w:rPr>
        <w:t xml:space="preserve">Záruka se nevztahuje na součásti </w:t>
      </w:r>
      <w:r w:rsidR="0001659F" w:rsidRPr="00852306">
        <w:rPr>
          <w:rFonts w:asciiTheme="minorHAnsi" w:hAnsiTheme="minorHAnsi" w:cstheme="minorHAnsi"/>
          <w:sz w:val="22"/>
          <w:szCs w:val="22"/>
        </w:rPr>
        <w:t>Zařízení</w:t>
      </w:r>
      <w:r w:rsidRPr="00852306">
        <w:rPr>
          <w:rFonts w:asciiTheme="minorHAnsi" w:hAnsiTheme="minorHAnsi" w:cstheme="minorHAnsi"/>
          <w:sz w:val="22"/>
          <w:szCs w:val="22"/>
        </w:rPr>
        <w:t xml:space="preserve">, které mají charakter spotřebního materiálu a které podléhají vysokému mechanickému opotřebení a současně platí, že takové součásti musí být explicitně označeny v technické dokumentaci k </w:t>
      </w:r>
      <w:r w:rsidR="0001659F" w:rsidRPr="00852306">
        <w:rPr>
          <w:rFonts w:asciiTheme="minorHAnsi" w:hAnsiTheme="minorHAnsi" w:cstheme="minorHAnsi"/>
          <w:sz w:val="22"/>
          <w:szCs w:val="22"/>
        </w:rPr>
        <w:t>Zařízení</w:t>
      </w:r>
      <w:r w:rsidRPr="00852306">
        <w:rPr>
          <w:rFonts w:asciiTheme="minorHAnsi" w:hAnsiTheme="minorHAnsi" w:cstheme="minorHAnsi"/>
          <w:sz w:val="22"/>
          <w:szCs w:val="22"/>
        </w:rPr>
        <w:t xml:space="preserve"> jako součásti, na které se záruka nevztahuje</w:t>
      </w:r>
      <w:r w:rsidR="00040E52" w:rsidRPr="0085230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CC69B75" w14:textId="14AA35C6" w:rsidR="00040E52" w:rsidRPr="00C615AE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615AE">
        <w:rPr>
          <w:rFonts w:asciiTheme="minorHAnsi" w:hAnsiTheme="minorHAnsi" w:cstheme="minorHAnsi"/>
          <w:sz w:val="22"/>
          <w:szCs w:val="22"/>
        </w:rPr>
        <w:t xml:space="preserve">Záruka za jakost počíná běžet dnem následujícím po podpisu </w:t>
      </w:r>
      <w:r w:rsidR="00650606" w:rsidRPr="00C615AE">
        <w:rPr>
          <w:rFonts w:asciiTheme="minorHAnsi" w:hAnsiTheme="minorHAnsi" w:cstheme="minorHAnsi"/>
          <w:sz w:val="22"/>
          <w:szCs w:val="22"/>
        </w:rPr>
        <w:t>P</w:t>
      </w:r>
      <w:r w:rsidRPr="00C615AE">
        <w:rPr>
          <w:rFonts w:asciiTheme="minorHAnsi" w:hAnsiTheme="minorHAnsi" w:cstheme="minorHAnsi"/>
          <w:sz w:val="22"/>
          <w:szCs w:val="22"/>
        </w:rPr>
        <w:t xml:space="preserve">ředávacího protokolu dle odst. </w:t>
      </w:r>
      <w:r w:rsidR="003F7E59" w:rsidRPr="00C615AE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C615AE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C615AE">
        <w:rPr>
          <w:rFonts w:asciiTheme="minorHAnsi" w:hAnsiTheme="minorHAnsi" w:cstheme="minorHAnsi"/>
          <w:sz w:val="22"/>
          <w:szCs w:val="22"/>
        </w:rPr>
      </w:r>
      <w:r w:rsidR="003F7E59" w:rsidRPr="00C615AE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9.5</w:t>
      </w:r>
      <w:r w:rsidR="003F7E59" w:rsidRPr="00C615AE">
        <w:rPr>
          <w:rFonts w:asciiTheme="minorHAnsi" w:hAnsiTheme="minorHAnsi" w:cstheme="minorHAnsi"/>
          <w:sz w:val="22"/>
          <w:szCs w:val="22"/>
        </w:rPr>
        <w:fldChar w:fldCharType="end"/>
      </w:r>
      <w:r w:rsidRPr="00C615AE">
        <w:rPr>
          <w:rFonts w:asciiTheme="minorHAnsi" w:hAnsiTheme="minorHAnsi" w:cstheme="minorHAnsi"/>
          <w:sz w:val="22"/>
          <w:szCs w:val="22"/>
        </w:rPr>
        <w:t xml:space="preserve"> </w:t>
      </w:r>
      <w:r w:rsidRPr="00C615AE">
        <w:rPr>
          <w:rFonts w:asciiTheme="minorHAnsi" w:hAnsiTheme="minorHAnsi" w:cstheme="minorHAnsi"/>
          <w:sz w:val="22"/>
          <w:szCs w:val="22"/>
        </w:rPr>
        <w:lastRenderedPageBreak/>
        <w:t>Smlouvy.</w:t>
      </w:r>
      <w:bookmarkEnd w:id="27"/>
      <w:r w:rsidRPr="00C615AE">
        <w:rPr>
          <w:rFonts w:asciiTheme="minorHAnsi" w:hAnsiTheme="minorHAnsi" w:cstheme="minorHAnsi"/>
          <w:sz w:val="22"/>
          <w:szCs w:val="22"/>
        </w:rPr>
        <w:t xml:space="preserve"> </w:t>
      </w:r>
      <w:bookmarkEnd w:id="28"/>
    </w:p>
    <w:p w14:paraId="6F27B384" w14:textId="3DC3C3A6" w:rsidR="007B45A3" w:rsidRPr="00852306" w:rsidRDefault="00507858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2306">
        <w:rPr>
          <w:rFonts w:asciiTheme="minorHAnsi" w:hAnsiTheme="minorHAnsi" w:cstheme="minorHAnsi"/>
          <w:sz w:val="22"/>
          <w:szCs w:val="22"/>
        </w:rPr>
        <w:t xml:space="preserve">Prodávající se zavazuje zajistit </w:t>
      </w:r>
      <w:r w:rsidR="00650606" w:rsidRPr="00852306">
        <w:rPr>
          <w:rFonts w:asciiTheme="minorHAnsi" w:hAnsiTheme="minorHAnsi" w:cstheme="minorHAnsi"/>
          <w:sz w:val="22"/>
          <w:szCs w:val="22"/>
        </w:rPr>
        <w:t xml:space="preserve">bezplatný </w:t>
      </w:r>
      <w:r w:rsidRPr="00852306">
        <w:rPr>
          <w:rFonts w:asciiTheme="minorHAnsi" w:hAnsiTheme="minorHAnsi" w:cstheme="minorHAnsi"/>
          <w:sz w:val="22"/>
          <w:szCs w:val="22"/>
        </w:rPr>
        <w:t xml:space="preserve">servis </w:t>
      </w:r>
      <w:r w:rsidR="0001659F" w:rsidRPr="00852306">
        <w:rPr>
          <w:rFonts w:asciiTheme="minorHAnsi" w:hAnsiTheme="minorHAnsi" w:cstheme="minorHAnsi"/>
          <w:sz w:val="22"/>
          <w:szCs w:val="22"/>
        </w:rPr>
        <w:t>Zařízení</w:t>
      </w:r>
      <w:r w:rsidRPr="00852306">
        <w:rPr>
          <w:rFonts w:asciiTheme="minorHAnsi" w:hAnsiTheme="minorHAnsi" w:cstheme="minorHAnsi"/>
          <w:bCs/>
          <w:sz w:val="22"/>
          <w:szCs w:val="22"/>
        </w:rPr>
        <w:t xml:space="preserve"> prostřednictvím </w:t>
      </w:r>
      <w:r w:rsidR="00E374A9" w:rsidRPr="00852306">
        <w:rPr>
          <w:rFonts w:asciiTheme="minorHAnsi" w:hAnsiTheme="minorHAnsi" w:cstheme="minorHAnsi"/>
          <w:bCs/>
          <w:sz w:val="22"/>
          <w:szCs w:val="22"/>
        </w:rPr>
        <w:t xml:space="preserve">autorizovaných techniků a bezplatné pravidelné servisní prohlídky </w:t>
      </w:r>
      <w:r w:rsidR="0001659F" w:rsidRPr="00852306">
        <w:rPr>
          <w:rFonts w:asciiTheme="minorHAnsi" w:hAnsiTheme="minorHAnsi" w:cstheme="minorHAnsi"/>
          <w:bCs/>
          <w:sz w:val="22"/>
          <w:szCs w:val="22"/>
        </w:rPr>
        <w:t>Zařízení</w:t>
      </w:r>
      <w:r w:rsidR="00E374A9" w:rsidRPr="0085230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40857" w:rsidRPr="00852306">
        <w:rPr>
          <w:rFonts w:asciiTheme="minorHAnsi" w:hAnsiTheme="minorHAnsi" w:cstheme="minorHAnsi"/>
          <w:bCs/>
          <w:sz w:val="22"/>
          <w:szCs w:val="22"/>
        </w:rPr>
        <w:t xml:space="preserve">v Místě plnění </w:t>
      </w:r>
      <w:r w:rsidR="00E374A9" w:rsidRPr="00852306">
        <w:rPr>
          <w:rFonts w:asciiTheme="minorHAnsi" w:hAnsiTheme="minorHAnsi" w:cstheme="minorHAnsi"/>
          <w:bCs/>
          <w:sz w:val="22"/>
          <w:szCs w:val="22"/>
        </w:rPr>
        <w:t xml:space="preserve">v rozsahu stanoveném výrobcem po celou dobu záruční doby dle této Smlouvy, včetně oprav, dodávky náhradních dílů, dopravy a práce autorizovaného servisního technika. </w:t>
      </w:r>
    </w:p>
    <w:p w14:paraId="28360A4D" w14:textId="7513DDAD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9" w:name="_Ref159419404"/>
      <w:bookmarkStart w:id="30" w:name="_Ref382905178"/>
      <w:bookmarkStart w:id="31" w:name="_Ref381970150"/>
      <w:bookmarkStart w:id="32" w:name="_Ref382905275"/>
      <w:r w:rsidRPr="00E843ED">
        <w:rPr>
          <w:rFonts w:asciiTheme="minorHAnsi" w:hAnsiTheme="minorHAnsi" w:cstheme="minorHAnsi"/>
          <w:sz w:val="22"/>
          <w:szCs w:val="22"/>
        </w:rPr>
        <w:t xml:space="preserve">Zjistí-li Kupující závadu, vyzve Prodávajícího k jejímu odstranění </w:t>
      </w:r>
      <w:r w:rsidR="00241110" w:rsidRPr="00241110">
        <w:rPr>
          <w:rFonts w:asciiTheme="minorHAnsi" w:hAnsiTheme="minorHAnsi" w:cstheme="minorHAnsi"/>
          <w:sz w:val="22"/>
          <w:szCs w:val="22"/>
        </w:rPr>
        <w:t>prostřednictvím běžné elektronické zprávy odeslané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napToGrid w:val="0"/>
          <w:sz w:val="22"/>
          <w:szCs w:val="22"/>
        </w:rPr>
        <w:t>.</w:t>
      </w:r>
      <w:bookmarkEnd w:id="29"/>
    </w:p>
    <w:p w14:paraId="7B710125" w14:textId="77777777" w:rsidR="00921533" w:rsidRPr="00921533" w:rsidRDefault="0092153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3" w:name="_Ref382905432"/>
      <w:bookmarkStart w:id="34" w:name="_Ref22118098"/>
      <w:bookmarkEnd w:id="30"/>
      <w:r w:rsidRPr="00921533">
        <w:rPr>
          <w:rFonts w:asciiTheme="minorHAnsi" w:hAnsiTheme="minorHAnsi" w:cstheme="minorHAnsi"/>
          <w:sz w:val="22"/>
          <w:szCs w:val="22"/>
        </w:rPr>
        <w:t>Prodávající je povinen od odeslání výzvy dle předchozího odstavce</w:t>
      </w:r>
    </w:p>
    <w:p w14:paraId="4D9E3998" w14:textId="2CAAA922" w:rsidR="00921533" w:rsidRPr="00741D8D" w:rsidRDefault="00741D8D" w:rsidP="3AEB0EE4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3AEB0EE4">
        <w:rPr>
          <w:rFonts w:asciiTheme="minorHAnsi" w:hAnsiTheme="minorHAnsi" w:cstheme="minorBidi"/>
          <w:sz w:val="22"/>
          <w:szCs w:val="22"/>
        </w:rPr>
        <w:t xml:space="preserve">do </w:t>
      </w:r>
      <w:r w:rsidR="00D54804" w:rsidRPr="3AEB0EE4">
        <w:rPr>
          <w:rFonts w:asciiTheme="minorHAnsi" w:hAnsiTheme="minorHAnsi" w:cstheme="minorBidi"/>
          <w:sz w:val="22"/>
          <w:szCs w:val="22"/>
        </w:rPr>
        <w:t xml:space="preserve">72 </w:t>
      </w:r>
      <w:r w:rsidRPr="3AEB0EE4">
        <w:rPr>
          <w:rFonts w:asciiTheme="minorHAnsi" w:hAnsiTheme="minorHAnsi" w:cstheme="minorBidi"/>
          <w:sz w:val="22"/>
          <w:szCs w:val="22"/>
        </w:rPr>
        <w:t>hodin navrhnout způsob odstranění závady</w:t>
      </w:r>
      <w:r w:rsidR="00D54804" w:rsidRPr="3AEB0EE4">
        <w:rPr>
          <w:rFonts w:asciiTheme="minorHAnsi" w:hAnsiTheme="minorHAnsi" w:cstheme="minorBidi"/>
          <w:sz w:val="22"/>
          <w:szCs w:val="22"/>
        </w:rPr>
        <w:t xml:space="preserve"> (telefonicky, e-mailem nebo návštěvou technika)</w:t>
      </w:r>
      <w:r w:rsidRPr="3AEB0EE4">
        <w:rPr>
          <w:rFonts w:asciiTheme="minorHAnsi" w:hAnsiTheme="minorHAnsi" w:cstheme="minorBidi"/>
          <w:sz w:val="22"/>
          <w:szCs w:val="22"/>
        </w:rPr>
        <w:t>,</w:t>
      </w:r>
    </w:p>
    <w:p w14:paraId="59E6AE80" w14:textId="3AF00299" w:rsidR="00741D8D" w:rsidRPr="000C2D48" w:rsidRDefault="00AF14E5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A5EAA">
        <w:rPr>
          <w:rFonts w:asciiTheme="minorHAnsi" w:hAnsiTheme="minorHAnsi" w:cstheme="minorHAnsi"/>
          <w:sz w:val="22"/>
          <w:szCs w:val="22"/>
        </w:rPr>
        <w:t xml:space="preserve">do </w:t>
      </w:r>
      <w:r w:rsidR="00A0724C" w:rsidRPr="005A5EAA">
        <w:rPr>
          <w:rFonts w:asciiTheme="minorHAnsi" w:hAnsiTheme="minorHAnsi" w:cstheme="minorHAnsi"/>
          <w:sz w:val="22"/>
          <w:szCs w:val="22"/>
        </w:rPr>
        <w:t>5</w:t>
      </w:r>
      <w:r w:rsidRPr="005A5EAA">
        <w:rPr>
          <w:rFonts w:asciiTheme="minorHAnsi" w:hAnsiTheme="minorHAnsi" w:cstheme="minorHAnsi"/>
          <w:sz w:val="22"/>
          <w:szCs w:val="22"/>
        </w:rPr>
        <w:t xml:space="preserve"> pracovních</w:t>
      </w:r>
      <w:r w:rsidRPr="000C2D48">
        <w:rPr>
          <w:rFonts w:asciiTheme="minorHAnsi" w:hAnsiTheme="minorHAnsi" w:cstheme="minorHAnsi"/>
          <w:sz w:val="22"/>
          <w:szCs w:val="22"/>
        </w:rPr>
        <w:t xml:space="preserve"> dnů zahájit záruční opravu, je-li to nutné,</w:t>
      </w:r>
    </w:p>
    <w:p w14:paraId="70DE2790" w14:textId="22BDF972" w:rsidR="00AF14E5" w:rsidRPr="000C2D48" w:rsidRDefault="000C2D48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C2D48">
        <w:rPr>
          <w:rFonts w:asciiTheme="minorHAnsi" w:hAnsiTheme="minorHAnsi" w:cstheme="minorHAnsi"/>
          <w:sz w:val="22"/>
          <w:szCs w:val="22"/>
        </w:rPr>
        <w:t xml:space="preserve">do </w:t>
      </w:r>
      <w:r w:rsidR="003318F1">
        <w:rPr>
          <w:rFonts w:asciiTheme="minorHAnsi" w:hAnsiTheme="minorHAnsi" w:cstheme="minorHAnsi"/>
          <w:sz w:val="22"/>
          <w:szCs w:val="22"/>
        </w:rPr>
        <w:t>30</w:t>
      </w:r>
      <w:r w:rsidRPr="000C2D48">
        <w:rPr>
          <w:rFonts w:asciiTheme="minorHAnsi" w:hAnsiTheme="minorHAnsi" w:cstheme="minorHAnsi"/>
          <w:sz w:val="22"/>
          <w:szCs w:val="22"/>
        </w:rPr>
        <w:t xml:space="preserve"> dnů závadu odstranit.</w:t>
      </w:r>
    </w:p>
    <w:p w14:paraId="37D4DF77" w14:textId="003024C1" w:rsidR="00B5780C" w:rsidRPr="00E843ED" w:rsidRDefault="00633CE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5" w:name="_Ref163828600"/>
      <w:r w:rsidRPr="00633CE6">
        <w:rPr>
          <w:rFonts w:asciiTheme="minorHAnsi" w:hAnsiTheme="minorHAnsi" w:cstheme="minorHAnsi"/>
          <w:sz w:val="22"/>
          <w:szCs w:val="22"/>
        </w:rPr>
        <w:t>V případě závady nikoli běžné je Prodávající povinen provést opravu ve zvláštní lhůtě, na které se Strany dohodnou a která bude odpovídat složitosti opravy</w:t>
      </w:r>
      <w:r w:rsidR="005532D9" w:rsidRPr="00E843ED">
        <w:rPr>
          <w:rFonts w:asciiTheme="minorHAnsi" w:hAnsiTheme="minorHAnsi" w:cstheme="minorHAnsi"/>
          <w:sz w:val="22"/>
          <w:szCs w:val="22"/>
        </w:rPr>
        <w:t>.</w:t>
      </w:r>
      <w:bookmarkEnd w:id="33"/>
      <w:bookmarkEnd w:id="34"/>
      <w:bookmarkEnd w:id="35"/>
    </w:p>
    <w:p w14:paraId="7E677B4B" w14:textId="40E270A8" w:rsidR="00A77F15" w:rsidRPr="00E843ED" w:rsidRDefault="00C16ADB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Náklady související se záruční opravou včetně přepravného a cestovného vždy hradí Prodávající. </w:t>
      </w:r>
    </w:p>
    <w:p w14:paraId="62F1E63A" w14:textId="62F8C9DB" w:rsidR="00A77F15" w:rsidRPr="00104F64" w:rsidRDefault="00A77F15" w:rsidP="75E15AFC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104F64">
        <w:rPr>
          <w:rFonts w:asciiTheme="minorHAnsi" w:hAnsiTheme="minorHAnsi" w:cstheme="minorBidi"/>
          <w:sz w:val="22"/>
          <w:szCs w:val="22"/>
        </w:rPr>
        <w:t>Opraven</w:t>
      </w:r>
      <w:r w:rsidR="7A6599EC" w:rsidRPr="00104F64">
        <w:rPr>
          <w:rFonts w:asciiTheme="minorHAnsi" w:hAnsiTheme="minorHAnsi" w:cstheme="minorBidi"/>
          <w:sz w:val="22"/>
          <w:szCs w:val="22"/>
        </w:rPr>
        <w:t>é</w:t>
      </w:r>
      <w:r w:rsidRPr="00104F64">
        <w:rPr>
          <w:rFonts w:asciiTheme="minorHAnsi" w:hAnsiTheme="minorHAnsi" w:cstheme="minorBidi"/>
          <w:sz w:val="22"/>
          <w:szCs w:val="22"/>
        </w:rPr>
        <w:t xml:space="preserve"> </w:t>
      </w:r>
      <w:r w:rsidR="0001659F" w:rsidRPr="00104F64">
        <w:rPr>
          <w:rFonts w:asciiTheme="minorHAnsi" w:hAnsiTheme="minorHAnsi" w:cstheme="minorBidi"/>
          <w:sz w:val="22"/>
          <w:szCs w:val="22"/>
        </w:rPr>
        <w:t>Zařízení</w:t>
      </w:r>
      <w:r w:rsidRPr="00104F64">
        <w:rPr>
          <w:rFonts w:asciiTheme="minorHAnsi" w:hAnsiTheme="minorHAnsi" w:cstheme="minorBidi"/>
          <w:sz w:val="22"/>
          <w:szCs w:val="22"/>
        </w:rPr>
        <w:t xml:space="preserve"> předá Prodávající Kupujícímu na základě předávacího protokolu o opravě </w:t>
      </w:r>
      <w:r w:rsidR="00C9072C" w:rsidRPr="00104F64">
        <w:rPr>
          <w:rFonts w:asciiTheme="minorHAnsi" w:hAnsiTheme="minorHAnsi" w:cstheme="minorBidi"/>
          <w:sz w:val="22"/>
          <w:szCs w:val="22"/>
        </w:rPr>
        <w:t>zá</w:t>
      </w:r>
      <w:r w:rsidRPr="00104F64">
        <w:rPr>
          <w:rFonts w:asciiTheme="minorHAnsi" w:hAnsiTheme="minorHAnsi" w:cstheme="minorBidi"/>
          <w:sz w:val="22"/>
          <w:szCs w:val="22"/>
        </w:rPr>
        <w:t>vady (dále jen</w:t>
      </w:r>
      <w:r w:rsidRPr="00104F64">
        <w:rPr>
          <w:rFonts w:asciiTheme="minorHAnsi" w:hAnsiTheme="minorHAnsi" w:cstheme="minorBidi"/>
          <w:b/>
          <w:bCs/>
          <w:sz w:val="22"/>
          <w:szCs w:val="22"/>
        </w:rPr>
        <w:t xml:space="preserve"> „Protokol o opravě </w:t>
      </w:r>
      <w:r w:rsidR="00C9072C" w:rsidRPr="00104F64">
        <w:rPr>
          <w:rFonts w:asciiTheme="minorHAnsi" w:hAnsiTheme="minorHAnsi" w:cstheme="minorBidi"/>
          <w:b/>
          <w:bCs/>
          <w:sz w:val="22"/>
          <w:szCs w:val="22"/>
        </w:rPr>
        <w:t>zá</w:t>
      </w:r>
      <w:r w:rsidRPr="00104F64">
        <w:rPr>
          <w:rFonts w:asciiTheme="minorHAnsi" w:hAnsiTheme="minorHAnsi" w:cstheme="minorBidi"/>
          <w:b/>
          <w:bCs/>
          <w:sz w:val="22"/>
          <w:szCs w:val="22"/>
        </w:rPr>
        <w:t>vady“</w:t>
      </w:r>
      <w:r w:rsidRPr="00104F64">
        <w:rPr>
          <w:rFonts w:asciiTheme="minorHAnsi" w:hAnsiTheme="minorHAnsi" w:cstheme="minorBidi"/>
          <w:sz w:val="22"/>
          <w:szCs w:val="22"/>
        </w:rPr>
        <w:t xml:space="preserve">) obsahujícího potvrzení obou Smluvních stran, že </w:t>
      </w:r>
      <w:r w:rsidR="0001659F" w:rsidRPr="00104F64">
        <w:rPr>
          <w:rFonts w:asciiTheme="minorHAnsi" w:hAnsiTheme="minorHAnsi" w:cstheme="minorBidi"/>
          <w:sz w:val="22"/>
          <w:szCs w:val="22"/>
        </w:rPr>
        <w:t>Zařízení</w:t>
      </w:r>
      <w:r w:rsidRPr="00104F64">
        <w:rPr>
          <w:rFonts w:asciiTheme="minorHAnsi" w:hAnsiTheme="minorHAnsi" w:cstheme="minorBidi"/>
          <w:sz w:val="22"/>
          <w:szCs w:val="22"/>
        </w:rPr>
        <w:t xml:space="preserve"> byl</w:t>
      </w:r>
      <w:r w:rsidR="7914C51E" w:rsidRPr="00104F64">
        <w:rPr>
          <w:rFonts w:asciiTheme="minorHAnsi" w:hAnsiTheme="minorHAnsi" w:cstheme="minorBidi"/>
          <w:sz w:val="22"/>
          <w:szCs w:val="22"/>
        </w:rPr>
        <w:t>o</w:t>
      </w:r>
      <w:r w:rsidRPr="00104F64">
        <w:rPr>
          <w:rFonts w:asciiTheme="minorHAnsi" w:hAnsiTheme="minorHAnsi" w:cstheme="minorBidi"/>
          <w:sz w:val="22"/>
          <w:szCs w:val="22"/>
        </w:rPr>
        <w:t xml:space="preserve"> zbaven</w:t>
      </w:r>
      <w:r w:rsidR="4F222EDE" w:rsidRPr="00104F64">
        <w:rPr>
          <w:rFonts w:asciiTheme="minorHAnsi" w:hAnsiTheme="minorHAnsi" w:cstheme="minorBidi"/>
          <w:sz w:val="22"/>
          <w:szCs w:val="22"/>
        </w:rPr>
        <w:t>o</w:t>
      </w:r>
      <w:r w:rsidRPr="00104F64">
        <w:rPr>
          <w:rFonts w:asciiTheme="minorHAnsi" w:hAnsiTheme="minorHAnsi" w:cstheme="minorBidi"/>
          <w:sz w:val="22"/>
          <w:szCs w:val="22"/>
        </w:rPr>
        <w:t xml:space="preserve"> </w:t>
      </w:r>
      <w:r w:rsidR="00C9072C" w:rsidRPr="00104F64">
        <w:rPr>
          <w:rFonts w:asciiTheme="minorHAnsi" w:hAnsiTheme="minorHAnsi" w:cstheme="minorBidi"/>
          <w:sz w:val="22"/>
          <w:szCs w:val="22"/>
        </w:rPr>
        <w:t>zá</w:t>
      </w:r>
      <w:r w:rsidRPr="00104F64">
        <w:rPr>
          <w:rFonts w:asciiTheme="minorHAnsi" w:hAnsiTheme="minorHAnsi" w:cstheme="minorBidi"/>
          <w:sz w:val="22"/>
          <w:szCs w:val="22"/>
        </w:rPr>
        <w:t>vad.</w:t>
      </w:r>
    </w:p>
    <w:p w14:paraId="751A342E" w14:textId="57DEF22C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6" w:name="_Ref382905183"/>
      <w:bookmarkEnd w:id="31"/>
      <w:bookmarkEnd w:id="32"/>
      <w:r w:rsidRPr="00E843ED">
        <w:rPr>
          <w:rFonts w:asciiTheme="minorHAnsi" w:hAnsiTheme="minorHAnsi" w:cstheme="minorHAnsi"/>
          <w:sz w:val="22"/>
          <w:szCs w:val="22"/>
        </w:rPr>
        <w:t xml:space="preserve">Na opravenou část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se vztahuje záruční doba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14.1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a počíná běžet dnem odstranění vady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doložen</w:t>
      </w:r>
      <w:r w:rsidR="00751C10">
        <w:rPr>
          <w:rFonts w:asciiTheme="minorHAnsi" w:hAnsiTheme="minorHAnsi" w:cstheme="minorHAnsi"/>
          <w:sz w:val="22"/>
          <w:szCs w:val="22"/>
        </w:rPr>
        <w:t>ým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Protokolem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vady.</w:t>
      </w:r>
      <w:bookmarkEnd w:id="36"/>
    </w:p>
    <w:p w14:paraId="0950C53F" w14:textId="7E23FFE3" w:rsidR="00A77F15" w:rsidRPr="00852306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7" w:name="_Ref382209017"/>
      <w:r w:rsidRPr="00852306">
        <w:rPr>
          <w:rFonts w:asciiTheme="minorHAnsi" w:hAnsiTheme="minorHAnsi" w:cstheme="minorHAnsi"/>
          <w:sz w:val="22"/>
          <w:szCs w:val="22"/>
        </w:rPr>
        <w:t xml:space="preserve">Vykazuje-li </w:t>
      </w:r>
      <w:r w:rsidR="0001659F" w:rsidRPr="00852306">
        <w:rPr>
          <w:rFonts w:asciiTheme="minorHAnsi" w:hAnsiTheme="minorHAnsi" w:cstheme="minorHAnsi"/>
          <w:sz w:val="22"/>
          <w:szCs w:val="22"/>
        </w:rPr>
        <w:t>Zařízení</w:t>
      </w:r>
      <w:r w:rsidRPr="00852306">
        <w:rPr>
          <w:rFonts w:asciiTheme="minorHAnsi" w:hAnsiTheme="minorHAnsi" w:cstheme="minorHAnsi"/>
          <w:sz w:val="22"/>
          <w:szCs w:val="22"/>
        </w:rPr>
        <w:t xml:space="preserve"> </w:t>
      </w:r>
      <w:r w:rsidR="00C9072C" w:rsidRPr="00852306">
        <w:rPr>
          <w:rFonts w:asciiTheme="minorHAnsi" w:hAnsiTheme="minorHAnsi" w:cstheme="minorHAnsi"/>
          <w:sz w:val="22"/>
          <w:szCs w:val="22"/>
        </w:rPr>
        <w:t>zá</w:t>
      </w:r>
      <w:r w:rsidRPr="00852306">
        <w:rPr>
          <w:rFonts w:asciiTheme="minorHAnsi" w:hAnsiTheme="minorHAnsi" w:cstheme="minorHAnsi"/>
          <w:sz w:val="22"/>
          <w:szCs w:val="22"/>
        </w:rPr>
        <w:t xml:space="preserve">vady, pro které jej nelze prokazatelně užívat v plném rozsahu více jak </w:t>
      </w:r>
      <w:r w:rsidR="005669A8" w:rsidRPr="00852306">
        <w:rPr>
          <w:rFonts w:asciiTheme="minorHAnsi" w:hAnsiTheme="minorHAnsi" w:cstheme="minorHAnsi"/>
          <w:sz w:val="22"/>
          <w:szCs w:val="22"/>
        </w:rPr>
        <w:t>6</w:t>
      </w:r>
      <w:r w:rsidRPr="00852306">
        <w:rPr>
          <w:rFonts w:asciiTheme="minorHAnsi" w:hAnsiTheme="minorHAnsi" w:cstheme="minorHAnsi"/>
          <w:sz w:val="22"/>
          <w:szCs w:val="22"/>
        </w:rPr>
        <w:t xml:space="preserve">0 dnů (doba závad) během šesti nebo méně po sobě jdoucích měsíců záruční doby, je Prodávající povinen odstranit </w:t>
      </w:r>
      <w:r w:rsidR="005669A8" w:rsidRPr="00852306">
        <w:rPr>
          <w:rFonts w:asciiTheme="minorHAnsi" w:hAnsiTheme="minorHAnsi" w:cstheme="minorHAnsi"/>
          <w:sz w:val="22"/>
          <w:szCs w:val="22"/>
        </w:rPr>
        <w:t>zá</w:t>
      </w:r>
      <w:r w:rsidRPr="00852306">
        <w:rPr>
          <w:rFonts w:asciiTheme="minorHAnsi" w:hAnsiTheme="minorHAnsi" w:cstheme="minorHAnsi"/>
          <w:sz w:val="22"/>
          <w:szCs w:val="22"/>
        </w:rPr>
        <w:t xml:space="preserve">vadu dodáním nového </w:t>
      </w:r>
      <w:r w:rsidR="0001659F" w:rsidRPr="00852306">
        <w:rPr>
          <w:rFonts w:asciiTheme="minorHAnsi" w:hAnsiTheme="minorHAnsi" w:cstheme="minorHAnsi"/>
          <w:sz w:val="22"/>
          <w:szCs w:val="22"/>
        </w:rPr>
        <w:t>Zařízení</w:t>
      </w:r>
      <w:r w:rsidRPr="00852306">
        <w:rPr>
          <w:rFonts w:asciiTheme="minorHAnsi" w:hAnsiTheme="minorHAnsi" w:cstheme="minorHAnsi"/>
          <w:sz w:val="22"/>
          <w:szCs w:val="22"/>
        </w:rPr>
        <w:t xml:space="preserve"> bez vady dle § 2106 odst. (1) písm. a) OZ ve lhůtě </w:t>
      </w:r>
      <w:r w:rsidR="00BC76D7" w:rsidRPr="00852306">
        <w:rPr>
          <w:rFonts w:asciiTheme="minorHAnsi" w:hAnsiTheme="minorHAnsi" w:cstheme="minorHAnsi"/>
          <w:sz w:val="22"/>
          <w:szCs w:val="22"/>
        </w:rPr>
        <w:t>30</w:t>
      </w:r>
      <w:r w:rsidRPr="00852306">
        <w:rPr>
          <w:rFonts w:asciiTheme="minorHAnsi" w:hAnsiTheme="minorHAnsi" w:cstheme="minorHAnsi"/>
          <w:sz w:val="22"/>
          <w:szCs w:val="22"/>
        </w:rPr>
        <w:t xml:space="preserve"> dnů ode dne odeslání výzvy k dodání</w:t>
      </w:r>
      <w:bookmarkEnd w:id="37"/>
      <w:r w:rsidRPr="00852306">
        <w:rPr>
          <w:rFonts w:asciiTheme="minorHAnsi" w:hAnsiTheme="minorHAnsi" w:cstheme="minorHAnsi"/>
          <w:sz w:val="22"/>
          <w:szCs w:val="22"/>
        </w:rPr>
        <w:t>, nedohodnou-li se Smluvní strany jinak.</w:t>
      </w:r>
    </w:p>
    <w:p w14:paraId="78793F0E" w14:textId="783D2764" w:rsidR="006A3838" w:rsidRPr="00852306" w:rsidRDefault="0077523B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2306">
        <w:rPr>
          <w:rFonts w:asciiTheme="minorHAnsi" w:hAnsiTheme="minorHAnsi" w:cstheme="minorHAnsi"/>
          <w:bCs/>
          <w:sz w:val="22"/>
          <w:szCs w:val="22"/>
        </w:rPr>
        <w:t>Prodávající se zavazuje, že po uplynutí záruční doby v případě požadavku Kupujícího zajistí servis Zařízení včetně oprav, dodávky náhradních dílů a dopravy a práce servisního technika za cenu nepřevyšující cenu obvyklou, a to alespoň do uplynutí 7 let ode dne předání a převzetí Zařízení</w:t>
      </w:r>
      <w:r w:rsidR="00D42F9A" w:rsidRPr="00852306">
        <w:rPr>
          <w:rFonts w:asciiTheme="minorHAnsi" w:hAnsiTheme="minorHAnsi" w:cstheme="minorHAnsi"/>
          <w:bCs/>
          <w:sz w:val="22"/>
          <w:szCs w:val="22"/>
        </w:rPr>
        <w:t>.</w:t>
      </w:r>
      <w:r w:rsidR="00AF32A8" w:rsidRPr="0085230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D87722A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POKUTY</w:t>
      </w:r>
    </w:p>
    <w:p w14:paraId="0033A2CF" w14:textId="1F1A9AA8" w:rsidR="00040E52" w:rsidRPr="008A5E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Kupující je oprávněn uplatnit vůči Prodávajícímu </w:t>
      </w:r>
      <w:r w:rsidRPr="008A5EED">
        <w:rPr>
          <w:rFonts w:asciiTheme="minorHAnsi" w:hAnsiTheme="minorHAnsi" w:cstheme="minorHAnsi"/>
          <w:sz w:val="22"/>
          <w:szCs w:val="22"/>
        </w:rPr>
        <w:t>smluvní pokutu ve výši 0,</w:t>
      </w:r>
      <w:r w:rsidR="00136CD5">
        <w:rPr>
          <w:rFonts w:asciiTheme="minorHAnsi" w:hAnsiTheme="minorHAnsi" w:cstheme="minorHAnsi"/>
          <w:sz w:val="22"/>
          <w:szCs w:val="22"/>
        </w:rPr>
        <w:t>1</w:t>
      </w:r>
      <w:r w:rsidRPr="008A5EED">
        <w:rPr>
          <w:rFonts w:asciiTheme="minorHAnsi" w:hAnsiTheme="minorHAnsi" w:cstheme="minorHAnsi"/>
          <w:sz w:val="22"/>
          <w:szCs w:val="22"/>
        </w:rPr>
        <w:t xml:space="preserve"> % z Kupní Ceny za každý započatý den prodlení s plněním povinností </w:t>
      </w:r>
      <w:r w:rsidR="00A77F15" w:rsidRPr="008A5EED">
        <w:rPr>
          <w:rFonts w:asciiTheme="minorHAnsi" w:hAnsiTheme="minorHAnsi" w:cstheme="minorHAnsi"/>
          <w:sz w:val="22"/>
          <w:szCs w:val="22"/>
        </w:rPr>
        <w:t xml:space="preserve">dle odst. 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8A5EED">
        <w:rPr>
          <w:rFonts w:asciiTheme="minorHAnsi" w:hAnsiTheme="minorHAnsi" w:cstheme="minorHAnsi"/>
          <w:sz w:val="22"/>
          <w:szCs w:val="22"/>
        </w:rPr>
        <w:instrText xml:space="preserve"> REF _Ref382231692 \r \h  \* MERGEFORMAT </w:instrText>
      </w:r>
      <w:r w:rsidR="003F7E59" w:rsidRPr="008A5EED">
        <w:rPr>
          <w:rFonts w:asciiTheme="minorHAnsi" w:hAnsiTheme="minorHAnsi" w:cstheme="minorHAnsi"/>
          <w:sz w:val="22"/>
          <w:szCs w:val="22"/>
        </w:rPr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4.1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8A5EED">
        <w:rPr>
          <w:rFonts w:asciiTheme="minorHAnsi" w:hAnsiTheme="minorHAnsi" w:cstheme="minorHAnsi"/>
          <w:sz w:val="22"/>
          <w:szCs w:val="22"/>
        </w:rPr>
        <w:t xml:space="preserve"> a 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8A5EED">
        <w:rPr>
          <w:rFonts w:asciiTheme="minorHAnsi" w:hAnsiTheme="minorHAnsi" w:cstheme="minorHAnsi"/>
          <w:sz w:val="22"/>
          <w:szCs w:val="22"/>
        </w:rPr>
        <w:instrText xml:space="preserve"> REF _Ref382209017 \r \h  \* MERGEFORMAT </w:instrText>
      </w:r>
      <w:r w:rsidR="003F7E59" w:rsidRPr="008A5EED">
        <w:rPr>
          <w:rFonts w:asciiTheme="minorHAnsi" w:hAnsiTheme="minorHAnsi" w:cstheme="minorHAnsi"/>
          <w:sz w:val="22"/>
          <w:szCs w:val="22"/>
        </w:rPr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sz w:val="22"/>
          <w:szCs w:val="22"/>
        </w:rPr>
        <w:t>14.11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8A5EED">
        <w:rPr>
          <w:rFonts w:asciiTheme="minorHAnsi" w:hAnsiTheme="minorHAnsi" w:cstheme="minorHAnsi"/>
          <w:sz w:val="22"/>
          <w:szCs w:val="22"/>
        </w:rPr>
        <w:t xml:space="preserve"> Smlouvy</w:t>
      </w:r>
      <w:r w:rsidRPr="008A5EED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6A85E3DB" w14:textId="0DC00B01" w:rsidR="000F6D08" w:rsidRPr="008A5EED" w:rsidRDefault="00515CBA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8" w:name="_Ref381970744"/>
      <w:r w:rsidRPr="008A5EED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8A5EED">
        <w:rPr>
          <w:rFonts w:asciiTheme="minorHAnsi" w:hAnsiTheme="minorHAnsi" w:cstheme="minorHAnsi"/>
          <w:bCs/>
          <w:sz w:val="22"/>
          <w:szCs w:val="22"/>
        </w:rPr>
        <w:t>1</w:t>
      </w:r>
      <w:r w:rsidR="000C4FAB" w:rsidRPr="008A5EED">
        <w:rPr>
          <w:rFonts w:asciiTheme="minorHAnsi" w:hAnsiTheme="minorHAnsi" w:cstheme="minorHAnsi"/>
          <w:bCs/>
          <w:sz w:val="22"/>
          <w:szCs w:val="22"/>
        </w:rPr>
        <w:t>0</w:t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00 Kč </w:t>
      </w:r>
      <w:r w:rsidR="004B541A" w:rsidRPr="008A5EED">
        <w:rPr>
          <w:rFonts w:asciiTheme="minorHAnsi" w:hAnsiTheme="minorHAnsi" w:cstheme="minorHAnsi"/>
          <w:bCs/>
          <w:sz w:val="22"/>
          <w:szCs w:val="22"/>
        </w:rPr>
        <w:t>za každý započatý den prodlení se zahájením záruční opravy dle odst</w:t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8A5E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8A5EED">
        <w:rPr>
          <w:rFonts w:asciiTheme="minorHAnsi" w:hAnsiTheme="minorHAnsi" w:cstheme="minorHAnsi"/>
          <w:bCs/>
          <w:sz w:val="22"/>
          <w:szCs w:val="22"/>
        </w:rPr>
        <w:instrText xml:space="preserve"> REF _Ref382905432 \r \h </w:instrText>
      </w:r>
      <w:r w:rsidR="00E843ED" w:rsidRPr="008A5EED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Pr="008A5EED">
        <w:rPr>
          <w:rFonts w:asciiTheme="minorHAnsi" w:hAnsiTheme="minorHAnsi" w:cstheme="minorHAnsi"/>
          <w:bCs/>
          <w:sz w:val="22"/>
          <w:szCs w:val="22"/>
        </w:rPr>
      </w:r>
      <w:r w:rsidRPr="008A5E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bCs/>
          <w:sz w:val="22"/>
          <w:szCs w:val="22"/>
        </w:rPr>
        <w:t>14.6</w:t>
      </w:r>
      <w:r w:rsidRPr="008A5E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541A" w:rsidRPr="008A5EED">
        <w:rPr>
          <w:rFonts w:asciiTheme="minorHAnsi" w:hAnsiTheme="minorHAnsi" w:cstheme="minorHAnsi"/>
          <w:bCs/>
          <w:sz w:val="22"/>
          <w:szCs w:val="22"/>
        </w:rPr>
        <w:t>Smlouvy</w:t>
      </w:r>
      <w:r w:rsidR="000F6D08" w:rsidRPr="008A5E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38EE8A" w14:textId="2090BACC" w:rsidR="00F02FA1" w:rsidRPr="00E843ED" w:rsidRDefault="002E65D7" w:rsidP="75E15AFC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Bidi"/>
          <w:sz w:val="22"/>
          <w:szCs w:val="22"/>
        </w:rPr>
      </w:pPr>
      <w:bookmarkStart w:id="39" w:name="_Ref382208790"/>
      <w:r w:rsidRPr="75E15AFC">
        <w:rPr>
          <w:rFonts w:asciiTheme="minorHAnsi" w:hAnsiTheme="minorHAnsi" w:cstheme="minorBidi"/>
          <w:sz w:val="22"/>
          <w:szCs w:val="22"/>
        </w:rPr>
        <w:t xml:space="preserve">Kupující má nárok na úhradu </w:t>
      </w:r>
      <w:r w:rsidR="00A61C6F" w:rsidRPr="75E15AFC">
        <w:rPr>
          <w:rFonts w:asciiTheme="minorHAnsi" w:hAnsiTheme="minorHAnsi" w:cstheme="minorBidi"/>
          <w:sz w:val="22"/>
          <w:szCs w:val="22"/>
        </w:rPr>
        <w:t>10</w:t>
      </w:r>
      <w:r w:rsidRPr="75E15AFC">
        <w:rPr>
          <w:rFonts w:asciiTheme="minorHAnsi" w:hAnsiTheme="minorHAnsi" w:cstheme="minorBidi"/>
          <w:sz w:val="22"/>
          <w:szCs w:val="22"/>
        </w:rPr>
        <w:t xml:space="preserve">00 Kč za každý započatý den, po který nemohl </w:t>
      </w:r>
      <w:r w:rsidR="0001659F" w:rsidRPr="75E15AFC">
        <w:rPr>
          <w:rFonts w:asciiTheme="minorHAnsi" w:hAnsiTheme="minorHAnsi" w:cstheme="minorBidi"/>
          <w:sz w:val="22"/>
          <w:szCs w:val="22"/>
        </w:rPr>
        <w:t>Zařízení</w:t>
      </w:r>
      <w:r w:rsidRPr="75E15AFC">
        <w:rPr>
          <w:rFonts w:asciiTheme="minorHAnsi" w:hAnsiTheme="minorHAnsi" w:cstheme="minorBidi"/>
          <w:sz w:val="22"/>
          <w:szCs w:val="22"/>
        </w:rPr>
        <w:t xml:space="preserve"> pro vadu podléhající záruční opravě používat, </w:t>
      </w:r>
      <w:bookmarkStart w:id="40" w:name="_Ref381616598"/>
      <w:r w:rsidRPr="75E15AFC">
        <w:rPr>
          <w:rFonts w:asciiTheme="minorHAnsi" w:hAnsiTheme="minorHAnsi" w:cstheme="minorBidi"/>
          <w:sz w:val="22"/>
          <w:szCs w:val="22"/>
        </w:rPr>
        <w:t xml:space="preserve">počínaje </w:t>
      </w:r>
      <w:r w:rsidR="000E000E">
        <w:rPr>
          <w:rFonts w:asciiTheme="minorHAnsi" w:hAnsiTheme="minorHAnsi" w:cstheme="minorBidi"/>
          <w:sz w:val="22"/>
          <w:szCs w:val="22"/>
        </w:rPr>
        <w:t>31</w:t>
      </w:r>
      <w:r w:rsidRPr="75E15AFC">
        <w:rPr>
          <w:rFonts w:asciiTheme="minorHAnsi" w:hAnsiTheme="minorHAnsi" w:cstheme="minorBidi"/>
          <w:sz w:val="22"/>
          <w:szCs w:val="22"/>
        </w:rPr>
        <w:t xml:space="preserve">. dnem po </w:t>
      </w:r>
      <w:r w:rsidR="008F7E46">
        <w:rPr>
          <w:rFonts w:asciiTheme="minorHAnsi" w:hAnsiTheme="minorHAnsi" w:cstheme="minorBidi"/>
          <w:sz w:val="22"/>
          <w:szCs w:val="22"/>
        </w:rPr>
        <w:t>odeslání výzvy k odstranění</w:t>
      </w:r>
      <w:r w:rsidRPr="75E15AFC">
        <w:rPr>
          <w:rFonts w:asciiTheme="minorHAnsi" w:hAnsiTheme="minorHAnsi" w:cstheme="minorBidi"/>
          <w:sz w:val="22"/>
          <w:szCs w:val="22"/>
        </w:rPr>
        <w:t xml:space="preserve"> záruční vady. V případě, že byla v souladu s ustanovením odst. </w:t>
      </w:r>
      <w:r w:rsidR="008A5EED" w:rsidRPr="75E15AFC">
        <w:rPr>
          <w:rFonts w:asciiTheme="minorHAnsi" w:hAnsiTheme="minorHAnsi" w:cstheme="minorBidi"/>
          <w:sz w:val="22"/>
          <w:szCs w:val="22"/>
        </w:rPr>
        <w:fldChar w:fldCharType="begin"/>
      </w:r>
      <w:r w:rsidR="008A5EED" w:rsidRPr="75E15AFC">
        <w:rPr>
          <w:rFonts w:asciiTheme="minorHAnsi" w:hAnsiTheme="minorHAnsi" w:cstheme="minorBidi"/>
          <w:sz w:val="22"/>
          <w:szCs w:val="22"/>
        </w:rPr>
        <w:instrText xml:space="preserve"> REF _Ref163828600 \r \h  \* MERGEFORMAT </w:instrText>
      </w:r>
      <w:r w:rsidR="008A5EED" w:rsidRPr="75E15AFC">
        <w:rPr>
          <w:rFonts w:asciiTheme="minorHAnsi" w:hAnsiTheme="minorHAnsi" w:cstheme="minorBidi"/>
          <w:sz w:val="22"/>
          <w:szCs w:val="22"/>
        </w:rPr>
      </w:r>
      <w:r w:rsidR="008A5EED" w:rsidRPr="75E15AFC">
        <w:rPr>
          <w:rFonts w:asciiTheme="minorHAnsi" w:hAnsiTheme="minorHAnsi" w:cstheme="minorBidi"/>
          <w:sz w:val="22"/>
          <w:szCs w:val="22"/>
        </w:rPr>
        <w:fldChar w:fldCharType="separate"/>
      </w:r>
      <w:r w:rsidR="00D058B8">
        <w:rPr>
          <w:rFonts w:asciiTheme="minorHAnsi" w:hAnsiTheme="minorHAnsi" w:cstheme="minorBidi"/>
          <w:sz w:val="22"/>
          <w:szCs w:val="22"/>
        </w:rPr>
        <w:t>14.7</w:t>
      </w:r>
      <w:r w:rsidR="008A5EED" w:rsidRPr="75E15AFC">
        <w:rPr>
          <w:rFonts w:asciiTheme="minorHAnsi" w:hAnsiTheme="minorHAnsi" w:cstheme="minorBidi"/>
          <w:sz w:val="22"/>
          <w:szCs w:val="22"/>
        </w:rPr>
        <w:fldChar w:fldCharType="end"/>
      </w:r>
      <w:r w:rsidR="008A5EED" w:rsidRPr="75E15AFC">
        <w:rPr>
          <w:rFonts w:asciiTheme="minorHAnsi" w:hAnsiTheme="minorHAnsi" w:cstheme="minorBidi"/>
          <w:sz w:val="22"/>
          <w:szCs w:val="22"/>
        </w:rPr>
        <w:t xml:space="preserve"> </w:t>
      </w:r>
      <w:r w:rsidRPr="75E15AFC">
        <w:rPr>
          <w:rFonts w:asciiTheme="minorHAnsi" w:hAnsiTheme="minorHAnsi" w:cstheme="minorBidi"/>
          <w:sz w:val="22"/>
          <w:szCs w:val="22"/>
        </w:rPr>
        <w:t xml:space="preserve">stanovena na opravu vady nikoli </w:t>
      </w:r>
      <w:r w:rsidRPr="75E15AFC">
        <w:rPr>
          <w:rFonts w:asciiTheme="minorHAnsi" w:hAnsiTheme="minorHAnsi" w:cstheme="minorBidi"/>
          <w:sz w:val="22"/>
          <w:szCs w:val="22"/>
        </w:rPr>
        <w:lastRenderedPageBreak/>
        <w:t>běžné</w:t>
      </w:r>
      <w:bookmarkEnd w:id="39"/>
      <w:bookmarkEnd w:id="40"/>
      <w:r w:rsidRPr="75E15AFC">
        <w:rPr>
          <w:rFonts w:asciiTheme="minorHAnsi" w:hAnsiTheme="minorHAnsi" w:cstheme="minorBidi"/>
          <w:sz w:val="22"/>
          <w:szCs w:val="22"/>
        </w:rPr>
        <w:t xml:space="preserve"> zvláštní lhůta, má Kupující nárok na úhradu </w:t>
      </w:r>
      <w:r w:rsidR="00A61C6F" w:rsidRPr="75E15AFC">
        <w:rPr>
          <w:rFonts w:asciiTheme="minorHAnsi" w:hAnsiTheme="minorHAnsi" w:cstheme="minorBidi"/>
          <w:sz w:val="22"/>
          <w:szCs w:val="22"/>
        </w:rPr>
        <w:t>10</w:t>
      </w:r>
      <w:r w:rsidRPr="75E15AFC">
        <w:rPr>
          <w:rFonts w:asciiTheme="minorHAnsi" w:hAnsiTheme="minorHAnsi" w:cstheme="minorBidi"/>
          <w:sz w:val="22"/>
          <w:szCs w:val="22"/>
        </w:rPr>
        <w:t>00 Kč za každý den následující po uplynutí této zvláštní lhůty.</w:t>
      </w:r>
    </w:p>
    <w:bookmarkEnd w:id="38"/>
    <w:p w14:paraId="19F8E57E" w14:textId="6BF8B067" w:rsidR="00A77F15" w:rsidRPr="000D1416" w:rsidRDefault="0011797F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1797F">
        <w:rPr>
          <w:rFonts w:asciiTheme="minorHAnsi" w:hAnsiTheme="minorHAnsi" w:cstheme="minorHAnsi"/>
          <w:bCs/>
          <w:sz w:val="22"/>
          <w:szCs w:val="22"/>
        </w:rPr>
        <w:t xml:space="preserve">V případě uplatnění důvodů pro odstoupení od Smlouvy dle odst. </w:t>
      </w:r>
      <w:r w:rsidRPr="0011797F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11797F">
        <w:rPr>
          <w:rFonts w:asciiTheme="minorHAnsi" w:hAnsiTheme="minorHAnsi" w:cstheme="minorHAnsi"/>
          <w:bCs/>
          <w:sz w:val="22"/>
          <w:szCs w:val="22"/>
        </w:rPr>
        <w:instrText xml:space="preserve"> REF _Ref380048761 \r \h  \* MERGEFORMAT </w:instrText>
      </w:r>
      <w:r w:rsidRPr="0011797F">
        <w:rPr>
          <w:rFonts w:asciiTheme="minorHAnsi" w:hAnsiTheme="minorHAnsi" w:cstheme="minorHAnsi"/>
          <w:bCs/>
          <w:sz w:val="22"/>
          <w:szCs w:val="22"/>
        </w:rPr>
      </w:r>
      <w:r w:rsidRPr="0011797F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D058B8">
        <w:rPr>
          <w:rFonts w:asciiTheme="minorHAnsi" w:hAnsiTheme="minorHAnsi" w:cstheme="minorHAnsi"/>
          <w:bCs/>
          <w:sz w:val="22"/>
          <w:szCs w:val="22"/>
        </w:rPr>
        <w:t>12.1.2</w:t>
      </w:r>
      <w:r w:rsidRPr="0011797F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11797F">
        <w:rPr>
          <w:rFonts w:asciiTheme="minorHAnsi" w:hAnsiTheme="minorHAnsi" w:cstheme="minorHAnsi"/>
          <w:bCs/>
          <w:sz w:val="22"/>
          <w:szCs w:val="22"/>
        </w:rPr>
        <w:t xml:space="preserve"> je Kupující oprávněn uplatnit vůči Prodávajícímu smluvní pokutu ve výši 10 % Kupní Ceny</w:t>
      </w:r>
      <w:r w:rsidR="00605867" w:rsidRPr="00E843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7C88D695" w14:textId="64F1E7E1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 případ prodlení s úhradou kterékoli splatné pohledávky (peněžitého dluhu) dle Smlouvy je prodlévající </w:t>
      </w:r>
      <w:r w:rsidR="000F6D08" w:rsidRPr="00E843ED">
        <w:rPr>
          <w:rFonts w:asciiTheme="minorHAnsi" w:hAnsiTheme="minorHAnsi" w:cstheme="minorHAnsi"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 xml:space="preserve"> (dlužník) povinen zaplatit druhé Smluvní straně (věřiteli) úrok z prodlení v zákonné výši za každý započatý den prodlení. </w:t>
      </w:r>
    </w:p>
    <w:p w14:paraId="289CFABB" w14:textId="77777777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pokuta je splatná do 30 dnů ode dne výzvy k zaplacení.</w:t>
      </w:r>
    </w:p>
    <w:p w14:paraId="294BA14A" w14:textId="4DCA7C99" w:rsidR="00A77F15" w:rsidRPr="00CC166E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Zaplacením smluvn</w:t>
      </w:r>
      <w:r w:rsidR="000F6D08" w:rsidRPr="00E843ED">
        <w:rPr>
          <w:rFonts w:asciiTheme="minorHAnsi" w:hAnsiTheme="minorHAnsi" w:cstheme="minorHAnsi"/>
          <w:sz w:val="22"/>
          <w:szCs w:val="22"/>
        </w:rPr>
        <w:t>í pokuty nejsou dotčeny nároky S</w:t>
      </w:r>
      <w:r w:rsidRPr="00E843ED">
        <w:rPr>
          <w:rFonts w:asciiTheme="minorHAnsi" w:hAnsiTheme="minorHAnsi" w:cstheme="minorHAnsi"/>
          <w:sz w:val="22"/>
          <w:szCs w:val="22"/>
        </w:rPr>
        <w:t>mluvních stran na náhradu škody, použití ustanovení § 2050 OZ je vyloučeno.</w:t>
      </w:r>
    </w:p>
    <w:p w14:paraId="701B393D" w14:textId="14D3FAF9" w:rsidR="00CC166E" w:rsidRPr="00E843ED" w:rsidRDefault="00CC166E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C166E">
        <w:rPr>
          <w:rFonts w:asciiTheme="minorHAnsi" w:hAnsiTheme="minorHAnsi" w:cstheme="minorHAnsi"/>
          <w:sz w:val="22"/>
          <w:szCs w:val="22"/>
        </w:rPr>
        <w:t>S</w:t>
      </w:r>
      <w:r w:rsidR="00D0422F">
        <w:rPr>
          <w:rFonts w:asciiTheme="minorHAnsi" w:hAnsiTheme="minorHAnsi" w:cstheme="minorHAnsi"/>
          <w:sz w:val="22"/>
          <w:szCs w:val="22"/>
        </w:rPr>
        <w:t>m</w:t>
      </w:r>
      <w:r w:rsidRPr="00CC166E">
        <w:rPr>
          <w:rFonts w:asciiTheme="minorHAnsi" w:hAnsiTheme="minorHAnsi" w:cstheme="minorHAnsi"/>
          <w:sz w:val="22"/>
          <w:szCs w:val="22"/>
        </w:rPr>
        <w:t>luvní pokutu nelze uplatnit, je-li smluvní povinnost porušena v důsledku vyšší moci.</w:t>
      </w:r>
    </w:p>
    <w:p w14:paraId="5577670D" w14:textId="77777777" w:rsidR="00A36F55" w:rsidRPr="00E843ED" w:rsidRDefault="00A36F5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SPORY</w:t>
      </w:r>
    </w:p>
    <w:p w14:paraId="60B94F63" w14:textId="6F5F96E7" w:rsidR="00A77F15" w:rsidRPr="004F5DAC" w:rsidRDefault="00D0422F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0422F">
        <w:rPr>
          <w:rFonts w:asciiTheme="minorHAnsi" w:hAnsiTheme="minorHAnsi" w:cstheme="minorHAnsi"/>
          <w:sz w:val="22"/>
          <w:szCs w:val="22"/>
        </w:rPr>
        <w:t>V případě sporu smluvních stran v souvislosti s touto smlouvou je místní příslušnost určena sídlem Kupujícího.</w:t>
      </w:r>
    </w:p>
    <w:p w14:paraId="402777DC" w14:textId="77777777" w:rsidR="00A36F55" w:rsidRPr="00E843ED" w:rsidRDefault="00A36F5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A JINÁ UJEDNÁNÍ</w:t>
      </w:r>
    </w:p>
    <w:p w14:paraId="0884810E" w14:textId="1E799F8B" w:rsidR="00954A45" w:rsidRPr="00954A45" w:rsidRDefault="00954A4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54A45">
        <w:rPr>
          <w:rFonts w:asciiTheme="minorHAnsi" w:hAnsiTheme="minorHAnsi" w:cstheme="minorHAnsi"/>
          <w:sz w:val="22"/>
          <w:szCs w:val="22"/>
        </w:rPr>
        <w:t>Prodávající prohlašuje, že přejímá na sebe nebezpečí změny okolností ve smyslu ustanovení § 1765 odst. 2 OZ.</w:t>
      </w:r>
    </w:p>
    <w:p w14:paraId="11AF71E5" w14:textId="0E0247AD" w:rsidR="00A77F15" w:rsidRPr="00E843ED" w:rsidRDefault="0059035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Veškeré změny či doplnění Smlouvy lze učinit pouze na základě písemné dohody Smluvních stran, neumožňuje-li jednostrannou změnu Smlouva či právní předpis.</w:t>
      </w:r>
    </w:p>
    <w:p w14:paraId="12B1229B" w14:textId="137A85E9" w:rsidR="00A77F15" w:rsidRPr="00E843ED" w:rsidRDefault="00CD1132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D1132">
        <w:rPr>
          <w:rFonts w:asciiTheme="minorHAnsi" w:hAnsiTheme="minorHAnsi" w:cstheme="minorHAnsi"/>
          <w:bCs/>
          <w:sz w:val="22"/>
          <w:szCs w:val="22"/>
        </w:rPr>
        <w:t>Smlouva jako celek včetně všech příloh podléhá povinnosti uveřejnění v registru smluv v souladu se zákonem č. 340/2015 Sb., o zvláštních podmínkách účinnosti některých smluv, uveřejňování těchto smluv a registru smluv, v platném znění.</w:t>
      </w:r>
      <w:r w:rsidRPr="00CD1132" w:rsidDel="0049574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D1132">
        <w:rPr>
          <w:rFonts w:asciiTheme="minorHAnsi" w:hAnsiTheme="minorHAnsi" w:cstheme="minorHAnsi"/>
          <w:bCs/>
          <w:sz w:val="22"/>
          <w:szCs w:val="22"/>
        </w:rPr>
        <w:t>Smluvní strany prohlašují, že veškeré informace uvedené ve Smlouvě a jejích přílohách nepovažují za obchodní tajemství ve smyslu § 504 OZ a udělují svolení k jejich zveřejnění. Uveřejnění Smlouvy zajistí Kupující.</w:t>
      </w:r>
    </w:p>
    <w:p w14:paraId="1AE5D46A" w14:textId="77777777" w:rsidR="008800E2" w:rsidRDefault="008800E2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Pr="00D72683">
        <w:rPr>
          <w:rFonts w:asciiTheme="minorHAnsi" w:hAnsiTheme="minorHAnsi" w:cstheme="minorHAnsi"/>
          <w:bCs/>
          <w:sz w:val="22"/>
          <w:szCs w:val="22"/>
        </w:rPr>
        <w:t xml:space="preserve">mlouva je platná ode dne jejího podpisu oběma </w:t>
      </w:r>
      <w:r>
        <w:rPr>
          <w:rFonts w:asciiTheme="minorHAnsi" w:hAnsiTheme="minorHAnsi" w:cstheme="minorHAnsi"/>
          <w:bCs/>
          <w:sz w:val="22"/>
          <w:szCs w:val="22"/>
        </w:rPr>
        <w:t xml:space="preserve">Smluvními </w:t>
      </w:r>
      <w:r w:rsidRPr="00D72683">
        <w:rPr>
          <w:rFonts w:asciiTheme="minorHAnsi" w:hAnsiTheme="minorHAnsi" w:cstheme="minorHAnsi"/>
          <w:bCs/>
          <w:sz w:val="22"/>
          <w:szCs w:val="22"/>
        </w:rPr>
        <w:t xml:space="preserve">stranami. Účinnosti 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Pr="00D72683">
        <w:rPr>
          <w:rFonts w:asciiTheme="minorHAnsi" w:hAnsiTheme="minorHAnsi" w:cstheme="minorHAnsi"/>
          <w:bCs/>
          <w:sz w:val="22"/>
          <w:szCs w:val="22"/>
        </w:rPr>
        <w:t xml:space="preserve">mlouva nabývá dnem jejího uveřejnění </w:t>
      </w:r>
      <w:r>
        <w:rPr>
          <w:rFonts w:asciiTheme="minorHAnsi" w:hAnsiTheme="minorHAnsi" w:cstheme="minorHAnsi"/>
          <w:bCs/>
          <w:sz w:val="22"/>
          <w:szCs w:val="22"/>
        </w:rPr>
        <w:t>v registru smluv</w:t>
      </w:r>
      <w:r w:rsidRPr="00D72683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94E76F" w14:textId="3B93D261" w:rsidR="00FE314B" w:rsidRPr="00E843ED" w:rsidRDefault="00FE314B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>Smluvní strany prohlašují, že se podmínkami této Smlouvy</w:t>
      </w:r>
      <w:r w:rsidR="00CB5698" w:rsidRPr="00E843ED">
        <w:rPr>
          <w:rFonts w:asciiTheme="minorHAnsi" w:hAnsiTheme="minorHAnsi" w:cstheme="minorHAnsi"/>
          <w:bCs/>
          <w:sz w:val="22"/>
          <w:szCs w:val="22"/>
        </w:rPr>
        <w:t xml:space="preserve"> řídí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již ode dne uzavření této Smlouvy a veškerá svá případná vzájemná plnění poskytnutá ode dne uzavření této Smlouvy do dne nabytí účinnosti této Smlouvy považují za plnění poskytnutá podle této Smlouvy.</w:t>
      </w:r>
    </w:p>
    <w:p w14:paraId="1CA5266E" w14:textId="77777777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Nedílnou součástí Smlouvy jsou tyto přílohy:</w:t>
      </w:r>
    </w:p>
    <w:p w14:paraId="31CF6FE5" w14:textId="03991039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1: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Technická specifikace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(účastník zadávacího řízení doplní v tabulce sloupce „Popis a specifikace </w:t>
      </w:r>
      <w:r w:rsidR="0001659F">
        <w:rPr>
          <w:rFonts w:asciiTheme="minorHAnsi" w:hAnsiTheme="minorHAnsi" w:cstheme="minorHAnsi"/>
          <w:color w:val="FF0000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 nabízeného </w:t>
      </w:r>
      <w:r w:rsidR="00793C77">
        <w:rPr>
          <w:rFonts w:asciiTheme="minorHAnsi" w:hAnsiTheme="minorHAnsi" w:cstheme="minorHAnsi"/>
          <w:color w:val="FF0000"/>
          <w:sz w:val="22"/>
          <w:szCs w:val="22"/>
        </w:rPr>
        <w:t>Prodávajícím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“ a „Splňuje ANO/NE“)</w:t>
      </w:r>
    </w:p>
    <w:p w14:paraId="7E046646" w14:textId="589A425F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2: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Nabídka Prodávajícího v rozsahu části, která technicky popisuje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(účastník zadávacího řízení předloží v rámci nabídky)</w:t>
      </w:r>
    </w:p>
    <w:p w14:paraId="77A154D9" w14:textId="77777777" w:rsidR="00A77F15" w:rsidRPr="00E843ED" w:rsidRDefault="0059035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Smluvní strany prohlašují, že Smlouvu před jejím podepsáním přečetly, jejímu obsahu rozumí a s jejím obsahem souhlasí. Na důkaz svého souhlasu připojují obě Smluvní strany své podpisy.</w:t>
      </w:r>
    </w:p>
    <w:p w14:paraId="03410E0F" w14:textId="77777777" w:rsidR="00A36F55" w:rsidRPr="00E843ED" w:rsidRDefault="00A36F55" w:rsidP="00A36F55">
      <w:pPr>
        <w:pStyle w:val="Nadpis7"/>
        <w:spacing w:before="0" w:after="0"/>
        <w:jc w:val="both"/>
        <w:rPr>
          <w:rFonts w:asciiTheme="minorHAnsi" w:hAnsiTheme="minorHAnsi" w:cstheme="minorHAnsi"/>
          <w:sz w:val="22"/>
          <w:szCs w:val="22"/>
        </w:rPr>
        <w:sectPr w:rsidR="00A36F55" w:rsidRPr="00E843ED" w:rsidSect="0017331F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461" w:gutter="0"/>
          <w:cols w:space="708"/>
          <w:titlePg/>
          <w:docGrid w:linePitch="360"/>
        </w:sectPr>
      </w:pPr>
    </w:p>
    <w:p w14:paraId="2EBAC05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Za: Fyzikální ústav AV ČR, v. v. i.</w:t>
      </w:r>
    </w:p>
    <w:p w14:paraId="4D72593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D5A45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0E8622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713C88BC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Jméno:</w:t>
      </w:r>
      <w:r w:rsidRPr="00E843ED">
        <w:rPr>
          <w:rFonts w:asciiTheme="minorHAnsi" w:hAnsiTheme="minorHAnsi" w:cstheme="minorHAnsi"/>
          <w:sz w:val="22"/>
          <w:szCs w:val="22"/>
        </w:rPr>
        <w:tab/>
      </w:r>
      <w:r w:rsidR="007640A5" w:rsidRPr="00E843ED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3A5691F4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Funkce:</w:t>
      </w:r>
      <w:r w:rsidRPr="00E843ED">
        <w:rPr>
          <w:rFonts w:asciiTheme="minorHAnsi" w:hAnsiTheme="minorHAnsi" w:cstheme="minorHAnsi"/>
          <w:sz w:val="22"/>
          <w:szCs w:val="22"/>
        </w:rPr>
        <w:tab/>
        <w:t>ředitel</w:t>
      </w:r>
    </w:p>
    <w:p w14:paraId="359A74F7" w14:textId="77777777" w:rsidR="008D2FF9" w:rsidRPr="00E843ED" w:rsidRDefault="008D2FF9" w:rsidP="00A36F55">
      <w:pPr>
        <w:rPr>
          <w:rFonts w:asciiTheme="minorHAnsi" w:hAnsiTheme="minorHAnsi" w:cstheme="minorHAnsi"/>
          <w:sz w:val="22"/>
          <w:szCs w:val="22"/>
        </w:rPr>
      </w:pPr>
    </w:p>
    <w:p w14:paraId="0185E51A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08B2C0D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Za: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4C9D640E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1451E7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96E0CA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7A3A5F00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Jméno: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ab/>
      </w:r>
    </w:p>
    <w:p w14:paraId="6A828886" w14:textId="123A8D73" w:rsidR="00A36F55" w:rsidRPr="00E843ED" w:rsidRDefault="00A36F55" w:rsidP="00FC0D8B">
      <w:pPr>
        <w:tabs>
          <w:tab w:val="left" w:pos="993"/>
        </w:tabs>
        <w:rPr>
          <w:rFonts w:asciiTheme="minorHAnsi" w:hAnsiTheme="minorHAnsi" w:cstheme="minorHAnsi"/>
          <w:b/>
          <w:sz w:val="22"/>
          <w:szCs w:val="22"/>
        </w:rPr>
        <w:sectPr w:rsidR="00A36F55" w:rsidRPr="00E843ED" w:rsidSect="003545BA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  <w:r w:rsidRPr="00E843ED">
        <w:rPr>
          <w:rFonts w:asciiTheme="minorHAnsi" w:hAnsiTheme="minorHAnsi" w:cstheme="minorHAnsi"/>
          <w:sz w:val="22"/>
          <w:szCs w:val="22"/>
        </w:rPr>
        <w:t xml:space="preserve">Funkce: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79EED036" w14:textId="77777777" w:rsidR="00D2505A" w:rsidRDefault="00D2505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0EB3701" w14:textId="2A682F64" w:rsidR="00A36F55" w:rsidRPr="00E843ED" w:rsidRDefault="00A36F55" w:rsidP="00A36F5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lastRenderedPageBreak/>
        <w:t>Příloha č. 1 – Technické specifikace</w:t>
      </w:r>
      <w:r w:rsidR="000E3F5C" w:rsidRPr="00E843E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65CD5BB" w14:textId="16E0984F" w:rsidR="002202B9" w:rsidRDefault="002202B9" w:rsidP="002202B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Zařízení </w:t>
      </w:r>
      <w:r w:rsidRPr="00156074">
        <w:rPr>
          <w:rFonts w:ascii="Open Sans" w:hAnsi="Open Sans" w:cs="Open Sans"/>
          <w:sz w:val="20"/>
          <w:szCs w:val="20"/>
        </w:rPr>
        <w:t>musí zahrnovat součásti a splňovat technické podmínky uvedené v této tabulce</w:t>
      </w:r>
      <w:r w:rsidRPr="00F61F9F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tbl>
      <w:tblPr>
        <w:tblW w:w="9642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090"/>
        <w:gridCol w:w="3949"/>
        <w:gridCol w:w="1033"/>
      </w:tblGrid>
      <w:tr w:rsidR="002202B9" w:rsidRPr="003329B9" w14:paraId="3BFDEE1A" w14:textId="77777777" w:rsidTr="75E15AFC">
        <w:tc>
          <w:tcPr>
            <w:tcW w:w="570" w:type="dxa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781FFD0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sz w:val="20"/>
                <w:szCs w:val="20"/>
              </w:rPr>
              <w:t>Č.</w:t>
            </w:r>
          </w:p>
        </w:tc>
        <w:tc>
          <w:tcPr>
            <w:tcW w:w="4090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14:paraId="513FCE51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Popis a minimální specifikace Zařízení stanovené Kupujícím</w:t>
            </w:r>
          </w:p>
        </w:tc>
        <w:tc>
          <w:tcPr>
            <w:tcW w:w="3949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14:paraId="17DAC7BB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Popis a specifikace Zařízení nabízeného Prodávajícím</w:t>
            </w:r>
          </w:p>
        </w:tc>
        <w:tc>
          <w:tcPr>
            <w:tcW w:w="1033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C0C0C0"/>
            <w:vAlign w:val="center"/>
          </w:tcPr>
          <w:p w14:paraId="3F2CFD4B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Splňuje </w:t>
            </w: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ANO/NE</w:t>
            </w:r>
          </w:p>
        </w:tc>
      </w:tr>
      <w:tr w:rsidR="002202B9" w:rsidRPr="007472E8" w14:paraId="34A777E7" w14:textId="77777777" w:rsidTr="75E15AFC">
        <w:tc>
          <w:tcPr>
            <w:tcW w:w="570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43CB4" w14:textId="7AE81EE2" w:rsidR="002202B9" w:rsidRPr="002202B9" w:rsidRDefault="002202B9" w:rsidP="007E45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09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B99664" w14:textId="04846400" w:rsidR="002202B9" w:rsidRPr="002202B9" w:rsidRDefault="00B8704C" w:rsidP="007E45B0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B0175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"/>
              </w:rPr>
              <w:t>Vakuová kalící pec</w:t>
            </w:r>
            <w:r w:rsidR="0014260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"/>
              </w:rPr>
              <w:t xml:space="preserve"> – základní specifikace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CB3B5D" w14:textId="77777777" w:rsidR="002202B9" w:rsidRPr="002202B9" w:rsidRDefault="002202B9" w:rsidP="007E45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3B1521A" w14:textId="77777777" w:rsidR="002202B9" w:rsidRPr="00C74416" w:rsidRDefault="002202B9" w:rsidP="007E45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277D" w:rsidRPr="007472E8" w14:paraId="6139074A" w14:textId="77777777" w:rsidTr="75E15AFC">
        <w:tc>
          <w:tcPr>
            <w:tcW w:w="57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AFA533" w14:textId="5449299A" w:rsidR="0000277D" w:rsidRPr="002202B9" w:rsidRDefault="0000277D" w:rsidP="000027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4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61458E" w14:textId="18ADD213" w:rsidR="0000277D" w:rsidRPr="002636A6" w:rsidRDefault="00286DD8" w:rsidP="0000277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>Maximální pracovní teplota žíhání musí být nejméně 1600 °C v ochranné atmosféře a nejméně 1400 °C ve vakuu. Uvedené teploty musí být použitelné pro dlouhodobé žíhání. Teplotní homogenita v definovaném užitném prostoru pracovní komory musí být při teplotách 1000 °C a vyšších maximálně ±10 °C.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6B642FC" w14:textId="77777777" w:rsidR="0000277D" w:rsidRPr="002202B9" w:rsidRDefault="0000277D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3494B1" w14:textId="77777777" w:rsidR="0000277D" w:rsidRPr="0073744A" w:rsidRDefault="0000277D" w:rsidP="0000277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277D" w:rsidRPr="007472E8" w14:paraId="287A3B5B" w14:textId="77777777" w:rsidTr="75E15AFC">
        <w:tc>
          <w:tcPr>
            <w:tcW w:w="57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D99C8A" w14:textId="7A047F2B" w:rsidR="0000277D" w:rsidRPr="002202B9" w:rsidRDefault="0000277D" w:rsidP="000027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E57413C" w14:textId="34292119" w:rsidR="0000277D" w:rsidRPr="002636A6" w:rsidRDefault="00286DD8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>Zařízení musí umožňovat žíhání ve vakuu s mezním tlakem ve studené, čisté a prázdné komoře nejvýše přibližně</w:t>
            </w:r>
            <w:r w:rsidR="008D7BB5" w:rsidRPr="002636A6">
              <w:rPr>
                <w:rFonts w:asciiTheme="minorHAnsi" w:hAnsiTheme="minorHAnsi" w:cstheme="minorHAnsi"/>
                <w:sz w:val="20"/>
                <w:szCs w:val="20"/>
              </w:rPr>
              <w:t xml:space="preserve"> 1x10</w:t>
            </w:r>
            <w:r w:rsidR="008D7BB5" w:rsidRPr="002636A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-4</w:t>
            </w: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 xml:space="preserve"> mbar a dále žíhání v ochranné atmosféře argonu nebo dusíku při regulovatelném přetlaku v rozsahu přibližně 0–50 mbar vůči okolnímu tlaku.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46E723C" w14:textId="77777777" w:rsidR="0000277D" w:rsidRPr="002202B9" w:rsidRDefault="0000277D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216706" w14:textId="77777777" w:rsidR="0000277D" w:rsidRPr="00403C7E" w:rsidRDefault="0000277D" w:rsidP="0000277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277D" w:rsidRPr="007472E8" w14:paraId="3E29459C" w14:textId="77777777" w:rsidTr="75E15AFC">
        <w:trPr>
          <w:trHeight w:val="565"/>
        </w:trPr>
        <w:tc>
          <w:tcPr>
            <w:tcW w:w="57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43D45E" w14:textId="22F6FAD8" w:rsidR="0000277D" w:rsidRPr="002202B9" w:rsidRDefault="0000277D" w:rsidP="000027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93710D5" w14:textId="5AAD56BD" w:rsidR="0000277D" w:rsidRPr="002636A6" w:rsidRDefault="00824764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 xml:space="preserve">Zařízení musí umožnit řízený mechanický přesun vzorku z pracovní polohy v topné komoře do polohy pro kalení bez nutnosti ruční manipulace obsluhy s rozžhaveným vzorkem. Doba od otevření </w:t>
            </w:r>
            <w:r w:rsidR="00B6673F" w:rsidRPr="002636A6">
              <w:rPr>
                <w:rFonts w:asciiTheme="minorHAnsi" w:hAnsiTheme="minorHAnsi" w:cstheme="minorHAnsi"/>
                <w:sz w:val="20"/>
                <w:szCs w:val="20"/>
              </w:rPr>
              <w:t xml:space="preserve">pece </w:t>
            </w: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>do úplného ponoření vzorku do kapalného kalicího média nesmí překročit 10 s. Volný nekontrolovaný pád vzorku není přípustný.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08DB0CC" w14:textId="77777777" w:rsidR="0000277D" w:rsidRPr="002202B9" w:rsidRDefault="0000277D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C4276C" w14:textId="77777777" w:rsidR="0000277D" w:rsidRPr="008953F3" w:rsidRDefault="0000277D" w:rsidP="0000277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277D" w:rsidRPr="007472E8" w14:paraId="0742FE50" w14:textId="77777777" w:rsidTr="75E15AFC">
        <w:trPr>
          <w:trHeight w:val="264"/>
        </w:trPr>
        <w:tc>
          <w:tcPr>
            <w:tcW w:w="57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603BC6" w14:textId="4B534E0D" w:rsidR="0000277D" w:rsidRPr="002202B9" w:rsidRDefault="0000277D" w:rsidP="000027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4</w:t>
            </w:r>
          </w:p>
        </w:tc>
        <w:tc>
          <w:tcPr>
            <w:tcW w:w="4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E20D6C" w14:textId="45DF631B" w:rsidR="0000277D" w:rsidRPr="002636A6" w:rsidRDefault="00824764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>Užitný prostor zařízení musí umožňovat tepelné zpracování vzorků o rozměrech nejméně 100 mm v průměru a 150 mm na výšku. Přenosový mechanismus musí být určen pro vzorky o hmotnosti minimálně 15 kg.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929B0B0" w14:textId="77777777" w:rsidR="0000277D" w:rsidRPr="002202B9" w:rsidRDefault="0000277D" w:rsidP="0000277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6C4294" w14:textId="77777777" w:rsidR="0000277D" w:rsidRPr="00A40357" w:rsidRDefault="0000277D" w:rsidP="0000277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2ED7" w:rsidRPr="007472E8" w14:paraId="725F3C0C" w14:textId="77777777" w:rsidTr="75E15AFC">
        <w:trPr>
          <w:trHeight w:val="264"/>
        </w:trPr>
        <w:tc>
          <w:tcPr>
            <w:tcW w:w="57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218807" w14:textId="72A9095E" w:rsidR="00FC2ED7" w:rsidRDefault="00FC2ED7" w:rsidP="00FC2ED7">
            <w:pPr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5</w:t>
            </w:r>
          </w:p>
        </w:tc>
        <w:tc>
          <w:tcPr>
            <w:tcW w:w="4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F6C5773" w14:textId="0BAF7985" w:rsidR="00FC2ED7" w:rsidRPr="002636A6" w:rsidRDefault="00824764" w:rsidP="00FC2E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 xml:space="preserve">Zařízení musí mít samostatný regulační snímač teploty topné zóny a alespoň jeden nezávislý měřicí kanál umožňující měření teploty v blízkosti vzorku. </w:t>
            </w:r>
            <w:r w:rsidR="008D7BB5" w:rsidRPr="002636A6">
              <w:rPr>
                <w:rFonts w:asciiTheme="minorHAnsi" w:hAnsiTheme="minorHAnsi" w:cstheme="minorHAnsi"/>
                <w:sz w:val="20"/>
                <w:szCs w:val="20"/>
              </w:rPr>
              <w:t>Řídicí systém musí umožňovat regulaci podle snímače topné zóny a volitelně také podle nezávislého snímače umístěného v blízkosti vzorku, pokud je tento režim výrobcem pro danou konfiguraci povolen.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A63A7A0" w14:textId="77777777" w:rsidR="00FC2ED7" w:rsidRPr="002202B9" w:rsidRDefault="00FC2ED7" w:rsidP="00FC2E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227E98" w14:textId="77777777" w:rsidR="00FC2ED7" w:rsidRPr="00A40357" w:rsidRDefault="00FC2ED7" w:rsidP="00FC2E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2ED7" w:rsidRPr="007472E8" w14:paraId="51864015" w14:textId="77777777" w:rsidTr="75E15AFC">
        <w:tc>
          <w:tcPr>
            <w:tcW w:w="57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C880E4" w14:textId="70BAEB4B" w:rsidR="00FC2ED7" w:rsidRPr="002202B9" w:rsidRDefault="008D7BB5" w:rsidP="00FC2E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059E37" w14:textId="62E5CC19" w:rsidR="00FC2ED7" w:rsidRPr="002636A6" w:rsidRDefault="00824764" w:rsidP="00FC2E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636A6">
              <w:rPr>
                <w:rFonts w:asciiTheme="minorHAnsi" w:hAnsiTheme="minorHAnsi" w:cstheme="minorHAnsi"/>
                <w:sz w:val="20"/>
                <w:szCs w:val="20"/>
              </w:rPr>
              <w:t>Konstrukce zařízení musí být uzpůsobena pro tepelné zpracování slitin obsahujících Mg a Zn. Dodavatel popíše způsob ochrany topných prvků, tepelné izolace, vakuových uzávěrů, snímačů a vývěv před kovovými parami.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C9399B2" w14:textId="77777777" w:rsidR="00FC2ED7" w:rsidRPr="002202B9" w:rsidRDefault="00FC2ED7" w:rsidP="00FC2E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7C02DB" w14:textId="77777777" w:rsidR="00FC2ED7" w:rsidRPr="00DA187B" w:rsidRDefault="00FC2ED7" w:rsidP="00FC2E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CB7E83D" w14:textId="77777777" w:rsidR="00DA187B" w:rsidRDefault="00DA187B" w:rsidP="00E26940">
      <w:pPr>
        <w:pStyle w:val="Zkladntext2"/>
        <w:spacing w:line="240" w:lineRule="auto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7943C04C" w14:textId="0D9B5FD3" w:rsidR="00E26940" w:rsidRPr="002202B9" w:rsidRDefault="00E26940" w:rsidP="00E26940">
      <w:pPr>
        <w:pStyle w:val="Zkladntext2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2B9">
        <w:rPr>
          <w:rFonts w:ascii="Calibri" w:hAnsi="Calibri" w:cs="Calibri"/>
          <w:color w:val="FF0000"/>
          <w:sz w:val="20"/>
          <w:szCs w:val="20"/>
        </w:rPr>
        <w:t xml:space="preserve">(Prodávající doplní v tabulce sloupce „Popis a specifikace </w:t>
      </w:r>
      <w:r w:rsidR="0001659F" w:rsidRPr="002202B9">
        <w:rPr>
          <w:rFonts w:ascii="Calibri" w:hAnsi="Calibri" w:cs="Calibri"/>
          <w:color w:val="FF0000"/>
          <w:sz w:val="20"/>
          <w:szCs w:val="20"/>
        </w:rPr>
        <w:t>Zařízení</w:t>
      </w:r>
      <w:r w:rsidRPr="002202B9">
        <w:rPr>
          <w:rFonts w:ascii="Calibri" w:hAnsi="Calibri" w:cs="Calibri"/>
          <w:color w:val="FF0000"/>
          <w:sz w:val="20"/>
          <w:szCs w:val="20"/>
        </w:rPr>
        <w:t xml:space="preserve"> nabízeného Prodávajícím“ a „Splňuje ANO/NE“)</w:t>
      </w:r>
    </w:p>
    <w:p w14:paraId="4F231207" w14:textId="6C376CE3" w:rsidR="00097FDB" w:rsidRDefault="00E26940" w:rsidP="00E26940">
      <w:pPr>
        <w:rPr>
          <w:rFonts w:ascii="Calibri" w:hAnsi="Calibri" w:cs="Calibri"/>
          <w:b/>
          <w:bCs/>
          <w:color w:val="FF0000"/>
          <w:sz w:val="20"/>
          <w:szCs w:val="20"/>
          <w:u w:val="single"/>
        </w:rPr>
      </w:pPr>
      <w:r w:rsidRPr="002202B9">
        <w:rPr>
          <w:rFonts w:ascii="Calibri" w:hAnsi="Calibri" w:cs="Calibri"/>
          <w:b/>
          <w:bCs/>
          <w:color w:val="FF0000"/>
          <w:sz w:val="20"/>
          <w:szCs w:val="20"/>
          <w:u w:val="single"/>
        </w:rPr>
        <w:t xml:space="preserve">Účastníci zadávacího řízení uvedou v nabídce jednoznačné stanovisko postupně ke všem výše uvedeným bodům požadované technické specifikace, ze kterého bude zřejmé, zda nabízené </w:t>
      </w:r>
      <w:r w:rsidR="00D915A2" w:rsidRPr="002202B9">
        <w:rPr>
          <w:rFonts w:ascii="Calibri" w:hAnsi="Calibri" w:cs="Calibri"/>
          <w:b/>
          <w:bCs/>
          <w:color w:val="FF0000"/>
          <w:sz w:val="20"/>
          <w:szCs w:val="20"/>
          <w:u w:val="single"/>
        </w:rPr>
        <w:t>Z</w:t>
      </w:r>
      <w:r w:rsidRPr="002202B9">
        <w:rPr>
          <w:rFonts w:ascii="Calibri" w:hAnsi="Calibri" w:cs="Calibri"/>
          <w:b/>
          <w:bCs/>
          <w:color w:val="FF0000"/>
          <w:sz w:val="20"/>
          <w:szCs w:val="20"/>
          <w:u w:val="single"/>
        </w:rPr>
        <w:t>ařízení splňuje (či překračuje) požadované parametry, popř. jakým způsobem nabízené zařízení zabezpečuje požadované funkce – viz výše uvedená tabulka.</w:t>
      </w:r>
    </w:p>
    <w:p w14:paraId="5CB7EC17" w14:textId="77777777" w:rsidR="001F6BA2" w:rsidRDefault="001F6BA2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06A5AEF" w14:textId="4D62A745" w:rsidR="00A77F15" w:rsidRPr="005D0ED8" w:rsidRDefault="00A77F15" w:rsidP="00A77F1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D0ED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Příloha č. 2 - Nabídka Prodávajícího v rozsahu části, která technicky popisuje </w:t>
      </w:r>
      <w:r w:rsidR="0001659F">
        <w:rPr>
          <w:rFonts w:asciiTheme="minorHAnsi" w:hAnsiTheme="minorHAnsi" w:cstheme="minorHAnsi"/>
          <w:b/>
          <w:bCs/>
          <w:sz w:val="22"/>
          <w:szCs w:val="22"/>
        </w:rPr>
        <w:t>Zařízení</w:t>
      </w:r>
    </w:p>
    <w:p w14:paraId="2B2F4789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4FD81BE6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  <w:r w:rsidRPr="005D0ED8">
        <w:rPr>
          <w:rFonts w:asciiTheme="minorHAnsi" w:hAnsiTheme="minorHAnsi" w:cstheme="minorHAnsi"/>
          <w:color w:val="FF0000"/>
          <w:sz w:val="22"/>
          <w:szCs w:val="22"/>
        </w:rPr>
        <w:t xml:space="preserve">Doplní (vloží) </w:t>
      </w:r>
      <w:r w:rsidR="008D2FF9" w:rsidRPr="005D0ED8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</w:p>
    <w:p w14:paraId="30B32B2F" w14:textId="44ACA27D" w:rsidR="00A36F55" w:rsidRPr="005D0ED8" w:rsidRDefault="00A36F5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69066D1B" w14:textId="7978F3C4" w:rsidR="00C72E6A" w:rsidRPr="005D0ED8" w:rsidRDefault="00C72E6A">
      <w:pPr>
        <w:rPr>
          <w:rFonts w:asciiTheme="minorHAnsi" w:hAnsiTheme="minorHAnsi" w:cstheme="minorHAnsi"/>
          <w:sz w:val="22"/>
          <w:szCs w:val="22"/>
        </w:rPr>
      </w:pPr>
    </w:p>
    <w:sectPr w:rsidR="00C72E6A" w:rsidRPr="005D0ED8" w:rsidSect="003545BA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A6E5" w14:textId="77777777" w:rsidR="00EC12CE" w:rsidRDefault="00EC12CE">
      <w:r>
        <w:separator/>
      </w:r>
    </w:p>
  </w:endnote>
  <w:endnote w:type="continuationSeparator" w:id="0">
    <w:p w14:paraId="20AAC3DB" w14:textId="77777777" w:rsidR="00EC12CE" w:rsidRDefault="00EC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Omega"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8A41" w14:textId="77777777" w:rsidR="003F5C44" w:rsidRDefault="003F5C4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DE2C78A" w14:textId="77777777" w:rsidR="003F5C44" w:rsidRDefault="003F5C4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6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50057B" w:rsidRPr="0050057B" w14:paraId="0285823B" w14:textId="77777777" w:rsidTr="00FD31F2">
      <w:tc>
        <w:tcPr>
          <w:tcW w:w="1134" w:type="dxa"/>
          <w:vAlign w:val="bottom"/>
        </w:tcPr>
        <w:p w14:paraId="64E287A5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fldChar w:fldCharType="begin"/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instrText>PAGE   \* MERGEFORMAT</w:instrTex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fldChar w:fldCharType="separate"/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>1</w: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fldChar w:fldCharType="end"/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>/</w:t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begin"/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instrText xml:space="preserve"> NUMPAGES   \* MERGEFORMAT </w:instrText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separate"/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t>5</w:t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end"/>
          </w:r>
        </w:p>
      </w:tc>
      <w:tc>
        <w:tcPr>
          <w:tcW w:w="3061" w:type="dxa"/>
        </w:tcPr>
        <w:p w14:paraId="617A9FD4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Fyzikální ústav</w:t>
          </w:r>
        </w:p>
        <w:p w14:paraId="38526E85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Akademie věd České</w:t>
          </w:r>
        </w:p>
        <w:p w14:paraId="4D66AA60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republiky, v. v. i.</w:t>
          </w:r>
        </w:p>
      </w:tc>
      <w:tc>
        <w:tcPr>
          <w:tcW w:w="3061" w:type="dxa"/>
        </w:tcPr>
        <w:p w14:paraId="76A2F858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Na Slovance 1999/2</w:t>
          </w:r>
        </w:p>
        <w:p w14:paraId="651E2F25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182 00 Praha 8</w:t>
          </w:r>
        </w:p>
        <w:p w14:paraId="52037CED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Česká republika</w:t>
          </w:r>
        </w:p>
      </w:tc>
      <w:tc>
        <w:tcPr>
          <w:tcW w:w="1984" w:type="dxa"/>
        </w:tcPr>
        <w:p w14:paraId="6ADC6BCF" w14:textId="77777777" w:rsidR="0050057B" w:rsidRPr="0050057B" w:rsidRDefault="0050057B" w:rsidP="0050057B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Tel.:</w: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ab/>
            <w:t>+420 266 052 110</w:t>
          </w:r>
        </w:p>
        <w:p w14:paraId="2520CAA1" w14:textId="77777777" w:rsidR="0050057B" w:rsidRPr="0050057B" w:rsidRDefault="0050057B" w:rsidP="0050057B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 xml:space="preserve">E-mail: </w:t>
          </w:r>
          <w:hyperlink r:id="rId1" w:history="1">
            <w:r w:rsidRPr="0050057B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info@fzu.cz</w:t>
            </w:r>
          </w:hyperlink>
        </w:p>
        <w:p w14:paraId="760A41A6" w14:textId="77777777" w:rsidR="0050057B" w:rsidRPr="0050057B" w:rsidRDefault="0050057B" w:rsidP="0050057B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Web:</w: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ab/>
            <w:t xml:space="preserve"> </w:t>
          </w:r>
          <w:hyperlink r:id="rId2" w:history="1">
            <w:r w:rsidRPr="0050057B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www.fzu.cz</w:t>
            </w:r>
          </w:hyperlink>
        </w:p>
      </w:tc>
    </w:tr>
  </w:tbl>
  <w:p w14:paraId="5463F7CE" w14:textId="77777777" w:rsidR="003F5C44" w:rsidRPr="0050057B" w:rsidRDefault="003F5C44" w:rsidP="0050057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5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50057B" w:rsidRPr="0050057B" w14:paraId="4038E2FF" w14:textId="77777777" w:rsidTr="00FD31F2">
      <w:tc>
        <w:tcPr>
          <w:tcW w:w="1134" w:type="dxa"/>
          <w:vAlign w:val="bottom"/>
        </w:tcPr>
        <w:p w14:paraId="2B996366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fldChar w:fldCharType="begin"/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instrText>PAGE   \* MERGEFORMAT</w:instrTex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fldChar w:fldCharType="separate"/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>1</w: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fldChar w:fldCharType="end"/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>/</w:t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begin"/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instrText xml:space="preserve"> NUMPAGES   \* MERGEFORMAT </w:instrText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separate"/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t>5</w:t>
          </w:r>
          <w:r w:rsidRPr="0050057B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end"/>
          </w:r>
        </w:p>
      </w:tc>
      <w:tc>
        <w:tcPr>
          <w:tcW w:w="3061" w:type="dxa"/>
        </w:tcPr>
        <w:p w14:paraId="36870B95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Fyzikální ústav</w:t>
          </w:r>
        </w:p>
        <w:p w14:paraId="75D43090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Akademie věd České</w:t>
          </w:r>
        </w:p>
        <w:p w14:paraId="6857F18E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republiky, v. v. i.</w:t>
          </w:r>
        </w:p>
      </w:tc>
      <w:tc>
        <w:tcPr>
          <w:tcW w:w="3061" w:type="dxa"/>
        </w:tcPr>
        <w:p w14:paraId="10DACE7F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Na Slovance 1999/2</w:t>
          </w:r>
        </w:p>
        <w:p w14:paraId="3530A5EB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182 00 Praha 8</w:t>
          </w:r>
        </w:p>
        <w:p w14:paraId="265A02A9" w14:textId="77777777" w:rsidR="0050057B" w:rsidRPr="0050057B" w:rsidRDefault="0050057B" w:rsidP="0050057B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Česká republika</w:t>
          </w:r>
        </w:p>
      </w:tc>
      <w:tc>
        <w:tcPr>
          <w:tcW w:w="1984" w:type="dxa"/>
        </w:tcPr>
        <w:p w14:paraId="6624E283" w14:textId="77777777" w:rsidR="0050057B" w:rsidRPr="0050057B" w:rsidRDefault="0050057B" w:rsidP="0050057B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Tel.:</w: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ab/>
            <w:t>+420 266 052 110</w:t>
          </w:r>
        </w:p>
        <w:p w14:paraId="3012A29E" w14:textId="77777777" w:rsidR="0050057B" w:rsidRPr="0050057B" w:rsidRDefault="0050057B" w:rsidP="0050057B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 xml:space="preserve">E-mail: </w:t>
          </w:r>
          <w:hyperlink r:id="rId1" w:history="1">
            <w:r w:rsidRPr="0050057B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info@fzu.cz</w:t>
            </w:r>
          </w:hyperlink>
        </w:p>
        <w:p w14:paraId="55F557DF" w14:textId="77777777" w:rsidR="0050057B" w:rsidRPr="0050057B" w:rsidRDefault="0050057B" w:rsidP="0050057B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50057B">
            <w:rPr>
              <w:rFonts w:ascii="Open Sans" w:eastAsia="Times New Roman" w:hAnsi="Open Sans" w:cs="Open Sans"/>
              <w:sz w:val="16"/>
              <w:szCs w:val="16"/>
            </w:rPr>
            <w:t>Web:</w:t>
          </w:r>
          <w:r w:rsidRPr="0050057B">
            <w:rPr>
              <w:rFonts w:ascii="Open Sans" w:eastAsia="Times New Roman" w:hAnsi="Open Sans" w:cs="Open Sans"/>
              <w:sz w:val="16"/>
              <w:szCs w:val="16"/>
            </w:rPr>
            <w:tab/>
            <w:t xml:space="preserve"> </w:t>
          </w:r>
          <w:hyperlink r:id="rId2" w:history="1">
            <w:r w:rsidRPr="0050057B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www.fzu.cz</w:t>
            </w:r>
          </w:hyperlink>
        </w:p>
      </w:tc>
    </w:tr>
  </w:tbl>
  <w:p w14:paraId="5CB40E8F" w14:textId="77777777" w:rsidR="003F5C44" w:rsidRPr="0050057B" w:rsidRDefault="003F5C44" w:rsidP="005005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8AEA" w14:textId="77777777" w:rsidR="00EC12CE" w:rsidRDefault="00EC12CE">
      <w:r>
        <w:separator/>
      </w:r>
    </w:p>
  </w:footnote>
  <w:footnote w:type="continuationSeparator" w:id="0">
    <w:p w14:paraId="0CFF6F17" w14:textId="77777777" w:rsidR="00EC12CE" w:rsidRDefault="00EC1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5AE5F" w14:textId="77777777" w:rsidR="009A33E7" w:rsidRPr="009A33E7" w:rsidRDefault="009A33E7" w:rsidP="009A33E7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  <w:bookmarkStart w:id="41" w:name="_Hlk193119129"/>
    <w:bookmarkStart w:id="42" w:name="_Hlk193119130"/>
    <w:bookmarkStart w:id="43" w:name="_Hlk193119131"/>
    <w:bookmarkStart w:id="44" w:name="_Hlk193119132"/>
  </w:p>
  <w:p w14:paraId="623F60F4" w14:textId="77777777" w:rsidR="009A33E7" w:rsidRPr="009A33E7" w:rsidRDefault="009A33E7" w:rsidP="009A33E7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347766CE" w14:textId="77777777" w:rsidR="009A33E7" w:rsidRPr="009A33E7" w:rsidRDefault="009A33E7" w:rsidP="009A33E7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63AFB178" w14:textId="77777777" w:rsidR="009A33E7" w:rsidRPr="009A33E7" w:rsidRDefault="009A33E7" w:rsidP="009A33E7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sz w:val="18"/>
        <w:szCs w:val="18"/>
      </w:rPr>
    </w:pPr>
    <w:hyperlink r:id="rId1" w:history="1">
      <w:r w:rsidRPr="009A33E7">
        <w:rPr>
          <w:rFonts w:ascii="Arial" w:eastAsia="Times New Roman" w:hAnsi="Arial" w:cs="Arial"/>
          <w:b/>
          <w:color w:val="153F8F"/>
          <w:sz w:val="22"/>
          <w:szCs w:val="22"/>
          <w14:textFill>
            <w14:solidFill>
              <w14:srgbClr w14:val="153F8F">
                <w14:lumMod w14:val="60000"/>
                <w14:lumOff w14:val="40000"/>
              </w14:srgbClr>
            </w14:solidFill>
          </w14:textFill>
        </w:rPr>
        <w:t>www.fzu.cz</w:t>
      </w:r>
    </w:hyperlink>
    <w:r w:rsidRPr="009A33E7">
      <w:rPr>
        <w:rFonts w:ascii="Calibri" w:eastAsia="Times New Roman" w:hAnsi="Calibri" w:cs="Calibri"/>
        <w:noProof/>
        <w:color w:val="C0504D"/>
      </w:rPr>
      <w:drawing>
        <wp:anchor distT="0" distB="0" distL="114300" distR="114300" simplePos="0" relativeHeight="251703296" behindDoc="0" locked="0" layoutInCell="1" allowOverlap="1" wp14:anchorId="6638311E" wp14:editId="14C134A7">
          <wp:simplePos x="0" y="0"/>
          <wp:positionH relativeFrom="page">
            <wp:posOffset>720090</wp:posOffset>
          </wp:positionH>
          <wp:positionV relativeFrom="page">
            <wp:posOffset>391160</wp:posOffset>
          </wp:positionV>
          <wp:extent cx="619200" cy="565200"/>
          <wp:effectExtent l="0" t="0" r="9525" b="6350"/>
          <wp:wrapNone/>
          <wp:docPr id="1725521975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1"/>
    <w:bookmarkEnd w:id="42"/>
    <w:bookmarkEnd w:id="43"/>
    <w:bookmarkEnd w:id="44"/>
  </w:p>
  <w:p w14:paraId="19B93060" w14:textId="77777777" w:rsidR="00B13259" w:rsidRPr="009A33E7" w:rsidRDefault="00B13259" w:rsidP="009A33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3ACA6" w14:textId="77777777" w:rsidR="003A277C" w:rsidRPr="003A277C" w:rsidRDefault="003A277C" w:rsidP="003A277C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color w:val="C0504D"/>
      </w:rPr>
    </w:pPr>
    <w:bookmarkStart w:id="45" w:name="_Hlk193119115"/>
    <w:bookmarkStart w:id="46" w:name="_Hlk193119116"/>
  </w:p>
  <w:p w14:paraId="3012FEEC" w14:textId="77777777" w:rsidR="003A277C" w:rsidRPr="003A277C" w:rsidRDefault="003A277C" w:rsidP="003A277C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63CA7A6D" w14:textId="77777777" w:rsidR="003A277C" w:rsidRPr="003A277C" w:rsidRDefault="003A277C" w:rsidP="003A277C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69C78781" w14:textId="77777777" w:rsidR="003A277C" w:rsidRPr="003A277C" w:rsidRDefault="003A277C" w:rsidP="003A277C">
    <w:pPr>
      <w:tabs>
        <w:tab w:val="center" w:pos="4536"/>
        <w:tab w:val="right" w:pos="9072"/>
      </w:tabs>
      <w:spacing w:line="264" w:lineRule="atLeast"/>
      <w:jc w:val="right"/>
      <w:rPr>
        <w:rFonts w:ascii="Arial" w:eastAsia="Times New Roman" w:hAnsi="Arial" w:cs="Arial"/>
        <w:b/>
        <w:sz w:val="22"/>
        <w:szCs w:val="22"/>
      </w:rPr>
    </w:pPr>
    <w:hyperlink r:id="rId1" w:history="1">
      <w:r w:rsidRPr="003A277C">
        <w:rPr>
          <w:rFonts w:ascii="Arial" w:eastAsia="Arial" w:hAnsi="Arial" w:cs="Arial"/>
          <w:b/>
          <w:color w:val="0072CE"/>
          <w:sz w:val="22"/>
          <w:szCs w:val="22"/>
          <w:lang w:eastAsia="en-US"/>
        </w:rPr>
        <w:t>www.fzu.cz</w:t>
      </w:r>
    </w:hyperlink>
    <w:r w:rsidRPr="003A277C">
      <w:rPr>
        <w:rFonts w:ascii="Arial" w:eastAsia="Times New Roman" w:hAnsi="Arial" w:cs="Arial"/>
        <w:b/>
        <w:noProof/>
        <w:color w:val="C0504D"/>
        <w:sz w:val="22"/>
        <w:szCs w:val="22"/>
      </w:rPr>
      <w:drawing>
        <wp:anchor distT="0" distB="0" distL="114300" distR="114300" simplePos="0" relativeHeight="251705344" behindDoc="1" locked="0" layoutInCell="1" allowOverlap="1" wp14:anchorId="26A64CE3" wp14:editId="54E05EF4">
          <wp:simplePos x="0" y="0"/>
          <wp:positionH relativeFrom="page">
            <wp:posOffset>720090</wp:posOffset>
          </wp:positionH>
          <wp:positionV relativeFrom="page">
            <wp:posOffset>575945</wp:posOffset>
          </wp:positionV>
          <wp:extent cx="2538000" cy="565200"/>
          <wp:effectExtent l="0" t="0" r="0" b="6350"/>
          <wp:wrapNone/>
          <wp:docPr id="1866508814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5"/>
    <w:bookmarkEnd w:id="46"/>
  </w:p>
  <w:p w14:paraId="71ADB15E" w14:textId="77777777" w:rsidR="003F5C44" w:rsidRPr="003A277C" w:rsidRDefault="003F5C44" w:rsidP="003A27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Open Sans" w:hAnsi="Open Sans" w:cs="Open Sans"/>
        <w:b/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851"/>
      </w:pPr>
      <w:rPr>
        <w:rFonts w:ascii="Open Sans" w:hAnsi="Open Sans" w:cs="Open Sans"/>
        <w:b/>
        <w:bCs/>
        <w:strike w:val="0"/>
        <w:dstrike w:val="0"/>
        <w:kern w:val="1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ascii="Open Sans" w:eastAsia="Calibri" w:hAnsi="Open Sans" w:cs="Open Sans"/>
        <w:b/>
        <w:bCs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6D64DB"/>
    <w:multiLevelType w:val="multilevel"/>
    <w:tmpl w:val="8BEE942A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Calibri" w:hAnsi="Calibri" w:cs="Calibri" w:hint="default"/>
        <w:b w:val="0"/>
        <w:strike w:val="0"/>
        <w:kern w:val="22"/>
        <w:sz w:val="22"/>
        <w:szCs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06E834D2"/>
    <w:multiLevelType w:val="multilevel"/>
    <w:tmpl w:val="D4AEC4CA"/>
    <w:lvl w:ilvl="0">
      <w:start w:val="1"/>
      <w:numFmt w:val="decimal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3" w15:restartNumberingAfterBreak="0">
    <w:nsid w:val="30F13DBE"/>
    <w:multiLevelType w:val="hybridMultilevel"/>
    <w:tmpl w:val="A3880544"/>
    <w:lvl w:ilvl="0" w:tplc="FFFFFFFF">
      <w:start w:val="1"/>
      <w:numFmt w:val="lowerLetter"/>
      <w:lvlText w:val="%1)"/>
      <w:lvlJc w:val="left"/>
      <w:pPr>
        <w:ind w:left="1208" w:hanging="360"/>
      </w:pPr>
    </w:lvl>
    <w:lvl w:ilvl="1" w:tplc="FFFFFFFF">
      <w:start w:val="1"/>
      <w:numFmt w:val="bullet"/>
      <w:lvlText w:val="̵"/>
      <w:lvlJc w:val="left"/>
      <w:pPr>
        <w:ind w:left="172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648" w:hanging="180"/>
      </w:pPr>
    </w:lvl>
    <w:lvl w:ilvl="3" w:tplc="FFFFFFFF" w:tentative="1">
      <w:start w:val="1"/>
      <w:numFmt w:val="decimal"/>
      <w:lvlText w:val="%4."/>
      <w:lvlJc w:val="left"/>
      <w:pPr>
        <w:ind w:left="3368" w:hanging="360"/>
      </w:pPr>
    </w:lvl>
    <w:lvl w:ilvl="4" w:tplc="FFFFFFFF" w:tentative="1">
      <w:start w:val="1"/>
      <w:numFmt w:val="lowerLetter"/>
      <w:lvlText w:val="%5."/>
      <w:lvlJc w:val="left"/>
      <w:pPr>
        <w:ind w:left="4088" w:hanging="360"/>
      </w:pPr>
    </w:lvl>
    <w:lvl w:ilvl="5" w:tplc="FFFFFFFF" w:tentative="1">
      <w:start w:val="1"/>
      <w:numFmt w:val="lowerRoman"/>
      <w:lvlText w:val="%6."/>
      <w:lvlJc w:val="right"/>
      <w:pPr>
        <w:ind w:left="4808" w:hanging="180"/>
      </w:pPr>
    </w:lvl>
    <w:lvl w:ilvl="6" w:tplc="FFFFFFFF" w:tentative="1">
      <w:start w:val="1"/>
      <w:numFmt w:val="decimal"/>
      <w:lvlText w:val="%7."/>
      <w:lvlJc w:val="left"/>
      <w:pPr>
        <w:ind w:left="5528" w:hanging="360"/>
      </w:pPr>
    </w:lvl>
    <w:lvl w:ilvl="7" w:tplc="FFFFFFFF" w:tentative="1">
      <w:start w:val="1"/>
      <w:numFmt w:val="lowerLetter"/>
      <w:lvlText w:val="%8."/>
      <w:lvlJc w:val="left"/>
      <w:pPr>
        <w:ind w:left="6248" w:hanging="360"/>
      </w:pPr>
    </w:lvl>
    <w:lvl w:ilvl="8" w:tplc="FFFFFFFF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4" w15:restartNumberingAfterBreak="0">
    <w:nsid w:val="55380688"/>
    <w:multiLevelType w:val="hybridMultilevel"/>
    <w:tmpl w:val="A3880544"/>
    <w:lvl w:ilvl="0" w:tplc="FFFFFFFF">
      <w:start w:val="1"/>
      <w:numFmt w:val="lowerLetter"/>
      <w:lvlText w:val="%1)"/>
      <w:lvlJc w:val="left"/>
      <w:pPr>
        <w:ind w:left="1208" w:hanging="360"/>
      </w:pPr>
    </w:lvl>
    <w:lvl w:ilvl="1" w:tplc="FFFFFFFF">
      <w:start w:val="1"/>
      <w:numFmt w:val="bullet"/>
      <w:lvlText w:val="̵"/>
      <w:lvlJc w:val="left"/>
      <w:pPr>
        <w:ind w:left="172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648" w:hanging="180"/>
      </w:pPr>
    </w:lvl>
    <w:lvl w:ilvl="3" w:tplc="FFFFFFFF" w:tentative="1">
      <w:start w:val="1"/>
      <w:numFmt w:val="decimal"/>
      <w:lvlText w:val="%4."/>
      <w:lvlJc w:val="left"/>
      <w:pPr>
        <w:ind w:left="3368" w:hanging="360"/>
      </w:pPr>
    </w:lvl>
    <w:lvl w:ilvl="4" w:tplc="FFFFFFFF" w:tentative="1">
      <w:start w:val="1"/>
      <w:numFmt w:val="lowerLetter"/>
      <w:lvlText w:val="%5."/>
      <w:lvlJc w:val="left"/>
      <w:pPr>
        <w:ind w:left="4088" w:hanging="360"/>
      </w:pPr>
    </w:lvl>
    <w:lvl w:ilvl="5" w:tplc="FFFFFFFF" w:tentative="1">
      <w:start w:val="1"/>
      <w:numFmt w:val="lowerRoman"/>
      <w:lvlText w:val="%6."/>
      <w:lvlJc w:val="right"/>
      <w:pPr>
        <w:ind w:left="4808" w:hanging="180"/>
      </w:pPr>
    </w:lvl>
    <w:lvl w:ilvl="6" w:tplc="FFFFFFFF" w:tentative="1">
      <w:start w:val="1"/>
      <w:numFmt w:val="decimal"/>
      <w:lvlText w:val="%7."/>
      <w:lvlJc w:val="left"/>
      <w:pPr>
        <w:ind w:left="5528" w:hanging="360"/>
      </w:pPr>
    </w:lvl>
    <w:lvl w:ilvl="7" w:tplc="FFFFFFFF" w:tentative="1">
      <w:start w:val="1"/>
      <w:numFmt w:val="lowerLetter"/>
      <w:lvlText w:val="%8."/>
      <w:lvlJc w:val="left"/>
      <w:pPr>
        <w:ind w:left="6248" w:hanging="360"/>
      </w:pPr>
    </w:lvl>
    <w:lvl w:ilvl="8" w:tplc="FFFFFFFF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5" w15:restartNumberingAfterBreak="0">
    <w:nsid w:val="718838F0"/>
    <w:multiLevelType w:val="hybridMultilevel"/>
    <w:tmpl w:val="2C8437F6"/>
    <w:lvl w:ilvl="0" w:tplc="FFFFFFFF">
      <w:start w:val="1"/>
      <w:numFmt w:val="lowerLetter"/>
      <w:lvlText w:val="%1)"/>
      <w:lvlJc w:val="left"/>
      <w:pPr>
        <w:ind w:left="1860" w:hanging="360"/>
      </w:pPr>
    </w:lvl>
    <w:lvl w:ilvl="1" w:tplc="FFFFFFFF">
      <w:start w:val="1"/>
      <w:numFmt w:val="bullet"/>
      <w:lvlText w:val="̵"/>
      <w:lvlJc w:val="left"/>
      <w:pPr>
        <w:ind w:left="258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3300" w:hanging="180"/>
      </w:pPr>
    </w:lvl>
    <w:lvl w:ilvl="3" w:tplc="FFFFFFFF" w:tentative="1">
      <w:start w:val="1"/>
      <w:numFmt w:val="decimal"/>
      <w:lvlText w:val="%4."/>
      <w:lvlJc w:val="left"/>
      <w:pPr>
        <w:ind w:left="4020" w:hanging="360"/>
      </w:pPr>
    </w:lvl>
    <w:lvl w:ilvl="4" w:tplc="FFFFFFFF" w:tentative="1">
      <w:start w:val="1"/>
      <w:numFmt w:val="lowerLetter"/>
      <w:lvlText w:val="%5."/>
      <w:lvlJc w:val="left"/>
      <w:pPr>
        <w:ind w:left="4740" w:hanging="360"/>
      </w:pPr>
    </w:lvl>
    <w:lvl w:ilvl="5" w:tplc="FFFFFFFF" w:tentative="1">
      <w:start w:val="1"/>
      <w:numFmt w:val="lowerRoman"/>
      <w:lvlText w:val="%6."/>
      <w:lvlJc w:val="right"/>
      <w:pPr>
        <w:ind w:left="5460" w:hanging="180"/>
      </w:pPr>
    </w:lvl>
    <w:lvl w:ilvl="6" w:tplc="FFFFFFFF" w:tentative="1">
      <w:start w:val="1"/>
      <w:numFmt w:val="decimal"/>
      <w:lvlText w:val="%7."/>
      <w:lvlJc w:val="left"/>
      <w:pPr>
        <w:ind w:left="6180" w:hanging="360"/>
      </w:pPr>
    </w:lvl>
    <w:lvl w:ilvl="7" w:tplc="FFFFFFFF" w:tentative="1">
      <w:start w:val="1"/>
      <w:numFmt w:val="lowerLetter"/>
      <w:lvlText w:val="%8."/>
      <w:lvlJc w:val="left"/>
      <w:pPr>
        <w:ind w:left="6900" w:hanging="360"/>
      </w:pPr>
    </w:lvl>
    <w:lvl w:ilvl="8" w:tplc="FFFFFFFF" w:tentative="1">
      <w:start w:val="1"/>
      <w:numFmt w:val="lowerRoman"/>
      <w:lvlText w:val="%9."/>
      <w:lvlJc w:val="right"/>
      <w:pPr>
        <w:ind w:left="7620" w:hanging="180"/>
      </w:pPr>
    </w:lvl>
  </w:abstractNum>
  <w:num w:numId="1" w16cid:durableId="327173034">
    <w:abstractNumId w:val="1"/>
  </w:num>
  <w:num w:numId="2" w16cid:durableId="1773478815">
    <w:abstractNumId w:val="3"/>
  </w:num>
  <w:num w:numId="3" w16cid:durableId="1326281616">
    <w:abstractNumId w:val="4"/>
  </w:num>
  <w:num w:numId="4" w16cid:durableId="102696625">
    <w:abstractNumId w:val="5"/>
  </w:num>
  <w:num w:numId="5" w16cid:durableId="1316034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0108"/>
    <w:rsid w:val="00002254"/>
    <w:rsid w:val="0000277D"/>
    <w:rsid w:val="000034A2"/>
    <w:rsid w:val="00004831"/>
    <w:rsid w:val="00006578"/>
    <w:rsid w:val="00011489"/>
    <w:rsid w:val="0001659F"/>
    <w:rsid w:val="00016B22"/>
    <w:rsid w:val="000203B4"/>
    <w:rsid w:val="0002363D"/>
    <w:rsid w:val="00026674"/>
    <w:rsid w:val="00033D57"/>
    <w:rsid w:val="00040E52"/>
    <w:rsid w:val="00041B9A"/>
    <w:rsid w:val="0004383F"/>
    <w:rsid w:val="00045E00"/>
    <w:rsid w:val="000469D5"/>
    <w:rsid w:val="00050779"/>
    <w:rsid w:val="00055638"/>
    <w:rsid w:val="00060268"/>
    <w:rsid w:val="00065477"/>
    <w:rsid w:val="00070BC1"/>
    <w:rsid w:val="00071015"/>
    <w:rsid w:val="000726A1"/>
    <w:rsid w:val="00077FF0"/>
    <w:rsid w:val="00081906"/>
    <w:rsid w:val="000863E5"/>
    <w:rsid w:val="00093F14"/>
    <w:rsid w:val="00094D23"/>
    <w:rsid w:val="0009623E"/>
    <w:rsid w:val="000979A1"/>
    <w:rsid w:val="00097FDB"/>
    <w:rsid w:val="000A774B"/>
    <w:rsid w:val="000A783C"/>
    <w:rsid w:val="000B730D"/>
    <w:rsid w:val="000C087E"/>
    <w:rsid w:val="000C2D48"/>
    <w:rsid w:val="000C4FAB"/>
    <w:rsid w:val="000C71F5"/>
    <w:rsid w:val="000C7873"/>
    <w:rsid w:val="000D1416"/>
    <w:rsid w:val="000D3D0E"/>
    <w:rsid w:val="000D424B"/>
    <w:rsid w:val="000D641D"/>
    <w:rsid w:val="000D75D2"/>
    <w:rsid w:val="000E000E"/>
    <w:rsid w:val="000E09BB"/>
    <w:rsid w:val="000E0EBA"/>
    <w:rsid w:val="000E1079"/>
    <w:rsid w:val="000E3F5C"/>
    <w:rsid w:val="000E611A"/>
    <w:rsid w:val="000F0BD0"/>
    <w:rsid w:val="000F0ECB"/>
    <w:rsid w:val="000F18B5"/>
    <w:rsid w:val="000F6D08"/>
    <w:rsid w:val="001026E5"/>
    <w:rsid w:val="0010369B"/>
    <w:rsid w:val="00103A04"/>
    <w:rsid w:val="00104F64"/>
    <w:rsid w:val="00112B81"/>
    <w:rsid w:val="00113CCC"/>
    <w:rsid w:val="00113EFD"/>
    <w:rsid w:val="00114070"/>
    <w:rsid w:val="0011797F"/>
    <w:rsid w:val="001209A4"/>
    <w:rsid w:val="00126B81"/>
    <w:rsid w:val="00127D33"/>
    <w:rsid w:val="0013153A"/>
    <w:rsid w:val="00134926"/>
    <w:rsid w:val="00135B9D"/>
    <w:rsid w:val="00136CD5"/>
    <w:rsid w:val="00142605"/>
    <w:rsid w:val="00151380"/>
    <w:rsid w:val="00153BCA"/>
    <w:rsid w:val="00157E13"/>
    <w:rsid w:val="001658D8"/>
    <w:rsid w:val="00165ADF"/>
    <w:rsid w:val="00166819"/>
    <w:rsid w:val="001669EC"/>
    <w:rsid w:val="00171E9F"/>
    <w:rsid w:val="0017331F"/>
    <w:rsid w:val="0018082B"/>
    <w:rsid w:val="00180FB3"/>
    <w:rsid w:val="001813E8"/>
    <w:rsid w:val="00181912"/>
    <w:rsid w:val="00183DA5"/>
    <w:rsid w:val="0018614D"/>
    <w:rsid w:val="00190877"/>
    <w:rsid w:val="00190A0D"/>
    <w:rsid w:val="00191709"/>
    <w:rsid w:val="00194C8F"/>
    <w:rsid w:val="001966F8"/>
    <w:rsid w:val="001A26AB"/>
    <w:rsid w:val="001A3099"/>
    <w:rsid w:val="001B1C21"/>
    <w:rsid w:val="001B1E37"/>
    <w:rsid w:val="001C0923"/>
    <w:rsid w:val="001C39A3"/>
    <w:rsid w:val="001C49EB"/>
    <w:rsid w:val="001D1DD7"/>
    <w:rsid w:val="001D3EA3"/>
    <w:rsid w:val="001E3760"/>
    <w:rsid w:val="001E5F61"/>
    <w:rsid w:val="001E7211"/>
    <w:rsid w:val="001F0ED6"/>
    <w:rsid w:val="001F31CF"/>
    <w:rsid w:val="001F3C57"/>
    <w:rsid w:val="001F5ED9"/>
    <w:rsid w:val="001F6BA2"/>
    <w:rsid w:val="002013F5"/>
    <w:rsid w:val="00203378"/>
    <w:rsid w:val="002042CB"/>
    <w:rsid w:val="002055F0"/>
    <w:rsid w:val="00205CED"/>
    <w:rsid w:val="00206072"/>
    <w:rsid w:val="00211B80"/>
    <w:rsid w:val="00213EA8"/>
    <w:rsid w:val="00217112"/>
    <w:rsid w:val="002202B9"/>
    <w:rsid w:val="00221608"/>
    <w:rsid w:val="002233B9"/>
    <w:rsid w:val="00226B63"/>
    <w:rsid w:val="00231051"/>
    <w:rsid w:val="002325AF"/>
    <w:rsid w:val="00232EFE"/>
    <w:rsid w:val="002346DC"/>
    <w:rsid w:val="00237325"/>
    <w:rsid w:val="00241110"/>
    <w:rsid w:val="00241438"/>
    <w:rsid w:val="00245692"/>
    <w:rsid w:val="002508ED"/>
    <w:rsid w:val="00251BDE"/>
    <w:rsid w:val="0025623A"/>
    <w:rsid w:val="002571F5"/>
    <w:rsid w:val="0026095A"/>
    <w:rsid w:val="00262692"/>
    <w:rsid w:val="002626FD"/>
    <w:rsid w:val="002636A6"/>
    <w:rsid w:val="0026685E"/>
    <w:rsid w:val="0027046C"/>
    <w:rsid w:val="00271603"/>
    <w:rsid w:val="00272058"/>
    <w:rsid w:val="0027244F"/>
    <w:rsid w:val="002730B6"/>
    <w:rsid w:val="00275055"/>
    <w:rsid w:val="00277075"/>
    <w:rsid w:val="00277A84"/>
    <w:rsid w:val="00277C73"/>
    <w:rsid w:val="002820B9"/>
    <w:rsid w:val="002826C3"/>
    <w:rsid w:val="00282D43"/>
    <w:rsid w:val="00282F1C"/>
    <w:rsid w:val="0028379A"/>
    <w:rsid w:val="00286DD8"/>
    <w:rsid w:val="00290312"/>
    <w:rsid w:val="002972F9"/>
    <w:rsid w:val="002A0B4E"/>
    <w:rsid w:val="002A0CAB"/>
    <w:rsid w:val="002A38D4"/>
    <w:rsid w:val="002A4203"/>
    <w:rsid w:val="002A5554"/>
    <w:rsid w:val="002A689E"/>
    <w:rsid w:val="002B0738"/>
    <w:rsid w:val="002B457D"/>
    <w:rsid w:val="002B5482"/>
    <w:rsid w:val="002B5803"/>
    <w:rsid w:val="002B63E2"/>
    <w:rsid w:val="002C29E7"/>
    <w:rsid w:val="002C462E"/>
    <w:rsid w:val="002C4F21"/>
    <w:rsid w:val="002C4FCB"/>
    <w:rsid w:val="002D1465"/>
    <w:rsid w:val="002D2556"/>
    <w:rsid w:val="002D2A70"/>
    <w:rsid w:val="002D2AF1"/>
    <w:rsid w:val="002D3362"/>
    <w:rsid w:val="002D4BDB"/>
    <w:rsid w:val="002E1642"/>
    <w:rsid w:val="002E1B0B"/>
    <w:rsid w:val="002E2D31"/>
    <w:rsid w:val="002E321C"/>
    <w:rsid w:val="002E48DC"/>
    <w:rsid w:val="002E65D7"/>
    <w:rsid w:val="002E6EF9"/>
    <w:rsid w:val="002E766A"/>
    <w:rsid w:val="002F0EF2"/>
    <w:rsid w:val="002F29CB"/>
    <w:rsid w:val="002F3ECA"/>
    <w:rsid w:val="002F5555"/>
    <w:rsid w:val="002F63C6"/>
    <w:rsid w:val="003005E9"/>
    <w:rsid w:val="00300D87"/>
    <w:rsid w:val="003014C9"/>
    <w:rsid w:val="0030169E"/>
    <w:rsid w:val="003068C5"/>
    <w:rsid w:val="00312C94"/>
    <w:rsid w:val="00315E6E"/>
    <w:rsid w:val="003172DF"/>
    <w:rsid w:val="003202E8"/>
    <w:rsid w:val="0032128A"/>
    <w:rsid w:val="003245DA"/>
    <w:rsid w:val="0032796C"/>
    <w:rsid w:val="00327C74"/>
    <w:rsid w:val="003318F1"/>
    <w:rsid w:val="00334077"/>
    <w:rsid w:val="00334357"/>
    <w:rsid w:val="003407D3"/>
    <w:rsid w:val="003430F3"/>
    <w:rsid w:val="00344169"/>
    <w:rsid w:val="0034541C"/>
    <w:rsid w:val="003500BC"/>
    <w:rsid w:val="0035261F"/>
    <w:rsid w:val="00353379"/>
    <w:rsid w:val="003545BA"/>
    <w:rsid w:val="00356CAE"/>
    <w:rsid w:val="00363111"/>
    <w:rsid w:val="003650F7"/>
    <w:rsid w:val="003652C4"/>
    <w:rsid w:val="00366B75"/>
    <w:rsid w:val="00366E7E"/>
    <w:rsid w:val="0036724F"/>
    <w:rsid w:val="003749D7"/>
    <w:rsid w:val="00382C7D"/>
    <w:rsid w:val="00384152"/>
    <w:rsid w:val="00384646"/>
    <w:rsid w:val="0038678A"/>
    <w:rsid w:val="003917A4"/>
    <w:rsid w:val="00391FDA"/>
    <w:rsid w:val="0039265C"/>
    <w:rsid w:val="0039570A"/>
    <w:rsid w:val="003A277C"/>
    <w:rsid w:val="003A62BF"/>
    <w:rsid w:val="003B0856"/>
    <w:rsid w:val="003B1A30"/>
    <w:rsid w:val="003B2077"/>
    <w:rsid w:val="003B24DB"/>
    <w:rsid w:val="003B2B30"/>
    <w:rsid w:val="003B7540"/>
    <w:rsid w:val="003B7686"/>
    <w:rsid w:val="003C056E"/>
    <w:rsid w:val="003C2CE3"/>
    <w:rsid w:val="003C31E3"/>
    <w:rsid w:val="003C4EBF"/>
    <w:rsid w:val="003C73B9"/>
    <w:rsid w:val="003D2111"/>
    <w:rsid w:val="003D2DF7"/>
    <w:rsid w:val="003D60B2"/>
    <w:rsid w:val="003E308D"/>
    <w:rsid w:val="003E4F5C"/>
    <w:rsid w:val="003E63FE"/>
    <w:rsid w:val="003E717B"/>
    <w:rsid w:val="003F5C44"/>
    <w:rsid w:val="003F7E59"/>
    <w:rsid w:val="003F7FE0"/>
    <w:rsid w:val="00403C7E"/>
    <w:rsid w:val="00406090"/>
    <w:rsid w:val="00410DEE"/>
    <w:rsid w:val="00415573"/>
    <w:rsid w:val="00430623"/>
    <w:rsid w:val="00435E8D"/>
    <w:rsid w:val="00436AFA"/>
    <w:rsid w:val="00441D9C"/>
    <w:rsid w:val="00445756"/>
    <w:rsid w:val="004476B0"/>
    <w:rsid w:val="00450E8C"/>
    <w:rsid w:val="00455A22"/>
    <w:rsid w:val="00455D57"/>
    <w:rsid w:val="004562D3"/>
    <w:rsid w:val="00457F77"/>
    <w:rsid w:val="00460AEE"/>
    <w:rsid w:val="00460BE6"/>
    <w:rsid w:val="00461AB6"/>
    <w:rsid w:val="00462627"/>
    <w:rsid w:val="004633BF"/>
    <w:rsid w:val="00464E27"/>
    <w:rsid w:val="00465C36"/>
    <w:rsid w:val="004664C5"/>
    <w:rsid w:val="0047084B"/>
    <w:rsid w:val="00471790"/>
    <w:rsid w:val="004723B1"/>
    <w:rsid w:val="00472D58"/>
    <w:rsid w:val="0047455F"/>
    <w:rsid w:val="00475B6E"/>
    <w:rsid w:val="004818C3"/>
    <w:rsid w:val="00491480"/>
    <w:rsid w:val="00493253"/>
    <w:rsid w:val="004947AA"/>
    <w:rsid w:val="0049723C"/>
    <w:rsid w:val="004A02D3"/>
    <w:rsid w:val="004A0DB9"/>
    <w:rsid w:val="004A144E"/>
    <w:rsid w:val="004A224D"/>
    <w:rsid w:val="004A3926"/>
    <w:rsid w:val="004A6201"/>
    <w:rsid w:val="004A6E9C"/>
    <w:rsid w:val="004B4BE9"/>
    <w:rsid w:val="004B541A"/>
    <w:rsid w:val="004B592D"/>
    <w:rsid w:val="004B74D2"/>
    <w:rsid w:val="004B7C4A"/>
    <w:rsid w:val="004C5800"/>
    <w:rsid w:val="004C5992"/>
    <w:rsid w:val="004C7EC5"/>
    <w:rsid w:val="004D0709"/>
    <w:rsid w:val="004E09AC"/>
    <w:rsid w:val="004E0E2E"/>
    <w:rsid w:val="004E186E"/>
    <w:rsid w:val="004E764C"/>
    <w:rsid w:val="004F5A00"/>
    <w:rsid w:val="004F5B5B"/>
    <w:rsid w:val="004F5DAC"/>
    <w:rsid w:val="004F7CDC"/>
    <w:rsid w:val="0050057B"/>
    <w:rsid w:val="00503B1D"/>
    <w:rsid w:val="005055FC"/>
    <w:rsid w:val="00507858"/>
    <w:rsid w:val="00510013"/>
    <w:rsid w:val="005102B9"/>
    <w:rsid w:val="005139B8"/>
    <w:rsid w:val="005152D1"/>
    <w:rsid w:val="00515CBA"/>
    <w:rsid w:val="0051625A"/>
    <w:rsid w:val="00516B88"/>
    <w:rsid w:val="00520585"/>
    <w:rsid w:val="00521043"/>
    <w:rsid w:val="00525663"/>
    <w:rsid w:val="00527D51"/>
    <w:rsid w:val="0053533A"/>
    <w:rsid w:val="00537F2F"/>
    <w:rsid w:val="00541E0E"/>
    <w:rsid w:val="00542D9E"/>
    <w:rsid w:val="0054525E"/>
    <w:rsid w:val="005506D8"/>
    <w:rsid w:val="0055094C"/>
    <w:rsid w:val="005529A0"/>
    <w:rsid w:val="00552DB1"/>
    <w:rsid w:val="005532D9"/>
    <w:rsid w:val="00553561"/>
    <w:rsid w:val="00555B3E"/>
    <w:rsid w:val="00556FD2"/>
    <w:rsid w:val="00560476"/>
    <w:rsid w:val="0056128E"/>
    <w:rsid w:val="005631F4"/>
    <w:rsid w:val="005651C9"/>
    <w:rsid w:val="005669A8"/>
    <w:rsid w:val="00567CE6"/>
    <w:rsid w:val="005702B3"/>
    <w:rsid w:val="005719A0"/>
    <w:rsid w:val="005721C1"/>
    <w:rsid w:val="00572925"/>
    <w:rsid w:val="005729AB"/>
    <w:rsid w:val="005738CF"/>
    <w:rsid w:val="005764BD"/>
    <w:rsid w:val="00580309"/>
    <w:rsid w:val="00583C4A"/>
    <w:rsid w:val="00586F93"/>
    <w:rsid w:val="00590356"/>
    <w:rsid w:val="00591860"/>
    <w:rsid w:val="00591904"/>
    <w:rsid w:val="005938FB"/>
    <w:rsid w:val="0059420D"/>
    <w:rsid w:val="005A2BBA"/>
    <w:rsid w:val="005A392F"/>
    <w:rsid w:val="005A5912"/>
    <w:rsid w:val="005A5EAA"/>
    <w:rsid w:val="005A73A2"/>
    <w:rsid w:val="005B70A5"/>
    <w:rsid w:val="005C382D"/>
    <w:rsid w:val="005C3F4A"/>
    <w:rsid w:val="005C5E01"/>
    <w:rsid w:val="005C6E75"/>
    <w:rsid w:val="005D0ED8"/>
    <w:rsid w:val="005D3C49"/>
    <w:rsid w:val="005D52C4"/>
    <w:rsid w:val="005D5321"/>
    <w:rsid w:val="005E042F"/>
    <w:rsid w:val="005E13EE"/>
    <w:rsid w:val="005E1B3C"/>
    <w:rsid w:val="005E20CC"/>
    <w:rsid w:val="005E4754"/>
    <w:rsid w:val="005E5F68"/>
    <w:rsid w:val="005F15CD"/>
    <w:rsid w:val="005F1E00"/>
    <w:rsid w:val="005F2343"/>
    <w:rsid w:val="005F3B43"/>
    <w:rsid w:val="005F5D8C"/>
    <w:rsid w:val="005F6EEE"/>
    <w:rsid w:val="006009E4"/>
    <w:rsid w:val="00601194"/>
    <w:rsid w:val="00605867"/>
    <w:rsid w:val="006076DC"/>
    <w:rsid w:val="00610584"/>
    <w:rsid w:val="006107BC"/>
    <w:rsid w:val="00612910"/>
    <w:rsid w:val="00612C01"/>
    <w:rsid w:val="00616BD0"/>
    <w:rsid w:val="006171FF"/>
    <w:rsid w:val="006223E4"/>
    <w:rsid w:val="00630BAA"/>
    <w:rsid w:val="00633CE6"/>
    <w:rsid w:val="0063547F"/>
    <w:rsid w:val="006419A0"/>
    <w:rsid w:val="0064484D"/>
    <w:rsid w:val="00644C56"/>
    <w:rsid w:val="00647F77"/>
    <w:rsid w:val="00650606"/>
    <w:rsid w:val="006516D6"/>
    <w:rsid w:val="00651CE6"/>
    <w:rsid w:val="0066060E"/>
    <w:rsid w:val="0066431D"/>
    <w:rsid w:val="00666A30"/>
    <w:rsid w:val="006677AE"/>
    <w:rsid w:val="006702DA"/>
    <w:rsid w:val="006730BC"/>
    <w:rsid w:val="00673B74"/>
    <w:rsid w:val="00677965"/>
    <w:rsid w:val="00682283"/>
    <w:rsid w:val="0068515F"/>
    <w:rsid w:val="00686F22"/>
    <w:rsid w:val="00687D41"/>
    <w:rsid w:val="00690459"/>
    <w:rsid w:val="0069154A"/>
    <w:rsid w:val="00692EC3"/>
    <w:rsid w:val="00693820"/>
    <w:rsid w:val="006966FF"/>
    <w:rsid w:val="0069708A"/>
    <w:rsid w:val="006977DB"/>
    <w:rsid w:val="006A2F1B"/>
    <w:rsid w:val="006A3838"/>
    <w:rsid w:val="006B0916"/>
    <w:rsid w:val="006B4476"/>
    <w:rsid w:val="006B60DB"/>
    <w:rsid w:val="006B7F07"/>
    <w:rsid w:val="006C64E0"/>
    <w:rsid w:val="006C67F7"/>
    <w:rsid w:val="006D3D20"/>
    <w:rsid w:val="006D4CD8"/>
    <w:rsid w:val="006D5404"/>
    <w:rsid w:val="006E6193"/>
    <w:rsid w:val="006E7253"/>
    <w:rsid w:val="006F2C7B"/>
    <w:rsid w:val="006F30CB"/>
    <w:rsid w:val="006F31A6"/>
    <w:rsid w:val="006F449C"/>
    <w:rsid w:val="006F5227"/>
    <w:rsid w:val="006F5DE5"/>
    <w:rsid w:val="006F60E6"/>
    <w:rsid w:val="006F7A1A"/>
    <w:rsid w:val="006F7F55"/>
    <w:rsid w:val="006F7F98"/>
    <w:rsid w:val="00701070"/>
    <w:rsid w:val="007013A2"/>
    <w:rsid w:val="007016B5"/>
    <w:rsid w:val="00702CB5"/>
    <w:rsid w:val="007039A3"/>
    <w:rsid w:val="00704A45"/>
    <w:rsid w:val="00705384"/>
    <w:rsid w:val="00706BF1"/>
    <w:rsid w:val="007105B9"/>
    <w:rsid w:val="00711A27"/>
    <w:rsid w:val="00711B5A"/>
    <w:rsid w:val="00712730"/>
    <w:rsid w:val="00712E1A"/>
    <w:rsid w:val="00714461"/>
    <w:rsid w:val="007164F2"/>
    <w:rsid w:val="00720BB6"/>
    <w:rsid w:val="00722EFA"/>
    <w:rsid w:val="00724075"/>
    <w:rsid w:val="00730384"/>
    <w:rsid w:val="007349D4"/>
    <w:rsid w:val="007372F8"/>
    <w:rsid w:val="0073744A"/>
    <w:rsid w:val="00740335"/>
    <w:rsid w:val="00741D8D"/>
    <w:rsid w:val="00743526"/>
    <w:rsid w:val="0074549A"/>
    <w:rsid w:val="0074688A"/>
    <w:rsid w:val="00746A4B"/>
    <w:rsid w:val="007478DE"/>
    <w:rsid w:val="00751C10"/>
    <w:rsid w:val="00753640"/>
    <w:rsid w:val="00760D56"/>
    <w:rsid w:val="00762C6A"/>
    <w:rsid w:val="00763A5D"/>
    <w:rsid w:val="007640A5"/>
    <w:rsid w:val="007659C0"/>
    <w:rsid w:val="00765E67"/>
    <w:rsid w:val="0077185D"/>
    <w:rsid w:val="007730E9"/>
    <w:rsid w:val="00773BA4"/>
    <w:rsid w:val="00774220"/>
    <w:rsid w:val="00774D74"/>
    <w:rsid w:val="0077523B"/>
    <w:rsid w:val="00775EB1"/>
    <w:rsid w:val="00781091"/>
    <w:rsid w:val="00782393"/>
    <w:rsid w:val="00782D55"/>
    <w:rsid w:val="00782EAB"/>
    <w:rsid w:val="007856F2"/>
    <w:rsid w:val="00790965"/>
    <w:rsid w:val="00791591"/>
    <w:rsid w:val="00793BD3"/>
    <w:rsid w:val="00793C77"/>
    <w:rsid w:val="0079593A"/>
    <w:rsid w:val="00795DF1"/>
    <w:rsid w:val="00796556"/>
    <w:rsid w:val="007A0AF0"/>
    <w:rsid w:val="007A277A"/>
    <w:rsid w:val="007A2A5D"/>
    <w:rsid w:val="007A2B9F"/>
    <w:rsid w:val="007B0C63"/>
    <w:rsid w:val="007B3A35"/>
    <w:rsid w:val="007B4502"/>
    <w:rsid w:val="007B45A3"/>
    <w:rsid w:val="007B548E"/>
    <w:rsid w:val="007B6526"/>
    <w:rsid w:val="007C10E2"/>
    <w:rsid w:val="007C2E94"/>
    <w:rsid w:val="007C7E65"/>
    <w:rsid w:val="007D4E99"/>
    <w:rsid w:val="007D5411"/>
    <w:rsid w:val="007E2E44"/>
    <w:rsid w:val="007E6D51"/>
    <w:rsid w:val="007F215A"/>
    <w:rsid w:val="007F3AE9"/>
    <w:rsid w:val="007F5AD6"/>
    <w:rsid w:val="008003AF"/>
    <w:rsid w:val="00806DFF"/>
    <w:rsid w:val="0080707B"/>
    <w:rsid w:val="00807C33"/>
    <w:rsid w:val="00813150"/>
    <w:rsid w:val="008143F8"/>
    <w:rsid w:val="0081486F"/>
    <w:rsid w:val="008202C4"/>
    <w:rsid w:val="00821303"/>
    <w:rsid w:val="00822FCD"/>
    <w:rsid w:val="00824764"/>
    <w:rsid w:val="008331DF"/>
    <w:rsid w:val="00834AC6"/>
    <w:rsid w:val="00834B5F"/>
    <w:rsid w:val="00835F41"/>
    <w:rsid w:val="0083771E"/>
    <w:rsid w:val="00842901"/>
    <w:rsid w:val="008460CF"/>
    <w:rsid w:val="00846F6B"/>
    <w:rsid w:val="00847ADE"/>
    <w:rsid w:val="0085075F"/>
    <w:rsid w:val="00850D44"/>
    <w:rsid w:val="00851D66"/>
    <w:rsid w:val="0085214C"/>
    <w:rsid w:val="00852306"/>
    <w:rsid w:val="008537D8"/>
    <w:rsid w:val="0085415D"/>
    <w:rsid w:val="0085458E"/>
    <w:rsid w:val="0085476E"/>
    <w:rsid w:val="0085639D"/>
    <w:rsid w:val="00857689"/>
    <w:rsid w:val="0085771B"/>
    <w:rsid w:val="00863334"/>
    <w:rsid w:val="0086362C"/>
    <w:rsid w:val="00863FA3"/>
    <w:rsid w:val="00865C16"/>
    <w:rsid w:val="00870F8E"/>
    <w:rsid w:val="00871049"/>
    <w:rsid w:val="00873203"/>
    <w:rsid w:val="00874F8B"/>
    <w:rsid w:val="008800E2"/>
    <w:rsid w:val="0088056B"/>
    <w:rsid w:val="0088315B"/>
    <w:rsid w:val="00886E28"/>
    <w:rsid w:val="00890542"/>
    <w:rsid w:val="00890EF2"/>
    <w:rsid w:val="008944EC"/>
    <w:rsid w:val="008953F3"/>
    <w:rsid w:val="008A411E"/>
    <w:rsid w:val="008A429F"/>
    <w:rsid w:val="008A5EED"/>
    <w:rsid w:val="008B0E14"/>
    <w:rsid w:val="008B5A0B"/>
    <w:rsid w:val="008B5B4B"/>
    <w:rsid w:val="008C28A0"/>
    <w:rsid w:val="008C5DD7"/>
    <w:rsid w:val="008C7E97"/>
    <w:rsid w:val="008D2FF9"/>
    <w:rsid w:val="008D54FF"/>
    <w:rsid w:val="008D74D6"/>
    <w:rsid w:val="008D7BB5"/>
    <w:rsid w:val="008E057B"/>
    <w:rsid w:val="008E326E"/>
    <w:rsid w:val="008F0E77"/>
    <w:rsid w:val="008F11DA"/>
    <w:rsid w:val="008F21C2"/>
    <w:rsid w:val="008F2A0A"/>
    <w:rsid w:val="008F306A"/>
    <w:rsid w:val="008F4A0E"/>
    <w:rsid w:val="008F58CB"/>
    <w:rsid w:val="008F72C8"/>
    <w:rsid w:val="008F7E46"/>
    <w:rsid w:val="0090444B"/>
    <w:rsid w:val="009055F8"/>
    <w:rsid w:val="009059E9"/>
    <w:rsid w:val="00906E75"/>
    <w:rsid w:val="00914265"/>
    <w:rsid w:val="00914E37"/>
    <w:rsid w:val="00915F67"/>
    <w:rsid w:val="0091691E"/>
    <w:rsid w:val="00921533"/>
    <w:rsid w:val="00922483"/>
    <w:rsid w:val="009246FA"/>
    <w:rsid w:val="0092704E"/>
    <w:rsid w:val="00936DC8"/>
    <w:rsid w:val="009373E8"/>
    <w:rsid w:val="00942623"/>
    <w:rsid w:val="00950442"/>
    <w:rsid w:val="00952A25"/>
    <w:rsid w:val="009533D4"/>
    <w:rsid w:val="009549CA"/>
    <w:rsid w:val="00954A45"/>
    <w:rsid w:val="0095734B"/>
    <w:rsid w:val="00957CDA"/>
    <w:rsid w:val="0096177F"/>
    <w:rsid w:val="0096348F"/>
    <w:rsid w:val="00963C76"/>
    <w:rsid w:val="009667B2"/>
    <w:rsid w:val="00973BDB"/>
    <w:rsid w:val="00973CEB"/>
    <w:rsid w:val="00975F89"/>
    <w:rsid w:val="00977D7E"/>
    <w:rsid w:val="0098053C"/>
    <w:rsid w:val="00980E2B"/>
    <w:rsid w:val="009814EF"/>
    <w:rsid w:val="0098194D"/>
    <w:rsid w:val="009825F2"/>
    <w:rsid w:val="009834E6"/>
    <w:rsid w:val="0098607C"/>
    <w:rsid w:val="00987AA9"/>
    <w:rsid w:val="00991DC4"/>
    <w:rsid w:val="00992A30"/>
    <w:rsid w:val="00993C7A"/>
    <w:rsid w:val="009940E1"/>
    <w:rsid w:val="00994CD4"/>
    <w:rsid w:val="009A2F8E"/>
    <w:rsid w:val="009A33E7"/>
    <w:rsid w:val="009A75A7"/>
    <w:rsid w:val="009B1A93"/>
    <w:rsid w:val="009B1C4C"/>
    <w:rsid w:val="009B2353"/>
    <w:rsid w:val="009B28B7"/>
    <w:rsid w:val="009B47A3"/>
    <w:rsid w:val="009B4915"/>
    <w:rsid w:val="009B4B04"/>
    <w:rsid w:val="009B4C9C"/>
    <w:rsid w:val="009B567C"/>
    <w:rsid w:val="009B6EE1"/>
    <w:rsid w:val="009B7FCD"/>
    <w:rsid w:val="009C4B84"/>
    <w:rsid w:val="009C739C"/>
    <w:rsid w:val="009C77BB"/>
    <w:rsid w:val="009D14A3"/>
    <w:rsid w:val="009D6EA5"/>
    <w:rsid w:val="009E0012"/>
    <w:rsid w:val="009E08AB"/>
    <w:rsid w:val="009E151A"/>
    <w:rsid w:val="009E230F"/>
    <w:rsid w:val="009E41C4"/>
    <w:rsid w:val="009E6015"/>
    <w:rsid w:val="009E637C"/>
    <w:rsid w:val="009E70B5"/>
    <w:rsid w:val="009F370E"/>
    <w:rsid w:val="009F4034"/>
    <w:rsid w:val="00A034A4"/>
    <w:rsid w:val="00A05C62"/>
    <w:rsid w:val="00A0724C"/>
    <w:rsid w:val="00A077BE"/>
    <w:rsid w:val="00A1100B"/>
    <w:rsid w:val="00A11E0B"/>
    <w:rsid w:val="00A12E63"/>
    <w:rsid w:val="00A12FB2"/>
    <w:rsid w:val="00A13093"/>
    <w:rsid w:val="00A13CE6"/>
    <w:rsid w:val="00A14463"/>
    <w:rsid w:val="00A148D4"/>
    <w:rsid w:val="00A164B4"/>
    <w:rsid w:val="00A16F76"/>
    <w:rsid w:val="00A226B4"/>
    <w:rsid w:val="00A23778"/>
    <w:rsid w:val="00A259BF"/>
    <w:rsid w:val="00A32AF4"/>
    <w:rsid w:val="00A35248"/>
    <w:rsid w:val="00A35C4E"/>
    <w:rsid w:val="00A362BC"/>
    <w:rsid w:val="00A36F55"/>
    <w:rsid w:val="00A40357"/>
    <w:rsid w:val="00A41E45"/>
    <w:rsid w:val="00A42B3F"/>
    <w:rsid w:val="00A43FE5"/>
    <w:rsid w:val="00A455FB"/>
    <w:rsid w:val="00A47044"/>
    <w:rsid w:val="00A51F4C"/>
    <w:rsid w:val="00A52B9A"/>
    <w:rsid w:val="00A54C58"/>
    <w:rsid w:val="00A56278"/>
    <w:rsid w:val="00A56FE1"/>
    <w:rsid w:val="00A61AB3"/>
    <w:rsid w:val="00A61C6F"/>
    <w:rsid w:val="00A64F83"/>
    <w:rsid w:val="00A664C7"/>
    <w:rsid w:val="00A707E9"/>
    <w:rsid w:val="00A7202A"/>
    <w:rsid w:val="00A721EB"/>
    <w:rsid w:val="00A74B60"/>
    <w:rsid w:val="00A762AD"/>
    <w:rsid w:val="00A776B9"/>
    <w:rsid w:val="00A77F15"/>
    <w:rsid w:val="00A817C5"/>
    <w:rsid w:val="00A92792"/>
    <w:rsid w:val="00A93864"/>
    <w:rsid w:val="00AA2BDA"/>
    <w:rsid w:val="00AA5C11"/>
    <w:rsid w:val="00AA6341"/>
    <w:rsid w:val="00AA6564"/>
    <w:rsid w:val="00AB244D"/>
    <w:rsid w:val="00AB476D"/>
    <w:rsid w:val="00AB4C4D"/>
    <w:rsid w:val="00AB720F"/>
    <w:rsid w:val="00AC0933"/>
    <w:rsid w:val="00AC3B44"/>
    <w:rsid w:val="00AC4299"/>
    <w:rsid w:val="00AC5E2C"/>
    <w:rsid w:val="00AD4126"/>
    <w:rsid w:val="00AD4E50"/>
    <w:rsid w:val="00AE20CC"/>
    <w:rsid w:val="00AE2C87"/>
    <w:rsid w:val="00AE583F"/>
    <w:rsid w:val="00AE5DD6"/>
    <w:rsid w:val="00AE6B8E"/>
    <w:rsid w:val="00AF001F"/>
    <w:rsid w:val="00AF14E5"/>
    <w:rsid w:val="00AF32A8"/>
    <w:rsid w:val="00AF38BE"/>
    <w:rsid w:val="00AF628F"/>
    <w:rsid w:val="00AF7339"/>
    <w:rsid w:val="00AF7AFC"/>
    <w:rsid w:val="00B0055D"/>
    <w:rsid w:val="00B01885"/>
    <w:rsid w:val="00B06B16"/>
    <w:rsid w:val="00B06B4F"/>
    <w:rsid w:val="00B07A6D"/>
    <w:rsid w:val="00B07BCA"/>
    <w:rsid w:val="00B13235"/>
    <w:rsid w:val="00B13259"/>
    <w:rsid w:val="00B13BD6"/>
    <w:rsid w:val="00B166DA"/>
    <w:rsid w:val="00B1709B"/>
    <w:rsid w:val="00B213F7"/>
    <w:rsid w:val="00B21788"/>
    <w:rsid w:val="00B219F1"/>
    <w:rsid w:val="00B21C09"/>
    <w:rsid w:val="00B306FF"/>
    <w:rsid w:val="00B309BC"/>
    <w:rsid w:val="00B31ADF"/>
    <w:rsid w:val="00B348DE"/>
    <w:rsid w:val="00B37009"/>
    <w:rsid w:val="00B416B8"/>
    <w:rsid w:val="00B512FC"/>
    <w:rsid w:val="00B53200"/>
    <w:rsid w:val="00B53771"/>
    <w:rsid w:val="00B5702A"/>
    <w:rsid w:val="00B5780C"/>
    <w:rsid w:val="00B57A7F"/>
    <w:rsid w:val="00B60FA2"/>
    <w:rsid w:val="00B61B85"/>
    <w:rsid w:val="00B6322C"/>
    <w:rsid w:val="00B660AF"/>
    <w:rsid w:val="00B6673F"/>
    <w:rsid w:val="00B6675B"/>
    <w:rsid w:val="00B66A53"/>
    <w:rsid w:val="00B66C2D"/>
    <w:rsid w:val="00B70F54"/>
    <w:rsid w:val="00B710E6"/>
    <w:rsid w:val="00B738F8"/>
    <w:rsid w:val="00B83670"/>
    <w:rsid w:val="00B85086"/>
    <w:rsid w:val="00B8513E"/>
    <w:rsid w:val="00B86D2C"/>
    <w:rsid w:val="00B8704C"/>
    <w:rsid w:val="00B905D9"/>
    <w:rsid w:val="00B93F2B"/>
    <w:rsid w:val="00B946EE"/>
    <w:rsid w:val="00B9495E"/>
    <w:rsid w:val="00BA2B07"/>
    <w:rsid w:val="00BA2FC8"/>
    <w:rsid w:val="00BA45C3"/>
    <w:rsid w:val="00BA4DBA"/>
    <w:rsid w:val="00BA4E5A"/>
    <w:rsid w:val="00BA720A"/>
    <w:rsid w:val="00BB5A24"/>
    <w:rsid w:val="00BB6B18"/>
    <w:rsid w:val="00BB7C21"/>
    <w:rsid w:val="00BB7C27"/>
    <w:rsid w:val="00BC220D"/>
    <w:rsid w:val="00BC2812"/>
    <w:rsid w:val="00BC2B05"/>
    <w:rsid w:val="00BC3BB9"/>
    <w:rsid w:val="00BC75F5"/>
    <w:rsid w:val="00BC76D7"/>
    <w:rsid w:val="00BD0D0F"/>
    <w:rsid w:val="00BD2740"/>
    <w:rsid w:val="00BD37A5"/>
    <w:rsid w:val="00BD439D"/>
    <w:rsid w:val="00BE168E"/>
    <w:rsid w:val="00BE276C"/>
    <w:rsid w:val="00BE7D74"/>
    <w:rsid w:val="00BF09E8"/>
    <w:rsid w:val="00BF1243"/>
    <w:rsid w:val="00BF31E8"/>
    <w:rsid w:val="00BF3F4B"/>
    <w:rsid w:val="00BF500F"/>
    <w:rsid w:val="00BF629A"/>
    <w:rsid w:val="00BF64CC"/>
    <w:rsid w:val="00C04915"/>
    <w:rsid w:val="00C071B2"/>
    <w:rsid w:val="00C113DD"/>
    <w:rsid w:val="00C1478E"/>
    <w:rsid w:val="00C14C2B"/>
    <w:rsid w:val="00C16224"/>
    <w:rsid w:val="00C16ADB"/>
    <w:rsid w:val="00C20875"/>
    <w:rsid w:val="00C22D49"/>
    <w:rsid w:val="00C23F8A"/>
    <w:rsid w:val="00C27124"/>
    <w:rsid w:val="00C325FF"/>
    <w:rsid w:val="00C3596B"/>
    <w:rsid w:val="00C37B48"/>
    <w:rsid w:val="00C40BC0"/>
    <w:rsid w:val="00C42E89"/>
    <w:rsid w:val="00C50C75"/>
    <w:rsid w:val="00C52760"/>
    <w:rsid w:val="00C53B50"/>
    <w:rsid w:val="00C54206"/>
    <w:rsid w:val="00C54C77"/>
    <w:rsid w:val="00C57BE3"/>
    <w:rsid w:val="00C615AE"/>
    <w:rsid w:val="00C62616"/>
    <w:rsid w:val="00C65DA4"/>
    <w:rsid w:val="00C66AAD"/>
    <w:rsid w:val="00C721D6"/>
    <w:rsid w:val="00C72757"/>
    <w:rsid w:val="00C72832"/>
    <w:rsid w:val="00C72E6A"/>
    <w:rsid w:val="00C74416"/>
    <w:rsid w:val="00C816D2"/>
    <w:rsid w:val="00C82FF1"/>
    <w:rsid w:val="00C843D8"/>
    <w:rsid w:val="00C845FD"/>
    <w:rsid w:val="00C84EBF"/>
    <w:rsid w:val="00C85161"/>
    <w:rsid w:val="00C861E7"/>
    <w:rsid w:val="00C86860"/>
    <w:rsid w:val="00C86882"/>
    <w:rsid w:val="00C9072C"/>
    <w:rsid w:val="00C93054"/>
    <w:rsid w:val="00C95315"/>
    <w:rsid w:val="00C971D6"/>
    <w:rsid w:val="00CA2B9B"/>
    <w:rsid w:val="00CA3BC5"/>
    <w:rsid w:val="00CB0B33"/>
    <w:rsid w:val="00CB1BAB"/>
    <w:rsid w:val="00CB5698"/>
    <w:rsid w:val="00CB588E"/>
    <w:rsid w:val="00CB72AF"/>
    <w:rsid w:val="00CC166E"/>
    <w:rsid w:val="00CC330E"/>
    <w:rsid w:val="00CC481B"/>
    <w:rsid w:val="00CC72ED"/>
    <w:rsid w:val="00CD1132"/>
    <w:rsid w:val="00CD1739"/>
    <w:rsid w:val="00CD1C91"/>
    <w:rsid w:val="00CE2909"/>
    <w:rsid w:val="00CE374D"/>
    <w:rsid w:val="00CE57AB"/>
    <w:rsid w:val="00CE762E"/>
    <w:rsid w:val="00CE7E17"/>
    <w:rsid w:val="00CF2368"/>
    <w:rsid w:val="00CF2927"/>
    <w:rsid w:val="00CF3F78"/>
    <w:rsid w:val="00D0422F"/>
    <w:rsid w:val="00D058B8"/>
    <w:rsid w:val="00D06155"/>
    <w:rsid w:val="00D133AB"/>
    <w:rsid w:val="00D13EE0"/>
    <w:rsid w:val="00D146B6"/>
    <w:rsid w:val="00D14732"/>
    <w:rsid w:val="00D2289E"/>
    <w:rsid w:val="00D22D6A"/>
    <w:rsid w:val="00D2505A"/>
    <w:rsid w:val="00D25B2B"/>
    <w:rsid w:val="00D265EB"/>
    <w:rsid w:val="00D422A5"/>
    <w:rsid w:val="00D42F9A"/>
    <w:rsid w:val="00D451B4"/>
    <w:rsid w:val="00D47433"/>
    <w:rsid w:val="00D54804"/>
    <w:rsid w:val="00D61550"/>
    <w:rsid w:val="00D62115"/>
    <w:rsid w:val="00D67C41"/>
    <w:rsid w:val="00D72879"/>
    <w:rsid w:val="00D74ABC"/>
    <w:rsid w:val="00D75B7E"/>
    <w:rsid w:val="00D75BF0"/>
    <w:rsid w:val="00D77F92"/>
    <w:rsid w:val="00D80AB0"/>
    <w:rsid w:val="00D82E32"/>
    <w:rsid w:val="00D901F9"/>
    <w:rsid w:val="00D915A2"/>
    <w:rsid w:val="00D9270D"/>
    <w:rsid w:val="00D93C28"/>
    <w:rsid w:val="00D941D3"/>
    <w:rsid w:val="00DA0252"/>
    <w:rsid w:val="00DA187B"/>
    <w:rsid w:val="00DA5DD7"/>
    <w:rsid w:val="00DA6E49"/>
    <w:rsid w:val="00DB060F"/>
    <w:rsid w:val="00DB0D6C"/>
    <w:rsid w:val="00DB133A"/>
    <w:rsid w:val="00DB14D6"/>
    <w:rsid w:val="00DB303B"/>
    <w:rsid w:val="00DC0E9F"/>
    <w:rsid w:val="00DC355F"/>
    <w:rsid w:val="00DC4CF7"/>
    <w:rsid w:val="00DD0487"/>
    <w:rsid w:val="00DD32CB"/>
    <w:rsid w:val="00DD48F7"/>
    <w:rsid w:val="00DD56B6"/>
    <w:rsid w:val="00DE28C1"/>
    <w:rsid w:val="00DE305C"/>
    <w:rsid w:val="00DE3F6A"/>
    <w:rsid w:val="00DE41C2"/>
    <w:rsid w:val="00DE7482"/>
    <w:rsid w:val="00DE7564"/>
    <w:rsid w:val="00DF1448"/>
    <w:rsid w:val="00DF219E"/>
    <w:rsid w:val="00DF327C"/>
    <w:rsid w:val="00DF4CCA"/>
    <w:rsid w:val="00DF69CA"/>
    <w:rsid w:val="00DF72C7"/>
    <w:rsid w:val="00E02848"/>
    <w:rsid w:val="00E0316B"/>
    <w:rsid w:val="00E03ADC"/>
    <w:rsid w:val="00E0494A"/>
    <w:rsid w:val="00E064AB"/>
    <w:rsid w:val="00E06A0F"/>
    <w:rsid w:val="00E07FD8"/>
    <w:rsid w:val="00E10526"/>
    <w:rsid w:val="00E10BF5"/>
    <w:rsid w:val="00E11B13"/>
    <w:rsid w:val="00E14CAE"/>
    <w:rsid w:val="00E15ADC"/>
    <w:rsid w:val="00E16E4E"/>
    <w:rsid w:val="00E21668"/>
    <w:rsid w:val="00E21F30"/>
    <w:rsid w:val="00E25A5D"/>
    <w:rsid w:val="00E2664B"/>
    <w:rsid w:val="00E26940"/>
    <w:rsid w:val="00E31C60"/>
    <w:rsid w:val="00E32144"/>
    <w:rsid w:val="00E33EAF"/>
    <w:rsid w:val="00E34C24"/>
    <w:rsid w:val="00E35666"/>
    <w:rsid w:val="00E35CB3"/>
    <w:rsid w:val="00E374A9"/>
    <w:rsid w:val="00E415E7"/>
    <w:rsid w:val="00E50836"/>
    <w:rsid w:val="00E5188E"/>
    <w:rsid w:val="00E572C4"/>
    <w:rsid w:val="00E5732F"/>
    <w:rsid w:val="00E57EF5"/>
    <w:rsid w:val="00E62157"/>
    <w:rsid w:val="00E62DF0"/>
    <w:rsid w:val="00E67361"/>
    <w:rsid w:val="00E74C67"/>
    <w:rsid w:val="00E75DFF"/>
    <w:rsid w:val="00E8209E"/>
    <w:rsid w:val="00E825BC"/>
    <w:rsid w:val="00E842D8"/>
    <w:rsid w:val="00E843ED"/>
    <w:rsid w:val="00E86163"/>
    <w:rsid w:val="00E86D92"/>
    <w:rsid w:val="00E874D4"/>
    <w:rsid w:val="00E93A59"/>
    <w:rsid w:val="00E95663"/>
    <w:rsid w:val="00E96A83"/>
    <w:rsid w:val="00EA51D1"/>
    <w:rsid w:val="00EA6B52"/>
    <w:rsid w:val="00EB0523"/>
    <w:rsid w:val="00EB11C0"/>
    <w:rsid w:val="00EB22E8"/>
    <w:rsid w:val="00EB635C"/>
    <w:rsid w:val="00EB77E2"/>
    <w:rsid w:val="00EC03A5"/>
    <w:rsid w:val="00EC0ADF"/>
    <w:rsid w:val="00EC12AC"/>
    <w:rsid w:val="00EC12CE"/>
    <w:rsid w:val="00EC2C64"/>
    <w:rsid w:val="00EC34A3"/>
    <w:rsid w:val="00EC7EED"/>
    <w:rsid w:val="00ED33F4"/>
    <w:rsid w:val="00ED49C6"/>
    <w:rsid w:val="00ED59CD"/>
    <w:rsid w:val="00EE2B75"/>
    <w:rsid w:val="00EE3FDD"/>
    <w:rsid w:val="00EE4EC1"/>
    <w:rsid w:val="00EE5B5D"/>
    <w:rsid w:val="00EE6DC5"/>
    <w:rsid w:val="00EE7CDC"/>
    <w:rsid w:val="00EF1652"/>
    <w:rsid w:val="00EF3475"/>
    <w:rsid w:val="00F02FA1"/>
    <w:rsid w:val="00F03F35"/>
    <w:rsid w:val="00F0494D"/>
    <w:rsid w:val="00F144D8"/>
    <w:rsid w:val="00F16EF6"/>
    <w:rsid w:val="00F2134E"/>
    <w:rsid w:val="00F22B51"/>
    <w:rsid w:val="00F241D1"/>
    <w:rsid w:val="00F3300D"/>
    <w:rsid w:val="00F40857"/>
    <w:rsid w:val="00F42C96"/>
    <w:rsid w:val="00F45205"/>
    <w:rsid w:val="00F45FE7"/>
    <w:rsid w:val="00F47E0E"/>
    <w:rsid w:val="00F52965"/>
    <w:rsid w:val="00F55DD7"/>
    <w:rsid w:val="00F609BC"/>
    <w:rsid w:val="00F62C35"/>
    <w:rsid w:val="00F70A5C"/>
    <w:rsid w:val="00F710DF"/>
    <w:rsid w:val="00F71CA3"/>
    <w:rsid w:val="00F7585D"/>
    <w:rsid w:val="00F760FA"/>
    <w:rsid w:val="00F81EDD"/>
    <w:rsid w:val="00F826EB"/>
    <w:rsid w:val="00F82BC6"/>
    <w:rsid w:val="00F8355B"/>
    <w:rsid w:val="00F84A9A"/>
    <w:rsid w:val="00F85116"/>
    <w:rsid w:val="00F879FA"/>
    <w:rsid w:val="00F90FE0"/>
    <w:rsid w:val="00F92055"/>
    <w:rsid w:val="00F92BAB"/>
    <w:rsid w:val="00F947C0"/>
    <w:rsid w:val="00F96DCB"/>
    <w:rsid w:val="00FA11A1"/>
    <w:rsid w:val="00FA16C8"/>
    <w:rsid w:val="00FA24A3"/>
    <w:rsid w:val="00FA6A8A"/>
    <w:rsid w:val="00FB0A1B"/>
    <w:rsid w:val="00FB1565"/>
    <w:rsid w:val="00FB185C"/>
    <w:rsid w:val="00FB448F"/>
    <w:rsid w:val="00FB4B39"/>
    <w:rsid w:val="00FC0D8B"/>
    <w:rsid w:val="00FC2ED7"/>
    <w:rsid w:val="00FC43CC"/>
    <w:rsid w:val="00FD0180"/>
    <w:rsid w:val="00FD01D2"/>
    <w:rsid w:val="00FD19D0"/>
    <w:rsid w:val="00FD1E04"/>
    <w:rsid w:val="00FD3ACC"/>
    <w:rsid w:val="00FD3C6B"/>
    <w:rsid w:val="00FD3D79"/>
    <w:rsid w:val="00FD65D7"/>
    <w:rsid w:val="00FD6EC3"/>
    <w:rsid w:val="00FD7CF5"/>
    <w:rsid w:val="00FE00B7"/>
    <w:rsid w:val="00FE1001"/>
    <w:rsid w:val="00FE314B"/>
    <w:rsid w:val="00FE4AD7"/>
    <w:rsid w:val="00FE5559"/>
    <w:rsid w:val="00FE601A"/>
    <w:rsid w:val="00FE7E9F"/>
    <w:rsid w:val="00FF0C8C"/>
    <w:rsid w:val="00FF128E"/>
    <w:rsid w:val="00FF1CE4"/>
    <w:rsid w:val="00FF417A"/>
    <w:rsid w:val="00FF74C1"/>
    <w:rsid w:val="057B28E7"/>
    <w:rsid w:val="05EAB2F8"/>
    <w:rsid w:val="09A6B4FA"/>
    <w:rsid w:val="0C70CE09"/>
    <w:rsid w:val="0F85E251"/>
    <w:rsid w:val="1568F1AC"/>
    <w:rsid w:val="1E28C93A"/>
    <w:rsid w:val="1EADD0CF"/>
    <w:rsid w:val="1F1ECAE4"/>
    <w:rsid w:val="2007187C"/>
    <w:rsid w:val="298709D0"/>
    <w:rsid w:val="2A55D075"/>
    <w:rsid w:val="2A5C2917"/>
    <w:rsid w:val="2BF99425"/>
    <w:rsid w:val="3A183CBF"/>
    <w:rsid w:val="3AEB0EE4"/>
    <w:rsid w:val="3E84A0EC"/>
    <w:rsid w:val="42C31060"/>
    <w:rsid w:val="47FE34B6"/>
    <w:rsid w:val="4A3D8555"/>
    <w:rsid w:val="4BFC22F5"/>
    <w:rsid w:val="4C7F087E"/>
    <w:rsid w:val="4F222EDE"/>
    <w:rsid w:val="52D643C7"/>
    <w:rsid w:val="55373C15"/>
    <w:rsid w:val="596517AA"/>
    <w:rsid w:val="5DDA5C96"/>
    <w:rsid w:val="75E15AFC"/>
    <w:rsid w:val="7914C51E"/>
    <w:rsid w:val="7A6599EC"/>
    <w:rsid w:val="7B1EE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B555C"/>
  <w15:docId w15:val="{6D19664A-AE96-4E1C-AD1C-ED1D366F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suppressAutoHyphens/>
      <w:spacing w:before="240" w:after="60"/>
      <w:outlineLvl w:val="6"/>
    </w:pPr>
    <w:rPr>
      <w:kern w:val="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aliases w:val="Odstavec_muj,Nad,Smlouva-Odst."/>
    <w:basedOn w:val="Normln"/>
    <w:link w:val="OdstavecseseznamemChar"/>
    <w:uiPriority w:val="34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uiPriority w:val="22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uiPriority w:val="99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uiPriority w:val="99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aliases w:val="Odstavec_muj Char,Nad Char,Smlouva-Odst. Char"/>
    <w:link w:val="Odstavecseseznamem"/>
    <w:uiPriority w:val="99"/>
    <w:qFormat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F45205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E15ADC"/>
    <w:pPr>
      <w:spacing w:after="60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E15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eChar">
    <w:name w:val="Text komentáře Char"/>
    <w:basedOn w:val="Standardnpsmoodstavce"/>
    <w:link w:val="Textkomente"/>
    <w:uiPriority w:val="99"/>
    <w:rsid w:val="00EB11C0"/>
    <w:rPr>
      <w:rFonts w:eastAsia="Calibri"/>
    </w:rPr>
  </w:style>
  <w:style w:type="table" w:customStyle="1" w:styleId="Mkatabulky11">
    <w:name w:val="Mřížka tabulky11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F71CA3"/>
    <w:rPr>
      <w:color w:val="605E5C"/>
      <w:shd w:val="clear" w:color="auto" w:fill="E1DFDD"/>
    </w:rPr>
  </w:style>
  <w:style w:type="table" w:customStyle="1" w:styleId="Mkatabulky13">
    <w:name w:val="Mřížka tabulky13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rsid w:val="00854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ovstrnkyvzpat">
    <w:name w:val="Webové stránky v zápatí"/>
    <w:basedOn w:val="Normln"/>
    <w:link w:val="WebovstrnkyvzpatChar"/>
    <w:rsid w:val="0085415D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85415D"/>
    <w:rPr>
      <w:rFonts w:ascii="Montserrat" w:eastAsiaTheme="minorHAnsi" w:hAnsi="Montserrat"/>
      <w:b/>
      <w:color w:val="173271"/>
      <w:sz w:val="24"/>
      <w:szCs w:val="24"/>
      <w:lang w:eastAsia="en-US"/>
    </w:rPr>
  </w:style>
  <w:style w:type="table" w:customStyle="1" w:styleId="Mkatabulky15">
    <w:name w:val="Mřížka tabulky15"/>
    <w:basedOn w:val="Normlntabulka"/>
    <w:next w:val="Mkatabulky"/>
    <w:rsid w:val="00500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rsid w:val="00500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http://www.fzu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hyperlink" Target="http://www.fzu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8136C-A60E-4308-BDB3-A3B31EDE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11</Pages>
  <Words>3152</Words>
  <Characters>18598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Závazný návrh kupní smlouvy</vt:lpstr>
    </vt:vector>
  </TitlesOfParts>
  <Company>FZU AV CR</Company>
  <LinksUpToDate>false</LinksUpToDate>
  <CharactersWithSpaces>21707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114</cp:revision>
  <cp:lastPrinted>2024-05-27T09:57:00Z</cp:lastPrinted>
  <dcterms:created xsi:type="dcterms:W3CDTF">2024-05-28T12:28:00Z</dcterms:created>
  <dcterms:modified xsi:type="dcterms:W3CDTF">2026-07-30T15:52:00Z</dcterms:modified>
</cp:coreProperties>
</file>