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9E47" w14:textId="2F26F561" w:rsidR="00014320" w:rsidRPr="00016100" w:rsidRDefault="00EB0324">
      <w:pPr>
        <w:rPr>
          <w:rFonts w:ascii="Arial" w:hAnsi="Arial" w:cs="Arial"/>
          <w:b/>
          <w:u w:val="single"/>
        </w:rPr>
      </w:pPr>
      <w:r>
        <w:rPr>
          <w:rFonts w:ascii="Arial" w:hAnsi="Arial" w:cs="Arial"/>
          <w:b/>
          <w:u w:val="single"/>
        </w:rPr>
        <w:t>Příloha č. 2 Výzvy – Požadavky na prokázání kvalifikace</w:t>
      </w:r>
    </w:p>
    <w:p w14:paraId="2A52B9E3" w14:textId="226EB5FF" w:rsidR="00D00915" w:rsidRPr="002D7471" w:rsidRDefault="00D00915" w:rsidP="00333B44">
      <w:pPr>
        <w:spacing w:before="360"/>
        <w:jc w:val="both"/>
        <w:rPr>
          <w:rFonts w:ascii="Arial" w:hAnsi="Arial" w:cs="Arial"/>
          <w:b/>
        </w:rPr>
      </w:pPr>
      <w:r w:rsidRPr="002D7471">
        <w:rPr>
          <w:rFonts w:ascii="Arial" w:hAnsi="Arial" w:cs="Arial"/>
          <w:b/>
        </w:rPr>
        <w:t xml:space="preserve">Základní způsobilost: </w:t>
      </w:r>
    </w:p>
    <w:p w14:paraId="42B209F0" w14:textId="77777777" w:rsidR="00452A5A" w:rsidRPr="00D00915" w:rsidRDefault="00452A5A" w:rsidP="00452A5A">
      <w:pPr>
        <w:jc w:val="both"/>
        <w:rPr>
          <w:rFonts w:ascii="Arial" w:hAnsi="Arial" w:cs="Arial"/>
          <w:i/>
        </w:rPr>
      </w:pPr>
      <w:r w:rsidRPr="00D00915">
        <w:rPr>
          <w:rFonts w:ascii="Arial" w:hAnsi="Arial" w:cs="Arial"/>
          <w:i/>
        </w:rPr>
        <w:t>Dodavatel (uchazeč) čestně prohlašuje, že splňuje všechny předpoklady stanovené v § 74 zákona č. 134/2016 Sb., o zadávání veřejných zakázek, ve znění pozdějších předpisů.</w:t>
      </w:r>
    </w:p>
    <w:p w14:paraId="40B696C9" w14:textId="07AE7BC5" w:rsidR="00D00915" w:rsidRPr="002D7471" w:rsidRDefault="00D00915" w:rsidP="00333B44">
      <w:pPr>
        <w:spacing w:before="240"/>
        <w:jc w:val="both"/>
        <w:rPr>
          <w:rFonts w:ascii="Arial" w:hAnsi="Arial" w:cs="Arial"/>
          <w:b/>
        </w:rPr>
      </w:pPr>
      <w:r w:rsidRPr="002D7471">
        <w:rPr>
          <w:rFonts w:ascii="Arial" w:hAnsi="Arial" w:cs="Arial"/>
          <w:b/>
        </w:rPr>
        <w:t xml:space="preserve">Technická </w:t>
      </w:r>
      <w:r w:rsidR="00EB0324">
        <w:rPr>
          <w:rFonts w:ascii="Arial" w:hAnsi="Arial" w:cs="Arial"/>
          <w:b/>
        </w:rPr>
        <w:t>kvalifikace</w:t>
      </w:r>
      <w:r w:rsidRPr="002D7471">
        <w:rPr>
          <w:rFonts w:ascii="Arial" w:hAnsi="Arial" w:cs="Arial"/>
          <w:b/>
        </w:rPr>
        <w:t>:</w:t>
      </w:r>
    </w:p>
    <w:p w14:paraId="30705130" w14:textId="02F2CD1C" w:rsidR="00994CB4" w:rsidRDefault="00016100" w:rsidP="006105AC">
      <w:pPr>
        <w:jc w:val="both"/>
        <w:rPr>
          <w:rFonts w:ascii="Arial" w:hAnsi="Arial" w:cs="Arial"/>
          <w:i/>
        </w:rPr>
      </w:pPr>
      <w:r w:rsidRPr="00D00915">
        <w:rPr>
          <w:rFonts w:ascii="Arial" w:hAnsi="Arial" w:cs="Arial"/>
          <w:i/>
        </w:rPr>
        <w:t>Dodavatel (uchazeč) čestně prohlašuje, že s ohledem na všechny podmínky stanovené právními předpisy a dokumentací k výběrovému řízení – veřejné zakázce 2</w:t>
      </w:r>
      <w:r w:rsidR="002A70DE">
        <w:rPr>
          <w:rFonts w:ascii="Arial" w:hAnsi="Arial" w:cs="Arial"/>
          <w:i/>
        </w:rPr>
        <w:t>5</w:t>
      </w:r>
      <w:r w:rsidRPr="00D00915">
        <w:rPr>
          <w:rFonts w:ascii="Arial" w:hAnsi="Arial" w:cs="Arial"/>
          <w:i/>
        </w:rPr>
        <w:t>_VERZAK_</w:t>
      </w:r>
      <w:r w:rsidR="001D0635" w:rsidRPr="00D00915">
        <w:rPr>
          <w:rFonts w:ascii="Arial" w:hAnsi="Arial" w:cs="Arial"/>
          <w:i/>
        </w:rPr>
        <w:t>00</w:t>
      </w:r>
      <w:r w:rsidR="00037B92">
        <w:rPr>
          <w:rFonts w:ascii="Arial" w:hAnsi="Arial" w:cs="Arial"/>
          <w:i/>
        </w:rPr>
        <w:t>53</w:t>
      </w:r>
      <w:r w:rsidR="001D0635" w:rsidRPr="00D00915">
        <w:rPr>
          <w:rFonts w:ascii="Arial" w:hAnsi="Arial" w:cs="Arial"/>
          <w:i/>
        </w:rPr>
        <w:t xml:space="preserve"> </w:t>
      </w:r>
      <w:r w:rsidRPr="00D00915">
        <w:rPr>
          <w:rFonts w:ascii="Arial" w:hAnsi="Arial" w:cs="Arial"/>
          <w:i/>
        </w:rPr>
        <w:t>„</w:t>
      </w:r>
      <w:proofErr w:type="spellStart"/>
      <w:r w:rsidR="00E16421" w:rsidRPr="00E16421">
        <w:rPr>
          <w:rFonts w:ascii="Arial" w:hAnsi="Arial" w:cs="Arial"/>
          <w:i/>
        </w:rPr>
        <w:t>Renewal</w:t>
      </w:r>
      <w:proofErr w:type="spellEnd"/>
      <w:r w:rsidR="00E16421" w:rsidRPr="00E16421">
        <w:rPr>
          <w:rFonts w:ascii="Arial" w:hAnsi="Arial" w:cs="Arial"/>
          <w:i/>
        </w:rPr>
        <w:t xml:space="preserve"> a </w:t>
      </w:r>
      <w:proofErr w:type="spellStart"/>
      <w:r w:rsidR="00E16421" w:rsidRPr="00E16421">
        <w:rPr>
          <w:rFonts w:ascii="Arial" w:hAnsi="Arial" w:cs="Arial"/>
          <w:i/>
        </w:rPr>
        <w:t>Replacement</w:t>
      </w:r>
      <w:proofErr w:type="spellEnd"/>
      <w:r w:rsidR="00E16421" w:rsidRPr="00E16421">
        <w:rPr>
          <w:rFonts w:ascii="Arial" w:hAnsi="Arial" w:cs="Arial"/>
          <w:i/>
        </w:rPr>
        <w:t xml:space="preserve"> </w:t>
      </w:r>
      <w:proofErr w:type="spellStart"/>
      <w:r w:rsidR="00E16421" w:rsidRPr="00E16421">
        <w:rPr>
          <w:rFonts w:ascii="Arial" w:hAnsi="Arial" w:cs="Arial"/>
          <w:i/>
        </w:rPr>
        <w:t>Logmanager</w:t>
      </w:r>
      <w:proofErr w:type="spellEnd"/>
      <w:r w:rsidRPr="00D00915">
        <w:rPr>
          <w:rFonts w:ascii="Arial" w:hAnsi="Arial" w:cs="Arial"/>
          <w:i/>
        </w:rPr>
        <w:t xml:space="preserve">“ splňuje technickou kvalifikaci </w:t>
      </w:r>
      <w:r w:rsidR="00EB0324">
        <w:rPr>
          <w:rFonts w:ascii="Arial" w:hAnsi="Arial" w:cs="Arial"/>
          <w:i/>
        </w:rPr>
        <w:t>podle</w:t>
      </w:r>
      <w:r w:rsidRPr="00D00915">
        <w:rPr>
          <w:rFonts w:ascii="Arial" w:hAnsi="Arial" w:cs="Arial"/>
          <w:i/>
        </w:rPr>
        <w:t xml:space="preserve"> bodu 6 Výzvy k podání nabídky k předmětné </w:t>
      </w:r>
      <w:r w:rsidR="00994CB4">
        <w:rPr>
          <w:rFonts w:ascii="Arial" w:hAnsi="Arial" w:cs="Arial"/>
          <w:i/>
        </w:rPr>
        <w:t>veřejné zakázce</w:t>
      </w:r>
      <w:r w:rsidR="00300214">
        <w:rPr>
          <w:rFonts w:ascii="Arial" w:hAnsi="Arial" w:cs="Arial"/>
          <w:i/>
        </w:rPr>
        <w:t xml:space="preserve"> a </w:t>
      </w:r>
      <w:r w:rsidR="00EB0324">
        <w:rPr>
          <w:rFonts w:ascii="Arial" w:hAnsi="Arial" w:cs="Arial"/>
          <w:i/>
        </w:rPr>
        <w:t xml:space="preserve">za tím účelem </w:t>
      </w:r>
      <w:r w:rsidR="00300214">
        <w:rPr>
          <w:rFonts w:ascii="Arial" w:hAnsi="Arial" w:cs="Arial"/>
          <w:i/>
        </w:rPr>
        <w:t>předklád</w:t>
      </w:r>
      <w:r w:rsidR="006105AC">
        <w:rPr>
          <w:rFonts w:ascii="Arial" w:hAnsi="Arial" w:cs="Arial"/>
          <w:i/>
        </w:rPr>
        <w:t>á seznam</w:t>
      </w:r>
      <w:r w:rsidR="0002324F">
        <w:rPr>
          <w:rFonts w:ascii="Arial" w:hAnsi="Arial" w:cs="Arial"/>
          <w:i/>
        </w:rPr>
        <w:t xml:space="preserve"> </w:t>
      </w:r>
      <w:r w:rsidR="00954824">
        <w:rPr>
          <w:rFonts w:ascii="Arial" w:hAnsi="Arial" w:cs="Arial"/>
          <w:i/>
        </w:rPr>
        <w:t>význa</w:t>
      </w:r>
      <w:r w:rsidR="00485C95">
        <w:rPr>
          <w:rFonts w:ascii="Arial" w:hAnsi="Arial" w:cs="Arial"/>
          <w:i/>
        </w:rPr>
        <w:t>mných</w:t>
      </w:r>
      <w:r w:rsidR="0002324F">
        <w:rPr>
          <w:rFonts w:ascii="Arial" w:hAnsi="Arial" w:cs="Arial"/>
          <w:i/>
        </w:rPr>
        <w:t xml:space="preserve"> dodávek a </w:t>
      </w:r>
      <w:r w:rsidR="00994CB4" w:rsidRPr="006105AC">
        <w:rPr>
          <w:rFonts w:ascii="Arial" w:hAnsi="Arial" w:cs="Arial"/>
          <w:i/>
        </w:rPr>
        <w:t xml:space="preserve">seznam </w:t>
      </w:r>
      <w:r w:rsidR="00485C95">
        <w:rPr>
          <w:rFonts w:ascii="Arial" w:hAnsi="Arial" w:cs="Arial"/>
          <w:i/>
        </w:rPr>
        <w:t>členů týmu.</w:t>
      </w:r>
    </w:p>
    <w:p w14:paraId="7243079C" w14:textId="3AF7C27A" w:rsidR="00792101" w:rsidRDefault="00792101" w:rsidP="006105AC">
      <w:pPr>
        <w:jc w:val="both"/>
        <w:rPr>
          <w:rFonts w:ascii="Arial" w:hAnsi="Arial" w:cs="Arial"/>
          <w:iCs/>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37"/>
      </w:tblGrid>
      <w:tr w:rsidR="00C23348" w14:paraId="173B90B5" w14:textId="77777777" w:rsidTr="009B7812">
        <w:trPr>
          <w:trHeight w:val="890"/>
        </w:trPr>
        <w:tc>
          <w:tcPr>
            <w:tcW w:w="8789" w:type="dxa"/>
            <w:gridSpan w:val="2"/>
            <w:shd w:val="clear" w:color="auto" w:fill="DEEAF6" w:themeFill="accent1" w:themeFillTint="33"/>
            <w:vAlign w:val="center"/>
          </w:tcPr>
          <w:p w14:paraId="03714D2B" w14:textId="77777777" w:rsidR="00C23348" w:rsidRPr="00FE31D2" w:rsidRDefault="00C23348" w:rsidP="009B7812">
            <w:pPr>
              <w:pStyle w:val="Titulek"/>
              <w:widowControl w:val="0"/>
              <w:spacing w:beforeLines="60" w:before="144" w:afterLines="60" w:after="144"/>
              <w:jc w:val="center"/>
              <w:rPr>
                <w:rFonts w:ascii="Tahoma" w:hAnsi="Tahoma" w:cs="Tahoma"/>
                <w:iCs/>
                <w:sz w:val="20"/>
                <w:szCs w:val="20"/>
              </w:rPr>
            </w:pPr>
            <w:r w:rsidRPr="00FE31D2">
              <w:rPr>
                <w:rFonts w:ascii="Tahoma" w:hAnsi="Tahoma" w:cs="Tahoma"/>
                <w:iCs/>
                <w:sz w:val="20"/>
                <w:szCs w:val="20"/>
              </w:rPr>
              <w:t>SEZNAM VÝZNAMNÝCH ZAKÁZEK</w:t>
            </w:r>
          </w:p>
          <w:p w14:paraId="2CAA2AE0" w14:textId="304B13B5" w:rsidR="00C23348" w:rsidRPr="00FE31D2" w:rsidRDefault="00C23348" w:rsidP="009B7812">
            <w:pPr>
              <w:spacing w:beforeLines="60" w:before="144" w:afterLines="60" w:after="144"/>
              <w:jc w:val="center"/>
              <w:rPr>
                <w:rFonts w:ascii="Tahoma" w:hAnsi="Tahoma" w:cs="Tahoma"/>
                <w:b/>
                <w:bCs/>
                <w:sz w:val="20"/>
                <w:szCs w:val="20"/>
              </w:rPr>
            </w:pPr>
            <w:r w:rsidRPr="00FE31D2">
              <w:rPr>
                <w:rFonts w:ascii="Tahoma" w:hAnsi="Tahoma" w:cs="Tahoma"/>
                <w:b/>
                <w:bCs/>
                <w:sz w:val="20"/>
                <w:szCs w:val="20"/>
              </w:rPr>
              <w:t xml:space="preserve">poskytnutých za posledních 3 roky před zahájením </w:t>
            </w:r>
            <w:r>
              <w:rPr>
                <w:rFonts w:ascii="Tahoma" w:hAnsi="Tahoma" w:cs="Tahoma"/>
                <w:b/>
                <w:bCs/>
                <w:sz w:val="20"/>
                <w:szCs w:val="20"/>
              </w:rPr>
              <w:t>výběrového</w:t>
            </w:r>
            <w:r w:rsidRPr="00FE31D2">
              <w:rPr>
                <w:rFonts w:ascii="Tahoma" w:hAnsi="Tahoma" w:cs="Tahoma"/>
                <w:b/>
                <w:bCs/>
                <w:sz w:val="20"/>
                <w:szCs w:val="20"/>
              </w:rPr>
              <w:t xml:space="preserve"> řízení</w:t>
            </w:r>
          </w:p>
        </w:tc>
      </w:tr>
      <w:tr w:rsidR="00C23348" w:rsidRPr="00B41AC8" w14:paraId="10452FF3" w14:textId="77777777" w:rsidTr="009B7812">
        <w:trPr>
          <w:trHeight w:val="567"/>
        </w:trPr>
        <w:tc>
          <w:tcPr>
            <w:tcW w:w="2552" w:type="dxa"/>
            <w:tcBorders>
              <w:bottom w:val="single" w:sz="6" w:space="0" w:color="auto"/>
            </w:tcBorders>
            <w:shd w:val="clear" w:color="auto" w:fill="DEEAF6" w:themeFill="accent1" w:themeFillTint="33"/>
            <w:vAlign w:val="center"/>
          </w:tcPr>
          <w:p w14:paraId="632B29DC" w14:textId="77777777" w:rsidR="00C23348" w:rsidRPr="00FE31D2" w:rsidRDefault="00C23348" w:rsidP="009B7812">
            <w:pPr>
              <w:pStyle w:val="Titulek"/>
              <w:widowControl w:val="0"/>
              <w:spacing w:beforeLines="60" w:before="144" w:afterLines="60" w:after="144"/>
              <w:jc w:val="center"/>
              <w:rPr>
                <w:rFonts w:ascii="Tahoma" w:hAnsi="Tahoma" w:cs="Tahoma"/>
                <w:iCs/>
                <w:color w:val="FF0000"/>
                <w:sz w:val="20"/>
                <w:szCs w:val="20"/>
              </w:rPr>
            </w:pPr>
            <w:r w:rsidRPr="00FE31D2">
              <w:rPr>
                <w:rFonts w:ascii="Tahoma" w:eastAsia="Tahoma" w:hAnsi="Tahoma" w:cs="Tahoma"/>
                <w:color w:val="000000"/>
                <w:sz w:val="20"/>
                <w:szCs w:val="22"/>
              </w:rPr>
              <w:t>Vymezení kvalifikace</w:t>
            </w:r>
          </w:p>
        </w:tc>
        <w:tc>
          <w:tcPr>
            <w:tcW w:w="6237" w:type="dxa"/>
            <w:tcBorders>
              <w:bottom w:val="single" w:sz="6" w:space="0" w:color="auto"/>
            </w:tcBorders>
            <w:shd w:val="clear" w:color="auto" w:fill="DEEAF6" w:themeFill="accent1" w:themeFillTint="33"/>
            <w:vAlign w:val="center"/>
          </w:tcPr>
          <w:p w14:paraId="005677F9" w14:textId="2C235871" w:rsidR="00C23348" w:rsidRPr="003825EC" w:rsidRDefault="00C23348" w:rsidP="003825EC">
            <w:pPr>
              <w:pStyle w:val="Titulek"/>
              <w:widowControl w:val="0"/>
              <w:spacing w:before="120" w:after="0"/>
              <w:rPr>
                <w:rFonts w:ascii="Tahoma" w:hAnsi="Tahoma" w:cs="Tahoma"/>
                <w:b w:val="0"/>
                <w:bCs w:val="0"/>
                <w:iCs/>
                <w:sz w:val="20"/>
                <w:szCs w:val="20"/>
              </w:rPr>
            </w:pPr>
            <w:r w:rsidRPr="00FE31D2">
              <w:rPr>
                <w:rFonts w:ascii="Tahoma" w:hAnsi="Tahoma" w:cs="Tahoma"/>
                <w:b w:val="0"/>
                <w:bCs w:val="0"/>
                <w:iCs/>
                <w:sz w:val="20"/>
                <w:szCs w:val="20"/>
              </w:rPr>
              <w:t xml:space="preserve">Alespoň 2 dokončené zakázky na </w:t>
            </w:r>
            <w:r w:rsidR="0026103A">
              <w:rPr>
                <w:rFonts w:ascii="Tahoma" w:hAnsi="Tahoma" w:cs="Tahoma"/>
                <w:b w:val="0"/>
                <w:bCs w:val="0"/>
                <w:iCs/>
                <w:sz w:val="20"/>
                <w:szCs w:val="20"/>
              </w:rPr>
              <w:t>dodávku</w:t>
            </w:r>
            <w:r w:rsidR="00B2704A">
              <w:rPr>
                <w:rFonts w:ascii="Tahoma" w:hAnsi="Tahoma" w:cs="Tahoma"/>
                <w:b w:val="0"/>
                <w:bCs w:val="0"/>
                <w:iCs/>
                <w:sz w:val="20"/>
                <w:szCs w:val="20"/>
              </w:rPr>
              <w:t xml:space="preserve">, instalaci a konfiguraci </w:t>
            </w:r>
            <w:r w:rsidR="0026103A" w:rsidRPr="0026103A">
              <w:rPr>
                <w:rFonts w:ascii="Tahoma" w:hAnsi="Tahoma" w:cs="Tahoma"/>
                <w:b w:val="0"/>
                <w:bCs w:val="0"/>
                <w:iCs/>
                <w:sz w:val="20"/>
                <w:szCs w:val="20"/>
              </w:rPr>
              <w:t>jádra systému Log Managementu, kterým se rozumí kombinace hardware a software společně tvořících samostatný funkční celek</w:t>
            </w:r>
            <w:r w:rsidR="00642D25">
              <w:rPr>
                <w:rFonts w:ascii="Tahoma" w:hAnsi="Tahoma" w:cs="Tahoma"/>
                <w:b w:val="0"/>
                <w:bCs w:val="0"/>
                <w:iCs/>
                <w:sz w:val="20"/>
                <w:szCs w:val="20"/>
              </w:rPr>
              <w:t xml:space="preserve"> </w:t>
            </w:r>
            <w:r w:rsidR="0026103A" w:rsidRPr="0026103A">
              <w:rPr>
                <w:rFonts w:ascii="Tahoma" w:hAnsi="Tahoma" w:cs="Tahoma"/>
                <w:b w:val="0"/>
                <w:bCs w:val="0"/>
                <w:iCs/>
                <w:sz w:val="20"/>
                <w:szCs w:val="20"/>
              </w:rPr>
              <w:t>s minimálním počtem zdrojů logů 2000</w:t>
            </w:r>
            <w:r w:rsidR="00B2704A">
              <w:rPr>
                <w:rFonts w:ascii="Tahoma" w:hAnsi="Tahoma" w:cs="Tahoma"/>
                <w:b w:val="0"/>
                <w:bCs w:val="0"/>
                <w:iCs/>
                <w:sz w:val="20"/>
                <w:szCs w:val="20"/>
              </w:rPr>
              <w:t xml:space="preserve"> a </w:t>
            </w:r>
            <w:r w:rsidR="005200FA">
              <w:rPr>
                <w:rFonts w:ascii="Tahoma" w:hAnsi="Tahoma" w:cs="Tahoma"/>
                <w:b w:val="0"/>
                <w:bCs w:val="0"/>
                <w:iCs/>
                <w:sz w:val="20"/>
                <w:szCs w:val="20"/>
              </w:rPr>
              <w:t xml:space="preserve">v min. finančním objemu </w:t>
            </w:r>
            <w:r w:rsidRPr="00FE31D2">
              <w:rPr>
                <w:rFonts w:ascii="Tahoma" w:hAnsi="Tahoma" w:cs="Tahoma"/>
                <w:b w:val="0"/>
                <w:bCs w:val="0"/>
                <w:iCs/>
                <w:sz w:val="20"/>
                <w:szCs w:val="20"/>
              </w:rPr>
              <w:t>1.</w:t>
            </w:r>
            <w:r w:rsidR="005200FA">
              <w:rPr>
                <w:rFonts w:ascii="Tahoma" w:hAnsi="Tahoma" w:cs="Tahoma"/>
                <w:b w:val="0"/>
                <w:bCs w:val="0"/>
                <w:iCs/>
                <w:sz w:val="20"/>
                <w:szCs w:val="20"/>
              </w:rPr>
              <w:t>0</w:t>
            </w:r>
            <w:r w:rsidRPr="00FE31D2">
              <w:rPr>
                <w:rFonts w:ascii="Tahoma" w:hAnsi="Tahoma" w:cs="Tahoma"/>
                <w:b w:val="0"/>
                <w:bCs w:val="0"/>
                <w:iCs/>
                <w:sz w:val="20"/>
                <w:szCs w:val="20"/>
              </w:rPr>
              <w:t>00.000</w:t>
            </w:r>
            <w:r w:rsidR="005200FA">
              <w:rPr>
                <w:rFonts w:ascii="Tahoma" w:hAnsi="Tahoma" w:cs="Tahoma"/>
                <w:b w:val="0"/>
                <w:bCs w:val="0"/>
                <w:iCs/>
                <w:sz w:val="20"/>
                <w:szCs w:val="20"/>
              </w:rPr>
              <w:t xml:space="preserve"> </w:t>
            </w:r>
            <w:r w:rsidRPr="00FE31D2">
              <w:rPr>
                <w:rFonts w:ascii="Tahoma" w:hAnsi="Tahoma" w:cs="Tahoma"/>
                <w:b w:val="0"/>
                <w:bCs w:val="0"/>
                <w:iCs/>
                <w:sz w:val="20"/>
                <w:szCs w:val="20"/>
              </w:rPr>
              <w:t>Kč bez DPH pro každou z nich.</w:t>
            </w:r>
          </w:p>
        </w:tc>
      </w:tr>
      <w:tr w:rsidR="00C23348" w:rsidRPr="00B41AC8" w14:paraId="33F7BDC3" w14:textId="77777777" w:rsidTr="009B7812">
        <w:trPr>
          <w:trHeight w:val="567"/>
        </w:trPr>
        <w:tc>
          <w:tcPr>
            <w:tcW w:w="8789" w:type="dxa"/>
            <w:gridSpan w:val="2"/>
            <w:tcBorders>
              <w:bottom w:val="single" w:sz="6" w:space="0" w:color="auto"/>
            </w:tcBorders>
            <w:vAlign w:val="center"/>
          </w:tcPr>
          <w:p w14:paraId="494D425D" w14:textId="77777777" w:rsidR="00C23348" w:rsidRPr="00E20CC1" w:rsidRDefault="00C23348" w:rsidP="009B7812">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C23348" w:rsidRPr="0012573C" w14:paraId="21372455" w14:textId="77777777" w:rsidTr="009B7812">
        <w:trPr>
          <w:trHeight w:val="567"/>
        </w:trPr>
        <w:tc>
          <w:tcPr>
            <w:tcW w:w="2552" w:type="dxa"/>
            <w:tcBorders>
              <w:bottom w:val="single" w:sz="6" w:space="0" w:color="auto"/>
            </w:tcBorders>
            <w:shd w:val="clear" w:color="auto" w:fill="FFFFFF" w:themeFill="background1"/>
            <w:vAlign w:val="center"/>
          </w:tcPr>
          <w:p w14:paraId="4237B4EF" w14:textId="77777777" w:rsidR="00C23348" w:rsidRPr="00A44B89" w:rsidRDefault="00C23348" w:rsidP="009B7812">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6E251F85" w14:textId="77777777" w:rsidR="00C23348" w:rsidRPr="00B81AD6" w:rsidRDefault="00C23348" w:rsidP="009B7812">
            <w:pPr>
              <w:pStyle w:val="Titulek"/>
              <w:widowControl w:val="0"/>
              <w:spacing w:beforeLines="60" w:before="144" w:afterLines="60" w:after="144"/>
              <w:rPr>
                <w:rFonts w:ascii="Tahoma" w:eastAsia="Tahoma" w:hAnsi="Tahoma" w:cs="Tahoma"/>
                <w:color w:val="000000"/>
                <w:sz w:val="20"/>
                <w:highlight w:val="yellow"/>
              </w:rPr>
            </w:pPr>
            <w:r w:rsidRPr="003825EC">
              <w:rPr>
                <w:rFonts w:ascii="Tahoma" w:eastAsia="Tahoma" w:hAnsi="Tahoma" w:cs="Tahoma"/>
                <w:b w:val="0"/>
                <w:bCs w:val="0"/>
                <w:color w:val="000000"/>
                <w:sz w:val="20"/>
                <w:highlight w:val="green"/>
              </w:rPr>
              <w:t>(doplní účastník)</w:t>
            </w:r>
          </w:p>
        </w:tc>
      </w:tr>
      <w:tr w:rsidR="00C23348" w:rsidRPr="0012573C" w14:paraId="515F6167" w14:textId="77777777" w:rsidTr="009B7812">
        <w:trPr>
          <w:trHeight w:val="456"/>
        </w:trPr>
        <w:tc>
          <w:tcPr>
            <w:tcW w:w="2552" w:type="dxa"/>
            <w:vMerge w:val="restart"/>
            <w:shd w:val="clear" w:color="auto" w:fill="FFFFFF" w:themeFill="background1"/>
            <w:vAlign w:val="center"/>
          </w:tcPr>
          <w:p w14:paraId="5B79A3D3" w14:textId="77777777" w:rsidR="00C23348" w:rsidRPr="00A44B89" w:rsidRDefault="00C23348" w:rsidP="009B7812">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648EB269" w14:textId="291D8E74" w:rsidR="00C23348" w:rsidRPr="00A44B89" w:rsidRDefault="00C23348" w:rsidP="009B7812">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a, instalace a zprovoznění</w:t>
            </w:r>
            <w:r w:rsidR="008A558A">
              <w:rPr>
                <w:rFonts w:ascii="Tahoma" w:hAnsi="Tahoma" w:cs="Tahoma"/>
                <w:b w:val="0"/>
                <w:bCs w:val="0"/>
                <w:iCs/>
                <w:sz w:val="20"/>
                <w:szCs w:val="20"/>
              </w:rPr>
              <w:t xml:space="preserve"> </w:t>
            </w:r>
            <w:proofErr w:type="spellStart"/>
            <w:r w:rsidR="008A558A">
              <w:rPr>
                <w:rFonts w:ascii="Tahoma" w:hAnsi="Tahoma" w:cs="Tahoma"/>
                <w:b w:val="0"/>
                <w:bCs w:val="0"/>
                <w:iCs/>
                <w:sz w:val="20"/>
                <w:szCs w:val="20"/>
              </w:rPr>
              <w:t>Logmanageru</w:t>
            </w:r>
            <w:proofErr w:type="spellEnd"/>
          </w:p>
        </w:tc>
      </w:tr>
      <w:tr w:rsidR="00C23348" w:rsidRPr="0012573C" w14:paraId="22AE15F5" w14:textId="77777777" w:rsidTr="009B7812">
        <w:trPr>
          <w:trHeight w:val="454"/>
        </w:trPr>
        <w:tc>
          <w:tcPr>
            <w:tcW w:w="2552" w:type="dxa"/>
            <w:vMerge/>
            <w:tcBorders>
              <w:bottom w:val="single" w:sz="4" w:space="0" w:color="auto"/>
            </w:tcBorders>
            <w:shd w:val="clear" w:color="auto" w:fill="FFFFFF" w:themeFill="background1"/>
            <w:vAlign w:val="center"/>
          </w:tcPr>
          <w:p w14:paraId="53287E8A" w14:textId="77777777" w:rsidR="00C23348" w:rsidRPr="00A44B89" w:rsidRDefault="00C23348" w:rsidP="009B7812">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538B50F8" w14:textId="77777777" w:rsidR="00C23348" w:rsidRPr="00415CB2" w:rsidRDefault="00C23348" w:rsidP="009B7812">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Pr="008100CE">
              <w:rPr>
                <w:rFonts w:ascii="Tahoma" w:eastAsia="Tahoma" w:hAnsi="Tahoma" w:cs="Tahoma"/>
                <w:b w:val="0"/>
                <w:bCs w:val="0"/>
                <w:color w:val="000000"/>
                <w:sz w:val="20"/>
              </w:rPr>
              <w:t>:</w:t>
            </w:r>
            <w:r>
              <w:rPr>
                <w:rFonts w:ascii="Tahoma" w:eastAsia="Tahoma" w:hAnsi="Tahoma" w:cs="Tahoma"/>
                <w:b w:val="0"/>
                <w:bCs w:val="0"/>
                <w:color w:val="000000"/>
                <w:sz w:val="20"/>
              </w:rPr>
              <w:t xml:space="preserve"> </w:t>
            </w:r>
            <w:r w:rsidRPr="008A558A">
              <w:rPr>
                <w:rFonts w:ascii="Tahoma" w:eastAsia="Tahoma" w:hAnsi="Tahoma" w:cs="Tahoma"/>
                <w:b w:val="0"/>
                <w:bCs w:val="0"/>
                <w:color w:val="000000"/>
                <w:sz w:val="20"/>
                <w:highlight w:val="green"/>
              </w:rPr>
              <w:t>(doplní účastník)</w:t>
            </w:r>
            <w:r w:rsidRPr="008100CE">
              <w:rPr>
                <w:rFonts w:ascii="Tahoma" w:eastAsia="Tahoma" w:hAnsi="Tahoma" w:cs="Tahoma"/>
                <w:b w:val="0"/>
                <w:bCs w:val="0"/>
                <w:color w:val="000000"/>
                <w:sz w:val="20"/>
              </w:rPr>
              <w:t xml:space="preserve"> </w:t>
            </w:r>
          </w:p>
        </w:tc>
      </w:tr>
      <w:tr w:rsidR="00C23348" w:rsidRPr="0012573C" w14:paraId="0ACE74C9" w14:textId="77777777" w:rsidTr="009B7812">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0B8D2602" w14:textId="77777777" w:rsidR="00C23348" w:rsidRPr="00032101" w:rsidRDefault="00C23348" w:rsidP="009B7812">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40F7D193" w14:textId="77777777" w:rsidR="00C23348" w:rsidRDefault="00C23348" w:rsidP="009B7812">
            <w:pPr>
              <w:pStyle w:val="Titulek"/>
              <w:widowControl w:val="0"/>
              <w:spacing w:beforeLines="60" w:before="144" w:afterLines="60" w:after="144"/>
              <w:rPr>
                <w:rFonts w:ascii="Tahoma" w:eastAsia="Tahoma" w:hAnsi="Tahoma" w:cs="Tahoma"/>
                <w:b w:val="0"/>
                <w:bCs w:val="0"/>
                <w:color w:val="000000"/>
                <w:sz w:val="20"/>
              </w:rPr>
            </w:pPr>
            <w:r w:rsidRPr="008A558A">
              <w:rPr>
                <w:rFonts w:ascii="Tahoma" w:eastAsia="Tahoma" w:hAnsi="Tahoma" w:cs="Tahoma"/>
                <w:b w:val="0"/>
                <w:bCs w:val="0"/>
                <w:color w:val="000000"/>
                <w:sz w:val="20"/>
                <w:highlight w:val="green"/>
              </w:rPr>
              <w:t>(doplní účastník)</w:t>
            </w:r>
          </w:p>
          <w:p w14:paraId="7E2FCCBD" w14:textId="77777777" w:rsidR="00C23348" w:rsidRPr="002C4AAA" w:rsidRDefault="00C23348" w:rsidP="009B7812">
            <w:pPr>
              <w:spacing w:after="120"/>
            </w:pPr>
            <w:r w:rsidRPr="00032101">
              <w:rPr>
                <w:rFonts w:ascii="Tahoma" w:hAnsi="Tahoma" w:cs="Tahoma"/>
                <w:i/>
                <w:iCs/>
                <w:sz w:val="16"/>
                <w:szCs w:val="16"/>
              </w:rPr>
              <w:t xml:space="preserve">(nutné v posledních </w:t>
            </w:r>
            <w:r>
              <w:rPr>
                <w:rFonts w:ascii="Tahoma" w:hAnsi="Tahoma" w:cs="Tahoma"/>
                <w:i/>
                <w:iCs/>
                <w:sz w:val="16"/>
                <w:szCs w:val="16"/>
              </w:rPr>
              <w:t>3</w:t>
            </w:r>
            <w:r w:rsidRPr="00032101">
              <w:rPr>
                <w:rFonts w:ascii="Tahoma" w:hAnsi="Tahoma" w:cs="Tahoma"/>
                <w:i/>
                <w:iCs/>
                <w:sz w:val="16"/>
                <w:szCs w:val="16"/>
              </w:rPr>
              <w:t xml:space="preserve"> letech před </w:t>
            </w:r>
            <w:r w:rsidRPr="00712868">
              <w:rPr>
                <w:rFonts w:ascii="Tahoma" w:hAnsi="Tahoma" w:cs="Tahoma"/>
                <w:i/>
                <w:iCs/>
                <w:sz w:val="16"/>
                <w:szCs w:val="16"/>
              </w:rPr>
              <w:t>zahájením zadávacího řízení)</w:t>
            </w:r>
          </w:p>
        </w:tc>
      </w:tr>
      <w:tr w:rsidR="00C23348" w:rsidRPr="0012573C" w14:paraId="7012A1B7" w14:textId="77777777" w:rsidTr="009B7812">
        <w:trPr>
          <w:trHeight w:val="567"/>
        </w:trPr>
        <w:tc>
          <w:tcPr>
            <w:tcW w:w="2552" w:type="dxa"/>
            <w:tcBorders>
              <w:top w:val="single" w:sz="4" w:space="0" w:color="auto"/>
            </w:tcBorders>
            <w:shd w:val="clear" w:color="auto" w:fill="FFFFFF" w:themeFill="background1"/>
            <w:vAlign w:val="center"/>
          </w:tcPr>
          <w:p w14:paraId="2D62FBE4" w14:textId="77777777" w:rsidR="00C23348" w:rsidRDefault="00C23348" w:rsidP="009B7812">
            <w:pPr>
              <w:widowControl w:val="0"/>
              <w:spacing w:before="144" w:after="144"/>
              <w:rPr>
                <w:rFonts w:ascii="Tahoma" w:eastAsia="Tahoma" w:hAnsi="Tahoma" w:cs="Tahoma"/>
                <w:color w:val="000000"/>
                <w:sz w:val="20"/>
              </w:rPr>
            </w:pPr>
            <w:r>
              <w:rPr>
                <w:rFonts w:ascii="Tahoma" w:eastAsia="Tahoma" w:hAnsi="Tahoma" w:cs="Tahoma"/>
                <w:color w:val="000000"/>
                <w:sz w:val="20"/>
              </w:rPr>
              <w:t>Název o</w:t>
            </w:r>
            <w:r w:rsidRPr="0074366B">
              <w:rPr>
                <w:rFonts w:ascii="Tahoma" w:eastAsia="Tahoma" w:hAnsi="Tahoma" w:cs="Tahoma"/>
                <w:color w:val="000000"/>
                <w:sz w:val="20"/>
              </w:rPr>
              <w:t>bjednatel</w:t>
            </w:r>
            <w:r>
              <w:rPr>
                <w:rFonts w:ascii="Tahoma" w:eastAsia="Tahoma" w:hAnsi="Tahoma" w:cs="Tahoma"/>
                <w:color w:val="000000"/>
                <w:sz w:val="20"/>
              </w:rPr>
              <w:t>e</w:t>
            </w:r>
            <w:r w:rsidRPr="0074366B">
              <w:rPr>
                <w:rFonts w:ascii="Tahoma" w:eastAsia="Tahoma" w:hAnsi="Tahoma" w:cs="Tahoma"/>
                <w:color w:val="000000"/>
                <w:sz w:val="20"/>
              </w:rPr>
              <w:t>,</w:t>
            </w:r>
            <w:r>
              <w:rPr>
                <w:rFonts w:ascii="Tahoma" w:eastAsia="Tahoma" w:hAnsi="Tahoma" w:cs="Tahoma"/>
                <w:color w:val="000000"/>
                <w:sz w:val="20"/>
              </w:rPr>
              <w:t xml:space="preserve"> k</w:t>
            </w:r>
            <w:r w:rsidRPr="00A44B89">
              <w:rPr>
                <w:rFonts w:ascii="Tahoma" w:eastAsia="Tahoma" w:hAnsi="Tahoma" w:cs="Tahoma"/>
                <w:color w:val="000000"/>
                <w:sz w:val="20"/>
              </w:rPr>
              <w:t>ontaktní osoba</w:t>
            </w:r>
            <w:r>
              <w:rPr>
                <w:rFonts w:ascii="Tahoma" w:eastAsia="Tahoma" w:hAnsi="Tahoma" w:cs="Tahoma"/>
                <w:color w:val="000000"/>
                <w:sz w:val="20"/>
              </w:rPr>
              <w:t xml:space="preserve"> </w:t>
            </w:r>
            <w:r w:rsidRPr="00EB4F6A">
              <w:rPr>
                <w:rFonts w:ascii="Tahoma" w:eastAsia="Tahoma" w:hAnsi="Tahoma" w:cs="Tahoma"/>
                <w:color w:val="000000"/>
                <w:sz w:val="20"/>
              </w:rPr>
              <w:t>objednatele</w:t>
            </w:r>
            <w:r w:rsidRPr="00EB4F6A">
              <w:rPr>
                <w:rFonts w:ascii="Tahoma" w:eastAsia="Tahoma" w:hAnsi="Tahoma" w:cs="Tahoma"/>
                <w:color w:val="000000"/>
                <w:sz w:val="20"/>
              </w:rPr>
              <w:br/>
            </w:r>
            <w:r w:rsidRPr="00EB4F6A">
              <w:rPr>
                <w:rFonts w:ascii="Tahoma" w:hAnsi="Tahoma" w:cs="Tahoma"/>
                <w:i/>
                <w:sz w:val="16"/>
                <w:szCs w:val="16"/>
              </w:rPr>
              <w:t>(vč. e-mailové adresy a telefonního čísla)</w:t>
            </w:r>
          </w:p>
        </w:tc>
        <w:tc>
          <w:tcPr>
            <w:tcW w:w="6237" w:type="dxa"/>
            <w:tcBorders>
              <w:top w:val="single" w:sz="4" w:space="0" w:color="auto"/>
            </w:tcBorders>
            <w:shd w:val="clear" w:color="auto" w:fill="FFFFFF" w:themeFill="background1"/>
            <w:vAlign w:val="center"/>
          </w:tcPr>
          <w:p w14:paraId="49662E7F" w14:textId="77777777" w:rsidR="00C23348" w:rsidRPr="00A44B89" w:rsidRDefault="00C23348" w:rsidP="009B7812">
            <w:pPr>
              <w:pStyle w:val="Titulek"/>
              <w:widowControl w:val="0"/>
              <w:spacing w:beforeLines="60" w:before="144" w:afterLines="60" w:after="144"/>
              <w:rPr>
                <w:rFonts w:ascii="Tahoma" w:hAnsi="Tahoma" w:cs="Tahoma"/>
                <w:b w:val="0"/>
                <w:bCs w:val="0"/>
                <w:iCs/>
                <w:color w:val="FF0000"/>
                <w:sz w:val="20"/>
                <w:szCs w:val="20"/>
              </w:rPr>
            </w:pPr>
            <w:r w:rsidRPr="008A558A">
              <w:rPr>
                <w:rFonts w:ascii="Tahoma" w:eastAsia="Tahoma" w:hAnsi="Tahoma" w:cs="Tahoma"/>
                <w:b w:val="0"/>
                <w:bCs w:val="0"/>
                <w:color w:val="000000"/>
                <w:sz w:val="20"/>
                <w:highlight w:val="green"/>
              </w:rPr>
              <w:t>(doplní účastník)</w:t>
            </w:r>
          </w:p>
        </w:tc>
      </w:tr>
      <w:tr w:rsidR="00C23348" w:rsidRPr="0012573C" w14:paraId="53E937F3" w14:textId="77777777" w:rsidTr="009B7812">
        <w:trPr>
          <w:trHeight w:val="567"/>
        </w:trPr>
        <w:tc>
          <w:tcPr>
            <w:tcW w:w="8789" w:type="dxa"/>
            <w:gridSpan w:val="2"/>
            <w:shd w:val="clear" w:color="auto" w:fill="FFFFFF" w:themeFill="background1"/>
            <w:vAlign w:val="center"/>
          </w:tcPr>
          <w:p w14:paraId="15D2D2AF" w14:textId="77777777" w:rsidR="00C23348" w:rsidRPr="00A44B89" w:rsidRDefault="00C23348" w:rsidP="009B7812">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C23348" w:rsidRPr="0012573C" w14:paraId="50083949" w14:textId="77777777" w:rsidTr="009B7812">
        <w:trPr>
          <w:trHeight w:val="567"/>
        </w:trPr>
        <w:tc>
          <w:tcPr>
            <w:tcW w:w="2552" w:type="dxa"/>
            <w:shd w:val="clear" w:color="auto" w:fill="FFFFFF" w:themeFill="background1"/>
            <w:vAlign w:val="center"/>
          </w:tcPr>
          <w:p w14:paraId="35143DD8" w14:textId="77777777" w:rsidR="00C23348" w:rsidRPr="00A44B89" w:rsidRDefault="00C23348" w:rsidP="009B7812">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649555C4" w14:textId="77777777" w:rsidR="00C23348" w:rsidRPr="00B81AD6" w:rsidRDefault="00C23348" w:rsidP="009B7812">
            <w:pPr>
              <w:pStyle w:val="Titulek"/>
              <w:widowControl w:val="0"/>
              <w:spacing w:beforeLines="60" w:before="144" w:afterLines="60" w:after="144"/>
              <w:rPr>
                <w:rFonts w:ascii="Tahoma" w:eastAsia="Tahoma" w:hAnsi="Tahoma" w:cs="Tahoma"/>
                <w:color w:val="000000"/>
                <w:sz w:val="20"/>
                <w:highlight w:val="yellow"/>
              </w:rPr>
            </w:pPr>
            <w:r w:rsidRPr="008A558A">
              <w:rPr>
                <w:rFonts w:ascii="Tahoma" w:eastAsia="Tahoma" w:hAnsi="Tahoma" w:cs="Tahoma"/>
                <w:b w:val="0"/>
                <w:bCs w:val="0"/>
                <w:color w:val="000000"/>
                <w:sz w:val="20"/>
                <w:highlight w:val="green"/>
              </w:rPr>
              <w:t>(doplní účastník)</w:t>
            </w:r>
          </w:p>
        </w:tc>
      </w:tr>
      <w:tr w:rsidR="00C23348" w:rsidRPr="0012573C" w14:paraId="150DFA5F" w14:textId="77777777" w:rsidTr="009B7812">
        <w:trPr>
          <w:trHeight w:val="171"/>
        </w:trPr>
        <w:tc>
          <w:tcPr>
            <w:tcW w:w="2552" w:type="dxa"/>
            <w:vMerge w:val="restart"/>
            <w:shd w:val="clear" w:color="auto" w:fill="FFFFFF" w:themeFill="background1"/>
            <w:vAlign w:val="center"/>
          </w:tcPr>
          <w:p w14:paraId="668A93BD" w14:textId="77777777" w:rsidR="00C23348" w:rsidRPr="00A44B89" w:rsidRDefault="00C23348" w:rsidP="009B7812">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6D529AEA" w14:textId="35AA4FCD" w:rsidR="00C23348" w:rsidRPr="00A44B89" w:rsidRDefault="00C23348" w:rsidP="009B7812">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 xml:space="preserve">a, instalace a zprovoznění </w:t>
            </w:r>
            <w:proofErr w:type="spellStart"/>
            <w:r w:rsidR="008A558A">
              <w:rPr>
                <w:rFonts w:ascii="Tahoma" w:hAnsi="Tahoma" w:cs="Tahoma"/>
                <w:b w:val="0"/>
                <w:bCs w:val="0"/>
                <w:iCs/>
                <w:sz w:val="20"/>
                <w:szCs w:val="20"/>
              </w:rPr>
              <w:t>Logmanageru</w:t>
            </w:r>
            <w:proofErr w:type="spellEnd"/>
          </w:p>
        </w:tc>
      </w:tr>
      <w:tr w:rsidR="00C23348" w:rsidRPr="0012573C" w14:paraId="4890ED9E" w14:textId="77777777" w:rsidTr="009B7812">
        <w:trPr>
          <w:trHeight w:val="487"/>
        </w:trPr>
        <w:tc>
          <w:tcPr>
            <w:tcW w:w="2552" w:type="dxa"/>
            <w:vMerge/>
            <w:tcBorders>
              <w:bottom w:val="single" w:sz="4" w:space="0" w:color="auto"/>
            </w:tcBorders>
            <w:shd w:val="clear" w:color="auto" w:fill="FFFFFF" w:themeFill="background1"/>
            <w:vAlign w:val="center"/>
          </w:tcPr>
          <w:p w14:paraId="544ACFA0" w14:textId="77777777" w:rsidR="00C23348" w:rsidRPr="00A44B89" w:rsidRDefault="00C23348" w:rsidP="009B7812">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550C010B" w14:textId="77777777" w:rsidR="00C23348" w:rsidRPr="0095644A" w:rsidRDefault="00C23348" w:rsidP="009B7812">
            <w:pPr>
              <w:spacing w:after="120"/>
              <w:rPr>
                <w:rFonts w:eastAsia="Tahoma"/>
                <w:highlight w:val="yellow"/>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8A558A">
              <w:rPr>
                <w:rFonts w:ascii="Tahoma" w:eastAsia="Tahoma" w:hAnsi="Tahoma" w:cs="Tahoma"/>
                <w:color w:val="000000"/>
                <w:sz w:val="20"/>
                <w:highlight w:val="green"/>
              </w:rPr>
              <w:t>(doplní účastník)</w:t>
            </w:r>
          </w:p>
        </w:tc>
      </w:tr>
      <w:tr w:rsidR="00C23348" w:rsidRPr="0012573C" w14:paraId="09F205F0" w14:textId="77777777" w:rsidTr="009B7812">
        <w:trPr>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7AF8B271" w14:textId="77777777" w:rsidR="00C23348" w:rsidRPr="00032101" w:rsidRDefault="00C23348" w:rsidP="009B7812">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31E29668" w14:textId="77777777" w:rsidR="00C23348" w:rsidRDefault="00C23348" w:rsidP="009B7812">
            <w:pPr>
              <w:pStyle w:val="Titulek"/>
              <w:widowControl w:val="0"/>
              <w:spacing w:beforeLines="60" w:before="144" w:afterLines="60" w:after="144"/>
              <w:rPr>
                <w:rFonts w:ascii="Tahoma" w:eastAsia="Tahoma" w:hAnsi="Tahoma" w:cs="Tahoma"/>
                <w:b w:val="0"/>
                <w:bCs w:val="0"/>
                <w:color w:val="000000"/>
                <w:sz w:val="20"/>
              </w:rPr>
            </w:pPr>
            <w:r w:rsidRPr="008A558A">
              <w:rPr>
                <w:rFonts w:ascii="Tahoma" w:eastAsia="Tahoma" w:hAnsi="Tahoma" w:cs="Tahoma"/>
                <w:b w:val="0"/>
                <w:bCs w:val="0"/>
                <w:color w:val="000000"/>
                <w:sz w:val="20"/>
                <w:highlight w:val="green"/>
              </w:rPr>
              <w:t>(doplní účastník)</w:t>
            </w:r>
          </w:p>
          <w:p w14:paraId="5CB0E946" w14:textId="1AFC110B" w:rsidR="00C23348" w:rsidRPr="002C4AAA" w:rsidRDefault="00C23348" w:rsidP="009B7812">
            <w:pPr>
              <w:spacing w:after="120"/>
            </w:pPr>
            <w:r w:rsidRPr="00032101">
              <w:rPr>
                <w:rFonts w:ascii="Tahoma" w:hAnsi="Tahoma" w:cs="Tahoma"/>
                <w:i/>
                <w:iCs/>
                <w:sz w:val="16"/>
                <w:szCs w:val="16"/>
              </w:rPr>
              <w:lastRenderedPageBreak/>
              <w:t xml:space="preserve">(nutné v posledních </w:t>
            </w:r>
            <w:r>
              <w:rPr>
                <w:rFonts w:ascii="Tahoma" w:hAnsi="Tahoma" w:cs="Tahoma"/>
                <w:i/>
                <w:iCs/>
                <w:sz w:val="16"/>
                <w:szCs w:val="16"/>
              </w:rPr>
              <w:t>3</w:t>
            </w:r>
            <w:r w:rsidRPr="00032101">
              <w:rPr>
                <w:rFonts w:ascii="Tahoma" w:hAnsi="Tahoma" w:cs="Tahoma"/>
                <w:i/>
                <w:iCs/>
                <w:sz w:val="16"/>
                <w:szCs w:val="16"/>
              </w:rPr>
              <w:t xml:space="preserve"> letech před </w:t>
            </w:r>
            <w:r w:rsidRPr="00712868">
              <w:rPr>
                <w:rFonts w:ascii="Tahoma" w:hAnsi="Tahoma" w:cs="Tahoma"/>
                <w:i/>
                <w:iCs/>
                <w:sz w:val="16"/>
                <w:szCs w:val="16"/>
              </w:rPr>
              <w:t xml:space="preserve">zahájením </w:t>
            </w:r>
            <w:r w:rsidR="00EB0324">
              <w:rPr>
                <w:rFonts w:ascii="Tahoma" w:hAnsi="Tahoma" w:cs="Tahoma"/>
                <w:i/>
                <w:iCs/>
                <w:sz w:val="16"/>
                <w:szCs w:val="16"/>
              </w:rPr>
              <w:t>výběrového</w:t>
            </w:r>
            <w:r w:rsidRPr="00712868">
              <w:rPr>
                <w:rFonts w:ascii="Tahoma" w:hAnsi="Tahoma" w:cs="Tahoma"/>
                <w:i/>
                <w:iCs/>
                <w:sz w:val="16"/>
                <w:szCs w:val="16"/>
              </w:rPr>
              <w:t xml:space="preserve"> řízení)</w:t>
            </w:r>
          </w:p>
        </w:tc>
      </w:tr>
      <w:tr w:rsidR="00C23348" w:rsidRPr="0012573C" w14:paraId="67507B1A" w14:textId="77777777" w:rsidTr="009B7812">
        <w:trPr>
          <w:trHeight w:val="567"/>
        </w:trPr>
        <w:tc>
          <w:tcPr>
            <w:tcW w:w="2552" w:type="dxa"/>
            <w:tcBorders>
              <w:top w:val="single" w:sz="4" w:space="0" w:color="auto"/>
              <w:bottom w:val="single" w:sz="4" w:space="0" w:color="auto"/>
            </w:tcBorders>
            <w:shd w:val="clear" w:color="auto" w:fill="FFFFFF" w:themeFill="background1"/>
            <w:vAlign w:val="center"/>
          </w:tcPr>
          <w:p w14:paraId="24DA840F" w14:textId="77777777" w:rsidR="00C23348" w:rsidRDefault="00C23348" w:rsidP="009B7812">
            <w:pPr>
              <w:widowControl w:val="0"/>
              <w:spacing w:before="144" w:after="144"/>
              <w:rPr>
                <w:rFonts w:ascii="Tahoma" w:eastAsia="Tahoma" w:hAnsi="Tahoma" w:cs="Tahoma"/>
                <w:color w:val="000000"/>
                <w:sz w:val="20"/>
              </w:rPr>
            </w:pPr>
            <w:r>
              <w:rPr>
                <w:rFonts w:ascii="Tahoma" w:eastAsia="Tahoma" w:hAnsi="Tahoma" w:cs="Tahoma"/>
                <w:color w:val="000000"/>
                <w:sz w:val="20"/>
              </w:rPr>
              <w:lastRenderedPageBreak/>
              <w:t>Název o</w:t>
            </w:r>
            <w:r w:rsidRPr="0074366B">
              <w:rPr>
                <w:rFonts w:ascii="Tahoma" w:eastAsia="Tahoma" w:hAnsi="Tahoma" w:cs="Tahoma"/>
                <w:color w:val="000000"/>
                <w:sz w:val="20"/>
              </w:rPr>
              <w:t>bjednatel</w:t>
            </w:r>
            <w:r>
              <w:rPr>
                <w:rFonts w:ascii="Tahoma" w:eastAsia="Tahoma" w:hAnsi="Tahoma" w:cs="Tahoma"/>
                <w:color w:val="000000"/>
                <w:sz w:val="20"/>
              </w:rPr>
              <w:t>e</w:t>
            </w:r>
            <w:r w:rsidRPr="0074366B">
              <w:rPr>
                <w:rFonts w:ascii="Tahoma" w:eastAsia="Tahoma" w:hAnsi="Tahoma" w:cs="Tahoma"/>
                <w:color w:val="000000"/>
                <w:sz w:val="20"/>
              </w:rPr>
              <w:t>,</w:t>
            </w:r>
            <w:r>
              <w:rPr>
                <w:rFonts w:ascii="Tahoma" w:eastAsia="Tahoma" w:hAnsi="Tahoma" w:cs="Tahoma"/>
                <w:color w:val="000000"/>
                <w:sz w:val="20"/>
              </w:rPr>
              <w:t xml:space="preserve"> k</w:t>
            </w:r>
            <w:r w:rsidRPr="00A44B89">
              <w:rPr>
                <w:rFonts w:ascii="Tahoma" w:eastAsia="Tahoma" w:hAnsi="Tahoma" w:cs="Tahoma"/>
                <w:color w:val="000000"/>
                <w:sz w:val="20"/>
              </w:rPr>
              <w:t>ontaktní osoba</w:t>
            </w:r>
            <w:r>
              <w:rPr>
                <w:rFonts w:ascii="Tahoma" w:eastAsia="Tahoma" w:hAnsi="Tahoma" w:cs="Tahoma"/>
                <w:color w:val="000000"/>
                <w:sz w:val="20"/>
              </w:rPr>
              <w:t xml:space="preserve"> objednatele</w:t>
            </w:r>
            <w:r>
              <w:rPr>
                <w:rFonts w:ascii="Tahoma" w:eastAsia="Tahoma" w:hAnsi="Tahoma" w:cs="Tahoma"/>
                <w:color w:val="000000"/>
                <w:sz w:val="20"/>
              </w:rPr>
              <w:br/>
            </w:r>
            <w:r w:rsidRPr="00EB4F6A">
              <w:rPr>
                <w:rFonts w:ascii="Tahoma" w:hAnsi="Tahoma" w:cs="Tahoma"/>
                <w:i/>
                <w:sz w:val="16"/>
                <w:szCs w:val="16"/>
              </w:rPr>
              <w:t>(vč. e-mailové adresy a telefonního čísla)</w:t>
            </w:r>
          </w:p>
        </w:tc>
        <w:tc>
          <w:tcPr>
            <w:tcW w:w="6237" w:type="dxa"/>
            <w:tcBorders>
              <w:top w:val="single" w:sz="4" w:space="0" w:color="auto"/>
              <w:bottom w:val="single" w:sz="4" w:space="0" w:color="auto"/>
            </w:tcBorders>
            <w:shd w:val="clear" w:color="auto" w:fill="FFFFFF" w:themeFill="background1"/>
            <w:vAlign w:val="center"/>
          </w:tcPr>
          <w:p w14:paraId="6E08EBF1" w14:textId="77777777" w:rsidR="00C23348" w:rsidRPr="008A558A" w:rsidRDefault="00C23348" w:rsidP="009B7812">
            <w:pPr>
              <w:pStyle w:val="Titulek"/>
              <w:widowControl w:val="0"/>
              <w:spacing w:beforeLines="60" w:before="144" w:afterLines="60" w:after="144"/>
              <w:rPr>
                <w:rFonts w:ascii="Tahoma" w:hAnsi="Tahoma" w:cs="Tahoma"/>
                <w:b w:val="0"/>
                <w:bCs w:val="0"/>
                <w:iCs/>
                <w:color w:val="FF0000"/>
                <w:sz w:val="20"/>
                <w:szCs w:val="20"/>
                <w:highlight w:val="green"/>
              </w:rPr>
            </w:pPr>
            <w:r w:rsidRPr="008A558A">
              <w:rPr>
                <w:rFonts w:ascii="Tahoma" w:eastAsia="Tahoma" w:hAnsi="Tahoma" w:cs="Tahoma"/>
                <w:b w:val="0"/>
                <w:bCs w:val="0"/>
                <w:color w:val="000000"/>
                <w:sz w:val="20"/>
                <w:highlight w:val="green"/>
              </w:rPr>
              <w:t>(doplní účastník)</w:t>
            </w:r>
          </w:p>
        </w:tc>
      </w:tr>
    </w:tbl>
    <w:p w14:paraId="35CEFF1B" w14:textId="77777777" w:rsidR="00792101" w:rsidRDefault="00792101" w:rsidP="006105AC">
      <w:pPr>
        <w:jc w:val="both"/>
        <w:rPr>
          <w:rFonts w:ascii="Arial" w:hAnsi="Arial" w:cs="Arial"/>
          <w:iCs/>
        </w:rPr>
      </w:pPr>
    </w:p>
    <w:p w14:paraId="43ABAA03" w14:textId="4DEC890D" w:rsidR="00792101" w:rsidRDefault="00792101" w:rsidP="006105AC">
      <w:pPr>
        <w:jc w:val="both"/>
        <w:rPr>
          <w:rFonts w:ascii="Arial" w:hAnsi="Arial" w:cs="Arial"/>
          <w:iCs/>
        </w:rPr>
      </w:pPr>
    </w:p>
    <w:tbl>
      <w:tblPr>
        <w:tblW w:w="864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678"/>
      </w:tblGrid>
      <w:tr w:rsidR="00267EAC" w:rsidRPr="00935636" w14:paraId="10B3F3D9" w14:textId="77777777" w:rsidTr="009B7812">
        <w:trPr>
          <w:trHeight w:val="890"/>
        </w:trPr>
        <w:tc>
          <w:tcPr>
            <w:tcW w:w="8647" w:type="dxa"/>
            <w:gridSpan w:val="2"/>
            <w:shd w:val="clear" w:color="auto" w:fill="DEEAF6" w:themeFill="accent1" w:themeFillTint="33"/>
            <w:vAlign w:val="center"/>
          </w:tcPr>
          <w:p w14:paraId="5F5EDF12" w14:textId="77777777" w:rsidR="00267EAC" w:rsidRPr="005E58E3" w:rsidRDefault="00267EAC" w:rsidP="009B7812">
            <w:pPr>
              <w:pStyle w:val="Titulek"/>
              <w:widowControl w:val="0"/>
              <w:spacing w:before="120" w:after="120"/>
              <w:jc w:val="center"/>
              <w:rPr>
                <w:rFonts w:ascii="Tahoma" w:hAnsi="Tahoma" w:cs="Tahoma"/>
                <w:iCs/>
                <w:color w:val="7030A0"/>
                <w:sz w:val="20"/>
                <w:szCs w:val="20"/>
              </w:rPr>
            </w:pPr>
            <w:r w:rsidRPr="005E58E3">
              <w:rPr>
                <w:rFonts w:ascii="Tahoma" w:hAnsi="Tahoma" w:cs="Tahoma"/>
                <w:iCs/>
                <w:color w:val="7030A0"/>
                <w:sz w:val="20"/>
                <w:szCs w:val="20"/>
              </w:rPr>
              <w:t>SEZNAM ČLENŮ TÝMU</w:t>
            </w:r>
          </w:p>
          <w:p w14:paraId="55A0B105" w14:textId="77777777" w:rsidR="00267EAC" w:rsidRPr="005E58E3" w:rsidRDefault="00267EAC" w:rsidP="009B7812">
            <w:pPr>
              <w:pStyle w:val="Titulek"/>
              <w:widowControl w:val="0"/>
              <w:spacing w:after="0"/>
              <w:jc w:val="center"/>
              <w:rPr>
                <w:rFonts w:ascii="Tahoma" w:hAnsi="Tahoma" w:cs="Tahoma"/>
                <w:sz w:val="20"/>
                <w:szCs w:val="20"/>
              </w:rPr>
            </w:pPr>
            <w:r w:rsidRPr="005E58E3">
              <w:rPr>
                <w:rFonts w:ascii="Tahoma" w:hAnsi="Tahoma" w:cs="Tahoma"/>
                <w:sz w:val="20"/>
                <w:szCs w:val="20"/>
              </w:rPr>
              <w:t>kteří se budou podílet na realizaci veřejné zakázky v uvedených pracovních pozicích</w:t>
            </w:r>
          </w:p>
        </w:tc>
      </w:tr>
      <w:tr w:rsidR="00267EAC" w:rsidRPr="00AB23A5" w14:paraId="741F7B89" w14:textId="77777777" w:rsidTr="009B7812">
        <w:trPr>
          <w:trHeight w:val="567"/>
        </w:trPr>
        <w:tc>
          <w:tcPr>
            <w:tcW w:w="8647" w:type="dxa"/>
            <w:gridSpan w:val="2"/>
            <w:tcBorders>
              <w:bottom w:val="single" w:sz="6" w:space="0" w:color="auto"/>
            </w:tcBorders>
            <w:shd w:val="clear" w:color="auto" w:fill="FFFFFF" w:themeFill="background1"/>
            <w:vAlign w:val="center"/>
          </w:tcPr>
          <w:p w14:paraId="629E75F1" w14:textId="6E75CBEB" w:rsidR="00267EAC" w:rsidRPr="00AB23A5" w:rsidRDefault="00C84A24" w:rsidP="009B7812">
            <w:pPr>
              <w:pStyle w:val="Titulek"/>
              <w:widowControl w:val="0"/>
              <w:spacing w:after="0"/>
              <w:jc w:val="center"/>
              <w:rPr>
                <w:rFonts w:ascii="Tahoma" w:hAnsi="Tahoma" w:cs="Tahoma"/>
                <w:sz w:val="20"/>
                <w:szCs w:val="20"/>
              </w:rPr>
            </w:pPr>
            <w:r w:rsidRPr="00C84A24">
              <w:rPr>
                <w:rFonts w:ascii="Tahoma" w:hAnsi="Tahoma" w:cs="Tahoma"/>
                <w:sz w:val="20"/>
                <w:szCs w:val="20"/>
              </w:rPr>
              <w:t>Technický specialist</w:t>
            </w:r>
            <w:r>
              <w:rPr>
                <w:rFonts w:ascii="Tahoma" w:hAnsi="Tahoma" w:cs="Tahoma"/>
                <w:sz w:val="20"/>
                <w:szCs w:val="20"/>
              </w:rPr>
              <w:t>a</w:t>
            </w:r>
            <w:r w:rsidRPr="00C84A24">
              <w:rPr>
                <w:rFonts w:ascii="Tahoma" w:hAnsi="Tahoma" w:cs="Tahoma"/>
                <w:sz w:val="20"/>
                <w:szCs w:val="20"/>
              </w:rPr>
              <w:t xml:space="preserve"> produktů log managementu</w:t>
            </w:r>
            <w:r w:rsidR="00EB0324">
              <w:rPr>
                <w:rFonts w:ascii="Tahoma" w:hAnsi="Tahoma" w:cs="Tahoma"/>
                <w:sz w:val="20"/>
                <w:szCs w:val="20"/>
              </w:rPr>
              <w:t xml:space="preserve"> I</w:t>
            </w:r>
          </w:p>
        </w:tc>
      </w:tr>
      <w:tr w:rsidR="00267EAC" w:rsidRPr="00AB23A5" w14:paraId="25C9DE25" w14:textId="77777777" w:rsidTr="009B7812">
        <w:trPr>
          <w:trHeight w:val="567"/>
        </w:trPr>
        <w:tc>
          <w:tcPr>
            <w:tcW w:w="3969" w:type="dxa"/>
            <w:tcBorders>
              <w:bottom w:val="single" w:sz="6" w:space="0" w:color="auto"/>
            </w:tcBorders>
            <w:shd w:val="clear" w:color="auto" w:fill="FFFFFF" w:themeFill="background1"/>
            <w:vAlign w:val="center"/>
          </w:tcPr>
          <w:p w14:paraId="76D32091" w14:textId="77777777" w:rsidR="00267EAC" w:rsidRDefault="00267EAC" w:rsidP="009B7812">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1C9546CD" w14:textId="77777777" w:rsidR="00267EAC" w:rsidRPr="005C77D2" w:rsidRDefault="00267EAC" w:rsidP="009B7812">
            <w:pPr>
              <w:pStyle w:val="Titulek"/>
              <w:widowControl w:val="0"/>
              <w:spacing w:after="0"/>
              <w:jc w:val="left"/>
              <w:rPr>
                <w:rFonts w:ascii="Tahoma" w:hAnsi="Tahoma" w:cs="Tahoma"/>
                <w:sz w:val="20"/>
                <w:szCs w:val="20"/>
              </w:rPr>
            </w:pPr>
            <w:r w:rsidRPr="00C84A24">
              <w:rPr>
                <w:rFonts w:ascii="Tahoma" w:eastAsia="Tahoma" w:hAnsi="Tahoma" w:cs="Tahoma"/>
                <w:b w:val="0"/>
                <w:bCs w:val="0"/>
                <w:color w:val="000000"/>
                <w:sz w:val="20"/>
                <w:highlight w:val="green"/>
              </w:rPr>
              <w:t>(doplní účastník)</w:t>
            </w:r>
          </w:p>
        </w:tc>
      </w:tr>
      <w:tr w:rsidR="00267EAC" w:rsidRPr="00044AA0" w14:paraId="23DF1FC1" w14:textId="77777777" w:rsidTr="009B7812">
        <w:trPr>
          <w:trHeight w:val="567"/>
        </w:trPr>
        <w:tc>
          <w:tcPr>
            <w:tcW w:w="3969" w:type="dxa"/>
            <w:tcBorders>
              <w:top w:val="single" w:sz="6" w:space="0" w:color="auto"/>
            </w:tcBorders>
            <w:vAlign w:val="center"/>
          </w:tcPr>
          <w:p w14:paraId="4C5C09B5" w14:textId="77777777" w:rsidR="00267EAC" w:rsidRDefault="00267EAC" w:rsidP="009B7812">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01ED3D8C" w14:textId="77777777" w:rsidR="00267EAC" w:rsidRDefault="00267EAC" w:rsidP="009B7812">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Pr="003E0298">
              <w:rPr>
                <w:rFonts w:ascii="Tahoma" w:hAnsi="Tahoma" w:cs="Tahoma"/>
                <w:i/>
                <w:color w:val="FF0000"/>
                <w:sz w:val="16"/>
                <w:szCs w:val="16"/>
              </w:rPr>
              <w:t xml:space="preserve"> </w:t>
            </w:r>
          </w:p>
        </w:tc>
        <w:tc>
          <w:tcPr>
            <w:tcW w:w="4678" w:type="dxa"/>
            <w:vAlign w:val="center"/>
          </w:tcPr>
          <w:p w14:paraId="055EE0B4" w14:textId="77777777" w:rsidR="00267EAC" w:rsidRPr="00FB06DE" w:rsidRDefault="00267EAC" w:rsidP="009B7812">
            <w:pPr>
              <w:pStyle w:val="Titulek"/>
              <w:widowControl w:val="0"/>
              <w:spacing w:before="120" w:after="120"/>
              <w:rPr>
                <w:rFonts w:ascii="Tahoma" w:hAnsi="Tahoma" w:cs="Tahoma"/>
                <w:b w:val="0"/>
                <w:bCs w:val="0"/>
                <w:sz w:val="20"/>
                <w:szCs w:val="20"/>
              </w:rPr>
            </w:pPr>
            <w:r w:rsidRPr="00C84A24">
              <w:rPr>
                <w:rFonts w:ascii="Tahoma" w:eastAsia="Tahoma" w:hAnsi="Tahoma" w:cs="Tahoma"/>
                <w:b w:val="0"/>
                <w:bCs w:val="0"/>
                <w:color w:val="000000"/>
                <w:sz w:val="20"/>
                <w:highlight w:val="green"/>
              </w:rPr>
              <w:t>(doplní účastník)</w:t>
            </w:r>
          </w:p>
        </w:tc>
      </w:tr>
      <w:tr w:rsidR="00267EAC" w14:paraId="3E576A41" w14:textId="77777777" w:rsidTr="009B7812">
        <w:trPr>
          <w:trHeight w:val="567"/>
        </w:trPr>
        <w:tc>
          <w:tcPr>
            <w:tcW w:w="3969" w:type="dxa"/>
            <w:vAlign w:val="center"/>
          </w:tcPr>
          <w:p w14:paraId="41D1E8B9" w14:textId="72AF95DB" w:rsidR="00EB0324" w:rsidRPr="00EB0324" w:rsidRDefault="00EB0324" w:rsidP="00EB0324">
            <w:pPr>
              <w:pStyle w:val="Titulek"/>
              <w:widowControl w:val="0"/>
              <w:spacing w:before="120" w:after="120"/>
              <w:rPr>
                <w:rFonts w:ascii="Tahoma" w:eastAsiaTheme="minorHAnsi" w:hAnsi="Tahoma" w:cs="Tahoma"/>
                <w:b w:val="0"/>
                <w:bCs w:val="0"/>
                <w:color w:val="000000"/>
                <w:sz w:val="20"/>
                <w:szCs w:val="20"/>
              </w:rPr>
            </w:pPr>
            <w:r>
              <w:rPr>
                <w:rFonts w:ascii="Tahoma" w:eastAsiaTheme="minorHAnsi" w:hAnsi="Tahoma" w:cs="Tahoma"/>
                <w:b w:val="0"/>
                <w:bCs w:val="0"/>
                <w:color w:val="000000"/>
                <w:sz w:val="20"/>
                <w:szCs w:val="20"/>
              </w:rPr>
              <w:t xml:space="preserve">Min. praxe 3 roky v oblasti implementace </w:t>
            </w:r>
            <w:proofErr w:type="spellStart"/>
            <w:r>
              <w:rPr>
                <w:rFonts w:ascii="Tahoma" w:eastAsiaTheme="minorHAnsi" w:hAnsi="Tahoma" w:cs="Tahoma"/>
                <w:b w:val="0"/>
                <w:bCs w:val="0"/>
                <w:color w:val="000000"/>
                <w:sz w:val="20"/>
                <w:szCs w:val="20"/>
              </w:rPr>
              <w:t>logmanagementu</w:t>
            </w:r>
            <w:proofErr w:type="spellEnd"/>
            <w:r>
              <w:rPr>
                <w:rFonts w:ascii="Tahoma" w:eastAsiaTheme="minorHAnsi" w:hAnsi="Tahoma" w:cs="Tahoma"/>
                <w:b w:val="0"/>
                <w:bCs w:val="0"/>
                <w:color w:val="000000"/>
                <w:sz w:val="20"/>
                <w:szCs w:val="20"/>
              </w:rPr>
              <w:t xml:space="preserve"> před zahájením výběrového řízení</w:t>
            </w:r>
          </w:p>
        </w:tc>
        <w:tc>
          <w:tcPr>
            <w:tcW w:w="4678" w:type="dxa"/>
            <w:vAlign w:val="center"/>
          </w:tcPr>
          <w:p w14:paraId="2CD9E5F3" w14:textId="77777777" w:rsidR="00267EAC" w:rsidRPr="00FB06DE" w:rsidRDefault="00267EAC" w:rsidP="009B7812">
            <w:pPr>
              <w:pStyle w:val="Titulek"/>
              <w:widowControl w:val="0"/>
              <w:spacing w:before="120" w:after="120"/>
              <w:rPr>
                <w:rFonts w:ascii="Tahoma" w:eastAsia="Tahoma" w:hAnsi="Tahoma" w:cs="Tahoma"/>
                <w:b w:val="0"/>
                <w:bCs w:val="0"/>
                <w:color w:val="000000"/>
                <w:sz w:val="20"/>
                <w:highlight w:val="yellow"/>
              </w:rPr>
            </w:pPr>
            <w:r w:rsidRPr="00EB0324">
              <w:rPr>
                <w:rFonts w:ascii="Tahoma" w:eastAsia="Tahoma" w:hAnsi="Tahoma" w:cs="Tahoma"/>
                <w:b w:val="0"/>
                <w:bCs w:val="0"/>
                <w:color w:val="000000"/>
                <w:sz w:val="20"/>
                <w:highlight w:val="green"/>
              </w:rPr>
              <w:t>(doplní účastník)</w:t>
            </w:r>
          </w:p>
        </w:tc>
      </w:tr>
      <w:tr w:rsidR="00EB0324" w14:paraId="7BA957B3" w14:textId="77777777" w:rsidTr="009B7812">
        <w:trPr>
          <w:trHeight w:val="567"/>
        </w:trPr>
        <w:tc>
          <w:tcPr>
            <w:tcW w:w="3969" w:type="dxa"/>
            <w:vAlign w:val="center"/>
          </w:tcPr>
          <w:p w14:paraId="1BD08C3E" w14:textId="0F44640D" w:rsidR="00EB0324" w:rsidRDefault="00EB0324" w:rsidP="00EB0324">
            <w:pPr>
              <w:pStyle w:val="Titulek"/>
              <w:widowControl w:val="0"/>
              <w:spacing w:before="120" w:after="120"/>
              <w:rPr>
                <w:rFonts w:ascii="Tahoma" w:eastAsiaTheme="minorHAnsi" w:hAnsi="Tahoma" w:cs="Tahoma"/>
                <w:b w:val="0"/>
                <w:bCs w:val="0"/>
                <w:color w:val="000000"/>
                <w:sz w:val="20"/>
                <w:szCs w:val="20"/>
              </w:rPr>
            </w:pPr>
            <w:r>
              <w:rPr>
                <w:rFonts w:ascii="Tahoma" w:eastAsiaTheme="minorHAnsi" w:hAnsi="Tahoma" w:cs="Tahoma"/>
                <w:b w:val="0"/>
                <w:bCs w:val="0"/>
                <w:color w:val="000000"/>
                <w:sz w:val="20"/>
                <w:szCs w:val="20"/>
              </w:rPr>
              <w:t>Držitel platného certifikátu (</w:t>
            </w:r>
            <w:r w:rsidRPr="00EB0324">
              <w:rPr>
                <w:rFonts w:ascii="Tahoma" w:eastAsiaTheme="minorHAnsi" w:hAnsi="Tahoma" w:cs="Tahoma"/>
                <w:b w:val="0"/>
                <w:bCs w:val="0"/>
                <w:color w:val="000000"/>
                <w:sz w:val="20"/>
                <w:szCs w:val="20"/>
              </w:rPr>
              <w:t>dodavatel přiloží samostatně kopii uvedeného cert</w:t>
            </w:r>
            <w:r>
              <w:rPr>
                <w:rFonts w:ascii="Tahoma" w:eastAsiaTheme="minorHAnsi" w:hAnsi="Tahoma" w:cs="Tahoma"/>
                <w:b w:val="0"/>
                <w:bCs w:val="0"/>
                <w:color w:val="000000"/>
                <w:sz w:val="20"/>
                <w:szCs w:val="20"/>
              </w:rPr>
              <w:t>ifikátu)</w:t>
            </w:r>
          </w:p>
        </w:tc>
        <w:tc>
          <w:tcPr>
            <w:tcW w:w="4678" w:type="dxa"/>
            <w:vAlign w:val="center"/>
          </w:tcPr>
          <w:p w14:paraId="2AA0F37A" w14:textId="38E98C13" w:rsidR="00EB0324" w:rsidRPr="00EB0324" w:rsidRDefault="00EB0324" w:rsidP="009B7812">
            <w:pPr>
              <w:pStyle w:val="Titulek"/>
              <w:widowControl w:val="0"/>
              <w:spacing w:before="120" w:after="120"/>
              <w:rPr>
                <w:rFonts w:ascii="Tahoma" w:eastAsia="Tahoma" w:hAnsi="Tahoma" w:cs="Tahoma"/>
                <w:b w:val="0"/>
                <w:bCs w:val="0"/>
                <w:color w:val="000000"/>
                <w:sz w:val="20"/>
                <w:highlight w:val="green"/>
              </w:rPr>
            </w:pPr>
            <w:r w:rsidRPr="00EB0324">
              <w:rPr>
                <w:rFonts w:ascii="Tahoma" w:eastAsia="Tahoma" w:hAnsi="Tahoma" w:cs="Tahoma"/>
                <w:b w:val="0"/>
                <w:bCs w:val="0"/>
                <w:color w:val="000000"/>
                <w:sz w:val="20"/>
                <w:highlight w:val="green"/>
              </w:rPr>
              <w:t>(doplní účastník)</w:t>
            </w:r>
          </w:p>
        </w:tc>
      </w:tr>
      <w:tr w:rsidR="00EB0324" w:rsidRPr="00AB23A5" w14:paraId="5B76AD48" w14:textId="77777777" w:rsidTr="009B7812">
        <w:trPr>
          <w:trHeight w:val="567"/>
        </w:trPr>
        <w:tc>
          <w:tcPr>
            <w:tcW w:w="8647" w:type="dxa"/>
            <w:gridSpan w:val="2"/>
            <w:tcBorders>
              <w:bottom w:val="single" w:sz="6" w:space="0" w:color="auto"/>
            </w:tcBorders>
            <w:shd w:val="clear" w:color="auto" w:fill="FFFFFF" w:themeFill="background1"/>
            <w:vAlign w:val="center"/>
          </w:tcPr>
          <w:p w14:paraId="3A940453" w14:textId="684D1572" w:rsidR="00EB0324" w:rsidRPr="00AB23A5" w:rsidRDefault="00EB0324" w:rsidP="00EB0324">
            <w:pPr>
              <w:pStyle w:val="Titulek"/>
              <w:widowControl w:val="0"/>
              <w:spacing w:after="0"/>
              <w:jc w:val="center"/>
              <w:rPr>
                <w:rFonts w:ascii="Tahoma" w:hAnsi="Tahoma" w:cs="Tahoma"/>
                <w:sz w:val="20"/>
                <w:szCs w:val="20"/>
              </w:rPr>
            </w:pPr>
            <w:r w:rsidRPr="00C84A24">
              <w:rPr>
                <w:rFonts w:ascii="Tahoma" w:hAnsi="Tahoma" w:cs="Tahoma"/>
                <w:sz w:val="20"/>
                <w:szCs w:val="20"/>
              </w:rPr>
              <w:t>Technický specialist</w:t>
            </w:r>
            <w:r>
              <w:rPr>
                <w:rFonts w:ascii="Tahoma" w:hAnsi="Tahoma" w:cs="Tahoma"/>
                <w:sz w:val="20"/>
                <w:szCs w:val="20"/>
              </w:rPr>
              <w:t>a</w:t>
            </w:r>
            <w:r w:rsidRPr="00C84A24">
              <w:rPr>
                <w:rFonts w:ascii="Tahoma" w:hAnsi="Tahoma" w:cs="Tahoma"/>
                <w:sz w:val="20"/>
                <w:szCs w:val="20"/>
              </w:rPr>
              <w:t xml:space="preserve"> produktů log managementu</w:t>
            </w:r>
            <w:r>
              <w:rPr>
                <w:rFonts w:ascii="Tahoma" w:hAnsi="Tahoma" w:cs="Tahoma"/>
                <w:sz w:val="20"/>
                <w:szCs w:val="20"/>
              </w:rPr>
              <w:t xml:space="preserve"> II</w:t>
            </w:r>
          </w:p>
        </w:tc>
      </w:tr>
      <w:tr w:rsidR="00EB0324" w:rsidRPr="005C77D2" w14:paraId="04CD847F" w14:textId="77777777" w:rsidTr="009B7812">
        <w:trPr>
          <w:trHeight w:val="567"/>
        </w:trPr>
        <w:tc>
          <w:tcPr>
            <w:tcW w:w="3969" w:type="dxa"/>
            <w:tcBorders>
              <w:bottom w:val="single" w:sz="6" w:space="0" w:color="auto"/>
            </w:tcBorders>
            <w:shd w:val="clear" w:color="auto" w:fill="FFFFFF" w:themeFill="background1"/>
            <w:vAlign w:val="center"/>
          </w:tcPr>
          <w:p w14:paraId="72E287C8" w14:textId="77777777" w:rsidR="00EB0324" w:rsidRDefault="00EB0324" w:rsidP="00EB0324">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778001AF" w14:textId="77777777" w:rsidR="00EB0324" w:rsidRPr="005C77D2" w:rsidRDefault="00EB0324" w:rsidP="00EB0324">
            <w:pPr>
              <w:pStyle w:val="Titulek"/>
              <w:widowControl w:val="0"/>
              <w:spacing w:after="0"/>
              <w:jc w:val="left"/>
              <w:rPr>
                <w:rFonts w:ascii="Tahoma" w:hAnsi="Tahoma" w:cs="Tahoma"/>
                <w:sz w:val="20"/>
                <w:szCs w:val="20"/>
              </w:rPr>
            </w:pPr>
            <w:r w:rsidRPr="00EB0324">
              <w:rPr>
                <w:rFonts w:ascii="Tahoma" w:eastAsia="Tahoma" w:hAnsi="Tahoma" w:cs="Tahoma"/>
                <w:b w:val="0"/>
                <w:bCs w:val="0"/>
                <w:color w:val="000000"/>
                <w:sz w:val="20"/>
                <w:highlight w:val="green"/>
              </w:rPr>
              <w:t>(doplní účastník)</w:t>
            </w:r>
          </w:p>
        </w:tc>
      </w:tr>
      <w:tr w:rsidR="00EB0324" w:rsidRPr="00FB06DE" w14:paraId="5A358254" w14:textId="77777777" w:rsidTr="009B7812">
        <w:trPr>
          <w:trHeight w:val="567"/>
        </w:trPr>
        <w:tc>
          <w:tcPr>
            <w:tcW w:w="3969" w:type="dxa"/>
            <w:tcBorders>
              <w:top w:val="single" w:sz="6" w:space="0" w:color="auto"/>
            </w:tcBorders>
            <w:vAlign w:val="center"/>
          </w:tcPr>
          <w:p w14:paraId="5B60C198" w14:textId="77777777" w:rsidR="00EB0324" w:rsidRDefault="00EB0324" w:rsidP="00EB0324">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29EFCCAC" w14:textId="77777777" w:rsidR="00EB0324" w:rsidRDefault="00EB0324" w:rsidP="00EB0324">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Pr="003E0298">
              <w:rPr>
                <w:rFonts w:ascii="Tahoma" w:hAnsi="Tahoma" w:cs="Tahoma"/>
                <w:i/>
                <w:color w:val="FF0000"/>
                <w:sz w:val="16"/>
                <w:szCs w:val="16"/>
              </w:rPr>
              <w:t xml:space="preserve"> </w:t>
            </w:r>
          </w:p>
        </w:tc>
        <w:tc>
          <w:tcPr>
            <w:tcW w:w="4678" w:type="dxa"/>
            <w:vAlign w:val="center"/>
          </w:tcPr>
          <w:p w14:paraId="6F8B9DE6" w14:textId="77777777" w:rsidR="00EB0324" w:rsidRPr="00FB06DE" w:rsidRDefault="00EB0324" w:rsidP="00EB0324">
            <w:pPr>
              <w:pStyle w:val="Titulek"/>
              <w:widowControl w:val="0"/>
              <w:spacing w:before="120" w:after="120"/>
              <w:rPr>
                <w:rFonts w:ascii="Tahoma" w:hAnsi="Tahoma" w:cs="Tahoma"/>
                <w:b w:val="0"/>
                <w:bCs w:val="0"/>
                <w:sz w:val="20"/>
                <w:szCs w:val="20"/>
              </w:rPr>
            </w:pPr>
            <w:r w:rsidRPr="00EB0324">
              <w:rPr>
                <w:rFonts w:ascii="Tahoma" w:eastAsia="Tahoma" w:hAnsi="Tahoma" w:cs="Tahoma"/>
                <w:b w:val="0"/>
                <w:bCs w:val="0"/>
                <w:color w:val="000000"/>
                <w:sz w:val="20"/>
                <w:highlight w:val="green"/>
              </w:rPr>
              <w:t>(doplní účastník)</w:t>
            </w:r>
          </w:p>
        </w:tc>
      </w:tr>
      <w:tr w:rsidR="00EB0324" w:rsidRPr="00FB06DE" w14:paraId="62F8E3A5" w14:textId="77777777" w:rsidTr="009B7812">
        <w:trPr>
          <w:trHeight w:val="567"/>
        </w:trPr>
        <w:tc>
          <w:tcPr>
            <w:tcW w:w="3969" w:type="dxa"/>
            <w:vAlign w:val="center"/>
          </w:tcPr>
          <w:p w14:paraId="51D5C16F" w14:textId="44EDB860" w:rsidR="00EB0324" w:rsidRDefault="00EB0324" w:rsidP="00EB0324">
            <w:pPr>
              <w:pStyle w:val="Titulek"/>
              <w:widowControl w:val="0"/>
              <w:spacing w:before="120" w:after="120"/>
              <w:rPr>
                <w:rFonts w:ascii="Tahoma" w:eastAsiaTheme="minorHAnsi" w:hAnsi="Tahoma" w:cs="Tahoma"/>
                <w:b w:val="0"/>
                <w:bCs w:val="0"/>
                <w:color w:val="000000"/>
                <w:sz w:val="20"/>
                <w:szCs w:val="20"/>
              </w:rPr>
            </w:pPr>
            <w:r>
              <w:rPr>
                <w:rFonts w:ascii="Tahoma" w:eastAsiaTheme="minorHAnsi" w:hAnsi="Tahoma" w:cs="Tahoma"/>
                <w:b w:val="0"/>
                <w:bCs w:val="0"/>
                <w:color w:val="000000"/>
                <w:sz w:val="20"/>
                <w:szCs w:val="20"/>
              </w:rPr>
              <w:t xml:space="preserve">Min. praxe 3 roky v oblasti implementace </w:t>
            </w:r>
            <w:proofErr w:type="spellStart"/>
            <w:r>
              <w:rPr>
                <w:rFonts w:ascii="Tahoma" w:eastAsiaTheme="minorHAnsi" w:hAnsi="Tahoma" w:cs="Tahoma"/>
                <w:b w:val="0"/>
                <w:bCs w:val="0"/>
                <w:color w:val="000000"/>
                <w:sz w:val="20"/>
                <w:szCs w:val="20"/>
              </w:rPr>
              <w:t>logmanagementu</w:t>
            </w:r>
            <w:proofErr w:type="spellEnd"/>
            <w:r>
              <w:rPr>
                <w:rFonts w:ascii="Tahoma" w:eastAsiaTheme="minorHAnsi" w:hAnsi="Tahoma" w:cs="Tahoma"/>
                <w:b w:val="0"/>
                <w:bCs w:val="0"/>
                <w:color w:val="000000"/>
                <w:sz w:val="20"/>
                <w:szCs w:val="20"/>
              </w:rPr>
              <w:t xml:space="preserve"> před zahájením výběrového řízení</w:t>
            </w:r>
          </w:p>
        </w:tc>
        <w:tc>
          <w:tcPr>
            <w:tcW w:w="4678" w:type="dxa"/>
            <w:vAlign w:val="center"/>
          </w:tcPr>
          <w:p w14:paraId="106A8EE7" w14:textId="667E01A2" w:rsidR="00EB0324" w:rsidRPr="00FB06DE" w:rsidRDefault="00EB0324" w:rsidP="00EB0324">
            <w:pPr>
              <w:pStyle w:val="Titulek"/>
              <w:widowControl w:val="0"/>
              <w:spacing w:before="120" w:after="120"/>
              <w:rPr>
                <w:rFonts w:ascii="Tahoma" w:eastAsia="Tahoma" w:hAnsi="Tahoma" w:cs="Tahoma"/>
                <w:b w:val="0"/>
                <w:bCs w:val="0"/>
                <w:color w:val="000000"/>
                <w:sz w:val="20"/>
                <w:highlight w:val="yellow"/>
              </w:rPr>
            </w:pPr>
            <w:r w:rsidRPr="00EB0324">
              <w:rPr>
                <w:rFonts w:ascii="Tahoma" w:eastAsia="Tahoma" w:hAnsi="Tahoma" w:cs="Tahoma"/>
                <w:b w:val="0"/>
                <w:bCs w:val="0"/>
                <w:color w:val="000000"/>
                <w:sz w:val="20"/>
                <w:highlight w:val="green"/>
              </w:rPr>
              <w:t>(doplní účastník)</w:t>
            </w:r>
          </w:p>
        </w:tc>
      </w:tr>
      <w:tr w:rsidR="00EB0324" w:rsidRPr="00FB06DE" w14:paraId="6BBAD185" w14:textId="77777777" w:rsidTr="009B7812">
        <w:trPr>
          <w:trHeight w:val="567"/>
        </w:trPr>
        <w:tc>
          <w:tcPr>
            <w:tcW w:w="3969" w:type="dxa"/>
            <w:vAlign w:val="center"/>
          </w:tcPr>
          <w:p w14:paraId="17349649" w14:textId="36137AB5" w:rsidR="00EB0324" w:rsidRDefault="00EB0324" w:rsidP="00EB0324">
            <w:pPr>
              <w:pStyle w:val="Titulek"/>
              <w:widowControl w:val="0"/>
              <w:spacing w:before="120" w:after="120"/>
              <w:rPr>
                <w:rFonts w:ascii="Tahoma" w:eastAsiaTheme="minorHAnsi" w:hAnsi="Tahoma" w:cs="Tahoma"/>
                <w:b w:val="0"/>
                <w:bCs w:val="0"/>
                <w:color w:val="000000"/>
                <w:sz w:val="20"/>
                <w:szCs w:val="20"/>
              </w:rPr>
            </w:pPr>
            <w:r>
              <w:rPr>
                <w:rFonts w:ascii="Tahoma" w:eastAsiaTheme="minorHAnsi" w:hAnsi="Tahoma" w:cs="Tahoma"/>
                <w:b w:val="0"/>
                <w:bCs w:val="0"/>
                <w:color w:val="000000"/>
                <w:sz w:val="20"/>
                <w:szCs w:val="20"/>
              </w:rPr>
              <w:t>Držitel platného certifikátu (</w:t>
            </w:r>
            <w:r w:rsidRPr="00EB0324">
              <w:rPr>
                <w:rFonts w:ascii="Tahoma" w:eastAsiaTheme="minorHAnsi" w:hAnsi="Tahoma" w:cs="Tahoma"/>
                <w:b w:val="0"/>
                <w:bCs w:val="0"/>
                <w:color w:val="000000"/>
                <w:sz w:val="20"/>
                <w:szCs w:val="20"/>
              </w:rPr>
              <w:t>dodavatel přiloží samostatně kopii uvedeného cert</w:t>
            </w:r>
            <w:r>
              <w:rPr>
                <w:rFonts w:ascii="Tahoma" w:eastAsiaTheme="minorHAnsi" w:hAnsi="Tahoma" w:cs="Tahoma"/>
                <w:b w:val="0"/>
                <w:bCs w:val="0"/>
                <w:color w:val="000000"/>
                <w:sz w:val="20"/>
                <w:szCs w:val="20"/>
              </w:rPr>
              <w:t>ifikátu)</w:t>
            </w:r>
          </w:p>
        </w:tc>
        <w:tc>
          <w:tcPr>
            <w:tcW w:w="4678" w:type="dxa"/>
            <w:vAlign w:val="center"/>
          </w:tcPr>
          <w:p w14:paraId="57762D75" w14:textId="24575530" w:rsidR="00EB0324" w:rsidRPr="00EB0324" w:rsidRDefault="00EB0324" w:rsidP="00EB0324">
            <w:pPr>
              <w:pStyle w:val="Titulek"/>
              <w:widowControl w:val="0"/>
              <w:spacing w:before="120" w:after="120"/>
              <w:rPr>
                <w:rFonts w:ascii="Tahoma" w:eastAsia="Tahoma" w:hAnsi="Tahoma" w:cs="Tahoma"/>
                <w:b w:val="0"/>
                <w:bCs w:val="0"/>
                <w:color w:val="000000"/>
                <w:sz w:val="20"/>
                <w:highlight w:val="green"/>
              </w:rPr>
            </w:pPr>
            <w:r w:rsidRPr="00EB0324">
              <w:rPr>
                <w:rFonts w:ascii="Tahoma" w:eastAsia="Tahoma" w:hAnsi="Tahoma" w:cs="Tahoma"/>
                <w:b w:val="0"/>
                <w:bCs w:val="0"/>
                <w:color w:val="000000"/>
                <w:sz w:val="20"/>
                <w:highlight w:val="green"/>
              </w:rPr>
              <w:t>(doplní účastník)</w:t>
            </w:r>
          </w:p>
        </w:tc>
      </w:tr>
    </w:tbl>
    <w:p w14:paraId="3C851D57" w14:textId="385C2E1B" w:rsidR="00300214" w:rsidRDefault="00300214" w:rsidP="00FB5AD7">
      <w:pPr>
        <w:jc w:val="both"/>
        <w:rPr>
          <w:rFonts w:ascii="Arial" w:hAnsi="Arial" w:cs="Arial"/>
          <w:i/>
        </w:rPr>
      </w:pPr>
    </w:p>
    <w:p w14:paraId="134B1A5F" w14:textId="56327379" w:rsidR="00FB5AD7" w:rsidRDefault="00FB5AD7" w:rsidP="00FB5AD7">
      <w:pPr>
        <w:jc w:val="both"/>
        <w:rPr>
          <w:rFonts w:ascii="Arial" w:hAnsi="Arial" w:cs="Arial"/>
          <w:i/>
        </w:rPr>
      </w:pPr>
      <w:r>
        <w:rPr>
          <w:rFonts w:ascii="Arial" w:hAnsi="Arial" w:cs="Arial"/>
          <w:i/>
        </w:rPr>
        <w:t xml:space="preserve">Dodavatel (uchazeč) </w:t>
      </w:r>
      <w:r w:rsidRPr="00FB5AD7">
        <w:rPr>
          <w:rFonts w:ascii="Arial" w:hAnsi="Arial" w:cs="Arial"/>
          <w:i/>
        </w:rPr>
        <w:t xml:space="preserve">bere na vědomí, že zadavatel je oprávněn údaje z nabídek a případně doložených dokladů ověřovat, případně získávat nezbytné informace k ověření výše uvedených prohlášení jiným přiměřeným a vhodným způsobem.   </w:t>
      </w:r>
    </w:p>
    <w:p w14:paraId="027C7AE1" w14:textId="77777777" w:rsidR="00BB09A7" w:rsidRDefault="00BB09A7" w:rsidP="00BB09A7">
      <w:pPr>
        <w:jc w:val="both"/>
        <w:rPr>
          <w:rFonts w:ascii="Arial" w:hAnsi="Arial" w:cs="Arial"/>
          <w:i/>
        </w:rPr>
      </w:pPr>
      <w:r>
        <w:rPr>
          <w:rFonts w:ascii="Arial" w:hAnsi="Arial" w:cs="Arial"/>
          <w:i/>
        </w:rPr>
        <w:t xml:space="preserve">Dodavatel (uchazeč) současně </w:t>
      </w:r>
      <w:r w:rsidRPr="00FB5AD7">
        <w:rPr>
          <w:rFonts w:ascii="Arial" w:hAnsi="Arial" w:cs="Arial"/>
          <w:i/>
        </w:rPr>
        <w:t>bere na vědomí, že pokud by s ním měla být</w:t>
      </w:r>
      <w:r>
        <w:rPr>
          <w:rFonts w:ascii="Arial" w:hAnsi="Arial" w:cs="Arial"/>
          <w:i/>
        </w:rPr>
        <w:t xml:space="preserve"> na základě výsledku předmětného výběrového řízení uzavřena smlouva</w:t>
      </w:r>
      <w:r w:rsidRPr="00FB5AD7">
        <w:rPr>
          <w:rFonts w:ascii="Arial" w:hAnsi="Arial" w:cs="Arial"/>
          <w:i/>
        </w:rPr>
        <w:t xml:space="preserve">, je povinen </w:t>
      </w:r>
      <w:r>
        <w:rPr>
          <w:rFonts w:ascii="Arial" w:hAnsi="Arial" w:cs="Arial"/>
          <w:i/>
        </w:rPr>
        <w:t xml:space="preserve">k žádosti zadavatele </w:t>
      </w:r>
      <w:r w:rsidRPr="00FB5AD7">
        <w:rPr>
          <w:rFonts w:ascii="Arial" w:hAnsi="Arial" w:cs="Arial"/>
          <w:i/>
        </w:rPr>
        <w:lastRenderedPageBreak/>
        <w:t xml:space="preserve">před jejím uzavřením předložit zadavateli originály nebo úředně ověřené kopie dokladů, jejichž prostřednictvím prokazoval svou kvalifikaci. </w:t>
      </w:r>
    </w:p>
    <w:p w14:paraId="01A09E39" w14:textId="77777777" w:rsidR="00EB0324" w:rsidRPr="00B92DA2" w:rsidRDefault="00EB0324" w:rsidP="00EB0324">
      <w:pPr>
        <w:widowControl w:val="0"/>
        <w:jc w:val="both"/>
        <w:rPr>
          <w:rFonts w:ascii="Tahoma" w:hAnsi="Tahoma" w:cs="Tahoma"/>
          <w:b/>
          <w:sz w:val="20"/>
          <w:szCs w:val="20"/>
        </w:rPr>
      </w:pPr>
      <w:r w:rsidRPr="00B92DA2">
        <w:rPr>
          <w:rFonts w:ascii="Tahoma" w:hAnsi="Tahoma" w:cs="Tahoma"/>
          <w:b/>
          <w:bCs/>
          <w:sz w:val="20"/>
          <w:szCs w:val="20"/>
        </w:rPr>
        <w:t>Připojením podpisu za účastníka čestně prohlašuji, že všechny informace</w:t>
      </w:r>
      <w:r>
        <w:rPr>
          <w:rFonts w:ascii="Tahoma" w:hAnsi="Tahoma" w:cs="Tahoma"/>
          <w:b/>
          <w:bCs/>
          <w:sz w:val="20"/>
          <w:szCs w:val="20"/>
        </w:rPr>
        <w:t xml:space="preserve"> a </w:t>
      </w:r>
      <w:r w:rsidRPr="00B92DA2">
        <w:rPr>
          <w:rFonts w:ascii="Tahoma" w:hAnsi="Tahoma" w:cs="Tahoma"/>
          <w:b/>
          <w:bCs/>
          <w:sz w:val="20"/>
          <w:szCs w:val="20"/>
        </w:rPr>
        <w:t>prohlášení</w:t>
      </w:r>
      <w:r>
        <w:rPr>
          <w:rFonts w:ascii="Tahoma" w:hAnsi="Tahoma" w:cs="Tahoma"/>
          <w:b/>
          <w:bCs/>
          <w:sz w:val="20"/>
          <w:szCs w:val="20"/>
        </w:rPr>
        <w:t>, uvedené v tomto dokumentu,</w:t>
      </w:r>
      <w:r w:rsidRPr="00B92DA2">
        <w:rPr>
          <w:rFonts w:ascii="Tahoma" w:hAnsi="Tahoma" w:cs="Tahoma"/>
          <w:b/>
          <w:bCs/>
          <w:sz w:val="20"/>
          <w:szCs w:val="20"/>
        </w:rPr>
        <w:t xml:space="preserve"> a doklady, předložené na jeho základě, jsou pravdivé a úplné</w:t>
      </w:r>
      <w:r>
        <w:rPr>
          <w:rFonts w:ascii="Tahoma" w:hAnsi="Tahoma" w:cs="Tahoma"/>
          <w:b/>
          <w:bCs/>
          <w:sz w:val="20"/>
          <w:szCs w:val="20"/>
        </w:rPr>
        <w:t xml:space="preserve">. </w:t>
      </w:r>
    </w:p>
    <w:p w14:paraId="226D4980" w14:textId="77777777" w:rsidR="00300214" w:rsidRDefault="00300214" w:rsidP="00FB5AD7">
      <w:pPr>
        <w:jc w:val="both"/>
        <w:rPr>
          <w:rFonts w:ascii="Arial" w:hAnsi="Arial" w:cs="Arial"/>
          <w:i/>
        </w:rPr>
      </w:pPr>
    </w:p>
    <w:p w14:paraId="54B33E6C" w14:textId="77777777" w:rsidR="00EB0324" w:rsidRDefault="00EB0324" w:rsidP="00EB0324">
      <w:pPr>
        <w:widowControl w:val="0"/>
        <w:rPr>
          <w:rFonts w:ascii="Tahoma" w:hAnsi="Tahoma" w:cs="Tahoma"/>
          <w:sz w:val="20"/>
          <w:szCs w:val="20"/>
        </w:rPr>
      </w:pPr>
      <w:r w:rsidRPr="00EC16F4">
        <w:rPr>
          <w:rFonts w:ascii="Tahoma" w:hAnsi="Tahoma" w:cs="Tahoma"/>
          <w:sz w:val="20"/>
          <w:szCs w:val="20"/>
        </w:rPr>
        <w:t xml:space="preserve">V </w:t>
      </w:r>
      <w:r w:rsidRPr="00EB0324">
        <w:rPr>
          <w:rFonts w:ascii="Tahoma" w:hAnsi="Tahoma" w:cs="Tahoma"/>
          <w:sz w:val="20"/>
          <w:szCs w:val="20"/>
          <w:highlight w:val="green"/>
        </w:rPr>
        <w:t>(doplní účastník)</w:t>
      </w:r>
      <w:r w:rsidRPr="00EC16F4">
        <w:rPr>
          <w:rFonts w:ascii="Tahoma" w:hAnsi="Tahoma" w:cs="Tahoma"/>
          <w:sz w:val="20"/>
          <w:szCs w:val="20"/>
        </w:rPr>
        <w:t xml:space="preserve"> dne </w:t>
      </w:r>
      <w:r w:rsidRPr="00EB0324">
        <w:rPr>
          <w:rFonts w:ascii="Tahoma" w:hAnsi="Tahoma" w:cs="Tahoma"/>
          <w:sz w:val="20"/>
          <w:szCs w:val="20"/>
          <w:highlight w:val="green"/>
        </w:rPr>
        <w:t>(doplní účastník)</w:t>
      </w:r>
    </w:p>
    <w:p w14:paraId="4CE057F7" w14:textId="77777777" w:rsidR="00EB0324" w:rsidRDefault="00EB0324" w:rsidP="00EB0324">
      <w:pPr>
        <w:widowControl w:val="0"/>
        <w:rPr>
          <w:rFonts w:ascii="Tahoma" w:hAnsi="Tahoma" w:cs="Tahoma"/>
          <w:sz w:val="20"/>
          <w:szCs w:val="20"/>
        </w:rPr>
      </w:pPr>
    </w:p>
    <w:p w14:paraId="4F24F832" w14:textId="77777777" w:rsidR="00EB0324" w:rsidRPr="00EC16F4" w:rsidRDefault="00EB0324" w:rsidP="00EB0324">
      <w:pPr>
        <w:widowControl w:val="0"/>
        <w:rPr>
          <w:rFonts w:ascii="Tahoma" w:hAnsi="Tahoma" w:cs="Tahoma"/>
          <w:sz w:val="20"/>
          <w:szCs w:val="20"/>
        </w:rPr>
      </w:pPr>
      <w:r w:rsidRPr="00EB0324">
        <w:rPr>
          <w:rFonts w:ascii="Tahoma" w:hAnsi="Tahoma" w:cs="Tahoma"/>
          <w:sz w:val="20"/>
          <w:szCs w:val="20"/>
          <w:highlight w:val="green"/>
        </w:rPr>
        <w:t>(doplní účastník – podpis, jméno a příjmení oprávněné osoby)</w:t>
      </w:r>
    </w:p>
    <w:p w14:paraId="585268E2" w14:textId="77777777" w:rsidR="00EB0324" w:rsidRDefault="00EB0324" w:rsidP="00EB0324">
      <w:pPr>
        <w:widowControl w:val="0"/>
        <w:rPr>
          <w:rFonts w:ascii="Tahoma" w:hAnsi="Tahoma" w:cs="Tahoma"/>
          <w:sz w:val="20"/>
          <w:szCs w:val="20"/>
        </w:rPr>
      </w:pPr>
      <w:r w:rsidRPr="00EC16F4">
        <w:rPr>
          <w:rFonts w:ascii="Tahoma" w:hAnsi="Tahoma" w:cs="Tahoma"/>
          <w:sz w:val="20"/>
          <w:szCs w:val="20"/>
        </w:rPr>
        <w:t>..…………………………………………..</w:t>
      </w:r>
    </w:p>
    <w:p w14:paraId="6C8E9452" w14:textId="77777777" w:rsidR="00EB0324" w:rsidRDefault="00EB0324" w:rsidP="00EB0324">
      <w:pPr>
        <w:widowControl w:val="0"/>
        <w:rPr>
          <w:rFonts w:ascii="Tahoma" w:hAnsi="Tahoma" w:cs="Tahoma"/>
          <w:sz w:val="20"/>
          <w:szCs w:val="20"/>
        </w:rPr>
      </w:pPr>
    </w:p>
    <w:p w14:paraId="488FC929" w14:textId="77777777" w:rsidR="00EB0324" w:rsidRPr="00EC16F4" w:rsidRDefault="00EB0324" w:rsidP="00EB0324">
      <w:pPr>
        <w:widowControl w:val="0"/>
        <w:rPr>
          <w:rFonts w:ascii="Tahoma" w:hAnsi="Tahoma" w:cs="Tahoma"/>
          <w:sz w:val="20"/>
          <w:szCs w:val="20"/>
        </w:rPr>
      </w:pPr>
    </w:p>
    <w:p w14:paraId="02D7B3A9" w14:textId="77777777" w:rsidR="008E3788" w:rsidRPr="00994CB4" w:rsidRDefault="008E3788" w:rsidP="00016100">
      <w:pPr>
        <w:jc w:val="both"/>
        <w:rPr>
          <w:rFonts w:ascii="Arial" w:hAnsi="Arial" w:cs="Arial"/>
          <w:b/>
        </w:rPr>
      </w:pPr>
    </w:p>
    <w:sectPr w:rsidR="008E3788" w:rsidRPr="00994CB4" w:rsidSect="002D7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6D4"/>
    <w:multiLevelType w:val="hybridMultilevel"/>
    <w:tmpl w:val="FCA85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AE2B9F"/>
    <w:multiLevelType w:val="hybridMultilevel"/>
    <w:tmpl w:val="8BE65C5C"/>
    <w:lvl w:ilvl="0" w:tplc="683C5A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D6047D"/>
    <w:multiLevelType w:val="hybridMultilevel"/>
    <w:tmpl w:val="37064D4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AF5220"/>
    <w:multiLevelType w:val="hybridMultilevel"/>
    <w:tmpl w:val="FCA85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140B54"/>
    <w:multiLevelType w:val="hybridMultilevel"/>
    <w:tmpl w:val="21842986"/>
    <w:lvl w:ilvl="0" w:tplc="2E82BB26">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98020792">
    <w:abstractNumId w:val="3"/>
  </w:num>
  <w:num w:numId="2" w16cid:durableId="1615600128">
    <w:abstractNumId w:val="0"/>
  </w:num>
  <w:num w:numId="3" w16cid:durableId="1880243142">
    <w:abstractNumId w:val="4"/>
  </w:num>
  <w:num w:numId="4" w16cid:durableId="72510039">
    <w:abstractNumId w:val="5"/>
  </w:num>
  <w:num w:numId="5" w16cid:durableId="471796763">
    <w:abstractNumId w:val="1"/>
  </w:num>
  <w:num w:numId="6" w16cid:durableId="21968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8C"/>
    <w:rsid w:val="00014320"/>
    <w:rsid w:val="00016100"/>
    <w:rsid w:val="0002324F"/>
    <w:rsid w:val="00037B92"/>
    <w:rsid w:val="0005366F"/>
    <w:rsid w:val="00090C8C"/>
    <w:rsid w:val="00132A06"/>
    <w:rsid w:val="001723B5"/>
    <w:rsid w:val="001A776F"/>
    <w:rsid w:val="001C5665"/>
    <w:rsid w:val="001D0635"/>
    <w:rsid w:val="001E4826"/>
    <w:rsid w:val="0026103A"/>
    <w:rsid w:val="00267EAC"/>
    <w:rsid w:val="002A70DE"/>
    <w:rsid w:val="002B70C3"/>
    <w:rsid w:val="002C5289"/>
    <w:rsid w:val="002D7471"/>
    <w:rsid w:val="002E07D9"/>
    <w:rsid w:val="002E2D04"/>
    <w:rsid w:val="002E381D"/>
    <w:rsid w:val="00300214"/>
    <w:rsid w:val="00333B44"/>
    <w:rsid w:val="0034060C"/>
    <w:rsid w:val="003825EC"/>
    <w:rsid w:val="00391231"/>
    <w:rsid w:val="003C6BC3"/>
    <w:rsid w:val="00401E46"/>
    <w:rsid w:val="00446D6E"/>
    <w:rsid w:val="004504BA"/>
    <w:rsid w:val="00452A5A"/>
    <w:rsid w:val="004611C0"/>
    <w:rsid w:val="00485C95"/>
    <w:rsid w:val="004A2352"/>
    <w:rsid w:val="004A60D8"/>
    <w:rsid w:val="004D015F"/>
    <w:rsid w:val="005200FA"/>
    <w:rsid w:val="00533725"/>
    <w:rsid w:val="005B5DF5"/>
    <w:rsid w:val="005B728E"/>
    <w:rsid w:val="005D2D6D"/>
    <w:rsid w:val="005E0930"/>
    <w:rsid w:val="00601789"/>
    <w:rsid w:val="00602CA6"/>
    <w:rsid w:val="006105AC"/>
    <w:rsid w:val="00637182"/>
    <w:rsid w:val="00642D25"/>
    <w:rsid w:val="00643966"/>
    <w:rsid w:val="006506F5"/>
    <w:rsid w:val="006B0C2F"/>
    <w:rsid w:val="006D1B94"/>
    <w:rsid w:val="00734E54"/>
    <w:rsid w:val="00742971"/>
    <w:rsid w:val="007571C2"/>
    <w:rsid w:val="00786826"/>
    <w:rsid w:val="00792101"/>
    <w:rsid w:val="0084437A"/>
    <w:rsid w:val="008872FE"/>
    <w:rsid w:val="008A558A"/>
    <w:rsid w:val="008B06C6"/>
    <w:rsid w:val="008B51E1"/>
    <w:rsid w:val="008E3788"/>
    <w:rsid w:val="00954824"/>
    <w:rsid w:val="00994CB4"/>
    <w:rsid w:val="00A23B57"/>
    <w:rsid w:val="00A738C4"/>
    <w:rsid w:val="00A805B6"/>
    <w:rsid w:val="00B01AC4"/>
    <w:rsid w:val="00B04D66"/>
    <w:rsid w:val="00B20805"/>
    <w:rsid w:val="00B2704A"/>
    <w:rsid w:val="00B37F7E"/>
    <w:rsid w:val="00B4656C"/>
    <w:rsid w:val="00B95E1F"/>
    <w:rsid w:val="00BB09A7"/>
    <w:rsid w:val="00BB57E7"/>
    <w:rsid w:val="00C11A01"/>
    <w:rsid w:val="00C23348"/>
    <w:rsid w:val="00C84A24"/>
    <w:rsid w:val="00CC6693"/>
    <w:rsid w:val="00CD2C21"/>
    <w:rsid w:val="00D00915"/>
    <w:rsid w:val="00D25FCE"/>
    <w:rsid w:val="00D50E88"/>
    <w:rsid w:val="00DF4E47"/>
    <w:rsid w:val="00E107BB"/>
    <w:rsid w:val="00E16421"/>
    <w:rsid w:val="00E41757"/>
    <w:rsid w:val="00EB0324"/>
    <w:rsid w:val="00F017E3"/>
    <w:rsid w:val="00F05384"/>
    <w:rsid w:val="00F21DCB"/>
    <w:rsid w:val="00F436B9"/>
    <w:rsid w:val="00FB5AD7"/>
    <w:rsid w:val="00FC4283"/>
    <w:rsid w:val="00FE7C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2BD9"/>
  <w15:chartTrackingRefBased/>
  <w15:docId w15:val="{44505812-2FBF-49E0-8AE4-FB847B8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List Paragraph (Czech Tourism),Odrážky - Arial 12,Číslovaný odstavec se seznamem"/>
    <w:basedOn w:val="Normln"/>
    <w:link w:val="OdstavecseseznamemChar"/>
    <w:uiPriority w:val="34"/>
    <w:qFormat/>
    <w:rsid w:val="00D0091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Bullet Number Char,List Paragraph (Czech Tourism) Char,Odrážky - Arial 12 Char,Číslovaný odstavec se seznamem Char"/>
    <w:link w:val="Odstavecseseznamem"/>
    <w:uiPriority w:val="34"/>
    <w:rsid w:val="00D0091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86826"/>
    <w:rPr>
      <w:sz w:val="16"/>
      <w:szCs w:val="16"/>
    </w:rPr>
  </w:style>
  <w:style w:type="paragraph" w:styleId="Textkomente">
    <w:name w:val="annotation text"/>
    <w:basedOn w:val="Normln"/>
    <w:link w:val="TextkomenteChar"/>
    <w:uiPriority w:val="99"/>
    <w:unhideWhenUsed/>
    <w:rsid w:val="00786826"/>
    <w:pPr>
      <w:spacing w:line="240" w:lineRule="auto"/>
    </w:pPr>
    <w:rPr>
      <w:sz w:val="20"/>
      <w:szCs w:val="20"/>
    </w:rPr>
  </w:style>
  <w:style w:type="character" w:customStyle="1" w:styleId="TextkomenteChar">
    <w:name w:val="Text komentáře Char"/>
    <w:basedOn w:val="Standardnpsmoodstavce"/>
    <w:link w:val="Textkomente"/>
    <w:uiPriority w:val="99"/>
    <w:rsid w:val="00786826"/>
    <w:rPr>
      <w:sz w:val="20"/>
      <w:szCs w:val="20"/>
    </w:rPr>
  </w:style>
  <w:style w:type="paragraph" w:styleId="Pedmtkomente">
    <w:name w:val="annotation subject"/>
    <w:basedOn w:val="Textkomente"/>
    <w:next w:val="Textkomente"/>
    <w:link w:val="PedmtkomenteChar"/>
    <w:uiPriority w:val="99"/>
    <w:semiHidden/>
    <w:unhideWhenUsed/>
    <w:rsid w:val="00786826"/>
    <w:rPr>
      <w:b/>
      <w:bCs/>
    </w:rPr>
  </w:style>
  <w:style w:type="character" w:customStyle="1" w:styleId="PedmtkomenteChar">
    <w:name w:val="Předmět komentáře Char"/>
    <w:basedOn w:val="TextkomenteChar"/>
    <w:link w:val="Pedmtkomente"/>
    <w:uiPriority w:val="99"/>
    <w:semiHidden/>
    <w:rsid w:val="00786826"/>
    <w:rPr>
      <w:b/>
      <w:bCs/>
      <w:sz w:val="20"/>
      <w:szCs w:val="20"/>
    </w:rPr>
  </w:style>
  <w:style w:type="paragraph" w:styleId="Textbubliny">
    <w:name w:val="Balloon Text"/>
    <w:basedOn w:val="Normln"/>
    <w:link w:val="TextbublinyChar"/>
    <w:uiPriority w:val="99"/>
    <w:semiHidden/>
    <w:unhideWhenUsed/>
    <w:rsid w:val="007868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826"/>
    <w:rPr>
      <w:rFonts w:ascii="Segoe UI" w:hAnsi="Segoe UI" w:cs="Segoe UI"/>
      <w:sz w:val="18"/>
      <w:szCs w:val="18"/>
    </w:rPr>
  </w:style>
  <w:style w:type="paragraph" w:styleId="Revize">
    <w:name w:val="Revision"/>
    <w:hidden/>
    <w:uiPriority w:val="99"/>
    <w:semiHidden/>
    <w:rsid w:val="002E2D04"/>
    <w:pPr>
      <w:spacing w:after="0" w:line="240" w:lineRule="auto"/>
    </w:p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23348"/>
    <w:pPr>
      <w:spacing w:after="200" w:line="240" w:lineRule="auto"/>
      <w:jc w:val="both"/>
    </w:pPr>
    <w:rPr>
      <w:rFonts w:ascii="Arial" w:eastAsia="Times New Roman" w:hAnsi="Arial" w:cs="Arial"/>
      <w:b/>
      <w:bCs/>
      <w:sz w:val="18"/>
      <w:szCs w:val="18"/>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23348"/>
    <w:rPr>
      <w:rFonts w:ascii="Arial" w:eastAsia="Times New Roman" w:hAnsi="Arial" w:cs="Arial"/>
      <w:b/>
      <w:bCs/>
      <w:sz w:val="18"/>
      <w:szCs w:val="18"/>
    </w:rPr>
  </w:style>
  <w:style w:type="paragraph" w:customStyle="1" w:styleId="Default">
    <w:name w:val="Default"/>
    <w:rsid w:val="00267EAC"/>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6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2" ma:contentTypeDescription="Vytvoří nový dokument" ma:contentTypeScope="" ma:versionID="d011481debd7471a08c45400af8a6816">
  <xsd:schema xmlns:xsd="http://www.w3.org/2001/XMLSchema" xmlns:xs="http://www.w3.org/2001/XMLSchema" xmlns:p="http://schemas.microsoft.com/office/2006/metadata/properties" xmlns:ns2="34a5ffe5-9792-4032-9d48-b063af02d430" targetNamespace="http://schemas.microsoft.com/office/2006/metadata/properties" ma:root="true" ma:fieldsID="aba2cc0a262f84c21d8e0a7fea0cf7f5" ns2:_="">
    <xsd:import namespace="34a5ffe5-9792-4032-9d48-b063af02d430"/>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on_x010d_eno xmlns="34a5ffe5-9792-4032-9d48-b063af02d430">false</Ukon_x010d_eno>
    <Smlouva xmlns="34a5ffe5-9792-4032-9d48-b063af02d430" xsi:nil="true"/>
    <Typ_x0020_VZ xmlns="34a5ffe5-9792-4032-9d48-b063af02d430">ZMR</Typ_x0020_VZ>
    <SharedWithUsers xmlns="34a5ffe5-9792-4032-9d48-b063af02d430">
      <UserInfo>
        <DisplayName/>
        <AccountId xsi:nil="true"/>
        <AccountType/>
      </UserInfo>
    </SharedWithUsers>
  </documentManagement>
</p:properties>
</file>

<file path=customXml/itemProps1.xml><?xml version="1.0" encoding="utf-8"?>
<ds:datastoreItem xmlns:ds="http://schemas.openxmlformats.org/officeDocument/2006/customXml" ds:itemID="{A772EA88-8024-4A0B-956B-6D347D033A72}">
  <ds:schemaRefs>
    <ds:schemaRef ds:uri="http://schemas.microsoft.com/sharepoint/v3/contenttype/forms"/>
  </ds:schemaRefs>
</ds:datastoreItem>
</file>

<file path=customXml/itemProps2.xml><?xml version="1.0" encoding="utf-8"?>
<ds:datastoreItem xmlns:ds="http://schemas.openxmlformats.org/officeDocument/2006/customXml" ds:itemID="{837752E8-596C-4EBC-84BB-F7439071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085EC-60DE-40B4-AFFD-C688F975F8F9}">
  <ds:schemaRefs>
    <ds:schemaRef ds:uri="http://schemas.microsoft.com/office/2006/metadata/properties"/>
    <ds:schemaRef ds:uri="http://schemas.microsoft.com/office/infopath/2007/PartnerControls"/>
    <ds:schemaRef ds:uri="34a5ffe5-9792-4032-9d48-b063af02d4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3187</Characters>
  <Application>Microsoft Office Word</Application>
  <DocSecurity>4</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Čihák Adam František</dc:creator>
  <cp:keywords/>
  <dc:description/>
  <cp:lastModifiedBy>Bezstarosti Kateřina</cp:lastModifiedBy>
  <cp:revision>2</cp:revision>
  <dcterms:created xsi:type="dcterms:W3CDTF">2025-08-01T12:06:00Z</dcterms:created>
  <dcterms:modified xsi:type="dcterms:W3CDTF">2025-08-01T12:06:00Z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Order">
    <vt:r8>60800</vt:r8>
  </property>
  <property fmtid="{D5CDD505-2E9C-101B-9397-08002B2CF9AE}" pid="4" name="MSIP_Label_1c2f003c-d4d5-43b8-9b51-0327f8145908_Enabled">
    <vt:lpwstr>true</vt:lpwstr>
  </property>
  <property fmtid="{D5CDD505-2E9C-101B-9397-08002B2CF9AE}" pid="5" name="MSIP_Label_1c2f003c-d4d5-43b8-9b51-0327f8145908_SetDate">
    <vt:lpwstr>2025-01-31T11:20:07Z</vt:lpwstr>
  </property>
  <property fmtid="{D5CDD505-2E9C-101B-9397-08002B2CF9AE}" pid="6" name="MSIP_Label_1c2f003c-d4d5-43b8-9b51-0327f8145908_Method">
    <vt:lpwstr>Standard</vt:lpwstr>
  </property>
  <property fmtid="{D5CDD505-2E9C-101B-9397-08002B2CF9AE}" pid="7" name="MSIP_Label_1c2f003c-d4d5-43b8-9b51-0327f8145908_Name">
    <vt:lpwstr>INTERNI</vt:lpwstr>
  </property>
  <property fmtid="{D5CDD505-2E9C-101B-9397-08002B2CF9AE}" pid="8" name="MSIP_Label_1c2f003c-d4d5-43b8-9b51-0327f8145908_SiteId">
    <vt:lpwstr>85ebed7f-a4f3-442d-8c7f-a8890bf41f63</vt:lpwstr>
  </property>
  <property fmtid="{D5CDD505-2E9C-101B-9397-08002B2CF9AE}" pid="9" name="MSIP_Label_1c2f003c-d4d5-43b8-9b51-0327f8145908_ActionId">
    <vt:lpwstr>56fa848e-c8ac-4312-ae45-5043dfcfd7ee</vt:lpwstr>
  </property>
  <property fmtid="{D5CDD505-2E9C-101B-9397-08002B2CF9AE}" pid="10" name="MSIP_Label_1c2f003c-d4d5-43b8-9b51-0327f8145908_ContentBits">
    <vt:lpwstr>0</vt:lpwstr>
  </property>
</Properties>
</file>