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F50F6" w14:textId="77777777" w:rsidR="00A74FB9" w:rsidRPr="000F0C07" w:rsidRDefault="00A74FB9" w:rsidP="00A74FB9">
      <w:pPr>
        <w:spacing w:after="120"/>
        <w:jc w:val="center"/>
        <w:rPr>
          <w:b/>
          <w:bCs/>
          <w:u w:val="single"/>
        </w:rPr>
      </w:pPr>
      <w:r w:rsidRPr="000F0C07">
        <w:rPr>
          <w:b/>
          <w:bCs/>
          <w:u w:val="single"/>
        </w:rPr>
        <w:t>Čestné prohlášení účastníka výběrového řízení o střetu zájmů a prohlášení ve vztahu k mezinárodním sankcím EU</w:t>
      </w:r>
    </w:p>
    <w:p w14:paraId="7E81BD2A" w14:textId="77777777" w:rsidR="00A74FB9" w:rsidRPr="000F0C07" w:rsidRDefault="00A74FB9" w:rsidP="00A74FB9">
      <w:pPr>
        <w:spacing w:after="120"/>
        <w:rPr>
          <w:b/>
          <w:bCs/>
        </w:rPr>
      </w:pPr>
      <w:r w:rsidRPr="000F0C07">
        <w:rPr>
          <w:b/>
          <w:bCs/>
        </w:rPr>
        <w:t>Identifikační údaje dodavatele:</w:t>
      </w:r>
    </w:p>
    <w:p w14:paraId="5242DF41" w14:textId="77777777" w:rsidR="00A74FB9" w:rsidRPr="000F0C07" w:rsidRDefault="00A74FB9" w:rsidP="00A74FB9">
      <w:pPr>
        <w:spacing w:after="120"/>
        <w:rPr>
          <w:b/>
          <w:bCs/>
        </w:rPr>
      </w:pPr>
      <w:r w:rsidRPr="000F0C07">
        <w:rPr>
          <w:b/>
          <w:bCs/>
        </w:rPr>
        <w:t xml:space="preserve">Obchodní firma: </w:t>
      </w:r>
      <w:bookmarkStart w:id="0" w:name="Text1"/>
      <w:r w:rsidRPr="000F0C07">
        <w:rPr>
          <w:bCs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F0C07">
        <w:rPr>
          <w:b/>
          <w:bCs/>
          <w:highlight w:val="yellow"/>
        </w:rPr>
        <w:instrText xml:space="preserve"> FORMTEXT </w:instrText>
      </w:r>
      <w:r w:rsidRPr="000F0C07">
        <w:rPr>
          <w:bCs/>
          <w:highlight w:val="yellow"/>
        </w:rPr>
      </w:r>
      <w:r w:rsidRPr="000F0C07">
        <w:rPr>
          <w:bCs/>
          <w:highlight w:val="yellow"/>
        </w:rPr>
        <w:fldChar w:fldCharType="separate"/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Cs/>
          <w:highlight w:val="yellow"/>
        </w:rPr>
        <w:fldChar w:fldCharType="end"/>
      </w:r>
      <w:bookmarkEnd w:id="0"/>
    </w:p>
    <w:p w14:paraId="6A7BA923" w14:textId="77777777" w:rsidR="00A74FB9" w:rsidRPr="000F0C07" w:rsidRDefault="00A74FB9" w:rsidP="00A74FB9">
      <w:pPr>
        <w:spacing w:after="120"/>
        <w:rPr>
          <w:b/>
          <w:bCs/>
        </w:rPr>
      </w:pPr>
      <w:r w:rsidRPr="000F0C07">
        <w:rPr>
          <w:b/>
          <w:bCs/>
        </w:rPr>
        <w:t>Sídlo:</w:t>
      </w:r>
      <w:bookmarkStart w:id="1" w:name="Text2"/>
      <w:r w:rsidRPr="000F0C07">
        <w:rPr>
          <w:bCs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F0C07">
        <w:rPr>
          <w:b/>
          <w:bCs/>
          <w:highlight w:val="yellow"/>
        </w:rPr>
        <w:instrText xml:space="preserve"> FORMTEXT </w:instrText>
      </w:r>
      <w:r w:rsidRPr="000F0C07">
        <w:rPr>
          <w:bCs/>
          <w:highlight w:val="yellow"/>
        </w:rPr>
      </w:r>
      <w:r w:rsidRPr="000F0C07">
        <w:rPr>
          <w:bCs/>
          <w:highlight w:val="yellow"/>
        </w:rPr>
        <w:fldChar w:fldCharType="separate"/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Cs/>
          <w:highlight w:val="yellow"/>
        </w:rPr>
        <w:fldChar w:fldCharType="end"/>
      </w:r>
      <w:bookmarkEnd w:id="1"/>
    </w:p>
    <w:p w14:paraId="25148C77" w14:textId="77777777" w:rsidR="00A74FB9" w:rsidRPr="000F0C07" w:rsidRDefault="00A74FB9" w:rsidP="00A74FB9">
      <w:pPr>
        <w:spacing w:after="120"/>
        <w:rPr>
          <w:b/>
          <w:bCs/>
        </w:rPr>
      </w:pPr>
      <w:r w:rsidRPr="000F0C07">
        <w:rPr>
          <w:b/>
          <w:bCs/>
        </w:rPr>
        <w:t xml:space="preserve">IČ: </w:t>
      </w:r>
      <w:bookmarkStart w:id="2" w:name="Text3"/>
      <w:r w:rsidRPr="000F0C07">
        <w:rPr>
          <w:bCs/>
          <w:highlight w:val="yellow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0F0C07">
        <w:rPr>
          <w:b/>
          <w:bCs/>
          <w:highlight w:val="yellow"/>
        </w:rPr>
        <w:instrText xml:space="preserve"> FORMTEXT </w:instrText>
      </w:r>
      <w:r w:rsidRPr="000F0C07">
        <w:rPr>
          <w:bCs/>
          <w:highlight w:val="yellow"/>
        </w:rPr>
      </w:r>
      <w:r w:rsidRPr="000F0C07">
        <w:rPr>
          <w:bCs/>
          <w:highlight w:val="yellow"/>
        </w:rPr>
        <w:fldChar w:fldCharType="separate"/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Cs/>
          <w:highlight w:val="yellow"/>
        </w:rPr>
        <w:fldChar w:fldCharType="end"/>
      </w:r>
      <w:bookmarkEnd w:id="2"/>
    </w:p>
    <w:p w14:paraId="205D8886" w14:textId="77777777" w:rsidR="00A74FB9" w:rsidRPr="000F0C07" w:rsidRDefault="00A74FB9" w:rsidP="00A74FB9">
      <w:pPr>
        <w:spacing w:after="120"/>
        <w:rPr>
          <w:b/>
          <w:bCs/>
        </w:rPr>
      </w:pPr>
      <w:r w:rsidRPr="000F0C07">
        <w:rPr>
          <w:b/>
          <w:bCs/>
        </w:rPr>
        <w:t>Zastoupený:</w:t>
      </w:r>
      <w:bookmarkStart w:id="3" w:name="Text4"/>
      <w:r w:rsidRPr="000F0C07">
        <w:rPr>
          <w:bCs/>
          <w:highlight w:val="yellow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F0C07">
        <w:rPr>
          <w:b/>
          <w:bCs/>
          <w:highlight w:val="yellow"/>
        </w:rPr>
        <w:instrText xml:space="preserve"> FORMTEXT </w:instrText>
      </w:r>
      <w:r w:rsidRPr="000F0C07">
        <w:rPr>
          <w:bCs/>
          <w:highlight w:val="yellow"/>
        </w:rPr>
      </w:r>
      <w:r w:rsidRPr="000F0C07">
        <w:rPr>
          <w:bCs/>
          <w:highlight w:val="yellow"/>
        </w:rPr>
        <w:fldChar w:fldCharType="separate"/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/>
          <w:bCs/>
          <w:highlight w:val="yellow"/>
        </w:rPr>
        <w:t> </w:t>
      </w:r>
      <w:r w:rsidRPr="000F0C07">
        <w:rPr>
          <w:bCs/>
          <w:highlight w:val="yellow"/>
        </w:rPr>
        <w:fldChar w:fldCharType="end"/>
      </w:r>
      <w:bookmarkEnd w:id="3"/>
    </w:p>
    <w:p w14:paraId="3F4B479C" w14:textId="77777777" w:rsidR="00A74FB9" w:rsidRPr="000F0C07" w:rsidRDefault="00A74FB9" w:rsidP="00A74FB9">
      <w:pPr>
        <w:spacing w:after="120"/>
        <w:rPr>
          <w:b/>
          <w:bCs/>
        </w:rPr>
      </w:pPr>
      <w:r w:rsidRPr="000F0C07">
        <w:rPr>
          <w:bCs/>
        </w:rPr>
        <w:t xml:space="preserve">tímto </w:t>
      </w:r>
      <w:r w:rsidRPr="000F0C07">
        <w:rPr>
          <w:b/>
          <w:bCs/>
        </w:rPr>
        <w:t>čestně prohlašuje</w:t>
      </w:r>
      <w:r w:rsidRPr="000F0C07">
        <w:rPr>
          <w:bCs/>
        </w:rPr>
        <w:t>, že:</w:t>
      </w:r>
    </w:p>
    <w:p w14:paraId="4606F7B9" w14:textId="77777777" w:rsidR="00A74FB9" w:rsidRPr="000F0C07" w:rsidRDefault="00A74FB9" w:rsidP="00A74FB9">
      <w:pPr>
        <w:numPr>
          <w:ilvl w:val="0"/>
          <w:numId w:val="3"/>
        </w:numPr>
        <w:spacing w:after="120"/>
        <w:rPr>
          <w:bCs/>
        </w:rPr>
      </w:pPr>
      <w:r w:rsidRPr="000F0C07">
        <w:rPr>
          <w:b/>
          <w:bCs/>
        </w:rPr>
        <w:t>není</w:t>
      </w:r>
      <w:r w:rsidRPr="000F0C07">
        <w:rPr>
          <w:bCs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společnosti;</w:t>
      </w:r>
    </w:p>
    <w:p w14:paraId="145A5C10" w14:textId="77777777" w:rsidR="00A74FB9" w:rsidRPr="000F0C07" w:rsidRDefault="00A74FB9" w:rsidP="00A74FB9">
      <w:pPr>
        <w:numPr>
          <w:ilvl w:val="0"/>
          <w:numId w:val="3"/>
        </w:numPr>
        <w:spacing w:after="120"/>
        <w:rPr>
          <w:bCs/>
        </w:rPr>
      </w:pPr>
      <w:r w:rsidRPr="000F0C07">
        <w:rPr>
          <w:bCs/>
        </w:rPr>
        <w:t xml:space="preserve">poddodavatel, prostřednictvím kterého dodavatel prokazuje kvalifikaci (existuje-li takový), </w:t>
      </w:r>
      <w:r w:rsidRPr="000F0C07">
        <w:rPr>
          <w:b/>
          <w:bCs/>
        </w:rPr>
        <w:t>není</w:t>
      </w:r>
      <w:r w:rsidRPr="000F0C07">
        <w:rPr>
          <w:bCs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společnosti;</w:t>
      </w:r>
    </w:p>
    <w:p w14:paraId="698A7BD8" w14:textId="77777777" w:rsidR="00A74FB9" w:rsidRPr="000F0C07" w:rsidRDefault="00A74FB9" w:rsidP="00A74FB9">
      <w:pPr>
        <w:numPr>
          <w:ilvl w:val="0"/>
          <w:numId w:val="3"/>
        </w:numPr>
        <w:spacing w:after="120"/>
        <w:rPr>
          <w:bCs/>
        </w:rPr>
      </w:pPr>
      <w:r w:rsidRPr="000F0C07">
        <w:rPr>
          <w:bCs/>
        </w:rPr>
        <w:t xml:space="preserve">odpovídá za to, že on sám ani žádný z jeho poddodavatelů </w:t>
      </w:r>
      <w:r w:rsidRPr="000F0C07">
        <w:rPr>
          <w:b/>
          <w:bCs/>
        </w:rPr>
        <w:t>není</w:t>
      </w:r>
      <w:r w:rsidRPr="000F0C07">
        <w:rPr>
          <w:bCs/>
        </w:rPr>
        <w:t xml:space="preserve"> po celou dobu trvání zakázky osobou (i) uvedenou v sankčním seznamu v příloze nařízení Rady (EU) č. 269/2014 ze dne 17. března 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 dále (</w:t>
      </w:r>
      <w:proofErr w:type="spellStart"/>
      <w:r w:rsidRPr="000F0C07">
        <w:rPr>
          <w:bCs/>
        </w:rPr>
        <w:t>ii</w:t>
      </w:r>
      <w:proofErr w:type="spellEnd"/>
      <w:r w:rsidRPr="000F0C07">
        <w:rPr>
          <w:bCs/>
        </w:rPr>
        <w:t>) na níž by se vztahovaly české právní předpisy, zejména zákon č. 69/2006 Sb., o provádění mezinárodních sankcí, v platném znění, navazující na nařízení EU uvedená v bodě (</w:t>
      </w:r>
      <w:proofErr w:type="spellStart"/>
      <w:r w:rsidRPr="000F0C07">
        <w:rPr>
          <w:bCs/>
        </w:rPr>
        <w:t>iii</w:t>
      </w:r>
      <w:proofErr w:type="spellEnd"/>
      <w:r w:rsidRPr="000F0C07">
        <w:rPr>
          <w:bCs/>
        </w:rPr>
        <w:t xml:space="preserve">) </w:t>
      </w:r>
      <w:bookmarkStart w:id="4" w:name="_Hlk119925533"/>
      <w:r w:rsidRPr="000F0C07">
        <w:rPr>
          <w:bCs/>
        </w:rPr>
        <w:t>ani právnickou osobou, subjektem nebo orgánem usazeným v Rusku, které jsou z více než 50 % ve veřejném vlastnictví či pod veřejnou kontrolou</w:t>
      </w:r>
      <w:bookmarkEnd w:id="4"/>
      <w:r w:rsidRPr="000F0C07">
        <w:rPr>
          <w:bCs/>
        </w:rPr>
        <w:t>;</w:t>
      </w:r>
    </w:p>
    <w:p w14:paraId="00BE09DB" w14:textId="77777777" w:rsidR="00A74FB9" w:rsidRDefault="00A74FB9" w:rsidP="00A74FB9">
      <w:pPr>
        <w:numPr>
          <w:ilvl w:val="0"/>
          <w:numId w:val="3"/>
        </w:numPr>
        <w:spacing w:after="120"/>
        <w:rPr>
          <w:bCs/>
        </w:rPr>
      </w:pPr>
      <w:r w:rsidRPr="000F0C07">
        <w:rPr>
          <w:bCs/>
        </w:rPr>
        <w:t xml:space="preserve">žádné finanční prostředky, které obdrží za plnění veřejné zakázky, přímo ani nepřímo </w:t>
      </w:r>
      <w:r w:rsidRPr="000F0C07">
        <w:rPr>
          <w:b/>
          <w:bCs/>
        </w:rPr>
        <w:t>nezpřístupní</w:t>
      </w:r>
      <w:r w:rsidRPr="000F0C07">
        <w:rPr>
          <w:bCs/>
        </w:rPr>
        <w:t xml:space="preserve"> fyzickým nebo právnickým osobám, subjektům či orgánům s nimi spojeným nebo v jejich prospěch (i) uvedeným v sankčním seznamu v příloze nařízení Rady (EU) č. 269/2014 ze dne 17. března 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 dále (</w:t>
      </w:r>
      <w:proofErr w:type="spellStart"/>
      <w:r w:rsidRPr="000F0C07">
        <w:rPr>
          <w:bCs/>
        </w:rPr>
        <w:t>ii</w:t>
      </w:r>
      <w:proofErr w:type="spellEnd"/>
      <w:r w:rsidRPr="000F0C07">
        <w:rPr>
          <w:bCs/>
        </w:rPr>
        <w:t>) osobě, na níž by se vztahovaly české právní předpisy, zejména zákon č. 69/2006 Sb., o provádění mezinárodních sankcí, v platném znění, navazující na nařízení EU uvedená v bodě (</w:t>
      </w:r>
      <w:proofErr w:type="spellStart"/>
      <w:r w:rsidRPr="000F0C07">
        <w:rPr>
          <w:bCs/>
        </w:rPr>
        <w:t>iii</w:t>
      </w:r>
      <w:proofErr w:type="spellEnd"/>
      <w:r w:rsidRPr="000F0C07">
        <w:rPr>
          <w:bCs/>
        </w:rPr>
        <w:t xml:space="preserve">) nebo osobě, která je právnickou osobou, </w:t>
      </w:r>
      <w:r w:rsidRPr="000F0C07">
        <w:rPr>
          <w:bCs/>
        </w:rPr>
        <w:lastRenderedPageBreak/>
        <w:t>subjektem nebo orgánem usazeným v Rusku, které jsou z více než 50 % ve veřejném vlastnictví či pod veřejnou kontrolou.</w:t>
      </w:r>
    </w:p>
    <w:p w14:paraId="4140EA3C" w14:textId="77777777" w:rsidR="000F0C07" w:rsidRPr="000F0C07" w:rsidRDefault="000F0C07" w:rsidP="000F0C07">
      <w:pPr>
        <w:spacing w:after="120"/>
        <w:ind w:left="720"/>
        <w:rPr>
          <w:bCs/>
        </w:rPr>
      </w:pPr>
    </w:p>
    <w:p w14:paraId="1CDF0B5A" w14:textId="77777777" w:rsidR="000F0C07" w:rsidRDefault="00A74FB9" w:rsidP="00A74FB9">
      <w:pPr>
        <w:spacing w:after="120"/>
        <w:jc w:val="center"/>
        <w:rPr>
          <w:bCs/>
        </w:rPr>
      </w:pPr>
      <w:r w:rsidRPr="000F0C07">
        <w:rPr>
          <w:bCs/>
        </w:rPr>
        <w:t xml:space="preserve">V </w:t>
      </w:r>
      <w:r w:rsidRPr="000F0C07">
        <w:rPr>
          <w:bCs/>
          <w:highlight w:val="yellow"/>
        </w:rPr>
        <w:t>……………………</w:t>
      </w:r>
      <w:r w:rsidRPr="000F0C07">
        <w:rPr>
          <w:bCs/>
        </w:rPr>
        <w:t xml:space="preserve">dne </w:t>
      </w:r>
      <w:r w:rsidRPr="000F0C07">
        <w:rPr>
          <w:bCs/>
          <w:highlight w:val="yellow"/>
        </w:rPr>
        <w:t>………………….</w:t>
      </w:r>
      <w:r w:rsidRPr="000F0C07">
        <w:rPr>
          <w:bCs/>
        </w:rPr>
        <w:tab/>
      </w:r>
      <w:r w:rsidRPr="000F0C07">
        <w:rPr>
          <w:bCs/>
        </w:rPr>
        <w:tab/>
      </w:r>
      <w:r w:rsidRPr="000F0C07">
        <w:rPr>
          <w:bCs/>
        </w:rPr>
        <w:tab/>
      </w:r>
    </w:p>
    <w:p w14:paraId="6217FB1A" w14:textId="77777777" w:rsidR="000F0C07" w:rsidRDefault="000F0C07" w:rsidP="00A74FB9">
      <w:pPr>
        <w:spacing w:after="120"/>
        <w:jc w:val="center"/>
        <w:rPr>
          <w:bCs/>
        </w:rPr>
      </w:pPr>
    </w:p>
    <w:p w14:paraId="406613B1" w14:textId="77777777" w:rsidR="000F0C07" w:rsidRDefault="000F0C07" w:rsidP="00A74FB9">
      <w:pPr>
        <w:spacing w:after="120"/>
        <w:jc w:val="center"/>
        <w:rPr>
          <w:bCs/>
        </w:rPr>
      </w:pPr>
    </w:p>
    <w:p w14:paraId="698424FB" w14:textId="77777777" w:rsidR="000F0C07" w:rsidRDefault="000F0C07" w:rsidP="00A74FB9">
      <w:pPr>
        <w:spacing w:after="120"/>
        <w:jc w:val="center"/>
        <w:rPr>
          <w:bCs/>
        </w:rPr>
      </w:pPr>
    </w:p>
    <w:p w14:paraId="6EAF49E4" w14:textId="77777777" w:rsidR="000F0C07" w:rsidRDefault="000F0C07" w:rsidP="00A74FB9">
      <w:pPr>
        <w:spacing w:after="120"/>
        <w:jc w:val="center"/>
        <w:rPr>
          <w:bCs/>
        </w:rPr>
      </w:pPr>
    </w:p>
    <w:p w14:paraId="491B872A" w14:textId="4D09091C" w:rsidR="00A74FB9" w:rsidRPr="000F0C07" w:rsidRDefault="00A74FB9" w:rsidP="000F0C07">
      <w:pPr>
        <w:spacing w:after="120"/>
        <w:ind w:left="4248" w:firstLine="708"/>
        <w:jc w:val="center"/>
        <w:rPr>
          <w:bCs/>
        </w:rPr>
      </w:pPr>
      <w:r w:rsidRPr="000F0C07">
        <w:rPr>
          <w:bCs/>
        </w:rPr>
        <w:t>..................................................</w:t>
      </w:r>
    </w:p>
    <w:p w14:paraId="401D2DBD" w14:textId="77777777" w:rsidR="00A74FB9" w:rsidRPr="000F0C07" w:rsidRDefault="00A74FB9" w:rsidP="00A74FB9">
      <w:pPr>
        <w:spacing w:after="120"/>
        <w:ind w:left="4248" w:firstLine="708"/>
        <w:jc w:val="center"/>
        <w:rPr>
          <w:bCs/>
          <w:i/>
          <w:highlight w:val="yellow"/>
        </w:rPr>
      </w:pPr>
      <w:r w:rsidRPr="000F0C07">
        <w:rPr>
          <w:bCs/>
          <w:i/>
          <w:highlight w:val="yellow"/>
        </w:rPr>
        <w:t xml:space="preserve">Jméno a příjmení, pozice a podpis </w:t>
      </w:r>
    </w:p>
    <w:p w14:paraId="3A7074CA" w14:textId="77777777" w:rsidR="00A74FB9" w:rsidRPr="000F0C07" w:rsidRDefault="00A74FB9" w:rsidP="00A74FB9">
      <w:pPr>
        <w:spacing w:after="120"/>
        <w:ind w:left="4248" w:firstLine="708"/>
        <w:jc w:val="center"/>
        <w:rPr>
          <w:bCs/>
          <w:i/>
        </w:rPr>
      </w:pPr>
      <w:r w:rsidRPr="000F0C07">
        <w:rPr>
          <w:bCs/>
          <w:i/>
          <w:highlight w:val="yellow"/>
        </w:rPr>
        <w:t>oprávněné osoby dodavatele</w:t>
      </w:r>
    </w:p>
    <w:p w14:paraId="28A417D1" w14:textId="77777777" w:rsidR="003315C6" w:rsidRPr="000F0C07" w:rsidRDefault="003315C6" w:rsidP="001D362F">
      <w:pPr>
        <w:spacing w:after="120"/>
        <w:jc w:val="center"/>
        <w:rPr>
          <w:bCs/>
        </w:rPr>
      </w:pPr>
    </w:p>
    <w:p w14:paraId="12F92BBB" w14:textId="77777777" w:rsidR="00A74FB9" w:rsidRPr="000F0C07" w:rsidRDefault="00A74FB9" w:rsidP="001D362F">
      <w:pPr>
        <w:spacing w:after="120"/>
        <w:jc w:val="center"/>
        <w:rPr>
          <w:b/>
          <w:sz w:val="28"/>
          <w:szCs w:val="28"/>
        </w:rPr>
      </w:pPr>
    </w:p>
    <w:p w14:paraId="756BD28B" w14:textId="77777777" w:rsidR="00A74FB9" w:rsidRPr="000F0C07" w:rsidRDefault="00A74FB9" w:rsidP="001D362F">
      <w:pPr>
        <w:spacing w:after="120"/>
        <w:jc w:val="center"/>
        <w:rPr>
          <w:b/>
          <w:sz w:val="28"/>
          <w:szCs w:val="28"/>
        </w:rPr>
      </w:pPr>
    </w:p>
    <w:p w14:paraId="75848BCE" w14:textId="77777777" w:rsidR="00A74FB9" w:rsidRPr="000F0C07" w:rsidRDefault="00A74FB9" w:rsidP="001D362F">
      <w:pPr>
        <w:spacing w:after="120"/>
        <w:jc w:val="center"/>
        <w:rPr>
          <w:b/>
          <w:sz w:val="28"/>
          <w:szCs w:val="28"/>
        </w:rPr>
      </w:pPr>
    </w:p>
    <w:p w14:paraId="51F39584" w14:textId="77777777" w:rsidR="00A74FB9" w:rsidRPr="000F0C07" w:rsidRDefault="00A74FB9" w:rsidP="001D362F">
      <w:pPr>
        <w:spacing w:after="120"/>
        <w:jc w:val="center"/>
        <w:rPr>
          <w:b/>
          <w:sz w:val="28"/>
          <w:szCs w:val="28"/>
        </w:rPr>
      </w:pPr>
    </w:p>
    <w:sectPr w:rsidR="00A74FB9" w:rsidRPr="000F0C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2C644" w14:textId="77777777" w:rsidR="00B367E2" w:rsidRDefault="00B367E2">
      <w:r>
        <w:separator/>
      </w:r>
    </w:p>
  </w:endnote>
  <w:endnote w:type="continuationSeparator" w:id="0">
    <w:p w14:paraId="5758E26F" w14:textId="77777777" w:rsidR="00B367E2" w:rsidRDefault="00B36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5775114"/>
      <w:docPartObj>
        <w:docPartGallery w:val="Page Numbers (Bottom of Page)"/>
        <w:docPartUnique/>
      </w:docPartObj>
    </w:sdtPr>
    <w:sdtContent>
      <w:p w14:paraId="0DB25EDA" w14:textId="7A19D60E" w:rsidR="00FB152D" w:rsidRDefault="00FB152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BE2B59" w14:textId="77777777" w:rsidR="007C25FC" w:rsidRDefault="007C25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9BFDB" w14:textId="77777777" w:rsidR="00B367E2" w:rsidRDefault="00B367E2">
      <w:r>
        <w:separator/>
      </w:r>
    </w:p>
  </w:footnote>
  <w:footnote w:type="continuationSeparator" w:id="0">
    <w:p w14:paraId="0FBABA9D" w14:textId="77777777" w:rsidR="00B367E2" w:rsidRDefault="00B36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6200" w14:textId="39DDDF68" w:rsidR="007C25FC" w:rsidRPr="007C25FC" w:rsidRDefault="007C25FC" w:rsidP="002F0B93">
    <w:pPr>
      <w:pBdr>
        <w:bottom w:val="single" w:sz="6" w:space="1" w:color="auto"/>
      </w:pBdr>
      <w:spacing w:after="120"/>
      <w:rPr>
        <w:rFonts w:asciiTheme="minorHAnsi" w:hAnsiTheme="minorHAnsi" w:cs="Arial"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C4236"/>
    <w:multiLevelType w:val="hybridMultilevel"/>
    <w:tmpl w:val="CD0CEA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93E68"/>
    <w:multiLevelType w:val="hybridMultilevel"/>
    <w:tmpl w:val="C7AE1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547754">
    <w:abstractNumId w:val="0"/>
  </w:num>
  <w:num w:numId="2" w16cid:durableId="1367412451">
    <w:abstractNumId w:val="2"/>
  </w:num>
  <w:num w:numId="3" w16cid:durableId="605776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2F"/>
    <w:rsid w:val="00023F21"/>
    <w:rsid w:val="00066B30"/>
    <w:rsid w:val="000B4AAC"/>
    <w:rsid w:val="000C0AFD"/>
    <w:rsid w:val="000D3DDB"/>
    <w:rsid w:val="000F0C07"/>
    <w:rsid w:val="00100FB2"/>
    <w:rsid w:val="00166708"/>
    <w:rsid w:val="001C46F8"/>
    <w:rsid w:val="001C4D70"/>
    <w:rsid w:val="001D362F"/>
    <w:rsid w:val="003315C6"/>
    <w:rsid w:val="00406B93"/>
    <w:rsid w:val="004400A1"/>
    <w:rsid w:val="00515A38"/>
    <w:rsid w:val="00685A88"/>
    <w:rsid w:val="007C25FC"/>
    <w:rsid w:val="007D2C79"/>
    <w:rsid w:val="007E3188"/>
    <w:rsid w:val="009266E7"/>
    <w:rsid w:val="00940992"/>
    <w:rsid w:val="0099575D"/>
    <w:rsid w:val="009E6B79"/>
    <w:rsid w:val="009F5776"/>
    <w:rsid w:val="00A037B5"/>
    <w:rsid w:val="00A670D5"/>
    <w:rsid w:val="00A74FB9"/>
    <w:rsid w:val="00A9743D"/>
    <w:rsid w:val="00AC422E"/>
    <w:rsid w:val="00B367E2"/>
    <w:rsid w:val="00BA6DEE"/>
    <w:rsid w:val="00BF2838"/>
    <w:rsid w:val="00CC56B1"/>
    <w:rsid w:val="00CF3256"/>
    <w:rsid w:val="00D5197F"/>
    <w:rsid w:val="00DB79CD"/>
    <w:rsid w:val="00E975E8"/>
    <w:rsid w:val="00ED1153"/>
    <w:rsid w:val="00F42924"/>
    <w:rsid w:val="00F8370E"/>
    <w:rsid w:val="00FB152D"/>
    <w:rsid w:val="00FB24D3"/>
    <w:rsid w:val="00FC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36F52C"/>
  <w15:docId w15:val="{F48D1840-319E-4E96-9779-B602AAC16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6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362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D362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62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D362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685A8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685A8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498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životního prostředí ČR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ing. Blanka Hörnerová - veř. zakázky TsPE</cp:lastModifiedBy>
  <cp:revision>6</cp:revision>
  <dcterms:created xsi:type="dcterms:W3CDTF">2024-03-21T11:46:00Z</dcterms:created>
  <dcterms:modified xsi:type="dcterms:W3CDTF">2026-02-20T08:27:00Z</dcterms:modified>
</cp:coreProperties>
</file>