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67D7" w14:textId="77777777" w:rsidR="00803999" w:rsidRPr="008F10CD" w:rsidRDefault="00803999" w:rsidP="0014275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Obchodní firma </w:t>
      </w:r>
      <w:r w:rsidRPr="009A1E34">
        <w:rPr>
          <w:rFonts w:ascii="Arial" w:hAnsi="Arial" w:cs="Arial"/>
          <w:sz w:val="18"/>
          <w:szCs w:val="18"/>
        </w:rPr>
        <w:t>dodavatele:</w:t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1A797DB2" w14:textId="77777777" w:rsidR="00803999" w:rsidRPr="009A1E34" w:rsidRDefault="00803999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B5673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 xml:space="preserve"> dodavatele</w:t>
      </w:r>
      <w:r w:rsidRPr="001B5673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1597C">
        <w:rPr>
          <w:rFonts w:ascii="Arial" w:hAnsi="Arial" w:cs="Arial"/>
          <w:sz w:val="18"/>
          <w:szCs w:val="18"/>
          <w:highlight w:val="yellow"/>
        </w:rPr>
        <w:t>Doplní dodavatel</w:t>
      </w:r>
    </w:p>
    <w:p w14:paraId="41D7E04B" w14:textId="77777777" w:rsidR="00803999" w:rsidRPr="001B5673" w:rsidRDefault="00803999" w:rsidP="001427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A1E34">
        <w:rPr>
          <w:rFonts w:ascii="Arial" w:hAnsi="Arial" w:cs="Arial"/>
          <w:sz w:val="18"/>
          <w:szCs w:val="18"/>
        </w:rPr>
        <w:t>IČ:</w:t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 w:rsidRPr="009A1E3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highlight w:val="yellow"/>
        </w:rPr>
        <w:t>Doplní dodavatel</w:t>
      </w:r>
    </w:p>
    <w:p w14:paraId="11C473CB" w14:textId="77777777" w:rsidR="00803999" w:rsidRDefault="00803999"/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803999" w:rsidRPr="00391A9B" w14:paraId="285117F6" w14:textId="77777777" w:rsidTr="00A52F2E">
        <w:tc>
          <w:tcPr>
            <w:tcW w:w="9210" w:type="dxa"/>
            <w:shd w:val="clear" w:color="auto" w:fill="6E7C85"/>
            <w:vAlign w:val="center"/>
          </w:tcPr>
          <w:p w14:paraId="389ADE5B" w14:textId="77777777" w:rsidR="00803999" w:rsidRPr="00391A9B" w:rsidRDefault="00803999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MINIMÁLNÍ ÚROVEŇ PRO SPLNĚNÍ KRITÉRII TECHNICKÉ KVALIFIKACE</w:t>
            </w:r>
          </w:p>
        </w:tc>
      </w:tr>
    </w:tbl>
    <w:p w14:paraId="4A10F61C" w14:textId="77777777" w:rsidR="00803999" w:rsidRPr="007158CA" w:rsidRDefault="00803999" w:rsidP="00A52F2E">
      <w:pPr>
        <w:tabs>
          <w:tab w:val="num" w:pos="108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7158CA">
        <w:rPr>
          <w:rFonts w:ascii="Arial" w:hAnsi="Arial" w:cs="Arial"/>
          <w:sz w:val="18"/>
          <w:szCs w:val="18"/>
        </w:rPr>
        <w:t xml:space="preserve">inimální úroveň pro splnění </w:t>
      </w:r>
      <w:r>
        <w:rPr>
          <w:rFonts w:ascii="Arial" w:hAnsi="Arial" w:cs="Arial"/>
          <w:sz w:val="18"/>
          <w:szCs w:val="18"/>
        </w:rPr>
        <w:t>tohoto kritéria technické kvalifikace</w:t>
      </w:r>
      <w:r w:rsidRPr="007158CA">
        <w:rPr>
          <w:rFonts w:ascii="Arial" w:hAnsi="Arial" w:cs="Arial"/>
          <w:sz w:val="18"/>
          <w:szCs w:val="18"/>
        </w:rPr>
        <w:t xml:space="preserve"> je stanovena na nejméně</w:t>
      </w:r>
      <w:r>
        <w:rPr>
          <w:rFonts w:ascii="Arial" w:hAnsi="Arial" w:cs="Arial"/>
          <w:sz w:val="18"/>
          <w:szCs w:val="18"/>
        </w:rPr>
        <w:t>:</w:t>
      </w:r>
    </w:p>
    <w:p w14:paraId="032832D9" w14:textId="77777777" w:rsidR="002D3E71" w:rsidRPr="00F93A42" w:rsidRDefault="002D3E71" w:rsidP="002D3E71">
      <w:pPr>
        <w:numPr>
          <w:ilvl w:val="0"/>
          <w:numId w:val="24"/>
        </w:numPr>
        <w:tabs>
          <w:tab w:val="left" w:pos="1620"/>
        </w:tabs>
        <w:autoSpaceDE w:val="0"/>
        <w:autoSpaceDN w:val="0"/>
        <w:adjustRightInd w:val="0"/>
        <w:spacing w:before="240" w:line="360" w:lineRule="auto"/>
        <w:ind w:left="1620"/>
        <w:jc w:val="both"/>
        <w:rPr>
          <w:rFonts w:ascii="Arial,Bold" w:hAnsi="Arial,Bold" w:cs="Arial,Bold"/>
          <w:b/>
          <w:bCs/>
          <w:sz w:val="18"/>
          <w:szCs w:val="18"/>
        </w:rPr>
      </w:pPr>
      <w:r w:rsidRPr="00F93A42">
        <w:rPr>
          <w:rFonts w:ascii="Arial" w:hAnsi="Arial" w:cs="Arial"/>
          <w:b/>
          <w:noProof/>
          <w:color w:val="000000"/>
          <w:sz w:val="18"/>
          <w:szCs w:val="18"/>
        </w:rPr>
        <w:t>tři dokončené stavební práce při výstavbě nebo rekonstrukci pozemních komunikací, kde</w:t>
      </w:r>
    </w:p>
    <w:p w14:paraId="38335DF6" w14:textId="77777777" w:rsidR="002D3E71" w:rsidRPr="00F674AA" w:rsidRDefault="002D3E71" w:rsidP="002D3E71">
      <w:pPr>
        <w:numPr>
          <w:ilvl w:val="1"/>
          <w:numId w:val="24"/>
        </w:num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</w:rPr>
        <w:t>finanční objem</w:t>
      </w:r>
      <w:r w:rsidRPr="00F674AA">
        <w:rPr>
          <w:rFonts w:ascii="Arial" w:hAnsi="Arial" w:cs="Arial"/>
          <w:b/>
          <w:noProof/>
          <w:color w:val="000000"/>
          <w:sz w:val="18"/>
          <w:szCs w:val="18"/>
        </w:rPr>
        <w:t xml:space="preserve"> nejméně u 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jedné</w:t>
      </w:r>
      <w:r w:rsidRPr="00F674AA">
        <w:rPr>
          <w:rFonts w:ascii="Arial" w:hAnsi="Arial" w:cs="Arial"/>
          <w:b/>
          <w:noProof/>
          <w:color w:val="000000"/>
          <w:sz w:val="18"/>
          <w:szCs w:val="18"/>
        </w:rPr>
        <w:t xml:space="preserve"> z těchto 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dokončených </w:t>
      </w:r>
      <w:r w:rsidRPr="00F674AA">
        <w:rPr>
          <w:rFonts w:ascii="Arial" w:hAnsi="Arial" w:cs="Arial"/>
          <w:b/>
          <w:noProof/>
          <w:color w:val="000000"/>
          <w:sz w:val="18"/>
          <w:szCs w:val="18"/>
        </w:rPr>
        <w:t>stavebních prací dosáhl minimáln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í výše</w:t>
      </w:r>
      <w:r w:rsidRPr="00F674AA">
        <w:rPr>
          <w:rFonts w:ascii="Arial" w:hAnsi="Arial" w:cs="Arial"/>
          <w:b/>
          <w:noProof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color w:val="000000"/>
          <w:sz w:val="18"/>
          <w:szCs w:val="18"/>
        </w:rPr>
        <w:t>1</w:t>
      </w:r>
      <w:r w:rsidRPr="00F674AA">
        <w:rPr>
          <w:rFonts w:ascii="Arial" w:hAnsi="Arial" w:cs="Arial"/>
          <w:b/>
          <w:noProof/>
          <w:color w:val="000000"/>
          <w:sz w:val="18"/>
          <w:szCs w:val="18"/>
        </w:rPr>
        <w:t>.000.000,00 Kč bez DPH,</w:t>
      </w:r>
    </w:p>
    <w:p w14:paraId="25A889E0" w14:textId="77777777" w:rsidR="002D3E71" w:rsidRPr="00AD706C" w:rsidRDefault="002D3E71" w:rsidP="002D3E71">
      <w:pPr>
        <w:numPr>
          <w:ilvl w:val="1"/>
          <w:numId w:val="24"/>
        </w:numPr>
        <w:tabs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noProof/>
          <w:color w:val="000000"/>
          <w:sz w:val="18"/>
          <w:szCs w:val="18"/>
        </w:rPr>
      </w:pPr>
      <w:r w:rsidRPr="00AD706C">
        <w:rPr>
          <w:rFonts w:ascii="Arial" w:hAnsi="Arial" w:cs="Arial"/>
          <w:b/>
          <w:noProof/>
          <w:color w:val="000000"/>
          <w:sz w:val="18"/>
          <w:szCs w:val="18"/>
        </w:rPr>
        <w:t>součástí nejméně dvou z těchto dokončených stavebních prací je realizace pokládky dlažby v minimálním rozsahu 200 m</w:t>
      </w:r>
      <w:r w:rsidRPr="00AD706C">
        <w:rPr>
          <w:rFonts w:ascii="Arial" w:hAnsi="Arial" w:cs="Arial"/>
          <w:b/>
          <w:noProof/>
          <w:color w:val="000000"/>
          <w:sz w:val="18"/>
          <w:szCs w:val="18"/>
          <w:vertAlign w:val="superscript"/>
        </w:rPr>
        <w:t>2</w:t>
      </w:r>
      <w:r w:rsidRPr="00AD706C">
        <w:rPr>
          <w:rFonts w:ascii="Arial" w:hAnsi="Arial" w:cs="Arial"/>
          <w:b/>
          <w:noProof/>
          <w:color w:val="000000"/>
          <w:sz w:val="18"/>
          <w:szCs w:val="18"/>
        </w:rPr>
        <w:t>.</w:t>
      </w:r>
    </w:p>
    <w:p w14:paraId="02781791" w14:textId="77777777" w:rsidR="002D3E71" w:rsidRDefault="002D3E71" w:rsidP="005866EF">
      <w:pPr>
        <w:autoSpaceDE w:val="0"/>
        <w:autoSpaceDN w:val="0"/>
        <w:adjustRightInd w:val="0"/>
        <w:spacing w:after="120" w:line="360" w:lineRule="auto"/>
        <w:ind w:left="142"/>
        <w:jc w:val="both"/>
        <w:rPr>
          <w:rFonts w:ascii="Arial" w:hAnsi="Arial" w:cs="Arial"/>
          <w:i/>
          <w:noProof/>
          <w:color w:val="000000"/>
          <w:sz w:val="18"/>
          <w:szCs w:val="18"/>
        </w:rPr>
      </w:pPr>
    </w:p>
    <w:p w14:paraId="534AC491" w14:textId="77777777" w:rsidR="002D3E71" w:rsidRDefault="002D3E71" w:rsidP="002D3E71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i/>
          <w:noProof/>
          <w:color w:val="000000"/>
          <w:sz w:val="18"/>
          <w:szCs w:val="18"/>
        </w:rPr>
      </w:pPr>
      <w:r>
        <w:rPr>
          <w:rFonts w:ascii="Arial" w:hAnsi="Arial" w:cs="Arial"/>
          <w:i/>
          <w:noProof/>
          <w:color w:val="000000"/>
          <w:sz w:val="18"/>
          <w:szCs w:val="18"/>
        </w:rPr>
        <w:t>Zadavatel za výstavbu nebo rekonstrukci pozemní komunikace považuje komunikace dle § 2 zákona 13/1997 Sb., v platném znění výjma účelové komunikace.</w:t>
      </w:r>
    </w:p>
    <w:p w14:paraId="5946DB7B" w14:textId="2DD93FFA" w:rsidR="005866EF" w:rsidRPr="00C75092" w:rsidRDefault="005866EF" w:rsidP="002D3E71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2B6979">
        <w:rPr>
          <w:rFonts w:ascii="Arial" w:hAnsi="Arial" w:cs="Arial"/>
          <w:i/>
          <w:noProof/>
          <w:color w:val="000000"/>
          <w:sz w:val="18"/>
          <w:szCs w:val="18"/>
        </w:rPr>
        <w:t>Jestliže jedna stavební práce poskytnutá dodavatelem splňuje současně více podmínek tohoto kritéria technické kvalifikace, může ji dodavatel použít tolikrát, kolikrát je potřeba. V takovém případě postačí jedno osvědčení objednatele, popřípadě jiný rovnocenný doklad.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803999" w:rsidRPr="00391A9B" w14:paraId="1A1C0399" w14:textId="77777777" w:rsidTr="00A52F2E">
        <w:tc>
          <w:tcPr>
            <w:tcW w:w="9210" w:type="dxa"/>
            <w:shd w:val="clear" w:color="auto" w:fill="6E7C85"/>
            <w:vAlign w:val="center"/>
          </w:tcPr>
          <w:p w14:paraId="47A18299" w14:textId="77777777" w:rsidR="00803999" w:rsidRPr="00391A9B" w:rsidRDefault="00803999" w:rsidP="00A52F2E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SEZNAM STAVEBNÍCH PRACÍ</w:t>
            </w:r>
          </w:p>
        </w:tc>
      </w:tr>
    </w:tbl>
    <w:p w14:paraId="3FC2BA28" w14:textId="77777777" w:rsidR="00803999" w:rsidRDefault="00803999" w:rsidP="007419B9">
      <w:pPr>
        <w:spacing w:line="360" w:lineRule="auto"/>
        <w:ind w:left="491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803999" w:rsidRPr="00917723" w14:paraId="557EB897" w14:textId="77777777" w:rsidTr="00917723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2C6C6580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>1. stavba</w:t>
            </w:r>
          </w:p>
        </w:tc>
      </w:tr>
      <w:tr w:rsidR="00803999" w:rsidRPr="00917723" w14:paraId="382CB059" w14:textId="77777777" w:rsidTr="00917723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97C5191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1522A47" w14:textId="77777777" w:rsidR="00803999" w:rsidRDefault="00803999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4E79A066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57615E8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Místo stavby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E333B60" w14:textId="77777777" w:rsidR="00803999" w:rsidRPr="00A1597C" w:rsidRDefault="00803999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16863F8F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B0B50AF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6C230511" w14:textId="77777777" w:rsidR="00803999" w:rsidRDefault="00803999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10558FB0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7411775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572DBA6B" w14:textId="77777777" w:rsidR="00803999" w:rsidRPr="00A1597C" w:rsidRDefault="00803999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48597C27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D760D3B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Termín dokončení prací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74E67668" w14:textId="77777777" w:rsidR="00803999" w:rsidRDefault="00803999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917723" w14:paraId="72BB859F" w14:textId="77777777" w:rsidTr="00107F33">
        <w:trPr>
          <w:trHeight w:val="493"/>
        </w:trPr>
        <w:tc>
          <w:tcPr>
            <w:tcW w:w="4786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6E7C85"/>
          </w:tcPr>
          <w:p w14:paraId="2BFCAE20" w14:textId="77777777" w:rsidR="00A93A4C" w:rsidRPr="00917723" w:rsidRDefault="00A93A4C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Stručný popis provedených prací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</w:tcBorders>
            <w:shd w:val="clear" w:color="auto" w:fill="auto"/>
          </w:tcPr>
          <w:p w14:paraId="17B0BFD1" w14:textId="77777777" w:rsidR="00A93A4C" w:rsidRPr="00A1597C" w:rsidRDefault="00A93A4C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1E532DE0" w14:textId="77777777" w:rsidR="00803999" w:rsidRDefault="00803999">
      <w:r>
        <w:br w:type="page"/>
      </w: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803999" w:rsidRPr="00917723" w14:paraId="24E8F6DE" w14:textId="77777777" w:rsidTr="004E36FE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7813A68A" w14:textId="77777777" w:rsidR="00803999" w:rsidRPr="00917723" w:rsidRDefault="00803999" w:rsidP="004E36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>. stavba</w:t>
            </w:r>
          </w:p>
        </w:tc>
      </w:tr>
      <w:tr w:rsidR="00803999" w:rsidRPr="00AA4D6B" w14:paraId="02894E43" w14:textId="77777777" w:rsidTr="004E36FE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8536A82" w14:textId="77777777" w:rsidR="00803999" w:rsidRPr="00917723" w:rsidRDefault="00803999" w:rsidP="004E36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5329B81F" w14:textId="77777777" w:rsidR="00803999" w:rsidRDefault="00803999" w:rsidP="00023313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AA4D6B" w14:paraId="2C295E30" w14:textId="77777777" w:rsidTr="004E36FE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88C2160" w14:textId="77777777" w:rsidR="00803999" w:rsidRPr="00917723" w:rsidRDefault="00803999" w:rsidP="004E36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Místo stavby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62E95331" w14:textId="77777777" w:rsidR="00803999" w:rsidRPr="00A1597C" w:rsidRDefault="00803999" w:rsidP="00023313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AA4D6B" w14:paraId="337745CF" w14:textId="77777777" w:rsidTr="004E36FE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A0F13AE" w14:textId="77777777" w:rsidR="00803999" w:rsidRPr="00917723" w:rsidRDefault="00803999" w:rsidP="004E36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F72D58D" w14:textId="77777777" w:rsidR="00803999" w:rsidRDefault="00803999" w:rsidP="00023313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AA4D6B" w14:paraId="65157BB1" w14:textId="77777777" w:rsidTr="004E36FE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1BDE9E6" w14:textId="77777777" w:rsidR="00803999" w:rsidRPr="00917723" w:rsidRDefault="00803999" w:rsidP="004E36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6DC2CBE8" w14:textId="77777777" w:rsidR="00803999" w:rsidRPr="00A1597C" w:rsidRDefault="00803999" w:rsidP="00023313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AA4D6B" w14:paraId="34F6145E" w14:textId="77777777" w:rsidTr="004E36FE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437222D" w14:textId="77777777" w:rsidR="00803999" w:rsidRPr="00917723" w:rsidRDefault="00803999" w:rsidP="004E36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Termín dokončení prací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5226C8E7" w14:textId="77777777" w:rsidR="00803999" w:rsidRDefault="00803999" w:rsidP="00023313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AA4D6B" w14:paraId="7761CB91" w14:textId="77777777" w:rsidTr="004E091D">
        <w:trPr>
          <w:trHeight w:val="424"/>
        </w:trPr>
        <w:tc>
          <w:tcPr>
            <w:tcW w:w="4786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6E7C85"/>
          </w:tcPr>
          <w:p w14:paraId="5F783ACE" w14:textId="2126A952" w:rsidR="00A93A4C" w:rsidRPr="00917723" w:rsidRDefault="00A93A4C" w:rsidP="004E36F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Stručný popis provedených prací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</w:tcBorders>
            <w:shd w:val="clear" w:color="auto" w:fill="auto"/>
          </w:tcPr>
          <w:p w14:paraId="2274D6D1" w14:textId="641CA74C" w:rsidR="00A93A4C" w:rsidRPr="00A1597C" w:rsidRDefault="00A93A4C" w:rsidP="00023313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75E843D7" w14:textId="77777777" w:rsidR="00803999" w:rsidRDefault="00803999"/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803999" w:rsidRPr="00917723" w14:paraId="3BAF2FC1" w14:textId="77777777" w:rsidTr="00917723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6A7F9620" w14:textId="77777777" w:rsidR="00803999" w:rsidRPr="00917723" w:rsidRDefault="00803999" w:rsidP="00E137B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7723">
              <w:rPr>
                <w:sz w:val="16"/>
                <w:szCs w:val="16"/>
              </w:rPr>
              <w:br w:type="page"/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>. stavba</w:t>
            </w:r>
          </w:p>
        </w:tc>
      </w:tr>
      <w:tr w:rsidR="00803999" w:rsidRPr="00917723" w14:paraId="4046462E" w14:textId="77777777" w:rsidTr="00917723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AC7C8B1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6D6B1660" w14:textId="77777777" w:rsidR="00803999" w:rsidRDefault="00803999" w:rsidP="00023313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66DC4832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2FF1C5D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Místo stavby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6FF00AD4" w14:textId="77777777" w:rsidR="00803999" w:rsidRPr="00A1597C" w:rsidRDefault="00803999" w:rsidP="00023313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5523B5A3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BCA96A2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160190FB" w14:textId="77777777" w:rsidR="00803999" w:rsidRDefault="00803999" w:rsidP="00023313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48261FAD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5FC20DB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448547F3" w14:textId="77777777" w:rsidR="00803999" w:rsidRPr="00A1597C" w:rsidRDefault="00803999" w:rsidP="00023313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803999" w:rsidRPr="00917723" w14:paraId="31563426" w14:textId="77777777" w:rsidTr="00917723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99A06FC" w14:textId="77777777" w:rsidR="00803999" w:rsidRPr="00917723" w:rsidRDefault="00803999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Termín dokončení prací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50AFB44" w14:textId="77777777" w:rsidR="00803999" w:rsidRDefault="00803999" w:rsidP="00023313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917723" w14:paraId="2DEB64B8" w14:textId="77777777" w:rsidTr="002B7B9E">
        <w:trPr>
          <w:trHeight w:val="493"/>
        </w:trPr>
        <w:tc>
          <w:tcPr>
            <w:tcW w:w="4786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6E7C85"/>
          </w:tcPr>
          <w:p w14:paraId="531B647B" w14:textId="77777777" w:rsidR="00A93A4C" w:rsidRPr="00917723" w:rsidRDefault="00A93A4C" w:rsidP="0091772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Stručný popis provedených prací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</w:tcBorders>
            <w:shd w:val="clear" w:color="auto" w:fill="auto"/>
          </w:tcPr>
          <w:p w14:paraId="5CEA91E2" w14:textId="77777777" w:rsidR="00A93A4C" w:rsidRPr="00A1597C" w:rsidRDefault="00A93A4C" w:rsidP="00023313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72B9AD46" w14:textId="77777777" w:rsidR="00803999" w:rsidRPr="00E137B3" w:rsidRDefault="00803999" w:rsidP="00E137B3">
      <w:pPr>
        <w:pStyle w:val="text"/>
        <w:widowControl/>
        <w:spacing w:before="0" w:line="240" w:lineRule="auto"/>
      </w:pPr>
    </w:p>
    <w:p w14:paraId="04A8B7CE" w14:textId="02027290" w:rsidR="00A93A4C" w:rsidRPr="00547429" w:rsidRDefault="00A93A4C" w:rsidP="00142753">
      <w:pPr>
        <w:pStyle w:val="text"/>
        <w:widowControl/>
        <w:spacing w:before="0" w:line="240" w:lineRule="auto"/>
        <w:rPr>
          <w:b/>
          <w:color w:val="FFFFFF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A93A4C" w:rsidRPr="00391A9B" w14:paraId="30261F04" w14:textId="77777777" w:rsidTr="00E115D4">
        <w:tc>
          <w:tcPr>
            <w:tcW w:w="9210" w:type="dxa"/>
            <w:shd w:val="clear" w:color="auto" w:fill="6E7C85"/>
            <w:vAlign w:val="center"/>
          </w:tcPr>
          <w:p w14:paraId="579FFFD3" w14:textId="7B98C028" w:rsidR="00A93A4C" w:rsidRPr="00391A9B" w:rsidRDefault="00A93A4C" w:rsidP="00A93A4C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SEZNAM STAVEBNÍCH PRACÍ - </w:t>
            </w:r>
            <w:r w:rsidR="002D3E71" w:rsidRPr="002D3E71">
              <w:rPr>
                <w:rFonts w:ascii="Arial" w:hAnsi="Arial" w:cs="Arial"/>
                <w:b/>
                <w:color w:val="FFFFFF"/>
                <w:sz w:val="20"/>
                <w:szCs w:val="20"/>
              </w:rPr>
              <w:t>tři dokončené stavební práce při výstavbě nebo rekonstrukci pozemních komunikací, kde</w:t>
            </w:r>
            <w:r w:rsidR="002D3E71">
              <w:t xml:space="preserve"> </w:t>
            </w:r>
            <w:r w:rsidR="002D3E71" w:rsidRPr="002D3E71">
              <w:rPr>
                <w:rFonts w:ascii="Arial" w:hAnsi="Arial" w:cs="Arial"/>
                <w:b/>
                <w:color w:val="FFFFFF"/>
                <w:sz w:val="20"/>
                <w:szCs w:val="20"/>
              </w:rPr>
              <w:t>finanční objem nejméně u jedné z těchto dokončených stavebních prací dosáhl minimální výše 1.000.000,00 Kč bez DPH</w:t>
            </w:r>
          </w:p>
        </w:tc>
      </w:tr>
    </w:tbl>
    <w:p w14:paraId="43391441" w14:textId="00C394BF" w:rsidR="00803999" w:rsidRDefault="00803999" w:rsidP="00142753">
      <w:pPr>
        <w:pStyle w:val="text"/>
        <w:widowControl/>
        <w:spacing w:before="0" w:line="240" w:lineRule="auto"/>
        <w:rPr>
          <w:b/>
          <w:color w:val="FFFFFF"/>
          <w:sz w:val="20"/>
          <w:szCs w:val="20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A93A4C" w:rsidRPr="00917723" w14:paraId="65B92E15" w14:textId="77777777" w:rsidTr="00E115D4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11222384" w14:textId="77777777" w:rsidR="00A93A4C" w:rsidRPr="00917723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1</w:t>
            </w: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>. stavba</w:t>
            </w:r>
          </w:p>
        </w:tc>
      </w:tr>
      <w:tr w:rsidR="00A93A4C" w:rsidRPr="00AA4D6B" w14:paraId="7B90FBFC" w14:textId="77777777" w:rsidTr="00E115D4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C29BF23" w14:textId="77777777" w:rsidR="00A93A4C" w:rsidRPr="00917723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8965D95" w14:textId="77777777" w:rsidR="00A93A4C" w:rsidRDefault="00A93A4C" w:rsidP="00E115D4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AA4D6B" w14:paraId="0C57ABE7" w14:textId="77777777" w:rsidTr="00E115D4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41FF11B" w14:textId="77777777" w:rsidR="00A93A4C" w:rsidRPr="00D83330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83330">
              <w:rPr>
                <w:rFonts w:ascii="Arial" w:hAnsi="Arial" w:cs="Arial"/>
                <w:color w:val="FFFFFF"/>
                <w:sz w:val="18"/>
                <w:szCs w:val="18"/>
              </w:rPr>
              <w:t>Místo stavby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58714457" w14:textId="77777777" w:rsidR="00A93A4C" w:rsidRPr="00D83330" w:rsidRDefault="00A93A4C" w:rsidP="00E115D4">
            <w:r w:rsidRPr="00D8333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AA4D6B" w14:paraId="318BC82F" w14:textId="77777777" w:rsidTr="00E115D4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A6A7EC8" w14:textId="77777777" w:rsidR="00A93A4C" w:rsidRPr="00D83330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D83330">
              <w:rPr>
                <w:rFonts w:ascii="Arial" w:hAnsi="Arial" w:cs="Arial"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028E8B89" w14:textId="77777777" w:rsidR="00A93A4C" w:rsidRPr="00D83330" w:rsidRDefault="00A93A4C" w:rsidP="00E115D4">
            <w:r w:rsidRPr="00D8333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AA4D6B" w14:paraId="563AD4D7" w14:textId="77777777" w:rsidTr="00E115D4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A8B7C81" w14:textId="77777777" w:rsidR="00A93A4C" w:rsidRPr="00917723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Cena prací provedených dodavatelem v Kč bez DPH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4345202" w14:textId="77777777" w:rsidR="00A93A4C" w:rsidRDefault="00A93A4C" w:rsidP="00E115D4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AA4D6B" w14:paraId="607C4B68" w14:textId="77777777" w:rsidTr="00E115D4">
        <w:tc>
          <w:tcPr>
            <w:tcW w:w="4786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2A042C33" w14:textId="77777777" w:rsidR="00A93A4C" w:rsidRPr="00D83330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D83330">
              <w:rPr>
                <w:rFonts w:ascii="Arial" w:hAnsi="Arial" w:cs="Arial"/>
                <w:bCs/>
                <w:color w:val="FFFFFF"/>
                <w:sz w:val="18"/>
                <w:szCs w:val="18"/>
              </w:rPr>
              <w:t>Cena prací celkem v Kč bez DPH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7D20702C" w14:textId="77777777" w:rsidR="00A93A4C" w:rsidRPr="00FB425E" w:rsidRDefault="00A93A4C" w:rsidP="00E115D4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83330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6A2E01A8" w14:textId="3EB54673" w:rsidR="00A93A4C" w:rsidRDefault="00A93A4C" w:rsidP="00142753">
      <w:pPr>
        <w:pStyle w:val="text"/>
        <w:widowControl/>
        <w:spacing w:before="0" w:line="240" w:lineRule="auto"/>
        <w:rPr>
          <w:szCs w:val="18"/>
        </w:rPr>
      </w:pPr>
    </w:p>
    <w:p w14:paraId="2A54E5F4" w14:textId="77777777" w:rsidR="00A93A4C" w:rsidRDefault="00A93A4C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0"/>
      </w:tblGrid>
      <w:tr w:rsidR="00A93A4C" w:rsidRPr="00391A9B" w14:paraId="484674EF" w14:textId="77777777" w:rsidTr="00E115D4">
        <w:tc>
          <w:tcPr>
            <w:tcW w:w="9210" w:type="dxa"/>
            <w:shd w:val="clear" w:color="auto" w:fill="6E7C85"/>
            <w:vAlign w:val="center"/>
          </w:tcPr>
          <w:p w14:paraId="69C1BB97" w14:textId="7B11E7FD" w:rsidR="00A93A4C" w:rsidRPr="00391A9B" w:rsidRDefault="00A93A4C" w:rsidP="00E115D4">
            <w:pPr>
              <w:tabs>
                <w:tab w:val="left" w:pos="2520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SEZNAM STAVEBNÍCH PRACÍ - </w:t>
            </w:r>
            <w:r w:rsidR="00850069" w:rsidRPr="00850069">
              <w:rPr>
                <w:rFonts w:ascii="Arial" w:hAnsi="Arial" w:cs="Arial"/>
                <w:b/>
                <w:color w:val="FFFFFF"/>
                <w:sz w:val="20"/>
                <w:szCs w:val="20"/>
              </w:rPr>
              <w:t>tři dokončené stavební práce při výstavbě nebo rekonstrukci pozemních komunikací, kde</w:t>
            </w:r>
            <w:r w:rsidR="0085006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850069" w:rsidRPr="00850069">
              <w:rPr>
                <w:rFonts w:ascii="Arial" w:hAnsi="Arial" w:cs="Arial"/>
                <w:b/>
                <w:color w:val="FFFFFF"/>
                <w:sz w:val="20"/>
                <w:szCs w:val="20"/>
              </w:rPr>
              <w:t>součástí nejméně dvou z těchto dokončených stavebních prací je realizace pokládky dlažby v minimálním rozsahu 200 m2</w:t>
            </w:r>
          </w:p>
        </w:tc>
      </w:tr>
    </w:tbl>
    <w:p w14:paraId="7FCAE4F7" w14:textId="441BFA41" w:rsidR="00803999" w:rsidRDefault="00803999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A93A4C" w:rsidRPr="00917723" w14:paraId="30177F45" w14:textId="77777777" w:rsidTr="00E115D4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74DBD216" w14:textId="77777777" w:rsidR="00A93A4C" w:rsidRPr="00917723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>1. stavba</w:t>
            </w:r>
          </w:p>
        </w:tc>
      </w:tr>
      <w:tr w:rsidR="00A93A4C" w:rsidRPr="00917723" w14:paraId="090E316F" w14:textId="77777777" w:rsidTr="00E115D4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07A43E0" w14:textId="77777777" w:rsidR="00A93A4C" w:rsidRPr="00917723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3D8A98A1" w14:textId="77777777" w:rsidR="00A93A4C" w:rsidRDefault="00A93A4C" w:rsidP="00E115D4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917723" w14:paraId="5E6E14CF" w14:textId="77777777" w:rsidTr="00E115D4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08B13BE" w14:textId="77777777" w:rsidR="00A93A4C" w:rsidRPr="00917723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lastRenderedPageBreak/>
              <w:t>Místo stavby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72811E23" w14:textId="77777777" w:rsidR="00A93A4C" w:rsidRPr="00A1597C" w:rsidRDefault="00A93A4C" w:rsidP="00E115D4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A93A4C" w:rsidRPr="00917723" w14:paraId="3E20E3C2" w14:textId="77777777" w:rsidTr="00E115D4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0212463" w14:textId="77777777" w:rsidR="00A93A4C" w:rsidRPr="00917723" w:rsidRDefault="00A93A4C" w:rsidP="00E115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527DC5FA" w14:textId="77777777" w:rsidR="00A93A4C" w:rsidRDefault="00A93A4C" w:rsidP="00E115D4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5866EF" w:rsidRPr="00917723" w14:paraId="08363983" w14:textId="77777777" w:rsidTr="00781D0F">
        <w:trPr>
          <w:trHeight w:val="493"/>
        </w:trPr>
        <w:tc>
          <w:tcPr>
            <w:tcW w:w="4786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6E7C85"/>
          </w:tcPr>
          <w:p w14:paraId="337CC11E" w14:textId="128A3168" w:rsidR="005866EF" w:rsidRPr="00850069" w:rsidRDefault="00850069" w:rsidP="005866E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5006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Rozsah </w:t>
            </w:r>
            <w:r w:rsidRPr="0085006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realizace pokládky dlažby</w:t>
            </w:r>
            <w:r w:rsidRPr="0085006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v m</w:t>
            </w:r>
            <w:r w:rsidRPr="0085006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54096A0C" w14:textId="0F1D08E8" w:rsidR="005866EF" w:rsidRPr="00850069" w:rsidRDefault="005866EF" w:rsidP="005866EF">
            <w:pPr>
              <w:rPr>
                <w:b/>
                <w:bCs/>
              </w:rPr>
            </w:pPr>
            <w:r w:rsidRPr="00850069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005C6D5A" w14:textId="77777777" w:rsidR="00A93A4C" w:rsidRDefault="00A93A4C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425"/>
      </w:tblGrid>
      <w:tr w:rsidR="00850069" w:rsidRPr="00917723" w14:paraId="47A32517" w14:textId="77777777" w:rsidTr="009E5BDA">
        <w:tc>
          <w:tcPr>
            <w:tcW w:w="9211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304E51C1" w14:textId="45D94744" w:rsidR="00850069" w:rsidRPr="00917723" w:rsidRDefault="00850069" w:rsidP="009E5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Pr="00917723">
              <w:rPr>
                <w:rFonts w:ascii="Arial" w:hAnsi="Arial" w:cs="Arial"/>
                <w:b/>
                <w:color w:val="FFFFFF"/>
                <w:sz w:val="20"/>
                <w:szCs w:val="20"/>
              </w:rPr>
              <w:t>. stavba</w:t>
            </w:r>
          </w:p>
        </w:tc>
      </w:tr>
      <w:tr w:rsidR="00850069" w:rsidRPr="00917723" w14:paraId="4921E4DB" w14:textId="77777777" w:rsidTr="009E5BDA">
        <w:tc>
          <w:tcPr>
            <w:tcW w:w="4786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8D2C43D" w14:textId="77777777" w:rsidR="00850069" w:rsidRPr="00917723" w:rsidRDefault="00850069" w:rsidP="009E5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4425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28BF2CAE" w14:textId="77777777" w:rsidR="00850069" w:rsidRDefault="00850069" w:rsidP="009E5BD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50069" w:rsidRPr="00917723" w14:paraId="3AEE6580" w14:textId="77777777" w:rsidTr="009E5BDA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345570A3" w14:textId="77777777" w:rsidR="00850069" w:rsidRPr="00917723" w:rsidRDefault="00850069" w:rsidP="009E5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color w:val="FFFFFF"/>
                <w:sz w:val="18"/>
                <w:szCs w:val="18"/>
              </w:rPr>
              <w:t>Místo stavby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4CCEF734" w14:textId="77777777" w:rsidR="00850069" w:rsidRPr="00A1597C" w:rsidRDefault="00850069" w:rsidP="009E5BDA"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</w:tr>
      <w:tr w:rsidR="00850069" w:rsidRPr="00917723" w14:paraId="60B451DD" w14:textId="77777777" w:rsidTr="009E5BDA">
        <w:tc>
          <w:tcPr>
            <w:tcW w:w="4786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6B8B0A5" w14:textId="77777777" w:rsidR="00850069" w:rsidRPr="00917723" w:rsidRDefault="00850069" w:rsidP="009E5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917723">
              <w:rPr>
                <w:rFonts w:ascii="Arial" w:hAnsi="Arial" w:cs="Arial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shd w:val="clear" w:color="auto" w:fill="auto"/>
          </w:tcPr>
          <w:p w14:paraId="565D9F47" w14:textId="77777777" w:rsidR="00850069" w:rsidRDefault="00850069" w:rsidP="009E5BDA">
            <w:r w:rsidRPr="00FB425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Doplní dodavatel</w:t>
            </w:r>
          </w:p>
        </w:tc>
      </w:tr>
      <w:tr w:rsidR="00850069" w:rsidRPr="00917723" w14:paraId="3AD4E4DD" w14:textId="77777777" w:rsidTr="009E5BDA">
        <w:trPr>
          <w:trHeight w:val="493"/>
        </w:trPr>
        <w:tc>
          <w:tcPr>
            <w:tcW w:w="4786" w:type="dxa"/>
            <w:tcBorders>
              <w:top w:val="single" w:sz="4" w:space="0" w:color="595959"/>
              <w:right w:val="single" w:sz="4" w:space="0" w:color="595959"/>
            </w:tcBorders>
            <w:shd w:val="clear" w:color="auto" w:fill="6E7C85"/>
          </w:tcPr>
          <w:p w14:paraId="233FCB4A" w14:textId="77777777" w:rsidR="00850069" w:rsidRPr="00850069" w:rsidRDefault="00850069" w:rsidP="009E5BD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5006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Rozsah realizace pokládky dlažby v m</w:t>
            </w:r>
            <w:r w:rsidRPr="00850069">
              <w:rPr>
                <w:rFonts w:ascii="Arial" w:hAnsi="Arial" w:cs="Arial"/>
                <w:b/>
                <w:bCs/>
                <w:color w:val="FFFFFF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425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  <w:shd w:val="clear" w:color="auto" w:fill="auto"/>
          </w:tcPr>
          <w:p w14:paraId="6166ABAD" w14:textId="77777777" w:rsidR="00850069" w:rsidRPr="00850069" w:rsidRDefault="00850069" w:rsidP="009E5BDA">
            <w:pPr>
              <w:rPr>
                <w:b/>
                <w:bCs/>
              </w:rPr>
            </w:pPr>
            <w:r w:rsidRPr="00850069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2E633E00" w14:textId="77777777" w:rsidR="00850069" w:rsidRDefault="00850069" w:rsidP="00142753">
      <w:pPr>
        <w:pStyle w:val="text"/>
        <w:widowControl/>
        <w:spacing w:before="0" w:line="240" w:lineRule="auto"/>
        <w:rPr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3857"/>
      </w:tblGrid>
      <w:tr w:rsidR="00803999" w:rsidRPr="00391A9B" w14:paraId="4410CE7D" w14:textId="77777777" w:rsidTr="00917723">
        <w:tc>
          <w:tcPr>
            <w:tcW w:w="5353" w:type="dxa"/>
            <w:shd w:val="clear" w:color="auto" w:fill="auto"/>
          </w:tcPr>
          <w:p w14:paraId="25BED264" w14:textId="77777777" w:rsidR="00803999" w:rsidRPr="00261898" w:rsidRDefault="00803999" w:rsidP="00AA4D6B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  <w:r>
              <w:rPr>
                <w:rFonts w:ascii="Arial" w:hAnsi="Arial" w:cs="Arial"/>
                <w:sz w:val="18"/>
                <w:szCs w:val="18"/>
              </w:rPr>
              <w:t xml:space="preserve"> dne </w:t>
            </w:r>
            <w:r w:rsidRPr="00A1597C">
              <w:rPr>
                <w:rFonts w:ascii="Arial" w:hAnsi="Arial" w:cs="Arial"/>
                <w:sz w:val="18"/>
                <w:szCs w:val="18"/>
                <w:highlight w:val="yellow"/>
              </w:rPr>
              <w:t>Doplní dodavatel</w:t>
            </w:r>
          </w:p>
        </w:tc>
        <w:tc>
          <w:tcPr>
            <w:tcW w:w="3857" w:type="dxa"/>
            <w:tcBorders>
              <w:bottom w:val="dotted" w:sz="4" w:space="0" w:color="auto"/>
            </w:tcBorders>
            <w:shd w:val="clear" w:color="auto" w:fill="auto"/>
          </w:tcPr>
          <w:p w14:paraId="249A0725" w14:textId="77777777" w:rsidR="00803999" w:rsidRPr="00391A9B" w:rsidRDefault="00803999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03999" w:rsidRPr="00261898" w14:paraId="0220E190" w14:textId="77777777" w:rsidTr="00917723">
        <w:tc>
          <w:tcPr>
            <w:tcW w:w="5353" w:type="dxa"/>
            <w:shd w:val="clear" w:color="auto" w:fill="auto"/>
          </w:tcPr>
          <w:p w14:paraId="53CE6627" w14:textId="77777777" w:rsidR="00803999" w:rsidRPr="00261898" w:rsidRDefault="00803999" w:rsidP="00917723">
            <w:pPr>
              <w:tabs>
                <w:tab w:val="left" w:pos="2520"/>
              </w:tabs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57" w:type="dxa"/>
            <w:tcBorders>
              <w:top w:val="dotted" w:sz="4" w:space="0" w:color="auto"/>
            </w:tcBorders>
            <w:shd w:val="clear" w:color="auto" w:fill="auto"/>
          </w:tcPr>
          <w:p w14:paraId="3031D0B8" w14:textId="77777777" w:rsidR="00803999" w:rsidRPr="00261898" w:rsidRDefault="00803999" w:rsidP="00917723">
            <w:pPr>
              <w:tabs>
                <w:tab w:val="left" w:pos="2520"/>
              </w:tabs>
              <w:spacing w:before="240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Digitální podpis oprávněné osoby dodavatele</w:t>
            </w:r>
          </w:p>
        </w:tc>
      </w:tr>
    </w:tbl>
    <w:p w14:paraId="427A0610" w14:textId="77777777" w:rsidR="00803999" w:rsidRDefault="00803999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5E4768DB" w14:textId="77777777" w:rsidR="00803999" w:rsidRDefault="00803999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p w14:paraId="748E909E" w14:textId="77777777" w:rsidR="00803999" w:rsidRDefault="00803999" w:rsidP="00290121">
      <w:pPr>
        <w:pStyle w:val="text"/>
        <w:widowControl/>
        <w:spacing w:before="0" w:line="240" w:lineRule="auto"/>
        <w:rPr>
          <w:sz w:val="16"/>
          <w:szCs w:val="16"/>
        </w:rPr>
        <w:sectPr w:rsidR="00803999" w:rsidSect="0080399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701" w:header="992" w:footer="709" w:gutter="0"/>
          <w:pgNumType w:start="1"/>
          <w:cols w:space="708"/>
          <w:titlePg/>
          <w:docGrid w:linePitch="360"/>
        </w:sectPr>
      </w:pPr>
    </w:p>
    <w:p w14:paraId="1C4EEF4B" w14:textId="77777777" w:rsidR="00803999" w:rsidRDefault="00803999" w:rsidP="00290121">
      <w:pPr>
        <w:pStyle w:val="text"/>
        <w:widowControl/>
        <w:spacing w:before="0" w:line="240" w:lineRule="auto"/>
        <w:rPr>
          <w:sz w:val="16"/>
          <w:szCs w:val="16"/>
        </w:rPr>
      </w:pPr>
    </w:p>
    <w:sectPr w:rsidR="00803999" w:rsidSect="0080399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134" w:bottom="1418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9E973" w14:textId="77777777" w:rsidR="00803999" w:rsidRDefault="00803999">
      <w:r>
        <w:separator/>
      </w:r>
    </w:p>
  </w:endnote>
  <w:endnote w:type="continuationSeparator" w:id="0">
    <w:p w14:paraId="02FB93B9" w14:textId="77777777" w:rsidR="00803999" w:rsidRDefault="0080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8111" w14:textId="77777777" w:rsidR="00803999" w:rsidRPr="00142753" w:rsidRDefault="00803999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5E2C3" w14:textId="77777777" w:rsidR="00803999" w:rsidRPr="00142753" w:rsidRDefault="00803999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2E130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2167C6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2167C6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70197" w14:textId="77777777" w:rsidR="009A20BD" w:rsidRPr="00142753" w:rsidRDefault="009A20BD" w:rsidP="00142753">
    <w:pPr>
      <w:pStyle w:val="Zpat"/>
      <w:jc w:val="right"/>
      <w:rPr>
        <w:rFonts w:ascii="Arial" w:hAnsi="Arial" w:cs="Arial"/>
        <w:color w:val="6E7C85"/>
        <w:sz w:val="16"/>
        <w:szCs w:val="16"/>
      </w:rPr>
    </w:pP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strana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PAGE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2167C6">
      <w:rPr>
        <w:rStyle w:val="slostrnky"/>
        <w:rFonts w:ascii="Arial" w:hAnsi="Arial" w:cs="Arial"/>
        <w:noProof/>
        <w:color w:val="6E7C85"/>
        <w:sz w:val="16"/>
        <w:szCs w:val="16"/>
      </w:rPr>
      <w:t>1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 xml:space="preserve"> (celkem 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begin"/>
    </w:r>
    <w:r w:rsidRPr="00142753">
      <w:rPr>
        <w:rStyle w:val="slostrnky"/>
        <w:rFonts w:ascii="Arial" w:hAnsi="Arial" w:cs="Arial"/>
        <w:color w:val="6E7C85"/>
        <w:sz w:val="16"/>
        <w:szCs w:val="16"/>
      </w:rPr>
      <w:instrText xml:space="preserve"> NUMPAGES </w:instrTex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separate"/>
    </w:r>
    <w:r w:rsidR="002167C6">
      <w:rPr>
        <w:rStyle w:val="slostrnky"/>
        <w:rFonts w:ascii="Arial" w:hAnsi="Arial" w:cs="Arial"/>
        <w:noProof/>
        <w:color w:val="6E7C85"/>
        <w:sz w:val="16"/>
        <w:szCs w:val="16"/>
      </w:rPr>
      <w:t>2</w:t>
    </w:r>
    <w:r w:rsidRPr="00142753">
      <w:rPr>
        <w:rStyle w:val="slostrnky"/>
        <w:rFonts w:ascii="Arial" w:hAnsi="Arial" w:cs="Arial"/>
        <w:color w:val="6E7C85"/>
        <w:sz w:val="16"/>
        <w:szCs w:val="16"/>
      </w:rPr>
      <w:fldChar w:fldCharType="end"/>
    </w:r>
    <w:r w:rsidRPr="00142753">
      <w:rPr>
        <w:rStyle w:val="slostrnky"/>
        <w:rFonts w:ascii="Arial" w:hAnsi="Arial" w:cs="Arial"/>
        <w:color w:val="6E7C85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EC752" w14:textId="77777777" w:rsidR="00803999" w:rsidRDefault="00803999">
      <w:r>
        <w:separator/>
      </w:r>
    </w:p>
  </w:footnote>
  <w:footnote w:type="continuationSeparator" w:id="0">
    <w:p w14:paraId="61D6A8E1" w14:textId="77777777" w:rsidR="00803999" w:rsidRDefault="00803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803999" w:rsidRPr="00DC00CD" w14:paraId="0FE68695" w14:textId="77777777" w:rsidTr="00A52F2E">
      <w:tc>
        <w:tcPr>
          <w:tcW w:w="9210" w:type="dxa"/>
          <w:shd w:val="clear" w:color="auto" w:fill="6E7C85"/>
        </w:tcPr>
        <w:p w14:paraId="3A0B2551" w14:textId="77777777" w:rsidR="00803999" w:rsidRDefault="00803999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STAVEBNÍCH PRACÍ</w:t>
          </w:r>
        </w:p>
        <w:p w14:paraId="58A36856" w14:textId="77777777" w:rsidR="00803999" w:rsidRPr="00DC00CD" w:rsidRDefault="00803999" w:rsidP="00142753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POSLEDNÍCH PĚT LET</w:t>
          </w:r>
        </w:p>
      </w:tc>
    </w:tr>
  </w:tbl>
  <w:p w14:paraId="19C5C5B8" w14:textId="77777777" w:rsidR="00803999" w:rsidRDefault="00803999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803999" w:rsidRPr="00DC00CD" w14:paraId="0FA41598" w14:textId="77777777" w:rsidTr="00917723">
      <w:tc>
        <w:tcPr>
          <w:tcW w:w="9210" w:type="dxa"/>
          <w:gridSpan w:val="3"/>
          <w:shd w:val="clear" w:color="auto" w:fill="6E7C85"/>
        </w:tcPr>
        <w:p w14:paraId="50C3CF93" w14:textId="77777777" w:rsidR="00803999" w:rsidRDefault="00803999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STAVEBNÍCH PRACÍ</w:t>
          </w:r>
        </w:p>
        <w:p w14:paraId="02FF1A64" w14:textId="77777777" w:rsidR="00803999" w:rsidRPr="00DC00CD" w:rsidRDefault="00803999" w:rsidP="00142753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POSLEDNÍCH PĚT LET</w:t>
          </w:r>
        </w:p>
      </w:tc>
    </w:tr>
    <w:tr w:rsidR="00803999" w:rsidRPr="00DC00CD" w14:paraId="4D703BDE" w14:textId="77777777" w:rsidTr="00917723">
      <w:tc>
        <w:tcPr>
          <w:tcW w:w="4605" w:type="dxa"/>
          <w:gridSpan w:val="2"/>
          <w:shd w:val="clear" w:color="auto" w:fill="auto"/>
        </w:tcPr>
        <w:p w14:paraId="24DD2298" w14:textId="77777777" w:rsidR="00803999" w:rsidRPr="00DC00CD" w:rsidRDefault="00803999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5284D871" w14:textId="77777777" w:rsidR="00803999" w:rsidRPr="00DC00CD" w:rsidRDefault="00803999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2D3E71" w:rsidRPr="00AB30A0" w14:paraId="5B03A277" w14:textId="77777777" w:rsidTr="00917723">
      <w:tc>
        <w:tcPr>
          <w:tcW w:w="2235" w:type="dxa"/>
          <w:shd w:val="clear" w:color="auto" w:fill="auto"/>
        </w:tcPr>
        <w:p w14:paraId="65B5A52A" w14:textId="77777777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48E1D38" w14:textId="2DD091D2" w:rsidR="002D3E71" w:rsidRPr="00AB30A0" w:rsidRDefault="002D3E71" w:rsidP="002D3E7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955706">
            <w:rPr>
              <w:rFonts w:ascii="Arial" w:hAnsi="Arial"/>
              <w:b/>
              <w:noProof/>
              <w:color w:val="000000"/>
              <w:sz w:val="18"/>
              <w:szCs w:val="22"/>
            </w:rPr>
            <w:t>Vícov - Obnova chodníků podél silnice III/37349 – úsek A</w:t>
          </w:r>
        </w:p>
      </w:tc>
    </w:tr>
    <w:tr w:rsidR="002D3E71" w:rsidRPr="00AB30A0" w14:paraId="2088542A" w14:textId="77777777" w:rsidTr="00917723">
      <w:tc>
        <w:tcPr>
          <w:tcW w:w="2235" w:type="dxa"/>
          <w:shd w:val="clear" w:color="auto" w:fill="auto"/>
        </w:tcPr>
        <w:p w14:paraId="357CA71E" w14:textId="77777777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0A23F55B" w14:textId="2DD94CAF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2D3E71" w:rsidRPr="00AB30A0" w14:paraId="7ABAE026" w14:textId="77777777" w:rsidTr="00917723">
      <w:tc>
        <w:tcPr>
          <w:tcW w:w="2235" w:type="dxa"/>
          <w:shd w:val="clear" w:color="auto" w:fill="auto"/>
        </w:tcPr>
        <w:p w14:paraId="29119A43" w14:textId="77777777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2357CF5D" w14:textId="6360E3A1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2D3E71" w:rsidRPr="00AB30A0" w14:paraId="23CFDD7E" w14:textId="77777777" w:rsidTr="00917723">
      <w:tc>
        <w:tcPr>
          <w:tcW w:w="2235" w:type="dxa"/>
          <w:shd w:val="clear" w:color="auto" w:fill="auto"/>
        </w:tcPr>
        <w:p w14:paraId="6E3608F0" w14:textId="77777777" w:rsidR="002D3E71" w:rsidRPr="00AB30A0" w:rsidRDefault="002D3E71" w:rsidP="002D3E7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2A01D833" w14:textId="77777777" w:rsidR="002D3E71" w:rsidRPr="00AB30A0" w:rsidRDefault="002D3E71" w:rsidP="002D3E71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2D3E71" w:rsidRPr="00AB30A0" w14:paraId="32387832" w14:textId="77777777" w:rsidTr="00917723">
      <w:tc>
        <w:tcPr>
          <w:tcW w:w="2235" w:type="dxa"/>
          <w:shd w:val="clear" w:color="auto" w:fill="auto"/>
        </w:tcPr>
        <w:p w14:paraId="7870F0C1" w14:textId="77777777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1FD10EFB" w14:textId="63DF8C0F" w:rsidR="002D3E71" w:rsidRPr="00AB30A0" w:rsidRDefault="002D3E71" w:rsidP="002D3E71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b/>
              <w:noProof/>
              <w:color w:val="000000"/>
              <w:sz w:val="18"/>
              <w:szCs w:val="22"/>
            </w:rPr>
            <w:t>Obec Vícov</w:t>
          </w:r>
        </w:p>
      </w:tc>
    </w:tr>
    <w:tr w:rsidR="002D3E71" w:rsidRPr="00AB30A0" w14:paraId="6E879459" w14:textId="77777777" w:rsidTr="00917723">
      <w:tc>
        <w:tcPr>
          <w:tcW w:w="2235" w:type="dxa"/>
          <w:shd w:val="clear" w:color="auto" w:fill="auto"/>
        </w:tcPr>
        <w:p w14:paraId="3B67D4CE" w14:textId="77777777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195BB6FC" w14:textId="1AEDB2B9" w:rsidR="002D3E71" w:rsidRPr="00AB30A0" w:rsidRDefault="002D3E71" w:rsidP="002D3E71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983608">
            <w:rPr>
              <w:rFonts w:ascii="Arial" w:hAnsi="Arial"/>
              <w:noProof/>
              <w:color w:val="000000"/>
              <w:sz w:val="18"/>
              <w:szCs w:val="22"/>
            </w:rPr>
            <w:t>00288896</w:t>
          </w:r>
        </w:p>
      </w:tc>
    </w:tr>
  </w:tbl>
  <w:p w14:paraId="6252FA04" w14:textId="77777777" w:rsidR="00803999" w:rsidRDefault="00803999" w:rsidP="001427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9210"/>
    </w:tblGrid>
    <w:tr w:rsidR="009A20BD" w:rsidRPr="00DC00CD" w14:paraId="5FE56F7F" w14:textId="77777777" w:rsidTr="00A52F2E">
      <w:tc>
        <w:tcPr>
          <w:tcW w:w="9210" w:type="dxa"/>
          <w:shd w:val="clear" w:color="auto" w:fill="6E7C85"/>
        </w:tcPr>
        <w:p w14:paraId="0A19499C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STAVEBNÍCH PRACÍ</w:t>
          </w:r>
        </w:p>
        <w:p w14:paraId="07298BD0" w14:textId="77777777" w:rsidR="009A20BD" w:rsidRPr="00DC00CD" w:rsidRDefault="009A20BD" w:rsidP="00142753">
          <w:pPr>
            <w:tabs>
              <w:tab w:val="left" w:pos="2625"/>
            </w:tabs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POSLEDNÍCH PĚT LET</w:t>
          </w:r>
        </w:p>
      </w:tc>
    </w:tr>
  </w:tbl>
  <w:p w14:paraId="7FF3392B" w14:textId="77777777" w:rsidR="009A20BD" w:rsidRDefault="009A20BD" w:rsidP="00A52F2E">
    <w:pPr>
      <w:pStyle w:val="Zhlav"/>
      <w:tabs>
        <w:tab w:val="clear" w:pos="4536"/>
        <w:tab w:val="clear" w:pos="9072"/>
        <w:tab w:val="left" w:pos="373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2235"/>
      <w:gridCol w:w="2370"/>
      <w:gridCol w:w="4605"/>
    </w:tblGrid>
    <w:tr w:rsidR="009A20BD" w:rsidRPr="00DC00CD" w14:paraId="7D4EEBEA" w14:textId="77777777" w:rsidTr="00917723">
      <w:tc>
        <w:tcPr>
          <w:tcW w:w="9210" w:type="dxa"/>
          <w:gridSpan w:val="3"/>
          <w:shd w:val="clear" w:color="auto" w:fill="6E7C85"/>
        </w:tcPr>
        <w:p w14:paraId="4C2F153E" w14:textId="77777777" w:rsidR="009A20BD" w:rsidRDefault="009A20BD" w:rsidP="00142753">
          <w:pPr>
            <w:tabs>
              <w:tab w:val="left" w:pos="2625"/>
            </w:tabs>
            <w:spacing w:before="240"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SEZNAM STAVEBNÍCH PRACÍ</w:t>
          </w:r>
        </w:p>
        <w:p w14:paraId="454EDBB1" w14:textId="77777777" w:rsidR="009A20BD" w:rsidRPr="00DC00CD" w:rsidRDefault="009A20BD" w:rsidP="00142753">
          <w:pPr>
            <w:spacing w:line="360" w:lineRule="auto"/>
            <w:jc w:val="center"/>
            <w:rPr>
              <w:rFonts w:ascii="Arial" w:hAnsi="Arial"/>
              <w:b/>
              <w:color w:val="FFFFFF"/>
              <w:sz w:val="32"/>
              <w:szCs w:val="22"/>
            </w:rPr>
          </w:pPr>
          <w:r>
            <w:rPr>
              <w:rFonts w:ascii="Arial" w:hAnsi="Arial"/>
              <w:b/>
              <w:color w:val="FFFFFF"/>
              <w:sz w:val="32"/>
              <w:szCs w:val="22"/>
            </w:rPr>
            <w:t>POSKYTNUTÝCH ZA POSLEDNÍCH PĚT LET</w:t>
          </w:r>
        </w:p>
      </w:tc>
    </w:tr>
    <w:tr w:rsidR="009A20BD" w:rsidRPr="00DC00CD" w14:paraId="30696E75" w14:textId="77777777" w:rsidTr="00917723">
      <w:tc>
        <w:tcPr>
          <w:tcW w:w="4605" w:type="dxa"/>
          <w:gridSpan w:val="2"/>
          <w:shd w:val="clear" w:color="auto" w:fill="auto"/>
        </w:tcPr>
        <w:p w14:paraId="57BD6F4F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  <w:tc>
        <w:tcPr>
          <w:tcW w:w="4605" w:type="dxa"/>
          <w:shd w:val="clear" w:color="auto" w:fill="auto"/>
        </w:tcPr>
        <w:p w14:paraId="19641AEB" w14:textId="77777777" w:rsidR="009A20BD" w:rsidRPr="00DC00CD" w:rsidRDefault="009A20BD" w:rsidP="00917723">
          <w:pPr>
            <w:spacing w:line="360" w:lineRule="auto"/>
            <w:jc w:val="center"/>
            <w:rPr>
              <w:rFonts w:ascii="Arial" w:hAnsi="Arial"/>
              <w:b/>
              <w:sz w:val="22"/>
              <w:szCs w:val="22"/>
            </w:rPr>
          </w:pPr>
        </w:p>
      </w:tc>
    </w:tr>
    <w:tr w:rsidR="009A20BD" w:rsidRPr="00AB30A0" w14:paraId="52AE337D" w14:textId="77777777" w:rsidTr="00917723">
      <w:tc>
        <w:tcPr>
          <w:tcW w:w="2235" w:type="dxa"/>
          <w:shd w:val="clear" w:color="auto" w:fill="auto"/>
        </w:tcPr>
        <w:p w14:paraId="57BF441C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Název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5FA4DC8F" w14:textId="77777777" w:rsidR="009A20BD" w:rsidRPr="00AB30A0" w:rsidRDefault="008035E5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B4B17">
            <w:rPr>
              <w:rFonts w:ascii="Arial" w:hAnsi="Arial"/>
              <w:b/>
              <w:noProof/>
              <w:color w:val="000000"/>
              <w:sz w:val="18"/>
              <w:szCs w:val="22"/>
            </w:rPr>
            <w:t>Základní škola Plumlov - rekonstrukce WC dívky</w:t>
          </w:r>
        </w:p>
      </w:tc>
    </w:tr>
    <w:tr w:rsidR="009A20BD" w:rsidRPr="00AB30A0" w14:paraId="2656CDD0" w14:textId="77777777" w:rsidTr="00917723">
      <w:tc>
        <w:tcPr>
          <w:tcW w:w="2235" w:type="dxa"/>
          <w:shd w:val="clear" w:color="auto" w:fill="auto"/>
        </w:tcPr>
        <w:p w14:paraId="7FFA1E92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Druh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3973B0EA" w14:textId="77777777" w:rsidR="009A20BD" w:rsidRPr="00AB30A0" w:rsidRDefault="008035E5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B4B17">
            <w:rPr>
              <w:rFonts w:ascii="Arial" w:hAnsi="Arial"/>
              <w:noProof/>
              <w:color w:val="000000"/>
              <w:sz w:val="18"/>
              <w:szCs w:val="22"/>
            </w:rPr>
            <w:t>veřejná zakázka na stavební práce</w:t>
          </w:r>
        </w:p>
      </w:tc>
    </w:tr>
    <w:tr w:rsidR="009A20BD" w:rsidRPr="00AB30A0" w14:paraId="3FD586A2" w14:textId="77777777" w:rsidTr="00917723">
      <w:tc>
        <w:tcPr>
          <w:tcW w:w="2235" w:type="dxa"/>
          <w:shd w:val="clear" w:color="auto" w:fill="auto"/>
        </w:tcPr>
        <w:p w14:paraId="6B225F01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Režim veřejné zakázky:</w:t>
          </w:r>
        </w:p>
      </w:tc>
      <w:tc>
        <w:tcPr>
          <w:tcW w:w="6975" w:type="dxa"/>
          <w:gridSpan w:val="2"/>
          <w:shd w:val="clear" w:color="auto" w:fill="auto"/>
        </w:tcPr>
        <w:p w14:paraId="20A39D48" w14:textId="77777777" w:rsidR="009A20BD" w:rsidRPr="00AB30A0" w:rsidRDefault="008035E5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B4B17">
            <w:rPr>
              <w:rFonts w:ascii="Arial" w:hAnsi="Arial"/>
              <w:noProof/>
              <w:color w:val="000000"/>
              <w:sz w:val="18"/>
              <w:szCs w:val="22"/>
            </w:rPr>
            <w:t>veřejná zakázka malého rozsahu</w:t>
          </w:r>
        </w:p>
      </w:tc>
    </w:tr>
    <w:tr w:rsidR="009A20BD" w:rsidRPr="00AB30A0" w14:paraId="760D6CD6" w14:textId="77777777" w:rsidTr="00917723">
      <w:tc>
        <w:tcPr>
          <w:tcW w:w="2235" w:type="dxa"/>
          <w:shd w:val="clear" w:color="auto" w:fill="auto"/>
        </w:tcPr>
        <w:p w14:paraId="7D9AC685" w14:textId="77777777" w:rsidR="009A20BD" w:rsidRPr="00AB30A0" w:rsidRDefault="009A20BD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  <w:tc>
        <w:tcPr>
          <w:tcW w:w="6975" w:type="dxa"/>
          <w:gridSpan w:val="2"/>
          <w:shd w:val="clear" w:color="auto" w:fill="auto"/>
        </w:tcPr>
        <w:p w14:paraId="35BEDC12" w14:textId="77777777" w:rsidR="009A20BD" w:rsidRPr="00AB30A0" w:rsidRDefault="009A20BD" w:rsidP="00917723">
          <w:pPr>
            <w:spacing w:line="360" w:lineRule="auto"/>
            <w:jc w:val="center"/>
            <w:rPr>
              <w:rFonts w:ascii="Arial" w:hAnsi="Arial"/>
              <w:b/>
              <w:color w:val="000000"/>
              <w:sz w:val="18"/>
              <w:szCs w:val="22"/>
            </w:rPr>
          </w:pPr>
        </w:p>
      </w:tc>
    </w:tr>
    <w:tr w:rsidR="009A20BD" w:rsidRPr="00AB30A0" w14:paraId="72871E57" w14:textId="77777777" w:rsidTr="00917723">
      <w:tc>
        <w:tcPr>
          <w:tcW w:w="2235" w:type="dxa"/>
          <w:shd w:val="clear" w:color="auto" w:fill="auto"/>
        </w:tcPr>
        <w:p w14:paraId="7C1546D3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Zadavatel</w:t>
          </w:r>
        </w:p>
      </w:tc>
      <w:tc>
        <w:tcPr>
          <w:tcW w:w="6975" w:type="dxa"/>
          <w:gridSpan w:val="2"/>
          <w:shd w:val="clear" w:color="auto" w:fill="auto"/>
        </w:tcPr>
        <w:p w14:paraId="574AFADF" w14:textId="77777777" w:rsidR="009A20BD" w:rsidRPr="00AB30A0" w:rsidRDefault="008035E5" w:rsidP="00917723">
          <w:pPr>
            <w:spacing w:line="360" w:lineRule="auto"/>
            <w:rPr>
              <w:rFonts w:ascii="Arial" w:hAnsi="Arial"/>
              <w:b/>
              <w:color w:val="000000"/>
              <w:sz w:val="18"/>
              <w:szCs w:val="22"/>
            </w:rPr>
          </w:pPr>
          <w:r w:rsidRPr="004B4B17">
            <w:rPr>
              <w:rFonts w:ascii="Arial" w:hAnsi="Arial"/>
              <w:b/>
              <w:noProof/>
              <w:color w:val="000000"/>
              <w:sz w:val="18"/>
              <w:szCs w:val="22"/>
            </w:rPr>
            <w:t>Město Plumlov</w:t>
          </w:r>
        </w:p>
      </w:tc>
    </w:tr>
    <w:tr w:rsidR="009A20BD" w:rsidRPr="00AB30A0" w14:paraId="742E11E0" w14:textId="77777777" w:rsidTr="00917723">
      <w:tc>
        <w:tcPr>
          <w:tcW w:w="2235" w:type="dxa"/>
          <w:shd w:val="clear" w:color="auto" w:fill="auto"/>
        </w:tcPr>
        <w:p w14:paraId="44A3EDEF" w14:textId="77777777" w:rsidR="009A20BD" w:rsidRPr="00AB30A0" w:rsidRDefault="009A20BD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AB30A0">
            <w:rPr>
              <w:rFonts w:ascii="Arial" w:hAnsi="Arial"/>
              <w:color w:val="000000"/>
              <w:sz w:val="18"/>
              <w:szCs w:val="22"/>
            </w:rPr>
            <w:t>IČ</w:t>
          </w:r>
        </w:p>
      </w:tc>
      <w:tc>
        <w:tcPr>
          <w:tcW w:w="6975" w:type="dxa"/>
          <w:gridSpan w:val="2"/>
          <w:shd w:val="clear" w:color="auto" w:fill="auto"/>
        </w:tcPr>
        <w:p w14:paraId="5FEBCD41" w14:textId="77777777" w:rsidR="009A20BD" w:rsidRPr="00AB30A0" w:rsidRDefault="008035E5" w:rsidP="00917723">
          <w:pPr>
            <w:spacing w:line="360" w:lineRule="auto"/>
            <w:rPr>
              <w:rFonts w:ascii="Arial" w:hAnsi="Arial"/>
              <w:color w:val="000000"/>
              <w:sz w:val="18"/>
              <w:szCs w:val="22"/>
            </w:rPr>
          </w:pPr>
          <w:r w:rsidRPr="004B4B17">
            <w:rPr>
              <w:rFonts w:ascii="Arial" w:hAnsi="Arial"/>
              <w:noProof/>
              <w:color w:val="000000"/>
              <w:sz w:val="18"/>
              <w:szCs w:val="22"/>
            </w:rPr>
            <w:t>00288632</w:t>
          </w:r>
        </w:p>
      </w:tc>
    </w:tr>
  </w:tbl>
  <w:p w14:paraId="2670A15B" w14:textId="77777777" w:rsidR="009A20BD" w:rsidRDefault="009A20BD" w:rsidP="00142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1">
    <w:nsid w:val="03E62E3E"/>
    <w:multiLevelType w:val="multilevel"/>
    <w:tmpl w:val="283C001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1">
    <w:nsid w:val="070C175F"/>
    <w:multiLevelType w:val="hybridMultilevel"/>
    <w:tmpl w:val="E94C9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88425F0"/>
    <w:multiLevelType w:val="hybridMultilevel"/>
    <w:tmpl w:val="EF90F9A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7E66126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B2276E5"/>
    <w:multiLevelType w:val="hybridMultilevel"/>
    <w:tmpl w:val="3B1E6D3E"/>
    <w:lvl w:ilvl="0" w:tplc="0DAC03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219227E"/>
    <w:multiLevelType w:val="hybridMultilevel"/>
    <w:tmpl w:val="7BF03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5A70BD0"/>
    <w:multiLevelType w:val="hybridMultilevel"/>
    <w:tmpl w:val="A5901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7E75A2E"/>
    <w:multiLevelType w:val="hybridMultilevel"/>
    <w:tmpl w:val="E21AB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701162"/>
    <w:multiLevelType w:val="hybridMultilevel"/>
    <w:tmpl w:val="7FFEA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EC95F0E"/>
    <w:multiLevelType w:val="hybridMultilevel"/>
    <w:tmpl w:val="B0C060A6"/>
    <w:lvl w:ilvl="0" w:tplc="040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2" w15:restartNumberingAfterBreak="1">
    <w:nsid w:val="41910D7F"/>
    <w:multiLevelType w:val="hybridMultilevel"/>
    <w:tmpl w:val="F392BA8A"/>
    <w:lvl w:ilvl="0" w:tplc="8BD61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33B6858"/>
    <w:multiLevelType w:val="hybridMultilevel"/>
    <w:tmpl w:val="43D24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D57568D"/>
    <w:multiLevelType w:val="hybridMultilevel"/>
    <w:tmpl w:val="30627400"/>
    <w:lvl w:ilvl="0" w:tplc="6E0E9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27ECA"/>
    <w:multiLevelType w:val="hybridMultilevel"/>
    <w:tmpl w:val="9DE043E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1">
    <w:nsid w:val="57F5239B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5906162E"/>
    <w:multiLevelType w:val="hybridMultilevel"/>
    <w:tmpl w:val="4426DA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5E26125A"/>
    <w:multiLevelType w:val="hybridMultilevel"/>
    <w:tmpl w:val="8D429672"/>
    <w:lvl w:ilvl="0" w:tplc="A0324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0" w15:restartNumberingAfterBreak="1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1">
    <w:nsid w:val="6D134C25"/>
    <w:multiLevelType w:val="hybridMultilevel"/>
    <w:tmpl w:val="1EB8DEFC"/>
    <w:lvl w:ilvl="0" w:tplc="6FDA5CE4">
      <w:numFmt w:val="bullet"/>
      <w:lvlText w:val="-"/>
      <w:lvlJc w:val="left"/>
      <w:pPr>
        <w:tabs>
          <w:tab w:val="num" w:pos="851"/>
        </w:tabs>
        <w:ind w:left="8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2" w15:restartNumberingAfterBreak="1">
    <w:nsid w:val="766D1786"/>
    <w:multiLevelType w:val="hybridMultilevel"/>
    <w:tmpl w:val="4BDCA4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84B235B"/>
    <w:multiLevelType w:val="hybridMultilevel"/>
    <w:tmpl w:val="45786EDA"/>
    <w:lvl w:ilvl="0" w:tplc="714CD150">
      <w:start w:val="1"/>
      <w:numFmt w:val="lowerLetter"/>
      <w:lvlText w:val="%1)"/>
      <w:lvlJc w:val="left"/>
      <w:pPr>
        <w:tabs>
          <w:tab w:val="num" w:pos="1305"/>
        </w:tabs>
        <w:ind w:left="1305" w:hanging="765"/>
      </w:pPr>
      <w:rPr>
        <w:rFonts w:hint="default"/>
        <w:color w:val="000000"/>
      </w:rPr>
    </w:lvl>
    <w:lvl w:ilvl="1" w:tplc="3C5AD2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117895D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7B430331"/>
    <w:multiLevelType w:val="hybridMultilevel"/>
    <w:tmpl w:val="DB6EB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360069">
    <w:abstractNumId w:val="20"/>
  </w:num>
  <w:num w:numId="2" w16cid:durableId="595939022">
    <w:abstractNumId w:val="19"/>
  </w:num>
  <w:num w:numId="3" w16cid:durableId="2104639780">
    <w:abstractNumId w:val="3"/>
  </w:num>
  <w:num w:numId="4" w16cid:durableId="1080366196">
    <w:abstractNumId w:val="1"/>
  </w:num>
  <w:num w:numId="5" w16cid:durableId="1290236585">
    <w:abstractNumId w:val="6"/>
  </w:num>
  <w:num w:numId="6" w16cid:durableId="297154858">
    <w:abstractNumId w:val="2"/>
  </w:num>
  <w:num w:numId="7" w16cid:durableId="1157914772">
    <w:abstractNumId w:val="9"/>
  </w:num>
  <w:num w:numId="8" w16cid:durableId="1693611876">
    <w:abstractNumId w:val="13"/>
  </w:num>
  <w:num w:numId="9" w16cid:durableId="305016689">
    <w:abstractNumId w:val="7"/>
  </w:num>
  <w:num w:numId="10" w16cid:durableId="1364480230">
    <w:abstractNumId w:val="10"/>
  </w:num>
  <w:num w:numId="11" w16cid:durableId="1491754095">
    <w:abstractNumId w:val="24"/>
  </w:num>
  <w:num w:numId="12" w16cid:durableId="1298143885">
    <w:abstractNumId w:val="8"/>
  </w:num>
  <w:num w:numId="13" w16cid:durableId="1009409747">
    <w:abstractNumId w:val="4"/>
  </w:num>
  <w:num w:numId="14" w16cid:durableId="2366309">
    <w:abstractNumId w:val="23"/>
  </w:num>
  <w:num w:numId="15" w16cid:durableId="436482743">
    <w:abstractNumId w:val="12"/>
  </w:num>
  <w:num w:numId="16" w16cid:durableId="1193030228">
    <w:abstractNumId w:val="18"/>
  </w:num>
  <w:num w:numId="17" w16cid:durableId="138546780">
    <w:abstractNumId w:val="14"/>
  </w:num>
  <w:num w:numId="18" w16cid:durableId="297148962">
    <w:abstractNumId w:val="0"/>
  </w:num>
  <w:num w:numId="19" w16cid:durableId="478041050">
    <w:abstractNumId w:val="17"/>
  </w:num>
  <w:num w:numId="20" w16cid:durableId="671297107">
    <w:abstractNumId w:val="22"/>
  </w:num>
  <w:num w:numId="21" w16cid:durableId="1593465309">
    <w:abstractNumId w:val="16"/>
  </w:num>
  <w:num w:numId="22" w16cid:durableId="1155754113">
    <w:abstractNumId w:val="5"/>
  </w:num>
  <w:num w:numId="23" w16cid:durableId="2076392925">
    <w:abstractNumId w:val="21"/>
  </w:num>
  <w:num w:numId="24" w16cid:durableId="1985625379">
    <w:abstractNumId w:val="11"/>
  </w:num>
  <w:num w:numId="25" w16cid:durableId="20015010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184"/>
    <w:rsid w:val="00003663"/>
    <w:rsid w:val="00007A7C"/>
    <w:rsid w:val="00020542"/>
    <w:rsid w:val="00023313"/>
    <w:rsid w:val="0003176A"/>
    <w:rsid w:val="00045B66"/>
    <w:rsid w:val="000472F5"/>
    <w:rsid w:val="000D3F82"/>
    <w:rsid w:val="000D43E7"/>
    <w:rsid w:val="000F46B5"/>
    <w:rsid w:val="000F638F"/>
    <w:rsid w:val="000F65E7"/>
    <w:rsid w:val="00104298"/>
    <w:rsid w:val="00106501"/>
    <w:rsid w:val="00114E09"/>
    <w:rsid w:val="001327AA"/>
    <w:rsid w:val="00142753"/>
    <w:rsid w:val="00150F7E"/>
    <w:rsid w:val="00152D18"/>
    <w:rsid w:val="00161D3A"/>
    <w:rsid w:val="001827FA"/>
    <w:rsid w:val="00187F46"/>
    <w:rsid w:val="00194E83"/>
    <w:rsid w:val="001A41ED"/>
    <w:rsid w:val="001B5673"/>
    <w:rsid w:val="001E324A"/>
    <w:rsid w:val="002167C6"/>
    <w:rsid w:val="002172CD"/>
    <w:rsid w:val="00230074"/>
    <w:rsid w:val="00237423"/>
    <w:rsid w:val="00245928"/>
    <w:rsid w:val="00266B79"/>
    <w:rsid w:val="00280D0D"/>
    <w:rsid w:val="00290121"/>
    <w:rsid w:val="00297B6E"/>
    <w:rsid w:val="002A1DDA"/>
    <w:rsid w:val="002A2798"/>
    <w:rsid w:val="002B0749"/>
    <w:rsid w:val="002B22D3"/>
    <w:rsid w:val="002C6FB4"/>
    <w:rsid w:val="002D04B1"/>
    <w:rsid w:val="002D3E71"/>
    <w:rsid w:val="002E1273"/>
    <w:rsid w:val="002E527A"/>
    <w:rsid w:val="002E58A4"/>
    <w:rsid w:val="002E5FF9"/>
    <w:rsid w:val="002E746D"/>
    <w:rsid w:val="002F0986"/>
    <w:rsid w:val="002F5A77"/>
    <w:rsid w:val="003130BB"/>
    <w:rsid w:val="003241C6"/>
    <w:rsid w:val="00324631"/>
    <w:rsid w:val="00355385"/>
    <w:rsid w:val="00361362"/>
    <w:rsid w:val="00361F24"/>
    <w:rsid w:val="003715FE"/>
    <w:rsid w:val="0039611A"/>
    <w:rsid w:val="0039725C"/>
    <w:rsid w:val="003A0038"/>
    <w:rsid w:val="003A100A"/>
    <w:rsid w:val="003A7594"/>
    <w:rsid w:val="003A77F1"/>
    <w:rsid w:val="003D7D89"/>
    <w:rsid w:val="003E584F"/>
    <w:rsid w:val="003F0F46"/>
    <w:rsid w:val="003F3889"/>
    <w:rsid w:val="003F3A7E"/>
    <w:rsid w:val="00446DEF"/>
    <w:rsid w:val="00452ECA"/>
    <w:rsid w:val="004975A9"/>
    <w:rsid w:val="004A210C"/>
    <w:rsid w:val="004C5FCB"/>
    <w:rsid w:val="004E36FE"/>
    <w:rsid w:val="00526260"/>
    <w:rsid w:val="0057520C"/>
    <w:rsid w:val="005866EF"/>
    <w:rsid w:val="005B08EA"/>
    <w:rsid w:val="005B2A1F"/>
    <w:rsid w:val="005B4957"/>
    <w:rsid w:val="006031EE"/>
    <w:rsid w:val="0061036C"/>
    <w:rsid w:val="00611B73"/>
    <w:rsid w:val="00615820"/>
    <w:rsid w:val="006558F0"/>
    <w:rsid w:val="00662C56"/>
    <w:rsid w:val="00691077"/>
    <w:rsid w:val="006A5B65"/>
    <w:rsid w:val="006F3122"/>
    <w:rsid w:val="00730FA4"/>
    <w:rsid w:val="007419B9"/>
    <w:rsid w:val="0074521F"/>
    <w:rsid w:val="00797A91"/>
    <w:rsid w:val="007A06C6"/>
    <w:rsid w:val="007C4774"/>
    <w:rsid w:val="007C7BC9"/>
    <w:rsid w:val="007E10D7"/>
    <w:rsid w:val="007F3807"/>
    <w:rsid w:val="008035E5"/>
    <w:rsid w:val="00803999"/>
    <w:rsid w:val="00810737"/>
    <w:rsid w:val="0081083C"/>
    <w:rsid w:val="00823410"/>
    <w:rsid w:val="0083732F"/>
    <w:rsid w:val="00850069"/>
    <w:rsid w:val="0086399B"/>
    <w:rsid w:val="0087580A"/>
    <w:rsid w:val="008A115D"/>
    <w:rsid w:val="008A3A62"/>
    <w:rsid w:val="008B0F78"/>
    <w:rsid w:val="008B76C5"/>
    <w:rsid w:val="008C19D2"/>
    <w:rsid w:val="008C2C98"/>
    <w:rsid w:val="008C3FF8"/>
    <w:rsid w:val="008E6721"/>
    <w:rsid w:val="00917723"/>
    <w:rsid w:val="00921BB0"/>
    <w:rsid w:val="009547E3"/>
    <w:rsid w:val="009A0369"/>
    <w:rsid w:val="009A1E34"/>
    <w:rsid w:val="009A20BD"/>
    <w:rsid w:val="009A2941"/>
    <w:rsid w:val="009A69D5"/>
    <w:rsid w:val="00A11263"/>
    <w:rsid w:val="00A1597C"/>
    <w:rsid w:val="00A3604D"/>
    <w:rsid w:val="00A42B71"/>
    <w:rsid w:val="00A52F2E"/>
    <w:rsid w:val="00A61184"/>
    <w:rsid w:val="00A93A4C"/>
    <w:rsid w:val="00A94980"/>
    <w:rsid w:val="00AA4D6B"/>
    <w:rsid w:val="00AB26AE"/>
    <w:rsid w:val="00AB767F"/>
    <w:rsid w:val="00AE005F"/>
    <w:rsid w:val="00AF5F6F"/>
    <w:rsid w:val="00B1038F"/>
    <w:rsid w:val="00B35B99"/>
    <w:rsid w:val="00B456DA"/>
    <w:rsid w:val="00B53936"/>
    <w:rsid w:val="00B66376"/>
    <w:rsid w:val="00B971B8"/>
    <w:rsid w:val="00B97D46"/>
    <w:rsid w:val="00BA59FB"/>
    <w:rsid w:val="00BB5705"/>
    <w:rsid w:val="00BC16C4"/>
    <w:rsid w:val="00BD5A15"/>
    <w:rsid w:val="00BE1FFD"/>
    <w:rsid w:val="00BE6BBB"/>
    <w:rsid w:val="00C113D5"/>
    <w:rsid w:val="00C265C4"/>
    <w:rsid w:val="00C35702"/>
    <w:rsid w:val="00C361C9"/>
    <w:rsid w:val="00C37A48"/>
    <w:rsid w:val="00C60A6A"/>
    <w:rsid w:val="00C96E9B"/>
    <w:rsid w:val="00CA61FA"/>
    <w:rsid w:val="00CB560C"/>
    <w:rsid w:val="00CC308C"/>
    <w:rsid w:val="00CC3809"/>
    <w:rsid w:val="00CE583B"/>
    <w:rsid w:val="00CF1142"/>
    <w:rsid w:val="00D17265"/>
    <w:rsid w:val="00D31BB5"/>
    <w:rsid w:val="00D80E78"/>
    <w:rsid w:val="00D82F14"/>
    <w:rsid w:val="00DA438C"/>
    <w:rsid w:val="00DC780B"/>
    <w:rsid w:val="00DD24EA"/>
    <w:rsid w:val="00DD7CBC"/>
    <w:rsid w:val="00DE14ED"/>
    <w:rsid w:val="00DE79BE"/>
    <w:rsid w:val="00DF3B93"/>
    <w:rsid w:val="00DF4C4E"/>
    <w:rsid w:val="00E0372B"/>
    <w:rsid w:val="00E063FB"/>
    <w:rsid w:val="00E127A7"/>
    <w:rsid w:val="00E132CE"/>
    <w:rsid w:val="00E137B3"/>
    <w:rsid w:val="00E16815"/>
    <w:rsid w:val="00E331CB"/>
    <w:rsid w:val="00E511D1"/>
    <w:rsid w:val="00E67F3F"/>
    <w:rsid w:val="00E72F4A"/>
    <w:rsid w:val="00E837FB"/>
    <w:rsid w:val="00E90F07"/>
    <w:rsid w:val="00EA0024"/>
    <w:rsid w:val="00EC2B13"/>
    <w:rsid w:val="00EC5096"/>
    <w:rsid w:val="00F2399B"/>
    <w:rsid w:val="00F25A70"/>
    <w:rsid w:val="00F355FB"/>
    <w:rsid w:val="00F6333F"/>
    <w:rsid w:val="00F65B0F"/>
    <w:rsid w:val="00F80CBD"/>
    <w:rsid w:val="00F8444D"/>
    <w:rsid w:val="00F848F1"/>
    <w:rsid w:val="00F91DEF"/>
    <w:rsid w:val="00FA1B04"/>
    <w:rsid w:val="00FD0428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5B6B5E"/>
  <w15:chartTrackingRefBased/>
  <w15:docId w15:val="{8CAB1915-071B-49D1-80C6-CA9E51F0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1E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0121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rsid w:val="002901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rsid w:val="0029012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rsid w:val="00290121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rsid w:val="00290121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rsid w:val="00290121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rsid w:val="00290121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rsid w:val="00290121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A4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A41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10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90121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290121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290121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290121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290121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290121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290121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290121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29012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290121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90121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bsah1">
    <w:name w:val="toc 1"/>
    <w:basedOn w:val="Normln"/>
    <w:next w:val="Normln"/>
    <w:autoRedefine/>
    <w:semiHidden/>
    <w:rsid w:val="00921BB0"/>
    <w:pPr>
      <w:numPr>
        <w:ilvl w:val="2"/>
        <w:numId w:val="18"/>
      </w:numPr>
      <w:tabs>
        <w:tab w:val="clear" w:pos="720"/>
        <w:tab w:val="num" w:pos="993"/>
      </w:tabs>
      <w:ind w:left="993" w:hanging="993"/>
      <w:jc w:val="both"/>
    </w:pPr>
    <w:rPr>
      <w:rFonts w:ascii="Arial" w:hAnsi="Arial" w:cs="Arial"/>
      <w:szCs w:val="20"/>
    </w:rPr>
  </w:style>
  <w:style w:type="character" w:styleId="slostrnky">
    <w:name w:val="page number"/>
    <w:basedOn w:val="Standardnpsmoodstavce"/>
    <w:rsid w:val="00AF5F6F"/>
  </w:style>
  <w:style w:type="paragraph" w:styleId="Odstavecseseznamem">
    <w:name w:val="List Paragraph"/>
    <w:basedOn w:val="Normln"/>
    <w:uiPriority w:val="1"/>
    <w:qFormat/>
    <w:rsid w:val="00A93A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poskytnutých stavebních prací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poskytnutých stavebních prací</dc:title>
  <dc:subject/>
  <dc:creator>Ing. Josef Koplík</dc:creator>
  <cp:keywords/>
  <cp:lastModifiedBy>INp servis s.r.o. - info</cp:lastModifiedBy>
  <cp:revision>5</cp:revision>
  <cp:lastPrinted>2023-10-20T11:18:00Z</cp:lastPrinted>
  <dcterms:created xsi:type="dcterms:W3CDTF">2023-02-17T11:10:00Z</dcterms:created>
  <dcterms:modified xsi:type="dcterms:W3CDTF">2024-05-14T12:37:00Z</dcterms:modified>
</cp:coreProperties>
</file>