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AA022" w14:textId="77777777" w:rsidR="00D76D80" w:rsidRPr="00B85422" w:rsidRDefault="00D76D80" w:rsidP="00D76D80">
      <w:pPr>
        <w:pStyle w:val="Import0"/>
        <w:widowControl w:val="0"/>
        <w:tabs>
          <w:tab w:val="right" w:pos="9639"/>
        </w:tabs>
        <w:suppressAutoHyphens w:val="0"/>
        <w:spacing w:before="120" w:line="240" w:lineRule="auto"/>
        <w:jc w:val="both"/>
        <w:rPr>
          <w:rFonts w:ascii="Calibri" w:hAnsi="Calibri" w:cs="Arial"/>
          <w:b/>
          <w:sz w:val="20"/>
        </w:rPr>
      </w:pPr>
      <w:r w:rsidRPr="00B85422">
        <w:rPr>
          <w:rFonts w:ascii="Calibri" w:hAnsi="Calibri" w:cs="Arial"/>
          <w:b/>
          <w:sz w:val="20"/>
        </w:rPr>
        <w:t>Evidenční číslo Objednatele</w:t>
      </w:r>
      <w:r w:rsidRPr="00B85422">
        <w:rPr>
          <w:rFonts w:ascii="Calibri" w:hAnsi="Calibri" w:cs="Arial"/>
          <w:b/>
          <w:sz w:val="20"/>
        </w:rPr>
        <w:tab/>
        <w:t xml:space="preserve">       Evidenční číslo Zhotovitele</w:t>
      </w:r>
    </w:p>
    <w:p w14:paraId="2DCE3569" w14:textId="77777777" w:rsidR="00D76D80" w:rsidRPr="00B85422" w:rsidRDefault="00D76D80" w:rsidP="00D76D80">
      <w:pPr>
        <w:pStyle w:val="Import0"/>
        <w:widowControl w:val="0"/>
        <w:tabs>
          <w:tab w:val="right" w:pos="9639"/>
        </w:tabs>
        <w:suppressAutoHyphens w:val="0"/>
        <w:spacing w:before="240" w:line="240" w:lineRule="auto"/>
        <w:jc w:val="both"/>
        <w:rPr>
          <w:rFonts w:ascii="Calibri" w:hAnsi="Calibri" w:cs="Arial"/>
          <w:b/>
          <w:sz w:val="20"/>
        </w:rPr>
      </w:pPr>
      <w:r w:rsidRPr="00B85422">
        <w:rPr>
          <w:rFonts w:ascii="Calibri" w:hAnsi="Calibri" w:cs="Arial"/>
          <w:b/>
          <w:sz w:val="20"/>
        </w:rPr>
        <w:tab/>
      </w:r>
      <w:r w:rsidR="00C07E3A" w:rsidRPr="00B85422">
        <w:rPr>
          <w:rFonts w:ascii="Calibri" w:hAnsi="Calibri" w:cs="Arial"/>
          <w:b/>
          <w:sz w:val="20"/>
        </w:rPr>
        <w:t>…………</w:t>
      </w:r>
      <w:r w:rsidRPr="00B85422">
        <w:rPr>
          <w:rFonts w:ascii="Calibri" w:hAnsi="Calibri" w:cs="Arial"/>
          <w:b/>
          <w:sz w:val="20"/>
        </w:rPr>
        <w:t>……………………………….</w:t>
      </w:r>
    </w:p>
    <w:p w14:paraId="5AE3B6C3" w14:textId="77777777" w:rsidR="00D76D80" w:rsidRPr="00B85422" w:rsidRDefault="00D76D80" w:rsidP="00D76D80">
      <w:pPr>
        <w:pStyle w:val="Import1"/>
        <w:widowControl w:val="0"/>
        <w:suppressAutoHyphens w:val="0"/>
        <w:spacing w:line="240" w:lineRule="auto"/>
        <w:ind w:hanging="3600"/>
        <w:jc w:val="center"/>
        <w:rPr>
          <w:rFonts w:ascii="Calibri" w:hAnsi="Calibri" w:cs="Arial"/>
          <w:b/>
          <w:caps/>
          <w:sz w:val="20"/>
        </w:rPr>
      </w:pPr>
    </w:p>
    <w:p w14:paraId="6CE74AD4"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002E87C1"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141A9769" w14:textId="77777777" w:rsidR="00D76D80" w:rsidRPr="004A64D0" w:rsidRDefault="00D76D80" w:rsidP="00D76D80">
      <w:pPr>
        <w:pStyle w:val="Import1"/>
        <w:widowControl w:val="0"/>
        <w:suppressAutoHyphens w:val="0"/>
        <w:spacing w:before="480" w:after="240" w:line="240" w:lineRule="auto"/>
        <w:ind w:hanging="3600"/>
        <w:jc w:val="center"/>
        <w:rPr>
          <w:rFonts w:ascii="Calibri" w:hAnsi="Calibri" w:cs="Arial"/>
          <w:b/>
          <w:caps/>
          <w:sz w:val="28"/>
          <w:szCs w:val="28"/>
        </w:rPr>
      </w:pPr>
      <w:r w:rsidRPr="004A64D0">
        <w:rPr>
          <w:rFonts w:ascii="Calibri" w:hAnsi="Calibri" w:cs="Arial"/>
          <w:b/>
          <w:caps/>
          <w:sz w:val="28"/>
          <w:szCs w:val="28"/>
        </w:rPr>
        <w:t>Smlouva  o  dílo</w:t>
      </w:r>
    </w:p>
    <w:p w14:paraId="5B2F55A3" w14:textId="77777777" w:rsidR="00D76D80" w:rsidRPr="00B85422" w:rsidRDefault="00D76D80" w:rsidP="00D76D80">
      <w:pPr>
        <w:pStyle w:val="Import3"/>
        <w:widowControl w:val="0"/>
        <w:suppressAutoHyphens w:val="0"/>
        <w:spacing w:line="240" w:lineRule="auto"/>
        <w:jc w:val="both"/>
        <w:rPr>
          <w:rFonts w:ascii="Calibri" w:hAnsi="Calibri" w:cs="Arial"/>
          <w:b/>
          <w:sz w:val="20"/>
        </w:rPr>
      </w:pPr>
    </w:p>
    <w:p w14:paraId="41F522CA" w14:textId="77777777" w:rsidR="00D76D80" w:rsidRPr="00B85422" w:rsidRDefault="00D76D80" w:rsidP="00D76D80">
      <w:pPr>
        <w:widowControl w:val="0"/>
        <w:spacing w:before="120" w:line="280" w:lineRule="exact"/>
        <w:rPr>
          <w:b/>
          <w:sz w:val="20"/>
          <w:szCs w:val="20"/>
        </w:rPr>
      </w:pPr>
      <w:r w:rsidRPr="00B85422">
        <w:rPr>
          <w:b/>
          <w:sz w:val="20"/>
          <w:szCs w:val="20"/>
        </w:rPr>
        <w:t>Statutární město Brno, Městská část Brno – Žabovřesky</w:t>
      </w:r>
    </w:p>
    <w:p w14:paraId="744483DC"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3261" w:hanging="3261"/>
        <w:jc w:val="both"/>
        <w:rPr>
          <w:rFonts w:ascii="Calibri" w:hAnsi="Calibri" w:cs="Arial"/>
          <w:b/>
          <w:sz w:val="20"/>
        </w:rPr>
      </w:pPr>
      <w:r w:rsidRPr="00B85422">
        <w:rPr>
          <w:rFonts w:ascii="Calibri" w:hAnsi="Calibri" w:cs="Arial"/>
          <w:b/>
          <w:sz w:val="20"/>
        </w:rPr>
        <w:t>Sídlem:</w:t>
      </w:r>
      <w:r w:rsidRPr="00B85422">
        <w:rPr>
          <w:rFonts w:ascii="Calibri" w:hAnsi="Calibri" w:cs="Arial"/>
          <w:b/>
          <w:sz w:val="20"/>
        </w:rPr>
        <w:tab/>
      </w:r>
      <w:r w:rsidRPr="00B85422">
        <w:rPr>
          <w:rFonts w:ascii="Calibri" w:hAnsi="Calibri" w:cs="Verdana"/>
          <w:b/>
          <w:iCs/>
          <w:sz w:val="20"/>
        </w:rPr>
        <w:t>Horova 28, 616 00 Brno</w:t>
      </w:r>
      <w:r w:rsidRPr="00B85422">
        <w:rPr>
          <w:rFonts w:ascii="Calibri" w:hAnsi="Calibri" w:cs="Verdana"/>
          <w:b/>
          <w:iCs/>
          <w:sz w:val="20"/>
        </w:rPr>
        <w:tab/>
      </w:r>
    </w:p>
    <w:p w14:paraId="03837F05" w14:textId="77777777" w:rsidR="004A64D0" w:rsidRPr="004A64D0" w:rsidRDefault="00D76D80" w:rsidP="004A64D0">
      <w:pPr>
        <w:pStyle w:val="Bezmezer"/>
        <w:rPr>
          <w:b/>
          <w:sz w:val="20"/>
          <w:szCs w:val="20"/>
        </w:rPr>
      </w:pPr>
      <w:r w:rsidRPr="004A64D0">
        <w:rPr>
          <w:b/>
          <w:sz w:val="20"/>
          <w:szCs w:val="20"/>
        </w:rPr>
        <w:t>Zastoupený:</w:t>
      </w:r>
    </w:p>
    <w:p w14:paraId="66AC8C1A" w14:textId="4516BFB8" w:rsidR="00D76D80" w:rsidRPr="004A64D0" w:rsidRDefault="004A64D0" w:rsidP="004A64D0">
      <w:pPr>
        <w:pStyle w:val="Bezmezer"/>
        <w:rPr>
          <w:rFonts w:cs="Verdana"/>
          <w:b/>
          <w:iCs/>
          <w:sz w:val="20"/>
          <w:szCs w:val="20"/>
        </w:rPr>
      </w:pPr>
      <w:r w:rsidRPr="004A64D0">
        <w:rPr>
          <w:b/>
          <w:color w:val="000000"/>
          <w:sz w:val="20"/>
          <w:szCs w:val="20"/>
        </w:rPr>
        <w:t>ve věcech smluvních</w:t>
      </w:r>
      <w:r w:rsidR="00D76D80" w:rsidRPr="004A64D0">
        <w:rPr>
          <w:b/>
          <w:sz w:val="20"/>
          <w:szCs w:val="20"/>
        </w:rPr>
        <w:tab/>
      </w:r>
      <w:r>
        <w:rPr>
          <w:b/>
          <w:sz w:val="20"/>
          <w:szCs w:val="20"/>
        </w:rPr>
        <w:tab/>
        <w:t xml:space="preserve">         </w:t>
      </w:r>
      <w:r w:rsidR="005B7549" w:rsidRPr="004A64D0">
        <w:rPr>
          <w:b/>
          <w:sz w:val="20"/>
          <w:szCs w:val="20"/>
        </w:rPr>
        <w:t>Mgr</w:t>
      </w:r>
      <w:r w:rsidR="00C93653">
        <w:rPr>
          <w:b/>
          <w:sz w:val="20"/>
          <w:szCs w:val="20"/>
        </w:rPr>
        <w:t>. Filip Leder</w:t>
      </w:r>
      <w:r w:rsidR="00D76D80" w:rsidRPr="004A64D0">
        <w:rPr>
          <w:rFonts w:cs="Verdana"/>
          <w:b/>
          <w:iCs/>
          <w:sz w:val="20"/>
          <w:szCs w:val="20"/>
        </w:rPr>
        <w:t>, starost</w:t>
      </w:r>
      <w:r w:rsidR="00C93653">
        <w:rPr>
          <w:rFonts w:cs="Verdana"/>
          <w:b/>
          <w:iCs/>
          <w:sz w:val="20"/>
          <w:szCs w:val="20"/>
        </w:rPr>
        <w:t>a</w:t>
      </w:r>
      <w:r w:rsidR="00D76D80" w:rsidRPr="004A64D0">
        <w:rPr>
          <w:rFonts w:cs="Verdana"/>
          <w:b/>
          <w:iCs/>
          <w:sz w:val="20"/>
          <w:szCs w:val="20"/>
        </w:rPr>
        <w:t xml:space="preserve"> městské části</w:t>
      </w:r>
    </w:p>
    <w:p w14:paraId="04879E83" w14:textId="75DB48C7" w:rsidR="004A64D0" w:rsidRDefault="004A64D0" w:rsidP="004A64D0">
      <w:pPr>
        <w:pStyle w:val="Bezmezer"/>
        <w:rPr>
          <w:b/>
          <w:sz w:val="20"/>
          <w:szCs w:val="20"/>
        </w:rPr>
      </w:pPr>
      <w:r w:rsidRPr="004A64D0">
        <w:rPr>
          <w:b/>
          <w:sz w:val="20"/>
          <w:szCs w:val="20"/>
        </w:rPr>
        <w:t>ve věcech technických</w:t>
      </w:r>
      <w:r w:rsidRPr="004A64D0">
        <w:rPr>
          <w:b/>
          <w:sz w:val="20"/>
          <w:szCs w:val="20"/>
        </w:rPr>
        <w:tab/>
      </w:r>
      <w:r w:rsidRPr="004A64D0">
        <w:rPr>
          <w:b/>
          <w:sz w:val="20"/>
          <w:szCs w:val="20"/>
        </w:rPr>
        <w:tab/>
      </w:r>
      <w:r>
        <w:rPr>
          <w:b/>
          <w:sz w:val="20"/>
          <w:szCs w:val="20"/>
        </w:rPr>
        <w:t xml:space="preserve">    </w:t>
      </w:r>
      <w:r w:rsidR="00C93653">
        <w:rPr>
          <w:b/>
          <w:sz w:val="20"/>
          <w:szCs w:val="20"/>
        </w:rPr>
        <w:t xml:space="preserve"> </w:t>
      </w:r>
      <w:r>
        <w:rPr>
          <w:b/>
          <w:sz w:val="20"/>
          <w:szCs w:val="20"/>
        </w:rPr>
        <w:t xml:space="preserve">    </w:t>
      </w:r>
      <w:r w:rsidR="00C93653">
        <w:rPr>
          <w:b/>
          <w:sz w:val="20"/>
          <w:szCs w:val="20"/>
        </w:rPr>
        <w:t xml:space="preserve">Janem Chmelíčkem, referentem OISBD    </w:t>
      </w:r>
      <w:r>
        <w:rPr>
          <w:b/>
          <w:sz w:val="20"/>
          <w:szCs w:val="20"/>
        </w:rPr>
        <w:t xml:space="preserve"> </w:t>
      </w:r>
    </w:p>
    <w:p w14:paraId="61D8ABA1" w14:textId="7883F94B" w:rsidR="002E4F4E" w:rsidRPr="004A64D0" w:rsidRDefault="002E4F4E" w:rsidP="004A64D0">
      <w:pPr>
        <w:pStyle w:val="Bezmezer"/>
        <w:rPr>
          <w:b/>
          <w:sz w:val="20"/>
          <w:szCs w:val="20"/>
        </w:rPr>
      </w:pPr>
      <w:r>
        <w:rPr>
          <w:b/>
          <w:sz w:val="20"/>
          <w:szCs w:val="20"/>
        </w:rPr>
        <w:t xml:space="preserve">                                                                     </w:t>
      </w:r>
    </w:p>
    <w:p w14:paraId="503D277D"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44992785</w:t>
      </w:r>
    </w:p>
    <w:p w14:paraId="5520C4BE"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sz w:val="20"/>
        </w:rPr>
      </w:pPr>
      <w:r w:rsidRPr="00B85422">
        <w:rPr>
          <w:rFonts w:ascii="Calibri" w:hAnsi="Calibri" w:cs="Arial"/>
          <w:b/>
          <w:sz w:val="20"/>
        </w:rPr>
        <w:t xml:space="preserve">DIČ: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CZ44992785</w:t>
      </w:r>
    </w:p>
    <w:p w14:paraId="6528A129" w14:textId="72EB81F5" w:rsidR="00C07E3A"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Bankovní spojení: </w:t>
      </w:r>
      <w:r w:rsidRPr="00B85422">
        <w:rPr>
          <w:rFonts w:ascii="Calibri" w:hAnsi="Calibri" w:cs="Arial"/>
          <w:b/>
          <w:sz w:val="20"/>
        </w:rPr>
        <w:tab/>
      </w:r>
      <w:r w:rsidR="00AD0CEF">
        <w:rPr>
          <w:rFonts w:ascii="Calibri" w:hAnsi="Calibri" w:cs="Arial"/>
          <w:b/>
          <w:sz w:val="20"/>
        </w:rPr>
        <w:t>ČS spořitelna a</w:t>
      </w:r>
      <w:r w:rsidR="00AD0CEF" w:rsidRPr="00B85422">
        <w:rPr>
          <w:rFonts w:ascii="Calibri" w:hAnsi="Calibri" w:cs="Arial"/>
          <w:b/>
          <w:sz w:val="20"/>
        </w:rPr>
        <w:t>.</w:t>
      </w:r>
      <w:r w:rsidR="00AD0CEF">
        <w:rPr>
          <w:rFonts w:ascii="Calibri" w:hAnsi="Calibri" w:cs="Arial"/>
          <w:b/>
          <w:sz w:val="20"/>
        </w:rPr>
        <w:t>s.</w:t>
      </w:r>
      <w:r w:rsidR="00AD0CEF" w:rsidRPr="00B85422">
        <w:rPr>
          <w:rFonts w:ascii="Calibri" w:hAnsi="Calibri" w:cs="Arial"/>
          <w:b/>
          <w:sz w:val="20"/>
        </w:rPr>
        <w:tab/>
        <w:t xml:space="preserve">číslo účtu: </w:t>
      </w:r>
      <w:r w:rsidR="00AD0CEF">
        <w:rPr>
          <w:rFonts w:ascii="Calibri" w:hAnsi="Calibri" w:cs="Arial"/>
          <w:b/>
          <w:sz w:val="20"/>
        </w:rPr>
        <w:t>662 6021 329/0800</w:t>
      </w:r>
    </w:p>
    <w:p w14:paraId="62BB9090"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b/>
          <w:sz w:val="20"/>
        </w:rPr>
      </w:pPr>
      <w:r w:rsidRPr="00B85422">
        <w:rPr>
          <w:rFonts w:ascii="Calibri" w:hAnsi="Calibri" w:cs="Arial"/>
          <w:sz w:val="20"/>
        </w:rPr>
        <w:t>(dále jen Objednatel)</w:t>
      </w:r>
    </w:p>
    <w:p w14:paraId="50A5C904" w14:textId="77777777" w:rsidR="00D76D80" w:rsidRPr="00B85422" w:rsidRDefault="00D76D80" w:rsidP="00D76D80">
      <w:pPr>
        <w:pStyle w:val="Import3"/>
        <w:widowControl w:val="0"/>
        <w:suppressAutoHyphens w:val="0"/>
        <w:spacing w:before="240" w:after="240" w:line="240" w:lineRule="auto"/>
        <w:jc w:val="center"/>
        <w:rPr>
          <w:rFonts w:ascii="Calibri" w:hAnsi="Calibri" w:cs="Arial"/>
          <w:b/>
          <w:sz w:val="20"/>
        </w:rPr>
      </w:pPr>
      <w:r w:rsidRPr="00B85422">
        <w:rPr>
          <w:rFonts w:ascii="Calibri" w:hAnsi="Calibri" w:cs="Arial"/>
          <w:b/>
          <w:sz w:val="20"/>
        </w:rPr>
        <w:t>a</w:t>
      </w:r>
    </w:p>
    <w:p w14:paraId="031D7D17" w14:textId="65C3ECE9" w:rsidR="00063664" w:rsidRDefault="00063664" w:rsidP="002E4F4E">
      <w:pPr>
        <w:widowControl w:val="0"/>
        <w:spacing w:before="120"/>
        <w:ind w:left="3261" w:hanging="3261"/>
        <w:jc w:val="both"/>
        <w:rPr>
          <w:rFonts w:eastAsia="Times New Roman" w:cs="Arial"/>
          <w:b/>
          <w:sz w:val="20"/>
          <w:szCs w:val="20"/>
          <w:lang w:eastAsia="cs-CZ"/>
        </w:rPr>
      </w:pPr>
      <w:r>
        <w:rPr>
          <w:rFonts w:eastAsia="Times New Roman" w:cs="Arial"/>
          <w:b/>
          <w:sz w:val="20"/>
          <w:szCs w:val="20"/>
          <w:lang w:eastAsia="cs-CZ"/>
        </w:rPr>
        <w:t>zhotovitel</w:t>
      </w:r>
      <w:r w:rsidR="00685015">
        <w:rPr>
          <w:rFonts w:eastAsia="Times New Roman" w:cs="Arial"/>
          <w:b/>
          <w:sz w:val="20"/>
          <w:szCs w:val="20"/>
          <w:lang w:eastAsia="cs-CZ"/>
        </w:rPr>
        <w:t xml:space="preserve">                                                      </w:t>
      </w:r>
    </w:p>
    <w:p w14:paraId="1D549EA5" w14:textId="28648A73"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Sídlem: </w:t>
      </w:r>
      <w:r w:rsidRPr="002E4F4E">
        <w:rPr>
          <w:rFonts w:eastAsia="Times New Roman" w:cs="Arial"/>
          <w:b/>
          <w:sz w:val="20"/>
          <w:szCs w:val="20"/>
          <w:lang w:eastAsia="cs-CZ"/>
        </w:rPr>
        <w:tab/>
      </w:r>
    </w:p>
    <w:p w14:paraId="5256D7C4" w14:textId="34203585"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Zastoupený:</w:t>
      </w:r>
      <w:r w:rsidRPr="002E4F4E">
        <w:rPr>
          <w:rFonts w:eastAsia="Times New Roman" w:cs="Arial"/>
          <w:b/>
          <w:sz w:val="20"/>
          <w:szCs w:val="20"/>
          <w:lang w:eastAsia="cs-CZ"/>
        </w:rPr>
        <w:tab/>
      </w:r>
    </w:p>
    <w:p w14:paraId="68A0510B" w14:textId="52B1FDB1"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IČ: </w:t>
      </w:r>
      <w:r w:rsidRPr="002E4F4E">
        <w:rPr>
          <w:rFonts w:eastAsia="Times New Roman" w:cs="Arial"/>
          <w:b/>
          <w:sz w:val="20"/>
          <w:szCs w:val="20"/>
          <w:lang w:eastAsia="cs-CZ"/>
        </w:rPr>
        <w:tab/>
      </w:r>
    </w:p>
    <w:p w14:paraId="695200D7" w14:textId="115E48FE"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DIČ: </w:t>
      </w:r>
      <w:r w:rsidRPr="002E4F4E">
        <w:rPr>
          <w:rFonts w:eastAsia="Times New Roman" w:cs="Arial"/>
          <w:b/>
          <w:sz w:val="20"/>
          <w:szCs w:val="20"/>
          <w:lang w:eastAsia="cs-CZ"/>
        </w:rPr>
        <w:tab/>
      </w:r>
    </w:p>
    <w:p w14:paraId="09F71CE3" w14:textId="7E2ABA5B"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Bankovní spojení: </w:t>
      </w:r>
      <w:r w:rsidRPr="002E4F4E">
        <w:rPr>
          <w:rFonts w:eastAsia="Times New Roman" w:cs="Arial"/>
          <w:b/>
          <w:sz w:val="20"/>
          <w:szCs w:val="20"/>
          <w:lang w:eastAsia="cs-CZ"/>
        </w:rPr>
        <w:tab/>
        <w:t xml:space="preserve"> číslo účtu:</w:t>
      </w:r>
      <w:r w:rsidR="000F0064">
        <w:rPr>
          <w:rFonts w:eastAsia="Times New Roman" w:cs="Arial"/>
          <w:b/>
          <w:sz w:val="20"/>
          <w:szCs w:val="20"/>
          <w:lang w:eastAsia="cs-CZ"/>
        </w:rPr>
        <w:t xml:space="preserve"> </w:t>
      </w:r>
      <w:r w:rsidR="000F0064" w:rsidRPr="000F0064">
        <w:t xml:space="preserve"> </w:t>
      </w:r>
    </w:p>
    <w:p w14:paraId="681BEFB4" w14:textId="77777777" w:rsidR="00C07E3A" w:rsidRDefault="00D76D80" w:rsidP="002E4F4E">
      <w:pPr>
        <w:widowControl w:val="0"/>
        <w:spacing w:before="120"/>
        <w:ind w:left="3261" w:hanging="3261"/>
        <w:jc w:val="both"/>
        <w:rPr>
          <w:rFonts w:cs="Arial"/>
          <w:sz w:val="20"/>
          <w:szCs w:val="20"/>
        </w:rPr>
      </w:pPr>
      <w:r w:rsidRPr="00B85422">
        <w:rPr>
          <w:rFonts w:cs="Arial"/>
          <w:sz w:val="20"/>
          <w:szCs w:val="20"/>
        </w:rPr>
        <w:t xml:space="preserve"> </w:t>
      </w:r>
    </w:p>
    <w:p w14:paraId="12C7B1EC"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sz w:val="20"/>
        </w:rPr>
      </w:pPr>
      <w:r w:rsidRPr="00B85422">
        <w:rPr>
          <w:rFonts w:ascii="Calibri" w:hAnsi="Calibri" w:cs="Arial"/>
          <w:sz w:val="20"/>
        </w:rPr>
        <w:t>(dále jen Zhotovitel)</w:t>
      </w:r>
    </w:p>
    <w:p w14:paraId="120162EF"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5A3D2724"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77137262"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r w:rsidRPr="00B85422">
        <w:rPr>
          <w:rFonts w:ascii="Calibri" w:hAnsi="Calibri" w:cs="Arial"/>
          <w:b/>
          <w:sz w:val="20"/>
        </w:rPr>
        <w:t xml:space="preserve">uzavřeli dle </w:t>
      </w:r>
      <w:proofErr w:type="spellStart"/>
      <w:r w:rsidR="00B95191" w:rsidRPr="00B85422">
        <w:rPr>
          <w:rFonts w:ascii="Calibri" w:hAnsi="Calibri" w:cs="Arial"/>
          <w:b/>
          <w:sz w:val="20"/>
        </w:rPr>
        <w:t>ust</w:t>
      </w:r>
      <w:proofErr w:type="spellEnd"/>
      <w:r w:rsidR="00B95191" w:rsidRPr="00B85422">
        <w:rPr>
          <w:rFonts w:ascii="Calibri" w:hAnsi="Calibri" w:cs="Arial"/>
          <w:b/>
          <w:sz w:val="20"/>
        </w:rPr>
        <w:t xml:space="preserve">. 2586 a násl. </w:t>
      </w:r>
      <w:r w:rsidRPr="00B85422">
        <w:rPr>
          <w:rFonts w:ascii="Calibri" w:hAnsi="Calibri" w:cs="Arial"/>
          <w:b/>
          <w:sz w:val="20"/>
        </w:rPr>
        <w:t>zákona č. 89/2012 Sb., občanského zákoníku, smlouvu o dílo tohoto znění:</w:t>
      </w:r>
    </w:p>
    <w:p w14:paraId="4017FF6E" w14:textId="77777777" w:rsidR="00D76D80" w:rsidRPr="00B85422" w:rsidRDefault="00D76D80" w:rsidP="00D76D80">
      <w:pPr>
        <w:pStyle w:val="Nadpis2"/>
        <w:keepNext w:val="0"/>
        <w:widowControl w:val="0"/>
        <w:spacing w:before="120"/>
        <w:rPr>
          <w:rFonts w:ascii="Calibri" w:hAnsi="Calibri" w:cs="Arial"/>
          <w:snapToGrid w:val="0"/>
        </w:rPr>
      </w:pPr>
    </w:p>
    <w:p w14:paraId="73AEF31A" w14:textId="77777777" w:rsidR="00D76D80" w:rsidRPr="00B85422" w:rsidRDefault="00D76D80" w:rsidP="00D76D80">
      <w:pPr>
        <w:pStyle w:val="Import4"/>
        <w:widowControl w:val="0"/>
        <w:tabs>
          <w:tab w:val="clear" w:pos="4176"/>
        </w:tabs>
        <w:suppressAutoHyphens w:val="0"/>
        <w:spacing w:before="360" w:after="60" w:line="240" w:lineRule="auto"/>
        <w:ind w:left="0"/>
        <w:jc w:val="center"/>
        <w:rPr>
          <w:rFonts w:ascii="Calibri" w:hAnsi="Calibri" w:cs="Arial"/>
          <w:b/>
          <w:sz w:val="20"/>
        </w:rPr>
      </w:pPr>
      <w:r w:rsidRPr="00B85422">
        <w:rPr>
          <w:rFonts w:ascii="Calibri" w:hAnsi="Calibri" w:cs="Arial"/>
          <w:b/>
          <w:sz w:val="20"/>
        </w:rPr>
        <w:br w:type="page"/>
      </w:r>
      <w:r w:rsidRPr="00B85422">
        <w:rPr>
          <w:rFonts w:ascii="Calibri" w:hAnsi="Calibri" w:cs="Arial"/>
          <w:b/>
          <w:sz w:val="20"/>
        </w:rPr>
        <w:lastRenderedPageBreak/>
        <w:t>Článek I. Předmět smlouvy</w:t>
      </w:r>
    </w:p>
    <w:p w14:paraId="19B12BFA" w14:textId="77777777" w:rsidR="00D76D80" w:rsidRPr="00B85422" w:rsidRDefault="00D76D80" w:rsidP="00D76D80">
      <w:pPr>
        <w:pStyle w:val="Nadpis6"/>
        <w:widowControl w:val="0"/>
        <w:spacing w:after="0"/>
        <w:rPr>
          <w:rFonts w:ascii="Calibri" w:hAnsi="Calibri" w:cs="Arial"/>
          <w:sz w:val="20"/>
          <w:szCs w:val="20"/>
        </w:rPr>
      </w:pPr>
      <w:r w:rsidRPr="00B85422">
        <w:rPr>
          <w:rFonts w:ascii="Calibri" w:hAnsi="Calibri" w:cs="Arial"/>
          <w:sz w:val="20"/>
          <w:szCs w:val="20"/>
        </w:rPr>
        <w:t>1.1.</w:t>
      </w:r>
      <w:r w:rsidRPr="00B85422">
        <w:rPr>
          <w:rFonts w:ascii="Calibri" w:hAnsi="Calibri" w:cs="Arial"/>
          <w:sz w:val="20"/>
          <w:szCs w:val="20"/>
        </w:rPr>
        <w:tab/>
        <w:t>DOHODNUTÝ PŘEDMĚT PLNĚNÍ ZHOTOVITELE (DÍLO)</w:t>
      </w:r>
    </w:p>
    <w:p w14:paraId="3CF0CF4A" w14:textId="5B8B715C" w:rsidR="00D76D80" w:rsidRPr="00B85422" w:rsidRDefault="00D76D80" w:rsidP="00D76D80">
      <w:pPr>
        <w:pStyle w:val="Zkladntext2"/>
        <w:widowControl w:val="0"/>
        <w:spacing w:before="120"/>
        <w:ind w:left="1418" w:hanging="709"/>
        <w:jc w:val="both"/>
        <w:rPr>
          <w:rFonts w:ascii="Calibri" w:hAnsi="Calibri" w:cs="Arial"/>
          <w:b/>
          <w:snapToGrid w:val="0"/>
          <w:sz w:val="20"/>
        </w:rPr>
      </w:pPr>
      <w:r w:rsidRPr="00B85422">
        <w:rPr>
          <w:rFonts w:ascii="Calibri" w:hAnsi="Calibri" w:cs="Arial"/>
          <w:b/>
          <w:snapToGrid w:val="0"/>
          <w:sz w:val="20"/>
        </w:rPr>
        <w:t>1.1.1.</w:t>
      </w:r>
      <w:r w:rsidRPr="00B85422">
        <w:rPr>
          <w:rFonts w:ascii="Calibri" w:hAnsi="Calibri" w:cs="Arial"/>
          <w:b/>
          <w:snapToGrid w:val="0"/>
          <w:sz w:val="20"/>
        </w:rPr>
        <w:tab/>
        <w:t>Zhotovitel se zavazuje provést na svůj náklad a nebezpečí pro objednatele</w:t>
      </w:r>
      <w:r w:rsidR="00DD25E2">
        <w:rPr>
          <w:rFonts w:ascii="Calibri" w:hAnsi="Calibri" w:cs="Arial"/>
          <w:b/>
          <w:snapToGrid w:val="0"/>
          <w:sz w:val="20"/>
        </w:rPr>
        <w:t xml:space="preserve"> </w:t>
      </w:r>
      <w:r w:rsidR="0076315E" w:rsidRPr="00B85422">
        <w:rPr>
          <w:rFonts w:ascii="Calibri" w:hAnsi="Calibri" w:cs="Arial"/>
          <w:b/>
          <w:snapToGrid w:val="0"/>
          <w:sz w:val="20"/>
        </w:rPr>
        <w:t>stavební práce</w:t>
      </w:r>
      <w:r w:rsidR="00DD25E2">
        <w:rPr>
          <w:rFonts w:ascii="Calibri" w:hAnsi="Calibri" w:cs="Arial"/>
          <w:b/>
          <w:snapToGrid w:val="0"/>
          <w:sz w:val="20"/>
        </w:rPr>
        <w:t xml:space="preserve"> a dodávky </w:t>
      </w:r>
      <w:r w:rsidR="0076315E" w:rsidRPr="00B85422">
        <w:rPr>
          <w:rFonts w:ascii="Calibri" w:hAnsi="Calibri" w:cs="Arial"/>
          <w:b/>
          <w:snapToGrid w:val="0"/>
          <w:sz w:val="20"/>
        </w:rPr>
        <w:t xml:space="preserve"> </w:t>
      </w:r>
      <w:r w:rsidR="008929D6" w:rsidRPr="008929D6">
        <w:rPr>
          <w:rFonts w:ascii="Calibri" w:eastAsia="Calibri" w:hAnsi="Calibri" w:cs="Arial"/>
          <w:b/>
          <w:sz w:val="20"/>
          <w:lang w:eastAsia="en-US"/>
        </w:rPr>
        <w:t>„</w:t>
      </w:r>
      <w:r w:rsidR="00C93653" w:rsidRPr="00C93653">
        <w:rPr>
          <w:rFonts w:ascii="Calibri" w:eastAsia="Calibri" w:hAnsi="Calibri" w:cs="Arial"/>
          <w:b/>
          <w:sz w:val="20"/>
          <w:lang w:eastAsia="en-US"/>
        </w:rPr>
        <w:t>Rozšíření kapacity MŠ nám. Svornosti 8</w:t>
      </w:r>
      <w:r w:rsidR="008929D6" w:rsidRPr="008929D6">
        <w:rPr>
          <w:rFonts w:ascii="Calibri" w:eastAsia="Calibri" w:hAnsi="Calibri" w:cs="Arial"/>
          <w:b/>
          <w:sz w:val="20"/>
          <w:lang w:eastAsia="en-US"/>
        </w:rPr>
        <w:t>”</w:t>
      </w:r>
      <w:r w:rsidRPr="00B85422">
        <w:rPr>
          <w:rFonts w:ascii="Calibri" w:hAnsi="Calibri" w:cs="Arial"/>
          <w:b/>
          <w:snapToGrid w:val="0"/>
          <w:sz w:val="20"/>
        </w:rPr>
        <w:t xml:space="preserve"> podle:</w:t>
      </w:r>
    </w:p>
    <w:p w14:paraId="329EAF8B" w14:textId="31778EE5" w:rsidR="008929D6" w:rsidRPr="00454F1D" w:rsidRDefault="00353DB0" w:rsidP="00C7499B">
      <w:pPr>
        <w:widowControl w:val="0"/>
        <w:spacing w:before="60"/>
        <w:ind w:left="1418"/>
        <w:jc w:val="both"/>
        <w:rPr>
          <w:sz w:val="20"/>
          <w:szCs w:val="20"/>
        </w:rPr>
      </w:pPr>
      <w:r w:rsidRPr="00B85422">
        <w:rPr>
          <w:sz w:val="20"/>
          <w:szCs w:val="20"/>
        </w:rPr>
        <w:t>rozpočtu vypracovan</w:t>
      </w:r>
      <w:r w:rsidR="0076315E" w:rsidRPr="00B85422">
        <w:rPr>
          <w:sz w:val="20"/>
          <w:szCs w:val="20"/>
        </w:rPr>
        <w:t>ého</w:t>
      </w:r>
      <w:r w:rsidR="00D76D80" w:rsidRPr="00B85422">
        <w:rPr>
          <w:sz w:val="20"/>
          <w:szCs w:val="20"/>
        </w:rPr>
        <w:t xml:space="preserve"> Zhotovitelem (dále pro účely této smlouvy rovněž jen ROZPOČET)</w:t>
      </w:r>
      <w:r w:rsidR="0076315E" w:rsidRPr="00B85422">
        <w:rPr>
          <w:sz w:val="20"/>
          <w:szCs w:val="20"/>
        </w:rPr>
        <w:t xml:space="preserve">, obsahujícího bližší specifikaci prací a dodávek tvořících dílo dle této smlouvy, tvořícího jako nedílná součást této smlouvy její Přílohu č. </w:t>
      </w:r>
      <w:r w:rsidR="000F3FFD" w:rsidRPr="00B85422">
        <w:rPr>
          <w:sz w:val="20"/>
          <w:szCs w:val="20"/>
        </w:rPr>
        <w:t>I</w:t>
      </w:r>
      <w:r w:rsidR="00D76D80" w:rsidRPr="00B85422">
        <w:rPr>
          <w:sz w:val="20"/>
          <w:szCs w:val="20"/>
        </w:rPr>
        <w:t>.</w:t>
      </w:r>
      <w:r w:rsidR="008929D6">
        <w:rPr>
          <w:sz w:val="20"/>
          <w:szCs w:val="20"/>
        </w:rPr>
        <w:t xml:space="preserve"> </w:t>
      </w:r>
      <w:r w:rsidR="00780AC9">
        <w:rPr>
          <w:sz w:val="20"/>
          <w:szCs w:val="20"/>
        </w:rPr>
        <w:t>a</w:t>
      </w:r>
      <w:r w:rsidR="008929D6">
        <w:rPr>
          <w:sz w:val="20"/>
          <w:szCs w:val="20"/>
        </w:rPr>
        <w:t xml:space="preserve"> projektové dokumentace </w:t>
      </w:r>
      <w:r w:rsidR="00454F1D">
        <w:rPr>
          <w:sz w:val="20"/>
          <w:szCs w:val="20"/>
        </w:rPr>
        <w:t>vyhotovené</w:t>
      </w:r>
      <w:r w:rsidR="00C93653">
        <w:rPr>
          <w:sz w:val="20"/>
          <w:szCs w:val="20"/>
        </w:rPr>
        <w:t xml:space="preserve"> kanceláří</w:t>
      </w:r>
      <w:r w:rsidR="00454F1D">
        <w:rPr>
          <w:sz w:val="20"/>
          <w:szCs w:val="20"/>
        </w:rPr>
        <w:t xml:space="preserve"> </w:t>
      </w:r>
      <w:r w:rsidR="00F03639">
        <w:rPr>
          <w:sz w:val="20"/>
          <w:szCs w:val="20"/>
        </w:rPr>
        <w:t xml:space="preserve"> </w:t>
      </w:r>
      <w:r w:rsidR="00C93653" w:rsidRPr="00C93653">
        <w:rPr>
          <w:b/>
          <w:bCs/>
          <w:sz w:val="20"/>
          <w:szCs w:val="20"/>
        </w:rPr>
        <w:t>Čejka Veselý architekti s.r.o.</w:t>
      </w:r>
      <w:r w:rsidR="002734C3" w:rsidRPr="00C93653">
        <w:rPr>
          <w:b/>
          <w:bCs/>
          <w:sz w:val="20"/>
          <w:szCs w:val="20"/>
        </w:rPr>
        <w:t>,</w:t>
      </w:r>
      <w:r w:rsidR="00C93653">
        <w:rPr>
          <w:b/>
          <w:bCs/>
          <w:sz w:val="20"/>
          <w:szCs w:val="20"/>
        </w:rPr>
        <w:t xml:space="preserve"> </w:t>
      </w:r>
      <w:r w:rsidR="00913E16">
        <w:rPr>
          <w:b/>
          <w:bCs/>
          <w:sz w:val="20"/>
          <w:szCs w:val="20"/>
        </w:rPr>
        <w:t>IČ</w:t>
      </w:r>
      <w:r w:rsidR="00C93653">
        <w:rPr>
          <w:b/>
          <w:bCs/>
          <w:sz w:val="20"/>
          <w:szCs w:val="20"/>
        </w:rPr>
        <w:t xml:space="preserve">: </w:t>
      </w:r>
      <w:r w:rsidR="00C93653" w:rsidRPr="00C93653">
        <w:rPr>
          <w:b/>
          <w:bCs/>
          <w:sz w:val="20"/>
          <w:szCs w:val="20"/>
        </w:rPr>
        <w:t>09994581</w:t>
      </w:r>
      <w:r w:rsidR="002734C3">
        <w:rPr>
          <w:sz w:val="20"/>
          <w:szCs w:val="20"/>
        </w:rPr>
        <w:t xml:space="preserve"> na projekt </w:t>
      </w:r>
      <w:r w:rsidR="00C93653">
        <w:rPr>
          <w:sz w:val="20"/>
          <w:szCs w:val="20"/>
        </w:rPr>
        <w:t>„</w:t>
      </w:r>
      <w:r w:rsidR="00C93653" w:rsidRPr="00C93653">
        <w:rPr>
          <w:sz w:val="20"/>
          <w:szCs w:val="20"/>
        </w:rPr>
        <w:t>Rozšíření kapacity MŠ nám. Svornosti 8</w:t>
      </w:r>
      <w:r w:rsidR="00C93653">
        <w:rPr>
          <w:sz w:val="20"/>
          <w:szCs w:val="20"/>
        </w:rPr>
        <w:t>“</w:t>
      </w:r>
      <w:r w:rsidR="000E4E32">
        <w:rPr>
          <w:sz w:val="20"/>
          <w:szCs w:val="20"/>
        </w:rPr>
        <w:t>,</w:t>
      </w:r>
      <w:r w:rsidR="00D31450">
        <w:rPr>
          <w:sz w:val="20"/>
          <w:szCs w:val="20"/>
        </w:rPr>
        <w:t xml:space="preserve"> </w:t>
      </w:r>
      <w:r w:rsidR="002734C3">
        <w:rPr>
          <w:sz w:val="20"/>
          <w:szCs w:val="20"/>
        </w:rPr>
        <w:t>která tvoří P</w:t>
      </w:r>
      <w:r w:rsidR="000E4E32">
        <w:rPr>
          <w:sz w:val="20"/>
          <w:szCs w:val="20"/>
        </w:rPr>
        <w:t>řílohu č. 2 této smlouvy jako její nedílná součást</w:t>
      </w:r>
      <w:r w:rsidR="008929D6" w:rsidRPr="00454F1D">
        <w:rPr>
          <w:sz w:val="20"/>
          <w:szCs w:val="20"/>
        </w:rPr>
        <w:t>.</w:t>
      </w:r>
    </w:p>
    <w:p w14:paraId="1534CCCD" w14:textId="15A1CDE4" w:rsidR="00D76D80" w:rsidRPr="00B85422" w:rsidRDefault="00D76D80" w:rsidP="00D76D80">
      <w:pPr>
        <w:widowControl w:val="0"/>
        <w:spacing w:before="120"/>
        <w:ind w:left="1418"/>
        <w:jc w:val="both"/>
        <w:rPr>
          <w:rFonts w:cs="Arial"/>
          <w:b/>
          <w:sz w:val="20"/>
          <w:szCs w:val="20"/>
        </w:rPr>
      </w:pPr>
      <w:r w:rsidRPr="00B85422">
        <w:rPr>
          <w:b/>
          <w:iCs/>
          <w:sz w:val="20"/>
          <w:szCs w:val="20"/>
        </w:rPr>
        <w:t xml:space="preserve">Dílo je specifikováno ROZPOČTEM a </w:t>
      </w:r>
      <w:r w:rsidR="008929D6">
        <w:rPr>
          <w:b/>
          <w:iCs/>
          <w:sz w:val="20"/>
          <w:szCs w:val="20"/>
        </w:rPr>
        <w:t xml:space="preserve">PROJEKTOVOU DOKUMENTACÍ </w:t>
      </w:r>
      <w:r w:rsidRPr="00B85422">
        <w:rPr>
          <w:b/>
          <w:iCs/>
          <w:sz w:val="20"/>
          <w:szCs w:val="20"/>
        </w:rPr>
        <w:t>zahrnuj</w:t>
      </w:r>
      <w:r w:rsidR="008929D6">
        <w:rPr>
          <w:b/>
          <w:iCs/>
          <w:sz w:val="20"/>
          <w:szCs w:val="20"/>
        </w:rPr>
        <w:t>ící</w:t>
      </w:r>
      <w:r w:rsidRPr="00B85422">
        <w:rPr>
          <w:b/>
          <w:iCs/>
          <w:sz w:val="20"/>
          <w:szCs w:val="20"/>
        </w:rPr>
        <w:t>:</w:t>
      </w:r>
    </w:p>
    <w:p w14:paraId="25A19A62" w14:textId="77777777" w:rsidR="00D76D80" w:rsidRPr="00B85422" w:rsidRDefault="00D76D80" w:rsidP="00D76D80">
      <w:pPr>
        <w:widowControl w:val="0"/>
        <w:numPr>
          <w:ilvl w:val="3"/>
          <w:numId w:val="9"/>
        </w:numPr>
        <w:spacing w:before="120"/>
        <w:ind w:left="2127" w:hanging="709"/>
        <w:jc w:val="both"/>
        <w:rPr>
          <w:rFonts w:cs="Arial"/>
          <w:sz w:val="20"/>
          <w:szCs w:val="20"/>
        </w:rPr>
      </w:pPr>
      <w:r w:rsidRPr="00B85422">
        <w:rPr>
          <w:rFonts w:cs="Arial"/>
          <w:sz w:val="20"/>
          <w:szCs w:val="20"/>
        </w:rPr>
        <w:t xml:space="preserve">Provedení stavby podle </w:t>
      </w:r>
      <w:r w:rsidR="00353DB0" w:rsidRPr="00B85422">
        <w:rPr>
          <w:rFonts w:cs="Arial"/>
          <w:sz w:val="20"/>
          <w:szCs w:val="20"/>
        </w:rPr>
        <w:t>rozpočtu</w:t>
      </w:r>
      <w:r w:rsidR="00063664">
        <w:rPr>
          <w:rFonts w:cs="Arial"/>
          <w:sz w:val="20"/>
          <w:szCs w:val="20"/>
        </w:rPr>
        <w:t xml:space="preserve"> včetně dokladů skutečného provedení.</w:t>
      </w:r>
    </w:p>
    <w:p w14:paraId="43AC6723" w14:textId="77777777" w:rsidR="00D76D80" w:rsidRPr="00B85422" w:rsidRDefault="00D76D80" w:rsidP="00D76D80">
      <w:pPr>
        <w:widowControl w:val="0"/>
        <w:numPr>
          <w:ilvl w:val="3"/>
          <w:numId w:val="9"/>
        </w:numPr>
        <w:spacing w:before="120"/>
        <w:ind w:left="2127" w:hanging="709"/>
        <w:jc w:val="both"/>
        <w:rPr>
          <w:rFonts w:cs="Arial"/>
          <w:sz w:val="20"/>
          <w:szCs w:val="20"/>
        </w:rPr>
      </w:pPr>
      <w:r w:rsidRPr="00B85422">
        <w:rPr>
          <w:sz w:val="20"/>
          <w:szCs w:val="20"/>
        </w:rPr>
        <w:t xml:space="preserve">Provedení </w:t>
      </w:r>
      <w:r w:rsidRPr="00B85422">
        <w:rPr>
          <w:rFonts w:cs="Arial"/>
          <w:sz w:val="20"/>
          <w:szCs w:val="20"/>
        </w:rPr>
        <w:t>souvisejících činností, prací a dodávek specifikovaných v odst. 1.1.2. této smlouvy.</w:t>
      </w:r>
    </w:p>
    <w:p w14:paraId="47FD72C5" w14:textId="77777777" w:rsidR="00D76D80" w:rsidRPr="00B85422" w:rsidRDefault="00D76D80" w:rsidP="00D76D80">
      <w:pPr>
        <w:widowControl w:val="0"/>
        <w:tabs>
          <w:tab w:val="left" w:pos="709"/>
        </w:tabs>
        <w:spacing w:before="120"/>
        <w:ind w:left="352"/>
        <w:jc w:val="both"/>
        <w:rPr>
          <w:rFonts w:cs="Arial"/>
          <w:b/>
          <w:sz w:val="20"/>
          <w:szCs w:val="20"/>
        </w:rPr>
      </w:pPr>
      <w:r w:rsidRPr="00B85422">
        <w:rPr>
          <w:rFonts w:cs="Arial"/>
          <w:b/>
          <w:snapToGrid w:val="0"/>
          <w:sz w:val="20"/>
          <w:szCs w:val="20"/>
        </w:rPr>
        <w:tab/>
        <w:t>1.1.2.</w:t>
      </w:r>
      <w:r w:rsidRPr="00B85422">
        <w:rPr>
          <w:rFonts w:cs="Arial"/>
          <w:b/>
          <w:snapToGrid w:val="0"/>
          <w:sz w:val="20"/>
          <w:szCs w:val="20"/>
        </w:rPr>
        <w:tab/>
      </w:r>
      <w:r w:rsidRPr="00B85422">
        <w:rPr>
          <w:rFonts w:cs="Arial"/>
          <w:b/>
          <w:sz w:val="20"/>
          <w:szCs w:val="20"/>
        </w:rPr>
        <w:t>Předmět díla dále tvoří provedení následujících souvisejících činností, prací a dodávek:</w:t>
      </w:r>
    </w:p>
    <w:p w14:paraId="5047E89A" w14:textId="77777777" w:rsidR="000D4F7A" w:rsidRDefault="000D4F7A" w:rsidP="000D4F7A">
      <w:pPr>
        <w:widowControl w:val="0"/>
        <w:numPr>
          <w:ilvl w:val="0"/>
          <w:numId w:val="34"/>
        </w:numPr>
        <w:spacing w:before="60"/>
        <w:jc w:val="both"/>
        <w:rPr>
          <w:sz w:val="20"/>
          <w:szCs w:val="20"/>
        </w:rPr>
      </w:pPr>
      <w:r w:rsidRPr="000D4F7A">
        <w:rPr>
          <w:sz w:val="20"/>
          <w:szCs w:val="20"/>
        </w:rPr>
        <w:t>zjištění skutečného stavu před zahájením realizace. Místo realizace musí být zdokumentováno vyhotovením fotodokumentace, popsáním stavu a projednáním zjištěných skutečností se zástupci objednatele;</w:t>
      </w:r>
    </w:p>
    <w:p w14:paraId="16CED7E7" w14:textId="729CF4DB" w:rsidR="00960E66" w:rsidRPr="00960E66" w:rsidRDefault="00960E66" w:rsidP="00960E66">
      <w:pPr>
        <w:widowControl w:val="0"/>
        <w:numPr>
          <w:ilvl w:val="0"/>
          <w:numId w:val="34"/>
        </w:numPr>
        <w:spacing w:before="60"/>
        <w:jc w:val="both"/>
        <w:rPr>
          <w:sz w:val="20"/>
          <w:szCs w:val="20"/>
        </w:rPr>
      </w:pPr>
      <w:r w:rsidRPr="00C7499B">
        <w:rPr>
          <w:sz w:val="20"/>
          <w:szCs w:val="20"/>
        </w:rPr>
        <w:t>zajištění územního souhlasu</w:t>
      </w:r>
      <w:r w:rsidR="007343E5">
        <w:rPr>
          <w:sz w:val="20"/>
          <w:szCs w:val="20"/>
        </w:rPr>
        <w:t>;</w:t>
      </w:r>
    </w:p>
    <w:p w14:paraId="71B33CFA"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vypracování dokumentace skutečného provedení realizace zakázky ve čtyřech vyhotoveních v tištěné podobě.</w:t>
      </w:r>
    </w:p>
    <w:p w14:paraId="04372548"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odvoz a uložení odpadu z činnosti dodavatele, vč. doložení originálů příslušných dokladů označených názvem zakázky;</w:t>
      </w:r>
    </w:p>
    <w:p w14:paraId="529DE258"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zajištění vytyčení všech podzemních inženýrských sítí, zajištění jejich neporušení během realizace a jejich zpětné protokolární předání správcům sítí (pouze v případě potřeby);</w:t>
      </w:r>
    </w:p>
    <w:p w14:paraId="0E0123BC"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5CC4AE00"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dodržení všech podmínek provádění díla stanovených projektovou dokumentací;</w:t>
      </w:r>
    </w:p>
    <w:p w14:paraId="0054138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dodržení všech norem vztahujících se k realizaci zakázky;</w:t>
      </w:r>
    </w:p>
    <w:p w14:paraId="347D5671"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uvedení všech povrchů dotčených realizací zakázky do původního stavu (komunikace, chodníky, příkopy, propustky, dočasně využívané plochy apod.), který bude před započetím realizace předmětné části díla zhotovitelem vhodným způsobem zdokumentován;</w:t>
      </w:r>
    </w:p>
    <w:p w14:paraId="4769FC5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vybudování zařízení staveniště včetně nákladů na jeho odstranění, včetně staveništních přípojek</w:t>
      </w:r>
    </w:p>
    <w:p w14:paraId="6128CD3A" w14:textId="77777777" w:rsidR="00D76D80" w:rsidRPr="002E4F4E" w:rsidRDefault="00D76D80" w:rsidP="002E4F4E">
      <w:pPr>
        <w:widowControl w:val="0"/>
        <w:numPr>
          <w:ilvl w:val="0"/>
          <w:numId w:val="34"/>
        </w:numPr>
        <w:spacing w:before="60"/>
        <w:jc w:val="both"/>
        <w:rPr>
          <w:sz w:val="20"/>
          <w:szCs w:val="20"/>
        </w:rPr>
      </w:pPr>
      <w:r w:rsidRPr="00B85422">
        <w:rPr>
          <w:sz w:val="20"/>
          <w:szCs w:val="20"/>
        </w:rPr>
        <w:t>Před zahájením prací na staveništi zhotovitel zpracuje a předá objednateli plán bezpečnosti a ochrany zdraví při práci na staveništi dle požadavků stanovených v § 15 odstavec (2) zákona č. 309/2006 Sb.,</w:t>
      </w:r>
      <w:r w:rsidR="00B95191" w:rsidRPr="00B85422">
        <w:rPr>
          <w:sz w:val="20"/>
          <w:szCs w:val="20"/>
        </w:rPr>
        <w:t xml:space="preserve"> v platném znění,</w:t>
      </w:r>
      <w:r w:rsidRPr="00B85422">
        <w:rPr>
          <w:sz w:val="20"/>
          <w:szCs w:val="20"/>
        </w:rPr>
        <w:t xml:space="preserve"> pokud je podle tohoto zákona pro danou stavbu vyžadován a to v termínu zahájení provádění díla viz článek II. odstavec 2.2.1. této smlouvy.</w:t>
      </w:r>
    </w:p>
    <w:p w14:paraId="755605DB"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veškerých předepsaných a sjednaných zkoušek a vystavení dokladů o jejich provedení; dále Zhotovitel doloží atesty, certifikáty, prohlášení o shodě apod. Všechny tyto doklady předá Zhotovitel Objednateli v 1 tištěném vyhotovení a v jednom elektronickém vyhotovení ve formátu </w:t>
      </w:r>
      <w:proofErr w:type="spellStart"/>
      <w:r w:rsidRPr="00B85422">
        <w:rPr>
          <w:sz w:val="20"/>
          <w:szCs w:val="20"/>
        </w:rPr>
        <w:t>pdf</w:t>
      </w:r>
      <w:proofErr w:type="spellEnd"/>
      <w:r w:rsidRPr="00B85422">
        <w:rPr>
          <w:sz w:val="20"/>
          <w:szCs w:val="20"/>
        </w:rPr>
        <w:t>. na vhodném datovém nosiči.</w:t>
      </w:r>
    </w:p>
    <w:p w14:paraId="002B8FF5" w14:textId="77777777" w:rsidR="00D76D80" w:rsidRPr="00B85422" w:rsidRDefault="00D76D80" w:rsidP="00027332">
      <w:pPr>
        <w:widowControl w:val="0"/>
        <w:numPr>
          <w:ilvl w:val="0"/>
          <w:numId w:val="34"/>
        </w:numPr>
        <w:spacing w:before="30"/>
        <w:jc w:val="both"/>
        <w:rPr>
          <w:sz w:val="20"/>
          <w:szCs w:val="20"/>
        </w:rPr>
      </w:pPr>
      <w:r w:rsidRPr="00B85422">
        <w:rPr>
          <w:sz w:val="20"/>
          <w:szCs w:val="20"/>
        </w:rPr>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stavebníka (TDS), který provede jejich kompletaci před předáním a převzetím díla.</w:t>
      </w:r>
    </w:p>
    <w:p w14:paraId="223E64FA" w14:textId="77777777" w:rsidR="00D76D80" w:rsidRPr="00B85422" w:rsidRDefault="00D76D80" w:rsidP="00027332">
      <w:pPr>
        <w:widowControl w:val="0"/>
        <w:numPr>
          <w:ilvl w:val="0"/>
          <w:numId w:val="34"/>
        </w:numPr>
        <w:spacing w:before="60"/>
        <w:jc w:val="both"/>
        <w:rPr>
          <w:sz w:val="20"/>
          <w:szCs w:val="20"/>
        </w:rPr>
      </w:pPr>
      <w:r w:rsidRPr="00B85422">
        <w:rPr>
          <w:sz w:val="20"/>
          <w:szCs w:val="20"/>
        </w:rPr>
        <w:lastRenderedPageBreak/>
        <w:t xml:space="preserve">Provedení individuálního vyzkoušení všech prvků a zařízení tvořících předmět předávaného díla včetně vyhotovení protokolu v českém jazyce v </w:t>
      </w:r>
      <w:r w:rsidR="00C82F65" w:rsidRPr="00B85422">
        <w:rPr>
          <w:sz w:val="20"/>
          <w:szCs w:val="20"/>
        </w:rPr>
        <w:t>1</w:t>
      </w:r>
      <w:r w:rsidRPr="00B85422">
        <w:rPr>
          <w:sz w:val="20"/>
          <w:szCs w:val="20"/>
        </w:rPr>
        <w:t xml:space="preserve"> vyhotovení.</w:t>
      </w:r>
    </w:p>
    <w:p w14:paraId="4EB47C6C"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Každý prvek předmětu předávaného díla bude Zhotovitelem individuálně vyzkoušen po zabudování. O provedení individuálního vyzkoušení všech prvků bude zhotovitelem sepsán protokol o individuálním vyzkoušení. Protokol o provedení individuál</w:t>
      </w:r>
      <w:r w:rsidR="001438E4" w:rsidRPr="00B85422">
        <w:rPr>
          <w:sz w:val="20"/>
          <w:szCs w:val="20"/>
        </w:rPr>
        <w:t>ního vyzkoušení všech prvků, je</w:t>
      </w:r>
      <w:r w:rsidRPr="00B85422">
        <w:rPr>
          <w:sz w:val="20"/>
          <w:szCs w:val="20"/>
        </w:rPr>
        <w:t>ž jsou předmětem fakturace, bude dodavatel předávat při každé fakturaci provedených prací TDS.</w:t>
      </w:r>
    </w:p>
    <w:p w14:paraId="7D162CE6"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Návod na provoz a údržbu díla (nebo jeho části) bude zahrnovat manipulační a provozní řády, návody k obsluze a dokumentaci údržby díla. V návodu na provoz a údržbu díla budou uvedeny podmínky Zhotovitele, při jejichž dodržení bude dílo Objednatelem správně užíváno.</w:t>
      </w:r>
    </w:p>
    <w:p w14:paraId="56C56273"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Koordinace veškerých prací a dodávek, které jsou součástí díla.</w:t>
      </w:r>
    </w:p>
    <w:p w14:paraId="6D5EA905"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Před zahájením předávání díla (nebo jeho části) provede Zhotovitel celkový úklid stavby (nebo její předávané části).</w:t>
      </w:r>
    </w:p>
    <w:p w14:paraId="63871D73" w14:textId="77777777" w:rsidR="00D76D80" w:rsidRPr="00B85422" w:rsidRDefault="00D76D80" w:rsidP="00027332">
      <w:pPr>
        <w:widowControl w:val="0"/>
        <w:numPr>
          <w:ilvl w:val="0"/>
          <w:numId w:val="34"/>
        </w:numPr>
        <w:spacing w:before="30"/>
        <w:jc w:val="both"/>
        <w:rPr>
          <w:sz w:val="20"/>
          <w:szCs w:val="20"/>
        </w:rPr>
      </w:pPr>
      <w:r w:rsidRPr="00B85422">
        <w:rPr>
          <w:sz w:val="20"/>
          <w:szCs w:val="20"/>
        </w:rPr>
        <w:t>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 komunikací, uvedení okolí stavby (nebo její předávané části) do stavu před zahájením realizace stavby (nebo její předávané části) u okolí stavby.</w:t>
      </w:r>
    </w:p>
    <w:p w14:paraId="5181AFB3" w14:textId="77777777" w:rsidR="00D76D80" w:rsidRPr="00B85422" w:rsidRDefault="00D76D80" w:rsidP="00D76D80">
      <w:pPr>
        <w:widowControl w:val="0"/>
        <w:spacing w:before="120"/>
        <w:ind w:left="1418" w:hanging="709"/>
        <w:jc w:val="both"/>
        <w:rPr>
          <w:caps/>
          <w:sz w:val="20"/>
          <w:szCs w:val="20"/>
        </w:rPr>
      </w:pPr>
      <w:r w:rsidRPr="00B85422">
        <w:rPr>
          <w:rFonts w:cs="Arial"/>
          <w:b/>
          <w:sz w:val="20"/>
          <w:szCs w:val="20"/>
        </w:rPr>
        <w:t>1.1.3.</w:t>
      </w:r>
      <w:r w:rsidRPr="00B85422">
        <w:rPr>
          <w:rFonts w:cs="Arial"/>
          <w:b/>
          <w:snapToGrid w:val="0"/>
          <w:sz w:val="20"/>
          <w:szCs w:val="20"/>
        </w:rPr>
        <w:tab/>
      </w:r>
      <w:r w:rsidRPr="00B85422">
        <w:rPr>
          <w:rFonts w:cs="Arial"/>
          <w:sz w:val="20"/>
          <w:szCs w:val="20"/>
        </w:rPr>
        <w:t>Všechny výkony Zhotovitele uvedené v odstavcích 1.1.1. - 1.1.2. této smlouvy budou provedeny v rozsahu a podle:</w:t>
      </w:r>
    </w:p>
    <w:p w14:paraId="773E4795" w14:textId="77777777" w:rsidR="00D76D80" w:rsidRDefault="00D76D80" w:rsidP="00027332">
      <w:pPr>
        <w:widowControl w:val="0"/>
        <w:numPr>
          <w:ilvl w:val="0"/>
          <w:numId w:val="34"/>
        </w:numPr>
        <w:spacing w:before="60"/>
        <w:jc w:val="both"/>
        <w:rPr>
          <w:rFonts w:cs="Arial"/>
          <w:bCs/>
          <w:sz w:val="20"/>
          <w:szCs w:val="20"/>
        </w:rPr>
      </w:pPr>
      <w:r w:rsidRPr="00B85422">
        <w:rPr>
          <w:rFonts w:cs="Arial"/>
          <w:bCs/>
          <w:sz w:val="20"/>
          <w:szCs w:val="20"/>
        </w:rPr>
        <w:t>ROZPOČTU;</w:t>
      </w:r>
    </w:p>
    <w:p w14:paraId="35B66664" w14:textId="3542C851" w:rsidR="00956B1E" w:rsidRPr="00913E16" w:rsidRDefault="00913E16" w:rsidP="00913E16">
      <w:pPr>
        <w:widowControl w:val="0"/>
        <w:numPr>
          <w:ilvl w:val="0"/>
          <w:numId w:val="34"/>
        </w:numPr>
        <w:spacing w:before="60"/>
        <w:jc w:val="both"/>
        <w:rPr>
          <w:rFonts w:cs="Arial"/>
          <w:bCs/>
          <w:sz w:val="20"/>
          <w:szCs w:val="20"/>
        </w:rPr>
      </w:pPr>
      <w:r w:rsidRPr="00C7499B">
        <w:rPr>
          <w:rFonts w:cs="Arial"/>
          <w:bCs/>
          <w:sz w:val="20"/>
          <w:szCs w:val="20"/>
        </w:rPr>
        <w:t xml:space="preserve">projektové dokumentaci vypracované </w:t>
      </w:r>
      <w:r w:rsidRPr="00913E16">
        <w:rPr>
          <w:rFonts w:cs="Arial"/>
          <w:bCs/>
          <w:sz w:val="20"/>
          <w:szCs w:val="20"/>
        </w:rPr>
        <w:t>kanceláří Čejka</w:t>
      </w:r>
      <w:r w:rsidRPr="00C7499B">
        <w:rPr>
          <w:rFonts w:cs="Arial"/>
          <w:bCs/>
          <w:sz w:val="20"/>
          <w:szCs w:val="20"/>
        </w:rPr>
        <w:t xml:space="preserve"> Veselý architekti s.r.o., IČ: 09994581</w:t>
      </w:r>
      <w:r w:rsidR="009253EF">
        <w:rPr>
          <w:rFonts w:cs="Arial"/>
          <w:bCs/>
          <w:sz w:val="20"/>
          <w:szCs w:val="20"/>
        </w:rPr>
        <w:t>,</w:t>
      </w:r>
      <w:r w:rsidRPr="00C7499B">
        <w:rPr>
          <w:rFonts w:cs="Arial"/>
          <w:bCs/>
          <w:sz w:val="20"/>
          <w:szCs w:val="20"/>
        </w:rPr>
        <w:t xml:space="preserve"> na projekt „Rozšíření kapacity MŠ nám. Svornosti 8“</w:t>
      </w:r>
      <w:r w:rsidR="00E046D3" w:rsidRPr="00C7499B">
        <w:rPr>
          <w:rFonts w:cs="Arial"/>
          <w:bCs/>
          <w:sz w:val="20"/>
          <w:szCs w:val="20"/>
        </w:rPr>
        <w:t xml:space="preserve"> </w:t>
      </w:r>
    </w:p>
    <w:p w14:paraId="2B4D0C00" w14:textId="77777777" w:rsidR="00D76D80" w:rsidRPr="00B85422" w:rsidRDefault="00D76D80" w:rsidP="00D76D80">
      <w:pPr>
        <w:pStyle w:val="Zkladntext3"/>
        <w:widowControl w:val="0"/>
        <w:spacing w:before="120"/>
        <w:ind w:left="1418"/>
        <w:jc w:val="both"/>
        <w:rPr>
          <w:rFonts w:ascii="Calibri" w:hAnsi="Calibri" w:cs="Arial"/>
          <w:b/>
          <w:snapToGrid w:val="0"/>
          <w:sz w:val="20"/>
          <w:szCs w:val="20"/>
        </w:rPr>
      </w:pPr>
      <w:r w:rsidRPr="00B85422">
        <w:rPr>
          <w:rFonts w:ascii="Calibri" w:hAnsi="Calibri" w:cs="Arial"/>
          <w:b/>
          <w:snapToGrid w:val="0"/>
          <w:sz w:val="20"/>
          <w:szCs w:val="20"/>
        </w:rPr>
        <w:t>Uvedený ROZPOČET j</w:t>
      </w:r>
      <w:r w:rsidR="005B35CE" w:rsidRPr="00B85422">
        <w:rPr>
          <w:rFonts w:ascii="Calibri" w:hAnsi="Calibri" w:cs="Arial"/>
          <w:b/>
          <w:snapToGrid w:val="0"/>
          <w:sz w:val="20"/>
          <w:szCs w:val="20"/>
        </w:rPr>
        <w:t>e</w:t>
      </w:r>
      <w:r w:rsidRPr="00B85422">
        <w:rPr>
          <w:rFonts w:ascii="Calibri" w:hAnsi="Calibri" w:cs="Arial"/>
          <w:b/>
          <w:snapToGrid w:val="0"/>
          <w:sz w:val="20"/>
          <w:szCs w:val="20"/>
        </w:rPr>
        <w:t xml:space="preserve"> nedílnou součástí této smlouvy, </w:t>
      </w:r>
      <w:r w:rsidRPr="00B85422">
        <w:rPr>
          <w:rFonts w:ascii="Calibri" w:hAnsi="Calibri" w:cs="Arial"/>
          <w:b/>
          <w:sz w:val="20"/>
          <w:szCs w:val="20"/>
        </w:rPr>
        <w:t>přičemž předmět</w:t>
      </w:r>
      <w:r w:rsidRPr="00B85422">
        <w:rPr>
          <w:rFonts w:ascii="Calibri" w:hAnsi="Calibri" w:cs="Arial"/>
          <w:b/>
          <w:snapToGrid w:val="0"/>
          <w:sz w:val="20"/>
          <w:szCs w:val="20"/>
        </w:rPr>
        <w:t>em plnění Zhotovitele (</w:t>
      </w:r>
      <w:r w:rsidRPr="00B85422">
        <w:rPr>
          <w:rFonts w:ascii="Calibri" w:hAnsi="Calibri" w:cs="Arial"/>
          <w:b/>
          <w:sz w:val="20"/>
          <w:szCs w:val="20"/>
        </w:rPr>
        <w:t xml:space="preserve">dílem) </w:t>
      </w:r>
      <w:r w:rsidRPr="00B85422">
        <w:rPr>
          <w:rFonts w:ascii="Calibri" w:hAnsi="Calibri" w:cs="Arial"/>
          <w:b/>
          <w:snapToGrid w:val="0"/>
          <w:sz w:val="20"/>
          <w:szCs w:val="20"/>
        </w:rPr>
        <w:t>se pro účely této smlouvy rozumí souhrn všech prací, dodávek a souvisejících s</w:t>
      </w:r>
      <w:r w:rsidR="005B35CE" w:rsidRPr="00B85422">
        <w:rPr>
          <w:rFonts w:ascii="Calibri" w:hAnsi="Calibri" w:cs="Arial"/>
          <w:b/>
          <w:snapToGrid w:val="0"/>
          <w:sz w:val="20"/>
          <w:szCs w:val="20"/>
        </w:rPr>
        <w:t xml:space="preserve">lužeb, jak je vymezuje ROZPOČET </w:t>
      </w:r>
      <w:r w:rsidRPr="00B85422">
        <w:rPr>
          <w:rFonts w:ascii="Calibri" w:hAnsi="Calibri" w:cs="Arial"/>
          <w:b/>
          <w:snapToGrid w:val="0"/>
          <w:sz w:val="20"/>
          <w:szCs w:val="20"/>
        </w:rPr>
        <w:t xml:space="preserve">a tato smlouva o dílo </w:t>
      </w:r>
      <w:r w:rsidRPr="00B85422">
        <w:rPr>
          <w:rFonts w:ascii="Calibri" w:hAnsi="Calibri" w:cs="Arial"/>
          <w:b/>
          <w:sz w:val="20"/>
          <w:szCs w:val="20"/>
        </w:rPr>
        <w:t>včetně veškerých prací a dodávek nezbytných pro kvalitní zhotovení díla.</w:t>
      </w:r>
    </w:p>
    <w:p w14:paraId="45D232FE" w14:textId="77777777" w:rsidR="00D76D80" w:rsidRPr="00B85422" w:rsidRDefault="00D76D80" w:rsidP="00D76D80">
      <w:pPr>
        <w:widowControl w:val="0"/>
        <w:spacing w:before="120"/>
        <w:ind w:left="709" w:hanging="1"/>
        <w:jc w:val="both"/>
        <w:rPr>
          <w:rFonts w:cs="Arial"/>
          <w:b/>
          <w:sz w:val="20"/>
          <w:szCs w:val="20"/>
        </w:rPr>
      </w:pPr>
      <w:r w:rsidRPr="00B85422">
        <w:rPr>
          <w:rFonts w:cs="Arial"/>
          <w:b/>
          <w:sz w:val="20"/>
          <w:szCs w:val="20"/>
        </w:rPr>
        <w:t>Smluvní strany výslovně stanovují, že vše, co je uvedeno v odstavcích 1.1.1. - 1.1.3. této smlouvy tvoří předmět díla podle této smlouvy. Dále bude pro účely této smlouvy takto specifikovaný předmět díla označován rovněž jen jako dílo.</w:t>
      </w:r>
    </w:p>
    <w:p w14:paraId="2BFB0FB1"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napToGrid w:val="0"/>
          <w:sz w:val="20"/>
          <w:szCs w:val="20"/>
        </w:rPr>
        <w:t>1.1.4.</w:t>
      </w:r>
      <w:r w:rsidRPr="00B85422">
        <w:rPr>
          <w:rFonts w:cs="Arial"/>
          <w:b/>
          <w:snapToGrid w:val="0"/>
          <w:sz w:val="20"/>
          <w:szCs w:val="20"/>
        </w:rPr>
        <w:tab/>
      </w:r>
      <w:r w:rsidR="00803C3C" w:rsidRPr="00B85422">
        <w:rPr>
          <w:rFonts w:cs="Arial"/>
          <w:snapToGrid w:val="0"/>
          <w:sz w:val="20"/>
          <w:szCs w:val="20"/>
        </w:rPr>
        <w:t>ROZPOČET je</w:t>
      </w:r>
      <w:r w:rsidRPr="00B85422">
        <w:rPr>
          <w:rFonts w:cs="Arial"/>
          <w:snapToGrid w:val="0"/>
          <w:sz w:val="20"/>
          <w:szCs w:val="20"/>
        </w:rPr>
        <w:t xml:space="preserve"> nedílnou součástí této smlouvy jako její příloha č. I. Ostatní dokumenty podle odst. 1.1.3., jimiž je vymezen předmět díla, se ke smlouvě fyzicky nepřikládají.</w:t>
      </w:r>
    </w:p>
    <w:p w14:paraId="5995D5D6" w14:textId="77777777" w:rsidR="00D76D80" w:rsidRPr="00B85422" w:rsidRDefault="00D76D80" w:rsidP="00D76D80">
      <w:pPr>
        <w:pStyle w:val="Import5"/>
        <w:widowControl w:val="0"/>
        <w:suppressAutoHyphens w:val="0"/>
        <w:spacing w:before="120" w:line="240" w:lineRule="auto"/>
        <w:ind w:left="1418" w:hanging="709"/>
        <w:jc w:val="both"/>
        <w:rPr>
          <w:rFonts w:ascii="Calibri" w:hAnsi="Calibri" w:cs="Arial"/>
          <w:b/>
          <w:sz w:val="20"/>
        </w:rPr>
      </w:pPr>
      <w:r w:rsidRPr="00B85422">
        <w:rPr>
          <w:rFonts w:ascii="Calibri" w:hAnsi="Calibri" w:cs="Arial"/>
          <w:b/>
          <w:sz w:val="20"/>
        </w:rPr>
        <w:t>1.1.6.</w:t>
      </w:r>
      <w:r w:rsidRPr="00B85422">
        <w:rPr>
          <w:rFonts w:ascii="Calibri" w:hAnsi="Calibri" w:cs="Arial"/>
          <w:b/>
          <w:sz w:val="20"/>
        </w:rPr>
        <w:tab/>
      </w:r>
      <w:r w:rsidRPr="00B85422">
        <w:rPr>
          <w:rFonts w:ascii="Calibri" w:hAnsi="Calibri" w:cs="Arial"/>
          <w:sz w:val="20"/>
        </w:rPr>
        <w:t>Objednatel se zavazuje k převzetí díla a k zaplacení ceny za dílo za podmínek dále v této smlouvě uvedených.</w:t>
      </w:r>
    </w:p>
    <w:p w14:paraId="64395918" w14:textId="77777777" w:rsidR="00D76D80" w:rsidRPr="00B85422" w:rsidRDefault="00D76D80" w:rsidP="00D76D80">
      <w:pPr>
        <w:widowControl w:val="0"/>
        <w:spacing w:before="120"/>
        <w:ind w:left="1418" w:hanging="709"/>
        <w:jc w:val="both"/>
        <w:rPr>
          <w:sz w:val="20"/>
          <w:szCs w:val="20"/>
        </w:rPr>
      </w:pPr>
      <w:r w:rsidRPr="00B85422">
        <w:rPr>
          <w:rFonts w:cs="Arial"/>
          <w:b/>
          <w:sz w:val="20"/>
          <w:szCs w:val="20"/>
        </w:rPr>
        <w:t>1.1.7.</w:t>
      </w:r>
      <w:r w:rsidRPr="00B85422">
        <w:rPr>
          <w:rFonts w:cs="Arial"/>
          <w:sz w:val="20"/>
          <w:szCs w:val="20"/>
        </w:rPr>
        <w:tab/>
        <w:t>Vůle smluvních stran je vyjádřena v dále uvedených dokumentech a podkladech, které tvoří nedílnou součást smlouvy o dílo, a to:</w:t>
      </w:r>
    </w:p>
    <w:p w14:paraId="071BCC35" w14:textId="77777777" w:rsidR="00D76D80" w:rsidRPr="00B85422" w:rsidRDefault="00D76D80" w:rsidP="00027332">
      <w:pPr>
        <w:widowControl w:val="0"/>
        <w:numPr>
          <w:ilvl w:val="0"/>
          <w:numId w:val="35"/>
        </w:numPr>
        <w:spacing w:before="60"/>
        <w:rPr>
          <w:sz w:val="20"/>
          <w:szCs w:val="20"/>
        </w:rPr>
      </w:pPr>
      <w:r w:rsidRPr="00B85422">
        <w:rPr>
          <w:rFonts w:cs="Arial"/>
          <w:sz w:val="20"/>
          <w:szCs w:val="20"/>
        </w:rPr>
        <w:t>vlastní text této smlouvy o dílo;</w:t>
      </w:r>
    </w:p>
    <w:p w14:paraId="5075C29A" w14:textId="77777777" w:rsidR="00D76D80" w:rsidRDefault="00803C3C" w:rsidP="00027332">
      <w:pPr>
        <w:widowControl w:val="0"/>
        <w:numPr>
          <w:ilvl w:val="0"/>
          <w:numId w:val="35"/>
        </w:numPr>
        <w:spacing w:before="60"/>
        <w:jc w:val="both"/>
        <w:rPr>
          <w:rFonts w:cs="Arial"/>
          <w:iCs/>
          <w:caps/>
          <w:snapToGrid w:val="0"/>
          <w:sz w:val="20"/>
          <w:szCs w:val="20"/>
        </w:rPr>
      </w:pPr>
      <w:r w:rsidRPr="00B85422">
        <w:rPr>
          <w:rFonts w:cs="Arial"/>
          <w:iCs/>
          <w:caps/>
          <w:sz w:val="20"/>
          <w:szCs w:val="20"/>
        </w:rPr>
        <w:t>ROZPOČET</w:t>
      </w:r>
      <w:r w:rsidR="00D76D80" w:rsidRPr="00B85422">
        <w:rPr>
          <w:rFonts w:cs="Arial"/>
          <w:iCs/>
          <w:caps/>
          <w:snapToGrid w:val="0"/>
          <w:sz w:val="20"/>
          <w:szCs w:val="20"/>
        </w:rPr>
        <w:t>;</w:t>
      </w:r>
    </w:p>
    <w:p w14:paraId="5124AF74" w14:textId="7AE9021D" w:rsidR="00A324FA" w:rsidRPr="00C7499B" w:rsidRDefault="00A324FA" w:rsidP="00C7499B">
      <w:pPr>
        <w:widowControl w:val="0"/>
        <w:numPr>
          <w:ilvl w:val="0"/>
          <w:numId w:val="35"/>
        </w:numPr>
        <w:spacing w:before="60"/>
        <w:jc w:val="both"/>
        <w:rPr>
          <w:rFonts w:cs="Arial"/>
          <w:iCs/>
          <w:caps/>
          <w:sz w:val="20"/>
          <w:szCs w:val="20"/>
        </w:rPr>
      </w:pPr>
      <w:r w:rsidRPr="00C7499B">
        <w:rPr>
          <w:rFonts w:cs="Arial"/>
          <w:iCs/>
          <w:caps/>
          <w:sz w:val="20"/>
          <w:szCs w:val="20"/>
        </w:rPr>
        <w:t xml:space="preserve">projektová dokumentace vypracovaná kanceláří Čejka Veselý architekti s.r.o., IČ: 09994581, na projekt „Rozšíření kapacity MŠ nám. Svornosti 8“ </w:t>
      </w:r>
    </w:p>
    <w:p w14:paraId="50B7745F" w14:textId="77777777" w:rsidR="00D76D80" w:rsidRPr="00B85422" w:rsidRDefault="00D76D80" w:rsidP="00D76D80">
      <w:pPr>
        <w:widowControl w:val="0"/>
        <w:spacing w:before="120"/>
        <w:ind w:left="1418"/>
        <w:jc w:val="both"/>
        <w:rPr>
          <w:sz w:val="20"/>
          <w:szCs w:val="20"/>
        </w:rPr>
      </w:pPr>
      <w:r w:rsidRPr="00B85422">
        <w:rPr>
          <w:rFonts w:cs="Arial"/>
          <w:sz w:val="20"/>
          <w:szCs w:val="20"/>
        </w:rPr>
        <w:t>Jestliže si výše uvedené dokumenty, resp. podklady vzájemně odporují, platí vždy ten, který je v pořadí uveden na místě předcházejícím.</w:t>
      </w:r>
    </w:p>
    <w:p w14:paraId="28F845F7"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1.2.</w:t>
      </w:r>
      <w:r w:rsidRPr="00B85422">
        <w:rPr>
          <w:rFonts w:ascii="Calibri" w:hAnsi="Calibri" w:cs="Arial"/>
          <w:i w:val="0"/>
          <w:sz w:val="20"/>
          <w:szCs w:val="20"/>
        </w:rPr>
        <w:tab/>
        <w:t>ZMĚNY DÍLA</w:t>
      </w:r>
    </w:p>
    <w:p w14:paraId="57A0EC52"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1.2.1.</w:t>
      </w:r>
      <w:r w:rsidRPr="00B85422">
        <w:rPr>
          <w:rFonts w:cs="Arial"/>
          <w:b/>
          <w:snapToGrid w:val="0"/>
          <w:sz w:val="20"/>
          <w:szCs w:val="20"/>
        </w:rPr>
        <w:tab/>
      </w:r>
      <w:r w:rsidRPr="00B85422">
        <w:rPr>
          <w:rFonts w:cs="Arial"/>
          <w:snapToGrid w:val="0"/>
          <w:sz w:val="20"/>
          <w:szCs w:val="20"/>
        </w:rPr>
        <w:t>Objednatel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 Změny díla může Objednatel vyžadovat za dodržení těchto podmínek:</w:t>
      </w:r>
    </w:p>
    <w:p w14:paraId="5396EC97"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lastRenderedPageBreak/>
        <w:t>pokud změnou dojde k zúžení předmětu díla a ke snížení ceny díla;</w:t>
      </w:r>
    </w:p>
    <w:p w14:paraId="5FFF3EC9"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změna nebude mít vliv na cenu díla;</w:t>
      </w:r>
    </w:p>
    <w:p w14:paraId="5E188E5E" w14:textId="52B1C154"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povahy nepředvídané práce, která není obsažena v</w:t>
      </w:r>
      <w:r w:rsidR="00803C3C" w:rsidRPr="00B85422">
        <w:rPr>
          <w:rFonts w:cs="Arial"/>
          <w:sz w:val="20"/>
          <w:szCs w:val="20"/>
        </w:rPr>
        <w:t> ROZPOČTU</w:t>
      </w:r>
      <w:r w:rsidRPr="00B85422">
        <w:rPr>
          <w:rFonts w:cs="Arial"/>
          <w:sz w:val="20"/>
          <w:szCs w:val="20"/>
        </w:rPr>
        <w:t xml:space="preserve"> a jejíž provedení je nezbytné pro provedení díla;</w:t>
      </w:r>
    </w:p>
    <w:p w14:paraId="6F1A94D2"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výslovně vyžádanou Objednatelem, která zahrnuje práce a dodávky, které nejsou obsaženy v předmětu díla.</w:t>
      </w:r>
    </w:p>
    <w:p w14:paraId="69CC32F9" w14:textId="77777777" w:rsidR="00D76D80" w:rsidRPr="00B85422" w:rsidRDefault="00D76D80" w:rsidP="00D76D80">
      <w:pPr>
        <w:widowControl w:val="0"/>
        <w:spacing w:before="60"/>
        <w:ind w:left="1418" w:hanging="2"/>
        <w:jc w:val="both"/>
        <w:rPr>
          <w:rFonts w:cs="Arial"/>
          <w:snapToGrid w:val="0"/>
          <w:sz w:val="20"/>
          <w:szCs w:val="20"/>
        </w:rPr>
      </w:pPr>
      <w:r w:rsidRPr="00B85422">
        <w:rPr>
          <w:rFonts w:cs="Arial"/>
          <w:snapToGrid w:val="0"/>
          <w:sz w:val="20"/>
          <w:szCs w:val="20"/>
        </w:rPr>
        <w:t>Smluvní strany se zavazují ve výše uvedených případech postupovat v souladu s touto smlouvou a s právními předpisy upravujícími zadávání veřejných zakázek (především zákon č. 137/2006 Sb., o veřejných zakázkách, v platném znění).</w:t>
      </w:r>
    </w:p>
    <w:p w14:paraId="59CC6FDE"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1.2.2.</w:t>
      </w:r>
      <w:r w:rsidRPr="00B85422">
        <w:rPr>
          <w:rFonts w:cs="Arial"/>
          <w:b/>
          <w:sz w:val="20"/>
          <w:szCs w:val="20"/>
        </w:rPr>
        <w:tab/>
      </w:r>
      <w:r w:rsidRPr="00B85422">
        <w:rPr>
          <w:rFonts w:cs="Arial"/>
          <w:snapToGrid w:val="0"/>
          <w:sz w:val="20"/>
          <w:szCs w:val="20"/>
        </w:rPr>
        <w:t>Žádné změny díla podle odstavce 1.2.1. této smlouvy nebudou započaty ani prováděny bez předchozího písemného pokynu Objednatele, oprávněného jednat ve věcech smluvních a žádný nárok ani požadavek na změnu ceny nebo termínu nebude platný, nebude-li k němu takovýto písemný pokyn předem vydán a nebude-li současně tato změna smlouvy sjednána v souladu s touto smlouvou</w:t>
      </w:r>
      <w:r w:rsidRPr="00B85422">
        <w:rPr>
          <w:rFonts w:cs="Arial"/>
          <w:sz w:val="20"/>
          <w:szCs w:val="20"/>
        </w:rPr>
        <w:t xml:space="preserve">. </w:t>
      </w:r>
    </w:p>
    <w:p w14:paraId="12EC89B1"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1.3.</w:t>
      </w:r>
      <w:r w:rsidRPr="00B85422">
        <w:rPr>
          <w:rFonts w:ascii="Calibri" w:hAnsi="Calibri" w:cs="Arial"/>
          <w:i w:val="0"/>
          <w:sz w:val="20"/>
          <w:szCs w:val="20"/>
        </w:rPr>
        <w:tab/>
      </w:r>
      <w:r w:rsidRPr="00B85422">
        <w:rPr>
          <w:rFonts w:ascii="Calibri" w:hAnsi="Calibri" w:cs="Arial"/>
          <w:i w:val="0"/>
          <w:caps/>
          <w:sz w:val="20"/>
          <w:szCs w:val="20"/>
        </w:rPr>
        <w:t>návod na provoz a údržbu díla</w:t>
      </w:r>
    </w:p>
    <w:p w14:paraId="176B1050"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1.3.1.</w:t>
      </w:r>
      <w:r w:rsidRPr="00B85422">
        <w:rPr>
          <w:rFonts w:cs="Arial"/>
          <w:sz w:val="20"/>
          <w:szCs w:val="20"/>
        </w:rPr>
        <w:tab/>
        <w:t>Zhotovitel vypracuje a předá Objednateli k termínu předání a převzetí díla Návod na provoz a 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 tak, aby platila záruka za dílo poskytovaná Zhotovitelem podle této smlouvy.</w:t>
      </w:r>
    </w:p>
    <w:p w14:paraId="015D8BB5"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1.3.2.</w:t>
      </w:r>
      <w:r w:rsidRPr="00B85422">
        <w:rPr>
          <w:rFonts w:cs="Arial"/>
          <w:sz w:val="20"/>
          <w:szCs w:val="20"/>
        </w:rPr>
        <w:tab/>
        <w:t>Součástí Návodu na provoz a údržbu díla budou zejména:</w:t>
      </w:r>
    </w:p>
    <w:p w14:paraId="7CC54C88" w14:textId="77777777" w:rsidR="00D76D80" w:rsidRPr="00B85422" w:rsidRDefault="00D76D80" w:rsidP="00D76D80">
      <w:pPr>
        <w:widowControl w:val="0"/>
        <w:spacing w:before="60"/>
        <w:ind w:left="2127" w:hanging="709"/>
        <w:jc w:val="both"/>
        <w:rPr>
          <w:rFonts w:cs="Arial"/>
          <w:sz w:val="20"/>
          <w:szCs w:val="20"/>
        </w:rPr>
      </w:pPr>
      <w:r w:rsidRPr="00B85422">
        <w:rPr>
          <w:rFonts w:cs="Arial"/>
          <w:sz w:val="20"/>
          <w:szCs w:val="20"/>
        </w:rPr>
        <w:t>1.3.2.1.</w:t>
      </w:r>
      <w:r w:rsidRPr="00B85422">
        <w:rPr>
          <w:rFonts w:cs="Arial"/>
          <w:sz w:val="20"/>
          <w:szCs w:val="20"/>
        </w:rPr>
        <w:tab/>
        <w:t>Dokumentace údržby, která bude obsahovat:</w:t>
      </w:r>
    </w:p>
    <w:p w14:paraId="3815FCF0"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seznam nutných a povinných servisních úkonů pro jednotlivé součásti díla vč. lhůt jejich provádění;</w:t>
      </w:r>
    </w:p>
    <w:p w14:paraId="3E95480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předepsané revize pro jednotlivé součásti díla vč. lhůt jejich opravy;</w:t>
      </w:r>
    </w:p>
    <w:p w14:paraId="7FF9CB6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plán preventivních prohlídek jednotlivých součástí díla.</w:t>
      </w:r>
    </w:p>
    <w:p w14:paraId="2CFDF0FC" w14:textId="77777777" w:rsidR="00D76D80" w:rsidRPr="00B85422" w:rsidRDefault="00D76D80" w:rsidP="00D76D80">
      <w:pPr>
        <w:widowControl w:val="0"/>
        <w:spacing w:before="60"/>
        <w:ind w:left="1418" w:hanging="2"/>
        <w:jc w:val="both"/>
        <w:rPr>
          <w:rFonts w:cs="Arial"/>
          <w:sz w:val="20"/>
          <w:szCs w:val="20"/>
        </w:rPr>
      </w:pPr>
      <w:r w:rsidRPr="00B85422">
        <w:rPr>
          <w:rFonts w:cs="Arial"/>
          <w:sz w:val="20"/>
          <w:szCs w:val="20"/>
        </w:rPr>
        <w:t>1.3.2.2.</w:t>
      </w:r>
      <w:r w:rsidRPr="00B85422">
        <w:rPr>
          <w:rFonts w:cs="Arial"/>
          <w:sz w:val="20"/>
          <w:szCs w:val="20"/>
        </w:rPr>
        <w:tab/>
        <w:t>Manipulační a provozní řády.</w:t>
      </w:r>
    </w:p>
    <w:p w14:paraId="2512CC0A" w14:textId="77777777" w:rsidR="00803C3C" w:rsidRPr="00B85422" w:rsidRDefault="00D76D80" w:rsidP="00D76D80">
      <w:pPr>
        <w:widowControl w:val="0"/>
        <w:spacing w:before="60"/>
        <w:ind w:left="1418" w:hanging="709"/>
        <w:jc w:val="both"/>
        <w:rPr>
          <w:rFonts w:cs="Arial"/>
          <w:sz w:val="20"/>
          <w:szCs w:val="20"/>
        </w:rPr>
      </w:pPr>
      <w:r w:rsidRPr="00B85422">
        <w:rPr>
          <w:rFonts w:cs="Arial"/>
          <w:sz w:val="20"/>
          <w:szCs w:val="20"/>
        </w:rPr>
        <w:tab/>
        <w:t>1.3.2.3.</w:t>
      </w:r>
      <w:r w:rsidRPr="00B85422">
        <w:rPr>
          <w:rFonts w:cs="Arial"/>
          <w:sz w:val="20"/>
          <w:szCs w:val="20"/>
        </w:rPr>
        <w:tab/>
        <w:t>Návody k obsluze všech zařízení dodaných v rámci díla.</w:t>
      </w:r>
    </w:p>
    <w:p w14:paraId="5D2A62F7" w14:textId="77777777" w:rsidR="00D76D80" w:rsidRPr="00B85422" w:rsidRDefault="00D76D80" w:rsidP="00D76D80">
      <w:pPr>
        <w:widowControl w:val="0"/>
        <w:spacing w:before="60"/>
        <w:ind w:left="1418" w:hanging="709"/>
        <w:jc w:val="both"/>
        <w:rPr>
          <w:rFonts w:cs="Arial"/>
          <w:sz w:val="20"/>
          <w:szCs w:val="20"/>
        </w:rPr>
      </w:pPr>
    </w:p>
    <w:p w14:paraId="3E237493" w14:textId="77777777" w:rsidR="00D76D80" w:rsidRPr="00B85422" w:rsidRDefault="00D76D80" w:rsidP="00D76D80">
      <w:pPr>
        <w:pStyle w:val="Nadpis5"/>
        <w:widowControl w:val="0"/>
        <w:spacing w:after="0"/>
        <w:ind w:left="709" w:hanging="709"/>
        <w:jc w:val="both"/>
        <w:rPr>
          <w:rFonts w:ascii="Calibri" w:hAnsi="Calibri" w:cs="Arial"/>
          <w:i w:val="0"/>
          <w:caps/>
          <w:sz w:val="20"/>
          <w:szCs w:val="20"/>
        </w:rPr>
      </w:pPr>
      <w:r w:rsidRPr="00B85422">
        <w:rPr>
          <w:rFonts w:ascii="Calibri" w:hAnsi="Calibri" w:cs="Arial"/>
          <w:i w:val="0"/>
          <w:caps/>
          <w:sz w:val="20"/>
          <w:szCs w:val="20"/>
        </w:rPr>
        <w:t>1.4.</w:t>
      </w:r>
      <w:r w:rsidRPr="00B85422">
        <w:rPr>
          <w:rFonts w:ascii="Calibri" w:hAnsi="Calibri" w:cs="Arial"/>
          <w:i w:val="0"/>
          <w:caps/>
          <w:sz w:val="20"/>
          <w:szCs w:val="20"/>
        </w:rPr>
        <w:tab/>
        <w:t>zvláštní podmínky zhotovitele</w:t>
      </w:r>
    </w:p>
    <w:p w14:paraId="713BF2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1.4.1.</w:t>
      </w:r>
      <w:r w:rsidRPr="00B85422">
        <w:rPr>
          <w:rFonts w:cs="Arial"/>
          <w:sz w:val="20"/>
          <w:szCs w:val="20"/>
        </w:rPr>
        <w:tab/>
        <w:t xml:space="preserve">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3 let od ukončení </w:t>
      </w:r>
      <w:r w:rsidR="00097049" w:rsidRPr="00B85422">
        <w:rPr>
          <w:rFonts w:cs="Arial"/>
          <w:sz w:val="20"/>
          <w:szCs w:val="20"/>
        </w:rPr>
        <w:t>díla</w:t>
      </w:r>
      <w:r w:rsidRPr="00B85422">
        <w:rPr>
          <w:rFonts w:cs="Arial"/>
          <w:sz w:val="20"/>
          <w:szCs w:val="20"/>
        </w:rPr>
        <w:t xml:space="preserve">. Stejné podmínky spolupůsobení při výkonu finanční kontroly se Zhotovitel zavazuje zajistit u svých </w:t>
      </w:r>
      <w:r w:rsidR="00717BDE">
        <w:rPr>
          <w:rFonts w:cs="Arial"/>
          <w:sz w:val="20"/>
          <w:szCs w:val="20"/>
        </w:rPr>
        <w:t>pod</w:t>
      </w:r>
      <w:r w:rsidRPr="00B85422">
        <w:rPr>
          <w:rFonts w:cs="Arial"/>
          <w:sz w:val="20"/>
          <w:szCs w:val="20"/>
        </w:rPr>
        <w:t>dodavatelů.</w:t>
      </w:r>
    </w:p>
    <w:p w14:paraId="23E1AC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1.4.2.</w:t>
      </w:r>
      <w:r w:rsidRPr="00B85422">
        <w:rPr>
          <w:rFonts w:cs="Arial"/>
          <w:sz w:val="20"/>
          <w:szCs w:val="20"/>
        </w:rPr>
        <w:tab/>
        <w:t xml:space="preserve">Zhotovitel souhlasí se zveřejněním obsahu smlouvy nebo jejích částí podle zákona č. 106/1999 Sb., o svobodném přístupu k informacím, ve znění pozdějších předpisů. Zhotovitel si je vědom skutečnosti, že Objednatel je povinen podle zákona č. </w:t>
      </w:r>
      <w:r w:rsidR="009B759A" w:rsidRPr="00B85422">
        <w:rPr>
          <w:rFonts w:cs="Arial"/>
          <w:sz w:val="20"/>
          <w:szCs w:val="20"/>
        </w:rPr>
        <w:t>340/2015 Sb., o zvláštních podmínkách účinnosti některých smluv, uveřejňování těchto smluv a o registru smluv (zákon o registru smluv)</w:t>
      </w:r>
      <w:r w:rsidRPr="00B85422">
        <w:rPr>
          <w:rFonts w:cs="Arial"/>
          <w:sz w:val="20"/>
          <w:szCs w:val="20"/>
        </w:rPr>
        <w:t>, ve znění pozdějších předpisů, zveřejnit úplné znění této smlouvy vč. všech dodatků a příloh. Zhotovitel je seznámen se skutečností, že poskytnutí informací</w:t>
      </w:r>
      <w:r w:rsidR="009B759A" w:rsidRPr="00B85422">
        <w:rPr>
          <w:rFonts w:cs="Arial"/>
          <w:sz w:val="20"/>
          <w:szCs w:val="20"/>
        </w:rPr>
        <w:t xml:space="preserve"> uvedených v této smlouvě</w:t>
      </w:r>
      <w:r w:rsidRPr="00B85422">
        <w:rPr>
          <w:rFonts w:cs="Arial"/>
          <w:sz w:val="20"/>
          <w:szCs w:val="20"/>
        </w:rPr>
        <w:t xml:space="preserve"> se</w:t>
      </w:r>
      <w:r w:rsidR="00537A7D" w:rsidRPr="00B85422">
        <w:rPr>
          <w:rFonts w:cs="Arial"/>
          <w:sz w:val="20"/>
          <w:szCs w:val="20"/>
        </w:rPr>
        <w:t xml:space="preserve"> </w:t>
      </w:r>
      <w:r w:rsidRPr="00B85422">
        <w:rPr>
          <w:rFonts w:cs="Arial"/>
          <w:sz w:val="20"/>
          <w:szCs w:val="20"/>
        </w:rPr>
        <w:t>nepovažuje za porušení obchodního tajemství a s jejich zveřejněním tímto vyslovuje svůj souhlas.</w:t>
      </w:r>
    </w:p>
    <w:p w14:paraId="23B2196B"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lastRenderedPageBreak/>
        <w:t>1.4.</w:t>
      </w:r>
      <w:r w:rsidR="00BD28C6" w:rsidRPr="00B85422">
        <w:rPr>
          <w:rFonts w:cs="Arial"/>
          <w:b/>
          <w:sz w:val="20"/>
          <w:szCs w:val="20"/>
        </w:rPr>
        <w:t>3</w:t>
      </w:r>
      <w:r w:rsidRPr="00B85422">
        <w:rPr>
          <w:rFonts w:cs="Arial"/>
          <w:b/>
          <w:sz w:val="20"/>
          <w:szCs w:val="20"/>
        </w:rPr>
        <w:t>.</w:t>
      </w:r>
      <w:r w:rsidRPr="00B85422">
        <w:rPr>
          <w:rFonts w:cs="Arial"/>
          <w:sz w:val="20"/>
          <w:szCs w:val="20"/>
        </w:rPr>
        <w:tab/>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0285E40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4</w:t>
      </w:r>
      <w:r w:rsidRPr="00B85422">
        <w:rPr>
          <w:rFonts w:cs="Arial"/>
          <w:b/>
          <w:sz w:val="20"/>
          <w:szCs w:val="20"/>
        </w:rPr>
        <w:t>.</w:t>
      </w:r>
      <w:r w:rsidRPr="00B85422">
        <w:rPr>
          <w:rFonts w:cs="Arial"/>
          <w:sz w:val="20"/>
          <w:szCs w:val="20"/>
        </w:rPr>
        <w:tab/>
        <w:t xml:space="preserve">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w:t>
      </w:r>
      <w:r w:rsidR="00717BDE">
        <w:rPr>
          <w:rFonts w:cs="Arial"/>
          <w:sz w:val="20"/>
          <w:szCs w:val="20"/>
        </w:rPr>
        <w:t>pod</w:t>
      </w:r>
      <w:r w:rsidRPr="00B85422">
        <w:rPr>
          <w:rFonts w:cs="Arial"/>
          <w:sz w:val="20"/>
          <w:szCs w:val="20"/>
        </w:rPr>
        <w:t>dodavatelů.</w:t>
      </w:r>
    </w:p>
    <w:p w14:paraId="6588D4CD"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II. Doba plnění</w:t>
      </w:r>
    </w:p>
    <w:p w14:paraId="4D589F88" w14:textId="77777777" w:rsidR="00D76D80" w:rsidRPr="00B85422" w:rsidRDefault="00D76D80" w:rsidP="00D76D80">
      <w:pPr>
        <w:pStyle w:val="Nadpis6"/>
        <w:widowControl w:val="0"/>
        <w:spacing w:after="0"/>
        <w:ind w:left="709" w:hanging="709"/>
        <w:rPr>
          <w:rFonts w:ascii="Calibri" w:hAnsi="Calibri" w:cs="Arial"/>
          <w:sz w:val="20"/>
          <w:szCs w:val="20"/>
        </w:rPr>
      </w:pPr>
      <w:r w:rsidRPr="00B85422">
        <w:rPr>
          <w:rFonts w:ascii="Calibri" w:hAnsi="Calibri" w:cs="Arial"/>
          <w:sz w:val="20"/>
          <w:szCs w:val="20"/>
        </w:rPr>
        <w:t>2.1.</w:t>
      </w:r>
      <w:r w:rsidRPr="00B85422">
        <w:rPr>
          <w:rFonts w:ascii="Calibri" w:hAnsi="Calibri" w:cs="Arial"/>
          <w:sz w:val="20"/>
          <w:szCs w:val="20"/>
        </w:rPr>
        <w:tab/>
        <w:t>DOBA TRVÁNÍ SMLOUVY, ÚČINNOST SMLOUVY</w:t>
      </w:r>
    </w:p>
    <w:p w14:paraId="5BECF3D4" w14:textId="77777777" w:rsidR="00D76D80" w:rsidRPr="00B85422" w:rsidRDefault="00D76D80" w:rsidP="00D76D80">
      <w:pPr>
        <w:widowControl w:val="0"/>
        <w:spacing w:before="120"/>
        <w:ind w:left="1418" w:hanging="709"/>
        <w:jc w:val="both"/>
        <w:rPr>
          <w:rFonts w:cs="Arial"/>
          <w:b/>
          <w:sz w:val="20"/>
          <w:szCs w:val="20"/>
        </w:rPr>
      </w:pPr>
      <w:r w:rsidRPr="00B85422">
        <w:rPr>
          <w:rFonts w:cs="Arial"/>
          <w:b/>
          <w:sz w:val="20"/>
          <w:szCs w:val="20"/>
        </w:rPr>
        <w:t>2.1.1.</w:t>
      </w:r>
      <w:r w:rsidRPr="00B85422">
        <w:rPr>
          <w:rFonts w:cs="Arial"/>
          <w:b/>
          <w:sz w:val="20"/>
          <w:szCs w:val="20"/>
        </w:rPr>
        <w:tab/>
      </w:r>
      <w:r w:rsidRPr="00B85422">
        <w:rPr>
          <w:rFonts w:cs="Arial"/>
          <w:sz w:val="20"/>
          <w:szCs w:val="20"/>
        </w:rPr>
        <w:t>Smlouva se uzavírá na dobu určitou, a to na dobu od zahájení provádění díla do doby ukončení záruční doby za dílo.</w:t>
      </w:r>
    </w:p>
    <w:p w14:paraId="2C52FA89"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2.1.2.</w:t>
      </w:r>
      <w:r w:rsidRPr="00B85422">
        <w:rPr>
          <w:rFonts w:cs="Arial"/>
          <w:sz w:val="20"/>
          <w:szCs w:val="20"/>
        </w:rPr>
        <w:tab/>
        <w:t>Smlouva nabývá platnosti dnem podpisu smlouvy poslední ze smluvních stran a účinnosti dnem zahájení díla podle čl. II. odst. 2.2.1. této smlouvy</w:t>
      </w:r>
      <w:r w:rsidR="00B15B0B" w:rsidRPr="00B85422">
        <w:rPr>
          <w:rFonts w:cs="Arial"/>
          <w:sz w:val="20"/>
          <w:szCs w:val="20"/>
        </w:rPr>
        <w:t xml:space="preserve"> nebo zveřejněním v registru smluv v souladu se zákonem o registru smluv, podle toho, která z těchto skutečností nastane později</w:t>
      </w:r>
      <w:r w:rsidRPr="00B85422">
        <w:rPr>
          <w:rFonts w:cs="Arial"/>
          <w:sz w:val="20"/>
          <w:szCs w:val="20"/>
        </w:rPr>
        <w:t xml:space="preserve">. </w:t>
      </w:r>
    </w:p>
    <w:p w14:paraId="0662308A" w14:textId="77777777" w:rsidR="00D76D80" w:rsidRPr="00B85422" w:rsidRDefault="00D76D80" w:rsidP="00027332">
      <w:pPr>
        <w:widowControl w:val="0"/>
        <w:spacing w:before="120"/>
        <w:ind w:left="1418" w:hanging="709"/>
        <w:jc w:val="both"/>
        <w:rPr>
          <w:rFonts w:cs="Arial"/>
          <w:sz w:val="20"/>
          <w:szCs w:val="20"/>
        </w:rPr>
      </w:pPr>
      <w:r w:rsidRPr="00B85422">
        <w:rPr>
          <w:rFonts w:cs="Arial"/>
          <w:b/>
          <w:sz w:val="20"/>
          <w:szCs w:val="20"/>
        </w:rPr>
        <w:t>2.1.3.</w:t>
      </w:r>
      <w:r w:rsidRPr="00B85422">
        <w:rPr>
          <w:rFonts w:cs="Arial"/>
          <w:b/>
          <w:sz w:val="20"/>
          <w:szCs w:val="20"/>
        </w:rPr>
        <w:tab/>
      </w:r>
      <w:r w:rsidRPr="00B85422">
        <w:rPr>
          <w:rFonts w:cs="Arial"/>
          <w:sz w:val="20"/>
          <w:szCs w:val="20"/>
        </w:rPr>
        <w:t>Objednatel je oprávněn z důvodů ležících na straně Objednatele posunout termín zahájení provádění díla podle čl. II. odst. 2.2.1. této smlouvy písemným dokumentem doručeným Zhotoviteli, pokud nastanou nepředvídané skutečnosti</w:t>
      </w:r>
      <w:r w:rsidR="00027332" w:rsidRPr="00B85422">
        <w:rPr>
          <w:rFonts w:cs="Arial"/>
          <w:sz w:val="20"/>
          <w:szCs w:val="20"/>
        </w:rPr>
        <w:t xml:space="preserve">, </w:t>
      </w:r>
      <w:r w:rsidR="00027332" w:rsidRPr="00B85422">
        <w:rPr>
          <w:rFonts w:cs="Arial"/>
          <w:snapToGrid w:val="0"/>
          <w:sz w:val="20"/>
          <w:szCs w:val="20"/>
        </w:rPr>
        <w:t>pro které není schopen včas uvolnit staveniště díla k realizaci díla.</w:t>
      </w:r>
      <w:r w:rsidR="00027332" w:rsidRPr="00B85422">
        <w:rPr>
          <w:rFonts w:cs="Arial"/>
          <w:sz w:val="20"/>
          <w:szCs w:val="20"/>
        </w:rPr>
        <w:t xml:space="preserve"> </w:t>
      </w:r>
      <w:r w:rsidRPr="00B85422">
        <w:rPr>
          <w:sz w:val="20"/>
          <w:szCs w:val="20"/>
        </w:rPr>
        <w:t xml:space="preserve">V takových případech je objednatel povinen písemně oznámit Zhotoviteli, v jakém termínu bude provádění díla zahájeno (nový termín zahájení provádění díla). </w:t>
      </w:r>
    </w:p>
    <w:p w14:paraId="7FECDEA4" w14:textId="77777777" w:rsidR="00D76D80" w:rsidRPr="00B85422" w:rsidRDefault="00D76D80" w:rsidP="00D76D80">
      <w:pPr>
        <w:spacing w:before="60"/>
        <w:ind w:left="1418" w:hanging="709"/>
        <w:jc w:val="both"/>
        <w:rPr>
          <w:sz w:val="20"/>
          <w:szCs w:val="20"/>
        </w:rPr>
      </w:pPr>
      <w:r w:rsidRPr="00B85422">
        <w:rPr>
          <w:rFonts w:cs="Arial"/>
          <w:b/>
          <w:snapToGrid w:val="0"/>
          <w:sz w:val="20"/>
          <w:szCs w:val="20"/>
        </w:rPr>
        <w:t>2.1.4.</w:t>
      </w:r>
      <w:r w:rsidRPr="00B85422">
        <w:rPr>
          <w:rFonts w:cs="Arial"/>
          <w:snapToGrid w:val="0"/>
          <w:sz w:val="20"/>
          <w:szCs w:val="20"/>
        </w:rPr>
        <w:tab/>
        <w:t>Pokud nastanou skutečnosti podle čl. II. odst. 2.1.3. této smlouvy, změní se termín zahájení díla podle čl. II. odst. 2.2.1. této smlouvy na nový termín zahájení provádění díla a účinnost smlouvy nastane od nového termínu zahájení díla. Lhůty plnění podle čl. II. odst. 2.2. této smlouvy se v takovém případě budou počítat od nového termínu zahájení díla.</w:t>
      </w:r>
    </w:p>
    <w:p w14:paraId="3D2648D7" w14:textId="77777777" w:rsidR="00D76D80" w:rsidRPr="00B85422" w:rsidRDefault="00D76D80" w:rsidP="00D76D80">
      <w:pPr>
        <w:pStyle w:val="Nadpis6"/>
        <w:widowControl w:val="0"/>
        <w:spacing w:after="0"/>
        <w:ind w:left="709" w:hanging="709"/>
        <w:rPr>
          <w:rFonts w:ascii="Calibri" w:hAnsi="Calibri" w:cs="Arial"/>
          <w:sz w:val="20"/>
          <w:szCs w:val="20"/>
        </w:rPr>
      </w:pPr>
      <w:r w:rsidRPr="00B85422">
        <w:rPr>
          <w:rFonts w:ascii="Calibri" w:hAnsi="Calibri" w:cs="Arial"/>
          <w:sz w:val="20"/>
          <w:szCs w:val="20"/>
        </w:rPr>
        <w:t>2.2.</w:t>
      </w:r>
      <w:r w:rsidRPr="00B85422">
        <w:rPr>
          <w:rFonts w:ascii="Calibri" w:hAnsi="Calibri" w:cs="Arial"/>
          <w:sz w:val="20"/>
          <w:szCs w:val="20"/>
        </w:rPr>
        <w:tab/>
        <w:t>DOHODNUTÁ DOBA PLNĚNÍ (TERMÍNY)</w:t>
      </w:r>
    </w:p>
    <w:p w14:paraId="00C54556" w14:textId="77777777" w:rsidR="00D76D80" w:rsidRPr="00B85422" w:rsidRDefault="00D76D80" w:rsidP="00D76D80">
      <w:pPr>
        <w:widowControl w:val="0"/>
        <w:spacing w:before="60"/>
        <w:ind w:left="709" w:firstLine="2"/>
        <w:jc w:val="both"/>
        <w:rPr>
          <w:rFonts w:cs="Arial"/>
          <w:snapToGrid w:val="0"/>
          <w:sz w:val="20"/>
          <w:szCs w:val="20"/>
        </w:rPr>
      </w:pPr>
      <w:r w:rsidRPr="00B85422">
        <w:rPr>
          <w:rFonts w:cs="Arial"/>
          <w:snapToGrid w:val="0"/>
          <w:sz w:val="20"/>
          <w:szCs w:val="20"/>
        </w:rPr>
        <w:t>Zhotovitel se zavazuje zhotovit dílo ve lhůtách a termínech dále v tomto článku smlouvy sjednaných, které jsou současně uzlovými body pro zpracování harmonogramu:</w:t>
      </w:r>
    </w:p>
    <w:p w14:paraId="2B01B6EE" w14:textId="77777777" w:rsidR="00D76D80" w:rsidRPr="00B85422" w:rsidRDefault="00B6217E" w:rsidP="00D76D8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předání staveniště zhotoviteli a </w:t>
      </w:r>
      <w:r w:rsidR="00D76D80" w:rsidRPr="00B85422">
        <w:rPr>
          <w:rFonts w:ascii="Calibri" w:hAnsi="Calibri" w:cs="Arial"/>
          <w:b/>
          <w:snapToGrid w:val="0"/>
          <w:sz w:val="20"/>
        </w:rPr>
        <w:t xml:space="preserve">zahájení provádění díla </w:t>
      </w:r>
    </w:p>
    <w:p w14:paraId="7BD39543" w14:textId="77777777" w:rsidR="00D76D80" w:rsidRPr="00B85422" w:rsidRDefault="00D76D80" w:rsidP="00D76D80">
      <w:pPr>
        <w:widowControl w:val="0"/>
        <w:spacing w:before="60"/>
        <w:ind w:left="2835"/>
        <w:jc w:val="right"/>
        <w:rPr>
          <w:rFonts w:cs="Arial"/>
          <w:b/>
          <w:snapToGrid w:val="0"/>
          <w:sz w:val="20"/>
          <w:szCs w:val="20"/>
        </w:rPr>
      </w:pPr>
      <w:r w:rsidRPr="00B85422">
        <w:rPr>
          <w:rFonts w:cs="Arial"/>
          <w:b/>
          <w:snapToGrid w:val="0"/>
          <w:sz w:val="20"/>
          <w:szCs w:val="20"/>
        </w:rPr>
        <w:t>nejpozději do 5 kalendářních dnů od uzavření smlouvy;</w:t>
      </w:r>
    </w:p>
    <w:p w14:paraId="7F1217A5" w14:textId="77777777" w:rsidR="00D76D80" w:rsidRPr="00B85422" w:rsidRDefault="00D76D80" w:rsidP="00D76D80">
      <w:pPr>
        <w:widowControl w:val="0"/>
        <w:spacing w:before="60"/>
        <w:ind w:left="2835"/>
        <w:jc w:val="right"/>
        <w:rPr>
          <w:rFonts w:cs="Arial"/>
          <w:b/>
          <w:snapToGrid w:val="0"/>
          <w:sz w:val="20"/>
          <w:szCs w:val="20"/>
        </w:rPr>
      </w:pPr>
    </w:p>
    <w:p w14:paraId="7422178A" w14:textId="77777777" w:rsidR="00D76D80" w:rsidRPr="00B85422" w:rsidRDefault="00D76D80" w:rsidP="00D76D8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řádné ukončení a předání díla (Zhotovitelem Objednateli bez vad a nedodělků bránících v užívání)</w:t>
      </w:r>
    </w:p>
    <w:p w14:paraId="5AEDFA0C" w14:textId="64F9ABB7" w:rsidR="00D76D80" w:rsidRPr="00B85422" w:rsidRDefault="00D76D80" w:rsidP="00D76D80">
      <w:pPr>
        <w:widowControl w:val="0"/>
        <w:spacing w:before="60"/>
        <w:jc w:val="right"/>
        <w:rPr>
          <w:rFonts w:cs="Arial"/>
          <w:b/>
          <w:snapToGrid w:val="0"/>
          <w:sz w:val="20"/>
          <w:szCs w:val="20"/>
        </w:rPr>
      </w:pPr>
      <w:r w:rsidRPr="00B85422">
        <w:rPr>
          <w:rFonts w:cs="Arial"/>
          <w:b/>
          <w:snapToGrid w:val="0"/>
          <w:sz w:val="20"/>
          <w:szCs w:val="20"/>
        </w:rPr>
        <w:t>nejpozději do</w:t>
      </w:r>
      <w:r w:rsidR="008929D6">
        <w:rPr>
          <w:rFonts w:cs="Arial"/>
          <w:b/>
          <w:snapToGrid w:val="0"/>
          <w:sz w:val="20"/>
          <w:szCs w:val="20"/>
        </w:rPr>
        <w:t xml:space="preserve"> </w:t>
      </w:r>
      <w:r w:rsidR="001C060A">
        <w:rPr>
          <w:rFonts w:cs="Arial"/>
          <w:b/>
          <w:snapToGrid w:val="0"/>
          <w:sz w:val="20"/>
          <w:szCs w:val="20"/>
        </w:rPr>
        <w:t xml:space="preserve">60 </w:t>
      </w:r>
      <w:r w:rsidR="008929D6">
        <w:rPr>
          <w:rFonts w:cs="Arial"/>
          <w:b/>
          <w:snapToGrid w:val="0"/>
          <w:sz w:val="20"/>
          <w:szCs w:val="20"/>
        </w:rPr>
        <w:t>dnů</w:t>
      </w:r>
      <w:r w:rsidRPr="00B85422">
        <w:rPr>
          <w:rFonts w:cs="Arial"/>
          <w:b/>
          <w:snapToGrid w:val="0"/>
          <w:sz w:val="20"/>
          <w:szCs w:val="20"/>
        </w:rPr>
        <w:t xml:space="preserve"> od </w:t>
      </w:r>
      <w:r w:rsidR="002320BF">
        <w:rPr>
          <w:rFonts w:cs="Arial"/>
          <w:b/>
          <w:snapToGrid w:val="0"/>
          <w:sz w:val="20"/>
          <w:szCs w:val="20"/>
        </w:rPr>
        <w:t xml:space="preserve">uzavření </w:t>
      </w:r>
      <w:r w:rsidR="00F53402">
        <w:rPr>
          <w:rFonts w:cs="Arial"/>
          <w:b/>
          <w:snapToGrid w:val="0"/>
          <w:sz w:val="20"/>
          <w:szCs w:val="20"/>
        </w:rPr>
        <w:t>smlouvy</w:t>
      </w:r>
    </w:p>
    <w:p w14:paraId="769E945E" w14:textId="77777777" w:rsidR="00D76D80" w:rsidRPr="00B85422" w:rsidRDefault="00D76D80" w:rsidP="00D76D80">
      <w:pPr>
        <w:widowControl w:val="0"/>
        <w:spacing w:before="60"/>
        <w:ind w:left="2835"/>
        <w:jc w:val="right"/>
        <w:rPr>
          <w:rFonts w:cs="Arial"/>
          <w:snapToGrid w:val="0"/>
          <w:sz w:val="20"/>
          <w:szCs w:val="20"/>
        </w:rPr>
      </w:pPr>
    </w:p>
    <w:p w14:paraId="3CAEDD93" w14:textId="77777777" w:rsidR="00D76D80" w:rsidRPr="00B85422" w:rsidRDefault="00D76D80" w:rsidP="00D76D8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odstranění veškerých vad a nedodělků</w:t>
      </w:r>
    </w:p>
    <w:p w14:paraId="1B771AF5" w14:textId="76438B80" w:rsidR="00D76D80" w:rsidRPr="00B85422" w:rsidRDefault="00D76D80" w:rsidP="00D76D80">
      <w:pPr>
        <w:widowControl w:val="0"/>
        <w:spacing w:before="60"/>
        <w:ind w:left="2127"/>
        <w:jc w:val="right"/>
        <w:rPr>
          <w:rFonts w:cs="Arial"/>
          <w:b/>
          <w:snapToGrid w:val="0"/>
          <w:sz w:val="20"/>
          <w:szCs w:val="20"/>
        </w:rPr>
      </w:pPr>
      <w:r w:rsidRPr="00B85422">
        <w:rPr>
          <w:rFonts w:cs="Arial"/>
          <w:b/>
          <w:snapToGrid w:val="0"/>
          <w:sz w:val="20"/>
          <w:szCs w:val="20"/>
        </w:rPr>
        <w:t xml:space="preserve">     nejpozději do 15 kalendářních dnů od termínu podle odst. 2.2.</w:t>
      </w:r>
      <w:r w:rsidR="00BD28C6" w:rsidRPr="00B85422">
        <w:rPr>
          <w:rFonts w:cs="Arial"/>
          <w:b/>
          <w:snapToGrid w:val="0"/>
          <w:sz w:val="20"/>
          <w:szCs w:val="20"/>
        </w:rPr>
        <w:t>2</w:t>
      </w:r>
      <w:r w:rsidRPr="00B85422">
        <w:rPr>
          <w:rFonts w:cs="Arial"/>
          <w:b/>
          <w:snapToGrid w:val="0"/>
          <w:sz w:val="20"/>
          <w:szCs w:val="20"/>
        </w:rPr>
        <w:t>. této smlouvy</w:t>
      </w:r>
    </w:p>
    <w:p w14:paraId="4351F894" w14:textId="77777777" w:rsidR="00BD28C6" w:rsidRPr="00B85422" w:rsidRDefault="00BD28C6" w:rsidP="00D76D80">
      <w:pPr>
        <w:widowControl w:val="0"/>
        <w:spacing w:before="60"/>
        <w:ind w:left="709"/>
        <w:jc w:val="both"/>
        <w:rPr>
          <w:rFonts w:cs="Arial"/>
          <w:snapToGrid w:val="0"/>
          <w:sz w:val="20"/>
          <w:szCs w:val="20"/>
        </w:rPr>
      </w:pPr>
    </w:p>
    <w:p w14:paraId="3ABA1BDC"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napToGrid w:val="0"/>
          <w:sz w:val="20"/>
          <w:szCs w:val="20"/>
        </w:rPr>
        <w:t>2.</w:t>
      </w:r>
      <w:r w:rsidR="00BD28C6" w:rsidRPr="00B85422">
        <w:rPr>
          <w:rFonts w:cs="Arial"/>
          <w:b/>
          <w:snapToGrid w:val="0"/>
          <w:sz w:val="20"/>
          <w:szCs w:val="20"/>
        </w:rPr>
        <w:t>2</w:t>
      </w:r>
      <w:r w:rsidRPr="00B85422">
        <w:rPr>
          <w:rFonts w:cs="Arial"/>
          <w:b/>
          <w:snapToGrid w:val="0"/>
          <w:sz w:val="20"/>
          <w:szCs w:val="20"/>
        </w:rPr>
        <w:t>.</w:t>
      </w:r>
      <w:r w:rsidR="00BD28C6" w:rsidRPr="00B85422">
        <w:rPr>
          <w:rFonts w:cs="Arial"/>
          <w:b/>
          <w:snapToGrid w:val="0"/>
          <w:sz w:val="20"/>
          <w:szCs w:val="20"/>
        </w:rPr>
        <w:t>4</w:t>
      </w:r>
      <w:r w:rsidRPr="00B85422">
        <w:rPr>
          <w:rFonts w:cs="Arial"/>
          <w:b/>
          <w:snapToGrid w:val="0"/>
          <w:sz w:val="20"/>
          <w:szCs w:val="20"/>
        </w:rPr>
        <w:t>.</w:t>
      </w:r>
      <w:r w:rsidRPr="00B85422">
        <w:rPr>
          <w:rFonts w:cs="Arial"/>
          <w:snapToGrid w:val="0"/>
          <w:sz w:val="20"/>
          <w:szCs w:val="20"/>
        </w:rPr>
        <w:tab/>
        <w:t>Zhotovitel splní svou povinnost provést dílo jeho řádným zhotovením a předáním Objednateli bez vad a nedodělků.</w:t>
      </w:r>
    </w:p>
    <w:p w14:paraId="10CB9573"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napToGrid w:val="0"/>
          <w:sz w:val="20"/>
          <w:szCs w:val="20"/>
        </w:rPr>
        <w:t>2.</w:t>
      </w:r>
      <w:r w:rsidR="00BD28C6" w:rsidRPr="00B85422">
        <w:rPr>
          <w:rFonts w:cs="Arial"/>
          <w:b/>
          <w:snapToGrid w:val="0"/>
          <w:sz w:val="20"/>
          <w:szCs w:val="20"/>
        </w:rPr>
        <w:t>2</w:t>
      </w:r>
      <w:r w:rsidRPr="00B85422">
        <w:rPr>
          <w:rFonts w:cs="Arial"/>
          <w:b/>
          <w:snapToGrid w:val="0"/>
          <w:sz w:val="20"/>
          <w:szCs w:val="20"/>
        </w:rPr>
        <w:t>.</w:t>
      </w:r>
      <w:r w:rsidR="00BD28C6" w:rsidRPr="00B85422">
        <w:rPr>
          <w:rFonts w:cs="Arial"/>
          <w:b/>
          <w:snapToGrid w:val="0"/>
          <w:sz w:val="20"/>
          <w:szCs w:val="20"/>
        </w:rPr>
        <w:t>5</w:t>
      </w:r>
      <w:r w:rsidRPr="00B85422">
        <w:rPr>
          <w:rFonts w:cs="Arial"/>
          <w:b/>
          <w:snapToGrid w:val="0"/>
          <w:sz w:val="20"/>
          <w:szCs w:val="20"/>
        </w:rPr>
        <w:t>.</w:t>
      </w:r>
      <w:r w:rsidRPr="00B85422">
        <w:rPr>
          <w:rFonts w:cs="Arial"/>
          <w:snapToGrid w:val="0"/>
          <w:sz w:val="20"/>
          <w:szCs w:val="20"/>
        </w:rPr>
        <w:tab/>
        <w:t>Smluvní strany dohodnou přiměřené prodloužení lhůty plnění sjednané touto smlouvou, nebude-li možné práce zahájit nebo v nich pokračovat z důvodů ležících na straně Objednatele.</w:t>
      </w:r>
    </w:p>
    <w:p w14:paraId="1C684861" w14:textId="77777777" w:rsidR="00810630" w:rsidRDefault="00810630" w:rsidP="00D76D80">
      <w:pPr>
        <w:pStyle w:val="Import8"/>
        <w:widowControl w:val="0"/>
        <w:suppressAutoHyphens w:val="0"/>
        <w:spacing w:before="360" w:after="60" w:line="240" w:lineRule="auto"/>
        <w:ind w:left="3890" w:hanging="3890"/>
        <w:jc w:val="center"/>
        <w:rPr>
          <w:rFonts w:ascii="Calibri" w:hAnsi="Calibri" w:cs="Arial"/>
          <w:b/>
          <w:sz w:val="20"/>
        </w:rPr>
      </w:pPr>
    </w:p>
    <w:p w14:paraId="6D311E0A" w14:textId="3B573A67" w:rsidR="00D76D80" w:rsidRPr="00B85422" w:rsidRDefault="00D76D80" w:rsidP="00D76D80">
      <w:pPr>
        <w:pStyle w:val="Import8"/>
        <w:widowControl w:val="0"/>
        <w:suppressAutoHyphens w:val="0"/>
        <w:spacing w:before="360" w:after="60" w:line="240" w:lineRule="auto"/>
        <w:ind w:left="3890" w:hanging="3890"/>
        <w:jc w:val="center"/>
        <w:rPr>
          <w:rFonts w:ascii="Calibri" w:hAnsi="Calibri" w:cs="Arial"/>
          <w:b/>
          <w:sz w:val="20"/>
        </w:rPr>
      </w:pPr>
      <w:r w:rsidRPr="00B85422">
        <w:rPr>
          <w:rFonts w:ascii="Calibri" w:hAnsi="Calibri" w:cs="Arial"/>
          <w:b/>
          <w:sz w:val="20"/>
        </w:rPr>
        <w:t>Článek III. Místo plnění</w:t>
      </w:r>
    </w:p>
    <w:p w14:paraId="41EF1427" w14:textId="310C657F" w:rsidR="00810630" w:rsidRDefault="00D76D80" w:rsidP="00810630">
      <w:pPr>
        <w:pStyle w:val="Bezmezer"/>
      </w:pPr>
      <w:r w:rsidRPr="00B85422">
        <w:rPr>
          <w:iCs/>
          <w:sz w:val="20"/>
          <w:szCs w:val="20"/>
        </w:rPr>
        <w:t xml:space="preserve">Místem plnění předmětu díla </w:t>
      </w:r>
      <w:r w:rsidR="004A64D0">
        <w:rPr>
          <w:iCs/>
          <w:sz w:val="20"/>
          <w:szCs w:val="20"/>
        </w:rPr>
        <w:t>je</w:t>
      </w:r>
      <w:r w:rsidR="00810630">
        <w:rPr>
          <w:iCs/>
          <w:sz w:val="20"/>
          <w:szCs w:val="20"/>
        </w:rPr>
        <w:t xml:space="preserve">: </w:t>
      </w:r>
      <w:r w:rsidRPr="00B85422">
        <w:rPr>
          <w:iCs/>
          <w:sz w:val="20"/>
          <w:szCs w:val="20"/>
        </w:rPr>
        <w:t xml:space="preserve"> </w:t>
      </w:r>
      <w:r w:rsidR="008929D6" w:rsidRPr="008929D6">
        <w:rPr>
          <w:iCs/>
          <w:sz w:val="20"/>
          <w:szCs w:val="20"/>
        </w:rPr>
        <w:t>Katastrální území Brno - Žabovřesky, kód ZÚJ 550990, Jihomoravský kraj (NUTS 3 CZ064)</w:t>
      </w:r>
      <w:r w:rsidR="00997D18">
        <w:rPr>
          <w:iCs/>
          <w:sz w:val="20"/>
          <w:szCs w:val="20"/>
        </w:rPr>
        <w:t xml:space="preserve">, </w:t>
      </w:r>
      <w:r w:rsidR="00C93653">
        <w:rPr>
          <w:iCs/>
          <w:sz w:val="20"/>
          <w:szCs w:val="20"/>
        </w:rPr>
        <w:t>MŠ nám. Svornosti 8</w:t>
      </w:r>
    </w:p>
    <w:p w14:paraId="2D8889CB" w14:textId="15087FE0" w:rsidR="00810630" w:rsidRDefault="00810630" w:rsidP="00810630">
      <w:pPr>
        <w:pStyle w:val="Bezmezer"/>
      </w:pPr>
    </w:p>
    <w:p w14:paraId="727568F0" w14:textId="40785751" w:rsidR="00D76D80" w:rsidRPr="00B85422" w:rsidRDefault="00D76D80" w:rsidP="00454F1D">
      <w:pPr>
        <w:widowControl w:val="0"/>
        <w:spacing w:before="240"/>
        <w:jc w:val="center"/>
        <w:rPr>
          <w:b/>
          <w:iCs/>
          <w:sz w:val="20"/>
          <w:szCs w:val="20"/>
        </w:rPr>
      </w:pPr>
      <w:r w:rsidRPr="00B85422">
        <w:rPr>
          <w:b/>
          <w:iCs/>
          <w:sz w:val="20"/>
          <w:szCs w:val="20"/>
        </w:rPr>
        <w:t>Článek IV. Cena</w:t>
      </w:r>
    </w:p>
    <w:p w14:paraId="1D47B9EC" w14:textId="77777777" w:rsidR="00D76D80" w:rsidRPr="00B85422" w:rsidRDefault="00D76D80" w:rsidP="00D76D80">
      <w:pPr>
        <w:widowControl w:val="0"/>
        <w:spacing w:before="120"/>
        <w:ind w:left="709" w:hanging="709"/>
        <w:jc w:val="both"/>
        <w:rPr>
          <w:iCs/>
          <w:sz w:val="20"/>
          <w:szCs w:val="20"/>
        </w:rPr>
      </w:pPr>
      <w:r w:rsidRPr="00B85422">
        <w:rPr>
          <w:rFonts w:cs="Arial"/>
          <w:b/>
          <w:sz w:val="20"/>
          <w:szCs w:val="20"/>
        </w:rPr>
        <w:t>4.1.</w:t>
      </w:r>
      <w:r w:rsidRPr="00B85422">
        <w:rPr>
          <w:rFonts w:cs="Arial"/>
          <w:sz w:val="20"/>
          <w:szCs w:val="20"/>
        </w:rPr>
        <w:tab/>
        <w:t>Cena díla, jehož předmět a rozsah jsou vymezeny v článku I. odstavec 1.1 této smlouvy, se sjednává dohodou smluvních stran ve smyslu ustanovení § 2 a následujících zákona č. 526/1990 Sb., o cenách, ve znění pozdějších předpisů jako cena nejvýše přípustná takto:</w:t>
      </w:r>
    </w:p>
    <w:p w14:paraId="63B45A97" w14:textId="77777777" w:rsidR="00D76D80" w:rsidRPr="00B85422" w:rsidRDefault="00D76D80" w:rsidP="00D76D80">
      <w:pPr>
        <w:pStyle w:val="Nadpis7"/>
        <w:widowControl w:val="0"/>
        <w:spacing w:after="0"/>
        <w:ind w:left="1418" w:hanging="709"/>
        <w:jc w:val="both"/>
        <w:rPr>
          <w:rFonts w:ascii="Calibri" w:hAnsi="Calibri" w:cs="Arial"/>
          <w:sz w:val="20"/>
          <w:szCs w:val="20"/>
        </w:rPr>
      </w:pPr>
      <w:r w:rsidRPr="00B85422">
        <w:rPr>
          <w:rFonts w:ascii="Calibri" w:hAnsi="Calibri" w:cs="Arial"/>
          <w:b/>
          <w:sz w:val="20"/>
          <w:szCs w:val="20"/>
        </w:rPr>
        <w:t>4.1.1.</w:t>
      </w:r>
      <w:r w:rsidRPr="00B85422">
        <w:rPr>
          <w:rFonts w:ascii="Calibri" w:hAnsi="Calibri" w:cs="Arial"/>
          <w:sz w:val="20"/>
          <w:szCs w:val="20"/>
        </w:rPr>
        <w:tab/>
      </w:r>
      <w:r w:rsidRPr="00B85422">
        <w:rPr>
          <w:rFonts w:ascii="Calibri" w:hAnsi="Calibri" w:cs="Arial"/>
          <w:b/>
          <w:sz w:val="20"/>
          <w:szCs w:val="20"/>
        </w:rPr>
        <w:t>Cena díla</w:t>
      </w:r>
      <w:r w:rsidRPr="00B85422">
        <w:rPr>
          <w:rFonts w:ascii="Calibri" w:hAnsi="Calibri" w:cs="Arial"/>
          <w:sz w:val="20"/>
          <w:szCs w:val="20"/>
        </w:rPr>
        <w:t xml:space="preserve"> </w:t>
      </w:r>
      <w:r w:rsidRPr="00B85422">
        <w:rPr>
          <w:rFonts w:ascii="Calibri" w:hAnsi="Calibri" w:cs="Arial"/>
          <w:b/>
          <w:sz w:val="20"/>
          <w:szCs w:val="20"/>
        </w:rPr>
        <w:t>uvedeného v odstavci 4.1. této smlouvy činí bez daně z přidané hodnoty</w:t>
      </w:r>
    </w:p>
    <w:p w14:paraId="1904341D" w14:textId="703D520C" w:rsidR="00D76D80" w:rsidRPr="00B85422" w:rsidRDefault="00662C94" w:rsidP="00D76D80">
      <w:pPr>
        <w:widowControl w:val="0"/>
        <w:spacing w:before="240"/>
        <w:jc w:val="center"/>
        <w:rPr>
          <w:rFonts w:cs="Arial"/>
          <w:b/>
          <w:snapToGrid w:val="0"/>
          <w:sz w:val="20"/>
          <w:szCs w:val="20"/>
        </w:rPr>
      </w:pPr>
      <w:r>
        <w:rPr>
          <w:rFonts w:cs="Arial"/>
          <w:b/>
          <w:snapToGrid w:val="0"/>
          <w:sz w:val="20"/>
          <w:szCs w:val="20"/>
        </w:rPr>
        <w:t>………………………</w:t>
      </w:r>
      <w:r w:rsidR="006611F3">
        <w:rPr>
          <w:rFonts w:cs="Arial"/>
          <w:b/>
          <w:snapToGrid w:val="0"/>
          <w:sz w:val="20"/>
          <w:szCs w:val="20"/>
        </w:rPr>
        <w:t>,-</w:t>
      </w:r>
      <w:r w:rsidR="00D76D80" w:rsidRPr="00B85422">
        <w:rPr>
          <w:rFonts w:cs="Arial"/>
          <w:b/>
          <w:snapToGrid w:val="0"/>
          <w:sz w:val="20"/>
          <w:szCs w:val="20"/>
        </w:rPr>
        <w:t xml:space="preserve"> Kč</w:t>
      </w:r>
    </w:p>
    <w:p w14:paraId="51500D88" w14:textId="36994EAB" w:rsidR="00D76D80" w:rsidRPr="00B85422" w:rsidRDefault="00D76D80" w:rsidP="00D76D80">
      <w:pPr>
        <w:pStyle w:val="Nadpis3"/>
        <w:keepNext w:val="0"/>
        <w:widowControl w:val="0"/>
        <w:spacing w:after="0"/>
        <w:ind w:left="1418" w:hanging="709"/>
        <w:jc w:val="both"/>
        <w:rPr>
          <w:rFonts w:ascii="Calibri" w:hAnsi="Calibri"/>
          <w:b w:val="0"/>
          <w:sz w:val="20"/>
          <w:szCs w:val="20"/>
        </w:rPr>
      </w:pPr>
      <w:r w:rsidRPr="00B85422">
        <w:rPr>
          <w:rFonts w:ascii="Calibri" w:hAnsi="Calibri"/>
          <w:b w:val="0"/>
          <w:sz w:val="20"/>
          <w:szCs w:val="20"/>
        </w:rPr>
        <w:t>4.1.2.</w:t>
      </w:r>
      <w:r w:rsidRPr="00B85422">
        <w:rPr>
          <w:rFonts w:ascii="Calibri" w:hAnsi="Calibri"/>
          <w:b w:val="0"/>
          <w:sz w:val="20"/>
          <w:szCs w:val="20"/>
        </w:rPr>
        <w:tab/>
        <w:t xml:space="preserve">Daň z přidané hodnoty v základní sazbě </w:t>
      </w:r>
      <w:r w:rsidR="001A35B3">
        <w:rPr>
          <w:rFonts w:ascii="Calibri" w:hAnsi="Calibri"/>
          <w:b w:val="0"/>
          <w:sz w:val="20"/>
          <w:szCs w:val="20"/>
        </w:rPr>
        <w:t>21</w:t>
      </w:r>
      <w:r w:rsidRPr="00B85422">
        <w:rPr>
          <w:rFonts w:ascii="Calibri" w:hAnsi="Calibri"/>
          <w:b w:val="0"/>
          <w:sz w:val="20"/>
          <w:szCs w:val="20"/>
        </w:rPr>
        <w:t xml:space="preserve"> % ze základu 0 Kč činí částku</w:t>
      </w:r>
    </w:p>
    <w:p w14:paraId="072401D0" w14:textId="1FB14D45" w:rsidR="00D76D80" w:rsidRPr="00B85422" w:rsidRDefault="00662C94" w:rsidP="00D76D80">
      <w:pPr>
        <w:widowControl w:val="0"/>
        <w:spacing w:before="240"/>
        <w:jc w:val="center"/>
        <w:rPr>
          <w:rFonts w:cs="Arial"/>
          <w:snapToGrid w:val="0"/>
          <w:sz w:val="20"/>
          <w:szCs w:val="20"/>
        </w:rPr>
      </w:pPr>
      <w:r>
        <w:rPr>
          <w:rFonts w:cs="Arial"/>
          <w:b/>
          <w:snapToGrid w:val="0"/>
          <w:sz w:val="20"/>
          <w:szCs w:val="20"/>
        </w:rPr>
        <w:t>…………………………….</w:t>
      </w:r>
      <w:r w:rsidR="00EF36AD">
        <w:rPr>
          <w:rFonts w:cs="Arial"/>
          <w:b/>
          <w:snapToGrid w:val="0"/>
          <w:sz w:val="20"/>
          <w:szCs w:val="20"/>
        </w:rPr>
        <w:t>,-</w:t>
      </w:r>
      <w:r w:rsidR="00BD28C6" w:rsidRPr="00B85422">
        <w:rPr>
          <w:rFonts w:cs="Arial"/>
          <w:b/>
          <w:snapToGrid w:val="0"/>
          <w:sz w:val="20"/>
          <w:szCs w:val="20"/>
        </w:rPr>
        <w:t xml:space="preserve"> Kč</w:t>
      </w:r>
    </w:p>
    <w:p w14:paraId="0B662F27" w14:textId="77777777" w:rsidR="00537A7D" w:rsidRPr="00B85422" w:rsidRDefault="00537A7D" w:rsidP="00D76D80">
      <w:pPr>
        <w:pStyle w:val="Nadpis3"/>
        <w:keepNext w:val="0"/>
        <w:widowControl w:val="0"/>
        <w:spacing w:after="0"/>
        <w:ind w:left="1418" w:hanging="709"/>
        <w:jc w:val="both"/>
        <w:rPr>
          <w:rFonts w:ascii="Calibri" w:hAnsi="Calibri"/>
          <w:sz w:val="20"/>
          <w:szCs w:val="20"/>
        </w:rPr>
      </w:pPr>
    </w:p>
    <w:p w14:paraId="6A2BB38C" w14:textId="77777777" w:rsidR="00D76D80" w:rsidRPr="00B85422" w:rsidRDefault="00D76D80" w:rsidP="00D76D80">
      <w:pPr>
        <w:pStyle w:val="Nadpis3"/>
        <w:keepNext w:val="0"/>
        <w:widowControl w:val="0"/>
        <w:spacing w:after="0"/>
        <w:ind w:left="1418" w:hanging="709"/>
        <w:jc w:val="both"/>
        <w:rPr>
          <w:rFonts w:ascii="Calibri" w:hAnsi="Calibri"/>
          <w:sz w:val="20"/>
          <w:szCs w:val="20"/>
        </w:rPr>
      </w:pPr>
      <w:r w:rsidRPr="00B85422">
        <w:rPr>
          <w:rFonts w:ascii="Calibri" w:hAnsi="Calibri"/>
          <w:sz w:val="20"/>
          <w:szCs w:val="20"/>
        </w:rPr>
        <w:t>4.1.4.</w:t>
      </w:r>
      <w:r w:rsidRPr="00B85422">
        <w:rPr>
          <w:rFonts w:ascii="Calibri" w:hAnsi="Calibri"/>
          <w:sz w:val="20"/>
          <w:szCs w:val="20"/>
        </w:rPr>
        <w:tab/>
        <w:t>Celková cena díla včetně daně z přidané hodnoty činí celkem</w:t>
      </w:r>
    </w:p>
    <w:p w14:paraId="2993ED88" w14:textId="7C9E882C" w:rsidR="00D76D80" w:rsidRPr="00B85422" w:rsidRDefault="00662C94" w:rsidP="00D76D80">
      <w:pPr>
        <w:widowControl w:val="0"/>
        <w:spacing w:before="240"/>
        <w:jc w:val="center"/>
        <w:rPr>
          <w:rFonts w:cs="Arial"/>
          <w:b/>
          <w:snapToGrid w:val="0"/>
          <w:sz w:val="20"/>
          <w:szCs w:val="20"/>
        </w:rPr>
      </w:pPr>
      <w:r>
        <w:rPr>
          <w:rFonts w:cs="Arial"/>
          <w:b/>
          <w:snapToGrid w:val="0"/>
          <w:sz w:val="20"/>
          <w:szCs w:val="20"/>
        </w:rPr>
        <w:t>…………………………………</w:t>
      </w:r>
      <w:r w:rsidR="00EF36AD">
        <w:rPr>
          <w:rFonts w:cs="Arial"/>
          <w:b/>
          <w:snapToGrid w:val="0"/>
          <w:sz w:val="20"/>
          <w:szCs w:val="20"/>
        </w:rPr>
        <w:t>,-</w:t>
      </w:r>
      <w:r w:rsidR="008F4133" w:rsidRPr="00B85422">
        <w:rPr>
          <w:rFonts w:cs="Arial"/>
          <w:b/>
          <w:snapToGrid w:val="0"/>
          <w:sz w:val="20"/>
          <w:szCs w:val="20"/>
        </w:rPr>
        <w:t xml:space="preserve"> Kč</w:t>
      </w:r>
    </w:p>
    <w:p w14:paraId="2B0C54EC" w14:textId="77777777" w:rsidR="00D76D80" w:rsidRPr="00B85422" w:rsidRDefault="00D76D80" w:rsidP="00D76D80">
      <w:pPr>
        <w:widowControl w:val="0"/>
        <w:spacing w:before="60"/>
        <w:ind w:left="1418"/>
        <w:jc w:val="both"/>
        <w:rPr>
          <w:rFonts w:cs="Arial"/>
          <w:snapToGrid w:val="0"/>
          <w:sz w:val="20"/>
          <w:szCs w:val="20"/>
        </w:rPr>
      </w:pPr>
    </w:p>
    <w:p w14:paraId="1322A566"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iCs/>
          <w:sz w:val="20"/>
        </w:rPr>
        <w:t>4.2.</w:t>
      </w:r>
      <w:r w:rsidRPr="00B85422">
        <w:rPr>
          <w:rFonts w:ascii="Calibri" w:hAnsi="Calibri" w:cs="Arial"/>
          <w:b/>
          <w:iCs/>
          <w:sz w:val="20"/>
        </w:rPr>
        <w:tab/>
      </w:r>
      <w:r w:rsidRPr="00B85422">
        <w:rPr>
          <w:rFonts w:ascii="Calibri" w:hAnsi="Calibri" w:cs="Arial"/>
          <w:sz w:val="20"/>
        </w:rPr>
        <w:t xml:space="preserve">Cena díla uvedená v článku IV. odstavec 4.1. této smlouvy se sjednává jako cena pevná a nepřekročitelná (s výjimkou, uvedenou v článku IV. odstavec 4.3.), platná po celou dobu provádění díla až do jeho dokončení a předání, zahrnující veškeré náklady Zhotovitele na realizaci díla a splnění veškerých povinností zhotovitele podle této smlouvy včetně dopadů změn cenové úrovně a kurzových rozdílů, až do skutečného data předání tohoto díla a která nepřevyšuje cenu </w:t>
      </w:r>
      <w:r w:rsidR="005C57D2" w:rsidRPr="00B85422">
        <w:rPr>
          <w:rFonts w:ascii="Calibri" w:hAnsi="Calibri" w:cs="Arial"/>
          <w:sz w:val="20"/>
        </w:rPr>
        <w:t xml:space="preserve">dle ROZPOČTU </w:t>
      </w:r>
      <w:r w:rsidRPr="00B85422">
        <w:rPr>
          <w:rFonts w:ascii="Calibri" w:hAnsi="Calibri" w:cs="Arial"/>
          <w:sz w:val="20"/>
        </w:rPr>
        <w:t xml:space="preserve">Zhotovitele. Zhotovitel potvrzuje, že cena díla zahrnuje veškeré práce a dodávky nezbytné pro kvalitní zhotovení díla, veškeré náklady spojené s úplným a kvalitním provedením a dokončením díla </w:t>
      </w:r>
      <w:r w:rsidRPr="00B85422">
        <w:rPr>
          <w:rFonts w:ascii="Calibri" w:hAnsi="Calibri"/>
          <w:sz w:val="20"/>
        </w:rPr>
        <w:t xml:space="preserve">a zahrnuje též veškeré související náklady, které nejsou přímo uvedeny v předmětu díla, jako jsou: náklady na dopravu, montáž, předání, zprovoznění, provozní náklady, </w:t>
      </w:r>
      <w:r w:rsidR="00F134AB" w:rsidRPr="00B85422">
        <w:rPr>
          <w:rFonts w:ascii="Calibri" w:hAnsi="Calibri"/>
          <w:sz w:val="20"/>
        </w:rPr>
        <w:t xml:space="preserve">náklady na likvidaci sutí a </w:t>
      </w:r>
      <w:r w:rsidR="00DE7861" w:rsidRPr="00B85422">
        <w:rPr>
          <w:rFonts w:ascii="Calibri" w:hAnsi="Calibri"/>
          <w:sz w:val="20"/>
        </w:rPr>
        <w:t xml:space="preserve">odpadních </w:t>
      </w:r>
      <w:r w:rsidR="00F134AB" w:rsidRPr="00B85422">
        <w:rPr>
          <w:rFonts w:ascii="Calibri" w:hAnsi="Calibri"/>
          <w:sz w:val="20"/>
        </w:rPr>
        <w:t xml:space="preserve">materiálů, </w:t>
      </w:r>
      <w:r w:rsidRPr="00B85422">
        <w:rPr>
          <w:rFonts w:ascii="Calibri" w:hAnsi="Calibri"/>
          <w:sz w:val="20"/>
        </w:rPr>
        <w:t>náklady na autorská práva, pojištění, daně, cla, bankovní záruky a jakékoliv další výdaje spojené s realizací předmětu plnění.</w:t>
      </w:r>
    </w:p>
    <w:p w14:paraId="332FEE5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sz w:val="20"/>
        </w:rPr>
      </w:pPr>
      <w:r w:rsidRPr="00B85422">
        <w:rPr>
          <w:rFonts w:ascii="Calibri" w:hAnsi="Calibri" w:cs="Arial"/>
          <w:b/>
          <w:sz w:val="20"/>
        </w:rPr>
        <w:t>4.3.</w:t>
      </w:r>
      <w:r w:rsidRPr="00B85422">
        <w:rPr>
          <w:rFonts w:ascii="Calibri" w:hAnsi="Calibri" w:cs="Arial"/>
          <w:b/>
          <w:sz w:val="20"/>
        </w:rPr>
        <w:tab/>
      </w:r>
      <w:r w:rsidRPr="00B85422">
        <w:rPr>
          <w:rFonts w:ascii="Calibri" w:hAnsi="Calibri"/>
          <w:sz w:val="20"/>
        </w:rPr>
        <w:t>Smluvní strany se dohodly, že cena díla může být změněna pouze v těchto případech:</w:t>
      </w:r>
    </w:p>
    <w:p w14:paraId="50D7EAA8"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B85422">
        <w:rPr>
          <w:rFonts w:ascii="Calibri" w:hAnsi="Calibri"/>
          <w:b/>
          <w:sz w:val="20"/>
        </w:rPr>
        <w:t>4.3.1.</w:t>
      </w:r>
      <w:r w:rsidRPr="00B85422">
        <w:rPr>
          <w:rFonts w:ascii="Calibri" w:hAnsi="Calibri"/>
          <w:b/>
          <w:sz w:val="20"/>
        </w:rPr>
        <w:tab/>
      </w:r>
      <w:r w:rsidRPr="00B85422">
        <w:rPr>
          <w:rFonts w:ascii="Calibri" w:hAnsi="Calibri" w:cs="Arial"/>
          <w:sz w:val="20"/>
        </w:rPr>
        <w:t>pokud v průběhu provádění díla dojde ke změnám sazeb daně z přidané hodnoty, přitom sazba DPH bude účtována vždy v zákonné výši ke dni uskutečněného zdanitelného plnění;</w:t>
      </w:r>
    </w:p>
    <w:p w14:paraId="06520175"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B85422">
        <w:rPr>
          <w:rFonts w:ascii="Calibri" w:hAnsi="Calibri"/>
          <w:b/>
          <w:sz w:val="20"/>
        </w:rPr>
        <w:t>4.3.2.</w:t>
      </w:r>
      <w:r w:rsidRPr="00B85422">
        <w:rPr>
          <w:rFonts w:ascii="Calibri" w:hAnsi="Calibri"/>
          <w:b/>
          <w:sz w:val="20"/>
        </w:rPr>
        <w:tab/>
      </w:r>
      <w:r w:rsidRPr="00B85422">
        <w:rPr>
          <w:rFonts w:ascii="Calibri" w:hAnsi="Calibri" w:cs="Arial"/>
          <w:sz w:val="20"/>
        </w:rPr>
        <w:t>za podmínek touto smlouvou sjednaných.</w:t>
      </w:r>
    </w:p>
    <w:p w14:paraId="130E917D" w14:textId="77777777" w:rsidR="00D76D80" w:rsidRPr="00B85422" w:rsidRDefault="00D76D80" w:rsidP="00D76D80">
      <w:pPr>
        <w:pStyle w:val="Nadpis6"/>
        <w:widowControl w:val="0"/>
        <w:spacing w:before="120" w:after="0"/>
        <w:ind w:left="709" w:hanging="709"/>
        <w:rPr>
          <w:rFonts w:ascii="Calibri" w:hAnsi="Calibri" w:cs="Arial"/>
          <w:caps/>
          <w:sz w:val="20"/>
          <w:szCs w:val="20"/>
        </w:rPr>
      </w:pPr>
      <w:r w:rsidRPr="00B85422">
        <w:rPr>
          <w:rFonts w:ascii="Calibri" w:hAnsi="Calibri" w:cs="Arial"/>
          <w:caps/>
          <w:sz w:val="20"/>
          <w:szCs w:val="20"/>
        </w:rPr>
        <w:t>4.4.</w:t>
      </w:r>
      <w:r w:rsidRPr="00B85422">
        <w:rPr>
          <w:rFonts w:ascii="Calibri" w:hAnsi="Calibri" w:cs="Arial"/>
          <w:caps/>
          <w:sz w:val="20"/>
          <w:szCs w:val="20"/>
        </w:rPr>
        <w:tab/>
      </w:r>
      <w:r w:rsidRPr="00B85422">
        <w:rPr>
          <w:rFonts w:ascii="Calibri" w:hAnsi="Calibri" w:cs="Arial"/>
          <w:sz w:val="20"/>
          <w:szCs w:val="20"/>
        </w:rPr>
        <w:t>SCHVÁLENÍ A OCENĚNÍ ZMĚN DÍLA</w:t>
      </w:r>
    </w:p>
    <w:p w14:paraId="30F033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4.4.1.</w:t>
      </w:r>
      <w:r w:rsidRPr="00B85422">
        <w:rPr>
          <w:rFonts w:cs="Arial"/>
          <w:b/>
          <w:snapToGrid w:val="0"/>
          <w:sz w:val="20"/>
          <w:szCs w:val="20"/>
        </w:rPr>
        <w:tab/>
      </w:r>
      <w:r w:rsidRPr="00B85422">
        <w:rPr>
          <w:rFonts w:cs="Arial"/>
          <w:snapToGrid w:val="0"/>
          <w:sz w:val="20"/>
          <w:szCs w:val="20"/>
        </w:rPr>
        <w:t xml:space="preserve">Nastane-li změna předmětu díla podle ustanovení odstavce 1.2.1. této smlouvy vyžádaná zástupcem Objednatele ve věcech smluvních, popřípadě vyvolaná změnou technického řešení díla oproti </w:t>
      </w:r>
      <w:r w:rsidR="008F4133" w:rsidRPr="00B85422">
        <w:rPr>
          <w:rFonts w:cs="Arial"/>
          <w:snapToGrid w:val="0"/>
          <w:sz w:val="20"/>
          <w:szCs w:val="20"/>
        </w:rPr>
        <w:t>nabídce</w:t>
      </w:r>
      <w:r w:rsidRPr="00B85422">
        <w:rPr>
          <w:rFonts w:cs="Arial"/>
          <w:snapToGrid w:val="0"/>
          <w:sz w:val="20"/>
          <w:szCs w:val="20"/>
        </w:rPr>
        <w:t>, aniž je tato změna způsobena Zhotovitelem, budou práce spojené s takovými změnami sjednány podle přílohy č. 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09FF9BE3"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z w:val="20"/>
          <w:szCs w:val="20"/>
        </w:rPr>
        <w:lastRenderedPageBreak/>
        <w:t>4.4.2.</w:t>
      </w:r>
      <w:r w:rsidRPr="00B85422">
        <w:rPr>
          <w:rFonts w:cs="Arial"/>
          <w:b/>
          <w:snapToGrid w:val="0"/>
          <w:sz w:val="20"/>
          <w:szCs w:val="20"/>
        </w:rPr>
        <w:tab/>
      </w:r>
      <w:r w:rsidRPr="00B85422">
        <w:rPr>
          <w:rFonts w:cs="Arial"/>
          <w:snapToGrid w:val="0"/>
          <w:sz w:val="20"/>
          <w:szCs w:val="20"/>
        </w:rPr>
        <w:t>Obě smluvní strany se zavazují, že ve všech případech shora uvedených budou jednat bez zbytečného odkladu.</w:t>
      </w:r>
    </w:p>
    <w:p w14:paraId="2E0BFC3A"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4.5.</w:t>
      </w:r>
      <w:r w:rsidRPr="00B85422">
        <w:rPr>
          <w:rFonts w:cs="Arial"/>
          <w:b/>
          <w:snapToGrid w:val="0"/>
          <w:sz w:val="20"/>
          <w:szCs w:val="20"/>
        </w:rPr>
        <w:tab/>
      </w:r>
      <w:r w:rsidRPr="00B85422">
        <w:rPr>
          <w:rFonts w:cs="Arial"/>
          <w:snapToGrid w:val="0"/>
          <w:sz w:val="20"/>
          <w:szCs w:val="20"/>
        </w:rPr>
        <w:t>Práce, které nebudou po dohodě smluvních stran provedeny, ačkoliv jsou součástí sjednaného předmětu plnění, budou z celkové ceny díla odečteny, přičemž se při jejich ocenění bude postupovat v souladu s odstavcem 4.4.</w:t>
      </w:r>
    </w:p>
    <w:p w14:paraId="1CD80FB8"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V. Platební podmínky</w:t>
      </w:r>
    </w:p>
    <w:p w14:paraId="27DFC6B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cs="Arial"/>
          <w:b/>
          <w:sz w:val="20"/>
        </w:rPr>
        <w:t>5.1.</w:t>
      </w:r>
      <w:r w:rsidRPr="00B85422">
        <w:rPr>
          <w:rFonts w:ascii="Calibri" w:hAnsi="Calibri" w:cs="Arial"/>
          <w:b/>
          <w:sz w:val="20"/>
        </w:rPr>
        <w:tab/>
        <w:t>PLATEBNÍ PODMÍNKY PRO ÚHRADU CENY DÍLA</w:t>
      </w:r>
    </w:p>
    <w:p w14:paraId="4ED7D95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sz w:val="20"/>
        </w:rPr>
        <w:tab/>
        <w:t>Objednatel nebude poskytovat zálohy na provádění díla. Zhotovitel bude vystavovat a Objednatel bude hradit faktury, které budou vystavovány odděleně za práce a dodávky provedené v uplynulém kalendářním měsíci.</w:t>
      </w:r>
    </w:p>
    <w:p w14:paraId="49B8A2AF"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Podkladem k vystavení faktury - daňového dokladu - jsou soupisy skutečně provedených prací a dodávek v uplynulém kalendářním měsíci vystavované Zhotovitelem a potvrzené TDS. Zhotovitel je povinen předat soupis TDS k odsouhlasení nejpozději do 3. dne následujícího kalendářního měsíce. TDS připojí své stanovisko k soupisům provedených prací a dodávek a vrátí jej zpět Zhotoviteli nejpozději do 3 pracovních dnů od jejich obdržení.</w:t>
      </w:r>
    </w:p>
    <w:p w14:paraId="4B45FE7F"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t>SOUPIS SKUTEČNĚ PROVEDENÝCH PRACÍ A DODÁVEK</w:t>
      </w:r>
    </w:p>
    <w:p w14:paraId="57412FB1" w14:textId="77777777" w:rsidR="00D76D80" w:rsidRPr="00B85422" w:rsidRDefault="00D76D80" w:rsidP="00D76D80">
      <w:pPr>
        <w:pStyle w:val="Import5"/>
        <w:widowControl w:val="0"/>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ab/>
        <w:t>Soupis skutečně provedených prací a dodávek vychází z ROZPOČTU. Soupis skutečně provedených prací bude obsahovat:</w:t>
      </w:r>
    </w:p>
    <w:p w14:paraId="7ACF862B"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celkem (podle ROZPOČTU);</w:t>
      </w:r>
    </w:p>
    <w:p w14:paraId="065B1CE8"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od zahájení prací do konce předchozího fakturačního období (dosud fakturované položky);</w:t>
      </w:r>
    </w:p>
    <w:p w14:paraId="7070985E" w14:textId="77777777" w:rsidR="00D76D80" w:rsidRPr="00B85422" w:rsidRDefault="00D76D80" w:rsidP="008F4133">
      <w:pPr>
        <w:pStyle w:val="Import6"/>
        <w:widowControl w:val="0"/>
        <w:numPr>
          <w:ilvl w:val="0"/>
          <w:numId w:val="39"/>
        </w:numPr>
        <w:tabs>
          <w:tab w:val="clear" w:pos="720"/>
          <w:tab w:val="clear" w:pos="1584"/>
          <w:tab w:val="clear" w:pos="2448"/>
          <w:tab w:val="left" w:pos="2127"/>
          <w:tab w:val="left" w:pos="2410"/>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v průběhu daného fakturačního období, na které je vystavena faktura Zhotovitele (v daném fakturačním období fakturované položky);</w:t>
      </w:r>
    </w:p>
    <w:p w14:paraId="2A922ECF"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které zbývají k provedení do konce realizace díla (dosud nefakturované položky.</w:t>
      </w:r>
    </w:p>
    <w:p w14:paraId="451A7AF7"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418"/>
        </w:tabs>
        <w:suppressAutoHyphens w:val="0"/>
        <w:spacing w:before="20" w:line="240" w:lineRule="auto"/>
        <w:ind w:left="1418" w:firstLine="0"/>
        <w:jc w:val="both"/>
        <w:rPr>
          <w:rFonts w:ascii="Calibri" w:hAnsi="Calibri" w:cs="Arial"/>
          <w:sz w:val="20"/>
        </w:rPr>
      </w:pPr>
      <w:r w:rsidRPr="00B85422">
        <w:rPr>
          <w:rFonts w:ascii="Calibri" w:hAnsi="Calibri" w:cs="Arial"/>
          <w:sz w:val="20"/>
        </w:rPr>
        <w:t>Soupis skutečně provedených prací, který bude Zhotovitel předkládat TDS ke kontrole před vystavením faktury, bude předložen TDS v tištěné podobě a současně v datové podobě. Částky v soupisu provedených prací budou uvedeny na 2 desetinná místa a číselně musí s přesností na 2 desetinná místa korespondovat s </w:t>
      </w:r>
      <w:r w:rsidRPr="00B85422">
        <w:rPr>
          <w:rFonts w:ascii="Calibri" w:hAnsi="Calibri" w:cs="Arial"/>
          <w:caps/>
          <w:sz w:val="20"/>
        </w:rPr>
        <w:t>rozpočtem</w:t>
      </w:r>
      <w:r w:rsidRPr="00B85422">
        <w:rPr>
          <w:rFonts w:ascii="Calibri" w:hAnsi="Calibri" w:cs="Arial"/>
          <w:sz w:val="20"/>
        </w:rPr>
        <w:t>, který je součástí přílohy č. I této smlouvy.</w:t>
      </w:r>
    </w:p>
    <w:p w14:paraId="23EC1F50"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t>SOUHRNNÝ</w:t>
      </w:r>
      <w:r w:rsidRPr="00B85422">
        <w:rPr>
          <w:rFonts w:ascii="Calibri" w:hAnsi="Calibri" w:cs="Arial"/>
          <w:sz w:val="20"/>
        </w:rPr>
        <w:t xml:space="preserve"> </w:t>
      </w:r>
      <w:r w:rsidRPr="00B85422">
        <w:rPr>
          <w:rFonts w:ascii="Calibri" w:hAnsi="Calibri" w:cs="Arial"/>
          <w:b/>
          <w:sz w:val="20"/>
        </w:rPr>
        <w:t>ZJIŠŤOVACÍ PROTOKOL</w:t>
      </w:r>
    </w:p>
    <w:p w14:paraId="347A01C7" w14:textId="77777777" w:rsidR="00D76D80" w:rsidRPr="00B85422" w:rsidRDefault="00D76D80" w:rsidP="00D76D80">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firstLine="0"/>
        <w:jc w:val="both"/>
        <w:rPr>
          <w:rFonts w:ascii="Calibri" w:hAnsi="Calibri" w:cs="Arial"/>
          <w:sz w:val="20"/>
        </w:rPr>
      </w:pPr>
      <w:r w:rsidRPr="00B85422">
        <w:rPr>
          <w:rFonts w:ascii="Calibri" w:hAnsi="Calibri" w:cs="Arial"/>
          <w:sz w:val="20"/>
        </w:rPr>
        <w:t>Součástí každé z faktur (v její příloze) bude souhrnný zjišťovací protokol, ve kterém budou uvedeny tyto údaje:</w:t>
      </w:r>
    </w:p>
    <w:p w14:paraId="47A2EE3C"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celková cena díla v členění základ DPH, sazba a výše DPH, cena celkem vč. DPH;</w:t>
      </w:r>
    </w:p>
    <w:p w14:paraId="509A3D73"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do daného fakturačního období fakturovaná cena díla v členění základ DPH, sazba a výše DPH, cena celkem vč. DPH;</w:t>
      </w:r>
    </w:p>
    <w:p w14:paraId="483453D2"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v daném fakturačním období fakturovaná cena díla v členění základ DPH, sazba a výše DPH, cena celkem vč. DPH;</w:t>
      </w:r>
    </w:p>
    <w:p w14:paraId="1A808079"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zbývající (dosud nefakturovaná) cena díla v členění základ DPH, sazba a výše DPH, cena celkem vč. DPH.</w:t>
      </w:r>
    </w:p>
    <w:p w14:paraId="4ECD6BFC"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Veškeré doklady prokazující oprávněnost fakturace Zhotovitele v daném měsíci předá Zhotovitel TDS vždy ve </w:t>
      </w:r>
      <w:r w:rsidR="00A4055D" w:rsidRPr="00B85422">
        <w:rPr>
          <w:rFonts w:ascii="Calibri" w:hAnsi="Calibri" w:cs="Arial"/>
          <w:sz w:val="20"/>
        </w:rPr>
        <w:t>3</w:t>
      </w:r>
      <w:r w:rsidRPr="00B85422">
        <w:rPr>
          <w:rFonts w:ascii="Calibri" w:hAnsi="Calibri" w:cs="Arial"/>
          <w:sz w:val="20"/>
        </w:rPr>
        <w:t xml:space="preserve"> vyhotoveních, která budou sloužit výhradně pro potřeby Objednatele.</w:t>
      </w:r>
    </w:p>
    <w:p w14:paraId="39B48E12" w14:textId="77777777" w:rsidR="00D76D80" w:rsidRPr="00B85422" w:rsidRDefault="00D76D80" w:rsidP="00D76D80">
      <w:pPr>
        <w:pStyle w:val="Import3"/>
        <w:widowControl w:val="0"/>
        <w:tabs>
          <w:tab w:val="clear" w:pos="720"/>
          <w:tab w:val="left" w:pos="709"/>
        </w:tabs>
        <w:suppressAutoHyphens w:val="0"/>
        <w:spacing w:before="120" w:line="240" w:lineRule="auto"/>
        <w:ind w:left="703" w:hanging="703"/>
        <w:jc w:val="both"/>
        <w:rPr>
          <w:rFonts w:ascii="Calibri" w:hAnsi="Calibri" w:cs="Arial"/>
          <w:sz w:val="20"/>
        </w:rPr>
      </w:pPr>
      <w:r w:rsidRPr="00B85422">
        <w:rPr>
          <w:rFonts w:ascii="Calibri" w:hAnsi="Calibri" w:cs="Arial"/>
          <w:b/>
          <w:sz w:val="20"/>
        </w:rPr>
        <w:t>5.2.</w:t>
      </w:r>
      <w:r w:rsidRPr="00B85422">
        <w:rPr>
          <w:rFonts w:ascii="Calibri" w:hAnsi="Calibri" w:cs="Arial"/>
          <w:sz w:val="20"/>
        </w:rPr>
        <w:tab/>
      </w:r>
      <w:r w:rsidRPr="00B85422">
        <w:rPr>
          <w:rFonts w:ascii="Calibri" w:hAnsi="Calibri" w:cs="Arial"/>
          <w:sz w:val="20"/>
        </w:rPr>
        <w:tab/>
        <w:t>Každá faktura Zhotovitele musí splňovat náležitosti daňového dokladu podle v rozhodné době účinných právních předpisů a dále musí obsahovat:</w:t>
      </w:r>
    </w:p>
    <w:p w14:paraId="5EBB151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smlouvy;</w:t>
      </w:r>
    </w:p>
    <w:p w14:paraId="4A25EBC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faktury;</w:t>
      </w:r>
    </w:p>
    <w:p w14:paraId="2BD3F163"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uskutečnění zdanitelného plnění;</w:t>
      </w:r>
    </w:p>
    <w:p w14:paraId="7CE03B9A"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splatnosti faktury;</w:t>
      </w:r>
    </w:p>
    <w:p w14:paraId="415B7E94"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označení díla.</w:t>
      </w:r>
    </w:p>
    <w:p w14:paraId="6E13C283" w14:textId="77777777" w:rsidR="00D76D80" w:rsidRPr="00B85422" w:rsidRDefault="00D76D80" w:rsidP="00D76D80">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jc w:val="both"/>
        <w:rPr>
          <w:rFonts w:ascii="Calibri" w:hAnsi="Calibri" w:cs="Arial"/>
          <w:sz w:val="20"/>
        </w:rPr>
      </w:pPr>
      <w:r w:rsidRPr="00B85422">
        <w:rPr>
          <w:rFonts w:ascii="Calibri" w:hAnsi="Calibri" w:cs="Arial"/>
          <w:sz w:val="20"/>
        </w:rPr>
        <w:lastRenderedPageBreak/>
        <w:t>Každá faktura Zhotovitele musí v příloze obsahovat:</w:t>
      </w:r>
    </w:p>
    <w:p w14:paraId="071A1820" w14:textId="77777777" w:rsidR="00D76D80" w:rsidRPr="00B85422" w:rsidRDefault="00D76D80" w:rsidP="00A4055D">
      <w:pPr>
        <w:pStyle w:val="Import6"/>
        <w:widowControl w:val="0"/>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soupis provedených prací a dodávek.</w:t>
      </w:r>
    </w:p>
    <w:p w14:paraId="0F1C32E8"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snapToGrid w:val="0"/>
          <w:sz w:val="20"/>
        </w:rPr>
      </w:pPr>
      <w:r w:rsidRPr="00B85422">
        <w:rPr>
          <w:rFonts w:ascii="Calibri" w:hAnsi="Calibri"/>
          <w:b/>
          <w:sz w:val="20"/>
        </w:rPr>
        <w:t>5.3.</w:t>
      </w:r>
      <w:r w:rsidRPr="00B85422">
        <w:rPr>
          <w:rFonts w:ascii="Calibri" w:hAnsi="Calibri"/>
          <w:b/>
          <w:sz w:val="20"/>
        </w:rPr>
        <w:tab/>
      </w:r>
      <w:r w:rsidRPr="00B85422">
        <w:rPr>
          <w:rFonts w:ascii="Calibri" w:hAnsi="Calibri"/>
          <w:snapToGrid w:val="0"/>
          <w:sz w:val="20"/>
        </w:rPr>
        <w:t xml:space="preserve">Bude-li faktura obsahovat nesprávné nebo neúplné údaje a náležitosti </w:t>
      </w:r>
      <w:r w:rsidRPr="00B85422">
        <w:rPr>
          <w:rFonts w:ascii="Calibri" w:hAnsi="Calibri"/>
          <w:sz w:val="20"/>
        </w:rPr>
        <w:t>uvedené v </w:t>
      </w:r>
      <w:r w:rsidRPr="00B85422">
        <w:rPr>
          <w:rFonts w:ascii="Calibri" w:hAnsi="Calibri" w:cs="Arial"/>
          <w:sz w:val="20"/>
        </w:rPr>
        <w:t>odstavcích</w:t>
      </w:r>
      <w:r w:rsidRPr="00B85422">
        <w:rPr>
          <w:rFonts w:ascii="Calibri" w:hAnsi="Calibri"/>
          <w:sz w:val="20"/>
        </w:rPr>
        <w:t xml:space="preserve"> 5.1. a 5.2. této smlouvy,</w:t>
      </w:r>
      <w:r w:rsidRPr="00B85422">
        <w:rPr>
          <w:rFonts w:ascii="Calibri" w:hAnsi="Calibri"/>
          <w:snapToGrid w:val="0"/>
          <w:sz w:val="20"/>
        </w:rPr>
        <w:t xml:space="preserve"> je Objednatel oprávněn ji do data splatnosti vrátit Zhotoviteli. Po opravě faktury předloží Zhotovitel Objednateli novou fakturu se splatností uvedenou v článku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5.5. této smlouvy.</w:t>
      </w:r>
    </w:p>
    <w:p w14:paraId="47D9B95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5.4.</w:t>
      </w:r>
      <w:r w:rsidRPr="00B85422">
        <w:rPr>
          <w:rFonts w:ascii="Calibri" w:hAnsi="Calibri" w:cs="Arial"/>
          <w:sz w:val="20"/>
        </w:rPr>
        <w:tab/>
        <w:t>Objednatel je oprávněn odmítnout úhradu faktury v případě, že Zhotovitel přeruší v rozporu s touto smlouvou práce, práce provádí v rozporu s</w:t>
      </w:r>
      <w:r w:rsidR="00A4055D" w:rsidRPr="00B85422">
        <w:rPr>
          <w:rFonts w:ascii="Calibri" w:hAnsi="Calibri" w:cs="Arial"/>
          <w:sz w:val="20"/>
        </w:rPr>
        <w:t> </w:t>
      </w:r>
      <w:r w:rsidR="005C57D2" w:rsidRPr="00B85422">
        <w:rPr>
          <w:rFonts w:ascii="Calibri" w:hAnsi="Calibri" w:cs="Arial"/>
          <w:sz w:val="20"/>
        </w:rPr>
        <w:t>R</w:t>
      </w:r>
      <w:r w:rsidR="00A4055D" w:rsidRPr="00B85422">
        <w:rPr>
          <w:rFonts w:ascii="Calibri" w:hAnsi="Calibri" w:cs="Arial"/>
          <w:sz w:val="20"/>
        </w:rPr>
        <w:t>OZPOČTEM</w:t>
      </w:r>
      <w:r w:rsidRPr="00B85422">
        <w:rPr>
          <w:rFonts w:ascii="Calibri" w:hAnsi="Calibri" w:cs="Arial"/>
          <w:sz w:val="20"/>
        </w:rPr>
        <w:t xml:space="preserve"> nebo touto smlouvou, pokud je v prodlení s realizací, a to až do doby, než překážka k úhradě odpadne.</w:t>
      </w:r>
    </w:p>
    <w:p w14:paraId="06A8D86A" w14:textId="77777777" w:rsidR="0020237C" w:rsidRPr="00B85422" w:rsidRDefault="00D76D80" w:rsidP="0020237C">
      <w:pPr>
        <w:pStyle w:val="Nadpis6"/>
        <w:widowControl w:val="0"/>
        <w:spacing w:before="120" w:after="0"/>
        <w:ind w:left="709" w:hanging="709"/>
        <w:jc w:val="both"/>
        <w:rPr>
          <w:rFonts w:ascii="Calibri" w:hAnsi="Calibri" w:cs="Arial"/>
          <w:b w:val="0"/>
          <w:color w:val="D99594"/>
          <w:sz w:val="20"/>
          <w:szCs w:val="20"/>
        </w:rPr>
      </w:pPr>
      <w:r w:rsidRPr="00B85422">
        <w:rPr>
          <w:rFonts w:ascii="Calibri" w:hAnsi="Calibri" w:cs="Arial"/>
          <w:sz w:val="20"/>
          <w:szCs w:val="20"/>
        </w:rPr>
        <w:t>5.5.</w:t>
      </w:r>
      <w:r w:rsidRPr="00B85422">
        <w:rPr>
          <w:rFonts w:ascii="Calibri" w:hAnsi="Calibri" w:cs="Arial"/>
          <w:sz w:val="20"/>
          <w:szCs w:val="20"/>
        </w:rPr>
        <w:tab/>
      </w:r>
      <w:r w:rsidRPr="00B85422">
        <w:rPr>
          <w:rFonts w:ascii="Calibri" w:hAnsi="Calibri" w:cs="Arial"/>
          <w:b w:val="0"/>
          <w:sz w:val="20"/>
          <w:szCs w:val="20"/>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sidR="0020237C" w:rsidRPr="00B85422">
        <w:rPr>
          <w:rFonts w:ascii="Calibri" w:hAnsi="Calibri" w:cs="Arial"/>
          <w:b w:val="0"/>
          <w:sz w:val="20"/>
          <w:szCs w:val="20"/>
        </w:rPr>
        <w:t>.</w:t>
      </w:r>
    </w:p>
    <w:p w14:paraId="168313C2" w14:textId="77777777" w:rsidR="0020237C" w:rsidRPr="00B85422" w:rsidRDefault="0020237C" w:rsidP="0020237C">
      <w:pPr>
        <w:rPr>
          <w:sz w:val="20"/>
          <w:szCs w:val="20"/>
          <w:lang w:eastAsia="cs-CZ"/>
        </w:rPr>
      </w:pPr>
    </w:p>
    <w:p w14:paraId="3D99A443" w14:textId="77777777" w:rsidR="0020237C" w:rsidRPr="00B85422" w:rsidRDefault="0020237C" w:rsidP="000B1D8E">
      <w:pPr>
        <w:pStyle w:val="Bezmezer"/>
        <w:ind w:left="709" w:hanging="709"/>
        <w:rPr>
          <w:sz w:val="20"/>
          <w:szCs w:val="20"/>
        </w:rPr>
      </w:pPr>
      <w:r w:rsidRPr="00B85422">
        <w:rPr>
          <w:rFonts w:eastAsia="Times New Roman" w:cs="Arial"/>
          <w:b/>
          <w:bCs/>
          <w:sz w:val="20"/>
          <w:szCs w:val="20"/>
          <w:lang w:eastAsia="cs-CZ"/>
        </w:rPr>
        <w:t>5.6.</w:t>
      </w:r>
      <w:r w:rsidRPr="00B85422">
        <w:rPr>
          <w:sz w:val="20"/>
          <w:szCs w:val="20"/>
          <w:lang w:eastAsia="cs-CZ"/>
        </w:rPr>
        <w:tab/>
      </w:r>
      <w:r w:rsidRPr="00B85422">
        <w:rPr>
          <w:rFonts w:eastAsia="Times New Roman" w:cs="Arial"/>
          <w:sz w:val="20"/>
          <w:szCs w:val="20"/>
          <w:lang w:eastAsia="cs-CZ"/>
        </w:rPr>
        <w:t>V případě stavebních a montážních prací zatříděných dle kódu klasifikace CZ-CPA 41-43, bude v souladu s </w:t>
      </w:r>
      <w:proofErr w:type="spellStart"/>
      <w:r w:rsidRPr="00B85422">
        <w:rPr>
          <w:rFonts w:eastAsia="Times New Roman" w:cs="Arial"/>
          <w:sz w:val="20"/>
          <w:szCs w:val="20"/>
          <w:lang w:eastAsia="cs-CZ"/>
        </w:rPr>
        <w:t>ust</w:t>
      </w:r>
      <w:proofErr w:type="spellEnd"/>
      <w:r w:rsidRPr="00B85422">
        <w:rPr>
          <w:rFonts w:eastAsia="Times New Roman" w:cs="Arial"/>
          <w:sz w:val="20"/>
          <w:szCs w:val="20"/>
          <w:lang w:eastAsia="cs-CZ"/>
        </w:rPr>
        <w:t xml:space="preserve">. §92 a </w:t>
      </w:r>
      <w:proofErr w:type="spellStart"/>
      <w:r w:rsidRPr="00B85422">
        <w:rPr>
          <w:rFonts w:eastAsia="Times New Roman" w:cs="Arial"/>
          <w:sz w:val="20"/>
          <w:szCs w:val="20"/>
          <w:lang w:eastAsia="cs-CZ"/>
        </w:rPr>
        <w:t>z.č</w:t>
      </w:r>
      <w:proofErr w:type="spellEnd"/>
      <w:r w:rsidRPr="00B85422">
        <w:rPr>
          <w:rFonts w:eastAsia="Times New Roman" w:cs="Arial"/>
          <w:sz w:val="20"/>
          <w:szCs w:val="20"/>
          <w:lang w:eastAsia="cs-CZ"/>
        </w:rPr>
        <w:t xml:space="preserve">. </w:t>
      </w:r>
      <w:r w:rsidRPr="00B85422">
        <w:rPr>
          <w:rFonts w:eastAsia="Times New Roman" w:cs="Arial"/>
          <w:sz w:val="20"/>
          <w:szCs w:val="20"/>
          <w:lang w:eastAsia="cs-CZ"/>
        </w:rPr>
        <w:tab/>
        <w:t xml:space="preserve">235/2004 Sb. a ve smyslu informace GFŘ a MFČR ze dne 9.11.2011 aplikován režim přenesené daňové povinnosti. Dodavatel je v tomto případě povinen vystavit běžný daňový doklad za podmínek a s náležitostmi uvedenými v § 92a odst.2 </w:t>
      </w:r>
      <w:proofErr w:type="spellStart"/>
      <w:r w:rsidRPr="00B85422">
        <w:rPr>
          <w:rFonts w:eastAsia="Times New Roman" w:cs="Arial"/>
          <w:sz w:val="20"/>
          <w:szCs w:val="20"/>
          <w:lang w:eastAsia="cs-CZ"/>
        </w:rPr>
        <w:t>z.č</w:t>
      </w:r>
      <w:proofErr w:type="spellEnd"/>
      <w:r w:rsidRPr="00B85422">
        <w:rPr>
          <w:rFonts w:eastAsia="Times New Roman" w:cs="Arial"/>
          <w:sz w:val="20"/>
          <w:szCs w:val="20"/>
          <w:lang w:eastAsia="cs-CZ"/>
        </w:rPr>
        <w:t>. 235/2004 Sb.</w:t>
      </w:r>
    </w:p>
    <w:p w14:paraId="4A3F6D50" w14:textId="77777777" w:rsidR="0020237C" w:rsidRPr="00B85422" w:rsidRDefault="0020237C" w:rsidP="0020237C">
      <w:pPr>
        <w:rPr>
          <w:sz w:val="20"/>
          <w:szCs w:val="20"/>
          <w:lang w:eastAsia="cs-CZ"/>
        </w:rPr>
      </w:pPr>
    </w:p>
    <w:p w14:paraId="7E518122" w14:textId="77777777" w:rsidR="00A4055D" w:rsidRPr="00B85422" w:rsidRDefault="00A4055D" w:rsidP="00A4055D">
      <w:pPr>
        <w:rPr>
          <w:sz w:val="20"/>
          <w:szCs w:val="20"/>
          <w:lang w:eastAsia="cs-CZ"/>
        </w:rPr>
      </w:pPr>
    </w:p>
    <w:p w14:paraId="17D3E4D9" w14:textId="77777777" w:rsidR="00D76D80" w:rsidRPr="00B85422" w:rsidRDefault="00D76D80" w:rsidP="00D76D80">
      <w:pPr>
        <w:pStyle w:val="Import5"/>
        <w:widowControl w:val="0"/>
        <w:tabs>
          <w:tab w:val="clear" w:pos="720"/>
          <w:tab w:val="left" w:pos="709"/>
        </w:tabs>
        <w:suppressAutoHyphens w:val="0"/>
        <w:spacing w:before="60" w:line="240" w:lineRule="auto"/>
        <w:ind w:left="0" w:firstLine="0"/>
        <w:jc w:val="both"/>
        <w:rPr>
          <w:rFonts w:ascii="Calibri" w:hAnsi="Calibri" w:cs="Arial"/>
          <w:b/>
          <w:sz w:val="20"/>
        </w:rPr>
      </w:pPr>
      <w:r w:rsidRPr="00B85422">
        <w:rPr>
          <w:rFonts w:ascii="Calibri" w:hAnsi="Calibri" w:cs="Arial"/>
          <w:b/>
          <w:caps/>
          <w:sz w:val="20"/>
        </w:rPr>
        <w:t>5.</w:t>
      </w:r>
      <w:r w:rsidR="000B1D8E" w:rsidRPr="00B85422">
        <w:rPr>
          <w:rFonts w:ascii="Calibri" w:hAnsi="Calibri" w:cs="Arial"/>
          <w:b/>
          <w:caps/>
          <w:sz w:val="20"/>
        </w:rPr>
        <w:t>7</w:t>
      </w:r>
      <w:r w:rsidRPr="00B85422">
        <w:rPr>
          <w:rFonts w:ascii="Calibri" w:hAnsi="Calibri" w:cs="Arial"/>
          <w:b/>
          <w:caps/>
          <w:sz w:val="20"/>
        </w:rPr>
        <w:t>.</w:t>
      </w:r>
      <w:r w:rsidRPr="00B85422">
        <w:rPr>
          <w:rFonts w:ascii="Calibri" w:hAnsi="Calibri" w:cs="Arial"/>
          <w:b/>
          <w:caps/>
          <w:sz w:val="20"/>
        </w:rPr>
        <w:tab/>
        <w:t>Schvalování</w:t>
      </w:r>
      <w:r w:rsidRPr="00B85422">
        <w:rPr>
          <w:rFonts w:ascii="Calibri" w:hAnsi="Calibri" w:cs="Arial"/>
          <w:b/>
          <w:sz w:val="20"/>
        </w:rPr>
        <w:t xml:space="preserve"> PLATEB</w:t>
      </w:r>
    </w:p>
    <w:p w14:paraId="36FF1719"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z w:val="20"/>
          <w:szCs w:val="20"/>
        </w:rPr>
        <w:t>.1.</w:t>
      </w:r>
      <w:r w:rsidRPr="00B85422">
        <w:rPr>
          <w:rFonts w:cs="Arial"/>
          <w:b/>
          <w:snapToGrid w:val="0"/>
          <w:sz w:val="20"/>
          <w:szCs w:val="20"/>
        </w:rPr>
        <w:tab/>
      </w:r>
      <w:r w:rsidRPr="00B85422">
        <w:rPr>
          <w:rFonts w:cs="Arial"/>
          <w:snapToGrid w:val="0"/>
          <w:sz w:val="20"/>
          <w:szCs w:val="20"/>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14:paraId="7325F1BF"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napToGrid w:val="0"/>
          <w:sz w:val="20"/>
          <w:szCs w:val="20"/>
        </w:rPr>
        <w:t>.2.</w:t>
      </w:r>
      <w:r w:rsidRPr="00B85422">
        <w:rPr>
          <w:rFonts w:cs="Arial"/>
          <w:snapToGrid w:val="0"/>
          <w:sz w:val="20"/>
          <w:szCs w:val="20"/>
        </w:rPr>
        <w:tab/>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14:paraId="11B81A29" w14:textId="77777777" w:rsidR="00D76D80" w:rsidRPr="00B85422" w:rsidRDefault="00D76D80" w:rsidP="00D76D80">
      <w:pPr>
        <w:pStyle w:val="Import8"/>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VI. Staveniště</w:t>
      </w:r>
    </w:p>
    <w:p w14:paraId="5ED04E6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6.1.</w:t>
      </w:r>
      <w:r w:rsidRPr="00B85422">
        <w:rPr>
          <w:rFonts w:ascii="Calibri" w:hAnsi="Calibri" w:cs="Arial"/>
          <w:sz w:val="20"/>
          <w:szCs w:val="20"/>
        </w:rPr>
        <w:tab/>
        <w:t xml:space="preserve">PŘEVZETÍ, PROVOZ A VYKLIZENÍ STAVENIŠTĚ </w:t>
      </w:r>
    </w:p>
    <w:p w14:paraId="785D2932" w14:textId="77777777" w:rsidR="00A4055D" w:rsidRPr="00B85422" w:rsidRDefault="00D76D80" w:rsidP="00D76D80">
      <w:pPr>
        <w:pStyle w:val="Zhlav"/>
        <w:widowControl w:val="0"/>
        <w:spacing w:before="120"/>
        <w:ind w:left="1418" w:hanging="709"/>
        <w:jc w:val="both"/>
        <w:rPr>
          <w:rFonts w:cs="Arial"/>
          <w:sz w:val="20"/>
          <w:szCs w:val="20"/>
        </w:rPr>
      </w:pPr>
      <w:r w:rsidRPr="00B85422">
        <w:rPr>
          <w:rFonts w:cs="Arial"/>
          <w:b/>
          <w:sz w:val="20"/>
          <w:szCs w:val="20"/>
        </w:rPr>
        <w:t>6.1.1.</w:t>
      </w:r>
      <w:r w:rsidRPr="00B85422">
        <w:rPr>
          <w:rFonts w:cs="Arial"/>
          <w:b/>
          <w:sz w:val="20"/>
          <w:szCs w:val="20"/>
        </w:rPr>
        <w:tab/>
      </w:r>
      <w:r w:rsidRPr="00B85422">
        <w:rPr>
          <w:rFonts w:cs="Arial"/>
          <w:sz w:val="20"/>
          <w:szCs w:val="20"/>
        </w:rPr>
        <w:t>Staveništěm se rozumí prostor určený</w:t>
      </w:r>
      <w:r w:rsidR="00A4055D" w:rsidRPr="00B85422">
        <w:rPr>
          <w:rFonts w:cs="Arial"/>
          <w:sz w:val="20"/>
          <w:szCs w:val="20"/>
        </w:rPr>
        <w:t xml:space="preserve"> místem plnění v čl. III</w:t>
      </w:r>
      <w:r w:rsidRPr="00B85422">
        <w:rPr>
          <w:rFonts w:cs="Arial"/>
          <w:sz w:val="20"/>
          <w:szCs w:val="20"/>
        </w:rPr>
        <w:t>. Nedohodnou-li se strany jinak</w:t>
      </w:r>
      <w:r w:rsidR="00A4055D" w:rsidRPr="00B85422">
        <w:rPr>
          <w:rFonts w:cs="Arial"/>
          <w:sz w:val="20"/>
          <w:szCs w:val="20"/>
        </w:rPr>
        <w:t>,</w:t>
      </w:r>
      <w:r w:rsidRPr="00B85422">
        <w:rPr>
          <w:rFonts w:cs="Arial"/>
          <w:sz w:val="20"/>
          <w:szCs w:val="20"/>
        </w:rPr>
        <w:t xml:space="preserve"> předá Objednatel Zhotoviteli staveniště nejpozději v termínu podle článku II. odstavce 2.2.1. této smlouvy. O předání staveniště bude pořízen protokol o předání a převzetí staveniště podepsaný oprávněnými zástupci obou stran, přičemž za rozhodný termín předání a převzetí staveniště se považuje den zahájení předání a převzetí staveniště. </w:t>
      </w:r>
    </w:p>
    <w:p w14:paraId="29026A90" w14:textId="77777777" w:rsidR="00D76D80" w:rsidRPr="00B85422" w:rsidRDefault="00D76D80" w:rsidP="00D76D80">
      <w:pPr>
        <w:pStyle w:val="Zhlav"/>
        <w:widowControl w:val="0"/>
        <w:spacing w:before="120"/>
        <w:ind w:left="1418" w:hanging="709"/>
        <w:jc w:val="both"/>
        <w:rPr>
          <w:rFonts w:cs="Arial"/>
          <w:b/>
          <w:sz w:val="20"/>
          <w:szCs w:val="20"/>
        </w:rPr>
      </w:pPr>
      <w:r w:rsidRPr="00B85422">
        <w:rPr>
          <w:rFonts w:cs="Arial"/>
          <w:b/>
          <w:sz w:val="20"/>
          <w:szCs w:val="20"/>
        </w:rPr>
        <w:t>6.1.2.</w:t>
      </w:r>
      <w:r w:rsidRPr="00B85422">
        <w:rPr>
          <w:rFonts w:cs="Arial"/>
          <w:sz w:val="20"/>
          <w:szCs w:val="20"/>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5CBED27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6.2.</w:t>
      </w:r>
      <w:r w:rsidRPr="00B85422">
        <w:rPr>
          <w:rFonts w:ascii="Calibri" w:hAnsi="Calibri" w:cs="Arial"/>
          <w:sz w:val="20"/>
          <w:szCs w:val="20"/>
        </w:rPr>
        <w:tab/>
        <w:t>VYTÝČENÍ STAVENIŠTĚ</w:t>
      </w:r>
    </w:p>
    <w:p w14:paraId="1F9D8D0E"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Zhotovitel je v rámci sjednané ceny díla plně zodpovědný za:</w:t>
      </w:r>
    </w:p>
    <w:p w14:paraId="7A3919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napToGrid w:val="0"/>
          <w:sz w:val="20"/>
          <w:szCs w:val="20"/>
        </w:rPr>
        <w:t>6.2.1.</w:t>
      </w:r>
      <w:r w:rsidRPr="00B85422">
        <w:rPr>
          <w:rFonts w:cs="Arial"/>
          <w:b/>
          <w:snapToGrid w:val="0"/>
          <w:sz w:val="20"/>
          <w:szCs w:val="20"/>
        </w:rPr>
        <w:tab/>
      </w:r>
      <w:r w:rsidRPr="00B85422">
        <w:rPr>
          <w:rFonts w:cs="Arial"/>
          <w:snapToGrid w:val="0"/>
          <w:sz w:val="20"/>
          <w:szCs w:val="20"/>
        </w:rPr>
        <w:t>správnost umístění úrovní, rozměrů a zaměření všech částí díla;</w:t>
      </w:r>
    </w:p>
    <w:p w14:paraId="7B9F5410"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napToGrid w:val="0"/>
          <w:sz w:val="20"/>
          <w:szCs w:val="20"/>
        </w:rPr>
        <w:t>6.2.2.</w:t>
      </w:r>
      <w:r w:rsidRPr="00B85422">
        <w:rPr>
          <w:rFonts w:cs="Arial"/>
          <w:b/>
          <w:snapToGrid w:val="0"/>
          <w:sz w:val="20"/>
          <w:szCs w:val="20"/>
        </w:rPr>
        <w:tab/>
      </w:r>
      <w:r w:rsidRPr="00B85422">
        <w:rPr>
          <w:rFonts w:cs="Arial"/>
          <w:snapToGrid w:val="0"/>
          <w:sz w:val="20"/>
          <w:szCs w:val="20"/>
        </w:rPr>
        <w:t>zabezpečení všech přístrojů, nástrojů, prací a dodávek nezbytných k zajištění činností v této smlouvě uvedených.</w:t>
      </w:r>
    </w:p>
    <w:p w14:paraId="2A68E96B" w14:textId="77777777"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lastRenderedPageBreak/>
        <w:t>Bude-li během provádění díla zjištěna jakákoliv chyba v umístění, úrovni, rozměrech nebo zaměření jakékoliv části díla, je Zhotovitel povinen bezodkladně na výzvu Objednatele nebo TDS odstranit takové nedostatky na vlastní náklad, a to způsobem stanoveným TDS.</w:t>
      </w:r>
    </w:p>
    <w:p w14:paraId="15CF6E3D"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6.3.</w:t>
      </w:r>
      <w:r w:rsidRPr="00B85422">
        <w:rPr>
          <w:rFonts w:ascii="Calibri" w:hAnsi="Calibri" w:cs="Arial"/>
          <w:sz w:val="20"/>
          <w:szCs w:val="20"/>
        </w:rPr>
        <w:tab/>
        <w:t>ÚKLID STAVENIŠTĚ</w:t>
      </w:r>
    </w:p>
    <w:p w14:paraId="51C4CEC2"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w:t>
      </w:r>
      <w:r w:rsidR="00262C3F" w:rsidRPr="00B85422">
        <w:rPr>
          <w:rFonts w:cs="Arial"/>
          <w:snapToGrid w:val="0"/>
          <w:sz w:val="20"/>
          <w:szCs w:val="20"/>
        </w:rPr>
        <w:t>rum</w:t>
      </w:r>
      <w:r w:rsidRPr="00B85422">
        <w:rPr>
          <w:rFonts w:cs="Arial"/>
          <w:snapToGrid w:val="0"/>
          <w:sz w:val="20"/>
          <w:szCs w:val="20"/>
        </w:rPr>
        <w:t>, odpadky a dočasné konstrukce, kterých při provádění díla není nezbytně třeba. Při nakládání s odpady je Zhotovitel povinen se řídit ustanoveními zákona č. 185/2001 Sb. ve znění pozdějších předpisů a jeho prováděcími předpisy.</w:t>
      </w:r>
      <w:r w:rsidRPr="00B85422">
        <w:rPr>
          <w:rFonts w:cs="Arial"/>
          <w:sz w:val="20"/>
          <w:szCs w:val="20"/>
        </w:rPr>
        <w:t xml:space="preserve"> Zhotovitel je povinen předávat TDS doklady o zajištění likvidace odpadů vzniklých stavebními pracemi na díle v souladu s posledně citovaným zákonem.</w:t>
      </w:r>
    </w:p>
    <w:p w14:paraId="063CD5F3"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6.4.</w:t>
      </w:r>
      <w:r w:rsidRPr="00B85422">
        <w:rPr>
          <w:rFonts w:ascii="Calibri" w:hAnsi="Calibri" w:cs="Arial"/>
          <w:sz w:val="20"/>
          <w:szCs w:val="20"/>
        </w:rPr>
        <w:tab/>
        <w:t>VYKLIZENÍ STAVENIŠTĚ</w:t>
      </w:r>
    </w:p>
    <w:p w14:paraId="66E88D36"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nejpozději ke dni předání díla staveniště zcela vyklidit, jinak je Objednatel oprávněn převzetí díla odmítnout. Při vyklizení staveniště je Zhotovitel povinen </w:t>
      </w:r>
      <w:r w:rsidR="00262C3F" w:rsidRPr="00B85422">
        <w:rPr>
          <w:rFonts w:cs="Arial"/>
          <w:snapToGrid w:val="0"/>
          <w:sz w:val="20"/>
          <w:szCs w:val="20"/>
        </w:rPr>
        <w:t>dotčené</w:t>
      </w:r>
      <w:r w:rsidRPr="00B85422">
        <w:rPr>
          <w:rFonts w:cs="Arial"/>
          <w:snapToGrid w:val="0"/>
          <w:sz w:val="20"/>
          <w:szCs w:val="20"/>
        </w:rPr>
        <w:t xml:space="preserve"> plochy</w:t>
      </w:r>
      <w:r w:rsidR="00262C3F" w:rsidRPr="00B85422">
        <w:rPr>
          <w:rFonts w:cs="Arial"/>
          <w:snapToGrid w:val="0"/>
          <w:sz w:val="20"/>
          <w:szCs w:val="20"/>
        </w:rPr>
        <w:t xml:space="preserve"> prováděním díla </w:t>
      </w:r>
      <w:r w:rsidRPr="00B85422">
        <w:rPr>
          <w:rFonts w:cs="Arial"/>
          <w:snapToGrid w:val="0"/>
          <w:sz w:val="20"/>
          <w:szCs w:val="20"/>
        </w:rPr>
        <w:t>do stavu, v jakém byly před zahájením realizace díla.</w:t>
      </w:r>
    </w:p>
    <w:p w14:paraId="027E4AD4"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6.5.</w:t>
      </w:r>
      <w:r w:rsidRPr="00B85422">
        <w:rPr>
          <w:rFonts w:ascii="Calibri" w:hAnsi="Calibri" w:cs="Arial"/>
          <w:sz w:val="20"/>
          <w:szCs w:val="20"/>
        </w:rPr>
        <w:tab/>
        <w:t>DOPRAVNÍ OPATŘENÍ</w:t>
      </w:r>
    </w:p>
    <w:p w14:paraId="4209644F"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6.5.1.</w:t>
      </w:r>
      <w:r w:rsidRPr="00B85422">
        <w:rPr>
          <w:rFonts w:cs="Arial"/>
          <w:b/>
          <w:snapToGrid w:val="0"/>
          <w:sz w:val="20"/>
          <w:szCs w:val="20"/>
        </w:rPr>
        <w:tab/>
      </w:r>
      <w:r w:rsidRPr="00B85422">
        <w:rPr>
          <w:rFonts w:cs="Arial"/>
          <w:snapToGrid w:val="0"/>
          <w:sz w:val="20"/>
          <w:szCs w:val="20"/>
        </w:rPr>
        <w:t>Všechny úkony nutné k provádění a dokončení prací a dodávek na zhotovení díla a odstranění vad a nedodělků musí být prováděny v souladu s touto smlouvou tak, aby nenarušily:</w:t>
      </w:r>
    </w:p>
    <w:p w14:paraId="7D59F481"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6.5.1.1.</w:t>
      </w:r>
      <w:r w:rsidRPr="00B85422">
        <w:rPr>
          <w:rFonts w:cs="Arial"/>
          <w:b/>
          <w:snapToGrid w:val="0"/>
          <w:sz w:val="20"/>
          <w:szCs w:val="20"/>
        </w:rPr>
        <w:tab/>
      </w:r>
      <w:r w:rsidRPr="00B85422">
        <w:rPr>
          <w:rFonts w:cs="Arial"/>
          <w:snapToGrid w:val="0"/>
          <w:sz w:val="20"/>
          <w:szCs w:val="20"/>
        </w:rPr>
        <w:t xml:space="preserve">provoz v okolí stavby, životní podmínky osob užívajících </w:t>
      </w:r>
      <w:r w:rsidR="00737FBC">
        <w:rPr>
          <w:rFonts w:cs="Arial"/>
          <w:snapToGrid w:val="0"/>
          <w:sz w:val="20"/>
          <w:szCs w:val="20"/>
        </w:rPr>
        <w:t xml:space="preserve">okolní </w:t>
      </w:r>
      <w:r w:rsidRPr="00B85422">
        <w:rPr>
          <w:rFonts w:cs="Arial"/>
          <w:snapToGrid w:val="0"/>
          <w:sz w:val="20"/>
          <w:szCs w:val="20"/>
        </w:rPr>
        <w:t>budovy a prostory a jejich bezpečnost, to vše na staveništi a v okolí místa předmětu plnění zakázky v rozsahu určeném příslušnými hygienickými normami a ostatními doporučenými i závaznými předpisy o ochraně životního prostředí;</w:t>
      </w:r>
    </w:p>
    <w:p w14:paraId="7F05E67B"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6.5.1.2.</w:t>
      </w:r>
      <w:r w:rsidRPr="00B85422">
        <w:rPr>
          <w:rFonts w:cs="Arial"/>
          <w:b/>
          <w:snapToGrid w:val="0"/>
          <w:sz w:val="20"/>
          <w:szCs w:val="20"/>
        </w:rPr>
        <w:tab/>
      </w:r>
      <w:r w:rsidRPr="00B85422">
        <w:rPr>
          <w:rFonts w:cs="Arial"/>
          <w:snapToGrid w:val="0"/>
          <w:sz w:val="20"/>
          <w:szCs w:val="20"/>
        </w:rPr>
        <w:t>přístup a užívání veřejných a soukromých pozemních komunikací.</w:t>
      </w:r>
    </w:p>
    <w:p w14:paraId="2067F2FF"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Zhotovitel je povinen plně odškodnit Objednatele za jakékoliv nároky a náklady, které mu vznikly v souvislosti s narušením práv třetích osob, vyplývajících z </w:t>
      </w:r>
      <w:r w:rsidRPr="00B85422">
        <w:rPr>
          <w:rFonts w:cs="Arial"/>
          <w:sz w:val="20"/>
          <w:szCs w:val="20"/>
        </w:rPr>
        <w:t>odstavců</w:t>
      </w:r>
      <w:r w:rsidRPr="00B85422">
        <w:rPr>
          <w:rFonts w:cs="Arial"/>
          <w:snapToGrid w:val="0"/>
          <w:sz w:val="20"/>
          <w:szCs w:val="20"/>
        </w:rPr>
        <w:t xml:space="preserve"> 6.5.1.1. a 6.5.1.2., a to v rozsahu, ve kterém je za toto narušení sám odpovědný.</w:t>
      </w:r>
    </w:p>
    <w:p w14:paraId="4EE1F34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6.5.2.</w:t>
      </w:r>
      <w:r w:rsidRPr="00B85422">
        <w:rPr>
          <w:rFonts w:cs="Arial"/>
          <w:b/>
          <w:snapToGrid w:val="0"/>
          <w:sz w:val="20"/>
          <w:szCs w:val="20"/>
        </w:rPr>
        <w:tab/>
      </w:r>
      <w:r w:rsidRPr="00B85422">
        <w:rPr>
          <w:rFonts w:cs="Arial"/>
          <w:snapToGrid w:val="0"/>
          <w:sz w:val="20"/>
          <w:szCs w:val="20"/>
        </w:rPr>
        <w:t xml:space="preserve">Zhotovitel je povinen užít veškeré dostupné prostředky, aby předešel znečištěním a poškozením pozemních komunikací vedoucích ke staveništi v důsledku dopravy prováděné Zhotovitelem, jeho </w:t>
      </w:r>
      <w:r w:rsidR="00717BDE">
        <w:rPr>
          <w:rFonts w:cs="Arial"/>
          <w:snapToGrid w:val="0"/>
          <w:sz w:val="20"/>
          <w:szCs w:val="20"/>
        </w:rPr>
        <w:t>pod</w:t>
      </w:r>
      <w:r w:rsidRPr="00B85422">
        <w:rPr>
          <w:rFonts w:cs="Arial"/>
          <w:snapToGrid w:val="0"/>
          <w:sz w:val="20"/>
          <w:szCs w:val="20"/>
        </w:rPr>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4D3EF86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6.5.3.</w:t>
      </w:r>
      <w:r w:rsidRPr="00B85422">
        <w:rPr>
          <w:rFonts w:cs="Arial"/>
          <w:b/>
          <w:snapToGrid w:val="0"/>
          <w:sz w:val="20"/>
          <w:szCs w:val="20"/>
        </w:rPr>
        <w:tab/>
      </w:r>
      <w:r w:rsidRPr="00B85422">
        <w:rPr>
          <w:rFonts w:cs="Arial"/>
          <w:snapToGrid w:val="0"/>
          <w:sz w:val="20"/>
          <w:szCs w:val="20"/>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3CC932A"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6.5.4.</w:t>
      </w:r>
      <w:r w:rsidRPr="00B85422">
        <w:rPr>
          <w:rFonts w:cs="Arial"/>
          <w:b/>
          <w:snapToGrid w:val="0"/>
          <w:sz w:val="20"/>
          <w:szCs w:val="20"/>
        </w:rPr>
        <w:tab/>
      </w:r>
      <w:r w:rsidRPr="00B85422">
        <w:rPr>
          <w:rFonts w:cs="Arial"/>
          <w:snapToGrid w:val="0"/>
          <w:sz w:val="20"/>
          <w:szCs w:val="20"/>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TDS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p>
    <w:p w14:paraId="5A365C8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lastRenderedPageBreak/>
        <w:t>Článek VII. Stavební deník</w:t>
      </w:r>
    </w:p>
    <w:p w14:paraId="72881ED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7.1.</w:t>
      </w:r>
      <w:r w:rsidRPr="00B85422">
        <w:rPr>
          <w:rFonts w:ascii="Calibri" w:hAnsi="Calibri" w:cs="Arial"/>
          <w:b/>
          <w:sz w:val="20"/>
        </w:rPr>
        <w:tab/>
      </w:r>
      <w:r w:rsidRPr="00B85422">
        <w:rPr>
          <w:rFonts w:ascii="Calibri" w:hAnsi="Calibri" w:cs="Arial"/>
          <w:sz w:val="20"/>
        </w:rPr>
        <w:t>Zhotovitel je povinen vést ode dne, kdy byly zahájeny práce na staveništi, stavební deník, a to až do dne odstranění veškerých vad a nedodělků. Poté je Zhotovitel povinen předat stavební deník Objednateli.</w:t>
      </w:r>
    </w:p>
    <w:p w14:paraId="6B1558E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7.2.</w:t>
      </w:r>
      <w:r w:rsidRPr="00B85422">
        <w:rPr>
          <w:rFonts w:ascii="Calibri" w:hAnsi="Calibri" w:cs="Arial"/>
          <w:b/>
          <w:sz w:val="20"/>
        </w:rPr>
        <w:tab/>
      </w:r>
      <w:r w:rsidRPr="00B85422">
        <w:rPr>
          <w:rFonts w:ascii="Calibri" w:hAnsi="Calibri" w:cs="Arial"/>
          <w:sz w:val="20"/>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Pokud bude Zhotovitel účtovat HZS (hodinovou zúčtovací sazbu), budou počty hodin účtovaných v HZS zapsány ve stavebním deníku v den, kdy budou takové práce prováděny. Zápisy ve stavebním deníku budou datovány a podepsány Zhotovitelem.</w:t>
      </w:r>
    </w:p>
    <w:p w14:paraId="2D018F7C"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7.3.</w:t>
      </w:r>
      <w:r w:rsidRPr="00B85422">
        <w:rPr>
          <w:rFonts w:ascii="Calibri" w:hAnsi="Calibri" w:cs="Arial"/>
          <w:b/>
          <w:sz w:val="20"/>
        </w:rPr>
        <w:tab/>
      </w:r>
      <w:r w:rsidRPr="00B85422">
        <w:rPr>
          <w:rFonts w:ascii="Calibri" w:hAnsi="Calibri" w:cs="Arial"/>
          <w:sz w:val="20"/>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TDS případně </w:t>
      </w:r>
      <w:r w:rsidR="003F09F9" w:rsidRPr="00B85422">
        <w:rPr>
          <w:rFonts w:ascii="Calibri" w:hAnsi="Calibri" w:cs="Arial"/>
          <w:sz w:val="20"/>
        </w:rPr>
        <w:t xml:space="preserve">jimi písemně pověřený zástupce </w:t>
      </w:r>
      <w:r w:rsidRPr="00B85422">
        <w:rPr>
          <w:rFonts w:ascii="Calibri" w:hAnsi="Calibri" w:cs="Arial"/>
          <w:sz w:val="20"/>
        </w:rPr>
        <w:t>nebo oprávněné orgány státní správy.</w:t>
      </w:r>
    </w:p>
    <w:p w14:paraId="2FEA469D"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7.4.</w:t>
      </w:r>
      <w:r w:rsidRPr="00B85422">
        <w:rPr>
          <w:rFonts w:ascii="Calibri" w:hAnsi="Calibri" w:cs="Arial"/>
          <w:b/>
          <w:sz w:val="20"/>
        </w:rPr>
        <w:tab/>
      </w:r>
      <w:r w:rsidRPr="00B85422">
        <w:rPr>
          <w:rFonts w:ascii="Calibri" w:hAnsi="Calibri" w:cs="Arial"/>
          <w:sz w:val="20"/>
        </w:rPr>
        <w:t>Zhotovitel je povinen předkládat stavební deník TDS denně (případně kdykoliv na vyzvání) ke kontrole a k provádění zápisů a současně mu bez zbytečného odkladu vydat průpisy uzavřených stran stavebního deníku.</w:t>
      </w:r>
    </w:p>
    <w:p w14:paraId="49A3C236"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7.5.</w:t>
      </w:r>
      <w:r w:rsidRPr="00B85422">
        <w:rPr>
          <w:rFonts w:ascii="Calibri" w:hAnsi="Calibri" w:cs="Arial"/>
          <w:b/>
          <w:sz w:val="20"/>
        </w:rPr>
        <w:tab/>
      </w:r>
      <w:r w:rsidRPr="00B85422">
        <w:rPr>
          <w:rFonts w:ascii="Calibri" w:hAnsi="Calibri" w:cs="Arial"/>
          <w:sz w:val="20"/>
        </w:rPr>
        <w:t>Objednatel a TDS je oprávněn kontrolovat obsah stavebního deníku Zhotovitele a nejméně jednou za týden potvrdí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2A5E6EE8"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trike/>
          <w:sz w:val="20"/>
        </w:rPr>
      </w:pPr>
      <w:r w:rsidRPr="00B85422">
        <w:rPr>
          <w:rFonts w:ascii="Calibri" w:hAnsi="Calibri" w:cs="Arial"/>
          <w:b/>
          <w:sz w:val="20"/>
        </w:rPr>
        <w:t>7.6.</w:t>
      </w:r>
      <w:r w:rsidRPr="00B85422">
        <w:rPr>
          <w:rFonts w:ascii="Calibri" w:hAnsi="Calibri" w:cs="Arial"/>
          <w:b/>
          <w:sz w:val="20"/>
        </w:rPr>
        <w:tab/>
      </w:r>
      <w:r w:rsidRPr="00B85422">
        <w:rPr>
          <w:rFonts w:ascii="Calibri" w:hAnsi="Calibri" w:cs="Arial"/>
          <w:sz w:val="20"/>
        </w:rPr>
        <w:t>Zhotovitel je povinen organizovat a zúčastňovat se jednou za kalendářní týden pravidelných kontrolních dnů za účelem kontroly provádění díla za účasti TDS a Objednatele. Kontrolní dny budou zaměřeny zejména na dodržování časového harmonogramu výstavby a na kvalitu prováděných prací. Kontrolní dny budou probíhat jednou za kalendářní týden v předem stanovený den v týdnu, pravidelně, po celou dobu plnění díla, nebude-li smluvními stranami předem dohodnuto jinak.</w:t>
      </w:r>
    </w:p>
    <w:p w14:paraId="03D1733B" w14:textId="77777777" w:rsidR="00D76D80" w:rsidRPr="00B85422" w:rsidRDefault="00D76D80" w:rsidP="00D76D80">
      <w:pPr>
        <w:pStyle w:val="Import3"/>
        <w:widowControl w:val="0"/>
        <w:tabs>
          <w:tab w:val="clear" w:pos="720"/>
          <w:tab w:val="clear" w:pos="1584"/>
        </w:tabs>
        <w:suppressAutoHyphens w:val="0"/>
        <w:spacing w:before="120" w:line="240" w:lineRule="auto"/>
        <w:ind w:left="709" w:hanging="709"/>
        <w:jc w:val="both"/>
        <w:rPr>
          <w:rFonts w:ascii="Calibri" w:hAnsi="Calibri" w:cs="Arial"/>
          <w:sz w:val="20"/>
        </w:rPr>
      </w:pPr>
      <w:r w:rsidRPr="00B85422">
        <w:rPr>
          <w:rFonts w:ascii="Calibri" w:hAnsi="Calibri" w:cs="Arial"/>
          <w:b/>
          <w:sz w:val="20"/>
        </w:rPr>
        <w:t>7.7.</w:t>
      </w:r>
      <w:r w:rsidRPr="00B85422">
        <w:rPr>
          <w:rFonts w:ascii="Calibri" w:hAnsi="Calibri" w:cs="Arial"/>
          <w:b/>
          <w:sz w:val="20"/>
        </w:rPr>
        <w:tab/>
      </w:r>
      <w:r w:rsidRPr="00B85422">
        <w:rPr>
          <w:rFonts w:ascii="Calibri" w:hAnsi="Calibri" w:cs="Arial"/>
          <w:sz w:val="20"/>
        </w:rPr>
        <w:t>Zápis z kontrolního dne bude obsahovat:</w:t>
      </w:r>
    </w:p>
    <w:p w14:paraId="153E53B6"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předmět kontrolního dne;</w:t>
      </w:r>
    </w:p>
    <w:p w14:paraId="131E2637"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vyjádření TDS, Objednatele a Zhotovitele k výsledku kontroly;</w:t>
      </w:r>
    </w:p>
    <w:p w14:paraId="06ACCF32"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jednotlivých řešených bodů s uvedením podrobných termínů jejich plnění v souladu s harmonogramem a odpovědnosti konkrétních účastníků výstavby za jejich plnění;</w:t>
      </w:r>
    </w:p>
    <w:p w14:paraId="2E956205"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sjednaný termín odstranění zjištěných vad a drobných nedodělků;</w:t>
      </w:r>
    </w:p>
    <w:p w14:paraId="33DE1DC7"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změn;</w:t>
      </w:r>
    </w:p>
    <w:p w14:paraId="6B292B77"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podpisy zúčastněných osob.</w:t>
      </w:r>
    </w:p>
    <w:p w14:paraId="25755BB5"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7.8.</w:t>
      </w:r>
      <w:r w:rsidRPr="00B85422">
        <w:rPr>
          <w:rFonts w:ascii="Calibri" w:hAnsi="Calibri" w:cs="Arial"/>
          <w:b/>
          <w:sz w:val="20"/>
        </w:rPr>
        <w:tab/>
      </w:r>
      <w:r w:rsidRPr="00B85422">
        <w:rPr>
          <w:rFonts w:ascii="Calibri" w:hAnsi="Calibri" w:cs="Arial"/>
          <w:sz w:val="20"/>
        </w:rPr>
        <w:t>Kontrolní den povede TDS, který z něj rovněž pořídí zápis.</w:t>
      </w:r>
    </w:p>
    <w:p w14:paraId="224C02C0"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7.9.</w:t>
      </w:r>
      <w:r w:rsidRPr="00B85422">
        <w:rPr>
          <w:rFonts w:ascii="Calibri" w:hAnsi="Calibri" w:cs="Arial"/>
          <w:b/>
          <w:sz w:val="20"/>
        </w:rPr>
        <w:tab/>
      </w:r>
      <w:r w:rsidRPr="00B85422">
        <w:rPr>
          <w:rFonts w:ascii="Calibri" w:hAnsi="Calibri" w:cs="Arial"/>
          <w:sz w:val="20"/>
        </w:rPr>
        <w:t>Výše uvedenými kontrolními dny nejsou dotčeny pravidelné průběžné kontroly provádění díla TDS, Objednatelem nebo jimi oprávněnými osobami na staveništi, jež budou zaznamenány ve stavebním deníku.</w:t>
      </w:r>
    </w:p>
    <w:p w14:paraId="59124AFA"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7.10.</w:t>
      </w:r>
      <w:r w:rsidRPr="00B85422">
        <w:rPr>
          <w:rFonts w:ascii="Calibri" w:hAnsi="Calibri" w:cs="Arial"/>
          <w:b/>
          <w:sz w:val="20"/>
        </w:rPr>
        <w:tab/>
      </w:r>
      <w:r w:rsidRPr="00B85422">
        <w:rPr>
          <w:rFonts w:ascii="Calibri" w:hAnsi="Calibri" w:cs="Arial"/>
          <w:sz w:val="20"/>
        </w:rPr>
        <w:t>Zápisy ve stavebním deníku ani zápisy z kontrolních dnů se nepovažují za změnu smlouvy ani nezakládají nárok na změnu smlouvy.</w:t>
      </w:r>
    </w:p>
    <w:p w14:paraId="2DD340BF"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VIII. Provádění díla</w:t>
      </w:r>
    </w:p>
    <w:p w14:paraId="1C67B6C1" w14:textId="77777777" w:rsidR="00D76D80" w:rsidRPr="00B85422" w:rsidRDefault="00D76D80" w:rsidP="00D76D80">
      <w:pPr>
        <w:pStyle w:val="Odstavecseseznamem"/>
        <w:widowControl w:val="0"/>
        <w:numPr>
          <w:ilvl w:val="0"/>
          <w:numId w:val="28"/>
        </w:numPr>
        <w:spacing w:before="120"/>
        <w:ind w:hanging="720"/>
        <w:jc w:val="both"/>
        <w:rPr>
          <w:rFonts w:ascii="Calibri" w:hAnsi="Calibri" w:cs="Arial"/>
          <w:snapToGrid w:val="0"/>
          <w:sz w:val="20"/>
        </w:rPr>
      </w:pPr>
      <w:r w:rsidRPr="00B85422">
        <w:rPr>
          <w:rFonts w:ascii="Calibri" w:hAnsi="Calibri" w:cs="Arial"/>
          <w:snapToGrid w:val="0"/>
          <w:sz w:val="20"/>
        </w:rPr>
        <w:t xml:space="preserve">Zhotovitel bude mít úplnou kontrolu nad prováděním díla, bude je účinně řídit a dohlížet na ně tak, aby zajistil, že dílo bude odpovídat této smlouvě. Výlučně bude Zhotovitel zodpovědný za stavební a </w:t>
      </w:r>
      <w:r w:rsidRPr="00B85422">
        <w:rPr>
          <w:rFonts w:ascii="Calibri" w:hAnsi="Calibri" w:cs="Arial"/>
          <w:snapToGrid w:val="0"/>
          <w:sz w:val="20"/>
        </w:rPr>
        <w:lastRenderedPageBreak/>
        <w:t>konstrukční prostředky, metody, techniky, užité technologie a za koordinaci různých část</w:t>
      </w:r>
      <w:r w:rsidR="003F09F9" w:rsidRPr="00B85422">
        <w:rPr>
          <w:rFonts w:ascii="Calibri" w:hAnsi="Calibri" w:cs="Arial"/>
          <w:snapToGrid w:val="0"/>
          <w:sz w:val="20"/>
        </w:rPr>
        <w:t>í</w:t>
      </w:r>
      <w:r w:rsidRPr="00B85422">
        <w:rPr>
          <w:rFonts w:ascii="Calibri" w:hAnsi="Calibri" w:cs="Arial"/>
          <w:snapToGrid w:val="0"/>
          <w:sz w:val="20"/>
        </w:rPr>
        <w:t xml:space="preserve"> díla, a to zejména za bezpečnost a stabilitu konstrukcí na staveništi a za přiměřenost a bezpečnost veškerých užitých technologických postupů.</w:t>
      </w:r>
    </w:p>
    <w:p w14:paraId="51DADC0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Veškeré práce budou prováděny za provozu s minimální délkou odstávek. </w:t>
      </w:r>
    </w:p>
    <w:p w14:paraId="54372705"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Součástí prováděcích prací musí být úklidové práce v takovém rozsahu, aby následující den po dokončení prací, a to i dílčích, mohly být dotčené prostory užívány.</w:t>
      </w:r>
    </w:p>
    <w:p w14:paraId="62E0D30A"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Odvoz vybouraných hmot a navážení materiálu bude prováděno průběžně. Na staveništi nelze vybouraný stavební materiál hromadit. Zhotovitel se zavazuje, že odpady, suť a znečištění bude neodkladně a průběžně odstraňovat ze staveniště.</w:t>
      </w:r>
    </w:p>
    <w:p w14:paraId="660D19DF"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Celé staveniště musí být v době provádění stavebních prací řádně vyznačeno, udržováno v pořádku a musí být zachována maximální bezpečnostní opatření, vzhledem k tomu, že se jedná o </w:t>
      </w:r>
      <w:r w:rsidR="00D10AC7" w:rsidRPr="00B85422">
        <w:rPr>
          <w:rFonts w:ascii="Calibri" w:hAnsi="Calibri" w:cs="Arial"/>
          <w:snapToGrid w:val="0"/>
          <w:sz w:val="20"/>
        </w:rPr>
        <w:t>chodník</w:t>
      </w:r>
      <w:r w:rsidRPr="00B85422">
        <w:rPr>
          <w:rFonts w:ascii="Calibri" w:hAnsi="Calibri" w:cs="Arial"/>
          <w:snapToGrid w:val="0"/>
          <w:sz w:val="20"/>
        </w:rPr>
        <w:t xml:space="preserve"> s pohybem osob.</w:t>
      </w:r>
    </w:p>
    <w:p w14:paraId="1FA667CA" w14:textId="77777777" w:rsidR="0030505A" w:rsidRPr="00B85422" w:rsidRDefault="00737FBC"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Pr>
          <w:rFonts w:ascii="Calibri" w:hAnsi="Calibri" w:cs="Arial"/>
          <w:snapToGrid w:val="0"/>
          <w:sz w:val="20"/>
        </w:rPr>
        <w:t xml:space="preserve">V případě </w:t>
      </w:r>
      <w:r w:rsidR="0030505A" w:rsidRPr="00B85422">
        <w:rPr>
          <w:rFonts w:ascii="Calibri" w:hAnsi="Calibri" w:cs="Arial"/>
          <w:snapToGrid w:val="0"/>
          <w:sz w:val="20"/>
        </w:rPr>
        <w:t>manipulac</w:t>
      </w:r>
      <w:r>
        <w:rPr>
          <w:rFonts w:ascii="Calibri" w:hAnsi="Calibri" w:cs="Arial"/>
          <w:snapToGrid w:val="0"/>
          <w:sz w:val="20"/>
        </w:rPr>
        <w:t>e</w:t>
      </w:r>
      <w:r w:rsidR="0030505A" w:rsidRPr="00B85422">
        <w:rPr>
          <w:rFonts w:ascii="Calibri" w:hAnsi="Calibri" w:cs="Arial"/>
          <w:snapToGrid w:val="0"/>
          <w:sz w:val="20"/>
        </w:rPr>
        <w:t xml:space="preserve"> a </w:t>
      </w:r>
      <w:r w:rsidR="0030505A" w:rsidRPr="00737FBC">
        <w:rPr>
          <w:rFonts w:ascii="Calibri" w:hAnsi="Calibri" w:cs="Arial"/>
          <w:snapToGrid w:val="0"/>
          <w:sz w:val="20"/>
        </w:rPr>
        <w:t>dopravě azbestu</w:t>
      </w:r>
      <w:r w:rsidR="0030505A" w:rsidRPr="00B85422">
        <w:rPr>
          <w:rFonts w:ascii="Calibri" w:hAnsi="Calibri" w:cs="Arial"/>
          <w:snapToGrid w:val="0"/>
          <w:sz w:val="20"/>
        </w:rPr>
        <w:t xml:space="preserve"> musí zhotovitel zajistit, aby nebyla do ovzduší uvolňována azbestová vlákna nebo azbestový prach, a aby nedošlo k rozlití kapalin obsahujících azbestová vlákna. Odpad obsahující azbest lze předávat pouze osobám oprávněným k jejich převzetí, dod</w:t>
      </w:r>
      <w:r w:rsidR="007D0D0E" w:rsidRPr="00B85422">
        <w:rPr>
          <w:rFonts w:ascii="Calibri" w:hAnsi="Calibri" w:cs="Arial"/>
          <w:snapToGrid w:val="0"/>
          <w:sz w:val="20"/>
        </w:rPr>
        <w:t>r</w:t>
      </w:r>
      <w:r w:rsidR="0030505A" w:rsidRPr="00B85422">
        <w:rPr>
          <w:rFonts w:ascii="Calibri" w:hAnsi="Calibri" w:cs="Arial"/>
          <w:snapToGrid w:val="0"/>
          <w:sz w:val="20"/>
        </w:rPr>
        <w:t xml:space="preserve">žovat platnou legislativu – zákon č. 185/2001 Sb. o odpadech, v platném znění, </w:t>
      </w:r>
      <w:proofErr w:type="spellStart"/>
      <w:r w:rsidR="0030505A" w:rsidRPr="00B85422">
        <w:rPr>
          <w:rFonts w:ascii="Calibri" w:hAnsi="Calibri" w:cs="Arial"/>
          <w:snapToGrid w:val="0"/>
          <w:sz w:val="20"/>
        </w:rPr>
        <w:t>vyhl</w:t>
      </w:r>
      <w:proofErr w:type="spellEnd"/>
      <w:r w:rsidR="0030505A" w:rsidRPr="00B85422">
        <w:rPr>
          <w:rFonts w:ascii="Calibri" w:hAnsi="Calibri" w:cs="Arial"/>
          <w:snapToGrid w:val="0"/>
          <w:sz w:val="20"/>
        </w:rPr>
        <w:t xml:space="preserve">. MŽP č. 381/2001 Sb., v platném znění, zákon č. 258/2000 Sb., ve znění pozdějších předpisů o ochraně veřejného zdraví, vyhl.MZ č.394/2006 </w:t>
      </w:r>
      <w:proofErr w:type="spellStart"/>
      <w:r w:rsidR="0030505A" w:rsidRPr="00B85422">
        <w:rPr>
          <w:rFonts w:ascii="Calibri" w:hAnsi="Calibri" w:cs="Arial"/>
          <w:snapToGrid w:val="0"/>
          <w:sz w:val="20"/>
        </w:rPr>
        <w:t>Sb.Při</w:t>
      </w:r>
      <w:proofErr w:type="spellEnd"/>
      <w:r w:rsidR="0030505A" w:rsidRPr="00B85422">
        <w:rPr>
          <w:rFonts w:ascii="Calibri" w:hAnsi="Calibri" w:cs="Arial"/>
          <w:snapToGrid w:val="0"/>
          <w:sz w:val="20"/>
        </w:rPr>
        <w:t xml:space="preserve"> demontáži nebudou azbestocementové materiály řezány ani nijak děleny</w:t>
      </w:r>
      <w:r w:rsidR="00C02419" w:rsidRPr="00B85422">
        <w:rPr>
          <w:rFonts w:ascii="Calibri" w:hAnsi="Calibri" w:cs="Arial"/>
          <w:snapToGrid w:val="0"/>
          <w:sz w:val="20"/>
        </w:rPr>
        <w:t>.</w:t>
      </w:r>
    </w:p>
    <w:p w14:paraId="4DE879D0"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bezpečnost práce při provádění díla podle zákona č. 309/2006 Sb. a Nařízení vlády č. 591/2006 Sb.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6A95FAB3"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učinit veškerá nezbytná opatření k ochraně osob užívajících </w:t>
      </w:r>
      <w:r w:rsidR="00D10AC7" w:rsidRPr="00B85422">
        <w:rPr>
          <w:rFonts w:ascii="Calibri" w:hAnsi="Calibri" w:cs="Arial"/>
          <w:snapToGrid w:val="0"/>
          <w:sz w:val="20"/>
        </w:rPr>
        <w:t xml:space="preserve">okolní </w:t>
      </w:r>
      <w:r w:rsidRPr="00B85422">
        <w:rPr>
          <w:rFonts w:ascii="Calibri" w:hAnsi="Calibri" w:cs="Arial"/>
          <w:snapToGrid w:val="0"/>
          <w:sz w:val="20"/>
        </w:rPr>
        <w:t>budovy a prostory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14:paraId="16BF9293"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díla nebo zachování veřejného pořádku;</w:t>
      </w:r>
    </w:p>
    <w:p w14:paraId="4E66DA4F"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5AD1D86C"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vlivem činnosti Zhotovitele nesmí dojit ke škodám na objektech a inženýrských sítích. Případné vzniklé škody hradí Zhotovitel, a to i třetím osobám, pokud škoda vznikne působením Zhotovitele;</w:t>
      </w:r>
    </w:p>
    <w:p w14:paraId="3F688B44"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28B375FD"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se zavazuje provést pro objednatele dílo s využitím vlastních kapacit a třetích osob. Tyto třetí osoby (dále jen „</w:t>
      </w:r>
      <w:r w:rsidR="00717BDE">
        <w:rPr>
          <w:rFonts w:ascii="Calibri" w:hAnsi="Calibri" w:cs="Arial"/>
          <w:snapToGrid w:val="0"/>
          <w:sz w:val="20"/>
        </w:rPr>
        <w:t>pod</w:t>
      </w:r>
      <w:r w:rsidRPr="00B85422">
        <w:rPr>
          <w:rFonts w:ascii="Calibri" w:hAnsi="Calibri" w:cs="Arial"/>
          <w:snapToGrid w:val="0"/>
          <w:sz w:val="20"/>
        </w:rPr>
        <w:t xml:space="preserve">dodavatelé“) se budou podílet na provedení díla výhradně v rozsahu určeném smlouvou uzavřenou mezi zhotovitelem a </w:t>
      </w:r>
      <w:r w:rsidR="00717BDE">
        <w:rPr>
          <w:rFonts w:ascii="Calibri" w:hAnsi="Calibri" w:cs="Arial"/>
          <w:snapToGrid w:val="0"/>
          <w:sz w:val="20"/>
        </w:rPr>
        <w:t>pod</w:t>
      </w:r>
      <w:r w:rsidRPr="00B85422">
        <w:rPr>
          <w:rFonts w:ascii="Calibri" w:hAnsi="Calibri" w:cs="Arial"/>
          <w:snapToGrid w:val="0"/>
          <w:sz w:val="20"/>
        </w:rPr>
        <w:t>dodavatelem.</w:t>
      </w:r>
    </w:p>
    <w:p w14:paraId="07C22CED"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odpovídá v plném rozsahu za veškeré části díla provedené </w:t>
      </w:r>
      <w:r w:rsidR="00717BDE">
        <w:rPr>
          <w:rFonts w:ascii="Calibri" w:hAnsi="Calibri" w:cs="Arial"/>
          <w:snapToGrid w:val="0"/>
          <w:sz w:val="20"/>
        </w:rPr>
        <w:t>pod</w:t>
      </w:r>
      <w:r w:rsidRPr="00B85422">
        <w:rPr>
          <w:rFonts w:ascii="Calibri" w:hAnsi="Calibri" w:cs="Arial"/>
          <w:snapToGrid w:val="0"/>
          <w:sz w:val="20"/>
        </w:rPr>
        <w:t xml:space="preserve">dodavateli. Zhotovitel vytvoří stabilní tým osob odpovědných za provádění a řízení prací vlastních i </w:t>
      </w:r>
      <w:r w:rsidR="00717BDE">
        <w:rPr>
          <w:rFonts w:ascii="Calibri" w:hAnsi="Calibri" w:cs="Arial"/>
          <w:snapToGrid w:val="0"/>
          <w:sz w:val="20"/>
        </w:rPr>
        <w:t>pod</w:t>
      </w:r>
      <w:r w:rsidRPr="00B85422">
        <w:rPr>
          <w:rFonts w:ascii="Calibri" w:hAnsi="Calibri" w:cs="Arial"/>
          <w:snapToGrid w:val="0"/>
          <w:sz w:val="20"/>
        </w:rPr>
        <w:t>dodavatelů (viz odst. 8.12. této smlouvy) a je oprávněn změnit tyto odpovědné osoby pouze ze závažných důvodů a s předchozím písemným souhlasem Objednatele.</w:t>
      </w:r>
    </w:p>
    <w:p w14:paraId="3F42348C"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se zavazuje veškeré práce </w:t>
      </w:r>
      <w:r w:rsidR="00717BDE">
        <w:rPr>
          <w:rFonts w:ascii="Calibri" w:hAnsi="Calibri" w:cs="Arial"/>
          <w:snapToGrid w:val="0"/>
          <w:sz w:val="20"/>
        </w:rPr>
        <w:t>pod</w:t>
      </w:r>
      <w:r w:rsidRPr="00B85422">
        <w:rPr>
          <w:rFonts w:ascii="Calibri" w:hAnsi="Calibri" w:cs="Arial"/>
          <w:snapToGrid w:val="0"/>
          <w:sz w:val="20"/>
        </w:rPr>
        <w:t>dodavatelů řádně koordinovat.</w:t>
      </w:r>
    </w:p>
    <w:p w14:paraId="69E6BE64"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průběžně v návaznosti na postup realizace díla předkládat Objednateli </w:t>
      </w:r>
      <w:r w:rsidR="00717BDE">
        <w:rPr>
          <w:rFonts w:ascii="Calibri" w:hAnsi="Calibri" w:cs="Arial"/>
          <w:snapToGrid w:val="0"/>
          <w:sz w:val="20"/>
        </w:rPr>
        <w:t>pod</w:t>
      </w:r>
      <w:r w:rsidRPr="00B85422">
        <w:rPr>
          <w:rFonts w:ascii="Calibri" w:hAnsi="Calibri" w:cs="Arial"/>
          <w:snapToGrid w:val="0"/>
          <w:sz w:val="20"/>
        </w:rPr>
        <w:t>dodavatelský systém.</w:t>
      </w:r>
    </w:p>
    <w:p w14:paraId="5422F2DF"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lastRenderedPageBreak/>
        <w:t xml:space="preserve">Zhotovitel je povinen si v návaznosti na postup realizace díla vyžádat od </w:t>
      </w:r>
      <w:r w:rsidR="00717BDE">
        <w:rPr>
          <w:rFonts w:ascii="Calibri" w:hAnsi="Calibri" w:cs="Arial"/>
          <w:snapToGrid w:val="0"/>
          <w:sz w:val="20"/>
        </w:rPr>
        <w:t>pod</w:t>
      </w:r>
      <w:r w:rsidRPr="00B85422">
        <w:rPr>
          <w:rFonts w:ascii="Calibri" w:hAnsi="Calibri" w:cs="Arial"/>
          <w:snapToGrid w:val="0"/>
          <w:sz w:val="20"/>
        </w:rPr>
        <w:t>dodavatelů jejich podrobné požadavky na stavební připravenosti a tyto předložit na vědomí Objednateli.</w:t>
      </w:r>
    </w:p>
    <w:p w14:paraId="5BCC281B"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422B7E8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TDS v souladu s příslušnými ustanoveními této smlouvy o zpoždění a jakýchkoli požadovaných úpravách, které z takového zpoždění vyplynou.</w:t>
      </w:r>
    </w:p>
    <w:p w14:paraId="19A10DE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529E439C"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b/>
          <w:snapToGrid w:val="0"/>
          <w:sz w:val="20"/>
        </w:rPr>
      </w:pPr>
      <w:r w:rsidRPr="00B85422">
        <w:rPr>
          <w:rFonts w:ascii="Calibri" w:hAnsi="Calibri" w:cs="Arial"/>
          <w:b/>
          <w:snapToGrid w:val="0"/>
          <w:sz w:val="20"/>
        </w:rPr>
        <w:t>DOZOR ZHOTOVITELE NAD PROVÁDĚNÍM DÍLA</w:t>
      </w:r>
    </w:p>
    <w:p w14:paraId="1C948D78" w14:textId="77777777" w:rsidR="00D76D80" w:rsidRPr="00B85422" w:rsidRDefault="00D76D80" w:rsidP="00D76D80">
      <w:pPr>
        <w:pStyle w:val="Odstavecseseznamem"/>
        <w:widowControl w:val="0"/>
        <w:numPr>
          <w:ilvl w:val="0"/>
          <w:numId w:val="33"/>
        </w:numPr>
        <w:spacing w:before="60"/>
        <w:ind w:hanging="720"/>
        <w:contextualSpacing w:val="0"/>
        <w:jc w:val="both"/>
        <w:rPr>
          <w:rFonts w:ascii="Calibri" w:hAnsi="Calibri" w:cs="Arial"/>
          <w:snapToGrid w:val="0"/>
          <w:sz w:val="20"/>
        </w:rPr>
      </w:pPr>
      <w:r w:rsidRPr="00B85422">
        <w:rPr>
          <w:rFonts w:ascii="Calibri" w:hAnsi="Calibri" w:cs="Arial"/>
          <w:snapToGrid w:val="0"/>
          <w:sz w:val="20"/>
        </w:rPr>
        <w:t>Zhotovitel je výkonem dozoru nad provedením díla (dále jen dozor Zhotovitele) povinen pověřit autorizovanou osobu, oprávněnou k výkonu této činnosti podle zákona a podle plánu kvality Zhotovitele. Vyžaduje-li to rozsah činnosti, je Zhotovitel povinen zajistit i dostatečný počet způsobilých spolupracovníků. Tyto osoby jsou povinny být přítomny na místě díla, a to v pracovní době, po celou dobu provádění díla.</w:t>
      </w:r>
    </w:p>
    <w:p w14:paraId="0A03E740"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oznámí TDS a Objednateli 3 pracovní dny předem termín provádění zkoušek a seznámí TDS a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w:t>
      </w:r>
    </w:p>
    <w:p w14:paraId="52CB2DA2" w14:textId="77777777" w:rsidR="00D10AC7" w:rsidRPr="00B85422" w:rsidRDefault="00D10AC7" w:rsidP="00D76D80">
      <w:pPr>
        <w:pStyle w:val="Import8"/>
        <w:widowControl w:val="0"/>
        <w:suppressAutoHyphens w:val="0"/>
        <w:spacing w:before="360" w:line="240" w:lineRule="auto"/>
        <w:ind w:left="3890" w:hanging="3890"/>
        <w:jc w:val="center"/>
        <w:rPr>
          <w:rFonts w:ascii="Calibri" w:hAnsi="Calibri" w:cs="Arial"/>
          <w:b/>
          <w:sz w:val="20"/>
        </w:rPr>
      </w:pPr>
    </w:p>
    <w:p w14:paraId="57A28035"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IX. Práva a povinnosti Objednatele</w:t>
      </w:r>
    </w:p>
    <w:p w14:paraId="101D61B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trike/>
          <w:sz w:val="20"/>
        </w:rPr>
      </w:pPr>
      <w:r w:rsidRPr="00B85422">
        <w:rPr>
          <w:rFonts w:ascii="Calibri" w:hAnsi="Calibri" w:cs="Arial"/>
          <w:b/>
          <w:sz w:val="20"/>
        </w:rPr>
        <w:t>9.1.</w:t>
      </w:r>
      <w:r w:rsidRPr="00B85422">
        <w:rPr>
          <w:rFonts w:ascii="Calibri" w:hAnsi="Calibri" w:cs="Arial"/>
          <w:b/>
          <w:sz w:val="20"/>
        </w:rPr>
        <w:tab/>
      </w:r>
      <w:r w:rsidRPr="00B85422">
        <w:rPr>
          <w:rFonts w:ascii="Calibri" w:hAnsi="Calibri" w:cs="Arial"/>
          <w:sz w:val="20"/>
        </w:rPr>
        <w:t xml:space="preserve">Objednatel je povinen zajistit při předání staveniště jedno odběrné místo elektrické energie 230/450 V 50 Hz a vody z přístupných míst. </w:t>
      </w:r>
      <w:r w:rsidRPr="00B85422">
        <w:rPr>
          <w:rFonts w:ascii="Calibri" w:hAnsi="Calibri"/>
          <w:sz w:val="20"/>
        </w:rPr>
        <w:t>Náklady na spotřebovanou vodu a elektrickou energii bude objednatel zhotoviteli fakturovat dle podružných měřičů, které budou na stavbě instalovány. Účtované jednotkové ceny budou odpovídat cenám, které účtují objednateli jednotliví dodavatelé médií.</w:t>
      </w:r>
    </w:p>
    <w:p w14:paraId="523AC255" w14:textId="77777777" w:rsidR="00D76D80" w:rsidRPr="00B85422" w:rsidRDefault="00D76D80" w:rsidP="00D76D80">
      <w:pPr>
        <w:widowControl w:val="0"/>
        <w:spacing w:before="120"/>
        <w:ind w:left="709" w:hanging="709"/>
        <w:jc w:val="both"/>
        <w:rPr>
          <w:rFonts w:cs="Arial"/>
          <w:b/>
          <w:snapToGrid w:val="0"/>
          <w:sz w:val="20"/>
          <w:szCs w:val="20"/>
        </w:rPr>
      </w:pPr>
    </w:p>
    <w:p w14:paraId="333E25B3"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2</w:t>
      </w:r>
      <w:r w:rsidRPr="00B85422">
        <w:rPr>
          <w:rFonts w:cs="Arial"/>
          <w:b/>
          <w:snapToGrid w:val="0"/>
          <w:sz w:val="20"/>
          <w:szCs w:val="20"/>
        </w:rPr>
        <w:t>.</w:t>
      </w:r>
      <w:r w:rsidRPr="00B85422">
        <w:rPr>
          <w:rFonts w:cs="Arial"/>
          <w:snapToGrid w:val="0"/>
          <w:sz w:val="20"/>
          <w:szCs w:val="20"/>
        </w:rPr>
        <w:tab/>
        <w:t>Objednatel a TDS nebo jimi řádně zmocněné osoby budou mít kdykoli právo kontrolovat dílo. Budou-li části díla připravovány na místě jiném, než je místo díla, budou mít Objednatel a TDS nebo jimi řádně zmocněné osoby kdykoliv přístup k těmto částem díla v kterékoliv fázi jejich výroby.</w:t>
      </w:r>
    </w:p>
    <w:p w14:paraId="7239104D"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3</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Bude-li muset dílo projít podle projektové dokumentace nebo této smlouvy zvláštními zkouškami, kontrolami nebo schvalováním, bude-li to požadovat TDS nebo vyplývá-li takový požadavek ze zákonů, vyhlášek či nařízení platných v místě provádění díla, předá Zhotovitel TDS včas informaci o jejich vykonání. Zhotovitel je povinen zajistit zkoušky, kontrolu nebo schválení příslušnými orgány či úřady a včas písemně TDS vyrozumět o místě a čase jejich konání. TDS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123356BB"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lastRenderedPageBreak/>
        <w:t>9.</w:t>
      </w:r>
      <w:r w:rsidR="002D5048" w:rsidRPr="00B85422">
        <w:rPr>
          <w:rFonts w:cs="Arial"/>
          <w:b/>
          <w:snapToGrid w:val="0"/>
          <w:sz w:val="20"/>
          <w:szCs w:val="20"/>
        </w:rPr>
        <w:t>4</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Skryje-li nebo zatají-li Zhotovitel sám nebo prostřednictvím někoho část díla, která byla určena ke zvláštním zkouškám, kontrolám nebo schválení, před jejich provedením, zadáním nebo dokončením, je Zhotovitel na pokyn TDS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693080B"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5</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61A86C1B" w14:textId="77777777" w:rsidR="00D76D80" w:rsidRPr="00B85422" w:rsidRDefault="00D76D80" w:rsidP="00D10AC7">
      <w:pPr>
        <w:widowControl w:val="0"/>
        <w:spacing w:before="120"/>
        <w:ind w:left="709" w:hanging="709"/>
        <w:jc w:val="both"/>
        <w:rPr>
          <w:rFonts w:cs="Arial"/>
          <w:snapToGrid w:val="0"/>
          <w:sz w:val="20"/>
          <w:szCs w:val="20"/>
        </w:rPr>
      </w:pPr>
      <w:r w:rsidRPr="00B85422">
        <w:rPr>
          <w:b/>
          <w:caps/>
          <w:sz w:val="20"/>
          <w:szCs w:val="20"/>
        </w:rPr>
        <w:t>9.</w:t>
      </w:r>
      <w:r w:rsidR="002D5048" w:rsidRPr="00B85422">
        <w:rPr>
          <w:b/>
          <w:caps/>
          <w:sz w:val="20"/>
          <w:szCs w:val="20"/>
        </w:rPr>
        <w:t>6</w:t>
      </w:r>
      <w:r w:rsidRPr="00B85422">
        <w:rPr>
          <w:b/>
          <w:caps/>
          <w:sz w:val="20"/>
          <w:szCs w:val="20"/>
        </w:rPr>
        <w:t>.</w:t>
      </w:r>
      <w:r w:rsidRPr="00B85422">
        <w:rPr>
          <w:b/>
          <w:caps/>
          <w:sz w:val="20"/>
          <w:szCs w:val="20"/>
        </w:rPr>
        <w:tab/>
      </w:r>
      <w:r w:rsidRPr="00B85422">
        <w:rPr>
          <w:rFonts w:cs="Arial"/>
          <w:snapToGrid w:val="0"/>
          <w:sz w:val="20"/>
          <w:szCs w:val="20"/>
        </w:rPr>
        <w:t>Objednatel</w:t>
      </w:r>
      <w:r w:rsidR="002D5048" w:rsidRPr="00B85422">
        <w:rPr>
          <w:rFonts w:cs="Arial"/>
          <w:snapToGrid w:val="0"/>
          <w:sz w:val="20"/>
          <w:szCs w:val="20"/>
        </w:rPr>
        <w:t xml:space="preserve"> pověřil TDS, aby jej zastoupil</w:t>
      </w:r>
      <w:r w:rsidR="00D62468" w:rsidRPr="00B85422">
        <w:rPr>
          <w:rFonts w:cs="Arial"/>
          <w:snapToGrid w:val="0"/>
          <w:sz w:val="20"/>
          <w:szCs w:val="20"/>
        </w:rPr>
        <w:t xml:space="preserve"> v rozsahu kontroly kvality </w:t>
      </w:r>
      <w:r w:rsidR="003E64E9" w:rsidRPr="00B85422">
        <w:rPr>
          <w:rFonts w:cs="Arial"/>
          <w:snapToGrid w:val="0"/>
          <w:sz w:val="20"/>
          <w:szCs w:val="20"/>
        </w:rPr>
        <w:t>provedených prací</w:t>
      </w:r>
      <w:r w:rsidR="00D62468" w:rsidRPr="00B85422">
        <w:rPr>
          <w:rFonts w:cs="Arial"/>
          <w:snapToGrid w:val="0"/>
          <w:sz w:val="20"/>
          <w:szCs w:val="20"/>
        </w:rPr>
        <w:t xml:space="preserve"> díla</w:t>
      </w:r>
      <w:r w:rsidRPr="00B85422">
        <w:rPr>
          <w:rFonts w:cs="Arial"/>
          <w:snapToGrid w:val="0"/>
          <w:sz w:val="20"/>
          <w:szCs w:val="20"/>
        </w:rPr>
        <w:t xml:space="preserv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TDS. TDS je zmocněn jednat jménem Objednatele pouze v rozsahu této smlouvy, nebude-li rozsah zmocnění výslovně písemně upraven jinak.</w:t>
      </w:r>
      <w:r w:rsidR="002D5048" w:rsidRPr="00B85422">
        <w:rPr>
          <w:rFonts w:cs="Arial"/>
          <w:snapToGrid w:val="0"/>
          <w:sz w:val="20"/>
          <w:szCs w:val="20"/>
        </w:rPr>
        <w:t xml:space="preserve"> </w:t>
      </w:r>
    </w:p>
    <w:p w14:paraId="1548270C" w14:textId="77777777" w:rsidR="00D76D80" w:rsidRPr="00B85422" w:rsidRDefault="00D76D80" w:rsidP="00E07461">
      <w:pPr>
        <w:widowControl w:val="0"/>
        <w:spacing w:before="60"/>
        <w:ind w:left="1418" w:hanging="709"/>
        <w:jc w:val="both"/>
        <w:rPr>
          <w:rFonts w:cs="Arial"/>
          <w:snapToGrid w:val="0"/>
          <w:sz w:val="20"/>
          <w:szCs w:val="20"/>
        </w:rPr>
      </w:pPr>
      <w:r w:rsidRPr="00B85422">
        <w:rPr>
          <w:rFonts w:cs="Arial"/>
          <w:b/>
          <w:snapToGrid w:val="0"/>
          <w:sz w:val="20"/>
          <w:szCs w:val="20"/>
        </w:rPr>
        <w:tab/>
      </w:r>
    </w:p>
    <w:p w14:paraId="0C0EA5AB" w14:textId="77777777" w:rsidR="00D76D80" w:rsidRPr="00B85422" w:rsidRDefault="00D76D80" w:rsidP="00D10AC7">
      <w:pPr>
        <w:widowControl w:val="0"/>
        <w:spacing w:before="60"/>
        <w:ind w:left="709" w:hanging="709"/>
        <w:jc w:val="both"/>
        <w:rPr>
          <w:rFonts w:cs="Arial"/>
          <w:snapToGrid w:val="0"/>
          <w:sz w:val="20"/>
          <w:szCs w:val="20"/>
        </w:rPr>
      </w:pPr>
      <w:r w:rsidRPr="00B85422">
        <w:rPr>
          <w:rFonts w:cs="Arial"/>
          <w:b/>
          <w:snapToGrid w:val="0"/>
          <w:sz w:val="20"/>
          <w:szCs w:val="20"/>
        </w:rPr>
        <w:t>9.7.</w:t>
      </w:r>
      <w:r w:rsidRPr="00B85422">
        <w:rPr>
          <w:rFonts w:cs="Arial"/>
          <w:b/>
          <w:snapToGrid w:val="0"/>
          <w:sz w:val="20"/>
          <w:szCs w:val="20"/>
        </w:rPr>
        <w:tab/>
      </w:r>
      <w:r w:rsidRPr="00B85422">
        <w:rPr>
          <w:rFonts w:cs="Arial"/>
          <w:snapToGrid w:val="0"/>
          <w:sz w:val="20"/>
          <w:szCs w:val="20"/>
        </w:rPr>
        <w:t>TDS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28F64E5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b/>
          <w:sz w:val="20"/>
        </w:rPr>
        <w:t>9.8.</w:t>
      </w:r>
      <w:r w:rsidRPr="00B85422">
        <w:rPr>
          <w:rFonts w:ascii="Calibri" w:hAnsi="Calibri"/>
          <w:sz w:val="20"/>
        </w:rPr>
        <w:tab/>
      </w:r>
      <w:r w:rsidRPr="00B85422">
        <w:rPr>
          <w:rFonts w:ascii="Calibri" w:hAnsi="Calibri" w:cs="Arial"/>
          <w:sz w:val="20"/>
        </w:rPr>
        <w:t>Objednatel má povinnost zpřístupnit Zhotoviteli všechny části díla k řádnému zaměření všech částí díla, které takovéto zaměření vyžadují.</w:t>
      </w:r>
    </w:p>
    <w:p w14:paraId="0C282272" w14:textId="77777777" w:rsidR="00D76D80" w:rsidRPr="00B85422" w:rsidRDefault="00D76D80" w:rsidP="00D76D80">
      <w:pPr>
        <w:pStyle w:val="Nadpis6"/>
        <w:widowControl w:val="0"/>
        <w:spacing w:before="120" w:after="0"/>
        <w:ind w:left="709" w:hanging="709"/>
        <w:jc w:val="both"/>
        <w:rPr>
          <w:rFonts w:ascii="Calibri" w:hAnsi="Calibri"/>
          <w:b w:val="0"/>
          <w:sz w:val="20"/>
          <w:szCs w:val="20"/>
        </w:rPr>
      </w:pPr>
      <w:r w:rsidRPr="00B85422">
        <w:rPr>
          <w:rFonts w:ascii="Calibri" w:hAnsi="Calibri"/>
          <w:sz w:val="20"/>
          <w:szCs w:val="20"/>
        </w:rPr>
        <w:t>9.9.</w:t>
      </w:r>
      <w:r w:rsidRPr="00B85422">
        <w:rPr>
          <w:rFonts w:ascii="Calibri" w:hAnsi="Calibri"/>
          <w:b w:val="0"/>
          <w:sz w:val="20"/>
          <w:szCs w:val="20"/>
        </w:rPr>
        <w:tab/>
        <w:t>Objednatel je oprávněn kontrolovat provádění díla sám nebo prostřednictvím TDS.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7ABE23C9" w14:textId="77777777" w:rsidR="00D76D80" w:rsidRPr="00B85422" w:rsidRDefault="00D76D80" w:rsidP="00D76D80">
      <w:pPr>
        <w:pStyle w:val="Zkladntext"/>
        <w:widowControl w:val="0"/>
        <w:spacing w:before="120" w:after="0"/>
        <w:ind w:left="709" w:hanging="709"/>
        <w:jc w:val="both"/>
        <w:rPr>
          <w:rFonts w:ascii="Calibri" w:hAnsi="Calibri"/>
          <w:sz w:val="20"/>
          <w:szCs w:val="20"/>
        </w:rPr>
      </w:pPr>
      <w:r w:rsidRPr="00B85422">
        <w:rPr>
          <w:rFonts w:ascii="Calibri" w:hAnsi="Calibri"/>
          <w:b/>
          <w:bCs/>
          <w:sz w:val="20"/>
          <w:szCs w:val="20"/>
        </w:rPr>
        <w:t>9.</w:t>
      </w:r>
      <w:r w:rsidRPr="00B85422">
        <w:rPr>
          <w:rFonts w:ascii="Calibri" w:hAnsi="Calibri"/>
          <w:b/>
          <w:sz w:val="20"/>
          <w:szCs w:val="20"/>
        </w:rPr>
        <w:t>11.</w:t>
      </w:r>
      <w:r w:rsidRPr="00B85422">
        <w:rPr>
          <w:rFonts w:ascii="Calibri" w:hAnsi="Calibri"/>
          <w:sz w:val="20"/>
          <w:szCs w:val="20"/>
        </w:rPr>
        <w:tab/>
        <w:t>Objednatel má právo provádět průběžné kontroly díla v průběhu jeho provádění a rozhodnout o zúžení předmětu díla na základě zjišťovacích protokolů.</w:t>
      </w:r>
    </w:p>
    <w:p w14:paraId="6B6FD4F2"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X. Povinnosti Zhotovitele</w:t>
      </w:r>
    </w:p>
    <w:p w14:paraId="3C493CBA" w14:textId="77777777" w:rsidR="003148DE"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10.1.</w:t>
      </w:r>
      <w:r w:rsidRPr="00B85422">
        <w:rPr>
          <w:rFonts w:ascii="Calibri" w:hAnsi="Calibri" w:cs="Arial"/>
          <w:b/>
          <w:sz w:val="20"/>
        </w:rPr>
        <w:tab/>
      </w:r>
      <w:r w:rsidRPr="00B85422">
        <w:rPr>
          <w:rFonts w:ascii="Calibri" w:hAnsi="Calibri" w:cs="Arial"/>
          <w:sz w:val="20"/>
        </w:rPr>
        <w:t xml:space="preserve">Zhotovitel je povinen umožnit výkon TDS a součinnost osob pověřených výkonem funkce TDS při operativních kontrolách stavby. </w:t>
      </w:r>
    </w:p>
    <w:p w14:paraId="60AB8C4D"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10.2.</w:t>
      </w:r>
      <w:r w:rsidRPr="00B85422">
        <w:rPr>
          <w:rFonts w:ascii="Calibri" w:hAnsi="Calibri" w:cs="Arial"/>
          <w:b/>
          <w:sz w:val="20"/>
        </w:rPr>
        <w:tab/>
      </w:r>
      <w:r w:rsidRPr="00B85422">
        <w:rPr>
          <w:rFonts w:ascii="Calibri" w:hAnsi="Calibri" w:cs="Arial"/>
          <w:sz w:val="20"/>
        </w:rPr>
        <w:t xml:space="preserve">Zhotovitel je povinen zajišťovat koordinaci a součinnost </w:t>
      </w:r>
      <w:r w:rsidR="00717BDE">
        <w:rPr>
          <w:rFonts w:ascii="Calibri" w:hAnsi="Calibri" w:cs="Arial"/>
          <w:sz w:val="20"/>
        </w:rPr>
        <w:t>pod</w:t>
      </w:r>
      <w:r w:rsidRPr="00B85422">
        <w:rPr>
          <w:rFonts w:ascii="Calibri" w:hAnsi="Calibri" w:cs="Arial"/>
          <w:sz w:val="20"/>
        </w:rPr>
        <w:t>dodavatelů stavby a dalších účastníků tak, aby nedošlo k narušení plynulého provádění díla.</w:t>
      </w:r>
    </w:p>
    <w:p w14:paraId="303252E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10.3.</w:t>
      </w:r>
      <w:r w:rsidRPr="00B85422">
        <w:rPr>
          <w:rFonts w:ascii="Calibri" w:hAnsi="Calibri" w:cs="Arial"/>
          <w:b/>
          <w:sz w:val="20"/>
        </w:rPr>
        <w:tab/>
      </w:r>
      <w:r w:rsidRPr="00B85422">
        <w:rPr>
          <w:rFonts w:ascii="Calibri" w:hAnsi="Calibri" w:cs="Arial"/>
          <w:sz w:val="20"/>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15A3DF4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10.4.</w:t>
      </w:r>
      <w:r w:rsidRPr="00B85422">
        <w:rPr>
          <w:rFonts w:ascii="Calibri" w:hAnsi="Calibri" w:cs="Arial"/>
          <w:b/>
          <w:sz w:val="20"/>
        </w:rPr>
        <w:tab/>
      </w:r>
      <w:r w:rsidRPr="00B85422">
        <w:rPr>
          <w:rFonts w:ascii="Calibri" w:hAnsi="Calibri" w:cs="Arial"/>
          <w:sz w:val="20"/>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4AB8B14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10.5.</w:t>
      </w:r>
      <w:r w:rsidRPr="00B85422">
        <w:rPr>
          <w:rFonts w:ascii="Calibri" w:hAnsi="Calibri" w:cs="Arial"/>
          <w:b/>
          <w:sz w:val="20"/>
        </w:rPr>
        <w:tab/>
      </w:r>
      <w:r w:rsidRPr="00B85422">
        <w:rPr>
          <w:rFonts w:ascii="Calibri" w:hAnsi="Calibri" w:cs="Arial"/>
          <w:sz w:val="20"/>
        </w:rPr>
        <w:t>Zhotovitel je povinen zajišťovat po celou dobu plnění předmětu této smlouvy okamžité odstraňování odpadů a nečistot vzniklých v souvislosti s prováděním díla.</w:t>
      </w:r>
    </w:p>
    <w:p w14:paraId="2A76DE5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10.6.</w:t>
      </w:r>
      <w:r w:rsidRPr="00B85422">
        <w:rPr>
          <w:rFonts w:ascii="Calibri" w:hAnsi="Calibri" w:cs="Arial"/>
          <w:b/>
          <w:sz w:val="20"/>
        </w:rPr>
        <w:tab/>
      </w:r>
      <w:r w:rsidRPr="00B85422">
        <w:rPr>
          <w:rFonts w:ascii="Calibri" w:hAnsi="Calibri" w:cs="Arial"/>
          <w:sz w:val="20"/>
        </w:rPr>
        <w:t>Zhotovitel je povinen zajistit dozor nad prováděním díla odborně způsobilým stavbyvedoucím.</w:t>
      </w:r>
    </w:p>
    <w:p w14:paraId="2D3D9E9B" w14:textId="77777777" w:rsidR="00D76D80" w:rsidRPr="00B85422" w:rsidRDefault="00D76D80" w:rsidP="00D76D80">
      <w:pPr>
        <w:widowControl w:val="0"/>
        <w:spacing w:before="120"/>
        <w:ind w:left="709" w:hanging="709"/>
        <w:jc w:val="both"/>
        <w:rPr>
          <w:rFonts w:cs="Arial"/>
          <w:b/>
          <w:caps/>
          <w:sz w:val="20"/>
          <w:szCs w:val="20"/>
        </w:rPr>
      </w:pPr>
      <w:r w:rsidRPr="00B85422">
        <w:rPr>
          <w:rFonts w:cs="Arial"/>
          <w:b/>
          <w:sz w:val="20"/>
          <w:szCs w:val="20"/>
        </w:rPr>
        <w:t>10.7.</w:t>
      </w:r>
      <w:r w:rsidRPr="00B85422">
        <w:rPr>
          <w:rFonts w:cs="Arial"/>
          <w:b/>
          <w:sz w:val="20"/>
          <w:szCs w:val="20"/>
        </w:rPr>
        <w:tab/>
      </w:r>
      <w:r w:rsidR="00717BDE">
        <w:rPr>
          <w:rFonts w:cs="Arial"/>
          <w:b/>
          <w:caps/>
          <w:sz w:val="20"/>
          <w:szCs w:val="20"/>
        </w:rPr>
        <w:t>POD</w:t>
      </w:r>
      <w:r w:rsidRPr="00B85422">
        <w:rPr>
          <w:rFonts w:cs="Arial"/>
          <w:b/>
          <w:caps/>
          <w:sz w:val="20"/>
          <w:szCs w:val="20"/>
        </w:rPr>
        <w:t>dodavatelský systém</w:t>
      </w:r>
    </w:p>
    <w:p w14:paraId="2FFA6DB6"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10.7.1.</w:t>
      </w:r>
      <w:r w:rsidRPr="00B85422">
        <w:rPr>
          <w:rFonts w:cs="Arial"/>
          <w:b/>
          <w:sz w:val="20"/>
          <w:szCs w:val="20"/>
        </w:rPr>
        <w:tab/>
      </w:r>
      <w:r w:rsidRPr="00B85422">
        <w:rPr>
          <w:rFonts w:cs="Arial"/>
          <w:sz w:val="20"/>
          <w:szCs w:val="20"/>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354FAAF2"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lastRenderedPageBreak/>
        <w:t>10.7.2.</w:t>
      </w:r>
      <w:r w:rsidRPr="00B85422">
        <w:rPr>
          <w:rFonts w:cs="Arial"/>
          <w:b/>
          <w:sz w:val="20"/>
          <w:szCs w:val="20"/>
        </w:rPr>
        <w:tab/>
      </w:r>
      <w:r w:rsidRPr="00B85422">
        <w:rPr>
          <w:rFonts w:cs="Arial"/>
          <w:sz w:val="20"/>
          <w:szCs w:val="20"/>
        </w:rPr>
        <w:t xml:space="preserve">Zhotovitel má povinnost průběžně po dobu realizace díla předkládat Objednateli před uzavřením </w:t>
      </w:r>
      <w:r w:rsidR="00717BDE">
        <w:rPr>
          <w:rFonts w:cs="Arial"/>
          <w:sz w:val="20"/>
          <w:szCs w:val="20"/>
        </w:rPr>
        <w:t>pod</w:t>
      </w:r>
      <w:r w:rsidRPr="00B85422">
        <w:rPr>
          <w:rFonts w:cs="Arial"/>
          <w:sz w:val="20"/>
          <w:szCs w:val="20"/>
        </w:rPr>
        <w:t xml:space="preserve">dodavatelských smluv ke schválení </w:t>
      </w:r>
      <w:r w:rsidR="00717BDE">
        <w:rPr>
          <w:rFonts w:cs="Arial"/>
          <w:sz w:val="20"/>
          <w:szCs w:val="20"/>
        </w:rPr>
        <w:t>pod</w:t>
      </w:r>
      <w:r w:rsidRPr="00B85422">
        <w:rPr>
          <w:rFonts w:cs="Arial"/>
          <w:sz w:val="20"/>
          <w:szCs w:val="20"/>
        </w:rPr>
        <w:t>dodavatelský systém, a to v takovém předstihu, aby nebyla brzděna realizace díla podle harmonogramu.</w:t>
      </w:r>
    </w:p>
    <w:p w14:paraId="4C5DD8DC"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10.7.3.</w:t>
      </w:r>
      <w:r w:rsidRPr="00B85422">
        <w:rPr>
          <w:rFonts w:cs="Arial"/>
          <w:b/>
          <w:sz w:val="20"/>
          <w:szCs w:val="20"/>
        </w:rPr>
        <w:tab/>
      </w:r>
      <w:r w:rsidRPr="00B85422">
        <w:rPr>
          <w:rFonts w:cs="Arial"/>
          <w:sz w:val="20"/>
          <w:szCs w:val="20"/>
        </w:rPr>
        <w:t xml:space="preserve">Další povinnosti Zhotovitele ve vztahu k jeho </w:t>
      </w:r>
      <w:r w:rsidR="00717BDE">
        <w:rPr>
          <w:rFonts w:cs="Arial"/>
          <w:sz w:val="20"/>
          <w:szCs w:val="20"/>
        </w:rPr>
        <w:t>pod</w:t>
      </w:r>
      <w:r w:rsidRPr="00B85422">
        <w:rPr>
          <w:rFonts w:cs="Arial"/>
          <w:sz w:val="20"/>
          <w:szCs w:val="20"/>
        </w:rPr>
        <w:t>dodavatelům jsou vymezeny v čl. I. odst. 1.5. této smlouvy.</w:t>
      </w:r>
    </w:p>
    <w:p w14:paraId="47554CAF" w14:textId="77777777"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10.9.</w:t>
      </w:r>
      <w:r w:rsidRPr="00B85422">
        <w:rPr>
          <w:rFonts w:cs="Arial"/>
          <w:b/>
          <w:sz w:val="20"/>
          <w:szCs w:val="20"/>
        </w:rPr>
        <w:tab/>
      </w:r>
      <w:r w:rsidRPr="00B85422">
        <w:rPr>
          <w:rFonts w:cs="Arial"/>
          <w:sz w:val="20"/>
          <w:szCs w:val="20"/>
        </w:rPr>
        <w:t>U těch částí díla, které vyžadují zpracování výrobní dokumentace, má Zhotovitel povinnost předložit dokumentaci před zahájením prací na těchto částech díla k odsouhlasení Objednateli a TDS a odsouhlasenou dokumentaci předat ve 3 vyhotoveních Objednateli.</w:t>
      </w:r>
    </w:p>
    <w:p w14:paraId="2E6BAA78" w14:textId="77777777"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10.10.</w:t>
      </w:r>
      <w:r w:rsidRPr="00B85422">
        <w:rPr>
          <w:rFonts w:cs="Arial"/>
          <w:sz w:val="20"/>
          <w:szCs w:val="20"/>
        </w:rPr>
        <w:tab/>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odst. 1</w:t>
      </w:r>
      <w:r w:rsidR="00106CEF" w:rsidRPr="00B85422">
        <w:rPr>
          <w:rFonts w:cs="Arial"/>
          <w:sz w:val="20"/>
          <w:szCs w:val="20"/>
        </w:rPr>
        <w:t>4</w:t>
      </w:r>
      <w:r w:rsidRPr="00B85422">
        <w:rPr>
          <w:rFonts w:cs="Arial"/>
          <w:sz w:val="20"/>
          <w:szCs w:val="20"/>
        </w:rPr>
        <w:t>.6. této smlouvy.</w:t>
      </w:r>
    </w:p>
    <w:p w14:paraId="73778FB6" w14:textId="77777777" w:rsidR="00D76D80" w:rsidRPr="00B85422" w:rsidRDefault="00D76D80" w:rsidP="00D76D80">
      <w:pPr>
        <w:pStyle w:val="Zkladntextodsazen3"/>
        <w:widowControl w:val="0"/>
        <w:spacing w:before="120" w:after="0"/>
        <w:ind w:left="709" w:hanging="709"/>
        <w:jc w:val="both"/>
        <w:rPr>
          <w:rFonts w:ascii="Calibri" w:hAnsi="Calibri" w:cs="Arial"/>
          <w:iCs/>
          <w:sz w:val="20"/>
          <w:szCs w:val="20"/>
        </w:rPr>
      </w:pPr>
      <w:r w:rsidRPr="00B85422">
        <w:rPr>
          <w:rFonts w:ascii="Calibri" w:hAnsi="Calibri" w:cs="Arial"/>
          <w:b/>
          <w:iCs/>
          <w:sz w:val="20"/>
          <w:szCs w:val="20"/>
        </w:rPr>
        <w:t>10.11.</w:t>
      </w:r>
      <w:r w:rsidRPr="00B85422">
        <w:rPr>
          <w:rFonts w:ascii="Calibri" w:hAnsi="Calibri" w:cs="Arial"/>
          <w:b/>
          <w:iCs/>
          <w:sz w:val="20"/>
          <w:szCs w:val="20"/>
        </w:rPr>
        <w:tab/>
      </w:r>
      <w:r w:rsidRPr="00B85422">
        <w:rPr>
          <w:rFonts w:ascii="Calibri" w:hAnsi="Calibri" w:cs="Arial"/>
          <w:iCs/>
          <w:sz w:val="20"/>
          <w:szCs w:val="20"/>
        </w:rPr>
        <w:t>Zhotovitel je povinen poskytnout všem subjektům provádějícím kontrolu nezbytné doklady a informace týkající se dodavatelských činností souvisejících s provedením díla.</w:t>
      </w:r>
    </w:p>
    <w:p w14:paraId="4CD13C51" w14:textId="77777777" w:rsidR="00D76D80" w:rsidRPr="00B85422" w:rsidRDefault="00D76D80" w:rsidP="00D76D80">
      <w:pPr>
        <w:pStyle w:val="Zkladntextodsazen3"/>
        <w:widowControl w:val="0"/>
        <w:spacing w:before="120" w:after="0"/>
        <w:ind w:left="709" w:hanging="709"/>
        <w:jc w:val="both"/>
        <w:rPr>
          <w:rFonts w:ascii="Calibri" w:hAnsi="Calibri" w:cs="Arial"/>
          <w:sz w:val="20"/>
          <w:szCs w:val="20"/>
        </w:rPr>
      </w:pPr>
      <w:r w:rsidRPr="00B85422">
        <w:rPr>
          <w:rFonts w:ascii="Calibri" w:hAnsi="Calibri" w:cs="Arial"/>
          <w:b/>
          <w:iCs/>
          <w:sz w:val="20"/>
          <w:szCs w:val="20"/>
        </w:rPr>
        <w:t>10.12.</w:t>
      </w:r>
      <w:r w:rsidRPr="00B85422">
        <w:rPr>
          <w:rFonts w:ascii="Calibri" w:hAnsi="Calibri" w:cs="Arial"/>
          <w:iCs/>
          <w:sz w:val="20"/>
          <w:szCs w:val="20"/>
        </w:rPr>
        <w:tab/>
        <w:t xml:space="preserve">Zhotovitel je povinen zajistit na stavbě bezpečnost a ochranu zdraví, respektovat zákon č. 309/2006 Sb. a nařízení vlády č. 591/2006 Sb., umožnit činnost inspektora bezpečnosti práce Objednatele. Neplnění povinností Zhotovitele s tímto ustanovením spojených podléhá sankci ze </w:t>
      </w:r>
      <w:r w:rsidRPr="00B85422">
        <w:rPr>
          <w:rFonts w:ascii="Calibri" w:hAnsi="Calibri" w:cs="Arial"/>
          <w:sz w:val="20"/>
          <w:szCs w:val="20"/>
        </w:rPr>
        <w:t>strany Objednatele podle odst. 1</w:t>
      </w:r>
      <w:r w:rsidR="00106CEF" w:rsidRPr="00B85422">
        <w:rPr>
          <w:rFonts w:ascii="Calibri" w:hAnsi="Calibri" w:cs="Arial"/>
          <w:sz w:val="20"/>
          <w:szCs w:val="20"/>
        </w:rPr>
        <w:t>4</w:t>
      </w:r>
      <w:r w:rsidRPr="00B85422">
        <w:rPr>
          <w:rFonts w:ascii="Calibri" w:hAnsi="Calibri" w:cs="Arial"/>
          <w:sz w:val="20"/>
          <w:szCs w:val="20"/>
        </w:rPr>
        <w:t>.5. této smlouvy.</w:t>
      </w:r>
    </w:p>
    <w:p w14:paraId="1203CB5E" w14:textId="77777777" w:rsidR="00D76D80" w:rsidRPr="00B85422" w:rsidRDefault="00D76D80" w:rsidP="00D76D80">
      <w:pPr>
        <w:pStyle w:val="Zkladntextodsazen"/>
        <w:widowControl w:val="0"/>
        <w:spacing w:before="120"/>
        <w:ind w:left="708" w:hanging="705"/>
        <w:rPr>
          <w:rFonts w:ascii="Calibri" w:hAnsi="Calibri"/>
          <w:sz w:val="20"/>
        </w:rPr>
      </w:pPr>
      <w:r w:rsidRPr="00B85422">
        <w:rPr>
          <w:rFonts w:ascii="Calibri" w:hAnsi="Calibri"/>
          <w:b/>
          <w:sz w:val="20"/>
        </w:rPr>
        <w:t>10.13.</w:t>
      </w:r>
      <w:r w:rsidRPr="00B85422">
        <w:rPr>
          <w:rFonts w:ascii="Calibri" w:hAnsi="Calibri"/>
          <w:sz w:val="20"/>
        </w:rPr>
        <w:tab/>
        <w:t>Zhotovitel je povinen plně odškodnit Objednatele za jakékoliv nároky a náklady, které mu vznikly narušením práv třetích osob (obtěžování, ohrožení výkonu, zásah) činností Zhotovitele nebo v souvislosti s ním.</w:t>
      </w:r>
    </w:p>
    <w:p w14:paraId="369D83C1" w14:textId="77777777" w:rsidR="00D76D80" w:rsidRPr="00B85422" w:rsidRDefault="00D76D80" w:rsidP="00D76D80">
      <w:pPr>
        <w:pStyle w:val="Zkladntextodsazen"/>
        <w:widowControl w:val="0"/>
        <w:spacing w:before="120"/>
        <w:ind w:left="708" w:hanging="705"/>
        <w:rPr>
          <w:rFonts w:ascii="Calibri" w:hAnsi="Calibri" w:cs="Arial"/>
          <w:sz w:val="20"/>
        </w:rPr>
      </w:pPr>
      <w:r w:rsidRPr="00B85422">
        <w:rPr>
          <w:rFonts w:ascii="Calibri" w:hAnsi="Calibri"/>
          <w:b/>
          <w:sz w:val="20"/>
        </w:rPr>
        <w:t>10.14.</w:t>
      </w:r>
      <w:r w:rsidRPr="00B85422">
        <w:rPr>
          <w:rFonts w:ascii="Calibri" w:hAnsi="Calibri"/>
          <w:b/>
          <w:sz w:val="20"/>
        </w:rPr>
        <w:tab/>
      </w:r>
      <w:r w:rsidRPr="00B85422">
        <w:rPr>
          <w:rFonts w:ascii="Calibri" w:hAnsi="Calibri"/>
          <w:sz w:val="20"/>
        </w:rPr>
        <w:t xml:space="preserve">Zhotovitel je </w:t>
      </w:r>
      <w:r w:rsidRPr="00B85422">
        <w:rPr>
          <w:rFonts w:ascii="Calibri" w:hAnsi="Calibri" w:cs="Arial"/>
          <w:sz w:val="20"/>
        </w:rPr>
        <w:t xml:space="preserve">povinen u přejímacího řízení předat Objednateli seznam </w:t>
      </w:r>
      <w:r w:rsidR="00717BDE">
        <w:rPr>
          <w:rFonts w:ascii="Calibri" w:hAnsi="Calibri" w:cs="Arial"/>
          <w:sz w:val="20"/>
        </w:rPr>
        <w:t>pod</w:t>
      </w:r>
      <w:r w:rsidRPr="00B85422">
        <w:rPr>
          <w:rFonts w:ascii="Calibri" w:hAnsi="Calibri" w:cs="Arial"/>
          <w:sz w:val="20"/>
        </w:rPr>
        <w:t>dodavatelů, kteří se podíleli na realizaci veřejné zakázky z více jak 10% z celkové ceny díla.</w:t>
      </w:r>
    </w:p>
    <w:p w14:paraId="53D45C3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 Vlastnické právo ke zhotovovanému dílu, pojištění díla</w:t>
      </w:r>
    </w:p>
    <w:p w14:paraId="14E20F9C" w14:textId="77777777" w:rsidR="00D76D80" w:rsidRPr="00B85422" w:rsidRDefault="00D76D80" w:rsidP="00D76D80">
      <w:pPr>
        <w:pStyle w:val="Import3"/>
        <w:widowControl w:val="0"/>
        <w:suppressAutoHyphens w:val="0"/>
        <w:spacing w:before="120" w:line="240" w:lineRule="auto"/>
        <w:jc w:val="both"/>
        <w:rPr>
          <w:rFonts w:ascii="Calibri" w:hAnsi="Calibri" w:cs="Arial"/>
          <w:sz w:val="20"/>
        </w:rPr>
      </w:pPr>
      <w:r w:rsidRPr="00B85422">
        <w:rPr>
          <w:rFonts w:ascii="Calibri" w:hAnsi="Calibri" w:cs="Arial"/>
          <w:sz w:val="20"/>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F7D898C" w14:textId="77777777" w:rsidR="00D76D80" w:rsidRPr="00B85422" w:rsidRDefault="00D76D80" w:rsidP="00D76D80">
      <w:pPr>
        <w:pStyle w:val="Nadpis5"/>
        <w:widowControl w:val="0"/>
        <w:spacing w:before="120" w:after="0"/>
        <w:ind w:left="709" w:hanging="709"/>
        <w:jc w:val="both"/>
        <w:rPr>
          <w:rFonts w:ascii="Calibri" w:hAnsi="Calibri" w:cs="Arial"/>
          <w:i w:val="0"/>
          <w:sz w:val="20"/>
          <w:szCs w:val="20"/>
        </w:rPr>
      </w:pPr>
      <w:r w:rsidRPr="00B85422">
        <w:rPr>
          <w:rFonts w:ascii="Calibri" w:hAnsi="Calibri" w:cs="Arial"/>
          <w:i w:val="0"/>
          <w:sz w:val="20"/>
          <w:szCs w:val="20"/>
        </w:rPr>
        <w:t>11.1.</w:t>
      </w:r>
      <w:r w:rsidRPr="00B85422">
        <w:rPr>
          <w:rFonts w:ascii="Calibri" w:hAnsi="Calibri" w:cs="Arial"/>
          <w:i w:val="0"/>
          <w:sz w:val="20"/>
          <w:szCs w:val="20"/>
        </w:rPr>
        <w:tab/>
        <w:t>POJIŠTĚNÍ</w:t>
      </w:r>
    </w:p>
    <w:p w14:paraId="4E128A56"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11.1.1.</w:t>
      </w:r>
      <w:r w:rsidRPr="00B85422">
        <w:rPr>
          <w:rFonts w:cs="Arial"/>
          <w:b/>
          <w:snapToGrid w:val="0"/>
          <w:sz w:val="20"/>
          <w:szCs w:val="20"/>
        </w:rPr>
        <w:tab/>
      </w:r>
      <w:r w:rsidRPr="00B85422">
        <w:rPr>
          <w:rFonts w:cs="Arial"/>
          <w:sz w:val="20"/>
          <w:szCs w:val="20"/>
        </w:rPr>
        <w:t>Zhotovitel prohlašuje, že má sjednáno v souvislosti s realizací díla dle této smlouvy příslušné druhy pojištění a zavazuje se udržovat je po celou dobu provádění díla a v jednotlivých případech po dobu stanovenou v této smlouvě, jak následuje.</w:t>
      </w:r>
    </w:p>
    <w:p w14:paraId="3851F436"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11.1.1.1.</w:t>
      </w:r>
      <w:r w:rsidRPr="00B85422">
        <w:rPr>
          <w:rFonts w:cs="Arial"/>
          <w:snapToGrid w:val="0"/>
          <w:sz w:val="20"/>
          <w:szCs w:val="20"/>
        </w:rPr>
        <w:tab/>
        <w:t xml:space="preserve">pojištění odpovědnosti za škody způsobené činností Zhotovitele na prováděném a ukončeném díle nebo vzniklé Objednateli z porušení povinnosti Zhotovitele podle této smlouvy ve </w:t>
      </w:r>
      <w:r w:rsidRPr="00737FBC">
        <w:rPr>
          <w:rFonts w:cs="Arial"/>
          <w:snapToGrid w:val="0"/>
          <w:sz w:val="20"/>
          <w:szCs w:val="20"/>
        </w:rPr>
        <w:t xml:space="preserve">výši </w:t>
      </w:r>
      <w:r w:rsidR="00B2158F" w:rsidRPr="00737FBC">
        <w:rPr>
          <w:rFonts w:cs="Arial"/>
          <w:snapToGrid w:val="0"/>
          <w:sz w:val="20"/>
          <w:szCs w:val="20"/>
        </w:rPr>
        <w:t>1</w:t>
      </w:r>
      <w:r w:rsidR="0020237C" w:rsidRPr="00737FBC">
        <w:rPr>
          <w:rFonts w:cs="Arial"/>
          <w:snapToGrid w:val="0"/>
          <w:sz w:val="20"/>
          <w:szCs w:val="20"/>
        </w:rPr>
        <w:t>.000.000</w:t>
      </w:r>
      <w:r w:rsidR="0020237C" w:rsidRPr="00B85422">
        <w:rPr>
          <w:rFonts w:cs="Arial"/>
          <w:snapToGrid w:val="0"/>
          <w:sz w:val="20"/>
          <w:szCs w:val="20"/>
        </w:rPr>
        <w:t>,- Kč</w:t>
      </w:r>
      <w:r w:rsidRPr="00B85422">
        <w:rPr>
          <w:rFonts w:cs="Arial"/>
          <w:snapToGrid w:val="0"/>
          <w:sz w:val="20"/>
          <w:szCs w:val="20"/>
        </w:rPr>
        <w:t>,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p>
    <w:p w14:paraId="3B1295D5"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11.1.1.2.</w:t>
      </w:r>
      <w:r w:rsidRPr="00B85422">
        <w:rPr>
          <w:rFonts w:cs="Arial"/>
          <w:snapToGrid w:val="0"/>
          <w:sz w:val="20"/>
          <w:szCs w:val="20"/>
        </w:rPr>
        <w:tab/>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14:paraId="530ADA87"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11.1.1.3.</w:t>
      </w:r>
      <w:r w:rsidRPr="00B85422">
        <w:rPr>
          <w:rFonts w:cs="Arial"/>
          <w:snapToGrid w:val="0"/>
          <w:sz w:val="20"/>
          <w:szCs w:val="20"/>
        </w:rPr>
        <w:tab/>
        <w:t>pojištění odpovědnosti z provozu motorových vozidel a havarijní pojištění všech vozidel, která budou užívána v souvislosti s dílem.</w:t>
      </w:r>
    </w:p>
    <w:p w14:paraId="626E5830"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 xml:space="preserve">Pokud se týče </w:t>
      </w:r>
      <w:r w:rsidR="00717BDE">
        <w:rPr>
          <w:rFonts w:cs="Arial"/>
          <w:snapToGrid w:val="0"/>
          <w:sz w:val="20"/>
          <w:szCs w:val="20"/>
        </w:rPr>
        <w:t>pod</w:t>
      </w:r>
      <w:r w:rsidRPr="00B85422">
        <w:rPr>
          <w:rFonts w:cs="Arial"/>
          <w:snapToGrid w:val="0"/>
          <w:sz w:val="20"/>
          <w:szCs w:val="20"/>
        </w:rPr>
        <w:t xml:space="preserve">dodavatelů Zhotovitele, je jejich povinnost splněna, pokud uzavřou </w:t>
      </w:r>
      <w:r w:rsidRPr="00B85422">
        <w:rPr>
          <w:rFonts w:cs="Arial"/>
          <w:snapToGrid w:val="0"/>
          <w:sz w:val="20"/>
          <w:szCs w:val="20"/>
        </w:rPr>
        <w:lastRenderedPageBreak/>
        <w:t>podobnou smlouvu v rozsahu přiměřeném jejich plnění.</w:t>
      </w:r>
    </w:p>
    <w:p w14:paraId="3E3A1FE6"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11.2.</w:t>
      </w:r>
      <w:r w:rsidRPr="00B85422">
        <w:rPr>
          <w:rFonts w:ascii="Calibri" w:hAnsi="Calibri" w:cs="Arial"/>
          <w:sz w:val="20"/>
          <w:szCs w:val="20"/>
        </w:rPr>
        <w:tab/>
        <w:t>ŠKODY ZPŮSOBENÉ TŘETÍM OSOBÁM (VČETNĚ MAJETKU OBJEDNATELE)</w:t>
      </w:r>
    </w:p>
    <w:p w14:paraId="56E69B10" w14:textId="77777777"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w:t>
      </w:r>
    </w:p>
    <w:p w14:paraId="67D78CDA" w14:textId="77777777" w:rsidR="00D76D80" w:rsidRPr="00B85422" w:rsidRDefault="00D76D80" w:rsidP="00D76D80">
      <w:pPr>
        <w:widowControl w:val="0"/>
        <w:spacing w:before="60"/>
        <w:ind w:left="709" w:hanging="709"/>
        <w:jc w:val="both"/>
        <w:rPr>
          <w:rFonts w:cs="Arial"/>
          <w:b/>
          <w:snapToGrid w:val="0"/>
          <w:sz w:val="20"/>
          <w:szCs w:val="20"/>
        </w:rPr>
      </w:pPr>
      <w:r w:rsidRPr="00B85422">
        <w:rPr>
          <w:rFonts w:cs="Arial"/>
          <w:b/>
          <w:sz w:val="20"/>
          <w:szCs w:val="20"/>
        </w:rPr>
        <w:t>11.3.</w:t>
      </w:r>
      <w:r w:rsidRPr="00B85422">
        <w:rPr>
          <w:rFonts w:cs="Arial"/>
          <w:b/>
          <w:snapToGrid w:val="0"/>
          <w:sz w:val="20"/>
          <w:szCs w:val="20"/>
        </w:rPr>
        <w:tab/>
      </w:r>
      <w:r w:rsidRPr="00B85422">
        <w:rPr>
          <w:rFonts w:cs="Arial"/>
          <w:snapToGrid w:val="0"/>
          <w:sz w:val="20"/>
          <w:szCs w:val="20"/>
        </w:rPr>
        <w:t>Zhotovitel předloží Objednateli doklady o pojištění před zahájením díla a na vyžádání Objednatele nebo TDS i kdykoliv v průběhu provádění díla.</w:t>
      </w:r>
    </w:p>
    <w:p w14:paraId="53437171" w14:textId="77777777" w:rsidR="00D76D80" w:rsidRPr="00B85422" w:rsidRDefault="00D76D80" w:rsidP="00D76D80">
      <w:pPr>
        <w:widowControl w:val="0"/>
        <w:spacing w:before="120"/>
        <w:ind w:left="709" w:hanging="709"/>
        <w:jc w:val="both"/>
        <w:rPr>
          <w:rFonts w:cs="Arial"/>
          <w:b/>
          <w:sz w:val="20"/>
          <w:szCs w:val="20"/>
        </w:rPr>
      </w:pPr>
      <w:r w:rsidRPr="00B85422">
        <w:rPr>
          <w:rFonts w:cs="Arial"/>
          <w:b/>
          <w:sz w:val="20"/>
          <w:szCs w:val="20"/>
        </w:rPr>
        <w:t>11.4.</w:t>
      </w:r>
      <w:r w:rsidRPr="00B85422">
        <w:rPr>
          <w:rFonts w:cs="Arial"/>
          <w:b/>
          <w:sz w:val="20"/>
          <w:szCs w:val="20"/>
        </w:rPr>
        <w:tab/>
        <w:t>NÁHRADA ŠKODY</w:t>
      </w:r>
    </w:p>
    <w:p w14:paraId="5D63EB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Uplatňování nároků na náhradu škody se řídí občanským zákoníkem.</w:t>
      </w:r>
    </w:p>
    <w:p w14:paraId="5D52F7FE"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XII. Předání díla</w:t>
      </w:r>
    </w:p>
    <w:p w14:paraId="5300C52E" w14:textId="77777777"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12.1.</w:t>
      </w:r>
      <w:r w:rsidRPr="00B85422">
        <w:rPr>
          <w:rFonts w:ascii="Calibri" w:hAnsi="Calibri" w:cs="Arial"/>
          <w:b/>
          <w:sz w:val="20"/>
        </w:rPr>
        <w:tab/>
      </w:r>
      <w:r w:rsidRPr="00B85422">
        <w:rPr>
          <w:rFonts w:ascii="Calibri" w:hAnsi="Calibri" w:cs="Arial"/>
          <w:sz w:val="20"/>
        </w:rPr>
        <w:t>Předání díla probíhá jako řízení, jehož předmětem je šetření o skutečném stavu dokončeného díla, případně jeho části, na staveništi za účasti TDS, Objednatele a Zhotovitele či jimi písemně zmocněných osob.</w:t>
      </w:r>
    </w:p>
    <w:p w14:paraId="5F9963DB" w14:textId="77777777"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12.2.</w:t>
      </w:r>
      <w:r w:rsidRPr="00B85422">
        <w:rPr>
          <w:rFonts w:ascii="Calibri" w:hAnsi="Calibri" w:cs="Arial"/>
          <w:b/>
          <w:sz w:val="20"/>
        </w:rPr>
        <w:tab/>
      </w:r>
      <w:r w:rsidRPr="00B85422">
        <w:rPr>
          <w:rFonts w:ascii="Calibri" w:hAnsi="Calibri" w:cs="Arial"/>
          <w:sz w:val="20"/>
        </w:rPr>
        <w:t>Zhotovitel dílo (nebo jeho část) odevzdá a Objednatel převezme formou zápisu o předání a převzetí zhotoveného díla (nebo jeho části). Zhotovitel nejpozději 7 kalendářních dnů předem oznámí písemně TDS, že dílo (nebo jeho část) je připraveno k převzetí. Zhotovitel s TDS dohodnou harmonogram přejímky. Na tomto základě TDS svolá předávací a přejímací řízení.</w:t>
      </w:r>
    </w:p>
    <w:p w14:paraId="1A98A2DA" w14:textId="77777777" w:rsidR="00D76D80" w:rsidRPr="00B85422" w:rsidRDefault="00D76D80" w:rsidP="00D76D80">
      <w:pPr>
        <w:pStyle w:val="Import5"/>
        <w:widowControl w:val="0"/>
        <w:suppressAutoHyphens w:val="0"/>
        <w:spacing w:before="60" w:line="240" w:lineRule="auto"/>
        <w:ind w:left="709" w:hanging="709"/>
        <w:jc w:val="both"/>
        <w:rPr>
          <w:rFonts w:ascii="Calibri" w:hAnsi="Calibri" w:cs="Arial"/>
          <w:sz w:val="20"/>
        </w:rPr>
      </w:pPr>
      <w:r w:rsidRPr="00B85422">
        <w:rPr>
          <w:rFonts w:ascii="Calibri" w:hAnsi="Calibri" w:cs="Arial"/>
          <w:b/>
          <w:sz w:val="20"/>
        </w:rPr>
        <w:t>12.3.</w:t>
      </w:r>
      <w:r w:rsidRPr="00B85422">
        <w:rPr>
          <w:rFonts w:ascii="Calibri" w:hAnsi="Calibri" w:cs="Arial"/>
          <w:b/>
          <w:sz w:val="20"/>
        </w:rPr>
        <w:tab/>
      </w:r>
      <w:r w:rsidRPr="00B85422">
        <w:rPr>
          <w:rFonts w:ascii="Calibri" w:hAnsi="Calibri" w:cs="Arial"/>
          <w:sz w:val="20"/>
        </w:rPr>
        <w:t xml:space="preserve">Zhotovitel je povinen u přejímacího řízení předat Objednateli minimálně ve třech vyhotoveních (originál + </w:t>
      </w:r>
      <w:r w:rsidR="002E4F4E">
        <w:rPr>
          <w:rFonts w:ascii="Calibri" w:hAnsi="Calibri" w:cs="Arial"/>
          <w:sz w:val="20"/>
        </w:rPr>
        <w:t>1</w:t>
      </w:r>
      <w:r w:rsidRPr="00B85422">
        <w:rPr>
          <w:rFonts w:ascii="Calibri" w:hAnsi="Calibri" w:cs="Arial"/>
          <w:sz w:val="20"/>
        </w:rPr>
        <w:t xml:space="preserve"> kopie) veškeré nezbytné doklady, zejména:</w:t>
      </w:r>
    </w:p>
    <w:p w14:paraId="6CAC33F3"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Záruka na splnění povinností zhotovitele z jeho odpovědnosti za vady</w:t>
      </w:r>
      <w:r w:rsidRPr="00B85422">
        <w:rPr>
          <w:rFonts w:cs="Arial"/>
          <w:snapToGrid w:val="0"/>
          <w:sz w:val="20"/>
          <w:szCs w:val="20"/>
        </w:rPr>
        <w:t xml:space="preserve"> podle čl. XIII. odst. 13.2. této smlouvy;</w:t>
      </w:r>
    </w:p>
    <w:p w14:paraId="2551D84E"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doklady o zajištění likvidace odpadů vzniklých stavebními pracemi na díle v souladu s platným zněním zákona o nakládání s odpady a jeho prováděcími předpisy;</w:t>
      </w:r>
    </w:p>
    <w:p w14:paraId="4FE3F8E2"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protokoly o provedení předepsaných zkoušek;</w:t>
      </w:r>
    </w:p>
    <w:p w14:paraId="77CFDA0E"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osvědčení o zkouškách použitých zařízení a materiálů;</w:t>
      </w:r>
    </w:p>
    <w:p w14:paraId="7BED30C3"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o prověření prací a konstrukcí zakrytých v průběhu prací;</w:t>
      </w:r>
    </w:p>
    <w:p w14:paraId="55749569" w14:textId="77777777" w:rsidR="00D76D80" w:rsidRPr="00B85422" w:rsidRDefault="00D76D80" w:rsidP="00D76D80">
      <w:pPr>
        <w:pStyle w:val="Import6"/>
        <w:widowControl w:val="0"/>
        <w:numPr>
          <w:ilvl w:val="1"/>
          <w:numId w:val="15"/>
        </w:numPr>
        <w:tabs>
          <w:tab w:val="clear" w:pos="720"/>
          <w:tab w:val="clear" w:pos="1584"/>
          <w:tab w:val="clear" w:pos="2448"/>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záruční listy a návody k obsluze od dodaných zařízení;</w:t>
      </w:r>
    </w:p>
    <w:p w14:paraId="7494BEA0" w14:textId="77777777" w:rsidR="00D76D80" w:rsidRPr="00B85422" w:rsidRDefault="00D76D80" w:rsidP="00D76D80">
      <w:pPr>
        <w:pStyle w:val="Zkladntext2"/>
        <w:widowControl w:val="0"/>
        <w:numPr>
          <w:ilvl w:val="1"/>
          <w:numId w:val="15"/>
        </w:numPr>
        <w:tabs>
          <w:tab w:val="left" w:pos="1418"/>
        </w:tabs>
        <w:spacing w:before="60"/>
        <w:ind w:left="1418" w:hanging="709"/>
        <w:rPr>
          <w:rFonts w:ascii="Calibri" w:hAnsi="Calibri" w:cs="Arial"/>
          <w:sz w:val="20"/>
        </w:rPr>
      </w:pPr>
      <w:r w:rsidRPr="00B85422">
        <w:rPr>
          <w:rFonts w:ascii="Calibri" w:hAnsi="Calibri" w:cs="Arial"/>
          <w:sz w:val="20"/>
        </w:rPr>
        <w:t>doklady o provedení dalších předepsaných zkoušek, atesty, certifikáty, prohlášení o shodě použitých materiálů a výrobků;</w:t>
      </w:r>
    </w:p>
    <w:p w14:paraId="0961E608"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doklady o individuálním vyzkoušení;</w:t>
      </w:r>
    </w:p>
    <w:p w14:paraId="0BC27596" w14:textId="77777777" w:rsidR="00D76D80" w:rsidRPr="00B85422" w:rsidRDefault="00D76D80" w:rsidP="00D76D80">
      <w:pPr>
        <w:pStyle w:val="Odstavecseseznamem"/>
        <w:widowControl w:val="0"/>
        <w:numPr>
          <w:ilvl w:val="1"/>
          <w:numId w:val="15"/>
        </w:numPr>
        <w:tabs>
          <w:tab w:val="left" w:pos="1418"/>
          <w:tab w:val="left" w:pos="1701"/>
        </w:tabs>
        <w:spacing w:before="60"/>
        <w:ind w:left="1418" w:hanging="709"/>
        <w:contextualSpacing w:val="0"/>
        <w:jc w:val="both"/>
        <w:rPr>
          <w:rFonts w:ascii="Calibri" w:hAnsi="Calibri" w:cs="Arial"/>
          <w:sz w:val="20"/>
        </w:rPr>
      </w:pPr>
      <w:r w:rsidRPr="00B85422">
        <w:rPr>
          <w:rFonts w:ascii="Calibri" w:hAnsi="Calibri" w:cs="Arial"/>
          <w:sz w:val="20"/>
        </w:rPr>
        <w:t>manipulační, provozní řády, návod na provoz a údržbu díla a dokumentaci údržby;</w:t>
      </w:r>
    </w:p>
    <w:p w14:paraId="3E25A334" w14:textId="77777777" w:rsidR="00D76D80" w:rsidRPr="00B85422" w:rsidRDefault="00D76D80" w:rsidP="00D76D80">
      <w:pPr>
        <w:widowControl w:val="0"/>
        <w:tabs>
          <w:tab w:val="left" w:pos="1701"/>
        </w:tabs>
        <w:spacing w:before="60"/>
        <w:ind w:left="709"/>
        <w:jc w:val="both"/>
        <w:rPr>
          <w:rFonts w:cs="Arial"/>
          <w:sz w:val="20"/>
          <w:szCs w:val="20"/>
        </w:rPr>
      </w:pPr>
      <w:r w:rsidRPr="00B85422">
        <w:rPr>
          <w:rFonts w:cs="Arial"/>
          <w:sz w:val="20"/>
          <w:szCs w:val="20"/>
        </w:rPr>
        <w:t>pokud tyto doklady nepředal dříve, předává-li se pouze část díla, předá Zhotovitel Objednateli doklady týkající se takové části díla.</w:t>
      </w:r>
    </w:p>
    <w:p w14:paraId="44F2E612" w14:textId="77777777" w:rsidR="00D76D80" w:rsidRPr="00B85422" w:rsidRDefault="00D76D80" w:rsidP="00D76D80">
      <w:pPr>
        <w:widowControl w:val="0"/>
        <w:tabs>
          <w:tab w:val="left" w:pos="1701"/>
        </w:tabs>
        <w:spacing w:before="120"/>
        <w:ind w:left="709"/>
        <w:jc w:val="both"/>
        <w:rPr>
          <w:rFonts w:cs="Arial"/>
          <w:sz w:val="20"/>
          <w:szCs w:val="20"/>
        </w:rPr>
      </w:pPr>
      <w:r w:rsidRPr="00B85422">
        <w:rPr>
          <w:rFonts w:cs="Arial"/>
          <w:sz w:val="20"/>
          <w:szCs w:val="20"/>
        </w:rPr>
        <w:t>Dále zhotovitel sepíše protokol o předání a převzetí díla, který bude obsahovat</w:t>
      </w:r>
    </w:p>
    <w:p w14:paraId="357114C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díla;</w:t>
      </w:r>
    </w:p>
    <w:p w14:paraId="4E36369C"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Objednatele a Zhotovitele, číslo a datum uzavření smlouvy o dílo;</w:t>
      </w:r>
    </w:p>
    <w:p w14:paraId="10D9DA3D"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zahájení a ukončení prací na zhotovovaném díle;</w:t>
      </w:r>
    </w:p>
    <w:p w14:paraId="1096084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prohlášení Objednatele o převzetí díla;</w:t>
      </w:r>
    </w:p>
    <w:p w14:paraId="66C8C636"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a místo sepsání protokolu;</w:t>
      </w:r>
    </w:p>
    <w:p w14:paraId="3F6902D3"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jména a podpisy zástupců Zhotovitele a Objednatele oprávněných dílo předat a převzít;</w:t>
      </w:r>
    </w:p>
    <w:p w14:paraId="3A9E202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seznam předané dokumentace;</w:t>
      </w:r>
    </w:p>
    <w:p w14:paraId="5F439D2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soupis nákladů od zahájení po dokončení díla;</w:t>
      </w:r>
    </w:p>
    <w:p w14:paraId="3FEFE097"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termín vyklizení staveniště;</w:t>
      </w:r>
    </w:p>
    <w:p w14:paraId="7087E66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počátku záruky za dílo a předpokládané datum ukončení záruky za dílo (v případě, že nedojde k reklamaci a přerušení běhu záruční doby);</w:t>
      </w:r>
    </w:p>
    <w:p w14:paraId="289E1C2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lastRenderedPageBreak/>
        <w:t>soupis vad a nedodělků s termínem jejich odstranění.</w:t>
      </w:r>
    </w:p>
    <w:p w14:paraId="54AB33B9"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12.4.</w:t>
      </w:r>
      <w:r w:rsidRPr="00B85422">
        <w:rPr>
          <w:rFonts w:ascii="Calibri" w:hAnsi="Calibri" w:cs="Arial"/>
          <w:sz w:val="20"/>
        </w:rPr>
        <w:tab/>
        <w:t xml:space="preserve">Objednatel nemá právo odmítnout převzetí </w:t>
      </w:r>
      <w:r w:rsidR="0086389B" w:rsidRPr="00B85422">
        <w:rPr>
          <w:rFonts w:ascii="Calibri" w:hAnsi="Calibri" w:cs="Arial"/>
          <w:sz w:val="20"/>
        </w:rPr>
        <w:t xml:space="preserve">díla </w:t>
      </w:r>
      <w:r w:rsidRPr="00B85422">
        <w:rPr>
          <w:rFonts w:ascii="Calibri" w:hAnsi="Calibri" w:cs="Arial"/>
          <w:sz w:val="20"/>
        </w:rPr>
        <w:t>pro ojedinělé drobné vady, které samy o sobě ani ve spojení s jinými nebrání užívání stavby funkčně nebo esteticky, ani její užívání podstatným způsobem neomezují. V takovém případě smluvní strany sjednají v protokolu o předání a převzetí díla termín odstranění vad a nedodělků</w:t>
      </w:r>
      <w:r w:rsidR="0086389B" w:rsidRPr="00B85422">
        <w:rPr>
          <w:rFonts w:ascii="Calibri" w:hAnsi="Calibri" w:cs="Arial"/>
          <w:sz w:val="20"/>
        </w:rPr>
        <w:t>, jehož délka nepřekročí 14 kalendářních dní</w:t>
      </w:r>
      <w:r w:rsidRPr="00B85422">
        <w:rPr>
          <w:rFonts w:ascii="Calibri" w:hAnsi="Calibri" w:cs="Arial"/>
          <w:sz w:val="20"/>
        </w:rPr>
        <w:t>. Nedodržení takto sjednaného termínu ze strany Zhotovitele podléhá sankci ze strany Objednatele podle odstavce 1</w:t>
      </w:r>
      <w:r w:rsidR="00106CEF" w:rsidRPr="00B85422">
        <w:rPr>
          <w:rFonts w:ascii="Calibri" w:hAnsi="Calibri" w:cs="Arial"/>
          <w:sz w:val="20"/>
        </w:rPr>
        <w:t>4</w:t>
      </w:r>
      <w:r w:rsidRPr="00B85422">
        <w:rPr>
          <w:rFonts w:ascii="Calibri" w:hAnsi="Calibri" w:cs="Arial"/>
          <w:sz w:val="20"/>
        </w:rPr>
        <w:t>.2. této smlouvy.</w:t>
      </w:r>
    </w:p>
    <w:p w14:paraId="46EC3073" w14:textId="77777777" w:rsidR="00D76D80" w:rsidRPr="00B85422" w:rsidRDefault="00D76D80" w:rsidP="00D76D80">
      <w:pPr>
        <w:pStyle w:val="Import9"/>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ED2403" w:rsidRPr="00B85422">
        <w:rPr>
          <w:rFonts w:ascii="Calibri" w:hAnsi="Calibri" w:cs="Arial"/>
          <w:b/>
          <w:sz w:val="20"/>
        </w:rPr>
        <w:t>I</w:t>
      </w:r>
      <w:r w:rsidRPr="00B85422">
        <w:rPr>
          <w:rFonts w:ascii="Calibri" w:hAnsi="Calibri" w:cs="Arial"/>
          <w:b/>
          <w:sz w:val="20"/>
        </w:rPr>
        <w:t>I</w:t>
      </w:r>
      <w:r w:rsidR="00360A56" w:rsidRPr="00B85422">
        <w:rPr>
          <w:rFonts w:ascii="Calibri" w:hAnsi="Calibri" w:cs="Arial"/>
          <w:b/>
          <w:sz w:val="20"/>
        </w:rPr>
        <w:t>I</w:t>
      </w:r>
      <w:r w:rsidRPr="00B85422">
        <w:rPr>
          <w:rFonts w:ascii="Calibri" w:hAnsi="Calibri" w:cs="Arial"/>
          <w:b/>
          <w:sz w:val="20"/>
        </w:rPr>
        <w:t>. Odpovědnost za vady</w:t>
      </w:r>
    </w:p>
    <w:p w14:paraId="6E0B895C"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.1.</w:t>
      </w:r>
      <w:r w:rsidRPr="00B85422">
        <w:rPr>
          <w:rFonts w:cs="Arial"/>
          <w:b/>
          <w:sz w:val="20"/>
          <w:szCs w:val="20"/>
        </w:rPr>
        <w:tab/>
      </w:r>
      <w:r w:rsidRPr="00B85422">
        <w:rPr>
          <w:rFonts w:cs="Arial"/>
          <w:sz w:val="20"/>
          <w:szCs w:val="20"/>
        </w:rPr>
        <w:t>Zhotovitel poskytuje Objednateli na celé dílo bezvýhradnou záruční dobu v délce trvání</w:t>
      </w:r>
      <w:r w:rsidRPr="00B85422">
        <w:rPr>
          <w:rFonts w:cs="Arial"/>
          <w:b/>
          <w:sz w:val="20"/>
          <w:szCs w:val="20"/>
        </w:rPr>
        <w:t xml:space="preserve"> 60 měsíců </w:t>
      </w:r>
      <w:r w:rsidRPr="00B85422">
        <w:rPr>
          <w:rFonts w:cs="Arial"/>
          <w:sz w:val="20"/>
          <w:szCs w:val="20"/>
        </w:rPr>
        <w:t>tak,</w:t>
      </w:r>
      <w:r w:rsidRPr="00B85422">
        <w:rPr>
          <w:sz w:val="20"/>
          <w:szCs w:val="20"/>
        </w:rPr>
        <w:t xml:space="preserve"> že všechny jeho části dle této smlouvy budou po celou dobu trvání záruční doby bez vad, budou mít vlastnosti předpokládané </w:t>
      </w:r>
      <w:r w:rsidR="002A78D9" w:rsidRPr="00B85422">
        <w:rPr>
          <w:sz w:val="20"/>
          <w:szCs w:val="20"/>
        </w:rPr>
        <w:t xml:space="preserve">touto smlouvou </w:t>
      </w:r>
      <w:r w:rsidRPr="00B85422">
        <w:rPr>
          <w:sz w:val="20"/>
          <w:szCs w:val="20"/>
        </w:rPr>
        <w:t>a dílo bude způsobilé k řádnému užívání k účelu vyplývajícímu z charakteru díla, jehož zhotovení je předmětem této smlouvy.</w:t>
      </w:r>
    </w:p>
    <w:p w14:paraId="4BA1899B"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Po dobu záruční doby zodpovídá Zhotovitel za jakost a provozuschopnost díla, a zajišťuje, že dílo bude mít vlastnosti stanovené touto smlouvou.</w:t>
      </w:r>
    </w:p>
    <w:p w14:paraId="0F28CA77"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.3.</w:t>
      </w:r>
      <w:r w:rsidRPr="00B85422">
        <w:rPr>
          <w:rFonts w:ascii="Calibri" w:hAnsi="Calibri" w:cs="Arial"/>
          <w:sz w:val="20"/>
        </w:rPr>
        <w:tab/>
        <w:t>Při porušení povinností Zhotovitele, které mu vyplývají z odpovědnosti za vady v záruční době a z povinnosti provádění komplexního záručního servisu je Objednatel oprávněn uplatnit sankce sjednané touto smlouvou nebo zajistit plnění těchto povinností třetím subjektem a náklady takto Objednateli vzniklé uhradit ze zajišťovacího finančního instrumentu podle odstavce 13.2. této smlouvy. Obdobně bude Objednatel postupovat při ostatních porušeních povinností Zhotovitele, které jsou zajištěny finančním zajišťovacím instrumentem a smluvními sankcemi.</w:t>
      </w:r>
    </w:p>
    <w:p w14:paraId="2AEBF1D3"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.4.</w:t>
      </w:r>
      <w:r w:rsidRPr="00B85422">
        <w:rPr>
          <w:rFonts w:ascii="Calibri" w:hAnsi="Calibri" w:cs="Arial"/>
          <w:sz w:val="20"/>
        </w:rPr>
        <w:tab/>
      </w:r>
      <w:r w:rsidRPr="00B85422">
        <w:rPr>
          <w:rFonts w:ascii="Calibri" w:hAnsi="Calibri"/>
          <w:sz w:val="20"/>
        </w:rPr>
        <w:t>Náklady na řešení reklamací a odstraňování reklamovaných vad díla nese Zhotovitel.</w:t>
      </w:r>
    </w:p>
    <w:p w14:paraId="38A90724"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.5.</w:t>
      </w:r>
      <w:r w:rsidRPr="00B85422">
        <w:rPr>
          <w:rFonts w:cs="Arial"/>
          <w:sz w:val="20"/>
          <w:szCs w:val="20"/>
        </w:rPr>
        <w:tab/>
      </w:r>
      <w:r w:rsidRPr="00B85422">
        <w:rPr>
          <w:sz w:val="20"/>
          <w:szCs w:val="20"/>
        </w:rPr>
        <w:t>Zhotovitel odpovídá za vady díla zjištěné v záruční době.</w:t>
      </w:r>
    </w:p>
    <w:p w14:paraId="4783C19A" w14:textId="77777777" w:rsidR="00D76D80" w:rsidRPr="00B85422" w:rsidRDefault="00D76D80" w:rsidP="00D76D80">
      <w:pPr>
        <w:widowControl w:val="0"/>
        <w:tabs>
          <w:tab w:val="left" w:pos="709"/>
        </w:tabs>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.6.</w:t>
      </w:r>
      <w:r w:rsidRPr="00B85422">
        <w:rPr>
          <w:rFonts w:cs="Arial"/>
          <w:sz w:val="20"/>
          <w:szCs w:val="20"/>
        </w:rPr>
        <w:tab/>
      </w:r>
      <w:r w:rsidRPr="00B85422">
        <w:rPr>
          <w:sz w:val="20"/>
          <w:szCs w:val="20"/>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24A6FC66"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.7.</w:t>
      </w:r>
      <w:r w:rsidRPr="00B85422">
        <w:rPr>
          <w:rFonts w:cs="Arial"/>
          <w:sz w:val="20"/>
          <w:szCs w:val="20"/>
        </w:rPr>
        <w:tab/>
      </w:r>
      <w:r w:rsidRPr="00B85422">
        <w:rPr>
          <w:sz w:val="20"/>
          <w:szCs w:val="20"/>
        </w:rPr>
        <w:t>Zhotovitel však odpovídá za vady díla, které byly způsobeny Objednatelem v důsledku nevhodného užívání díla, v případě, že na nevhodné užívání díla Objednatelem Objednatele písemně neupozornil nebo mu nepředešel návrhem vhodných opatření.</w:t>
      </w:r>
    </w:p>
    <w:p w14:paraId="352DAB86"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.8.</w:t>
      </w:r>
      <w:r w:rsidRPr="00B85422">
        <w:rPr>
          <w:b/>
          <w:sz w:val="20"/>
          <w:szCs w:val="20"/>
        </w:rPr>
        <w:tab/>
      </w:r>
      <w:r w:rsidRPr="00B85422">
        <w:rPr>
          <w:sz w:val="20"/>
          <w:szCs w:val="20"/>
        </w:rPr>
        <w:t>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w:t>
      </w:r>
    </w:p>
    <w:p w14:paraId="3419FEAF"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.9.</w:t>
      </w:r>
      <w:r w:rsidRPr="00B85422">
        <w:rPr>
          <w:b/>
          <w:sz w:val="20"/>
          <w:szCs w:val="20"/>
        </w:rPr>
        <w:tab/>
      </w:r>
      <w:r w:rsidRPr="00B85422">
        <w:rPr>
          <w:sz w:val="20"/>
          <w:szCs w:val="20"/>
        </w:rPr>
        <w:t>Záruční doba počíná běžet po dokončení, předání a převzetí kompletního díla a odstranění veškerých vad a nedodělků zjištěných při předání a převzetí díla.</w:t>
      </w:r>
    </w:p>
    <w:p w14:paraId="644C5298"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.10.</w:t>
      </w:r>
      <w:r w:rsidRPr="00B85422">
        <w:rPr>
          <w:b/>
          <w:sz w:val="20"/>
          <w:szCs w:val="20"/>
        </w:rPr>
        <w:tab/>
      </w:r>
      <w:r w:rsidRPr="00B85422">
        <w:rPr>
          <w:sz w:val="20"/>
          <w:szCs w:val="20"/>
        </w:rPr>
        <w:t>Záruční doba neběží po dobu, po kterou Objednatel nemohl dílo nebo jeho část dle této smlouvy užívat pro vady díla, za které odpovídá Zhotovitel.</w:t>
      </w:r>
    </w:p>
    <w:p w14:paraId="5F0974F2"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.11.</w:t>
      </w:r>
      <w:r w:rsidRPr="00B85422">
        <w:rPr>
          <w:b/>
          <w:sz w:val="20"/>
          <w:szCs w:val="20"/>
        </w:rPr>
        <w:tab/>
      </w:r>
      <w:r w:rsidRPr="00B85422">
        <w:rPr>
          <w:sz w:val="20"/>
          <w:szCs w:val="20"/>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08D85F0E" w14:textId="77777777" w:rsidR="00D76D80" w:rsidRPr="00B85422" w:rsidRDefault="00D76D80" w:rsidP="00D76D80">
      <w:pPr>
        <w:widowControl w:val="0"/>
        <w:spacing w:before="120"/>
        <w:ind w:left="709" w:hanging="709"/>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.12.</w:t>
      </w:r>
      <w:r w:rsidRPr="00B85422">
        <w:rPr>
          <w:b/>
          <w:bCs/>
          <w:iCs/>
          <w:caps/>
          <w:sz w:val="20"/>
          <w:szCs w:val="20"/>
        </w:rPr>
        <w:tab/>
        <w:t>Způsob uplatnění reklamace</w:t>
      </w:r>
    </w:p>
    <w:p w14:paraId="6FC3483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.12.1.</w:t>
      </w:r>
      <w:r w:rsidRPr="00B85422">
        <w:rPr>
          <w:sz w:val="20"/>
          <w:szCs w:val="20"/>
        </w:rPr>
        <w:tab/>
        <w:t xml:space="preserve">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w:t>
      </w:r>
      <w:r w:rsidRPr="00B85422">
        <w:rPr>
          <w:sz w:val="20"/>
          <w:szCs w:val="20"/>
        </w:rPr>
        <w:lastRenderedPageBreak/>
        <w:t>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14:paraId="31B665A9" w14:textId="77777777" w:rsidR="00D76D80" w:rsidRPr="00B85422" w:rsidRDefault="00D76D80" w:rsidP="00D76D80">
      <w:pPr>
        <w:widowControl w:val="0"/>
        <w:tabs>
          <w:tab w:val="left" w:pos="3119"/>
        </w:tabs>
        <w:spacing w:before="120"/>
        <w:ind w:left="2127" w:hanging="709"/>
        <w:jc w:val="both"/>
        <w:rPr>
          <w:b/>
          <w:sz w:val="20"/>
          <w:szCs w:val="20"/>
        </w:rPr>
      </w:pPr>
      <w:r w:rsidRPr="00B85422">
        <w:rPr>
          <w:b/>
          <w:sz w:val="20"/>
          <w:szCs w:val="20"/>
        </w:rPr>
        <w:tab/>
      </w:r>
    </w:p>
    <w:p w14:paraId="3D66CBA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.12.3.</w:t>
      </w:r>
      <w:r w:rsidRPr="00B85422">
        <w:rPr>
          <w:sz w:val="20"/>
          <w:szCs w:val="20"/>
        </w:rPr>
        <w:tab/>
        <w:t>Objednatel je oprávněn požadovat:</w:t>
      </w:r>
    </w:p>
    <w:p w14:paraId="2B9F958B"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dodáním náhradního plnění (u vad materiálů, zařízení, strojů apod.);</w:t>
      </w:r>
    </w:p>
    <w:p w14:paraId="2438C11A"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opravou, je-li vada opravitelná;</w:t>
      </w:r>
    </w:p>
    <w:p w14:paraId="3054C07D"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3E693E2C"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.12.4.</w:t>
      </w:r>
      <w:r w:rsidRPr="00B85422">
        <w:rPr>
          <w:sz w:val="20"/>
          <w:szCs w:val="20"/>
        </w:rPr>
        <w:tab/>
        <w:t>Způsob vyřízení reklamace je Objednateli dán na výběr s tím, že uvedené způsoby je možné vzájemně kombinovat.</w:t>
      </w:r>
    </w:p>
    <w:p w14:paraId="6682F1C1"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.12.5.</w:t>
      </w:r>
      <w:r w:rsidRPr="00B85422">
        <w:rPr>
          <w:sz w:val="20"/>
          <w:szCs w:val="20"/>
        </w:rPr>
        <w:tab/>
        <w:t>Za havárii je Objednatel oprávněn označit takovou vadu, která svými následky brání užívání díla k účelu vyplývajícímu z charakteru stavby, nebo dochází-li v důsledku této vady k omezení běžného provozu.</w:t>
      </w:r>
    </w:p>
    <w:p w14:paraId="488155CD"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.12.6.</w:t>
      </w:r>
      <w:r w:rsidRPr="00B85422">
        <w:rPr>
          <w:sz w:val="20"/>
          <w:szCs w:val="20"/>
        </w:rPr>
        <w:tab/>
        <w:t>Reklamaci lze uplatnit nejpozději do posledního dne záruční lhůty, přičemž i reklamace odeslaná Objednatelem v poslední den záruční lhůty se považuje za včas uplatněnou.</w:t>
      </w:r>
    </w:p>
    <w:p w14:paraId="24C56766"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.12.7.</w:t>
      </w:r>
      <w:r w:rsidRPr="00B85422">
        <w:rPr>
          <w:sz w:val="20"/>
          <w:szCs w:val="20"/>
        </w:rPr>
        <w:tab/>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441C8A4C" w14:textId="77777777" w:rsidR="00D76D80" w:rsidRPr="00B85422" w:rsidRDefault="00D76D80" w:rsidP="00D76D80">
      <w:pPr>
        <w:widowControl w:val="0"/>
        <w:tabs>
          <w:tab w:val="left" w:pos="567"/>
        </w:tabs>
        <w:spacing w:before="120"/>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.13.</w:t>
      </w:r>
      <w:r w:rsidRPr="00B85422">
        <w:rPr>
          <w:b/>
          <w:bCs/>
          <w:iCs/>
          <w:caps/>
          <w:sz w:val="20"/>
          <w:szCs w:val="20"/>
        </w:rPr>
        <w:tab/>
        <w:t>Podmínky odstranění reklamovaných vad</w:t>
      </w:r>
    </w:p>
    <w:p w14:paraId="15F262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.13.1.</w:t>
      </w:r>
      <w:r w:rsidRPr="00B85422">
        <w:rPr>
          <w:sz w:val="20"/>
          <w:szCs w:val="20"/>
        </w:rPr>
        <w:tab/>
        <w:t>Pokud Objednatel požaduje v reklamaci odstranění vady, je Zhotovitel povinen neprodleně po obdržení reklamace Objednatele zahájit práce k odstranění reklamované vady.</w:t>
      </w:r>
    </w:p>
    <w:p w14:paraId="0EA92BED"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.13.2.</w:t>
      </w:r>
      <w:r w:rsidRPr="00B85422">
        <w:rPr>
          <w:sz w:val="20"/>
          <w:szCs w:val="20"/>
        </w:rPr>
        <w:tab/>
        <w:t>Zhotovitel musí vždy písemně sdělit v jakém termínu vadu(y) odstraní.</w:t>
      </w:r>
    </w:p>
    <w:p w14:paraId="0B06DF58"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.13.3.</w:t>
      </w:r>
      <w:r w:rsidRPr="00B85422">
        <w:rPr>
          <w:sz w:val="20"/>
          <w:szCs w:val="20"/>
        </w:rPr>
        <w:tab/>
        <w:t xml:space="preserve">Zhotovitel zahájí práce k odstranění reklamované vady nejpozději do 20-ti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  </w:t>
      </w:r>
    </w:p>
    <w:p w14:paraId="21B2E7F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.13.4.</w:t>
      </w:r>
      <w:r w:rsidRPr="00B85422">
        <w:rPr>
          <w:sz w:val="20"/>
          <w:szCs w:val="20"/>
        </w:rPr>
        <w:tab/>
        <w:t>Nezahájí-li Zhotovitel práce k odstranění reklamované vady do 20-ti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dle článku X</w:t>
      </w:r>
      <w:r w:rsidR="007A5D33"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vady neuhradí, uspokojí Objednatel své finanční nároky z poskytnutého zajišťovacího finančního instrumentu, pokud je sjednána.</w:t>
      </w:r>
    </w:p>
    <w:p w14:paraId="6778F27F"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.13.5.</w:t>
      </w:r>
      <w:r w:rsidRPr="00B85422">
        <w:rPr>
          <w:sz w:val="20"/>
          <w:szCs w:val="20"/>
        </w:rPr>
        <w:tab/>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25FBEC3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lastRenderedPageBreak/>
        <w:t>1</w:t>
      </w:r>
      <w:r w:rsidR="00360A56" w:rsidRPr="00B85422">
        <w:rPr>
          <w:sz w:val="20"/>
          <w:szCs w:val="20"/>
        </w:rPr>
        <w:t>3</w:t>
      </w:r>
      <w:r w:rsidRPr="00B85422">
        <w:rPr>
          <w:sz w:val="20"/>
          <w:szCs w:val="20"/>
        </w:rPr>
        <w:t>.13.6.</w:t>
      </w:r>
      <w:r w:rsidRPr="00B85422">
        <w:rPr>
          <w:sz w:val="20"/>
          <w:szCs w:val="20"/>
        </w:rPr>
        <w:tab/>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8F06C7"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havarijní vady neuhradí, uspokojí Objednatel své finanční nároky z poskytnutého zajišťovacího finančního instrumentu.</w:t>
      </w:r>
    </w:p>
    <w:p w14:paraId="4CA10FE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.13.7.</w:t>
      </w:r>
      <w:r w:rsidRPr="00B85422">
        <w:rPr>
          <w:sz w:val="20"/>
          <w:szCs w:val="20"/>
        </w:rPr>
        <w:tab/>
        <w:t>Prokáže-li se, že Objednatel reklamoval neoprávněně, tzn. že na jím reklamovanou vadu se nevztahuje záruka Zhotovitele, je Objednatel povinen uhradit Zhotoviteli veškeré jemu vzniklé náklady v souvislosti s odstraněním vady.</w:t>
      </w:r>
    </w:p>
    <w:p w14:paraId="59EB2326"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.13.8.</w:t>
      </w:r>
      <w:r w:rsidRPr="00B85422">
        <w:rPr>
          <w:sz w:val="20"/>
          <w:szCs w:val="20"/>
        </w:rPr>
        <w:tab/>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2CB03EAD"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.14.</w:t>
      </w:r>
      <w:r w:rsidRPr="00B85422">
        <w:rPr>
          <w:b/>
          <w:bCs/>
          <w:iCs/>
          <w:caps/>
          <w:sz w:val="20"/>
          <w:szCs w:val="20"/>
        </w:rPr>
        <w:tab/>
        <w:t>Lhůty pro odstranění reklamovaných vad</w:t>
      </w:r>
    </w:p>
    <w:p w14:paraId="00612C7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.14.1.</w:t>
      </w:r>
      <w:r w:rsidRPr="00B85422">
        <w:rPr>
          <w:sz w:val="20"/>
          <w:szCs w:val="20"/>
        </w:rPr>
        <w:tab/>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AF3C53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.14.2.</w:t>
      </w:r>
      <w:r w:rsidRPr="00B85422">
        <w:rPr>
          <w:sz w:val="20"/>
          <w:szCs w:val="20"/>
        </w:rPr>
        <w:tab/>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64E1D6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.14.3.</w:t>
      </w:r>
      <w:r w:rsidRPr="00B85422">
        <w:rPr>
          <w:sz w:val="20"/>
          <w:szCs w:val="20"/>
        </w:rPr>
        <w:tab/>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106CEF"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dokončení odstranění reklamované vady neuhradí, uspokojí Objednatel své finanční nároky z poskytnutého zajišťovacího finančního instrumentu.</w:t>
      </w:r>
    </w:p>
    <w:p w14:paraId="46DE923C"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.14.4.</w:t>
      </w:r>
      <w:r w:rsidRPr="00B85422">
        <w:rPr>
          <w:sz w:val="20"/>
          <w:szCs w:val="20"/>
        </w:rPr>
        <w:tab/>
        <w:t>O odstranění reklamované vady sepíše Objednatel protokol, ve kterém potvrdí převzetí dokončených prací na odstranění vady a odstranění vady nebo uvede důvody, pro které odmítá opravu převzít.</w:t>
      </w:r>
    </w:p>
    <w:p w14:paraId="639CE0E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.15.</w:t>
      </w:r>
      <w:r w:rsidRPr="00B85422">
        <w:rPr>
          <w:b/>
          <w:bCs/>
          <w:iCs/>
          <w:caps/>
          <w:sz w:val="20"/>
          <w:szCs w:val="20"/>
        </w:rPr>
        <w:tab/>
        <w:t>Poskytnutí slevy</w:t>
      </w:r>
    </w:p>
    <w:p w14:paraId="146C3D2F" w14:textId="77777777" w:rsidR="00D76D80" w:rsidRPr="00B85422" w:rsidRDefault="00D76D80" w:rsidP="00D76D80">
      <w:pPr>
        <w:widowControl w:val="0"/>
        <w:spacing w:before="60"/>
        <w:ind w:left="709"/>
        <w:jc w:val="both"/>
        <w:rPr>
          <w:sz w:val="20"/>
          <w:szCs w:val="20"/>
        </w:rPr>
      </w:pPr>
      <w:r w:rsidRPr="00B85422">
        <w:rPr>
          <w:sz w:val="20"/>
          <w:szCs w:val="20"/>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1773E9F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.16.</w:t>
      </w:r>
      <w:r w:rsidRPr="00B85422">
        <w:rPr>
          <w:b/>
          <w:bCs/>
          <w:iCs/>
          <w:caps/>
          <w:sz w:val="20"/>
          <w:szCs w:val="20"/>
        </w:rPr>
        <w:tab/>
      </w:r>
      <w:r w:rsidRPr="00B85422">
        <w:rPr>
          <w:bCs/>
          <w:iCs/>
          <w:sz w:val="20"/>
          <w:szCs w:val="20"/>
        </w:rPr>
        <w:t>V dalším platí ustanovení §§ 2113 – 2117 a §§ 2629 – 2636 občanského zákoníku.</w:t>
      </w:r>
    </w:p>
    <w:p w14:paraId="54E2D9C1"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w:t>
      </w:r>
      <w:r w:rsidR="00106CEF" w:rsidRPr="00B85422">
        <w:rPr>
          <w:rFonts w:ascii="Calibri" w:hAnsi="Calibri" w:cs="Arial"/>
          <w:b/>
          <w:sz w:val="20"/>
        </w:rPr>
        <w:t>I</w:t>
      </w:r>
      <w:r w:rsidRPr="00B85422">
        <w:rPr>
          <w:rFonts w:ascii="Calibri" w:hAnsi="Calibri" w:cs="Arial"/>
          <w:b/>
          <w:sz w:val="20"/>
        </w:rPr>
        <w:t>V. Smluvní pokuty</w:t>
      </w:r>
    </w:p>
    <w:p w14:paraId="1DC8B01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Při prodlení zhotovitele se splněním jeho závazku v termínu sjednaném smluvními stranami v odstavci 2.2.</w:t>
      </w:r>
      <w:r w:rsidR="002A78D9" w:rsidRPr="00B85422">
        <w:rPr>
          <w:rFonts w:ascii="Calibri" w:hAnsi="Calibri" w:cs="Arial"/>
          <w:sz w:val="20"/>
        </w:rPr>
        <w:t>2</w:t>
      </w:r>
      <w:r w:rsidRPr="00B85422">
        <w:rPr>
          <w:rFonts w:ascii="Calibri" w:hAnsi="Calibri" w:cs="Arial"/>
          <w:sz w:val="20"/>
        </w:rPr>
        <w:t xml:space="preserve">. této smlouvy je Zhotovitel povinen zaplatit objednateli smluvní pokutu ve výši </w:t>
      </w:r>
      <w:r w:rsidR="002A78D9" w:rsidRPr="00B85422">
        <w:rPr>
          <w:rFonts w:ascii="Calibri" w:hAnsi="Calibri" w:cs="Arial"/>
          <w:sz w:val="20"/>
        </w:rPr>
        <w:t>0,5% z ceny díla</w:t>
      </w:r>
      <w:r w:rsidRPr="00B85422">
        <w:rPr>
          <w:rFonts w:ascii="Calibri" w:hAnsi="Calibri" w:cs="Arial"/>
          <w:sz w:val="20"/>
        </w:rPr>
        <w:t xml:space="preserve"> za každý i započatý den prodlení.</w:t>
      </w:r>
    </w:p>
    <w:p w14:paraId="3717EFD8"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106CEF" w:rsidRPr="00B85422">
        <w:rPr>
          <w:rFonts w:ascii="Calibri" w:hAnsi="Calibri" w:cs="Arial"/>
          <w:b/>
          <w:sz w:val="20"/>
        </w:rPr>
        <w:t>4</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 xml:space="preserve">Při prodlení zhotovitele </w:t>
      </w:r>
      <w:r w:rsidR="007A7A84" w:rsidRPr="00B85422">
        <w:rPr>
          <w:rFonts w:ascii="Calibri" w:hAnsi="Calibri" w:cs="Arial"/>
          <w:sz w:val="20"/>
        </w:rPr>
        <w:t xml:space="preserve">s odstraněním vad, které jsou obsaženy v soupisu vad a nedodělků, který je součástí protokolu o předání a převzetí díla </w:t>
      </w:r>
      <w:r w:rsidRPr="00B85422">
        <w:rPr>
          <w:rFonts w:ascii="Calibri" w:hAnsi="Calibri" w:cs="Arial"/>
          <w:sz w:val="20"/>
        </w:rPr>
        <w:t xml:space="preserve">je Zhotovitel povinen zaplatit objednateli smluvní pokutu ve výši 5.000,- Kč za každý </w:t>
      </w:r>
      <w:r w:rsidR="007A7A84" w:rsidRPr="00B85422">
        <w:rPr>
          <w:rFonts w:ascii="Calibri" w:hAnsi="Calibri" w:cs="Arial"/>
          <w:sz w:val="20"/>
        </w:rPr>
        <w:t xml:space="preserve">i započatý </w:t>
      </w:r>
      <w:r w:rsidRPr="00B85422">
        <w:rPr>
          <w:rFonts w:ascii="Calibri" w:hAnsi="Calibri" w:cs="Arial"/>
          <w:sz w:val="20"/>
        </w:rPr>
        <w:t xml:space="preserve">den prodlení. </w:t>
      </w:r>
    </w:p>
    <w:p w14:paraId="2C58FF9F"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V případě prodlení Zhotovitele s nástupem na odstranění reklamovaných vad v záruční době je Zhotovitel povinen zaplatit objednateli smluvní pokutu ve výši 5.000,- Kč za každý případ a kalendářní den prodlení. Stejnou smluvní pokutu je Zhotovitel povinen zaplati</w:t>
      </w:r>
      <w:r w:rsidR="00641365" w:rsidRPr="00B85422">
        <w:rPr>
          <w:rFonts w:ascii="Calibri" w:hAnsi="Calibri" w:cs="Arial"/>
          <w:sz w:val="20"/>
        </w:rPr>
        <w:t>t</w:t>
      </w:r>
      <w:r w:rsidRPr="00B85422">
        <w:rPr>
          <w:rFonts w:ascii="Calibri" w:hAnsi="Calibri" w:cs="Arial"/>
          <w:sz w:val="20"/>
        </w:rPr>
        <w:t xml:space="preserve"> je-li v prodlení s plněním sjednaného termínu odstranění reklamovaných vad v záruční době, a to za každý případ a kalendářní den prodlení. Řešení reklamovaných vad je podrobně upraveno v článku X</w:t>
      </w:r>
      <w:r w:rsidR="00360A56" w:rsidRPr="00B85422">
        <w:rPr>
          <w:rFonts w:ascii="Calibri" w:hAnsi="Calibri" w:cs="Arial"/>
          <w:sz w:val="20"/>
        </w:rPr>
        <w:t>II</w:t>
      </w:r>
      <w:r w:rsidRPr="00B85422">
        <w:rPr>
          <w:rFonts w:ascii="Calibri" w:hAnsi="Calibri" w:cs="Arial"/>
          <w:sz w:val="20"/>
        </w:rPr>
        <w:t>I.</w:t>
      </w:r>
    </w:p>
    <w:p w14:paraId="6D533B8B"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V případě, že stavební deník nebude přístupný na stavbě v pracovní době Objednateli, zaplatí Zhotovitel Objednateli smluvní pokutu ve výši 1.000,- Kč za každý zjištěný případ.</w:t>
      </w:r>
    </w:p>
    <w:p w14:paraId="2D2039F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V případě, že Zhotovitel poruší bezpečnostní předpisy při realizaci stavby, zaplatí Objednateli smluvní pokutu ve výši 1.000,- Kč za každý zjištěný případ porušení, jedná-li se o časové porušení tak za každý i započatý den prodlení. Smluvní strany mohou sjednat písemnou dohodou ceník smluvních pokut za dílčí porušení bezpečnostních předpisů, pokud však nedojde k dohodě, platí smluvní pokuta sjednaná v tomto odstavci.</w:t>
      </w:r>
    </w:p>
    <w:p w14:paraId="485C4C9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 xml:space="preserve">V případě, že Zhotovitel bude v prodlení s plněním svých závazků, jejichž termíny byly sjednané s Objednatelem v průběhu provádění díla ve stavebním deníku, v zápisech z kontrolních dnů nebo v jiných písemných dokumentech vyhotovených mezi Zhotovitelem a Objednatelem podle odst. 10.10. této smlouvy, zaplatí Objednateli smluvní pokutu ve výši 3.000,- Kč za každý případ a každý den prodlení. </w:t>
      </w:r>
    </w:p>
    <w:p w14:paraId="17F2F58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7</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Smluvní pokutou není jakkoliv dotčeno právo na náhradu škody z téhož titulu. Smluvní pokuta je splatná prvního dne poté, kdy došlo k porušení jí zajišťované povinnosti.</w:t>
      </w:r>
    </w:p>
    <w:p w14:paraId="5EC115A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8</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Pokud závazek provést dílo zanikne řádným ukončením díla, nezaniká nárok na smluvní pokutu, která souvisí s dřívějším porušením povinností.</w:t>
      </w:r>
    </w:p>
    <w:p w14:paraId="30678B12" w14:textId="77777777" w:rsidR="00D76D80" w:rsidRPr="00B85422" w:rsidRDefault="00D76D80" w:rsidP="00D76D80">
      <w:pPr>
        <w:widowControl w:val="0"/>
        <w:tabs>
          <w:tab w:val="left" w:pos="1980"/>
        </w:tabs>
        <w:spacing w:before="120"/>
        <w:ind w:left="709" w:hanging="709"/>
        <w:jc w:val="both"/>
        <w:rPr>
          <w:sz w:val="20"/>
          <w:szCs w:val="20"/>
        </w:rPr>
      </w:pPr>
      <w:r w:rsidRPr="00B85422">
        <w:rPr>
          <w:b/>
          <w:sz w:val="20"/>
          <w:szCs w:val="20"/>
        </w:rPr>
        <w:t>1</w:t>
      </w:r>
      <w:r w:rsidR="00106CEF" w:rsidRPr="00B85422">
        <w:rPr>
          <w:b/>
          <w:sz w:val="20"/>
          <w:szCs w:val="20"/>
        </w:rPr>
        <w:t>4</w:t>
      </w:r>
      <w:r w:rsidRPr="00B85422">
        <w:rPr>
          <w:b/>
          <w:sz w:val="20"/>
          <w:szCs w:val="20"/>
        </w:rPr>
        <w:t>.</w:t>
      </w:r>
      <w:r w:rsidR="007A7A84" w:rsidRPr="00B85422">
        <w:rPr>
          <w:b/>
          <w:sz w:val="20"/>
          <w:szCs w:val="20"/>
        </w:rPr>
        <w:t>9</w:t>
      </w:r>
      <w:r w:rsidRPr="00B85422">
        <w:rPr>
          <w:b/>
          <w:sz w:val="20"/>
          <w:szCs w:val="20"/>
        </w:rPr>
        <w:t>.</w:t>
      </w:r>
      <w:r w:rsidRPr="00B85422">
        <w:rPr>
          <w:b/>
          <w:sz w:val="20"/>
          <w:szCs w:val="20"/>
        </w:rPr>
        <w:tab/>
      </w:r>
      <w:r w:rsidRPr="00B85422">
        <w:rPr>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0F4EF34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007A7A84" w:rsidRPr="00B85422">
        <w:rPr>
          <w:rFonts w:ascii="Calibri" w:hAnsi="Calibri" w:cs="Arial"/>
          <w:b/>
          <w:sz w:val="20"/>
        </w:rPr>
        <w:t>0</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Objednatel je oprávněn započíst smluvní pokuty proti pohledávce Zhotovitele. Zhotovitel není oprávněn jednostranně započíst pohledávky proti pohledávkám Objednatele.</w:t>
      </w:r>
    </w:p>
    <w:p w14:paraId="62D6C38D" w14:textId="77777777" w:rsidR="007D0D0E" w:rsidRPr="00B85422" w:rsidRDefault="007D0D0E" w:rsidP="00D76D80">
      <w:pPr>
        <w:pStyle w:val="Import5"/>
        <w:widowControl w:val="0"/>
        <w:tabs>
          <w:tab w:val="clear" w:pos="720"/>
        </w:tabs>
        <w:suppressAutoHyphens w:val="0"/>
        <w:spacing w:before="120" w:line="240" w:lineRule="auto"/>
        <w:ind w:left="709" w:hanging="709"/>
        <w:jc w:val="both"/>
        <w:rPr>
          <w:rFonts w:ascii="Calibri" w:hAnsi="Calibri" w:cs="Arial"/>
          <w:sz w:val="20"/>
        </w:rPr>
      </w:pPr>
    </w:p>
    <w:p w14:paraId="6418E83D" w14:textId="77777777" w:rsidR="00D76D80" w:rsidRPr="00B85422" w:rsidRDefault="00D76D80" w:rsidP="008E0537">
      <w:pPr>
        <w:pStyle w:val="Import8"/>
        <w:widowControl w:val="0"/>
        <w:tabs>
          <w:tab w:val="clear" w:pos="720"/>
          <w:tab w:val="clear" w:pos="2448"/>
          <w:tab w:val="left" w:pos="0"/>
        </w:tabs>
        <w:suppressAutoHyphens w:val="0"/>
        <w:spacing w:before="360" w:line="240" w:lineRule="auto"/>
        <w:ind w:left="0" w:hanging="1417"/>
        <w:jc w:val="center"/>
        <w:rPr>
          <w:rFonts w:ascii="Calibri" w:hAnsi="Calibri" w:cs="Arial"/>
          <w:b/>
          <w:sz w:val="20"/>
        </w:rPr>
      </w:pPr>
      <w:r w:rsidRPr="00B85422">
        <w:rPr>
          <w:rFonts w:ascii="Calibri" w:hAnsi="Calibri" w:cs="Arial"/>
          <w:b/>
          <w:sz w:val="20"/>
        </w:rPr>
        <w:t>Článek XV. Odstoupení od smlouvy</w:t>
      </w:r>
    </w:p>
    <w:p w14:paraId="2A925B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r w:rsidR="007A7A84" w:rsidRPr="00B85422">
        <w:rPr>
          <w:rFonts w:ascii="Calibri" w:hAnsi="Calibri" w:cs="Arial"/>
          <w:sz w:val="20"/>
        </w:rPr>
        <w:t xml:space="preserve"> Za podstatné porušení povinností na straně zhotovitele se považuje také prodlení zhotovitele s plněním kterékoliv jeho povinností dle této smlouvy delší než 14 kalendářních dní nebo nesplnění povinnosti zhotovitelem dle této smlouvy přes výzvu objednatele v přiměřené lhůtě v této výzvě stanovené. </w:t>
      </w:r>
    </w:p>
    <w:p w14:paraId="4BC1BB1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Strana může od smlouvy odstoupit bez zbytečného odkladu poté, co z chování druhé strany nepochybně vyplyne, že poruší smlouvu podstatným způsobem, a nedá-li na výzvu oprávněné strany přiměřenou jistotu.</w:t>
      </w:r>
    </w:p>
    <w:p w14:paraId="623291E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Jakmile strana oprávněná odstoupit od smlouvy oznámí druhé straně, že od smlouvy odstupuje, nebo že na smlouvě setrvává, nemůže volbu již sama změnit.</w:t>
      </w:r>
    </w:p>
    <w:p w14:paraId="491542F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Mohla-li strana odstoupit od smlouvy pro podstatné porušení smluvní povinnosti a nevyužila své právo, nebrání jí to odstoupit od smlouvy později s odkazem na obdobné jednání druhé strany.</w:t>
      </w:r>
    </w:p>
    <w:p w14:paraId="4FB78A1F"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Odstoupením od smlouvy se závazek zrušuje od počátku.</w:t>
      </w:r>
    </w:p>
    <w:p w14:paraId="4F3AB98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106CEF" w:rsidRPr="00B85422">
        <w:rPr>
          <w:rFonts w:ascii="Calibri" w:hAnsi="Calibri" w:cs="Arial"/>
          <w:b/>
          <w:sz w:val="20"/>
        </w:rPr>
        <w:t>5</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Plnil-li dlužník zčásti, může věřitel od smlouvy odstoupit jen ohledně nesplněného zbytku plnění. Nemá-li však částečné plnění pro věřitele význam, může věřitel od smlouvy odstoupit ohledně celého plnění.</w:t>
      </w:r>
    </w:p>
    <w:p w14:paraId="1AEC49F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75DE14A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.8.</w:t>
      </w:r>
      <w:r w:rsidRPr="00B85422">
        <w:rPr>
          <w:rFonts w:ascii="Calibri" w:hAnsi="Calibri" w:cs="Arial"/>
          <w:b/>
          <w:sz w:val="20"/>
        </w:rPr>
        <w:tab/>
      </w:r>
      <w:r w:rsidRPr="00B85422">
        <w:rPr>
          <w:rFonts w:ascii="Calibri" w:hAnsi="Calibri" w:cs="Arial"/>
          <w:sz w:val="20"/>
        </w:rPr>
        <w:t>Odstoupením od smlouvy zanikají v rozsahu jeho účinků práva a povinnosti stran. Tím nejsou dotčena práva třetích osob nabytá v dobré víře.</w:t>
      </w:r>
    </w:p>
    <w:p w14:paraId="63CAD3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77158D5D" w14:textId="77777777" w:rsidR="00D76D80" w:rsidRPr="00B85422" w:rsidRDefault="00106CEF"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XVI</w:t>
      </w:r>
      <w:r w:rsidR="00D76D80" w:rsidRPr="00B85422">
        <w:rPr>
          <w:rFonts w:ascii="Calibri" w:hAnsi="Calibri" w:cs="Arial"/>
          <w:b/>
          <w:sz w:val="20"/>
        </w:rPr>
        <w:t>. Ochrana informací</w:t>
      </w:r>
    </w:p>
    <w:p w14:paraId="10DD255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w:t>
      </w:r>
      <w:r w:rsidR="00106CEF" w:rsidRPr="00B85422">
        <w:rPr>
          <w:rFonts w:ascii="Calibri" w:hAnsi="Calibri" w:cs="Arial"/>
          <w:b/>
          <w:sz w:val="20"/>
        </w:rPr>
        <w:t>6</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Zhotovitel se zavazuj</w:t>
      </w:r>
      <w:r w:rsidR="00867A35" w:rsidRPr="00B85422">
        <w:rPr>
          <w:rFonts w:ascii="Calibri" w:hAnsi="Calibri" w:cs="Arial"/>
          <w:sz w:val="20"/>
        </w:rPr>
        <w:t>e</w:t>
      </w:r>
      <w:r w:rsidRPr="00B85422">
        <w:rPr>
          <w:rFonts w:ascii="Calibri" w:hAnsi="Calibri" w:cs="Arial"/>
          <w:sz w:val="20"/>
        </w:rPr>
        <w:t>, že stavebně-technické informace, které m</w:t>
      </w:r>
      <w:r w:rsidR="00867A35" w:rsidRPr="00B85422">
        <w:rPr>
          <w:rFonts w:ascii="Calibri" w:hAnsi="Calibri" w:cs="Arial"/>
          <w:sz w:val="20"/>
        </w:rPr>
        <w:t>u</w:t>
      </w:r>
      <w:r w:rsidRPr="00B85422">
        <w:rPr>
          <w:rFonts w:ascii="Calibri" w:hAnsi="Calibri" w:cs="Arial"/>
          <w:sz w:val="20"/>
        </w:rPr>
        <w:t xml:space="preserve"> byly svěřeny smluvním partnerem, nezpřístupní třetím osobám bez písemného souhlasu druhého smluvního partnera a neužij</w:t>
      </w:r>
      <w:r w:rsidR="00867A35" w:rsidRPr="00B85422">
        <w:rPr>
          <w:rFonts w:ascii="Calibri" w:hAnsi="Calibri" w:cs="Arial"/>
          <w:sz w:val="20"/>
        </w:rPr>
        <w:t>e</w:t>
      </w:r>
      <w:r w:rsidRPr="00B85422">
        <w:rPr>
          <w:rFonts w:ascii="Calibri" w:hAnsi="Calibri" w:cs="Arial"/>
          <w:sz w:val="20"/>
        </w:rPr>
        <w:t xml:space="preserve"> těchto informací pro jiné účely než pro plnění předmětu této smlouvy.</w:t>
      </w:r>
    </w:p>
    <w:p w14:paraId="0EED6A12" w14:textId="77777777" w:rsidR="00D76D80" w:rsidRPr="00B85422" w:rsidRDefault="00D76D80" w:rsidP="00D76D80">
      <w:pPr>
        <w:pStyle w:val="Nadpis5"/>
        <w:widowControl w:val="0"/>
        <w:tabs>
          <w:tab w:val="left" w:pos="709"/>
        </w:tabs>
        <w:spacing w:before="120" w:after="0"/>
        <w:ind w:left="2268" w:hanging="2268"/>
        <w:jc w:val="both"/>
        <w:rPr>
          <w:rFonts w:ascii="Calibri" w:hAnsi="Calibri" w:cs="Arial"/>
          <w:i w:val="0"/>
          <w:caps/>
          <w:sz w:val="20"/>
          <w:szCs w:val="20"/>
        </w:rPr>
      </w:pPr>
      <w:r w:rsidRPr="00B85422">
        <w:rPr>
          <w:rFonts w:ascii="Calibri" w:hAnsi="Calibri" w:cs="Arial"/>
          <w:i w:val="0"/>
          <w:caps/>
          <w:sz w:val="20"/>
          <w:szCs w:val="20"/>
        </w:rPr>
        <w:t>1</w:t>
      </w:r>
      <w:r w:rsidR="00106CEF" w:rsidRPr="00B85422">
        <w:rPr>
          <w:rFonts w:ascii="Calibri" w:hAnsi="Calibri" w:cs="Arial"/>
          <w:i w:val="0"/>
          <w:caps/>
          <w:sz w:val="20"/>
          <w:szCs w:val="20"/>
        </w:rPr>
        <w:t>6</w:t>
      </w:r>
      <w:r w:rsidRPr="00B85422">
        <w:rPr>
          <w:rFonts w:ascii="Calibri" w:hAnsi="Calibri" w:cs="Arial"/>
          <w:i w:val="0"/>
          <w:caps/>
          <w:sz w:val="20"/>
          <w:szCs w:val="20"/>
        </w:rPr>
        <w:t>.3.</w:t>
      </w:r>
      <w:r w:rsidRPr="00B85422">
        <w:rPr>
          <w:rFonts w:ascii="Calibri" w:hAnsi="Calibri" w:cs="Arial"/>
          <w:i w:val="0"/>
          <w:caps/>
          <w:sz w:val="20"/>
          <w:szCs w:val="20"/>
        </w:rPr>
        <w:tab/>
        <w:t>ochrana práv k průmyslOvému a duševnímu vlastnictví</w:t>
      </w:r>
    </w:p>
    <w:p w14:paraId="450AFF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717BDE">
        <w:rPr>
          <w:rFonts w:cs="Arial"/>
          <w:sz w:val="20"/>
          <w:szCs w:val="20"/>
        </w:rPr>
        <w:t>pod</w:t>
      </w:r>
      <w:r w:rsidRPr="00B85422">
        <w:rPr>
          <w:rFonts w:cs="Arial"/>
          <w:sz w:val="20"/>
          <w:szCs w:val="20"/>
        </w:rPr>
        <w:t>dodavatelům.</w:t>
      </w:r>
    </w:p>
    <w:p w14:paraId="51FD2A63" w14:textId="77777777" w:rsidR="00D76D80" w:rsidRPr="00B85422" w:rsidRDefault="00D76D80" w:rsidP="00D76D80">
      <w:pPr>
        <w:pStyle w:val="Nadpis1"/>
        <w:keepNext w:val="0"/>
        <w:widowControl w:val="0"/>
        <w:tabs>
          <w:tab w:val="num" w:pos="1080"/>
        </w:tabs>
        <w:spacing w:before="360" w:after="60"/>
        <w:ind w:left="680" w:hanging="680"/>
        <w:rPr>
          <w:rFonts w:ascii="Calibri" w:hAnsi="Calibri" w:cs="Arial"/>
          <w:sz w:val="20"/>
        </w:rPr>
      </w:pPr>
      <w:r w:rsidRPr="00B85422">
        <w:rPr>
          <w:rFonts w:ascii="Calibri" w:hAnsi="Calibri" w:cs="Arial"/>
          <w:sz w:val="20"/>
        </w:rPr>
        <w:t>Článek XVII. Následná nemožnost plnění</w:t>
      </w:r>
    </w:p>
    <w:p w14:paraId="784FF792" w14:textId="77777777" w:rsidR="00D76D80" w:rsidRPr="00B85422" w:rsidRDefault="00D76D80" w:rsidP="00D76D80">
      <w:pPr>
        <w:widowControl w:val="0"/>
        <w:tabs>
          <w:tab w:val="num" w:pos="709"/>
        </w:tabs>
        <w:spacing w:before="120"/>
        <w:ind w:left="709" w:hanging="709"/>
        <w:rPr>
          <w:rFonts w:cs="Arial"/>
          <w:sz w:val="20"/>
          <w:szCs w:val="20"/>
        </w:rPr>
      </w:pPr>
      <w:bookmarkStart w:id="0" w:name="_Ref461867882"/>
      <w:r w:rsidRPr="00B85422">
        <w:rPr>
          <w:rFonts w:cs="Arial"/>
          <w:b/>
          <w:sz w:val="20"/>
          <w:szCs w:val="20"/>
        </w:rPr>
        <w:t>1</w:t>
      </w:r>
      <w:r w:rsidR="007A5D33" w:rsidRPr="00B85422">
        <w:rPr>
          <w:rFonts w:cs="Arial"/>
          <w:b/>
          <w:sz w:val="20"/>
          <w:szCs w:val="20"/>
        </w:rPr>
        <w:t>7</w:t>
      </w:r>
      <w:r w:rsidRPr="00B85422">
        <w:rPr>
          <w:rFonts w:cs="Arial"/>
          <w:b/>
          <w:sz w:val="20"/>
          <w:szCs w:val="20"/>
        </w:rPr>
        <w:t>.1.</w:t>
      </w:r>
      <w:r w:rsidRPr="00B85422">
        <w:rPr>
          <w:rFonts w:cs="Arial"/>
          <w:b/>
          <w:sz w:val="20"/>
          <w:szCs w:val="20"/>
        </w:rPr>
        <w:tab/>
      </w:r>
      <w:r w:rsidRPr="00B85422">
        <w:rPr>
          <w:rFonts w:cs="Arial"/>
          <w:sz w:val="20"/>
          <w:szCs w:val="20"/>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2ED9938D" w14:textId="77777777" w:rsidR="00D76D80" w:rsidRPr="00B85422" w:rsidRDefault="00D76D80" w:rsidP="00D76D80">
      <w:pPr>
        <w:widowControl w:val="0"/>
        <w:tabs>
          <w:tab w:val="num" w:pos="709"/>
        </w:tabs>
        <w:spacing w:before="120"/>
        <w:ind w:left="709" w:hanging="709"/>
        <w:rPr>
          <w:rFonts w:cs="Arial"/>
          <w:sz w:val="20"/>
          <w:szCs w:val="20"/>
        </w:rPr>
      </w:pPr>
      <w:r w:rsidRPr="00B85422">
        <w:rPr>
          <w:rFonts w:cs="Arial"/>
          <w:b/>
          <w:sz w:val="20"/>
          <w:szCs w:val="20"/>
        </w:rPr>
        <w:t>1</w:t>
      </w:r>
      <w:r w:rsidR="007A5D33" w:rsidRPr="00B85422">
        <w:rPr>
          <w:rFonts w:cs="Arial"/>
          <w:b/>
          <w:sz w:val="20"/>
          <w:szCs w:val="20"/>
        </w:rPr>
        <w:t>7</w:t>
      </w:r>
      <w:r w:rsidRPr="00B85422">
        <w:rPr>
          <w:rFonts w:cs="Arial"/>
          <w:b/>
          <w:sz w:val="20"/>
          <w:szCs w:val="20"/>
        </w:rPr>
        <w:t>.2.</w:t>
      </w:r>
      <w:r w:rsidRPr="00B85422">
        <w:rPr>
          <w:rFonts w:cs="Arial"/>
          <w:b/>
          <w:sz w:val="20"/>
          <w:szCs w:val="20"/>
        </w:rPr>
        <w:tab/>
      </w:r>
      <w:r w:rsidRPr="00B85422">
        <w:rPr>
          <w:rFonts w:cs="Arial"/>
          <w:sz w:val="20"/>
          <w:szCs w:val="20"/>
        </w:rPr>
        <w:t>Nemožnost plnění prokazuje dlužník.</w:t>
      </w:r>
    </w:p>
    <w:bookmarkEnd w:id="0"/>
    <w:p w14:paraId="6BFE5745"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V</w:t>
      </w:r>
      <w:r w:rsidR="007A5D33" w:rsidRPr="00B85422">
        <w:rPr>
          <w:rFonts w:ascii="Calibri" w:hAnsi="Calibri" w:cs="Arial"/>
          <w:b/>
          <w:sz w:val="20"/>
        </w:rPr>
        <w:t>II</w:t>
      </w:r>
      <w:r w:rsidRPr="00B85422">
        <w:rPr>
          <w:rFonts w:ascii="Calibri" w:hAnsi="Calibri" w:cs="Arial"/>
          <w:b/>
          <w:sz w:val="20"/>
        </w:rPr>
        <w:t>I. Závěrečná ustanovení</w:t>
      </w:r>
    </w:p>
    <w:p w14:paraId="1766E41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Pokud není v této smlouvě výslovně uvedeno jinak, předkládá Zhotovitel TDS a Objednateli veškeré písemné dokumenty vždy ve třech vyhotoveních, která budou sloužit pro vnitřní potřeby TDS a Objednatele.</w:t>
      </w:r>
    </w:p>
    <w:p w14:paraId="6149CB5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Změnu oprávněných osob nebo změnu rozsahu oprávnění těchto osob, stejně tak změnu údajů uvedených v záhlaví této smlouvy je nutno oznámit druhé smluvní straně písemně. Účinnost má takováto změna dnem doručení.</w:t>
      </w:r>
    </w:p>
    <w:p w14:paraId="670A487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Zhotovitel není oprávněn převést bez předchozího písemného souhlasu Objednatele svá práva a závazky, vyplývající z této smlouvy na třetí osobu.</w:t>
      </w:r>
    </w:p>
    <w:p w14:paraId="108A7C6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Tuto smlouvu lze měnit pouze písemnými dodatky, označenými jako dodatek s pořadovým číslem ke smlouvě o dílo a potvrzenými oprávněnými zástupci obou smluvních stran.</w:t>
      </w:r>
    </w:p>
    <w:p w14:paraId="2BD37BB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Tato smlouva je vyhotovena ve 4 stejnopisech, z nichž 2 obdrží Objednatel a 2 Zhotovitel.</w:t>
      </w:r>
    </w:p>
    <w:p w14:paraId="6B3D344D"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Tato smlouva nabývá platnosti a účinnosti dnem podpisu oprávněných zástupců smluvních stran.</w:t>
      </w:r>
    </w:p>
    <w:p w14:paraId="260C699B"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Nedílnou součástí této smlouvy jsou tyto přílohy:</w:t>
      </w:r>
    </w:p>
    <w:p w14:paraId="453C2E0F" w14:textId="27A07BB5" w:rsidR="00D76D80" w:rsidRDefault="00D76D80" w:rsidP="00D76D80">
      <w:pPr>
        <w:widowControl w:val="0"/>
        <w:tabs>
          <w:tab w:val="left" w:pos="2268"/>
        </w:tabs>
        <w:spacing w:before="60"/>
        <w:ind w:left="2268" w:hanging="1559"/>
        <w:jc w:val="both"/>
        <w:rPr>
          <w:rFonts w:cs="Arial"/>
          <w:snapToGrid w:val="0"/>
          <w:sz w:val="20"/>
          <w:szCs w:val="20"/>
        </w:rPr>
      </w:pPr>
      <w:r w:rsidRPr="00B85422">
        <w:rPr>
          <w:rFonts w:cs="Arial"/>
          <w:snapToGrid w:val="0"/>
          <w:sz w:val="20"/>
          <w:szCs w:val="20"/>
        </w:rPr>
        <w:t xml:space="preserve">příloha číslo </w:t>
      </w:r>
      <w:r w:rsidR="00D31450">
        <w:rPr>
          <w:rFonts w:cs="Arial"/>
          <w:snapToGrid w:val="0"/>
          <w:sz w:val="20"/>
          <w:szCs w:val="20"/>
        </w:rPr>
        <w:t>1</w:t>
      </w:r>
      <w:r w:rsidRPr="00B85422">
        <w:rPr>
          <w:rFonts w:cs="Arial"/>
          <w:snapToGrid w:val="0"/>
          <w:sz w:val="20"/>
          <w:szCs w:val="20"/>
        </w:rPr>
        <w:t xml:space="preserve">  </w:t>
      </w:r>
      <w:r w:rsidR="00D31450">
        <w:rPr>
          <w:rFonts w:cs="Arial"/>
          <w:snapToGrid w:val="0"/>
          <w:sz w:val="20"/>
          <w:szCs w:val="20"/>
        </w:rPr>
        <w:t xml:space="preserve">- </w:t>
      </w:r>
      <w:r w:rsidRPr="00B85422">
        <w:rPr>
          <w:rFonts w:cs="Arial"/>
          <w:snapToGrid w:val="0"/>
          <w:sz w:val="20"/>
          <w:szCs w:val="20"/>
        </w:rPr>
        <w:t>ROZPOČET</w:t>
      </w:r>
    </w:p>
    <w:p w14:paraId="330B76B1" w14:textId="6838574F" w:rsidR="00D31450" w:rsidRPr="00D31450" w:rsidRDefault="00D31450" w:rsidP="00D31450">
      <w:pPr>
        <w:widowControl w:val="0"/>
        <w:tabs>
          <w:tab w:val="left" w:pos="2268"/>
        </w:tabs>
        <w:spacing w:before="60"/>
        <w:ind w:left="2268" w:hanging="1559"/>
        <w:jc w:val="both"/>
        <w:rPr>
          <w:rFonts w:cs="Arial"/>
          <w:snapToGrid w:val="0"/>
          <w:sz w:val="20"/>
          <w:szCs w:val="20"/>
        </w:rPr>
      </w:pPr>
      <w:r w:rsidRPr="00C7499B">
        <w:rPr>
          <w:rFonts w:cs="Arial"/>
          <w:snapToGrid w:val="0"/>
          <w:sz w:val="20"/>
          <w:szCs w:val="20"/>
        </w:rPr>
        <w:t xml:space="preserve">příloha číslo 2 </w:t>
      </w:r>
      <w:r>
        <w:rPr>
          <w:rFonts w:cs="Arial"/>
          <w:snapToGrid w:val="0"/>
          <w:sz w:val="20"/>
          <w:szCs w:val="20"/>
        </w:rPr>
        <w:t xml:space="preserve">- </w:t>
      </w:r>
      <w:r w:rsidR="008F4154">
        <w:rPr>
          <w:rFonts w:cs="Arial"/>
          <w:snapToGrid w:val="0"/>
          <w:sz w:val="20"/>
          <w:szCs w:val="20"/>
        </w:rPr>
        <w:t>P</w:t>
      </w:r>
      <w:r w:rsidRPr="00C7499B">
        <w:rPr>
          <w:rFonts w:cs="Arial"/>
          <w:snapToGrid w:val="0"/>
          <w:sz w:val="20"/>
          <w:szCs w:val="20"/>
        </w:rPr>
        <w:t>rojektová dokumentace</w:t>
      </w:r>
    </w:p>
    <w:p w14:paraId="0DABD056" w14:textId="62196BEC" w:rsidR="00D31450" w:rsidRPr="00C7499B" w:rsidRDefault="00D31450" w:rsidP="00C7499B">
      <w:pPr>
        <w:pStyle w:val="Bezmezer"/>
      </w:pPr>
    </w:p>
    <w:p w14:paraId="30BFCB9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lastRenderedPageBreak/>
        <w:t>1</w:t>
      </w:r>
      <w:r w:rsidR="007A5D33" w:rsidRPr="00B85422">
        <w:rPr>
          <w:rFonts w:ascii="Calibri" w:hAnsi="Calibri" w:cs="Arial"/>
          <w:b/>
          <w:snapToGrid w:val="0"/>
          <w:sz w:val="20"/>
        </w:rPr>
        <w:t>8</w:t>
      </w:r>
      <w:r w:rsidRPr="00B85422">
        <w:rPr>
          <w:rFonts w:ascii="Calibri" w:hAnsi="Calibri" w:cs="Arial"/>
          <w:b/>
          <w:snapToGrid w:val="0"/>
          <w:sz w:val="20"/>
        </w:rPr>
        <w:t>.8.</w:t>
      </w:r>
      <w:r w:rsidRPr="00B85422">
        <w:rPr>
          <w:rFonts w:ascii="Calibri" w:hAnsi="Calibri" w:cs="Arial"/>
          <w:snapToGrid w:val="0"/>
          <w:sz w:val="20"/>
        </w:rPr>
        <w:tab/>
        <w:t>Smluvní strany se dohodly, že jejich vztahy touto smlouvou neupravené se řídí příslušnými ustanoveními občanského zákoníku v platném znění, nevyplývá-li z ujednání v této smlouvě jinak.</w:t>
      </w:r>
    </w:p>
    <w:p w14:paraId="48F341E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 xml:space="preserve">Smluvní strany shodně a </w:t>
      </w:r>
      <w:r w:rsidRPr="00B85422">
        <w:rPr>
          <w:rFonts w:ascii="Calibri" w:hAnsi="Calibri" w:cs="Arial"/>
          <w:snapToGrid w:val="0"/>
          <w:sz w:val="20"/>
        </w:rPr>
        <w:t>výslovně</w:t>
      </w:r>
      <w:r w:rsidRPr="00B85422">
        <w:rPr>
          <w:rFonts w:ascii="Calibri" w:hAnsi="Calibri" w:cs="Arial"/>
          <w:sz w:val="20"/>
        </w:rPr>
        <w:t xml:space="preserve"> prohlašují, že došlo k dohodě o celém obsahu smlouvy a </w:t>
      </w:r>
      <w:r w:rsidRPr="00B85422">
        <w:rPr>
          <w:rFonts w:ascii="Calibri" w:hAnsi="Calibri" w:cs="Arial"/>
          <w:snapToGrid w:val="0"/>
          <w:sz w:val="20"/>
        </w:rPr>
        <w:t>že je jim obsah smlouvy dobře znám v celém jeho rozsahu s tím, že smlouva je projevem jejich vážné, pravé a svobodné vůle a nebyla uzavřena v tísni či za nápadně nevýhodných podmínek</w:t>
      </w:r>
      <w:r w:rsidRPr="00B85422">
        <w:rPr>
          <w:rFonts w:ascii="Calibri" w:hAnsi="Calibri" w:cs="Arial"/>
          <w:sz w:val="20"/>
        </w:rPr>
        <w:t>.</w:t>
      </w:r>
      <w:r w:rsidRPr="00B85422">
        <w:rPr>
          <w:rFonts w:ascii="Calibri" w:hAnsi="Calibri" w:cs="Arial"/>
          <w:snapToGrid w:val="0"/>
          <w:sz w:val="20"/>
        </w:rPr>
        <w:t xml:space="preserve"> Na důkaz souhlasu připojují oprávnění zástupci smluvních stran své vlastnoruční podpisy.</w:t>
      </w:r>
    </w:p>
    <w:p w14:paraId="3733AB55"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7A5D33" w:rsidRPr="00B85422">
        <w:rPr>
          <w:rFonts w:cs="Arial"/>
          <w:b/>
          <w:sz w:val="20"/>
          <w:szCs w:val="20"/>
        </w:rPr>
        <w:t>8</w:t>
      </w:r>
      <w:r w:rsidRPr="00B85422">
        <w:rPr>
          <w:rFonts w:cs="Arial"/>
          <w:b/>
          <w:sz w:val="20"/>
          <w:szCs w:val="20"/>
        </w:rPr>
        <w:t>.10.</w:t>
      </w:r>
      <w:r w:rsidRPr="00B85422">
        <w:rPr>
          <w:rFonts w:cs="Arial"/>
          <w:sz w:val="20"/>
          <w:szCs w:val="20"/>
        </w:rPr>
        <w:tab/>
      </w:r>
      <w:r w:rsidRPr="00B85422">
        <w:rPr>
          <w:sz w:val="20"/>
          <w:szCs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440BE1C" w14:textId="77777777" w:rsidR="00626B07" w:rsidRPr="00B85422" w:rsidRDefault="00626B07" w:rsidP="008E0537">
      <w:pPr>
        <w:pStyle w:val="Bezmezer"/>
        <w:rPr>
          <w:rFonts w:cs="Arial"/>
          <w:b/>
          <w:sz w:val="20"/>
          <w:szCs w:val="20"/>
        </w:rPr>
      </w:pPr>
    </w:p>
    <w:p w14:paraId="52CA1708" w14:textId="77777777" w:rsidR="00626B07" w:rsidRPr="00B85422" w:rsidRDefault="00626B07" w:rsidP="00737FBC">
      <w:pPr>
        <w:pStyle w:val="Bezmezer"/>
        <w:ind w:left="705" w:hanging="705"/>
        <w:jc w:val="both"/>
        <w:rPr>
          <w:sz w:val="20"/>
          <w:szCs w:val="20"/>
        </w:rPr>
      </w:pPr>
      <w:r w:rsidRPr="00B85422">
        <w:rPr>
          <w:rFonts w:cs="Arial"/>
          <w:b/>
          <w:sz w:val="20"/>
          <w:szCs w:val="20"/>
        </w:rPr>
        <w:t>18.</w:t>
      </w:r>
      <w:r w:rsidRPr="00B85422">
        <w:rPr>
          <w:b/>
          <w:sz w:val="20"/>
          <w:szCs w:val="20"/>
        </w:rPr>
        <w:t xml:space="preserve">11.    </w:t>
      </w:r>
      <w:r w:rsidRPr="00B85422">
        <w:rPr>
          <w:b/>
          <w:sz w:val="20"/>
          <w:szCs w:val="20"/>
        </w:rPr>
        <w:tab/>
        <w:t xml:space="preserve">„Smluvní strany berou na vědomí, že tato smlouva podléhá režimu zákona č. 340/2015 Sb., </w:t>
      </w:r>
      <w:r w:rsidR="00737FBC">
        <w:rPr>
          <w:b/>
          <w:sz w:val="20"/>
          <w:szCs w:val="20"/>
        </w:rPr>
        <w:br/>
      </w:r>
      <w:r w:rsidRPr="00B85422">
        <w:rPr>
          <w:b/>
          <w:sz w:val="20"/>
          <w:szCs w:val="20"/>
        </w:rPr>
        <w:t xml:space="preserve">o zvláštních podmínkách účinnosti některých smluv, uveřejňování těchto smluv a o registru smluv“,  (dále jen „zákon o registru smluv“). Tato smlouva nabývá platnosti podpisem poslední smluvní strany. </w:t>
      </w:r>
      <w:r w:rsidRPr="00B85422">
        <w:rPr>
          <w:sz w:val="20"/>
          <w:szCs w:val="20"/>
        </w:rPr>
        <w:t xml:space="preserve">     </w:t>
      </w:r>
    </w:p>
    <w:p w14:paraId="2DE26619" w14:textId="77777777" w:rsidR="00D76D80" w:rsidRPr="00B85422" w:rsidRDefault="00D76D80" w:rsidP="00783437">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I</w:t>
      </w:r>
      <w:r w:rsidRPr="00B85422">
        <w:rPr>
          <w:rFonts w:ascii="Calibri" w:hAnsi="Calibri" w:cs="Arial"/>
          <w:b/>
          <w:sz w:val="20"/>
        </w:rPr>
        <w:t>X. Schvalovací doložka podle ustanovení § 41 zákona č. 128/2000 Sb., o obcích (obecní zřízení), v platném znění</w:t>
      </w:r>
    </w:p>
    <w:p w14:paraId="61739EE7" w14:textId="314922BB" w:rsidR="007D0D0E" w:rsidRDefault="0096660D" w:rsidP="007A2B3D">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19</w:t>
      </w:r>
      <w:r w:rsidR="00D76D80" w:rsidRPr="00B85422">
        <w:rPr>
          <w:rFonts w:ascii="Calibri" w:hAnsi="Calibri" w:cs="Arial"/>
          <w:b/>
          <w:snapToGrid w:val="0"/>
          <w:sz w:val="20"/>
        </w:rPr>
        <w:t>.1.</w:t>
      </w:r>
      <w:r w:rsidR="00D76D80" w:rsidRPr="00B85422">
        <w:rPr>
          <w:rFonts w:ascii="Calibri" w:hAnsi="Calibri" w:cs="Arial"/>
          <w:snapToGrid w:val="0"/>
          <w:sz w:val="20"/>
        </w:rPr>
        <w:tab/>
        <w:t xml:space="preserve">Tato smlouva mezi shora uvedenými smluvními stranami byla schválena na </w:t>
      </w:r>
      <w:r w:rsidR="00662C94">
        <w:rPr>
          <w:rFonts w:ascii="Calibri" w:hAnsi="Calibri" w:cs="Arial"/>
          <w:snapToGrid w:val="0"/>
          <w:sz w:val="20"/>
        </w:rPr>
        <w:t>…..</w:t>
      </w:r>
      <w:r w:rsidR="000F0064">
        <w:rPr>
          <w:rFonts w:ascii="Calibri" w:hAnsi="Calibri" w:cs="Arial"/>
          <w:snapToGrid w:val="0"/>
          <w:sz w:val="20"/>
        </w:rPr>
        <w:t>.</w:t>
      </w:r>
      <w:r w:rsidR="00D76D80" w:rsidRPr="00B85422">
        <w:rPr>
          <w:rFonts w:ascii="Calibri" w:hAnsi="Calibri" w:cs="Arial"/>
          <w:snapToGrid w:val="0"/>
          <w:sz w:val="20"/>
        </w:rPr>
        <w:t xml:space="preserve"> zasedání rady MČ Brno-Žabovřesky, konaném dne </w:t>
      </w:r>
      <w:r w:rsidR="00662C94">
        <w:rPr>
          <w:rFonts w:ascii="Calibri" w:hAnsi="Calibri" w:cs="Arial"/>
          <w:snapToGrid w:val="0"/>
          <w:sz w:val="20"/>
        </w:rPr>
        <w:t>…………….</w:t>
      </w:r>
      <w:r w:rsidR="000F0064">
        <w:rPr>
          <w:rFonts w:ascii="Calibri" w:hAnsi="Calibri" w:cs="Arial"/>
          <w:snapToGrid w:val="0"/>
          <w:sz w:val="20"/>
        </w:rPr>
        <w:t>.</w:t>
      </w:r>
      <w:r w:rsidR="00783437">
        <w:rPr>
          <w:rFonts w:ascii="Calibri" w:hAnsi="Calibri" w:cs="Arial"/>
          <w:snapToGrid w:val="0"/>
          <w:sz w:val="20"/>
        </w:rPr>
        <w:t>20</w:t>
      </w:r>
      <w:r w:rsidR="002E4F4E">
        <w:rPr>
          <w:rFonts w:ascii="Calibri" w:hAnsi="Calibri" w:cs="Arial"/>
          <w:snapToGrid w:val="0"/>
          <w:sz w:val="20"/>
        </w:rPr>
        <w:t>2</w:t>
      </w:r>
      <w:r w:rsidR="00C93653">
        <w:rPr>
          <w:rFonts w:ascii="Calibri" w:hAnsi="Calibri" w:cs="Arial"/>
          <w:snapToGrid w:val="0"/>
          <w:sz w:val="20"/>
        </w:rPr>
        <w:t>4</w:t>
      </w:r>
      <w:r w:rsidR="00783437">
        <w:rPr>
          <w:rFonts w:ascii="Calibri" w:hAnsi="Calibri" w:cs="Arial"/>
          <w:snapToGrid w:val="0"/>
          <w:sz w:val="20"/>
        </w:rPr>
        <w:t>.</w:t>
      </w:r>
    </w:p>
    <w:p w14:paraId="2BA3EB3F" w14:textId="77777777" w:rsidR="00783437" w:rsidRDefault="00783437" w:rsidP="00D76D80">
      <w:pPr>
        <w:pStyle w:val="Import0"/>
        <w:widowControl w:val="0"/>
        <w:tabs>
          <w:tab w:val="left" w:pos="5812"/>
        </w:tabs>
        <w:suppressAutoHyphens w:val="0"/>
        <w:spacing w:before="240" w:line="240" w:lineRule="auto"/>
        <w:rPr>
          <w:rFonts w:ascii="Calibri" w:hAnsi="Calibri" w:cs="Arial"/>
          <w:b/>
          <w:sz w:val="20"/>
        </w:rPr>
      </w:pPr>
    </w:p>
    <w:p w14:paraId="4A8495DF" w14:textId="77777777" w:rsidR="00783437" w:rsidRDefault="00783437" w:rsidP="00D76D80">
      <w:pPr>
        <w:pStyle w:val="Import0"/>
        <w:widowControl w:val="0"/>
        <w:tabs>
          <w:tab w:val="left" w:pos="5812"/>
        </w:tabs>
        <w:suppressAutoHyphens w:val="0"/>
        <w:spacing w:before="240" w:line="240" w:lineRule="auto"/>
        <w:rPr>
          <w:rFonts w:ascii="Calibri" w:hAnsi="Calibri" w:cs="Arial"/>
          <w:b/>
          <w:sz w:val="20"/>
        </w:rPr>
      </w:pPr>
    </w:p>
    <w:p w14:paraId="5B765883" w14:textId="77777777" w:rsidR="00D76D80" w:rsidRDefault="00183AA4" w:rsidP="00D76D80">
      <w:pPr>
        <w:pStyle w:val="Import0"/>
        <w:widowControl w:val="0"/>
        <w:tabs>
          <w:tab w:val="left" w:pos="5812"/>
        </w:tabs>
        <w:suppressAutoHyphens w:val="0"/>
        <w:spacing w:before="240" w:line="240" w:lineRule="auto"/>
        <w:rPr>
          <w:rFonts w:ascii="Calibri" w:hAnsi="Calibri" w:cs="Arial"/>
          <w:b/>
          <w:sz w:val="20"/>
        </w:rPr>
      </w:pPr>
      <w:r w:rsidRPr="00B85422">
        <w:rPr>
          <w:rFonts w:ascii="Calibri" w:hAnsi="Calibri" w:cs="Arial"/>
          <w:b/>
          <w:sz w:val="20"/>
        </w:rPr>
        <w:t xml:space="preserve">        </w:t>
      </w:r>
      <w:r w:rsidR="00D76D80" w:rsidRPr="00B85422">
        <w:rPr>
          <w:rFonts w:ascii="Calibri" w:hAnsi="Calibri" w:cs="Arial"/>
          <w:b/>
          <w:sz w:val="20"/>
        </w:rPr>
        <w:t>V Brně</w:t>
      </w:r>
      <w:r w:rsidR="00D76D80" w:rsidRPr="00B85422">
        <w:rPr>
          <w:rFonts w:ascii="Calibri" w:hAnsi="Calibri" w:cs="Arial"/>
          <w:b/>
          <w:color w:val="FF0000"/>
          <w:sz w:val="20"/>
        </w:rPr>
        <w:t xml:space="preserve"> </w:t>
      </w:r>
      <w:r w:rsidR="00D76D80" w:rsidRPr="00B85422">
        <w:rPr>
          <w:rFonts w:ascii="Calibri" w:hAnsi="Calibri" w:cs="Arial"/>
          <w:b/>
          <w:sz w:val="20"/>
        </w:rPr>
        <w:t>dne</w:t>
      </w:r>
      <w:r w:rsidR="00D76D80" w:rsidRPr="00B85422">
        <w:rPr>
          <w:rFonts w:ascii="Calibri" w:hAnsi="Calibri" w:cs="Arial"/>
          <w:b/>
          <w:sz w:val="20"/>
        </w:rPr>
        <w:tab/>
        <w:t xml:space="preserve"> </w:t>
      </w:r>
    </w:p>
    <w:p w14:paraId="662E84E3" w14:textId="77777777" w:rsidR="00783437" w:rsidRPr="00B85422" w:rsidRDefault="00783437" w:rsidP="00D76D80">
      <w:pPr>
        <w:pStyle w:val="Import0"/>
        <w:widowControl w:val="0"/>
        <w:tabs>
          <w:tab w:val="left" w:pos="5812"/>
        </w:tabs>
        <w:suppressAutoHyphens w:val="0"/>
        <w:spacing w:before="240" w:line="240" w:lineRule="auto"/>
        <w:rPr>
          <w:rFonts w:ascii="Calibri" w:hAnsi="Calibri" w:cs="Arial"/>
          <w:b/>
          <w:sz w:val="20"/>
        </w:rPr>
      </w:pPr>
    </w:p>
    <w:p w14:paraId="21ACD681" w14:textId="77777777" w:rsidR="007D0D0E"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p>
    <w:p w14:paraId="7EADC4C3" w14:textId="77777777" w:rsidR="00D76D80"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r w:rsidRPr="00B85422">
        <w:rPr>
          <w:rFonts w:ascii="Calibri" w:hAnsi="Calibri" w:cs="Arial"/>
          <w:sz w:val="20"/>
        </w:rPr>
        <w:t xml:space="preserve">       </w:t>
      </w:r>
      <w:r w:rsidR="00D76D80" w:rsidRPr="00B85422">
        <w:rPr>
          <w:rFonts w:ascii="Calibri" w:hAnsi="Calibri" w:cs="Arial"/>
          <w:sz w:val="20"/>
        </w:rPr>
        <w:t>……………………….................………</w:t>
      </w:r>
      <w:r w:rsidR="00D76D80" w:rsidRPr="00B85422">
        <w:rPr>
          <w:rFonts w:ascii="Calibri" w:hAnsi="Calibri" w:cs="Arial"/>
          <w:sz w:val="20"/>
        </w:rPr>
        <w:tab/>
        <w:t>……………………….................………</w:t>
      </w:r>
    </w:p>
    <w:p w14:paraId="6B626BFE" w14:textId="77777777" w:rsidR="00D76D80" w:rsidRPr="00B85422" w:rsidRDefault="00D76D80" w:rsidP="00D76D80">
      <w:pPr>
        <w:pStyle w:val="Import16"/>
        <w:widowControl w:val="0"/>
        <w:tabs>
          <w:tab w:val="clear" w:pos="5904"/>
          <w:tab w:val="center" w:pos="1418"/>
          <w:tab w:val="center" w:pos="7938"/>
        </w:tabs>
        <w:suppressAutoHyphens w:val="0"/>
        <w:spacing w:before="120" w:line="240" w:lineRule="auto"/>
        <w:rPr>
          <w:rFonts w:ascii="Calibri" w:hAnsi="Calibri" w:cs="Arial"/>
          <w:b/>
          <w:sz w:val="20"/>
        </w:rPr>
      </w:pPr>
      <w:r w:rsidRPr="00B85422">
        <w:rPr>
          <w:rFonts w:ascii="Calibri" w:hAnsi="Calibri" w:cs="Arial"/>
          <w:b/>
          <w:sz w:val="20"/>
        </w:rPr>
        <w:tab/>
        <w:t>za Objednatele</w:t>
      </w:r>
      <w:r w:rsidRPr="00B85422">
        <w:rPr>
          <w:rFonts w:ascii="Calibri" w:hAnsi="Calibri" w:cs="Arial"/>
          <w:b/>
          <w:sz w:val="20"/>
        </w:rPr>
        <w:tab/>
        <w:t>za Zhotovitele</w:t>
      </w:r>
    </w:p>
    <w:p w14:paraId="39D5D28E" w14:textId="01D883DB" w:rsidR="00D76D80" w:rsidRPr="00B85422" w:rsidRDefault="00D76D80" w:rsidP="0054694C">
      <w:pPr>
        <w:pStyle w:val="Import16"/>
        <w:widowControl w:val="0"/>
        <w:tabs>
          <w:tab w:val="clear" w:pos="5904"/>
          <w:tab w:val="center" w:pos="1418"/>
          <w:tab w:val="left" w:pos="7875"/>
          <w:tab w:val="center" w:pos="7938"/>
        </w:tabs>
        <w:suppressAutoHyphens w:val="0"/>
        <w:spacing w:before="120" w:line="240" w:lineRule="auto"/>
        <w:rPr>
          <w:rFonts w:ascii="Calibri" w:hAnsi="Calibri" w:cs="Arial"/>
          <w:sz w:val="20"/>
        </w:rPr>
      </w:pPr>
      <w:r w:rsidRPr="00B85422">
        <w:rPr>
          <w:rFonts w:ascii="Calibri" w:hAnsi="Calibri" w:cs="Arial"/>
          <w:sz w:val="20"/>
        </w:rPr>
        <w:tab/>
      </w:r>
      <w:r w:rsidR="000F0064">
        <w:rPr>
          <w:rFonts w:ascii="Calibri" w:hAnsi="Calibri" w:cs="Arial"/>
          <w:sz w:val="20"/>
        </w:rPr>
        <w:t xml:space="preserve"> </w:t>
      </w:r>
      <w:r w:rsidR="00662C94">
        <w:rPr>
          <w:rFonts w:ascii="Calibri" w:hAnsi="Calibri" w:cs="Arial"/>
          <w:sz w:val="20"/>
        </w:rPr>
        <w:t>M</w:t>
      </w:r>
      <w:r w:rsidR="00783437">
        <w:rPr>
          <w:rFonts w:ascii="Calibri" w:hAnsi="Calibri" w:cs="Arial"/>
          <w:sz w:val="20"/>
        </w:rPr>
        <w:t xml:space="preserve">gr. </w:t>
      </w:r>
      <w:r w:rsidR="00C93653">
        <w:rPr>
          <w:rFonts w:ascii="Calibri" w:hAnsi="Calibri" w:cs="Arial"/>
          <w:sz w:val="20"/>
        </w:rPr>
        <w:t>Filip Leder</w:t>
      </w:r>
    </w:p>
    <w:p w14:paraId="5AFB5EFC" w14:textId="6A4722B3" w:rsidR="00D76D80" w:rsidRPr="00B85422" w:rsidRDefault="00662C94" w:rsidP="00D76D80">
      <w:pPr>
        <w:pStyle w:val="Import16"/>
        <w:widowControl w:val="0"/>
        <w:tabs>
          <w:tab w:val="clear" w:pos="5904"/>
          <w:tab w:val="center" w:pos="1418"/>
          <w:tab w:val="center" w:pos="7938"/>
        </w:tabs>
        <w:suppressAutoHyphens w:val="0"/>
        <w:spacing w:line="240" w:lineRule="auto"/>
        <w:rPr>
          <w:rFonts w:ascii="Calibri" w:hAnsi="Calibri" w:cs="Arial"/>
          <w:b/>
          <w:caps/>
          <w:snapToGrid w:val="0"/>
          <w:sz w:val="20"/>
        </w:rPr>
      </w:pPr>
      <w:r>
        <w:rPr>
          <w:rFonts w:ascii="Calibri" w:hAnsi="Calibri" w:cs="Arial"/>
          <w:sz w:val="20"/>
        </w:rPr>
        <w:t xml:space="preserve">           </w:t>
      </w:r>
      <w:r w:rsidR="00D76D80" w:rsidRPr="00B85422">
        <w:rPr>
          <w:rFonts w:ascii="Calibri" w:hAnsi="Calibri" w:cs="Arial"/>
          <w:sz w:val="20"/>
        </w:rPr>
        <w:tab/>
        <w:t>starosta městské části</w:t>
      </w:r>
      <w:r w:rsidR="00D76D80" w:rsidRPr="00B85422">
        <w:rPr>
          <w:rFonts w:ascii="Calibri" w:hAnsi="Calibri" w:cs="Arial"/>
          <w:sz w:val="20"/>
        </w:rPr>
        <w:tab/>
      </w:r>
      <w:r w:rsidR="00D76D80" w:rsidRPr="00B85422">
        <w:rPr>
          <w:rFonts w:ascii="Calibri" w:hAnsi="Calibri" w:cs="Arial"/>
          <w:b/>
          <w:caps/>
          <w:snapToGrid w:val="0"/>
          <w:sz w:val="20"/>
        </w:rPr>
        <w:br w:type="page"/>
      </w:r>
    </w:p>
    <w:p w14:paraId="7877DBBC" w14:textId="77777777" w:rsidR="00D76D80" w:rsidRPr="00B85422" w:rsidRDefault="00D76D80" w:rsidP="00D76D80">
      <w:pPr>
        <w:widowControl w:val="0"/>
        <w:ind w:left="2126" w:hanging="2126"/>
        <w:jc w:val="center"/>
        <w:rPr>
          <w:rFonts w:cs="Arial"/>
          <w:b/>
          <w:caps/>
          <w:snapToGrid w:val="0"/>
          <w:sz w:val="20"/>
          <w:szCs w:val="20"/>
        </w:rPr>
      </w:pPr>
      <w:r w:rsidRPr="00B85422">
        <w:rPr>
          <w:rFonts w:cs="Arial"/>
          <w:b/>
          <w:caps/>
          <w:snapToGrid w:val="0"/>
          <w:sz w:val="20"/>
          <w:szCs w:val="20"/>
        </w:rPr>
        <w:lastRenderedPageBreak/>
        <w:t>Příloha číslo I.  smlouvy o dílo</w:t>
      </w:r>
    </w:p>
    <w:p w14:paraId="2935B49C" w14:textId="77777777" w:rsidR="00D76D80" w:rsidRPr="00B85422" w:rsidRDefault="00D76D80" w:rsidP="00D76D80">
      <w:pPr>
        <w:widowControl w:val="0"/>
        <w:pBdr>
          <w:bottom w:val="single" w:sz="12" w:space="1" w:color="auto"/>
        </w:pBdr>
        <w:spacing w:before="120"/>
        <w:jc w:val="center"/>
        <w:rPr>
          <w:rFonts w:cs="Arial"/>
          <w:b/>
          <w:caps/>
          <w:snapToGrid w:val="0"/>
          <w:sz w:val="20"/>
          <w:szCs w:val="20"/>
        </w:rPr>
      </w:pPr>
      <w:r w:rsidRPr="00B85422">
        <w:rPr>
          <w:rFonts w:cs="Arial"/>
          <w:b/>
          <w:snapToGrid w:val="0"/>
          <w:sz w:val="20"/>
          <w:szCs w:val="20"/>
        </w:rPr>
        <w:t>ROZPOČET</w:t>
      </w:r>
    </w:p>
    <w:p w14:paraId="0C5E7B26" w14:textId="77777777" w:rsidR="00D76D80" w:rsidRPr="00B85422" w:rsidRDefault="00D76D80" w:rsidP="00D76D80">
      <w:pPr>
        <w:widowControl w:val="0"/>
        <w:spacing w:before="120"/>
        <w:ind w:left="709" w:hanging="709"/>
        <w:jc w:val="both"/>
        <w:rPr>
          <w:rFonts w:cs="Arial"/>
          <w:b/>
          <w:snapToGrid w:val="0"/>
          <w:sz w:val="20"/>
          <w:szCs w:val="20"/>
        </w:rPr>
      </w:pPr>
    </w:p>
    <w:p w14:paraId="1FA7164E"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80F7C56" w14:textId="77777777" w:rsidR="00D76D80" w:rsidRPr="00B85422" w:rsidRDefault="009D3FC8" w:rsidP="00D76D80">
      <w:pPr>
        <w:widowControl w:val="0"/>
        <w:tabs>
          <w:tab w:val="num" w:pos="720"/>
        </w:tabs>
        <w:spacing w:before="60"/>
        <w:ind w:left="720" w:hanging="360"/>
        <w:jc w:val="both"/>
        <w:rPr>
          <w:rFonts w:cs="Arial"/>
          <w:b/>
          <w:bCs/>
          <w:sz w:val="20"/>
          <w:szCs w:val="20"/>
        </w:rPr>
      </w:pPr>
      <w:r w:rsidRPr="00B85422">
        <w:rPr>
          <w:rFonts w:cs="Arial"/>
          <w:b/>
          <w:bCs/>
          <w:sz w:val="20"/>
          <w:szCs w:val="20"/>
        </w:rPr>
        <w:t xml:space="preserve">je </w:t>
      </w:r>
      <w:r w:rsidR="00D76D80" w:rsidRPr="00B85422">
        <w:rPr>
          <w:rFonts w:cs="Arial"/>
          <w:b/>
          <w:bCs/>
          <w:sz w:val="20"/>
          <w:szCs w:val="20"/>
        </w:rPr>
        <w:t>uveden na konci této smlouvy</w:t>
      </w:r>
    </w:p>
    <w:p w14:paraId="3521CC74"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CAD567B" w14:textId="67C9A132" w:rsidR="00D76D80" w:rsidRDefault="00D76D80" w:rsidP="00D76D80">
      <w:pPr>
        <w:widowControl w:val="0"/>
        <w:spacing w:before="240"/>
        <w:jc w:val="center"/>
        <w:rPr>
          <w:rFonts w:cs="Arial"/>
          <w:b/>
          <w:snapToGrid w:val="0"/>
          <w:sz w:val="20"/>
          <w:szCs w:val="20"/>
        </w:rPr>
      </w:pPr>
    </w:p>
    <w:p w14:paraId="3D39DF6B" w14:textId="0EDDFE31" w:rsidR="00CE2F91" w:rsidRDefault="00CE2F91" w:rsidP="00CE2F91">
      <w:pPr>
        <w:pStyle w:val="Bezmezer"/>
      </w:pPr>
    </w:p>
    <w:p w14:paraId="756D5EFC" w14:textId="5BA78947" w:rsidR="00CE2F91" w:rsidRDefault="00CE2F91" w:rsidP="00CE2F91">
      <w:pPr>
        <w:pStyle w:val="Bezmezer"/>
      </w:pPr>
    </w:p>
    <w:p w14:paraId="454A47A7" w14:textId="73104679" w:rsidR="00CE2F91" w:rsidRDefault="00CE2F91" w:rsidP="00CE2F91">
      <w:pPr>
        <w:pStyle w:val="Bezmezer"/>
      </w:pPr>
    </w:p>
    <w:p w14:paraId="526C94F4" w14:textId="32C97300" w:rsidR="00CE2F91" w:rsidRDefault="00CE2F91" w:rsidP="00CE2F91">
      <w:pPr>
        <w:pStyle w:val="Bezmezer"/>
      </w:pPr>
    </w:p>
    <w:p w14:paraId="754DA063" w14:textId="77E2726C" w:rsidR="00CE2F91" w:rsidRDefault="00CE2F91" w:rsidP="00CE2F91">
      <w:pPr>
        <w:pStyle w:val="Bezmezer"/>
      </w:pPr>
    </w:p>
    <w:p w14:paraId="454C7FF6" w14:textId="0D616FA8" w:rsidR="00CE2F91" w:rsidRDefault="00CE2F91" w:rsidP="00CE2F91">
      <w:pPr>
        <w:pStyle w:val="Bezmezer"/>
      </w:pPr>
    </w:p>
    <w:p w14:paraId="6E0546FC" w14:textId="2A11A74F" w:rsidR="00CE2F91" w:rsidRDefault="00CE2F91" w:rsidP="00CE2F91">
      <w:pPr>
        <w:pStyle w:val="Bezmezer"/>
      </w:pPr>
    </w:p>
    <w:p w14:paraId="024C4776" w14:textId="4D5FA9A8" w:rsidR="00CE2F91" w:rsidRDefault="00CE2F91" w:rsidP="00CE2F91">
      <w:pPr>
        <w:pStyle w:val="Bezmezer"/>
      </w:pPr>
    </w:p>
    <w:p w14:paraId="69FC7B27" w14:textId="46DECF4D" w:rsidR="00CE2F91" w:rsidRDefault="00CE2F91" w:rsidP="00CE2F91">
      <w:pPr>
        <w:pStyle w:val="Bezmezer"/>
      </w:pPr>
    </w:p>
    <w:p w14:paraId="6CC39E87" w14:textId="030278D5" w:rsidR="00CE2F91" w:rsidRDefault="00CE2F91" w:rsidP="00CE2F91">
      <w:pPr>
        <w:pStyle w:val="Bezmezer"/>
      </w:pPr>
    </w:p>
    <w:p w14:paraId="10E22879" w14:textId="18842F1C" w:rsidR="00CE2F91" w:rsidRDefault="00CE2F91" w:rsidP="00CE2F91">
      <w:pPr>
        <w:pStyle w:val="Bezmezer"/>
      </w:pPr>
    </w:p>
    <w:p w14:paraId="220FF9D9" w14:textId="58080CAD" w:rsidR="00CE2F91" w:rsidRDefault="00CE2F91" w:rsidP="00CE2F91">
      <w:pPr>
        <w:pStyle w:val="Bezmezer"/>
      </w:pPr>
    </w:p>
    <w:p w14:paraId="47DB2F0D" w14:textId="382E12AC" w:rsidR="00CE2F91" w:rsidRDefault="00CE2F91" w:rsidP="00CE2F91">
      <w:pPr>
        <w:pStyle w:val="Bezmezer"/>
      </w:pPr>
    </w:p>
    <w:p w14:paraId="5A8F2E85" w14:textId="3DCDD26B" w:rsidR="00CE2F91" w:rsidRDefault="00CE2F91" w:rsidP="00CE2F91">
      <w:pPr>
        <w:pStyle w:val="Bezmezer"/>
      </w:pPr>
    </w:p>
    <w:p w14:paraId="1C0E393A" w14:textId="3795064E" w:rsidR="00CE2F91" w:rsidRDefault="00CE2F91" w:rsidP="00CE2F91">
      <w:pPr>
        <w:pStyle w:val="Bezmezer"/>
      </w:pPr>
    </w:p>
    <w:p w14:paraId="6B1FB121" w14:textId="4984432B" w:rsidR="00CE2F91" w:rsidRDefault="00CE2F91" w:rsidP="00CE2F91">
      <w:pPr>
        <w:pStyle w:val="Bezmezer"/>
      </w:pPr>
    </w:p>
    <w:p w14:paraId="7211AFCB" w14:textId="258CA7AE" w:rsidR="00CE2F91" w:rsidRDefault="00CE2F91" w:rsidP="00CE2F91">
      <w:pPr>
        <w:pStyle w:val="Bezmezer"/>
      </w:pPr>
    </w:p>
    <w:p w14:paraId="20097908" w14:textId="24D2F1E6" w:rsidR="00CE2F91" w:rsidRDefault="00CE2F91" w:rsidP="00CE2F91">
      <w:pPr>
        <w:pStyle w:val="Bezmezer"/>
      </w:pPr>
    </w:p>
    <w:p w14:paraId="4B96BE53" w14:textId="4F0E1644" w:rsidR="00CE2F91" w:rsidRDefault="00CE2F91" w:rsidP="00CE2F91">
      <w:pPr>
        <w:pStyle w:val="Bezmezer"/>
      </w:pPr>
    </w:p>
    <w:p w14:paraId="6A790F49" w14:textId="0BA03E46" w:rsidR="00CE2F91" w:rsidRDefault="00CE2F91" w:rsidP="00CE2F91">
      <w:pPr>
        <w:pStyle w:val="Bezmezer"/>
      </w:pPr>
    </w:p>
    <w:p w14:paraId="1D81ABAB" w14:textId="01355FE6" w:rsidR="00CE2F91" w:rsidRDefault="00CE2F91" w:rsidP="00CE2F91">
      <w:pPr>
        <w:pStyle w:val="Bezmezer"/>
      </w:pPr>
    </w:p>
    <w:p w14:paraId="77ACB7B1" w14:textId="4185AE28" w:rsidR="00CE2F91" w:rsidRDefault="00CE2F91" w:rsidP="00CE2F91">
      <w:pPr>
        <w:pStyle w:val="Bezmezer"/>
      </w:pPr>
    </w:p>
    <w:p w14:paraId="40771C28" w14:textId="5447CB47" w:rsidR="00CE2F91" w:rsidRDefault="00CE2F91" w:rsidP="00CE2F91">
      <w:pPr>
        <w:pStyle w:val="Bezmezer"/>
      </w:pPr>
    </w:p>
    <w:p w14:paraId="614E51E9" w14:textId="4A8E5276" w:rsidR="00CE2F91" w:rsidRDefault="00CE2F91" w:rsidP="00CE2F91">
      <w:pPr>
        <w:pStyle w:val="Bezmezer"/>
      </w:pPr>
    </w:p>
    <w:p w14:paraId="50FE5687" w14:textId="0D9C2EBD" w:rsidR="00CE2F91" w:rsidRDefault="00CE2F91" w:rsidP="00CE2F91">
      <w:pPr>
        <w:pStyle w:val="Bezmezer"/>
      </w:pPr>
    </w:p>
    <w:p w14:paraId="3BB9D0D1" w14:textId="7A9F4E74" w:rsidR="00CE2F91" w:rsidRDefault="00CE2F91" w:rsidP="00CE2F91">
      <w:pPr>
        <w:pStyle w:val="Bezmezer"/>
      </w:pPr>
    </w:p>
    <w:p w14:paraId="4C91C4A1" w14:textId="1533BA24" w:rsidR="00CE2F91" w:rsidRDefault="00CE2F91" w:rsidP="00CE2F91">
      <w:pPr>
        <w:pStyle w:val="Bezmezer"/>
      </w:pPr>
    </w:p>
    <w:p w14:paraId="7C78B14B" w14:textId="1D0CA088" w:rsidR="00CE2F91" w:rsidRDefault="00CE2F91" w:rsidP="00CE2F91">
      <w:pPr>
        <w:pStyle w:val="Bezmezer"/>
      </w:pPr>
    </w:p>
    <w:p w14:paraId="08775089" w14:textId="2FDA76A9" w:rsidR="00CE2F91" w:rsidRDefault="00CE2F91" w:rsidP="00CE2F91">
      <w:pPr>
        <w:pStyle w:val="Bezmezer"/>
      </w:pPr>
    </w:p>
    <w:p w14:paraId="6B070C21" w14:textId="7BB82F50" w:rsidR="00CE2F91" w:rsidRDefault="00CE2F91" w:rsidP="00CE2F91">
      <w:pPr>
        <w:pStyle w:val="Bezmezer"/>
      </w:pPr>
    </w:p>
    <w:p w14:paraId="63FC004E" w14:textId="57E54B70" w:rsidR="00CE2F91" w:rsidRDefault="00CE2F91" w:rsidP="00CE2F91">
      <w:pPr>
        <w:pStyle w:val="Bezmezer"/>
      </w:pPr>
    </w:p>
    <w:p w14:paraId="128BF935" w14:textId="7F992D7C" w:rsidR="00CE2F91" w:rsidRDefault="00CE2F91" w:rsidP="00CE2F91">
      <w:pPr>
        <w:pStyle w:val="Bezmezer"/>
      </w:pPr>
    </w:p>
    <w:p w14:paraId="3272D958" w14:textId="30507038" w:rsidR="00CE2F91" w:rsidRDefault="00CE2F91" w:rsidP="00CE2F91">
      <w:pPr>
        <w:pStyle w:val="Bezmezer"/>
      </w:pPr>
    </w:p>
    <w:p w14:paraId="18EDD2B0" w14:textId="5CC96809" w:rsidR="00CE2F91" w:rsidRDefault="00CE2F91" w:rsidP="00CE2F91">
      <w:pPr>
        <w:pStyle w:val="Bezmezer"/>
      </w:pPr>
    </w:p>
    <w:p w14:paraId="35A8FDF5" w14:textId="40C41417" w:rsidR="00CE2F91" w:rsidRDefault="00CE2F91" w:rsidP="00CE2F91">
      <w:pPr>
        <w:pStyle w:val="Bezmezer"/>
      </w:pPr>
    </w:p>
    <w:p w14:paraId="3D43809C" w14:textId="1F6E897A" w:rsidR="00CE2F91" w:rsidRDefault="00CE2F91" w:rsidP="00CE2F91">
      <w:pPr>
        <w:pStyle w:val="Bezmezer"/>
      </w:pPr>
    </w:p>
    <w:p w14:paraId="6E9CC780" w14:textId="0ECA531B" w:rsidR="00CE2F91" w:rsidRDefault="00CE2F91" w:rsidP="00CE2F91">
      <w:pPr>
        <w:pStyle w:val="Bezmezer"/>
      </w:pPr>
    </w:p>
    <w:p w14:paraId="02E2DFB2" w14:textId="77777777" w:rsidR="00CE2F91" w:rsidRPr="00454F1D" w:rsidRDefault="00CE2F91" w:rsidP="00454F1D">
      <w:pPr>
        <w:pStyle w:val="Bezmezer"/>
      </w:pPr>
    </w:p>
    <w:p w14:paraId="1F299051" w14:textId="57709820" w:rsidR="00CE2F91" w:rsidRPr="00CE2F91" w:rsidRDefault="00ED2403" w:rsidP="00C7499B">
      <w:pPr>
        <w:widowControl w:val="0"/>
        <w:rPr>
          <w:rFonts w:cs="Arial"/>
          <w:b/>
          <w:caps/>
          <w:snapToGrid w:val="0"/>
          <w:sz w:val="20"/>
          <w:szCs w:val="20"/>
        </w:rPr>
      </w:pPr>
      <w:r w:rsidRPr="00B85422">
        <w:rPr>
          <w:rFonts w:cs="Arial"/>
          <w:sz w:val="20"/>
          <w:szCs w:val="20"/>
        </w:rPr>
        <w:t xml:space="preserve"> </w:t>
      </w:r>
    </w:p>
    <w:p w14:paraId="18923DAF" w14:textId="77777777" w:rsidR="00CE2F91" w:rsidRPr="00CE2F91" w:rsidRDefault="00CE2F91" w:rsidP="00CE2F91">
      <w:pPr>
        <w:widowControl w:val="0"/>
        <w:spacing w:before="120"/>
        <w:ind w:left="709" w:hanging="709"/>
        <w:jc w:val="both"/>
        <w:rPr>
          <w:rFonts w:cs="Arial"/>
          <w:b/>
          <w:snapToGrid w:val="0"/>
          <w:sz w:val="20"/>
          <w:szCs w:val="20"/>
        </w:rPr>
      </w:pPr>
    </w:p>
    <w:p w14:paraId="3D551646" w14:textId="77777777" w:rsidR="00CE2F91" w:rsidRPr="00CE2F91" w:rsidRDefault="00CE2F91" w:rsidP="00CE2F91">
      <w:pPr>
        <w:widowControl w:val="0"/>
        <w:tabs>
          <w:tab w:val="num" w:pos="720"/>
        </w:tabs>
        <w:spacing w:before="60"/>
        <w:ind w:left="720" w:hanging="360"/>
        <w:jc w:val="both"/>
        <w:rPr>
          <w:rFonts w:cs="Arial"/>
          <w:b/>
          <w:bCs/>
          <w:caps/>
          <w:sz w:val="20"/>
          <w:szCs w:val="20"/>
        </w:rPr>
      </w:pPr>
    </w:p>
    <w:sectPr w:rsidR="00CE2F91" w:rsidRPr="00CE2F9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5F3CC" w14:textId="77777777" w:rsidR="00251F23" w:rsidRDefault="00251F23" w:rsidP="00D76D80">
      <w:r>
        <w:separator/>
      </w:r>
    </w:p>
  </w:endnote>
  <w:endnote w:type="continuationSeparator" w:id="0">
    <w:p w14:paraId="0CE935D8" w14:textId="77777777" w:rsidR="00251F23" w:rsidRDefault="00251F23" w:rsidP="00D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w:charset w:val="00"/>
    <w:family w:val="auto"/>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FE3BC" w14:textId="77777777" w:rsidR="00D41567" w:rsidRDefault="00D41567" w:rsidP="00D41567">
    <w:pPr>
      <w:pStyle w:val="Zpat"/>
      <w:pBdr>
        <w:top w:val="single" w:sz="4" w:space="1" w:color="D9D9D9"/>
      </w:pBdr>
      <w:jc w:val="right"/>
      <w:rPr>
        <w:color w:val="808080"/>
        <w:sz w:val="16"/>
        <w:szCs w:val="16"/>
      </w:rPr>
    </w:pPr>
    <w:r w:rsidRPr="00D41567">
      <w:rPr>
        <w:color w:val="808080"/>
        <w:sz w:val="16"/>
        <w:szCs w:val="16"/>
      </w:rPr>
      <w:fldChar w:fldCharType="begin"/>
    </w:r>
    <w:r w:rsidRPr="00D41567">
      <w:rPr>
        <w:color w:val="808080"/>
        <w:sz w:val="16"/>
        <w:szCs w:val="16"/>
      </w:rPr>
      <w:instrText>PAGE   \* MERGEFORMAT</w:instrText>
    </w:r>
    <w:r w:rsidRPr="00D41567">
      <w:rPr>
        <w:color w:val="808080"/>
        <w:sz w:val="16"/>
        <w:szCs w:val="16"/>
      </w:rPr>
      <w:fldChar w:fldCharType="separate"/>
    </w:r>
    <w:r w:rsidR="00E6375F">
      <w:rPr>
        <w:noProof/>
        <w:color w:val="808080"/>
        <w:sz w:val="16"/>
        <w:szCs w:val="16"/>
      </w:rPr>
      <w:t>1</w:t>
    </w:r>
    <w:r w:rsidRPr="00D41567">
      <w:rPr>
        <w:color w:val="808080"/>
        <w:sz w:val="16"/>
        <w:szCs w:val="16"/>
      </w:rPr>
      <w:fldChar w:fldCharType="end"/>
    </w:r>
    <w:r w:rsidRPr="00D41567">
      <w:rPr>
        <w:color w:val="808080"/>
        <w:sz w:val="16"/>
        <w:szCs w:val="16"/>
      </w:rPr>
      <w:t xml:space="preserve"> | stránka z</w:t>
    </w:r>
    <w:r w:rsidR="005C335B">
      <w:rPr>
        <w:color w:val="808080"/>
        <w:sz w:val="16"/>
        <w:szCs w:val="16"/>
      </w:rPr>
      <w:t> 22</w:t>
    </w:r>
  </w:p>
  <w:p w14:paraId="19908036" w14:textId="77777777" w:rsidR="005C335B" w:rsidRPr="00D41567" w:rsidRDefault="005C335B" w:rsidP="00D41567">
    <w:pPr>
      <w:pStyle w:val="Zpat"/>
      <w:pBdr>
        <w:top w:val="single" w:sz="4" w:space="1" w:color="D9D9D9"/>
      </w:pBdr>
      <w:jc w:val="right"/>
      <w:rPr>
        <w:color w:val="808080"/>
        <w:sz w:val="16"/>
        <w:szCs w:val="16"/>
      </w:rPr>
    </w:pPr>
  </w:p>
  <w:p w14:paraId="57935415" w14:textId="77777777" w:rsidR="00C05FFA" w:rsidRPr="00D41567" w:rsidRDefault="00C05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F1126" w14:textId="77777777" w:rsidR="00251F23" w:rsidRDefault="00251F23" w:rsidP="00D76D80">
      <w:r>
        <w:separator/>
      </w:r>
    </w:p>
  </w:footnote>
  <w:footnote w:type="continuationSeparator" w:id="0">
    <w:p w14:paraId="16F36BF3" w14:textId="77777777" w:rsidR="00251F23" w:rsidRDefault="00251F23" w:rsidP="00D7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50"/>
      <w:gridCol w:w="1122"/>
    </w:tblGrid>
    <w:tr w:rsidR="00C05FFA" w:rsidRPr="00EF5A3C" w14:paraId="7E22E5A0" w14:textId="77777777" w:rsidTr="00D76D80">
      <w:trPr>
        <w:trHeight w:val="353"/>
      </w:trPr>
      <w:tc>
        <w:tcPr>
          <w:tcW w:w="8149" w:type="dxa"/>
        </w:tcPr>
        <w:p w14:paraId="25BB60CC" w14:textId="47319997" w:rsidR="00C05FFA" w:rsidRPr="00D76D80" w:rsidRDefault="008929D6" w:rsidP="00C05FFA">
          <w:pPr>
            <w:pStyle w:val="Zhlav"/>
            <w:tabs>
              <w:tab w:val="left" w:pos="1993"/>
              <w:tab w:val="center" w:pos="3797"/>
            </w:tabs>
            <w:rPr>
              <w:rFonts w:ascii="Cambria" w:eastAsia="Times New Roman" w:hAnsi="Cambria"/>
              <w:color w:val="A6A6A6"/>
            </w:rPr>
          </w:pPr>
          <w:r>
            <w:rPr>
              <w:noProof/>
            </w:rPr>
            <mc:AlternateContent>
              <mc:Choice Requires="wps">
                <w:drawing>
                  <wp:anchor distT="0" distB="0" distL="114300" distR="114300" simplePos="0" relativeHeight="251657728" behindDoc="0" locked="0" layoutInCell="1" allowOverlap="1" wp14:anchorId="2F460B67" wp14:editId="69504345">
                    <wp:simplePos x="0" y="0"/>
                    <wp:positionH relativeFrom="column">
                      <wp:posOffset>1606550</wp:posOffset>
                    </wp:positionH>
                    <wp:positionV relativeFrom="paragraph">
                      <wp:posOffset>29210</wp:posOffset>
                    </wp:positionV>
                    <wp:extent cx="2303780" cy="26225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62255"/>
                            </a:xfrm>
                            <a:prstGeom prst="rect">
                              <a:avLst/>
                            </a:prstGeom>
                            <a:solidFill>
                              <a:srgbClr val="FFFFFF"/>
                            </a:solidFill>
                            <a:ln w="9525">
                              <a:noFill/>
                              <a:miter lim="800000"/>
                              <a:headEnd/>
                              <a:tailEnd/>
                            </a:ln>
                          </wps:spPr>
                          <wps:txbx>
                            <w:txbxContent>
                              <w:p w14:paraId="3B6AF020" w14:textId="77777777" w:rsidR="000466D4" w:rsidRPr="009904BF" w:rsidRDefault="00C05FFA" w:rsidP="000466D4">
                                <w:pPr>
                                  <w:rPr>
                                    <w:color w:val="808080"/>
                                  </w:rPr>
                                </w:pPr>
                                <w:r w:rsidRPr="00D76D80">
                                  <w:rPr>
                                    <w:color w:val="808080"/>
                                  </w:rPr>
                                  <w:t xml:space="preserve">Smlouva o dílo č.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460B67" id="_x0000_t202" coordsize="21600,21600" o:spt="202" path="m,l,21600r21600,l21600,xe">
                    <v:stroke joinstyle="miter"/>
                    <v:path gradientshapeok="t" o:connecttype="rect"/>
                  </v:shapetype>
                  <v:shape id="Textové pole 2" o:spid="_x0000_s1026" type="#_x0000_t202" style="position:absolute;margin-left:126.5pt;margin-top:2.3pt;width:181.4pt;height:2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n7DQIAAPYDAAAOAAAAZHJzL2Uyb0RvYy54bWysU9uO2yAQfa/Uf0C8N3a8yW7WirPaZpuq&#10;0vYibfsBGOMYFRgKJHb69R2wN5u2b1V5QAwznJk5c1jfDVqRo3BegqnofJZTIgyHRpp9Rb993b1Z&#10;UeIDMw1TYERFT8LTu83rV+velqKADlQjHEEQ48veVrQLwZZZ5nknNPMzsMKgswWnWUDT7bPGsR7R&#10;tcqKPL/OenCNdcCF93j7MDrpJuG3reDhc9t6EYiqKNYW0u7SXsc926xZuXfMdpJPZbB/qEIzaTDp&#10;GeqBBUYOTv4FpSV34KENMw46g7aVXKQesJt5/kc3Tx2zIvWC5Hh7psn/P1j+6fhkvzgShrcw4ABT&#10;E94+Av/uiYFtx8xe3DsHfSdYg4nnkbKst76cnkaqfekjSN1/hAaHzA4BEtDQOh1ZwT4JouMATmfS&#10;xRAIx8viKr+6WaGLo6+4LorlMqVg5fNr63x4L0CTeKiow6EmdHZ89CFWw8rnkJjMg5LNTiqVDLev&#10;t8qRI0MB7NKa0H8LU4b0Fb1dFsuEbCC+T9rQMqBAldQVXeVxjZKJbLwzTQoJTKrxjJUoM9ETGRm5&#10;CUM9YGCkqYbmhEQ5GIWIHwcPHbiflPQowor6HwfmBCXqg0Gyb+eLRVRtMhbLmwINd+mpLz3McISq&#10;aKBkPG5DUnriwd7jUHYy8fVSyVQriivROH2EqN5LO0W9fNfNLwAAAP//AwBQSwMEFAAGAAgAAAAh&#10;AERA2JPeAAAACAEAAA8AAABkcnMvZG93bnJldi54bWxMj01Pg0AQhu8m/ofNmHgxdgGFKLI09evi&#10;rRUTj1PYAsrOEnbaor/e8aTHN+/knecplrMb1MFOofdkIF5EoCzVvumpNVC9Pl/egAqM1ODgyRr4&#10;sgGW5elJgXnjj7S2hw23SkYo5GigYx5zrUPdWYdh4UdL0u385JAlTq1uJjzKuBt0EkWZdtiTfOhw&#10;tA+drT83e2fg+756XD1dcLxL+D15W7uXqv5AY87P5tUdKLYz/x3DL76gQylMW7+nJqjBQJJeiQsb&#10;uM5ASZ/FqahsJae3oMtC/xcofwAAAP//AwBQSwECLQAUAAYACAAAACEAtoM4kv4AAADhAQAAEwAA&#10;AAAAAAAAAAAAAAAAAAAAW0NvbnRlbnRfVHlwZXNdLnhtbFBLAQItABQABgAIAAAAIQA4/SH/1gAA&#10;AJQBAAALAAAAAAAAAAAAAAAAAC8BAABfcmVscy8ucmVsc1BLAQItABQABgAIAAAAIQCgshn7DQIA&#10;APYDAAAOAAAAAAAAAAAAAAAAAC4CAABkcnMvZTJvRG9jLnhtbFBLAQItABQABgAIAAAAIQBEQNiT&#10;3gAAAAgBAAAPAAAAAAAAAAAAAAAAAGcEAABkcnMvZG93bnJldi54bWxQSwUGAAAAAAQABADzAAAA&#10;cgUAAAAA&#10;" stroked="f">
                    <v:textbox style="mso-fit-shape-to-text:t">
                      <w:txbxContent>
                        <w:p w14:paraId="3B6AF020" w14:textId="77777777" w:rsidR="000466D4" w:rsidRPr="009904BF" w:rsidRDefault="00C05FFA" w:rsidP="000466D4">
                          <w:pPr>
                            <w:rPr>
                              <w:color w:val="808080"/>
                            </w:rPr>
                          </w:pPr>
                          <w:r w:rsidRPr="00D76D80">
                            <w:rPr>
                              <w:color w:val="808080"/>
                            </w:rPr>
                            <w:t xml:space="preserve">Smlouva o dílo č. </w:t>
                          </w:r>
                        </w:p>
                      </w:txbxContent>
                    </v:textbox>
                  </v:shape>
                </w:pict>
              </mc:Fallback>
            </mc:AlternateContent>
          </w:r>
          <w:r>
            <w:rPr>
              <w:noProof/>
            </w:rPr>
            <w:drawing>
              <wp:anchor distT="0" distB="0" distL="114300" distR="114300" simplePos="0" relativeHeight="251656704" behindDoc="1" locked="0" layoutInCell="1" allowOverlap="1" wp14:anchorId="2D303993" wp14:editId="7797A524">
                <wp:simplePos x="0" y="0"/>
                <wp:positionH relativeFrom="column">
                  <wp:posOffset>-55880</wp:posOffset>
                </wp:positionH>
                <wp:positionV relativeFrom="paragraph">
                  <wp:posOffset>-175895</wp:posOffset>
                </wp:positionV>
                <wp:extent cx="248285" cy="281305"/>
                <wp:effectExtent l="0" t="0" r="0" b="0"/>
                <wp:wrapTight wrapText="bothSides">
                  <wp:wrapPolygon edited="0">
                    <wp:start x="0" y="0"/>
                    <wp:lineTo x="0" y="20479"/>
                    <wp:lineTo x="19887" y="20479"/>
                    <wp:lineTo x="19887"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81305"/>
                        </a:xfrm>
                        <a:prstGeom prst="rect">
                          <a:avLst/>
                        </a:prstGeom>
                        <a:noFill/>
                      </pic:spPr>
                    </pic:pic>
                  </a:graphicData>
                </a:graphic>
                <wp14:sizeRelH relativeFrom="page">
                  <wp14:pctWidth>0</wp14:pctWidth>
                </wp14:sizeRelH>
                <wp14:sizeRelV relativeFrom="page">
                  <wp14:pctHeight>0</wp14:pctHeight>
                </wp14:sizeRelV>
              </wp:anchor>
            </w:drawing>
          </w:r>
          <w:r w:rsidR="00C05FFA" w:rsidRPr="00D76D80">
            <w:rPr>
              <w:rFonts w:ascii="Cambria" w:eastAsia="Times New Roman" w:hAnsi="Cambria"/>
              <w:bCs/>
              <w:color w:val="A6A6A6"/>
            </w:rPr>
            <w:tab/>
          </w:r>
          <w:r w:rsidR="00C05FFA" w:rsidRPr="00D76D80">
            <w:rPr>
              <w:rFonts w:ascii="Cambria" w:eastAsia="Times New Roman" w:hAnsi="Cambria"/>
              <w:bCs/>
              <w:color w:val="A6A6A6"/>
            </w:rPr>
            <w:tab/>
          </w:r>
        </w:p>
      </w:tc>
      <w:tc>
        <w:tcPr>
          <w:tcW w:w="1153" w:type="dxa"/>
        </w:tcPr>
        <w:p w14:paraId="207D3339" w14:textId="61C10F78" w:rsidR="00C05FFA" w:rsidRPr="00D76D80" w:rsidRDefault="008929D6" w:rsidP="00C05FFA">
          <w:pPr>
            <w:pStyle w:val="Zhlav"/>
            <w:rPr>
              <w:rFonts w:ascii="Cambria" w:eastAsia="Times New Roman" w:hAnsi="Cambria"/>
              <w:bCs/>
              <w:color w:val="A6A6A6"/>
            </w:rPr>
          </w:pPr>
          <w:r>
            <w:rPr>
              <w:noProof/>
            </w:rPr>
            <mc:AlternateContent>
              <mc:Choice Requires="wps">
                <w:drawing>
                  <wp:anchor distT="0" distB="0" distL="114300" distR="114300" simplePos="0" relativeHeight="251658752" behindDoc="0" locked="0" layoutInCell="1" allowOverlap="1" wp14:anchorId="2E1D76FF" wp14:editId="64CB2E6E">
                    <wp:simplePos x="0" y="0"/>
                    <wp:positionH relativeFrom="column">
                      <wp:posOffset>40640</wp:posOffset>
                    </wp:positionH>
                    <wp:positionV relativeFrom="paragraph">
                      <wp:posOffset>29210</wp:posOffset>
                    </wp:positionV>
                    <wp:extent cx="636270" cy="26225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2255"/>
                            </a:xfrm>
                            <a:prstGeom prst="rect">
                              <a:avLst/>
                            </a:prstGeom>
                            <a:solidFill>
                              <a:srgbClr val="FFFFFF"/>
                            </a:solidFill>
                            <a:ln w="9525">
                              <a:noFill/>
                              <a:miter lim="800000"/>
                              <a:headEnd/>
                              <a:tailEnd/>
                            </a:ln>
                          </wps:spPr>
                          <wps:txbx>
                            <w:txbxContent>
                              <w:p w14:paraId="37ECF642" w14:textId="096A9453" w:rsidR="00C05FFA" w:rsidRPr="00D76D80" w:rsidRDefault="00C05FFA" w:rsidP="00D76D80">
                                <w:pPr>
                                  <w:rPr>
                                    <w:color w:val="808080"/>
                                  </w:rPr>
                                </w:pPr>
                                <w:r w:rsidRPr="00D76D80">
                                  <w:rPr>
                                    <w:color w:val="808080"/>
                                  </w:rPr>
                                  <w:t>20</w:t>
                                </w:r>
                                <w:r w:rsidR="00717BDE">
                                  <w:rPr>
                                    <w:color w:val="808080"/>
                                  </w:rPr>
                                  <w:t>2</w:t>
                                </w:r>
                                <w:r w:rsidR="00C93653">
                                  <w:rPr>
                                    <w:color w:val="80808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1D76FF" id="_x0000_s1027" type="#_x0000_t202" style="position:absolute;margin-left:3.2pt;margin-top:2.3pt;width:50.1pt;height:20.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7wDgIAAPwDAAAOAAAAZHJzL2Uyb0RvYy54bWysU9tu2zAMfR+wfxD0vjjxkrQ14hRdugwD&#10;ugvQ7QMUWY6FyaJGKbGzry8lu2m2vQ3TgyCK1C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TyPVvvARZNd9goqGLA4BElBfYxtZoT4ZodMATmfS&#10;VR+YpMvl22V+RR5JrnyZ54tFyiCK58cOffigoGXxUHKkmSZwcXzwIRYjiueQmMuD0dVWG5MM3O82&#10;BtlR0Py3aY3ov4UZy7qS3yzyRUK2EN8nabQ6kD6Nbkt+PY1rUEwk472tUkgQ2gxnqsTYkZ1IyEBN&#10;6Hc909VIXSRrB9WJ6EIY5Ejfhw4N4C/OOpJiyf3Pg0DFmfloifKb2XwetZuM+eIqJwMvPbtLj7CS&#10;oEoeOBuOm5D0nuhwdzSarU60vVQylkwSS2yO3yFq+NJOUS+fdv0EAAD//wMAUEsDBBQABgAIAAAA&#10;IQBls1nH2gAAAAYBAAAPAAAAZHJzL2Rvd25yZXYueG1sTI5PSwMxFMTvgt8hPMGbzSrtotvNlmLx&#10;4kGwCnpMN2//0OQlJOl2/fa+nvQ2wwwzv3ozOysmjGn0pOB+UYBAar0ZqVfw+fFy9wgiZU1GW0+o&#10;4AcTbJrrq1pXxp/pHad97gWPUKq0giHnUEmZ2gGdTgsfkDjrfHQ6s429NFGfedxZ+VAUpXR6JH4Y&#10;dMDnAdvj/uQUfLlhNLv49t0ZO+1eu+0qzDEodXszb9cgMs75rwwXfEaHhpkO/kQmCaugXHJRwbIE&#10;cUmLksWB/eoJZFPL//jNLwAAAP//AwBQSwECLQAUAAYACAAAACEAtoM4kv4AAADhAQAAEwAAAAAA&#10;AAAAAAAAAAAAAAAAW0NvbnRlbnRfVHlwZXNdLnhtbFBLAQItABQABgAIAAAAIQA4/SH/1gAAAJQB&#10;AAALAAAAAAAAAAAAAAAAAC8BAABfcmVscy8ucmVsc1BLAQItABQABgAIAAAAIQAKRi7wDgIAAPwD&#10;AAAOAAAAAAAAAAAAAAAAAC4CAABkcnMvZTJvRG9jLnhtbFBLAQItABQABgAIAAAAIQBls1nH2gAA&#10;AAYBAAAPAAAAAAAAAAAAAAAAAGgEAABkcnMvZG93bnJldi54bWxQSwUGAAAAAAQABADzAAAAbwUA&#10;AAAA&#10;" stroked="f">
                    <v:textbox style="mso-fit-shape-to-text:t">
                      <w:txbxContent>
                        <w:p w14:paraId="37ECF642" w14:textId="096A9453" w:rsidR="00C05FFA" w:rsidRPr="00D76D80" w:rsidRDefault="00C05FFA" w:rsidP="00D76D80">
                          <w:pPr>
                            <w:rPr>
                              <w:color w:val="808080"/>
                            </w:rPr>
                          </w:pPr>
                          <w:r w:rsidRPr="00D76D80">
                            <w:rPr>
                              <w:color w:val="808080"/>
                            </w:rPr>
                            <w:t>20</w:t>
                          </w:r>
                          <w:r w:rsidR="00717BDE">
                            <w:rPr>
                              <w:color w:val="808080"/>
                            </w:rPr>
                            <w:t>2</w:t>
                          </w:r>
                          <w:r w:rsidR="00C93653">
                            <w:rPr>
                              <w:color w:val="808080"/>
                            </w:rPr>
                            <w:t>4</w:t>
                          </w:r>
                        </w:p>
                      </w:txbxContent>
                    </v:textbox>
                  </v:shape>
                </w:pict>
              </mc:Fallback>
            </mc:AlternateContent>
          </w:r>
        </w:p>
      </w:tc>
    </w:tr>
  </w:tbl>
  <w:p w14:paraId="1BD015C0" w14:textId="77777777" w:rsidR="00C05FFA" w:rsidRDefault="00C05FFA">
    <w:pPr>
      <w:pStyle w:val="Zhlav"/>
    </w:pPr>
  </w:p>
  <w:p w14:paraId="18DF2C83" w14:textId="77777777" w:rsidR="00C05FFA" w:rsidRDefault="00C05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88B"/>
    <w:multiLevelType w:val="hybridMultilevel"/>
    <w:tmpl w:val="D264F86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6C57395"/>
    <w:multiLevelType w:val="hybridMultilevel"/>
    <w:tmpl w:val="63E82CC2"/>
    <w:lvl w:ilvl="0" w:tplc="D5EE82AC">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335A6"/>
    <w:multiLevelType w:val="multilevel"/>
    <w:tmpl w:val="0B8079E4"/>
    <w:lvl w:ilvl="0">
      <w:start w:val="1"/>
      <w:numFmt w:val="decimal"/>
      <w:lvlText w:val="8.6.%1."/>
      <w:lvlJc w:val="left"/>
      <w:pPr>
        <w:ind w:left="1429" w:hanging="360"/>
      </w:pPr>
      <w:rPr>
        <w:rFonts w:ascii="Verdana" w:hAnsi="Verdana" w:hint="default"/>
        <w:b/>
        <w:bCs/>
        <w:i/>
        <w:iCs/>
        <w:sz w:val="16"/>
        <w:szCs w:val="1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D3726"/>
    <w:multiLevelType w:val="hybridMultilevel"/>
    <w:tmpl w:val="F69674B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 w15:restartNumberingAfterBreak="0">
    <w:nsid w:val="18996B0C"/>
    <w:multiLevelType w:val="hybridMultilevel"/>
    <w:tmpl w:val="DA047B0A"/>
    <w:lvl w:ilvl="0" w:tplc="AF500FAE">
      <w:start w:val="1"/>
      <w:numFmt w:val="decimal"/>
      <w:lvlText w:val="8.12.%1."/>
      <w:lvlJc w:val="left"/>
      <w:pPr>
        <w:ind w:left="1429"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3B4F"/>
    <w:multiLevelType w:val="hybridMultilevel"/>
    <w:tmpl w:val="E8D27B94"/>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BAB196E"/>
    <w:multiLevelType w:val="hybridMultilevel"/>
    <w:tmpl w:val="821E2C9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2" w15:restartNumberingAfterBreak="0">
    <w:nsid w:val="1D381D35"/>
    <w:multiLevelType w:val="hybridMultilevel"/>
    <w:tmpl w:val="5AD86726"/>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2AD149DE"/>
    <w:multiLevelType w:val="multilevel"/>
    <w:tmpl w:val="98EE78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52500"/>
    <w:multiLevelType w:val="hybridMultilevel"/>
    <w:tmpl w:val="89C4A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2A7FB4"/>
    <w:multiLevelType w:val="hybridMultilevel"/>
    <w:tmpl w:val="C51A19F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21"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B211774"/>
    <w:multiLevelType w:val="multilevel"/>
    <w:tmpl w:val="98DA56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Calibri" w:hAnsi="Calibri" w:hint="default"/>
        <w:b/>
        <w:bCs/>
        <w:i w:val="0"/>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8E00FC"/>
    <w:multiLevelType w:val="hybridMultilevel"/>
    <w:tmpl w:val="8A8C9C72"/>
    <w:lvl w:ilvl="0" w:tplc="6D0CC258">
      <w:start w:val="1"/>
      <w:numFmt w:val="decimal"/>
      <w:lvlText w:val="8.%1."/>
      <w:lvlJc w:val="left"/>
      <w:pPr>
        <w:ind w:left="502" w:hanging="360"/>
      </w:pPr>
      <w:rPr>
        <w:rFonts w:ascii="Calibri" w:hAnsi="Calibri" w:hint="default"/>
        <w:b/>
        <w:bCs/>
        <w:i w:val="0"/>
        <w:iCs/>
        <w:sz w:val="16"/>
        <w:szCs w:val="1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FDB7202"/>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43784B"/>
    <w:multiLevelType w:val="hybridMultilevel"/>
    <w:tmpl w:val="CD4C5716"/>
    <w:lvl w:ilvl="0" w:tplc="043CB7B2">
      <w:numFmt w:val="bullet"/>
      <w:lvlText w:val="-"/>
      <w:lvlJc w:val="left"/>
      <w:pPr>
        <w:ind w:left="1755" w:hanging="360"/>
      </w:pPr>
      <w:rPr>
        <w:rFonts w:ascii="Calibri" w:eastAsia="Calibri" w:hAnsi="Calibri" w:cs="Calibri"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26" w15:restartNumberingAfterBreak="0">
    <w:nsid w:val="468A5940"/>
    <w:multiLevelType w:val="hybridMultilevel"/>
    <w:tmpl w:val="782A6C7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8"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963F39"/>
    <w:multiLevelType w:val="hybridMultilevel"/>
    <w:tmpl w:val="73286A8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4B4271E7"/>
    <w:multiLevelType w:val="multilevel"/>
    <w:tmpl w:val="07188570"/>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1"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D68D1"/>
    <w:multiLevelType w:val="hybridMultilevel"/>
    <w:tmpl w:val="C1E4C86A"/>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69E2C34"/>
    <w:multiLevelType w:val="hybridMultilevel"/>
    <w:tmpl w:val="2672683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7D4254B"/>
    <w:multiLevelType w:val="hybridMultilevel"/>
    <w:tmpl w:val="C10EEAF0"/>
    <w:lvl w:ilvl="0" w:tplc="BCDCF712">
      <w:start w:val="1"/>
      <w:numFmt w:val="decimal"/>
      <w:lvlText w:val="8.6.%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93D97"/>
    <w:multiLevelType w:val="hybridMultilevel"/>
    <w:tmpl w:val="FAB0ECD8"/>
    <w:lvl w:ilvl="0" w:tplc="B936FC6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7"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036101"/>
    <w:multiLevelType w:val="hybridMultilevel"/>
    <w:tmpl w:val="3B6ACEAE"/>
    <w:lvl w:ilvl="0" w:tplc="04050005">
      <w:start w:val="1"/>
      <w:numFmt w:val="bullet"/>
      <w:lvlText w:val=""/>
      <w:lvlJc w:val="left"/>
      <w:pPr>
        <w:ind w:left="2203" w:hanging="360"/>
      </w:pPr>
      <w:rPr>
        <w:rFonts w:ascii="Wingdings" w:hAnsi="Wingdings"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39"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EE92E7D"/>
    <w:multiLevelType w:val="hybridMultilevel"/>
    <w:tmpl w:val="84B0BF6A"/>
    <w:lvl w:ilvl="0" w:tplc="D7848F9A">
      <w:start w:val="1"/>
      <w:numFmt w:val="decimal"/>
      <w:lvlText w:val="8.7.%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85470"/>
    <w:multiLevelType w:val="hybridMultilevel"/>
    <w:tmpl w:val="9728848E"/>
    <w:lvl w:ilvl="0" w:tplc="04050005">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75714167"/>
    <w:multiLevelType w:val="hybridMultilevel"/>
    <w:tmpl w:val="81DEA6D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44"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5" w15:restartNumberingAfterBreak="0">
    <w:nsid w:val="78A35D99"/>
    <w:multiLevelType w:val="hybridMultilevel"/>
    <w:tmpl w:val="0B8079E4"/>
    <w:lvl w:ilvl="0" w:tplc="38A817A6">
      <w:start w:val="1"/>
      <w:numFmt w:val="decimal"/>
      <w:lvlText w:val="8.6.%1."/>
      <w:lvlJc w:val="left"/>
      <w:pPr>
        <w:ind w:left="1429" w:hanging="360"/>
      </w:pPr>
      <w:rPr>
        <w:rFonts w:ascii="Verdana" w:hAnsi="Verdana" w:hint="default"/>
        <w:b/>
        <w:bCs/>
        <w:i/>
        <w:iCs/>
        <w:sz w:val="16"/>
        <w:szCs w:val="1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034990863">
    <w:abstractNumId w:val="2"/>
  </w:num>
  <w:num w:numId="2" w16cid:durableId="289021242">
    <w:abstractNumId w:val="19"/>
  </w:num>
  <w:num w:numId="3" w16cid:durableId="735468386">
    <w:abstractNumId w:val="40"/>
  </w:num>
  <w:num w:numId="4" w16cid:durableId="1813861296">
    <w:abstractNumId w:val="11"/>
  </w:num>
  <w:num w:numId="5" w16cid:durableId="80568608">
    <w:abstractNumId w:val="36"/>
  </w:num>
  <w:num w:numId="6" w16cid:durableId="2105564307">
    <w:abstractNumId w:val="20"/>
  </w:num>
  <w:num w:numId="7" w16cid:durableId="415326262">
    <w:abstractNumId w:val="39"/>
  </w:num>
  <w:num w:numId="8" w16cid:durableId="545992771">
    <w:abstractNumId w:val="44"/>
  </w:num>
  <w:num w:numId="9" w16cid:durableId="874658651">
    <w:abstractNumId w:val="30"/>
  </w:num>
  <w:num w:numId="10" w16cid:durableId="2090274804">
    <w:abstractNumId w:val="27"/>
  </w:num>
  <w:num w:numId="11" w16cid:durableId="793206816">
    <w:abstractNumId w:val="21"/>
  </w:num>
  <w:num w:numId="12" w16cid:durableId="1836529640">
    <w:abstractNumId w:val="46"/>
  </w:num>
  <w:num w:numId="13" w16cid:durableId="925311164">
    <w:abstractNumId w:val="5"/>
  </w:num>
  <w:num w:numId="14" w16cid:durableId="470363791">
    <w:abstractNumId w:val="31"/>
  </w:num>
  <w:num w:numId="15" w16cid:durableId="925697926">
    <w:abstractNumId w:val="15"/>
  </w:num>
  <w:num w:numId="16" w16cid:durableId="896165566">
    <w:abstractNumId w:val="9"/>
  </w:num>
  <w:num w:numId="17" w16cid:durableId="292947003">
    <w:abstractNumId w:val="17"/>
  </w:num>
  <w:num w:numId="18" w16cid:durableId="41371072">
    <w:abstractNumId w:val="3"/>
  </w:num>
  <w:num w:numId="19" w16cid:durableId="1870677761">
    <w:abstractNumId w:val="28"/>
  </w:num>
  <w:num w:numId="20" w16cid:durableId="2020694110">
    <w:abstractNumId w:val="37"/>
  </w:num>
  <w:num w:numId="21" w16cid:durableId="2095929389">
    <w:abstractNumId w:val="14"/>
  </w:num>
  <w:num w:numId="22" w16cid:durableId="590354583">
    <w:abstractNumId w:val="43"/>
  </w:num>
  <w:num w:numId="23" w16cid:durableId="135728571">
    <w:abstractNumId w:val="16"/>
  </w:num>
  <w:num w:numId="24" w16cid:durableId="795102412">
    <w:abstractNumId w:val="6"/>
  </w:num>
  <w:num w:numId="25" w16cid:durableId="856382273">
    <w:abstractNumId w:val="13"/>
  </w:num>
  <w:num w:numId="26" w16cid:durableId="19288101">
    <w:abstractNumId w:val="24"/>
  </w:num>
  <w:num w:numId="27" w16cid:durableId="271397543">
    <w:abstractNumId w:val="22"/>
  </w:num>
  <w:num w:numId="28" w16cid:durableId="2074767785">
    <w:abstractNumId w:val="23"/>
  </w:num>
  <w:num w:numId="29" w16cid:durableId="1957298187">
    <w:abstractNumId w:val="34"/>
  </w:num>
  <w:num w:numId="30" w16cid:durableId="1196652045">
    <w:abstractNumId w:val="45"/>
  </w:num>
  <w:num w:numId="31" w16cid:durableId="1049263235">
    <w:abstractNumId w:val="4"/>
  </w:num>
  <w:num w:numId="32" w16cid:durableId="176312612">
    <w:abstractNumId w:val="41"/>
  </w:num>
  <w:num w:numId="33" w16cid:durableId="1894383860">
    <w:abstractNumId w:val="7"/>
  </w:num>
  <w:num w:numId="34" w16cid:durableId="1794249515">
    <w:abstractNumId w:val="42"/>
  </w:num>
  <w:num w:numId="35" w16cid:durableId="1137068408">
    <w:abstractNumId w:val="26"/>
  </w:num>
  <w:num w:numId="36" w16cid:durableId="63181999">
    <w:abstractNumId w:val="32"/>
  </w:num>
  <w:num w:numId="37" w16cid:durableId="689111070">
    <w:abstractNumId w:val="12"/>
  </w:num>
  <w:num w:numId="38" w16cid:durableId="1793210760">
    <w:abstractNumId w:val="38"/>
  </w:num>
  <w:num w:numId="39" w16cid:durableId="350841137">
    <w:abstractNumId w:val="29"/>
  </w:num>
  <w:num w:numId="40" w16cid:durableId="527062753">
    <w:abstractNumId w:val="10"/>
  </w:num>
  <w:num w:numId="41" w16cid:durableId="58988882">
    <w:abstractNumId w:val="8"/>
  </w:num>
  <w:num w:numId="42" w16cid:durableId="436754678">
    <w:abstractNumId w:val="0"/>
  </w:num>
  <w:num w:numId="43" w16cid:durableId="1916627225">
    <w:abstractNumId w:val="33"/>
  </w:num>
  <w:num w:numId="44" w16cid:durableId="2115395285">
    <w:abstractNumId w:val="18"/>
  </w:num>
  <w:num w:numId="45" w16cid:durableId="2022004429">
    <w:abstractNumId w:val="25"/>
  </w:num>
  <w:num w:numId="46" w16cid:durableId="1800948936">
    <w:abstractNumId w:val="35"/>
  </w:num>
  <w:num w:numId="47" w16cid:durableId="153119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80"/>
    <w:rsid w:val="000178BF"/>
    <w:rsid w:val="00027332"/>
    <w:rsid w:val="000279CB"/>
    <w:rsid w:val="00037273"/>
    <w:rsid w:val="000466D4"/>
    <w:rsid w:val="00050C64"/>
    <w:rsid w:val="00056CF5"/>
    <w:rsid w:val="000622A5"/>
    <w:rsid w:val="00063664"/>
    <w:rsid w:val="0007676B"/>
    <w:rsid w:val="00097049"/>
    <w:rsid w:val="000A10C1"/>
    <w:rsid w:val="000B1B4C"/>
    <w:rsid w:val="000B1D8E"/>
    <w:rsid w:val="000C6068"/>
    <w:rsid w:val="000C779A"/>
    <w:rsid w:val="000D4F7A"/>
    <w:rsid w:val="000E4E32"/>
    <w:rsid w:val="000F0064"/>
    <w:rsid w:val="000F3FFD"/>
    <w:rsid w:val="00106CEF"/>
    <w:rsid w:val="00123C1E"/>
    <w:rsid w:val="001436CD"/>
    <w:rsid w:val="001438E4"/>
    <w:rsid w:val="00181032"/>
    <w:rsid w:val="00183AA4"/>
    <w:rsid w:val="001A35B3"/>
    <w:rsid w:val="001A7F27"/>
    <w:rsid w:val="001C060A"/>
    <w:rsid w:val="0020237C"/>
    <w:rsid w:val="002320BF"/>
    <w:rsid w:val="0024018E"/>
    <w:rsid w:val="002472D3"/>
    <w:rsid w:val="00251F23"/>
    <w:rsid w:val="00257A8F"/>
    <w:rsid w:val="00257ACA"/>
    <w:rsid w:val="00262C3F"/>
    <w:rsid w:val="00266838"/>
    <w:rsid w:val="002734C3"/>
    <w:rsid w:val="002950F2"/>
    <w:rsid w:val="002A78D9"/>
    <w:rsid w:val="002D5048"/>
    <w:rsid w:val="002D6A48"/>
    <w:rsid w:val="002E4F4E"/>
    <w:rsid w:val="002F52D0"/>
    <w:rsid w:val="00304577"/>
    <w:rsid w:val="0030505A"/>
    <w:rsid w:val="003148DE"/>
    <w:rsid w:val="00327AD7"/>
    <w:rsid w:val="00353DB0"/>
    <w:rsid w:val="00360A56"/>
    <w:rsid w:val="00380EC9"/>
    <w:rsid w:val="003813E6"/>
    <w:rsid w:val="00392AD0"/>
    <w:rsid w:val="003B467B"/>
    <w:rsid w:val="003B78C7"/>
    <w:rsid w:val="003C59EA"/>
    <w:rsid w:val="003D0DD4"/>
    <w:rsid w:val="003E1F80"/>
    <w:rsid w:val="003E46C3"/>
    <w:rsid w:val="003E64E9"/>
    <w:rsid w:val="003F095D"/>
    <w:rsid w:val="003F09F9"/>
    <w:rsid w:val="003F1D23"/>
    <w:rsid w:val="004073F3"/>
    <w:rsid w:val="00427010"/>
    <w:rsid w:val="00454F1D"/>
    <w:rsid w:val="00455812"/>
    <w:rsid w:val="00461C58"/>
    <w:rsid w:val="00467E13"/>
    <w:rsid w:val="00473B23"/>
    <w:rsid w:val="00480E11"/>
    <w:rsid w:val="0048221B"/>
    <w:rsid w:val="004A64D0"/>
    <w:rsid w:val="004E648E"/>
    <w:rsid w:val="004E680A"/>
    <w:rsid w:val="00510490"/>
    <w:rsid w:val="00537A7D"/>
    <w:rsid w:val="00544B76"/>
    <w:rsid w:val="0054694C"/>
    <w:rsid w:val="005858D3"/>
    <w:rsid w:val="00592162"/>
    <w:rsid w:val="005B35CE"/>
    <w:rsid w:val="005B7549"/>
    <w:rsid w:val="005C26EF"/>
    <w:rsid w:val="005C335B"/>
    <w:rsid w:val="005C57D2"/>
    <w:rsid w:val="005E5E9B"/>
    <w:rsid w:val="005F39CF"/>
    <w:rsid w:val="00626B07"/>
    <w:rsid w:val="00641365"/>
    <w:rsid w:val="00641A5D"/>
    <w:rsid w:val="00643093"/>
    <w:rsid w:val="006611F3"/>
    <w:rsid w:val="00662C94"/>
    <w:rsid w:val="0066390F"/>
    <w:rsid w:val="00685015"/>
    <w:rsid w:val="00695271"/>
    <w:rsid w:val="006A03A5"/>
    <w:rsid w:val="00711511"/>
    <w:rsid w:val="00717BDE"/>
    <w:rsid w:val="007343E5"/>
    <w:rsid w:val="00735208"/>
    <w:rsid w:val="00737FBC"/>
    <w:rsid w:val="0076315E"/>
    <w:rsid w:val="00776F58"/>
    <w:rsid w:val="00780AC9"/>
    <w:rsid w:val="00783437"/>
    <w:rsid w:val="007A0703"/>
    <w:rsid w:val="007A2B3D"/>
    <w:rsid w:val="007A5D33"/>
    <w:rsid w:val="007A7A84"/>
    <w:rsid w:val="007B10CC"/>
    <w:rsid w:val="007D0D0E"/>
    <w:rsid w:val="00800F3E"/>
    <w:rsid w:val="00803C3C"/>
    <w:rsid w:val="00810630"/>
    <w:rsid w:val="00816210"/>
    <w:rsid w:val="00817732"/>
    <w:rsid w:val="008316DD"/>
    <w:rsid w:val="00843869"/>
    <w:rsid w:val="00857DA0"/>
    <w:rsid w:val="0086389B"/>
    <w:rsid w:val="00867A35"/>
    <w:rsid w:val="00881A79"/>
    <w:rsid w:val="008929D6"/>
    <w:rsid w:val="008B1C17"/>
    <w:rsid w:val="008B2B6F"/>
    <w:rsid w:val="008B68E8"/>
    <w:rsid w:val="008C778B"/>
    <w:rsid w:val="008C7B7B"/>
    <w:rsid w:val="008E0537"/>
    <w:rsid w:val="008F06C7"/>
    <w:rsid w:val="008F30F9"/>
    <w:rsid w:val="008F4133"/>
    <w:rsid w:val="008F4154"/>
    <w:rsid w:val="00913E16"/>
    <w:rsid w:val="00921C84"/>
    <w:rsid w:val="009253EF"/>
    <w:rsid w:val="00956B1E"/>
    <w:rsid w:val="00960E66"/>
    <w:rsid w:val="0096660D"/>
    <w:rsid w:val="009904BF"/>
    <w:rsid w:val="00997D18"/>
    <w:rsid w:val="009B759A"/>
    <w:rsid w:val="009D1E7E"/>
    <w:rsid w:val="009D3FC8"/>
    <w:rsid w:val="009D52F4"/>
    <w:rsid w:val="00A002DD"/>
    <w:rsid w:val="00A05CED"/>
    <w:rsid w:val="00A324FA"/>
    <w:rsid w:val="00A4055D"/>
    <w:rsid w:val="00A4707D"/>
    <w:rsid w:val="00A63A4D"/>
    <w:rsid w:val="00A67F5F"/>
    <w:rsid w:val="00AD0CEF"/>
    <w:rsid w:val="00AD4E06"/>
    <w:rsid w:val="00B05581"/>
    <w:rsid w:val="00B15B0B"/>
    <w:rsid w:val="00B2158F"/>
    <w:rsid w:val="00B22C0B"/>
    <w:rsid w:val="00B23337"/>
    <w:rsid w:val="00B30065"/>
    <w:rsid w:val="00B33152"/>
    <w:rsid w:val="00B44614"/>
    <w:rsid w:val="00B6217E"/>
    <w:rsid w:val="00B702A8"/>
    <w:rsid w:val="00B85422"/>
    <w:rsid w:val="00B95191"/>
    <w:rsid w:val="00BA3C83"/>
    <w:rsid w:val="00BA75AE"/>
    <w:rsid w:val="00BB7020"/>
    <w:rsid w:val="00BC132E"/>
    <w:rsid w:val="00BD28C6"/>
    <w:rsid w:val="00BD69E0"/>
    <w:rsid w:val="00C02419"/>
    <w:rsid w:val="00C05FFA"/>
    <w:rsid w:val="00C07E3A"/>
    <w:rsid w:val="00C27B39"/>
    <w:rsid w:val="00C502F5"/>
    <w:rsid w:val="00C53E40"/>
    <w:rsid w:val="00C55D03"/>
    <w:rsid w:val="00C621F7"/>
    <w:rsid w:val="00C7499B"/>
    <w:rsid w:val="00C82F65"/>
    <w:rsid w:val="00C93653"/>
    <w:rsid w:val="00C96379"/>
    <w:rsid w:val="00CB3A32"/>
    <w:rsid w:val="00CC1464"/>
    <w:rsid w:val="00CC195D"/>
    <w:rsid w:val="00CE23D3"/>
    <w:rsid w:val="00CE2F91"/>
    <w:rsid w:val="00CE4363"/>
    <w:rsid w:val="00D10AC7"/>
    <w:rsid w:val="00D31450"/>
    <w:rsid w:val="00D41567"/>
    <w:rsid w:val="00D62468"/>
    <w:rsid w:val="00D76D80"/>
    <w:rsid w:val="00DA42B7"/>
    <w:rsid w:val="00DB2337"/>
    <w:rsid w:val="00DC3935"/>
    <w:rsid w:val="00DD25E2"/>
    <w:rsid w:val="00DE7861"/>
    <w:rsid w:val="00E046D3"/>
    <w:rsid w:val="00E07461"/>
    <w:rsid w:val="00E17FDF"/>
    <w:rsid w:val="00E56CF7"/>
    <w:rsid w:val="00E6375F"/>
    <w:rsid w:val="00E64D47"/>
    <w:rsid w:val="00E66EBC"/>
    <w:rsid w:val="00E72F43"/>
    <w:rsid w:val="00E84F91"/>
    <w:rsid w:val="00EA0ED5"/>
    <w:rsid w:val="00EC7890"/>
    <w:rsid w:val="00ED2403"/>
    <w:rsid w:val="00EF36AD"/>
    <w:rsid w:val="00F03639"/>
    <w:rsid w:val="00F060AF"/>
    <w:rsid w:val="00F134AB"/>
    <w:rsid w:val="00F47DAA"/>
    <w:rsid w:val="00F53402"/>
    <w:rsid w:val="00F6136C"/>
    <w:rsid w:val="00F63729"/>
    <w:rsid w:val="00F948AA"/>
    <w:rsid w:val="00FC4145"/>
    <w:rsid w:val="00FF4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590"/>
  <w15:chartTrackingRefBased/>
  <w15:docId w15:val="{B7490FB7-3848-4F7B-9BD8-9602959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F63729"/>
    <w:rPr>
      <w:sz w:val="22"/>
      <w:szCs w:val="22"/>
      <w:lang w:eastAsia="en-US"/>
    </w:rPr>
  </w:style>
  <w:style w:type="paragraph" w:styleId="Nadpis1">
    <w:name w:val="heading 1"/>
    <w:basedOn w:val="Normln"/>
    <w:next w:val="Normln"/>
    <w:link w:val="Nadpis1Char"/>
    <w:qFormat/>
    <w:rsid w:val="00D76D80"/>
    <w:pPr>
      <w:keepNext/>
      <w:jc w:val="center"/>
      <w:outlineLvl w:val="0"/>
    </w:pPr>
    <w:rPr>
      <w:rFonts w:ascii="Arial" w:eastAsia="Times New Roman" w:hAnsi="Arial"/>
      <w:b/>
      <w:sz w:val="52"/>
      <w:szCs w:val="20"/>
      <w:lang w:eastAsia="cs-CZ"/>
    </w:rPr>
  </w:style>
  <w:style w:type="paragraph" w:styleId="Nadpis2">
    <w:name w:val="heading 2"/>
    <w:basedOn w:val="Normln"/>
    <w:next w:val="Normln"/>
    <w:link w:val="Nadpis2Char"/>
    <w:qFormat/>
    <w:rsid w:val="00D76D80"/>
    <w:pPr>
      <w:keepNext/>
      <w:jc w:val="center"/>
      <w:outlineLvl w:val="1"/>
    </w:pPr>
    <w:rPr>
      <w:rFonts w:ascii="Arial Black" w:eastAsia="Times New Roman" w:hAnsi="Arial Black"/>
      <w:b/>
      <w:sz w:val="20"/>
      <w:szCs w:val="20"/>
      <w:lang w:eastAsia="cs-CZ"/>
    </w:rPr>
  </w:style>
  <w:style w:type="paragraph" w:styleId="Nadpis3">
    <w:name w:val="heading 3"/>
    <w:basedOn w:val="Normln"/>
    <w:next w:val="Normln"/>
    <w:link w:val="Nadpis3Char"/>
    <w:qFormat/>
    <w:rsid w:val="00D76D80"/>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D76D80"/>
    <w:pPr>
      <w:keepNext/>
      <w:ind w:left="397" w:hanging="397"/>
      <w:jc w:val="both"/>
      <w:outlineLvl w:val="3"/>
    </w:pPr>
    <w:rPr>
      <w:rFonts w:ascii="Arial" w:eastAsia="Times New Roman" w:hAnsi="Arial"/>
      <w:b/>
      <w:sz w:val="24"/>
      <w:szCs w:val="20"/>
      <w:lang w:eastAsia="cs-CZ"/>
    </w:rPr>
  </w:style>
  <w:style w:type="paragraph" w:styleId="Nadpis5">
    <w:name w:val="heading 5"/>
    <w:basedOn w:val="Normln"/>
    <w:next w:val="Normln"/>
    <w:link w:val="Nadpis5Char"/>
    <w:qFormat/>
    <w:rsid w:val="00D76D80"/>
    <w:pPr>
      <w:spacing w:before="240" w:after="60"/>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D76D80"/>
    <w:pPr>
      <w:spacing w:before="240" w:after="60"/>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D76D80"/>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D76D80"/>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63729"/>
    <w:rPr>
      <w:sz w:val="22"/>
      <w:szCs w:val="22"/>
      <w:lang w:eastAsia="en-US"/>
    </w:rPr>
  </w:style>
  <w:style w:type="paragraph" w:styleId="Zhlav">
    <w:name w:val="header"/>
    <w:basedOn w:val="Normln"/>
    <w:link w:val="ZhlavChar"/>
    <w:uiPriority w:val="99"/>
    <w:unhideWhenUsed/>
    <w:rsid w:val="00D76D80"/>
    <w:pPr>
      <w:tabs>
        <w:tab w:val="center" w:pos="4536"/>
        <w:tab w:val="right" w:pos="9072"/>
      </w:tabs>
    </w:pPr>
  </w:style>
  <w:style w:type="character" w:customStyle="1" w:styleId="ZhlavChar">
    <w:name w:val="Záhlaví Char"/>
    <w:link w:val="Zhlav"/>
    <w:uiPriority w:val="99"/>
    <w:rsid w:val="00D76D80"/>
    <w:rPr>
      <w:sz w:val="22"/>
      <w:szCs w:val="22"/>
      <w:lang w:eastAsia="en-US"/>
    </w:rPr>
  </w:style>
  <w:style w:type="paragraph" w:styleId="Zpat">
    <w:name w:val="footer"/>
    <w:basedOn w:val="Normln"/>
    <w:link w:val="ZpatChar"/>
    <w:uiPriority w:val="99"/>
    <w:unhideWhenUsed/>
    <w:rsid w:val="00D76D80"/>
    <w:pPr>
      <w:tabs>
        <w:tab w:val="center" w:pos="4536"/>
        <w:tab w:val="right" w:pos="9072"/>
      </w:tabs>
    </w:pPr>
  </w:style>
  <w:style w:type="character" w:customStyle="1" w:styleId="ZpatChar">
    <w:name w:val="Zápatí Char"/>
    <w:link w:val="Zpat"/>
    <w:uiPriority w:val="99"/>
    <w:rsid w:val="00D76D80"/>
    <w:rPr>
      <w:sz w:val="22"/>
      <w:szCs w:val="22"/>
      <w:lang w:eastAsia="en-US"/>
    </w:rPr>
  </w:style>
  <w:style w:type="paragraph" w:styleId="Textbubliny">
    <w:name w:val="Balloon Text"/>
    <w:basedOn w:val="Normln"/>
    <w:link w:val="TextbublinyChar"/>
    <w:unhideWhenUsed/>
    <w:rsid w:val="00D76D80"/>
    <w:rPr>
      <w:rFonts w:ascii="Tahoma" w:hAnsi="Tahoma" w:cs="Tahoma"/>
      <w:sz w:val="16"/>
      <w:szCs w:val="16"/>
    </w:rPr>
  </w:style>
  <w:style w:type="character" w:customStyle="1" w:styleId="TextbublinyChar">
    <w:name w:val="Text bubliny Char"/>
    <w:link w:val="Textbubliny"/>
    <w:rsid w:val="00D76D80"/>
    <w:rPr>
      <w:rFonts w:ascii="Tahoma" w:hAnsi="Tahoma" w:cs="Tahoma"/>
      <w:sz w:val="16"/>
      <w:szCs w:val="16"/>
      <w:lang w:eastAsia="en-US"/>
    </w:rPr>
  </w:style>
  <w:style w:type="character" w:customStyle="1" w:styleId="Nadpis1Char">
    <w:name w:val="Nadpis 1 Char"/>
    <w:link w:val="Nadpis1"/>
    <w:rsid w:val="00D76D80"/>
    <w:rPr>
      <w:rFonts w:ascii="Arial" w:eastAsia="Times New Roman" w:hAnsi="Arial"/>
      <w:b/>
      <w:sz w:val="52"/>
    </w:rPr>
  </w:style>
  <w:style w:type="character" w:customStyle="1" w:styleId="Nadpis2Char">
    <w:name w:val="Nadpis 2 Char"/>
    <w:link w:val="Nadpis2"/>
    <w:rsid w:val="00D76D80"/>
    <w:rPr>
      <w:rFonts w:ascii="Arial Black" w:eastAsia="Times New Roman" w:hAnsi="Arial Black"/>
      <w:b/>
    </w:rPr>
  </w:style>
  <w:style w:type="character" w:customStyle="1" w:styleId="Nadpis3Char">
    <w:name w:val="Nadpis 3 Char"/>
    <w:link w:val="Nadpis3"/>
    <w:rsid w:val="00D76D80"/>
    <w:rPr>
      <w:rFonts w:ascii="Arial" w:eastAsia="Times New Roman" w:hAnsi="Arial" w:cs="Arial"/>
      <w:b/>
      <w:bCs/>
      <w:sz w:val="26"/>
      <w:szCs w:val="26"/>
    </w:rPr>
  </w:style>
  <w:style w:type="character" w:customStyle="1" w:styleId="Nadpis4Char">
    <w:name w:val="Nadpis 4 Char"/>
    <w:link w:val="Nadpis4"/>
    <w:rsid w:val="00D76D80"/>
    <w:rPr>
      <w:rFonts w:ascii="Arial" w:eastAsia="Times New Roman" w:hAnsi="Arial"/>
      <w:b/>
      <w:sz w:val="24"/>
    </w:rPr>
  </w:style>
  <w:style w:type="character" w:customStyle="1" w:styleId="Nadpis5Char">
    <w:name w:val="Nadpis 5 Char"/>
    <w:link w:val="Nadpis5"/>
    <w:rsid w:val="00D76D80"/>
    <w:rPr>
      <w:rFonts w:ascii="Arial" w:eastAsia="Times New Roman" w:hAnsi="Arial"/>
      <w:b/>
      <w:bCs/>
      <w:i/>
      <w:iCs/>
      <w:sz w:val="26"/>
      <w:szCs w:val="26"/>
    </w:rPr>
  </w:style>
  <w:style w:type="character" w:customStyle="1" w:styleId="Nadpis6Char">
    <w:name w:val="Nadpis 6 Char"/>
    <w:link w:val="Nadpis6"/>
    <w:rsid w:val="00D76D80"/>
    <w:rPr>
      <w:rFonts w:ascii="Times New Roman" w:eastAsia="Times New Roman" w:hAnsi="Times New Roman"/>
      <w:b/>
      <w:bCs/>
      <w:sz w:val="22"/>
      <w:szCs w:val="22"/>
    </w:rPr>
  </w:style>
  <w:style w:type="character" w:customStyle="1" w:styleId="Nadpis7Char">
    <w:name w:val="Nadpis 7 Char"/>
    <w:link w:val="Nadpis7"/>
    <w:rsid w:val="00D76D80"/>
    <w:rPr>
      <w:rFonts w:ascii="Times New Roman" w:eastAsia="Times New Roman" w:hAnsi="Times New Roman"/>
      <w:sz w:val="24"/>
      <w:szCs w:val="24"/>
    </w:rPr>
  </w:style>
  <w:style w:type="character" w:customStyle="1" w:styleId="Nadpis8Char">
    <w:name w:val="Nadpis 8 Char"/>
    <w:link w:val="Nadpis8"/>
    <w:rsid w:val="00D76D80"/>
    <w:rPr>
      <w:rFonts w:ascii="Times New Roman" w:eastAsia="Times New Roman" w:hAnsi="Times New Roman"/>
      <w:i/>
      <w:iCs/>
      <w:sz w:val="24"/>
      <w:szCs w:val="24"/>
    </w:rPr>
  </w:style>
  <w:style w:type="paragraph" w:styleId="Zkladntext2">
    <w:name w:val="Body Text 2"/>
    <w:basedOn w:val="Normln"/>
    <w:link w:val="Zkladntext2Char"/>
    <w:rsid w:val="00D76D80"/>
    <w:rPr>
      <w:rFonts w:ascii="Arial MT CE Black" w:eastAsia="Times New Roman" w:hAnsi="Arial MT CE Black"/>
      <w:sz w:val="16"/>
      <w:szCs w:val="20"/>
      <w:lang w:eastAsia="cs-CZ"/>
    </w:rPr>
  </w:style>
  <w:style w:type="character" w:customStyle="1" w:styleId="Zkladntext2Char">
    <w:name w:val="Základní text 2 Char"/>
    <w:link w:val="Zkladntext2"/>
    <w:rsid w:val="00D76D80"/>
    <w:rPr>
      <w:rFonts w:ascii="Arial MT CE Black" w:eastAsia="Times New Roman" w:hAnsi="Arial MT CE Black"/>
      <w:sz w:val="16"/>
    </w:rPr>
  </w:style>
  <w:style w:type="paragraph" w:styleId="Zkladntextodsazen">
    <w:name w:val="Body Text Indent"/>
    <w:basedOn w:val="Normln"/>
    <w:link w:val="ZkladntextodsazenChar"/>
    <w:rsid w:val="00D76D80"/>
    <w:pPr>
      <w:ind w:left="426" w:firstLine="708"/>
      <w:jc w:val="both"/>
    </w:pPr>
    <w:rPr>
      <w:rFonts w:ascii="Arial" w:eastAsia="Times New Roman" w:hAnsi="Arial"/>
      <w:szCs w:val="20"/>
      <w:lang w:eastAsia="cs-CZ"/>
    </w:rPr>
  </w:style>
  <w:style w:type="character" w:customStyle="1" w:styleId="ZkladntextodsazenChar">
    <w:name w:val="Základní text odsazený Char"/>
    <w:link w:val="Zkladntextodsazen"/>
    <w:rsid w:val="00D76D80"/>
    <w:rPr>
      <w:rFonts w:ascii="Arial" w:eastAsia="Times New Roman" w:hAnsi="Arial"/>
      <w:sz w:val="22"/>
    </w:rPr>
  </w:style>
  <w:style w:type="paragraph" w:styleId="Zkladntextodsazen2">
    <w:name w:val="Body Text Indent 2"/>
    <w:basedOn w:val="Normln"/>
    <w:link w:val="Zkladntextodsazen2Char"/>
    <w:rsid w:val="00D76D80"/>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link w:val="Zkladntextodsazen2"/>
    <w:rsid w:val="00D76D80"/>
    <w:rPr>
      <w:rFonts w:ascii="Times New Roman" w:eastAsia="Times New Roman" w:hAnsi="Times New Roman"/>
      <w:sz w:val="24"/>
      <w:szCs w:val="24"/>
    </w:rPr>
  </w:style>
  <w:style w:type="character" w:styleId="slostrnky">
    <w:name w:val="page number"/>
    <w:rsid w:val="00D76D80"/>
  </w:style>
  <w:style w:type="paragraph" w:customStyle="1" w:styleId="Odrka1">
    <w:name w:val="Odrážka 1"/>
    <w:basedOn w:val="Normln"/>
    <w:rsid w:val="00D76D80"/>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D76D80"/>
    <w:pPr>
      <w:spacing w:after="120"/>
    </w:pPr>
    <w:rPr>
      <w:rFonts w:ascii="Times New Roman" w:eastAsia="Times New Roman" w:hAnsi="Times New Roman"/>
      <w:sz w:val="24"/>
      <w:szCs w:val="24"/>
      <w:lang w:eastAsia="cs-CZ"/>
    </w:rPr>
  </w:style>
  <w:style w:type="character" w:customStyle="1" w:styleId="ZkladntextChar">
    <w:name w:val="Základní text Char"/>
    <w:link w:val="Zkladntext"/>
    <w:rsid w:val="00D76D80"/>
    <w:rPr>
      <w:rFonts w:ascii="Times New Roman" w:eastAsia="Times New Roman" w:hAnsi="Times New Roman"/>
      <w:sz w:val="24"/>
      <w:szCs w:val="24"/>
    </w:rPr>
  </w:style>
  <w:style w:type="character" w:styleId="Hypertextovodkaz">
    <w:name w:val="Hyperlink"/>
    <w:rsid w:val="00D76D80"/>
    <w:rPr>
      <w:color w:val="0000FF"/>
      <w:u w:val="single"/>
    </w:rPr>
  </w:style>
  <w:style w:type="paragraph" w:styleId="Rozloendokumentu">
    <w:name w:val="Document Map"/>
    <w:basedOn w:val="Normln"/>
    <w:link w:val="RozloendokumentuChar"/>
    <w:semiHidden/>
    <w:rsid w:val="00D76D80"/>
    <w:pPr>
      <w:shd w:val="clear" w:color="auto" w:fill="000080"/>
    </w:pPr>
    <w:rPr>
      <w:rFonts w:ascii="Tahoma" w:eastAsia="Times New Roman" w:hAnsi="Tahoma" w:cs="Tahoma"/>
      <w:sz w:val="20"/>
      <w:szCs w:val="20"/>
      <w:lang w:eastAsia="cs-CZ"/>
    </w:rPr>
  </w:style>
  <w:style w:type="character" w:customStyle="1" w:styleId="RozloendokumentuChar">
    <w:name w:val="Rozložení dokumentu Char"/>
    <w:link w:val="Rozloendokumentu"/>
    <w:semiHidden/>
    <w:rsid w:val="00D76D80"/>
    <w:rPr>
      <w:rFonts w:ascii="Tahoma" w:eastAsia="Times New Roman" w:hAnsi="Tahoma" w:cs="Tahoma"/>
      <w:shd w:val="clear" w:color="auto" w:fill="000080"/>
    </w:rPr>
  </w:style>
  <w:style w:type="paragraph" w:customStyle="1" w:styleId="Normalleader">
    <w:name w:val="Normal leader"/>
    <w:basedOn w:val="Normln"/>
    <w:rsid w:val="00D76D80"/>
    <w:rPr>
      <w:rFonts w:ascii="Times New Roman" w:eastAsia="Times New Roman" w:hAnsi="Times New Roman"/>
      <w:sz w:val="24"/>
      <w:szCs w:val="20"/>
      <w:lang w:eastAsia="cs-CZ"/>
    </w:rPr>
  </w:style>
  <w:style w:type="paragraph" w:styleId="Nzev">
    <w:name w:val="Title"/>
    <w:basedOn w:val="Normln"/>
    <w:link w:val="NzevChar"/>
    <w:qFormat/>
    <w:rsid w:val="00D76D80"/>
    <w:pPr>
      <w:jc w:val="center"/>
    </w:pPr>
    <w:rPr>
      <w:rFonts w:ascii="Arial" w:eastAsia="Times New Roman" w:hAnsi="Arial" w:cs="Arial"/>
      <w:b/>
      <w:bCs/>
      <w:sz w:val="24"/>
      <w:szCs w:val="24"/>
      <w:lang w:eastAsia="cs-CZ"/>
    </w:rPr>
  </w:style>
  <w:style w:type="character" w:customStyle="1" w:styleId="NzevChar">
    <w:name w:val="Název Char"/>
    <w:link w:val="Nzev"/>
    <w:rsid w:val="00D76D80"/>
    <w:rPr>
      <w:rFonts w:ascii="Arial" w:eastAsia="Times New Roman" w:hAnsi="Arial" w:cs="Arial"/>
      <w:b/>
      <w:bCs/>
      <w:sz w:val="24"/>
      <w:szCs w:val="24"/>
    </w:rPr>
  </w:style>
  <w:style w:type="paragraph" w:styleId="Zkladntext3">
    <w:name w:val="Body Text 3"/>
    <w:basedOn w:val="Normln"/>
    <w:link w:val="Zkladntext3Char"/>
    <w:rsid w:val="00D76D80"/>
    <w:pPr>
      <w:spacing w:after="120"/>
    </w:pPr>
    <w:rPr>
      <w:rFonts w:ascii="Times New Roman" w:eastAsia="Times New Roman" w:hAnsi="Times New Roman"/>
      <w:sz w:val="16"/>
      <w:szCs w:val="16"/>
      <w:lang w:eastAsia="cs-CZ"/>
    </w:rPr>
  </w:style>
  <w:style w:type="character" w:customStyle="1" w:styleId="Zkladntext3Char">
    <w:name w:val="Základní text 3 Char"/>
    <w:link w:val="Zkladntext3"/>
    <w:rsid w:val="00D76D80"/>
    <w:rPr>
      <w:rFonts w:ascii="Times New Roman" w:eastAsia="Times New Roman" w:hAnsi="Times New Roman"/>
      <w:sz w:val="16"/>
      <w:szCs w:val="16"/>
    </w:rPr>
  </w:style>
  <w:style w:type="paragraph" w:styleId="Zkladntextodsazen3">
    <w:name w:val="Body Text Indent 3"/>
    <w:basedOn w:val="Normln"/>
    <w:link w:val="Zkladntextodsazen3Char"/>
    <w:rsid w:val="00D76D80"/>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rsid w:val="00D76D80"/>
    <w:rPr>
      <w:rFonts w:ascii="Times New Roman" w:eastAsia="Times New Roman" w:hAnsi="Times New Roman"/>
      <w:sz w:val="16"/>
      <w:szCs w:val="16"/>
    </w:rPr>
  </w:style>
  <w:style w:type="paragraph" w:customStyle="1" w:styleId="Import6">
    <w:name w:val="Import 6"/>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eastAsia="Times New Roman" w:hAnsi="Courier New"/>
      <w:sz w:val="24"/>
      <w:szCs w:val="20"/>
      <w:lang w:eastAsia="cs-CZ"/>
    </w:rPr>
  </w:style>
  <w:style w:type="paragraph" w:customStyle="1" w:styleId="Import7">
    <w:name w:val="Import 7"/>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 w:val="24"/>
      <w:szCs w:val="20"/>
      <w:lang w:eastAsia="cs-CZ"/>
    </w:rPr>
  </w:style>
  <w:style w:type="paragraph" w:customStyle="1" w:styleId="Import3">
    <w:name w:val="Import 3"/>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paragraph" w:styleId="Prosttext">
    <w:name w:val="Plain Text"/>
    <w:basedOn w:val="Normln"/>
    <w:link w:val="ProsttextChar"/>
    <w:rsid w:val="00D76D80"/>
    <w:rPr>
      <w:rFonts w:ascii="Courier New" w:eastAsia="Times New Roman" w:hAnsi="Courier New"/>
      <w:sz w:val="20"/>
      <w:szCs w:val="20"/>
      <w:lang w:eastAsia="cs-CZ"/>
    </w:rPr>
  </w:style>
  <w:style w:type="character" w:customStyle="1" w:styleId="ProsttextChar">
    <w:name w:val="Prostý text Char"/>
    <w:link w:val="Prosttext"/>
    <w:rsid w:val="00D76D80"/>
    <w:rPr>
      <w:rFonts w:ascii="Courier New" w:eastAsia="Times New Roman" w:hAnsi="Courier New"/>
    </w:rPr>
  </w:style>
  <w:style w:type="paragraph" w:customStyle="1" w:styleId="Import1">
    <w:name w:val="Import 1"/>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D76D80"/>
    <w:pPr>
      <w:suppressAutoHyphens/>
      <w:spacing w:line="276" w:lineRule="auto"/>
    </w:pPr>
    <w:rPr>
      <w:rFonts w:ascii="Courier New" w:eastAsia="Times New Roman" w:hAnsi="Courier New"/>
      <w:sz w:val="24"/>
      <w:szCs w:val="20"/>
      <w:lang w:eastAsia="cs-CZ"/>
    </w:rPr>
  </w:style>
  <w:style w:type="paragraph" w:customStyle="1" w:styleId="Import4">
    <w:name w:val="Import 4"/>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D76D80"/>
    <w:pPr>
      <w:ind w:left="709"/>
    </w:pPr>
    <w:rPr>
      <w:rFonts w:ascii="Times New Roman" w:eastAsia="Times New Roman" w:hAnsi="Times New Roman"/>
      <w:sz w:val="24"/>
      <w:szCs w:val="20"/>
      <w:lang w:eastAsia="cs-CZ"/>
    </w:rPr>
  </w:style>
  <w:style w:type="paragraph" w:customStyle="1" w:styleId="Import16">
    <w:name w:val="Import 16"/>
    <w:basedOn w:val="Import0"/>
    <w:rsid w:val="00D76D80"/>
    <w:pPr>
      <w:tabs>
        <w:tab w:val="left" w:pos="5904"/>
      </w:tabs>
      <w:spacing w:line="230" w:lineRule="auto"/>
    </w:pPr>
  </w:style>
  <w:style w:type="character" w:styleId="Odkaznakoment">
    <w:name w:val="annotation reference"/>
    <w:rsid w:val="00D76D80"/>
    <w:rPr>
      <w:sz w:val="16"/>
      <w:szCs w:val="16"/>
    </w:rPr>
  </w:style>
  <w:style w:type="paragraph" w:styleId="Textkomente">
    <w:name w:val="annotation text"/>
    <w:basedOn w:val="Normln"/>
    <w:link w:val="TextkomenteChar"/>
    <w:rsid w:val="00D76D80"/>
    <w:rPr>
      <w:rFonts w:ascii="Arial" w:eastAsia="Times New Roman" w:hAnsi="Arial"/>
      <w:sz w:val="20"/>
      <w:szCs w:val="20"/>
      <w:lang w:eastAsia="cs-CZ"/>
    </w:rPr>
  </w:style>
  <w:style w:type="character" w:customStyle="1" w:styleId="TextkomenteChar">
    <w:name w:val="Text komentáře Char"/>
    <w:link w:val="Textkomente"/>
    <w:rsid w:val="00D76D80"/>
    <w:rPr>
      <w:rFonts w:ascii="Arial" w:eastAsia="Times New Roman" w:hAnsi="Arial"/>
    </w:rPr>
  </w:style>
  <w:style w:type="paragraph" w:styleId="Pedmtkomente">
    <w:name w:val="annotation subject"/>
    <w:basedOn w:val="Textkomente"/>
    <w:next w:val="Textkomente"/>
    <w:link w:val="PedmtkomenteChar"/>
    <w:rsid w:val="00D76D80"/>
    <w:rPr>
      <w:b/>
      <w:bCs/>
    </w:rPr>
  </w:style>
  <w:style w:type="character" w:customStyle="1" w:styleId="PedmtkomenteChar">
    <w:name w:val="Předmět komentáře Char"/>
    <w:link w:val="Pedmtkomente"/>
    <w:rsid w:val="00D76D80"/>
    <w:rPr>
      <w:rFonts w:ascii="Arial" w:eastAsia="Times New Roman" w:hAnsi="Arial"/>
      <w:b/>
      <w:bCs/>
    </w:rPr>
  </w:style>
  <w:style w:type="paragraph" w:customStyle="1" w:styleId="tun">
    <w:name w:val="tučný"/>
    <w:basedOn w:val="Normln"/>
    <w:rsid w:val="00D76D80"/>
    <w:pPr>
      <w:ind w:left="705" w:hanging="705"/>
    </w:pPr>
    <w:rPr>
      <w:rFonts w:ascii="Arial" w:eastAsia="Times New Roman" w:hAnsi="Arial"/>
      <w:sz w:val="20"/>
      <w:szCs w:val="20"/>
      <w:lang w:eastAsia="cs-CZ"/>
    </w:rPr>
  </w:style>
  <w:style w:type="paragraph" w:customStyle="1" w:styleId="SODodstavec">
    <w:name w:val="SOD odstavec"/>
    <w:basedOn w:val="Zkladntext"/>
    <w:autoRedefine/>
    <w:rsid w:val="00D76D80"/>
    <w:pPr>
      <w:numPr>
        <w:ilvl w:val="1"/>
        <w:numId w:val="6"/>
      </w:numPr>
      <w:spacing w:before="120"/>
      <w:ind w:hanging="539"/>
      <w:jc w:val="both"/>
    </w:pPr>
    <w:rPr>
      <w:sz w:val="22"/>
    </w:rPr>
  </w:style>
  <w:style w:type="paragraph" w:styleId="Zkladntext-prvnodsazen">
    <w:name w:val="Body Text First Indent"/>
    <w:basedOn w:val="Zkladntext"/>
    <w:link w:val="Zkladntext-prvnodsazenChar"/>
    <w:rsid w:val="00D76D80"/>
    <w:pPr>
      <w:ind w:firstLine="210"/>
    </w:pPr>
    <w:rPr>
      <w:rFonts w:ascii="Arial" w:hAnsi="Arial"/>
      <w:szCs w:val="20"/>
    </w:rPr>
  </w:style>
  <w:style w:type="character" w:customStyle="1" w:styleId="Zkladntext-prvnodsazenChar">
    <w:name w:val="Základní text - první odsazený Char"/>
    <w:link w:val="Zkladntext-prvnodsazen"/>
    <w:rsid w:val="00D76D80"/>
    <w:rPr>
      <w:rFonts w:ascii="Arial" w:eastAsia="Times New Roman" w:hAnsi="Arial"/>
      <w:sz w:val="24"/>
      <w:szCs w:val="24"/>
    </w:rPr>
  </w:style>
  <w:style w:type="paragraph" w:styleId="Obsah1">
    <w:name w:val="toc 1"/>
    <w:basedOn w:val="Normln"/>
    <w:next w:val="Normln"/>
    <w:autoRedefine/>
    <w:rsid w:val="00D76D80"/>
    <w:pPr>
      <w:numPr>
        <w:ilvl w:val="1"/>
        <w:numId w:val="7"/>
      </w:numPr>
      <w:jc w:val="both"/>
    </w:pPr>
    <w:rPr>
      <w:rFonts w:ascii="Times New Roman" w:eastAsia="Times New Roman" w:hAnsi="Times New Roman"/>
      <w:snapToGrid w:val="0"/>
      <w:color w:val="0000FF"/>
      <w:sz w:val="24"/>
      <w:szCs w:val="20"/>
      <w:lang w:eastAsia="cs-CZ"/>
    </w:rPr>
  </w:style>
  <w:style w:type="paragraph" w:styleId="Revize">
    <w:name w:val="Revision"/>
    <w:hidden/>
    <w:uiPriority w:val="99"/>
    <w:semiHidden/>
    <w:rsid w:val="00D76D80"/>
    <w:rPr>
      <w:rFonts w:ascii="Arial" w:eastAsia="Times New Roman" w:hAnsi="Arial"/>
      <w:sz w:val="24"/>
    </w:rPr>
  </w:style>
  <w:style w:type="paragraph" w:styleId="Odstavecseseznamem">
    <w:name w:val="List Paragraph"/>
    <w:basedOn w:val="Normln"/>
    <w:uiPriority w:val="99"/>
    <w:qFormat/>
    <w:rsid w:val="00D76D80"/>
    <w:pPr>
      <w:ind w:left="720"/>
      <w:contextualSpacing/>
    </w:pPr>
    <w:rPr>
      <w:rFonts w:ascii="Arial" w:eastAsia="Times New Roman" w:hAnsi="Arial"/>
      <w:sz w:val="24"/>
      <w:szCs w:val="20"/>
      <w:lang w:eastAsia="cs-CZ"/>
    </w:rPr>
  </w:style>
  <w:style w:type="character" w:customStyle="1" w:styleId="CharChar14">
    <w:name w:val="Char Char14"/>
    <w:rsid w:val="00D76D80"/>
  </w:style>
  <w:style w:type="paragraph" w:styleId="Normlnweb">
    <w:name w:val="Normal (Web)"/>
    <w:basedOn w:val="Normln"/>
    <w:uiPriority w:val="99"/>
    <w:unhideWhenUsed/>
    <w:rsid w:val="00D76D80"/>
    <w:pPr>
      <w:spacing w:before="100" w:beforeAutospacing="1" w:after="100" w:afterAutospacing="1"/>
    </w:pPr>
    <w:rPr>
      <w:rFonts w:ascii="Times New Roman" w:eastAsia="Times New Roman" w:hAnsi="Times New Roman"/>
      <w:sz w:val="24"/>
      <w:szCs w:val="24"/>
      <w:lang w:eastAsia="cs-CZ"/>
    </w:rPr>
  </w:style>
  <w:style w:type="character" w:customStyle="1" w:styleId="CharChar6">
    <w:name w:val="Char Char6"/>
    <w:rsid w:val="00D76D80"/>
    <w:rPr>
      <w:rFonts w:ascii="Times New Roman" w:eastAsia="Times New Roman" w:hAnsi="Times New Roman"/>
    </w:rPr>
  </w:style>
  <w:style w:type="paragraph" w:customStyle="1" w:styleId="import00">
    <w:name w:val="import0"/>
    <w:basedOn w:val="Normln"/>
    <w:rsid w:val="00D76D80"/>
    <w:pPr>
      <w:spacing w:before="100" w:beforeAutospacing="1" w:after="100" w:afterAutospacing="1"/>
    </w:pPr>
    <w:rPr>
      <w:rFonts w:ascii="Times New Roman" w:hAnsi="Times New Roman"/>
      <w:sz w:val="24"/>
      <w:szCs w:val="24"/>
      <w:lang w:eastAsia="cs-CZ"/>
    </w:rPr>
  </w:style>
  <w:style w:type="paragraph" w:customStyle="1" w:styleId="Zkladntextodsazen22">
    <w:name w:val="Základní text odsazený 22"/>
    <w:basedOn w:val="Normln"/>
    <w:rsid w:val="00D76D80"/>
    <w:pPr>
      <w:ind w:left="709"/>
    </w:pPr>
    <w:rPr>
      <w:rFonts w:ascii="Times New Roman" w:eastAsia="Times New Roman" w:hAnsi="Times New Roman"/>
      <w:sz w:val="24"/>
      <w:szCs w:val="20"/>
      <w:lang w:eastAsia="cs-CZ"/>
    </w:rPr>
  </w:style>
  <w:style w:type="paragraph" w:styleId="Seznam">
    <w:name w:val="List"/>
    <w:basedOn w:val="Normln"/>
    <w:rsid w:val="00D76D80"/>
    <w:pPr>
      <w:widowControl w:val="0"/>
      <w:ind w:left="283" w:hanging="283"/>
    </w:pPr>
    <w:rPr>
      <w:rFonts w:ascii="Times New Roman" w:eastAsia="Times New Roman" w:hAnsi="Times New Roman"/>
      <w:sz w:val="20"/>
      <w:szCs w:val="20"/>
      <w:lang w:eastAsia="cs-CZ"/>
    </w:rPr>
  </w:style>
  <w:style w:type="character" w:customStyle="1" w:styleId="odst1">
    <w:name w:val="odst1"/>
    <w:rsid w:val="00D76D80"/>
    <w:rPr>
      <w:b/>
      <w:bCs/>
      <w:color w:val="1060B8"/>
    </w:rPr>
  </w:style>
  <w:style w:type="character" w:customStyle="1" w:styleId="CharStyle14">
    <w:name w:val="Char Style 14"/>
    <w:link w:val="Style13"/>
    <w:uiPriority w:val="99"/>
    <w:rsid w:val="00D76D80"/>
    <w:rPr>
      <w:rFonts w:ascii="Arial" w:hAnsi="Arial" w:cs="Arial"/>
      <w:sz w:val="18"/>
      <w:szCs w:val="18"/>
      <w:shd w:val="clear" w:color="auto" w:fill="FFFFFF"/>
    </w:rPr>
  </w:style>
  <w:style w:type="paragraph" w:customStyle="1" w:styleId="Style13">
    <w:name w:val="Style 13"/>
    <w:basedOn w:val="Normln"/>
    <w:link w:val="CharStyle14"/>
    <w:uiPriority w:val="99"/>
    <w:rsid w:val="00D76D80"/>
    <w:pPr>
      <w:widowControl w:val="0"/>
      <w:shd w:val="clear" w:color="auto" w:fill="FFFFFF"/>
      <w:spacing w:before="180" w:after="300" w:line="221" w:lineRule="exact"/>
      <w:ind w:hanging="280"/>
      <w:jc w:val="both"/>
    </w:pPr>
    <w:rPr>
      <w:rFonts w:ascii="Arial" w:hAnsi="Arial" w:cs="Arial"/>
      <w:sz w:val="18"/>
      <w:szCs w:val="18"/>
      <w:lang w:eastAsia="cs-CZ"/>
    </w:rPr>
  </w:style>
  <w:style w:type="paragraph" w:customStyle="1" w:styleId="ParagraphText1">
    <w:name w:val="Paragraph Text 1"/>
    <w:basedOn w:val="Normln"/>
    <w:rsid w:val="00D76D80"/>
    <w:pPr>
      <w:tabs>
        <w:tab w:val="num" w:pos="360"/>
      </w:tabs>
      <w:suppressAutoHyphens/>
      <w:spacing w:after="120"/>
      <w:jc w:val="both"/>
    </w:pPr>
    <w:rPr>
      <w:rFonts w:ascii="Times New Roman" w:eastAsia="Times New Roman" w:hAnsi="Times New Roman"/>
      <w:szCs w:val="20"/>
      <w:lang w:eastAsia="zh-CN"/>
    </w:rPr>
  </w:style>
  <w:style w:type="paragraph" w:customStyle="1" w:styleId="Zkladntext20">
    <w:name w:val="Základní text2"/>
    <w:basedOn w:val="Normln"/>
    <w:rsid w:val="00D76D80"/>
    <w:pPr>
      <w:widowControl w:val="0"/>
      <w:suppressLineNumbers/>
      <w:suppressAutoHyphens/>
      <w:ind w:firstLine="850"/>
      <w:jc w:val="both"/>
    </w:pPr>
    <w:rPr>
      <w:rFonts w:ascii="Century Gothic" w:eastAsia="Lucida Sans Unicode" w:hAnsi="Century Gothic"/>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9CF10-CF41-49E0-9105-58ACD6262A90}">
  <ds:schemaRefs>
    <ds:schemaRef ds:uri="http://schemas.openxmlformats.org/officeDocument/2006/bibliography"/>
  </ds:schemaRefs>
</ds:datastoreItem>
</file>

<file path=customXml/itemProps2.xml><?xml version="1.0" encoding="utf-8"?>
<ds:datastoreItem xmlns:ds="http://schemas.openxmlformats.org/officeDocument/2006/customXml" ds:itemID="{9C2B5471-CF86-4250-A49B-927D5D724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42BC51-4FA9-48D5-9C90-6445395F2073}">
  <ds:schemaRefs>
    <ds:schemaRef ds:uri="http://schemas.microsoft.com/sharepoint/v3/contenttype/forms"/>
  </ds:schemaRefs>
</ds:datastoreItem>
</file>

<file path=customXml/itemProps4.xml><?xml version="1.0" encoding="utf-8"?>
<ds:datastoreItem xmlns:ds="http://schemas.openxmlformats.org/officeDocument/2006/customXml" ds:itemID="{3D2C2C08-B2A3-4E84-875D-0FE7717B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10242</Words>
  <Characters>60428</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Zuzana Oščatková</dc:creator>
  <cp:keywords/>
  <cp:lastModifiedBy>Chmelíček Jan (MČ Brno-Žabovřesky)</cp:lastModifiedBy>
  <cp:revision>17</cp:revision>
  <cp:lastPrinted>2024-05-14T10:21:00Z</cp:lastPrinted>
  <dcterms:created xsi:type="dcterms:W3CDTF">2024-05-13T08:39:00Z</dcterms:created>
  <dcterms:modified xsi:type="dcterms:W3CDTF">2024-05-23T10:17:00Z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