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EAB6" w14:textId="77777777" w:rsidR="00C44B5C" w:rsidRPr="00122197" w:rsidRDefault="00C44B5C" w:rsidP="0038058C">
      <w:pPr>
        <w:rPr>
          <w:rFonts w:ascii="Times New Roman" w:hAnsi="Times New Roman"/>
          <w:b/>
          <w:sz w:val="24"/>
        </w:rPr>
      </w:pPr>
    </w:p>
    <w:p w14:paraId="180A75CA" w14:textId="77777777" w:rsidR="00977D8B" w:rsidRDefault="00977D8B" w:rsidP="00D339E2">
      <w:pPr>
        <w:jc w:val="center"/>
        <w:rPr>
          <w:rFonts w:ascii="Times New Roman" w:hAnsi="Times New Roman"/>
          <w:b/>
          <w:sz w:val="32"/>
          <w:szCs w:val="32"/>
        </w:rPr>
      </w:pPr>
      <w:r w:rsidRPr="00122197">
        <w:rPr>
          <w:rFonts w:ascii="Times New Roman" w:hAnsi="Times New Roman"/>
          <w:b/>
          <w:sz w:val="32"/>
          <w:szCs w:val="32"/>
        </w:rPr>
        <w:t xml:space="preserve">SMLOUVA </w:t>
      </w:r>
    </w:p>
    <w:p w14:paraId="3DC0A3A3" w14:textId="77777777" w:rsidR="00977D8B" w:rsidRDefault="00977D8B" w:rsidP="00D339E2">
      <w:pPr>
        <w:jc w:val="center"/>
        <w:rPr>
          <w:rFonts w:ascii="Times New Roman" w:hAnsi="Times New Roman"/>
          <w:b/>
          <w:sz w:val="32"/>
          <w:szCs w:val="32"/>
        </w:rPr>
      </w:pPr>
      <w:r w:rsidRPr="00122197">
        <w:rPr>
          <w:rFonts w:ascii="Times New Roman" w:hAnsi="Times New Roman"/>
          <w:b/>
          <w:sz w:val="32"/>
          <w:szCs w:val="32"/>
        </w:rPr>
        <w:t xml:space="preserve">O ZAJIŠTĚNÍ SLUŽEB OCHRANY A OSTRAHY MAJETKU </w:t>
      </w:r>
    </w:p>
    <w:p w14:paraId="19DF2749" w14:textId="6AA75AEB" w:rsidR="0005403E" w:rsidRPr="00122197" w:rsidRDefault="00977D8B" w:rsidP="00D339E2">
      <w:pPr>
        <w:jc w:val="center"/>
        <w:rPr>
          <w:rFonts w:ascii="Times New Roman" w:hAnsi="Times New Roman"/>
          <w:b/>
          <w:sz w:val="32"/>
          <w:szCs w:val="32"/>
        </w:rPr>
      </w:pPr>
      <w:r w:rsidRPr="00122197">
        <w:rPr>
          <w:rFonts w:ascii="Times New Roman" w:hAnsi="Times New Roman"/>
          <w:b/>
          <w:sz w:val="32"/>
          <w:szCs w:val="32"/>
        </w:rPr>
        <w:t>A OSOB A ZAJIŠTĚNÍ RECEPČNÍ SLUŽBY</w:t>
      </w:r>
    </w:p>
    <w:p w14:paraId="20F2E780" w14:textId="77777777" w:rsidR="0005403E" w:rsidRPr="00122197" w:rsidRDefault="0005403E" w:rsidP="0038058C">
      <w:pPr>
        <w:jc w:val="center"/>
        <w:rPr>
          <w:rFonts w:ascii="Times New Roman" w:hAnsi="Times New Roman"/>
          <w:b/>
          <w:sz w:val="24"/>
        </w:rPr>
      </w:pPr>
    </w:p>
    <w:p w14:paraId="21A7EB06" w14:textId="77777777" w:rsidR="00967A01" w:rsidRPr="00122197" w:rsidRDefault="00967A01" w:rsidP="0038058C">
      <w:pPr>
        <w:jc w:val="center"/>
        <w:rPr>
          <w:rFonts w:ascii="Times New Roman" w:hAnsi="Times New Roman"/>
          <w:b/>
          <w:sz w:val="24"/>
        </w:rPr>
      </w:pPr>
    </w:p>
    <w:p w14:paraId="41F010A2" w14:textId="77777777" w:rsidR="00967A01" w:rsidRPr="00122197" w:rsidRDefault="00967A01" w:rsidP="0038058C">
      <w:pPr>
        <w:jc w:val="center"/>
        <w:rPr>
          <w:rFonts w:ascii="Times New Roman" w:hAnsi="Times New Roman"/>
          <w:b/>
          <w:sz w:val="24"/>
        </w:rPr>
      </w:pPr>
    </w:p>
    <w:p w14:paraId="4C1C4664" w14:textId="539B32DC" w:rsidR="00122197" w:rsidRPr="00122197" w:rsidRDefault="004A3F1E" w:rsidP="0038058C">
      <w:pPr>
        <w:rPr>
          <w:rFonts w:ascii="Times New Roman" w:hAnsi="Times New Roman"/>
          <w:b/>
          <w:sz w:val="24"/>
        </w:rPr>
      </w:pPr>
      <w:r>
        <w:rPr>
          <w:rFonts w:ascii="Times New Roman" w:hAnsi="Times New Roman"/>
          <w:b/>
          <w:sz w:val="24"/>
        </w:rPr>
        <w:t>M</w:t>
      </w:r>
      <w:r w:rsidR="00122197" w:rsidRPr="00122197">
        <w:rPr>
          <w:rFonts w:ascii="Times New Roman" w:hAnsi="Times New Roman"/>
          <w:b/>
          <w:sz w:val="24"/>
        </w:rPr>
        <w:t>ěstská část Praha 3</w:t>
      </w:r>
    </w:p>
    <w:p w14:paraId="6B2F2DCA" w14:textId="43CD03C3" w:rsidR="0005403E" w:rsidRPr="00122197" w:rsidRDefault="00D339E2" w:rsidP="0038058C">
      <w:pPr>
        <w:rPr>
          <w:rFonts w:ascii="Times New Roman" w:hAnsi="Times New Roman"/>
          <w:sz w:val="24"/>
        </w:rPr>
      </w:pPr>
      <w:r w:rsidRPr="00122197">
        <w:rPr>
          <w:rFonts w:ascii="Times New Roman" w:hAnsi="Times New Roman"/>
          <w:sz w:val="24"/>
        </w:rPr>
        <w:t xml:space="preserve">se </w:t>
      </w:r>
      <w:r w:rsidR="0005403E" w:rsidRPr="00122197">
        <w:rPr>
          <w:rFonts w:ascii="Times New Roman" w:hAnsi="Times New Roman"/>
          <w:sz w:val="24"/>
        </w:rPr>
        <w:t>sídlem</w:t>
      </w:r>
      <w:r w:rsidR="00122197" w:rsidRPr="00122197">
        <w:rPr>
          <w:rFonts w:ascii="Times New Roman" w:hAnsi="Times New Roman"/>
          <w:sz w:val="24"/>
        </w:rPr>
        <w:t>:</w:t>
      </w:r>
      <w:r w:rsidR="00122197" w:rsidRPr="00122197">
        <w:rPr>
          <w:rFonts w:ascii="Times New Roman" w:hAnsi="Times New Roman"/>
          <w:sz w:val="24"/>
        </w:rPr>
        <w:tab/>
      </w:r>
      <w:r w:rsidRPr="00122197">
        <w:rPr>
          <w:rFonts w:ascii="Times New Roman" w:hAnsi="Times New Roman"/>
          <w:sz w:val="24"/>
        </w:rPr>
        <w:t xml:space="preserve"> </w:t>
      </w:r>
      <w:r w:rsidR="004673DE">
        <w:rPr>
          <w:rFonts w:ascii="Times New Roman" w:hAnsi="Times New Roman"/>
          <w:sz w:val="24"/>
        </w:rPr>
        <w:tab/>
      </w:r>
      <w:r w:rsidR="004673DE">
        <w:rPr>
          <w:rFonts w:ascii="Times New Roman" w:hAnsi="Times New Roman"/>
          <w:sz w:val="24"/>
        </w:rPr>
        <w:tab/>
      </w:r>
      <w:r w:rsidR="00122197" w:rsidRPr="00122197">
        <w:rPr>
          <w:rFonts w:ascii="Times New Roman" w:hAnsi="Times New Roman"/>
          <w:sz w:val="24"/>
        </w:rPr>
        <w:t>Havlíčkovo nám. 700</w:t>
      </w:r>
      <w:r w:rsidR="004A3F1E">
        <w:rPr>
          <w:rFonts w:ascii="Times New Roman" w:hAnsi="Times New Roman"/>
          <w:sz w:val="24"/>
        </w:rPr>
        <w:t>/9</w:t>
      </w:r>
      <w:r w:rsidR="00122197" w:rsidRPr="00122197">
        <w:rPr>
          <w:rFonts w:ascii="Times New Roman" w:hAnsi="Times New Roman"/>
          <w:sz w:val="24"/>
        </w:rPr>
        <w:t>, 130</w:t>
      </w:r>
      <w:r w:rsidR="004A3F1E">
        <w:rPr>
          <w:rFonts w:ascii="Times New Roman" w:hAnsi="Times New Roman"/>
          <w:sz w:val="24"/>
        </w:rPr>
        <w:t xml:space="preserve"> </w:t>
      </w:r>
      <w:proofErr w:type="gramStart"/>
      <w:r w:rsidR="004A3F1E">
        <w:rPr>
          <w:rFonts w:ascii="Times New Roman" w:hAnsi="Times New Roman"/>
          <w:sz w:val="24"/>
        </w:rPr>
        <w:t xml:space="preserve">00 </w:t>
      </w:r>
      <w:r w:rsidR="00122197" w:rsidRPr="00122197">
        <w:rPr>
          <w:rFonts w:ascii="Times New Roman" w:hAnsi="Times New Roman"/>
          <w:sz w:val="24"/>
        </w:rPr>
        <w:t xml:space="preserve"> Praha</w:t>
      </w:r>
      <w:proofErr w:type="gramEnd"/>
      <w:r w:rsidR="00122197" w:rsidRPr="00122197">
        <w:rPr>
          <w:rFonts w:ascii="Times New Roman" w:hAnsi="Times New Roman"/>
          <w:sz w:val="24"/>
        </w:rPr>
        <w:t xml:space="preserve"> 3</w:t>
      </w:r>
    </w:p>
    <w:p w14:paraId="0BFC97C5" w14:textId="7CB526E2" w:rsidR="0005403E" w:rsidRPr="00122197" w:rsidRDefault="0005403E" w:rsidP="0038058C">
      <w:pPr>
        <w:rPr>
          <w:rFonts w:ascii="Times New Roman" w:hAnsi="Times New Roman"/>
          <w:sz w:val="24"/>
        </w:rPr>
      </w:pPr>
      <w:r w:rsidRPr="00122197">
        <w:rPr>
          <w:rFonts w:ascii="Times New Roman" w:hAnsi="Times New Roman"/>
          <w:sz w:val="24"/>
        </w:rPr>
        <w:t xml:space="preserve">IČO: </w:t>
      </w:r>
      <w:r w:rsidR="00122197" w:rsidRPr="00122197">
        <w:rPr>
          <w:rFonts w:ascii="Times New Roman" w:hAnsi="Times New Roman"/>
          <w:sz w:val="24"/>
        </w:rPr>
        <w:tab/>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122197" w:rsidRPr="00122197">
        <w:rPr>
          <w:rFonts w:ascii="Times New Roman" w:hAnsi="Times New Roman"/>
          <w:sz w:val="24"/>
        </w:rPr>
        <w:t>00063517</w:t>
      </w:r>
    </w:p>
    <w:p w14:paraId="74571DEE" w14:textId="7DE07B2A" w:rsidR="0005403E" w:rsidRPr="00122197" w:rsidRDefault="0005403E" w:rsidP="0038058C">
      <w:pPr>
        <w:rPr>
          <w:rFonts w:ascii="Times New Roman" w:hAnsi="Times New Roman"/>
          <w:sz w:val="24"/>
        </w:rPr>
      </w:pPr>
      <w:r w:rsidRPr="00122197">
        <w:rPr>
          <w:rFonts w:ascii="Times New Roman" w:hAnsi="Times New Roman"/>
          <w:sz w:val="24"/>
        </w:rPr>
        <w:t xml:space="preserve">DIČ: </w:t>
      </w:r>
      <w:r w:rsidR="00122197" w:rsidRPr="00122197">
        <w:rPr>
          <w:rFonts w:ascii="Times New Roman" w:hAnsi="Times New Roman"/>
          <w:sz w:val="24"/>
        </w:rPr>
        <w:tab/>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Pr="00122197">
        <w:rPr>
          <w:rFonts w:ascii="Times New Roman" w:hAnsi="Times New Roman"/>
          <w:sz w:val="24"/>
        </w:rPr>
        <w:t>CZ</w:t>
      </w:r>
      <w:r w:rsidR="00122197" w:rsidRPr="00122197">
        <w:rPr>
          <w:rFonts w:ascii="Times New Roman" w:hAnsi="Times New Roman"/>
          <w:sz w:val="24"/>
        </w:rPr>
        <w:t>00063517</w:t>
      </w:r>
    </w:p>
    <w:p w14:paraId="4D242A99" w14:textId="603E3758" w:rsidR="0005403E" w:rsidRDefault="0005403E" w:rsidP="0038058C">
      <w:pPr>
        <w:rPr>
          <w:rFonts w:ascii="Times New Roman" w:hAnsi="Times New Roman"/>
          <w:sz w:val="24"/>
        </w:rPr>
      </w:pPr>
      <w:r w:rsidRPr="00122197">
        <w:rPr>
          <w:rFonts w:ascii="Times New Roman" w:hAnsi="Times New Roman"/>
          <w:sz w:val="24"/>
        </w:rPr>
        <w:t xml:space="preserve">zastoupená: </w:t>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122197" w:rsidRPr="00122197">
        <w:rPr>
          <w:rFonts w:ascii="Times New Roman" w:hAnsi="Times New Roman"/>
          <w:sz w:val="24"/>
        </w:rPr>
        <w:t xml:space="preserve">Mgr. Michalem </w:t>
      </w:r>
      <w:proofErr w:type="spellStart"/>
      <w:r w:rsidR="00122197" w:rsidRPr="00122197">
        <w:rPr>
          <w:rFonts w:ascii="Times New Roman" w:hAnsi="Times New Roman"/>
          <w:sz w:val="24"/>
        </w:rPr>
        <w:t>Vronským</w:t>
      </w:r>
      <w:proofErr w:type="spellEnd"/>
      <w:r w:rsidR="00122197" w:rsidRPr="00122197">
        <w:rPr>
          <w:rFonts w:ascii="Times New Roman" w:hAnsi="Times New Roman"/>
          <w:sz w:val="24"/>
        </w:rPr>
        <w:t>, starostou</w:t>
      </w:r>
    </w:p>
    <w:p w14:paraId="5736005D" w14:textId="3FFA0945" w:rsidR="00C419CA" w:rsidRPr="00122197" w:rsidRDefault="00C419CA" w:rsidP="0038058C">
      <w:pPr>
        <w:rPr>
          <w:rFonts w:ascii="Times New Roman" w:hAnsi="Times New Roman"/>
          <w:sz w:val="24"/>
        </w:rPr>
      </w:pPr>
      <w:r>
        <w:rPr>
          <w:rFonts w:ascii="Times New Roman" w:hAnsi="Times New Roman"/>
          <w:sz w:val="24"/>
        </w:rPr>
        <w:t xml:space="preserve">bankovní spojení: </w:t>
      </w:r>
      <w:r w:rsidR="004673DE">
        <w:rPr>
          <w:rFonts w:ascii="Times New Roman" w:hAnsi="Times New Roman"/>
          <w:sz w:val="24"/>
        </w:rPr>
        <w:tab/>
      </w:r>
      <w:r w:rsidR="004673DE">
        <w:rPr>
          <w:rFonts w:ascii="Times New Roman" w:hAnsi="Times New Roman"/>
          <w:sz w:val="24"/>
        </w:rPr>
        <w:tab/>
      </w:r>
      <w:r w:rsidR="00AE59AA">
        <w:rPr>
          <w:rFonts w:ascii="Times New Roman" w:hAnsi="Times New Roman"/>
          <w:sz w:val="24"/>
        </w:rPr>
        <w:t>[</w:t>
      </w:r>
      <w:r w:rsidR="00AE59AA" w:rsidRPr="00AE59AA">
        <w:rPr>
          <w:rFonts w:ascii="Times New Roman" w:hAnsi="Times New Roman"/>
          <w:sz w:val="24"/>
          <w:highlight w:val="green"/>
        </w:rPr>
        <w:t>BUDE DOPLNĚNO OBJEDNATELEM</w:t>
      </w:r>
      <w:r w:rsidR="00AE59AA">
        <w:rPr>
          <w:rFonts w:ascii="Times New Roman" w:hAnsi="Times New Roman"/>
          <w:sz w:val="24"/>
        </w:rPr>
        <w:t>]</w:t>
      </w:r>
    </w:p>
    <w:p w14:paraId="7F830239" w14:textId="77777777" w:rsidR="0005403E" w:rsidRPr="00122197" w:rsidRDefault="0005403E" w:rsidP="0038058C">
      <w:pPr>
        <w:rPr>
          <w:rFonts w:ascii="Times New Roman" w:hAnsi="Times New Roman"/>
          <w:i/>
          <w:sz w:val="24"/>
        </w:rPr>
      </w:pPr>
      <w:r w:rsidRPr="00122197">
        <w:rPr>
          <w:rFonts w:ascii="Times New Roman" w:hAnsi="Times New Roman"/>
          <w:sz w:val="24"/>
        </w:rPr>
        <w:t>(dále jen „</w:t>
      </w:r>
      <w:r w:rsidRPr="00122197">
        <w:rPr>
          <w:rFonts w:ascii="Times New Roman" w:hAnsi="Times New Roman"/>
          <w:b/>
          <w:bCs/>
          <w:i/>
          <w:sz w:val="24"/>
        </w:rPr>
        <w:t>objednatel</w:t>
      </w:r>
      <w:r w:rsidRPr="00122197">
        <w:rPr>
          <w:rFonts w:ascii="Times New Roman" w:hAnsi="Times New Roman"/>
          <w:sz w:val="24"/>
        </w:rPr>
        <w:t>“)</w:t>
      </w:r>
    </w:p>
    <w:p w14:paraId="5FF95252" w14:textId="77777777" w:rsidR="0005403E" w:rsidRPr="00122197" w:rsidRDefault="0005403E" w:rsidP="0038058C">
      <w:pPr>
        <w:rPr>
          <w:rFonts w:ascii="Times New Roman" w:hAnsi="Times New Roman"/>
          <w:sz w:val="24"/>
        </w:rPr>
      </w:pPr>
    </w:p>
    <w:p w14:paraId="7AD7F950" w14:textId="77777777" w:rsidR="0005403E" w:rsidRPr="00122197" w:rsidRDefault="0005403E" w:rsidP="0038058C">
      <w:pPr>
        <w:rPr>
          <w:rFonts w:ascii="Times New Roman" w:hAnsi="Times New Roman"/>
          <w:sz w:val="24"/>
        </w:rPr>
      </w:pPr>
      <w:r w:rsidRPr="00122197">
        <w:rPr>
          <w:rFonts w:ascii="Times New Roman" w:hAnsi="Times New Roman"/>
          <w:sz w:val="24"/>
        </w:rPr>
        <w:t>a</w:t>
      </w:r>
    </w:p>
    <w:p w14:paraId="4A8476FC" w14:textId="77777777" w:rsidR="00967A01" w:rsidRPr="00122197" w:rsidRDefault="00967A01" w:rsidP="0038058C">
      <w:pPr>
        <w:rPr>
          <w:rFonts w:ascii="Times New Roman" w:hAnsi="Times New Roman"/>
          <w:sz w:val="24"/>
        </w:rPr>
      </w:pPr>
    </w:p>
    <w:p w14:paraId="56D58460" w14:textId="2C181DD3" w:rsidR="00B11F12" w:rsidRPr="00122197" w:rsidRDefault="00122197" w:rsidP="0038058C">
      <w:pPr>
        <w:rPr>
          <w:rFonts w:ascii="Times New Roman" w:hAnsi="Times New Roman"/>
          <w:b/>
          <w:bCs/>
          <w:sz w:val="24"/>
        </w:rPr>
      </w:pPr>
      <w:r w:rsidRPr="00122197">
        <w:rPr>
          <w:rFonts w:ascii="Times New Roman" w:hAnsi="Times New Roman"/>
          <w:b/>
          <w:bCs/>
          <w:sz w:val="24"/>
        </w:rPr>
        <w:t>[</w:t>
      </w:r>
      <w:r w:rsidRPr="00122197">
        <w:rPr>
          <w:rFonts w:ascii="Times New Roman" w:hAnsi="Times New Roman"/>
          <w:b/>
          <w:bCs/>
          <w:sz w:val="24"/>
          <w:highlight w:val="yellow"/>
        </w:rPr>
        <w:t xml:space="preserve">BUDE </w:t>
      </w:r>
      <w:r w:rsidRPr="008F46E2">
        <w:rPr>
          <w:rFonts w:ascii="Times New Roman" w:hAnsi="Times New Roman"/>
          <w:b/>
          <w:bCs/>
          <w:sz w:val="24"/>
          <w:highlight w:val="yellow"/>
        </w:rPr>
        <w:t xml:space="preserve">DOPLNĚNO </w:t>
      </w:r>
      <w:r w:rsidR="008F46E2" w:rsidRPr="008F46E2">
        <w:rPr>
          <w:rFonts w:ascii="Times New Roman" w:hAnsi="Times New Roman"/>
          <w:b/>
          <w:bCs/>
          <w:sz w:val="24"/>
          <w:highlight w:val="yellow"/>
        </w:rPr>
        <w:t>POSKTOVATELEM</w:t>
      </w:r>
      <w:r w:rsidRPr="00122197">
        <w:rPr>
          <w:rFonts w:ascii="Times New Roman" w:hAnsi="Times New Roman"/>
          <w:b/>
          <w:bCs/>
          <w:sz w:val="24"/>
        </w:rPr>
        <w:t>]</w:t>
      </w:r>
    </w:p>
    <w:p w14:paraId="0CA2E545" w14:textId="6724A4CB" w:rsidR="00122197" w:rsidRPr="00122197" w:rsidRDefault="00D339E2" w:rsidP="00122197">
      <w:pPr>
        <w:tabs>
          <w:tab w:val="left" w:pos="1418"/>
          <w:tab w:val="left" w:pos="1701"/>
        </w:tabs>
        <w:rPr>
          <w:rFonts w:ascii="Times New Roman" w:hAnsi="Times New Roman"/>
          <w:sz w:val="24"/>
        </w:rPr>
      </w:pPr>
      <w:r w:rsidRPr="00122197">
        <w:rPr>
          <w:rFonts w:ascii="Times New Roman" w:hAnsi="Times New Roman"/>
          <w:sz w:val="24"/>
        </w:rPr>
        <w:t xml:space="preserve">se sídlem </w:t>
      </w:r>
      <w:r w:rsidR="00122197" w:rsidRPr="00122197">
        <w:rPr>
          <w:rFonts w:ascii="Times New Roman" w:hAnsi="Times New Roman"/>
          <w:sz w:val="24"/>
        </w:rPr>
        <w:tab/>
      </w:r>
      <w:r w:rsidR="004673DE">
        <w:rPr>
          <w:rFonts w:ascii="Times New Roman" w:hAnsi="Times New Roman"/>
          <w:sz w:val="24"/>
        </w:rPr>
        <w:tab/>
      </w:r>
      <w:r w:rsidR="004673DE">
        <w:rPr>
          <w:rFonts w:ascii="Times New Roman" w:hAnsi="Times New Roman"/>
          <w:sz w:val="24"/>
        </w:rPr>
        <w:tab/>
      </w:r>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546C3F94" w14:textId="22821BEB" w:rsidR="00122197" w:rsidRPr="00122197" w:rsidRDefault="00D339E2" w:rsidP="00122197">
      <w:pPr>
        <w:rPr>
          <w:rFonts w:ascii="Times New Roman" w:hAnsi="Times New Roman"/>
          <w:sz w:val="24"/>
        </w:rPr>
      </w:pPr>
      <w:proofErr w:type="gramStart"/>
      <w:r w:rsidRPr="00122197">
        <w:rPr>
          <w:rFonts w:ascii="Times New Roman" w:hAnsi="Times New Roman"/>
          <w:sz w:val="24"/>
        </w:rPr>
        <w:t xml:space="preserve">IČO: </w:t>
      </w:r>
      <w:r w:rsidR="00122197" w:rsidRPr="00122197">
        <w:rPr>
          <w:rFonts w:ascii="Times New Roman" w:hAnsi="Times New Roman"/>
          <w:sz w:val="24"/>
        </w:rPr>
        <w:t xml:space="preserve"> </w:t>
      </w:r>
      <w:r w:rsidR="00122197" w:rsidRPr="00122197">
        <w:rPr>
          <w:rFonts w:ascii="Times New Roman" w:hAnsi="Times New Roman"/>
          <w:sz w:val="24"/>
        </w:rPr>
        <w:tab/>
      </w:r>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72AB23A9" w14:textId="7539D90B" w:rsidR="00122197" w:rsidRPr="00122197" w:rsidRDefault="00D339E2" w:rsidP="00122197">
      <w:pPr>
        <w:rPr>
          <w:rFonts w:ascii="Times New Roman" w:hAnsi="Times New Roman"/>
          <w:sz w:val="24"/>
        </w:rPr>
      </w:pPr>
      <w:r w:rsidRPr="00122197">
        <w:rPr>
          <w:rFonts w:ascii="Times New Roman" w:hAnsi="Times New Roman"/>
          <w:sz w:val="24"/>
        </w:rPr>
        <w:t xml:space="preserve">DIČ: </w:t>
      </w:r>
      <w:r w:rsidR="00122197" w:rsidRPr="00122197">
        <w:rPr>
          <w:rFonts w:ascii="Times New Roman" w:hAnsi="Times New Roman"/>
          <w:sz w:val="24"/>
        </w:rPr>
        <w:tab/>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64B5BB99" w14:textId="19866B60" w:rsidR="00122197" w:rsidRPr="00122197" w:rsidRDefault="00E37498" w:rsidP="00122197">
      <w:pPr>
        <w:rPr>
          <w:rFonts w:ascii="Times New Roman" w:hAnsi="Times New Roman"/>
          <w:sz w:val="24"/>
        </w:rPr>
      </w:pPr>
      <w:r>
        <w:rPr>
          <w:rFonts w:ascii="Times New Roman" w:hAnsi="Times New Roman"/>
          <w:sz w:val="24"/>
        </w:rPr>
        <w:t>z</w:t>
      </w:r>
      <w:r w:rsidRPr="00122197">
        <w:rPr>
          <w:rFonts w:ascii="Times New Roman" w:hAnsi="Times New Roman"/>
          <w:sz w:val="24"/>
        </w:rPr>
        <w:t xml:space="preserve">apsaná </w:t>
      </w:r>
      <w:r w:rsidR="00122197" w:rsidRPr="00122197">
        <w:rPr>
          <w:rFonts w:ascii="Times New Roman" w:hAnsi="Times New Roman"/>
          <w:sz w:val="24"/>
        </w:rPr>
        <w:t>v:</w:t>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0E9DBC9C" w14:textId="1DDB088E" w:rsidR="00122197" w:rsidRPr="00122197" w:rsidRDefault="0005403E" w:rsidP="00122197">
      <w:pPr>
        <w:rPr>
          <w:rFonts w:ascii="Times New Roman" w:hAnsi="Times New Roman"/>
          <w:sz w:val="24"/>
        </w:rPr>
      </w:pPr>
      <w:r w:rsidRPr="00122197">
        <w:rPr>
          <w:rFonts w:ascii="Times New Roman" w:hAnsi="Times New Roman"/>
          <w:sz w:val="24"/>
        </w:rPr>
        <w:t xml:space="preserve">zastoupená: </w:t>
      </w:r>
      <w:proofErr w:type="gramStart"/>
      <w:r w:rsidR="00122197" w:rsidRPr="00122197">
        <w:rPr>
          <w:rFonts w:ascii="Times New Roman" w:hAnsi="Times New Roman"/>
          <w:sz w:val="24"/>
        </w:rPr>
        <w:tab/>
        <w:t xml:space="preserve">  </w:t>
      </w:r>
      <w:r w:rsidR="004673DE">
        <w:rPr>
          <w:rFonts w:ascii="Times New Roman" w:hAnsi="Times New Roman"/>
          <w:sz w:val="24"/>
        </w:rPr>
        <w:tab/>
      </w:r>
      <w:proofErr w:type="gramEnd"/>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3822EBD0" w14:textId="177504A7" w:rsidR="00122197" w:rsidRPr="00122197" w:rsidRDefault="0005403E" w:rsidP="00122197">
      <w:pPr>
        <w:rPr>
          <w:rFonts w:ascii="Times New Roman" w:hAnsi="Times New Roman"/>
          <w:sz w:val="24"/>
        </w:rPr>
      </w:pPr>
      <w:r w:rsidRPr="00122197">
        <w:rPr>
          <w:rFonts w:ascii="Times New Roman" w:hAnsi="Times New Roman"/>
          <w:sz w:val="24"/>
        </w:rPr>
        <w:t xml:space="preserve">bankovní spojení: </w:t>
      </w:r>
      <w:r w:rsidR="004673DE">
        <w:rPr>
          <w:rFonts w:ascii="Times New Roman" w:hAnsi="Times New Roman"/>
          <w:sz w:val="24"/>
        </w:rPr>
        <w:tab/>
      </w:r>
      <w:r w:rsidR="004673DE">
        <w:rPr>
          <w:rFonts w:ascii="Times New Roman" w:hAnsi="Times New Roman"/>
          <w:sz w:val="24"/>
        </w:rPr>
        <w:tab/>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p>
    <w:p w14:paraId="4B159773" w14:textId="2EBD4C93" w:rsidR="0005403E" w:rsidRPr="00122197" w:rsidRDefault="0005403E" w:rsidP="0038058C">
      <w:pPr>
        <w:rPr>
          <w:rFonts w:ascii="Times New Roman" w:hAnsi="Times New Roman"/>
          <w:sz w:val="24"/>
        </w:rPr>
      </w:pPr>
      <w:r w:rsidRPr="00122197">
        <w:rPr>
          <w:rFonts w:ascii="Times New Roman" w:hAnsi="Times New Roman"/>
          <w:sz w:val="24"/>
        </w:rPr>
        <w:t>(dále jen „</w:t>
      </w:r>
      <w:r w:rsidRPr="00122197">
        <w:rPr>
          <w:rFonts w:ascii="Times New Roman" w:hAnsi="Times New Roman"/>
          <w:b/>
          <w:bCs/>
          <w:i/>
          <w:sz w:val="24"/>
        </w:rPr>
        <w:t>poskytovatel</w:t>
      </w:r>
      <w:r w:rsidRPr="00122197">
        <w:rPr>
          <w:rFonts w:ascii="Times New Roman" w:hAnsi="Times New Roman"/>
          <w:sz w:val="24"/>
        </w:rPr>
        <w:t>“)</w:t>
      </w:r>
    </w:p>
    <w:p w14:paraId="165FE861" w14:textId="77777777" w:rsidR="0005403E" w:rsidRPr="00122197" w:rsidRDefault="0005403E" w:rsidP="0038058C">
      <w:pPr>
        <w:rPr>
          <w:rFonts w:ascii="Times New Roman" w:hAnsi="Times New Roman"/>
          <w:sz w:val="24"/>
        </w:rPr>
      </w:pPr>
    </w:p>
    <w:p w14:paraId="78627D4B" w14:textId="77777777" w:rsidR="0005403E" w:rsidRPr="00122197" w:rsidRDefault="0005403E" w:rsidP="0038058C">
      <w:pPr>
        <w:rPr>
          <w:rFonts w:ascii="Times New Roman" w:hAnsi="Times New Roman"/>
          <w:sz w:val="24"/>
        </w:rPr>
      </w:pPr>
      <w:r w:rsidRPr="00122197">
        <w:rPr>
          <w:rFonts w:ascii="Times New Roman" w:hAnsi="Times New Roman"/>
          <w:sz w:val="24"/>
        </w:rPr>
        <w:t>(společně „</w:t>
      </w:r>
      <w:r w:rsidRPr="00D33F11">
        <w:rPr>
          <w:rFonts w:ascii="Times New Roman" w:hAnsi="Times New Roman"/>
          <w:b/>
          <w:bCs/>
          <w:i/>
          <w:iCs/>
          <w:sz w:val="24"/>
        </w:rPr>
        <w:t>smluvní strany</w:t>
      </w:r>
      <w:r w:rsidRPr="00122197">
        <w:rPr>
          <w:rFonts w:ascii="Times New Roman" w:hAnsi="Times New Roman"/>
          <w:sz w:val="24"/>
        </w:rPr>
        <w:t xml:space="preserve">“) </w:t>
      </w:r>
    </w:p>
    <w:p w14:paraId="756D9EF4" w14:textId="77777777" w:rsidR="0005403E" w:rsidRPr="00122197" w:rsidRDefault="0005403E" w:rsidP="0038058C">
      <w:pPr>
        <w:rPr>
          <w:rFonts w:ascii="Times New Roman" w:hAnsi="Times New Roman"/>
          <w:sz w:val="24"/>
        </w:rPr>
      </w:pPr>
    </w:p>
    <w:p w14:paraId="72F76D44" w14:textId="77777777" w:rsidR="00A75903" w:rsidRPr="00122197" w:rsidRDefault="00A75903" w:rsidP="0038058C">
      <w:pPr>
        <w:jc w:val="both"/>
        <w:rPr>
          <w:rFonts w:ascii="Times New Roman" w:hAnsi="Times New Roman"/>
          <w:b/>
          <w:i/>
          <w:sz w:val="24"/>
        </w:rPr>
      </w:pPr>
    </w:p>
    <w:p w14:paraId="0BE40297" w14:textId="6A255526" w:rsidR="00122197" w:rsidRPr="00A21B4F" w:rsidRDefault="0005403E" w:rsidP="00A21B4F">
      <w:pPr>
        <w:jc w:val="both"/>
        <w:rPr>
          <w:rFonts w:ascii="Times New Roman" w:hAnsi="Times New Roman"/>
          <w:bCs/>
          <w:iCs/>
          <w:sz w:val="24"/>
        </w:rPr>
      </w:pPr>
      <w:r w:rsidRPr="00122197">
        <w:rPr>
          <w:rFonts w:ascii="Times New Roman" w:hAnsi="Times New Roman"/>
          <w:bCs/>
          <w:iCs/>
          <w:sz w:val="24"/>
        </w:rPr>
        <w:t>se níže uvedeného dne, měsíce a roku dohodl</w:t>
      </w:r>
      <w:r w:rsidR="00FB54CA" w:rsidRPr="00122197">
        <w:rPr>
          <w:rFonts w:ascii="Times New Roman" w:hAnsi="Times New Roman"/>
          <w:bCs/>
          <w:iCs/>
          <w:sz w:val="24"/>
        </w:rPr>
        <w:t>y</w:t>
      </w:r>
      <w:r w:rsidRPr="00122197">
        <w:rPr>
          <w:rFonts w:ascii="Times New Roman" w:hAnsi="Times New Roman"/>
          <w:bCs/>
          <w:iCs/>
          <w:sz w:val="24"/>
        </w:rPr>
        <w:t xml:space="preserve"> na základě výsledku zadávacího řízení dle zákona č. </w:t>
      </w:r>
      <w:r w:rsidR="00A75903" w:rsidRPr="00122197">
        <w:rPr>
          <w:rFonts w:ascii="Times New Roman" w:hAnsi="Times New Roman"/>
          <w:bCs/>
          <w:iCs/>
          <w:sz w:val="24"/>
        </w:rPr>
        <w:t>134/2016 Sb., o zadávání veřejných zakázek</w:t>
      </w:r>
      <w:r w:rsidRPr="00122197">
        <w:rPr>
          <w:rFonts w:ascii="Times New Roman" w:hAnsi="Times New Roman"/>
          <w:bCs/>
          <w:iCs/>
          <w:sz w:val="24"/>
        </w:rPr>
        <w:t>, ve znění pozdějších předpisů</w:t>
      </w:r>
      <w:r w:rsidR="00893F58" w:rsidRPr="00122197">
        <w:rPr>
          <w:rFonts w:ascii="Times New Roman" w:hAnsi="Times New Roman"/>
          <w:bCs/>
          <w:iCs/>
          <w:sz w:val="24"/>
        </w:rPr>
        <w:t xml:space="preserve"> (dále jen „ZZVZ“)</w:t>
      </w:r>
      <w:r w:rsidR="00A75903" w:rsidRPr="00122197">
        <w:rPr>
          <w:rFonts w:ascii="Times New Roman" w:hAnsi="Times New Roman"/>
          <w:bCs/>
          <w:iCs/>
          <w:sz w:val="24"/>
        </w:rPr>
        <w:t>,</w:t>
      </w:r>
      <w:r w:rsidRPr="00122197">
        <w:rPr>
          <w:rFonts w:ascii="Times New Roman" w:hAnsi="Times New Roman"/>
          <w:bCs/>
          <w:iCs/>
          <w:sz w:val="24"/>
        </w:rPr>
        <w:t xml:space="preserve"> k</w:t>
      </w:r>
      <w:r w:rsidR="00BC1890" w:rsidRPr="00122197">
        <w:rPr>
          <w:rFonts w:ascii="Times New Roman" w:hAnsi="Times New Roman"/>
          <w:bCs/>
          <w:iCs/>
          <w:sz w:val="24"/>
        </w:rPr>
        <w:t> </w:t>
      </w:r>
      <w:r w:rsidRPr="00122197">
        <w:rPr>
          <w:rFonts w:ascii="Times New Roman" w:hAnsi="Times New Roman"/>
          <w:bCs/>
          <w:iCs/>
          <w:sz w:val="24"/>
        </w:rPr>
        <w:t>plnění veřejné zakázky s</w:t>
      </w:r>
      <w:r w:rsidR="00BC1890" w:rsidRPr="00122197">
        <w:rPr>
          <w:rFonts w:ascii="Times New Roman" w:hAnsi="Times New Roman"/>
          <w:bCs/>
          <w:iCs/>
          <w:sz w:val="24"/>
        </w:rPr>
        <w:t> </w:t>
      </w:r>
      <w:r w:rsidRPr="00122197">
        <w:rPr>
          <w:rFonts w:ascii="Times New Roman" w:hAnsi="Times New Roman"/>
          <w:bCs/>
          <w:iCs/>
          <w:sz w:val="24"/>
        </w:rPr>
        <w:t>názvem „</w:t>
      </w:r>
      <w:r w:rsidR="00122197" w:rsidRPr="00122197">
        <w:rPr>
          <w:rFonts w:ascii="Times New Roman" w:hAnsi="Times New Roman"/>
          <w:b/>
          <w:iCs/>
          <w:sz w:val="24"/>
        </w:rPr>
        <w:t xml:space="preserve">Ostraha objektů </w:t>
      </w:r>
      <w:r w:rsidR="00FD0591">
        <w:rPr>
          <w:rFonts w:ascii="Times New Roman" w:hAnsi="Times New Roman"/>
          <w:b/>
          <w:iCs/>
          <w:sz w:val="24"/>
        </w:rPr>
        <w:t>Úřadu m</w:t>
      </w:r>
      <w:r w:rsidR="00122197" w:rsidRPr="00122197">
        <w:rPr>
          <w:rFonts w:ascii="Times New Roman" w:hAnsi="Times New Roman"/>
          <w:b/>
          <w:iCs/>
          <w:sz w:val="24"/>
        </w:rPr>
        <w:t>ěstské části Praha</w:t>
      </w:r>
      <w:r w:rsidR="00122197" w:rsidRPr="00122197">
        <w:rPr>
          <w:rFonts w:ascii="Times New Roman" w:hAnsi="Times New Roman"/>
          <w:b/>
          <w:iCs/>
          <w:spacing w:val="-12"/>
          <w:sz w:val="24"/>
        </w:rPr>
        <w:t xml:space="preserve"> </w:t>
      </w:r>
      <w:r w:rsidR="00122197" w:rsidRPr="00122197">
        <w:rPr>
          <w:rFonts w:ascii="Times New Roman" w:hAnsi="Times New Roman"/>
          <w:b/>
          <w:iCs/>
          <w:sz w:val="24"/>
        </w:rPr>
        <w:t>3</w:t>
      </w:r>
      <w:r w:rsidR="004A5FA9">
        <w:rPr>
          <w:rFonts w:ascii="Times New Roman" w:hAnsi="Times New Roman"/>
          <w:b/>
          <w:iCs/>
          <w:sz w:val="24"/>
        </w:rPr>
        <w:t xml:space="preserve">, </w:t>
      </w:r>
      <w:r w:rsidR="00911086">
        <w:rPr>
          <w:rFonts w:ascii="Times New Roman" w:hAnsi="Times New Roman"/>
          <w:b/>
          <w:iCs/>
          <w:sz w:val="24"/>
        </w:rPr>
        <w:t xml:space="preserve">na období </w:t>
      </w:r>
      <w:proofErr w:type="gramStart"/>
      <w:r w:rsidR="00911086">
        <w:rPr>
          <w:rFonts w:ascii="Times New Roman" w:hAnsi="Times New Roman"/>
          <w:b/>
          <w:iCs/>
          <w:sz w:val="24"/>
        </w:rPr>
        <w:t>2025 - 2029</w:t>
      </w:r>
      <w:proofErr w:type="gramEnd"/>
      <w:r w:rsidRPr="00122197">
        <w:rPr>
          <w:rFonts w:ascii="Times New Roman" w:hAnsi="Times New Roman"/>
          <w:bCs/>
          <w:iCs/>
          <w:sz w:val="24"/>
        </w:rPr>
        <w:t>“</w:t>
      </w:r>
      <w:r w:rsidR="00122197">
        <w:rPr>
          <w:rFonts w:ascii="Times New Roman" w:hAnsi="Times New Roman"/>
          <w:bCs/>
          <w:iCs/>
          <w:sz w:val="24"/>
        </w:rPr>
        <w:t xml:space="preserve"> (dále jen „</w:t>
      </w:r>
      <w:r w:rsidR="00122197" w:rsidRPr="00D33F11">
        <w:rPr>
          <w:rFonts w:ascii="Times New Roman" w:hAnsi="Times New Roman"/>
          <w:b/>
          <w:i/>
          <w:sz w:val="24"/>
        </w:rPr>
        <w:t>veřejná zakázka</w:t>
      </w:r>
      <w:r w:rsidR="00122197">
        <w:rPr>
          <w:rFonts w:ascii="Times New Roman" w:hAnsi="Times New Roman"/>
          <w:bCs/>
          <w:iCs/>
          <w:sz w:val="24"/>
        </w:rPr>
        <w:t>“)</w:t>
      </w:r>
      <w:r w:rsidRPr="00122197">
        <w:rPr>
          <w:rFonts w:ascii="Times New Roman" w:hAnsi="Times New Roman"/>
          <w:bCs/>
          <w:iCs/>
          <w:sz w:val="24"/>
        </w:rPr>
        <w:t>,</w:t>
      </w:r>
      <w:r w:rsidR="00967A01" w:rsidRPr="00122197">
        <w:rPr>
          <w:rFonts w:ascii="Times New Roman" w:hAnsi="Times New Roman"/>
          <w:bCs/>
          <w:iCs/>
          <w:sz w:val="24"/>
        </w:rPr>
        <w:t xml:space="preserve"> uzavřít dle </w:t>
      </w:r>
      <w:proofErr w:type="spellStart"/>
      <w:r w:rsidR="00967A01" w:rsidRPr="00122197">
        <w:rPr>
          <w:rFonts w:ascii="Times New Roman" w:hAnsi="Times New Roman"/>
          <w:bCs/>
          <w:iCs/>
          <w:sz w:val="24"/>
        </w:rPr>
        <w:t>ust</w:t>
      </w:r>
      <w:proofErr w:type="spellEnd"/>
      <w:r w:rsidR="00967A01" w:rsidRPr="00122197">
        <w:rPr>
          <w:rFonts w:ascii="Times New Roman" w:hAnsi="Times New Roman"/>
          <w:bCs/>
          <w:iCs/>
          <w:sz w:val="24"/>
        </w:rPr>
        <w:t xml:space="preserve">. § </w:t>
      </w:r>
      <w:r w:rsidRPr="00122197">
        <w:rPr>
          <w:rFonts w:ascii="Times New Roman" w:hAnsi="Times New Roman"/>
          <w:bCs/>
          <w:iCs/>
          <w:sz w:val="24"/>
        </w:rPr>
        <w:t xml:space="preserve">1746 odst. 2 zákona č. 89/2012 Sb., občanský zákoník </w:t>
      </w:r>
      <w:r w:rsidR="00893F58" w:rsidRPr="00122197">
        <w:rPr>
          <w:rFonts w:ascii="Times New Roman" w:hAnsi="Times New Roman"/>
          <w:bCs/>
          <w:iCs/>
          <w:sz w:val="24"/>
        </w:rPr>
        <w:t>(dále jen „</w:t>
      </w:r>
      <w:r w:rsidR="005914B0" w:rsidRPr="00D33F11">
        <w:rPr>
          <w:rFonts w:ascii="Times New Roman" w:hAnsi="Times New Roman"/>
          <w:b/>
          <w:bCs/>
          <w:i/>
          <w:iCs/>
          <w:sz w:val="24"/>
        </w:rPr>
        <w:t>občanský zákoník</w:t>
      </w:r>
      <w:r w:rsidR="00893F58" w:rsidRPr="00122197">
        <w:rPr>
          <w:rFonts w:ascii="Times New Roman" w:hAnsi="Times New Roman"/>
          <w:bCs/>
          <w:iCs/>
          <w:sz w:val="24"/>
        </w:rPr>
        <w:t xml:space="preserve">“) </w:t>
      </w:r>
      <w:r w:rsidRPr="00122197">
        <w:rPr>
          <w:rFonts w:ascii="Times New Roman" w:hAnsi="Times New Roman"/>
          <w:bCs/>
          <w:iCs/>
          <w:sz w:val="24"/>
        </w:rPr>
        <w:t>tuto Smlouvu o zajištění služeb ochrany a ostrahy majetku a osob a zajištění recepční služby (dále jen „</w:t>
      </w:r>
      <w:r w:rsidRPr="00D33F11">
        <w:rPr>
          <w:rFonts w:ascii="Times New Roman" w:hAnsi="Times New Roman"/>
          <w:b/>
          <w:i/>
          <w:sz w:val="24"/>
        </w:rPr>
        <w:t>smlouva</w:t>
      </w:r>
      <w:r w:rsidRPr="00122197">
        <w:rPr>
          <w:rFonts w:ascii="Times New Roman" w:hAnsi="Times New Roman"/>
          <w:bCs/>
          <w:iCs/>
          <w:sz w:val="24"/>
        </w:rPr>
        <w:t>“</w:t>
      </w:r>
      <w:r w:rsidR="00A21B4F">
        <w:rPr>
          <w:rFonts w:ascii="Times New Roman" w:hAnsi="Times New Roman"/>
          <w:bCs/>
          <w:iCs/>
          <w:sz w:val="24"/>
        </w:rPr>
        <w:t>).</w:t>
      </w:r>
    </w:p>
    <w:p w14:paraId="670E79B5" w14:textId="77777777" w:rsidR="000345F7" w:rsidRDefault="000345F7" w:rsidP="00967A01">
      <w:pPr>
        <w:jc w:val="center"/>
        <w:rPr>
          <w:rFonts w:ascii="Times New Roman" w:hAnsi="Times New Roman"/>
          <w:sz w:val="24"/>
        </w:rPr>
      </w:pPr>
    </w:p>
    <w:p w14:paraId="4BBF9E6A" w14:textId="77777777" w:rsidR="005958D5" w:rsidRPr="00122197" w:rsidRDefault="005958D5" w:rsidP="00A21B4F">
      <w:pPr>
        <w:rPr>
          <w:rFonts w:ascii="Times New Roman" w:hAnsi="Times New Roman"/>
          <w:sz w:val="24"/>
        </w:rPr>
      </w:pPr>
    </w:p>
    <w:p w14:paraId="049E4956" w14:textId="7B04EA7F" w:rsidR="0005403E" w:rsidRDefault="002749FE" w:rsidP="00967A01">
      <w:pPr>
        <w:jc w:val="center"/>
        <w:rPr>
          <w:rFonts w:ascii="Times New Roman" w:hAnsi="Times New Roman"/>
          <w:b/>
          <w:bCs/>
          <w:sz w:val="24"/>
        </w:rPr>
      </w:pPr>
      <w:r w:rsidRPr="00122197">
        <w:rPr>
          <w:rFonts w:ascii="Times New Roman" w:hAnsi="Times New Roman"/>
          <w:b/>
          <w:bCs/>
          <w:sz w:val="24"/>
        </w:rPr>
        <w:t>Preambule</w:t>
      </w:r>
    </w:p>
    <w:p w14:paraId="48148273" w14:textId="77777777" w:rsidR="008C2AF8" w:rsidRPr="00122197" w:rsidRDefault="008C2AF8" w:rsidP="00967A01">
      <w:pPr>
        <w:jc w:val="center"/>
        <w:rPr>
          <w:rFonts w:ascii="Times New Roman" w:hAnsi="Times New Roman"/>
          <w:b/>
          <w:bCs/>
          <w:sz w:val="24"/>
        </w:rPr>
      </w:pPr>
    </w:p>
    <w:p w14:paraId="34A221F0" w14:textId="53D75B3F" w:rsidR="002749FE" w:rsidRPr="00122197" w:rsidRDefault="002749FE" w:rsidP="0079257D">
      <w:pPr>
        <w:jc w:val="both"/>
        <w:rPr>
          <w:rFonts w:ascii="Times New Roman" w:hAnsi="Times New Roman"/>
          <w:sz w:val="24"/>
        </w:rPr>
      </w:pPr>
      <w:r w:rsidRPr="00122197">
        <w:rPr>
          <w:rFonts w:ascii="Times New Roman" w:hAnsi="Times New Roman"/>
          <w:sz w:val="24"/>
        </w:rPr>
        <w:t xml:space="preserve">Nabídka </w:t>
      </w:r>
      <w:r w:rsidR="00CF0801" w:rsidRPr="00122197">
        <w:rPr>
          <w:rFonts w:ascii="Times New Roman" w:hAnsi="Times New Roman"/>
          <w:sz w:val="24"/>
        </w:rPr>
        <w:t>poskytovatele</w:t>
      </w:r>
      <w:r w:rsidRPr="00122197">
        <w:rPr>
          <w:rFonts w:ascii="Times New Roman" w:hAnsi="Times New Roman"/>
          <w:sz w:val="24"/>
        </w:rPr>
        <w:t xml:space="preserve"> byla </w:t>
      </w:r>
      <w:r w:rsidR="00122197">
        <w:rPr>
          <w:rFonts w:ascii="Times New Roman" w:hAnsi="Times New Roman"/>
          <w:sz w:val="24"/>
        </w:rPr>
        <w:t xml:space="preserve">objednatelem jakožto zadavatelem v zadávacím řízení na veřejnou zakázku s názvem </w:t>
      </w:r>
      <w:r w:rsidR="00122197" w:rsidRPr="00122197">
        <w:rPr>
          <w:rFonts w:ascii="Times New Roman" w:hAnsi="Times New Roman"/>
          <w:bCs/>
          <w:iCs/>
          <w:sz w:val="24"/>
        </w:rPr>
        <w:t>„</w:t>
      </w:r>
      <w:r w:rsidR="00122197" w:rsidRPr="00122197">
        <w:rPr>
          <w:rFonts w:ascii="Times New Roman" w:hAnsi="Times New Roman"/>
          <w:b/>
          <w:iCs/>
          <w:sz w:val="24"/>
        </w:rPr>
        <w:t>Ostraha objektů</w:t>
      </w:r>
      <w:r w:rsidR="00FD0591">
        <w:rPr>
          <w:rFonts w:ascii="Times New Roman" w:hAnsi="Times New Roman"/>
          <w:b/>
          <w:iCs/>
          <w:sz w:val="24"/>
        </w:rPr>
        <w:t xml:space="preserve"> Úřadu m</w:t>
      </w:r>
      <w:r w:rsidR="00122197" w:rsidRPr="00122197">
        <w:rPr>
          <w:rFonts w:ascii="Times New Roman" w:hAnsi="Times New Roman"/>
          <w:b/>
          <w:iCs/>
          <w:sz w:val="24"/>
        </w:rPr>
        <w:t>ěstské části Praha</w:t>
      </w:r>
      <w:r w:rsidR="00122197" w:rsidRPr="00122197">
        <w:rPr>
          <w:rFonts w:ascii="Times New Roman" w:hAnsi="Times New Roman"/>
          <w:b/>
          <w:iCs/>
          <w:spacing w:val="-12"/>
          <w:sz w:val="24"/>
        </w:rPr>
        <w:t xml:space="preserve"> </w:t>
      </w:r>
      <w:r w:rsidR="00122197" w:rsidRPr="00122197">
        <w:rPr>
          <w:rFonts w:ascii="Times New Roman" w:hAnsi="Times New Roman"/>
          <w:b/>
          <w:iCs/>
          <w:sz w:val="24"/>
        </w:rPr>
        <w:t>3</w:t>
      </w:r>
      <w:r w:rsidR="00FD0591">
        <w:rPr>
          <w:rFonts w:ascii="Times New Roman" w:hAnsi="Times New Roman"/>
          <w:b/>
          <w:iCs/>
          <w:sz w:val="24"/>
        </w:rPr>
        <w:t xml:space="preserve">, na období </w:t>
      </w:r>
      <w:proofErr w:type="gramStart"/>
      <w:r w:rsidR="00FD0591">
        <w:rPr>
          <w:rFonts w:ascii="Times New Roman" w:hAnsi="Times New Roman"/>
          <w:b/>
          <w:iCs/>
          <w:sz w:val="24"/>
        </w:rPr>
        <w:t>2025 - 2029</w:t>
      </w:r>
      <w:proofErr w:type="gramEnd"/>
      <w:r w:rsidR="00122197" w:rsidRPr="00122197">
        <w:rPr>
          <w:rFonts w:ascii="Times New Roman" w:hAnsi="Times New Roman"/>
          <w:bCs/>
          <w:iCs/>
          <w:sz w:val="24"/>
        </w:rPr>
        <w:t>“</w:t>
      </w:r>
      <w:r w:rsidR="00122197">
        <w:rPr>
          <w:rFonts w:ascii="Times New Roman" w:hAnsi="Times New Roman"/>
          <w:bCs/>
          <w:iCs/>
          <w:sz w:val="24"/>
        </w:rPr>
        <w:t xml:space="preserve"> </w:t>
      </w:r>
      <w:r w:rsidRPr="00122197">
        <w:rPr>
          <w:rFonts w:ascii="Times New Roman" w:hAnsi="Times New Roman"/>
          <w:sz w:val="24"/>
        </w:rPr>
        <w:t xml:space="preserve">vyhodnocena jako ekonomicky nejvýhodnější. Zadávací dokumentace včetně všech zadávacích podmínek, dodatečných vysvětlení a informací poskytnutých </w:t>
      </w:r>
      <w:r w:rsidR="00CF0801" w:rsidRPr="00122197">
        <w:rPr>
          <w:rFonts w:ascii="Times New Roman" w:hAnsi="Times New Roman"/>
          <w:sz w:val="24"/>
        </w:rPr>
        <w:t>objednatelem</w:t>
      </w:r>
      <w:r w:rsidRPr="00122197">
        <w:rPr>
          <w:rFonts w:ascii="Times New Roman" w:hAnsi="Times New Roman"/>
          <w:sz w:val="24"/>
        </w:rPr>
        <w:t xml:space="preserve"> v průběhu </w:t>
      </w:r>
      <w:r w:rsidR="00CF0801" w:rsidRPr="00122197">
        <w:rPr>
          <w:rFonts w:ascii="Times New Roman" w:hAnsi="Times New Roman"/>
          <w:sz w:val="24"/>
        </w:rPr>
        <w:t>zadávacího</w:t>
      </w:r>
      <w:r w:rsidRPr="00122197">
        <w:rPr>
          <w:rFonts w:ascii="Times New Roman" w:hAnsi="Times New Roman"/>
          <w:sz w:val="24"/>
        </w:rPr>
        <w:t xml:space="preserve"> řízení, jakož i nabídka </w:t>
      </w:r>
      <w:r w:rsidR="00CF0801" w:rsidRPr="00122197">
        <w:rPr>
          <w:rFonts w:ascii="Times New Roman" w:hAnsi="Times New Roman"/>
          <w:sz w:val="24"/>
        </w:rPr>
        <w:t>poskytovatele</w:t>
      </w:r>
      <w:r w:rsidRPr="00122197">
        <w:rPr>
          <w:rFonts w:ascii="Times New Roman" w:hAnsi="Times New Roman"/>
          <w:sz w:val="24"/>
        </w:rPr>
        <w:t xml:space="preserve"> a jeho případná vysvětlení a objasnění, která uvedl v průběhu </w:t>
      </w:r>
      <w:r w:rsidR="00CF0801" w:rsidRPr="00122197">
        <w:rPr>
          <w:rFonts w:ascii="Times New Roman" w:hAnsi="Times New Roman"/>
          <w:sz w:val="24"/>
        </w:rPr>
        <w:t>zadávacího</w:t>
      </w:r>
      <w:r w:rsidRPr="00122197">
        <w:rPr>
          <w:rFonts w:ascii="Times New Roman" w:hAnsi="Times New Roman"/>
          <w:sz w:val="24"/>
        </w:rPr>
        <w:t xml:space="preserve"> řízení, jsou pro plnění této </w:t>
      </w:r>
      <w:r w:rsidR="00CF0801" w:rsidRPr="00122197">
        <w:rPr>
          <w:rFonts w:ascii="Times New Roman" w:hAnsi="Times New Roman"/>
          <w:sz w:val="24"/>
        </w:rPr>
        <w:t>s</w:t>
      </w:r>
      <w:r w:rsidRPr="00122197">
        <w:rPr>
          <w:rFonts w:ascii="Times New Roman" w:hAnsi="Times New Roman"/>
          <w:sz w:val="24"/>
        </w:rPr>
        <w:t>mlouvy závazné</w:t>
      </w:r>
      <w:r w:rsidR="00122197">
        <w:rPr>
          <w:rFonts w:ascii="Times New Roman" w:hAnsi="Times New Roman"/>
          <w:sz w:val="24"/>
        </w:rPr>
        <w:t xml:space="preserve"> a </w:t>
      </w:r>
      <w:r w:rsidR="008F46E2">
        <w:rPr>
          <w:rFonts w:ascii="Times New Roman" w:hAnsi="Times New Roman"/>
          <w:sz w:val="24"/>
        </w:rPr>
        <w:t>poskytovatel</w:t>
      </w:r>
      <w:r w:rsidR="00122197">
        <w:rPr>
          <w:rFonts w:ascii="Times New Roman" w:hAnsi="Times New Roman"/>
          <w:sz w:val="24"/>
        </w:rPr>
        <w:t xml:space="preserve"> se s nimi před podpisem této smlouvy důkladně seznámil</w:t>
      </w:r>
      <w:r w:rsidRPr="00122197">
        <w:rPr>
          <w:rFonts w:ascii="Times New Roman" w:hAnsi="Times New Roman"/>
          <w:sz w:val="24"/>
        </w:rPr>
        <w:t>.</w:t>
      </w:r>
    </w:p>
    <w:p w14:paraId="4AFCBB99" w14:textId="77777777" w:rsidR="002749FE" w:rsidRPr="00122197" w:rsidRDefault="002749FE" w:rsidP="00CF0801">
      <w:pPr>
        <w:ind w:left="567"/>
        <w:jc w:val="both"/>
        <w:rPr>
          <w:rFonts w:ascii="Times New Roman" w:hAnsi="Times New Roman"/>
          <w:sz w:val="24"/>
        </w:rPr>
      </w:pPr>
    </w:p>
    <w:p w14:paraId="5CB5AB08" w14:textId="444D607F" w:rsidR="002749FE" w:rsidRPr="00122197" w:rsidRDefault="002749FE" w:rsidP="0079257D">
      <w:pPr>
        <w:suppressAutoHyphens/>
        <w:jc w:val="both"/>
        <w:rPr>
          <w:rFonts w:ascii="Times New Roman" w:hAnsi="Times New Roman"/>
          <w:sz w:val="24"/>
        </w:rPr>
      </w:pPr>
      <w:r w:rsidRPr="00122197">
        <w:rPr>
          <w:rFonts w:ascii="Times New Roman" w:hAnsi="Times New Roman"/>
          <w:sz w:val="24"/>
        </w:rPr>
        <w:t xml:space="preserve">V případě rozporů bude rozsah předmětu </w:t>
      </w:r>
      <w:r w:rsidR="00CF0801" w:rsidRPr="00122197">
        <w:rPr>
          <w:rFonts w:ascii="Times New Roman" w:hAnsi="Times New Roman"/>
          <w:sz w:val="24"/>
        </w:rPr>
        <w:t>smlouvy</w:t>
      </w:r>
      <w:r w:rsidRPr="00122197">
        <w:rPr>
          <w:rFonts w:ascii="Times New Roman" w:hAnsi="Times New Roman"/>
          <w:sz w:val="24"/>
        </w:rPr>
        <w:t xml:space="preserve"> dle této </w:t>
      </w:r>
      <w:r w:rsidR="00CF0801" w:rsidRPr="00122197">
        <w:rPr>
          <w:rFonts w:ascii="Times New Roman" w:hAnsi="Times New Roman"/>
          <w:sz w:val="24"/>
        </w:rPr>
        <w:t>s</w:t>
      </w:r>
      <w:r w:rsidRPr="00122197">
        <w:rPr>
          <w:rFonts w:ascii="Times New Roman" w:hAnsi="Times New Roman"/>
          <w:sz w:val="24"/>
        </w:rPr>
        <w:t>mlouvy posuzován v tomto pořadí, pokud se týká podkladů:</w:t>
      </w:r>
    </w:p>
    <w:p w14:paraId="406F3290" w14:textId="2586A7F0" w:rsidR="002749FE" w:rsidRPr="00122197" w:rsidRDefault="002749FE" w:rsidP="001104FC">
      <w:pPr>
        <w:numPr>
          <w:ilvl w:val="0"/>
          <w:numId w:val="19"/>
        </w:numPr>
        <w:suppressAutoHyphens/>
        <w:ind w:left="851" w:hanging="567"/>
        <w:jc w:val="both"/>
        <w:rPr>
          <w:rFonts w:ascii="Times New Roman" w:hAnsi="Times New Roman"/>
          <w:sz w:val="24"/>
        </w:rPr>
      </w:pPr>
      <w:r w:rsidRPr="00122197">
        <w:rPr>
          <w:rFonts w:ascii="Times New Roman" w:hAnsi="Times New Roman"/>
          <w:sz w:val="24"/>
        </w:rPr>
        <w:t xml:space="preserve">tato </w:t>
      </w:r>
      <w:r w:rsidR="00CF0801" w:rsidRPr="00122197">
        <w:rPr>
          <w:rFonts w:ascii="Times New Roman" w:hAnsi="Times New Roman"/>
          <w:sz w:val="24"/>
        </w:rPr>
        <w:t>s</w:t>
      </w:r>
      <w:r w:rsidRPr="00122197">
        <w:rPr>
          <w:rFonts w:ascii="Times New Roman" w:hAnsi="Times New Roman"/>
          <w:sz w:val="24"/>
        </w:rPr>
        <w:t>mlouva</w:t>
      </w:r>
      <w:r w:rsidR="005F2798">
        <w:rPr>
          <w:rFonts w:ascii="Times New Roman" w:hAnsi="Times New Roman"/>
          <w:sz w:val="24"/>
        </w:rPr>
        <w:t>, vč. jejích příloh,</w:t>
      </w:r>
    </w:p>
    <w:p w14:paraId="04F3A44B" w14:textId="77777777" w:rsidR="002749FE" w:rsidRPr="00122197" w:rsidRDefault="002749FE" w:rsidP="001104FC">
      <w:pPr>
        <w:numPr>
          <w:ilvl w:val="0"/>
          <w:numId w:val="19"/>
        </w:numPr>
        <w:suppressAutoHyphens/>
        <w:ind w:left="851" w:hanging="567"/>
        <w:jc w:val="both"/>
        <w:rPr>
          <w:rFonts w:ascii="Times New Roman" w:hAnsi="Times New Roman"/>
          <w:sz w:val="24"/>
        </w:rPr>
      </w:pPr>
      <w:r w:rsidRPr="00122197">
        <w:rPr>
          <w:rFonts w:ascii="Times New Roman" w:hAnsi="Times New Roman"/>
          <w:sz w:val="24"/>
        </w:rPr>
        <w:t>zadávací dokumentace,</w:t>
      </w:r>
    </w:p>
    <w:p w14:paraId="168E79D4" w14:textId="5BC206D0" w:rsidR="00EA6D7B" w:rsidRPr="00A21B4F" w:rsidRDefault="002749FE" w:rsidP="00A21B4F">
      <w:pPr>
        <w:numPr>
          <w:ilvl w:val="0"/>
          <w:numId w:val="19"/>
        </w:numPr>
        <w:suppressAutoHyphens/>
        <w:ind w:left="851" w:hanging="567"/>
        <w:jc w:val="both"/>
        <w:rPr>
          <w:rFonts w:ascii="Times New Roman" w:hAnsi="Times New Roman"/>
          <w:sz w:val="24"/>
        </w:rPr>
      </w:pPr>
      <w:r w:rsidRPr="00122197">
        <w:rPr>
          <w:rFonts w:ascii="Times New Roman" w:hAnsi="Times New Roman"/>
          <w:sz w:val="24"/>
        </w:rPr>
        <w:t xml:space="preserve">nabídka </w:t>
      </w:r>
      <w:r w:rsidR="00CF0801" w:rsidRPr="00122197">
        <w:rPr>
          <w:rFonts w:ascii="Times New Roman" w:hAnsi="Times New Roman"/>
          <w:sz w:val="24"/>
        </w:rPr>
        <w:t>poskytovatele</w:t>
      </w:r>
      <w:r w:rsidRPr="00122197">
        <w:rPr>
          <w:rFonts w:ascii="Times New Roman" w:hAnsi="Times New Roman"/>
          <w:sz w:val="24"/>
        </w:rPr>
        <w:t>.</w:t>
      </w:r>
    </w:p>
    <w:p w14:paraId="477010C7" w14:textId="77777777" w:rsidR="0005403E" w:rsidRPr="00122197" w:rsidRDefault="0005403E" w:rsidP="0038058C">
      <w:pPr>
        <w:jc w:val="center"/>
        <w:rPr>
          <w:rFonts w:ascii="Times New Roman" w:hAnsi="Times New Roman"/>
          <w:b/>
          <w:sz w:val="24"/>
        </w:rPr>
      </w:pPr>
      <w:r w:rsidRPr="00122197">
        <w:rPr>
          <w:rFonts w:ascii="Times New Roman" w:hAnsi="Times New Roman"/>
          <w:b/>
          <w:sz w:val="24"/>
        </w:rPr>
        <w:lastRenderedPageBreak/>
        <w:t>I.</w:t>
      </w:r>
    </w:p>
    <w:p w14:paraId="31408666" w14:textId="77777777" w:rsidR="0005403E" w:rsidRDefault="0005403E" w:rsidP="0038058C">
      <w:pPr>
        <w:jc w:val="center"/>
        <w:rPr>
          <w:rFonts w:ascii="Times New Roman" w:hAnsi="Times New Roman"/>
          <w:b/>
          <w:sz w:val="24"/>
        </w:rPr>
      </w:pPr>
      <w:r w:rsidRPr="00122197">
        <w:rPr>
          <w:rFonts w:ascii="Times New Roman" w:hAnsi="Times New Roman"/>
          <w:b/>
          <w:sz w:val="24"/>
        </w:rPr>
        <w:t>Předmět smlouvy</w:t>
      </w:r>
    </w:p>
    <w:p w14:paraId="3B7058FE" w14:textId="77777777" w:rsidR="008C2AF8" w:rsidRPr="00122197" w:rsidRDefault="008C2AF8" w:rsidP="0038058C">
      <w:pPr>
        <w:jc w:val="center"/>
        <w:rPr>
          <w:rFonts w:ascii="Times New Roman" w:hAnsi="Times New Roman"/>
          <w:b/>
          <w:sz w:val="24"/>
        </w:rPr>
      </w:pPr>
    </w:p>
    <w:p w14:paraId="6827C896" w14:textId="3380C4FD" w:rsidR="0005403E" w:rsidRDefault="0005403E" w:rsidP="00674F24">
      <w:pPr>
        <w:pStyle w:val="Odstavecseseznamem"/>
        <w:numPr>
          <w:ilvl w:val="0"/>
          <w:numId w:val="36"/>
        </w:numPr>
        <w:spacing w:after="120"/>
        <w:ind w:left="0"/>
        <w:contextualSpacing w:val="0"/>
        <w:rPr>
          <w:rFonts w:ascii="Times New Roman" w:hAnsi="Times New Roman"/>
          <w:sz w:val="24"/>
        </w:rPr>
      </w:pPr>
      <w:r w:rsidRPr="00122197">
        <w:rPr>
          <w:rFonts w:ascii="Times New Roman" w:hAnsi="Times New Roman"/>
          <w:sz w:val="24"/>
        </w:rPr>
        <w:t>Předmětem této smlouvy je závazek poskytovatele zajistit komplexní ostrahu majetku a osob nacházejících se v</w:t>
      </w:r>
      <w:r w:rsidR="00122197" w:rsidRPr="00122197">
        <w:rPr>
          <w:rFonts w:ascii="Times New Roman" w:hAnsi="Times New Roman"/>
          <w:sz w:val="24"/>
        </w:rPr>
        <w:t> </w:t>
      </w:r>
      <w:r w:rsidRPr="00122197">
        <w:rPr>
          <w:rFonts w:ascii="Times New Roman" w:hAnsi="Times New Roman"/>
          <w:sz w:val="24"/>
        </w:rPr>
        <w:t>objekt</w:t>
      </w:r>
      <w:r w:rsidR="00122197" w:rsidRPr="00122197">
        <w:rPr>
          <w:rFonts w:ascii="Times New Roman" w:hAnsi="Times New Roman"/>
          <w:sz w:val="24"/>
        </w:rPr>
        <w:t>ech objednatele, jak jsou tyto specifikovány v Příloze č. 1 – Směrnice pro výkon služby bezpečnostních pracovníků v</w:t>
      </w:r>
      <w:r w:rsidR="00674F24">
        <w:rPr>
          <w:rFonts w:ascii="Times New Roman" w:hAnsi="Times New Roman"/>
          <w:sz w:val="24"/>
        </w:rPr>
        <w:t> </w:t>
      </w:r>
      <w:r w:rsidR="00122197" w:rsidRPr="00122197">
        <w:rPr>
          <w:rFonts w:ascii="Times New Roman" w:hAnsi="Times New Roman"/>
          <w:sz w:val="24"/>
        </w:rPr>
        <w:t>objekt</w:t>
      </w:r>
      <w:r w:rsidR="00674F24">
        <w:rPr>
          <w:rFonts w:ascii="Times New Roman" w:hAnsi="Times New Roman"/>
          <w:sz w:val="24"/>
        </w:rPr>
        <w:t>ech</w:t>
      </w:r>
      <w:r w:rsidR="00122197" w:rsidRPr="00122197">
        <w:rPr>
          <w:rFonts w:ascii="Times New Roman" w:hAnsi="Times New Roman"/>
          <w:sz w:val="24"/>
        </w:rPr>
        <w:t xml:space="preserve"> </w:t>
      </w:r>
      <w:r w:rsidR="00674F24">
        <w:rPr>
          <w:rFonts w:ascii="Times New Roman" w:hAnsi="Times New Roman"/>
          <w:sz w:val="24"/>
        </w:rPr>
        <w:t xml:space="preserve">objednatele </w:t>
      </w:r>
      <w:r w:rsidR="00674F24" w:rsidRPr="00122197">
        <w:rPr>
          <w:rFonts w:ascii="Times New Roman" w:hAnsi="Times New Roman"/>
          <w:sz w:val="24"/>
        </w:rPr>
        <w:t>této smlouvy</w:t>
      </w:r>
      <w:r w:rsidR="00674F24">
        <w:rPr>
          <w:rFonts w:ascii="Times New Roman" w:hAnsi="Times New Roman"/>
          <w:sz w:val="24"/>
        </w:rPr>
        <w:t xml:space="preserve"> </w:t>
      </w:r>
      <w:r w:rsidR="00595C85">
        <w:rPr>
          <w:rFonts w:ascii="Times New Roman" w:hAnsi="Times New Roman"/>
          <w:sz w:val="24"/>
        </w:rPr>
        <w:t>(dále též jen „</w:t>
      </w:r>
      <w:r w:rsidR="00595C85" w:rsidRPr="00595C85">
        <w:rPr>
          <w:rFonts w:ascii="Times New Roman" w:hAnsi="Times New Roman"/>
          <w:b/>
          <w:bCs/>
          <w:sz w:val="24"/>
        </w:rPr>
        <w:t>směrnice</w:t>
      </w:r>
      <w:r w:rsidR="00595C85">
        <w:rPr>
          <w:rFonts w:ascii="Times New Roman" w:hAnsi="Times New Roman"/>
          <w:b/>
          <w:bCs/>
          <w:sz w:val="24"/>
        </w:rPr>
        <w:t xml:space="preserve"> objednatele</w:t>
      </w:r>
      <w:r w:rsidR="00595C85">
        <w:rPr>
          <w:rFonts w:ascii="Times New Roman" w:hAnsi="Times New Roman"/>
          <w:sz w:val="24"/>
        </w:rPr>
        <w:t xml:space="preserve">“) </w:t>
      </w:r>
      <w:r w:rsidR="00674F24">
        <w:rPr>
          <w:rFonts w:ascii="Times New Roman" w:hAnsi="Times New Roman"/>
          <w:sz w:val="24"/>
        </w:rPr>
        <w:t xml:space="preserve">– </w:t>
      </w:r>
      <w:r w:rsidR="00122197" w:rsidRPr="00122197">
        <w:rPr>
          <w:rFonts w:ascii="Times New Roman" w:hAnsi="Times New Roman"/>
          <w:sz w:val="24"/>
        </w:rPr>
        <w:t>Praha 3</w:t>
      </w:r>
      <w:r w:rsidR="0023627A">
        <w:rPr>
          <w:rFonts w:ascii="Times New Roman" w:hAnsi="Times New Roman"/>
          <w:sz w:val="24"/>
        </w:rPr>
        <w:t>,</w:t>
      </w:r>
      <w:r w:rsidR="00122197" w:rsidRPr="00122197">
        <w:rPr>
          <w:rFonts w:ascii="Times New Roman" w:hAnsi="Times New Roman"/>
          <w:sz w:val="24"/>
        </w:rPr>
        <w:t xml:space="preserve"> Havlíčkovo náměstí 9; Lipanská 7, 9, 11, 14; Seifertova 51</w:t>
      </w:r>
      <w:r w:rsidR="00674F24">
        <w:rPr>
          <w:rFonts w:ascii="Times New Roman" w:hAnsi="Times New Roman"/>
          <w:sz w:val="24"/>
        </w:rPr>
        <w:t xml:space="preserve"> (dále též jen „</w:t>
      </w:r>
      <w:r w:rsidR="00674F24" w:rsidRPr="00D33F11">
        <w:rPr>
          <w:rFonts w:ascii="Times New Roman" w:hAnsi="Times New Roman"/>
          <w:b/>
          <w:bCs/>
          <w:i/>
          <w:iCs/>
          <w:sz w:val="24"/>
        </w:rPr>
        <w:t>objekty objednatele</w:t>
      </w:r>
      <w:r w:rsidR="00674F24">
        <w:rPr>
          <w:rFonts w:ascii="Times New Roman" w:hAnsi="Times New Roman"/>
          <w:sz w:val="24"/>
        </w:rPr>
        <w:t>“)</w:t>
      </w:r>
      <w:r w:rsidR="00122197" w:rsidRPr="00122197">
        <w:rPr>
          <w:rFonts w:ascii="Times New Roman" w:hAnsi="Times New Roman"/>
          <w:sz w:val="24"/>
        </w:rPr>
        <w:t xml:space="preserve">, </w:t>
      </w:r>
      <w:r w:rsidRPr="00122197">
        <w:rPr>
          <w:rFonts w:ascii="Times New Roman" w:hAnsi="Times New Roman"/>
          <w:sz w:val="24"/>
        </w:rPr>
        <w:t>včetně zajištění recepčních služeb, jak je blíže specifikováno v</w:t>
      </w:r>
      <w:r w:rsidR="00BC1890" w:rsidRPr="00122197">
        <w:rPr>
          <w:rFonts w:ascii="Times New Roman" w:hAnsi="Times New Roman"/>
          <w:sz w:val="24"/>
        </w:rPr>
        <w:t> </w:t>
      </w:r>
      <w:r w:rsidRPr="00122197">
        <w:rPr>
          <w:rFonts w:ascii="Times New Roman" w:hAnsi="Times New Roman"/>
          <w:sz w:val="24"/>
        </w:rPr>
        <w:t xml:space="preserve">článku II. této smlouvy. </w:t>
      </w:r>
    </w:p>
    <w:p w14:paraId="78753EAB" w14:textId="5484CDF7" w:rsidR="00674F24" w:rsidRDefault="00674F24" w:rsidP="00674F24">
      <w:pPr>
        <w:pStyle w:val="Odstavecseseznamem"/>
        <w:numPr>
          <w:ilvl w:val="0"/>
          <w:numId w:val="36"/>
        </w:numPr>
        <w:spacing w:after="120"/>
        <w:ind w:left="0"/>
        <w:contextualSpacing w:val="0"/>
        <w:rPr>
          <w:rFonts w:ascii="Times New Roman" w:hAnsi="Times New Roman"/>
          <w:sz w:val="24"/>
        </w:rPr>
      </w:pPr>
      <w:r w:rsidRPr="00674F24">
        <w:rPr>
          <w:rFonts w:ascii="Times New Roman" w:hAnsi="Times New Roman"/>
          <w:sz w:val="24"/>
        </w:rPr>
        <w:t xml:space="preserve">Objednatel se zavazuje za služby </w:t>
      </w:r>
      <w:r>
        <w:rPr>
          <w:rFonts w:ascii="Times New Roman" w:hAnsi="Times New Roman"/>
          <w:sz w:val="24"/>
        </w:rPr>
        <w:t xml:space="preserve">ostrahy </w:t>
      </w:r>
      <w:r w:rsidRPr="00674F24">
        <w:rPr>
          <w:rFonts w:ascii="Times New Roman" w:hAnsi="Times New Roman"/>
          <w:sz w:val="24"/>
        </w:rPr>
        <w:t xml:space="preserve">poskytnuté řádně a v dohodnutých termínech zaplatit </w:t>
      </w:r>
      <w:r>
        <w:rPr>
          <w:rFonts w:ascii="Times New Roman" w:hAnsi="Times New Roman"/>
          <w:sz w:val="24"/>
        </w:rPr>
        <w:t>p</w:t>
      </w:r>
      <w:r w:rsidRPr="00674F24">
        <w:rPr>
          <w:rFonts w:ascii="Times New Roman" w:hAnsi="Times New Roman"/>
          <w:sz w:val="24"/>
        </w:rPr>
        <w:t xml:space="preserve">oskytovateli cenu sjednanou v této </w:t>
      </w:r>
      <w:r>
        <w:rPr>
          <w:rFonts w:ascii="Times New Roman" w:hAnsi="Times New Roman"/>
          <w:sz w:val="24"/>
        </w:rPr>
        <w:t>s</w:t>
      </w:r>
      <w:r w:rsidRPr="00674F24">
        <w:rPr>
          <w:rFonts w:ascii="Times New Roman" w:hAnsi="Times New Roman"/>
          <w:sz w:val="24"/>
        </w:rPr>
        <w:t xml:space="preserve">mlouvě. </w:t>
      </w:r>
    </w:p>
    <w:p w14:paraId="58BA06DC" w14:textId="3D084C45" w:rsidR="00C045BF" w:rsidRPr="00674F24" w:rsidRDefault="00C045BF" w:rsidP="00674F24">
      <w:pPr>
        <w:pStyle w:val="Odstavecseseznamem"/>
        <w:numPr>
          <w:ilvl w:val="0"/>
          <w:numId w:val="36"/>
        </w:numPr>
        <w:spacing w:after="120"/>
        <w:ind w:left="0"/>
        <w:contextualSpacing w:val="0"/>
        <w:rPr>
          <w:rFonts w:ascii="Times New Roman" w:hAnsi="Times New Roman"/>
          <w:sz w:val="24"/>
        </w:rPr>
      </w:pPr>
      <w:r>
        <w:rPr>
          <w:rFonts w:ascii="Times New Roman" w:hAnsi="Times New Roman"/>
          <w:sz w:val="24"/>
        </w:rPr>
        <w:t xml:space="preserve">Poskytovatel prohlašuje, že splňuje všechny podmínky pro plnění této smlouvy, zejména disponuje dostatečným množstvím personálu pro </w:t>
      </w:r>
      <w:r w:rsidR="00E9144D">
        <w:rPr>
          <w:rFonts w:ascii="Times New Roman" w:hAnsi="Times New Roman"/>
          <w:sz w:val="24"/>
        </w:rPr>
        <w:t>poskytování služby ostrahy v rozsahu a dle podmínek v této smlouvě sjednaných (dále též jen „</w:t>
      </w:r>
      <w:r w:rsidR="00E9144D" w:rsidRPr="00D33F11">
        <w:rPr>
          <w:rFonts w:ascii="Times New Roman" w:hAnsi="Times New Roman"/>
          <w:b/>
          <w:bCs/>
          <w:i/>
          <w:iCs/>
          <w:sz w:val="24"/>
        </w:rPr>
        <w:t>bezpečnostní</w:t>
      </w:r>
      <w:r w:rsidR="00E9144D" w:rsidRPr="00D33F11">
        <w:rPr>
          <w:rFonts w:ascii="Times New Roman" w:hAnsi="Times New Roman"/>
          <w:i/>
          <w:iCs/>
          <w:sz w:val="24"/>
        </w:rPr>
        <w:t xml:space="preserve"> </w:t>
      </w:r>
      <w:r w:rsidR="00E9144D" w:rsidRPr="00D33F11">
        <w:rPr>
          <w:rFonts w:ascii="Times New Roman" w:hAnsi="Times New Roman"/>
          <w:b/>
          <w:bCs/>
          <w:i/>
          <w:iCs/>
          <w:sz w:val="24"/>
        </w:rPr>
        <w:t>pracovníci</w:t>
      </w:r>
      <w:r w:rsidR="00E9144D">
        <w:rPr>
          <w:rFonts w:ascii="Times New Roman" w:hAnsi="Times New Roman"/>
          <w:sz w:val="24"/>
        </w:rPr>
        <w:t xml:space="preserve">“). </w:t>
      </w:r>
      <w:r>
        <w:rPr>
          <w:rFonts w:ascii="Times New Roman" w:hAnsi="Times New Roman"/>
          <w:sz w:val="24"/>
        </w:rPr>
        <w:t xml:space="preserve"> </w:t>
      </w:r>
    </w:p>
    <w:p w14:paraId="110DA6AB" w14:textId="77777777" w:rsidR="00E31CF4" w:rsidRPr="00122197" w:rsidRDefault="00E31CF4" w:rsidP="00674F24">
      <w:pPr>
        <w:spacing w:after="120"/>
        <w:jc w:val="center"/>
        <w:rPr>
          <w:rFonts w:ascii="Times New Roman" w:hAnsi="Times New Roman"/>
          <w:b/>
          <w:sz w:val="24"/>
        </w:rPr>
      </w:pPr>
    </w:p>
    <w:p w14:paraId="53BF9CBA" w14:textId="77777777" w:rsidR="0005403E" w:rsidRPr="00122197" w:rsidRDefault="0005403E" w:rsidP="00674F24">
      <w:pPr>
        <w:spacing w:after="120"/>
        <w:jc w:val="center"/>
        <w:rPr>
          <w:rFonts w:ascii="Times New Roman" w:hAnsi="Times New Roman"/>
          <w:b/>
          <w:sz w:val="24"/>
        </w:rPr>
      </w:pPr>
      <w:r w:rsidRPr="00122197">
        <w:rPr>
          <w:rFonts w:ascii="Times New Roman" w:hAnsi="Times New Roman"/>
          <w:b/>
          <w:sz w:val="24"/>
        </w:rPr>
        <w:t>II.</w:t>
      </w:r>
    </w:p>
    <w:p w14:paraId="78EC64A8" w14:textId="2531162B" w:rsidR="0005403E" w:rsidRPr="00122197" w:rsidRDefault="0005403E" w:rsidP="00674F24">
      <w:pPr>
        <w:spacing w:after="120"/>
        <w:jc w:val="center"/>
        <w:rPr>
          <w:rFonts w:ascii="Times New Roman" w:hAnsi="Times New Roman"/>
          <w:b/>
          <w:sz w:val="24"/>
        </w:rPr>
      </w:pPr>
      <w:r w:rsidRPr="00122197">
        <w:rPr>
          <w:rFonts w:ascii="Times New Roman" w:hAnsi="Times New Roman"/>
          <w:b/>
          <w:sz w:val="24"/>
        </w:rPr>
        <w:t>Služb</w:t>
      </w:r>
      <w:r w:rsidR="00122197">
        <w:rPr>
          <w:rFonts w:ascii="Times New Roman" w:hAnsi="Times New Roman"/>
          <w:b/>
          <w:sz w:val="24"/>
        </w:rPr>
        <w:t>y</w:t>
      </w:r>
      <w:r w:rsidRPr="00122197">
        <w:rPr>
          <w:rFonts w:ascii="Times New Roman" w:hAnsi="Times New Roman"/>
          <w:b/>
          <w:sz w:val="24"/>
        </w:rPr>
        <w:t xml:space="preserve"> ostrahy</w:t>
      </w:r>
      <w:r w:rsidR="00595C85">
        <w:rPr>
          <w:rFonts w:ascii="Times New Roman" w:hAnsi="Times New Roman"/>
          <w:b/>
          <w:sz w:val="24"/>
        </w:rPr>
        <w:t xml:space="preserve"> a rozsah služby ostrahy</w:t>
      </w:r>
    </w:p>
    <w:p w14:paraId="3B3C2BDB" w14:textId="07D46DA9" w:rsidR="00674F24" w:rsidRDefault="00C044BB" w:rsidP="00674F24">
      <w:pPr>
        <w:pStyle w:val="Odstavecseseznamem"/>
        <w:numPr>
          <w:ilvl w:val="0"/>
          <w:numId w:val="37"/>
        </w:numPr>
        <w:spacing w:after="120"/>
        <w:ind w:left="0"/>
        <w:contextualSpacing w:val="0"/>
        <w:rPr>
          <w:rFonts w:ascii="Times New Roman" w:hAnsi="Times New Roman"/>
          <w:sz w:val="24"/>
        </w:rPr>
      </w:pPr>
      <w:r w:rsidRPr="00122197">
        <w:rPr>
          <w:rFonts w:ascii="Times New Roman" w:hAnsi="Times New Roman"/>
          <w:sz w:val="24"/>
        </w:rPr>
        <w:t xml:space="preserve">Poskytovatel </w:t>
      </w:r>
      <w:r w:rsidR="00122197">
        <w:rPr>
          <w:rFonts w:ascii="Times New Roman" w:hAnsi="Times New Roman"/>
          <w:sz w:val="24"/>
        </w:rPr>
        <w:t xml:space="preserve">se touto smlouvou zavazuje poskytovat objednateli služby ostrahy, jak jsou tyto vymezeny a specifikovány v této smlouvě, zejména </w:t>
      </w:r>
      <w:r w:rsidR="00595C85">
        <w:rPr>
          <w:rFonts w:ascii="Times New Roman" w:hAnsi="Times New Roman"/>
          <w:sz w:val="24"/>
        </w:rPr>
        <w:t>směrnici objednatele</w:t>
      </w:r>
      <w:r w:rsidR="00122197">
        <w:rPr>
          <w:rFonts w:ascii="Times New Roman" w:hAnsi="Times New Roman"/>
          <w:sz w:val="24"/>
        </w:rPr>
        <w:t xml:space="preserve">, a to v kvalitě, rozsahu a </w:t>
      </w:r>
      <w:r w:rsidR="00674F24">
        <w:rPr>
          <w:rFonts w:ascii="Times New Roman" w:hAnsi="Times New Roman"/>
          <w:sz w:val="24"/>
        </w:rPr>
        <w:t>za podmínek v této smlouvě a jejích přílohách stanovených a dle požadavků a pokynů objednatele a dále dle interních předpisů objednatel</w:t>
      </w:r>
      <w:r w:rsidR="008C2AF8">
        <w:rPr>
          <w:rFonts w:ascii="Times New Roman" w:hAnsi="Times New Roman"/>
          <w:sz w:val="24"/>
        </w:rPr>
        <w:t>e</w:t>
      </w:r>
      <w:r w:rsidR="00674F24">
        <w:rPr>
          <w:rFonts w:ascii="Times New Roman" w:hAnsi="Times New Roman"/>
          <w:sz w:val="24"/>
        </w:rPr>
        <w:t xml:space="preserve">, s nimiž byl </w:t>
      </w:r>
      <w:r w:rsidR="008F46E2">
        <w:rPr>
          <w:rFonts w:ascii="Times New Roman" w:hAnsi="Times New Roman"/>
          <w:sz w:val="24"/>
        </w:rPr>
        <w:t>poskytovatel</w:t>
      </w:r>
      <w:r w:rsidR="00674F24">
        <w:rPr>
          <w:rFonts w:ascii="Times New Roman" w:hAnsi="Times New Roman"/>
          <w:sz w:val="24"/>
        </w:rPr>
        <w:t xml:space="preserve"> seznámen (dále t</w:t>
      </w:r>
      <w:r w:rsidR="008C2AF8">
        <w:rPr>
          <w:rFonts w:ascii="Times New Roman" w:hAnsi="Times New Roman"/>
          <w:sz w:val="24"/>
        </w:rPr>
        <w:t>é</w:t>
      </w:r>
      <w:r w:rsidR="00674F24">
        <w:rPr>
          <w:rFonts w:ascii="Times New Roman" w:hAnsi="Times New Roman"/>
          <w:sz w:val="24"/>
        </w:rPr>
        <w:t>ž jen „</w:t>
      </w:r>
      <w:r w:rsidR="00674F24" w:rsidRPr="00D314FD">
        <w:rPr>
          <w:rFonts w:ascii="Times New Roman" w:hAnsi="Times New Roman"/>
          <w:b/>
          <w:bCs/>
          <w:i/>
          <w:iCs/>
          <w:sz w:val="24"/>
        </w:rPr>
        <w:t>služba ostrahy</w:t>
      </w:r>
      <w:r w:rsidR="00674F24">
        <w:rPr>
          <w:rFonts w:ascii="Times New Roman" w:hAnsi="Times New Roman"/>
          <w:sz w:val="24"/>
        </w:rPr>
        <w:t>“).</w:t>
      </w:r>
      <w:r w:rsidRPr="00122197">
        <w:rPr>
          <w:rFonts w:ascii="Times New Roman" w:hAnsi="Times New Roman"/>
          <w:sz w:val="24"/>
        </w:rPr>
        <w:t xml:space="preserve"> </w:t>
      </w:r>
      <w:r w:rsidR="00674F24">
        <w:rPr>
          <w:rFonts w:ascii="Times New Roman" w:hAnsi="Times New Roman"/>
          <w:sz w:val="24"/>
        </w:rPr>
        <w:t>Součástí služby ostrahy jsou i další činnosti v této smlouvě a jejích přílohách neuvedených, které nicméně souvisejí nebo jsou nezbytné pro řádné poskytování služby ostrahy či jsou obvyklou součástí služby ostrahy.</w:t>
      </w:r>
    </w:p>
    <w:p w14:paraId="4FCAC01F" w14:textId="460283C6" w:rsidR="00595C85" w:rsidRPr="00122197" w:rsidRDefault="00595C85" w:rsidP="00595C85">
      <w:pPr>
        <w:pStyle w:val="Odstavecseseznamem"/>
        <w:numPr>
          <w:ilvl w:val="0"/>
          <w:numId w:val="37"/>
        </w:numPr>
        <w:spacing w:after="120"/>
        <w:ind w:left="0"/>
        <w:contextualSpacing w:val="0"/>
        <w:rPr>
          <w:rFonts w:ascii="Times New Roman" w:hAnsi="Times New Roman"/>
          <w:sz w:val="24"/>
        </w:rPr>
      </w:pPr>
      <w:r w:rsidRPr="00122197">
        <w:rPr>
          <w:rFonts w:ascii="Times New Roman" w:hAnsi="Times New Roman"/>
          <w:sz w:val="24"/>
        </w:rPr>
        <w:t>Poskytovatel se zavazuje zajišťovat službu ostrahy v časovém a personálním schématu</w:t>
      </w:r>
      <w:r>
        <w:rPr>
          <w:rFonts w:ascii="Times New Roman" w:hAnsi="Times New Roman"/>
          <w:sz w:val="24"/>
        </w:rPr>
        <w:t xml:space="preserve"> dle směrnice objednatele. </w:t>
      </w:r>
    </w:p>
    <w:p w14:paraId="59899C29" w14:textId="0B8329A9" w:rsidR="00595C85" w:rsidRPr="00595C85" w:rsidRDefault="00595C85" w:rsidP="00595C85">
      <w:pPr>
        <w:pStyle w:val="Odstavecseseznamem"/>
        <w:numPr>
          <w:ilvl w:val="0"/>
          <w:numId w:val="37"/>
        </w:numPr>
        <w:spacing w:after="120"/>
        <w:ind w:left="0"/>
        <w:contextualSpacing w:val="0"/>
        <w:rPr>
          <w:rFonts w:ascii="Times New Roman" w:hAnsi="Times New Roman"/>
          <w:sz w:val="24"/>
        </w:rPr>
      </w:pPr>
      <w:r w:rsidRPr="00595C85">
        <w:rPr>
          <w:rFonts w:ascii="Times New Roman" w:hAnsi="Times New Roman"/>
          <w:sz w:val="24"/>
        </w:rPr>
        <w:t xml:space="preserve">Objednatel má ve smyslu </w:t>
      </w:r>
      <w:proofErr w:type="spellStart"/>
      <w:r w:rsidRPr="00595C85">
        <w:rPr>
          <w:rFonts w:ascii="Times New Roman" w:hAnsi="Times New Roman"/>
          <w:sz w:val="24"/>
        </w:rPr>
        <w:t>ust</w:t>
      </w:r>
      <w:proofErr w:type="spellEnd"/>
      <w:r w:rsidRPr="00595C85">
        <w:rPr>
          <w:rFonts w:ascii="Times New Roman" w:hAnsi="Times New Roman"/>
          <w:sz w:val="24"/>
        </w:rPr>
        <w:t xml:space="preserve">. § 100 odst. 1 ZZVZ právo upravit počátek i rozsah provádění služby ostrahy, a to ve vztahu k jednotlivým objektům </w:t>
      </w:r>
      <w:r>
        <w:rPr>
          <w:rFonts w:ascii="Times New Roman" w:hAnsi="Times New Roman"/>
          <w:sz w:val="24"/>
        </w:rPr>
        <w:t xml:space="preserve">objednatele </w:t>
      </w:r>
      <w:r w:rsidRPr="00595C85">
        <w:rPr>
          <w:rFonts w:ascii="Times New Roman" w:hAnsi="Times New Roman"/>
          <w:sz w:val="24"/>
        </w:rPr>
        <w:t>či k dílčím vnitřním prostorám těchto objektů</w:t>
      </w:r>
      <w:r>
        <w:rPr>
          <w:rFonts w:ascii="Times New Roman" w:hAnsi="Times New Roman"/>
          <w:sz w:val="24"/>
        </w:rPr>
        <w:t xml:space="preserve"> objednatele</w:t>
      </w:r>
      <w:r w:rsidRPr="00595C85">
        <w:rPr>
          <w:rFonts w:ascii="Times New Roman" w:hAnsi="Times New Roman"/>
          <w:sz w:val="24"/>
        </w:rPr>
        <w:t xml:space="preserve"> za podmínek </w:t>
      </w:r>
      <w:r w:rsidRPr="008F46E2">
        <w:rPr>
          <w:rFonts w:ascii="Times New Roman" w:hAnsi="Times New Roman"/>
          <w:sz w:val="24"/>
        </w:rPr>
        <w:t>stanovených v čl. XIII. této smlouvy.</w:t>
      </w:r>
      <w:r w:rsidRPr="00595C85">
        <w:rPr>
          <w:rFonts w:ascii="Times New Roman" w:hAnsi="Times New Roman"/>
          <w:sz w:val="24"/>
        </w:rPr>
        <w:t xml:space="preserve"> </w:t>
      </w:r>
    </w:p>
    <w:p w14:paraId="126267EC" w14:textId="77777777" w:rsidR="00674F24" w:rsidRDefault="00674F24" w:rsidP="00674F24">
      <w:pPr>
        <w:pStyle w:val="Odstavecseseznamem"/>
        <w:spacing w:after="120"/>
        <w:ind w:left="0"/>
        <w:contextualSpacing w:val="0"/>
        <w:rPr>
          <w:rFonts w:ascii="Times New Roman" w:hAnsi="Times New Roman"/>
          <w:sz w:val="24"/>
        </w:rPr>
      </w:pPr>
    </w:p>
    <w:p w14:paraId="43CD5F73" w14:textId="77777777" w:rsidR="008C2AF8" w:rsidRDefault="008C2AF8" w:rsidP="00674F24">
      <w:pPr>
        <w:pStyle w:val="Odstavecseseznamem"/>
        <w:spacing w:after="120"/>
        <w:ind w:left="0"/>
        <w:contextualSpacing w:val="0"/>
        <w:rPr>
          <w:rFonts w:ascii="Times New Roman" w:hAnsi="Times New Roman"/>
          <w:sz w:val="24"/>
        </w:rPr>
      </w:pPr>
    </w:p>
    <w:p w14:paraId="6A0BB365" w14:textId="77777777" w:rsidR="00674F24" w:rsidRDefault="00674F24" w:rsidP="00674F24">
      <w:pPr>
        <w:jc w:val="center"/>
        <w:rPr>
          <w:rFonts w:ascii="Times New Roman" w:hAnsi="Times New Roman"/>
          <w:b/>
          <w:sz w:val="24"/>
        </w:rPr>
      </w:pPr>
      <w:r>
        <w:rPr>
          <w:rFonts w:ascii="Times New Roman" w:hAnsi="Times New Roman"/>
          <w:b/>
          <w:sz w:val="24"/>
        </w:rPr>
        <w:t>III.</w:t>
      </w:r>
    </w:p>
    <w:p w14:paraId="5DEE1A9B" w14:textId="76055B0C" w:rsidR="00674F24" w:rsidRDefault="00674F24" w:rsidP="00674F24">
      <w:pPr>
        <w:jc w:val="center"/>
        <w:rPr>
          <w:rFonts w:ascii="Times New Roman" w:hAnsi="Times New Roman"/>
          <w:b/>
          <w:sz w:val="24"/>
        </w:rPr>
      </w:pPr>
      <w:r>
        <w:rPr>
          <w:rFonts w:ascii="Times New Roman" w:hAnsi="Times New Roman"/>
          <w:b/>
          <w:sz w:val="24"/>
        </w:rPr>
        <w:t xml:space="preserve">Požadavky na </w:t>
      </w:r>
      <w:r w:rsidR="00E9144D">
        <w:rPr>
          <w:rFonts w:ascii="Times New Roman" w:hAnsi="Times New Roman"/>
          <w:b/>
          <w:sz w:val="24"/>
        </w:rPr>
        <w:t xml:space="preserve">bezpečnostní </w:t>
      </w:r>
      <w:r>
        <w:rPr>
          <w:rFonts w:ascii="Times New Roman" w:hAnsi="Times New Roman"/>
          <w:b/>
          <w:sz w:val="24"/>
        </w:rPr>
        <w:t>pracovníky</w:t>
      </w:r>
      <w:r w:rsidR="00C045BF">
        <w:rPr>
          <w:rFonts w:ascii="Times New Roman" w:hAnsi="Times New Roman"/>
          <w:b/>
          <w:sz w:val="24"/>
        </w:rPr>
        <w:t xml:space="preserve"> </w:t>
      </w:r>
    </w:p>
    <w:p w14:paraId="731F2A9A" w14:textId="77777777" w:rsidR="008C2AF8" w:rsidRDefault="008C2AF8" w:rsidP="00674F24">
      <w:pPr>
        <w:jc w:val="center"/>
        <w:rPr>
          <w:rFonts w:ascii="Times New Roman" w:hAnsi="Times New Roman"/>
          <w:b/>
          <w:sz w:val="24"/>
        </w:rPr>
      </w:pPr>
    </w:p>
    <w:p w14:paraId="127FA240" w14:textId="61AA9E4E" w:rsidR="00674F24" w:rsidRDefault="00674F24" w:rsidP="00674F24">
      <w:pPr>
        <w:pStyle w:val="Odstavecseseznamem"/>
        <w:numPr>
          <w:ilvl w:val="0"/>
          <w:numId w:val="41"/>
        </w:numPr>
        <w:spacing w:after="120"/>
        <w:ind w:left="0"/>
        <w:contextualSpacing w:val="0"/>
        <w:rPr>
          <w:rFonts w:ascii="Times New Roman" w:hAnsi="Times New Roman"/>
          <w:sz w:val="24"/>
        </w:rPr>
      </w:pPr>
      <w:r>
        <w:rPr>
          <w:rFonts w:ascii="Times New Roman" w:hAnsi="Times New Roman"/>
          <w:sz w:val="24"/>
        </w:rPr>
        <w:t xml:space="preserve">Poskytovatel je povinen přidělit z řad svých </w:t>
      </w:r>
      <w:r w:rsidR="00E9144D">
        <w:rPr>
          <w:rFonts w:ascii="Times New Roman" w:hAnsi="Times New Roman"/>
          <w:sz w:val="24"/>
        </w:rPr>
        <w:t xml:space="preserve">bezpečnostních </w:t>
      </w:r>
      <w:r>
        <w:rPr>
          <w:rFonts w:ascii="Times New Roman" w:hAnsi="Times New Roman"/>
          <w:sz w:val="24"/>
        </w:rPr>
        <w:t xml:space="preserve">pracovníků k fyzické ostraze pouze </w:t>
      </w:r>
      <w:r w:rsidR="00E9144D">
        <w:rPr>
          <w:rFonts w:ascii="Times New Roman" w:hAnsi="Times New Roman"/>
          <w:sz w:val="24"/>
        </w:rPr>
        <w:t xml:space="preserve">bezpečnostní </w:t>
      </w:r>
      <w:r>
        <w:rPr>
          <w:rFonts w:ascii="Times New Roman" w:hAnsi="Times New Roman"/>
          <w:sz w:val="24"/>
        </w:rPr>
        <w:t>pracovníky, kteří:</w:t>
      </w:r>
    </w:p>
    <w:p w14:paraId="458020FB"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jsou bezúhonní,</w:t>
      </w:r>
    </w:p>
    <w:p w14:paraId="5F7E0BB5"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mají dobré komunikační schopnosti a jsou schopni korektního jednání a vystupování vůči pracovníkům objednatele a návštěvníkům objektů objednatele,</w:t>
      </w:r>
    </w:p>
    <w:p w14:paraId="01940662"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jsou znalí českého jazyka na úrovni rodilého mluvčího,</w:t>
      </w:r>
    </w:p>
    <w:p w14:paraId="26C59919"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mají výborný zdravotní stav (bez jakéhokoli zdravotního omezení nebo snížené pracovní schopnosti) a jsou ve velmi dobré tělesné kondici,</w:t>
      </w:r>
    </w:p>
    <w:p w14:paraId="058F101B"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mají psychické vlastnosti umožňující bezkonfliktní výkon fyzické ostrahy, styk s veřejností a bezproblémové zvládání mimořádných situací,</w:t>
      </w:r>
    </w:p>
    <w:p w14:paraId="5C698761"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lastRenderedPageBreak/>
        <w:t>jsou spolehliví ve výkonu fyzické ostrahy, při obsluze ochranných systémů a ovládání technických zařízení (zejména kamerového systému),</w:t>
      </w:r>
    </w:p>
    <w:p w14:paraId="577B72D6" w14:textId="77777777"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jsou znalí dokumentace požární ochrany objektů objednatele v potřebném rozsahu, umístění a obsluhy zařízení k vyhlášení požárního poplachu, rozmístění a obsluhy věcných prostředků požární ochrany,</w:t>
      </w:r>
    </w:p>
    <w:p w14:paraId="65C29735" w14:textId="621060AE" w:rsidR="00674F24" w:rsidRDefault="00674F24" w:rsidP="00674F24">
      <w:pPr>
        <w:pStyle w:val="Odstavecseseznamem"/>
        <w:numPr>
          <w:ilvl w:val="0"/>
          <w:numId w:val="39"/>
        </w:numPr>
        <w:suppressAutoHyphens w:val="0"/>
        <w:spacing w:line="276" w:lineRule="auto"/>
        <w:ind w:left="567"/>
        <w:rPr>
          <w:rFonts w:ascii="Times New Roman" w:hAnsi="Times New Roman"/>
          <w:sz w:val="24"/>
        </w:rPr>
      </w:pPr>
      <w:r>
        <w:rPr>
          <w:rFonts w:ascii="Times New Roman" w:hAnsi="Times New Roman"/>
          <w:sz w:val="24"/>
        </w:rPr>
        <w:t>splňují další požadavky stanovené v</w:t>
      </w:r>
      <w:r w:rsidR="00595C85">
        <w:rPr>
          <w:rFonts w:ascii="Times New Roman" w:hAnsi="Times New Roman"/>
          <w:sz w:val="24"/>
        </w:rPr>
        <w:t>e směrnici objednatele</w:t>
      </w:r>
      <w:r>
        <w:rPr>
          <w:rFonts w:ascii="Times New Roman" w:hAnsi="Times New Roman"/>
          <w:sz w:val="24"/>
        </w:rPr>
        <w:t>.</w:t>
      </w:r>
    </w:p>
    <w:p w14:paraId="35E58E69" w14:textId="43AAACE4" w:rsidR="0005403E" w:rsidRPr="00122197" w:rsidRDefault="00674F24" w:rsidP="00674F24">
      <w:pPr>
        <w:pStyle w:val="Odstavecseseznamem"/>
        <w:ind w:left="0"/>
        <w:rPr>
          <w:rFonts w:ascii="Times New Roman" w:hAnsi="Times New Roman"/>
          <w:sz w:val="24"/>
        </w:rPr>
      </w:pPr>
      <w:r>
        <w:rPr>
          <w:rFonts w:ascii="Times New Roman" w:hAnsi="Times New Roman"/>
          <w:sz w:val="24"/>
        </w:rPr>
        <w:t xml:space="preserve"> </w:t>
      </w:r>
    </w:p>
    <w:p w14:paraId="3E4B729B"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IV.</w:t>
      </w:r>
    </w:p>
    <w:p w14:paraId="6F78754E"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Odměna a platební podmínky</w:t>
      </w:r>
    </w:p>
    <w:p w14:paraId="7B3918BC" w14:textId="77777777" w:rsidR="0005403E" w:rsidRPr="00122197" w:rsidRDefault="0005403E" w:rsidP="0038058C">
      <w:pPr>
        <w:jc w:val="center"/>
        <w:rPr>
          <w:rFonts w:ascii="Times New Roman" w:hAnsi="Times New Roman"/>
          <w:b/>
          <w:sz w:val="24"/>
        </w:rPr>
      </w:pPr>
    </w:p>
    <w:p w14:paraId="5876D79C" w14:textId="5B74CFA4" w:rsidR="0005403E" w:rsidRPr="00122197" w:rsidRDefault="0005403E" w:rsidP="0058237B">
      <w:pPr>
        <w:pStyle w:val="Odstavecseseznamem"/>
        <w:numPr>
          <w:ilvl w:val="0"/>
          <w:numId w:val="4"/>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se zavazuje zaplatit poskytovateli za službu ostrahy sjednanou odměnu ve výši </w:t>
      </w:r>
      <w:r w:rsidR="00ED759A"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ED759A" w:rsidRPr="00122197">
        <w:rPr>
          <w:rFonts w:ascii="Times New Roman" w:hAnsi="Times New Roman"/>
          <w:sz w:val="24"/>
        </w:rPr>
        <w:t>]</w:t>
      </w:r>
      <w:r w:rsidRPr="00122197">
        <w:rPr>
          <w:rFonts w:ascii="Times New Roman" w:hAnsi="Times New Roman"/>
          <w:b/>
          <w:sz w:val="24"/>
        </w:rPr>
        <w:t xml:space="preserve"> Kč </w:t>
      </w:r>
      <w:r w:rsidR="008F46E2">
        <w:rPr>
          <w:rFonts w:ascii="Times New Roman" w:hAnsi="Times New Roman"/>
          <w:b/>
          <w:sz w:val="24"/>
        </w:rPr>
        <w:t xml:space="preserve">(slovy: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8F46E2">
        <w:rPr>
          <w:rFonts w:ascii="Times New Roman" w:hAnsi="Times New Roman"/>
          <w:sz w:val="24"/>
        </w:rPr>
        <w:t xml:space="preserve"> </w:t>
      </w:r>
      <w:r w:rsidRPr="00122197">
        <w:rPr>
          <w:rFonts w:ascii="Times New Roman" w:hAnsi="Times New Roman"/>
          <w:b/>
          <w:sz w:val="24"/>
        </w:rPr>
        <w:t>bez DPH</w:t>
      </w:r>
      <w:r w:rsidRPr="00122197">
        <w:rPr>
          <w:rFonts w:ascii="Times New Roman" w:hAnsi="Times New Roman"/>
          <w:sz w:val="24"/>
        </w:rPr>
        <w:t xml:space="preserve"> </w:t>
      </w:r>
      <w:r w:rsidRPr="00122197">
        <w:rPr>
          <w:rFonts w:ascii="Times New Roman" w:hAnsi="Times New Roman"/>
          <w:b/>
          <w:sz w:val="24"/>
        </w:rPr>
        <w:t>za 1 hodinu práce</w:t>
      </w:r>
      <w:r w:rsidRPr="00122197">
        <w:rPr>
          <w:rFonts w:ascii="Times New Roman" w:hAnsi="Times New Roman"/>
          <w:sz w:val="24"/>
        </w:rPr>
        <w:t xml:space="preserve"> </w:t>
      </w:r>
      <w:r w:rsidRPr="00122197">
        <w:rPr>
          <w:rFonts w:ascii="Times New Roman" w:hAnsi="Times New Roman"/>
          <w:b/>
          <w:sz w:val="24"/>
        </w:rPr>
        <w:t xml:space="preserve">1 </w:t>
      </w:r>
      <w:r w:rsidR="00E9144D">
        <w:rPr>
          <w:rFonts w:ascii="Times New Roman" w:hAnsi="Times New Roman"/>
          <w:b/>
          <w:sz w:val="24"/>
        </w:rPr>
        <w:t xml:space="preserve">bezpečnostního </w:t>
      </w:r>
      <w:r w:rsidRPr="00122197">
        <w:rPr>
          <w:rFonts w:ascii="Times New Roman" w:hAnsi="Times New Roman"/>
          <w:b/>
          <w:sz w:val="24"/>
        </w:rPr>
        <w:t>pracovníka</w:t>
      </w:r>
      <w:r w:rsidR="0058237B">
        <w:rPr>
          <w:rFonts w:ascii="Times New Roman" w:hAnsi="Times New Roman"/>
          <w:b/>
          <w:sz w:val="24"/>
        </w:rPr>
        <w:t xml:space="preserve"> </w:t>
      </w:r>
      <w:r w:rsidR="0058237B">
        <w:rPr>
          <w:rFonts w:ascii="Times New Roman" w:hAnsi="Times New Roman"/>
          <w:sz w:val="24"/>
        </w:rPr>
        <w:t>(dále též jen „</w:t>
      </w:r>
      <w:r w:rsidR="0058237B" w:rsidRPr="0058237B">
        <w:rPr>
          <w:rFonts w:ascii="Times New Roman" w:hAnsi="Times New Roman"/>
          <w:b/>
          <w:bCs/>
          <w:sz w:val="24"/>
        </w:rPr>
        <w:t>účtovaná člověkohodina</w:t>
      </w:r>
      <w:r w:rsidR="0058237B">
        <w:rPr>
          <w:rFonts w:ascii="Times New Roman" w:hAnsi="Times New Roman"/>
          <w:sz w:val="24"/>
        </w:rPr>
        <w:t xml:space="preserve">“) </w:t>
      </w:r>
      <w:r w:rsidRPr="00122197">
        <w:rPr>
          <w:rFonts w:ascii="Times New Roman" w:hAnsi="Times New Roman"/>
          <w:sz w:val="24"/>
        </w:rPr>
        <w:t>poskytovatele</w:t>
      </w:r>
      <w:r w:rsidR="00151645">
        <w:rPr>
          <w:rFonts w:ascii="Times New Roman" w:hAnsi="Times New Roman"/>
          <w:sz w:val="24"/>
        </w:rPr>
        <w:t xml:space="preserve">; cena DPH </w:t>
      </w:r>
      <w:r w:rsidR="00151645" w:rsidRPr="00122197">
        <w:rPr>
          <w:rFonts w:ascii="Times New Roman" w:hAnsi="Times New Roman"/>
          <w:sz w:val="24"/>
        </w:rPr>
        <w:t>[</w:t>
      </w:r>
      <w:r w:rsidR="00151645" w:rsidRPr="00122197">
        <w:rPr>
          <w:rFonts w:ascii="Times New Roman" w:hAnsi="Times New Roman"/>
          <w:sz w:val="24"/>
          <w:highlight w:val="yellow"/>
        </w:rPr>
        <w:t xml:space="preserve">BUDE </w:t>
      </w:r>
      <w:r w:rsidR="00151645" w:rsidRPr="008F46E2">
        <w:rPr>
          <w:rFonts w:ascii="Times New Roman" w:hAnsi="Times New Roman"/>
          <w:sz w:val="24"/>
          <w:highlight w:val="yellow"/>
        </w:rPr>
        <w:t>DOPLNĚNO POSKYTOVATELEM</w:t>
      </w:r>
      <w:r w:rsidR="00151645" w:rsidRPr="00122197">
        <w:rPr>
          <w:rFonts w:ascii="Times New Roman" w:hAnsi="Times New Roman"/>
          <w:sz w:val="24"/>
        </w:rPr>
        <w:t>]</w:t>
      </w:r>
      <w:r w:rsidR="00151645">
        <w:rPr>
          <w:rFonts w:ascii="Times New Roman" w:hAnsi="Times New Roman"/>
          <w:sz w:val="24"/>
        </w:rPr>
        <w:t xml:space="preserve">; cena včetně DPH </w:t>
      </w:r>
      <w:r w:rsidR="00151645" w:rsidRPr="00122197">
        <w:rPr>
          <w:rFonts w:ascii="Times New Roman" w:hAnsi="Times New Roman"/>
          <w:sz w:val="24"/>
        </w:rPr>
        <w:t>[</w:t>
      </w:r>
      <w:r w:rsidR="00151645" w:rsidRPr="00122197">
        <w:rPr>
          <w:rFonts w:ascii="Times New Roman" w:hAnsi="Times New Roman"/>
          <w:sz w:val="24"/>
          <w:highlight w:val="yellow"/>
        </w:rPr>
        <w:t xml:space="preserve">BUDE </w:t>
      </w:r>
      <w:r w:rsidR="00151645" w:rsidRPr="008F46E2">
        <w:rPr>
          <w:rFonts w:ascii="Times New Roman" w:hAnsi="Times New Roman"/>
          <w:sz w:val="24"/>
          <w:highlight w:val="yellow"/>
        </w:rPr>
        <w:t>DOPLNĚNO POSKYTOVATELEM</w:t>
      </w:r>
      <w:r w:rsidR="00151645" w:rsidRPr="00122197">
        <w:rPr>
          <w:rFonts w:ascii="Times New Roman" w:hAnsi="Times New Roman"/>
          <w:sz w:val="24"/>
        </w:rPr>
        <w:t>]</w:t>
      </w:r>
      <w:r w:rsidR="00151645">
        <w:rPr>
          <w:rFonts w:ascii="Times New Roman" w:hAnsi="Times New Roman"/>
          <w:sz w:val="24"/>
        </w:rPr>
        <w:t xml:space="preserve">. </w:t>
      </w:r>
      <w:r w:rsidRPr="00122197">
        <w:rPr>
          <w:rFonts w:ascii="Times New Roman" w:hAnsi="Times New Roman"/>
          <w:sz w:val="24"/>
        </w:rPr>
        <w:t xml:space="preserve"> Uvedená cena za jednu hodinu práce bez DPH je konečná a nepřekročitelná a zahrnuje veškeré činnosti prováděné poskytovatelem dle této smlouvy. K</w:t>
      </w:r>
      <w:r w:rsidR="00151645">
        <w:rPr>
          <w:rFonts w:ascii="Times New Roman" w:hAnsi="Times New Roman"/>
          <w:sz w:val="24"/>
        </w:rPr>
        <w:t> </w:t>
      </w:r>
      <w:r w:rsidRPr="00122197">
        <w:rPr>
          <w:rFonts w:ascii="Times New Roman" w:hAnsi="Times New Roman"/>
          <w:sz w:val="24"/>
        </w:rPr>
        <w:t>ceně</w:t>
      </w:r>
      <w:r w:rsidR="00151645">
        <w:rPr>
          <w:rFonts w:ascii="Times New Roman" w:hAnsi="Times New Roman"/>
          <w:sz w:val="24"/>
        </w:rPr>
        <w:t xml:space="preserve"> bez DPH</w:t>
      </w:r>
      <w:r w:rsidRPr="00122197">
        <w:rPr>
          <w:rFonts w:ascii="Times New Roman" w:hAnsi="Times New Roman"/>
          <w:sz w:val="24"/>
        </w:rPr>
        <w:t xml:space="preserve"> bude vždy připočítáno DPH podle platných právních předpisů v době uskutečnění zdanitelného plnění. </w:t>
      </w:r>
      <w:r w:rsidR="005F6496" w:rsidRPr="00122197">
        <w:rPr>
          <w:rFonts w:ascii="Times New Roman" w:hAnsi="Times New Roman"/>
          <w:sz w:val="24"/>
        </w:rPr>
        <w:t>Není-li v této smlouvě stanoveno jinak, u</w:t>
      </w:r>
      <w:r w:rsidR="008E00D8" w:rsidRPr="00122197">
        <w:rPr>
          <w:rFonts w:ascii="Times New Roman" w:hAnsi="Times New Roman"/>
          <w:sz w:val="24"/>
        </w:rPr>
        <w:t xml:space="preserve">vedená cena může být měněna pouze </w:t>
      </w:r>
      <w:r w:rsidR="008C2AF8">
        <w:rPr>
          <w:rFonts w:ascii="Times New Roman" w:hAnsi="Times New Roman"/>
          <w:sz w:val="24"/>
        </w:rPr>
        <w:t xml:space="preserve">            </w:t>
      </w:r>
      <w:r w:rsidR="008E00D8" w:rsidRPr="00122197">
        <w:rPr>
          <w:rFonts w:ascii="Times New Roman" w:hAnsi="Times New Roman"/>
          <w:sz w:val="24"/>
        </w:rPr>
        <w:t>v souvislosti se změnou sazeb DPH či jiných daňových předpisů majících vliv na cenu předmětu plnění. Rozhodným dnem je den změny sazby DPH.</w:t>
      </w:r>
    </w:p>
    <w:p w14:paraId="623A6A7D" w14:textId="7B7FA3D7" w:rsidR="0005403E" w:rsidRPr="00122197" w:rsidRDefault="0005403E" w:rsidP="0058237B">
      <w:pPr>
        <w:pStyle w:val="Odstavecseseznamem"/>
        <w:numPr>
          <w:ilvl w:val="0"/>
          <w:numId w:val="4"/>
        </w:numPr>
        <w:suppressAutoHyphens w:val="0"/>
        <w:spacing w:after="120"/>
        <w:ind w:left="425"/>
        <w:contextualSpacing w:val="0"/>
        <w:rPr>
          <w:rFonts w:ascii="Times New Roman" w:hAnsi="Times New Roman"/>
          <w:sz w:val="24"/>
        </w:rPr>
      </w:pPr>
      <w:r w:rsidRPr="00122197">
        <w:rPr>
          <w:rFonts w:ascii="Times New Roman" w:hAnsi="Times New Roman"/>
          <w:sz w:val="24"/>
        </w:rPr>
        <w:t>Odměna poskytovatele bude objednatelem proplácena v pravidelných měsíčních intervalech zpětně</w:t>
      </w:r>
      <w:r w:rsidR="0058237B">
        <w:rPr>
          <w:rFonts w:ascii="Times New Roman" w:hAnsi="Times New Roman"/>
          <w:sz w:val="24"/>
        </w:rPr>
        <w:t>, tj. po skončení kalendářního měsíce, ve kterém byla poskytována služba ostrahy</w:t>
      </w:r>
      <w:r w:rsidRPr="00122197">
        <w:rPr>
          <w:rFonts w:ascii="Times New Roman" w:hAnsi="Times New Roman"/>
          <w:sz w:val="24"/>
        </w:rPr>
        <w:t xml:space="preserve">. Poskytovatel vystaví vždy po uplynutí příslušného kalendářního měsíce řádný daňový doklad – fakturu, na které bude vždy uveden počet hodin odpracovaných </w:t>
      </w:r>
      <w:r w:rsidR="00E9144D">
        <w:rPr>
          <w:rFonts w:ascii="Times New Roman" w:hAnsi="Times New Roman"/>
          <w:sz w:val="24"/>
        </w:rPr>
        <w:t xml:space="preserve">bezpečnostními </w:t>
      </w:r>
      <w:r w:rsidRPr="00122197">
        <w:rPr>
          <w:rFonts w:ascii="Times New Roman" w:hAnsi="Times New Roman"/>
          <w:sz w:val="24"/>
        </w:rPr>
        <w:t>pracovníky poskytovatele v příslušném kalendářním měsíci a rozepsaných tak, aby byl zřetelným a jasným způsobem patrný soulad fakturovaných hodin se sjednaným rozsahem služby ostrahy dle čl. II. odst. 1 této smlouvy (dále jen „</w:t>
      </w:r>
      <w:r w:rsidRPr="00122197">
        <w:rPr>
          <w:rFonts w:ascii="Times New Roman" w:hAnsi="Times New Roman"/>
          <w:b/>
          <w:bCs/>
          <w:sz w:val="24"/>
        </w:rPr>
        <w:t>f</w:t>
      </w:r>
      <w:r w:rsidRPr="00D314FD">
        <w:rPr>
          <w:rFonts w:ascii="Times New Roman" w:hAnsi="Times New Roman"/>
          <w:b/>
          <w:bCs/>
          <w:i/>
          <w:iCs/>
          <w:sz w:val="24"/>
        </w:rPr>
        <w:t>aktura</w:t>
      </w:r>
      <w:r w:rsidRPr="00122197">
        <w:rPr>
          <w:rFonts w:ascii="Times New Roman" w:hAnsi="Times New Roman"/>
          <w:sz w:val="24"/>
        </w:rPr>
        <w:t>“). Právo na zaplacení ceny uvedené v odst. 1 tohoto článku smlouvy vznikne, jestliže poskytovatel v příslušném kalendářním měsíci splnil svůj závazek, tj. provedl službu ostrahy v rozsahu a kvalitě stanovené touto smlouvou.</w:t>
      </w:r>
    </w:p>
    <w:p w14:paraId="7F84391D" w14:textId="77777777" w:rsidR="0005403E" w:rsidRPr="00122197" w:rsidRDefault="0005403E" w:rsidP="0058237B">
      <w:pPr>
        <w:pStyle w:val="Odstavecseseznamem"/>
        <w:numPr>
          <w:ilvl w:val="0"/>
          <w:numId w:val="4"/>
        </w:numPr>
        <w:suppressAutoHyphens w:val="0"/>
        <w:spacing w:after="120"/>
        <w:ind w:left="425"/>
        <w:contextualSpacing w:val="0"/>
        <w:rPr>
          <w:rFonts w:ascii="Times New Roman" w:hAnsi="Times New Roman"/>
          <w:sz w:val="24"/>
        </w:rPr>
      </w:pPr>
      <w:r w:rsidRPr="00122197">
        <w:rPr>
          <w:rFonts w:ascii="Times New Roman" w:hAnsi="Times New Roman"/>
          <w:sz w:val="24"/>
        </w:rPr>
        <w:t>Objednatel je oprávněn pozastavit vyplacení odměny nebo její části v případě, že služba ostrahy nebyla poskytnuta ve sjednaném rozsahu nebo kvalitě.</w:t>
      </w:r>
    </w:p>
    <w:p w14:paraId="442A42E9" w14:textId="7D333B64" w:rsidR="0005403E" w:rsidRPr="00122197" w:rsidRDefault="0058237B" w:rsidP="0058237B">
      <w:pPr>
        <w:pStyle w:val="Odstavecseseznamem"/>
        <w:numPr>
          <w:ilvl w:val="0"/>
          <w:numId w:val="4"/>
        </w:numPr>
        <w:suppressAutoHyphens w:val="0"/>
        <w:spacing w:after="120"/>
        <w:ind w:left="425"/>
        <w:contextualSpacing w:val="0"/>
        <w:rPr>
          <w:rFonts w:ascii="Times New Roman" w:hAnsi="Times New Roman"/>
          <w:sz w:val="24"/>
        </w:rPr>
      </w:pPr>
      <w:r>
        <w:rPr>
          <w:rFonts w:ascii="Times New Roman" w:hAnsi="Times New Roman"/>
          <w:sz w:val="24"/>
        </w:rPr>
        <w:t xml:space="preserve">Dnem uskutečnění zdanitelného plnění je poslední den kalendářního měsíce, ve kterém je ostraha vykonávána. </w:t>
      </w:r>
      <w:r w:rsidR="0005403E" w:rsidRPr="00122197">
        <w:rPr>
          <w:rFonts w:ascii="Times New Roman" w:hAnsi="Times New Roman"/>
          <w:sz w:val="24"/>
        </w:rPr>
        <w:t>Splatnost faktury bude vždy</w:t>
      </w:r>
      <w:r w:rsidR="008A2567">
        <w:rPr>
          <w:rFonts w:ascii="Times New Roman" w:hAnsi="Times New Roman"/>
          <w:sz w:val="24"/>
        </w:rPr>
        <w:t xml:space="preserve"> nejméně</w:t>
      </w:r>
      <w:r w:rsidR="0005403E" w:rsidRPr="00122197">
        <w:rPr>
          <w:rFonts w:ascii="Times New Roman" w:hAnsi="Times New Roman"/>
          <w:sz w:val="24"/>
        </w:rPr>
        <w:t xml:space="preserve"> 30 dnů od doručení řádně vystavené faktury objednateli.</w:t>
      </w:r>
    </w:p>
    <w:p w14:paraId="4BDCE233" w14:textId="0EA8CE57" w:rsidR="007331DE" w:rsidRPr="00122197" w:rsidRDefault="007331DE" w:rsidP="0058237B">
      <w:pPr>
        <w:pStyle w:val="Odstavecseseznamem"/>
        <w:numPr>
          <w:ilvl w:val="0"/>
          <w:numId w:val="4"/>
        </w:numPr>
        <w:suppressAutoHyphens w:val="0"/>
        <w:spacing w:after="120"/>
        <w:ind w:left="426"/>
        <w:contextualSpacing w:val="0"/>
        <w:rPr>
          <w:rFonts w:ascii="Times New Roman" w:hAnsi="Times New Roman"/>
          <w:sz w:val="24"/>
        </w:rPr>
      </w:pPr>
      <w:r w:rsidRPr="00122197">
        <w:rPr>
          <w:rFonts w:ascii="Times New Roman" w:hAnsi="Times New Roman"/>
          <w:sz w:val="24"/>
        </w:rPr>
        <w:t>Fakturu bude zasílat poskytovatel objednateli elektronicky, a to datovou schránkou</w:t>
      </w:r>
      <w:r w:rsidR="008C2AF8">
        <w:rPr>
          <w:rFonts w:ascii="Times New Roman" w:hAnsi="Times New Roman"/>
          <w:sz w:val="24"/>
        </w:rPr>
        <w:t>: eqkb</w:t>
      </w:r>
      <w:r w:rsidR="000A5B63">
        <w:rPr>
          <w:rFonts w:ascii="Times New Roman" w:hAnsi="Times New Roman"/>
          <w:sz w:val="24"/>
        </w:rPr>
        <w:t>t8g,</w:t>
      </w:r>
      <w:r w:rsidRPr="00122197">
        <w:rPr>
          <w:rFonts w:ascii="Times New Roman" w:hAnsi="Times New Roman"/>
          <w:sz w:val="24"/>
        </w:rPr>
        <w:t xml:space="preserve"> příp. na el. podatelnu:</w:t>
      </w:r>
      <w:r w:rsidR="00FB526B">
        <w:rPr>
          <w:rFonts w:ascii="Times New Roman" w:hAnsi="Times New Roman"/>
          <w:sz w:val="24"/>
        </w:rPr>
        <w:t xml:space="preserve"> </w:t>
      </w:r>
      <w:r w:rsidR="008A2567">
        <w:rPr>
          <w:rFonts w:ascii="Times New Roman" w:hAnsi="Times New Roman"/>
          <w:sz w:val="24"/>
        </w:rPr>
        <w:t>podatelna@praha3.cz</w:t>
      </w:r>
      <w:r w:rsidRPr="00122197">
        <w:rPr>
          <w:rFonts w:ascii="Times New Roman" w:hAnsi="Times New Roman"/>
          <w:sz w:val="24"/>
        </w:rPr>
        <w:t>.</w:t>
      </w:r>
    </w:p>
    <w:p w14:paraId="0A53B762" w14:textId="77777777" w:rsidR="0005403E" w:rsidRPr="00122197" w:rsidRDefault="0005403E" w:rsidP="0058237B">
      <w:pPr>
        <w:pStyle w:val="Odstavecseseznamem"/>
        <w:numPr>
          <w:ilvl w:val="0"/>
          <w:numId w:val="4"/>
        </w:numPr>
        <w:spacing w:after="120"/>
        <w:ind w:left="426"/>
        <w:contextualSpacing w:val="0"/>
        <w:rPr>
          <w:rFonts w:ascii="Times New Roman" w:hAnsi="Times New Roman"/>
          <w:sz w:val="24"/>
        </w:rPr>
      </w:pPr>
      <w:r w:rsidRPr="00122197">
        <w:rPr>
          <w:rFonts w:ascii="Times New Roman" w:hAnsi="Times New Roman"/>
          <w:sz w:val="24"/>
        </w:rPr>
        <w:t>Objednatel je oprávněn před lhůtou splatnosti vrátit poskytovateli bez zaplacení fakturu, která neobsahuje některou ze zákonných nebo sjednaných náležitostí nebo obsahuje nesprávné nebo neúplné údaje, s písemnou reklamací, ve které objednatel uvede důvody vrácení faktury. Splatnost faktury v případě vadně vystavené faktury se přeruší. Splatnost počíná běžet znovu v celé délce od doručení bezvadné faktury.</w:t>
      </w:r>
    </w:p>
    <w:p w14:paraId="0E5F3878" w14:textId="12D33F59" w:rsidR="001E2D2B" w:rsidRPr="0058237B" w:rsidRDefault="0058237B" w:rsidP="0058237B">
      <w:pPr>
        <w:pStyle w:val="Odstavecseseznamem"/>
        <w:numPr>
          <w:ilvl w:val="0"/>
          <w:numId w:val="4"/>
        </w:numPr>
        <w:suppressAutoHyphens w:val="0"/>
        <w:spacing w:after="120"/>
        <w:ind w:left="426"/>
        <w:contextualSpacing w:val="0"/>
        <w:rPr>
          <w:rFonts w:ascii="Times New Roman" w:hAnsi="Times New Roman"/>
          <w:sz w:val="24"/>
        </w:rPr>
      </w:pPr>
      <w:r w:rsidRPr="0058237B">
        <w:rPr>
          <w:rFonts w:ascii="Times New Roman" w:hAnsi="Times New Roman"/>
          <w:sz w:val="24"/>
        </w:rPr>
        <w:t xml:space="preserve">Odměna dle odst. 1 tohoto článku smlouvy zahrnuje veškeré náklady poskytovatele na plnění této smlouvy a přiměřený zisk poskytovatele. </w:t>
      </w:r>
      <w:r w:rsidR="0005403E" w:rsidRPr="0058237B">
        <w:rPr>
          <w:rFonts w:ascii="Times New Roman" w:hAnsi="Times New Roman"/>
          <w:sz w:val="24"/>
        </w:rPr>
        <w:t xml:space="preserve">V ceně za službu ostrahy podle </w:t>
      </w:r>
      <w:r w:rsidR="000A5B63">
        <w:rPr>
          <w:rFonts w:ascii="Times New Roman" w:hAnsi="Times New Roman"/>
          <w:sz w:val="24"/>
        </w:rPr>
        <w:t xml:space="preserve">               </w:t>
      </w:r>
      <w:r w:rsidR="0005403E" w:rsidRPr="0058237B">
        <w:rPr>
          <w:rFonts w:ascii="Times New Roman" w:hAnsi="Times New Roman"/>
          <w:sz w:val="24"/>
        </w:rPr>
        <w:t xml:space="preserve">odst. 1 tohoto článku smlouvy jsou rovněž obsaženy náklady na </w:t>
      </w:r>
      <w:r w:rsidR="008E00D8" w:rsidRPr="0058237B">
        <w:rPr>
          <w:rFonts w:ascii="Times New Roman" w:hAnsi="Times New Roman"/>
          <w:sz w:val="24"/>
        </w:rPr>
        <w:t xml:space="preserve">jednotný </w:t>
      </w:r>
      <w:r w:rsidR="0005403E" w:rsidRPr="0058237B">
        <w:rPr>
          <w:rFonts w:ascii="Times New Roman" w:hAnsi="Times New Roman"/>
          <w:sz w:val="24"/>
        </w:rPr>
        <w:t xml:space="preserve">služební </w:t>
      </w:r>
      <w:r w:rsidR="008E00D8" w:rsidRPr="0058237B">
        <w:rPr>
          <w:rFonts w:ascii="Times New Roman" w:hAnsi="Times New Roman"/>
          <w:sz w:val="24"/>
        </w:rPr>
        <w:t xml:space="preserve">oděv </w:t>
      </w:r>
      <w:r w:rsidR="00E9144D">
        <w:rPr>
          <w:rFonts w:ascii="Times New Roman" w:hAnsi="Times New Roman"/>
          <w:sz w:val="24"/>
        </w:rPr>
        <w:t xml:space="preserve">bezpečnostních </w:t>
      </w:r>
      <w:r w:rsidR="0005403E" w:rsidRPr="0058237B">
        <w:rPr>
          <w:rFonts w:ascii="Times New Roman" w:hAnsi="Times New Roman"/>
          <w:sz w:val="24"/>
        </w:rPr>
        <w:t>pracovníků</w:t>
      </w:r>
      <w:r w:rsidR="008E00D8" w:rsidRPr="0058237B">
        <w:rPr>
          <w:rFonts w:ascii="Times New Roman" w:hAnsi="Times New Roman"/>
          <w:sz w:val="24"/>
        </w:rPr>
        <w:t>, jehož podoba byla schválena objednatelem</w:t>
      </w:r>
      <w:r w:rsidR="0005403E" w:rsidRPr="0058237B">
        <w:rPr>
          <w:rFonts w:ascii="Times New Roman" w:hAnsi="Times New Roman"/>
          <w:sz w:val="24"/>
        </w:rPr>
        <w:t xml:space="preserve"> a další veškeré náklady poskytovatele nezbytné k řádnému splnění závazků dle této smlouvy, tj. včetně </w:t>
      </w:r>
      <w:r w:rsidR="0005403E" w:rsidRPr="0058237B">
        <w:rPr>
          <w:rFonts w:ascii="Times New Roman" w:hAnsi="Times New Roman"/>
          <w:sz w:val="24"/>
        </w:rPr>
        <w:lastRenderedPageBreak/>
        <w:t xml:space="preserve">zajištění technických prostředků k prokazatelné kontrole plnění kontrolní obchůzkové činnosti poskytovatelem </w:t>
      </w:r>
      <w:r w:rsidR="004A4859">
        <w:rPr>
          <w:rFonts w:ascii="Times New Roman" w:hAnsi="Times New Roman"/>
          <w:sz w:val="24"/>
        </w:rPr>
        <w:t xml:space="preserve">(zejména čtečka kontrolních bodů) </w:t>
      </w:r>
      <w:r w:rsidR="0005403E" w:rsidRPr="0058237B">
        <w:rPr>
          <w:rFonts w:ascii="Times New Roman" w:hAnsi="Times New Roman"/>
          <w:sz w:val="24"/>
        </w:rPr>
        <w:t xml:space="preserve">včas a řádně, jak je popsáno </w:t>
      </w:r>
      <w:r w:rsidR="000A5B63">
        <w:rPr>
          <w:rFonts w:ascii="Times New Roman" w:hAnsi="Times New Roman"/>
          <w:sz w:val="24"/>
        </w:rPr>
        <w:t xml:space="preserve">             </w:t>
      </w:r>
      <w:r w:rsidR="0005403E" w:rsidRPr="0058237B">
        <w:rPr>
          <w:rFonts w:ascii="Times New Roman" w:hAnsi="Times New Roman"/>
          <w:sz w:val="24"/>
        </w:rPr>
        <w:t>v této smlouv</w:t>
      </w:r>
      <w:r>
        <w:rPr>
          <w:rFonts w:ascii="Times New Roman" w:hAnsi="Times New Roman"/>
          <w:sz w:val="24"/>
        </w:rPr>
        <w:t>ě a jejích přílohách</w:t>
      </w:r>
      <w:r w:rsidR="0005403E" w:rsidRPr="0058237B">
        <w:rPr>
          <w:rFonts w:ascii="Times New Roman" w:hAnsi="Times New Roman"/>
          <w:sz w:val="24"/>
        </w:rPr>
        <w:t xml:space="preserve">. </w:t>
      </w:r>
    </w:p>
    <w:p w14:paraId="3264D4CC" w14:textId="61977C5A" w:rsidR="001E2D2B" w:rsidRDefault="00453A48" w:rsidP="005F2798">
      <w:pPr>
        <w:pStyle w:val="Odstavecseseznamem"/>
        <w:numPr>
          <w:ilvl w:val="0"/>
          <w:numId w:val="4"/>
        </w:numPr>
        <w:suppressAutoHyphens w:val="0"/>
        <w:spacing w:after="120"/>
        <w:ind w:left="426"/>
        <w:contextualSpacing w:val="0"/>
        <w:rPr>
          <w:rFonts w:ascii="Times New Roman" w:hAnsi="Times New Roman"/>
          <w:sz w:val="24"/>
        </w:rPr>
      </w:pPr>
      <w:r w:rsidRPr="00C045BF">
        <w:rPr>
          <w:rFonts w:ascii="Times New Roman" w:hAnsi="Times New Roman"/>
          <w:sz w:val="24"/>
        </w:rPr>
        <w:t xml:space="preserve">Objednatel připouští navýšení odměny za 1 hodinu práce 1 </w:t>
      </w:r>
      <w:r w:rsidR="00E9144D">
        <w:rPr>
          <w:rFonts w:ascii="Times New Roman" w:hAnsi="Times New Roman"/>
          <w:sz w:val="24"/>
        </w:rPr>
        <w:t xml:space="preserve">bezpečnostního </w:t>
      </w:r>
      <w:r w:rsidRPr="00C045BF">
        <w:rPr>
          <w:rFonts w:ascii="Times New Roman" w:hAnsi="Times New Roman"/>
          <w:sz w:val="24"/>
        </w:rPr>
        <w:t>pracovníka specifikované v odst. 1 tohoto článku a s tím související navýšení ceny za poskytované služby ostrahy v průběhu trvání smlouvy o inflaci vyhlášenou Českým statistickým úřadem</w:t>
      </w:r>
      <w:r w:rsidR="00444BEC" w:rsidRPr="00C045BF">
        <w:rPr>
          <w:rFonts w:ascii="Times New Roman" w:hAnsi="Times New Roman"/>
          <w:sz w:val="24"/>
        </w:rPr>
        <w:t xml:space="preserve"> </w:t>
      </w:r>
      <w:r w:rsidRPr="00C045BF">
        <w:rPr>
          <w:rFonts w:ascii="Times New Roman" w:hAnsi="Times New Roman"/>
          <w:sz w:val="24"/>
        </w:rPr>
        <w:t>za uplynulý kalendářní rok.</w:t>
      </w:r>
      <w:r w:rsidR="006D7553" w:rsidRPr="00C045BF">
        <w:rPr>
          <w:rFonts w:ascii="Times New Roman" w:hAnsi="Times New Roman"/>
          <w:sz w:val="24"/>
        </w:rPr>
        <w:t xml:space="preserve"> Poskytovatel je v takovém případě povinen písemně uplatnit</w:t>
      </w:r>
      <w:r w:rsidR="000A5B63">
        <w:rPr>
          <w:rFonts w:ascii="Times New Roman" w:hAnsi="Times New Roman"/>
          <w:sz w:val="24"/>
        </w:rPr>
        <w:t xml:space="preserve">     </w:t>
      </w:r>
      <w:r w:rsidR="006D7553" w:rsidRPr="00C045BF">
        <w:rPr>
          <w:rFonts w:ascii="Times New Roman" w:hAnsi="Times New Roman"/>
          <w:sz w:val="24"/>
        </w:rPr>
        <w:t xml:space="preserve"> u objednatele navýšení odměny ve lhůtě 30 kalendářních dnů ode dne zveřejnění konečné výše inflace za předchozí kalendářní rok na oficiální webových stránkách Českého statistického úřadu</w:t>
      </w:r>
      <w:r w:rsidR="006D7553" w:rsidRPr="00122197">
        <w:rPr>
          <w:rStyle w:val="Znakapoznpodarou"/>
          <w:rFonts w:ascii="Times New Roman" w:hAnsi="Times New Roman"/>
          <w:sz w:val="24"/>
        </w:rPr>
        <w:footnoteReference w:id="1"/>
      </w:r>
      <w:r w:rsidR="005958D5" w:rsidRPr="00C045BF">
        <w:rPr>
          <w:rFonts w:ascii="Times New Roman" w:hAnsi="Times New Roman"/>
          <w:sz w:val="24"/>
        </w:rPr>
        <w:t>, a to datovou schránkou objednatele</w:t>
      </w:r>
      <w:r w:rsidR="00C045BF">
        <w:rPr>
          <w:rFonts w:ascii="Times New Roman" w:hAnsi="Times New Roman"/>
          <w:sz w:val="24"/>
        </w:rPr>
        <w:t xml:space="preserve">. Poskytovatel je oprávněn uplatnit u objednatele navýšení v případě, že inflace </w:t>
      </w:r>
      <w:r w:rsidR="00C045BF" w:rsidRPr="00122197">
        <w:rPr>
          <w:rFonts w:ascii="Times New Roman" w:hAnsi="Times New Roman"/>
          <w:sz w:val="24"/>
        </w:rPr>
        <w:t>za uplynulý kalendářní rok</w:t>
      </w:r>
      <w:r w:rsidR="00C045BF">
        <w:rPr>
          <w:rFonts w:ascii="Times New Roman" w:hAnsi="Times New Roman"/>
          <w:sz w:val="24"/>
        </w:rPr>
        <w:t xml:space="preserve"> bude vyšší než</w:t>
      </w:r>
      <w:r w:rsidR="000A5B63">
        <w:rPr>
          <w:rFonts w:ascii="Times New Roman" w:hAnsi="Times New Roman"/>
          <w:sz w:val="24"/>
        </w:rPr>
        <w:t xml:space="preserve">                </w:t>
      </w:r>
      <w:r w:rsidR="00C045BF">
        <w:rPr>
          <w:rFonts w:ascii="Times New Roman" w:hAnsi="Times New Roman"/>
          <w:sz w:val="24"/>
        </w:rPr>
        <w:t xml:space="preserve"> 8 %, přičemž poskytovatel je oprávněn uplatnit u objednatele maximálně navýšení o 5 % v jednotlivém případě</w:t>
      </w:r>
      <w:r w:rsidR="005863B2">
        <w:rPr>
          <w:rFonts w:ascii="Times New Roman" w:hAnsi="Times New Roman"/>
          <w:sz w:val="24"/>
        </w:rPr>
        <w:t>, bez ohledu na to, o kolik inflace převyšuje hranici 8 %</w:t>
      </w:r>
      <w:r w:rsidR="00C045BF">
        <w:rPr>
          <w:rFonts w:ascii="Times New Roman" w:hAnsi="Times New Roman"/>
          <w:sz w:val="24"/>
        </w:rPr>
        <w:t xml:space="preserve">. </w:t>
      </w:r>
      <w:r w:rsidR="000A5B63">
        <w:rPr>
          <w:rFonts w:ascii="Times New Roman" w:hAnsi="Times New Roman"/>
          <w:sz w:val="24"/>
        </w:rPr>
        <w:t xml:space="preserve"> Poskytovatel</w:t>
      </w:r>
      <w:r w:rsidR="00C045BF">
        <w:rPr>
          <w:rFonts w:ascii="Times New Roman" w:hAnsi="Times New Roman"/>
          <w:sz w:val="24"/>
        </w:rPr>
        <w:t xml:space="preserve"> je oprávněn uplatnit navýšení u objednatele až od </w:t>
      </w:r>
      <w:r w:rsidR="00C045BF" w:rsidRPr="00D314FD">
        <w:rPr>
          <w:rFonts w:ascii="Times New Roman" w:hAnsi="Times New Roman"/>
          <w:sz w:val="24"/>
        </w:rPr>
        <w:t>1.1.202</w:t>
      </w:r>
      <w:r w:rsidR="00D314FD" w:rsidRPr="00D314FD">
        <w:rPr>
          <w:rFonts w:ascii="Times New Roman" w:hAnsi="Times New Roman"/>
          <w:sz w:val="24"/>
        </w:rPr>
        <w:t>7</w:t>
      </w:r>
      <w:r w:rsidR="00C045BF">
        <w:rPr>
          <w:rFonts w:ascii="Times New Roman" w:hAnsi="Times New Roman"/>
          <w:sz w:val="24"/>
        </w:rPr>
        <w:t xml:space="preserve">. </w:t>
      </w:r>
      <w:r w:rsidR="00D229AC" w:rsidRPr="00C045BF">
        <w:rPr>
          <w:rFonts w:ascii="Times New Roman" w:hAnsi="Times New Roman"/>
          <w:sz w:val="24"/>
        </w:rPr>
        <w:t xml:space="preserve">K úpravě odměny dle tohoto odstavce je nezbytná </w:t>
      </w:r>
      <w:r w:rsidR="00D314FD">
        <w:rPr>
          <w:rFonts w:ascii="Times New Roman" w:hAnsi="Times New Roman"/>
          <w:sz w:val="24"/>
        </w:rPr>
        <w:t xml:space="preserve">písemná </w:t>
      </w:r>
      <w:r w:rsidR="00D229AC" w:rsidRPr="00C045BF">
        <w:rPr>
          <w:rFonts w:ascii="Times New Roman" w:hAnsi="Times New Roman"/>
          <w:sz w:val="24"/>
        </w:rPr>
        <w:t>akceptace objednatele s potvrzením nové výše odměny</w:t>
      </w:r>
      <w:r w:rsidR="00D314FD">
        <w:rPr>
          <w:rFonts w:ascii="Times New Roman" w:hAnsi="Times New Roman"/>
          <w:sz w:val="24"/>
        </w:rPr>
        <w:t xml:space="preserve"> formou</w:t>
      </w:r>
      <w:r w:rsidR="00D229AC" w:rsidRPr="00C045BF">
        <w:rPr>
          <w:rFonts w:ascii="Times New Roman" w:hAnsi="Times New Roman"/>
          <w:sz w:val="24"/>
        </w:rPr>
        <w:t xml:space="preserve"> dodat</w:t>
      </w:r>
      <w:r w:rsidR="00D314FD">
        <w:rPr>
          <w:rFonts w:ascii="Times New Roman" w:hAnsi="Times New Roman"/>
          <w:sz w:val="24"/>
        </w:rPr>
        <w:t>ku</w:t>
      </w:r>
      <w:r w:rsidR="00D229AC" w:rsidRPr="00C045BF">
        <w:rPr>
          <w:rFonts w:ascii="Times New Roman" w:hAnsi="Times New Roman"/>
          <w:sz w:val="24"/>
        </w:rPr>
        <w:t xml:space="preserve"> k této smlouvě.</w:t>
      </w:r>
      <w:r w:rsidR="005F6496" w:rsidRPr="00C045BF">
        <w:rPr>
          <w:rFonts w:ascii="Times New Roman" w:hAnsi="Times New Roman"/>
          <w:sz w:val="24"/>
        </w:rPr>
        <w:t xml:space="preserve"> Pro vyloučení všech pochybností objednatel uvádí, že toto ujednání o inflační doložce je vyhrazenou změnou </w:t>
      </w:r>
      <w:r w:rsidR="002B35E5" w:rsidRPr="00C045BF">
        <w:rPr>
          <w:rFonts w:ascii="Times New Roman" w:hAnsi="Times New Roman"/>
          <w:sz w:val="24"/>
        </w:rPr>
        <w:t xml:space="preserve">dle </w:t>
      </w:r>
      <w:proofErr w:type="spellStart"/>
      <w:r w:rsidR="002B35E5" w:rsidRPr="00C045BF">
        <w:rPr>
          <w:rFonts w:ascii="Times New Roman" w:hAnsi="Times New Roman"/>
          <w:sz w:val="24"/>
        </w:rPr>
        <w:t>ust</w:t>
      </w:r>
      <w:proofErr w:type="spellEnd"/>
      <w:r w:rsidR="002B35E5" w:rsidRPr="00C045BF">
        <w:rPr>
          <w:rFonts w:ascii="Times New Roman" w:hAnsi="Times New Roman"/>
          <w:sz w:val="24"/>
        </w:rPr>
        <w:t>. § 100 odst. 1 ZZVZ.</w:t>
      </w:r>
      <w:r w:rsidR="00D229AC" w:rsidRPr="00C045BF">
        <w:rPr>
          <w:rFonts w:ascii="Times New Roman" w:hAnsi="Times New Roman"/>
          <w:sz w:val="24"/>
        </w:rPr>
        <w:t xml:space="preserve"> Neuplatní-li poskytovatel tento nárok</w:t>
      </w:r>
      <w:r w:rsidR="00C045BF">
        <w:rPr>
          <w:rFonts w:ascii="Times New Roman" w:hAnsi="Times New Roman"/>
          <w:sz w:val="24"/>
        </w:rPr>
        <w:t xml:space="preserve"> ve výše uvedené lhůtě</w:t>
      </w:r>
      <w:r w:rsidR="00D229AC" w:rsidRPr="00C045BF">
        <w:rPr>
          <w:rFonts w:ascii="Times New Roman" w:hAnsi="Times New Roman"/>
          <w:sz w:val="24"/>
        </w:rPr>
        <w:t>, zůstává odměna v původní výši v platnosti po dalších 12 měsíců platnosti a účinnosti této smlouvy.</w:t>
      </w:r>
    </w:p>
    <w:p w14:paraId="76A3C1CA" w14:textId="170524ED" w:rsidR="00F61090" w:rsidRPr="005F2798" w:rsidRDefault="00F61090" w:rsidP="005F2798">
      <w:pPr>
        <w:pStyle w:val="Odstavecseseznamem"/>
        <w:numPr>
          <w:ilvl w:val="0"/>
          <w:numId w:val="4"/>
        </w:numPr>
        <w:suppressAutoHyphens w:val="0"/>
        <w:spacing w:after="120"/>
        <w:ind w:left="426"/>
        <w:contextualSpacing w:val="0"/>
        <w:rPr>
          <w:rFonts w:ascii="Times New Roman" w:hAnsi="Times New Roman"/>
          <w:sz w:val="24"/>
        </w:rPr>
      </w:pPr>
      <w:r>
        <w:rPr>
          <w:rFonts w:ascii="Times New Roman" w:hAnsi="Times New Roman"/>
          <w:sz w:val="24"/>
        </w:rPr>
        <w:t>Objednatel připouští z</w:t>
      </w:r>
      <w:r w:rsidRPr="005F2798">
        <w:rPr>
          <w:rFonts w:ascii="Times New Roman" w:hAnsi="Times New Roman"/>
          <w:sz w:val="24"/>
        </w:rPr>
        <w:t xml:space="preserve">výšení </w:t>
      </w:r>
      <w:r>
        <w:rPr>
          <w:rFonts w:ascii="Times New Roman" w:hAnsi="Times New Roman"/>
          <w:sz w:val="24"/>
        </w:rPr>
        <w:t xml:space="preserve">odměny </w:t>
      </w:r>
      <w:r w:rsidRPr="00C045BF">
        <w:rPr>
          <w:rFonts w:ascii="Times New Roman" w:hAnsi="Times New Roman"/>
          <w:sz w:val="24"/>
        </w:rPr>
        <w:t xml:space="preserve">za 1 hodinu práce 1 </w:t>
      </w:r>
      <w:r>
        <w:rPr>
          <w:rFonts w:ascii="Times New Roman" w:hAnsi="Times New Roman"/>
          <w:sz w:val="24"/>
        </w:rPr>
        <w:t xml:space="preserve">bezpečnostního </w:t>
      </w:r>
      <w:r w:rsidRPr="00C045BF">
        <w:rPr>
          <w:rFonts w:ascii="Times New Roman" w:hAnsi="Times New Roman"/>
          <w:sz w:val="24"/>
        </w:rPr>
        <w:t>pracovníka specifikované v</w:t>
      </w:r>
      <w:r>
        <w:rPr>
          <w:rFonts w:ascii="Times New Roman" w:hAnsi="Times New Roman"/>
          <w:sz w:val="24"/>
        </w:rPr>
        <w:t> </w:t>
      </w:r>
      <w:r w:rsidRPr="00C045BF">
        <w:rPr>
          <w:rFonts w:ascii="Times New Roman" w:hAnsi="Times New Roman"/>
          <w:sz w:val="24"/>
        </w:rPr>
        <w:t>odst. 1 tohoto článku a s</w:t>
      </w:r>
      <w:r>
        <w:rPr>
          <w:rFonts w:ascii="Times New Roman" w:hAnsi="Times New Roman"/>
          <w:sz w:val="24"/>
        </w:rPr>
        <w:t> </w:t>
      </w:r>
      <w:r w:rsidRPr="00C045BF">
        <w:rPr>
          <w:rFonts w:ascii="Times New Roman" w:hAnsi="Times New Roman"/>
          <w:sz w:val="24"/>
        </w:rPr>
        <w:t>tím související navýšení ceny za poskytované služby ostrahy</w:t>
      </w:r>
      <w:r w:rsidRPr="005F2798">
        <w:rPr>
          <w:rFonts w:ascii="Times New Roman" w:hAnsi="Times New Roman"/>
          <w:sz w:val="24"/>
        </w:rPr>
        <w:t xml:space="preserve"> ve stejném poměru, v</w:t>
      </w:r>
      <w:r>
        <w:rPr>
          <w:rFonts w:ascii="Times New Roman" w:hAnsi="Times New Roman"/>
          <w:sz w:val="24"/>
        </w:rPr>
        <w:t> </w:t>
      </w:r>
      <w:r w:rsidRPr="00F61090">
        <w:rPr>
          <w:rFonts w:ascii="Times New Roman" w:hAnsi="Times New Roman"/>
          <w:sz w:val="24"/>
        </w:rPr>
        <w:t>jakém došlo k</w:t>
      </w:r>
      <w:r>
        <w:rPr>
          <w:rFonts w:ascii="Times New Roman" w:hAnsi="Times New Roman"/>
          <w:sz w:val="24"/>
        </w:rPr>
        <w:t> </w:t>
      </w:r>
      <w:r w:rsidRPr="00F61090">
        <w:rPr>
          <w:rFonts w:ascii="Times New Roman" w:hAnsi="Times New Roman"/>
          <w:sz w:val="24"/>
        </w:rPr>
        <w:t>nárůstu zaručené mzdy stanovené obecně závaznými právními předpisy, které upravují zaručenou mzdu,</w:t>
      </w:r>
      <w:r>
        <w:rPr>
          <w:rFonts w:ascii="Times New Roman" w:hAnsi="Times New Roman"/>
          <w:sz w:val="24"/>
        </w:rPr>
        <w:t xml:space="preserve"> přičemž tyto změny</w:t>
      </w:r>
      <w:r w:rsidRPr="005F2798">
        <w:rPr>
          <w:rFonts w:ascii="Times New Roman" w:hAnsi="Times New Roman"/>
          <w:sz w:val="24"/>
        </w:rPr>
        <w:t xml:space="preserve"> lze učinit pouze po vzájemné dohodě obou smluvních stran a to pouze v rozsahu, v jakém </w:t>
      </w:r>
      <w:r>
        <w:rPr>
          <w:rFonts w:ascii="Times New Roman" w:hAnsi="Times New Roman"/>
          <w:sz w:val="24"/>
        </w:rPr>
        <w:t>p</w:t>
      </w:r>
      <w:r w:rsidRPr="005F2798">
        <w:rPr>
          <w:rFonts w:ascii="Times New Roman" w:hAnsi="Times New Roman"/>
          <w:sz w:val="24"/>
        </w:rPr>
        <w:t xml:space="preserve">oskytovatel prokáže dopad nárůstu zaručené mzdy na mzdové náklady a související povinné sociální a zdravotní odvody </w:t>
      </w:r>
      <w:r>
        <w:rPr>
          <w:rFonts w:ascii="Times New Roman" w:hAnsi="Times New Roman"/>
          <w:sz w:val="24"/>
        </w:rPr>
        <w:t>bezpečnostních pracovníků</w:t>
      </w:r>
      <w:r w:rsidRPr="00F61090">
        <w:rPr>
          <w:rFonts w:ascii="Times New Roman" w:hAnsi="Times New Roman"/>
          <w:sz w:val="24"/>
        </w:rPr>
        <w:t xml:space="preserve">, kteří jsou v přímém zaměstnaneckém poměru k </w:t>
      </w:r>
      <w:r>
        <w:rPr>
          <w:rFonts w:ascii="Times New Roman" w:hAnsi="Times New Roman"/>
          <w:sz w:val="24"/>
        </w:rPr>
        <w:t>p</w:t>
      </w:r>
      <w:r w:rsidRPr="005F2798">
        <w:rPr>
          <w:rFonts w:ascii="Times New Roman" w:hAnsi="Times New Roman"/>
          <w:sz w:val="24"/>
        </w:rPr>
        <w:t xml:space="preserve">oskytovateli a podílejí se na poskytování služeb dle této Smlouvy. Toto ustanovení lze prvně použít od </w:t>
      </w:r>
      <w:r w:rsidRPr="00B8535F">
        <w:rPr>
          <w:rFonts w:ascii="Times New Roman" w:hAnsi="Times New Roman"/>
          <w:sz w:val="24"/>
        </w:rPr>
        <w:t>1. 1. 202</w:t>
      </w:r>
      <w:r w:rsidR="00D314FD" w:rsidRPr="00B8535F">
        <w:rPr>
          <w:rFonts w:ascii="Times New Roman" w:hAnsi="Times New Roman"/>
          <w:sz w:val="24"/>
        </w:rPr>
        <w:t>7</w:t>
      </w:r>
      <w:r w:rsidRPr="00B8535F">
        <w:rPr>
          <w:rFonts w:ascii="Times New Roman" w:hAnsi="Times New Roman"/>
          <w:sz w:val="24"/>
        </w:rPr>
        <w:t>.</w:t>
      </w:r>
      <w:r w:rsidRPr="005F2798">
        <w:rPr>
          <w:rFonts w:ascii="Times New Roman" w:hAnsi="Times New Roman"/>
          <w:sz w:val="24"/>
        </w:rPr>
        <w:t xml:space="preserve"> </w:t>
      </w:r>
    </w:p>
    <w:p w14:paraId="3D2385D1" w14:textId="77777777" w:rsidR="00271E06" w:rsidRPr="00A21B4F" w:rsidRDefault="00271E06" w:rsidP="00A21B4F">
      <w:pPr>
        <w:rPr>
          <w:rFonts w:ascii="Times New Roman" w:hAnsi="Times New Roman"/>
          <w:sz w:val="24"/>
        </w:rPr>
      </w:pPr>
    </w:p>
    <w:p w14:paraId="7DC33BD6"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V.</w:t>
      </w:r>
    </w:p>
    <w:p w14:paraId="45DB85E4" w14:textId="77777777" w:rsidR="0005403E"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Práva a povinnosti poskytovatele</w:t>
      </w:r>
    </w:p>
    <w:p w14:paraId="7C069EB2" w14:textId="77777777" w:rsidR="009E6FE1" w:rsidRPr="00122197" w:rsidRDefault="009E6FE1" w:rsidP="009630F4">
      <w:pPr>
        <w:pStyle w:val="Odstavecseseznamem"/>
        <w:suppressAutoHyphens w:val="0"/>
        <w:ind w:left="0"/>
        <w:jc w:val="center"/>
        <w:rPr>
          <w:rFonts w:ascii="Times New Roman" w:hAnsi="Times New Roman"/>
          <w:b/>
          <w:sz w:val="24"/>
        </w:rPr>
      </w:pPr>
    </w:p>
    <w:p w14:paraId="1A17A18A" w14:textId="5C66A689"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Poskytovatel se zavazuje poskytovat službu ostrahy řádně, v obvyklé kvalitě při respektování veškerých obecně závazných právních předpisů, ve sjednaném rozsahu a za dohodnutou cenu na své náklady a nebezpečí. Poskytovatel plně odpovídá za její řádný průběh.</w:t>
      </w:r>
      <w:r w:rsidR="00571D4B" w:rsidRPr="00122197">
        <w:rPr>
          <w:rFonts w:ascii="Times New Roman" w:hAnsi="Times New Roman"/>
          <w:sz w:val="24"/>
        </w:rPr>
        <w:t xml:space="preserve"> Poskytovatel se dále zavazuje, že po dobu trvání účinnosti této smlouvy neztratí způsobilost k plnění této smlouvy ve smyslu příslušných ustanovení ZZVZ</w:t>
      </w:r>
      <w:r w:rsidR="00E9144D">
        <w:rPr>
          <w:rFonts w:ascii="Times New Roman" w:hAnsi="Times New Roman"/>
          <w:sz w:val="24"/>
        </w:rPr>
        <w:t xml:space="preserve"> a zavazuje se udržovat v platnosti veškerá oprávnění a povolení nezbytná pro řádné plnění této smlouvy</w:t>
      </w:r>
      <w:r w:rsidR="00571D4B" w:rsidRPr="00122197">
        <w:rPr>
          <w:rFonts w:ascii="Times New Roman" w:hAnsi="Times New Roman"/>
          <w:sz w:val="24"/>
        </w:rPr>
        <w:t>. Ztrat</w:t>
      </w:r>
      <w:r w:rsidR="00AD6412" w:rsidRPr="00122197">
        <w:rPr>
          <w:rFonts w:ascii="Times New Roman" w:hAnsi="Times New Roman"/>
          <w:sz w:val="24"/>
        </w:rPr>
        <w:t>í</w:t>
      </w:r>
      <w:r w:rsidR="00571D4B" w:rsidRPr="00122197">
        <w:rPr>
          <w:rFonts w:ascii="Times New Roman" w:hAnsi="Times New Roman"/>
          <w:sz w:val="24"/>
        </w:rPr>
        <w:t xml:space="preserve">-li poskytovatel dle platných právních předpisů nebo nebude-li splňovat podmínky pro výkon odborné způsobilosti k provozování činností, jež jsou předmětem plnění podle této smlouvy, je povinen </w:t>
      </w:r>
      <w:r w:rsidR="00BB5282" w:rsidRPr="00122197">
        <w:rPr>
          <w:rFonts w:ascii="Times New Roman" w:hAnsi="Times New Roman"/>
          <w:sz w:val="24"/>
        </w:rPr>
        <w:t xml:space="preserve">uvědomit </w:t>
      </w:r>
      <w:r w:rsidR="00B8535F">
        <w:rPr>
          <w:rFonts w:ascii="Times New Roman" w:hAnsi="Times New Roman"/>
          <w:sz w:val="24"/>
        </w:rPr>
        <w:t xml:space="preserve">písemně </w:t>
      </w:r>
      <w:r w:rsidR="00BB5282" w:rsidRPr="00122197">
        <w:rPr>
          <w:rFonts w:ascii="Times New Roman" w:hAnsi="Times New Roman"/>
          <w:sz w:val="24"/>
        </w:rPr>
        <w:t>objednatele nejpozději do následujícího dne od vzniku této skutečnosti.</w:t>
      </w:r>
    </w:p>
    <w:p w14:paraId="796DC8D2" w14:textId="51C0A51D"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poskytovat službu ostrahy se sjednaným počtem </w:t>
      </w:r>
      <w:r w:rsidR="00C045BF">
        <w:rPr>
          <w:rFonts w:ascii="Times New Roman" w:hAnsi="Times New Roman"/>
          <w:sz w:val="24"/>
        </w:rPr>
        <w:t>osob splňujících podmínky dle čl. III. této smlouvy</w:t>
      </w:r>
      <w:r w:rsidR="007331DE" w:rsidRPr="00122197">
        <w:rPr>
          <w:rFonts w:ascii="Times New Roman" w:hAnsi="Times New Roman"/>
          <w:sz w:val="24"/>
        </w:rPr>
        <w:t>. Poskytovatel je</w:t>
      </w:r>
      <w:r w:rsidR="00B8535F">
        <w:rPr>
          <w:rFonts w:ascii="Times New Roman" w:hAnsi="Times New Roman"/>
          <w:sz w:val="24"/>
        </w:rPr>
        <w:t xml:space="preserve"> </w:t>
      </w:r>
      <w:r w:rsidR="007331DE" w:rsidRPr="00122197">
        <w:rPr>
          <w:rFonts w:ascii="Times New Roman" w:hAnsi="Times New Roman"/>
          <w:sz w:val="24"/>
        </w:rPr>
        <w:t>povinen</w:t>
      </w:r>
      <w:r w:rsidR="00B8535F">
        <w:rPr>
          <w:rFonts w:ascii="Times New Roman" w:hAnsi="Times New Roman"/>
          <w:sz w:val="24"/>
        </w:rPr>
        <w:t xml:space="preserve"> před zahájením plnění dle této smlouvy</w:t>
      </w:r>
      <w:r w:rsidR="007331DE" w:rsidRPr="00122197">
        <w:rPr>
          <w:rFonts w:ascii="Times New Roman" w:hAnsi="Times New Roman"/>
          <w:sz w:val="24"/>
        </w:rPr>
        <w:t xml:space="preserve"> předložit objednateli seznam </w:t>
      </w:r>
      <w:r w:rsidR="00E9144D">
        <w:rPr>
          <w:rFonts w:ascii="Times New Roman" w:hAnsi="Times New Roman"/>
          <w:sz w:val="24"/>
        </w:rPr>
        <w:t xml:space="preserve">bezpečnostních </w:t>
      </w:r>
      <w:r w:rsidR="007331DE" w:rsidRPr="00122197">
        <w:rPr>
          <w:rFonts w:ascii="Times New Roman" w:hAnsi="Times New Roman"/>
          <w:sz w:val="24"/>
        </w:rPr>
        <w:t>pracovníků s uvedením data proškolení a seznámení s povinnostmi dle této smlouvy</w:t>
      </w:r>
      <w:r w:rsidR="0080621A" w:rsidRPr="00122197">
        <w:rPr>
          <w:rFonts w:ascii="Times New Roman" w:hAnsi="Times New Roman"/>
          <w:sz w:val="24"/>
        </w:rPr>
        <w:t xml:space="preserve">. </w:t>
      </w:r>
      <w:r w:rsidRPr="00E9144D">
        <w:rPr>
          <w:rFonts w:ascii="Times New Roman" w:hAnsi="Times New Roman"/>
          <w:sz w:val="24"/>
        </w:rPr>
        <w:t xml:space="preserve">Každou změnu v osobě </w:t>
      </w:r>
      <w:r w:rsidR="00E9144D">
        <w:rPr>
          <w:rFonts w:ascii="Times New Roman" w:hAnsi="Times New Roman"/>
          <w:sz w:val="24"/>
        </w:rPr>
        <w:lastRenderedPageBreak/>
        <w:t xml:space="preserve">bezpečnostního </w:t>
      </w:r>
      <w:r w:rsidRPr="00E9144D">
        <w:rPr>
          <w:rFonts w:ascii="Times New Roman" w:hAnsi="Times New Roman"/>
          <w:sz w:val="24"/>
        </w:rPr>
        <w:t>pracovníka</w:t>
      </w:r>
      <w:r w:rsidR="0080621A" w:rsidRPr="00E9144D">
        <w:rPr>
          <w:rFonts w:ascii="Times New Roman" w:hAnsi="Times New Roman"/>
          <w:sz w:val="24"/>
        </w:rPr>
        <w:t xml:space="preserve"> bude</w:t>
      </w:r>
      <w:r w:rsidRPr="00E9144D">
        <w:rPr>
          <w:rFonts w:ascii="Times New Roman" w:hAnsi="Times New Roman"/>
          <w:sz w:val="24"/>
        </w:rPr>
        <w:t xml:space="preserve"> poskytovatel objednateli</w:t>
      </w:r>
      <w:r w:rsidR="0080621A" w:rsidRPr="00E9144D">
        <w:rPr>
          <w:rFonts w:ascii="Times New Roman" w:hAnsi="Times New Roman"/>
          <w:sz w:val="24"/>
        </w:rPr>
        <w:t xml:space="preserve"> hlásit</w:t>
      </w:r>
      <w:r w:rsidRPr="00E9144D">
        <w:rPr>
          <w:rFonts w:ascii="Times New Roman" w:hAnsi="Times New Roman"/>
          <w:sz w:val="24"/>
        </w:rPr>
        <w:t xml:space="preserve"> </w:t>
      </w:r>
      <w:r w:rsidR="0080621A" w:rsidRPr="00E9144D">
        <w:rPr>
          <w:rFonts w:ascii="Times New Roman" w:hAnsi="Times New Roman"/>
          <w:sz w:val="24"/>
        </w:rPr>
        <w:t>bezodkladně</w:t>
      </w:r>
      <w:r w:rsidR="00B8535F">
        <w:rPr>
          <w:rFonts w:ascii="Times New Roman" w:hAnsi="Times New Roman"/>
          <w:sz w:val="24"/>
        </w:rPr>
        <w:t xml:space="preserve"> písemně</w:t>
      </w:r>
      <w:r w:rsidR="0080621A" w:rsidRPr="00E9144D">
        <w:rPr>
          <w:rFonts w:ascii="Times New Roman" w:hAnsi="Times New Roman"/>
          <w:sz w:val="24"/>
        </w:rPr>
        <w:t xml:space="preserve"> a poté doloží aktualizovaný seznam</w:t>
      </w:r>
      <w:r w:rsidR="00E9144D">
        <w:rPr>
          <w:rFonts w:ascii="Times New Roman" w:hAnsi="Times New Roman"/>
          <w:sz w:val="24"/>
        </w:rPr>
        <w:t xml:space="preserve"> bezpečnostních</w:t>
      </w:r>
      <w:r w:rsidR="0080621A" w:rsidRPr="00E9144D">
        <w:rPr>
          <w:rFonts w:ascii="Times New Roman" w:hAnsi="Times New Roman"/>
          <w:sz w:val="24"/>
        </w:rPr>
        <w:t xml:space="preserve"> pracovníků.</w:t>
      </w:r>
      <w:r w:rsidR="0080621A" w:rsidRPr="00122197">
        <w:rPr>
          <w:rFonts w:ascii="Times New Roman" w:hAnsi="Times New Roman"/>
          <w:sz w:val="24"/>
        </w:rPr>
        <w:t xml:space="preserve">  </w:t>
      </w:r>
    </w:p>
    <w:p w14:paraId="30810D0E" w14:textId="52308DAB"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Poskytovatel je povinen seznámit se s interními předpisy objednatele</w:t>
      </w:r>
      <w:r w:rsidR="00C045BF">
        <w:rPr>
          <w:rFonts w:ascii="Times New Roman" w:hAnsi="Times New Roman"/>
          <w:sz w:val="24"/>
        </w:rPr>
        <w:t xml:space="preserve"> a s těmito seznámit všechny osoby, které budou pro objednatele službu ostrahy</w:t>
      </w:r>
      <w:r w:rsidR="009E6FE1">
        <w:rPr>
          <w:rFonts w:ascii="Times New Roman" w:hAnsi="Times New Roman"/>
          <w:sz w:val="24"/>
        </w:rPr>
        <w:t xml:space="preserve"> poskytovat</w:t>
      </w:r>
      <w:r w:rsidR="00E16198">
        <w:rPr>
          <w:rFonts w:ascii="Times New Roman" w:hAnsi="Times New Roman"/>
          <w:sz w:val="24"/>
        </w:rPr>
        <w:t xml:space="preserve"> před zahájením výkonu služby ostrahy</w:t>
      </w:r>
      <w:r w:rsidR="00C045BF">
        <w:rPr>
          <w:rFonts w:ascii="Times New Roman" w:hAnsi="Times New Roman"/>
          <w:sz w:val="24"/>
        </w:rPr>
        <w:t>,</w:t>
      </w:r>
      <w:r w:rsidRPr="00122197">
        <w:rPr>
          <w:rFonts w:ascii="Times New Roman" w:hAnsi="Times New Roman"/>
          <w:sz w:val="24"/>
        </w:rPr>
        <w:t xml:space="preserve"> </w:t>
      </w:r>
      <w:r w:rsidR="00C045BF">
        <w:rPr>
          <w:rFonts w:ascii="Times New Roman" w:hAnsi="Times New Roman"/>
          <w:sz w:val="24"/>
        </w:rPr>
        <w:t xml:space="preserve">a </w:t>
      </w:r>
      <w:r w:rsidR="00E16198">
        <w:rPr>
          <w:rFonts w:ascii="Times New Roman" w:hAnsi="Times New Roman"/>
          <w:sz w:val="24"/>
        </w:rPr>
        <w:t>bez opodstatněné výjimky se jimi</w:t>
      </w:r>
      <w:r w:rsidRPr="00122197">
        <w:rPr>
          <w:rFonts w:ascii="Times New Roman" w:hAnsi="Times New Roman"/>
          <w:sz w:val="24"/>
        </w:rPr>
        <w:t xml:space="preserve"> řídit. </w:t>
      </w:r>
    </w:p>
    <w:p w14:paraId="38615750" w14:textId="77CA5A43" w:rsidR="0080621A" w:rsidRPr="00122197" w:rsidRDefault="0080621A" w:rsidP="00C045BF">
      <w:pPr>
        <w:pStyle w:val="Odstavecseseznamem"/>
        <w:numPr>
          <w:ilvl w:val="0"/>
          <w:numId w:val="9"/>
        </w:numPr>
        <w:suppressAutoHyphens w:val="0"/>
        <w:spacing w:after="120"/>
        <w:ind w:left="426"/>
        <w:contextualSpacing w:val="0"/>
        <w:rPr>
          <w:rFonts w:ascii="Times New Roman" w:hAnsi="Times New Roman"/>
          <w:sz w:val="24"/>
        </w:rPr>
      </w:pPr>
      <w:r w:rsidRPr="005F2798">
        <w:rPr>
          <w:rFonts w:ascii="Times New Roman" w:hAnsi="Times New Roman"/>
          <w:sz w:val="24"/>
        </w:rPr>
        <w:t>Poskytovatel je povinen neprodleně telefonicky informovat kontaktní osoby objednatele dle čl. VIII</w:t>
      </w:r>
      <w:r w:rsidR="005F2798" w:rsidRPr="005F2798">
        <w:rPr>
          <w:rFonts w:ascii="Times New Roman" w:hAnsi="Times New Roman"/>
          <w:sz w:val="24"/>
        </w:rPr>
        <w:t>.</w:t>
      </w:r>
      <w:r w:rsidRPr="005F2798">
        <w:rPr>
          <w:rFonts w:ascii="Times New Roman" w:hAnsi="Times New Roman"/>
          <w:sz w:val="24"/>
        </w:rPr>
        <w:t xml:space="preserve"> této smlouvy o </w:t>
      </w:r>
      <w:r w:rsidR="00E16198">
        <w:rPr>
          <w:rFonts w:ascii="Times New Roman" w:hAnsi="Times New Roman"/>
          <w:sz w:val="24"/>
        </w:rPr>
        <w:t xml:space="preserve">náhlé </w:t>
      </w:r>
      <w:r w:rsidRPr="005F2798">
        <w:rPr>
          <w:rFonts w:ascii="Times New Roman" w:hAnsi="Times New Roman"/>
          <w:sz w:val="24"/>
        </w:rPr>
        <w:t>indispozi</w:t>
      </w:r>
      <w:r w:rsidR="008222F3" w:rsidRPr="005F2798">
        <w:rPr>
          <w:rFonts w:ascii="Times New Roman" w:hAnsi="Times New Roman"/>
          <w:sz w:val="24"/>
        </w:rPr>
        <w:t>ci</w:t>
      </w:r>
      <w:r w:rsidR="00E9144D" w:rsidRPr="005F2798">
        <w:rPr>
          <w:rFonts w:ascii="Times New Roman" w:hAnsi="Times New Roman"/>
          <w:sz w:val="24"/>
        </w:rPr>
        <w:t xml:space="preserve"> kteréhokoliv bezpečnostního</w:t>
      </w:r>
      <w:r w:rsidRPr="005F2798">
        <w:rPr>
          <w:rFonts w:ascii="Times New Roman" w:hAnsi="Times New Roman"/>
          <w:sz w:val="24"/>
        </w:rPr>
        <w:t xml:space="preserve"> pracovníka </w:t>
      </w:r>
      <w:r w:rsidR="00E9144D" w:rsidRPr="005F2798">
        <w:rPr>
          <w:rFonts w:ascii="Times New Roman" w:hAnsi="Times New Roman"/>
          <w:sz w:val="24"/>
        </w:rPr>
        <w:t xml:space="preserve">ve službě nebo který má nastoupit do služby ostrahy </w:t>
      </w:r>
      <w:r w:rsidRPr="005F2798">
        <w:rPr>
          <w:rFonts w:ascii="Times New Roman" w:hAnsi="Times New Roman"/>
          <w:sz w:val="24"/>
        </w:rPr>
        <w:t>a o jakékoliv nenadálé</w:t>
      </w:r>
      <w:r w:rsidR="00E16198">
        <w:rPr>
          <w:rFonts w:ascii="Times New Roman" w:hAnsi="Times New Roman"/>
          <w:sz w:val="24"/>
        </w:rPr>
        <w:t xml:space="preserve"> </w:t>
      </w:r>
      <w:r w:rsidR="002225F4">
        <w:rPr>
          <w:rFonts w:ascii="Times New Roman" w:hAnsi="Times New Roman"/>
          <w:sz w:val="24"/>
        </w:rPr>
        <w:t xml:space="preserve">a </w:t>
      </w:r>
      <w:r w:rsidR="00E16198">
        <w:rPr>
          <w:rFonts w:ascii="Times New Roman" w:hAnsi="Times New Roman"/>
          <w:sz w:val="24"/>
        </w:rPr>
        <w:t>mimořádné</w:t>
      </w:r>
      <w:r w:rsidRPr="005F2798">
        <w:rPr>
          <w:rFonts w:ascii="Times New Roman" w:hAnsi="Times New Roman"/>
          <w:sz w:val="24"/>
        </w:rPr>
        <w:t xml:space="preserve"> situaci </w:t>
      </w:r>
      <w:r w:rsidR="00C045BF" w:rsidRPr="005F2798">
        <w:rPr>
          <w:rFonts w:ascii="Times New Roman" w:hAnsi="Times New Roman"/>
          <w:sz w:val="24"/>
        </w:rPr>
        <w:t>v kterékoliv z objektů objednatele</w:t>
      </w:r>
      <w:r w:rsidRPr="00122197">
        <w:rPr>
          <w:rFonts w:ascii="Times New Roman" w:hAnsi="Times New Roman"/>
          <w:sz w:val="24"/>
        </w:rPr>
        <w:t>.</w:t>
      </w:r>
      <w:r w:rsidR="00E16198">
        <w:rPr>
          <w:rFonts w:ascii="Times New Roman" w:hAnsi="Times New Roman"/>
          <w:sz w:val="24"/>
        </w:rPr>
        <w:t xml:space="preserve"> </w:t>
      </w:r>
      <w:r w:rsidR="002225F4">
        <w:rPr>
          <w:rFonts w:ascii="Times New Roman" w:hAnsi="Times New Roman"/>
          <w:sz w:val="24"/>
        </w:rPr>
        <w:t>O předmětných skutečnostech bude poskytovatelem vytvořen písemný záznam do Knihy služeb.</w:t>
      </w:r>
    </w:p>
    <w:p w14:paraId="327A7A58" w14:textId="170CA632"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w:t>
      </w:r>
      <w:r w:rsidR="002225F4">
        <w:rPr>
          <w:rFonts w:ascii="Times New Roman" w:hAnsi="Times New Roman"/>
          <w:sz w:val="24"/>
        </w:rPr>
        <w:t xml:space="preserve">písemně </w:t>
      </w:r>
      <w:r w:rsidRPr="00122197">
        <w:rPr>
          <w:rFonts w:ascii="Times New Roman" w:hAnsi="Times New Roman"/>
          <w:sz w:val="24"/>
        </w:rPr>
        <w:t xml:space="preserve">informovat objednatele o skutečnostech zásadních pro objednatele v souvislosti s plněním této smlouvy, a to neprodleně, nejpozději však do </w:t>
      </w:r>
      <w:r w:rsidR="00C045BF">
        <w:rPr>
          <w:rFonts w:ascii="Times New Roman" w:hAnsi="Times New Roman"/>
          <w:sz w:val="24"/>
        </w:rPr>
        <w:t>60 minut</w:t>
      </w:r>
      <w:r w:rsidRPr="00122197">
        <w:rPr>
          <w:rFonts w:ascii="Times New Roman" w:hAnsi="Times New Roman"/>
          <w:sz w:val="24"/>
        </w:rPr>
        <w:t xml:space="preserve"> od okamžiku, kdy se o takové skutečnosti dozvěděl.</w:t>
      </w:r>
      <w:r w:rsidR="009E6FE1">
        <w:rPr>
          <w:rFonts w:ascii="Times New Roman" w:hAnsi="Times New Roman"/>
          <w:sz w:val="24"/>
        </w:rPr>
        <w:t xml:space="preserve"> O předmětných skutečnostech bude poskytovatelem vytvořen písemný záznam do Knihy služeb.</w:t>
      </w:r>
    </w:p>
    <w:p w14:paraId="65B4400D" w14:textId="286AB3CC"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zajistit, aby jeho </w:t>
      </w:r>
      <w:r w:rsidR="00E9144D">
        <w:rPr>
          <w:rFonts w:ascii="Times New Roman" w:hAnsi="Times New Roman"/>
          <w:sz w:val="24"/>
        </w:rPr>
        <w:t xml:space="preserve">bezpečnostní </w:t>
      </w:r>
      <w:r w:rsidRPr="00122197">
        <w:rPr>
          <w:rFonts w:ascii="Times New Roman" w:hAnsi="Times New Roman"/>
          <w:sz w:val="24"/>
        </w:rPr>
        <w:t>pracovníci byli pro výkon služby ostrahy dostatečně kvalifikováni</w:t>
      </w:r>
      <w:r w:rsidR="00BE3762">
        <w:rPr>
          <w:rFonts w:ascii="Times New Roman" w:hAnsi="Times New Roman"/>
          <w:sz w:val="24"/>
        </w:rPr>
        <w:t xml:space="preserve">, </w:t>
      </w:r>
      <w:r w:rsidRPr="00122197">
        <w:rPr>
          <w:rFonts w:ascii="Times New Roman" w:hAnsi="Times New Roman"/>
          <w:sz w:val="24"/>
        </w:rPr>
        <w:t>v době poskytování služby ostrahy</w:t>
      </w:r>
      <w:r w:rsidR="00BE3762">
        <w:rPr>
          <w:rFonts w:ascii="Times New Roman" w:hAnsi="Times New Roman"/>
          <w:sz w:val="24"/>
        </w:rPr>
        <w:t xml:space="preserve"> splňovali odpovídající hygienické standardy a</w:t>
      </w:r>
      <w:r w:rsidRPr="00122197">
        <w:rPr>
          <w:rFonts w:ascii="Times New Roman" w:hAnsi="Times New Roman"/>
          <w:sz w:val="24"/>
        </w:rPr>
        <w:t xml:space="preserve"> byli </w:t>
      </w:r>
      <w:r w:rsidR="002B2027" w:rsidRPr="00122197">
        <w:rPr>
          <w:rFonts w:ascii="Times New Roman" w:hAnsi="Times New Roman"/>
          <w:sz w:val="24"/>
        </w:rPr>
        <w:t>ošaceni jednotným ošacením, tj.</w:t>
      </w:r>
      <w:r w:rsidRPr="00122197">
        <w:rPr>
          <w:rFonts w:ascii="Times New Roman" w:hAnsi="Times New Roman"/>
          <w:sz w:val="24"/>
        </w:rPr>
        <w:t xml:space="preserve"> </w:t>
      </w:r>
      <w:r w:rsidR="004670E2" w:rsidRPr="00122197">
        <w:rPr>
          <w:rFonts w:ascii="Times New Roman" w:hAnsi="Times New Roman"/>
          <w:sz w:val="24"/>
        </w:rPr>
        <w:t>jednotným oděvem</w:t>
      </w:r>
      <w:r w:rsidRPr="00122197">
        <w:rPr>
          <w:rFonts w:ascii="Times New Roman" w:hAnsi="Times New Roman"/>
          <w:sz w:val="24"/>
        </w:rPr>
        <w:t xml:space="preserve"> s viditelným označením konkrétní osoby</w:t>
      </w:r>
      <w:r w:rsidR="008E4CC1" w:rsidRPr="00122197">
        <w:rPr>
          <w:rFonts w:ascii="Times New Roman" w:hAnsi="Times New Roman"/>
          <w:sz w:val="24"/>
        </w:rPr>
        <w:t xml:space="preserve">, tj. identifikační kartou s fotografií a číslem </w:t>
      </w:r>
      <w:r w:rsidR="004E74A5">
        <w:rPr>
          <w:rFonts w:ascii="Times New Roman" w:hAnsi="Times New Roman"/>
          <w:sz w:val="24"/>
        </w:rPr>
        <w:t xml:space="preserve">bezpečnostního </w:t>
      </w:r>
      <w:r w:rsidR="008E4CC1" w:rsidRPr="00122197">
        <w:rPr>
          <w:rFonts w:ascii="Times New Roman" w:hAnsi="Times New Roman"/>
          <w:sz w:val="24"/>
        </w:rPr>
        <w:t>pracovníka</w:t>
      </w:r>
      <w:r w:rsidR="002B2027" w:rsidRPr="00122197">
        <w:rPr>
          <w:rFonts w:ascii="Times New Roman" w:hAnsi="Times New Roman"/>
          <w:sz w:val="24"/>
        </w:rPr>
        <w:t xml:space="preserve">, tak, aby bylo zřejmé, že jsou pracovníky </w:t>
      </w:r>
      <w:r w:rsidR="008F10A2" w:rsidRPr="00122197">
        <w:rPr>
          <w:rFonts w:ascii="Times New Roman" w:hAnsi="Times New Roman"/>
          <w:sz w:val="24"/>
        </w:rPr>
        <w:t>p</w:t>
      </w:r>
      <w:r w:rsidR="002B2027" w:rsidRPr="00122197">
        <w:rPr>
          <w:rFonts w:ascii="Times New Roman" w:hAnsi="Times New Roman"/>
          <w:sz w:val="24"/>
        </w:rPr>
        <w:t xml:space="preserve">oskytovatele, přičemž toto ošacení bude vždy čisté a bude vždy odpovídající reprezentativnosti </w:t>
      </w:r>
      <w:r w:rsidR="00E9144D">
        <w:rPr>
          <w:rFonts w:ascii="Times New Roman" w:hAnsi="Times New Roman"/>
          <w:sz w:val="24"/>
        </w:rPr>
        <w:t>objektům</w:t>
      </w:r>
      <w:r w:rsidR="002B2027" w:rsidRPr="00122197">
        <w:rPr>
          <w:rFonts w:ascii="Times New Roman" w:hAnsi="Times New Roman"/>
          <w:sz w:val="24"/>
        </w:rPr>
        <w:t xml:space="preserve"> </w:t>
      </w:r>
      <w:r w:rsidR="008F10A2" w:rsidRPr="00122197">
        <w:rPr>
          <w:rFonts w:ascii="Times New Roman" w:hAnsi="Times New Roman"/>
          <w:sz w:val="24"/>
        </w:rPr>
        <w:t>o</w:t>
      </w:r>
      <w:r w:rsidR="002B2027" w:rsidRPr="00122197">
        <w:rPr>
          <w:rFonts w:ascii="Times New Roman" w:hAnsi="Times New Roman"/>
          <w:sz w:val="24"/>
        </w:rPr>
        <w:t>bjednatele</w:t>
      </w:r>
      <w:r w:rsidRPr="00122197">
        <w:rPr>
          <w:rFonts w:ascii="Times New Roman" w:hAnsi="Times New Roman"/>
          <w:sz w:val="24"/>
        </w:rPr>
        <w:t xml:space="preserve">. </w:t>
      </w:r>
      <w:r w:rsidR="004670E2" w:rsidRPr="00122197">
        <w:rPr>
          <w:rFonts w:ascii="Times New Roman" w:hAnsi="Times New Roman"/>
          <w:sz w:val="24"/>
        </w:rPr>
        <w:t xml:space="preserve">Jednotný oděv </w:t>
      </w:r>
      <w:r w:rsidR="00D10EBE" w:rsidRPr="00122197">
        <w:rPr>
          <w:rFonts w:ascii="Times New Roman" w:hAnsi="Times New Roman"/>
          <w:sz w:val="24"/>
        </w:rPr>
        <w:t xml:space="preserve">služby ostrahy bude sestávat </w:t>
      </w:r>
      <w:r w:rsidR="00E60D83" w:rsidRPr="00122197">
        <w:rPr>
          <w:rFonts w:ascii="Times New Roman" w:hAnsi="Times New Roman"/>
          <w:sz w:val="24"/>
        </w:rPr>
        <w:t>[</w:t>
      </w:r>
      <w:r w:rsidR="005F2798" w:rsidRPr="005F2798">
        <w:rPr>
          <w:rFonts w:ascii="Times New Roman" w:hAnsi="Times New Roman"/>
          <w:iCs/>
          <w:sz w:val="24"/>
          <w:highlight w:val="green"/>
        </w:rPr>
        <w:t xml:space="preserve">BUDE DOPLNĚNO PŘED PODPISEM SMLOUVY PO ODSOUHLASENÍ JEDNOTNÉHO ODĚVU </w:t>
      </w:r>
      <w:r w:rsidR="005F2798" w:rsidRPr="00151645">
        <w:rPr>
          <w:rFonts w:ascii="Times New Roman" w:hAnsi="Times New Roman"/>
          <w:iCs/>
          <w:sz w:val="24"/>
          <w:highlight w:val="green"/>
        </w:rPr>
        <w:t>PRACOVNÍKA OSTRAHY OBJEDNATELEM</w:t>
      </w:r>
      <w:r w:rsidR="00151645" w:rsidRPr="00151645">
        <w:rPr>
          <w:rFonts w:ascii="Times New Roman" w:hAnsi="Times New Roman"/>
          <w:iCs/>
          <w:sz w:val="24"/>
          <w:highlight w:val="green"/>
        </w:rPr>
        <w:t xml:space="preserve"> PŘED UZAVŘENÍM SMLOUVY</w:t>
      </w:r>
      <w:r w:rsidR="005F2798">
        <w:rPr>
          <w:rFonts w:ascii="Times New Roman" w:hAnsi="Times New Roman"/>
          <w:sz w:val="24"/>
        </w:rPr>
        <w:t xml:space="preserve">]. </w:t>
      </w:r>
      <w:r w:rsidRPr="00122197">
        <w:rPr>
          <w:rFonts w:ascii="Times New Roman" w:hAnsi="Times New Roman"/>
          <w:sz w:val="24"/>
        </w:rPr>
        <w:t xml:space="preserve">Poskytovatel odpovídá za to, že </w:t>
      </w:r>
      <w:r w:rsidR="004E74A5">
        <w:rPr>
          <w:rFonts w:ascii="Times New Roman" w:hAnsi="Times New Roman"/>
          <w:sz w:val="24"/>
        </w:rPr>
        <w:t xml:space="preserve">bezpečnostní </w:t>
      </w:r>
      <w:r w:rsidRPr="00122197">
        <w:rPr>
          <w:rFonts w:ascii="Times New Roman" w:hAnsi="Times New Roman"/>
          <w:sz w:val="24"/>
        </w:rPr>
        <w:t>pracovníci budou fyzicky a psychicky způsobilí, řádně připravení pro výkon zajištění služby ostrahy</w:t>
      </w:r>
      <w:r w:rsidR="001E2B1E" w:rsidRPr="00122197">
        <w:rPr>
          <w:rFonts w:ascii="Times New Roman" w:hAnsi="Times New Roman"/>
          <w:sz w:val="24"/>
        </w:rPr>
        <w:t xml:space="preserve">, </w:t>
      </w:r>
      <w:r w:rsidRPr="00122197">
        <w:rPr>
          <w:rFonts w:ascii="Times New Roman" w:hAnsi="Times New Roman"/>
          <w:sz w:val="24"/>
        </w:rPr>
        <w:t>budou dodržovat pravidla zdvořilosti a profesionální etiky</w:t>
      </w:r>
      <w:r w:rsidR="001E2B1E" w:rsidRPr="00122197">
        <w:rPr>
          <w:rFonts w:ascii="Times New Roman" w:hAnsi="Times New Roman"/>
          <w:sz w:val="24"/>
        </w:rPr>
        <w:t xml:space="preserve"> a budou schopni podávat potřebné informace osobám přicházejícím do objekt</w:t>
      </w:r>
      <w:r w:rsidR="00E9144D">
        <w:rPr>
          <w:rFonts w:ascii="Times New Roman" w:hAnsi="Times New Roman"/>
          <w:sz w:val="24"/>
        </w:rPr>
        <w:t xml:space="preserve">ů objednatele </w:t>
      </w:r>
      <w:r w:rsidR="00E42CD5" w:rsidRPr="00122197">
        <w:rPr>
          <w:rFonts w:ascii="Times New Roman" w:hAnsi="Times New Roman"/>
          <w:sz w:val="24"/>
        </w:rPr>
        <w:t>(nejedná se o informační kancelář)</w:t>
      </w:r>
      <w:r w:rsidR="004E74A5">
        <w:rPr>
          <w:rFonts w:ascii="Times New Roman" w:hAnsi="Times New Roman"/>
          <w:sz w:val="24"/>
        </w:rPr>
        <w:t xml:space="preserve"> a splňují podmínky stanovené touto smlouvou</w:t>
      </w:r>
      <w:r w:rsidR="001E2B1E" w:rsidRPr="00122197">
        <w:rPr>
          <w:rFonts w:ascii="Times New Roman" w:hAnsi="Times New Roman"/>
          <w:sz w:val="24"/>
        </w:rPr>
        <w:t>.</w:t>
      </w:r>
    </w:p>
    <w:p w14:paraId="5A6CBA6E" w14:textId="2220447A" w:rsidR="006301BD" w:rsidRPr="00122197" w:rsidRDefault="0020441B"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Poskytovatel je povinen zajistit řádné poskytování služeb v případě nemocí a dovolených</w:t>
      </w:r>
      <w:r w:rsidR="00E9144D">
        <w:rPr>
          <w:rFonts w:ascii="Times New Roman" w:hAnsi="Times New Roman"/>
          <w:sz w:val="24"/>
        </w:rPr>
        <w:t xml:space="preserve"> nebo jiné absence </w:t>
      </w:r>
      <w:r w:rsidR="004E74A5">
        <w:rPr>
          <w:rFonts w:ascii="Times New Roman" w:hAnsi="Times New Roman"/>
          <w:sz w:val="24"/>
        </w:rPr>
        <w:t xml:space="preserve">bezpečnostních </w:t>
      </w:r>
      <w:r w:rsidR="00E9144D">
        <w:rPr>
          <w:rFonts w:ascii="Times New Roman" w:hAnsi="Times New Roman"/>
          <w:sz w:val="24"/>
        </w:rPr>
        <w:t>pracovníků</w:t>
      </w:r>
      <w:r w:rsidRPr="00122197">
        <w:rPr>
          <w:rFonts w:ascii="Times New Roman" w:hAnsi="Times New Roman"/>
          <w:sz w:val="24"/>
        </w:rPr>
        <w:t xml:space="preserve">. </w:t>
      </w:r>
    </w:p>
    <w:p w14:paraId="5C51FBED" w14:textId="4D36704C" w:rsidR="006301BD" w:rsidRPr="00122197" w:rsidRDefault="006301BD"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Poskytovatel je povinen zajistit </w:t>
      </w:r>
      <w:r w:rsidR="004E74A5">
        <w:rPr>
          <w:rFonts w:ascii="Times New Roman" w:hAnsi="Times New Roman"/>
          <w:sz w:val="24"/>
        </w:rPr>
        <w:t>v maximální možné míře</w:t>
      </w:r>
      <w:r w:rsidRPr="00122197">
        <w:rPr>
          <w:rFonts w:ascii="Times New Roman" w:hAnsi="Times New Roman"/>
          <w:sz w:val="24"/>
        </w:rPr>
        <w:t xml:space="preserve"> stálost </w:t>
      </w:r>
      <w:r w:rsidR="004E74A5">
        <w:rPr>
          <w:rFonts w:ascii="Times New Roman" w:hAnsi="Times New Roman"/>
          <w:sz w:val="24"/>
        </w:rPr>
        <w:t xml:space="preserve">bezpečnostních </w:t>
      </w:r>
      <w:r w:rsidRPr="00122197">
        <w:rPr>
          <w:rFonts w:ascii="Times New Roman" w:hAnsi="Times New Roman"/>
          <w:sz w:val="24"/>
        </w:rPr>
        <w:t>pracovníků určených k ostraze objekt</w:t>
      </w:r>
      <w:r w:rsidR="004E74A5">
        <w:rPr>
          <w:rFonts w:ascii="Times New Roman" w:hAnsi="Times New Roman"/>
          <w:sz w:val="24"/>
        </w:rPr>
        <w:t>ů objednatele</w:t>
      </w:r>
      <w:r w:rsidRPr="00122197">
        <w:rPr>
          <w:rFonts w:ascii="Times New Roman" w:hAnsi="Times New Roman"/>
          <w:sz w:val="24"/>
        </w:rPr>
        <w:t xml:space="preserve"> a zajistit tak </w:t>
      </w:r>
      <w:r w:rsidR="004E74A5">
        <w:rPr>
          <w:rFonts w:ascii="Times New Roman" w:hAnsi="Times New Roman"/>
          <w:sz w:val="24"/>
        </w:rPr>
        <w:t xml:space="preserve">jejich </w:t>
      </w:r>
      <w:r w:rsidRPr="00122197">
        <w:rPr>
          <w:rFonts w:ascii="Times New Roman" w:hAnsi="Times New Roman"/>
          <w:sz w:val="24"/>
        </w:rPr>
        <w:t>nízkou fluktuaci.</w:t>
      </w:r>
    </w:p>
    <w:p w14:paraId="70B11503" w14:textId="77777777"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Pracovníci poskytovatele jsou povinni zaznamenávat průběh celého výkonu služby ostrahy do Knihy služeb, která bude k tomuto účelu na stanovišti poskytovatele vedena, zejména pak provádět záznamy jakékoli neobvyklé či podezřelé skutečnosti. Takový záznam bude vždy podepsán konkrétním pracovníkem poskytovatele.</w:t>
      </w:r>
    </w:p>
    <w:p w14:paraId="500D5933" w14:textId="130260D1" w:rsidR="0005403E" w:rsidRPr="00122197"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Pracovníci poskytovatele nesmí po dobu výkonu služby ostrahy ani bezprostředně před jeho nástupem požívat alkoholické nápoje či jiné omamné </w:t>
      </w:r>
      <w:r w:rsidR="004E74A5">
        <w:rPr>
          <w:rFonts w:ascii="Times New Roman" w:hAnsi="Times New Roman"/>
          <w:sz w:val="24"/>
        </w:rPr>
        <w:t xml:space="preserve">či psychotropní </w:t>
      </w:r>
      <w:r w:rsidRPr="00122197">
        <w:rPr>
          <w:rFonts w:ascii="Times New Roman" w:hAnsi="Times New Roman"/>
          <w:sz w:val="24"/>
        </w:rPr>
        <w:t>látky.</w:t>
      </w:r>
      <w:r w:rsidR="00E42CD5" w:rsidRPr="00122197">
        <w:rPr>
          <w:rFonts w:ascii="Times New Roman" w:hAnsi="Times New Roman"/>
          <w:sz w:val="24"/>
        </w:rPr>
        <w:t xml:space="preserve"> Poskytovatel se zaručuje, že</w:t>
      </w:r>
      <w:r w:rsidR="004E74A5">
        <w:rPr>
          <w:rFonts w:ascii="Times New Roman" w:hAnsi="Times New Roman"/>
          <w:sz w:val="24"/>
        </w:rPr>
        <w:t xml:space="preserve"> bezpečnostní</w:t>
      </w:r>
      <w:r w:rsidR="00E42CD5" w:rsidRPr="00122197">
        <w:rPr>
          <w:rFonts w:ascii="Times New Roman" w:hAnsi="Times New Roman"/>
          <w:sz w:val="24"/>
        </w:rPr>
        <w:t xml:space="preserve"> pracovníci budou dodržovat zákaz kouření v</w:t>
      </w:r>
      <w:r w:rsidR="002813E1" w:rsidRPr="00122197">
        <w:rPr>
          <w:rFonts w:ascii="Times New Roman" w:hAnsi="Times New Roman"/>
          <w:sz w:val="24"/>
        </w:rPr>
        <w:t xml:space="preserve">e všech objektech </w:t>
      </w:r>
      <w:r w:rsidR="004E74A5">
        <w:rPr>
          <w:rFonts w:ascii="Times New Roman" w:hAnsi="Times New Roman"/>
          <w:sz w:val="24"/>
        </w:rPr>
        <w:t>objednatele</w:t>
      </w:r>
      <w:r w:rsidR="002813E1" w:rsidRPr="00122197">
        <w:rPr>
          <w:rFonts w:ascii="Times New Roman" w:hAnsi="Times New Roman"/>
          <w:sz w:val="24"/>
        </w:rPr>
        <w:t>.</w:t>
      </w:r>
    </w:p>
    <w:p w14:paraId="1A50993A" w14:textId="483EE066" w:rsidR="0005403E" w:rsidRPr="00151645" w:rsidRDefault="0005403E" w:rsidP="00C045BF">
      <w:pPr>
        <w:pStyle w:val="Odstavecseseznamem"/>
        <w:numPr>
          <w:ilvl w:val="0"/>
          <w:numId w:val="9"/>
        </w:numPr>
        <w:suppressAutoHyphens w:val="0"/>
        <w:spacing w:after="120"/>
        <w:ind w:left="426"/>
        <w:contextualSpacing w:val="0"/>
        <w:rPr>
          <w:rFonts w:ascii="Times New Roman" w:hAnsi="Times New Roman"/>
          <w:sz w:val="24"/>
        </w:rPr>
      </w:pPr>
      <w:r w:rsidRPr="00151645">
        <w:rPr>
          <w:rFonts w:ascii="Times New Roman" w:hAnsi="Times New Roman"/>
          <w:sz w:val="24"/>
        </w:rPr>
        <w:t>Poskytovatel je povinen proškolit všechny pracovníky poskytující službu ostrahy dle této smlouvy u objednatele, a to na obsluhu elektronických prostředků a zařízení ostrahy a prevence objednatele</w:t>
      </w:r>
      <w:r w:rsidR="00E943EB" w:rsidRPr="00151645">
        <w:rPr>
          <w:rFonts w:ascii="Times New Roman" w:hAnsi="Times New Roman"/>
          <w:sz w:val="24"/>
        </w:rPr>
        <w:t>, které mu budou objednatelem označeny</w:t>
      </w:r>
      <w:r w:rsidR="002D54C3" w:rsidRPr="00151645">
        <w:rPr>
          <w:rFonts w:ascii="Times New Roman" w:hAnsi="Times New Roman"/>
          <w:sz w:val="24"/>
        </w:rPr>
        <w:t xml:space="preserve">, </w:t>
      </w:r>
      <w:r w:rsidR="00E943EB" w:rsidRPr="00151645">
        <w:rPr>
          <w:rFonts w:ascii="Times New Roman" w:hAnsi="Times New Roman"/>
          <w:sz w:val="24"/>
        </w:rPr>
        <w:t xml:space="preserve">zejména PZTS a </w:t>
      </w:r>
      <w:r w:rsidR="002D54C3" w:rsidRPr="00151645">
        <w:rPr>
          <w:rFonts w:ascii="Times New Roman" w:hAnsi="Times New Roman"/>
          <w:sz w:val="24"/>
        </w:rPr>
        <w:t>BOZP bezpečnost a ochrana zdraví při práci</w:t>
      </w:r>
      <w:r w:rsidRPr="00151645">
        <w:rPr>
          <w:rFonts w:ascii="Times New Roman" w:hAnsi="Times New Roman"/>
          <w:sz w:val="24"/>
        </w:rPr>
        <w:t xml:space="preserve"> v termínu stanoveném objednatelem. Předmětné zaškolení zajistí a provede </w:t>
      </w:r>
      <w:r w:rsidR="002E6C98" w:rsidRPr="00151645">
        <w:rPr>
          <w:rFonts w:ascii="Times New Roman" w:hAnsi="Times New Roman"/>
          <w:sz w:val="24"/>
        </w:rPr>
        <w:t xml:space="preserve">poskytovatel </w:t>
      </w:r>
      <w:r w:rsidRPr="00151645">
        <w:rPr>
          <w:rFonts w:ascii="Times New Roman" w:hAnsi="Times New Roman"/>
          <w:sz w:val="24"/>
        </w:rPr>
        <w:t xml:space="preserve">na své náklady. </w:t>
      </w:r>
      <w:r w:rsidR="0020441B" w:rsidRPr="00151645">
        <w:rPr>
          <w:rFonts w:ascii="Times New Roman" w:hAnsi="Times New Roman"/>
          <w:sz w:val="24"/>
        </w:rPr>
        <w:t>Poskytovatel odpovídá na své náklady za ochranu zdraví a bezpečnost svých pracovníků, za dodržování požárních a ekologických předpisů v prostorách objekt</w:t>
      </w:r>
      <w:r w:rsidR="004E74A5" w:rsidRPr="00151645">
        <w:rPr>
          <w:rFonts w:ascii="Times New Roman" w:hAnsi="Times New Roman"/>
          <w:sz w:val="24"/>
        </w:rPr>
        <w:t>ů objednatele</w:t>
      </w:r>
      <w:r w:rsidR="0020441B" w:rsidRPr="00151645">
        <w:rPr>
          <w:rFonts w:ascii="Times New Roman" w:hAnsi="Times New Roman"/>
          <w:sz w:val="24"/>
        </w:rPr>
        <w:t>.</w:t>
      </w:r>
    </w:p>
    <w:p w14:paraId="5F59508D" w14:textId="0AA69603" w:rsidR="0005403E" w:rsidRPr="00122197" w:rsidRDefault="006301BD" w:rsidP="00C045BF">
      <w:pPr>
        <w:pStyle w:val="Odstavecseseznamem"/>
        <w:numPr>
          <w:ilvl w:val="0"/>
          <w:numId w:val="9"/>
        </w:numPr>
        <w:suppressAutoHyphens w:val="0"/>
        <w:spacing w:after="120"/>
        <w:ind w:left="426"/>
        <w:contextualSpacing w:val="0"/>
        <w:rPr>
          <w:rFonts w:ascii="Times New Roman" w:hAnsi="Times New Roman"/>
          <w:sz w:val="24"/>
        </w:rPr>
      </w:pPr>
      <w:r w:rsidRPr="00122197">
        <w:rPr>
          <w:rFonts w:ascii="Times New Roman" w:hAnsi="Times New Roman"/>
          <w:sz w:val="24"/>
        </w:rPr>
        <w:lastRenderedPageBreak/>
        <w:t xml:space="preserve">Poskytovatel je povinen zajistit po celou dobu účinnosti této smlouvy pojištění odpovědnosti za škodu způsobenou při jeho výkonu služby ostrahy s minimálním pojistným krytím ve výši </w:t>
      </w:r>
      <w:r w:rsidR="00063F89" w:rsidRPr="00122197">
        <w:rPr>
          <w:rFonts w:ascii="Times New Roman" w:hAnsi="Times New Roman"/>
          <w:sz w:val="24"/>
        </w:rPr>
        <w:t xml:space="preserve">nejméně </w:t>
      </w:r>
      <w:r w:rsidRPr="00122197">
        <w:rPr>
          <w:rFonts w:ascii="Times New Roman" w:hAnsi="Times New Roman"/>
          <w:sz w:val="24"/>
        </w:rPr>
        <w:t>10.000.000</w:t>
      </w:r>
      <w:r w:rsidR="007C31A7" w:rsidRPr="00122197">
        <w:rPr>
          <w:rFonts w:ascii="Times New Roman" w:hAnsi="Times New Roman"/>
          <w:sz w:val="24"/>
        </w:rPr>
        <w:t>,</w:t>
      </w:r>
      <w:r w:rsidR="00D01F24">
        <w:rPr>
          <w:rFonts w:ascii="Times New Roman" w:hAnsi="Times New Roman"/>
          <w:sz w:val="24"/>
        </w:rPr>
        <w:t>00</w:t>
      </w:r>
      <w:r w:rsidRPr="00122197">
        <w:rPr>
          <w:rFonts w:ascii="Times New Roman" w:hAnsi="Times New Roman"/>
          <w:sz w:val="24"/>
        </w:rPr>
        <w:t xml:space="preserve"> Kč.</w:t>
      </w:r>
      <w:r w:rsidR="00063F89" w:rsidRPr="00122197">
        <w:rPr>
          <w:rFonts w:ascii="Times New Roman" w:hAnsi="Times New Roman"/>
          <w:sz w:val="24"/>
        </w:rPr>
        <w:t xml:space="preserve"> Poskytovatel je povinen </w:t>
      </w:r>
      <w:r w:rsidR="004E74A5">
        <w:rPr>
          <w:rFonts w:ascii="Times New Roman" w:hAnsi="Times New Roman"/>
          <w:sz w:val="24"/>
        </w:rPr>
        <w:t xml:space="preserve">kdykoliv </w:t>
      </w:r>
      <w:r w:rsidR="00063F89" w:rsidRPr="00122197">
        <w:rPr>
          <w:rFonts w:ascii="Times New Roman" w:hAnsi="Times New Roman"/>
          <w:sz w:val="24"/>
        </w:rPr>
        <w:t xml:space="preserve">prokázat </w:t>
      </w:r>
      <w:r w:rsidR="002813E1" w:rsidRPr="00122197">
        <w:rPr>
          <w:rFonts w:ascii="Times New Roman" w:hAnsi="Times New Roman"/>
          <w:sz w:val="24"/>
        </w:rPr>
        <w:t xml:space="preserve">na žádost objednatele </w:t>
      </w:r>
      <w:r w:rsidR="00063F89" w:rsidRPr="00122197">
        <w:rPr>
          <w:rFonts w:ascii="Times New Roman" w:hAnsi="Times New Roman"/>
          <w:sz w:val="24"/>
        </w:rPr>
        <w:t xml:space="preserve">trvání pojištění po celou dobu trvání plnění služby dle této smlouvy. Poskytovatel se dále zavazuje zajistit, aby všichni </w:t>
      </w:r>
      <w:r w:rsidR="004E74A5">
        <w:rPr>
          <w:rFonts w:ascii="Times New Roman" w:hAnsi="Times New Roman"/>
          <w:sz w:val="24"/>
        </w:rPr>
        <w:t xml:space="preserve">jeho </w:t>
      </w:r>
      <w:r w:rsidR="00063F89" w:rsidRPr="00122197">
        <w:rPr>
          <w:rFonts w:ascii="Times New Roman" w:hAnsi="Times New Roman"/>
          <w:sz w:val="24"/>
        </w:rPr>
        <w:t xml:space="preserve">případní </w:t>
      </w:r>
      <w:r w:rsidR="004E74A5">
        <w:rPr>
          <w:rFonts w:ascii="Times New Roman" w:hAnsi="Times New Roman"/>
          <w:sz w:val="24"/>
        </w:rPr>
        <w:t>pod</w:t>
      </w:r>
      <w:r w:rsidR="00063F89" w:rsidRPr="00122197">
        <w:rPr>
          <w:rFonts w:ascii="Times New Roman" w:hAnsi="Times New Roman"/>
          <w:sz w:val="24"/>
        </w:rPr>
        <w:t>dodavatelé podílející se na předmětu plnění měli uzavřeno pojištění odpovědnosti za škodu způsobenou třetím osobám v rozsahu pojistného plnění stejně jako poskytovatel, tj. nejméně ve výši 10.000.000,</w:t>
      </w:r>
      <w:r w:rsidR="00D01F24">
        <w:rPr>
          <w:rFonts w:ascii="Times New Roman" w:hAnsi="Times New Roman"/>
          <w:sz w:val="24"/>
        </w:rPr>
        <w:t>00</w:t>
      </w:r>
      <w:r w:rsidR="00063F89" w:rsidRPr="00122197">
        <w:rPr>
          <w:rFonts w:ascii="Times New Roman" w:hAnsi="Times New Roman"/>
          <w:sz w:val="24"/>
        </w:rPr>
        <w:t xml:space="preserve"> Kč. Na žádost objednatele je poskytovatel povinen prokázat pojištění </w:t>
      </w:r>
      <w:r w:rsidR="004E74A5">
        <w:rPr>
          <w:rFonts w:ascii="Times New Roman" w:hAnsi="Times New Roman"/>
          <w:sz w:val="24"/>
        </w:rPr>
        <w:t>svých pod</w:t>
      </w:r>
      <w:r w:rsidR="00063F89" w:rsidRPr="00122197">
        <w:rPr>
          <w:rFonts w:ascii="Times New Roman" w:hAnsi="Times New Roman"/>
          <w:sz w:val="24"/>
        </w:rPr>
        <w:t xml:space="preserve">dodavatelů. </w:t>
      </w:r>
      <w:r w:rsidR="00A95D79">
        <w:rPr>
          <w:rFonts w:ascii="Times New Roman" w:hAnsi="Times New Roman"/>
          <w:sz w:val="24"/>
        </w:rPr>
        <w:t xml:space="preserve">Pojistná smlouva, certifikát pojištění či jiný doklad dokládající uzavření pojistné smlouvy splňující požadavky objednatele je </w:t>
      </w:r>
      <w:r w:rsidR="00D01F24">
        <w:rPr>
          <w:rFonts w:ascii="Times New Roman" w:hAnsi="Times New Roman"/>
          <w:sz w:val="24"/>
        </w:rPr>
        <w:t xml:space="preserve">   P</w:t>
      </w:r>
      <w:r w:rsidR="00A95D79">
        <w:rPr>
          <w:rFonts w:ascii="Times New Roman" w:hAnsi="Times New Roman"/>
          <w:sz w:val="24"/>
        </w:rPr>
        <w:t>řílohou č. 3 této smlouvy.</w:t>
      </w:r>
    </w:p>
    <w:p w14:paraId="03DBAE44" w14:textId="1D03EDD1" w:rsidR="00FB32F8" w:rsidRPr="004E74A5" w:rsidRDefault="00D122D8" w:rsidP="006E3D36">
      <w:pPr>
        <w:pStyle w:val="Odstavecseseznamem"/>
        <w:numPr>
          <w:ilvl w:val="0"/>
          <w:numId w:val="9"/>
        </w:numPr>
        <w:suppressAutoHyphens w:val="0"/>
        <w:spacing w:after="120"/>
        <w:ind w:left="426"/>
        <w:contextualSpacing w:val="0"/>
        <w:rPr>
          <w:rFonts w:ascii="Times New Roman" w:hAnsi="Times New Roman"/>
          <w:sz w:val="24"/>
        </w:rPr>
      </w:pPr>
      <w:r w:rsidRPr="004E74A5">
        <w:rPr>
          <w:rFonts w:ascii="Times New Roman" w:hAnsi="Times New Roman"/>
          <w:sz w:val="24"/>
        </w:rPr>
        <w:t xml:space="preserve">Poskytovatel jako vedoucího pracovníka ostrahy </w:t>
      </w:r>
      <w:r w:rsidR="004E74A5" w:rsidRPr="004E74A5">
        <w:rPr>
          <w:rFonts w:ascii="Times New Roman" w:hAnsi="Times New Roman"/>
          <w:sz w:val="24"/>
        </w:rPr>
        <w:t>splňující požadavky objednatele dle zadávací dokumentace veřejné zakázky</w:t>
      </w:r>
      <w:r w:rsidRPr="004E74A5">
        <w:rPr>
          <w:rFonts w:ascii="Times New Roman" w:hAnsi="Times New Roman"/>
          <w:sz w:val="24"/>
        </w:rPr>
        <w:t xml:space="preserve"> nominoval následující osobu: [</w:t>
      </w:r>
      <w:r w:rsidR="005F2798" w:rsidRPr="005F2798">
        <w:rPr>
          <w:rFonts w:ascii="Times New Roman" w:hAnsi="Times New Roman"/>
          <w:sz w:val="24"/>
          <w:highlight w:val="yellow"/>
        </w:rPr>
        <w:t>BUDE DOPLNĚNO PŘED POSKYTOVATELEM</w:t>
      </w:r>
      <w:r w:rsidR="005F2798" w:rsidRPr="005F2798">
        <w:rPr>
          <w:rFonts w:ascii="Times New Roman" w:hAnsi="Times New Roman"/>
          <w:sz w:val="24"/>
        </w:rPr>
        <w:t>].</w:t>
      </w:r>
      <w:r w:rsidR="005F2798" w:rsidRPr="004E74A5">
        <w:rPr>
          <w:rFonts w:ascii="Times New Roman" w:hAnsi="Times New Roman"/>
          <w:i/>
          <w:iCs/>
          <w:sz w:val="24"/>
        </w:rPr>
        <w:t xml:space="preserve"> </w:t>
      </w:r>
      <w:r w:rsidR="00C33720" w:rsidRPr="004E74A5">
        <w:rPr>
          <w:rFonts w:ascii="Times New Roman" w:hAnsi="Times New Roman"/>
          <w:sz w:val="24"/>
        </w:rPr>
        <w:t>Poskytoval je povinen zajistit, aby osoba na pozici vedoucí pracovník ostrahy, po celou dobu plnění této smlouvy</w:t>
      </w:r>
      <w:r w:rsidR="00FB32F8" w:rsidRPr="004E74A5">
        <w:rPr>
          <w:rFonts w:ascii="Times New Roman" w:hAnsi="Times New Roman"/>
          <w:sz w:val="24"/>
        </w:rPr>
        <w:t>:</w:t>
      </w:r>
    </w:p>
    <w:p w14:paraId="2D40504A" w14:textId="12D0842A" w:rsidR="00FB32F8" w:rsidRPr="00122197" w:rsidRDefault="00996784" w:rsidP="00C045BF">
      <w:pPr>
        <w:pStyle w:val="Odstavecseseznamem"/>
        <w:numPr>
          <w:ilvl w:val="1"/>
          <w:numId w:val="9"/>
        </w:numPr>
        <w:suppressAutoHyphens w:val="0"/>
        <w:spacing w:after="120"/>
        <w:ind w:left="851" w:hanging="284"/>
        <w:contextualSpacing w:val="0"/>
        <w:rPr>
          <w:rFonts w:ascii="Times New Roman" w:hAnsi="Times New Roman"/>
          <w:bCs/>
          <w:sz w:val="24"/>
        </w:rPr>
      </w:pPr>
      <w:r w:rsidRPr="00122197">
        <w:rPr>
          <w:rFonts w:ascii="Times New Roman" w:hAnsi="Times New Roman"/>
          <w:bCs/>
          <w:sz w:val="24"/>
        </w:rPr>
        <w:t xml:space="preserve">zajišťovala vedení a dozor nad plněním povinností všech </w:t>
      </w:r>
      <w:r w:rsidR="004E74A5">
        <w:rPr>
          <w:rFonts w:ascii="Times New Roman" w:hAnsi="Times New Roman"/>
          <w:bCs/>
          <w:sz w:val="24"/>
        </w:rPr>
        <w:t xml:space="preserve">bezpečnostních </w:t>
      </w:r>
      <w:r w:rsidRPr="00122197">
        <w:rPr>
          <w:rFonts w:ascii="Times New Roman" w:hAnsi="Times New Roman"/>
          <w:bCs/>
          <w:sz w:val="24"/>
        </w:rPr>
        <w:t xml:space="preserve">pracovníků, a to včetně zástupců jednotlivých </w:t>
      </w:r>
      <w:r w:rsidR="004E74A5">
        <w:rPr>
          <w:rFonts w:ascii="Times New Roman" w:hAnsi="Times New Roman"/>
          <w:bCs/>
          <w:sz w:val="24"/>
        </w:rPr>
        <w:t xml:space="preserve">bezpečnostních </w:t>
      </w:r>
      <w:r w:rsidRPr="00122197">
        <w:rPr>
          <w:rFonts w:ascii="Times New Roman" w:hAnsi="Times New Roman"/>
          <w:bCs/>
          <w:sz w:val="24"/>
        </w:rPr>
        <w:t>pracovníků,</w:t>
      </w:r>
    </w:p>
    <w:p w14:paraId="583D19A0" w14:textId="2BE6A6E7" w:rsidR="00C33720" w:rsidRPr="00122197" w:rsidRDefault="00FB32F8" w:rsidP="00C045BF">
      <w:pPr>
        <w:pStyle w:val="Odstavecseseznamem"/>
        <w:numPr>
          <w:ilvl w:val="1"/>
          <w:numId w:val="9"/>
        </w:numPr>
        <w:suppressAutoHyphens w:val="0"/>
        <w:spacing w:after="120"/>
        <w:ind w:left="851" w:hanging="284"/>
        <w:contextualSpacing w:val="0"/>
        <w:rPr>
          <w:rFonts w:ascii="Times New Roman" w:hAnsi="Times New Roman"/>
          <w:bCs/>
          <w:sz w:val="24"/>
        </w:rPr>
      </w:pPr>
      <w:r w:rsidRPr="00122197">
        <w:rPr>
          <w:rFonts w:ascii="Times New Roman" w:hAnsi="Times New Roman"/>
          <w:bCs/>
          <w:sz w:val="24"/>
        </w:rPr>
        <w:t>byla</w:t>
      </w:r>
      <w:r w:rsidR="00C33720" w:rsidRPr="00122197">
        <w:rPr>
          <w:rFonts w:ascii="Times New Roman" w:hAnsi="Times New Roman"/>
          <w:bCs/>
          <w:sz w:val="24"/>
        </w:rPr>
        <w:t xml:space="preserve"> nepřetržitě po dobu 24 hodin 7 dní v týdnu dostupná prostřednictvím telefonu </w:t>
      </w:r>
      <w:r w:rsidR="002225F4">
        <w:rPr>
          <w:rFonts w:ascii="Times New Roman" w:hAnsi="Times New Roman"/>
          <w:bCs/>
          <w:sz w:val="24"/>
        </w:rPr>
        <w:t xml:space="preserve">zejména </w:t>
      </w:r>
      <w:r w:rsidRPr="00122197">
        <w:rPr>
          <w:rFonts w:ascii="Times New Roman" w:hAnsi="Times New Roman"/>
          <w:bCs/>
          <w:sz w:val="24"/>
        </w:rPr>
        <w:t>k řešení nastalých problémů</w:t>
      </w:r>
      <w:r w:rsidR="002225F4">
        <w:rPr>
          <w:rFonts w:ascii="Times New Roman" w:hAnsi="Times New Roman"/>
          <w:bCs/>
          <w:sz w:val="24"/>
        </w:rPr>
        <w:t xml:space="preserve"> či náhlých a mimořádných situací</w:t>
      </w:r>
      <w:r w:rsidRPr="00122197">
        <w:rPr>
          <w:rFonts w:ascii="Times New Roman" w:hAnsi="Times New Roman"/>
          <w:bCs/>
          <w:sz w:val="24"/>
        </w:rPr>
        <w:t>,</w:t>
      </w:r>
    </w:p>
    <w:p w14:paraId="2430419A" w14:textId="6CC2C7F5" w:rsidR="00514E95" w:rsidRPr="00167366" w:rsidRDefault="00FB32F8" w:rsidP="004E74A5">
      <w:pPr>
        <w:pStyle w:val="Odstavecseseznamem"/>
        <w:numPr>
          <w:ilvl w:val="1"/>
          <w:numId w:val="9"/>
        </w:numPr>
        <w:suppressAutoHyphens w:val="0"/>
        <w:spacing w:after="120"/>
        <w:ind w:left="851" w:hanging="284"/>
        <w:contextualSpacing w:val="0"/>
        <w:rPr>
          <w:rFonts w:ascii="Times New Roman" w:hAnsi="Times New Roman"/>
          <w:sz w:val="24"/>
        </w:rPr>
      </w:pPr>
      <w:r w:rsidRPr="004E74A5">
        <w:rPr>
          <w:rFonts w:ascii="Times New Roman" w:hAnsi="Times New Roman"/>
          <w:bCs/>
          <w:sz w:val="24"/>
        </w:rPr>
        <w:t>komunikovala s objednatelem včetně řešení problémů a stížností sdělených objednatelem</w:t>
      </w:r>
      <w:r w:rsidR="00AC6A98" w:rsidRPr="004E74A5">
        <w:rPr>
          <w:rFonts w:ascii="Times New Roman" w:hAnsi="Times New Roman"/>
          <w:bCs/>
          <w:sz w:val="24"/>
        </w:rPr>
        <w:t>.</w:t>
      </w:r>
    </w:p>
    <w:p w14:paraId="752433CD" w14:textId="33D5A012"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Pr>
          <w:rFonts w:ascii="Times New Roman" w:hAnsi="Times New Roman"/>
          <w:sz w:val="24"/>
        </w:rPr>
        <w:t>Poskytovatel</w:t>
      </w:r>
      <w:r w:rsidRPr="00256D5F">
        <w:rPr>
          <w:rFonts w:ascii="Times New Roman" w:hAnsi="Times New Roman"/>
          <w:sz w:val="24"/>
        </w:rPr>
        <w:t xml:space="preserve"> se zavazuje na základě písemné výzvy </w:t>
      </w:r>
      <w:r>
        <w:rPr>
          <w:rFonts w:ascii="Times New Roman" w:hAnsi="Times New Roman"/>
          <w:sz w:val="24"/>
        </w:rPr>
        <w:t>o</w:t>
      </w:r>
      <w:r w:rsidRPr="00256D5F">
        <w:rPr>
          <w:rFonts w:ascii="Times New Roman" w:hAnsi="Times New Roman"/>
          <w:sz w:val="24"/>
        </w:rPr>
        <w:t xml:space="preserve">bjednatele a ve lhůtě </w:t>
      </w:r>
      <w:r>
        <w:rPr>
          <w:rFonts w:ascii="Times New Roman" w:hAnsi="Times New Roman"/>
          <w:sz w:val="24"/>
        </w:rPr>
        <w:t>7</w:t>
      </w:r>
      <w:r w:rsidRPr="00256D5F">
        <w:rPr>
          <w:rFonts w:ascii="Times New Roman" w:hAnsi="Times New Roman"/>
          <w:sz w:val="24"/>
        </w:rPr>
        <w:t xml:space="preserve"> dn</w:t>
      </w:r>
      <w:r>
        <w:rPr>
          <w:rFonts w:ascii="Times New Roman" w:hAnsi="Times New Roman"/>
          <w:sz w:val="24"/>
        </w:rPr>
        <w:t>ů</w:t>
      </w:r>
      <w:r w:rsidRPr="00256D5F">
        <w:rPr>
          <w:rFonts w:ascii="Times New Roman" w:hAnsi="Times New Roman"/>
          <w:sz w:val="24"/>
        </w:rPr>
        <w:t xml:space="preserve"> od doručení této výzvy, nahradit </w:t>
      </w:r>
      <w:r w:rsidR="005863B2">
        <w:rPr>
          <w:rFonts w:ascii="Times New Roman" w:hAnsi="Times New Roman"/>
          <w:sz w:val="24"/>
        </w:rPr>
        <w:t xml:space="preserve">trvale </w:t>
      </w:r>
      <w:r>
        <w:rPr>
          <w:rFonts w:ascii="Times New Roman" w:hAnsi="Times New Roman"/>
          <w:sz w:val="24"/>
        </w:rPr>
        <w:t xml:space="preserve">bezpečnostního </w:t>
      </w:r>
      <w:r w:rsidRPr="00256D5F">
        <w:rPr>
          <w:rFonts w:ascii="Times New Roman" w:hAnsi="Times New Roman"/>
          <w:sz w:val="24"/>
        </w:rPr>
        <w:t>pracovníka/</w:t>
      </w:r>
      <w:r w:rsidRPr="004E74A5">
        <w:rPr>
          <w:rFonts w:ascii="Times New Roman" w:hAnsi="Times New Roman"/>
          <w:sz w:val="24"/>
        </w:rPr>
        <w:t>vedoucího pracovníka ostrahy</w:t>
      </w:r>
      <w:r w:rsidRPr="00256D5F">
        <w:rPr>
          <w:rFonts w:ascii="Times New Roman" w:hAnsi="Times New Roman"/>
          <w:sz w:val="24"/>
        </w:rPr>
        <w:t xml:space="preserve">, který opakovaně (tj. min. </w:t>
      </w:r>
      <w:r>
        <w:rPr>
          <w:rFonts w:ascii="Times New Roman" w:hAnsi="Times New Roman"/>
          <w:sz w:val="24"/>
        </w:rPr>
        <w:t>3×</w:t>
      </w:r>
      <w:r w:rsidRPr="00256D5F">
        <w:rPr>
          <w:rFonts w:ascii="Times New Roman" w:hAnsi="Times New Roman"/>
          <w:sz w:val="24"/>
        </w:rPr>
        <w:t xml:space="preserve">) porušil jakoukoliv povinnost stanovenou touto </w:t>
      </w:r>
      <w:r>
        <w:rPr>
          <w:rFonts w:ascii="Times New Roman" w:hAnsi="Times New Roman"/>
          <w:sz w:val="24"/>
        </w:rPr>
        <w:t>s</w:t>
      </w:r>
      <w:r w:rsidRPr="00256D5F">
        <w:rPr>
          <w:rFonts w:ascii="Times New Roman" w:hAnsi="Times New Roman"/>
          <w:sz w:val="24"/>
        </w:rPr>
        <w:t>mlouvou, a to novým pracovníkem/</w:t>
      </w:r>
      <w:r w:rsidRPr="004E74A5">
        <w:rPr>
          <w:rFonts w:ascii="Times New Roman" w:hAnsi="Times New Roman"/>
          <w:sz w:val="24"/>
        </w:rPr>
        <w:t>vedoucí</w:t>
      </w:r>
      <w:r>
        <w:rPr>
          <w:rFonts w:ascii="Times New Roman" w:hAnsi="Times New Roman"/>
          <w:sz w:val="24"/>
        </w:rPr>
        <w:t>m</w:t>
      </w:r>
      <w:r w:rsidRPr="004E74A5">
        <w:rPr>
          <w:rFonts w:ascii="Times New Roman" w:hAnsi="Times New Roman"/>
          <w:sz w:val="24"/>
        </w:rPr>
        <w:t xml:space="preserve"> pracovník</w:t>
      </w:r>
      <w:r w:rsidR="00433C0C">
        <w:rPr>
          <w:rFonts w:ascii="Times New Roman" w:hAnsi="Times New Roman"/>
          <w:sz w:val="24"/>
        </w:rPr>
        <w:t>em</w:t>
      </w:r>
      <w:r w:rsidRPr="004E74A5">
        <w:rPr>
          <w:rFonts w:ascii="Times New Roman" w:hAnsi="Times New Roman"/>
          <w:sz w:val="24"/>
        </w:rPr>
        <w:t xml:space="preserve"> ostrahy</w:t>
      </w:r>
      <w:r w:rsidRPr="00256D5F">
        <w:rPr>
          <w:rFonts w:ascii="Times New Roman" w:hAnsi="Times New Roman"/>
          <w:sz w:val="24"/>
        </w:rPr>
        <w:t xml:space="preserve">, splňujícím požadavky kladené na člena realizačního týmu touto </w:t>
      </w:r>
      <w:r>
        <w:rPr>
          <w:rFonts w:ascii="Times New Roman" w:hAnsi="Times New Roman"/>
          <w:sz w:val="24"/>
        </w:rPr>
        <w:t>s</w:t>
      </w:r>
      <w:r w:rsidRPr="00256D5F">
        <w:rPr>
          <w:rFonts w:ascii="Times New Roman" w:hAnsi="Times New Roman"/>
          <w:sz w:val="24"/>
        </w:rPr>
        <w:t>mlouvou</w:t>
      </w:r>
      <w:r>
        <w:rPr>
          <w:rFonts w:ascii="Times New Roman" w:hAnsi="Times New Roman"/>
          <w:sz w:val="24"/>
        </w:rPr>
        <w:t xml:space="preserve">, resp. zadávací dokumentací. </w:t>
      </w:r>
    </w:p>
    <w:p w14:paraId="2FEB029E" w14:textId="1134F549" w:rsidR="00B441A3" w:rsidRDefault="00B441A3" w:rsidP="00167366">
      <w:pPr>
        <w:pStyle w:val="Odstavecseseznamem"/>
        <w:numPr>
          <w:ilvl w:val="0"/>
          <w:numId w:val="9"/>
        </w:numPr>
        <w:suppressAutoHyphens w:val="0"/>
        <w:spacing w:after="120"/>
        <w:ind w:left="426"/>
        <w:contextualSpacing w:val="0"/>
        <w:rPr>
          <w:rFonts w:ascii="Times New Roman" w:hAnsi="Times New Roman"/>
          <w:sz w:val="24"/>
        </w:rPr>
      </w:pPr>
      <w:r w:rsidRPr="00B441A3">
        <w:rPr>
          <w:rFonts w:ascii="Times New Roman" w:hAnsi="Times New Roman"/>
          <w:sz w:val="24"/>
        </w:rPr>
        <w:t xml:space="preserve">Plní-li </w:t>
      </w:r>
      <w:r>
        <w:rPr>
          <w:rFonts w:ascii="Times New Roman" w:hAnsi="Times New Roman"/>
          <w:sz w:val="24"/>
        </w:rPr>
        <w:t>p</w:t>
      </w:r>
      <w:r w:rsidRPr="00B441A3">
        <w:rPr>
          <w:rFonts w:ascii="Times New Roman" w:hAnsi="Times New Roman"/>
          <w:sz w:val="24"/>
        </w:rPr>
        <w:t xml:space="preserve">oskytovatel část svých povinností podle </w:t>
      </w:r>
      <w:r>
        <w:rPr>
          <w:rFonts w:ascii="Times New Roman" w:hAnsi="Times New Roman"/>
          <w:sz w:val="24"/>
        </w:rPr>
        <w:t>této s</w:t>
      </w:r>
      <w:r w:rsidRPr="00B441A3">
        <w:rPr>
          <w:rFonts w:ascii="Times New Roman" w:hAnsi="Times New Roman"/>
          <w:sz w:val="24"/>
        </w:rPr>
        <w:t>mlouvy prostřednictvím třetích osob</w:t>
      </w:r>
      <w:r>
        <w:rPr>
          <w:rFonts w:ascii="Times New Roman" w:hAnsi="Times New Roman"/>
          <w:sz w:val="24"/>
        </w:rPr>
        <w:t xml:space="preserve"> (poddodavatele)</w:t>
      </w:r>
      <w:r w:rsidRPr="00B441A3">
        <w:rPr>
          <w:rFonts w:ascii="Times New Roman" w:hAnsi="Times New Roman"/>
          <w:sz w:val="24"/>
        </w:rPr>
        <w:t xml:space="preserve">, je povinen tyto třetí osoby zavázat a požadovat záruky plnění tak, aby nebylo ohroženo plnění jeho závazků ze </w:t>
      </w:r>
      <w:r w:rsidR="00256D5F">
        <w:rPr>
          <w:rFonts w:ascii="Times New Roman" w:hAnsi="Times New Roman"/>
          <w:sz w:val="24"/>
        </w:rPr>
        <w:t>s</w:t>
      </w:r>
      <w:r w:rsidRPr="00B441A3">
        <w:rPr>
          <w:rFonts w:ascii="Times New Roman" w:hAnsi="Times New Roman"/>
          <w:sz w:val="24"/>
        </w:rPr>
        <w:t xml:space="preserve">mlouvy vůči objednateli včetně závazků </w:t>
      </w:r>
      <w:r w:rsidR="00D01F24">
        <w:rPr>
          <w:rFonts w:ascii="Times New Roman" w:hAnsi="Times New Roman"/>
          <w:sz w:val="24"/>
        </w:rPr>
        <w:t xml:space="preserve">                 </w:t>
      </w:r>
      <w:r w:rsidRPr="00B441A3">
        <w:rPr>
          <w:rFonts w:ascii="Times New Roman" w:hAnsi="Times New Roman"/>
          <w:sz w:val="24"/>
        </w:rPr>
        <w:t xml:space="preserve">k náhradě škody a placení sankcí. Zároveň platí, že i v případě poskytování služeb dle této </w:t>
      </w:r>
      <w:r w:rsidR="00256D5F">
        <w:rPr>
          <w:rFonts w:ascii="Times New Roman" w:hAnsi="Times New Roman"/>
          <w:sz w:val="24"/>
        </w:rPr>
        <w:t>s</w:t>
      </w:r>
      <w:r w:rsidRPr="00B441A3">
        <w:rPr>
          <w:rFonts w:ascii="Times New Roman" w:hAnsi="Times New Roman"/>
          <w:sz w:val="24"/>
        </w:rPr>
        <w:t xml:space="preserve">mlouvy prostřednictvím třetích osob odpovídá </w:t>
      </w:r>
      <w:r w:rsidR="00256D5F">
        <w:rPr>
          <w:rFonts w:ascii="Times New Roman" w:hAnsi="Times New Roman"/>
          <w:sz w:val="24"/>
        </w:rPr>
        <w:t>p</w:t>
      </w:r>
      <w:r w:rsidRPr="00B441A3">
        <w:rPr>
          <w:rFonts w:ascii="Times New Roman" w:hAnsi="Times New Roman"/>
          <w:sz w:val="24"/>
        </w:rPr>
        <w:t xml:space="preserve">oskytovatel nadále za závazky z této </w:t>
      </w:r>
      <w:r w:rsidR="00256D5F">
        <w:rPr>
          <w:rFonts w:ascii="Times New Roman" w:hAnsi="Times New Roman"/>
          <w:sz w:val="24"/>
        </w:rPr>
        <w:t>s</w:t>
      </w:r>
      <w:r w:rsidRPr="00B441A3">
        <w:rPr>
          <w:rFonts w:ascii="Times New Roman" w:hAnsi="Times New Roman"/>
          <w:sz w:val="24"/>
        </w:rPr>
        <w:t>mlouvy, jako by plnil sám.</w:t>
      </w:r>
    </w:p>
    <w:p w14:paraId="3962CE93" w14:textId="00EDD3C4"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je povinen zajistit, aby pro osoby vykonávající služby dle této </w:t>
      </w:r>
      <w:r>
        <w:rPr>
          <w:rFonts w:ascii="Times New Roman" w:hAnsi="Times New Roman"/>
          <w:sz w:val="24"/>
        </w:rPr>
        <w:t>s</w:t>
      </w:r>
      <w:r w:rsidRPr="00256D5F">
        <w:rPr>
          <w:rFonts w:ascii="Times New Roman" w:hAnsi="Times New Roman"/>
          <w:sz w:val="24"/>
        </w:rPr>
        <w:t xml:space="preserve">mlouvy platil zákaz užívání jakýchkoli symbolů (například ve formě tetování, nášivek na oděvu atd.) propagujících hnutí, které prokazatelně směřují k potlačení práv a svobod člověka nebo hlásají rasovou, etnickou, národnostní, náboženskou či třídní zášť nebo zášť vůči jiné skupině osob. </w:t>
      </w:r>
    </w:p>
    <w:p w14:paraId="159E6CBD" w14:textId="0EECA1FE"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je dále povinen zajistit, aby osoby vykonávající veškeré služby dle této </w:t>
      </w:r>
      <w:r>
        <w:rPr>
          <w:rFonts w:ascii="Times New Roman" w:hAnsi="Times New Roman"/>
          <w:sz w:val="24"/>
        </w:rPr>
        <w:t>s</w:t>
      </w:r>
      <w:r w:rsidRPr="00256D5F">
        <w:rPr>
          <w:rFonts w:ascii="Times New Roman" w:hAnsi="Times New Roman"/>
          <w:sz w:val="24"/>
        </w:rPr>
        <w:t xml:space="preserve">mlouvy jednaly takovým způsobem, který nepoškodí dobré jméno </w:t>
      </w:r>
      <w:r>
        <w:rPr>
          <w:rFonts w:ascii="Times New Roman" w:hAnsi="Times New Roman"/>
          <w:sz w:val="24"/>
        </w:rPr>
        <w:t>objednatele</w:t>
      </w:r>
      <w:r w:rsidRPr="00256D5F">
        <w:rPr>
          <w:rFonts w:ascii="Times New Roman" w:hAnsi="Times New Roman"/>
          <w:sz w:val="24"/>
        </w:rPr>
        <w:t>.</w:t>
      </w:r>
    </w:p>
    <w:p w14:paraId="0DA44967" w14:textId="64E5DFDE"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se zavazuje, že při plnění předmětu smlouvy pro </w:t>
      </w:r>
      <w:r>
        <w:rPr>
          <w:rFonts w:ascii="Times New Roman" w:hAnsi="Times New Roman"/>
          <w:sz w:val="24"/>
        </w:rPr>
        <w:t>o</w:t>
      </w:r>
      <w:r w:rsidRPr="00256D5F">
        <w:rPr>
          <w:rFonts w:ascii="Times New Roman" w:hAnsi="Times New Roman"/>
          <w:sz w:val="24"/>
        </w:rPr>
        <w:t xml:space="preserve">bjednatele neumožní výkon nelegální práce vymezené v </w:t>
      </w:r>
      <w:proofErr w:type="spellStart"/>
      <w:r w:rsidRPr="00256D5F">
        <w:rPr>
          <w:rFonts w:ascii="Times New Roman" w:hAnsi="Times New Roman"/>
          <w:sz w:val="24"/>
        </w:rPr>
        <w:t>ust</w:t>
      </w:r>
      <w:proofErr w:type="spellEnd"/>
      <w:r w:rsidRPr="00256D5F">
        <w:rPr>
          <w:rFonts w:ascii="Times New Roman" w:hAnsi="Times New Roman"/>
          <w:sz w:val="24"/>
        </w:rPr>
        <w:t xml:space="preserve">. § 5 písm. e) zákona č. 435/2004 Sb., o </w:t>
      </w:r>
      <w:proofErr w:type="gramStart"/>
      <w:r w:rsidR="00AD2D9C" w:rsidRPr="00256D5F">
        <w:rPr>
          <w:rFonts w:ascii="Times New Roman" w:hAnsi="Times New Roman"/>
          <w:sz w:val="24"/>
        </w:rPr>
        <w:t>zaměstnanosti,</w:t>
      </w:r>
      <w:r w:rsidR="00AD2D9C">
        <w:rPr>
          <w:rFonts w:ascii="Times New Roman" w:hAnsi="Times New Roman"/>
          <w:sz w:val="24"/>
        </w:rPr>
        <w:t xml:space="preserve">  </w:t>
      </w:r>
      <w:r w:rsidR="00D01F24">
        <w:rPr>
          <w:rFonts w:ascii="Times New Roman" w:hAnsi="Times New Roman"/>
          <w:sz w:val="24"/>
        </w:rPr>
        <w:t xml:space="preserve"> </w:t>
      </w:r>
      <w:proofErr w:type="gramEnd"/>
      <w:r w:rsidR="00D01F24">
        <w:rPr>
          <w:rFonts w:ascii="Times New Roman" w:hAnsi="Times New Roman"/>
          <w:sz w:val="24"/>
        </w:rPr>
        <w:t xml:space="preserve">             </w:t>
      </w:r>
      <w:r w:rsidRPr="00256D5F">
        <w:rPr>
          <w:rFonts w:ascii="Times New Roman" w:hAnsi="Times New Roman"/>
          <w:sz w:val="24"/>
        </w:rPr>
        <w:t>v platném znění (dále také jako „</w:t>
      </w:r>
      <w:proofErr w:type="spellStart"/>
      <w:r w:rsidRPr="00256D5F">
        <w:rPr>
          <w:rFonts w:ascii="Times New Roman" w:hAnsi="Times New Roman"/>
          <w:sz w:val="24"/>
        </w:rPr>
        <w:t>ZoZ</w:t>
      </w:r>
      <w:proofErr w:type="spellEnd"/>
      <w:r w:rsidRPr="00256D5F">
        <w:rPr>
          <w:rFonts w:ascii="Times New Roman" w:hAnsi="Times New Roman"/>
          <w:sz w:val="24"/>
        </w:rPr>
        <w:t>“).</w:t>
      </w:r>
    </w:p>
    <w:p w14:paraId="69B90322" w14:textId="19FABF3A"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se zavazuje při poskytování služeb dle této </w:t>
      </w:r>
      <w:r w:rsidRPr="00A21B4F">
        <w:rPr>
          <w:rFonts w:ascii="Times New Roman" w:hAnsi="Times New Roman"/>
          <w:sz w:val="24"/>
        </w:rPr>
        <w:t>smlouvy využívat pracovníky zařazené do min. 2</w:t>
      </w:r>
      <w:r w:rsidR="005863B2" w:rsidRPr="00A21B4F">
        <w:rPr>
          <w:rFonts w:ascii="Times New Roman" w:hAnsi="Times New Roman"/>
          <w:sz w:val="24"/>
        </w:rPr>
        <w:t>.</w:t>
      </w:r>
      <w:r w:rsidRPr="00A21B4F">
        <w:rPr>
          <w:rFonts w:ascii="Times New Roman" w:hAnsi="Times New Roman"/>
          <w:sz w:val="24"/>
        </w:rPr>
        <w:t xml:space="preserve"> skupiny </w:t>
      </w:r>
      <w:r w:rsidR="005863B2" w:rsidRPr="00A21B4F">
        <w:rPr>
          <w:rFonts w:ascii="Times New Roman" w:hAnsi="Times New Roman"/>
          <w:sz w:val="24"/>
        </w:rPr>
        <w:t xml:space="preserve">prací </w:t>
      </w:r>
      <w:r w:rsidR="0018366C" w:rsidRPr="00A21B4F">
        <w:rPr>
          <w:rFonts w:ascii="Times New Roman" w:hAnsi="Times New Roman"/>
          <w:sz w:val="24"/>
        </w:rPr>
        <w:t xml:space="preserve">podle aktuálního sdělení MPSV o vyhlášení upravující </w:t>
      </w:r>
      <w:r w:rsidRPr="00A21B4F">
        <w:rPr>
          <w:rFonts w:ascii="Times New Roman" w:hAnsi="Times New Roman"/>
          <w:sz w:val="24"/>
        </w:rPr>
        <w:t>minimální mzd</w:t>
      </w:r>
      <w:r w:rsidR="0018366C" w:rsidRPr="00A21B4F">
        <w:rPr>
          <w:rFonts w:ascii="Times New Roman" w:hAnsi="Times New Roman"/>
          <w:sz w:val="24"/>
        </w:rPr>
        <w:t>u na daný rok a v souladu s nařízením vlády č. 443/2024</w:t>
      </w:r>
      <w:r w:rsidRPr="00A21B4F">
        <w:rPr>
          <w:rFonts w:ascii="Times New Roman" w:hAnsi="Times New Roman"/>
          <w:sz w:val="24"/>
        </w:rPr>
        <w:t>, ve znění pozdějších předpisů. Poskytovatel se rovněž zavazuje pracovníky odměňovat</w:t>
      </w:r>
      <w:r w:rsidRPr="00256D5F">
        <w:rPr>
          <w:rFonts w:ascii="Times New Roman" w:hAnsi="Times New Roman"/>
          <w:sz w:val="24"/>
        </w:rPr>
        <w:t xml:space="preserve"> </w:t>
      </w:r>
      <w:r w:rsidR="00CA5FAA">
        <w:rPr>
          <w:rFonts w:ascii="Times New Roman" w:hAnsi="Times New Roman"/>
          <w:sz w:val="24"/>
        </w:rPr>
        <w:t xml:space="preserve">řádně a včas, </w:t>
      </w:r>
      <w:r w:rsidRPr="00256D5F">
        <w:rPr>
          <w:rFonts w:ascii="Times New Roman" w:hAnsi="Times New Roman"/>
          <w:sz w:val="24"/>
        </w:rPr>
        <w:lastRenderedPageBreak/>
        <w:t>způsobem a min</w:t>
      </w:r>
      <w:r w:rsidR="00D01F24">
        <w:rPr>
          <w:rFonts w:ascii="Times New Roman" w:hAnsi="Times New Roman"/>
          <w:sz w:val="24"/>
        </w:rPr>
        <w:t>imálně</w:t>
      </w:r>
      <w:r w:rsidRPr="00256D5F">
        <w:rPr>
          <w:rFonts w:ascii="Times New Roman" w:hAnsi="Times New Roman"/>
          <w:sz w:val="24"/>
        </w:rPr>
        <w:t xml:space="preserve"> ve výši</w:t>
      </w:r>
      <w:r w:rsidR="00CA5FAA">
        <w:rPr>
          <w:rFonts w:ascii="Times New Roman" w:hAnsi="Times New Roman"/>
          <w:sz w:val="24"/>
        </w:rPr>
        <w:t xml:space="preserve">, </w:t>
      </w:r>
      <w:r w:rsidRPr="00256D5F">
        <w:rPr>
          <w:rFonts w:ascii="Times New Roman" w:hAnsi="Times New Roman"/>
          <w:sz w:val="24"/>
        </w:rPr>
        <w:t>které uvedl v</w:t>
      </w:r>
      <w:r>
        <w:rPr>
          <w:rFonts w:ascii="Times New Roman" w:hAnsi="Times New Roman"/>
          <w:sz w:val="24"/>
        </w:rPr>
        <w:t>e své</w:t>
      </w:r>
      <w:r w:rsidRPr="00256D5F">
        <w:rPr>
          <w:rFonts w:ascii="Times New Roman" w:hAnsi="Times New Roman"/>
          <w:sz w:val="24"/>
        </w:rPr>
        <w:t xml:space="preserve"> </w:t>
      </w:r>
      <w:r>
        <w:rPr>
          <w:rFonts w:ascii="Times New Roman" w:hAnsi="Times New Roman"/>
          <w:sz w:val="24"/>
        </w:rPr>
        <w:t>nabídce</w:t>
      </w:r>
      <w:r w:rsidRPr="00256D5F">
        <w:rPr>
          <w:rFonts w:ascii="Times New Roman" w:hAnsi="Times New Roman"/>
          <w:sz w:val="24"/>
        </w:rPr>
        <w:t xml:space="preserve"> </w:t>
      </w:r>
      <w:r>
        <w:rPr>
          <w:rFonts w:ascii="Times New Roman" w:hAnsi="Times New Roman"/>
          <w:sz w:val="24"/>
        </w:rPr>
        <w:t>na v</w:t>
      </w:r>
      <w:r w:rsidRPr="00256D5F">
        <w:rPr>
          <w:rFonts w:ascii="Times New Roman" w:hAnsi="Times New Roman"/>
          <w:sz w:val="24"/>
        </w:rPr>
        <w:t>eřejn</w:t>
      </w:r>
      <w:r>
        <w:rPr>
          <w:rFonts w:ascii="Times New Roman" w:hAnsi="Times New Roman"/>
          <w:sz w:val="24"/>
        </w:rPr>
        <w:t xml:space="preserve">ou </w:t>
      </w:r>
      <w:r w:rsidRPr="00256D5F">
        <w:rPr>
          <w:rFonts w:ascii="Times New Roman" w:hAnsi="Times New Roman"/>
          <w:sz w:val="24"/>
        </w:rPr>
        <w:t>zakáz</w:t>
      </w:r>
      <w:r>
        <w:rPr>
          <w:rFonts w:ascii="Times New Roman" w:hAnsi="Times New Roman"/>
          <w:sz w:val="24"/>
        </w:rPr>
        <w:t>ku</w:t>
      </w:r>
      <w:r w:rsidRPr="00256D5F">
        <w:rPr>
          <w:rFonts w:ascii="Times New Roman" w:hAnsi="Times New Roman"/>
          <w:sz w:val="24"/>
        </w:rPr>
        <w:t xml:space="preserve"> v rámci hodnocení své nabídky</w:t>
      </w:r>
      <w:r w:rsidR="00CA5FAA">
        <w:rPr>
          <w:rFonts w:ascii="Times New Roman" w:hAnsi="Times New Roman"/>
          <w:sz w:val="24"/>
        </w:rPr>
        <w:t xml:space="preserve"> a dále v závislosti na navýšení odměny poskytovatele dle čl. IV. odst. 7 a 8 této smlouvy) </w:t>
      </w:r>
      <w:r w:rsidRPr="00256D5F">
        <w:rPr>
          <w:rFonts w:ascii="Times New Roman" w:hAnsi="Times New Roman"/>
          <w:sz w:val="24"/>
        </w:rPr>
        <w:t xml:space="preserve"> Poskytovatel je povinen na žádost </w:t>
      </w:r>
      <w:r>
        <w:rPr>
          <w:rFonts w:ascii="Times New Roman" w:hAnsi="Times New Roman"/>
          <w:sz w:val="24"/>
        </w:rPr>
        <w:t>o</w:t>
      </w:r>
      <w:r w:rsidRPr="00256D5F">
        <w:rPr>
          <w:rFonts w:ascii="Times New Roman" w:hAnsi="Times New Roman"/>
          <w:sz w:val="24"/>
        </w:rPr>
        <w:t xml:space="preserve">bjednatele plnění svého závazku dle tohoto ustanovení </w:t>
      </w:r>
      <w:r w:rsidR="00CA5FAA">
        <w:rPr>
          <w:rFonts w:ascii="Times New Roman" w:hAnsi="Times New Roman"/>
          <w:sz w:val="24"/>
        </w:rPr>
        <w:t>releva</w:t>
      </w:r>
      <w:r w:rsidR="003A2B7D">
        <w:rPr>
          <w:rFonts w:ascii="Times New Roman" w:hAnsi="Times New Roman"/>
          <w:sz w:val="24"/>
        </w:rPr>
        <w:t>n</w:t>
      </w:r>
      <w:r w:rsidR="00CA5FAA">
        <w:rPr>
          <w:rFonts w:ascii="Times New Roman" w:hAnsi="Times New Roman"/>
          <w:sz w:val="24"/>
        </w:rPr>
        <w:t>tním</w:t>
      </w:r>
      <w:r w:rsidR="003A2B7D">
        <w:rPr>
          <w:rFonts w:ascii="Times New Roman" w:hAnsi="Times New Roman"/>
          <w:sz w:val="24"/>
        </w:rPr>
        <w:t xml:space="preserve"> a nesporným</w:t>
      </w:r>
      <w:r w:rsidRPr="00256D5F">
        <w:rPr>
          <w:rFonts w:ascii="Times New Roman" w:hAnsi="Times New Roman"/>
          <w:sz w:val="24"/>
        </w:rPr>
        <w:t xml:space="preserve"> způsobem prokázat, při splnění zákonných požadavků týkajících se přístupu k osobním údajům, a to například umožněním náhledu do účetního/mzdového systému </w:t>
      </w:r>
      <w:r>
        <w:rPr>
          <w:rFonts w:ascii="Times New Roman" w:hAnsi="Times New Roman"/>
          <w:sz w:val="24"/>
        </w:rPr>
        <w:t>p</w:t>
      </w:r>
      <w:r w:rsidRPr="00256D5F">
        <w:rPr>
          <w:rFonts w:ascii="Times New Roman" w:hAnsi="Times New Roman"/>
          <w:sz w:val="24"/>
        </w:rPr>
        <w:t xml:space="preserve">oskytovatele </w:t>
      </w:r>
      <w:r>
        <w:rPr>
          <w:rFonts w:ascii="Times New Roman" w:hAnsi="Times New Roman"/>
          <w:sz w:val="24"/>
        </w:rPr>
        <w:t xml:space="preserve">(či třetí osoby) </w:t>
      </w:r>
      <w:r w:rsidRPr="00256D5F">
        <w:rPr>
          <w:rFonts w:ascii="Times New Roman" w:hAnsi="Times New Roman"/>
          <w:sz w:val="24"/>
        </w:rPr>
        <w:t xml:space="preserve">či zasláním výpisu/opisu z tohoto systému </w:t>
      </w:r>
      <w:r>
        <w:rPr>
          <w:rFonts w:ascii="Times New Roman" w:hAnsi="Times New Roman"/>
          <w:sz w:val="24"/>
        </w:rPr>
        <w:t>o</w:t>
      </w:r>
      <w:r w:rsidRPr="00256D5F">
        <w:rPr>
          <w:rFonts w:ascii="Times New Roman" w:hAnsi="Times New Roman"/>
          <w:sz w:val="24"/>
        </w:rPr>
        <w:t>bjednateli, ze kterého bud</w:t>
      </w:r>
      <w:r w:rsidR="00D01F24">
        <w:rPr>
          <w:rFonts w:ascii="Times New Roman" w:hAnsi="Times New Roman"/>
          <w:sz w:val="24"/>
        </w:rPr>
        <w:t>ou</w:t>
      </w:r>
      <w:r w:rsidRPr="00256D5F">
        <w:rPr>
          <w:rFonts w:ascii="Times New Roman" w:hAnsi="Times New Roman"/>
          <w:sz w:val="24"/>
        </w:rPr>
        <w:t xml:space="preserve"> výše uvedené </w:t>
      </w:r>
      <w:r w:rsidR="00D01F24">
        <w:rPr>
          <w:rFonts w:ascii="Times New Roman" w:hAnsi="Times New Roman"/>
          <w:sz w:val="24"/>
        </w:rPr>
        <w:t xml:space="preserve">skutečnosti </w:t>
      </w:r>
      <w:r w:rsidRPr="00256D5F">
        <w:rPr>
          <w:rFonts w:ascii="Times New Roman" w:hAnsi="Times New Roman"/>
          <w:sz w:val="24"/>
        </w:rPr>
        <w:t>zřejmé.</w:t>
      </w:r>
    </w:p>
    <w:p w14:paraId="08B0F2B3" w14:textId="1BF5088B" w:rsidR="00460B96" w:rsidRPr="00427639" w:rsidRDefault="00C15504" w:rsidP="00167366">
      <w:pPr>
        <w:pStyle w:val="Odstavecseseznamem"/>
        <w:numPr>
          <w:ilvl w:val="0"/>
          <w:numId w:val="9"/>
        </w:numPr>
        <w:suppressAutoHyphens w:val="0"/>
        <w:spacing w:after="120"/>
        <w:ind w:left="426"/>
        <w:contextualSpacing w:val="0"/>
        <w:rPr>
          <w:rFonts w:ascii="Times New Roman" w:hAnsi="Times New Roman"/>
          <w:sz w:val="24"/>
        </w:rPr>
      </w:pPr>
      <w:r w:rsidRPr="00427639">
        <w:rPr>
          <w:rFonts w:ascii="Times New Roman" w:hAnsi="Times New Roman"/>
          <w:sz w:val="24"/>
        </w:rPr>
        <w:t>Poskytovatel</w:t>
      </w:r>
      <w:r w:rsidR="00F649D4" w:rsidRPr="00427639">
        <w:rPr>
          <w:rFonts w:ascii="Times New Roman" w:hAnsi="Times New Roman"/>
          <w:sz w:val="24"/>
        </w:rPr>
        <w:t xml:space="preserve"> s odkazem na čl. IV. </w:t>
      </w:r>
      <w:r w:rsidR="00CB2EC1" w:rsidRPr="00427639">
        <w:rPr>
          <w:rFonts w:ascii="Times New Roman" w:hAnsi="Times New Roman"/>
          <w:sz w:val="24"/>
        </w:rPr>
        <w:t>o</w:t>
      </w:r>
      <w:r w:rsidR="00D923A1" w:rsidRPr="00427639">
        <w:rPr>
          <w:rFonts w:ascii="Times New Roman" w:hAnsi="Times New Roman"/>
          <w:sz w:val="24"/>
        </w:rPr>
        <w:t xml:space="preserve">dst. 7 </w:t>
      </w:r>
      <w:r w:rsidR="00CB2EC1" w:rsidRPr="00427639">
        <w:rPr>
          <w:rFonts w:ascii="Times New Roman" w:hAnsi="Times New Roman"/>
          <w:sz w:val="24"/>
        </w:rPr>
        <w:t xml:space="preserve">této smlouvy </w:t>
      </w:r>
      <w:r w:rsidR="00D923A1" w:rsidRPr="00427639">
        <w:rPr>
          <w:rFonts w:ascii="Times New Roman" w:hAnsi="Times New Roman"/>
          <w:sz w:val="24"/>
        </w:rPr>
        <w:t>umožní kontaktní osobě objednatele</w:t>
      </w:r>
      <w:r w:rsidR="005D3BFC" w:rsidRPr="00427639">
        <w:rPr>
          <w:rFonts w:ascii="Times New Roman" w:hAnsi="Times New Roman"/>
          <w:sz w:val="24"/>
        </w:rPr>
        <w:t xml:space="preserve"> ve věcech </w:t>
      </w:r>
      <w:r w:rsidR="00FD614A" w:rsidRPr="00427639">
        <w:rPr>
          <w:rFonts w:ascii="Times New Roman" w:hAnsi="Times New Roman"/>
          <w:sz w:val="24"/>
        </w:rPr>
        <w:t xml:space="preserve">technických a provozních přístup do on-line obchůzkového systému s každodenním </w:t>
      </w:r>
      <w:r w:rsidR="00CB2EC1" w:rsidRPr="00427639">
        <w:rPr>
          <w:rFonts w:ascii="Times New Roman" w:hAnsi="Times New Roman"/>
          <w:sz w:val="24"/>
        </w:rPr>
        <w:t>zasíláním reportů.</w:t>
      </w:r>
    </w:p>
    <w:p w14:paraId="2B237384" w14:textId="1442C473" w:rsidR="00256D5F"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se zavazuje zajistit připravené a </w:t>
      </w:r>
      <w:r w:rsidR="00D01F24">
        <w:rPr>
          <w:rFonts w:ascii="Times New Roman" w:hAnsi="Times New Roman"/>
          <w:sz w:val="24"/>
        </w:rPr>
        <w:t>způsobilé</w:t>
      </w:r>
      <w:r w:rsidRPr="00256D5F">
        <w:rPr>
          <w:rFonts w:ascii="Times New Roman" w:hAnsi="Times New Roman"/>
          <w:sz w:val="24"/>
        </w:rPr>
        <w:t xml:space="preserve"> pracovníky pro výkon služeb dle této </w:t>
      </w:r>
      <w:r>
        <w:rPr>
          <w:rFonts w:ascii="Times New Roman" w:hAnsi="Times New Roman"/>
          <w:sz w:val="24"/>
        </w:rPr>
        <w:t>s</w:t>
      </w:r>
      <w:r w:rsidRPr="00256D5F">
        <w:rPr>
          <w:rFonts w:ascii="Times New Roman" w:hAnsi="Times New Roman"/>
          <w:sz w:val="24"/>
        </w:rPr>
        <w:t xml:space="preserve">mlouvy. Poskytovatel se zavazuje, že jeden </w:t>
      </w:r>
      <w:r>
        <w:rPr>
          <w:rFonts w:ascii="Times New Roman" w:hAnsi="Times New Roman"/>
          <w:sz w:val="24"/>
        </w:rPr>
        <w:t>bezpečnostní pracovník</w:t>
      </w:r>
      <w:r w:rsidRPr="00256D5F">
        <w:rPr>
          <w:rFonts w:ascii="Times New Roman" w:hAnsi="Times New Roman"/>
          <w:sz w:val="24"/>
        </w:rPr>
        <w:t xml:space="preserve"> odpracuje maximál</w:t>
      </w:r>
      <w:r>
        <w:rPr>
          <w:rFonts w:ascii="Times New Roman" w:hAnsi="Times New Roman"/>
          <w:sz w:val="24"/>
        </w:rPr>
        <w:t>n</w:t>
      </w:r>
      <w:r w:rsidR="00C14125">
        <w:rPr>
          <w:rFonts w:ascii="Times New Roman" w:hAnsi="Times New Roman"/>
          <w:sz w:val="24"/>
        </w:rPr>
        <w:t>ě</w:t>
      </w:r>
      <w:r>
        <w:rPr>
          <w:rFonts w:ascii="Times New Roman" w:hAnsi="Times New Roman"/>
          <w:sz w:val="24"/>
        </w:rPr>
        <w:t xml:space="preserve"> počet hodin umožněný </w:t>
      </w:r>
      <w:r w:rsidRPr="00256D5F">
        <w:rPr>
          <w:rFonts w:ascii="Times New Roman" w:hAnsi="Times New Roman"/>
          <w:sz w:val="24"/>
        </w:rPr>
        <w:t xml:space="preserve">příslušnými právními předpisy. Poskytovatel se zavazuje tuto skutečnost na základě písemné výzvy </w:t>
      </w:r>
      <w:r>
        <w:rPr>
          <w:rFonts w:ascii="Times New Roman" w:hAnsi="Times New Roman"/>
          <w:sz w:val="24"/>
        </w:rPr>
        <w:t>o</w:t>
      </w:r>
      <w:r w:rsidRPr="00256D5F">
        <w:rPr>
          <w:rFonts w:ascii="Times New Roman" w:hAnsi="Times New Roman"/>
          <w:sz w:val="24"/>
        </w:rPr>
        <w:t>bjednateli prokázat při dodržení všech právních předpisů, zejména na ochranu osobních údajů.</w:t>
      </w:r>
    </w:p>
    <w:p w14:paraId="5A1672C8" w14:textId="520ABC7C" w:rsidR="00256D5F" w:rsidRPr="00167366" w:rsidRDefault="00256D5F" w:rsidP="00167366">
      <w:pPr>
        <w:pStyle w:val="Odstavecseseznamem"/>
        <w:numPr>
          <w:ilvl w:val="0"/>
          <w:numId w:val="9"/>
        </w:numPr>
        <w:suppressAutoHyphens w:val="0"/>
        <w:spacing w:after="120"/>
        <w:ind w:left="426"/>
        <w:contextualSpacing w:val="0"/>
        <w:rPr>
          <w:rFonts w:ascii="Times New Roman" w:hAnsi="Times New Roman"/>
          <w:sz w:val="24"/>
        </w:rPr>
      </w:pPr>
      <w:r w:rsidRPr="00256D5F">
        <w:rPr>
          <w:rFonts w:ascii="Times New Roman" w:hAnsi="Times New Roman"/>
          <w:sz w:val="24"/>
        </w:rPr>
        <w:t xml:space="preserve">Poskytovatel bere na vědomí a souhlasí s tím, že je povinen na výzvu </w:t>
      </w:r>
      <w:r>
        <w:rPr>
          <w:rFonts w:ascii="Times New Roman" w:hAnsi="Times New Roman"/>
          <w:sz w:val="24"/>
        </w:rPr>
        <w:t>o</w:t>
      </w:r>
      <w:r w:rsidRPr="00256D5F">
        <w:rPr>
          <w:rFonts w:ascii="Times New Roman" w:hAnsi="Times New Roman"/>
          <w:sz w:val="24"/>
        </w:rPr>
        <w:t xml:space="preserve">bjednatele předložit výpis z rejstříku trestů požadovaného </w:t>
      </w:r>
      <w:r>
        <w:rPr>
          <w:rFonts w:ascii="Times New Roman" w:hAnsi="Times New Roman"/>
          <w:sz w:val="24"/>
        </w:rPr>
        <w:t xml:space="preserve">bezpečnostního </w:t>
      </w:r>
      <w:r w:rsidRPr="00256D5F">
        <w:rPr>
          <w:rFonts w:ascii="Times New Roman" w:hAnsi="Times New Roman"/>
          <w:sz w:val="24"/>
        </w:rPr>
        <w:t xml:space="preserve">pracovníka, případně doklady prokazující jeho kvalifikaci. Poskytovatel je povinen zajistit, aby jeho pracovníci byli povinni se na výzvu </w:t>
      </w:r>
      <w:r>
        <w:rPr>
          <w:rFonts w:ascii="Times New Roman" w:hAnsi="Times New Roman"/>
          <w:sz w:val="24"/>
        </w:rPr>
        <w:t>o</w:t>
      </w:r>
      <w:r w:rsidRPr="00256D5F">
        <w:rPr>
          <w:rFonts w:ascii="Times New Roman" w:hAnsi="Times New Roman"/>
          <w:sz w:val="24"/>
        </w:rPr>
        <w:t>bjednatele podrobit testu na alkohol nebo jinou návykovou látku.</w:t>
      </w:r>
    </w:p>
    <w:p w14:paraId="14F2725C" w14:textId="77777777" w:rsidR="004F2C87" w:rsidRPr="00122197" w:rsidRDefault="004F2C87" w:rsidP="009630F4">
      <w:pPr>
        <w:pStyle w:val="Odstavecseseznamem"/>
        <w:suppressAutoHyphens w:val="0"/>
        <w:ind w:left="0"/>
        <w:jc w:val="center"/>
        <w:rPr>
          <w:rFonts w:ascii="Times New Roman" w:hAnsi="Times New Roman"/>
          <w:b/>
          <w:sz w:val="24"/>
        </w:rPr>
      </w:pPr>
    </w:p>
    <w:p w14:paraId="6008184E"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VI.</w:t>
      </w:r>
    </w:p>
    <w:p w14:paraId="319952FF"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Práva a povinnosti objednatele</w:t>
      </w:r>
    </w:p>
    <w:p w14:paraId="6211DCF2" w14:textId="77777777" w:rsidR="0005403E" w:rsidRPr="00122197" w:rsidRDefault="0005403E" w:rsidP="0038058C">
      <w:pPr>
        <w:pStyle w:val="Odstavecseseznamem"/>
        <w:suppressAutoHyphens w:val="0"/>
        <w:jc w:val="center"/>
        <w:rPr>
          <w:rFonts w:ascii="Times New Roman" w:hAnsi="Times New Roman"/>
          <w:b/>
          <w:sz w:val="24"/>
        </w:rPr>
      </w:pPr>
    </w:p>
    <w:p w14:paraId="625627B9" w14:textId="410A69B8"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w:t>
      </w:r>
      <w:r w:rsidR="00B441A3">
        <w:rPr>
          <w:rFonts w:ascii="Times New Roman" w:hAnsi="Times New Roman"/>
          <w:sz w:val="24"/>
        </w:rPr>
        <w:t>se zavazuje</w:t>
      </w:r>
      <w:r w:rsidRPr="00122197">
        <w:rPr>
          <w:rFonts w:ascii="Times New Roman" w:hAnsi="Times New Roman"/>
          <w:sz w:val="24"/>
        </w:rPr>
        <w:t xml:space="preserve"> řádně a včas platit sjednanou odměnu poskytovateli za řádný výkon jeho služby ostrahy.</w:t>
      </w:r>
    </w:p>
    <w:p w14:paraId="6A9A26AC" w14:textId="77777777"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Objednatel je povinen poskytovat poskytovateli veškeré informace a přiměřenou součinnost k řádnému výkonu služby ostrahy.</w:t>
      </w:r>
    </w:p>
    <w:p w14:paraId="126F6FDE" w14:textId="1BF809E0"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zajistí </w:t>
      </w:r>
      <w:r w:rsidR="00B441A3">
        <w:rPr>
          <w:rFonts w:ascii="Times New Roman" w:hAnsi="Times New Roman"/>
          <w:sz w:val="24"/>
        </w:rPr>
        <w:t xml:space="preserve">bezpečnostním </w:t>
      </w:r>
      <w:r w:rsidRPr="00122197">
        <w:rPr>
          <w:rFonts w:ascii="Times New Roman" w:hAnsi="Times New Roman"/>
          <w:sz w:val="24"/>
        </w:rPr>
        <w:t xml:space="preserve">pracovníkům poskytovatele </w:t>
      </w:r>
      <w:r w:rsidR="004E74A5">
        <w:rPr>
          <w:rFonts w:ascii="Times New Roman" w:hAnsi="Times New Roman"/>
          <w:sz w:val="24"/>
        </w:rPr>
        <w:t xml:space="preserve">v objektech objednatele </w:t>
      </w:r>
      <w:r w:rsidRPr="00122197">
        <w:rPr>
          <w:rFonts w:ascii="Times New Roman" w:hAnsi="Times New Roman"/>
          <w:sz w:val="24"/>
        </w:rPr>
        <w:t xml:space="preserve">základní zázemí pro poskytování služby ostrahy, jímž se rozumí zejména sociální zázemí s toaletou a prostor pro odložení </w:t>
      </w:r>
      <w:r w:rsidR="004E74A5">
        <w:rPr>
          <w:rFonts w:ascii="Times New Roman" w:hAnsi="Times New Roman"/>
          <w:sz w:val="24"/>
        </w:rPr>
        <w:t xml:space="preserve">osobních </w:t>
      </w:r>
      <w:r w:rsidRPr="00122197">
        <w:rPr>
          <w:rFonts w:ascii="Times New Roman" w:hAnsi="Times New Roman"/>
          <w:sz w:val="24"/>
        </w:rPr>
        <w:t>věcí</w:t>
      </w:r>
      <w:r w:rsidR="00D01F24">
        <w:rPr>
          <w:rFonts w:ascii="Times New Roman" w:hAnsi="Times New Roman"/>
          <w:sz w:val="24"/>
        </w:rPr>
        <w:t xml:space="preserve"> s příslušným zabezpečením</w:t>
      </w:r>
      <w:r w:rsidRPr="00122197">
        <w:rPr>
          <w:rFonts w:ascii="Times New Roman" w:hAnsi="Times New Roman"/>
          <w:sz w:val="24"/>
        </w:rPr>
        <w:t>.</w:t>
      </w:r>
      <w:r w:rsidR="00D229AC" w:rsidRPr="00122197">
        <w:rPr>
          <w:rFonts w:ascii="Times New Roman" w:hAnsi="Times New Roman"/>
          <w:sz w:val="24"/>
        </w:rPr>
        <w:t xml:space="preserve"> </w:t>
      </w:r>
    </w:p>
    <w:p w14:paraId="5BD809E0" w14:textId="3CD8136F" w:rsidR="0005403E" w:rsidRPr="00122197" w:rsidRDefault="0005403E" w:rsidP="004E74A5">
      <w:pPr>
        <w:pStyle w:val="Odstavecseseznamem"/>
        <w:numPr>
          <w:ilvl w:val="0"/>
          <w:numId w:val="10"/>
        </w:numPr>
        <w:suppressAutoHyphens w:val="0"/>
        <w:spacing w:after="120"/>
        <w:ind w:left="425"/>
        <w:contextualSpacing w:val="0"/>
        <w:rPr>
          <w:rFonts w:ascii="Times New Roman" w:hAnsi="Times New Roman"/>
          <w:sz w:val="24"/>
        </w:rPr>
      </w:pPr>
      <w:r w:rsidRPr="00122197">
        <w:rPr>
          <w:rFonts w:ascii="Times New Roman" w:hAnsi="Times New Roman"/>
          <w:sz w:val="24"/>
        </w:rPr>
        <w:t xml:space="preserve">Objednatel je oprávněn </w:t>
      </w:r>
      <w:r w:rsidR="004E74A5">
        <w:rPr>
          <w:rFonts w:ascii="Times New Roman" w:hAnsi="Times New Roman"/>
          <w:sz w:val="24"/>
        </w:rPr>
        <w:t xml:space="preserve">kdykoliv </w:t>
      </w:r>
      <w:r w:rsidRPr="00122197">
        <w:rPr>
          <w:rFonts w:ascii="Times New Roman" w:hAnsi="Times New Roman"/>
          <w:sz w:val="24"/>
        </w:rPr>
        <w:t xml:space="preserve">kontrolovat řádný výkon služby ostrahy, a to zejména kontrolou činností </w:t>
      </w:r>
      <w:r w:rsidR="004E74A5">
        <w:rPr>
          <w:rFonts w:ascii="Times New Roman" w:hAnsi="Times New Roman"/>
          <w:sz w:val="24"/>
        </w:rPr>
        <w:t xml:space="preserve">bezpečnostních </w:t>
      </w:r>
      <w:r w:rsidRPr="00122197">
        <w:rPr>
          <w:rFonts w:ascii="Times New Roman" w:hAnsi="Times New Roman"/>
          <w:sz w:val="24"/>
        </w:rPr>
        <w:t>pracovníků poskytovatele</w:t>
      </w:r>
      <w:r w:rsidR="005020A3">
        <w:rPr>
          <w:rFonts w:ascii="Times New Roman" w:hAnsi="Times New Roman"/>
          <w:sz w:val="24"/>
        </w:rPr>
        <w:t xml:space="preserve">, </w:t>
      </w:r>
      <w:r w:rsidR="005020A3" w:rsidRPr="00427639">
        <w:rPr>
          <w:rFonts w:ascii="Times New Roman" w:hAnsi="Times New Roman"/>
          <w:sz w:val="24"/>
        </w:rPr>
        <w:t xml:space="preserve">včetně dechové zkoušky </w:t>
      </w:r>
      <w:r w:rsidR="00806FE6" w:rsidRPr="00427639">
        <w:rPr>
          <w:rFonts w:ascii="Times New Roman" w:hAnsi="Times New Roman"/>
          <w:sz w:val="24"/>
        </w:rPr>
        <w:t>testerem na alkohol, testem slin na přítomnost omamných</w:t>
      </w:r>
      <w:r w:rsidR="00EA191A" w:rsidRPr="00427639">
        <w:rPr>
          <w:rFonts w:ascii="Times New Roman" w:hAnsi="Times New Roman"/>
          <w:sz w:val="24"/>
        </w:rPr>
        <w:t xml:space="preserve"> a psychotropních látek</w:t>
      </w:r>
      <w:r w:rsidRPr="00427639">
        <w:rPr>
          <w:rFonts w:ascii="Times New Roman" w:hAnsi="Times New Roman"/>
          <w:sz w:val="24"/>
        </w:rPr>
        <w:t xml:space="preserve"> a</w:t>
      </w:r>
      <w:r w:rsidRPr="00122197">
        <w:rPr>
          <w:rFonts w:ascii="Times New Roman" w:hAnsi="Times New Roman"/>
          <w:sz w:val="24"/>
        </w:rPr>
        <w:t xml:space="preserve"> nahlížením do Knihy služeb. Zjistí-li objednatel </w:t>
      </w:r>
      <w:r w:rsidR="004E74A5">
        <w:rPr>
          <w:rFonts w:ascii="Times New Roman" w:hAnsi="Times New Roman"/>
          <w:sz w:val="24"/>
        </w:rPr>
        <w:t xml:space="preserve">jakékoliv </w:t>
      </w:r>
      <w:r w:rsidRPr="00122197">
        <w:rPr>
          <w:rFonts w:ascii="Times New Roman" w:hAnsi="Times New Roman"/>
          <w:sz w:val="24"/>
        </w:rPr>
        <w:t>nedostatky při výkonu služby ostrahy, je oprávněn požadovat po poskytovateli odstranění závadného nebo protiprávního stavu a zajištění bezvadného a řádného výkonu služby ostrahy.</w:t>
      </w:r>
    </w:p>
    <w:p w14:paraId="2A52CC69" w14:textId="228F82A0" w:rsidR="00FF740B" w:rsidRPr="00B441A3" w:rsidRDefault="0005403E" w:rsidP="004E74A5">
      <w:pPr>
        <w:pStyle w:val="Odstavecseseznamem"/>
        <w:numPr>
          <w:ilvl w:val="0"/>
          <w:numId w:val="10"/>
        </w:numPr>
        <w:suppressAutoHyphens w:val="0"/>
        <w:spacing w:after="120"/>
        <w:ind w:left="425" w:hanging="426"/>
        <w:contextualSpacing w:val="0"/>
        <w:rPr>
          <w:rFonts w:ascii="Times New Roman" w:hAnsi="Times New Roman"/>
          <w:b/>
          <w:sz w:val="24"/>
        </w:rPr>
      </w:pPr>
      <w:r w:rsidRPr="00122197">
        <w:rPr>
          <w:rFonts w:ascii="Times New Roman" w:hAnsi="Times New Roman"/>
          <w:sz w:val="24"/>
        </w:rPr>
        <w:t>V případě, že objednatel zjistí nedostatky v provádění služby ostrahy</w:t>
      </w:r>
      <w:r w:rsidR="00866E13" w:rsidRPr="00122197">
        <w:rPr>
          <w:rFonts w:ascii="Times New Roman" w:hAnsi="Times New Roman"/>
          <w:sz w:val="24"/>
        </w:rPr>
        <w:t xml:space="preserve"> či jakékoli závady na straně </w:t>
      </w:r>
      <w:r w:rsidR="004E74A5">
        <w:rPr>
          <w:rFonts w:ascii="Times New Roman" w:hAnsi="Times New Roman"/>
          <w:sz w:val="24"/>
        </w:rPr>
        <w:t xml:space="preserve">bezpečnostních </w:t>
      </w:r>
      <w:r w:rsidR="00866E13" w:rsidRPr="00122197">
        <w:rPr>
          <w:rFonts w:ascii="Times New Roman" w:hAnsi="Times New Roman"/>
          <w:sz w:val="24"/>
        </w:rPr>
        <w:t xml:space="preserve">pracovníků, </w:t>
      </w:r>
      <w:r w:rsidRPr="00122197">
        <w:rPr>
          <w:rFonts w:ascii="Times New Roman" w:hAnsi="Times New Roman"/>
          <w:sz w:val="24"/>
        </w:rPr>
        <w:t xml:space="preserve">sepíše o nich záznam, ve kterém určí lhůtu pro odstranění těchto zjištěných nedostatků a </w:t>
      </w:r>
      <w:r w:rsidR="00947FC0" w:rsidRPr="00122197">
        <w:rPr>
          <w:rFonts w:ascii="Times New Roman" w:hAnsi="Times New Roman"/>
          <w:sz w:val="24"/>
        </w:rPr>
        <w:t xml:space="preserve">závad a sdělí </w:t>
      </w:r>
      <w:r w:rsidRPr="00122197">
        <w:rPr>
          <w:rFonts w:ascii="Times New Roman" w:hAnsi="Times New Roman"/>
          <w:sz w:val="24"/>
        </w:rPr>
        <w:t>jej bez zbytečného odkladu poskytovateli</w:t>
      </w:r>
      <w:r w:rsidR="00947FC0" w:rsidRPr="00122197">
        <w:rPr>
          <w:rFonts w:ascii="Times New Roman" w:hAnsi="Times New Roman"/>
          <w:sz w:val="24"/>
        </w:rPr>
        <w:t xml:space="preserve">, a to </w:t>
      </w:r>
      <w:r w:rsidR="007845F2" w:rsidRPr="00122197">
        <w:rPr>
          <w:rFonts w:ascii="Times New Roman" w:hAnsi="Times New Roman"/>
          <w:sz w:val="24"/>
        </w:rPr>
        <w:t xml:space="preserve">emailem nebo </w:t>
      </w:r>
      <w:r w:rsidRPr="00122197">
        <w:rPr>
          <w:rFonts w:ascii="Times New Roman" w:hAnsi="Times New Roman"/>
          <w:sz w:val="24"/>
        </w:rPr>
        <w:t xml:space="preserve">prostřednictvím jeho kontaktní osoby anebo </w:t>
      </w:r>
      <w:r w:rsidR="004E74A5">
        <w:rPr>
          <w:rFonts w:ascii="Times New Roman" w:hAnsi="Times New Roman"/>
          <w:sz w:val="24"/>
        </w:rPr>
        <w:t xml:space="preserve">bezpečnostního </w:t>
      </w:r>
      <w:r w:rsidRPr="00122197">
        <w:rPr>
          <w:rFonts w:ascii="Times New Roman" w:hAnsi="Times New Roman"/>
          <w:sz w:val="24"/>
        </w:rPr>
        <w:t>pracovníka poskytovatele zajišťujícího službu ostrahy.</w:t>
      </w:r>
      <w:r w:rsidR="00866E13" w:rsidRPr="00122197">
        <w:rPr>
          <w:rFonts w:ascii="Times New Roman" w:hAnsi="Times New Roman"/>
          <w:sz w:val="24"/>
        </w:rPr>
        <w:t xml:space="preserve"> </w:t>
      </w:r>
      <w:r w:rsidR="00947FC0" w:rsidRPr="00122197">
        <w:rPr>
          <w:rFonts w:ascii="Times New Roman" w:hAnsi="Times New Roman"/>
          <w:sz w:val="24"/>
        </w:rPr>
        <w:t xml:space="preserve">Poskytovatel je povinen sjednat nápravu ve lhůtě stanovené objednatelem, nejpozději však do 24 hodin od sdělení tohoto požadavku. </w:t>
      </w:r>
    </w:p>
    <w:p w14:paraId="17758EBD" w14:textId="7BA52B47" w:rsidR="00B441A3" w:rsidRPr="00B441A3" w:rsidRDefault="00B441A3" w:rsidP="004E74A5">
      <w:pPr>
        <w:pStyle w:val="Odstavecseseznamem"/>
        <w:numPr>
          <w:ilvl w:val="0"/>
          <w:numId w:val="10"/>
        </w:numPr>
        <w:suppressAutoHyphens w:val="0"/>
        <w:spacing w:after="120"/>
        <w:ind w:left="425" w:hanging="426"/>
        <w:contextualSpacing w:val="0"/>
        <w:rPr>
          <w:rFonts w:ascii="Times New Roman" w:hAnsi="Times New Roman"/>
          <w:bCs/>
          <w:sz w:val="24"/>
        </w:rPr>
      </w:pPr>
      <w:r w:rsidRPr="00B441A3">
        <w:rPr>
          <w:rFonts w:ascii="Times New Roman" w:hAnsi="Times New Roman"/>
          <w:bCs/>
          <w:sz w:val="24"/>
        </w:rPr>
        <w:t xml:space="preserve">Objednatel </w:t>
      </w:r>
      <w:r>
        <w:rPr>
          <w:rFonts w:ascii="Times New Roman" w:hAnsi="Times New Roman"/>
          <w:bCs/>
          <w:sz w:val="24"/>
        </w:rPr>
        <w:t>má právo domáhat se výměny bezpečnostního pracovníka ve smyslu čl. V. odst. 14 této smlouvy.</w:t>
      </w:r>
    </w:p>
    <w:p w14:paraId="20E36F45" w14:textId="77777777" w:rsidR="004E74A5" w:rsidRDefault="004E74A5" w:rsidP="009630F4">
      <w:pPr>
        <w:pStyle w:val="Odstavecseseznamem"/>
        <w:suppressAutoHyphens w:val="0"/>
        <w:ind w:left="0"/>
        <w:jc w:val="center"/>
        <w:rPr>
          <w:rFonts w:ascii="Times New Roman" w:hAnsi="Times New Roman"/>
          <w:b/>
          <w:sz w:val="24"/>
        </w:rPr>
      </w:pPr>
    </w:p>
    <w:p w14:paraId="006C8E28" w14:textId="37F08322"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lastRenderedPageBreak/>
        <w:t>VII.</w:t>
      </w:r>
    </w:p>
    <w:p w14:paraId="5F964A1A" w14:textId="77777777" w:rsidR="0005403E"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Doba trvání smlouvy</w:t>
      </w:r>
    </w:p>
    <w:p w14:paraId="2EC85203" w14:textId="77777777" w:rsidR="00EA1D9E" w:rsidRPr="00122197" w:rsidRDefault="00EA1D9E" w:rsidP="009630F4">
      <w:pPr>
        <w:pStyle w:val="Odstavecseseznamem"/>
        <w:suppressAutoHyphens w:val="0"/>
        <w:ind w:left="0"/>
        <w:jc w:val="center"/>
        <w:rPr>
          <w:rFonts w:ascii="Times New Roman" w:hAnsi="Times New Roman"/>
          <w:b/>
          <w:sz w:val="24"/>
        </w:rPr>
      </w:pPr>
    </w:p>
    <w:p w14:paraId="5F6BAD90" w14:textId="0F16B6F5" w:rsidR="00AB62D9" w:rsidRPr="00AB62D9" w:rsidRDefault="0005403E" w:rsidP="00AB62D9">
      <w:pPr>
        <w:pStyle w:val="Odstavecseseznamem"/>
        <w:numPr>
          <w:ilvl w:val="0"/>
          <w:numId w:val="43"/>
        </w:numPr>
        <w:suppressAutoHyphens w:val="0"/>
        <w:spacing w:after="120"/>
        <w:ind w:left="426"/>
        <w:contextualSpacing w:val="0"/>
        <w:rPr>
          <w:rFonts w:ascii="Times New Roman" w:hAnsi="Times New Roman"/>
          <w:sz w:val="24"/>
        </w:rPr>
      </w:pPr>
      <w:r w:rsidRPr="00AB62D9">
        <w:rPr>
          <w:rFonts w:ascii="Times New Roman" w:hAnsi="Times New Roman"/>
          <w:sz w:val="24"/>
        </w:rPr>
        <w:t xml:space="preserve">Tato smlouva se uzavírá na dobu </w:t>
      </w:r>
      <w:r w:rsidR="004E74A5" w:rsidRPr="00AB62D9">
        <w:rPr>
          <w:rFonts w:ascii="Times New Roman" w:hAnsi="Times New Roman"/>
          <w:sz w:val="24"/>
        </w:rPr>
        <w:t xml:space="preserve">určitou 48 měsíců ode dne prvního dne, kdy poskytovatel započal poskytovat službu ostrahy. </w:t>
      </w:r>
      <w:r w:rsidR="00E92E03" w:rsidRPr="00AB62D9">
        <w:rPr>
          <w:rFonts w:ascii="Times New Roman" w:hAnsi="Times New Roman"/>
          <w:sz w:val="24"/>
        </w:rPr>
        <w:t xml:space="preserve"> </w:t>
      </w:r>
      <w:r w:rsidR="00AB62D9">
        <w:rPr>
          <w:rFonts w:ascii="Times New Roman" w:hAnsi="Times New Roman"/>
          <w:sz w:val="24"/>
        </w:rPr>
        <w:t xml:space="preserve">Tato smlouva zaniká </w:t>
      </w:r>
      <w:r w:rsidR="00AB62D9" w:rsidRPr="00AB62D9">
        <w:rPr>
          <w:rFonts w:ascii="Times New Roman" w:hAnsi="Times New Roman"/>
          <w:sz w:val="24"/>
        </w:rPr>
        <w:t>uplynutím doby, na kterou je sjednán</w:t>
      </w:r>
      <w:r w:rsidR="00AB62D9">
        <w:rPr>
          <w:rFonts w:ascii="Times New Roman" w:hAnsi="Times New Roman"/>
          <w:sz w:val="24"/>
        </w:rPr>
        <w:t>a</w:t>
      </w:r>
      <w:r w:rsidR="00AB62D9" w:rsidRPr="00AB62D9">
        <w:rPr>
          <w:rFonts w:ascii="Times New Roman" w:hAnsi="Times New Roman"/>
          <w:sz w:val="24"/>
        </w:rPr>
        <w:t>.</w:t>
      </w:r>
    </w:p>
    <w:p w14:paraId="73EABDEE" w14:textId="5594D489" w:rsidR="0005403E" w:rsidRPr="00122197" w:rsidRDefault="00AB62D9" w:rsidP="00B441A3">
      <w:pPr>
        <w:pStyle w:val="Odstavecseseznamem"/>
        <w:numPr>
          <w:ilvl w:val="0"/>
          <w:numId w:val="43"/>
        </w:numPr>
        <w:suppressAutoHyphens w:val="0"/>
        <w:spacing w:after="120"/>
        <w:ind w:left="425"/>
        <w:contextualSpacing w:val="0"/>
        <w:rPr>
          <w:rFonts w:ascii="Times New Roman" w:hAnsi="Times New Roman"/>
          <w:sz w:val="24"/>
        </w:rPr>
      </w:pPr>
      <w:r>
        <w:rPr>
          <w:rFonts w:ascii="Times New Roman" w:hAnsi="Times New Roman"/>
          <w:sz w:val="24"/>
        </w:rPr>
        <w:t xml:space="preserve">Tuto </w:t>
      </w:r>
      <w:r w:rsidR="0005403E" w:rsidRPr="00122197">
        <w:rPr>
          <w:rFonts w:ascii="Times New Roman" w:hAnsi="Times New Roman"/>
          <w:sz w:val="24"/>
        </w:rPr>
        <w:t>Smlouvu lze ukončit:</w:t>
      </w:r>
    </w:p>
    <w:p w14:paraId="0F855743" w14:textId="77777777" w:rsidR="0005403E" w:rsidRPr="00122197" w:rsidRDefault="0005403E" w:rsidP="00B441A3">
      <w:pPr>
        <w:pStyle w:val="Odstavecseseznamem"/>
        <w:numPr>
          <w:ilvl w:val="0"/>
          <w:numId w:val="6"/>
        </w:numPr>
        <w:suppressAutoHyphens w:val="0"/>
        <w:spacing w:after="120"/>
        <w:ind w:left="851" w:hanging="425"/>
        <w:contextualSpacing w:val="0"/>
        <w:rPr>
          <w:rFonts w:ascii="Times New Roman" w:hAnsi="Times New Roman"/>
          <w:sz w:val="24"/>
        </w:rPr>
      </w:pPr>
      <w:r w:rsidRPr="00122197">
        <w:rPr>
          <w:rFonts w:ascii="Times New Roman" w:hAnsi="Times New Roman"/>
          <w:sz w:val="24"/>
        </w:rPr>
        <w:t>písemnou dohodou smluvních stran</w:t>
      </w:r>
    </w:p>
    <w:p w14:paraId="09716C4D" w14:textId="50533638" w:rsidR="007C31A7" w:rsidRPr="00122197" w:rsidRDefault="0005403E" w:rsidP="00B441A3">
      <w:pPr>
        <w:pStyle w:val="Odstavecseseznamem"/>
        <w:numPr>
          <w:ilvl w:val="0"/>
          <w:numId w:val="6"/>
        </w:numPr>
        <w:suppressAutoHyphens w:val="0"/>
        <w:spacing w:after="120"/>
        <w:ind w:left="851" w:hanging="425"/>
        <w:contextualSpacing w:val="0"/>
        <w:rPr>
          <w:rFonts w:ascii="Times New Roman" w:hAnsi="Times New Roman"/>
          <w:sz w:val="24"/>
        </w:rPr>
      </w:pPr>
      <w:r w:rsidRPr="00122197">
        <w:rPr>
          <w:rFonts w:ascii="Times New Roman" w:hAnsi="Times New Roman"/>
          <w:sz w:val="24"/>
        </w:rPr>
        <w:t xml:space="preserve">odstoupením od smlouvy </w:t>
      </w:r>
      <w:r w:rsidR="002B2027" w:rsidRPr="00122197">
        <w:rPr>
          <w:rFonts w:ascii="Times New Roman" w:hAnsi="Times New Roman"/>
          <w:sz w:val="24"/>
        </w:rPr>
        <w:t xml:space="preserve">ze strany </w:t>
      </w:r>
      <w:r w:rsidR="00613F11" w:rsidRPr="00122197">
        <w:rPr>
          <w:rFonts w:ascii="Times New Roman" w:hAnsi="Times New Roman"/>
          <w:sz w:val="24"/>
        </w:rPr>
        <w:t>o</w:t>
      </w:r>
      <w:r w:rsidR="002B2027" w:rsidRPr="00122197">
        <w:rPr>
          <w:rFonts w:ascii="Times New Roman" w:hAnsi="Times New Roman"/>
          <w:sz w:val="24"/>
        </w:rPr>
        <w:t xml:space="preserve">bjednatele </w:t>
      </w:r>
      <w:r w:rsidRPr="00122197">
        <w:rPr>
          <w:rFonts w:ascii="Times New Roman" w:hAnsi="Times New Roman"/>
          <w:sz w:val="24"/>
        </w:rPr>
        <w:t xml:space="preserve">z důvodů závažného </w:t>
      </w:r>
      <w:r w:rsidR="00A832CC" w:rsidRPr="00122197">
        <w:rPr>
          <w:rFonts w:ascii="Times New Roman" w:hAnsi="Times New Roman"/>
          <w:sz w:val="24"/>
        </w:rPr>
        <w:t xml:space="preserve">porušení </w:t>
      </w:r>
      <w:r w:rsidRPr="00122197">
        <w:rPr>
          <w:rFonts w:ascii="Times New Roman" w:hAnsi="Times New Roman"/>
          <w:sz w:val="24"/>
        </w:rPr>
        <w:t>smluvních či zákonných povinností</w:t>
      </w:r>
      <w:r w:rsidR="00167366">
        <w:rPr>
          <w:rFonts w:ascii="Times New Roman" w:hAnsi="Times New Roman"/>
          <w:sz w:val="24"/>
        </w:rPr>
        <w:t xml:space="preserve"> ze strany poskytovatele</w:t>
      </w:r>
      <w:r w:rsidRPr="00122197">
        <w:rPr>
          <w:rFonts w:ascii="Times New Roman" w:hAnsi="Times New Roman"/>
          <w:sz w:val="24"/>
        </w:rPr>
        <w:t>, jímž se rozumí zejména:</w:t>
      </w:r>
    </w:p>
    <w:p w14:paraId="2CF16F17" w14:textId="7AB52AF5" w:rsidR="004537CF" w:rsidRDefault="001D3094"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w:t>
      </w:r>
      <w:r w:rsidR="0005403E" w:rsidRPr="00122197">
        <w:rPr>
          <w:rFonts w:ascii="Times New Roman" w:hAnsi="Times New Roman"/>
          <w:sz w:val="24"/>
        </w:rPr>
        <w:t>oskytovatel opakovaně</w:t>
      </w:r>
      <w:r w:rsidR="004537CF">
        <w:rPr>
          <w:rFonts w:ascii="Times New Roman" w:hAnsi="Times New Roman"/>
          <w:sz w:val="24"/>
        </w:rPr>
        <w:t xml:space="preserve"> (</w:t>
      </w:r>
      <w:r w:rsidR="006F6B78">
        <w:rPr>
          <w:rFonts w:ascii="Times New Roman" w:hAnsi="Times New Roman"/>
          <w:sz w:val="24"/>
        </w:rPr>
        <w:t xml:space="preserve">alespoň </w:t>
      </w:r>
      <w:r w:rsidR="004537CF">
        <w:rPr>
          <w:rFonts w:ascii="Times New Roman" w:hAnsi="Times New Roman"/>
          <w:sz w:val="24"/>
        </w:rPr>
        <w:t>dvakrát)</w:t>
      </w:r>
      <w:r w:rsidR="0005403E" w:rsidRPr="00122197">
        <w:rPr>
          <w:rFonts w:ascii="Times New Roman" w:hAnsi="Times New Roman"/>
          <w:sz w:val="24"/>
        </w:rPr>
        <w:t xml:space="preserve"> nebude vykonávat řádně</w:t>
      </w:r>
      <w:r w:rsidR="006F6B78">
        <w:rPr>
          <w:rFonts w:ascii="Times New Roman" w:hAnsi="Times New Roman"/>
          <w:sz w:val="24"/>
        </w:rPr>
        <w:t>, ve sjednaném rozsahu a kvalitě</w:t>
      </w:r>
      <w:r w:rsidR="0005403E" w:rsidRPr="00122197">
        <w:rPr>
          <w:rFonts w:ascii="Times New Roman" w:hAnsi="Times New Roman"/>
          <w:sz w:val="24"/>
        </w:rPr>
        <w:t xml:space="preserve"> službu ostrahy</w:t>
      </w:r>
      <w:r w:rsidR="00167366">
        <w:rPr>
          <w:rFonts w:ascii="Times New Roman" w:hAnsi="Times New Roman"/>
          <w:sz w:val="24"/>
        </w:rPr>
        <w:t xml:space="preserve"> dle </w:t>
      </w:r>
      <w:r w:rsidR="004537CF">
        <w:rPr>
          <w:rFonts w:ascii="Times New Roman" w:hAnsi="Times New Roman"/>
          <w:sz w:val="24"/>
        </w:rPr>
        <w:t xml:space="preserve">čl. V. </w:t>
      </w:r>
      <w:r w:rsidR="00167366">
        <w:rPr>
          <w:rFonts w:ascii="Times New Roman" w:hAnsi="Times New Roman"/>
          <w:sz w:val="24"/>
        </w:rPr>
        <w:t>této smlouvy</w:t>
      </w:r>
      <w:r w:rsidR="004537CF">
        <w:rPr>
          <w:rFonts w:ascii="Times New Roman" w:hAnsi="Times New Roman"/>
          <w:sz w:val="24"/>
        </w:rPr>
        <w:t xml:space="preserve"> či směrnice</w:t>
      </w:r>
      <w:r w:rsidR="00167366">
        <w:rPr>
          <w:rFonts w:ascii="Times New Roman" w:hAnsi="Times New Roman"/>
          <w:sz w:val="24"/>
        </w:rPr>
        <w:t xml:space="preserve">, </w:t>
      </w:r>
      <w:r w:rsidR="0005403E" w:rsidRPr="00122197">
        <w:rPr>
          <w:rFonts w:ascii="Times New Roman" w:hAnsi="Times New Roman"/>
          <w:sz w:val="24"/>
        </w:rPr>
        <w:t xml:space="preserve">ač byl </w:t>
      </w:r>
      <w:r w:rsidR="006F6B78">
        <w:rPr>
          <w:rFonts w:ascii="Times New Roman" w:hAnsi="Times New Roman"/>
          <w:sz w:val="24"/>
        </w:rPr>
        <w:t xml:space="preserve">minimálně dvakrát </w:t>
      </w:r>
      <w:r w:rsidR="0005403E" w:rsidRPr="00122197">
        <w:rPr>
          <w:rFonts w:ascii="Times New Roman" w:hAnsi="Times New Roman"/>
          <w:sz w:val="24"/>
        </w:rPr>
        <w:t xml:space="preserve">písemně, </w:t>
      </w:r>
      <w:r w:rsidR="00613F11" w:rsidRPr="00122197">
        <w:rPr>
          <w:rFonts w:ascii="Times New Roman" w:hAnsi="Times New Roman"/>
          <w:sz w:val="24"/>
        </w:rPr>
        <w:t xml:space="preserve">avšak </w:t>
      </w:r>
      <w:r w:rsidR="0005403E" w:rsidRPr="00122197">
        <w:rPr>
          <w:rFonts w:ascii="Times New Roman" w:hAnsi="Times New Roman"/>
          <w:sz w:val="24"/>
        </w:rPr>
        <w:t xml:space="preserve">bezvýsledně, upozorněn na </w:t>
      </w:r>
      <w:r w:rsidR="00167366">
        <w:rPr>
          <w:rFonts w:ascii="Times New Roman" w:hAnsi="Times New Roman"/>
          <w:sz w:val="24"/>
        </w:rPr>
        <w:t xml:space="preserve">vadné a/nebo </w:t>
      </w:r>
      <w:r w:rsidR="0005403E" w:rsidRPr="00122197">
        <w:rPr>
          <w:rFonts w:ascii="Times New Roman" w:hAnsi="Times New Roman"/>
          <w:sz w:val="24"/>
        </w:rPr>
        <w:t xml:space="preserve">nekvalitní poskytování služby ostrahy a nebyla </w:t>
      </w:r>
      <w:r w:rsidR="00167366">
        <w:rPr>
          <w:rFonts w:ascii="Times New Roman" w:hAnsi="Times New Roman"/>
          <w:sz w:val="24"/>
        </w:rPr>
        <w:t xml:space="preserve">poskytovatelem </w:t>
      </w:r>
      <w:r w:rsidR="0005403E" w:rsidRPr="00122197">
        <w:rPr>
          <w:rFonts w:ascii="Times New Roman" w:hAnsi="Times New Roman"/>
          <w:sz w:val="24"/>
        </w:rPr>
        <w:t>sjednána náprava</w:t>
      </w:r>
      <w:r w:rsidR="004537CF">
        <w:rPr>
          <w:rFonts w:ascii="Times New Roman" w:hAnsi="Times New Roman"/>
          <w:sz w:val="24"/>
        </w:rPr>
        <w:t xml:space="preserve"> do 3 pracovních dnů;</w:t>
      </w:r>
      <w:r w:rsidR="0005403E" w:rsidRPr="00122197">
        <w:rPr>
          <w:rFonts w:ascii="Times New Roman" w:hAnsi="Times New Roman"/>
          <w:sz w:val="24"/>
        </w:rPr>
        <w:t xml:space="preserve"> </w:t>
      </w:r>
    </w:p>
    <w:p w14:paraId="18B144AF" w14:textId="5DFE959A" w:rsidR="005C21BD" w:rsidRDefault="005C21BD"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poskytovatel opakovaně</w:t>
      </w:r>
      <w:r w:rsidR="004537CF">
        <w:rPr>
          <w:rFonts w:ascii="Times New Roman" w:hAnsi="Times New Roman"/>
          <w:sz w:val="24"/>
        </w:rPr>
        <w:t xml:space="preserve"> (dvakrát)</w:t>
      </w:r>
      <w:r w:rsidRPr="00122197">
        <w:rPr>
          <w:rFonts w:ascii="Times New Roman" w:hAnsi="Times New Roman"/>
          <w:sz w:val="24"/>
        </w:rPr>
        <w:t xml:space="preserve"> nezajistil splnění povinnosti uvedené v čl. V. odst. 1</w:t>
      </w:r>
      <w:r w:rsidR="00167366">
        <w:rPr>
          <w:rFonts w:ascii="Times New Roman" w:hAnsi="Times New Roman"/>
          <w:sz w:val="24"/>
        </w:rPr>
        <w:t>3</w:t>
      </w:r>
      <w:r w:rsidRPr="00122197">
        <w:rPr>
          <w:rFonts w:ascii="Times New Roman" w:hAnsi="Times New Roman"/>
          <w:sz w:val="24"/>
        </w:rPr>
        <w:t xml:space="preserve"> této smlouvy, ač byl písemně, avšak bezvýsledně, upozorněn na porušení této povinnosti a nebyla sjednána náprava</w:t>
      </w:r>
      <w:r w:rsidR="004537CF">
        <w:rPr>
          <w:rFonts w:ascii="Times New Roman" w:hAnsi="Times New Roman"/>
          <w:sz w:val="24"/>
        </w:rPr>
        <w:t xml:space="preserve"> do 3 pracovních dnů</w:t>
      </w:r>
      <w:r w:rsidRPr="00122197">
        <w:rPr>
          <w:rFonts w:ascii="Times New Roman" w:hAnsi="Times New Roman"/>
          <w:sz w:val="24"/>
        </w:rPr>
        <w:t>;</w:t>
      </w:r>
    </w:p>
    <w:p w14:paraId="244873F8" w14:textId="059764E8" w:rsidR="00450B6D" w:rsidRDefault="00450B6D" w:rsidP="00B441A3">
      <w:pPr>
        <w:pStyle w:val="Odstavecseseznamem"/>
        <w:numPr>
          <w:ilvl w:val="3"/>
          <w:numId w:val="44"/>
        </w:numPr>
        <w:suppressAutoHyphens w:val="0"/>
        <w:spacing w:after="120"/>
        <w:ind w:left="1418"/>
        <w:contextualSpacing w:val="0"/>
        <w:rPr>
          <w:rFonts w:ascii="Times New Roman" w:hAnsi="Times New Roman"/>
          <w:sz w:val="24"/>
        </w:rPr>
      </w:pPr>
      <w:r w:rsidRPr="00450B6D">
        <w:rPr>
          <w:rFonts w:ascii="Times New Roman" w:hAnsi="Times New Roman"/>
          <w:sz w:val="24"/>
        </w:rPr>
        <w:t xml:space="preserve">zjištění vlivu alkoholu nebo jiných omamných a psychotropních látek u Bezpečnostního pracovníka ve službě, </w:t>
      </w:r>
      <w:r>
        <w:rPr>
          <w:rFonts w:ascii="Times New Roman" w:hAnsi="Times New Roman"/>
          <w:sz w:val="24"/>
        </w:rPr>
        <w:t>či</w:t>
      </w:r>
      <w:r w:rsidRPr="00450B6D">
        <w:rPr>
          <w:rFonts w:ascii="Times New Roman" w:hAnsi="Times New Roman"/>
          <w:sz w:val="24"/>
        </w:rPr>
        <w:t xml:space="preserve"> porušení povinnosti podrobit se kontrole na přítomnost alkoholu nebo jiných omamných a psychotropních látek</w:t>
      </w:r>
      <w:r>
        <w:rPr>
          <w:rFonts w:ascii="Times New Roman" w:hAnsi="Times New Roman"/>
          <w:sz w:val="24"/>
        </w:rPr>
        <w:t>;</w:t>
      </w:r>
    </w:p>
    <w:p w14:paraId="4C3C5DB7" w14:textId="3963DA3F" w:rsidR="00450B6D" w:rsidRPr="00122197" w:rsidRDefault="00450B6D" w:rsidP="00B441A3">
      <w:pPr>
        <w:pStyle w:val="Odstavecseseznamem"/>
        <w:numPr>
          <w:ilvl w:val="3"/>
          <w:numId w:val="44"/>
        </w:numPr>
        <w:suppressAutoHyphens w:val="0"/>
        <w:spacing w:after="120"/>
        <w:ind w:left="1418"/>
        <w:contextualSpacing w:val="0"/>
        <w:rPr>
          <w:rFonts w:ascii="Times New Roman" w:hAnsi="Times New Roman"/>
          <w:sz w:val="24"/>
        </w:rPr>
      </w:pPr>
      <w:r w:rsidRPr="00450B6D">
        <w:rPr>
          <w:rFonts w:ascii="Times New Roman" w:hAnsi="Times New Roman"/>
          <w:sz w:val="24"/>
        </w:rPr>
        <w:t>porušení mlčenlivosti</w:t>
      </w:r>
      <w:r>
        <w:rPr>
          <w:rFonts w:ascii="Times New Roman" w:hAnsi="Times New Roman"/>
          <w:sz w:val="24"/>
        </w:rPr>
        <w:t>;</w:t>
      </w:r>
    </w:p>
    <w:p w14:paraId="46D8218B" w14:textId="6D68E3DF" w:rsidR="0098347F" w:rsidRPr="00122197" w:rsidRDefault="001D3094"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w:t>
      </w:r>
      <w:r w:rsidR="0098347F" w:rsidRPr="00122197">
        <w:rPr>
          <w:rFonts w:ascii="Times New Roman" w:hAnsi="Times New Roman"/>
          <w:sz w:val="24"/>
        </w:rPr>
        <w:t>oskytovatel poruší platné právní předpisy nebo jiné závazné předpisy vztahu</w:t>
      </w:r>
      <w:r w:rsidR="007C31A7" w:rsidRPr="00122197">
        <w:rPr>
          <w:rFonts w:ascii="Times New Roman" w:hAnsi="Times New Roman"/>
          <w:sz w:val="24"/>
        </w:rPr>
        <w:t>jící se k plnění předmětu této s</w:t>
      </w:r>
      <w:r w:rsidR="0098347F" w:rsidRPr="00122197">
        <w:rPr>
          <w:rFonts w:ascii="Times New Roman" w:hAnsi="Times New Roman"/>
          <w:sz w:val="24"/>
        </w:rPr>
        <w:t>mlouvy</w:t>
      </w:r>
      <w:r w:rsidR="004537CF">
        <w:rPr>
          <w:rFonts w:ascii="Times New Roman" w:hAnsi="Times New Roman"/>
          <w:sz w:val="24"/>
        </w:rPr>
        <w:t xml:space="preserve"> a k zaměstnancům poskytovatele</w:t>
      </w:r>
      <w:r w:rsidR="0098347F" w:rsidRPr="00122197">
        <w:rPr>
          <w:rFonts w:ascii="Times New Roman" w:hAnsi="Times New Roman"/>
          <w:sz w:val="24"/>
        </w:rPr>
        <w:t xml:space="preserve"> a neprovede nápravu v přiměřené době </w:t>
      </w:r>
      <w:r w:rsidR="004537CF">
        <w:rPr>
          <w:rFonts w:ascii="Times New Roman" w:hAnsi="Times New Roman"/>
          <w:sz w:val="24"/>
        </w:rPr>
        <w:t>do</w:t>
      </w:r>
      <w:r w:rsidR="0098347F" w:rsidRPr="00122197">
        <w:rPr>
          <w:rFonts w:ascii="Times New Roman" w:hAnsi="Times New Roman"/>
          <w:sz w:val="24"/>
        </w:rPr>
        <w:t xml:space="preserve"> </w:t>
      </w:r>
      <w:r w:rsidR="00A95D79">
        <w:rPr>
          <w:rFonts w:ascii="Times New Roman" w:hAnsi="Times New Roman"/>
          <w:sz w:val="24"/>
        </w:rPr>
        <w:t>5</w:t>
      </w:r>
      <w:r w:rsidR="00A95D79" w:rsidRPr="00122197">
        <w:rPr>
          <w:rFonts w:ascii="Times New Roman" w:hAnsi="Times New Roman"/>
          <w:sz w:val="24"/>
        </w:rPr>
        <w:t xml:space="preserve"> </w:t>
      </w:r>
      <w:r w:rsidR="00A95D79">
        <w:rPr>
          <w:rFonts w:ascii="Times New Roman" w:hAnsi="Times New Roman"/>
          <w:sz w:val="24"/>
        </w:rPr>
        <w:t>pracovních</w:t>
      </w:r>
      <w:r w:rsidR="00A95D79" w:rsidRPr="00122197">
        <w:rPr>
          <w:rFonts w:ascii="Times New Roman" w:hAnsi="Times New Roman"/>
          <w:sz w:val="24"/>
        </w:rPr>
        <w:t xml:space="preserve"> </w:t>
      </w:r>
      <w:r w:rsidR="0098347F" w:rsidRPr="00122197">
        <w:rPr>
          <w:rFonts w:ascii="Times New Roman" w:hAnsi="Times New Roman"/>
          <w:sz w:val="24"/>
        </w:rPr>
        <w:t xml:space="preserve">dnů ode dne </w:t>
      </w:r>
      <w:r w:rsidR="00613F11" w:rsidRPr="00122197">
        <w:rPr>
          <w:rFonts w:ascii="Times New Roman" w:hAnsi="Times New Roman"/>
          <w:sz w:val="24"/>
        </w:rPr>
        <w:t xml:space="preserve">doručení </w:t>
      </w:r>
      <w:r w:rsidR="0098347F" w:rsidRPr="00122197">
        <w:rPr>
          <w:rFonts w:ascii="Times New Roman" w:hAnsi="Times New Roman"/>
          <w:sz w:val="24"/>
        </w:rPr>
        <w:t xml:space="preserve">výzvy </w:t>
      </w:r>
      <w:r w:rsidR="00613F11" w:rsidRPr="00122197">
        <w:rPr>
          <w:rFonts w:ascii="Times New Roman" w:hAnsi="Times New Roman"/>
          <w:sz w:val="24"/>
        </w:rPr>
        <w:t>o</w:t>
      </w:r>
      <w:r w:rsidR="0098347F" w:rsidRPr="00122197">
        <w:rPr>
          <w:rFonts w:ascii="Times New Roman" w:hAnsi="Times New Roman"/>
          <w:sz w:val="24"/>
        </w:rPr>
        <w:t>bjednatelem;</w:t>
      </w:r>
    </w:p>
    <w:p w14:paraId="6C8BB466" w14:textId="5019FE92" w:rsidR="007C31A7" w:rsidRPr="00122197" w:rsidRDefault="0005403E"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poskytovatel ztratil způsobilost k plnění této smlouvy dle</w:t>
      </w:r>
      <w:r w:rsidR="0070746E" w:rsidRPr="00122197">
        <w:rPr>
          <w:rFonts w:ascii="Times New Roman" w:hAnsi="Times New Roman"/>
          <w:sz w:val="24"/>
        </w:rPr>
        <w:t xml:space="preserve"> ZZVZ</w:t>
      </w:r>
      <w:r w:rsidR="007C31A7" w:rsidRPr="00122197">
        <w:rPr>
          <w:rFonts w:ascii="Times New Roman" w:hAnsi="Times New Roman"/>
          <w:sz w:val="24"/>
        </w:rPr>
        <w:t>,</w:t>
      </w:r>
    </w:p>
    <w:p w14:paraId="4694A444" w14:textId="2F7299BB" w:rsidR="008305CD" w:rsidRDefault="008305CD" w:rsidP="00B441A3">
      <w:pPr>
        <w:pStyle w:val="Odstavecseseznamem"/>
        <w:numPr>
          <w:ilvl w:val="3"/>
          <w:numId w:val="44"/>
        </w:numPr>
        <w:suppressAutoHyphens w:val="0"/>
        <w:spacing w:after="120"/>
        <w:ind w:left="1418"/>
        <w:contextualSpacing w:val="0"/>
        <w:rPr>
          <w:rFonts w:ascii="Times New Roman" w:hAnsi="Times New Roman"/>
          <w:sz w:val="24"/>
        </w:rPr>
      </w:pPr>
      <w:r w:rsidRPr="00122197">
        <w:rPr>
          <w:rFonts w:ascii="Times New Roman" w:hAnsi="Times New Roman"/>
          <w:sz w:val="24"/>
        </w:rPr>
        <w:t>ztratí-li poskytovatel</w:t>
      </w:r>
      <w:r w:rsidR="00EA1D9E">
        <w:rPr>
          <w:rFonts w:ascii="Times New Roman" w:hAnsi="Times New Roman"/>
          <w:sz w:val="24"/>
        </w:rPr>
        <w:t xml:space="preserve"> způsobilost</w:t>
      </w:r>
      <w:r w:rsidRPr="00122197">
        <w:rPr>
          <w:rFonts w:ascii="Times New Roman" w:hAnsi="Times New Roman"/>
          <w:sz w:val="24"/>
        </w:rPr>
        <w:t xml:space="preserve"> dle platných právních předpisů nebo nebude-li splňovat podmínky pro výkon odborné způsobilosti k provozování činností, jež jsou předmětem plnění podle této smlouvy</w:t>
      </w:r>
      <w:r w:rsidR="00B441A3">
        <w:rPr>
          <w:rFonts w:ascii="Times New Roman" w:hAnsi="Times New Roman"/>
          <w:sz w:val="24"/>
        </w:rPr>
        <w:t>;</w:t>
      </w:r>
    </w:p>
    <w:p w14:paraId="12AC1770" w14:textId="2C4FAD13" w:rsidR="00B441A3" w:rsidRDefault="00450B6D" w:rsidP="00B441A3">
      <w:pPr>
        <w:pStyle w:val="Odstavecseseznamem"/>
        <w:numPr>
          <w:ilvl w:val="3"/>
          <w:numId w:val="44"/>
        </w:numPr>
        <w:suppressAutoHyphens w:val="0"/>
        <w:spacing w:after="120"/>
        <w:ind w:left="1418"/>
        <w:contextualSpacing w:val="0"/>
        <w:rPr>
          <w:rFonts w:ascii="Times New Roman" w:hAnsi="Times New Roman"/>
          <w:sz w:val="24"/>
        </w:rPr>
      </w:pPr>
      <w:r w:rsidRPr="00450B6D">
        <w:rPr>
          <w:rFonts w:ascii="Times New Roman" w:hAnsi="Times New Roman"/>
          <w:sz w:val="24"/>
        </w:rPr>
        <w:t>nenastoupení do služby v určenou dobu</w:t>
      </w:r>
      <w:r>
        <w:rPr>
          <w:rFonts w:ascii="Times New Roman" w:hAnsi="Times New Roman"/>
          <w:sz w:val="24"/>
        </w:rPr>
        <w:t xml:space="preserve"> či </w:t>
      </w:r>
      <w:r w:rsidR="00B441A3" w:rsidRPr="00122197">
        <w:rPr>
          <w:rFonts w:ascii="Times New Roman" w:hAnsi="Times New Roman"/>
          <w:sz w:val="24"/>
        </w:rPr>
        <w:t>opuštění objektu objednatele</w:t>
      </w:r>
      <w:r w:rsidR="00B441A3">
        <w:rPr>
          <w:rFonts w:ascii="Times New Roman" w:hAnsi="Times New Roman"/>
          <w:sz w:val="24"/>
        </w:rPr>
        <w:t xml:space="preserve"> bezpečnostním pracovníkem</w:t>
      </w:r>
      <w:r w:rsidR="00B441A3" w:rsidRPr="00122197">
        <w:rPr>
          <w:rFonts w:ascii="Times New Roman" w:hAnsi="Times New Roman"/>
          <w:sz w:val="24"/>
        </w:rPr>
        <w:t xml:space="preserve"> s ponecháním objektu bez ostrahy;</w:t>
      </w:r>
    </w:p>
    <w:p w14:paraId="139670DD" w14:textId="77777777" w:rsidR="00AB62D9" w:rsidRPr="00AB62D9" w:rsidRDefault="00AB62D9" w:rsidP="00AB62D9">
      <w:pPr>
        <w:pStyle w:val="Odstavecseseznamem"/>
        <w:numPr>
          <w:ilvl w:val="3"/>
          <w:numId w:val="44"/>
        </w:numPr>
        <w:suppressAutoHyphens w:val="0"/>
        <w:spacing w:after="120"/>
        <w:ind w:left="1418"/>
        <w:contextualSpacing w:val="0"/>
        <w:rPr>
          <w:rFonts w:ascii="Times New Roman" w:hAnsi="Times New Roman"/>
          <w:sz w:val="24"/>
        </w:rPr>
      </w:pPr>
      <w:r w:rsidRPr="00AB62D9">
        <w:rPr>
          <w:rFonts w:ascii="Times New Roman" w:hAnsi="Times New Roman"/>
          <w:sz w:val="24"/>
        </w:rPr>
        <w:t xml:space="preserve">v případě, že poskytovatel vstoupí do likvidace nebo příslušný insolvenční soud vydá rozhodnutí o úpadku poskytovatele nebo bude-li prohlášen konkurs na majetek poskytovatele nebo bude insolvenční návrh zamítnut pro nedostatek majetku poskytovatele. </w:t>
      </w:r>
    </w:p>
    <w:p w14:paraId="26534D5F" w14:textId="052866BA" w:rsidR="00256D5F" w:rsidRDefault="00256D5F" w:rsidP="00B441A3">
      <w:pPr>
        <w:pStyle w:val="Odstavecseseznamem"/>
        <w:numPr>
          <w:ilvl w:val="3"/>
          <w:numId w:val="44"/>
        </w:numPr>
        <w:suppressAutoHyphens w:val="0"/>
        <w:spacing w:after="120"/>
        <w:ind w:left="1418"/>
        <w:contextualSpacing w:val="0"/>
        <w:rPr>
          <w:rFonts w:ascii="Times New Roman" w:hAnsi="Times New Roman"/>
          <w:sz w:val="24"/>
        </w:rPr>
      </w:pPr>
      <w:r>
        <w:rPr>
          <w:rFonts w:ascii="Times New Roman" w:hAnsi="Times New Roman"/>
          <w:sz w:val="24"/>
        </w:rPr>
        <w:t>v případě, že se bezpečnost</w:t>
      </w:r>
      <w:r w:rsidR="00EA1D9E">
        <w:rPr>
          <w:rFonts w:ascii="Times New Roman" w:hAnsi="Times New Roman"/>
          <w:sz w:val="24"/>
        </w:rPr>
        <w:t>n</w:t>
      </w:r>
      <w:r>
        <w:rPr>
          <w:rFonts w:ascii="Times New Roman" w:hAnsi="Times New Roman"/>
          <w:sz w:val="24"/>
        </w:rPr>
        <w:t>í pracovník dopustí fyzického násilí na třetí osobě před nebo v objektu objednatele, nejedná-li se o sebeobranu.</w:t>
      </w:r>
    </w:p>
    <w:p w14:paraId="08DEBD78" w14:textId="31C51F69" w:rsidR="004428C4" w:rsidRDefault="004428C4" w:rsidP="00B441A3">
      <w:pPr>
        <w:pStyle w:val="Odstavecseseznamem"/>
        <w:numPr>
          <w:ilvl w:val="3"/>
          <w:numId w:val="44"/>
        </w:numPr>
        <w:suppressAutoHyphens w:val="0"/>
        <w:spacing w:after="120"/>
        <w:ind w:left="1418"/>
        <w:contextualSpacing w:val="0"/>
        <w:rPr>
          <w:rFonts w:ascii="Times New Roman" w:hAnsi="Times New Roman"/>
          <w:sz w:val="24"/>
        </w:rPr>
      </w:pPr>
      <w:r>
        <w:rPr>
          <w:rFonts w:ascii="Times New Roman" w:hAnsi="Times New Roman"/>
          <w:sz w:val="24"/>
        </w:rPr>
        <w:t>v případě, že objednatel nebo poddodavatel nebude mít sjednáno pojištění dle této smlouvy nebo jeho platnost na výzvu objednatele nedoloží</w:t>
      </w:r>
      <w:r w:rsidR="00EA1D9E">
        <w:rPr>
          <w:rFonts w:ascii="Times New Roman" w:hAnsi="Times New Roman"/>
          <w:sz w:val="24"/>
        </w:rPr>
        <w:t xml:space="preserve"> nebo v průběhu platnosti této smlouvy vyprší platnost předloženého pojištění</w:t>
      </w:r>
      <w:r w:rsidR="006F6B78">
        <w:rPr>
          <w:rFonts w:ascii="Times New Roman" w:hAnsi="Times New Roman"/>
          <w:sz w:val="24"/>
        </w:rPr>
        <w:t>,</w:t>
      </w:r>
      <w:r w:rsidR="00D33F11">
        <w:rPr>
          <w:rFonts w:ascii="Times New Roman" w:hAnsi="Times New Roman"/>
          <w:sz w:val="24"/>
        </w:rPr>
        <w:t xml:space="preserve"> aniž by poskytovatel bezodkladně o této skutečnosti písemně neinformuje objednatele a bezodkladně nesjedná novou nové pojištění</w:t>
      </w:r>
      <w:r w:rsidR="00EA1D9E">
        <w:rPr>
          <w:rFonts w:ascii="Times New Roman" w:hAnsi="Times New Roman"/>
          <w:sz w:val="24"/>
        </w:rPr>
        <w:t xml:space="preserve">. </w:t>
      </w:r>
    </w:p>
    <w:p w14:paraId="36A742C8" w14:textId="77777777" w:rsidR="00427639" w:rsidRDefault="00427639" w:rsidP="00427639">
      <w:pPr>
        <w:spacing w:after="120"/>
        <w:rPr>
          <w:rFonts w:ascii="Times New Roman" w:hAnsi="Times New Roman"/>
          <w:sz w:val="24"/>
        </w:rPr>
      </w:pPr>
    </w:p>
    <w:p w14:paraId="639BD945" w14:textId="77777777" w:rsidR="00427639" w:rsidRPr="00427639" w:rsidRDefault="00427639" w:rsidP="00427639">
      <w:pPr>
        <w:spacing w:after="120"/>
        <w:rPr>
          <w:rFonts w:ascii="Times New Roman" w:hAnsi="Times New Roman"/>
          <w:sz w:val="24"/>
        </w:rPr>
      </w:pPr>
    </w:p>
    <w:p w14:paraId="70AAFA61" w14:textId="2717D287" w:rsidR="00451287" w:rsidRPr="00122197" w:rsidRDefault="00CB0619" w:rsidP="00256D5F">
      <w:pPr>
        <w:pStyle w:val="Odstavecseseznamem"/>
        <w:numPr>
          <w:ilvl w:val="0"/>
          <w:numId w:val="6"/>
        </w:numPr>
        <w:suppressAutoHyphens w:val="0"/>
        <w:spacing w:after="120"/>
        <w:ind w:left="851" w:hanging="425"/>
        <w:contextualSpacing w:val="0"/>
        <w:rPr>
          <w:rFonts w:ascii="Times New Roman" w:hAnsi="Times New Roman"/>
          <w:sz w:val="24"/>
        </w:rPr>
      </w:pPr>
      <w:r w:rsidRPr="00122197">
        <w:rPr>
          <w:rFonts w:ascii="Times New Roman" w:hAnsi="Times New Roman"/>
          <w:sz w:val="24"/>
        </w:rPr>
        <w:lastRenderedPageBreak/>
        <w:t xml:space="preserve"> </w:t>
      </w:r>
      <w:r w:rsidR="0005403E" w:rsidRPr="00122197">
        <w:rPr>
          <w:rFonts w:ascii="Times New Roman" w:hAnsi="Times New Roman"/>
          <w:sz w:val="24"/>
        </w:rPr>
        <w:t>poskytovatel může odstoupit od smlouvy</w:t>
      </w:r>
      <w:r w:rsidR="00451287" w:rsidRPr="00122197">
        <w:rPr>
          <w:rFonts w:ascii="Times New Roman" w:hAnsi="Times New Roman"/>
          <w:sz w:val="24"/>
        </w:rPr>
        <w:t xml:space="preserve">: </w:t>
      </w:r>
    </w:p>
    <w:p w14:paraId="4B7AA9E0" w14:textId="05E883C0" w:rsidR="0005403E" w:rsidRPr="00122197" w:rsidRDefault="0005403E" w:rsidP="00256D5F">
      <w:pPr>
        <w:pStyle w:val="Odstavecseseznamem"/>
        <w:numPr>
          <w:ilvl w:val="0"/>
          <w:numId w:val="45"/>
        </w:numPr>
        <w:suppressAutoHyphens w:val="0"/>
        <w:spacing w:after="120"/>
        <w:ind w:left="1418"/>
        <w:contextualSpacing w:val="0"/>
        <w:rPr>
          <w:rFonts w:ascii="Times New Roman" w:hAnsi="Times New Roman"/>
          <w:sz w:val="24"/>
        </w:rPr>
      </w:pPr>
      <w:r w:rsidRPr="00122197">
        <w:rPr>
          <w:rFonts w:ascii="Times New Roman" w:hAnsi="Times New Roman"/>
          <w:sz w:val="24"/>
        </w:rPr>
        <w:t xml:space="preserve">při opakované </w:t>
      </w:r>
      <w:r w:rsidR="008E142F" w:rsidRPr="00122197">
        <w:rPr>
          <w:rFonts w:ascii="Times New Roman" w:hAnsi="Times New Roman"/>
          <w:sz w:val="24"/>
        </w:rPr>
        <w:t xml:space="preserve">(nejméně 3 případy) </w:t>
      </w:r>
      <w:r w:rsidRPr="00122197">
        <w:rPr>
          <w:rFonts w:ascii="Times New Roman" w:hAnsi="Times New Roman"/>
          <w:sz w:val="24"/>
        </w:rPr>
        <w:t xml:space="preserve">opožděné úhradě </w:t>
      </w:r>
      <w:r w:rsidR="00451287" w:rsidRPr="00122197">
        <w:rPr>
          <w:rFonts w:ascii="Times New Roman" w:hAnsi="Times New Roman"/>
          <w:sz w:val="24"/>
        </w:rPr>
        <w:t>o</w:t>
      </w:r>
      <w:r w:rsidRPr="00122197">
        <w:rPr>
          <w:rFonts w:ascii="Times New Roman" w:hAnsi="Times New Roman"/>
          <w:sz w:val="24"/>
        </w:rPr>
        <w:t>právněně nárokované odměny objednatelem</w:t>
      </w:r>
      <w:r w:rsidR="00256D5F">
        <w:rPr>
          <w:rFonts w:ascii="Times New Roman" w:hAnsi="Times New Roman"/>
          <w:sz w:val="24"/>
        </w:rPr>
        <w:t xml:space="preserve"> o více než 30 kalendářních dnů</w:t>
      </w:r>
      <w:r w:rsidR="00451287" w:rsidRPr="00122197">
        <w:rPr>
          <w:rFonts w:ascii="Times New Roman" w:hAnsi="Times New Roman"/>
          <w:sz w:val="24"/>
        </w:rPr>
        <w:t>,</w:t>
      </w:r>
    </w:p>
    <w:p w14:paraId="34FE1C3C" w14:textId="3A22977B" w:rsidR="0005403E" w:rsidRPr="00122197" w:rsidRDefault="0005403E" w:rsidP="001104FC">
      <w:pPr>
        <w:pStyle w:val="Odstavecseseznamem"/>
        <w:numPr>
          <w:ilvl w:val="0"/>
          <w:numId w:val="6"/>
        </w:numPr>
        <w:tabs>
          <w:tab w:val="left" w:pos="-142"/>
        </w:tabs>
        <w:suppressAutoHyphens w:val="0"/>
        <w:ind w:left="851" w:hanging="425"/>
        <w:rPr>
          <w:rFonts w:ascii="Times New Roman" w:hAnsi="Times New Roman"/>
          <w:sz w:val="24"/>
        </w:rPr>
      </w:pPr>
      <w:r w:rsidRPr="00122197">
        <w:rPr>
          <w:rFonts w:ascii="Times New Roman" w:hAnsi="Times New Roman"/>
          <w:sz w:val="24"/>
        </w:rPr>
        <w:t xml:space="preserve">výpovědí kterékoli ze smluvních stran bez uvedení důvodu s výpovědní dobou </w:t>
      </w:r>
      <w:r w:rsidR="00EA1D9E">
        <w:rPr>
          <w:rFonts w:ascii="Times New Roman" w:hAnsi="Times New Roman"/>
          <w:sz w:val="24"/>
        </w:rPr>
        <w:t xml:space="preserve">                       </w:t>
      </w:r>
      <w:r w:rsidRPr="00122197">
        <w:rPr>
          <w:rFonts w:ascii="Times New Roman" w:hAnsi="Times New Roman"/>
          <w:sz w:val="24"/>
        </w:rPr>
        <w:t xml:space="preserve">6 měsíců s tím, že výpovědní doba počne běžet první den měsíce následujícího po měsíci, v němž byla doručena výpověď druhé smluvní straně. Po dobu výpovědní lhůty jsou smluvní strany plně vázány touto smlouvou. </w:t>
      </w:r>
    </w:p>
    <w:p w14:paraId="138DEFB5" w14:textId="77777777" w:rsidR="0005403E" w:rsidRPr="00122197" w:rsidRDefault="0005403E" w:rsidP="0038058C">
      <w:pPr>
        <w:tabs>
          <w:tab w:val="left" w:pos="-142"/>
        </w:tabs>
        <w:ind w:left="1276"/>
        <w:rPr>
          <w:rFonts w:ascii="Times New Roman" w:hAnsi="Times New Roman"/>
          <w:sz w:val="24"/>
        </w:rPr>
      </w:pPr>
    </w:p>
    <w:p w14:paraId="4731B84A" w14:textId="3CA56FF7" w:rsidR="0005403E" w:rsidRPr="00AF6F34" w:rsidRDefault="0005403E" w:rsidP="00AF6F34">
      <w:pPr>
        <w:pStyle w:val="Odstavecseseznamem"/>
        <w:numPr>
          <w:ilvl w:val="0"/>
          <w:numId w:val="43"/>
        </w:numPr>
        <w:suppressAutoHyphens w:val="0"/>
        <w:spacing w:after="120"/>
        <w:ind w:left="426"/>
        <w:contextualSpacing w:val="0"/>
        <w:rPr>
          <w:rFonts w:ascii="Times New Roman" w:hAnsi="Times New Roman"/>
          <w:sz w:val="24"/>
        </w:rPr>
      </w:pPr>
      <w:r w:rsidRPr="00122197">
        <w:rPr>
          <w:rFonts w:ascii="Times New Roman" w:hAnsi="Times New Roman"/>
          <w:sz w:val="24"/>
        </w:rPr>
        <w:t>Odstoupení od smlouvy</w:t>
      </w:r>
      <w:r w:rsidR="00AF6F34">
        <w:rPr>
          <w:rFonts w:ascii="Times New Roman" w:hAnsi="Times New Roman"/>
          <w:sz w:val="24"/>
        </w:rPr>
        <w:t xml:space="preserve"> dle čl. VII. odst. 2 písm. b) této smlouvy</w:t>
      </w:r>
      <w:r w:rsidRPr="00122197">
        <w:rPr>
          <w:rFonts w:ascii="Times New Roman" w:hAnsi="Times New Roman"/>
          <w:sz w:val="24"/>
        </w:rPr>
        <w:t xml:space="preserve"> je účinné </w:t>
      </w:r>
      <w:r w:rsidR="00AF6F34">
        <w:rPr>
          <w:rFonts w:ascii="Times New Roman" w:hAnsi="Times New Roman"/>
          <w:sz w:val="24"/>
        </w:rPr>
        <w:t xml:space="preserve">od </w:t>
      </w:r>
      <w:r w:rsidR="004537CF">
        <w:rPr>
          <w:rFonts w:ascii="Times New Roman" w:hAnsi="Times New Roman"/>
          <w:sz w:val="24"/>
        </w:rPr>
        <w:t>třetího dne</w:t>
      </w:r>
      <w:r w:rsidRPr="00122197">
        <w:rPr>
          <w:rFonts w:ascii="Times New Roman" w:hAnsi="Times New Roman"/>
          <w:sz w:val="24"/>
        </w:rPr>
        <w:t xml:space="preserve"> následujícího po doručení odstoupení od smlouvy druhé smluvní straně</w:t>
      </w:r>
      <w:r w:rsidR="00AF6F34">
        <w:rPr>
          <w:rFonts w:ascii="Times New Roman" w:hAnsi="Times New Roman"/>
          <w:sz w:val="24"/>
        </w:rPr>
        <w:t>,</w:t>
      </w:r>
      <w:r w:rsidRPr="00122197">
        <w:rPr>
          <w:rFonts w:ascii="Times New Roman" w:hAnsi="Times New Roman"/>
          <w:sz w:val="24"/>
        </w:rPr>
        <w:t xml:space="preserve"> </w:t>
      </w:r>
      <w:r w:rsidR="00AF6F34" w:rsidRPr="00122197">
        <w:rPr>
          <w:rFonts w:ascii="Times New Roman" w:hAnsi="Times New Roman"/>
          <w:sz w:val="24"/>
        </w:rPr>
        <w:t>nejpozději však do 1</w:t>
      </w:r>
      <w:r w:rsidR="00AF6F34">
        <w:rPr>
          <w:rFonts w:ascii="Times New Roman" w:hAnsi="Times New Roman"/>
          <w:sz w:val="24"/>
        </w:rPr>
        <w:t>0</w:t>
      </w:r>
      <w:r w:rsidR="006F6B78">
        <w:rPr>
          <w:rFonts w:ascii="Times New Roman" w:hAnsi="Times New Roman"/>
          <w:sz w:val="24"/>
        </w:rPr>
        <w:t>:</w:t>
      </w:r>
      <w:r w:rsidR="00AF6F34" w:rsidRPr="00122197">
        <w:rPr>
          <w:rFonts w:ascii="Times New Roman" w:hAnsi="Times New Roman"/>
          <w:sz w:val="24"/>
        </w:rPr>
        <w:t>00 hod</w:t>
      </w:r>
      <w:r w:rsidR="00AF6F34">
        <w:rPr>
          <w:rFonts w:ascii="Times New Roman" w:hAnsi="Times New Roman"/>
          <w:sz w:val="24"/>
        </w:rPr>
        <w:t>in</w:t>
      </w:r>
      <w:r w:rsidR="00AF6F34" w:rsidRPr="00122197">
        <w:rPr>
          <w:rFonts w:ascii="Times New Roman" w:hAnsi="Times New Roman"/>
          <w:sz w:val="24"/>
        </w:rPr>
        <w:t xml:space="preserve"> dne, ve kterém je služba ostrahy poskytována naposledy</w:t>
      </w:r>
      <w:r w:rsidR="00AF6F34">
        <w:rPr>
          <w:rFonts w:ascii="Times New Roman" w:hAnsi="Times New Roman"/>
          <w:sz w:val="24"/>
        </w:rPr>
        <w:t>, nedohodnou-li se smluvní strany jinak.</w:t>
      </w:r>
    </w:p>
    <w:p w14:paraId="60D84FD9" w14:textId="49CD9316" w:rsidR="0005403E" w:rsidRDefault="0005403E" w:rsidP="00AB62D9">
      <w:pPr>
        <w:pStyle w:val="Odstavecseseznamem"/>
        <w:numPr>
          <w:ilvl w:val="0"/>
          <w:numId w:val="43"/>
        </w:numPr>
        <w:suppressAutoHyphens w:val="0"/>
        <w:spacing w:after="120"/>
        <w:ind w:left="426"/>
        <w:contextualSpacing w:val="0"/>
        <w:rPr>
          <w:rFonts w:ascii="Times New Roman" w:hAnsi="Times New Roman"/>
          <w:sz w:val="24"/>
        </w:rPr>
      </w:pPr>
      <w:r w:rsidRPr="00122197">
        <w:rPr>
          <w:rFonts w:ascii="Times New Roman" w:hAnsi="Times New Roman"/>
          <w:sz w:val="24"/>
        </w:rPr>
        <w:t>Při ukončení smlouvy</w:t>
      </w:r>
      <w:r w:rsidR="00AF6F34">
        <w:rPr>
          <w:rFonts w:ascii="Times New Roman" w:hAnsi="Times New Roman"/>
          <w:sz w:val="24"/>
        </w:rPr>
        <w:t xml:space="preserve"> dle čl. VII. odst. 2 písm. a) a c) této smlouvy</w:t>
      </w:r>
      <w:r w:rsidRPr="00122197">
        <w:rPr>
          <w:rFonts w:ascii="Times New Roman" w:hAnsi="Times New Roman"/>
          <w:sz w:val="24"/>
        </w:rPr>
        <w:t xml:space="preserve"> bude služba ostrahy poskytována do okamžiku předání výkonu služby ostrahy objednateli (nebo jím pověřené osobě) dle dohody</w:t>
      </w:r>
      <w:r w:rsidR="00AF6F34">
        <w:rPr>
          <w:rFonts w:ascii="Times New Roman" w:hAnsi="Times New Roman"/>
          <w:sz w:val="24"/>
        </w:rPr>
        <w:t xml:space="preserve"> smluvních stran.</w:t>
      </w:r>
    </w:p>
    <w:p w14:paraId="1E089366" w14:textId="7CC8E8AC" w:rsidR="00AB62D9" w:rsidRDefault="00AB62D9" w:rsidP="00AB62D9">
      <w:pPr>
        <w:pStyle w:val="Odstavecseseznamem"/>
        <w:numPr>
          <w:ilvl w:val="0"/>
          <w:numId w:val="43"/>
        </w:numPr>
        <w:suppressAutoHyphens w:val="0"/>
        <w:spacing w:after="120"/>
        <w:ind w:left="426"/>
        <w:contextualSpacing w:val="0"/>
        <w:rPr>
          <w:rFonts w:ascii="Times New Roman" w:hAnsi="Times New Roman"/>
          <w:sz w:val="24"/>
        </w:rPr>
      </w:pPr>
      <w:r>
        <w:rPr>
          <w:rFonts w:ascii="Times New Roman" w:hAnsi="Times New Roman"/>
          <w:sz w:val="24"/>
        </w:rPr>
        <w:t>Ukončení této smlouvy nemá vliv na právo na zaplacení smluvní pokuty a práva z odpovědnosti za újmu. I po zániku této smlouvy je povinen poskytovatel zachovávat mlčenlivost o důvěrných informacích.</w:t>
      </w:r>
    </w:p>
    <w:p w14:paraId="657C139E" w14:textId="77777777" w:rsidR="00947FC0" w:rsidRPr="00122197" w:rsidRDefault="00947FC0" w:rsidP="0038058C">
      <w:pPr>
        <w:pStyle w:val="Odstavecseseznamem"/>
        <w:suppressAutoHyphens w:val="0"/>
        <w:jc w:val="center"/>
        <w:rPr>
          <w:rFonts w:ascii="Times New Roman" w:hAnsi="Times New Roman"/>
          <w:b/>
          <w:sz w:val="24"/>
        </w:rPr>
      </w:pPr>
    </w:p>
    <w:p w14:paraId="5BC52A14"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VIII.</w:t>
      </w:r>
    </w:p>
    <w:p w14:paraId="35EC193B" w14:textId="77777777" w:rsidR="0005403E"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Kontaktní osoby</w:t>
      </w:r>
    </w:p>
    <w:p w14:paraId="7FF9C6B1" w14:textId="77777777" w:rsidR="00E025E3" w:rsidRPr="00122197" w:rsidRDefault="00E025E3" w:rsidP="009630F4">
      <w:pPr>
        <w:pStyle w:val="Odstavecseseznamem"/>
        <w:suppressAutoHyphens w:val="0"/>
        <w:ind w:left="0"/>
        <w:jc w:val="center"/>
        <w:rPr>
          <w:rFonts w:ascii="Times New Roman" w:hAnsi="Times New Roman"/>
          <w:b/>
          <w:sz w:val="24"/>
        </w:rPr>
      </w:pPr>
    </w:p>
    <w:p w14:paraId="777D6CCE" w14:textId="77777777" w:rsidR="0005403E" w:rsidRPr="00122197" w:rsidRDefault="0005403E" w:rsidP="00AB62D9">
      <w:pPr>
        <w:pStyle w:val="Odstavecseseznamem"/>
        <w:numPr>
          <w:ilvl w:val="0"/>
          <w:numId w:val="21"/>
        </w:numPr>
        <w:suppressAutoHyphens w:val="0"/>
        <w:spacing w:after="120"/>
        <w:ind w:left="426" w:hanging="426"/>
        <w:contextualSpacing w:val="0"/>
        <w:rPr>
          <w:rFonts w:ascii="Times New Roman" w:hAnsi="Times New Roman"/>
          <w:sz w:val="24"/>
        </w:rPr>
      </w:pPr>
      <w:r w:rsidRPr="00122197">
        <w:rPr>
          <w:rFonts w:ascii="Times New Roman" w:hAnsi="Times New Roman"/>
          <w:sz w:val="24"/>
        </w:rPr>
        <w:t>Kontaktními osobami ve věci plnění této smlouvy jsou:</w:t>
      </w:r>
    </w:p>
    <w:p w14:paraId="5EE72B85" w14:textId="77777777" w:rsidR="00AB62D9" w:rsidRPr="00AB62D9" w:rsidRDefault="0005403E" w:rsidP="00AB62D9">
      <w:pPr>
        <w:pStyle w:val="Odstavecseseznamem"/>
        <w:numPr>
          <w:ilvl w:val="0"/>
          <w:numId w:val="48"/>
        </w:numPr>
        <w:suppressAutoHyphens w:val="0"/>
        <w:spacing w:after="120"/>
        <w:ind w:left="851"/>
        <w:contextualSpacing w:val="0"/>
        <w:rPr>
          <w:rFonts w:ascii="Times New Roman" w:hAnsi="Times New Roman"/>
          <w:b/>
          <w:sz w:val="24"/>
        </w:rPr>
      </w:pPr>
      <w:r w:rsidRPr="00122197">
        <w:rPr>
          <w:rFonts w:ascii="Times New Roman" w:hAnsi="Times New Roman"/>
          <w:sz w:val="24"/>
        </w:rPr>
        <w:t>Za objednatele:</w:t>
      </w:r>
    </w:p>
    <w:p w14:paraId="4D811897" w14:textId="7583AF29" w:rsidR="003B777B" w:rsidRPr="003B777B" w:rsidRDefault="00AB62D9" w:rsidP="00AB62D9">
      <w:pPr>
        <w:pStyle w:val="Odstavecseseznamem"/>
        <w:suppressAutoHyphens w:val="0"/>
        <w:spacing w:after="120"/>
        <w:ind w:left="851"/>
        <w:contextualSpacing w:val="0"/>
        <w:rPr>
          <w:rFonts w:ascii="Times New Roman" w:hAnsi="Times New Roman"/>
          <w:b/>
          <w:sz w:val="24"/>
        </w:rPr>
      </w:pPr>
      <w:r>
        <w:rPr>
          <w:rFonts w:ascii="Times New Roman" w:hAnsi="Times New Roman"/>
          <w:sz w:val="24"/>
        </w:rPr>
        <w:t>ve věcech smluvních</w:t>
      </w:r>
      <w:r w:rsidR="004673DE">
        <w:rPr>
          <w:rFonts w:ascii="Times New Roman" w:hAnsi="Times New Roman"/>
          <w:sz w:val="24"/>
        </w:rPr>
        <w:t xml:space="preserve">: </w:t>
      </w:r>
      <w:r w:rsidR="004673DE" w:rsidRPr="004673DE">
        <w:rPr>
          <w:rFonts w:ascii="Times New Roman" w:hAnsi="Times New Roman"/>
          <w:sz w:val="24"/>
        </w:rPr>
        <w:t>vedoucí právního oddělen</w:t>
      </w:r>
      <w:r w:rsidR="008F46E2">
        <w:rPr>
          <w:rFonts w:ascii="Times New Roman" w:hAnsi="Times New Roman"/>
          <w:sz w:val="24"/>
        </w:rPr>
        <w:t>í</w:t>
      </w:r>
      <w:r w:rsidR="004F1479">
        <w:rPr>
          <w:rFonts w:ascii="Times New Roman" w:hAnsi="Times New Roman"/>
          <w:sz w:val="24"/>
        </w:rPr>
        <w:t xml:space="preserve"> a veřejných zakázek</w:t>
      </w:r>
      <w:r w:rsidRPr="00122197">
        <w:rPr>
          <w:rFonts w:ascii="Times New Roman" w:hAnsi="Times New Roman"/>
          <w:sz w:val="24"/>
        </w:rPr>
        <w:t>, e</w:t>
      </w:r>
      <w:r w:rsidR="00BF7D13">
        <w:rPr>
          <w:rFonts w:ascii="Times New Roman" w:hAnsi="Times New Roman"/>
          <w:sz w:val="24"/>
        </w:rPr>
        <w:t>-</w:t>
      </w:r>
      <w:r w:rsidRPr="00122197">
        <w:rPr>
          <w:rFonts w:ascii="Times New Roman" w:hAnsi="Times New Roman"/>
          <w:sz w:val="24"/>
        </w:rPr>
        <w:t xml:space="preserve">mail: </w:t>
      </w:r>
      <w:hyperlink r:id="rId11" w:history="1">
        <w:r w:rsidR="004673DE" w:rsidRPr="008F46E2">
          <w:rPr>
            <w:rFonts w:ascii="Times New Roman" w:hAnsi="Times New Roman"/>
            <w:sz w:val="24"/>
          </w:rPr>
          <w:t>podatelna@praha3.cz</w:t>
        </w:r>
      </w:hyperlink>
      <w:r w:rsidR="00E025E3" w:rsidRPr="00D33F11">
        <w:rPr>
          <w:rFonts w:ascii="Times New Roman" w:hAnsi="Times New Roman"/>
          <w:sz w:val="24"/>
        </w:rPr>
        <w:t xml:space="preserve">. </w:t>
      </w:r>
    </w:p>
    <w:p w14:paraId="19AD4D42" w14:textId="56178908" w:rsidR="00AB62D9" w:rsidRPr="00122197" w:rsidRDefault="00AB62D9" w:rsidP="00AB62D9">
      <w:pPr>
        <w:pStyle w:val="Odstavecseseznamem"/>
        <w:suppressAutoHyphens w:val="0"/>
        <w:spacing w:after="120"/>
        <w:ind w:left="851"/>
        <w:contextualSpacing w:val="0"/>
        <w:rPr>
          <w:rFonts w:ascii="Times New Roman" w:hAnsi="Times New Roman"/>
          <w:b/>
          <w:sz w:val="24"/>
        </w:rPr>
      </w:pPr>
      <w:r w:rsidRPr="00AB62D9">
        <w:rPr>
          <w:rFonts w:ascii="Times New Roman" w:hAnsi="Times New Roman"/>
          <w:bCs/>
          <w:sz w:val="24"/>
        </w:rPr>
        <w:t xml:space="preserve">ve věcech </w:t>
      </w:r>
      <w:r>
        <w:rPr>
          <w:rFonts w:ascii="Times New Roman" w:hAnsi="Times New Roman"/>
          <w:bCs/>
          <w:sz w:val="24"/>
        </w:rPr>
        <w:t xml:space="preserve">technických a </w:t>
      </w:r>
      <w:r w:rsidRPr="00AB62D9">
        <w:rPr>
          <w:rFonts w:ascii="Times New Roman" w:hAnsi="Times New Roman"/>
          <w:bCs/>
          <w:sz w:val="24"/>
        </w:rPr>
        <w:t xml:space="preserve">provozních: </w:t>
      </w:r>
      <w:r w:rsidR="004673DE" w:rsidRPr="004673DE">
        <w:rPr>
          <w:rFonts w:ascii="Times New Roman" w:hAnsi="Times New Roman"/>
          <w:sz w:val="24"/>
        </w:rPr>
        <w:t xml:space="preserve">vedoucí </w:t>
      </w:r>
      <w:r w:rsidR="00E025E3">
        <w:rPr>
          <w:rFonts w:ascii="Times New Roman" w:hAnsi="Times New Roman"/>
          <w:sz w:val="24"/>
        </w:rPr>
        <w:t xml:space="preserve">oddělení </w:t>
      </w:r>
      <w:r w:rsidR="004673DE" w:rsidRPr="004673DE">
        <w:rPr>
          <w:rFonts w:ascii="Times New Roman" w:hAnsi="Times New Roman"/>
          <w:sz w:val="24"/>
        </w:rPr>
        <w:t>krizového řízen</w:t>
      </w:r>
      <w:r w:rsidR="00E025E3">
        <w:rPr>
          <w:rFonts w:ascii="Times New Roman" w:hAnsi="Times New Roman"/>
          <w:sz w:val="24"/>
        </w:rPr>
        <w:t>í</w:t>
      </w:r>
      <w:r w:rsidR="004673DE" w:rsidRPr="004673DE">
        <w:rPr>
          <w:rFonts w:ascii="Times New Roman" w:hAnsi="Times New Roman"/>
          <w:sz w:val="24"/>
        </w:rPr>
        <w:t xml:space="preserve"> a informační služby</w:t>
      </w:r>
      <w:r w:rsidR="004673DE">
        <w:rPr>
          <w:rFonts w:ascii="Times New Roman" w:hAnsi="Times New Roman"/>
          <w:sz w:val="24"/>
        </w:rPr>
        <w:t xml:space="preserve">, </w:t>
      </w:r>
      <w:r w:rsidRPr="00122197">
        <w:rPr>
          <w:rFonts w:ascii="Times New Roman" w:hAnsi="Times New Roman"/>
          <w:sz w:val="24"/>
        </w:rPr>
        <w:t>e</w:t>
      </w:r>
      <w:r w:rsidR="00BF7D13">
        <w:rPr>
          <w:rFonts w:ascii="Times New Roman" w:hAnsi="Times New Roman"/>
          <w:sz w:val="24"/>
        </w:rPr>
        <w:t>-</w:t>
      </w:r>
      <w:r w:rsidRPr="00122197">
        <w:rPr>
          <w:rFonts w:ascii="Times New Roman" w:hAnsi="Times New Roman"/>
          <w:sz w:val="24"/>
        </w:rPr>
        <w:t xml:space="preserve">mail: </w:t>
      </w:r>
      <w:bookmarkStart w:id="0" w:name="_Hlk193870229"/>
      <w:r w:rsidR="004673DE" w:rsidRPr="008F46E2">
        <w:rPr>
          <w:rFonts w:ascii="Times New Roman" w:hAnsi="Times New Roman"/>
          <w:sz w:val="24"/>
        </w:rPr>
        <w:t>podatelna@praha3.cz</w:t>
      </w:r>
      <w:bookmarkEnd w:id="0"/>
      <w:r w:rsidRPr="00122197">
        <w:rPr>
          <w:rFonts w:ascii="Times New Roman" w:hAnsi="Times New Roman"/>
          <w:sz w:val="24"/>
        </w:rPr>
        <w:t>, tel.</w:t>
      </w:r>
      <w:r w:rsidR="00E025E3">
        <w:rPr>
          <w:rFonts w:ascii="Times New Roman" w:hAnsi="Times New Roman"/>
          <w:sz w:val="24"/>
        </w:rPr>
        <w:t>: +420 222 116 201, +420</w:t>
      </w:r>
      <w:r w:rsidR="00254B06">
        <w:rPr>
          <w:rFonts w:ascii="Times New Roman" w:hAnsi="Times New Roman"/>
          <w:sz w:val="24"/>
        </w:rPr>
        <w:t xml:space="preserve"> </w:t>
      </w:r>
      <w:r w:rsidR="00AE59AA" w:rsidRPr="00AE59AA">
        <w:rPr>
          <w:rFonts w:ascii="Times New Roman" w:hAnsi="Times New Roman"/>
          <w:sz w:val="24"/>
        </w:rPr>
        <w:t>724 185</w:t>
      </w:r>
      <w:r w:rsidR="00AE59AA">
        <w:rPr>
          <w:rFonts w:ascii="Times New Roman" w:hAnsi="Times New Roman"/>
          <w:sz w:val="24"/>
        </w:rPr>
        <w:t> </w:t>
      </w:r>
      <w:r w:rsidR="00AE59AA" w:rsidRPr="00AE59AA">
        <w:rPr>
          <w:rFonts w:ascii="Times New Roman" w:hAnsi="Times New Roman"/>
          <w:sz w:val="24"/>
        </w:rPr>
        <w:t>890</w:t>
      </w:r>
      <w:r w:rsidR="00AE59AA">
        <w:rPr>
          <w:rFonts w:ascii="Times New Roman" w:hAnsi="Times New Roman"/>
          <w:sz w:val="24"/>
        </w:rPr>
        <w:t>.</w:t>
      </w:r>
      <w:r>
        <w:rPr>
          <w:rFonts w:ascii="Times New Roman" w:hAnsi="Times New Roman"/>
          <w:b/>
          <w:sz w:val="24"/>
        </w:rPr>
        <w:t xml:space="preserve"> </w:t>
      </w:r>
    </w:p>
    <w:p w14:paraId="6730429B" w14:textId="1F02B307" w:rsidR="00AB62D9" w:rsidRDefault="00875F0B" w:rsidP="00AB62D9">
      <w:pPr>
        <w:pStyle w:val="Odstavecseseznamem"/>
        <w:numPr>
          <w:ilvl w:val="0"/>
          <w:numId w:val="48"/>
        </w:numPr>
        <w:suppressAutoHyphens w:val="0"/>
        <w:spacing w:after="120"/>
        <w:ind w:left="851"/>
        <w:contextualSpacing w:val="0"/>
        <w:rPr>
          <w:rFonts w:ascii="Times New Roman" w:hAnsi="Times New Roman"/>
          <w:sz w:val="24"/>
        </w:rPr>
      </w:pPr>
      <w:r w:rsidRPr="00122197">
        <w:rPr>
          <w:rFonts w:ascii="Times New Roman" w:hAnsi="Times New Roman"/>
          <w:sz w:val="24"/>
        </w:rPr>
        <w:t xml:space="preserve"> </w:t>
      </w:r>
      <w:r w:rsidR="0005403E" w:rsidRPr="00122197">
        <w:rPr>
          <w:rFonts w:ascii="Times New Roman" w:hAnsi="Times New Roman"/>
          <w:sz w:val="24"/>
        </w:rPr>
        <w:t>Za poskytovatele:</w:t>
      </w:r>
    </w:p>
    <w:p w14:paraId="62393835" w14:textId="17D76FE0" w:rsidR="0005403E" w:rsidRDefault="00AB62D9" w:rsidP="008F46E2">
      <w:pPr>
        <w:spacing w:after="120"/>
        <w:ind w:left="3119" w:hanging="2268"/>
        <w:rPr>
          <w:rFonts w:ascii="Times New Roman" w:hAnsi="Times New Roman"/>
          <w:b/>
          <w:sz w:val="24"/>
        </w:rPr>
      </w:pPr>
      <w:r w:rsidRPr="00AB62D9">
        <w:rPr>
          <w:rFonts w:ascii="Times New Roman" w:hAnsi="Times New Roman"/>
          <w:sz w:val="24"/>
        </w:rPr>
        <w:t>ve věcech smluvních</w:t>
      </w:r>
      <w:r w:rsidR="008F46E2">
        <w:rPr>
          <w:rFonts w:ascii="Times New Roman" w:hAnsi="Times New Roman"/>
          <w:sz w:val="24"/>
        </w:rPr>
        <w:t xml:space="preserve">: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9D59C1" w:rsidRPr="00122197">
        <w:rPr>
          <w:rFonts w:ascii="Times New Roman" w:hAnsi="Times New Roman"/>
          <w:sz w:val="24"/>
        </w:rPr>
        <w:t xml:space="preserve">, email: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9D59C1" w:rsidRPr="00122197">
        <w:rPr>
          <w:rFonts w:ascii="Times New Roman" w:hAnsi="Times New Roman"/>
          <w:sz w:val="24"/>
        </w:rPr>
        <w:t xml:space="preserve">, tel.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009D59C1" w:rsidRPr="008F46E2">
        <w:rPr>
          <w:rFonts w:ascii="Times New Roman" w:hAnsi="Times New Roman"/>
          <w:bCs/>
          <w:sz w:val="24"/>
        </w:rPr>
        <w:t>.</w:t>
      </w:r>
    </w:p>
    <w:p w14:paraId="276399D1" w14:textId="7F1640ED" w:rsidR="00AB62D9" w:rsidRDefault="00AB62D9" w:rsidP="008F46E2">
      <w:pPr>
        <w:spacing w:after="120"/>
        <w:ind w:left="4395" w:hanging="3544"/>
        <w:jc w:val="both"/>
        <w:rPr>
          <w:rFonts w:ascii="Times New Roman" w:hAnsi="Times New Roman"/>
          <w:b/>
          <w:sz w:val="24"/>
        </w:rPr>
      </w:pPr>
      <w:r w:rsidRPr="00AB62D9">
        <w:rPr>
          <w:rFonts w:ascii="Times New Roman" w:hAnsi="Times New Roman"/>
          <w:bCs/>
          <w:sz w:val="24"/>
        </w:rPr>
        <w:t xml:space="preserve">ve věcech </w:t>
      </w:r>
      <w:r>
        <w:rPr>
          <w:rFonts w:ascii="Times New Roman" w:hAnsi="Times New Roman"/>
          <w:bCs/>
          <w:sz w:val="24"/>
        </w:rPr>
        <w:t xml:space="preserve">technických a </w:t>
      </w:r>
      <w:r w:rsidRPr="00AB62D9">
        <w:rPr>
          <w:rFonts w:ascii="Times New Roman" w:hAnsi="Times New Roman"/>
          <w:bCs/>
          <w:sz w:val="24"/>
        </w:rPr>
        <w:t>provozních</w:t>
      </w:r>
      <w:r w:rsidR="008F46E2">
        <w:rPr>
          <w:rFonts w:ascii="Times New Roman" w:hAnsi="Times New Roman"/>
          <w:bCs/>
          <w:sz w:val="24"/>
        </w:rPr>
        <w:t xml:space="preserve">: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e</w:t>
      </w:r>
      <w:r w:rsidR="00BF7D13">
        <w:rPr>
          <w:rFonts w:ascii="Times New Roman" w:hAnsi="Times New Roman"/>
          <w:sz w:val="24"/>
        </w:rPr>
        <w:t>-</w:t>
      </w:r>
      <w:r w:rsidRPr="00122197">
        <w:rPr>
          <w:rFonts w:ascii="Times New Roman" w:hAnsi="Times New Roman"/>
          <w:sz w:val="24"/>
        </w:rPr>
        <w:t xml:space="preserve">mail: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xml:space="preserve">, tel.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8F46E2">
        <w:rPr>
          <w:rFonts w:ascii="Times New Roman" w:hAnsi="Times New Roman"/>
          <w:bCs/>
          <w:sz w:val="24"/>
        </w:rPr>
        <w:t>.</w:t>
      </w:r>
    </w:p>
    <w:p w14:paraId="7232BD59" w14:textId="2FF3E84C" w:rsidR="00AB62D9" w:rsidRDefault="00AB62D9" w:rsidP="008F46E2">
      <w:pPr>
        <w:spacing w:after="120"/>
        <w:ind w:left="3544" w:hanging="2693"/>
        <w:rPr>
          <w:rFonts w:ascii="Times New Roman" w:hAnsi="Times New Roman"/>
          <w:b/>
          <w:sz w:val="24"/>
        </w:rPr>
      </w:pPr>
      <w:r>
        <w:rPr>
          <w:rFonts w:ascii="Times New Roman" w:hAnsi="Times New Roman"/>
          <w:sz w:val="24"/>
        </w:rPr>
        <w:t>v</w:t>
      </w:r>
      <w:r w:rsidRPr="004E74A5">
        <w:rPr>
          <w:rFonts w:ascii="Times New Roman" w:hAnsi="Times New Roman"/>
          <w:sz w:val="24"/>
        </w:rPr>
        <w:t>edoucí pracovník ostrahy</w:t>
      </w:r>
      <w:r>
        <w:rPr>
          <w:rFonts w:ascii="Times New Roman" w:hAnsi="Times New Roman"/>
          <w:sz w:val="24"/>
        </w:rPr>
        <w:t xml:space="preserve">: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e</w:t>
      </w:r>
      <w:r w:rsidR="00BF7D13">
        <w:rPr>
          <w:rFonts w:ascii="Times New Roman" w:hAnsi="Times New Roman"/>
          <w:sz w:val="24"/>
        </w:rPr>
        <w:t>-</w:t>
      </w:r>
      <w:r w:rsidRPr="00122197">
        <w:rPr>
          <w:rFonts w:ascii="Times New Roman" w:hAnsi="Times New Roman"/>
          <w:sz w:val="24"/>
        </w:rPr>
        <w:t xml:space="preserve">mail: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122197">
        <w:rPr>
          <w:rFonts w:ascii="Times New Roman" w:hAnsi="Times New Roman"/>
          <w:sz w:val="24"/>
        </w:rPr>
        <w:t xml:space="preserve">, tel. </w:t>
      </w:r>
      <w:r w:rsidR="008F46E2" w:rsidRPr="00122197">
        <w:rPr>
          <w:rFonts w:ascii="Times New Roman" w:hAnsi="Times New Roman"/>
          <w:sz w:val="24"/>
        </w:rPr>
        <w:t>[</w:t>
      </w:r>
      <w:r w:rsidR="008F46E2" w:rsidRPr="00122197">
        <w:rPr>
          <w:rFonts w:ascii="Times New Roman" w:hAnsi="Times New Roman"/>
          <w:sz w:val="24"/>
          <w:highlight w:val="yellow"/>
        </w:rPr>
        <w:t xml:space="preserve">BUDE </w:t>
      </w:r>
      <w:r w:rsidR="008F46E2" w:rsidRPr="008F46E2">
        <w:rPr>
          <w:rFonts w:ascii="Times New Roman" w:hAnsi="Times New Roman"/>
          <w:sz w:val="24"/>
          <w:highlight w:val="yellow"/>
        </w:rPr>
        <w:t>DOPLNĚNO POSKYTOVATELEM</w:t>
      </w:r>
      <w:r w:rsidR="008F46E2" w:rsidRPr="00122197">
        <w:rPr>
          <w:rFonts w:ascii="Times New Roman" w:hAnsi="Times New Roman"/>
          <w:sz w:val="24"/>
        </w:rPr>
        <w:t>]</w:t>
      </w:r>
      <w:r w:rsidRPr="008F46E2">
        <w:rPr>
          <w:rFonts w:ascii="Times New Roman" w:hAnsi="Times New Roman"/>
          <w:bCs/>
          <w:sz w:val="24"/>
        </w:rPr>
        <w:t>.</w:t>
      </w:r>
    </w:p>
    <w:p w14:paraId="31F5E87D" w14:textId="4D7B137B" w:rsidR="0005403E" w:rsidRDefault="0005403E" w:rsidP="00AB62D9">
      <w:pPr>
        <w:pStyle w:val="Odstavecseseznamem"/>
        <w:numPr>
          <w:ilvl w:val="0"/>
          <w:numId w:val="21"/>
        </w:numPr>
        <w:suppressAutoHyphens w:val="0"/>
        <w:spacing w:after="120"/>
        <w:ind w:left="426" w:hanging="426"/>
        <w:contextualSpacing w:val="0"/>
        <w:rPr>
          <w:rFonts w:ascii="Times New Roman" w:hAnsi="Times New Roman"/>
          <w:sz w:val="24"/>
        </w:rPr>
      </w:pPr>
      <w:r w:rsidRPr="00122197">
        <w:rPr>
          <w:rFonts w:ascii="Times New Roman" w:hAnsi="Times New Roman"/>
          <w:sz w:val="24"/>
        </w:rPr>
        <w:t>Změny shora uvedených osob</w:t>
      </w:r>
      <w:r w:rsidR="00AB62D9">
        <w:rPr>
          <w:rFonts w:ascii="Times New Roman" w:hAnsi="Times New Roman"/>
          <w:sz w:val="24"/>
        </w:rPr>
        <w:t xml:space="preserve"> a kontaktních údajů</w:t>
      </w:r>
      <w:r w:rsidRPr="00122197">
        <w:rPr>
          <w:rFonts w:ascii="Times New Roman" w:hAnsi="Times New Roman"/>
          <w:sz w:val="24"/>
        </w:rPr>
        <w:t xml:space="preserve"> jsou smluvní strany povinny </w:t>
      </w:r>
      <w:r w:rsidR="009D59C1" w:rsidRPr="00122197">
        <w:rPr>
          <w:rFonts w:ascii="Times New Roman" w:hAnsi="Times New Roman"/>
          <w:sz w:val="24"/>
        </w:rPr>
        <w:t xml:space="preserve">oznámit </w:t>
      </w:r>
      <w:r w:rsidRPr="00122197">
        <w:rPr>
          <w:rFonts w:ascii="Times New Roman" w:hAnsi="Times New Roman"/>
          <w:sz w:val="24"/>
        </w:rPr>
        <w:t xml:space="preserve">druhé smluvní straně </w:t>
      </w:r>
      <w:r w:rsidR="0070746E" w:rsidRPr="00122197">
        <w:rPr>
          <w:rFonts w:ascii="Times New Roman" w:hAnsi="Times New Roman"/>
          <w:sz w:val="24"/>
        </w:rPr>
        <w:t>elektronicky datovou schránkou</w:t>
      </w:r>
      <w:r w:rsidR="00AB62D9">
        <w:rPr>
          <w:rFonts w:ascii="Times New Roman" w:hAnsi="Times New Roman"/>
          <w:sz w:val="24"/>
        </w:rPr>
        <w:t>,</w:t>
      </w:r>
      <w:r w:rsidR="0070746E" w:rsidRPr="00122197">
        <w:rPr>
          <w:rFonts w:ascii="Times New Roman" w:hAnsi="Times New Roman"/>
          <w:sz w:val="24"/>
        </w:rPr>
        <w:t xml:space="preserve"> příp. na el. podatelnu. </w:t>
      </w:r>
    </w:p>
    <w:p w14:paraId="46318569" w14:textId="374EDFAB" w:rsidR="004673DE" w:rsidRPr="00E943EB" w:rsidRDefault="004673DE" w:rsidP="00AB62D9">
      <w:pPr>
        <w:pStyle w:val="Odstavecseseznamem"/>
        <w:numPr>
          <w:ilvl w:val="0"/>
          <w:numId w:val="21"/>
        </w:numPr>
        <w:suppressAutoHyphens w:val="0"/>
        <w:spacing w:after="120"/>
        <w:ind w:left="426" w:hanging="426"/>
        <w:contextualSpacing w:val="0"/>
        <w:rPr>
          <w:rFonts w:ascii="Times New Roman" w:hAnsi="Times New Roman"/>
          <w:sz w:val="24"/>
        </w:rPr>
      </w:pPr>
      <w:r>
        <w:rPr>
          <w:rFonts w:ascii="Times New Roman" w:hAnsi="Times New Roman"/>
          <w:sz w:val="24"/>
        </w:rPr>
        <w:t>Poskytovatel je v případě písemné komunikace povinen uvést ve zprávě či dopise název veřejné zakázky: „</w:t>
      </w:r>
      <w:r w:rsidRPr="008F46E2">
        <w:rPr>
          <w:rFonts w:ascii="Times New Roman" w:hAnsi="Times New Roman"/>
          <w:bCs/>
          <w:iCs/>
          <w:sz w:val="24"/>
        </w:rPr>
        <w:t xml:space="preserve">Ostraha objektů </w:t>
      </w:r>
      <w:r w:rsidR="00254B06">
        <w:rPr>
          <w:rFonts w:ascii="Times New Roman" w:hAnsi="Times New Roman"/>
          <w:bCs/>
          <w:iCs/>
          <w:sz w:val="24"/>
        </w:rPr>
        <w:t>Úřadu m</w:t>
      </w:r>
      <w:r w:rsidRPr="008F46E2">
        <w:rPr>
          <w:rFonts w:ascii="Times New Roman" w:hAnsi="Times New Roman"/>
          <w:bCs/>
          <w:iCs/>
          <w:sz w:val="24"/>
        </w:rPr>
        <w:t>ěstské části Praha</w:t>
      </w:r>
      <w:r w:rsidRPr="008F46E2">
        <w:rPr>
          <w:rFonts w:ascii="Times New Roman" w:hAnsi="Times New Roman"/>
          <w:bCs/>
          <w:iCs/>
          <w:spacing w:val="-12"/>
          <w:sz w:val="24"/>
        </w:rPr>
        <w:t xml:space="preserve"> </w:t>
      </w:r>
      <w:r w:rsidRPr="008F46E2">
        <w:rPr>
          <w:rFonts w:ascii="Times New Roman" w:hAnsi="Times New Roman"/>
          <w:bCs/>
          <w:iCs/>
          <w:sz w:val="24"/>
        </w:rPr>
        <w:t>3</w:t>
      </w:r>
      <w:r w:rsidR="00254B06">
        <w:rPr>
          <w:rFonts w:ascii="Times New Roman" w:hAnsi="Times New Roman"/>
          <w:bCs/>
          <w:iCs/>
          <w:sz w:val="24"/>
        </w:rPr>
        <w:t>, na období 2025 2029</w:t>
      </w:r>
      <w:r w:rsidRPr="008F46E2">
        <w:rPr>
          <w:rFonts w:ascii="Times New Roman" w:hAnsi="Times New Roman"/>
          <w:bCs/>
          <w:iCs/>
          <w:sz w:val="24"/>
        </w:rPr>
        <w:t>“</w:t>
      </w:r>
      <w:r w:rsidRPr="004673DE">
        <w:rPr>
          <w:rFonts w:ascii="Times New Roman" w:hAnsi="Times New Roman"/>
          <w:bCs/>
          <w:iCs/>
          <w:sz w:val="24"/>
        </w:rPr>
        <w:t>.</w:t>
      </w:r>
    </w:p>
    <w:p w14:paraId="23FFAA73" w14:textId="199EB5E7" w:rsidR="00E943EB" w:rsidRPr="007D41E5" w:rsidRDefault="00E943EB" w:rsidP="00AB62D9">
      <w:pPr>
        <w:pStyle w:val="Odstavecseseznamem"/>
        <w:numPr>
          <w:ilvl w:val="0"/>
          <w:numId w:val="21"/>
        </w:numPr>
        <w:suppressAutoHyphens w:val="0"/>
        <w:spacing w:after="120"/>
        <w:ind w:left="426" w:hanging="426"/>
        <w:contextualSpacing w:val="0"/>
        <w:rPr>
          <w:rFonts w:ascii="Times New Roman" w:hAnsi="Times New Roman"/>
          <w:sz w:val="24"/>
        </w:rPr>
      </w:pPr>
      <w:r>
        <w:rPr>
          <w:rFonts w:ascii="Times New Roman" w:hAnsi="Times New Roman"/>
          <w:bCs/>
          <w:iCs/>
          <w:sz w:val="24"/>
        </w:rPr>
        <w:lastRenderedPageBreak/>
        <w:t xml:space="preserve">Poskytovatel bere na vědomí, že </w:t>
      </w:r>
      <w:r w:rsidRPr="00E943EB">
        <w:rPr>
          <w:rFonts w:ascii="Times New Roman" w:hAnsi="Times New Roman"/>
          <w:bCs/>
          <w:iCs/>
          <w:sz w:val="24"/>
        </w:rPr>
        <w:t>vedoucí oddělení krizového řízení a informační služba kontroluje a metodicky vede bezpečnostní pracovníky</w:t>
      </w:r>
      <w:r>
        <w:rPr>
          <w:rFonts w:ascii="Times New Roman" w:hAnsi="Times New Roman"/>
          <w:bCs/>
          <w:iCs/>
          <w:sz w:val="24"/>
        </w:rPr>
        <w:t xml:space="preserve"> a poskytovatel je povinen </w:t>
      </w:r>
      <w:r w:rsidR="00C7544F">
        <w:rPr>
          <w:rFonts w:ascii="Times New Roman" w:hAnsi="Times New Roman"/>
          <w:bCs/>
          <w:iCs/>
          <w:sz w:val="24"/>
        </w:rPr>
        <w:t xml:space="preserve">bez výjimky </w:t>
      </w:r>
      <w:r>
        <w:rPr>
          <w:rFonts w:ascii="Times New Roman" w:hAnsi="Times New Roman"/>
          <w:bCs/>
          <w:iCs/>
          <w:sz w:val="24"/>
        </w:rPr>
        <w:t>řídit se jeho pokyny.</w:t>
      </w:r>
    </w:p>
    <w:p w14:paraId="6FC97BAB" w14:textId="12EADE18" w:rsidR="007D41E5" w:rsidRPr="00122197" w:rsidRDefault="007D41E5" w:rsidP="00AB62D9">
      <w:pPr>
        <w:pStyle w:val="Odstavecseseznamem"/>
        <w:numPr>
          <w:ilvl w:val="0"/>
          <w:numId w:val="21"/>
        </w:numPr>
        <w:suppressAutoHyphens w:val="0"/>
        <w:spacing w:after="120"/>
        <w:ind w:left="426" w:hanging="426"/>
        <w:contextualSpacing w:val="0"/>
        <w:rPr>
          <w:rFonts w:ascii="Times New Roman" w:hAnsi="Times New Roman"/>
          <w:sz w:val="24"/>
        </w:rPr>
      </w:pPr>
      <w:r>
        <w:rPr>
          <w:rFonts w:ascii="Times New Roman" w:hAnsi="Times New Roman"/>
          <w:bCs/>
          <w:iCs/>
          <w:sz w:val="24"/>
        </w:rPr>
        <w:t>Poskytovatel se zavazuje, že vešker</w:t>
      </w:r>
      <w:r w:rsidR="00BF7D13">
        <w:rPr>
          <w:rFonts w:ascii="Times New Roman" w:hAnsi="Times New Roman"/>
          <w:bCs/>
          <w:iCs/>
          <w:sz w:val="24"/>
        </w:rPr>
        <w:t>é</w:t>
      </w:r>
      <w:r>
        <w:rPr>
          <w:rFonts w:ascii="Times New Roman" w:hAnsi="Times New Roman"/>
          <w:bCs/>
          <w:iCs/>
          <w:sz w:val="24"/>
        </w:rPr>
        <w:t xml:space="preserve"> oznamova</w:t>
      </w:r>
      <w:r w:rsidR="00BF7D13">
        <w:rPr>
          <w:rFonts w:ascii="Times New Roman" w:hAnsi="Times New Roman"/>
          <w:bCs/>
          <w:iCs/>
          <w:sz w:val="24"/>
        </w:rPr>
        <w:t xml:space="preserve">cí povinnosti dle čl. V. </w:t>
      </w:r>
      <w:r w:rsidR="008E63BC">
        <w:rPr>
          <w:rFonts w:ascii="Times New Roman" w:hAnsi="Times New Roman"/>
          <w:bCs/>
          <w:iCs/>
          <w:sz w:val="24"/>
        </w:rPr>
        <w:t>S</w:t>
      </w:r>
      <w:r w:rsidR="00BF7D13">
        <w:rPr>
          <w:rFonts w:ascii="Times New Roman" w:hAnsi="Times New Roman"/>
          <w:bCs/>
          <w:iCs/>
          <w:sz w:val="24"/>
        </w:rPr>
        <w:t xml:space="preserve">mlouvy, vyjma povinnosti uvedené v odst. 4. </w:t>
      </w:r>
      <w:r w:rsidR="00AF581D">
        <w:rPr>
          <w:rFonts w:ascii="Times New Roman" w:hAnsi="Times New Roman"/>
          <w:bCs/>
          <w:iCs/>
          <w:sz w:val="24"/>
        </w:rPr>
        <w:t>č</w:t>
      </w:r>
      <w:r w:rsidR="00BF7D13">
        <w:rPr>
          <w:rFonts w:ascii="Times New Roman" w:hAnsi="Times New Roman"/>
          <w:bCs/>
          <w:iCs/>
          <w:sz w:val="24"/>
        </w:rPr>
        <w:t xml:space="preserve">l. V. </w:t>
      </w:r>
      <w:r w:rsidR="008E63BC">
        <w:rPr>
          <w:rFonts w:ascii="Times New Roman" w:hAnsi="Times New Roman"/>
          <w:bCs/>
          <w:iCs/>
          <w:sz w:val="24"/>
        </w:rPr>
        <w:t>S</w:t>
      </w:r>
      <w:r w:rsidR="00BF7D13">
        <w:rPr>
          <w:rFonts w:ascii="Times New Roman" w:hAnsi="Times New Roman"/>
          <w:bCs/>
          <w:iCs/>
          <w:sz w:val="24"/>
        </w:rPr>
        <w:t>mlouvy, bude činit vždy prostřednictvím datové schránky</w:t>
      </w:r>
      <w:r w:rsidR="00AF581D">
        <w:rPr>
          <w:rFonts w:ascii="Times New Roman" w:hAnsi="Times New Roman"/>
          <w:bCs/>
          <w:iCs/>
          <w:sz w:val="24"/>
        </w:rPr>
        <w:t>: eqkbt8g</w:t>
      </w:r>
      <w:r w:rsidR="00BF7D13">
        <w:rPr>
          <w:rFonts w:ascii="Times New Roman" w:hAnsi="Times New Roman"/>
          <w:bCs/>
          <w:iCs/>
          <w:sz w:val="24"/>
        </w:rPr>
        <w:t xml:space="preserve"> nebo e-mailem:</w:t>
      </w:r>
      <w:r w:rsidR="008E63BC">
        <w:rPr>
          <w:rFonts w:ascii="Times New Roman" w:hAnsi="Times New Roman"/>
          <w:bCs/>
          <w:iCs/>
          <w:sz w:val="24"/>
        </w:rPr>
        <w:t xml:space="preserve"> </w:t>
      </w:r>
      <w:hyperlink r:id="rId12" w:history="1">
        <w:r w:rsidR="00BF7D13" w:rsidRPr="00457A9C">
          <w:rPr>
            <w:rStyle w:val="Hypertextovodkaz"/>
            <w:rFonts w:ascii="Times New Roman" w:hAnsi="Times New Roman"/>
            <w:bCs/>
            <w:iCs/>
            <w:sz w:val="24"/>
          </w:rPr>
          <w:t>podatelna@praha3.cz</w:t>
        </w:r>
      </w:hyperlink>
      <w:r w:rsidR="00BF7D13">
        <w:rPr>
          <w:rFonts w:ascii="Times New Roman" w:hAnsi="Times New Roman"/>
          <w:bCs/>
          <w:iCs/>
          <w:sz w:val="24"/>
        </w:rPr>
        <w:t>; tomu předcházející telefonick</w:t>
      </w:r>
      <w:r w:rsidR="008E63BC">
        <w:rPr>
          <w:rFonts w:ascii="Times New Roman" w:hAnsi="Times New Roman"/>
          <w:bCs/>
          <w:iCs/>
          <w:sz w:val="24"/>
        </w:rPr>
        <w:t>á</w:t>
      </w:r>
      <w:r w:rsidR="00BF7D13">
        <w:rPr>
          <w:rFonts w:ascii="Times New Roman" w:hAnsi="Times New Roman"/>
          <w:bCs/>
          <w:iCs/>
          <w:sz w:val="24"/>
        </w:rPr>
        <w:t xml:space="preserve"> komunikace není vyloučena. </w:t>
      </w:r>
    </w:p>
    <w:p w14:paraId="0270844A" w14:textId="77777777" w:rsidR="00947FC0" w:rsidRPr="00122197" w:rsidRDefault="00947FC0" w:rsidP="0038058C">
      <w:pPr>
        <w:pStyle w:val="Odstavecseseznamem"/>
        <w:suppressAutoHyphens w:val="0"/>
        <w:jc w:val="center"/>
        <w:rPr>
          <w:rFonts w:ascii="Times New Roman" w:hAnsi="Times New Roman"/>
          <w:b/>
          <w:sz w:val="24"/>
        </w:rPr>
      </w:pPr>
    </w:p>
    <w:p w14:paraId="318FC7A7"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IX.</w:t>
      </w:r>
    </w:p>
    <w:p w14:paraId="73EB110F" w14:textId="77777777" w:rsidR="0005403E"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Ochrana důvěrných informací</w:t>
      </w:r>
    </w:p>
    <w:p w14:paraId="730BA8D9" w14:textId="77777777" w:rsidR="008E63BC" w:rsidRPr="00122197" w:rsidRDefault="008E63BC" w:rsidP="009630F4">
      <w:pPr>
        <w:pStyle w:val="Odstavecseseznamem"/>
        <w:suppressAutoHyphens w:val="0"/>
        <w:ind w:left="0"/>
        <w:jc w:val="center"/>
        <w:rPr>
          <w:rFonts w:ascii="Times New Roman" w:hAnsi="Times New Roman"/>
          <w:b/>
          <w:sz w:val="24"/>
        </w:rPr>
      </w:pPr>
    </w:p>
    <w:p w14:paraId="6CF124D6"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Poskytovatel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poskytovatele plynoucích z této smlouvy je poskytovatel povinen nakládat jako s důvěrnými informacemi.</w:t>
      </w:r>
    </w:p>
    <w:p w14:paraId="13CF56FA"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Za důvěrné informace se pro účel této smlouvy nepovažují informace, které se staly obecně dostupnými veřejnosti jinak než následkem jejich zpřístupnění poskytovatelem.</w:t>
      </w:r>
    </w:p>
    <w:p w14:paraId="3B42E159"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Poskytovatel se zavazuje použít důvěrné informace výhradně za účelem splnění závazků vyplývajících z této smlouvy. Poskytova</w:t>
      </w:r>
      <w:r w:rsidR="00E56804" w:rsidRPr="00122197">
        <w:rPr>
          <w:rFonts w:ascii="Times New Roman" w:hAnsi="Times New Roman"/>
          <w:sz w:val="24"/>
        </w:rPr>
        <w:t>te</w:t>
      </w:r>
      <w:r w:rsidRPr="00122197">
        <w:rPr>
          <w:rFonts w:ascii="Times New Roman" w:hAnsi="Times New Roman"/>
          <w:sz w:val="24"/>
        </w:rPr>
        <w:t>l se zejména zavazuje, že on ani jiná osoba, která bude poskytovatelem seznámena s důvěrnými informacemi v souladu s touto smlouvou, je nezpřístupní žádné třetí osobě vyjma případů, kdy:</w:t>
      </w:r>
    </w:p>
    <w:p w14:paraId="0FCBE4EF" w14:textId="66D86EDB" w:rsidR="0005403E" w:rsidRPr="00122197" w:rsidRDefault="0005403E" w:rsidP="00AB62D9">
      <w:pPr>
        <w:pStyle w:val="Odstavecseseznamem"/>
        <w:numPr>
          <w:ilvl w:val="0"/>
          <w:numId w:val="12"/>
        </w:numPr>
        <w:suppressAutoHyphens w:val="0"/>
        <w:spacing w:after="120"/>
        <w:ind w:left="993" w:hanging="426"/>
        <w:contextualSpacing w:val="0"/>
        <w:rPr>
          <w:rFonts w:ascii="Times New Roman" w:hAnsi="Times New Roman"/>
          <w:sz w:val="24"/>
        </w:rPr>
      </w:pPr>
      <w:r w:rsidRPr="00122197">
        <w:rPr>
          <w:rFonts w:ascii="Times New Roman" w:hAnsi="Times New Roman"/>
          <w:sz w:val="24"/>
        </w:rPr>
        <w:t>poskytovatel zpřístupní důvěrné informace s předchozím písemným souhlasem objednatele</w:t>
      </w:r>
      <w:r w:rsidR="00891D2C">
        <w:rPr>
          <w:rFonts w:ascii="Times New Roman" w:hAnsi="Times New Roman"/>
          <w:sz w:val="24"/>
        </w:rPr>
        <w:t>,</w:t>
      </w:r>
    </w:p>
    <w:p w14:paraId="1C1A50E2" w14:textId="77777777" w:rsidR="0005403E" w:rsidRPr="00122197" w:rsidRDefault="0005403E" w:rsidP="00AB62D9">
      <w:pPr>
        <w:pStyle w:val="Odstavecseseznamem"/>
        <w:numPr>
          <w:ilvl w:val="0"/>
          <w:numId w:val="12"/>
        </w:numPr>
        <w:suppressAutoHyphens w:val="0"/>
        <w:spacing w:after="120"/>
        <w:ind w:left="993" w:hanging="426"/>
        <w:contextualSpacing w:val="0"/>
        <w:rPr>
          <w:rFonts w:ascii="Times New Roman" w:hAnsi="Times New Roman"/>
          <w:sz w:val="24"/>
        </w:rPr>
      </w:pPr>
      <w:r w:rsidRPr="00122197">
        <w:rPr>
          <w:rFonts w:ascii="Times New Roman" w:hAnsi="Times New Roman"/>
          <w:sz w:val="24"/>
        </w:rPr>
        <w:t>tak stanoví obecně závazný právní předpis.</w:t>
      </w:r>
    </w:p>
    <w:p w14:paraId="16ECC728"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 xml:space="preserve">V případě, že poskytovatel bude mít důvodné podezření, že došlo ke zpřístupnění důvěrných informací neoprávněné osobě, je povinen neprodleně o této skutečnosti informovat objednatele. </w:t>
      </w:r>
    </w:p>
    <w:p w14:paraId="034A1709" w14:textId="77777777"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Závazek ochrany důvěrných informací zůstává v platnosti i po splnění závazků dle této smlouvy.</w:t>
      </w:r>
    </w:p>
    <w:p w14:paraId="751EE879" w14:textId="66F47E2C"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Poskytovatel se zavazuje přenést tuto povinnost mlčenlivosti na všechny své zaměstnance.</w:t>
      </w:r>
      <w:r w:rsidR="00A95D79">
        <w:rPr>
          <w:rFonts w:ascii="Times New Roman" w:hAnsi="Times New Roman"/>
          <w:sz w:val="24"/>
        </w:rPr>
        <w:t xml:space="preserve">  Poskytovatel se zavazuje předat objednateli originál čestného prohlášení o mlčenlivosti ve smyslu tohoto článku podepsané každým pracovníkem bezpečnosti</w:t>
      </w:r>
      <w:r w:rsidR="005F2798">
        <w:rPr>
          <w:rFonts w:ascii="Times New Roman" w:hAnsi="Times New Roman"/>
          <w:sz w:val="24"/>
        </w:rPr>
        <w:t xml:space="preserve"> (včetně vedoucího pracovníka ostrahy</w:t>
      </w:r>
      <w:r w:rsidR="00891D2C">
        <w:rPr>
          <w:rFonts w:ascii="Times New Roman" w:hAnsi="Times New Roman"/>
          <w:sz w:val="24"/>
        </w:rPr>
        <w:t>)</w:t>
      </w:r>
      <w:r w:rsidR="00A95D79">
        <w:rPr>
          <w:rFonts w:ascii="Times New Roman" w:hAnsi="Times New Roman"/>
          <w:sz w:val="24"/>
        </w:rPr>
        <w:t xml:space="preserve"> před jeho prvním nástupem do služby, resp. před zahájením poskytování služby ostrahy.</w:t>
      </w:r>
    </w:p>
    <w:p w14:paraId="7267DF29" w14:textId="54ABDC9A" w:rsidR="0005403E" w:rsidRPr="00122197" w:rsidRDefault="0005403E" w:rsidP="00AB62D9">
      <w:pPr>
        <w:pStyle w:val="Odstavecseseznamem"/>
        <w:numPr>
          <w:ilvl w:val="0"/>
          <w:numId w:val="14"/>
        </w:numPr>
        <w:suppressAutoHyphens w:val="0"/>
        <w:spacing w:after="120"/>
        <w:contextualSpacing w:val="0"/>
        <w:rPr>
          <w:rFonts w:ascii="Times New Roman" w:hAnsi="Times New Roman"/>
          <w:sz w:val="24"/>
        </w:rPr>
      </w:pPr>
      <w:r w:rsidRPr="00122197">
        <w:rPr>
          <w:rFonts w:ascii="Times New Roman" w:hAnsi="Times New Roman"/>
          <w:sz w:val="24"/>
        </w:rPr>
        <w:t xml:space="preserve">Objednatel je oprávněn kdykoli po dobu účinnosti této smlouvy i po skončení její účinnosti uveřejnit tuto smlouvu nebo její část.  </w:t>
      </w:r>
    </w:p>
    <w:p w14:paraId="7B155117"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X.</w:t>
      </w:r>
    </w:p>
    <w:p w14:paraId="7BD4D883" w14:textId="77777777" w:rsidR="0005403E"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Odpovědnost za škodu a náhrada škody</w:t>
      </w:r>
    </w:p>
    <w:p w14:paraId="1C408B2E" w14:textId="77777777" w:rsidR="00891D2C" w:rsidRPr="00122197" w:rsidRDefault="00891D2C" w:rsidP="009630F4">
      <w:pPr>
        <w:pStyle w:val="Odstavecseseznamem"/>
        <w:suppressAutoHyphens w:val="0"/>
        <w:ind w:left="0"/>
        <w:jc w:val="center"/>
        <w:rPr>
          <w:rFonts w:ascii="Times New Roman" w:hAnsi="Times New Roman"/>
          <w:b/>
          <w:sz w:val="24"/>
        </w:rPr>
      </w:pPr>
    </w:p>
    <w:p w14:paraId="51DDA560" w14:textId="77777777"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odpovídá za veškeré vady plnění této smlouvy.</w:t>
      </w:r>
    </w:p>
    <w:p w14:paraId="02F500DB" w14:textId="77777777"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zaručuje, že plněním této smlouvy nepoškodí žádná práva třetích osob.</w:t>
      </w:r>
    </w:p>
    <w:p w14:paraId="6FF498F7" w14:textId="00D365A6" w:rsidR="0005403E" w:rsidRPr="00122197" w:rsidRDefault="00344BC1"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V</w:t>
      </w:r>
      <w:r w:rsidR="0005403E" w:rsidRPr="00122197">
        <w:rPr>
          <w:rFonts w:ascii="Times New Roman" w:hAnsi="Times New Roman"/>
          <w:sz w:val="24"/>
        </w:rPr>
        <w:t xml:space="preserve">adou </w:t>
      </w:r>
      <w:r w:rsidRPr="00122197">
        <w:rPr>
          <w:rFonts w:ascii="Times New Roman" w:hAnsi="Times New Roman"/>
          <w:sz w:val="24"/>
        </w:rPr>
        <w:t xml:space="preserve">plnění </w:t>
      </w:r>
      <w:r w:rsidR="0005403E" w:rsidRPr="00122197">
        <w:rPr>
          <w:rFonts w:ascii="Times New Roman" w:hAnsi="Times New Roman"/>
          <w:sz w:val="24"/>
        </w:rPr>
        <w:t>se pro účely této smlouvy rozumí odchylka v kvalitě, rozsahu nebo parametrech služby ostrahy stanovených v zadávací dokumentaci veřejné zakázky a jejími přílohami</w:t>
      </w:r>
      <w:r w:rsidR="00AC1C30" w:rsidRPr="00122197">
        <w:rPr>
          <w:rFonts w:ascii="Times New Roman" w:hAnsi="Times New Roman"/>
          <w:sz w:val="24"/>
        </w:rPr>
        <w:t>,</w:t>
      </w:r>
      <w:r w:rsidR="007479F9" w:rsidRPr="00122197">
        <w:rPr>
          <w:rFonts w:ascii="Times New Roman" w:hAnsi="Times New Roman"/>
          <w:sz w:val="24"/>
        </w:rPr>
        <w:t xml:space="preserve"> dodatečnými vysvětleními a informacemi poskytnutými objednatelem </w:t>
      </w:r>
      <w:r w:rsidR="007479F9" w:rsidRPr="00122197">
        <w:rPr>
          <w:rFonts w:ascii="Times New Roman" w:hAnsi="Times New Roman"/>
          <w:sz w:val="24"/>
        </w:rPr>
        <w:lastRenderedPageBreak/>
        <w:t xml:space="preserve">v průběhu zadávacího řízení, </w:t>
      </w:r>
      <w:r w:rsidR="0005403E" w:rsidRPr="00122197">
        <w:rPr>
          <w:rFonts w:ascii="Times New Roman" w:hAnsi="Times New Roman"/>
          <w:sz w:val="24"/>
        </w:rPr>
        <w:t xml:space="preserve">touto smlouvou a jejími přílohami, obecně závazným právními předpisy a pokyny objednatele. </w:t>
      </w:r>
    </w:p>
    <w:p w14:paraId="4CBD2DCD" w14:textId="30C27E99"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Při plnění této smlouvy poskytovatel odpovídá objednateli i třetím osobám za </w:t>
      </w:r>
      <w:r w:rsidR="004428C4">
        <w:rPr>
          <w:rFonts w:ascii="Times New Roman" w:hAnsi="Times New Roman"/>
          <w:sz w:val="24"/>
        </w:rPr>
        <w:t>újmu</w:t>
      </w:r>
      <w:r w:rsidRPr="00122197">
        <w:rPr>
          <w:rFonts w:ascii="Times New Roman" w:hAnsi="Times New Roman"/>
          <w:sz w:val="24"/>
        </w:rPr>
        <w:t xml:space="preserve"> způsoben</w:t>
      </w:r>
      <w:r w:rsidR="004428C4">
        <w:rPr>
          <w:rFonts w:ascii="Times New Roman" w:hAnsi="Times New Roman"/>
          <w:sz w:val="24"/>
        </w:rPr>
        <w:t xml:space="preserve">ou </w:t>
      </w:r>
      <w:r w:rsidRPr="00122197">
        <w:rPr>
          <w:rFonts w:ascii="Times New Roman" w:hAnsi="Times New Roman"/>
          <w:sz w:val="24"/>
        </w:rPr>
        <w:t xml:space="preserve">svou činností a v souvislosti s výkonem služby ostrahy </w:t>
      </w:r>
      <w:r w:rsidR="004428C4">
        <w:rPr>
          <w:rFonts w:ascii="Times New Roman" w:hAnsi="Times New Roman"/>
          <w:sz w:val="24"/>
        </w:rPr>
        <w:t>bezpečnostními</w:t>
      </w:r>
      <w:r w:rsidRPr="00122197">
        <w:rPr>
          <w:rFonts w:ascii="Times New Roman" w:hAnsi="Times New Roman"/>
          <w:sz w:val="24"/>
        </w:rPr>
        <w:t xml:space="preserve"> pracovníky v místě plnění, a to i za škody na majetku objednatele, které byly prokazatelně způsobeny </w:t>
      </w:r>
      <w:r w:rsidR="004428C4">
        <w:rPr>
          <w:rFonts w:ascii="Times New Roman" w:hAnsi="Times New Roman"/>
          <w:sz w:val="24"/>
        </w:rPr>
        <w:t>bezpečnostními</w:t>
      </w:r>
      <w:r w:rsidR="00BB1715">
        <w:rPr>
          <w:rFonts w:ascii="Times New Roman" w:hAnsi="Times New Roman"/>
          <w:sz w:val="24"/>
        </w:rPr>
        <w:t xml:space="preserve"> pracovníky</w:t>
      </w:r>
      <w:r w:rsidRPr="00122197">
        <w:rPr>
          <w:rFonts w:ascii="Times New Roman" w:hAnsi="Times New Roman"/>
          <w:sz w:val="24"/>
        </w:rPr>
        <w:t xml:space="preserve"> poskytovatele v souvislosti s výkonem služby ostrahy.</w:t>
      </w:r>
      <w:r w:rsidR="004428C4">
        <w:rPr>
          <w:rFonts w:ascii="Times New Roman" w:hAnsi="Times New Roman"/>
          <w:sz w:val="24"/>
        </w:rPr>
        <w:t xml:space="preserve"> Poskytovatel odpovídá i za újmu způsobenou jeho poddodavateli a osobami poddodavatele.</w:t>
      </w:r>
    </w:p>
    <w:p w14:paraId="6D746397" w14:textId="77777777"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se zavazuje uhradit objednateli ve skutečné výši škodu prokazatelně vzniklou v souvislosti s vadným plněním/neplněním smluvních ujednání dle této smlouvy ze strany poskytovatele.</w:t>
      </w:r>
    </w:p>
    <w:p w14:paraId="767161E4" w14:textId="18347A61" w:rsidR="0005403E" w:rsidRPr="00122197" w:rsidRDefault="0005403E" w:rsidP="004428C4">
      <w:pPr>
        <w:pStyle w:val="Odstavecseseznamem"/>
        <w:numPr>
          <w:ilvl w:val="0"/>
          <w:numId w:val="47"/>
        </w:numPr>
        <w:suppressAutoHyphens w:val="0"/>
        <w:spacing w:after="120"/>
        <w:ind w:left="426" w:hanging="426"/>
        <w:contextualSpacing w:val="0"/>
        <w:rPr>
          <w:rFonts w:ascii="Times New Roman" w:hAnsi="Times New Roman"/>
          <w:sz w:val="24"/>
        </w:rPr>
      </w:pPr>
      <w:r w:rsidRPr="00122197">
        <w:rPr>
          <w:rFonts w:ascii="Times New Roman" w:hAnsi="Times New Roman"/>
          <w:sz w:val="24"/>
        </w:rPr>
        <w:t>Poskytovatel se zavazuje mít sjednáno pojištění odpovědnosti za škod</w:t>
      </w:r>
      <w:r w:rsidR="008D6ADC" w:rsidRPr="00122197">
        <w:rPr>
          <w:rFonts w:ascii="Times New Roman" w:hAnsi="Times New Roman"/>
          <w:sz w:val="24"/>
        </w:rPr>
        <w:t xml:space="preserve">u způsobenou </w:t>
      </w:r>
      <w:r w:rsidR="002D54C3" w:rsidRPr="00122197">
        <w:rPr>
          <w:rFonts w:ascii="Times New Roman" w:hAnsi="Times New Roman"/>
          <w:sz w:val="24"/>
        </w:rPr>
        <w:t xml:space="preserve">při </w:t>
      </w:r>
      <w:r w:rsidR="008D6ADC" w:rsidRPr="00122197">
        <w:rPr>
          <w:rFonts w:ascii="Times New Roman" w:hAnsi="Times New Roman"/>
          <w:sz w:val="24"/>
        </w:rPr>
        <w:t xml:space="preserve">jeho </w:t>
      </w:r>
      <w:r w:rsidR="002D54C3" w:rsidRPr="00122197">
        <w:rPr>
          <w:rFonts w:ascii="Times New Roman" w:hAnsi="Times New Roman"/>
          <w:sz w:val="24"/>
        </w:rPr>
        <w:t xml:space="preserve">výkonu služby ostrahy </w:t>
      </w:r>
      <w:r w:rsidR="00A95D79">
        <w:rPr>
          <w:rFonts w:ascii="Times New Roman" w:hAnsi="Times New Roman"/>
          <w:sz w:val="24"/>
        </w:rPr>
        <w:t>ve smyslu čl. V. odst. 12. této smlouvy.</w:t>
      </w:r>
      <w:r w:rsidRPr="00122197">
        <w:rPr>
          <w:rFonts w:ascii="Times New Roman" w:hAnsi="Times New Roman"/>
          <w:sz w:val="24"/>
        </w:rPr>
        <w:t xml:space="preserve"> </w:t>
      </w:r>
    </w:p>
    <w:p w14:paraId="0F0C6308" w14:textId="77777777" w:rsidR="00967A01" w:rsidRPr="00122197" w:rsidRDefault="00967A01" w:rsidP="009630F4">
      <w:pPr>
        <w:pStyle w:val="Odstavecseseznamem"/>
        <w:suppressAutoHyphens w:val="0"/>
        <w:ind w:left="0"/>
        <w:jc w:val="center"/>
        <w:rPr>
          <w:rFonts w:ascii="Times New Roman" w:hAnsi="Times New Roman"/>
          <w:b/>
          <w:sz w:val="24"/>
        </w:rPr>
      </w:pPr>
    </w:p>
    <w:p w14:paraId="693FE8C5"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XI.</w:t>
      </w:r>
    </w:p>
    <w:p w14:paraId="53D1B69D" w14:textId="77777777" w:rsidR="0005403E"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Smluvní pokuta</w:t>
      </w:r>
    </w:p>
    <w:p w14:paraId="79D9D584" w14:textId="77777777" w:rsidR="0061459C" w:rsidRPr="00122197" w:rsidRDefault="0061459C" w:rsidP="009630F4">
      <w:pPr>
        <w:pStyle w:val="Odstavecseseznamem"/>
        <w:suppressAutoHyphens w:val="0"/>
        <w:ind w:left="0"/>
        <w:jc w:val="center"/>
        <w:rPr>
          <w:rFonts w:ascii="Times New Roman" w:hAnsi="Times New Roman"/>
          <w:b/>
          <w:sz w:val="24"/>
        </w:rPr>
      </w:pPr>
    </w:p>
    <w:p w14:paraId="4E76BD56" w14:textId="7F7561F6" w:rsidR="00AA7B54" w:rsidRPr="00122197" w:rsidRDefault="0005403E" w:rsidP="004428C4">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 případě porušení některé z povinností poskytovatele dle této smlouvy</w:t>
      </w:r>
      <w:r w:rsidR="006D0271">
        <w:rPr>
          <w:rFonts w:ascii="Times New Roman" w:hAnsi="Times New Roman"/>
          <w:sz w:val="24"/>
        </w:rPr>
        <w:t xml:space="preserve"> či směrnice</w:t>
      </w:r>
      <w:r w:rsidRPr="00122197">
        <w:rPr>
          <w:rFonts w:ascii="Times New Roman" w:hAnsi="Times New Roman"/>
          <w:sz w:val="24"/>
        </w:rPr>
        <w:t xml:space="preserve">, má objednatel právo požadovat a poskytovatel je povinen zaplatit smluvní pokutu ve výši </w:t>
      </w:r>
      <w:r w:rsidR="00871232">
        <w:rPr>
          <w:rFonts w:ascii="Times New Roman" w:hAnsi="Times New Roman"/>
          <w:sz w:val="24"/>
        </w:rPr>
        <w:t>10</w:t>
      </w:r>
      <w:r w:rsidRPr="00122197">
        <w:rPr>
          <w:rFonts w:ascii="Times New Roman" w:hAnsi="Times New Roman"/>
          <w:sz w:val="24"/>
        </w:rPr>
        <w:t>.000,</w:t>
      </w:r>
      <w:r w:rsidR="0061459C">
        <w:rPr>
          <w:rFonts w:ascii="Times New Roman" w:hAnsi="Times New Roman"/>
          <w:sz w:val="24"/>
        </w:rPr>
        <w:t>00</w:t>
      </w:r>
      <w:r w:rsidRPr="00122197">
        <w:rPr>
          <w:rFonts w:ascii="Times New Roman" w:hAnsi="Times New Roman"/>
          <w:sz w:val="24"/>
        </w:rPr>
        <w:t xml:space="preserve"> Kč za každý</w:t>
      </w:r>
      <w:r w:rsidR="00A21B4F">
        <w:rPr>
          <w:rFonts w:ascii="Times New Roman" w:hAnsi="Times New Roman"/>
          <w:sz w:val="24"/>
        </w:rPr>
        <w:t xml:space="preserve"> jednotlivý případ porušení, a ve výši 20.000,00 Kč</w:t>
      </w:r>
      <w:r w:rsidRPr="00122197">
        <w:rPr>
          <w:rFonts w:ascii="Times New Roman" w:hAnsi="Times New Roman"/>
          <w:sz w:val="24"/>
        </w:rPr>
        <w:t xml:space="preserve"> </w:t>
      </w:r>
      <w:r w:rsidR="00A21B4F">
        <w:rPr>
          <w:rFonts w:ascii="Times New Roman" w:hAnsi="Times New Roman"/>
          <w:sz w:val="24"/>
        </w:rPr>
        <w:t>za každý</w:t>
      </w:r>
      <w:r w:rsidRPr="00122197">
        <w:rPr>
          <w:rFonts w:ascii="Times New Roman" w:hAnsi="Times New Roman"/>
          <w:sz w:val="24"/>
        </w:rPr>
        <w:t xml:space="preserve"> opakovaný</w:t>
      </w:r>
      <w:r w:rsidR="00A21B4F">
        <w:rPr>
          <w:rFonts w:ascii="Times New Roman" w:hAnsi="Times New Roman"/>
          <w:sz w:val="24"/>
        </w:rPr>
        <w:t xml:space="preserve"> stejný</w:t>
      </w:r>
      <w:r w:rsidRPr="00122197">
        <w:rPr>
          <w:rFonts w:ascii="Times New Roman" w:hAnsi="Times New Roman"/>
          <w:sz w:val="24"/>
        </w:rPr>
        <w:t xml:space="preserve"> případ porušení povinnosti dle této smlouvy</w:t>
      </w:r>
      <w:r w:rsidR="006D0271">
        <w:rPr>
          <w:rFonts w:ascii="Times New Roman" w:hAnsi="Times New Roman"/>
          <w:sz w:val="24"/>
        </w:rPr>
        <w:t xml:space="preserve"> či směrnice</w:t>
      </w:r>
      <w:r w:rsidRPr="00122197">
        <w:rPr>
          <w:rFonts w:ascii="Times New Roman" w:hAnsi="Times New Roman"/>
          <w:sz w:val="24"/>
        </w:rPr>
        <w:t>.</w:t>
      </w:r>
      <w:r w:rsidR="00AA7B54" w:rsidRPr="00122197">
        <w:rPr>
          <w:rFonts w:ascii="Times New Roman" w:hAnsi="Times New Roman"/>
          <w:sz w:val="24"/>
        </w:rPr>
        <w:t xml:space="preserve"> </w:t>
      </w:r>
      <w:r w:rsidR="00473E69">
        <w:rPr>
          <w:rFonts w:ascii="Times New Roman" w:hAnsi="Times New Roman"/>
          <w:sz w:val="24"/>
        </w:rPr>
        <w:t>Pro vyloučení všech pochybností platí, že je nerozhodné, zda porušení povinnosti je způsobeno jedním nebo více, resp. různými pracovníky ostrahy</w:t>
      </w:r>
      <w:r w:rsidR="006D0271">
        <w:rPr>
          <w:rFonts w:ascii="Times New Roman" w:hAnsi="Times New Roman"/>
          <w:sz w:val="24"/>
        </w:rPr>
        <w:t xml:space="preserve"> či během jedné služby (směny) či více</w:t>
      </w:r>
      <w:r w:rsidR="00473E69">
        <w:rPr>
          <w:rFonts w:ascii="Times New Roman" w:hAnsi="Times New Roman"/>
          <w:sz w:val="24"/>
        </w:rPr>
        <w:t xml:space="preserve">. </w:t>
      </w:r>
    </w:p>
    <w:p w14:paraId="0B639A84" w14:textId="700A5644" w:rsidR="008D4EA9" w:rsidRPr="00122197" w:rsidRDefault="0005403E" w:rsidP="004428C4">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 případě prodlení poskytovatele</w:t>
      </w:r>
      <w:r w:rsidR="00283C30" w:rsidRPr="00122197">
        <w:rPr>
          <w:rFonts w:ascii="Times New Roman" w:hAnsi="Times New Roman"/>
          <w:sz w:val="24"/>
        </w:rPr>
        <w:t xml:space="preserve"> </w:t>
      </w:r>
      <w:r w:rsidRPr="00122197">
        <w:rPr>
          <w:rFonts w:ascii="Times New Roman" w:hAnsi="Times New Roman"/>
          <w:sz w:val="24"/>
        </w:rPr>
        <w:t xml:space="preserve">s provedením služby ostrahy </w:t>
      </w:r>
      <w:r w:rsidR="00EE4A50">
        <w:rPr>
          <w:rFonts w:ascii="Times New Roman" w:hAnsi="Times New Roman"/>
          <w:sz w:val="24"/>
        </w:rPr>
        <w:t xml:space="preserve">dle této smlouvy, zejména </w:t>
      </w:r>
      <w:r w:rsidR="00871232">
        <w:rPr>
          <w:rFonts w:ascii="Times New Roman" w:hAnsi="Times New Roman"/>
          <w:sz w:val="24"/>
        </w:rPr>
        <w:t xml:space="preserve">při neplnění lhůt </w:t>
      </w:r>
      <w:r w:rsidRPr="00122197">
        <w:rPr>
          <w:rFonts w:ascii="Times New Roman" w:hAnsi="Times New Roman"/>
          <w:sz w:val="24"/>
        </w:rPr>
        <w:t xml:space="preserve">dle čl. </w:t>
      </w:r>
      <w:r w:rsidR="00871232">
        <w:rPr>
          <w:rFonts w:ascii="Times New Roman" w:hAnsi="Times New Roman"/>
          <w:sz w:val="24"/>
        </w:rPr>
        <w:t>V</w:t>
      </w:r>
      <w:r w:rsidRPr="00122197">
        <w:rPr>
          <w:rFonts w:ascii="Times New Roman" w:hAnsi="Times New Roman"/>
          <w:sz w:val="24"/>
        </w:rPr>
        <w:t>.</w:t>
      </w:r>
      <w:r w:rsidR="00975B52" w:rsidRPr="00122197">
        <w:rPr>
          <w:rFonts w:ascii="Times New Roman" w:hAnsi="Times New Roman"/>
          <w:sz w:val="24"/>
        </w:rPr>
        <w:t xml:space="preserve"> </w:t>
      </w:r>
      <w:r w:rsidR="00EE4A50">
        <w:rPr>
          <w:rFonts w:ascii="Times New Roman" w:hAnsi="Times New Roman"/>
          <w:sz w:val="24"/>
        </w:rPr>
        <w:t>a směrnice,</w:t>
      </w:r>
      <w:r w:rsidRPr="00122197">
        <w:rPr>
          <w:rFonts w:ascii="Times New Roman" w:hAnsi="Times New Roman"/>
          <w:sz w:val="24"/>
        </w:rPr>
        <w:t xml:space="preserve"> nebo v případě prodlení poskytovatele s odstraněním nedostatků zjištěných objednatelem </w:t>
      </w:r>
      <w:r w:rsidR="00EE4A50">
        <w:rPr>
          <w:rFonts w:ascii="Times New Roman" w:hAnsi="Times New Roman"/>
          <w:sz w:val="24"/>
        </w:rPr>
        <w:t xml:space="preserve">nebo nahrazení bezpečnostního pracovníka nesplňujícího požadavky dle této smlouvy </w:t>
      </w:r>
      <w:r w:rsidRPr="00122197">
        <w:rPr>
          <w:rFonts w:ascii="Times New Roman" w:hAnsi="Times New Roman"/>
          <w:sz w:val="24"/>
        </w:rPr>
        <w:t xml:space="preserve">ve </w:t>
      </w:r>
      <w:r w:rsidR="00EE4A50">
        <w:rPr>
          <w:rFonts w:ascii="Times New Roman" w:hAnsi="Times New Roman"/>
          <w:sz w:val="24"/>
        </w:rPr>
        <w:t xml:space="preserve">sjednané </w:t>
      </w:r>
      <w:r w:rsidRPr="00122197">
        <w:rPr>
          <w:rFonts w:ascii="Times New Roman" w:hAnsi="Times New Roman"/>
          <w:sz w:val="24"/>
        </w:rPr>
        <w:t xml:space="preserve">lhůtě, má objednatel právo požadovat a poskytovatel je povinen zaplatit smluvní pokutu ve výši </w:t>
      </w:r>
      <w:r w:rsidR="00871232">
        <w:rPr>
          <w:rFonts w:ascii="Times New Roman" w:hAnsi="Times New Roman"/>
          <w:sz w:val="24"/>
        </w:rPr>
        <w:t>1</w:t>
      </w:r>
      <w:r w:rsidR="00E93CBA">
        <w:rPr>
          <w:rFonts w:ascii="Times New Roman" w:hAnsi="Times New Roman"/>
          <w:sz w:val="24"/>
        </w:rPr>
        <w:t>.</w:t>
      </w:r>
      <w:r w:rsidR="00871232">
        <w:rPr>
          <w:rFonts w:ascii="Times New Roman" w:hAnsi="Times New Roman"/>
          <w:sz w:val="24"/>
        </w:rPr>
        <w:t>000</w:t>
      </w:r>
      <w:r w:rsidRPr="00122197">
        <w:rPr>
          <w:rFonts w:ascii="Times New Roman" w:hAnsi="Times New Roman"/>
          <w:sz w:val="24"/>
        </w:rPr>
        <w:t>,</w:t>
      </w:r>
      <w:r w:rsidR="0061459C">
        <w:rPr>
          <w:rFonts w:ascii="Times New Roman" w:hAnsi="Times New Roman"/>
          <w:sz w:val="24"/>
        </w:rPr>
        <w:t>00</w:t>
      </w:r>
      <w:r w:rsidRPr="00122197">
        <w:rPr>
          <w:rFonts w:ascii="Times New Roman" w:hAnsi="Times New Roman"/>
          <w:sz w:val="24"/>
        </w:rPr>
        <w:t xml:space="preserve"> Kč za každ</w:t>
      </w:r>
      <w:r w:rsidR="00871232">
        <w:rPr>
          <w:rFonts w:ascii="Times New Roman" w:hAnsi="Times New Roman"/>
          <w:sz w:val="24"/>
        </w:rPr>
        <w:t>ou</w:t>
      </w:r>
      <w:r w:rsidR="00364923" w:rsidRPr="00122197">
        <w:rPr>
          <w:rFonts w:ascii="Times New Roman" w:hAnsi="Times New Roman"/>
          <w:sz w:val="24"/>
        </w:rPr>
        <w:t>,</w:t>
      </w:r>
      <w:r w:rsidRPr="00122197">
        <w:rPr>
          <w:rFonts w:ascii="Times New Roman" w:hAnsi="Times New Roman"/>
          <w:sz w:val="24"/>
        </w:rPr>
        <w:t xml:space="preserve"> byť zapo</w:t>
      </w:r>
      <w:r w:rsidR="00871232">
        <w:rPr>
          <w:rFonts w:ascii="Times New Roman" w:hAnsi="Times New Roman"/>
          <w:sz w:val="24"/>
        </w:rPr>
        <w:t xml:space="preserve">čatou </w:t>
      </w:r>
      <w:r w:rsidRPr="00122197">
        <w:rPr>
          <w:rFonts w:ascii="Times New Roman" w:hAnsi="Times New Roman"/>
          <w:sz w:val="24"/>
        </w:rPr>
        <w:t>hodinu prodlení</w:t>
      </w:r>
      <w:r w:rsidR="008D4EA9" w:rsidRPr="00122197">
        <w:rPr>
          <w:rFonts w:ascii="Times New Roman" w:hAnsi="Times New Roman"/>
          <w:sz w:val="24"/>
        </w:rPr>
        <w:t>.</w:t>
      </w:r>
    </w:p>
    <w:p w14:paraId="25CD40C2" w14:textId="6D159537" w:rsidR="001F7A69" w:rsidRPr="00122197" w:rsidRDefault="001F7A69" w:rsidP="004428C4">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w:t>
      </w:r>
      <w:r w:rsidR="0061459C">
        <w:rPr>
          <w:rFonts w:ascii="Times New Roman" w:hAnsi="Times New Roman"/>
          <w:sz w:val="24"/>
        </w:rPr>
        <w:t> </w:t>
      </w:r>
      <w:r w:rsidRPr="00122197">
        <w:rPr>
          <w:rFonts w:ascii="Times New Roman" w:hAnsi="Times New Roman"/>
          <w:sz w:val="24"/>
        </w:rPr>
        <w:t>případě</w:t>
      </w:r>
      <w:r w:rsidR="0061459C">
        <w:rPr>
          <w:rFonts w:ascii="Times New Roman" w:hAnsi="Times New Roman"/>
          <w:sz w:val="24"/>
        </w:rPr>
        <w:t>, kdy</w:t>
      </w:r>
      <w:r w:rsidRPr="00122197">
        <w:rPr>
          <w:rFonts w:ascii="Times New Roman" w:hAnsi="Times New Roman"/>
          <w:sz w:val="24"/>
        </w:rPr>
        <w:t xml:space="preserve"> poskytovatel ztratil způsobilost k plnění této smlouvy dle</w:t>
      </w:r>
      <w:r w:rsidR="0070746E" w:rsidRPr="00122197">
        <w:rPr>
          <w:rFonts w:ascii="Times New Roman" w:hAnsi="Times New Roman"/>
          <w:sz w:val="24"/>
        </w:rPr>
        <w:t xml:space="preserve"> ZZVZ</w:t>
      </w:r>
      <w:r w:rsidRPr="00122197">
        <w:rPr>
          <w:rFonts w:ascii="Times New Roman" w:hAnsi="Times New Roman"/>
          <w:sz w:val="24"/>
        </w:rPr>
        <w:t xml:space="preserve">, tj. ztratil-li poskytovatel dle platných právních předpisů nebo nebude-li splňovat podmínky pro výkon odborné způsobilosti k provozování činností, jež jsou předmětem plnění podle této smlouvy a </w:t>
      </w:r>
      <w:r w:rsidR="0065602F" w:rsidRPr="00122197">
        <w:rPr>
          <w:rFonts w:ascii="Times New Roman" w:hAnsi="Times New Roman"/>
          <w:sz w:val="24"/>
        </w:rPr>
        <w:t>neuvědom</w:t>
      </w:r>
      <w:r w:rsidR="0065602F">
        <w:rPr>
          <w:rFonts w:ascii="Times New Roman" w:hAnsi="Times New Roman"/>
          <w:sz w:val="24"/>
        </w:rPr>
        <w:t>í-li</w:t>
      </w:r>
      <w:r w:rsidRPr="00122197">
        <w:rPr>
          <w:rFonts w:ascii="Times New Roman" w:hAnsi="Times New Roman"/>
          <w:sz w:val="24"/>
        </w:rPr>
        <w:t xml:space="preserve"> o tom objednatele </w:t>
      </w:r>
      <w:r w:rsidR="00BB5282" w:rsidRPr="00122197">
        <w:rPr>
          <w:rFonts w:ascii="Times New Roman" w:hAnsi="Times New Roman"/>
          <w:sz w:val="24"/>
        </w:rPr>
        <w:t xml:space="preserve">dle čl. V odst. 1 smlouvy </w:t>
      </w:r>
      <w:r w:rsidRPr="00122197">
        <w:rPr>
          <w:rFonts w:ascii="Times New Roman" w:hAnsi="Times New Roman"/>
          <w:sz w:val="24"/>
        </w:rPr>
        <w:t xml:space="preserve">nejpozději do následujícího dne od vzniku této skutečnosti, má objednatel právo požadovat a poskytovatel je povinen zaplatit smluvní pokutu ve výši </w:t>
      </w:r>
      <w:r w:rsidR="00E93CBA">
        <w:rPr>
          <w:rFonts w:ascii="Times New Roman" w:hAnsi="Times New Roman"/>
          <w:sz w:val="24"/>
        </w:rPr>
        <w:t>5.000</w:t>
      </w:r>
      <w:r w:rsidRPr="00122197">
        <w:rPr>
          <w:rFonts w:ascii="Times New Roman" w:hAnsi="Times New Roman"/>
          <w:sz w:val="24"/>
        </w:rPr>
        <w:t>,</w:t>
      </w:r>
      <w:r w:rsidR="0061459C">
        <w:rPr>
          <w:rFonts w:ascii="Times New Roman" w:hAnsi="Times New Roman"/>
          <w:sz w:val="24"/>
        </w:rPr>
        <w:t>00</w:t>
      </w:r>
      <w:r w:rsidRPr="00122197">
        <w:rPr>
          <w:rFonts w:ascii="Times New Roman" w:hAnsi="Times New Roman"/>
          <w:sz w:val="24"/>
        </w:rPr>
        <w:t xml:space="preserve"> Kč za každý</w:t>
      </w:r>
      <w:r w:rsidR="00364923" w:rsidRPr="00122197">
        <w:rPr>
          <w:rFonts w:ascii="Times New Roman" w:hAnsi="Times New Roman"/>
          <w:sz w:val="24"/>
        </w:rPr>
        <w:t>, byť i</w:t>
      </w:r>
      <w:r w:rsidRPr="00122197">
        <w:rPr>
          <w:rFonts w:ascii="Times New Roman" w:hAnsi="Times New Roman"/>
          <w:sz w:val="24"/>
        </w:rPr>
        <w:t xml:space="preserve"> započatý den prodlení.</w:t>
      </w:r>
    </w:p>
    <w:p w14:paraId="26F705CB" w14:textId="566D9840" w:rsidR="0005403E" w:rsidRPr="00122197" w:rsidRDefault="0005403E" w:rsidP="00EE4A50">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Smluvní strany se dohodly, že v případě smluvních pokut dle předchozí</w:t>
      </w:r>
      <w:r w:rsidR="008E142F" w:rsidRPr="00122197">
        <w:rPr>
          <w:rFonts w:ascii="Times New Roman" w:hAnsi="Times New Roman"/>
          <w:sz w:val="24"/>
        </w:rPr>
        <w:t xml:space="preserve">ch odstavců </w:t>
      </w:r>
      <w:r w:rsidRPr="00122197">
        <w:rPr>
          <w:rFonts w:ascii="Times New Roman" w:hAnsi="Times New Roman"/>
          <w:sz w:val="24"/>
        </w:rPr>
        <w:t>tohoto čl</w:t>
      </w:r>
      <w:r w:rsidR="003B03C0" w:rsidRPr="00122197">
        <w:rPr>
          <w:rFonts w:ascii="Times New Roman" w:hAnsi="Times New Roman"/>
          <w:sz w:val="24"/>
        </w:rPr>
        <w:t xml:space="preserve">. </w:t>
      </w:r>
      <w:r w:rsidRPr="00122197">
        <w:rPr>
          <w:rFonts w:ascii="Times New Roman" w:hAnsi="Times New Roman"/>
          <w:sz w:val="24"/>
        </w:rPr>
        <w:t>smlouvy, je objednatel oprávněn započíst smluvní pokutu oproti sjednané odměně, resp. je objednatel v tomto případě oprávněn poměrně zkrátit odměnu na základě vystavené faktury poskytovatelem</w:t>
      </w:r>
      <w:r w:rsidR="00EE4A50">
        <w:rPr>
          <w:rFonts w:ascii="Times New Roman" w:hAnsi="Times New Roman"/>
          <w:sz w:val="24"/>
        </w:rPr>
        <w:t xml:space="preserve">. Pro vyloučení všech pochybností si smluvní strany sjednávají, že objednatel je oprávněn jednostranně započíst svůj nárok na zaplacení smluvní pokuty nebo nárok na náhradu újmy oproti jakékoliv splatné či nesplatné pohledávce poskytovatele. </w:t>
      </w:r>
    </w:p>
    <w:p w14:paraId="130040BE" w14:textId="62AD2AFD" w:rsidR="0005403E" w:rsidRDefault="0005403E" w:rsidP="00EE4A50">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Objednatel je povinen zaplatit poskytovateli smluvní pokutu ve výši 0,05</w:t>
      </w:r>
      <w:r w:rsidR="0081373E" w:rsidRPr="00122197">
        <w:rPr>
          <w:rFonts w:ascii="Times New Roman" w:hAnsi="Times New Roman"/>
          <w:sz w:val="24"/>
        </w:rPr>
        <w:t xml:space="preserve"> </w:t>
      </w:r>
      <w:r w:rsidRPr="00122197">
        <w:rPr>
          <w:rFonts w:ascii="Times New Roman" w:hAnsi="Times New Roman"/>
          <w:sz w:val="24"/>
        </w:rPr>
        <w:t>% za každý den prodlení se zaplacením odměny za řádný výkon služby ostrahy</w:t>
      </w:r>
      <w:r w:rsidR="00EE4A50">
        <w:rPr>
          <w:rFonts w:ascii="Times New Roman" w:hAnsi="Times New Roman"/>
          <w:sz w:val="24"/>
        </w:rPr>
        <w:t xml:space="preserve">, je-li prodlení delší než 30 kalendářních dnů. </w:t>
      </w:r>
    </w:p>
    <w:p w14:paraId="792C91E9" w14:textId="77777777" w:rsidR="0061459C" w:rsidRPr="00D33F11" w:rsidRDefault="0061459C" w:rsidP="00D33F11">
      <w:pPr>
        <w:spacing w:after="120"/>
        <w:rPr>
          <w:rFonts w:ascii="Times New Roman" w:hAnsi="Times New Roman"/>
          <w:sz w:val="24"/>
        </w:rPr>
      </w:pPr>
    </w:p>
    <w:p w14:paraId="34AF6190" w14:textId="0E71CBE0" w:rsidR="0061459C" w:rsidRPr="00122197" w:rsidRDefault="0061459C" w:rsidP="00EE4A50">
      <w:pPr>
        <w:pStyle w:val="Odstavecseseznamem"/>
        <w:numPr>
          <w:ilvl w:val="0"/>
          <w:numId w:val="8"/>
        </w:numPr>
        <w:suppressAutoHyphens w:val="0"/>
        <w:spacing w:after="120"/>
        <w:ind w:left="426"/>
        <w:contextualSpacing w:val="0"/>
        <w:rPr>
          <w:rFonts w:ascii="Times New Roman" w:hAnsi="Times New Roman"/>
          <w:sz w:val="24"/>
        </w:rPr>
      </w:pPr>
      <w:r>
        <w:rPr>
          <w:rFonts w:ascii="Times New Roman" w:hAnsi="Times New Roman"/>
          <w:sz w:val="24"/>
        </w:rPr>
        <w:lastRenderedPageBreak/>
        <w:t xml:space="preserve"> Smluvní pokuty dle Smlouvy jsou splatné do 30 dnů od doručení oprávněné výzvy k její úhradě spolu s fakturou vystavenou oprávněnou smluvní stranou.</w:t>
      </w:r>
    </w:p>
    <w:p w14:paraId="71E6A6F6" w14:textId="2857096C" w:rsidR="0005403E" w:rsidRPr="00122197" w:rsidRDefault="0005403E" w:rsidP="00EE4A50">
      <w:pPr>
        <w:pStyle w:val="Odstavecseseznamem"/>
        <w:numPr>
          <w:ilvl w:val="0"/>
          <w:numId w:val="8"/>
        </w:numPr>
        <w:suppressAutoHyphens w:val="0"/>
        <w:spacing w:after="120"/>
        <w:ind w:left="426"/>
        <w:contextualSpacing w:val="0"/>
        <w:rPr>
          <w:rFonts w:ascii="Times New Roman" w:hAnsi="Times New Roman"/>
          <w:sz w:val="24"/>
        </w:rPr>
      </w:pPr>
      <w:r w:rsidRPr="00122197">
        <w:rPr>
          <w:rFonts w:ascii="Times New Roman" w:hAnsi="Times New Roman"/>
          <w:sz w:val="24"/>
        </w:rPr>
        <w:t xml:space="preserve">Smluvní strany vylučují použití </w:t>
      </w:r>
      <w:proofErr w:type="spellStart"/>
      <w:r w:rsidRPr="00122197">
        <w:rPr>
          <w:rFonts w:ascii="Times New Roman" w:hAnsi="Times New Roman"/>
          <w:sz w:val="24"/>
        </w:rPr>
        <w:t>ust</w:t>
      </w:r>
      <w:proofErr w:type="spellEnd"/>
      <w:r w:rsidRPr="00122197">
        <w:rPr>
          <w:rFonts w:ascii="Times New Roman" w:hAnsi="Times New Roman"/>
          <w:sz w:val="24"/>
        </w:rPr>
        <w:t xml:space="preserve">. § 2050 </w:t>
      </w:r>
      <w:r w:rsidR="00893F58" w:rsidRPr="00122197">
        <w:rPr>
          <w:rFonts w:ascii="Times New Roman" w:hAnsi="Times New Roman"/>
          <w:sz w:val="24"/>
        </w:rPr>
        <w:t>OZ</w:t>
      </w:r>
      <w:r w:rsidRPr="00122197">
        <w:rPr>
          <w:rFonts w:ascii="Times New Roman" w:hAnsi="Times New Roman"/>
          <w:sz w:val="24"/>
        </w:rPr>
        <w:t>, v platném znění a to tak, že zaplacením smluvní pokuty dle tohoto článku smlouvy není dotčeno</w:t>
      </w:r>
      <w:r w:rsidR="0061459C">
        <w:rPr>
          <w:rFonts w:ascii="Times New Roman" w:hAnsi="Times New Roman"/>
          <w:sz w:val="24"/>
        </w:rPr>
        <w:t xml:space="preserve"> ani omezeno</w:t>
      </w:r>
      <w:r w:rsidRPr="00122197">
        <w:rPr>
          <w:rFonts w:ascii="Times New Roman" w:hAnsi="Times New Roman"/>
          <w:sz w:val="24"/>
        </w:rPr>
        <w:t xml:space="preserve"> právo objednatele na náhradu škody</w:t>
      </w:r>
      <w:r w:rsidR="001826B3">
        <w:rPr>
          <w:rFonts w:ascii="Times New Roman" w:hAnsi="Times New Roman"/>
          <w:sz w:val="24"/>
        </w:rPr>
        <w:t xml:space="preserve"> </w:t>
      </w:r>
      <w:r w:rsidR="0061459C">
        <w:rPr>
          <w:rFonts w:ascii="Times New Roman" w:hAnsi="Times New Roman"/>
          <w:sz w:val="24"/>
        </w:rPr>
        <w:t>způsobené porušením povinnosti, na kterou se vztahuje daná smluvní pokuta podle Smlouvy v plné výši.</w:t>
      </w:r>
    </w:p>
    <w:p w14:paraId="7016BB6D" w14:textId="77777777" w:rsidR="00967A01" w:rsidRPr="00122197" w:rsidRDefault="00967A01" w:rsidP="0038058C">
      <w:pPr>
        <w:ind w:left="360"/>
        <w:jc w:val="center"/>
        <w:rPr>
          <w:rFonts w:ascii="Times New Roman" w:hAnsi="Times New Roman"/>
          <w:b/>
          <w:sz w:val="24"/>
        </w:rPr>
      </w:pPr>
    </w:p>
    <w:p w14:paraId="33213B96"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XII.</w:t>
      </w:r>
    </w:p>
    <w:p w14:paraId="1CF7AE0E" w14:textId="77777777" w:rsidR="0005403E" w:rsidRPr="00122197" w:rsidRDefault="0005403E" w:rsidP="009630F4">
      <w:pPr>
        <w:jc w:val="center"/>
        <w:rPr>
          <w:rFonts w:ascii="Times New Roman" w:hAnsi="Times New Roman"/>
          <w:b/>
          <w:sz w:val="24"/>
        </w:rPr>
      </w:pPr>
      <w:r w:rsidRPr="00122197">
        <w:rPr>
          <w:rFonts w:ascii="Times New Roman" w:hAnsi="Times New Roman"/>
          <w:b/>
          <w:sz w:val="24"/>
        </w:rPr>
        <w:t>Ostatní ujednání</w:t>
      </w:r>
    </w:p>
    <w:p w14:paraId="64DD0A47" w14:textId="77777777" w:rsidR="009E58CD" w:rsidRPr="00122197" w:rsidRDefault="009E58CD" w:rsidP="0038058C">
      <w:pPr>
        <w:ind w:left="360"/>
        <w:jc w:val="center"/>
        <w:rPr>
          <w:rFonts w:ascii="Times New Roman" w:hAnsi="Times New Roman"/>
          <w:b/>
          <w:sz w:val="24"/>
        </w:rPr>
      </w:pPr>
    </w:p>
    <w:p w14:paraId="0EE032AB" w14:textId="015B1B94"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 xml:space="preserve">Poskytovatel potvrzuje, že si </w:t>
      </w:r>
      <w:r w:rsidR="00BB5282" w:rsidRPr="00122197">
        <w:rPr>
          <w:rFonts w:ascii="Times New Roman" w:hAnsi="Times New Roman"/>
          <w:sz w:val="24"/>
        </w:rPr>
        <w:t xml:space="preserve">v průběhu zadávacího řízení dle podmínek stanovených v zadávací dokumentaci </w:t>
      </w:r>
      <w:r w:rsidRPr="00122197">
        <w:rPr>
          <w:rFonts w:ascii="Times New Roman" w:hAnsi="Times New Roman"/>
          <w:sz w:val="24"/>
        </w:rPr>
        <w:t>místo plnění osobně prohlédl</w:t>
      </w:r>
      <w:r w:rsidR="00EE4A50">
        <w:rPr>
          <w:rFonts w:ascii="Times New Roman" w:hAnsi="Times New Roman"/>
          <w:sz w:val="24"/>
        </w:rPr>
        <w:t>, seznámil se se všemi specifiky objektů objednatele</w:t>
      </w:r>
      <w:r w:rsidRPr="00122197">
        <w:rPr>
          <w:rFonts w:ascii="Times New Roman" w:hAnsi="Times New Roman"/>
          <w:sz w:val="24"/>
        </w:rPr>
        <w:t xml:space="preserve"> a tuto prohlídku považuje za dostatečnou. </w:t>
      </w:r>
    </w:p>
    <w:p w14:paraId="28E30D4D" w14:textId="77777777"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Poskytovatel není oprávněn postoupit jakákoli svá práva a povinnosti z této smlouvy na třetí osobu bez předchozího písemného souhlasu objednatele, a to ani částečně.</w:t>
      </w:r>
    </w:p>
    <w:p w14:paraId="7ADDFFAD" w14:textId="77777777"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Smluvní strany se dohodly, že poskytovatel není oprávněn započíst jakékoli své pohledávky za objednatelem proti pohledávkám objednatele za poskytovatelem dle této smlouvy.</w:t>
      </w:r>
    </w:p>
    <w:p w14:paraId="501F973E" w14:textId="67211544" w:rsidR="000345F7" w:rsidRPr="000345F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Poskytovatel není oprávněn plnit své povinnosti dle této smlouvy prostřednictvím jakékoli třetí osoby bez předchozího písemného souhlasu objednatele</w:t>
      </w:r>
      <w:r w:rsidR="000345F7">
        <w:rPr>
          <w:rFonts w:ascii="Times New Roman" w:hAnsi="Times New Roman"/>
          <w:sz w:val="24"/>
        </w:rPr>
        <w:t>, s výjimkou poddodavatelů uvedených v </w:t>
      </w:r>
      <w:r w:rsidR="005A2B4D">
        <w:rPr>
          <w:rFonts w:ascii="Times New Roman" w:hAnsi="Times New Roman"/>
          <w:sz w:val="24"/>
        </w:rPr>
        <w:t>P</w:t>
      </w:r>
      <w:r w:rsidR="000345F7">
        <w:rPr>
          <w:rFonts w:ascii="Times New Roman" w:hAnsi="Times New Roman"/>
          <w:sz w:val="24"/>
        </w:rPr>
        <w:t xml:space="preserve">říloze č. </w:t>
      </w:r>
      <w:r w:rsidR="008F46E2">
        <w:rPr>
          <w:rFonts w:ascii="Times New Roman" w:hAnsi="Times New Roman"/>
          <w:sz w:val="24"/>
        </w:rPr>
        <w:t>2 – Seznam poddodavatelů</w:t>
      </w:r>
      <w:r w:rsidR="000345F7">
        <w:rPr>
          <w:rFonts w:ascii="Times New Roman" w:hAnsi="Times New Roman"/>
          <w:sz w:val="24"/>
        </w:rPr>
        <w:t xml:space="preserve"> této smlouvy</w:t>
      </w:r>
      <w:r w:rsidRPr="00122197">
        <w:rPr>
          <w:rFonts w:ascii="Times New Roman" w:hAnsi="Times New Roman"/>
          <w:sz w:val="24"/>
        </w:rPr>
        <w:t xml:space="preserve">. Poskytovatel se v takovém případě nemůže zprostit odpovědnosti za plnění podmínek této smlouvy vůči objednateli poukazem na třetí osobu. </w:t>
      </w:r>
      <w:r w:rsidR="000345F7">
        <w:rPr>
          <w:rFonts w:ascii="Times New Roman" w:hAnsi="Times New Roman"/>
          <w:sz w:val="24"/>
        </w:rPr>
        <w:t>V případě změny poddodavatele uvedeného v </w:t>
      </w:r>
      <w:r w:rsidR="002500AB">
        <w:rPr>
          <w:rFonts w:ascii="Times New Roman" w:hAnsi="Times New Roman"/>
          <w:sz w:val="24"/>
        </w:rPr>
        <w:t>P</w:t>
      </w:r>
      <w:r w:rsidR="000345F7">
        <w:rPr>
          <w:rFonts w:ascii="Times New Roman" w:hAnsi="Times New Roman"/>
          <w:sz w:val="24"/>
        </w:rPr>
        <w:t xml:space="preserve">říloze č. </w:t>
      </w:r>
      <w:r w:rsidR="008F46E2">
        <w:rPr>
          <w:rFonts w:ascii="Times New Roman" w:hAnsi="Times New Roman"/>
          <w:sz w:val="24"/>
        </w:rPr>
        <w:t>2 – Seznam poddodavatelů</w:t>
      </w:r>
      <w:r w:rsidR="000345F7">
        <w:rPr>
          <w:rFonts w:ascii="Times New Roman" w:hAnsi="Times New Roman"/>
          <w:sz w:val="24"/>
        </w:rPr>
        <w:t xml:space="preserve"> této smlouvy, je poskytovatel povinen objednatele předem o změně informovat a vyžádat si jeho souhlas. </w:t>
      </w:r>
    </w:p>
    <w:p w14:paraId="5F2A664C" w14:textId="53CA8CED"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b/>
          <w:sz w:val="24"/>
        </w:rPr>
      </w:pPr>
      <w:r w:rsidRPr="00122197">
        <w:rPr>
          <w:rFonts w:ascii="Times New Roman" w:hAnsi="Times New Roman"/>
          <w:sz w:val="24"/>
        </w:rPr>
        <w:t>Poskytovatel je povinen zajistit</w:t>
      </w:r>
      <w:r w:rsidR="002500AB">
        <w:rPr>
          <w:rFonts w:ascii="Times New Roman" w:hAnsi="Times New Roman"/>
          <w:sz w:val="24"/>
        </w:rPr>
        <w:t xml:space="preserve"> prostřednictvím písemné smlouvy</w:t>
      </w:r>
      <w:r w:rsidRPr="00122197">
        <w:rPr>
          <w:rFonts w:ascii="Times New Roman" w:hAnsi="Times New Roman"/>
          <w:sz w:val="24"/>
        </w:rPr>
        <w:t>, aby případná třetí osoba</w:t>
      </w:r>
      <w:r w:rsidR="000345F7">
        <w:rPr>
          <w:rFonts w:ascii="Times New Roman" w:hAnsi="Times New Roman"/>
          <w:sz w:val="24"/>
        </w:rPr>
        <w:t xml:space="preserve"> (poddodavatel)</w:t>
      </w:r>
      <w:r w:rsidRPr="00122197">
        <w:rPr>
          <w:rFonts w:ascii="Times New Roman" w:hAnsi="Times New Roman"/>
          <w:sz w:val="24"/>
        </w:rPr>
        <w:t xml:space="preserve"> zachovala mlčenlivost ve smyslu čl. IX. této smlouvy, stejně jako další povinnosti uložené touto smlouvou poskytovateli.</w:t>
      </w:r>
    </w:p>
    <w:p w14:paraId="2D2D59F5" w14:textId="42C0C861"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Poskytovatel je povinen bezodkladně </w:t>
      </w:r>
      <w:r w:rsidR="00BE494D" w:rsidRPr="00122197">
        <w:rPr>
          <w:rFonts w:ascii="Times New Roman" w:hAnsi="Times New Roman"/>
          <w:sz w:val="24"/>
        </w:rPr>
        <w:t>elektronicky do datové schránky případně do el. podatelny objednatele</w:t>
      </w:r>
      <w:r w:rsidRPr="00122197">
        <w:rPr>
          <w:rFonts w:ascii="Times New Roman" w:hAnsi="Times New Roman"/>
          <w:sz w:val="24"/>
        </w:rPr>
        <w:t xml:space="preserve"> oznámit objednateli změnu adresy pro zasílání písemností</w:t>
      </w:r>
      <w:r w:rsidR="00BE494D" w:rsidRPr="00122197">
        <w:rPr>
          <w:rFonts w:ascii="Times New Roman" w:hAnsi="Times New Roman"/>
          <w:sz w:val="24"/>
        </w:rPr>
        <w:t>.</w:t>
      </w:r>
    </w:p>
    <w:p w14:paraId="2FBC39B7" w14:textId="21F9B026" w:rsidR="0005403E" w:rsidRPr="00122197" w:rsidRDefault="0005403E" w:rsidP="00EE4A50">
      <w:pPr>
        <w:pStyle w:val="Odstavecseseznamem"/>
        <w:numPr>
          <w:ilvl w:val="0"/>
          <w:numId w:val="13"/>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Písemnosti mezi smluvními stranami se doručují </w:t>
      </w:r>
      <w:r w:rsidR="00BE494D" w:rsidRPr="00122197">
        <w:rPr>
          <w:rFonts w:ascii="Times New Roman" w:hAnsi="Times New Roman"/>
          <w:sz w:val="24"/>
        </w:rPr>
        <w:t xml:space="preserve">zejména elektronicky prostřednictvím datových schránek a el. podatelen, příp. písemně </w:t>
      </w:r>
      <w:r w:rsidRPr="00122197">
        <w:rPr>
          <w:rFonts w:ascii="Times New Roman" w:hAnsi="Times New Roman"/>
          <w:sz w:val="24"/>
        </w:rPr>
        <w:t>na adresy uvedené v záhlaví této smlouvy</w:t>
      </w:r>
      <w:r w:rsidR="000345F7">
        <w:rPr>
          <w:rFonts w:ascii="Times New Roman" w:hAnsi="Times New Roman"/>
          <w:sz w:val="24"/>
        </w:rPr>
        <w:t xml:space="preserve">. </w:t>
      </w:r>
      <w:r w:rsidR="00300AD8" w:rsidRPr="00122197">
        <w:rPr>
          <w:rFonts w:ascii="Times New Roman" w:hAnsi="Times New Roman"/>
          <w:sz w:val="24"/>
        </w:rPr>
        <w:t xml:space="preserve">Při doručování prostřednictvím datové schránky je písemnost doručená dnem jejího otevření druhou smluvní stranou, příp. se považuje za doručenou desátým (10) dnem ode dne jejího dodání do datové schránky druhé smluvní strany. </w:t>
      </w:r>
      <w:r w:rsidR="00BE494D" w:rsidRPr="00122197">
        <w:rPr>
          <w:rFonts w:ascii="Times New Roman" w:hAnsi="Times New Roman"/>
          <w:sz w:val="24"/>
        </w:rPr>
        <w:t>Při doručování prostřednictvím držitele poštovní licence je</w:t>
      </w:r>
      <w:r w:rsidRPr="00122197">
        <w:rPr>
          <w:rFonts w:ascii="Times New Roman" w:hAnsi="Times New Roman"/>
          <w:sz w:val="24"/>
        </w:rPr>
        <w:t xml:space="preserve"> písemnost druhé straně </w:t>
      </w:r>
      <w:r w:rsidR="00BE494D" w:rsidRPr="00122197">
        <w:rPr>
          <w:rFonts w:ascii="Times New Roman" w:hAnsi="Times New Roman"/>
          <w:sz w:val="24"/>
        </w:rPr>
        <w:t>doručená</w:t>
      </w:r>
      <w:r w:rsidRPr="00122197">
        <w:rPr>
          <w:rFonts w:ascii="Times New Roman" w:hAnsi="Times New Roman"/>
          <w:sz w:val="24"/>
        </w:rPr>
        <w:t>, jakmile pošta písemnost adresátovi doručí. Účinky doručení však nastanou i tehdy, jestliže pošta písemnost vrátí jako nedoručenou či nedoručitelnou z důvodu, že adresát písemnost nevyzvedl v úložní lhůtě, nebo odmítl převzít, nebo se na uvedené adrese již nezdržuje; za den doručení se v takovém případě považuje den, kdy byla písemnost vrácena druhé smluvní straně.</w:t>
      </w:r>
    </w:p>
    <w:p w14:paraId="6786F24B" w14:textId="77777777" w:rsidR="009630F4" w:rsidRPr="00122197" w:rsidRDefault="009630F4" w:rsidP="00A21B4F">
      <w:pPr>
        <w:rPr>
          <w:rFonts w:ascii="Times New Roman" w:hAnsi="Times New Roman"/>
          <w:b/>
          <w:sz w:val="24"/>
        </w:rPr>
      </w:pPr>
    </w:p>
    <w:p w14:paraId="0D73C582" w14:textId="40E141D8" w:rsidR="00893F58" w:rsidRPr="00122197" w:rsidRDefault="00893F58" w:rsidP="0079257D">
      <w:pPr>
        <w:jc w:val="center"/>
        <w:rPr>
          <w:rFonts w:ascii="Times New Roman" w:hAnsi="Times New Roman"/>
          <w:b/>
          <w:sz w:val="24"/>
        </w:rPr>
      </w:pPr>
      <w:r w:rsidRPr="00122197">
        <w:rPr>
          <w:rFonts w:ascii="Times New Roman" w:hAnsi="Times New Roman"/>
          <w:b/>
          <w:sz w:val="24"/>
        </w:rPr>
        <w:t>XII</w:t>
      </w:r>
      <w:r w:rsidR="008F5195" w:rsidRPr="00122197">
        <w:rPr>
          <w:rFonts w:ascii="Times New Roman" w:hAnsi="Times New Roman"/>
          <w:b/>
          <w:sz w:val="24"/>
        </w:rPr>
        <w:t>I</w:t>
      </w:r>
      <w:r w:rsidRPr="00122197">
        <w:rPr>
          <w:rFonts w:ascii="Times New Roman" w:hAnsi="Times New Roman"/>
          <w:b/>
          <w:sz w:val="24"/>
        </w:rPr>
        <w:t xml:space="preserve">. </w:t>
      </w:r>
    </w:p>
    <w:p w14:paraId="004BFB77" w14:textId="4017664E" w:rsidR="00893F58" w:rsidRDefault="00893F58" w:rsidP="00893F58">
      <w:pPr>
        <w:jc w:val="center"/>
        <w:rPr>
          <w:rFonts w:ascii="Times New Roman" w:hAnsi="Times New Roman"/>
          <w:b/>
          <w:sz w:val="24"/>
        </w:rPr>
      </w:pPr>
      <w:r w:rsidRPr="00122197">
        <w:rPr>
          <w:rFonts w:ascii="Times New Roman" w:hAnsi="Times New Roman"/>
          <w:b/>
          <w:sz w:val="24"/>
        </w:rPr>
        <w:t>Vyhrazená změna závazku</w:t>
      </w:r>
    </w:p>
    <w:p w14:paraId="1F584884" w14:textId="77777777" w:rsidR="002500AB" w:rsidRPr="00122197" w:rsidRDefault="002500AB" w:rsidP="00893F58">
      <w:pPr>
        <w:jc w:val="center"/>
        <w:rPr>
          <w:rFonts w:ascii="Times New Roman" w:hAnsi="Times New Roman"/>
          <w:b/>
          <w:sz w:val="24"/>
        </w:rPr>
      </w:pPr>
    </w:p>
    <w:p w14:paraId="7DFABAED" w14:textId="09FE38D1" w:rsidR="00893F58" w:rsidRPr="00122197" w:rsidRDefault="00893F58" w:rsidP="000345F7">
      <w:pPr>
        <w:pStyle w:val="Odstavecseseznamem"/>
        <w:numPr>
          <w:ilvl w:val="0"/>
          <w:numId w:val="22"/>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Objednatel si v této </w:t>
      </w:r>
      <w:r w:rsidR="00364923" w:rsidRPr="00122197">
        <w:rPr>
          <w:rFonts w:ascii="Times New Roman" w:hAnsi="Times New Roman"/>
          <w:sz w:val="24"/>
        </w:rPr>
        <w:t>s</w:t>
      </w:r>
      <w:r w:rsidRPr="00122197">
        <w:rPr>
          <w:rFonts w:ascii="Times New Roman" w:hAnsi="Times New Roman"/>
          <w:sz w:val="24"/>
        </w:rPr>
        <w:t>mlouvě vyhrazuje v souladu s čl. 1</w:t>
      </w:r>
      <w:r w:rsidR="00F77F23" w:rsidRPr="00122197">
        <w:rPr>
          <w:rFonts w:ascii="Times New Roman" w:hAnsi="Times New Roman"/>
          <w:sz w:val="24"/>
        </w:rPr>
        <w:t>7</w:t>
      </w:r>
      <w:r w:rsidRPr="00122197">
        <w:rPr>
          <w:rFonts w:ascii="Times New Roman" w:hAnsi="Times New Roman"/>
          <w:sz w:val="24"/>
        </w:rPr>
        <w:t xml:space="preserve"> zadávací dokumentace a </w:t>
      </w:r>
      <w:r w:rsidR="00E97419">
        <w:rPr>
          <w:rFonts w:ascii="Times New Roman" w:hAnsi="Times New Roman"/>
          <w:sz w:val="24"/>
        </w:rPr>
        <w:t xml:space="preserve">                         </w:t>
      </w:r>
      <w:r w:rsidRPr="00122197">
        <w:rPr>
          <w:rFonts w:ascii="Times New Roman" w:hAnsi="Times New Roman"/>
          <w:sz w:val="24"/>
        </w:rPr>
        <w:t>v souladu s </w:t>
      </w:r>
      <w:proofErr w:type="spellStart"/>
      <w:r w:rsidRPr="00122197">
        <w:rPr>
          <w:rFonts w:ascii="Times New Roman" w:hAnsi="Times New Roman"/>
          <w:sz w:val="24"/>
        </w:rPr>
        <w:t>ust</w:t>
      </w:r>
      <w:proofErr w:type="spellEnd"/>
      <w:r w:rsidRPr="00122197">
        <w:rPr>
          <w:rFonts w:ascii="Times New Roman" w:hAnsi="Times New Roman"/>
          <w:sz w:val="24"/>
        </w:rPr>
        <w:t xml:space="preserve">. § 100 odst. 2 ZZVZ právo změny poskytovatele v případě vzniku nároku na odstoupení objednatele od této smlouvy; toto právo je </w:t>
      </w:r>
      <w:r w:rsidR="00767B6E" w:rsidRPr="00122197">
        <w:rPr>
          <w:rFonts w:ascii="Times New Roman" w:hAnsi="Times New Roman"/>
          <w:sz w:val="24"/>
        </w:rPr>
        <w:t>o</w:t>
      </w:r>
      <w:r w:rsidRPr="00122197">
        <w:rPr>
          <w:rFonts w:ascii="Times New Roman" w:hAnsi="Times New Roman"/>
          <w:sz w:val="24"/>
        </w:rPr>
        <w:t xml:space="preserve">bjednatel oprávněn uplatnit do </w:t>
      </w:r>
      <w:r w:rsidRPr="00122197">
        <w:rPr>
          <w:rFonts w:ascii="Times New Roman" w:hAnsi="Times New Roman"/>
          <w:sz w:val="24"/>
        </w:rPr>
        <w:lastRenderedPageBreak/>
        <w:t>jednoho (1) měsíce od vzniku práva na odstoupení od smlouvy (v případě vzniku nároku na odstoupení).</w:t>
      </w:r>
    </w:p>
    <w:p w14:paraId="16E206DE" w14:textId="1F15CA86" w:rsidR="00893F58" w:rsidRDefault="00893F58" w:rsidP="000345F7">
      <w:pPr>
        <w:pStyle w:val="Odstavecseseznamem"/>
        <w:numPr>
          <w:ilvl w:val="0"/>
          <w:numId w:val="22"/>
        </w:numPr>
        <w:suppressAutoHyphens w:val="0"/>
        <w:spacing w:after="120"/>
        <w:ind w:left="426" w:hanging="426"/>
        <w:contextualSpacing w:val="0"/>
        <w:rPr>
          <w:rFonts w:ascii="Times New Roman" w:hAnsi="Times New Roman"/>
          <w:sz w:val="24"/>
        </w:rPr>
      </w:pPr>
      <w:r w:rsidRPr="00122197">
        <w:rPr>
          <w:rFonts w:ascii="Times New Roman" w:hAnsi="Times New Roman"/>
          <w:sz w:val="24"/>
        </w:rPr>
        <w:t xml:space="preserve">V takovém případě bude </w:t>
      </w:r>
      <w:r w:rsidR="009A59C8" w:rsidRPr="00122197">
        <w:rPr>
          <w:rFonts w:ascii="Times New Roman" w:hAnsi="Times New Roman"/>
          <w:sz w:val="24"/>
        </w:rPr>
        <w:t>poskytovatel</w:t>
      </w:r>
      <w:r w:rsidRPr="00122197">
        <w:rPr>
          <w:rFonts w:ascii="Times New Roman" w:hAnsi="Times New Roman"/>
          <w:sz w:val="24"/>
        </w:rPr>
        <w:t xml:space="preserve"> v plnění </w:t>
      </w:r>
      <w:r w:rsidR="00767B6E" w:rsidRPr="00122197">
        <w:rPr>
          <w:rFonts w:ascii="Times New Roman" w:hAnsi="Times New Roman"/>
          <w:sz w:val="24"/>
        </w:rPr>
        <w:t>této s</w:t>
      </w:r>
      <w:r w:rsidRPr="00122197">
        <w:rPr>
          <w:rFonts w:ascii="Times New Roman" w:hAnsi="Times New Roman"/>
          <w:sz w:val="24"/>
        </w:rPr>
        <w:t xml:space="preserve">mlouvy nahrazen účastníkem zadávacího řízení na </w:t>
      </w:r>
      <w:r w:rsidR="00767B6E" w:rsidRPr="00122197">
        <w:rPr>
          <w:rFonts w:ascii="Times New Roman" w:hAnsi="Times New Roman"/>
          <w:sz w:val="24"/>
        </w:rPr>
        <w:t>v</w:t>
      </w:r>
      <w:r w:rsidRPr="00122197">
        <w:rPr>
          <w:rFonts w:ascii="Times New Roman" w:hAnsi="Times New Roman"/>
          <w:sz w:val="24"/>
        </w:rPr>
        <w:t>eřejnou zakázku, který se dle výsledku hodnocení nabídek umístil druhý v pořadí, případně účastníkem dalším v pořadí, pokud účastník druhý v pořadí toto odmítne (dále jen „</w:t>
      </w:r>
      <w:r w:rsidR="000345F7" w:rsidRPr="00E93CBA">
        <w:rPr>
          <w:rFonts w:ascii="Times New Roman" w:hAnsi="Times New Roman"/>
          <w:b/>
          <w:bCs/>
          <w:i/>
          <w:iCs/>
          <w:sz w:val="24"/>
        </w:rPr>
        <w:t>n</w:t>
      </w:r>
      <w:r w:rsidRPr="00E93CBA">
        <w:rPr>
          <w:rFonts w:ascii="Times New Roman" w:hAnsi="Times New Roman"/>
          <w:b/>
          <w:bCs/>
          <w:i/>
          <w:iCs/>
          <w:sz w:val="24"/>
        </w:rPr>
        <w:t xml:space="preserve">ový </w:t>
      </w:r>
      <w:r w:rsidR="00767B6E" w:rsidRPr="00E93CBA">
        <w:rPr>
          <w:rFonts w:ascii="Times New Roman" w:hAnsi="Times New Roman"/>
          <w:b/>
          <w:bCs/>
          <w:i/>
          <w:iCs/>
          <w:sz w:val="24"/>
        </w:rPr>
        <w:t>poskytovatel</w:t>
      </w:r>
      <w:r w:rsidRPr="00122197">
        <w:rPr>
          <w:rFonts w:ascii="Times New Roman" w:hAnsi="Times New Roman"/>
          <w:sz w:val="24"/>
        </w:rPr>
        <w:t>“).</w:t>
      </w:r>
    </w:p>
    <w:p w14:paraId="2224108E" w14:textId="116DC829" w:rsidR="005E2464" w:rsidRPr="00D33F11" w:rsidRDefault="009743E6" w:rsidP="005E2464">
      <w:pPr>
        <w:pStyle w:val="Odstavecseseznamem"/>
        <w:numPr>
          <w:ilvl w:val="0"/>
          <w:numId w:val="22"/>
        </w:numPr>
        <w:suppressAutoHyphens w:val="0"/>
        <w:spacing w:after="120"/>
        <w:ind w:left="426" w:hanging="426"/>
        <w:contextualSpacing w:val="0"/>
        <w:rPr>
          <w:rFonts w:ascii="Times New Roman" w:hAnsi="Times New Roman"/>
          <w:sz w:val="24"/>
        </w:rPr>
      </w:pPr>
      <w:r>
        <w:rPr>
          <w:rFonts w:ascii="Times New Roman" w:hAnsi="Times New Roman"/>
          <w:sz w:val="24"/>
        </w:rPr>
        <w:t xml:space="preserve">V </w:t>
      </w:r>
      <w:r w:rsidR="00893F58" w:rsidRPr="00D33F11">
        <w:rPr>
          <w:rFonts w:ascii="Times New Roman" w:hAnsi="Times New Roman"/>
          <w:sz w:val="24"/>
        </w:rPr>
        <w:t xml:space="preserve">souvislosti s realizací vyhrazené změny </w:t>
      </w:r>
      <w:r w:rsidR="00767B6E" w:rsidRPr="00D33F11">
        <w:rPr>
          <w:rFonts w:ascii="Times New Roman" w:hAnsi="Times New Roman"/>
          <w:sz w:val="24"/>
        </w:rPr>
        <w:t>poskytovatele</w:t>
      </w:r>
      <w:r w:rsidR="00893F58" w:rsidRPr="00D33F11">
        <w:rPr>
          <w:rFonts w:ascii="Times New Roman" w:hAnsi="Times New Roman"/>
          <w:sz w:val="24"/>
        </w:rPr>
        <w:t xml:space="preserve"> se smluvní strany dohodly, že </w:t>
      </w:r>
      <w:r w:rsidR="00E97419" w:rsidRPr="00D33F11">
        <w:rPr>
          <w:rFonts w:ascii="Times New Roman" w:hAnsi="Times New Roman"/>
          <w:sz w:val="24"/>
        </w:rPr>
        <w:t>n</w:t>
      </w:r>
      <w:r w:rsidR="00893F58" w:rsidRPr="00D33F11">
        <w:rPr>
          <w:rFonts w:ascii="Times New Roman" w:hAnsi="Times New Roman"/>
          <w:sz w:val="24"/>
        </w:rPr>
        <w:t xml:space="preserve">ový </w:t>
      </w:r>
      <w:r w:rsidR="00767B6E" w:rsidRPr="00D33F11">
        <w:rPr>
          <w:rFonts w:ascii="Times New Roman" w:hAnsi="Times New Roman"/>
          <w:sz w:val="24"/>
        </w:rPr>
        <w:t>poskytovatel</w:t>
      </w:r>
      <w:r w:rsidR="00893F58" w:rsidRPr="00D33F11">
        <w:rPr>
          <w:rFonts w:ascii="Times New Roman" w:hAnsi="Times New Roman"/>
          <w:sz w:val="24"/>
        </w:rPr>
        <w:t xml:space="preserve"> bude pokračovat v</w:t>
      </w:r>
      <w:r w:rsidR="00767B6E" w:rsidRPr="00D33F11">
        <w:rPr>
          <w:rFonts w:ascii="Times New Roman" w:hAnsi="Times New Roman"/>
          <w:sz w:val="24"/>
        </w:rPr>
        <w:t> poskytování služeb ostrahy</w:t>
      </w:r>
      <w:r w:rsidR="00893F58" w:rsidRPr="00D33F11">
        <w:rPr>
          <w:rFonts w:ascii="Times New Roman" w:hAnsi="Times New Roman"/>
          <w:sz w:val="24"/>
        </w:rPr>
        <w:t xml:space="preserve"> dle této </w:t>
      </w:r>
      <w:r w:rsidR="00767B6E" w:rsidRPr="00D33F11">
        <w:rPr>
          <w:rFonts w:ascii="Times New Roman" w:hAnsi="Times New Roman"/>
          <w:sz w:val="24"/>
        </w:rPr>
        <w:t>s</w:t>
      </w:r>
      <w:r w:rsidR="00893F58" w:rsidRPr="00D33F11">
        <w:rPr>
          <w:rFonts w:ascii="Times New Roman" w:hAnsi="Times New Roman"/>
          <w:sz w:val="24"/>
        </w:rPr>
        <w:t>mlouvy za podmínek odpovídajících nabídce jím předložené v zadávacím řízení na veřejnou zakázku.</w:t>
      </w:r>
    </w:p>
    <w:p w14:paraId="21C379E6" w14:textId="0BD724F1" w:rsidR="00893F58" w:rsidRPr="00D33F11" w:rsidRDefault="00893F58" w:rsidP="00883872">
      <w:pPr>
        <w:pStyle w:val="Odstavecseseznamem"/>
        <w:numPr>
          <w:ilvl w:val="0"/>
          <w:numId w:val="22"/>
        </w:numPr>
        <w:suppressAutoHyphens w:val="0"/>
        <w:spacing w:after="120"/>
        <w:ind w:left="426" w:hanging="426"/>
        <w:contextualSpacing w:val="0"/>
        <w:rPr>
          <w:rFonts w:ascii="Times New Roman" w:hAnsi="Times New Roman"/>
          <w:sz w:val="24"/>
        </w:rPr>
      </w:pPr>
      <w:r w:rsidRPr="00D33F11">
        <w:rPr>
          <w:rFonts w:ascii="Times New Roman" w:hAnsi="Times New Roman"/>
          <w:sz w:val="24"/>
        </w:rPr>
        <w:t xml:space="preserve">Objednatel </w:t>
      </w:r>
      <w:r w:rsidR="000345F7" w:rsidRPr="00D33F11">
        <w:rPr>
          <w:rFonts w:ascii="Times New Roman" w:hAnsi="Times New Roman"/>
          <w:sz w:val="24"/>
        </w:rPr>
        <w:t>n</w:t>
      </w:r>
      <w:r w:rsidRPr="00D33F11">
        <w:rPr>
          <w:rFonts w:ascii="Times New Roman" w:hAnsi="Times New Roman"/>
          <w:sz w:val="24"/>
        </w:rPr>
        <w:t xml:space="preserve">ovému </w:t>
      </w:r>
      <w:r w:rsidR="00B30639" w:rsidRPr="00D33F11">
        <w:rPr>
          <w:rFonts w:ascii="Times New Roman" w:hAnsi="Times New Roman"/>
          <w:sz w:val="24"/>
        </w:rPr>
        <w:t>poskytovateli</w:t>
      </w:r>
      <w:r w:rsidRPr="00D33F11">
        <w:rPr>
          <w:rFonts w:ascii="Times New Roman" w:hAnsi="Times New Roman"/>
          <w:sz w:val="24"/>
        </w:rPr>
        <w:t xml:space="preserve"> zašle do třiceti (30) kalendářních dnů ode dne účinnosti vyhrazené změny </w:t>
      </w:r>
      <w:r w:rsidR="00B30639" w:rsidRPr="00D33F11">
        <w:rPr>
          <w:rFonts w:ascii="Times New Roman" w:hAnsi="Times New Roman"/>
          <w:sz w:val="24"/>
        </w:rPr>
        <w:t>poskytovatele</w:t>
      </w:r>
      <w:r w:rsidRPr="00D33F11">
        <w:rPr>
          <w:rFonts w:ascii="Times New Roman" w:hAnsi="Times New Roman"/>
          <w:sz w:val="24"/>
        </w:rPr>
        <w:t xml:space="preserve"> informativní (nezávazné) úplné znění </w:t>
      </w:r>
      <w:r w:rsidR="00B30639" w:rsidRPr="00D33F11">
        <w:rPr>
          <w:rFonts w:ascii="Times New Roman" w:hAnsi="Times New Roman"/>
          <w:sz w:val="24"/>
        </w:rPr>
        <w:t>s</w:t>
      </w:r>
      <w:r w:rsidRPr="00D33F11">
        <w:rPr>
          <w:rFonts w:ascii="Times New Roman" w:hAnsi="Times New Roman"/>
          <w:sz w:val="24"/>
        </w:rPr>
        <w:t>mlouvy.</w:t>
      </w:r>
    </w:p>
    <w:p w14:paraId="63281E3B" w14:textId="26E077D2" w:rsidR="00893F58" w:rsidRPr="00122197" w:rsidRDefault="00893F58"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t xml:space="preserve">Okamžikem účinnosti změny </w:t>
      </w:r>
      <w:r w:rsidR="00B30639" w:rsidRPr="00122197">
        <w:rPr>
          <w:rFonts w:ascii="Times New Roman" w:hAnsi="Times New Roman"/>
          <w:sz w:val="24"/>
        </w:rPr>
        <w:t>poskytovatele</w:t>
      </w:r>
      <w:r w:rsidRPr="00122197">
        <w:rPr>
          <w:rFonts w:ascii="Times New Roman" w:hAnsi="Times New Roman"/>
          <w:sz w:val="24"/>
        </w:rPr>
        <w:t xml:space="preserve"> se dosavadní </w:t>
      </w:r>
      <w:r w:rsidR="00B30639" w:rsidRPr="00122197">
        <w:rPr>
          <w:rFonts w:ascii="Times New Roman" w:hAnsi="Times New Roman"/>
          <w:sz w:val="24"/>
        </w:rPr>
        <w:t>poskytovatel</w:t>
      </w:r>
      <w:r w:rsidRPr="00122197">
        <w:rPr>
          <w:rFonts w:ascii="Times New Roman" w:hAnsi="Times New Roman"/>
          <w:sz w:val="24"/>
        </w:rPr>
        <w:t xml:space="preserve"> osvobozuje od svých povinností v rozsahu postoupení. Objednateli zůstávají zachovány námitky</w:t>
      </w:r>
      <w:r w:rsidR="00E97419">
        <w:rPr>
          <w:rFonts w:ascii="Times New Roman" w:hAnsi="Times New Roman"/>
          <w:sz w:val="24"/>
        </w:rPr>
        <w:t xml:space="preserve">                           </w:t>
      </w:r>
      <w:r w:rsidRPr="00122197">
        <w:rPr>
          <w:rFonts w:ascii="Times New Roman" w:hAnsi="Times New Roman"/>
          <w:sz w:val="24"/>
        </w:rPr>
        <w:t xml:space="preserve"> z porušení </w:t>
      </w:r>
      <w:r w:rsidR="00B30639" w:rsidRPr="00122197">
        <w:rPr>
          <w:rFonts w:ascii="Times New Roman" w:hAnsi="Times New Roman"/>
          <w:sz w:val="24"/>
        </w:rPr>
        <w:t>s</w:t>
      </w:r>
      <w:r w:rsidRPr="00122197">
        <w:rPr>
          <w:rFonts w:ascii="Times New Roman" w:hAnsi="Times New Roman"/>
          <w:sz w:val="24"/>
        </w:rPr>
        <w:t xml:space="preserve">mlouvy, jakož i vzniklých dluhů, vůči dosavadnímu </w:t>
      </w:r>
      <w:r w:rsidR="00B30639" w:rsidRPr="00122197">
        <w:rPr>
          <w:rFonts w:ascii="Times New Roman" w:hAnsi="Times New Roman"/>
          <w:sz w:val="24"/>
        </w:rPr>
        <w:t xml:space="preserve">poskytovateli </w:t>
      </w:r>
      <w:r w:rsidRPr="00122197">
        <w:rPr>
          <w:rFonts w:ascii="Times New Roman" w:hAnsi="Times New Roman"/>
          <w:sz w:val="24"/>
        </w:rPr>
        <w:t xml:space="preserve">i po účinnosti změny </w:t>
      </w:r>
      <w:r w:rsidR="00B30639" w:rsidRPr="00122197">
        <w:rPr>
          <w:rFonts w:ascii="Times New Roman" w:hAnsi="Times New Roman"/>
          <w:sz w:val="24"/>
        </w:rPr>
        <w:t>poskytovatele</w:t>
      </w:r>
      <w:r w:rsidRPr="00122197">
        <w:rPr>
          <w:rFonts w:ascii="Times New Roman" w:hAnsi="Times New Roman"/>
          <w:sz w:val="24"/>
        </w:rPr>
        <w:t xml:space="preserve"> dle tohoto čl. XII</w:t>
      </w:r>
      <w:r w:rsidR="008F5195" w:rsidRPr="00122197">
        <w:rPr>
          <w:rFonts w:ascii="Times New Roman" w:hAnsi="Times New Roman"/>
          <w:sz w:val="24"/>
        </w:rPr>
        <w:t>I</w:t>
      </w:r>
      <w:r w:rsidRPr="00122197">
        <w:rPr>
          <w:rFonts w:ascii="Times New Roman" w:hAnsi="Times New Roman"/>
          <w:sz w:val="24"/>
        </w:rPr>
        <w:t xml:space="preserve">. </w:t>
      </w:r>
      <w:r w:rsidR="00B30639" w:rsidRPr="00122197">
        <w:rPr>
          <w:rFonts w:ascii="Times New Roman" w:hAnsi="Times New Roman"/>
          <w:sz w:val="24"/>
        </w:rPr>
        <w:t>s</w:t>
      </w:r>
      <w:r w:rsidRPr="00122197">
        <w:rPr>
          <w:rFonts w:ascii="Times New Roman" w:hAnsi="Times New Roman"/>
          <w:sz w:val="24"/>
        </w:rPr>
        <w:t xml:space="preserve">mlouvy. Nový </w:t>
      </w:r>
      <w:r w:rsidR="00B30639" w:rsidRPr="00122197">
        <w:rPr>
          <w:rFonts w:ascii="Times New Roman" w:hAnsi="Times New Roman"/>
          <w:sz w:val="24"/>
        </w:rPr>
        <w:t>poskytovatel</w:t>
      </w:r>
      <w:r w:rsidRPr="00122197">
        <w:rPr>
          <w:rFonts w:ascii="Times New Roman" w:hAnsi="Times New Roman"/>
          <w:sz w:val="24"/>
        </w:rPr>
        <w:t xml:space="preserve"> nebude odpovědný, a tedy dosavadní </w:t>
      </w:r>
      <w:r w:rsidR="00B30639" w:rsidRPr="00122197">
        <w:rPr>
          <w:rFonts w:ascii="Times New Roman" w:hAnsi="Times New Roman"/>
          <w:sz w:val="24"/>
        </w:rPr>
        <w:t>poskytovatel</w:t>
      </w:r>
      <w:r w:rsidRPr="00122197">
        <w:rPr>
          <w:rFonts w:ascii="Times New Roman" w:hAnsi="Times New Roman"/>
          <w:sz w:val="24"/>
        </w:rPr>
        <w:t xml:space="preserve"> nadále odpovídá</w:t>
      </w:r>
      <w:r w:rsidR="008171C0">
        <w:rPr>
          <w:rFonts w:ascii="Times New Roman" w:hAnsi="Times New Roman"/>
          <w:sz w:val="24"/>
        </w:rPr>
        <w:t xml:space="preserve"> </w:t>
      </w:r>
      <w:r w:rsidRPr="00122197">
        <w:rPr>
          <w:rFonts w:ascii="Times New Roman" w:hAnsi="Times New Roman"/>
          <w:sz w:val="24"/>
        </w:rPr>
        <w:t xml:space="preserve">za porušení </w:t>
      </w:r>
      <w:r w:rsidR="00B30639" w:rsidRPr="00122197">
        <w:rPr>
          <w:rFonts w:ascii="Times New Roman" w:hAnsi="Times New Roman"/>
          <w:sz w:val="24"/>
        </w:rPr>
        <w:t>s</w:t>
      </w:r>
      <w:r w:rsidRPr="00122197">
        <w:rPr>
          <w:rFonts w:ascii="Times New Roman" w:hAnsi="Times New Roman"/>
          <w:sz w:val="24"/>
        </w:rPr>
        <w:t xml:space="preserve">mlouvy dosavadním </w:t>
      </w:r>
      <w:r w:rsidR="00B30639" w:rsidRPr="00122197">
        <w:rPr>
          <w:rFonts w:ascii="Times New Roman" w:hAnsi="Times New Roman"/>
          <w:sz w:val="24"/>
        </w:rPr>
        <w:t>poskytovatel</w:t>
      </w:r>
      <w:r w:rsidR="008F5195" w:rsidRPr="00122197">
        <w:rPr>
          <w:rFonts w:ascii="Times New Roman" w:hAnsi="Times New Roman"/>
          <w:sz w:val="24"/>
        </w:rPr>
        <w:t>em</w:t>
      </w:r>
      <w:r w:rsidRPr="00122197">
        <w:rPr>
          <w:rFonts w:ascii="Times New Roman" w:hAnsi="Times New Roman"/>
          <w:sz w:val="24"/>
        </w:rPr>
        <w:t xml:space="preserve"> (vč. případné povinnosti zaplatit smluvní pokutu), jakož i </w:t>
      </w:r>
      <w:r w:rsidR="000345F7">
        <w:rPr>
          <w:rFonts w:ascii="Times New Roman" w:hAnsi="Times New Roman"/>
          <w:sz w:val="24"/>
        </w:rPr>
        <w:t>n</w:t>
      </w:r>
      <w:r w:rsidRPr="00122197">
        <w:rPr>
          <w:rFonts w:ascii="Times New Roman" w:hAnsi="Times New Roman"/>
          <w:sz w:val="24"/>
        </w:rPr>
        <w:t xml:space="preserve">ový </w:t>
      </w:r>
      <w:r w:rsidR="00B30639" w:rsidRPr="00122197">
        <w:rPr>
          <w:rFonts w:ascii="Times New Roman" w:hAnsi="Times New Roman"/>
          <w:sz w:val="24"/>
        </w:rPr>
        <w:t>poskytovate</w:t>
      </w:r>
      <w:r w:rsidRPr="00122197">
        <w:rPr>
          <w:rFonts w:ascii="Times New Roman" w:hAnsi="Times New Roman"/>
          <w:sz w:val="24"/>
        </w:rPr>
        <w:t xml:space="preserve">l nebude odpovědný, a tedy dosavadní </w:t>
      </w:r>
      <w:r w:rsidR="00B30639" w:rsidRPr="00122197">
        <w:rPr>
          <w:rFonts w:ascii="Times New Roman" w:hAnsi="Times New Roman"/>
          <w:sz w:val="24"/>
        </w:rPr>
        <w:t xml:space="preserve">poskytovatel </w:t>
      </w:r>
      <w:r w:rsidRPr="00122197">
        <w:rPr>
          <w:rFonts w:ascii="Times New Roman" w:hAnsi="Times New Roman"/>
          <w:sz w:val="24"/>
        </w:rPr>
        <w:t xml:space="preserve">nadále odpovídá za dluhy takového dosavadního </w:t>
      </w:r>
      <w:r w:rsidR="00B30639" w:rsidRPr="00122197">
        <w:rPr>
          <w:rFonts w:ascii="Times New Roman" w:hAnsi="Times New Roman"/>
          <w:sz w:val="24"/>
        </w:rPr>
        <w:t>poskytovatele</w:t>
      </w:r>
      <w:r w:rsidRPr="00122197">
        <w:rPr>
          <w:rFonts w:ascii="Times New Roman" w:hAnsi="Times New Roman"/>
          <w:sz w:val="24"/>
        </w:rPr>
        <w:t xml:space="preserve"> včetně povinnosti nahradit újmu způsobenou dosavadním </w:t>
      </w:r>
      <w:r w:rsidR="00B30639" w:rsidRPr="00122197">
        <w:rPr>
          <w:rFonts w:ascii="Times New Roman" w:hAnsi="Times New Roman"/>
          <w:sz w:val="24"/>
        </w:rPr>
        <w:t>poskytovatelem</w:t>
      </w:r>
      <w:r w:rsidRPr="00122197">
        <w:rPr>
          <w:rFonts w:ascii="Times New Roman" w:hAnsi="Times New Roman"/>
          <w:sz w:val="24"/>
        </w:rPr>
        <w:t xml:space="preserve">, jestliže vznikly do účinnosti změny </w:t>
      </w:r>
      <w:r w:rsidR="00EA6D7B" w:rsidRPr="00122197">
        <w:rPr>
          <w:rFonts w:ascii="Times New Roman" w:hAnsi="Times New Roman"/>
          <w:sz w:val="24"/>
        </w:rPr>
        <w:t>poskytovatele</w:t>
      </w:r>
      <w:r w:rsidRPr="00122197">
        <w:rPr>
          <w:rFonts w:ascii="Times New Roman" w:hAnsi="Times New Roman"/>
          <w:sz w:val="24"/>
        </w:rPr>
        <w:t xml:space="preserve"> dle </w:t>
      </w:r>
      <w:r w:rsidR="00EA6D7B" w:rsidRPr="00122197">
        <w:rPr>
          <w:rFonts w:ascii="Times New Roman" w:hAnsi="Times New Roman"/>
          <w:sz w:val="24"/>
        </w:rPr>
        <w:t xml:space="preserve">tohoto </w:t>
      </w:r>
      <w:r w:rsidRPr="00122197">
        <w:rPr>
          <w:rFonts w:ascii="Times New Roman" w:hAnsi="Times New Roman"/>
          <w:sz w:val="24"/>
        </w:rPr>
        <w:t>čl. XI</w:t>
      </w:r>
      <w:r w:rsidR="008F5195" w:rsidRPr="00122197">
        <w:rPr>
          <w:rFonts w:ascii="Times New Roman" w:hAnsi="Times New Roman"/>
          <w:sz w:val="24"/>
        </w:rPr>
        <w:t>I</w:t>
      </w:r>
      <w:r w:rsidRPr="00122197">
        <w:rPr>
          <w:rFonts w:ascii="Times New Roman" w:hAnsi="Times New Roman"/>
          <w:sz w:val="24"/>
        </w:rPr>
        <w:t xml:space="preserve">I. </w:t>
      </w:r>
      <w:r w:rsidR="00EA6D7B" w:rsidRPr="00122197">
        <w:rPr>
          <w:rFonts w:ascii="Times New Roman" w:hAnsi="Times New Roman"/>
          <w:sz w:val="24"/>
        </w:rPr>
        <w:t>této s</w:t>
      </w:r>
      <w:r w:rsidRPr="00122197">
        <w:rPr>
          <w:rFonts w:ascii="Times New Roman" w:hAnsi="Times New Roman"/>
          <w:sz w:val="24"/>
        </w:rPr>
        <w:t xml:space="preserve">mlouvy. Dluhů vzniklých </w:t>
      </w:r>
      <w:r w:rsidR="00EA6D7B" w:rsidRPr="00122197">
        <w:rPr>
          <w:rFonts w:ascii="Times New Roman" w:hAnsi="Times New Roman"/>
          <w:sz w:val="24"/>
        </w:rPr>
        <w:t>o</w:t>
      </w:r>
      <w:r w:rsidRPr="00122197">
        <w:rPr>
          <w:rFonts w:ascii="Times New Roman" w:hAnsi="Times New Roman"/>
          <w:sz w:val="24"/>
        </w:rPr>
        <w:t xml:space="preserve">bjednateli vůči dosavadnímu </w:t>
      </w:r>
      <w:r w:rsidR="00EA6D7B" w:rsidRPr="00122197">
        <w:rPr>
          <w:rFonts w:ascii="Times New Roman" w:hAnsi="Times New Roman"/>
          <w:sz w:val="24"/>
        </w:rPr>
        <w:t>poskytovateli</w:t>
      </w:r>
      <w:r w:rsidRPr="00122197">
        <w:rPr>
          <w:rFonts w:ascii="Times New Roman" w:hAnsi="Times New Roman"/>
          <w:sz w:val="24"/>
        </w:rPr>
        <w:t xml:space="preserve"> </w:t>
      </w:r>
      <w:r w:rsidR="00951352">
        <w:rPr>
          <w:rFonts w:ascii="Times New Roman" w:hAnsi="Times New Roman"/>
          <w:sz w:val="24"/>
        </w:rPr>
        <w:t xml:space="preserve">                     </w:t>
      </w:r>
      <w:r w:rsidRPr="00122197">
        <w:rPr>
          <w:rFonts w:ascii="Times New Roman" w:hAnsi="Times New Roman"/>
          <w:sz w:val="24"/>
        </w:rPr>
        <w:t xml:space="preserve">z plnění před účinností změny </w:t>
      </w:r>
      <w:r w:rsidR="00EA6D7B" w:rsidRPr="00122197">
        <w:rPr>
          <w:rFonts w:ascii="Times New Roman" w:hAnsi="Times New Roman"/>
          <w:sz w:val="24"/>
        </w:rPr>
        <w:t>poskytovatele</w:t>
      </w:r>
      <w:r w:rsidRPr="00122197">
        <w:rPr>
          <w:rFonts w:ascii="Times New Roman" w:hAnsi="Times New Roman"/>
          <w:sz w:val="24"/>
        </w:rPr>
        <w:t xml:space="preserve"> dle čl. XII</w:t>
      </w:r>
      <w:r w:rsidR="008F5195" w:rsidRPr="00122197">
        <w:rPr>
          <w:rFonts w:ascii="Times New Roman" w:hAnsi="Times New Roman"/>
          <w:sz w:val="24"/>
        </w:rPr>
        <w:t>I</w:t>
      </w:r>
      <w:r w:rsidRPr="00122197">
        <w:rPr>
          <w:rFonts w:ascii="Times New Roman" w:hAnsi="Times New Roman"/>
          <w:sz w:val="24"/>
        </w:rPr>
        <w:t xml:space="preserve">. </w:t>
      </w:r>
      <w:r w:rsidR="00EA6D7B" w:rsidRPr="00122197">
        <w:rPr>
          <w:rFonts w:ascii="Times New Roman" w:hAnsi="Times New Roman"/>
          <w:sz w:val="24"/>
        </w:rPr>
        <w:t>t</w:t>
      </w:r>
      <w:r w:rsidRPr="00122197">
        <w:rPr>
          <w:rFonts w:ascii="Times New Roman" w:hAnsi="Times New Roman"/>
          <w:sz w:val="24"/>
        </w:rPr>
        <w:t>éto</w:t>
      </w:r>
      <w:r w:rsidR="00EA6D7B" w:rsidRPr="00122197">
        <w:rPr>
          <w:rFonts w:ascii="Times New Roman" w:hAnsi="Times New Roman"/>
          <w:sz w:val="24"/>
        </w:rPr>
        <w:t xml:space="preserve"> s</w:t>
      </w:r>
      <w:r w:rsidRPr="00122197">
        <w:rPr>
          <w:rFonts w:ascii="Times New Roman" w:hAnsi="Times New Roman"/>
          <w:sz w:val="24"/>
        </w:rPr>
        <w:t xml:space="preserve">mlouvy se </w:t>
      </w:r>
      <w:r w:rsidR="00EA6D7B" w:rsidRPr="00122197">
        <w:rPr>
          <w:rFonts w:ascii="Times New Roman" w:hAnsi="Times New Roman"/>
          <w:sz w:val="24"/>
        </w:rPr>
        <w:t>o</w:t>
      </w:r>
      <w:r w:rsidRPr="00122197">
        <w:rPr>
          <w:rFonts w:ascii="Times New Roman" w:hAnsi="Times New Roman"/>
          <w:sz w:val="24"/>
        </w:rPr>
        <w:t xml:space="preserve">bjednatel zprostí jejich úhradou dosavadnímu </w:t>
      </w:r>
      <w:r w:rsidR="00EA6D7B" w:rsidRPr="00122197">
        <w:rPr>
          <w:rFonts w:ascii="Times New Roman" w:hAnsi="Times New Roman"/>
          <w:sz w:val="24"/>
        </w:rPr>
        <w:t>poskytovateli</w:t>
      </w:r>
      <w:r w:rsidRPr="00122197">
        <w:rPr>
          <w:rFonts w:ascii="Times New Roman" w:hAnsi="Times New Roman"/>
          <w:sz w:val="24"/>
        </w:rPr>
        <w:t>.</w:t>
      </w:r>
    </w:p>
    <w:p w14:paraId="2FF20617" w14:textId="14D7A7C3" w:rsidR="00067DFD" w:rsidRPr="00122197" w:rsidRDefault="00C029D9"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t xml:space="preserve">Objednatel si v této </w:t>
      </w:r>
      <w:r w:rsidR="00364923" w:rsidRPr="00122197">
        <w:rPr>
          <w:rFonts w:ascii="Times New Roman" w:hAnsi="Times New Roman"/>
          <w:sz w:val="24"/>
        </w:rPr>
        <w:t>s</w:t>
      </w:r>
      <w:r w:rsidRPr="00122197">
        <w:rPr>
          <w:rFonts w:ascii="Times New Roman" w:hAnsi="Times New Roman"/>
          <w:sz w:val="24"/>
        </w:rPr>
        <w:t xml:space="preserve">mlouvě dále vyhrazuje v souladu s čl. </w:t>
      </w:r>
      <w:r w:rsidR="000345F7">
        <w:rPr>
          <w:rFonts w:ascii="Times New Roman" w:hAnsi="Times New Roman"/>
          <w:sz w:val="24"/>
        </w:rPr>
        <w:t>I</w:t>
      </w:r>
      <w:r w:rsidRPr="00122197">
        <w:rPr>
          <w:rFonts w:ascii="Times New Roman" w:hAnsi="Times New Roman"/>
          <w:sz w:val="24"/>
        </w:rPr>
        <w:t xml:space="preserve">. odst. </w:t>
      </w:r>
      <w:r w:rsidR="000345F7">
        <w:rPr>
          <w:rFonts w:ascii="Times New Roman" w:hAnsi="Times New Roman"/>
          <w:sz w:val="24"/>
        </w:rPr>
        <w:t>3</w:t>
      </w:r>
      <w:r w:rsidRPr="00122197">
        <w:rPr>
          <w:rFonts w:ascii="Times New Roman" w:hAnsi="Times New Roman"/>
          <w:sz w:val="24"/>
        </w:rPr>
        <w:t xml:space="preserve"> této smlouvy a čl. 1</w:t>
      </w:r>
      <w:r w:rsidR="00046F19" w:rsidRPr="00122197">
        <w:rPr>
          <w:rFonts w:ascii="Times New Roman" w:hAnsi="Times New Roman"/>
          <w:sz w:val="24"/>
        </w:rPr>
        <w:t>7</w:t>
      </w:r>
      <w:r w:rsidRPr="00122197">
        <w:rPr>
          <w:rFonts w:ascii="Times New Roman" w:hAnsi="Times New Roman"/>
          <w:sz w:val="24"/>
        </w:rPr>
        <w:t xml:space="preserve"> zadávací dokumentace ve spojení s </w:t>
      </w:r>
      <w:proofErr w:type="spellStart"/>
      <w:r w:rsidRPr="00122197">
        <w:rPr>
          <w:rFonts w:ascii="Times New Roman" w:hAnsi="Times New Roman"/>
          <w:sz w:val="24"/>
        </w:rPr>
        <w:t>ust</w:t>
      </w:r>
      <w:proofErr w:type="spellEnd"/>
      <w:r w:rsidRPr="00122197">
        <w:rPr>
          <w:rFonts w:ascii="Times New Roman" w:hAnsi="Times New Roman"/>
          <w:sz w:val="24"/>
        </w:rPr>
        <w:t xml:space="preserve">. § 100 odst. 1 ZZVZ právo změny </w:t>
      </w:r>
      <w:r w:rsidR="004C7719" w:rsidRPr="00122197">
        <w:rPr>
          <w:rFonts w:ascii="Times New Roman" w:hAnsi="Times New Roman"/>
          <w:sz w:val="24"/>
        </w:rPr>
        <w:t xml:space="preserve">počátku a </w:t>
      </w:r>
      <w:r w:rsidRPr="00122197">
        <w:rPr>
          <w:rFonts w:ascii="Times New Roman" w:hAnsi="Times New Roman"/>
          <w:sz w:val="24"/>
        </w:rPr>
        <w:t>rozsahu služeb ostrahy v jednotlivých objektech objednatele</w:t>
      </w:r>
      <w:r w:rsidR="000345F7">
        <w:rPr>
          <w:rFonts w:ascii="Times New Roman" w:hAnsi="Times New Roman"/>
          <w:sz w:val="24"/>
        </w:rPr>
        <w:t xml:space="preserve"> či prostorách objektů objednatele</w:t>
      </w:r>
      <w:r w:rsidRPr="00122197">
        <w:rPr>
          <w:rFonts w:ascii="Times New Roman" w:hAnsi="Times New Roman"/>
          <w:sz w:val="24"/>
        </w:rPr>
        <w:t xml:space="preserve">, a to v případě, kdy v důsledku vzniku nepředvídané okolnosti na straně objednatele nebude po objednateli možné spravedlivě žádat, aby po poskytovateli požadoval poskytování služeb ostrahy v takových objektech či prostorách. Těmito okolnostmi jsou zejména odebrání konkrétního objektu z hospodaření </w:t>
      </w:r>
      <w:r w:rsidR="00067DFD" w:rsidRPr="00122197">
        <w:rPr>
          <w:rFonts w:ascii="Times New Roman" w:hAnsi="Times New Roman"/>
          <w:sz w:val="24"/>
        </w:rPr>
        <w:t>objednatele, příslušným orgánem nařízení karanténa v určitém objektu či prostoru objednatelem, nájem určitého objektu či prostoru třetí osobou.</w:t>
      </w:r>
    </w:p>
    <w:p w14:paraId="02FE7756" w14:textId="529C639C" w:rsidR="00C029D9" w:rsidRPr="00122197" w:rsidRDefault="00067DFD"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t>Vyhrazená změna dle odst. 6. tohoto čl</w:t>
      </w:r>
      <w:r w:rsidR="000345F7">
        <w:rPr>
          <w:rFonts w:ascii="Times New Roman" w:hAnsi="Times New Roman"/>
          <w:sz w:val="24"/>
        </w:rPr>
        <w:t>ánku</w:t>
      </w:r>
      <w:r w:rsidRPr="00122197">
        <w:rPr>
          <w:rFonts w:ascii="Times New Roman" w:hAnsi="Times New Roman"/>
          <w:sz w:val="24"/>
        </w:rPr>
        <w:t xml:space="preserve"> smlouvy musí být oznámena ze strany objednatele minimálně čtrnáct (14) kalendářních dní před zamýšlenou změnou, a to prostřednictvím kontaktního e-mailu </w:t>
      </w:r>
      <w:r w:rsidR="000345F7">
        <w:rPr>
          <w:rFonts w:ascii="Times New Roman" w:hAnsi="Times New Roman"/>
          <w:sz w:val="24"/>
        </w:rPr>
        <w:t>adresovaného vedoucímu pracovníkovi ostrahy</w:t>
      </w:r>
      <w:r w:rsidRPr="00122197">
        <w:rPr>
          <w:rFonts w:ascii="Times New Roman" w:hAnsi="Times New Roman"/>
          <w:sz w:val="24"/>
        </w:rPr>
        <w:t xml:space="preserve">. Pokud by objednatel změnu oznámil méně než čtrnáct (14) dní před její účinností, je </w:t>
      </w:r>
      <w:r w:rsidR="00CB3205">
        <w:rPr>
          <w:rFonts w:ascii="Times New Roman" w:hAnsi="Times New Roman"/>
          <w:sz w:val="24"/>
        </w:rPr>
        <w:t xml:space="preserve">                       </w:t>
      </w:r>
      <w:r w:rsidRPr="00122197">
        <w:rPr>
          <w:rFonts w:ascii="Times New Roman" w:hAnsi="Times New Roman"/>
          <w:sz w:val="24"/>
        </w:rPr>
        <w:t xml:space="preserve">k tomuto nutná písemná akceptace ze strany </w:t>
      </w:r>
      <w:r w:rsidR="009A59C8" w:rsidRPr="00122197">
        <w:rPr>
          <w:rFonts w:ascii="Times New Roman" w:hAnsi="Times New Roman"/>
          <w:sz w:val="24"/>
        </w:rPr>
        <w:t>poskytovatele</w:t>
      </w:r>
      <w:r w:rsidRPr="00122197">
        <w:rPr>
          <w:rFonts w:ascii="Times New Roman" w:hAnsi="Times New Roman"/>
          <w:sz w:val="24"/>
        </w:rPr>
        <w:t>.</w:t>
      </w:r>
    </w:p>
    <w:p w14:paraId="13AFEAC5" w14:textId="636877BC" w:rsidR="00067DFD" w:rsidRPr="00122197" w:rsidRDefault="00A312CD" w:rsidP="000345F7">
      <w:pPr>
        <w:pStyle w:val="Odstavecseseznamem"/>
        <w:numPr>
          <w:ilvl w:val="0"/>
          <w:numId w:val="22"/>
        </w:numPr>
        <w:suppressAutoHyphens w:val="0"/>
        <w:spacing w:after="120"/>
        <w:ind w:left="425" w:hanging="426"/>
        <w:contextualSpacing w:val="0"/>
        <w:rPr>
          <w:rFonts w:ascii="Times New Roman" w:hAnsi="Times New Roman"/>
          <w:sz w:val="24"/>
        </w:rPr>
      </w:pPr>
      <w:r w:rsidRPr="00122197">
        <w:rPr>
          <w:rFonts w:ascii="Times New Roman" w:hAnsi="Times New Roman"/>
          <w:sz w:val="24"/>
        </w:rPr>
        <w:t>Objednatel si dále vyhrazuje právo na n</w:t>
      </w:r>
      <w:r w:rsidR="00067DFD" w:rsidRPr="00122197">
        <w:rPr>
          <w:rFonts w:ascii="Times New Roman" w:hAnsi="Times New Roman"/>
          <w:sz w:val="24"/>
        </w:rPr>
        <w:t xml:space="preserve">avýšení ceny za poskytované služby ostrahy (inflační doložka), a to postupem dle čl. IV. odst. </w:t>
      </w:r>
      <w:r w:rsidR="000345F7">
        <w:rPr>
          <w:rFonts w:ascii="Times New Roman" w:hAnsi="Times New Roman"/>
          <w:sz w:val="24"/>
        </w:rPr>
        <w:t>8</w:t>
      </w:r>
      <w:r w:rsidR="00067DFD" w:rsidRPr="00122197">
        <w:rPr>
          <w:rFonts w:ascii="Times New Roman" w:hAnsi="Times New Roman"/>
          <w:sz w:val="24"/>
        </w:rPr>
        <w:t xml:space="preserve"> této smlouvy</w:t>
      </w:r>
      <w:r w:rsidR="000345F7">
        <w:rPr>
          <w:rFonts w:ascii="Times New Roman" w:hAnsi="Times New Roman"/>
          <w:sz w:val="24"/>
        </w:rPr>
        <w:t>.</w:t>
      </w:r>
    </w:p>
    <w:p w14:paraId="200C0263" w14:textId="77777777" w:rsidR="00EF4C4B" w:rsidRPr="00122197" w:rsidRDefault="00EF4C4B" w:rsidP="00DB6B82">
      <w:pPr>
        <w:rPr>
          <w:rFonts w:ascii="Times New Roman" w:hAnsi="Times New Roman"/>
          <w:b/>
          <w:sz w:val="24"/>
        </w:rPr>
      </w:pPr>
    </w:p>
    <w:p w14:paraId="3F0A03EF" w14:textId="7EF4C681" w:rsidR="0005403E" w:rsidRPr="00122197" w:rsidRDefault="0005403E" w:rsidP="009630F4">
      <w:pPr>
        <w:jc w:val="center"/>
        <w:rPr>
          <w:rFonts w:ascii="Times New Roman" w:hAnsi="Times New Roman"/>
          <w:b/>
          <w:sz w:val="24"/>
        </w:rPr>
      </w:pPr>
      <w:r w:rsidRPr="00122197">
        <w:rPr>
          <w:rFonts w:ascii="Times New Roman" w:hAnsi="Times New Roman"/>
          <w:b/>
          <w:sz w:val="24"/>
        </w:rPr>
        <w:t>XI</w:t>
      </w:r>
      <w:r w:rsidR="00BE494D" w:rsidRPr="00122197">
        <w:rPr>
          <w:rFonts w:ascii="Times New Roman" w:hAnsi="Times New Roman"/>
          <w:b/>
          <w:sz w:val="24"/>
        </w:rPr>
        <w:t>V</w:t>
      </w:r>
      <w:r w:rsidRPr="00122197">
        <w:rPr>
          <w:rFonts w:ascii="Times New Roman" w:hAnsi="Times New Roman"/>
          <w:b/>
          <w:sz w:val="24"/>
        </w:rPr>
        <w:t>.</w:t>
      </w:r>
    </w:p>
    <w:p w14:paraId="7E45B5BF" w14:textId="77777777" w:rsidR="0005403E" w:rsidRPr="00122197" w:rsidRDefault="0005403E" w:rsidP="009630F4">
      <w:pPr>
        <w:pStyle w:val="Odstavecseseznamem"/>
        <w:suppressAutoHyphens w:val="0"/>
        <w:ind w:left="0"/>
        <w:jc w:val="center"/>
        <w:rPr>
          <w:rFonts w:ascii="Times New Roman" w:hAnsi="Times New Roman"/>
          <w:b/>
          <w:sz w:val="24"/>
        </w:rPr>
      </w:pPr>
      <w:r w:rsidRPr="00122197">
        <w:rPr>
          <w:rFonts w:ascii="Times New Roman" w:hAnsi="Times New Roman"/>
          <w:b/>
          <w:sz w:val="24"/>
        </w:rPr>
        <w:t>Závěrečná ustanovení</w:t>
      </w:r>
    </w:p>
    <w:p w14:paraId="535A5CFE" w14:textId="77777777" w:rsidR="0005403E" w:rsidRPr="00122197" w:rsidRDefault="0005403E" w:rsidP="0038058C">
      <w:pPr>
        <w:rPr>
          <w:rFonts w:ascii="Times New Roman" w:hAnsi="Times New Roman"/>
          <w:sz w:val="24"/>
        </w:rPr>
      </w:pPr>
    </w:p>
    <w:p w14:paraId="4CAE58CF" w14:textId="6448BD92" w:rsidR="0005403E"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Tato smlouva nabývá platnosti</w:t>
      </w:r>
      <w:r w:rsidR="0070746E" w:rsidRPr="00122197">
        <w:rPr>
          <w:rFonts w:ascii="Times New Roman" w:hAnsi="Times New Roman"/>
          <w:sz w:val="24"/>
        </w:rPr>
        <w:t xml:space="preserve"> dnem podpisu oběma smluvními stranami</w:t>
      </w:r>
      <w:r w:rsidRPr="00122197">
        <w:rPr>
          <w:rFonts w:ascii="Times New Roman" w:hAnsi="Times New Roman"/>
          <w:sz w:val="24"/>
        </w:rPr>
        <w:t xml:space="preserve"> a účinnosti </w:t>
      </w:r>
      <w:r w:rsidR="0070746E" w:rsidRPr="00122197">
        <w:rPr>
          <w:rFonts w:ascii="Times New Roman" w:hAnsi="Times New Roman"/>
          <w:sz w:val="24"/>
        </w:rPr>
        <w:t>dnem zveřejnění v </w:t>
      </w:r>
      <w:r w:rsidR="00CB3205">
        <w:rPr>
          <w:rFonts w:ascii="Times New Roman" w:hAnsi="Times New Roman"/>
          <w:sz w:val="24"/>
        </w:rPr>
        <w:t>R</w:t>
      </w:r>
      <w:r w:rsidR="0070746E" w:rsidRPr="00122197">
        <w:rPr>
          <w:rFonts w:ascii="Times New Roman" w:hAnsi="Times New Roman"/>
          <w:sz w:val="24"/>
        </w:rPr>
        <w:t>egistru smluv.</w:t>
      </w:r>
    </w:p>
    <w:p w14:paraId="1BD48BA6" w14:textId="75E0A36D" w:rsidR="005914B0" w:rsidRPr="005914B0" w:rsidRDefault="005914B0" w:rsidP="005914B0">
      <w:pPr>
        <w:pStyle w:val="Odstavecseseznamem"/>
        <w:numPr>
          <w:ilvl w:val="0"/>
          <w:numId w:val="7"/>
        </w:numPr>
        <w:suppressAutoHyphens w:val="0"/>
        <w:spacing w:after="120"/>
        <w:ind w:left="431" w:hanging="352"/>
        <w:contextualSpacing w:val="0"/>
        <w:rPr>
          <w:rFonts w:ascii="Times New Roman" w:hAnsi="Times New Roman"/>
          <w:sz w:val="24"/>
        </w:rPr>
      </w:pPr>
      <w:r w:rsidRPr="005914B0">
        <w:rPr>
          <w:rFonts w:ascii="Times New Roman" w:hAnsi="Times New Roman"/>
          <w:sz w:val="24"/>
        </w:rPr>
        <w:t xml:space="preserve">Záležitosti touto smlouvou výslovně neupravené se řídí příslušnými ustanoveními občanského zákoníku. Výslovně smluvní strany vylučují aplikaci ustanovení </w:t>
      </w:r>
      <w:r>
        <w:rPr>
          <w:rFonts w:ascii="Times New Roman" w:hAnsi="Times New Roman"/>
          <w:sz w:val="24"/>
        </w:rPr>
        <w:t xml:space="preserve">§ 2002 odst. </w:t>
      </w:r>
      <w:r>
        <w:rPr>
          <w:rFonts w:ascii="Times New Roman" w:hAnsi="Times New Roman"/>
          <w:sz w:val="24"/>
        </w:rPr>
        <w:lastRenderedPageBreak/>
        <w:t xml:space="preserve">2 věta druhá, </w:t>
      </w:r>
      <w:r w:rsidRPr="005914B0">
        <w:rPr>
          <w:rFonts w:ascii="Times New Roman" w:hAnsi="Times New Roman"/>
          <w:sz w:val="24"/>
        </w:rPr>
        <w:t>§ 2436, § 2437, § 2440</w:t>
      </w:r>
      <w:r>
        <w:rPr>
          <w:rFonts w:ascii="Times New Roman" w:hAnsi="Times New Roman"/>
          <w:sz w:val="24"/>
        </w:rPr>
        <w:t>–</w:t>
      </w:r>
      <w:r w:rsidRPr="005914B0">
        <w:rPr>
          <w:rFonts w:ascii="Times New Roman" w:hAnsi="Times New Roman"/>
          <w:sz w:val="24"/>
        </w:rPr>
        <w:t>§ 2443 občanského zákoníku.</w:t>
      </w:r>
      <w:r>
        <w:rPr>
          <w:rFonts w:ascii="Times New Roman" w:hAnsi="Times New Roman"/>
          <w:sz w:val="24"/>
        </w:rPr>
        <w:t xml:space="preserve"> Smluvní strany na sebe přebírají nebezpečí změny okolností ve smyslu </w:t>
      </w:r>
      <w:proofErr w:type="spellStart"/>
      <w:r>
        <w:rPr>
          <w:rFonts w:ascii="Times New Roman" w:hAnsi="Times New Roman"/>
          <w:sz w:val="24"/>
        </w:rPr>
        <w:t>ust</w:t>
      </w:r>
      <w:proofErr w:type="spellEnd"/>
      <w:r>
        <w:rPr>
          <w:rFonts w:ascii="Times New Roman" w:hAnsi="Times New Roman"/>
          <w:sz w:val="24"/>
        </w:rPr>
        <w:t xml:space="preserve">. § 1765 odst. 2 </w:t>
      </w:r>
      <w:r w:rsidRPr="005914B0">
        <w:rPr>
          <w:rFonts w:ascii="Times New Roman" w:hAnsi="Times New Roman"/>
          <w:sz w:val="24"/>
        </w:rPr>
        <w:t>občanského zákoníku</w:t>
      </w:r>
      <w:r>
        <w:rPr>
          <w:rFonts w:ascii="Times New Roman" w:hAnsi="Times New Roman"/>
          <w:sz w:val="24"/>
        </w:rPr>
        <w:t>.</w:t>
      </w:r>
    </w:p>
    <w:p w14:paraId="12D376B6" w14:textId="77777777" w:rsidR="0005403E" w:rsidRPr="00122197"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 xml:space="preserve">Poskytovatel bere na vědomí, že objednatel je povinným subjektem ve smyslu </w:t>
      </w:r>
      <w:proofErr w:type="spellStart"/>
      <w:r w:rsidRPr="00122197">
        <w:rPr>
          <w:rFonts w:ascii="Times New Roman" w:hAnsi="Times New Roman"/>
          <w:sz w:val="24"/>
        </w:rPr>
        <w:t>ust</w:t>
      </w:r>
      <w:proofErr w:type="spellEnd"/>
      <w:r w:rsidRPr="00122197">
        <w:rPr>
          <w:rFonts w:ascii="Times New Roman" w:hAnsi="Times New Roman"/>
          <w:sz w:val="24"/>
        </w:rPr>
        <w:t>. § 2 odst. 1 zák. č. 106/1999 Sb., o svobodném přístupu k informacím, ve znění pozdějších předpisů, a že v důsledku tohoto svého postavení je povinen na žádost poskytnout informace o skutečnostech uvedených v této smlouvě, resp. o samotném jejím uzavření. Pro ten případ poskytovatel výslovně prohlašuje, že žádný údaj uvedený v této smlouvě ani samotnou skutečnost, že byla uzavřena, nepokládá za své obchodní tajemství.</w:t>
      </w:r>
    </w:p>
    <w:p w14:paraId="7516627B" w14:textId="61B5E8DB" w:rsidR="0005403E" w:rsidRPr="000345F7" w:rsidRDefault="00067DFD" w:rsidP="000345F7">
      <w:pPr>
        <w:pStyle w:val="Odstavecseseznamem"/>
        <w:numPr>
          <w:ilvl w:val="0"/>
          <w:numId w:val="7"/>
        </w:numPr>
        <w:suppressAutoHyphens w:val="0"/>
        <w:spacing w:after="120"/>
        <w:ind w:left="431" w:hanging="352"/>
        <w:contextualSpacing w:val="0"/>
        <w:rPr>
          <w:rFonts w:ascii="Times New Roman" w:hAnsi="Times New Roman"/>
          <w:sz w:val="24"/>
        </w:rPr>
      </w:pPr>
      <w:r w:rsidRPr="000345F7">
        <w:rPr>
          <w:rFonts w:ascii="Times New Roman" w:hAnsi="Times New Roman"/>
          <w:sz w:val="24"/>
        </w:rPr>
        <w:t>V případě uzavření této smlouvy v listinné formě je smlouva vyhotovena ve čtyřech (4) vyhotoveních, přičemž každá smluvní strana obdrží po dvou (2) vyhotovení</w:t>
      </w:r>
      <w:r w:rsidR="00CB3205">
        <w:rPr>
          <w:rFonts w:ascii="Times New Roman" w:hAnsi="Times New Roman"/>
          <w:sz w:val="24"/>
        </w:rPr>
        <w:t>ch</w:t>
      </w:r>
      <w:r w:rsidRPr="000345F7">
        <w:rPr>
          <w:rFonts w:ascii="Times New Roman" w:hAnsi="Times New Roman"/>
          <w:sz w:val="24"/>
        </w:rPr>
        <w:t>. Smluvní strany jsou oprávněny tuto smlouvu uzavřít v elektronické formě podepsanou oprávněnými zástupci elektronickým podpisem.</w:t>
      </w:r>
    </w:p>
    <w:p w14:paraId="76CD06A3" w14:textId="77777777" w:rsidR="0005403E" w:rsidRPr="00122197"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Tato smlouva může být měněna toliko písemnými číslovanými dodatky podepsanými oběma smluvními stranami.</w:t>
      </w:r>
    </w:p>
    <w:p w14:paraId="207F9555" w14:textId="657F0C81" w:rsidR="0005403E" w:rsidRPr="00122197"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 xml:space="preserve">Otázky neupravené touto smlouvou se řídí příslušnými ustanoveními </w:t>
      </w:r>
      <w:r w:rsidR="005914B0" w:rsidRPr="005914B0">
        <w:rPr>
          <w:rFonts w:ascii="Times New Roman" w:hAnsi="Times New Roman"/>
          <w:sz w:val="24"/>
        </w:rPr>
        <w:t>občanského zákoníku</w:t>
      </w:r>
      <w:r w:rsidR="005914B0" w:rsidRPr="00122197">
        <w:rPr>
          <w:rFonts w:ascii="Times New Roman" w:hAnsi="Times New Roman"/>
          <w:sz w:val="24"/>
        </w:rPr>
        <w:t xml:space="preserve"> </w:t>
      </w:r>
      <w:r w:rsidRPr="00122197">
        <w:rPr>
          <w:rFonts w:ascii="Times New Roman" w:hAnsi="Times New Roman"/>
          <w:sz w:val="24"/>
        </w:rPr>
        <w:t>a dalších právních předpisů v účinném znění.</w:t>
      </w:r>
    </w:p>
    <w:p w14:paraId="1CE5620C" w14:textId="77777777" w:rsidR="0005403E" w:rsidRDefault="0005403E" w:rsidP="000345F7">
      <w:pPr>
        <w:pStyle w:val="Odstavecseseznamem"/>
        <w:numPr>
          <w:ilvl w:val="0"/>
          <w:numId w:val="7"/>
        </w:numPr>
        <w:suppressAutoHyphens w:val="0"/>
        <w:spacing w:after="120"/>
        <w:ind w:left="431" w:hanging="352"/>
        <w:contextualSpacing w:val="0"/>
        <w:rPr>
          <w:rFonts w:ascii="Times New Roman" w:hAnsi="Times New Roman"/>
          <w:sz w:val="24"/>
        </w:rPr>
      </w:pPr>
      <w:r w:rsidRPr="00122197">
        <w:rPr>
          <w:rFonts w:ascii="Times New Roman" w:hAnsi="Times New Roman"/>
          <w:sz w:val="24"/>
        </w:rPr>
        <w:t>Smluvní strany prohlašují a svým podpisem stvrzují, že si tuto smlouvu řádně pročetly, že jí rozumí, že všechna její ujednání odpovídají jejich skutečné a svobodné vůli a že tato smlouva nebyla sjednána v tísni nebo za nápadně nevýhodných podmínek pro kteroukoli z nich.</w:t>
      </w:r>
    </w:p>
    <w:p w14:paraId="4D046395" w14:textId="559D8213" w:rsidR="000345F7" w:rsidRDefault="000345F7" w:rsidP="000345F7">
      <w:pPr>
        <w:pStyle w:val="Odstavecseseznamem"/>
        <w:numPr>
          <w:ilvl w:val="0"/>
          <w:numId w:val="7"/>
        </w:numPr>
        <w:suppressAutoHyphens w:val="0"/>
        <w:spacing w:after="120"/>
        <w:ind w:left="431" w:hanging="352"/>
        <w:contextualSpacing w:val="0"/>
        <w:rPr>
          <w:rFonts w:ascii="Times New Roman" w:hAnsi="Times New Roman"/>
          <w:sz w:val="24"/>
        </w:rPr>
      </w:pPr>
      <w:r>
        <w:rPr>
          <w:rFonts w:ascii="Times New Roman" w:hAnsi="Times New Roman"/>
          <w:sz w:val="24"/>
        </w:rPr>
        <w:t xml:space="preserve">Podepsáním této smlouvy smluvní strany výslovně souhlasí s tím, aby byl celý text této smlouvy, případně její obsah a veškeré skutečnosti v ní uvedené ze strany objednatele uveřejněny, a to i v </w:t>
      </w:r>
      <w:r w:rsidR="00CB3205">
        <w:rPr>
          <w:rFonts w:ascii="Times New Roman" w:hAnsi="Times New Roman"/>
          <w:sz w:val="24"/>
        </w:rPr>
        <w:t>R</w:t>
      </w:r>
      <w:r>
        <w:rPr>
          <w:rFonts w:ascii="Times New Roman" w:hAnsi="Times New Roman"/>
          <w:sz w:val="24"/>
        </w:rPr>
        <w:t>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DDE8395" w14:textId="5EFE134A" w:rsidR="00C419CA" w:rsidRDefault="00C419CA" w:rsidP="000345F7">
      <w:pPr>
        <w:pStyle w:val="Odstavecseseznamem"/>
        <w:numPr>
          <w:ilvl w:val="0"/>
          <w:numId w:val="7"/>
        </w:numPr>
        <w:suppressAutoHyphens w:val="0"/>
        <w:spacing w:after="120"/>
        <w:ind w:left="431" w:hanging="352"/>
        <w:contextualSpacing w:val="0"/>
        <w:rPr>
          <w:rFonts w:ascii="Times New Roman" w:hAnsi="Times New Roman"/>
          <w:sz w:val="24"/>
        </w:rPr>
      </w:pPr>
      <w:r>
        <w:rPr>
          <w:rFonts w:ascii="Times New Roman" w:hAnsi="Times New Roman"/>
          <w:sz w:val="24"/>
        </w:rPr>
        <w:t xml:space="preserve">Podepsáním této smlouvy smluvní strany dále výslovně souhlasí s tím, že </w:t>
      </w:r>
      <w:r w:rsidR="00A95D79">
        <w:rPr>
          <w:rFonts w:ascii="Times New Roman" w:hAnsi="Times New Roman"/>
          <w:sz w:val="24"/>
        </w:rPr>
        <w:t>j</w:t>
      </w:r>
      <w:r w:rsidR="00A95D79" w:rsidRPr="00A95D79">
        <w:rPr>
          <w:rFonts w:ascii="Times New Roman" w:hAnsi="Times New Roman"/>
          <w:sz w:val="24"/>
        </w:rPr>
        <w:t xml:space="preserve">akákoli platba uskutečněná na základě této smlouvy, včetně popisu stran transakce, částky, data uskutečnění apod. může proběhnout z transparentního účtu objednatele, tedy může být zveřejněna </w:t>
      </w:r>
      <w:r w:rsidR="00A95D79">
        <w:rPr>
          <w:rFonts w:ascii="Times New Roman" w:hAnsi="Times New Roman"/>
          <w:sz w:val="24"/>
        </w:rPr>
        <w:t xml:space="preserve">objednatelem na </w:t>
      </w:r>
      <w:r w:rsidR="00A95D79" w:rsidRPr="00A95D79">
        <w:rPr>
          <w:rFonts w:ascii="Times New Roman" w:hAnsi="Times New Roman"/>
          <w:sz w:val="24"/>
        </w:rPr>
        <w:t>internetu.</w:t>
      </w:r>
      <w:r w:rsidR="006905BD">
        <w:rPr>
          <w:rFonts w:ascii="Times New Roman" w:hAnsi="Times New Roman"/>
          <w:sz w:val="24"/>
        </w:rPr>
        <w:t xml:space="preserve"> </w:t>
      </w:r>
    </w:p>
    <w:p w14:paraId="0AA58C2A" w14:textId="56091FBA" w:rsidR="00B838BB" w:rsidRPr="00DB6B82" w:rsidRDefault="00CB3205" w:rsidP="00B838BB">
      <w:pPr>
        <w:pStyle w:val="Odstavecseseznamem"/>
        <w:numPr>
          <w:ilvl w:val="0"/>
          <w:numId w:val="7"/>
        </w:numPr>
        <w:suppressAutoHyphens w:val="0"/>
        <w:spacing w:after="120"/>
        <w:ind w:left="431" w:hanging="352"/>
        <w:contextualSpacing w:val="0"/>
        <w:rPr>
          <w:rFonts w:ascii="Times New Roman" w:hAnsi="Times New Roman"/>
          <w:sz w:val="24"/>
        </w:rPr>
      </w:pPr>
      <w:r>
        <w:rPr>
          <w:rFonts w:ascii="Times New Roman" w:hAnsi="Times New Roman"/>
          <w:sz w:val="24"/>
        </w:rPr>
        <w:t>Všechny právní vztahy, které vzniknou při realizace práv a povinností vyplývajících ze Smlouvy, se řídí právním řádem České republiky.</w:t>
      </w:r>
    </w:p>
    <w:p w14:paraId="1DB986C5" w14:textId="77777777" w:rsidR="00B838BB" w:rsidRDefault="00B838BB" w:rsidP="00B838BB">
      <w:pPr>
        <w:spacing w:after="120"/>
        <w:rPr>
          <w:rFonts w:ascii="Times New Roman" w:hAnsi="Times New Roman"/>
          <w:sz w:val="24"/>
        </w:rPr>
      </w:pPr>
    </w:p>
    <w:p w14:paraId="43957EEE" w14:textId="4093135B" w:rsidR="00885A40" w:rsidRDefault="00885A40" w:rsidP="00885A40">
      <w:pPr>
        <w:pStyle w:val="Odstavecseseznamem"/>
        <w:numPr>
          <w:ilvl w:val="0"/>
          <w:numId w:val="7"/>
        </w:numPr>
        <w:suppressAutoHyphens w:val="0"/>
        <w:spacing w:after="120"/>
        <w:ind w:left="431" w:hanging="352"/>
        <w:contextualSpacing w:val="0"/>
        <w:rPr>
          <w:rFonts w:ascii="Times New Roman" w:hAnsi="Times New Roman"/>
          <w:sz w:val="24"/>
        </w:rPr>
      </w:pPr>
      <w:r>
        <w:rPr>
          <w:rFonts w:ascii="Times New Roman" w:hAnsi="Times New Roman"/>
          <w:sz w:val="24"/>
        </w:rPr>
        <w:t>Nedílnou součástí této smlouvy jsou následující přílohy:</w:t>
      </w:r>
    </w:p>
    <w:p w14:paraId="5E818D66" w14:textId="1693EC4B" w:rsidR="00556405" w:rsidRDefault="00885A40" w:rsidP="00885A40">
      <w:pPr>
        <w:spacing w:after="120"/>
        <w:ind w:left="1985" w:hanging="1417"/>
        <w:rPr>
          <w:rFonts w:ascii="Times New Roman" w:hAnsi="Times New Roman"/>
          <w:sz w:val="24"/>
        </w:rPr>
      </w:pPr>
      <w:r w:rsidRPr="00122197">
        <w:rPr>
          <w:rFonts w:ascii="Times New Roman" w:hAnsi="Times New Roman"/>
          <w:sz w:val="24"/>
        </w:rPr>
        <w:t xml:space="preserve">Příloha č. </w:t>
      </w:r>
      <w:proofErr w:type="gramStart"/>
      <w:r w:rsidRPr="00122197">
        <w:rPr>
          <w:rFonts w:ascii="Times New Roman" w:hAnsi="Times New Roman"/>
          <w:sz w:val="24"/>
        </w:rPr>
        <w:t xml:space="preserve">1:   </w:t>
      </w:r>
      <w:proofErr w:type="gramEnd"/>
      <w:r>
        <w:rPr>
          <w:rFonts w:ascii="Times New Roman" w:hAnsi="Times New Roman"/>
          <w:sz w:val="24"/>
        </w:rPr>
        <w:t xml:space="preserve"> </w:t>
      </w:r>
      <w:r w:rsidRPr="005914B0">
        <w:rPr>
          <w:rFonts w:ascii="Times New Roman" w:hAnsi="Times New Roman"/>
          <w:sz w:val="24"/>
        </w:rPr>
        <w:t>Směrnice pro výkon služby bezpečnostních pracovníků v objektech objednatele této smlouvy</w:t>
      </w:r>
      <w:r w:rsidR="00777D14">
        <w:rPr>
          <w:rFonts w:ascii="Times New Roman" w:hAnsi="Times New Roman"/>
          <w:sz w:val="24"/>
        </w:rPr>
        <w:t xml:space="preserve"> </w:t>
      </w:r>
    </w:p>
    <w:p w14:paraId="648B5D56" w14:textId="77777777" w:rsidR="00885A40" w:rsidRDefault="00885A40" w:rsidP="00885A40">
      <w:pPr>
        <w:spacing w:after="120"/>
        <w:ind w:left="1985" w:hanging="1417"/>
        <w:rPr>
          <w:rFonts w:ascii="Times New Roman" w:hAnsi="Times New Roman"/>
          <w:sz w:val="24"/>
        </w:rPr>
      </w:pPr>
      <w:r>
        <w:rPr>
          <w:rFonts w:ascii="Times New Roman" w:hAnsi="Times New Roman"/>
          <w:sz w:val="24"/>
        </w:rPr>
        <w:t xml:space="preserve">Příloha č. 2: </w:t>
      </w:r>
      <w:r>
        <w:rPr>
          <w:rFonts w:ascii="Times New Roman" w:hAnsi="Times New Roman"/>
          <w:sz w:val="24"/>
        </w:rPr>
        <w:tab/>
        <w:t>Seznam poddodavatelů</w:t>
      </w:r>
    </w:p>
    <w:p w14:paraId="51888FD2" w14:textId="77777777" w:rsidR="00885A40" w:rsidRDefault="00885A40" w:rsidP="00885A40">
      <w:pPr>
        <w:spacing w:after="120"/>
        <w:ind w:left="1985" w:hanging="1417"/>
        <w:rPr>
          <w:rFonts w:ascii="Times New Roman" w:hAnsi="Times New Roman"/>
          <w:sz w:val="24"/>
        </w:rPr>
      </w:pPr>
      <w:r>
        <w:rPr>
          <w:rFonts w:ascii="Times New Roman" w:hAnsi="Times New Roman"/>
          <w:sz w:val="24"/>
        </w:rPr>
        <w:t>Příloha č. 3:</w:t>
      </w:r>
      <w:r>
        <w:rPr>
          <w:rFonts w:ascii="Times New Roman" w:hAnsi="Times New Roman"/>
          <w:sz w:val="24"/>
        </w:rPr>
        <w:tab/>
        <w:t>Doklad o pojištění dodavatele</w:t>
      </w:r>
    </w:p>
    <w:p w14:paraId="240075B9" w14:textId="475EB8E8" w:rsidR="00B838BB" w:rsidRPr="00122197" w:rsidRDefault="00B838BB" w:rsidP="00885A40">
      <w:pPr>
        <w:spacing w:after="120"/>
        <w:ind w:left="1985" w:hanging="1417"/>
        <w:rPr>
          <w:rFonts w:ascii="Times New Roman" w:hAnsi="Times New Roman"/>
          <w:sz w:val="24"/>
        </w:rPr>
      </w:pPr>
    </w:p>
    <w:p w14:paraId="21329528" w14:textId="43DCC779" w:rsidR="000345F7" w:rsidRPr="000345F7" w:rsidRDefault="000345F7" w:rsidP="00885A40">
      <w:pPr>
        <w:pStyle w:val="Odstavecseseznamem"/>
        <w:numPr>
          <w:ilvl w:val="0"/>
          <w:numId w:val="7"/>
        </w:numPr>
        <w:suppressAutoHyphens w:val="0"/>
        <w:spacing w:after="120"/>
        <w:ind w:left="431" w:hanging="352"/>
        <w:contextualSpacing w:val="0"/>
        <w:rPr>
          <w:rFonts w:ascii="Times New Roman" w:hAnsi="Times New Roman"/>
          <w:sz w:val="24"/>
        </w:rPr>
      </w:pPr>
      <w:r w:rsidRPr="000345F7">
        <w:rPr>
          <w:rFonts w:ascii="Times New Roman" w:hAnsi="Times New Roman"/>
          <w:sz w:val="24"/>
        </w:rPr>
        <w:t xml:space="preserve">Doložka dle § 43 odst. 1 zákona č. 131/2000 Sb., o hlavním městě Praze, v platném znění, potvrzující splnění podmínek pro platnost právního jednání </w:t>
      </w:r>
      <w:r w:rsidR="00CB3205">
        <w:rPr>
          <w:rFonts w:ascii="Times New Roman" w:hAnsi="Times New Roman"/>
          <w:sz w:val="24"/>
        </w:rPr>
        <w:t>M</w:t>
      </w:r>
      <w:r w:rsidRPr="000345F7">
        <w:rPr>
          <w:rFonts w:ascii="Times New Roman" w:hAnsi="Times New Roman"/>
          <w:sz w:val="24"/>
        </w:rPr>
        <w:t xml:space="preserve">ěstské části Praha 3. Uzavření této smlouvy bylo schváleno rozhodnutím RMČ Praha 3, a to usnesením ze dne </w:t>
      </w:r>
      <w:r w:rsidR="00885A40">
        <w:rPr>
          <w:rFonts w:ascii="Times New Roman" w:hAnsi="Times New Roman"/>
          <w:sz w:val="24"/>
        </w:rPr>
        <w:t>[</w:t>
      </w:r>
      <w:r w:rsidR="00885A40" w:rsidRPr="00885A40">
        <w:rPr>
          <w:rFonts w:ascii="Times New Roman" w:hAnsi="Times New Roman"/>
          <w:sz w:val="24"/>
          <w:highlight w:val="green"/>
        </w:rPr>
        <w:t>BUDE DOPLNĚNO OBJEDNATELEM</w:t>
      </w:r>
      <w:r w:rsidR="00885A40">
        <w:rPr>
          <w:rFonts w:ascii="Times New Roman" w:hAnsi="Times New Roman"/>
          <w:sz w:val="24"/>
        </w:rPr>
        <w:t>]</w:t>
      </w:r>
      <w:r w:rsidRPr="000345F7">
        <w:rPr>
          <w:rFonts w:ascii="Times New Roman" w:hAnsi="Times New Roman"/>
          <w:sz w:val="24"/>
        </w:rPr>
        <w:t xml:space="preserve"> č. </w:t>
      </w:r>
      <w:r w:rsidR="00885A40">
        <w:rPr>
          <w:rFonts w:ascii="Times New Roman" w:hAnsi="Times New Roman"/>
          <w:sz w:val="24"/>
        </w:rPr>
        <w:t>[</w:t>
      </w:r>
      <w:r w:rsidR="00885A40" w:rsidRPr="00885A40">
        <w:rPr>
          <w:rFonts w:ascii="Times New Roman" w:hAnsi="Times New Roman"/>
          <w:sz w:val="24"/>
          <w:highlight w:val="green"/>
        </w:rPr>
        <w:t>BUDE DOPLNĚNO OBJEDNATELEM</w:t>
      </w:r>
      <w:r w:rsidR="00885A40">
        <w:rPr>
          <w:rFonts w:ascii="Times New Roman" w:hAnsi="Times New Roman"/>
          <w:sz w:val="24"/>
        </w:rPr>
        <w:t>].</w:t>
      </w:r>
    </w:p>
    <w:p w14:paraId="58EF7922" w14:textId="77777777" w:rsidR="000345F7" w:rsidRPr="00122197" w:rsidRDefault="000345F7" w:rsidP="00AE59AA">
      <w:pPr>
        <w:pStyle w:val="Odstavecseseznamem"/>
        <w:suppressAutoHyphens w:val="0"/>
        <w:ind w:left="426"/>
        <w:rPr>
          <w:rFonts w:ascii="Times New Roman" w:hAnsi="Times New Roman"/>
          <w:sz w:val="24"/>
        </w:rPr>
      </w:pPr>
    </w:p>
    <w:p w14:paraId="52E8116F" w14:textId="77777777" w:rsidR="00885A40" w:rsidRDefault="00885A40" w:rsidP="0038058C">
      <w:pPr>
        <w:pStyle w:val="Odstavecseseznamem"/>
        <w:suppressAutoHyphens w:val="0"/>
        <w:ind w:left="426" w:hanging="349"/>
        <w:rPr>
          <w:rFonts w:ascii="Times New Roman" w:hAnsi="Times New Roman"/>
          <w:sz w:val="24"/>
        </w:rPr>
      </w:pP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885A40" w14:paraId="245D69DE" w14:textId="77777777" w:rsidTr="00885A40">
        <w:tc>
          <w:tcPr>
            <w:tcW w:w="4531" w:type="dxa"/>
          </w:tcPr>
          <w:p w14:paraId="19FDB6CB" w14:textId="0752DD74"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Za objednatele:</w:t>
            </w:r>
          </w:p>
          <w:p w14:paraId="6504E1AF" w14:textId="77777777" w:rsidR="00885A40" w:rsidRDefault="00885A40" w:rsidP="00885A40">
            <w:pPr>
              <w:pStyle w:val="Odstavecseseznamem"/>
              <w:suppressAutoHyphens w:val="0"/>
              <w:ind w:left="0"/>
              <w:jc w:val="center"/>
              <w:rPr>
                <w:rFonts w:ascii="Times New Roman" w:hAnsi="Times New Roman"/>
                <w:sz w:val="24"/>
              </w:rPr>
            </w:pPr>
          </w:p>
          <w:p w14:paraId="3E264F53" w14:textId="355A51E7"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V Praze dne …………</w:t>
            </w:r>
          </w:p>
          <w:p w14:paraId="36387522" w14:textId="77777777" w:rsidR="00885A40" w:rsidRDefault="00885A40" w:rsidP="00885A40">
            <w:pPr>
              <w:pStyle w:val="Odstavecseseznamem"/>
              <w:suppressAutoHyphens w:val="0"/>
              <w:ind w:left="0"/>
              <w:jc w:val="center"/>
              <w:rPr>
                <w:rFonts w:ascii="Times New Roman" w:hAnsi="Times New Roman"/>
                <w:sz w:val="24"/>
              </w:rPr>
            </w:pPr>
          </w:p>
          <w:p w14:paraId="45BCAEF0" w14:textId="77777777" w:rsidR="00885A40" w:rsidRDefault="00885A40" w:rsidP="00885A40">
            <w:pPr>
              <w:pStyle w:val="Odstavecseseznamem"/>
              <w:suppressAutoHyphens w:val="0"/>
              <w:ind w:left="0"/>
              <w:jc w:val="center"/>
              <w:rPr>
                <w:rFonts w:ascii="Times New Roman" w:hAnsi="Times New Roman"/>
                <w:sz w:val="24"/>
              </w:rPr>
            </w:pPr>
          </w:p>
          <w:p w14:paraId="2390AF20" w14:textId="77777777" w:rsidR="00885A40" w:rsidRDefault="00885A40" w:rsidP="00885A40">
            <w:pPr>
              <w:pStyle w:val="Odstavecseseznamem"/>
              <w:suppressAutoHyphens w:val="0"/>
              <w:ind w:left="0"/>
              <w:jc w:val="center"/>
              <w:rPr>
                <w:rFonts w:ascii="Times New Roman" w:hAnsi="Times New Roman"/>
                <w:sz w:val="24"/>
              </w:rPr>
            </w:pPr>
          </w:p>
          <w:p w14:paraId="73DC77DB" w14:textId="77777777" w:rsidR="00885A40" w:rsidRDefault="00885A40" w:rsidP="00885A40">
            <w:pPr>
              <w:pStyle w:val="Odstavecseseznamem"/>
              <w:suppressAutoHyphens w:val="0"/>
              <w:ind w:left="0"/>
              <w:jc w:val="center"/>
              <w:rPr>
                <w:rFonts w:ascii="Times New Roman" w:hAnsi="Times New Roman"/>
                <w:sz w:val="24"/>
              </w:rPr>
            </w:pPr>
          </w:p>
          <w:p w14:paraId="1930DBC0" w14:textId="77777777" w:rsidR="00885A40" w:rsidRDefault="00885A40" w:rsidP="00885A40">
            <w:pPr>
              <w:tabs>
                <w:tab w:val="left" w:pos="4536"/>
              </w:tabs>
              <w:jc w:val="center"/>
              <w:rPr>
                <w:rFonts w:ascii="Times New Roman" w:hAnsi="Times New Roman"/>
                <w:sz w:val="24"/>
              </w:rPr>
            </w:pPr>
            <w:r w:rsidRPr="00122197">
              <w:rPr>
                <w:rFonts w:ascii="Times New Roman" w:hAnsi="Times New Roman"/>
                <w:sz w:val="24"/>
              </w:rPr>
              <w:t>…………………………………</w:t>
            </w:r>
          </w:p>
          <w:p w14:paraId="35B972AF" w14:textId="07DD38B7" w:rsidR="00885A40" w:rsidRPr="00122197" w:rsidRDefault="00CB3205" w:rsidP="00885A40">
            <w:pPr>
              <w:jc w:val="center"/>
              <w:rPr>
                <w:rFonts w:ascii="Times New Roman" w:hAnsi="Times New Roman"/>
                <w:b/>
                <w:sz w:val="24"/>
              </w:rPr>
            </w:pPr>
            <w:r>
              <w:rPr>
                <w:rFonts w:ascii="Times New Roman" w:hAnsi="Times New Roman"/>
                <w:b/>
                <w:sz w:val="24"/>
              </w:rPr>
              <w:t>M</w:t>
            </w:r>
            <w:r w:rsidR="00885A40" w:rsidRPr="00122197">
              <w:rPr>
                <w:rFonts w:ascii="Times New Roman" w:hAnsi="Times New Roman"/>
                <w:b/>
                <w:sz w:val="24"/>
              </w:rPr>
              <w:t>ěstská část Praha 3</w:t>
            </w:r>
          </w:p>
          <w:p w14:paraId="496DED2E" w14:textId="323B02D3"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Mgr. Michal Vronský, starost</w:t>
            </w:r>
            <w:r>
              <w:rPr>
                <w:rFonts w:ascii="Times New Roman" w:hAnsi="Times New Roman"/>
                <w:sz w:val="24"/>
              </w:rPr>
              <w:t>a</w:t>
            </w:r>
          </w:p>
          <w:p w14:paraId="5AA48380" w14:textId="77777777" w:rsidR="00885A40" w:rsidRDefault="00885A40" w:rsidP="00885A40">
            <w:pPr>
              <w:pStyle w:val="Odstavecseseznamem"/>
              <w:suppressAutoHyphens w:val="0"/>
              <w:ind w:left="0"/>
              <w:jc w:val="center"/>
              <w:rPr>
                <w:rFonts w:ascii="Times New Roman" w:hAnsi="Times New Roman"/>
                <w:sz w:val="24"/>
              </w:rPr>
            </w:pPr>
          </w:p>
          <w:p w14:paraId="160AB002" w14:textId="77777777" w:rsidR="00885A40" w:rsidRDefault="00885A40" w:rsidP="00885A40">
            <w:pPr>
              <w:pStyle w:val="Odstavecseseznamem"/>
              <w:suppressAutoHyphens w:val="0"/>
              <w:ind w:left="0"/>
              <w:jc w:val="center"/>
              <w:rPr>
                <w:rFonts w:ascii="Times New Roman" w:hAnsi="Times New Roman"/>
                <w:sz w:val="24"/>
              </w:rPr>
            </w:pPr>
          </w:p>
          <w:p w14:paraId="3E6211BD" w14:textId="50539F5D" w:rsidR="00885A40" w:rsidRDefault="00885A40" w:rsidP="00885A40">
            <w:pPr>
              <w:pStyle w:val="Odstavecseseznamem"/>
              <w:suppressAutoHyphens w:val="0"/>
              <w:ind w:left="0"/>
              <w:jc w:val="center"/>
              <w:rPr>
                <w:rFonts w:ascii="Times New Roman" w:hAnsi="Times New Roman"/>
                <w:sz w:val="24"/>
              </w:rPr>
            </w:pPr>
          </w:p>
        </w:tc>
        <w:tc>
          <w:tcPr>
            <w:tcW w:w="4531" w:type="dxa"/>
          </w:tcPr>
          <w:p w14:paraId="31F7F073" w14:textId="710F7B59"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Za poskytovatele:</w:t>
            </w:r>
          </w:p>
          <w:p w14:paraId="43E631C0" w14:textId="77777777" w:rsidR="00885A40" w:rsidRDefault="00885A40" w:rsidP="00885A40">
            <w:pPr>
              <w:pStyle w:val="Odstavecseseznamem"/>
              <w:suppressAutoHyphens w:val="0"/>
              <w:ind w:left="0"/>
              <w:jc w:val="center"/>
              <w:rPr>
                <w:rFonts w:ascii="Times New Roman" w:hAnsi="Times New Roman"/>
                <w:sz w:val="24"/>
              </w:rPr>
            </w:pPr>
          </w:p>
          <w:p w14:paraId="152EEEF6" w14:textId="77777777" w:rsidR="00885A40" w:rsidRDefault="00885A40" w:rsidP="00885A40">
            <w:pPr>
              <w:pStyle w:val="Odstavecseseznamem"/>
              <w:suppressAutoHyphens w:val="0"/>
              <w:ind w:left="0"/>
              <w:jc w:val="center"/>
              <w:rPr>
                <w:rFonts w:ascii="Times New Roman" w:hAnsi="Times New Roman"/>
                <w:sz w:val="24"/>
              </w:rPr>
            </w:pPr>
            <w:r w:rsidRPr="00122197">
              <w:rPr>
                <w:rFonts w:ascii="Times New Roman" w:hAnsi="Times New Roman"/>
                <w:sz w:val="24"/>
              </w:rPr>
              <w:t>V Praze dne …………</w:t>
            </w:r>
          </w:p>
          <w:p w14:paraId="3478D779" w14:textId="77777777" w:rsidR="00885A40" w:rsidRDefault="00885A40" w:rsidP="00885A40">
            <w:pPr>
              <w:pStyle w:val="Odstavecseseznamem"/>
              <w:suppressAutoHyphens w:val="0"/>
              <w:ind w:left="0"/>
              <w:jc w:val="center"/>
              <w:rPr>
                <w:rFonts w:ascii="Times New Roman" w:hAnsi="Times New Roman"/>
                <w:sz w:val="24"/>
              </w:rPr>
            </w:pPr>
          </w:p>
          <w:p w14:paraId="6089CA72" w14:textId="77777777" w:rsidR="00885A40" w:rsidRDefault="00885A40" w:rsidP="00885A40">
            <w:pPr>
              <w:pStyle w:val="Odstavecseseznamem"/>
              <w:suppressAutoHyphens w:val="0"/>
              <w:ind w:left="0"/>
              <w:jc w:val="center"/>
              <w:rPr>
                <w:rFonts w:ascii="Times New Roman" w:hAnsi="Times New Roman"/>
                <w:sz w:val="24"/>
              </w:rPr>
            </w:pPr>
          </w:p>
          <w:p w14:paraId="1CAF0F18" w14:textId="77777777" w:rsidR="00885A40" w:rsidRDefault="00885A40" w:rsidP="00885A40">
            <w:pPr>
              <w:pStyle w:val="Odstavecseseznamem"/>
              <w:suppressAutoHyphens w:val="0"/>
              <w:ind w:left="0"/>
              <w:jc w:val="center"/>
              <w:rPr>
                <w:rFonts w:ascii="Times New Roman" w:hAnsi="Times New Roman"/>
                <w:sz w:val="24"/>
              </w:rPr>
            </w:pPr>
          </w:p>
          <w:p w14:paraId="23D31000" w14:textId="77777777" w:rsidR="00885A40" w:rsidRDefault="00885A40" w:rsidP="00885A40">
            <w:pPr>
              <w:pStyle w:val="Odstavecseseznamem"/>
              <w:suppressAutoHyphens w:val="0"/>
              <w:ind w:left="0"/>
              <w:jc w:val="center"/>
              <w:rPr>
                <w:rFonts w:ascii="Times New Roman" w:hAnsi="Times New Roman"/>
                <w:sz w:val="24"/>
              </w:rPr>
            </w:pPr>
          </w:p>
          <w:p w14:paraId="7319A185" w14:textId="77777777" w:rsidR="00885A40" w:rsidRDefault="00885A40" w:rsidP="00885A40">
            <w:pPr>
              <w:tabs>
                <w:tab w:val="left" w:pos="4536"/>
              </w:tabs>
              <w:jc w:val="center"/>
              <w:rPr>
                <w:rFonts w:ascii="Times New Roman" w:hAnsi="Times New Roman"/>
                <w:sz w:val="24"/>
              </w:rPr>
            </w:pPr>
            <w:r w:rsidRPr="00122197">
              <w:rPr>
                <w:rFonts w:ascii="Times New Roman" w:hAnsi="Times New Roman"/>
                <w:sz w:val="24"/>
              </w:rPr>
              <w:t>…………………………………</w:t>
            </w:r>
          </w:p>
          <w:p w14:paraId="7D2E7291" w14:textId="79EE3117" w:rsidR="00885A40" w:rsidRDefault="00885A40" w:rsidP="00885A40">
            <w:pPr>
              <w:tabs>
                <w:tab w:val="left" w:pos="4536"/>
              </w:tabs>
              <w:jc w:val="center"/>
              <w:rPr>
                <w:rFonts w:ascii="Times New Roman" w:hAnsi="Times New Roman"/>
                <w:sz w:val="24"/>
              </w:rPr>
            </w:pPr>
            <w:r w:rsidRPr="00122197">
              <w:rPr>
                <w:rFonts w:ascii="Times New Roman" w:hAnsi="Times New Roman"/>
                <w:sz w:val="24"/>
              </w:rPr>
              <w:t>[</w:t>
            </w:r>
            <w:r w:rsidRPr="00122197">
              <w:rPr>
                <w:rFonts w:ascii="Times New Roman" w:hAnsi="Times New Roman"/>
                <w:sz w:val="24"/>
                <w:highlight w:val="yellow"/>
              </w:rPr>
              <w:t xml:space="preserve">BUDE </w:t>
            </w:r>
            <w:r w:rsidRPr="008F46E2">
              <w:rPr>
                <w:rFonts w:ascii="Times New Roman" w:hAnsi="Times New Roman"/>
                <w:sz w:val="24"/>
                <w:highlight w:val="yellow"/>
              </w:rPr>
              <w:t>DOPLNĚNO POSKYTOVATELEM</w:t>
            </w:r>
            <w:r w:rsidRPr="00122197">
              <w:rPr>
                <w:rFonts w:ascii="Times New Roman" w:hAnsi="Times New Roman"/>
                <w:sz w:val="24"/>
              </w:rPr>
              <w:t>]</w:t>
            </w:r>
          </w:p>
          <w:p w14:paraId="534F4D83" w14:textId="0FD044A5" w:rsidR="00885A40" w:rsidRDefault="00885A40" w:rsidP="00885A40">
            <w:pPr>
              <w:pStyle w:val="Odstavecseseznamem"/>
              <w:suppressAutoHyphens w:val="0"/>
              <w:ind w:left="0"/>
              <w:jc w:val="center"/>
              <w:rPr>
                <w:rFonts w:ascii="Times New Roman" w:hAnsi="Times New Roman"/>
                <w:sz w:val="24"/>
              </w:rPr>
            </w:pPr>
          </w:p>
        </w:tc>
      </w:tr>
    </w:tbl>
    <w:p w14:paraId="70300AB9" w14:textId="77777777" w:rsidR="00885A40" w:rsidRDefault="00885A40" w:rsidP="0038058C">
      <w:pPr>
        <w:pStyle w:val="Odstavecseseznamem"/>
        <w:suppressAutoHyphens w:val="0"/>
        <w:ind w:left="426" w:hanging="349"/>
        <w:rPr>
          <w:rFonts w:ascii="Times New Roman" w:hAnsi="Times New Roman"/>
          <w:sz w:val="24"/>
        </w:rPr>
      </w:pPr>
    </w:p>
    <w:p w14:paraId="03670BB6" w14:textId="4842E964" w:rsidR="00885A40" w:rsidRDefault="00140FCB" w:rsidP="0038058C">
      <w:pPr>
        <w:pStyle w:val="Odstavecseseznamem"/>
        <w:suppressAutoHyphens w:val="0"/>
        <w:ind w:left="426" w:hanging="349"/>
        <w:rPr>
          <w:rFonts w:ascii="Times New Roman" w:hAnsi="Times New Roman"/>
          <w:sz w:val="24"/>
        </w:rPr>
      </w:pPr>
      <w:r>
        <w:rPr>
          <w:rFonts w:ascii="Times New Roman" w:hAnsi="Times New Roman"/>
          <w:sz w:val="24"/>
        </w:rPr>
        <w:t xml:space="preserve">  </w:t>
      </w:r>
    </w:p>
    <w:p w14:paraId="0EA5A7F7" w14:textId="77777777" w:rsidR="0005403E" w:rsidRPr="00122197" w:rsidRDefault="0005403E" w:rsidP="0038058C">
      <w:pPr>
        <w:rPr>
          <w:rFonts w:ascii="Times New Roman" w:hAnsi="Times New Roman"/>
          <w:sz w:val="24"/>
        </w:rPr>
      </w:pPr>
    </w:p>
    <w:p w14:paraId="79DFFB34" w14:textId="77777777" w:rsidR="0005403E" w:rsidRPr="00122197" w:rsidRDefault="0005403E" w:rsidP="0038058C">
      <w:pPr>
        <w:rPr>
          <w:rFonts w:ascii="Times New Roman" w:hAnsi="Times New Roman"/>
          <w:b/>
          <w:sz w:val="24"/>
          <w:u w:val="single"/>
        </w:rPr>
      </w:pPr>
    </w:p>
    <w:p w14:paraId="20B4F7D9" w14:textId="77777777" w:rsidR="0005403E" w:rsidRPr="00122197" w:rsidRDefault="0005403E" w:rsidP="0038058C">
      <w:pPr>
        <w:rPr>
          <w:rFonts w:ascii="Times New Roman" w:hAnsi="Times New Roman"/>
          <w:b/>
          <w:sz w:val="24"/>
          <w:u w:val="single"/>
        </w:rPr>
      </w:pPr>
    </w:p>
    <w:p w14:paraId="59950058" w14:textId="77777777" w:rsidR="0005403E" w:rsidRPr="00122197" w:rsidRDefault="0005403E" w:rsidP="0038058C">
      <w:pPr>
        <w:rPr>
          <w:rFonts w:ascii="Times New Roman" w:hAnsi="Times New Roman"/>
          <w:b/>
          <w:sz w:val="24"/>
          <w:u w:val="single"/>
        </w:rPr>
      </w:pPr>
    </w:p>
    <w:p w14:paraId="443B18DE" w14:textId="77777777" w:rsidR="0005403E" w:rsidRPr="00122197" w:rsidRDefault="0005403E" w:rsidP="0038058C">
      <w:pPr>
        <w:rPr>
          <w:rFonts w:ascii="Times New Roman" w:hAnsi="Times New Roman"/>
          <w:b/>
          <w:sz w:val="24"/>
          <w:u w:val="single"/>
        </w:rPr>
      </w:pPr>
    </w:p>
    <w:sectPr w:rsidR="0005403E" w:rsidRPr="00122197" w:rsidSect="00FD04E8">
      <w:footerReference w:type="default" r:id="rId13"/>
      <w:pgSz w:w="11906" w:h="16838"/>
      <w:pgMar w:top="1258" w:right="1417" w:bottom="89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CA30" w14:textId="77777777" w:rsidR="00647978" w:rsidRDefault="00647978">
      <w:r>
        <w:separator/>
      </w:r>
    </w:p>
  </w:endnote>
  <w:endnote w:type="continuationSeparator" w:id="0">
    <w:p w14:paraId="5E6B8BE0" w14:textId="77777777" w:rsidR="00647978" w:rsidRDefault="0064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151C" w14:textId="3F700BA5" w:rsidR="002D3BEB" w:rsidRDefault="002D3BEB">
    <w:pPr>
      <w:pStyle w:val="Zpat"/>
      <w:jc w:val="center"/>
    </w:pPr>
    <w:r>
      <w:fldChar w:fldCharType="begin"/>
    </w:r>
    <w:r>
      <w:instrText xml:space="preserve"> PAGE   \* MERGEFORMAT </w:instrText>
    </w:r>
    <w:r>
      <w:fldChar w:fldCharType="separate"/>
    </w:r>
    <w:r w:rsidR="00F77F23">
      <w:rPr>
        <w:noProof/>
      </w:rPr>
      <w:t>2</w:t>
    </w:r>
    <w:r>
      <w:fldChar w:fldCharType="end"/>
    </w:r>
  </w:p>
  <w:p w14:paraId="59FAAF08" w14:textId="77777777" w:rsidR="002D3BEB" w:rsidRPr="00925D85" w:rsidRDefault="002D3BEB">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03EF" w14:textId="77777777" w:rsidR="00647978" w:rsidRDefault="00647978">
      <w:r>
        <w:separator/>
      </w:r>
    </w:p>
  </w:footnote>
  <w:footnote w:type="continuationSeparator" w:id="0">
    <w:p w14:paraId="4A0C6EA3" w14:textId="77777777" w:rsidR="00647978" w:rsidRDefault="00647978">
      <w:r>
        <w:continuationSeparator/>
      </w:r>
    </w:p>
  </w:footnote>
  <w:footnote w:id="1">
    <w:p w14:paraId="1F2F1A5B" w14:textId="789DF2D0" w:rsidR="002D3BEB" w:rsidRDefault="002D3BEB">
      <w:pPr>
        <w:pStyle w:val="Textpoznpodarou"/>
      </w:pPr>
      <w:r>
        <w:rPr>
          <w:rStyle w:val="Znakapoznpodarou"/>
        </w:rPr>
        <w:footnoteRef/>
      </w:r>
      <w:r>
        <w:t xml:space="preserve"> </w:t>
      </w:r>
      <w:r w:rsidRPr="0058237B">
        <w:rPr>
          <w:sz w:val="20"/>
          <w:szCs w:val="20"/>
        </w:rPr>
        <w:t xml:space="preserve">Dostupné na </w:t>
      </w:r>
      <w:hyperlink r:id="rId1" w:history="1">
        <w:r w:rsidRPr="0058237B">
          <w:rPr>
            <w:rStyle w:val="Hypertextovodkaz"/>
            <w:sz w:val="20"/>
            <w:szCs w:val="20"/>
          </w:rPr>
          <w:t>https://www.czso.cz/csu/czso/domov</w:t>
        </w:r>
      </w:hyperlink>
      <w:r w:rsidR="0058237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14E"/>
    <w:multiLevelType w:val="hybridMultilevel"/>
    <w:tmpl w:val="0F489026"/>
    <w:lvl w:ilvl="0" w:tplc="FFFFFFFF">
      <w:start w:val="1"/>
      <w:numFmt w:val="lowerLetter"/>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178FA"/>
    <w:multiLevelType w:val="hybridMultilevel"/>
    <w:tmpl w:val="687CB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A609A"/>
    <w:multiLevelType w:val="hybridMultilevel"/>
    <w:tmpl w:val="9468E43A"/>
    <w:lvl w:ilvl="0" w:tplc="15A815EC">
      <w:start w:val="1"/>
      <w:numFmt w:val="decimal"/>
      <w:lvlText w:val="%1)"/>
      <w:lvlJc w:val="left"/>
      <w:pPr>
        <w:ind w:left="720" w:hanging="360"/>
      </w:pPr>
    </w:lvl>
    <w:lvl w:ilvl="1" w:tplc="76D8C216">
      <w:start w:val="1"/>
      <w:numFmt w:val="decimal"/>
      <w:lvlText w:val="%2)"/>
      <w:lvlJc w:val="left"/>
      <w:pPr>
        <w:ind w:left="720" w:hanging="360"/>
      </w:pPr>
    </w:lvl>
    <w:lvl w:ilvl="2" w:tplc="704A289C">
      <w:start w:val="1"/>
      <w:numFmt w:val="decimal"/>
      <w:lvlText w:val="%3)"/>
      <w:lvlJc w:val="left"/>
      <w:pPr>
        <w:ind w:left="720" w:hanging="360"/>
      </w:pPr>
    </w:lvl>
    <w:lvl w:ilvl="3" w:tplc="341C800E">
      <w:start w:val="1"/>
      <w:numFmt w:val="decimal"/>
      <w:lvlText w:val="%4)"/>
      <w:lvlJc w:val="left"/>
      <w:pPr>
        <w:ind w:left="720" w:hanging="360"/>
      </w:pPr>
    </w:lvl>
    <w:lvl w:ilvl="4" w:tplc="12AEF5A4">
      <w:start w:val="1"/>
      <w:numFmt w:val="decimal"/>
      <w:lvlText w:val="%5)"/>
      <w:lvlJc w:val="left"/>
      <w:pPr>
        <w:ind w:left="720" w:hanging="360"/>
      </w:pPr>
    </w:lvl>
    <w:lvl w:ilvl="5" w:tplc="57FE00DE">
      <w:start w:val="1"/>
      <w:numFmt w:val="decimal"/>
      <w:lvlText w:val="%6)"/>
      <w:lvlJc w:val="left"/>
      <w:pPr>
        <w:ind w:left="720" w:hanging="360"/>
      </w:pPr>
    </w:lvl>
    <w:lvl w:ilvl="6" w:tplc="B27E2B1C">
      <w:start w:val="1"/>
      <w:numFmt w:val="decimal"/>
      <w:lvlText w:val="%7)"/>
      <w:lvlJc w:val="left"/>
      <w:pPr>
        <w:ind w:left="720" w:hanging="360"/>
      </w:pPr>
    </w:lvl>
    <w:lvl w:ilvl="7" w:tplc="257EDB06">
      <w:start w:val="1"/>
      <w:numFmt w:val="decimal"/>
      <w:lvlText w:val="%8)"/>
      <w:lvlJc w:val="left"/>
      <w:pPr>
        <w:ind w:left="720" w:hanging="360"/>
      </w:pPr>
    </w:lvl>
    <w:lvl w:ilvl="8" w:tplc="13FE6A18">
      <w:start w:val="1"/>
      <w:numFmt w:val="decimal"/>
      <w:lvlText w:val="%9)"/>
      <w:lvlJc w:val="left"/>
      <w:pPr>
        <w:ind w:left="720" w:hanging="360"/>
      </w:pPr>
    </w:lvl>
  </w:abstractNum>
  <w:abstractNum w:abstractNumId="3" w15:restartNumberingAfterBreak="0">
    <w:nsid w:val="04A140CA"/>
    <w:multiLevelType w:val="hybridMultilevel"/>
    <w:tmpl w:val="D4DEF500"/>
    <w:lvl w:ilvl="0" w:tplc="BB121220">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05F11807"/>
    <w:multiLevelType w:val="hybridMultilevel"/>
    <w:tmpl w:val="AC9086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283EB7"/>
    <w:multiLevelType w:val="hybridMultilevel"/>
    <w:tmpl w:val="338E35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E917BC0"/>
    <w:multiLevelType w:val="hybridMultilevel"/>
    <w:tmpl w:val="BE020566"/>
    <w:lvl w:ilvl="0" w:tplc="948056F0">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7" w15:restartNumberingAfterBreak="0">
    <w:nsid w:val="0FFC70D3"/>
    <w:multiLevelType w:val="hybridMultilevel"/>
    <w:tmpl w:val="909A0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0721F6"/>
    <w:multiLevelType w:val="hybridMultilevel"/>
    <w:tmpl w:val="123E280E"/>
    <w:lvl w:ilvl="0" w:tplc="0405001B">
      <w:start w:val="1"/>
      <w:numFmt w:val="lowerRoman"/>
      <w:lvlText w:val="%1."/>
      <w:lvlJc w:val="righ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9" w15:restartNumberingAfterBreak="0">
    <w:nsid w:val="14BA6272"/>
    <w:multiLevelType w:val="hybridMultilevel"/>
    <w:tmpl w:val="C6EE31E8"/>
    <w:lvl w:ilvl="0" w:tplc="EE327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A04CAD"/>
    <w:multiLevelType w:val="hybridMultilevel"/>
    <w:tmpl w:val="0F489026"/>
    <w:lvl w:ilvl="0" w:tplc="04050017">
      <w:start w:val="1"/>
      <w:numFmt w:val="lowerLetter"/>
      <w:lvlText w:val="%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933F20"/>
    <w:multiLevelType w:val="hybridMultilevel"/>
    <w:tmpl w:val="9C1E90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BC922B6"/>
    <w:multiLevelType w:val="hybridMultilevel"/>
    <w:tmpl w:val="AC908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4A590C"/>
    <w:multiLevelType w:val="hybridMultilevel"/>
    <w:tmpl w:val="A150272C"/>
    <w:lvl w:ilvl="0" w:tplc="FFFFFFFF">
      <w:start w:val="1"/>
      <w:numFmt w:val="lowerLetter"/>
      <w:lvlText w:val="%1)"/>
      <w:lvlJc w:val="left"/>
      <w:pPr>
        <w:ind w:left="1351" w:hanging="360"/>
      </w:pPr>
      <w:rPr>
        <w:rFonts w:cs="Times New Roman" w:hint="default"/>
      </w:rPr>
    </w:lvl>
    <w:lvl w:ilvl="1" w:tplc="04050019">
      <w:start w:val="1"/>
      <w:numFmt w:val="lowerLetter"/>
      <w:lvlText w:val="%2."/>
      <w:lvlJc w:val="left"/>
      <w:pPr>
        <w:ind w:left="2922" w:hanging="360"/>
      </w:pPr>
    </w:lvl>
    <w:lvl w:ilvl="2" w:tplc="0405001B" w:tentative="1">
      <w:start w:val="1"/>
      <w:numFmt w:val="lowerRoman"/>
      <w:lvlText w:val="%3."/>
      <w:lvlJc w:val="right"/>
      <w:pPr>
        <w:ind w:left="3642" w:hanging="180"/>
      </w:pPr>
    </w:lvl>
    <w:lvl w:ilvl="3" w:tplc="0405000F">
      <w:start w:val="1"/>
      <w:numFmt w:val="decimal"/>
      <w:lvlText w:val="%4."/>
      <w:lvlJc w:val="left"/>
      <w:pPr>
        <w:ind w:left="4362" w:hanging="360"/>
      </w:pPr>
    </w:lvl>
    <w:lvl w:ilvl="4" w:tplc="04050019" w:tentative="1">
      <w:start w:val="1"/>
      <w:numFmt w:val="lowerLetter"/>
      <w:lvlText w:val="%5."/>
      <w:lvlJc w:val="left"/>
      <w:pPr>
        <w:ind w:left="5082" w:hanging="360"/>
      </w:pPr>
    </w:lvl>
    <w:lvl w:ilvl="5" w:tplc="0405001B" w:tentative="1">
      <w:start w:val="1"/>
      <w:numFmt w:val="lowerRoman"/>
      <w:lvlText w:val="%6."/>
      <w:lvlJc w:val="right"/>
      <w:pPr>
        <w:ind w:left="5802" w:hanging="180"/>
      </w:pPr>
    </w:lvl>
    <w:lvl w:ilvl="6" w:tplc="0405000F" w:tentative="1">
      <w:start w:val="1"/>
      <w:numFmt w:val="decimal"/>
      <w:lvlText w:val="%7."/>
      <w:lvlJc w:val="left"/>
      <w:pPr>
        <w:ind w:left="6522" w:hanging="360"/>
      </w:pPr>
    </w:lvl>
    <w:lvl w:ilvl="7" w:tplc="04050019" w:tentative="1">
      <w:start w:val="1"/>
      <w:numFmt w:val="lowerLetter"/>
      <w:lvlText w:val="%8."/>
      <w:lvlJc w:val="left"/>
      <w:pPr>
        <w:ind w:left="7242" w:hanging="360"/>
      </w:pPr>
    </w:lvl>
    <w:lvl w:ilvl="8" w:tplc="0405001B" w:tentative="1">
      <w:start w:val="1"/>
      <w:numFmt w:val="lowerRoman"/>
      <w:lvlText w:val="%9."/>
      <w:lvlJc w:val="right"/>
      <w:pPr>
        <w:ind w:left="7962" w:hanging="180"/>
      </w:pPr>
    </w:lvl>
  </w:abstractNum>
  <w:abstractNum w:abstractNumId="14" w15:restartNumberingAfterBreak="0">
    <w:nsid w:val="1D824945"/>
    <w:multiLevelType w:val="hybridMultilevel"/>
    <w:tmpl w:val="F3A8379A"/>
    <w:lvl w:ilvl="0" w:tplc="21562306">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5" w15:restartNumberingAfterBreak="0">
    <w:nsid w:val="1FB4753C"/>
    <w:multiLevelType w:val="hybridMultilevel"/>
    <w:tmpl w:val="8E6EAA4A"/>
    <w:lvl w:ilvl="0" w:tplc="FFFFFFFF">
      <w:start w:val="1"/>
      <w:numFmt w:val="lowerLetter"/>
      <w:lvlText w:val="%1)"/>
      <w:lvlJc w:val="left"/>
      <w:pPr>
        <w:ind w:left="1636" w:hanging="360"/>
      </w:pPr>
      <w:rPr>
        <w:rFonts w:cs="Times New Roman"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1">
      <w:start w:val="1"/>
      <w:numFmt w:val="bullet"/>
      <w:lvlText w:val=""/>
      <w:lvlJc w:val="left"/>
      <w:pPr>
        <w:ind w:left="2911" w:hanging="360"/>
      </w:pPr>
      <w:rPr>
        <w:rFonts w:ascii="Symbol" w:hAnsi="Symbol" w:hint="default"/>
      </w:r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6" w15:restartNumberingAfterBreak="0">
    <w:nsid w:val="216D1085"/>
    <w:multiLevelType w:val="hybridMultilevel"/>
    <w:tmpl w:val="12EA020A"/>
    <w:lvl w:ilvl="0" w:tplc="8F24C83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7" w15:restartNumberingAfterBreak="0">
    <w:nsid w:val="23425F8E"/>
    <w:multiLevelType w:val="hybridMultilevel"/>
    <w:tmpl w:val="F580B7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C300A0"/>
    <w:multiLevelType w:val="hybridMultilevel"/>
    <w:tmpl w:val="10C6034A"/>
    <w:lvl w:ilvl="0" w:tplc="BA90990C">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9" w15:restartNumberingAfterBreak="0">
    <w:nsid w:val="297F2026"/>
    <w:multiLevelType w:val="hybridMultilevel"/>
    <w:tmpl w:val="F7FC44EA"/>
    <w:lvl w:ilvl="0" w:tplc="3DD0E194">
      <w:start w:val="1"/>
      <w:numFmt w:val="lowerLetter"/>
      <w:lvlText w:val="%1)"/>
      <w:lvlJc w:val="left"/>
      <w:pPr>
        <w:ind w:left="928" w:hanging="360"/>
      </w:pPr>
      <w:rPr>
        <w:rFonts w:ascii="Palatino Linotype" w:hAnsi="Palatino Linotype"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AAB1E0C"/>
    <w:multiLevelType w:val="hybridMultilevel"/>
    <w:tmpl w:val="0C0A1574"/>
    <w:lvl w:ilvl="0" w:tplc="E9B45B86">
      <w:start w:val="1"/>
      <w:numFmt w:val="decimal"/>
      <w:lvlText w:val="%1."/>
      <w:lvlJc w:val="left"/>
      <w:pPr>
        <w:ind w:left="720" w:hanging="360"/>
      </w:pPr>
      <w:rPr>
        <w:rFonts w:hint="default"/>
        <w:b w:val="0"/>
      </w:rPr>
    </w:lvl>
    <w:lvl w:ilvl="1" w:tplc="04050017">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4D1FEF"/>
    <w:multiLevelType w:val="hybridMultilevel"/>
    <w:tmpl w:val="59F8D47E"/>
    <w:lvl w:ilvl="0" w:tplc="CD8CF8A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2" w15:restartNumberingAfterBreak="0">
    <w:nsid w:val="333073D1"/>
    <w:multiLevelType w:val="hybridMultilevel"/>
    <w:tmpl w:val="0E7E4D18"/>
    <w:lvl w:ilvl="0" w:tplc="EA4CFC5C">
      <w:start w:val="1"/>
      <w:numFmt w:val="decimal"/>
      <w:lvlText w:val="%1."/>
      <w:lvlJc w:val="left"/>
      <w:pPr>
        <w:ind w:left="405" w:hanging="360"/>
      </w:pPr>
      <w:rPr>
        <w:rFonts w:hint="default"/>
        <w:b w:val="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3" w15:restartNumberingAfterBreak="0">
    <w:nsid w:val="33881C23"/>
    <w:multiLevelType w:val="hybridMultilevel"/>
    <w:tmpl w:val="7AA211BE"/>
    <w:lvl w:ilvl="0" w:tplc="C734A2B4">
      <w:start w:val="2"/>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4"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A50A10"/>
    <w:multiLevelType w:val="hybridMultilevel"/>
    <w:tmpl w:val="A0B83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D53252"/>
    <w:multiLevelType w:val="hybridMultilevel"/>
    <w:tmpl w:val="EACC2E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8BE68DE"/>
    <w:multiLevelType w:val="hybridMultilevel"/>
    <w:tmpl w:val="BB08C4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2C3F50"/>
    <w:multiLevelType w:val="hybridMultilevel"/>
    <w:tmpl w:val="CC84A128"/>
    <w:lvl w:ilvl="0" w:tplc="ABC670C6">
      <w:start w:val="1"/>
      <w:numFmt w:val="decimal"/>
      <w:lvlText w:val="(%1)"/>
      <w:lvlJc w:val="left"/>
      <w:pPr>
        <w:ind w:left="502" w:hanging="360"/>
      </w:pPr>
      <w:rPr>
        <w:rFonts w:hint="default"/>
      </w:rPr>
    </w:lvl>
    <w:lvl w:ilvl="1" w:tplc="04050019">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9" w15:restartNumberingAfterBreak="0">
    <w:nsid w:val="4CC02441"/>
    <w:multiLevelType w:val="hybridMultilevel"/>
    <w:tmpl w:val="C6AEA846"/>
    <w:lvl w:ilvl="0" w:tplc="9C04CA5C">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30" w15:restartNumberingAfterBreak="0">
    <w:nsid w:val="4F5E02EA"/>
    <w:multiLevelType w:val="hybridMultilevel"/>
    <w:tmpl w:val="B4FC96E4"/>
    <w:lvl w:ilvl="0" w:tplc="2684FC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7B6A5D"/>
    <w:multiLevelType w:val="multilevel"/>
    <w:tmpl w:val="3C5A9436"/>
    <w:lvl w:ilvl="0">
      <w:start w:val="1"/>
      <w:numFmt w:val="upperRoman"/>
      <w:lvlRestart w:val="0"/>
      <w:pStyle w:val="Nadpis2"/>
      <w:lvlText w:val="%1."/>
      <w:lvlJc w:val="center"/>
      <w:pPr>
        <w:tabs>
          <w:tab w:val="num" w:pos="454"/>
        </w:tabs>
        <w:ind w:left="1268" w:hanging="814"/>
      </w:pPr>
      <w:rPr>
        <w:rFonts w:ascii="Arial" w:hAnsi="Arial" w:cs="Arial" w:hint="default"/>
        <w:b/>
        <w:i w:val="0"/>
        <w:spacing w:val="0"/>
        <w:w w:val="90"/>
        <w:sz w:val="24"/>
        <w:u w:val="none"/>
      </w:rPr>
    </w:lvl>
    <w:lvl w:ilvl="1">
      <w:start w:val="2"/>
      <w:numFmt w:val="decimal"/>
      <w:isLgl/>
      <w:lvlText w:val="%1.%2."/>
      <w:lvlJc w:val="left"/>
      <w:pPr>
        <w:tabs>
          <w:tab w:val="num" w:pos="1174"/>
        </w:tabs>
        <w:ind w:left="1174" w:hanging="720"/>
      </w:pPr>
      <w:rPr>
        <w:rFonts w:hint="default"/>
      </w:rPr>
    </w:lvl>
    <w:lvl w:ilvl="2">
      <w:start w:val="1"/>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1894"/>
        </w:tabs>
        <w:ind w:left="1894" w:hanging="144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32" w15:restartNumberingAfterBreak="0">
    <w:nsid w:val="4FFA66FA"/>
    <w:multiLevelType w:val="hybridMultilevel"/>
    <w:tmpl w:val="96245E64"/>
    <w:lvl w:ilvl="0" w:tplc="79CC0B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B03665"/>
    <w:multiLevelType w:val="hybridMultilevel"/>
    <w:tmpl w:val="A0B83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4D42DE"/>
    <w:multiLevelType w:val="multilevel"/>
    <w:tmpl w:val="A8F42B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53FA5B15"/>
    <w:multiLevelType w:val="hybridMultilevel"/>
    <w:tmpl w:val="C6EE31E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3C575A"/>
    <w:multiLevelType w:val="hybridMultilevel"/>
    <w:tmpl w:val="C930A956"/>
    <w:lvl w:ilvl="0" w:tplc="7EB2EB1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7" w15:restartNumberingAfterBreak="0">
    <w:nsid w:val="5C573457"/>
    <w:multiLevelType w:val="hybridMultilevel"/>
    <w:tmpl w:val="A7A617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A52718"/>
    <w:multiLevelType w:val="hybridMultilevel"/>
    <w:tmpl w:val="5E660254"/>
    <w:lvl w:ilvl="0" w:tplc="BC1E83F2">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15:restartNumberingAfterBreak="0">
    <w:nsid w:val="6DE53BD9"/>
    <w:multiLevelType w:val="hybridMultilevel"/>
    <w:tmpl w:val="AC9086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476E08"/>
    <w:multiLevelType w:val="hybridMultilevel"/>
    <w:tmpl w:val="BB08C4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F364B3"/>
    <w:multiLevelType w:val="hybridMultilevel"/>
    <w:tmpl w:val="B4FC96E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735C5DD8"/>
    <w:multiLevelType w:val="hybridMultilevel"/>
    <w:tmpl w:val="8E7CB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124F7C"/>
    <w:multiLevelType w:val="hybridMultilevel"/>
    <w:tmpl w:val="1E46DEA8"/>
    <w:lvl w:ilvl="0" w:tplc="B54A7EB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46" w15:restartNumberingAfterBreak="0">
    <w:nsid w:val="7B3A4035"/>
    <w:multiLevelType w:val="hybridMultilevel"/>
    <w:tmpl w:val="A92EB766"/>
    <w:lvl w:ilvl="0" w:tplc="6D4C7C64">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47" w15:restartNumberingAfterBreak="0">
    <w:nsid w:val="7BAA6EDE"/>
    <w:multiLevelType w:val="hybridMultilevel"/>
    <w:tmpl w:val="BADAD23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6E58A1"/>
    <w:multiLevelType w:val="hybridMultilevel"/>
    <w:tmpl w:val="310AA30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5001B">
      <w:start w:val="1"/>
      <w:numFmt w:val="lowerRoman"/>
      <w:lvlText w:val="%4."/>
      <w:lvlJc w:val="righ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4853674">
    <w:abstractNumId w:val="31"/>
  </w:num>
  <w:num w:numId="2" w16cid:durableId="2122605920">
    <w:abstractNumId w:val="39"/>
  </w:num>
  <w:num w:numId="3" w16cid:durableId="630137127">
    <w:abstractNumId w:val="1"/>
  </w:num>
  <w:num w:numId="4" w16cid:durableId="551386555">
    <w:abstractNumId w:val="47"/>
  </w:num>
  <w:num w:numId="5" w16cid:durableId="6097685">
    <w:abstractNumId w:val="27"/>
  </w:num>
  <w:num w:numId="6" w16cid:durableId="234708265">
    <w:abstractNumId w:val="13"/>
  </w:num>
  <w:num w:numId="7" w16cid:durableId="1682006790">
    <w:abstractNumId w:val="7"/>
  </w:num>
  <w:num w:numId="8" w16cid:durableId="1425347641">
    <w:abstractNumId w:val="41"/>
  </w:num>
  <w:num w:numId="9" w16cid:durableId="893082658">
    <w:abstractNumId w:val="20"/>
  </w:num>
  <w:num w:numId="10" w16cid:durableId="294412301">
    <w:abstractNumId w:val="9"/>
  </w:num>
  <w:num w:numId="11" w16cid:durableId="472257083">
    <w:abstractNumId w:val="32"/>
  </w:num>
  <w:num w:numId="12" w16cid:durableId="666442033">
    <w:abstractNumId w:val="44"/>
  </w:num>
  <w:num w:numId="13" w16cid:durableId="822043167">
    <w:abstractNumId w:val="30"/>
  </w:num>
  <w:num w:numId="14" w16cid:durableId="343090299">
    <w:abstractNumId w:val="22"/>
  </w:num>
  <w:num w:numId="15" w16cid:durableId="1919436209">
    <w:abstractNumId w:val="19"/>
  </w:num>
  <w:num w:numId="16" w16cid:durableId="1832132592">
    <w:abstractNumId w:val="10"/>
  </w:num>
  <w:num w:numId="17" w16cid:durableId="764153339">
    <w:abstractNumId w:val="37"/>
  </w:num>
  <w:num w:numId="18" w16cid:durableId="1464688570">
    <w:abstractNumId w:val="15"/>
  </w:num>
  <w:num w:numId="19" w16cid:durableId="234244186">
    <w:abstractNumId w:val="24"/>
  </w:num>
  <w:num w:numId="20" w16cid:durableId="1782257564">
    <w:abstractNumId w:val="0"/>
  </w:num>
  <w:num w:numId="21" w16cid:durableId="1359353318">
    <w:abstractNumId w:val="25"/>
  </w:num>
  <w:num w:numId="22" w16cid:durableId="1443694422">
    <w:abstractNumId w:val="42"/>
  </w:num>
  <w:num w:numId="23" w16cid:durableId="69160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464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69586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1028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09345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9136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2403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6167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5998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9752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81253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0069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3181047">
    <w:abstractNumId w:val="17"/>
  </w:num>
  <w:num w:numId="36" w16cid:durableId="1728338810">
    <w:abstractNumId w:val="12"/>
  </w:num>
  <w:num w:numId="37" w16cid:durableId="2061783735">
    <w:abstractNumId w:val="4"/>
  </w:num>
  <w:num w:numId="38" w16cid:durableId="1602689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039677">
    <w:abstractNumId w:val="23"/>
  </w:num>
  <w:num w:numId="40" w16cid:durableId="1005673016">
    <w:abstractNumId w:val="23"/>
  </w:num>
  <w:num w:numId="41" w16cid:durableId="642347370">
    <w:abstractNumId w:val="40"/>
  </w:num>
  <w:num w:numId="42" w16cid:durableId="1584097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714540">
    <w:abstractNumId w:val="35"/>
  </w:num>
  <w:num w:numId="44" w16cid:durableId="1945961382">
    <w:abstractNumId w:val="48"/>
  </w:num>
  <w:num w:numId="45" w16cid:durableId="255594620">
    <w:abstractNumId w:val="8"/>
  </w:num>
  <w:num w:numId="46" w16cid:durableId="92578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4894048">
    <w:abstractNumId w:val="33"/>
  </w:num>
  <w:num w:numId="48" w16cid:durableId="1474132322">
    <w:abstractNumId w:val="43"/>
  </w:num>
  <w:num w:numId="49" w16cid:durableId="107549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078147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4"/>
    <w:rsid w:val="000007AF"/>
    <w:rsid w:val="00001341"/>
    <w:rsid w:val="00001C1A"/>
    <w:rsid w:val="000039AA"/>
    <w:rsid w:val="000050F5"/>
    <w:rsid w:val="00007C9A"/>
    <w:rsid w:val="00011E45"/>
    <w:rsid w:val="0001383B"/>
    <w:rsid w:val="00013BB0"/>
    <w:rsid w:val="00013F1D"/>
    <w:rsid w:val="00014CFD"/>
    <w:rsid w:val="00015A62"/>
    <w:rsid w:val="00015F2E"/>
    <w:rsid w:val="000172E3"/>
    <w:rsid w:val="0002242D"/>
    <w:rsid w:val="00023202"/>
    <w:rsid w:val="000259BB"/>
    <w:rsid w:val="000265DB"/>
    <w:rsid w:val="00031041"/>
    <w:rsid w:val="000315DC"/>
    <w:rsid w:val="00034008"/>
    <w:rsid w:val="000345F7"/>
    <w:rsid w:val="00036DF3"/>
    <w:rsid w:val="00041405"/>
    <w:rsid w:val="000424B4"/>
    <w:rsid w:val="0004370E"/>
    <w:rsid w:val="000441D2"/>
    <w:rsid w:val="00044B65"/>
    <w:rsid w:val="000451B5"/>
    <w:rsid w:val="000454AB"/>
    <w:rsid w:val="00046097"/>
    <w:rsid w:val="00046F19"/>
    <w:rsid w:val="00050056"/>
    <w:rsid w:val="000532C5"/>
    <w:rsid w:val="00053C2E"/>
    <w:rsid w:val="00053F14"/>
    <w:rsid w:val="0005403E"/>
    <w:rsid w:val="00054084"/>
    <w:rsid w:val="00054905"/>
    <w:rsid w:val="00057FC4"/>
    <w:rsid w:val="00063F89"/>
    <w:rsid w:val="000643C8"/>
    <w:rsid w:val="00067426"/>
    <w:rsid w:val="00067DFD"/>
    <w:rsid w:val="00070DF2"/>
    <w:rsid w:val="0007695A"/>
    <w:rsid w:val="0008008F"/>
    <w:rsid w:val="00080F62"/>
    <w:rsid w:val="00081491"/>
    <w:rsid w:val="0009720E"/>
    <w:rsid w:val="000A008B"/>
    <w:rsid w:val="000A23B1"/>
    <w:rsid w:val="000A5B63"/>
    <w:rsid w:val="000A669B"/>
    <w:rsid w:val="000A701B"/>
    <w:rsid w:val="000B3F3D"/>
    <w:rsid w:val="000B718F"/>
    <w:rsid w:val="000B7FF8"/>
    <w:rsid w:val="000C0218"/>
    <w:rsid w:val="000C1FE3"/>
    <w:rsid w:val="000C3E5F"/>
    <w:rsid w:val="000C4BA2"/>
    <w:rsid w:val="000C5719"/>
    <w:rsid w:val="000D01BF"/>
    <w:rsid w:val="000D0A88"/>
    <w:rsid w:val="000D0E74"/>
    <w:rsid w:val="000D202E"/>
    <w:rsid w:val="000D410B"/>
    <w:rsid w:val="000D4136"/>
    <w:rsid w:val="000D47CD"/>
    <w:rsid w:val="000F0CB8"/>
    <w:rsid w:val="000F13F5"/>
    <w:rsid w:val="000F614C"/>
    <w:rsid w:val="000F6740"/>
    <w:rsid w:val="00100DA9"/>
    <w:rsid w:val="00101EAC"/>
    <w:rsid w:val="00103582"/>
    <w:rsid w:val="00106208"/>
    <w:rsid w:val="00107AEB"/>
    <w:rsid w:val="00110281"/>
    <w:rsid w:val="00110368"/>
    <w:rsid w:val="001104FC"/>
    <w:rsid w:val="00110BCF"/>
    <w:rsid w:val="001116E6"/>
    <w:rsid w:val="001123C5"/>
    <w:rsid w:val="00112987"/>
    <w:rsid w:val="00114E1D"/>
    <w:rsid w:val="00122197"/>
    <w:rsid w:val="001223BC"/>
    <w:rsid w:val="00125002"/>
    <w:rsid w:val="00125882"/>
    <w:rsid w:val="00125E3C"/>
    <w:rsid w:val="0013099C"/>
    <w:rsid w:val="00132C7E"/>
    <w:rsid w:val="001369EA"/>
    <w:rsid w:val="00136BBC"/>
    <w:rsid w:val="00137489"/>
    <w:rsid w:val="00140FCB"/>
    <w:rsid w:val="00143FF6"/>
    <w:rsid w:val="001509A0"/>
    <w:rsid w:val="00151645"/>
    <w:rsid w:val="00152FF6"/>
    <w:rsid w:val="00153C45"/>
    <w:rsid w:val="00155B22"/>
    <w:rsid w:val="00155CEB"/>
    <w:rsid w:val="0015624C"/>
    <w:rsid w:val="00156AFF"/>
    <w:rsid w:val="00157277"/>
    <w:rsid w:val="00157B37"/>
    <w:rsid w:val="00161A54"/>
    <w:rsid w:val="001625EA"/>
    <w:rsid w:val="00162853"/>
    <w:rsid w:val="001631B4"/>
    <w:rsid w:val="00163C2A"/>
    <w:rsid w:val="00164C8D"/>
    <w:rsid w:val="0016520C"/>
    <w:rsid w:val="00166D71"/>
    <w:rsid w:val="00167366"/>
    <w:rsid w:val="001705BC"/>
    <w:rsid w:val="00171D6D"/>
    <w:rsid w:val="00171E2F"/>
    <w:rsid w:val="00175C85"/>
    <w:rsid w:val="0018128D"/>
    <w:rsid w:val="001826B3"/>
    <w:rsid w:val="0018283D"/>
    <w:rsid w:val="0018366C"/>
    <w:rsid w:val="001879E9"/>
    <w:rsid w:val="0019168F"/>
    <w:rsid w:val="00192647"/>
    <w:rsid w:val="00192699"/>
    <w:rsid w:val="00194344"/>
    <w:rsid w:val="00194797"/>
    <w:rsid w:val="00195530"/>
    <w:rsid w:val="00196390"/>
    <w:rsid w:val="001A0B70"/>
    <w:rsid w:val="001A30D6"/>
    <w:rsid w:val="001A3734"/>
    <w:rsid w:val="001A3D9B"/>
    <w:rsid w:val="001A527B"/>
    <w:rsid w:val="001B315D"/>
    <w:rsid w:val="001B49FF"/>
    <w:rsid w:val="001B5686"/>
    <w:rsid w:val="001B5D82"/>
    <w:rsid w:val="001B769E"/>
    <w:rsid w:val="001B7DD3"/>
    <w:rsid w:val="001C017C"/>
    <w:rsid w:val="001C2FF0"/>
    <w:rsid w:val="001C5053"/>
    <w:rsid w:val="001C62CF"/>
    <w:rsid w:val="001C676A"/>
    <w:rsid w:val="001D00D0"/>
    <w:rsid w:val="001D06E2"/>
    <w:rsid w:val="001D246C"/>
    <w:rsid w:val="001D25A3"/>
    <w:rsid w:val="001D2628"/>
    <w:rsid w:val="001D2734"/>
    <w:rsid w:val="001D3094"/>
    <w:rsid w:val="001D7A2C"/>
    <w:rsid w:val="001E035E"/>
    <w:rsid w:val="001E0731"/>
    <w:rsid w:val="001E2B1E"/>
    <w:rsid w:val="001E2D2B"/>
    <w:rsid w:val="001E2D41"/>
    <w:rsid w:val="001E334F"/>
    <w:rsid w:val="001E3658"/>
    <w:rsid w:val="001F09D8"/>
    <w:rsid w:val="001F2182"/>
    <w:rsid w:val="001F226F"/>
    <w:rsid w:val="001F5918"/>
    <w:rsid w:val="001F7A69"/>
    <w:rsid w:val="0020023F"/>
    <w:rsid w:val="00200925"/>
    <w:rsid w:val="00201F69"/>
    <w:rsid w:val="00202E72"/>
    <w:rsid w:val="002042CE"/>
    <w:rsid w:val="0020441B"/>
    <w:rsid w:val="00211BCB"/>
    <w:rsid w:val="0021399B"/>
    <w:rsid w:val="00216305"/>
    <w:rsid w:val="00216336"/>
    <w:rsid w:val="002219CA"/>
    <w:rsid w:val="002225F4"/>
    <w:rsid w:val="002265BD"/>
    <w:rsid w:val="002274C6"/>
    <w:rsid w:val="00231811"/>
    <w:rsid w:val="002350FE"/>
    <w:rsid w:val="0023627A"/>
    <w:rsid w:val="002405DC"/>
    <w:rsid w:val="00240B98"/>
    <w:rsid w:val="002458F1"/>
    <w:rsid w:val="002500AB"/>
    <w:rsid w:val="002508A7"/>
    <w:rsid w:val="002509A1"/>
    <w:rsid w:val="002530CB"/>
    <w:rsid w:val="00253FF7"/>
    <w:rsid w:val="00254B06"/>
    <w:rsid w:val="00256D5F"/>
    <w:rsid w:val="00262733"/>
    <w:rsid w:val="00262894"/>
    <w:rsid w:val="0027041A"/>
    <w:rsid w:val="00271E06"/>
    <w:rsid w:val="002749FE"/>
    <w:rsid w:val="0027577F"/>
    <w:rsid w:val="0028055F"/>
    <w:rsid w:val="002813E1"/>
    <w:rsid w:val="00283C30"/>
    <w:rsid w:val="002879A4"/>
    <w:rsid w:val="00287FD0"/>
    <w:rsid w:val="00290899"/>
    <w:rsid w:val="00290B91"/>
    <w:rsid w:val="0029184E"/>
    <w:rsid w:val="00292AA3"/>
    <w:rsid w:val="00293324"/>
    <w:rsid w:val="002A068C"/>
    <w:rsid w:val="002B036B"/>
    <w:rsid w:val="002B2027"/>
    <w:rsid w:val="002B35E5"/>
    <w:rsid w:val="002B5C2F"/>
    <w:rsid w:val="002B6A5A"/>
    <w:rsid w:val="002B776B"/>
    <w:rsid w:val="002C3F6E"/>
    <w:rsid w:val="002C50BD"/>
    <w:rsid w:val="002D3BEB"/>
    <w:rsid w:val="002D3F74"/>
    <w:rsid w:val="002D4758"/>
    <w:rsid w:val="002D50D6"/>
    <w:rsid w:val="002D54C3"/>
    <w:rsid w:val="002D65A6"/>
    <w:rsid w:val="002D6E19"/>
    <w:rsid w:val="002D75BA"/>
    <w:rsid w:val="002E0B1B"/>
    <w:rsid w:val="002E1B45"/>
    <w:rsid w:val="002E3926"/>
    <w:rsid w:val="002E522A"/>
    <w:rsid w:val="002E5705"/>
    <w:rsid w:val="002E5836"/>
    <w:rsid w:val="002E5E88"/>
    <w:rsid w:val="002E6327"/>
    <w:rsid w:val="002E688A"/>
    <w:rsid w:val="002E69BC"/>
    <w:rsid w:val="002E6C98"/>
    <w:rsid w:val="002F0F94"/>
    <w:rsid w:val="002F1F7D"/>
    <w:rsid w:val="002F51D5"/>
    <w:rsid w:val="002F55DD"/>
    <w:rsid w:val="002F70DC"/>
    <w:rsid w:val="00300AD8"/>
    <w:rsid w:val="0030350E"/>
    <w:rsid w:val="00305619"/>
    <w:rsid w:val="00305744"/>
    <w:rsid w:val="00310E92"/>
    <w:rsid w:val="00314EEE"/>
    <w:rsid w:val="00315457"/>
    <w:rsid w:val="0031716F"/>
    <w:rsid w:val="003200EF"/>
    <w:rsid w:val="0032350B"/>
    <w:rsid w:val="00324A2A"/>
    <w:rsid w:val="003277DA"/>
    <w:rsid w:val="003318E1"/>
    <w:rsid w:val="00331E27"/>
    <w:rsid w:val="003368D9"/>
    <w:rsid w:val="00340EAA"/>
    <w:rsid w:val="00344BC1"/>
    <w:rsid w:val="00344CCB"/>
    <w:rsid w:val="0034533C"/>
    <w:rsid w:val="00345ADA"/>
    <w:rsid w:val="003479C1"/>
    <w:rsid w:val="003528B7"/>
    <w:rsid w:val="00355136"/>
    <w:rsid w:val="00356842"/>
    <w:rsid w:val="00356DF6"/>
    <w:rsid w:val="00361862"/>
    <w:rsid w:val="00362B33"/>
    <w:rsid w:val="00364923"/>
    <w:rsid w:val="00364FF2"/>
    <w:rsid w:val="0036504A"/>
    <w:rsid w:val="00367138"/>
    <w:rsid w:val="00370D7B"/>
    <w:rsid w:val="0037100F"/>
    <w:rsid w:val="00375198"/>
    <w:rsid w:val="00376183"/>
    <w:rsid w:val="0038058C"/>
    <w:rsid w:val="00381576"/>
    <w:rsid w:val="0038291B"/>
    <w:rsid w:val="00385280"/>
    <w:rsid w:val="00391BE2"/>
    <w:rsid w:val="00391F29"/>
    <w:rsid w:val="00392367"/>
    <w:rsid w:val="00393AC8"/>
    <w:rsid w:val="00395145"/>
    <w:rsid w:val="00395694"/>
    <w:rsid w:val="00397BBB"/>
    <w:rsid w:val="003A03F2"/>
    <w:rsid w:val="003A13A2"/>
    <w:rsid w:val="003A2B7D"/>
    <w:rsid w:val="003B03C0"/>
    <w:rsid w:val="003B03EC"/>
    <w:rsid w:val="003B0BA7"/>
    <w:rsid w:val="003B0DAB"/>
    <w:rsid w:val="003B19BC"/>
    <w:rsid w:val="003B20DB"/>
    <w:rsid w:val="003B5DE1"/>
    <w:rsid w:val="003B6EAB"/>
    <w:rsid w:val="003B74CB"/>
    <w:rsid w:val="003B777B"/>
    <w:rsid w:val="003C1BDD"/>
    <w:rsid w:val="003C6BD5"/>
    <w:rsid w:val="003D0DB3"/>
    <w:rsid w:val="003D1181"/>
    <w:rsid w:val="003D13AA"/>
    <w:rsid w:val="003D3BED"/>
    <w:rsid w:val="003D6174"/>
    <w:rsid w:val="003D6BFE"/>
    <w:rsid w:val="003D7D44"/>
    <w:rsid w:val="003E0964"/>
    <w:rsid w:val="003E4F1C"/>
    <w:rsid w:val="003E506B"/>
    <w:rsid w:val="003E67DC"/>
    <w:rsid w:val="003F2642"/>
    <w:rsid w:val="003F3BF5"/>
    <w:rsid w:val="003F70D6"/>
    <w:rsid w:val="004023B4"/>
    <w:rsid w:val="00407131"/>
    <w:rsid w:val="00411CD8"/>
    <w:rsid w:val="00420290"/>
    <w:rsid w:val="004205E1"/>
    <w:rsid w:val="00422927"/>
    <w:rsid w:val="00422F3E"/>
    <w:rsid w:val="00425B8A"/>
    <w:rsid w:val="00426556"/>
    <w:rsid w:val="00427639"/>
    <w:rsid w:val="0042784A"/>
    <w:rsid w:val="004306E6"/>
    <w:rsid w:val="004322CC"/>
    <w:rsid w:val="00433022"/>
    <w:rsid w:val="00433641"/>
    <w:rsid w:val="00433C0C"/>
    <w:rsid w:val="00434B9D"/>
    <w:rsid w:val="004418B2"/>
    <w:rsid w:val="00441B88"/>
    <w:rsid w:val="00441D77"/>
    <w:rsid w:val="004428C4"/>
    <w:rsid w:val="00442F65"/>
    <w:rsid w:val="004436D2"/>
    <w:rsid w:val="004445D5"/>
    <w:rsid w:val="00444BEC"/>
    <w:rsid w:val="004459C2"/>
    <w:rsid w:val="00445FCB"/>
    <w:rsid w:val="004479C0"/>
    <w:rsid w:val="00450B6D"/>
    <w:rsid w:val="00451287"/>
    <w:rsid w:val="004537CF"/>
    <w:rsid w:val="00453A48"/>
    <w:rsid w:val="00454A29"/>
    <w:rsid w:val="0045792E"/>
    <w:rsid w:val="00460B96"/>
    <w:rsid w:val="00464930"/>
    <w:rsid w:val="004670E2"/>
    <w:rsid w:val="004673DE"/>
    <w:rsid w:val="00471126"/>
    <w:rsid w:val="004721D8"/>
    <w:rsid w:val="00472223"/>
    <w:rsid w:val="00473E69"/>
    <w:rsid w:val="004811E4"/>
    <w:rsid w:val="00482C4F"/>
    <w:rsid w:val="004837EC"/>
    <w:rsid w:val="004844AB"/>
    <w:rsid w:val="0048720D"/>
    <w:rsid w:val="0048755F"/>
    <w:rsid w:val="00487919"/>
    <w:rsid w:val="00490A08"/>
    <w:rsid w:val="00491104"/>
    <w:rsid w:val="0049574B"/>
    <w:rsid w:val="00497487"/>
    <w:rsid w:val="004A04CB"/>
    <w:rsid w:val="004A12E0"/>
    <w:rsid w:val="004A1786"/>
    <w:rsid w:val="004A229F"/>
    <w:rsid w:val="004A3F1E"/>
    <w:rsid w:val="004A4859"/>
    <w:rsid w:val="004A5FA9"/>
    <w:rsid w:val="004B2645"/>
    <w:rsid w:val="004B4620"/>
    <w:rsid w:val="004B4908"/>
    <w:rsid w:val="004B5805"/>
    <w:rsid w:val="004B6053"/>
    <w:rsid w:val="004C2A0A"/>
    <w:rsid w:val="004C559A"/>
    <w:rsid w:val="004C7719"/>
    <w:rsid w:val="004C79FE"/>
    <w:rsid w:val="004D05B0"/>
    <w:rsid w:val="004E1688"/>
    <w:rsid w:val="004E3070"/>
    <w:rsid w:val="004E4915"/>
    <w:rsid w:val="004E49E6"/>
    <w:rsid w:val="004E6573"/>
    <w:rsid w:val="004E74A5"/>
    <w:rsid w:val="004E762E"/>
    <w:rsid w:val="004F0315"/>
    <w:rsid w:val="004F0C26"/>
    <w:rsid w:val="004F0CD6"/>
    <w:rsid w:val="004F1479"/>
    <w:rsid w:val="004F2C87"/>
    <w:rsid w:val="004F44A9"/>
    <w:rsid w:val="004F5321"/>
    <w:rsid w:val="004F6384"/>
    <w:rsid w:val="004F671F"/>
    <w:rsid w:val="004F683E"/>
    <w:rsid w:val="004F71CB"/>
    <w:rsid w:val="004F7B4E"/>
    <w:rsid w:val="005020A3"/>
    <w:rsid w:val="00502920"/>
    <w:rsid w:val="00503327"/>
    <w:rsid w:val="00504492"/>
    <w:rsid w:val="0050481C"/>
    <w:rsid w:val="005059F1"/>
    <w:rsid w:val="0051181F"/>
    <w:rsid w:val="005122D3"/>
    <w:rsid w:val="0051360D"/>
    <w:rsid w:val="00514447"/>
    <w:rsid w:val="00514E95"/>
    <w:rsid w:val="005155E0"/>
    <w:rsid w:val="00517259"/>
    <w:rsid w:val="00521CF4"/>
    <w:rsid w:val="00521F5F"/>
    <w:rsid w:val="00523B59"/>
    <w:rsid w:val="00523F27"/>
    <w:rsid w:val="00524FC6"/>
    <w:rsid w:val="0052636E"/>
    <w:rsid w:val="00527B7F"/>
    <w:rsid w:val="00527F07"/>
    <w:rsid w:val="00530821"/>
    <w:rsid w:val="0053156A"/>
    <w:rsid w:val="00532A96"/>
    <w:rsid w:val="00533916"/>
    <w:rsid w:val="00533D22"/>
    <w:rsid w:val="00534C86"/>
    <w:rsid w:val="0053600A"/>
    <w:rsid w:val="00537694"/>
    <w:rsid w:val="00540D0F"/>
    <w:rsid w:val="005414F2"/>
    <w:rsid w:val="00543007"/>
    <w:rsid w:val="0055276F"/>
    <w:rsid w:val="00555076"/>
    <w:rsid w:val="0055635E"/>
    <w:rsid w:val="00556405"/>
    <w:rsid w:val="00556705"/>
    <w:rsid w:val="0056051D"/>
    <w:rsid w:val="00566549"/>
    <w:rsid w:val="005672CD"/>
    <w:rsid w:val="00567417"/>
    <w:rsid w:val="00567747"/>
    <w:rsid w:val="00570B3F"/>
    <w:rsid w:val="00571D4B"/>
    <w:rsid w:val="00572694"/>
    <w:rsid w:val="005729B0"/>
    <w:rsid w:val="00573B69"/>
    <w:rsid w:val="00573E18"/>
    <w:rsid w:val="00574348"/>
    <w:rsid w:val="00576374"/>
    <w:rsid w:val="00581505"/>
    <w:rsid w:val="0058237B"/>
    <w:rsid w:val="005863B2"/>
    <w:rsid w:val="005868F7"/>
    <w:rsid w:val="00587EAC"/>
    <w:rsid w:val="005914B0"/>
    <w:rsid w:val="005958D5"/>
    <w:rsid w:val="00595B6E"/>
    <w:rsid w:val="00595C85"/>
    <w:rsid w:val="005A0BB5"/>
    <w:rsid w:val="005A2B4D"/>
    <w:rsid w:val="005A35F1"/>
    <w:rsid w:val="005A4085"/>
    <w:rsid w:val="005A4C41"/>
    <w:rsid w:val="005A4C78"/>
    <w:rsid w:val="005A4F85"/>
    <w:rsid w:val="005A5114"/>
    <w:rsid w:val="005A6AA3"/>
    <w:rsid w:val="005B2D66"/>
    <w:rsid w:val="005B3F89"/>
    <w:rsid w:val="005B682E"/>
    <w:rsid w:val="005C0458"/>
    <w:rsid w:val="005C0967"/>
    <w:rsid w:val="005C1704"/>
    <w:rsid w:val="005C1B4D"/>
    <w:rsid w:val="005C21BD"/>
    <w:rsid w:val="005C2518"/>
    <w:rsid w:val="005C3EC5"/>
    <w:rsid w:val="005C4626"/>
    <w:rsid w:val="005C54A6"/>
    <w:rsid w:val="005C69CF"/>
    <w:rsid w:val="005C7090"/>
    <w:rsid w:val="005D2845"/>
    <w:rsid w:val="005D3BFC"/>
    <w:rsid w:val="005D5367"/>
    <w:rsid w:val="005E19CA"/>
    <w:rsid w:val="005E2464"/>
    <w:rsid w:val="005E2A26"/>
    <w:rsid w:val="005E328A"/>
    <w:rsid w:val="005E4527"/>
    <w:rsid w:val="005E53C4"/>
    <w:rsid w:val="005E5AC0"/>
    <w:rsid w:val="005E676C"/>
    <w:rsid w:val="005E7AB8"/>
    <w:rsid w:val="005F08EF"/>
    <w:rsid w:val="005F2377"/>
    <w:rsid w:val="005F2798"/>
    <w:rsid w:val="005F4103"/>
    <w:rsid w:val="005F5CDF"/>
    <w:rsid w:val="005F6496"/>
    <w:rsid w:val="005F7DB2"/>
    <w:rsid w:val="0060059E"/>
    <w:rsid w:val="00601A45"/>
    <w:rsid w:val="0060274B"/>
    <w:rsid w:val="006047CD"/>
    <w:rsid w:val="00611FA4"/>
    <w:rsid w:val="0061287F"/>
    <w:rsid w:val="00612B92"/>
    <w:rsid w:val="00613AEE"/>
    <w:rsid w:val="00613F11"/>
    <w:rsid w:val="0061459C"/>
    <w:rsid w:val="00614A30"/>
    <w:rsid w:val="00620E1D"/>
    <w:rsid w:val="00622D1D"/>
    <w:rsid w:val="00625F66"/>
    <w:rsid w:val="00626008"/>
    <w:rsid w:val="006301BD"/>
    <w:rsid w:val="006323D8"/>
    <w:rsid w:val="00633257"/>
    <w:rsid w:val="00633BB8"/>
    <w:rsid w:val="00634020"/>
    <w:rsid w:val="006348E7"/>
    <w:rsid w:val="00641130"/>
    <w:rsid w:val="00641B76"/>
    <w:rsid w:val="00643A84"/>
    <w:rsid w:val="00645764"/>
    <w:rsid w:val="00646191"/>
    <w:rsid w:val="00646DCC"/>
    <w:rsid w:val="00647978"/>
    <w:rsid w:val="0065124E"/>
    <w:rsid w:val="00653E10"/>
    <w:rsid w:val="00654601"/>
    <w:rsid w:val="00655615"/>
    <w:rsid w:val="0065602F"/>
    <w:rsid w:val="0066102B"/>
    <w:rsid w:val="00665226"/>
    <w:rsid w:val="00665D9E"/>
    <w:rsid w:val="00671065"/>
    <w:rsid w:val="006722C4"/>
    <w:rsid w:val="00673167"/>
    <w:rsid w:val="00674BF5"/>
    <w:rsid w:val="00674F24"/>
    <w:rsid w:val="0067679D"/>
    <w:rsid w:val="006834B0"/>
    <w:rsid w:val="00684EB3"/>
    <w:rsid w:val="006852ED"/>
    <w:rsid w:val="006857A9"/>
    <w:rsid w:val="00685B92"/>
    <w:rsid w:val="00687617"/>
    <w:rsid w:val="006905BD"/>
    <w:rsid w:val="00691673"/>
    <w:rsid w:val="006934D9"/>
    <w:rsid w:val="006964C7"/>
    <w:rsid w:val="00696C3F"/>
    <w:rsid w:val="006A0306"/>
    <w:rsid w:val="006A326E"/>
    <w:rsid w:val="006A4404"/>
    <w:rsid w:val="006A4926"/>
    <w:rsid w:val="006A4AB7"/>
    <w:rsid w:val="006A60B0"/>
    <w:rsid w:val="006A6EEB"/>
    <w:rsid w:val="006B224A"/>
    <w:rsid w:val="006B3C79"/>
    <w:rsid w:val="006B3FB6"/>
    <w:rsid w:val="006B46A4"/>
    <w:rsid w:val="006B52DF"/>
    <w:rsid w:val="006B6863"/>
    <w:rsid w:val="006B70C0"/>
    <w:rsid w:val="006B796C"/>
    <w:rsid w:val="006C15D7"/>
    <w:rsid w:val="006C254F"/>
    <w:rsid w:val="006C336F"/>
    <w:rsid w:val="006D0271"/>
    <w:rsid w:val="006D386A"/>
    <w:rsid w:val="006D398C"/>
    <w:rsid w:val="006D60C5"/>
    <w:rsid w:val="006D7553"/>
    <w:rsid w:val="006E0798"/>
    <w:rsid w:val="006E0F67"/>
    <w:rsid w:val="006E1FE1"/>
    <w:rsid w:val="006E4B78"/>
    <w:rsid w:val="006E55E4"/>
    <w:rsid w:val="006E71A6"/>
    <w:rsid w:val="006F0BA0"/>
    <w:rsid w:val="006F5D2B"/>
    <w:rsid w:val="006F6B78"/>
    <w:rsid w:val="00702200"/>
    <w:rsid w:val="00703D91"/>
    <w:rsid w:val="00706DC2"/>
    <w:rsid w:val="0070746E"/>
    <w:rsid w:val="00707F97"/>
    <w:rsid w:val="007128E7"/>
    <w:rsid w:val="00714192"/>
    <w:rsid w:val="00714FDF"/>
    <w:rsid w:val="00716CA8"/>
    <w:rsid w:val="00720CDF"/>
    <w:rsid w:val="00721A25"/>
    <w:rsid w:val="00721C03"/>
    <w:rsid w:val="007226BB"/>
    <w:rsid w:val="00727BAF"/>
    <w:rsid w:val="007331DE"/>
    <w:rsid w:val="00733723"/>
    <w:rsid w:val="00735FF8"/>
    <w:rsid w:val="00736227"/>
    <w:rsid w:val="007475F5"/>
    <w:rsid w:val="007479F9"/>
    <w:rsid w:val="00750024"/>
    <w:rsid w:val="007501F1"/>
    <w:rsid w:val="007502B5"/>
    <w:rsid w:val="007504B6"/>
    <w:rsid w:val="007574F1"/>
    <w:rsid w:val="0076181C"/>
    <w:rsid w:val="00761BE0"/>
    <w:rsid w:val="007653A2"/>
    <w:rsid w:val="00765CBC"/>
    <w:rsid w:val="007666A3"/>
    <w:rsid w:val="00767B6E"/>
    <w:rsid w:val="00773F71"/>
    <w:rsid w:val="007743DE"/>
    <w:rsid w:val="007750DE"/>
    <w:rsid w:val="00775513"/>
    <w:rsid w:val="00777D14"/>
    <w:rsid w:val="0078207F"/>
    <w:rsid w:val="00783DE1"/>
    <w:rsid w:val="007845F2"/>
    <w:rsid w:val="007856C4"/>
    <w:rsid w:val="007868D1"/>
    <w:rsid w:val="0079257D"/>
    <w:rsid w:val="007931E1"/>
    <w:rsid w:val="00796DA0"/>
    <w:rsid w:val="00797043"/>
    <w:rsid w:val="007A05AD"/>
    <w:rsid w:val="007A70CD"/>
    <w:rsid w:val="007A7C09"/>
    <w:rsid w:val="007A7FE4"/>
    <w:rsid w:val="007B14AD"/>
    <w:rsid w:val="007B342C"/>
    <w:rsid w:val="007B5755"/>
    <w:rsid w:val="007C0AF6"/>
    <w:rsid w:val="007C111C"/>
    <w:rsid w:val="007C21FD"/>
    <w:rsid w:val="007C31A7"/>
    <w:rsid w:val="007C4BA6"/>
    <w:rsid w:val="007C6B52"/>
    <w:rsid w:val="007D16E1"/>
    <w:rsid w:val="007D2E7D"/>
    <w:rsid w:val="007D337C"/>
    <w:rsid w:val="007D41E5"/>
    <w:rsid w:val="007D440F"/>
    <w:rsid w:val="007E1709"/>
    <w:rsid w:val="007E2696"/>
    <w:rsid w:val="007E28A9"/>
    <w:rsid w:val="007E2E42"/>
    <w:rsid w:val="007E3A58"/>
    <w:rsid w:val="007E7CE8"/>
    <w:rsid w:val="007F2706"/>
    <w:rsid w:val="007F4A06"/>
    <w:rsid w:val="007F59B4"/>
    <w:rsid w:val="007F6A75"/>
    <w:rsid w:val="007F778C"/>
    <w:rsid w:val="00802F20"/>
    <w:rsid w:val="008048D9"/>
    <w:rsid w:val="0080621A"/>
    <w:rsid w:val="00806FE6"/>
    <w:rsid w:val="0081128B"/>
    <w:rsid w:val="008125C6"/>
    <w:rsid w:val="0081329B"/>
    <w:rsid w:val="0081373E"/>
    <w:rsid w:val="008161D9"/>
    <w:rsid w:val="008171C0"/>
    <w:rsid w:val="00817834"/>
    <w:rsid w:val="00821B9F"/>
    <w:rsid w:val="008222F3"/>
    <w:rsid w:val="008238A4"/>
    <w:rsid w:val="008242FE"/>
    <w:rsid w:val="0082513A"/>
    <w:rsid w:val="00825D12"/>
    <w:rsid w:val="008305CD"/>
    <w:rsid w:val="00832948"/>
    <w:rsid w:val="00832B5F"/>
    <w:rsid w:val="00840CB9"/>
    <w:rsid w:val="008433AD"/>
    <w:rsid w:val="00843EE5"/>
    <w:rsid w:val="0084431B"/>
    <w:rsid w:val="008462AB"/>
    <w:rsid w:val="00847998"/>
    <w:rsid w:val="008542BB"/>
    <w:rsid w:val="00860DF1"/>
    <w:rsid w:val="00863117"/>
    <w:rsid w:val="00864A09"/>
    <w:rsid w:val="008669D8"/>
    <w:rsid w:val="00866A81"/>
    <w:rsid w:val="00866E13"/>
    <w:rsid w:val="00870C56"/>
    <w:rsid w:val="00870EAB"/>
    <w:rsid w:val="00871232"/>
    <w:rsid w:val="00873AD2"/>
    <w:rsid w:val="00875F0B"/>
    <w:rsid w:val="00877013"/>
    <w:rsid w:val="00877661"/>
    <w:rsid w:val="00881301"/>
    <w:rsid w:val="0088179B"/>
    <w:rsid w:val="00881BC7"/>
    <w:rsid w:val="00882891"/>
    <w:rsid w:val="00883872"/>
    <w:rsid w:val="00885A40"/>
    <w:rsid w:val="00885F8F"/>
    <w:rsid w:val="00886B7D"/>
    <w:rsid w:val="00891897"/>
    <w:rsid w:val="00891D2C"/>
    <w:rsid w:val="00893F58"/>
    <w:rsid w:val="008946DA"/>
    <w:rsid w:val="00897964"/>
    <w:rsid w:val="008A0C35"/>
    <w:rsid w:val="008A2567"/>
    <w:rsid w:val="008A26D7"/>
    <w:rsid w:val="008A7857"/>
    <w:rsid w:val="008B4290"/>
    <w:rsid w:val="008B4AC2"/>
    <w:rsid w:val="008B4F82"/>
    <w:rsid w:val="008B6318"/>
    <w:rsid w:val="008B7BDC"/>
    <w:rsid w:val="008C103E"/>
    <w:rsid w:val="008C178E"/>
    <w:rsid w:val="008C1836"/>
    <w:rsid w:val="008C2AF8"/>
    <w:rsid w:val="008D004B"/>
    <w:rsid w:val="008D0769"/>
    <w:rsid w:val="008D4717"/>
    <w:rsid w:val="008D48E2"/>
    <w:rsid w:val="008D4EA9"/>
    <w:rsid w:val="008D66E5"/>
    <w:rsid w:val="008D6ADC"/>
    <w:rsid w:val="008E00D8"/>
    <w:rsid w:val="008E142F"/>
    <w:rsid w:val="008E2C9A"/>
    <w:rsid w:val="008E4CC1"/>
    <w:rsid w:val="008E63BC"/>
    <w:rsid w:val="008F0CDD"/>
    <w:rsid w:val="008F10A2"/>
    <w:rsid w:val="008F46E2"/>
    <w:rsid w:val="008F4955"/>
    <w:rsid w:val="008F5195"/>
    <w:rsid w:val="008F59F0"/>
    <w:rsid w:val="008F63CE"/>
    <w:rsid w:val="008F6C78"/>
    <w:rsid w:val="008F73CB"/>
    <w:rsid w:val="00900AFF"/>
    <w:rsid w:val="009043D5"/>
    <w:rsid w:val="00904CE0"/>
    <w:rsid w:val="00905014"/>
    <w:rsid w:val="00907AFA"/>
    <w:rsid w:val="00907BAC"/>
    <w:rsid w:val="00911086"/>
    <w:rsid w:val="00911D0A"/>
    <w:rsid w:val="00912069"/>
    <w:rsid w:val="009122F7"/>
    <w:rsid w:val="009124FD"/>
    <w:rsid w:val="00913228"/>
    <w:rsid w:val="0091392E"/>
    <w:rsid w:val="00916783"/>
    <w:rsid w:val="00920D22"/>
    <w:rsid w:val="009225BA"/>
    <w:rsid w:val="00925D85"/>
    <w:rsid w:val="00926E4D"/>
    <w:rsid w:val="00931799"/>
    <w:rsid w:val="0093424C"/>
    <w:rsid w:val="009375A7"/>
    <w:rsid w:val="009404A9"/>
    <w:rsid w:val="00940B60"/>
    <w:rsid w:val="0094163E"/>
    <w:rsid w:val="009441FE"/>
    <w:rsid w:val="0094787E"/>
    <w:rsid w:val="00947FC0"/>
    <w:rsid w:val="00951352"/>
    <w:rsid w:val="00951FF4"/>
    <w:rsid w:val="009521E3"/>
    <w:rsid w:val="0095245A"/>
    <w:rsid w:val="009554AC"/>
    <w:rsid w:val="00957BC7"/>
    <w:rsid w:val="0096196F"/>
    <w:rsid w:val="00961F3D"/>
    <w:rsid w:val="00962CB7"/>
    <w:rsid w:val="009630F4"/>
    <w:rsid w:val="00963478"/>
    <w:rsid w:val="009661A7"/>
    <w:rsid w:val="00967A01"/>
    <w:rsid w:val="00970F08"/>
    <w:rsid w:val="009732C1"/>
    <w:rsid w:val="00973DE8"/>
    <w:rsid w:val="009743E6"/>
    <w:rsid w:val="009744AF"/>
    <w:rsid w:val="0097474B"/>
    <w:rsid w:val="00975355"/>
    <w:rsid w:val="00975B52"/>
    <w:rsid w:val="00977D8B"/>
    <w:rsid w:val="009826BF"/>
    <w:rsid w:val="0098286A"/>
    <w:rsid w:val="009829C8"/>
    <w:rsid w:val="0098347F"/>
    <w:rsid w:val="00994E2F"/>
    <w:rsid w:val="00996784"/>
    <w:rsid w:val="00997ED5"/>
    <w:rsid w:val="009A540E"/>
    <w:rsid w:val="009A59C8"/>
    <w:rsid w:val="009B078D"/>
    <w:rsid w:val="009B209A"/>
    <w:rsid w:val="009B300B"/>
    <w:rsid w:val="009B6CEB"/>
    <w:rsid w:val="009C1E4B"/>
    <w:rsid w:val="009C2CE1"/>
    <w:rsid w:val="009C3E01"/>
    <w:rsid w:val="009D1427"/>
    <w:rsid w:val="009D1969"/>
    <w:rsid w:val="009D24CD"/>
    <w:rsid w:val="009D3394"/>
    <w:rsid w:val="009D52E9"/>
    <w:rsid w:val="009D59C1"/>
    <w:rsid w:val="009D6018"/>
    <w:rsid w:val="009E0074"/>
    <w:rsid w:val="009E0EB1"/>
    <w:rsid w:val="009E18BF"/>
    <w:rsid w:val="009E4F14"/>
    <w:rsid w:val="009E58CD"/>
    <w:rsid w:val="009E5C13"/>
    <w:rsid w:val="009E6FE1"/>
    <w:rsid w:val="009F029E"/>
    <w:rsid w:val="009F0D44"/>
    <w:rsid w:val="009F1974"/>
    <w:rsid w:val="009F2F51"/>
    <w:rsid w:val="009F3006"/>
    <w:rsid w:val="009F365E"/>
    <w:rsid w:val="009F4D7C"/>
    <w:rsid w:val="009F76AD"/>
    <w:rsid w:val="009F7CEB"/>
    <w:rsid w:val="00A00CE9"/>
    <w:rsid w:val="00A039FF"/>
    <w:rsid w:val="00A0775E"/>
    <w:rsid w:val="00A13CA1"/>
    <w:rsid w:val="00A16DA4"/>
    <w:rsid w:val="00A21692"/>
    <w:rsid w:val="00A21B4F"/>
    <w:rsid w:val="00A23321"/>
    <w:rsid w:val="00A234F6"/>
    <w:rsid w:val="00A23AD5"/>
    <w:rsid w:val="00A246A9"/>
    <w:rsid w:val="00A27E91"/>
    <w:rsid w:val="00A30FA1"/>
    <w:rsid w:val="00A312CD"/>
    <w:rsid w:val="00A32287"/>
    <w:rsid w:val="00A33EB8"/>
    <w:rsid w:val="00A356A1"/>
    <w:rsid w:val="00A37BF1"/>
    <w:rsid w:val="00A41ED0"/>
    <w:rsid w:val="00A45B92"/>
    <w:rsid w:val="00A535C1"/>
    <w:rsid w:val="00A55FA1"/>
    <w:rsid w:val="00A603DD"/>
    <w:rsid w:val="00A60970"/>
    <w:rsid w:val="00A615AB"/>
    <w:rsid w:val="00A628E7"/>
    <w:rsid w:val="00A64999"/>
    <w:rsid w:val="00A67547"/>
    <w:rsid w:val="00A67644"/>
    <w:rsid w:val="00A712A9"/>
    <w:rsid w:val="00A716F7"/>
    <w:rsid w:val="00A71784"/>
    <w:rsid w:val="00A73B33"/>
    <w:rsid w:val="00A74B55"/>
    <w:rsid w:val="00A75903"/>
    <w:rsid w:val="00A8040D"/>
    <w:rsid w:val="00A81192"/>
    <w:rsid w:val="00A81318"/>
    <w:rsid w:val="00A831C3"/>
    <w:rsid w:val="00A832CC"/>
    <w:rsid w:val="00A84CE3"/>
    <w:rsid w:val="00A855C7"/>
    <w:rsid w:val="00A85A13"/>
    <w:rsid w:val="00A91C0A"/>
    <w:rsid w:val="00A91EED"/>
    <w:rsid w:val="00A958E2"/>
    <w:rsid w:val="00A95D79"/>
    <w:rsid w:val="00A96901"/>
    <w:rsid w:val="00AA0ECD"/>
    <w:rsid w:val="00AA1038"/>
    <w:rsid w:val="00AA2885"/>
    <w:rsid w:val="00AA3F03"/>
    <w:rsid w:val="00AA467E"/>
    <w:rsid w:val="00AA7B54"/>
    <w:rsid w:val="00AB0096"/>
    <w:rsid w:val="00AB0E6F"/>
    <w:rsid w:val="00AB2CAF"/>
    <w:rsid w:val="00AB512B"/>
    <w:rsid w:val="00AB5235"/>
    <w:rsid w:val="00AB5D73"/>
    <w:rsid w:val="00AB62D9"/>
    <w:rsid w:val="00AC08FF"/>
    <w:rsid w:val="00AC1C30"/>
    <w:rsid w:val="00AC1E7C"/>
    <w:rsid w:val="00AC3A08"/>
    <w:rsid w:val="00AC6532"/>
    <w:rsid w:val="00AC6A98"/>
    <w:rsid w:val="00AC7E91"/>
    <w:rsid w:val="00AC7F61"/>
    <w:rsid w:val="00AD122C"/>
    <w:rsid w:val="00AD2165"/>
    <w:rsid w:val="00AD2D9C"/>
    <w:rsid w:val="00AD313B"/>
    <w:rsid w:val="00AD360E"/>
    <w:rsid w:val="00AD3611"/>
    <w:rsid w:val="00AD3771"/>
    <w:rsid w:val="00AD3C30"/>
    <w:rsid w:val="00AD5FBC"/>
    <w:rsid w:val="00AD6412"/>
    <w:rsid w:val="00AD6828"/>
    <w:rsid w:val="00AD71A2"/>
    <w:rsid w:val="00AE0829"/>
    <w:rsid w:val="00AE366A"/>
    <w:rsid w:val="00AE42DB"/>
    <w:rsid w:val="00AE59AA"/>
    <w:rsid w:val="00AF39E8"/>
    <w:rsid w:val="00AF4F97"/>
    <w:rsid w:val="00AF50B5"/>
    <w:rsid w:val="00AF581D"/>
    <w:rsid w:val="00AF6569"/>
    <w:rsid w:val="00AF6E91"/>
    <w:rsid w:val="00AF6F34"/>
    <w:rsid w:val="00B014C7"/>
    <w:rsid w:val="00B037B9"/>
    <w:rsid w:val="00B0418B"/>
    <w:rsid w:val="00B05FC5"/>
    <w:rsid w:val="00B07048"/>
    <w:rsid w:val="00B10484"/>
    <w:rsid w:val="00B118A2"/>
    <w:rsid w:val="00B11A25"/>
    <w:rsid w:val="00B11F12"/>
    <w:rsid w:val="00B1711E"/>
    <w:rsid w:val="00B22753"/>
    <w:rsid w:val="00B2386F"/>
    <w:rsid w:val="00B30639"/>
    <w:rsid w:val="00B33290"/>
    <w:rsid w:val="00B3345C"/>
    <w:rsid w:val="00B33606"/>
    <w:rsid w:val="00B3493B"/>
    <w:rsid w:val="00B365FC"/>
    <w:rsid w:val="00B37E1D"/>
    <w:rsid w:val="00B4106B"/>
    <w:rsid w:val="00B42492"/>
    <w:rsid w:val="00B43A13"/>
    <w:rsid w:val="00B441A3"/>
    <w:rsid w:val="00B46EA1"/>
    <w:rsid w:val="00B50C70"/>
    <w:rsid w:val="00B52C54"/>
    <w:rsid w:val="00B56C2F"/>
    <w:rsid w:val="00B61BBC"/>
    <w:rsid w:val="00B66E74"/>
    <w:rsid w:val="00B71C35"/>
    <w:rsid w:val="00B71C78"/>
    <w:rsid w:val="00B7236F"/>
    <w:rsid w:val="00B740DB"/>
    <w:rsid w:val="00B76F60"/>
    <w:rsid w:val="00B80EA5"/>
    <w:rsid w:val="00B830BA"/>
    <w:rsid w:val="00B838BB"/>
    <w:rsid w:val="00B84F11"/>
    <w:rsid w:val="00B8535F"/>
    <w:rsid w:val="00B85612"/>
    <w:rsid w:val="00B929CD"/>
    <w:rsid w:val="00BA0C40"/>
    <w:rsid w:val="00BA0F12"/>
    <w:rsid w:val="00BA3470"/>
    <w:rsid w:val="00BA4D5E"/>
    <w:rsid w:val="00BA6462"/>
    <w:rsid w:val="00BA6B73"/>
    <w:rsid w:val="00BA6F87"/>
    <w:rsid w:val="00BB0019"/>
    <w:rsid w:val="00BB1715"/>
    <w:rsid w:val="00BB3BE6"/>
    <w:rsid w:val="00BB5282"/>
    <w:rsid w:val="00BB5E9F"/>
    <w:rsid w:val="00BB6498"/>
    <w:rsid w:val="00BC116B"/>
    <w:rsid w:val="00BC1890"/>
    <w:rsid w:val="00BC23DB"/>
    <w:rsid w:val="00BD0E93"/>
    <w:rsid w:val="00BD1061"/>
    <w:rsid w:val="00BD1F64"/>
    <w:rsid w:val="00BD7B33"/>
    <w:rsid w:val="00BE0ACC"/>
    <w:rsid w:val="00BE20EB"/>
    <w:rsid w:val="00BE24FA"/>
    <w:rsid w:val="00BE3762"/>
    <w:rsid w:val="00BE494D"/>
    <w:rsid w:val="00BE6883"/>
    <w:rsid w:val="00BE708A"/>
    <w:rsid w:val="00BE71B9"/>
    <w:rsid w:val="00BF0821"/>
    <w:rsid w:val="00BF4387"/>
    <w:rsid w:val="00BF7D13"/>
    <w:rsid w:val="00C029D9"/>
    <w:rsid w:val="00C044BB"/>
    <w:rsid w:val="00C045BF"/>
    <w:rsid w:val="00C11CAB"/>
    <w:rsid w:val="00C127CC"/>
    <w:rsid w:val="00C14125"/>
    <w:rsid w:val="00C15504"/>
    <w:rsid w:val="00C20B5A"/>
    <w:rsid w:val="00C22B54"/>
    <w:rsid w:val="00C24AC7"/>
    <w:rsid w:val="00C25186"/>
    <w:rsid w:val="00C301AF"/>
    <w:rsid w:val="00C3135C"/>
    <w:rsid w:val="00C3222D"/>
    <w:rsid w:val="00C33720"/>
    <w:rsid w:val="00C356AA"/>
    <w:rsid w:val="00C37485"/>
    <w:rsid w:val="00C419CA"/>
    <w:rsid w:val="00C4376C"/>
    <w:rsid w:val="00C44B5C"/>
    <w:rsid w:val="00C45BFD"/>
    <w:rsid w:val="00C501F9"/>
    <w:rsid w:val="00C52036"/>
    <w:rsid w:val="00C53F3A"/>
    <w:rsid w:val="00C6257A"/>
    <w:rsid w:val="00C62C8F"/>
    <w:rsid w:val="00C63205"/>
    <w:rsid w:val="00C659A9"/>
    <w:rsid w:val="00C66D51"/>
    <w:rsid w:val="00C70B71"/>
    <w:rsid w:val="00C722FB"/>
    <w:rsid w:val="00C7459A"/>
    <w:rsid w:val="00C74F7D"/>
    <w:rsid w:val="00C7544F"/>
    <w:rsid w:val="00C75742"/>
    <w:rsid w:val="00C765AA"/>
    <w:rsid w:val="00C779FE"/>
    <w:rsid w:val="00C80648"/>
    <w:rsid w:val="00C819C9"/>
    <w:rsid w:val="00C842ED"/>
    <w:rsid w:val="00C902A6"/>
    <w:rsid w:val="00C91C1F"/>
    <w:rsid w:val="00C92D2F"/>
    <w:rsid w:val="00C932CD"/>
    <w:rsid w:val="00C954CE"/>
    <w:rsid w:val="00CA214F"/>
    <w:rsid w:val="00CA4C49"/>
    <w:rsid w:val="00CA4E33"/>
    <w:rsid w:val="00CA5FAA"/>
    <w:rsid w:val="00CB01DE"/>
    <w:rsid w:val="00CB02C1"/>
    <w:rsid w:val="00CB0619"/>
    <w:rsid w:val="00CB2EC1"/>
    <w:rsid w:val="00CB3205"/>
    <w:rsid w:val="00CB5DDE"/>
    <w:rsid w:val="00CB61C0"/>
    <w:rsid w:val="00CB6D71"/>
    <w:rsid w:val="00CC0AEC"/>
    <w:rsid w:val="00CC1725"/>
    <w:rsid w:val="00CC354B"/>
    <w:rsid w:val="00CC3BB0"/>
    <w:rsid w:val="00CC3E18"/>
    <w:rsid w:val="00CD15A8"/>
    <w:rsid w:val="00CD3DA3"/>
    <w:rsid w:val="00CD6C81"/>
    <w:rsid w:val="00CE084A"/>
    <w:rsid w:val="00CE5F12"/>
    <w:rsid w:val="00CF0801"/>
    <w:rsid w:val="00CF198F"/>
    <w:rsid w:val="00CF2016"/>
    <w:rsid w:val="00CF2733"/>
    <w:rsid w:val="00CF3EF6"/>
    <w:rsid w:val="00CF4DF0"/>
    <w:rsid w:val="00CF5936"/>
    <w:rsid w:val="00D002FC"/>
    <w:rsid w:val="00D00651"/>
    <w:rsid w:val="00D01635"/>
    <w:rsid w:val="00D01F24"/>
    <w:rsid w:val="00D02C20"/>
    <w:rsid w:val="00D0690A"/>
    <w:rsid w:val="00D10954"/>
    <w:rsid w:val="00D10EBE"/>
    <w:rsid w:val="00D122D8"/>
    <w:rsid w:val="00D158B4"/>
    <w:rsid w:val="00D15EF4"/>
    <w:rsid w:val="00D16837"/>
    <w:rsid w:val="00D16BDD"/>
    <w:rsid w:val="00D17BB6"/>
    <w:rsid w:val="00D229AC"/>
    <w:rsid w:val="00D22D2A"/>
    <w:rsid w:val="00D30A70"/>
    <w:rsid w:val="00D30B08"/>
    <w:rsid w:val="00D30EC9"/>
    <w:rsid w:val="00D314FD"/>
    <w:rsid w:val="00D339E2"/>
    <w:rsid w:val="00D33C52"/>
    <w:rsid w:val="00D33F11"/>
    <w:rsid w:val="00D361DF"/>
    <w:rsid w:val="00D455F7"/>
    <w:rsid w:val="00D50729"/>
    <w:rsid w:val="00D509FE"/>
    <w:rsid w:val="00D51407"/>
    <w:rsid w:val="00D54230"/>
    <w:rsid w:val="00D554CE"/>
    <w:rsid w:val="00D60BBE"/>
    <w:rsid w:val="00D6213D"/>
    <w:rsid w:val="00D62321"/>
    <w:rsid w:val="00D629B6"/>
    <w:rsid w:val="00D62B23"/>
    <w:rsid w:val="00D643E4"/>
    <w:rsid w:val="00D750E5"/>
    <w:rsid w:val="00D756EA"/>
    <w:rsid w:val="00D75F0C"/>
    <w:rsid w:val="00D7621F"/>
    <w:rsid w:val="00D7634E"/>
    <w:rsid w:val="00D77517"/>
    <w:rsid w:val="00D80057"/>
    <w:rsid w:val="00D80537"/>
    <w:rsid w:val="00D8088C"/>
    <w:rsid w:val="00D84B16"/>
    <w:rsid w:val="00D86BC8"/>
    <w:rsid w:val="00D86EBC"/>
    <w:rsid w:val="00D9005F"/>
    <w:rsid w:val="00D90BC7"/>
    <w:rsid w:val="00D923A1"/>
    <w:rsid w:val="00D93129"/>
    <w:rsid w:val="00D94F4D"/>
    <w:rsid w:val="00DA0BC9"/>
    <w:rsid w:val="00DA22D0"/>
    <w:rsid w:val="00DA2393"/>
    <w:rsid w:val="00DA348B"/>
    <w:rsid w:val="00DA4DB5"/>
    <w:rsid w:val="00DA6527"/>
    <w:rsid w:val="00DA696A"/>
    <w:rsid w:val="00DA6C5B"/>
    <w:rsid w:val="00DB1F37"/>
    <w:rsid w:val="00DB22D2"/>
    <w:rsid w:val="00DB3A36"/>
    <w:rsid w:val="00DB6B82"/>
    <w:rsid w:val="00DB7B65"/>
    <w:rsid w:val="00DB7C37"/>
    <w:rsid w:val="00DC328F"/>
    <w:rsid w:val="00DC33FC"/>
    <w:rsid w:val="00DC3E89"/>
    <w:rsid w:val="00DC4376"/>
    <w:rsid w:val="00DC70B0"/>
    <w:rsid w:val="00DD408A"/>
    <w:rsid w:val="00DD543B"/>
    <w:rsid w:val="00DD5F39"/>
    <w:rsid w:val="00DE4021"/>
    <w:rsid w:val="00DE47A3"/>
    <w:rsid w:val="00DE7AF8"/>
    <w:rsid w:val="00DF07FD"/>
    <w:rsid w:val="00DF341E"/>
    <w:rsid w:val="00DF6A04"/>
    <w:rsid w:val="00DF77C2"/>
    <w:rsid w:val="00E025E3"/>
    <w:rsid w:val="00E040EF"/>
    <w:rsid w:val="00E04A20"/>
    <w:rsid w:val="00E0799A"/>
    <w:rsid w:val="00E10751"/>
    <w:rsid w:val="00E116D7"/>
    <w:rsid w:val="00E11953"/>
    <w:rsid w:val="00E134FE"/>
    <w:rsid w:val="00E14CCB"/>
    <w:rsid w:val="00E15E23"/>
    <w:rsid w:val="00E16198"/>
    <w:rsid w:val="00E225D8"/>
    <w:rsid w:val="00E2284D"/>
    <w:rsid w:val="00E24932"/>
    <w:rsid w:val="00E25AC4"/>
    <w:rsid w:val="00E25E92"/>
    <w:rsid w:val="00E300B8"/>
    <w:rsid w:val="00E31CF4"/>
    <w:rsid w:val="00E3333F"/>
    <w:rsid w:val="00E37498"/>
    <w:rsid w:val="00E42CD5"/>
    <w:rsid w:val="00E44960"/>
    <w:rsid w:val="00E455D9"/>
    <w:rsid w:val="00E47953"/>
    <w:rsid w:val="00E50235"/>
    <w:rsid w:val="00E526BB"/>
    <w:rsid w:val="00E53892"/>
    <w:rsid w:val="00E56804"/>
    <w:rsid w:val="00E56A3D"/>
    <w:rsid w:val="00E57368"/>
    <w:rsid w:val="00E60C4B"/>
    <w:rsid w:val="00E60D83"/>
    <w:rsid w:val="00E63D84"/>
    <w:rsid w:val="00E6773B"/>
    <w:rsid w:val="00E67AFA"/>
    <w:rsid w:val="00E67D4E"/>
    <w:rsid w:val="00E73EB9"/>
    <w:rsid w:val="00E740A1"/>
    <w:rsid w:val="00E77F2E"/>
    <w:rsid w:val="00E81B5D"/>
    <w:rsid w:val="00E83F39"/>
    <w:rsid w:val="00E85C1B"/>
    <w:rsid w:val="00E866B5"/>
    <w:rsid w:val="00E9144D"/>
    <w:rsid w:val="00E9249F"/>
    <w:rsid w:val="00E92A2E"/>
    <w:rsid w:val="00E92E03"/>
    <w:rsid w:val="00E93419"/>
    <w:rsid w:val="00E93CBA"/>
    <w:rsid w:val="00E94076"/>
    <w:rsid w:val="00E9438A"/>
    <w:rsid w:val="00E943EB"/>
    <w:rsid w:val="00E954EF"/>
    <w:rsid w:val="00E97419"/>
    <w:rsid w:val="00E97AE9"/>
    <w:rsid w:val="00EA1494"/>
    <w:rsid w:val="00EA191A"/>
    <w:rsid w:val="00EA1D9E"/>
    <w:rsid w:val="00EA51F6"/>
    <w:rsid w:val="00EA6D7B"/>
    <w:rsid w:val="00EA7D91"/>
    <w:rsid w:val="00EB3671"/>
    <w:rsid w:val="00EC0CD4"/>
    <w:rsid w:val="00EC143F"/>
    <w:rsid w:val="00EC1E40"/>
    <w:rsid w:val="00EC2520"/>
    <w:rsid w:val="00EC2918"/>
    <w:rsid w:val="00EC39D7"/>
    <w:rsid w:val="00EC3DEE"/>
    <w:rsid w:val="00EC5584"/>
    <w:rsid w:val="00EC6731"/>
    <w:rsid w:val="00EC6BE0"/>
    <w:rsid w:val="00EC7FD7"/>
    <w:rsid w:val="00ED0503"/>
    <w:rsid w:val="00ED0E4A"/>
    <w:rsid w:val="00ED3FBA"/>
    <w:rsid w:val="00ED759A"/>
    <w:rsid w:val="00EE135D"/>
    <w:rsid w:val="00EE1A5F"/>
    <w:rsid w:val="00EE23E5"/>
    <w:rsid w:val="00EE4A50"/>
    <w:rsid w:val="00EF0E71"/>
    <w:rsid w:val="00EF1413"/>
    <w:rsid w:val="00EF2285"/>
    <w:rsid w:val="00EF41A1"/>
    <w:rsid w:val="00EF474E"/>
    <w:rsid w:val="00EF4C4B"/>
    <w:rsid w:val="00EF4ECB"/>
    <w:rsid w:val="00EF55F0"/>
    <w:rsid w:val="00EF5C91"/>
    <w:rsid w:val="00EF62BA"/>
    <w:rsid w:val="00F009E8"/>
    <w:rsid w:val="00F02263"/>
    <w:rsid w:val="00F03716"/>
    <w:rsid w:val="00F05618"/>
    <w:rsid w:val="00F06CA3"/>
    <w:rsid w:val="00F11D4E"/>
    <w:rsid w:val="00F12941"/>
    <w:rsid w:val="00F15C74"/>
    <w:rsid w:val="00F15E7A"/>
    <w:rsid w:val="00F16F22"/>
    <w:rsid w:val="00F249C4"/>
    <w:rsid w:val="00F25CCA"/>
    <w:rsid w:val="00F3283A"/>
    <w:rsid w:val="00F3286C"/>
    <w:rsid w:val="00F329DF"/>
    <w:rsid w:val="00F3309E"/>
    <w:rsid w:val="00F344CF"/>
    <w:rsid w:val="00F361A4"/>
    <w:rsid w:val="00F40817"/>
    <w:rsid w:val="00F40BA7"/>
    <w:rsid w:val="00F42723"/>
    <w:rsid w:val="00F440F3"/>
    <w:rsid w:val="00F44E39"/>
    <w:rsid w:val="00F47C73"/>
    <w:rsid w:val="00F51241"/>
    <w:rsid w:val="00F51B86"/>
    <w:rsid w:val="00F572B0"/>
    <w:rsid w:val="00F57766"/>
    <w:rsid w:val="00F57A48"/>
    <w:rsid w:val="00F57E70"/>
    <w:rsid w:val="00F60CEF"/>
    <w:rsid w:val="00F61090"/>
    <w:rsid w:val="00F6224B"/>
    <w:rsid w:val="00F62579"/>
    <w:rsid w:val="00F625B3"/>
    <w:rsid w:val="00F63056"/>
    <w:rsid w:val="00F644FD"/>
    <w:rsid w:val="00F64691"/>
    <w:rsid w:val="00F649D4"/>
    <w:rsid w:val="00F6549D"/>
    <w:rsid w:val="00F662D2"/>
    <w:rsid w:val="00F6664F"/>
    <w:rsid w:val="00F67ECA"/>
    <w:rsid w:val="00F7028D"/>
    <w:rsid w:val="00F72A94"/>
    <w:rsid w:val="00F73836"/>
    <w:rsid w:val="00F74324"/>
    <w:rsid w:val="00F77F23"/>
    <w:rsid w:val="00F83322"/>
    <w:rsid w:val="00F8599E"/>
    <w:rsid w:val="00F85AF0"/>
    <w:rsid w:val="00F86AF9"/>
    <w:rsid w:val="00F879E4"/>
    <w:rsid w:val="00F87AA7"/>
    <w:rsid w:val="00F91D01"/>
    <w:rsid w:val="00F94B8D"/>
    <w:rsid w:val="00F96556"/>
    <w:rsid w:val="00F96991"/>
    <w:rsid w:val="00FA08A6"/>
    <w:rsid w:val="00FA2F8A"/>
    <w:rsid w:val="00FA42DE"/>
    <w:rsid w:val="00FA4CA1"/>
    <w:rsid w:val="00FA60C7"/>
    <w:rsid w:val="00FB0FB3"/>
    <w:rsid w:val="00FB13F1"/>
    <w:rsid w:val="00FB1946"/>
    <w:rsid w:val="00FB32F8"/>
    <w:rsid w:val="00FB526B"/>
    <w:rsid w:val="00FB54CA"/>
    <w:rsid w:val="00FB595E"/>
    <w:rsid w:val="00FB66BD"/>
    <w:rsid w:val="00FC17B0"/>
    <w:rsid w:val="00FC20A6"/>
    <w:rsid w:val="00FC2F7D"/>
    <w:rsid w:val="00FC4DF3"/>
    <w:rsid w:val="00FC598A"/>
    <w:rsid w:val="00FC7CE1"/>
    <w:rsid w:val="00FD04E8"/>
    <w:rsid w:val="00FD0591"/>
    <w:rsid w:val="00FD09AD"/>
    <w:rsid w:val="00FD307B"/>
    <w:rsid w:val="00FD4130"/>
    <w:rsid w:val="00FD614A"/>
    <w:rsid w:val="00FD6643"/>
    <w:rsid w:val="00FD672C"/>
    <w:rsid w:val="00FE03C7"/>
    <w:rsid w:val="00FE0F57"/>
    <w:rsid w:val="00FE185C"/>
    <w:rsid w:val="00FE19FA"/>
    <w:rsid w:val="00FE2721"/>
    <w:rsid w:val="00FE34CA"/>
    <w:rsid w:val="00FE4F9C"/>
    <w:rsid w:val="00FE7432"/>
    <w:rsid w:val="00FF11C1"/>
    <w:rsid w:val="00FF17DB"/>
    <w:rsid w:val="00FF2262"/>
    <w:rsid w:val="00FF2F2F"/>
    <w:rsid w:val="00FF4A64"/>
    <w:rsid w:val="00FF5AFF"/>
    <w:rsid w:val="00FF6FB7"/>
    <w:rsid w:val="00FF7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E8594"/>
  <w15:chartTrackingRefBased/>
  <w15:docId w15:val="{87FC40D1-0A52-4367-80E6-169F5B99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5A40"/>
    <w:rPr>
      <w:rFonts w:ascii="Palatino Linotype" w:hAnsi="Palatino Linotype"/>
      <w:sz w:val="22"/>
      <w:szCs w:val="24"/>
    </w:rPr>
  </w:style>
  <w:style w:type="paragraph" w:styleId="Nadpis1">
    <w:name w:val="heading 1"/>
    <w:basedOn w:val="Normln"/>
    <w:next w:val="Normln"/>
    <w:link w:val="Nadpis1Char"/>
    <w:uiPriority w:val="9"/>
    <w:qFormat/>
    <w:rsid w:val="001A3D9B"/>
    <w:pPr>
      <w:keepNext/>
      <w:spacing w:before="240" w:after="60"/>
      <w:outlineLvl w:val="0"/>
    </w:pPr>
    <w:rPr>
      <w:rFonts w:ascii="Cambria" w:hAnsi="Cambria"/>
      <w:b/>
      <w:bCs/>
      <w:kern w:val="32"/>
      <w:sz w:val="32"/>
      <w:szCs w:val="32"/>
      <w:lang w:val="x-none" w:eastAsia="x-none"/>
    </w:rPr>
  </w:style>
  <w:style w:type="paragraph" w:styleId="Nadpis2">
    <w:name w:val="heading 2"/>
    <w:basedOn w:val="Normln"/>
    <w:autoRedefine/>
    <w:qFormat/>
    <w:rsid w:val="00736227"/>
    <w:pPr>
      <w:widowControl w:val="0"/>
      <w:numPr>
        <w:numId w:val="1"/>
      </w:numPr>
      <w:spacing w:before="240" w:after="120"/>
      <w:jc w:val="center"/>
      <w:outlineLvl w:val="1"/>
    </w:pPr>
    <w:rPr>
      <w:rFonts w:ascii="Arial" w:hAnsi="Arial" w:cs="Arial"/>
      <w:b/>
      <w:iCs/>
    </w:rPr>
  </w:style>
  <w:style w:type="paragraph" w:styleId="Nadpis3">
    <w:name w:val="heading 3"/>
    <w:basedOn w:val="Normln"/>
    <w:next w:val="Normln"/>
    <w:link w:val="Nadpis3Char"/>
    <w:uiPriority w:val="9"/>
    <w:semiHidden/>
    <w:unhideWhenUsed/>
    <w:qFormat/>
    <w:rsid w:val="00067DFD"/>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05403E"/>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qFormat/>
    <w:rsid w:val="004F6384"/>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5D85"/>
    <w:pPr>
      <w:tabs>
        <w:tab w:val="center" w:pos="4536"/>
        <w:tab w:val="right" w:pos="9072"/>
      </w:tabs>
    </w:pPr>
  </w:style>
  <w:style w:type="paragraph" w:styleId="Zpat">
    <w:name w:val="footer"/>
    <w:basedOn w:val="Normln"/>
    <w:link w:val="ZpatChar"/>
    <w:uiPriority w:val="99"/>
    <w:rsid w:val="00925D85"/>
    <w:pPr>
      <w:tabs>
        <w:tab w:val="center" w:pos="4536"/>
        <w:tab w:val="right" w:pos="9072"/>
      </w:tabs>
    </w:pPr>
    <w:rPr>
      <w:rFonts w:ascii="Times New Roman" w:hAnsi="Times New Roman"/>
      <w:sz w:val="24"/>
      <w:lang w:val="x-none" w:eastAsia="x-none"/>
    </w:rPr>
  </w:style>
  <w:style w:type="character" w:styleId="slostrnky">
    <w:name w:val="page number"/>
    <w:basedOn w:val="Standardnpsmoodstavce"/>
    <w:rsid w:val="00925D85"/>
  </w:style>
  <w:style w:type="character" w:styleId="Hypertextovodkaz">
    <w:name w:val="Hyperlink"/>
    <w:uiPriority w:val="99"/>
    <w:rsid w:val="00E866B5"/>
    <w:rPr>
      <w:color w:val="0000FF"/>
      <w:u w:val="single"/>
    </w:rPr>
  </w:style>
  <w:style w:type="character" w:styleId="Odkaznakoment">
    <w:name w:val="annotation reference"/>
    <w:uiPriority w:val="99"/>
    <w:semiHidden/>
    <w:rsid w:val="002E3926"/>
    <w:rPr>
      <w:sz w:val="16"/>
      <w:szCs w:val="16"/>
    </w:rPr>
  </w:style>
  <w:style w:type="paragraph" w:styleId="Textkomente">
    <w:name w:val="annotation text"/>
    <w:basedOn w:val="Normln"/>
    <w:link w:val="TextkomenteChar"/>
    <w:uiPriority w:val="99"/>
    <w:semiHidden/>
    <w:rsid w:val="002E3926"/>
    <w:rPr>
      <w:sz w:val="20"/>
      <w:szCs w:val="20"/>
    </w:rPr>
  </w:style>
  <w:style w:type="paragraph" w:styleId="Pedmtkomente">
    <w:name w:val="annotation subject"/>
    <w:basedOn w:val="Textkomente"/>
    <w:next w:val="Textkomente"/>
    <w:semiHidden/>
    <w:rsid w:val="002E3926"/>
    <w:rPr>
      <w:b/>
      <w:bCs/>
    </w:rPr>
  </w:style>
  <w:style w:type="paragraph" w:styleId="Textbubliny">
    <w:name w:val="Balloon Text"/>
    <w:basedOn w:val="Normln"/>
    <w:semiHidden/>
    <w:rsid w:val="002E3926"/>
    <w:rPr>
      <w:rFonts w:ascii="Tahoma" w:hAnsi="Tahoma" w:cs="Tahoma"/>
      <w:sz w:val="16"/>
      <w:szCs w:val="16"/>
    </w:rPr>
  </w:style>
  <w:style w:type="table" w:styleId="Mkatabulky">
    <w:name w:val="Table Grid"/>
    <w:basedOn w:val="Normlntabulka"/>
    <w:uiPriority w:val="59"/>
    <w:rsid w:val="004F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7FC4"/>
    <w:rPr>
      <w:sz w:val="24"/>
      <w:szCs w:val="24"/>
    </w:rPr>
  </w:style>
  <w:style w:type="paragraph" w:styleId="Normlnweb">
    <w:name w:val="Normal (Web)"/>
    <w:basedOn w:val="Normln"/>
    <w:rsid w:val="00573B69"/>
  </w:style>
  <w:style w:type="character" w:styleId="Sledovanodkaz">
    <w:name w:val="FollowedHyperlink"/>
    <w:rsid w:val="00AC3A08"/>
    <w:rPr>
      <w:color w:val="800080"/>
      <w:u w:val="single"/>
    </w:rPr>
  </w:style>
  <w:style w:type="paragraph" w:customStyle="1" w:styleId="1">
    <w:name w:val="1"/>
    <w:basedOn w:val="Normln"/>
    <w:rsid w:val="006348E7"/>
    <w:pPr>
      <w:spacing w:after="160" w:line="240" w:lineRule="exact"/>
    </w:pPr>
    <w:rPr>
      <w:rFonts w:ascii="Arial" w:hAnsi="Arial"/>
      <w:sz w:val="20"/>
      <w:szCs w:val="20"/>
      <w:lang w:val="en-US" w:eastAsia="en-US"/>
    </w:rPr>
  </w:style>
  <w:style w:type="paragraph" w:styleId="Textpoznpodarou">
    <w:name w:val="footnote text"/>
    <w:basedOn w:val="Normln"/>
    <w:link w:val="TextpoznpodarouChar"/>
    <w:semiHidden/>
    <w:rsid w:val="002E1B45"/>
    <w:pPr>
      <w:jc w:val="both"/>
    </w:pPr>
    <w:rPr>
      <w:rFonts w:ascii="Times New Roman" w:eastAsia="SimSun" w:hAnsi="Times New Roman"/>
      <w:sz w:val="24"/>
      <w:lang w:eastAsia="en-US"/>
    </w:rPr>
  </w:style>
  <w:style w:type="character" w:customStyle="1" w:styleId="TextpoznpodarouChar">
    <w:name w:val="Text pozn. pod čarou Char"/>
    <w:link w:val="Textpoznpodarou"/>
    <w:semiHidden/>
    <w:rsid w:val="002E1B45"/>
    <w:rPr>
      <w:rFonts w:eastAsia="SimSun"/>
      <w:sz w:val="24"/>
      <w:szCs w:val="24"/>
      <w:lang w:val="cs-CZ" w:eastAsia="en-US" w:bidi="ar-SA"/>
    </w:rPr>
  </w:style>
  <w:style w:type="character" w:styleId="Znakapoznpodarou">
    <w:name w:val="footnote reference"/>
    <w:semiHidden/>
    <w:rsid w:val="002E1B45"/>
    <w:rPr>
      <w:rFonts w:cs="Times New Roman"/>
      <w:vertAlign w:val="superscript"/>
    </w:rPr>
  </w:style>
  <w:style w:type="paragraph" w:customStyle="1" w:styleId="CharCharCharCharCharCharCharChar">
    <w:name w:val="Char Char Char Char Char Char Char Char"/>
    <w:basedOn w:val="Normln"/>
    <w:rsid w:val="00C6257A"/>
    <w:pPr>
      <w:spacing w:after="160" w:line="240" w:lineRule="exact"/>
    </w:pPr>
    <w:rPr>
      <w:rFonts w:ascii="Arial" w:hAnsi="Arial"/>
      <w:sz w:val="20"/>
      <w:szCs w:val="20"/>
      <w:lang w:val="en-US" w:eastAsia="en-US"/>
    </w:rPr>
  </w:style>
  <w:style w:type="paragraph" w:customStyle="1" w:styleId="textybod">
    <w:name w:val="texty bodů"/>
    <w:basedOn w:val="Normln"/>
    <w:rsid w:val="00C6257A"/>
    <w:pPr>
      <w:ind w:right="284"/>
    </w:pPr>
    <w:rPr>
      <w:i/>
      <w:szCs w:val="20"/>
    </w:rPr>
  </w:style>
  <w:style w:type="paragraph" w:customStyle="1" w:styleId="CharCharCharCharCharCharCharCharCharCharCharCharCharChar">
    <w:name w:val="Char Char Char Char Char Char Char Char Char Char Char Char Char Char"/>
    <w:basedOn w:val="Normln"/>
    <w:rsid w:val="00AF50B5"/>
    <w:pPr>
      <w:spacing w:after="160" w:line="240" w:lineRule="exact"/>
    </w:pPr>
    <w:rPr>
      <w:rFonts w:ascii="Arial" w:hAnsi="Arial"/>
      <w:sz w:val="20"/>
      <w:szCs w:val="20"/>
      <w:lang w:val="en-US" w:eastAsia="en-US"/>
    </w:rPr>
  </w:style>
  <w:style w:type="paragraph" w:customStyle="1" w:styleId="ZkladntextIMP">
    <w:name w:val="Základní text_IMP"/>
    <w:basedOn w:val="Normln"/>
    <w:rsid w:val="00CE5F12"/>
    <w:pPr>
      <w:suppressAutoHyphens/>
      <w:overflowPunct w:val="0"/>
      <w:autoSpaceDE w:val="0"/>
      <w:autoSpaceDN w:val="0"/>
      <w:adjustRightInd w:val="0"/>
      <w:spacing w:line="276" w:lineRule="auto"/>
      <w:textAlignment w:val="baseline"/>
    </w:pPr>
    <w:rPr>
      <w:szCs w:val="20"/>
    </w:rPr>
  </w:style>
  <w:style w:type="character" w:customStyle="1" w:styleId="TextkomenteChar">
    <w:name w:val="Text komentáře Char"/>
    <w:link w:val="Textkomente"/>
    <w:uiPriority w:val="99"/>
    <w:semiHidden/>
    <w:rsid w:val="00B7236F"/>
  </w:style>
  <w:style w:type="paragraph" w:styleId="Zkladntextodsazen">
    <w:name w:val="Body Text Indent"/>
    <w:basedOn w:val="Normln"/>
    <w:link w:val="ZkladntextodsazenChar"/>
    <w:rsid w:val="00344CCB"/>
    <w:pPr>
      <w:ind w:left="705" w:hanging="705"/>
    </w:pPr>
    <w:rPr>
      <w:rFonts w:ascii="Verdana" w:hAnsi="Verdana"/>
      <w:sz w:val="20"/>
      <w:lang w:val="x-none" w:eastAsia="x-none"/>
    </w:rPr>
  </w:style>
  <w:style w:type="character" w:customStyle="1" w:styleId="ZkladntextodsazenChar">
    <w:name w:val="Základní text odsazený Char"/>
    <w:link w:val="Zkladntextodsazen"/>
    <w:rsid w:val="00344CCB"/>
    <w:rPr>
      <w:rFonts w:ascii="Verdana" w:hAnsi="Verdana"/>
      <w:szCs w:val="24"/>
    </w:rPr>
  </w:style>
  <w:style w:type="paragraph" w:customStyle="1" w:styleId="Textpsmene">
    <w:name w:val="Text písmene"/>
    <w:basedOn w:val="Normln"/>
    <w:uiPriority w:val="99"/>
    <w:rsid w:val="00106208"/>
    <w:pPr>
      <w:numPr>
        <w:ilvl w:val="1"/>
        <w:numId w:val="2"/>
      </w:numPr>
      <w:jc w:val="both"/>
      <w:outlineLvl w:val="7"/>
    </w:pPr>
  </w:style>
  <w:style w:type="paragraph" w:customStyle="1" w:styleId="Textodstavce">
    <w:name w:val="Text odstavce"/>
    <w:basedOn w:val="Normln"/>
    <w:uiPriority w:val="99"/>
    <w:rsid w:val="00106208"/>
    <w:pPr>
      <w:numPr>
        <w:numId w:val="2"/>
      </w:numPr>
      <w:tabs>
        <w:tab w:val="left" w:pos="851"/>
      </w:tabs>
      <w:spacing w:before="120" w:after="120"/>
      <w:jc w:val="both"/>
      <w:outlineLvl w:val="6"/>
    </w:pPr>
  </w:style>
  <w:style w:type="paragraph" w:styleId="Zkladntext3">
    <w:name w:val="Body Text 3"/>
    <w:basedOn w:val="Normln"/>
    <w:link w:val="Zkladntext3Char"/>
    <w:uiPriority w:val="99"/>
    <w:unhideWhenUsed/>
    <w:rsid w:val="008F59F0"/>
    <w:pPr>
      <w:spacing w:after="120"/>
    </w:pPr>
    <w:rPr>
      <w:rFonts w:ascii="Times New Roman" w:hAnsi="Times New Roman"/>
      <w:sz w:val="16"/>
      <w:szCs w:val="16"/>
      <w:lang w:val="x-none" w:eastAsia="x-none"/>
    </w:rPr>
  </w:style>
  <w:style w:type="character" w:customStyle="1" w:styleId="Zkladntext3Char">
    <w:name w:val="Základní text 3 Char"/>
    <w:link w:val="Zkladntext3"/>
    <w:uiPriority w:val="99"/>
    <w:rsid w:val="008F59F0"/>
    <w:rPr>
      <w:sz w:val="16"/>
      <w:szCs w:val="16"/>
    </w:rPr>
  </w:style>
  <w:style w:type="character" w:styleId="Siln">
    <w:name w:val="Strong"/>
    <w:qFormat/>
    <w:rsid w:val="008F59F0"/>
    <w:rPr>
      <w:rFonts w:ascii="Times New Roman" w:hAnsi="Times New Roman" w:cs="Times New Roman"/>
      <w:b/>
      <w:bCs/>
    </w:rPr>
  </w:style>
  <w:style w:type="character" w:customStyle="1" w:styleId="Nadpis4Char">
    <w:name w:val="Nadpis 4 Char"/>
    <w:link w:val="Nadpis4"/>
    <w:uiPriority w:val="9"/>
    <w:semiHidden/>
    <w:rsid w:val="0005403E"/>
    <w:rPr>
      <w:rFonts w:ascii="Calibri" w:eastAsia="Times New Roman" w:hAnsi="Calibri" w:cs="Times New Roman"/>
      <w:b/>
      <w:bCs/>
      <w:sz w:val="28"/>
      <w:szCs w:val="28"/>
    </w:rPr>
  </w:style>
  <w:style w:type="paragraph" w:styleId="Zkladntext">
    <w:name w:val="Body Text"/>
    <w:basedOn w:val="Normln"/>
    <w:link w:val="ZkladntextChar"/>
    <w:uiPriority w:val="99"/>
    <w:semiHidden/>
    <w:unhideWhenUsed/>
    <w:rsid w:val="0005403E"/>
    <w:pPr>
      <w:spacing w:after="120"/>
    </w:pPr>
    <w:rPr>
      <w:rFonts w:ascii="Times New Roman" w:hAnsi="Times New Roman"/>
      <w:sz w:val="24"/>
      <w:lang w:val="x-none" w:eastAsia="x-none"/>
    </w:rPr>
  </w:style>
  <w:style w:type="character" w:customStyle="1" w:styleId="ZkladntextChar">
    <w:name w:val="Základní text Char"/>
    <w:link w:val="Zkladntext"/>
    <w:uiPriority w:val="99"/>
    <w:semiHidden/>
    <w:rsid w:val="0005403E"/>
    <w:rPr>
      <w:sz w:val="24"/>
      <w:szCs w:val="24"/>
    </w:rPr>
  </w:style>
  <w:style w:type="paragraph" w:styleId="Odstavecseseznamem">
    <w:name w:val="List Paragraph"/>
    <w:basedOn w:val="Normln"/>
    <w:uiPriority w:val="1"/>
    <w:qFormat/>
    <w:rsid w:val="0005403E"/>
    <w:pPr>
      <w:suppressAutoHyphens/>
      <w:ind w:left="720"/>
      <w:contextualSpacing/>
      <w:jc w:val="both"/>
    </w:pPr>
    <w:rPr>
      <w:rFonts w:ascii="Arial" w:hAnsi="Arial"/>
    </w:rPr>
  </w:style>
  <w:style w:type="paragraph" w:customStyle="1" w:styleId="NormlnIMP">
    <w:name w:val="Normální_IMP"/>
    <w:basedOn w:val="Normln"/>
    <w:rsid w:val="0005403E"/>
    <w:pPr>
      <w:suppressAutoHyphens/>
      <w:overflowPunct w:val="0"/>
      <w:autoSpaceDE w:val="0"/>
      <w:autoSpaceDN w:val="0"/>
      <w:adjustRightInd w:val="0"/>
      <w:spacing w:line="230" w:lineRule="auto"/>
      <w:textAlignment w:val="baseline"/>
    </w:pPr>
    <w:rPr>
      <w:sz w:val="20"/>
      <w:szCs w:val="20"/>
    </w:rPr>
  </w:style>
  <w:style w:type="paragraph" w:customStyle="1" w:styleId="AAOdstavec">
    <w:name w:val="AA_Odstavec"/>
    <w:basedOn w:val="Normln"/>
    <w:link w:val="AAOdstavecChar"/>
    <w:rsid w:val="00340EAA"/>
    <w:pPr>
      <w:widowControl w:val="0"/>
      <w:suppressAutoHyphens/>
      <w:overflowPunct w:val="0"/>
      <w:autoSpaceDE w:val="0"/>
      <w:autoSpaceDN w:val="0"/>
      <w:adjustRightInd w:val="0"/>
      <w:spacing w:line="360" w:lineRule="atLeast"/>
      <w:jc w:val="both"/>
      <w:textAlignment w:val="baseline"/>
    </w:pPr>
    <w:rPr>
      <w:rFonts w:ascii="Arial" w:hAnsi="Arial"/>
      <w:sz w:val="20"/>
      <w:szCs w:val="20"/>
      <w:lang w:val="x-none" w:eastAsia="zh-CN"/>
    </w:rPr>
  </w:style>
  <w:style w:type="character" w:customStyle="1" w:styleId="AAOdstavecChar">
    <w:name w:val="AA_Odstavec Char"/>
    <w:link w:val="AAOdstavec"/>
    <w:rsid w:val="00340EAA"/>
    <w:rPr>
      <w:rFonts w:ascii="Arial" w:hAnsi="Arial" w:cs="Arial"/>
      <w:lang w:eastAsia="zh-CN"/>
    </w:rPr>
  </w:style>
  <w:style w:type="paragraph" w:customStyle="1" w:styleId="Zkladntext21">
    <w:name w:val="Základní text 21"/>
    <w:basedOn w:val="Normln"/>
    <w:uiPriority w:val="99"/>
    <w:rsid w:val="007750DE"/>
    <w:pPr>
      <w:overflowPunct w:val="0"/>
      <w:autoSpaceDE w:val="0"/>
      <w:autoSpaceDN w:val="0"/>
      <w:adjustRightInd w:val="0"/>
      <w:spacing w:line="220" w:lineRule="atLeast"/>
      <w:jc w:val="both"/>
    </w:pPr>
    <w:rPr>
      <w:szCs w:val="22"/>
    </w:rPr>
  </w:style>
  <w:style w:type="character" w:customStyle="1" w:styleId="ZpatChar">
    <w:name w:val="Zápatí Char"/>
    <w:link w:val="Zpat"/>
    <w:uiPriority w:val="99"/>
    <w:rsid w:val="00514447"/>
    <w:rPr>
      <w:sz w:val="24"/>
      <w:szCs w:val="24"/>
    </w:rPr>
  </w:style>
  <w:style w:type="character" w:customStyle="1" w:styleId="Nadpis1Char">
    <w:name w:val="Nadpis 1 Char"/>
    <w:link w:val="Nadpis1"/>
    <w:uiPriority w:val="9"/>
    <w:rsid w:val="001A3D9B"/>
    <w:rPr>
      <w:rFonts w:ascii="Cambria" w:eastAsia="Times New Roman" w:hAnsi="Cambria" w:cs="Times New Roman"/>
      <w:b/>
      <w:bCs/>
      <w:kern w:val="32"/>
      <w:sz w:val="32"/>
      <w:szCs w:val="32"/>
    </w:rPr>
  </w:style>
  <w:style w:type="paragraph" w:styleId="Obsah1">
    <w:name w:val="toc 1"/>
    <w:basedOn w:val="Normln"/>
    <w:next w:val="Normln"/>
    <w:autoRedefine/>
    <w:uiPriority w:val="39"/>
    <w:unhideWhenUsed/>
    <w:rsid w:val="00B014C7"/>
    <w:rPr>
      <w:sz w:val="24"/>
    </w:rPr>
  </w:style>
  <w:style w:type="paragraph" w:styleId="Obsah2">
    <w:name w:val="toc 2"/>
    <w:basedOn w:val="Normln"/>
    <w:next w:val="Normln"/>
    <w:autoRedefine/>
    <w:uiPriority w:val="39"/>
    <w:unhideWhenUsed/>
    <w:rsid w:val="00CF3EF6"/>
    <w:pPr>
      <w:ind w:left="240"/>
    </w:pPr>
  </w:style>
  <w:style w:type="paragraph" w:styleId="Obsah3">
    <w:name w:val="toc 3"/>
    <w:basedOn w:val="Normln"/>
    <w:next w:val="Normln"/>
    <w:autoRedefine/>
    <w:uiPriority w:val="39"/>
    <w:semiHidden/>
    <w:unhideWhenUsed/>
    <w:rsid w:val="00CF3EF6"/>
    <w:pPr>
      <w:ind w:left="480"/>
    </w:pPr>
  </w:style>
  <w:style w:type="paragraph" w:customStyle="1" w:styleId="Zadvacdokumentace">
    <w:name w:val="Zadávací dokumentace"/>
    <w:autoRedefine/>
    <w:qFormat/>
    <w:rsid w:val="0001383B"/>
    <w:pPr>
      <w:outlineLvl w:val="1"/>
    </w:pPr>
    <w:rPr>
      <w:rFonts w:ascii="Palatino Linotype" w:hAnsi="Palatino Linotype"/>
      <w:sz w:val="22"/>
      <w:szCs w:val="24"/>
      <w:u w:val="single"/>
    </w:rPr>
  </w:style>
  <w:style w:type="character" w:customStyle="1" w:styleId="Nevyeenzmnka1">
    <w:name w:val="Nevyřešená zmínka1"/>
    <w:basedOn w:val="Standardnpsmoodstavce"/>
    <w:uiPriority w:val="99"/>
    <w:semiHidden/>
    <w:unhideWhenUsed/>
    <w:rsid w:val="006E55E4"/>
    <w:rPr>
      <w:color w:val="605E5C"/>
      <w:shd w:val="clear" w:color="auto" w:fill="E1DFDD"/>
    </w:rPr>
  </w:style>
  <w:style w:type="character" w:customStyle="1" w:styleId="Nadpis3Char">
    <w:name w:val="Nadpis 3 Char"/>
    <w:basedOn w:val="Standardnpsmoodstavce"/>
    <w:link w:val="Nadpis3"/>
    <w:uiPriority w:val="9"/>
    <w:semiHidden/>
    <w:rsid w:val="00067DFD"/>
    <w:rPr>
      <w:rFonts w:asciiTheme="majorHAnsi" w:eastAsiaTheme="majorEastAsia" w:hAnsiTheme="majorHAnsi" w:cstheme="majorBidi"/>
      <w:color w:val="1F3763" w:themeColor="accent1" w:themeShade="7F"/>
      <w:sz w:val="24"/>
      <w:szCs w:val="24"/>
    </w:rPr>
  </w:style>
  <w:style w:type="character" w:customStyle="1" w:styleId="Nevyeenzmnka2">
    <w:name w:val="Nevyřešená zmínka2"/>
    <w:basedOn w:val="Standardnpsmoodstavce"/>
    <w:uiPriority w:val="99"/>
    <w:semiHidden/>
    <w:unhideWhenUsed/>
    <w:rsid w:val="00D455F7"/>
    <w:rPr>
      <w:color w:val="605E5C"/>
      <w:shd w:val="clear" w:color="auto" w:fill="E1DFDD"/>
    </w:rPr>
  </w:style>
  <w:style w:type="paragraph" w:customStyle="1" w:styleId="Default">
    <w:name w:val="Default"/>
    <w:rsid w:val="00674F24"/>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8A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445">
      <w:bodyDiv w:val="1"/>
      <w:marLeft w:val="0"/>
      <w:marRight w:val="0"/>
      <w:marTop w:val="0"/>
      <w:marBottom w:val="0"/>
      <w:divBdr>
        <w:top w:val="none" w:sz="0" w:space="0" w:color="auto"/>
        <w:left w:val="none" w:sz="0" w:space="0" w:color="auto"/>
        <w:bottom w:val="none" w:sz="0" w:space="0" w:color="auto"/>
        <w:right w:val="none" w:sz="0" w:space="0" w:color="auto"/>
      </w:divBdr>
    </w:div>
    <w:div w:id="244072077">
      <w:bodyDiv w:val="1"/>
      <w:marLeft w:val="0"/>
      <w:marRight w:val="0"/>
      <w:marTop w:val="0"/>
      <w:marBottom w:val="0"/>
      <w:divBdr>
        <w:top w:val="none" w:sz="0" w:space="0" w:color="auto"/>
        <w:left w:val="none" w:sz="0" w:space="0" w:color="auto"/>
        <w:bottom w:val="none" w:sz="0" w:space="0" w:color="auto"/>
        <w:right w:val="none" w:sz="0" w:space="0" w:color="auto"/>
      </w:divBdr>
    </w:div>
    <w:div w:id="301351613">
      <w:bodyDiv w:val="1"/>
      <w:marLeft w:val="0"/>
      <w:marRight w:val="0"/>
      <w:marTop w:val="0"/>
      <w:marBottom w:val="0"/>
      <w:divBdr>
        <w:top w:val="none" w:sz="0" w:space="0" w:color="auto"/>
        <w:left w:val="none" w:sz="0" w:space="0" w:color="auto"/>
        <w:bottom w:val="none" w:sz="0" w:space="0" w:color="auto"/>
        <w:right w:val="none" w:sz="0" w:space="0" w:color="auto"/>
      </w:divBdr>
    </w:div>
    <w:div w:id="385763864">
      <w:bodyDiv w:val="1"/>
      <w:marLeft w:val="0"/>
      <w:marRight w:val="0"/>
      <w:marTop w:val="0"/>
      <w:marBottom w:val="0"/>
      <w:divBdr>
        <w:top w:val="none" w:sz="0" w:space="0" w:color="auto"/>
        <w:left w:val="none" w:sz="0" w:space="0" w:color="auto"/>
        <w:bottom w:val="none" w:sz="0" w:space="0" w:color="auto"/>
        <w:right w:val="none" w:sz="0" w:space="0" w:color="auto"/>
      </w:divBdr>
    </w:div>
    <w:div w:id="389501404">
      <w:bodyDiv w:val="1"/>
      <w:marLeft w:val="0"/>
      <w:marRight w:val="0"/>
      <w:marTop w:val="0"/>
      <w:marBottom w:val="0"/>
      <w:divBdr>
        <w:top w:val="none" w:sz="0" w:space="0" w:color="auto"/>
        <w:left w:val="none" w:sz="0" w:space="0" w:color="auto"/>
        <w:bottom w:val="none" w:sz="0" w:space="0" w:color="auto"/>
        <w:right w:val="none" w:sz="0" w:space="0" w:color="auto"/>
      </w:divBdr>
    </w:div>
    <w:div w:id="525799502">
      <w:bodyDiv w:val="1"/>
      <w:marLeft w:val="0"/>
      <w:marRight w:val="0"/>
      <w:marTop w:val="0"/>
      <w:marBottom w:val="0"/>
      <w:divBdr>
        <w:top w:val="none" w:sz="0" w:space="0" w:color="auto"/>
        <w:left w:val="none" w:sz="0" w:space="0" w:color="auto"/>
        <w:bottom w:val="none" w:sz="0" w:space="0" w:color="auto"/>
        <w:right w:val="none" w:sz="0" w:space="0" w:color="auto"/>
      </w:divBdr>
    </w:div>
    <w:div w:id="534737692">
      <w:bodyDiv w:val="1"/>
      <w:marLeft w:val="0"/>
      <w:marRight w:val="0"/>
      <w:marTop w:val="0"/>
      <w:marBottom w:val="0"/>
      <w:divBdr>
        <w:top w:val="none" w:sz="0" w:space="0" w:color="auto"/>
        <w:left w:val="none" w:sz="0" w:space="0" w:color="auto"/>
        <w:bottom w:val="none" w:sz="0" w:space="0" w:color="auto"/>
        <w:right w:val="none" w:sz="0" w:space="0" w:color="auto"/>
      </w:divBdr>
    </w:div>
    <w:div w:id="556553232">
      <w:bodyDiv w:val="1"/>
      <w:marLeft w:val="0"/>
      <w:marRight w:val="0"/>
      <w:marTop w:val="0"/>
      <w:marBottom w:val="0"/>
      <w:divBdr>
        <w:top w:val="none" w:sz="0" w:space="0" w:color="auto"/>
        <w:left w:val="none" w:sz="0" w:space="0" w:color="auto"/>
        <w:bottom w:val="none" w:sz="0" w:space="0" w:color="auto"/>
        <w:right w:val="none" w:sz="0" w:space="0" w:color="auto"/>
      </w:divBdr>
    </w:div>
    <w:div w:id="568226963">
      <w:bodyDiv w:val="1"/>
      <w:marLeft w:val="0"/>
      <w:marRight w:val="0"/>
      <w:marTop w:val="0"/>
      <w:marBottom w:val="0"/>
      <w:divBdr>
        <w:top w:val="none" w:sz="0" w:space="0" w:color="auto"/>
        <w:left w:val="none" w:sz="0" w:space="0" w:color="auto"/>
        <w:bottom w:val="none" w:sz="0" w:space="0" w:color="auto"/>
        <w:right w:val="none" w:sz="0" w:space="0" w:color="auto"/>
      </w:divBdr>
    </w:div>
    <w:div w:id="579410834">
      <w:bodyDiv w:val="1"/>
      <w:marLeft w:val="0"/>
      <w:marRight w:val="0"/>
      <w:marTop w:val="0"/>
      <w:marBottom w:val="0"/>
      <w:divBdr>
        <w:top w:val="none" w:sz="0" w:space="0" w:color="auto"/>
        <w:left w:val="none" w:sz="0" w:space="0" w:color="auto"/>
        <w:bottom w:val="none" w:sz="0" w:space="0" w:color="auto"/>
        <w:right w:val="none" w:sz="0" w:space="0" w:color="auto"/>
      </w:divBdr>
    </w:div>
    <w:div w:id="645597339">
      <w:bodyDiv w:val="1"/>
      <w:marLeft w:val="0"/>
      <w:marRight w:val="0"/>
      <w:marTop w:val="0"/>
      <w:marBottom w:val="0"/>
      <w:divBdr>
        <w:top w:val="none" w:sz="0" w:space="0" w:color="auto"/>
        <w:left w:val="none" w:sz="0" w:space="0" w:color="auto"/>
        <w:bottom w:val="none" w:sz="0" w:space="0" w:color="auto"/>
        <w:right w:val="none" w:sz="0" w:space="0" w:color="auto"/>
      </w:divBdr>
    </w:div>
    <w:div w:id="672071798">
      <w:bodyDiv w:val="1"/>
      <w:marLeft w:val="0"/>
      <w:marRight w:val="0"/>
      <w:marTop w:val="0"/>
      <w:marBottom w:val="0"/>
      <w:divBdr>
        <w:top w:val="none" w:sz="0" w:space="0" w:color="auto"/>
        <w:left w:val="none" w:sz="0" w:space="0" w:color="auto"/>
        <w:bottom w:val="none" w:sz="0" w:space="0" w:color="auto"/>
        <w:right w:val="none" w:sz="0" w:space="0" w:color="auto"/>
      </w:divBdr>
    </w:div>
    <w:div w:id="686759760">
      <w:bodyDiv w:val="1"/>
      <w:marLeft w:val="0"/>
      <w:marRight w:val="0"/>
      <w:marTop w:val="0"/>
      <w:marBottom w:val="0"/>
      <w:divBdr>
        <w:top w:val="none" w:sz="0" w:space="0" w:color="auto"/>
        <w:left w:val="none" w:sz="0" w:space="0" w:color="auto"/>
        <w:bottom w:val="none" w:sz="0" w:space="0" w:color="auto"/>
        <w:right w:val="none" w:sz="0" w:space="0" w:color="auto"/>
      </w:divBdr>
    </w:div>
    <w:div w:id="767887981">
      <w:bodyDiv w:val="1"/>
      <w:marLeft w:val="0"/>
      <w:marRight w:val="0"/>
      <w:marTop w:val="0"/>
      <w:marBottom w:val="0"/>
      <w:divBdr>
        <w:top w:val="none" w:sz="0" w:space="0" w:color="auto"/>
        <w:left w:val="none" w:sz="0" w:space="0" w:color="auto"/>
        <w:bottom w:val="none" w:sz="0" w:space="0" w:color="auto"/>
        <w:right w:val="none" w:sz="0" w:space="0" w:color="auto"/>
      </w:divBdr>
    </w:div>
    <w:div w:id="822816460">
      <w:bodyDiv w:val="1"/>
      <w:marLeft w:val="0"/>
      <w:marRight w:val="0"/>
      <w:marTop w:val="0"/>
      <w:marBottom w:val="0"/>
      <w:divBdr>
        <w:top w:val="none" w:sz="0" w:space="0" w:color="auto"/>
        <w:left w:val="none" w:sz="0" w:space="0" w:color="auto"/>
        <w:bottom w:val="none" w:sz="0" w:space="0" w:color="auto"/>
        <w:right w:val="none" w:sz="0" w:space="0" w:color="auto"/>
      </w:divBdr>
    </w:div>
    <w:div w:id="900214435">
      <w:bodyDiv w:val="1"/>
      <w:marLeft w:val="0"/>
      <w:marRight w:val="0"/>
      <w:marTop w:val="0"/>
      <w:marBottom w:val="0"/>
      <w:divBdr>
        <w:top w:val="none" w:sz="0" w:space="0" w:color="auto"/>
        <w:left w:val="none" w:sz="0" w:space="0" w:color="auto"/>
        <w:bottom w:val="none" w:sz="0" w:space="0" w:color="auto"/>
        <w:right w:val="none" w:sz="0" w:space="0" w:color="auto"/>
      </w:divBdr>
    </w:div>
    <w:div w:id="925842713">
      <w:bodyDiv w:val="1"/>
      <w:marLeft w:val="0"/>
      <w:marRight w:val="0"/>
      <w:marTop w:val="0"/>
      <w:marBottom w:val="0"/>
      <w:divBdr>
        <w:top w:val="none" w:sz="0" w:space="0" w:color="auto"/>
        <w:left w:val="none" w:sz="0" w:space="0" w:color="auto"/>
        <w:bottom w:val="none" w:sz="0" w:space="0" w:color="auto"/>
        <w:right w:val="none" w:sz="0" w:space="0" w:color="auto"/>
      </w:divBdr>
    </w:div>
    <w:div w:id="977806225">
      <w:bodyDiv w:val="1"/>
      <w:marLeft w:val="0"/>
      <w:marRight w:val="0"/>
      <w:marTop w:val="0"/>
      <w:marBottom w:val="0"/>
      <w:divBdr>
        <w:top w:val="none" w:sz="0" w:space="0" w:color="auto"/>
        <w:left w:val="none" w:sz="0" w:space="0" w:color="auto"/>
        <w:bottom w:val="none" w:sz="0" w:space="0" w:color="auto"/>
        <w:right w:val="none" w:sz="0" w:space="0" w:color="auto"/>
      </w:divBdr>
    </w:div>
    <w:div w:id="1048990341">
      <w:bodyDiv w:val="1"/>
      <w:marLeft w:val="0"/>
      <w:marRight w:val="0"/>
      <w:marTop w:val="0"/>
      <w:marBottom w:val="0"/>
      <w:divBdr>
        <w:top w:val="none" w:sz="0" w:space="0" w:color="auto"/>
        <w:left w:val="none" w:sz="0" w:space="0" w:color="auto"/>
        <w:bottom w:val="none" w:sz="0" w:space="0" w:color="auto"/>
        <w:right w:val="none" w:sz="0" w:space="0" w:color="auto"/>
      </w:divBdr>
    </w:div>
    <w:div w:id="1169441013">
      <w:bodyDiv w:val="1"/>
      <w:marLeft w:val="0"/>
      <w:marRight w:val="0"/>
      <w:marTop w:val="0"/>
      <w:marBottom w:val="0"/>
      <w:divBdr>
        <w:top w:val="none" w:sz="0" w:space="0" w:color="auto"/>
        <w:left w:val="none" w:sz="0" w:space="0" w:color="auto"/>
        <w:bottom w:val="none" w:sz="0" w:space="0" w:color="auto"/>
        <w:right w:val="none" w:sz="0" w:space="0" w:color="auto"/>
      </w:divBdr>
    </w:div>
    <w:div w:id="1170946185">
      <w:bodyDiv w:val="1"/>
      <w:marLeft w:val="0"/>
      <w:marRight w:val="0"/>
      <w:marTop w:val="0"/>
      <w:marBottom w:val="0"/>
      <w:divBdr>
        <w:top w:val="none" w:sz="0" w:space="0" w:color="auto"/>
        <w:left w:val="none" w:sz="0" w:space="0" w:color="auto"/>
        <w:bottom w:val="none" w:sz="0" w:space="0" w:color="auto"/>
        <w:right w:val="none" w:sz="0" w:space="0" w:color="auto"/>
      </w:divBdr>
    </w:div>
    <w:div w:id="1243838239">
      <w:bodyDiv w:val="1"/>
      <w:marLeft w:val="0"/>
      <w:marRight w:val="0"/>
      <w:marTop w:val="0"/>
      <w:marBottom w:val="0"/>
      <w:divBdr>
        <w:top w:val="none" w:sz="0" w:space="0" w:color="auto"/>
        <w:left w:val="none" w:sz="0" w:space="0" w:color="auto"/>
        <w:bottom w:val="none" w:sz="0" w:space="0" w:color="auto"/>
        <w:right w:val="none" w:sz="0" w:space="0" w:color="auto"/>
      </w:divBdr>
    </w:div>
    <w:div w:id="1277327634">
      <w:bodyDiv w:val="1"/>
      <w:marLeft w:val="0"/>
      <w:marRight w:val="0"/>
      <w:marTop w:val="0"/>
      <w:marBottom w:val="0"/>
      <w:divBdr>
        <w:top w:val="none" w:sz="0" w:space="0" w:color="auto"/>
        <w:left w:val="none" w:sz="0" w:space="0" w:color="auto"/>
        <w:bottom w:val="none" w:sz="0" w:space="0" w:color="auto"/>
        <w:right w:val="none" w:sz="0" w:space="0" w:color="auto"/>
      </w:divBdr>
    </w:div>
    <w:div w:id="1308784721">
      <w:bodyDiv w:val="1"/>
      <w:marLeft w:val="0"/>
      <w:marRight w:val="0"/>
      <w:marTop w:val="0"/>
      <w:marBottom w:val="0"/>
      <w:divBdr>
        <w:top w:val="none" w:sz="0" w:space="0" w:color="auto"/>
        <w:left w:val="none" w:sz="0" w:space="0" w:color="auto"/>
        <w:bottom w:val="none" w:sz="0" w:space="0" w:color="auto"/>
        <w:right w:val="none" w:sz="0" w:space="0" w:color="auto"/>
      </w:divBdr>
    </w:div>
    <w:div w:id="1580139367">
      <w:bodyDiv w:val="1"/>
      <w:marLeft w:val="0"/>
      <w:marRight w:val="0"/>
      <w:marTop w:val="0"/>
      <w:marBottom w:val="0"/>
      <w:divBdr>
        <w:top w:val="none" w:sz="0" w:space="0" w:color="auto"/>
        <w:left w:val="none" w:sz="0" w:space="0" w:color="auto"/>
        <w:bottom w:val="none" w:sz="0" w:space="0" w:color="auto"/>
        <w:right w:val="none" w:sz="0" w:space="0" w:color="auto"/>
      </w:divBdr>
    </w:div>
    <w:div w:id="1623883597">
      <w:bodyDiv w:val="1"/>
      <w:marLeft w:val="0"/>
      <w:marRight w:val="0"/>
      <w:marTop w:val="0"/>
      <w:marBottom w:val="0"/>
      <w:divBdr>
        <w:top w:val="none" w:sz="0" w:space="0" w:color="auto"/>
        <w:left w:val="none" w:sz="0" w:space="0" w:color="auto"/>
        <w:bottom w:val="none" w:sz="0" w:space="0" w:color="auto"/>
        <w:right w:val="none" w:sz="0" w:space="0" w:color="auto"/>
      </w:divBdr>
    </w:div>
    <w:div w:id="2038895811">
      <w:bodyDiv w:val="1"/>
      <w:marLeft w:val="0"/>
      <w:marRight w:val="0"/>
      <w:marTop w:val="0"/>
      <w:marBottom w:val="0"/>
      <w:divBdr>
        <w:top w:val="none" w:sz="0" w:space="0" w:color="auto"/>
        <w:left w:val="none" w:sz="0" w:space="0" w:color="auto"/>
        <w:bottom w:val="none" w:sz="0" w:space="0" w:color="auto"/>
        <w:right w:val="none" w:sz="0" w:space="0" w:color="auto"/>
      </w:divBdr>
    </w:div>
    <w:div w:id="20718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praha3.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domov"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68E90A0FC19742BA84325E0C01F0B0" ma:contentTypeVersion="9" ma:contentTypeDescription="Vytvoří nový dokument" ma:contentTypeScope="" ma:versionID="0d41f6cb4e4c12c360c1ec4b046b2b48">
  <xsd:schema xmlns:xsd="http://www.w3.org/2001/XMLSchema" xmlns:xs="http://www.w3.org/2001/XMLSchema" xmlns:p="http://schemas.microsoft.com/office/2006/metadata/properties" xmlns:ns3="bb3a7f65-7741-4ba0-ac55-6ab8fa93501c" targetNamespace="http://schemas.microsoft.com/office/2006/metadata/properties" ma:root="true" ma:fieldsID="291b652310c387e664d463279d0d0f42" ns3:_="">
    <xsd:import namespace="bb3a7f65-7741-4ba0-ac55-6ab8fa9350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7f65-7741-4ba0-ac55-6ab8fa935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5309E-D17A-4F21-93BF-130D5F6EDA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0A6541-8DB0-4335-AE59-FB42312F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7f65-7741-4ba0-ac55-6ab8fa935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12114-00D3-4784-87BD-DA5626A86FD1}">
  <ds:schemaRefs>
    <ds:schemaRef ds:uri="http://schemas.openxmlformats.org/officeDocument/2006/bibliography"/>
  </ds:schemaRefs>
</ds:datastoreItem>
</file>

<file path=customXml/itemProps4.xml><?xml version="1.0" encoding="utf-8"?>
<ds:datastoreItem xmlns:ds="http://schemas.openxmlformats.org/officeDocument/2006/customXml" ds:itemID="{8C864BC0-2BA9-4BE8-A8CC-CE421EB29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5967</Words>
  <Characters>36669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42551</CharactersWithSpaces>
  <SharedDoc>false</SharedDoc>
  <HLinks>
    <vt:vector size="6" baseType="variant">
      <vt:variant>
        <vt:i4>4587630</vt:i4>
      </vt:variant>
      <vt:variant>
        <vt:i4>0</vt:i4>
      </vt:variant>
      <vt:variant>
        <vt:i4>0</vt:i4>
      </vt:variant>
      <vt:variant>
        <vt:i4>5</vt:i4>
      </vt:variant>
      <vt:variant>
        <vt:lpwstr>mailto:horakovaa@p2.mepnet.cz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Ondřej Kovalovský</dc:creator>
  <cp:keywords/>
  <cp:lastModifiedBy>Schűrrer Martina (ÚMČ Praha 3)</cp:lastModifiedBy>
  <cp:revision>16</cp:revision>
  <cp:lastPrinted>2025-03-26T08:07:00Z</cp:lastPrinted>
  <dcterms:created xsi:type="dcterms:W3CDTF">2025-04-17T07:47:00Z</dcterms:created>
  <dcterms:modified xsi:type="dcterms:W3CDTF">2025-04-17T08:50:00Z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0x0101005B68E90A0FC19742BA84325E0C01F0B0</vt:lpwstr>
  </property>
  <property fmtid="{D5CDD505-2E9C-101B-9397-08002B2CF9AE}" pid="3" name="MSIP_Label_41ab47b9-8587-4cea-9f3e-42a91d1b73ad_Enabled">
    <vt:lpwstr>true</vt:lpwstr>
  </property>
  <property fmtid="{D5CDD505-2E9C-101B-9397-08002B2CF9AE}" pid="4" name="MSIP_Label_41ab47b9-8587-4cea-9f3e-42a91d1b73ad_SetDate">
    <vt:lpwstr>2024-02-13T09:30:26Z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c2c30797-f91f-4995-a7e0-a2fe04585710</vt:lpwstr>
  </property>
  <property fmtid="{D5CDD505-2E9C-101B-9397-08002B2CF9AE}" pid="9" name="MSIP_Label_41ab47b9-8587-4cea-9f3e-42a91d1b73ad_ContentBits">
    <vt:lpwstr>0</vt:lpwstr>
  </property>
</Properties>
</file>