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18835" w14:textId="188230A8" w:rsidR="0056230F" w:rsidRPr="00CC559F" w:rsidRDefault="00F82164" w:rsidP="0056230F">
      <w:pPr>
        <w:spacing w:line="276" w:lineRule="auto"/>
        <w:jc w:val="center"/>
        <w:rPr>
          <w:rFonts w:eastAsiaTheme="minorHAnsi"/>
          <w:b/>
          <w:szCs w:val="24"/>
          <w:lang w:eastAsia="en-US"/>
        </w:rPr>
      </w:pPr>
      <w:bookmarkStart w:id="0" w:name="_Hlk83278118"/>
      <w:r>
        <w:rPr>
          <w:rFonts w:eastAsiaTheme="minorHAnsi"/>
          <w:b/>
          <w:szCs w:val="24"/>
          <w:lang w:eastAsia="en-US"/>
        </w:rPr>
        <w:t>Příloha č. 4</w:t>
      </w:r>
    </w:p>
    <w:p w14:paraId="47C32528" w14:textId="5854A2A9" w:rsidR="0056230F" w:rsidRPr="00CC559F" w:rsidRDefault="00F82164" w:rsidP="0056230F">
      <w:pPr>
        <w:spacing w:after="240" w:line="276" w:lineRule="auto"/>
        <w:jc w:val="center"/>
        <w:rPr>
          <w:rFonts w:eastAsiaTheme="minorHAnsi"/>
          <w:b/>
          <w:szCs w:val="24"/>
          <w:lang w:eastAsia="en-US"/>
        </w:rPr>
      </w:pPr>
      <w:r w:rsidRPr="00CC559F">
        <w:rPr>
          <w:rFonts w:eastAsiaTheme="minorHAnsi"/>
          <w:b/>
          <w:szCs w:val="24"/>
          <w:lang w:eastAsia="en-US"/>
        </w:rPr>
        <w:t xml:space="preserve">Seznam </w:t>
      </w:r>
      <w:r w:rsidR="00CF3865">
        <w:rPr>
          <w:rFonts w:eastAsiaTheme="minorHAnsi"/>
          <w:b/>
          <w:szCs w:val="24"/>
          <w:lang w:eastAsia="en-US"/>
        </w:rPr>
        <w:t xml:space="preserve">realizovaných </w:t>
      </w:r>
      <w:r w:rsidRPr="00CC559F">
        <w:rPr>
          <w:rFonts w:eastAsiaTheme="minorHAnsi"/>
          <w:b/>
          <w:szCs w:val="24"/>
          <w:lang w:eastAsia="en-US"/>
        </w:rPr>
        <w:t>stavebních prací</w:t>
      </w:r>
    </w:p>
    <w:p w14:paraId="5E9B45A0" w14:textId="25F2D535" w:rsidR="0056230F" w:rsidRPr="00CC559F" w:rsidRDefault="0056230F" w:rsidP="0056230F">
      <w:pPr>
        <w:spacing w:line="276" w:lineRule="auto"/>
        <w:rPr>
          <w:rFonts w:eastAsiaTheme="minorHAnsi"/>
          <w:szCs w:val="24"/>
          <w:lang w:eastAsia="en-US"/>
        </w:rPr>
      </w:pPr>
    </w:p>
    <w:tbl>
      <w:tblPr>
        <w:tblW w:w="864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9"/>
        <w:gridCol w:w="1629"/>
        <w:gridCol w:w="2827"/>
        <w:gridCol w:w="1993"/>
      </w:tblGrid>
      <w:tr w:rsidR="0056230F" w:rsidRPr="00CC559F" w14:paraId="545422AD" w14:textId="77777777" w:rsidTr="0084189B">
        <w:trPr>
          <w:cantSplit/>
          <w:trHeight w:val="727"/>
          <w:jc w:val="center"/>
        </w:trPr>
        <w:tc>
          <w:tcPr>
            <w:tcW w:w="8648" w:type="dxa"/>
            <w:gridSpan w:val="4"/>
            <w:shd w:val="clear" w:color="auto" w:fill="D9D9D9" w:themeFill="background1" w:themeFillShade="D9"/>
            <w:vAlign w:val="center"/>
          </w:tcPr>
          <w:p w14:paraId="05CAE8DD" w14:textId="6FEE5862" w:rsidR="0056230F" w:rsidRPr="00CC559F" w:rsidRDefault="0056230F" w:rsidP="0084189B">
            <w:pPr>
              <w:spacing w:line="276" w:lineRule="auto"/>
              <w:jc w:val="center"/>
              <w:rPr>
                <w:rFonts w:eastAsiaTheme="minorHAnsi"/>
                <w:b/>
                <w:szCs w:val="24"/>
                <w:lang w:eastAsia="en-US"/>
              </w:rPr>
            </w:pPr>
            <w:r w:rsidRPr="00CC559F">
              <w:rPr>
                <w:rFonts w:eastAsiaTheme="minorHAnsi"/>
                <w:b/>
                <w:szCs w:val="24"/>
                <w:lang w:eastAsia="en-US"/>
              </w:rPr>
              <w:t xml:space="preserve">Stavební práce dle odst. </w:t>
            </w:r>
            <w:r w:rsidR="00F82164">
              <w:rPr>
                <w:rFonts w:eastAsiaTheme="minorHAnsi"/>
                <w:b/>
                <w:szCs w:val="24"/>
                <w:lang w:eastAsia="en-US"/>
              </w:rPr>
              <w:t>5</w:t>
            </w:r>
            <w:r w:rsidRPr="00CC559F">
              <w:rPr>
                <w:rFonts w:eastAsiaTheme="minorHAnsi"/>
                <w:b/>
                <w:szCs w:val="24"/>
                <w:lang w:eastAsia="en-US"/>
              </w:rPr>
              <w:t>.</w:t>
            </w:r>
            <w:r w:rsidR="0006684F">
              <w:rPr>
                <w:rFonts w:eastAsiaTheme="minorHAnsi"/>
                <w:b/>
                <w:szCs w:val="24"/>
                <w:lang w:eastAsia="en-US"/>
              </w:rPr>
              <w:t>4</w:t>
            </w:r>
            <w:r w:rsidR="00F82164">
              <w:rPr>
                <w:rFonts w:eastAsiaTheme="minorHAnsi"/>
                <w:b/>
                <w:szCs w:val="24"/>
                <w:lang w:eastAsia="en-US"/>
              </w:rPr>
              <w:t xml:space="preserve"> bod i) </w:t>
            </w:r>
            <w:r w:rsidRPr="00CC559F">
              <w:rPr>
                <w:rFonts w:eastAsiaTheme="minorHAnsi"/>
                <w:b/>
                <w:szCs w:val="24"/>
                <w:lang w:eastAsia="en-US"/>
              </w:rPr>
              <w:t>zadávací dokumentace</w:t>
            </w:r>
          </w:p>
        </w:tc>
      </w:tr>
      <w:tr w:rsidR="0056230F" w:rsidRPr="00CC559F" w14:paraId="16AE0060" w14:textId="77777777" w:rsidTr="0084189B">
        <w:trPr>
          <w:cantSplit/>
          <w:trHeight w:val="3031"/>
          <w:jc w:val="center"/>
        </w:trPr>
        <w:tc>
          <w:tcPr>
            <w:tcW w:w="2199" w:type="dxa"/>
            <w:vAlign w:val="center"/>
          </w:tcPr>
          <w:p w14:paraId="3AC3301F" w14:textId="77777777" w:rsidR="0056230F" w:rsidRPr="00CC559F" w:rsidRDefault="0056230F" w:rsidP="0084189B">
            <w:pPr>
              <w:spacing w:line="276" w:lineRule="auto"/>
              <w:jc w:val="center"/>
              <w:rPr>
                <w:rFonts w:eastAsiaTheme="minorHAnsi"/>
                <w:b/>
                <w:szCs w:val="24"/>
                <w:lang w:eastAsia="en-US"/>
              </w:rPr>
            </w:pPr>
            <w:r w:rsidRPr="00CC559F">
              <w:rPr>
                <w:rFonts w:eastAsiaTheme="minorHAnsi"/>
                <w:b/>
                <w:szCs w:val="24"/>
                <w:lang w:eastAsia="en-US"/>
              </w:rPr>
              <w:t>Název zakázky/popis stavebních prací</w:t>
            </w:r>
          </w:p>
          <w:p w14:paraId="6D19F6F7" w14:textId="105DE673" w:rsidR="0056230F" w:rsidRPr="00CC559F" w:rsidRDefault="0056230F" w:rsidP="0084189B">
            <w:pPr>
              <w:spacing w:line="276" w:lineRule="auto"/>
              <w:jc w:val="center"/>
              <w:rPr>
                <w:rFonts w:eastAsiaTheme="minorHAnsi"/>
                <w:szCs w:val="24"/>
                <w:highlight w:val="magenta"/>
                <w:lang w:eastAsia="en-US"/>
              </w:rPr>
            </w:pPr>
            <w:r w:rsidRPr="00CC559F">
              <w:rPr>
                <w:rFonts w:eastAsiaTheme="minorHAnsi"/>
                <w:szCs w:val="24"/>
                <w:lang w:eastAsia="en-US"/>
              </w:rPr>
              <w:t xml:space="preserve">(stručný popis stavebních prací, z něhož bude vyplývat splnění požadavků ve smyslu odst. </w:t>
            </w:r>
            <w:r w:rsidR="00F82164">
              <w:rPr>
                <w:rFonts w:eastAsiaTheme="minorHAnsi"/>
                <w:szCs w:val="24"/>
                <w:lang w:eastAsia="en-US"/>
              </w:rPr>
              <w:t>5</w:t>
            </w:r>
            <w:r w:rsidRPr="00CC559F">
              <w:rPr>
                <w:rFonts w:eastAsiaTheme="minorHAnsi"/>
                <w:szCs w:val="24"/>
                <w:lang w:eastAsia="en-US"/>
              </w:rPr>
              <w:t>.</w:t>
            </w:r>
            <w:r w:rsidR="0006684F">
              <w:rPr>
                <w:rFonts w:eastAsiaTheme="minorHAnsi"/>
                <w:szCs w:val="24"/>
                <w:lang w:eastAsia="en-US"/>
              </w:rPr>
              <w:t>4</w:t>
            </w:r>
            <w:r w:rsidR="00F82164">
              <w:rPr>
                <w:rFonts w:eastAsiaTheme="minorHAnsi"/>
                <w:szCs w:val="24"/>
                <w:lang w:eastAsia="en-US"/>
              </w:rPr>
              <w:t xml:space="preserve"> bod i)</w:t>
            </w:r>
            <w:r w:rsidRPr="00CC559F">
              <w:rPr>
                <w:rFonts w:eastAsiaTheme="minorHAnsi"/>
                <w:szCs w:val="24"/>
                <w:lang w:eastAsia="en-US"/>
              </w:rPr>
              <w:t xml:space="preserve"> zadávací dokumentace)</w:t>
            </w:r>
          </w:p>
        </w:tc>
        <w:tc>
          <w:tcPr>
            <w:tcW w:w="1629" w:type="dxa"/>
            <w:vAlign w:val="center"/>
          </w:tcPr>
          <w:p w14:paraId="18245C8A" w14:textId="77777777" w:rsidR="0056230F" w:rsidRPr="00CC559F" w:rsidRDefault="0056230F" w:rsidP="0084189B">
            <w:pPr>
              <w:spacing w:line="276" w:lineRule="auto"/>
              <w:jc w:val="center"/>
              <w:rPr>
                <w:rFonts w:eastAsiaTheme="minorHAnsi"/>
                <w:b/>
                <w:szCs w:val="24"/>
                <w:lang w:eastAsia="en-US"/>
              </w:rPr>
            </w:pPr>
            <w:r w:rsidRPr="00CC559F">
              <w:rPr>
                <w:rFonts w:eastAsiaTheme="minorHAnsi"/>
                <w:b/>
                <w:szCs w:val="24"/>
                <w:lang w:eastAsia="en-US"/>
              </w:rPr>
              <w:t>Celkové stavební náklady</w:t>
            </w:r>
          </w:p>
          <w:p w14:paraId="45FEE8E2" w14:textId="2E148B7C" w:rsidR="0056230F" w:rsidRPr="00CC559F" w:rsidRDefault="0056230F" w:rsidP="0084189B">
            <w:pPr>
              <w:spacing w:line="276" w:lineRule="auto"/>
              <w:jc w:val="center"/>
              <w:rPr>
                <w:rFonts w:eastAsiaTheme="minorHAnsi"/>
                <w:bCs/>
                <w:szCs w:val="24"/>
                <w:highlight w:val="magenta"/>
                <w:lang w:eastAsia="en-US"/>
              </w:rPr>
            </w:pPr>
            <w:r w:rsidRPr="00CC559F">
              <w:rPr>
                <w:rFonts w:eastAsiaTheme="minorHAnsi"/>
                <w:bCs/>
                <w:szCs w:val="24"/>
                <w:lang w:eastAsia="en-US"/>
              </w:rPr>
              <w:t xml:space="preserve">(ve smyslu odst. </w:t>
            </w:r>
            <w:r w:rsidR="00F82164">
              <w:rPr>
                <w:rFonts w:eastAsiaTheme="minorHAnsi"/>
                <w:szCs w:val="24"/>
                <w:lang w:eastAsia="en-US"/>
              </w:rPr>
              <w:t>5</w:t>
            </w:r>
            <w:r w:rsidR="00F82164" w:rsidRPr="00CC559F">
              <w:rPr>
                <w:rFonts w:eastAsiaTheme="minorHAnsi"/>
                <w:szCs w:val="24"/>
                <w:lang w:eastAsia="en-US"/>
              </w:rPr>
              <w:t>.</w:t>
            </w:r>
            <w:r w:rsidR="0006684F">
              <w:rPr>
                <w:rFonts w:eastAsiaTheme="minorHAnsi"/>
                <w:szCs w:val="24"/>
                <w:lang w:eastAsia="en-US"/>
              </w:rPr>
              <w:t>4</w:t>
            </w:r>
            <w:r w:rsidR="00F82164">
              <w:rPr>
                <w:rFonts w:eastAsiaTheme="minorHAnsi"/>
                <w:szCs w:val="24"/>
                <w:lang w:eastAsia="en-US"/>
              </w:rPr>
              <w:t xml:space="preserve"> bod i) </w:t>
            </w:r>
            <w:r w:rsidRPr="00CC559F">
              <w:rPr>
                <w:rFonts w:eastAsiaTheme="minorHAnsi"/>
                <w:bCs/>
                <w:szCs w:val="24"/>
                <w:lang w:eastAsia="en-US"/>
              </w:rPr>
              <w:t>zadávací dokumentace)</w:t>
            </w:r>
          </w:p>
        </w:tc>
        <w:tc>
          <w:tcPr>
            <w:tcW w:w="2827" w:type="dxa"/>
            <w:vAlign w:val="center"/>
          </w:tcPr>
          <w:p w14:paraId="5F38FC44" w14:textId="77777777" w:rsidR="0056230F" w:rsidRPr="00CC559F" w:rsidRDefault="0056230F" w:rsidP="0084189B">
            <w:pPr>
              <w:spacing w:line="276" w:lineRule="auto"/>
              <w:jc w:val="center"/>
              <w:rPr>
                <w:rFonts w:eastAsiaTheme="minorHAnsi"/>
                <w:b/>
                <w:szCs w:val="24"/>
                <w:lang w:eastAsia="en-US"/>
              </w:rPr>
            </w:pPr>
            <w:r w:rsidRPr="00CC559F">
              <w:rPr>
                <w:rFonts w:eastAsiaTheme="minorHAnsi"/>
                <w:b/>
                <w:szCs w:val="24"/>
                <w:lang w:eastAsia="en-US"/>
              </w:rPr>
              <w:t xml:space="preserve">Doba realizace stavebních prací </w:t>
            </w:r>
            <w:r w:rsidRPr="00CC559F">
              <w:rPr>
                <w:rFonts w:eastAsiaTheme="minorHAnsi"/>
                <w:bCs/>
                <w:szCs w:val="24"/>
                <w:lang w:eastAsia="en-US"/>
              </w:rPr>
              <w:t>(měsíc a rok zahájení – měsíc a rok skončení)</w:t>
            </w:r>
          </w:p>
          <w:p w14:paraId="2832B890" w14:textId="77777777" w:rsidR="0056230F" w:rsidRPr="00CC559F" w:rsidRDefault="0056230F" w:rsidP="0084189B">
            <w:pPr>
              <w:spacing w:line="276" w:lineRule="auto"/>
              <w:jc w:val="center"/>
              <w:rPr>
                <w:rFonts w:eastAsiaTheme="minorHAnsi"/>
                <w:b/>
                <w:szCs w:val="24"/>
                <w:lang w:eastAsia="en-US"/>
              </w:rPr>
            </w:pPr>
          </w:p>
        </w:tc>
        <w:tc>
          <w:tcPr>
            <w:tcW w:w="1993" w:type="dxa"/>
            <w:vAlign w:val="center"/>
          </w:tcPr>
          <w:p w14:paraId="3CDF2974" w14:textId="77777777" w:rsidR="0056230F" w:rsidRPr="00CC559F" w:rsidRDefault="0056230F" w:rsidP="0084189B">
            <w:pPr>
              <w:spacing w:line="276" w:lineRule="auto"/>
              <w:jc w:val="center"/>
              <w:rPr>
                <w:rFonts w:eastAsiaTheme="minorHAnsi"/>
                <w:bCs/>
                <w:szCs w:val="24"/>
                <w:lang w:eastAsia="en-US"/>
              </w:rPr>
            </w:pPr>
            <w:r w:rsidRPr="00CC559F">
              <w:rPr>
                <w:rFonts w:eastAsiaTheme="minorHAnsi"/>
                <w:b/>
                <w:szCs w:val="24"/>
                <w:lang w:eastAsia="en-US"/>
              </w:rPr>
              <w:t>Objednatel</w:t>
            </w:r>
            <w:r w:rsidRPr="00CC559F">
              <w:rPr>
                <w:rFonts w:eastAsiaTheme="minorHAnsi"/>
                <w:b/>
                <w:szCs w:val="24"/>
                <w:vertAlign w:val="superscript"/>
                <w:lang w:eastAsia="en-US"/>
              </w:rPr>
              <w:footnoteReference w:id="1"/>
            </w:r>
            <w:r w:rsidRPr="00CC559F">
              <w:rPr>
                <w:rFonts w:eastAsiaTheme="minorHAnsi"/>
                <w:b/>
                <w:szCs w:val="24"/>
                <w:lang w:eastAsia="en-US"/>
              </w:rPr>
              <w:t xml:space="preserve"> </w:t>
            </w:r>
            <w:r w:rsidRPr="00CC559F">
              <w:rPr>
                <w:rFonts w:eastAsiaTheme="minorHAnsi"/>
                <w:bCs/>
                <w:szCs w:val="24"/>
                <w:lang w:eastAsia="en-US"/>
              </w:rPr>
              <w:t>(včetně uvedení kontaktních údajů)</w:t>
            </w:r>
          </w:p>
          <w:p w14:paraId="5846295F" w14:textId="77777777" w:rsidR="0056230F" w:rsidRPr="00CC559F" w:rsidRDefault="0056230F" w:rsidP="0084189B">
            <w:pPr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  <w:tr w:rsidR="0056230F" w:rsidRPr="00CC559F" w14:paraId="44F34235" w14:textId="77777777" w:rsidTr="0084189B">
        <w:trPr>
          <w:cantSplit/>
          <w:trHeight w:val="1069"/>
          <w:jc w:val="center"/>
        </w:trPr>
        <w:tc>
          <w:tcPr>
            <w:tcW w:w="2199" w:type="dxa"/>
          </w:tcPr>
          <w:p w14:paraId="2C5114B4" w14:textId="2DC02AAC" w:rsidR="0056230F" w:rsidRPr="00CC559F" w:rsidRDefault="0056230F" w:rsidP="0084189B">
            <w:pPr>
              <w:spacing w:line="276" w:lineRule="auto"/>
              <w:jc w:val="left"/>
              <w:rPr>
                <w:rFonts w:eastAsiaTheme="minorHAnsi"/>
                <w:szCs w:val="24"/>
                <w:lang w:eastAsia="en-US"/>
              </w:rPr>
            </w:pPr>
            <w:r w:rsidRPr="00CC559F">
              <w:rPr>
                <w:rFonts w:eastAsiaTheme="minorHAnsi"/>
                <w:szCs w:val="24"/>
                <w:lang w:eastAsia="en-US"/>
              </w:rPr>
              <w:t>[</w:t>
            </w:r>
            <w:r w:rsidR="00F82164" w:rsidRPr="00F82164">
              <w:rPr>
                <w:rFonts w:eastAsiaTheme="minorHAnsi"/>
                <w:szCs w:val="24"/>
                <w:highlight w:val="yellow"/>
                <w:lang w:eastAsia="en-US"/>
              </w:rPr>
              <w:t>doplní dodavatel</w:t>
            </w:r>
            <w:r w:rsidRPr="00CC559F">
              <w:rPr>
                <w:rFonts w:eastAsiaTheme="minorHAnsi"/>
                <w:szCs w:val="24"/>
                <w:lang w:eastAsia="en-US"/>
              </w:rPr>
              <w:t>]</w:t>
            </w:r>
          </w:p>
        </w:tc>
        <w:tc>
          <w:tcPr>
            <w:tcW w:w="1629" w:type="dxa"/>
          </w:tcPr>
          <w:p w14:paraId="3D940F36" w14:textId="47232FC6" w:rsidR="0056230F" w:rsidRPr="00CC559F" w:rsidRDefault="00F82164" w:rsidP="0084189B">
            <w:pPr>
              <w:spacing w:line="276" w:lineRule="auto"/>
              <w:jc w:val="left"/>
              <w:rPr>
                <w:rFonts w:eastAsiaTheme="minorHAnsi"/>
                <w:szCs w:val="24"/>
                <w:lang w:eastAsia="en-US"/>
              </w:rPr>
            </w:pPr>
            <w:r w:rsidRPr="00CC559F">
              <w:rPr>
                <w:rFonts w:eastAsiaTheme="minorHAnsi"/>
                <w:szCs w:val="24"/>
                <w:lang w:eastAsia="en-US"/>
              </w:rPr>
              <w:t>[</w:t>
            </w:r>
            <w:r w:rsidRPr="00F82164">
              <w:rPr>
                <w:rFonts w:eastAsiaTheme="minorHAnsi"/>
                <w:szCs w:val="24"/>
                <w:highlight w:val="yellow"/>
                <w:lang w:eastAsia="en-US"/>
              </w:rPr>
              <w:t>doplní dodavatel</w:t>
            </w:r>
            <w:r w:rsidRPr="00CC559F">
              <w:rPr>
                <w:rFonts w:eastAsiaTheme="minorHAnsi"/>
                <w:szCs w:val="24"/>
                <w:lang w:eastAsia="en-US"/>
              </w:rPr>
              <w:t>]</w:t>
            </w:r>
          </w:p>
        </w:tc>
        <w:tc>
          <w:tcPr>
            <w:tcW w:w="2827" w:type="dxa"/>
          </w:tcPr>
          <w:p w14:paraId="741871F1" w14:textId="3148713C" w:rsidR="0056230F" w:rsidRPr="00CC559F" w:rsidRDefault="00F82164" w:rsidP="0084189B">
            <w:pPr>
              <w:spacing w:line="276" w:lineRule="auto"/>
              <w:jc w:val="left"/>
              <w:rPr>
                <w:rFonts w:eastAsiaTheme="minorHAnsi"/>
                <w:szCs w:val="24"/>
                <w:lang w:eastAsia="en-US"/>
              </w:rPr>
            </w:pPr>
            <w:r w:rsidRPr="00CC559F">
              <w:rPr>
                <w:rFonts w:eastAsiaTheme="minorHAnsi"/>
                <w:szCs w:val="24"/>
                <w:lang w:eastAsia="en-US"/>
              </w:rPr>
              <w:t>[</w:t>
            </w:r>
            <w:r w:rsidRPr="00F82164">
              <w:rPr>
                <w:rFonts w:eastAsiaTheme="minorHAnsi"/>
                <w:szCs w:val="24"/>
                <w:highlight w:val="yellow"/>
                <w:lang w:eastAsia="en-US"/>
              </w:rPr>
              <w:t>doplní dodavatel</w:t>
            </w:r>
            <w:r w:rsidRPr="00CC559F">
              <w:rPr>
                <w:rFonts w:eastAsiaTheme="minorHAnsi"/>
                <w:szCs w:val="24"/>
                <w:lang w:eastAsia="en-US"/>
              </w:rPr>
              <w:t>]</w:t>
            </w:r>
          </w:p>
        </w:tc>
        <w:tc>
          <w:tcPr>
            <w:tcW w:w="1993" w:type="dxa"/>
          </w:tcPr>
          <w:p w14:paraId="68D816E5" w14:textId="2CADCE7E" w:rsidR="0056230F" w:rsidRPr="00CC559F" w:rsidRDefault="00F82164" w:rsidP="0084189B">
            <w:pPr>
              <w:spacing w:line="276" w:lineRule="auto"/>
              <w:jc w:val="left"/>
              <w:rPr>
                <w:rFonts w:eastAsiaTheme="minorHAnsi"/>
                <w:szCs w:val="24"/>
                <w:lang w:eastAsia="en-US"/>
              </w:rPr>
            </w:pPr>
            <w:r w:rsidRPr="00CC559F">
              <w:rPr>
                <w:rFonts w:eastAsiaTheme="minorHAnsi"/>
                <w:szCs w:val="24"/>
                <w:lang w:eastAsia="en-US"/>
              </w:rPr>
              <w:t>[</w:t>
            </w:r>
            <w:r w:rsidRPr="00F82164">
              <w:rPr>
                <w:rFonts w:eastAsiaTheme="minorHAnsi"/>
                <w:szCs w:val="24"/>
                <w:highlight w:val="yellow"/>
                <w:lang w:eastAsia="en-US"/>
              </w:rPr>
              <w:t>doplní dodavatel</w:t>
            </w:r>
            <w:r w:rsidRPr="00CC559F">
              <w:rPr>
                <w:rFonts w:eastAsiaTheme="minorHAnsi"/>
                <w:szCs w:val="24"/>
                <w:lang w:eastAsia="en-US"/>
              </w:rPr>
              <w:t>]</w:t>
            </w:r>
          </w:p>
        </w:tc>
      </w:tr>
      <w:tr w:rsidR="000654ED" w:rsidRPr="00CC559F" w14:paraId="78F9BCA3" w14:textId="77777777" w:rsidTr="0084189B">
        <w:trPr>
          <w:cantSplit/>
          <w:trHeight w:val="1069"/>
          <w:jc w:val="center"/>
        </w:trPr>
        <w:tc>
          <w:tcPr>
            <w:tcW w:w="2199" w:type="dxa"/>
          </w:tcPr>
          <w:p w14:paraId="359D45C9" w14:textId="0E1686A6" w:rsidR="000654ED" w:rsidRPr="00CC559F" w:rsidRDefault="000654ED" w:rsidP="0084189B">
            <w:pPr>
              <w:spacing w:line="276" w:lineRule="auto"/>
              <w:jc w:val="left"/>
              <w:rPr>
                <w:rFonts w:eastAsiaTheme="minorHAnsi"/>
                <w:szCs w:val="24"/>
                <w:lang w:eastAsia="en-US"/>
              </w:rPr>
            </w:pPr>
            <w:r w:rsidRPr="00CC559F">
              <w:rPr>
                <w:rFonts w:eastAsiaTheme="minorHAnsi"/>
                <w:szCs w:val="24"/>
                <w:lang w:eastAsia="en-US"/>
              </w:rPr>
              <w:t>[</w:t>
            </w:r>
            <w:r w:rsidRPr="00F82164">
              <w:rPr>
                <w:rFonts w:eastAsiaTheme="minorHAnsi"/>
                <w:szCs w:val="24"/>
                <w:highlight w:val="yellow"/>
                <w:lang w:eastAsia="en-US"/>
              </w:rPr>
              <w:t>doplní dodavatel</w:t>
            </w:r>
            <w:r w:rsidRPr="00CC559F">
              <w:rPr>
                <w:rFonts w:eastAsiaTheme="minorHAnsi"/>
                <w:szCs w:val="24"/>
                <w:lang w:eastAsia="en-US"/>
              </w:rPr>
              <w:t>]</w:t>
            </w:r>
          </w:p>
        </w:tc>
        <w:tc>
          <w:tcPr>
            <w:tcW w:w="1629" w:type="dxa"/>
          </w:tcPr>
          <w:p w14:paraId="6D8AF806" w14:textId="36998352" w:rsidR="000654ED" w:rsidRPr="00CC559F" w:rsidRDefault="000654ED" w:rsidP="0084189B">
            <w:pPr>
              <w:spacing w:line="276" w:lineRule="auto"/>
              <w:jc w:val="left"/>
              <w:rPr>
                <w:rFonts w:eastAsiaTheme="minorHAnsi"/>
                <w:szCs w:val="24"/>
                <w:lang w:eastAsia="en-US"/>
              </w:rPr>
            </w:pPr>
            <w:r w:rsidRPr="00CC559F">
              <w:rPr>
                <w:rFonts w:eastAsiaTheme="minorHAnsi"/>
                <w:szCs w:val="24"/>
                <w:lang w:eastAsia="en-US"/>
              </w:rPr>
              <w:t>[</w:t>
            </w:r>
            <w:r w:rsidRPr="00F82164">
              <w:rPr>
                <w:rFonts w:eastAsiaTheme="minorHAnsi"/>
                <w:szCs w:val="24"/>
                <w:highlight w:val="yellow"/>
                <w:lang w:eastAsia="en-US"/>
              </w:rPr>
              <w:t>doplní dodavatel</w:t>
            </w:r>
            <w:r w:rsidRPr="00CC559F">
              <w:rPr>
                <w:rFonts w:eastAsiaTheme="minorHAnsi"/>
                <w:szCs w:val="24"/>
                <w:lang w:eastAsia="en-US"/>
              </w:rPr>
              <w:t>]</w:t>
            </w:r>
          </w:p>
        </w:tc>
        <w:tc>
          <w:tcPr>
            <w:tcW w:w="2827" w:type="dxa"/>
          </w:tcPr>
          <w:p w14:paraId="0759ED61" w14:textId="1DC07ACB" w:rsidR="000654ED" w:rsidRPr="00CC559F" w:rsidRDefault="000654ED" w:rsidP="0084189B">
            <w:pPr>
              <w:spacing w:line="276" w:lineRule="auto"/>
              <w:jc w:val="left"/>
              <w:rPr>
                <w:rFonts w:eastAsiaTheme="minorHAnsi"/>
                <w:szCs w:val="24"/>
                <w:lang w:eastAsia="en-US"/>
              </w:rPr>
            </w:pPr>
            <w:r w:rsidRPr="00CC559F">
              <w:rPr>
                <w:rFonts w:eastAsiaTheme="minorHAnsi"/>
                <w:szCs w:val="24"/>
                <w:lang w:eastAsia="en-US"/>
              </w:rPr>
              <w:t>[</w:t>
            </w:r>
            <w:r w:rsidRPr="00F82164">
              <w:rPr>
                <w:rFonts w:eastAsiaTheme="minorHAnsi"/>
                <w:szCs w:val="24"/>
                <w:highlight w:val="yellow"/>
                <w:lang w:eastAsia="en-US"/>
              </w:rPr>
              <w:t>doplní dodavatel</w:t>
            </w:r>
            <w:r w:rsidRPr="00CC559F">
              <w:rPr>
                <w:rFonts w:eastAsiaTheme="minorHAnsi"/>
                <w:szCs w:val="24"/>
                <w:lang w:eastAsia="en-US"/>
              </w:rPr>
              <w:t>]</w:t>
            </w:r>
          </w:p>
        </w:tc>
        <w:tc>
          <w:tcPr>
            <w:tcW w:w="1993" w:type="dxa"/>
          </w:tcPr>
          <w:p w14:paraId="1FF444A2" w14:textId="042F39A5" w:rsidR="000654ED" w:rsidRPr="00CC559F" w:rsidRDefault="000654ED" w:rsidP="0084189B">
            <w:pPr>
              <w:spacing w:line="276" w:lineRule="auto"/>
              <w:jc w:val="left"/>
              <w:rPr>
                <w:rFonts w:eastAsiaTheme="minorHAnsi"/>
                <w:szCs w:val="24"/>
                <w:lang w:eastAsia="en-US"/>
              </w:rPr>
            </w:pPr>
            <w:r w:rsidRPr="00CC559F">
              <w:rPr>
                <w:rFonts w:eastAsiaTheme="minorHAnsi"/>
                <w:szCs w:val="24"/>
                <w:lang w:eastAsia="en-US"/>
              </w:rPr>
              <w:t>[</w:t>
            </w:r>
            <w:r w:rsidRPr="00F82164">
              <w:rPr>
                <w:rFonts w:eastAsiaTheme="minorHAnsi"/>
                <w:szCs w:val="24"/>
                <w:highlight w:val="yellow"/>
                <w:lang w:eastAsia="en-US"/>
              </w:rPr>
              <w:t>doplní dodavatel</w:t>
            </w:r>
            <w:r w:rsidRPr="00CC559F">
              <w:rPr>
                <w:rFonts w:eastAsiaTheme="minorHAnsi"/>
                <w:szCs w:val="24"/>
                <w:lang w:eastAsia="en-US"/>
              </w:rPr>
              <w:t>]</w:t>
            </w:r>
          </w:p>
        </w:tc>
      </w:tr>
      <w:tr w:rsidR="000654ED" w:rsidRPr="00CC559F" w14:paraId="11A62454" w14:textId="77777777" w:rsidTr="0084189B">
        <w:trPr>
          <w:cantSplit/>
          <w:trHeight w:val="1069"/>
          <w:jc w:val="center"/>
        </w:trPr>
        <w:tc>
          <w:tcPr>
            <w:tcW w:w="2199" w:type="dxa"/>
          </w:tcPr>
          <w:p w14:paraId="7BA1BFF8" w14:textId="1138441B" w:rsidR="000654ED" w:rsidRPr="00CC559F" w:rsidRDefault="000654ED" w:rsidP="0084189B">
            <w:pPr>
              <w:spacing w:line="276" w:lineRule="auto"/>
              <w:jc w:val="left"/>
              <w:rPr>
                <w:rFonts w:eastAsiaTheme="minorHAnsi"/>
                <w:szCs w:val="24"/>
                <w:lang w:eastAsia="en-US"/>
              </w:rPr>
            </w:pPr>
            <w:r w:rsidRPr="00CC559F">
              <w:rPr>
                <w:rFonts w:eastAsiaTheme="minorHAnsi"/>
                <w:szCs w:val="24"/>
                <w:lang w:eastAsia="en-US"/>
              </w:rPr>
              <w:t>[</w:t>
            </w:r>
            <w:r w:rsidRPr="00F82164">
              <w:rPr>
                <w:rFonts w:eastAsiaTheme="minorHAnsi"/>
                <w:szCs w:val="24"/>
                <w:highlight w:val="yellow"/>
                <w:lang w:eastAsia="en-US"/>
              </w:rPr>
              <w:t>doplní dodavatel</w:t>
            </w:r>
            <w:r w:rsidRPr="00CC559F">
              <w:rPr>
                <w:rFonts w:eastAsiaTheme="minorHAnsi"/>
                <w:szCs w:val="24"/>
                <w:lang w:eastAsia="en-US"/>
              </w:rPr>
              <w:t>]</w:t>
            </w:r>
          </w:p>
        </w:tc>
        <w:tc>
          <w:tcPr>
            <w:tcW w:w="1629" w:type="dxa"/>
          </w:tcPr>
          <w:p w14:paraId="074E8BF3" w14:textId="3A4FAD84" w:rsidR="000654ED" w:rsidRPr="00CC559F" w:rsidRDefault="000654ED" w:rsidP="0084189B">
            <w:pPr>
              <w:spacing w:line="276" w:lineRule="auto"/>
              <w:jc w:val="left"/>
              <w:rPr>
                <w:rFonts w:eastAsiaTheme="minorHAnsi"/>
                <w:szCs w:val="24"/>
                <w:lang w:eastAsia="en-US"/>
              </w:rPr>
            </w:pPr>
            <w:r w:rsidRPr="00CC559F">
              <w:rPr>
                <w:rFonts w:eastAsiaTheme="minorHAnsi"/>
                <w:szCs w:val="24"/>
                <w:lang w:eastAsia="en-US"/>
              </w:rPr>
              <w:t>[</w:t>
            </w:r>
            <w:r w:rsidRPr="00F82164">
              <w:rPr>
                <w:rFonts w:eastAsiaTheme="minorHAnsi"/>
                <w:szCs w:val="24"/>
                <w:highlight w:val="yellow"/>
                <w:lang w:eastAsia="en-US"/>
              </w:rPr>
              <w:t>doplní dodavatel</w:t>
            </w:r>
            <w:r w:rsidRPr="00CC559F">
              <w:rPr>
                <w:rFonts w:eastAsiaTheme="minorHAnsi"/>
                <w:szCs w:val="24"/>
                <w:lang w:eastAsia="en-US"/>
              </w:rPr>
              <w:t>]</w:t>
            </w:r>
          </w:p>
        </w:tc>
        <w:tc>
          <w:tcPr>
            <w:tcW w:w="2827" w:type="dxa"/>
          </w:tcPr>
          <w:p w14:paraId="6B5BB0AF" w14:textId="7C338F6A" w:rsidR="000654ED" w:rsidRPr="00CC559F" w:rsidRDefault="000654ED" w:rsidP="0084189B">
            <w:pPr>
              <w:spacing w:line="276" w:lineRule="auto"/>
              <w:jc w:val="left"/>
              <w:rPr>
                <w:rFonts w:eastAsiaTheme="minorHAnsi"/>
                <w:szCs w:val="24"/>
                <w:lang w:eastAsia="en-US"/>
              </w:rPr>
            </w:pPr>
            <w:r w:rsidRPr="00CC559F">
              <w:rPr>
                <w:rFonts w:eastAsiaTheme="minorHAnsi"/>
                <w:szCs w:val="24"/>
                <w:lang w:eastAsia="en-US"/>
              </w:rPr>
              <w:t>[</w:t>
            </w:r>
            <w:r w:rsidRPr="00F82164">
              <w:rPr>
                <w:rFonts w:eastAsiaTheme="minorHAnsi"/>
                <w:szCs w:val="24"/>
                <w:highlight w:val="yellow"/>
                <w:lang w:eastAsia="en-US"/>
              </w:rPr>
              <w:t>doplní dodavatel</w:t>
            </w:r>
            <w:r w:rsidRPr="00CC559F">
              <w:rPr>
                <w:rFonts w:eastAsiaTheme="minorHAnsi"/>
                <w:szCs w:val="24"/>
                <w:lang w:eastAsia="en-US"/>
              </w:rPr>
              <w:t>]</w:t>
            </w:r>
          </w:p>
        </w:tc>
        <w:tc>
          <w:tcPr>
            <w:tcW w:w="1993" w:type="dxa"/>
          </w:tcPr>
          <w:p w14:paraId="37960763" w14:textId="6111D542" w:rsidR="000654ED" w:rsidRPr="00CC559F" w:rsidRDefault="000654ED" w:rsidP="0084189B">
            <w:pPr>
              <w:spacing w:line="276" w:lineRule="auto"/>
              <w:jc w:val="left"/>
              <w:rPr>
                <w:rFonts w:eastAsiaTheme="minorHAnsi"/>
                <w:szCs w:val="24"/>
                <w:lang w:eastAsia="en-US"/>
              </w:rPr>
            </w:pPr>
            <w:r w:rsidRPr="00CC559F">
              <w:rPr>
                <w:rFonts w:eastAsiaTheme="minorHAnsi"/>
                <w:szCs w:val="24"/>
                <w:lang w:eastAsia="en-US"/>
              </w:rPr>
              <w:t>[</w:t>
            </w:r>
            <w:r w:rsidRPr="00F82164">
              <w:rPr>
                <w:rFonts w:eastAsiaTheme="minorHAnsi"/>
                <w:szCs w:val="24"/>
                <w:highlight w:val="yellow"/>
                <w:lang w:eastAsia="en-US"/>
              </w:rPr>
              <w:t>doplní dodavatel</w:t>
            </w:r>
            <w:r w:rsidRPr="00CC559F">
              <w:rPr>
                <w:rFonts w:eastAsiaTheme="minorHAnsi"/>
                <w:szCs w:val="24"/>
                <w:lang w:eastAsia="en-US"/>
              </w:rPr>
              <w:t>]</w:t>
            </w:r>
          </w:p>
        </w:tc>
      </w:tr>
    </w:tbl>
    <w:p w14:paraId="43DF044A" w14:textId="77777777" w:rsidR="00F82164" w:rsidRPr="00CC559F" w:rsidRDefault="00F82164" w:rsidP="0056230F">
      <w:pPr>
        <w:spacing w:line="276" w:lineRule="auto"/>
        <w:rPr>
          <w:rFonts w:eastAsiaTheme="minorHAnsi"/>
          <w:szCs w:val="24"/>
          <w:lang w:eastAsia="en-US"/>
        </w:rPr>
      </w:pPr>
    </w:p>
    <w:p w14:paraId="5C1EF939" w14:textId="77777777" w:rsidR="0056230F" w:rsidRPr="00CC559F" w:rsidRDefault="0056230F" w:rsidP="0056230F">
      <w:pPr>
        <w:spacing w:line="276" w:lineRule="auto"/>
        <w:rPr>
          <w:rFonts w:eastAsiaTheme="minorHAnsi"/>
          <w:b/>
          <w:bCs/>
          <w:szCs w:val="24"/>
          <w:lang w:eastAsia="en-US"/>
        </w:rPr>
      </w:pPr>
      <w:r w:rsidRPr="00CC559F">
        <w:rPr>
          <w:rFonts w:eastAsiaTheme="minorHAnsi"/>
          <w:b/>
          <w:bCs/>
          <w:szCs w:val="24"/>
          <w:lang w:eastAsia="en-US"/>
        </w:rPr>
        <w:t xml:space="preserve">V souladu s příslušnými ustanoveními ZZVZ a zadávací dokumentace přikládá účastník k uvedenému přehledu staveb Osvědčení objednatelů dle </w:t>
      </w:r>
      <w:proofErr w:type="spellStart"/>
      <w:r w:rsidRPr="00CC559F">
        <w:rPr>
          <w:rFonts w:eastAsiaTheme="minorHAnsi"/>
          <w:b/>
          <w:bCs/>
          <w:szCs w:val="24"/>
          <w:lang w:eastAsia="en-US"/>
        </w:rPr>
        <w:t>ust</w:t>
      </w:r>
      <w:proofErr w:type="spellEnd"/>
      <w:r w:rsidRPr="00CC559F">
        <w:rPr>
          <w:rFonts w:eastAsiaTheme="minorHAnsi"/>
          <w:b/>
          <w:bCs/>
          <w:szCs w:val="24"/>
          <w:lang w:eastAsia="en-US"/>
        </w:rPr>
        <w:t>. § 79 odst. 2 písm. a) ZZVZ.</w:t>
      </w:r>
    </w:p>
    <w:bookmarkEnd w:id="0"/>
    <w:p w14:paraId="2B4BEE87" w14:textId="77777777" w:rsidR="0056230F" w:rsidRDefault="0056230F" w:rsidP="0056230F">
      <w:pPr>
        <w:pStyle w:val="Section"/>
        <w:widowControl/>
        <w:tabs>
          <w:tab w:val="left" w:pos="3495"/>
        </w:tabs>
        <w:spacing w:line="276" w:lineRule="auto"/>
        <w:jc w:val="both"/>
        <w:rPr>
          <w:b w:val="0"/>
          <w:bCs/>
          <w:caps/>
          <w:szCs w:val="24"/>
        </w:rPr>
      </w:pPr>
      <w:r>
        <w:rPr>
          <w:b w:val="0"/>
          <w:bCs/>
          <w:caps/>
          <w:szCs w:val="24"/>
        </w:rPr>
        <w:tab/>
      </w:r>
    </w:p>
    <w:p w14:paraId="788C4710" w14:textId="77777777" w:rsidR="008A31A7" w:rsidRDefault="008A31A7" w:rsidP="0056230F">
      <w:pPr>
        <w:pStyle w:val="Section"/>
        <w:widowControl/>
        <w:tabs>
          <w:tab w:val="left" w:pos="3495"/>
        </w:tabs>
        <w:spacing w:line="276" w:lineRule="auto"/>
        <w:jc w:val="both"/>
        <w:rPr>
          <w:b w:val="0"/>
          <w:bCs/>
          <w:caps/>
          <w:szCs w:val="24"/>
        </w:rPr>
      </w:pPr>
    </w:p>
    <w:p w14:paraId="6C342117" w14:textId="77777777" w:rsidR="008A31A7" w:rsidRPr="008A31A7" w:rsidRDefault="008A31A7" w:rsidP="008A31A7">
      <w:pPr>
        <w:spacing w:line="300" w:lineRule="atLeast"/>
        <w:rPr>
          <w:color w:val="000000"/>
          <w:szCs w:val="24"/>
        </w:rPr>
      </w:pPr>
      <w:r w:rsidRPr="008A31A7">
        <w:rPr>
          <w:color w:val="000000"/>
          <w:szCs w:val="24"/>
        </w:rPr>
        <w:t>V ........................ dne ..................</w:t>
      </w:r>
    </w:p>
    <w:p w14:paraId="26E65CD4" w14:textId="77777777" w:rsidR="008A31A7" w:rsidRPr="008A31A7" w:rsidRDefault="008A31A7" w:rsidP="008A31A7">
      <w:pPr>
        <w:tabs>
          <w:tab w:val="left" w:pos="8150"/>
        </w:tabs>
        <w:spacing w:line="300" w:lineRule="atLeast"/>
        <w:rPr>
          <w:color w:val="000000"/>
          <w:szCs w:val="24"/>
        </w:rPr>
      </w:pPr>
      <w:r w:rsidRPr="008A31A7">
        <w:rPr>
          <w:color w:val="000000"/>
          <w:szCs w:val="24"/>
        </w:rPr>
        <w:tab/>
      </w:r>
    </w:p>
    <w:p w14:paraId="6E83F306" w14:textId="77777777" w:rsidR="008A31A7" w:rsidRPr="008A31A7" w:rsidRDefault="008A31A7" w:rsidP="008A31A7">
      <w:pPr>
        <w:spacing w:line="300" w:lineRule="atLeast"/>
        <w:rPr>
          <w:color w:val="000000"/>
          <w:szCs w:val="24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4387"/>
      </w:tblGrid>
      <w:tr w:rsidR="008A31A7" w:rsidRPr="008A31A7" w14:paraId="44F1E966" w14:textId="77777777" w:rsidTr="0084189B">
        <w:trPr>
          <w:trHeight w:hRule="exact" w:val="567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570F2E5B" w14:textId="77777777" w:rsidR="008A31A7" w:rsidRPr="008A31A7" w:rsidRDefault="008A31A7" w:rsidP="0084189B">
            <w:pPr>
              <w:spacing w:line="300" w:lineRule="atLeast"/>
              <w:ind w:left="-224" w:firstLine="224"/>
              <w:rPr>
                <w:szCs w:val="24"/>
              </w:rPr>
            </w:pPr>
            <w:r w:rsidRPr="008A31A7">
              <w:rPr>
                <w:szCs w:val="24"/>
              </w:rPr>
              <w:t>Jméno a příjmení</w:t>
            </w:r>
          </w:p>
        </w:tc>
        <w:tc>
          <w:tcPr>
            <w:tcW w:w="4387" w:type="dxa"/>
            <w:vAlign w:val="center"/>
          </w:tcPr>
          <w:p w14:paraId="7C723897" w14:textId="77777777" w:rsidR="008A31A7" w:rsidRPr="008A31A7" w:rsidRDefault="008A31A7" w:rsidP="0084189B">
            <w:pPr>
              <w:spacing w:line="300" w:lineRule="atLeast"/>
              <w:rPr>
                <w:szCs w:val="24"/>
              </w:rPr>
            </w:pPr>
          </w:p>
        </w:tc>
      </w:tr>
      <w:tr w:rsidR="008A31A7" w:rsidRPr="008A31A7" w14:paraId="60172A4B" w14:textId="77777777" w:rsidTr="0084189B">
        <w:trPr>
          <w:trHeight w:hRule="exact" w:val="567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F93C14E" w14:textId="77777777" w:rsidR="008A31A7" w:rsidRPr="008A31A7" w:rsidRDefault="008A31A7" w:rsidP="0084189B">
            <w:pPr>
              <w:spacing w:line="300" w:lineRule="atLeast"/>
              <w:rPr>
                <w:szCs w:val="24"/>
              </w:rPr>
            </w:pPr>
            <w:r w:rsidRPr="008A31A7">
              <w:rPr>
                <w:szCs w:val="24"/>
              </w:rPr>
              <w:t>Podpis</w:t>
            </w:r>
          </w:p>
        </w:tc>
        <w:tc>
          <w:tcPr>
            <w:tcW w:w="4387" w:type="dxa"/>
            <w:vAlign w:val="center"/>
          </w:tcPr>
          <w:p w14:paraId="326B793F" w14:textId="77777777" w:rsidR="008A31A7" w:rsidRPr="008A31A7" w:rsidRDefault="008A31A7" w:rsidP="0084189B">
            <w:pPr>
              <w:spacing w:line="300" w:lineRule="atLeast"/>
              <w:rPr>
                <w:szCs w:val="24"/>
              </w:rPr>
            </w:pPr>
          </w:p>
        </w:tc>
      </w:tr>
    </w:tbl>
    <w:p w14:paraId="73BE793A" w14:textId="77777777" w:rsidR="008A31A7" w:rsidRPr="008A31A7" w:rsidRDefault="008A31A7" w:rsidP="008A31A7">
      <w:pPr>
        <w:spacing w:line="300" w:lineRule="atLeast"/>
        <w:rPr>
          <w:szCs w:val="24"/>
        </w:rPr>
      </w:pPr>
    </w:p>
    <w:sectPr w:rsidR="008A31A7" w:rsidRPr="008A31A7" w:rsidSect="005C740B">
      <w:headerReference w:type="default" r:id="rId6"/>
      <w:footerReference w:type="default" r:id="rId7"/>
      <w:pgSz w:w="11906" w:h="16838" w:code="9"/>
      <w:pgMar w:top="1418" w:right="1418" w:bottom="1418" w:left="1560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7F0EB" w14:textId="77777777" w:rsidR="0056230F" w:rsidRDefault="0056230F" w:rsidP="0056230F">
      <w:pPr>
        <w:spacing w:before="0" w:after="0" w:line="240" w:lineRule="auto"/>
      </w:pPr>
      <w:r>
        <w:separator/>
      </w:r>
    </w:p>
  </w:endnote>
  <w:endnote w:type="continuationSeparator" w:id="0">
    <w:p w14:paraId="09B905DC" w14:textId="77777777" w:rsidR="0056230F" w:rsidRDefault="0056230F" w:rsidP="0056230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3CD50" w14:textId="77777777" w:rsidR="00876BC4" w:rsidRPr="00B2423A" w:rsidRDefault="0056230F" w:rsidP="00BD6C92">
    <w:pPr>
      <w:pStyle w:val="Zpat"/>
      <w:jc w:val="center"/>
      <w:rPr>
        <w:rFonts w:cs="Arial"/>
        <w:sz w:val="18"/>
        <w:szCs w:val="18"/>
      </w:rPr>
    </w:pPr>
    <w:r w:rsidRPr="00B2423A">
      <w:rPr>
        <w:rFonts w:cs="Arial"/>
        <w:sz w:val="18"/>
        <w:szCs w:val="18"/>
      </w:rPr>
      <w:t xml:space="preserve">Stránka </w:t>
    </w:r>
    <w:r w:rsidRPr="00B2423A">
      <w:rPr>
        <w:rFonts w:cs="Arial"/>
        <w:b/>
        <w:sz w:val="18"/>
        <w:szCs w:val="18"/>
      </w:rPr>
      <w:fldChar w:fldCharType="begin"/>
    </w:r>
    <w:r w:rsidRPr="00B2423A">
      <w:rPr>
        <w:rFonts w:cs="Arial"/>
        <w:b/>
        <w:sz w:val="18"/>
        <w:szCs w:val="18"/>
      </w:rPr>
      <w:instrText>PAGE</w:instrText>
    </w:r>
    <w:r w:rsidRPr="00B2423A">
      <w:rPr>
        <w:rFonts w:cs="Arial"/>
        <w:b/>
        <w:sz w:val="18"/>
        <w:szCs w:val="18"/>
      </w:rPr>
      <w:fldChar w:fldCharType="separate"/>
    </w:r>
    <w:r>
      <w:rPr>
        <w:rFonts w:cs="Arial"/>
        <w:b/>
        <w:noProof/>
        <w:sz w:val="18"/>
        <w:szCs w:val="18"/>
      </w:rPr>
      <w:t>55</w:t>
    </w:r>
    <w:r w:rsidRPr="00B2423A">
      <w:rPr>
        <w:rFonts w:cs="Arial"/>
        <w:b/>
        <w:sz w:val="18"/>
        <w:szCs w:val="18"/>
      </w:rPr>
      <w:fldChar w:fldCharType="end"/>
    </w:r>
    <w:r w:rsidRPr="00B2423A">
      <w:rPr>
        <w:rFonts w:cs="Arial"/>
        <w:sz w:val="18"/>
        <w:szCs w:val="18"/>
      </w:rPr>
      <w:t xml:space="preserve"> z </w:t>
    </w:r>
    <w:r w:rsidRPr="00B2423A">
      <w:rPr>
        <w:rFonts w:cs="Arial"/>
        <w:b/>
        <w:sz w:val="18"/>
        <w:szCs w:val="18"/>
      </w:rPr>
      <w:fldChar w:fldCharType="begin"/>
    </w:r>
    <w:r w:rsidRPr="00B2423A">
      <w:rPr>
        <w:rFonts w:cs="Arial"/>
        <w:b/>
        <w:sz w:val="18"/>
        <w:szCs w:val="18"/>
      </w:rPr>
      <w:instrText>NUMPAGES</w:instrText>
    </w:r>
    <w:r w:rsidRPr="00B2423A">
      <w:rPr>
        <w:rFonts w:cs="Arial"/>
        <w:b/>
        <w:sz w:val="18"/>
        <w:szCs w:val="18"/>
      </w:rPr>
      <w:fldChar w:fldCharType="separate"/>
    </w:r>
    <w:r>
      <w:rPr>
        <w:rFonts w:cs="Arial"/>
        <w:b/>
        <w:noProof/>
        <w:sz w:val="18"/>
        <w:szCs w:val="18"/>
      </w:rPr>
      <w:t>57</w:t>
    </w:r>
    <w:r w:rsidRPr="00B2423A">
      <w:rPr>
        <w:rFonts w:cs="Arial"/>
        <w:b/>
        <w:sz w:val="18"/>
        <w:szCs w:val="18"/>
      </w:rPr>
      <w:fldChar w:fldCharType="end"/>
    </w:r>
  </w:p>
  <w:p w14:paraId="3F58596B" w14:textId="77777777" w:rsidR="00876BC4" w:rsidRDefault="000668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EB900" w14:textId="77777777" w:rsidR="0056230F" w:rsidRDefault="0056230F" w:rsidP="0056230F">
      <w:pPr>
        <w:spacing w:before="0" w:after="0" w:line="240" w:lineRule="auto"/>
      </w:pPr>
      <w:r>
        <w:separator/>
      </w:r>
    </w:p>
  </w:footnote>
  <w:footnote w:type="continuationSeparator" w:id="0">
    <w:p w14:paraId="39CE114E" w14:textId="77777777" w:rsidR="0056230F" w:rsidRDefault="0056230F" w:rsidP="0056230F">
      <w:pPr>
        <w:spacing w:before="0" w:after="0" w:line="240" w:lineRule="auto"/>
      </w:pPr>
      <w:r>
        <w:continuationSeparator/>
      </w:r>
    </w:p>
  </w:footnote>
  <w:footnote w:id="1">
    <w:p w14:paraId="1B0A7D53" w14:textId="77777777" w:rsidR="0056230F" w:rsidRPr="00AB6EBE" w:rsidRDefault="0056230F" w:rsidP="0056230F">
      <w:pPr>
        <w:pStyle w:val="Textpoznpodarou"/>
        <w:rPr>
          <w:rFonts w:ascii="Times New Roman" w:hAnsi="Times New Roman" w:cs="Times New Roman"/>
          <w:sz w:val="18"/>
          <w:szCs w:val="18"/>
          <w:lang w:val="cs-CZ"/>
        </w:rPr>
      </w:pPr>
      <w:r w:rsidRPr="00AB6EBE">
        <w:rPr>
          <w:rFonts w:ascii="Times New Roman" w:hAnsi="Times New Roman" w:cs="Times New Roman"/>
          <w:sz w:val="18"/>
          <w:szCs w:val="18"/>
          <w:lang w:val="cs-CZ"/>
        </w:rPr>
        <w:footnoteRef/>
      </w:r>
      <w:r w:rsidRPr="00AB6EBE">
        <w:rPr>
          <w:rFonts w:ascii="Times New Roman" w:hAnsi="Times New Roman" w:cs="Times New Roman"/>
          <w:sz w:val="18"/>
          <w:szCs w:val="18"/>
          <w:lang w:val="cs-CZ"/>
        </w:rPr>
        <w:t> Objednatelem se pro účely tohoto formuláře rozumí osoba objednatele, s níž je dodavatel ve smluvním vztahu na provedení příslušných staveb.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6892E" w14:textId="77777777" w:rsidR="00876BC4" w:rsidRDefault="0006684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C9E"/>
    <w:rsid w:val="000654ED"/>
    <w:rsid w:val="0006684F"/>
    <w:rsid w:val="00367E97"/>
    <w:rsid w:val="0056230F"/>
    <w:rsid w:val="00697FBF"/>
    <w:rsid w:val="008A31A7"/>
    <w:rsid w:val="0099348B"/>
    <w:rsid w:val="00CF3865"/>
    <w:rsid w:val="00E20C9E"/>
    <w:rsid w:val="00F82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9CE56"/>
  <w15:chartTrackingRefBased/>
  <w15:docId w15:val="{4A05A37A-844C-4BEE-A527-98F6F2147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230F"/>
    <w:pPr>
      <w:widowControl w:val="0"/>
      <w:spacing w:before="120" w:after="120" w:line="288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locked/>
    <w:rsid w:val="0056230F"/>
    <w:rPr>
      <w:lang w:val="fr-FR"/>
    </w:rPr>
  </w:style>
  <w:style w:type="paragraph" w:styleId="Textpoznpodarou">
    <w:name w:val="footnote text"/>
    <w:aliases w:val="fn"/>
    <w:basedOn w:val="Normln"/>
    <w:link w:val="TextpoznpodarouChar"/>
    <w:uiPriority w:val="99"/>
    <w:unhideWhenUsed/>
    <w:rsid w:val="0056230F"/>
    <w:rPr>
      <w:rFonts w:asciiTheme="minorHAnsi" w:eastAsiaTheme="minorHAnsi" w:hAnsiTheme="minorHAnsi" w:cstheme="minorBidi"/>
      <w:kern w:val="2"/>
      <w:sz w:val="22"/>
      <w:szCs w:val="22"/>
      <w:lang w:val="fr-FR" w:eastAsia="en-US"/>
      <w14:ligatures w14:val="standardContextual"/>
    </w:rPr>
  </w:style>
  <w:style w:type="character" w:customStyle="1" w:styleId="TextpoznpodarouChar1">
    <w:name w:val="Text pozn. pod čarou Char1"/>
    <w:basedOn w:val="Standardnpsmoodstavce"/>
    <w:uiPriority w:val="99"/>
    <w:semiHidden/>
    <w:rsid w:val="0056230F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ZhlavChar">
    <w:name w:val="Záhlaví Char"/>
    <w:aliases w:val="záhlaví Char"/>
    <w:basedOn w:val="Standardnpsmoodstavce"/>
    <w:link w:val="Zhlav"/>
    <w:locked/>
    <w:rsid w:val="0056230F"/>
  </w:style>
  <w:style w:type="paragraph" w:styleId="Zhlav">
    <w:name w:val="header"/>
    <w:aliases w:val="záhlaví"/>
    <w:basedOn w:val="Normln"/>
    <w:link w:val="ZhlavChar"/>
    <w:unhideWhenUsed/>
    <w:rsid w:val="0056230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ZhlavChar1">
    <w:name w:val="Záhlaví Char1"/>
    <w:basedOn w:val="Standardnpsmoodstavce"/>
    <w:uiPriority w:val="99"/>
    <w:semiHidden/>
    <w:rsid w:val="0056230F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pat">
    <w:name w:val="footer"/>
    <w:basedOn w:val="Normln"/>
    <w:link w:val="ZpatChar"/>
    <w:unhideWhenUsed/>
    <w:rsid w:val="0056230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6230F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Section">
    <w:name w:val="Section"/>
    <w:basedOn w:val="Normln"/>
    <w:rsid w:val="0056230F"/>
    <w:pPr>
      <w:spacing w:line="360" w:lineRule="exact"/>
      <w:jc w:val="center"/>
    </w:pPr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138</Words>
  <Characters>821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Klaudie Konečná</dc:creator>
  <cp:keywords/>
  <dc:description/>
  <cp:lastModifiedBy>JUDr. Klaudie Konečná</cp:lastModifiedBy>
  <cp:revision>8</cp:revision>
  <dcterms:created xsi:type="dcterms:W3CDTF">2023-05-04T12:31:00Z</dcterms:created>
  <dcterms:modified xsi:type="dcterms:W3CDTF">2023-05-29T14:28:00Z</dcterms:modified>
</cp:coreProperties>
</file>