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6171" w14:textId="77777777" w:rsidR="002E2E1B" w:rsidRPr="00874DFA" w:rsidRDefault="00F2142B" w:rsidP="00F2142B">
      <w:pPr>
        <w:tabs>
          <w:tab w:val="left" w:pos="7655"/>
        </w:tabs>
        <w:jc w:val="left"/>
        <w:rPr>
          <w:rFonts w:ascii="Arial" w:hAnsi="Arial" w:cs="Arial"/>
          <w:i/>
          <w:sz w:val="22"/>
          <w:szCs w:val="22"/>
        </w:rPr>
      </w:pPr>
      <w:r>
        <w:rPr>
          <w:rFonts w:ascii="Arial" w:hAnsi="Arial" w:cs="Arial"/>
          <w:sz w:val="22"/>
          <w:szCs w:val="22"/>
        </w:rPr>
        <w:tab/>
      </w:r>
      <w:r w:rsidRPr="00874DFA">
        <w:rPr>
          <w:rFonts w:ascii="Arial" w:hAnsi="Arial" w:cs="Arial"/>
          <w:i/>
          <w:sz w:val="22"/>
          <w:szCs w:val="22"/>
        </w:rPr>
        <w:t>Příloha č. 3</w:t>
      </w:r>
    </w:p>
    <w:p w14:paraId="01311BA0" w14:textId="77777777" w:rsidR="00B30FAE" w:rsidRPr="00B8712D" w:rsidRDefault="00B30FAE" w:rsidP="00DE2CF6">
      <w:pPr>
        <w:jc w:val="left"/>
        <w:rPr>
          <w:rFonts w:ascii="Arial" w:hAnsi="Arial" w:cs="Arial"/>
          <w:sz w:val="22"/>
          <w:szCs w:val="22"/>
        </w:rPr>
      </w:pPr>
    </w:p>
    <w:p w14:paraId="53FD67FF" w14:textId="77777777" w:rsidR="00DE2CF6" w:rsidRPr="00B8712D" w:rsidRDefault="00DE2CF6" w:rsidP="00DE2CF6">
      <w:pPr>
        <w:jc w:val="left"/>
        <w:rPr>
          <w:rFonts w:ascii="Arial" w:hAnsi="Arial" w:cs="Arial"/>
          <w:sz w:val="22"/>
          <w:szCs w:val="22"/>
        </w:rPr>
      </w:pPr>
      <w:r w:rsidRPr="00B8712D">
        <w:rPr>
          <w:noProof/>
          <w:sz w:val="22"/>
          <w:szCs w:val="22"/>
        </w:rPr>
        <w:drawing>
          <wp:anchor distT="0" distB="0" distL="114300" distR="114300" simplePos="0" relativeHeight="251660288" behindDoc="0" locked="0" layoutInCell="1" allowOverlap="1" wp14:anchorId="6A048653" wp14:editId="4AA20C72">
            <wp:simplePos x="0" y="0"/>
            <wp:positionH relativeFrom="column">
              <wp:posOffset>2743200</wp:posOffset>
            </wp:positionH>
            <wp:positionV relativeFrom="paragraph">
              <wp:posOffset>-114300</wp:posOffset>
            </wp:positionV>
            <wp:extent cx="311785" cy="358775"/>
            <wp:effectExtent l="19050" t="0" r="0" b="0"/>
            <wp:wrapNone/>
            <wp:docPr id="2" name="obrázek 1" descr="C:\Users\Vrany\Desktop\st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rany\Desktop\steti.jpg"/>
                    <pic:cNvPicPr>
                      <a:picLocks noChangeAspect="1" noChangeArrowheads="1"/>
                    </pic:cNvPicPr>
                  </pic:nvPicPr>
                  <pic:blipFill>
                    <a:blip r:embed="rId8" cstate="print"/>
                    <a:srcRect/>
                    <a:stretch>
                      <a:fillRect/>
                    </a:stretch>
                  </pic:blipFill>
                  <pic:spPr bwMode="auto">
                    <a:xfrm>
                      <a:off x="0" y="0"/>
                      <a:ext cx="311785" cy="358775"/>
                    </a:xfrm>
                    <a:prstGeom prst="rect">
                      <a:avLst/>
                    </a:prstGeom>
                    <a:noFill/>
                  </pic:spPr>
                </pic:pic>
              </a:graphicData>
            </a:graphic>
          </wp:anchor>
        </w:drawing>
      </w:r>
    </w:p>
    <w:p w14:paraId="3B8B752F" w14:textId="77777777" w:rsidR="00DE2CF6" w:rsidRPr="00B8712D" w:rsidRDefault="00DE2CF6" w:rsidP="00DE2CF6">
      <w:pPr>
        <w:jc w:val="left"/>
        <w:rPr>
          <w:rFonts w:ascii="Arial" w:hAnsi="Arial" w:cs="Arial"/>
          <w:sz w:val="22"/>
          <w:szCs w:val="22"/>
        </w:rPr>
      </w:pPr>
    </w:p>
    <w:p w14:paraId="701B5F51" w14:textId="77777777" w:rsidR="00DE2CF6" w:rsidRPr="00FB4885" w:rsidRDefault="002E11C5" w:rsidP="00DE2CF6">
      <w:pPr>
        <w:jc w:val="center"/>
        <w:rPr>
          <w:rFonts w:ascii="Arial" w:hAnsi="Arial" w:cs="Arial"/>
          <w:b/>
          <w:sz w:val="40"/>
          <w:szCs w:val="40"/>
        </w:rPr>
      </w:pPr>
      <w:r>
        <w:rPr>
          <w:rFonts w:ascii="Arial" w:hAnsi="Arial" w:cs="Arial"/>
          <w:b/>
          <w:sz w:val="40"/>
          <w:szCs w:val="40"/>
        </w:rPr>
        <w:t>Návrh znění smlouvy</w:t>
      </w:r>
      <w:r w:rsidR="00DE2CF6" w:rsidRPr="00FB4885">
        <w:rPr>
          <w:rFonts w:ascii="Arial" w:hAnsi="Arial" w:cs="Arial"/>
          <w:b/>
          <w:sz w:val="40"/>
          <w:szCs w:val="40"/>
        </w:rPr>
        <w:t xml:space="preserve"> o dílo</w:t>
      </w:r>
    </w:p>
    <w:p w14:paraId="65249F0F" w14:textId="77777777" w:rsidR="00DE2CF6" w:rsidRPr="00977E9E" w:rsidRDefault="00DE2CF6" w:rsidP="00DE2CF6">
      <w:pPr>
        <w:rPr>
          <w:rFonts w:ascii="Arial" w:hAnsi="Arial" w:cs="Arial"/>
          <w:sz w:val="22"/>
          <w:szCs w:val="22"/>
        </w:rPr>
      </w:pPr>
    </w:p>
    <w:p w14:paraId="48F6ED5F" w14:textId="77777777" w:rsidR="00DE2CF6" w:rsidRPr="00977E9E" w:rsidRDefault="00DE2CF6" w:rsidP="00DE2CF6">
      <w:pPr>
        <w:pStyle w:val="prvnpreambulesmlouvy"/>
        <w:rPr>
          <w:rFonts w:ascii="Arial" w:hAnsi="Arial" w:cs="Arial"/>
          <w:snapToGrid w:val="0"/>
          <w:sz w:val="22"/>
          <w:szCs w:val="22"/>
        </w:rPr>
      </w:pPr>
      <w:r w:rsidRPr="00F31972">
        <w:rPr>
          <w:rFonts w:ascii="Arial" w:hAnsi="Arial" w:cs="Arial"/>
          <w:snapToGrid w:val="0"/>
          <w:sz w:val="22"/>
          <w:szCs w:val="22"/>
        </w:rPr>
        <w:t>uzavřen</w:t>
      </w:r>
      <w:r>
        <w:rPr>
          <w:rFonts w:ascii="Arial" w:hAnsi="Arial" w:cs="Arial"/>
          <w:snapToGrid w:val="0"/>
          <w:sz w:val="22"/>
          <w:szCs w:val="22"/>
        </w:rPr>
        <w:t>é</w:t>
      </w:r>
      <w:r w:rsidRPr="00F31972">
        <w:rPr>
          <w:rFonts w:ascii="Arial" w:hAnsi="Arial" w:cs="Arial"/>
          <w:snapToGrid w:val="0"/>
          <w:sz w:val="22"/>
          <w:szCs w:val="22"/>
        </w:rPr>
        <w:t xml:space="preserve"> podle § </w:t>
      </w:r>
      <w:r>
        <w:rPr>
          <w:rFonts w:ascii="Arial" w:hAnsi="Arial" w:cs="Arial"/>
          <w:snapToGrid w:val="0"/>
          <w:sz w:val="22"/>
          <w:szCs w:val="22"/>
        </w:rPr>
        <w:t>2586</w:t>
      </w:r>
      <w:r w:rsidRPr="00F31972">
        <w:rPr>
          <w:rFonts w:ascii="Arial" w:hAnsi="Arial" w:cs="Arial"/>
          <w:snapToGrid w:val="0"/>
          <w:sz w:val="22"/>
          <w:szCs w:val="22"/>
        </w:rPr>
        <w:t xml:space="preserve"> a násl. zákona č. </w:t>
      </w:r>
      <w:r>
        <w:rPr>
          <w:rFonts w:ascii="Arial" w:hAnsi="Arial" w:cs="Arial"/>
          <w:snapToGrid w:val="0"/>
          <w:sz w:val="22"/>
          <w:szCs w:val="22"/>
        </w:rPr>
        <w:t>89/2012</w:t>
      </w:r>
      <w:r w:rsidRPr="00F31972">
        <w:rPr>
          <w:rFonts w:ascii="Arial" w:hAnsi="Arial" w:cs="Arial"/>
          <w:snapToGrid w:val="0"/>
          <w:sz w:val="22"/>
          <w:szCs w:val="22"/>
        </w:rPr>
        <w:t xml:space="preserve"> Sb., ob</w:t>
      </w:r>
      <w:r>
        <w:rPr>
          <w:rFonts w:ascii="Arial" w:hAnsi="Arial" w:cs="Arial"/>
          <w:snapToGrid w:val="0"/>
          <w:sz w:val="22"/>
          <w:szCs w:val="22"/>
        </w:rPr>
        <w:t>čanský zákoník</w:t>
      </w:r>
      <w:r w:rsidR="00F17079">
        <w:rPr>
          <w:rFonts w:ascii="Arial" w:hAnsi="Arial" w:cs="Arial"/>
          <w:snapToGrid w:val="0"/>
          <w:sz w:val="22"/>
          <w:szCs w:val="22"/>
        </w:rPr>
        <w:t>, ve znění pozdějších předpisů</w:t>
      </w:r>
    </w:p>
    <w:p w14:paraId="43FD3712" w14:textId="77777777" w:rsidR="00DE2CF6" w:rsidRPr="00977E9E" w:rsidRDefault="00DE2CF6" w:rsidP="00DE2CF6">
      <w:pPr>
        <w:jc w:val="center"/>
        <w:rPr>
          <w:rFonts w:ascii="Arial" w:hAnsi="Arial" w:cs="Arial"/>
          <w:b/>
          <w:sz w:val="22"/>
          <w:szCs w:val="22"/>
          <w:u w:val="single"/>
        </w:rPr>
      </w:pPr>
    </w:p>
    <w:p w14:paraId="6436740B" w14:textId="77777777" w:rsidR="00DE2CF6" w:rsidRPr="00977E9E" w:rsidRDefault="00DE2CF6" w:rsidP="00DE2CF6">
      <w:pPr>
        <w:jc w:val="center"/>
        <w:rPr>
          <w:rFonts w:ascii="Arial" w:hAnsi="Arial" w:cs="Arial"/>
          <w:b/>
          <w:sz w:val="22"/>
          <w:szCs w:val="22"/>
        </w:rPr>
      </w:pPr>
      <w:r w:rsidRPr="00977E9E">
        <w:rPr>
          <w:rFonts w:ascii="Arial" w:hAnsi="Arial" w:cs="Arial"/>
          <w:b/>
          <w:sz w:val="22"/>
          <w:szCs w:val="22"/>
        </w:rPr>
        <w:t>Článek 1.</w:t>
      </w:r>
    </w:p>
    <w:p w14:paraId="180EC747" w14:textId="77777777" w:rsidR="00DE2CF6" w:rsidRPr="00977E9E" w:rsidRDefault="00DE2CF6" w:rsidP="00DE2CF6">
      <w:pPr>
        <w:pStyle w:val="Podnadpis"/>
        <w:rPr>
          <w:rFonts w:ascii="Arial" w:hAnsi="Arial" w:cs="Arial"/>
          <w:sz w:val="22"/>
          <w:szCs w:val="22"/>
        </w:rPr>
      </w:pPr>
      <w:r w:rsidRPr="00977E9E">
        <w:rPr>
          <w:rFonts w:ascii="Arial" w:hAnsi="Arial" w:cs="Arial"/>
          <w:sz w:val="22"/>
          <w:szCs w:val="22"/>
        </w:rPr>
        <w:t>Smluvní strany</w:t>
      </w:r>
    </w:p>
    <w:p w14:paraId="09FFBD3F" w14:textId="77777777" w:rsidR="00DE2CF6" w:rsidRPr="00977E9E" w:rsidRDefault="00DE2CF6" w:rsidP="00DE2CF6">
      <w:pPr>
        <w:ind w:right="-468"/>
        <w:jc w:val="center"/>
        <w:rPr>
          <w:rFonts w:ascii="Arial" w:hAnsi="Arial" w:cs="Arial"/>
          <w:sz w:val="22"/>
          <w:szCs w:val="22"/>
        </w:rPr>
      </w:pPr>
    </w:p>
    <w:p w14:paraId="330BD42F" w14:textId="77777777" w:rsidR="001B400D" w:rsidRPr="00977E9E" w:rsidRDefault="001B400D" w:rsidP="001B400D">
      <w:pPr>
        <w:tabs>
          <w:tab w:val="left" w:pos="3686"/>
        </w:tabs>
        <w:rPr>
          <w:rFonts w:ascii="Arial" w:hAnsi="Arial" w:cs="Arial"/>
          <w:b/>
          <w:sz w:val="22"/>
          <w:szCs w:val="22"/>
        </w:rPr>
      </w:pPr>
      <w:r w:rsidRPr="00977E9E">
        <w:rPr>
          <w:rFonts w:ascii="Arial" w:hAnsi="Arial" w:cs="Arial"/>
          <w:b/>
          <w:sz w:val="22"/>
          <w:szCs w:val="22"/>
          <w:u w:val="single"/>
        </w:rPr>
        <w:t>1</w:t>
      </w:r>
      <w:r>
        <w:rPr>
          <w:rFonts w:ascii="Arial" w:hAnsi="Arial" w:cs="Arial"/>
          <w:b/>
          <w:sz w:val="22"/>
          <w:szCs w:val="22"/>
          <w:u w:val="single"/>
        </w:rPr>
        <w:t>.1</w:t>
      </w:r>
      <w:r w:rsidRPr="00977E9E">
        <w:rPr>
          <w:rFonts w:ascii="Arial" w:hAnsi="Arial" w:cs="Arial"/>
          <w:b/>
          <w:sz w:val="22"/>
          <w:szCs w:val="22"/>
          <w:u w:val="single"/>
        </w:rPr>
        <w:t>. Objednatel:</w:t>
      </w:r>
      <w:r>
        <w:rPr>
          <w:rFonts w:ascii="Arial" w:hAnsi="Arial" w:cs="Arial"/>
          <w:b/>
          <w:sz w:val="22"/>
          <w:szCs w:val="22"/>
        </w:rPr>
        <w:tab/>
        <w:t>Město Štětí</w:t>
      </w:r>
    </w:p>
    <w:p w14:paraId="67D7CEB0" w14:textId="77777777" w:rsidR="001B400D" w:rsidRPr="00977E9E" w:rsidRDefault="001B400D" w:rsidP="001B400D">
      <w:pPr>
        <w:tabs>
          <w:tab w:val="left" w:pos="3686"/>
        </w:tabs>
        <w:rPr>
          <w:rFonts w:ascii="Arial" w:hAnsi="Arial" w:cs="Arial"/>
          <w:sz w:val="22"/>
          <w:szCs w:val="22"/>
        </w:rPr>
      </w:pPr>
      <w:r w:rsidRPr="00977E9E">
        <w:rPr>
          <w:rFonts w:ascii="Arial" w:hAnsi="Arial" w:cs="Arial"/>
          <w:sz w:val="22"/>
          <w:szCs w:val="22"/>
        </w:rPr>
        <w:tab/>
      </w:r>
      <w:r w:rsidRPr="00977E9E">
        <w:rPr>
          <w:rFonts w:ascii="Arial" w:hAnsi="Arial" w:cs="Arial"/>
          <w:b/>
          <w:sz w:val="22"/>
          <w:szCs w:val="22"/>
        </w:rPr>
        <w:t>Mírové náměstí 163</w:t>
      </w:r>
    </w:p>
    <w:p w14:paraId="5D2117F1" w14:textId="77777777" w:rsidR="001B400D" w:rsidRPr="00977E9E" w:rsidRDefault="001B400D" w:rsidP="001B400D">
      <w:pPr>
        <w:tabs>
          <w:tab w:val="left" w:pos="3686"/>
        </w:tabs>
        <w:rPr>
          <w:rFonts w:ascii="Arial" w:hAnsi="Arial" w:cs="Arial"/>
          <w:b/>
          <w:sz w:val="22"/>
          <w:szCs w:val="22"/>
        </w:rPr>
      </w:pPr>
      <w:r>
        <w:rPr>
          <w:rFonts w:ascii="Arial" w:hAnsi="Arial" w:cs="Arial"/>
          <w:b/>
          <w:sz w:val="22"/>
          <w:szCs w:val="22"/>
        </w:rPr>
        <w:tab/>
        <w:t xml:space="preserve">411 08 </w:t>
      </w:r>
      <w:r w:rsidRPr="00977E9E">
        <w:rPr>
          <w:rFonts w:ascii="Arial" w:hAnsi="Arial" w:cs="Arial"/>
          <w:b/>
          <w:sz w:val="22"/>
          <w:szCs w:val="22"/>
        </w:rPr>
        <w:t>Štětí</w:t>
      </w:r>
    </w:p>
    <w:p w14:paraId="59A068DE" w14:textId="77777777" w:rsidR="001B400D" w:rsidRPr="00977E9E" w:rsidRDefault="001B400D" w:rsidP="001B400D">
      <w:pPr>
        <w:rPr>
          <w:rFonts w:ascii="Arial" w:hAnsi="Arial" w:cs="Arial"/>
          <w:sz w:val="22"/>
          <w:szCs w:val="22"/>
        </w:rPr>
      </w:pPr>
    </w:p>
    <w:p w14:paraId="79E3F133" w14:textId="77777777" w:rsidR="001B400D" w:rsidRPr="00977E9E" w:rsidRDefault="001B400D" w:rsidP="001B400D">
      <w:pPr>
        <w:tabs>
          <w:tab w:val="left" w:pos="3686"/>
        </w:tabs>
        <w:rPr>
          <w:rFonts w:ascii="Arial" w:hAnsi="Arial" w:cs="Arial"/>
          <w:sz w:val="22"/>
          <w:szCs w:val="22"/>
        </w:rPr>
      </w:pPr>
      <w:r w:rsidRPr="00977E9E">
        <w:rPr>
          <w:rFonts w:ascii="Arial" w:hAnsi="Arial" w:cs="Arial"/>
          <w:sz w:val="22"/>
          <w:szCs w:val="22"/>
        </w:rPr>
        <w:t>Zástupce ve věcech smluvních:</w:t>
      </w:r>
      <w:r w:rsidRPr="00977E9E">
        <w:rPr>
          <w:rFonts w:ascii="Arial" w:hAnsi="Arial" w:cs="Arial"/>
          <w:sz w:val="22"/>
          <w:szCs w:val="22"/>
        </w:rPr>
        <w:tab/>
      </w:r>
      <w:r w:rsidR="00842BF7" w:rsidRPr="00F00889">
        <w:rPr>
          <w:rFonts w:ascii="Arial" w:hAnsi="Arial" w:cs="Arial"/>
          <w:b/>
          <w:sz w:val="22"/>
          <w:szCs w:val="22"/>
        </w:rPr>
        <w:t xml:space="preserve">Mgr. </w:t>
      </w:r>
      <w:r w:rsidR="00842BF7">
        <w:rPr>
          <w:rFonts w:ascii="Arial" w:hAnsi="Arial" w:cs="Arial"/>
          <w:b/>
          <w:sz w:val="22"/>
          <w:szCs w:val="22"/>
        </w:rPr>
        <w:t>Ing. Miroslav Andrt</w:t>
      </w:r>
      <w:r w:rsidRPr="00977E9E">
        <w:rPr>
          <w:rFonts w:ascii="Arial" w:hAnsi="Arial" w:cs="Arial"/>
          <w:b/>
          <w:sz w:val="22"/>
          <w:szCs w:val="22"/>
        </w:rPr>
        <w:t xml:space="preserve"> – starosta</w:t>
      </w:r>
    </w:p>
    <w:p w14:paraId="38A92897" w14:textId="77777777" w:rsidR="001B400D" w:rsidRPr="00977E9E" w:rsidRDefault="001B400D" w:rsidP="001B400D">
      <w:pPr>
        <w:rPr>
          <w:rFonts w:ascii="Arial" w:hAnsi="Arial" w:cs="Arial"/>
          <w:sz w:val="22"/>
          <w:szCs w:val="22"/>
        </w:rPr>
      </w:pPr>
    </w:p>
    <w:p w14:paraId="4C86F475" w14:textId="77777777" w:rsidR="001B400D" w:rsidRDefault="001B400D" w:rsidP="001B400D">
      <w:pPr>
        <w:tabs>
          <w:tab w:val="left" w:pos="3686"/>
        </w:tabs>
        <w:ind w:left="3686" w:hanging="3686"/>
        <w:rPr>
          <w:rFonts w:ascii="Arial" w:hAnsi="Arial" w:cs="Arial"/>
          <w:sz w:val="22"/>
          <w:szCs w:val="22"/>
        </w:rPr>
      </w:pPr>
      <w:r w:rsidRPr="00977E9E">
        <w:rPr>
          <w:rFonts w:ascii="Arial" w:hAnsi="Arial" w:cs="Arial"/>
          <w:sz w:val="22"/>
          <w:szCs w:val="22"/>
        </w:rPr>
        <w:t>Zástupce ve věcech technických:</w:t>
      </w:r>
      <w:r>
        <w:rPr>
          <w:rFonts w:ascii="Arial" w:hAnsi="Arial" w:cs="Arial"/>
          <w:sz w:val="22"/>
          <w:szCs w:val="22"/>
        </w:rPr>
        <w:tab/>
      </w:r>
      <w:r>
        <w:rPr>
          <w:rFonts w:ascii="Arial" w:hAnsi="Arial" w:cs="Arial"/>
          <w:b/>
          <w:sz w:val="22"/>
          <w:szCs w:val="22"/>
        </w:rPr>
        <w:t>Ing. Monika Tydrichová – vedoucí OMI</w:t>
      </w:r>
    </w:p>
    <w:p w14:paraId="705D10E8" w14:textId="77777777" w:rsidR="001B400D" w:rsidRPr="009E2298" w:rsidRDefault="001B400D" w:rsidP="001B400D">
      <w:pPr>
        <w:tabs>
          <w:tab w:val="left" w:pos="3686"/>
        </w:tabs>
        <w:ind w:left="3686" w:hanging="3686"/>
        <w:rPr>
          <w:rFonts w:ascii="Arial" w:hAnsi="Arial" w:cs="Arial"/>
          <w:b/>
          <w:sz w:val="22"/>
          <w:szCs w:val="22"/>
        </w:rPr>
      </w:pPr>
      <w:r>
        <w:rPr>
          <w:rFonts w:ascii="Arial" w:hAnsi="Arial" w:cs="Arial"/>
          <w:b/>
          <w:sz w:val="22"/>
          <w:szCs w:val="22"/>
        </w:rPr>
        <w:tab/>
      </w:r>
      <w:r w:rsidR="00D13213" w:rsidRPr="00D13213">
        <w:rPr>
          <w:rFonts w:ascii="Arial" w:hAnsi="Arial" w:cs="Arial"/>
          <w:b/>
          <w:sz w:val="22"/>
          <w:szCs w:val="22"/>
        </w:rPr>
        <w:t>Rudolf Spáčil</w:t>
      </w:r>
      <w:r w:rsidRPr="00D13213">
        <w:rPr>
          <w:rFonts w:ascii="Arial" w:hAnsi="Arial" w:cs="Arial"/>
          <w:b/>
          <w:sz w:val="22"/>
          <w:szCs w:val="22"/>
        </w:rPr>
        <w:t xml:space="preserve"> – referent</w:t>
      </w:r>
      <w:r>
        <w:rPr>
          <w:rFonts w:ascii="Arial" w:hAnsi="Arial" w:cs="Arial"/>
          <w:b/>
          <w:sz w:val="22"/>
          <w:szCs w:val="22"/>
        </w:rPr>
        <w:t xml:space="preserve"> OMI</w:t>
      </w:r>
    </w:p>
    <w:p w14:paraId="3D5E7D68" w14:textId="77777777" w:rsidR="001B400D" w:rsidRPr="00977E9E" w:rsidRDefault="001B400D" w:rsidP="001B400D">
      <w:pPr>
        <w:tabs>
          <w:tab w:val="left" w:pos="3686"/>
        </w:tabs>
        <w:rPr>
          <w:rFonts w:ascii="Arial" w:hAnsi="Arial" w:cs="Arial"/>
          <w:sz w:val="22"/>
          <w:szCs w:val="22"/>
        </w:rPr>
      </w:pPr>
      <w:r w:rsidRPr="009E2298">
        <w:rPr>
          <w:rFonts w:ascii="Arial" w:hAnsi="Arial" w:cs="Arial"/>
          <w:b/>
          <w:sz w:val="22"/>
          <w:szCs w:val="22"/>
        </w:rPr>
        <w:tab/>
      </w:r>
    </w:p>
    <w:p w14:paraId="6CFDD2A0" w14:textId="77777777" w:rsidR="001B400D" w:rsidRPr="00F00889" w:rsidRDefault="001B400D" w:rsidP="001B400D">
      <w:pPr>
        <w:tabs>
          <w:tab w:val="left" w:pos="3686"/>
        </w:tabs>
        <w:rPr>
          <w:rFonts w:ascii="Arial" w:hAnsi="Arial" w:cs="Arial"/>
          <w:b/>
          <w:sz w:val="22"/>
          <w:szCs w:val="22"/>
        </w:rPr>
      </w:pPr>
      <w:r w:rsidRPr="00F00889">
        <w:rPr>
          <w:rFonts w:ascii="Arial" w:hAnsi="Arial" w:cs="Arial"/>
          <w:sz w:val="22"/>
          <w:szCs w:val="22"/>
        </w:rPr>
        <w:t>Bankovní spojení:</w:t>
      </w:r>
      <w:r w:rsidRPr="00F00889">
        <w:rPr>
          <w:rFonts w:ascii="Arial" w:hAnsi="Arial" w:cs="Arial"/>
          <w:sz w:val="22"/>
          <w:szCs w:val="22"/>
        </w:rPr>
        <w:tab/>
      </w:r>
      <w:r>
        <w:rPr>
          <w:rFonts w:ascii="Arial" w:hAnsi="Arial" w:cs="Arial"/>
          <w:b/>
          <w:sz w:val="22"/>
          <w:szCs w:val="22"/>
        </w:rPr>
        <w:t>Česká spořitelna</w:t>
      </w:r>
      <w:r w:rsidRPr="00F00889">
        <w:rPr>
          <w:rFonts w:ascii="Arial" w:hAnsi="Arial" w:cs="Arial"/>
          <w:b/>
          <w:sz w:val="22"/>
          <w:szCs w:val="22"/>
        </w:rPr>
        <w:t>, a.s.</w:t>
      </w:r>
    </w:p>
    <w:p w14:paraId="608627C7" w14:textId="77777777" w:rsidR="001B400D" w:rsidRDefault="001B400D" w:rsidP="001B400D">
      <w:pPr>
        <w:tabs>
          <w:tab w:val="left" w:pos="3686"/>
        </w:tabs>
        <w:rPr>
          <w:rFonts w:ascii="Arial" w:hAnsi="Arial" w:cs="Arial"/>
          <w:b/>
          <w:sz w:val="22"/>
          <w:szCs w:val="22"/>
        </w:rPr>
      </w:pPr>
      <w:r w:rsidRPr="00F00889">
        <w:rPr>
          <w:rFonts w:ascii="Arial" w:hAnsi="Arial" w:cs="Arial"/>
          <w:b/>
          <w:sz w:val="22"/>
          <w:szCs w:val="22"/>
        </w:rPr>
        <w:tab/>
        <w:t xml:space="preserve">č. účtu </w:t>
      </w:r>
      <w:r>
        <w:rPr>
          <w:rFonts w:ascii="Arial" w:hAnsi="Arial" w:cs="Arial"/>
          <w:b/>
          <w:sz w:val="22"/>
          <w:szCs w:val="22"/>
        </w:rPr>
        <w:t>1005097379</w:t>
      </w:r>
      <w:r w:rsidRPr="00F00889">
        <w:rPr>
          <w:rFonts w:ascii="Arial" w:hAnsi="Arial" w:cs="Arial"/>
          <w:b/>
          <w:sz w:val="22"/>
          <w:szCs w:val="22"/>
        </w:rPr>
        <w:t>/0</w:t>
      </w:r>
      <w:r>
        <w:rPr>
          <w:rFonts w:ascii="Arial" w:hAnsi="Arial" w:cs="Arial"/>
          <w:b/>
          <w:sz w:val="22"/>
          <w:szCs w:val="22"/>
        </w:rPr>
        <w:t>8</w:t>
      </w:r>
      <w:r w:rsidRPr="00F00889">
        <w:rPr>
          <w:rFonts w:ascii="Arial" w:hAnsi="Arial" w:cs="Arial"/>
          <w:b/>
          <w:sz w:val="22"/>
          <w:szCs w:val="22"/>
        </w:rPr>
        <w:t>00</w:t>
      </w:r>
    </w:p>
    <w:p w14:paraId="15B0ED9D" w14:textId="77777777" w:rsidR="001B400D" w:rsidRPr="00F00889" w:rsidRDefault="001B400D" w:rsidP="001B400D">
      <w:pPr>
        <w:tabs>
          <w:tab w:val="left" w:pos="3686"/>
        </w:tabs>
        <w:rPr>
          <w:rFonts w:ascii="Arial" w:hAnsi="Arial" w:cs="Arial"/>
          <w:b/>
          <w:sz w:val="22"/>
          <w:szCs w:val="22"/>
        </w:rPr>
      </w:pPr>
      <w:r>
        <w:rPr>
          <w:rFonts w:ascii="Arial" w:hAnsi="Arial" w:cs="Arial"/>
          <w:b/>
          <w:sz w:val="22"/>
          <w:szCs w:val="22"/>
        </w:rPr>
        <w:tab/>
      </w:r>
      <w:r w:rsidRPr="00F00889">
        <w:rPr>
          <w:rFonts w:ascii="Arial" w:hAnsi="Arial" w:cs="Arial"/>
          <w:b/>
          <w:sz w:val="22"/>
          <w:szCs w:val="22"/>
        </w:rPr>
        <w:t>MONETA Money Bank, a.s.</w:t>
      </w:r>
    </w:p>
    <w:p w14:paraId="3F985E3A" w14:textId="77777777" w:rsidR="001B400D" w:rsidRPr="00977E9E" w:rsidRDefault="001B400D" w:rsidP="001B400D">
      <w:pPr>
        <w:tabs>
          <w:tab w:val="left" w:pos="3686"/>
        </w:tabs>
        <w:rPr>
          <w:rFonts w:ascii="Arial" w:hAnsi="Arial" w:cs="Arial"/>
          <w:b/>
          <w:sz w:val="22"/>
          <w:szCs w:val="22"/>
        </w:rPr>
      </w:pPr>
      <w:r w:rsidRPr="00F00889">
        <w:rPr>
          <w:rFonts w:ascii="Arial" w:hAnsi="Arial" w:cs="Arial"/>
          <w:b/>
          <w:sz w:val="22"/>
          <w:szCs w:val="22"/>
        </w:rPr>
        <w:tab/>
        <w:t>č. účtu 100022784/0600</w:t>
      </w:r>
    </w:p>
    <w:p w14:paraId="5363A7C4" w14:textId="77777777" w:rsidR="001B400D" w:rsidRPr="00977E9E" w:rsidRDefault="001B400D" w:rsidP="001B400D">
      <w:pPr>
        <w:rPr>
          <w:rFonts w:ascii="Arial" w:hAnsi="Arial" w:cs="Arial"/>
          <w:sz w:val="22"/>
          <w:szCs w:val="22"/>
        </w:rPr>
      </w:pPr>
    </w:p>
    <w:p w14:paraId="3127FC18" w14:textId="77777777" w:rsidR="001B400D" w:rsidRPr="00977E9E" w:rsidRDefault="001B400D" w:rsidP="001B400D">
      <w:pPr>
        <w:tabs>
          <w:tab w:val="left" w:pos="3686"/>
        </w:tabs>
        <w:rPr>
          <w:rFonts w:ascii="Arial" w:hAnsi="Arial" w:cs="Arial"/>
          <w:b/>
          <w:sz w:val="22"/>
          <w:szCs w:val="22"/>
        </w:rPr>
      </w:pPr>
      <w:r w:rsidRPr="00977E9E">
        <w:rPr>
          <w:rFonts w:ascii="Arial" w:hAnsi="Arial" w:cs="Arial"/>
          <w:sz w:val="22"/>
          <w:szCs w:val="22"/>
        </w:rPr>
        <w:t>IČ</w:t>
      </w:r>
      <w:r>
        <w:rPr>
          <w:rFonts w:ascii="Arial" w:hAnsi="Arial" w:cs="Arial"/>
          <w:sz w:val="22"/>
          <w:szCs w:val="22"/>
        </w:rPr>
        <w:t>O</w:t>
      </w:r>
      <w:r w:rsidRPr="00977E9E">
        <w:rPr>
          <w:rFonts w:ascii="Arial" w:hAnsi="Arial" w:cs="Arial"/>
          <w:sz w:val="22"/>
          <w:szCs w:val="22"/>
        </w:rPr>
        <w:t>:</w:t>
      </w:r>
      <w:r w:rsidRPr="00977E9E">
        <w:rPr>
          <w:rFonts w:ascii="Arial" w:hAnsi="Arial" w:cs="Arial"/>
          <w:sz w:val="22"/>
          <w:szCs w:val="22"/>
        </w:rPr>
        <w:tab/>
      </w:r>
      <w:r w:rsidRPr="00977E9E">
        <w:rPr>
          <w:rFonts w:ascii="Arial" w:hAnsi="Arial" w:cs="Arial"/>
          <w:b/>
          <w:sz w:val="22"/>
          <w:szCs w:val="22"/>
        </w:rPr>
        <w:t>00264466</w:t>
      </w:r>
    </w:p>
    <w:p w14:paraId="65FF0227" w14:textId="77777777" w:rsidR="001B400D" w:rsidRPr="00977E9E" w:rsidRDefault="001B400D" w:rsidP="001B400D">
      <w:pPr>
        <w:tabs>
          <w:tab w:val="left" w:pos="3686"/>
        </w:tabs>
        <w:rPr>
          <w:rFonts w:ascii="Arial" w:hAnsi="Arial" w:cs="Arial"/>
          <w:b/>
          <w:sz w:val="22"/>
          <w:szCs w:val="22"/>
        </w:rPr>
      </w:pPr>
      <w:r w:rsidRPr="00977E9E">
        <w:rPr>
          <w:rFonts w:ascii="Arial" w:hAnsi="Arial" w:cs="Arial"/>
          <w:sz w:val="22"/>
          <w:szCs w:val="22"/>
        </w:rPr>
        <w:t>DIČ:</w:t>
      </w:r>
      <w:r w:rsidRPr="00977E9E">
        <w:rPr>
          <w:rFonts w:ascii="Arial" w:hAnsi="Arial" w:cs="Arial"/>
          <w:sz w:val="22"/>
          <w:szCs w:val="22"/>
        </w:rPr>
        <w:tab/>
      </w:r>
      <w:r w:rsidRPr="00977E9E">
        <w:rPr>
          <w:rFonts w:ascii="Arial" w:hAnsi="Arial" w:cs="Arial"/>
          <w:b/>
          <w:sz w:val="22"/>
          <w:szCs w:val="22"/>
        </w:rPr>
        <w:t>CZ00264466</w:t>
      </w:r>
    </w:p>
    <w:p w14:paraId="03027F6B" w14:textId="77777777" w:rsidR="001B400D" w:rsidRPr="00263FBE" w:rsidRDefault="001B400D" w:rsidP="001B400D">
      <w:pPr>
        <w:rPr>
          <w:rFonts w:ascii="Arial" w:hAnsi="Arial" w:cs="Arial"/>
          <w:sz w:val="22"/>
          <w:szCs w:val="22"/>
        </w:rPr>
      </w:pPr>
      <w:r w:rsidRPr="00263FBE">
        <w:rPr>
          <w:rFonts w:ascii="Arial" w:hAnsi="Arial" w:cs="Arial"/>
          <w:sz w:val="22"/>
          <w:szCs w:val="22"/>
        </w:rPr>
        <w:t xml:space="preserve">(dále jen </w:t>
      </w:r>
      <w:r>
        <w:rPr>
          <w:rFonts w:ascii="Arial" w:hAnsi="Arial" w:cs="Arial"/>
          <w:sz w:val="22"/>
          <w:szCs w:val="22"/>
        </w:rPr>
        <w:t>„</w:t>
      </w:r>
      <w:r w:rsidRPr="00263FBE">
        <w:rPr>
          <w:rFonts w:ascii="Arial" w:hAnsi="Arial" w:cs="Arial"/>
          <w:sz w:val="22"/>
          <w:szCs w:val="22"/>
        </w:rPr>
        <w:t>objednatel</w:t>
      </w:r>
      <w:r>
        <w:rPr>
          <w:rFonts w:ascii="Arial" w:hAnsi="Arial" w:cs="Arial"/>
          <w:sz w:val="22"/>
          <w:szCs w:val="22"/>
        </w:rPr>
        <w:t>“</w:t>
      </w:r>
      <w:r w:rsidRPr="00263FBE">
        <w:rPr>
          <w:rFonts w:ascii="Arial" w:hAnsi="Arial" w:cs="Arial"/>
          <w:sz w:val="22"/>
          <w:szCs w:val="22"/>
        </w:rPr>
        <w:t>)</w:t>
      </w:r>
    </w:p>
    <w:p w14:paraId="11DED8E8" w14:textId="77777777" w:rsidR="001B400D" w:rsidRPr="00977E9E" w:rsidRDefault="001B400D" w:rsidP="001B400D">
      <w:pPr>
        <w:tabs>
          <w:tab w:val="left" w:pos="3686"/>
        </w:tabs>
        <w:rPr>
          <w:rFonts w:ascii="Arial" w:hAnsi="Arial" w:cs="Arial"/>
          <w:b/>
          <w:sz w:val="22"/>
          <w:szCs w:val="22"/>
          <w:u w:val="single"/>
        </w:rPr>
      </w:pPr>
    </w:p>
    <w:p w14:paraId="2D33F621" w14:textId="77777777" w:rsidR="00E358B0" w:rsidRDefault="001B400D" w:rsidP="001B400D">
      <w:pPr>
        <w:tabs>
          <w:tab w:val="left" w:pos="3686"/>
        </w:tabs>
        <w:rPr>
          <w:rFonts w:ascii="Arial" w:hAnsi="Arial" w:cs="Arial"/>
          <w:b/>
          <w:sz w:val="22"/>
          <w:szCs w:val="22"/>
        </w:rPr>
      </w:pPr>
      <w:r>
        <w:rPr>
          <w:rFonts w:ascii="Arial" w:hAnsi="Arial" w:cs="Arial"/>
          <w:b/>
          <w:sz w:val="22"/>
          <w:szCs w:val="22"/>
          <w:u w:val="single"/>
        </w:rPr>
        <w:t>1.</w:t>
      </w:r>
      <w:r w:rsidRPr="00977E9E">
        <w:rPr>
          <w:rFonts w:ascii="Arial" w:hAnsi="Arial" w:cs="Arial"/>
          <w:b/>
          <w:sz w:val="22"/>
          <w:szCs w:val="22"/>
          <w:u w:val="single"/>
        </w:rPr>
        <w:t>2. Zhotovitel:</w:t>
      </w:r>
      <w:r w:rsidRPr="00977E9E">
        <w:rPr>
          <w:rFonts w:ascii="Arial" w:hAnsi="Arial" w:cs="Arial"/>
          <w:b/>
          <w:sz w:val="22"/>
          <w:szCs w:val="22"/>
        </w:rPr>
        <w:tab/>
      </w:r>
    </w:p>
    <w:p w14:paraId="3D762329" w14:textId="77777777" w:rsidR="00E358B0" w:rsidRDefault="00E358B0" w:rsidP="001B400D">
      <w:pPr>
        <w:tabs>
          <w:tab w:val="left" w:pos="3686"/>
        </w:tabs>
        <w:rPr>
          <w:rFonts w:ascii="Arial" w:hAnsi="Arial" w:cs="Arial"/>
          <w:b/>
          <w:sz w:val="22"/>
          <w:szCs w:val="22"/>
        </w:rPr>
      </w:pPr>
      <w:r>
        <w:rPr>
          <w:rFonts w:ascii="Arial" w:hAnsi="Arial" w:cs="Arial"/>
          <w:b/>
          <w:sz w:val="22"/>
          <w:szCs w:val="22"/>
        </w:rPr>
        <w:tab/>
      </w:r>
    </w:p>
    <w:p w14:paraId="782FA732" w14:textId="77777777" w:rsidR="001B400D" w:rsidRPr="00977E9E" w:rsidRDefault="001B400D" w:rsidP="001B400D">
      <w:pPr>
        <w:tabs>
          <w:tab w:val="left" w:pos="3686"/>
        </w:tabs>
        <w:rPr>
          <w:rFonts w:ascii="Arial" w:hAnsi="Arial" w:cs="Arial"/>
          <w:b/>
          <w:sz w:val="22"/>
          <w:szCs w:val="22"/>
        </w:rPr>
      </w:pPr>
      <w:r>
        <w:rPr>
          <w:rFonts w:ascii="Arial" w:hAnsi="Arial" w:cs="Arial"/>
          <w:b/>
          <w:sz w:val="22"/>
          <w:szCs w:val="22"/>
        </w:rPr>
        <w:tab/>
      </w:r>
    </w:p>
    <w:p w14:paraId="572E180F" w14:textId="77777777" w:rsidR="001B400D" w:rsidRPr="00977E9E" w:rsidRDefault="001B400D" w:rsidP="001B400D">
      <w:pPr>
        <w:tabs>
          <w:tab w:val="left" w:pos="3686"/>
        </w:tabs>
        <w:rPr>
          <w:rFonts w:ascii="Arial" w:hAnsi="Arial" w:cs="Arial"/>
          <w:sz w:val="22"/>
          <w:szCs w:val="22"/>
        </w:rPr>
      </w:pPr>
    </w:p>
    <w:p w14:paraId="1E5DCAB2" w14:textId="77777777" w:rsidR="001B400D" w:rsidRPr="00977E9E" w:rsidRDefault="001B400D" w:rsidP="001B400D">
      <w:pPr>
        <w:tabs>
          <w:tab w:val="left" w:pos="3686"/>
        </w:tabs>
        <w:ind w:left="3686" w:hanging="3686"/>
        <w:rPr>
          <w:rFonts w:ascii="Arial" w:hAnsi="Arial" w:cs="Arial"/>
          <w:b/>
          <w:sz w:val="22"/>
          <w:szCs w:val="22"/>
        </w:rPr>
      </w:pPr>
      <w:r w:rsidRPr="00977E9E">
        <w:rPr>
          <w:rFonts w:ascii="Arial" w:hAnsi="Arial" w:cs="Arial"/>
          <w:sz w:val="22"/>
          <w:szCs w:val="22"/>
        </w:rPr>
        <w:t>Zástupce ve věcech smluvních:</w:t>
      </w:r>
      <w:r w:rsidRPr="00977E9E">
        <w:rPr>
          <w:rFonts w:ascii="Arial" w:hAnsi="Arial" w:cs="Arial"/>
          <w:b/>
          <w:sz w:val="22"/>
          <w:szCs w:val="22"/>
        </w:rPr>
        <w:tab/>
      </w:r>
    </w:p>
    <w:p w14:paraId="0F35E0F0" w14:textId="77777777" w:rsidR="001B400D" w:rsidRPr="00347014" w:rsidRDefault="001B400D" w:rsidP="001B400D">
      <w:pPr>
        <w:tabs>
          <w:tab w:val="left" w:pos="3686"/>
          <w:tab w:val="left" w:pos="5325"/>
        </w:tabs>
        <w:ind w:left="3686" w:hanging="3686"/>
        <w:rPr>
          <w:rFonts w:ascii="Arial" w:hAnsi="Arial" w:cs="Arial"/>
          <w:sz w:val="22"/>
          <w:szCs w:val="22"/>
        </w:rPr>
      </w:pPr>
      <w:r w:rsidRPr="00977E9E">
        <w:rPr>
          <w:rFonts w:ascii="Arial" w:hAnsi="Arial" w:cs="Arial"/>
          <w:b/>
          <w:sz w:val="22"/>
          <w:szCs w:val="22"/>
        </w:rPr>
        <w:tab/>
      </w:r>
      <w:r>
        <w:rPr>
          <w:rFonts w:ascii="Arial" w:hAnsi="Arial" w:cs="Arial"/>
          <w:b/>
          <w:sz w:val="22"/>
          <w:szCs w:val="22"/>
        </w:rPr>
        <w:tab/>
      </w:r>
    </w:p>
    <w:p w14:paraId="21031B99" w14:textId="77777777" w:rsidR="001B400D" w:rsidRDefault="001B400D" w:rsidP="001B400D">
      <w:pPr>
        <w:tabs>
          <w:tab w:val="left" w:pos="3686"/>
        </w:tabs>
        <w:ind w:left="3686" w:hanging="3686"/>
        <w:rPr>
          <w:rFonts w:ascii="Arial" w:hAnsi="Arial" w:cs="Arial"/>
          <w:b/>
          <w:sz w:val="22"/>
          <w:szCs w:val="22"/>
        </w:rPr>
      </w:pPr>
      <w:r w:rsidRPr="00977E9E">
        <w:rPr>
          <w:rFonts w:ascii="Arial" w:hAnsi="Arial" w:cs="Arial"/>
          <w:sz w:val="22"/>
          <w:szCs w:val="22"/>
        </w:rPr>
        <w:t>Zástupce ve věcech technických:</w:t>
      </w:r>
      <w:r w:rsidRPr="00977E9E">
        <w:rPr>
          <w:rFonts w:ascii="Arial" w:hAnsi="Arial" w:cs="Arial"/>
          <w:b/>
          <w:sz w:val="22"/>
          <w:szCs w:val="22"/>
        </w:rPr>
        <w:tab/>
      </w:r>
    </w:p>
    <w:p w14:paraId="0F469035" w14:textId="77777777" w:rsidR="001B400D" w:rsidRPr="00E840CB" w:rsidRDefault="001B400D" w:rsidP="001B400D">
      <w:pPr>
        <w:tabs>
          <w:tab w:val="left" w:pos="3686"/>
        </w:tabs>
        <w:ind w:left="3686" w:hanging="3686"/>
        <w:rPr>
          <w:rFonts w:ascii="Arial" w:hAnsi="Arial" w:cs="Arial"/>
          <w:sz w:val="22"/>
          <w:szCs w:val="22"/>
        </w:rPr>
      </w:pPr>
    </w:p>
    <w:p w14:paraId="2116E9A4" w14:textId="77777777" w:rsidR="001B400D" w:rsidRPr="00E840CB" w:rsidRDefault="001B400D" w:rsidP="001B400D">
      <w:pPr>
        <w:tabs>
          <w:tab w:val="left" w:pos="3686"/>
        </w:tabs>
        <w:ind w:left="3686" w:hanging="3686"/>
        <w:rPr>
          <w:rFonts w:ascii="Arial" w:hAnsi="Arial" w:cs="Arial"/>
          <w:sz w:val="22"/>
          <w:szCs w:val="22"/>
        </w:rPr>
      </w:pPr>
    </w:p>
    <w:p w14:paraId="070E0EC0" w14:textId="77777777" w:rsidR="001B400D" w:rsidRDefault="001B400D" w:rsidP="001B400D">
      <w:pPr>
        <w:pStyle w:val="Zkladntextodsazen2"/>
        <w:tabs>
          <w:tab w:val="left" w:pos="3686"/>
        </w:tabs>
        <w:spacing w:line="240" w:lineRule="auto"/>
        <w:ind w:left="0"/>
        <w:rPr>
          <w:rFonts w:ascii="Arial" w:hAnsi="Arial" w:cs="Arial"/>
          <w:b/>
          <w:sz w:val="22"/>
          <w:szCs w:val="22"/>
        </w:rPr>
      </w:pPr>
      <w:r w:rsidRPr="00977E9E">
        <w:rPr>
          <w:rFonts w:ascii="Arial" w:hAnsi="Arial" w:cs="Arial"/>
          <w:sz w:val="22"/>
          <w:szCs w:val="22"/>
        </w:rPr>
        <w:t>Bankovní spojení:</w:t>
      </w:r>
      <w:r>
        <w:rPr>
          <w:rFonts w:ascii="Arial" w:hAnsi="Arial" w:cs="Arial"/>
          <w:sz w:val="22"/>
          <w:szCs w:val="22"/>
        </w:rPr>
        <w:tab/>
      </w:r>
    </w:p>
    <w:p w14:paraId="41588AE1" w14:textId="77777777" w:rsidR="001B400D" w:rsidRDefault="001B400D" w:rsidP="001B400D">
      <w:pPr>
        <w:pStyle w:val="Zkladntextodsazen2"/>
        <w:tabs>
          <w:tab w:val="left" w:pos="3686"/>
        </w:tabs>
        <w:spacing w:line="240" w:lineRule="auto"/>
        <w:ind w:left="0"/>
        <w:rPr>
          <w:rFonts w:ascii="Arial" w:hAnsi="Arial" w:cs="Arial"/>
          <w:b/>
          <w:sz w:val="22"/>
          <w:szCs w:val="22"/>
        </w:rPr>
      </w:pPr>
      <w:r>
        <w:rPr>
          <w:rFonts w:ascii="Arial" w:hAnsi="Arial" w:cs="Arial"/>
          <w:b/>
          <w:sz w:val="22"/>
          <w:szCs w:val="22"/>
        </w:rPr>
        <w:tab/>
      </w:r>
    </w:p>
    <w:p w14:paraId="7CD4BD3D" w14:textId="77777777" w:rsidR="00E358B0" w:rsidRPr="00977E9E" w:rsidRDefault="00E358B0" w:rsidP="001B400D">
      <w:pPr>
        <w:pStyle w:val="Zkladntextodsazen2"/>
        <w:tabs>
          <w:tab w:val="left" w:pos="3686"/>
        </w:tabs>
        <w:spacing w:line="240" w:lineRule="auto"/>
        <w:ind w:left="0"/>
        <w:rPr>
          <w:rFonts w:ascii="Arial" w:hAnsi="Arial" w:cs="Arial"/>
          <w:sz w:val="22"/>
          <w:szCs w:val="22"/>
        </w:rPr>
      </w:pPr>
    </w:p>
    <w:p w14:paraId="086CD5C2" w14:textId="77777777" w:rsidR="009C6694" w:rsidRPr="00B5186C" w:rsidRDefault="001B400D" w:rsidP="001B400D">
      <w:pPr>
        <w:pStyle w:val="Normal2odst2"/>
        <w:tabs>
          <w:tab w:val="left" w:pos="3686"/>
        </w:tabs>
        <w:ind w:left="0"/>
        <w:rPr>
          <w:rFonts w:ascii="Arial" w:hAnsi="Arial" w:cs="Arial"/>
          <w:b/>
          <w:sz w:val="22"/>
          <w:szCs w:val="22"/>
        </w:rPr>
      </w:pPr>
      <w:r w:rsidRPr="00977E9E">
        <w:rPr>
          <w:rFonts w:ascii="Arial" w:hAnsi="Arial" w:cs="Arial"/>
          <w:sz w:val="22"/>
          <w:szCs w:val="22"/>
        </w:rPr>
        <w:t>IČ</w:t>
      </w:r>
      <w:r>
        <w:rPr>
          <w:rFonts w:ascii="Arial" w:hAnsi="Arial" w:cs="Arial"/>
          <w:sz w:val="22"/>
          <w:szCs w:val="22"/>
        </w:rPr>
        <w:t>O</w:t>
      </w:r>
      <w:r w:rsidRPr="00977E9E">
        <w:rPr>
          <w:rFonts w:ascii="Arial" w:hAnsi="Arial" w:cs="Arial"/>
          <w:sz w:val="22"/>
          <w:szCs w:val="22"/>
        </w:rPr>
        <w:t>:</w:t>
      </w:r>
      <w:r w:rsidR="00B5186C">
        <w:rPr>
          <w:rFonts w:ascii="Arial" w:hAnsi="Arial" w:cs="Arial"/>
          <w:sz w:val="22"/>
          <w:szCs w:val="22"/>
        </w:rPr>
        <w:tab/>
      </w:r>
    </w:p>
    <w:p w14:paraId="52512C0C" w14:textId="77777777" w:rsidR="001B400D" w:rsidRPr="00B5186C" w:rsidRDefault="009C6694" w:rsidP="001B400D">
      <w:pPr>
        <w:pStyle w:val="Normal2odst2"/>
        <w:tabs>
          <w:tab w:val="left" w:pos="3686"/>
        </w:tabs>
        <w:ind w:left="0"/>
        <w:rPr>
          <w:rFonts w:ascii="Arial" w:hAnsi="Arial" w:cs="Arial"/>
          <w:b/>
          <w:sz w:val="22"/>
          <w:szCs w:val="22"/>
        </w:rPr>
      </w:pPr>
      <w:r w:rsidRPr="009C6694">
        <w:rPr>
          <w:rFonts w:ascii="Arial" w:hAnsi="Arial" w:cs="Arial"/>
          <w:sz w:val="22"/>
          <w:szCs w:val="22"/>
        </w:rPr>
        <w:t>DIČ:</w:t>
      </w:r>
      <w:r w:rsidR="001B400D" w:rsidRPr="009C6694">
        <w:rPr>
          <w:rFonts w:ascii="Arial" w:hAnsi="Arial" w:cs="Arial"/>
          <w:sz w:val="22"/>
          <w:szCs w:val="22"/>
        </w:rPr>
        <w:tab/>
      </w:r>
    </w:p>
    <w:p w14:paraId="0F13A786" w14:textId="77777777" w:rsidR="001B400D" w:rsidRDefault="001B400D" w:rsidP="001B400D">
      <w:pPr>
        <w:pStyle w:val="Normal2odst2"/>
        <w:tabs>
          <w:tab w:val="left" w:pos="3686"/>
        </w:tabs>
        <w:ind w:left="0"/>
        <w:rPr>
          <w:rFonts w:ascii="Arial" w:hAnsi="Arial" w:cs="Arial"/>
          <w:sz w:val="22"/>
          <w:szCs w:val="22"/>
        </w:rPr>
      </w:pPr>
    </w:p>
    <w:p w14:paraId="000E6705" w14:textId="77777777" w:rsidR="001B400D" w:rsidRPr="00347014" w:rsidRDefault="001B400D" w:rsidP="001B400D">
      <w:pPr>
        <w:pStyle w:val="Normal2odst2"/>
        <w:tabs>
          <w:tab w:val="left" w:pos="3686"/>
        </w:tabs>
        <w:ind w:left="0"/>
        <w:rPr>
          <w:rFonts w:ascii="Arial" w:hAnsi="Arial" w:cs="Arial"/>
          <w:b/>
          <w:sz w:val="22"/>
          <w:szCs w:val="22"/>
        </w:rPr>
      </w:pPr>
      <w:r w:rsidRPr="002E1535">
        <w:rPr>
          <w:rFonts w:ascii="Arial" w:hAnsi="Arial" w:cs="Arial"/>
          <w:sz w:val="22"/>
          <w:szCs w:val="22"/>
        </w:rPr>
        <w:t>Plátce DPH:</w:t>
      </w:r>
      <w:r w:rsidRPr="00347014">
        <w:rPr>
          <w:rFonts w:ascii="Arial" w:hAnsi="Arial" w:cs="Arial"/>
          <w:b/>
          <w:sz w:val="22"/>
          <w:szCs w:val="22"/>
        </w:rPr>
        <w:tab/>
      </w:r>
    </w:p>
    <w:p w14:paraId="4392EC27" w14:textId="77777777" w:rsidR="001B400D" w:rsidRDefault="001B400D" w:rsidP="001B400D">
      <w:pPr>
        <w:pStyle w:val="Normal2odst2"/>
        <w:tabs>
          <w:tab w:val="left" w:pos="3686"/>
        </w:tabs>
        <w:ind w:left="0"/>
        <w:rPr>
          <w:rFonts w:ascii="Arial" w:hAnsi="Arial" w:cs="Arial"/>
          <w:sz w:val="22"/>
          <w:szCs w:val="22"/>
        </w:rPr>
      </w:pPr>
    </w:p>
    <w:p w14:paraId="767A7CFE" w14:textId="77777777" w:rsidR="006B6D46" w:rsidRDefault="001B400D" w:rsidP="001B400D">
      <w:pPr>
        <w:pStyle w:val="Normal2odst2"/>
        <w:tabs>
          <w:tab w:val="left" w:pos="3686"/>
        </w:tabs>
        <w:ind w:left="0"/>
        <w:rPr>
          <w:rFonts w:ascii="Arial" w:hAnsi="Arial" w:cs="Arial"/>
          <w:sz w:val="22"/>
          <w:szCs w:val="22"/>
        </w:rPr>
      </w:pPr>
      <w:r w:rsidRPr="002E1535">
        <w:rPr>
          <w:rFonts w:ascii="Arial" w:hAnsi="Arial" w:cs="Arial"/>
          <w:sz w:val="22"/>
          <w:szCs w:val="22"/>
        </w:rPr>
        <w:t xml:space="preserve">Zapsán </w:t>
      </w:r>
    </w:p>
    <w:p w14:paraId="541A082B" w14:textId="77777777" w:rsidR="00E358B0" w:rsidRPr="00B8712D" w:rsidRDefault="00E358B0" w:rsidP="001B400D">
      <w:pPr>
        <w:pStyle w:val="Normal2odst2"/>
        <w:tabs>
          <w:tab w:val="left" w:pos="3686"/>
        </w:tabs>
        <w:ind w:left="0"/>
        <w:rPr>
          <w:rFonts w:ascii="Arial" w:hAnsi="Arial" w:cs="Arial"/>
          <w:sz w:val="22"/>
          <w:szCs w:val="22"/>
        </w:rPr>
      </w:pPr>
    </w:p>
    <w:p w14:paraId="05B8490B" w14:textId="77777777" w:rsidR="001B400D" w:rsidRPr="00F31972" w:rsidRDefault="001B400D" w:rsidP="001B400D">
      <w:pPr>
        <w:rPr>
          <w:rFonts w:ascii="Arial" w:hAnsi="Arial" w:cs="Arial"/>
          <w:sz w:val="22"/>
          <w:szCs w:val="22"/>
        </w:rPr>
      </w:pPr>
      <w:r w:rsidRPr="00F31972">
        <w:rPr>
          <w:rFonts w:ascii="Arial" w:hAnsi="Arial" w:cs="Arial"/>
          <w:sz w:val="22"/>
          <w:szCs w:val="22"/>
        </w:rPr>
        <w:t xml:space="preserve">(dále jen </w:t>
      </w:r>
      <w:r>
        <w:rPr>
          <w:rFonts w:ascii="Arial" w:hAnsi="Arial" w:cs="Arial"/>
          <w:sz w:val="22"/>
          <w:szCs w:val="22"/>
        </w:rPr>
        <w:t>„</w:t>
      </w:r>
      <w:r w:rsidRPr="00F31972">
        <w:rPr>
          <w:rFonts w:ascii="Arial" w:hAnsi="Arial" w:cs="Arial"/>
          <w:sz w:val="22"/>
          <w:szCs w:val="22"/>
        </w:rPr>
        <w:t>zhotovitel</w:t>
      </w:r>
      <w:r>
        <w:rPr>
          <w:rFonts w:ascii="Arial" w:hAnsi="Arial" w:cs="Arial"/>
          <w:sz w:val="22"/>
          <w:szCs w:val="22"/>
        </w:rPr>
        <w:t>“</w:t>
      </w:r>
      <w:r w:rsidRPr="00F31972">
        <w:rPr>
          <w:rFonts w:ascii="Arial" w:hAnsi="Arial" w:cs="Arial"/>
          <w:sz w:val="22"/>
          <w:szCs w:val="22"/>
        </w:rPr>
        <w:t>)</w:t>
      </w:r>
    </w:p>
    <w:p w14:paraId="09D6E24C" w14:textId="77777777" w:rsidR="00DE2CF6" w:rsidRDefault="001B400D" w:rsidP="001B400D">
      <w:pPr>
        <w:rPr>
          <w:rFonts w:ascii="Arial" w:hAnsi="Arial" w:cs="Arial"/>
          <w:sz w:val="22"/>
          <w:szCs w:val="22"/>
        </w:rPr>
      </w:pPr>
      <w:r w:rsidRPr="00F31972">
        <w:rPr>
          <w:rFonts w:ascii="Arial" w:hAnsi="Arial" w:cs="Arial"/>
          <w:sz w:val="22"/>
          <w:szCs w:val="22"/>
        </w:rPr>
        <w:t xml:space="preserve">(dále jen objednatel a zhotovitel společně jako </w:t>
      </w:r>
      <w:r>
        <w:rPr>
          <w:rFonts w:ascii="Arial" w:hAnsi="Arial" w:cs="Arial"/>
          <w:sz w:val="22"/>
          <w:szCs w:val="22"/>
        </w:rPr>
        <w:t>„</w:t>
      </w:r>
      <w:r w:rsidRPr="00F31972">
        <w:rPr>
          <w:rFonts w:ascii="Arial" w:hAnsi="Arial" w:cs="Arial"/>
          <w:sz w:val="22"/>
          <w:szCs w:val="22"/>
        </w:rPr>
        <w:t>smluvní strany</w:t>
      </w:r>
      <w:r>
        <w:rPr>
          <w:rFonts w:ascii="Arial" w:hAnsi="Arial" w:cs="Arial"/>
          <w:sz w:val="22"/>
          <w:szCs w:val="22"/>
        </w:rPr>
        <w:t>“</w:t>
      </w:r>
      <w:r w:rsidRPr="00F31972">
        <w:rPr>
          <w:rFonts w:ascii="Arial" w:hAnsi="Arial" w:cs="Arial"/>
          <w:sz w:val="22"/>
          <w:szCs w:val="22"/>
        </w:rPr>
        <w:t>)</w:t>
      </w:r>
    </w:p>
    <w:p w14:paraId="13B43309" w14:textId="77777777" w:rsidR="00B8712D" w:rsidRDefault="00B8712D" w:rsidP="00B8712D">
      <w:pPr>
        <w:rPr>
          <w:rFonts w:ascii="Arial" w:hAnsi="Arial" w:cs="Arial"/>
          <w:sz w:val="22"/>
          <w:szCs w:val="22"/>
        </w:rPr>
      </w:pPr>
    </w:p>
    <w:p w14:paraId="0316A74E" w14:textId="77777777" w:rsidR="00B8712D" w:rsidRDefault="00B8712D" w:rsidP="00B8712D">
      <w:pPr>
        <w:rPr>
          <w:rFonts w:ascii="Arial" w:hAnsi="Arial" w:cs="Arial"/>
          <w:sz w:val="22"/>
          <w:szCs w:val="22"/>
        </w:rPr>
      </w:pPr>
    </w:p>
    <w:p w14:paraId="171D164F" w14:textId="77777777" w:rsidR="00B8712D" w:rsidRDefault="00B8712D" w:rsidP="00B8712D">
      <w:pPr>
        <w:rPr>
          <w:rFonts w:ascii="Arial" w:hAnsi="Arial" w:cs="Arial"/>
          <w:sz w:val="22"/>
          <w:szCs w:val="22"/>
        </w:rPr>
      </w:pPr>
    </w:p>
    <w:p w14:paraId="51ED864E" w14:textId="77777777" w:rsidR="00520E43" w:rsidRDefault="00520E43" w:rsidP="00B8712D">
      <w:pPr>
        <w:rPr>
          <w:rFonts w:ascii="Arial" w:hAnsi="Arial" w:cs="Arial"/>
          <w:sz w:val="22"/>
          <w:szCs w:val="22"/>
        </w:rPr>
      </w:pPr>
    </w:p>
    <w:p w14:paraId="20463242" w14:textId="77777777" w:rsidR="00B8712D" w:rsidRDefault="00B8712D" w:rsidP="00B8712D">
      <w:pPr>
        <w:rPr>
          <w:rFonts w:ascii="Arial" w:hAnsi="Arial" w:cs="Arial"/>
          <w:sz w:val="22"/>
          <w:szCs w:val="22"/>
        </w:rPr>
      </w:pPr>
    </w:p>
    <w:p w14:paraId="4002D23D" w14:textId="77777777" w:rsidR="00B8712D" w:rsidRPr="00B8712D" w:rsidRDefault="00B8712D" w:rsidP="00B8712D">
      <w:pPr>
        <w:jc w:val="center"/>
        <w:rPr>
          <w:rFonts w:ascii="Arial" w:hAnsi="Arial" w:cs="Arial"/>
          <w:b/>
          <w:sz w:val="22"/>
          <w:szCs w:val="22"/>
        </w:rPr>
      </w:pPr>
      <w:r w:rsidRPr="00B8712D">
        <w:rPr>
          <w:rFonts w:ascii="Arial" w:hAnsi="Arial" w:cs="Arial"/>
          <w:b/>
          <w:sz w:val="22"/>
          <w:szCs w:val="22"/>
        </w:rPr>
        <w:lastRenderedPageBreak/>
        <w:t>Článek 2.</w:t>
      </w:r>
    </w:p>
    <w:p w14:paraId="474833D8" w14:textId="77777777" w:rsidR="00B8712D" w:rsidRDefault="00B8712D" w:rsidP="00B8712D">
      <w:pPr>
        <w:jc w:val="center"/>
        <w:rPr>
          <w:rFonts w:ascii="Arial" w:hAnsi="Arial" w:cs="Arial"/>
          <w:b/>
          <w:sz w:val="22"/>
          <w:szCs w:val="22"/>
          <w:u w:val="single"/>
        </w:rPr>
      </w:pPr>
      <w:r w:rsidRPr="00B8712D">
        <w:rPr>
          <w:rFonts w:ascii="Arial" w:hAnsi="Arial" w:cs="Arial"/>
          <w:b/>
          <w:sz w:val="22"/>
          <w:szCs w:val="22"/>
          <w:u w:val="single"/>
        </w:rPr>
        <w:t>Preambule</w:t>
      </w:r>
    </w:p>
    <w:p w14:paraId="37F9BC76" w14:textId="77777777" w:rsidR="00B8712D" w:rsidRPr="00B8712D" w:rsidRDefault="00B8712D" w:rsidP="00B8712D">
      <w:pPr>
        <w:rPr>
          <w:rFonts w:ascii="Arial" w:hAnsi="Arial" w:cs="Arial"/>
          <w:sz w:val="22"/>
          <w:szCs w:val="22"/>
        </w:rPr>
      </w:pPr>
    </w:p>
    <w:p w14:paraId="02BFD04A" w14:textId="77777777" w:rsidR="00DE2CF6" w:rsidRDefault="00B8712D" w:rsidP="00B8712D">
      <w:pPr>
        <w:ind w:left="709" w:hanging="709"/>
        <w:rPr>
          <w:rFonts w:ascii="Arial" w:hAnsi="Arial" w:cs="Arial"/>
          <w:sz w:val="22"/>
          <w:szCs w:val="22"/>
        </w:rPr>
      </w:pPr>
      <w:r w:rsidRPr="00B8712D">
        <w:rPr>
          <w:rFonts w:ascii="Arial" w:hAnsi="Arial" w:cs="Arial"/>
          <w:sz w:val="22"/>
          <w:szCs w:val="22"/>
        </w:rPr>
        <w:t>2.1.</w:t>
      </w:r>
      <w:r>
        <w:rPr>
          <w:rFonts w:ascii="Arial" w:hAnsi="Arial" w:cs="Arial"/>
          <w:sz w:val="22"/>
          <w:szCs w:val="22"/>
        </w:rPr>
        <w:tab/>
        <w:t>Tato smlouva o dílo</w:t>
      </w:r>
      <w:r w:rsidR="00DE2CF6">
        <w:rPr>
          <w:rFonts w:ascii="Arial" w:hAnsi="Arial" w:cs="Arial"/>
          <w:sz w:val="22"/>
          <w:szCs w:val="22"/>
        </w:rPr>
        <w:t xml:space="preserve"> (dále jen „smlouva“) je uzavřena na základě </w:t>
      </w:r>
      <w:r w:rsidR="009C6694" w:rsidRPr="002903D6">
        <w:rPr>
          <w:rFonts w:ascii="Arial" w:hAnsi="Arial" w:cs="Arial"/>
          <w:sz w:val="22"/>
          <w:szCs w:val="22"/>
        </w:rPr>
        <w:t>výsledku zadávacího řízení</w:t>
      </w:r>
      <w:r w:rsidR="009C6694" w:rsidRPr="00A76270">
        <w:rPr>
          <w:rFonts w:ascii="Arial" w:hAnsi="Arial" w:cs="Arial"/>
          <w:sz w:val="22"/>
          <w:szCs w:val="22"/>
        </w:rPr>
        <w:t xml:space="preserve"> </w:t>
      </w:r>
      <w:r w:rsidR="009C6694" w:rsidRPr="002903D6">
        <w:rPr>
          <w:rFonts w:ascii="Arial" w:hAnsi="Arial" w:cs="Arial"/>
          <w:sz w:val="22"/>
          <w:szCs w:val="22"/>
        </w:rPr>
        <w:t>veřejné zakázky malého rozsahu</w:t>
      </w:r>
      <w:r w:rsidR="001C2F86">
        <w:rPr>
          <w:rFonts w:ascii="Arial" w:hAnsi="Arial" w:cs="Arial"/>
          <w:sz w:val="22"/>
          <w:szCs w:val="22"/>
        </w:rPr>
        <w:t xml:space="preserve"> na projektové služby</w:t>
      </w:r>
      <w:r w:rsidR="00DE2CF6">
        <w:rPr>
          <w:rFonts w:ascii="Arial" w:hAnsi="Arial" w:cs="Arial"/>
          <w:sz w:val="22"/>
          <w:szCs w:val="22"/>
        </w:rPr>
        <w:t xml:space="preserve"> pod názvem </w:t>
      </w:r>
      <w:r w:rsidR="00932542" w:rsidRPr="009C6694">
        <w:rPr>
          <w:rFonts w:ascii="Arial" w:hAnsi="Arial" w:cs="Arial"/>
          <w:b/>
          <w:sz w:val="22"/>
          <w:szCs w:val="22"/>
          <w:u w:val="single"/>
        </w:rPr>
        <w:t>„</w:t>
      </w:r>
      <w:r w:rsidR="00842BF7" w:rsidRPr="00842BF7">
        <w:rPr>
          <w:rFonts w:ascii="Arial" w:hAnsi="Arial" w:cs="Arial"/>
          <w:b/>
          <w:sz w:val="22"/>
          <w:szCs w:val="22"/>
          <w:u w:val="single"/>
        </w:rPr>
        <w:t xml:space="preserve">DsCHB </w:t>
      </w:r>
      <w:r w:rsidR="00842BF7">
        <w:rPr>
          <w:rFonts w:ascii="Arial" w:hAnsi="Arial" w:cs="Arial"/>
          <w:b/>
          <w:sz w:val="22"/>
          <w:szCs w:val="22"/>
          <w:u w:val="single"/>
        </w:rPr>
        <w:br/>
      </w:r>
      <w:r w:rsidR="00842BF7" w:rsidRPr="00842BF7">
        <w:rPr>
          <w:rFonts w:ascii="Arial" w:hAnsi="Arial" w:cs="Arial"/>
          <w:b/>
          <w:sz w:val="22"/>
          <w:szCs w:val="22"/>
          <w:u w:val="single"/>
        </w:rPr>
        <w:t>U Cementárny 452, Štětí - komunikace, parkovací záliv vč. odvodnění a přístřešku pro parkování</w:t>
      </w:r>
      <w:r w:rsidR="00842BF7" w:rsidRPr="00842BF7">
        <w:rPr>
          <w:rFonts w:ascii="Arial" w:hAnsi="Arial" w:cs="Arial"/>
          <w:b/>
          <w:color w:val="000000"/>
          <w:sz w:val="22"/>
          <w:szCs w:val="22"/>
          <w:u w:val="single"/>
        </w:rPr>
        <w:t xml:space="preserve"> (PD)</w:t>
      </w:r>
      <w:r w:rsidR="00932542" w:rsidRPr="009C6694">
        <w:rPr>
          <w:rFonts w:ascii="Arial" w:hAnsi="Arial" w:cs="Arial"/>
          <w:b/>
          <w:sz w:val="22"/>
          <w:szCs w:val="22"/>
          <w:u w:val="single"/>
        </w:rPr>
        <w:t>“</w:t>
      </w:r>
      <w:r w:rsidR="00DE2CF6" w:rsidRPr="006B6D46">
        <w:rPr>
          <w:rFonts w:ascii="Arial" w:hAnsi="Arial" w:cs="Arial"/>
          <w:sz w:val="22"/>
          <w:szCs w:val="22"/>
        </w:rPr>
        <w:t>.</w:t>
      </w:r>
      <w:r w:rsidR="00DE2CF6">
        <w:rPr>
          <w:rFonts w:ascii="Arial" w:hAnsi="Arial" w:cs="Arial"/>
          <w:sz w:val="22"/>
          <w:szCs w:val="22"/>
        </w:rPr>
        <w:t xml:space="preserve"> </w:t>
      </w:r>
      <w:r w:rsidR="009C6694">
        <w:rPr>
          <w:rFonts w:ascii="Arial" w:hAnsi="Arial" w:cs="Arial"/>
          <w:sz w:val="22"/>
          <w:szCs w:val="22"/>
        </w:rPr>
        <w:t xml:space="preserve">V rámci zadávacího řízení byla nabídka zhotovitele vyhodnocena jako nejvýhodnější s nejnižší nabídkovou cenou. </w:t>
      </w:r>
      <w:r w:rsidR="00DE2CF6">
        <w:rPr>
          <w:rFonts w:ascii="Arial" w:hAnsi="Arial" w:cs="Arial"/>
          <w:sz w:val="22"/>
          <w:szCs w:val="22"/>
        </w:rPr>
        <w:t>Zhotovit</w:t>
      </w:r>
      <w:r w:rsidR="00D40EE8">
        <w:rPr>
          <w:rFonts w:ascii="Arial" w:hAnsi="Arial" w:cs="Arial"/>
          <w:sz w:val="22"/>
          <w:szCs w:val="22"/>
        </w:rPr>
        <w:t>el prohlašuje, že má nadále i k </w:t>
      </w:r>
      <w:r w:rsidR="00DE2CF6">
        <w:rPr>
          <w:rFonts w:ascii="Arial" w:hAnsi="Arial" w:cs="Arial"/>
          <w:sz w:val="22"/>
          <w:szCs w:val="22"/>
        </w:rPr>
        <w:t xml:space="preserve">datu uzavření této smlouvy všechna potřebná oprávnění nezbytná </w:t>
      </w:r>
      <w:r w:rsidR="00261524">
        <w:rPr>
          <w:rFonts w:ascii="Arial" w:hAnsi="Arial" w:cs="Arial"/>
          <w:sz w:val="22"/>
          <w:szCs w:val="22"/>
        </w:rPr>
        <w:t>k provedení a </w:t>
      </w:r>
      <w:r w:rsidR="00DE2CF6">
        <w:rPr>
          <w:rFonts w:ascii="Arial" w:hAnsi="Arial" w:cs="Arial"/>
          <w:sz w:val="22"/>
          <w:szCs w:val="22"/>
        </w:rPr>
        <w:t>dodání díla</w:t>
      </w:r>
      <w:r w:rsidR="009C6694">
        <w:rPr>
          <w:rFonts w:ascii="Arial" w:hAnsi="Arial" w:cs="Arial"/>
          <w:sz w:val="22"/>
          <w:szCs w:val="22"/>
        </w:rPr>
        <w:t>.</w:t>
      </w:r>
    </w:p>
    <w:p w14:paraId="13A65D0F" w14:textId="77777777" w:rsidR="00E358B0" w:rsidRDefault="00E358B0" w:rsidP="009B2B1F">
      <w:pPr>
        <w:jc w:val="center"/>
        <w:rPr>
          <w:rFonts w:ascii="Arial" w:hAnsi="Arial" w:cs="Arial"/>
          <w:b/>
          <w:sz w:val="22"/>
          <w:szCs w:val="22"/>
        </w:rPr>
      </w:pPr>
    </w:p>
    <w:p w14:paraId="704CC870" w14:textId="77777777" w:rsidR="00E358B0" w:rsidRDefault="00E358B0" w:rsidP="009B2B1F">
      <w:pPr>
        <w:jc w:val="center"/>
        <w:rPr>
          <w:rFonts w:ascii="Arial" w:hAnsi="Arial" w:cs="Arial"/>
          <w:b/>
          <w:sz w:val="22"/>
          <w:szCs w:val="22"/>
        </w:rPr>
      </w:pPr>
    </w:p>
    <w:p w14:paraId="4CB2662D" w14:textId="77777777" w:rsidR="00B8712D" w:rsidRPr="00B8712D" w:rsidRDefault="00B8712D" w:rsidP="009B2B1F">
      <w:pPr>
        <w:jc w:val="center"/>
        <w:rPr>
          <w:rFonts w:ascii="Arial" w:hAnsi="Arial" w:cs="Arial"/>
          <w:b/>
          <w:sz w:val="22"/>
          <w:szCs w:val="22"/>
        </w:rPr>
      </w:pPr>
      <w:r w:rsidRPr="00B8712D">
        <w:rPr>
          <w:rFonts w:ascii="Arial" w:hAnsi="Arial" w:cs="Arial"/>
          <w:b/>
          <w:sz w:val="22"/>
          <w:szCs w:val="22"/>
        </w:rPr>
        <w:t>Článek 3.</w:t>
      </w:r>
    </w:p>
    <w:p w14:paraId="73069EFE" w14:textId="77777777" w:rsidR="00B8712D" w:rsidRDefault="00B8712D" w:rsidP="009B2B1F">
      <w:pPr>
        <w:jc w:val="center"/>
        <w:rPr>
          <w:rFonts w:ascii="Arial" w:hAnsi="Arial" w:cs="Arial"/>
          <w:b/>
          <w:sz w:val="22"/>
          <w:szCs w:val="22"/>
          <w:u w:val="single"/>
        </w:rPr>
      </w:pPr>
      <w:r w:rsidRPr="00B8712D">
        <w:rPr>
          <w:rFonts w:ascii="Arial" w:hAnsi="Arial" w:cs="Arial"/>
          <w:b/>
          <w:sz w:val="22"/>
          <w:szCs w:val="22"/>
          <w:u w:val="single"/>
        </w:rPr>
        <w:t>Předmět smlouvy</w:t>
      </w:r>
    </w:p>
    <w:p w14:paraId="600E5D86" w14:textId="77777777" w:rsidR="00DE2CF6" w:rsidRPr="00B8712D" w:rsidRDefault="00DE2CF6" w:rsidP="00B8712D">
      <w:pPr>
        <w:rPr>
          <w:rFonts w:ascii="Arial" w:hAnsi="Arial" w:cs="Arial"/>
          <w:sz w:val="22"/>
          <w:szCs w:val="22"/>
        </w:rPr>
      </w:pPr>
    </w:p>
    <w:p w14:paraId="2226C336" w14:textId="77777777" w:rsidR="009C7F87" w:rsidRDefault="00DE2CF6" w:rsidP="00B8712D">
      <w:pPr>
        <w:ind w:left="709" w:hanging="709"/>
        <w:rPr>
          <w:rFonts w:ascii="Arial" w:hAnsi="Arial" w:cs="Arial"/>
          <w:sz w:val="22"/>
          <w:szCs w:val="22"/>
        </w:rPr>
      </w:pPr>
      <w:r>
        <w:rPr>
          <w:rFonts w:ascii="Arial" w:hAnsi="Arial" w:cs="Arial"/>
          <w:sz w:val="22"/>
          <w:szCs w:val="22"/>
        </w:rPr>
        <w:t>3</w:t>
      </w:r>
      <w:r w:rsidRPr="00977E9E">
        <w:rPr>
          <w:rFonts w:ascii="Arial" w:hAnsi="Arial" w:cs="Arial"/>
          <w:sz w:val="22"/>
          <w:szCs w:val="22"/>
        </w:rPr>
        <w:t>.1.</w:t>
      </w:r>
      <w:r w:rsidRPr="00977E9E">
        <w:rPr>
          <w:rFonts w:ascii="Arial" w:hAnsi="Arial" w:cs="Arial"/>
          <w:sz w:val="22"/>
          <w:szCs w:val="22"/>
        </w:rPr>
        <w:tab/>
      </w:r>
      <w:r w:rsidRPr="00F31972">
        <w:rPr>
          <w:rFonts w:ascii="Arial" w:hAnsi="Arial" w:cs="Arial"/>
          <w:sz w:val="22"/>
          <w:szCs w:val="22"/>
        </w:rPr>
        <w:t xml:space="preserve">Uzavřením této smlouvy se zhotovitel zavazuje </w:t>
      </w:r>
      <w:r>
        <w:rPr>
          <w:rFonts w:ascii="Arial" w:hAnsi="Arial" w:cs="Arial"/>
          <w:sz w:val="22"/>
          <w:szCs w:val="22"/>
        </w:rPr>
        <w:t>na svůj náklad a nebezpečí k </w:t>
      </w:r>
      <w:r w:rsidRPr="00F31972">
        <w:rPr>
          <w:rFonts w:ascii="Arial" w:hAnsi="Arial" w:cs="Arial"/>
          <w:sz w:val="22"/>
          <w:szCs w:val="22"/>
        </w:rPr>
        <w:t xml:space="preserve">provedení díla, jehož předmět je určen v článku </w:t>
      </w:r>
      <w:r>
        <w:rPr>
          <w:rFonts w:ascii="Arial" w:hAnsi="Arial" w:cs="Arial"/>
          <w:sz w:val="22"/>
          <w:szCs w:val="22"/>
        </w:rPr>
        <w:t>3</w:t>
      </w:r>
      <w:r w:rsidRPr="00F31972">
        <w:rPr>
          <w:rFonts w:ascii="Arial" w:hAnsi="Arial" w:cs="Arial"/>
          <w:sz w:val="22"/>
          <w:szCs w:val="22"/>
        </w:rPr>
        <w:t>.</w:t>
      </w:r>
      <w:r>
        <w:rPr>
          <w:rFonts w:ascii="Arial" w:hAnsi="Arial" w:cs="Arial"/>
          <w:sz w:val="22"/>
          <w:szCs w:val="22"/>
        </w:rPr>
        <w:t xml:space="preserve"> odst. 3.2 a násl. této smlouvy a </w:t>
      </w:r>
      <w:r w:rsidRPr="00F31972">
        <w:rPr>
          <w:rFonts w:ascii="Arial" w:hAnsi="Arial" w:cs="Arial"/>
          <w:sz w:val="22"/>
          <w:szCs w:val="22"/>
        </w:rPr>
        <w:t xml:space="preserve">objednatel se zavazuje k převzetí tohoto díla a k zaplacení ceny za jeho provedení, a to za podmínek dále </w:t>
      </w:r>
      <w:r>
        <w:rPr>
          <w:rFonts w:ascii="Arial" w:hAnsi="Arial" w:cs="Arial"/>
          <w:sz w:val="22"/>
          <w:szCs w:val="22"/>
        </w:rPr>
        <w:t xml:space="preserve">v této smlouvě </w:t>
      </w:r>
      <w:r w:rsidRPr="00F31972">
        <w:rPr>
          <w:rFonts w:ascii="Arial" w:hAnsi="Arial" w:cs="Arial"/>
          <w:sz w:val="22"/>
          <w:szCs w:val="22"/>
        </w:rPr>
        <w:t>uvedených.</w:t>
      </w:r>
      <w:r>
        <w:rPr>
          <w:rFonts w:ascii="Arial" w:hAnsi="Arial" w:cs="Arial"/>
          <w:sz w:val="22"/>
          <w:szCs w:val="22"/>
        </w:rPr>
        <w:t xml:space="preserve"> </w:t>
      </w:r>
      <w:r w:rsidRPr="00115C83">
        <w:rPr>
          <w:rFonts w:ascii="Arial" w:hAnsi="Arial" w:cs="Arial"/>
          <w:sz w:val="22"/>
          <w:szCs w:val="22"/>
        </w:rPr>
        <w:t xml:space="preserve">Zhotovitel </w:t>
      </w:r>
      <w:r>
        <w:rPr>
          <w:rFonts w:ascii="Arial" w:hAnsi="Arial" w:cs="Arial"/>
          <w:sz w:val="22"/>
          <w:szCs w:val="22"/>
        </w:rPr>
        <w:t>provede dílo s potřebnou péčí v </w:t>
      </w:r>
      <w:r w:rsidRPr="00115C83">
        <w:rPr>
          <w:rFonts w:ascii="Arial" w:hAnsi="Arial" w:cs="Arial"/>
          <w:sz w:val="22"/>
          <w:szCs w:val="22"/>
        </w:rPr>
        <w:t>ujednaném čase a obstará vše, co je k provedení díla potřeba.</w:t>
      </w:r>
    </w:p>
    <w:p w14:paraId="441BA6D0" w14:textId="77777777" w:rsidR="005002AA" w:rsidRDefault="00DE2CF6" w:rsidP="002924AA">
      <w:pPr>
        <w:ind w:left="709" w:hanging="709"/>
        <w:rPr>
          <w:rFonts w:ascii="Arial" w:hAnsi="Arial" w:cs="Arial"/>
          <w:sz w:val="22"/>
          <w:szCs w:val="22"/>
        </w:rPr>
      </w:pPr>
      <w:r w:rsidRPr="00A33661">
        <w:rPr>
          <w:rFonts w:ascii="Arial" w:hAnsi="Arial" w:cs="Arial"/>
          <w:sz w:val="22"/>
          <w:szCs w:val="22"/>
        </w:rPr>
        <w:t>3.2.</w:t>
      </w:r>
      <w:r w:rsidRPr="00A33661">
        <w:rPr>
          <w:rFonts w:ascii="Arial" w:hAnsi="Arial" w:cs="Arial"/>
          <w:sz w:val="22"/>
          <w:szCs w:val="22"/>
        </w:rPr>
        <w:tab/>
      </w:r>
      <w:r w:rsidR="00F510CA" w:rsidRPr="005A4B66">
        <w:rPr>
          <w:rFonts w:ascii="Arial" w:hAnsi="Arial" w:cs="Arial"/>
          <w:sz w:val="22"/>
          <w:szCs w:val="22"/>
        </w:rPr>
        <w:t>Předmětem plnění této</w:t>
      </w:r>
      <w:r w:rsidR="00F510CA" w:rsidRPr="005A4B66">
        <w:rPr>
          <w:rFonts w:ascii="Arial" w:hAnsi="Arial" w:cs="Arial"/>
          <w:i/>
          <w:sz w:val="22"/>
          <w:szCs w:val="22"/>
        </w:rPr>
        <w:t xml:space="preserve"> </w:t>
      </w:r>
      <w:bookmarkStart w:id="0" w:name="_Hlk89248702"/>
      <w:r w:rsidR="00F510CA" w:rsidRPr="005A4B66">
        <w:rPr>
          <w:rFonts w:ascii="Arial" w:hAnsi="Arial" w:cs="Arial"/>
          <w:sz w:val="22"/>
          <w:szCs w:val="22"/>
        </w:rPr>
        <w:t xml:space="preserve">smlouvy jsou projektové služby spočívající ve vypracování projektové dokumentace </w:t>
      </w:r>
      <w:bookmarkStart w:id="1" w:name="_Hlk95142978"/>
      <w:r w:rsidR="00024F7D">
        <w:rPr>
          <w:rFonts w:ascii="Arial" w:hAnsi="Arial" w:cs="Arial"/>
          <w:sz w:val="22"/>
          <w:szCs w:val="22"/>
        </w:rPr>
        <w:t xml:space="preserve">pro stavbu </w:t>
      </w:r>
      <w:r w:rsidR="005002AA">
        <w:rPr>
          <w:rFonts w:ascii="Arial" w:hAnsi="Arial" w:cs="Arial"/>
          <w:sz w:val="22"/>
          <w:szCs w:val="22"/>
        </w:rPr>
        <w:t>„</w:t>
      </w:r>
      <w:r w:rsidR="00842BF7" w:rsidRPr="00A73680">
        <w:rPr>
          <w:rFonts w:ascii="Arial" w:hAnsi="Arial" w:cs="Arial"/>
          <w:sz w:val="22"/>
          <w:szCs w:val="22"/>
        </w:rPr>
        <w:t>DsCHB U Cementárny 452, Štětí - komunikace, parkovací záliv vč. odvodnění a přístřešku pro parkování</w:t>
      </w:r>
      <w:r w:rsidR="00842BF7" w:rsidRPr="00A73680">
        <w:rPr>
          <w:rFonts w:ascii="Arial" w:hAnsi="Arial" w:cs="Arial"/>
          <w:color w:val="000000"/>
          <w:sz w:val="22"/>
          <w:szCs w:val="22"/>
        </w:rPr>
        <w:t xml:space="preserve"> </w:t>
      </w:r>
      <w:r w:rsidR="00842BF7" w:rsidRPr="00436FB5">
        <w:rPr>
          <w:rFonts w:ascii="Arial" w:hAnsi="Arial" w:cs="Arial"/>
          <w:color w:val="000000"/>
          <w:sz w:val="22"/>
          <w:szCs w:val="22"/>
        </w:rPr>
        <w:t>(PD</w:t>
      </w:r>
      <w:r w:rsidR="00842BF7">
        <w:rPr>
          <w:rFonts w:ascii="Arial" w:hAnsi="Arial" w:cs="Arial"/>
          <w:color w:val="000000"/>
          <w:sz w:val="22"/>
          <w:szCs w:val="22"/>
        </w:rPr>
        <w:t>)</w:t>
      </w:r>
      <w:r w:rsidR="005002AA">
        <w:rPr>
          <w:rFonts w:ascii="Arial" w:hAnsi="Arial" w:cs="Arial"/>
          <w:sz w:val="22"/>
          <w:szCs w:val="22"/>
        </w:rPr>
        <w:t>“, a to následovně:</w:t>
      </w:r>
    </w:p>
    <w:p w14:paraId="73DB5C3D" w14:textId="04B3D2D4" w:rsidR="000002B5" w:rsidRDefault="005002AA" w:rsidP="00842BF7">
      <w:pPr>
        <w:ind w:left="851" w:hanging="142"/>
        <w:contextualSpacing/>
        <w:rPr>
          <w:rFonts w:ascii="Arial" w:eastAsia="Calibri" w:hAnsi="Arial" w:cs="Arial"/>
          <w:sz w:val="22"/>
          <w:szCs w:val="22"/>
          <w:lang w:eastAsia="en-US"/>
        </w:rPr>
      </w:pPr>
      <w:r>
        <w:rPr>
          <w:rFonts w:ascii="Arial" w:hAnsi="Arial" w:cs="Arial"/>
          <w:sz w:val="22"/>
          <w:szCs w:val="22"/>
        </w:rPr>
        <w:t xml:space="preserve">- </w:t>
      </w:r>
      <w:r w:rsidR="00842BF7">
        <w:rPr>
          <w:rFonts w:ascii="Arial" w:hAnsi="Arial" w:cs="Arial"/>
          <w:sz w:val="22"/>
          <w:szCs w:val="22"/>
        </w:rPr>
        <w:t xml:space="preserve">návrh parkovacího zálivu délky cca 55 m kolem stávajícího oplocení DsCHB v ulici </w:t>
      </w:r>
      <w:r w:rsidR="00AD36F5">
        <w:rPr>
          <w:rFonts w:ascii="Arial" w:hAnsi="Arial" w:cs="Arial"/>
          <w:sz w:val="22"/>
          <w:szCs w:val="22"/>
        </w:rPr>
        <w:br/>
      </w:r>
      <w:r w:rsidR="00842BF7">
        <w:rPr>
          <w:rFonts w:ascii="Arial" w:hAnsi="Arial" w:cs="Arial"/>
          <w:sz w:val="22"/>
          <w:szCs w:val="22"/>
        </w:rPr>
        <w:t xml:space="preserve">U Cementárny </w:t>
      </w:r>
      <w:r w:rsidR="001879A3">
        <w:rPr>
          <w:rFonts w:ascii="Arial" w:hAnsi="Arial" w:cs="Arial"/>
          <w:sz w:val="22"/>
          <w:szCs w:val="22"/>
        </w:rPr>
        <w:t xml:space="preserve">ve Štětí </w:t>
      </w:r>
      <w:r w:rsidR="00842BF7">
        <w:rPr>
          <w:rFonts w:ascii="Arial" w:hAnsi="Arial" w:cs="Arial"/>
          <w:sz w:val="22"/>
          <w:szCs w:val="22"/>
        </w:rPr>
        <w:t xml:space="preserve">vč. odvodnění, povrchová úprava bude navržena </w:t>
      </w:r>
      <w:r w:rsidR="00A6217C">
        <w:rPr>
          <w:rFonts w:ascii="Arial" w:hAnsi="Arial" w:cs="Arial"/>
          <w:sz w:val="22"/>
          <w:szCs w:val="22"/>
        </w:rPr>
        <w:br/>
      </w:r>
      <w:r w:rsidR="00842BF7">
        <w:rPr>
          <w:rFonts w:ascii="Arial" w:hAnsi="Arial" w:cs="Arial"/>
          <w:sz w:val="22"/>
          <w:szCs w:val="22"/>
        </w:rPr>
        <w:t>z vodopropustných dlažebních prvků se</w:t>
      </w:r>
      <w:r w:rsidR="00842BF7" w:rsidRPr="00E242D5">
        <w:rPr>
          <w:rFonts w:ascii="Arial" w:hAnsi="Arial" w:cs="Arial"/>
          <w:sz w:val="22"/>
          <w:szCs w:val="22"/>
        </w:rPr>
        <w:t xml:space="preserve"> </w:t>
      </w:r>
      <w:r w:rsidR="00842BF7" w:rsidRPr="00E242D5">
        <w:rPr>
          <w:rFonts w:ascii="Arial" w:hAnsi="Arial" w:cs="Arial"/>
          <w:color w:val="242321"/>
          <w:sz w:val="22"/>
          <w:szCs w:val="22"/>
          <w:shd w:val="clear" w:color="auto" w:fill="FFFFFF"/>
        </w:rPr>
        <w:t>schopností propouštět srážkovou vodu do podkladních</w:t>
      </w:r>
      <w:r w:rsidR="00A6217C">
        <w:rPr>
          <w:rFonts w:ascii="Arial" w:hAnsi="Arial" w:cs="Arial"/>
          <w:color w:val="242321"/>
          <w:sz w:val="22"/>
          <w:szCs w:val="22"/>
          <w:shd w:val="clear" w:color="auto" w:fill="FFFFFF"/>
        </w:rPr>
        <w:t xml:space="preserve"> </w:t>
      </w:r>
      <w:r w:rsidR="00842BF7" w:rsidRPr="00E242D5">
        <w:rPr>
          <w:rFonts w:ascii="Arial" w:hAnsi="Arial" w:cs="Arial"/>
          <w:color w:val="242321"/>
          <w:sz w:val="22"/>
          <w:szCs w:val="22"/>
          <w:shd w:val="clear" w:color="auto" w:fill="FFFFFF"/>
        </w:rPr>
        <w:t>vrstev</w:t>
      </w:r>
      <w:r w:rsidR="00A6217C">
        <w:rPr>
          <w:rFonts w:ascii="Arial" w:hAnsi="Arial" w:cs="Arial"/>
          <w:color w:val="242321"/>
          <w:sz w:val="22"/>
          <w:szCs w:val="22"/>
          <w:shd w:val="clear" w:color="auto" w:fill="FFFFFF"/>
        </w:rPr>
        <w:t xml:space="preserve"> </w:t>
      </w:r>
      <w:r w:rsidR="00842BF7" w:rsidRPr="00E242D5">
        <w:rPr>
          <w:rFonts w:ascii="Arial" w:hAnsi="Arial" w:cs="Arial"/>
          <w:color w:val="242321"/>
          <w:sz w:val="22"/>
          <w:szCs w:val="22"/>
          <w:shd w:val="clear" w:color="auto" w:fill="FFFFFF"/>
        </w:rPr>
        <w:t>v celé ploše svého formátu</w:t>
      </w:r>
      <w:r w:rsidR="000002B5">
        <w:rPr>
          <w:rFonts w:ascii="Arial" w:eastAsia="Calibri" w:hAnsi="Arial" w:cs="Arial"/>
          <w:sz w:val="22"/>
          <w:szCs w:val="22"/>
          <w:lang w:eastAsia="en-US"/>
        </w:rPr>
        <w:t>,</w:t>
      </w:r>
    </w:p>
    <w:p w14:paraId="416E98D4" w14:textId="77777777" w:rsidR="00842BF7" w:rsidRDefault="00842BF7" w:rsidP="00842BF7">
      <w:pPr>
        <w:ind w:left="851" w:hanging="142"/>
        <w:contextualSpacing/>
        <w:rPr>
          <w:rFonts w:ascii="Arial" w:hAnsi="Arial" w:cs="Arial"/>
          <w:color w:val="242321"/>
          <w:sz w:val="22"/>
          <w:szCs w:val="22"/>
          <w:shd w:val="clear" w:color="auto" w:fill="FFFFFF"/>
        </w:rPr>
      </w:pPr>
      <w:r>
        <w:rPr>
          <w:rFonts w:ascii="Arial" w:eastAsia="Calibri" w:hAnsi="Arial" w:cs="Arial"/>
          <w:sz w:val="22"/>
          <w:szCs w:val="22"/>
          <w:lang w:eastAsia="en-US"/>
        </w:rPr>
        <w:t xml:space="preserve">- </w:t>
      </w:r>
      <w:r w:rsidR="007F5D1A">
        <w:rPr>
          <w:rFonts w:ascii="Arial" w:hAnsi="Arial" w:cs="Arial"/>
          <w:sz w:val="22"/>
          <w:szCs w:val="22"/>
        </w:rPr>
        <w:t>úprava vjezdu do areálu DsCHB, aby bylo možné zajistit bezpečné vjíždění pro sanitní vozy, příjezdová komunikace v areálu DsCHB bude celkově zrekonstruována vč. zřízení</w:t>
      </w:r>
      <w:r w:rsidR="007F5D1A" w:rsidRPr="00CB0E47">
        <w:rPr>
          <w:rFonts w:ascii="Arial" w:hAnsi="Arial" w:cs="Arial"/>
          <w:sz w:val="22"/>
          <w:szCs w:val="22"/>
        </w:rPr>
        <w:t xml:space="preserve"> odvodnění</w:t>
      </w:r>
      <w:r w:rsidR="007F5D1A">
        <w:rPr>
          <w:rFonts w:ascii="Arial" w:hAnsi="Arial" w:cs="Arial"/>
          <w:sz w:val="22"/>
          <w:szCs w:val="22"/>
        </w:rPr>
        <w:t xml:space="preserve"> v celé své délce cca 55 m, v případě, že by navrhovanými úpravami došlo k omezení natékání srážkových vod z ulice U Cementárny, bylo by možné příjezdovou komunikaci v areálu DsCHB navrhnout s asfaltovým protiskluzovým povrchem, jinak bude povrchová úprava navržena z vodopropustných dlažebních prvků se</w:t>
      </w:r>
      <w:r w:rsidR="007F5D1A" w:rsidRPr="00E242D5">
        <w:rPr>
          <w:rFonts w:ascii="Arial" w:hAnsi="Arial" w:cs="Arial"/>
          <w:sz w:val="22"/>
          <w:szCs w:val="22"/>
        </w:rPr>
        <w:t xml:space="preserve"> </w:t>
      </w:r>
      <w:r w:rsidR="007F5D1A" w:rsidRPr="00E242D5">
        <w:rPr>
          <w:rFonts w:ascii="Arial" w:hAnsi="Arial" w:cs="Arial"/>
          <w:color w:val="242321"/>
          <w:sz w:val="22"/>
          <w:szCs w:val="22"/>
          <w:shd w:val="clear" w:color="auto" w:fill="FFFFFF"/>
        </w:rPr>
        <w:t xml:space="preserve">schopností propouštět srážkovou vodu do podkladních vrstev </w:t>
      </w:r>
      <w:r w:rsidR="00AD36F5">
        <w:rPr>
          <w:rFonts w:ascii="Arial" w:hAnsi="Arial" w:cs="Arial"/>
          <w:color w:val="242321"/>
          <w:sz w:val="22"/>
          <w:szCs w:val="22"/>
          <w:shd w:val="clear" w:color="auto" w:fill="FFFFFF"/>
        </w:rPr>
        <w:br/>
      </w:r>
      <w:r w:rsidR="007F5D1A" w:rsidRPr="00E242D5">
        <w:rPr>
          <w:rFonts w:ascii="Arial" w:hAnsi="Arial" w:cs="Arial"/>
          <w:color w:val="242321"/>
          <w:sz w:val="22"/>
          <w:szCs w:val="22"/>
          <w:shd w:val="clear" w:color="auto" w:fill="FFFFFF"/>
        </w:rPr>
        <w:t>v celé ploše svého formátu</w:t>
      </w:r>
      <w:r w:rsidR="007F5D1A">
        <w:rPr>
          <w:rFonts w:ascii="Arial" w:hAnsi="Arial" w:cs="Arial"/>
          <w:color w:val="242321"/>
          <w:sz w:val="22"/>
          <w:szCs w:val="22"/>
          <w:shd w:val="clear" w:color="auto" w:fill="FFFFFF"/>
        </w:rPr>
        <w:t>,</w:t>
      </w:r>
    </w:p>
    <w:p w14:paraId="4AE9E2D8" w14:textId="77777777" w:rsidR="007F5D1A" w:rsidRDefault="007F5D1A" w:rsidP="00842BF7">
      <w:pPr>
        <w:ind w:left="851" w:hanging="142"/>
        <w:contextualSpacing/>
        <w:rPr>
          <w:rFonts w:ascii="Arial" w:hAnsi="Arial" w:cs="Arial"/>
          <w:sz w:val="22"/>
          <w:szCs w:val="22"/>
        </w:rPr>
      </w:pPr>
      <w:r>
        <w:rPr>
          <w:rFonts w:ascii="Arial" w:eastAsia="Calibri" w:hAnsi="Arial" w:cs="Arial"/>
          <w:sz w:val="22"/>
          <w:szCs w:val="22"/>
          <w:lang w:eastAsia="en-US"/>
        </w:rPr>
        <w:t xml:space="preserve">- </w:t>
      </w:r>
      <w:r>
        <w:rPr>
          <w:rFonts w:ascii="Arial" w:eastAsia="Calibri" w:hAnsi="Arial" w:cs="Arial"/>
          <w:bCs/>
          <w:sz w:val="22"/>
          <w:szCs w:val="22"/>
          <w:lang w:eastAsia="en-US"/>
        </w:rPr>
        <w:t xml:space="preserve">návrh </w:t>
      </w:r>
      <w:r w:rsidRPr="00CB0E47">
        <w:rPr>
          <w:rFonts w:ascii="Arial" w:hAnsi="Arial" w:cs="Arial"/>
          <w:sz w:val="22"/>
          <w:szCs w:val="22"/>
        </w:rPr>
        <w:t xml:space="preserve">přístřešku u hlavního </w:t>
      </w:r>
      <w:r>
        <w:rPr>
          <w:rFonts w:ascii="Arial" w:hAnsi="Arial" w:cs="Arial"/>
          <w:sz w:val="22"/>
          <w:szCs w:val="22"/>
        </w:rPr>
        <w:t xml:space="preserve">vchodu do DsCHB </w:t>
      </w:r>
      <w:r w:rsidRPr="00CB0E47">
        <w:rPr>
          <w:rFonts w:ascii="Arial" w:hAnsi="Arial" w:cs="Arial"/>
          <w:sz w:val="22"/>
          <w:szCs w:val="22"/>
        </w:rPr>
        <w:t xml:space="preserve">pro </w:t>
      </w:r>
      <w:r>
        <w:rPr>
          <w:rFonts w:ascii="Arial" w:hAnsi="Arial" w:cs="Arial"/>
          <w:sz w:val="22"/>
          <w:szCs w:val="22"/>
        </w:rPr>
        <w:t xml:space="preserve">nastupování do </w:t>
      </w:r>
      <w:r w:rsidRPr="00CB0E47">
        <w:rPr>
          <w:rFonts w:ascii="Arial" w:hAnsi="Arial" w:cs="Arial"/>
          <w:sz w:val="22"/>
          <w:szCs w:val="22"/>
        </w:rPr>
        <w:t>sanitní</w:t>
      </w:r>
      <w:r>
        <w:rPr>
          <w:rFonts w:ascii="Arial" w:hAnsi="Arial" w:cs="Arial"/>
          <w:sz w:val="22"/>
          <w:szCs w:val="22"/>
        </w:rPr>
        <w:t>ho</w:t>
      </w:r>
      <w:r w:rsidRPr="00CB0E47">
        <w:rPr>
          <w:rFonts w:ascii="Arial" w:hAnsi="Arial" w:cs="Arial"/>
          <w:sz w:val="22"/>
          <w:szCs w:val="22"/>
        </w:rPr>
        <w:t xml:space="preserve"> v</w:t>
      </w:r>
      <w:r>
        <w:rPr>
          <w:rFonts w:ascii="Arial" w:hAnsi="Arial" w:cs="Arial"/>
          <w:sz w:val="22"/>
          <w:szCs w:val="22"/>
        </w:rPr>
        <w:t xml:space="preserve">ozu </w:t>
      </w:r>
      <w:r w:rsidR="00AD36F5">
        <w:rPr>
          <w:rFonts w:ascii="Arial" w:hAnsi="Arial" w:cs="Arial"/>
          <w:sz w:val="22"/>
          <w:szCs w:val="22"/>
        </w:rPr>
        <w:br/>
      </w:r>
      <w:r>
        <w:rPr>
          <w:rFonts w:ascii="Arial" w:hAnsi="Arial" w:cs="Arial"/>
          <w:sz w:val="22"/>
          <w:szCs w:val="22"/>
        </w:rPr>
        <w:t>a přístřešku pro zaparkované služební vozidlo v areálu s minimálními nároky na jejich údržbu,</w:t>
      </w:r>
    </w:p>
    <w:p w14:paraId="09B04C8B" w14:textId="77777777" w:rsidR="007F5D1A" w:rsidRDefault="007F5D1A" w:rsidP="00842BF7">
      <w:pPr>
        <w:ind w:left="851" w:hanging="142"/>
        <w:contextualSpacing/>
        <w:rPr>
          <w:rFonts w:ascii="Arial" w:hAnsi="Arial" w:cs="Arial"/>
          <w:sz w:val="22"/>
          <w:szCs w:val="22"/>
        </w:rPr>
      </w:pPr>
      <w:r>
        <w:rPr>
          <w:rFonts w:ascii="Arial" w:eastAsia="Calibri" w:hAnsi="Arial" w:cs="Arial"/>
          <w:sz w:val="22"/>
          <w:szCs w:val="22"/>
          <w:lang w:eastAsia="en-US"/>
        </w:rPr>
        <w:t xml:space="preserve">- </w:t>
      </w:r>
      <w:r>
        <w:rPr>
          <w:rFonts w:ascii="Arial" w:eastAsia="Calibri" w:hAnsi="Arial" w:cs="Arial"/>
          <w:bCs/>
          <w:sz w:val="22"/>
          <w:szCs w:val="22"/>
          <w:lang w:eastAsia="en-US"/>
        </w:rPr>
        <w:t xml:space="preserve">návrh </w:t>
      </w:r>
      <w:r w:rsidRPr="00CB0E47">
        <w:rPr>
          <w:rFonts w:ascii="Arial" w:hAnsi="Arial" w:cs="Arial"/>
          <w:sz w:val="22"/>
          <w:szCs w:val="22"/>
        </w:rPr>
        <w:t>nové komunikace pro pěší</w:t>
      </w:r>
      <w:r w:rsidRPr="00D17431">
        <w:rPr>
          <w:rFonts w:ascii="Arial" w:hAnsi="Arial" w:cs="Arial"/>
          <w:color w:val="FF0000"/>
          <w:sz w:val="22"/>
          <w:szCs w:val="22"/>
        </w:rPr>
        <w:t xml:space="preserve"> </w:t>
      </w:r>
      <w:r>
        <w:rPr>
          <w:rFonts w:ascii="Arial" w:hAnsi="Arial" w:cs="Arial"/>
          <w:sz w:val="22"/>
          <w:szCs w:val="22"/>
        </w:rPr>
        <w:t>v areálu DsCHB o celkové délce cca 120 m a min. šířce 150 cm, při dodržení veškerých parametrů podle platných norem a předpisů, s povrchovou úpravou ze zámkové dlažby, vč. branky v rohu oplocení za objektem DsCHB a provedení napojení chodníku z areálu DsCHB na chodník v Horově ulici,</w:t>
      </w:r>
    </w:p>
    <w:p w14:paraId="4B751C54" w14:textId="77777777" w:rsidR="007F5D1A" w:rsidRDefault="007F5D1A" w:rsidP="00842BF7">
      <w:pPr>
        <w:ind w:left="851" w:hanging="142"/>
        <w:contextualSpacing/>
        <w:rPr>
          <w:rFonts w:ascii="Arial" w:eastAsia="Calibri" w:hAnsi="Arial" w:cs="Arial"/>
          <w:sz w:val="22"/>
          <w:szCs w:val="22"/>
          <w:lang w:eastAsia="en-US"/>
        </w:rPr>
      </w:pPr>
      <w:r>
        <w:rPr>
          <w:rFonts w:ascii="Arial" w:eastAsia="Calibri" w:hAnsi="Arial" w:cs="Arial"/>
          <w:sz w:val="22"/>
          <w:szCs w:val="22"/>
          <w:lang w:eastAsia="en-US"/>
        </w:rPr>
        <w:t>- provedení veškerých potřebných průzkumů pro provedení díla,</w:t>
      </w:r>
    </w:p>
    <w:p w14:paraId="66CCA651" w14:textId="77777777" w:rsidR="004D3C0E" w:rsidRPr="00EC2492" w:rsidRDefault="000002B5" w:rsidP="004D3C0E">
      <w:pPr>
        <w:ind w:left="851" w:hanging="142"/>
        <w:contextualSpacing/>
        <w:jc w:val="left"/>
        <w:rPr>
          <w:rFonts w:ascii="Arial" w:eastAsia="Calibri" w:hAnsi="Arial" w:cs="Arial"/>
          <w:sz w:val="22"/>
          <w:szCs w:val="22"/>
          <w:lang w:eastAsia="en-US"/>
        </w:rPr>
      </w:pPr>
      <w:r>
        <w:rPr>
          <w:rFonts w:ascii="Arial" w:eastAsia="Calibri" w:hAnsi="Arial" w:cs="Arial"/>
          <w:sz w:val="22"/>
          <w:szCs w:val="22"/>
          <w:lang w:eastAsia="en-US"/>
        </w:rPr>
        <w:t>-</w:t>
      </w:r>
      <w:r w:rsidR="004D3C0E">
        <w:rPr>
          <w:rFonts w:ascii="Arial" w:eastAsia="Calibri" w:hAnsi="Arial" w:cs="Arial"/>
          <w:sz w:val="22"/>
          <w:szCs w:val="22"/>
          <w:lang w:eastAsia="en-US"/>
        </w:rPr>
        <w:t xml:space="preserve"> provedení geo</w:t>
      </w:r>
      <w:r w:rsidR="009217E8">
        <w:rPr>
          <w:rFonts w:ascii="Arial" w:eastAsia="Calibri" w:hAnsi="Arial" w:cs="Arial"/>
          <w:sz w:val="22"/>
          <w:szCs w:val="22"/>
          <w:lang w:eastAsia="en-US"/>
        </w:rPr>
        <w:t>detického</w:t>
      </w:r>
      <w:r w:rsidR="004D3C0E">
        <w:rPr>
          <w:rFonts w:ascii="Arial" w:eastAsia="Calibri" w:hAnsi="Arial" w:cs="Arial"/>
          <w:sz w:val="22"/>
          <w:szCs w:val="22"/>
          <w:lang w:eastAsia="en-US"/>
        </w:rPr>
        <w:t xml:space="preserve"> zaměření vč. výškopisu a polohopisu (oprávněným geodetem),</w:t>
      </w:r>
    </w:p>
    <w:p w14:paraId="54156F87" w14:textId="77777777" w:rsidR="004D3C0E" w:rsidRDefault="004D3C0E" w:rsidP="00C36C73">
      <w:pPr>
        <w:ind w:left="709"/>
        <w:rPr>
          <w:rFonts w:ascii="Arial" w:hAnsi="Arial" w:cs="Arial"/>
          <w:sz w:val="22"/>
          <w:szCs w:val="22"/>
        </w:rPr>
      </w:pPr>
      <w:r>
        <w:rPr>
          <w:rFonts w:ascii="Arial" w:hAnsi="Arial" w:cs="Arial"/>
          <w:sz w:val="22"/>
          <w:szCs w:val="22"/>
        </w:rPr>
        <w:t>- dopravní řešení – oprava komunikace, inženýrská činnost.</w:t>
      </w:r>
    </w:p>
    <w:p w14:paraId="556482C8" w14:textId="77777777" w:rsidR="00AD36F5" w:rsidRDefault="00AD36F5" w:rsidP="00AD36F5">
      <w:pPr>
        <w:ind w:left="851" w:hanging="142"/>
        <w:rPr>
          <w:rFonts w:ascii="Arial" w:hAnsi="Arial" w:cs="Arial"/>
          <w:sz w:val="22"/>
          <w:szCs w:val="22"/>
        </w:rPr>
      </w:pPr>
      <w:r>
        <w:rPr>
          <w:rFonts w:ascii="Arial" w:hAnsi="Arial" w:cs="Arial"/>
          <w:sz w:val="22"/>
          <w:szCs w:val="22"/>
        </w:rPr>
        <w:t xml:space="preserve">- </w:t>
      </w:r>
      <w:r w:rsidRPr="00FF7763">
        <w:rPr>
          <w:rFonts w:ascii="Arial" w:hAnsi="Arial" w:cs="Arial"/>
          <w:sz w:val="22"/>
          <w:szCs w:val="22"/>
        </w:rPr>
        <w:t xml:space="preserve">plán zajištění bezpečnosti a ochrany zdraví v přípravě zpracovaný ve smyslu § 15 zákona </w:t>
      </w:r>
      <w:r w:rsidRPr="00FF7763">
        <w:rPr>
          <w:rFonts w:ascii="Arial" w:hAnsi="Arial" w:cs="Arial"/>
          <w:iCs/>
          <w:sz w:val="22"/>
          <w:szCs w:val="22"/>
        </w:rPr>
        <w:t xml:space="preserve">č. 309/2006 Sb., kterým se upravují další požadavky bezpečnosti a ochrany zdraví při práci v pracovně právních vztazích a o zajištění bezpečnosti a ochrany zdraví při činnosti nebo poskytování služeb mimo pracovněprávní vztahy (zákon </w:t>
      </w:r>
      <w:r>
        <w:rPr>
          <w:rFonts w:ascii="Arial" w:hAnsi="Arial" w:cs="Arial"/>
          <w:iCs/>
          <w:sz w:val="22"/>
          <w:szCs w:val="22"/>
        </w:rPr>
        <w:br/>
      </w:r>
      <w:r w:rsidRPr="00FF7763">
        <w:rPr>
          <w:rFonts w:ascii="Arial" w:hAnsi="Arial" w:cs="Arial"/>
          <w:iCs/>
          <w:sz w:val="22"/>
          <w:szCs w:val="22"/>
        </w:rPr>
        <w:t>o zajištění dalších podmínek bezpečnosti a ochrany zdraví při práci), ve znění pozdějších předpisů (dále jen „zákon č. 309/2006 Sb.“), zpracovaný oprávněnou osobou</w:t>
      </w:r>
    </w:p>
    <w:p w14:paraId="0BFA0C59" w14:textId="77777777" w:rsidR="000002B5" w:rsidRPr="00C36C73" w:rsidRDefault="00C36C73" w:rsidP="00C36C73">
      <w:pPr>
        <w:ind w:left="709"/>
        <w:rPr>
          <w:rFonts w:ascii="Arial" w:hAnsi="Arial" w:cs="Arial"/>
          <w:b/>
          <w:sz w:val="22"/>
          <w:szCs w:val="22"/>
        </w:rPr>
      </w:pPr>
      <w:r w:rsidRPr="00754B67">
        <w:rPr>
          <w:rFonts w:ascii="Arial" w:hAnsi="Arial" w:cs="Arial"/>
          <w:sz w:val="22"/>
          <w:szCs w:val="22"/>
        </w:rPr>
        <w:t xml:space="preserve">Podkladem pro vypracování projektové dokumentace je </w:t>
      </w:r>
      <w:bookmarkStart w:id="2" w:name="_Hlk110431778"/>
      <w:r w:rsidR="00F448C4" w:rsidRPr="00754B67">
        <w:rPr>
          <w:rFonts w:ascii="Arial" w:hAnsi="Arial" w:cs="Arial"/>
          <w:sz w:val="22"/>
          <w:szCs w:val="22"/>
        </w:rPr>
        <w:t>s</w:t>
      </w:r>
      <w:r w:rsidRPr="00754B67">
        <w:rPr>
          <w:rFonts w:ascii="Arial" w:hAnsi="Arial" w:cs="Arial"/>
          <w:sz w:val="22"/>
          <w:szCs w:val="22"/>
        </w:rPr>
        <w:t xml:space="preserve">ituace se zákresem </w:t>
      </w:r>
      <w:r w:rsidR="00754B67" w:rsidRPr="00754B67">
        <w:rPr>
          <w:rFonts w:ascii="Arial" w:hAnsi="Arial" w:cs="Arial"/>
          <w:sz w:val="22"/>
          <w:szCs w:val="22"/>
        </w:rPr>
        <w:t xml:space="preserve">plánovaného </w:t>
      </w:r>
      <w:r w:rsidR="00295945">
        <w:rPr>
          <w:rFonts w:ascii="Arial" w:hAnsi="Arial" w:cs="Arial"/>
          <w:sz w:val="22"/>
          <w:szCs w:val="22"/>
        </w:rPr>
        <w:t>záměru</w:t>
      </w:r>
      <w:r w:rsidRPr="00754B67">
        <w:rPr>
          <w:rFonts w:ascii="Arial" w:hAnsi="Arial" w:cs="Arial"/>
          <w:sz w:val="22"/>
          <w:szCs w:val="22"/>
        </w:rPr>
        <w:t xml:space="preserve"> </w:t>
      </w:r>
      <w:bookmarkEnd w:id="2"/>
      <w:r w:rsidRPr="00754B67">
        <w:rPr>
          <w:rFonts w:ascii="Arial" w:hAnsi="Arial" w:cs="Arial"/>
          <w:sz w:val="22"/>
          <w:szCs w:val="22"/>
        </w:rPr>
        <w:t xml:space="preserve">(Příloha č. 2). </w:t>
      </w:r>
    </w:p>
    <w:p w14:paraId="12B87612" w14:textId="77777777" w:rsidR="00C36C73" w:rsidRDefault="00C36C73" w:rsidP="000002B5">
      <w:pPr>
        <w:ind w:left="709"/>
        <w:contextualSpacing/>
        <w:rPr>
          <w:rFonts w:ascii="Arial" w:eastAsia="Calibri" w:hAnsi="Arial" w:cs="Arial"/>
          <w:sz w:val="22"/>
          <w:szCs w:val="22"/>
          <w:lang w:eastAsia="en-US"/>
        </w:rPr>
      </w:pPr>
    </w:p>
    <w:p w14:paraId="49964BCF" w14:textId="01ABB981" w:rsidR="002B04A7" w:rsidRPr="005A4B66" w:rsidRDefault="002B04A7" w:rsidP="002B04A7">
      <w:pPr>
        <w:ind w:left="709"/>
        <w:rPr>
          <w:rFonts w:ascii="Arial" w:hAnsi="Arial" w:cs="Arial"/>
          <w:sz w:val="22"/>
          <w:szCs w:val="22"/>
        </w:rPr>
      </w:pPr>
      <w:r>
        <w:rPr>
          <w:rFonts w:ascii="Arial" w:hAnsi="Arial" w:cs="Arial"/>
          <w:sz w:val="22"/>
          <w:szCs w:val="22"/>
        </w:rPr>
        <w:lastRenderedPageBreak/>
        <w:t xml:space="preserve">Projektová dokumentace bude zpracována ve stupni pro </w:t>
      </w:r>
      <w:r w:rsidR="001879A3">
        <w:rPr>
          <w:rFonts w:ascii="Arial" w:hAnsi="Arial" w:cs="Arial"/>
          <w:sz w:val="22"/>
          <w:szCs w:val="22"/>
        </w:rPr>
        <w:t xml:space="preserve">povolení záměru (dříve </w:t>
      </w:r>
      <w:r w:rsidR="00274ADB" w:rsidRPr="009D1534">
        <w:rPr>
          <w:rFonts w:ascii="Arial" w:hAnsi="Arial" w:cs="Arial"/>
          <w:sz w:val="22"/>
          <w:szCs w:val="22"/>
          <w:u w:val="single"/>
        </w:rPr>
        <w:t>společné povolení</w:t>
      </w:r>
      <w:r w:rsidR="001879A3">
        <w:rPr>
          <w:rFonts w:ascii="Arial" w:hAnsi="Arial" w:cs="Arial"/>
          <w:sz w:val="22"/>
          <w:szCs w:val="22"/>
          <w:u w:val="single"/>
        </w:rPr>
        <w:t>)</w:t>
      </w:r>
      <w:r w:rsidR="00274ADB">
        <w:rPr>
          <w:rFonts w:ascii="Arial" w:hAnsi="Arial" w:cs="Arial"/>
          <w:sz w:val="22"/>
          <w:szCs w:val="22"/>
        </w:rPr>
        <w:t xml:space="preserve">, tzn. </w:t>
      </w:r>
      <w:r w:rsidR="00274ADB" w:rsidRPr="009D1534">
        <w:rPr>
          <w:rFonts w:ascii="Arial" w:hAnsi="Arial" w:cs="Arial"/>
          <w:sz w:val="22"/>
          <w:szCs w:val="22"/>
        </w:rPr>
        <w:t xml:space="preserve">pro </w:t>
      </w:r>
      <w:r w:rsidR="001879A3">
        <w:rPr>
          <w:rFonts w:ascii="Arial" w:hAnsi="Arial" w:cs="Arial"/>
          <w:sz w:val="22"/>
          <w:szCs w:val="22"/>
        </w:rPr>
        <w:t xml:space="preserve">řízení o povolení záměru (dříve </w:t>
      </w:r>
      <w:r w:rsidR="00274ADB" w:rsidRPr="009D1534">
        <w:rPr>
          <w:rFonts w:ascii="Arial" w:hAnsi="Arial" w:cs="Arial"/>
          <w:sz w:val="22"/>
          <w:szCs w:val="22"/>
        </w:rPr>
        <w:t xml:space="preserve">společné územní </w:t>
      </w:r>
      <w:r w:rsidR="00A6217C">
        <w:rPr>
          <w:rFonts w:ascii="Arial" w:hAnsi="Arial" w:cs="Arial"/>
          <w:sz w:val="22"/>
          <w:szCs w:val="22"/>
        </w:rPr>
        <w:br/>
      </w:r>
      <w:r w:rsidR="00274ADB" w:rsidRPr="009D1534">
        <w:rPr>
          <w:rFonts w:ascii="Arial" w:hAnsi="Arial" w:cs="Arial"/>
          <w:sz w:val="22"/>
          <w:szCs w:val="22"/>
        </w:rPr>
        <w:t>a stavební řízení</w:t>
      </w:r>
      <w:r w:rsidR="00274ADB">
        <w:rPr>
          <w:rFonts w:ascii="Arial" w:hAnsi="Arial" w:cs="Arial"/>
          <w:sz w:val="22"/>
          <w:szCs w:val="22"/>
        </w:rPr>
        <w:t xml:space="preserve"> </w:t>
      </w:r>
      <w:r>
        <w:rPr>
          <w:rFonts w:ascii="Arial" w:hAnsi="Arial" w:cs="Arial"/>
          <w:sz w:val="22"/>
          <w:szCs w:val="22"/>
        </w:rPr>
        <w:t>a dále pro provedení stavby.</w:t>
      </w:r>
    </w:p>
    <w:p w14:paraId="25E711AD" w14:textId="77777777" w:rsidR="0080134F" w:rsidRDefault="0080134F" w:rsidP="0004633E">
      <w:pPr>
        <w:ind w:left="709"/>
        <w:rPr>
          <w:rFonts w:ascii="Arial" w:hAnsi="Arial" w:cs="Arial"/>
          <w:sz w:val="22"/>
          <w:szCs w:val="22"/>
        </w:rPr>
      </w:pPr>
    </w:p>
    <w:p w14:paraId="2C9DECA5" w14:textId="33F83CF7" w:rsidR="00F510CA" w:rsidRDefault="0048146F" w:rsidP="002924AA">
      <w:pPr>
        <w:ind w:left="709"/>
        <w:rPr>
          <w:rFonts w:ascii="Arial" w:hAnsi="Arial" w:cs="Arial"/>
          <w:sz w:val="22"/>
          <w:szCs w:val="22"/>
        </w:rPr>
      </w:pPr>
      <w:r w:rsidRPr="00BF06E1">
        <w:rPr>
          <w:rFonts w:ascii="Arial" w:hAnsi="Arial" w:cs="Arial"/>
          <w:b/>
          <w:sz w:val="22"/>
          <w:szCs w:val="22"/>
        </w:rPr>
        <w:t xml:space="preserve">Projektová dokumentace pro </w:t>
      </w:r>
      <w:r w:rsidR="001879A3">
        <w:rPr>
          <w:rFonts w:ascii="Arial" w:hAnsi="Arial" w:cs="Arial"/>
          <w:b/>
          <w:sz w:val="22"/>
          <w:szCs w:val="22"/>
        </w:rPr>
        <w:t xml:space="preserve">povolení záměru (dříve </w:t>
      </w:r>
      <w:r w:rsidRPr="00ED63F9">
        <w:rPr>
          <w:rFonts w:ascii="Arial" w:hAnsi="Arial" w:cs="Arial"/>
          <w:b/>
          <w:sz w:val="22"/>
          <w:szCs w:val="22"/>
        </w:rPr>
        <w:t>společné povolení</w:t>
      </w:r>
      <w:r w:rsidR="001879A3">
        <w:rPr>
          <w:rFonts w:ascii="Arial" w:hAnsi="Arial" w:cs="Arial"/>
          <w:b/>
          <w:sz w:val="22"/>
          <w:szCs w:val="22"/>
        </w:rPr>
        <w:t>)</w:t>
      </w:r>
      <w:r>
        <w:rPr>
          <w:rFonts w:ascii="Arial" w:hAnsi="Arial" w:cs="Arial"/>
          <w:sz w:val="22"/>
          <w:szCs w:val="22"/>
        </w:rPr>
        <w:t xml:space="preserve"> bude zpracována </w:t>
      </w:r>
      <w:r w:rsidRPr="00FD4968">
        <w:rPr>
          <w:rFonts w:ascii="Arial" w:hAnsi="Arial" w:cs="Arial"/>
          <w:b/>
          <w:sz w:val="22"/>
          <w:szCs w:val="22"/>
        </w:rPr>
        <w:t xml:space="preserve">ve smyslu </w:t>
      </w:r>
      <w:r>
        <w:rPr>
          <w:rFonts w:ascii="Arial" w:hAnsi="Arial" w:cs="Arial"/>
          <w:b/>
          <w:sz w:val="22"/>
          <w:szCs w:val="22"/>
        </w:rPr>
        <w:t>zákona č.</w:t>
      </w:r>
      <w:r w:rsidRPr="00FD4968">
        <w:rPr>
          <w:rFonts w:ascii="Arial" w:hAnsi="Arial" w:cs="Arial"/>
          <w:b/>
          <w:sz w:val="22"/>
          <w:szCs w:val="22"/>
        </w:rPr>
        <w:t xml:space="preserve"> č.</w:t>
      </w:r>
      <w:r>
        <w:rPr>
          <w:rFonts w:ascii="Arial" w:hAnsi="Arial" w:cs="Arial"/>
          <w:b/>
          <w:sz w:val="22"/>
          <w:szCs w:val="22"/>
        </w:rPr>
        <w:t> 28</w:t>
      </w:r>
      <w:r w:rsidRPr="00FD4968">
        <w:rPr>
          <w:rFonts w:ascii="Arial" w:hAnsi="Arial" w:cs="Arial"/>
          <w:b/>
          <w:sz w:val="22"/>
          <w:szCs w:val="22"/>
        </w:rPr>
        <w:t>3/20</w:t>
      </w:r>
      <w:r>
        <w:rPr>
          <w:rFonts w:ascii="Arial" w:hAnsi="Arial" w:cs="Arial"/>
          <w:b/>
          <w:sz w:val="22"/>
          <w:szCs w:val="22"/>
        </w:rPr>
        <w:t>21 </w:t>
      </w:r>
      <w:r w:rsidRPr="00FD4968">
        <w:rPr>
          <w:rFonts w:ascii="Arial" w:hAnsi="Arial" w:cs="Arial"/>
          <w:b/>
          <w:sz w:val="22"/>
          <w:szCs w:val="22"/>
        </w:rPr>
        <w:t>Sb.</w:t>
      </w:r>
      <w:r>
        <w:rPr>
          <w:rFonts w:ascii="Arial" w:hAnsi="Arial" w:cs="Arial"/>
          <w:sz w:val="22"/>
          <w:szCs w:val="22"/>
        </w:rPr>
        <w:t xml:space="preserve">, stavební zákon, ve znění pozdějších předpisů, (dále jen stavební zákon) </w:t>
      </w:r>
      <w:r w:rsidRPr="005A4B66">
        <w:rPr>
          <w:rFonts w:ascii="Arial" w:hAnsi="Arial" w:cs="Arial"/>
          <w:sz w:val="22"/>
          <w:szCs w:val="22"/>
        </w:rPr>
        <w:t xml:space="preserve">a  podle vyhl. č. </w:t>
      </w:r>
      <w:r>
        <w:rPr>
          <w:rFonts w:ascii="Arial" w:hAnsi="Arial" w:cs="Arial"/>
          <w:sz w:val="22"/>
          <w:szCs w:val="22"/>
        </w:rPr>
        <w:t xml:space="preserve">169/2016 Sb., </w:t>
      </w:r>
      <w:r w:rsidR="00A6217C">
        <w:rPr>
          <w:rFonts w:ascii="Arial" w:hAnsi="Arial" w:cs="Arial"/>
          <w:sz w:val="22"/>
          <w:szCs w:val="22"/>
        </w:rPr>
        <w:br/>
      </w:r>
      <w:r>
        <w:rPr>
          <w:rFonts w:ascii="Arial" w:hAnsi="Arial" w:cs="Arial"/>
          <w:sz w:val="22"/>
          <w:szCs w:val="22"/>
        </w:rPr>
        <w:t>o stanovení rozsahu dokumentace veřejné zakázky na stavební práce a soupisu stavebních prací, dodávek a služeb s výkazem výměr, ve znění vyhlášky č. 405/2017 Sb.</w:t>
      </w:r>
      <w:r w:rsidRPr="005A4B66">
        <w:rPr>
          <w:rFonts w:ascii="Arial" w:hAnsi="Arial" w:cs="Arial"/>
          <w:sz w:val="22"/>
          <w:szCs w:val="22"/>
        </w:rPr>
        <w:t>,</w:t>
      </w:r>
      <w:r w:rsidRPr="00B30FAE">
        <w:rPr>
          <w:rFonts w:ascii="Arial" w:hAnsi="Arial" w:cs="Arial"/>
          <w:sz w:val="22"/>
          <w:szCs w:val="22"/>
        </w:rPr>
        <w:t xml:space="preserve"> </w:t>
      </w:r>
      <w:r>
        <w:rPr>
          <w:rFonts w:ascii="Arial" w:hAnsi="Arial" w:cs="Arial"/>
          <w:sz w:val="22"/>
          <w:szCs w:val="22"/>
        </w:rPr>
        <w:t>(dále jen vyhl. č. 169/2016 Sb. v platném znění),</w:t>
      </w:r>
      <w:r w:rsidRPr="005A4B66">
        <w:rPr>
          <w:rFonts w:ascii="Arial" w:hAnsi="Arial" w:cs="Arial"/>
          <w:sz w:val="22"/>
          <w:szCs w:val="22"/>
        </w:rPr>
        <w:t xml:space="preserve"> včetně provedení průzkumů a</w:t>
      </w:r>
      <w:r>
        <w:rPr>
          <w:rFonts w:ascii="Arial" w:hAnsi="Arial" w:cs="Arial"/>
          <w:sz w:val="22"/>
          <w:szCs w:val="22"/>
        </w:rPr>
        <w:t> </w:t>
      </w:r>
      <w:r w:rsidRPr="005A4B66">
        <w:rPr>
          <w:rFonts w:ascii="Arial" w:hAnsi="Arial" w:cs="Arial"/>
          <w:sz w:val="22"/>
          <w:szCs w:val="22"/>
        </w:rPr>
        <w:t>jejich vyhodnocení a kompletní inženýrské činnosti, zahrnující zajištění vydání</w:t>
      </w:r>
      <w:r>
        <w:rPr>
          <w:rFonts w:ascii="Arial" w:hAnsi="Arial" w:cs="Arial"/>
          <w:sz w:val="22"/>
          <w:szCs w:val="22"/>
        </w:rPr>
        <w:t xml:space="preserve"> </w:t>
      </w:r>
      <w:r w:rsidR="001879A3">
        <w:rPr>
          <w:rFonts w:ascii="Arial" w:hAnsi="Arial" w:cs="Arial"/>
          <w:sz w:val="22"/>
          <w:szCs w:val="22"/>
        </w:rPr>
        <w:t xml:space="preserve">povolení záměru (dříve </w:t>
      </w:r>
      <w:r>
        <w:rPr>
          <w:rFonts w:ascii="Arial" w:hAnsi="Arial" w:cs="Arial"/>
          <w:sz w:val="22"/>
          <w:szCs w:val="22"/>
        </w:rPr>
        <w:t>společného povolení</w:t>
      </w:r>
      <w:r w:rsidR="001879A3">
        <w:rPr>
          <w:rFonts w:ascii="Arial" w:hAnsi="Arial" w:cs="Arial"/>
          <w:sz w:val="22"/>
          <w:szCs w:val="22"/>
        </w:rPr>
        <w:t>)</w:t>
      </w:r>
      <w:r w:rsidRPr="005A4B66">
        <w:rPr>
          <w:rFonts w:ascii="Arial" w:hAnsi="Arial" w:cs="Arial"/>
          <w:sz w:val="22"/>
          <w:szCs w:val="22"/>
        </w:rPr>
        <w:t>.</w:t>
      </w:r>
    </w:p>
    <w:p w14:paraId="418C44C4" w14:textId="77777777" w:rsidR="006867E5" w:rsidRDefault="006867E5" w:rsidP="00DE1B3A">
      <w:pPr>
        <w:ind w:left="709" w:hanging="709"/>
        <w:rPr>
          <w:rFonts w:ascii="Arial" w:hAnsi="Arial" w:cs="Arial"/>
          <w:b/>
          <w:sz w:val="22"/>
          <w:szCs w:val="22"/>
        </w:rPr>
      </w:pPr>
      <w:r>
        <w:rPr>
          <w:rFonts w:ascii="Arial" w:hAnsi="Arial" w:cs="Arial"/>
          <w:sz w:val="22"/>
          <w:szCs w:val="22"/>
        </w:rPr>
        <w:tab/>
      </w:r>
      <w:bookmarkEnd w:id="0"/>
      <w:bookmarkEnd w:id="1"/>
    </w:p>
    <w:p w14:paraId="3D36F057" w14:textId="77777777" w:rsidR="006867E5" w:rsidRPr="00F738C6" w:rsidRDefault="0048146F" w:rsidP="00BE0DD6">
      <w:pPr>
        <w:ind w:left="709"/>
        <w:rPr>
          <w:rFonts w:ascii="Arial" w:hAnsi="Arial" w:cs="Arial"/>
          <w:sz w:val="22"/>
          <w:szCs w:val="22"/>
        </w:rPr>
      </w:pPr>
      <w:r w:rsidRPr="00B57847">
        <w:rPr>
          <w:rFonts w:ascii="Arial" w:hAnsi="Arial" w:cs="Arial"/>
          <w:b/>
          <w:sz w:val="22"/>
          <w:szCs w:val="22"/>
        </w:rPr>
        <w:t xml:space="preserve">Zpracování projektové dokumentace </w:t>
      </w:r>
      <w:r w:rsidRPr="006867E5">
        <w:rPr>
          <w:rFonts w:ascii="Arial" w:hAnsi="Arial" w:cs="Arial"/>
          <w:b/>
          <w:sz w:val="22"/>
          <w:szCs w:val="22"/>
        </w:rPr>
        <w:t>„</w:t>
      </w:r>
      <w:r w:rsidRPr="00AD427F">
        <w:rPr>
          <w:rFonts w:ascii="Arial" w:hAnsi="Arial" w:cs="Arial"/>
          <w:b/>
          <w:sz w:val="22"/>
          <w:szCs w:val="22"/>
        </w:rPr>
        <w:t>DsCHB U Cementárny 452, Štětí - komunikace, parkovací záliv vč. odvodnění a přístřešku pro parkování</w:t>
      </w:r>
      <w:r>
        <w:rPr>
          <w:rFonts w:ascii="Arial" w:hAnsi="Arial" w:cs="Arial"/>
          <w:b/>
          <w:sz w:val="22"/>
          <w:szCs w:val="22"/>
        </w:rPr>
        <w:t xml:space="preserve"> (PD)</w:t>
      </w:r>
      <w:r w:rsidRPr="00BE0DD6">
        <w:rPr>
          <w:rFonts w:ascii="Arial" w:hAnsi="Arial" w:cs="Arial"/>
          <w:b/>
          <w:sz w:val="22"/>
          <w:szCs w:val="22"/>
        </w:rPr>
        <w:t>“</w:t>
      </w:r>
      <w:r w:rsidRPr="00B57847">
        <w:rPr>
          <w:rFonts w:ascii="Arial" w:hAnsi="Arial" w:cs="Arial"/>
          <w:b/>
          <w:sz w:val="22"/>
          <w:szCs w:val="22"/>
        </w:rPr>
        <w:t xml:space="preserve"> </w:t>
      </w:r>
      <w:r w:rsidRPr="00B57847">
        <w:rPr>
          <w:rFonts w:ascii="Arial" w:hAnsi="Arial" w:cs="Arial"/>
          <w:sz w:val="22"/>
          <w:szCs w:val="22"/>
        </w:rPr>
        <w:t xml:space="preserve">bude </w:t>
      </w:r>
      <w:r>
        <w:rPr>
          <w:rFonts w:ascii="Arial" w:hAnsi="Arial" w:cs="Arial"/>
          <w:sz w:val="22"/>
          <w:szCs w:val="22"/>
        </w:rPr>
        <w:t>vyhotoveno následovně</w:t>
      </w:r>
      <w:r w:rsidR="00F510CA" w:rsidRPr="00B57847">
        <w:rPr>
          <w:rFonts w:ascii="Arial" w:hAnsi="Arial" w:cs="Arial"/>
          <w:sz w:val="22"/>
          <w:szCs w:val="22"/>
        </w:rPr>
        <w:t>:</w:t>
      </w:r>
    </w:p>
    <w:p w14:paraId="7FAF0AF9" w14:textId="77777777" w:rsidR="006867E5" w:rsidRPr="00F738C6" w:rsidRDefault="006867E5" w:rsidP="006867E5">
      <w:pPr>
        <w:ind w:left="851" w:hanging="142"/>
        <w:rPr>
          <w:rFonts w:ascii="Arial" w:hAnsi="Arial" w:cs="Arial"/>
          <w:sz w:val="22"/>
          <w:szCs w:val="22"/>
        </w:rPr>
      </w:pPr>
      <w:r w:rsidRPr="00F738C6">
        <w:rPr>
          <w:rFonts w:ascii="Arial" w:hAnsi="Arial" w:cs="Arial"/>
          <w:sz w:val="22"/>
          <w:szCs w:val="22"/>
        </w:rPr>
        <w:t>-</w:t>
      </w:r>
      <w:r w:rsidRPr="00F738C6">
        <w:rPr>
          <w:rFonts w:ascii="Arial" w:hAnsi="Arial" w:cs="Arial"/>
          <w:sz w:val="22"/>
          <w:szCs w:val="22"/>
        </w:rPr>
        <w:tab/>
      </w:r>
      <w:r w:rsidR="0048146F" w:rsidRPr="00F738C6">
        <w:rPr>
          <w:rFonts w:ascii="Arial" w:hAnsi="Arial" w:cs="Arial"/>
          <w:sz w:val="22"/>
          <w:szCs w:val="22"/>
        </w:rPr>
        <w:t>projektov</w:t>
      </w:r>
      <w:r w:rsidR="0048146F">
        <w:rPr>
          <w:rFonts w:ascii="Arial" w:hAnsi="Arial" w:cs="Arial"/>
          <w:sz w:val="22"/>
          <w:szCs w:val="22"/>
        </w:rPr>
        <w:t>á</w:t>
      </w:r>
      <w:r w:rsidR="0048146F" w:rsidRPr="00F738C6">
        <w:rPr>
          <w:rFonts w:ascii="Arial" w:hAnsi="Arial" w:cs="Arial"/>
          <w:sz w:val="22"/>
          <w:szCs w:val="22"/>
        </w:rPr>
        <w:t xml:space="preserve"> dokumentac</w:t>
      </w:r>
      <w:r w:rsidR="0048146F">
        <w:rPr>
          <w:rFonts w:ascii="Arial" w:hAnsi="Arial" w:cs="Arial"/>
          <w:sz w:val="22"/>
          <w:szCs w:val="22"/>
        </w:rPr>
        <w:t>e</w:t>
      </w:r>
      <w:r w:rsidR="0048146F" w:rsidRPr="00F738C6">
        <w:rPr>
          <w:rFonts w:ascii="Arial" w:hAnsi="Arial" w:cs="Arial"/>
          <w:sz w:val="22"/>
          <w:szCs w:val="22"/>
        </w:rPr>
        <w:t xml:space="preserve"> pro účely vydání </w:t>
      </w:r>
      <w:r w:rsidR="001879A3">
        <w:rPr>
          <w:rFonts w:ascii="Arial" w:hAnsi="Arial" w:cs="Arial"/>
          <w:sz w:val="22"/>
          <w:szCs w:val="22"/>
        </w:rPr>
        <w:t xml:space="preserve">povolení záměru (dříve </w:t>
      </w:r>
      <w:r w:rsidR="0048146F">
        <w:rPr>
          <w:rFonts w:ascii="Arial" w:hAnsi="Arial" w:cs="Arial"/>
          <w:sz w:val="22"/>
          <w:szCs w:val="22"/>
        </w:rPr>
        <w:t>společného povolení</w:t>
      </w:r>
      <w:r w:rsidR="001879A3">
        <w:rPr>
          <w:rFonts w:ascii="Arial" w:hAnsi="Arial" w:cs="Arial"/>
          <w:sz w:val="22"/>
          <w:szCs w:val="22"/>
        </w:rPr>
        <w:t>)</w:t>
      </w:r>
      <w:r w:rsidR="0048146F">
        <w:rPr>
          <w:rFonts w:ascii="Arial" w:hAnsi="Arial" w:cs="Arial"/>
          <w:sz w:val="22"/>
          <w:szCs w:val="22"/>
        </w:rPr>
        <w:t xml:space="preserve"> zpracovaná ve </w:t>
      </w:r>
      <w:r w:rsidR="0048146F" w:rsidRPr="00F738C6">
        <w:rPr>
          <w:rFonts w:ascii="Arial" w:hAnsi="Arial" w:cs="Arial"/>
          <w:sz w:val="22"/>
          <w:szCs w:val="22"/>
        </w:rPr>
        <w:t xml:space="preserve">smyslu </w:t>
      </w:r>
      <w:r w:rsidR="0048146F">
        <w:rPr>
          <w:rFonts w:ascii="Arial" w:hAnsi="Arial" w:cs="Arial"/>
          <w:sz w:val="22"/>
          <w:szCs w:val="22"/>
        </w:rPr>
        <w:t>stavebního zákona</w:t>
      </w:r>
      <w:r w:rsidRPr="00F738C6">
        <w:rPr>
          <w:rFonts w:ascii="Arial" w:hAnsi="Arial" w:cs="Arial"/>
          <w:sz w:val="22"/>
          <w:szCs w:val="22"/>
        </w:rPr>
        <w:t>,</w:t>
      </w:r>
    </w:p>
    <w:p w14:paraId="7944FCB2" w14:textId="77777777" w:rsidR="006867E5" w:rsidRPr="00F738C6" w:rsidRDefault="006867E5" w:rsidP="004C6607">
      <w:pPr>
        <w:ind w:left="851" w:hanging="142"/>
        <w:rPr>
          <w:rFonts w:ascii="Arial" w:hAnsi="Arial" w:cs="Arial"/>
          <w:sz w:val="22"/>
          <w:szCs w:val="22"/>
        </w:rPr>
      </w:pPr>
      <w:r w:rsidRPr="00F738C6">
        <w:rPr>
          <w:rFonts w:ascii="Arial" w:hAnsi="Arial" w:cs="Arial"/>
          <w:sz w:val="22"/>
          <w:szCs w:val="22"/>
        </w:rPr>
        <w:t>-</w:t>
      </w:r>
      <w:r w:rsidRPr="00F738C6">
        <w:rPr>
          <w:rFonts w:ascii="Arial" w:hAnsi="Arial" w:cs="Arial"/>
          <w:sz w:val="22"/>
          <w:szCs w:val="22"/>
        </w:rPr>
        <w:tab/>
      </w:r>
      <w:bookmarkStart w:id="3" w:name="_Hlk109047568"/>
      <w:r w:rsidR="00D42466" w:rsidRPr="00F738C6">
        <w:rPr>
          <w:rFonts w:ascii="Arial" w:hAnsi="Arial" w:cs="Arial"/>
          <w:sz w:val="22"/>
          <w:szCs w:val="22"/>
        </w:rPr>
        <w:t>projektov</w:t>
      </w:r>
      <w:r w:rsidR="00D42466">
        <w:rPr>
          <w:rFonts w:ascii="Arial" w:hAnsi="Arial" w:cs="Arial"/>
          <w:sz w:val="22"/>
          <w:szCs w:val="22"/>
        </w:rPr>
        <w:t>á</w:t>
      </w:r>
      <w:r w:rsidR="00D42466" w:rsidRPr="00F738C6">
        <w:rPr>
          <w:rFonts w:ascii="Arial" w:hAnsi="Arial" w:cs="Arial"/>
          <w:sz w:val="22"/>
          <w:szCs w:val="22"/>
        </w:rPr>
        <w:t xml:space="preserve"> dokumentac</w:t>
      </w:r>
      <w:r w:rsidR="00D42466">
        <w:rPr>
          <w:rFonts w:ascii="Arial" w:hAnsi="Arial" w:cs="Arial"/>
          <w:sz w:val="22"/>
          <w:szCs w:val="22"/>
        </w:rPr>
        <w:t>e</w:t>
      </w:r>
      <w:r w:rsidR="00D42466" w:rsidRPr="00F738C6">
        <w:rPr>
          <w:rFonts w:ascii="Arial" w:hAnsi="Arial" w:cs="Arial"/>
          <w:sz w:val="22"/>
          <w:szCs w:val="22"/>
        </w:rPr>
        <w:t xml:space="preserve"> pro prov</w:t>
      </w:r>
      <w:r w:rsidR="00D42466">
        <w:rPr>
          <w:rFonts w:ascii="Arial" w:hAnsi="Arial" w:cs="Arial"/>
          <w:sz w:val="22"/>
          <w:szCs w:val="22"/>
        </w:rPr>
        <w:t>ede</w:t>
      </w:r>
      <w:r w:rsidR="00D42466" w:rsidRPr="00F738C6">
        <w:rPr>
          <w:rFonts w:ascii="Arial" w:hAnsi="Arial" w:cs="Arial"/>
          <w:sz w:val="22"/>
          <w:szCs w:val="22"/>
        </w:rPr>
        <w:t>ní stavby zpracovan</w:t>
      </w:r>
      <w:r w:rsidR="00D42466">
        <w:rPr>
          <w:rFonts w:ascii="Arial" w:hAnsi="Arial" w:cs="Arial"/>
          <w:sz w:val="22"/>
          <w:szCs w:val="22"/>
        </w:rPr>
        <w:t xml:space="preserve">á </w:t>
      </w:r>
      <w:r w:rsidR="00D42466" w:rsidRPr="00F738C6">
        <w:rPr>
          <w:rFonts w:ascii="Arial" w:hAnsi="Arial" w:cs="Arial"/>
          <w:sz w:val="22"/>
          <w:szCs w:val="22"/>
        </w:rPr>
        <w:t xml:space="preserve">ve smyslu </w:t>
      </w:r>
      <w:r w:rsidR="00D42466">
        <w:rPr>
          <w:rFonts w:ascii="Arial" w:hAnsi="Arial" w:cs="Arial"/>
          <w:sz w:val="22"/>
          <w:szCs w:val="22"/>
        </w:rPr>
        <w:t>stavebního zákona a</w:t>
      </w:r>
      <w:r w:rsidR="00D42466" w:rsidRPr="00F738C6">
        <w:rPr>
          <w:rFonts w:ascii="Arial" w:hAnsi="Arial" w:cs="Arial"/>
          <w:sz w:val="22"/>
          <w:szCs w:val="22"/>
        </w:rPr>
        <w:t xml:space="preserve"> ve smyslu vyhlášky č. 169/2016 Sb., v platném znění</w:t>
      </w:r>
      <w:r w:rsidRPr="00F738C6">
        <w:rPr>
          <w:rFonts w:ascii="Arial" w:hAnsi="Arial" w:cs="Arial"/>
          <w:sz w:val="22"/>
          <w:szCs w:val="22"/>
        </w:rPr>
        <w:t>,</w:t>
      </w:r>
    </w:p>
    <w:bookmarkEnd w:id="3"/>
    <w:p w14:paraId="669F3DCF" w14:textId="77777777" w:rsidR="006867E5" w:rsidRPr="00F738C6" w:rsidRDefault="006867E5" w:rsidP="006867E5">
      <w:pPr>
        <w:ind w:left="851" w:hanging="142"/>
        <w:rPr>
          <w:rFonts w:ascii="Arial" w:hAnsi="Arial" w:cs="Arial"/>
          <w:sz w:val="22"/>
          <w:szCs w:val="22"/>
        </w:rPr>
      </w:pPr>
      <w:r w:rsidRPr="00F738C6">
        <w:rPr>
          <w:rFonts w:ascii="Arial" w:hAnsi="Arial" w:cs="Arial"/>
          <w:sz w:val="22"/>
          <w:szCs w:val="22"/>
        </w:rPr>
        <w:t>-</w:t>
      </w:r>
      <w:r w:rsidRPr="00F738C6">
        <w:rPr>
          <w:rFonts w:ascii="Arial" w:hAnsi="Arial" w:cs="Arial"/>
          <w:sz w:val="22"/>
          <w:szCs w:val="22"/>
        </w:rPr>
        <w:tab/>
      </w:r>
      <w:r w:rsidR="00D42466" w:rsidRPr="00F738C6">
        <w:rPr>
          <w:rFonts w:ascii="Arial" w:hAnsi="Arial" w:cs="Arial"/>
          <w:sz w:val="22"/>
          <w:szCs w:val="22"/>
        </w:rPr>
        <w:t>projektov</w:t>
      </w:r>
      <w:r w:rsidR="00D42466">
        <w:rPr>
          <w:rFonts w:ascii="Arial" w:hAnsi="Arial" w:cs="Arial"/>
          <w:sz w:val="22"/>
          <w:szCs w:val="22"/>
        </w:rPr>
        <w:t>á</w:t>
      </w:r>
      <w:r w:rsidR="00D42466" w:rsidRPr="00F738C6">
        <w:rPr>
          <w:rFonts w:ascii="Arial" w:hAnsi="Arial" w:cs="Arial"/>
          <w:sz w:val="22"/>
          <w:szCs w:val="22"/>
        </w:rPr>
        <w:t xml:space="preserve"> dokumentac</w:t>
      </w:r>
      <w:r w:rsidR="00D42466">
        <w:rPr>
          <w:rFonts w:ascii="Arial" w:hAnsi="Arial" w:cs="Arial"/>
          <w:sz w:val="22"/>
          <w:szCs w:val="22"/>
        </w:rPr>
        <w:t>e</w:t>
      </w:r>
      <w:r w:rsidR="00D42466" w:rsidRPr="00F738C6">
        <w:rPr>
          <w:rFonts w:ascii="Arial" w:hAnsi="Arial" w:cs="Arial"/>
          <w:sz w:val="22"/>
          <w:szCs w:val="22"/>
        </w:rPr>
        <w:t xml:space="preserve"> pro prov</w:t>
      </w:r>
      <w:r w:rsidR="00D42466">
        <w:rPr>
          <w:rFonts w:ascii="Arial" w:hAnsi="Arial" w:cs="Arial"/>
          <w:sz w:val="22"/>
          <w:szCs w:val="22"/>
        </w:rPr>
        <w:t>ede</w:t>
      </w:r>
      <w:r w:rsidR="00D42466" w:rsidRPr="00F738C6">
        <w:rPr>
          <w:rFonts w:ascii="Arial" w:hAnsi="Arial" w:cs="Arial"/>
          <w:sz w:val="22"/>
          <w:szCs w:val="22"/>
        </w:rPr>
        <w:t>ní stavby, stanovující způsob likvidace odpadu, způsob použití přesunů hmot, stanoví sazby a popis vedlejších rozpočtových nákladů</w:t>
      </w:r>
      <w:r w:rsidRPr="00F738C6">
        <w:rPr>
          <w:rFonts w:ascii="Arial" w:hAnsi="Arial" w:cs="Arial"/>
          <w:sz w:val="22"/>
          <w:szCs w:val="22"/>
        </w:rPr>
        <w:t>,</w:t>
      </w:r>
    </w:p>
    <w:p w14:paraId="061325DD" w14:textId="77777777" w:rsidR="006867E5" w:rsidRPr="00F738C6" w:rsidRDefault="006867E5" w:rsidP="006867E5">
      <w:pPr>
        <w:ind w:left="851" w:hanging="142"/>
        <w:rPr>
          <w:rFonts w:ascii="Arial" w:hAnsi="Arial" w:cs="Arial"/>
          <w:sz w:val="22"/>
          <w:szCs w:val="22"/>
        </w:rPr>
      </w:pPr>
      <w:r w:rsidRPr="00F738C6">
        <w:rPr>
          <w:rFonts w:ascii="Arial" w:hAnsi="Arial" w:cs="Arial"/>
          <w:sz w:val="22"/>
          <w:szCs w:val="22"/>
        </w:rPr>
        <w:t xml:space="preserve">- </w:t>
      </w:r>
      <w:r w:rsidR="00D42466" w:rsidRPr="00F738C6">
        <w:rPr>
          <w:rFonts w:ascii="Arial" w:hAnsi="Arial" w:cs="Arial"/>
          <w:sz w:val="22"/>
          <w:szCs w:val="22"/>
        </w:rPr>
        <w:t xml:space="preserve">soupis stav. prací, dodávek a služeb s výkazem výměr, ve smyslu vyhlášky </w:t>
      </w:r>
      <w:r w:rsidR="00D42466">
        <w:rPr>
          <w:rFonts w:ascii="Arial" w:hAnsi="Arial" w:cs="Arial"/>
          <w:sz w:val="22"/>
          <w:szCs w:val="22"/>
        </w:rPr>
        <w:t>169/2016 Sb.</w:t>
      </w:r>
      <w:r w:rsidR="00D42466" w:rsidRPr="00F738C6">
        <w:rPr>
          <w:rFonts w:ascii="Arial" w:hAnsi="Arial" w:cs="Arial"/>
          <w:sz w:val="22"/>
          <w:szCs w:val="22"/>
        </w:rPr>
        <w:t>, v platném znění, který bude součástí zadávací dokumentace pro zadávací řízení na realizaci stavby</w:t>
      </w:r>
      <w:r w:rsidRPr="00F738C6">
        <w:rPr>
          <w:rFonts w:ascii="Arial" w:hAnsi="Arial" w:cs="Arial"/>
          <w:sz w:val="22"/>
          <w:szCs w:val="22"/>
        </w:rPr>
        <w:t>.</w:t>
      </w:r>
    </w:p>
    <w:p w14:paraId="27A045D6" w14:textId="77777777" w:rsidR="00F510CA" w:rsidRPr="00B57847" w:rsidRDefault="00F510CA" w:rsidP="006B6D46">
      <w:pPr>
        <w:rPr>
          <w:rFonts w:ascii="Arial" w:hAnsi="Arial" w:cs="Arial"/>
          <w:sz w:val="22"/>
          <w:szCs w:val="22"/>
        </w:rPr>
      </w:pPr>
    </w:p>
    <w:p w14:paraId="4AA3DF36" w14:textId="77777777" w:rsidR="00CA3A12" w:rsidRPr="00DE1B3A" w:rsidRDefault="00D42466" w:rsidP="00CA3A12">
      <w:pPr>
        <w:ind w:left="709"/>
        <w:rPr>
          <w:rFonts w:ascii="Arial" w:hAnsi="Arial" w:cs="Arial"/>
          <w:color w:val="000000" w:themeColor="text1"/>
          <w:sz w:val="22"/>
          <w:szCs w:val="22"/>
        </w:rPr>
      </w:pPr>
      <w:bookmarkStart w:id="4" w:name="_Hlk109047828"/>
      <w:r w:rsidRPr="00436FB5">
        <w:rPr>
          <w:rFonts w:ascii="Arial" w:hAnsi="Arial" w:cs="Arial"/>
          <w:b/>
          <w:color w:val="000000"/>
          <w:sz w:val="22"/>
          <w:szCs w:val="22"/>
        </w:rPr>
        <w:t>Projektová dokumentace pro provedení stavby</w:t>
      </w:r>
      <w:r w:rsidRPr="00436FB5">
        <w:rPr>
          <w:rFonts w:ascii="Arial" w:hAnsi="Arial" w:cs="Arial"/>
          <w:color w:val="000000"/>
          <w:sz w:val="22"/>
          <w:szCs w:val="22"/>
        </w:rPr>
        <w:t xml:space="preserve"> bude zpracována takovým způsobem, aby ji bylo možné využít pro následnou realizaci stavby a bude obsahovat mj. i harmonogram postupu výstavby s uvedením nutných technologických přestávek</w:t>
      </w:r>
      <w:r w:rsidR="00CA3A12" w:rsidRPr="00DE1B3A">
        <w:rPr>
          <w:rFonts w:ascii="Arial" w:hAnsi="Arial" w:cs="Arial"/>
          <w:color w:val="000000" w:themeColor="text1"/>
          <w:sz w:val="22"/>
          <w:szCs w:val="22"/>
        </w:rPr>
        <w:t>.</w:t>
      </w:r>
    </w:p>
    <w:bookmarkEnd w:id="4"/>
    <w:p w14:paraId="0BB6E480" w14:textId="77777777" w:rsidR="00CA3A12" w:rsidRPr="00DE1B3A" w:rsidRDefault="00CA3A12" w:rsidP="00F510CA">
      <w:pPr>
        <w:ind w:left="709"/>
        <w:rPr>
          <w:rFonts w:ascii="Arial" w:hAnsi="Arial" w:cs="Arial"/>
          <w:color w:val="000000" w:themeColor="text1"/>
          <w:sz w:val="22"/>
          <w:szCs w:val="22"/>
        </w:rPr>
      </w:pPr>
    </w:p>
    <w:p w14:paraId="0268B9BA" w14:textId="77777777" w:rsidR="00F510CA" w:rsidRPr="00DE1B3A" w:rsidRDefault="00D42466" w:rsidP="00F510CA">
      <w:pPr>
        <w:pStyle w:val="Normal3"/>
        <w:spacing w:before="0"/>
        <w:ind w:left="709"/>
        <w:jc w:val="both"/>
        <w:rPr>
          <w:rFonts w:ascii="Arial" w:hAnsi="Arial" w:cs="Arial"/>
          <w:iCs/>
          <w:color w:val="000000" w:themeColor="text1"/>
          <w:sz w:val="22"/>
          <w:szCs w:val="22"/>
        </w:rPr>
      </w:pPr>
      <w:bookmarkStart w:id="5" w:name="_Hlk109048108"/>
      <w:r w:rsidRPr="00436FB5">
        <w:rPr>
          <w:rFonts w:ascii="Arial" w:hAnsi="Arial" w:cs="Arial"/>
          <w:b/>
          <w:color w:val="000000"/>
          <w:sz w:val="22"/>
          <w:szCs w:val="22"/>
        </w:rPr>
        <w:t>Zpracování dokladové části včetně zajištění inženýrské činnosti</w:t>
      </w:r>
      <w:r w:rsidRPr="00436FB5">
        <w:rPr>
          <w:rFonts w:ascii="Arial" w:hAnsi="Arial" w:cs="Arial"/>
          <w:color w:val="000000"/>
          <w:sz w:val="22"/>
          <w:szCs w:val="22"/>
        </w:rPr>
        <w:t xml:space="preserve"> spočívající v obstarání</w:t>
      </w:r>
      <w:r w:rsidRPr="00436FB5">
        <w:rPr>
          <w:rFonts w:ascii="Arial" w:hAnsi="Arial" w:cs="Arial"/>
          <w:iCs/>
          <w:color w:val="000000"/>
          <w:sz w:val="22"/>
          <w:szCs w:val="22"/>
        </w:rPr>
        <w:t xml:space="preserve"> </w:t>
      </w:r>
      <w:r w:rsidRPr="00436FB5">
        <w:rPr>
          <w:rFonts w:ascii="Arial" w:hAnsi="Arial" w:cs="Arial"/>
          <w:iCs/>
          <w:color w:val="000000"/>
          <w:sz w:val="22"/>
          <w:szCs w:val="22"/>
          <w:u w:val="single"/>
        </w:rPr>
        <w:t>veškerých</w:t>
      </w:r>
      <w:r w:rsidRPr="00436FB5">
        <w:rPr>
          <w:rFonts w:ascii="Arial" w:hAnsi="Arial" w:cs="Arial"/>
          <w:iCs/>
          <w:color w:val="000000"/>
          <w:sz w:val="22"/>
          <w:szCs w:val="22"/>
        </w:rPr>
        <w:t xml:space="preserve"> potřebných dokladů a kladných stanovisek dotčených orgánů a vyjádření správců inženýrských sítí i</w:t>
      </w:r>
      <w:r>
        <w:rPr>
          <w:rFonts w:ascii="Arial" w:hAnsi="Arial" w:cs="Arial"/>
          <w:iCs/>
          <w:color w:val="000000"/>
          <w:sz w:val="22"/>
          <w:szCs w:val="22"/>
        </w:rPr>
        <w:t> </w:t>
      </w:r>
      <w:r w:rsidRPr="00436FB5">
        <w:rPr>
          <w:rFonts w:ascii="Arial" w:hAnsi="Arial" w:cs="Arial"/>
          <w:iCs/>
          <w:color w:val="000000"/>
          <w:sz w:val="22"/>
          <w:szCs w:val="22"/>
        </w:rPr>
        <w:t xml:space="preserve">ostatních účastníků </w:t>
      </w:r>
      <w:r w:rsidR="001879A3">
        <w:rPr>
          <w:rFonts w:ascii="Arial" w:hAnsi="Arial" w:cs="Arial"/>
          <w:iCs/>
          <w:color w:val="000000"/>
          <w:sz w:val="22"/>
          <w:szCs w:val="22"/>
        </w:rPr>
        <w:t xml:space="preserve">řízení o povolení záměru (dříve </w:t>
      </w:r>
      <w:r w:rsidRPr="00436FB5">
        <w:rPr>
          <w:rFonts w:ascii="Arial" w:hAnsi="Arial" w:cs="Arial"/>
          <w:iCs/>
          <w:color w:val="000000"/>
          <w:sz w:val="22"/>
          <w:szCs w:val="22"/>
        </w:rPr>
        <w:t xml:space="preserve">společného </w:t>
      </w:r>
      <w:r>
        <w:rPr>
          <w:rFonts w:ascii="Arial" w:hAnsi="Arial" w:cs="Arial"/>
          <w:iCs/>
          <w:color w:val="000000"/>
          <w:sz w:val="22"/>
          <w:szCs w:val="22"/>
        </w:rPr>
        <w:t>povolení</w:t>
      </w:r>
      <w:r w:rsidR="001879A3">
        <w:rPr>
          <w:rFonts w:ascii="Arial" w:hAnsi="Arial" w:cs="Arial"/>
          <w:iCs/>
          <w:color w:val="000000"/>
          <w:sz w:val="22"/>
          <w:szCs w:val="22"/>
        </w:rPr>
        <w:t>)</w:t>
      </w:r>
      <w:r w:rsidRPr="00436FB5">
        <w:rPr>
          <w:rFonts w:ascii="Arial" w:hAnsi="Arial" w:cs="Arial"/>
          <w:iCs/>
          <w:color w:val="000000"/>
          <w:sz w:val="22"/>
          <w:szCs w:val="22"/>
        </w:rPr>
        <w:t xml:space="preserve">, </w:t>
      </w:r>
      <w:r w:rsidRPr="00436FB5">
        <w:rPr>
          <w:rFonts w:ascii="Arial" w:hAnsi="Arial" w:cs="Arial"/>
          <w:iCs/>
          <w:color w:val="000000"/>
          <w:sz w:val="22"/>
          <w:szCs w:val="22"/>
          <w:u w:val="single"/>
        </w:rPr>
        <w:t xml:space="preserve">zajištění vydání </w:t>
      </w:r>
      <w:r w:rsidR="001879A3">
        <w:rPr>
          <w:rFonts w:ascii="Arial" w:hAnsi="Arial" w:cs="Arial"/>
          <w:iCs/>
          <w:color w:val="000000"/>
          <w:sz w:val="22"/>
          <w:szCs w:val="22"/>
          <w:u w:val="single"/>
        </w:rPr>
        <w:t xml:space="preserve">povolení záměru (dříve </w:t>
      </w:r>
      <w:r w:rsidRPr="00436FB5">
        <w:rPr>
          <w:rFonts w:ascii="Arial" w:hAnsi="Arial" w:cs="Arial"/>
          <w:iCs/>
          <w:color w:val="000000"/>
          <w:sz w:val="22"/>
          <w:szCs w:val="22"/>
          <w:u w:val="single"/>
        </w:rPr>
        <w:t>společného povolení</w:t>
      </w:r>
      <w:r w:rsidR="001879A3">
        <w:rPr>
          <w:rFonts w:ascii="Arial" w:hAnsi="Arial" w:cs="Arial"/>
          <w:iCs/>
          <w:color w:val="000000"/>
          <w:sz w:val="22"/>
          <w:szCs w:val="22"/>
          <w:u w:val="single"/>
        </w:rPr>
        <w:t>)</w:t>
      </w:r>
      <w:r w:rsidRPr="00436FB5">
        <w:rPr>
          <w:rFonts w:ascii="Arial" w:hAnsi="Arial" w:cs="Arial"/>
          <w:iCs/>
          <w:color w:val="000000"/>
          <w:sz w:val="22"/>
          <w:szCs w:val="22"/>
        </w:rPr>
        <w:t>. Veškerá inž</w:t>
      </w:r>
      <w:r>
        <w:rPr>
          <w:rFonts w:ascii="Arial" w:hAnsi="Arial" w:cs="Arial"/>
          <w:iCs/>
          <w:color w:val="000000"/>
          <w:sz w:val="22"/>
          <w:szCs w:val="22"/>
        </w:rPr>
        <w:t>enýrská</w:t>
      </w:r>
      <w:r w:rsidRPr="00436FB5">
        <w:rPr>
          <w:rFonts w:ascii="Arial" w:hAnsi="Arial" w:cs="Arial"/>
          <w:iCs/>
          <w:color w:val="000000"/>
          <w:sz w:val="22"/>
          <w:szCs w:val="22"/>
        </w:rPr>
        <w:t xml:space="preserve"> činnost bude zajišťována na základě zplnomocnění, které bude vydáno zhotoviteli</w:t>
      </w:r>
      <w:r w:rsidR="00F510CA" w:rsidRPr="00DE1B3A">
        <w:rPr>
          <w:rFonts w:ascii="Arial" w:hAnsi="Arial" w:cs="Arial"/>
          <w:iCs/>
          <w:color w:val="000000" w:themeColor="text1"/>
          <w:sz w:val="22"/>
          <w:szCs w:val="22"/>
        </w:rPr>
        <w:t>.</w:t>
      </w:r>
    </w:p>
    <w:p w14:paraId="06A9C308" w14:textId="77777777" w:rsidR="00CA3A12" w:rsidRPr="00681953" w:rsidRDefault="00CA3A12" w:rsidP="00CA3A12">
      <w:pPr>
        <w:ind w:left="709"/>
        <w:rPr>
          <w:rFonts w:ascii="Arial" w:hAnsi="Arial" w:cs="Arial"/>
          <w:b/>
          <w:sz w:val="22"/>
          <w:szCs w:val="22"/>
        </w:rPr>
      </w:pPr>
    </w:p>
    <w:p w14:paraId="39ABAEB3" w14:textId="77777777" w:rsidR="00CA3A12" w:rsidRPr="005F12D4" w:rsidRDefault="00D42466" w:rsidP="00CA3A12">
      <w:pPr>
        <w:ind w:left="709"/>
        <w:rPr>
          <w:rFonts w:ascii="Arial" w:hAnsi="Arial" w:cs="Arial"/>
          <w:sz w:val="22"/>
          <w:szCs w:val="22"/>
        </w:rPr>
      </w:pPr>
      <w:r w:rsidRPr="00F738C6">
        <w:rPr>
          <w:rFonts w:ascii="Arial" w:hAnsi="Arial" w:cs="Arial"/>
          <w:b/>
          <w:sz w:val="22"/>
          <w:szCs w:val="22"/>
        </w:rPr>
        <w:t>Zpracování položkového rozpočtu se zaručenou úplností,</w:t>
      </w:r>
      <w:r w:rsidRPr="00F738C6">
        <w:rPr>
          <w:rFonts w:ascii="Arial" w:hAnsi="Arial" w:cs="Arial"/>
          <w:sz w:val="22"/>
          <w:szCs w:val="22"/>
        </w:rPr>
        <w:t xml:space="preserve"> včetně slepého výkazu výměr, jako podkladu k budoucímu výběrovému řízení na realizaci stavby. </w:t>
      </w:r>
      <w:r w:rsidRPr="00F738C6">
        <w:rPr>
          <w:rFonts w:ascii="Arial" w:hAnsi="Arial" w:cs="Arial"/>
          <w:sz w:val="22"/>
          <w:szCs w:val="22"/>
          <w:u w:val="single"/>
        </w:rPr>
        <w:t>Rozpočtová dokumentace musí obsahovat veškeré položkové náklady nutné k následné realizaci stavby.</w:t>
      </w:r>
      <w:r>
        <w:rPr>
          <w:rFonts w:ascii="Arial" w:hAnsi="Arial" w:cs="Arial"/>
          <w:sz w:val="22"/>
          <w:szCs w:val="22"/>
        </w:rPr>
        <w:t xml:space="preserve"> Položkový rozpočet a výkaz výměr budou vypracovány v souladu s projektovou dokumentací</w:t>
      </w:r>
      <w:r w:rsidR="005F12D4">
        <w:rPr>
          <w:rFonts w:ascii="Arial" w:hAnsi="Arial" w:cs="Arial"/>
          <w:sz w:val="22"/>
          <w:szCs w:val="22"/>
        </w:rPr>
        <w:t xml:space="preserve">. </w:t>
      </w:r>
    </w:p>
    <w:bookmarkEnd w:id="5"/>
    <w:p w14:paraId="0A59DA9E" w14:textId="77777777" w:rsidR="00F510CA" w:rsidRPr="007869EB" w:rsidRDefault="00F510CA" w:rsidP="00F510CA">
      <w:pPr>
        <w:ind w:left="709"/>
        <w:rPr>
          <w:rFonts w:ascii="Arial" w:hAnsi="Arial" w:cs="Arial"/>
          <w:sz w:val="22"/>
          <w:szCs w:val="22"/>
        </w:rPr>
      </w:pPr>
    </w:p>
    <w:p w14:paraId="3424A289" w14:textId="77777777" w:rsidR="00D42466" w:rsidRPr="00436FB5" w:rsidRDefault="00D42466" w:rsidP="00D42466">
      <w:pPr>
        <w:ind w:left="709"/>
        <w:rPr>
          <w:rFonts w:ascii="Arial" w:hAnsi="Arial" w:cs="Arial"/>
          <w:color w:val="000000"/>
          <w:sz w:val="22"/>
          <w:szCs w:val="22"/>
        </w:rPr>
      </w:pPr>
      <w:bookmarkStart w:id="6" w:name="_Hlk109048007"/>
      <w:r w:rsidRPr="00436FB5">
        <w:rPr>
          <w:rFonts w:ascii="Arial" w:hAnsi="Arial" w:cs="Arial"/>
          <w:color w:val="000000"/>
          <w:sz w:val="22"/>
          <w:szCs w:val="22"/>
        </w:rPr>
        <w:t xml:space="preserve">Projektovou dokumentaci je nutné ve fázi její rozpracovanosti konzultovat s objednatelem. </w:t>
      </w:r>
    </w:p>
    <w:p w14:paraId="7C7C3204" w14:textId="77777777" w:rsidR="00D42466" w:rsidRPr="00436FB5" w:rsidRDefault="00D42466" w:rsidP="00D42466">
      <w:pPr>
        <w:ind w:left="709"/>
        <w:rPr>
          <w:rFonts w:ascii="Arial" w:hAnsi="Arial" w:cs="Arial"/>
          <w:color w:val="000000"/>
          <w:sz w:val="22"/>
          <w:szCs w:val="22"/>
        </w:rPr>
      </w:pPr>
      <w:r w:rsidRPr="00436FB5">
        <w:rPr>
          <w:rFonts w:ascii="Arial" w:hAnsi="Arial" w:cs="Arial"/>
          <w:color w:val="000000"/>
          <w:sz w:val="22"/>
          <w:szCs w:val="22"/>
        </w:rPr>
        <w:t xml:space="preserve">Projektová dokumentace pro </w:t>
      </w:r>
      <w:r w:rsidR="001879A3">
        <w:rPr>
          <w:rFonts w:ascii="Arial" w:hAnsi="Arial" w:cs="Arial"/>
          <w:color w:val="000000"/>
          <w:sz w:val="22"/>
          <w:szCs w:val="22"/>
        </w:rPr>
        <w:t xml:space="preserve">povolení záměru (dříve </w:t>
      </w:r>
      <w:r w:rsidRPr="00436FB5">
        <w:rPr>
          <w:rFonts w:ascii="Arial" w:hAnsi="Arial" w:cs="Arial"/>
          <w:color w:val="000000"/>
          <w:sz w:val="22"/>
          <w:szCs w:val="22"/>
          <w:u w:val="single"/>
        </w:rPr>
        <w:t>společné povolení</w:t>
      </w:r>
      <w:r w:rsidR="001879A3">
        <w:rPr>
          <w:rFonts w:ascii="Arial" w:hAnsi="Arial" w:cs="Arial"/>
          <w:color w:val="000000"/>
          <w:sz w:val="22"/>
          <w:szCs w:val="22"/>
          <w:u w:val="single"/>
        </w:rPr>
        <w:t>)</w:t>
      </w:r>
      <w:r w:rsidRPr="00436FB5">
        <w:rPr>
          <w:rFonts w:ascii="Arial" w:hAnsi="Arial" w:cs="Arial"/>
          <w:color w:val="000000"/>
          <w:sz w:val="22"/>
          <w:szCs w:val="22"/>
        </w:rPr>
        <w:t xml:space="preserve"> bude protokolárně předána v 5 vyhotoveních v tištěné verzi a 1 vyhotovení bude předáno v elektronické verzi na CD či DVD nosiči ve formátu DWG a PDF </w:t>
      </w:r>
    </w:p>
    <w:p w14:paraId="4397B1E6" w14:textId="77777777" w:rsidR="00CA3A12" w:rsidRPr="0080134F" w:rsidRDefault="00D42466" w:rsidP="00D42466">
      <w:pPr>
        <w:ind w:left="709"/>
        <w:rPr>
          <w:rFonts w:ascii="Arial" w:hAnsi="Arial" w:cs="Arial"/>
          <w:color w:val="000000" w:themeColor="text1"/>
          <w:sz w:val="22"/>
          <w:szCs w:val="22"/>
        </w:rPr>
      </w:pPr>
      <w:r w:rsidRPr="00436FB5">
        <w:rPr>
          <w:rFonts w:ascii="Arial" w:hAnsi="Arial" w:cs="Arial"/>
          <w:color w:val="000000"/>
          <w:sz w:val="22"/>
          <w:szCs w:val="22"/>
        </w:rPr>
        <w:t xml:space="preserve">Projektová dokumentace pro </w:t>
      </w:r>
      <w:r w:rsidRPr="00436FB5">
        <w:rPr>
          <w:rFonts w:ascii="Arial" w:hAnsi="Arial" w:cs="Arial"/>
          <w:color w:val="000000"/>
          <w:sz w:val="22"/>
          <w:szCs w:val="22"/>
          <w:u w:val="single"/>
        </w:rPr>
        <w:t>provedení stavby</w:t>
      </w:r>
      <w:r w:rsidRPr="00436FB5">
        <w:rPr>
          <w:rFonts w:ascii="Arial" w:hAnsi="Arial" w:cs="Arial"/>
          <w:color w:val="000000"/>
          <w:sz w:val="22"/>
          <w:szCs w:val="22"/>
        </w:rPr>
        <w:t xml:space="preserve"> bude protokolárně předána v 6 vyhotoveních v tištěné verzi a 1 kompletní vyhotovení bude předáno v elektronické verzi na CD či DVD nosiči ve formátu DWG a PDF</w:t>
      </w:r>
      <w:r w:rsidR="00CA3A12" w:rsidRPr="0080134F">
        <w:rPr>
          <w:rFonts w:ascii="Arial" w:hAnsi="Arial" w:cs="Arial"/>
          <w:color w:val="000000" w:themeColor="text1"/>
          <w:sz w:val="22"/>
          <w:szCs w:val="22"/>
        </w:rPr>
        <w:t>.</w:t>
      </w:r>
    </w:p>
    <w:p w14:paraId="2D909481" w14:textId="77777777" w:rsidR="00DE1B3A" w:rsidRPr="000738B8" w:rsidRDefault="00DE1B3A" w:rsidP="00F510CA">
      <w:pPr>
        <w:ind w:left="709"/>
        <w:rPr>
          <w:rFonts w:ascii="Arial" w:hAnsi="Arial" w:cs="Arial"/>
          <w:color w:val="000000" w:themeColor="text1"/>
          <w:sz w:val="22"/>
          <w:szCs w:val="22"/>
        </w:rPr>
      </w:pPr>
    </w:p>
    <w:bookmarkEnd w:id="6"/>
    <w:p w14:paraId="1E9DEB70" w14:textId="77777777" w:rsidR="00F510CA" w:rsidRDefault="00F510CA" w:rsidP="00F510CA">
      <w:pPr>
        <w:pStyle w:val="Bezmezer"/>
        <w:tabs>
          <w:tab w:val="left" w:pos="709"/>
        </w:tabs>
        <w:ind w:left="709" w:hanging="709"/>
        <w:jc w:val="both"/>
        <w:rPr>
          <w:rFonts w:ascii="Arial" w:hAnsi="Arial" w:cs="Arial"/>
        </w:rPr>
      </w:pPr>
      <w:r>
        <w:rPr>
          <w:rFonts w:ascii="Arial" w:hAnsi="Arial" w:cs="Arial"/>
        </w:rPr>
        <w:t>3.3.</w:t>
      </w:r>
      <w:r>
        <w:rPr>
          <w:rFonts w:ascii="Arial" w:hAnsi="Arial" w:cs="Arial"/>
        </w:rPr>
        <w:tab/>
      </w:r>
      <w:r w:rsidRPr="00047F2A">
        <w:rPr>
          <w:rFonts w:ascii="Arial" w:hAnsi="Arial" w:cs="Arial"/>
        </w:rPr>
        <w:t xml:space="preserve">Případné práce uskutečněné nad rámec této smlouvy, které nebylo možné předvídat </w:t>
      </w:r>
      <w:r w:rsidR="00D42466">
        <w:rPr>
          <w:rFonts w:ascii="Arial" w:hAnsi="Arial" w:cs="Arial"/>
        </w:rPr>
        <w:br/>
      </w:r>
      <w:r w:rsidRPr="00047F2A">
        <w:rPr>
          <w:rFonts w:ascii="Arial" w:hAnsi="Arial" w:cs="Arial"/>
        </w:rPr>
        <w:t xml:space="preserve">a budou nutné k plnění předmětu díla budou vedeny jako vícepráce odsouhlasené vždy předem oběma smluvními stranami a smluvně zajištěny uzavřením vzestupně číslovaného </w:t>
      </w:r>
      <w:r>
        <w:rPr>
          <w:rFonts w:ascii="Arial" w:hAnsi="Arial" w:cs="Arial"/>
        </w:rPr>
        <w:t xml:space="preserve">písemného </w:t>
      </w:r>
      <w:r w:rsidRPr="00047F2A">
        <w:rPr>
          <w:rFonts w:ascii="Arial" w:hAnsi="Arial" w:cs="Arial"/>
        </w:rPr>
        <w:t>dodatku k této smlouvě.</w:t>
      </w:r>
    </w:p>
    <w:p w14:paraId="2B5DE19C" w14:textId="77777777" w:rsidR="00500981" w:rsidRPr="00801B51" w:rsidRDefault="00F510CA" w:rsidP="00500981">
      <w:pPr>
        <w:widowControl w:val="0"/>
        <w:autoSpaceDE w:val="0"/>
        <w:autoSpaceDN w:val="0"/>
        <w:adjustRightInd w:val="0"/>
        <w:ind w:left="709" w:hanging="709"/>
        <w:rPr>
          <w:rFonts w:ascii="Arial" w:hAnsi="Arial" w:cs="Arial"/>
          <w:bCs/>
          <w:iCs/>
          <w:sz w:val="22"/>
          <w:szCs w:val="22"/>
        </w:rPr>
      </w:pPr>
      <w:r w:rsidRPr="008F1D64">
        <w:rPr>
          <w:rFonts w:ascii="Arial" w:hAnsi="Arial" w:cs="Arial"/>
          <w:sz w:val="22"/>
          <w:szCs w:val="22"/>
        </w:rPr>
        <w:t>3.4.</w:t>
      </w:r>
      <w:r>
        <w:rPr>
          <w:rFonts w:ascii="Arial" w:hAnsi="Arial" w:cs="Arial"/>
        </w:rPr>
        <w:tab/>
      </w:r>
      <w:r w:rsidR="00500981" w:rsidRPr="00E245E3">
        <w:rPr>
          <w:rFonts w:ascii="Arial" w:hAnsi="Arial" w:cs="Arial"/>
          <w:sz w:val="22"/>
          <w:szCs w:val="22"/>
        </w:rPr>
        <w:t xml:space="preserve">Projektová dokumentace bude v průběhu její rozpracovanosti projednána a písemně </w:t>
      </w:r>
      <w:r w:rsidR="00500981" w:rsidRPr="00E245E3">
        <w:rPr>
          <w:rFonts w:ascii="Arial" w:hAnsi="Arial" w:cs="Arial"/>
          <w:sz w:val="22"/>
          <w:szCs w:val="22"/>
        </w:rPr>
        <w:lastRenderedPageBreak/>
        <w:t>odsouhlasena objednatelem. Objednatel si vyhrazuje právo na poskytnutí lhůty pro posouzení a připomínkování rozpracované projektové dokumentace a taktéž pro následnou kontrolu zohlednění uplatněných připomínek vždy po dobu min. 5 pracovních dnů ode dne předložení zhotovitelem.</w:t>
      </w:r>
    </w:p>
    <w:p w14:paraId="4BA4E0CF" w14:textId="77777777" w:rsidR="00500981" w:rsidRPr="000738B8" w:rsidRDefault="00500981" w:rsidP="00500981">
      <w:pPr>
        <w:adjustRightInd w:val="0"/>
        <w:ind w:left="720"/>
        <w:rPr>
          <w:rFonts w:ascii="Arial" w:hAnsi="Arial" w:cs="Arial"/>
          <w:b/>
          <w:sz w:val="22"/>
          <w:szCs w:val="22"/>
        </w:rPr>
      </w:pPr>
      <w:r w:rsidRPr="000738B8">
        <w:rPr>
          <w:rFonts w:ascii="Arial" w:hAnsi="Arial" w:cs="Arial"/>
          <w:b/>
          <w:sz w:val="22"/>
          <w:szCs w:val="22"/>
        </w:rPr>
        <w:t xml:space="preserve">Projektová dokumentace bude zpracovaná </w:t>
      </w:r>
      <w:r w:rsidR="000738B8" w:rsidRPr="000738B8">
        <w:rPr>
          <w:rFonts w:ascii="Arial" w:hAnsi="Arial" w:cs="Arial"/>
          <w:b/>
          <w:sz w:val="22"/>
          <w:szCs w:val="22"/>
        </w:rPr>
        <w:t>v souladu s</w:t>
      </w:r>
      <w:r w:rsidR="00D42466">
        <w:rPr>
          <w:rFonts w:ascii="Arial" w:hAnsi="Arial" w:cs="Arial"/>
          <w:b/>
          <w:sz w:val="22"/>
          <w:szCs w:val="22"/>
        </w:rPr>
        <w:t>e</w:t>
      </w:r>
      <w:r w:rsidR="000738B8" w:rsidRPr="000738B8">
        <w:rPr>
          <w:rFonts w:ascii="Arial" w:hAnsi="Arial" w:cs="Arial"/>
          <w:b/>
          <w:sz w:val="22"/>
          <w:szCs w:val="22"/>
        </w:rPr>
        <w:t xml:space="preserve"> </w:t>
      </w:r>
      <w:r w:rsidR="00D42466">
        <w:rPr>
          <w:rFonts w:ascii="Arial" w:hAnsi="Arial" w:cs="Arial"/>
          <w:b/>
          <w:sz w:val="22"/>
          <w:szCs w:val="22"/>
        </w:rPr>
        <w:t>stavebním</w:t>
      </w:r>
      <w:r w:rsidRPr="000738B8">
        <w:rPr>
          <w:rFonts w:ascii="Arial" w:hAnsi="Arial" w:cs="Arial"/>
          <w:b/>
          <w:sz w:val="22"/>
          <w:szCs w:val="22"/>
        </w:rPr>
        <w:t xml:space="preserve"> </w:t>
      </w:r>
      <w:r w:rsidRPr="000738B8">
        <w:rPr>
          <w:rFonts w:ascii="Arial" w:hAnsi="Arial" w:cs="Arial"/>
          <w:b/>
          <w:bCs/>
          <w:color w:val="000000"/>
          <w:sz w:val="22"/>
          <w:szCs w:val="22"/>
        </w:rPr>
        <w:t xml:space="preserve">zákonem </w:t>
      </w:r>
      <w:r w:rsidR="00AD36F5">
        <w:rPr>
          <w:rFonts w:ascii="Arial" w:hAnsi="Arial" w:cs="Arial"/>
          <w:b/>
          <w:bCs/>
          <w:color w:val="000000"/>
          <w:sz w:val="22"/>
          <w:szCs w:val="22"/>
        </w:rPr>
        <w:br/>
      </w:r>
      <w:r w:rsidR="009C3F9F" w:rsidRPr="000738B8">
        <w:rPr>
          <w:rFonts w:ascii="Arial" w:hAnsi="Arial" w:cs="Arial"/>
          <w:b/>
          <w:sz w:val="22"/>
          <w:szCs w:val="22"/>
        </w:rPr>
        <w:t>a vyhlášk</w:t>
      </w:r>
      <w:r w:rsidR="00D42466">
        <w:rPr>
          <w:rFonts w:ascii="Arial" w:hAnsi="Arial" w:cs="Arial"/>
          <w:b/>
          <w:sz w:val="22"/>
          <w:szCs w:val="22"/>
        </w:rPr>
        <w:t>ou</w:t>
      </w:r>
      <w:r w:rsidR="009C3F9F" w:rsidRPr="000738B8">
        <w:rPr>
          <w:rFonts w:ascii="Arial" w:hAnsi="Arial" w:cs="Arial"/>
          <w:b/>
          <w:sz w:val="22"/>
          <w:szCs w:val="22"/>
        </w:rPr>
        <w:t xml:space="preserve"> č.</w:t>
      </w:r>
      <w:r w:rsidR="00267375" w:rsidRPr="000738B8">
        <w:rPr>
          <w:rFonts w:ascii="Arial" w:hAnsi="Arial" w:cs="Arial"/>
          <w:b/>
          <w:sz w:val="22"/>
          <w:szCs w:val="22"/>
        </w:rPr>
        <w:t> </w:t>
      </w:r>
      <w:r w:rsidR="009C3F9F" w:rsidRPr="000738B8">
        <w:rPr>
          <w:rFonts w:ascii="Arial" w:hAnsi="Arial" w:cs="Arial"/>
          <w:b/>
          <w:sz w:val="22"/>
          <w:szCs w:val="22"/>
        </w:rPr>
        <w:t>169/2016 Sb., v platném znění</w:t>
      </w:r>
      <w:r w:rsidRPr="000738B8">
        <w:rPr>
          <w:rFonts w:ascii="Arial" w:hAnsi="Arial" w:cs="Arial"/>
          <w:b/>
          <w:sz w:val="22"/>
          <w:szCs w:val="22"/>
        </w:rPr>
        <w:t>.</w:t>
      </w:r>
    </w:p>
    <w:p w14:paraId="0F513573" w14:textId="77777777" w:rsidR="00DD775C" w:rsidRPr="000B670C" w:rsidRDefault="00F510CA" w:rsidP="000B670C">
      <w:pPr>
        <w:ind w:left="709" w:hanging="709"/>
        <w:rPr>
          <w:rFonts w:ascii="Arial" w:hAnsi="Arial" w:cs="Arial"/>
          <w:b/>
          <w:sz w:val="22"/>
          <w:szCs w:val="22"/>
        </w:rPr>
      </w:pPr>
      <w:r>
        <w:rPr>
          <w:rFonts w:ascii="Arial" w:hAnsi="Arial" w:cs="Arial"/>
          <w:bCs/>
          <w:iCs/>
          <w:sz w:val="22"/>
          <w:szCs w:val="22"/>
        </w:rPr>
        <w:t>3.6.</w:t>
      </w:r>
      <w:r>
        <w:rPr>
          <w:rFonts w:ascii="Arial" w:hAnsi="Arial" w:cs="Arial"/>
          <w:bCs/>
          <w:iCs/>
          <w:sz w:val="22"/>
          <w:szCs w:val="22"/>
        </w:rPr>
        <w:tab/>
      </w:r>
      <w:r w:rsidRPr="00DC1D75">
        <w:rPr>
          <w:rFonts w:ascii="Arial" w:hAnsi="Arial" w:cs="Arial"/>
          <w:bCs/>
          <w:iCs/>
          <w:sz w:val="22"/>
          <w:szCs w:val="22"/>
        </w:rPr>
        <w:t xml:space="preserve">Zhotovitel </w:t>
      </w:r>
      <w:r w:rsidRPr="00DC1D75">
        <w:rPr>
          <w:rFonts w:ascii="Arial" w:hAnsi="Arial" w:cs="Arial"/>
          <w:sz w:val="22"/>
          <w:szCs w:val="22"/>
        </w:rPr>
        <w:t xml:space="preserve">uzavře s účinností nejpozději ke dni podpisu této smlouvy ve prospěch objednatele pojistnou smlouvu na pojištění odpovědnosti za </w:t>
      </w:r>
      <w:r>
        <w:rPr>
          <w:rFonts w:ascii="Arial" w:hAnsi="Arial" w:cs="Arial"/>
          <w:sz w:val="22"/>
          <w:szCs w:val="22"/>
        </w:rPr>
        <w:t>újm</w:t>
      </w:r>
      <w:r w:rsidRPr="00DC1D75">
        <w:rPr>
          <w:rFonts w:ascii="Arial" w:hAnsi="Arial" w:cs="Arial"/>
          <w:sz w:val="22"/>
          <w:szCs w:val="22"/>
        </w:rPr>
        <w:t xml:space="preserve">y způsobené objednateli nebo třetím osobám, přičemž výše </w:t>
      </w:r>
      <w:r w:rsidR="007869EB">
        <w:rPr>
          <w:rFonts w:ascii="Arial" w:hAnsi="Arial" w:cs="Arial"/>
          <w:sz w:val="22"/>
          <w:szCs w:val="22"/>
        </w:rPr>
        <w:t xml:space="preserve">pojistné částky bude činit </w:t>
      </w:r>
      <w:r w:rsidR="007869EB" w:rsidRPr="000C4F21">
        <w:rPr>
          <w:rFonts w:ascii="Arial" w:hAnsi="Arial" w:cs="Arial"/>
          <w:sz w:val="22"/>
          <w:szCs w:val="22"/>
        </w:rPr>
        <w:t>min. </w:t>
      </w:r>
      <w:r w:rsidR="00D46527" w:rsidRPr="007E22C6">
        <w:rPr>
          <w:rFonts w:ascii="Arial" w:hAnsi="Arial" w:cs="Arial"/>
          <w:sz w:val="22"/>
          <w:szCs w:val="22"/>
        </w:rPr>
        <w:t>0,5</w:t>
      </w:r>
      <w:r w:rsidRPr="000C4F21">
        <w:rPr>
          <w:rFonts w:ascii="Arial" w:hAnsi="Arial" w:cs="Arial"/>
          <w:sz w:val="22"/>
          <w:szCs w:val="22"/>
        </w:rPr>
        <w:t> mil. Kč</w:t>
      </w:r>
      <w:r w:rsidRPr="00342C14">
        <w:rPr>
          <w:rFonts w:ascii="Arial" w:hAnsi="Arial" w:cs="Arial"/>
          <w:sz w:val="22"/>
          <w:szCs w:val="22"/>
        </w:rPr>
        <w:t>.</w:t>
      </w:r>
      <w:r w:rsidRPr="00DC1D75">
        <w:rPr>
          <w:rFonts w:ascii="Arial" w:hAnsi="Arial" w:cs="Arial"/>
          <w:sz w:val="22"/>
          <w:szCs w:val="22"/>
        </w:rPr>
        <w:t xml:space="preserve"> Zhotovitel je povinen předložit objednateli smlouvu o pojištění ke dni podpisu této smlouvy.</w:t>
      </w:r>
    </w:p>
    <w:p w14:paraId="397C44DC" w14:textId="77777777" w:rsidR="00DE2CF6" w:rsidRDefault="00DE2CF6" w:rsidP="00DD775C">
      <w:pPr>
        <w:ind w:left="709" w:hanging="709"/>
        <w:rPr>
          <w:rFonts w:ascii="Arial" w:hAnsi="Arial" w:cs="Arial"/>
          <w:bCs/>
          <w:iCs/>
          <w:sz w:val="22"/>
          <w:szCs w:val="22"/>
        </w:rPr>
      </w:pPr>
      <w:r>
        <w:rPr>
          <w:rFonts w:ascii="Arial" w:hAnsi="Arial" w:cs="Arial"/>
          <w:bCs/>
          <w:iCs/>
          <w:sz w:val="22"/>
          <w:szCs w:val="22"/>
        </w:rPr>
        <w:t>3.</w:t>
      </w:r>
      <w:r w:rsidR="00436088">
        <w:rPr>
          <w:rFonts w:ascii="Arial" w:hAnsi="Arial" w:cs="Arial"/>
          <w:bCs/>
          <w:iCs/>
          <w:sz w:val="22"/>
          <w:szCs w:val="22"/>
        </w:rPr>
        <w:t>7</w:t>
      </w:r>
      <w:r>
        <w:rPr>
          <w:rFonts w:ascii="Arial" w:hAnsi="Arial" w:cs="Arial"/>
          <w:bCs/>
          <w:iCs/>
          <w:sz w:val="22"/>
          <w:szCs w:val="22"/>
        </w:rPr>
        <w:t>.</w:t>
      </w:r>
      <w:r>
        <w:rPr>
          <w:rFonts w:ascii="Arial" w:hAnsi="Arial" w:cs="Arial"/>
          <w:bCs/>
          <w:iCs/>
          <w:sz w:val="22"/>
          <w:szCs w:val="22"/>
        </w:rPr>
        <w:tab/>
      </w:r>
      <w:r w:rsidRPr="00977E9E">
        <w:rPr>
          <w:rFonts w:ascii="Arial" w:hAnsi="Arial" w:cs="Arial"/>
          <w:bCs/>
          <w:iCs/>
          <w:sz w:val="22"/>
          <w:szCs w:val="22"/>
        </w:rPr>
        <w:t>Zhotovitel se zavazuje provést díl</w:t>
      </w:r>
      <w:r w:rsidR="00347014">
        <w:rPr>
          <w:rFonts w:ascii="Arial" w:hAnsi="Arial" w:cs="Arial"/>
          <w:bCs/>
          <w:iCs/>
          <w:sz w:val="22"/>
          <w:szCs w:val="22"/>
        </w:rPr>
        <w:t>o v souladu s </w:t>
      </w:r>
      <w:r w:rsidRPr="00977E9E">
        <w:rPr>
          <w:rFonts w:ascii="Arial" w:hAnsi="Arial" w:cs="Arial"/>
          <w:bCs/>
          <w:iCs/>
          <w:sz w:val="22"/>
          <w:szCs w:val="22"/>
        </w:rPr>
        <w:t>prá</w:t>
      </w:r>
      <w:r w:rsidR="00A250AF">
        <w:rPr>
          <w:rFonts w:ascii="Arial" w:hAnsi="Arial" w:cs="Arial"/>
          <w:bCs/>
          <w:iCs/>
          <w:sz w:val="22"/>
          <w:szCs w:val="22"/>
        </w:rPr>
        <w:t xml:space="preserve">vními předpisy České republiky </w:t>
      </w:r>
      <w:r w:rsidR="00591AEC">
        <w:rPr>
          <w:rFonts w:ascii="Arial" w:hAnsi="Arial" w:cs="Arial"/>
          <w:bCs/>
          <w:iCs/>
          <w:sz w:val="22"/>
          <w:szCs w:val="22"/>
        </w:rPr>
        <w:t>a</w:t>
      </w:r>
      <w:r w:rsidR="000C4F21">
        <w:rPr>
          <w:rFonts w:ascii="Arial" w:hAnsi="Arial" w:cs="Arial"/>
          <w:bCs/>
          <w:iCs/>
          <w:sz w:val="22"/>
          <w:szCs w:val="22"/>
        </w:rPr>
        <w:t> </w:t>
      </w:r>
      <w:r w:rsidR="00591AEC">
        <w:rPr>
          <w:rFonts w:ascii="Arial" w:hAnsi="Arial" w:cs="Arial"/>
          <w:bCs/>
          <w:iCs/>
          <w:sz w:val="22"/>
          <w:szCs w:val="22"/>
        </w:rPr>
        <w:t xml:space="preserve">Evropské unie </w:t>
      </w:r>
      <w:r w:rsidRPr="00977E9E">
        <w:rPr>
          <w:rFonts w:ascii="Arial" w:hAnsi="Arial" w:cs="Arial"/>
          <w:bCs/>
          <w:iCs/>
          <w:sz w:val="22"/>
          <w:szCs w:val="22"/>
        </w:rPr>
        <w:t>platnými v době provedení díla.</w:t>
      </w:r>
    </w:p>
    <w:p w14:paraId="6F6A7BB8" w14:textId="77777777" w:rsidR="000B670C" w:rsidRDefault="000B670C" w:rsidP="009B2B1F">
      <w:pPr>
        <w:adjustRightInd w:val="0"/>
        <w:rPr>
          <w:rFonts w:ascii="Arial" w:hAnsi="Arial" w:cs="Arial"/>
          <w:sz w:val="22"/>
          <w:szCs w:val="22"/>
        </w:rPr>
      </w:pPr>
    </w:p>
    <w:p w14:paraId="63192CD7" w14:textId="77777777" w:rsidR="00CB50BA" w:rsidRPr="009B2B1F" w:rsidRDefault="00CB50BA" w:rsidP="009B2B1F">
      <w:pPr>
        <w:adjustRightInd w:val="0"/>
        <w:rPr>
          <w:rFonts w:ascii="Arial" w:hAnsi="Arial" w:cs="Arial"/>
          <w:sz w:val="22"/>
          <w:szCs w:val="22"/>
        </w:rPr>
      </w:pPr>
    </w:p>
    <w:p w14:paraId="57DA1CA1" w14:textId="77777777" w:rsidR="00DE2CF6" w:rsidRPr="00977E9E" w:rsidRDefault="00DE2CF6" w:rsidP="00B8712D">
      <w:pPr>
        <w:adjustRightInd w:val="0"/>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4</w:t>
      </w:r>
      <w:r w:rsidRPr="00977E9E">
        <w:rPr>
          <w:rFonts w:ascii="Arial" w:hAnsi="Arial" w:cs="Arial"/>
          <w:b/>
          <w:sz w:val="22"/>
          <w:szCs w:val="22"/>
        </w:rPr>
        <w:t>.</w:t>
      </w:r>
    </w:p>
    <w:p w14:paraId="6589353C" w14:textId="77777777" w:rsidR="00DE2CF6" w:rsidRPr="00DD775C" w:rsidRDefault="00DE2CF6" w:rsidP="00B8712D">
      <w:pPr>
        <w:jc w:val="center"/>
        <w:rPr>
          <w:rFonts w:ascii="Arial" w:hAnsi="Arial" w:cs="Arial"/>
          <w:b/>
          <w:sz w:val="22"/>
          <w:szCs w:val="22"/>
          <w:u w:val="single"/>
        </w:rPr>
      </w:pPr>
      <w:r w:rsidRPr="00DD775C">
        <w:rPr>
          <w:rFonts w:ascii="Arial" w:hAnsi="Arial" w:cs="Arial"/>
          <w:b/>
          <w:sz w:val="22"/>
          <w:szCs w:val="22"/>
          <w:u w:val="single"/>
        </w:rPr>
        <w:t>Místo plnění</w:t>
      </w:r>
      <w:r w:rsidR="009C3F9F">
        <w:rPr>
          <w:rFonts w:ascii="Arial" w:hAnsi="Arial" w:cs="Arial"/>
          <w:b/>
          <w:sz w:val="22"/>
          <w:szCs w:val="22"/>
          <w:u w:val="single"/>
        </w:rPr>
        <w:t xml:space="preserve"> (předání díla)</w:t>
      </w:r>
    </w:p>
    <w:p w14:paraId="5BCC3C73" w14:textId="77777777" w:rsidR="00DE2CF6" w:rsidRPr="00DD775C" w:rsidRDefault="00DE2CF6" w:rsidP="00B8712D">
      <w:pPr>
        <w:suppressAutoHyphens/>
        <w:rPr>
          <w:rFonts w:ascii="Arial" w:hAnsi="Arial" w:cs="Arial"/>
          <w:sz w:val="22"/>
          <w:szCs w:val="22"/>
        </w:rPr>
      </w:pPr>
    </w:p>
    <w:p w14:paraId="4537F912" w14:textId="77777777" w:rsidR="00D723FE" w:rsidRPr="00DD775C" w:rsidRDefault="00DD775C" w:rsidP="00D723FE">
      <w:pPr>
        <w:pStyle w:val="CharChar1CharCharCharChar"/>
        <w:numPr>
          <w:ilvl w:val="1"/>
          <w:numId w:val="3"/>
        </w:numPr>
        <w:tabs>
          <w:tab w:val="clear" w:pos="720"/>
        </w:tabs>
        <w:suppressAutoHyphens/>
        <w:spacing w:after="0" w:line="240" w:lineRule="auto"/>
        <w:ind w:left="709" w:hanging="709"/>
        <w:jc w:val="both"/>
        <w:rPr>
          <w:rFonts w:ascii="Arial" w:hAnsi="Arial" w:cs="Arial"/>
          <w:sz w:val="22"/>
          <w:szCs w:val="22"/>
          <w:lang w:val="cs-CZ"/>
        </w:rPr>
      </w:pPr>
      <w:r w:rsidRPr="00DD775C">
        <w:rPr>
          <w:rFonts w:ascii="Arial" w:hAnsi="Arial" w:cs="Arial"/>
          <w:sz w:val="22"/>
          <w:szCs w:val="22"/>
          <w:lang w:val="cs-CZ"/>
        </w:rPr>
        <w:t xml:space="preserve">V sídle objednatele tj. </w:t>
      </w:r>
      <w:bookmarkStart w:id="7" w:name="_Hlk89247998"/>
      <w:r w:rsidRPr="00DD775C">
        <w:rPr>
          <w:rFonts w:ascii="Arial" w:hAnsi="Arial" w:cs="Arial"/>
          <w:sz w:val="22"/>
          <w:szCs w:val="22"/>
          <w:lang w:val="cs-CZ"/>
        </w:rPr>
        <w:t>Městský úřad Štětí, Mírové náměstí 163, 411 08 Štětí</w:t>
      </w:r>
      <w:bookmarkEnd w:id="7"/>
      <w:r w:rsidR="00D723FE" w:rsidRPr="00DD775C">
        <w:rPr>
          <w:rFonts w:ascii="Arial" w:hAnsi="Arial" w:cs="Arial"/>
          <w:sz w:val="22"/>
          <w:szCs w:val="22"/>
          <w:lang w:val="cs-CZ"/>
        </w:rPr>
        <w:t>.</w:t>
      </w:r>
    </w:p>
    <w:p w14:paraId="0F5AF398" w14:textId="77777777" w:rsidR="00151DE4" w:rsidRDefault="00151DE4" w:rsidP="009B2B1F">
      <w:pPr>
        <w:pStyle w:val="CharChar1CharCharCharChar"/>
        <w:suppressAutoHyphens/>
        <w:spacing w:after="0" w:line="240" w:lineRule="auto"/>
        <w:jc w:val="both"/>
        <w:rPr>
          <w:rFonts w:ascii="Arial" w:hAnsi="Arial" w:cs="Arial"/>
          <w:sz w:val="22"/>
          <w:szCs w:val="22"/>
        </w:rPr>
      </w:pPr>
    </w:p>
    <w:p w14:paraId="2F3FCFB5" w14:textId="77777777" w:rsidR="00342C14" w:rsidRDefault="00342C14" w:rsidP="009B2B1F">
      <w:pPr>
        <w:pStyle w:val="CharChar1CharCharCharChar"/>
        <w:suppressAutoHyphens/>
        <w:spacing w:after="0" w:line="240" w:lineRule="auto"/>
        <w:jc w:val="both"/>
        <w:rPr>
          <w:rFonts w:ascii="Arial" w:hAnsi="Arial" w:cs="Arial"/>
          <w:sz w:val="22"/>
          <w:szCs w:val="22"/>
        </w:rPr>
      </w:pPr>
    </w:p>
    <w:p w14:paraId="3E102327"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5</w:t>
      </w:r>
      <w:r w:rsidRPr="00977E9E">
        <w:rPr>
          <w:rFonts w:ascii="Arial" w:hAnsi="Arial" w:cs="Arial"/>
          <w:b/>
          <w:sz w:val="22"/>
          <w:szCs w:val="22"/>
        </w:rPr>
        <w:t>.</w:t>
      </w:r>
    </w:p>
    <w:p w14:paraId="0C216530"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Termín plnění</w:t>
      </w:r>
    </w:p>
    <w:p w14:paraId="7833A9FE" w14:textId="77777777" w:rsidR="00DE2CF6" w:rsidRPr="00674F55" w:rsidRDefault="00DE2CF6" w:rsidP="00674F55">
      <w:pPr>
        <w:rPr>
          <w:rFonts w:ascii="Arial" w:hAnsi="Arial" w:cs="Arial"/>
          <w:sz w:val="22"/>
          <w:szCs w:val="22"/>
        </w:rPr>
      </w:pPr>
    </w:p>
    <w:p w14:paraId="710D6105" w14:textId="77777777" w:rsidR="00DE2CF6" w:rsidRPr="00940BF8" w:rsidRDefault="00DE2CF6" w:rsidP="00674F55">
      <w:pPr>
        <w:ind w:left="709" w:hanging="709"/>
        <w:rPr>
          <w:rFonts w:ascii="Arial" w:hAnsi="Arial" w:cs="Arial"/>
          <w:sz w:val="22"/>
          <w:szCs w:val="22"/>
        </w:rPr>
      </w:pPr>
      <w:r>
        <w:rPr>
          <w:rFonts w:ascii="Arial" w:hAnsi="Arial" w:cs="Arial"/>
          <w:sz w:val="22"/>
          <w:szCs w:val="22"/>
        </w:rPr>
        <w:t>5</w:t>
      </w:r>
      <w:r w:rsidRPr="00977E9E">
        <w:rPr>
          <w:rFonts w:ascii="Arial" w:hAnsi="Arial" w:cs="Arial"/>
          <w:sz w:val="22"/>
          <w:szCs w:val="22"/>
        </w:rPr>
        <w:t>.1</w:t>
      </w:r>
      <w:r w:rsidRPr="0037159E">
        <w:rPr>
          <w:rFonts w:ascii="Arial" w:hAnsi="Arial" w:cs="Arial"/>
          <w:sz w:val="22"/>
          <w:szCs w:val="22"/>
        </w:rPr>
        <w:t>.</w:t>
      </w:r>
      <w:r w:rsidRPr="00977E9E">
        <w:rPr>
          <w:rFonts w:ascii="Arial" w:hAnsi="Arial" w:cs="Arial"/>
          <w:color w:val="FF6600"/>
          <w:sz w:val="22"/>
          <w:szCs w:val="22"/>
        </w:rPr>
        <w:tab/>
      </w:r>
      <w:r w:rsidRPr="00940BF8">
        <w:rPr>
          <w:rFonts w:ascii="Arial" w:hAnsi="Arial" w:cs="Arial"/>
          <w:sz w:val="22"/>
          <w:szCs w:val="22"/>
        </w:rPr>
        <w:t>Práce budou zahájeny</w:t>
      </w:r>
      <w:r w:rsidR="00347014" w:rsidRPr="00940BF8">
        <w:rPr>
          <w:rFonts w:ascii="Arial" w:hAnsi="Arial" w:cs="Arial"/>
          <w:sz w:val="22"/>
          <w:szCs w:val="22"/>
        </w:rPr>
        <w:t xml:space="preserve"> </w:t>
      </w:r>
      <w:r w:rsidR="00D977D9" w:rsidRPr="00940BF8">
        <w:rPr>
          <w:rFonts w:ascii="Arial" w:hAnsi="Arial" w:cs="Arial"/>
          <w:sz w:val="22"/>
          <w:szCs w:val="22"/>
        </w:rPr>
        <w:t>po podpisu smlouvy o dílo</w:t>
      </w:r>
      <w:r w:rsidR="00911160">
        <w:rPr>
          <w:rFonts w:ascii="Arial" w:hAnsi="Arial" w:cs="Arial"/>
          <w:sz w:val="22"/>
          <w:szCs w:val="22"/>
        </w:rPr>
        <w:t xml:space="preserve"> v</w:t>
      </w:r>
      <w:r w:rsidR="00B368DB">
        <w:rPr>
          <w:rFonts w:ascii="Arial" w:hAnsi="Arial" w:cs="Arial"/>
          <w:sz w:val="22"/>
          <w:szCs w:val="22"/>
        </w:rPr>
        <w:t> </w:t>
      </w:r>
      <w:r w:rsidR="0001661A" w:rsidRPr="007E22C6">
        <w:rPr>
          <w:rFonts w:ascii="Arial" w:hAnsi="Arial" w:cs="Arial"/>
          <w:sz w:val="22"/>
          <w:szCs w:val="22"/>
        </w:rPr>
        <w:t>4</w:t>
      </w:r>
      <w:r w:rsidR="00911160">
        <w:rPr>
          <w:rFonts w:ascii="Arial" w:hAnsi="Arial" w:cs="Arial"/>
          <w:sz w:val="22"/>
          <w:szCs w:val="22"/>
        </w:rPr>
        <w:t>/202</w:t>
      </w:r>
      <w:r w:rsidR="00D42466">
        <w:rPr>
          <w:rFonts w:ascii="Arial" w:hAnsi="Arial" w:cs="Arial"/>
          <w:sz w:val="22"/>
          <w:szCs w:val="22"/>
        </w:rPr>
        <w:t>4</w:t>
      </w:r>
      <w:r w:rsidR="00674F55" w:rsidRPr="00940BF8">
        <w:rPr>
          <w:rFonts w:ascii="Arial" w:hAnsi="Arial" w:cs="Arial"/>
          <w:sz w:val="22"/>
          <w:szCs w:val="22"/>
        </w:rPr>
        <w:t>.</w:t>
      </w:r>
    </w:p>
    <w:p w14:paraId="294FDE73" w14:textId="5BE35005" w:rsidR="00234238" w:rsidRPr="00234238" w:rsidRDefault="00234238" w:rsidP="00DD775C">
      <w:pPr>
        <w:ind w:left="709"/>
        <w:rPr>
          <w:rFonts w:ascii="Arial" w:hAnsi="Arial" w:cs="Arial"/>
          <w:sz w:val="22"/>
          <w:szCs w:val="22"/>
        </w:rPr>
      </w:pPr>
      <w:r>
        <w:rPr>
          <w:rFonts w:ascii="Arial" w:hAnsi="Arial" w:cs="Arial"/>
          <w:sz w:val="22"/>
          <w:szCs w:val="22"/>
        </w:rPr>
        <w:t>Vypracování p</w:t>
      </w:r>
      <w:r w:rsidRPr="00234238">
        <w:rPr>
          <w:rFonts w:ascii="Arial" w:hAnsi="Arial" w:cs="Arial"/>
          <w:sz w:val="22"/>
          <w:szCs w:val="22"/>
        </w:rPr>
        <w:t>rojektov</w:t>
      </w:r>
      <w:r>
        <w:rPr>
          <w:rFonts w:ascii="Arial" w:hAnsi="Arial" w:cs="Arial"/>
          <w:sz w:val="22"/>
          <w:szCs w:val="22"/>
        </w:rPr>
        <w:t>é</w:t>
      </w:r>
      <w:r w:rsidRPr="00234238">
        <w:rPr>
          <w:rFonts w:ascii="Arial" w:hAnsi="Arial" w:cs="Arial"/>
          <w:sz w:val="22"/>
          <w:szCs w:val="22"/>
        </w:rPr>
        <w:t xml:space="preserve"> </w:t>
      </w:r>
      <w:r>
        <w:rPr>
          <w:rFonts w:ascii="Arial" w:hAnsi="Arial" w:cs="Arial"/>
          <w:sz w:val="22"/>
          <w:szCs w:val="22"/>
        </w:rPr>
        <w:t xml:space="preserve">dokumentace pro </w:t>
      </w:r>
      <w:r w:rsidR="001879A3" w:rsidRPr="007E22C6">
        <w:rPr>
          <w:rFonts w:ascii="Arial" w:hAnsi="Arial" w:cs="Arial"/>
          <w:sz w:val="22"/>
          <w:szCs w:val="22"/>
        </w:rPr>
        <w:t xml:space="preserve">povolení záměru (dříve </w:t>
      </w:r>
      <w:r w:rsidR="004C6607">
        <w:rPr>
          <w:rFonts w:ascii="Arial" w:hAnsi="Arial" w:cs="Arial"/>
          <w:sz w:val="22"/>
          <w:szCs w:val="22"/>
        </w:rPr>
        <w:t>společn</w:t>
      </w:r>
      <w:r w:rsidR="00CB50BA">
        <w:rPr>
          <w:rFonts w:ascii="Arial" w:hAnsi="Arial" w:cs="Arial"/>
          <w:sz w:val="22"/>
          <w:szCs w:val="22"/>
        </w:rPr>
        <w:t>é</w:t>
      </w:r>
      <w:r w:rsidR="004C6607">
        <w:rPr>
          <w:rFonts w:ascii="Arial" w:hAnsi="Arial" w:cs="Arial"/>
          <w:sz w:val="22"/>
          <w:szCs w:val="22"/>
        </w:rPr>
        <w:t xml:space="preserve"> povolení</w:t>
      </w:r>
      <w:r w:rsidR="001879A3">
        <w:rPr>
          <w:rFonts w:ascii="Arial" w:hAnsi="Arial" w:cs="Arial"/>
          <w:sz w:val="22"/>
          <w:szCs w:val="22"/>
        </w:rPr>
        <w:t>)</w:t>
      </w:r>
      <w:r>
        <w:rPr>
          <w:rFonts w:ascii="Arial" w:hAnsi="Arial" w:cs="Arial"/>
          <w:sz w:val="22"/>
          <w:szCs w:val="22"/>
        </w:rPr>
        <w:t xml:space="preserve"> </w:t>
      </w:r>
      <w:r w:rsidR="00F77676">
        <w:rPr>
          <w:rFonts w:ascii="Arial" w:hAnsi="Arial" w:cs="Arial"/>
          <w:sz w:val="22"/>
          <w:szCs w:val="22"/>
        </w:rPr>
        <w:t xml:space="preserve">včetně </w:t>
      </w:r>
      <w:r w:rsidR="00F77676">
        <w:rPr>
          <w:rFonts w:ascii="Arial" w:eastAsia="Calibri" w:hAnsi="Arial" w:cs="Arial"/>
          <w:sz w:val="22"/>
          <w:szCs w:val="22"/>
          <w:lang w:eastAsia="en-US"/>
        </w:rPr>
        <w:t>provedení veškerých potřebných průzkumů pro provedení díla, geo</w:t>
      </w:r>
      <w:r w:rsidR="009217E8">
        <w:rPr>
          <w:rFonts w:ascii="Arial" w:eastAsia="Calibri" w:hAnsi="Arial" w:cs="Arial"/>
          <w:sz w:val="22"/>
          <w:szCs w:val="22"/>
          <w:lang w:eastAsia="en-US"/>
        </w:rPr>
        <w:t>detického</w:t>
      </w:r>
      <w:r w:rsidR="00F77676">
        <w:rPr>
          <w:rFonts w:ascii="Arial" w:eastAsia="Calibri" w:hAnsi="Arial" w:cs="Arial"/>
          <w:sz w:val="22"/>
          <w:szCs w:val="22"/>
          <w:lang w:eastAsia="en-US"/>
        </w:rPr>
        <w:t xml:space="preserve"> zaměření vč. výškopisu a polohopisu (oprávněným geodetem) </w:t>
      </w:r>
      <w:r>
        <w:rPr>
          <w:rFonts w:ascii="Arial" w:hAnsi="Arial" w:cs="Arial"/>
          <w:sz w:val="22"/>
          <w:szCs w:val="22"/>
        </w:rPr>
        <w:t xml:space="preserve">do </w:t>
      </w:r>
      <w:r w:rsidR="009E0147">
        <w:rPr>
          <w:rFonts w:ascii="Arial" w:hAnsi="Arial" w:cs="Arial"/>
          <w:b/>
          <w:sz w:val="22"/>
          <w:szCs w:val="22"/>
        </w:rPr>
        <w:t>31</w:t>
      </w:r>
      <w:r w:rsidR="00B5186C" w:rsidRPr="007E22C6">
        <w:rPr>
          <w:rFonts w:ascii="Arial" w:hAnsi="Arial" w:cs="Arial"/>
          <w:b/>
          <w:sz w:val="22"/>
          <w:szCs w:val="22"/>
        </w:rPr>
        <w:t>. </w:t>
      </w:r>
      <w:r w:rsidR="009E0147">
        <w:rPr>
          <w:rFonts w:ascii="Arial" w:hAnsi="Arial" w:cs="Arial"/>
          <w:b/>
          <w:sz w:val="22"/>
          <w:szCs w:val="22"/>
        </w:rPr>
        <w:t>7</w:t>
      </w:r>
      <w:r w:rsidR="005926F3" w:rsidRPr="007E22C6">
        <w:rPr>
          <w:rFonts w:ascii="Arial" w:hAnsi="Arial" w:cs="Arial"/>
          <w:b/>
          <w:sz w:val="22"/>
          <w:szCs w:val="22"/>
        </w:rPr>
        <w:t>.</w:t>
      </w:r>
      <w:r w:rsidR="00B5186C" w:rsidRPr="007E22C6">
        <w:rPr>
          <w:rFonts w:ascii="Arial" w:hAnsi="Arial" w:cs="Arial"/>
          <w:b/>
          <w:sz w:val="22"/>
          <w:szCs w:val="22"/>
        </w:rPr>
        <w:t> </w:t>
      </w:r>
      <w:r w:rsidRPr="009E0147">
        <w:rPr>
          <w:rFonts w:ascii="Arial" w:hAnsi="Arial" w:cs="Arial"/>
          <w:b/>
          <w:sz w:val="22"/>
          <w:szCs w:val="22"/>
        </w:rPr>
        <w:t>202</w:t>
      </w:r>
      <w:r w:rsidR="009B57D4" w:rsidRPr="009E0147">
        <w:rPr>
          <w:rFonts w:ascii="Arial" w:hAnsi="Arial" w:cs="Arial"/>
          <w:b/>
          <w:sz w:val="22"/>
          <w:szCs w:val="22"/>
        </w:rPr>
        <w:t>4</w:t>
      </w:r>
      <w:r w:rsidRPr="007E22C6">
        <w:rPr>
          <w:rFonts w:ascii="Arial" w:hAnsi="Arial" w:cs="Arial"/>
          <w:b/>
          <w:sz w:val="22"/>
          <w:szCs w:val="22"/>
        </w:rPr>
        <w:t>.</w:t>
      </w:r>
    </w:p>
    <w:p w14:paraId="7815AF53" w14:textId="5327152B" w:rsidR="00D977D9" w:rsidRPr="00E120B1" w:rsidRDefault="00D977D9" w:rsidP="00DD775C">
      <w:pPr>
        <w:ind w:left="709"/>
        <w:rPr>
          <w:rFonts w:ascii="Arial" w:hAnsi="Arial" w:cs="Arial"/>
          <w:b/>
          <w:sz w:val="22"/>
          <w:szCs w:val="22"/>
        </w:rPr>
      </w:pPr>
      <w:r w:rsidRPr="00940BF8">
        <w:rPr>
          <w:rFonts w:ascii="Arial" w:hAnsi="Arial" w:cs="Arial"/>
          <w:sz w:val="22"/>
          <w:szCs w:val="22"/>
        </w:rPr>
        <w:t>Zpracování dokladové části včetně zajištění inženýrské činnosti spočívající v obstarání</w:t>
      </w:r>
      <w:r w:rsidRPr="00940BF8">
        <w:rPr>
          <w:rFonts w:ascii="Arial" w:hAnsi="Arial" w:cs="Arial"/>
          <w:iCs/>
          <w:sz w:val="22"/>
          <w:szCs w:val="22"/>
        </w:rPr>
        <w:t xml:space="preserve"> </w:t>
      </w:r>
      <w:r w:rsidRPr="00940BF8">
        <w:rPr>
          <w:rFonts w:ascii="Arial" w:hAnsi="Arial" w:cs="Arial"/>
          <w:iCs/>
          <w:sz w:val="22"/>
          <w:szCs w:val="22"/>
          <w:u w:val="single"/>
        </w:rPr>
        <w:t>veškerých</w:t>
      </w:r>
      <w:r w:rsidRPr="00940BF8">
        <w:rPr>
          <w:rFonts w:ascii="Arial" w:hAnsi="Arial" w:cs="Arial"/>
          <w:iCs/>
          <w:sz w:val="22"/>
          <w:szCs w:val="22"/>
        </w:rPr>
        <w:t xml:space="preserve"> potřebných dokladů a kladných stanovisek dotčených orgánů a</w:t>
      </w:r>
      <w:r w:rsidR="006D02FB" w:rsidRPr="00940BF8">
        <w:rPr>
          <w:rFonts w:ascii="Arial" w:hAnsi="Arial" w:cs="Arial"/>
          <w:iCs/>
          <w:sz w:val="22"/>
          <w:szCs w:val="22"/>
        </w:rPr>
        <w:t> </w:t>
      </w:r>
      <w:r w:rsidRPr="00C70A12">
        <w:rPr>
          <w:rFonts w:ascii="Arial" w:hAnsi="Arial" w:cs="Arial"/>
          <w:iCs/>
          <w:sz w:val="22"/>
          <w:szCs w:val="22"/>
        </w:rPr>
        <w:t xml:space="preserve">zajištění </w:t>
      </w:r>
      <w:r w:rsidR="00234238">
        <w:rPr>
          <w:rFonts w:ascii="Arial" w:hAnsi="Arial" w:cs="Arial"/>
          <w:iCs/>
          <w:sz w:val="22"/>
          <w:szCs w:val="22"/>
        </w:rPr>
        <w:t xml:space="preserve">vydání </w:t>
      </w:r>
      <w:r w:rsidR="001879A3">
        <w:rPr>
          <w:rFonts w:ascii="Arial" w:hAnsi="Arial" w:cs="Arial"/>
          <w:iCs/>
          <w:sz w:val="22"/>
          <w:szCs w:val="22"/>
        </w:rPr>
        <w:t xml:space="preserve">povolení záměru (dříve </w:t>
      </w:r>
      <w:r w:rsidR="004C6607">
        <w:rPr>
          <w:rFonts w:ascii="Arial" w:hAnsi="Arial" w:cs="Arial"/>
          <w:iCs/>
          <w:sz w:val="22"/>
          <w:szCs w:val="22"/>
        </w:rPr>
        <w:t>společného povolení</w:t>
      </w:r>
      <w:r w:rsidR="001879A3">
        <w:rPr>
          <w:rFonts w:ascii="Arial" w:hAnsi="Arial" w:cs="Arial"/>
          <w:iCs/>
          <w:sz w:val="22"/>
          <w:szCs w:val="22"/>
        </w:rPr>
        <w:t>)</w:t>
      </w:r>
      <w:r w:rsidR="00233FCE">
        <w:rPr>
          <w:rFonts w:ascii="Arial" w:hAnsi="Arial" w:cs="Arial"/>
          <w:iCs/>
          <w:sz w:val="22"/>
          <w:szCs w:val="22"/>
        </w:rPr>
        <w:t xml:space="preserve"> </w:t>
      </w:r>
      <w:r w:rsidRPr="00E120B1">
        <w:rPr>
          <w:rFonts w:ascii="Arial" w:hAnsi="Arial" w:cs="Arial"/>
          <w:iCs/>
          <w:sz w:val="22"/>
          <w:szCs w:val="22"/>
        </w:rPr>
        <w:t>do</w:t>
      </w:r>
      <w:r w:rsidR="00B27110" w:rsidRPr="00E120B1">
        <w:rPr>
          <w:rFonts w:ascii="Arial" w:hAnsi="Arial" w:cs="Arial"/>
          <w:sz w:val="22"/>
          <w:szCs w:val="22"/>
        </w:rPr>
        <w:t xml:space="preserve"> </w:t>
      </w:r>
      <w:r w:rsidR="009E0147" w:rsidRPr="009E0147">
        <w:rPr>
          <w:rFonts w:ascii="Arial" w:hAnsi="Arial" w:cs="Arial"/>
          <w:b/>
          <w:sz w:val="22"/>
          <w:szCs w:val="22"/>
        </w:rPr>
        <w:t>15</w:t>
      </w:r>
      <w:r w:rsidR="00B27110" w:rsidRPr="009E0147">
        <w:rPr>
          <w:rFonts w:ascii="Arial" w:hAnsi="Arial" w:cs="Arial"/>
          <w:b/>
          <w:sz w:val="22"/>
          <w:szCs w:val="22"/>
        </w:rPr>
        <w:t>. </w:t>
      </w:r>
      <w:r w:rsidR="009E0147" w:rsidRPr="009E0147">
        <w:rPr>
          <w:rFonts w:ascii="Arial" w:hAnsi="Arial" w:cs="Arial"/>
          <w:b/>
          <w:sz w:val="22"/>
          <w:szCs w:val="22"/>
        </w:rPr>
        <w:t>1</w:t>
      </w:r>
      <w:r w:rsidR="009E0147" w:rsidRPr="009E0147">
        <w:rPr>
          <w:rFonts w:ascii="Arial" w:hAnsi="Arial" w:cs="Arial"/>
          <w:b/>
          <w:sz w:val="22"/>
          <w:szCs w:val="22"/>
        </w:rPr>
        <w:t>1</w:t>
      </w:r>
      <w:r w:rsidR="00B27110" w:rsidRPr="009E0147">
        <w:rPr>
          <w:rFonts w:ascii="Arial" w:hAnsi="Arial" w:cs="Arial"/>
          <w:b/>
          <w:sz w:val="22"/>
          <w:szCs w:val="22"/>
        </w:rPr>
        <w:t>. </w:t>
      </w:r>
      <w:r w:rsidR="00F6157A" w:rsidRPr="009E0147">
        <w:rPr>
          <w:rFonts w:ascii="Arial" w:hAnsi="Arial" w:cs="Arial"/>
          <w:b/>
          <w:sz w:val="22"/>
          <w:szCs w:val="22"/>
        </w:rPr>
        <w:t>2</w:t>
      </w:r>
      <w:r w:rsidRPr="009E0147">
        <w:rPr>
          <w:rFonts w:ascii="Arial" w:hAnsi="Arial" w:cs="Arial"/>
          <w:b/>
          <w:sz w:val="22"/>
          <w:szCs w:val="22"/>
        </w:rPr>
        <w:t>0</w:t>
      </w:r>
      <w:r w:rsidR="00407708" w:rsidRPr="009E0147">
        <w:rPr>
          <w:rFonts w:ascii="Arial" w:hAnsi="Arial" w:cs="Arial"/>
          <w:b/>
          <w:sz w:val="22"/>
          <w:szCs w:val="22"/>
        </w:rPr>
        <w:t>2</w:t>
      </w:r>
      <w:r w:rsidR="009B57D4" w:rsidRPr="009E0147">
        <w:rPr>
          <w:rFonts w:ascii="Arial" w:hAnsi="Arial" w:cs="Arial"/>
          <w:b/>
          <w:sz w:val="22"/>
          <w:szCs w:val="22"/>
        </w:rPr>
        <w:t>4</w:t>
      </w:r>
      <w:r w:rsidR="00234238" w:rsidRPr="00190FE1">
        <w:rPr>
          <w:rFonts w:ascii="Arial" w:hAnsi="Arial" w:cs="Arial"/>
          <w:b/>
          <w:sz w:val="22"/>
          <w:szCs w:val="22"/>
        </w:rPr>
        <w:t>.</w:t>
      </w:r>
    </w:p>
    <w:p w14:paraId="72F40347" w14:textId="7652B87C" w:rsidR="00CB50BA" w:rsidRPr="00E120B1" w:rsidRDefault="00CB50BA" w:rsidP="00DD775C">
      <w:pPr>
        <w:ind w:left="709"/>
        <w:rPr>
          <w:rFonts w:ascii="Arial" w:hAnsi="Arial" w:cs="Arial"/>
          <w:sz w:val="22"/>
          <w:szCs w:val="22"/>
        </w:rPr>
      </w:pPr>
      <w:r w:rsidRPr="00E120B1">
        <w:rPr>
          <w:rFonts w:ascii="Arial" w:hAnsi="Arial" w:cs="Arial"/>
          <w:sz w:val="22"/>
          <w:szCs w:val="22"/>
        </w:rPr>
        <w:t xml:space="preserve">Vypracování projektové dokumentace </w:t>
      </w:r>
      <w:r w:rsidR="00B27110" w:rsidRPr="00E120B1">
        <w:rPr>
          <w:rFonts w:ascii="Arial" w:hAnsi="Arial" w:cs="Arial"/>
          <w:sz w:val="22"/>
          <w:szCs w:val="22"/>
        </w:rPr>
        <w:t xml:space="preserve">pro provedení stavby </w:t>
      </w:r>
      <w:r w:rsidRPr="00E120B1">
        <w:rPr>
          <w:rFonts w:ascii="Arial" w:hAnsi="Arial" w:cs="Arial"/>
          <w:sz w:val="22"/>
          <w:szCs w:val="22"/>
        </w:rPr>
        <w:t xml:space="preserve">vč. </w:t>
      </w:r>
      <w:r w:rsidR="00F77676" w:rsidRPr="00FC5E9B">
        <w:rPr>
          <w:rFonts w:ascii="Arial" w:hAnsi="Arial" w:cs="Arial"/>
          <w:iCs/>
          <w:sz w:val="22"/>
          <w:szCs w:val="22"/>
        </w:rPr>
        <w:t>položkového rozpočtu a</w:t>
      </w:r>
      <w:r w:rsidR="00F77676">
        <w:rPr>
          <w:rFonts w:ascii="Arial" w:hAnsi="Arial" w:cs="Arial"/>
          <w:iCs/>
          <w:sz w:val="22"/>
          <w:szCs w:val="22"/>
        </w:rPr>
        <w:t> </w:t>
      </w:r>
      <w:r w:rsidR="00F77676" w:rsidRPr="00FC5E9B">
        <w:rPr>
          <w:rFonts w:ascii="Arial" w:hAnsi="Arial" w:cs="Arial"/>
          <w:iCs/>
          <w:sz w:val="22"/>
          <w:szCs w:val="22"/>
        </w:rPr>
        <w:t>slepého výkazu výměr</w:t>
      </w:r>
      <w:r w:rsidRPr="00E120B1">
        <w:rPr>
          <w:rFonts w:ascii="Arial" w:hAnsi="Arial" w:cs="Arial"/>
          <w:sz w:val="22"/>
          <w:szCs w:val="22"/>
        </w:rPr>
        <w:t xml:space="preserve"> do </w:t>
      </w:r>
      <w:r w:rsidR="009B57D4" w:rsidRPr="00AF3C87">
        <w:rPr>
          <w:rFonts w:ascii="Arial" w:hAnsi="Arial" w:cs="Arial"/>
          <w:b/>
          <w:sz w:val="22"/>
          <w:szCs w:val="22"/>
        </w:rPr>
        <w:t>15</w:t>
      </w:r>
      <w:r w:rsidR="00B27110" w:rsidRPr="00190FE1">
        <w:rPr>
          <w:rFonts w:ascii="Arial" w:hAnsi="Arial" w:cs="Arial"/>
          <w:b/>
          <w:sz w:val="22"/>
          <w:szCs w:val="22"/>
        </w:rPr>
        <w:t>. </w:t>
      </w:r>
      <w:r w:rsidR="00AF3C87" w:rsidRPr="00AF3C87">
        <w:rPr>
          <w:rFonts w:ascii="Arial" w:hAnsi="Arial" w:cs="Arial"/>
          <w:b/>
          <w:sz w:val="22"/>
          <w:szCs w:val="22"/>
        </w:rPr>
        <w:t>1</w:t>
      </w:r>
      <w:r w:rsidR="00AF3C87" w:rsidRPr="00AF3C87">
        <w:rPr>
          <w:rFonts w:ascii="Arial" w:hAnsi="Arial" w:cs="Arial"/>
          <w:b/>
          <w:sz w:val="22"/>
          <w:szCs w:val="22"/>
        </w:rPr>
        <w:t>1</w:t>
      </w:r>
      <w:r w:rsidR="00B27110" w:rsidRPr="00190FE1">
        <w:rPr>
          <w:rFonts w:ascii="Arial" w:hAnsi="Arial" w:cs="Arial"/>
          <w:b/>
          <w:sz w:val="22"/>
          <w:szCs w:val="22"/>
        </w:rPr>
        <w:t>. </w:t>
      </w:r>
      <w:r w:rsidRPr="00AF3C87">
        <w:rPr>
          <w:rFonts w:ascii="Arial" w:hAnsi="Arial" w:cs="Arial"/>
          <w:b/>
          <w:sz w:val="22"/>
          <w:szCs w:val="22"/>
        </w:rPr>
        <w:t>202</w:t>
      </w:r>
      <w:r w:rsidR="009B57D4" w:rsidRPr="00AF3C87">
        <w:rPr>
          <w:rFonts w:ascii="Arial" w:hAnsi="Arial" w:cs="Arial"/>
          <w:b/>
          <w:sz w:val="22"/>
          <w:szCs w:val="22"/>
        </w:rPr>
        <w:t>4</w:t>
      </w:r>
      <w:r w:rsidRPr="00190FE1">
        <w:rPr>
          <w:rFonts w:ascii="Arial" w:hAnsi="Arial" w:cs="Arial"/>
          <w:b/>
          <w:sz w:val="22"/>
          <w:szCs w:val="22"/>
        </w:rPr>
        <w:t>.</w:t>
      </w:r>
    </w:p>
    <w:p w14:paraId="162EAC03" w14:textId="77777777" w:rsidR="00DE2CF6" w:rsidRPr="00047F2A" w:rsidRDefault="00DE2CF6" w:rsidP="00674F55">
      <w:pPr>
        <w:ind w:left="709" w:hanging="709"/>
        <w:rPr>
          <w:rFonts w:ascii="Arial" w:hAnsi="Arial" w:cs="Arial"/>
          <w:sz w:val="22"/>
          <w:szCs w:val="22"/>
        </w:rPr>
      </w:pPr>
      <w:r>
        <w:rPr>
          <w:rFonts w:ascii="Arial" w:hAnsi="Arial" w:cs="Arial"/>
          <w:sz w:val="22"/>
          <w:szCs w:val="22"/>
        </w:rPr>
        <w:t>5</w:t>
      </w:r>
      <w:r w:rsidRPr="00977E9E">
        <w:rPr>
          <w:rFonts w:ascii="Arial" w:hAnsi="Arial" w:cs="Arial"/>
          <w:sz w:val="22"/>
          <w:szCs w:val="22"/>
        </w:rPr>
        <w:t>.2.</w:t>
      </w:r>
      <w:r w:rsidRPr="00977E9E">
        <w:rPr>
          <w:rFonts w:ascii="Arial" w:hAnsi="Arial" w:cs="Arial"/>
          <w:sz w:val="22"/>
          <w:szCs w:val="22"/>
        </w:rPr>
        <w:tab/>
      </w:r>
      <w:r w:rsidR="00DD775C" w:rsidRPr="00977E9E">
        <w:rPr>
          <w:rFonts w:ascii="Arial" w:hAnsi="Arial" w:cs="Arial"/>
          <w:sz w:val="22"/>
          <w:szCs w:val="22"/>
        </w:rPr>
        <w:t xml:space="preserve">Zhotovitel se zavazuje provést a předat dílo v rozsahu článku </w:t>
      </w:r>
      <w:r w:rsidR="00DD775C">
        <w:rPr>
          <w:rFonts w:ascii="Arial" w:hAnsi="Arial" w:cs="Arial"/>
          <w:sz w:val="22"/>
          <w:szCs w:val="22"/>
        </w:rPr>
        <w:t>3</w:t>
      </w:r>
      <w:r w:rsidR="00DD775C" w:rsidRPr="00977E9E">
        <w:rPr>
          <w:rFonts w:ascii="Arial" w:hAnsi="Arial" w:cs="Arial"/>
          <w:sz w:val="22"/>
          <w:szCs w:val="22"/>
        </w:rPr>
        <w:t>. této smlouvy. P</w:t>
      </w:r>
      <w:r w:rsidR="00DD775C">
        <w:rPr>
          <w:rFonts w:ascii="Arial" w:hAnsi="Arial" w:cs="Arial"/>
          <w:sz w:val="22"/>
          <w:szCs w:val="22"/>
        </w:rPr>
        <w:t>o</w:t>
      </w:r>
      <w:r w:rsidR="00DD775C" w:rsidRPr="00977E9E">
        <w:rPr>
          <w:rFonts w:ascii="Arial" w:hAnsi="Arial" w:cs="Arial"/>
          <w:sz w:val="22"/>
          <w:szCs w:val="22"/>
        </w:rPr>
        <w:t xml:space="preserve"> předání dokončeného </w:t>
      </w:r>
      <w:r w:rsidR="00DD775C">
        <w:rPr>
          <w:rFonts w:ascii="Arial" w:hAnsi="Arial" w:cs="Arial"/>
          <w:sz w:val="22"/>
          <w:szCs w:val="22"/>
        </w:rPr>
        <w:t>stupně</w:t>
      </w:r>
      <w:r w:rsidR="009B57D4">
        <w:rPr>
          <w:rFonts w:ascii="Arial" w:hAnsi="Arial" w:cs="Arial"/>
          <w:sz w:val="22"/>
          <w:szCs w:val="22"/>
        </w:rPr>
        <w:t xml:space="preserve"> (části)</w:t>
      </w:r>
      <w:r w:rsidR="00DD775C">
        <w:rPr>
          <w:rFonts w:ascii="Arial" w:hAnsi="Arial" w:cs="Arial"/>
          <w:sz w:val="22"/>
          <w:szCs w:val="22"/>
        </w:rPr>
        <w:t xml:space="preserve"> díla</w:t>
      </w:r>
      <w:r w:rsidR="00DD775C" w:rsidRPr="00977E9E">
        <w:rPr>
          <w:rFonts w:ascii="Arial" w:hAnsi="Arial" w:cs="Arial"/>
          <w:sz w:val="22"/>
          <w:szCs w:val="22"/>
        </w:rPr>
        <w:t xml:space="preserve"> bude </w:t>
      </w:r>
      <w:r w:rsidR="00DD775C">
        <w:rPr>
          <w:rFonts w:ascii="Arial" w:hAnsi="Arial" w:cs="Arial"/>
          <w:sz w:val="22"/>
          <w:szCs w:val="22"/>
        </w:rPr>
        <w:t xml:space="preserve">vždy </w:t>
      </w:r>
      <w:r w:rsidR="00DD775C" w:rsidRPr="00977E9E">
        <w:rPr>
          <w:rFonts w:ascii="Arial" w:hAnsi="Arial" w:cs="Arial"/>
          <w:sz w:val="22"/>
          <w:szCs w:val="22"/>
        </w:rPr>
        <w:t>sepsán mezi objednatelem a</w:t>
      </w:r>
      <w:r w:rsidR="00DD775C">
        <w:rPr>
          <w:rFonts w:ascii="Arial" w:hAnsi="Arial" w:cs="Arial"/>
          <w:sz w:val="22"/>
          <w:szCs w:val="22"/>
        </w:rPr>
        <w:t> </w:t>
      </w:r>
      <w:r w:rsidR="00DD775C" w:rsidRPr="00977E9E">
        <w:rPr>
          <w:rFonts w:ascii="Arial" w:hAnsi="Arial" w:cs="Arial"/>
          <w:sz w:val="22"/>
          <w:szCs w:val="22"/>
        </w:rPr>
        <w:t>zhotovitelem předávací protokol</w:t>
      </w:r>
      <w:r w:rsidR="00674F55">
        <w:rPr>
          <w:rFonts w:ascii="Arial" w:hAnsi="Arial" w:cs="Arial"/>
          <w:sz w:val="22"/>
          <w:szCs w:val="22"/>
        </w:rPr>
        <w:t>.</w:t>
      </w:r>
    </w:p>
    <w:p w14:paraId="1789B440" w14:textId="77777777" w:rsidR="00DE2CF6" w:rsidRPr="00977E9E" w:rsidRDefault="00DE2CF6" w:rsidP="00674F55">
      <w:pPr>
        <w:ind w:left="709" w:hanging="709"/>
        <w:rPr>
          <w:rFonts w:ascii="Arial" w:hAnsi="Arial" w:cs="Arial"/>
          <w:sz w:val="22"/>
          <w:szCs w:val="22"/>
        </w:rPr>
      </w:pPr>
      <w:r>
        <w:rPr>
          <w:rFonts w:ascii="Arial" w:hAnsi="Arial" w:cs="Arial"/>
          <w:sz w:val="22"/>
          <w:szCs w:val="22"/>
        </w:rPr>
        <w:t>5</w:t>
      </w:r>
      <w:r w:rsidRPr="00801B51">
        <w:rPr>
          <w:rFonts w:ascii="Arial" w:hAnsi="Arial" w:cs="Arial"/>
          <w:sz w:val="22"/>
          <w:szCs w:val="22"/>
        </w:rPr>
        <w:t>.</w:t>
      </w:r>
      <w:r>
        <w:rPr>
          <w:rFonts w:ascii="Arial" w:hAnsi="Arial" w:cs="Arial"/>
          <w:sz w:val="22"/>
          <w:szCs w:val="22"/>
        </w:rPr>
        <w:t>3</w:t>
      </w:r>
      <w:r w:rsidRPr="00801B51">
        <w:rPr>
          <w:rFonts w:ascii="Arial" w:hAnsi="Arial" w:cs="Arial"/>
          <w:sz w:val="22"/>
          <w:szCs w:val="22"/>
        </w:rPr>
        <w:t>.</w:t>
      </w:r>
      <w:r w:rsidRPr="00801B51">
        <w:rPr>
          <w:rFonts w:ascii="Arial" w:hAnsi="Arial" w:cs="Arial"/>
          <w:sz w:val="22"/>
          <w:szCs w:val="22"/>
        </w:rPr>
        <w:tab/>
      </w:r>
      <w:r w:rsidR="00DD775C" w:rsidRPr="00801B51">
        <w:rPr>
          <w:rFonts w:ascii="Arial" w:hAnsi="Arial" w:cs="Arial"/>
          <w:sz w:val="22"/>
          <w:szCs w:val="22"/>
        </w:rPr>
        <w:t>Případné změny řešení projektu a jejich vliv na zhotovení budou řešeny po dohodě smluvních stran uzavřením dodatku k</w:t>
      </w:r>
      <w:r w:rsidR="00DD775C">
        <w:rPr>
          <w:rFonts w:ascii="Arial" w:hAnsi="Arial" w:cs="Arial"/>
          <w:sz w:val="22"/>
          <w:szCs w:val="22"/>
        </w:rPr>
        <w:t>e smlouvě</w:t>
      </w:r>
      <w:r w:rsidR="00DD775C" w:rsidRPr="00801B51">
        <w:rPr>
          <w:rFonts w:ascii="Arial" w:hAnsi="Arial" w:cs="Arial"/>
          <w:sz w:val="22"/>
          <w:szCs w:val="22"/>
        </w:rPr>
        <w:t>. Odchylky, které budou mít vliv na termín plnění, budou také řešeny uzavřením dodatku k</w:t>
      </w:r>
      <w:r w:rsidR="00DD775C">
        <w:rPr>
          <w:rFonts w:ascii="Arial" w:hAnsi="Arial" w:cs="Arial"/>
          <w:sz w:val="22"/>
          <w:szCs w:val="22"/>
        </w:rPr>
        <w:t>e smlouvě</w:t>
      </w:r>
      <w:r>
        <w:rPr>
          <w:rFonts w:ascii="Arial" w:hAnsi="Arial" w:cs="Arial"/>
          <w:sz w:val="22"/>
          <w:szCs w:val="22"/>
        </w:rPr>
        <w:t>.</w:t>
      </w:r>
    </w:p>
    <w:p w14:paraId="18D4C7D4" w14:textId="77777777" w:rsidR="00DE2CF6" w:rsidRDefault="00DE2CF6" w:rsidP="00674F55">
      <w:pPr>
        <w:ind w:left="709" w:hanging="709"/>
        <w:rPr>
          <w:rFonts w:ascii="Arial" w:hAnsi="Arial" w:cs="Arial"/>
          <w:sz w:val="22"/>
          <w:szCs w:val="22"/>
        </w:rPr>
      </w:pPr>
      <w:r>
        <w:rPr>
          <w:rFonts w:ascii="Arial" w:hAnsi="Arial" w:cs="Arial"/>
          <w:sz w:val="22"/>
          <w:szCs w:val="22"/>
        </w:rPr>
        <w:t>5</w:t>
      </w:r>
      <w:r w:rsidRPr="00977E9E">
        <w:rPr>
          <w:rFonts w:ascii="Arial" w:hAnsi="Arial" w:cs="Arial"/>
          <w:sz w:val="22"/>
          <w:szCs w:val="22"/>
        </w:rPr>
        <w:t>.</w:t>
      </w:r>
      <w:r>
        <w:rPr>
          <w:rFonts w:ascii="Arial" w:hAnsi="Arial" w:cs="Arial"/>
          <w:sz w:val="22"/>
          <w:szCs w:val="22"/>
        </w:rPr>
        <w:t>4</w:t>
      </w:r>
      <w:r w:rsidRPr="00977E9E">
        <w:rPr>
          <w:rFonts w:ascii="Arial" w:hAnsi="Arial" w:cs="Arial"/>
          <w:sz w:val="22"/>
          <w:szCs w:val="22"/>
        </w:rPr>
        <w:t>.</w:t>
      </w:r>
      <w:r w:rsidRPr="00977E9E">
        <w:rPr>
          <w:rFonts w:ascii="Arial" w:hAnsi="Arial" w:cs="Arial"/>
          <w:sz w:val="22"/>
          <w:szCs w:val="22"/>
        </w:rPr>
        <w:tab/>
        <w:t>Podmínkou zahájení prací je uzavřená smlouva o dílo.</w:t>
      </w:r>
    </w:p>
    <w:p w14:paraId="3602DBEB" w14:textId="77777777" w:rsidR="002F27C9" w:rsidRDefault="002F27C9" w:rsidP="00674F55">
      <w:pPr>
        <w:ind w:left="709" w:hanging="709"/>
        <w:rPr>
          <w:rFonts w:ascii="Arial" w:hAnsi="Arial" w:cs="Arial"/>
          <w:sz w:val="22"/>
          <w:szCs w:val="22"/>
        </w:rPr>
      </w:pPr>
    </w:p>
    <w:p w14:paraId="26BBA049" w14:textId="77777777" w:rsidR="00342C14" w:rsidRPr="00977E9E" w:rsidRDefault="00342C14" w:rsidP="00674F55">
      <w:pPr>
        <w:ind w:left="709" w:hanging="709"/>
        <w:rPr>
          <w:rFonts w:ascii="Arial" w:hAnsi="Arial" w:cs="Arial"/>
          <w:sz w:val="22"/>
          <w:szCs w:val="22"/>
        </w:rPr>
      </w:pPr>
    </w:p>
    <w:p w14:paraId="0700E92A"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6</w:t>
      </w:r>
      <w:r w:rsidRPr="00977E9E">
        <w:rPr>
          <w:rFonts w:ascii="Arial" w:hAnsi="Arial" w:cs="Arial"/>
          <w:b/>
          <w:sz w:val="22"/>
          <w:szCs w:val="22"/>
        </w:rPr>
        <w:t>.</w:t>
      </w:r>
    </w:p>
    <w:p w14:paraId="48FD9F2A"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Cena díla</w:t>
      </w:r>
    </w:p>
    <w:p w14:paraId="44CFDCDC" w14:textId="77777777" w:rsidR="00DE2CF6" w:rsidRPr="00674F55" w:rsidRDefault="00DE2CF6" w:rsidP="00674F55">
      <w:pPr>
        <w:rPr>
          <w:rFonts w:ascii="Arial" w:hAnsi="Arial" w:cs="Arial"/>
          <w:sz w:val="22"/>
          <w:szCs w:val="22"/>
        </w:rPr>
      </w:pPr>
    </w:p>
    <w:p w14:paraId="7558AC26" w14:textId="77777777" w:rsidR="00DE2CF6" w:rsidRPr="00977E9E" w:rsidRDefault="00DE2CF6" w:rsidP="00F215CA">
      <w:pPr>
        <w:spacing w:after="120"/>
        <w:ind w:left="709" w:hanging="709"/>
        <w:rPr>
          <w:rFonts w:ascii="Arial" w:hAnsi="Arial" w:cs="Arial"/>
          <w:bCs/>
          <w:sz w:val="22"/>
          <w:szCs w:val="22"/>
        </w:rPr>
      </w:pPr>
      <w:r>
        <w:rPr>
          <w:rFonts w:ascii="Arial" w:hAnsi="Arial" w:cs="Arial"/>
          <w:bCs/>
          <w:sz w:val="22"/>
          <w:szCs w:val="22"/>
        </w:rPr>
        <w:t>6</w:t>
      </w:r>
      <w:r w:rsidR="00674F55">
        <w:rPr>
          <w:rFonts w:ascii="Arial" w:hAnsi="Arial" w:cs="Arial"/>
          <w:bCs/>
          <w:sz w:val="22"/>
          <w:szCs w:val="22"/>
        </w:rPr>
        <w:t>.1.</w:t>
      </w:r>
      <w:r w:rsidRPr="00977E9E">
        <w:rPr>
          <w:rFonts w:ascii="Arial" w:hAnsi="Arial" w:cs="Arial"/>
          <w:bCs/>
          <w:sz w:val="22"/>
          <w:szCs w:val="22"/>
        </w:rPr>
        <w:tab/>
      </w:r>
      <w:r w:rsidRPr="00F31972">
        <w:rPr>
          <w:rFonts w:ascii="Arial" w:hAnsi="Arial" w:cs="Arial"/>
          <w:bCs/>
          <w:sz w:val="22"/>
          <w:szCs w:val="22"/>
        </w:rPr>
        <w:t>Smluvní strany sjednávají dohodou podle § 2 zákona č. 526/1990 Sb., o cenách, ve</w:t>
      </w:r>
      <w:r>
        <w:rPr>
          <w:rFonts w:ascii="Arial" w:hAnsi="Arial" w:cs="Arial"/>
          <w:bCs/>
          <w:sz w:val="22"/>
          <w:szCs w:val="22"/>
        </w:rPr>
        <w:t> </w:t>
      </w:r>
      <w:r w:rsidRPr="00F31972">
        <w:rPr>
          <w:rFonts w:ascii="Arial" w:hAnsi="Arial" w:cs="Arial"/>
          <w:bCs/>
          <w:sz w:val="22"/>
          <w:szCs w:val="22"/>
        </w:rPr>
        <w:t xml:space="preserve">znění pozdějších předpisů a prováděcích předpisů MF </w:t>
      </w:r>
      <w:r>
        <w:rPr>
          <w:rFonts w:ascii="Arial" w:hAnsi="Arial" w:cs="Arial"/>
          <w:bCs/>
          <w:sz w:val="22"/>
          <w:szCs w:val="22"/>
        </w:rPr>
        <w:t xml:space="preserve">a v souladu s nabídkou zhotovitele v zadávacím řízení na veřejnou zakázku, </w:t>
      </w:r>
      <w:r w:rsidRPr="00F31972">
        <w:rPr>
          <w:rFonts w:ascii="Arial" w:hAnsi="Arial" w:cs="Arial"/>
          <w:bCs/>
          <w:sz w:val="22"/>
          <w:szCs w:val="22"/>
        </w:rPr>
        <w:t xml:space="preserve">cenu za dílo jako cenu </w:t>
      </w:r>
      <w:r>
        <w:rPr>
          <w:rFonts w:ascii="Arial" w:hAnsi="Arial" w:cs="Arial"/>
          <w:bCs/>
          <w:sz w:val="22"/>
          <w:szCs w:val="22"/>
        </w:rPr>
        <w:t xml:space="preserve">maximální, pevnou a </w:t>
      </w:r>
      <w:r w:rsidRPr="00F31972">
        <w:rPr>
          <w:rFonts w:ascii="Arial" w:hAnsi="Arial" w:cs="Arial"/>
          <w:bCs/>
          <w:sz w:val="22"/>
          <w:szCs w:val="22"/>
        </w:rPr>
        <w:t>nejvýše přípustnou za podmínky zhotovení díla v rozsahu dle</w:t>
      </w:r>
      <w:r>
        <w:rPr>
          <w:rFonts w:ascii="Arial" w:hAnsi="Arial" w:cs="Arial"/>
          <w:bCs/>
          <w:sz w:val="22"/>
          <w:szCs w:val="22"/>
        </w:rPr>
        <w:t> </w:t>
      </w:r>
      <w:r w:rsidRPr="00F31972">
        <w:rPr>
          <w:rFonts w:ascii="Arial" w:hAnsi="Arial" w:cs="Arial"/>
          <w:bCs/>
          <w:sz w:val="22"/>
          <w:szCs w:val="22"/>
        </w:rPr>
        <w:t>této smlouvy ve výši:</w:t>
      </w:r>
    </w:p>
    <w:p w14:paraId="65D131E7" w14:textId="77777777" w:rsidR="00E10520" w:rsidRPr="006B2ECF" w:rsidRDefault="009C55F2" w:rsidP="00783047">
      <w:pPr>
        <w:tabs>
          <w:tab w:val="decimal" w:pos="8080"/>
        </w:tabs>
        <w:ind w:left="709" w:right="-2"/>
        <w:rPr>
          <w:rFonts w:ascii="Arial" w:hAnsi="Arial" w:cs="Arial"/>
          <w:bCs/>
          <w:sz w:val="22"/>
          <w:szCs w:val="22"/>
        </w:rPr>
      </w:pPr>
      <w:bookmarkStart w:id="8" w:name="_Hlk110433404"/>
      <w:r>
        <w:rPr>
          <w:rFonts w:ascii="Arial" w:eastAsia="Calibri" w:hAnsi="Arial" w:cs="Arial"/>
          <w:sz w:val="22"/>
          <w:szCs w:val="22"/>
          <w:lang w:eastAsia="en-US"/>
        </w:rPr>
        <w:t>Veškeré potřebné průzkumy pro provedení díla, g</w:t>
      </w:r>
      <w:r w:rsidR="00E10520" w:rsidRPr="006B2ECF">
        <w:rPr>
          <w:rFonts w:ascii="Arial" w:hAnsi="Arial" w:cs="Arial"/>
          <w:sz w:val="22"/>
          <w:szCs w:val="22"/>
        </w:rPr>
        <w:t>eodetické zaměření</w:t>
      </w:r>
      <w:r w:rsidR="00783047">
        <w:rPr>
          <w:rFonts w:ascii="Arial" w:hAnsi="Arial" w:cs="Arial"/>
          <w:sz w:val="22"/>
          <w:szCs w:val="22"/>
        </w:rPr>
        <w:t xml:space="preserve"> vč. </w:t>
      </w:r>
      <w:r w:rsidR="00E10520" w:rsidRPr="006B2ECF">
        <w:rPr>
          <w:rFonts w:ascii="Arial" w:hAnsi="Arial" w:cs="Arial"/>
          <w:sz w:val="22"/>
          <w:szCs w:val="22"/>
        </w:rPr>
        <w:t>výškopis</w:t>
      </w:r>
      <w:r w:rsidR="00783047">
        <w:rPr>
          <w:rFonts w:ascii="Arial" w:hAnsi="Arial" w:cs="Arial"/>
          <w:sz w:val="22"/>
          <w:szCs w:val="22"/>
        </w:rPr>
        <w:t>u a polohopisu</w:t>
      </w:r>
      <w:bookmarkEnd w:id="8"/>
      <w:r w:rsidR="00E10520" w:rsidRPr="006B2ECF">
        <w:rPr>
          <w:rFonts w:ascii="Arial" w:hAnsi="Arial" w:cs="Arial"/>
          <w:sz w:val="22"/>
          <w:szCs w:val="22"/>
        </w:rPr>
        <w:tab/>
      </w:r>
      <w:r w:rsidR="00E10520" w:rsidRPr="006B2ECF">
        <w:rPr>
          <w:rFonts w:ascii="Arial" w:hAnsi="Arial" w:cs="Arial"/>
          <w:bCs/>
          <w:sz w:val="22"/>
          <w:szCs w:val="22"/>
        </w:rPr>
        <w:t>,- Kč</w:t>
      </w:r>
    </w:p>
    <w:p w14:paraId="25744DC0" w14:textId="77777777" w:rsidR="00B368DB" w:rsidRPr="00E10520" w:rsidRDefault="00234238" w:rsidP="00E10520">
      <w:pPr>
        <w:tabs>
          <w:tab w:val="decimal" w:pos="8080"/>
        </w:tabs>
        <w:ind w:left="709" w:right="-51"/>
        <w:rPr>
          <w:rFonts w:ascii="Arial" w:hAnsi="Arial" w:cs="Arial"/>
          <w:bCs/>
          <w:sz w:val="22"/>
          <w:szCs w:val="22"/>
        </w:rPr>
      </w:pPr>
      <w:r w:rsidRPr="00E10520">
        <w:rPr>
          <w:rFonts w:ascii="Arial" w:hAnsi="Arial" w:cs="Arial"/>
          <w:bCs/>
          <w:sz w:val="22"/>
          <w:szCs w:val="22"/>
        </w:rPr>
        <w:t xml:space="preserve">Projektová dokumentace </w:t>
      </w:r>
      <w:r w:rsidR="00B368DB" w:rsidRPr="00E10520">
        <w:rPr>
          <w:rFonts w:ascii="Arial" w:hAnsi="Arial" w:cs="Arial"/>
          <w:bCs/>
          <w:sz w:val="22"/>
          <w:szCs w:val="22"/>
        </w:rPr>
        <w:t xml:space="preserve">pro </w:t>
      </w:r>
      <w:r w:rsidR="009C5218">
        <w:rPr>
          <w:rFonts w:ascii="Arial" w:hAnsi="Arial" w:cs="Arial"/>
          <w:bCs/>
          <w:sz w:val="22"/>
          <w:szCs w:val="22"/>
        </w:rPr>
        <w:t xml:space="preserve">povolení záměru (dříve </w:t>
      </w:r>
      <w:r w:rsidR="00B368DB" w:rsidRPr="00E10520">
        <w:rPr>
          <w:rFonts w:ascii="Arial" w:hAnsi="Arial" w:cs="Arial"/>
          <w:bCs/>
          <w:sz w:val="22"/>
          <w:szCs w:val="22"/>
        </w:rPr>
        <w:t>společn</w:t>
      </w:r>
      <w:r w:rsidR="00CB50BA" w:rsidRPr="00E10520">
        <w:rPr>
          <w:rFonts w:ascii="Arial" w:hAnsi="Arial" w:cs="Arial"/>
          <w:bCs/>
          <w:sz w:val="22"/>
          <w:szCs w:val="22"/>
        </w:rPr>
        <w:t>é</w:t>
      </w:r>
      <w:r w:rsidR="00B368DB" w:rsidRPr="00E10520">
        <w:rPr>
          <w:rFonts w:ascii="Arial" w:hAnsi="Arial" w:cs="Arial"/>
          <w:bCs/>
          <w:sz w:val="22"/>
          <w:szCs w:val="22"/>
        </w:rPr>
        <w:t xml:space="preserve"> </w:t>
      </w:r>
      <w:r w:rsidR="00CB50BA" w:rsidRPr="00E10520">
        <w:rPr>
          <w:rFonts w:ascii="Arial" w:hAnsi="Arial" w:cs="Arial"/>
          <w:bCs/>
          <w:sz w:val="22"/>
          <w:szCs w:val="22"/>
        </w:rPr>
        <w:t>povolení</w:t>
      </w:r>
      <w:r w:rsidR="009C5218">
        <w:rPr>
          <w:rFonts w:ascii="Arial" w:hAnsi="Arial" w:cs="Arial"/>
          <w:bCs/>
          <w:sz w:val="22"/>
          <w:szCs w:val="22"/>
        </w:rPr>
        <w:t>)</w:t>
      </w:r>
      <w:r w:rsidR="00B368DB" w:rsidRPr="00E10520">
        <w:rPr>
          <w:rFonts w:ascii="Arial" w:hAnsi="Arial" w:cs="Arial"/>
          <w:bCs/>
          <w:sz w:val="22"/>
          <w:szCs w:val="22"/>
        </w:rPr>
        <w:t xml:space="preserve"> </w:t>
      </w:r>
    </w:p>
    <w:p w14:paraId="79D788A0" w14:textId="77777777" w:rsidR="000B645C" w:rsidRPr="00E10520" w:rsidRDefault="00B368DB" w:rsidP="00B368DB">
      <w:pPr>
        <w:tabs>
          <w:tab w:val="decimal" w:pos="8080"/>
        </w:tabs>
        <w:ind w:left="1134" w:right="-51" w:hanging="425"/>
        <w:rPr>
          <w:rFonts w:ascii="Arial" w:hAnsi="Arial" w:cs="Arial"/>
          <w:bCs/>
          <w:sz w:val="22"/>
          <w:szCs w:val="22"/>
        </w:rPr>
      </w:pPr>
      <w:r w:rsidRPr="00E10520">
        <w:rPr>
          <w:rFonts w:ascii="Arial" w:hAnsi="Arial" w:cs="Arial"/>
          <w:bCs/>
          <w:sz w:val="22"/>
          <w:szCs w:val="22"/>
        </w:rPr>
        <w:tab/>
      </w:r>
      <w:r w:rsidR="00234238" w:rsidRPr="00E10520">
        <w:rPr>
          <w:rFonts w:ascii="Arial" w:hAnsi="Arial" w:cs="Arial"/>
          <w:bCs/>
          <w:sz w:val="22"/>
          <w:szCs w:val="22"/>
        </w:rPr>
        <w:t>(tisk 5 pare, digital, kompletace)</w:t>
      </w:r>
      <w:r w:rsidR="00234238" w:rsidRPr="00E10520">
        <w:rPr>
          <w:rFonts w:ascii="Arial" w:hAnsi="Arial" w:cs="Arial"/>
          <w:bCs/>
          <w:sz w:val="22"/>
          <w:szCs w:val="22"/>
        </w:rPr>
        <w:tab/>
      </w:r>
      <w:r w:rsidR="000B645C" w:rsidRPr="00E10520">
        <w:rPr>
          <w:rFonts w:ascii="Arial" w:hAnsi="Arial" w:cs="Arial"/>
          <w:bCs/>
          <w:sz w:val="22"/>
          <w:szCs w:val="22"/>
        </w:rPr>
        <w:t>,- Kč</w:t>
      </w:r>
    </w:p>
    <w:p w14:paraId="5CA16613" w14:textId="77777777" w:rsidR="00B368DB" w:rsidRPr="00E10520" w:rsidRDefault="00B368DB" w:rsidP="000B645C">
      <w:pPr>
        <w:tabs>
          <w:tab w:val="decimal" w:pos="8080"/>
        </w:tabs>
        <w:ind w:right="-51" w:firstLine="709"/>
        <w:rPr>
          <w:rFonts w:ascii="Arial" w:hAnsi="Arial" w:cs="Arial"/>
          <w:bCs/>
          <w:sz w:val="22"/>
          <w:szCs w:val="22"/>
        </w:rPr>
      </w:pPr>
      <w:r w:rsidRPr="00E10520">
        <w:rPr>
          <w:rFonts w:ascii="Arial" w:hAnsi="Arial" w:cs="Arial"/>
          <w:bCs/>
          <w:sz w:val="22"/>
          <w:szCs w:val="22"/>
        </w:rPr>
        <w:t xml:space="preserve">Projektová dokumentace pro provedení stavby </w:t>
      </w:r>
    </w:p>
    <w:p w14:paraId="36D5BBCC" w14:textId="77777777" w:rsidR="00B368DB" w:rsidRPr="00E10520" w:rsidRDefault="00B368DB" w:rsidP="00B368DB">
      <w:pPr>
        <w:tabs>
          <w:tab w:val="decimal" w:pos="8080"/>
        </w:tabs>
        <w:ind w:left="1134" w:right="-51" w:hanging="425"/>
        <w:rPr>
          <w:rFonts w:ascii="Arial" w:hAnsi="Arial" w:cs="Arial"/>
          <w:bCs/>
          <w:sz w:val="22"/>
          <w:szCs w:val="22"/>
        </w:rPr>
      </w:pPr>
      <w:r w:rsidRPr="00E10520">
        <w:rPr>
          <w:rFonts w:ascii="Arial" w:hAnsi="Arial" w:cs="Arial"/>
          <w:bCs/>
          <w:sz w:val="22"/>
          <w:szCs w:val="22"/>
        </w:rPr>
        <w:tab/>
        <w:t xml:space="preserve">(tisk 6 pare, digital, kompletace) </w:t>
      </w:r>
      <w:r w:rsidRPr="00E10520">
        <w:rPr>
          <w:rFonts w:ascii="Arial" w:hAnsi="Arial" w:cs="Arial"/>
          <w:bCs/>
          <w:sz w:val="22"/>
          <w:szCs w:val="22"/>
        </w:rPr>
        <w:tab/>
        <w:t>,- Kč</w:t>
      </w:r>
    </w:p>
    <w:p w14:paraId="4092533B" w14:textId="77777777" w:rsidR="000B645C" w:rsidRPr="00E10520" w:rsidRDefault="000B645C" w:rsidP="000B645C">
      <w:pPr>
        <w:tabs>
          <w:tab w:val="decimal" w:pos="8080"/>
        </w:tabs>
        <w:ind w:right="-51" w:firstLine="709"/>
        <w:rPr>
          <w:rFonts w:ascii="Arial" w:hAnsi="Arial" w:cs="Arial"/>
          <w:bCs/>
          <w:sz w:val="22"/>
          <w:szCs w:val="22"/>
        </w:rPr>
      </w:pPr>
      <w:r w:rsidRPr="00E10520">
        <w:rPr>
          <w:rFonts w:ascii="Arial" w:hAnsi="Arial" w:cs="Arial"/>
          <w:bCs/>
          <w:sz w:val="22"/>
          <w:szCs w:val="22"/>
        </w:rPr>
        <w:t>Dokladová část, inženýrská činnost</w:t>
      </w:r>
      <w:r w:rsidRPr="00E10520">
        <w:rPr>
          <w:rFonts w:ascii="Arial" w:hAnsi="Arial" w:cs="Arial"/>
          <w:bCs/>
          <w:sz w:val="22"/>
          <w:szCs w:val="22"/>
        </w:rPr>
        <w:tab/>
        <w:t>,- Kč</w:t>
      </w:r>
    </w:p>
    <w:p w14:paraId="488FDB45" w14:textId="77777777" w:rsidR="00357C55" w:rsidRDefault="00357C55" w:rsidP="000B645C">
      <w:pPr>
        <w:tabs>
          <w:tab w:val="decimal" w:pos="8080"/>
        </w:tabs>
        <w:ind w:right="-51" w:firstLine="709"/>
        <w:rPr>
          <w:rFonts w:ascii="Arial" w:hAnsi="Arial" w:cs="Arial"/>
          <w:bCs/>
          <w:sz w:val="22"/>
          <w:szCs w:val="22"/>
        </w:rPr>
      </w:pPr>
      <w:r w:rsidRPr="00E10520">
        <w:rPr>
          <w:rFonts w:ascii="Arial" w:hAnsi="Arial" w:cs="Arial"/>
          <w:bCs/>
          <w:sz w:val="22"/>
          <w:szCs w:val="22"/>
        </w:rPr>
        <w:lastRenderedPageBreak/>
        <w:t>Položkový rozpočet, slepý výkaz výměr</w:t>
      </w:r>
      <w:r w:rsidRPr="00E10520">
        <w:rPr>
          <w:rFonts w:ascii="Arial" w:hAnsi="Arial" w:cs="Arial"/>
          <w:bCs/>
          <w:sz w:val="22"/>
          <w:szCs w:val="22"/>
        </w:rPr>
        <w:tab/>
        <w:t>,- Kč</w:t>
      </w:r>
    </w:p>
    <w:p w14:paraId="51DBC1ED" w14:textId="5F499FBE" w:rsidR="00AD36F5" w:rsidRDefault="00AD36F5" w:rsidP="00AD36F5">
      <w:pPr>
        <w:tabs>
          <w:tab w:val="decimal" w:pos="8080"/>
        </w:tabs>
        <w:ind w:right="-51" w:firstLine="709"/>
        <w:rPr>
          <w:rFonts w:ascii="Arial" w:hAnsi="Arial" w:cs="Arial"/>
          <w:bCs/>
          <w:sz w:val="22"/>
          <w:szCs w:val="22"/>
        </w:rPr>
      </w:pPr>
      <w:r>
        <w:rPr>
          <w:rFonts w:ascii="Arial" w:hAnsi="Arial" w:cs="Arial"/>
          <w:bCs/>
          <w:sz w:val="22"/>
          <w:szCs w:val="22"/>
        </w:rPr>
        <w:t>Plán BOZP v</w:t>
      </w:r>
      <w:r w:rsidR="00A6217C">
        <w:rPr>
          <w:rFonts w:ascii="Arial" w:hAnsi="Arial" w:cs="Arial"/>
          <w:bCs/>
          <w:sz w:val="22"/>
          <w:szCs w:val="22"/>
        </w:rPr>
        <w:t> </w:t>
      </w:r>
      <w:r>
        <w:rPr>
          <w:rFonts w:ascii="Arial" w:hAnsi="Arial" w:cs="Arial"/>
          <w:bCs/>
          <w:sz w:val="22"/>
          <w:szCs w:val="22"/>
        </w:rPr>
        <w:t>přípravě</w:t>
      </w:r>
      <w:r w:rsidR="00A6217C">
        <w:rPr>
          <w:rFonts w:ascii="Arial" w:hAnsi="Arial" w:cs="Arial"/>
          <w:bCs/>
          <w:sz w:val="22"/>
          <w:szCs w:val="22"/>
        </w:rPr>
        <w:t xml:space="preserve"> </w:t>
      </w:r>
      <w:r w:rsidR="00A6217C" w:rsidRPr="00E10520">
        <w:rPr>
          <w:rFonts w:ascii="Arial" w:hAnsi="Arial" w:cs="Arial"/>
          <w:bCs/>
          <w:sz w:val="22"/>
          <w:szCs w:val="22"/>
        </w:rPr>
        <w:t xml:space="preserve">(tisk </w:t>
      </w:r>
      <w:r w:rsidR="00A6217C">
        <w:rPr>
          <w:rFonts w:ascii="Arial" w:hAnsi="Arial" w:cs="Arial"/>
          <w:bCs/>
          <w:sz w:val="22"/>
          <w:szCs w:val="22"/>
        </w:rPr>
        <w:t>3</w:t>
      </w:r>
      <w:r w:rsidR="00A6217C" w:rsidRPr="00E10520">
        <w:rPr>
          <w:rFonts w:ascii="Arial" w:hAnsi="Arial" w:cs="Arial"/>
          <w:bCs/>
          <w:sz w:val="22"/>
          <w:szCs w:val="22"/>
        </w:rPr>
        <w:t xml:space="preserve"> pare, digital, kompletace)</w:t>
      </w:r>
      <w:r w:rsidRPr="00E10520">
        <w:rPr>
          <w:rFonts w:ascii="Arial" w:hAnsi="Arial" w:cs="Arial"/>
          <w:bCs/>
          <w:sz w:val="22"/>
          <w:szCs w:val="22"/>
        </w:rPr>
        <w:tab/>
        <w:t>,- Kč</w:t>
      </w:r>
    </w:p>
    <w:p w14:paraId="76AB9575" w14:textId="77777777" w:rsidR="00AA26A8" w:rsidRPr="00E10520" w:rsidRDefault="00AA26A8" w:rsidP="000B645C">
      <w:pPr>
        <w:tabs>
          <w:tab w:val="decimal" w:pos="8080"/>
        </w:tabs>
        <w:ind w:right="-51" w:firstLine="709"/>
        <w:rPr>
          <w:rFonts w:ascii="Arial" w:hAnsi="Arial" w:cs="Arial"/>
          <w:bCs/>
          <w:sz w:val="22"/>
          <w:szCs w:val="22"/>
        </w:rPr>
      </w:pPr>
      <w:r w:rsidRPr="00E10520">
        <w:rPr>
          <w:rFonts w:ascii="Arial" w:hAnsi="Arial" w:cs="Arial"/>
          <w:bCs/>
          <w:sz w:val="22"/>
          <w:szCs w:val="22"/>
        </w:rPr>
        <w:t>Cena celkem</w:t>
      </w:r>
      <w:r w:rsidRPr="00E10520">
        <w:rPr>
          <w:rFonts w:ascii="Arial" w:hAnsi="Arial" w:cs="Arial"/>
          <w:bCs/>
          <w:sz w:val="22"/>
          <w:szCs w:val="22"/>
        </w:rPr>
        <w:tab/>
        <w:t>,- Kč</w:t>
      </w:r>
    </w:p>
    <w:p w14:paraId="2F91AD14" w14:textId="77777777" w:rsidR="00AA26A8" w:rsidRPr="00E10520" w:rsidRDefault="00AA26A8" w:rsidP="000B645C">
      <w:pPr>
        <w:tabs>
          <w:tab w:val="decimal" w:pos="8080"/>
        </w:tabs>
        <w:ind w:right="-51" w:firstLine="709"/>
        <w:rPr>
          <w:rFonts w:ascii="Arial" w:hAnsi="Arial" w:cs="Arial"/>
          <w:bCs/>
          <w:sz w:val="22"/>
          <w:szCs w:val="22"/>
        </w:rPr>
      </w:pPr>
      <w:r w:rsidRPr="00E10520">
        <w:rPr>
          <w:rFonts w:ascii="Arial" w:hAnsi="Arial" w:cs="Arial"/>
          <w:bCs/>
          <w:sz w:val="22"/>
          <w:szCs w:val="22"/>
        </w:rPr>
        <w:t>DPH 21%</w:t>
      </w:r>
      <w:r w:rsidRPr="00E10520">
        <w:rPr>
          <w:rFonts w:ascii="Arial" w:hAnsi="Arial" w:cs="Arial"/>
          <w:bCs/>
          <w:sz w:val="22"/>
          <w:szCs w:val="22"/>
        </w:rPr>
        <w:tab/>
        <w:t>,- Kč</w:t>
      </w:r>
    </w:p>
    <w:p w14:paraId="02A9B09C" w14:textId="77777777" w:rsidR="00DD775C" w:rsidRPr="00786F7D" w:rsidRDefault="000B645C" w:rsidP="000B645C">
      <w:pPr>
        <w:tabs>
          <w:tab w:val="decimal" w:pos="8080"/>
        </w:tabs>
        <w:ind w:right="-2" w:firstLine="720"/>
        <w:rPr>
          <w:rFonts w:ascii="Arial" w:hAnsi="Arial" w:cs="Arial"/>
          <w:b/>
          <w:sz w:val="22"/>
          <w:szCs w:val="22"/>
        </w:rPr>
      </w:pPr>
      <w:r w:rsidRPr="00E10520">
        <w:rPr>
          <w:rFonts w:ascii="Arial" w:hAnsi="Arial" w:cs="Arial"/>
          <w:b/>
          <w:sz w:val="22"/>
          <w:szCs w:val="22"/>
        </w:rPr>
        <w:t xml:space="preserve">Cena celkem </w:t>
      </w:r>
      <w:r w:rsidR="00AA26A8" w:rsidRPr="00E10520">
        <w:rPr>
          <w:rFonts w:ascii="Arial" w:hAnsi="Arial" w:cs="Arial"/>
          <w:b/>
          <w:sz w:val="22"/>
          <w:szCs w:val="22"/>
        </w:rPr>
        <w:t>vč. DPH</w:t>
      </w:r>
      <w:r w:rsidRPr="00E10520">
        <w:rPr>
          <w:rFonts w:ascii="Arial" w:hAnsi="Arial" w:cs="Arial"/>
          <w:b/>
          <w:sz w:val="22"/>
          <w:szCs w:val="22"/>
        </w:rPr>
        <w:tab/>
        <w:t>,- Kč</w:t>
      </w:r>
    </w:p>
    <w:p w14:paraId="42E90A11" w14:textId="77777777" w:rsidR="00DE2CF6" w:rsidRPr="00674F55" w:rsidRDefault="00DE2CF6" w:rsidP="009B2B1F">
      <w:pPr>
        <w:rPr>
          <w:rFonts w:ascii="Arial" w:hAnsi="Arial" w:cs="Arial"/>
          <w:bCs/>
          <w:sz w:val="22"/>
          <w:szCs w:val="22"/>
        </w:rPr>
      </w:pPr>
    </w:p>
    <w:p w14:paraId="01340D44" w14:textId="77777777" w:rsidR="00DE2CF6" w:rsidRDefault="00DE2CF6" w:rsidP="001E6B35">
      <w:pPr>
        <w:ind w:left="709"/>
        <w:rPr>
          <w:rFonts w:ascii="Arial" w:hAnsi="Arial" w:cs="Arial"/>
          <w:bCs/>
          <w:sz w:val="22"/>
          <w:szCs w:val="22"/>
        </w:rPr>
      </w:pPr>
      <w:r w:rsidRPr="00F31972">
        <w:rPr>
          <w:rFonts w:ascii="Arial" w:hAnsi="Arial" w:cs="Arial"/>
          <w:bCs/>
          <w:sz w:val="22"/>
          <w:szCs w:val="22"/>
        </w:rPr>
        <w:t xml:space="preserve">Cena za dílo je cena konečná a zahrnuje veškeré náklady související s realizací předmětu této smlouvy. </w:t>
      </w:r>
      <w:r>
        <w:rPr>
          <w:rFonts w:ascii="Arial" w:hAnsi="Arial" w:cs="Arial"/>
          <w:bCs/>
          <w:sz w:val="22"/>
          <w:szCs w:val="22"/>
        </w:rPr>
        <w:t>Z</w:t>
      </w:r>
      <w:r w:rsidRPr="0039159D">
        <w:rPr>
          <w:rFonts w:ascii="Arial" w:hAnsi="Arial" w:cs="Arial"/>
          <w:bCs/>
          <w:sz w:val="22"/>
          <w:szCs w:val="22"/>
        </w:rPr>
        <w:t xml:space="preserve">hotovitel </w:t>
      </w:r>
      <w:r>
        <w:rPr>
          <w:rFonts w:ascii="Arial" w:hAnsi="Arial" w:cs="Arial"/>
          <w:bCs/>
          <w:sz w:val="22"/>
          <w:szCs w:val="22"/>
        </w:rPr>
        <w:t xml:space="preserve">není oprávněn </w:t>
      </w:r>
      <w:r w:rsidRPr="0039159D">
        <w:rPr>
          <w:rFonts w:ascii="Arial" w:hAnsi="Arial" w:cs="Arial"/>
          <w:bCs/>
          <w:sz w:val="22"/>
          <w:szCs w:val="22"/>
        </w:rPr>
        <w:t xml:space="preserve">žádat změnu ceny </w:t>
      </w:r>
      <w:r>
        <w:rPr>
          <w:rFonts w:ascii="Arial" w:hAnsi="Arial" w:cs="Arial"/>
          <w:bCs/>
          <w:sz w:val="22"/>
          <w:szCs w:val="22"/>
        </w:rPr>
        <w:t xml:space="preserve">za dílo </w:t>
      </w:r>
      <w:r w:rsidRPr="0039159D">
        <w:rPr>
          <w:rFonts w:ascii="Arial" w:hAnsi="Arial" w:cs="Arial"/>
          <w:bCs/>
          <w:sz w:val="22"/>
          <w:szCs w:val="22"/>
        </w:rPr>
        <w:t>proto, že</w:t>
      </w:r>
      <w:r>
        <w:rPr>
          <w:rFonts w:ascii="Arial" w:hAnsi="Arial" w:cs="Arial"/>
          <w:bCs/>
          <w:sz w:val="22"/>
          <w:szCs w:val="22"/>
        </w:rPr>
        <w:t> </w:t>
      </w:r>
      <w:r w:rsidRPr="0039159D">
        <w:rPr>
          <w:rFonts w:ascii="Arial" w:hAnsi="Arial" w:cs="Arial"/>
          <w:bCs/>
          <w:sz w:val="22"/>
          <w:szCs w:val="22"/>
        </w:rPr>
        <w:t>si dílo vyžádalo jiné úsilí nebo jiné náklady, než bylo předpokládáno</w:t>
      </w:r>
      <w:r>
        <w:rPr>
          <w:rFonts w:ascii="Arial" w:hAnsi="Arial" w:cs="Arial"/>
          <w:bCs/>
          <w:sz w:val="22"/>
          <w:szCs w:val="22"/>
        </w:rPr>
        <w:t>. Výše uvedenou c</w:t>
      </w:r>
      <w:r w:rsidRPr="00F31972">
        <w:rPr>
          <w:rFonts w:ascii="Arial" w:hAnsi="Arial" w:cs="Arial"/>
          <w:bCs/>
          <w:sz w:val="22"/>
          <w:szCs w:val="22"/>
        </w:rPr>
        <w:t>enu</w:t>
      </w:r>
      <w:r>
        <w:rPr>
          <w:rFonts w:ascii="Arial" w:hAnsi="Arial" w:cs="Arial"/>
          <w:bCs/>
          <w:sz w:val="22"/>
          <w:szCs w:val="22"/>
        </w:rPr>
        <w:t xml:space="preserve"> za dílo </w:t>
      </w:r>
      <w:r w:rsidRPr="00F31972">
        <w:rPr>
          <w:rFonts w:ascii="Arial" w:hAnsi="Arial" w:cs="Arial"/>
          <w:bCs/>
          <w:sz w:val="22"/>
          <w:szCs w:val="22"/>
        </w:rPr>
        <w:t>lze překročit pouze za pod</w:t>
      </w:r>
      <w:r>
        <w:rPr>
          <w:rFonts w:ascii="Arial" w:hAnsi="Arial" w:cs="Arial"/>
          <w:bCs/>
          <w:sz w:val="22"/>
          <w:szCs w:val="22"/>
        </w:rPr>
        <w:t>mínek stanovených v článku 6.</w:t>
      </w:r>
      <w:r w:rsidR="00300226">
        <w:rPr>
          <w:rFonts w:ascii="Arial" w:hAnsi="Arial" w:cs="Arial"/>
          <w:bCs/>
          <w:sz w:val="22"/>
          <w:szCs w:val="22"/>
        </w:rPr>
        <w:t>,</w:t>
      </w:r>
      <w:r>
        <w:rPr>
          <w:rFonts w:ascii="Arial" w:hAnsi="Arial" w:cs="Arial"/>
          <w:bCs/>
          <w:sz w:val="22"/>
          <w:szCs w:val="22"/>
        </w:rPr>
        <w:t xml:space="preserve"> odst. 6.2. </w:t>
      </w:r>
      <w:r w:rsidRPr="00F31972">
        <w:rPr>
          <w:rFonts w:ascii="Arial" w:hAnsi="Arial" w:cs="Arial"/>
          <w:bCs/>
          <w:sz w:val="22"/>
          <w:szCs w:val="22"/>
        </w:rPr>
        <w:t>této smlouvy.</w:t>
      </w:r>
    </w:p>
    <w:p w14:paraId="44EDA113" w14:textId="77777777" w:rsidR="00AA26A8" w:rsidRPr="00F31972" w:rsidRDefault="00AA26A8" w:rsidP="001E6B35">
      <w:pPr>
        <w:ind w:left="709"/>
        <w:rPr>
          <w:rFonts w:ascii="Arial" w:hAnsi="Arial" w:cs="Arial"/>
          <w:bCs/>
          <w:sz w:val="22"/>
          <w:szCs w:val="22"/>
        </w:rPr>
      </w:pPr>
      <w:r>
        <w:rPr>
          <w:rFonts w:ascii="Arial" w:hAnsi="Arial" w:cs="Arial"/>
          <w:b/>
          <w:sz w:val="22"/>
          <w:szCs w:val="22"/>
        </w:rPr>
        <w:t>Projektové, inženýrské a administrativní</w:t>
      </w:r>
      <w:r w:rsidRPr="00977E9E">
        <w:rPr>
          <w:rFonts w:ascii="Arial" w:hAnsi="Arial" w:cs="Arial"/>
          <w:b/>
          <w:sz w:val="22"/>
          <w:szCs w:val="22"/>
        </w:rPr>
        <w:t xml:space="preserve"> práce se netýkají přenesen</w:t>
      </w:r>
      <w:r>
        <w:rPr>
          <w:rFonts w:ascii="Arial" w:hAnsi="Arial" w:cs="Arial"/>
          <w:b/>
          <w:sz w:val="22"/>
          <w:szCs w:val="22"/>
        </w:rPr>
        <w:t>í</w:t>
      </w:r>
      <w:r w:rsidRPr="00977E9E">
        <w:rPr>
          <w:rFonts w:ascii="Arial" w:hAnsi="Arial" w:cs="Arial"/>
          <w:b/>
          <w:sz w:val="22"/>
          <w:szCs w:val="22"/>
        </w:rPr>
        <w:t xml:space="preserve"> daňové povinnosti</w:t>
      </w:r>
      <w:r w:rsidRPr="00F76A40">
        <w:rPr>
          <w:rFonts w:ascii="Arial" w:hAnsi="Arial" w:cs="Arial"/>
          <w:b/>
          <w:sz w:val="22"/>
          <w:szCs w:val="22"/>
        </w:rPr>
        <w:t>.</w:t>
      </w:r>
    </w:p>
    <w:p w14:paraId="6B4938A8" w14:textId="77777777" w:rsidR="00DE2CF6" w:rsidRPr="00977E9E" w:rsidRDefault="00DE2CF6" w:rsidP="00674F55">
      <w:pPr>
        <w:ind w:left="709" w:hanging="709"/>
        <w:rPr>
          <w:rFonts w:ascii="Arial" w:hAnsi="Arial" w:cs="Arial"/>
          <w:bCs/>
          <w:sz w:val="22"/>
          <w:szCs w:val="22"/>
        </w:rPr>
      </w:pPr>
      <w:r>
        <w:rPr>
          <w:rFonts w:ascii="Arial" w:hAnsi="Arial" w:cs="Arial"/>
          <w:bCs/>
          <w:sz w:val="22"/>
          <w:szCs w:val="22"/>
        </w:rPr>
        <w:t>6</w:t>
      </w:r>
      <w:r w:rsidRPr="00977E9E">
        <w:rPr>
          <w:rFonts w:ascii="Arial" w:hAnsi="Arial" w:cs="Arial"/>
          <w:bCs/>
          <w:sz w:val="22"/>
          <w:szCs w:val="22"/>
        </w:rPr>
        <w:t>.2.</w:t>
      </w:r>
      <w:r w:rsidRPr="00977E9E">
        <w:rPr>
          <w:rFonts w:ascii="Arial" w:hAnsi="Arial" w:cs="Arial"/>
          <w:bCs/>
          <w:sz w:val="22"/>
          <w:szCs w:val="22"/>
        </w:rPr>
        <w:tab/>
        <w:t>Cenu lze měnit pouze za těchto podmínek:</w:t>
      </w:r>
    </w:p>
    <w:p w14:paraId="730F79C4" w14:textId="77777777" w:rsidR="00DE2CF6" w:rsidRPr="00047F2A" w:rsidRDefault="00DE2CF6" w:rsidP="00674F55">
      <w:pPr>
        <w:numPr>
          <w:ilvl w:val="0"/>
          <w:numId w:val="2"/>
        </w:numPr>
        <w:tabs>
          <w:tab w:val="clear" w:pos="1778"/>
        </w:tabs>
        <w:ind w:left="1276" w:hanging="567"/>
        <w:rPr>
          <w:rFonts w:ascii="Arial" w:hAnsi="Arial" w:cs="Arial"/>
          <w:bCs/>
          <w:sz w:val="22"/>
          <w:szCs w:val="22"/>
        </w:rPr>
      </w:pPr>
      <w:r w:rsidRPr="00047F2A">
        <w:rPr>
          <w:rFonts w:ascii="Arial" w:hAnsi="Arial" w:cs="Arial"/>
          <w:bCs/>
          <w:sz w:val="22"/>
          <w:szCs w:val="22"/>
        </w:rPr>
        <w:t>dojde-li ke změně daně z přidané hodnoty v době od uzavření této smlouvy do doby zdanitelného plnění</w:t>
      </w:r>
      <w:r w:rsidR="00AA26A8">
        <w:rPr>
          <w:rFonts w:ascii="Arial" w:hAnsi="Arial" w:cs="Arial"/>
          <w:bCs/>
          <w:sz w:val="22"/>
          <w:szCs w:val="22"/>
        </w:rPr>
        <w:t>;</w:t>
      </w:r>
    </w:p>
    <w:p w14:paraId="33BF5468" w14:textId="77777777" w:rsidR="00DE2CF6" w:rsidRDefault="00DE2CF6" w:rsidP="00674F55">
      <w:pPr>
        <w:numPr>
          <w:ilvl w:val="0"/>
          <w:numId w:val="2"/>
        </w:numPr>
        <w:tabs>
          <w:tab w:val="clear" w:pos="1778"/>
        </w:tabs>
        <w:ind w:left="1276" w:hanging="567"/>
        <w:rPr>
          <w:rFonts w:ascii="Arial" w:hAnsi="Arial" w:cs="Arial"/>
          <w:bCs/>
          <w:sz w:val="22"/>
          <w:szCs w:val="22"/>
        </w:rPr>
      </w:pPr>
      <w:r w:rsidRPr="00977E9E">
        <w:rPr>
          <w:rFonts w:ascii="Arial" w:hAnsi="Arial" w:cs="Arial"/>
          <w:bCs/>
          <w:sz w:val="22"/>
          <w:szCs w:val="22"/>
        </w:rPr>
        <w:t xml:space="preserve">v případě objednatelem odsouhlaseného provedení prací, které </w:t>
      </w:r>
      <w:r w:rsidR="00C52EE3">
        <w:rPr>
          <w:rFonts w:ascii="Arial" w:hAnsi="Arial" w:cs="Arial"/>
          <w:bCs/>
          <w:sz w:val="22"/>
          <w:szCs w:val="22"/>
        </w:rPr>
        <w:t xml:space="preserve">nebylo možné předvídat a </w:t>
      </w:r>
      <w:r w:rsidRPr="00977E9E">
        <w:rPr>
          <w:rFonts w:ascii="Arial" w:hAnsi="Arial" w:cs="Arial"/>
          <w:bCs/>
          <w:sz w:val="22"/>
          <w:szCs w:val="22"/>
        </w:rPr>
        <w:t xml:space="preserve">nejsou obsaženy </w:t>
      </w:r>
      <w:r>
        <w:rPr>
          <w:rFonts w:ascii="Arial" w:hAnsi="Arial" w:cs="Arial"/>
          <w:bCs/>
          <w:sz w:val="22"/>
          <w:szCs w:val="22"/>
        </w:rPr>
        <w:t>v předmětu plnění</w:t>
      </w:r>
      <w:r w:rsidRPr="00977E9E">
        <w:rPr>
          <w:rFonts w:ascii="Arial" w:hAnsi="Arial" w:cs="Arial"/>
          <w:bCs/>
          <w:sz w:val="22"/>
          <w:szCs w:val="22"/>
        </w:rPr>
        <w:t xml:space="preserve"> díla (vícepráce). Cena těchto prací bude stanovena </w:t>
      </w:r>
      <w:r>
        <w:rPr>
          <w:rFonts w:ascii="Arial" w:hAnsi="Arial" w:cs="Arial"/>
          <w:bCs/>
          <w:sz w:val="22"/>
          <w:szCs w:val="22"/>
        </w:rPr>
        <w:t>na základě vzájemné dohody smluvních stran</w:t>
      </w:r>
      <w:r w:rsidR="00EF1A4E">
        <w:rPr>
          <w:rFonts w:ascii="Arial" w:hAnsi="Arial" w:cs="Arial"/>
          <w:bCs/>
          <w:sz w:val="22"/>
          <w:szCs w:val="22"/>
        </w:rPr>
        <w:t>.</w:t>
      </w:r>
    </w:p>
    <w:p w14:paraId="4E15EB87" w14:textId="77777777" w:rsidR="00DE2CF6" w:rsidRDefault="00DE2CF6" w:rsidP="00674F55">
      <w:pPr>
        <w:pStyle w:val="Normodsaz"/>
        <w:numPr>
          <w:ilvl w:val="0"/>
          <w:numId w:val="0"/>
        </w:numPr>
        <w:spacing w:before="0" w:after="0"/>
        <w:ind w:left="709" w:hanging="709"/>
        <w:rPr>
          <w:rFonts w:cs="Arial"/>
          <w:sz w:val="22"/>
          <w:szCs w:val="22"/>
        </w:rPr>
      </w:pPr>
      <w:r>
        <w:rPr>
          <w:rFonts w:cs="Arial"/>
          <w:sz w:val="22"/>
          <w:szCs w:val="22"/>
        </w:rPr>
        <w:t>6.3</w:t>
      </w:r>
      <w:r>
        <w:rPr>
          <w:rFonts w:cs="Arial"/>
          <w:sz w:val="22"/>
          <w:szCs w:val="22"/>
        </w:rPr>
        <w:tab/>
      </w:r>
      <w:r w:rsidRPr="00977E9E">
        <w:rPr>
          <w:rFonts w:cs="Arial"/>
          <w:sz w:val="22"/>
          <w:szCs w:val="22"/>
        </w:rPr>
        <w:t xml:space="preserve">Cena díla je sjednána jako cena </w:t>
      </w:r>
      <w:r w:rsidR="00AD236A" w:rsidRPr="00900E20">
        <w:rPr>
          <w:rFonts w:cs="Arial"/>
          <w:sz w:val="22"/>
          <w:szCs w:val="22"/>
        </w:rPr>
        <w:t>maximální, pevná a</w:t>
      </w:r>
      <w:r w:rsidR="00AD236A">
        <w:rPr>
          <w:rFonts w:cs="Arial"/>
          <w:sz w:val="22"/>
          <w:szCs w:val="22"/>
        </w:rPr>
        <w:t xml:space="preserve"> </w:t>
      </w:r>
      <w:r w:rsidR="00AD236A" w:rsidRPr="00F31972">
        <w:rPr>
          <w:rFonts w:cs="Arial"/>
          <w:sz w:val="22"/>
          <w:szCs w:val="22"/>
        </w:rPr>
        <w:t xml:space="preserve">nejvýše </w:t>
      </w:r>
      <w:r w:rsidRPr="00977E9E">
        <w:rPr>
          <w:rFonts w:cs="Arial"/>
          <w:sz w:val="22"/>
          <w:szCs w:val="22"/>
        </w:rPr>
        <w:t>přípustná, zahrnující veškeré náklady spojené se splněním předmětu díla v rozsahu stanoveném nabídkou zhotovitele v nabízeném termínu a kvalitě. V ceně jsou zohledněny veškeré práce, služby</w:t>
      </w:r>
      <w:r>
        <w:rPr>
          <w:rFonts w:cs="Arial"/>
          <w:sz w:val="22"/>
          <w:szCs w:val="22"/>
        </w:rPr>
        <w:t xml:space="preserve"> a </w:t>
      </w:r>
      <w:r w:rsidRPr="00977E9E">
        <w:rPr>
          <w:rFonts w:cs="Arial"/>
          <w:sz w:val="22"/>
          <w:szCs w:val="22"/>
        </w:rPr>
        <w:t>výkony, kterých je potřeba trvale či dodatečně k zahájení, provedení</w:t>
      </w:r>
      <w:r w:rsidR="000624EA">
        <w:rPr>
          <w:rFonts w:cs="Arial"/>
          <w:sz w:val="22"/>
          <w:szCs w:val="22"/>
        </w:rPr>
        <w:t xml:space="preserve"> </w:t>
      </w:r>
      <w:r w:rsidR="001E6B35">
        <w:rPr>
          <w:rFonts w:cs="Arial"/>
          <w:sz w:val="22"/>
          <w:szCs w:val="22"/>
        </w:rPr>
        <w:t>a </w:t>
      </w:r>
      <w:r w:rsidRPr="00977E9E">
        <w:rPr>
          <w:rFonts w:cs="Arial"/>
          <w:sz w:val="22"/>
          <w:szCs w:val="22"/>
        </w:rPr>
        <w:t>k dokončení díla</w:t>
      </w:r>
      <w:r w:rsidR="003B01CD">
        <w:rPr>
          <w:rFonts w:cs="Arial"/>
          <w:sz w:val="22"/>
          <w:szCs w:val="22"/>
        </w:rPr>
        <w:t xml:space="preserve"> a předání díla</w:t>
      </w:r>
      <w:r w:rsidRPr="00977E9E">
        <w:rPr>
          <w:rFonts w:cs="Arial"/>
          <w:sz w:val="22"/>
          <w:szCs w:val="22"/>
        </w:rPr>
        <w:t>.</w:t>
      </w:r>
    </w:p>
    <w:p w14:paraId="39F97A67" w14:textId="77777777" w:rsidR="00B61EF1" w:rsidRDefault="00B61EF1" w:rsidP="00674F55">
      <w:pPr>
        <w:pStyle w:val="Normodsaz"/>
        <w:numPr>
          <w:ilvl w:val="0"/>
          <w:numId w:val="0"/>
        </w:numPr>
        <w:spacing w:before="0" w:after="0"/>
        <w:ind w:left="709" w:hanging="709"/>
        <w:rPr>
          <w:rFonts w:cs="Arial"/>
          <w:sz w:val="22"/>
          <w:szCs w:val="22"/>
        </w:rPr>
      </w:pPr>
    </w:p>
    <w:p w14:paraId="32D98B86" w14:textId="77777777" w:rsidR="00151DE4" w:rsidRPr="00977E9E" w:rsidRDefault="00151DE4" w:rsidP="00674F55">
      <w:pPr>
        <w:pStyle w:val="Normodsaz"/>
        <w:numPr>
          <w:ilvl w:val="0"/>
          <w:numId w:val="0"/>
        </w:numPr>
        <w:spacing w:before="0" w:after="0"/>
        <w:ind w:left="709" w:hanging="709"/>
        <w:rPr>
          <w:rFonts w:cs="Arial"/>
          <w:sz w:val="22"/>
          <w:szCs w:val="22"/>
        </w:rPr>
      </w:pPr>
    </w:p>
    <w:p w14:paraId="5ECA5FCE"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7</w:t>
      </w:r>
      <w:r w:rsidRPr="00977E9E">
        <w:rPr>
          <w:rFonts w:ascii="Arial" w:hAnsi="Arial" w:cs="Arial"/>
          <w:b/>
          <w:sz w:val="22"/>
          <w:szCs w:val="22"/>
        </w:rPr>
        <w:t>.</w:t>
      </w:r>
    </w:p>
    <w:p w14:paraId="14CA50A8"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Platební podmínky a fakturace</w:t>
      </w:r>
    </w:p>
    <w:p w14:paraId="3085094F" w14:textId="77777777" w:rsidR="00DE2CF6" w:rsidRPr="00674F55" w:rsidRDefault="00DE2CF6" w:rsidP="00674F55">
      <w:pPr>
        <w:rPr>
          <w:rFonts w:ascii="Arial" w:hAnsi="Arial" w:cs="Arial"/>
          <w:sz w:val="22"/>
          <w:szCs w:val="22"/>
        </w:rPr>
      </w:pPr>
    </w:p>
    <w:p w14:paraId="7AC2F217" w14:textId="77777777" w:rsidR="003B01CD" w:rsidRDefault="00DE2CF6" w:rsidP="009B2B1F">
      <w:pPr>
        <w:widowControl w:val="0"/>
        <w:ind w:left="709" w:hanging="709"/>
        <w:rPr>
          <w:rFonts w:ascii="Arial" w:hAnsi="Arial" w:cs="Arial"/>
          <w:bCs/>
          <w:sz w:val="22"/>
          <w:szCs w:val="22"/>
        </w:rPr>
      </w:pPr>
      <w:r>
        <w:rPr>
          <w:rFonts w:ascii="Arial" w:hAnsi="Arial" w:cs="Arial"/>
          <w:bCs/>
          <w:sz w:val="22"/>
          <w:szCs w:val="22"/>
        </w:rPr>
        <w:t>7</w:t>
      </w:r>
      <w:r w:rsidRPr="00977E9E">
        <w:rPr>
          <w:rFonts w:ascii="Arial" w:hAnsi="Arial" w:cs="Arial"/>
          <w:bCs/>
          <w:sz w:val="22"/>
          <w:szCs w:val="22"/>
        </w:rPr>
        <w:t>.1.</w:t>
      </w:r>
      <w:r w:rsidRPr="00977E9E">
        <w:rPr>
          <w:rFonts w:ascii="Arial" w:hAnsi="Arial" w:cs="Arial"/>
          <w:bCs/>
          <w:sz w:val="22"/>
          <w:szCs w:val="22"/>
        </w:rPr>
        <w:tab/>
        <w:t xml:space="preserve">Objednatel se zavazuje uhradit cenu </w:t>
      </w:r>
      <w:r w:rsidR="00E906A7">
        <w:rPr>
          <w:rFonts w:ascii="Arial" w:hAnsi="Arial" w:cs="Arial"/>
          <w:bCs/>
          <w:sz w:val="22"/>
          <w:szCs w:val="22"/>
        </w:rPr>
        <w:t xml:space="preserve">díla nebo jeho části </w:t>
      </w:r>
      <w:r w:rsidRPr="00977E9E">
        <w:rPr>
          <w:rFonts w:ascii="Arial" w:hAnsi="Arial" w:cs="Arial"/>
          <w:bCs/>
          <w:sz w:val="22"/>
          <w:szCs w:val="22"/>
        </w:rPr>
        <w:t>na základě vystavené</w:t>
      </w:r>
      <w:r w:rsidR="001F6E29">
        <w:rPr>
          <w:rFonts w:ascii="Arial" w:hAnsi="Arial" w:cs="Arial"/>
          <w:bCs/>
          <w:sz w:val="22"/>
          <w:szCs w:val="22"/>
        </w:rPr>
        <w:t>ho daňového dokladu -</w:t>
      </w:r>
      <w:r w:rsidRPr="00977E9E">
        <w:rPr>
          <w:rFonts w:ascii="Arial" w:hAnsi="Arial" w:cs="Arial"/>
          <w:bCs/>
          <w:sz w:val="22"/>
          <w:szCs w:val="22"/>
        </w:rPr>
        <w:t xml:space="preserve"> faktury </w:t>
      </w:r>
      <w:r w:rsidR="001F6E29">
        <w:rPr>
          <w:rFonts w:ascii="Arial" w:hAnsi="Arial" w:cs="Arial"/>
          <w:bCs/>
          <w:sz w:val="22"/>
          <w:szCs w:val="22"/>
        </w:rPr>
        <w:t xml:space="preserve">(dále jen </w:t>
      </w:r>
      <w:r w:rsidR="009C2446">
        <w:rPr>
          <w:rFonts w:ascii="Arial" w:hAnsi="Arial" w:cs="Arial"/>
          <w:bCs/>
          <w:sz w:val="22"/>
          <w:szCs w:val="22"/>
        </w:rPr>
        <w:t>„</w:t>
      </w:r>
      <w:r w:rsidR="001F6E29">
        <w:rPr>
          <w:rFonts w:ascii="Arial" w:hAnsi="Arial" w:cs="Arial"/>
          <w:bCs/>
          <w:sz w:val="22"/>
          <w:szCs w:val="22"/>
        </w:rPr>
        <w:t>faktura</w:t>
      </w:r>
      <w:r w:rsidR="009C2446">
        <w:rPr>
          <w:rFonts w:ascii="Arial" w:hAnsi="Arial" w:cs="Arial"/>
          <w:bCs/>
          <w:sz w:val="22"/>
          <w:szCs w:val="22"/>
        </w:rPr>
        <w:t>“</w:t>
      </w:r>
      <w:r w:rsidR="001F6E29">
        <w:rPr>
          <w:rFonts w:ascii="Arial" w:hAnsi="Arial" w:cs="Arial"/>
          <w:bCs/>
          <w:sz w:val="22"/>
          <w:szCs w:val="22"/>
        </w:rPr>
        <w:t>)</w:t>
      </w:r>
      <w:r w:rsidR="009C2446">
        <w:rPr>
          <w:rFonts w:ascii="Arial" w:hAnsi="Arial" w:cs="Arial"/>
          <w:bCs/>
          <w:sz w:val="22"/>
          <w:szCs w:val="22"/>
        </w:rPr>
        <w:t xml:space="preserve"> </w:t>
      </w:r>
      <w:r w:rsidRPr="00977E9E">
        <w:rPr>
          <w:rFonts w:ascii="Arial" w:hAnsi="Arial" w:cs="Arial"/>
          <w:bCs/>
          <w:sz w:val="22"/>
          <w:szCs w:val="22"/>
        </w:rPr>
        <w:t>bezhotovostní platbou.</w:t>
      </w:r>
    </w:p>
    <w:p w14:paraId="23CE46C1" w14:textId="77777777" w:rsidR="00357C55" w:rsidRPr="00357C55" w:rsidRDefault="003B01CD" w:rsidP="00E66328">
      <w:pPr>
        <w:widowControl w:val="0"/>
        <w:ind w:left="709" w:hanging="709"/>
        <w:rPr>
          <w:rFonts w:ascii="Arial" w:hAnsi="Arial" w:cs="Arial"/>
          <w:iCs/>
          <w:sz w:val="22"/>
          <w:szCs w:val="22"/>
        </w:rPr>
      </w:pPr>
      <w:r>
        <w:rPr>
          <w:rFonts w:ascii="Arial" w:hAnsi="Arial" w:cs="Arial"/>
          <w:bCs/>
          <w:sz w:val="22"/>
          <w:szCs w:val="22"/>
        </w:rPr>
        <w:t>7.2.</w:t>
      </w:r>
      <w:r>
        <w:rPr>
          <w:rFonts w:ascii="Arial" w:hAnsi="Arial" w:cs="Arial"/>
          <w:bCs/>
          <w:sz w:val="22"/>
          <w:szCs w:val="22"/>
        </w:rPr>
        <w:tab/>
      </w:r>
      <w:r w:rsidR="00DE2CF6" w:rsidRPr="00977E9E">
        <w:rPr>
          <w:rFonts w:ascii="Arial" w:hAnsi="Arial" w:cs="Arial"/>
          <w:bCs/>
          <w:sz w:val="22"/>
          <w:szCs w:val="22"/>
        </w:rPr>
        <w:t>Doba splatnosti faktur</w:t>
      </w:r>
      <w:r w:rsidR="00DE2CF6">
        <w:rPr>
          <w:rFonts w:ascii="Arial" w:hAnsi="Arial" w:cs="Arial"/>
          <w:bCs/>
          <w:sz w:val="22"/>
          <w:szCs w:val="22"/>
        </w:rPr>
        <w:t>y</w:t>
      </w:r>
      <w:r w:rsidR="00DE2CF6" w:rsidRPr="00977E9E">
        <w:rPr>
          <w:rFonts w:ascii="Arial" w:hAnsi="Arial" w:cs="Arial"/>
          <w:bCs/>
          <w:sz w:val="22"/>
          <w:szCs w:val="22"/>
        </w:rPr>
        <w:t xml:space="preserve"> je </w:t>
      </w:r>
      <w:r w:rsidR="00EA43D4">
        <w:rPr>
          <w:rFonts w:ascii="Arial" w:hAnsi="Arial" w:cs="Arial"/>
          <w:bCs/>
          <w:sz w:val="22"/>
          <w:szCs w:val="22"/>
        </w:rPr>
        <w:t>14</w:t>
      </w:r>
      <w:r w:rsidR="00DE2CF6" w:rsidRPr="00977E9E">
        <w:rPr>
          <w:rFonts w:ascii="Arial" w:hAnsi="Arial" w:cs="Arial"/>
          <w:bCs/>
          <w:color w:val="FF6600"/>
          <w:sz w:val="22"/>
          <w:szCs w:val="22"/>
        </w:rPr>
        <w:t xml:space="preserve"> </w:t>
      </w:r>
      <w:r w:rsidR="00DE2CF6" w:rsidRPr="00977E9E">
        <w:rPr>
          <w:rFonts w:ascii="Arial" w:hAnsi="Arial" w:cs="Arial"/>
          <w:bCs/>
          <w:sz w:val="22"/>
          <w:szCs w:val="22"/>
        </w:rPr>
        <w:t>dní od prokazatelného doručení faktury (originál faktury + 1 kopie</w:t>
      </w:r>
      <w:r w:rsidR="00DD775C">
        <w:rPr>
          <w:rFonts w:ascii="Arial" w:hAnsi="Arial" w:cs="Arial"/>
          <w:bCs/>
          <w:sz w:val="22"/>
          <w:szCs w:val="22"/>
        </w:rPr>
        <w:t>)</w:t>
      </w:r>
      <w:r w:rsidR="00DE2CF6" w:rsidRPr="00977E9E">
        <w:rPr>
          <w:rFonts w:ascii="Arial" w:hAnsi="Arial" w:cs="Arial"/>
          <w:bCs/>
          <w:sz w:val="22"/>
          <w:szCs w:val="22"/>
        </w:rPr>
        <w:t xml:space="preserve"> včetně </w:t>
      </w:r>
      <w:r w:rsidR="00DE2CF6">
        <w:rPr>
          <w:rFonts w:ascii="Arial" w:hAnsi="Arial" w:cs="Arial"/>
          <w:bCs/>
          <w:sz w:val="22"/>
          <w:szCs w:val="22"/>
        </w:rPr>
        <w:t>kopie</w:t>
      </w:r>
      <w:r w:rsidR="00DE2CF6" w:rsidRPr="00977E9E">
        <w:rPr>
          <w:rFonts w:ascii="Arial" w:hAnsi="Arial" w:cs="Arial"/>
          <w:bCs/>
          <w:sz w:val="22"/>
          <w:szCs w:val="22"/>
        </w:rPr>
        <w:t xml:space="preserve"> zápis</w:t>
      </w:r>
      <w:r w:rsidR="00DE2CF6">
        <w:rPr>
          <w:rFonts w:ascii="Arial" w:hAnsi="Arial" w:cs="Arial"/>
          <w:bCs/>
          <w:sz w:val="22"/>
          <w:szCs w:val="22"/>
        </w:rPr>
        <w:t>u</w:t>
      </w:r>
      <w:r w:rsidR="009C2446">
        <w:rPr>
          <w:rFonts w:ascii="Arial" w:hAnsi="Arial" w:cs="Arial"/>
          <w:bCs/>
          <w:sz w:val="22"/>
          <w:szCs w:val="22"/>
        </w:rPr>
        <w:t xml:space="preserve"> o </w:t>
      </w:r>
      <w:r w:rsidR="00DE2CF6" w:rsidRPr="00977E9E">
        <w:rPr>
          <w:rFonts w:ascii="Arial" w:hAnsi="Arial" w:cs="Arial"/>
          <w:bCs/>
          <w:sz w:val="22"/>
          <w:szCs w:val="22"/>
        </w:rPr>
        <w:t>převzetí a předání</w:t>
      </w:r>
      <w:r w:rsidR="00DE2CF6">
        <w:rPr>
          <w:rFonts w:ascii="Arial" w:hAnsi="Arial" w:cs="Arial"/>
          <w:bCs/>
          <w:sz w:val="22"/>
          <w:szCs w:val="22"/>
        </w:rPr>
        <w:t xml:space="preserve"> zhotoveného předmětu smlouvy, resp. jeho části.</w:t>
      </w:r>
      <w:r w:rsidR="00DE2CF6" w:rsidRPr="00977E9E">
        <w:rPr>
          <w:rFonts w:ascii="Arial" w:hAnsi="Arial" w:cs="Arial"/>
          <w:bCs/>
          <w:sz w:val="22"/>
          <w:szCs w:val="22"/>
        </w:rPr>
        <w:t xml:space="preserve"> </w:t>
      </w:r>
      <w:r w:rsidR="00F300B8" w:rsidRPr="00151DBE">
        <w:rPr>
          <w:rFonts w:ascii="Arial" w:hAnsi="Arial" w:cs="Arial"/>
          <w:bCs/>
          <w:sz w:val="22"/>
          <w:szCs w:val="22"/>
        </w:rPr>
        <w:t>Zhotovitel je oprávněn fakturu vystavi</w:t>
      </w:r>
      <w:r>
        <w:rPr>
          <w:rFonts w:ascii="Arial" w:hAnsi="Arial" w:cs="Arial"/>
          <w:bCs/>
          <w:sz w:val="22"/>
          <w:szCs w:val="22"/>
        </w:rPr>
        <w:t>t až po protokolárním předání a </w:t>
      </w:r>
      <w:r w:rsidR="00F300B8" w:rsidRPr="00151DBE">
        <w:rPr>
          <w:rFonts w:ascii="Arial" w:hAnsi="Arial" w:cs="Arial"/>
          <w:bCs/>
          <w:sz w:val="22"/>
          <w:szCs w:val="22"/>
        </w:rPr>
        <w:t xml:space="preserve">převzetí </w:t>
      </w:r>
      <w:r w:rsidR="00151DBE" w:rsidRPr="00357C55">
        <w:rPr>
          <w:rFonts w:ascii="Arial" w:hAnsi="Arial" w:cs="Arial"/>
          <w:bCs/>
          <w:sz w:val="22"/>
          <w:szCs w:val="22"/>
        </w:rPr>
        <w:t>zhotoven</w:t>
      </w:r>
      <w:r w:rsidR="00F300B8" w:rsidRPr="00357C55">
        <w:rPr>
          <w:rFonts w:ascii="Arial" w:hAnsi="Arial" w:cs="Arial"/>
          <w:bCs/>
          <w:sz w:val="22"/>
          <w:szCs w:val="22"/>
        </w:rPr>
        <w:t xml:space="preserve">ého díla, resp. </w:t>
      </w:r>
      <w:r w:rsidR="00E906A7" w:rsidRPr="00357C55">
        <w:rPr>
          <w:rFonts w:ascii="Arial" w:hAnsi="Arial" w:cs="Arial"/>
          <w:bCs/>
          <w:sz w:val="22"/>
          <w:szCs w:val="22"/>
        </w:rPr>
        <w:t>jeho části</w:t>
      </w:r>
      <w:r w:rsidR="00806EB4" w:rsidRPr="00357C55">
        <w:rPr>
          <w:rFonts w:ascii="Arial" w:hAnsi="Arial" w:cs="Arial"/>
          <w:bCs/>
          <w:sz w:val="22"/>
          <w:szCs w:val="22"/>
        </w:rPr>
        <w:t>,</w:t>
      </w:r>
      <w:r w:rsidR="00806EB4" w:rsidRPr="00357C55">
        <w:rPr>
          <w:rFonts w:ascii="Arial" w:hAnsi="Arial" w:cs="Arial"/>
          <w:iCs/>
          <w:sz w:val="22"/>
          <w:szCs w:val="22"/>
        </w:rPr>
        <w:t xml:space="preserve"> přičemž objednatel připouští fakturaci dvou částí zhotoveného díla, a to </w:t>
      </w:r>
      <w:r w:rsidR="00357C55" w:rsidRPr="00357C55">
        <w:rPr>
          <w:rFonts w:ascii="Arial" w:hAnsi="Arial" w:cs="Arial"/>
          <w:iCs/>
          <w:sz w:val="22"/>
          <w:szCs w:val="22"/>
        </w:rPr>
        <w:t>takto:</w:t>
      </w:r>
    </w:p>
    <w:p w14:paraId="3B7D3141" w14:textId="5547A4ED" w:rsidR="002C79D8" w:rsidRPr="00FC5E9B" w:rsidRDefault="002C79D8" w:rsidP="002C79D8">
      <w:pPr>
        <w:widowControl w:val="0"/>
        <w:numPr>
          <w:ilvl w:val="0"/>
          <w:numId w:val="16"/>
        </w:numPr>
        <w:ind w:left="993" w:hanging="284"/>
        <w:rPr>
          <w:rFonts w:ascii="Arial" w:hAnsi="Arial" w:cs="Arial"/>
          <w:bCs/>
          <w:sz w:val="22"/>
          <w:szCs w:val="22"/>
        </w:rPr>
      </w:pPr>
      <w:bookmarkStart w:id="9" w:name="_Hlk103588680"/>
      <w:r w:rsidRPr="00FC5E9B">
        <w:rPr>
          <w:rFonts w:ascii="Arial" w:hAnsi="Arial" w:cs="Arial"/>
          <w:iCs/>
          <w:sz w:val="22"/>
          <w:szCs w:val="22"/>
        </w:rPr>
        <w:t xml:space="preserve">fakturace dokončené projektové dokumentace </w:t>
      </w:r>
      <w:r w:rsidR="009B57D4">
        <w:rPr>
          <w:rFonts w:ascii="Arial" w:hAnsi="Arial" w:cs="Arial"/>
          <w:iCs/>
          <w:sz w:val="22"/>
          <w:szCs w:val="22"/>
        </w:rPr>
        <w:t xml:space="preserve">zpracované ve stupni </w:t>
      </w:r>
      <w:r w:rsidRPr="00FC5E9B">
        <w:rPr>
          <w:rFonts w:ascii="Arial" w:hAnsi="Arial" w:cs="Arial"/>
          <w:iCs/>
          <w:sz w:val="22"/>
          <w:szCs w:val="22"/>
        </w:rPr>
        <w:t xml:space="preserve">pro </w:t>
      </w:r>
      <w:r w:rsidR="009C5218">
        <w:rPr>
          <w:rFonts w:ascii="Arial" w:hAnsi="Arial" w:cs="Arial"/>
          <w:iCs/>
          <w:sz w:val="22"/>
          <w:szCs w:val="22"/>
        </w:rPr>
        <w:t>povolení záměru (dříve společného povolení)</w:t>
      </w:r>
      <w:r>
        <w:rPr>
          <w:rFonts w:ascii="Arial" w:hAnsi="Arial" w:cs="Arial"/>
          <w:iCs/>
          <w:sz w:val="22"/>
          <w:szCs w:val="22"/>
        </w:rPr>
        <w:t xml:space="preserve">, provedení veškerých potřebných průzkumů </w:t>
      </w:r>
      <w:r w:rsidR="00A6217C">
        <w:rPr>
          <w:rFonts w:ascii="Arial" w:hAnsi="Arial" w:cs="Arial"/>
          <w:iCs/>
          <w:sz w:val="22"/>
          <w:szCs w:val="22"/>
        </w:rPr>
        <w:br/>
      </w:r>
      <w:bookmarkStart w:id="10" w:name="_GoBack"/>
      <w:bookmarkEnd w:id="10"/>
      <w:r>
        <w:rPr>
          <w:rFonts w:ascii="Arial" w:hAnsi="Arial" w:cs="Arial"/>
          <w:iCs/>
          <w:sz w:val="22"/>
          <w:szCs w:val="22"/>
        </w:rPr>
        <w:t>a geodetické zaměření vč. výškopisu a polohopisu,</w:t>
      </w:r>
    </w:p>
    <w:p w14:paraId="4CD76DF8" w14:textId="355E0CA9" w:rsidR="002C79D8" w:rsidRPr="00FC5E9B" w:rsidRDefault="002C79D8" w:rsidP="002C79D8">
      <w:pPr>
        <w:widowControl w:val="0"/>
        <w:numPr>
          <w:ilvl w:val="0"/>
          <w:numId w:val="16"/>
        </w:numPr>
        <w:ind w:left="993" w:hanging="284"/>
        <w:rPr>
          <w:rFonts w:ascii="Arial" w:hAnsi="Arial" w:cs="Arial"/>
          <w:bCs/>
          <w:sz w:val="22"/>
          <w:szCs w:val="22"/>
        </w:rPr>
      </w:pPr>
      <w:r w:rsidRPr="00FC5E9B">
        <w:rPr>
          <w:rFonts w:ascii="Arial" w:hAnsi="Arial" w:cs="Arial"/>
          <w:iCs/>
          <w:sz w:val="22"/>
          <w:szCs w:val="22"/>
        </w:rPr>
        <w:t xml:space="preserve">fakturace </w:t>
      </w:r>
      <w:r w:rsidR="00AF3C87" w:rsidRPr="00FC5E9B">
        <w:rPr>
          <w:rFonts w:ascii="Arial" w:hAnsi="Arial" w:cs="Arial"/>
          <w:iCs/>
          <w:sz w:val="22"/>
          <w:szCs w:val="22"/>
        </w:rPr>
        <w:t>inženýrské činnosti</w:t>
      </w:r>
      <w:r w:rsidR="00AF3C87">
        <w:rPr>
          <w:rFonts w:ascii="Arial" w:hAnsi="Arial" w:cs="Arial"/>
          <w:iCs/>
          <w:sz w:val="22"/>
          <w:szCs w:val="22"/>
        </w:rPr>
        <w:t>,</w:t>
      </w:r>
      <w:r w:rsidR="00AF3C87">
        <w:rPr>
          <w:rFonts w:ascii="Arial" w:hAnsi="Arial" w:cs="Arial"/>
          <w:iCs/>
          <w:sz w:val="22"/>
          <w:szCs w:val="22"/>
        </w:rPr>
        <w:t xml:space="preserve"> </w:t>
      </w:r>
      <w:r w:rsidR="00AF3C87">
        <w:rPr>
          <w:rFonts w:ascii="Arial" w:hAnsi="Arial" w:cs="Arial"/>
          <w:iCs/>
          <w:sz w:val="22"/>
          <w:szCs w:val="22"/>
        </w:rPr>
        <w:t xml:space="preserve">a to </w:t>
      </w:r>
      <w:r w:rsidR="00AF3C87" w:rsidRPr="00FC5E9B">
        <w:rPr>
          <w:rFonts w:ascii="Arial" w:hAnsi="Arial" w:cs="Arial"/>
          <w:iCs/>
          <w:sz w:val="22"/>
          <w:szCs w:val="22"/>
        </w:rPr>
        <w:t xml:space="preserve">až po vydání </w:t>
      </w:r>
      <w:r w:rsidR="00AF3C87">
        <w:rPr>
          <w:rFonts w:ascii="Arial" w:hAnsi="Arial" w:cs="Arial"/>
          <w:iCs/>
          <w:sz w:val="22"/>
          <w:szCs w:val="22"/>
        </w:rPr>
        <w:t xml:space="preserve">povolení záměru (dříve </w:t>
      </w:r>
      <w:r w:rsidR="00AF3C87" w:rsidRPr="00FC5E9B">
        <w:rPr>
          <w:rFonts w:ascii="Arial" w:hAnsi="Arial" w:cs="Arial"/>
          <w:iCs/>
          <w:sz w:val="22"/>
          <w:szCs w:val="22"/>
        </w:rPr>
        <w:t>společného povolení</w:t>
      </w:r>
      <w:r w:rsidR="00AF3C87">
        <w:rPr>
          <w:rFonts w:ascii="Arial" w:hAnsi="Arial" w:cs="Arial"/>
          <w:iCs/>
          <w:sz w:val="22"/>
          <w:szCs w:val="22"/>
        </w:rPr>
        <w:t>)</w:t>
      </w:r>
      <w:r w:rsidR="00AF3C87">
        <w:rPr>
          <w:rFonts w:ascii="Arial" w:hAnsi="Arial" w:cs="Arial"/>
          <w:iCs/>
          <w:sz w:val="22"/>
          <w:szCs w:val="22"/>
        </w:rPr>
        <w:t xml:space="preserve">, </w:t>
      </w:r>
      <w:r w:rsidRPr="00FC5E9B">
        <w:rPr>
          <w:rFonts w:ascii="Arial" w:hAnsi="Arial" w:cs="Arial"/>
          <w:iCs/>
          <w:sz w:val="22"/>
          <w:szCs w:val="22"/>
        </w:rPr>
        <w:t xml:space="preserve">dokončené projektové dokumentace </w:t>
      </w:r>
      <w:r w:rsidR="009B57D4">
        <w:rPr>
          <w:rFonts w:ascii="Arial" w:hAnsi="Arial" w:cs="Arial"/>
          <w:iCs/>
          <w:sz w:val="22"/>
          <w:szCs w:val="22"/>
        </w:rPr>
        <w:t>zpracované ve stupni</w:t>
      </w:r>
      <w:r w:rsidR="009B57D4" w:rsidRPr="00FC5E9B">
        <w:rPr>
          <w:rFonts w:ascii="Arial" w:hAnsi="Arial" w:cs="Arial"/>
          <w:iCs/>
          <w:sz w:val="22"/>
          <w:szCs w:val="22"/>
        </w:rPr>
        <w:t xml:space="preserve"> </w:t>
      </w:r>
      <w:r w:rsidRPr="00FC5E9B">
        <w:rPr>
          <w:rFonts w:ascii="Arial" w:hAnsi="Arial" w:cs="Arial"/>
          <w:iCs/>
          <w:sz w:val="22"/>
          <w:szCs w:val="22"/>
        </w:rPr>
        <w:t>pro provedení stavby včetně položkového rozpočtu a</w:t>
      </w:r>
      <w:r>
        <w:rPr>
          <w:rFonts w:ascii="Arial" w:hAnsi="Arial" w:cs="Arial"/>
          <w:iCs/>
          <w:sz w:val="22"/>
          <w:szCs w:val="22"/>
        </w:rPr>
        <w:t> </w:t>
      </w:r>
      <w:r w:rsidRPr="00FC5E9B">
        <w:rPr>
          <w:rFonts w:ascii="Arial" w:hAnsi="Arial" w:cs="Arial"/>
          <w:iCs/>
          <w:sz w:val="22"/>
          <w:szCs w:val="22"/>
        </w:rPr>
        <w:t>slepého výkazu výměr</w:t>
      </w:r>
      <w:r w:rsidR="00AD36F5">
        <w:rPr>
          <w:rFonts w:ascii="Arial" w:hAnsi="Arial" w:cs="Arial"/>
          <w:iCs/>
          <w:sz w:val="22"/>
          <w:szCs w:val="22"/>
        </w:rPr>
        <w:t xml:space="preserve"> </w:t>
      </w:r>
      <w:bookmarkStart w:id="11" w:name="_Hlk159411364"/>
      <w:r w:rsidR="00AD36F5">
        <w:rPr>
          <w:rFonts w:ascii="Arial" w:hAnsi="Arial" w:cs="Arial"/>
          <w:iCs/>
          <w:sz w:val="22"/>
          <w:szCs w:val="22"/>
        </w:rPr>
        <w:t xml:space="preserve">a </w:t>
      </w:r>
      <w:r w:rsidR="00AD36F5" w:rsidRPr="00FF7763">
        <w:rPr>
          <w:rFonts w:ascii="Arial" w:hAnsi="Arial" w:cs="Arial"/>
          <w:sz w:val="22"/>
          <w:szCs w:val="22"/>
        </w:rPr>
        <w:t>plán</w:t>
      </w:r>
      <w:r w:rsidR="00AD36F5">
        <w:rPr>
          <w:rFonts w:ascii="Arial" w:hAnsi="Arial" w:cs="Arial"/>
          <w:sz w:val="22"/>
          <w:szCs w:val="22"/>
        </w:rPr>
        <w:t>u</w:t>
      </w:r>
      <w:r w:rsidR="00AD36F5" w:rsidRPr="00FF7763">
        <w:rPr>
          <w:rFonts w:ascii="Arial" w:hAnsi="Arial" w:cs="Arial"/>
          <w:sz w:val="22"/>
          <w:szCs w:val="22"/>
        </w:rPr>
        <w:t xml:space="preserve"> zajištění bezpečnosti a ochrany zdraví v přípravě zpracovan</w:t>
      </w:r>
      <w:r w:rsidR="00401A04">
        <w:rPr>
          <w:rFonts w:ascii="Arial" w:hAnsi="Arial" w:cs="Arial"/>
          <w:sz w:val="22"/>
          <w:szCs w:val="22"/>
        </w:rPr>
        <w:t>ého</w:t>
      </w:r>
      <w:r w:rsidR="00AD36F5">
        <w:rPr>
          <w:rFonts w:ascii="Arial" w:hAnsi="Arial" w:cs="Arial"/>
          <w:sz w:val="22"/>
          <w:szCs w:val="22"/>
        </w:rPr>
        <w:t xml:space="preserve"> opr</w:t>
      </w:r>
      <w:r w:rsidR="00401A04">
        <w:rPr>
          <w:rFonts w:ascii="Arial" w:hAnsi="Arial" w:cs="Arial"/>
          <w:sz w:val="22"/>
          <w:szCs w:val="22"/>
        </w:rPr>
        <w:t>ávněnou osobou</w:t>
      </w:r>
      <w:bookmarkEnd w:id="11"/>
      <w:r w:rsidRPr="00FC5E9B">
        <w:rPr>
          <w:rFonts w:ascii="Arial" w:hAnsi="Arial" w:cs="Arial"/>
          <w:iCs/>
          <w:sz w:val="22"/>
          <w:szCs w:val="22"/>
        </w:rPr>
        <w:t>.</w:t>
      </w:r>
    </w:p>
    <w:bookmarkEnd w:id="9"/>
    <w:p w14:paraId="7FA29762" w14:textId="77777777" w:rsidR="00DE2CF6" w:rsidRPr="00977E9E" w:rsidRDefault="00DE2CF6" w:rsidP="00050ADF">
      <w:pPr>
        <w:widowControl w:val="0"/>
        <w:ind w:left="709"/>
        <w:rPr>
          <w:rFonts w:ascii="Arial" w:hAnsi="Arial" w:cs="Arial"/>
          <w:bCs/>
          <w:sz w:val="22"/>
          <w:szCs w:val="22"/>
        </w:rPr>
      </w:pPr>
      <w:r w:rsidRPr="00977E9E">
        <w:rPr>
          <w:rStyle w:val="Siln"/>
          <w:rFonts w:ascii="Arial" w:hAnsi="Arial" w:cs="Arial"/>
          <w:b w:val="0"/>
          <w:sz w:val="22"/>
          <w:szCs w:val="22"/>
        </w:rPr>
        <w:t>V</w:t>
      </w:r>
      <w:r w:rsidRPr="00977E9E">
        <w:rPr>
          <w:rFonts w:ascii="Arial" w:hAnsi="Arial" w:cs="Arial"/>
          <w:bCs/>
          <w:sz w:val="22"/>
          <w:szCs w:val="22"/>
        </w:rPr>
        <w:t xml:space="preserve"> případě, že faktura doručená objednateli nebude obsahovat některou z předepsaných náležitostí, je objednatel oprávněn vrátit takovouto fakturu zhotoviteli. </w:t>
      </w:r>
      <w:r w:rsidR="001F6E29" w:rsidRPr="001F6E29">
        <w:rPr>
          <w:rFonts w:ascii="Arial" w:hAnsi="Arial" w:cs="Arial"/>
          <w:sz w:val="22"/>
          <w:szCs w:val="22"/>
        </w:rPr>
        <w:t xml:space="preserve">Do doby </w:t>
      </w:r>
      <w:r w:rsidR="009C2446">
        <w:rPr>
          <w:rFonts w:ascii="Arial" w:hAnsi="Arial" w:cs="Arial"/>
          <w:sz w:val="22"/>
          <w:szCs w:val="22"/>
        </w:rPr>
        <w:t>splatnosti</w:t>
      </w:r>
      <w:r w:rsidR="001F6E29" w:rsidRPr="001F6E29">
        <w:rPr>
          <w:rFonts w:ascii="Arial" w:hAnsi="Arial" w:cs="Arial"/>
          <w:sz w:val="22"/>
          <w:szCs w:val="22"/>
        </w:rPr>
        <w:t xml:space="preserve"> </w:t>
      </w:r>
      <w:r w:rsidR="009C2446">
        <w:rPr>
          <w:rFonts w:ascii="Arial" w:hAnsi="Arial" w:cs="Arial"/>
          <w:sz w:val="22"/>
          <w:szCs w:val="22"/>
        </w:rPr>
        <w:t>opravené či doplněné (nové)</w:t>
      </w:r>
      <w:r w:rsidR="001F6E29" w:rsidRPr="001F6E29">
        <w:rPr>
          <w:rFonts w:ascii="Arial" w:hAnsi="Arial" w:cs="Arial"/>
          <w:sz w:val="22"/>
          <w:szCs w:val="22"/>
        </w:rPr>
        <w:t xml:space="preserve"> faktury není </w:t>
      </w:r>
      <w:r w:rsidR="009C2446">
        <w:rPr>
          <w:rFonts w:ascii="Arial" w:hAnsi="Arial" w:cs="Arial"/>
          <w:sz w:val="22"/>
          <w:szCs w:val="22"/>
        </w:rPr>
        <w:t>objednatel</w:t>
      </w:r>
      <w:r w:rsidR="001F6E29" w:rsidRPr="001F6E29">
        <w:rPr>
          <w:rFonts w:ascii="Arial" w:hAnsi="Arial" w:cs="Arial"/>
          <w:sz w:val="22"/>
          <w:szCs w:val="22"/>
        </w:rPr>
        <w:t xml:space="preserve"> v prodlení s úhradou kupní ceny.</w:t>
      </w:r>
      <w:r w:rsidR="001F6E29" w:rsidRPr="001228F2">
        <w:rPr>
          <w:rFonts w:ascii="Arial" w:hAnsi="Arial" w:cs="Arial"/>
        </w:rPr>
        <w:t xml:space="preserve"> </w:t>
      </w:r>
      <w:r w:rsidRPr="00977E9E">
        <w:rPr>
          <w:rFonts w:ascii="Arial" w:hAnsi="Arial" w:cs="Arial"/>
          <w:bCs/>
          <w:sz w:val="22"/>
          <w:szCs w:val="22"/>
        </w:rPr>
        <w:t xml:space="preserve">Lhůta splatnosti </w:t>
      </w:r>
      <w:r w:rsidR="001F6E29">
        <w:rPr>
          <w:rFonts w:ascii="Arial" w:hAnsi="Arial" w:cs="Arial"/>
          <w:bCs/>
          <w:sz w:val="22"/>
          <w:szCs w:val="22"/>
        </w:rPr>
        <w:t>14</w:t>
      </w:r>
      <w:r w:rsidR="00B20A21">
        <w:rPr>
          <w:rFonts w:ascii="Arial" w:hAnsi="Arial" w:cs="Arial"/>
          <w:bCs/>
          <w:sz w:val="22"/>
          <w:szCs w:val="22"/>
        </w:rPr>
        <w:t> </w:t>
      </w:r>
      <w:r w:rsidR="001F6E29">
        <w:rPr>
          <w:rFonts w:ascii="Arial" w:hAnsi="Arial" w:cs="Arial"/>
          <w:bCs/>
          <w:sz w:val="22"/>
          <w:szCs w:val="22"/>
        </w:rPr>
        <w:t xml:space="preserve">dní </w:t>
      </w:r>
      <w:r w:rsidRPr="00977E9E">
        <w:rPr>
          <w:rFonts w:ascii="Arial" w:hAnsi="Arial" w:cs="Arial"/>
          <w:bCs/>
          <w:sz w:val="22"/>
          <w:szCs w:val="22"/>
        </w:rPr>
        <w:t xml:space="preserve">v takovémto případě počíná běžet až od </w:t>
      </w:r>
      <w:r w:rsidR="001F6E29">
        <w:rPr>
          <w:rFonts w:ascii="Arial" w:hAnsi="Arial" w:cs="Arial"/>
          <w:bCs/>
          <w:sz w:val="22"/>
          <w:szCs w:val="22"/>
        </w:rPr>
        <w:t xml:space="preserve">prokazatelného </w:t>
      </w:r>
      <w:r w:rsidRPr="00977E9E">
        <w:rPr>
          <w:rFonts w:ascii="Arial" w:hAnsi="Arial" w:cs="Arial"/>
          <w:bCs/>
          <w:sz w:val="22"/>
          <w:szCs w:val="22"/>
        </w:rPr>
        <w:t xml:space="preserve">doručení opravené </w:t>
      </w:r>
      <w:r w:rsidR="001F6E29">
        <w:rPr>
          <w:rFonts w:ascii="Arial" w:hAnsi="Arial" w:cs="Arial"/>
          <w:bCs/>
          <w:sz w:val="22"/>
          <w:szCs w:val="22"/>
        </w:rPr>
        <w:t xml:space="preserve">či doplněné </w:t>
      </w:r>
      <w:r w:rsidR="009C2446">
        <w:rPr>
          <w:rFonts w:ascii="Arial" w:hAnsi="Arial" w:cs="Arial"/>
          <w:bCs/>
          <w:sz w:val="22"/>
          <w:szCs w:val="22"/>
        </w:rPr>
        <w:t xml:space="preserve">(nové) </w:t>
      </w:r>
      <w:r w:rsidR="001F6E29">
        <w:rPr>
          <w:rFonts w:ascii="Arial" w:hAnsi="Arial" w:cs="Arial"/>
          <w:bCs/>
          <w:sz w:val="22"/>
          <w:szCs w:val="22"/>
        </w:rPr>
        <w:t xml:space="preserve">faktury. </w:t>
      </w:r>
      <w:r w:rsidR="00DD775C" w:rsidRPr="00786F7D">
        <w:rPr>
          <w:rFonts w:ascii="Arial" w:hAnsi="Arial" w:cs="Arial"/>
          <w:bCs/>
          <w:sz w:val="22"/>
          <w:szCs w:val="22"/>
        </w:rPr>
        <w:t>Dokladem o</w:t>
      </w:r>
      <w:r w:rsidR="00A17B4F">
        <w:rPr>
          <w:rFonts w:ascii="Arial" w:hAnsi="Arial" w:cs="Arial"/>
          <w:bCs/>
          <w:sz w:val="22"/>
          <w:szCs w:val="22"/>
        </w:rPr>
        <w:t> </w:t>
      </w:r>
      <w:r w:rsidR="00DD775C" w:rsidRPr="00786F7D">
        <w:rPr>
          <w:rFonts w:ascii="Arial" w:hAnsi="Arial" w:cs="Arial"/>
          <w:bCs/>
          <w:sz w:val="22"/>
          <w:szCs w:val="22"/>
        </w:rPr>
        <w:t xml:space="preserve">splnění díla bude zápis o předání a převzetí zhotoveného díla, resp. </w:t>
      </w:r>
      <w:r w:rsidR="00E906A7">
        <w:rPr>
          <w:rFonts w:ascii="Arial" w:hAnsi="Arial" w:cs="Arial"/>
          <w:bCs/>
          <w:sz w:val="22"/>
          <w:szCs w:val="22"/>
        </w:rPr>
        <w:t>jeho části</w:t>
      </w:r>
      <w:r w:rsidR="00DD775C" w:rsidRPr="00786F7D">
        <w:rPr>
          <w:rFonts w:ascii="Arial" w:hAnsi="Arial" w:cs="Arial"/>
          <w:bCs/>
          <w:sz w:val="22"/>
          <w:szCs w:val="22"/>
        </w:rPr>
        <w:t xml:space="preserve">, potvrzený zástupci obou smluvních stran, na jehož </w:t>
      </w:r>
      <w:r w:rsidR="00D977D9">
        <w:rPr>
          <w:rFonts w:ascii="Arial" w:hAnsi="Arial" w:cs="Arial"/>
          <w:bCs/>
          <w:sz w:val="22"/>
          <w:szCs w:val="22"/>
        </w:rPr>
        <w:t>základě bude vystavena faktura.</w:t>
      </w:r>
    </w:p>
    <w:p w14:paraId="1B969812" w14:textId="77777777" w:rsidR="00DE2CF6" w:rsidRPr="00977E9E" w:rsidRDefault="00DE2CF6" w:rsidP="00674F55">
      <w:pPr>
        <w:widowControl w:val="0"/>
        <w:ind w:left="709" w:hanging="709"/>
        <w:rPr>
          <w:rFonts w:ascii="Arial" w:hAnsi="Arial" w:cs="Arial"/>
          <w:sz w:val="22"/>
          <w:szCs w:val="22"/>
        </w:rPr>
      </w:pPr>
      <w:r>
        <w:rPr>
          <w:rFonts w:ascii="Arial" w:hAnsi="Arial" w:cs="Arial"/>
          <w:sz w:val="22"/>
          <w:szCs w:val="22"/>
        </w:rPr>
        <w:t>7</w:t>
      </w:r>
      <w:r w:rsidR="00653702">
        <w:rPr>
          <w:rFonts w:ascii="Arial" w:hAnsi="Arial" w:cs="Arial"/>
          <w:sz w:val="22"/>
          <w:szCs w:val="22"/>
        </w:rPr>
        <w:t>.3</w:t>
      </w:r>
      <w:r w:rsidRPr="00977E9E">
        <w:rPr>
          <w:rFonts w:ascii="Arial" w:hAnsi="Arial" w:cs="Arial"/>
          <w:sz w:val="22"/>
          <w:szCs w:val="22"/>
        </w:rPr>
        <w:t>.</w:t>
      </w:r>
      <w:r w:rsidRPr="00977E9E">
        <w:rPr>
          <w:rFonts w:ascii="Arial" w:hAnsi="Arial" w:cs="Arial"/>
          <w:sz w:val="22"/>
          <w:szCs w:val="22"/>
        </w:rPr>
        <w:tab/>
        <w:t>Objednatel neposkytuje finanční zálohy.</w:t>
      </w:r>
      <w:r w:rsidR="009B57D4">
        <w:rPr>
          <w:rFonts w:ascii="Arial" w:hAnsi="Arial" w:cs="Arial"/>
          <w:sz w:val="22"/>
          <w:szCs w:val="22"/>
        </w:rPr>
        <w:t xml:space="preserve"> </w:t>
      </w:r>
      <w:r w:rsidR="009B57D4" w:rsidRPr="00812974">
        <w:rPr>
          <w:rFonts w:ascii="Arial" w:hAnsi="Arial" w:cs="Arial"/>
          <w:sz w:val="22"/>
          <w:szCs w:val="22"/>
        </w:rPr>
        <w:t xml:space="preserve">Faktury budou zasílány elektronicky na email: </w:t>
      </w:r>
      <w:hyperlink r:id="rId9" w:history="1">
        <w:r w:rsidR="009B57D4" w:rsidRPr="00812974">
          <w:rPr>
            <w:rStyle w:val="Hypertextovodkaz"/>
            <w:rFonts w:ascii="Arial" w:hAnsi="Arial" w:cs="Arial"/>
            <w:sz w:val="22"/>
            <w:szCs w:val="22"/>
          </w:rPr>
          <w:t>epodatelna@steti.cz</w:t>
        </w:r>
      </w:hyperlink>
      <w:r w:rsidR="009B57D4" w:rsidRPr="009B57D4">
        <w:rPr>
          <w:rStyle w:val="Hypertextovodkaz"/>
          <w:rFonts w:ascii="Arial" w:hAnsi="Arial" w:cs="Arial"/>
          <w:color w:val="auto"/>
          <w:sz w:val="22"/>
          <w:szCs w:val="22"/>
          <w:u w:val="none"/>
        </w:rPr>
        <w:t>.</w:t>
      </w:r>
    </w:p>
    <w:p w14:paraId="7B549B9D" w14:textId="77777777" w:rsidR="00DE2CF6" w:rsidRPr="00977E9E" w:rsidRDefault="00DE2CF6" w:rsidP="00674F55">
      <w:pPr>
        <w:pStyle w:val="Zkladntext"/>
        <w:ind w:left="709" w:hanging="709"/>
        <w:rPr>
          <w:rStyle w:val="Siln"/>
          <w:rFonts w:ascii="Arial" w:hAnsi="Arial" w:cs="Arial"/>
          <w:b w:val="0"/>
          <w:sz w:val="22"/>
          <w:szCs w:val="22"/>
        </w:rPr>
      </w:pPr>
      <w:r>
        <w:rPr>
          <w:rFonts w:ascii="Arial" w:hAnsi="Arial" w:cs="Arial"/>
          <w:bCs/>
          <w:sz w:val="22"/>
          <w:szCs w:val="22"/>
        </w:rPr>
        <w:t>7</w:t>
      </w:r>
      <w:r w:rsidR="00653702">
        <w:rPr>
          <w:rFonts w:ascii="Arial" w:hAnsi="Arial" w:cs="Arial"/>
          <w:bCs/>
          <w:sz w:val="22"/>
          <w:szCs w:val="22"/>
        </w:rPr>
        <w:t>.4</w:t>
      </w:r>
      <w:r w:rsidRPr="00977E9E">
        <w:rPr>
          <w:rFonts w:ascii="Arial" w:hAnsi="Arial" w:cs="Arial"/>
          <w:bCs/>
          <w:sz w:val="22"/>
          <w:szCs w:val="22"/>
        </w:rPr>
        <w:t>.</w:t>
      </w:r>
      <w:r w:rsidRPr="00977E9E">
        <w:rPr>
          <w:rFonts w:ascii="Arial" w:hAnsi="Arial" w:cs="Arial"/>
          <w:bCs/>
          <w:sz w:val="22"/>
          <w:szCs w:val="22"/>
        </w:rPr>
        <w:tab/>
        <w:t>Zhotovitelem vystavená faktura musí obsahovat veškeré náležitosti stanovené zákonem č. 235/2004 Sb., o dani z přidané hodnoty, ve znění pozdějších předpisů</w:t>
      </w:r>
      <w:r w:rsidR="007E7A04">
        <w:rPr>
          <w:rFonts w:ascii="Arial" w:hAnsi="Arial" w:cs="Arial"/>
          <w:bCs/>
          <w:sz w:val="22"/>
          <w:szCs w:val="22"/>
        </w:rPr>
        <w:t xml:space="preserve"> a </w:t>
      </w:r>
      <w:r w:rsidR="009C2446">
        <w:rPr>
          <w:rFonts w:ascii="Arial" w:hAnsi="Arial" w:cs="Arial"/>
          <w:bCs/>
          <w:sz w:val="22"/>
          <w:szCs w:val="22"/>
        </w:rPr>
        <w:t>§</w:t>
      </w:r>
      <w:r w:rsidR="00087AA7">
        <w:rPr>
          <w:rFonts w:ascii="Arial" w:hAnsi="Arial" w:cs="Arial"/>
          <w:bCs/>
          <w:sz w:val="22"/>
          <w:szCs w:val="22"/>
        </w:rPr>
        <w:t> </w:t>
      </w:r>
      <w:r w:rsidR="009C2446">
        <w:rPr>
          <w:rFonts w:ascii="Arial" w:hAnsi="Arial" w:cs="Arial"/>
          <w:bCs/>
          <w:sz w:val="22"/>
          <w:szCs w:val="22"/>
        </w:rPr>
        <w:t>435 zákona č. 89/2012 Sb., občanský zákoník</w:t>
      </w:r>
      <w:r w:rsidR="002F76E6">
        <w:rPr>
          <w:rFonts w:ascii="Arial" w:hAnsi="Arial" w:cs="Arial"/>
          <w:bCs/>
          <w:sz w:val="22"/>
          <w:szCs w:val="22"/>
        </w:rPr>
        <w:t>, ve znění pozdějších předpisů</w:t>
      </w:r>
      <w:r w:rsidR="007E7A04">
        <w:rPr>
          <w:rFonts w:ascii="Arial" w:hAnsi="Arial" w:cs="Arial"/>
          <w:bCs/>
          <w:sz w:val="22"/>
          <w:szCs w:val="22"/>
        </w:rPr>
        <w:t xml:space="preserve"> (dále jen „občanský zákoník“)</w:t>
      </w:r>
      <w:r w:rsidRPr="00977E9E">
        <w:rPr>
          <w:rFonts w:ascii="Arial" w:hAnsi="Arial" w:cs="Arial"/>
          <w:bCs/>
          <w:sz w:val="22"/>
          <w:szCs w:val="22"/>
        </w:rPr>
        <w:t>.</w:t>
      </w:r>
    </w:p>
    <w:p w14:paraId="77E2D543" w14:textId="77777777" w:rsidR="00DE2CF6" w:rsidRDefault="00DE2CF6" w:rsidP="00674F55">
      <w:pPr>
        <w:ind w:left="709" w:hanging="709"/>
        <w:rPr>
          <w:rFonts w:ascii="Arial" w:hAnsi="Arial" w:cs="Arial"/>
          <w:sz w:val="22"/>
          <w:szCs w:val="22"/>
        </w:rPr>
      </w:pPr>
      <w:r>
        <w:rPr>
          <w:rFonts w:ascii="Arial" w:hAnsi="Arial" w:cs="Arial"/>
          <w:sz w:val="22"/>
          <w:szCs w:val="22"/>
        </w:rPr>
        <w:lastRenderedPageBreak/>
        <w:t>7</w:t>
      </w:r>
      <w:r w:rsidR="00653702">
        <w:rPr>
          <w:rFonts w:ascii="Arial" w:hAnsi="Arial" w:cs="Arial"/>
          <w:sz w:val="22"/>
          <w:szCs w:val="22"/>
        </w:rPr>
        <w:t>.5</w:t>
      </w:r>
      <w:r w:rsidRPr="00977E9E">
        <w:rPr>
          <w:rFonts w:ascii="Arial" w:hAnsi="Arial" w:cs="Arial"/>
          <w:sz w:val="22"/>
          <w:szCs w:val="22"/>
        </w:rPr>
        <w:t>.</w:t>
      </w:r>
      <w:r w:rsidRPr="00977E9E">
        <w:rPr>
          <w:rFonts w:ascii="Arial" w:hAnsi="Arial" w:cs="Arial"/>
          <w:sz w:val="22"/>
          <w:szCs w:val="22"/>
        </w:rPr>
        <w:tab/>
        <w:t>Objednatel neuhradí práce a služby, které by zhotovitel provedl bez smluvního podkladu, bez souhlasu objednatele nebo tam, kde se zhotovitel odchýlil od znění smlouvy.</w:t>
      </w:r>
    </w:p>
    <w:p w14:paraId="541C55AA" w14:textId="77777777" w:rsidR="00DE2CF6" w:rsidRPr="00F31972" w:rsidRDefault="00DE2CF6" w:rsidP="009B2B1F">
      <w:pPr>
        <w:jc w:val="center"/>
        <w:rPr>
          <w:rFonts w:ascii="Arial" w:hAnsi="Arial" w:cs="Arial"/>
          <w:b/>
          <w:sz w:val="22"/>
          <w:szCs w:val="22"/>
        </w:rPr>
      </w:pPr>
      <w:r w:rsidRPr="00F31972">
        <w:rPr>
          <w:rFonts w:ascii="Arial" w:hAnsi="Arial" w:cs="Arial"/>
          <w:b/>
          <w:sz w:val="22"/>
          <w:szCs w:val="22"/>
        </w:rPr>
        <w:t xml:space="preserve">Článek </w:t>
      </w:r>
      <w:r>
        <w:rPr>
          <w:rFonts w:ascii="Arial" w:hAnsi="Arial" w:cs="Arial"/>
          <w:b/>
          <w:sz w:val="22"/>
          <w:szCs w:val="22"/>
        </w:rPr>
        <w:t>8</w:t>
      </w:r>
      <w:r w:rsidRPr="00F31972">
        <w:rPr>
          <w:rFonts w:ascii="Arial" w:hAnsi="Arial" w:cs="Arial"/>
          <w:b/>
          <w:sz w:val="22"/>
          <w:szCs w:val="22"/>
        </w:rPr>
        <w:t>.</w:t>
      </w:r>
    </w:p>
    <w:p w14:paraId="5E0F2B01" w14:textId="77777777" w:rsidR="00DE2CF6" w:rsidRPr="00F31972" w:rsidRDefault="00DE2CF6" w:rsidP="00B8712D">
      <w:pPr>
        <w:jc w:val="center"/>
        <w:rPr>
          <w:rFonts w:ascii="Arial" w:hAnsi="Arial" w:cs="Arial"/>
          <w:b/>
          <w:sz w:val="22"/>
          <w:szCs w:val="22"/>
          <w:u w:val="single"/>
        </w:rPr>
      </w:pPr>
      <w:r w:rsidRPr="00F31972">
        <w:rPr>
          <w:rFonts w:ascii="Arial" w:hAnsi="Arial" w:cs="Arial"/>
          <w:b/>
          <w:sz w:val="22"/>
          <w:szCs w:val="22"/>
          <w:u w:val="single"/>
        </w:rPr>
        <w:t>Vyrovnání vzájemných pohledávek</w:t>
      </w:r>
    </w:p>
    <w:p w14:paraId="06F1B3D0" w14:textId="77777777" w:rsidR="00DE2CF6" w:rsidRPr="00674F55" w:rsidRDefault="00DE2CF6" w:rsidP="00674F55">
      <w:pPr>
        <w:jc w:val="left"/>
        <w:rPr>
          <w:rFonts w:ascii="Arial" w:hAnsi="Arial" w:cs="Arial"/>
          <w:bCs/>
          <w:sz w:val="22"/>
          <w:szCs w:val="22"/>
        </w:rPr>
      </w:pPr>
    </w:p>
    <w:p w14:paraId="018BDC01" w14:textId="77777777" w:rsidR="00DE2CF6" w:rsidRDefault="00DE2CF6" w:rsidP="009B2B1F">
      <w:pPr>
        <w:ind w:left="709" w:hanging="709"/>
        <w:rPr>
          <w:rFonts w:ascii="Arial" w:hAnsi="Arial" w:cs="Arial"/>
          <w:bCs/>
          <w:sz w:val="22"/>
          <w:szCs w:val="22"/>
        </w:rPr>
      </w:pPr>
      <w:r>
        <w:rPr>
          <w:rFonts w:ascii="Arial" w:hAnsi="Arial" w:cs="Arial"/>
          <w:bCs/>
          <w:sz w:val="22"/>
          <w:szCs w:val="22"/>
        </w:rPr>
        <w:t>8</w:t>
      </w:r>
      <w:r w:rsidRPr="00F31972">
        <w:rPr>
          <w:rFonts w:ascii="Arial" w:hAnsi="Arial" w:cs="Arial"/>
          <w:bCs/>
          <w:sz w:val="22"/>
          <w:szCs w:val="22"/>
        </w:rPr>
        <w:t>.1.</w:t>
      </w:r>
      <w:r w:rsidRPr="00F31972">
        <w:rPr>
          <w:rFonts w:ascii="Arial" w:hAnsi="Arial" w:cs="Arial"/>
          <w:bCs/>
          <w:sz w:val="22"/>
          <w:szCs w:val="22"/>
        </w:rPr>
        <w:tab/>
        <w:t xml:space="preserve">Smluvní strany se pro případ vzniku vzájemných pohledávek plynoucích z této smlouvy dohodly na jejich vyrovnání formou zápočtů dle </w:t>
      </w:r>
      <w:r w:rsidRPr="00853756">
        <w:rPr>
          <w:rFonts w:ascii="Arial" w:hAnsi="Arial" w:cs="Arial"/>
          <w:bCs/>
          <w:sz w:val="22"/>
          <w:szCs w:val="22"/>
        </w:rPr>
        <w:t>§ 1982</w:t>
      </w:r>
      <w:r>
        <w:rPr>
          <w:rFonts w:ascii="Arial" w:hAnsi="Arial" w:cs="Arial"/>
          <w:bCs/>
          <w:sz w:val="22"/>
          <w:szCs w:val="22"/>
        </w:rPr>
        <w:t xml:space="preserve"> a násl.</w:t>
      </w:r>
      <w:r w:rsidRPr="00853756">
        <w:rPr>
          <w:rFonts w:ascii="Arial" w:hAnsi="Arial" w:cs="Arial"/>
          <w:bCs/>
          <w:sz w:val="22"/>
          <w:szCs w:val="22"/>
        </w:rPr>
        <w:t xml:space="preserve"> občanského zákoníku</w:t>
      </w:r>
      <w:r w:rsidRPr="00F31972">
        <w:rPr>
          <w:rFonts w:ascii="Arial" w:hAnsi="Arial" w:cs="Arial"/>
          <w:bCs/>
          <w:sz w:val="22"/>
          <w:szCs w:val="22"/>
        </w:rPr>
        <w:t xml:space="preserve">. </w:t>
      </w:r>
      <w:r w:rsidRPr="00C05BD6">
        <w:rPr>
          <w:rFonts w:ascii="Arial" w:hAnsi="Arial" w:cs="Arial"/>
          <w:bCs/>
          <w:sz w:val="22"/>
          <w:szCs w:val="22"/>
        </w:rPr>
        <w:t xml:space="preserve">K započtení lze přistoupit, jakmile </w:t>
      </w:r>
      <w:r>
        <w:rPr>
          <w:rFonts w:ascii="Arial" w:hAnsi="Arial" w:cs="Arial"/>
          <w:bCs/>
          <w:sz w:val="22"/>
          <w:szCs w:val="22"/>
        </w:rPr>
        <w:t>objednateli nebo zhotoviteli</w:t>
      </w:r>
      <w:r w:rsidRPr="00C05BD6">
        <w:rPr>
          <w:rFonts w:ascii="Arial" w:hAnsi="Arial" w:cs="Arial"/>
          <w:bCs/>
          <w:sz w:val="22"/>
          <w:szCs w:val="22"/>
        </w:rPr>
        <w:t xml:space="preserve"> vznikne právo požadovat uspokojení vlastní pohledávky a plnit svůj vlastní dluh.</w:t>
      </w:r>
    </w:p>
    <w:p w14:paraId="6D83B0A2" w14:textId="77777777" w:rsidR="00CB50BA" w:rsidRDefault="00CB50BA" w:rsidP="009B2B1F">
      <w:pPr>
        <w:ind w:left="709" w:hanging="709"/>
        <w:rPr>
          <w:rFonts w:ascii="Arial" w:hAnsi="Arial" w:cs="Arial"/>
          <w:bCs/>
          <w:sz w:val="22"/>
          <w:szCs w:val="22"/>
        </w:rPr>
      </w:pPr>
    </w:p>
    <w:p w14:paraId="701C1F60" w14:textId="77777777" w:rsidR="00CB50BA" w:rsidRDefault="00CB50BA" w:rsidP="009B2B1F">
      <w:pPr>
        <w:ind w:left="709" w:hanging="709"/>
        <w:rPr>
          <w:rFonts w:ascii="Arial" w:hAnsi="Arial" w:cs="Arial"/>
          <w:bCs/>
          <w:sz w:val="22"/>
          <w:szCs w:val="22"/>
        </w:rPr>
      </w:pPr>
    </w:p>
    <w:p w14:paraId="01EC9A3E" w14:textId="77777777" w:rsidR="00DE2CF6" w:rsidRPr="00801B51" w:rsidRDefault="00DE2CF6" w:rsidP="00B8712D">
      <w:pPr>
        <w:ind w:left="456" w:hanging="456"/>
        <w:jc w:val="center"/>
        <w:rPr>
          <w:rFonts w:ascii="Arial" w:hAnsi="Arial" w:cs="Arial"/>
          <w:b/>
          <w:sz w:val="22"/>
          <w:szCs w:val="22"/>
        </w:rPr>
      </w:pPr>
      <w:r w:rsidRPr="00801B51">
        <w:rPr>
          <w:rFonts w:ascii="Arial" w:hAnsi="Arial" w:cs="Arial"/>
          <w:b/>
          <w:sz w:val="22"/>
          <w:szCs w:val="22"/>
        </w:rPr>
        <w:t xml:space="preserve">Článek </w:t>
      </w:r>
      <w:r>
        <w:rPr>
          <w:rFonts w:ascii="Arial" w:hAnsi="Arial" w:cs="Arial"/>
          <w:b/>
          <w:sz w:val="22"/>
          <w:szCs w:val="22"/>
        </w:rPr>
        <w:t>9</w:t>
      </w:r>
      <w:r w:rsidRPr="00801B51">
        <w:rPr>
          <w:rFonts w:ascii="Arial" w:hAnsi="Arial" w:cs="Arial"/>
          <w:b/>
          <w:sz w:val="22"/>
          <w:szCs w:val="22"/>
        </w:rPr>
        <w:t>.</w:t>
      </w:r>
    </w:p>
    <w:p w14:paraId="6CE5F372" w14:textId="77777777" w:rsidR="00DE2CF6" w:rsidRPr="00801B51" w:rsidRDefault="00DE2CF6" w:rsidP="00B8712D">
      <w:pPr>
        <w:jc w:val="center"/>
        <w:rPr>
          <w:rFonts w:ascii="Arial" w:hAnsi="Arial" w:cs="Arial"/>
          <w:b/>
          <w:sz w:val="22"/>
          <w:szCs w:val="22"/>
          <w:u w:val="single"/>
        </w:rPr>
      </w:pPr>
      <w:r w:rsidRPr="00801B51">
        <w:rPr>
          <w:rFonts w:ascii="Arial" w:hAnsi="Arial" w:cs="Arial"/>
          <w:b/>
          <w:sz w:val="22"/>
          <w:szCs w:val="22"/>
          <w:u w:val="single"/>
        </w:rPr>
        <w:t>Přechod vlastnického práva</w:t>
      </w:r>
    </w:p>
    <w:p w14:paraId="4CB93BBA" w14:textId="77777777" w:rsidR="00DE2CF6" w:rsidRPr="00347014" w:rsidRDefault="00DE2CF6" w:rsidP="00347014">
      <w:pPr>
        <w:rPr>
          <w:rFonts w:ascii="Arial" w:hAnsi="Arial" w:cs="Arial"/>
          <w:bCs/>
          <w:sz w:val="22"/>
          <w:szCs w:val="22"/>
        </w:rPr>
      </w:pPr>
    </w:p>
    <w:p w14:paraId="79351AEB" w14:textId="77777777" w:rsidR="00DE2CF6" w:rsidRPr="00977E9E" w:rsidRDefault="00DE2CF6" w:rsidP="00B8712D">
      <w:pPr>
        <w:ind w:left="709" w:hanging="709"/>
        <w:rPr>
          <w:rFonts w:ascii="Arial" w:hAnsi="Arial" w:cs="Arial"/>
          <w:bCs/>
          <w:sz w:val="22"/>
          <w:szCs w:val="22"/>
        </w:rPr>
      </w:pPr>
      <w:r>
        <w:rPr>
          <w:rFonts w:ascii="Arial" w:hAnsi="Arial" w:cs="Arial"/>
          <w:bCs/>
          <w:sz w:val="22"/>
          <w:szCs w:val="22"/>
        </w:rPr>
        <w:t>9</w:t>
      </w:r>
      <w:r w:rsidRPr="00801B51">
        <w:rPr>
          <w:rFonts w:ascii="Arial" w:hAnsi="Arial" w:cs="Arial"/>
          <w:bCs/>
          <w:sz w:val="22"/>
          <w:szCs w:val="22"/>
        </w:rPr>
        <w:t>.1.</w:t>
      </w:r>
      <w:r w:rsidRPr="00801B51">
        <w:rPr>
          <w:rFonts w:ascii="Arial" w:hAnsi="Arial" w:cs="Arial"/>
          <w:bCs/>
          <w:sz w:val="22"/>
          <w:szCs w:val="22"/>
        </w:rPr>
        <w:tab/>
      </w:r>
      <w:r w:rsidRPr="00801B51">
        <w:rPr>
          <w:rFonts w:ascii="Arial" w:hAnsi="Arial" w:cs="Arial"/>
          <w:sz w:val="22"/>
          <w:szCs w:val="22"/>
        </w:rPr>
        <w:t>Vlastnictví ke zhotovenému dílu a nebezpečí škody na něm přechází na objednatele okamžikem jeho protokolárního předání a převzetí</w:t>
      </w:r>
      <w:r w:rsidR="00D3763E">
        <w:rPr>
          <w:rFonts w:ascii="Arial" w:hAnsi="Arial" w:cs="Arial"/>
          <w:sz w:val="22"/>
          <w:szCs w:val="22"/>
        </w:rPr>
        <w:t xml:space="preserve"> díla, resp. jeho části</w:t>
      </w:r>
      <w:r w:rsidR="00AA26A8">
        <w:rPr>
          <w:rFonts w:ascii="Arial" w:hAnsi="Arial" w:cs="Arial"/>
          <w:sz w:val="22"/>
          <w:szCs w:val="22"/>
        </w:rPr>
        <w:t>.</w:t>
      </w:r>
    </w:p>
    <w:p w14:paraId="0556AD19" w14:textId="77777777" w:rsidR="00DE2CF6" w:rsidRDefault="00DE2CF6" w:rsidP="00674F55">
      <w:pPr>
        <w:rPr>
          <w:rFonts w:ascii="Arial" w:hAnsi="Arial" w:cs="Arial"/>
          <w:sz w:val="22"/>
          <w:szCs w:val="22"/>
        </w:rPr>
      </w:pPr>
    </w:p>
    <w:p w14:paraId="693B5825" w14:textId="77777777" w:rsidR="0013050F" w:rsidRDefault="0013050F" w:rsidP="00674F55">
      <w:pPr>
        <w:rPr>
          <w:rFonts w:ascii="Arial" w:hAnsi="Arial" w:cs="Arial"/>
          <w:sz w:val="22"/>
          <w:szCs w:val="22"/>
        </w:rPr>
      </w:pPr>
    </w:p>
    <w:p w14:paraId="24B168E5"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10</w:t>
      </w:r>
      <w:r w:rsidRPr="00977E9E">
        <w:rPr>
          <w:rFonts w:ascii="Arial" w:hAnsi="Arial" w:cs="Arial"/>
          <w:b/>
          <w:sz w:val="22"/>
          <w:szCs w:val="22"/>
        </w:rPr>
        <w:t>.</w:t>
      </w:r>
    </w:p>
    <w:p w14:paraId="4511F0C8"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Odpovědnost za vady</w:t>
      </w:r>
    </w:p>
    <w:p w14:paraId="5C4F0F75" w14:textId="77777777" w:rsidR="00DE2CF6" w:rsidRPr="00977E9E" w:rsidRDefault="00DE2CF6" w:rsidP="00674F55">
      <w:pPr>
        <w:rPr>
          <w:rFonts w:ascii="Arial" w:hAnsi="Arial" w:cs="Arial"/>
          <w:sz w:val="22"/>
          <w:szCs w:val="22"/>
        </w:rPr>
      </w:pPr>
    </w:p>
    <w:p w14:paraId="6010DD6F" w14:textId="77777777" w:rsidR="00DE2CF6"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.1.</w:t>
      </w:r>
      <w:r w:rsidRPr="00801B51">
        <w:rPr>
          <w:rFonts w:ascii="Arial" w:hAnsi="Arial" w:cs="Arial"/>
          <w:bCs/>
          <w:sz w:val="22"/>
          <w:szCs w:val="22"/>
        </w:rPr>
        <w:tab/>
        <w:t>Zhotovitel je povinen dílo realizovat v rozsahu a kvalitě sjednané ve smlouvě. Dílo musí odpovídat účelu jeho použití, obecně závazným právním předpisům, platným technickým normám</w:t>
      </w:r>
      <w:r w:rsidR="00AA5F16">
        <w:rPr>
          <w:rFonts w:ascii="Arial" w:hAnsi="Arial" w:cs="Arial"/>
          <w:bCs/>
          <w:sz w:val="22"/>
          <w:szCs w:val="22"/>
        </w:rPr>
        <w:t xml:space="preserve"> </w:t>
      </w:r>
      <w:r w:rsidRPr="00801B51">
        <w:rPr>
          <w:rFonts w:ascii="Arial" w:hAnsi="Arial" w:cs="Arial"/>
          <w:bCs/>
          <w:sz w:val="22"/>
          <w:szCs w:val="22"/>
        </w:rPr>
        <w:t>a musí být realizováno v souladu s touto smlouvou. Poruší-li zhotovitel tyto povinnosti, má dílo vady.</w:t>
      </w:r>
    </w:p>
    <w:p w14:paraId="020BD4AD" w14:textId="77777777" w:rsidR="00DD775C" w:rsidRPr="00786F7D" w:rsidRDefault="00DD775C" w:rsidP="00DD775C">
      <w:pPr>
        <w:ind w:left="709" w:hanging="709"/>
        <w:rPr>
          <w:rFonts w:ascii="Arial" w:hAnsi="Arial" w:cs="Arial"/>
          <w:bCs/>
          <w:sz w:val="22"/>
          <w:szCs w:val="22"/>
        </w:rPr>
      </w:pPr>
      <w:r>
        <w:rPr>
          <w:rFonts w:ascii="Arial" w:hAnsi="Arial" w:cs="Arial"/>
          <w:bCs/>
          <w:sz w:val="22"/>
          <w:szCs w:val="22"/>
        </w:rPr>
        <w:t>10.2.</w:t>
      </w:r>
      <w:r>
        <w:rPr>
          <w:rFonts w:ascii="Arial" w:hAnsi="Arial" w:cs="Arial"/>
          <w:bCs/>
          <w:sz w:val="22"/>
          <w:szCs w:val="22"/>
        </w:rPr>
        <w:tab/>
      </w:r>
      <w:r w:rsidRPr="00786F7D">
        <w:rPr>
          <w:rFonts w:ascii="Arial" w:hAnsi="Arial" w:cs="Arial"/>
          <w:bCs/>
          <w:sz w:val="22"/>
          <w:szCs w:val="22"/>
        </w:rPr>
        <w:t>Zhotovitel odpovídá za správnost, celistvost, úplnost a bezpečnost projektované stavby, jakož i za technickou a ekonomickou úroveň.</w:t>
      </w:r>
    </w:p>
    <w:p w14:paraId="1AEAB329"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t>10</w:t>
      </w:r>
      <w:r w:rsidRPr="00801B51">
        <w:rPr>
          <w:rFonts w:ascii="Arial" w:hAnsi="Arial" w:cs="Arial"/>
          <w:bCs/>
          <w:sz w:val="22"/>
          <w:szCs w:val="22"/>
        </w:rPr>
        <w:t>.</w:t>
      </w:r>
      <w:r w:rsidR="00DD775C">
        <w:rPr>
          <w:rFonts w:ascii="Arial" w:hAnsi="Arial" w:cs="Arial"/>
          <w:bCs/>
          <w:sz w:val="22"/>
          <w:szCs w:val="22"/>
        </w:rPr>
        <w:t>3</w:t>
      </w:r>
      <w:r w:rsidRPr="00801B51">
        <w:rPr>
          <w:rFonts w:ascii="Arial" w:hAnsi="Arial" w:cs="Arial"/>
          <w:bCs/>
          <w:sz w:val="22"/>
          <w:szCs w:val="22"/>
        </w:rPr>
        <w:t>.</w:t>
      </w:r>
      <w:r w:rsidRPr="00801B51">
        <w:rPr>
          <w:rFonts w:ascii="Arial" w:hAnsi="Arial" w:cs="Arial"/>
          <w:bCs/>
          <w:sz w:val="22"/>
          <w:szCs w:val="22"/>
        </w:rPr>
        <w:tab/>
      </w:r>
      <w:r w:rsidRPr="00801B51">
        <w:rPr>
          <w:rFonts w:ascii="Arial" w:hAnsi="Arial" w:cs="Arial"/>
          <w:b/>
          <w:bCs/>
          <w:sz w:val="22"/>
          <w:szCs w:val="22"/>
        </w:rPr>
        <w:t>Zhotovitel odpovídá za vady</w:t>
      </w:r>
      <w:r>
        <w:rPr>
          <w:rFonts w:ascii="Arial" w:hAnsi="Arial" w:cs="Arial"/>
          <w:b/>
          <w:bCs/>
          <w:sz w:val="22"/>
          <w:szCs w:val="22"/>
        </w:rPr>
        <w:t>,</w:t>
      </w:r>
      <w:r w:rsidRPr="00801B51">
        <w:rPr>
          <w:rFonts w:ascii="Arial" w:hAnsi="Arial" w:cs="Arial"/>
          <w:b/>
          <w:bCs/>
          <w:sz w:val="22"/>
          <w:szCs w:val="22"/>
        </w:rPr>
        <w:t xml:space="preserve"> </w:t>
      </w:r>
      <w:r w:rsidRPr="00225E44">
        <w:rPr>
          <w:rFonts w:ascii="Arial" w:hAnsi="Arial" w:cs="Arial"/>
          <w:b/>
          <w:sz w:val="22"/>
          <w:szCs w:val="22"/>
        </w:rPr>
        <w:t xml:space="preserve">které budou zjištěny </w:t>
      </w:r>
      <w:r w:rsidRPr="00801B51">
        <w:rPr>
          <w:rFonts w:ascii="Arial" w:hAnsi="Arial" w:cs="Arial"/>
          <w:b/>
          <w:iCs/>
          <w:kern w:val="28"/>
          <w:sz w:val="22"/>
          <w:szCs w:val="22"/>
        </w:rPr>
        <w:t>po dobu 60 měsíců</w:t>
      </w:r>
      <w:r w:rsidRPr="00225E44">
        <w:rPr>
          <w:rFonts w:ascii="Arial" w:hAnsi="Arial" w:cs="Arial"/>
          <w:b/>
          <w:iCs/>
          <w:kern w:val="28"/>
          <w:sz w:val="22"/>
          <w:szCs w:val="22"/>
        </w:rPr>
        <w:t xml:space="preserve"> </w:t>
      </w:r>
      <w:r w:rsidRPr="00225E44">
        <w:rPr>
          <w:rFonts w:ascii="Arial" w:hAnsi="Arial" w:cs="Arial"/>
          <w:b/>
          <w:sz w:val="22"/>
          <w:szCs w:val="22"/>
        </w:rPr>
        <w:t xml:space="preserve">ode dne předání </w:t>
      </w:r>
      <w:r w:rsidR="007638E0">
        <w:rPr>
          <w:rFonts w:ascii="Arial" w:hAnsi="Arial" w:cs="Arial"/>
          <w:b/>
          <w:sz w:val="22"/>
          <w:szCs w:val="22"/>
        </w:rPr>
        <w:t xml:space="preserve">celého </w:t>
      </w:r>
      <w:r w:rsidRPr="00225E44">
        <w:rPr>
          <w:rFonts w:ascii="Arial" w:hAnsi="Arial" w:cs="Arial"/>
          <w:b/>
          <w:sz w:val="22"/>
          <w:szCs w:val="22"/>
        </w:rPr>
        <w:t>díla objednateli</w:t>
      </w:r>
      <w:r w:rsidRPr="00801B51">
        <w:rPr>
          <w:rFonts w:ascii="Arial" w:hAnsi="Arial" w:cs="Arial"/>
          <w:b/>
          <w:iCs/>
          <w:kern w:val="28"/>
          <w:sz w:val="22"/>
          <w:szCs w:val="22"/>
        </w:rPr>
        <w:t>.</w:t>
      </w:r>
    </w:p>
    <w:p w14:paraId="38E7FC39" w14:textId="77777777" w:rsidR="00DD775C"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w:t>
      </w:r>
      <w:r w:rsidR="00DD775C">
        <w:rPr>
          <w:rFonts w:ascii="Arial" w:hAnsi="Arial" w:cs="Arial"/>
          <w:bCs/>
          <w:sz w:val="22"/>
          <w:szCs w:val="22"/>
        </w:rPr>
        <w:t>4</w:t>
      </w:r>
      <w:r w:rsidRPr="00801B51">
        <w:rPr>
          <w:rFonts w:ascii="Arial" w:hAnsi="Arial" w:cs="Arial"/>
          <w:bCs/>
          <w:sz w:val="22"/>
          <w:szCs w:val="22"/>
        </w:rPr>
        <w:t>.</w:t>
      </w:r>
      <w:r w:rsidRPr="00801B51">
        <w:rPr>
          <w:rFonts w:ascii="Arial" w:hAnsi="Arial" w:cs="Arial"/>
          <w:bCs/>
          <w:sz w:val="22"/>
          <w:szCs w:val="22"/>
        </w:rPr>
        <w:tab/>
        <w:t xml:space="preserve">Záruční doba počíná běžet okamžikem podpisu protokolu o předání a převzetí </w:t>
      </w:r>
      <w:r w:rsidR="007638E0">
        <w:rPr>
          <w:rFonts w:ascii="Arial" w:hAnsi="Arial" w:cs="Arial"/>
          <w:bCs/>
          <w:sz w:val="22"/>
          <w:szCs w:val="22"/>
        </w:rPr>
        <w:t xml:space="preserve">celého </w:t>
      </w:r>
      <w:r w:rsidRPr="00801B51">
        <w:rPr>
          <w:rFonts w:ascii="Arial" w:hAnsi="Arial" w:cs="Arial"/>
          <w:bCs/>
          <w:sz w:val="22"/>
          <w:szCs w:val="22"/>
        </w:rPr>
        <w:t>díla oběma smluvními stranami; je-li však dílo předáno s vadami, počíná běžet záruční doba až dnem, kdy byly vady řádně zhotovitelem odstraněny</w:t>
      </w:r>
      <w:r w:rsidR="002F3CDC" w:rsidRPr="00900E20">
        <w:rPr>
          <w:rFonts w:ascii="Arial" w:hAnsi="Arial" w:cs="Arial"/>
          <w:bCs/>
          <w:sz w:val="22"/>
          <w:szCs w:val="22"/>
        </w:rPr>
        <w:t>.</w:t>
      </w:r>
    </w:p>
    <w:p w14:paraId="36C3D666"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w:t>
      </w:r>
      <w:r w:rsidR="00DD775C">
        <w:rPr>
          <w:rFonts w:ascii="Arial" w:hAnsi="Arial" w:cs="Arial"/>
          <w:bCs/>
          <w:sz w:val="22"/>
          <w:szCs w:val="22"/>
        </w:rPr>
        <w:t>5</w:t>
      </w:r>
      <w:r w:rsidRPr="00801B51">
        <w:rPr>
          <w:rFonts w:ascii="Arial" w:hAnsi="Arial" w:cs="Arial"/>
          <w:bCs/>
          <w:sz w:val="22"/>
          <w:szCs w:val="22"/>
        </w:rPr>
        <w:t>.</w:t>
      </w:r>
      <w:r w:rsidRPr="00801B51">
        <w:rPr>
          <w:rFonts w:ascii="Arial" w:hAnsi="Arial" w:cs="Arial"/>
          <w:bCs/>
          <w:sz w:val="22"/>
          <w:szCs w:val="22"/>
        </w:rPr>
        <w:tab/>
        <w:t>Objednatel je oprávněn oznámit vady díla kdykoliv během sjednané záruční doby bez</w:t>
      </w:r>
      <w:r>
        <w:rPr>
          <w:rFonts w:ascii="Arial" w:hAnsi="Arial" w:cs="Arial"/>
          <w:bCs/>
          <w:sz w:val="22"/>
          <w:szCs w:val="22"/>
        </w:rPr>
        <w:t> </w:t>
      </w:r>
      <w:r w:rsidRPr="00801B51">
        <w:rPr>
          <w:rFonts w:ascii="Arial" w:hAnsi="Arial" w:cs="Arial"/>
          <w:bCs/>
          <w:sz w:val="22"/>
          <w:szCs w:val="22"/>
        </w:rPr>
        <w:t>nutnosti tyto oznámit bez zbytečného odkladu poté, co je zjistí nebo zjistit při</w:t>
      </w:r>
      <w:r>
        <w:rPr>
          <w:rFonts w:ascii="Arial" w:hAnsi="Arial" w:cs="Arial"/>
          <w:bCs/>
          <w:sz w:val="22"/>
          <w:szCs w:val="22"/>
        </w:rPr>
        <w:t> </w:t>
      </w:r>
      <w:r w:rsidRPr="00801B51">
        <w:rPr>
          <w:rFonts w:ascii="Arial" w:hAnsi="Arial" w:cs="Arial"/>
          <w:bCs/>
          <w:sz w:val="22"/>
          <w:szCs w:val="22"/>
        </w:rPr>
        <w:t>vynaložení odborné péče měl.</w:t>
      </w:r>
    </w:p>
    <w:p w14:paraId="1204C9AB"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w:t>
      </w:r>
      <w:r w:rsidR="00DD775C">
        <w:rPr>
          <w:rFonts w:ascii="Arial" w:hAnsi="Arial" w:cs="Arial"/>
          <w:bCs/>
          <w:sz w:val="22"/>
          <w:szCs w:val="22"/>
        </w:rPr>
        <w:t>6</w:t>
      </w:r>
      <w:r w:rsidRPr="00801B51">
        <w:rPr>
          <w:rFonts w:ascii="Arial" w:hAnsi="Arial" w:cs="Arial"/>
          <w:bCs/>
          <w:sz w:val="22"/>
          <w:szCs w:val="22"/>
        </w:rPr>
        <w:t>.</w:t>
      </w:r>
      <w:r w:rsidRPr="00801B51">
        <w:rPr>
          <w:rFonts w:ascii="Arial" w:hAnsi="Arial" w:cs="Arial"/>
          <w:bCs/>
          <w:sz w:val="22"/>
          <w:szCs w:val="22"/>
        </w:rPr>
        <w:tab/>
        <w:t>Volba mezi nároky z vad díla náleží zcela objednateli, přičemž konkrétní volbu oznámí objednatel zhotoviteli v písemném oznámení zaslaném kdykoliv během lhůty stanovené pro uplatnění předmětného nároku. Za včasné oznámení objednatele je</w:t>
      </w:r>
      <w:r>
        <w:rPr>
          <w:rFonts w:ascii="Arial" w:hAnsi="Arial" w:cs="Arial"/>
          <w:bCs/>
          <w:sz w:val="22"/>
          <w:szCs w:val="22"/>
        </w:rPr>
        <w:t> </w:t>
      </w:r>
      <w:r w:rsidRPr="00801B51">
        <w:rPr>
          <w:rFonts w:ascii="Arial" w:hAnsi="Arial" w:cs="Arial"/>
          <w:bCs/>
          <w:sz w:val="22"/>
          <w:szCs w:val="22"/>
        </w:rPr>
        <w:t xml:space="preserve">považováno oznámení učiněné kdykoliv během lhůty stanovené pro uplatnění nároků z vad díla. Uplatněný nárok může objednatel měnit i bez souhlasu zhotovitele až do doby </w:t>
      </w:r>
      <w:r>
        <w:rPr>
          <w:rFonts w:ascii="Arial" w:hAnsi="Arial" w:cs="Arial"/>
          <w:bCs/>
          <w:sz w:val="22"/>
          <w:szCs w:val="22"/>
        </w:rPr>
        <w:t xml:space="preserve">zahájení </w:t>
      </w:r>
      <w:r w:rsidRPr="00801B51">
        <w:rPr>
          <w:rFonts w:ascii="Arial" w:hAnsi="Arial" w:cs="Arial"/>
          <w:bCs/>
          <w:sz w:val="22"/>
          <w:szCs w:val="22"/>
        </w:rPr>
        <w:t xml:space="preserve">realizace </w:t>
      </w:r>
      <w:r>
        <w:rPr>
          <w:rFonts w:ascii="Arial" w:hAnsi="Arial" w:cs="Arial"/>
          <w:bCs/>
          <w:sz w:val="22"/>
          <w:szCs w:val="22"/>
        </w:rPr>
        <w:t xml:space="preserve">odstranění </w:t>
      </w:r>
      <w:r w:rsidR="00347014">
        <w:rPr>
          <w:rFonts w:ascii="Arial" w:hAnsi="Arial" w:cs="Arial"/>
          <w:bCs/>
          <w:sz w:val="22"/>
          <w:szCs w:val="22"/>
        </w:rPr>
        <w:t>reklamované vady.</w:t>
      </w:r>
    </w:p>
    <w:p w14:paraId="5CB96AF4"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00674F55">
        <w:rPr>
          <w:rFonts w:ascii="Arial" w:hAnsi="Arial" w:cs="Arial"/>
          <w:bCs/>
          <w:sz w:val="22"/>
          <w:szCs w:val="22"/>
        </w:rPr>
        <w:t>.</w:t>
      </w:r>
      <w:r w:rsidR="00DD775C">
        <w:rPr>
          <w:rFonts w:ascii="Arial" w:hAnsi="Arial" w:cs="Arial"/>
          <w:bCs/>
          <w:sz w:val="22"/>
          <w:szCs w:val="22"/>
        </w:rPr>
        <w:t>7</w:t>
      </w:r>
      <w:r w:rsidR="00674F55">
        <w:rPr>
          <w:rFonts w:ascii="Arial" w:hAnsi="Arial" w:cs="Arial"/>
          <w:bCs/>
          <w:sz w:val="22"/>
          <w:szCs w:val="22"/>
        </w:rPr>
        <w:t>.</w:t>
      </w:r>
      <w:r w:rsidRPr="00801B51">
        <w:rPr>
          <w:rFonts w:ascii="Arial" w:hAnsi="Arial" w:cs="Arial"/>
          <w:bCs/>
          <w:sz w:val="22"/>
          <w:szCs w:val="22"/>
        </w:rPr>
        <w:tab/>
        <w:t>Do doby odstranění vad není objednatel povinen platit cenu za dílo ani její část.</w:t>
      </w:r>
    </w:p>
    <w:p w14:paraId="5048F792"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w:t>
      </w:r>
      <w:r w:rsidR="00DD775C">
        <w:rPr>
          <w:rFonts w:ascii="Arial" w:hAnsi="Arial" w:cs="Arial"/>
          <w:bCs/>
          <w:sz w:val="22"/>
          <w:szCs w:val="22"/>
        </w:rPr>
        <w:t>8</w:t>
      </w:r>
      <w:r w:rsidRPr="00801B51">
        <w:rPr>
          <w:rFonts w:ascii="Arial" w:hAnsi="Arial" w:cs="Arial"/>
          <w:bCs/>
          <w:sz w:val="22"/>
          <w:szCs w:val="22"/>
        </w:rPr>
        <w:t>.</w:t>
      </w:r>
      <w:r w:rsidRPr="00801B51">
        <w:rPr>
          <w:rFonts w:ascii="Arial" w:hAnsi="Arial" w:cs="Arial"/>
          <w:bCs/>
          <w:sz w:val="22"/>
          <w:szCs w:val="22"/>
        </w:rPr>
        <w:tab/>
        <w:t>Při uplatnění slevy z ceny díla může objednatel snížit sjednanou cenu díla placenou zhotoviteli o výši slevy, čímž není dotčeno ustanovení předchozího odstavce tohoto článku smlouvy</w:t>
      </w:r>
      <w:r>
        <w:rPr>
          <w:rFonts w:ascii="Arial" w:hAnsi="Arial" w:cs="Arial"/>
          <w:bCs/>
          <w:sz w:val="22"/>
          <w:szCs w:val="22"/>
        </w:rPr>
        <w:t xml:space="preserve"> v případě odstraňování jiných vad</w:t>
      </w:r>
      <w:r w:rsidRPr="00801B51">
        <w:rPr>
          <w:rFonts w:ascii="Arial" w:hAnsi="Arial" w:cs="Arial"/>
          <w:bCs/>
          <w:sz w:val="22"/>
          <w:szCs w:val="22"/>
        </w:rPr>
        <w:t>. Pokud již cena za dílo byla zaplacena, je objednatel oprávněn po</w:t>
      </w:r>
      <w:r>
        <w:rPr>
          <w:rFonts w:ascii="Arial" w:hAnsi="Arial" w:cs="Arial"/>
          <w:bCs/>
          <w:sz w:val="22"/>
          <w:szCs w:val="22"/>
        </w:rPr>
        <w:t> </w:t>
      </w:r>
      <w:r w:rsidRPr="00801B51">
        <w:rPr>
          <w:rFonts w:ascii="Arial" w:hAnsi="Arial" w:cs="Arial"/>
          <w:bCs/>
          <w:sz w:val="22"/>
          <w:szCs w:val="22"/>
        </w:rPr>
        <w:t xml:space="preserve">zhotoviteli požadovat vrácení části ceny díla odpovídající slevě z ceny díla včetně úroků ve výši </w:t>
      </w:r>
      <w:r w:rsidR="003B01CD">
        <w:rPr>
          <w:rFonts w:ascii="Arial" w:hAnsi="Arial" w:cs="Arial"/>
          <w:bCs/>
          <w:sz w:val="22"/>
          <w:szCs w:val="22"/>
        </w:rPr>
        <w:t>10</w:t>
      </w:r>
      <w:r w:rsidRPr="00801B51">
        <w:rPr>
          <w:rFonts w:ascii="Arial" w:hAnsi="Arial" w:cs="Arial"/>
          <w:bCs/>
          <w:sz w:val="22"/>
          <w:szCs w:val="22"/>
        </w:rPr>
        <w:t xml:space="preserve">% </w:t>
      </w:r>
      <w:r>
        <w:rPr>
          <w:rFonts w:ascii="Arial" w:hAnsi="Arial" w:cs="Arial"/>
          <w:bCs/>
          <w:sz w:val="22"/>
          <w:szCs w:val="22"/>
        </w:rPr>
        <w:t xml:space="preserve">ročně </w:t>
      </w:r>
      <w:r w:rsidRPr="00801B51">
        <w:rPr>
          <w:rFonts w:ascii="Arial" w:hAnsi="Arial" w:cs="Arial"/>
          <w:bCs/>
          <w:sz w:val="22"/>
          <w:szCs w:val="22"/>
        </w:rPr>
        <w:t>z částky odpovídající slevě z ceny díla od doby poskytnutí peněžních prostředků (resp. připsáním na účet zhotovitele) do doby jejich vrácení objednateli. Tato oprávnění může objednatel vyko</w:t>
      </w:r>
      <w:r w:rsidR="00347014">
        <w:rPr>
          <w:rFonts w:ascii="Arial" w:hAnsi="Arial" w:cs="Arial"/>
          <w:bCs/>
          <w:sz w:val="22"/>
          <w:szCs w:val="22"/>
        </w:rPr>
        <w:t>návat bez souhlasu zhotovitele.</w:t>
      </w:r>
    </w:p>
    <w:p w14:paraId="1A4E6938"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w:t>
      </w:r>
      <w:r w:rsidR="009B1DB8">
        <w:rPr>
          <w:rFonts w:ascii="Arial" w:hAnsi="Arial" w:cs="Arial"/>
          <w:bCs/>
          <w:sz w:val="22"/>
          <w:szCs w:val="22"/>
        </w:rPr>
        <w:t>9</w:t>
      </w:r>
      <w:r w:rsidRPr="00801B51">
        <w:rPr>
          <w:rFonts w:ascii="Arial" w:hAnsi="Arial" w:cs="Arial"/>
          <w:bCs/>
          <w:sz w:val="22"/>
          <w:szCs w:val="22"/>
        </w:rPr>
        <w:t>.</w:t>
      </w:r>
      <w:r w:rsidRPr="00801B51">
        <w:rPr>
          <w:rFonts w:ascii="Arial" w:hAnsi="Arial" w:cs="Arial"/>
          <w:bCs/>
          <w:sz w:val="22"/>
          <w:szCs w:val="22"/>
        </w:rPr>
        <w:tab/>
        <w:t xml:space="preserve">Vady zjištěné při přejímce díla nebo v záruční lhůtě je zhotovitel povinen odstranit </w:t>
      </w:r>
      <w:r w:rsidRPr="00FB5904">
        <w:rPr>
          <w:rFonts w:ascii="Arial" w:hAnsi="Arial" w:cs="Arial"/>
          <w:bCs/>
          <w:color w:val="000000" w:themeColor="text1"/>
          <w:sz w:val="22"/>
          <w:szCs w:val="22"/>
        </w:rPr>
        <w:t>do </w:t>
      </w:r>
      <w:r w:rsidR="00FB5904" w:rsidRPr="00FB5904">
        <w:rPr>
          <w:rFonts w:ascii="Arial" w:hAnsi="Arial" w:cs="Arial"/>
          <w:bCs/>
          <w:color w:val="000000" w:themeColor="text1"/>
          <w:sz w:val="22"/>
          <w:szCs w:val="22"/>
        </w:rPr>
        <w:t>5</w:t>
      </w:r>
      <w:r w:rsidRPr="00FB5904">
        <w:rPr>
          <w:rFonts w:ascii="Arial" w:hAnsi="Arial" w:cs="Arial"/>
          <w:bCs/>
          <w:color w:val="000000" w:themeColor="text1"/>
          <w:sz w:val="22"/>
          <w:szCs w:val="22"/>
        </w:rPr>
        <w:t> pracovních dnů</w:t>
      </w:r>
      <w:r w:rsidRPr="00FB5904">
        <w:rPr>
          <w:rFonts w:ascii="Arial" w:hAnsi="Arial" w:cs="Arial"/>
          <w:bCs/>
          <w:sz w:val="22"/>
          <w:szCs w:val="22"/>
        </w:rPr>
        <w:t>,</w:t>
      </w:r>
      <w:r w:rsidRPr="00801B51">
        <w:rPr>
          <w:rFonts w:ascii="Arial" w:hAnsi="Arial" w:cs="Arial"/>
          <w:bCs/>
          <w:sz w:val="22"/>
          <w:szCs w:val="22"/>
        </w:rPr>
        <w:t xml:space="preserve"> nedojde-li k jiné písemné dohodě, a to i v případě, že</w:t>
      </w:r>
      <w:r>
        <w:rPr>
          <w:rFonts w:ascii="Arial" w:hAnsi="Arial" w:cs="Arial"/>
          <w:bCs/>
          <w:sz w:val="22"/>
          <w:szCs w:val="22"/>
        </w:rPr>
        <w:t> </w:t>
      </w:r>
      <w:r w:rsidRPr="00801B51">
        <w:rPr>
          <w:rFonts w:ascii="Arial" w:hAnsi="Arial" w:cs="Arial"/>
          <w:bCs/>
          <w:sz w:val="22"/>
          <w:szCs w:val="22"/>
        </w:rPr>
        <w:t xml:space="preserve">odpovědnost za vady neuznává. Pokud tak v tomto termínu neučiní, má objednatel právo odstranit vady sám nebo prostřednictvím třetí osoby a zhotovitel je povinen tyto náklady uhradit. Pokud zhotovitel prokáže, že za takovéto vady jím odstraněné neodpovídá, budou mu vynaložené náklady objednatelem </w:t>
      </w:r>
      <w:r w:rsidR="007E7A04">
        <w:rPr>
          <w:rFonts w:ascii="Arial" w:hAnsi="Arial" w:cs="Arial"/>
          <w:bCs/>
          <w:sz w:val="22"/>
          <w:szCs w:val="22"/>
        </w:rPr>
        <w:t>uhrazeny</w:t>
      </w:r>
      <w:r w:rsidRPr="00801B51">
        <w:rPr>
          <w:rFonts w:ascii="Arial" w:hAnsi="Arial" w:cs="Arial"/>
          <w:bCs/>
          <w:sz w:val="22"/>
          <w:szCs w:val="22"/>
        </w:rPr>
        <w:t>.</w:t>
      </w:r>
    </w:p>
    <w:p w14:paraId="4D274044"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lastRenderedPageBreak/>
        <w:t>10</w:t>
      </w:r>
      <w:r w:rsidR="00674F55">
        <w:rPr>
          <w:rFonts w:ascii="Arial" w:hAnsi="Arial" w:cs="Arial"/>
          <w:bCs/>
          <w:sz w:val="22"/>
          <w:szCs w:val="22"/>
        </w:rPr>
        <w:t>.</w:t>
      </w:r>
      <w:r w:rsidR="009B1DB8">
        <w:rPr>
          <w:rFonts w:ascii="Arial" w:hAnsi="Arial" w:cs="Arial"/>
          <w:bCs/>
          <w:sz w:val="22"/>
          <w:szCs w:val="22"/>
        </w:rPr>
        <w:t>10</w:t>
      </w:r>
      <w:r w:rsidR="00674F55">
        <w:rPr>
          <w:rFonts w:ascii="Arial" w:hAnsi="Arial" w:cs="Arial"/>
          <w:bCs/>
          <w:sz w:val="22"/>
          <w:szCs w:val="22"/>
        </w:rPr>
        <w:t>.</w:t>
      </w:r>
      <w:r w:rsidRPr="00801B51">
        <w:rPr>
          <w:rFonts w:ascii="Arial" w:hAnsi="Arial" w:cs="Arial"/>
          <w:bCs/>
          <w:sz w:val="22"/>
          <w:szCs w:val="22"/>
        </w:rPr>
        <w:tab/>
      </w:r>
      <w:r w:rsidRPr="00801B51">
        <w:rPr>
          <w:rFonts w:ascii="Arial" w:hAnsi="Arial" w:cs="Arial"/>
          <w:sz w:val="22"/>
          <w:szCs w:val="22"/>
        </w:rPr>
        <w:t>Za vadu není považováno jiné technické řešení vyvolané objednatelem</w:t>
      </w:r>
      <w:r w:rsidR="009B1DB8">
        <w:rPr>
          <w:rFonts w:ascii="Arial" w:hAnsi="Arial" w:cs="Arial"/>
          <w:sz w:val="22"/>
          <w:szCs w:val="22"/>
        </w:rPr>
        <w:t xml:space="preserve"> nebo dotčenými orgány po předání díla.</w:t>
      </w:r>
    </w:p>
    <w:p w14:paraId="75D95002" w14:textId="77777777" w:rsidR="009B1DB8" w:rsidRPr="00741558" w:rsidRDefault="00DE2CF6" w:rsidP="009B1DB8">
      <w:pPr>
        <w:ind w:left="709" w:hanging="709"/>
        <w:rPr>
          <w:rFonts w:ascii="Arial" w:hAnsi="Arial" w:cs="Arial"/>
          <w:sz w:val="22"/>
          <w:szCs w:val="22"/>
        </w:rPr>
      </w:pPr>
      <w:r>
        <w:rPr>
          <w:rFonts w:ascii="Arial" w:hAnsi="Arial" w:cs="Arial"/>
          <w:sz w:val="22"/>
          <w:szCs w:val="22"/>
        </w:rPr>
        <w:t>10</w:t>
      </w:r>
      <w:r w:rsidRPr="00801B51">
        <w:rPr>
          <w:rFonts w:ascii="Arial" w:hAnsi="Arial" w:cs="Arial"/>
          <w:sz w:val="22"/>
          <w:szCs w:val="22"/>
        </w:rPr>
        <w:t>.1</w:t>
      </w:r>
      <w:r w:rsidR="009B1DB8">
        <w:rPr>
          <w:rFonts w:ascii="Arial" w:hAnsi="Arial" w:cs="Arial"/>
          <w:sz w:val="22"/>
          <w:szCs w:val="22"/>
        </w:rPr>
        <w:t>1</w:t>
      </w:r>
      <w:r w:rsidRPr="00801B51">
        <w:rPr>
          <w:rFonts w:ascii="Arial" w:hAnsi="Arial" w:cs="Arial"/>
          <w:sz w:val="22"/>
          <w:szCs w:val="22"/>
        </w:rPr>
        <w:t>.</w:t>
      </w:r>
      <w:r w:rsidRPr="00801B51">
        <w:rPr>
          <w:rFonts w:ascii="Arial" w:hAnsi="Arial" w:cs="Arial"/>
          <w:sz w:val="22"/>
          <w:szCs w:val="22"/>
        </w:rPr>
        <w:tab/>
      </w:r>
      <w:r w:rsidR="009B1DB8" w:rsidRPr="00741558">
        <w:rPr>
          <w:rFonts w:ascii="Arial" w:hAnsi="Arial" w:cs="Arial"/>
          <w:sz w:val="22"/>
          <w:szCs w:val="22"/>
        </w:rPr>
        <w:t>Pro</w:t>
      </w:r>
      <w:r w:rsidR="00572647">
        <w:rPr>
          <w:rFonts w:ascii="Arial" w:hAnsi="Arial" w:cs="Arial"/>
          <w:sz w:val="22"/>
          <w:szCs w:val="22"/>
        </w:rPr>
        <w:t>váděcí pro</w:t>
      </w:r>
      <w:r w:rsidR="009B1DB8" w:rsidRPr="00741558">
        <w:rPr>
          <w:rFonts w:ascii="Arial" w:hAnsi="Arial" w:cs="Arial"/>
          <w:sz w:val="22"/>
          <w:szCs w:val="22"/>
        </w:rPr>
        <w:t>jektová dokumentace bude podkladem pro zadávací řízení na</w:t>
      </w:r>
      <w:r w:rsidR="00572647">
        <w:rPr>
          <w:rFonts w:ascii="Arial" w:hAnsi="Arial" w:cs="Arial"/>
          <w:sz w:val="22"/>
          <w:szCs w:val="22"/>
        </w:rPr>
        <w:t xml:space="preserve"> realizaci</w:t>
      </w:r>
      <w:r w:rsidR="009B1DB8" w:rsidRPr="00741558">
        <w:rPr>
          <w:rFonts w:ascii="Arial" w:hAnsi="Arial" w:cs="Arial"/>
          <w:sz w:val="22"/>
          <w:szCs w:val="22"/>
        </w:rPr>
        <w:t xml:space="preserve"> </w:t>
      </w:r>
      <w:r w:rsidR="00572647" w:rsidRPr="0063128C">
        <w:rPr>
          <w:rFonts w:ascii="Arial" w:hAnsi="Arial" w:cs="Arial"/>
          <w:sz w:val="22"/>
          <w:szCs w:val="22"/>
        </w:rPr>
        <w:t>stavby</w:t>
      </w:r>
      <w:r w:rsidR="009B1DB8" w:rsidRPr="0063128C">
        <w:rPr>
          <w:rFonts w:ascii="Arial" w:hAnsi="Arial" w:cs="Arial"/>
          <w:sz w:val="22"/>
          <w:szCs w:val="22"/>
        </w:rPr>
        <w:t>. V</w:t>
      </w:r>
      <w:r w:rsidR="009B1DB8" w:rsidRPr="00741558">
        <w:rPr>
          <w:rFonts w:ascii="Arial" w:hAnsi="Arial" w:cs="Arial"/>
          <w:sz w:val="22"/>
          <w:szCs w:val="22"/>
        </w:rPr>
        <w:t xml:space="preserve"> případě zjištěných </w:t>
      </w:r>
      <w:r w:rsidR="009B1DB8" w:rsidRPr="00741558">
        <w:rPr>
          <w:rFonts w:ascii="Arial" w:hAnsi="Arial" w:cs="Arial"/>
          <w:sz w:val="22"/>
          <w:szCs w:val="22"/>
          <w:u w:val="single"/>
        </w:rPr>
        <w:t>zásadních</w:t>
      </w:r>
      <w:r w:rsidR="009B1DB8" w:rsidRPr="00741558">
        <w:rPr>
          <w:rFonts w:ascii="Arial" w:hAnsi="Arial" w:cs="Arial"/>
          <w:sz w:val="22"/>
          <w:szCs w:val="22"/>
        </w:rPr>
        <w:t xml:space="preserve"> rozdílů </w:t>
      </w:r>
      <w:r w:rsidR="00741558" w:rsidRPr="00741558">
        <w:rPr>
          <w:rFonts w:ascii="Arial" w:hAnsi="Arial" w:cs="Arial"/>
          <w:sz w:val="22"/>
          <w:szCs w:val="22"/>
        </w:rPr>
        <w:t>v projektové dokumentaci</w:t>
      </w:r>
      <w:r w:rsidR="00D3763E" w:rsidRPr="00741558">
        <w:rPr>
          <w:rFonts w:ascii="Arial" w:hAnsi="Arial" w:cs="Arial"/>
          <w:sz w:val="22"/>
          <w:szCs w:val="22"/>
        </w:rPr>
        <w:t xml:space="preserve"> (např. nesoulad výkresové části s částí textovou, nebo pokud cokoliv v projektové dokumentaci schází) budou tyto považovány za vadu díla</w:t>
      </w:r>
      <w:r w:rsidR="009B1DB8" w:rsidRPr="00741558">
        <w:rPr>
          <w:rFonts w:ascii="Arial" w:hAnsi="Arial" w:cs="Arial"/>
          <w:sz w:val="22"/>
          <w:szCs w:val="22"/>
        </w:rPr>
        <w:t>.</w:t>
      </w:r>
    </w:p>
    <w:p w14:paraId="2CDF5EBB" w14:textId="77777777" w:rsidR="00DE2CF6" w:rsidRPr="00801B51" w:rsidRDefault="009B1DB8" w:rsidP="009B1DB8">
      <w:pPr>
        <w:ind w:left="709" w:hanging="709"/>
        <w:rPr>
          <w:rFonts w:ascii="Arial" w:hAnsi="Arial" w:cs="Arial"/>
          <w:sz w:val="22"/>
          <w:szCs w:val="22"/>
        </w:rPr>
      </w:pPr>
      <w:r w:rsidRPr="00786F7D">
        <w:rPr>
          <w:rFonts w:ascii="Arial" w:hAnsi="Arial" w:cs="Arial"/>
          <w:bCs/>
          <w:sz w:val="22"/>
          <w:szCs w:val="22"/>
        </w:rPr>
        <w:t>10.12.</w:t>
      </w:r>
      <w:r w:rsidRPr="00786F7D">
        <w:rPr>
          <w:rFonts w:ascii="Arial" w:hAnsi="Arial" w:cs="Arial"/>
          <w:bCs/>
          <w:sz w:val="22"/>
          <w:szCs w:val="22"/>
        </w:rPr>
        <w:tab/>
      </w:r>
      <w:r w:rsidRPr="00786F7D">
        <w:rPr>
          <w:rFonts w:ascii="Arial" w:hAnsi="Arial" w:cs="Arial"/>
          <w:sz w:val="22"/>
          <w:szCs w:val="22"/>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r w:rsidR="00DE2CF6" w:rsidRPr="00F31972">
        <w:rPr>
          <w:rFonts w:ascii="Arial" w:hAnsi="Arial" w:cs="Arial"/>
          <w:bCs/>
          <w:sz w:val="22"/>
          <w:szCs w:val="22"/>
        </w:rPr>
        <w:t>.</w:t>
      </w:r>
    </w:p>
    <w:p w14:paraId="1041E51B" w14:textId="77777777" w:rsidR="00DE2CF6" w:rsidRDefault="00DE2CF6" w:rsidP="00674F55">
      <w:pPr>
        <w:rPr>
          <w:rFonts w:ascii="Arial" w:hAnsi="Arial" w:cs="Arial"/>
          <w:sz w:val="22"/>
          <w:szCs w:val="22"/>
        </w:rPr>
      </w:pPr>
    </w:p>
    <w:p w14:paraId="4AFF06FD" w14:textId="77777777" w:rsidR="00CB50BA" w:rsidRPr="00674F55" w:rsidRDefault="00CB50BA" w:rsidP="00674F55">
      <w:pPr>
        <w:rPr>
          <w:rFonts w:ascii="Arial" w:hAnsi="Arial" w:cs="Arial"/>
          <w:sz w:val="22"/>
          <w:szCs w:val="22"/>
        </w:rPr>
      </w:pPr>
    </w:p>
    <w:p w14:paraId="34BBEB02"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11</w:t>
      </w:r>
      <w:r w:rsidRPr="00977E9E">
        <w:rPr>
          <w:rFonts w:ascii="Arial" w:hAnsi="Arial" w:cs="Arial"/>
          <w:b/>
          <w:sz w:val="22"/>
          <w:szCs w:val="22"/>
        </w:rPr>
        <w:t>.</w:t>
      </w:r>
    </w:p>
    <w:p w14:paraId="28337010"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Smluvní pokuty a úrok z prodlení</w:t>
      </w:r>
    </w:p>
    <w:p w14:paraId="585EE277" w14:textId="77777777" w:rsidR="00DE2CF6" w:rsidRPr="00674F55" w:rsidRDefault="00DE2CF6" w:rsidP="00674F55">
      <w:pPr>
        <w:rPr>
          <w:rFonts w:ascii="Arial" w:hAnsi="Arial" w:cs="Arial"/>
          <w:sz w:val="22"/>
          <w:szCs w:val="22"/>
        </w:rPr>
      </w:pPr>
    </w:p>
    <w:p w14:paraId="4B22C21A" w14:textId="77777777" w:rsidR="000A2E56" w:rsidRPr="000A2E56" w:rsidRDefault="00DE2CF6" w:rsidP="000A2E56">
      <w:pPr>
        <w:ind w:left="705" w:hanging="705"/>
        <w:rPr>
          <w:rFonts w:ascii="Arial" w:hAnsi="Arial" w:cs="Arial"/>
          <w:sz w:val="22"/>
          <w:szCs w:val="22"/>
        </w:rPr>
      </w:pPr>
      <w:r w:rsidRPr="00B02B2D">
        <w:rPr>
          <w:rFonts w:ascii="Arial" w:hAnsi="Arial" w:cs="Arial"/>
          <w:bCs/>
          <w:sz w:val="22"/>
          <w:szCs w:val="22"/>
        </w:rPr>
        <w:t>11.1.</w:t>
      </w:r>
      <w:r w:rsidRPr="00B02B2D">
        <w:rPr>
          <w:rFonts w:ascii="Arial" w:hAnsi="Arial" w:cs="Arial"/>
          <w:sz w:val="22"/>
          <w:szCs w:val="22"/>
        </w:rPr>
        <w:tab/>
      </w:r>
      <w:r w:rsidR="000A2E56" w:rsidRPr="00557D5F">
        <w:rPr>
          <w:rFonts w:ascii="Arial" w:hAnsi="Arial" w:cs="Arial"/>
          <w:sz w:val="22"/>
          <w:szCs w:val="22"/>
        </w:rPr>
        <w:t>Zhotovitel je povinen zaplatit objednateli smluvní pokutu ve výši 500,- Kč za každý i započatý den prodlení s </w:t>
      </w:r>
      <w:r w:rsidR="007E4048">
        <w:rPr>
          <w:rFonts w:ascii="Arial" w:hAnsi="Arial" w:cs="Arial"/>
          <w:sz w:val="22"/>
          <w:szCs w:val="22"/>
        </w:rPr>
        <w:t xml:space="preserve">dokončením a </w:t>
      </w:r>
      <w:r w:rsidR="000A2E56" w:rsidRPr="00557D5F">
        <w:rPr>
          <w:rFonts w:ascii="Arial" w:hAnsi="Arial" w:cs="Arial"/>
          <w:sz w:val="22"/>
          <w:szCs w:val="22"/>
        </w:rPr>
        <w:t>předáním díla</w:t>
      </w:r>
      <w:r w:rsidR="007E4048">
        <w:rPr>
          <w:rFonts w:ascii="Arial" w:hAnsi="Arial" w:cs="Arial"/>
          <w:sz w:val="22"/>
          <w:szCs w:val="22"/>
        </w:rPr>
        <w:t xml:space="preserve"> nebo jeho části</w:t>
      </w:r>
      <w:r w:rsidR="00EC4FD9">
        <w:rPr>
          <w:rFonts w:ascii="Arial" w:hAnsi="Arial" w:cs="Arial"/>
          <w:sz w:val="22"/>
          <w:szCs w:val="22"/>
        </w:rPr>
        <w:t>, tzn. s termíny uvedenými v</w:t>
      </w:r>
      <w:r w:rsidR="00C20B8B">
        <w:rPr>
          <w:rFonts w:ascii="Arial" w:hAnsi="Arial" w:cs="Arial"/>
          <w:sz w:val="22"/>
          <w:szCs w:val="22"/>
        </w:rPr>
        <w:t xml:space="preserve"> </w:t>
      </w:r>
      <w:r w:rsidR="00EC4FD9">
        <w:rPr>
          <w:rFonts w:ascii="Arial" w:hAnsi="Arial" w:cs="Arial"/>
          <w:sz w:val="22"/>
          <w:szCs w:val="22"/>
        </w:rPr>
        <w:t>Článku</w:t>
      </w:r>
      <w:r w:rsidR="00C20B8B">
        <w:rPr>
          <w:rFonts w:ascii="Arial" w:hAnsi="Arial" w:cs="Arial"/>
          <w:sz w:val="22"/>
          <w:szCs w:val="22"/>
        </w:rPr>
        <w:t> </w:t>
      </w:r>
      <w:r w:rsidR="00EC4FD9">
        <w:rPr>
          <w:rFonts w:ascii="Arial" w:hAnsi="Arial" w:cs="Arial"/>
          <w:sz w:val="22"/>
          <w:szCs w:val="22"/>
        </w:rPr>
        <w:t>5</w:t>
      </w:r>
      <w:r w:rsidR="00C20B8B">
        <w:rPr>
          <w:rFonts w:ascii="Arial" w:hAnsi="Arial" w:cs="Arial"/>
          <w:sz w:val="22"/>
          <w:szCs w:val="22"/>
        </w:rPr>
        <w:t>.</w:t>
      </w:r>
      <w:r w:rsidR="00EC4FD9">
        <w:rPr>
          <w:rFonts w:ascii="Arial" w:hAnsi="Arial" w:cs="Arial"/>
          <w:sz w:val="22"/>
          <w:szCs w:val="22"/>
        </w:rPr>
        <w:t xml:space="preserve"> odst.</w:t>
      </w:r>
      <w:r w:rsidR="00C20B8B">
        <w:rPr>
          <w:rFonts w:ascii="Arial" w:hAnsi="Arial" w:cs="Arial"/>
          <w:sz w:val="22"/>
          <w:szCs w:val="22"/>
        </w:rPr>
        <w:t> </w:t>
      </w:r>
      <w:r w:rsidR="00EC4FD9">
        <w:rPr>
          <w:rFonts w:ascii="Arial" w:hAnsi="Arial" w:cs="Arial"/>
          <w:sz w:val="22"/>
          <w:szCs w:val="22"/>
        </w:rPr>
        <w:t>5.1. této smlouvy</w:t>
      </w:r>
      <w:r w:rsidR="000A2E56" w:rsidRPr="00557D5F">
        <w:rPr>
          <w:rFonts w:ascii="Arial" w:hAnsi="Arial" w:cs="Arial"/>
          <w:sz w:val="22"/>
          <w:szCs w:val="22"/>
        </w:rPr>
        <w:t>. Od 1</w:t>
      </w:r>
      <w:r w:rsidR="009A4871">
        <w:rPr>
          <w:rFonts w:ascii="Arial" w:hAnsi="Arial" w:cs="Arial"/>
          <w:sz w:val="22"/>
          <w:szCs w:val="22"/>
        </w:rPr>
        <w:t>1</w:t>
      </w:r>
      <w:r w:rsidR="000A2E56" w:rsidRPr="00557D5F">
        <w:rPr>
          <w:rFonts w:ascii="Arial" w:hAnsi="Arial" w:cs="Arial"/>
          <w:sz w:val="22"/>
          <w:szCs w:val="22"/>
        </w:rPr>
        <w:t>. dne prodlení s předáním díla</w:t>
      </w:r>
      <w:r w:rsidR="00C20B8B">
        <w:rPr>
          <w:rFonts w:ascii="Arial" w:hAnsi="Arial" w:cs="Arial"/>
          <w:sz w:val="22"/>
          <w:szCs w:val="22"/>
        </w:rPr>
        <w:t>, tzn. s termíny uvedenými v Článku 5. odst. 5.1. této smlouvy,</w:t>
      </w:r>
      <w:r w:rsidR="000A2E56" w:rsidRPr="00557D5F">
        <w:rPr>
          <w:rFonts w:ascii="Arial" w:hAnsi="Arial" w:cs="Arial"/>
          <w:sz w:val="22"/>
          <w:szCs w:val="22"/>
        </w:rPr>
        <w:t xml:space="preserve"> je zhotovitel povinen zaplatit objednateli smluvní pokutu ve výši 1000,- Kč za každý i započatý den prodlení.</w:t>
      </w:r>
    </w:p>
    <w:p w14:paraId="0F7D353E" w14:textId="77777777" w:rsidR="000A2E56" w:rsidRPr="00557D5F" w:rsidRDefault="000A2E56" w:rsidP="000A2E56">
      <w:pPr>
        <w:ind w:left="709" w:hanging="709"/>
        <w:rPr>
          <w:rFonts w:ascii="Arial" w:hAnsi="Arial" w:cs="Arial"/>
          <w:bCs/>
          <w:sz w:val="22"/>
          <w:szCs w:val="22"/>
        </w:rPr>
      </w:pPr>
      <w:r w:rsidRPr="00557D5F">
        <w:rPr>
          <w:rFonts w:ascii="Arial" w:hAnsi="Arial" w:cs="Arial"/>
          <w:bCs/>
          <w:sz w:val="22"/>
          <w:szCs w:val="22"/>
        </w:rPr>
        <w:t>11.2.</w:t>
      </w:r>
      <w:r w:rsidRPr="00557D5F">
        <w:rPr>
          <w:rFonts w:ascii="Arial" w:hAnsi="Arial" w:cs="Arial"/>
          <w:bCs/>
          <w:sz w:val="22"/>
          <w:szCs w:val="22"/>
        </w:rPr>
        <w:tab/>
        <w:t>Nebude-li faktura uhrazena ve lhůtě splatnosti, je objednatel povinen zaplatit zhotoviteli smluvní úrok z prodlení ve výši 0,03 % z dlužné částky za každý i započatý den prodlení.</w:t>
      </w:r>
      <w:r w:rsidRPr="00557D5F">
        <w:rPr>
          <w:rFonts w:ascii="Arial" w:hAnsi="Arial" w:cs="Arial"/>
          <w:sz w:val="22"/>
          <w:szCs w:val="22"/>
        </w:rPr>
        <w:t xml:space="preserve"> Od 1</w:t>
      </w:r>
      <w:r w:rsidR="009A4871">
        <w:rPr>
          <w:rFonts w:ascii="Arial" w:hAnsi="Arial" w:cs="Arial"/>
          <w:sz w:val="22"/>
          <w:szCs w:val="22"/>
        </w:rPr>
        <w:t>1</w:t>
      </w:r>
      <w:r w:rsidRPr="00557D5F">
        <w:rPr>
          <w:rFonts w:ascii="Arial" w:hAnsi="Arial" w:cs="Arial"/>
          <w:sz w:val="22"/>
          <w:szCs w:val="22"/>
        </w:rPr>
        <w:t>. dne prodlení se splatností faktury je objednatel povinen zaplatit zhotoviteli smluvní úrok z prodlení ve výši 0,05 % z dlužné částky za každý i započatý den prodlení.</w:t>
      </w:r>
    </w:p>
    <w:p w14:paraId="51703E2D" w14:textId="77777777" w:rsidR="000A2E56" w:rsidRPr="00557D5F" w:rsidRDefault="000A2E56" w:rsidP="000A2E56">
      <w:pPr>
        <w:ind w:left="709" w:hanging="709"/>
        <w:rPr>
          <w:rFonts w:ascii="Arial" w:hAnsi="Arial" w:cs="Arial"/>
          <w:bCs/>
          <w:sz w:val="22"/>
          <w:szCs w:val="22"/>
        </w:rPr>
      </w:pPr>
      <w:r w:rsidRPr="00557D5F">
        <w:rPr>
          <w:rFonts w:ascii="Arial" w:hAnsi="Arial" w:cs="Arial"/>
          <w:bCs/>
          <w:sz w:val="22"/>
          <w:szCs w:val="22"/>
        </w:rPr>
        <w:t>11.3.</w:t>
      </w:r>
      <w:r w:rsidRPr="00557D5F">
        <w:rPr>
          <w:rFonts w:ascii="Arial" w:hAnsi="Arial" w:cs="Arial"/>
          <w:bCs/>
          <w:sz w:val="22"/>
          <w:szCs w:val="22"/>
        </w:rPr>
        <w:tab/>
        <w:t>Smluvní pokuta, kterou je zhotovitel povinen uhradit objednateli za nesplnění závazku odstranění vad a nedodělků činí 1000,- Kč za každou vadu a každý i započatý den prodlení.</w:t>
      </w:r>
    </w:p>
    <w:p w14:paraId="5A0E1618" w14:textId="77777777" w:rsidR="000A2E56" w:rsidRDefault="000A2E56" w:rsidP="000A2E56">
      <w:pPr>
        <w:ind w:left="709" w:hanging="709"/>
        <w:rPr>
          <w:rFonts w:ascii="Arial" w:hAnsi="Arial" w:cs="Arial"/>
          <w:bCs/>
          <w:sz w:val="22"/>
          <w:szCs w:val="22"/>
        </w:rPr>
      </w:pPr>
      <w:r w:rsidRPr="00557D5F">
        <w:rPr>
          <w:rFonts w:ascii="Arial" w:hAnsi="Arial" w:cs="Arial"/>
          <w:bCs/>
          <w:sz w:val="22"/>
          <w:szCs w:val="22"/>
        </w:rPr>
        <w:t>11.4.</w:t>
      </w:r>
      <w:r w:rsidRPr="00557D5F">
        <w:rPr>
          <w:rFonts w:ascii="Arial" w:hAnsi="Arial" w:cs="Arial"/>
          <w:bCs/>
          <w:sz w:val="22"/>
          <w:szCs w:val="22"/>
        </w:rPr>
        <w:tab/>
        <w:t>Smluvní pokuta za nesplnění závazku odstranění vad v záruční době, kterou je zhotovitel povinen uhradit objednateli, činí 1000,- Kč za každou vadu a každý i započatý den prodlení.</w:t>
      </w:r>
    </w:p>
    <w:p w14:paraId="69727713" w14:textId="77777777" w:rsidR="000A2E56" w:rsidRPr="00801B51" w:rsidRDefault="000A2E56" w:rsidP="000A2E56">
      <w:pPr>
        <w:ind w:left="709" w:hanging="709"/>
        <w:rPr>
          <w:rFonts w:ascii="Arial" w:hAnsi="Arial" w:cs="Arial"/>
          <w:bCs/>
          <w:sz w:val="22"/>
          <w:szCs w:val="22"/>
        </w:rPr>
      </w:pPr>
      <w:r>
        <w:rPr>
          <w:rFonts w:ascii="Arial" w:hAnsi="Arial" w:cs="Arial"/>
          <w:bCs/>
          <w:sz w:val="22"/>
          <w:szCs w:val="22"/>
        </w:rPr>
        <w:t>11.5.</w:t>
      </w:r>
      <w:r>
        <w:rPr>
          <w:rFonts w:ascii="Arial" w:hAnsi="Arial" w:cs="Arial"/>
          <w:bCs/>
          <w:sz w:val="22"/>
          <w:szCs w:val="22"/>
        </w:rPr>
        <w:tab/>
      </w:r>
      <w:r>
        <w:rPr>
          <w:rFonts w:ascii="Arial" w:hAnsi="Arial" w:cs="Arial"/>
          <w:sz w:val="22"/>
          <w:szCs w:val="22"/>
        </w:rPr>
        <w:t>V případě zjištěné vady díla dle čl. 10. odst. 10.11. této smlouvy zaplatí zhotovitel objednateli smluvní pokutu ve výši 50%, a to vč. DPH z ceny takto vzniklých víceprací, které nebyly obsaženy v projektové dokumentaci, avšak jejich provedení je nutné pro řádné dokončení díla.</w:t>
      </w:r>
    </w:p>
    <w:p w14:paraId="674F045E" w14:textId="77777777" w:rsidR="009B1DB8" w:rsidRDefault="00DE2CF6" w:rsidP="009B1DB8">
      <w:pPr>
        <w:ind w:left="709" w:hanging="709"/>
        <w:rPr>
          <w:rFonts w:ascii="Arial" w:hAnsi="Arial" w:cs="Arial"/>
          <w:sz w:val="22"/>
          <w:szCs w:val="22"/>
        </w:rPr>
      </w:pPr>
      <w:r>
        <w:rPr>
          <w:rFonts w:ascii="Arial" w:hAnsi="Arial" w:cs="Arial"/>
          <w:bCs/>
          <w:sz w:val="22"/>
          <w:szCs w:val="22"/>
        </w:rPr>
        <w:t>11</w:t>
      </w:r>
      <w:r w:rsidRPr="00801B51">
        <w:rPr>
          <w:rFonts w:ascii="Arial" w:hAnsi="Arial" w:cs="Arial"/>
          <w:bCs/>
          <w:sz w:val="22"/>
          <w:szCs w:val="22"/>
        </w:rPr>
        <w:t>.</w:t>
      </w:r>
      <w:r w:rsidR="009B1DB8">
        <w:rPr>
          <w:rFonts w:ascii="Arial" w:hAnsi="Arial" w:cs="Arial"/>
          <w:bCs/>
          <w:sz w:val="22"/>
          <w:szCs w:val="22"/>
        </w:rPr>
        <w:t>6</w:t>
      </w:r>
      <w:r w:rsidRPr="00801B51">
        <w:rPr>
          <w:rFonts w:ascii="Arial" w:hAnsi="Arial" w:cs="Arial"/>
          <w:bCs/>
          <w:sz w:val="22"/>
          <w:szCs w:val="22"/>
        </w:rPr>
        <w:t>.</w:t>
      </w:r>
      <w:r w:rsidRPr="00801B51">
        <w:rPr>
          <w:rFonts w:ascii="Arial" w:hAnsi="Arial" w:cs="Arial"/>
          <w:bCs/>
          <w:sz w:val="22"/>
          <w:szCs w:val="22"/>
        </w:rPr>
        <w:tab/>
      </w:r>
      <w:r w:rsidRPr="00801B51">
        <w:rPr>
          <w:rFonts w:ascii="Arial" w:hAnsi="Arial" w:cs="Arial"/>
          <w:sz w:val="22"/>
          <w:szCs w:val="22"/>
        </w:rPr>
        <w:t>Zhotovitel není v prodlení s předáním díla nebo části díla po dobu, po kterou je</w:t>
      </w:r>
      <w:r>
        <w:rPr>
          <w:rFonts w:ascii="Arial" w:hAnsi="Arial" w:cs="Arial"/>
          <w:sz w:val="22"/>
          <w:szCs w:val="22"/>
        </w:rPr>
        <w:t> </w:t>
      </w:r>
      <w:r w:rsidRPr="00801B51">
        <w:rPr>
          <w:rFonts w:ascii="Arial" w:hAnsi="Arial" w:cs="Arial"/>
          <w:sz w:val="22"/>
          <w:szCs w:val="22"/>
        </w:rPr>
        <w:t>v prodlení objednatel s poskytnutím součinnosti zhotoviteli. V takovém případě,</w:t>
      </w:r>
      <w:r>
        <w:rPr>
          <w:rFonts w:ascii="Arial" w:hAnsi="Arial" w:cs="Arial"/>
          <w:sz w:val="22"/>
          <w:szCs w:val="22"/>
        </w:rPr>
        <w:t xml:space="preserve"> </w:t>
      </w:r>
      <w:r w:rsidRPr="00801B51">
        <w:rPr>
          <w:rFonts w:ascii="Arial" w:hAnsi="Arial" w:cs="Arial"/>
          <w:sz w:val="22"/>
          <w:szCs w:val="22"/>
        </w:rPr>
        <w:t>a</w:t>
      </w:r>
      <w:r>
        <w:rPr>
          <w:rFonts w:ascii="Arial" w:hAnsi="Arial" w:cs="Arial"/>
          <w:sz w:val="22"/>
          <w:szCs w:val="22"/>
        </w:rPr>
        <w:t> v </w:t>
      </w:r>
      <w:r w:rsidRPr="00801B51">
        <w:rPr>
          <w:rFonts w:ascii="Arial" w:hAnsi="Arial" w:cs="Arial"/>
          <w:sz w:val="22"/>
          <w:szCs w:val="22"/>
        </w:rPr>
        <w:t>případě výskytu objektivních překážek, které zhotovitel ani s vynaložením veškerého úsilí, které lze od něj spravedlivě požadovat k tomu, aby byly tyto překážky odstraněny, není schopen vyřešit a následné nemožnosti splnění uvedených termínů, bude změna příslušných podmínek</w:t>
      </w:r>
      <w:r w:rsidR="00347014">
        <w:rPr>
          <w:rFonts w:ascii="Arial" w:hAnsi="Arial" w:cs="Arial"/>
          <w:sz w:val="22"/>
          <w:szCs w:val="22"/>
        </w:rPr>
        <w:t xml:space="preserve"> smlouvy řešena jejím dodatkem.</w:t>
      </w:r>
      <w:r w:rsidR="009B1DB8" w:rsidRPr="009B1DB8">
        <w:rPr>
          <w:rFonts w:ascii="Arial" w:hAnsi="Arial" w:cs="Arial"/>
          <w:sz w:val="22"/>
          <w:szCs w:val="22"/>
        </w:rPr>
        <w:t xml:space="preserve"> </w:t>
      </w:r>
      <w:r w:rsidR="009B1DB8" w:rsidRPr="00801B51">
        <w:rPr>
          <w:rFonts w:ascii="Arial" w:hAnsi="Arial" w:cs="Arial"/>
          <w:sz w:val="22"/>
          <w:szCs w:val="22"/>
        </w:rPr>
        <w:t xml:space="preserve">Objektivní překážkou v plnění se rozumí zejména nemožnost dořešení smluvních </w:t>
      </w:r>
      <w:r w:rsidR="009B1DB8">
        <w:rPr>
          <w:rFonts w:ascii="Arial" w:hAnsi="Arial" w:cs="Arial"/>
          <w:sz w:val="22"/>
          <w:szCs w:val="22"/>
        </w:rPr>
        <w:t>a </w:t>
      </w:r>
      <w:r w:rsidR="009B1DB8" w:rsidRPr="00801B51">
        <w:rPr>
          <w:rFonts w:ascii="Arial" w:hAnsi="Arial" w:cs="Arial"/>
          <w:sz w:val="22"/>
          <w:szCs w:val="22"/>
        </w:rPr>
        <w:t xml:space="preserve">majetkoprávních vztahů správců sítí nebo jiných provozovatelů technické infrastruktury, souhlasů </w:t>
      </w:r>
      <w:r w:rsidR="009B1DB8">
        <w:rPr>
          <w:rFonts w:ascii="Arial" w:hAnsi="Arial" w:cs="Arial"/>
          <w:sz w:val="22"/>
          <w:szCs w:val="22"/>
        </w:rPr>
        <w:t xml:space="preserve">dotčených orgánů a </w:t>
      </w:r>
      <w:r w:rsidR="009B1DB8" w:rsidRPr="00801B51">
        <w:rPr>
          <w:rFonts w:ascii="Arial" w:hAnsi="Arial" w:cs="Arial"/>
          <w:sz w:val="22"/>
          <w:szCs w:val="22"/>
        </w:rPr>
        <w:t>účastníků řízení apod.</w:t>
      </w:r>
    </w:p>
    <w:p w14:paraId="5D677CA3" w14:textId="77777777" w:rsidR="009B1DB8" w:rsidRPr="00786F7D" w:rsidRDefault="009B1DB8" w:rsidP="009B1DB8">
      <w:pPr>
        <w:ind w:left="709" w:hanging="709"/>
        <w:rPr>
          <w:rFonts w:ascii="Arial" w:hAnsi="Arial" w:cs="Arial"/>
          <w:bCs/>
          <w:sz w:val="22"/>
          <w:szCs w:val="22"/>
        </w:rPr>
      </w:pPr>
      <w:r w:rsidRPr="00786F7D">
        <w:rPr>
          <w:rFonts w:ascii="Arial" w:hAnsi="Arial" w:cs="Arial"/>
          <w:sz w:val="22"/>
          <w:szCs w:val="22"/>
        </w:rPr>
        <w:t>11.7.</w:t>
      </w:r>
      <w:r w:rsidRPr="00786F7D">
        <w:rPr>
          <w:rFonts w:ascii="Arial" w:hAnsi="Arial" w:cs="Arial"/>
          <w:sz w:val="22"/>
          <w:szCs w:val="22"/>
        </w:rPr>
        <w:tab/>
        <w:t>Zhotovitel není v prodlení v případě, že vyjádření dotče</w:t>
      </w:r>
      <w:r>
        <w:rPr>
          <w:rFonts w:ascii="Arial" w:hAnsi="Arial" w:cs="Arial"/>
          <w:sz w:val="22"/>
          <w:szCs w:val="22"/>
        </w:rPr>
        <w:t xml:space="preserve">ných orgánů </w:t>
      </w:r>
      <w:r w:rsidRPr="00786F7D">
        <w:rPr>
          <w:rFonts w:ascii="Arial" w:hAnsi="Arial" w:cs="Arial"/>
          <w:sz w:val="22"/>
          <w:szCs w:val="22"/>
        </w:rPr>
        <w:t>a</w:t>
      </w:r>
      <w:r>
        <w:rPr>
          <w:rFonts w:ascii="Arial" w:hAnsi="Arial" w:cs="Arial"/>
          <w:sz w:val="22"/>
          <w:szCs w:val="22"/>
        </w:rPr>
        <w:t> </w:t>
      </w:r>
      <w:r w:rsidRPr="00786F7D">
        <w:rPr>
          <w:rFonts w:ascii="Arial" w:hAnsi="Arial" w:cs="Arial"/>
          <w:sz w:val="22"/>
          <w:szCs w:val="22"/>
        </w:rPr>
        <w:t>správců inženýrských sítí bylo vydáno bez zavinění zhotovitele v prodlení oproti zákonným lhůtám.</w:t>
      </w:r>
    </w:p>
    <w:p w14:paraId="66256808" w14:textId="77777777" w:rsidR="00DE2CF6" w:rsidRPr="00801B51" w:rsidRDefault="00DE2CF6" w:rsidP="00B8712D">
      <w:pPr>
        <w:ind w:left="709" w:hanging="709"/>
        <w:rPr>
          <w:rFonts w:ascii="Arial" w:hAnsi="Arial" w:cs="Arial"/>
          <w:bCs/>
          <w:color w:val="000000"/>
          <w:sz w:val="22"/>
          <w:szCs w:val="22"/>
        </w:rPr>
      </w:pPr>
      <w:r>
        <w:rPr>
          <w:rFonts w:ascii="Arial" w:hAnsi="Arial" w:cs="Arial"/>
          <w:sz w:val="22"/>
          <w:szCs w:val="22"/>
        </w:rPr>
        <w:t>11</w:t>
      </w:r>
      <w:r w:rsidRPr="00801B51">
        <w:rPr>
          <w:rFonts w:ascii="Arial" w:hAnsi="Arial" w:cs="Arial"/>
          <w:sz w:val="22"/>
          <w:szCs w:val="22"/>
        </w:rPr>
        <w:t>.</w:t>
      </w:r>
      <w:r w:rsidR="009B1DB8">
        <w:rPr>
          <w:rFonts w:ascii="Arial" w:hAnsi="Arial" w:cs="Arial"/>
          <w:sz w:val="22"/>
          <w:szCs w:val="22"/>
        </w:rPr>
        <w:t>8</w:t>
      </w:r>
      <w:r w:rsidRPr="00801B51">
        <w:rPr>
          <w:rFonts w:ascii="Arial" w:hAnsi="Arial" w:cs="Arial"/>
          <w:sz w:val="22"/>
          <w:szCs w:val="22"/>
        </w:rPr>
        <w:t>.</w:t>
      </w:r>
      <w:r w:rsidRPr="00801B51">
        <w:rPr>
          <w:rFonts w:ascii="Arial" w:hAnsi="Arial" w:cs="Arial"/>
          <w:sz w:val="22"/>
          <w:szCs w:val="22"/>
        </w:rPr>
        <w:tab/>
      </w:r>
      <w:r w:rsidRPr="00801B51">
        <w:rPr>
          <w:rFonts w:ascii="Arial" w:hAnsi="Arial" w:cs="Arial"/>
          <w:bCs/>
          <w:color w:val="000000"/>
          <w:sz w:val="22"/>
          <w:szCs w:val="22"/>
        </w:rPr>
        <w:t>Zhotovitel je povinen uhradit objednatelem vyúčtovanou smluvní pokutu do 30 dnů po</w:t>
      </w:r>
      <w:r>
        <w:rPr>
          <w:rFonts w:ascii="Arial" w:hAnsi="Arial" w:cs="Arial"/>
          <w:bCs/>
          <w:color w:val="000000"/>
          <w:sz w:val="22"/>
          <w:szCs w:val="22"/>
        </w:rPr>
        <w:t> </w:t>
      </w:r>
      <w:r w:rsidRPr="00801B51">
        <w:rPr>
          <w:rFonts w:ascii="Arial" w:hAnsi="Arial" w:cs="Arial"/>
          <w:bCs/>
          <w:color w:val="000000"/>
          <w:sz w:val="22"/>
          <w:szCs w:val="22"/>
        </w:rPr>
        <w:t>doručení faktury znějící na částku odpovídající objednatelem</w:t>
      </w:r>
      <w:r w:rsidR="00347014">
        <w:rPr>
          <w:rFonts w:ascii="Arial" w:hAnsi="Arial" w:cs="Arial"/>
          <w:bCs/>
          <w:color w:val="000000"/>
          <w:sz w:val="22"/>
          <w:szCs w:val="22"/>
        </w:rPr>
        <w:t xml:space="preserve"> uplatněné výši smluvní pokuty.</w:t>
      </w:r>
    </w:p>
    <w:p w14:paraId="4414ED8C" w14:textId="77777777" w:rsidR="00DE2CF6" w:rsidRDefault="00DE2CF6" w:rsidP="00B8712D">
      <w:pPr>
        <w:ind w:left="709" w:hanging="709"/>
        <w:rPr>
          <w:rFonts w:ascii="Arial" w:hAnsi="Arial" w:cs="Arial"/>
          <w:bCs/>
          <w:color w:val="000000"/>
          <w:sz w:val="22"/>
          <w:szCs w:val="22"/>
        </w:rPr>
      </w:pPr>
      <w:r>
        <w:rPr>
          <w:rFonts w:ascii="Arial" w:hAnsi="Arial" w:cs="Arial"/>
          <w:bCs/>
          <w:color w:val="000000"/>
          <w:sz w:val="22"/>
          <w:szCs w:val="22"/>
        </w:rPr>
        <w:t>11</w:t>
      </w:r>
      <w:r w:rsidRPr="00801B51">
        <w:rPr>
          <w:rFonts w:ascii="Arial" w:hAnsi="Arial" w:cs="Arial"/>
          <w:bCs/>
          <w:color w:val="000000"/>
          <w:sz w:val="22"/>
          <w:szCs w:val="22"/>
        </w:rPr>
        <w:t>.</w:t>
      </w:r>
      <w:r w:rsidR="009B1DB8">
        <w:rPr>
          <w:rFonts w:ascii="Arial" w:hAnsi="Arial" w:cs="Arial"/>
          <w:bCs/>
          <w:color w:val="000000"/>
          <w:sz w:val="22"/>
          <w:szCs w:val="22"/>
        </w:rPr>
        <w:t>9</w:t>
      </w:r>
      <w:r w:rsidRPr="00801B51">
        <w:rPr>
          <w:rFonts w:ascii="Arial" w:hAnsi="Arial" w:cs="Arial"/>
          <w:bCs/>
          <w:color w:val="000000"/>
          <w:sz w:val="22"/>
          <w:szCs w:val="22"/>
        </w:rPr>
        <w:t>.</w:t>
      </w:r>
      <w:r w:rsidRPr="00801B51">
        <w:rPr>
          <w:rFonts w:ascii="Arial" w:hAnsi="Arial" w:cs="Arial"/>
          <w:bCs/>
          <w:color w:val="000000"/>
          <w:sz w:val="22"/>
          <w:szCs w:val="22"/>
        </w:rPr>
        <w:tab/>
        <w:t xml:space="preserve">Zaplacením smluvní pokuty dle tohoto článku smlouvy není dotčeno právo objednatele na náhradu </w:t>
      </w:r>
      <w:r w:rsidR="00590E8D">
        <w:rPr>
          <w:rFonts w:ascii="Arial" w:hAnsi="Arial" w:cs="Arial"/>
          <w:bCs/>
          <w:color w:val="000000"/>
          <w:sz w:val="22"/>
          <w:szCs w:val="22"/>
        </w:rPr>
        <w:t>újmy</w:t>
      </w:r>
      <w:r w:rsidRPr="00801B51">
        <w:rPr>
          <w:rFonts w:ascii="Arial" w:hAnsi="Arial" w:cs="Arial"/>
          <w:bCs/>
          <w:color w:val="000000"/>
          <w:sz w:val="22"/>
          <w:szCs w:val="22"/>
        </w:rPr>
        <w:t xml:space="preserve"> v plném rozsahu, tzn., že zaplacená smluvní pokuta se do v</w:t>
      </w:r>
      <w:r w:rsidR="00347014">
        <w:rPr>
          <w:rFonts w:ascii="Arial" w:hAnsi="Arial" w:cs="Arial"/>
          <w:bCs/>
          <w:color w:val="000000"/>
          <w:sz w:val="22"/>
          <w:szCs w:val="22"/>
        </w:rPr>
        <w:t xml:space="preserve">ýše náhrady </w:t>
      </w:r>
      <w:r w:rsidR="000133EB">
        <w:rPr>
          <w:rFonts w:ascii="Arial" w:hAnsi="Arial" w:cs="Arial"/>
          <w:bCs/>
          <w:color w:val="000000"/>
          <w:sz w:val="22"/>
          <w:szCs w:val="22"/>
        </w:rPr>
        <w:t>újm</w:t>
      </w:r>
      <w:r w:rsidR="00347014">
        <w:rPr>
          <w:rFonts w:ascii="Arial" w:hAnsi="Arial" w:cs="Arial"/>
          <w:bCs/>
          <w:color w:val="000000"/>
          <w:sz w:val="22"/>
          <w:szCs w:val="22"/>
        </w:rPr>
        <w:t>y nezapočítává.</w:t>
      </w:r>
    </w:p>
    <w:p w14:paraId="71E9EA40" w14:textId="77777777" w:rsidR="004C3820" w:rsidRDefault="004C3820" w:rsidP="00674F55">
      <w:pPr>
        <w:rPr>
          <w:rFonts w:ascii="Arial" w:hAnsi="Arial" w:cs="Arial"/>
          <w:bCs/>
          <w:color w:val="000000"/>
          <w:sz w:val="22"/>
          <w:szCs w:val="22"/>
        </w:rPr>
      </w:pPr>
    </w:p>
    <w:p w14:paraId="35CC83A6" w14:textId="77777777" w:rsidR="00151DE4" w:rsidRDefault="00151DE4" w:rsidP="00674F55">
      <w:pPr>
        <w:rPr>
          <w:rFonts w:ascii="Arial" w:hAnsi="Arial" w:cs="Arial"/>
          <w:bCs/>
          <w:color w:val="000000"/>
          <w:sz w:val="22"/>
          <w:szCs w:val="22"/>
        </w:rPr>
      </w:pPr>
    </w:p>
    <w:p w14:paraId="01E34E73" w14:textId="77777777" w:rsidR="000A7EE0" w:rsidRDefault="000A7EE0" w:rsidP="00674F55">
      <w:pPr>
        <w:rPr>
          <w:rFonts w:ascii="Arial" w:hAnsi="Arial" w:cs="Arial"/>
          <w:bCs/>
          <w:color w:val="000000"/>
          <w:sz w:val="22"/>
          <w:szCs w:val="22"/>
        </w:rPr>
      </w:pPr>
    </w:p>
    <w:p w14:paraId="08454EC6" w14:textId="77777777" w:rsidR="000A7EE0" w:rsidRDefault="000A7EE0" w:rsidP="00674F55">
      <w:pPr>
        <w:rPr>
          <w:rFonts w:ascii="Arial" w:hAnsi="Arial" w:cs="Arial"/>
          <w:bCs/>
          <w:color w:val="000000"/>
          <w:sz w:val="22"/>
          <w:szCs w:val="22"/>
        </w:rPr>
      </w:pPr>
    </w:p>
    <w:p w14:paraId="648343E7" w14:textId="77777777" w:rsidR="00DE2CF6" w:rsidRPr="00977E9E" w:rsidRDefault="00DE2CF6" w:rsidP="00B8712D">
      <w:pPr>
        <w:jc w:val="center"/>
        <w:rPr>
          <w:rFonts w:ascii="Arial" w:hAnsi="Arial" w:cs="Arial"/>
          <w:b/>
          <w:color w:val="000000"/>
          <w:sz w:val="22"/>
          <w:szCs w:val="22"/>
        </w:rPr>
      </w:pPr>
      <w:r w:rsidRPr="00977E9E">
        <w:rPr>
          <w:rFonts w:ascii="Arial" w:hAnsi="Arial" w:cs="Arial"/>
          <w:b/>
          <w:color w:val="000000"/>
          <w:sz w:val="22"/>
          <w:szCs w:val="22"/>
        </w:rPr>
        <w:lastRenderedPageBreak/>
        <w:t>Článek 1</w:t>
      </w:r>
      <w:r>
        <w:rPr>
          <w:rFonts w:ascii="Arial" w:hAnsi="Arial" w:cs="Arial"/>
          <w:b/>
          <w:color w:val="000000"/>
          <w:sz w:val="22"/>
          <w:szCs w:val="22"/>
        </w:rPr>
        <w:t>2</w:t>
      </w:r>
      <w:r w:rsidRPr="00977E9E">
        <w:rPr>
          <w:rFonts w:ascii="Arial" w:hAnsi="Arial" w:cs="Arial"/>
          <w:b/>
          <w:color w:val="000000"/>
          <w:sz w:val="22"/>
          <w:szCs w:val="22"/>
        </w:rPr>
        <w:t>.</w:t>
      </w:r>
    </w:p>
    <w:p w14:paraId="1AD0F2E0" w14:textId="77777777" w:rsidR="00DE2CF6" w:rsidRPr="00977E9E" w:rsidRDefault="00DE2CF6" w:rsidP="00B8712D">
      <w:pPr>
        <w:jc w:val="center"/>
        <w:rPr>
          <w:rFonts w:ascii="Arial" w:hAnsi="Arial" w:cs="Arial"/>
          <w:b/>
          <w:color w:val="000000"/>
          <w:sz w:val="22"/>
          <w:szCs w:val="22"/>
          <w:u w:val="single"/>
        </w:rPr>
      </w:pPr>
      <w:r w:rsidRPr="00977E9E">
        <w:rPr>
          <w:rFonts w:ascii="Arial" w:hAnsi="Arial" w:cs="Arial"/>
          <w:b/>
          <w:color w:val="000000"/>
          <w:sz w:val="22"/>
          <w:szCs w:val="22"/>
          <w:u w:val="single"/>
        </w:rPr>
        <w:t xml:space="preserve">Náhrada </w:t>
      </w:r>
      <w:r w:rsidR="00717E40">
        <w:rPr>
          <w:rFonts w:ascii="Arial" w:hAnsi="Arial" w:cs="Arial"/>
          <w:b/>
          <w:color w:val="000000"/>
          <w:sz w:val="22"/>
          <w:szCs w:val="22"/>
          <w:u w:val="single"/>
        </w:rPr>
        <w:t>majetkové a nemajetkové újmy</w:t>
      </w:r>
    </w:p>
    <w:p w14:paraId="5D023BD0" w14:textId="77777777" w:rsidR="00DE2CF6" w:rsidRPr="00977E9E" w:rsidRDefault="00DE2CF6" w:rsidP="00674F55">
      <w:pPr>
        <w:shd w:val="clear" w:color="auto" w:fill="FFFFFF"/>
        <w:jc w:val="left"/>
        <w:rPr>
          <w:rFonts w:ascii="Arial" w:hAnsi="Arial" w:cs="Arial"/>
          <w:color w:val="000000"/>
          <w:sz w:val="22"/>
          <w:szCs w:val="22"/>
        </w:rPr>
      </w:pPr>
    </w:p>
    <w:p w14:paraId="39BD7C7F" w14:textId="77777777" w:rsidR="00717E40" w:rsidRDefault="00DE2CF6" w:rsidP="00717E40">
      <w:pPr>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.1.</w:t>
      </w:r>
      <w:r w:rsidRPr="00977E9E">
        <w:rPr>
          <w:rFonts w:ascii="Arial" w:hAnsi="Arial" w:cs="Arial"/>
          <w:bCs/>
          <w:color w:val="000000"/>
          <w:sz w:val="22"/>
          <w:szCs w:val="22"/>
        </w:rPr>
        <w:tab/>
        <w:t xml:space="preserve">Zhotovitel odpovídá v plném rozsahu za veškeré </w:t>
      </w:r>
      <w:r w:rsidR="00717E40">
        <w:rPr>
          <w:rFonts w:ascii="Arial" w:hAnsi="Arial" w:cs="Arial"/>
          <w:bCs/>
          <w:color w:val="000000"/>
          <w:sz w:val="22"/>
          <w:szCs w:val="22"/>
        </w:rPr>
        <w:t>újmy</w:t>
      </w:r>
      <w:r w:rsidRPr="00977E9E">
        <w:rPr>
          <w:rFonts w:ascii="Arial" w:hAnsi="Arial" w:cs="Arial"/>
          <w:bCs/>
          <w:color w:val="000000"/>
          <w:sz w:val="22"/>
          <w:szCs w:val="22"/>
        </w:rPr>
        <w:t xml:space="preserve"> způsobené objednateli či</w:t>
      </w:r>
      <w:r>
        <w:rPr>
          <w:rFonts w:ascii="Arial" w:hAnsi="Arial" w:cs="Arial"/>
          <w:bCs/>
          <w:color w:val="000000"/>
          <w:sz w:val="22"/>
          <w:szCs w:val="22"/>
        </w:rPr>
        <w:t> </w:t>
      </w:r>
      <w:r w:rsidRPr="00977E9E">
        <w:rPr>
          <w:rFonts w:ascii="Arial" w:hAnsi="Arial" w:cs="Arial"/>
          <w:bCs/>
          <w:color w:val="000000"/>
          <w:sz w:val="22"/>
          <w:szCs w:val="22"/>
        </w:rPr>
        <w:t>jakékoliv třetí osobě v důsledku porušení smluvních závazků zhotovitelem</w:t>
      </w:r>
      <w:r>
        <w:rPr>
          <w:rFonts w:ascii="Arial" w:hAnsi="Arial" w:cs="Arial"/>
          <w:bCs/>
          <w:color w:val="000000"/>
          <w:sz w:val="22"/>
          <w:szCs w:val="22"/>
        </w:rPr>
        <w:t xml:space="preserve"> </w:t>
      </w:r>
      <w:r w:rsidRPr="00977E9E">
        <w:rPr>
          <w:rFonts w:ascii="Arial" w:hAnsi="Arial" w:cs="Arial"/>
          <w:bCs/>
          <w:color w:val="000000"/>
          <w:sz w:val="22"/>
          <w:szCs w:val="22"/>
        </w:rPr>
        <w:t>vyplývajících z této smlouvy.</w:t>
      </w:r>
      <w:r w:rsidR="00717E40">
        <w:rPr>
          <w:rFonts w:ascii="Arial" w:hAnsi="Arial" w:cs="Arial"/>
          <w:bCs/>
          <w:color w:val="000000"/>
          <w:sz w:val="22"/>
          <w:szCs w:val="22"/>
        </w:rPr>
        <w:t xml:space="preserve"> Újmy</w:t>
      </w:r>
      <w:r w:rsidR="00717E40" w:rsidRPr="00801B51">
        <w:rPr>
          <w:rFonts w:ascii="Arial" w:hAnsi="Arial" w:cs="Arial"/>
          <w:bCs/>
          <w:color w:val="000000"/>
          <w:sz w:val="22"/>
          <w:szCs w:val="22"/>
        </w:rPr>
        <w:t>, které zhotovitel způsobí, hradí ze svých prostředků, a to jak na samotném díle, tak na ma</w:t>
      </w:r>
      <w:r w:rsidR="00717E40">
        <w:rPr>
          <w:rFonts w:ascii="Arial" w:hAnsi="Arial" w:cs="Arial"/>
          <w:bCs/>
          <w:color w:val="000000"/>
          <w:sz w:val="22"/>
          <w:szCs w:val="22"/>
        </w:rPr>
        <w:t>jetku vlastníka i třetích osob.</w:t>
      </w:r>
    </w:p>
    <w:p w14:paraId="355DD720" w14:textId="77777777" w:rsidR="00DE2CF6" w:rsidRDefault="00DE2CF6" w:rsidP="00B8712D">
      <w:pPr>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.2.</w:t>
      </w:r>
      <w:r w:rsidRPr="00977E9E">
        <w:rPr>
          <w:rFonts w:ascii="Arial" w:hAnsi="Arial" w:cs="Arial"/>
          <w:bCs/>
          <w:color w:val="000000"/>
          <w:sz w:val="22"/>
          <w:szCs w:val="22"/>
        </w:rPr>
        <w:tab/>
        <w:t xml:space="preserve">Uplatňování náhrady </w:t>
      </w:r>
      <w:r w:rsidR="00717E40">
        <w:rPr>
          <w:rFonts w:ascii="Arial" w:hAnsi="Arial" w:cs="Arial"/>
          <w:bCs/>
          <w:color w:val="000000"/>
          <w:sz w:val="22"/>
          <w:szCs w:val="22"/>
        </w:rPr>
        <w:t>újmy</w:t>
      </w:r>
      <w:r w:rsidRPr="00977E9E">
        <w:rPr>
          <w:rFonts w:ascii="Arial" w:hAnsi="Arial" w:cs="Arial"/>
          <w:bCs/>
          <w:color w:val="000000"/>
          <w:sz w:val="22"/>
          <w:szCs w:val="22"/>
        </w:rPr>
        <w:t xml:space="preserve"> bude řešeno dle ob</w:t>
      </w:r>
      <w:r>
        <w:rPr>
          <w:rFonts w:ascii="Arial" w:hAnsi="Arial" w:cs="Arial"/>
          <w:bCs/>
          <w:color w:val="000000"/>
          <w:sz w:val="22"/>
          <w:szCs w:val="22"/>
        </w:rPr>
        <w:t>čanské</w:t>
      </w:r>
      <w:r w:rsidRPr="00977E9E">
        <w:rPr>
          <w:rFonts w:ascii="Arial" w:hAnsi="Arial" w:cs="Arial"/>
          <w:bCs/>
          <w:color w:val="000000"/>
          <w:sz w:val="22"/>
          <w:szCs w:val="22"/>
        </w:rPr>
        <w:t>ho zákon</w:t>
      </w:r>
      <w:r>
        <w:rPr>
          <w:rFonts w:ascii="Arial" w:hAnsi="Arial" w:cs="Arial"/>
          <w:bCs/>
          <w:color w:val="000000"/>
          <w:sz w:val="22"/>
          <w:szCs w:val="22"/>
        </w:rPr>
        <w:t>íku, není-li uvedeno v této smlouvě jinak.</w:t>
      </w:r>
    </w:p>
    <w:p w14:paraId="6C12A8EF" w14:textId="77777777" w:rsidR="00DE2CF6" w:rsidRDefault="00DE2CF6" w:rsidP="00674F55">
      <w:pPr>
        <w:shd w:val="clear" w:color="auto" w:fill="FFFFFF"/>
        <w:rPr>
          <w:rFonts w:ascii="Arial" w:hAnsi="Arial" w:cs="Arial"/>
          <w:sz w:val="22"/>
          <w:szCs w:val="22"/>
        </w:rPr>
      </w:pPr>
    </w:p>
    <w:p w14:paraId="22E7CF83" w14:textId="77777777" w:rsidR="00604B8D" w:rsidRDefault="00604B8D" w:rsidP="003C2F21">
      <w:pPr>
        <w:rPr>
          <w:rFonts w:ascii="Arial" w:hAnsi="Arial" w:cs="Arial"/>
          <w:color w:val="000000"/>
          <w:sz w:val="22"/>
          <w:szCs w:val="22"/>
        </w:rPr>
      </w:pPr>
    </w:p>
    <w:p w14:paraId="3210A3A4" w14:textId="77777777" w:rsidR="00DE2CF6" w:rsidRPr="00F31972" w:rsidRDefault="00DE2CF6" w:rsidP="00B8712D">
      <w:pPr>
        <w:jc w:val="center"/>
        <w:rPr>
          <w:rFonts w:ascii="Arial" w:hAnsi="Arial" w:cs="Arial"/>
          <w:b/>
          <w:color w:val="000000"/>
          <w:sz w:val="22"/>
          <w:szCs w:val="22"/>
        </w:rPr>
      </w:pPr>
      <w:r w:rsidRPr="00F31972">
        <w:rPr>
          <w:rFonts w:ascii="Arial" w:hAnsi="Arial" w:cs="Arial"/>
          <w:b/>
          <w:color w:val="000000"/>
          <w:sz w:val="22"/>
          <w:szCs w:val="22"/>
        </w:rPr>
        <w:t>Článek 1</w:t>
      </w:r>
      <w:r>
        <w:rPr>
          <w:rFonts w:ascii="Arial" w:hAnsi="Arial" w:cs="Arial"/>
          <w:b/>
          <w:color w:val="000000"/>
          <w:sz w:val="22"/>
          <w:szCs w:val="22"/>
        </w:rPr>
        <w:t>3</w:t>
      </w:r>
      <w:r w:rsidRPr="00F31972">
        <w:rPr>
          <w:rFonts w:ascii="Arial" w:hAnsi="Arial" w:cs="Arial"/>
          <w:b/>
          <w:color w:val="000000"/>
          <w:sz w:val="22"/>
          <w:szCs w:val="22"/>
        </w:rPr>
        <w:t>.</w:t>
      </w:r>
    </w:p>
    <w:p w14:paraId="43629641" w14:textId="77777777" w:rsidR="00DE2CF6" w:rsidRPr="00801B51" w:rsidRDefault="00DE2CF6" w:rsidP="00B8712D">
      <w:pPr>
        <w:jc w:val="center"/>
        <w:rPr>
          <w:rFonts w:ascii="Arial" w:hAnsi="Arial" w:cs="Arial"/>
          <w:b/>
          <w:color w:val="000000"/>
          <w:sz w:val="22"/>
          <w:szCs w:val="22"/>
          <w:u w:val="single"/>
        </w:rPr>
      </w:pPr>
      <w:r w:rsidRPr="00801B51">
        <w:rPr>
          <w:rFonts w:ascii="Arial" w:hAnsi="Arial" w:cs="Arial"/>
          <w:b/>
          <w:sz w:val="22"/>
          <w:szCs w:val="22"/>
          <w:u w:val="single"/>
        </w:rPr>
        <w:t>Ostatní ujednání</w:t>
      </w:r>
    </w:p>
    <w:p w14:paraId="382B26FC" w14:textId="77777777" w:rsidR="00DE2CF6" w:rsidRPr="00674F55" w:rsidRDefault="00DE2CF6" w:rsidP="00674F55">
      <w:pPr>
        <w:rPr>
          <w:rFonts w:ascii="Arial" w:hAnsi="Arial" w:cs="Arial"/>
          <w:sz w:val="22"/>
          <w:szCs w:val="22"/>
        </w:rPr>
      </w:pPr>
    </w:p>
    <w:p w14:paraId="6A83768C" w14:textId="77777777" w:rsidR="00436088"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sidR="009B1DB8">
        <w:rPr>
          <w:rFonts w:ascii="Arial" w:hAnsi="Arial" w:cs="Arial"/>
          <w:bCs/>
          <w:color w:val="000000"/>
          <w:sz w:val="22"/>
          <w:szCs w:val="22"/>
        </w:rPr>
        <w:t>3</w:t>
      </w:r>
      <w:r w:rsidRPr="00801B51">
        <w:rPr>
          <w:rFonts w:ascii="Arial" w:hAnsi="Arial" w:cs="Arial"/>
          <w:bCs/>
          <w:color w:val="000000"/>
          <w:sz w:val="22"/>
          <w:szCs w:val="22"/>
        </w:rPr>
        <w:t>.1.</w:t>
      </w:r>
      <w:r w:rsidRPr="00801B51">
        <w:rPr>
          <w:rFonts w:ascii="Arial" w:hAnsi="Arial" w:cs="Arial"/>
          <w:bCs/>
          <w:color w:val="000000"/>
          <w:sz w:val="22"/>
          <w:szCs w:val="22"/>
        </w:rPr>
        <w:tab/>
      </w:r>
      <w:r w:rsidRPr="00801B51">
        <w:rPr>
          <w:rFonts w:ascii="Arial" w:hAnsi="Arial" w:cs="Arial"/>
          <w:sz w:val="22"/>
          <w:szCs w:val="22"/>
        </w:rPr>
        <w:t>Objednatel se zavazuje na vyžádání zhotovitele doplnit potřebné podklady, nutné k</w:t>
      </w:r>
      <w:r w:rsidR="00590E8D">
        <w:rPr>
          <w:rFonts w:ascii="Arial" w:hAnsi="Arial" w:cs="Arial"/>
          <w:sz w:val="22"/>
          <w:szCs w:val="22"/>
        </w:rPr>
        <w:t xml:space="preserve"> provedení </w:t>
      </w:r>
      <w:r w:rsidRPr="00801B51">
        <w:rPr>
          <w:rFonts w:ascii="Arial" w:hAnsi="Arial" w:cs="Arial"/>
          <w:sz w:val="22"/>
          <w:szCs w:val="22"/>
        </w:rPr>
        <w:t>díla</w:t>
      </w:r>
      <w:r w:rsidR="00674F55">
        <w:rPr>
          <w:rFonts w:ascii="Arial" w:hAnsi="Arial" w:cs="Arial"/>
          <w:bCs/>
          <w:color w:val="000000"/>
          <w:sz w:val="22"/>
          <w:szCs w:val="22"/>
        </w:rPr>
        <w:t>.</w:t>
      </w:r>
    </w:p>
    <w:p w14:paraId="5067D35E" w14:textId="77777777" w:rsidR="00436088" w:rsidRDefault="00436088" w:rsidP="00436088">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3</w:t>
      </w:r>
      <w:r w:rsidRPr="00801B51">
        <w:rPr>
          <w:rFonts w:ascii="Arial" w:hAnsi="Arial" w:cs="Arial"/>
          <w:bCs/>
          <w:color w:val="000000"/>
          <w:sz w:val="22"/>
          <w:szCs w:val="22"/>
        </w:rPr>
        <w:t>.2.</w:t>
      </w:r>
      <w:r w:rsidRPr="00801B51">
        <w:rPr>
          <w:rFonts w:ascii="Arial" w:hAnsi="Arial" w:cs="Arial"/>
          <w:bCs/>
          <w:color w:val="000000"/>
          <w:sz w:val="22"/>
          <w:szCs w:val="22"/>
        </w:rPr>
        <w:tab/>
      </w:r>
      <w:r w:rsidR="000133EB">
        <w:rPr>
          <w:rFonts w:ascii="Arial" w:hAnsi="Arial" w:cs="Arial"/>
          <w:bCs/>
          <w:color w:val="000000"/>
          <w:sz w:val="22"/>
          <w:szCs w:val="22"/>
        </w:rPr>
        <w:t>Újm</w:t>
      </w:r>
      <w:r w:rsidRPr="00801B51">
        <w:rPr>
          <w:rFonts w:ascii="Arial" w:hAnsi="Arial" w:cs="Arial"/>
          <w:bCs/>
          <w:color w:val="000000"/>
          <w:sz w:val="22"/>
          <w:szCs w:val="22"/>
        </w:rPr>
        <w:t>y, které zhotovitel způsobí, hradí ze svých prostředků, a to jak na samotném díle, tak na majetku vlastníka i třetích osob. Požadovaná kvalita díla a způsob její kontroly se řídí platnými ČSN a souvisejícími předpisy.</w:t>
      </w:r>
    </w:p>
    <w:p w14:paraId="3A249650" w14:textId="77777777" w:rsidR="00DE2CF6" w:rsidRPr="00801B51" w:rsidRDefault="00DE2CF6" w:rsidP="00B8712D">
      <w:pPr>
        <w:ind w:left="709" w:hanging="709"/>
        <w:rPr>
          <w:rFonts w:ascii="Arial" w:hAnsi="Arial" w:cs="Arial"/>
          <w:bCs/>
          <w:color w:val="000000"/>
          <w:sz w:val="22"/>
          <w:szCs w:val="22"/>
        </w:rPr>
      </w:pPr>
      <w:r>
        <w:rPr>
          <w:rFonts w:ascii="Arial" w:hAnsi="Arial" w:cs="Arial"/>
          <w:bCs/>
          <w:color w:val="000000"/>
          <w:sz w:val="22"/>
          <w:szCs w:val="22"/>
        </w:rPr>
        <w:t>1</w:t>
      </w:r>
      <w:r w:rsidR="009B1DB8">
        <w:rPr>
          <w:rFonts w:ascii="Arial" w:hAnsi="Arial" w:cs="Arial"/>
          <w:bCs/>
          <w:color w:val="000000"/>
          <w:sz w:val="22"/>
          <w:szCs w:val="22"/>
        </w:rPr>
        <w:t>3</w:t>
      </w:r>
      <w:r w:rsidRPr="00801B51">
        <w:rPr>
          <w:rFonts w:ascii="Arial" w:hAnsi="Arial" w:cs="Arial"/>
          <w:bCs/>
          <w:color w:val="000000"/>
          <w:sz w:val="22"/>
          <w:szCs w:val="22"/>
        </w:rPr>
        <w:t>.</w:t>
      </w:r>
      <w:r w:rsidR="00436088">
        <w:rPr>
          <w:rFonts w:ascii="Arial" w:hAnsi="Arial" w:cs="Arial"/>
          <w:bCs/>
          <w:color w:val="000000"/>
          <w:sz w:val="22"/>
          <w:szCs w:val="22"/>
        </w:rPr>
        <w:t>3</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Objednatel má právo omezit rozsah předmětu plnění smlouvy či od smlouvy odstoupit v případě okolností, které nemohl předvídat. V tomto případě se objednatel zavazuje uhradit zhotoviteli prokázané náklady související s přípravou a realizací díla ke dni odstoupení od smlouvy</w:t>
      </w:r>
      <w:r w:rsidRPr="00801B51">
        <w:rPr>
          <w:rFonts w:ascii="Arial" w:hAnsi="Arial" w:cs="Arial"/>
          <w:bCs/>
          <w:color w:val="000000"/>
          <w:sz w:val="22"/>
          <w:szCs w:val="22"/>
        </w:rPr>
        <w:t>.</w:t>
      </w:r>
    </w:p>
    <w:p w14:paraId="28A75ABF" w14:textId="77777777" w:rsidR="00DE2CF6" w:rsidRPr="00801B51"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sidR="009B1DB8">
        <w:rPr>
          <w:rFonts w:ascii="Arial" w:hAnsi="Arial" w:cs="Arial"/>
          <w:bCs/>
          <w:color w:val="000000"/>
          <w:sz w:val="22"/>
          <w:szCs w:val="22"/>
        </w:rPr>
        <w:t>3</w:t>
      </w:r>
      <w:r w:rsidRPr="00801B51">
        <w:rPr>
          <w:rFonts w:ascii="Arial" w:hAnsi="Arial" w:cs="Arial"/>
          <w:bCs/>
          <w:color w:val="000000"/>
          <w:sz w:val="22"/>
          <w:szCs w:val="22"/>
        </w:rPr>
        <w:t>.</w:t>
      </w:r>
      <w:r w:rsidR="00436088">
        <w:rPr>
          <w:rFonts w:ascii="Arial" w:hAnsi="Arial" w:cs="Arial"/>
          <w:bCs/>
          <w:color w:val="000000"/>
          <w:sz w:val="22"/>
          <w:szCs w:val="22"/>
        </w:rPr>
        <w:t>4</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není oprávněn pos</w:t>
      </w:r>
      <w:r w:rsidR="009D5D31">
        <w:rPr>
          <w:rFonts w:ascii="Arial" w:hAnsi="Arial" w:cs="Arial"/>
          <w:sz w:val="22"/>
          <w:szCs w:val="22"/>
        </w:rPr>
        <w:t>toupit</w:t>
      </w:r>
      <w:r w:rsidRPr="00801B51">
        <w:rPr>
          <w:rFonts w:ascii="Arial" w:hAnsi="Arial" w:cs="Arial"/>
          <w:sz w:val="22"/>
          <w:szCs w:val="22"/>
        </w:rPr>
        <w:t xml:space="preserve"> předmět plnění třetím osobám bez souhlasu objednatele.</w:t>
      </w:r>
    </w:p>
    <w:p w14:paraId="37512981" w14:textId="77777777" w:rsidR="00DE2CF6"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sidR="009B1DB8">
        <w:rPr>
          <w:rFonts w:ascii="Arial" w:hAnsi="Arial" w:cs="Arial"/>
          <w:bCs/>
          <w:color w:val="000000"/>
          <w:sz w:val="22"/>
          <w:szCs w:val="22"/>
        </w:rPr>
        <w:t>3</w:t>
      </w:r>
      <w:r w:rsidRPr="00801B51">
        <w:rPr>
          <w:rFonts w:ascii="Arial" w:hAnsi="Arial" w:cs="Arial"/>
          <w:bCs/>
          <w:color w:val="000000"/>
          <w:sz w:val="22"/>
          <w:szCs w:val="22"/>
        </w:rPr>
        <w:t>.</w:t>
      </w:r>
      <w:r w:rsidR="00436088">
        <w:rPr>
          <w:rFonts w:ascii="Arial" w:hAnsi="Arial" w:cs="Arial"/>
          <w:bCs/>
          <w:color w:val="000000"/>
          <w:sz w:val="22"/>
          <w:szCs w:val="22"/>
        </w:rPr>
        <w:t>5</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prohlašuje, že dílo není chráněno předpisy na ochranu duševního vlastnictví a zavazuje se objednateli nahradit vešker</w:t>
      </w:r>
      <w:r w:rsidR="009D5D31">
        <w:rPr>
          <w:rFonts w:ascii="Arial" w:hAnsi="Arial" w:cs="Arial"/>
          <w:sz w:val="22"/>
          <w:szCs w:val="22"/>
        </w:rPr>
        <w:t>é</w:t>
      </w:r>
      <w:r w:rsidRPr="00801B51">
        <w:rPr>
          <w:rFonts w:ascii="Arial" w:hAnsi="Arial" w:cs="Arial"/>
          <w:sz w:val="22"/>
          <w:szCs w:val="22"/>
        </w:rPr>
        <w:t xml:space="preserve"> </w:t>
      </w:r>
      <w:r w:rsidR="009D5D31">
        <w:rPr>
          <w:rFonts w:ascii="Arial" w:hAnsi="Arial" w:cs="Arial"/>
          <w:sz w:val="22"/>
          <w:szCs w:val="22"/>
        </w:rPr>
        <w:t>újmy</w:t>
      </w:r>
      <w:r w:rsidRPr="00801B51">
        <w:rPr>
          <w:rFonts w:ascii="Arial" w:hAnsi="Arial" w:cs="Arial"/>
          <w:sz w:val="22"/>
          <w:szCs w:val="22"/>
        </w:rPr>
        <w:t>, kter</w:t>
      </w:r>
      <w:r w:rsidR="009D5D31">
        <w:rPr>
          <w:rFonts w:ascii="Arial" w:hAnsi="Arial" w:cs="Arial"/>
          <w:sz w:val="22"/>
          <w:szCs w:val="22"/>
        </w:rPr>
        <w:t>é</w:t>
      </w:r>
      <w:r w:rsidRPr="00801B51">
        <w:rPr>
          <w:rFonts w:ascii="Arial" w:hAnsi="Arial" w:cs="Arial"/>
          <w:sz w:val="22"/>
          <w:szCs w:val="22"/>
        </w:rPr>
        <w:t xml:space="preserve"> by mu vznikl</w:t>
      </w:r>
      <w:r w:rsidR="009D5D31">
        <w:rPr>
          <w:rFonts w:ascii="Arial" w:hAnsi="Arial" w:cs="Arial"/>
          <w:sz w:val="22"/>
          <w:szCs w:val="22"/>
        </w:rPr>
        <w:t>y</w:t>
      </w:r>
      <w:r w:rsidRPr="00801B51">
        <w:rPr>
          <w:rFonts w:ascii="Arial" w:hAnsi="Arial" w:cs="Arial"/>
          <w:sz w:val="22"/>
          <w:szCs w:val="22"/>
        </w:rPr>
        <w:t xml:space="preserve"> z nepravdivosti tohoto prohlášení</w:t>
      </w:r>
      <w:r w:rsidRPr="00801B51">
        <w:rPr>
          <w:rFonts w:ascii="Arial" w:hAnsi="Arial" w:cs="Arial"/>
          <w:bCs/>
          <w:color w:val="000000"/>
          <w:sz w:val="22"/>
          <w:szCs w:val="22"/>
        </w:rPr>
        <w:t>.</w:t>
      </w:r>
    </w:p>
    <w:p w14:paraId="3FB204B8" w14:textId="77777777" w:rsidR="009B1DB8" w:rsidRDefault="009B1DB8" w:rsidP="009B1DB8">
      <w:pPr>
        <w:ind w:left="709" w:hanging="709"/>
        <w:rPr>
          <w:rFonts w:ascii="Arial" w:hAnsi="Arial" w:cs="Arial"/>
          <w:sz w:val="22"/>
          <w:szCs w:val="22"/>
        </w:rPr>
      </w:pPr>
      <w:r w:rsidRPr="00801B51">
        <w:rPr>
          <w:rFonts w:ascii="Arial" w:hAnsi="Arial" w:cs="Arial"/>
          <w:bCs/>
          <w:color w:val="000000"/>
          <w:sz w:val="22"/>
          <w:szCs w:val="22"/>
        </w:rPr>
        <w:t>1</w:t>
      </w:r>
      <w:r>
        <w:rPr>
          <w:rFonts w:ascii="Arial" w:hAnsi="Arial" w:cs="Arial"/>
          <w:bCs/>
          <w:color w:val="000000"/>
          <w:sz w:val="22"/>
          <w:szCs w:val="22"/>
        </w:rPr>
        <w:t>3</w:t>
      </w:r>
      <w:r w:rsidRPr="00801B51">
        <w:rPr>
          <w:rFonts w:ascii="Arial" w:hAnsi="Arial" w:cs="Arial"/>
          <w:bCs/>
          <w:color w:val="000000"/>
          <w:sz w:val="22"/>
          <w:szCs w:val="22"/>
        </w:rPr>
        <w:t>.</w:t>
      </w:r>
      <w:r w:rsidR="00436088">
        <w:rPr>
          <w:rFonts w:ascii="Arial" w:hAnsi="Arial" w:cs="Arial"/>
          <w:bCs/>
          <w:color w:val="000000"/>
          <w:sz w:val="22"/>
          <w:szCs w:val="22"/>
        </w:rPr>
        <w:t>6</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Na případné změny projektové dokumentace vyvolané odlišným řešením požadovaným dotčenými orgány nebo objednatelem (po předání díla) budou uzavřeny vzestupně číslované dodatky k této smlouvě</w:t>
      </w:r>
      <w:r>
        <w:rPr>
          <w:rFonts w:ascii="Arial" w:hAnsi="Arial" w:cs="Arial"/>
          <w:sz w:val="22"/>
          <w:szCs w:val="22"/>
        </w:rPr>
        <w:t>.</w:t>
      </w:r>
    </w:p>
    <w:p w14:paraId="2B6BCBEE" w14:textId="77777777" w:rsidR="009B1DB8" w:rsidRDefault="009B1DB8" w:rsidP="009B1DB8">
      <w:pPr>
        <w:ind w:left="709" w:hanging="709"/>
        <w:rPr>
          <w:rFonts w:ascii="Arial" w:hAnsi="Arial" w:cs="Arial"/>
          <w:sz w:val="22"/>
          <w:szCs w:val="22"/>
        </w:rPr>
      </w:pPr>
      <w:r w:rsidRPr="00801B51">
        <w:rPr>
          <w:rFonts w:ascii="Arial" w:hAnsi="Arial" w:cs="Arial"/>
          <w:bCs/>
          <w:sz w:val="22"/>
          <w:szCs w:val="22"/>
        </w:rPr>
        <w:t>1</w:t>
      </w:r>
      <w:r>
        <w:rPr>
          <w:rFonts w:ascii="Arial" w:hAnsi="Arial" w:cs="Arial"/>
          <w:bCs/>
          <w:sz w:val="22"/>
          <w:szCs w:val="22"/>
        </w:rPr>
        <w:t>3</w:t>
      </w:r>
      <w:r w:rsidRPr="00801B51">
        <w:rPr>
          <w:rFonts w:ascii="Arial" w:hAnsi="Arial" w:cs="Arial"/>
          <w:bCs/>
          <w:sz w:val="22"/>
          <w:szCs w:val="22"/>
        </w:rPr>
        <w:t>.</w:t>
      </w:r>
      <w:r w:rsidR="00436088">
        <w:rPr>
          <w:rFonts w:ascii="Arial" w:hAnsi="Arial" w:cs="Arial"/>
          <w:bCs/>
          <w:sz w:val="22"/>
          <w:szCs w:val="22"/>
        </w:rPr>
        <w:t>7</w:t>
      </w:r>
      <w:r w:rsidRPr="00801B51">
        <w:rPr>
          <w:rFonts w:ascii="Arial" w:hAnsi="Arial" w:cs="Arial"/>
          <w:bCs/>
          <w:sz w:val="22"/>
          <w:szCs w:val="22"/>
        </w:rPr>
        <w:t>.</w:t>
      </w:r>
      <w:r w:rsidRPr="00801B51">
        <w:rPr>
          <w:rFonts w:ascii="Arial" w:hAnsi="Arial" w:cs="Arial"/>
          <w:bCs/>
          <w:sz w:val="22"/>
          <w:szCs w:val="22"/>
        </w:rPr>
        <w:tab/>
        <w:t xml:space="preserve">Dílo </w:t>
      </w:r>
      <w:r>
        <w:rPr>
          <w:rFonts w:ascii="Arial" w:hAnsi="Arial" w:cs="Arial"/>
          <w:bCs/>
          <w:sz w:val="22"/>
          <w:szCs w:val="22"/>
        </w:rPr>
        <w:t xml:space="preserve">nebo jeho část </w:t>
      </w:r>
      <w:r w:rsidRPr="00801B51">
        <w:rPr>
          <w:rFonts w:ascii="Arial" w:hAnsi="Arial" w:cs="Arial"/>
          <w:bCs/>
          <w:sz w:val="22"/>
          <w:szCs w:val="22"/>
        </w:rPr>
        <w:t>bude ukončeno podpisem předávacího protokolu mezi objednatelem a</w:t>
      </w:r>
      <w:r>
        <w:rPr>
          <w:rFonts w:ascii="Arial" w:hAnsi="Arial" w:cs="Arial"/>
          <w:bCs/>
          <w:sz w:val="22"/>
          <w:szCs w:val="22"/>
        </w:rPr>
        <w:t> </w:t>
      </w:r>
      <w:r w:rsidRPr="00801B51">
        <w:rPr>
          <w:rFonts w:ascii="Arial" w:hAnsi="Arial" w:cs="Arial"/>
          <w:bCs/>
          <w:sz w:val="22"/>
          <w:szCs w:val="22"/>
        </w:rPr>
        <w:t>zhotovitelem</w:t>
      </w:r>
      <w:r w:rsidRPr="00801B51">
        <w:rPr>
          <w:rFonts w:ascii="Arial" w:hAnsi="Arial" w:cs="Arial"/>
          <w:sz w:val="22"/>
          <w:szCs w:val="22"/>
        </w:rPr>
        <w:t>.</w:t>
      </w:r>
    </w:p>
    <w:p w14:paraId="617B2F11" w14:textId="77777777" w:rsidR="009B1DB8" w:rsidRDefault="009B1DB8" w:rsidP="009B1DB8">
      <w:pPr>
        <w:ind w:left="709" w:hanging="709"/>
        <w:rPr>
          <w:rFonts w:ascii="Arial" w:hAnsi="Arial" w:cs="Arial"/>
          <w:sz w:val="22"/>
          <w:szCs w:val="22"/>
        </w:rPr>
      </w:pPr>
      <w:r w:rsidRPr="00801B51">
        <w:rPr>
          <w:rFonts w:ascii="Arial" w:hAnsi="Arial" w:cs="Arial"/>
          <w:sz w:val="22"/>
          <w:szCs w:val="22"/>
        </w:rPr>
        <w:tab/>
        <w:t xml:space="preserve">Za objednatele jako jeho zástupce je oprávněn činit úkony při přejímacím řízení, zejména převzít kompletní dílo </w:t>
      </w:r>
      <w:r>
        <w:rPr>
          <w:rFonts w:ascii="Arial" w:hAnsi="Arial" w:cs="Arial"/>
          <w:sz w:val="22"/>
          <w:szCs w:val="22"/>
        </w:rPr>
        <w:t xml:space="preserve">či jeho část </w:t>
      </w:r>
      <w:r w:rsidRPr="00801B51">
        <w:rPr>
          <w:rFonts w:ascii="Arial" w:hAnsi="Arial" w:cs="Arial"/>
          <w:sz w:val="22"/>
          <w:szCs w:val="22"/>
        </w:rPr>
        <w:t xml:space="preserve">a podepsat předávací protokol </w:t>
      </w:r>
      <w:r>
        <w:rPr>
          <w:rFonts w:ascii="Arial" w:hAnsi="Arial" w:cs="Arial"/>
          <w:bCs/>
          <w:color w:val="000000"/>
          <w:sz w:val="22"/>
          <w:szCs w:val="22"/>
        </w:rPr>
        <w:t>samostatně kterýkoliv zástupce</w:t>
      </w:r>
      <w:r w:rsidRPr="00801B51">
        <w:rPr>
          <w:rFonts w:ascii="Arial" w:hAnsi="Arial" w:cs="Arial"/>
          <w:sz w:val="22"/>
          <w:szCs w:val="22"/>
        </w:rPr>
        <w:t xml:space="preserve"> ve věcech technických nebo</w:t>
      </w:r>
      <w:r>
        <w:rPr>
          <w:rFonts w:ascii="Arial" w:hAnsi="Arial" w:cs="Arial"/>
          <w:sz w:val="22"/>
          <w:szCs w:val="22"/>
        </w:rPr>
        <w:t xml:space="preserve"> </w:t>
      </w:r>
      <w:r w:rsidRPr="00CA5C09">
        <w:rPr>
          <w:rFonts w:ascii="Arial" w:hAnsi="Arial" w:cs="Arial"/>
          <w:sz w:val="22"/>
          <w:szCs w:val="22"/>
        </w:rPr>
        <w:t>pan</w:t>
      </w:r>
      <w:r w:rsidR="00190FE1">
        <w:rPr>
          <w:rFonts w:ascii="Arial" w:hAnsi="Arial" w:cs="Arial"/>
          <w:sz w:val="22"/>
          <w:szCs w:val="22"/>
        </w:rPr>
        <w:t>í Hana Nešlehová</w:t>
      </w:r>
    </w:p>
    <w:p w14:paraId="4DC99590" w14:textId="77777777" w:rsidR="009B1DB8" w:rsidRDefault="009B1DB8" w:rsidP="009B1DB8">
      <w:pPr>
        <w:ind w:left="709" w:hanging="709"/>
        <w:rPr>
          <w:rFonts w:ascii="Arial" w:hAnsi="Arial" w:cs="Arial"/>
          <w:bCs/>
          <w:sz w:val="22"/>
          <w:szCs w:val="22"/>
        </w:rPr>
      </w:pPr>
      <w:r>
        <w:rPr>
          <w:rFonts w:ascii="Arial" w:hAnsi="Arial" w:cs="Arial"/>
          <w:bCs/>
          <w:sz w:val="22"/>
          <w:szCs w:val="22"/>
        </w:rPr>
        <w:t>13.</w:t>
      </w:r>
      <w:r w:rsidR="00436088">
        <w:rPr>
          <w:rFonts w:ascii="Arial" w:hAnsi="Arial" w:cs="Arial"/>
          <w:bCs/>
          <w:sz w:val="22"/>
          <w:szCs w:val="22"/>
        </w:rPr>
        <w:t>8</w:t>
      </w:r>
      <w:r>
        <w:rPr>
          <w:rFonts w:ascii="Arial" w:hAnsi="Arial" w:cs="Arial"/>
          <w:bCs/>
          <w:sz w:val="22"/>
          <w:szCs w:val="22"/>
        </w:rPr>
        <w:t>.</w:t>
      </w:r>
      <w:r>
        <w:rPr>
          <w:rFonts w:ascii="Arial" w:hAnsi="Arial" w:cs="Arial"/>
          <w:bCs/>
          <w:sz w:val="22"/>
          <w:szCs w:val="22"/>
        </w:rPr>
        <w:tab/>
      </w:r>
      <w:r w:rsidRPr="00801B51">
        <w:rPr>
          <w:rFonts w:ascii="Arial" w:hAnsi="Arial" w:cs="Arial"/>
          <w:bCs/>
          <w:sz w:val="22"/>
          <w:szCs w:val="22"/>
        </w:rPr>
        <w:t xml:space="preserve">Práce, které vykazují již v průběhu provádění nedostatky nebo odporují smlouvě, musí zhotovitel nahradit bezvadnými pracemi. Vznikne-li v takovém případě objednateli </w:t>
      </w:r>
      <w:r w:rsidR="000133EB">
        <w:rPr>
          <w:rFonts w:ascii="Arial" w:hAnsi="Arial" w:cs="Arial"/>
          <w:bCs/>
          <w:sz w:val="22"/>
          <w:szCs w:val="22"/>
        </w:rPr>
        <w:t>újma</w:t>
      </w:r>
      <w:r w:rsidRPr="00801B51">
        <w:rPr>
          <w:rFonts w:ascii="Arial" w:hAnsi="Arial" w:cs="Arial"/>
          <w:bCs/>
          <w:sz w:val="22"/>
          <w:szCs w:val="22"/>
        </w:rPr>
        <w:t>, hradí ji v plném rozsahu zhotovitel.</w:t>
      </w:r>
    </w:p>
    <w:p w14:paraId="497B8EDA" w14:textId="77777777" w:rsidR="00B20A21" w:rsidRDefault="00B20A21" w:rsidP="009B1DB8">
      <w:pPr>
        <w:ind w:left="709" w:hanging="709"/>
        <w:rPr>
          <w:rFonts w:ascii="Arial" w:hAnsi="Arial" w:cs="Arial"/>
          <w:bCs/>
          <w:color w:val="000000"/>
          <w:sz w:val="22"/>
          <w:szCs w:val="22"/>
        </w:rPr>
      </w:pPr>
      <w:r>
        <w:rPr>
          <w:rFonts w:ascii="Arial" w:hAnsi="Arial" w:cs="Arial"/>
          <w:bCs/>
          <w:sz w:val="22"/>
          <w:szCs w:val="22"/>
        </w:rPr>
        <w:t>13.9.</w:t>
      </w:r>
      <w:r>
        <w:rPr>
          <w:rFonts w:ascii="Arial" w:hAnsi="Arial" w:cs="Arial"/>
          <w:bCs/>
          <w:sz w:val="22"/>
          <w:szCs w:val="22"/>
        </w:rPr>
        <w:tab/>
      </w:r>
      <w:r w:rsidRPr="00F31972">
        <w:rPr>
          <w:rFonts w:ascii="Arial" w:hAnsi="Arial" w:cs="Arial"/>
          <w:bCs/>
          <w:color w:val="000000"/>
          <w:sz w:val="22"/>
          <w:szCs w:val="22"/>
        </w:rPr>
        <w:t>Za podstatné porušení smlouvy bude považováno též nedodání i jednotlivých části díla v odpovídající kvalitě, nebo opakované nedodání i jednotlivých část</w:t>
      </w:r>
      <w:r>
        <w:rPr>
          <w:rFonts w:ascii="Arial" w:hAnsi="Arial" w:cs="Arial"/>
          <w:bCs/>
          <w:color w:val="000000"/>
          <w:sz w:val="22"/>
          <w:szCs w:val="22"/>
        </w:rPr>
        <w:t>í</w:t>
      </w:r>
      <w:r w:rsidRPr="00F31972">
        <w:rPr>
          <w:rFonts w:ascii="Arial" w:hAnsi="Arial" w:cs="Arial"/>
          <w:bCs/>
          <w:color w:val="000000"/>
          <w:sz w:val="22"/>
          <w:szCs w:val="22"/>
        </w:rPr>
        <w:t xml:space="preserve"> díla ve sjednaném termínu nebo odmítnutí </w:t>
      </w:r>
      <w:r>
        <w:rPr>
          <w:rFonts w:ascii="Arial" w:hAnsi="Arial" w:cs="Arial"/>
          <w:bCs/>
          <w:color w:val="000000"/>
          <w:sz w:val="22"/>
          <w:szCs w:val="22"/>
        </w:rPr>
        <w:t>provádění díla</w:t>
      </w:r>
      <w:r w:rsidRPr="00F31972">
        <w:rPr>
          <w:rFonts w:ascii="Arial" w:hAnsi="Arial" w:cs="Arial"/>
          <w:bCs/>
          <w:color w:val="000000"/>
          <w:sz w:val="22"/>
          <w:szCs w:val="22"/>
        </w:rPr>
        <w:t xml:space="preserve"> za podmínek uzavřeného smluvního ujednání</w:t>
      </w:r>
      <w:r w:rsidR="009B3598">
        <w:rPr>
          <w:rFonts w:ascii="Arial" w:hAnsi="Arial" w:cs="Arial"/>
          <w:bCs/>
          <w:color w:val="000000"/>
          <w:sz w:val="22"/>
          <w:szCs w:val="22"/>
        </w:rPr>
        <w:t>.</w:t>
      </w:r>
    </w:p>
    <w:p w14:paraId="24241D5C" w14:textId="77777777" w:rsidR="00AA34D0" w:rsidRDefault="00AA34D0" w:rsidP="009B1DB8">
      <w:pPr>
        <w:ind w:left="709" w:hanging="709"/>
        <w:rPr>
          <w:rFonts w:ascii="Arial" w:hAnsi="Arial" w:cs="Arial"/>
          <w:bCs/>
          <w:sz w:val="22"/>
          <w:szCs w:val="22"/>
        </w:rPr>
      </w:pPr>
    </w:p>
    <w:p w14:paraId="188715EF" w14:textId="77777777" w:rsidR="00AA34D0" w:rsidRPr="004C537B" w:rsidRDefault="00AA34D0" w:rsidP="009B1DB8">
      <w:pPr>
        <w:ind w:left="709" w:hanging="709"/>
        <w:rPr>
          <w:rFonts w:ascii="Arial" w:hAnsi="Arial" w:cs="Arial"/>
          <w:bCs/>
          <w:sz w:val="22"/>
          <w:szCs w:val="22"/>
        </w:rPr>
      </w:pPr>
    </w:p>
    <w:p w14:paraId="11613E8E" w14:textId="77777777" w:rsidR="00DE2CF6" w:rsidRDefault="00DE2CF6" w:rsidP="00B8712D">
      <w:pPr>
        <w:jc w:val="center"/>
        <w:rPr>
          <w:rFonts w:ascii="Arial" w:hAnsi="Arial" w:cs="Arial"/>
          <w:b/>
          <w:color w:val="000000"/>
          <w:kern w:val="16"/>
          <w:sz w:val="22"/>
          <w:szCs w:val="22"/>
        </w:rPr>
      </w:pPr>
      <w:r w:rsidRPr="00977E9E">
        <w:rPr>
          <w:rFonts w:ascii="Arial" w:hAnsi="Arial" w:cs="Arial"/>
          <w:b/>
          <w:color w:val="000000"/>
          <w:kern w:val="16"/>
          <w:sz w:val="22"/>
          <w:szCs w:val="22"/>
        </w:rPr>
        <w:t>Článek 1</w:t>
      </w:r>
      <w:r w:rsidR="00436088">
        <w:rPr>
          <w:rFonts w:ascii="Arial" w:hAnsi="Arial" w:cs="Arial"/>
          <w:b/>
          <w:color w:val="000000"/>
          <w:kern w:val="16"/>
          <w:sz w:val="22"/>
          <w:szCs w:val="22"/>
        </w:rPr>
        <w:t>4</w:t>
      </w:r>
      <w:r w:rsidRPr="00977E9E">
        <w:rPr>
          <w:rFonts w:ascii="Arial" w:hAnsi="Arial" w:cs="Arial"/>
          <w:b/>
          <w:color w:val="000000"/>
          <w:kern w:val="16"/>
          <w:sz w:val="22"/>
          <w:szCs w:val="22"/>
        </w:rPr>
        <w:t>.</w:t>
      </w:r>
    </w:p>
    <w:p w14:paraId="5AA9810F" w14:textId="77777777" w:rsidR="00DE2CF6" w:rsidRPr="00977E9E" w:rsidRDefault="00DE2CF6" w:rsidP="00B8712D">
      <w:pPr>
        <w:jc w:val="center"/>
        <w:rPr>
          <w:rFonts w:ascii="Arial" w:hAnsi="Arial" w:cs="Arial"/>
          <w:b/>
          <w:color w:val="000000"/>
          <w:kern w:val="16"/>
          <w:sz w:val="22"/>
          <w:szCs w:val="22"/>
          <w:u w:val="single"/>
        </w:rPr>
      </w:pPr>
      <w:r w:rsidRPr="00977E9E">
        <w:rPr>
          <w:rFonts w:ascii="Arial" w:hAnsi="Arial" w:cs="Arial"/>
          <w:b/>
          <w:color w:val="000000"/>
          <w:kern w:val="16"/>
          <w:sz w:val="22"/>
          <w:szCs w:val="22"/>
          <w:u w:val="single"/>
        </w:rPr>
        <w:t>Odstoupení od smlouvy</w:t>
      </w:r>
    </w:p>
    <w:p w14:paraId="33C9147C" w14:textId="77777777" w:rsidR="00DE2CF6" w:rsidRPr="00674F55" w:rsidRDefault="00DE2CF6" w:rsidP="00674F55">
      <w:pPr>
        <w:shd w:val="clear" w:color="auto" w:fill="FFFFFF"/>
        <w:rPr>
          <w:rFonts w:ascii="Arial" w:hAnsi="Arial" w:cs="Arial"/>
          <w:color w:val="000000"/>
          <w:kern w:val="16"/>
          <w:sz w:val="22"/>
          <w:szCs w:val="22"/>
        </w:rPr>
      </w:pPr>
    </w:p>
    <w:p w14:paraId="4423B270" w14:textId="77777777" w:rsidR="00DE2CF6" w:rsidRPr="00977E9E" w:rsidRDefault="00DE2CF6" w:rsidP="00B8712D">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4</w:t>
      </w:r>
      <w:r w:rsidR="00477BA4">
        <w:rPr>
          <w:rFonts w:ascii="Arial" w:hAnsi="Arial" w:cs="Arial"/>
          <w:bCs/>
          <w:color w:val="000000"/>
          <w:sz w:val="22"/>
          <w:szCs w:val="22"/>
        </w:rPr>
        <w:t>.1.</w:t>
      </w:r>
      <w:r w:rsidR="00477BA4">
        <w:rPr>
          <w:rFonts w:ascii="Arial" w:hAnsi="Arial" w:cs="Arial"/>
          <w:bCs/>
          <w:color w:val="000000"/>
          <w:sz w:val="22"/>
          <w:szCs w:val="22"/>
        </w:rPr>
        <w:tab/>
      </w:r>
      <w:r w:rsidRPr="00977E9E">
        <w:rPr>
          <w:rFonts w:ascii="Arial" w:hAnsi="Arial" w:cs="Arial"/>
          <w:bCs/>
          <w:color w:val="000000"/>
          <w:sz w:val="22"/>
          <w:szCs w:val="22"/>
        </w:rPr>
        <w:t>Objednatel je oprávněn od této smlouvy odstoupit, zejména pokud:</w:t>
      </w:r>
    </w:p>
    <w:p w14:paraId="288140EA"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t>zhotovitel provádí dílo nekvalitním způsobem v rozporu s ustanoveními obsaženými v této smlouvě a nezjedná nápravu ani v dodat</w:t>
      </w:r>
      <w:r w:rsidR="00B333A5">
        <w:rPr>
          <w:rFonts w:ascii="Arial" w:hAnsi="Arial" w:cs="Arial"/>
          <w:bCs/>
          <w:color w:val="000000"/>
          <w:sz w:val="22"/>
          <w:szCs w:val="22"/>
        </w:rPr>
        <w:t>ečně stanovené přiměřené lhůtě,</w:t>
      </w:r>
    </w:p>
    <w:p w14:paraId="01A41CC4"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t>je zhotovitel v prodlení s dokončením předmětu díla oproti sjednanému, či</w:t>
      </w:r>
      <w:r>
        <w:rPr>
          <w:rFonts w:ascii="Arial" w:hAnsi="Arial" w:cs="Arial"/>
          <w:bCs/>
          <w:color w:val="000000"/>
          <w:sz w:val="22"/>
          <w:szCs w:val="22"/>
        </w:rPr>
        <w:t> </w:t>
      </w:r>
      <w:r w:rsidRPr="00977E9E">
        <w:rPr>
          <w:rFonts w:ascii="Arial" w:hAnsi="Arial" w:cs="Arial"/>
          <w:bCs/>
          <w:color w:val="000000"/>
          <w:sz w:val="22"/>
          <w:szCs w:val="22"/>
        </w:rPr>
        <w:t>později dohodnutému termínu plnění o více jak 30 kalendářních dní.</w:t>
      </w:r>
    </w:p>
    <w:p w14:paraId="0FF030D2" w14:textId="77777777" w:rsidR="00DE2CF6" w:rsidRPr="00977E9E" w:rsidRDefault="00DE2CF6" w:rsidP="00674F55">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4</w:t>
      </w:r>
      <w:r w:rsidRPr="00977E9E">
        <w:rPr>
          <w:rFonts w:ascii="Arial" w:hAnsi="Arial" w:cs="Arial"/>
          <w:bCs/>
          <w:color w:val="000000"/>
          <w:sz w:val="22"/>
          <w:szCs w:val="22"/>
        </w:rPr>
        <w:t>.2.</w:t>
      </w:r>
      <w:r w:rsidRPr="00977E9E">
        <w:rPr>
          <w:rFonts w:ascii="Arial" w:hAnsi="Arial" w:cs="Arial"/>
          <w:bCs/>
          <w:color w:val="000000"/>
          <w:sz w:val="22"/>
          <w:szCs w:val="22"/>
        </w:rPr>
        <w:tab/>
        <w:t xml:space="preserve">Odstoupení od smlouvy nemá vliv na vznik, existenci a trvání nároku na smluvní pokutu a nároku na náhradu </w:t>
      </w:r>
      <w:r w:rsidR="009D5D31">
        <w:rPr>
          <w:rFonts w:ascii="Arial" w:hAnsi="Arial" w:cs="Arial"/>
          <w:bCs/>
          <w:color w:val="000000"/>
          <w:sz w:val="22"/>
          <w:szCs w:val="22"/>
        </w:rPr>
        <w:t>újmy</w:t>
      </w:r>
      <w:r w:rsidRPr="00977E9E">
        <w:rPr>
          <w:rFonts w:ascii="Arial" w:hAnsi="Arial" w:cs="Arial"/>
          <w:bCs/>
          <w:color w:val="000000"/>
          <w:sz w:val="22"/>
          <w:szCs w:val="22"/>
        </w:rPr>
        <w:t>.</w:t>
      </w:r>
    </w:p>
    <w:p w14:paraId="0C8DA2D0" w14:textId="77777777" w:rsidR="00DE2CF6" w:rsidRPr="00977E9E" w:rsidRDefault="00DE2CF6" w:rsidP="00674F55">
      <w:pPr>
        <w:pStyle w:val="Normln1"/>
        <w:ind w:left="709" w:hanging="709"/>
        <w:jc w:val="both"/>
        <w:rPr>
          <w:rFonts w:ascii="Arial" w:hAnsi="Arial" w:cs="Arial"/>
          <w:sz w:val="22"/>
          <w:szCs w:val="22"/>
        </w:rPr>
      </w:pPr>
      <w:r w:rsidRPr="00977E9E">
        <w:rPr>
          <w:rFonts w:ascii="Arial" w:hAnsi="Arial" w:cs="Arial"/>
          <w:sz w:val="22"/>
          <w:szCs w:val="22"/>
        </w:rPr>
        <w:t>1</w:t>
      </w:r>
      <w:r w:rsidR="00436088">
        <w:rPr>
          <w:rFonts w:ascii="Arial" w:hAnsi="Arial" w:cs="Arial"/>
          <w:sz w:val="22"/>
          <w:szCs w:val="22"/>
        </w:rPr>
        <w:t>4</w:t>
      </w:r>
      <w:r w:rsidRPr="00977E9E">
        <w:rPr>
          <w:rFonts w:ascii="Arial" w:hAnsi="Arial" w:cs="Arial"/>
          <w:sz w:val="22"/>
          <w:szCs w:val="22"/>
        </w:rPr>
        <w:t>.3.</w:t>
      </w:r>
      <w:r w:rsidRPr="00977E9E">
        <w:rPr>
          <w:rFonts w:ascii="Arial" w:hAnsi="Arial" w:cs="Arial"/>
          <w:sz w:val="22"/>
          <w:szCs w:val="22"/>
        </w:rPr>
        <w:tab/>
        <w:t>V případě sporu je kterákoliv smluvní strana oprávněna spor řešit podáním k věcně a</w:t>
      </w:r>
      <w:r w:rsidR="00B333A5">
        <w:rPr>
          <w:rFonts w:ascii="Arial" w:hAnsi="Arial" w:cs="Arial"/>
          <w:sz w:val="22"/>
          <w:szCs w:val="22"/>
        </w:rPr>
        <w:t> </w:t>
      </w:r>
      <w:r w:rsidRPr="00977E9E">
        <w:rPr>
          <w:rFonts w:ascii="Arial" w:hAnsi="Arial" w:cs="Arial"/>
          <w:sz w:val="22"/>
          <w:szCs w:val="22"/>
        </w:rPr>
        <w:t>místně příslušnému soudu, pokud se spor nepodaří vyřešit dohodou.</w:t>
      </w:r>
    </w:p>
    <w:p w14:paraId="30ABBF39"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lastRenderedPageBreak/>
        <w:t>Článek 1</w:t>
      </w:r>
      <w:r w:rsidR="00436088">
        <w:rPr>
          <w:rFonts w:ascii="Arial" w:hAnsi="Arial" w:cs="Arial"/>
          <w:b/>
          <w:color w:val="000000"/>
          <w:sz w:val="22"/>
          <w:szCs w:val="22"/>
        </w:rPr>
        <w:t>5</w:t>
      </w:r>
      <w:r w:rsidRPr="00977E9E">
        <w:rPr>
          <w:rFonts w:ascii="Arial" w:hAnsi="Arial" w:cs="Arial"/>
          <w:b/>
          <w:color w:val="000000"/>
          <w:sz w:val="22"/>
          <w:szCs w:val="22"/>
        </w:rPr>
        <w:t>.</w:t>
      </w:r>
    </w:p>
    <w:p w14:paraId="47D3ABA3"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Vyšší moc</w:t>
      </w:r>
    </w:p>
    <w:p w14:paraId="1E6C57B5" w14:textId="77777777" w:rsidR="00DE2CF6" w:rsidRPr="00347014" w:rsidRDefault="00DE2CF6" w:rsidP="00347014">
      <w:pPr>
        <w:shd w:val="clear" w:color="auto" w:fill="FFFFFF"/>
        <w:rPr>
          <w:rFonts w:ascii="Arial" w:hAnsi="Arial" w:cs="Arial"/>
          <w:sz w:val="22"/>
          <w:szCs w:val="22"/>
        </w:rPr>
      </w:pPr>
    </w:p>
    <w:p w14:paraId="3D6D817D" w14:textId="77777777" w:rsidR="00DE2CF6" w:rsidRPr="00977E9E"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.1.</w:t>
      </w:r>
      <w:r w:rsidRPr="00977E9E">
        <w:rPr>
          <w:rFonts w:ascii="Arial" w:hAnsi="Arial" w:cs="Arial"/>
          <w:bCs/>
          <w:color w:val="000000"/>
          <w:sz w:val="22"/>
          <w:szCs w:val="22"/>
        </w:rPr>
        <w:tab/>
        <w:t>Zhotovitel ani objednatel nemohou nést zodpovědnost za nesplnění svých smluvních závazků v důsledku vyšší moci.</w:t>
      </w:r>
    </w:p>
    <w:p w14:paraId="2D0D5DDF" w14:textId="77777777" w:rsidR="00DE2CF6"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.2.</w:t>
      </w:r>
      <w:r w:rsidRPr="00977E9E">
        <w:rPr>
          <w:rFonts w:ascii="Arial" w:hAnsi="Arial" w:cs="Arial"/>
          <w:bCs/>
          <w:color w:val="000000"/>
          <w:sz w:val="22"/>
          <w:szCs w:val="22"/>
        </w:rPr>
        <w:tab/>
        <w:t>Pod pojmem vyšší moc se rozumí působení nepředvídatelných událostí, které</w:t>
      </w:r>
      <w:r>
        <w:rPr>
          <w:rFonts w:ascii="Arial" w:hAnsi="Arial" w:cs="Arial"/>
          <w:bCs/>
          <w:color w:val="000000"/>
          <w:sz w:val="22"/>
          <w:szCs w:val="22"/>
        </w:rPr>
        <w:t> </w:t>
      </w:r>
      <w:r w:rsidRPr="00977E9E">
        <w:rPr>
          <w:rFonts w:ascii="Arial" w:hAnsi="Arial" w:cs="Arial"/>
          <w:bCs/>
          <w:color w:val="000000"/>
          <w:sz w:val="22"/>
          <w:szCs w:val="22"/>
        </w:rPr>
        <w:t>se</w:t>
      </w:r>
      <w:r>
        <w:rPr>
          <w:rFonts w:ascii="Arial" w:hAnsi="Arial" w:cs="Arial"/>
          <w:bCs/>
          <w:color w:val="000000"/>
          <w:sz w:val="22"/>
          <w:szCs w:val="22"/>
        </w:rPr>
        <w:t> </w:t>
      </w:r>
      <w:r w:rsidRPr="00977E9E">
        <w:rPr>
          <w:rFonts w:ascii="Arial" w:hAnsi="Arial" w:cs="Arial"/>
          <w:bCs/>
          <w:color w:val="000000"/>
          <w:sz w:val="22"/>
          <w:szCs w:val="22"/>
        </w:rPr>
        <w:t>vyskytly po uzavření smlouvy, jsou mimo možnosti zvládnutí smluvními stranami, nebo proti kterým nemohou strany přijmout dostatečná opatření, jako jsou stávky, výluky, přírodní pohromy, apod. takového rozsahu, že zabraňují nebo zpožďují plnění smluvních závazků některé ze smluvních stran.</w:t>
      </w:r>
    </w:p>
    <w:p w14:paraId="74D6F618"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Pr>
          <w:rFonts w:ascii="Arial" w:hAnsi="Arial" w:cs="Arial"/>
          <w:bCs/>
          <w:color w:val="000000"/>
          <w:sz w:val="22"/>
          <w:szCs w:val="22"/>
        </w:rPr>
        <w:t>1</w:t>
      </w:r>
      <w:r w:rsidR="00436088">
        <w:rPr>
          <w:rFonts w:ascii="Arial" w:hAnsi="Arial" w:cs="Arial"/>
          <w:bCs/>
          <w:color w:val="000000"/>
          <w:sz w:val="22"/>
          <w:szCs w:val="22"/>
        </w:rPr>
        <w:t>5</w:t>
      </w:r>
      <w:r>
        <w:rPr>
          <w:rFonts w:ascii="Arial" w:hAnsi="Arial" w:cs="Arial"/>
          <w:bCs/>
          <w:color w:val="000000"/>
          <w:sz w:val="22"/>
          <w:szCs w:val="22"/>
        </w:rPr>
        <w:t>.3.</w:t>
      </w:r>
      <w:r>
        <w:rPr>
          <w:rFonts w:ascii="Arial" w:hAnsi="Arial" w:cs="Arial"/>
          <w:bCs/>
          <w:color w:val="000000"/>
          <w:sz w:val="22"/>
          <w:szCs w:val="22"/>
        </w:rPr>
        <w:tab/>
        <w:t>Strana</w:t>
      </w:r>
      <w:r w:rsidRPr="00977E9E">
        <w:rPr>
          <w:rFonts w:ascii="Arial" w:hAnsi="Arial" w:cs="Arial"/>
          <w:bCs/>
          <w:color w:val="000000"/>
          <w:sz w:val="22"/>
          <w:szCs w:val="22"/>
        </w:rPr>
        <w:t>, na kterou se aplikuje případ vyšší moci, musí učinit patřičná opatření pro</w:t>
      </w:r>
      <w:r>
        <w:rPr>
          <w:rFonts w:ascii="Arial" w:hAnsi="Arial" w:cs="Arial"/>
          <w:bCs/>
          <w:color w:val="000000"/>
          <w:sz w:val="22"/>
          <w:szCs w:val="22"/>
        </w:rPr>
        <w:t> </w:t>
      </w:r>
      <w:r w:rsidRPr="00977E9E">
        <w:rPr>
          <w:rFonts w:ascii="Arial" w:hAnsi="Arial" w:cs="Arial"/>
          <w:bCs/>
          <w:color w:val="000000"/>
          <w:sz w:val="22"/>
          <w:szCs w:val="22"/>
        </w:rPr>
        <w:t>omezení nebo minimalizaci důsledků těchto událostí a k tomu musí předložit podrobný plán druhé straně. Zhotovitel a objednatel musí spolupracovat při</w:t>
      </w:r>
      <w:r>
        <w:rPr>
          <w:rFonts w:ascii="Arial" w:hAnsi="Arial" w:cs="Arial"/>
          <w:bCs/>
          <w:color w:val="000000"/>
          <w:sz w:val="22"/>
          <w:szCs w:val="22"/>
        </w:rPr>
        <w:t> </w:t>
      </w:r>
      <w:r w:rsidRPr="00977E9E">
        <w:rPr>
          <w:rFonts w:ascii="Arial" w:hAnsi="Arial" w:cs="Arial"/>
          <w:bCs/>
          <w:color w:val="000000"/>
          <w:sz w:val="22"/>
          <w:szCs w:val="22"/>
        </w:rPr>
        <w:t>předcházení zpožděním nebo jakýmkoli jiným následkům.</w:t>
      </w:r>
    </w:p>
    <w:p w14:paraId="75ABFEDC"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.4.</w:t>
      </w:r>
      <w:r w:rsidRPr="00977E9E">
        <w:rPr>
          <w:rFonts w:ascii="Arial" w:hAnsi="Arial" w:cs="Arial"/>
          <w:bCs/>
          <w:color w:val="000000"/>
          <w:sz w:val="22"/>
          <w:szCs w:val="22"/>
        </w:rPr>
        <w:tab/>
        <w:t>Strana, která uplatňuje vyšší moc, je povinna bez prodlení informovat druhou stranu o</w:t>
      </w:r>
      <w:r w:rsidR="00B333A5">
        <w:rPr>
          <w:rFonts w:ascii="Arial" w:hAnsi="Arial" w:cs="Arial"/>
          <w:bCs/>
          <w:color w:val="000000"/>
          <w:sz w:val="22"/>
          <w:szCs w:val="22"/>
        </w:rPr>
        <w:t> </w:t>
      </w:r>
      <w:r w:rsidRPr="00977E9E">
        <w:rPr>
          <w:rFonts w:ascii="Arial" w:hAnsi="Arial" w:cs="Arial"/>
          <w:bCs/>
          <w:color w:val="000000"/>
          <w:sz w:val="22"/>
          <w:szCs w:val="22"/>
        </w:rPr>
        <w:t>události, jejím začátku a pravděpodobném trvání. Podobným způsobem musí být sdělen okamžik ukončení události.</w:t>
      </w:r>
    </w:p>
    <w:p w14:paraId="625D3FC5" w14:textId="77777777" w:rsidR="00DE2CF6" w:rsidRPr="00977E9E" w:rsidRDefault="00DE2CF6" w:rsidP="00347014">
      <w:pPr>
        <w:shd w:val="clear" w:color="auto" w:fill="FFFFFF"/>
        <w:spacing w:before="14"/>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.5.</w:t>
      </w:r>
      <w:r w:rsidRPr="00977E9E">
        <w:rPr>
          <w:rFonts w:ascii="Arial" w:hAnsi="Arial" w:cs="Arial"/>
          <w:bCs/>
          <w:color w:val="000000"/>
          <w:sz w:val="22"/>
          <w:szCs w:val="22"/>
        </w:rPr>
        <w:tab/>
        <w:t>Strana uplatňující vyšší moc je povinna podrobně dokladovat její vliv na plnění příslušného ustanovení smlouvy.</w:t>
      </w:r>
    </w:p>
    <w:p w14:paraId="2E646087" w14:textId="77777777" w:rsidR="00DE2CF6" w:rsidRPr="00977E9E"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.6.</w:t>
      </w:r>
      <w:r w:rsidRPr="00977E9E">
        <w:rPr>
          <w:rFonts w:ascii="Arial" w:hAnsi="Arial" w:cs="Arial"/>
          <w:bCs/>
          <w:color w:val="000000"/>
          <w:sz w:val="22"/>
          <w:szCs w:val="22"/>
        </w:rPr>
        <w:tab/>
        <w:t xml:space="preserve">Zpožděná nebo vadná </w:t>
      </w:r>
      <w:r>
        <w:rPr>
          <w:rFonts w:ascii="Arial" w:hAnsi="Arial" w:cs="Arial"/>
          <w:bCs/>
          <w:color w:val="000000"/>
          <w:sz w:val="22"/>
          <w:szCs w:val="22"/>
        </w:rPr>
        <w:t>služba</w:t>
      </w:r>
      <w:r w:rsidRPr="00977E9E">
        <w:rPr>
          <w:rFonts w:ascii="Arial" w:hAnsi="Arial" w:cs="Arial"/>
          <w:bCs/>
          <w:color w:val="000000"/>
          <w:sz w:val="22"/>
          <w:szCs w:val="22"/>
        </w:rPr>
        <w:t xml:space="preserve"> </w:t>
      </w:r>
      <w:r>
        <w:rPr>
          <w:rFonts w:ascii="Arial" w:hAnsi="Arial" w:cs="Arial"/>
          <w:bCs/>
          <w:color w:val="000000"/>
          <w:sz w:val="22"/>
          <w:szCs w:val="22"/>
        </w:rPr>
        <w:t>pod</w:t>
      </w:r>
      <w:r w:rsidRPr="00977E9E">
        <w:rPr>
          <w:rFonts w:ascii="Arial" w:hAnsi="Arial" w:cs="Arial"/>
          <w:bCs/>
          <w:color w:val="000000"/>
          <w:sz w:val="22"/>
          <w:szCs w:val="22"/>
        </w:rPr>
        <w:t>dodavatele nebude považována za působení vyšší moci</w:t>
      </w:r>
      <w:r w:rsidRPr="00F6157A">
        <w:rPr>
          <w:rFonts w:ascii="Arial" w:hAnsi="Arial" w:cs="Arial"/>
          <w:bCs/>
          <w:color w:val="000000"/>
          <w:sz w:val="22"/>
          <w:szCs w:val="22"/>
        </w:rPr>
        <w:t>.</w:t>
      </w:r>
      <w:r w:rsidR="00590E8D" w:rsidRPr="00F6157A">
        <w:rPr>
          <w:rFonts w:ascii="Arial" w:hAnsi="Arial" w:cs="Arial"/>
          <w:bCs/>
          <w:color w:val="000000"/>
          <w:sz w:val="22"/>
          <w:szCs w:val="22"/>
        </w:rPr>
        <w:t xml:space="preserve"> Za vyšší moc se nepovažuje nemoc zhotovitele ani poddodavatele, v</w:t>
      </w:r>
      <w:r w:rsidR="00634A8E" w:rsidRPr="00F6157A">
        <w:rPr>
          <w:rFonts w:ascii="Arial" w:hAnsi="Arial" w:cs="Arial"/>
          <w:bCs/>
          <w:color w:val="000000"/>
          <w:sz w:val="22"/>
          <w:szCs w:val="22"/>
        </w:rPr>
        <w:t> </w:t>
      </w:r>
      <w:r w:rsidR="00590E8D" w:rsidRPr="00F6157A">
        <w:rPr>
          <w:rFonts w:ascii="Arial" w:hAnsi="Arial" w:cs="Arial"/>
          <w:bCs/>
          <w:color w:val="000000"/>
          <w:sz w:val="22"/>
          <w:szCs w:val="22"/>
        </w:rPr>
        <w:t>případě</w:t>
      </w:r>
      <w:r w:rsidR="00634A8E" w:rsidRPr="00F6157A">
        <w:rPr>
          <w:rFonts w:ascii="Arial" w:hAnsi="Arial" w:cs="Arial"/>
          <w:bCs/>
          <w:color w:val="000000"/>
          <w:sz w:val="22"/>
          <w:szCs w:val="22"/>
        </w:rPr>
        <w:t>,</w:t>
      </w:r>
      <w:r w:rsidR="00590E8D" w:rsidRPr="00F6157A">
        <w:rPr>
          <w:rFonts w:ascii="Arial" w:hAnsi="Arial" w:cs="Arial"/>
          <w:bCs/>
          <w:color w:val="000000"/>
          <w:sz w:val="22"/>
          <w:szCs w:val="22"/>
        </w:rPr>
        <w:t xml:space="preserve"> že je jím </w:t>
      </w:r>
      <w:r w:rsidR="00634A8E" w:rsidRPr="00F6157A">
        <w:rPr>
          <w:rFonts w:ascii="Arial" w:hAnsi="Arial" w:cs="Arial"/>
          <w:bCs/>
          <w:color w:val="000000"/>
          <w:sz w:val="22"/>
          <w:szCs w:val="22"/>
        </w:rPr>
        <w:t>fyzická osoba, nebo jeho zaměstnanců.</w:t>
      </w:r>
    </w:p>
    <w:p w14:paraId="5BD7ED76" w14:textId="77777777" w:rsidR="00DE2CF6"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sidR="00436088">
        <w:rPr>
          <w:rFonts w:ascii="Arial" w:hAnsi="Arial" w:cs="Arial"/>
          <w:bCs/>
          <w:color w:val="000000"/>
          <w:sz w:val="22"/>
          <w:szCs w:val="22"/>
        </w:rPr>
        <w:t>5</w:t>
      </w:r>
      <w:r w:rsidRPr="00977E9E">
        <w:rPr>
          <w:rFonts w:ascii="Arial" w:hAnsi="Arial" w:cs="Arial"/>
          <w:bCs/>
          <w:color w:val="000000"/>
          <w:sz w:val="22"/>
          <w:szCs w:val="22"/>
        </w:rPr>
        <w:t>.7.</w:t>
      </w:r>
      <w:r w:rsidRPr="00977E9E">
        <w:rPr>
          <w:rFonts w:ascii="Arial" w:hAnsi="Arial" w:cs="Arial"/>
          <w:bCs/>
          <w:color w:val="000000"/>
          <w:sz w:val="22"/>
          <w:szCs w:val="22"/>
        </w:rPr>
        <w:tab/>
        <w:t>Pokud bude vyšší moc trvat déle jak tři měsíce, projednají objednatel a zhotovitel další postup realizace díla.</w:t>
      </w:r>
    </w:p>
    <w:p w14:paraId="05BDC095" w14:textId="77777777" w:rsidR="008B182E" w:rsidRDefault="008B182E" w:rsidP="009B2B1F">
      <w:pPr>
        <w:shd w:val="clear" w:color="auto" w:fill="FFFFFF"/>
        <w:rPr>
          <w:rFonts w:ascii="Arial" w:hAnsi="Arial" w:cs="Arial"/>
          <w:color w:val="000000"/>
          <w:sz w:val="22"/>
          <w:szCs w:val="22"/>
        </w:rPr>
      </w:pPr>
    </w:p>
    <w:p w14:paraId="5B91B924" w14:textId="77777777" w:rsidR="00CB50BA" w:rsidRPr="009B2B1F" w:rsidRDefault="00CB50BA" w:rsidP="009B2B1F">
      <w:pPr>
        <w:shd w:val="clear" w:color="auto" w:fill="FFFFFF"/>
        <w:rPr>
          <w:rFonts w:ascii="Arial" w:hAnsi="Arial" w:cs="Arial"/>
          <w:color w:val="000000"/>
          <w:sz w:val="22"/>
          <w:szCs w:val="22"/>
        </w:rPr>
      </w:pPr>
    </w:p>
    <w:p w14:paraId="00788FF2"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t xml:space="preserve">Článek </w:t>
      </w:r>
      <w:r>
        <w:rPr>
          <w:rFonts w:ascii="Arial" w:hAnsi="Arial" w:cs="Arial"/>
          <w:b/>
          <w:color w:val="000000"/>
          <w:sz w:val="22"/>
          <w:szCs w:val="22"/>
        </w:rPr>
        <w:t>1</w:t>
      </w:r>
      <w:r w:rsidR="00436088">
        <w:rPr>
          <w:rFonts w:ascii="Arial" w:hAnsi="Arial" w:cs="Arial"/>
          <w:b/>
          <w:color w:val="000000"/>
          <w:sz w:val="22"/>
          <w:szCs w:val="22"/>
        </w:rPr>
        <w:t>6</w:t>
      </w:r>
      <w:r w:rsidRPr="00977E9E">
        <w:rPr>
          <w:rFonts w:ascii="Arial" w:hAnsi="Arial" w:cs="Arial"/>
          <w:b/>
          <w:color w:val="000000"/>
          <w:sz w:val="22"/>
          <w:szCs w:val="22"/>
        </w:rPr>
        <w:t>.</w:t>
      </w:r>
    </w:p>
    <w:p w14:paraId="2C36DFAD"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Závěrečná ustanovení</w:t>
      </w:r>
    </w:p>
    <w:p w14:paraId="502FC27E" w14:textId="77777777" w:rsidR="00DE2CF6" w:rsidRPr="00347014" w:rsidRDefault="00DE2CF6" w:rsidP="00347014">
      <w:pPr>
        <w:shd w:val="clear" w:color="auto" w:fill="FFFFFF"/>
        <w:rPr>
          <w:rFonts w:ascii="Arial" w:hAnsi="Arial" w:cs="Arial"/>
          <w:sz w:val="22"/>
          <w:szCs w:val="22"/>
        </w:rPr>
      </w:pPr>
    </w:p>
    <w:p w14:paraId="53454E86" w14:textId="77777777" w:rsidR="009D5D31" w:rsidRDefault="0095579B" w:rsidP="00C930AE">
      <w:pPr>
        <w:pStyle w:val="Odstavecseseznamem"/>
        <w:numPr>
          <w:ilvl w:val="0"/>
          <w:numId w:val="9"/>
        </w:numPr>
        <w:shd w:val="clear" w:color="auto" w:fill="FFFFFF"/>
        <w:ind w:hanging="720"/>
        <w:rPr>
          <w:rFonts w:ascii="Arial" w:hAnsi="Arial" w:cs="Arial"/>
          <w:bCs/>
          <w:color w:val="000000"/>
          <w:sz w:val="22"/>
          <w:szCs w:val="22"/>
        </w:rPr>
      </w:pPr>
      <w:r w:rsidRPr="00C930AE">
        <w:rPr>
          <w:rFonts w:ascii="Arial" w:hAnsi="Arial" w:cs="Arial"/>
          <w:bCs/>
          <w:color w:val="000000"/>
          <w:sz w:val="22"/>
          <w:szCs w:val="22"/>
        </w:rPr>
        <w:t>Na základě dohody smluvních stran lze tuto smlouvu měnit a doplňovat pouze písemnými a v řadě vzestupně číslovanými dodatky, podepsanými smluvními stranami s podpisy na téže listině. Smluvní strany výslovně vylučují použití ustanovení § 1740 odst. 3 občanského zákoníku, které stanoví, že smlouva je uzavřena i v případě, že mezi smluvními stranami nebylo dosaženo úplné sho</w:t>
      </w:r>
      <w:r w:rsidR="00520E43" w:rsidRPr="00C930AE">
        <w:rPr>
          <w:rFonts w:ascii="Arial" w:hAnsi="Arial" w:cs="Arial"/>
          <w:bCs/>
          <w:color w:val="000000"/>
          <w:sz w:val="22"/>
          <w:szCs w:val="22"/>
        </w:rPr>
        <w:t>dy projevu vůle o jejím obsahu.</w:t>
      </w:r>
    </w:p>
    <w:p w14:paraId="24E25EAC" w14:textId="77777777" w:rsidR="009D5D31" w:rsidRDefault="00C930AE" w:rsidP="00C01B37">
      <w:pPr>
        <w:pStyle w:val="Odstavecseseznamem"/>
        <w:numPr>
          <w:ilvl w:val="0"/>
          <w:numId w:val="9"/>
        </w:numPr>
        <w:shd w:val="clear" w:color="auto" w:fill="FFFFFF"/>
        <w:ind w:left="709" w:hanging="709"/>
        <w:rPr>
          <w:rFonts w:ascii="Arial" w:hAnsi="Arial" w:cs="Arial"/>
          <w:sz w:val="22"/>
          <w:szCs w:val="22"/>
        </w:rPr>
      </w:pPr>
      <w:r w:rsidRPr="00C930AE">
        <w:rPr>
          <w:rFonts w:ascii="Arial" w:hAnsi="Arial" w:cs="Arial"/>
          <w:bCs/>
          <w:color w:val="000000"/>
          <w:sz w:val="22"/>
          <w:szCs w:val="22"/>
        </w:rPr>
        <w:t>Smlouva</w:t>
      </w:r>
      <w:r w:rsidR="009D5D31" w:rsidRPr="00C930AE">
        <w:rPr>
          <w:rFonts w:ascii="Arial" w:hAnsi="Arial" w:cs="Arial"/>
          <w:sz w:val="22"/>
          <w:szCs w:val="22"/>
        </w:rPr>
        <w:t xml:space="preserve"> tvoří úplnou dohodu mezi smluvními stranami a nahrazuje tak veškeré předchozí dohody, </w:t>
      </w:r>
      <w:r w:rsidR="0095579B" w:rsidRPr="00C930AE">
        <w:rPr>
          <w:rFonts w:ascii="Arial" w:hAnsi="Arial" w:cs="Arial"/>
          <w:sz w:val="22"/>
          <w:szCs w:val="22"/>
        </w:rPr>
        <w:t xml:space="preserve">návrhy, </w:t>
      </w:r>
      <w:r w:rsidR="009D5D31" w:rsidRPr="00C930AE">
        <w:rPr>
          <w:rFonts w:ascii="Arial" w:hAnsi="Arial" w:cs="Arial"/>
          <w:sz w:val="22"/>
          <w:szCs w:val="22"/>
        </w:rPr>
        <w:t xml:space="preserve">jednání a rozhovory učiněné mezi smluvními stranami před uzavřením </w:t>
      </w:r>
      <w:r w:rsidR="00E460C9" w:rsidRPr="00C930AE">
        <w:rPr>
          <w:rFonts w:ascii="Arial" w:hAnsi="Arial" w:cs="Arial"/>
          <w:sz w:val="22"/>
          <w:szCs w:val="22"/>
        </w:rPr>
        <w:t>s</w:t>
      </w:r>
      <w:r w:rsidR="009D5D31" w:rsidRPr="00C930AE">
        <w:rPr>
          <w:rFonts w:ascii="Arial" w:hAnsi="Arial" w:cs="Arial"/>
          <w:sz w:val="22"/>
          <w:szCs w:val="22"/>
        </w:rPr>
        <w:t>mlouvy.</w:t>
      </w:r>
    </w:p>
    <w:p w14:paraId="1B56A6DB" w14:textId="77777777" w:rsidR="009D5D31" w:rsidRPr="00C930AE" w:rsidRDefault="00C930AE" w:rsidP="00C01B37">
      <w:pPr>
        <w:pStyle w:val="Odstavecseseznamem"/>
        <w:numPr>
          <w:ilvl w:val="0"/>
          <w:numId w:val="9"/>
        </w:numPr>
        <w:shd w:val="clear" w:color="auto" w:fill="FFFFFF"/>
        <w:ind w:left="709" w:hanging="709"/>
        <w:rPr>
          <w:rFonts w:ascii="Arial" w:hAnsi="Arial" w:cs="Arial"/>
          <w:sz w:val="22"/>
          <w:szCs w:val="22"/>
        </w:rPr>
      </w:pPr>
      <w:r w:rsidRPr="00C930AE">
        <w:rPr>
          <w:rFonts w:ascii="Arial" w:hAnsi="Arial" w:cs="Arial"/>
          <w:sz w:val="22"/>
          <w:szCs w:val="22"/>
        </w:rPr>
        <w:t>Ukáže-li</w:t>
      </w:r>
      <w:r w:rsidR="009D5D31" w:rsidRPr="00C930AE">
        <w:rPr>
          <w:rFonts w:ascii="Arial" w:hAnsi="Arial" w:cs="Arial"/>
          <w:snapToGrid w:val="0"/>
          <w:sz w:val="22"/>
          <w:szCs w:val="22"/>
        </w:rPr>
        <w:t xml:space="preserve"> se kterékoliv z ustanovení této smlouvy </w:t>
      </w:r>
      <w:r w:rsidR="008A1649" w:rsidRPr="00C930AE">
        <w:rPr>
          <w:rFonts w:ascii="Arial" w:hAnsi="Arial" w:cs="Arial"/>
          <w:snapToGrid w:val="0"/>
          <w:sz w:val="22"/>
          <w:szCs w:val="22"/>
        </w:rPr>
        <w:t xml:space="preserve">zdánlivé, </w:t>
      </w:r>
      <w:r w:rsidR="009D5D31" w:rsidRPr="00C930AE">
        <w:rPr>
          <w:rFonts w:ascii="Arial" w:hAnsi="Arial" w:cs="Arial"/>
          <w:snapToGrid w:val="0"/>
          <w:sz w:val="22"/>
          <w:szCs w:val="22"/>
        </w:rPr>
        <w:t>neplatné</w:t>
      </w:r>
      <w:r w:rsidR="008A1649" w:rsidRPr="00C930AE">
        <w:rPr>
          <w:rFonts w:ascii="Arial" w:hAnsi="Arial" w:cs="Arial"/>
          <w:snapToGrid w:val="0"/>
          <w:sz w:val="22"/>
          <w:szCs w:val="22"/>
        </w:rPr>
        <w:t>,</w:t>
      </w:r>
      <w:r w:rsidR="009D5D31" w:rsidRPr="00C930AE">
        <w:rPr>
          <w:rFonts w:ascii="Arial" w:hAnsi="Arial" w:cs="Arial"/>
          <w:snapToGrid w:val="0"/>
          <w:sz w:val="22"/>
          <w:szCs w:val="22"/>
        </w:rPr>
        <w:t xml:space="preserve"> neúčinné nebo </w:t>
      </w:r>
      <w:r w:rsidR="008A1649" w:rsidRPr="00C930AE">
        <w:rPr>
          <w:rFonts w:ascii="Arial" w:hAnsi="Arial" w:cs="Arial"/>
          <w:snapToGrid w:val="0"/>
          <w:sz w:val="22"/>
          <w:szCs w:val="22"/>
        </w:rPr>
        <w:t xml:space="preserve">nevymahatelné nebo </w:t>
      </w:r>
      <w:r w:rsidR="009D5D31" w:rsidRPr="00C930AE">
        <w:rPr>
          <w:rFonts w:ascii="Arial" w:hAnsi="Arial" w:cs="Arial"/>
          <w:snapToGrid w:val="0"/>
          <w:sz w:val="22"/>
          <w:szCs w:val="22"/>
        </w:rPr>
        <w:t xml:space="preserve">se z jakýchkoliv důvodů </w:t>
      </w:r>
      <w:r w:rsidR="008A1649" w:rsidRPr="00C930AE">
        <w:rPr>
          <w:rFonts w:ascii="Arial" w:hAnsi="Arial" w:cs="Arial"/>
          <w:snapToGrid w:val="0"/>
          <w:sz w:val="22"/>
          <w:szCs w:val="22"/>
        </w:rPr>
        <w:t>takovým stane</w:t>
      </w:r>
      <w:r w:rsidR="009D5D31" w:rsidRPr="00C930AE">
        <w:rPr>
          <w:rFonts w:ascii="Arial" w:hAnsi="Arial" w:cs="Arial"/>
          <w:sz w:val="22"/>
          <w:szCs w:val="22"/>
        </w:rPr>
        <w:t>, nemá tato skutečnost vliv na platnost</w:t>
      </w:r>
      <w:r w:rsidR="00E460C9" w:rsidRPr="00C930AE">
        <w:rPr>
          <w:rFonts w:ascii="Arial" w:hAnsi="Arial" w:cs="Arial"/>
          <w:sz w:val="22"/>
          <w:szCs w:val="22"/>
        </w:rPr>
        <w:t xml:space="preserve">, </w:t>
      </w:r>
      <w:r w:rsidR="009D5D31" w:rsidRPr="00C930AE">
        <w:rPr>
          <w:rFonts w:ascii="Arial" w:hAnsi="Arial" w:cs="Arial"/>
          <w:sz w:val="22"/>
          <w:szCs w:val="22"/>
        </w:rPr>
        <w:t>účinnost</w:t>
      </w:r>
      <w:r w:rsidR="00E460C9" w:rsidRPr="00C930AE">
        <w:rPr>
          <w:rFonts w:ascii="Arial" w:hAnsi="Arial" w:cs="Arial"/>
          <w:sz w:val="22"/>
          <w:szCs w:val="22"/>
        </w:rPr>
        <w:t xml:space="preserve"> a vymahatelnost</w:t>
      </w:r>
      <w:r w:rsidR="009D5D31" w:rsidRPr="00C930AE">
        <w:rPr>
          <w:rFonts w:ascii="Arial" w:hAnsi="Arial" w:cs="Arial"/>
          <w:sz w:val="22"/>
          <w:szCs w:val="22"/>
        </w:rPr>
        <w:t xml:space="preserve"> ostatních ustanovení smlouvy. Pro takový případ se smluvní strany zavazují</w:t>
      </w:r>
      <w:r w:rsidR="008A1649" w:rsidRPr="00C930AE">
        <w:rPr>
          <w:rFonts w:ascii="Arial" w:hAnsi="Arial" w:cs="Arial"/>
          <w:sz w:val="22"/>
          <w:szCs w:val="22"/>
        </w:rPr>
        <w:t xml:space="preserve"> dodatkem ke smlouvě</w:t>
      </w:r>
      <w:r w:rsidR="009D5D31" w:rsidRPr="00C930AE">
        <w:rPr>
          <w:rFonts w:ascii="Arial" w:hAnsi="Arial" w:cs="Arial"/>
          <w:sz w:val="22"/>
          <w:szCs w:val="22"/>
        </w:rPr>
        <w:t xml:space="preserve"> nahradit bez zbytečného odkladu </w:t>
      </w:r>
      <w:r w:rsidR="008A1649" w:rsidRPr="00C930AE">
        <w:rPr>
          <w:rFonts w:ascii="Arial" w:hAnsi="Arial" w:cs="Arial"/>
          <w:sz w:val="22"/>
          <w:szCs w:val="22"/>
        </w:rPr>
        <w:t xml:space="preserve">zdánlivé, </w:t>
      </w:r>
      <w:r w:rsidR="009D5D31" w:rsidRPr="00C930AE">
        <w:rPr>
          <w:rFonts w:ascii="Arial" w:hAnsi="Arial" w:cs="Arial"/>
          <w:sz w:val="22"/>
          <w:szCs w:val="22"/>
        </w:rPr>
        <w:t>neplatné</w:t>
      </w:r>
      <w:r w:rsidR="008A1649" w:rsidRPr="00C930AE">
        <w:rPr>
          <w:rFonts w:ascii="Arial" w:hAnsi="Arial" w:cs="Arial"/>
          <w:sz w:val="22"/>
          <w:szCs w:val="22"/>
        </w:rPr>
        <w:t xml:space="preserve">, </w:t>
      </w:r>
      <w:r w:rsidR="009D5D31" w:rsidRPr="00C930AE">
        <w:rPr>
          <w:rFonts w:ascii="Arial" w:hAnsi="Arial" w:cs="Arial"/>
          <w:sz w:val="22"/>
          <w:szCs w:val="22"/>
        </w:rPr>
        <w:t>neúčinné</w:t>
      </w:r>
      <w:r w:rsidR="008A1649" w:rsidRPr="00C930AE">
        <w:rPr>
          <w:rFonts w:ascii="Arial" w:hAnsi="Arial" w:cs="Arial"/>
          <w:sz w:val="22"/>
          <w:szCs w:val="22"/>
        </w:rPr>
        <w:t xml:space="preserve"> nebo nevymahatelné</w:t>
      </w:r>
      <w:r w:rsidR="009D5D31" w:rsidRPr="00C930AE">
        <w:rPr>
          <w:rFonts w:ascii="Arial" w:hAnsi="Arial" w:cs="Arial"/>
          <w:sz w:val="22"/>
          <w:szCs w:val="22"/>
        </w:rPr>
        <w:t xml:space="preserve"> ustanovení ustanovením platným</w:t>
      </w:r>
      <w:r w:rsidR="008A1649" w:rsidRPr="00C930AE">
        <w:rPr>
          <w:rFonts w:ascii="Arial" w:hAnsi="Arial" w:cs="Arial"/>
          <w:sz w:val="22"/>
          <w:szCs w:val="22"/>
        </w:rPr>
        <w:t xml:space="preserve">, </w:t>
      </w:r>
      <w:r w:rsidR="009D5D31" w:rsidRPr="00C930AE">
        <w:rPr>
          <w:rFonts w:ascii="Arial" w:hAnsi="Arial" w:cs="Arial"/>
          <w:sz w:val="22"/>
          <w:szCs w:val="22"/>
        </w:rPr>
        <w:t xml:space="preserve">účinným </w:t>
      </w:r>
      <w:r w:rsidR="008A1649" w:rsidRPr="00C930AE">
        <w:rPr>
          <w:rFonts w:ascii="Arial" w:hAnsi="Arial" w:cs="Arial"/>
          <w:sz w:val="22"/>
          <w:szCs w:val="22"/>
        </w:rPr>
        <w:t xml:space="preserve">a vymahatelným </w:t>
      </w:r>
      <w:r w:rsidR="009D5D31" w:rsidRPr="00C930AE">
        <w:rPr>
          <w:rFonts w:ascii="Arial" w:hAnsi="Arial" w:cs="Arial"/>
          <w:snapToGrid w:val="0"/>
          <w:sz w:val="22"/>
          <w:szCs w:val="22"/>
        </w:rPr>
        <w:t xml:space="preserve">tak, aby </w:t>
      </w:r>
      <w:r w:rsidR="008A1649" w:rsidRPr="00C930AE">
        <w:rPr>
          <w:rFonts w:ascii="Arial" w:hAnsi="Arial" w:cs="Arial"/>
          <w:snapToGrid w:val="0"/>
          <w:sz w:val="22"/>
          <w:szCs w:val="22"/>
        </w:rPr>
        <w:t>bylo dosaženo výsledku stejného</w:t>
      </w:r>
      <w:r w:rsidR="0095579B" w:rsidRPr="00C930AE">
        <w:rPr>
          <w:rFonts w:ascii="Arial" w:hAnsi="Arial" w:cs="Arial"/>
          <w:snapToGrid w:val="0"/>
          <w:sz w:val="22"/>
          <w:szCs w:val="22"/>
        </w:rPr>
        <w:t xml:space="preserve"> a pokud to není možné, pak </w:t>
      </w:r>
      <w:r w:rsidR="008849CB" w:rsidRPr="00C930AE">
        <w:rPr>
          <w:rFonts w:ascii="Arial" w:hAnsi="Arial" w:cs="Arial"/>
          <w:snapToGrid w:val="0"/>
          <w:sz w:val="22"/>
          <w:szCs w:val="22"/>
        </w:rPr>
        <w:t>co nejbližšího tomu, jakého mělo být dosaženo zdánlivým, neplatným, neúčinným nebo nevymahatelným ustanovením.</w:t>
      </w:r>
    </w:p>
    <w:p w14:paraId="664BE624" w14:textId="77777777" w:rsidR="00DE2CF6" w:rsidRDefault="00C930AE" w:rsidP="006C5B53">
      <w:pPr>
        <w:pStyle w:val="Odstavecseseznamem"/>
        <w:numPr>
          <w:ilvl w:val="0"/>
          <w:numId w:val="9"/>
        </w:numPr>
        <w:shd w:val="clear" w:color="auto" w:fill="FFFFFF"/>
        <w:ind w:left="709" w:hanging="709"/>
        <w:rPr>
          <w:rFonts w:ascii="Arial" w:hAnsi="Arial" w:cs="Arial"/>
          <w:bCs/>
          <w:color w:val="000000"/>
          <w:sz w:val="22"/>
          <w:szCs w:val="22"/>
        </w:rPr>
      </w:pPr>
      <w:r w:rsidRPr="00C930AE">
        <w:rPr>
          <w:rFonts w:ascii="Arial" w:hAnsi="Arial" w:cs="Arial"/>
          <w:snapToGrid w:val="0"/>
          <w:sz w:val="22"/>
          <w:szCs w:val="22"/>
        </w:rPr>
        <w:t xml:space="preserve">Pokud </w:t>
      </w:r>
      <w:r>
        <w:rPr>
          <w:rFonts w:ascii="Arial" w:hAnsi="Arial" w:cs="Arial"/>
          <w:snapToGrid w:val="0"/>
          <w:sz w:val="22"/>
          <w:szCs w:val="22"/>
        </w:rPr>
        <w:t>v</w:t>
      </w:r>
      <w:r w:rsidR="0095579B" w:rsidRPr="00C930AE">
        <w:rPr>
          <w:rFonts w:ascii="Arial" w:hAnsi="Arial" w:cs="Arial"/>
          <w:bCs/>
          <w:color w:val="000000"/>
          <w:sz w:val="22"/>
          <w:szCs w:val="22"/>
        </w:rPr>
        <w:t xml:space="preserve"> této smlouvě není uvedeno jinak, řídí se právní vztahy z ní vzniklé příslušnými ustanoveními občanského zákoníku, </w:t>
      </w:r>
      <w:r w:rsidR="00DE2CF6" w:rsidRPr="00C930AE">
        <w:rPr>
          <w:rFonts w:ascii="Arial" w:hAnsi="Arial" w:cs="Arial"/>
          <w:bCs/>
          <w:color w:val="000000"/>
          <w:sz w:val="22"/>
          <w:szCs w:val="22"/>
        </w:rPr>
        <w:t>případně dalšími souvisejícími platnými právními předpisy České republiky.</w:t>
      </w:r>
      <w:r w:rsidR="0095579B" w:rsidRPr="00C930AE">
        <w:rPr>
          <w:rFonts w:ascii="Arial" w:hAnsi="Arial" w:cs="Arial"/>
          <w:bCs/>
          <w:color w:val="000000"/>
          <w:sz w:val="22"/>
          <w:szCs w:val="22"/>
        </w:rPr>
        <w:t xml:space="preserve"> Smluvní strany se dohodly, že obchodní zvyklosti nemají přednost před žádným ustanovením zákona, a to ani před ustanovením zákona, jež nemá donucující účinky.</w:t>
      </w:r>
    </w:p>
    <w:p w14:paraId="08C8D0F8" w14:textId="77777777" w:rsidR="008849CB" w:rsidRDefault="00AA26A8" w:rsidP="008849CB">
      <w:pPr>
        <w:pStyle w:val="Odstavecseseznamem"/>
        <w:numPr>
          <w:ilvl w:val="0"/>
          <w:numId w:val="9"/>
        </w:numPr>
        <w:shd w:val="clear" w:color="auto" w:fill="FFFFFF"/>
        <w:ind w:left="709" w:hanging="709"/>
        <w:rPr>
          <w:rFonts w:ascii="Arial" w:hAnsi="Arial" w:cs="Arial"/>
          <w:sz w:val="22"/>
          <w:szCs w:val="22"/>
        </w:rPr>
      </w:pPr>
      <w:r>
        <w:rPr>
          <w:rFonts w:ascii="Arial" w:hAnsi="Arial" w:cs="Arial"/>
          <w:sz w:val="22"/>
          <w:szCs w:val="22"/>
        </w:rPr>
        <w:t>O u</w:t>
      </w:r>
      <w:r w:rsidRPr="009D3E50">
        <w:rPr>
          <w:rFonts w:ascii="Arial" w:hAnsi="Arial" w:cs="Arial"/>
          <w:sz w:val="22"/>
          <w:szCs w:val="22"/>
        </w:rPr>
        <w:t xml:space="preserve">zavření této smlouvy </w:t>
      </w:r>
      <w:r>
        <w:rPr>
          <w:rFonts w:ascii="Arial" w:hAnsi="Arial" w:cs="Arial"/>
          <w:sz w:val="22"/>
          <w:szCs w:val="22"/>
        </w:rPr>
        <w:t>rozhodla Rada města Štětí usnesením č. </w:t>
      </w:r>
      <w:r w:rsidRPr="009D3E50">
        <w:rPr>
          <w:rFonts w:ascii="Arial" w:hAnsi="Arial" w:cs="Arial"/>
          <w:sz w:val="22"/>
          <w:szCs w:val="22"/>
        </w:rPr>
        <w:t>20</w:t>
      </w:r>
      <w:r>
        <w:rPr>
          <w:rFonts w:ascii="Arial" w:hAnsi="Arial" w:cs="Arial"/>
          <w:sz w:val="22"/>
          <w:szCs w:val="22"/>
        </w:rPr>
        <w:t>2</w:t>
      </w:r>
      <w:r w:rsidR="00BA455B">
        <w:rPr>
          <w:rFonts w:ascii="Arial" w:hAnsi="Arial" w:cs="Arial"/>
          <w:sz w:val="22"/>
          <w:szCs w:val="22"/>
        </w:rPr>
        <w:t>4</w:t>
      </w:r>
      <w:r w:rsidRPr="00C8249D">
        <w:rPr>
          <w:rFonts w:ascii="Arial" w:hAnsi="Arial" w:cs="Arial"/>
          <w:sz w:val="22"/>
          <w:szCs w:val="22"/>
        </w:rPr>
        <w:t>/</w:t>
      </w:r>
      <w:r w:rsidR="00903CA2">
        <w:rPr>
          <w:rFonts w:ascii="Arial" w:hAnsi="Arial" w:cs="Arial"/>
          <w:sz w:val="22"/>
          <w:szCs w:val="22"/>
        </w:rPr>
        <w:t>..</w:t>
      </w:r>
      <w:r w:rsidRPr="00C8249D">
        <w:rPr>
          <w:rFonts w:ascii="Arial" w:hAnsi="Arial" w:cs="Arial"/>
          <w:sz w:val="22"/>
          <w:szCs w:val="22"/>
        </w:rPr>
        <w:t>/</w:t>
      </w:r>
      <w:r w:rsidR="00903CA2">
        <w:rPr>
          <w:rFonts w:ascii="Arial" w:hAnsi="Arial" w:cs="Arial"/>
          <w:sz w:val="22"/>
          <w:szCs w:val="22"/>
        </w:rPr>
        <w:t>…</w:t>
      </w:r>
      <w:r w:rsidRPr="009D3E50">
        <w:rPr>
          <w:rFonts w:ascii="Arial" w:hAnsi="Arial" w:cs="Arial"/>
          <w:sz w:val="22"/>
          <w:szCs w:val="22"/>
        </w:rPr>
        <w:t xml:space="preserve"> dne </w:t>
      </w:r>
      <w:r w:rsidR="00903CA2">
        <w:rPr>
          <w:rFonts w:ascii="Arial" w:hAnsi="Arial" w:cs="Arial"/>
          <w:sz w:val="22"/>
          <w:szCs w:val="22"/>
        </w:rPr>
        <w:t>..</w:t>
      </w:r>
      <w:r w:rsidR="00B5186C">
        <w:rPr>
          <w:rFonts w:ascii="Arial" w:hAnsi="Arial" w:cs="Arial"/>
          <w:sz w:val="22"/>
          <w:szCs w:val="22"/>
        </w:rPr>
        <w:t>. </w:t>
      </w:r>
      <w:r w:rsidR="00903CA2">
        <w:rPr>
          <w:rFonts w:ascii="Arial" w:hAnsi="Arial" w:cs="Arial"/>
          <w:sz w:val="22"/>
          <w:szCs w:val="22"/>
        </w:rPr>
        <w:t>..</w:t>
      </w:r>
      <w:r w:rsidR="00B5186C">
        <w:rPr>
          <w:rFonts w:ascii="Arial" w:hAnsi="Arial" w:cs="Arial"/>
          <w:sz w:val="22"/>
          <w:szCs w:val="22"/>
        </w:rPr>
        <w:t>. 202</w:t>
      </w:r>
      <w:r w:rsidR="00BA455B">
        <w:rPr>
          <w:rFonts w:ascii="Arial" w:hAnsi="Arial" w:cs="Arial"/>
          <w:sz w:val="22"/>
          <w:szCs w:val="22"/>
        </w:rPr>
        <w:t>4</w:t>
      </w:r>
      <w:r w:rsidRPr="009D3E50">
        <w:rPr>
          <w:rFonts w:ascii="Arial" w:hAnsi="Arial" w:cs="Arial"/>
          <w:sz w:val="22"/>
          <w:szCs w:val="22"/>
        </w:rPr>
        <w:t>.</w:t>
      </w:r>
      <w:r w:rsidRPr="00AC57CF">
        <w:rPr>
          <w:rFonts w:ascii="Arial" w:hAnsi="Arial" w:cs="Arial"/>
          <w:sz w:val="22"/>
          <w:szCs w:val="22"/>
        </w:rPr>
        <w:t xml:space="preserve"> v souladu se Zásadami Města Štětí pro zadávání veřejných zakázek malého rozsahu.</w:t>
      </w:r>
    </w:p>
    <w:p w14:paraId="1B055E10" w14:textId="77777777" w:rsidR="009D5D31" w:rsidRDefault="00C930AE" w:rsidP="009D5D31">
      <w:pPr>
        <w:pStyle w:val="Odstavecseseznamem"/>
        <w:numPr>
          <w:ilvl w:val="0"/>
          <w:numId w:val="9"/>
        </w:numPr>
        <w:shd w:val="clear" w:color="auto" w:fill="FFFFFF"/>
        <w:ind w:left="709" w:hanging="709"/>
        <w:rPr>
          <w:rFonts w:ascii="Arial" w:hAnsi="Arial" w:cs="Arial"/>
          <w:sz w:val="22"/>
          <w:szCs w:val="22"/>
        </w:rPr>
      </w:pPr>
      <w:r w:rsidRPr="00C930AE">
        <w:rPr>
          <w:rFonts w:ascii="Arial" w:hAnsi="Arial" w:cs="Arial"/>
          <w:sz w:val="22"/>
          <w:szCs w:val="22"/>
        </w:rPr>
        <w:t xml:space="preserve">Obě </w:t>
      </w:r>
      <w:r>
        <w:rPr>
          <w:rFonts w:ascii="Arial" w:hAnsi="Arial" w:cs="Arial"/>
          <w:sz w:val="22"/>
          <w:szCs w:val="22"/>
        </w:rPr>
        <w:t>s</w:t>
      </w:r>
      <w:r w:rsidR="00DE2CF6" w:rsidRPr="00C930AE">
        <w:rPr>
          <w:rFonts w:ascii="Arial" w:hAnsi="Arial" w:cs="Arial"/>
          <w:sz w:val="22"/>
          <w:szCs w:val="22"/>
        </w:rPr>
        <w:t xml:space="preserve">mluvní strany prohlašují, že předem souhlasí, v souladu se zněním zák. </w:t>
      </w:r>
      <w:r w:rsidR="00477BA4" w:rsidRPr="00C930AE">
        <w:rPr>
          <w:rFonts w:ascii="Arial" w:hAnsi="Arial" w:cs="Arial"/>
          <w:sz w:val="22"/>
          <w:szCs w:val="22"/>
        </w:rPr>
        <w:t>č. </w:t>
      </w:r>
      <w:r w:rsidR="00DE2CF6" w:rsidRPr="00C930AE">
        <w:rPr>
          <w:rFonts w:ascii="Arial" w:hAnsi="Arial" w:cs="Arial"/>
          <w:sz w:val="22"/>
          <w:szCs w:val="22"/>
        </w:rPr>
        <w:t xml:space="preserve">106/1999 Sb., o svobodném přístupu k informacím, ve znění pozdějších předpisů se zpřístupněním či zveřejněním celé této smlouvy o dílo v jejím plném znění včetně jejích příloh a případných dodatků, jakož i všech úkonů s touto smlouvou souvisejících. Obě </w:t>
      </w:r>
      <w:r w:rsidR="00DE2CF6" w:rsidRPr="00C930AE">
        <w:rPr>
          <w:rFonts w:ascii="Arial" w:hAnsi="Arial" w:cs="Arial"/>
          <w:sz w:val="22"/>
          <w:szCs w:val="22"/>
        </w:rPr>
        <w:lastRenderedPageBreak/>
        <w:t>smluvní strany dále prohlašují, že souhlasí se zveřejněním ve výše uvedeném rozsahu na internetových stránkách Města Štětí.</w:t>
      </w:r>
    </w:p>
    <w:p w14:paraId="37F6467B" w14:textId="77777777" w:rsidR="008849CB" w:rsidRPr="000C4F21" w:rsidRDefault="00C930AE" w:rsidP="006C5B53">
      <w:pPr>
        <w:pStyle w:val="Odstavecseseznamem"/>
        <w:numPr>
          <w:ilvl w:val="0"/>
          <w:numId w:val="9"/>
        </w:numPr>
        <w:shd w:val="clear" w:color="auto" w:fill="FFFFFF"/>
        <w:ind w:left="709" w:hanging="709"/>
        <w:rPr>
          <w:rFonts w:ascii="Arial" w:hAnsi="Arial" w:cs="Arial"/>
          <w:bCs/>
          <w:sz w:val="22"/>
          <w:szCs w:val="22"/>
        </w:rPr>
      </w:pPr>
      <w:r w:rsidRPr="000C4F21">
        <w:rPr>
          <w:rFonts w:ascii="Arial" w:hAnsi="Arial" w:cs="Arial"/>
          <w:sz w:val="22"/>
          <w:szCs w:val="22"/>
        </w:rPr>
        <w:t xml:space="preserve">Nedílnou </w:t>
      </w:r>
      <w:r w:rsidR="008849CB" w:rsidRPr="000C4F21">
        <w:rPr>
          <w:rFonts w:ascii="Arial" w:hAnsi="Arial" w:cs="Arial"/>
          <w:bCs/>
          <w:color w:val="000000"/>
          <w:sz w:val="22"/>
          <w:szCs w:val="22"/>
        </w:rPr>
        <w:t>součástí této smlouvy j</w:t>
      </w:r>
      <w:r w:rsidR="00C36C73" w:rsidRPr="000C4F21">
        <w:rPr>
          <w:rFonts w:ascii="Arial" w:hAnsi="Arial" w:cs="Arial"/>
          <w:bCs/>
          <w:color w:val="000000"/>
          <w:sz w:val="22"/>
          <w:szCs w:val="22"/>
        </w:rPr>
        <w:t>sou</w:t>
      </w:r>
      <w:r w:rsidR="008849CB" w:rsidRPr="000C4F21">
        <w:rPr>
          <w:rFonts w:ascii="Arial" w:hAnsi="Arial" w:cs="Arial"/>
          <w:bCs/>
          <w:color w:val="000000"/>
          <w:sz w:val="22"/>
          <w:szCs w:val="22"/>
        </w:rPr>
        <w:t xml:space="preserve"> její </w:t>
      </w:r>
      <w:r w:rsidR="00C36C73" w:rsidRPr="000C4F21">
        <w:rPr>
          <w:rFonts w:ascii="Arial" w:hAnsi="Arial" w:cs="Arial"/>
          <w:bCs/>
          <w:color w:val="000000"/>
          <w:sz w:val="22"/>
          <w:szCs w:val="22"/>
        </w:rPr>
        <w:t xml:space="preserve">přílohy: </w:t>
      </w:r>
      <w:r w:rsidR="008849CB" w:rsidRPr="000C4F21">
        <w:rPr>
          <w:rFonts w:ascii="Arial" w:hAnsi="Arial" w:cs="Arial"/>
          <w:bCs/>
          <w:color w:val="000000"/>
          <w:sz w:val="22"/>
          <w:szCs w:val="22"/>
        </w:rPr>
        <w:t>Příloha č.</w:t>
      </w:r>
      <w:r w:rsidR="00067E01" w:rsidRPr="000C4F21">
        <w:rPr>
          <w:rFonts w:ascii="Arial" w:hAnsi="Arial" w:cs="Arial"/>
          <w:bCs/>
          <w:color w:val="000000"/>
          <w:sz w:val="22"/>
          <w:szCs w:val="22"/>
        </w:rPr>
        <w:t> </w:t>
      </w:r>
      <w:r w:rsidR="008849CB" w:rsidRPr="000C4F21">
        <w:rPr>
          <w:rFonts w:ascii="Arial" w:hAnsi="Arial" w:cs="Arial"/>
          <w:bCs/>
          <w:color w:val="000000"/>
          <w:sz w:val="22"/>
          <w:szCs w:val="22"/>
        </w:rPr>
        <w:t xml:space="preserve">1 - </w:t>
      </w:r>
      <w:r w:rsidR="008849CB" w:rsidRPr="000C4F21">
        <w:rPr>
          <w:rFonts w:ascii="Arial" w:hAnsi="Arial" w:cs="Arial"/>
          <w:bCs/>
          <w:sz w:val="22"/>
          <w:szCs w:val="22"/>
        </w:rPr>
        <w:t>Nabídka zhotovitele</w:t>
      </w:r>
      <w:r w:rsidR="00C36C73" w:rsidRPr="000C4F21">
        <w:rPr>
          <w:rFonts w:ascii="Arial" w:hAnsi="Arial" w:cs="Arial"/>
          <w:bCs/>
          <w:sz w:val="22"/>
          <w:szCs w:val="22"/>
        </w:rPr>
        <w:t>, Příloha č.</w:t>
      </w:r>
      <w:r w:rsidR="00067E01" w:rsidRPr="000C4F21">
        <w:rPr>
          <w:rFonts w:ascii="Arial" w:hAnsi="Arial" w:cs="Arial"/>
          <w:bCs/>
          <w:sz w:val="22"/>
          <w:szCs w:val="22"/>
        </w:rPr>
        <w:t> </w:t>
      </w:r>
      <w:r w:rsidR="00C36C73" w:rsidRPr="000C4F21">
        <w:rPr>
          <w:rFonts w:ascii="Arial" w:hAnsi="Arial" w:cs="Arial"/>
          <w:bCs/>
          <w:sz w:val="22"/>
          <w:szCs w:val="22"/>
        </w:rPr>
        <w:t>2</w:t>
      </w:r>
      <w:r w:rsidR="00067E01" w:rsidRPr="000C4F21">
        <w:rPr>
          <w:rFonts w:ascii="Arial" w:hAnsi="Arial" w:cs="Arial"/>
          <w:bCs/>
          <w:sz w:val="22"/>
          <w:szCs w:val="22"/>
        </w:rPr>
        <w:t xml:space="preserve"> - S</w:t>
      </w:r>
      <w:r w:rsidR="00067E01" w:rsidRPr="000C4F21">
        <w:rPr>
          <w:rFonts w:ascii="Arial" w:hAnsi="Arial" w:cs="Arial"/>
          <w:sz w:val="22"/>
          <w:szCs w:val="22"/>
        </w:rPr>
        <w:t xml:space="preserve">ituace se zákresem plánovaného </w:t>
      </w:r>
      <w:r w:rsidR="00BA455B">
        <w:rPr>
          <w:rFonts w:ascii="Arial" w:hAnsi="Arial" w:cs="Arial"/>
          <w:sz w:val="22"/>
          <w:szCs w:val="22"/>
        </w:rPr>
        <w:t xml:space="preserve">a </w:t>
      </w:r>
      <w:r w:rsidR="00C36C73" w:rsidRPr="000C4F21">
        <w:rPr>
          <w:rFonts w:ascii="Arial" w:hAnsi="Arial" w:cs="Arial"/>
          <w:bCs/>
          <w:sz w:val="22"/>
          <w:szCs w:val="22"/>
        </w:rPr>
        <w:t>Příloha č.</w:t>
      </w:r>
      <w:r w:rsidR="00067E01" w:rsidRPr="000C4F21">
        <w:rPr>
          <w:rFonts w:ascii="Arial" w:hAnsi="Arial" w:cs="Arial"/>
          <w:bCs/>
          <w:sz w:val="22"/>
          <w:szCs w:val="22"/>
        </w:rPr>
        <w:t> </w:t>
      </w:r>
      <w:r w:rsidR="00BA455B">
        <w:rPr>
          <w:rFonts w:ascii="Arial" w:hAnsi="Arial" w:cs="Arial"/>
          <w:bCs/>
          <w:sz w:val="22"/>
          <w:szCs w:val="22"/>
        </w:rPr>
        <w:t>3</w:t>
      </w:r>
      <w:r w:rsidR="000C4F21">
        <w:rPr>
          <w:rFonts w:ascii="Arial" w:hAnsi="Arial" w:cs="Arial"/>
          <w:bCs/>
          <w:sz w:val="22"/>
          <w:szCs w:val="22"/>
        </w:rPr>
        <w:t xml:space="preserve"> -</w:t>
      </w:r>
      <w:r w:rsidR="00C36C73" w:rsidRPr="000C4F21">
        <w:rPr>
          <w:rFonts w:ascii="Arial" w:hAnsi="Arial" w:cs="Arial"/>
          <w:bCs/>
          <w:sz w:val="22"/>
          <w:szCs w:val="22"/>
        </w:rPr>
        <w:t xml:space="preserve"> Výpis usnesení z RM ze dne…..</w:t>
      </w:r>
      <w:r w:rsidR="008B705D" w:rsidRPr="000C4F21">
        <w:rPr>
          <w:rFonts w:ascii="Arial" w:hAnsi="Arial" w:cs="Arial"/>
          <w:bCs/>
          <w:sz w:val="22"/>
          <w:szCs w:val="22"/>
        </w:rPr>
        <w:t>.</w:t>
      </w:r>
      <w:r w:rsidR="00BA455B">
        <w:rPr>
          <w:rFonts w:ascii="Arial" w:hAnsi="Arial" w:cs="Arial"/>
          <w:bCs/>
          <w:sz w:val="22"/>
          <w:szCs w:val="22"/>
        </w:rPr>
        <w:t>...........</w:t>
      </w:r>
    </w:p>
    <w:p w14:paraId="7DFABF23" w14:textId="77777777" w:rsidR="006C5B53" w:rsidRDefault="00C930AE" w:rsidP="006C5B53">
      <w:pPr>
        <w:pStyle w:val="Odstavecseseznamem"/>
        <w:numPr>
          <w:ilvl w:val="0"/>
          <w:numId w:val="9"/>
        </w:numPr>
        <w:shd w:val="clear" w:color="auto" w:fill="FFFFFF"/>
        <w:ind w:left="709" w:hanging="709"/>
        <w:rPr>
          <w:rFonts w:ascii="Arial" w:hAnsi="Arial" w:cs="Arial"/>
          <w:bCs/>
          <w:color w:val="000000"/>
          <w:sz w:val="22"/>
          <w:szCs w:val="22"/>
        </w:rPr>
      </w:pPr>
      <w:r w:rsidRPr="00C930AE">
        <w:rPr>
          <w:rFonts w:ascii="Arial" w:hAnsi="Arial" w:cs="Arial"/>
          <w:bCs/>
          <w:sz w:val="22"/>
          <w:szCs w:val="22"/>
        </w:rPr>
        <w:t xml:space="preserve">Tato </w:t>
      </w:r>
      <w:r w:rsidR="006C5B53" w:rsidRPr="00C930AE">
        <w:rPr>
          <w:rFonts w:ascii="Arial" w:hAnsi="Arial" w:cs="Arial"/>
          <w:bCs/>
          <w:color w:val="000000"/>
          <w:sz w:val="22"/>
          <w:szCs w:val="22"/>
        </w:rPr>
        <w:t>smlouva je sepsána ve dvou vyhotoveních stejného znění a významu s hodnotou originálu. Jedno vyhotovení obdrží objednatel, jedno zhotovitel.</w:t>
      </w:r>
    </w:p>
    <w:p w14:paraId="1783957B" w14:textId="77777777" w:rsidR="009D5D31" w:rsidRDefault="00C930AE" w:rsidP="009D5D31">
      <w:pPr>
        <w:pStyle w:val="Odstavecseseznamem"/>
        <w:numPr>
          <w:ilvl w:val="0"/>
          <w:numId w:val="9"/>
        </w:numPr>
        <w:shd w:val="clear" w:color="auto" w:fill="FFFFFF"/>
        <w:ind w:left="709" w:hanging="709"/>
        <w:rPr>
          <w:rFonts w:ascii="Arial" w:hAnsi="Arial" w:cs="Arial"/>
          <w:sz w:val="22"/>
          <w:szCs w:val="22"/>
        </w:rPr>
      </w:pPr>
      <w:r w:rsidRPr="00C930AE">
        <w:rPr>
          <w:rFonts w:ascii="Arial" w:hAnsi="Arial" w:cs="Arial"/>
          <w:bCs/>
          <w:sz w:val="22"/>
          <w:szCs w:val="22"/>
        </w:rPr>
        <w:t xml:space="preserve">Smluvní </w:t>
      </w:r>
      <w:r w:rsidR="009D5D31" w:rsidRPr="00C930AE">
        <w:rPr>
          <w:rFonts w:ascii="Arial" w:hAnsi="Arial" w:cs="Arial"/>
          <w:sz w:val="22"/>
          <w:szCs w:val="22"/>
        </w:rPr>
        <w:t>strany shodně prohlašují, že s</w:t>
      </w:r>
      <w:r w:rsidR="008849CB" w:rsidRPr="00C930AE">
        <w:rPr>
          <w:rFonts w:ascii="Arial" w:hAnsi="Arial" w:cs="Arial"/>
          <w:sz w:val="22"/>
          <w:szCs w:val="22"/>
        </w:rPr>
        <w:t>e důkladně seznámily s celým textem této smlouvy a jejich příloh a nemají k němu žádných výhrad</w:t>
      </w:r>
      <w:r w:rsidR="009D5D31" w:rsidRPr="00C930AE">
        <w:rPr>
          <w:rFonts w:ascii="Arial" w:hAnsi="Arial" w:cs="Arial"/>
          <w:sz w:val="22"/>
          <w:szCs w:val="22"/>
        </w:rPr>
        <w:t xml:space="preserve">, že </w:t>
      </w:r>
      <w:r w:rsidR="008849CB" w:rsidRPr="00C930AE">
        <w:rPr>
          <w:rFonts w:ascii="Arial" w:hAnsi="Arial" w:cs="Arial"/>
          <w:sz w:val="22"/>
          <w:szCs w:val="22"/>
        </w:rPr>
        <w:t xml:space="preserve">smlouva </w:t>
      </w:r>
      <w:r w:rsidR="009D5D31" w:rsidRPr="00C930AE">
        <w:rPr>
          <w:rFonts w:ascii="Arial" w:hAnsi="Arial" w:cs="Arial"/>
          <w:sz w:val="22"/>
          <w:szCs w:val="22"/>
        </w:rPr>
        <w:t>byla uzavřena podle jejich pravé a</w:t>
      </w:r>
      <w:r w:rsidR="00C01B37" w:rsidRPr="00C930AE">
        <w:rPr>
          <w:rFonts w:ascii="Arial" w:hAnsi="Arial" w:cs="Arial"/>
          <w:sz w:val="22"/>
          <w:szCs w:val="22"/>
        </w:rPr>
        <w:t xml:space="preserve"> svobodné vůle, určitě, vážně a </w:t>
      </w:r>
      <w:r w:rsidR="009D5D31" w:rsidRPr="00C930AE">
        <w:rPr>
          <w:rFonts w:ascii="Arial" w:hAnsi="Arial" w:cs="Arial"/>
          <w:sz w:val="22"/>
          <w:szCs w:val="22"/>
        </w:rPr>
        <w:t xml:space="preserve">srozumitelně, bez zneužití tísně, nezkušenosti, rozumové slabosti, rozrušení nebo lehkomyslnosti druhé strany, na důkaz čehož </w:t>
      </w:r>
      <w:r w:rsidR="008849CB" w:rsidRPr="00C930AE">
        <w:rPr>
          <w:rFonts w:ascii="Arial" w:hAnsi="Arial" w:cs="Arial"/>
          <w:sz w:val="22"/>
          <w:szCs w:val="22"/>
        </w:rPr>
        <w:t xml:space="preserve">níže </w:t>
      </w:r>
      <w:r w:rsidR="009D5D31" w:rsidRPr="00C930AE">
        <w:rPr>
          <w:rFonts w:ascii="Arial" w:hAnsi="Arial" w:cs="Arial"/>
          <w:sz w:val="22"/>
          <w:szCs w:val="22"/>
        </w:rPr>
        <w:t>připojují své podpisy.</w:t>
      </w:r>
    </w:p>
    <w:p w14:paraId="2E0A5B96" w14:textId="77777777" w:rsidR="00DE2CF6" w:rsidRPr="00C930AE" w:rsidRDefault="00C930AE" w:rsidP="008849CB">
      <w:pPr>
        <w:pStyle w:val="Odstavecseseznamem"/>
        <w:numPr>
          <w:ilvl w:val="0"/>
          <w:numId w:val="9"/>
        </w:numPr>
        <w:shd w:val="clear" w:color="auto" w:fill="FFFFFF"/>
        <w:ind w:left="709" w:hanging="709"/>
        <w:rPr>
          <w:rFonts w:ascii="Arial" w:hAnsi="Arial" w:cs="Arial"/>
          <w:bCs/>
          <w:color w:val="000000"/>
          <w:sz w:val="22"/>
          <w:szCs w:val="22"/>
        </w:rPr>
      </w:pPr>
      <w:r w:rsidRPr="00C930AE">
        <w:rPr>
          <w:rFonts w:ascii="Arial" w:hAnsi="Arial" w:cs="Arial"/>
          <w:sz w:val="22"/>
          <w:szCs w:val="22"/>
        </w:rPr>
        <w:t xml:space="preserve">Tato </w:t>
      </w:r>
      <w:r w:rsidR="006C5B53" w:rsidRPr="00C930AE">
        <w:rPr>
          <w:rFonts w:ascii="Arial" w:hAnsi="Arial" w:cs="Arial"/>
          <w:bCs/>
          <w:color w:val="000000"/>
          <w:sz w:val="22"/>
          <w:szCs w:val="22"/>
        </w:rPr>
        <w:t>smlouva nabývá platnosti a účinnosti okamžikem jejího podpisu poslední smluvní stranou.</w:t>
      </w:r>
    </w:p>
    <w:p w14:paraId="5E686368" w14:textId="77777777" w:rsidR="006C5B53" w:rsidRDefault="006C5B53" w:rsidP="00347014">
      <w:pPr>
        <w:shd w:val="clear" w:color="auto" w:fill="FFFFFF"/>
        <w:rPr>
          <w:rFonts w:ascii="Arial" w:hAnsi="Arial" w:cs="Arial"/>
          <w:color w:val="000000"/>
          <w:sz w:val="22"/>
          <w:szCs w:val="22"/>
        </w:rPr>
      </w:pPr>
    </w:p>
    <w:p w14:paraId="65BA656B" w14:textId="77777777" w:rsidR="005B25E4" w:rsidRDefault="005B25E4" w:rsidP="00347014">
      <w:pPr>
        <w:shd w:val="clear" w:color="auto" w:fill="FFFFFF"/>
        <w:rPr>
          <w:rFonts w:ascii="Arial" w:hAnsi="Arial" w:cs="Arial"/>
          <w:color w:val="000000"/>
          <w:sz w:val="22"/>
          <w:szCs w:val="22"/>
        </w:rPr>
      </w:pPr>
    </w:p>
    <w:p w14:paraId="3AD1B581" w14:textId="77777777" w:rsidR="005B25E4" w:rsidRDefault="005B25E4" w:rsidP="00347014">
      <w:pPr>
        <w:shd w:val="clear" w:color="auto" w:fill="FFFFFF"/>
        <w:rPr>
          <w:rFonts w:ascii="Arial" w:hAnsi="Arial" w:cs="Arial"/>
          <w:color w:val="000000"/>
          <w:sz w:val="22"/>
          <w:szCs w:val="22"/>
        </w:rPr>
      </w:pPr>
    </w:p>
    <w:p w14:paraId="1A2CE477" w14:textId="77777777" w:rsidR="005B25E4" w:rsidRDefault="005B25E4" w:rsidP="00347014">
      <w:pPr>
        <w:shd w:val="clear" w:color="auto" w:fill="FFFFFF"/>
        <w:rPr>
          <w:rFonts w:ascii="Arial" w:hAnsi="Arial" w:cs="Arial"/>
          <w:color w:val="000000"/>
          <w:sz w:val="22"/>
          <w:szCs w:val="22"/>
        </w:rPr>
      </w:pPr>
    </w:p>
    <w:p w14:paraId="47457176" w14:textId="77777777" w:rsidR="005B25E4" w:rsidRDefault="005B25E4" w:rsidP="00347014">
      <w:pPr>
        <w:shd w:val="clear" w:color="auto" w:fill="FFFFFF"/>
        <w:rPr>
          <w:rFonts w:ascii="Arial" w:hAnsi="Arial" w:cs="Arial"/>
          <w:color w:val="000000"/>
          <w:sz w:val="22"/>
          <w:szCs w:val="22"/>
        </w:rPr>
      </w:pPr>
    </w:p>
    <w:p w14:paraId="4E1E999A" w14:textId="77777777" w:rsidR="00DE2CF6" w:rsidRPr="00977E9E" w:rsidRDefault="00DE2CF6" w:rsidP="00347014">
      <w:pPr>
        <w:shd w:val="clear" w:color="auto" w:fill="FFFFFF"/>
        <w:rPr>
          <w:rFonts w:ascii="Arial" w:hAnsi="Arial" w:cs="Arial"/>
          <w:bCs/>
          <w:color w:val="000000"/>
          <w:sz w:val="22"/>
          <w:szCs w:val="22"/>
        </w:rPr>
      </w:pPr>
      <w:r w:rsidRPr="00977E9E">
        <w:rPr>
          <w:rFonts w:ascii="Arial" w:hAnsi="Arial" w:cs="Arial"/>
          <w:color w:val="000000"/>
          <w:sz w:val="22"/>
          <w:szCs w:val="22"/>
        </w:rPr>
        <w:t>Ve Štětí, dne</w:t>
      </w:r>
      <w:r w:rsidR="008849CB">
        <w:rPr>
          <w:rFonts w:ascii="Arial" w:hAnsi="Arial" w:cs="Arial"/>
          <w:color w:val="000000"/>
          <w:sz w:val="22"/>
          <w:szCs w:val="22"/>
        </w:rPr>
        <w:t xml:space="preserve"> ………….</w:t>
      </w:r>
      <w:r w:rsidR="00347014">
        <w:rPr>
          <w:rFonts w:ascii="Arial" w:hAnsi="Arial" w:cs="Arial"/>
          <w:color w:val="000000"/>
          <w:sz w:val="22"/>
          <w:szCs w:val="22"/>
        </w:rPr>
        <w:tab/>
      </w:r>
      <w:r w:rsidR="00347014">
        <w:rPr>
          <w:rFonts w:ascii="Arial" w:hAnsi="Arial" w:cs="Arial"/>
          <w:color w:val="000000"/>
          <w:sz w:val="22"/>
          <w:szCs w:val="22"/>
        </w:rPr>
        <w:tab/>
      </w:r>
      <w:r w:rsidR="00347014">
        <w:rPr>
          <w:rFonts w:ascii="Arial" w:hAnsi="Arial" w:cs="Arial"/>
          <w:color w:val="000000"/>
          <w:sz w:val="22"/>
          <w:szCs w:val="22"/>
        </w:rPr>
        <w:tab/>
      </w:r>
      <w:r w:rsidR="008849CB">
        <w:rPr>
          <w:rFonts w:ascii="Arial" w:hAnsi="Arial" w:cs="Arial"/>
          <w:color w:val="000000"/>
          <w:sz w:val="22"/>
          <w:szCs w:val="22"/>
        </w:rPr>
        <w:tab/>
      </w:r>
      <w:r w:rsidRPr="00977E9E">
        <w:rPr>
          <w:rFonts w:ascii="Arial" w:hAnsi="Arial" w:cs="Arial"/>
          <w:color w:val="000000"/>
          <w:sz w:val="22"/>
          <w:szCs w:val="22"/>
        </w:rPr>
        <w:t>V</w:t>
      </w:r>
      <w:r w:rsidR="000B645C">
        <w:rPr>
          <w:rFonts w:ascii="Arial" w:hAnsi="Arial" w:cs="Arial"/>
          <w:color w:val="000000"/>
          <w:sz w:val="22"/>
          <w:szCs w:val="22"/>
        </w:rPr>
        <w:t> </w:t>
      </w:r>
      <w:r w:rsidR="00903CA2">
        <w:rPr>
          <w:rFonts w:ascii="Arial" w:hAnsi="Arial" w:cs="Arial"/>
          <w:color w:val="000000"/>
          <w:sz w:val="22"/>
          <w:szCs w:val="22"/>
        </w:rPr>
        <w:t xml:space="preserve">           </w:t>
      </w:r>
      <w:r w:rsidR="00AA26A8">
        <w:rPr>
          <w:rFonts w:ascii="Arial" w:hAnsi="Arial" w:cs="Arial"/>
          <w:color w:val="000000"/>
          <w:sz w:val="22"/>
          <w:szCs w:val="22"/>
        </w:rPr>
        <w:t>, dne</w:t>
      </w:r>
      <w:r w:rsidR="008849CB">
        <w:rPr>
          <w:rFonts w:ascii="Arial" w:hAnsi="Arial" w:cs="Arial"/>
          <w:color w:val="000000"/>
          <w:sz w:val="22"/>
          <w:szCs w:val="22"/>
        </w:rPr>
        <w:t xml:space="preserve"> ……………</w:t>
      </w:r>
    </w:p>
    <w:p w14:paraId="06F78BB4" w14:textId="77777777" w:rsidR="00DE2CF6" w:rsidRDefault="00DE2CF6" w:rsidP="00347014">
      <w:pPr>
        <w:shd w:val="clear" w:color="auto" w:fill="FFFFFF"/>
        <w:rPr>
          <w:rFonts w:ascii="Arial" w:hAnsi="Arial" w:cs="Arial"/>
          <w:sz w:val="22"/>
          <w:szCs w:val="22"/>
        </w:rPr>
      </w:pPr>
    </w:p>
    <w:p w14:paraId="61B73B4D" w14:textId="77777777" w:rsidR="00DE2CF6" w:rsidRPr="00977E9E" w:rsidRDefault="00DE2CF6" w:rsidP="00347014">
      <w:pPr>
        <w:shd w:val="clear" w:color="auto" w:fill="FFFFFF"/>
        <w:rPr>
          <w:rFonts w:ascii="Arial" w:hAnsi="Arial" w:cs="Arial"/>
          <w:sz w:val="22"/>
          <w:szCs w:val="22"/>
        </w:rPr>
      </w:pPr>
    </w:p>
    <w:p w14:paraId="4D6ADAAE" w14:textId="77777777" w:rsidR="00DE2CF6" w:rsidRPr="00977E9E" w:rsidRDefault="00DE2CF6" w:rsidP="00347014">
      <w:pPr>
        <w:shd w:val="clear" w:color="auto" w:fill="FFFFFF"/>
        <w:rPr>
          <w:rFonts w:ascii="Arial" w:hAnsi="Arial" w:cs="Arial"/>
          <w:sz w:val="22"/>
          <w:szCs w:val="22"/>
        </w:rPr>
      </w:pPr>
      <w:r w:rsidRPr="00977E9E">
        <w:rPr>
          <w:rFonts w:ascii="Arial" w:hAnsi="Arial" w:cs="Arial"/>
          <w:sz w:val="22"/>
          <w:szCs w:val="22"/>
        </w:rPr>
        <w:t>Za objednatele:</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t>Za zhotovitele:</w:t>
      </w:r>
    </w:p>
    <w:p w14:paraId="175419A8" w14:textId="77777777" w:rsidR="00DE2CF6" w:rsidRDefault="00DE2CF6" w:rsidP="00347014">
      <w:pPr>
        <w:shd w:val="clear" w:color="auto" w:fill="FFFFFF"/>
        <w:rPr>
          <w:rFonts w:ascii="Arial" w:hAnsi="Arial" w:cs="Arial"/>
          <w:sz w:val="22"/>
          <w:szCs w:val="22"/>
        </w:rPr>
      </w:pPr>
    </w:p>
    <w:p w14:paraId="106910B6" w14:textId="77777777" w:rsidR="00B723FB" w:rsidRDefault="00B723FB" w:rsidP="00347014">
      <w:pPr>
        <w:shd w:val="clear" w:color="auto" w:fill="FFFFFF"/>
        <w:rPr>
          <w:rFonts w:ascii="Arial" w:hAnsi="Arial" w:cs="Arial"/>
          <w:sz w:val="22"/>
          <w:szCs w:val="22"/>
        </w:rPr>
      </w:pPr>
    </w:p>
    <w:p w14:paraId="29B2BEF4" w14:textId="77777777" w:rsidR="00B723FB" w:rsidRDefault="00B723FB" w:rsidP="00347014">
      <w:pPr>
        <w:shd w:val="clear" w:color="auto" w:fill="FFFFFF"/>
        <w:rPr>
          <w:rFonts w:ascii="Arial" w:hAnsi="Arial" w:cs="Arial"/>
          <w:sz w:val="22"/>
          <w:szCs w:val="22"/>
        </w:rPr>
      </w:pPr>
    </w:p>
    <w:p w14:paraId="49547041" w14:textId="77777777" w:rsidR="00B723FB" w:rsidRDefault="00B723FB" w:rsidP="00347014">
      <w:pPr>
        <w:shd w:val="clear" w:color="auto" w:fill="FFFFFF"/>
        <w:rPr>
          <w:rFonts w:ascii="Arial" w:hAnsi="Arial" w:cs="Arial"/>
          <w:sz w:val="22"/>
          <w:szCs w:val="22"/>
        </w:rPr>
      </w:pPr>
    </w:p>
    <w:p w14:paraId="476350BE" w14:textId="77777777" w:rsidR="00DE2CF6" w:rsidRDefault="00DE2CF6" w:rsidP="00347014">
      <w:pPr>
        <w:shd w:val="clear" w:color="auto" w:fill="FFFFFF"/>
        <w:rPr>
          <w:rFonts w:ascii="Arial" w:hAnsi="Arial" w:cs="Arial"/>
          <w:sz w:val="22"/>
          <w:szCs w:val="22"/>
        </w:rPr>
      </w:pPr>
    </w:p>
    <w:p w14:paraId="481D6EC7" w14:textId="77777777" w:rsidR="00DE2CF6" w:rsidRPr="00977E9E" w:rsidRDefault="00B333A5" w:rsidP="00347014">
      <w:pPr>
        <w:shd w:val="clear" w:color="auto" w:fill="FFFFFF"/>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E2CF6" w:rsidRPr="00977E9E">
        <w:rPr>
          <w:rFonts w:ascii="Arial" w:hAnsi="Arial" w:cs="Arial"/>
          <w:sz w:val="22"/>
          <w:szCs w:val="22"/>
        </w:rPr>
        <w:t>…………………………………</w:t>
      </w:r>
    </w:p>
    <w:p w14:paraId="2C2F9565" w14:textId="77777777" w:rsidR="000B645C" w:rsidRPr="00F35812" w:rsidRDefault="000B645C" w:rsidP="000B645C">
      <w:pPr>
        <w:shd w:val="clear" w:color="auto" w:fill="FFFFFF"/>
        <w:rPr>
          <w:rFonts w:ascii="Arial" w:hAnsi="Arial" w:cs="Arial"/>
          <w:sz w:val="22"/>
          <w:szCs w:val="22"/>
        </w:rPr>
      </w:pPr>
      <w:r w:rsidRPr="00977E9E">
        <w:rPr>
          <w:rFonts w:ascii="Arial" w:hAnsi="Arial" w:cs="Arial"/>
          <w:sz w:val="22"/>
          <w:szCs w:val="22"/>
        </w:rPr>
        <w:t>Město Štětí</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p>
    <w:p w14:paraId="38831A02" w14:textId="77777777" w:rsidR="00DE2CF6" w:rsidRPr="00F35812" w:rsidRDefault="000B645C" w:rsidP="000B645C">
      <w:pPr>
        <w:shd w:val="clear" w:color="auto" w:fill="FFFFFF"/>
        <w:rPr>
          <w:rFonts w:ascii="Arial" w:hAnsi="Arial" w:cs="Arial"/>
          <w:sz w:val="22"/>
          <w:szCs w:val="22"/>
        </w:rPr>
      </w:pPr>
      <w:r w:rsidRPr="00F35812">
        <w:rPr>
          <w:rFonts w:ascii="Arial" w:hAnsi="Arial" w:cs="Arial"/>
          <w:sz w:val="22"/>
          <w:szCs w:val="22"/>
        </w:rPr>
        <w:t xml:space="preserve">Mgr. </w:t>
      </w:r>
      <w:r w:rsidR="00AD36F5">
        <w:rPr>
          <w:rFonts w:ascii="Arial" w:hAnsi="Arial" w:cs="Arial"/>
          <w:sz w:val="22"/>
          <w:szCs w:val="22"/>
        </w:rPr>
        <w:t>Ing. Miroslav Andrt</w:t>
      </w:r>
      <w:r>
        <w:rPr>
          <w:rFonts w:ascii="Arial" w:hAnsi="Arial" w:cs="Arial"/>
          <w:sz w:val="22"/>
          <w:szCs w:val="22"/>
        </w:rPr>
        <w:t xml:space="preserve">, </w:t>
      </w:r>
      <w:r w:rsidRPr="00F35812">
        <w:rPr>
          <w:rFonts w:ascii="Arial" w:hAnsi="Arial" w:cs="Arial"/>
          <w:sz w:val="22"/>
          <w:szCs w:val="22"/>
        </w:rPr>
        <w:t>starosta</w:t>
      </w:r>
      <w:r w:rsidRPr="00F35812">
        <w:rPr>
          <w:rFonts w:ascii="Arial" w:hAnsi="Arial" w:cs="Arial"/>
          <w:sz w:val="22"/>
          <w:szCs w:val="22"/>
        </w:rPr>
        <w:tab/>
      </w:r>
      <w:r>
        <w:rPr>
          <w:rFonts w:ascii="Arial" w:hAnsi="Arial" w:cs="Arial"/>
          <w:sz w:val="22"/>
          <w:szCs w:val="22"/>
        </w:rPr>
        <w:tab/>
      </w:r>
      <w:r>
        <w:rPr>
          <w:rFonts w:ascii="Arial" w:hAnsi="Arial" w:cs="Arial"/>
          <w:sz w:val="22"/>
          <w:szCs w:val="22"/>
        </w:rPr>
        <w:tab/>
      </w:r>
    </w:p>
    <w:p w14:paraId="1889A229" w14:textId="77777777" w:rsidR="00DE2CF6" w:rsidRDefault="00DE2CF6" w:rsidP="00347014">
      <w:pPr>
        <w:shd w:val="clear" w:color="auto" w:fill="FFFFFF"/>
        <w:rPr>
          <w:rFonts w:ascii="Arial" w:hAnsi="Arial" w:cs="Arial"/>
          <w:sz w:val="22"/>
          <w:szCs w:val="22"/>
        </w:rPr>
      </w:pPr>
    </w:p>
    <w:p w14:paraId="731EB3CB" w14:textId="77777777" w:rsidR="00DE2CF6" w:rsidRDefault="00DE2CF6" w:rsidP="00347014">
      <w:pPr>
        <w:shd w:val="clear" w:color="auto" w:fill="FFFFFF"/>
        <w:rPr>
          <w:rFonts w:ascii="Arial" w:hAnsi="Arial" w:cs="Arial"/>
          <w:sz w:val="22"/>
          <w:szCs w:val="22"/>
        </w:rPr>
      </w:pPr>
    </w:p>
    <w:p w14:paraId="7BE455B9" w14:textId="77777777" w:rsidR="00DE2CF6" w:rsidRDefault="00DE2CF6" w:rsidP="00347014">
      <w:pPr>
        <w:shd w:val="clear" w:color="auto" w:fill="FFFFFF"/>
        <w:rPr>
          <w:rFonts w:ascii="Arial" w:hAnsi="Arial" w:cs="Arial"/>
          <w:sz w:val="22"/>
          <w:szCs w:val="22"/>
        </w:rPr>
      </w:pPr>
    </w:p>
    <w:p w14:paraId="01B99877" w14:textId="77777777" w:rsidR="00DE2CF6" w:rsidRPr="00067E01" w:rsidRDefault="000B645C" w:rsidP="00347014">
      <w:pPr>
        <w:shd w:val="clear" w:color="auto" w:fill="FFFFFF"/>
        <w:rPr>
          <w:rFonts w:ascii="Arial" w:hAnsi="Arial" w:cs="Arial"/>
          <w:bCs/>
          <w:sz w:val="22"/>
          <w:szCs w:val="22"/>
        </w:rPr>
      </w:pPr>
      <w:r w:rsidRPr="00067E01">
        <w:rPr>
          <w:rFonts w:ascii="Arial" w:hAnsi="Arial" w:cs="Arial"/>
          <w:sz w:val="22"/>
          <w:szCs w:val="22"/>
        </w:rPr>
        <w:t xml:space="preserve">Přílohy: </w:t>
      </w:r>
      <w:r w:rsidRPr="00067E01">
        <w:rPr>
          <w:rFonts w:ascii="Arial" w:hAnsi="Arial" w:cs="Arial"/>
          <w:sz w:val="22"/>
          <w:szCs w:val="22"/>
        </w:rPr>
        <w:tab/>
        <w:t>č.</w:t>
      </w:r>
      <w:r w:rsidR="00067E01" w:rsidRPr="00067E01">
        <w:rPr>
          <w:rFonts w:ascii="Arial" w:hAnsi="Arial" w:cs="Arial"/>
          <w:sz w:val="22"/>
          <w:szCs w:val="22"/>
        </w:rPr>
        <w:t> </w:t>
      </w:r>
      <w:bookmarkStart w:id="12" w:name="_Hlk110431982"/>
      <w:r w:rsidRPr="00067E01">
        <w:rPr>
          <w:rFonts w:ascii="Arial" w:hAnsi="Arial" w:cs="Arial"/>
          <w:sz w:val="22"/>
          <w:szCs w:val="22"/>
        </w:rPr>
        <w:t xml:space="preserve">1 – </w:t>
      </w:r>
      <w:r w:rsidRPr="00067E01">
        <w:rPr>
          <w:rFonts w:ascii="Arial" w:hAnsi="Arial" w:cs="Arial"/>
          <w:bCs/>
          <w:sz w:val="22"/>
          <w:szCs w:val="22"/>
        </w:rPr>
        <w:t>Nabídka zhotovitele</w:t>
      </w:r>
      <w:bookmarkEnd w:id="12"/>
    </w:p>
    <w:p w14:paraId="481AC341" w14:textId="77777777" w:rsidR="00C32CE8" w:rsidRDefault="00C32CE8" w:rsidP="00067E01">
      <w:pPr>
        <w:shd w:val="clear" w:color="auto" w:fill="FFFFFF"/>
        <w:ind w:left="1985" w:hanging="567"/>
        <w:rPr>
          <w:rFonts w:ascii="Arial" w:hAnsi="Arial" w:cs="Arial"/>
          <w:bCs/>
          <w:sz w:val="22"/>
          <w:szCs w:val="22"/>
        </w:rPr>
      </w:pPr>
      <w:r w:rsidRPr="00067E01">
        <w:rPr>
          <w:rFonts w:ascii="Arial" w:hAnsi="Arial" w:cs="Arial"/>
          <w:bCs/>
          <w:sz w:val="22"/>
          <w:szCs w:val="22"/>
        </w:rPr>
        <w:t>č.</w:t>
      </w:r>
      <w:r w:rsidR="00067E01" w:rsidRPr="00067E01">
        <w:rPr>
          <w:rFonts w:ascii="Arial" w:hAnsi="Arial" w:cs="Arial"/>
          <w:bCs/>
          <w:sz w:val="22"/>
          <w:szCs w:val="22"/>
        </w:rPr>
        <w:t> </w:t>
      </w:r>
      <w:r w:rsidR="00067E01">
        <w:rPr>
          <w:rFonts w:ascii="Arial" w:hAnsi="Arial" w:cs="Arial"/>
          <w:sz w:val="22"/>
          <w:szCs w:val="22"/>
        </w:rPr>
        <w:t>2 </w:t>
      </w:r>
      <w:r w:rsidR="00067E01" w:rsidRPr="00067E01">
        <w:rPr>
          <w:rFonts w:ascii="Arial" w:hAnsi="Arial" w:cs="Arial"/>
          <w:sz w:val="22"/>
          <w:szCs w:val="22"/>
        </w:rPr>
        <w:t>–</w:t>
      </w:r>
      <w:r w:rsidR="00067E01">
        <w:rPr>
          <w:rFonts w:ascii="Arial" w:hAnsi="Arial" w:cs="Arial"/>
          <w:sz w:val="22"/>
          <w:szCs w:val="22"/>
        </w:rPr>
        <w:t> </w:t>
      </w:r>
      <w:bookmarkStart w:id="13" w:name="_Hlk110432124"/>
      <w:r w:rsidR="00067E01" w:rsidRPr="00067E01">
        <w:rPr>
          <w:rFonts w:ascii="Arial" w:hAnsi="Arial" w:cs="Arial"/>
          <w:bCs/>
          <w:sz w:val="22"/>
          <w:szCs w:val="22"/>
        </w:rPr>
        <w:t>S</w:t>
      </w:r>
      <w:r w:rsidR="00067E01" w:rsidRPr="00067E01">
        <w:rPr>
          <w:rFonts w:ascii="Arial" w:hAnsi="Arial" w:cs="Arial"/>
          <w:sz w:val="22"/>
          <w:szCs w:val="22"/>
        </w:rPr>
        <w:t xml:space="preserve">ituace se zákresem plánovaného </w:t>
      </w:r>
      <w:bookmarkEnd w:id="13"/>
      <w:r w:rsidR="00BA455B">
        <w:rPr>
          <w:rFonts w:ascii="Arial" w:hAnsi="Arial" w:cs="Arial"/>
          <w:sz w:val="22"/>
          <w:szCs w:val="22"/>
        </w:rPr>
        <w:t>záměru</w:t>
      </w:r>
    </w:p>
    <w:p w14:paraId="45C16D08" w14:textId="77777777" w:rsidR="00C32CE8" w:rsidRDefault="00C32CE8" w:rsidP="00347014">
      <w:pPr>
        <w:shd w:val="clear" w:color="auto" w:fill="FFFFFF"/>
        <w:rPr>
          <w:rFonts w:ascii="Arial" w:hAnsi="Arial" w:cs="Arial"/>
          <w:bCs/>
          <w:sz w:val="22"/>
          <w:szCs w:val="22"/>
        </w:rPr>
      </w:pPr>
      <w:r>
        <w:rPr>
          <w:rFonts w:ascii="Arial" w:hAnsi="Arial" w:cs="Arial"/>
          <w:bCs/>
          <w:sz w:val="22"/>
          <w:szCs w:val="22"/>
        </w:rPr>
        <w:tab/>
      </w:r>
      <w:r>
        <w:rPr>
          <w:rFonts w:ascii="Arial" w:hAnsi="Arial" w:cs="Arial"/>
          <w:bCs/>
          <w:sz w:val="22"/>
          <w:szCs w:val="22"/>
        </w:rPr>
        <w:tab/>
        <w:t>č.</w:t>
      </w:r>
      <w:r w:rsidR="00067E01">
        <w:rPr>
          <w:rFonts w:ascii="Arial" w:hAnsi="Arial" w:cs="Arial"/>
          <w:bCs/>
          <w:sz w:val="22"/>
          <w:szCs w:val="22"/>
        </w:rPr>
        <w:t> </w:t>
      </w:r>
      <w:r>
        <w:rPr>
          <w:rFonts w:ascii="Arial" w:hAnsi="Arial" w:cs="Arial"/>
          <w:bCs/>
          <w:sz w:val="22"/>
          <w:szCs w:val="22"/>
        </w:rPr>
        <w:t xml:space="preserve">3 – </w:t>
      </w:r>
      <w:r w:rsidR="00BA455B">
        <w:rPr>
          <w:rFonts w:ascii="Arial" w:hAnsi="Arial" w:cs="Arial"/>
          <w:bCs/>
          <w:sz w:val="22"/>
          <w:szCs w:val="22"/>
        </w:rPr>
        <w:t>Výpis usnesení z RM ze dne ….</w:t>
      </w:r>
    </w:p>
    <w:p w14:paraId="2880A346" w14:textId="77777777" w:rsidR="00C32CE8" w:rsidRPr="00B61EF1" w:rsidRDefault="00C32CE8" w:rsidP="00347014">
      <w:pPr>
        <w:shd w:val="clear" w:color="auto" w:fill="FFFFFF"/>
        <w:rPr>
          <w:rFonts w:ascii="Arial" w:hAnsi="Arial" w:cs="Arial"/>
          <w:bCs/>
          <w:sz w:val="22"/>
          <w:szCs w:val="22"/>
        </w:rPr>
      </w:pPr>
      <w:r>
        <w:rPr>
          <w:rFonts w:ascii="Arial" w:hAnsi="Arial" w:cs="Arial"/>
          <w:bCs/>
          <w:sz w:val="22"/>
          <w:szCs w:val="22"/>
        </w:rPr>
        <w:tab/>
      </w:r>
      <w:r>
        <w:rPr>
          <w:rFonts w:ascii="Arial" w:hAnsi="Arial" w:cs="Arial"/>
          <w:bCs/>
          <w:sz w:val="22"/>
          <w:szCs w:val="22"/>
        </w:rPr>
        <w:tab/>
      </w:r>
    </w:p>
    <w:sectPr w:rsidR="00C32CE8" w:rsidRPr="00B61EF1" w:rsidSect="004E4420">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19F8" w14:textId="77777777" w:rsidR="00B66A75" w:rsidRDefault="00B66A75" w:rsidP="00824095">
      <w:r>
        <w:separator/>
      </w:r>
    </w:p>
  </w:endnote>
  <w:endnote w:type="continuationSeparator" w:id="0">
    <w:p w14:paraId="560A06C4" w14:textId="77777777" w:rsidR="00B66A75" w:rsidRDefault="00B66A75" w:rsidP="008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4234085"/>
      <w:docPartObj>
        <w:docPartGallery w:val="Page Numbers (Bottom of Page)"/>
        <w:docPartUnique/>
      </w:docPartObj>
    </w:sdtPr>
    <w:sdtEndPr>
      <w:rPr>
        <w:sz w:val="22"/>
        <w:szCs w:val="22"/>
      </w:rPr>
    </w:sdtEndPr>
    <w:sdtContent>
      <w:p w14:paraId="2F60DD8E" w14:textId="77777777" w:rsidR="003D1817" w:rsidRDefault="002B0A40">
        <w:pPr>
          <w:pStyle w:val="Zpat"/>
          <w:jc w:val="center"/>
        </w:pPr>
        <w:r w:rsidRPr="004C7993">
          <w:rPr>
            <w:rFonts w:ascii="Arial" w:hAnsi="Arial" w:cs="Arial"/>
            <w:sz w:val="20"/>
          </w:rPr>
          <w:fldChar w:fldCharType="begin"/>
        </w:r>
        <w:r w:rsidR="003D1817" w:rsidRPr="004C7993">
          <w:rPr>
            <w:rFonts w:ascii="Arial" w:hAnsi="Arial" w:cs="Arial"/>
            <w:sz w:val="20"/>
          </w:rPr>
          <w:instrText xml:space="preserve"> PAGE   \* MERGEFORMAT </w:instrText>
        </w:r>
        <w:r w:rsidRPr="004C7993">
          <w:rPr>
            <w:rFonts w:ascii="Arial" w:hAnsi="Arial" w:cs="Arial"/>
            <w:sz w:val="20"/>
          </w:rPr>
          <w:fldChar w:fldCharType="separate"/>
        </w:r>
        <w:r w:rsidR="007E4048">
          <w:rPr>
            <w:rFonts w:ascii="Arial" w:hAnsi="Arial" w:cs="Arial"/>
            <w:noProof/>
            <w:sz w:val="20"/>
          </w:rPr>
          <w:t>10</w:t>
        </w:r>
        <w:r w:rsidRPr="004C7993">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CA2CE" w14:textId="77777777" w:rsidR="00B66A75" w:rsidRDefault="00B66A75" w:rsidP="00824095">
      <w:r>
        <w:separator/>
      </w:r>
    </w:p>
  </w:footnote>
  <w:footnote w:type="continuationSeparator" w:id="0">
    <w:p w14:paraId="0F398A38" w14:textId="77777777" w:rsidR="00B66A75" w:rsidRDefault="00B66A75" w:rsidP="0082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60C"/>
    <w:multiLevelType w:val="multilevel"/>
    <w:tmpl w:val="096491E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B414F"/>
    <w:multiLevelType w:val="hybridMultilevel"/>
    <w:tmpl w:val="85521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CF14ED"/>
    <w:multiLevelType w:val="hybridMultilevel"/>
    <w:tmpl w:val="8550F7C6"/>
    <w:lvl w:ilvl="0" w:tplc="3078F954">
      <w:start w:val="1"/>
      <w:numFmt w:val="decimal"/>
      <w:lvlText w:val="%1."/>
      <w:lvlJc w:val="left"/>
      <w:pPr>
        <w:ind w:left="720" w:hanging="360"/>
      </w:pPr>
      <w:rPr>
        <w:rFonts w:hint="default"/>
        <w:u w:val="single"/>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9F7731"/>
    <w:multiLevelType w:val="hybridMultilevel"/>
    <w:tmpl w:val="5A3A006E"/>
    <w:lvl w:ilvl="0" w:tplc="541876D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E4727C"/>
    <w:multiLevelType w:val="multilevel"/>
    <w:tmpl w:val="A9D837A8"/>
    <w:lvl w:ilvl="0">
      <w:start w:val="13"/>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38351B6C"/>
    <w:multiLevelType w:val="hybridMultilevel"/>
    <w:tmpl w:val="7FC2AB4A"/>
    <w:lvl w:ilvl="0" w:tplc="3A1A598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690088"/>
    <w:multiLevelType w:val="hybridMultilevel"/>
    <w:tmpl w:val="863E6614"/>
    <w:lvl w:ilvl="0" w:tplc="7408E57A">
      <w:start w:val="1"/>
      <w:numFmt w:val="lowerLetter"/>
      <w:lvlText w:val="%1)"/>
      <w:lvlJc w:val="left"/>
      <w:pPr>
        <w:ind w:left="720"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8F7A9E"/>
    <w:multiLevelType w:val="hybridMultilevel"/>
    <w:tmpl w:val="8E421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7A3A25"/>
    <w:multiLevelType w:val="multilevel"/>
    <w:tmpl w:val="9E12B0E2"/>
    <w:lvl w:ilvl="0">
      <w:start w:val="1"/>
      <w:numFmt w:val="decimal"/>
      <w:pStyle w:val="Normods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563A35"/>
    <w:multiLevelType w:val="hybridMultilevel"/>
    <w:tmpl w:val="A2262E30"/>
    <w:lvl w:ilvl="0" w:tplc="F27662AC">
      <w:start w:val="1"/>
      <w:numFmt w:val="ordin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C514DA"/>
    <w:multiLevelType w:val="hybridMultilevel"/>
    <w:tmpl w:val="2AB83D82"/>
    <w:lvl w:ilvl="0" w:tplc="04050017">
      <w:start w:val="1"/>
      <w:numFmt w:val="lowerLetter"/>
      <w:lvlText w:val="%1)"/>
      <w:lvlJc w:val="left"/>
      <w:pPr>
        <w:tabs>
          <w:tab w:val="num" w:pos="1778"/>
        </w:tabs>
        <w:ind w:left="1778" w:hanging="360"/>
      </w:pPr>
    </w:lvl>
    <w:lvl w:ilvl="1" w:tplc="04050019">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1" w15:restartNumberingAfterBreak="0">
    <w:nsid w:val="4F397B66"/>
    <w:multiLevelType w:val="hybridMultilevel"/>
    <w:tmpl w:val="8E641EF0"/>
    <w:lvl w:ilvl="0" w:tplc="205A604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F530ED"/>
    <w:multiLevelType w:val="multilevel"/>
    <w:tmpl w:val="6E7C26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D2781F"/>
    <w:multiLevelType w:val="multilevel"/>
    <w:tmpl w:val="ED28A132"/>
    <w:lvl w:ilvl="0">
      <w:start w:val="1"/>
      <w:numFmt w:val="decimal"/>
      <w:lvlText w:val="%1."/>
      <w:lvlJc w:val="left"/>
      <w:pPr>
        <w:ind w:left="1069" w:hanging="360"/>
      </w:pPr>
      <w:rPr>
        <w:rFonts w:ascii="Arial" w:eastAsia="Times New Roman" w:hAnsi="Arial" w:cs="Arial"/>
        <w:u w:val="singl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58395DCD"/>
    <w:multiLevelType w:val="hybridMultilevel"/>
    <w:tmpl w:val="8FA2BA80"/>
    <w:lvl w:ilvl="0" w:tplc="04050017">
      <w:start w:val="1"/>
      <w:numFmt w:val="lowerLetter"/>
      <w:lvlText w:val="%1)"/>
      <w:lvlJc w:val="left"/>
      <w:pPr>
        <w:tabs>
          <w:tab w:val="num" w:pos="1272"/>
        </w:tabs>
        <w:ind w:left="1272" w:hanging="360"/>
      </w:pPr>
    </w:lvl>
    <w:lvl w:ilvl="1" w:tplc="04050019" w:tentative="1">
      <w:start w:val="1"/>
      <w:numFmt w:val="lowerLetter"/>
      <w:lvlText w:val="%2."/>
      <w:lvlJc w:val="left"/>
      <w:pPr>
        <w:tabs>
          <w:tab w:val="num" w:pos="1992"/>
        </w:tabs>
        <w:ind w:left="1992" w:hanging="360"/>
      </w:pPr>
    </w:lvl>
    <w:lvl w:ilvl="2" w:tplc="0405001B" w:tentative="1">
      <w:start w:val="1"/>
      <w:numFmt w:val="lowerRoman"/>
      <w:lvlText w:val="%3."/>
      <w:lvlJc w:val="right"/>
      <w:pPr>
        <w:tabs>
          <w:tab w:val="num" w:pos="2712"/>
        </w:tabs>
        <w:ind w:left="2712" w:hanging="180"/>
      </w:pPr>
    </w:lvl>
    <w:lvl w:ilvl="3" w:tplc="0405000F" w:tentative="1">
      <w:start w:val="1"/>
      <w:numFmt w:val="decimal"/>
      <w:lvlText w:val="%4."/>
      <w:lvlJc w:val="left"/>
      <w:pPr>
        <w:tabs>
          <w:tab w:val="num" w:pos="3432"/>
        </w:tabs>
        <w:ind w:left="3432" w:hanging="360"/>
      </w:pPr>
    </w:lvl>
    <w:lvl w:ilvl="4" w:tplc="04050019" w:tentative="1">
      <w:start w:val="1"/>
      <w:numFmt w:val="lowerLetter"/>
      <w:lvlText w:val="%5."/>
      <w:lvlJc w:val="left"/>
      <w:pPr>
        <w:tabs>
          <w:tab w:val="num" w:pos="4152"/>
        </w:tabs>
        <w:ind w:left="4152" w:hanging="360"/>
      </w:pPr>
    </w:lvl>
    <w:lvl w:ilvl="5" w:tplc="0405001B" w:tentative="1">
      <w:start w:val="1"/>
      <w:numFmt w:val="lowerRoman"/>
      <w:lvlText w:val="%6."/>
      <w:lvlJc w:val="right"/>
      <w:pPr>
        <w:tabs>
          <w:tab w:val="num" w:pos="4872"/>
        </w:tabs>
        <w:ind w:left="4872" w:hanging="180"/>
      </w:pPr>
    </w:lvl>
    <w:lvl w:ilvl="6" w:tplc="0405000F" w:tentative="1">
      <w:start w:val="1"/>
      <w:numFmt w:val="decimal"/>
      <w:lvlText w:val="%7."/>
      <w:lvlJc w:val="left"/>
      <w:pPr>
        <w:tabs>
          <w:tab w:val="num" w:pos="5592"/>
        </w:tabs>
        <w:ind w:left="5592" w:hanging="360"/>
      </w:pPr>
    </w:lvl>
    <w:lvl w:ilvl="7" w:tplc="04050019" w:tentative="1">
      <w:start w:val="1"/>
      <w:numFmt w:val="lowerLetter"/>
      <w:lvlText w:val="%8."/>
      <w:lvlJc w:val="left"/>
      <w:pPr>
        <w:tabs>
          <w:tab w:val="num" w:pos="6312"/>
        </w:tabs>
        <w:ind w:left="6312" w:hanging="360"/>
      </w:pPr>
    </w:lvl>
    <w:lvl w:ilvl="8" w:tplc="0405001B" w:tentative="1">
      <w:start w:val="1"/>
      <w:numFmt w:val="lowerRoman"/>
      <w:lvlText w:val="%9."/>
      <w:lvlJc w:val="right"/>
      <w:pPr>
        <w:tabs>
          <w:tab w:val="num" w:pos="7032"/>
        </w:tabs>
        <w:ind w:left="7032" w:hanging="180"/>
      </w:pPr>
    </w:lvl>
  </w:abstractNum>
  <w:abstractNum w:abstractNumId="15" w15:restartNumberingAfterBreak="0">
    <w:nsid w:val="5F0B65E9"/>
    <w:multiLevelType w:val="hybridMultilevel"/>
    <w:tmpl w:val="E5323C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5650D4"/>
    <w:multiLevelType w:val="hybridMultilevel"/>
    <w:tmpl w:val="10FE4234"/>
    <w:lvl w:ilvl="0" w:tplc="C262A18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9826ED"/>
    <w:multiLevelType w:val="hybridMultilevel"/>
    <w:tmpl w:val="0A98E236"/>
    <w:lvl w:ilvl="0" w:tplc="CB287284">
      <w:start w:val="1"/>
      <w:numFmt w:val="decimal"/>
      <w:lvlText w:val="%1."/>
      <w:lvlJc w:val="left"/>
      <w:pPr>
        <w:ind w:left="1069" w:hanging="360"/>
      </w:pPr>
      <w:rPr>
        <w:rFonts w:ascii="Arial" w:eastAsia="Times New Roman" w:hAnsi="Arial" w:cs="Arial"/>
        <w:u w:val="no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4"/>
  </w:num>
  <w:num w:numId="2">
    <w:abstractNumId w:val="10"/>
  </w:num>
  <w:num w:numId="3">
    <w:abstractNumId w:val="12"/>
  </w:num>
  <w:num w:numId="4">
    <w:abstractNumId w:val="8"/>
  </w:num>
  <w:num w:numId="5">
    <w:abstractNumId w:val="1"/>
  </w:num>
  <w:num w:numId="6">
    <w:abstractNumId w:val="3"/>
  </w:num>
  <w:num w:numId="7">
    <w:abstractNumId w:val="0"/>
  </w:num>
  <w:num w:numId="8">
    <w:abstractNumId w:val="4"/>
  </w:num>
  <w:num w:numId="9">
    <w:abstractNumId w:val="9"/>
  </w:num>
  <w:num w:numId="10">
    <w:abstractNumId w:val="16"/>
  </w:num>
  <w:num w:numId="11">
    <w:abstractNumId w:val="17"/>
  </w:num>
  <w:num w:numId="12">
    <w:abstractNumId w:val="13"/>
  </w:num>
  <w:num w:numId="13">
    <w:abstractNumId w:val="2"/>
  </w:num>
  <w:num w:numId="14">
    <w:abstractNumId w:val="7"/>
  </w:num>
  <w:num w:numId="15">
    <w:abstractNumId w:val="15"/>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F6"/>
    <w:rsid w:val="000002B5"/>
    <w:rsid w:val="00000FAC"/>
    <w:rsid w:val="00004DA3"/>
    <w:rsid w:val="00005565"/>
    <w:rsid w:val="00010DB1"/>
    <w:rsid w:val="000133EB"/>
    <w:rsid w:val="00015F0A"/>
    <w:rsid w:val="0001661A"/>
    <w:rsid w:val="00024C5F"/>
    <w:rsid w:val="00024F7D"/>
    <w:rsid w:val="00034DC6"/>
    <w:rsid w:val="00042FB6"/>
    <w:rsid w:val="0004633E"/>
    <w:rsid w:val="00047212"/>
    <w:rsid w:val="00050ADF"/>
    <w:rsid w:val="00055B2B"/>
    <w:rsid w:val="000624EA"/>
    <w:rsid w:val="00067E01"/>
    <w:rsid w:val="0007330D"/>
    <w:rsid w:val="000738AD"/>
    <w:rsid w:val="000738B8"/>
    <w:rsid w:val="00076850"/>
    <w:rsid w:val="00083874"/>
    <w:rsid w:val="000867BC"/>
    <w:rsid w:val="00087A0F"/>
    <w:rsid w:val="00087AA7"/>
    <w:rsid w:val="00091FB0"/>
    <w:rsid w:val="00095EAB"/>
    <w:rsid w:val="000A2E56"/>
    <w:rsid w:val="000A596D"/>
    <w:rsid w:val="000A7EE0"/>
    <w:rsid w:val="000B430A"/>
    <w:rsid w:val="000B54B3"/>
    <w:rsid w:val="000B645C"/>
    <w:rsid w:val="000B670C"/>
    <w:rsid w:val="000C0761"/>
    <w:rsid w:val="000C142D"/>
    <w:rsid w:val="000C3F21"/>
    <w:rsid w:val="000C4F21"/>
    <w:rsid w:val="000D1E7F"/>
    <w:rsid w:val="000E3155"/>
    <w:rsid w:val="000E795D"/>
    <w:rsid w:val="000F2EB5"/>
    <w:rsid w:val="00100487"/>
    <w:rsid w:val="0010053C"/>
    <w:rsid w:val="001064E5"/>
    <w:rsid w:val="00112708"/>
    <w:rsid w:val="00113920"/>
    <w:rsid w:val="00114A8B"/>
    <w:rsid w:val="00115C7B"/>
    <w:rsid w:val="0013050F"/>
    <w:rsid w:val="001347F6"/>
    <w:rsid w:val="00151DBE"/>
    <w:rsid w:val="00151DE4"/>
    <w:rsid w:val="00173E85"/>
    <w:rsid w:val="00177565"/>
    <w:rsid w:val="001879A3"/>
    <w:rsid w:val="00190FE1"/>
    <w:rsid w:val="0019112A"/>
    <w:rsid w:val="00192090"/>
    <w:rsid w:val="001932E5"/>
    <w:rsid w:val="001A52E4"/>
    <w:rsid w:val="001A72F4"/>
    <w:rsid w:val="001B400D"/>
    <w:rsid w:val="001B427D"/>
    <w:rsid w:val="001B626A"/>
    <w:rsid w:val="001C2F86"/>
    <w:rsid w:val="001C5F61"/>
    <w:rsid w:val="001E0873"/>
    <w:rsid w:val="001E4096"/>
    <w:rsid w:val="001E6B35"/>
    <w:rsid w:val="001F65CD"/>
    <w:rsid w:val="001F6E29"/>
    <w:rsid w:val="0020483A"/>
    <w:rsid w:val="00206F1A"/>
    <w:rsid w:val="00207784"/>
    <w:rsid w:val="002200CA"/>
    <w:rsid w:val="002206EC"/>
    <w:rsid w:val="00220D7E"/>
    <w:rsid w:val="00221CF1"/>
    <w:rsid w:val="00226843"/>
    <w:rsid w:val="00233FCE"/>
    <w:rsid w:val="00234238"/>
    <w:rsid w:val="00244234"/>
    <w:rsid w:val="00246B8B"/>
    <w:rsid w:val="00252606"/>
    <w:rsid w:val="00261524"/>
    <w:rsid w:val="00261A64"/>
    <w:rsid w:val="00267375"/>
    <w:rsid w:val="00274ADB"/>
    <w:rsid w:val="00282902"/>
    <w:rsid w:val="00285549"/>
    <w:rsid w:val="00291A55"/>
    <w:rsid w:val="002924AA"/>
    <w:rsid w:val="002929CC"/>
    <w:rsid w:val="00295945"/>
    <w:rsid w:val="00296354"/>
    <w:rsid w:val="00297556"/>
    <w:rsid w:val="002B04A7"/>
    <w:rsid w:val="002B0A40"/>
    <w:rsid w:val="002C093C"/>
    <w:rsid w:val="002C09F6"/>
    <w:rsid w:val="002C34D2"/>
    <w:rsid w:val="002C4D36"/>
    <w:rsid w:val="002C79D8"/>
    <w:rsid w:val="002D0733"/>
    <w:rsid w:val="002D0E6B"/>
    <w:rsid w:val="002D4119"/>
    <w:rsid w:val="002E11C5"/>
    <w:rsid w:val="002E2E1B"/>
    <w:rsid w:val="002E7C0E"/>
    <w:rsid w:val="002F23F1"/>
    <w:rsid w:val="002F27C9"/>
    <w:rsid w:val="002F3CDC"/>
    <w:rsid w:val="002F76E6"/>
    <w:rsid w:val="00300226"/>
    <w:rsid w:val="00300930"/>
    <w:rsid w:val="003114F1"/>
    <w:rsid w:val="003317AA"/>
    <w:rsid w:val="003332BD"/>
    <w:rsid w:val="003351AE"/>
    <w:rsid w:val="00342C14"/>
    <w:rsid w:val="003443AE"/>
    <w:rsid w:val="00347014"/>
    <w:rsid w:val="00352EBF"/>
    <w:rsid w:val="00354696"/>
    <w:rsid w:val="0035690F"/>
    <w:rsid w:val="00357C55"/>
    <w:rsid w:val="003614AA"/>
    <w:rsid w:val="0036402E"/>
    <w:rsid w:val="0037159E"/>
    <w:rsid w:val="003720CA"/>
    <w:rsid w:val="003768C9"/>
    <w:rsid w:val="00391199"/>
    <w:rsid w:val="00395A57"/>
    <w:rsid w:val="003A275D"/>
    <w:rsid w:val="003B01CD"/>
    <w:rsid w:val="003C2F21"/>
    <w:rsid w:val="003C58DC"/>
    <w:rsid w:val="003D1817"/>
    <w:rsid w:val="003D5244"/>
    <w:rsid w:val="003D5D01"/>
    <w:rsid w:val="003E4A38"/>
    <w:rsid w:val="003E7DDD"/>
    <w:rsid w:val="00401A04"/>
    <w:rsid w:val="00406931"/>
    <w:rsid w:val="00407708"/>
    <w:rsid w:val="00407F9C"/>
    <w:rsid w:val="004118F9"/>
    <w:rsid w:val="00413E41"/>
    <w:rsid w:val="00414DF4"/>
    <w:rsid w:val="0041636C"/>
    <w:rsid w:val="00424DD5"/>
    <w:rsid w:val="00432708"/>
    <w:rsid w:val="00435EAF"/>
    <w:rsid w:val="00436088"/>
    <w:rsid w:val="00436A77"/>
    <w:rsid w:val="00441657"/>
    <w:rsid w:val="004476C8"/>
    <w:rsid w:val="00450FA4"/>
    <w:rsid w:val="00452CFF"/>
    <w:rsid w:val="00455956"/>
    <w:rsid w:val="0045614B"/>
    <w:rsid w:val="004569B3"/>
    <w:rsid w:val="00460F49"/>
    <w:rsid w:val="00461302"/>
    <w:rsid w:val="00463F94"/>
    <w:rsid w:val="00474B28"/>
    <w:rsid w:val="00477BA4"/>
    <w:rsid w:val="00477EAE"/>
    <w:rsid w:val="0048146F"/>
    <w:rsid w:val="00481DF1"/>
    <w:rsid w:val="004972DC"/>
    <w:rsid w:val="004A1115"/>
    <w:rsid w:val="004A3F65"/>
    <w:rsid w:val="004A53CD"/>
    <w:rsid w:val="004B038F"/>
    <w:rsid w:val="004B4022"/>
    <w:rsid w:val="004C3820"/>
    <w:rsid w:val="004C6607"/>
    <w:rsid w:val="004C7993"/>
    <w:rsid w:val="004D3C0E"/>
    <w:rsid w:val="004D5E22"/>
    <w:rsid w:val="004D6D68"/>
    <w:rsid w:val="004E4420"/>
    <w:rsid w:val="004E4ACE"/>
    <w:rsid w:val="004F297E"/>
    <w:rsid w:val="004F5533"/>
    <w:rsid w:val="004F73EC"/>
    <w:rsid w:val="004F7FDA"/>
    <w:rsid w:val="005002AA"/>
    <w:rsid w:val="00500981"/>
    <w:rsid w:val="00510119"/>
    <w:rsid w:val="00511ADE"/>
    <w:rsid w:val="005154C8"/>
    <w:rsid w:val="00520E43"/>
    <w:rsid w:val="005326F9"/>
    <w:rsid w:val="00537AED"/>
    <w:rsid w:val="005473B2"/>
    <w:rsid w:val="00547A9B"/>
    <w:rsid w:val="00561111"/>
    <w:rsid w:val="005633CF"/>
    <w:rsid w:val="00567A7A"/>
    <w:rsid w:val="00572647"/>
    <w:rsid w:val="00580741"/>
    <w:rsid w:val="00581F2A"/>
    <w:rsid w:val="00590E8D"/>
    <w:rsid w:val="00591AEC"/>
    <w:rsid w:val="005926F3"/>
    <w:rsid w:val="00592FA7"/>
    <w:rsid w:val="00597C2E"/>
    <w:rsid w:val="005A173C"/>
    <w:rsid w:val="005A45D8"/>
    <w:rsid w:val="005A4B66"/>
    <w:rsid w:val="005A53D0"/>
    <w:rsid w:val="005B00ED"/>
    <w:rsid w:val="005B25E4"/>
    <w:rsid w:val="005C16D8"/>
    <w:rsid w:val="005C2E1E"/>
    <w:rsid w:val="005C4618"/>
    <w:rsid w:val="005D2ECE"/>
    <w:rsid w:val="005D7981"/>
    <w:rsid w:val="005F12D4"/>
    <w:rsid w:val="005F24BD"/>
    <w:rsid w:val="00600237"/>
    <w:rsid w:val="00601A3F"/>
    <w:rsid w:val="00604B8D"/>
    <w:rsid w:val="0060734F"/>
    <w:rsid w:val="00614396"/>
    <w:rsid w:val="00615134"/>
    <w:rsid w:val="00615278"/>
    <w:rsid w:val="00615959"/>
    <w:rsid w:val="00617B33"/>
    <w:rsid w:val="0062331B"/>
    <w:rsid w:val="006234A3"/>
    <w:rsid w:val="00630444"/>
    <w:rsid w:val="0063128C"/>
    <w:rsid w:val="00634A8E"/>
    <w:rsid w:val="00640B03"/>
    <w:rsid w:val="006423E1"/>
    <w:rsid w:val="00647E7B"/>
    <w:rsid w:val="006525AE"/>
    <w:rsid w:val="00652968"/>
    <w:rsid w:val="00653702"/>
    <w:rsid w:val="006555DA"/>
    <w:rsid w:val="00672E94"/>
    <w:rsid w:val="00674F55"/>
    <w:rsid w:val="00675874"/>
    <w:rsid w:val="00681953"/>
    <w:rsid w:val="006867E5"/>
    <w:rsid w:val="00687ED7"/>
    <w:rsid w:val="00691159"/>
    <w:rsid w:val="00691F57"/>
    <w:rsid w:val="00694980"/>
    <w:rsid w:val="006A3F83"/>
    <w:rsid w:val="006B6D46"/>
    <w:rsid w:val="006B705D"/>
    <w:rsid w:val="006C2CD9"/>
    <w:rsid w:val="006C5B53"/>
    <w:rsid w:val="006D01E5"/>
    <w:rsid w:val="006D02FB"/>
    <w:rsid w:val="006D03B0"/>
    <w:rsid w:val="006D4B98"/>
    <w:rsid w:val="006E446A"/>
    <w:rsid w:val="006F0119"/>
    <w:rsid w:val="007028C0"/>
    <w:rsid w:val="00705BAD"/>
    <w:rsid w:val="0071070C"/>
    <w:rsid w:val="007155FF"/>
    <w:rsid w:val="00717E40"/>
    <w:rsid w:val="00741558"/>
    <w:rsid w:val="00742664"/>
    <w:rsid w:val="00747ACE"/>
    <w:rsid w:val="00754134"/>
    <w:rsid w:val="00754B67"/>
    <w:rsid w:val="007638E0"/>
    <w:rsid w:val="00772523"/>
    <w:rsid w:val="0077753F"/>
    <w:rsid w:val="007817B9"/>
    <w:rsid w:val="0078234C"/>
    <w:rsid w:val="00783047"/>
    <w:rsid w:val="00786604"/>
    <w:rsid w:val="007869EB"/>
    <w:rsid w:val="00787315"/>
    <w:rsid w:val="007910F4"/>
    <w:rsid w:val="007A4EB2"/>
    <w:rsid w:val="007C128F"/>
    <w:rsid w:val="007C3C4E"/>
    <w:rsid w:val="007C4046"/>
    <w:rsid w:val="007E0743"/>
    <w:rsid w:val="007E22C6"/>
    <w:rsid w:val="007E3472"/>
    <w:rsid w:val="007E4048"/>
    <w:rsid w:val="007E7A04"/>
    <w:rsid w:val="007F5D1A"/>
    <w:rsid w:val="0080134F"/>
    <w:rsid w:val="00804052"/>
    <w:rsid w:val="00806EB4"/>
    <w:rsid w:val="00812287"/>
    <w:rsid w:val="0081282F"/>
    <w:rsid w:val="00813A6E"/>
    <w:rsid w:val="00813EB2"/>
    <w:rsid w:val="00814DC4"/>
    <w:rsid w:val="00824095"/>
    <w:rsid w:val="0083757C"/>
    <w:rsid w:val="00842BF7"/>
    <w:rsid w:val="0085293B"/>
    <w:rsid w:val="00867C4C"/>
    <w:rsid w:val="00873816"/>
    <w:rsid w:val="00874DFA"/>
    <w:rsid w:val="008849CB"/>
    <w:rsid w:val="00884D06"/>
    <w:rsid w:val="00896E38"/>
    <w:rsid w:val="008A1649"/>
    <w:rsid w:val="008B182E"/>
    <w:rsid w:val="008B4443"/>
    <w:rsid w:val="008B48E9"/>
    <w:rsid w:val="008B64E6"/>
    <w:rsid w:val="008B705D"/>
    <w:rsid w:val="008C6878"/>
    <w:rsid w:val="008C7C0D"/>
    <w:rsid w:val="008E0F79"/>
    <w:rsid w:val="008E66A9"/>
    <w:rsid w:val="00900E20"/>
    <w:rsid w:val="00901712"/>
    <w:rsid w:val="00903CA2"/>
    <w:rsid w:val="00904106"/>
    <w:rsid w:val="009043E0"/>
    <w:rsid w:val="00905073"/>
    <w:rsid w:val="0091025F"/>
    <w:rsid w:val="00910E75"/>
    <w:rsid w:val="00911160"/>
    <w:rsid w:val="00912CBD"/>
    <w:rsid w:val="009217E8"/>
    <w:rsid w:val="00932542"/>
    <w:rsid w:val="00940BF8"/>
    <w:rsid w:val="00943AD6"/>
    <w:rsid w:val="00943BCA"/>
    <w:rsid w:val="0094545F"/>
    <w:rsid w:val="0094731F"/>
    <w:rsid w:val="0095579B"/>
    <w:rsid w:val="009608B7"/>
    <w:rsid w:val="00961008"/>
    <w:rsid w:val="00962E3B"/>
    <w:rsid w:val="00967A8C"/>
    <w:rsid w:val="00980C0D"/>
    <w:rsid w:val="009818A3"/>
    <w:rsid w:val="0099167D"/>
    <w:rsid w:val="009917EA"/>
    <w:rsid w:val="00994A88"/>
    <w:rsid w:val="0099542C"/>
    <w:rsid w:val="009960D9"/>
    <w:rsid w:val="00997115"/>
    <w:rsid w:val="009A4871"/>
    <w:rsid w:val="009B1DB8"/>
    <w:rsid w:val="009B2B1F"/>
    <w:rsid w:val="009B3598"/>
    <w:rsid w:val="009B57D4"/>
    <w:rsid w:val="009C2446"/>
    <w:rsid w:val="009C3F9F"/>
    <w:rsid w:val="009C5218"/>
    <w:rsid w:val="009C55F2"/>
    <w:rsid w:val="009C6694"/>
    <w:rsid w:val="009C7F87"/>
    <w:rsid w:val="009D1534"/>
    <w:rsid w:val="009D57F5"/>
    <w:rsid w:val="009D5D31"/>
    <w:rsid w:val="009E0147"/>
    <w:rsid w:val="009E6940"/>
    <w:rsid w:val="009F45B4"/>
    <w:rsid w:val="009F5D0D"/>
    <w:rsid w:val="00A04CFB"/>
    <w:rsid w:val="00A12407"/>
    <w:rsid w:val="00A17416"/>
    <w:rsid w:val="00A17B4F"/>
    <w:rsid w:val="00A250AF"/>
    <w:rsid w:val="00A33661"/>
    <w:rsid w:val="00A4084F"/>
    <w:rsid w:val="00A40A2B"/>
    <w:rsid w:val="00A6217C"/>
    <w:rsid w:val="00A63ADD"/>
    <w:rsid w:val="00A81992"/>
    <w:rsid w:val="00A840A8"/>
    <w:rsid w:val="00A8445C"/>
    <w:rsid w:val="00A87D1E"/>
    <w:rsid w:val="00A91272"/>
    <w:rsid w:val="00A91AFA"/>
    <w:rsid w:val="00A932BC"/>
    <w:rsid w:val="00AA13B6"/>
    <w:rsid w:val="00AA26A8"/>
    <w:rsid w:val="00AA34D0"/>
    <w:rsid w:val="00AA427B"/>
    <w:rsid w:val="00AA5F16"/>
    <w:rsid w:val="00AB0807"/>
    <w:rsid w:val="00AB0ACF"/>
    <w:rsid w:val="00AB315B"/>
    <w:rsid w:val="00AB60BF"/>
    <w:rsid w:val="00AB70EA"/>
    <w:rsid w:val="00AC0679"/>
    <w:rsid w:val="00AC1B02"/>
    <w:rsid w:val="00AC61BC"/>
    <w:rsid w:val="00AD236A"/>
    <w:rsid w:val="00AD36F5"/>
    <w:rsid w:val="00AD4B33"/>
    <w:rsid w:val="00AE5242"/>
    <w:rsid w:val="00AF3C87"/>
    <w:rsid w:val="00B02B2D"/>
    <w:rsid w:val="00B033F5"/>
    <w:rsid w:val="00B040CB"/>
    <w:rsid w:val="00B1159A"/>
    <w:rsid w:val="00B208F3"/>
    <w:rsid w:val="00B20A21"/>
    <w:rsid w:val="00B27110"/>
    <w:rsid w:val="00B30FAE"/>
    <w:rsid w:val="00B333A5"/>
    <w:rsid w:val="00B368DB"/>
    <w:rsid w:val="00B37552"/>
    <w:rsid w:val="00B43A8B"/>
    <w:rsid w:val="00B44C88"/>
    <w:rsid w:val="00B5186C"/>
    <w:rsid w:val="00B534B6"/>
    <w:rsid w:val="00B559F1"/>
    <w:rsid w:val="00B57847"/>
    <w:rsid w:val="00B6140A"/>
    <w:rsid w:val="00B61EF1"/>
    <w:rsid w:val="00B66A75"/>
    <w:rsid w:val="00B72023"/>
    <w:rsid w:val="00B723FB"/>
    <w:rsid w:val="00B73AB9"/>
    <w:rsid w:val="00B76BD7"/>
    <w:rsid w:val="00B82576"/>
    <w:rsid w:val="00B82E7C"/>
    <w:rsid w:val="00B86EC4"/>
    <w:rsid w:val="00B8712D"/>
    <w:rsid w:val="00BA4252"/>
    <w:rsid w:val="00BA455B"/>
    <w:rsid w:val="00BB15BF"/>
    <w:rsid w:val="00BD4BE0"/>
    <w:rsid w:val="00BE0DD6"/>
    <w:rsid w:val="00BE150A"/>
    <w:rsid w:val="00BE5D2F"/>
    <w:rsid w:val="00BF171D"/>
    <w:rsid w:val="00C01B37"/>
    <w:rsid w:val="00C031D1"/>
    <w:rsid w:val="00C20B8B"/>
    <w:rsid w:val="00C23A3C"/>
    <w:rsid w:val="00C3278C"/>
    <w:rsid w:val="00C32CE8"/>
    <w:rsid w:val="00C36C73"/>
    <w:rsid w:val="00C427AB"/>
    <w:rsid w:val="00C46A64"/>
    <w:rsid w:val="00C52EE3"/>
    <w:rsid w:val="00C53D3F"/>
    <w:rsid w:val="00C5662E"/>
    <w:rsid w:val="00C617A3"/>
    <w:rsid w:val="00C623C1"/>
    <w:rsid w:val="00C70A12"/>
    <w:rsid w:val="00C83750"/>
    <w:rsid w:val="00C83BFE"/>
    <w:rsid w:val="00C860D7"/>
    <w:rsid w:val="00C930AE"/>
    <w:rsid w:val="00C9522A"/>
    <w:rsid w:val="00C95A2F"/>
    <w:rsid w:val="00CA0CE5"/>
    <w:rsid w:val="00CA3A12"/>
    <w:rsid w:val="00CA5C09"/>
    <w:rsid w:val="00CB50BA"/>
    <w:rsid w:val="00CC1503"/>
    <w:rsid w:val="00CC289E"/>
    <w:rsid w:val="00CC3554"/>
    <w:rsid w:val="00CC7490"/>
    <w:rsid w:val="00CD3ABF"/>
    <w:rsid w:val="00CD5174"/>
    <w:rsid w:val="00CE3E27"/>
    <w:rsid w:val="00CF539E"/>
    <w:rsid w:val="00CF5828"/>
    <w:rsid w:val="00D13213"/>
    <w:rsid w:val="00D15B75"/>
    <w:rsid w:val="00D15DA9"/>
    <w:rsid w:val="00D219BE"/>
    <w:rsid w:val="00D2771E"/>
    <w:rsid w:val="00D30A5E"/>
    <w:rsid w:val="00D341DB"/>
    <w:rsid w:val="00D3763E"/>
    <w:rsid w:val="00D40EE8"/>
    <w:rsid w:val="00D42466"/>
    <w:rsid w:val="00D46527"/>
    <w:rsid w:val="00D521D2"/>
    <w:rsid w:val="00D55C9B"/>
    <w:rsid w:val="00D5779B"/>
    <w:rsid w:val="00D66FEA"/>
    <w:rsid w:val="00D723FE"/>
    <w:rsid w:val="00D77D5D"/>
    <w:rsid w:val="00D82E5D"/>
    <w:rsid w:val="00D84FB6"/>
    <w:rsid w:val="00D857C9"/>
    <w:rsid w:val="00D857F4"/>
    <w:rsid w:val="00D9101A"/>
    <w:rsid w:val="00D9141C"/>
    <w:rsid w:val="00D94495"/>
    <w:rsid w:val="00D977D9"/>
    <w:rsid w:val="00DA51F2"/>
    <w:rsid w:val="00DA558D"/>
    <w:rsid w:val="00DA67E6"/>
    <w:rsid w:val="00DB33E2"/>
    <w:rsid w:val="00DB3FD5"/>
    <w:rsid w:val="00DB73BB"/>
    <w:rsid w:val="00DC3B0C"/>
    <w:rsid w:val="00DD108D"/>
    <w:rsid w:val="00DD1462"/>
    <w:rsid w:val="00DD1E7C"/>
    <w:rsid w:val="00DD6600"/>
    <w:rsid w:val="00DD775C"/>
    <w:rsid w:val="00DE1B3A"/>
    <w:rsid w:val="00DE2513"/>
    <w:rsid w:val="00DE2CF6"/>
    <w:rsid w:val="00DE3EAB"/>
    <w:rsid w:val="00DE3ECE"/>
    <w:rsid w:val="00DE42F9"/>
    <w:rsid w:val="00DF6F4C"/>
    <w:rsid w:val="00E10520"/>
    <w:rsid w:val="00E112EC"/>
    <w:rsid w:val="00E120B1"/>
    <w:rsid w:val="00E205A4"/>
    <w:rsid w:val="00E239E8"/>
    <w:rsid w:val="00E2477C"/>
    <w:rsid w:val="00E30354"/>
    <w:rsid w:val="00E358B0"/>
    <w:rsid w:val="00E35AEC"/>
    <w:rsid w:val="00E41900"/>
    <w:rsid w:val="00E421DB"/>
    <w:rsid w:val="00E4287D"/>
    <w:rsid w:val="00E43F81"/>
    <w:rsid w:val="00E460C9"/>
    <w:rsid w:val="00E52027"/>
    <w:rsid w:val="00E546E0"/>
    <w:rsid w:val="00E57ACB"/>
    <w:rsid w:val="00E66328"/>
    <w:rsid w:val="00E73ACB"/>
    <w:rsid w:val="00E840CB"/>
    <w:rsid w:val="00E906A7"/>
    <w:rsid w:val="00E9274D"/>
    <w:rsid w:val="00EA43D4"/>
    <w:rsid w:val="00EB2979"/>
    <w:rsid w:val="00EB2E0C"/>
    <w:rsid w:val="00EB2ECC"/>
    <w:rsid w:val="00EB5CDB"/>
    <w:rsid w:val="00EC0A55"/>
    <w:rsid w:val="00EC2055"/>
    <w:rsid w:val="00EC2492"/>
    <w:rsid w:val="00EC4FD9"/>
    <w:rsid w:val="00ED1CFD"/>
    <w:rsid w:val="00ED4660"/>
    <w:rsid w:val="00ED74A6"/>
    <w:rsid w:val="00EE4B99"/>
    <w:rsid w:val="00EE610D"/>
    <w:rsid w:val="00EF0708"/>
    <w:rsid w:val="00EF1A4E"/>
    <w:rsid w:val="00F17079"/>
    <w:rsid w:val="00F2142B"/>
    <w:rsid w:val="00F215CA"/>
    <w:rsid w:val="00F300B8"/>
    <w:rsid w:val="00F30F44"/>
    <w:rsid w:val="00F35760"/>
    <w:rsid w:val="00F364C2"/>
    <w:rsid w:val="00F379C5"/>
    <w:rsid w:val="00F448C4"/>
    <w:rsid w:val="00F44A1F"/>
    <w:rsid w:val="00F510CA"/>
    <w:rsid w:val="00F6157A"/>
    <w:rsid w:val="00F6630B"/>
    <w:rsid w:val="00F72236"/>
    <w:rsid w:val="00F764B9"/>
    <w:rsid w:val="00F77676"/>
    <w:rsid w:val="00F86996"/>
    <w:rsid w:val="00F911A6"/>
    <w:rsid w:val="00FA2B18"/>
    <w:rsid w:val="00FA691C"/>
    <w:rsid w:val="00FB42C5"/>
    <w:rsid w:val="00FB5904"/>
    <w:rsid w:val="00FC1566"/>
    <w:rsid w:val="00FD3750"/>
    <w:rsid w:val="00FD4968"/>
    <w:rsid w:val="00FD5F3D"/>
    <w:rsid w:val="00FE4715"/>
    <w:rsid w:val="00FE695B"/>
    <w:rsid w:val="00FF0F44"/>
    <w:rsid w:val="00FF3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07056"/>
  <w15:docId w15:val="{CED80738-28E2-4D91-BF3A-9893C428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2CF6"/>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E2CF6"/>
    <w:pPr>
      <w:tabs>
        <w:tab w:val="center" w:pos="4536"/>
        <w:tab w:val="right" w:pos="9072"/>
      </w:tabs>
      <w:spacing w:line="264" w:lineRule="auto"/>
    </w:pPr>
    <w:rPr>
      <w:szCs w:val="20"/>
    </w:rPr>
  </w:style>
  <w:style w:type="character" w:customStyle="1" w:styleId="ZpatChar">
    <w:name w:val="Zápatí Char"/>
    <w:basedOn w:val="Standardnpsmoodstavce"/>
    <w:link w:val="Zpat"/>
    <w:uiPriority w:val="99"/>
    <w:rsid w:val="00DE2CF6"/>
    <w:rPr>
      <w:rFonts w:ascii="Times New Roman" w:eastAsia="Times New Roman" w:hAnsi="Times New Roman" w:cs="Times New Roman"/>
      <w:sz w:val="24"/>
      <w:szCs w:val="20"/>
      <w:lang w:eastAsia="cs-CZ"/>
    </w:rPr>
  </w:style>
  <w:style w:type="paragraph" w:styleId="Zkladntext">
    <w:name w:val="Body Text"/>
    <w:basedOn w:val="Normln"/>
    <w:link w:val="ZkladntextChar"/>
    <w:rsid w:val="00DE2CF6"/>
  </w:style>
  <w:style w:type="character" w:customStyle="1" w:styleId="ZkladntextChar">
    <w:name w:val="Základní text Char"/>
    <w:basedOn w:val="Standardnpsmoodstavce"/>
    <w:link w:val="Zkladntext"/>
    <w:rsid w:val="00DE2CF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E2CF6"/>
    <w:pPr>
      <w:spacing w:line="264" w:lineRule="auto"/>
      <w:ind w:left="397"/>
    </w:pPr>
    <w:rPr>
      <w:szCs w:val="20"/>
    </w:rPr>
  </w:style>
  <w:style w:type="character" w:customStyle="1" w:styleId="Zkladntextodsazen2Char">
    <w:name w:val="Základní text odsazený 2 Char"/>
    <w:basedOn w:val="Standardnpsmoodstavce"/>
    <w:link w:val="Zkladntextodsazen2"/>
    <w:rsid w:val="00DE2CF6"/>
    <w:rPr>
      <w:rFonts w:ascii="Times New Roman" w:eastAsia="Times New Roman" w:hAnsi="Times New Roman" w:cs="Times New Roman"/>
      <w:sz w:val="24"/>
      <w:szCs w:val="20"/>
      <w:lang w:eastAsia="cs-CZ"/>
    </w:rPr>
  </w:style>
  <w:style w:type="character" w:styleId="Siln">
    <w:name w:val="Strong"/>
    <w:qFormat/>
    <w:rsid w:val="00DE2CF6"/>
    <w:rPr>
      <w:b/>
      <w:bCs/>
    </w:rPr>
  </w:style>
  <w:style w:type="paragraph" w:customStyle="1" w:styleId="Normodsaz">
    <w:name w:val="Norm.odsaz."/>
    <w:basedOn w:val="Normln"/>
    <w:rsid w:val="00DE2CF6"/>
    <w:pPr>
      <w:numPr>
        <w:numId w:val="4"/>
      </w:numPr>
      <w:suppressAutoHyphens/>
      <w:spacing w:before="120" w:after="120"/>
    </w:pPr>
    <w:rPr>
      <w:rFonts w:ascii="Arial" w:hAnsi="Arial"/>
      <w:sz w:val="20"/>
      <w:szCs w:val="20"/>
      <w:lang w:eastAsia="ar-SA"/>
    </w:rPr>
  </w:style>
  <w:style w:type="paragraph" w:customStyle="1" w:styleId="Normln1">
    <w:name w:val="Normální1"/>
    <w:rsid w:val="00DE2CF6"/>
    <w:pPr>
      <w:widowControl w:val="0"/>
      <w:spacing w:after="0" w:line="240" w:lineRule="auto"/>
    </w:pPr>
    <w:rPr>
      <w:rFonts w:ascii="Times New Roman" w:eastAsia="Times New Roman" w:hAnsi="Times New Roman" w:cs="Times New Roman"/>
      <w:sz w:val="24"/>
      <w:szCs w:val="20"/>
      <w:lang w:eastAsia="cs-CZ"/>
    </w:rPr>
  </w:style>
  <w:style w:type="paragraph" w:customStyle="1" w:styleId="prvnpreambulesmlouvy">
    <w:name w:val="právní preambule smlouvy"/>
    <w:rsid w:val="00DE2CF6"/>
    <w:pPr>
      <w:spacing w:after="0" w:line="240" w:lineRule="auto"/>
      <w:jc w:val="center"/>
    </w:pPr>
    <w:rPr>
      <w:rFonts w:ascii="Times New Roman" w:eastAsia="Times New Roman" w:hAnsi="Times New Roman" w:cs="Times New Roman"/>
      <w:b/>
      <w:sz w:val="20"/>
      <w:szCs w:val="20"/>
      <w:lang w:eastAsia="cs-CZ"/>
    </w:rPr>
  </w:style>
  <w:style w:type="paragraph" w:customStyle="1" w:styleId="Normal2odst2">
    <w:name w:val="Normal2odst2"/>
    <w:basedOn w:val="Normln"/>
    <w:rsid w:val="00DE2CF6"/>
    <w:pPr>
      <w:ind w:left="907"/>
    </w:pPr>
    <w:rPr>
      <w:szCs w:val="20"/>
    </w:rPr>
  </w:style>
  <w:style w:type="paragraph" w:styleId="Podnadpis">
    <w:name w:val="Subtitle"/>
    <w:basedOn w:val="Normln"/>
    <w:link w:val="PodnadpisChar"/>
    <w:qFormat/>
    <w:rsid w:val="00DE2CF6"/>
    <w:pPr>
      <w:jc w:val="center"/>
    </w:pPr>
    <w:rPr>
      <w:b/>
      <w:szCs w:val="20"/>
      <w:u w:val="single"/>
    </w:rPr>
  </w:style>
  <w:style w:type="character" w:customStyle="1" w:styleId="PodnadpisChar">
    <w:name w:val="Podnadpis Char"/>
    <w:basedOn w:val="Standardnpsmoodstavce"/>
    <w:link w:val="Podnadpis"/>
    <w:rsid w:val="00DE2CF6"/>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261524"/>
    <w:pPr>
      <w:ind w:left="720"/>
      <w:contextualSpacing/>
    </w:pPr>
  </w:style>
  <w:style w:type="paragraph" w:customStyle="1" w:styleId="CharChar1CharCharCharChar">
    <w:name w:val="Char Char1 Char Char Char Char"/>
    <w:basedOn w:val="Normln"/>
    <w:rsid w:val="003720CA"/>
    <w:pPr>
      <w:spacing w:after="160" w:line="240" w:lineRule="exact"/>
      <w:jc w:val="left"/>
    </w:pPr>
    <w:rPr>
      <w:rFonts w:ascii="Tahoma" w:hAnsi="Tahoma"/>
      <w:sz w:val="20"/>
      <w:szCs w:val="20"/>
      <w:lang w:val="en-US" w:eastAsia="en-US"/>
    </w:rPr>
  </w:style>
  <w:style w:type="paragraph" w:styleId="Bezmezer">
    <w:name w:val="No Spacing"/>
    <w:uiPriority w:val="1"/>
    <w:qFormat/>
    <w:rsid w:val="005C2E1E"/>
    <w:pPr>
      <w:spacing w:after="0" w:line="240" w:lineRule="auto"/>
    </w:pPr>
    <w:rPr>
      <w:rFonts w:ascii="Calibri" w:eastAsia="Calibri" w:hAnsi="Calibri" w:cs="Times New Roman"/>
    </w:rPr>
  </w:style>
  <w:style w:type="paragraph" w:customStyle="1" w:styleId="nZEVPODKAPITOLY">
    <w:name w:val="nÁZEV PODKAPITOLY"/>
    <w:basedOn w:val="Normln"/>
    <w:link w:val="nZEVPODKAPITOLYChar"/>
    <w:qFormat/>
    <w:rsid w:val="00912CBD"/>
    <w:pPr>
      <w:jc w:val="left"/>
    </w:pPr>
    <w:rPr>
      <w:rFonts w:ascii="Verdana" w:hAnsi="Verdana"/>
      <w:b/>
      <w:bCs/>
      <w:sz w:val="20"/>
    </w:rPr>
  </w:style>
  <w:style w:type="character" w:customStyle="1" w:styleId="nZEVPODKAPITOLYChar">
    <w:name w:val="nÁZEV PODKAPITOLY Char"/>
    <w:link w:val="nZEVPODKAPITOLY"/>
    <w:rsid w:val="00912CBD"/>
    <w:rPr>
      <w:rFonts w:ascii="Verdana" w:eastAsia="Times New Roman" w:hAnsi="Verdana" w:cs="Times New Roman"/>
      <w:b/>
      <w:bCs/>
      <w:sz w:val="20"/>
      <w:szCs w:val="24"/>
    </w:rPr>
  </w:style>
  <w:style w:type="paragraph" w:customStyle="1" w:styleId="Nzevpodkapitoly0">
    <w:name w:val="Název podkapitoly"/>
    <w:basedOn w:val="Normln"/>
    <w:link w:val="NzevpodkapitolyChar0"/>
    <w:qFormat/>
    <w:rsid w:val="00A04CFB"/>
    <w:pPr>
      <w:suppressAutoHyphens/>
      <w:jc w:val="left"/>
    </w:pPr>
    <w:rPr>
      <w:rFonts w:ascii="Verdana" w:hAnsi="Verdana"/>
      <w:b/>
      <w:bCs/>
      <w:sz w:val="20"/>
      <w:lang w:eastAsia="ar-SA"/>
    </w:rPr>
  </w:style>
  <w:style w:type="character" w:customStyle="1" w:styleId="NzevpodkapitolyChar0">
    <w:name w:val="Název podkapitoly Char"/>
    <w:link w:val="Nzevpodkapitoly0"/>
    <w:rsid w:val="00A04CFB"/>
    <w:rPr>
      <w:rFonts w:ascii="Verdana" w:eastAsia="Times New Roman" w:hAnsi="Verdana" w:cs="Times New Roman"/>
      <w:b/>
      <w:bCs/>
      <w:sz w:val="20"/>
      <w:szCs w:val="24"/>
      <w:lang w:eastAsia="ar-SA"/>
    </w:rPr>
  </w:style>
  <w:style w:type="paragraph" w:customStyle="1" w:styleId="Normal3">
    <w:name w:val="Normal3"/>
    <w:basedOn w:val="Normln"/>
    <w:rsid w:val="00DD775C"/>
    <w:pPr>
      <w:spacing w:before="120"/>
      <w:ind w:left="567"/>
      <w:jc w:val="left"/>
    </w:pPr>
    <w:rPr>
      <w:szCs w:val="20"/>
    </w:rPr>
  </w:style>
  <w:style w:type="paragraph" w:styleId="Zhlav">
    <w:name w:val="header"/>
    <w:basedOn w:val="Normln"/>
    <w:link w:val="ZhlavChar"/>
    <w:uiPriority w:val="99"/>
    <w:unhideWhenUsed/>
    <w:rsid w:val="004C7993"/>
    <w:pPr>
      <w:tabs>
        <w:tab w:val="center" w:pos="4536"/>
        <w:tab w:val="right" w:pos="9072"/>
      </w:tabs>
    </w:pPr>
  </w:style>
  <w:style w:type="character" w:customStyle="1" w:styleId="ZhlavChar">
    <w:name w:val="Záhlaví Char"/>
    <w:basedOn w:val="Standardnpsmoodstavce"/>
    <w:link w:val="Zhlav"/>
    <w:uiPriority w:val="99"/>
    <w:rsid w:val="004C79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C58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8D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C58DC"/>
    <w:rPr>
      <w:sz w:val="16"/>
      <w:szCs w:val="16"/>
    </w:rPr>
  </w:style>
  <w:style w:type="paragraph" w:styleId="Textkomente">
    <w:name w:val="annotation text"/>
    <w:basedOn w:val="Normln"/>
    <w:link w:val="TextkomenteChar"/>
    <w:uiPriority w:val="99"/>
    <w:semiHidden/>
    <w:unhideWhenUsed/>
    <w:rsid w:val="003C58DC"/>
    <w:rPr>
      <w:sz w:val="20"/>
      <w:szCs w:val="20"/>
    </w:rPr>
  </w:style>
  <w:style w:type="character" w:customStyle="1" w:styleId="TextkomenteChar">
    <w:name w:val="Text komentáře Char"/>
    <w:basedOn w:val="Standardnpsmoodstavce"/>
    <w:link w:val="Textkomente"/>
    <w:uiPriority w:val="99"/>
    <w:semiHidden/>
    <w:rsid w:val="003C58D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58DC"/>
    <w:rPr>
      <w:b/>
      <w:bCs/>
    </w:rPr>
  </w:style>
  <w:style w:type="character" w:customStyle="1" w:styleId="PedmtkomenteChar">
    <w:name w:val="Předmět komentáře Char"/>
    <w:basedOn w:val="TextkomenteChar"/>
    <w:link w:val="Pedmtkomente"/>
    <w:uiPriority w:val="99"/>
    <w:semiHidden/>
    <w:rsid w:val="003C58D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9B5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6469">
      <w:bodyDiv w:val="1"/>
      <w:marLeft w:val="0"/>
      <w:marRight w:val="0"/>
      <w:marTop w:val="0"/>
      <w:marBottom w:val="0"/>
      <w:divBdr>
        <w:top w:val="none" w:sz="0" w:space="0" w:color="auto"/>
        <w:left w:val="none" w:sz="0" w:space="0" w:color="auto"/>
        <w:bottom w:val="none" w:sz="0" w:space="0" w:color="auto"/>
        <w:right w:val="none" w:sz="0" w:space="0" w:color="auto"/>
      </w:divBdr>
    </w:div>
    <w:div w:id="890650101">
      <w:bodyDiv w:val="1"/>
      <w:marLeft w:val="0"/>
      <w:marRight w:val="0"/>
      <w:marTop w:val="0"/>
      <w:marBottom w:val="0"/>
      <w:divBdr>
        <w:top w:val="none" w:sz="0" w:space="0" w:color="auto"/>
        <w:left w:val="none" w:sz="0" w:space="0" w:color="auto"/>
        <w:bottom w:val="none" w:sz="0" w:space="0" w:color="auto"/>
        <w:right w:val="none" w:sz="0" w:space="0" w:color="auto"/>
      </w:divBdr>
    </w:div>
    <w:div w:id="16086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odatelna@stet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EAA9B-FEA0-4B7F-8EC1-1E695073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4149</Words>
  <Characters>24485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rspacil</dc:creator>
  <cp:lastModifiedBy>Rudolf Spáčil</cp:lastModifiedBy>
  <cp:revision>2</cp:revision>
  <cp:lastPrinted>2022-08-09T05:44:00Z</cp:lastPrinted>
  <dcterms:created xsi:type="dcterms:W3CDTF">2024-03-08T07:12:00Z</dcterms:created>
  <dcterms:modified xsi:type="dcterms:W3CDTF">2024-03-08T07:12:00Z</dcterms:modified>
</cp:coreProperties>
</file>