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2FA8" w14:textId="119E11D2" w:rsidR="008324A4" w:rsidRPr="00D50476" w:rsidRDefault="00A64AA4" w:rsidP="008324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Návrh rozšířené s</w:t>
      </w:r>
      <w:r w:rsidR="008324A4" w:rsidRPr="00D50476">
        <w:rPr>
          <w:b/>
          <w:bCs/>
          <w:sz w:val="24"/>
          <w:szCs w:val="24"/>
        </w:rPr>
        <w:t>pecifi</w:t>
      </w:r>
      <w:r w:rsidR="00137786" w:rsidRPr="00D50476">
        <w:rPr>
          <w:b/>
          <w:bCs/>
          <w:sz w:val="24"/>
          <w:szCs w:val="24"/>
        </w:rPr>
        <w:t>kace aparatury pro Elektrickou odporovou tomografii (ERT)</w:t>
      </w:r>
    </w:p>
    <w:p w14:paraId="1699FB14" w14:textId="110031FB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>-------------------------------------------------------------------------------------------------------------------</w:t>
      </w:r>
    </w:p>
    <w:p w14:paraId="01AF1BBF" w14:textId="77777777" w:rsidR="00A64AA4" w:rsidRDefault="00A64AA4" w:rsidP="00A64AA4">
      <w:pPr>
        <w:rPr>
          <w:sz w:val="24"/>
          <w:szCs w:val="24"/>
        </w:rPr>
      </w:pPr>
      <w:r>
        <w:rPr>
          <w:sz w:val="24"/>
          <w:szCs w:val="24"/>
        </w:rPr>
        <w:t>Technické specifikace a požadavky (pro dodavatele)</w:t>
      </w:r>
    </w:p>
    <w:p w14:paraId="35C81893" w14:textId="47B70682" w:rsidR="00A64AA4" w:rsidRDefault="00A64AA4" w:rsidP="00A64AA4">
      <w:pPr>
        <w:rPr>
          <w:sz w:val="24"/>
          <w:szCs w:val="24"/>
        </w:rPr>
      </w:pPr>
      <w:r w:rsidRPr="00CD448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489">
        <w:rPr>
          <w:sz w:val="24"/>
          <w:szCs w:val="24"/>
        </w:rPr>
        <w:t xml:space="preserve">požadovaný počet kusů: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kompletní sestava </w:t>
      </w:r>
      <w:r>
        <w:rPr>
          <w:sz w:val="24"/>
          <w:szCs w:val="24"/>
        </w:rPr>
        <w:t>aparatur</w:t>
      </w:r>
      <w:r>
        <w:rPr>
          <w:sz w:val="24"/>
          <w:szCs w:val="24"/>
        </w:rPr>
        <w:t>y</w:t>
      </w:r>
    </w:p>
    <w:p w14:paraId="625AE432" w14:textId="1AACB17F" w:rsidR="00A64AA4" w:rsidRDefault="00A64AA4" w:rsidP="00A64AA4">
      <w:pPr>
        <w:rPr>
          <w:sz w:val="24"/>
          <w:szCs w:val="24"/>
        </w:rPr>
      </w:pPr>
      <w:r>
        <w:rPr>
          <w:sz w:val="24"/>
          <w:szCs w:val="24"/>
        </w:rPr>
        <w:t xml:space="preserve">- oblast využití: </w:t>
      </w:r>
      <w:r w:rsidRPr="00E838F8">
        <w:rPr>
          <w:sz w:val="24"/>
          <w:szCs w:val="24"/>
        </w:rPr>
        <w:t xml:space="preserve">možnost </w:t>
      </w:r>
      <w:r>
        <w:rPr>
          <w:sz w:val="24"/>
          <w:szCs w:val="24"/>
        </w:rPr>
        <w:t xml:space="preserve">podrobných měření změn odporů s hloubkovými dosahy vyšších jednotek až prvních desítek metrů (dle různých hustot měření a délek používaných profilů), možnost aplikace měření v různých terénních podmínkách včetně členitých nebo zalesněných terénů </w:t>
      </w:r>
    </w:p>
    <w:p w14:paraId="24B64067" w14:textId="1145589B" w:rsidR="00A64AA4" w:rsidRDefault="00A64AA4" w:rsidP="008324A4">
      <w:pPr>
        <w:rPr>
          <w:sz w:val="24"/>
          <w:szCs w:val="24"/>
        </w:rPr>
      </w:pPr>
      <w:r>
        <w:rPr>
          <w:sz w:val="24"/>
          <w:szCs w:val="24"/>
        </w:rPr>
        <w:t xml:space="preserve">- specifický požadavek na délky kabelů: </w:t>
      </w:r>
      <w:r w:rsidR="00E74D82">
        <w:rPr>
          <w:sz w:val="24"/>
          <w:szCs w:val="24"/>
        </w:rPr>
        <w:t>všechny kabely se vzdálenostmi 2 m pro připojení elektrod</w:t>
      </w:r>
      <w:r w:rsidR="00FF0F2E">
        <w:rPr>
          <w:sz w:val="24"/>
          <w:szCs w:val="24"/>
        </w:rPr>
        <w:t>; 10 sestav kabelů</w:t>
      </w:r>
    </w:p>
    <w:p w14:paraId="440F380D" w14:textId="6AD47BEF" w:rsidR="00FF0F2E" w:rsidRPr="003054AA" w:rsidRDefault="00E74D82" w:rsidP="00FF0F2E">
      <w:pPr>
        <w:rPr>
          <w:i/>
          <w:iCs/>
        </w:rPr>
      </w:pPr>
      <w:r>
        <w:rPr>
          <w:sz w:val="24"/>
          <w:szCs w:val="24"/>
        </w:rPr>
        <w:t xml:space="preserve">- požadavky na </w:t>
      </w:r>
      <w:r w:rsidR="00A66A2E">
        <w:rPr>
          <w:sz w:val="24"/>
          <w:szCs w:val="24"/>
        </w:rPr>
        <w:t>výkon aparatury</w:t>
      </w:r>
      <w:r w:rsidR="00A66A2E" w:rsidRPr="00A66A2E">
        <w:rPr>
          <w:sz w:val="24"/>
          <w:szCs w:val="24"/>
        </w:rPr>
        <w:t>: a</w:t>
      </w:r>
      <w:r w:rsidR="00A66A2E" w:rsidRPr="00A66A2E">
        <w:t xml:space="preserve">utomatický </w:t>
      </w:r>
      <w:proofErr w:type="spellStart"/>
      <w:r w:rsidR="00A66A2E" w:rsidRPr="00A66A2E">
        <w:t>geoelektrický</w:t>
      </w:r>
      <w:proofErr w:type="spellEnd"/>
      <w:r w:rsidR="00A66A2E" w:rsidRPr="00A66A2E">
        <w:t xml:space="preserve"> systém – vícekanálová varianta</w:t>
      </w:r>
      <w:r w:rsidR="00A66A2E">
        <w:t>; p</w:t>
      </w:r>
      <w:r w:rsidR="00A66A2E" w:rsidRPr="00A66A2E">
        <w:t>ožadovaný počet kanálů: alespoň 5</w:t>
      </w:r>
      <w:r w:rsidR="00FF0F2E">
        <w:t xml:space="preserve">; </w:t>
      </w:r>
      <w:r w:rsidR="00FF0F2E" w:rsidRPr="00FF0F2E">
        <w:t>požadovaný hloubkový dosah</w:t>
      </w:r>
      <w:r w:rsidR="00FF0F2E">
        <w:t>:</w:t>
      </w:r>
      <w:r w:rsidR="00FF0F2E" w:rsidRPr="00FF0F2E">
        <w:t xml:space="preserve"> alespoň 10</w:t>
      </w:r>
      <w:r w:rsidR="00FF0F2E">
        <w:t xml:space="preserve"> </w:t>
      </w:r>
      <w:r w:rsidR="00FF0F2E" w:rsidRPr="00FF0F2E">
        <w:t>m</w:t>
      </w:r>
    </w:p>
    <w:p w14:paraId="7A802C0F" w14:textId="5628476A" w:rsidR="00575AAE" w:rsidRPr="00D50476" w:rsidRDefault="00575AAE" w:rsidP="00575AAE">
      <w:pPr>
        <w:rPr>
          <w:sz w:val="24"/>
          <w:szCs w:val="24"/>
        </w:rPr>
      </w:pPr>
      <w:r w:rsidRPr="00D50476">
        <w:rPr>
          <w:sz w:val="24"/>
          <w:szCs w:val="24"/>
        </w:rPr>
        <w:t xml:space="preserve">- vhodné konektory </w:t>
      </w:r>
      <w:r>
        <w:rPr>
          <w:sz w:val="24"/>
          <w:szCs w:val="24"/>
        </w:rPr>
        <w:t>i</w:t>
      </w:r>
      <w:r w:rsidRPr="00D50476">
        <w:rPr>
          <w:sz w:val="24"/>
          <w:szCs w:val="24"/>
        </w:rPr>
        <w:t xml:space="preserve"> elektrody pro průzkumy v těžkých, členitých nebo také zalesněných terénech </w:t>
      </w:r>
    </w:p>
    <w:p w14:paraId="1ADAE88D" w14:textId="77777777" w:rsidR="00A64AA4" w:rsidRPr="00575AAE" w:rsidRDefault="00A64AA4" w:rsidP="00A64AA4">
      <w:pPr>
        <w:rPr>
          <w:sz w:val="24"/>
          <w:szCs w:val="24"/>
        </w:rPr>
      </w:pPr>
      <w:r w:rsidRPr="00575AAE">
        <w:rPr>
          <w:sz w:val="24"/>
          <w:szCs w:val="24"/>
        </w:rPr>
        <w:t>- požadavek na vysílač/přijímač: robustní a vodotěsný</w:t>
      </w:r>
    </w:p>
    <w:p w14:paraId="5B18331A" w14:textId="5BDB6E74" w:rsidR="00A64AA4" w:rsidRPr="00575AAE" w:rsidRDefault="00A64AA4" w:rsidP="00A64AA4">
      <w:pPr>
        <w:rPr>
          <w:sz w:val="24"/>
          <w:szCs w:val="24"/>
        </w:rPr>
      </w:pPr>
      <w:r w:rsidRPr="00575AAE">
        <w:rPr>
          <w:sz w:val="24"/>
          <w:szCs w:val="24"/>
        </w:rPr>
        <w:t xml:space="preserve">- možnost připojení a změření </w:t>
      </w:r>
      <w:r w:rsidR="00FF0F2E" w:rsidRPr="00575AAE">
        <w:rPr>
          <w:sz w:val="24"/>
          <w:szCs w:val="24"/>
        </w:rPr>
        <w:t>variabilního množství elektrod (nejčastěji mezi 39 až 79</w:t>
      </w:r>
      <w:r w:rsidRPr="00575AAE">
        <w:rPr>
          <w:sz w:val="24"/>
          <w:szCs w:val="24"/>
        </w:rPr>
        <w:t xml:space="preserve"> elektrod</w:t>
      </w:r>
      <w:r w:rsidR="00FF0F2E" w:rsidRPr="00575AAE">
        <w:rPr>
          <w:sz w:val="24"/>
          <w:szCs w:val="24"/>
        </w:rPr>
        <w:t>)</w:t>
      </w:r>
    </w:p>
    <w:p w14:paraId="61551C52" w14:textId="2BCC2A71" w:rsidR="00575AAE" w:rsidRPr="00575AAE" w:rsidRDefault="00575AAE" w:rsidP="00575AAE">
      <w:pPr>
        <w:rPr>
          <w:sz w:val="24"/>
          <w:szCs w:val="24"/>
        </w:rPr>
      </w:pPr>
      <w:r w:rsidRPr="00575AAE">
        <w:rPr>
          <w:sz w:val="24"/>
          <w:szCs w:val="24"/>
        </w:rPr>
        <w:t>- p</w:t>
      </w:r>
      <w:r w:rsidR="00A64AA4" w:rsidRPr="00575AAE">
        <w:rPr>
          <w:sz w:val="24"/>
          <w:szCs w:val="24"/>
        </w:rPr>
        <w:t>ožadované vlastnosti vysílače:</w:t>
      </w:r>
      <w:r w:rsidR="0070589D" w:rsidRPr="00575AAE">
        <w:rPr>
          <w:sz w:val="24"/>
          <w:szCs w:val="24"/>
        </w:rPr>
        <w:t xml:space="preserve"> v</w:t>
      </w:r>
      <w:r w:rsidR="00A64AA4" w:rsidRPr="00575AAE">
        <w:rPr>
          <w:sz w:val="24"/>
          <w:szCs w:val="24"/>
        </w:rPr>
        <w:t>ýkon: alespoň 600</w:t>
      </w:r>
      <w:r w:rsidR="00BB47C1">
        <w:rPr>
          <w:sz w:val="24"/>
          <w:szCs w:val="24"/>
        </w:rPr>
        <w:t xml:space="preserve"> </w:t>
      </w:r>
      <w:r w:rsidR="00A64AA4" w:rsidRPr="00575AAE">
        <w:rPr>
          <w:sz w:val="24"/>
          <w:szCs w:val="24"/>
        </w:rPr>
        <w:t>W</w:t>
      </w:r>
      <w:r w:rsidR="00A66A2E" w:rsidRPr="00575AAE">
        <w:rPr>
          <w:sz w:val="24"/>
          <w:szCs w:val="24"/>
        </w:rPr>
        <w:t>; p</w:t>
      </w:r>
      <w:r w:rsidR="00A64AA4" w:rsidRPr="00575AAE">
        <w:rPr>
          <w:sz w:val="24"/>
          <w:szCs w:val="24"/>
        </w:rPr>
        <w:t>roud: alespoň 2.5 A</w:t>
      </w:r>
      <w:r w:rsidR="00A66A2E" w:rsidRPr="00575AAE">
        <w:rPr>
          <w:sz w:val="24"/>
          <w:szCs w:val="24"/>
        </w:rPr>
        <w:t>; n</w:t>
      </w:r>
      <w:r w:rsidR="00A64AA4" w:rsidRPr="00575AAE">
        <w:rPr>
          <w:sz w:val="24"/>
          <w:szCs w:val="24"/>
        </w:rPr>
        <w:t>apětí: alespoň 800 V</w:t>
      </w:r>
      <w:r w:rsidRPr="00575AAE">
        <w:rPr>
          <w:sz w:val="24"/>
          <w:szCs w:val="24"/>
        </w:rPr>
        <w:t>; h</w:t>
      </w:r>
      <w:r w:rsidRPr="00575AAE">
        <w:rPr>
          <w:sz w:val="24"/>
          <w:szCs w:val="24"/>
        </w:rPr>
        <w:t>motnost: do 6 kg</w:t>
      </w:r>
    </w:p>
    <w:p w14:paraId="211E8655" w14:textId="42836756" w:rsidR="00A64AA4" w:rsidRPr="00575AAE" w:rsidRDefault="00575AAE" w:rsidP="00A64AA4">
      <w:pPr>
        <w:rPr>
          <w:sz w:val="24"/>
          <w:szCs w:val="24"/>
        </w:rPr>
      </w:pPr>
      <w:r w:rsidRPr="00575AAE">
        <w:rPr>
          <w:sz w:val="24"/>
          <w:szCs w:val="24"/>
        </w:rPr>
        <w:t>- p</w:t>
      </w:r>
      <w:r w:rsidR="00A64AA4" w:rsidRPr="00575AAE">
        <w:rPr>
          <w:sz w:val="24"/>
          <w:szCs w:val="24"/>
        </w:rPr>
        <w:t>ožadované měřicí metody:</w:t>
      </w:r>
      <w:r w:rsidRPr="00575AAE">
        <w:rPr>
          <w:sz w:val="24"/>
          <w:szCs w:val="24"/>
        </w:rPr>
        <w:t xml:space="preserve"> </w:t>
      </w:r>
      <w:proofErr w:type="gramStart"/>
      <w:r w:rsidR="00A64AA4" w:rsidRPr="00575AAE">
        <w:rPr>
          <w:sz w:val="24"/>
          <w:szCs w:val="24"/>
        </w:rPr>
        <w:t>2D</w:t>
      </w:r>
      <w:proofErr w:type="gramEnd"/>
      <w:r w:rsidR="00A64AA4" w:rsidRPr="00575AAE">
        <w:rPr>
          <w:sz w:val="24"/>
          <w:szCs w:val="24"/>
        </w:rPr>
        <w:t>/</w:t>
      </w:r>
      <w:proofErr w:type="gramStart"/>
      <w:r w:rsidR="00A64AA4" w:rsidRPr="00575AAE">
        <w:rPr>
          <w:sz w:val="24"/>
          <w:szCs w:val="24"/>
        </w:rPr>
        <w:t>3D</w:t>
      </w:r>
      <w:proofErr w:type="gramEnd"/>
      <w:r w:rsidR="00A64AA4" w:rsidRPr="00575AAE">
        <w:rPr>
          <w:sz w:val="24"/>
          <w:szCs w:val="24"/>
        </w:rPr>
        <w:t>/</w:t>
      </w:r>
      <w:proofErr w:type="gramStart"/>
      <w:r w:rsidR="00A64AA4" w:rsidRPr="00575AAE">
        <w:rPr>
          <w:sz w:val="24"/>
          <w:szCs w:val="24"/>
        </w:rPr>
        <w:t>4D</w:t>
      </w:r>
      <w:proofErr w:type="gramEnd"/>
      <w:r w:rsidR="00A64AA4" w:rsidRPr="00575AAE">
        <w:rPr>
          <w:sz w:val="24"/>
          <w:szCs w:val="24"/>
        </w:rPr>
        <w:t xml:space="preserve"> </w:t>
      </w:r>
      <w:proofErr w:type="spellStart"/>
      <w:r w:rsidR="00A64AA4" w:rsidRPr="00575AAE">
        <w:rPr>
          <w:sz w:val="24"/>
          <w:szCs w:val="24"/>
        </w:rPr>
        <w:t>multielektrodová</w:t>
      </w:r>
      <w:proofErr w:type="spellEnd"/>
      <w:r w:rsidR="00A64AA4" w:rsidRPr="00575AAE">
        <w:rPr>
          <w:sz w:val="24"/>
          <w:szCs w:val="24"/>
        </w:rPr>
        <w:t xml:space="preserve"> odporová a IP tomografie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 xml:space="preserve">VES – </w:t>
      </w:r>
      <w:proofErr w:type="spellStart"/>
      <w:r w:rsidR="00A64AA4" w:rsidRPr="00575AAE">
        <w:rPr>
          <w:sz w:val="24"/>
          <w:szCs w:val="24"/>
        </w:rPr>
        <w:t>vertikálmí</w:t>
      </w:r>
      <w:proofErr w:type="spellEnd"/>
      <w:r w:rsidR="00A64AA4" w:rsidRPr="00575AAE">
        <w:rPr>
          <w:sz w:val="24"/>
          <w:szCs w:val="24"/>
        </w:rPr>
        <w:t xml:space="preserve"> elektrické sondování (měrný odpor a IP)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>RP – odporové a IP profilování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>SP – spontánní polarizace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>možnost kontinuálního měření s GPS</w:t>
      </w:r>
    </w:p>
    <w:p w14:paraId="584214CF" w14:textId="258D307B" w:rsidR="00A64AA4" w:rsidRPr="00575AAE" w:rsidRDefault="00FF0F2E" w:rsidP="00A64AA4">
      <w:pPr>
        <w:rPr>
          <w:sz w:val="24"/>
          <w:szCs w:val="24"/>
        </w:rPr>
      </w:pPr>
      <w:r w:rsidRPr="00575AAE">
        <w:rPr>
          <w:sz w:val="24"/>
          <w:szCs w:val="24"/>
        </w:rPr>
        <w:t>- p</w:t>
      </w:r>
      <w:r w:rsidR="00A64AA4" w:rsidRPr="00575AAE">
        <w:rPr>
          <w:sz w:val="24"/>
          <w:szCs w:val="24"/>
        </w:rPr>
        <w:t>odporovaná uspořádání minimálně:</w:t>
      </w:r>
      <w:r w:rsidRPr="00575AAE">
        <w:rPr>
          <w:sz w:val="24"/>
          <w:szCs w:val="24"/>
        </w:rPr>
        <w:t xml:space="preserve"> </w:t>
      </w:r>
      <w:proofErr w:type="spellStart"/>
      <w:r w:rsidR="00A64AA4" w:rsidRPr="00575AAE">
        <w:rPr>
          <w:sz w:val="24"/>
          <w:szCs w:val="24"/>
        </w:rPr>
        <w:t>Wenner</w:t>
      </w:r>
      <w:proofErr w:type="spellEnd"/>
      <w:r w:rsidR="00A64AA4" w:rsidRPr="00575AAE">
        <w:rPr>
          <w:sz w:val="24"/>
          <w:szCs w:val="24"/>
        </w:rPr>
        <w:t xml:space="preserve"> </w:t>
      </w:r>
      <w:proofErr w:type="spellStart"/>
      <w:r w:rsidR="00A64AA4" w:rsidRPr="00575AAE">
        <w:rPr>
          <w:sz w:val="24"/>
          <w:szCs w:val="24"/>
        </w:rPr>
        <w:t>alpha</w:t>
      </w:r>
      <w:proofErr w:type="spellEnd"/>
      <w:r w:rsidR="00A64AA4" w:rsidRPr="00575AAE">
        <w:rPr>
          <w:sz w:val="24"/>
          <w:szCs w:val="24"/>
        </w:rPr>
        <w:t xml:space="preserve"> / beta / gama, </w:t>
      </w:r>
      <w:proofErr w:type="spellStart"/>
      <w:r w:rsidR="00A64AA4" w:rsidRPr="00575AAE">
        <w:rPr>
          <w:sz w:val="24"/>
          <w:szCs w:val="24"/>
        </w:rPr>
        <w:t>Wenner-Schlumberger</w:t>
      </w:r>
      <w:proofErr w:type="spellEnd"/>
      <w:r w:rsidR="00A64AA4" w:rsidRPr="00575AAE">
        <w:rPr>
          <w:sz w:val="24"/>
          <w:szCs w:val="24"/>
        </w:rPr>
        <w:t>, dipól-dipól, pól-dipól, pól-pól, prozařování mezi</w:t>
      </w:r>
      <w:r w:rsidRPr="00575AAE">
        <w:rPr>
          <w:sz w:val="24"/>
          <w:szCs w:val="24"/>
        </w:rPr>
        <w:t xml:space="preserve"> </w:t>
      </w:r>
      <w:r w:rsidR="00A64AA4" w:rsidRPr="00575AAE">
        <w:rPr>
          <w:sz w:val="24"/>
          <w:szCs w:val="24"/>
        </w:rPr>
        <w:t>vrtem a povrchem</w:t>
      </w:r>
      <w:r w:rsidRPr="00575AAE">
        <w:rPr>
          <w:sz w:val="24"/>
          <w:szCs w:val="24"/>
        </w:rPr>
        <w:t xml:space="preserve"> nebo </w:t>
      </w:r>
      <w:r w:rsidR="00575AAE" w:rsidRPr="00575AAE">
        <w:rPr>
          <w:sz w:val="24"/>
          <w:szCs w:val="24"/>
        </w:rPr>
        <w:t xml:space="preserve">chodbami a povrchem; </w:t>
      </w:r>
      <w:r w:rsidR="00A64AA4" w:rsidRPr="00575AAE">
        <w:rPr>
          <w:sz w:val="24"/>
          <w:szCs w:val="24"/>
        </w:rPr>
        <w:t>uživatelsky definovaná uspořádání</w:t>
      </w:r>
    </w:p>
    <w:p w14:paraId="57C282E8" w14:textId="0F2C5BFC" w:rsidR="00A64AA4" w:rsidRPr="00575AAE" w:rsidRDefault="00FF0F2E" w:rsidP="00A64AA4">
      <w:pPr>
        <w:rPr>
          <w:sz w:val="24"/>
          <w:szCs w:val="24"/>
        </w:rPr>
      </w:pPr>
      <w:r w:rsidRPr="00575AAE">
        <w:rPr>
          <w:sz w:val="24"/>
          <w:szCs w:val="24"/>
        </w:rPr>
        <w:t xml:space="preserve">- </w:t>
      </w:r>
      <w:r w:rsidR="00A64AA4" w:rsidRPr="00575AAE">
        <w:rPr>
          <w:sz w:val="24"/>
          <w:szCs w:val="24"/>
        </w:rPr>
        <w:t>požadované vlastnosti</w:t>
      </w:r>
      <w:r w:rsidRPr="00575AAE">
        <w:rPr>
          <w:sz w:val="24"/>
          <w:szCs w:val="24"/>
        </w:rPr>
        <w:t xml:space="preserve"> měření</w:t>
      </w:r>
      <w:r w:rsidR="00A64AA4" w:rsidRPr="00575AAE">
        <w:rPr>
          <w:sz w:val="24"/>
          <w:szCs w:val="24"/>
        </w:rPr>
        <w:t>:</w:t>
      </w:r>
      <w:r w:rsidRPr="00575AAE">
        <w:rPr>
          <w:sz w:val="24"/>
          <w:szCs w:val="24"/>
        </w:rPr>
        <w:t xml:space="preserve"> </w:t>
      </w:r>
      <w:r w:rsidR="00A64AA4" w:rsidRPr="00575AAE">
        <w:rPr>
          <w:sz w:val="24"/>
          <w:szCs w:val="24"/>
        </w:rPr>
        <w:t>možnost kontroly uzemnění</w:t>
      </w:r>
      <w:r w:rsidRPr="00575AAE">
        <w:rPr>
          <w:sz w:val="24"/>
          <w:szCs w:val="24"/>
        </w:rPr>
        <w:t>; a</w:t>
      </w:r>
      <w:r w:rsidR="00A64AA4" w:rsidRPr="00575AAE">
        <w:rPr>
          <w:sz w:val="24"/>
          <w:szCs w:val="24"/>
        </w:rPr>
        <w:t>utomatická kalibrace přístroje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>možnost volby počtu cyklů a kontrola měřených hodnot</w:t>
      </w:r>
      <w:r w:rsidRPr="00575AAE">
        <w:rPr>
          <w:sz w:val="24"/>
          <w:szCs w:val="24"/>
        </w:rPr>
        <w:t>;</w:t>
      </w:r>
      <w:r w:rsidR="00A64AA4" w:rsidRPr="00575AAE">
        <w:rPr>
          <w:sz w:val="24"/>
          <w:szCs w:val="24"/>
        </w:rPr>
        <w:t xml:space="preserve"> možnost prodloužení profilu s pomocí rolování kabelových sekcí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>možnost nastavit alespoň 10 IP oken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>možnost nastavit délku pulsu, minimální puls: alespoň 0,5 s</w:t>
      </w:r>
      <w:r w:rsidRPr="00575AAE">
        <w:rPr>
          <w:sz w:val="24"/>
          <w:szCs w:val="24"/>
        </w:rPr>
        <w:t xml:space="preserve">; </w:t>
      </w:r>
      <w:r w:rsidR="00A64AA4" w:rsidRPr="00575AAE">
        <w:rPr>
          <w:sz w:val="24"/>
          <w:szCs w:val="24"/>
        </w:rPr>
        <w:t>možnost nastavit požadovaný optimální měřený potenciál a maximální přípustnou chybu měření</w:t>
      </w:r>
      <w:r w:rsidRPr="00575AAE">
        <w:rPr>
          <w:sz w:val="24"/>
          <w:szCs w:val="24"/>
        </w:rPr>
        <w:t>; c</w:t>
      </w:r>
      <w:r w:rsidR="00A64AA4" w:rsidRPr="00575AAE">
        <w:rPr>
          <w:sz w:val="24"/>
          <w:szCs w:val="24"/>
        </w:rPr>
        <w:t>elková požadovaná přesnost: alespoň 1 % (typicky)</w:t>
      </w:r>
    </w:p>
    <w:p w14:paraId="5C24D7BF" w14:textId="504F9AB2" w:rsidR="00A64AA4" w:rsidRPr="00575AAE" w:rsidRDefault="00FF0F2E" w:rsidP="00A64AA4">
      <w:pPr>
        <w:rPr>
          <w:sz w:val="24"/>
          <w:szCs w:val="24"/>
        </w:rPr>
      </w:pPr>
      <w:r w:rsidRPr="00575AAE">
        <w:rPr>
          <w:sz w:val="24"/>
          <w:szCs w:val="24"/>
        </w:rPr>
        <w:t>- p</w:t>
      </w:r>
      <w:r w:rsidR="00A64AA4" w:rsidRPr="00575AAE">
        <w:rPr>
          <w:sz w:val="24"/>
          <w:szCs w:val="24"/>
        </w:rPr>
        <w:t>ožadavek na paměť: alespoň 1 mil. změřených bodů</w:t>
      </w:r>
    </w:p>
    <w:p w14:paraId="15120EC3" w14:textId="230A52D3" w:rsidR="00A64AA4" w:rsidRPr="00575AAE" w:rsidRDefault="00575AAE" w:rsidP="00575AAE">
      <w:pPr>
        <w:rPr>
          <w:sz w:val="24"/>
          <w:szCs w:val="24"/>
        </w:rPr>
      </w:pPr>
      <w:r w:rsidRPr="00575AAE">
        <w:rPr>
          <w:sz w:val="24"/>
          <w:szCs w:val="24"/>
        </w:rPr>
        <w:lastRenderedPageBreak/>
        <w:t>- požadavky na p</w:t>
      </w:r>
      <w:r w:rsidR="00A64AA4" w:rsidRPr="00575AAE">
        <w:rPr>
          <w:sz w:val="24"/>
          <w:szCs w:val="24"/>
        </w:rPr>
        <w:t xml:space="preserve">racovní </w:t>
      </w:r>
      <w:r w:rsidRPr="00575AAE">
        <w:rPr>
          <w:sz w:val="24"/>
          <w:szCs w:val="24"/>
        </w:rPr>
        <w:t>výkon</w:t>
      </w:r>
      <w:r w:rsidR="00A64AA4" w:rsidRPr="00575AAE">
        <w:rPr>
          <w:sz w:val="24"/>
          <w:szCs w:val="24"/>
        </w:rPr>
        <w:t xml:space="preserve">: </w:t>
      </w:r>
      <w:r w:rsidRPr="00575AAE">
        <w:rPr>
          <w:sz w:val="24"/>
          <w:szCs w:val="24"/>
        </w:rPr>
        <w:t>n</w:t>
      </w:r>
      <w:r w:rsidRPr="00575AAE">
        <w:rPr>
          <w:sz w:val="24"/>
          <w:szCs w:val="24"/>
        </w:rPr>
        <w:t>apájení z více zdrojů: např. 12 V autobaterie, 12 V bateriový zásobník či AC/DC adaptér pro práci v</w:t>
      </w:r>
      <w:r w:rsidRPr="00575AAE">
        <w:rPr>
          <w:sz w:val="24"/>
          <w:szCs w:val="24"/>
        </w:rPr>
        <w:t> </w:t>
      </w:r>
      <w:r w:rsidRPr="00575AAE">
        <w:rPr>
          <w:sz w:val="24"/>
          <w:szCs w:val="24"/>
        </w:rPr>
        <w:t>kanceláři</w:t>
      </w:r>
      <w:r w:rsidRPr="00575AAE">
        <w:rPr>
          <w:sz w:val="24"/>
          <w:szCs w:val="24"/>
        </w:rPr>
        <w:t xml:space="preserve">; provozní teplota: </w:t>
      </w:r>
      <w:r w:rsidR="00A64AA4" w:rsidRPr="00575AAE">
        <w:rPr>
          <w:sz w:val="24"/>
          <w:szCs w:val="24"/>
        </w:rPr>
        <w:t>-10 až +60</w:t>
      </w:r>
      <w:r w:rsidRPr="00575AAE">
        <w:rPr>
          <w:sz w:val="24"/>
          <w:szCs w:val="24"/>
        </w:rPr>
        <w:t xml:space="preserve"> </w:t>
      </w:r>
      <w:r w:rsidR="00A64AA4" w:rsidRPr="00575AAE">
        <w:rPr>
          <w:sz w:val="24"/>
          <w:szCs w:val="24"/>
        </w:rPr>
        <w:t xml:space="preserve">°C, </w:t>
      </w:r>
      <w:proofErr w:type="spellStart"/>
      <w:r w:rsidR="00A64AA4" w:rsidRPr="00575AAE">
        <w:rPr>
          <w:sz w:val="24"/>
          <w:szCs w:val="24"/>
        </w:rPr>
        <w:t>vodotěsný</w:t>
      </w:r>
      <w:proofErr w:type="spellEnd"/>
    </w:p>
    <w:p w14:paraId="6D6D21C6" w14:textId="255947C0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 xml:space="preserve">- </w:t>
      </w:r>
      <w:r w:rsidR="008A1DA8" w:rsidRPr="00D50476">
        <w:rPr>
          <w:sz w:val="24"/>
          <w:szCs w:val="24"/>
        </w:rPr>
        <w:t xml:space="preserve">rychlý a flexibilní SW pro přehrávání a možností </w:t>
      </w:r>
      <w:proofErr w:type="gramStart"/>
      <w:r w:rsidRPr="00D50476">
        <w:rPr>
          <w:sz w:val="24"/>
          <w:szCs w:val="24"/>
        </w:rPr>
        <w:t>2D</w:t>
      </w:r>
      <w:proofErr w:type="gramEnd"/>
      <w:r w:rsidR="008A1DA8" w:rsidRPr="00D50476">
        <w:rPr>
          <w:sz w:val="24"/>
          <w:szCs w:val="24"/>
        </w:rPr>
        <w:t xml:space="preserve"> i </w:t>
      </w:r>
      <w:r w:rsidRPr="00D50476">
        <w:rPr>
          <w:sz w:val="24"/>
          <w:szCs w:val="24"/>
        </w:rPr>
        <w:t xml:space="preserve">3D </w:t>
      </w:r>
      <w:r w:rsidR="008A1DA8" w:rsidRPr="00D50476">
        <w:rPr>
          <w:sz w:val="24"/>
          <w:szCs w:val="24"/>
        </w:rPr>
        <w:t xml:space="preserve">zpracování dat </w:t>
      </w:r>
    </w:p>
    <w:p w14:paraId="41EE3B50" w14:textId="77777777" w:rsidR="00A64AA4" w:rsidRDefault="00A64AA4" w:rsidP="008A1DA8">
      <w:pPr>
        <w:rPr>
          <w:sz w:val="24"/>
          <w:szCs w:val="24"/>
        </w:rPr>
      </w:pPr>
    </w:p>
    <w:p w14:paraId="5B471B03" w14:textId="77777777" w:rsidR="00A64AA4" w:rsidRPr="00E838F8" w:rsidRDefault="00A64AA4" w:rsidP="00A64AA4">
      <w:pPr>
        <w:rPr>
          <w:sz w:val="24"/>
          <w:szCs w:val="24"/>
        </w:rPr>
      </w:pPr>
      <w:r w:rsidRPr="00E838F8">
        <w:rPr>
          <w:sz w:val="24"/>
          <w:szCs w:val="24"/>
        </w:rPr>
        <w:t>-------------------------------------------------------------------------------------------------------------------</w:t>
      </w:r>
    </w:p>
    <w:p w14:paraId="51E43208" w14:textId="77777777" w:rsidR="00A64AA4" w:rsidRDefault="00A64AA4" w:rsidP="00A64AA4">
      <w:pPr>
        <w:rPr>
          <w:sz w:val="24"/>
          <w:szCs w:val="24"/>
        </w:rPr>
      </w:pPr>
      <w:r>
        <w:rPr>
          <w:sz w:val="24"/>
          <w:szCs w:val="24"/>
        </w:rPr>
        <w:t>Specifikace aparatury a jejího využití v projektu ARMO (pro podporovatele projektu)</w:t>
      </w:r>
    </w:p>
    <w:p w14:paraId="1215A0EA" w14:textId="72687136" w:rsidR="008A1DA8" w:rsidRPr="00D50476" w:rsidRDefault="008A1DA8" w:rsidP="008A1DA8">
      <w:pPr>
        <w:rPr>
          <w:sz w:val="24"/>
          <w:szCs w:val="24"/>
        </w:rPr>
      </w:pPr>
      <w:r w:rsidRPr="00D50476">
        <w:rPr>
          <w:sz w:val="24"/>
          <w:szCs w:val="24"/>
        </w:rPr>
        <w:t xml:space="preserve">Plánovaná aparatura ERT (typu ARES II) umožní nový způsob průzkumů větších hloubek podpovrchových archeologických situací, kterým bude možné sledovat situace i X </w:t>
      </w:r>
      <w:r w:rsidR="001235ED">
        <w:rPr>
          <w:sz w:val="24"/>
          <w:szCs w:val="24"/>
        </w:rPr>
        <w:t xml:space="preserve">až prvních X0 </w:t>
      </w:r>
      <w:r w:rsidRPr="00D50476">
        <w:rPr>
          <w:sz w:val="24"/>
          <w:szCs w:val="24"/>
        </w:rPr>
        <w:t xml:space="preserve">m pod povrchem terénu (v závislosti na rozložení elektrod). Při průzkumech bude možné sledovat situace na různě orientovaných profilech se zpracováním formou </w:t>
      </w:r>
      <w:proofErr w:type="gramStart"/>
      <w:r w:rsidRPr="00D50476">
        <w:rPr>
          <w:sz w:val="24"/>
          <w:szCs w:val="24"/>
        </w:rPr>
        <w:t>2D</w:t>
      </w:r>
      <w:proofErr w:type="gramEnd"/>
      <w:r w:rsidRPr="00D50476">
        <w:rPr>
          <w:sz w:val="24"/>
          <w:szCs w:val="24"/>
        </w:rPr>
        <w:t xml:space="preserve"> hloubkových řezů, ale také </w:t>
      </w:r>
      <w:r w:rsidR="00020A2B" w:rsidRPr="00D50476">
        <w:rPr>
          <w:sz w:val="24"/>
          <w:szCs w:val="24"/>
        </w:rPr>
        <w:t xml:space="preserve">s </w:t>
      </w:r>
      <w:r w:rsidRPr="00D50476">
        <w:rPr>
          <w:sz w:val="24"/>
          <w:szCs w:val="24"/>
        </w:rPr>
        <w:t>možnost</w:t>
      </w:r>
      <w:r w:rsidR="00020A2B" w:rsidRPr="00D50476">
        <w:rPr>
          <w:sz w:val="24"/>
          <w:szCs w:val="24"/>
        </w:rPr>
        <w:t>í</w:t>
      </w:r>
      <w:r w:rsidRPr="00D50476">
        <w:rPr>
          <w:sz w:val="24"/>
          <w:szCs w:val="24"/>
        </w:rPr>
        <w:t xml:space="preserve"> hustého pokrytí zájmového území sítí profilů s možností následného </w:t>
      </w:r>
      <w:r w:rsidR="00020A2B" w:rsidRPr="00D50476">
        <w:rPr>
          <w:sz w:val="24"/>
          <w:szCs w:val="24"/>
        </w:rPr>
        <w:t xml:space="preserve">3D </w:t>
      </w:r>
      <w:r w:rsidRPr="00D50476">
        <w:rPr>
          <w:sz w:val="24"/>
          <w:szCs w:val="24"/>
        </w:rPr>
        <w:t>zpracování</w:t>
      </w:r>
      <w:r w:rsidR="00020A2B" w:rsidRPr="00D50476">
        <w:rPr>
          <w:sz w:val="24"/>
          <w:szCs w:val="24"/>
        </w:rPr>
        <w:t xml:space="preserve"> a zobrazení dat</w:t>
      </w:r>
      <w:r w:rsidRPr="00D50476">
        <w:rPr>
          <w:sz w:val="24"/>
          <w:szCs w:val="24"/>
        </w:rPr>
        <w:t xml:space="preserve">. </w:t>
      </w:r>
      <w:r w:rsidR="00020A2B" w:rsidRPr="00D50476">
        <w:rPr>
          <w:sz w:val="24"/>
          <w:szCs w:val="24"/>
        </w:rPr>
        <w:t xml:space="preserve">Reálná bude možnost </w:t>
      </w:r>
      <w:r w:rsidRPr="00D50476">
        <w:rPr>
          <w:sz w:val="24"/>
          <w:szCs w:val="24"/>
        </w:rPr>
        <w:t>zobrazení různých hloubkových úrovní detekovaných struktur kamenné zástavby, základů zaniklých staveb, jejich destrukcí</w:t>
      </w:r>
      <w:r w:rsidR="00020A2B" w:rsidRPr="00D50476">
        <w:rPr>
          <w:sz w:val="24"/>
          <w:szCs w:val="24"/>
        </w:rPr>
        <w:t xml:space="preserve">, detekce </w:t>
      </w:r>
      <w:r w:rsidRPr="00D50476">
        <w:rPr>
          <w:sz w:val="24"/>
          <w:szCs w:val="24"/>
        </w:rPr>
        <w:t>různých nezaplněných dutin</w:t>
      </w:r>
      <w:r w:rsidR="00D50476" w:rsidRPr="00D50476">
        <w:rPr>
          <w:sz w:val="24"/>
          <w:szCs w:val="24"/>
        </w:rPr>
        <w:t>, rozsahů</w:t>
      </w:r>
      <w:r w:rsidRPr="00D50476">
        <w:rPr>
          <w:sz w:val="24"/>
          <w:szCs w:val="24"/>
        </w:rPr>
        <w:t xml:space="preserve"> širších zahloubených objektů </w:t>
      </w:r>
      <w:r w:rsidR="00020A2B" w:rsidRPr="00D50476">
        <w:rPr>
          <w:sz w:val="24"/>
          <w:szCs w:val="24"/>
        </w:rPr>
        <w:t xml:space="preserve">nebo také průběhu skalního podloží. </w:t>
      </w:r>
      <w:r w:rsidRPr="00D50476">
        <w:rPr>
          <w:sz w:val="24"/>
          <w:szCs w:val="24"/>
        </w:rPr>
        <w:t xml:space="preserve">V případě projektu </w:t>
      </w:r>
      <w:r w:rsidR="00020A2B" w:rsidRPr="00D50476">
        <w:rPr>
          <w:sz w:val="24"/>
          <w:szCs w:val="24"/>
        </w:rPr>
        <w:t xml:space="preserve">ARMO bude možné identifikovat situace i </w:t>
      </w:r>
      <w:r w:rsidRPr="00D50476">
        <w:rPr>
          <w:sz w:val="24"/>
          <w:szCs w:val="24"/>
        </w:rPr>
        <w:t>v členitých, povrchově upravovaných nebo zalesněných terénech, kde často průzkumy jinými metodami nejsou možné nebo hloubkovým dosahem i plošným rozsahem výrazně limitované.</w:t>
      </w:r>
      <w:r w:rsidR="00020A2B" w:rsidRPr="00D50476">
        <w:rPr>
          <w:sz w:val="24"/>
          <w:szCs w:val="24"/>
        </w:rPr>
        <w:t xml:space="preserve"> </w:t>
      </w:r>
      <w:r w:rsidR="00D50476" w:rsidRPr="00D50476">
        <w:rPr>
          <w:sz w:val="24"/>
          <w:szCs w:val="24"/>
        </w:rPr>
        <w:t>Výsledky mohou přispět také k posouzení stavu podpovrchového zachování povrchově zaniklých a silně destruovaných lokalit</w:t>
      </w:r>
      <w:r w:rsidR="00BB47C1">
        <w:rPr>
          <w:sz w:val="24"/>
          <w:szCs w:val="24"/>
        </w:rPr>
        <w:t>, ale také k lepší interpretaci dalších aplikovaných metod</w:t>
      </w:r>
      <w:r w:rsidR="00D50476" w:rsidRPr="00D50476">
        <w:rPr>
          <w:sz w:val="24"/>
          <w:szCs w:val="24"/>
        </w:rPr>
        <w:t xml:space="preserve">. </w:t>
      </w:r>
      <w:r w:rsidR="00020A2B" w:rsidRPr="00D50476">
        <w:rPr>
          <w:sz w:val="24"/>
          <w:szCs w:val="24"/>
        </w:rPr>
        <w:t>V případě ARÚ doposud podobnou aparaturou nedisponujeme, ERT výrazně rozšíří možnosti prospekcí i dalších lokalit</w:t>
      </w:r>
      <w:r w:rsidRPr="00D50476">
        <w:rPr>
          <w:sz w:val="24"/>
          <w:szCs w:val="24"/>
        </w:rPr>
        <w:t>, k</w:t>
      </w:r>
      <w:r w:rsidR="00020A2B" w:rsidRPr="00D50476">
        <w:rPr>
          <w:sz w:val="24"/>
          <w:szCs w:val="24"/>
        </w:rPr>
        <w:t>de byla doposud využívána pouze aparatura pro mělké odporové měření z roku 2000</w:t>
      </w:r>
      <w:r w:rsidR="00BB47C1">
        <w:rPr>
          <w:sz w:val="24"/>
          <w:szCs w:val="24"/>
        </w:rPr>
        <w:t>, resp. 2019</w:t>
      </w:r>
      <w:r w:rsidR="00020A2B" w:rsidRPr="00D50476">
        <w:rPr>
          <w:sz w:val="24"/>
          <w:szCs w:val="24"/>
        </w:rPr>
        <w:t xml:space="preserve">. </w:t>
      </w:r>
    </w:p>
    <w:p w14:paraId="6A31CE94" w14:textId="6C659BC1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>-------------------------------------------------------------------------------------------------------------------</w:t>
      </w:r>
    </w:p>
    <w:p w14:paraId="67695560" w14:textId="77777777" w:rsidR="00C45464" w:rsidRDefault="00C45464"/>
    <w:sectPr w:rsidR="00C454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40237"/>
    <w:multiLevelType w:val="hybridMultilevel"/>
    <w:tmpl w:val="FC724320"/>
    <w:lvl w:ilvl="0" w:tplc="A6A235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0ACD"/>
    <w:multiLevelType w:val="hybridMultilevel"/>
    <w:tmpl w:val="A3486EFE"/>
    <w:lvl w:ilvl="0" w:tplc="5F6666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48773">
    <w:abstractNumId w:val="0"/>
  </w:num>
  <w:num w:numId="2" w16cid:durableId="24893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A4"/>
    <w:rsid w:val="00020A2B"/>
    <w:rsid w:val="001235ED"/>
    <w:rsid w:val="00137786"/>
    <w:rsid w:val="00154165"/>
    <w:rsid w:val="0015627C"/>
    <w:rsid w:val="001D0D6A"/>
    <w:rsid w:val="001D3A0F"/>
    <w:rsid w:val="001F4C07"/>
    <w:rsid w:val="003407DC"/>
    <w:rsid w:val="00550B98"/>
    <w:rsid w:val="00575AAE"/>
    <w:rsid w:val="0070589D"/>
    <w:rsid w:val="0079006A"/>
    <w:rsid w:val="008324A4"/>
    <w:rsid w:val="008A1DA8"/>
    <w:rsid w:val="00A4718C"/>
    <w:rsid w:val="00A64AA4"/>
    <w:rsid w:val="00A66A2E"/>
    <w:rsid w:val="00B20253"/>
    <w:rsid w:val="00BB47C1"/>
    <w:rsid w:val="00C33A4C"/>
    <w:rsid w:val="00C45464"/>
    <w:rsid w:val="00D50476"/>
    <w:rsid w:val="00DB78F3"/>
    <w:rsid w:val="00E74D82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B467"/>
  <w15:chartTrackingRefBased/>
  <w15:docId w15:val="{41681FB8-AC72-4A41-8896-975CC84F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4A4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3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4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4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4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4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4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4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83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83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4A4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8324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4A4"/>
    <w:pPr>
      <w:ind w:left="720"/>
      <w:contextualSpacing/>
    </w:pPr>
    <w:rPr>
      <w:lang w:val="en-US"/>
    </w:rPr>
  </w:style>
  <w:style w:type="character" w:styleId="Zdraznnintenzivn">
    <w:name w:val="Intense Emphasis"/>
    <w:basedOn w:val="Standardnpsmoodstavce"/>
    <w:uiPriority w:val="21"/>
    <w:qFormat/>
    <w:rsid w:val="008324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4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Křivánek Roman</dc:creator>
  <cp:keywords/>
  <dc:description/>
  <cp:lastModifiedBy>Křivánek Roman</cp:lastModifiedBy>
  <cp:revision>3</cp:revision>
  <dcterms:created xsi:type="dcterms:W3CDTF">2025-07-08T11:31:00Z</dcterms:created>
  <dcterms:modified xsi:type="dcterms:W3CDTF">2025-07-08T11:35:00Z</dcterms:modified>
</cp:coreProperties>
</file>